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F17563" w14:textId="5F906D52" w:rsidR="00344815" w:rsidRDefault="00344815" w:rsidP="00B4440B">
      <w:pPr>
        <w:widowControl/>
        <w:spacing w:line="480" w:lineRule="auto"/>
        <w:jc w:val="left"/>
        <w:rPr>
          <w:rFonts w:hint="eastAsia"/>
        </w:rPr>
      </w:pPr>
      <w:r>
        <w:rPr>
          <w:noProof/>
          <w:position w:val="-19"/>
        </w:rPr>
        <w:drawing>
          <wp:inline distT="0" distB="0" distL="0" distR="0" wp14:anchorId="151175CE" wp14:editId="59E10AFE">
            <wp:extent cx="1810511" cy="611570"/>
            <wp:effectExtent l="0" t="0" r="0" b="0"/>
            <wp:docPr id="4" name="IM 4"/>
            <wp:cNvGraphicFramePr/>
            <a:graphic xmlns:a="http://schemas.openxmlformats.org/drawingml/2006/main">
              <a:graphicData uri="http://schemas.openxmlformats.org/drawingml/2006/picture">
                <pic:pic xmlns:pic="http://schemas.openxmlformats.org/drawingml/2006/picture">
                  <pic:nvPicPr>
                    <pic:cNvPr id="4" name="IM 4"/>
                    <pic:cNvPicPr/>
                  </pic:nvPicPr>
                  <pic:blipFill>
                    <a:blip r:embed="rId8"/>
                    <a:stretch>
                      <a:fillRect/>
                    </a:stretch>
                  </pic:blipFill>
                  <pic:spPr>
                    <a:xfrm>
                      <a:off x="0" y="0"/>
                      <a:ext cx="1810511" cy="611570"/>
                    </a:xfrm>
                    <a:prstGeom prst="rect">
                      <a:avLst/>
                    </a:prstGeom>
                  </pic:spPr>
                </pic:pic>
              </a:graphicData>
            </a:graphic>
          </wp:inline>
        </w:drawing>
      </w:r>
      <w:r w:rsidRPr="00344815">
        <w:rPr>
          <w:rFonts w:hint="eastAsia"/>
        </w:rPr>
        <w:cr/>
      </w:r>
      <w:r w:rsidRPr="00344815">
        <w:rPr>
          <w:rFonts w:ascii="Arial" w:hAnsi="Arial" w:cs="Arial"/>
          <w:sz w:val="52"/>
          <w:szCs w:val="52"/>
        </w:rPr>
        <w:t>Business Management Portfolio</w:t>
      </w:r>
      <w:r w:rsidRPr="00344815">
        <w:rPr>
          <w:rFonts w:ascii="Arial" w:hAnsi="Arial" w:cs="Arial"/>
          <w:sz w:val="52"/>
          <w:szCs w:val="52"/>
        </w:rPr>
        <w:cr/>
      </w:r>
      <w:r w:rsidRPr="00344815">
        <w:rPr>
          <w:rFonts w:ascii="Arial" w:hAnsi="Arial" w:cs="Arial"/>
          <w:sz w:val="52"/>
          <w:szCs w:val="52"/>
        </w:rPr>
        <w:cr/>
      </w:r>
      <w:r w:rsidRPr="00344815">
        <w:rPr>
          <w:rFonts w:ascii="Arial" w:hAnsi="Arial" w:cs="Arial"/>
          <w:sz w:val="52"/>
          <w:szCs w:val="52"/>
        </w:rPr>
        <w:cr/>
      </w:r>
      <w:r w:rsidRPr="00344815">
        <w:rPr>
          <w:rFonts w:ascii="Arial" w:hAnsi="Arial" w:cs="Arial"/>
          <w:sz w:val="52"/>
          <w:szCs w:val="52"/>
        </w:rPr>
        <w:cr/>
        <w:t>Module Handbook:</w:t>
      </w:r>
      <w:r w:rsidRPr="00344815">
        <w:rPr>
          <w:rFonts w:ascii="Arial" w:hAnsi="Arial" w:cs="Arial"/>
          <w:sz w:val="52"/>
          <w:szCs w:val="52"/>
        </w:rPr>
        <w:cr/>
        <w:t>BMBM6021</w:t>
      </w:r>
      <w:r w:rsidRPr="00344815">
        <w:rPr>
          <w:rFonts w:ascii="Arial" w:hAnsi="Arial" w:cs="Arial"/>
          <w:sz w:val="52"/>
          <w:szCs w:val="52"/>
        </w:rPr>
        <w:cr/>
      </w:r>
      <w:r w:rsidRPr="00344815">
        <w:rPr>
          <w:rFonts w:ascii="Arial" w:hAnsi="Arial" w:cs="Arial"/>
          <w:sz w:val="52"/>
          <w:szCs w:val="52"/>
        </w:rPr>
        <w:cr/>
      </w:r>
      <w:r w:rsidRPr="00344815">
        <w:rPr>
          <w:rFonts w:ascii="Arial" w:hAnsi="Arial" w:cs="Arial"/>
          <w:sz w:val="52"/>
          <w:szCs w:val="52"/>
        </w:rPr>
        <w:cr/>
      </w:r>
      <w:r w:rsidRPr="00344815">
        <w:rPr>
          <w:rFonts w:ascii="Arial" w:hAnsi="Arial" w:cs="Arial"/>
          <w:sz w:val="52"/>
          <w:szCs w:val="52"/>
        </w:rPr>
        <w:cr/>
        <w:t>International Business</w:t>
      </w:r>
      <w:r w:rsidRPr="00344815">
        <w:rPr>
          <w:rFonts w:ascii="Arial" w:hAnsi="Arial" w:cs="Arial"/>
          <w:sz w:val="52"/>
          <w:szCs w:val="52"/>
        </w:rPr>
        <w:cr/>
        <w:t>Communication</w:t>
      </w:r>
      <w:r w:rsidRPr="00344815">
        <w:rPr>
          <w:rFonts w:ascii="Arial" w:hAnsi="Arial" w:cs="Arial"/>
          <w:sz w:val="52"/>
          <w:szCs w:val="52"/>
        </w:rPr>
        <w:cr/>
      </w:r>
      <w:r w:rsidRPr="00344815">
        <w:rPr>
          <w:rFonts w:ascii="Arial" w:hAnsi="Arial" w:cs="Arial"/>
          <w:sz w:val="52"/>
          <w:szCs w:val="52"/>
        </w:rPr>
        <w:cr/>
      </w:r>
      <w:r w:rsidRPr="00344815">
        <w:rPr>
          <w:rFonts w:ascii="Arial" w:hAnsi="Arial" w:cs="Arial"/>
          <w:sz w:val="52"/>
          <w:szCs w:val="52"/>
        </w:rPr>
        <w:cr/>
      </w:r>
      <w:r w:rsidRPr="00344815">
        <w:rPr>
          <w:rFonts w:ascii="Arial" w:hAnsi="Arial" w:cs="Arial"/>
          <w:sz w:val="52"/>
          <w:szCs w:val="52"/>
        </w:rPr>
        <w:cr/>
        <w:t xml:space="preserve">Semester 1: 2025 </w:t>
      </w:r>
      <w:r w:rsidRPr="00344815">
        <w:rPr>
          <w:rFonts w:ascii="Arial" w:hAnsi="Arial" w:cs="Arial"/>
          <w:sz w:val="52"/>
          <w:szCs w:val="52"/>
        </w:rPr>
        <w:cr/>
      </w:r>
      <w:r w:rsidRPr="00344815">
        <w:rPr>
          <w:rFonts w:ascii="Arial" w:hAnsi="Arial" w:cs="Arial"/>
          <w:sz w:val="52"/>
          <w:szCs w:val="52"/>
        </w:rPr>
        <w:cr/>
      </w:r>
      <w:r w:rsidRPr="00344815">
        <w:rPr>
          <w:rFonts w:ascii="Arial" w:hAnsi="Arial" w:cs="Arial"/>
          <w:sz w:val="52"/>
          <w:szCs w:val="52"/>
        </w:rPr>
        <w:cr/>
      </w:r>
      <w:r w:rsidRPr="00344815">
        <w:rPr>
          <w:rFonts w:ascii="Arial" w:hAnsi="Arial" w:cs="Arial"/>
          <w:sz w:val="52"/>
          <w:szCs w:val="52"/>
        </w:rPr>
        <w:cr/>
        <w:t>Module Lead: Jaliya de Silva</w:t>
      </w:r>
      <w:r w:rsidRPr="00344815">
        <w:rPr>
          <w:rFonts w:ascii="Arial" w:hAnsi="Arial" w:cs="Arial"/>
          <w:sz w:val="52"/>
          <w:szCs w:val="52"/>
        </w:rPr>
        <w:cr/>
      </w:r>
      <w:r>
        <w:rPr>
          <w:rFonts w:hint="eastAsia"/>
        </w:rPr>
        <w:br w:type="page"/>
      </w:r>
      <w:r>
        <w:rPr>
          <w:noProof/>
          <w:position w:val="-19"/>
        </w:rPr>
        <w:lastRenderedPageBreak/>
        <w:drawing>
          <wp:inline distT="0" distB="0" distL="0" distR="0" wp14:anchorId="656CFE44" wp14:editId="21635304">
            <wp:extent cx="1810511" cy="611570"/>
            <wp:effectExtent l="0" t="0" r="0" b="0"/>
            <wp:docPr id="590554900" name="IM 4"/>
            <wp:cNvGraphicFramePr/>
            <a:graphic xmlns:a="http://schemas.openxmlformats.org/drawingml/2006/main">
              <a:graphicData uri="http://schemas.openxmlformats.org/drawingml/2006/picture">
                <pic:pic xmlns:pic="http://schemas.openxmlformats.org/drawingml/2006/picture">
                  <pic:nvPicPr>
                    <pic:cNvPr id="4" name="IM 4"/>
                    <pic:cNvPicPr/>
                  </pic:nvPicPr>
                  <pic:blipFill>
                    <a:blip r:embed="rId8"/>
                    <a:stretch>
                      <a:fillRect/>
                    </a:stretch>
                  </pic:blipFill>
                  <pic:spPr>
                    <a:xfrm>
                      <a:off x="0" y="0"/>
                      <a:ext cx="1810511" cy="611570"/>
                    </a:xfrm>
                    <a:prstGeom prst="rect">
                      <a:avLst/>
                    </a:prstGeom>
                  </pic:spPr>
                </pic:pic>
              </a:graphicData>
            </a:graphic>
          </wp:inline>
        </w:drawing>
      </w:r>
    </w:p>
    <w:p w14:paraId="474E8709" w14:textId="77777777" w:rsidR="00344815" w:rsidRDefault="00344815" w:rsidP="00B4440B">
      <w:pPr>
        <w:pStyle w:val="af5"/>
        <w:spacing w:before="153" w:line="480" w:lineRule="auto"/>
        <w:rPr>
          <w:sz w:val="28"/>
          <w:szCs w:val="28"/>
        </w:rPr>
      </w:pPr>
      <w:r>
        <w:rPr>
          <w:b/>
          <w:bCs/>
          <w:spacing w:val="-1"/>
          <w:sz w:val="28"/>
          <w:szCs w:val="28"/>
        </w:rPr>
        <w:t>APPENDIX GA36c</w:t>
      </w:r>
    </w:p>
    <w:tbl>
      <w:tblPr>
        <w:tblStyle w:val="TableNormal"/>
        <w:tblpPr w:leftFromText="180" w:rightFromText="180" w:vertAnchor="text" w:horzAnchor="margin" w:tblpXSpec="center" w:tblpY="71"/>
        <w:tblW w:w="9930" w:type="dxa"/>
        <w:tblInd w:w="0" w:type="dxa"/>
        <w:tblBorders>
          <w:top w:val="single" w:sz="2" w:space="0" w:color="000000"/>
          <w:left w:val="single" w:sz="2" w:space="0" w:color="000000"/>
          <w:bottom w:val="single" w:sz="2" w:space="0" w:color="000000"/>
          <w:right w:val="single" w:sz="2" w:space="0" w:color="000000"/>
        </w:tblBorders>
        <w:shd w:val="clear" w:color="auto" w:fill="C0C0C0"/>
        <w:tblLayout w:type="fixed"/>
        <w:tblLook w:val="04A0" w:firstRow="1" w:lastRow="0" w:firstColumn="1" w:lastColumn="0" w:noHBand="0" w:noVBand="1"/>
      </w:tblPr>
      <w:tblGrid>
        <w:gridCol w:w="9930"/>
      </w:tblGrid>
      <w:tr w:rsidR="00344815" w14:paraId="7BC6F408" w14:textId="77777777" w:rsidTr="00344815">
        <w:trPr>
          <w:trHeight w:val="710"/>
        </w:trPr>
        <w:tc>
          <w:tcPr>
            <w:tcW w:w="9930" w:type="dxa"/>
            <w:shd w:val="clear" w:color="auto" w:fill="C0C0C0"/>
          </w:tcPr>
          <w:p w14:paraId="3B8BC30F" w14:textId="77777777" w:rsidR="00344815" w:rsidRDefault="00344815" w:rsidP="00B4440B">
            <w:pPr>
              <w:pStyle w:val="TableText"/>
              <w:spacing w:before="205" w:line="480" w:lineRule="auto"/>
              <w:ind w:left="979"/>
              <w:rPr>
                <w:sz w:val="40"/>
                <w:szCs w:val="40"/>
              </w:rPr>
            </w:pPr>
            <w:r>
              <w:rPr>
                <w:b/>
                <w:bCs/>
                <w:spacing w:val="-1"/>
                <w:sz w:val="40"/>
                <w:szCs w:val="40"/>
              </w:rPr>
              <w:t>LEVEL 6 ASSESSMENT SPECIFICATION</w:t>
            </w:r>
            <w:r>
              <w:rPr>
                <w:b/>
                <w:bCs/>
                <w:spacing w:val="35"/>
                <w:sz w:val="40"/>
                <w:szCs w:val="40"/>
              </w:rPr>
              <w:t xml:space="preserve"> </w:t>
            </w:r>
            <w:r>
              <w:rPr>
                <w:b/>
                <w:bCs/>
                <w:spacing w:val="-1"/>
                <w:sz w:val="40"/>
                <w:szCs w:val="40"/>
              </w:rPr>
              <w:t>1</w:t>
            </w:r>
          </w:p>
        </w:tc>
      </w:tr>
    </w:tbl>
    <w:p w14:paraId="2A9F4B4C" w14:textId="77777777" w:rsidR="00344815" w:rsidRDefault="00344815" w:rsidP="00B4440B">
      <w:pPr>
        <w:spacing w:line="480" w:lineRule="auto"/>
        <w:jc w:val="left"/>
        <w:rPr>
          <w:rFonts w:hint="eastAsia"/>
        </w:rPr>
      </w:pPr>
    </w:p>
    <w:tbl>
      <w:tblPr>
        <w:tblStyle w:val="TableNormal"/>
        <w:tblpPr w:leftFromText="180" w:rightFromText="180" w:vertAnchor="text" w:horzAnchor="margin" w:tblpXSpec="center" w:tblpY="228"/>
        <w:tblW w:w="9930" w:type="dxa"/>
        <w:tblInd w:w="0"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2099"/>
        <w:gridCol w:w="3292"/>
        <w:gridCol w:w="2267"/>
        <w:gridCol w:w="2272"/>
      </w:tblGrid>
      <w:tr w:rsidR="00344815" w14:paraId="409C5CF8" w14:textId="77777777" w:rsidTr="00344815">
        <w:trPr>
          <w:trHeight w:val="503"/>
        </w:trPr>
        <w:tc>
          <w:tcPr>
            <w:tcW w:w="2099" w:type="dxa"/>
            <w:shd w:val="clear" w:color="auto" w:fill="D9D9D9"/>
          </w:tcPr>
          <w:p w14:paraId="7F3AF066" w14:textId="77777777" w:rsidR="00344815" w:rsidRPr="00344815" w:rsidRDefault="00344815" w:rsidP="00B4440B">
            <w:pPr>
              <w:pStyle w:val="TableText"/>
              <w:spacing w:before="165" w:line="480" w:lineRule="auto"/>
              <w:ind w:left="115"/>
              <w:rPr>
                <w:szCs w:val="22"/>
              </w:rPr>
            </w:pPr>
            <w:r w:rsidRPr="00344815">
              <w:rPr>
                <w:b/>
                <w:bCs/>
                <w:spacing w:val="-2"/>
                <w:szCs w:val="22"/>
              </w:rPr>
              <w:t>Student</w:t>
            </w:r>
            <w:r w:rsidRPr="00344815">
              <w:rPr>
                <w:b/>
                <w:bCs/>
                <w:spacing w:val="17"/>
                <w:szCs w:val="22"/>
              </w:rPr>
              <w:t xml:space="preserve"> </w:t>
            </w:r>
            <w:r w:rsidRPr="00344815">
              <w:rPr>
                <w:b/>
                <w:bCs/>
                <w:spacing w:val="-2"/>
                <w:szCs w:val="22"/>
              </w:rPr>
              <w:t>name:</w:t>
            </w:r>
          </w:p>
        </w:tc>
        <w:tc>
          <w:tcPr>
            <w:tcW w:w="3292" w:type="dxa"/>
          </w:tcPr>
          <w:p w14:paraId="13258639" w14:textId="6AA126F3" w:rsidR="00344815" w:rsidRPr="00344815" w:rsidRDefault="00344815" w:rsidP="00B4440B">
            <w:pPr>
              <w:pStyle w:val="TableText"/>
              <w:spacing w:line="480" w:lineRule="auto"/>
              <w:ind w:firstLineChars="50" w:firstLine="110"/>
              <w:rPr>
                <w:rFonts w:eastAsiaTheme="minorEastAsia"/>
                <w:b/>
                <w:bCs/>
                <w:szCs w:val="22"/>
                <w:lang w:eastAsia="zh-CN"/>
              </w:rPr>
            </w:pPr>
            <w:r w:rsidRPr="00344815">
              <w:rPr>
                <w:rFonts w:eastAsiaTheme="minorEastAsia"/>
                <w:b/>
                <w:bCs/>
                <w:szCs w:val="22"/>
                <w:lang w:eastAsia="zh-CN"/>
              </w:rPr>
              <w:t>zhangyuanlin</w:t>
            </w:r>
          </w:p>
        </w:tc>
        <w:tc>
          <w:tcPr>
            <w:tcW w:w="2267" w:type="dxa"/>
            <w:shd w:val="clear" w:color="auto" w:fill="D9D9D9"/>
          </w:tcPr>
          <w:p w14:paraId="219AF447" w14:textId="77777777" w:rsidR="00344815" w:rsidRDefault="00344815" w:rsidP="00B4440B">
            <w:pPr>
              <w:pStyle w:val="TableText"/>
              <w:spacing w:before="165" w:line="480" w:lineRule="auto"/>
              <w:ind w:left="114"/>
            </w:pPr>
            <w:r>
              <w:rPr>
                <w:b/>
                <w:bCs/>
                <w:spacing w:val="-3"/>
              </w:rPr>
              <w:t>Student</w:t>
            </w:r>
            <w:r>
              <w:rPr>
                <w:b/>
                <w:bCs/>
                <w:spacing w:val="27"/>
                <w:w w:val="101"/>
              </w:rPr>
              <w:t xml:space="preserve"> </w:t>
            </w:r>
            <w:r>
              <w:rPr>
                <w:b/>
                <w:bCs/>
                <w:spacing w:val="-3"/>
              </w:rPr>
              <w:t>ID</w:t>
            </w:r>
            <w:r>
              <w:rPr>
                <w:b/>
                <w:bCs/>
                <w:spacing w:val="16"/>
                <w:w w:val="101"/>
              </w:rPr>
              <w:t xml:space="preserve"> </w:t>
            </w:r>
            <w:r>
              <w:rPr>
                <w:b/>
                <w:bCs/>
                <w:spacing w:val="-3"/>
              </w:rPr>
              <w:t>number:</w:t>
            </w:r>
          </w:p>
        </w:tc>
        <w:tc>
          <w:tcPr>
            <w:tcW w:w="2272" w:type="dxa"/>
          </w:tcPr>
          <w:p w14:paraId="509A0AC7" w14:textId="7E43643C" w:rsidR="00344815" w:rsidRPr="00344815" w:rsidRDefault="00344815" w:rsidP="00B4440B">
            <w:pPr>
              <w:pStyle w:val="TableText"/>
              <w:spacing w:line="480" w:lineRule="auto"/>
              <w:rPr>
                <w:rFonts w:eastAsiaTheme="minorEastAsia"/>
                <w:b/>
                <w:bCs/>
                <w:sz w:val="21"/>
                <w:lang w:eastAsia="zh-CN"/>
              </w:rPr>
            </w:pPr>
            <w:r w:rsidRPr="00344815">
              <w:rPr>
                <w:rFonts w:eastAsiaTheme="minorEastAsia" w:hint="eastAsia"/>
                <w:b/>
                <w:bCs/>
                <w:sz w:val="21"/>
                <w:lang w:eastAsia="zh-CN"/>
              </w:rPr>
              <w:t>2422061</w:t>
            </w:r>
          </w:p>
        </w:tc>
      </w:tr>
      <w:tr w:rsidR="00344815" w14:paraId="41515A6A" w14:textId="77777777" w:rsidTr="00344815">
        <w:trPr>
          <w:trHeight w:val="496"/>
        </w:trPr>
        <w:tc>
          <w:tcPr>
            <w:tcW w:w="2099" w:type="dxa"/>
            <w:shd w:val="clear" w:color="auto" w:fill="D9D9D9"/>
          </w:tcPr>
          <w:p w14:paraId="49A7666B" w14:textId="77777777" w:rsidR="00344815" w:rsidRDefault="00344815" w:rsidP="00B4440B">
            <w:pPr>
              <w:pStyle w:val="TableText"/>
              <w:spacing w:before="161" w:line="480" w:lineRule="auto"/>
              <w:ind w:left="123"/>
            </w:pPr>
            <w:r>
              <w:rPr>
                <w:b/>
                <w:bCs/>
                <w:spacing w:val="-2"/>
              </w:rPr>
              <w:t>Programme:</w:t>
            </w:r>
          </w:p>
        </w:tc>
        <w:tc>
          <w:tcPr>
            <w:tcW w:w="7831" w:type="dxa"/>
            <w:gridSpan w:val="3"/>
          </w:tcPr>
          <w:p w14:paraId="3610E5EC" w14:textId="77777777" w:rsidR="00344815" w:rsidRDefault="00344815" w:rsidP="00B4440B">
            <w:pPr>
              <w:pStyle w:val="TableText"/>
              <w:spacing w:before="161" w:line="480" w:lineRule="auto"/>
              <w:ind w:left="118"/>
            </w:pPr>
            <w:r>
              <w:rPr>
                <w:b/>
                <w:bCs/>
                <w:spacing w:val="-1"/>
              </w:rPr>
              <w:t>Business Management</w:t>
            </w:r>
            <w:r>
              <w:rPr>
                <w:b/>
                <w:bCs/>
                <w:spacing w:val="16"/>
                <w:w w:val="101"/>
              </w:rPr>
              <w:t xml:space="preserve"> </w:t>
            </w:r>
            <w:r>
              <w:rPr>
                <w:b/>
                <w:bCs/>
                <w:spacing w:val="-1"/>
              </w:rPr>
              <w:t>Portfo</w:t>
            </w:r>
            <w:r>
              <w:rPr>
                <w:b/>
                <w:bCs/>
                <w:spacing w:val="-2"/>
              </w:rPr>
              <w:t>lio</w:t>
            </w:r>
          </w:p>
        </w:tc>
      </w:tr>
      <w:tr w:rsidR="00344815" w14:paraId="5C48E826" w14:textId="77777777" w:rsidTr="00344815">
        <w:trPr>
          <w:trHeight w:val="499"/>
        </w:trPr>
        <w:tc>
          <w:tcPr>
            <w:tcW w:w="2099" w:type="dxa"/>
            <w:shd w:val="clear" w:color="auto" w:fill="D9D9D9"/>
          </w:tcPr>
          <w:p w14:paraId="69065984" w14:textId="77777777" w:rsidR="00344815" w:rsidRDefault="00344815" w:rsidP="00B4440B">
            <w:pPr>
              <w:pStyle w:val="TableText"/>
              <w:spacing w:before="167" w:line="480" w:lineRule="auto"/>
              <w:ind w:left="123"/>
            </w:pPr>
            <w:r>
              <w:rPr>
                <w:b/>
                <w:bCs/>
                <w:spacing w:val="-2"/>
              </w:rPr>
              <w:t>Module:</w:t>
            </w:r>
          </w:p>
        </w:tc>
        <w:tc>
          <w:tcPr>
            <w:tcW w:w="7831" w:type="dxa"/>
            <w:gridSpan w:val="3"/>
          </w:tcPr>
          <w:p w14:paraId="33A501F5" w14:textId="77777777" w:rsidR="00344815" w:rsidRDefault="00344815" w:rsidP="00B4440B">
            <w:pPr>
              <w:pStyle w:val="TableText"/>
              <w:spacing w:before="165" w:line="480" w:lineRule="auto"/>
              <w:ind w:left="117"/>
            </w:pPr>
            <w:r>
              <w:rPr>
                <w:b/>
                <w:bCs/>
                <w:spacing w:val="-1"/>
              </w:rPr>
              <w:t>International</w:t>
            </w:r>
            <w:r>
              <w:rPr>
                <w:b/>
                <w:bCs/>
                <w:spacing w:val="22"/>
                <w:w w:val="101"/>
              </w:rPr>
              <w:t xml:space="preserve"> </w:t>
            </w:r>
            <w:r>
              <w:rPr>
                <w:b/>
                <w:bCs/>
                <w:spacing w:val="-1"/>
              </w:rPr>
              <w:t>Business Communication</w:t>
            </w:r>
          </w:p>
        </w:tc>
      </w:tr>
      <w:tr w:rsidR="00344815" w14:paraId="4C4552F9" w14:textId="77777777" w:rsidTr="00344815">
        <w:trPr>
          <w:trHeight w:val="762"/>
        </w:trPr>
        <w:tc>
          <w:tcPr>
            <w:tcW w:w="2099" w:type="dxa"/>
            <w:shd w:val="clear" w:color="auto" w:fill="D9D9D9"/>
          </w:tcPr>
          <w:p w14:paraId="73FED2F7" w14:textId="77777777" w:rsidR="00344815" w:rsidRDefault="00344815" w:rsidP="00B4440B">
            <w:pPr>
              <w:pStyle w:val="TableText"/>
              <w:spacing w:before="162" w:line="480" w:lineRule="auto"/>
              <w:ind w:left="123"/>
            </w:pPr>
            <w:r>
              <w:rPr>
                <w:b/>
                <w:bCs/>
                <w:spacing w:val="-2"/>
              </w:rPr>
              <w:t>Module code:</w:t>
            </w:r>
          </w:p>
        </w:tc>
        <w:tc>
          <w:tcPr>
            <w:tcW w:w="3292" w:type="dxa"/>
          </w:tcPr>
          <w:p w14:paraId="11F053C8" w14:textId="77777777" w:rsidR="00344815" w:rsidRDefault="00344815" w:rsidP="00B4440B">
            <w:pPr>
              <w:pStyle w:val="TableText"/>
              <w:spacing w:before="164" w:line="480" w:lineRule="auto"/>
              <w:ind w:left="118"/>
            </w:pPr>
            <w:r>
              <w:rPr>
                <w:b/>
                <w:bCs/>
                <w:spacing w:val="-2"/>
              </w:rPr>
              <w:t>BMBM6021</w:t>
            </w:r>
          </w:p>
        </w:tc>
        <w:tc>
          <w:tcPr>
            <w:tcW w:w="2267" w:type="dxa"/>
            <w:shd w:val="clear" w:color="auto" w:fill="D9D9D9"/>
          </w:tcPr>
          <w:p w14:paraId="4BCAD17C" w14:textId="77777777" w:rsidR="00344815" w:rsidRDefault="00344815" w:rsidP="00B4440B">
            <w:pPr>
              <w:pStyle w:val="TableText"/>
              <w:spacing w:before="43" w:line="480" w:lineRule="auto"/>
              <w:ind w:left="106" w:right="101" w:firstLine="10"/>
            </w:pPr>
            <w:r>
              <w:rPr>
                <w:b/>
                <w:bCs/>
                <w:spacing w:val="-1"/>
              </w:rPr>
              <w:t>Contribution</w:t>
            </w:r>
            <w:r>
              <w:rPr>
                <w:b/>
                <w:bCs/>
                <w:spacing w:val="5"/>
              </w:rPr>
              <w:t xml:space="preserve">        </w:t>
            </w:r>
            <w:r>
              <w:rPr>
                <w:b/>
                <w:bCs/>
                <w:spacing w:val="-1"/>
              </w:rPr>
              <w:t>to</w:t>
            </w:r>
            <w:r>
              <w:rPr>
                <w:b/>
                <w:bCs/>
              </w:rPr>
              <w:t xml:space="preserve"> </w:t>
            </w:r>
            <w:r>
              <w:rPr>
                <w:b/>
                <w:bCs/>
                <w:spacing w:val="-1"/>
              </w:rPr>
              <w:t>Overall         Module</w:t>
            </w:r>
            <w:r>
              <w:rPr>
                <w:b/>
                <w:bCs/>
                <w:spacing w:val="8"/>
              </w:rPr>
              <w:t xml:space="preserve"> </w:t>
            </w:r>
            <w:r>
              <w:rPr>
                <w:b/>
                <w:bCs/>
              </w:rPr>
              <w:t>Assessment (%):</w:t>
            </w:r>
          </w:p>
        </w:tc>
        <w:tc>
          <w:tcPr>
            <w:tcW w:w="2272" w:type="dxa"/>
          </w:tcPr>
          <w:p w14:paraId="3ED353DE" w14:textId="77777777" w:rsidR="00344815" w:rsidRDefault="00344815" w:rsidP="00B4440B">
            <w:pPr>
              <w:pStyle w:val="TableText"/>
              <w:spacing w:before="162" w:line="480" w:lineRule="auto"/>
              <w:ind w:left="116"/>
            </w:pPr>
            <w:r>
              <w:rPr>
                <w:b/>
                <w:bCs/>
                <w:spacing w:val="-2"/>
              </w:rPr>
              <w:t>50%</w:t>
            </w:r>
          </w:p>
        </w:tc>
      </w:tr>
      <w:tr w:rsidR="00344815" w14:paraId="386220E3" w14:textId="77777777" w:rsidTr="00344815">
        <w:trPr>
          <w:trHeight w:val="499"/>
        </w:trPr>
        <w:tc>
          <w:tcPr>
            <w:tcW w:w="2099" w:type="dxa"/>
            <w:shd w:val="clear" w:color="auto" w:fill="D9D9D9"/>
          </w:tcPr>
          <w:p w14:paraId="1A8D06CE" w14:textId="77777777" w:rsidR="00344815" w:rsidRDefault="00344815" w:rsidP="00B4440B">
            <w:pPr>
              <w:pStyle w:val="TableText"/>
              <w:spacing w:before="169" w:line="480" w:lineRule="auto"/>
              <w:ind w:left="124"/>
            </w:pPr>
            <w:r>
              <w:rPr>
                <w:b/>
                <w:bCs/>
                <w:spacing w:val="-2"/>
              </w:rPr>
              <w:t>Lecturer:</w:t>
            </w:r>
          </w:p>
        </w:tc>
        <w:tc>
          <w:tcPr>
            <w:tcW w:w="3292" w:type="dxa"/>
          </w:tcPr>
          <w:p w14:paraId="2F4AD957" w14:textId="77777777" w:rsidR="00344815" w:rsidRDefault="00344815" w:rsidP="00B4440B">
            <w:pPr>
              <w:pStyle w:val="TableText"/>
              <w:spacing w:before="165" w:line="480" w:lineRule="auto"/>
              <w:ind w:left="105"/>
            </w:pPr>
            <w:r>
              <w:rPr>
                <w:b/>
                <w:bCs/>
                <w:spacing w:val="-1"/>
              </w:rPr>
              <w:t>Jaliya de</w:t>
            </w:r>
            <w:r>
              <w:rPr>
                <w:b/>
                <w:bCs/>
                <w:spacing w:val="11"/>
              </w:rPr>
              <w:t xml:space="preserve"> </w:t>
            </w:r>
            <w:r>
              <w:rPr>
                <w:b/>
                <w:bCs/>
                <w:spacing w:val="-1"/>
              </w:rPr>
              <w:t>Silva</w:t>
            </w:r>
          </w:p>
        </w:tc>
        <w:tc>
          <w:tcPr>
            <w:tcW w:w="2267" w:type="dxa"/>
            <w:shd w:val="clear" w:color="auto" w:fill="D9D9D9"/>
          </w:tcPr>
          <w:p w14:paraId="6580A38A" w14:textId="77777777" w:rsidR="00344815" w:rsidRDefault="00344815" w:rsidP="00B4440B">
            <w:pPr>
              <w:pStyle w:val="TableText"/>
              <w:spacing w:before="166" w:line="480" w:lineRule="auto"/>
              <w:ind w:left="121"/>
            </w:pPr>
            <w:r>
              <w:rPr>
                <w:b/>
                <w:bCs/>
                <w:spacing w:val="-1"/>
              </w:rPr>
              <w:t>Internal Verifier:</w:t>
            </w:r>
          </w:p>
        </w:tc>
        <w:tc>
          <w:tcPr>
            <w:tcW w:w="2272" w:type="dxa"/>
          </w:tcPr>
          <w:p w14:paraId="130EC32C" w14:textId="77777777" w:rsidR="00344815" w:rsidRDefault="00344815" w:rsidP="00B4440B">
            <w:pPr>
              <w:pStyle w:val="TableText"/>
              <w:spacing w:before="165" w:line="480" w:lineRule="auto"/>
              <w:ind w:left="123"/>
            </w:pPr>
            <w:r>
              <w:rPr>
                <w:b/>
                <w:bCs/>
                <w:spacing w:val="-1"/>
              </w:rPr>
              <w:t>Robyn Griffiths</w:t>
            </w:r>
          </w:p>
        </w:tc>
      </w:tr>
      <w:tr w:rsidR="00344815" w14:paraId="40028287" w14:textId="77777777" w:rsidTr="00344815">
        <w:trPr>
          <w:trHeight w:val="751"/>
        </w:trPr>
        <w:tc>
          <w:tcPr>
            <w:tcW w:w="2099" w:type="dxa"/>
            <w:shd w:val="clear" w:color="auto" w:fill="D9D9D9"/>
          </w:tcPr>
          <w:p w14:paraId="27947D42" w14:textId="77777777" w:rsidR="00344815" w:rsidRDefault="00344815" w:rsidP="00B4440B">
            <w:pPr>
              <w:pStyle w:val="TableText"/>
              <w:spacing w:before="163" w:line="480" w:lineRule="auto"/>
              <w:ind w:left="107"/>
            </w:pPr>
            <w:r>
              <w:rPr>
                <w:b/>
                <w:bCs/>
              </w:rPr>
              <w:t>Assignment</w:t>
            </w:r>
            <w:r>
              <w:rPr>
                <w:b/>
                <w:bCs/>
                <w:spacing w:val="1"/>
              </w:rPr>
              <w:t xml:space="preserve"> </w:t>
            </w:r>
            <w:r>
              <w:rPr>
                <w:b/>
                <w:bCs/>
              </w:rPr>
              <w:t>Title</w:t>
            </w:r>
            <w:r>
              <w:rPr>
                <w:b/>
                <w:bCs/>
                <w:spacing w:val="1"/>
              </w:rPr>
              <w:t>:</w:t>
            </w:r>
          </w:p>
        </w:tc>
        <w:tc>
          <w:tcPr>
            <w:tcW w:w="3292" w:type="dxa"/>
          </w:tcPr>
          <w:p w14:paraId="069609D2" w14:textId="77777777" w:rsidR="00344815" w:rsidRDefault="00344815" w:rsidP="00B4440B">
            <w:pPr>
              <w:pStyle w:val="TableText"/>
              <w:spacing w:before="163" w:line="480" w:lineRule="auto"/>
              <w:ind w:left="109" w:right="106" w:firstLine="7"/>
            </w:pPr>
            <w:r>
              <w:rPr>
                <w:b/>
                <w:bCs/>
                <w:spacing w:val="-1"/>
              </w:rPr>
              <w:t>Intercultural</w:t>
            </w:r>
            <w:r>
              <w:rPr>
                <w:b/>
                <w:bCs/>
                <w:spacing w:val="16"/>
              </w:rPr>
              <w:t xml:space="preserve">  </w:t>
            </w:r>
            <w:r>
              <w:rPr>
                <w:b/>
                <w:bCs/>
                <w:spacing w:val="-1"/>
              </w:rPr>
              <w:t>Communication</w:t>
            </w:r>
            <w:r>
              <w:rPr>
                <w:b/>
                <w:bCs/>
              </w:rPr>
              <w:t xml:space="preserve"> </w:t>
            </w:r>
            <w:r>
              <w:rPr>
                <w:b/>
                <w:bCs/>
                <w:spacing w:val="-2"/>
              </w:rPr>
              <w:t>and</w:t>
            </w:r>
            <w:r>
              <w:rPr>
                <w:b/>
                <w:bCs/>
                <w:spacing w:val="13"/>
              </w:rPr>
              <w:t xml:space="preserve"> </w:t>
            </w:r>
            <w:r>
              <w:rPr>
                <w:b/>
                <w:bCs/>
                <w:spacing w:val="-2"/>
              </w:rPr>
              <w:t>Culture</w:t>
            </w:r>
          </w:p>
        </w:tc>
        <w:tc>
          <w:tcPr>
            <w:tcW w:w="2267" w:type="dxa"/>
            <w:shd w:val="clear" w:color="auto" w:fill="D9D9D9"/>
          </w:tcPr>
          <w:p w14:paraId="450383A6" w14:textId="77777777" w:rsidR="00344815" w:rsidRDefault="00344815" w:rsidP="00B4440B">
            <w:pPr>
              <w:pStyle w:val="TableText"/>
              <w:spacing w:before="163" w:line="480" w:lineRule="auto"/>
              <w:ind w:left="106"/>
            </w:pPr>
            <w:r>
              <w:rPr>
                <w:b/>
                <w:bCs/>
                <w:spacing w:val="-1"/>
              </w:rPr>
              <w:t>Word     count     (or</w:t>
            </w:r>
          </w:p>
          <w:p w14:paraId="32DE4049" w14:textId="77777777" w:rsidR="00344815" w:rsidRDefault="00344815" w:rsidP="00B4440B">
            <w:pPr>
              <w:pStyle w:val="TableText"/>
              <w:spacing w:before="46" w:line="480" w:lineRule="auto"/>
              <w:ind w:left="113"/>
            </w:pPr>
            <w:r>
              <w:rPr>
                <w:b/>
                <w:bCs/>
                <w:spacing w:val="-1"/>
              </w:rPr>
              <w:t>equivalent):</w:t>
            </w:r>
          </w:p>
        </w:tc>
        <w:tc>
          <w:tcPr>
            <w:tcW w:w="2272" w:type="dxa"/>
          </w:tcPr>
          <w:p w14:paraId="13550737" w14:textId="77777777" w:rsidR="00344815" w:rsidRDefault="00344815" w:rsidP="00B4440B">
            <w:pPr>
              <w:pStyle w:val="TableText"/>
              <w:spacing w:before="163" w:line="480" w:lineRule="auto"/>
              <w:ind w:left="112"/>
            </w:pPr>
            <w:r>
              <w:rPr>
                <w:b/>
                <w:bCs/>
                <w:spacing w:val="-1"/>
              </w:rPr>
              <w:t>2500 words</w:t>
            </w:r>
          </w:p>
        </w:tc>
      </w:tr>
      <w:tr w:rsidR="00344815" w14:paraId="27F3249D" w14:textId="77777777" w:rsidTr="00344815">
        <w:trPr>
          <w:trHeight w:val="1003"/>
        </w:trPr>
        <w:tc>
          <w:tcPr>
            <w:tcW w:w="2099" w:type="dxa"/>
            <w:shd w:val="clear" w:color="auto" w:fill="D9D9D9"/>
          </w:tcPr>
          <w:p w14:paraId="3B563BB3" w14:textId="77777777" w:rsidR="00344815" w:rsidRDefault="00344815" w:rsidP="00B4440B">
            <w:pPr>
              <w:pStyle w:val="TableText"/>
              <w:spacing w:before="164" w:line="480" w:lineRule="auto"/>
              <w:ind w:left="116" w:right="735" w:hanging="1"/>
            </w:pPr>
            <w:r>
              <w:rPr>
                <w:b/>
                <w:bCs/>
                <w:spacing w:val="-1"/>
              </w:rPr>
              <w:t>Submission</w:t>
            </w:r>
            <w:r>
              <w:rPr>
                <w:b/>
                <w:bCs/>
                <w:spacing w:val="5"/>
              </w:rPr>
              <w:t xml:space="preserve"> </w:t>
            </w:r>
            <w:r>
              <w:rPr>
                <w:b/>
                <w:bCs/>
                <w:spacing w:val="-1"/>
              </w:rPr>
              <w:t>deadline:</w:t>
            </w:r>
          </w:p>
        </w:tc>
        <w:tc>
          <w:tcPr>
            <w:tcW w:w="3292" w:type="dxa"/>
          </w:tcPr>
          <w:p w14:paraId="763D26E1" w14:textId="77777777" w:rsidR="00344815" w:rsidRDefault="00344815" w:rsidP="00B4440B">
            <w:pPr>
              <w:pStyle w:val="TableText"/>
              <w:spacing w:before="144" w:line="480" w:lineRule="auto"/>
              <w:ind w:left="119"/>
            </w:pPr>
            <w:r>
              <w:rPr>
                <w:b/>
                <w:bCs/>
                <w:spacing w:val="-2"/>
              </w:rPr>
              <w:t>14</w:t>
            </w:r>
            <w:r>
              <w:rPr>
                <w:b/>
                <w:bCs/>
                <w:spacing w:val="-2"/>
                <w:position w:val="7"/>
                <w:sz w:val="13"/>
                <w:szCs w:val="13"/>
              </w:rPr>
              <w:t>th</w:t>
            </w:r>
            <w:r>
              <w:rPr>
                <w:b/>
                <w:bCs/>
                <w:spacing w:val="28"/>
                <w:w w:val="102"/>
                <w:position w:val="7"/>
                <w:sz w:val="13"/>
                <w:szCs w:val="13"/>
              </w:rPr>
              <w:t xml:space="preserve"> </w:t>
            </w:r>
            <w:r>
              <w:rPr>
                <w:b/>
                <w:bCs/>
                <w:spacing w:val="-2"/>
              </w:rPr>
              <w:t>November 2025</w:t>
            </w:r>
          </w:p>
        </w:tc>
        <w:tc>
          <w:tcPr>
            <w:tcW w:w="2267" w:type="dxa"/>
            <w:shd w:val="clear" w:color="auto" w:fill="D9D9D9"/>
          </w:tcPr>
          <w:p w14:paraId="23097250" w14:textId="77777777" w:rsidR="00344815" w:rsidRDefault="00344815" w:rsidP="00B4440B">
            <w:pPr>
              <w:pStyle w:val="TableText"/>
              <w:spacing w:before="164" w:line="480" w:lineRule="auto"/>
              <w:ind w:left="115" w:right="96" w:firstLine="6"/>
            </w:pPr>
            <w:r>
              <w:rPr>
                <w:b/>
                <w:bCs/>
                <w:spacing w:val="-3"/>
              </w:rPr>
              <w:t>Return</w:t>
            </w:r>
            <w:r>
              <w:rPr>
                <w:b/>
                <w:bCs/>
                <w:spacing w:val="10"/>
              </w:rPr>
              <w:t xml:space="preserve">     </w:t>
            </w:r>
            <w:r>
              <w:rPr>
                <w:b/>
                <w:bCs/>
                <w:spacing w:val="-3"/>
              </w:rPr>
              <w:t>date</w:t>
            </w:r>
            <w:r>
              <w:rPr>
                <w:b/>
                <w:bCs/>
                <w:spacing w:val="9"/>
              </w:rPr>
              <w:t xml:space="preserve">     </w:t>
            </w:r>
            <w:r>
              <w:rPr>
                <w:b/>
                <w:bCs/>
                <w:spacing w:val="-3"/>
              </w:rPr>
              <w:t>of</w:t>
            </w:r>
            <w:r>
              <w:rPr>
                <w:b/>
                <w:bCs/>
                <w:spacing w:val="2"/>
              </w:rPr>
              <w:t xml:space="preserve"> </w:t>
            </w:r>
            <w:r>
              <w:rPr>
                <w:b/>
                <w:bCs/>
                <w:spacing w:val="-2"/>
              </w:rPr>
              <w:t>provisional    marks</w:t>
            </w:r>
            <w:r>
              <w:rPr>
                <w:b/>
                <w:bCs/>
                <w:spacing w:val="17"/>
              </w:rPr>
              <w:t xml:space="preserve"> </w:t>
            </w:r>
            <w:r>
              <w:rPr>
                <w:b/>
                <w:bCs/>
                <w:spacing w:val="-1"/>
              </w:rPr>
              <w:t>&amp; written feedback:</w:t>
            </w:r>
          </w:p>
        </w:tc>
        <w:tc>
          <w:tcPr>
            <w:tcW w:w="2272" w:type="dxa"/>
          </w:tcPr>
          <w:p w14:paraId="3C73222E" w14:textId="77777777" w:rsidR="00344815" w:rsidRDefault="00344815" w:rsidP="00B4440B">
            <w:pPr>
              <w:pStyle w:val="TableText"/>
              <w:spacing w:before="144" w:line="480" w:lineRule="auto"/>
              <w:ind w:left="124"/>
            </w:pPr>
            <w:r>
              <w:rPr>
                <w:b/>
                <w:bCs/>
                <w:spacing w:val="-1"/>
              </w:rPr>
              <w:t>12</w:t>
            </w:r>
            <w:r>
              <w:rPr>
                <w:b/>
                <w:bCs/>
                <w:spacing w:val="-1"/>
                <w:position w:val="7"/>
                <w:sz w:val="13"/>
                <w:szCs w:val="13"/>
              </w:rPr>
              <w:t xml:space="preserve">th  </w:t>
            </w:r>
            <w:r>
              <w:rPr>
                <w:b/>
                <w:bCs/>
                <w:spacing w:val="-1"/>
              </w:rPr>
              <w:t>December 2025</w:t>
            </w:r>
          </w:p>
        </w:tc>
      </w:tr>
      <w:tr w:rsidR="00344815" w14:paraId="35D07498" w14:textId="77777777" w:rsidTr="00344815">
        <w:trPr>
          <w:trHeight w:val="2641"/>
        </w:trPr>
        <w:tc>
          <w:tcPr>
            <w:tcW w:w="2099" w:type="dxa"/>
            <w:shd w:val="clear" w:color="auto" w:fill="D9D9D9"/>
          </w:tcPr>
          <w:p w14:paraId="35D07613" w14:textId="77777777" w:rsidR="00344815" w:rsidRDefault="00344815" w:rsidP="00B4440B">
            <w:pPr>
              <w:pStyle w:val="TableText"/>
              <w:spacing w:before="166" w:line="480" w:lineRule="auto"/>
              <w:ind w:left="120" w:right="735" w:hanging="5"/>
            </w:pPr>
            <w:r>
              <w:rPr>
                <w:b/>
                <w:bCs/>
                <w:spacing w:val="-1"/>
              </w:rPr>
              <w:lastRenderedPageBreak/>
              <w:t>Submission</w:t>
            </w:r>
            <w:r>
              <w:rPr>
                <w:b/>
                <w:bCs/>
                <w:spacing w:val="5"/>
              </w:rPr>
              <w:t xml:space="preserve"> </w:t>
            </w:r>
            <w:r>
              <w:rPr>
                <w:b/>
                <w:bCs/>
                <w:spacing w:val="-2"/>
              </w:rPr>
              <w:t>method:</w:t>
            </w:r>
          </w:p>
        </w:tc>
        <w:tc>
          <w:tcPr>
            <w:tcW w:w="7831" w:type="dxa"/>
            <w:gridSpan w:val="3"/>
          </w:tcPr>
          <w:p w14:paraId="194E84FB" w14:textId="77777777" w:rsidR="00344815" w:rsidRDefault="00344815" w:rsidP="00B4440B">
            <w:pPr>
              <w:pStyle w:val="TableText"/>
              <w:spacing w:before="48" w:line="480" w:lineRule="auto"/>
              <w:ind w:left="107" w:right="193" w:hanging="5"/>
            </w:pPr>
            <w:r>
              <w:t>All written assessmen</w:t>
            </w:r>
            <w:r>
              <w:rPr>
                <w:spacing w:val="-1"/>
              </w:rPr>
              <w:t>ts, where</w:t>
            </w:r>
            <w:r>
              <w:rPr>
                <w:spacing w:val="15"/>
              </w:rPr>
              <w:t xml:space="preserve"> </w:t>
            </w:r>
            <w:r>
              <w:rPr>
                <w:spacing w:val="-1"/>
              </w:rPr>
              <w:t>practical and possible,</w:t>
            </w:r>
            <w:r>
              <w:rPr>
                <w:spacing w:val="16"/>
                <w:w w:val="101"/>
              </w:rPr>
              <w:t xml:space="preserve"> </w:t>
            </w:r>
            <w:r>
              <w:rPr>
                <w:spacing w:val="-1"/>
              </w:rPr>
              <w:t>must</w:t>
            </w:r>
            <w:r>
              <w:rPr>
                <w:spacing w:val="16"/>
              </w:rPr>
              <w:t xml:space="preserve"> </w:t>
            </w:r>
            <w:r>
              <w:rPr>
                <w:spacing w:val="-1"/>
              </w:rPr>
              <w:t>be submitted via</w:t>
            </w:r>
            <w:r>
              <w:t xml:space="preserve">  </w:t>
            </w:r>
            <w:r>
              <w:rPr>
                <w:spacing w:val="-1"/>
              </w:rPr>
              <w:t>Turnitin</w:t>
            </w:r>
            <w:r>
              <w:rPr>
                <w:spacing w:val="14"/>
              </w:rPr>
              <w:t xml:space="preserve"> </w:t>
            </w:r>
            <w:r>
              <w:rPr>
                <w:spacing w:val="-1"/>
              </w:rPr>
              <w:t>unless otherwise</w:t>
            </w:r>
            <w:r>
              <w:rPr>
                <w:spacing w:val="15"/>
              </w:rPr>
              <w:t xml:space="preserve"> </w:t>
            </w:r>
            <w:r>
              <w:rPr>
                <w:spacing w:val="-1"/>
              </w:rPr>
              <w:t xml:space="preserve">instructed </w:t>
            </w:r>
            <w:r>
              <w:rPr>
                <w:spacing w:val="-2"/>
              </w:rPr>
              <w:t>by the</w:t>
            </w:r>
            <w:r>
              <w:rPr>
                <w:spacing w:val="16"/>
                <w:w w:val="101"/>
              </w:rPr>
              <w:t xml:space="preserve"> </w:t>
            </w:r>
            <w:r>
              <w:rPr>
                <w:spacing w:val="-2"/>
              </w:rPr>
              <w:t>Lecturer. (Please</w:t>
            </w:r>
            <w:r>
              <w:rPr>
                <w:spacing w:val="17"/>
              </w:rPr>
              <w:t xml:space="preserve"> </w:t>
            </w:r>
            <w:r>
              <w:rPr>
                <w:spacing w:val="-2"/>
              </w:rPr>
              <w:t>DO</w:t>
            </w:r>
            <w:r>
              <w:rPr>
                <w:spacing w:val="19"/>
              </w:rPr>
              <w:t xml:space="preserve"> </w:t>
            </w:r>
            <w:r>
              <w:rPr>
                <w:spacing w:val="-2"/>
              </w:rPr>
              <w:t>NOT</w:t>
            </w:r>
            <w:r>
              <w:rPr>
                <w:spacing w:val="17"/>
                <w:w w:val="101"/>
              </w:rPr>
              <w:t xml:space="preserve"> </w:t>
            </w:r>
            <w:r>
              <w:rPr>
                <w:spacing w:val="-2"/>
              </w:rPr>
              <w:t>put this</w:t>
            </w:r>
            <w:r>
              <w:t xml:space="preserve"> assessment specification into Turnitin o</w:t>
            </w:r>
            <w:r>
              <w:rPr>
                <w:spacing w:val="-1"/>
              </w:rPr>
              <w:t>r it will</w:t>
            </w:r>
            <w:r>
              <w:rPr>
                <w:spacing w:val="15"/>
              </w:rPr>
              <w:t xml:space="preserve"> </w:t>
            </w:r>
            <w:r>
              <w:rPr>
                <w:spacing w:val="-1"/>
              </w:rPr>
              <w:t>match</w:t>
            </w:r>
            <w:r>
              <w:rPr>
                <w:spacing w:val="16"/>
              </w:rPr>
              <w:t xml:space="preserve"> </w:t>
            </w:r>
            <w:r>
              <w:rPr>
                <w:spacing w:val="-1"/>
              </w:rPr>
              <w:t>many similarities with</w:t>
            </w:r>
          </w:p>
          <w:p w14:paraId="74504EFF" w14:textId="77777777" w:rsidR="00344815" w:rsidRDefault="00344815" w:rsidP="00B4440B">
            <w:pPr>
              <w:pStyle w:val="TableText"/>
              <w:spacing w:before="44" w:line="480" w:lineRule="auto"/>
              <w:ind w:left="109"/>
            </w:pPr>
            <w:r>
              <w:t>other students’ submi</w:t>
            </w:r>
            <w:r>
              <w:rPr>
                <w:spacing w:val="-1"/>
              </w:rPr>
              <w:t>ssions.)</w:t>
            </w:r>
          </w:p>
          <w:p w14:paraId="47F38738" w14:textId="77777777" w:rsidR="00344815" w:rsidRDefault="00344815" w:rsidP="00B4440B">
            <w:pPr>
              <w:pStyle w:val="TableText"/>
              <w:spacing w:before="161" w:line="480" w:lineRule="auto"/>
              <w:ind w:left="102"/>
            </w:pPr>
            <w:r>
              <w:rPr>
                <w:b/>
                <w:bCs/>
              </w:rPr>
              <w:t>Alternative submission method (if applicable):</w:t>
            </w:r>
          </w:p>
          <w:p w14:paraId="64974F7A" w14:textId="77777777" w:rsidR="00344815" w:rsidRDefault="00344815" w:rsidP="00B4440B">
            <w:pPr>
              <w:pStyle w:val="TableText"/>
              <w:spacing w:before="167" w:line="480" w:lineRule="auto"/>
              <w:ind w:left="119"/>
            </w:pPr>
            <w:r>
              <w:rPr>
                <w:b/>
                <w:bCs/>
                <w:spacing w:val="-2"/>
              </w:rPr>
              <w:t>Late</w:t>
            </w:r>
            <w:r>
              <w:rPr>
                <w:b/>
                <w:bCs/>
                <w:spacing w:val="50"/>
                <w:w w:val="101"/>
              </w:rPr>
              <w:t xml:space="preserve"> </w:t>
            </w:r>
            <w:r>
              <w:rPr>
                <w:b/>
                <w:bCs/>
                <w:spacing w:val="-2"/>
              </w:rPr>
              <w:t>submission</w:t>
            </w:r>
            <w:r>
              <w:rPr>
                <w:b/>
                <w:bCs/>
                <w:spacing w:val="49"/>
                <w:w w:val="101"/>
              </w:rPr>
              <w:t xml:space="preserve"> </w:t>
            </w:r>
            <w:r>
              <w:rPr>
                <w:b/>
                <w:bCs/>
                <w:spacing w:val="-2"/>
              </w:rPr>
              <w:t>of</w:t>
            </w:r>
            <w:r>
              <w:rPr>
                <w:b/>
                <w:bCs/>
                <w:spacing w:val="39"/>
              </w:rPr>
              <w:t xml:space="preserve"> </w:t>
            </w:r>
            <w:r>
              <w:rPr>
                <w:b/>
                <w:bCs/>
                <w:spacing w:val="-2"/>
              </w:rPr>
              <w:t>the</w:t>
            </w:r>
            <w:r>
              <w:rPr>
                <w:b/>
                <w:bCs/>
                <w:spacing w:val="49"/>
                <w:w w:val="101"/>
              </w:rPr>
              <w:t xml:space="preserve"> </w:t>
            </w:r>
            <w:r>
              <w:rPr>
                <w:b/>
                <w:bCs/>
                <w:spacing w:val="-2"/>
              </w:rPr>
              <w:t>assessment</w:t>
            </w:r>
            <w:r>
              <w:rPr>
                <w:b/>
                <w:bCs/>
                <w:spacing w:val="38"/>
                <w:w w:val="101"/>
              </w:rPr>
              <w:t xml:space="preserve"> </w:t>
            </w:r>
            <w:r>
              <w:rPr>
                <w:b/>
                <w:bCs/>
                <w:spacing w:val="-2"/>
              </w:rPr>
              <w:t>will</w:t>
            </w:r>
            <w:r>
              <w:rPr>
                <w:b/>
                <w:bCs/>
                <w:spacing w:val="57"/>
              </w:rPr>
              <w:t xml:space="preserve"> </w:t>
            </w:r>
            <w:r>
              <w:rPr>
                <w:b/>
                <w:bCs/>
                <w:spacing w:val="-2"/>
              </w:rPr>
              <w:t>result</w:t>
            </w:r>
            <w:r>
              <w:rPr>
                <w:b/>
                <w:bCs/>
                <w:spacing w:val="56"/>
                <w:w w:val="101"/>
              </w:rPr>
              <w:t xml:space="preserve"> </w:t>
            </w:r>
            <w:r>
              <w:rPr>
                <w:b/>
                <w:bCs/>
                <w:spacing w:val="-2"/>
              </w:rPr>
              <w:t>in</w:t>
            </w:r>
            <w:r>
              <w:rPr>
                <w:b/>
                <w:bCs/>
                <w:spacing w:val="49"/>
                <w:w w:val="101"/>
              </w:rPr>
              <w:t xml:space="preserve"> </w:t>
            </w:r>
            <w:r>
              <w:rPr>
                <w:b/>
                <w:bCs/>
                <w:spacing w:val="-2"/>
              </w:rPr>
              <w:t>a</w:t>
            </w:r>
            <w:r>
              <w:rPr>
                <w:b/>
                <w:bCs/>
                <w:spacing w:val="57"/>
              </w:rPr>
              <w:t xml:space="preserve"> </w:t>
            </w:r>
            <w:r>
              <w:rPr>
                <w:b/>
                <w:bCs/>
                <w:spacing w:val="-2"/>
              </w:rPr>
              <w:t>late</w:t>
            </w:r>
            <w:r>
              <w:rPr>
                <w:b/>
                <w:bCs/>
                <w:spacing w:val="57"/>
              </w:rPr>
              <w:t xml:space="preserve"> </w:t>
            </w:r>
            <w:r>
              <w:rPr>
                <w:b/>
                <w:bCs/>
                <w:spacing w:val="-2"/>
              </w:rPr>
              <w:t>penalty</w:t>
            </w:r>
            <w:r>
              <w:rPr>
                <w:b/>
                <w:bCs/>
                <w:spacing w:val="50"/>
              </w:rPr>
              <w:t xml:space="preserve"> </w:t>
            </w:r>
            <w:r>
              <w:rPr>
                <w:b/>
                <w:bCs/>
                <w:spacing w:val="-2"/>
              </w:rPr>
              <w:t>mark.</w:t>
            </w:r>
          </w:p>
          <w:p w14:paraId="1BD0D6E3" w14:textId="77777777" w:rsidR="00344815" w:rsidRDefault="00344815" w:rsidP="00B4440B">
            <w:pPr>
              <w:pStyle w:val="TableText"/>
              <w:spacing w:before="46" w:line="480" w:lineRule="auto"/>
              <w:ind w:left="109" w:right="109" w:firstLine="9"/>
            </w:pPr>
            <w:r>
              <w:rPr>
                <w:spacing w:val="-2"/>
              </w:rPr>
              <w:t>Penalties</w:t>
            </w:r>
            <w:r>
              <w:rPr>
                <w:spacing w:val="36"/>
                <w:w w:val="101"/>
              </w:rPr>
              <w:t xml:space="preserve"> </w:t>
            </w:r>
            <w:r>
              <w:rPr>
                <w:spacing w:val="-2"/>
              </w:rPr>
              <w:t>for</w:t>
            </w:r>
            <w:r>
              <w:rPr>
                <w:spacing w:val="39"/>
              </w:rPr>
              <w:t xml:space="preserve"> </w:t>
            </w:r>
            <w:r>
              <w:rPr>
                <w:spacing w:val="-2"/>
              </w:rPr>
              <w:t>late</w:t>
            </w:r>
            <w:r>
              <w:rPr>
                <w:spacing w:val="32"/>
              </w:rPr>
              <w:t xml:space="preserve"> </w:t>
            </w:r>
            <w:r>
              <w:rPr>
                <w:spacing w:val="-2"/>
              </w:rPr>
              <w:t>submission:</w:t>
            </w:r>
            <w:r>
              <w:rPr>
                <w:spacing w:val="45"/>
                <w:w w:val="101"/>
              </w:rPr>
              <w:t xml:space="preserve"> </w:t>
            </w:r>
            <w:r>
              <w:rPr>
                <w:spacing w:val="-2"/>
              </w:rPr>
              <w:t>Up</w:t>
            </w:r>
            <w:r>
              <w:rPr>
                <w:spacing w:val="28"/>
                <w:w w:val="101"/>
              </w:rPr>
              <w:t xml:space="preserve"> </w:t>
            </w:r>
            <w:r>
              <w:rPr>
                <w:spacing w:val="-2"/>
              </w:rPr>
              <w:t>to</w:t>
            </w:r>
            <w:r>
              <w:rPr>
                <w:spacing w:val="32"/>
              </w:rPr>
              <w:t xml:space="preserve"> </w:t>
            </w:r>
            <w:r>
              <w:rPr>
                <w:spacing w:val="-2"/>
              </w:rPr>
              <w:t>one</w:t>
            </w:r>
            <w:r>
              <w:rPr>
                <w:spacing w:val="25"/>
              </w:rPr>
              <w:t xml:space="preserve"> </w:t>
            </w:r>
            <w:r>
              <w:rPr>
                <w:spacing w:val="-2"/>
              </w:rPr>
              <w:t>week</w:t>
            </w:r>
            <w:r>
              <w:rPr>
                <w:spacing w:val="44"/>
              </w:rPr>
              <w:t xml:space="preserve"> </w:t>
            </w:r>
            <w:r>
              <w:rPr>
                <w:spacing w:val="-2"/>
              </w:rPr>
              <w:t>late,</w:t>
            </w:r>
            <w:r>
              <w:rPr>
                <w:spacing w:val="40"/>
                <w:w w:val="101"/>
              </w:rPr>
              <w:t xml:space="preserve"> </w:t>
            </w:r>
            <w:r>
              <w:rPr>
                <w:spacing w:val="-2"/>
              </w:rPr>
              <w:t>maximum</w:t>
            </w:r>
            <w:r>
              <w:rPr>
                <w:spacing w:val="37"/>
                <w:w w:val="101"/>
              </w:rPr>
              <w:t xml:space="preserve"> </w:t>
            </w:r>
            <w:r>
              <w:rPr>
                <w:spacing w:val="-2"/>
              </w:rPr>
              <w:t>mark</w:t>
            </w:r>
            <w:r>
              <w:rPr>
                <w:spacing w:val="34"/>
                <w:w w:val="101"/>
              </w:rPr>
              <w:t xml:space="preserve"> </w:t>
            </w:r>
            <w:r>
              <w:rPr>
                <w:spacing w:val="-2"/>
              </w:rPr>
              <w:t>of</w:t>
            </w:r>
            <w:r>
              <w:rPr>
                <w:spacing w:val="21"/>
              </w:rPr>
              <w:t xml:space="preserve"> </w:t>
            </w:r>
            <w:r>
              <w:rPr>
                <w:spacing w:val="-2"/>
              </w:rPr>
              <w:t>40%.</w:t>
            </w:r>
            <w:r>
              <w:t xml:space="preserve"> </w:t>
            </w:r>
            <w:r>
              <w:rPr>
                <w:spacing w:val="-2"/>
              </w:rPr>
              <w:t>Over</w:t>
            </w:r>
            <w:r>
              <w:rPr>
                <w:spacing w:val="61"/>
              </w:rPr>
              <w:t xml:space="preserve"> </w:t>
            </w:r>
            <w:r>
              <w:rPr>
                <w:spacing w:val="-2"/>
              </w:rPr>
              <w:t>one</w:t>
            </w:r>
            <w:r>
              <w:rPr>
                <w:spacing w:val="40"/>
              </w:rPr>
              <w:t xml:space="preserve"> </w:t>
            </w:r>
            <w:r>
              <w:rPr>
                <w:spacing w:val="-2"/>
              </w:rPr>
              <w:t>week</w:t>
            </w:r>
            <w:r>
              <w:rPr>
                <w:spacing w:val="56"/>
              </w:rPr>
              <w:t xml:space="preserve"> </w:t>
            </w:r>
            <w:r>
              <w:rPr>
                <w:spacing w:val="-2"/>
              </w:rPr>
              <w:t>late,</w:t>
            </w:r>
            <w:r>
              <w:rPr>
                <w:spacing w:val="50"/>
              </w:rPr>
              <w:t xml:space="preserve"> </w:t>
            </w:r>
            <w:r>
              <w:rPr>
                <w:spacing w:val="-2"/>
              </w:rPr>
              <w:t>0%.   Only  the  Extenuating  Circumstances</w:t>
            </w:r>
            <w:r>
              <w:rPr>
                <w:spacing w:val="56"/>
              </w:rPr>
              <w:t xml:space="preserve"> </w:t>
            </w:r>
            <w:r>
              <w:rPr>
                <w:spacing w:val="-2"/>
              </w:rPr>
              <w:t>Panel</w:t>
            </w:r>
            <w:r>
              <w:rPr>
                <w:spacing w:val="53"/>
              </w:rPr>
              <w:t xml:space="preserve"> </w:t>
            </w:r>
            <w:r>
              <w:rPr>
                <w:spacing w:val="-2"/>
              </w:rPr>
              <w:t>may</w:t>
            </w:r>
            <w:r>
              <w:t xml:space="preserve"> </w:t>
            </w:r>
            <w:r>
              <w:rPr>
                <w:spacing w:val="-1"/>
              </w:rPr>
              <w:t>approve a change to submission</w:t>
            </w:r>
            <w:r>
              <w:rPr>
                <w:spacing w:val="26"/>
                <w:w w:val="101"/>
              </w:rPr>
              <w:t xml:space="preserve"> </w:t>
            </w:r>
            <w:r>
              <w:rPr>
                <w:spacing w:val="-1"/>
              </w:rPr>
              <w:t>dates.</w:t>
            </w:r>
          </w:p>
        </w:tc>
      </w:tr>
      <w:tr w:rsidR="00344815" w14:paraId="09992C8C" w14:textId="77777777" w:rsidTr="00344815">
        <w:trPr>
          <w:trHeight w:val="1262"/>
        </w:trPr>
        <w:tc>
          <w:tcPr>
            <w:tcW w:w="2099" w:type="dxa"/>
            <w:shd w:val="clear" w:color="auto" w:fill="D9D9D9"/>
          </w:tcPr>
          <w:p w14:paraId="1915B28E" w14:textId="77777777" w:rsidR="00344815" w:rsidRDefault="00344815" w:rsidP="00B4440B">
            <w:pPr>
              <w:pStyle w:val="TableText"/>
              <w:spacing w:before="168" w:line="480" w:lineRule="auto"/>
              <w:ind w:left="107"/>
            </w:pPr>
            <w:r>
              <w:rPr>
                <w:b/>
                <w:bCs/>
                <w:spacing w:val="-1"/>
              </w:rPr>
              <w:t>Academic</w:t>
            </w:r>
          </w:p>
          <w:p w14:paraId="706FA210" w14:textId="77777777" w:rsidR="00344815" w:rsidRDefault="00344815" w:rsidP="00B4440B">
            <w:pPr>
              <w:pStyle w:val="TableText"/>
              <w:spacing w:before="46" w:line="480" w:lineRule="auto"/>
              <w:ind w:left="123"/>
            </w:pPr>
            <w:r>
              <w:rPr>
                <w:b/>
                <w:bCs/>
                <w:spacing w:val="-2"/>
              </w:rPr>
              <w:t>honesty /</w:t>
            </w:r>
          </w:p>
          <w:p w14:paraId="05A92DA9" w14:textId="77777777" w:rsidR="00344815" w:rsidRDefault="00344815" w:rsidP="00B4440B">
            <w:pPr>
              <w:pStyle w:val="TableText"/>
              <w:spacing w:before="44" w:line="480" w:lineRule="auto"/>
              <w:ind w:left="122"/>
            </w:pPr>
            <w:r>
              <w:rPr>
                <w:b/>
                <w:bCs/>
                <w:spacing w:val="-2"/>
              </w:rPr>
              <w:t>referencing:</w:t>
            </w:r>
          </w:p>
        </w:tc>
        <w:tc>
          <w:tcPr>
            <w:tcW w:w="7831" w:type="dxa"/>
            <w:gridSpan w:val="3"/>
          </w:tcPr>
          <w:p w14:paraId="46496AF6" w14:textId="77777777" w:rsidR="00344815" w:rsidRDefault="00344815" w:rsidP="00B4440B">
            <w:pPr>
              <w:pStyle w:val="TableText"/>
              <w:spacing w:before="166" w:line="480" w:lineRule="auto"/>
              <w:ind w:left="105" w:right="111" w:hanging="3"/>
            </w:pPr>
            <w:r>
              <w:rPr>
                <w:spacing w:val="-1"/>
              </w:rPr>
              <w:t>Academic</w:t>
            </w:r>
            <w:r>
              <w:rPr>
                <w:spacing w:val="24"/>
                <w:w w:val="101"/>
              </w:rPr>
              <w:t xml:space="preserve"> </w:t>
            </w:r>
            <w:r>
              <w:rPr>
                <w:spacing w:val="-1"/>
              </w:rPr>
              <w:t>honesty</w:t>
            </w:r>
            <w:r>
              <w:rPr>
                <w:spacing w:val="23"/>
              </w:rPr>
              <w:t xml:space="preserve"> </w:t>
            </w:r>
            <w:r>
              <w:rPr>
                <w:spacing w:val="-1"/>
              </w:rPr>
              <w:t>is</w:t>
            </w:r>
            <w:r>
              <w:rPr>
                <w:spacing w:val="25"/>
              </w:rPr>
              <w:t xml:space="preserve"> </w:t>
            </w:r>
            <w:r>
              <w:rPr>
                <w:spacing w:val="-1"/>
              </w:rPr>
              <w:t>required.</w:t>
            </w:r>
            <w:r>
              <w:rPr>
                <w:spacing w:val="32"/>
              </w:rPr>
              <w:t xml:space="preserve"> </w:t>
            </w:r>
            <w:r>
              <w:rPr>
                <w:spacing w:val="-1"/>
              </w:rPr>
              <w:t>In the</w:t>
            </w:r>
            <w:r>
              <w:rPr>
                <w:spacing w:val="22"/>
              </w:rPr>
              <w:t xml:space="preserve"> </w:t>
            </w:r>
            <w:r>
              <w:rPr>
                <w:spacing w:val="-1"/>
              </w:rPr>
              <w:t>main</w:t>
            </w:r>
            <w:r>
              <w:rPr>
                <w:spacing w:val="24"/>
                <w:w w:val="101"/>
              </w:rPr>
              <w:t xml:space="preserve"> </w:t>
            </w:r>
            <w:r>
              <w:rPr>
                <w:spacing w:val="-1"/>
              </w:rPr>
              <w:t>body</w:t>
            </w:r>
            <w:r>
              <w:rPr>
                <w:spacing w:val="17"/>
                <w:w w:val="101"/>
              </w:rPr>
              <w:t xml:space="preserve"> </w:t>
            </w:r>
            <w:r>
              <w:rPr>
                <w:spacing w:val="-1"/>
              </w:rPr>
              <w:t>of you</w:t>
            </w:r>
            <w:r>
              <w:rPr>
                <w:spacing w:val="-2"/>
              </w:rPr>
              <w:t>r</w:t>
            </w:r>
            <w:r>
              <w:rPr>
                <w:spacing w:val="15"/>
              </w:rPr>
              <w:t xml:space="preserve"> </w:t>
            </w:r>
            <w:r>
              <w:rPr>
                <w:spacing w:val="-2"/>
              </w:rPr>
              <w:t>submission you</w:t>
            </w:r>
            <w:r>
              <w:rPr>
                <w:spacing w:val="24"/>
                <w:w w:val="101"/>
              </w:rPr>
              <w:t xml:space="preserve"> </w:t>
            </w:r>
            <w:r>
              <w:rPr>
                <w:spacing w:val="-2"/>
              </w:rPr>
              <w:t>must</w:t>
            </w:r>
            <w:r>
              <w:t xml:space="preserve"> </w:t>
            </w:r>
            <w:r>
              <w:rPr>
                <w:spacing w:val="-1"/>
              </w:rPr>
              <w:t>give credit to auth</w:t>
            </w:r>
            <w:r>
              <w:rPr>
                <w:spacing w:val="-2"/>
              </w:rPr>
              <w:t>ors on</w:t>
            </w:r>
            <w:r>
              <w:rPr>
                <w:spacing w:val="-13"/>
              </w:rPr>
              <w:t xml:space="preserve"> </w:t>
            </w:r>
            <w:r>
              <w:rPr>
                <w:spacing w:val="-2"/>
              </w:rPr>
              <w:t>whose research and ideas your work is based. Append</w:t>
            </w:r>
            <w:r>
              <w:t xml:space="preserve"> </w:t>
            </w:r>
            <w:r>
              <w:rPr>
                <w:spacing w:val="-1"/>
              </w:rPr>
              <w:t>to</w:t>
            </w:r>
            <w:r>
              <w:rPr>
                <w:spacing w:val="19"/>
              </w:rPr>
              <w:t xml:space="preserve"> </w:t>
            </w:r>
            <w:r>
              <w:rPr>
                <w:spacing w:val="-1"/>
              </w:rPr>
              <w:t>your</w:t>
            </w:r>
            <w:r>
              <w:rPr>
                <w:spacing w:val="20"/>
              </w:rPr>
              <w:t xml:space="preserve"> </w:t>
            </w:r>
            <w:r>
              <w:rPr>
                <w:spacing w:val="-1"/>
              </w:rPr>
              <w:t>submission</w:t>
            </w:r>
            <w:r>
              <w:rPr>
                <w:spacing w:val="22"/>
                <w:w w:val="101"/>
              </w:rPr>
              <w:t xml:space="preserve"> </w:t>
            </w:r>
            <w:r>
              <w:rPr>
                <w:spacing w:val="-1"/>
              </w:rPr>
              <w:t>a</w:t>
            </w:r>
            <w:r>
              <w:rPr>
                <w:spacing w:val="27"/>
              </w:rPr>
              <w:t xml:space="preserve"> </w:t>
            </w:r>
            <w:r>
              <w:rPr>
                <w:spacing w:val="-1"/>
              </w:rPr>
              <w:t>reference</w:t>
            </w:r>
            <w:r>
              <w:rPr>
                <w:spacing w:val="29"/>
              </w:rPr>
              <w:t xml:space="preserve"> </w:t>
            </w:r>
            <w:r>
              <w:rPr>
                <w:spacing w:val="-1"/>
              </w:rPr>
              <w:t>list</w:t>
            </w:r>
            <w:r>
              <w:rPr>
                <w:spacing w:val="18"/>
              </w:rPr>
              <w:t xml:space="preserve"> </w:t>
            </w:r>
            <w:r>
              <w:rPr>
                <w:spacing w:val="-1"/>
              </w:rPr>
              <w:t>that</w:t>
            </w:r>
            <w:r>
              <w:rPr>
                <w:spacing w:val="28"/>
                <w:w w:val="101"/>
              </w:rPr>
              <w:t xml:space="preserve"> </w:t>
            </w:r>
            <w:r>
              <w:rPr>
                <w:spacing w:val="-1"/>
              </w:rPr>
              <w:t>i</w:t>
            </w:r>
            <w:r>
              <w:rPr>
                <w:spacing w:val="-2"/>
              </w:rPr>
              <w:t>ndicates</w:t>
            </w:r>
            <w:r>
              <w:rPr>
                <w:spacing w:val="17"/>
              </w:rPr>
              <w:t xml:space="preserve"> </w:t>
            </w:r>
            <w:r>
              <w:rPr>
                <w:spacing w:val="-2"/>
              </w:rPr>
              <w:t>the</w:t>
            </w:r>
            <w:r>
              <w:rPr>
                <w:spacing w:val="29"/>
                <w:w w:val="101"/>
              </w:rPr>
              <w:t xml:space="preserve"> </w:t>
            </w:r>
            <w:r>
              <w:rPr>
                <w:spacing w:val="-2"/>
              </w:rPr>
              <w:t>books,</w:t>
            </w:r>
            <w:r>
              <w:rPr>
                <w:spacing w:val="22"/>
              </w:rPr>
              <w:t xml:space="preserve"> </w:t>
            </w:r>
            <w:r>
              <w:rPr>
                <w:spacing w:val="-2"/>
              </w:rPr>
              <w:t>articles,</w:t>
            </w:r>
            <w:r>
              <w:rPr>
                <w:spacing w:val="24"/>
              </w:rPr>
              <w:t xml:space="preserve"> </w:t>
            </w:r>
            <w:r>
              <w:rPr>
                <w:spacing w:val="-2"/>
              </w:rPr>
              <w:t>etc.</w:t>
            </w:r>
            <w:r>
              <w:rPr>
                <w:spacing w:val="16"/>
              </w:rPr>
              <w:t xml:space="preserve"> </w:t>
            </w:r>
            <w:r>
              <w:rPr>
                <w:spacing w:val="-2"/>
              </w:rPr>
              <w:t>that</w:t>
            </w:r>
            <w:r>
              <w:t xml:space="preserve"> </w:t>
            </w:r>
            <w:r>
              <w:rPr>
                <w:spacing w:val="-1"/>
              </w:rPr>
              <w:t>you</w:t>
            </w:r>
            <w:r>
              <w:rPr>
                <w:spacing w:val="31"/>
              </w:rPr>
              <w:t xml:space="preserve"> </w:t>
            </w:r>
            <w:r>
              <w:rPr>
                <w:spacing w:val="-1"/>
              </w:rPr>
              <w:t>have</w:t>
            </w:r>
            <w:r>
              <w:rPr>
                <w:spacing w:val="15"/>
                <w:w w:val="101"/>
              </w:rPr>
              <w:t xml:space="preserve"> </w:t>
            </w:r>
            <w:r>
              <w:rPr>
                <w:spacing w:val="-1"/>
              </w:rPr>
              <w:t>used, cited or quoted</w:t>
            </w:r>
            <w:r>
              <w:rPr>
                <w:spacing w:val="15"/>
              </w:rPr>
              <w:t xml:space="preserve"> </w:t>
            </w:r>
            <w:r>
              <w:rPr>
                <w:spacing w:val="-1"/>
              </w:rPr>
              <w:t>in order to complete this assessment.</w:t>
            </w:r>
          </w:p>
        </w:tc>
      </w:tr>
    </w:tbl>
    <w:p w14:paraId="595A75D5" w14:textId="77777777" w:rsidR="00344815" w:rsidRDefault="00344815" w:rsidP="00B4440B">
      <w:pPr>
        <w:spacing w:before="125" w:line="480" w:lineRule="auto"/>
        <w:jc w:val="left"/>
        <w:rPr>
          <w:rFonts w:hint="eastAsia"/>
        </w:rPr>
      </w:pPr>
    </w:p>
    <w:tbl>
      <w:tblPr>
        <w:tblStyle w:val="TableNormal"/>
        <w:tblpPr w:leftFromText="180" w:rightFromText="180" w:vertAnchor="text" w:horzAnchor="margin" w:tblpXSpec="center" w:tblpY="5"/>
        <w:tblW w:w="9753" w:type="dxa"/>
        <w:tblInd w:w="0"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9753"/>
      </w:tblGrid>
      <w:tr w:rsidR="00344815" w14:paraId="7CD5A0BB" w14:textId="77777777" w:rsidTr="00344815">
        <w:trPr>
          <w:trHeight w:val="514"/>
        </w:trPr>
        <w:tc>
          <w:tcPr>
            <w:tcW w:w="9753" w:type="dxa"/>
            <w:shd w:val="clear" w:color="auto" w:fill="E5E5E5"/>
          </w:tcPr>
          <w:p w14:paraId="7B8D7530" w14:textId="77777777" w:rsidR="00344815" w:rsidRDefault="00344815" w:rsidP="00B4440B">
            <w:pPr>
              <w:pStyle w:val="TableText"/>
              <w:spacing w:before="44" w:line="480" w:lineRule="auto"/>
              <w:ind w:left="119" w:right="6741" w:firstLine="4"/>
            </w:pPr>
            <w:r>
              <w:rPr>
                <w:b/>
                <w:bCs/>
                <w:spacing w:val="-2"/>
              </w:rPr>
              <w:t>Module</w:t>
            </w:r>
            <w:r>
              <w:rPr>
                <w:b/>
                <w:bCs/>
                <w:spacing w:val="31"/>
              </w:rPr>
              <w:t xml:space="preserve"> </w:t>
            </w:r>
            <w:r>
              <w:rPr>
                <w:b/>
                <w:bCs/>
                <w:spacing w:val="-2"/>
              </w:rPr>
              <w:t>Learning Outcomes</w:t>
            </w:r>
            <w:r>
              <w:rPr>
                <w:b/>
                <w:bCs/>
              </w:rPr>
              <w:t xml:space="preserve"> </w:t>
            </w:r>
            <w:r>
              <w:rPr>
                <w:b/>
                <w:bCs/>
                <w:spacing w:val="-1"/>
              </w:rPr>
              <w:t>(from module syllabus)</w:t>
            </w:r>
          </w:p>
        </w:tc>
      </w:tr>
    </w:tbl>
    <w:p w14:paraId="22D7702B" w14:textId="0C60FC48" w:rsidR="004C5D58" w:rsidRDefault="004C5D58" w:rsidP="00B4440B">
      <w:pPr>
        <w:pStyle w:val="af4"/>
        <w:spacing w:line="480" w:lineRule="auto"/>
        <w:rPr>
          <w:rFonts w:ascii="Times New Roman" w:hAnsi="Times New Roman" w:cs="Times New Roman"/>
          <w:b/>
          <w:bCs/>
          <w:sz w:val="28"/>
          <w:szCs w:val="28"/>
        </w:rPr>
      </w:pPr>
    </w:p>
    <w:sdt>
      <w:sdtPr>
        <w:rPr>
          <w:rFonts w:asciiTheme="minorHAnsi" w:eastAsiaTheme="minorEastAsia" w:hAnsiTheme="minorHAnsi" w:cstheme="minorBidi"/>
          <w:color w:val="auto"/>
          <w:kern w:val="2"/>
          <w:sz w:val="21"/>
          <w:szCs w:val="22"/>
          <w:lang w:val="zh-CN"/>
          <w14:ligatures w14:val="standardContextual"/>
        </w:rPr>
        <w:id w:val="-1355811647"/>
        <w:docPartObj>
          <w:docPartGallery w:val="Table of Contents"/>
          <w:docPartUnique/>
        </w:docPartObj>
      </w:sdtPr>
      <w:sdtEndPr>
        <w:rPr>
          <w:rFonts w:ascii="Times New Roman" w:hAnsi="Times New Roman" w:cs="Times New Roman"/>
          <w:b/>
          <w:bCs/>
          <w:sz w:val="28"/>
          <w:szCs w:val="28"/>
        </w:rPr>
      </w:sdtEndPr>
      <w:sdtContent>
        <w:p w14:paraId="74DC68BE" w14:textId="77777777" w:rsidR="00EF0ECF" w:rsidRDefault="00EF0ECF" w:rsidP="00B4440B">
          <w:pPr>
            <w:pStyle w:val="TOC"/>
            <w:spacing w:line="480" w:lineRule="auto"/>
            <w:rPr>
              <w:rFonts w:asciiTheme="minorHAnsi" w:eastAsiaTheme="minorEastAsia" w:hAnsiTheme="minorHAnsi" w:cstheme="minorBidi" w:hint="eastAsia"/>
              <w:color w:val="auto"/>
              <w:kern w:val="2"/>
              <w:sz w:val="21"/>
              <w:szCs w:val="22"/>
              <w:lang w:val="zh-CN"/>
              <w14:ligatures w14:val="standardContextual"/>
            </w:rPr>
          </w:pPr>
        </w:p>
        <w:p w14:paraId="341D125E" w14:textId="77777777" w:rsidR="00EF0ECF" w:rsidRDefault="00EF0ECF" w:rsidP="00B4440B">
          <w:pPr>
            <w:pStyle w:val="TOC"/>
            <w:spacing w:line="480" w:lineRule="auto"/>
            <w:rPr>
              <w:rFonts w:asciiTheme="minorHAnsi" w:eastAsiaTheme="minorEastAsia" w:hAnsiTheme="minorHAnsi" w:cstheme="minorBidi" w:hint="eastAsia"/>
              <w:color w:val="auto"/>
              <w:kern w:val="2"/>
              <w:sz w:val="21"/>
              <w:szCs w:val="22"/>
              <w:lang w:val="zh-CN"/>
              <w14:ligatures w14:val="standardContextual"/>
            </w:rPr>
          </w:pPr>
        </w:p>
        <w:p w14:paraId="428FD0B6" w14:textId="77777777" w:rsidR="00EF0ECF" w:rsidRDefault="00EF0ECF" w:rsidP="00B4440B">
          <w:pPr>
            <w:pStyle w:val="TOC"/>
            <w:spacing w:line="480" w:lineRule="auto"/>
            <w:rPr>
              <w:rFonts w:asciiTheme="minorHAnsi" w:eastAsiaTheme="minorEastAsia" w:hAnsiTheme="minorHAnsi" w:cstheme="minorBidi" w:hint="eastAsia"/>
              <w:color w:val="auto"/>
              <w:kern w:val="2"/>
              <w:sz w:val="21"/>
              <w:szCs w:val="22"/>
              <w:lang w:val="zh-CN"/>
              <w14:ligatures w14:val="standardContextual"/>
            </w:rPr>
          </w:pPr>
        </w:p>
        <w:p w14:paraId="062482DE" w14:textId="5A5679E9" w:rsidR="005A7C68" w:rsidRPr="006F7FE1" w:rsidRDefault="005A7C68" w:rsidP="00B4440B">
          <w:pPr>
            <w:pStyle w:val="TOC"/>
            <w:spacing w:line="480" w:lineRule="auto"/>
            <w:rPr>
              <w:rFonts w:ascii="Times New Roman" w:hAnsi="Times New Roman" w:cs="Times New Roman"/>
              <w:sz w:val="28"/>
              <w:szCs w:val="28"/>
            </w:rPr>
          </w:pPr>
          <w:r w:rsidRPr="00B3711F">
            <w:rPr>
              <w:rFonts w:ascii="Times New Roman" w:hAnsi="Times New Roman" w:cs="Times New Roman"/>
              <w:sz w:val="28"/>
              <w:szCs w:val="28"/>
              <w:lang w:val="zh-CN"/>
            </w:rPr>
            <w:t>Contents</w:t>
          </w:r>
        </w:p>
        <w:p w14:paraId="33870BBF" w14:textId="11BDDA3E" w:rsidR="00B4440B" w:rsidRPr="006F7FE1" w:rsidRDefault="005A7C68" w:rsidP="00B4440B">
          <w:pPr>
            <w:pStyle w:val="TOC1"/>
            <w:spacing w:line="480" w:lineRule="auto"/>
            <w:jc w:val="left"/>
            <w:rPr>
              <w:rFonts w:ascii="Times New Roman" w:hAnsi="Times New Roman" w:cs="Times New Roman"/>
              <w:b w:val="0"/>
              <w:bCs w:val="0"/>
              <w:sz w:val="28"/>
              <w:szCs w:val="28"/>
              <w:shd w:val="clear" w:color="auto" w:fill="auto"/>
            </w:rPr>
          </w:pPr>
          <w:r w:rsidRPr="006F7FE1">
            <w:rPr>
              <w:rFonts w:ascii="Times New Roman" w:hAnsi="Times New Roman" w:cs="Times New Roman"/>
              <w:sz w:val="28"/>
              <w:szCs w:val="28"/>
            </w:rPr>
            <w:fldChar w:fldCharType="begin"/>
          </w:r>
          <w:r w:rsidRPr="006F7FE1">
            <w:rPr>
              <w:rFonts w:ascii="Times New Roman" w:hAnsi="Times New Roman" w:cs="Times New Roman"/>
              <w:sz w:val="28"/>
              <w:szCs w:val="28"/>
            </w:rPr>
            <w:instrText xml:space="preserve"> TOC \o "1-3" \h \z \u </w:instrText>
          </w:r>
          <w:r w:rsidRPr="006F7FE1">
            <w:rPr>
              <w:rFonts w:ascii="Times New Roman" w:hAnsi="Times New Roman" w:cs="Times New Roman"/>
              <w:sz w:val="28"/>
              <w:szCs w:val="28"/>
            </w:rPr>
            <w:fldChar w:fldCharType="separate"/>
          </w:r>
          <w:hyperlink w:anchor="_Toc213966664" w:history="1">
            <w:r w:rsidR="00B4440B" w:rsidRPr="006F7FE1">
              <w:rPr>
                <w:rStyle w:val="af2"/>
                <w:rFonts w:ascii="Times New Roman" w:hAnsi="Times New Roman" w:cs="Times New Roman"/>
                <w:sz w:val="28"/>
                <w:szCs w:val="28"/>
              </w:rPr>
              <w:t>Summary</w:t>
            </w:r>
            <w:r w:rsidR="00B4440B" w:rsidRPr="006F7FE1">
              <w:rPr>
                <w:rFonts w:ascii="Times New Roman" w:hAnsi="Times New Roman" w:cs="Times New Roman"/>
                <w:webHidden/>
                <w:sz w:val="28"/>
                <w:szCs w:val="28"/>
              </w:rPr>
              <w:tab/>
            </w:r>
            <w:r w:rsidR="00B4440B" w:rsidRPr="006F7FE1">
              <w:rPr>
                <w:rFonts w:ascii="Times New Roman" w:hAnsi="Times New Roman" w:cs="Times New Roman"/>
                <w:webHidden/>
                <w:sz w:val="28"/>
                <w:szCs w:val="28"/>
              </w:rPr>
              <w:fldChar w:fldCharType="begin"/>
            </w:r>
            <w:r w:rsidR="00B4440B" w:rsidRPr="006F7FE1">
              <w:rPr>
                <w:rFonts w:ascii="Times New Roman" w:hAnsi="Times New Roman" w:cs="Times New Roman"/>
                <w:webHidden/>
                <w:sz w:val="28"/>
                <w:szCs w:val="28"/>
              </w:rPr>
              <w:instrText xml:space="preserve"> PAGEREF _Toc213966664 \h </w:instrText>
            </w:r>
            <w:r w:rsidR="00B4440B" w:rsidRPr="006F7FE1">
              <w:rPr>
                <w:rFonts w:ascii="Times New Roman" w:hAnsi="Times New Roman" w:cs="Times New Roman"/>
                <w:webHidden/>
                <w:sz w:val="28"/>
                <w:szCs w:val="28"/>
              </w:rPr>
            </w:r>
            <w:r w:rsidR="00B4440B" w:rsidRPr="006F7FE1">
              <w:rPr>
                <w:rFonts w:ascii="Times New Roman" w:hAnsi="Times New Roman" w:cs="Times New Roman"/>
                <w:webHidden/>
                <w:sz w:val="28"/>
                <w:szCs w:val="28"/>
              </w:rPr>
              <w:fldChar w:fldCharType="separate"/>
            </w:r>
            <w:r w:rsidR="00B4440B" w:rsidRPr="006F7FE1">
              <w:rPr>
                <w:rFonts w:ascii="Times New Roman" w:hAnsi="Times New Roman" w:cs="Times New Roman"/>
                <w:webHidden/>
                <w:sz w:val="28"/>
                <w:szCs w:val="28"/>
              </w:rPr>
              <w:t>5</w:t>
            </w:r>
            <w:r w:rsidR="00B4440B" w:rsidRPr="006F7FE1">
              <w:rPr>
                <w:rFonts w:ascii="Times New Roman" w:hAnsi="Times New Roman" w:cs="Times New Roman"/>
                <w:webHidden/>
                <w:sz w:val="28"/>
                <w:szCs w:val="28"/>
              </w:rPr>
              <w:fldChar w:fldCharType="end"/>
            </w:r>
          </w:hyperlink>
        </w:p>
        <w:p w14:paraId="5EDA5EF9" w14:textId="75724E24" w:rsidR="00B4440B" w:rsidRPr="006F7FE1" w:rsidRDefault="00B4440B" w:rsidP="00B4440B">
          <w:pPr>
            <w:pStyle w:val="TOC1"/>
            <w:spacing w:line="480" w:lineRule="auto"/>
            <w:jc w:val="left"/>
            <w:rPr>
              <w:rFonts w:ascii="Times New Roman" w:hAnsi="Times New Roman" w:cs="Times New Roman"/>
              <w:b w:val="0"/>
              <w:bCs w:val="0"/>
              <w:sz w:val="28"/>
              <w:szCs w:val="28"/>
              <w:shd w:val="clear" w:color="auto" w:fill="auto"/>
            </w:rPr>
          </w:pPr>
          <w:hyperlink w:anchor="_Toc213966665" w:history="1">
            <w:r w:rsidRPr="006F7FE1">
              <w:rPr>
                <w:rStyle w:val="af2"/>
                <w:rFonts w:ascii="Times New Roman" w:hAnsi="Times New Roman" w:cs="Times New Roman"/>
                <w:sz w:val="28"/>
                <w:szCs w:val="28"/>
              </w:rPr>
              <w:t>Introduction</w:t>
            </w:r>
            <w:r w:rsidRPr="006F7FE1">
              <w:rPr>
                <w:rFonts w:ascii="Times New Roman" w:hAnsi="Times New Roman" w:cs="Times New Roman"/>
                <w:webHidden/>
                <w:sz w:val="28"/>
                <w:szCs w:val="28"/>
              </w:rPr>
              <w:tab/>
            </w:r>
            <w:r w:rsidRPr="006F7FE1">
              <w:rPr>
                <w:rFonts w:ascii="Times New Roman" w:hAnsi="Times New Roman" w:cs="Times New Roman"/>
                <w:webHidden/>
                <w:sz w:val="28"/>
                <w:szCs w:val="28"/>
              </w:rPr>
              <w:fldChar w:fldCharType="begin"/>
            </w:r>
            <w:r w:rsidRPr="006F7FE1">
              <w:rPr>
                <w:rFonts w:ascii="Times New Roman" w:hAnsi="Times New Roman" w:cs="Times New Roman"/>
                <w:webHidden/>
                <w:sz w:val="28"/>
                <w:szCs w:val="28"/>
              </w:rPr>
              <w:instrText xml:space="preserve"> PAGEREF _Toc213966665 \h </w:instrText>
            </w:r>
            <w:r w:rsidRPr="006F7FE1">
              <w:rPr>
                <w:rFonts w:ascii="Times New Roman" w:hAnsi="Times New Roman" w:cs="Times New Roman"/>
                <w:webHidden/>
                <w:sz w:val="28"/>
                <w:szCs w:val="28"/>
              </w:rPr>
            </w:r>
            <w:r w:rsidRPr="006F7FE1">
              <w:rPr>
                <w:rFonts w:ascii="Times New Roman" w:hAnsi="Times New Roman" w:cs="Times New Roman"/>
                <w:webHidden/>
                <w:sz w:val="28"/>
                <w:szCs w:val="28"/>
              </w:rPr>
              <w:fldChar w:fldCharType="separate"/>
            </w:r>
            <w:r w:rsidRPr="006F7FE1">
              <w:rPr>
                <w:rFonts w:ascii="Times New Roman" w:hAnsi="Times New Roman" w:cs="Times New Roman"/>
                <w:webHidden/>
                <w:sz w:val="28"/>
                <w:szCs w:val="28"/>
              </w:rPr>
              <w:t>6</w:t>
            </w:r>
            <w:r w:rsidRPr="006F7FE1">
              <w:rPr>
                <w:rFonts w:ascii="Times New Roman" w:hAnsi="Times New Roman" w:cs="Times New Roman"/>
                <w:webHidden/>
                <w:sz w:val="28"/>
                <w:szCs w:val="28"/>
              </w:rPr>
              <w:fldChar w:fldCharType="end"/>
            </w:r>
          </w:hyperlink>
        </w:p>
        <w:p w14:paraId="7A7A6652" w14:textId="76C37A37" w:rsidR="00B4440B" w:rsidRPr="006F7FE1" w:rsidRDefault="00B4440B" w:rsidP="00B4440B">
          <w:pPr>
            <w:pStyle w:val="TOC1"/>
            <w:spacing w:line="480" w:lineRule="auto"/>
            <w:jc w:val="left"/>
            <w:rPr>
              <w:rFonts w:ascii="Times New Roman" w:hAnsi="Times New Roman" w:cs="Times New Roman"/>
              <w:b w:val="0"/>
              <w:bCs w:val="0"/>
              <w:sz w:val="28"/>
              <w:szCs w:val="28"/>
              <w:shd w:val="clear" w:color="auto" w:fill="auto"/>
            </w:rPr>
          </w:pPr>
          <w:hyperlink w:anchor="_Toc213966666" w:history="1">
            <w:r w:rsidRPr="006F7FE1">
              <w:rPr>
                <w:rStyle w:val="af2"/>
                <w:rFonts w:ascii="Times New Roman" w:hAnsi="Times New Roman" w:cs="Times New Roman"/>
                <w:sz w:val="28"/>
                <w:szCs w:val="28"/>
              </w:rPr>
              <w:t>Main body</w:t>
            </w:r>
            <w:r w:rsidRPr="006F7FE1">
              <w:rPr>
                <w:rFonts w:ascii="Times New Roman" w:hAnsi="Times New Roman" w:cs="Times New Roman"/>
                <w:webHidden/>
                <w:sz w:val="28"/>
                <w:szCs w:val="28"/>
              </w:rPr>
              <w:tab/>
            </w:r>
            <w:r w:rsidRPr="006F7FE1">
              <w:rPr>
                <w:rFonts w:ascii="Times New Roman" w:hAnsi="Times New Roman" w:cs="Times New Roman"/>
                <w:webHidden/>
                <w:sz w:val="28"/>
                <w:szCs w:val="28"/>
              </w:rPr>
              <w:fldChar w:fldCharType="begin"/>
            </w:r>
            <w:r w:rsidRPr="006F7FE1">
              <w:rPr>
                <w:rFonts w:ascii="Times New Roman" w:hAnsi="Times New Roman" w:cs="Times New Roman"/>
                <w:webHidden/>
                <w:sz w:val="28"/>
                <w:szCs w:val="28"/>
              </w:rPr>
              <w:instrText xml:space="preserve"> PAGEREF _Toc213966666 \h </w:instrText>
            </w:r>
            <w:r w:rsidRPr="006F7FE1">
              <w:rPr>
                <w:rFonts w:ascii="Times New Roman" w:hAnsi="Times New Roman" w:cs="Times New Roman"/>
                <w:webHidden/>
                <w:sz w:val="28"/>
                <w:szCs w:val="28"/>
              </w:rPr>
            </w:r>
            <w:r w:rsidRPr="006F7FE1">
              <w:rPr>
                <w:rFonts w:ascii="Times New Roman" w:hAnsi="Times New Roman" w:cs="Times New Roman"/>
                <w:webHidden/>
                <w:sz w:val="28"/>
                <w:szCs w:val="28"/>
              </w:rPr>
              <w:fldChar w:fldCharType="separate"/>
            </w:r>
            <w:r w:rsidRPr="006F7FE1">
              <w:rPr>
                <w:rFonts w:ascii="Times New Roman" w:hAnsi="Times New Roman" w:cs="Times New Roman"/>
                <w:webHidden/>
                <w:sz w:val="28"/>
                <w:szCs w:val="28"/>
              </w:rPr>
              <w:t>8</w:t>
            </w:r>
            <w:r w:rsidRPr="006F7FE1">
              <w:rPr>
                <w:rFonts w:ascii="Times New Roman" w:hAnsi="Times New Roman" w:cs="Times New Roman"/>
                <w:webHidden/>
                <w:sz w:val="28"/>
                <w:szCs w:val="28"/>
              </w:rPr>
              <w:fldChar w:fldCharType="end"/>
            </w:r>
          </w:hyperlink>
        </w:p>
        <w:p w14:paraId="44B45F42" w14:textId="2E3BDC07" w:rsidR="00B4440B" w:rsidRPr="006F7FE1" w:rsidRDefault="00B4440B" w:rsidP="00B4440B">
          <w:pPr>
            <w:pStyle w:val="TOC1"/>
            <w:spacing w:line="480" w:lineRule="auto"/>
            <w:jc w:val="left"/>
            <w:rPr>
              <w:rFonts w:ascii="Times New Roman" w:hAnsi="Times New Roman" w:cs="Times New Roman"/>
              <w:b w:val="0"/>
              <w:bCs w:val="0"/>
              <w:sz w:val="28"/>
              <w:szCs w:val="28"/>
              <w:shd w:val="clear" w:color="auto" w:fill="auto"/>
            </w:rPr>
          </w:pPr>
          <w:hyperlink w:anchor="_Toc213966667" w:history="1">
            <w:r w:rsidRPr="006F7FE1">
              <w:rPr>
                <w:rStyle w:val="af2"/>
                <w:rFonts w:ascii="Times New Roman" w:hAnsi="Times New Roman" w:cs="Times New Roman"/>
                <w:sz w:val="28"/>
                <w:szCs w:val="28"/>
              </w:rPr>
              <w:t>1.0Individualism and Collectivism and Power Distance</w:t>
            </w:r>
            <w:r w:rsidRPr="006F7FE1">
              <w:rPr>
                <w:rFonts w:ascii="Times New Roman" w:hAnsi="Times New Roman" w:cs="Times New Roman"/>
                <w:webHidden/>
                <w:sz w:val="28"/>
                <w:szCs w:val="28"/>
              </w:rPr>
              <w:tab/>
            </w:r>
            <w:r w:rsidRPr="006F7FE1">
              <w:rPr>
                <w:rFonts w:ascii="Times New Roman" w:hAnsi="Times New Roman" w:cs="Times New Roman"/>
                <w:webHidden/>
                <w:sz w:val="28"/>
                <w:szCs w:val="28"/>
              </w:rPr>
              <w:fldChar w:fldCharType="begin"/>
            </w:r>
            <w:r w:rsidRPr="006F7FE1">
              <w:rPr>
                <w:rFonts w:ascii="Times New Roman" w:hAnsi="Times New Roman" w:cs="Times New Roman"/>
                <w:webHidden/>
                <w:sz w:val="28"/>
                <w:szCs w:val="28"/>
              </w:rPr>
              <w:instrText xml:space="preserve"> PAGEREF _Toc213966667 \h </w:instrText>
            </w:r>
            <w:r w:rsidRPr="006F7FE1">
              <w:rPr>
                <w:rFonts w:ascii="Times New Roman" w:hAnsi="Times New Roman" w:cs="Times New Roman"/>
                <w:webHidden/>
                <w:sz w:val="28"/>
                <w:szCs w:val="28"/>
              </w:rPr>
            </w:r>
            <w:r w:rsidRPr="006F7FE1">
              <w:rPr>
                <w:rFonts w:ascii="Times New Roman" w:hAnsi="Times New Roman" w:cs="Times New Roman"/>
                <w:webHidden/>
                <w:sz w:val="28"/>
                <w:szCs w:val="28"/>
              </w:rPr>
              <w:fldChar w:fldCharType="separate"/>
            </w:r>
            <w:r w:rsidRPr="006F7FE1">
              <w:rPr>
                <w:rFonts w:ascii="Times New Roman" w:hAnsi="Times New Roman" w:cs="Times New Roman"/>
                <w:webHidden/>
                <w:sz w:val="28"/>
                <w:szCs w:val="28"/>
              </w:rPr>
              <w:t>9</w:t>
            </w:r>
            <w:r w:rsidRPr="006F7FE1">
              <w:rPr>
                <w:rFonts w:ascii="Times New Roman" w:hAnsi="Times New Roman" w:cs="Times New Roman"/>
                <w:webHidden/>
                <w:sz w:val="28"/>
                <w:szCs w:val="28"/>
              </w:rPr>
              <w:fldChar w:fldCharType="end"/>
            </w:r>
          </w:hyperlink>
        </w:p>
        <w:p w14:paraId="56B75066" w14:textId="2141F094" w:rsidR="00B4440B" w:rsidRPr="006F7FE1" w:rsidRDefault="00B4440B" w:rsidP="00B4440B">
          <w:pPr>
            <w:pStyle w:val="TOC2"/>
            <w:tabs>
              <w:tab w:val="right" w:leader="dot" w:pos="8296"/>
            </w:tabs>
            <w:spacing w:line="480" w:lineRule="auto"/>
            <w:jc w:val="left"/>
            <w:rPr>
              <w:rFonts w:ascii="Times New Roman" w:hAnsi="Times New Roman" w:cs="Times New Roman"/>
              <w:noProof/>
              <w:sz w:val="28"/>
              <w:szCs w:val="28"/>
            </w:rPr>
          </w:pPr>
          <w:hyperlink w:anchor="_Toc213966668" w:history="1">
            <w:r w:rsidRPr="006F7FE1">
              <w:rPr>
                <w:rStyle w:val="af2"/>
                <w:rFonts w:ascii="Times New Roman" w:hAnsi="Times New Roman" w:cs="Times New Roman"/>
                <w:b/>
                <w:bCs/>
                <w:noProof/>
                <w:sz w:val="28"/>
                <w:szCs w:val="28"/>
              </w:rPr>
              <w:t>1.1Hofstede's Cultural Dimensions Theory</w:t>
            </w:r>
            <w:r w:rsidRPr="006F7FE1">
              <w:rPr>
                <w:rFonts w:ascii="Times New Roman" w:hAnsi="Times New Roman" w:cs="Times New Roman"/>
                <w:noProof/>
                <w:webHidden/>
                <w:sz w:val="28"/>
                <w:szCs w:val="28"/>
              </w:rPr>
              <w:tab/>
            </w:r>
            <w:r w:rsidRPr="006F7FE1">
              <w:rPr>
                <w:rFonts w:ascii="Times New Roman" w:hAnsi="Times New Roman" w:cs="Times New Roman"/>
                <w:noProof/>
                <w:webHidden/>
                <w:sz w:val="28"/>
                <w:szCs w:val="28"/>
              </w:rPr>
              <w:fldChar w:fldCharType="begin"/>
            </w:r>
            <w:r w:rsidRPr="006F7FE1">
              <w:rPr>
                <w:rFonts w:ascii="Times New Roman" w:hAnsi="Times New Roman" w:cs="Times New Roman"/>
                <w:noProof/>
                <w:webHidden/>
                <w:sz w:val="28"/>
                <w:szCs w:val="28"/>
              </w:rPr>
              <w:instrText xml:space="preserve"> PAGEREF _Toc213966668 \h </w:instrText>
            </w:r>
            <w:r w:rsidRPr="006F7FE1">
              <w:rPr>
                <w:rFonts w:ascii="Times New Roman" w:hAnsi="Times New Roman" w:cs="Times New Roman"/>
                <w:noProof/>
                <w:webHidden/>
                <w:sz w:val="28"/>
                <w:szCs w:val="28"/>
              </w:rPr>
            </w:r>
            <w:r w:rsidRPr="006F7FE1">
              <w:rPr>
                <w:rFonts w:ascii="Times New Roman" w:hAnsi="Times New Roman" w:cs="Times New Roman"/>
                <w:noProof/>
                <w:webHidden/>
                <w:sz w:val="28"/>
                <w:szCs w:val="28"/>
              </w:rPr>
              <w:fldChar w:fldCharType="separate"/>
            </w:r>
            <w:r w:rsidRPr="006F7FE1">
              <w:rPr>
                <w:rFonts w:ascii="Times New Roman" w:hAnsi="Times New Roman" w:cs="Times New Roman"/>
                <w:noProof/>
                <w:webHidden/>
                <w:sz w:val="28"/>
                <w:szCs w:val="28"/>
              </w:rPr>
              <w:t>9</w:t>
            </w:r>
            <w:r w:rsidRPr="006F7FE1">
              <w:rPr>
                <w:rFonts w:ascii="Times New Roman" w:hAnsi="Times New Roman" w:cs="Times New Roman"/>
                <w:noProof/>
                <w:webHidden/>
                <w:sz w:val="28"/>
                <w:szCs w:val="28"/>
              </w:rPr>
              <w:fldChar w:fldCharType="end"/>
            </w:r>
          </w:hyperlink>
        </w:p>
        <w:p w14:paraId="519448B2" w14:textId="015F0F34" w:rsidR="00B4440B" w:rsidRPr="006F7FE1" w:rsidRDefault="00B4440B" w:rsidP="00B4440B">
          <w:pPr>
            <w:pStyle w:val="TOC2"/>
            <w:tabs>
              <w:tab w:val="right" w:leader="dot" w:pos="8296"/>
            </w:tabs>
            <w:spacing w:line="480" w:lineRule="auto"/>
            <w:jc w:val="left"/>
            <w:rPr>
              <w:rFonts w:ascii="Times New Roman" w:hAnsi="Times New Roman" w:cs="Times New Roman"/>
              <w:noProof/>
              <w:sz w:val="28"/>
              <w:szCs w:val="28"/>
            </w:rPr>
          </w:pPr>
          <w:hyperlink w:anchor="_Toc213966669" w:history="1">
            <w:r w:rsidRPr="006F7FE1">
              <w:rPr>
                <w:rStyle w:val="af2"/>
                <w:rFonts w:ascii="Times New Roman" w:hAnsi="Times New Roman" w:cs="Times New Roman"/>
                <w:b/>
                <w:bCs/>
                <w:noProof/>
                <w:sz w:val="28"/>
                <w:szCs w:val="28"/>
              </w:rPr>
              <w:t>1.2Power Distance</w:t>
            </w:r>
            <w:r w:rsidRPr="006F7FE1">
              <w:rPr>
                <w:rFonts w:ascii="Times New Roman" w:hAnsi="Times New Roman" w:cs="Times New Roman"/>
                <w:noProof/>
                <w:webHidden/>
                <w:sz w:val="28"/>
                <w:szCs w:val="28"/>
              </w:rPr>
              <w:tab/>
            </w:r>
            <w:r w:rsidRPr="006F7FE1">
              <w:rPr>
                <w:rFonts w:ascii="Times New Roman" w:hAnsi="Times New Roman" w:cs="Times New Roman"/>
                <w:noProof/>
                <w:webHidden/>
                <w:sz w:val="28"/>
                <w:szCs w:val="28"/>
              </w:rPr>
              <w:fldChar w:fldCharType="begin"/>
            </w:r>
            <w:r w:rsidRPr="006F7FE1">
              <w:rPr>
                <w:rFonts w:ascii="Times New Roman" w:hAnsi="Times New Roman" w:cs="Times New Roman"/>
                <w:noProof/>
                <w:webHidden/>
                <w:sz w:val="28"/>
                <w:szCs w:val="28"/>
              </w:rPr>
              <w:instrText xml:space="preserve"> PAGEREF _Toc213966669 \h </w:instrText>
            </w:r>
            <w:r w:rsidRPr="006F7FE1">
              <w:rPr>
                <w:rFonts w:ascii="Times New Roman" w:hAnsi="Times New Roman" w:cs="Times New Roman"/>
                <w:noProof/>
                <w:webHidden/>
                <w:sz w:val="28"/>
                <w:szCs w:val="28"/>
              </w:rPr>
            </w:r>
            <w:r w:rsidRPr="006F7FE1">
              <w:rPr>
                <w:rFonts w:ascii="Times New Roman" w:hAnsi="Times New Roman" w:cs="Times New Roman"/>
                <w:noProof/>
                <w:webHidden/>
                <w:sz w:val="28"/>
                <w:szCs w:val="28"/>
              </w:rPr>
              <w:fldChar w:fldCharType="separate"/>
            </w:r>
            <w:r w:rsidRPr="006F7FE1">
              <w:rPr>
                <w:rFonts w:ascii="Times New Roman" w:hAnsi="Times New Roman" w:cs="Times New Roman"/>
                <w:noProof/>
                <w:webHidden/>
                <w:sz w:val="28"/>
                <w:szCs w:val="28"/>
              </w:rPr>
              <w:t>9</w:t>
            </w:r>
            <w:r w:rsidRPr="006F7FE1">
              <w:rPr>
                <w:rFonts w:ascii="Times New Roman" w:hAnsi="Times New Roman" w:cs="Times New Roman"/>
                <w:noProof/>
                <w:webHidden/>
                <w:sz w:val="28"/>
                <w:szCs w:val="28"/>
              </w:rPr>
              <w:fldChar w:fldCharType="end"/>
            </w:r>
          </w:hyperlink>
        </w:p>
        <w:p w14:paraId="40B5C73B" w14:textId="7140DA70" w:rsidR="00B4440B" w:rsidRPr="006F7FE1" w:rsidRDefault="00B4440B" w:rsidP="00B4440B">
          <w:pPr>
            <w:pStyle w:val="TOC2"/>
            <w:tabs>
              <w:tab w:val="right" w:leader="dot" w:pos="8296"/>
            </w:tabs>
            <w:spacing w:line="480" w:lineRule="auto"/>
            <w:jc w:val="left"/>
            <w:rPr>
              <w:rFonts w:ascii="Times New Roman" w:hAnsi="Times New Roman" w:cs="Times New Roman"/>
              <w:noProof/>
              <w:sz w:val="28"/>
              <w:szCs w:val="28"/>
            </w:rPr>
          </w:pPr>
          <w:hyperlink w:anchor="_Toc213966670" w:history="1">
            <w:r w:rsidRPr="006F7FE1">
              <w:rPr>
                <w:rStyle w:val="af2"/>
                <w:rFonts w:ascii="Times New Roman" w:hAnsi="Times New Roman" w:cs="Times New Roman"/>
                <w:b/>
                <w:bCs/>
                <w:noProof/>
                <w:sz w:val="28"/>
                <w:szCs w:val="28"/>
              </w:rPr>
              <w:t>1.3Collectivism and Individualism</w:t>
            </w:r>
            <w:r w:rsidRPr="006F7FE1">
              <w:rPr>
                <w:rFonts w:ascii="Times New Roman" w:hAnsi="Times New Roman" w:cs="Times New Roman"/>
                <w:noProof/>
                <w:webHidden/>
                <w:sz w:val="28"/>
                <w:szCs w:val="28"/>
              </w:rPr>
              <w:tab/>
            </w:r>
            <w:r w:rsidRPr="006F7FE1">
              <w:rPr>
                <w:rFonts w:ascii="Times New Roman" w:hAnsi="Times New Roman" w:cs="Times New Roman"/>
                <w:noProof/>
                <w:webHidden/>
                <w:sz w:val="28"/>
                <w:szCs w:val="28"/>
              </w:rPr>
              <w:fldChar w:fldCharType="begin"/>
            </w:r>
            <w:r w:rsidRPr="006F7FE1">
              <w:rPr>
                <w:rFonts w:ascii="Times New Roman" w:hAnsi="Times New Roman" w:cs="Times New Roman"/>
                <w:noProof/>
                <w:webHidden/>
                <w:sz w:val="28"/>
                <w:szCs w:val="28"/>
              </w:rPr>
              <w:instrText xml:space="preserve"> PAGEREF _Toc213966670 \h </w:instrText>
            </w:r>
            <w:r w:rsidRPr="006F7FE1">
              <w:rPr>
                <w:rFonts w:ascii="Times New Roman" w:hAnsi="Times New Roman" w:cs="Times New Roman"/>
                <w:noProof/>
                <w:webHidden/>
                <w:sz w:val="28"/>
                <w:szCs w:val="28"/>
              </w:rPr>
            </w:r>
            <w:r w:rsidRPr="006F7FE1">
              <w:rPr>
                <w:rFonts w:ascii="Times New Roman" w:hAnsi="Times New Roman" w:cs="Times New Roman"/>
                <w:noProof/>
                <w:webHidden/>
                <w:sz w:val="28"/>
                <w:szCs w:val="28"/>
              </w:rPr>
              <w:fldChar w:fldCharType="separate"/>
            </w:r>
            <w:r w:rsidRPr="006F7FE1">
              <w:rPr>
                <w:rFonts w:ascii="Times New Roman" w:hAnsi="Times New Roman" w:cs="Times New Roman"/>
                <w:noProof/>
                <w:webHidden/>
                <w:sz w:val="28"/>
                <w:szCs w:val="28"/>
              </w:rPr>
              <w:t>10</w:t>
            </w:r>
            <w:r w:rsidRPr="006F7FE1">
              <w:rPr>
                <w:rFonts w:ascii="Times New Roman" w:hAnsi="Times New Roman" w:cs="Times New Roman"/>
                <w:noProof/>
                <w:webHidden/>
                <w:sz w:val="28"/>
                <w:szCs w:val="28"/>
              </w:rPr>
              <w:fldChar w:fldCharType="end"/>
            </w:r>
          </w:hyperlink>
        </w:p>
        <w:p w14:paraId="18A8F1DC" w14:textId="4FF3182A" w:rsidR="00B4440B" w:rsidRPr="006F7FE1" w:rsidRDefault="00B4440B" w:rsidP="00B4440B">
          <w:pPr>
            <w:pStyle w:val="TOC2"/>
            <w:tabs>
              <w:tab w:val="right" w:leader="dot" w:pos="8296"/>
            </w:tabs>
            <w:spacing w:line="480" w:lineRule="auto"/>
            <w:jc w:val="left"/>
            <w:rPr>
              <w:rFonts w:ascii="Times New Roman" w:hAnsi="Times New Roman" w:cs="Times New Roman"/>
              <w:noProof/>
              <w:sz w:val="28"/>
              <w:szCs w:val="28"/>
            </w:rPr>
          </w:pPr>
          <w:hyperlink w:anchor="_Toc213966671" w:history="1">
            <w:r w:rsidRPr="006F7FE1">
              <w:rPr>
                <w:rStyle w:val="af2"/>
                <w:rFonts w:ascii="Times New Roman" w:hAnsi="Times New Roman" w:cs="Times New Roman"/>
                <w:b/>
                <w:bCs/>
                <w:noProof/>
                <w:sz w:val="28"/>
                <w:szCs w:val="28"/>
              </w:rPr>
              <w:t>1.4Uncertainty Avoidance</w:t>
            </w:r>
            <w:r w:rsidRPr="006F7FE1">
              <w:rPr>
                <w:rFonts w:ascii="Times New Roman" w:hAnsi="Times New Roman" w:cs="Times New Roman"/>
                <w:noProof/>
                <w:webHidden/>
                <w:sz w:val="28"/>
                <w:szCs w:val="28"/>
              </w:rPr>
              <w:tab/>
            </w:r>
            <w:r w:rsidRPr="006F7FE1">
              <w:rPr>
                <w:rFonts w:ascii="Times New Roman" w:hAnsi="Times New Roman" w:cs="Times New Roman"/>
                <w:noProof/>
                <w:webHidden/>
                <w:sz w:val="28"/>
                <w:szCs w:val="28"/>
              </w:rPr>
              <w:fldChar w:fldCharType="begin"/>
            </w:r>
            <w:r w:rsidRPr="006F7FE1">
              <w:rPr>
                <w:rFonts w:ascii="Times New Roman" w:hAnsi="Times New Roman" w:cs="Times New Roman"/>
                <w:noProof/>
                <w:webHidden/>
                <w:sz w:val="28"/>
                <w:szCs w:val="28"/>
              </w:rPr>
              <w:instrText xml:space="preserve"> PAGEREF _Toc213966671 \h </w:instrText>
            </w:r>
            <w:r w:rsidRPr="006F7FE1">
              <w:rPr>
                <w:rFonts w:ascii="Times New Roman" w:hAnsi="Times New Roman" w:cs="Times New Roman"/>
                <w:noProof/>
                <w:webHidden/>
                <w:sz w:val="28"/>
                <w:szCs w:val="28"/>
              </w:rPr>
            </w:r>
            <w:r w:rsidRPr="006F7FE1">
              <w:rPr>
                <w:rFonts w:ascii="Times New Roman" w:hAnsi="Times New Roman" w:cs="Times New Roman"/>
                <w:noProof/>
                <w:webHidden/>
                <w:sz w:val="28"/>
                <w:szCs w:val="28"/>
              </w:rPr>
              <w:fldChar w:fldCharType="separate"/>
            </w:r>
            <w:r w:rsidRPr="006F7FE1">
              <w:rPr>
                <w:rFonts w:ascii="Times New Roman" w:hAnsi="Times New Roman" w:cs="Times New Roman"/>
                <w:noProof/>
                <w:webHidden/>
                <w:sz w:val="28"/>
                <w:szCs w:val="28"/>
              </w:rPr>
              <w:t>10</w:t>
            </w:r>
            <w:r w:rsidRPr="006F7FE1">
              <w:rPr>
                <w:rFonts w:ascii="Times New Roman" w:hAnsi="Times New Roman" w:cs="Times New Roman"/>
                <w:noProof/>
                <w:webHidden/>
                <w:sz w:val="28"/>
                <w:szCs w:val="28"/>
              </w:rPr>
              <w:fldChar w:fldCharType="end"/>
            </w:r>
          </w:hyperlink>
        </w:p>
        <w:p w14:paraId="24534D14" w14:textId="6E2484BE" w:rsidR="00B4440B" w:rsidRPr="006F7FE1" w:rsidRDefault="00B4440B" w:rsidP="00B4440B">
          <w:pPr>
            <w:pStyle w:val="TOC1"/>
            <w:spacing w:line="480" w:lineRule="auto"/>
            <w:jc w:val="left"/>
            <w:rPr>
              <w:rFonts w:ascii="Times New Roman" w:hAnsi="Times New Roman" w:cs="Times New Roman"/>
              <w:b w:val="0"/>
              <w:bCs w:val="0"/>
              <w:sz w:val="28"/>
              <w:szCs w:val="28"/>
              <w:shd w:val="clear" w:color="auto" w:fill="auto"/>
            </w:rPr>
          </w:pPr>
          <w:hyperlink w:anchor="_Toc213966672" w:history="1">
            <w:r w:rsidRPr="006F7FE1">
              <w:rPr>
                <w:rStyle w:val="af2"/>
                <w:rFonts w:ascii="Times New Roman" w:hAnsi="Times New Roman" w:cs="Times New Roman"/>
                <w:sz w:val="28"/>
                <w:szCs w:val="28"/>
              </w:rPr>
              <w:t>2.0High and Low Context Communication</w:t>
            </w:r>
            <w:r w:rsidRPr="006F7FE1">
              <w:rPr>
                <w:rFonts w:ascii="Times New Roman" w:hAnsi="Times New Roman" w:cs="Times New Roman"/>
                <w:webHidden/>
                <w:sz w:val="28"/>
                <w:szCs w:val="28"/>
              </w:rPr>
              <w:tab/>
            </w:r>
            <w:r w:rsidRPr="006F7FE1">
              <w:rPr>
                <w:rFonts w:ascii="Times New Roman" w:hAnsi="Times New Roman" w:cs="Times New Roman"/>
                <w:webHidden/>
                <w:sz w:val="28"/>
                <w:szCs w:val="28"/>
              </w:rPr>
              <w:fldChar w:fldCharType="begin"/>
            </w:r>
            <w:r w:rsidRPr="006F7FE1">
              <w:rPr>
                <w:rFonts w:ascii="Times New Roman" w:hAnsi="Times New Roman" w:cs="Times New Roman"/>
                <w:webHidden/>
                <w:sz w:val="28"/>
                <w:szCs w:val="28"/>
              </w:rPr>
              <w:instrText xml:space="preserve"> PAGEREF _Toc213966672 \h </w:instrText>
            </w:r>
            <w:r w:rsidRPr="006F7FE1">
              <w:rPr>
                <w:rFonts w:ascii="Times New Roman" w:hAnsi="Times New Roman" w:cs="Times New Roman"/>
                <w:webHidden/>
                <w:sz w:val="28"/>
                <w:szCs w:val="28"/>
              </w:rPr>
            </w:r>
            <w:r w:rsidRPr="006F7FE1">
              <w:rPr>
                <w:rFonts w:ascii="Times New Roman" w:hAnsi="Times New Roman" w:cs="Times New Roman"/>
                <w:webHidden/>
                <w:sz w:val="28"/>
                <w:szCs w:val="28"/>
              </w:rPr>
              <w:fldChar w:fldCharType="separate"/>
            </w:r>
            <w:r w:rsidRPr="006F7FE1">
              <w:rPr>
                <w:rFonts w:ascii="Times New Roman" w:hAnsi="Times New Roman" w:cs="Times New Roman"/>
                <w:webHidden/>
                <w:sz w:val="28"/>
                <w:szCs w:val="28"/>
              </w:rPr>
              <w:t>11</w:t>
            </w:r>
            <w:r w:rsidRPr="006F7FE1">
              <w:rPr>
                <w:rFonts w:ascii="Times New Roman" w:hAnsi="Times New Roman" w:cs="Times New Roman"/>
                <w:webHidden/>
                <w:sz w:val="28"/>
                <w:szCs w:val="28"/>
              </w:rPr>
              <w:fldChar w:fldCharType="end"/>
            </w:r>
          </w:hyperlink>
        </w:p>
        <w:p w14:paraId="2AC0CF09" w14:textId="0DEB73DB" w:rsidR="00B4440B" w:rsidRPr="006F7FE1" w:rsidRDefault="00B4440B" w:rsidP="00B4440B">
          <w:pPr>
            <w:pStyle w:val="TOC1"/>
            <w:spacing w:line="480" w:lineRule="auto"/>
            <w:jc w:val="left"/>
            <w:rPr>
              <w:rFonts w:ascii="Times New Roman" w:hAnsi="Times New Roman" w:cs="Times New Roman"/>
              <w:b w:val="0"/>
              <w:bCs w:val="0"/>
              <w:sz w:val="28"/>
              <w:szCs w:val="28"/>
              <w:shd w:val="clear" w:color="auto" w:fill="auto"/>
            </w:rPr>
          </w:pPr>
          <w:hyperlink w:anchor="_Toc213966673" w:history="1">
            <w:r w:rsidRPr="006F7FE1">
              <w:rPr>
                <w:rStyle w:val="af2"/>
                <w:rFonts w:ascii="Times New Roman" w:hAnsi="Times New Roman" w:cs="Times New Roman"/>
                <w:sz w:val="28"/>
                <w:szCs w:val="28"/>
              </w:rPr>
              <w:t>3.0 Trompenaars’ Seven Dimensions:</w:t>
            </w:r>
            <w:r w:rsidRPr="006F7FE1">
              <w:rPr>
                <w:rFonts w:ascii="Times New Roman" w:hAnsi="Times New Roman" w:cs="Times New Roman"/>
                <w:webHidden/>
                <w:sz w:val="28"/>
                <w:szCs w:val="28"/>
              </w:rPr>
              <w:tab/>
            </w:r>
            <w:r w:rsidRPr="006F7FE1">
              <w:rPr>
                <w:rFonts w:ascii="Times New Roman" w:hAnsi="Times New Roman" w:cs="Times New Roman"/>
                <w:webHidden/>
                <w:sz w:val="28"/>
                <w:szCs w:val="28"/>
              </w:rPr>
              <w:fldChar w:fldCharType="begin"/>
            </w:r>
            <w:r w:rsidRPr="006F7FE1">
              <w:rPr>
                <w:rFonts w:ascii="Times New Roman" w:hAnsi="Times New Roman" w:cs="Times New Roman"/>
                <w:webHidden/>
                <w:sz w:val="28"/>
                <w:szCs w:val="28"/>
              </w:rPr>
              <w:instrText xml:space="preserve"> PAGEREF _Toc213966673 \h </w:instrText>
            </w:r>
            <w:r w:rsidRPr="006F7FE1">
              <w:rPr>
                <w:rFonts w:ascii="Times New Roman" w:hAnsi="Times New Roman" w:cs="Times New Roman"/>
                <w:webHidden/>
                <w:sz w:val="28"/>
                <w:szCs w:val="28"/>
              </w:rPr>
            </w:r>
            <w:r w:rsidRPr="006F7FE1">
              <w:rPr>
                <w:rFonts w:ascii="Times New Roman" w:hAnsi="Times New Roman" w:cs="Times New Roman"/>
                <w:webHidden/>
                <w:sz w:val="28"/>
                <w:szCs w:val="28"/>
              </w:rPr>
              <w:fldChar w:fldCharType="separate"/>
            </w:r>
            <w:r w:rsidRPr="006F7FE1">
              <w:rPr>
                <w:rFonts w:ascii="Times New Roman" w:hAnsi="Times New Roman" w:cs="Times New Roman"/>
                <w:webHidden/>
                <w:sz w:val="28"/>
                <w:szCs w:val="28"/>
              </w:rPr>
              <w:t>12</w:t>
            </w:r>
            <w:r w:rsidRPr="006F7FE1">
              <w:rPr>
                <w:rFonts w:ascii="Times New Roman" w:hAnsi="Times New Roman" w:cs="Times New Roman"/>
                <w:webHidden/>
                <w:sz w:val="28"/>
                <w:szCs w:val="28"/>
              </w:rPr>
              <w:fldChar w:fldCharType="end"/>
            </w:r>
          </w:hyperlink>
        </w:p>
        <w:p w14:paraId="41D34CC8" w14:textId="4D9ACA1A" w:rsidR="00B4440B" w:rsidRPr="006F7FE1" w:rsidRDefault="00B4440B" w:rsidP="00B4440B">
          <w:pPr>
            <w:pStyle w:val="TOC2"/>
            <w:tabs>
              <w:tab w:val="right" w:leader="dot" w:pos="8296"/>
            </w:tabs>
            <w:spacing w:line="480" w:lineRule="auto"/>
            <w:jc w:val="left"/>
            <w:rPr>
              <w:rFonts w:ascii="Times New Roman" w:hAnsi="Times New Roman" w:cs="Times New Roman"/>
              <w:noProof/>
              <w:sz w:val="28"/>
              <w:szCs w:val="28"/>
            </w:rPr>
          </w:pPr>
          <w:hyperlink w:anchor="_Toc213966674" w:history="1">
            <w:r w:rsidRPr="006F7FE1">
              <w:rPr>
                <w:rStyle w:val="af2"/>
                <w:rFonts w:ascii="Times New Roman" w:hAnsi="Times New Roman" w:cs="Times New Roman"/>
                <w:b/>
                <w:bCs/>
                <w:noProof/>
                <w:sz w:val="28"/>
                <w:szCs w:val="28"/>
              </w:rPr>
              <w:t>3.1versalism vs.Particularism:</w:t>
            </w:r>
            <w:r w:rsidRPr="006F7FE1">
              <w:rPr>
                <w:rFonts w:ascii="Times New Roman" w:hAnsi="Times New Roman" w:cs="Times New Roman"/>
                <w:noProof/>
                <w:webHidden/>
                <w:sz w:val="28"/>
                <w:szCs w:val="28"/>
              </w:rPr>
              <w:tab/>
            </w:r>
            <w:r w:rsidRPr="006F7FE1">
              <w:rPr>
                <w:rFonts w:ascii="Times New Roman" w:hAnsi="Times New Roman" w:cs="Times New Roman"/>
                <w:noProof/>
                <w:webHidden/>
                <w:sz w:val="28"/>
                <w:szCs w:val="28"/>
              </w:rPr>
              <w:fldChar w:fldCharType="begin"/>
            </w:r>
            <w:r w:rsidRPr="006F7FE1">
              <w:rPr>
                <w:rFonts w:ascii="Times New Roman" w:hAnsi="Times New Roman" w:cs="Times New Roman"/>
                <w:noProof/>
                <w:webHidden/>
                <w:sz w:val="28"/>
                <w:szCs w:val="28"/>
              </w:rPr>
              <w:instrText xml:space="preserve"> PAGEREF _Toc213966674 \h </w:instrText>
            </w:r>
            <w:r w:rsidRPr="006F7FE1">
              <w:rPr>
                <w:rFonts w:ascii="Times New Roman" w:hAnsi="Times New Roman" w:cs="Times New Roman"/>
                <w:noProof/>
                <w:webHidden/>
                <w:sz w:val="28"/>
                <w:szCs w:val="28"/>
              </w:rPr>
            </w:r>
            <w:r w:rsidRPr="006F7FE1">
              <w:rPr>
                <w:rFonts w:ascii="Times New Roman" w:hAnsi="Times New Roman" w:cs="Times New Roman"/>
                <w:noProof/>
                <w:webHidden/>
                <w:sz w:val="28"/>
                <w:szCs w:val="28"/>
              </w:rPr>
              <w:fldChar w:fldCharType="separate"/>
            </w:r>
            <w:r w:rsidRPr="006F7FE1">
              <w:rPr>
                <w:rFonts w:ascii="Times New Roman" w:hAnsi="Times New Roman" w:cs="Times New Roman"/>
                <w:noProof/>
                <w:webHidden/>
                <w:sz w:val="28"/>
                <w:szCs w:val="28"/>
              </w:rPr>
              <w:t>12</w:t>
            </w:r>
            <w:r w:rsidRPr="006F7FE1">
              <w:rPr>
                <w:rFonts w:ascii="Times New Roman" w:hAnsi="Times New Roman" w:cs="Times New Roman"/>
                <w:noProof/>
                <w:webHidden/>
                <w:sz w:val="28"/>
                <w:szCs w:val="28"/>
              </w:rPr>
              <w:fldChar w:fldCharType="end"/>
            </w:r>
          </w:hyperlink>
        </w:p>
        <w:p w14:paraId="62357D8E" w14:textId="58629CFE" w:rsidR="00B4440B" w:rsidRPr="006F7FE1" w:rsidRDefault="00B4440B" w:rsidP="00B4440B">
          <w:pPr>
            <w:pStyle w:val="TOC2"/>
            <w:tabs>
              <w:tab w:val="right" w:leader="dot" w:pos="8296"/>
            </w:tabs>
            <w:spacing w:line="480" w:lineRule="auto"/>
            <w:jc w:val="left"/>
            <w:rPr>
              <w:rFonts w:ascii="Times New Roman" w:hAnsi="Times New Roman" w:cs="Times New Roman"/>
              <w:noProof/>
              <w:sz w:val="28"/>
              <w:szCs w:val="28"/>
            </w:rPr>
          </w:pPr>
          <w:hyperlink w:anchor="_Toc213966675" w:history="1">
            <w:r w:rsidRPr="006F7FE1">
              <w:rPr>
                <w:rStyle w:val="af2"/>
                <w:rFonts w:ascii="Times New Roman" w:hAnsi="Times New Roman" w:cs="Times New Roman"/>
                <w:b/>
                <w:bCs/>
                <w:noProof/>
                <w:sz w:val="28"/>
                <w:szCs w:val="28"/>
              </w:rPr>
              <w:t>3.2Neutral vs, Afective:</w:t>
            </w:r>
            <w:r w:rsidRPr="006F7FE1">
              <w:rPr>
                <w:rFonts w:ascii="Times New Roman" w:hAnsi="Times New Roman" w:cs="Times New Roman"/>
                <w:noProof/>
                <w:webHidden/>
                <w:sz w:val="28"/>
                <w:szCs w:val="28"/>
              </w:rPr>
              <w:tab/>
            </w:r>
            <w:r w:rsidRPr="006F7FE1">
              <w:rPr>
                <w:rFonts w:ascii="Times New Roman" w:hAnsi="Times New Roman" w:cs="Times New Roman"/>
                <w:noProof/>
                <w:webHidden/>
                <w:sz w:val="28"/>
                <w:szCs w:val="28"/>
              </w:rPr>
              <w:fldChar w:fldCharType="begin"/>
            </w:r>
            <w:r w:rsidRPr="006F7FE1">
              <w:rPr>
                <w:rFonts w:ascii="Times New Roman" w:hAnsi="Times New Roman" w:cs="Times New Roman"/>
                <w:noProof/>
                <w:webHidden/>
                <w:sz w:val="28"/>
                <w:szCs w:val="28"/>
              </w:rPr>
              <w:instrText xml:space="preserve"> PAGEREF _Toc213966675 \h </w:instrText>
            </w:r>
            <w:r w:rsidRPr="006F7FE1">
              <w:rPr>
                <w:rFonts w:ascii="Times New Roman" w:hAnsi="Times New Roman" w:cs="Times New Roman"/>
                <w:noProof/>
                <w:webHidden/>
                <w:sz w:val="28"/>
                <w:szCs w:val="28"/>
              </w:rPr>
            </w:r>
            <w:r w:rsidRPr="006F7FE1">
              <w:rPr>
                <w:rFonts w:ascii="Times New Roman" w:hAnsi="Times New Roman" w:cs="Times New Roman"/>
                <w:noProof/>
                <w:webHidden/>
                <w:sz w:val="28"/>
                <w:szCs w:val="28"/>
              </w:rPr>
              <w:fldChar w:fldCharType="separate"/>
            </w:r>
            <w:r w:rsidRPr="006F7FE1">
              <w:rPr>
                <w:rFonts w:ascii="Times New Roman" w:hAnsi="Times New Roman" w:cs="Times New Roman"/>
                <w:noProof/>
                <w:webHidden/>
                <w:sz w:val="28"/>
                <w:szCs w:val="28"/>
              </w:rPr>
              <w:t>12</w:t>
            </w:r>
            <w:r w:rsidRPr="006F7FE1">
              <w:rPr>
                <w:rFonts w:ascii="Times New Roman" w:hAnsi="Times New Roman" w:cs="Times New Roman"/>
                <w:noProof/>
                <w:webHidden/>
                <w:sz w:val="28"/>
                <w:szCs w:val="28"/>
              </w:rPr>
              <w:fldChar w:fldCharType="end"/>
            </w:r>
          </w:hyperlink>
        </w:p>
        <w:p w14:paraId="391E95D1" w14:textId="22D33D7A" w:rsidR="00B4440B" w:rsidRPr="006F7FE1" w:rsidRDefault="00B4440B" w:rsidP="00B4440B">
          <w:pPr>
            <w:pStyle w:val="TOC2"/>
            <w:tabs>
              <w:tab w:val="right" w:leader="dot" w:pos="8296"/>
            </w:tabs>
            <w:spacing w:line="480" w:lineRule="auto"/>
            <w:jc w:val="left"/>
            <w:rPr>
              <w:rFonts w:ascii="Times New Roman" w:hAnsi="Times New Roman" w:cs="Times New Roman"/>
              <w:noProof/>
              <w:sz w:val="28"/>
              <w:szCs w:val="28"/>
            </w:rPr>
          </w:pPr>
          <w:hyperlink w:anchor="_Toc213966676" w:history="1">
            <w:r w:rsidRPr="006F7FE1">
              <w:rPr>
                <w:rStyle w:val="af2"/>
                <w:rFonts w:ascii="Times New Roman" w:hAnsi="Times New Roman" w:cs="Times New Roman"/>
                <w:b/>
                <w:bCs/>
                <w:noProof/>
                <w:sz w:val="28"/>
                <w:szCs w:val="28"/>
              </w:rPr>
              <w:t>3.3Specifc vs. Difse:</w:t>
            </w:r>
            <w:r w:rsidRPr="006F7FE1">
              <w:rPr>
                <w:rFonts w:ascii="Times New Roman" w:hAnsi="Times New Roman" w:cs="Times New Roman"/>
                <w:noProof/>
                <w:webHidden/>
                <w:sz w:val="28"/>
                <w:szCs w:val="28"/>
              </w:rPr>
              <w:tab/>
            </w:r>
            <w:r w:rsidRPr="006F7FE1">
              <w:rPr>
                <w:rFonts w:ascii="Times New Roman" w:hAnsi="Times New Roman" w:cs="Times New Roman"/>
                <w:noProof/>
                <w:webHidden/>
                <w:sz w:val="28"/>
                <w:szCs w:val="28"/>
              </w:rPr>
              <w:fldChar w:fldCharType="begin"/>
            </w:r>
            <w:r w:rsidRPr="006F7FE1">
              <w:rPr>
                <w:rFonts w:ascii="Times New Roman" w:hAnsi="Times New Roman" w:cs="Times New Roman"/>
                <w:noProof/>
                <w:webHidden/>
                <w:sz w:val="28"/>
                <w:szCs w:val="28"/>
              </w:rPr>
              <w:instrText xml:space="preserve"> PAGEREF _Toc213966676 \h </w:instrText>
            </w:r>
            <w:r w:rsidRPr="006F7FE1">
              <w:rPr>
                <w:rFonts w:ascii="Times New Roman" w:hAnsi="Times New Roman" w:cs="Times New Roman"/>
                <w:noProof/>
                <w:webHidden/>
                <w:sz w:val="28"/>
                <w:szCs w:val="28"/>
              </w:rPr>
            </w:r>
            <w:r w:rsidRPr="006F7FE1">
              <w:rPr>
                <w:rFonts w:ascii="Times New Roman" w:hAnsi="Times New Roman" w:cs="Times New Roman"/>
                <w:noProof/>
                <w:webHidden/>
                <w:sz w:val="28"/>
                <w:szCs w:val="28"/>
              </w:rPr>
              <w:fldChar w:fldCharType="separate"/>
            </w:r>
            <w:r w:rsidRPr="006F7FE1">
              <w:rPr>
                <w:rFonts w:ascii="Times New Roman" w:hAnsi="Times New Roman" w:cs="Times New Roman"/>
                <w:noProof/>
                <w:webHidden/>
                <w:sz w:val="28"/>
                <w:szCs w:val="28"/>
              </w:rPr>
              <w:t>12</w:t>
            </w:r>
            <w:r w:rsidRPr="006F7FE1">
              <w:rPr>
                <w:rFonts w:ascii="Times New Roman" w:hAnsi="Times New Roman" w:cs="Times New Roman"/>
                <w:noProof/>
                <w:webHidden/>
                <w:sz w:val="28"/>
                <w:szCs w:val="28"/>
              </w:rPr>
              <w:fldChar w:fldCharType="end"/>
            </w:r>
          </w:hyperlink>
        </w:p>
        <w:p w14:paraId="6566359C" w14:textId="5DFCD2FF" w:rsidR="00B4440B" w:rsidRPr="006F7FE1" w:rsidRDefault="00B4440B" w:rsidP="00B4440B">
          <w:pPr>
            <w:pStyle w:val="TOC1"/>
            <w:spacing w:line="480" w:lineRule="auto"/>
            <w:jc w:val="left"/>
            <w:rPr>
              <w:rFonts w:ascii="Times New Roman" w:hAnsi="Times New Roman" w:cs="Times New Roman"/>
              <w:b w:val="0"/>
              <w:bCs w:val="0"/>
              <w:sz w:val="28"/>
              <w:szCs w:val="28"/>
              <w:shd w:val="clear" w:color="auto" w:fill="auto"/>
            </w:rPr>
          </w:pPr>
          <w:hyperlink w:anchor="_Toc213966677" w:history="1">
            <w:r w:rsidRPr="006F7FE1">
              <w:rPr>
                <w:rStyle w:val="af2"/>
                <w:rFonts w:ascii="Times New Roman" w:hAnsi="Times New Roman" w:cs="Times New Roman"/>
                <w:sz w:val="28"/>
                <w:szCs w:val="28"/>
              </w:rPr>
              <w:t>4.0 ctive Business Communication Skills</w:t>
            </w:r>
            <w:r w:rsidRPr="006F7FE1">
              <w:rPr>
                <w:rFonts w:ascii="Times New Roman" w:hAnsi="Times New Roman" w:cs="Times New Roman"/>
                <w:webHidden/>
                <w:sz w:val="28"/>
                <w:szCs w:val="28"/>
              </w:rPr>
              <w:tab/>
            </w:r>
            <w:r w:rsidRPr="006F7FE1">
              <w:rPr>
                <w:rFonts w:ascii="Times New Roman" w:hAnsi="Times New Roman" w:cs="Times New Roman"/>
                <w:webHidden/>
                <w:sz w:val="28"/>
                <w:szCs w:val="28"/>
              </w:rPr>
              <w:fldChar w:fldCharType="begin"/>
            </w:r>
            <w:r w:rsidRPr="006F7FE1">
              <w:rPr>
                <w:rFonts w:ascii="Times New Roman" w:hAnsi="Times New Roman" w:cs="Times New Roman"/>
                <w:webHidden/>
                <w:sz w:val="28"/>
                <w:szCs w:val="28"/>
              </w:rPr>
              <w:instrText xml:space="preserve"> PAGEREF _Toc213966677 \h </w:instrText>
            </w:r>
            <w:r w:rsidRPr="006F7FE1">
              <w:rPr>
                <w:rFonts w:ascii="Times New Roman" w:hAnsi="Times New Roman" w:cs="Times New Roman"/>
                <w:webHidden/>
                <w:sz w:val="28"/>
                <w:szCs w:val="28"/>
              </w:rPr>
            </w:r>
            <w:r w:rsidRPr="006F7FE1">
              <w:rPr>
                <w:rFonts w:ascii="Times New Roman" w:hAnsi="Times New Roman" w:cs="Times New Roman"/>
                <w:webHidden/>
                <w:sz w:val="28"/>
                <w:szCs w:val="28"/>
              </w:rPr>
              <w:fldChar w:fldCharType="separate"/>
            </w:r>
            <w:r w:rsidRPr="006F7FE1">
              <w:rPr>
                <w:rFonts w:ascii="Times New Roman" w:hAnsi="Times New Roman" w:cs="Times New Roman"/>
                <w:webHidden/>
                <w:sz w:val="28"/>
                <w:szCs w:val="28"/>
              </w:rPr>
              <w:t>12</w:t>
            </w:r>
            <w:r w:rsidRPr="006F7FE1">
              <w:rPr>
                <w:rFonts w:ascii="Times New Roman" w:hAnsi="Times New Roman" w:cs="Times New Roman"/>
                <w:webHidden/>
                <w:sz w:val="28"/>
                <w:szCs w:val="28"/>
              </w:rPr>
              <w:fldChar w:fldCharType="end"/>
            </w:r>
          </w:hyperlink>
        </w:p>
        <w:p w14:paraId="1D2394D7" w14:textId="31AAEB17" w:rsidR="00B4440B" w:rsidRPr="006F7FE1" w:rsidRDefault="00B4440B" w:rsidP="00B4440B">
          <w:pPr>
            <w:pStyle w:val="TOC2"/>
            <w:tabs>
              <w:tab w:val="right" w:leader="dot" w:pos="8296"/>
            </w:tabs>
            <w:spacing w:line="480" w:lineRule="auto"/>
            <w:jc w:val="left"/>
            <w:rPr>
              <w:rFonts w:ascii="Times New Roman" w:hAnsi="Times New Roman" w:cs="Times New Roman"/>
              <w:noProof/>
              <w:sz w:val="28"/>
              <w:szCs w:val="28"/>
            </w:rPr>
          </w:pPr>
          <w:hyperlink w:anchor="_Toc213966678" w:history="1">
            <w:r w:rsidRPr="006F7FE1">
              <w:rPr>
                <w:rStyle w:val="af2"/>
                <w:rFonts w:ascii="Times New Roman" w:hAnsi="Times New Roman" w:cs="Times New Roman"/>
                <w:b/>
                <w:bCs/>
                <w:noProof/>
                <w:sz w:val="28"/>
                <w:szCs w:val="28"/>
              </w:rPr>
              <w:t>4.1 Trust Building</w:t>
            </w:r>
            <w:r w:rsidRPr="006F7FE1">
              <w:rPr>
                <w:rFonts w:ascii="Times New Roman" w:hAnsi="Times New Roman" w:cs="Times New Roman"/>
                <w:noProof/>
                <w:webHidden/>
                <w:sz w:val="28"/>
                <w:szCs w:val="28"/>
              </w:rPr>
              <w:tab/>
            </w:r>
            <w:r w:rsidRPr="006F7FE1">
              <w:rPr>
                <w:rFonts w:ascii="Times New Roman" w:hAnsi="Times New Roman" w:cs="Times New Roman"/>
                <w:noProof/>
                <w:webHidden/>
                <w:sz w:val="28"/>
                <w:szCs w:val="28"/>
              </w:rPr>
              <w:fldChar w:fldCharType="begin"/>
            </w:r>
            <w:r w:rsidRPr="006F7FE1">
              <w:rPr>
                <w:rFonts w:ascii="Times New Roman" w:hAnsi="Times New Roman" w:cs="Times New Roman"/>
                <w:noProof/>
                <w:webHidden/>
                <w:sz w:val="28"/>
                <w:szCs w:val="28"/>
              </w:rPr>
              <w:instrText xml:space="preserve"> PAGEREF _Toc213966678 \h </w:instrText>
            </w:r>
            <w:r w:rsidRPr="006F7FE1">
              <w:rPr>
                <w:rFonts w:ascii="Times New Roman" w:hAnsi="Times New Roman" w:cs="Times New Roman"/>
                <w:noProof/>
                <w:webHidden/>
                <w:sz w:val="28"/>
                <w:szCs w:val="28"/>
              </w:rPr>
            </w:r>
            <w:r w:rsidRPr="006F7FE1">
              <w:rPr>
                <w:rFonts w:ascii="Times New Roman" w:hAnsi="Times New Roman" w:cs="Times New Roman"/>
                <w:noProof/>
                <w:webHidden/>
                <w:sz w:val="28"/>
                <w:szCs w:val="28"/>
              </w:rPr>
              <w:fldChar w:fldCharType="separate"/>
            </w:r>
            <w:r w:rsidRPr="006F7FE1">
              <w:rPr>
                <w:rFonts w:ascii="Times New Roman" w:hAnsi="Times New Roman" w:cs="Times New Roman"/>
                <w:noProof/>
                <w:webHidden/>
                <w:sz w:val="28"/>
                <w:szCs w:val="28"/>
              </w:rPr>
              <w:t>12</w:t>
            </w:r>
            <w:r w:rsidRPr="006F7FE1">
              <w:rPr>
                <w:rFonts w:ascii="Times New Roman" w:hAnsi="Times New Roman" w:cs="Times New Roman"/>
                <w:noProof/>
                <w:webHidden/>
                <w:sz w:val="28"/>
                <w:szCs w:val="28"/>
              </w:rPr>
              <w:fldChar w:fldCharType="end"/>
            </w:r>
          </w:hyperlink>
        </w:p>
        <w:p w14:paraId="7911B68C" w14:textId="5A958167" w:rsidR="00B4440B" w:rsidRPr="006F7FE1" w:rsidRDefault="00B4440B" w:rsidP="00B4440B">
          <w:pPr>
            <w:pStyle w:val="TOC2"/>
            <w:tabs>
              <w:tab w:val="right" w:leader="dot" w:pos="8296"/>
            </w:tabs>
            <w:spacing w:line="480" w:lineRule="auto"/>
            <w:jc w:val="left"/>
            <w:rPr>
              <w:rFonts w:ascii="Times New Roman" w:hAnsi="Times New Roman" w:cs="Times New Roman"/>
              <w:noProof/>
              <w:sz w:val="28"/>
              <w:szCs w:val="28"/>
            </w:rPr>
          </w:pPr>
          <w:hyperlink w:anchor="_Toc213966679" w:history="1">
            <w:r w:rsidRPr="006F7FE1">
              <w:rPr>
                <w:rStyle w:val="af2"/>
                <w:rFonts w:ascii="Times New Roman" w:hAnsi="Times New Roman" w:cs="Times New Roman"/>
                <w:b/>
                <w:bCs/>
                <w:noProof/>
                <w:sz w:val="28"/>
                <w:szCs w:val="28"/>
              </w:rPr>
              <w:t>4.2 Effective Communication:</w:t>
            </w:r>
            <w:r w:rsidRPr="006F7FE1">
              <w:rPr>
                <w:rFonts w:ascii="Times New Roman" w:hAnsi="Times New Roman" w:cs="Times New Roman"/>
                <w:noProof/>
                <w:webHidden/>
                <w:sz w:val="28"/>
                <w:szCs w:val="28"/>
              </w:rPr>
              <w:tab/>
            </w:r>
            <w:r w:rsidRPr="006F7FE1">
              <w:rPr>
                <w:rFonts w:ascii="Times New Roman" w:hAnsi="Times New Roman" w:cs="Times New Roman"/>
                <w:noProof/>
                <w:webHidden/>
                <w:sz w:val="28"/>
                <w:szCs w:val="28"/>
              </w:rPr>
              <w:fldChar w:fldCharType="begin"/>
            </w:r>
            <w:r w:rsidRPr="006F7FE1">
              <w:rPr>
                <w:rFonts w:ascii="Times New Roman" w:hAnsi="Times New Roman" w:cs="Times New Roman"/>
                <w:noProof/>
                <w:webHidden/>
                <w:sz w:val="28"/>
                <w:szCs w:val="28"/>
              </w:rPr>
              <w:instrText xml:space="preserve"> PAGEREF _Toc213966679 \h </w:instrText>
            </w:r>
            <w:r w:rsidRPr="006F7FE1">
              <w:rPr>
                <w:rFonts w:ascii="Times New Roman" w:hAnsi="Times New Roman" w:cs="Times New Roman"/>
                <w:noProof/>
                <w:webHidden/>
                <w:sz w:val="28"/>
                <w:szCs w:val="28"/>
              </w:rPr>
            </w:r>
            <w:r w:rsidRPr="006F7FE1">
              <w:rPr>
                <w:rFonts w:ascii="Times New Roman" w:hAnsi="Times New Roman" w:cs="Times New Roman"/>
                <w:noProof/>
                <w:webHidden/>
                <w:sz w:val="28"/>
                <w:szCs w:val="28"/>
              </w:rPr>
              <w:fldChar w:fldCharType="separate"/>
            </w:r>
            <w:r w:rsidRPr="006F7FE1">
              <w:rPr>
                <w:rFonts w:ascii="Times New Roman" w:hAnsi="Times New Roman" w:cs="Times New Roman"/>
                <w:noProof/>
                <w:webHidden/>
                <w:sz w:val="28"/>
                <w:szCs w:val="28"/>
              </w:rPr>
              <w:t>12</w:t>
            </w:r>
            <w:r w:rsidRPr="006F7FE1">
              <w:rPr>
                <w:rFonts w:ascii="Times New Roman" w:hAnsi="Times New Roman" w:cs="Times New Roman"/>
                <w:noProof/>
                <w:webHidden/>
                <w:sz w:val="28"/>
                <w:szCs w:val="28"/>
              </w:rPr>
              <w:fldChar w:fldCharType="end"/>
            </w:r>
          </w:hyperlink>
        </w:p>
        <w:p w14:paraId="37950CC6" w14:textId="65C4244B" w:rsidR="00B4440B" w:rsidRPr="006F7FE1" w:rsidRDefault="00B4440B" w:rsidP="00B4440B">
          <w:pPr>
            <w:pStyle w:val="TOC2"/>
            <w:tabs>
              <w:tab w:val="right" w:leader="dot" w:pos="8296"/>
            </w:tabs>
            <w:spacing w:line="480" w:lineRule="auto"/>
            <w:jc w:val="left"/>
            <w:rPr>
              <w:rFonts w:ascii="Times New Roman" w:hAnsi="Times New Roman" w:cs="Times New Roman"/>
              <w:noProof/>
              <w:sz w:val="28"/>
              <w:szCs w:val="28"/>
            </w:rPr>
          </w:pPr>
          <w:hyperlink w:anchor="_Toc213966680" w:history="1">
            <w:r w:rsidRPr="006F7FE1">
              <w:rPr>
                <w:rStyle w:val="af2"/>
                <w:rFonts w:ascii="Times New Roman" w:hAnsi="Times New Roman" w:cs="Times New Roman"/>
                <w:b/>
                <w:bCs/>
                <w:noProof/>
                <w:sz w:val="28"/>
                <w:szCs w:val="28"/>
              </w:rPr>
              <w:t>4.3 Gift-Giving</w:t>
            </w:r>
            <w:r w:rsidRPr="006F7FE1">
              <w:rPr>
                <w:rFonts w:ascii="Times New Roman" w:hAnsi="Times New Roman" w:cs="Times New Roman"/>
                <w:noProof/>
                <w:webHidden/>
                <w:sz w:val="28"/>
                <w:szCs w:val="28"/>
              </w:rPr>
              <w:tab/>
            </w:r>
            <w:r w:rsidRPr="006F7FE1">
              <w:rPr>
                <w:rFonts w:ascii="Times New Roman" w:hAnsi="Times New Roman" w:cs="Times New Roman"/>
                <w:noProof/>
                <w:webHidden/>
                <w:sz w:val="28"/>
                <w:szCs w:val="28"/>
              </w:rPr>
              <w:fldChar w:fldCharType="begin"/>
            </w:r>
            <w:r w:rsidRPr="006F7FE1">
              <w:rPr>
                <w:rFonts w:ascii="Times New Roman" w:hAnsi="Times New Roman" w:cs="Times New Roman"/>
                <w:noProof/>
                <w:webHidden/>
                <w:sz w:val="28"/>
                <w:szCs w:val="28"/>
              </w:rPr>
              <w:instrText xml:space="preserve"> PAGEREF _Toc213966680 \h </w:instrText>
            </w:r>
            <w:r w:rsidRPr="006F7FE1">
              <w:rPr>
                <w:rFonts w:ascii="Times New Roman" w:hAnsi="Times New Roman" w:cs="Times New Roman"/>
                <w:noProof/>
                <w:webHidden/>
                <w:sz w:val="28"/>
                <w:szCs w:val="28"/>
              </w:rPr>
            </w:r>
            <w:r w:rsidRPr="006F7FE1">
              <w:rPr>
                <w:rFonts w:ascii="Times New Roman" w:hAnsi="Times New Roman" w:cs="Times New Roman"/>
                <w:noProof/>
                <w:webHidden/>
                <w:sz w:val="28"/>
                <w:szCs w:val="28"/>
              </w:rPr>
              <w:fldChar w:fldCharType="separate"/>
            </w:r>
            <w:r w:rsidRPr="006F7FE1">
              <w:rPr>
                <w:rFonts w:ascii="Times New Roman" w:hAnsi="Times New Roman" w:cs="Times New Roman"/>
                <w:noProof/>
                <w:webHidden/>
                <w:sz w:val="28"/>
                <w:szCs w:val="28"/>
              </w:rPr>
              <w:t>13</w:t>
            </w:r>
            <w:r w:rsidRPr="006F7FE1">
              <w:rPr>
                <w:rFonts w:ascii="Times New Roman" w:hAnsi="Times New Roman" w:cs="Times New Roman"/>
                <w:noProof/>
                <w:webHidden/>
                <w:sz w:val="28"/>
                <w:szCs w:val="28"/>
              </w:rPr>
              <w:fldChar w:fldCharType="end"/>
            </w:r>
          </w:hyperlink>
        </w:p>
        <w:p w14:paraId="6C17E1C4" w14:textId="1AD3F9E1" w:rsidR="00B4440B" w:rsidRPr="006F7FE1" w:rsidRDefault="00B4440B" w:rsidP="00B4440B">
          <w:pPr>
            <w:pStyle w:val="TOC1"/>
            <w:spacing w:line="480" w:lineRule="auto"/>
            <w:jc w:val="left"/>
            <w:rPr>
              <w:rFonts w:ascii="Times New Roman" w:hAnsi="Times New Roman" w:cs="Times New Roman"/>
              <w:b w:val="0"/>
              <w:bCs w:val="0"/>
              <w:sz w:val="28"/>
              <w:szCs w:val="28"/>
              <w:shd w:val="clear" w:color="auto" w:fill="auto"/>
            </w:rPr>
          </w:pPr>
          <w:hyperlink w:anchor="_Toc213966681" w:history="1">
            <w:r w:rsidRPr="006F7FE1">
              <w:rPr>
                <w:rStyle w:val="af2"/>
                <w:rFonts w:ascii="Times New Roman" w:hAnsi="Times New Roman" w:cs="Times New Roman"/>
                <w:sz w:val="28"/>
                <w:szCs w:val="28"/>
              </w:rPr>
              <w:t>5.0Country-Specific Insights</w:t>
            </w:r>
            <w:r w:rsidRPr="006F7FE1">
              <w:rPr>
                <w:rFonts w:ascii="Times New Roman" w:hAnsi="Times New Roman" w:cs="Times New Roman"/>
                <w:webHidden/>
                <w:sz w:val="28"/>
                <w:szCs w:val="28"/>
              </w:rPr>
              <w:tab/>
            </w:r>
            <w:r w:rsidRPr="006F7FE1">
              <w:rPr>
                <w:rFonts w:ascii="Times New Roman" w:hAnsi="Times New Roman" w:cs="Times New Roman"/>
                <w:webHidden/>
                <w:sz w:val="28"/>
                <w:szCs w:val="28"/>
              </w:rPr>
              <w:fldChar w:fldCharType="begin"/>
            </w:r>
            <w:r w:rsidRPr="006F7FE1">
              <w:rPr>
                <w:rFonts w:ascii="Times New Roman" w:hAnsi="Times New Roman" w:cs="Times New Roman"/>
                <w:webHidden/>
                <w:sz w:val="28"/>
                <w:szCs w:val="28"/>
              </w:rPr>
              <w:instrText xml:space="preserve"> PAGEREF _Toc213966681 \h </w:instrText>
            </w:r>
            <w:r w:rsidRPr="006F7FE1">
              <w:rPr>
                <w:rFonts w:ascii="Times New Roman" w:hAnsi="Times New Roman" w:cs="Times New Roman"/>
                <w:webHidden/>
                <w:sz w:val="28"/>
                <w:szCs w:val="28"/>
              </w:rPr>
            </w:r>
            <w:r w:rsidRPr="006F7FE1">
              <w:rPr>
                <w:rFonts w:ascii="Times New Roman" w:hAnsi="Times New Roman" w:cs="Times New Roman"/>
                <w:webHidden/>
                <w:sz w:val="28"/>
                <w:szCs w:val="28"/>
              </w:rPr>
              <w:fldChar w:fldCharType="separate"/>
            </w:r>
            <w:r w:rsidRPr="006F7FE1">
              <w:rPr>
                <w:rFonts w:ascii="Times New Roman" w:hAnsi="Times New Roman" w:cs="Times New Roman"/>
                <w:webHidden/>
                <w:sz w:val="28"/>
                <w:szCs w:val="28"/>
              </w:rPr>
              <w:t>13</w:t>
            </w:r>
            <w:r w:rsidRPr="006F7FE1">
              <w:rPr>
                <w:rFonts w:ascii="Times New Roman" w:hAnsi="Times New Roman" w:cs="Times New Roman"/>
                <w:webHidden/>
                <w:sz w:val="28"/>
                <w:szCs w:val="28"/>
              </w:rPr>
              <w:fldChar w:fldCharType="end"/>
            </w:r>
          </w:hyperlink>
        </w:p>
        <w:p w14:paraId="6B3D143C" w14:textId="359E8993" w:rsidR="00B4440B" w:rsidRPr="006F7FE1" w:rsidRDefault="00B4440B" w:rsidP="00B4440B">
          <w:pPr>
            <w:pStyle w:val="TOC2"/>
            <w:tabs>
              <w:tab w:val="right" w:leader="dot" w:pos="8296"/>
            </w:tabs>
            <w:spacing w:line="480" w:lineRule="auto"/>
            <w:jc w:val="left"/>
            <w:rPr>
              <w:rFonts w:ascii="Times New Roman" w:hAnsi="Times New Roman" w:cs="Times New Roman"/>
              <w:noProof/>
              <w:sz w:val="28"/>
              <w:szCs w:val="28"/>
            </w:rPr>
          </w:pPr>
          <w:hyperlink w:anchor="_Toc213966682" w:history="1">
            <w:r w:rsidRPr="006F7FE1">
              <w:rPr>
                <w:rStyle w:val="af2"/>
                <w:rFonts w:ascii="Times New Roman" w:hAnsi="Times New Roman" w:cs="Times New Roman"/>
                <w:b/>
                <w:bCs/>
                <w:noProof/>
                <w:sz w:val="28"/>
                <w:szCs w:val="28"/>
              </w:rPr>
              <w:t>5.1The Importance of Effective Business Communication</w:t>
            </w:r>
            <w:r w:rsidRPr="006F7FE1">
              <w:rPr>
                <w:rFonts w:ascii="Times New Roman" w:hAnsi="Times New Roman" w:cs="Times New Roman"/>
                <w:noProof/>
                <w:webHidden/>
                <w:sz w:val="28"/>
                <w:szCs w:val="28"/>
              </w:rPr>
              <w:tab/>
            </w:r>
            <w:r w:rsidRPr="006F7FE1">
              <w:rPr>
                <w:rFonts w:ascii="Times New Roman" w:hAnsi="Times New Roman" w:cs="Times New Roman"/>
                <w:noProof/>
                <w:webHidden/>
                <w:sz w:val="28"/>
                <w:szCs w:val="28"/>
              </w:rPr>
              <w:fldChar w:fldCharType="begin"/>
            </w:r>
            <w:r w:rsidRPr="006F7FE1">
              <w:rPr>
                <w:rFonts w:ascii="Times New Roman" w:hAnsi="Times New Roman" w:cs="Times New Roman"/>
                <w:noProof/>
                <w:webHidden/>
                <w:sz w:val="28"/>
                <w:szCs w:val="28"/>
              </w:rPr>
              <w:instrText xml:space="preserve"> PAGEREF _Toc213966682 \h </w:instrText>
            </w:r>
            <w:r w:rsidRPr="006F7FE1">
              <w:rPr>
                <w:rFonts w:ascii="Times New Roman" w:hAnsi="Times New Roman" w:cs="Times New Roman"/>
                <w:noProof/>
                <w:webHidden/>
                <w:sz w:val="28"/>
                <w:szCs w:val="28"/>
              </w:rPr>
            </w:r>
            <w:r w:rsidRPr="006F7FE1">
              <w:rPr>
                <w:rFonts w:ascii="Times New Roman" w:hAnsi="Times New Roman" w:cs="Times New Roman"/>
                <w:noProof/>
                <w:webHidden/>
                <w:sz w:val="28"/>
                <w:szCs w:val="28"/>
              </w:rPr>
              <w:fldChar w:fldCharType="separate"/>
            </w:r>
            <w:r w:rsidRPr="006F7FE1">
              <w:rPr>
                <w:rFonts w:ascii="Times New Roman" w:hAnsi="Times New Roman" w:cs="Times New Roman"/>
                <w:noProof/>
                <w:webHidden/>
                <w:sz w:val="28"/>
                <w:szCs w:val="28"/>
              </w:rPr>
              <w:t>13</w:t>
            </w:r>
            <w:r w:rsidRPr="006F7FE1">
              <w:rPr>
                <w:rFonts w:ascii="Times New Roman" w:hAnsi="Times New Roman" w:cs="Times New Roman"/>
                <w:noProof/>
                <w:webHidden/>
                <w:sz w:val="28"/>
                <w:szCs w:val="28"/>
              </w:rPr>
              <w:fldChar w:fldCharType="end"/>
            </w:r>
          </w:hyperlink>
        </w:p>
        <w:p w14:paraId="213E41B4" w14:textId="7F6D4E33" w:rsidR="00B4440B" w:rsidRPr="006F7FE1" w:rsidRDefault="00B4440B" w:rsidP="00B4440B">
          <w:pPr>
            <w:pStyle w:val="TOC2"/>
            <w:tabs>
              <w:tab w:val="right" w:leader="dot" w:pos="8296"/>
            </w:tabs>
            <w:spacing w:line="480" w:lineRule="auto"/>
            <w:jc w:val="left"/>
            <w:rPr>
              <w:rFonts w:ascii="Times New Roman" w:hAnsi="Times New Roman" w:cs="Times New Roman"/>
              <w:noProof/>
              <w:sz w:val="28"/>
              <w:szCs w:val="28"/>
            </w:rPr>
          </w:pPr>
          <w:hyperlink w:anchor="_Toc213966683" w:history="1">
            <w:r w:rsidRPr="006F7FE1">
              <w:rPr>
                <w:rStyle w:val="af2"/>
                <w:rFonts w:ascii="Times New Roman" w:hAnsi="Times New Roman" w:cs="Times New Roman"/>
                <w:b/>
                <w:bCs/>
                <w:noProof/>
                <w:sz w:val="28"/>
                <w:szCs w:val="28"/>
              </w:rPr>
              <w:t>5.2China's perspective and case analysis</w:t>
            </w:r>
            <w:r w:rsidRPr="006F7FE1">
              <w:rPr>
                <w:rFonts w:ascii="Times New Roman" w:hAnsi="Times New Roman" w:cs="Times New Roman"/>
                <w:noProof/>
                <w:webHidden/>
                <w:sz w:val="28"/>
                <w:szCs w:val="28"/>
              </w:rPr>
              <w:tab/>
            </w:r>
            <w:r w:rsidRPr="006F7FE1">
              <w:rPr>
                <w:rFonts w:ascii="Times New Roman" w:hAnsi="Times New Roman" w:cs="Times New Roman"/>
                <w:noProof/>
                <w:webHidden/>
                <w:sz w:val="28"/>
                <w:szCs w:val="28"/>
              </w:rPr>
              <w:fldChar w:fldCharType="begin"/>
            </w:r>
            <w:r w:rsidRPr="006F7FE1">
              <w:rPr>
                <w:rFonts w:ascii="Times New Roman" w:hAnsi="Times New Roman" w:cs="Times New Roman"/>
                <w:noProof/>
                <w:webHidden/>
                <w:sz w:val="28"/>
                <w:szCs w:val="28"/>
              </w:rPr>
              <w:instrText xml:space="preserve"> PAGEREF _Toc213966683 \h </w:instrText>
            </w:r>
            <w:r w:rsidRPr="006F7FE1">
              <w:rPr>
                <w:rFonts w:ascii="Times New Roman" w:hAnsi="Times New Roman" w:cs="Times New Roman"/>
                <w:noProof/>
                <w:webHidden/>
                <w:sz w:val="28"/>
                <w:szCs w:val="28"/>
              </w:rPr>
            </w:r>
            <w:r w:rsidRPr="006F7FE1">
              <w:rPr>
                <w:rFonts w:ascii="Times New Roman" w:hAnsi="Times New Roman" w:cs="Times New Roman"/>
                <w:noProof/>
                <w:webHidden/>
                <w:sz w:val="28"/>
                <w:szCs w:val="28"/>
              </w:rPr>
              <w:fldChar w:fldCharType="separate"/>
            </w:r>
            <w:r w:rsidRPr="006F7FE1">
              <w:rPr>
                <w:rFonts w:ascii="Times New Roman" w:hAnsi="Times New Roman" w:cs="Times New Roman"/>
                <w:noProof/>
                <w:webHidden/>
                <w:sz w:val="28"/>
                <w:szCs w:val="28"/>
              </w:rPr>
              <w:t>14</w:t>
            </w:r>
            <w:r w:rsidRPr="006F7FE1">
              <w:rPr>
                <w:rFonts w:ascii="Times New Roman" w:hAnsi="Times New Roman" w:cs="Times New Roman"/>
                <w:noProof/>
                <w:webHidden/>
                <w:sz w:val="28"/>
                <w:szCs w:val="28"/>
              </w:rPr>
              <w:fldChar w:fldCharType="end"/>
            </w:r>
          </w:hyperlink>
        </w:p>
        <w:p w14:paraId="6B59972E" w14:textId="412A1E3C" w:rsidR="00B4440B" w:rsidRPr="006F7FE1" w:rsidRDefault="00B4440B" w:rsidP="00B4440B">
          <w:pPr>
            <w:pStyle w:val="TOC2"/>
            <w:tabs>
              <w:tab w:val="right" w:leader="dot" w:pos="8296"/>
            </w:tabs>
            <w:spacing w:line="480" w:lineRule="auto"/>
            <w:jc w:val="left"/>
            <w:rPr>
              <w:rFonts w:ascii="Times New Roman" w:hAnsi="Times New Roman" w:cs="Times New Roman"/>
              <w:noProof/>
              <w:sz w:val="28"/>
              <w:szCs w:val="28"/>
            </w:rPr>
          </w:pPr>
          <w:hyperlink w:anchor="_Toc213966685" w:history="1">
            <w:r w:rsidRPr="006F7FE1">
              <w:rPr>
                <w:rStyle w:val="af2"/>
                <w:rFonts w:ascii="Times New Roman" w:hAnsi="Times New Roman" w:cs="Times New Roman"/>
                <w:b/>
                <w:bCs/>
                <w:noProof/>
                <w:sz w:val="28"/>
                <w:szCs w:val="28"/>
              </w:rPr>
              <w:t>5.2.1</w:t>
            </w:r>
            <w:r w:rsidRPr="006F7FE1">
              <w:rPr>
                <w:rStyle w:val="af2"/>
                <w:rFonts w:ascii="Times New Roman" w:hAnsi="Times New Roman" w:cs="Times New Roman"/>
                <w:b/>
                <w:bCs/>
                <w:noProof/>
                <w:sz w:val="28"/>
                <w:szCs w:val="28"/>
                <w:shd w:val="clear" w:color="auto" w:fill="FFFFFF"/>
              </w:rPr>
              <w:t xml:space="preserve"> An Analysis of Consumption Habits in China</w:t>
            </w:r>
            <w:r w:rsidRPr="006F7FE1">
              <w:rPr>
                <w:rFonts w:ascii="Times New Roman" w:hAnsi="Times New Roman" w:cs="Times New Roman"/>
                <w:noProof/>
                <w:webHidden/>
                <w:sz w:val="28"/>
                <w:szCs w:val="28"/>
              </w:rPr>
              <w:tab/>
            </w:r>
            <w:r w:rsidRPr="006F7FE1">
              <w:rPr>
                <w:rFonts w:ascii="Times New Roman" w:hAnsi="Times New Roman" w:cs="Times New Roman"/>
                <w:noProof/>
                <w:webHidden/>
                <w:sz w:val="28"/>
                <w:szCs w:val="28"/>
              </w:rPr>
              <w:fldChar w:fldCharType="begin"/>
            </w:r>
            <w:r w:rsidRPr="006F7FE1">
              <w:rPr>
                <w:rFonts w:ascii="Times New Roman" w:hAnsi="Times New Roman" w:cs="Times New Roman"/>
                <w:noProof/>
                <w:webHidden/>
                <w:sz w:val="28"/>
                <w:szCs w:val="28"/>
              </w:rPr>
              <w:instrText xml:space="preserve"> PAGEREF _Toc213966685 \h </w:instrText>
            </w:r>
            <w:r w:rsidRPr="006F7FE1">
              <w:rPr>
                <w:rFonts w:ascii="Times New Roman" w:hAnsi="Times New Roman" w:cs="Times New Roman"/>
                <w:noProof/>
                <w:webHidden/>
                <w:sz w:val="28"/>
                <w:szCs w:val="28"/>
              </w:rPr>
            </w:r>
            <w:r w:rsidRPr="006F7FE1">
              <w:rPr>
                <w:rFonts w:ascii="Times New Roman" w:hAnsi="Times New Roman" w:cs="Times New Roman"/>
                <w:noProof/>
                <w:webHidden/>
                <w:sz w:val="28"/>
                <w:szCs w:val="28"/>
              </w:rPr>
              <w:fldChar w:fldCharType="separate"/>
            </w:r>
            <w:r w:rsidRPr="006F7FE1">
              <w:rPr>
                <w:rFonts w:ascii="Times New Roman" w:hAnsi="Times New Roman" w:cs="Times New Roman"/>
                <w:noProof/>
                <w:webHidden/>
                <w:sz w:val="28"/>
                <w:szCs w:val="28"/>
              </w:rPr>
              <w:t>15</w:t>
            </w:r>
            <w:r w:rsidRPr="006F7FE1">
              <w:rPr>
                <w:rFonts w:ascii="Times New Roman" w:hAnsi="Times New Roman" w:cs="Times New Roman"/>
                <w:noProof/>
                <w:webHidden/>
                <w:sz w:val="28"/>
                <w:szCs w:val="28"/>
              </w:rPr>
              <w:fldChar w:fldCharType="end"/>
            </w:r>
          </w:hyperlink>
        </w:p>
        <w:p w14:paraId="6709AED4" w14:textId="54838465" w:rsidR="00B4440B" w:rsidRPr="006F7FE1" w:rsidRDefault="00B4440B" w:rsidP="00B4440B">
          <w:pPr>
            <w:pStyle w:val="TOC2"/>
            <w:tabs>
              <w:tab w:val="right" w:leader="dot" w:pos="8296"/>
            </w:tabs>
            <w:spacing w:line="480" w:lineRule="auto"/>
            <w:jc w:val="left"/>
            <w:rPr>
              <w:rFonts w:ascii="Times New Roman" w:hAnsi="Times New Roman" w:cs="Times New Roman"/>
              <w:noProof/>
              <w:sz w:val="28"/>
              <w:szCs w:val="28"/>
            </w:rPr>
          </w:pPr>
          <w:hyperlink w:anchor="_Toc213966686" w:history="1">
            <w:r w:rsidRPr="006F7FE1">
              <w:rPr>
                <w:rStyle w:val="af2"/>
                <w:rFonts w:ascii="Times New Roman" w:hAnsi="Times New Roman" w:cs="Times New Roman"/>
                <w:b/>
                <w:bCs/>
                <w:noProof/>
                <w:sz w:val="28"/>
                <w:szCs w:val="28"/>
              </w:rPr>
              <w:t>5.3UKperspectives and case analysis</w:t>
            </w:r>
            <w:r w:rsidRPr="006F7FE1">
              <w:rPr>
                <w:rFonts w:ascii="Times New Roman" w:hAnsi="Times New Roman" w:cs="Times New Roman"/>
                <w:noProof/>
                <w:webHidden/>
                <w:sz w:val="28"/>
                <w:szCs w:val="28"/>
              </w:rPr>
              <w:tab/>
            </w:r>
            <w:r w:rsidRPr="006F7FE1">
              <w:rPr>
                <w:rFonts w:ascii="Times New Roman" w:hAnsi="Times New Roman" w:cs="Times New Roman"/>
                <w:noProof/>
                <w:webHidden/>
                <w:sz w:val="28"/>
                <w:szCs w:val="28"/>
              </w:rPr>
              <w:fldChar w:fldCharType="begin"/>
            </w:r>
            <w:r w:rsidRPr="006F7FE1">
              <w:rPr>
                <w:rFonts w:ascii="Times New Roman" w:hAnsi="Times New Roman" w:cs="Times New Roman"/>
                <w:noProof/>
                <w:webHidden/>
                <w:sz w:val="28"/>
                <w:szCs w:val="28"/>
              </w:rPr>
              <w:instrText xml:space="preserve"> PAGEREF _Toc213966686 \h </w:instrText>
            </w:r>
            <w:r w:rsidRPr="006F7FE1">
              <w:rPr>
                <w:rFonts w:ascii="Times New Roman" w:hAnsi="Times New Roman" w:cs="Times New Roman"/>
                <w:noProof/>
                <w:webHidden/>
                <w:sz w:val="28"/>
                <w:szCs w:val="28"/>
              </w:rPr>
            </w:r>
            <w:r w:rsidRPr="006F7FE1">
              <w:rPr>
                <w:rFonts w:ascii="Times New Roman" w:hAnsi="Times New Roman" w:cs="Times New Roman"/>
                <w:noProof/>
                <w:webHidden/>
                <w:sz w:val="28"/>
                <w:szCs w:val="28"/>
              </w:rPr>
              <w:fldChar w:fldCharType="separate"/>
            </w:r>
            <w:r w:rsidRPr="006F7FE1">
              <w:rPr>
                <w:rFonts w:ascii="Times New Roman" w:hAnsi="Times New Roman" w:cs="Times New Roman"/>
                <w:noProof/>
                <w:webHidden/>
                <w:sz w:val="28"/>
                <w:szCs w:val="28"/>
              </w:rPr>
              <w:t>16</w:t>
            </w:r>
            <w:r w:rsidRPr="006F7FE1">
              <w:rPr>
                <w:rFonts w:ascii="Times New Roman" w:hAnsi="Times New Roman" w:cs="Times New Roman"/>
                <w:noProof/>
                <w:webHidden/>
                <w:sz w:val="28"/>
                <w:szCs w:val="28"/>
              </w:rPr>
              <w:fldChar w:fldCharType="end"/>
            </w:r>
          </w:hyperlink>
        </w:p>
        <w:p w14:paraId="7984E33D" w14:textId="0BEBBD43" w:rsidR="00B4440B" w:rsidRPr="006F7FE1" w:rsidRDefault="00B4440B" w:rsidP="00B4440B">
          <w:pPr>
            <w:pStyle w:val="TOC2"/>
            <w:tabs>
              <w:tab w:val="right" w:leader="dot" w:pos="8296"/>
            </w:tabs>
            <w:spacing w:line="480" w:lineRule="auto"/>
            <w:jc w:val="left"/>
            <w:rPr>
              <w:rFonts w:ascii="Times New Roman" w:hAnsi="Times New Roman" w:cs="Times New Roman"/>
              <w:noProof/>
              <w:sz w:val="28"/>
              <w:szCs w:val="28"/>
            </w:rPr>
          </w:pPr>
          <w:hyperlink w:anchor="_Toc213966687" w:history="1">
            <w:r w:rsidRPr="006F7FE1">
              <w:rPr>
                <w:rStyle w:val="af2"/>
                <w:rFonts w:ascii="Times New Roman" w:hAnsi="Times New Roman" w:cs="Times New Roman"/>
                <w:b/>
                <w:bCs/>
                <w:noProof/>
                <w:sz w:val="28"/>
                <w:szCs w:val="28"/>
              </w:rPr>
              <w:t>5.4Concepts and perspectives of other countries</w:t>
            </w:r>
            <w:r w:rsidRPr="006F7FE1">
              <w:rPr>
                <w:rFonts w:ascii="Times New Roman" w:hAnsi="Times New Roman" w:cs="Times New Roman"/>
                <w:noProof/>
                <w:webHidden/>
                <w:sz w:val="28"/>
                <w:szCs w:val="28"/>
              </w:rPr>
              <w:tab/>
            </w:r>
            <w:r w:rsidRPr="006F7FE1">
              <w:rPr>
                <w:rFonts w:ascii="Times New Roman" w:hAnsi="Times New Roman" w:cs="Times New Roman"/>
                <w:noProof/>
                <w:webHidden/>
                <w:sz w:val="28"/>
                <w:szCs w:val="28"/>
              </w:rPr>
              <w:fldChar w:fldCharType="begin"/>
            </w:r>
            <w:r w:rsidRPr="006F7FE1">
              <w:rPr>
                <w:rFonts w:ascii="Times New Roman" w:hAnsi="Times New Roman" w:cs="Times New Roman"/>
                <w:noProof/>
                <w:webHidden/>
                <w:sz w:val="28"/>
                <w:szCs w:val="28"/>
              </w:rPr>
              <w:instrText xml:space="preserve"> PAGEREF _Toc213966687 \h </w:instrText>
            </w:r>
            <w:r w:rsidRPr="006F7FE1">
              <w:rPr>
                <w:rFonts w:ascii="Times New Roman" w:hAnsi="Times New Roman" w:cs="Times New Roman"/>
                <w:noProof/>
                <w:webHidden/>
                <w:sz w:val="28"/>
                <w:szCs w:val="28"/>
              </w:rPr>
            </w:r>
            <w:r w:rsidRPr="006F7FE1">
              <w:rPr>
                <w:rFonts w:ascii="Times New Roman" w:hAnsi="Times New Roman" w:cs="Times New Roman"/>
                <w:noProof/>
                <w:webHidden/>
                <w:sz w:val="28"/>
                <w:szCs w:val="28"/>
              </w:rPr>
              <w:fldChar w:fldCharType="separate"/>
            </w:r>
            <w:r w:rsidRPr="006F7FE1">
              <w:rPr>
                <w:rFonts w:ascii="Times New Roman" w:hAnsi="Times New Roman" w:cs="Times New Roman"/>
                <w:noProof/>
                <w:webHidden/>
                <w:sz w:val="28"/>
                <w:szCs w:val="28"/>
              </w:rPr>
              <w:t>17</w:t>
            </w:r>
            <w:r w:rsidRPr="006F7FE1">
              <w:rPr>
                <w:rFonts w:ascii="Times New Roman" w:hAnsi="Times New Roman" w:cs="Times New Roman"/>
                <w:noProof/>
                <w:webHidden/>
                <w:sz w:val="28"/>
                <w:szCs w:val="28"/>
              </w:rPr>
              <w:fldChar w:fldCharType="end"/>
            </w:r>
          </w:hyperlink>
        </w:p>
        <w:p w14:paraId="7A0E8E66" w14:textId="3D004762" w:rsidR="00B4440B" w:rsidRPr="006F7FE1" w:rsidRDefault="00B4440B" w:rsidP="00B4440B">
          <w:pPr>
            <w:pStyle w:val="TOC1"/>
            <w:spacing w:line="480" w:lineRule="auto"/>
            <w:jc w:val="left"/>
            <w:rPr>
              <w:rFonts w:ascii="Times New Roman" w:hAnsi="Times New Roman" w:cs="Times New Roman"/>
              <w:b w:val="0"/>
              <w:bCs w:val="0"/>
              <w:sz w:val="28"/>
              <w:szCs w:val="28"/>
              <w:shd w:val="clear" w:color="auto" w:fill="auto"/>
            </w:rPr>
          </w:pPr>
          <w:hyperlink w:anchor="_Toc213966688" w:history="1">
            <w:r w:rsidRPr="006F7FE1">
              <w:rPr>
                <w:rStyle w:val="af2"/>
                <w:rFonts w:ascii="Times New Roman" w:hAnsi="Times New Roman" w:cs="Times New Roman"/>
                <w:sz w:val="28"/>
                <w:szCs w:val="28"/>
              </w:rPr>
              <w:t>6.0Common Challenge</w:t>
            </w:r>
            <w:r w:rsidRPr="006F7FE1">
              <w:rPr>
                <w:rFonts w:ascii="Times New Roman" w:hAnsi="Times New Roman" w:cs="Times New Roman"/>
                <w:webHidden/>
                <w:sz w:val="28"/>
                <w:szCs w:val="28"/>
              </w:rPr>
              <w:tab/>
            </w:r>
            <w:r w:rsidRPr="006F7FE1">
              <w:rPr>
                <w:rFonts w:ascii="Times New Roman" w:hAnsi="Times New Roman" w:cs="Times New Roman"/>
                <w:webHidden/>
                <w:sz w:val="28"/>
                <w:szCs w:val="28"/>
              </w:rPr>
              <w:fldChar w:fldCharType="begin"/>
            </w:r>
            <w:r w:rsidRPr="006F7FE1">
              <w:rPr>
                <w:rFonts w:ascii="Times New Roman" w:hAnsi="Times New Roman" w:cs="Times New Roman"/>
                <w:webHidden/>
                <w:sz w:val="28"/>
                <w:szCs w:val="28"/>
              </w:rPr>
              <w:instrText xml:space="preserve"> PAGEREF _Toc213966688 \h </w:instrText>
            </w:r>
            <w:r w:rsidRPr="006F7FE1">
              <w:rPr>
                <w:rFonts w:ascii="Times New Roman" w:hAnsi="Times New Roman" w:cs="Times New Roman"/>
                <w:webHidden/>
                <w:sz w:val="28"/>
                <w:szCs w:val="28"/>
              </w:rPr>
            </w:r>
            <w:r w:rsidRPr="006F7FE1">
              <w:rPr>
                <w:rFonts w:ascii="Times New Roman" w:hAnsi="Times New Roman" w:cs="Times New Roman"/>
                <w:webHidden/>
                <w:sz w:val="28"/>
                <w:szCs w:val="28"/>
              </w:rPr>
              <w:fldChar w:fldCharType="separate"/>
            </w:r>
            <w:r w:rsidRPr="006F7FE1">
              <w:rPr>
                <w:rFonts w:ascii="Times New Roman" w:hAnsi="Times New Roman" w:cs="Times New Roman"/>
                <w:webHidden/>
                <w:sz w:val="28"/>
                <w:szCs w:val="28"/>
              </w:rPr>
              <w:t>17</w:t>
            </w:r>
            <w:r w:rsidRPr="006F7FE1">
              <w:rPr>
                <w:rFonts w:ascii="Times New Roman" w:hAnsi="Times New Roman" w:cs="Times New Roman"/>
                <w:webHidden/>
                <w:sz w:val="28"/>
                <w:szCs w:val="28"/>
              </w:rPr>
              <w:fldChar w:fldCharType="end"/>
            </w:r>
          </w:hyperlink>
        </w:p>
        <w:p w14:paraId="1B79C6FC" w14:textId="1A3D2593" w:rsidR="00B4440B" w:rsidRPr="006F7FE1" w:rsidRDefault="00B4440B" w:rsidP="00B4440B">
          <w:pPr>
            <w:pStyle w:val="TOC2"/>
            <w:tabs>
              <w:tab w:val="right" w:leader="dot" w:pos="8296"/>
            </w:tabs>
            <w:spacing w:line="480" w:lineRule="auto"/>
            <w:jc w:val="left"/>
            <w:rPr>
              <w:rFonts w:ascii="Times New Roman" w:hAnsi="Times New Roman" w:cs="Times New Roman"/>
              <w:noProof/>
              <w:sz w:val="28"/>
              <w:szCs w:val="28"/>
            </w:rPr>
          </w:pPr>
          <w:hyperlink w:anchor="_Toc213966689" w:history="1">
            <w:r w:rsidRPr="006F7FE1">
              <w:rPr>
                <w:rStyle w:val="af2"/>
                <w:rFonts w:ascii="Times New Roman" w:hAnsi="Times New Roman" w:cs="Times New Roman"/>
                <w:b/>
                <w:bCs/>
                <w:noProof/>
                <w:sz w:val="28"/>
                <w:szCs w:val="28"/>
              </w:rPr>
              <w:t>6.1Cultural Misunderstandings:</w:t>
            </w:r>
            <w:r w:rsidRPr="006F7FE1">
              <w:rPr>
                <w:rFonts w:ascii="Times New Roman" w:hAnsi="Times New Roman" w:cs="Times New Roman"/>
                <w:noProof/>
                <w:webHidden/>
                <w:sz w:val="28"/>
                <w:szCs w:val="28"/>
              </w:rPr>
              <w:tab/>
            </w:r>
            <w:r w:rsidRPr="006F7FE1">
              <w:rPr>
                <w:rFonts w:ascii="Times New Roman" w:hAnsi="Times New Roman" w:cs="Times New Roman"/>
                <w:noProof/>
                <w:webHidden/>
                <w:sz w:val="28"/>
                <w:szCs w:val="28"/>
              </w:rPr>
              <w:fldChar w:fldCharType="begin"/>
            </w:r>
            <w:r w:rsidRPr="006F7FE1">
              <w:rPr>
                <w:rFonts w:ascii="Times New Roman" w:hAnsi="Times New Roman" w:cs="Times New Roman"/>
                <w:noProof/>
                <w:webHidden/>
                <w:sz w:val="28"/>
                <w:szCs w:val="28"/>
              </w:rPr>
              <w:instrText xml:space="preserve"> PAGEREF _Toc213966689 \h </w:instrText>
            </w:r>
            <w:r w:rsidRPr="006F7FE1">
              <w:rPr>
                <w:rFonts w:ascii="Times New Roman" w:hAnsi="Times New Roman" w:cs="Times New Roman"/>
                <w:noProof/>
                <w:webHidden/>
                <w:sz w:val="28"/>
                <w:szCs w:val="28"/>
              </w:rPr>
            </w:r>
            <w:r w:rsidRPr="006F7FE1">
              <w:rPr>
                <w:rFonts w:ascii="Times New Roman" w:hAnsi="Times New Roman" w:cs="Times New Roman"/>
                <w:noProof/>
                <w:webHidden/>
                <w:sz w:val="28"/>
                <w:szCs w:val="28"/>
              </w:rPr>
              <w:fldChar w:fldCharType="separate"/>
            </w:r>
            <w:r w:rsidRPr="006F7FE1">
              <w:rPr>
                <w:rFonts w:ascii="Times New Roman" w:hAnsi="Times New Roman" w:cs="Times New Roman"/>
                <w:noProof/>
                <w:webHidden/>
                <w:sz w:val="28"/>
                <w:szCs w:val="28"/>
              </w:rPr>
              <w:t>17</w:t>
            </w:r>
            <w:r w:rsidRPr="006F7FE1">
              <w:rPr>
                <w:rFonts w:ascii="Times New Roman" w:hAnsi="Times New Roman" w:cs="Times New Roman"/>
                <w:noProof/>
                <w:webHidden/>
                <w:sz w:val="28"/>
                <w:szCs w:val="28"/>
              </w:rPr>
              <w:fldChar w:fldCharType="end"/>
            </w:r>
          </w:hyperlink>
        </w:p>
        <w:p w14:paraId="29D362A0" w14:textId="794D964D" w:rsidR="00B4440B" w:rsidRPr="006F7FE1" w:rsidRDefault="00B4440B" w:rsidP="00B4440B">
          <w:pPr>
            <w:pStyle w:val="TOC2"/>
            <w:tabs>
              <w:tab w:val="right" w:leader="dot" w:pos="8296"/>
            </w:tabs>
            <w:spacing w:line="480" w:lineRule="auto"/>
            <w:jc w:val="left"/>
            <w:rPr>
              <w:rFonts w:ascii="Times New Roman" w:hAnsi="Times New Roman" w:cs="Times New Roman"/>
              <w:noProof/>
              <w:sz w:val="28"/>
              <w:szCs w:val="28"/>
            </w:rPr>
          </w:pPr>
          <w:hyperlink w:anchor="_Toc213966690" w:history="1">
            <w:r w:rsidRPr="006F7FE1">
              <w:rPr>
                <w:rStyle w:val="af2"/>
                <w:rFonts w:ascii="Times New Roman" w:hAnsi="Times New Roman" w:cs="Times New Roman"/>
                <w:b/>
                <w:bCs/>
                <w:noProof/>
                <w:sz w:val="28"/>
                <w:szCs w:val="28"/>
              </w:rPr>
              <w:t>6.2 Case reference for the Asian market</w:t>
            </w:r>
            <w:r w:rsidRPr="006F7FE1">
              <w:rPr>
                <w:rFonts w:ascii="Times New Roman" w:hAnsi="Times New Roman" w:cs="Times New Roman"/>
                <w:noProof/>
                <w:webHidden/>
                <w:sz w:val="28"/>
                <w:szCs w:val="28"/>
              </w:rPr>
              <w:tab/>
            </w:r>
            <w:r w:rsidRPr="006F7FE1">
              <w:rPr>
                <w:rFonts w:ascii="Times New Roman" w:hAnsi="Times New Roman" w:cs="Times New Roman"/>
                <w:noProof/>
                <w:webHidden/>
                <w:sz w:val="28"/>
                <w:szCs w:val="28"/>
              </w:rPr>
              <w:fldChar w:fldCharType="begin"/>
            </w:r>
            <w:r w:rsidRPr="006F7FE1">
              <w:rPr>
                <w:rFonts w:ascii="Times New Roman" w:hAnsi="Times New Roman" w:cs="Times New Roman"/>
                <w:noProof/>
                <w:webHidden/>
                <w:sz w:val="28"/>
                <w:szCs w:val="28"/>
              </w:rPr>
              <w:instrText xml:space="preserve"> PAGEREF _Toc213966690 \h </w:instrText>
            </w:r>
            <w:r w:rsidRPr="006F7FE1">
              <w:rPr>
                <w:rFonts w:ascii="Times New Roman" w:hAnsi="Times New Roman" w:cs="Times New Roman"/>
                <w:noProof/>
                <w:webHidden/>
                <w:sz w:val="28"/>
                <w:szCs w:val="28"/>
              </w:rPr>
            </w:r>
            <w:r w:rsidRPr="006F7FE1">
              <w:rPr>
                <w:rFonts w:ascii="Times New Roman" w:hAnsi="Times New Roman" w:cs="Times New Roman"/>
                <w:noProof/>
                <w:webHidden/>
                <w:sz w:val="28"/>
                <w:szCs w:val="28"/>
              </w:rPr>
              <w:fldChar w:fldCharType="separate"/>
            </w:r>
            <w:r w:rsidRPr="006F7FE1">
              <w:rPr>
                <w:rFonts w:ascii="Times New Roman" w:hAnsi="Times New Roman" w:cs="Times New Roman"/>
                <w:noProof/>
                <w:webHidden/>
                <w:sz w:val="28"/>
                <w:szCs w:val="28"/>
              </w:rPr>
              <w:t>18</w:t>
            </w:r>
            <w:r w:rsidRPr="006F7FE1">
              <w:rPr>
                <w:rFonts w:ascii="Times New Roman" w:hAnsi="Times New Roman" w:cs="Times New Roman"/>
                <w:noProof/>
                <w:webHidden/>
                <w:sz w:val="28"/>
                <w:szCs w:val="28"/>
              </w:rPr>
              <w:fldChar w:fldCharType="end"/>
            </w:r>
          </w:hyperlink>
        </w:p>
        <w:p w14:paraId="2D7B6CFE" w14:textId="06D7BB76" w:rsidR="00B4440B" w:rsidRPr="006F7FE1" w:rsidRDefault="00B4440B" w:rsidP="00B4440B">
          <w:pPr>
            <w:pStyle w:val="TOC2"/>
            <w:tabs>
              <w:tab w:val="right" w:leader="dot" w:pos="8296"/>
            </w:tabs>
            <w:spacing w:line="480" w:lineRule="auto"/>
            <w:jc w:val="left"/>
            <w:rPr>
              <w:rFonts w:ascii="Times New Roman" w:hAnsi="Times New Roman" w:cs="Times New Roman"/>
              <w:noProof/>
              <w:sz w:val="28"/>
              <w:szCs w:val="28"/>
            </w:rPr>
          </w:pPr>
          <w:hyperlink w:anchor="_Toc213966691" w:history="1">
            <w:r w:rsidRPr="006F7FE1">
              <w:rPr>
                <w:rStyle w:val="af2"/>
                <w:rFonts w:ascii="Times New Roman" w:hAnsi="Times New Roman" w:cs="Times New Roman"/>
                <w:b/>
                <w:bCs/>
                <w:noProof/>
                <w:sz w:val="28"/>
                <w:szCs w:val="28"/>
              </w:rPr>
              <w:t>6.3 What should British companies do with case studies</w:t>
            </w:r>
            <w:r w:rsidRPr="006F7FE1">
              <w:rPr>
                <w:rFonts w:ascii="Times New Roman" w:hAnsi="Times New Roman" w:cs="Times New Roman"/>
                <w:noProof/>
                <w:webHidden/>
                <w:sz w:val="28"/>
                <w:szCs w:val="28"/>
              </w:rPr>
              <w:tab/>
            </w:r>
            <w:r w:rsidRPr="006F7FE1">
              <w:rPr>
                <w:rFonts w:ascii="Times New Roman" w:hAnsi="Times New Roman" w:cs="Times New Roman"/>
                <w:noProof/>
                <w:webHidden/>
                <w:sz w:val="28"/>
                <w:szCs w:val="28"/>
              </w:rPr>
              <w:fldChar w:fldCharType="begin"/>
            </w:r>
            <w:r w:rsidRPr="006F7FE1">
              <w:rPr>
                <w:rFonts w:ascii="Times New Roman" w:hAnsi="Times New Roman" w:cs="Times New Roman"/>
                <w:noProof/>
                <w:webHidden/>
                <w:sz w:val="28"/>
                <w:szCs w:val="28"/>
              </w:rPr>
              <w:instrText xml:space="preserve"> PAGEREF _Toc213966691 \h </w:instrText>
            </w:r>
            <w:r w:rsidRPr="006F7FE1">
              <w:rPr>
                <w:rFonts w:ascii="Times New Roman" w:hAnsi="Times New Roman" w:cs="Times New Roman"/>
                <w:noProof/>
                <w:webHidden/>
                <w:sz w:val="28"/>
                <w:szCs w:val="28"/>
              </w:rPr>
            </w:r>
            <w:r w:rsidRPr="006F7FE1">
              <w:rPr>
                <w:rFonts w:ascii="Times New Roman" w:hAnsi="Times New Roman" w:cs="Times New Roman"/>
                <w:noProof/>
                <w:webHidden/>
                <w:sz w:val="28"/>
                <w:szCs w:val="28"/>
              </w:rPr>
              <w:fldChar w:fldCharType="separate"/>
            </w:r>
            <w:r w:rsidRPr="006F7FE1">
              <w:rPr>
                <w:rFonts w:ascii="Times New Roman" w:hAnsi="Times New Roman" w:cs="Times New Roman"/>
                <w:noProof/>
                <w:webHidden/>
                <w:sz w:val="28"/>
                <w:szCs w:val="28"/>
              </w:rPr>
              <w:t>18</w:t>
            </w:r>
            <w:r w:rsidRPr="006F7FE1">
              <w:rPr>
                <w:rFonts w:ascii="Times New Roman" w:hAnsi="Times New Roman" w:cs="Times New Roman"/>
                <w:noProof/>
                <w:webHidden/>
                <w:sz w:val="28"/>
                <w:szCs w:val="28"/>
              </w:rPr>
              <w:fldChar w:fldCharType="end"/>
            </w:r>
          </w:hyperlink>
        </w:p>
        <w:p w14:paraId="73111015" w14:textId="20E9D11A" w:rsidR="00B4440B" w:rsidRPr="006F7FE1" w:rsidRDefault="00B4440B" w:rsidP="00B4440B">
          <w:pPr>
            <w:pStyle w:val="TOC1"/>
            <w:spacing w:line="480" w:lineRule="auto"/>
            <w:jc w:val="left"/>
            <w:rPr>
              <w:rFonts w:ascii="Times New Roman" w:hAnsi="Times New Roman" w:cs="Times New Roman"/>
              <w:b w:val="0"/>
              <w:bCs w:val="0"/>
              <w:sz w:val="28"/>
              <w:szCs w:val="28"/>
              <w:shd w:val="clear" w:color="auto" w:fill="auto"/>
            </w:rPr>
          </w:pPr>
          <w:hyperlink w:anchor="_Toc213966692" w:history="1">
            <w:r w:rsidRPr="006F7FE1">
              <w:rPr>
                <w:rStyle w:val="af2"/>
                <w:rFonts w:ascii="Times New Roman" w:hAnsi="Times New Roman" w:cs="Times New Roman"/>
                <w:sz w:val="28"/>
                <w:szCs w:val="28"/>
              </w:rPr>
              <w:t>Conclusion</w:t>
            </w:r>
            <w:r w:rsidRPr="006F7FE1">
              <w:rPr>
                <w:rFonts w:ascii="Times New Roman" w:hAnsi="Times New Roman" w:cs="Times New Roman"/>
                <w:webHidden/>
                <w:sz w:val="28"/>
                <w:szCs w:val="28"/>
              </w:rPr>
              <w:tab/>
            </w:r>
            <w:r w:rsidRPr="006F7FE1">
              <w:rPr>
                <w:rFonts w:ascii="Times New Roman" w:hAnsi="Times New Roman" w:cs="Times New Roman"/>
                <w:webHidden/>
                <w:sz w:val="28"/>
                <w:szCs w:val="28"/>
              </w:rPr>
              <w:fldChar w:fldCharType="begin"/>
            </w:r>
            <w:r w:rsidRPr="006F7FE1">
              <w:rPr>
                <w:rFonts w:ascii="Times New Roman" w:hAnsi="Times New Roman" w:cs="Times New Roman"/>
                <w:webHidden/>
                <w:sz w:val="28"/>
                <w:szCs w:val="28"/>
              </w:rPr>
              <w:instrText xml:space="preserve"> PAGEREF _Toc213966692 \h </w:instrText>
            </w:r>
            <w:r w:rsidRPr="006F7FE1">
              <w:rPr>
                <w:rFonts w:ascii="Times New Roman" w:hAnsi="Times New Roman" w:cs="Times New Roman"/>
                <w:webHidden/>
                <w:sz w:val="28"/>
                <w:szCs w:val="28"/>
              </w:rPr>
            </w:r>
            <w:r w:rsidRPr="006F7FE1">
              <w:rPr>
                <w:rFonts w:ascii="Times New Roman" w:hAnsi="Times New Roman" w:cs="Times New Roman"/>
                <w:webHidden/>
                <w:sz w:val="28"/>
                <w:szCs w:val="28"/>
              </w:rPr>
              <w:fldChar w:fldCharType="separate"/>
            </w:r>
            <w:r w:rsidRPr="006F7FE1">
              <w:rPr>
                <w:rFonts w:ascii="Times New Roman" w:hAnsi="Times New Roman" w:cs="Times New Roman"/>
                <w:webHidden/>
                <w:sz w:val="28"/>
                <w:szCs w:val="28"/>
              </w:rPr>
              <w:t>20</w:t>
            </w:r>
            <w:r w:rsidRPr="006F7FE1">
              <w:rPr>
                <w:rFonts w:ascii="Times New Roman" w:hAnsi="Times New Roman" w:cs="Times New Roman"/>
                <w:webHidden/>
                <w:sz w:val="28"/>
                <w:szCs w:val="28"/>
              </w:rPr>
              <w:fldChar w:fldCharType="end"/>
            </w:r>
          </w:hyperlink>
        </w:p>
        <w:p w14:paraId="70A2DE3A" w14:textId="4CD49E77" w:rsidR="00B4440B" w:rsidRPr="006F7FE1" w:rsidRDefault="00B4440B" w:rsidP="00B4440B">
          <w:pPr>
            <w:pStyle w:val="TOC1"/>
            <w:spacing w:line="480" w:lineRule="auto"/>
            <w:jc w:val="left"/>
            <w:rPr>
              <w:rFonts w:ascii="Times New Roman" w:hAnsi="Times New Roman" w:cs="Times New Roman"/>
              <w:b w:val="0"/>
              <w:bCs w:val="0"/>
              <w:sz w:val="28"/>
              <w:szCs w:val="28"/>
              <w:shd w:val="clear" w:color="auto" w:fill="auto"/>
            </w:rPr>
          </w:pPr>
          <w:hyperlink w:anchor="_Toc213966693" w:history="1">
            <w:r w:rsidRPr="006F7FE1">
              <w:rPr>
                <w:rStyle w:val="af2"/>
                <w:rFonts w:ascii="Times New Roman" w:hAnsi="Times New Roman" w:cs="Times New Roman"/>
                <w:sz w:val="28"/>
                <w:szCs w:val="28"/>
              </w:rPr>
              <w:t>recommendations</w:t>
            </w:r>
            <w:r w:rsidRPr="006F7FE1">
              <w:rPr>
                <w:rFonts w:ascii="Times New Roman" w:hAnsi="Times New Roman" w:cs="Times New Roman"/>
                <w:webHidden/>
                <w:sz w:val="28"/>
                <w:szCs w:val="28"/>
              </w:rPr>
              <w:tab/>
            </w:r>
            <w:r w:rsidRPr="006F7FE1">
              <w:rPr>
                <w:rFonts w:ascii="Times New Roman" w:hAnsi="Times New Roman" w:cs="Times New Roman"/>
                <w:webHidden/>
                <w:sz w:val="28"/>
                <w:szCs w:val="28"/>
              </w:rPr>
              <w:fldChar w:fldCharType="begin"/>
            </w:r>
            <w:r w:rsidRPr="006F7FE1">
              <w:rPr>
                <w:rFonts w:ascii="Times New Roman" w:hAnsi="Times New Roman" w:cs="Times New Roman"/>
                <w:webHidden/>
                <w:sz w:val="28"/>
                <w:szCs w:val="28"/>
              </w:rPr>
              <w:instrText xml:space="preserve"> PAGEREF _Toc213966693 \h </w:instrText>
            </w:r>
            <w:r w:rsidRPr="006F7FE1">
              <w:rPr>
                <w:rFonts w:ascii="Times New Roman" w:hAnsi="Times New Roman" w:cs="Times New Roman"/>
                <w:webHidden/>
                <w:sz w:val="28"/>
                <w:szCs w:val="28"/>
              </w:rPr>
            </w:r>
            <w:r w:rsidRPr="006F7FE1">
              <w:rPr>
                <w:rFonts w:ascii="Times New Roman" w:hAnsi="Times New Roman" w:cs="Times New Roman"/>
                <w:webHidden/>
                <w:sz w:val="28"/>
                <w:szCs w:val="28"/>
              </w:rPr>
              <w:fldChar w:fldCharType="separate"/>
            </w:r>
            <w:r w:rsidRPr="006F7FE1">
              <w:rPr>
                <w:rFonts w:ascii="Times New Roman" w:hAnsi="Times New Roman" w:cs="Times New Roman"/>
                <w:webHidden/>
                <w:sz w:val="28"/>
                <w:szCs w:val="28"/>
              </w:rPr>
              <w:t>21</w:t>
            </w:r>
            <w:r w:rsidRPr="006F7FE1">
              <w:rPr>
                <w:rFonts w:ascii="Times New Roman" w:hAnsi="Times New Roman" w:cs="Times New Roman"/>
                <w:webHidden/>
                <w:sz w:val="28"/>
                <w:szCs w:val="28"/>
              </w:rPr>
              <w:fldChar w:fldCharType="end"/>
            </w:r>
          </w:hyperlink>
        </w:p>
        <w:p w14:paraId="333446CA" w14:textId="32EFEC41" w:rsidR="00B4440B" w:rsidRPr="006F7FE1" w:rsidRDefault="00B4440B" w:rsidP="00B4440B">
          <w:pPr>
            <w:pStyle w:val="TOC2"/>
            <w:tabs>
              <w:tab w:val="right" w:leader="dot" w:pos="8296"/>
            </w:tabs>
            <w:spacing w:line="480" w:lineRule="auto"/>
            <w:jc w:val="left"/>
            <w:rPr>
              <w:rFonts w:ascii="Times New Roman" w:hAnsi="Times New Roman" w:cs="Times New Roman"/>
              <w:noProof/>
              <w:sz w:val="28"/>
              <w:szCs w:val="28"/>
            </w:rPr>
          </w:pPr>
          <w:hyperlink w:anchor="_Toc213966694" w:history="1">
            <w:r w:rsidRPr="006F7FE1">
              <w:rPr>
                <w:rStyle w:val="af2"/>
                <w:rFonts w:ascii="Times New Roman" w:hAnsi="Times New Roman" w:cs="Times New Roman"/>
                <w:b/>
                <w:bCs/>
                <w:noProof/>
                <w:sz w:val="28"/>
                <w:szCs w:val="28"/>
              </w:rPr>
              <w:t>7.0The Importance of Active Listening in Culturalnteractions</w:t>
            </w:r>
            <w:r w:rsidRPr="006F7FE1">
              <w:rPr>
                <w:rFonts w:ascii="Times New Roman" w:hAnsi="Times New Roman" w:cs="Times New Roman"/>
                <w:noProof/>
                <w:webHidden/>
                <w:sz w:val="28"/>
                <w:szCs w:val="28"/>
              </w:rPr>
              <w:tab/>
            </w:r>
            <w:r w:rsidRPr="006F7FE1">
              <w:rPr>
                <w:rFonts w:ascii="Times New Roman" w:hAnsi="Times New Roman" w:cs="Times New Roman"/>
                <w:noProof/>
                <w:webHidden/>
                <w:sz w:val="28"/>
                <w:szCs w:val="28"/>
              </w:rPr>
              <w:fldChar w:fldCharType="begin"/>
            </w:r>
            <w:r w:rsidRPr="006F7FE1">
              <w:rPr>
                <w:rFonts w:ascii="Times New Roman" w:hAnsi="Times New Roman" w:cs="Times New Roman"/>
                <w:noProof/>
                <w:webHidden/>
                <w:sz w:val="28"/>
                <w:szCs w:val="28"/>
              </w:rPr>
              <w:instrText xml:space="preserve"> PAGEREF _Toc213966694 \h </w:instrText>
            </w:r>
            <w:r w:rsidRPr="006F7FE1">
              <w:rPr>
                <w:rFonts w:ascii="Times New Roman" w:hAnsi="Times New Roman" w:cs="Times New Roman"/>
                <w:noProof/>
                <w:webHidden/>
                <w:sz w:val="28"/>
                <w:szCs w:val="28"/>
              </w:rPr>
            </w:r>
            <w:r w:rsidRPr="006F7FE1">
              <w:rPr>
                <w:rFonts w:ascii="Times New Roman" w:hAnsi="Times New Roman" w:cs="Times New Roman"/>
                <w:noProof/>
                <w:webHidden/>
                <w:sz w:val="28"/>
                <w:szCs w:val="28"/>
              </w:rPr>
              <w:fldChar w:fldCharType="separate"/>
            </w:r>
            <w:r w:rsidRPr="006F7FE1">
              <w:rPr>
                <w:rFonts w:ascii="Times New Roman" w:hAnsi="Times New Roman" w:cs="Times New Roman"/>
                <w:noProof/>
                <w:webHidden/>
                <w:sz w:val="28"/>
                <w:szCs w:val="28"/>
              </w:rPr>
              <w:t>21</w:t>
            </w:r>
            <w:r w:rsidRPr="006F7FE1">
              <w:rPr>
                <w:rFonts w:ascii="Times New Roman" w:hAnsi="Times New Roman" w:cs="Times New Roman"/>
                <w:noProof/>
                <w:webHidden/>
                <w:sz w:val="28"/>
                <w:szCs w:val="28"/>
              </w:rPr>
              <w:fldChar w:fldCharType="end"/>
            </w:r>
          </w:hyperlink>
        </w:p>
        <w:p w14:paraId="778C86A0" w14:textId="7D8D43AF" w:rsidR="00B4440B" w:rsidRPr="006F7FE1" w:rsidRDefault="00B4440B" w:rsidP="00B4440B">
          <w:pPr>
            <w:pStyle w:val="TOC2"/>
            <w:tabs>
              <w:tab w:val="right" w:leader="dot" w:pos="8296"/>
            </w:tabs>
            <w:spacing w:line="480" w:lineRule="auto"/>
            <w:jc w:val="left"/>
            <w:rPr>
              <w:rFonts w:ascii="Times New Roman" w:hAnsi="Times New Roman" w:cs="Times New Roman"/>
              <w:b/>
              <w:bCs/>
              <w:noProof/>
              <w:sz w:val="28"/>
              <w:szCs w:val="28"/>
            </w:rPr>
          </w:pPr>
          <w:hyperlink w:anchor="_Toc213966695" w:history="1">
            <w:r w:rsidRPr="006F7FE1">
              <w:rPr>
                <w:rStyle w:val="af2"/>
                <w:rFonts w:ascii="Times New Roman" w:hAnsi="Times New Roman" w:cs="Times New Roman"/>
                <w:b/>
                <w:bCs/>
                <w:noProof/>
                <w:sz w:val="28"/>
                <w:szCs w:val="28"/>
              </w:rPr>
              <w:t>7.1 Cultural  training Cross-cultural training has become a valuable tool for developing</w:t>
            </w:r>
            <w:r w:rsidRPr="006F7FE1">
              <w:rPr>
                <w:rFonts w:ascii="Times New Roman" w:hAnsi="Times New Roman" w:cs="Times New Roman"/>
                <w:b/>
                <w:bCs/>
                <w:noProof/>
                <w:webHidden/>
                <w:sz w:val="28"/>
                <w:szCs w:val="28"/>
              </w:rPr>
              <w:tab/>
            </w:r>
            <w:r w:rsidRPr="006F7FE1">
              <w:rPr>
                <w:rFonts w:ascii="Times New Roman" w:hAnsi="Times New Roman" w:cs="Times New Roman"/>
                <w:b/>
                <w:bCs/>
                <w:noProof/>
                <w:webHidden/>
                <w:sz w:val="28"/>
                <w:szCs w:val="28"/>
              </w:rPr>
              <w:fldChar w:fldCharType="begin"/>
            </w:r>
            <w:r w:rsidRPr="006F7FE1">
              <w:rPr>
                <w:rFonts w:ascii="Times New Roman" w:hAnsi="Times New Roman" w:cs="Times New Roman"/>
                <w:b/>
                <w:bCs/>
                <w:noProof/>
                <w:webHidden/>
                <w:sz w:val="28"/>
                <w:szCs w:val="28"/>
              </w:rPr>
              <w:instrText xml:space="preserve"> PAGEREF _Toc213966695 \h </w:instrText>
            </w:r>
            <w:r w:rsidRPr="006F7FE1">
              <w:rPr>
                <w:rFonts w:ascii="Times New Roman" w:hAnsi="Times New Roman" w:cs="Times New Roman"/>
                <w:b/>
                <w:bCs/>
                <w:noProof/>
                <w:webHidden/>
                <w:sz w:val="28"/>
                <w:szCs w:val="28"/>
              </w:rPr>
            </w:r>
            <w:r w:rsidRPr="006F7FE1">
              <w:rPr>
                <w:rFonts w:ascii="Times New Roman" w:hAnsi="Times New Roman" w:cs="Times New Roman"/>
                <w:b/>
                <w:bCs/>
                <w:noProof/>
                <w:webHidden/>
                <w:sz w:val="28"/>
                <w:szCs w:val="28"/>
              </w:rPr>
              <w:fldChar w:fldCharType="separate"/>
            </w:r>
            <w:r w:rsidRPr="006F7FE1">
              <w:rPr>
                <w:rFonts w:ascii="Times New Roman" w:hAnsi="Times New Roman" w:cs="Times New Roman"/>
                <w:b/>
                <w:bCs/>
                <w:noProof/>
                <w:webHidden/>
                <w:sz w:val="28"/>
                <w:szCs w:val="28"/>
              </w:rPr>
              <w:t>22</w:t>
            </w:r>
            <w:r w:rsidRPr="006F7FE1">
              <w:rPr>
                <w:rFonts w:ascii="Times New Roman" w:hAnsi="Times New Roman" w:cs="Times New Roman"/>
                <w:b/>
                <w:bCs/>
                <w:noProof/>
                <w:webHidden/>
                <w:sz w:val="28"/>
                <w:szCs w:val="28"/>
              </w:rPr>
              <w:fldChar w:fldCharType="end"/>
            </w:r>
          </w:hyperlink>
        </w:p>
        <w:p w14:paraId="6515A0C2" w14:textId="7DCD1F9C" w:rsidR="00B4440B" w:rsidRPr="006F7FE1" w:rsidRDefault="00B4440B" w:rsidP="00B4440B">
          <w:pPr>
            <w:pStyle w:val="TOC2"/>
            <w:tabs>
              <w:tab w:val="right" w:leader="dot" w:pos="8296"/>
            </w:tabs>
            <w:spacing w:line="480" w:lineRule="auto"/>
            <w:jc w:val="left"/>
            <w:rPr>
              <w:rFonts w:ascii="Times New Roman" w:hAnsi="Times New Roman" w:cs="Times New Roman"/>
              <w:b/>
              <w:bCs/>
              <w:noProof/>
              <w:sz w:val="28"/>
              <w:szCs w:val="28"/>
            </w:rPr>
          </w:pPr>
          <w:hyperlink w:anchor="_Toc213966696" w:history="1">
            <w:r w:rsidRPr="006F7FE1">
              <w:rPr>
                <w:rStyle w:val="af2"/>
                <w:rFonts w:ascii="Times New Roman" w:hAnsi="Times New Roman" w:cs="Times New Roman"/>
                <w:b/>
                <w:bCs/>
                <w:noProof/>
                <w:sz w:val="28"/>
                <w:szCs w:val="28"/>
              </w:rPr>
              <w:t>7.2Experiential Learning</w:t>
            </w:r>
            <w:r w:rsidRPr="006F7FE1">
              <w:rPr>
                <w:rFonts w:ascii="Times New Roman" w:hAnsi="Times New Roman" w:cs="Times New Roman"/>
                <w:b/>
                <w:bCs/>
                <w:noProof/>
                <w:webHidden/>
                <w:sz w:val="28"/>
                <w:szCs w:val="28"/>
              </w:rPr>
              <w:tab/>
            </w:r>
            <w:r w:rsidRPr="006F7FE1">
              <w:rPr>
                <w:rFonts w:ascii="Times New Roman" w:hAnsi="Times New Roman" w:cs="Times New Roman"/>
                <w:b/>
                <w:bCs/>
                <w:noProof/>
                <w:webHidden/>
                <w:sz w:val="28"/>
                <w:szCs w:val="28"/>
              </w:rPr>
              <w:fldChar w:fldCharType="begin"/>
            </w:r>
            <w:r w:rsidRPr="006F7FE1">
              <w:rPr>
                <w:rFonts w:ascii="Times New Roman" w:hAnsi="Times New Roman" w:cs="Times New Roman"/>
                <w:b/>
                <w:bCs/>
                <w:noProof/>
                <w:webHidden/>
                <w:sz w:val="28"/>
                <w:szCs w:val="28"/>
              </w:rPr>
              <w:instrText xml:space="preserve"> PAGEREF _Toc213966696 \h </w:instrText>
            </w:r>
            <w:r w:rsidRPr="006F7FE1">
              <w:rPr>
                <w:rFonts w:ascii="Times New Roman" w:hAnsi="Times New Roman" w:cs="Times New Roman"/>
                <w:b/>
                <w:bCs/>
                <w:noProof/>
                <w:webHidden/>
                <w:sz w:val="28"/>
                <w:szCs w:val="28"/>
              </w:rPr>
            </w:r>
            <w:r w:rsidRPr="006F7FE1">
              <w:rPr>
                <w:rFonts w:ascii="Times New Roman" w:hAnsi="Times New Roman" w:cs="Times New Roman"/>
                <w:b/>
                <w:bCs/>
                <w:noProof/>
                <w:webHidden/>
                <w:sz w:val="28"/>
                <w:szCs w:val="28"/>
              </w:rPr>
              <w:fldChar w:fldCharType="separate"/>
            </w:r>
            <w:r w:rsidRPr="006F7FE1">
              <w:rPr>
                <w:rFonts w:ascii="Times New Roman" w:hAnsi="Times New Roman" w:cs="Times New Roman"/>
                <w:b/>
                <w:bCs/>
                <w:noProof/>
                <w:webHidden/>
                <w:sz w:val="28"/>
                <w:szCs w:val="28"/>
              </w:rPr>
              <w:t>22</w:t>
            </w:r>
            <w:r w:rsidRPr="006F7FE1">
              <w:rPr>
                <w:rFonts w:ascii="Times New Roman" w:hAnsi="Times New Roman" w:cs="Times New Roman"/>
                <w:b/>
                <w:bCs/>
                <w:noProof/>
                <w:webHidden/>
                <w:sz w:val="28"/>
                <w:szCs w:val="28"/>
              </w:rPr>
              <w:fldChar w:fldCharType="end"/>
            </w:r>
          </w:hyperlink>
        </w:p>
        <w:p w14:paraId="09C51D67" w14:textId="3253D431" w:rsidR="00B4440B" w:rsidRPr="006F7FE1" w:rsidRDefault="00B4440B" w:rsidP="00B4440B">
          <w:pPr>
            <w:pStyle w:val="TOC2"/>
            <w:tabs>
              <w:tab w:val="right" w:leader="dot" w:pos="8296"/>
            </w:tabs>
            <w:spacing w:line="480" w:lineRule="auto"/>
            <w:jc w:val="left"/>
            <w:rPr>
              <w:rFonts w:ascii="Times New Roman" w:hAnsi="Times New Roman" w:cs="Times New Roman"/>
              <w:noProof/>
              <w:sz w:val="28"/>
              <w:szCs w:val="28"/>
            </w:rPr>
          </w:pPr>
          <w:hyperlink w:anchor="_Toc213966697" w:history="1">
            <w:r w:rsidRPr="006F7FE1">
              <w:rPr>
                <w:rStyle w:val="af2"/>
                <w:rFonts w:ascii="Times New Roman" w:hAnsi="Times New Roman" w:cs="Times New Roman"/>
                <w:b/>
                <w:bCs/>
                <w:noProof/>
                <w:sz w:val="28"/>
                <w:szCs w:val="28"/>
              </w:rPr>
              <w:t>7.3Adapting to Different Cultural Norms</w:t>
            </w:r>
            <w:r w:rsidRPr="006F7FE1">
              <w:rPr>
                <w:rFonts w:ascii="Times New Roman" w:hAnsi="Times New Roman" w:cs="Times New Roman"/>
                <w:noProof/>
                <w:webHidden/>
                <w:sz w:val="28"/>
                <w:szCs w:val="28"/>
              </w:rPr>
              <w:tab/>
            </w:r>
            <w:r w:rsidRPr="006F7FE1">
              <w:rPr>
                <w:rFonts w:ascii="Times New Roman" w:hAnsi="Times New Roman" w:cs="Times New Roman"/>
                <w:noProof/>
                <w:webHidden/>
                <w:sz w:val="28"/>
                <w:szCs w:val="28"/>
              </w:rPr>
              <w:fldChar w:fldCharType="begin"/>
            </w:r>
            <w:r w:rsidRPr="006F7FE1">
              <w:rPr>
                <w:rFonts w:ascii="Times New Roman" w:hAnsi="Times New Roman" w:cs="Times New Roman"/>
                <w:noProof/>
                <w:webHidden/>
                <w:sz w:val="28"/>
                <w:szCs w:val="28"/>
              </w:rPr>
              <w:instrText xml:space="preserve"> PAGEREF _Toc213966697 \h </w:instrText>
            </w:r>
            <w:r w:rsidRPr="006F7FE1">
              <w:rPr>
                <w:rFonts w:ascii="Times New Roman" w:hAnsi="Times New Roman" w:cs="Times New Roman"/>
                <w:noProof/>
                <w:webHidden/>
                <w:sz w:val="28"/>
                <w:szCs w:val="28"/>
              </w:rPr>
            </w:r>
            <w:r w:rsidRPr="006F7FE1">
              <w:rPr>
                <w:rFonts w:ascii="Times New Roman" w:hAnsi="Times New Roman" w:cs="Times New Roman"/>
                <w:noProof/>
                <w:webHidden/>
                <w:sz w:val="28"/>
                <w:szCs w:val="28"/>
              </w:rPr>
              <w:fldChar w:fldCharType="separate"/>
            </w:r>
            <w:r w:rsidRPr="006F7FE1">
              <w:rPr>
                <w:rFonts w:ascii="Times New Roman" w:hAnsi="Times New Roman" w:cs="Times New Roman"/>
                <w:noProof/>
                <w:webHidden/>
                <w:sz w:val="28"/>
                <w:szCs w:val="28"/>
              </w:rPr>
              <w:t>22</w:t>
            </w:r>
            <w:r w:rsidRPr="006F7FE1">
              <w:rPr>
                <w:rFonts w:ascii="Times New Roman" w:hAnsi="Times New Roman" w:cs="Times New Roman"/>
                <w:noProof/>
                <w:webHidden/>
                <w:sz w:val="28"/>
                <w:szCs w:val="28"/>
              </w:rPr>
              <w:fldChar w:fldCharType="end"/>
            </w:r>
          </w:hyperlink>
        </w:p>
        <w:p w14:paraId="6A05B39C" w14:textId="03C34A01" w:rsidR="00B4440B" w:rsidRPr="006F7FE1" w:rsidRDefault="00B4440B" w:rsidP="00B4440B">
          <w:pPr>
            <w:pStyle w:val="TOC2"/>
            <w:tabs>
              <w:tab w:val="right" w:leader="dot" w:pos="8296"/>
            </w:tabs>
            <w:spacing w:line="480" w:lineRule="auto"/>
            <w:jc w:val="left"/>
            <w:rPr>
              <w:rFonts w:ascii="Times New Roman" w:hAnsi="Times New Roman" w:cs="Times New Roman"/>
              <w:noProof/>
              <w:sz w:val="28"/>
              <w:szCs w:val="28"/>
            </w:rPr>
          </w:pPr>
          <w:hyperlink w:anchor="_Toc213966698" w:history="1">
            <w:r w:rsidRPr="006F7FE1">
              <w:rPr>
                <w:rStyle w:val="af2"/>
                <w:rFonts w:ascii="Times New Roman" w:hAnsi="Times New Roman" w:cs="Times New Roman"/>
                <w:b/>
                <w:bCs/>
                <w:noProof/>
                <w:sz w:val="28"/>
                <w:szCs w:val="28"/>
              </w:rPr>
              <w:t>7.4Developing Effective Cross-Cultural Leaders</w:t>
            </w:r>
            <w:r w:rsidRPr="006F7FE1">
              <w:rPr>
                <w:rFonts w:ascii="Times New Roman" w:hAnsi="Times New Roman" w:cs="Times New Roman"/>
                <w:noProof/>
                <w:webHidden/>
                <w:sz w:val="28"/>
                <w:szCs w:val="28"/>
              </w:rPr>
              <w:tab/>
            </w:r>
            <w:r w:rsidRPr="006F7FE1">
              <w:rPr>
                <w:rFonts w:ascii="Times New Roman" w:hAnsi="Times New Roman" w:cs="Times New Roman"/>
                <w:noProof/>
                <w:webHidden/>
                <w:sz w:val="28"/>
                <w:szCs w:val="28"/>
              </w:rPr>
              <w:fldChar w:fldCharType="begin"/>
            </w:r>
            <w:r w:rsidRPr="006F7FE1">
              <w:rPr>
                <w:rFonts w:ascii="Times New Roman" w:hAnsi="Times New Roman" w:cs="Times New Roman"/>
                <w:noProof/>
                <w:webHidden/>
                <w:sz w:val="28"/>
                <w:szCs w:val="28"/>
              </w:rPr>
              <w:instrText xml:space="preserve"> PAGEREF _Toc213966698 \h </w:instrText>
            </w:r>
            <w:r w:rsidRPr="006F7FE1">
              <w:rPr>
                <w:rFonts w:ascii="Times New Roman" w:hAnsi="Times New Roman" w:cs="Times New Roman"/>
                <w:noProof/>
                <w:webHidden/>
                <w:sz w:val="28"/>
                <w:szCs w:val="28"/>
              </w:rPr>
            </w:r>
            <w:r w:rsidRPr="006F7FE1">
              <w:rPr>
                <w:rFonts w:ascii="Times New Roman" w:hAnsi="Times New Roman" w:cs="Times New Roman"/>
                <w:noProof/>
                <w:webHidden/>
                <w:sz w:val="28"/>
                <w:szCs w:val="28"/>
              </w:rPr>
              <w:fldChar w:fldCharType="separate"/>
            </w:r>
            <w:r w:rsidRPr="006F7FE1">
              <w:rPr>
                <w:rFonts w:ascii="Times New Roman" w:hAnsi="Times New Roman" w:cs="Times New Roman"/>
                <w:noProof/>
                <w:webHidden/>
                <w:sz w:val="28"/>
                <w:szCs w:val="28"/>
              </w:rPr>
              <w:t>22</w:t>
            </w:r>
            <w:r w:rsidRPr="006F7FE1">
              <w:rPr>
                <w:rFonts w:ascii="Times New Roman" w:hAnsi="Times New Roman" w:cs="Times New Roman"/>
                <w:noProof/>
                <w:webHidden/>
                <w:sz w:val="28"/>
                <w:szCs w:val="28"/>
              </w:rPr>
              <w:fldChar w:fldCharType="end"/>
            </w:r>
          </w:hyperlink>
        </w:p>
        <w:p w14:paraId="77C8548A" w14:textId="2F9D51ED" w:rsidR="00B4440B" w:rsidRPr="006F7FE1" w:rsidRDefault="00B4440B" w:rsidP="00B4440B">
          <w:pPr>
            <w:pStyle w:val="TOC1"/>
            <w:spacing w:line="480" w:lineRule="auto"/>
            <w:jc w:val="left"/>
            <w:rPr>
              <w:rFonts w:ascii="Times New Roman" w:hAnsi="Times New Roman" w:cs="Times New Roman"/>
              <w:b w:val="0"/>
              <w:bCs w:val="0"/>
              <w:sz w:val="28"/>
              <w:szCs w:val="28"/>
              <w:shd w:val="clear" w:color="auto" w:fill="auto"/>
            </w:rPr>
          </w:pPr>
          <w:hyperlink w:anchor="_Toc213966699" w:history="1">
            <w:r w:rsidRPr="006F7FE1">
              <w:rPr>
                <w:rStyle w:val="af2"/>
                <w:rFonts w:ascii="Times New Roman" w:hAnsi="Times New Roman" w:cs="Times New Roman"/>
                <w:sz w:val="28"/>
                <w:szCs w:val="28"/>
              </w:rPr>
              <w:t>References</w:t>
            </w:r>
            <w:r w:rsidRPr="006F7FE1">
              <w:rPr>
                <w:rFonts w:ascii="Times New Roman" w:hAnsi="Times New Roman" w:cs="Times New Roman"/>
                <w:webHidden/>
                <w:sz w:val="28"/>
                <w:szCs w:val="28"/>
              </w:rPr>
              <w:tab/>
            </w:r>
            <w:r w:rsidRPr="006F7FE1">
              <w:rPr>
                <w:rFonts w:ascii="Times New Roman" w:hAnsi="Times New Roman" w:cs="Times New Roman"/>
                <w:webHidden/>
                <w:sz w:val="28"/>
                <w:szCs w:val="28"/>
              </w:rPr>
              <w:fldChar w:fldCharType="begin"/>
            </w:r>
            <w:r w:rsidRPr="006F7FE1">
              <w:rPr>
                <w:rFonts w:ascii="Times New Roman" w:hAnsi="Times New Roman" w:cs="Times New Roman"/>
                <w:webHidden/>
                <w:sz w:val="28"/>
                <w:szCs w:val="28"/>
              </w:rPr>
              <w:instrText xml:space="preserve"> PAGEREF _Toc213966699 \h </w:instrText>
            </w:r>
            <w:r w:rsidRPr="006F7FE1">
              <w:rPr>
                <w:rFonts w:ascii="Times New Roman" w:hAnsi="Times New Roman" w:cs="Times New Roman"/>
                <w:webHidden/>
                <w:sz w:val="28"/>
                <w:szCs w:val="28"/>
              </w:rPr>
            </w:r>
            <w:r w:rsidRPr="006F7FE1">
              <w:rPr>
                <w:rFonts w:ascii="Times New Roman" w:hAnsi="Times New Roman" w:cs="Times New Roman"/>
                <w:webHidden/>
                <w:sz w:val="28"/>
                <w:szCs w:val="28"/>
              </w:rPr>
              <w:fldChar w:fldCharType="separate"/>
            </w:r>
            <w:r w:rsidRPr="006F7FE1">
              <w:rPr>
                <w:rFonts w:ascii="Times New Roman" w:hAnsi="Times New Roman" w:cs="Times New Roman"/>
                <w:webHidden/>
                <w:sz w:val="28"/>
                <w:szCs w:val="28"/>
              </w:rPr>
              <w:t>23</w:t>
            </w:r>
            <w:r w:rsidRPr="006F7FE1">
              <w:rPr>
                <w:rFonts w:ascii="Times New Roman" w:hAnsi="Times New Roman" w:cs="Times New Roman"/>
                <w:webHidden/>
                <w:sz w:val="28"/>
                <w:szCs w:val="28"/>
              </w:rPr>
              <w:fldChar w:fldCharType="end"/>
            </w:r>
          </w:hyperlink>
        </w:p>
        <w:p w14:paraId="0C5F72CD" w14:textId="5B602F69" w:rsidR="005A7C68" w:rsidRDefault="005A7C68" w:rsidP="00B4440B">
          <w:pPr>
            <w:spacing w:line="480" w:lineRule="auto"/>
            <w:jc w:val="left"/>
            <w:rPr>
              <w:rFonts w:hint="eastAsia"/>
              <w:b/>
              <w:bCs/>
              <w:lang w:val="zh-CN"/>
            </w:rPr>
          </w:pPr>
          <w:r w:rsidRPr="006F7FE1">
            <w:rPr>
              <w:rFonts w:ascii="Times New Roman" w:hAnsi="Times New Roman" w:cs="Times New Roman"/>
              <w:b/>
              <w:bCs/>
              <w:sz w:val="28"/>
              <w:szCs w:val="28"/>
              <w:lang w:val="zh-CN"/>
            </w:rPr>
            <w:fldChar w:fldCharType="end"/>
          </w:r>
        </w:p>
      </w:sdtContent>
    </w:sdt>
    <w:p w14:paraId="2156BDD3" w14:textId="77777777" w:rsidR="004C5D58" w:rsidRDefault="004C5D58" w:rsidP="00B4440B">
      <w:pPr>
        <w:pStyle w:val="af4"/>
        <w:spacing w:line="480" w:lineRule="auto"/>
        <w:rPr>
          <w:rFonts w:ascii="Times New Roman" w:hAnsi="Times New Roman" w:cs="Times New Roman" w:hint="eastAsia"/>
          <w:b/>
          <w:bCs/>
          <w:sz w:val="28"/>
          <w:szCs w:val="28"/>
        </w:rPr>
      </w:pPr>
    </w:p>
    <w:p w14:paraId="5D5E2DE9" w14:textId="0C2D056E" w:rsidR="00D07BD9" w:rsidRPr="000F0176" w:rsidRDefault="00D07BD9" w:rsidP="00B4440B">
      <w:pPr>
        <w:pStyle w:val="1"/>
        <w:spacing w:line="480" w:lineRule="auto"/>
        <w:jc w:val="left"/>
        <w:rPr>
          <w:rFonts w:ascii="Times New Roman" w:hAnsi="Times New Roman" w:cs="Times New Roman"/>
          <w:b/>
          <w:bCs/>
          <w:color w:val="000000" w:themeColor="text1"/>
          <w:sz w:val="28"/>
          <w:szCs w:val="28"/>
        </w:rPr>
      </w:pPr>
      <w:bookmarkStart w:id="0" w:name="_Toc213966664"/>
      <w:r w:rsidRPr="000F0176">
        <w:rPr>
          <w:rFonts w:ascii="Times New Roman" w:hAnsi="Times New Roman" w:cs="Times New Roman"/>
          <w:b/>
          <w:bCs/>
          <w:color w:val="000000" w:themeColor="text1"/>
          <w:sz w:val="28"/>
          <w:szCs w:val="28"/>
        </w:rPr>
        <w:lastRenderedPageBreak/>
        <w:t>Summary</w:t>
      </w:r>
      <w:bookmarkEnd w:id="0"/>
    </w:p>
    <w:p w14:paraId="0E261E95" w14:textId="668D6E74" w:rsidR="00D07BD9" w:rsidRPr="004E498B" w:rsidRDefault="004E498B" w:rsidP="00B4440B">
      <w:pPr>
        <w:pStyle w:val="af4"/>
        <w:spacing w:line="480" w:lineRule="auto"/>
        <w:rPr>
          <w:rFonts w:ascii="Times New Roman" w:hAnsi="Times New Roman" w:cs="Times New Roman"/>
        </w:rPr>
      </w:pPr>
      <w:r w:rsidRPr="004E498B">
        <w:rPr>
          <w:rFonts w:ascii="Times New Roman" w:hAnsi="Times New Roman" w:cs="Times New Roman" w:hint="eastAsia"/>
        </w:rPr>
        <w:t>The development of the global economy has pushed cultural differences to the forefront of cross-cultural business communication. These differences manifest in varying national value systems, communication styles, and often impact the efficiency of business interactions. This paper uses Hofstede's Cultural Dimensions Theory to thoroughly explore the foundations of cross-cultural business communication. It investigates how different cultural factors influence communication strategies and outcomes. Enhancing cultural awareness and mutual respect can overcome these barriers, highlighting their importance in facilitating effective international business communication. They also emphasize how cultural communication can effectively promote business interactions between countries, as well as how communication strategies can achieve success in international business communication within cross-cultural contexts.</w:t>
      </w:r>
    </w:p>
    <w:p w14:paraId="5F7F7978" w14:textId="77777777" w:rsidR="009B337E" w:rsidRDefault="009B337E" w:rsidP="00B4440B">
      <w:pPr>
        <w:pStyle w:val="af4"/>
        <w:spacing w:line="480" w:lineRule="auto"/>
        <w:rPr>
          <w:rFonts w:ascii="Times New Roman" w:hAnsi="Times New Roman" w:cs="Times New Roman"/>
          <w:b/>
          <w:bCs/>
          <w:sz w:val="28"/>
          <w:szCs w:val="28"/>
        </w:rPr>
      </w:pPr>
      <w:bookmarkStart w:id="1" w:name="OLE_LINK131"/>
    </w:p>
    <w:p w14:paraId="172CA828" w14:textId="77777777" w:rsidR="00EE3515" w:rsidRDefault="00EE3515" w:rsidP="00B4440B">
      <w:pPr>
        <w:pStyle w:val="1"/>
        <w:spacing w:line="480" w:lineRule="auto"/>
        <w:jc w:val="left"/>
        <w:rPr>
          <w:rFonts w:ascii="Times New Roman" w:hAnsi="Times New Roman" w:cs="Times New Roman"/>
          <w:b/>
          <w:bCs/>
          <w:color w:val="000000" w:themeColor="text1"/>
          <w:sz w:val="28"/>
          <w:szCs w:val="28"/>
        </w:rPr>
      </w:pPr>
      <w:bookmarkStart w:id="2" w:name="_Toc213966665"/>
    </w:p>
    <w:p w14:paraId="3DC83D72" w14:textId="77777777" w:rsidR="00EE3515" w:rsidRDefault="00EE3515" w:rsidP="00B4440B">
      <w:pPr>
        <w:pStyle w:val="1"/>
        <w:spacing w:line="480" w:lineRule="auto"/>
        <w:jc w:val="left"/>
        <w:rPr>
          <w:rFonts w:ascii="Times New Roman" w:hAnsi="Times New Roman" w:cs="Times New Roman"/>
          <w:b/>
          <w:bCs/>
          <w:color w:val="000000" w:themeColor="text1"/>
          <w:sz w:val="28"/>
          <w:szCs w:val="28"/>
        </w:rPr>
      </w:pPr>
    </w:p>
    <w:p w14:paraId="20E4D15B" w14:textId="273BD788" w:rsidR="00D9409D" w:rsidRPr="005A7C68" w:rsidRDefault="00D9409D" w:rsidP="00EE3515">
      <w:pPr>
        <w:pStyle w:val="1"/>
        <w:spacing w:line="480" w:lineRule="auto"/>
        <w:jc w:val="left"/>
        <w:rPr>
          <w:rFonts w:ascii="Times New Roman" w:hAnsi="Times New Roman" w:cs="Times New Roman"/>
          <w:b/>
          <w:bCs/>
          <w:color w:val="000000" w:themeColor="text1"/>
          <w:sz w:val="28"/>
          <w:szCs w:val="28"/>
        </w:rPr>
      </w:pPr>
      <w:r w:rsidRPr="005A7C68">
        <w:rPr>
          <w:rFonts w:ascii="Times New Roman" w:hAnsi="Times New Roman" w:cs="Times New Roman"/>
          <w:b/>
          <w:bCs/>
          <w:color w:val="000000" w:themeColor="text1"/>
          <w:sz w:val="28"/>
          <w:szCs w:val="28"/>
        </w:rPr>
        <w:t>Introduction</w:t>
      </w:r>
      <w:bookmarkEnd w:id="2"/>
    </w:p>
    <w:p w14:paraId="3C7B1378" w14:textId="6EA04F27" w:rsidR="00803FD1" w:rsidRPr="00EE3515" w:rsidRDefault="00EE3515" w:rsidP="00EE3515">
      <w:pPr>
        <w:pStyle w:val="af4"/>
        <w:spacing w:line="480" w:lineRule="auto"/>
        <w:rPr>
          <w:rFonts w:ascii="Times New Roman" w:hAnsi="Times New Roman" w:cs="Times New Roman"/>
        </w:rPr>
      </w:pPr>
      <w:bookmarkStart w:id="3" w:name="OLE_LINK144"/>
      <w:bookmarkEnd w:id="1"/>
      <w:r w:rsidRPr="00EE3515">
        <w:rPr>
          <w:rFonts w:ascii="Times New Roman" w:hAnsi="Times New Roman" w:cs="Times New Roman" w:hint="eastAsia"/>
        </w:rPr>
        <w:t>This effective activity is based on theoretical learning methods. This chapter draws on the methodological experiences and key cultural theories of cross-cultural training, such as Geert Hofstede's Cultural Dimensions Theory and the High-Context and Low-Context Culture Theory. These theories, combined with a comprehensive review of relevant literature, form the foundation of this chapter. Its purpose is to share context-sensitive, critical, and nuanced understandings, theories, and practices regarding cross-cultural communication education and research in different regions and countries, and to analyze the production, operation, and sales expansion of British retail companies in Asia (including other parts of China). This analysis should integrate theoretical frameworks and lessons learned from other cases to provide relevant recommendations for helping British companies avoid potential risks and promote smooth operations in the Asian market. Geert Hofstede's Cultural Dimensions Theory (1996) is one of the most influential frameworks.</w:t>
      </w:r>
    </w:p>
    <w:p w14:paraId="2F2003CF" w14:textId="77777777" w:rsidR="00B3711F" w:rsidRPr="00EE3515" w:rsidRDefault="00B3711F" w:rsidP="00EE3515">
      <w:pPr>
        <w:pStyle w:val="1"/>
        <w:spacing w:line="480" w:lineRule="auto"/>
        <w:ind w:firstLineChars="1000" w:firstLine="2800"/>
        <w:jc w:val="left"/>
        <w:rPr>
          <w:rFonts w:ascii="Times New Roman" w:hAnsi="Times New Roman" w:cs="Times New Roman"/>
          <w:color w:val="000000" w:themeColor="text1"/>
          <w:sz w:val="28"/>
          <w:szCs w:val="28"/>
        </w:rPr>
      </w:pPr>
    </w:p>
    <w:p w14:paraId="130BC4F0" w14:textId="77777777" w:rsidR="00B3711F" w:rsidRDefault="00B3711F" w:rsidP="00EE3515">
      <w:pPr>
        <w:spacing w:line="480" w:lineRule="auto"/>
        <w:jc w:val="left"/>
        <w:rPr>
          <w:rFonts w:hint="eastAsia"/>
        </w:rPr>
      </w:pPr>
    </w:p>
    <w:p w14:paraId="18B586C1" w14:textId="77777777" w:rsidR="00B3711F" w:rsidRDefault="00B3711F" w:rsidP="00EE3515">
      <w:pPr>
        <w:spacing w:line="480" w:lineRule="auto"/>
        <w:jc w:val="left"/>
        <w:rPr>
          <w:rFonts w:hint="eastAsia"/>
        </w:rPr>
      </w:pPr>
    </w:p>
    <w:p w14:paraId="2B423C65" w14:textId="776314C0" w:rsidR="00803FD1" w:rsidRPr="00810B1A" w:rsidRDefault="00803FD1" w:rsidP="00EE3515">
      <w:pPr>
        <w:pStyle w:val="1"/>
        <w:spacing w:line="480" w:lineRule="auto"/>
        <w:ind w:firstLineChars="1000" w:firstLine="2801"/>
        <w:jc w:val="left"/>
        <w:rPr>
          <w:rFonts w:ascii="Times New Roman" w:hAnsi="Times New Roman" w:cs="Times New Roman"/>
          <w:b/>
          <w:bCs/>
          <w:color w:val="000000" w:themeColor="text1"/>
          <w:sz w:val="28"/>
          <w:szCs w:val="28"/>
        </w:rPr>
      </w:pPr>
      <w:bookmarkStart w:id="4" w:name="_Toc213966666"/>
      <w:r w:rsidRPr="00810B1A">
        <w:rPr>
          <w:rFonts w:ascii="Times New Roman" w:hAnsi="Times New Roman" w:cs="Times New Roman"/>
          <w:b/>
          <w:bCs/>
          <w:color w:val="000000" w:themeColor="text1"/>
          <w:sz w:val="28"/>
          <w:szCs w:val="28"/>
        </w:rPr>
        <w:lastRenderedPageBreak/>
        <w:t>Main body</w:t>
      </w:r>
      <w:bookmarkEnd w:id="4"/>
    </w:p>
    <w:p w14:paraId="118EE05F" w14:textId="4D1E0397" w:rsidR="00803FD1" w:rsidRPr="000665F6" w:rsidRDefault="00920D4F" w:rsidP="00EE3515">
      <w:pPr>
        <w:pStyle w:val="af4"/>
        <w:spacing w:line="480" w:lineRule="auto"/>
        <w:rPr>
          <w:rFonts w:ascii="Times New Roman" w:hAnsi="Times New Roman" w:cs="Times New Roman"/>
        </w:rPr>
      </w:pPr>
      <w:r w:rsidRPr="000665F6">
        <w:rPr>
          <w:rFonts w:ascii="Times New Roman" w:hAnsi="Times New Roman" w:cs="Times New Roman" w:hint="eastAsia"/>
        </w:rPr>
        <w:t>There is a total of one theory in this report. The two theories are Gilt Hofstede's Cultural Dimension Theory, the Seven Key Dimensions, and the High and Low Context Cultural Theory and Ert Hofstede's Cultural Dimension Theory (1996) are one of the most influential frameworks. The theory is based on the study of high-context and low-context cultural theory refers to the non-avoidance in specific societies through theoretical analysis such as high-context in Asian and Middle Eastern countries such as China and Japan, and low-context in countries such as the United Kingdom, which is applicable to the context of the United Kingdom and Asian countries. This can only be simply used to analyze through relatively simple case examples. Report to business managers on the importance of business communication, skills necessary for working in Asia, and cultural tips for the next step.</w:t>
      </w:r>
    </w:p>
    <w:p w14:paraId="57BE71AF" w14:textId="77777777" w:rsidR="00803FD1" w:rsidRPr="000665F6" w:rsidRDefault="00803FD1" w:rsidP="00EE3515">
      <w:pPr>
        <w:pStyle w:val="af4"/>
        <w:spacing w:line="480" w:lineRule="auto"/>
        <w:rPr>
          <w:rFonts w:ascii="Times New Roman" w:hAnsi="Times New Roman" w:cs="Times New Roman"/>
          <w:b/>
          <w:bCs/>
        </w:rPr>
      </w:pPr>
    </w:p>
    <w:p w14:paraId="1555EEAE" w14:textId="77777777" w:rsidR="00803FD1" w:rsidRDefault="00803FD1" w:rsidP="00EE3515">
      <w:pPr>
        <w:pStyle w:val="af4"/>
        <w:spacing w:line="480" w:lineRule="auto"/>
        <w:rPr>
          <w:rFonts w:ascii="Times New Roman" w:hAnsi="Times New Roman" w:cs="Times New Roman"/>
          <w:b/>
          <w:bCs/>
          <w:sz w:val="28"/>
          <w:szCs w:val="28"/>
        </w:rPr>
      </w:pPr>
    </w:p>
    <w:p w14:paraId="6A925811" w14:textId="77777777" w:rsidR="00EE3515" w:rsidRDefault="00EE3515" w:rsidP="00EE3515">
      <w:pPr>
        <w:pStyle w:val="af4"/>
        <w:spacing w:line="480" w:lineRule="auto"/>
        <w:rPr>
          <w:rFonts w:ascii="Times New Roman" w:hAnsi="Times New Roman" w:cs="Times New Roman" w:hint="eastAsia"/>
          <w:b/>
          <w:bCs/>
          <w:sz w:val="28"/>
          <w:szCs w:val="28"/>
        </w:rPr>
      </w:pPr>
    </w:p>
    <w:p w14:paraId="3524A9B5" w14:textId="77777777" w:rsidR="000665F6" w:rsidRDefault="000665F6" w:rsidP="00EE3515">
      <w:pPr>
        <w:pStyle w:val="af4"/>
        <w:spacing w:line="480" w:lineRule="auto"/>
        <w:rPr>
          <w:rFonts w:ascii="Times New Roman" w:hAnsi="Times New Roman" w:cs="Times New Roman"/>
          <w:b/>
          <w:bCs/>
          <w:sz w:val="28"/>
          <w:szCs w:val="28"/>
        </w:rPr>
      </w:pPr>
    </w:p>
    <w:p w14:paraId="482FCA45" w14:textId="77777777" w:rsidR="000665F6" w:rsidRDefault="000665F6" w:rsidP="00EE3515">
      <w:pPr>
        <w:pStyle w:val="af4"/>
        <w:spacing w:line="480" w:lineRule="auto"/>
        <w:rPr>
          <w:rFonts w:ascii="Times New Roman" w:hAnsi="Times New Roman" w:cs="Times New Roman"/>
          <w:b/>
          <w:bCs/>
          <w:sz w:val="28"/>
          <w:szCs w:val="28"/>
        </w:rPr>
      </w:pPr>
    </w:p>
    <w:p w14:paraId="7D7C93B2" w14:textId="4C42A437" w:rsidR="00496546" w:rsidRDefault="00810B1A" w:rsidP="00EE3515">
      <w:pPr>
        <w:pStyle w:val="1"/>
        <w:spacing w:line="480" w:lineRule="auto"/>
        <w:jc w:val="left"/>
        <w:rPr>
          <w:rFonts w:ascii="Times New Roman" w:hAnsi="Times New Roman" w:cs="Times New Roman"/>
          <w:b/>
          <w:bCs/>
          <w:color w:val="000000" w:themeColor="text1"/>
          <w:sz w:val="28"/>
          <w:szCs w:val="28"/>
        </w:rPr>
      </w:pPr>
      <w:bookmarkStart w:id="5" w:name="_Toc213966667"/>
      <w:r w:rsidRPr="00810B1A">
        <w:rPr>
          <w:rFonts w:ascii="Times New Roman" w:hAnsi="Times New Roman" w:cs="Times New Roman"/>
          <w:b/>
          <w:bCs/>
          <w:color w:val="000000" w:themeColor="text1"/>
          <w:sz w:val="28"/>
          <w:szCs w:val="28"/>
        </w:rPr>
        <w:lastRenderedPageBreak/>
        <w:t>1.0</w:t>
      </w:r>
      <w:r w:rsidR="00496546" w:rsidRPr="00810B1A">
        <w:rPr>
          <w:rFonts w:ascii="Times New Roman" w:hAnsi="Times New Roman" w:cs="Times New Roman"/>
          <w:b/>
          <w:bCs/>
          <w:color w:val="000000" w:themeColor="text1"/>
          <w:sz w:val="28"/>
          <w:szCs w:val="28"/>
        </w:rPr>
        <w:t>Individualism and Collectivism and Power Distance</w:t>
      </w:r>
      <w:bookmarkEnd w:id="5"/>
    </w:p>
    <w:p w14:paraId="2D128D81" w14:textId="0B74CEC9" w:rsidR="00D450BB" w:rsidRPr="00D450BB" w:rsidRDefault="00D450BB" w:rsidP="00EE3515">
      <w:pPr>
        <w:spacing w:line="480" w:lineRule="auto"/>
        <w:jc w:val="left"/>
        <w:rPr>
          <w:rFonts w:ascii="Times New Roman" w:hAnsi="Times New Roman" w:cs="Times New Roman"/>
          <w:sz w:val="24"/>
          <w:szCs w:val="24"/>
        </w:rPr>
      </w:pPr>
      <w:r w:rsidRPr="00D450BB">
        <w:rPr>
          <w:rFonts w:ascii="Times New Roman" w:hAnsi="Times New Roman" w:cs="Times New Roman"/>
          <w:sz w:val="24"/>
          <w:szCs w:val="24"/>
        </w:rPr>
        <w:t>Hofstede's cultural dimensions theory provides an initial framework for understanding how cultural values influence communication patterns between different societies.</w:t>
      </w:r>
    </w:p>
    <w:p w14:paraId="02FE32E6" w14:textId="6CF3413F" w:rsidR="00D450BB" w:rsidRPr="00D450BB" w:rsidRDefault="003D1834" w:rsidP="00EE3515">
      <w:pPr>
        <w:pStyle w:val="2"/>
        <w:spacing w:line="480" w:lineRule="auto"/>
        <w:jc w:val="left"/>
        <w:rPr>
          <w:rFonts w:ascii="Times New Roman" w:hAnsi="Times New Roman" w:cs="Times New Roman"/>
          <w:b/>
          <w:bCs/>
          <w:color w:val="000000" w:themeColor="text1"/>
          <w:sz w:val="24"/>
          <w:szCs w:val="24"/>
        </w:rPr>
      </w:pPr>
      <w:bookmarkStart w:id="6" w:name="_Toc213966668"/>
      <w:bookmarkStart w:id="7" w:name="OLE_LINK75"/>
      <w:bookmarkStart w:id="8" w:name="OLE_LINK78"/>
      <w:bookmarkStart w:id="9" w:name="OLE_LINK90"/>
      <w:bookmarkStart w:id="10" w:name="OLE_LINK52"/>
      <w:r w:rsidRPr="00810B1A">
        <w:rPr>
          <w:rFonts w:ascii="Times New Roman" w:hAnsi="Times New Roman" w:cs="Times New Roman"/>
          <w:b/>
          <w:bCs/>
          <w:color w:val="000000" w:themeColor="text1"/>
          <w:sz w:val="24"/>
          <w:szCs w:val="24"/>
        </w:rPr>
        <w:t>1.1</w:t>
      </w:r>
      <w:r w:rsidR="005B3A7F" w:rsidRPr="00810B1A">
        <w:rPr>
          <w:rFonts w:ascii="Times New Roman" w:hAnsi="Times New Roman" w:cs="Times New Roman"/>
          <w:b/>
          <w:bCs/>
          <w:color w:val="000000" w:themeColor="text1"/>
          <w:sz w:val="24"/>
          <w:szCs w:val="24"/>
        </w:rPr>
        <w:t>Hofstede's Cultural Dimensions Theory</w:t>
      </w:r>
      <w:bookmarkEnd w:id="6"/>
    </w:p>
    <w:p w14:paraId="7765A3C3" w14:textId="789EEED9" w:rsidR="00D450BB" w:rsidRPr="00D450BB" w:rsidRDefault="00D450BB" w:rsidP="00EE3515">
      <w:pPr>
        <w:spacing w:line="480" w:lineRule="auto"/>
        <w:jc w:val="left"/>
        <w:rPr>
          <w:rFonts w:ascii="Times New Roman" w:hAnsi="Times New Roman" w:cs="Times New Roman"/>
          <w:sz w:val="24"/>
          <w:szCs w:val="24"/>
        </w:rPr>
      </w:pPr>
      <w:r w:rsidRPr="00D450BB">
        <w:rPr>
          <w:rFonts w:ascii="Times New Roman" w:hAnsi="Times New Roman" w:cs="Times New Roman"/>
          <w:sz w:val="24"/>
          <w:szCs w:val="24"/>
        </w:rPr>
        <w:t>Hofstede's Cultural Dimensions Theory has been used by numerous researchers to explain cultural differences between individuals and the impact of social and cultural factors on personal values (Hofstede et al., 2010). Hofstede's theory, in terms of theoretical dimensions (Basquill, 2003), is referenced, applied, and learned by many organizations in various countries.</w:t>
      </w:r>
    </w:p>
    <w:p w14:paraId="6550AA5E" w14:textId="5FA8FABC" w:rsidR="005B3A7F" w:rsidRDefault="003D1834" w:rsidP="00EE3515">
      <w:pPr>
        <w:pStyle w:val="2"/>
        <w:spacing w:line="480" w:lineRule="auto"/>
        <w:jc w:val="left"/>
        <w:rPr>
          <w:rFonts w:ascii="Times New Roman" w:hAnsi="Times New Roman" w:cs="Times New Roman"/>
          <w:b/>
          <w:bCs/>
          <w:color w:val="000000" w:themeColor="text1"/>
          <w:sz w:val="24"/>
          <w:szCs w:val="24"/>
        </w:rPr>
      </w:pPr>
      <w:bookmarkStart w:id="11" w:name="_Toc213966669"/>
      <w:bookmarkStart w:id="12" w:name="OLE_LINK91"/>
      <w:bookmarkStart w:id="13" w:name="OLE_LINK76"/>
      <w:bookmarkStart w:id="14" w:name="OLE_LINK53"/>
      <w:bookmarkEnd w:id="7"/>
      <w:bookmarkEnd w:id="8"/>
      <w:bookmarkEnd w:id="9"/>
      <w:bookmarkEnd w:id="10"/>
      <w:r w:rsidRPr="00810B1A">
        <w:rPr>
          <w:rFonts w:ascii="Times New Roman" w:hAnsi="Times New Roman" w:cs="Times New Roman"/>
          <w:b/>
          <w:bCs/>
          <w:color w:val="000000" w:themeColor="text1"/>
          <w:sz w:val="24"/>
          <w:szCs w:val="24"/>
        </w:rPr>
        <w:t>1.2</w:t>
      </w:r>
      <w:r w:rsidR="005B3A7F" w:rsidRPr="00810B1A">
        <w:rPr>
          <w:rFonts w:ascii="Times New Roman" w:hAnsi="Times New Roman" w:cs="Times New Roman"/>
          <w:b/>
          <w:bCs/>
          <w:color w:val="000000" w:themeColor="text1"/>
          <w:sz w:val="24"/>
          <w:szCs w:val="24"/>
        </w:rPr>
        <w:t>Power Distance</w:t>
      </w:r>
      <w:bookmarkEnd w:id="11"/>
    </w:p>
    <w:p w14:paraId="3E0C1B52" w14:textId="18C7DC79" w:rsidR="00D450BB" w:rsidRPr="00D450BB" w:rsidRDefault="00D450BB" w:rsidP="00EE3515">
      <w:pPr>
        <w:spacing w:line="480" w:lineRule="auto"/>
        <w:jc w:val="left"/>
        <w:rPr>
          <w:rFonts w:ascii="Times New Roman" w:hAnsi="Times New Roman" w:cs="Times New Roman"/>
          <w:sz w:val="24"/>
          <w:szCs w:val="24"/>
        </w:rPr>
      </w:pPr>
      <w:r w:rsidRPr="00D450BB">
        <w:rPr>
          <w:rFonts w:ascii="Times New Roman" w:hAnsi="Times New Roman" w:cs="Times New Roman"/>
          <w:sz w:val="24"/>
          <w:szCs w:val="24"/>
        </w:rPr>
        <w:t xml:space="preserve">This dimension evaluates people's perception of power distribution. In egalitarian societies, a low power distance score indicates acceptance of democratic relationships, while a high score indicates acceptance of hierarchical structures (Hofstede, 1980; Hofstede </w:t>
      </w:r>
      <w:r w:rsidR="007C4745">
        <w:rPr>
          <w:rFonts w:ascii="Times New Roman" w:hAnsi="Times New Roman" w:cs="Times New Roman" w:hint="eastAsia"/>
          <w:sz w:val="24"/>
          <w:szCs w:val="24"/>
        </w:rPr>
        <w:t>，</w:t>
      </w:r>
      <w:r w:rsidRPr="00D450BB">
        <w:rPr>
          <w:rFonts w:ascii="Times New Roman" w:hAnsi="Times New Roman" w:cs="Times New Roman"/>
          <w:sz w:val="24"/>
          <w:szCs w:val="24"/>
        </w:rPr>
        <w:t xml:space="preserve">2010). Furthermore, (Hofstede, 2011) points out that unequal distribution of power is recognized by those with less power. Therefore, this dimension examines the relationship between those in power and social inequality. For example, in high power distance societies—such as China—low power distance cultures (like the United Kingdom) contrast with Chinese corporate practices. China typically has a </w:t>
      </w:r>
      <w:proofErr w:type="gramStart"/>
      <w:r w:rsidRPr="00D450BB">
        <w:rPr>
          <w:rFonts w:ascii="Times New Roman" w:hAnsi="Times New Roman" w:cs="Times New Roman"/>
          <w:sz w:val="24"/>
          <w:szCs w:val="24"/>
        </w:rPr>
        <w:t>high power</w:t>
      </w:r>
      <w:proofErr w:type="gramEnd"/>
      <w:r w:rsidRPr="00D450BB">
        <w:rPr>
          <w:rFonts w:ascii="Times New Roman" w:hAnsi="Times New Roman" w:cs="Times New Roman"/>
          <w:sz w:val="24"/>
          <w:szCs w:val="24"/>
        </w:rPr>
        <w:t xml:space="preserve"> hierarchy and </w:t>
      </w:r>
      <w:r w:rsidR="00783A18" w:rsidRPr="00783A18">
        <w:rPr>
          <w:rFonts w:ascii="Times New Roman" w:hAnsi="Times New Roman" w:cs="Times New Roman" w:hint="eastAsia"/>
          <w:sz w:val="24"/>
          <w:szCs w:val="24"/>
        </w:rPr>
        <w:t xml:space="preserve">There is a style between superiors and subordinatesThis pattern fosters a culture of obedience among </w:t>
      </w:r>
      <w:proofErr w:type="gramStart"/>
      <w:r w:rsidR="00783A18" w:rsidRPr="00783A18">
        <w:rPr>
          <w:rFonts w:ascii="Times New Roman" w:hAnsi="Times New Roman" w:cs="Times New Roman" w:hint="eastAsia"/>
          <w:sz w:val="24"/>
          <w:szCs w:val="24"/>
        </w:rPr>
        <w:t>subordinates.</w:t>
      </w:r>
      <w:r w:rsidRPr="00D450BB">
        <w:rPr>
          <w:rFonts w:ascii="Times New Roman" w:hAnsi="Times New Roman" w:cs="Times New Roman"/>
          <w:sz w:val="24"/>
          <w:szCs w:val="24"/>
        </w:rPr>
        <w:t>In</w:t>
      </w:r>
      <w:proofErr w:type="gramEnd"/>
      <w:r w:rsidRPr="00D450BB">
        <w:rPr>
          <w:rFonts w:ascii="Times New Roman" w:hAnsi="Times New Roman" w:cs="Times New Roman"/>
          <w:sz w:val="24"/>
          <w:szCs w:val="24"/>
        </w:rPr>
        <w:t xml:space="preserve"> contrast, British business practices emphasize fairness.</w:t>
      </w:r>
    </w:p>
    <w:p w14:paraId="64EDD5D4" w14:textId="5AE36C2D" w:rsidR="005B3A7F" w:rsidRPr="00810B1A" w:rsidRDefault="003D1834" w:rsidP="00EE3515">
      <w:pPr>
        <w:pStyle w:val="2"/>
        <w:spacing w:line="480" w:lineRule="auto"/>
        <w:jc w:val="left"/>
        <w:rPr>
          <w:rFonts w:ascii="Times New Roman" w:hAnsi="Times New Roman" w:cs="Times New Roman"/>
          <w:b/>
          <w:bCs/>
          <w:color w:val="000000" w:themeColor="text1"/>
          <w:sz w:val="24"/>
          <w:szCs w:val="24"/>
        </w:rPr>
      </w:pPr>
      <w:bookmarkStart w:id="15" w:name="_Toc213966670"/>
      <w:bookmarkStart w:id="16" w:name="OLE_LINK77"/>
      <w:bookmarkStart w:id="17" w:name="OLE_LINK86"/>
      <w:bookmarkEnd w:id="12"/>
      <w:bookmarkEnd w:id="13"/>
      <w:bookmarkEnd w:id="14"/>
      <w:r w:rsidRPr="00810B1A">
        <w:rPr>
          <w:rFonts w:ascii="Times New Roman" w:hAnsi="Times New Roman" w:cs="Times New Roman"/>
          <w:b/>
          <w:bCs/>
          <w:color w:val="000000" w:themeColor="text1"/>
          <w:sz w:val="24"/>
          <w:szCs w:val="24"/>
        </w:rPr>
        <w:lastRenderedPageBreak/>
        <w:t>1.3</w:t>
      </w:r>
      <w:r w:rsidR="005B3A7F" w:rsidRPr="00810B1A">
        <w:rPr>
          <w:rFonts w:ascii="Times New Roman" w:hAnsi="Times New Roman" w:cs="Times New Roman"/>
          <w:b/>
          <w:bCs/>
          <w:color w:val="000000" w:themeColor="text1"/>
          <w:sz w:val="24"/>
          <w:szCs w:val="24"/>
        </w:rPr>
        <w:t>Collectivism and Individualism</w:t>
      </w:r>
      <w:bookmarkEnd w:id="15"/>
    </w:p>
    <w:p w14:paraId="1B5C33C2" w14:textId="07220003" w:rsidR="003E5243" w:rsidRPr="007C4745" w:rsidRDefault="007C4745" w:rsidP="00EE3515">
      <w:pPr>
        <w:pStyle w:val="af4"/>
        <w:spacing w:line="480" w:lineRule="auto"/>
        <w:rPr>
          <w:rFonts w:ascii="Times New Roman" w:hAnsi="Times New Roman" w:cs="Times New Roman"/>
        </w:rPr>
      </w:pPr>
      <w:bookmarkStart w:id="18" w:name="OLE_LINK89"/>
      <w:bookmarkEnd w:id="16"/>
      <w:bookmarkEnd w:id="17"/>
      <w:r w:rsidRPr="007C4745">
        <w:rPr>
          <w:rFonts w:ascii="Times New Roman" w:hAnsi="Times New Roman" w:cs="Times New Roman"/>
        </w:rPr>
        <w:t xml:space="preserve">Collectivism vs. individualism: In individualistic cultures, personal goals are prioritized; whereas in collectivist cultures, group goals and loyalty—specifically the relationship between in-groups and out-groups—are emphasized (Hofstede, 1980; Hofstede, 2010).  </w:t>
      </w:r>
      <w:r w:rsidR="00783A18" w:rsidRPr="00783A18">
        <w:rPr>
          <w:rFonts w:ascii="Times New Roman" w:hAnsi="Times New Roman" w:cs="Times New Roman" w:hint="eastAsia"/>
        </w:rPr>
        <w:t>In business research</w:t>
      </w:r>
      <w:r w:rsidR="00783A18">
        <w:rPr>
          <w:rFonts w:ascii="Times New Roman" w:hAnsi="Times New Roman" w:cs="Times New Roman" w:hint="eastAsia"/>
        </w:rPr>
        <w:t xml:space="preserve"> </w:t>
      </w:r>
      <w:r w:rsidRPr="007C4745">
        <w:rPr>
          <w:rFonts w:ascii="Times New Roman" w:hAnsi="Times New Roman" w:cs="Times New Roman"/>
        </w:rPr>
        <w:t>particularly in individualistic societies like the United Kingdom, logic and linear thinking play a dominant role. Team members exhibit minimal interdependence, work independently, and complete tasks without interference. This approach minimizes employees' exposure to external team influences. In contrast, Chinese enterprises emphasize fostering cohesion, prioritize team performance and results, and promote good relationships between superiors and subordinates.</w:t>
      </w:r>
    </w:p>
    <w:p w14:paraId="69B1986C" w14:textId="1F9CA57F" w:rsidR="000E5A4A" w:rsidRPr="00810B1A" w:rsidRDefault="003D1834" w:rsidP="00EE3515">
      <w:pPr>
        <w:pStyle w:val="2"/>
        <w:spacing w:line="480" w:lineRule="auto"/>
        <w:jc w:val="left"/>
        <w:rPr>
          <w:rFonts w:ascii="Times New Roman" w:hAnsi="Times New Roman" w:cs="Times New Roman"/>
          <w:b/>
          <w:bCs/>
          <w:color w:val="000000" w:themeColor="text1"/>
          <w:sz w:val="24"/>
          <w:szCs w:val="24"/>
        </w:rPr>
      </w:pPr>
      <w:bookmarkStart w:id="19" w:name="_Toc213966671"/>
      <w:r w:rsidRPr="00810B1A">
        <w:rPr>
          <w:rFonts w:ascii="Times New Roman" w:hAnsi="Times New Roman" w:cs="Times New Roman"/>
          <w:b/>
          <w:bCs/>
          <w:color w:val="000000" w:themeColor="text1"/>
          <w:sz w:val="24"/>
          <w:szCs w:val="24"/>
        </w:rPr>
        <w:t>1.4</w:t>
      </w:r>
      <w:r w:rsidR="000E5A4A" w:rsidRPr="00810B1A">
        <w:rPr>
          <w:rFonts w:ascii="Times New Roman" w:hAnsi="Times New Roman" w:cs="Times New Roman"/>
          <w:b/>
          <w:bCs/>
          <w:color w:val="000000" w:themeColor="text1"/>
          <w:sz w:val="24"/>
          <w:szCs w:val="24"/>
        </w:rPr>
        <w:t>Uncertainty Avoidance</w:t>
      </w:r>
      <w:bookmarkEnd w:id="19"/>
    </w:p>
    <w:p w14:paraId="274F5EA7" w14:textId="77777777" w:rsidR="009C02C2" w:rsidRPr="009C02C2" w:rsidRDefault="009C02C2" w:rsidP="00EE3515">
      <w:pPr>
        <w:pStyle w:val="af4"/>
        <w:spacing w:line="480" w:lineRule="auto"/>
        <w:rPr>
          <w:rFonts w:ascii="Times New Roman" w:eastAsia="仿宋" w:hAnsi="Times New Roman" w:cs="Times New Roman"/>
        </w:rPr>
      </w:pPr>
      <w:bookmarkStart w:id="20" w:name="OLE_LINK96"/>
      <w:bookmarkEnd w:id="18"/>
    </w:p>
    <w:bookmarkEnd w:id="20"/>
    <w:p w14:paraId="1F860B42" w14:textId="74BFF46A" w:rsidR="005B3A7F" w:rsidRPr="00AD1EE5" w:rsidRDefault="00AD1EE5" w:rsidP="00EE3515">
      <w:pPr>
        <w:pStyle w:val="af4"/>
        <w:spacing w:line="480" w:lineRule="auto"/>
        <w:rPr>
          <w:rFonts w:ascii="Times New Roman" w:hAnsi="Times New Roman" w:cs="Times New Roman"/>
        </w:rPr>
      </w:pPr>
      <w:r w:rsidRPr="00AD1EE5">
        <w:rPr>
          <w:rFonts w:ascii="Times New Roman" w:hAnsi="Times New Roman" w:cs="Times New Roman" w:hint="eastAsia"/>
        </w:rPr>
        <w:t xml:space="preserve">Uncertainty avoidance and tolerance for ambiguity dimensions assess individuals' tolerance for structured and unstructured situations in society, specifically involving the avoidance of uncertainty and tolerance for ambiguity. When faced with unpredictable changes, individuals from high uncertainty avoidance cultures tend to have lower tolerance for unpredictability, while those from low uncertainty avoidance cultures are more inclined to embrace ambiguity (Hofstede, 1980; Hofstede, 2010). In </w:t>
      </w:r>
      <w:r w:rsidRPr="00AD1EE5">
        <w:rPr>
          <w:rFonts w:ascii="Times New Roman" w:hAnsi="Times New Roman" w:cs="Times New Roman" w:hint="eastAsia"/>
        </w:rPr>
        <w:lastRenderedPageBreak/>
        <w:t xml:space="preserve">contrast, </w:t>
      </w:r>
      <w:proofErr w:type="gramStart"/>
      <w:r w:rsidRPr="00AD1EE5">
        <w:rPr>
          <w:rFonts w:ascii="Times New Roman" w:hAnsi="Times New Roman" w:cs="Times New Roman" w:hint="eastAsia"/>
        </w:rPr>
        <w:t>a</w:t>
      </w:r>
      <w:proofErr w:type="gramEnd"/>
      <w:r w:rsidRPr="00AD1EE5">
        <w:rPr>
          <w:rFonts w:ascii="Times New Roman" w:hAnsi="Times New Roman" w:cs="Times New Roman" w:hint="eastAsia"/>
        </w:rPr>
        <w:t xml:space="preserve"> uncertainty-oriented approach dominates in low uncertainty avoidance cultures.</w:t>
      </w:r>
    </w:p>
    <w:p w14:paraId="683B2C2B" w14:textId="6FB92584" w:rsidR="001B18AC" w:rsidRDefault="001B18AC" w:rsidP="00EE3515">
      <w:pPr>
        <w:pStyle w:val="af4"/>
        <w:spacing w:line="480" w:lineRule="auto"/>
        <w:rPr>
          <w:rFonts w:hint="eastAsia"/>
        </w:rPr>
      </w:pPr>
      <w:bookmarkStart w:id="21" w:name="OLE_LINK20"/>
      <w:r>
        <w:t>.</w:t>
      </w:r>
    </w:p>
    <w:p w14:paraId="15E1AAF6" w14:textId="77777777" w:rsidR="009A106C" w:rsidRDefault="009A106C" w:rsidP="00EE3515">
      <w:pPr>
        <w:pStyle w:val="1"/>
        <w:spacing w:line="480" w:lineRule="auto"/>
        <w:jc w:val="left"/>
        <w:rPr>
          <w:rFonts w:ascii="Times New Roman" w:hAnsi="Times New Roman" w:cs="Times New Roman"/>
          <w:b/>
          <w:bCs/>
          <w:color w:val="000000" w:themeColor="text1"/>
          <w:sz w:val="28"/>
          <w:szCs w:val="28"/>
        </w:rPr>
      </w:pPr>
      <w:bookmarkStart w:id="22" w:name="_Toc213966672"/>
      <w:r w:rsidRPr="00810B1A">
        <w:rPr>
          <w:rFonts w:ascii="Times New Roman" w:hAnsi="Times New Roman" w:cs="Times New Roman"/>
          <w:b/>
          <w:bCs/>
          <w:color w:val="000000" w:themeColor="text1"/>
          <w:sz w:val="28"/>
          <w:szCs w:val="28"/>
        </w:rPr>
        <w:t>2.0High and Low Context Communication</w:t>
      </w:r>
      <w:bookmarkEnd w:id="22"/>
    </w:p>
    <w:p w14:paraId="494791A2" w14:textId="5100A333" w:rsidR="00AD1EE5" w:rsidRPr="00AD1EE5" w:rsidRDefault="00AD1EE5" w:rsidP="00EE3515">
      <w:pPr>
        <w:spacing w:line="480" w:lineRule="auto"/>
        <w:jc w:val="left"/>
        <w:rPr>
          <w:rFonts w:ascii="Times New Roman" w:hAnsi="Times New Roman" w:cs="Times New Roman"/>
          <w:sz w:val="24"/>
          <w:szCs w:val="24"/>
        </w:rPr>
      </w:pPr>
      <w:r w:rsidRPr="00AD1EE5">
        <w:rPr>
          <w:rFonts w:ascii="Times New Roman" w:hAnsi="Times New Roman" w:cs="Times New Roman"/>
          <w:sz w:val="24"/>
          <w:szCs w:val="24"/>
        </w:rPr>
        <w:t>Communication styles (e.g., direct vs. indirect) and differing interpretations of nonverbal cues (Adler &amp; Gundersen, 2007</w:t>
      </w:r>
      <w:proofErr w:type="gramStart"/>
      <w:r w:rsidRPr="00AD1EE5">
        <w:rPr>
          <w:rFonts w:ascii="Times New Roman" w:hAnsi="Times New Roman" w:cs="Times New Roman"/>
          <w:sz w:val="24"/>
          <w:szCs w:val="24"/>
        </w:rPr>
        <w:t>).</w:t>
      </w:r>
      <w:r w:rsidR="00783A18">
        <w:rPr>
          <w:rFonts w:ascii="Times New Roman" w:hAnsi="Times New Roman" w:cs="Times New Roman" w:hint="eastAsia"/>
          <w:sz w:val="24"/>
          <w:szCs w:val="24"/>
        </w:rPr>
        <w:t>（</w:t>
      </w:r>
      <w:proofErr w:type="gramEnd"/>
      <w:r w:rsidRPr="00AD1EE5">
        <w:rPr>
          <w:rFonts w:ascii="Times New Roman" w:hAnsi="Times New Roman" w:cs="Times New Roman"/>
          <w:sz w:val="24"/>
          <w:szCs w:val="24"/>
        </w:rPr>
        <w:t xml:space="preserve"> Hall</w:t>
      </w:r>
      <w:r w:rsidR="00783A18">
        <w:rPr>
          <w:rFonts w:ascii="Times New Roman" w:hAnsi="Times New Roman" w:cs="Times New Roman" w:hint="eastAsia"/>
          <w:sz w:val="24"/>
          <w:szCs w:val="24"/>
        </w:rPr>
        <w:t>，</w:t>
      </w:r>
      <w:r w:rsidRPr="00AD1EE5">
        <w:rPr>
          <w:rFonts w:ascii="Times New Roman" w:hAnsi="Times New Roman" w:cs="Times New Roman"/>
          <w:sz w:val="24"/>
          <w:szCs w:val="24"/>
        </w:rPr>
        <w:t xml:space="preserve"> 1976) noted that these communication styles provide valuable insights into understanding cultural differences and their impact on leadership effectiveness. In high-context cultures, communication heavily relies on implicit information, shared understanding, and nonverbal cues; whereas in low-context cultures, communication tends to be more explicit and direct (Hall, 1976). Leaders who can understand and adapt to these cultural communication styles (Northouse, 2018)</w:t>
      </w:r>
    </w:p>
    <w:p w14:paraId="418800D8" w14:textId="23631915" w:rsidR="00C66B9F" w:rsidRPr="00AD1EE5" w:rsidRDefault="00AD1EE5" w:rsidP="00EE3515">
      <w:pPr>
        <w:pStyle w:val="af4"/>
        <w:spacing w:line="480" w:lineRule="auto"/>
        <w:rPr>
          <w:rFonts w:ascii="Times New Roman" w:hAnsi="Times New Roman" w:cs="Times New Roman"/>
        </w:rPr>
      </w:pPr>
      <w:bookmarkStart w:id="23" w:name="OLE_LINK102"/>
      <w:bookmarkStart w:id="24" w:name="OLE_LINK106"/>
      <w:bookmarkStart w:id="25" w:name="OLE_LINK58"/>
      <w:bookmarkStart w:id="26" w:name="OLE_LINK27"/>
      <w:bookmarkEnd w:id="21"/>
      <w:r w:rsidRPr="00AD1EE5">
        <w:rPr>
          <w:rFonts w:ascii="Times New Roman" w:hAnsi="Times New Roman" w:cs="Times New Roman"/>
        </w:rPr>
        <w:t>For example, the United Kingdom tends toward low-context communication, while other Asian countries such as China are more inclined toward high-context communication (Chao et al., 2012; Kim et al., 1998). These cultural differences influence how people handle conflicts. In low-context cultures, most information is conveyed through 'explicit codes.' Communication is more focused on verbal expression, directness, and persuasiveness. On the other hand, high-context cultures use implicit communication codes and value non-confrontational approaches. They communicate through vague, indirect, and often non-verbal information (Ma, 1996).</w:t>
      </w:r>
    </w:p>
    <w:bookmarkEnd w:id="23"/>
    <w:bookmarkEnd w:id="24"/>
    <w:bookmarkEnd w:id="25"/>
    <w:p w14:paraId="765702F9" w14:textId="77777777" w:rsidR="00C66B9F" w:rsidRPr="00C66B9F" w:rsidRDefault="00C66B9F" w:rsidP="00EE3515">
      <w:pPr>
        <w:pStyle w:val="af4"/>
        <w:spacing w:line="480" w:lineRule="auto"/>
        <w:rPr>
          <w:rFonts w:ascii="Times New Roman" w:hAnsi="Times New Roman" w:cs="Times New Roman"/>
        </w:rPr>
      </w:pPr>
    </w:p>
    <w:p w14:paraId="471A94BD" w14:textId="06147072" w:rsidR="008D5047" w:rsidRPr="00810B1A" w:rsidRDefault="00357E43" w:rsidP="00EE3515">
      <w:pPr>
        <w:pStyle w:val="1"/>
        <w:spacing w:line="480" w:lineRule="auto"/>
        <w:jc w:val="left"/>
        <w:rPr>
          <w:rFonts w:ascii="Times New Roman" w:hAnsi="Times New Roman" w:cs="Times New Roman"/>
          <w:b/>
          <w:bCs/>
          <w:color w:val="000000" w:themeColor="text1"/>
          <w:sz w:val="28"/>
          <w:szCs w:val="28"/>
        </w:rPr>
      </w:pPr>
      <w:bookmarkStart w:id="27" w:name="_Toc213966673"/>
      <w:bookmarkStart w:id="28" w:name="OLE_LINK48"/>
      <w:bookmarkStart w:id="29" w:name="OLE_LINK43"/>
      <w:bookmarkStart w:id="30" w:name="OLE_LINK41"/>
      <w:r w:rsidRPr="00810B1A">
        <w:rPr>
          <w:rFonts w:ascii="Times New Roman" w:hAnsi="Times New Roman" w:cs="Times New Roman"/>
          <w:b/>
          <w:bCs/>
          <w:color w:val="000000" w:themeColor="text1"/>
          <w:sz w:val="28"/>
          <w:szCs w:val="28"/>
        </w:rPr>
        <w:t>3.</w:t>
      </w:r>
      <w:bookmarkStart w:id="31" w:name="OLE_LINK120"/>
      <w:r w:rsidRPr="00810B1A">
        <w:rPr>
          <w:rFonts w:ascii="Times New Roman" w:hAnsi="Times New Roman" w:cs="Times New Roman"/>
          <w:b/>
          <w:bCs/>
          <w:color w:val="000000" w:themeColor="text1"/>
          <w:sz w:val="28"/>
          <w:szCs w:val="28"/>
        </w:rPr>
        <w:t>0</w:t>
      </w:r>
      <w:r w:rsidR="008D5047" w:rsidRPr="00810B1A">
        <w:rPr>
          <w:rFonts w:ascii="Times New Roman" w:hAnsi="Times New Roman" w:cs="Times New Roman"/>
          <w:b/>
          <w:bCs/>
          <w:color w:val="000000" w:themeColor="text1"/>
          <w:sz w:val="28"/>
          <w:szCs w:val="28"/>
        </w:rPr>
        <w:t xml:space="preserve"> </w:t>
      </w:r>
      <w:bookmarkStart w:id="32" w:name="OLE_LINK18"/>
      <w:bookmarkStart w:id="33" w:name="OLE_LINK47"/>
      <w:r w:rsidR="008D5047" w:rsidRPr="00810B1A">
        <w:rPr>
          <w:rFonts w:ascii="Times New Roman" w:hAnsi="Times New Roman" w:cs="Times New Roman"/>
          <w:b/>
          <w:bCs/>
          <w:color w:val="000000" w:themeColor="text1"/>
          <w:sz w:val="28"/>
          <w:szCs w:val="28"/>
        </w:rPr>
        <w:t>T</w:t>
      </w:r>
      <w:bookmarkStart w:id="34" w:name="OLE_LINK17"/>
      <w:r w:rsidR="008D5047" w:rsidRPr="00810B1A">
        <w:rPr>
          <w:rFonts w:ascii="Times New Roman" w:hAnsi="Times New Roman" w:cs="Times New Roman"/>
          <w:b/>
          <w:bCs/>
          <w:color w:val="000000" w:themeColor="text1"/>
          <w:sz w:val="28"/>
          <w:szCs w:val="28"/>
        </w:rPr>
        <w:t>rompenaars’ Seven Dimensi</w:t>
      </w:r>
      <w:bookmarkEnd w:id="34"/>
      <w:r w:rsidR="008D5047" w:rsidRPr="00810B1A">
        <w:rPr>
          <w:rFonts w:ascii="Times New Roman" w:hAnsi="Times New Roman" w:cs="Times New Roman"/>
          <w:b/>
          <w:bCs/>
          <w:color w:val="000000" w:themeColor="text1"/>
          <w:sz w:val="28"/>
          <w:szCs w:val="28"/>
        </w:rPr>
        <w:t>ons</w:t>
      </w:r>
      <w:bookmarkEnd w:id="31"/>
      <w:bookmarkEnd w:id="32"/>
      <w:r w:rsidR="008D5047" w:rsidRPr="00810B1A">
        <w:rPr>
          <w:rFonts w:ascii="Times New Roman" w:hAnsi="Times New Roman" w:cs="Times New Roman"/>
          <w:b/>
          <w:bCs/>
          <w:color w:val="000000" w:themeColor="text1"/>
          <w:sz w:val="28"/>
          <w:szCs w:val="28"/>
        </w:rPr>
        <w:t>:</w:t>
      </w:r>
      <w:bookmarkEnd w:id="27"/>
      <w:bookmarkEnd w:id="33"/>
    </w:p>
    <w:p w14:paraId="51BE2172" w14:textId="6FFFDE7E" w:rsidR="00357E43" w:rsidRDefault="002E7BEA" w:rsidP="00EE3515">
      <w:pPr>
        <w:pStyle w:val="2"/>
        <w:spacing w:line="480" w:lineRule="auto"/>
        <w:jc w:val="left"/>
        <w:rPr>
          <w:rFonts w:ascii="Times New Roman" w:hAnsi="Times New Roman" w:cs="Times New Roman"/>
          <w:b/>
          <w:bCs/>
          <w:color w:val="000000" w:themeColor="text1"/>
          <w:sz w:val="24"/>
          <w:szCs w:val="24"/>
        </w:rPr>
      </w:pPr>
      <w:bookmarkStart w:id="35" w:name="_Toc213966674"/>
      <w:bookmarkStart w:id="36" w:name="OLE_LINK104"/>
      <w:bookmarkStart w:id="37" w:name="OLE_LINK119"/>
      <w:bookmarkStart w:id="38" w:name="OLE_LINK125"/>
      <w:bookmarkEnd w:id="28"/>
      <w:r w:rsidRPr="00810B1A">
        <w:rPr>
          <w:rFonts w:ascii="Times New Roman" w:hAnsi="Times New Roman" w:cs="Times New Roman"/>
          <w:b/>
          <w:bCs/>
          <w:color w:val="000000" w:themeColor="text1"/>
          <w:sz w:val="24"/>
          <w:szCs w:val="24"/>
        </w:rPr>
        <w:t>3.1</w:t>
      </w:r>
      <w:bookmarkStart w:id="39" w:name="_Hlk213785590"/>
      <w:r w:rsidR="00357E43" w:rsidRPr="00810B1A">
        <w:rPr>
          <w:rFonts w:ascii="Times New Roman" w:hAnsi="Times New Roman" w:cs="Times New Roman"/>
          <w:b/>
          <w:bCs/>
          <w:color w:val="000000" w:themeColor="text1"/>
          <w:sz w:val="24"/>
          <w:szCs w:val="24"/>
        </w:rPr>
        <w:t>v</w:t>
      </w:r>
      <w:bookmarkStart w:id="40" w:name="OLE_LINK115"/>
      <w:r w:rsidR="00357E43" w:rsidRPr="00810B1A">
        <w:rPr>
          <w:rFonts w:ascii="Times New Roman" w:hAnsi="Times New Roman" w:cs="Times New Roman"/>
          <w:b/>
          <w:bCs/>
          <w:color w:val="000000" w:themeColor="text1"/>
          <w:sz w:val="24"/>
          <w:szCs w:val="24"/>
        </w:rPr>
        <w:t xml:space="preserve">ersalism </w:t>
      </w:r>
      <w:proofErr w:type="gramStart"/>
      <w:r w:rsidR="00357E43" w:rsidRPr="00810B1A">
        <w:rPr>
          <w:rFonts w:ascii="Times New Roman" w:hAnsi="Times New Roman" w:cs="Times New Roman"/>
          <w:b/>
          <w:bCs/>
          <w:color w:val="000000" w:themeColor="text1"/>
          <w:sz w:val="24"/>
          <w:szCs w:val="24"/>
        </w:rPr>
        <w:t>vs.Particularism</w:t>
      </w:r>
      <w:proofErr w:type="gramEnd"/>
      <w:r w:rsidR="00357E43" w:rsidRPr="00810B1A">
        <w:rPr>
          <w:rFonts w:ascii="Times New Roman" w:hAnsi="Times New Roman" w:cs="Times New Roman"/>
          <w:b/>
          <w:bCs/>
          <w:color w:val="000000" w:themeColor="text1"/>
          <w:sz w:val="24"/>
          <w:szCs w:val="24"/>
        </w:rPr>
        <w:t>:</w:t>
      </w:r>
      <w:bookmarkEnd w:id="35"/>
      <w:r w:rsidR="00357E43" w:rsidRPr="00810B1A">
        <w:rPr>
          <w:rFonts w:ascii="Times New Roman" w:hAnsi="Times New Roman" w:cs="Times New Roman"/>
          <w:b/>
          <w:bCs/>
          <w:color w:val="000000" w:themeColor="text1"/>
          <w:sz w:val="24"/>
          <w:szCs w:val="24"/>
        </w:rPr>
        <w:t xml:space="preserve"> </w:t>
      </w:r>
    </w:p>
    <w:p w14:paraId="7E077C05" w14:textId="77777777" w:rsidR="00D450BB" w:rsidRPr="00D450BB" w:rsidRDefault="00D450BB" w:rsidP="00EE3515">
      <w:pPr>
        <w:spacing w:line="480" w:lineRule="auto"/>
        <w:jc w:val="left"/>
        <w:rPr>
          <w:rFonts w:hint="eastAsia"/>
        </w:rPr>
      </w:pPr>
    </w:p>
    <w:p w14:paraId="6A5A7B00" w14:textId="43438A6D" w:rsidR="00D450BB" w:rsidRPr="00D450BB" w:rsidRDefault="00D450BB" w:rsidP="00EE3515">
      <w:pPr>
        <w:spacing w:line="480" w:lineRule="auto"/>
        <w:jc w:val="left"/>
        <w:rPr>
          <w:rFonts w:ascii="Times New Roman" w:hAnsi="Times New Roman" w:cs="Times New Roman"/>
          <w:sz w:val="24"/>
          <w:szCs w:val="24"/>
        </w:rPr>
      </w:pPr>
      <w:r w:rsidRPr="00D450BB">
        <w:rPr>
          <w:rFonts w:ascii="Times New Roman" w:hAnsi="Times New Roman" w:cs="Times New Roman"/>
          <w:sz w:val="24"/>
          <w:szCs w:val="24"/>
        </w:rPr>
        <w:t>The universalist approach is more rule-bound and institutionalized in daily work, without considering individual specific circumstances. In contrast, the particularist approach first emphasizes interpersonal relationships, team collectivism, and individual perspectives, making it more subjective. (Deresky &amp; Miller, 2023)</w:t>
      </w:r>
    </w:p>
    <w:p w14:paraId="10605EF2" w14:textId="333C3636" w:rsidR="00357E43" w:rsidRDefault="002E7BEA" w:rsidP="00EE3515">
      <w:pPr>
        <w:pStyle w:val="2"/>
        <w:spacing w:line="480" w:lineRule="auto"/>
        <w:jc w:val="left"/>
        <w:rPr>
          <w:rFonts w:ascii="Times New Roman" w:hAnsi="Times New Roman" w:cs="Times New Roman"/>
          <w:b/>
          <w:bCs/>
          <w:sz w:val="24"/>
          <w:szCs w:val="24"/>
        </w:rPr>
      </w:pPr>
      <w:bookmarkStart w:id="41" w:name="_Toc213966675"/>
      <w:bookmarkStart w:id="42" w:name="OLE_LINK42"/>
      <w:bookmarkStart w:id="43" w:name="OLE_LINK114"/>
      <w:bookmarkStart w:id="44" w:name="OLE_LINK117"/>
      <w:bookmarkEnd w:id="29"/>
      <w:bookmarkEnd w:id="36"/>
      <w:r w:rsidRPr="00810B1A">
        <w:rPr>
          <w:rFonts w:ascii="Times New Roman" w:hAnsi="Times New Roman" w:cs="Times New Roman"/>
          <w:b/>
          <w:bCs/>
          <w:color w:val="000000" w:themeColor="text1"/>
          <w:sz w:val="24"/>
          <w:szCs w:val="24"/>
        </w:rPr>
        <w:t>3.2</w:t>
      </w:r>
      <w:r w:rsidR="00357E43" w:rsidRPr="00810B1A">
        <w:rPr>
          <w:rFonts w:ascii="Times New Roman" w:hAnsi="Times New Roman" w:cs="Times New Roman"/>
          <w:b/>
          <w:bCs/>
          <w:color w:val="000000" w:themeColor="text1"/>
          <w:sz w:val="24"/>
          <w:szCs w:val="24"/>
        </w:rPr>
        <w:t>Neutral vs, Afective:</w:t>
      </w:r>
      <w:bookmarkEnd w:id="41"/>
      <w:r w:rsidR="00357E43" w:rsidRPr="00810B1A">
        <w:rPr>
          <w:rFonts w:ascii="Times New Roman" w:hAnsi="Times New Roman" w:cs="Times New Roman"/>
          <w:b/>
          <w:bCs/>
          <w:sz w:val="24"/>
          <w:szCs w:val="24"/>
        </w:rPr>
        <w:t xml:space="preserve"> </w:t>
      </w:r>
    </w:p>
    <w:p w14:paraId="0E689B8E" w14:textId="5EBE4CC7" w:rsidR="00136C12" w:rsidRPr="00136C12" w:rsidRDefault="00136C12" w:rsidP="00EE3515">
      <w:pPr>
        <w:spacing w:line="480" w:lineRule="auto"/>
        <w:jc w:val="left"/>
        <w:rPr>
          <w:rFonts w:ascii="Times New Roman" w:hAnsi="Times New Roman" w:cs="Times New Roman"/>
          <w:sz w:val="24"/>
          <w:szCs w:val="24"/>
        </w:rPr>
      </w:pPr>
      <w:r w:rsidRPr="00136C12">
        <w:rPr>
          <w:rFonts w:ascii="Times New Roman" w:hAnsi="Times New Roman" w:cs="Times New Roman"/>
          <w:sz w:val="24"/>
          <w:szCs w:val="24"/>
        </w:rPr>
        <w:t>The focus is on the emotional orientation of relationships. For example, Chinese people pay attention to emotions in public settings, while Americans and Japanese consider this way of expression unprofessional (Deresky &amp; Miller, 2023).</w:t>
      </w:r>
    </w:p>
    <w:p w14:paraId="0EE2438A" w14:textId="3F749952" w:rsidR="00357E43" w:rsidRPr="00810B1A" w:rsidRDefault="002E7BEA" w:rsidP="00EE3515">
      <w:pPr>
        <w:pStyle w:val="2"/>
        <w:spacing w:line="480" w:lineRule="auto"/>
        <w:jc w:val="left"/>
        <w:rPr>
          <w:rFonts w:ascii="Times New Roman" w:hAnsi="Times New Roman" w:cs="Times New Roman"/>
          <w:b/>
          <w:bCs/>
          <w:color w:val="000000" w:themeColor="text1"/>
          <w:sz w:val="24"/>
          <w:szCs w:val="24"/>
        </w:rPr>
      </w:pPr>
      <w:bookmarkStart w:id="45" w:name="OLE_LINK105"/>
      <w:bookmarkStart w:id="46" w:name="_Toc213966676"/>
      <w:bookmarkStart w:id="47" w:name="OLE_LINK44"/>
      <w:bookmarkEnd w:id="42"/>
      <w:r w:rsidRPr="00810B1A">
        <w:rPr>
          <w:rFonts w:ascii="Times New Roman" w:hAnsi="Times New Roman" w:cs="Times New Roman"/>
          <w:b/>
          <w:bCs/>
          <w:color w:val="000000" w:themeColor="text1"/>
          <w:sz w:val="24"/>
          <w:szCs w:val="24"/>
        </w:rPr>
        <w:t>3.3</w:t>
      </w:r>
      <w:r w:rsidR="00357E43" w:rsidRPr="00810B1A">
        <w:rPr>
          <w:rFonts w:ascii="Times New Roman" w:hAnsi="Times New Roman" w:cs="Times New Roman"/>
          <w:b/>
          <w:bCs/>
          <w:color w:val="000000" w:themeColor="text1"/>
          <w:sz w:val="24"/>
          <w:szCs w:val="24"/>
        </w:rPr>
        <w:t>Specifc vs. Difse:</w:t>
      </w:r>
      <w:bookmarkEnd w:id="45"/>
      <w:bookmarkEnd w:id="46"/>
      <w:r w:rsidR="00357E43" w:rsidRPr="00810B1A">
        <w:rPr>
          <w:rFonts w:ascii="Times New Roman" w:hAnsi="Times New Roman" w:cs="Times New Roman"/>
          <w:b/>
          <w:bCs/>
          <w:color w:val="000000" w:themeColor="text1"/>
          <w:sz w:val="24"/>
          <w:szCs w:val="24"/>
        </w:rPr>
        <w:t xml:space="preserve"> </w:t>
      </w:r>
    </w:p>
    <w:p w14:paraId="6847FE68" w14:textId="67E036DC" w:rsidR="009E4C35" w:rsidRPr="00136C12" w:rsidRDefault="00136C12" w:rsidP="00EE3515">
      <w:pPr>
        <w:pStyle w:val="af4"/>
        <w:spacing w:line="480" w:lineRule="auto"/>
        <w:rPr>
          <w:rFonts w:ascii="Times New Roman" w:hAnsi="Times New Roman" w:cs="Times New Roman"/>
        </w:rPr>
      </w:pPr>
      <w:bookmarkStart w:id="48" w:name="OLE_LINK61"/>
      <w:bookmarkStart w:id="49" w:name="OLE_LINK28"/>
      <w:bookmarkEnd w:id="26"/>
      <w:bookmarkEnd w:id="30"/>
      <w:bookmarkEnd w:id="37"/>
      <w:bookmarkEnd w:id="38"/>
      <w:bookmarkEnd w:id="39"/>
      <w:bookmarkEnd w:id="40"/>
      <w:bookmarkEnd w:id="43"/>
      <w:bookmarkEnd w:id="44"/>
      <w:bookmarkEnd w:id="47"/>
      <w:r w:rsidRPr="00136C12">
        <w:rPr>
          <w:rFonts w:ascii="Times New Roman" w:hAnsi="Times New Roman" w:cs="Times New Roman" w:hint="eastAsia"/>
        </w:rPr>
        <w:t>This dimension examines to what extent culture prioritizes task-oriented ways of working, keeping work and life separate, and not bringing work into life or vice versa (ecampusontario, 2023). In specific-oriented cultures, such as the United Kingdom.</w:t>
      </w:r>
    </w:p>
    <w:p w14:paraId="40802EB4" w14:textId="77777777" w:rsidR="0094615E" w:rsidRPr="00810B1A" w:rsidRDefault="005D7D65" w:rsidP="00EE3515">
      <w:pPr>
        <w:pStyle w:val="1"/>
        <w:spacing w:line="480" w:lineRule="auto"/>
        <w:jc w:val="left"/>
        <w:rPr>
          <w:rFonts w:ascii="Times New Roman" w:hAnsi="Times New Roman" w:cs="Times New Roman"/>
          <w:b/>
          <w:bCs/>
          <w:color w:val="000000" w:themeColor="text1"/>
          <w:sz w:val="28"/>
          <w:szCs w:val="28"/>
        </w:rPr>
      </w:pPr>
      <w:bookmarkStart w:id="50" w:name="_Toc213966677"/>
      <w:r w:rsidRPr="00810B1A">
        <w:rPr>
          <w:rFonts w:ascii="Times New Roman" w:hAnsi="Times New Roman" w:cs="Times New Roman"/>
          <w:b/>
          <w:bCs/>
          <w:color w:val="000000" w:themeColor="text1"/>
          <w:sz w:val="28"/>
          <w:szCs w:val="28"/>
        </w:rPr>
        <w:t>4.0 ctive Business Communication Skills</w:t>
      </w:r>
      <w:bookmarkStart w:id="51" w:name="OLE_LINK59"/>
      <w:bookmarkEnd w:id="48"/>
      <w:bookmarkEnd w:id="50"/>
    </w:p>
    <w:p w14:paraId="5CC1D33D" w14:textId="5618125E" w:rsidR="002F1311" w:rsidRDefault="002F1311" w:rsidP="00EE3515">
      <w:pPr>
        <w:pStyle w:val="2"/>
        <w:spacing w:line="480" w:lineRule="auto"/>
        <w:jc w:val="left"/>
        <w:rPr>
          <w:rFonts w:ascii="Times New Roman" w:hAnsi="Times New Roman" w:cs="Times New Roman"/>
          <w:b/>
          <w:bCs/>
          <w:color w:val="000000" w:themeColor="text1"/>
          <w:sz w:val="24"/>
          <w:szCs w:val="24"/>
        </w:rPr>
      </w:pPr>
      <w:bookmarkStart w:id="52" w:name="_Toc213966678"/>
      <w:r w:rsidRPr="00810B1A">
        <w:rPr>
          <w:rFonts w:ascii="Times New Roman" w:hAnsi="Times New Roman" w:cs="Times New Roman"/>
          <w:b/>
          <w:bCs/>
          <w:color w:val="000000" w:themeColor="text1"/>
          <w:sz w:val="24"/>
          <w:szCs w:val="24"/>
        </w:rPr>
        <w:t>4.1 Trust Building</w:t>
      </w:r>
      <w:bookmarkEnd w:id="52"/>
    </w:p>
    <w:p w14:paraId="257BC2CD" w14:textId="724D1D09" w:rsidR="004E498B" w:rsidRPr="004E498B" w:rsidRDefault="004E498B" w:rsidP="00EE3515">
      <w:pPr>
        <w:spacing w:line="480" w:lineRule="auto"/>
        <w:jc w:val="left"/>
        <w:rPr>
          <w:rFonts w:ascii="Times New Roman" w:hAnsi="Times New Roman" w:cs="Times New Roman"/>
          <w:sz w:val="24"/>
          <w:szCs w:val="24"/>
        </w:rPr>
      </w:pPr>
      <w:r w:rsidRPr="004E498B">
        <w:rPr>
          <w:rFonts w:ascii="Times New Roman" w:hAnsi="Times New Roman" w:cs="Times New Roman"/>
          <w:sz w:val="24"/>
          <w:szCs w:val="24"/>
        </w:rPr>
        <w:t xml:space="preserve">Trust is also a result generated between individuals through communication, mutual </w:t>
      </w:r>
      <w:r w:rsidRPr="004E498B">
        <w:rPr>
          <w:rFonts w:ascii="Times New Roman" w:hAnsi="Times New Roman" w:cs="Times New Roman"/>
          <w:sz w:val="24"/>
          <w:szCs w:val="24"/>
        </w:rPr>
        <w:lastRenderedPageBreak/>
        <w:t>understanding, and compromise (Mayer, Davis, &amp; Schoorman, 1995). The most dominant general theory posits that trust is also an important component of credibility (Blau, 1964; Gefen, Karahanna, &amp; Straub, 2003a; Jarvenpaa &amp; Leidner, 1998; Kramer, 1999; Ring &amp; Van de Ven, 1994).</w:t>
      </w:r>
    </w:p>
    <w:p w14:paraId="6A45C470" w14:textId="780B3133" w:rsidR="002442BF" w:rsidRPr="00810B1A" w:rsidRDefault="002F1311" w:rsidP="00EE3515">
      <w:pPr>
        <w:pStyle w:val="2"/>
        <w:spacing w:line="480" w:lineRule="auto"/>
        <w:jc w:val="left"/>
        <w:rPr>
          <w:rFonts w:ascii="Times New Roman" w:hAnsi="Times New Roman" w:cs="Times New Roman"/>
          <w:b/>
          <w:bCs/>
          <w:color w:val="000000" w:themeColor="text1"/>
          <w:sz w:val="28"/>
          <w:szCs w:val="28"/>
        </w:rPr>
      </w:pPr>
      <w:bookmarkStart w:id="53" w:name="_Toc213966679"/>
      <w:bookmarkStart w:id="54" w:name="OLE_LINK142"/>
      <w:bookmarkStart w:id="55" w:name="OLE_LINK141"/>
      <w:bookmarkEnd w:id="51"/>
      <w:r w:rsidRPr="00810B1A">
        <w:rPr>
          <w:rFonts w:ascii="Times New Roman" w:hAnsi="Times New Roman" w:cs="Times New Roman"/>
          <w:b/>
          <w:bCs/>
          <w:color w:val="000000" w:themeColor="text1"/>
          <w:sz w:val="28"/>
          <w:szCs w:val="28"/>
        </w:rPr>
        <w:t>4.2 Effective Communication:</w:t>
      </w:r>
      <w:bookmarkEnd w:id="53"/>
    </w:p>
    <w:p w14:paraId="4DD92739" w14:textId="77777777" w:rsidR="00AE2696" w:rsidRDefault="00AE2696" w:rsidP="00EE3515">
      <w:pPr>
        <w:pStyle w:val="af4"/>
        <w:spacing w:line="480" w:lineRule="auto"/>
        <w:rPr>
          <w:rFonts w:ascii="Times New Roman" w:hAnsi="Times New Roman" w:cs="Times New Roman"/>
        </w:rPr>
      </w:pPr>
      <w:bookmarkStart w:id="56" w:name="OLE_LINK66"/>
      <w:r w:rsidRPr="00AE2696">
        <w:rPr>
          <w:rFonts w:ascii="Times New Roman" w:hAnsi="Times New Roman" w:cs="Times New Roman"/>
        </w:rPr>
        <w:t>Effective communication is a vital skill that forms the foundation of successful relationships—both personal and professional. The ability to articulate thoughts clearly, listen actively, and interpret nonverbal cues fosters understanding and strengthens connections between people.</w:t>
      </w:r>
    </w:p>
    <w:p w14:paraId="0219F268" w14:textId="76CB3400" w:rsidR="002F1311" w:rsidRDefault="002F1311" w:rsidP="00EE3515">
      <w:pPr>
        <w:pStyle w:val="2"/>
        <w:spacing w:line="480" w:lineRule="auto"/>
        <w:jc w:val="left"/>
        <w:rPr>
          <w:rFonts w:ascii="Times New Roman" w:hAnsi="Times New Roman" w:cs="Times New Roman"/>
          <w:b/>
          <w:bCs/>
          <w:color w:val="000000" w:themeColor="text1"/>
          <w:sz w:val="24"/>
          <w:szCs w:val="24"/>
        </w:rPr>
      </w:pPr>
      <w:bookmarkStart w:id="57" w:name="_Toc213966680"/>
      <w:r w:rsidRPr="00810B1A">
        <w:rPr>
          <w:rFonts w:ascii="Times New Roman" w:hAnsi="Times New Roman" w:cs="Times New Roman"/>
          <w:b/>
          <w:bCs/>
          <w:color w:val="000000" w:themeColor="text1"/>
          <w:sz w:val="24"/>
          <w:szCs w:val="24"/>
        </w:rPr>
        <w:t>4.3 Gift-Giving</w:t>
      </w:r>
      <w:bookmarkEnd w:id="57"/>
    </w:p>
    <w:p w14:paraId="3506DDA2" w14:textId="351EE15E" w:rsidR="00C66C45" w:rsidRPr="00C66C45" w:rsidRDefault="00C66C45" w:rsidP="00EE3515">
      <w:pPr>
        <w:spacing w:line="480" w:lineRule="auto"/>
        <w:jc w:val="left"/>
        <w:rPr>
          <w:rFonts w:ascii="Times New Roman" w:hAnsi="Times New Roman" w:cs="Times New Roman"/>
          <w:sz w:val="24"/>
          <w:szCs w:val="24"/>
        </w:rPr>
      </w:pPr>
      <w:r w:rsidRPr="00C66C45">
        <w:rPr>
          <w:rFonts w:ascii="Times New Roman" w:hAnsi="Times New Roman" w:cs="Times New Roman"/>
          <w:sz w:val="24"/>
          <w:szCs w:val="24"/>
        </w:rPr>
        <w:t>Although business gift-giving is frequently used as an established industry practice, academic research on its effectiveness is scarce. Over the past few decades, a large body of literature on general gift-giving has covered its sociological, psychological, economic, and anthropological foundations (e.g., Schwartz 1967; Poe 1977; Belk 1979; Sherry 1983), and numerous works have provided valuable insights into the theoretical background of gift-giving (e.g., Gregory 1982; Cialdini 1985; Cheal 1988). Most of these studies are conducted under the social exchange paradigm, specifically exploring the norm of reciprocity—because gift-giving often triggers a sense of obligation in the recipient to restore a fair balance with the giver (whether through help, praise, an invitation, a gift, or other forms of favor).</w:t>
      </w:r>
    </w:p>
    <w:p w14:paraId="7B4B1CE3" w14:textId="4F7EF86C" w:rsidR="00E5674C" w:rsidRPr="00810B1A" w:rsidRDefault="00E5674C" w:rsidP="00EE3515">
      <w:pPr>
        <w:pStyle w:val="1"/>
        <w:spacing w:line="480" w:lineRule="auto"/>
        <w:jc w:val="left"/>
        <w:rPr>
          <w:rFonts w:ascii="Times New Roman" w:hAnsi="Times New Roman" w:cs="Times New Roman"/>
          <w:b/>
          <w:bCs/>
          <w:color w:val="000000" w:themeColor="text1"/>
          <w:sz w:val="28"/>
          <w:szCs w:val="28"/>
        </w:rPr>
      </w:pPr>
      <w:bookmarkStart w:id="58" w:name="OLE_LINK140"/>
      <w:bookmarkStart w:id="59" w:name="_Toc213966681"/>
      <w:bookmarkStart w:id="60" w:name="OLE_LINK138"/>
      <w:bookmarkStart w:id="61" w:name="OLE_LINK139"/>
      <w:bookmarkEnd w:id="54"/>
      <w:bookmarkEnd w:id="55"/>
      <w:r w:rsidRPr="00810B1A">
        <w:rPr>
          <w:rFonts w:ascii="Times New Roman" w:hAnsi="Times New Roman" w:cs="Times New Roman"/>
          <w:b/>
          <w:bCs/>
          <w:color w:val="000000" w:themeColor="text1"/>
          <w:sz w:val="28"/>
          <w:szCs w:val="28"/>
        </w:rPr>
        <w:lastRenderedPageBreak/>
        <w:t>5.0Country-Specific Insights</w:t>
      </w:r>
      <w:bookmarkEnd w:id="58"/>
      <w:bookmarkEnd w:id="59"/>
    </w:p>
    <w:p w14:paraId="7C54D4DC" w14:textId="72A6580F" w:rsidR="006D41DE" w:rsidRPr="00810B1A" w:rsidRDefault="006D41DE" w:rsidP="00EE3515">
      <w:pPr>
        <w:pStyle w:val="2"/>
        <w:spacing w:line="480" w:lineRule="auto"/>
        <w:jc w:val="left"/>
        <w:rPr>
          <w:rFonts w:ascii="Times New Roman" w:hAnsi="Times New Roman" w:cs="Times New Roman"/>
          <w:b/>
          <w:bCs/>
          <w:color w:val="000000" w:themeColor="text1"/>
          <w:sz w:val="24"/>
          <w:szCs w:val="24"/>
        </w:rPr>
      </w:pPr>
      <w:bookmarkStart w:id="62" w:name="_Toc213966682"/>
      <w:bookmarkStart w:id="63" w:name="OLE_LINK145"/>
      <w:bookmarkStart w:id="64" w:name="OLE_LINK148"/>
      <w:bookmarkEnd w:id="60"/>
      <w:bookmarkEnd w:id="61"/>
      <w:r w:rsidRPr="00810B1A">
        <w:rPr>
          <w:rFonts w:ascii="Times New Roman" w:hAnsi="Times New Roman" w:cs="Times New Roman"/>
          <w:b/>
          <w:bCs/>
          <w:color w:val="000000" w:themeColor="text1"/>
          <w:sz w:val="24"/>
          <w:szCs w:val="24"/>
        </w:rPr>
        <w:t>5.1The Importance of Effective Business Communication</w:t>
      </w:r>
      <w:bookmarkEnd w:id="62"/>
    </w:p>
    <w:p w14:paraId="6D7FA16A" w14:textId="77777777" w:rsidR="006462C9" w:rsidRDefault="006462C9" w:rsidP="00EE3515">
      <w:pPr>
        <w:spacing w:line="480" w:lineRule="auto"/>
        <w:jc w:val="left"/>
        <w:rPr>
          <w:rFonts w:ascii="Times New Roman" w:hAnsi="Times New Roman" w:cs="Times New Roman"/>
        </w:rPr>
      </w:pPr>
    </w:p>
    <w:p w14:paraId="0350BDF0" w14:textId="7F98CCA0" w:rsidR="006D41DE" w:rsidRDefault="00281437" w:rsidP="00EE3515">
      <w:pPr>
        <w:spacing w:line="480" w:lineRule="auto"/>
        <w:jc w:val="left"/>
        <w:rPr>
          <w:rFonts w:ascii="Times New Roman" w:hAnsi="Times New Roman" w:cs="Times New Roman"/>
        </w:rPr>
      </w:pPr>
      <w:r w:rsidRPr="00281437">
        <w:rPr>
          <w:rFonts w:ascii="Times New Roman" w:hAnsi="Times New Roman" w:cs="Times New Roman" w:hint="eastAsia"/>
        </w:rPr>
        <w:t xml:space="preserve">Exports are crucial for the success of individual companies and the entire national economy. According to </w:t>
      </w:r>
      <w:r>
        <w:rPr>
          <w:rFonts w:ascii="Times New Roman" w:hAnsi="Times New Roman" w:cs="Times New Roman" w:hint="eastAsia"/>
        </w:rPr>
        <w:t>（</w:t>
      </w:r>
      <w:r w:rsidRPr="00281437">
        <w:rPr>
          <w:rFonts w:ascii="Times New Roman" w:hAnsi="Times New Roman" w:cs="Times New Roman" w:hint="eastAsia"/>
        </w:rPr>
        <w:t xml:space="preserve">Edmundson </w:t>
      </w:r>
      <w:r>
        <w:rPr>
          <w:rFonts w:ascii="Times New Roman" w:hAnsi="Times New Roman" w:cs="Times New Roman" w:hint="eastAsia"/>
        </w:rPr>
        <w:t>，</w:t>
      </w:r>
      <w:r w:rsidRPr="00281437">
        <w:rPr>
          <w:rFonts w:ascii="Times New Roman" w:hAnsi="Times New Roman" w:cs="Times New Roman" w:hint="eastAsia"/>
        </w:rPr>
        <w:t xml:space="preserve">2000), two-thirds of all industries are either already globalized or moving toward globalization. An increasing </w:t>
      </w:r>
      <w:proofErr w:type="gramStart"/>
      <w:r w:rsidRPr="00281437">
        <w:rPr>
          <w:rFonts w:ascii="Times New Roman" w:hAnsi="Times New Roman" w:cs="Times New Roman" w:hint="eastAsia"/>
        </w:rPr>
        <w:t>amount</w:t>
      </w:r>
      <w:proofErr w:type="gramEnd"/>
      <w:r w:rsidRPr="00281437">
        <w:rPr>
          <w:rFonts w:ascii="Times New Roman" w:hAnsi="Times New Roman" w:cs="Times New Roman" w:hint="eastAsia"/>
        </w:rPr>
        <w:t xml:space="preserve"> of profits is coming from regions outside the home country.</w:t>
      </w:r>
    </w:p>
    <w:p w14:paraId="7F4E82BA" w14:textId="77777777" w:rsidR="006462C9" w:rsidRPr="006462C9" w:rsidRDefault="006462C9" w:rsidP="00EE3515">
      <w:pPr>
        <w:spacing w:line="480" w:lineRule="auto"/>
        <w:jc w:val="left"/>
        <w:rPr>
          <w:rFonts w:ascii="Times New Roman" w:hAnsi="Times New Roman" w:cs="Times New Roman"/>
        </w:rPr>
      </w:pPr>
      <w:r w:rsidRPr="006462C9">
        <w:rPr>
          <w:rFonts w:ascii="Times New Roman" w:hAnsi="Times New Roman" w:cs="Times New Roman" w:hint="eastAsia"/>
        </w:rPr>
        <w:t>the importance of language. Dawson (1967) stated that languagelies at the root of culture, and that culture and language areinseparable aspects of the same process.</w:t>
      </w:r>
    </w:p>
    <w:p w14:paraId="01FA20E5" w14:textId="77777777" w:rsidR="006462C9" w:rsidRPr="006462C9" w:rsidRDefault="006462C9" w:rsidP="00EE3515">
      <w:pPr>
        <w:spacing w:line="480" w:lineRule="auto"/>
        <w:jc w:val="left"/>
        <w:rPr>
          <w:rFonts w:ascii="Times New Roman" w:hAnsi="Times New Roman" w:cs="Times New Roman"/>
        </w:rPr>
      </w:pPr>
      <w:r w:rsidRPr="006462C9">
        <w:rPr>
          <w:rFonts w:ascii="Times New Roman" w:hAnsi="Times New Roman" w:cs="Times New Roman" w:hint="eastAsia"/>
        </w:rPr>
        <w:t>Victor (</w:t>
      </w:r>
      <w:proofErr w:type="gramStart"/>
      <w:r w:rsidRPr="006462C9">
        <w:rPr>
          <w:rFonts w:ascii="Times New Roman" w:hAnsi="Times New Roman" w:cs="Times New Roman" w:hint="eastAsia"/>
        </w:rPr>
        <w:t>1992)noted</w:t>
      </w:r>
      <w:proofErr w:type="gramEnd"/>
      <w:r w:rsidRPr="006462C9">
        <w:rPr>
          <w:rFonts w:ascii="Times New Roman" w:hAnsi="Times New Roman" w:cs="Times New Roman" w:hint="eastAsia"/>
        </w:rPr>
        <w:t xml:space="preserve"> that there are at least 2,796 languagesspoken on planet earth. A person could never begin to learn allthe critical languages of the world, but the person engaged inglobal affairs should have knowledge of the </w:t>
      </w:r>
      <w:r w:rsidRPr="006462C9">
        <w:rPr>
          <w:rFonts w:ascii="Times New Roman" w:hAnsi="Times New Roman" w:cs="Times New Roman" w:hint="eastAsia"/>
        </w:rPr>
        <w:t>“</w:t>
      </w:r>
      <w:r w:rsidRPr="006462C9">
        <w:rPr>
          <w:rFonts w:ascii="Times New Roman" w:hAnsi="Times New Roman" w:cs="Times New Roman" w:hint="eastAsia"/>
        </w:rPr>
        <w:t>critical language</w:t>
      </w:r>
      <w:r w:rsidRPr="006462C9">
        <w:rPr>
          <w:rFonts w:ascii="Times New Roman" w:hAnsi="Times New Roman" w:cs="Times New Roman" w:hint="eastAsia"/>
        </w:rPr>
        <w:t>”</w:t>
      </w:r>
      <w:r w:rsidRPr="006462C9">
        <w:rPr>
          <w:rFonts w:ascii="Times New Roman" w:hAnsi="Times New Roman" w:cs="Times New Roman" w:hint="eastAsia"/>
        </w:rPr>
        <w:t xml:space="preserve"> ofthe people with whom business is being transacted.</w:t>
      </w:r>
      <w:r w:rsidRPr="006462C9">
        <w:rPr>
          <w:rFonts w:ascii="Times New Roman" w:hAnsi="Times New Roman" w:cs="Times New Roman" w:hint="eastAsia"/>
        </w:rPr>
        <w:t>“</w:t>
      </w:r>
      <w:r w:rsidRPr="006462C9">
        <w:rPr>
          <w:rFonts w:ascii="Times New Roman" w:hAnsi="Times New Roman" w:cs="Times New Roman" w:hint="eastAsia"/>
        </w:rPr>
        <w:t>Criticalanguage" is defined as that which is not the native tongue of thespeaker,but which is necessary for successful communicationboth verbally and nonverballywith a client,colleague orassociate.</w:t>
      </w:r>
    </w:p>
    <w:p w14:paraId="454EFDB6" w14:textId="61D18FA1" w:rsidR="006462C9" w:rsidRDefault="006462C9" w:rsidP="00EE3515">
      <w:pPr>
        <w:spacing w:line="480" w:lineRule="auto"/>
        <w:jc w:val="left"/>
        <w:rPr>
          <w:rFonts w:ascii="Times New Roman" w:hAnsi="Times New Roman" w:cs="Times New Roman"/>
        </w:rPr>
      </w:pPr>
      <w:r w:rsidRPr="006462C9">
        <w:rPr>
          <w:rFonts w:ascii="Times New Roman" w:hAnsi="Times New Roman" w:cs="Times New Roman" w:hint="eastAsia"/>
        </w:rPr>
        <w:t xml:space="preserve">According to </w:t>
      </w:r>
      <w:r w:rsidR="002D29EA">
        <w:rPr>
          <w:rFonts w:ascii="Times New Roman" w:hAnsi="Times New Roman" w:cs="Times New Roman" w:hint="eastAsia"/>
        </w:rPr>
        <w:t>（</w:t>
      </w:r>
      <w:r w:rsidRPr="006462C9">
        <w:rPr>
          <w:rFonts w:ascii="Times New Roman" w:hAnsi="Times New Roman" w:cs="Times New Roman" w:hint="eastAsia"/>
        </w:rPr>
        <w:t xml:space="preserve">Hall </w:t>
      </w:r>
      <w:r w:rsidR="002D29EA">
        <w:rPr>
          <w:rFonts w:ascii="Times New Roman" w:hAnsi="Times New Roman" w:cs="Times New Roman" w:hint="eastAsia"/>
        </w:rPr>
        <w:t>，</w:t>
      </w:r>
      <w:r w:rsidRPr="006462C9">
        <w:rPr>
          <w:rFonts w:ascii="Times New Roman" w:hAnsi="Times New Roman" w:cs="Times New Roman" w:hint="eastAsia"/>
        </w:rPr>
        <w:t>1976),cultural communications are deeperand more complex than spoken or written messages. The essenceof cross-cultural communication might have more to do withreleasing the right responses rather than sending the rightmessages.</w:t>
      </w:r>
    </w:p>
    <w:p w14:paraId="0C50DF51" w14:textId="77777777" w:rsidR="006462C9" w:rsidRDefault="006462C9" w:rsidP="00EE3515">
      <w:pPr>
        <w:spacing w:line="480" w:lineRule="auto"/>
        <w:jc w:val="left"/>
        <w:rPr>
          <w:rFonts w:ascii="Times New Roman" w:hAnsi="Times New Roman" w:cs="Times New Roman"/>
        </w:rPr>
      </w:pPr>
    </w:p>
    <w:p w14:paraId="6F8D0074" w14:textId="0D0D1E5A" w:rsidR="006D41DE" w:rsidRPr="00810B1A" w:rsidRDefault="006D41DE" w:rsidP="00EE3515">
      <w:pPr>
        <w:pStyle w:val="2"/>
        <w:spacing w:line="480" w:lineRule="auto"/>
        <w:jc w:val="left"/>
        <w:rPr>
          <w:rFonts w:ascii="Times New Roman" w:hAnsi="Times New Roman" w:cs="Times New Roman"/>
          <w:b/>
          <w:bCs/>
          <w:color w:val="000000" w:themeColor="text1"/>
          <w:sz w:val="24"/>
          <w:szCs w:val="24"/>
        </w:rPr>
      </w:pPr>
      <w:bookmarkStart w:id="65" w:name="_Toc213966683"/>
      <w:r w:rsidRPr="00810B1A">
        <w:rPr>
          <w:rFonts w:ascii="Times New Roman" w:hAnsi="Times New Roman" w:cs="Times New Roman"/>
          <w:b/>
          <w:bCs/>
          <w:color w:val="000000" w:themeColor="text1"/>
          <w:sz w:val="24"/>
          <w:szCs w:val="24"/>
        </w:rPr>
        <w:t>5.2China's perspective and case analysis</w:t>
      </w:r>
      <w:bookmarkEnd w:id="65"/>
    </w:p>
    <w:p w14:paraId="40822620" w14:textId="77777777" w:rsidR="006D41DE" w:rsidRPr="00810B1A" w:rsidRDefault="006D41DE" w:rsidP="00EE3515">
      <w:pPr>
        <w:spacing w:line="480" w:lineRule="auto"/>
        <w:jc w:val="left"/>
        <w:rPr>
          <w:rFonts w:ascii="Times New Roman" w:hAnsi="Times New Roman" w:cs="Times New Roman"/>
          <w:b/>
          <w:bCs/>
          <w:color w:val="000000" w:themeColor="text1"/>
          <w:sz w:val="24"/>
          <w:szCs w:val="24"/>
        </w:rPr>
      </w:pPr>
    </w:p>
    <w:p w14:paraId="7939BA7F" w14:textId="5C7F6FB4" w:rsidR="00E5674C" w:rsidRPr="00AE2696" w:rsidRDefault="003E5243" w:rsidP="00EE3515">
      <w:pPr>
        <w:spacing w:line="480" w:lineRule="auto"/>
        <w:jc w:val="left"/>
        <w:rPr>
          <w:rFonts w:ascii="Times New Roman" w:hAnsi="Times New Roman" w:cs="Times New Roman"/>
        </w:rPr>
      </w:pPr>
      <w:r w:rsidRPr="00A60FC3">
        <w:rPr>
          <w:rFonts w:ascii="Times New Roman" w:hAnsi="Times New Roman" w:cs="Times New Roman"/>
        </w:rPr>
        <w:lastRenderedPageBreak/>
        <w:t xml:space="preserve">Asian Cultures (china): These collectivist societies place ahigher value on group harmony and social cohesion. Employee happiness isoften derived from strong team dynamics, loyalty to the company, and </w:t>
      </w:r>
      <w:proofErr w:type="gramStart"/>
      <w:r w:rsidRPr="00A60FC3">
        <w:rPr>
          <w:rFonts w:ascii="Times New Roman" w:hAnsi="Times New Roman" w:cs="Times New Roman"/>
        </w:rPr>
        <w:t>jobsecurity(</w:t>
      </w:r>
      <w:proofErr w:type="gramEnd"/>
      <w:r w:rsidRPr="00A60FC3">
        <w:rPr>
          <w:rFonts w:ascii="Times New Roman" w:hAnsi="Times New Roman" w:cs="Times New Roman"/>
        </w:rPr>
        <w:t xml:space="preserve">Hackman &amp; Oldham, 1976;). High-Context vsIn high-context cultures (China), (Hackman &amp; Oldham,1976;). </w:t>
      </w:r>
      <w:r w:rsidRPr="003E5243">
        <w:rPr>
          <w:rFonts w:ascii="Times New Roman" w:hAnsi="Times New Roman" w:cs="Times New Roman" w:hint="eastAsia"/>
        </w:rPr>
        <w:t>Analysis should pay attention to explaining the importance of cross-cultural communication</w:t>
      </w:r>
      <w:r>
        <w:rPr>
          <w:rFonts w:ascii="Times New Roman" w:hAnsi="Times New Roman" w:cs="Times New Roman" w:hint="eastAsia"/>
        </w:rPr>
        <w:t xml:space="preserve"> </w:t>
      </w:r>
      <w:r>
        <w:rPr>
          <w:rFonts w:ascii="Times New Roman" w:hAnsi="Times New Roman" w:cs="Times New Roman" w:hint="eastAsia"/>
        </w:rPr>
        <w:t>，</w:t>
      </w:r>
      <w:r w:rsidRPr="00A60FC3">
        <w:rPr>
          <w:rFonts w:ascii="Times New Roman" w:hAnsi="Times New Roman" w:cs="Times New Roman"/>
        </w:rPr>
        <w:t>recruiting staff and giving preference-either to individual performance or work.in a team (fostering team building, co-operation, and collaboration</w:t>
      </w:r>
      <w:proofErr w:type="gramStart"/>
      <w:r w:rsidRPr="00A60FC3">
        <w:rPr>
          <w:rFonts w:ascii="Times New Roman" w:hAnsi="Times New Roman" w:cs="Times New Roman"/>
        </w:rPr>
        <w:t>),</w:t>
      </w:r>
      <w:r w:rsidR="001D39E1">
        <w:rPr>
          <w:rFonts w:ascii="Times New Roman" w:hAnsi="Times New Roman" w:cs="Times New Roman"/>
        </w:rPr>
        <w:t>I</w:t>
      </w:r>
      <w:proofErr w:type="gramEnd"/>
      <w:r w:rsidR="001D39E1">
        <w:rPr>
          <w:rFonts w:ascii="Times New Roman" w:hAnsi="Times New Roman" w:cs="Times New Roman" w:hint="eastAsia"/>
        </w:rPr>
        <w:t xml:space="preserve"> </w:t>
      </w:r>
      <w:r w:rsidR="001D39E1" w:rsidRPr="001D39E1">
        <w:rPr>
          <w:rFonts w:ascii="Times New Roman" w:hAnsi="Times New Roman" w:cs="Times New Roman" w:hint="eastAsia"/>
        </w:rPr>
        <w:t>n the Chinese context, domestic research has focused on integrating traditional</w:t>
      </w:r>
      <w:r>
        <w:rPr>
          <w:rFonts w:ascii="Times New Roman" w:hAnsi="Times New Roman" w:cs="Times New Roman" w:hint="eastAsia"/>
        </w:rPr>
        <w:t xml:space="preserve"> </w:t>
      </w:r>
      <w:r w:rsidR="001D39E1" w:rsidRPr="001D39E1">
        <w:rPr>
          <w:rFonts w:ascii="Times New Roman" w:hAnsi="Times New Roman" w:cs="Times New Roman" w:hint="eastAsia"/>
        </w:rPr>
        <w:t>cultural values with modern business practices. The concepts of guanxi (relation-ships) and mianzi (face) are central to Chinese business communication and have</w:t>
      </w:r>
      <w:r>
        <w:rPr>
          <w:rFonts w:ascii="Times New Roman" w:hAnsi="Times New Roman" w:cs="Times New Roman" w:hint="eastAsia"/>
        </w:rPr>
        <w:t xml:space="preserve"> </w:t>
      </w:r>
      <w:r w:rsidR="001D39E1" w:rsidRPr="001D39E1">
        <w:rPr>
          <w:rFonts w:ascii="Times New Roman" w:hAnsi="Times New Roman" w:cs="Times New Roman" w:hint="eastAsia"/>
        </w:rPr>
        <w:t>been extensively studied for their influence on negotiation, trust-</w:t>
      </w:r>
      <w:proofErr w:type="gramStart"/>
      <w:r w:rsidR="001D39E1" w:rsidRPr="001D39E1">
        <w:rPr>
          <w:rFonts w:ascii="Times New Roman" w:hAnsi="Times New Roman" w:cs="Times New Roman" w:hint="eastAsia"/>
        </w:rPr>
        <w:t>building,and</w:t>
      </w:r>
      <w:proofErr w:type="gramEnd"/>
      <w:r w:rsidR="001D39E1" w:rsidRPr="001D39E1">
        <w:rPr>
          <w:rFonts w:ascii="Times New Roman" w:hAnsi="Times New Roman" w:cs="Times New Roman" w:hint="eastAsia"/>
        </w:rPr>
        <w:t xml:space="preserve"> long-term relationship development</w:t>
      </w:r>
    </w:p>
    <w:p w14:paraId="3BBF0215" w14:textId="2C4DD098" w:rsidR="008F1FC0" w:rsidRPr="008F1FC0" w:rsidRDefault="008F1FC0" w:rsidP="00EE3515">
      <w:pPr>
        <w:pStyle w:val="2"/>
        <w:spacing w:line="480" w:lineRule="auto"/>
        <w:jc w:val="left"/>
        <w:rPr>
          <w:rFonts w:ascii="Times New Roman" w:hAnsi="Times New Roman" w:cs="Times New Roman"/>
          <w:color w:val="000000" w:themeColor="text1"/>
          <w:sz w:val="24"/>
          <w:szCs w:val="24"/>
        </w:rPr>
      </w:pPr>
      <w:bookmarkStart w:id="66" w:name="_Toc213955790"/>
      <w:bookmarkStart w:id="67" w:name="_Toc213966684"/>
      <w:bookmarkStart w:id="68" w:name="OLE_LINK146"/>
      <w:bookmarkStart w:id="69" w:name="OLE_LINK69"/>
      <w:bookmarkStart w:id="70" w:name="OLE_LINK71"/>
      <w:bookmarkStart w:id="71" w:name="OLE_LINK70"/>
      <w:bookmarkStart w:id="72" w:name="OLE_LINK132"/>
      <w:bookmarkEnd w:id="56"/>
      <w:bookmarkEnd w:id="63"/>
      <w:r w:rsidRPr="008F1FC0">
        <w:rPr>
          <w:rFonts w:ascii="Times New Roman" w:hAnsi="Times New Roman" w:cs="Times New Roman" w:hint="eastAsia"/>
          <w:color w:val="000000" w:themeColor="text1"/>
          <w:sz w:val="24"/>
          <w:szCs w:val="24"/>
        </w:rPr>
        <w:t>Globalization factors have prompted China to open up to multinational corporations. These multinational corporations communicate with Chinese enterprises, establish manufacturing centers in China, and allow products made in these markets to be exported. Following the 'glocalization' model, they utilize China's skills to produce according to the specifications of the multinational corporations' export orders. As a result, multinational corporations have saved costs and are satisfied with the quality of their products and production speed. China has indeed opened its doors and changed its business practices, enabling Western markets to position China as a manufacturing hub. This, in turn, has promoted the process of globalization.</w:t>
      </w:r>
      <w:bookmarkEnd w:id="66"/>
      <w:bookmarkEnd w:id="67"/>
    </w:p>
    <w:p w14:paraId="556074E2" w14:textId="412ECEC4" w:rsidR="007B525F" w:rsidRDefault="007949D5" w:rsidP="00EE3515">
      <w:pPr>
        <w:pStyle w:val="2"/>
        <w:spacing w:line="480" w:lineRule="auto"/>
        <w:jc w:val="left"/>
        <w:rPr>
          <w:rFonts w:ascii="Times New Roman" w:hAnsi="Times New Roman" w:cs="Times New Roman"/>
          <w:b/>
          <w:bCs/>
          <w:color w:val="000000" w:themeColor="text1"/>
          <w:sz w:val="24"/>
          <w:szCs w:val="24"/>
          <w:shd w:val="clear" w:color="auto" w:fill="FFFFFF"/>
        </w:rPr>
      </w:pPr>
      <w:bookmarkStart w:id="73" w:name="_Toc213966685"/>
      <w:r w:rsidRPr="006B2BE1">
        <w:rPr>
          <w:rFonts w:ascii="Times New Roman" w:hAnsi="Times New Roman" w:cs="Times New Roman"/>
          <w:b/>
          <w:bCs/>
          <w:color w:val="000000" w:themeColor="text1"/>
          <w:sz w:val="24"/>
          <w:szCs w:val="24"/>
        </w:rPr>
        <w:t>5.2.1</w:t>
      </w:r>
      <w:r w:rsidR="006B2BE1" w:rsidRPr="006B2BE1">
        <w:rPr>
          <w:rFonts w:ascii="Times New Roman" w:hAnsi="Times New Roman" w:cs="Times New Roman"/>
          <w:b/>
          <w:bCs/>
          <w:color w:val="000000" w:themeColor="text1"/>
          <w:sz w:val="24"/>
          <w:szCs w:val="24"/>
          <w:shd w:val="clear" w:color="auto" w:fill="FFFFFF"/>
        </w:rPr>
        <w:t xml:space="preserve"> An Analysis of Consumption Habits in China</w:t>
      </w:r>
      <w:bookmarkEnd w:id="73"/>
    </w:p>
    <w:p w14:paraId="1E5449F6" w14:textId="518A328A" w:rsidR="00E32EEC" w:rsidRDefault="00E32EEC" w:rsidP="00EE3515">
      <w:pPr>
        <w:spacing w:line="480" w:lineRule="auto"/>
        <w:jc w:val="left"/>
        <w:rPr>
          <w:rFonts w:ascii="Times New Roman" w:hAnsi="Times New Roman" w:cs="Times New Roman"/>
          <w:sz w:val="24"/>
          <w:szCs w:val="24"/>
        </w:rPr>
      </w:pPr>
      <w:r w:rsidRPr="00E32EEC">
        <w:rPr>
          <w:rFonts w:ascii="Times New Roman" w:hAnsi="Times New Roman" w:cs="Times New Roman"/>
          <w:sz w:val="24"/>
          <w:szCs w:val="24"/>
        </w:rPr>
        <w:t xml:space="preserve">For example, an observation made by a young Chinese professional businessman </w:t>
      </w:r>
      <w:r w:rsidRPr="00E32EEC">
        <w:rPr>
          <w:rFonts w:ascii="Times New Roman" w:hAnsi="Times New Roman" w:cs="Times New Roman"/>
          <w:sz w:val="24"/>
          <w:szCs w:val="24"/>
        </w:rPr>
        <w:lastRenderedPageBreak/>
        <w:t>supports this view (Tian, 2000). In the late 1980s and early 1990s, color televisions produced by Japanese manufacturers dominated the imported television market in China. Their research and observations indicated that Chinese people have a traditional culture of saving that has been passed down through generations. Furthermore, Chinese people save for future consumption, with almost every Chinese family saving for 2 to 3 years to realize the dream of owning a color television.</w:t>
      </w:r>
    </w:p>
    <w:p w14:paraId="3592CE52" w14:textId="77777777" w:rsidR="00E32EEC" w:rsidRDefault="00E32EEC" w:rsidP="00EE3515">
      <w:pPr>
        <w:spacing w:line="480" w:lineRule="auto"/>
        <w:jc w:val="left"/>
        <w:rPr>
          <w:rFonts w:ascii="Times New Roman" w:hAnsi="Times New Roman" w:cs="Times New Roman"/>
          <w:sz w:val="24"/>
          <w:szCs w:val="24"/>
        </w:rPr>
      </w:pPr>
    </w:p>
    <w:p w14:paraId="2C682387" w14:textId="1C621E9C" w:rsidR="00E32EEC" w:rsidRPr="00E32EEC" w:rsidRDefault="00E32EEC" w:rsidP="00EE3515">
      <w:pPr>
        <w:spacing w:line="480" w:lineRule="auto"/>
        <w:jc w:val="left"/>
        <w:rPr>
          <w:rFonts w:ascii="Times New Roman" w:hAnsi="Times New Roman" w:cs="Times New Roman"/>
          <w:sz w:val="24"/>
          <w:szCs w:val="24"/>
        </w:rPr>
      </w:pPr>
      <w:r w:rsidRPr="00E32EEC">
        <w:rPr>
          <w:rFonts w:ascii="Times New Roman" w:hAnsi="Times New Roman" w:cs="Times New Roman" w:hint="eastAsia"/>
          <w:sz w:val="24"/>
          <w:szCs w:val="24"/>
        </w:rPr>
        <w:t>The leadership style of Chinese companies is characterized by strict hierarchy and paternalism, with the highest company leader regarded as the head of the family. Therefore, employees are seen as part of the family and are expected to be cared for. This leadership model is based on the role of the father as the head of the family, which is highly consistent with low gender egalitarianism values, as observed in the Chinese societal cultural cognition identified in the GLOBE study (Fu, 2007, p. 903). Conversely, employees expect important decisions to be made by management. There is no delegation of responsibility; Chinese employees are accustomed to having decisions made by their superiors.</w:t>
      </w:r>
    </w:p>
    <w:p w14:paraId="3041A985" w14:textId="1E236F33" w:rsidR="00E5674C" w:rsidRDefault="006D41DE" w:rsidP="00EE3515">
      <w:pPr>
        <w:pStyle w:val="2"/>
        <w:spacing w:line="480" w:lineRule="auto"/>
        <w:jc w:val="left"/>
        <w:rPr>
          <w:rFonts w:ascii="Times New Roman" w:hAnsi="Times New Roman" w:cs="Times New Roman"/>
          <w:b/>
          <w:bCs/>
          <w:color w:val="000000" w:themeColor="text1"/>
          <w:sz w:val="24"/>
          <w:szCs w:val="24"/>
        </w:rPr>
      </w:pPr>
      <w:bookmarkStart w:id="74" w:name="_Toc213966686"/>
      <w:bookmarkEnd w:id="64"/>
      <w:r w:rsidRPr="00810B1A">
        <w:rPr>
          <w:rFonts w:ascii="Times New Roman" w:hAnsi="Times New Roman" w:cs="Times New Roman"/>
          <w:b/>
          <w:bCs/>
          <w:color w:val="000000" w:themeColor="text1"/>
          <w:sz w:val="24"/>
          <w:szCs w:val="24"/>
        </w:rPr>
        <w:t>5.3UKperspectives and case analysis</w:t>
      </w:r>
      <w:bookmarkEnd w:id="74"/>
    </w:p>
    <w:p w14:paraId="18CBFEF1" w14:textId="2BEC3CD7" w:rsidR="00B4440B" w:rsidRPr="00B4440B" w:rsidRDefault="00B4440B" w:rsidP="00EE3515">
      <w:pPr>
        <w:spacing w:line="480" w:lineRule="auto"/>
        <w:jc w:val="left"/>
        <w:rPr>
          <w:rFonts w:ascii="Times New Roman" w:hAnsi="Times New Roman" w:cs="Times New Roman"/>
          <w:sz w:val="24"/>
          <w:szCs w:val="24"/>
        </w:rPr>
      </w:pPr>
      <w:r w:rsidRPr="00B4440B">
        <w:rPr>
          <w:rFonts w:ascii="Times New Roman" w:hAnsi="Times New Roman" w:cs="Times New Roman"/>
          <w:sz w:val="24"/>
          <w:szCs w:val="24"/>
        </w:rPr>
        <w:t xml:space="preserve">Culture (UK): Low-context information (and culture) is the exact opposite of high-context information; most information is contained in explicit codes (Hall, 1976). Low-context information requires detailed elaboration, clear communication, and a high degree of specificity (Anderson, 1987). These cultures often emphasize individual achievement and personal growth, with employees' well-being and </w:t>
      </w:r>
      <w:r w:rsidRPr="00B4440B">
        <w:rPr>
          <w:rFonts w:ascii="Times New Roman" w:hAnsi="Times New Roman" w:cs="Times New Roman"/>
          <w:sz w:val="24"/>
          <w:szCs w:val="24"/>
        </w:rPr>
        <w:lastRenderedPageBreak/>
        <w:t>satisfaction closely linked to personal achievements, career advancement opportunities, and recognition (Smith et al., 2021). A flat organizational structure is a structure primarily used in British business offices such as local banks and hotels in the UK, where power and decision-making are controlled by self-managed teams rather than management hierarchies.</w:t>
      </w:r>
    </w:p>
    <w:p w14:paraId="4964D673" w14:textId="43499C40" w:rsidR="00885D64" w:rsidRPr="00810B1A" w:rsidRDefault="00885D64" w:rsidP="00EE3515">
      <w:pPr>
        <w:pStyle w:val="2"/>
        <w:spacing w:line="480" w:lineRule="auto"/>
        <w:jc w:val="left"/>
        <w:rPr>
          <w:rFonts w:ascii="Times New Roman" w:hAnsi="Times New Roman" w:cs="Times New Roman"/>
          <w:b/>
          <w:bCs/>
          <w:color w:val="000000" w:themeColor="text1"/>
          <w:sz w:val="24"/>
          <w:szCs w:val="24"/>
        </w:rPr>
      </w:pPr>
      <w:bookmarkStart w:id="75" w:name="_Toc213966687"/>
      <w:bookmarkStart w:id="76" w:name="OLE_LINK152"/>
      <w:r w:rsidRPr="00810B1A">
        <w:rPr>
          <w:rFonts w:ascii="Times New Roman" w:hAnsi="Times New Roman" w:cs="Times New Roman"/>
          <w:b/>
          <w:bCs/>
          <w:color w:val="000000" w:themeColor="text1"/>
          <w:sz w:val="24"/>
          <w:szCs w:val="24"/>
        </w:rPr>
        <w:t>5.4Concepts and perspectives of other countries</w:t>
      </w:r>
      <w:bookmarkEnd w:id="75"/>
    </w:p>
    <w:p w14:paraId="67355CF2" w14:textId="0B474D15" w:rsidR="00D57590" w:rsidRDefault="00D57590" w:rsidP="00EE3515">
      <w:pPr>
        <w:spacing w:line="480" w:lineRule="auto"/>
        <w:jc w:val="left"/>
        <w:rPr>
          <w:rFonts w:ascii="Times New Roman" w:hAnsi="Times New Roman" w:cs="Times New Roman"/>
          <w:sz w:val="24"/>
          <w:szCs w:val="24"/>
        </w:rPr>
      </w:pPr>
      <w:r w:rsidRPr="00D57590">
        <w:rPr>
          <w:rFonts w:ascii="Times New Roman" w:hAnsi="Times New Roman" w:cs="Times New Roman" w:hint="eastAsia"/>
          <w:sz w:val="24"/>
          <w:szCs w:val="24"/>
        </w:rPr>
        <w:t>In particular in East Asia and the Middle East, there is a greater tendency towards indirect communication. This style emphasizes harmony and social cohesion, often using euphemisms and subtle language to express ideas. Indirect communicators may avoid explicitly stating their needs to prevent conflict or discomfort.</w:t>
      </w:r>
    </w:p>
    <w:p w14:paraId="79D8E376" w14:textId="77777777" w:rsidR="00D57590" w:rsidRDefault="00D57590" w:rsidP="00EE3515">
      <w:pPr>
        <w:spacing w:line="480" w:lineRule="auto"/>
        <w:jc w:val="left"/>
        <w:rPr>
          <w:rFonts w:ascii="Times New Roman" w:hAnsi="Times New Roman" w:cs="Times New Roman"/>
          <w:sz w:val="24"/>
          <w:szCs w:val="24"/>
        </w:rPr>
      </w:pPr>
    </w:p>
    <w:bookmarkEnd w:id="76"/>
    <w:p w14:paraId="38F4D05F" w14:textId="55CE568C" w:rsidR="00BE2215" w:rsidRDefault="00D11BDE" w:rsidP="00EE3515">
      <w:pPr>
        <w:spacing w:line="480" w:lineRule="auto"/>
        <w:jc w:val="left"/>
        <w:rPr>
          <w:rFonts w:ascii="Times New Roman" w:hAnsi="Times New Roman" w:cs="Times New Roman"/>
          <w:sz w:val="24"/>
          <w:szCs w:val="24"/>
        </w:rPr>
      </w:pPr>
      <w:r w:rsidRPr="00D11BDE">
        <w:rPr>
          <w:rFonts w:ascii="Times New Roman" w:hAnsi="Times New Roman" w:cs="Times New Roman" w:hint="eastAsia"/>
          <w:sz w:val="24"/>
          <w:szCs w:val="24"/>
        </w:rPr>
        <w:t>If the meeting starts later, the agenda may be replaced by more urgent matters, and interruptions are commonplace. Before diving into business, building rapport and establishing personal connections are crucial. Deadlines are typically viewed as flexible and negotiable, and unexpected events are accommodated gracefully. For example, in many Latin American countries.</w:t>
      </w:r>
    </w:p>
    <w:p w14:paraId="3140F64A" w14:textId="1A346518" w:rsidR="00E5674C" w:rsidRPr="00810B1A" w:rsidRDefault="00E5674C" w:rsidP="00EE3515">
      <w:pPr>
        <w:pStyle w:val="1"/>
        <w:spacing w:line="480" w:lineRule="auto"/>
        <w:jc w:val="left"/>
        <w:rPr>
          <w:rFonts w:ascii="Times New Roman" w:hAnsi="Times New Roman" w:cs="Times New Roman"/>
          <w:b/>
          <w:bCs/>
          <w:color w:val="000000" w:themeColor="text1"/>
          <w:sz w:val="28"/>
          <w:szCs w:val="28"/>
        </w:rPr>
      </w:pPr>
      <w:bookmarkStart w:id="77" w:name="_Toc213966688"/>
      <w:bookmarkEnd w:id="68"/>
      <w:r w:rsidRPr="00810B1A">
        <w:rPr>
          <w:rFonts w:ascii="Times New Roman" w:hAnsi="Times New Roman" w:cs="Times New Roman"/>
          <w:b/>
          <w:bCs/>
          <w:color w:val="000000" w:themeColor="text1"/>
          <w:sz w:val="28"/>
          <w:szCs w:val="28"/>
        </w:rPr>
        <w:t>6</w:t>
      </w:r>
      <w:r w:rsidR="000947D0" w:rsidRPr="00810B1A">
        <w:rPr>
          <w:rFonts w:ascii="Times New Roman" w:hAnsi="Times New Roman" w:cs="Times New Roman"/>
          <w:b/>
          <w:bCs/>
          <w:color w:val="000000" w:themeColor="text1"/>
          <w:sz w:val="28"/>
          <w:szCs w:val="28"/>
        </w:rPr>
        <w:t>.0</w:t>
      </w:r>
      <w:bookmarkStart w:id="78" w:name="OLE_LINK133"/>
      <w:bookmarkStart w:id="79" w:name="OLE_LINK1"/>
      <w:r w:rsidR="000947D0" w:rsidRPr="00810B1A">
        <w:rPr>
          <w:rFonts w:ascii="Times New Roman" w:hAnsi="Times New Roman" w:cs="Times New Roman"/>
          <w:b/>
          <w:bCs/>
          <w:color w:val="000000" w:themeColor="text1"/>
          <w:sz w:val="28"/>
          <w:szCs w:val="28"/>
        </w:rPr>
        <w:t>Common Challenge</w:t>
      </w:r>
      <w:bookmarkEnd w:id="69"/>
      <w:bookmarkEnd w:id="77"/>
      <w:bookmarkEnd w:id="78"/>
    </w:p>
    <w:p w14:paraId="1FDA5916" w14:textId="7D51A49C" w:rsidR="002442BF" w:rsidRDefault="00E5674C" w:rsidP="00EE3515">
      <w:pPr>
        <w:pStyle w:val="2"/>
        <w:spacing w:line="480" w:lineRule="auto"/>
        <w:jc w:val="left"/>
        <w:rPr>
          <w:rFonts w:ascii="Times New Roman" w:hAnsi="Times New Roman" w:cs="Times New Roman"/>
          <w:b/>
          <w:bCs/>
          <w:color w:val="000000" w:themeColor="text1"/>
          <w:sz w:val="24"/>
          <w:szCs w:val="24"/>
        </w:rPr>
      </w:pPr>
      <w:bookmarkStart w:id="80" w:name="OLE_LINK135"/>
      <w:bookmarkStart w:id="81" w:name="OLE_LINK136"/>
      <w:bookmarkStart w:id="82" w:name="_Toc213966689"/>
      <w:bookmarkStart w:id="83" w:name="OLE_LINK137"/>
      <w:bookmarkEnd w:id="70"/>
      <w:r w:rsidRPr="00810B1A">
        <w:rPr>
          <w:rFonts w:ascii="Times New Roman" w:hAnsi="Times New Roman" w:cs="Times New Roman"/>
          <w:b/>
          <w:bCs/>
          <w:color w:val="000000" w:themeColor="text1"/>
          <w:sz w:val="24"/>
          <w:szCs w:val="24"/>
        </w:rPr>
        <w:t>6</w:t>
      </w:r>
      <w:r w:rsidR="00215849" w:rsidRPr="00810B1A">
        <w:rPr>
          <w:rFonts w:ascii="Times New Roman" w:hAnsi="Times New Roman" w:cs="Times New Roman"/>
          <w:b/>
          <w:bCs/>
          <w:color w:val="000000" w:themeColor="text1"/>
          <w:sz w:val="24"/>
          <w:szCs w:val="24"/>
        </w:rPr>
        <w:t>.1Cultural Misunde</w:t>
      </w:r>
      <w:bookmarkEnd w:id="80"/>
      <w:r w:rsidR="00215849" w:rsidRPr="00810B1A">
        <w:rPr>
          <w:rFonts w:ascii="Times New Roman" w:hAnsi="Times New Roman" w:cs="Times New Roman"/>
          <w:b/>
          <w:bCs/>
          <w:color w:val="000000" w:themeColor="text1"/>
          <w:sz w:val="24"/>
          <w:szCs w:val="24"/>
        </w:rPr>
        <w:t>rstandings:</w:t>
      </w:r>
      <w:bookmarkEnd w:id="81"/>
      <w:bookmarkEnd w:id="82"/>
    </w:p>
    <w:p w14:paraId="3A867FC1" w14:textId="77777777" w:rsidR="003C0ADD" w:rsidRPr="003C0ADD" w:rsidRDefault="003C0ADD" w:rsidP="00EE3515">
      <w:pPr>
        <w:spacing w:line="480" w:lineRule="auto"/>
        <w:jc w:val="left"/>
        <w:rPr>
          <w:rFonts w:ascii="Times New Roman" w:hAnsi="Times New Roman" w:cs="Times New Roman"/>
          <w:sz w:val="24"/>
          <w:szCs w:val="24"/>
        </w:rPr>
      </w:pPr>
      <w:r w:rsidRPr="003C0ADD">
        <w:rPr>
          <w:rFonts w:ascii="Times New Roman" w:hAnsi="Times New Roman" w:cs="Times New Roman"/>
          <w:sz w:val="24"/>
          <w:szCs w:val="24"/>
        </w:rPr>
        <w:t xml:space="preserve">Cultural values, norms, and characteristics exist to varying degrees across different cultures (Tian, 2017; Mueller, 1993). Therefore, understanding the importance of cultural values in advertising holds significant practical value for business </w:t>
      </w:r>
      <w:r w:rsidRPr="003C0ADD">
        <w:rPr>
          <w:rFonts w:ascii="Times New Roman" w:hAnsi="Times New Roman" w:cs="Times New Roman"/>
          <w:sz w:val="24"/>
          <w:szCs w:val="24"/>
        </w:rPr>
        <w:lastRenderedPageBreak/>
        <w:t>communication. Students must develop this cultural sensitivity to succeed in cross-border sales (Delpechitre &amp; Baker, 2017). Identifying differences in cultural values should guide the development of international business communication strategies (Munson &amp; McIntyre, 1979). Ignoring the cultural meanings embedded in advertising can lead to misunderstandings about the company's intended message (McCracken, 1987). Such communication barriers are one of the reasons many companies encounter failure in international markets.</w:t>
      </w:r>
    </w:p>
    <w:p w14:paraId="54DFEB46" w14:textId="77777777" w:rsidR="003C0ADD" w:rsidRPr="003C0ADD" w:rsidRDefault="003C0ADD" w:rsidP="00EE3515">
      <w:pPr>
        <w:spacing w:line="480" w:lineRule="auto"/>
        <w:jc w:val="left"/>
        <w:rPr>
          <w:rFonts w:ascii="Times New Roman" w:hAnsi="Times New Roman" w:cs="Times New Roman"/>
          <w:sz w:val="24"/>
          <w:szCs w:val="24"/>
        </w:rPr>
      </w:pPr>
    </w:p>
    <w:p w14:paraId="560BB269" w14:textId="2D51C64E" w:rsidR="003C0ADD" w:rsidRDefault="003C0ADD" w:rsidP="00EE3515">
      <w:pPr>
        <w:spacing w:line="480" w:lineRule="auto"/>
        <w:jc w:val="left"/>
        <w:rPr>
          <w:rFonts w:ascii="Times New Roman" w:hAnsi="Times New Roman" w:cs="Times New Roman"/>
          <w:sz w:val="24"/>
          <w:szCs w:val="24"/>
        </w:rPr>
      </w:pPr>
      <w:r w:rsidRPr="003C0ADD">
        <w:rPr>
          <w:rFonts w:ascii="Times New Roman" w:hAnsi="Times New Roman" w:cs="Times New Roman"/>
          <w:sz w:val="24"/>
          <w:szCs w:val="24"/>
        </w:rPr>
        <w:cr/>
        <w:t>Communication style has a significant impact on interactions within cross-border teams. High-context cultures, such as China, heavily rely on implicit communication, where meaning is conveyed through nonverbal cues, shared experiences, and context. In contrast, low-context cultures like the United Kingdom prefer direct and explicit communication, prioritizing clarity over ambiguity (Hall, 1976).</w:t>
      </w:r>
    </w:p>
    <w:p w14:paraId="56152A5B" w14:textId="77777777" w:rsidR="003C0ADD" w:rsidRDefault="003C0ADD" w:rsidP="00EE3515">
      <w:pPr>
        <w:spacing w:line="480" w:lineRule="auto"/>
        <w:jc w:val="left"/>
        <w:rPr>
          <w:rFonts w:ascii="Times New Roman" w:hAnsi="Times New Roman" w:cs="Times New Roman"/>
          <w:sz w:val="24"/>
          <w:szCs w:val="24"/>
        </w:rPr>
      </w:pPr>
    </w:p>
    <w:p w14:paraId="592C035B" w14:textId="4A43D68E" w:rsidR="003C0ADD" w:rsidRPr="003C0ADD" w:rsidRDefault="003C0ADD" w:rsidP="00EE3515">
      <w:pPr>
        <w:spacing w:line="480" w:lineRule="auto"/>
        <w:jc w:val="left"/>
        <w:rPr>
          <w:rFonts w:ascii="Times New Roman" w:hAnsi="Times New Roman" w:cs="Times New Roman"/>
          <w:sz w:val="24"/>
          <w:szCs w:val="24"/>
        </w:rPr>
      </w:pPr>
      <w:r w:rsidRPr="003C0ADD">
        <w:rPr>
          <w:rFonts w:ascii="Times New Roman" w:hAnsi="Times New Roman" w:cs="Times New Roman" w:hint="eastAsia"/>
          <w:sz w:val="24"/>
          <w:szCs w:val="24"/>
        </w:rPr>
        <w:t>The following case study illustrates how leaders from different cultural backgrounds address challenges, alleviate suspicions, and foster trust.</w:t>
      </w:r>
    </w:p>
    <w:p w14:paraId="71F6D808" w14:textId="0ECA64BD" w:rsidR="003141AD" w:rsidRPr="00B3711F" w:rsidRDefault="003141AD" w:rsidP="00EE3515">
      <w:pPr>
        <w:pStyle w:val="2"/>
        <w:spacing w:line="480" w:lineRule="auto"/>
        <w:jc w:val="left"/>
        <w:rPr>
          <w:rFonts w:ascii="Times New Roman" w:hAnsi="Times New Roman" w:cs="Times New Roman"/>
          <w:b/>
          <w:bCs/>
          <w:color w:val="auto"/>
          <w:sz w:val="28"/>
          <w:szCs w:val="28"/>
        </w:rPr>
      </w:pPr>
      <w:bookmarkStart w:id="84" w:name="_Toc213966690"/>
      <w:bookmarkStart w:id="85" w:name="OLE_LINK128"/>
      <w:bookmarkStart w:id="86" w:name="OLE_LINK129"/>
      <w:bookmarkEnd w:id="3"/>
      <w:bookmarkEnd w:id="71"/>
      <w:bookmarkEnd w:id="72"/>
      <w:bookmarkEnd w:id="83"/>
      <w:r w:rsidRPr="00B3711F">
        <w:rPr>
          <w:rFonts w:ascii="Times New Roman" w:hAnsi="Times New Roman" w:cs="Times New Roman"/>
          <w:b/>
          <w:bCs/>
          <w:color w:val="auto"/>
          <w:sz w:val="28"/>
          <w:szCs w:val="28"/>
        </w:rPr>
        <w:t>6.2</w:t>
      </w:r>
      <w:r w:rsidR="00B3711F" w:rsidRPr="00B3711F">
        <w:rPr>
          <w:rFonts w:ascii="Times New Roman" w:hAnsi="Times New Roman" w:cs="Times New Roman"/>
          <w:b/>
          <w:bCs/>
          <w:color w:val="auto"/>
          <w:sz w:val="28"/>
          <w:szCs w:val="28"/>
        </w:rPr>
        <w:t xml:space="preserve"> Case reference for the Asian market</w:t>
      </w:r>
      <w:bookmarkEnd w:id="84"/>
    </w:p>
    <w:p w14:paraId="347743F1" w14:textId="458C8A4B" w:rsidR="00B3711F" w:rsidRDefault="00EF1FC9" w:rsidP="00EE3515">
      <w:pPr>
        <w:spacing w:line="480" w:lineRule="auto"/>
        <w:jc w:val="left"/>
        <w:rPr>
          <w:rFonts w:ascii="Times New Roman" w:hAnsi="Times New Roman" w:cs="Times New Roman"/>
          <w:sz w:val="24"/>
          <w:szCs w:val="24"/>
        </w:rPr>
      </w:pPr>
      <w:r w:rsidRPr="00EF1FC9">
        <w:rPr>
          <w:rFonts w:ascii="Times New Roman" w:hAnsi="Times New Roman" w:cs="Times New Roman" w:hint="eastAsia"/>
          <w:sz w:val="24"/>
          <w:szCs w:val="24"/>
        </w:rPr>
        <w:t xml:space="preserve">At a telecommunications company in Mumbai, the company organized inclusive team-building activities and established collective special meetings for discussion and pre-meeting suggestion collection mechanisms. Senior management organized 'Town Hall Meetings' and other such methods, which promoted open communication while </w:t>
      </w:r>
      <w:r w:rsidRPr="00EF1FC9">
        <w:rPr>
          <w:rFonts w:ascii="Times New Roman" w:hAnsi="Times New Roman" w:cs="Times New Roman" w:hint="eastAsia"/>
          <w:sz w:val="24"/>
          <w:szCs w:val="24"/>
        </w:rPr>
        <w:lastRenderedPageBreak/>
        <w:t>respecting hierarchical structures, resolved conflicts without confrontation, fostered trust, and alleviated doubts (Chhokar et al., 2013).</w:t>
      </w:r>
    </w:p>
    <w:p w14:paraId="66490B71" w14:textId="77777777" w:rsidR="00B3711F" w:rsidRDefault="00B3711F" w:rsidP="00EE3515">
      <w:pPr>
        <w:spacing w:line="480" w:lineRule="auto"/>
        <w:jc w:val="left"/>
        <w:rPr>
          <w:rFonts w:ascii="Times New Roman" w:hAnsi="Times New Roman" w:cs="Times New Roman"/>
          <w:sz w:val="24"/>
          <w:szCs w:val="24"/>
        </w:rPr>
      </w:pPr>
    </w:p>
    <w:p w14:paraId="52D5BFBD" w14:textId="2F27117F" w:rsidR="00B3711F" w:rsidRPr="00B3711F" w:rsidRDefault="00B3711F" w:rsidP="00EE3515">
      <w:pPr>
        <w:pStyle w:val="2"/>
        <w:spacing w:line="480" w:lineRule="auto"/>
        <w:jc w:val="left"/>
        <w:rPr>
          <w:rFonts w:ascii="Times New Roman" w:hAnsi="Times New Roman" w:cs="Times New Roman"/>
          <w:b/>
          <w:bCs/>
          <w:color w:val="auto"/>
          <w:sz w:val="28"/>
          <w:szCs w:val="28"/>
        </w:rPr>
      </w:pPr>
      <w:bookmarkStart w:id="87" w:name="_Toc213966691"/>
      <w:r w:rsidRPr="00B3711F">
        <w:rPr>
          <w:rFonts w:ascii="Times New Roman" w:hAnsi="Times New Roman" w:cs="Times New Roman"/>
          <w:b/>
          <w:bCs/>
          <w:color w:val="auto"/>
          <w:sz w:val="28"/>
          <w:szCs w:val="28"/>
        </w:rPr>
        <w:t>6.3 What should British companies do with case studies</w:t>
      </w:r>
      <w:bookmarkEnd w:id="87"/>
    </w:p>
    <w:p w14:paraId="1ECD7A20" w14:textId="77777777" w:rsidR="00EE3515" w:rsidRDefault="00EE3515" w:rsidP="00EE3515">
      <w:pPr>
        <w:spacing w:line="480" w:lineRule="auto"/>
        <w:jc w:val="left"/>
        <w:rPr>
          <w:rFonts w:ascii="Times New Roman" w:hAnsi="Times New Roman" w:cs="Times New Roman"/>
          <w:sz w:val="24"/>
          <w:szCs w:val="24"/>
        </w:rPr>
      </w:pPr>
    </w:p>
    <w:p w14:paraId="5014B898" w14:textId="23D789C8" w:rsidR="009B337E" w:rsidRPr="00720DCA" w:rsidRDefault="003141AD" w:rsidP="00EE3515">
      <w:pPr>
        <w:spacing w:line="480" w:lineRule="auto"/>
        <w:jc w:val="left"/>
        <w:rPr>
          <w:rFonts w:ascii="Times New Roman" w:hAnsi="Times New Roman" w:cs="Times New Roman"/>
          <w:sz w:val="24"/>
          <w:szCs w:val="24"/>
        </w:rPr>
      </w:pPr>
      <w:r w:rsidRPr="003141AD">
        <w:rPr>
          <w:rFonts w:ascii="Times New Roman" w:hAnsi="Times New Roman" w:cs="Times New Roman" w:hint="eastAsia"/>
          <w:sz w:val="24"/>
          <w:szCs w:val="24"/>
        </w:rPr>
        <w:t>In a British foreign trade company targeting the Asian market, strict work requirements have led to internal competition. Employees suspected that colleagues prioritized personal interests over team success, which intensified suspicion in the workplace. To address this issue, management implemented a collaborative goal-setting framework and incorporated team-level metrics into performance evaluations. Transparent weekly updates, including both individual and team progress, fostered a sense of collective purpose, reduced suspicion, while maintaining accountability (Erez, 2019).</w:t>
      </w:r>
    </w:p>
    <w:bookmarkEnd w:id="79"/>
    <w:p w14:paraId="569E3FEA" w14:textId="77777777" w:rsidR="009B337E" w:rsidRDefault="009B337E" w:rsidP="00EE3515">
      <w:pPr>
        <w:spacing w:line="480" w:lineRule="auto"/>
        <w:jc w:val="left"/>
        <w:rPr>
          <w:rFonts w:ascii="Times New Roman" w:hAnsi="Times New Roman" w:cs="Times New Roman"/>
          <w:b/>
          <w:bCs/>
          <w:sz w:val="28"/>
          <w:szCs w:val="28"/>
        </w:rPr>
      </w:pPr>
    </w:p>
    <w:p w14:paraId="48F96C89" w14:textId="77777777" w:rsidR="00B3711F" w:rsidRDefault="00B3711F" w:rsidP="00EE3515">
      <w:pPr>
        <w:pStyle w:val="1"/>
        <w:spacing w:line="480" w:lineRule="auto"/>
        <w:jc w:val="left"/>
        <w:rPr>
          <w:rFonts w:ascii="Times New Roman" w:hAnsi="Times New Roman" w:cs="Times New Roman"/>
          <w:b/>
          <w:bCs/>
          <w:color w:val="000000" w:themeColor="text1"/>
          <w:sz w:val="28"/>
          <w:szCs w:val="28"/>
        </w:rPr>
      </w:pPr>
    </w:p>
    <w:p w14:paraId="24F79F50" w14:textId="77777777" w:rsidR="00B3711F" w:rsidRDefault="00B3711F" w:rsidP="00EE3515">
      <w:pPr>
        <w:pStyle w:val="1"/>
        <w:spacing w:line="480" w:lineRule="auto"/>
        <w:jc w:val="left"/>
        <w:rPr>
          <w:rFonts w:ascii="Times New Roman" w:hAnsi="Times New Roman" w:cs="Times New Roman"/>
          <w:b/>
          <w:bCs/>
          <w:color w:val="000000" w:themeColor="text1"/>
          <w:sz w:val="28"/>
          <w:szCs w:val="28"/>
        </w:rPr>
      </w:pPr>
    </w:p>
    <w:p w14:paraId="1D402391" w14:textId="77777777" w:rsidR="00B3711F" w:rsidRDefault="00B3711F" w:rsidP="00EE3515">
      <w:pPr>
        <w:spacing w:line="480" w:lineRule="auto"/>
        <w:jc w:val="left"/>
        <w:rPr>
          <w:rFonts w:hint="eastAsia"/>
        </w:rPr>
      </w:pPr>
    </w:p>
    <w:p w14:paraId="040C38F6" w14:textId="77777777" w:rsidR="00B3711F" w:rsidRDefault="00B3711F" w:rsidP="00EE3515">
      <w:pPr>
        <w:spacing w:line="480" w:lineRule="auto"/>
        <w:jc w:val="left"/>
        <w:rPr>
          <w:rFonts w:hint="eastAsia"/>
        </w:rPr>
      </w:pPr>
    </w:p>
    <w:p w14:paraId="42BCE547" w14:textId="77777777" w:rsidR="00B3711F" w:rsidRDefault="00B3711F" w:rsidP="00EE3515">
      <w:pPr>
        <w:spacing w:line="480" w:lineRule="auto"/>
        <w:jc w:val="left"/>
        <w:rPr>
          <w:rFonts w:hint="eastAsia"/>
        </w:rPr>
      </w:pPr>
    </w:p>
    <w:p w14:paraId="2C52A128" w14:textId="77777777" w:rsidR="00B3711F" w:rsidRPr="00B3711F" w:rsidRDefault="00B3711F" w:rsidP="00EE3515">
      <w:pPr>
        <w:spacing w:line="480" w:lineRule="auto"/>
        <w:jc w:val="left"/>
        <w:rPr>
          <w:rFonts w:hint="eastAsia"/>
        </w:rPr>
      </w:pPr>
    </w:p>
    <w:p w14:paraId="6FB386BD" w14:textId="77777777" w:rsidR="00E32EEC" w:rsidRDefault="00E32EEC" w:rsidP="00EE3515">
      <w:pPr>
        <w:pStyle w:val="1"/>
        <w:spacing w:line="480" w:lineRule="auto"/>
        <w:jc w:val="left"/>
        <w:rPr>
          <w:rFonts w:ascii="Times New Roman" w:hAnsi="Times New Roman" w:cs="Times New Roman"/>
          <w:b/>
          <w:bCs/>
          <w:color w:val="000000" w:themeColor="text1"/>
          <w:sz w:val="28"/>
          <w:szCs w:val="28"/>
        </w:rPr>
      </w:pPr>
    </w:p>
    <w:p w14:paraId="3A2B36A2" w14:textId="77777777" w:rsidR="00EE3515" w:rsidRDefault="00EE3515" w:rsidP="00EE3515">
      <w:pPr>
        <w:pStyle w:val="1"/>
        <w:spacing w:line="480" w:lineRule="auto"/>
        <w:jc w:val="left"/>
        <w:rPr>
          <w:rFonts w:ascii="Times New Roman" w:hAnsi="Times New Roman" w:cs="Times New Roman"/>
          <w:b/>
          <w:bCs/>
          <w:color w:val="000000" w:themeColor="text1"/>
          <w:sz w:val="28"/>
          <w:szCs w:val="28"/>
        </w:rPr>
      </w:pPr>
      <w:bookmarkStart w:id="88" w:name="_Toc213966692"/>
    </w:p>
    <w:p w14:paraId="6FB0BD8A" w14:textId="77777777" w:rsidR="00EE3515" w:rsidRDefault="00EE3515" w:rsidP="00EE3515">
      <w:pPr>
        <w:pStyle w:val="1"/>
        <w:spacing w:line="480" w:lineRule="auto"/>
        <w:jc w:val="left"/>
        <w:rPr>
          <w:rFonts w:ascii="Times New Roman" w:hAnsi="Times New Roman" w:cs="Times New Roman"/>
          <w:b/>
          <w:bCs/>
          <w:color w:val="000000" w:themeColor="text1"/>
          <w:sz w:val="28"/>
          <w:szCs w:val="28"/>
        </w:rPr>
      </w:pPr>
    </w:p>
    <w:p w14:paraId="75081D72" w14:textId="77777777" w:rsidR="00EE3515" w:rsidRDefault="00EE3515" w:rsidP="00EE3515"/>
    <w:p w14:paraId="6F374DBC" w14:textId="77777777" w:rsidR="00EE3515" w:rsidRDefault="00EE3515" w:rsidP="00EE3515"/>
    <w:p w14:paraId="2A32C741" w14:textId="77777777" w:rsidR="00EE3515" w:rsidRDefault="00EE3515" w:rsidP="00EE3515"/>
    <w:p w14:paraId="5F9E2654" w14:textId="77777777" w:rsidR="00EE3515" w:rsidRPr="00EE3515" w:rsidRDefault="00EE3515" w:rsidP="00EE3515">
      <w:pPr>
        <w:rPr>
          <w:rFonts w:hint="eastAsia"/>
        </w:rPr>
      </w:pPr>
    </w:p>
    <w:p w14:paraId="34F58826" w14:textId="57FF140B" w:rsidR="002442BF" w:rsidRPr="00810B1A" w:rsidRDefault="007D012A" w:rsidP="00EE3515">
      <w:pPr>
        <w:pStyle w:val="1"/>
        <w:spacing w:line="480" w:lineRule="auto"/>
        <w:jc w:val="left"/>
        <w:rPr>
          <w:rFonts w:ascii="Times New Roman" w:hAnsi="Times New Roman" w:cs="Times New Roman"/>
          <w:b/>
          <w:bCs/>
          <w:color w:val="000000" w:themeColor="text1"/>
          <w:sz w:val="28"/>
          <w:szCs w:val="28"/>
        </w:rPr>
      </w:pPr>
      <w:r w:rsidRPr="00810B1A">
        <w:rPr>
          <w:rFonts w:ascii="Times New Roman" w:hAnsi="Times New Roman" w:cs="Times New Roman"/>
          <w:b/>
          <w:bCs/>
          <w:color w:val="000000" w:themeColor="text1"/>
          <w:sz w:val="28"/>
          <w:szCs w:val="28"/>
        </w:rPr>
        <w:t>Conclusion</w:t>
      </w:r>
      <w:bookmarkEnd w:id="85"/>
      <w:bookmarkEnd w:id="88"/>
    </w:p>
    <w:p w14:paraId="645209DA" w14:textId="77777777" w:rsidR="007D012A" w:rsidRPr="007D012A" w:rsidRDefault="007D012A" w:rsidP="00EE3515">
      <w:pPr>
        <w:spacing w:line="480" w:lineRule="auto"/>
        <w:jc w:val="left"/>
        <w:rPr>
          <w:rFonts w:ascii="Times New Roman" w:hAnsi="Times New Roman" w:cs="Times New Roman"/>
          <w:b/>
          <w:bCs/>
          <w:sz w:val="28"/>
          <w:szCs w:val="28"/>
        </w:rPr>
      </w:pPr>
    </w:p>
    <w:bookmarkEnd w:id="86"/>
    <w:p w14:paraId="26F2C66C" w14:textId="12794843" w:rsidR="002442BF" w:rsidRDefault="00C66C45" w:rsidP="00EE3515">
      <w:pPr>
        <w:spacing w:line="480" w:lineRule="auto"/>
        <w:jc w:val="left"/>
        <w:rPr>
          <w:rFonts w:ascii="Times New Roman" w:hAnsi="Times New Roman" w:cs="Times New Roman"/>
          <w:sz w:val="24"/>
          <w:szCs w:val="24"/>
        </w:rPr>
      </w:pPr>
      <w:r w:rsidRPr="00C66C45">
        <w:rPr>
          <w:rFonts w:ascii="Times New Roman" w:hAnsi="Times New Roman" w:cs="Times New Roman" w:hint="eastAsia"/>
          <w:sz w:val="24"/>
          <w:szCs w:val="24"/>
        </w:rPr>
        <w:t>Through this theoretical and case analysis study, it can be concluded that cross-cultural business communication is even more important in today's complex and ever-changing business world, where challenges arise in communication, interaction, and negotiation due to various cultural differences. This also requires talent to have more training rules and conditions to enhance their own abilities. Their agile thinking can identify and resolve communication barriers caused by cultural differences, thereby reducing the workload pressure for multinational companies.</w:t>
      </w:r>
    </w:p>
    <w:p w14:paraId="79CF3E55" w14:textId="77777777" w:rsidR="002442BF" w:rsidRPr="004E21AE" w:rsidRDefault="002442BF" w:rsidP="00EE3515">
      <w:pPr>
        <w:spacing w:line="480" w:lineRule="auto"/>
        <w:jc w:val="left"/>
        <w:rPr>
          <w:rFonts w:ascii="Times New Roman" w:hAnsi="Times New Roman" w:cs="Times New Roman"/>
          <w:sz w:val="24"/>
          <w:szCs w:val="24"/>
        </w:rPr>
      </w:pPr>
    </w:p>
    <w:bookmarkEnd w:id="49"/>
    <w:p w14:paraId="161ADB7A" w14:textId="77777777" w:rsidR="00CA383E" w:rsidRDefault="00CA383E" w:rsidP="00EE3515">
      <w:pPr>
        <w:spacing w:line="480" w:lineRule="auto"/>
        <w:jc w:val="left"/>
        <w:rPr>
          <w:rFonts w:hint="eastAsia"/>
        </w:rPr>
      </w:pPr>
    </w:p>
    <w:p w14:paraId="024B4DED" w14:textId="77777777" w:rsidR="00BB62B2" w:rsidRDefault="00BB62B2" w:rsidP="00EE3515">
      <w:pPr>
        <w:spacing w:line="480" w:lineRule="auto"/>
        <w:jc w:val="left"/>
        <w:rPr>
          <w:rFonts w:ascii="Times New Roman" w:hAnsi="Times New Roman" w:cs="Times New Roman"/>
          <w:b/>
          <w:bCs/>
          <w:sz w:val="28"/>
          <w:szCs w:val="28"/>
        </w:rPr>
      </w:pPr>
      <w:bookmarkStart w:id="89" w:name="OLE_LINK134"/>
    </w:p>
    <w:p w14:paraId="7C47C362" w14:textId="77777777" w:rsidR="00BB62B2" w:rsidRDefault="00BB62B2" w:rsidP="00EE3515">
      <w:pPr>
        <w:spacing w:line="480" w:lineRule="auto"/>
        <w:jc w:val="left"/>
        <w:rPr>
          <w:rFonts w:ascii="Times New Roman" w:hAnsi="Times New Roman" w:cs="Times New Roman"/>
          <w:b/>
          <w:bCs/>
          <w:sz w:val="28"/>
          <w:szCs w:val="28"/>
        </w:rPr>
      </w:pPr>
    </w:p>
    <w:p w14:paraId="321E4164" w14:textId="1ECCAC46" w:rsidR="009B337E" w:rsidRPr="00810B1A" w:rsidRDefault="00111F8A" w:rsidP="00EE3515">
      <w:pPr>
        <w:pStyle w:val="1"/>
        <w:spacing w:line="480" w:lineRule="auto"/>
        <w:jc w:val="left"/>
        <w:rPr>
          <w:rFonts w:ascii="Times New Roman" w:hAnsi="Times New Roman" w:cs="Times New Roman"/>
          <w:b/>
          <w:bCs/>
          <w:color w:val="000000" w:themeColor="text1"/>
          <w:sz w:val="28"/>
          <w:szCs w:val="28"/>
        </w:rPr>
      </w:pPr>
      <w:bookmarkStart w:id="90" w:name="_Toc213966693"/>
      <w:r w:rsidRPr="00810B1A">
        <w:rPr>
          <w:rFonts w:ascii="Times New Roman" w:hAnsi="Times New Roman" w:cs="Times New Roman"/>
          <w:b/>
          <w:bCs/>
          <w:color w:val="000000" w:themeColor="text1"/>
          <w:sz w:val="28"/>
          <w:szCs w:val="28"/>
        </w:rPr>
        <w:lastRenderedPageBreak/>
        <w:t>recommendations</w:t>
      </w:r>
      <w:bookmarkEnd w:id="90"/>
    </w:p>
    <w:p w14:paraId="6A538462" w14:textId="6B8DBEE7" w:rsidR="00BE7693" w:rsidRPr="00810B1A" w:rsidRDefault="00BE7693" w:rsidP="00EE3515">
      <w:pPr>
        <w:pStyle w:val="2"/>
        <w:spacing w:line="480" w:lineRule="auto"/>
        <w:jc w:val="left"/>
        <w:rPr>
          <w:rFonts w:ascii="Times New Roman" w:hAnsi="Times New Roman" w:cs="Times New Roman"/>
          <w:b/>
          <w:bCs/>
          <w:color w:val="000000" w:themeColor="text1"/>
          <w:sz w:val="28"/>
          <w:szCs w:val="28"/>
        </w:rPr>
      </w:pPr>
      <w:bookmarkStart w:id="91" w:name="_Toc213966694"/>
      <w:r w:rsidRPr="00810B1A">
        <w:rPr>
          <w:rFonts w:ascii="Times New Roman" w:hAnsi="Times New Roman" w:cs="Times New Roman"/>
          <w:b/>
          <w:bCs/>
          <w:color w:val="000000" w:themeColor="text1"/>
          <w:sz w:val="28"/>
          <w:szCs w:val="28"/>
        </w:rPr>
        <w:t>7.0The Importance of Active Listening in Culturalnteractions</w:t>
      </w:r>
      <w:bookmarkEnd w:id="91"/>
    </w:p>
    <w:p w14:paraId="472BC1B5" w14:textId="77777777" w:rsidR="00EF1FC9" w:rsidRPr="00EF1FC9" w:rsidRDefault="00EF1FC9" w:rsidP="00EE3515">
      <w:pPr>
        <w:spacing w:line="480" w:lineRule="auto"/>
        <w:jc w:val="left"/>
        <w:rPr>
          <w:rFonts w:ascii="Times New Roman" w:hAnsi="Times New Roman" w:cs="Times New Roman"/>
          <w:sz w:val="24"/>
          <w:szCs w:val="24"/>
        </w:rPr>
      </w:pPr>
      <w:r w:rsidRPr="00EF1FC9">
        <w:rPr>
          <w:rFonts w:ascii="Times New Roman" w:hAnsi="Times New Roman" w:cs="Times New Roman" w:hint="eastAsia"/>
          <w:sz w:val="24"/>
          <w:szCs w:val="24"/>
        </w:rPr>
        <w:t>Active listening is an important communication skill, especially in cross-cultural exchanges. This skill forms the foundation for building mutual respect, reducing misunderstandings, and promoting positive interactions across cultures.</w:t>
      </w:r>
    </w:p>
    <w:p w14:paraId="74B31850" w14:textId="77777777" w:rsidR="00EF1FC9" w:rsidRPr="00EF1FC9" w:rsidRDefault="00EF1FC9" w:rsidP="00EE3515">
      <w:pPr>
        <w:spacing w:line="480" w:lineRule="auto"/>
        <w:jc w:val="left"/>
        <w:rPr>
          <w:rFonts w:ascii="Times New Roman" w:hAnsi="Times New Roman" w:cs="Times New Roman"/>
          <w:sz w:val="24"/>
          <w:szCs w:val="24"/>
        </w:rPr>
      </w:pPr>
    </w:p>
    <w:p w14:paraId="15B8B3EB" w14:textId="77777777" w:rsidR="00EF1FC9" w:rsidRPr="00EF1FC9" w:rsidRDefault="00EF1FC9" w:rsidP="00EE3515">
      <w:pPr>
        <w:spacing w:line="480" w:lineRule="auto"/>
        <w:jc w:val="left"/>
        <w:rPr>
          <w:rFonts w:ascii="Times New Roman" w:hAnsi="Times New Roman" w:cs="Times New Roman"/>
          <w:sz w:val="24"/>
          <w:szCs w:val="24"/>
        </w:rPr>
      </w:pPr>
    </w:p>
    <w:p w14:paraId="69DB05C7" w14:textId="77777777" w:rsidR="00EF1FC9" w:rsidRPr="00EF1FC9" w:rsidRDefault="00EF1FC9" w:rsidP="00EE3515">
      <w:pPr>
        <w:spacing w:line="480" w:lineRule="auto"/>
        <w:jc w:val="left"/>
        <w:rPr>
          <w:rFonts w:ascii="Times New Roman" w:hAnsi="Times New Roman" w:cs="Times New Roman"/>
          <w:sz w:val="24"/>
          <w:szCs w:val="24"/>
        </w:rPr>
      </w:pPr>
      <w:r w:rsidRPr="00EF1FC9">
        <w:rPr>
          <w:rFonts w:ascii="Times New Roman" w:hAnsi="Times New Roman" w:cs="Times New Roman" w:hint="eastAsia"/>
          <w:sz w:val="24"/>
          <w:szCs w:val="24"/>
        </w:rPr>
        <w:t>Active listening plays a significant role in fostering mutual respect. When people feel that they are truly being listened to, their sense of value and feeling of being respected in the conversation are greatly enhanced.</w:t>
      </w:r>
    </w:p>
    <w:p w14:paraId="74763228" w14:textId="77777777" w:rsidR="00EF1FC9" w:rsidRPr="00EF1FC9" w:rsidRDefault="00EF1FC9" w:rsidP="00EE3515">
      <w:pPr>
        <w:spacing w:line="480" w:lineRule="auto"/>
        <w:jc w:val="left"/>
        <w:rPr>
          <w:rFonts w:ascii="Times New Roman" w:hAnsi="Times New Roman" w:cs="Times New Roman"/>
          <w:sz w:val="24"/>
          <w:szCs w:val="24"/>
        </w:rPr>
      </w:pPr>
    </w:p>
    <w:p w14:paraId="1279811B" w14:textId="77777777" w:rsidR="00EF1FC9" w:rsidRPr="00EF1FC9" w:rsidRDefault="00EF1FC9" w:rsidP="00EE3515">
      <w:pPr>
        <w:spacing w:line="480" w:lineRule="auto"/>
        <w:jc w:val="left"/>
        <w:rPr>
          <w:rFonts w:ascii="Times New Roman" w:hAnsi="Times New Roman" w:cs="Times New Roman"/>
          <w:sz w:val="24"/>
          <w:szCs w:val="24"/>
        </w:rPr>
      </w:pPr>
    </w:p>
    <w:p w14:paraId="5A5AAC2B" w14:textId="77777777" w:rsidR="00EF1FC9" w:rsidRPr="00EF1FC9" w:rsidRDefault="00EF1FC9" w:rsidP="00EE3515">
      <w:pPr>
        <w:spacing w:line="480" w:lineRule="auto"/>
        <w:jc w:val="left"/>
        <w:rPr>
          <w:rFonts w:ascii="Times New Roman" w:hAnsi="Times New Roman" w:cs="Times New Roman"/>
          <w:sz w:val="24"/>
          <w:szCs w:val="24"/>
        </w:rPr>
      </w:pPr>
      <w:r w:rsidRPr="00EF1FC9">
        <w:rPr>
          <w:rFonts w:ascii="Times New Roman" w:hAnsi="Times New Roman" w:cs="Times New Roman" w:hint="eastAsia"/>
          <w:sz w:val="24"/>
          <w:szCs w:val="24"/>
        </w:rPr>
        <w:t>In addition, active listening helps reduce misunderstandings that are easily generated in cross-cultural communication. For example, by applying active listening, cultural gaps can be bridged and more clear and effective communication can be promoted.</w:t>
      </w:r>
    </w:p>
    <w:p w14:paraId="756F2DD3" w14:textId="77777777" w:rsidR="00EF1FC9" w:rsidRPr="00EF1FC9" w:rsidRDefault="00EF1FC9" w:rsidP="00EE3515">
      <w:pPr>
        <w:spacing w:line="480" w:lineRule="auto"/>
        <w:jc w:val="left"/>
        <w:rPr>
          <w:rFonts w:ascii="Times New Roman" w:hAnsi="Times New Roman" w:cs="Times New Roman"/>
          <w:sz w:val="24"/>
          <w:szCs w:val="24"/>
        </w:rPr>
      </w:pPr>
    </w:p>
    <w:p w14:paraId="04B1414E" w14:textId="638BD2C6" w:rsidR="00181EAC" w:rsidRPr="00BE7693" w:rsidRDefault="00EF1FC9" w:rsidP="00EE3515">
      <w:pPr>
        <w:spacing w:line="480" w:lineRule="auto"/>
        <w:jc w:val="left"/>
        <w:rPr>
          <w:rFonts w:ascii="Times New Roman" w:hAnsi="Times New Roman" w:cs="Times New Roman"/>
          <w:sz w:val="24"/>
          <w:szCs w:val="24"/>
        </w:rPr>
      </w:pPr>
      <w:r w:rsidRPr="00EF1FC9">
        <w:rPr>
          <w:rFonts w:ascii="Times New Roman" w:hAnsi="Times New Roman" w:cs="Times New Roman" w:hint="eastAsia"/>
          <w:sz w:val="24"/>
          <w:szCs w:val="24"/>
        </w:rPr>
        <w:cr/>
        <w:t>Practicing active listening contributes to building and maintaining positive interpersonal relationships. In a multicultural society, establishing and maintaining healthy relationships is crucial for social and professional harmony, as it can break down barriers and build trust.</w:t>
      </w:r>
    </w:p>
    <w:p w14:paraId="1EF9A52F" w14:textId="77777777" w:rsidR="00181EAC" w:rsidRPr="00BE7693" w:rsidRDefault="00181EAC" w:rsidP="00EE3515">
      <w:pPr>
        <w:spacing w:line="480" w:lineRule="auto"/>
        <w:jc w:val="left"/>
        <w:rPr>
          <w:rFonts w:ascii="Times New Roman" w:hAnsi="Times New Roman" w:cs="Times New Roman"/>
          <w:sz w:val="24"/>
          <w:szCs w:val="24"/>
        </w:rPr>
      </w:pPr>
    </w:p>
    <w:p w14:paraId="1B610561" w14:textId="77777777" w:rsidR="00181EAC" w:rsidRDefault="00181EAC" w:rsidP="00EE3515">
      <w:pPr>
        <w:spacing w:line="480" w:lineRule="auto"/>
        <w:jc w:val="left"/>
        <w:rPr>
          <w:rFonts w:ascii="Times New Roman" w:hAnsi="Times New Roman" w:cs="Times New Roman"/>
          <w:b/>
          <w:bCs/>
          <w:sz w:val="28"/>
          <w:szCs w:val="28"/>
        </w:rPr>
      </w:pPr>
    </w:p>
    <w:p w14:paraId="5D09122A" w14:textId="361DCDEA" w:rsidR="00181EAC" w:rsidRDefault="00BB62B2" w:rsidP="00EE3515">
      <w:pPr>
        <w:spacing w:line="480" w:lineRule="auto"/>
        <w:jc w:val="left"/>
        <w:rPr>
          <w:rFonts w:ascii="Times New Roman" w:hAnsi="Times New Roman" w:cs="Times New Roman"/>
          <w:b/>
          <w:bCs/>
          <w:sz w:val="28"/>
          <w:szCs w:val="28"/>
        </w:rPr>
      </w:pPr>
      <w:bookmarkStart w:id="92" w:name="_Toc213966695"/>
      <w:r w:rsidRPr="00B4440B">
        <w:rPr>
          <w:rStyle w:val="20"/>
          <w:rFonts w:ascii="Times New Roman" w:hAnsi="Times New Roman" w:cs="Times New Roman"/>
          <w:b/>
          <w:bCs/>
          <w:color w:val="000000" w:themeColor="text1"/>
          <w:sz w:val="24"/>
          <w:szCs w:val="24"/>
          <w:shd w:val="pct15" w:color="auto" w:fill="FFFFFF"/>
        </w:rPr>
        <w:t>7.1</w:t>
      </w:r>
      <w:r w:rsidR="005A7C68" w:rsidRPr="00B4440B">
        <w:rPr>
          <w:rStyle w:val="20"/>
          <w:rFonts w:ascii="Times New Roman" w:hAnsi="Times New Roman" w:cs="Times New Roman"/>
          <w:b/>
          <w:bCs/>
          <w:color w:val="000000" w:themeColor="text1"/>
          <w:sz w:val="24"/>
          <w:szCs w:val="24"/>
          <w:shd w:val="pct15" w:color="auto" w:fill="FFFFFF"/>
        </w:rPr>
        <w:t xml:space="preserve"> </w:t>
      </w:r>
      <w:proofErr w:type="gramStart"/>
      <w:r w:rsidR="005A7C68" w:rsidRPr="00B4440B">
        <w:rPr>
          <w:rStyle w:val="20"/>
          <w:rFonts w:ascii="Times New Roman" w:hAnsi="Times New Roman" w:cs="Times New Roman"/>
          <w:b/>
          <w:bCs/>
          <w:color w:val="000000" w:themeColor="text1"/>
          <w:sz w:val="24"/>
          <w:szCs w:val="24"/>
          <w:shd w:val="pct15" w:color="auto" w:fill="FFFFFF"/>
        </w:rPr>
        <w:t>Cultural  training</w:t>
      </w:r>
      <w:proofErr w:type="gramEnd"/>
      <w:r w:rsidRPr="00B4440B">
        <w:rPr>
          <w:rStyle w:val="20"/>
          <w:rFonts w:ascii="Times New Roman" w:hAnsi="Times New Roman" w:cs="Times New Roman"/>
          <w:b/>
          <w:bCs/>
          <w:color w:val="000000" w:themeColor="text1"/>
          <w:sz w:val="24"/>
          <w:szCs w:val="24"/>
          <w:shd w:val="pct15" w:color="auto" w:fill="FFFFFF"/>
        </w:rPr>
        <w:cr/>
      </w:r>
      <w:r w:rsidR="000C6169" w:rsidRPr="000C6169">
        <w:rPr>
          <w:rStyle w:val="20"/>
          <w:rFonts w:ascii="Times New Roman" w:hAnsi="Times New Roman" w:cs="Times New Roman" w:hint="eastAsia"/>
          <w:color w:val="000000" w:themeColor="text1"/>
          <w:sz w:val="24"/>
          <w:szCs w:val="24"/>
        </w:rPr>
        <w:t>Cross-cultural training has become a valuable tool for developing cross-cultural leadership capabilities. Cultural training is beneficial in focusing on enhancing leaders' ability to identify cultural differences, acquire cultural knowledge, maintain motivation for cross-cultural interactions, and appropriately adjust their behavior (Earley &amp; Ang, 2003). (Littrell, Saras, 2005) emphasizes the importance in cultivating effectiveness.</w:t>
      </w:r>
      <w:bookmarkEnd w:id="92"/>
    </w:p>
    <w:p w14:paraId="63AA3599" w14:textId="7EBA8235" w:rsidR="00BB62B2" w:rsidRPr="00B4440B" w:rsidRDefault="00BB62B2" w:rsidP="00EE3515">
      <w:pPr>
        <w:pStyle w:val="2"/>
        <w:spacing w:line="480" w:lineRule="auto"/>
        <w:jc w:val="left"/>
        <w:rPr>
          <w:rFonts w:ascii="Times New Roman" w:hAnsi="Times New Roman" w:cs="Times New Roman"/>
          <w:b/>
          <w:bCs/>
          <w:color w:val="000000" w:themeColor="text1"/>
          <w:sz w:val="24"/>
          <w:szCs w:val="24"/>
        </w:rPr>
      </w:pPr>
      <w:bookmarkStart w:id="93" w:name="_Toc213966696"/>
      <w:r w:rsidRPr="00B4440B">
        <w:rPr>
          <w:rFonts w:ascii="Times New Roman" w:hAnsi="Times New Roman" w:cs="Times New Roman"/>
          <w:b/>
          <w:bCs/>
          <w:color w:val="000000" w:themeColor="text1"/>
          <w:sz w:val="24"/>
          <w:szCs w:val="24"/>
        </w:rPr>
        <w:t>7.2Experiential Learning</w:t>
      </w:r>
      <w:bookmarkEnd w:id="93"/>
    </w:p>
    <w:p w14:paraId="6FCC1D8F" w14:textId="4374CB61" w:rsidR="000C6169" w:rsidRPr="000C6169" w:rsidRDefault="000C6169" w:rsidP="00EE3515">
      <w:pPr>
        <w:spacing w:line="480" w:lineRule="auto"/>
        <w:jc w:val="left"/>
        <w:rPr>
          <w:rFonts w:ascii="Times New Roman" w:hAnsi="Times New Roman" w:cs="Times New Roman"/>
          <w:sz w:val="24"/>
          <w:szCs w:val="24"/>
        </w:rPr>
      </w:pPr>
      <w:r w:rsidRPr="000C6169">
        <w:rPr>
          <w:rFonts w:ascii="Times New Roman" w:hAnsi="Times New Roman" w:cs="Times New Roman"/>
          <w:sz w:val="24"/>
          <w:szCs w:val="24"/>
        </w:rPr>
        <w:t>Participate in experiential learning opportunities, such as combining online and offline learning to provide theoretical and practical training. This allows participants to experience cultural differences up close and enhance practical effectiveness.</w:t>
      </w:r>
    </w:p>
    <w:p w14:paraId="74CA8F27" w14:textId="77777777" w:rsidR="000C6169" w:rsidRPr="000C6169" w:rsidRDefault="000C6169" w:rsidP="00EE3515">
      <w:pPr>
        <w:spacing w:line="480" w:lineRule="auto"/>
        <w:jc w:val="left"/>
        <w:rPr>
          <w:rFonts w:ascii="Times New Roman" w:hAnsi="Times New Roman" w:cs="Times New Roman"/>
          <w:sz w:val="24"/>
          <w:szCs w:val="24"/>
        </w:rPr>
      </w:pPr>
    </w:p>
    <w:p w14:paraId="03DD5125" w14:textId="4271739B" w:rsidR="00BB62B2" w:rsidRDefault="00BB62B2" w:rsidP="00EE3515">
      <w:pPr>
        <w:pStyle w:val="2"/>
        <w:spacing w:line="480" w:lineRule="auto"/>
        <w:jc w:val="left"/>
        <w:rPr>
          <w:rFonts w:ascii="Times New Roman" w:hAnsi="Times New Roman" w:cs="Times New Roman"/>
          <w:b/>
          <w:bCs/>
          <w:color w:val="000000" w:themeColor="text1"/>
          <w:sz w:val="24"/>
          <w:szCs w:val="24"/>
        </w:rPr>
      </w:pPr>
      <w:bookmarkStart w:id="94" w:name="_Toc213966697"/>
      <w:r w:rsidRPr="00810B1A">
        <w:rPr>
          <w:rFonts w:ascii="Times New Roman" w:hAnsi="Times New Roman" w:cs="Times New Roman"/>
          <w:b/>
          <w:bCs/>
          <w:color w:val="000000" w:themeColor="text1"/>
          <w:sz w:val="24"/>
          <w:szCs w:val="24"/>
        </w:rPr>
        <w:t>7.3Adapting to Different Cultural Norms</w:t>
      </w:r>
      <w:bookmarkEnd w:id="94"/>
    </w:p>
    <w:p w14:paraId="5D9A14A8" w14:textId="739E404D" w:rsidR="000C6169" w:rsidRPr="000C6169" w:rsidRDefault="000C6169" w:rsidP="00EE3515">
      <w:pPr>
        <w:spacing w:line="480" w:lineRule="auto"/>
        <w:jc w:val="left"/>
        <w:rPr>
          <w:rFonts w:ascii="Times New Roman" w:hAnsi="Times New Roman" w:cs="Times New Roman"/>
          <w:sz w:val="24"/>
          <w:szCs w:val="24"/>
        </w:rPr>
      </w:pPr>
      <w:r w:rsidRPr="000C6169">
        <w:rPr>
          <w:rFonts w:ascii="Times New Roman" w:hAnsi="Times New Roman" w:cs="Times New Roman"/>
          <w:sz w:val="24"/>
          <w:szCs w:val="24"/>
        </w:rPr>
        <w:t xml:space="preserve">When working locally, one must immediately immerse themselves in the local cultural norms, comply with local regulations while maintaining their own sincerity and organizational values. </w:t>
      </w:r>
      <w:r>
        <w:rPr>
          <w:rFonts w:ascii="Times New Roman" w:hAnsi="Times New Roman" w:cs="Times New Roman" w:hint="eastAsia"/>
          <w:sz w:val="24"/>
          <w:szCs w:val="24"/>
        </w:rPr>
        <w:t>（</w:t>
      </w:r>
      <w:r w:rsidRPr="000C6169">
        <w:rPr>
          <w:rFonts w:ascii="Times New Roman" w:hAnsi="Times New Roman" w:cs="Times New Roman"/>
          <w:sz w:val="24"/>
          <w:szCs w:val="24"/>
        </w:rPr>
        <w:t xml:space="preserve">Litrell </w:t>
      </w:r>
      <w:r>
        <w:rPr>
          <w:rFonts w:ascii="Times New Roman" w:hAnsi="Times New Roman" w:cs="Times New Roman" w:hint="eastAsia"/>
          <w:sz w:val="24"/>
          <w:szCs w:val="24"/>
        </w:rPr>
        <w:t>，</w:t>
      </w:r>
      <w:r w:rsidRPr="000C6169">
        <w:rPr>
          <w:rFonts w:ascii="Times New Roman" w:hAnsi="Times New Roman" w:cs="Times New Roman"/>
          <w:sz w:val="24"/>
          <w:szCs w:val="24"/>
        </w:rPr>
        <w:t>2012) argues that successful cross-cultural leaders must cultivate cultural intelligence to effectively address these diverse local cultural challenges.</w:t>
      </w:r>
    </w:p>
    <w:p w14:paraId="6AF479BB" w14:textId="047E39AF" w:rsidR="00BB62B2" w:rsidRDefault="00BB62B2" w:rsidP="00EE3515">
      <w:pPr>
        <w:pStyle w:val="2"/>
        <w:spacing w:line="480" w:lineRule="auto"/>
        <w:jc w:val="left"/>
        <w:rPr>
          <w:rFonts w:ascii="Times New Roman" w:hAnsi="Times New Roman" w:cs="Times New Roman"/>
          <w:b/>
          <w:bCs/>
          <w:color w:val="000000" w:themeColor="text1"/>
          <w:sz w:val="24"/>
          <w:szCs w:val="24"/>
        </w:rPr>
      </w:pPr>
      <w:bookmarkStart w:id="95" w:name="_Toc213966698"/>
      <w:r w:rsidRPr="00810B1A">
        <w:rPr>
          <w:rFonts w:ascii="Times New Roman" w:hAnsi="Times New Roman" w:cs="Times New Roman" w:hint="eastAsia"/>
          <w:b/>
          <w:bCs/>
          <w:color w:val="000000" w:themeColor="text1"/>
          <w:sz w:val="24"/>
          <w:szCs w:val="24"/>
        </w:rPr>
        <w:t>7.4</w:t>
      </w:r>
      <w:r w:rsidRPr="00810B1A">
        <w:rPr>
          <w:rFonts w:ascii="Times New Roman" w:hAnsi="Times New Roman" w:cs="Times New Roman"/>
          <w:b/>
          <w:bCs/>
          <w:color w:val="000000" w:themeColor="text1"/>
          <w:sz w:val="24"/>
          <w:szCs w:val="24"/>
        </w:rPr>
        <w:t>Developing Effective Cross-Cultural Leaders</w:t>
      </w:r>
      <w:bookmarkEnd w:id="95"/>
    </w:p>
    <w:p w14:paraId="10BD7FF9" w14:textId="5F802259" w:rsidR="003C0ADD" w:rsidRPr="003C0ADD" w:rsidRDefault="003C0ADD" w:rsidP="00EE3515">
      <w:pPr>
        <w:spacing w:line="480" w:lineRule="auto"/>
        <w:jc w:val="left"/>
        <w:rPr>
          <w:rFonts w:ascii="Times New Roman" w:hAnsi="Times New Roman" w:cs="Times New Roman"/>
          <w:sz w:val="24"/>
          <w:szCs w:val="24"/>
        </w:rPr>
      </w:pPr>
      <w:r w:rsidRPr="003C0ADD">
        <w:rPr>
          <w:rFonts w:ascii="Times New Roman" w:hAnsi="Times New Roman" w:cs="Times New Roman"/>
          <w:sz w:val="24"/>
          <w:szCs w:val="24"/>
        </w:rPr>
        <w:t xml:space="preserve">As the increasing difficulties faced by cross-cultural leaders impact daily work </w:t>
      </w:r>
      <w:r w:rsidRPr="003C0ADD">
        <w:rPr>
          <w:rFonts w:ascii="Times New Roman" w:hAnsi="Times New Roman" w:cs="Times New Roman"/>
          <w:sz w:val="24"/>
          <w:szCs w:val="24"/>
        </w:rPr>
        <w:lastRenderedPageBreak/>
        <w:t>communication, organizations must invest resources in developing leaders who can effectively operate in multicultural environments.</w:t>
      </w:r>
    </w:p>
    <w:p w14:paraId="1F3E3410" w14:textId="1931BC52" w:rsidR="00997946" w:rsidRPr="00997946" w:rsidRDefault="00997946" w:rsidP="00EE3515">
      <w:pPr>
        <w:pStyle w:val="af4"/>
        <w:spacing w:line="480" w:lineRule="auto"/>
        <w:rPr>
          <w:rFonts w:ascii="Times New Roman" w:hAnsi="Times New Roman" w:cs="Times New Roman"/>
          <w:b/>
          <w:bCs/>
        </w:rPr>
      </w:pPr>
      <w:r w:rsidRPr="00997946">
        <w:rPr>
          <w:rFonts w:ascii="Times New Roman" w:hAnsi="Times New Roman" w:cs="Times New Roman" w:hint="eastAsia"/>
          <w:b/>
          <w:bCs/>
        </w:rPr>
        <w:t>7.5 Recommended Successful Cases</w:t>
      </w:r>
    </w:p>
    <w:p w14:paraId="6025946C" w14:textId="37F6DD2F" w:rsidR="00497A47" w:rsidRPr="00195BE1" w:rsidRDefault="00195BE1" w:rsidP="00EE3515">
      <w:pPr>
        <w:pStyle w:val="af4"/>
        <w:spacing w:line="480" w:lineRule="auto"/>
        <w:rPr>
          <w:rFonts w:ascii="Times New Roman" w:hAnsi="Times New Roman" w:cs="Times New Roman"/>
        </w:rPr>
      </w:pPr>
      <w:r w:rsidRPr="00195BE1">
        <w:rPr>
          <w:rFonts w:ascii="Times New Roman" w:hAnsi="Times New Roman" w:cs="Times New Roman"/>
        </w:rPr>
        <w:t>Burt (1991) analyzed 210 cases of international expansion by European food retailers, confirming that most retailers tend to prioritize internal growth, acquisitions, and majority equity models. Burt (1993) studied 726 investments by British retailers abroad between 1960 and 1990, proposing that retailers should begin adopting entry modes with low resource commitment for internationalization, which also yields more returns on resources.</w:t>
      </w:r>
    </w:p>
    <w:p w14:paraId="4DF8EB12" w14:textId="77777777" w:rsidR="00763893" w:rsidRDefault="00763893" w:rsidP="00EE3515">
      <w:pPr>
        <w:pStyle w:val="1"/>
        <w:spacing w:line="480" w:lineRule="auto"/>
        <w:jc w:val="left"/>
        <w:rPr>
          <w:rFonts w:ascii="Times New Roman" w:hAnsi="Times New Roman" w:cs="Times New Roman"/>
          <w:b/>
          <w:bCs/>
          <w:color w:val="000000" w:themeColor="text1"/>
          <w:sz w:val="28"/>
          <w:szCs w:val="28"/>
          <w:shd w:val="clear" w:color="auto" w:fill="FFFFFF"/>
        </w:rPr>
      </w:pPr>
      <w:bookmarkStart w:id="96" w:name="OLE_LINK36"/>
      <w:bookmarkEnd w:id="89"/>
    </w:p>
    <w:p w14:paraId="634C4020" w14:textId="77777777" w:rsidR="00B4440B" w:rsidRDefault="00B4440B" w:rsidP="00EE3515">
      <w:pPr>
        <w:spacing w:line="480" w:lineRule="auto"/>
        <w:jc w:val="left"/>
        <w:rPr>
          <w:rFonts w:hint="eastAsia"/>
        </w:rPr>
      </w:pPr>
    </w:p>
    <w:p w14:paraId="15D561D9" w14:textId="77777777" w:rsidR="00B4440B" w:rsidRDefault="00B4440B" w:rsidP="00EE3515">
      <w:pPr>
        <w:spacing w:line="480" w:lineRule="auto"/>
        <w:jc w:val="left"/>
        <w:rPr>
          <w:rFonts w:hint="eastAsia"/>
        </w:rPr>
      </w:pPr>
    </w:p>
    <w:p w14:paraId="3C41E681" w14:textId="77777777" w:rsidR="00B4440B" w:rsidRDefault="00B4440B" w:rsidP="00EE3515">
      <w:pPr>
        <w:spacing w:line="480" w:lineRule="auto"/>
        <w:jc w:val="left"/>
        <w:rPr>
          <w:rFonts w:hint="eastAsia"/>
        </w:rPr>
      </w:pPr>
    </w:p>
    <w:p w14:paraId="18ECA2F1" w14:textId="77777777" w:rsidR="00B4440B" w:rsidRDefault="00B4440B" w:rsidP="00EE3515">
      <w:pPr>
        <w:spacing w:line="480" w:lineRule="auto"/>
        <w:jc w:val="left"/>
        <w:rPr>
          <w:rFonts w:hint="eastAsia"/>
        </w:rPr>
      </w:pPr>
    </w:p>
    <w:p w14:paraId="7F502EF2" w14:textId="77777777" w:rsidR="00B4440B" w:rsidRDefault="00B4440B" w:rsidP="00EE3515">
      <w:pPr>
        <w:spacing w:line="480" w:lineRule="auto"/>
        <w:jc w:val="left"/>
        <w:rPr>
          <w:rFonts w:hint="eastAsia"/>
        </w:rPr>
      </w:pPr>
    </w:p>
    <w:p w14:paraId="5283E65B" w14:textId="77777777" w:rsidR="00B4440B" w:rsidRDefault="00B4440B" w:rsidP="00EE3515">
      <w:pPr>
        <w:spacing w:line="480" w:lineRule="auto"/>
        <w:jc w:val="left"/>
        <w:rPr>
          <w:rFonts w:hint="eastAsia"/>
        </w:rPr>
      </w:pPr>
    </w:p>
    <w:p w14:paraId="111944E6" w14:textId="77777777" w:rsidR="00B4440B" w:rsidRDefault="00B4440B" w:rsidP="00EE3515">
      <w:pPr>
        <w:spacing w:line="480" w:lineRule="auto"/>
        <w:jc w:val="left"/>
        <w:rPr>
          <w:rFonts w:hint="eastAsia"/>
        </w:rPr>
      </w:pPr>
    </w:p>
    <w:p w14:paraId="0D8A2FBE" w14:textId="77777777" w:rsidR="00B4440B" w:rsidRPr="00B4440B" w:rsidRDefault="00B4440B" w:rsidP="00EE3515">
      <w:pPr>
        <w:spacing w:line="480" w:lineRule="auto"/>
        <w:jc w:val="left"/>
        <w:rPr>
          <w:rFonts w:hint="eastAsia"/>
        </w:rPr>
      </w:pPr>
    </w:p>
    <w:p w14:paraId="6C2DF23B" w14:textId="2C4AD5CD" w:rsidR="00497A47" w:rsidRPr="00AE3414" w:rsidRDefault="00497A47" w:rsidP="00EE3515">
      <w:pPr>
        <w:pStyle w:val="1"/>
        <w:spacing w:line="480" w:lineRule="auto"/>
        <w:jc w:val="left"/>
        <w:rPr>
          <w:rFonts w:ascii="Times New Roman" w:hAnsi="Times New Roman" w:cs="Times New Roman"/>
          <w:b/>
          <w:bCs/>
          <w:sz w:val="28"/>
          <w:szCs w:val="28"/>
          <w:shd w:val="clear" w:color="auto" w:fill="FFFFFF"/>
        </w:rPr>
      </w:pPr>
      <w:bookmarkStart w:id="97" w:name="_Toc213966699"/>
      <w:r w:rsidRPr="00AE3414">
        <w:rPr>
          <w:rFonts w:ascii="Times New Roman" w:hAnsi="Times New Roman" w:cs="Times New Roman"/>
          <w:b/>
          <w:bCs/>
          <w:color w:val="000000" w:themeColor="text1"/>
          <w:sz w:val="28"/>
          <w:szCs w:val="28"/>
          <w:shd w:val="clear" w:color="auto" w:fill="FFFFFF"/>
        </w:rPr>
        <w:lastRenderedPageBreak/>
        <w:t>References</w:t>
      </w:r>
      <w:bookmarkEnd w:id="97"/>
      <w:r w:rsidRPr="00AE3414">
        <w:rPr>
          <w:rFonts w:ascii="Times New Roman" w:hAnsi="Times New Roman" w:cs="Times New Roman"/>
          <w:b/>
          <w:bCs/>
          <w:sz w:val="28"/>
          <w:szCs w:val="28"/>
          <w:shd w:val="clear" w:color="auto" w:fill="FFFFFF"/>
        </w:rPr>
        <w:cr/>
      </w:r>
    </w:p>
    <w:p w14:paraId="6B706147" w14:textId="2FB752EA" w:rsidR="00CA383E" w:rsidRPr="00181EAC" w:rsidRDefault="00563403" w:rsidP="00EE3515">
      <w:pPr>
        <w:spacing w:line="480" w:lineRule="auto"/>
        <w:jc w:val="left"/>
        <w:rPr>
          <w:rFonts w:ascii="Times New Roman" w:hAnsi="Times New Roman" w:cs="Times New Roman"/>
          <w:sz w:val="24"/>
          <w:szCs w:val="24"/>
        </w:rPr>
      </w:pPr>
      <w:r w:rsidRPr="00181EAC">
        <w:rPr>
          <w:rFonts w:ascii="Times New Roman" w:hAnsi="Times New Roman" w:cs="Times New Roman"/>
          <w:color w:val="474747"/>
          <w:sz w:val="24"/>
          <w:szCs w:val="24"/>
          <w:shd w:val="clear" w:color="auto" w:fill="FFFFFF"/>
        </w:rPr>
        <w:t>Hamza</w:t>
      </w:r>
      <w:r w:rsidR="00E32EEC">
        <w:rPr>
          <w:rFonts w:ascii="Times New Roman" w:hAnsi="Times New Roman" w:cs="Times New Roman" w:hint="eastAsia"/>
          <w:color w:val="474747"/>
          <w:sz w:val="24"/>
          <w:szCs w:val="24"/>
          <w:shd w:val="clear" w:color="auto" w:fill="FFFFFF"/>
        </w:rPr>
        <w:t>，</w:t>
      </w:r>
      <w:r w:rsidRPr="00181EAC">
        <w:rPr>
          <w:rFonts w:ascii="Times New Roman" w:hAnsi="Times New Roman" w:cs="Times New Roman"/>
          <w:color w:val="474747"/>
          <w:sz w:val="24"/>
          <w:szCs w:val="24"/>
          <w:shd w:val="clear" w:color="auto" w:fill="FFFFFF"/>
        </w:rPr>
        <w:t>R</w:t>
      </w:r>
      <w:r w:rsidRPr="00181EAC">
        <w:rPr>
          <w:rFonts w:ascii="Times New Roman" w:hAnsi="Times New Roman" w:cs="Times New Roman"/>
          <w:sz w:val="24"/>
          <w:szCs w:val="24"/>
        </w:rPr>
        <w:t>(2025). </w:t>
      </w:r>
      <w:r w:rsidRPr="00E32EEC">
        <w:rPr>
          <w:rFonts w:ascii="Times New Roman" w:hAnsi="Times New Roman" w:cs="Times New Roman"/>
          <w:i/>
          <w:iCs/>
          <w:sz w:val="24"/>
          <w:szCs w:val="24"/>
        </w:rPr>
        <w:t>Teaching and Researching Interculturality in the Middle East and North Africa.</w:t>
      </w:r>
      <w:r w:rsidRPr="00181EAC">
        <w:rPr>
          <w:rFonts w:ascii="Times New Roman" w:hAnsi="Times New Roman" w:cs="Times New Roman"/>
          <w:sz w:val="24"/>
          <w:szCs w:val="24"/>
        </w:rPr>
        <w:t> </w:t>
      </w:r>
      <w:bookmarkStart w:id="98" w:name="OLE_LINK9"/>
      <w:r w:rsidRPr="00181EAC">
        <w:rPr>
          <w:rFonts w:ascii="Times New Roman" w:hAnsi="Times New Roman" w:cs="Times New Roman"/>
          <w:sz w:val="24"/>
          <w:szCs w:val="24"/>
        </w:rPr>
        <w:t> </w:t>
      </w:r>
      <w:bookmarkEnd w:id="98"/>
    </w:p>
    <w:p w14:paraId="180B120C" w14:textId="31A2482E" w:rsidR="00B301BE" w:rsidRPr="00181EAC" w:rsidRDefault="00B301BE" w:rsidP="00EE3515">
      <w:pPr>
        <w:spacing w:line="480" w:lineRule="auto"/>
        <w:jc w:val="left"/>
        <w:rPr>
          <w:rFonts w:ascii="Times New Roman" w:hAnsi="Times New Roman" w:cs="Times New Roman"/>
          <w:sz w:val="24"/>
          <w:szCs w:val="24"/>
        </w:rPr>
      </w:pPr>
      <w:r w:rsidRPr="00181EAC">
        <w:rPr>
          <w:rFonts w:ascii="Times New Roman" w:hAnsi="Times New Roman" w:cs="Times New Roman"/>
          <w:sz w:val="24"/>
          <w:szCs w:val="24"/>
        </w:rPr>
        <w:t>Hofstede, G</w:t>
      </w:r>
      <w:r w:rsidRPr="00181EAC">
        <w:rPr>
          <w:rFonts w:ascii="Times New Roman" w:hAnsi="Times New Roman" w:cs="Times New Roman"/>
          <w:sz w:val="24"/>
          <w:szCs w:val="24"/>
        </w:rPr>
        <w:t>（</w:t>
      </w:r>
      <w:r w:rsidRPr="00181EAC">
        <w:rPr>
          <w:rFonts w:ascii="Times New Roman" w:hAnsi="Times New Roman" w:cs="Times New Roman"/>
          <w:sz w:val="24"/>
          <w:szCs w:val="24"/>
        </w:rPr>
        <w:t>1998</w:t>
      </w:r>
      <w:r w:rsidRPr="00181EAC">
        <w:rPr>
          <w:rFonts w:ascii="Times New Roman" w:hAnsi="Times New Roman" w:cs="Times New Roman"/>
          <w:sz w:val="24"/>
          <w:szCs w:val="24"/>
        </w:rPr>
        <w:t>）</w:t>
      </w:r>
      <w:r w:rsidRPr="00181EAC">
        <w:rPr>
          <w:rFonts w:ascii="Times New Roman" w:hAnsi="Times New Roman" w:cs="Times New Roman"/>
          <w:sz w:val="24"/>
          <w:szCs w:val="24"/>
        </w:rPr>
        <w:t> </w:t>
      </w:r>
      <w:r w:rsidRPr="00E32EEC">
        <w:rPr>
          <w:rFonts w:ascii="Times New Roman" w:hAnsi="Times New Roman" w:cs="Times New Roman"/>
          <w:i/>
          <w:iCs/>
          <w:sz w:val="24"/>
          <w:szCs w:val="24"/>
        </w:rPr>
        <w:t xml:space="preserve">Masculinity and </w:t>
      </w:r>
      <w:r w:rsidR="00C40DE0" w:rsidRPr="00E32EEC">
        <w:rPr>
          <w:rFonts w:ascii="Times New Roman" w:hAnsi="Times New Roman" w:cs="Times New Roman"/>
          <w:i/>
          <w:iCs/>
          <w:sz w:val="24"/>
          <w:szCs w:val="24"/>
        </w:rPr>
        <w:t>F</w:t>
      </w:r>
      <w:r w:rsidRPr="00E32EEC">
        <w:rPr>
          <w:rFonts w:ascii="Times New Roman" w:hAnsi="Times New Roman" w:cs="Times New Roman"/>
          <w:i/>
          <w:iCs/>
          <w:sz w:val="24"/>
          <w:szCs w:val="24"/>
        </w:rPr>
        <w:t>emininity</w:t>
      </w:r>
      <w:r w:rsidRPr="00181EAC">
        <w:rPr>
          <w:rFonts w:ascii="Times New Roman" w:hAnsi="Times New Roman" w:cs="Times New Roman"/>
          <w:sz w:val="24"/>
          <w:szCs w:val="24"/>
        </w:rPr>
        <w:t xml:space="preserve"> : </w:t>
      </w:r>
      <w:r w:rsidR="00C40DE0" w:rsidRPr="00181EAC">
        <w:rPr>
          <w:rFonts w:ascii="Times New Roman" w:hAnsi="Times New Roman" w:cs="Times New Roman"/>
          <w:sz w:val="24"/>
          <w:szCs w:val="24"/>
        </w:rPr>
        <w:t>The Taboo Dimension of National Cultures</w:t>
      </w:r>
    </w:p>
    <w:p w14:paraId="5A2DF021" w14:textId="7FD74661" w:rsidR="00BD124D" w:rsidRPr="00E32EEC" w:rsidRDefault="00BD124D" w:rsidP="00EE3515">
      <w:pPr>
        <w:spacing w:line="480" w:lineRule="auto"/>
        <w:jc w:val="left"/>
        <w:rPr>
          <w:rFonts w:ascii="Times New Roman" w:hAnsi="Times New Roman" w:cs="Times New Roman"/>
          <w:i/>
          <w:iCs/>
          <w:sz w:val="24"/>
          <w:szCs w:val="24"/>
        </w:rPr>
      </w:pPr>
      <w:r w:rsidRPr="00181EAC">
        <w:rPr>
          <w:rFonts w:ascii="Times New Roman" w:hAnsi="Times New Roman" w:cs="Times New Roman"/>
          <w:sz w:val="24"/>
          <w:szCs w:val="24"/>
        </w:rPr>
        <w:t xml:space="preserve">Trompenaars, </w:t>
      </w:r>
      <w:proofErr w:type="gramStart"/>
      <w:r w:rsidRPr="00181EAC">
        <w:rPr>
          <w:rFonts w:ascii="Times New Roman" w:hAnsi="Times New Roman" w:cs="Times New Roman"/>
          <w:sz w:val="24"/>
          <w:szCs w:val="24"/>
        </w:rPr>
        <w:t xml:space="preserve">A. </w:t>
      </w:r>
      <w:r w:rsidR="00E32EEC">
        <w:rPr>
          <w:rFonts w:ascii="Times New Roman" w:hAnsi="Times New Roman" w:cs="Times New Roman" w:hint="eastAsia"/>
          <w:sz w:val="24"/>
          <w:szCs w:val="24"/>
        </w:rPr>
        <w:t>,</w:t>
      </w:r>
      <w:proofErr w:type="gramEnd"/>
      <w:r w:rsidRPr="00181EAC">
        <w:rPr>
          <w:rFonts w:ascii="Times New Roman" w:hAnsi="Times New Roman" w:cs="Times New Roman"/>
          <w:sz w:val="24"/>
          <w:szCs w:val="24"/>
        </w:rPr>
        <w:t xml:space="preserve"> Hampden-Turner, </w:t>
      </w:r>
      <w:proofErr w:type="gramStart"/>
      <w:r w:rsidRPr="00181EAC">
        <w:rPr>
          <w:rFonts w:ascii="Times New Roman" w:hAnsi="Times New Roman" w:cs="Times New Roman"/>
          <w:sz w:val="24"/>
          <w:szCs w:val="24"/>
        </w:rPr>
        <w:t>C.(</w:t>
      </w:r>
      <w:proofErr w:type="gramEnd"/>
      <w:r w:rsidRPr="00181EAC">
        <w:rPr>
          <w:rFonts w:ascii="Times New Roman" w:hAnsi="Times New Roman" w:cs="Times New Roman"/>
          <w:sz w:val="24"/>
          <w:szCs w:val="24"/>
        </w:rPr>
        <w:t xml:space="preserve">1993) </w:t>
      </w:r>
      <w:r w:rsidRPr="00E32EEC">
        <w:rPr>
          <w:rFonts w:ascii="Times New Roman" w:hAnsi="Times New Roman" w:cs="Times New Roman"/>
          <w:i/>
          <w:iCs/>
          <w:sz w:val="24"/>
          <w:szCs w:val="24"/>
        </w:rPr>
        <w:t xml:space="preserve">Riding </w:t>
      </w:r>
      <w:proofErr w:type="gramStart"/>
      <w:r w:rsidRPr="00E32EEC">
        <w:rPr>
          <w:rFonts w:ascii="Times New Roman" w:hAnsi="Times New Roman" w:cs="Times New Roman"/>
          <w:i/>
          <w:iCs/>
          <w:sz w:val="24"/>
          <w:szCs w:val="24"/>
        </w:rPr>
        <w:t>The</w:t>
      </w:r>
      <w:proofErr w:type="gramEnd"/>
      <w:r w:rsidRPr="00E32EEC">
        <w:rPr>
          <w:rFonts w:ascii="Times New Roman" w:hAnsi="Times New Roman" w:cs="Times New Roman"/>
          <w:i/>
          <w:iCs/>
          <w:sz w:val="24"/>
          <w:szCs w:val="24"/>
        </w:rPr>
        <w:t xml:space="preserve"> Waves of Culture.</w:t>
      </w:r>
    </w:p>
    <w:p w14:paraId="565E1041" w14:textId="2F6219E0" w:rsidR="00BD124D" w:rsidRPr="00E32EEC" w:rsidRDefault="00BD124D" w:rsidP="00EE3515">
      <w:pPr>
        <w:spacing w:line="480" w:lineRule="auto"/>
        <w:jc w:val="left"/>
        <w:rPr>
          <w:rFonts w:ascii="Times New Roman" w:hAnsi="Times New Roman" w:cs="Times New Roman"/>
          <w:i/>
          <w:iCs/>
          <w:sz w:val="24"/>
          <w:szCs w:val="24"/>
        </w:rPr>
      </w:pPr>
      <w:r w:rsidRPr="00E32EEC">
        <w:rPr>
          <w:rFonts w:ascii="Times New Roman" w:hAnsi="Times New Roman" w:cs="Times New Roman"/>
          <w:i/>
          <w:iCs/>
          <w:sz w:val="24"/>
          <w:szCs w:val="24"/>
        </w:rPr>
        <w:t>Understanding Diversity in Global Business.</w:t>
      </w:r>
    </w:p>
    <w:p w14:paraId="3D590327" w14:textId="66D3C80B" w:rsidR="00A46815" w:rsidRPr="00181EAC" w:rsidRDefault="00A46815" w:rsidP="00EE3515">
      <w:pPr>
        <w:spacing w:line="480" w:lineRule="auto"/>
        <w:jc w:val="left"/>
        <w:rPr>
          <w:rFonts w:ascii="Times New Roman" w:hAnsi="Times New Roman" w:cs="Times New Roman"/>
          <w:sz w:val="24"/>
          <w:szCs w:val="24"/>
        </w:rPr>
      </w:pPr>
      <w:r w:rsidRPr="00181EAC">
        <w:rPr>
          <w:rFonts w:ascii="Times New Roman" w:hAnsi="Times New Roman" w:cs="Times New Roman"/>
          <w:sz w:val="24"/>
          <w:szCs w:val="24"/>
        </w:rPr>
        <w:t xml:space="preserve">Bruch, H.and Goshal, </w:t>
      </w:r>
      <w:proofErr w:type="gramStart"/>
      <w:r w:rsidRPr="00181EAC">
        <w:rPr>
          <w:rFonts w:ascii="Times New Roman" w:hAnsi="Times New Roman" w:cs="Times New Roman"/>
          <w:sz w:val="24"/>
          <w:szCs w:val="24"/>
        </w:rPr>
        <w:t>S.(</w:t>
      </w:r>
      <w:proofErr w:type="gramEnd"/>
      <w:r w:rsidRPr="00181EAC">
        <w:rPr>
          <w:rFonts w:ascii="Times New Roman" w:hAnsi="Times New Roman" w:cs="Times New Roman"/>
          <w:sz w:val="24"/>
          <w:szCs w:val="24"/>
        </w:rPr>
        <w:t>2002)'</w:t>
      </w:r>
      <w:r w:rsidRPr="00E32EEC">
        <w:rPr>
          <w:rFonts w:ascii="Times New Roman" w:hAnsi="Times New Roman" w:cs="Times New Roman"/>
          <w:i/>
          <w:iCs/>
          <w:sz w:val="24"/>
          <w:szCs w:val="24"/>
        </w:rPr>
        <w:t xml:space="preserve">Beware the busy manager'. Harvard BusinessReview, </w:t>
      </w:r>
    </w:p>
    <w:p w14:paraId="38BB5026" w14:textId="6117512F" w:rsidR="0072464E" w:rsidRPr="00181EAC" w:rsidRDefault="00A46815" w:rsidP="00EE3515">
      <w:pPr>
        <w:spacing w:line="480" w:lineRule="auto"/>
        <w:jc w:val="left"/>
        <w:rPr>
          <w:rFonts w:ascii="Times New Roman" w:hAnsi="Times New Roman" w:cs="Times New Roman"/>
          <w:sz w:val="24"/>
          <w:szCs w:val="24"/>
        </w:rPr>
      </w:pPr>
      <w:r w:rsidRPr="00181EAC">
        <w:rPr>
          <w:rFonts w:ascii="Times New Roman" w:hAnsi="Times New Roman" w:cs="Times New Roman"/>
          <w:sz w:val="24"/>
          <w:szCs w:val="24"/>
        </w:rPr>
        <w:t xml:space="preserve">Bruch, H. and Goshal, S. (2004) </w:t>
      </w:r>
      <w:r w:rsidRPr="007D5AD2">
        <w:rPr>
          <w:rFonts w:ascii="Times New Roman" w:hAnsi="Times New Roman" w:cs="Times New Roman"/>
          <w:i/>
          <w:iCs/>
          <w:sz w:val="24"/>
          <w:szCs w:val="24"/>
        </w:rPr>
        <w:t xml:space="preserve">A Bias for Action: How Effective Managers </w:t>
      </w:r>
    </w:p>
    <w:p w14:paraId="7E50158C" w14:textId="77777777" w:rsidR="0072464E" w:rsidRPr="00181EAC" w:rsidRDefault="0072464E" w:rsidP="00EE3515">
      <w:pPr>
        <w:spacing w:line="480" w:lineRule="auto"/>
        <w:jc w:val="left"/>
        <w:rPr>
          <w:rFonts w:ascii="Times New Roman" w:hAnsi="Times New Roman" w:cs="Times New Roman"/>
          <w:sz w:val="24"/>
          <w:szCs w:val="24"/>
        </w:rPr>
      </w:pPr>
    </w:p>
    <w:p w14:paraId="6D1CB222" w14:textId="56925489" w:rsidR="0072464E" w:rsidRPr="00181EAC" w:rsidRDefault="0072464E" w:rsidP="00EE3515">
      <w:pPr>
        <w:spacing w:line="480" w:lineRule="auto"/>
        <w:jc w:val="left"/>
        <w:rPr>
          <w:rFonts w:ascii="Times New Roman" w:hAnsi="Times New Roman" w:cs="Times New Roman"/>
          <w:sz w:val="24"/>
          <w:szCs w:val="24"/>
        </w:rPr>
      </w:pPr>
      <w:bookmarkStart w:id="99" w:name="OLE_LINK35"/>
      <w:proofErr w:type="gramStart"/>
      <w:r w:rsidRPr="00181EAC">
        <w:rPr>
          <w:rFonts w:ascii="Times New Roman" w:hAnsi="Times New Roman" w:cs="Times New Roman"/>
          <w:sz w:val="24"/>
          <w:szCs w:val="24"/>
        </w:rPr>
        <w:t>Adler,N.].</w:t>
      </w:r>
      <w:r w:rsidRPr="00181EAC">
        <w:rPr>
          <w:rFonts w:ascii="Times New Roman" w:hAnsi="Times New Roman" w:cs="Times New Roman"/>
          <w:sz w:val="24"/>
          <w:szCs w:val="24"/>
        </w:rPr>
        <w:t>（</w:t>
      </w:r>
      <w:proofErr w:type="gramEnd"/>
      <w:r w:rsidRPr="00181EAC">
        <w:rPr>
          <w:rFonts w:ascii="Times New Roman" w:hAnsi="Times New Roman" w:cs="Times New Roman"/>
          <w:sz w:val="24"/>
          <w:szCs w:val="24"/>
        </w:rPr>
        <w:t>2002</w:t>
      </w:r>
      <w:r w:rsidRPr="00181EAC">
        <w:rPr>
          <w:rFonts w:ascii="Times New Roman" w:hAnsi="Times New Roman" w:cs="Times New Roman"/>
          <w:sz w:val="24"/>
          <w:szCs w:val="24"/>
        </w:rPr>
        <w:t>）</w:t>
      </w:r>
      <w:proofErr w:type="gramStart"/>
      <w:r w:rsidRPr="007D5AD2">
        <w:rPr>
          <w:rFonts w:ascii="Times New Roman" w:hAnsi="Times New Roman" w:cs="Times New Roman"/>
          <w:i/>
          <w:iCs/>
          <w:sz w:val="24"/>
          <w:szCs w:val="24"/>
        </w:rPr>
        <w:t>InternationalDimensionsofOrganizational</w:t>
      </w:r>
      <w:r w:rsidRPr="00181EAC">
        <w:rPr>
          <w:rFonts w:ascii="Times New Roman" w:hAnsi="Times New Roman" w:cs="Times New Roman"/>
          <w:sz w:val="24"/>
          <w:szCs w:val="24"/>
        </w:rPr>
        <w:t>Behavior,4thed.SouthWesternPub</w:t>
      </w:r>
      <w:bookmarkStart w:id="100" w:name="OLE_LINK34"/>
      <w:r w:rsidRPr="00181EAC">
        <w:rPr>
          <w:rFonts w:ascii="Times New Roman" w:hAnsi="Times New Roman" w:cs="Times New Roman"/>
          <w:sz w:val="24"/>
          <w:szCs w:val="24"/>
        </w:rPr>
        <w:t>lishing</w:t>
      </w:r>
      <w:proofErr w:type="gramEnd"/>
      <w:r w:rsidRPr="00181EAC">
        <w:rPr>
          <w:rFonts w:ascii="Times New Roman" w:hAnsi="Times New Roman" w:cs="Times New Roman"/>
          <w:sz w:val="24"/>
          <w:szCs w:val="24"/>
        </w:rPr>
        <w:t>,</w:t>
      </w:r>
      <w:bookmarkEnd w:id="100"/>
      <w:r w:rsidRPr="00181EAC">
        <w:rPr>
          <w:rFonts w:ascii="Times New Roman" w:hAnsi="Times New Roman" w:cs="Times New Roman"/>
          <w:sz w:val="24"/>
          <w:szCs w:val="24"/>
        </w:rPr>
        <w:t>，</w:t>
      </w:r>
      <w:r w:rsidRPr="00181EAC">
        <w:rPr>
          <w:rFonts w:ascii="Times New Roman" w:hAnsi="Times New Roman" w:cs="Times New Roman"/>
          <w:sz w:val="24"/>
          <w:szCs w:val="24"/>
        </w:rPr>
        <w:t>pp.182-189.</w:t>
      </w:r>
      <w:bookmarkEnd w:id="96"/>
      <w:bookmarkEnd w:id="99"/>
    </w:p>
    <w:p w14:paraId="2EB600D0" w14:textId="73146F3F" w:rsidR="0072464E" w:rsidRDefault="0072464E" w:rsidP="00EE3515">
      <w:pPr>
        <w:spacing w:line="480" w:lineRule="auto"/>
        <w:jc w:val="left"/>
        <w:rPr>
          <w:rFonts w:ascii="Times New Roman" w:hAnsi="Times New Roman" w:cs="Times New Roman"/>
          <w:sz w:val="24"/>
          <w:szCs w:val="24"/>
        </w:rPr>
      </w:pPr>
      <w:bookmarkStart w:id="101" w:name="OLE_LINK39"/>
      <w:r w:rsidRPr="00181EAC">
        <w:rPr>
          <w:rFonts w:ascii="Times New Roman" w:hAnsi="Times New Roman" w:cs="Times New Roman"/>
          <w:sz w:val="24"/>
          <w:szCs w:val="24"/>
        </w:rPr>
        <w:t>H. Moon, J.R. Hollenbeck, S.E. Humphrey, and B. (2003). “The Tripartite Model of Neuroticism and the Suppression of Depression and Anxiety within an Escalation of Commitment Dilemma,” J</w:t>
      </w:r>
      <w:r w:rsidRPr="007D5AD2">
        <w:rPr>
          <w:rFonts w:ascii="Times New Roman" w:hAnsi="Times New Roman" w:cs="Times New Roman"/>
          <w:i/>
          <w:iCs/>
          <w:sz w:val="24"/>
          <w:szCs w:val="24"/>
        </w:rPr>
        <w:t xml:space="preserve">ournal of Personality </w:t>
      </w:r>
      <w:r w:rsidRPr="00181EAC">
        <w:rPr>
          <w:rFonts w:ascii="Times New Roman" w:hAnsi="Times New Roman" w:cs="Times New Roman"/>
          <w:sz w:val="24"/>
          <w:szCs w:val="24"/>
        </w:rPr>
        <w:t xml:space="preserve">71. pp. 347-368; and H. Moon. The Two Faces of Conscientiousness: Duty and Achievement Striving in Escalation of Commitment Dilemmas," </w:t>
      </w:r>
      <w:r w:rsidRPr="007D5AD2">
        <w:rPr>
          <w:rFonts w:ascii="Times New Roman" w:hAnsi="Times New Roman" w:cs="Times New Roman"/>
          <w:i/>
          <w:iCs/>
          <w:sz w:val="24"/>
          <w:szCs w:val="24"/>
        </w:rPr>
        <w:t xml:space="preserve">Journal of Applied Psychology </w:t>
      </w:r>
      <w:r w:rsidRPr="00181EAC">
        <w:rPr>
          <w:rFonts w:ascii="Times New Roman" w:hAnsi="Times New Roman" w:cs="Times New Roman"/>
          <w:sz w:val="24"/>
          <w:szCs w:val="24"/>
        </w:rPr>
        <w:t xml:space="preserve">86 </w:t>
      </w:r>
      <w:r w:rsidRPr="00181EAC">
        <w:rPr>
          <w:rFonts w:ascii="Times New Roman" w:hAnsi="Times New Roman" w:cs="Times New Roman"/>
          <w:sz w:val="24"/>
          <w:szCs w:val="24"/>
        </w:rPr>
        <w:t>（</w:t>
      </w:r>
      <w:r w:rsidRPr="00181EAC">
        <w:rPr>
          <w:rFonts w:ascii="Times New Roman" w:hAnsi="Times New Roman" w:cs="Times New Roman"/>
          <w:sz w:val="24"/>
          <w:szCs w:val="24"/>
        </w:rPr>
        <w:t>2001</w:t>
      </w:r>
      <w:r w:rsidRPr="00181EAC">
        <w:rPr>
          <w:rFonts w:ascii="Times New Roman" w:hAnsi="Times New Roman" w:cs="Times New Roman"/>
          <w:sz w:val="24"/>
          <w:szCs w:val="24"/>
        </w:rPr>
        <w:t>）</w:t>
      </w:r>
      <w:r w:rsidRPr="00181EAC">
        <w:rPr>
          <w:rFonts w:ascii="Times New Roman" w:hAnsi="Times New Roman" w:cs="Times New Roman"/>
          <w:sz w:val="24"/>
          <w:szCs w:val="24"/>
        </w:rPr>
        <w:t>p. 535-540.</w:t>
      </w:r>
      <w:bookmarkEnd w:id="101"/>
    </w:p>
    <w:p w14:paraId="6641B514" w14:textId="77777777" w:rsidR="00516C1B" w:rsidRPr="00181EAC" w:rsidRDefault="00516C1B" w:rsidP="00EE3515">
      <w:pPr>
        <w:spacing w:line="480" w:lineRule="auto"/>
        <w:jc w:val="left"/>
        <w:rPr>
          <w:rFonts w:ascii="Times New Roman" w:hAnsi="Times New Roman" w:cs="Times New Roman"/>
          <w:sz w:val="24"/>
          <w:szCs w:val="24"/>
        </w:rPr>
      </w:pPr>
    </w:p>
    <w:p w14:paraId="1BE791ED" w14:textId="095FE7FA" w:rsidR="00516C1B" w:rsidRPr="00181EAC" w:rsidRDefault="00516C1B" w:rsidP="00EE3515">
      <w:pPr>
        <w:spacing w:line="480" w:lineRule="auto"/>
        <w:jc w:val="left"/>
        <w:rPr>
          <w:rFonts w:ascii="Times New Roman" w:hAnsi="Times New Roman" w:cs="Times New Roman"/>
          <w:sz w:val="24"/>
          <w:szCs w:val="24"/>
        </w:rPr>
      </w:pPr>
      <w:r w:rsidRPr="00181EAC">
        <w:rPr>
          <w:rFonts w:ascii="Times New Roman" w:hAnsi="Times New Roman" w:cs="Times New Roman"/>
          <w:sz w:val="24"/>
          <w:szCs w:val="24"/>
        </w:rPr>
        <w:t>Albaum, G., Duerr, E.</w:t>
      </w:r>
      <w:proofErr w:type="gramStart"/>
      <w:r w:rsidRPr="00181EAC">
        <w:rPr>
          <w:rFonts w:ascii="Times New Roman" w:hAnsi="Times New Roman" w:cs="Times New Roman"/>
          <w:sz w:val="24"/>
          <w:szCs w:val="24"/>
        </w:rPr>
        <w:t>,  Josiassen</w:t>
      </w:r>
      <w:proofErr w:type="gramEnd"/>
      <w:r w:rsidRPr="00181EAC">
        <w:rPr>
          <w:rFonts w:ascii="Times New Roman" w:hAnsi="Times New Roman" w:cs="Times New Roman"/>
          <w:sz w:val="24"/>
          <w:szCs w:val="24"/>
        </w:rPr>
        <w:t xml:space="preserve">, A. (2016). </w:t>
      </w:r>
      <w:r w:rsidRPr="007D5AD2">
        <w:rPr>
          <w:rFonts w:ascii="Times New Roman" w:hAnsi="Times New Roman" w:cs="Times New Roman"/>
          <w:i/>
          <w:iCs/>
          <w:sz w:val="24"/>
          <w:szCs w:val="24"/>
        </w:rPr>
        <w:t>International marketing and export management</w:t>
      </w:r>
      <w:r w:rsidRPr="00181EAC">
        <w:rPr>
          <w:rFonts w:ascii="Times New Roman" w:hAnsi="Times New Roman" w:cs="Times New Roman"/>
          <w:sz w:val="24"/>
          <w:szCs w:val="24"/>
        </w:rPr>
        <w:t>(pp.1-715). Pearson Education Limited.</w:t>
      </w:r>
    </w:p>
    <w:p w14:paraId="1DD6016C" w14:textId="1239A0CA" w:rsidR="00516C1B" w:rsidRPr="00181EAC" w:rsidRDefault="00516C1B" w:rsidP="00EE3515">
      <w:pPr>
        <w:spacing w:line="480" w:lineRule="auto"/>
        <w:jc w:val="left"/>
        <w:rPr>
          <w:rFonts w:ascii="Times New Roman" w:hAnsi="Times New Roman" w:cs="Times New Roman"/>
          <w:sz w:val="24"/>
          <w:szCs w:val="24"/>
        </w:rPr>
      </w:pPr>
      <w:r w:rsidRPr="00181EAC">
        <w:rPr>
          <w:rFonts w:ascii="Times New Roman" w:hAnsi="Times New Roman" w:cs="Times New Roman"/>
          <w:sz w:val="24"/>
          <w:szCs w:val="24"/>
        </w:rPr>
        <w:lastRenderedPageBreak/>
        <w:t>Cavusgil, S. T, Knight, G.</w:t>
      </w:r>
      <w:proofErr w:type="gramStart"/>
      <w:r w:rsidRPr="00181EAC">
        <w:rPr>
          <w:rFonts w:ascii="Times New Roman" w:hAnsi="Times New Roman" w:cs="Times New Roman"/>
          <w:sz w:val="24"/>
          <w:szCs w:val="24"/>
        </w:rPr>
        <w:t>,  Riesenberger</w:t>
      </w:r>
      <w:proofErr w:type="gramEnd"/>
      <w:r w:rsidRPr="00181EAC">
        <w:rPr>
          <w:rFonts w:ascii="Times New Roman" w:hAnsi="Times New Roman" w:cs="Times New Roman"/>
          <w:sz w:val="24"/>
          <w:szCs w:val="24"/>
        </w:rPr>
        <w:t xml:space="preserve">, J.R. (2017). International business. </w:t>
      </w:r>
      <w:r w:rsidRPr="007D5AD2">
        <w:rPr>
          <w:rFonts w:ascii="Times New Roman" w:hAnsi="Times New Roman" w:cs="Times New Roman"/>
          <w:i/>
          <w:iCs/>
          <w:sz w:val="24"/>
          <w:szCs w:val="24"/>
        </w:rPr>
        <w:t>The new realities</w:t>
      </w:r>
      <w:r w:rsidRPr="00181EAC">
        <w:rPr>
          <w:rFonts w:ascii="Times New Roman" w:hAnsi="Times New Roman" w:cs="Times New Roman"/>
          <w:sz w:val="24"/>
          <w:szCs w:val="24"/>
        </w:rPr>
        <w:t>(pp.1-544</w:t>
      </w:r>
      <w:proofErr w:type="gramStart"/>
      <w:r w:rsidRPr="00181EAC">
        <w:rPr>
          <w:rFonts w:ascii="Times New Roman" w:hAnsi="Times New Roman" w:cs="Times New Roman"/>
          <w:sz w:val="24"/>
          <w:szCs w:val="24"/>
        </w:rPr>
        <w:t>).Pearson</w:t>
      </w:r>
      <w:proofErr w:type="gramEnd"/>
      <w:r w:rsidRPr="00181EAC">
        <w:rPr>
          <w:rFonts w:ascii="Times New Roman" w:hAnsi="Times New Roman" w:cs="Times New Roman"/>
          <w:sz w:val="24"/>
          <w:szCs w:val="24"/>
        </w:rPr>
        <w:t xml:space="preserve"> Education </w:t>
      </w:r>
      <w:proofErr w:type="gramStart"/>
      <w:r w:rsidRPr="00181EAC">
        <w:rPr>
          <w:rFonts w:ascii="Times New Roman" w:hAnsi="Times New Roman" w:cs="Times New Roman"/>
          <w:sz w:val="24"/>
          <w:szCs w:val="24"/>
        </w:rPr>
        <w:t>Limited.Chaney,L</w:t>
      </w:r>
      <w:proofErr w:type="gramEnd"/>
      <w:r w:rsidRPr="00181EAC">
        <w:rPr>
          <w:rFonts w:ascii="Times New Roman" w:hAnsi="Times New Roman" w:cs="Times New Roman"/>
          <w:sz w:val="24"/>
          <w:szCs w:val="24"/>
        </w:rPr>
        <w:t xml:space="preserve">,&amp; </w:t>
      </w:r>
      <w:proofErr w:type="gramStart"/>
      <w:r w:rsidRPr="00181EAC">
        <w:rPr>
          <w:rFonts w:ascii="Times New Roman" w:hAnsi="Times New Roman" w:cs="Times New Roman"/>
          <w:sz w:val="24"/>
          <w:szCs w:val="24"/>
        </w:rPr>
        <w:t>Martin</w:t>
      </w:r>
      <w:r w:rsidR="007D5AD2">
        <w:rPr>
          <w:rFonts w:ascii="Times New Roman" w:hAnsi="Times New Roman" w:cs="Times New Roman" w:hint="eastAsia"/>
          <w:sz w:val="24"/>
          <w:szCs w:val="24"/>
        </w:rPr>
        <w:t>,</w:t>
      </w:r>
      <w:r w:rsidRPr="00181EAC">
        <w:rPr>
          <w:rFonts w:ascii="Times New Roman" w:hAnsi="Times New Roman" w:cs="Times New Roman"/>
          <w:sz w:val="24"/>
          <w:szCs w:val="24"/>
        </w:rPr>
        <w:t>J.</w:t>
      </w:r>
      <w:proofErr w:type="gramEnd"/>
      <w:r w:rsidRPr="00181EAC">
        <w:rPr>
          <w:rFonts w:ascii="Times New Roman" w:hAnsi="Times New Roman" w:cs="Times New Roman"/>
          <w:sz w:val="24"/>
          <w:szCs w:val="24"/>
        </w:rPr>
        <w:t>(2014</w:t>
      </w:r>
      <w:proofErr w:type="gramStart"/>
      <w:r w:rsidRPr="00181EAC">
        <w:rPr>
          <w:rFonts w:ascii="Times New Roman" w:hAnsi="Times New Roman" w:cs="Times New Roman"/>
          <w:sz w:val="24"/>
          <w:szCs w:val="24"/>
        </w:rPr>
        <w:t>).</w:t>
      </w:r>
      <w:r w:rsidRPr="007D5AD2">
        <w:rPr>
          <w:rFonts w:ascii="Times New Roman" w:hAnsi="Times New Roman" w:cs="Times New Roman"/>
          <w:i/>
          <w:iCs/>
          <w:sz w:val="24"/>
          <w:szCs w:val="24"/>
        </w:rPr>
        <w:t>Intercultural</w:t>
      </w:r>
      <w:proofErr w:type="gramEnd"/>
      <w:r w:rsidRPr="007D5AD2">
        <w:rPr>
          <w:rFonts w:ascii="Times New Roman" w:hAnsi="Times New Roman" w:cs="Times New Roman"/>
          <w:i/>
          <w:iCs/>
          <w:sz w:val="24"/>
          <w:szCs w:val="24"/>
        </w:rPr>
        <w:t xml:space="preserve"> business </w:t>
      </w:r>
      <w:proofErr w:type="gramStart"/>
      <w:r w:rsidRPr="007D5AD2">
        <w:rPr>
          <w:rFonts w:ascii="Times New Roman" w:hAnsi="Times New Roman" w:cs="Times New Roman"/>
          <w:i/>
          <w:iCs/>
          <w:sz w:val="24"/>
          <w:szCs w:val="24"/>
        </w:rPr>
        <w:t>communication</w:t>
      </w:r>
      <w:r w:rsidRPr="00181EAC">
        <w:rPr>
          <w:rFonts w:ascii="Times New Roman" w:hAnsi="Times New Roman" w:cs="Times New Roman"/>
          <w:sz w:val="24"/>
          <w:szCs w:val="24"/>
        </w:rPr>
        <w:t>(</w:t>
      </w:r>
      <w:proofErr w:type="gramEnd"/>
      <w:r w:rsidRPr="00181EAC">
        <w:rPr>
          <w:rFonts w:ascii="Times New Roman" w:hAnsi="Times New Roman" w:cs="Times New Roman"/>
          <w:sz w:val="24"/>
          <w:szCs w:val="24"/>
        </w:rPr>
        <w:t>pp. 1-294). PearsonEducation Limited.</w:t>
      </w:r>
    </w:p>
    <w:p w14:paraId="44DB2889" w14:textId="36BC0215" w:rsidR="00516C1B" w:rsidRPr="00181EAC" w:rsidRDefault="00516C1B" w:rsidP="00EE3515">
      <w:pPr>
        <w:spacing w:line="480" w:lineRule="auto"/>
        <w:jc w:val="left"/>
        <w:rPr>
          <w:rFonts w:ascii="Times New Roman" w:hAnsi="Times New Roman" w:cs="Times New Roman"/>
          <w:sz w:val="24"/>
          <w:szCs w:val="24"/>
        </w:rPr>
      </w:pPr>
      <w:proofErr w:type="gramStart"/>
      <w:r w:rsidRPr="00181EAC">
        <w:rPr>
          <w:rFonts w:ascii="Times New Roman" w:hAnsi="Times New Roman" w:cs="Times New Roman"/>
          <w:sz w:val="24"/>
          <w:szCs w:val="24"/>
        </w:rPr>
        <w:t>Csapóné,R</w:t>
      </w:r>
      <w:proofErr w:type="gramEnd"/>
      <w:r w:rsidRPr="00181EAC">
        <w:rPr>
          <w:rFonts w:ascii="Times New Roman" w:hAnsi="Times New Roman" w:cs="Times New Roman"/>
          <w:sz w:val="24"/>
          <w:szCs w:val="24"/>
        </w:rPr>
        <w:t>.T,</w:t>
      </w:r>
      <w:r w:rsidR="006462C9" w:rsidRPr="00181EAC">
        <w:rPr>
          <w:rFonts w:ascii="Times New Roman" w:hAnsi="Times New Roman" w:cs="Times New Roman"/>
          <w:sz w:val="24"/>
          <w:szCs w:val="24"/>
        </w:rPr>
        <w:t xml:space="preserve"> </w:t>
      </w:r>
      <w:proofErr w:type="gramStart"/>
      <w:r w:rsidRPr="00181EAC">
        <w:rPr>
          <w:rFonts w:ascii="Times New Roman" w:hAnsi="Times New Roman" w:cs="Times New Roman"/>
          <w:sz w:val="24"/>
          <w:szCs w:val="24"/>
        </w:rPr>
        <w:t>Wiwczaroski</w:t>
      </w:r>
      <w:r w:rsidR="007D5AD2">
        <w:rPr>
          <w:rFonts w:ascii="Times New Roman" w:hAnsi="Times New Roman" w:cs="Times New Roman" w:hint="eastAsia"/>
          <w:sz w:val="24"/>
          <w:szCs w:val="24"/>
        </w:rPr>
        <w:t>,</w:t>
      </w:r>
      <w:r w:rsidRPr="00181EAC">
        <w:rPr>
          <w:rFonts w:ascii="Times New Roman" w:hAnsi="Times New Roman" w:cs="Times New Roman"/>
          <w:sz w:val="24"/>
          <w:szCs w:val="24"/>
        </w:rPr>
        <w:t>T</w:t>
      </w:r>
      <w:proofErr w:type="gramEnd"/>
      <w:r w:rsidRPr="00181EAC">
        <w:rPr>
          <w:rFonts w:ascii="Times New Roman" w:hAnsi="Times New Roman" w:cs="Times New Roman"/>
          <w:sz w:val="24"/>
          <w:szCs w:val="24"/>
        </w:rPr>
        <w:t>(</w:t>
      </w:r>
      <w:r w:rsidR="007D5AD2">
        <w:rPr>
          <w:rFonts w:ascii="Times New Roman" w:hAnsi="Times New Roman" w:cs="Times New Roman" w:hint="eastAsia"/>
          <w:sz w:val="24"/>
          <w:szCs w:val="24"/>
        </w:rPr>
        <w:t>.</w:t>
      </w:r>
      <w:r w:rsidRPr="00181EAC">
        <w:rPr>
          <w:rFonts w:ascii="Times New Roman" w:hAnsi="Times New Roman" w:cs="Times New Roman"/>
          <w:sz w:val="24"/>
          <w:szCs w:val="24"/>
        </w:rPr>
        <w:t>2014</w:t>
      </w:r>
      <w:proofErr w:type="gramStart"/>
      <w:r w:rsidRPr="00181EAC">
        <w:rPr>
          <w:rFonts w:ascii="Times New Roman" w:hAnsi="Times New Roman" w:cs="Times New Roman"/>
          <w:sz w:val="24"/>
          <w:szCs w:val="24"/>
        </w:rPr>
        <w:t>),Foreign</w:t>
      </w:r>
      <w:proofErr w:type="gramEnd"/>
      <w:r w:rsidRPr="00181EAC">
        <w:rPr>
          <w:rFonts w:ascii="Times New Roman" w:hAnsi="Times New Roman" w:cs="Times New Roman"/>
          <w:sz w:val="24"/>
          <w:szCs w:val="24"/>
        </w:rPr>
        <w:t xml:space="preserve"> uncontrollable elements of marketing</w:t>
      </w:r>
    </w:p>
    <w:p w14:paraId="20F403F2" w14:textId="4FD806D3" w:rsidR="00516C1B" w:rsidRPr="00181EAC" w:rsidRDefault="00516C1B" w:rsidP="00EE3515">
      <w:pPr>
        <w:spacing w:line="480" w:lineRule="auto"/>
        <w:jc w:val="left"/>
        <w:rPr>
          <w:rFonts w:ascii="Times New Roman" w:hAnsi="Times New Roman" w:cs="Times New Roman"/>
          <w:sz w:val="24"/>
          <w:szCs w:val="24"/>
        </w:rPr>
      </w:pPr>
      <w:r w:rsidRPr="00181EAC">
        <w:rPr>
          <w:rFonts w:ascii="Times New Roman" w:hAnsi="Times New Roman" w:cs="Times New Roman"/>
          <w:sz w:val="24"/>
          <w:szCs w:val="24"/>
        </w:rPr>
        <w:t>Roots of cultural rorces. I</w:t>
      </w:r>
      <w:r w:rsidRPr="007D5AD2">
        <w:rPr>
          <w:rFonts w:ascii="Times New Roman" w:hAnsi="Times New Roman" w:cs="Times New Roman"/>
          <w:i/>
          <w:iCs/>
          <w:sz w:val="24"/>
          <w:szCs w:val="24"/>
        </w:rPr>
        <w:t>nternational Journal of Social Science,</w:t>
      </w:r>
      <w:r w:rsidRPr="00181EAC">
        <w:rPr>
          <w:rFonts w:ascii="Times New Roman" w:hAnsi="Times New Roman" w:cs="Times New Roman"/>
          <w:sz w:val="24"/>
          <w:szCs w:val="24"/>
        </w:rPr>
        <w:t xml:space="preserve"> 3(3), 243-257. https://doiorg/10.5958/2321-5771.2014.00001.5</w:t>
      </w:r>
    </w:p>
    <w:p w14:paraId="4C482FF5" w14:textId="77777777" w:rsidR="00516C1B" w:rsidRPr="00181EAC" w:rsidRDefault="00516C1B" w:rsidP="00EE3515">
      <w:pPr>
        <w:spacing w:line="480" w:lineRule="auto"/>
        <w:jc w:val="left"/>
        <w:rPr>
          <w:rFonts w:ascii="Times New Roman" w:hAnsi="Times New Roman" w:cs="Times New Roman"/>
          <w:sz w:val="24"/>
          <w:szCs w:val="24"/>
        </w:rPr>
      </w:pPr>
      <w:r w:rsidRPr="00181EAC">
        <w:rPr>
          <w:rFonts w:ascii="Times New Roman" w:hAnsi="Times New Roman" w:cs="Times New Roman"/>
          <w:sz w:val="24"/>
          <w:szCs w:val="24"/>
        </w:rPr>
        <w:t xml:space="preserve">Csath, M. (2008). </w:t>
      </w:r>
      <w:r w:rsidRPr="007D5AD2">
        <w:rPr>
          <w:rFonts w:ascii="Times New Roman" w:hAnsi="Times New Roman" w:cs="Times New Roman"/>
          <w:i/>
          <w:iCs/>
          <w:sz w:val="24"/>
          <w:szCs w:val="24"/>
        </w:rPr>
        <w:t>Interkulturális menedzsment</w:t>
      </w:r>
      <w:r w:rsidRPr="00181EAC">
        <w:rPr>
          <w:rFonts w:ascii="Times New Roman" w:hAnsi="Times New Roman" w:cs="Times New Roman"/>
          <w:sz w:val="24"/>
          <w:szCs w:val="24"/>
        </w:rPr>
        <w:t xml:space="preserve"> (pp. 1-335). Nemzeti Tankönyvkiadó</w:t>
      </w:r>
    </w:p>
    <w:p w14:paraId="5CEB2FA6" w14:textId="348A2795" w:rsidR="00516C1B" w:rsidRPr="00181EAC" w:rsidRDefault="00516C1B" w:rsidP="00EE3515">
      <w:pPr>
        <w:spacing w:line="480" w:lineRule="auto"/>
        <w:jc w:val="left"/>
        <w:rPr>
          <w:rFonts w:ascii="Times New Roman" w:hAnsi="Times New Roman" w:cs="Times New Roman"/>
          <w:sz w:val="24"/>
          <w:szCs w:val="24"/>
        </w:rPr>
      </w:pPr>
      <w:r w:rsidRPr="00181EAC">
        <w:rPr>
          <w:rFonts w:ascii="Times New Roman" w:hAnsi="Times New Roman" w:cs="Times New Roman"/>
          <w:sz w:val="24"/>
          <w:szCs w:val="24"/>
        </w:rPr>
        <w:t xml:space="preserve">De Backer, K., Miroudot, S., &amp; Rigo, D. (2019). ultinational enterprises in the global economy: Heavily discussed, hardly </w:t>
      </w:r>
      <w:proofErr w:type="gramStart"/>
      <w:r w:rsidRPr="00181EAC">
        <w:rPr>
          <w:rFonts w:ascii="Times New Roman" w:hAnsi="Times New Roman" w:cs="Times New Roman"/>
          <w:sz w:val="24"/>
          <w:szCs w:val="24"/>
        </w:rPr>
        <w:t>measured.Centre</w:t>
      </w:r>
      <w:proofErr w:type="gramEnd"/>
      <w:r w:rsidRPr="00181EAC">
        <w:rPr>
          <w:rFonts w:ascii="Times New Roman" w:hAnsi="Times New Roman" w:cs="Times New Roman"/>
          <w:sz w:val="24"/>
          <w:szCs w:val="24"/>
        </w:rPr>
        <w:t xml:space="preserve"> for Economic Policy Research. https:/cepr.org/voxeu/columns/multinational-enterprises-global-economy-heavily-discussed-hardly</w:t>
      </w:r>
      <w:r w:rsidR="006462C9" w:rsidRPr="00181EAC">
        <w:rPr>
          <w:rFonts w:ascii="Times New Roman" w:hAnsi="Times New Roman" w:cs="Times New Roman"/>
          <w:sz w:val="24"/>
          <w:szCs w:val="24"/>
        </w:rPr>
        <w:t xml:space="preserve"> </w:t>
      </w:r>
      <w:proofErr w:type="gramStart"/>
      <w:r w:rsidRPr="00181EAC">
        <w:rPr>
          <w:rFonts w:ascii="Times New Roman" w:hAnsi="Times New Roman" w:cs="Times New Roman"/>
          <w:sz w:val="24"/>
          <w:szCs w:val="24"/>
        </w:rPr>
        <w:t>measured,Accessed</w:t>
      </w:r>
      <w:proofErr w:type="gramEnd"/>
      <w:r w:rsidRPr="00181EAC">
        <w:rPr>
          <w:rFonts w:ascii="Times New Roman" w:hAnsi="Times New Roman" w:cs="Times New Roman"/>
          <w:sz w:val="24"/>
          <w:szCs w:val="24"/>
        </w:rPr>
        <w:t>:29Apri12023</w:t>
      </w:r>
    </w:p>
    <w:p w14:paraId="675841F6" w14:textId="3F53227C" w:rsidR="00223879" w:rsidRPr="00181EAC" w:rsidRDefault="00516C1B" w:rsidP="00EE3515">
      <w:pPr>
        <w:spacing w:line="480" w:lineRule="auto"/>
        <w:jc w:val="left"/>
        <w:rPr>
          <w:rFonts w:ascii="Times New Roman" w:hAnsi="Times New Roman" w:cs="Times New Roman"/>
          <w:sz w:val="24"/>
          <w:szCs w:val="24"/>
        </w:rPr>
      </w:pPr>
      <w:r w:rsidRPr="00181EAC">
        <w:rPr>
          <w:rFonts w:ascii="Times New Roman" w:hAnsi="Times New Roman" w:cs="Times New Roman"/>
          <w:sz w:val="24"/>
          <w:szCs w:val="24"/>
        </w:rPr>
        <w:t>Deresky, H, &amp; Miller, S.R. (2023). International management.</w:t>
      </w:r>
      <w:r w:rsidRPr="007D5AD2">
        <w:rPr>
          <w:rFonts w:ascii="Times New Roman" w:hAnsi="Times New Roman" w:cs="Times New Roman"/>
          <w:i/>
          <w:iCs/>
          <w:sz w:val="24"/>
          <w:szCs w:val="24"/>
        </w:rPr>
        <w:t xml:space="preserve"> Managing across borders andcultures </w:t>
      </w:r>
      <w:r w:rsidRPr="00181EAC">
        <w:rPr>
          <w:rFonts w:ascii="Times New Roman" w:hAnsi="Times New Roman" w:cs="Times New Roman"/>
          <w:sz w:val="24"/>
          <w:szCs w:val="24"/>
        </w:rPr>
        <w:t>(pp.1-408</w:t>
      </w:r>
      <w:proofErr w:type="gramStart"/>
      <w:r w:rsidRPr="00181EAC">
        <w:rPr>
          <w:rFonts w:ascii="Times New Roman" w:hAnsi="Times New Roman" w:cs="Times New Roman"/>
          <w:sz w:val="24"/>
          <w:szCs w:val="24"/>
        </w:rPr>
        <w:t>).Pearson</w:t>
      </w:r>
      <w:proofErr w:type="gramEnd"/>
      <w:r w:rsidRPr="00181EAC">
        <w:rPr>
          <w:rFonts w:ascii="Times New Roman" w:hAnsi="Times New Roman" w:cs="Times New Roman"/>
          <w:sz w:val="24"/>
          <w:szCs w:val="24"/>
        </w:rPr>
        <w:t xml:space="preserve"> Education Limitedecampusontario</w:t>
      </w:r>
    </w:p>
    <w:p w14:paraId="3C72E115" w14:textId="51B0E3B6" w:rsidR="00885D64" w:rsidRPr="00181EAC" w:rsidRDefault="00516C1B" w:rsidP="00EE3515">
      <w:pPr>
        <w:spacing w:line="480" w:lineRule="auto"/>
        <w:jc w:val="left"/>
        <w:rPr>
          <w:rFonts w:ascii="Times New Roman" w:hAnsi="Times New Roman" w:cs="Times New Roman"/>
          <w:sz w:val="24"/>
          <w:szCs w:val="24"/>
        </w:rPr>
      </w:pPr>
      <w:proofErr w:type="gramStart"/>
      <w:r w:rsidRPr="00181EAC">
        <w:rPr>
          <w:rFonts w:ascii="Times New Roman" w:hAnsi="Times New Roman" w:cs="Times New Roman"/>
          <w:sz w:val="24"/>
          <w:szCs w:val="24"/>
        </w:rPr>
        <w:t>Garza,M</w:t>
      </w:r>
      <w:proofErr w:type="gramEnd"/>
      <w:r w:rsidRPr="00181EAC">
        <w:rPr>
          <w:rFonts w:ascii="Times New Roman" w:hAnsi="Times New Roman" w:cs="Times New Roman"/>
          <w:sz w:val="24"/>
          <w:szCs w:val="24"/>
        </w:rPr>
        <w:t>,</w:t>
      </w:r>
      <w:r w:rsidR="007D5AD2">
        <w:rPr>
          <w:rFonts w:ascii="Times New Roman" w:hAnsi="Times New Roman" w:cs="Times New Roman" w:hint="eastAsia"/>
          <w:sz w:val="24"/>
          <w:szCs w:val="24"/>
        </w:rPr>
        <w:t xml:space="preserve"> </w:t>
      </w:r>
      <w:r w:rsidRPr="00181EAC">
        <w:rPr>
          <w:rFonts w:ascii="Times New Roman" w:hAnsi="Times New Roman" w:cs="Times New Roman"/>
          <w:sz w:val="24"/>
          <w:szCs w:val="24"/>
        </w:rPr>
        <w:t xml:space="preserve">McGregor, </w:t>
      </w:r>
      <w:proofErr w:type="gramStart"/>
      <w:r w:rsidRPr="00181EAC">
        <w:rPr>
          <w:rFonts w:ascii="Times New Roman" w:hAnsi="Times New Roman" w:cs="Times New Roman"/>
          <w:sz w:val="24"/>
          <w:szCs w:val="24"/>
        </w:rPr>
        <w:t>T.,&amp;</w:t>
      </w:r>
      <w:proofErr w:type="gramEnd"/>
      <w:r w:rsidRPr="00181EAC">
        <w:rPr>
          <w:rFonts w:ascii="Times New Roman" w:hAnsi="Times New Roman" w:cs="Times New Roman"/>
          <w:sz w:val="24"/>
          <w:szCs w:val="24"/>
        </w:rPr>
        <w:t xml:space="preserve"> Nguyen, </w:t>
      </w:r>
      <w:proofErr w:type="gramStart"/>
      <w:r w:rsidRPr="00181EAC">
        <w:rPr>
          <w:rFonts w:ascii="Times New Roman" w:hAnsi="Times New Roman" w:cs="Times New Roman"/>
          <w:sz w:val="24"/>
          <w:szCs w:val="24"/>
        </w:rPr>
        <w:t>M.L.(</w:t>
      </w:r>
      <w:proofErr w:type="gramEnd"/>
      <w:r w:rsidRPr="00181EAC">
        <w:rPr>
          <w:rFonts w:ascii="Times New Roman" w:hAnsi="Times New Roman" w:cs="Times New Roman"/>
          <w:sz w:val="24"/>
          <w:szCs w:val="24"/>
        </w:rPr>
        <w:t>2018</w:t>
      </w:r>
      <w:proofErr w:type="gramStart"/>
      <w:r w:rsidRPr="00181EAC">
        <w:rPr>
          <w:rFonts w:ascii="Times New Roman" w:hAnsi="Times New Roman" w:cs="Times New Roman"/>
          <w:sz w:val="24"/>
          <w:szCs w:val="24"/>
        </w:rPr>
        <w:t>).A</w:t>
      </w:r>
      <w:proofErr w:type="gramEnd"/>
      <w:r w:rsidRPr="00181EAC">
        <w:rPr>
          <w:rFonts w:ascii="Times New Roman" w:hAnsi="Times New Roman" w:cs="Times New Roman"/>
          <w:sz w:val="24"/>
          <w:szCs w:val="24"/>
        </w:rPr>
        <w:t xml:space="preserve"> cross-cultural examination of the UnitedStates, Argentina, and Mexico Using Hofstede's Dimensions and the World Values Survey</w:t>
      </w:r>
      <w:r w:rsidR="007D5AD2">
        <w:rPr>
          <w:rFonts w:ascii="Times New Roman" w:hAnsi="Times New Roman" w:cs="Times New Roman" w:hint="eastAsia"/>
          <w:sz w:val="24"/>
          <w:szCs w:val="24"/>
        </w:rPr>
        <w:t xml:space="preserve"> </w:t>
      </w:r>
      <w:r w:rsidRPr="007D5AD2">
        <w:rPr>
          <w:rFonts w:ascii="Times New Roman" w:hAnsi="Times New Roman" w:cs="Times New Roman"/>
          <w:i/>
          <w:iCs/>
          <w:sz w:val="24"/>
          <w:szCs w:val="24"/>
        </w:rPr>
        <w:t>Humanities and Social Sciences</w:t>
      </w:r>
      <w:r w:rsidRPr="00181EAC">
        <w:rPr>
          <w:rFonts w:ascii="Times New Roman" w:hAnsi="Times New Roman" w:cs="Times New Roman"/>
          <w:sz w:val="24"/>
          <w:szCs w:val="24"/>
        </w:rPr>
        <w:t xml:space="preserve"> </w:t>
      </w:r>
      <w:proofErr w:type="gramStart"/>
      <w:r w:rsidRPr="00181EAC">
        <w:rPr>
          <w:rFonts w:ascii="Times New Roman" w:hAnsi="Times New Roman" w:cs="Times New Roman"/>
          <w:sz w:val="24"/>
          <w:szCs w:val="24"/>
        </w:rPr>
        <w:t>Review,ISSN</w:t>
      </w:r>
      <w:proofErr w:type="gramEnd"/>
      <w:r w:rsidRPr="00181EAC">
        <w:rPr>
          <w:rFonts w:ascii="Times New Roman" w:hAnsi="Times New Roman" w:cs="Times New Roman"/>
          <w:sz w:val="24"/>
          <w:szCs w:val="24"/>
        </w:rPr>
        <w:t>:2165-6258.07(02).227-236</w:t>
      </w:r>
    </w:p>
    <w:p w14:paraId="2EEB0D2D" w14:textId="5291BFAB" w:rsidR="006F69E8" w:rsidRPr="00181EAC" w:rsidRDefault="00516C1B" w:rsidP="00EE3515">
      <w:pPr>
        <w:spacing w:line="480" w:lineRule="auto"/>
        <w:jc w:val="left"/>
        <w:rPr>
          <w:rFonts w:ascii="Times New Roman" w:hAnsi="Times New Roman" w:cs="Times New Roman"/>
          <w:sz w:val="24"/>
          <w:szCs w:val="24"/>
        </w:rPr>
      </w:pPr>
      <w:r w:rsidRPr="00181EAC">
        <w:rPr>
          <w:rFonts w:ascii="Times New Roman" w:hAnsi="Times New Roman" w:cs="Times New Roman"/>
          <w:sz w:val="24"/>
          <w:szCs w:val="24"/>
        </w:rPr>
        <w:t>Gerlach, M. (2015). The Lewis Model: How to understand every culture in the world. https:/lsociety30.com/lewis-model-understand-every-culture-world/. Accessed: 30 Apri1 2023What about the USA? https://www.hofstedeHofstede-insights.(2023). Countryinsights.com/country-comparison/the-usa, Accessed: 30 April 2023</w:t>
      </w:r>
    </w:p>
    <w:p w14:paraId="7534B875" w14:textId="77777777" w:rsidR="00516C1B" w:rsidRPr="00181EAC" w:rsidRDefault="00516C1B" w:rsidP="00EE3515">
      <w:pPr>
        <w:spacing w:line="480" w:lineRule="auto"/>
        <w:jc w:val="left"/>
        <w:rPr>
          <w:rFonts w:ascii="Times New Roman" w:hAnsi="Times New Roman" w:cs="Times New Roman"/>
          <w:sz w:val="24"/>
          <w:szCs w:val="24"/>
        </w:rPr>
      </w:pPr>
      <w:r w:rsidRPr="00181EAC">
        <w:rPr>
          <w:rFonts w:ascii="Times New Roman" w:hAnsi="Times New Roman" w:cs="Times New Roman"/>
          <w:sz w:val="24"/>
          <w:szCs w:val="24"/>
        </w:rPr>
        <w:lastRenderedPageBreak/>
        <w:t>Koop, A. (2022). Top heavy: Countries by share ofthe global economy. https://www.visualcapitalist.com/countries-by-share-of-global-economy/, Accessed: 6 May 2023</w:t>
      </w:r>
    </w:p>
    <w:p w14:paraId="4232A6F8" w14:textId="2CABE2C4" w:rsidR="00516C1B" w:rsidRPr="00181EAC" w:rsidRDefault="00516C1B" w:rsidP="00EE3515">
      <w:pPr>
        <w:spacing w:line="480" w:lineRule="auto"/>
        <w:jc w:val="left"/>
        <w:rPr>
          <w:rFonts w:ascii="Times New Roman" w:hAnsi="Times New Roman" w:cs="Times New Roman"/>
          <w:sz w:val="24"/>
          <w:szCs w:val="24"/>
        </w:rPr>
      </w:pPr>
      <w:r w:rsidRPr="00181EAC">
        <w:rPr>
          <w:rFonts w:ascii="Times New Roman" w:hAnsi="Times New Roman" w:cs="Times New Roman"/>
          <w:sz w:val="24"/>
          <w:szCs w:val="24"/>
        </w:rPr>
        <w:t xml:space="preserve">Kooyers, J. </w:t>
      </w:r>
      <w:r w:rsidR="007D5AD2">
        <w:rPr>
          <w:rFonts w:ascii="Times New Roman" w:hAnsi="Times New Roman" w:cs="Times New Roman" w:hint="eastAsia"/>
          <w:sz w:val="24"/>
          <w:szCs w:val="24"/>
        </w:rPr>
        <w:t>(</w:t>
      </w:r>
      <w:r w:rsidRPr="00181EAC">
        <w:rPr>
          <w:rFonts w:ascii="Times New Roman" w:hAnsi="Times New Roman" w:cs="Times New Roman"/>
          <w:sz w:val="24"/>
          <w:szCs w:val="24"/>
        </w:rPr>
        <w:t>2015</w:t>
      </w:r>
      <w:r w:rsidR="007D5AD2">
        <w:rPr>
          <w:rFonts w:ascii="Times New Roman" w:hAnsi="Times New Roman" w:cs="Times New Roman" w:hint="eastAsia"/>
          <w:sz w:val="24"/>
          <w:szCs w:val="24"/>
        </w:rPr>
        <w:t>)</w:t>
      </w:r>
      <w:r w:rsidRPr="00181EAC">
        <w:rPr>
          <w:rFonts w:ascii="Times New Roman" w:hAnsi="Times New Roman" w:cs="Times New Roman"/>
          <w:sz w:val="24"/>
          <w:szCs w:val="24"/>
        </w:rPr>
        <w:t xml:space="preserve">. The United States and Spain: </w:t>
      </w:r>
      <w:r w:rsidRPr="007D5AD2">
        <w:rPr>
          <w:rFonts w:ascii="Times New Roman" w:hAnsi="Times New Roman" w:cs="Times New Roman"/>
          <w:i/>
          <w:iCs/>
          <w:sz w:val="24"/>
          <w:szCs w:val="24"/>
        </w:rPr>
        <w:t>A Comparison of Cultural Values and Behaviorsand Their Implications for the ulti-Cultural Workplace</w:t>
      </w:r>
      <w:r w:rsidRPr="00181EAC">
        <w:rPr>
          <w:rFonts w:ascii="Times New Roman" w:hAnsi="Times New Roman" w:cs="Times New Roman"/>
          <w:sz w:val="24"/>
          <w:szCs w:val="24"/>
        </w:rPr>
        <w:t xml:space="preserve">. Grand Valley State UniversityHonors Projects. pp. 1-22. </w:t>
      </w:r>
    </w:p>
    <w:p w14:paraId="33BADED2" w14:textId="7E8DFE25" w:rsidR="00516C1B" w:rsidRPr="00181EAC" w:rsidRDefault="00516C1B" w:rsidP="00EE3515">
      <w:pPr>
        <w:spacing w:line="480" w:lineRule="auto"/>
        <w:jc w:val="left"/>
        <w:rPr>
          <w:rFonts w:ascii="Times New Roman" w:hAnsi="Times New Roman" w:cs="Times New Roman"/>
          <w:sz w:val="24"/>
          <w:szCs w:val="24"/>
        </w:rPr>
      </w:pPr>
      <w:r w:rsidRPr="00181EAC">
        <w:rPr>
          <w:rFonts w:ascii="Times New Roman" w:hAnsi="Times New Roman" w:cs="Times New Roman"/>
          <w:sz w:val="24"/>
          <w:szCs w:val="24"/>
        </w:rPr>
        <w:t>Kyriacou.A.P.(2016</w:t>
      </w:r>
      <w:proofErr w:type="gramStart"/>
      <w:r w:rsidRPr="00181EAC">
        <w:rPr>
          <w:rFonts w:ascii="Times New Roman" w:hAnsi="Times New Roman" w:cs="Times New Roman"/>
          <w:sz w:val="24"/>
          <w:szCs w:val="24"/>
        </w:rPr>
        <w:t>).Individualism</w:t>
      </w:r>
      <w:proofErr w:type="gramEnd"/>
      <w:r w:rsidRPr="00181EAC">
        <w:rPr>
          <w:rFonts w:ascii="Times New Roman" w:hAnsi="Times New Roman" w:cs="Times New Roman"/>
          <w:sz w:val="24"/>
          <w:szCs w:val="24"/>
        </w:rPr>
        <w:t>-</w:t>
      </w:r>
      <w:proofErr w:type="gramStart"/>
      <w:r w:rsidRPr="00181EAC">
        <w:rPr>
          <w:rFonts w:ascii="Times New Roman" w:hAnsi="Times New Roman" w:cs="Times New Roman"/>
          <w:sz w:val="24"/>
          <w:szCs w:val="24"/>
        </w:rPr>
        <w:t>collectivism,governance</w:t>
      </w:r>
      <w:proofErr w:type="gramEnd"/>
      <w:r w:rsidRPr="00181EAC">
        <w:rPr>
          <w:rFonts w:ascii="Times New Roman" w:hAnsi="Times New Roman" w:cs="Times New Roman"/>
          <w:sz w:val="24"/>
          <w:szCs w:val="24"/>
        </w:rPr>
        <w:t xml:space="preserve"> and economic </w:t>
      </w:r>
      <w:proofErr w:type="gramStart"/>
      <w:r w:rsidRPr="00181EAC">
        <w:rPr>
          <w:rFonts w:ascii="Times New Roman" w:hAnsi="Times New Roman" w:cs="Times New Roman"/>
          <w:sz w:val="24"/>
          <w:szCs w:val="24"/>
        </w:rPr>
        <w:t>development.</w:t>
      </w:r>
      <w:r w:rsidRPr="007D5AD2">
        <w:rPr>
          <w:rFonts w:ascii="Times New Roman" w:hAnsi="Times New Roman" w:cs="Times New Roman"/>
          <w:i/>
          <w:iCs/>
          <w:sz w:val="24"/>
          <w:szCs w:val="24"/>
        </w:rPr>
        <w:t>European</w:t>
      </w:r>
      <w:proofErr w:type="gramEnd"/>
      <w:r w:rsidRPr="007D5AD2">
        <w:rPr>
          <w:rFonts w:ascii="Times New Roman" w:hAnsi="Times New Roman" w:cs="Times New Roman"/>
          <w:i/>
          <w:iCs/>
          <w:sz w:val="24"/>
          <w:szCs w:val="24"/>
        </w:rPr>
        <w:t xml:space="preserve"> Journal of Political Economy</w:t>
      </w:r>
      <w:r w:rsidRPr="00181EAC">
        <w:rPr>
          <w:rFonts w:ascii="Times New Roman" w:hAnsi="Times New Roman" w:cs="Times New Roman"/>
          <w:sz w:val="24"/>
          <w:szCs w:val="24"/>
        </w:rPr>
        <w:t>, 42.91-</w:t>
      </w:r>
      <w:proofErr w:type="gramStart"/>
      <w:r w:rsidRPr="00181EAC">
        <w:rPr>
          <w:rFonts w:ascii="Times New Roman" w:hAnsi="Times New Roman" w:cs="Times New Roman"/>
          <w:sz w:val="24"/>
          <w:szCs w:val="24"/>
        </w:rPr>
        <w:t>104..</w:t>
      </w:r>
      <w:proofErr w:type="gramEnd"/>
      <w:r w:rsidRPr="00181EAC">
        <w:rPr>
          <w:rFonts w:ascii="Times New Roman" w:hAnsi="Times New Roman" w:cs="Times New Roman"/>
          <w:sz w:val="24"/>
          <w:szCs w:val="24"/>
        </w:rPr>
        <w:t>I</w:t>
      </w:r>
    </w:p>
    <w:p w14:paraId="063A1D98" w14:textId="77777777" w:rsidR="00E80AF5" w:rsidRPr="00181EAC" w:rsidRDefault="00516C1B" w:rsidP="00EE3515">
      <w:pPr>
        <w:spacing w:line="480" w:lineRule="auto"/>
        <w:jc w:val="left"/>
        <w:rPr>
          <w:rFonts w:ascii="Times New Roman" w:hAnsi="Times New Roman" w:cs="Times New Roman"/>
          <w:sz w:val="24"/>
          <w:szCs w:val="24"/>
        </w:rPr>
      </w:pPr>
      <w:r w:rsidRPr="00181EAC">
        <w:rPr>
          <w:rFonts w:ascii="Times New Roman" w:hAnsi="Times New Roman" w:cs="Times New Roman"/>
          <w:sz w:val="24"/>
          <w:szCs w:val="24"/>
        </w:rPr>
        <w:t xml:space="preserve">Loch, A. (2010). Hall, Hofstede és Trompenaars </w:t>
      </w:r>
      <w:proofErr w:type="gramStart"/>
      <w:r w:rsidRPr="00181EAC">
        <w:rPr>
          <w:rFonts w:ascii="Times New Roman" w:hAnsi="Times New Roman" w:cs="Times New Roman"/>
          <w:sz w:val="24"/>
          <w:szCs w:val="24"/>
        </w:rPr>
        <w:t>dimenziói.AGORA</w:t>
      </w:r>
      <w:proofErr w:type="gramEnd"/>
      <w:r w:rsidRPr="00181EAC">
        <w:rPr>
          <w:rFonts w:ascii="Times New Roman" w:hAnsi="Times New Roman" w:cs="Times New Roman"/>
          <w:sz w:val="24"/>
          <w:szCs w:val="24"/>
        </w:rPr>
        <w:t xml:space="preserve">, </w:t>
      </w:r>
    </w:p>
    <w:p w14:paraId="366E01F7" w14:textId="404A876C" w:rsidR="00516C1B" w:rsidRPr="00181EAC" w:rsidRDefault="00516C1B" w:rsidP="00EE3515">
      <w:pPr>
        <w:spacing w:line="480" w:lineRule="auto"/>
        <w:jc w:val="left"/>
        <w:rPr>
          <w:rFonts w:ascii="Times New Roman" w:hAnsi="Times New Roman" w:cs="Times New Roman"/>
          <w:sz w:val="24"/>
          <w:szCs w:val="24"/>
        </w:rPr>
      </w:pPr>
      <w:r w:rsidRPr="00181EAC">
        <w:rPr>
          <w:rFonts w:ascii="Times New Roman" w:hAnsi="Times New Roman" w:cs="Times New Roman"/>
          <w:sz w:val="24"/>
          <w:szCs w:val="24"/>
        </w:rPr>
        <w:t xml:space="preserve">Lewis, R.D. (2006). </w:t>
      </w:r>
      <w:r w:rsidRPr="0034382B">
        <w:rPr>
          <w:rFonts w:ascii="Times New Roman" w:hAnsi="Times New Roman" w:cs="Times New Roman"/>
          <w:i/>
          <w:iCs/>
          <w:sz w:val="24"/>
          <w:szCs w:val="24"/>
        </w:rPr>
        <w:t xml:space="preserve">When cultures collide: Leading acrss cultures </w:t>
      </w:r>
      <w:r w:rsidRPr="00181EAC">
        <w:rPr>
          <w:rFonts w:ascii="Times New Roman" w:hAnsi="Times New Roman" w:cs="Times New Roman"/>
          <w:sz w:val="24"/>
          <w:szCs w:val="24"/>
        </w:rPr>
        <w:t>(pp. 1-593).</w:t>
      </w:r>
    </w:p>
    <w:p w14:paraId="57FF3F0C" w14:textId="787A2B4E" w:rsidR="00516C1B" w:rsidRPr="00181EAC" w:rsidRDefault="00516C1B" w:rsidP="00EE3515">
      <w:pPr>
        <w:spacing w:line="480" w:lineRule="auto"/>
        <w:jc w:val="left"/>
        <w:rPr>
          <w:rFonts w:ascii="Times New Roman" w:hAnsi="Times New Roman" w:cs="Times New Roman"/>
          <w:sz w:val="24"/>
          <w:szCs w:val="24"/>
        </w:rPr>
      </w:pPr>
      <w:r w:rsidRPr="00181EAC">
        <w:rPr>
          <w:rFonts w:ascii="Times New Roman" w:hAnsi="Times New Roman" w:cs="Times New Roman"/>
          <w:sz w:val="24"/>
          <w:szCs w:val="24"/>
        </w:rPr>
        <w:t>Nicholas Brealey</w:t>
      </w:r>
      <w:r w:rsidR="006F69E8" w:rsidRPr="00181EAC">
        <w:rPr>
          <w:rFonts w:ascii="Times New Roman" w:hAnsi="Times New Roman" w:cs="Times New Roman"/>
          <w:sz w:val="24"/>
          <w:szCs w:val="24"/>
        </w:rPr>
        <w:t xml:space="preserve"> </w:t>
      </w:r>
      <w:proofErr w:type="gramStart"/>
      <w:r w:rsidRPr="00181EAC">
        <w:rPr>
          <w:rFonts w:ascii="Times New Roman" w:hAnsi="Times New Roman" w:cs="Times New Roman"/>
          <w:sz w:val="24"/>
          <w:szCs w:val="24"/>
        </w:rPr>
        <w:t>nternationa.mindtools.(</w:t>
      </w:r>
      <w:proofErr w:type="gramEnd"/>
      <w:r w:rsidRPr="00181EAC">
        <w:rPr>
          <w:rFonts w:ascii="Times New Roman" w:hAnsi="Times New Roman" w:cs="Times New Roman"/>
          <w:sz w:val="24"/>
          <w:szCs w:val="24"/>
        </w:rPr>
        <w:t>2023). The seven dimensions of culure. https://www.mindtools.com/a5ce2lr/theseven-dimensions-of-culture,Accessed: 30 April 2023.</w:t>
      </w:r>
    </w:p>
    <w:p w14:paraId="1A1C2EA8" w14:textId="77777777" w:rsidR="00885D64" w:rsidRPr="00181EAC" w:rsidRDefault="00516C1B" w:rsidP="00EE3515">
      <w:pPr>
        <w:spacing w:line="480" w:lineRule="auto"/>
        <w:jc w:val="left"/>
        <w:rPr>
          <w:rFonts w:ascii="Times New Roman" w:hAnsi="Times New Roman" w:cs="Times New Roman"/>
          <w:sz w:val="24"/>
          <w:szCs w:val="24"/>
        </w:rPr>
      </w:pPr>
      <w:r w:rsidRPr="00181EAC">
        <w:rPr>
          <w:rFonts w:ascii="Times New Roman" w:hAnsi="Times New Roman" w:cs="Times New Roman"/>
          <w:sz w:val="24"/>
          <w:szCs w:val="24"/>
        </w:rPr>
        <w:t xml:space="preserve">Morschett, D., Schramm-Klein, H., &amp; Zentes, J. (2015). Strategic International Management. Textand cases (3rd ed., pp.1-565). </w:t>
      </w:r>
    </w:p>
    <w:p w14:paraId="7622A6F1" w14:textId="2CD0F075" w:rsidR="00516C1B" w:rsidRPr="00181EAC" w:rsidRDefault="00516C1B" w:rsidP="00EE3515">
      <w:pPr>
        <w:spacing w:line="480" w:lineRule="auto"/>
        <w:jc w:val="left"/>
        <w:rPr>
          <w:rFonts w:ascii="Times New Roman" w:hAnsi="Times New Roman" w:cs="Times New Roman"/>
          <w:sz w:val="24"/>
          <w:szCs w:val="24"/>
        </w:rPr>
      </w:pPr>
      <w:r w:rsidRPr="00181EAC">
        <w:rPr>
          <w:rFonts w:ascii="Times New Roman" w:hAnsi="Times New Roman" w:cs="Times New Roman"/>
          <w:sz w:val="24"/>
          <w:szCs w:val="24"/>
        </w:rPr>
        <w:t xml:space="preserve">Springer GablerMurphy, A., Contreras, </w:t>
      </w:r>
      <w:proofErr w:type="gramStart"/>
      <w:r w:rsidRPr="00181EAC">
        <w:rPr>
          <w:rFonts w:ascii="Times New Roman" w:hAnsi="Times New Roman" w:cs="Times New Roman"/>
          <w:sz w:val="24"/>
          <w:szCs w:val="24"/>
        </w:rPr>
        <w:t>I.(</w:t>
      </w:r>
      <w:proofErr w:type="gramEnd"/>
      <w:r w:rsidRPr="00181EAC">
        <w:rPr>
          <w:rFonts w:ascii="Times New Roman" w:hAnsi="Times New Roman" w:cs="Times New Roman"/>
          <w:sz w:val="24"/>
          <w:szCs w:val="24"/>
        </w:rPr>
        <w:t xml:space="preserve">2022). </w:t>
      </w:r>
      <w:r w:rsidRPr="0034382B">
        <w:rPr>
          <w:rFonts w:ascii="Times New Roman" w:hAnsi="Times New Roman" w:cs="Times New Roman"/>
          <w:i/>
          <w:iCs/>
          <w:sz w:val="24"/>
          <w:szCs w:val="24"/>
        </w:rPr>
        <w:t>The Global 2000.</w:t>
      </w:r>
      <w:bookmarkStart w:id="102" w:name="OLE_LINK160"/>
      <w:r w:rsidRPr="00181EAC">
        <w:rPr>
          <w:rFonts w:ascii="Times New Roman" w:hAnsi="Times New Roman" w:cs="Times New Roman"/>
          <w:sz w:val="24"/>
          <w:szCs w:val="24"/>
        </w:rPr>
        <w:t>https://www.forbes.com/ists/global2000/?sh=5d5600be5ac0.Accessed:6 May 2023.</w:t>
      </w:r>
    </w:p>
    <w:bookmarkEnd w:id="102"/>
    <w:p w14:paraId="232F3B1D" w14:textId="2A6B67DC" w:rsidR="00516C1B" w:rsidRPr="00181EAC" w:rsidRDefault="00516C1B" w:rsidP="00EE3515">
      <w:pPr>
        <w:spacing w:line="480" w:lineRule="auto"/>
        <w:jc w:val="left"/>
        <w:rPr>
          <w:rFonts w:ascii="Times New Roman" w:hAnsi="Times New Roman" w:cs="Times New Roman"/>
          <w:sz w:val="24"/>
          <w:szCs w:val="24"/>
        </w:rPr>
      </w:pPr>
      <w:r w:rsidRPr="00181EAC">
        <w:rPr>
          <w:rFonts w:ascii="Times New Roman" w:hAnsi="Times New Roman" w:cs="Times New Roman"/>
          <w:sz w:val="24"/>
          <w:szCs w:val="24"/>
        </w:rPr>
        <w:t xml:space="preserve">Rogers, E. M. Hart, W, B., &amp; Miike, Y. (2002). Edward T. Hall and The History of InterculturaCommunication: The United States and Japan. </w:t>
      </w:r>
      <w:r w:rsidRPr="0034382B">
        <w:rPr>
          <w:rFonts w:ascii="Times New Roman" w:hAnsi="Times New Roman" w:cs="Times New Roman"/>
          <w:i/>
          <w:iCs/>
          <w:sz w:val="24"/>
          <w:szCs w:val="24"/>
        </w:rPr>
        <w:t>Keio Communication Review</w:t>
      </w:r>
      <w:r w:rsidRPr="00181EAC">
        <w:rPr>
          <w:rFonts w:ascii="Times New Roman" w:hAnsi="Times New Roman" w:cs="Times New Roman"/>
          <w:sz w:val="24"/>
          <w:szCs w:val="24"/>
        </w:rPr>
        <w:t>, 24, 3-26.</w:t>
      </w:r>
    </w:p>
    <w:p w14:paraId="08D3F78E" w14:textId="01F0478B" w:rsidR="006F69E8" w:rsidRPr="00181EAC" w:rsidRDefault="006F69E8" w:rsidP="00EE3515">
      <w:pPr>
        <w:spacing w:line="480" w:lineRule="auto"/>
        <w:jc w:val="left"/>
        <w:rPr>
          <w:rFonts w:ascii="Times New Roman" w:hAnsi="Times New Roman" w:cs="Times New Roman"/>
          <w:sz w:val="24"/>
          <w:szCs w:val="24"/>
        </w:rPr>
      </w:pPr>
      <w:proofErr w:type="gramStart"/>
      <w:r w:rsidRPr="00181EAC">
        <w:rPr>
          <w:rFonts w:ascii="Times New Roman" w:hAnsi="Times New Roman" w:cs="Times New Roman"/>
          <w:sz w:val="24"/>
          <w:szCs w:val="24"/>
        </w:rPr>
        <w:t>Hofstede,G,(</w:t>
      </w:r>
      <w:proofErr w:type="gramEnd"/>
      <w:r w:rsidRPr="00181EAC">
        <w:rPr>
          <w:rFonts w:ascii="Times New Roman" w:hAnsi="Times New Roman" w:cs="Times New Roman"/>
          <w:sz w:val="24"/>
          <w:szCs w:val="24"/>
        </w:rPr>
        <w:t>1980</w:t>
      </w:r>
      <w:proofErr w:type="gramStart"/>
      <w:r w:rsidRPr="00181EAC">
        <w:rPr>
          <w:rFonts w:ascii="Times New Roman" w:hAnsi="Times New Roman" w:cs="Times New Roman"/>
          <w:sz w:val="24"/>
          <w:szCs w:val="24"/>
        </w:rPr>
        <w:t>).</w:t>
      </w:r>
      <w:r w:rsidRPr="0034382B">
        <w:rPr>
          <w:rFonts w:ascii="Times New Roman" w:hAnsi="Times New Roman" w:cs="Times New Roman"/>
          <w:i/>
          <w:iCs/>
          <w:sz w:val="24"/>
          <w:szCs w:val="24"/>
        </w:rPr>
        <w:t>Culture's</w:t>
      </w:r>
      <w:proofErr w:type="gramEnd"/>
      <w:r w:rsidRPr="0034382B">
        <w:rPr>
          <w:rFonts w:ascii="Times New Roman" w:hAnsi="Times New Roman" w:cs="Times New Roman"/>
          <w:i/>
          <w:iCs/>
          <w:sz w:val="24"/>
          <w:szCs w:val="24"/>
        </w:rPr>
        <w:t xml:space="preserve"> Consequences: International Differences in Work</w:t>
      </w:r>
      <w:r w:rsidR="0034382B">
        <w:rPr>
          <w:rFonts w:ascii="Times New Roman" w:hAnsi="Times New Roman" w:cs="Times New Roman" w:hint="eastAsia"/>
          <w:sz w:val="24"/>
          <w:szCs w:val="24"/>
        </w:rPr>
        <w:t xml:space="preserve"> </w:t>
      </w:r>
      <w:r w:rsidRPr="00181EAC">
        <w:rPr>
          <w:rFonts w:ascii="Times New Roman" w:hAnsi="Times New Roman" w:cs="Times New Roman"/>
          <w:sz w:val="24"/>
          <w:szCs w:val="24"/>
        </w:rPr>
        <w:lastRenderedPageBreak/>
        <w:t>Related Values. Beverly Hills, CA: Sage.</w:t>
      </w:r>
    </w:p>
    <w:p w14:paraId="46CCBD2E" w14:textId="77777777" w:rsidR="006F69E8" w:rsidRPr="00181EAC" w:rsidRDefault="006F69E8" w:rsidP="00EE3515">
      <w:pPr>
        <w:spacing w:line="480" w:lineRule="auto"/>
        <w:jc w:val="left"/>
        <w:rPr>
          <w:rFonts w:ascii="Times New Roman" w:hAnsi="Times New Roman" w:cs="Times New Roman"/>
          <w:sz w:val="24"/>
          <w:szCs w:val="24"/>
        </w:rPr>
      </w:pPr>
      <w:proofErr w:type="gramStart"/>
      <w:r w:rsidRPr="00181EAC">
        <w:rPr>
          <w:rFonts w:ascii="Times New Roman" w:hAnsi="Times New Roman" w:cs="Times New Roman"/>
          <w:sz w:val="24"/>
          <w:szCs w:val="24"/>
        </w:rPr>
        <w:t>Hofstede,G.</w:t>
      </w:r>
      <w:proofErr w:type="gramEnd"/>
      <w:r w:rsidRPr="00181EAC">
        <w:rPr>
          <w:rFonts w:ascii="Times New Roman" w:hAnsi="Times New Roman" w:cs="Times New Roman"/>
          <w:sz w:val="24"/>
          <w:szCs w:val="24"/>
        </w:rPr>
        <w:t>(2001</w:t>
      </w:r>
      <w:proofErr w:type="gramStart"/>
      <w:r w:rsidRPr="00181EAC">
        <w:rPr>
          <w:rFonts w:ascii="Times New Roman" w:hAnsi="Times New Roman" w:cs="Times New Roman"/>
          <w:sz w:val="24"/>
          <w:szCs w:val="24"/>
        </w:rPr>
        <w:t>).</w:t>
      </w:r>
      <w:r w:rsidRPr="0034382B">
        <w:rPr>
          <w:rFonts w:ascii="Times New Roman" w:hAnsi="Times New Roman" w:cs="Times New Roman"/>
          <w:i/>
          <w:iCs/>
          <w:sz w:val="24"/>
          <w:szCs w:val="24"/>
        </w:rPr>
        <w:t>Culture's</w:t>
      </w:r>
      <w:proofErr w:type="gramEnd"/>
      <w:r w:rsidRPr="0034382B">
        <w:rPr>
          <w:rFonts w:ascii="Times New Roman" w:hAnsi="Times New Roman" w:cs="Times New Roman"/>
          <w:i/>
          <w:iCs/>
          <w:sz w:val="24"/>
          <w:szCs w:val="24"/>
        </w:rPr>
        <w:t xml:space="preserve"> Consequences</w:t>
      </w:r>
      <w:r w:rsidRPr="00181EAC">
        <w:rPr>
          <w:rFonts w:ascii="Times New Roman" w:hAnsi="Times New Roman" w:cs="Times New Roman"/>
          <w:sz w:val="24"/>
          <w:szCs w:val="24"/>
        </w:rPr>
        <w:t>: Comparing Values, BehaviorsInstitutions and Organizations across Nations (2nd ed.</w:t>
      </w:r>
      <w:proofErr w:type="gramStart"/>
      <w:r w:rsidRPr="00181EAC">
        <w:rPr>
          <w:rFonts w:ascii="Times New Roman" w:hAnsi="Times New Roman" w:cs="Times New Roman"/>
          <w:sz w:val="24"/>
          <w:szCs w:val="24"/>
        </w:rPr>
        <w:t>).Thousand</w:t>
      </w:r>
      <w:proofErr w:type="gramEnd"/>
      <w:r w:rsidRPr="00181EAC">
        <w:rPr>
          <w:rFonts w:ascii="Times New Roman" w:hAnsi="Times New Roman" w:cs="Times New Roman"/>
          <w:sz w:val="24"/>
          <w:szCs w:val="24"/>
        </w:rPr>
        <w:t xml:space="preserve"> Oaks, CA: Sage</w:t>
      </w:r>
    </w:p>
    <w:p w14:paraId="13A2CD32" w14:textId="5D8B29D8" w:rsidR="006F69E8" w:rsidRPr="00181EAC" w:rsidRDefault="006F69E8" w:rsidP="00EE3515">
      <w:pPr>
        <w:spacing w:line="480" w:lineRule="auto"/>
        <w:jc w:val="left"/>
        <w:rPr>
          <w:rFonts w:ascii="Times New Roman" w:hAnsi="Times New Roman" w:cs="Times New Roman"/>
          <w:sz w:val="24"/>
          <w:szCs w:val="24"/>
        </w:rPr>
      </w:pPr>
      <w:proofErr w:type="gramStart"/>
      <w:r w:rsidRPr="00181EAC">
        <w:rPr>
          <w:rFonts w:ascii="Times New Roman" w:hAnsi="Times New Roman" w:cs="Times New Roman"/>
          <w:sz w:val="24"/>
          <w:szCs w:val="24"/>
        </w:rPr>
        <w:t>Hofstede,G.</w:t>
      </w:r>
      <w:proofErr w:type="gramEnd"/>
      <w:r w:rsidRPr="00181EAC">
        <w:rPr>
          <w:rFonts w:ascii="Times New Roman" w:hAnsi="Times New Roman" w:cs="Times New Roman"/>
          <w:sz w:val="24"/>
          <w:szCs w:val="24"/>
        </w:rPr>
        <w:t xml:space="preserve">.&amp; Bond, M, </w:t>
      </w:r>
      <w:proofErr w:type="gramStart"/>
      <w:r w:rsidRPr="00181EAC">
        <w:rPr>
          <w:rFonts w:ascii="Times New Roman" w:hAnsi="Times New Roman" w:cs="Times New Roman"/>
          <w:sz w:val="24"/>
          <w:szCs w:val="24"/>
        </w:rPr>
        <w:t>H.(</w:t>
      </w:r>
      <w:proofErr w:type="gramEnd"/>
      <w:r w:rsidRPr="00181EAC">
        <w:rPr>
          <w:rFonts w:ascii="Times New Roman" w:hAnsi="Times New Roman" w:cs="Times New Roman"/>
          <w:sz w:val="24"/>
          <w:szCs w:val="24"/>
        </w:rPr>
        <w:t xml:space="preserve">1988). The Confucius connection from cultural rootsto economic </w:t>
      </w:r>
      <w:proofErr w:type="gramStart"/>
      <w:r w:rsidRPr="00181EAC">
        <w:rPr>
          <w:rFonts w:ascii="Times New Roman" w:hAnsi="Times New Roman" w:cs="Times New Roman"/>
          <w:sz w:val="24"/>
          <w:szCs w:val="24"/>
        </w:rPr>
        <w:t>growth.</w:t>
      </w:r>
      <w:r w:rsidRPr="0034382B">
        <w:rPr>
          <w:rFonts w:ascii="Times New Roman" w:hAnsi="Times New Roman" w:cs="Times New Roman"/>
          <w:i/>
          <w:iCs/>
          <w:sz w:val="24"/>
          <w:szCs w:val="24"/>
        </w:rPr>
        <w:t>Organizational</w:t>
      </w:r>
      <w:proofErr w:type="gramEnd"/>
      <w:r w:rsidRPr="0034382B">
        <w:rPr>
          <w:rFonts w:ascii="Times New Roman" w:hAnsi="Times New Roman" w:cs="Times New Roman"/>
          <w:i/>
          <w:iCs/>
          <w:sz w:val="24"/>
          <w:szCs w:val="24"/>
        </w:rPr>
        <w:t xml:space="preserve"> Dynamics</w:t>
      </w:r>
      <w:r w:rsidRPr="00181EAC">
        <w:rPr>
          <w:rFonts w:ascii="Times New Roman" w:hAnsi="Times New Roman" w:cs="Times New Roman"/>
          <w:sz w:val="24"/>
          <w:szCs w:val="24"/>
        </w:rPr>
        <w:t>,16(4)</w:t>
      </w:r>
    </w:p>
    <w:p w14:paraId="5695B811" w14:textId="77777777" w:rsidR="006462C9" w:rsidRPr="00181EAC" w:rsidRDefault="006462C9" w:rsidP="00EE3515">
      <w:pPr>
        <w:spacing w:line="480" w:lineRule="auto"/>
        <w:jc w:val="left"/>
        <w:rPr>
          <w:rFonts w:ascii="Times New Roman" w:hAnsi="Times New Roman" w:cs="Times New Roman"/>
          <w:sz w:val="24"/>
          <w:szCs w:val="24"/>
        </w:rPr>
      </w:pPr>
      <w:proofErr w:type="gramStart"/>
      <w:r w:rsidRPr="00181EAC">
        <w:rPr>
          <w:rFonts w:ascii="Times New Roman" w:hAnsi="Times New Roman" w:cs="Times New Roman"/>
          <w:sz w:val="24"/>
          <w:szCs w:val="24"/>
        </w:rPr>
        <w:t>Ferraro,G.</w:t>
      </w:r>
      <w:proofErr w:type="gramEnd"/>
      <w:r w:rsidRPr="00181EAC">
        <w:rPr>
          <w:rFonts w:ascii="Times New Roman" w:hAnsi="Times New Roman" w:cs="Times New Roman"/>
          <w:sz w:val="24"/>
          <w:szCs w:val="24"/>
        </w:rPr>
        <w:t>(1994). The cultural dimensions of International Business. N</w:t>
      </w:r>
      <w:proofErr w:type="gramStart"/>
      <w:r w:rsidRPr="00181EAC">
        <w:rPr>
          <w:rFonts w:ascii="Times New Roman" w:hAnsi="Times New Roman" w:cs="Times New Roman"/>
          <w:sz w:val="24"/>
          <w:szCs w:val="24"/>
        </w:rPr>
        <w:t>]:Prentice</w:t>
      </w:r>
      <w:proofErr w:type="gramEnd"/>
      <w:r w:rsidRPr="00181EAC">
        <w:rPr>
          <w:rFonts w:ascii="Times New Roman" w:hAnsi="Times New Roman" w:cs="Times New Roman"/>
          <w:sz w:val="24"/>
          <w:szCs w:val="24"/>
        </w:rPr>
        <w:t xml:space="preserve"> </w:t>
      </w:r>
    </w:p>
    <w:p w14:paraId="071A7B04" w14:textId="77777777" w:rsidR="006462C9" w:rsidRPr="00181EAC" w:rsidRDefault="006462C9" w:rsidP="00EE3515">
      <w:pPr>
        <w:spacing w:line="480" w:lineRule="auto"/>
        <w:jc w:val="left"/>
        <w:rPr>
          <w:rFonts w:ascii="Times New Roman" w:hAnsi="Times New Roman" w:cs="Times New Roman"/>
          <w:sz w:val="24"/>
          <w:szCs w:val="24"/>
        </w:rPr>
      </w:pPr>
    </w:p>
    <w:p w14:paraId="22BB1AA1" w14:textId="48C34AD4" w:rsidR="006462C9" w:rsidRPr="00181EAC" w:rsidRDefault="006462C9" w:rsidP="00EE3515">
      <w:pPr>
        <w:spacing w:line="480" w:lineRule="auto"/>
        <w:jc w:val="left"/>
        <w:rPr>
          <w:rFonts w:ascii="Times New Roman" w:hAnsi="Times New Roman" w:cs="Times New Roman"/>
          <w:sz w:val="24"/>
          <w:szCs w:val="24"/>
        </w:rPr>
      </w:pPr>
      <w:r w:rsidRPr="00181EAC">
        <w:rPr>
          <w:rFonts w:ascii="Times New Roman" w:hAnsi="Times New Roman" w:cs="Times New Roman"/>
          <w:sz w:val="24"/>
          <w:szCs w:val="24"/>
        </w:rPr>
        <w:t xml:space="preserve">Hall.Ihator, </w:t>
      </w:r>
      <w:proofErr w:type="gramStart"/>
      <w:r w:rsidRPr="00181EAC">
        <w:rPr>
          <w:rFonts w:ascii="Times New Roman" w:hAnsi="Times New Roman" w:cs="Times New Roman"/>
          <w:sz w:val="24"/>
          <w:szCs w:val="24"/>
        </w:rPr>
        <w:t>A.(</w:t>
      </w:r>
      <w:proofErr w:type="gramEnd"/>
      <w:r w:rsidRPr="00181EAC">
        <w:rPr>
          <w:rFonts w:ascii="Times New Roman" w:hAnsi="Times New Roman" w:cs="Times New Roman"/>
          <w:sz w:val="24"/>
          <w:szCs w:val="24"/>
        </w:rPr>
        <w:t>2000</w:t>
      </w:r>
      <w:proofErr w:type="gramStart"/>
      <w:r w:rsidRPr="00181EAC">
        <w:rPr>
          <w:rFonts w:ascii="Times New Roman" w:hAnsi="Times New Roman" w:cs="Times New Roman"/>
          <w:sz w:val="24"/>
          <w:szCs w:val="24"/>
        </w:rPr>
        <w:t>).Understanding</w:t>
      </w:r>
      <w:proofErr w:type="gramEnd"/>
      <w:r w:rsidRPr="00181EAC">
        <w:rPr>
          <w:rFonts w:ascii="Times New Roman" w:hAnsi="Times New Roman" w:cs="Times New Roman"/>
          <w:sz w:val="24"/>
          <w:szCs w:val="24"/>
        </w:rPr>
        <w:t xml:space="preserve"> the cultural patterns of the World-Animperative in implementing strategic International PR Program.</w:t>
      </w:r>
      <w:r w:rsidRPr="0034382B">
        <w:rPr>
          <w:rFonts w:ascii="Times New Roman" w:hAnsi="Times New Roman" w:cs="Times New Roman"/>
          <w:i/>
          <w:iCs/>
          <w:sz w:val="24"/>
          <w:szCs w:val="24"/>
        </w:rPr>
        <w:t xml:space="preserve">Public Relations Quarterly </w:t>
      </w:r>
      <w:r w:rsidRPr="00181EAC">
        <w:rPr>
          <w:rFonts w:ascii="Times New Roman" w:hAnsi="Times New Roman" w:cs="Times New Roman"/>
          <w:sz w:val="24"/>
          <w:szCs w:val="24"/>
        </w:rPr>
        <w:t>45(4),38.</w:t>
      </w:r>
    </w:p>
    <w:p w14:paraId="4BB6245A" w14:textId="77777777" w:rsidR="006462C9" w:rsidRPr="00181EAC" w:rsidRDefault="006462C9" w:rsidP="00EE3515">
      <w:pPr>
        <w:spacing w:line="480" w:lineRule="auto"/>
        <w:jc w:val="left"/>
        <w:rPr>
          <w:rFonts w:ascii="Times New Roman" w:hAnsi="Times New Roman" w:cs="Times New Roman"/>
          <w:sz w:val="24"/>
          <w:szCs w:val="24"/>
        </w:rPr>
      </w:pPr>
    </w:p>
    <w:p w14:paraId="22ADFFB6" w14:textId="2F3F294A" w:rsidR="006462C9" w:rsidRPr="00181EAC" w:rsidRDefault="006462C9" w:rsidP="00EE3515">
      <w:pPr>
        <w:spacing w:line="480" w:lineRule="auto"/>
        <w:jc w:val="left"/>
        <w:rPr>
          <w:rFonts w:ascii="Times New Roman" w:hAnsi="Times New Roman" w:cs="Times New Roman"/>
          <w:sz w:val="24"/>
          <w:szCs w:val="24"/>
        </w:rPr>
      </w:pPr>
      <w:proofErr w:type="gramStart"/>
      <w:r w:rsidRPr="00181EAC">
        <w:rPr>
          <w:rFonts w:ascii="Times New Roman" w:hAnsi="Times New Roman" w:cs="Times New Roman"/>
          <w:sz w:val="24"/>
          <w:szCs w:val="24"/>
        </w:rPr>
        <w:t>Luo,Y.</w:t>
      </w:r>
      <w:proofErr w:type="gramEnd"/>
      <w:r w:rsidRPr="00181EAC">
        <w:rPr>
          <w:rFonts w:ascii="Times New Roman" w:hAnsi="Times New Roman" w:cs="Times New Roman"/>
          <w:sz w:val="24"/>
          <w:szCs w:val="24"/>
        </w:rPr>
        <w:t>(2000</w:t>
      </w:r>
      <w:proofErr w:type="gramStart"/>
      <w:r w:rsidRPr="00181EAC">
        <w:rPr>
          <w:rFonts w:ascii="Times New Roman" w:hAnsi="Times New Roman" w:cs="Times New Roman"/>
          <w:sz w:val="24"/>
          <w:szCs w:val="24"/>
        </w:rPr>
        <w:t>).Partnering</w:t>
      </w:r>
      <w:proofErr w:type="gramEnd"/>
      <w:r w:rsidRPr="00181EAC">
        <w:rPr>
          <w:rFonts w:ascii="Times New Roman" w:hAnsi="Times New Roman" w:cs="Times New Roman"/>
          <w:sz w:val="24"/>
          <w:szCs w:val="24"/>
        </w:rPr>
        <w:t xml:space="preserve"> with Chinese frms: Lessons for</w:t>
      </w:r>
      <w:r w:rsidR="0034382B">
        <w:rPr>
          <w:rFonts w:ascii="Times New Roman" w:hAnsi="Times New Roman" w:cs="Times New Roman" w:hint="eastAsia"/>
          <w:sz w:val="24"/>
          <w:szCs w:val="24"/>
        </w:rPr>
        <w:t xml:space="preserve"> </w:t>
      </w:r>
      <w:proofErr w:type="gramStart"/>
      <w:r w:rsidRPr="00181EAC">
        <w:rPr>
          <w:rFonts w:ascii="Times New Roman" w:hAnsi="Times New Roman" w:cs="Times New Roman"/>
          <w:sz w:val="24"/>
          <w:szCs w:val="24"/>
        </w:rPr>
        <w:t>internationalmanagers.Burlington</w:t>
      </w:r>
      <w:proofErr w:type="gramEnd"/>
      <w:r w:rsidRPr="00181EAC">
        <w:rPr>
          <w:rFonts w:ascii="Times New Roman" w:hAnsi="Times New Roman" w:cs="Times New Roman"/>
          <w:sz w:val="24"/>
          <w:szCs w:val="24"/>
        </w:rPr>
        <w:t>, VT,217.</w:t>
      </w:r>
    </w:p>
    <w:p w14:paraId="5CB81174" w14:textId="77777777" w:rsidR="00181EAC" w:rsidRPr="00181EAC" w:rsidRDefault="00181EAC" w:rsidP="00EE3515">
      <w:pPr>
        <w:spacing w:line="480" w:lineRule="auto"/>
        <w:jc w:val="left"/>
        <w:rPr>
          <w:rFonts w:ascii="Times New Roman" w:hAnsi="Times New Roman" w:cs="Times New Roman"/>
          <w:sz w:val="24"/>
          <w:szCs w:val="24"/>
        </w:rPr>
      </w:pPr>
    </w:p>
    <w:p w14:paraId="553B31BD" w14:textId="6273C854" w:rsidR="00181EAC" w:rsidRPr="00181EAC" w:rsidRDefault="00181EAC" w:rsidP="00EE3515">
      <w:pPr>
        <w:spacing w:line="480" w:lineRule="auto"/>
        <w:jc w:val="left"/>
        <w:rPr>
          <w:rFonts w:ascii="Times New Roman" w:hAnsi="Times New Roman" w:cs="Times New Roman"/>
          <w:sz w:val="24"/>
          <w:szCs w:val="24"/>
        </w:rPr>
      </w:pPr>
      <w:proofErr w:type="gramStart"/>
      <w:r w:rsidRPr="00181EAC">
        <w:rPr>
          <w:rFonts w:ascii="Times New Roman" w:hAnsi="Times New Roman" w:cs="Times New Roman"/>
          <w:sz w:val="24"/>
          <w:szCs w:val="24"/>
        </w:rPr>
        <w:t>Rivera,M.</w:t>
      </w:r>
      <w:proofErr w:type="gramEnd"/>
      <w:r w:rsidRPr="00181EAC">
        <w:rPr>
          <w:rFonts w:ascii="Times New Roman" w:hAnsi="Times New Roman" w:cs="Times New Roman"/>
          <w:sz w:val="24"/>
          <w:szCs w:val="24"/>
        </w:rPr>
        <w:t>(1995</w:t>
      </w:r>
      <w:proofErr w:type="gramStart"/>
      <w:r w:rsidRPr="00181EAC">
        <w:rPr>
          <w:rFonts w:ascii="Times New Roman" w:hAnsi="Times New Roman" w:cs="Times New Roman"/>
          <w:sz w:val="24"/>
          <w:szCs w:val="24"/>
        </w:rPr>
        <w:t>).Understanding</w:t>
      </w:r>
      <w:proofErr w:type="gramEnd"/>
      <w:r w:rsidRPr="00181EAC">
        <w:rPr>
          <w:rFonts w:ascii="Times New Roman" w:hAnsi="Times New Roman" w:cs="Times New Roman"/>
          <w:sz w:val="24"/>
          <w:szCs w:val="24"/>
        </w:rPr>
        <w:t xml:space="preserve"> cultural diversity. </w:t>
      </w:r>
      <w:r w:rsidRPr="0034382B">
        <w:rPr>
          <w:rFonts w:ascii="Times New Roman" w:hAnsi="Times New Roman" w:cs="Times New Roman"/>
          <w:i/>
          <w:iCs/>
          <w:sz w:val="24"/>
          <w:szCs w:val="24"/>
        </w:rPr>
        <w:t>Careers and the MBA,</w:t>
      </w:r>
      <w:r w:rsidRPr="00181EAC">
        <w:rPr>
          <w:rFonts w:ascii="Times New Roman" w:hAnsi="Times New Roman" w:cs="Times New Roman"/>
          <w:sz w:val="24"/>
          <w:szCs w:val="24"/>
        </w:rPr>
        <w:t>91-92.</w:t>
      </w:r>
    </w:p>
    <w:p w14:paraId="406E6051" w14:textId="77777777" w:rsidR="00181EAC" w:rsidRPr="00181EAC" w:rsidRDefault="00181EAC" w:rsidP="00EE3515">
      <w:pPr>
        <w:spacing w:line="480" w:lineRule="auto"/>
        <w:jc w:val="left"/>
        <w:rPr>
          <w:rFonts w:ascii="Times New Roman" w:hAnsi="Times New Roman" w:cs="Times New Roman"/>
          <w:sz w:val="24"/>
          <w:szCs w:val="24"/>
        </w:rPr>
      </w:pPr>
    </w:p>
    <w:p w14:paraId="7736DC34" w14:textId="77777777" w:rsidR="00181EAC" w:rsidRDefault="00181EAC" w:rsidP="00EE3515">
      <w:pPr>
        <w:spacing w:line="480" w:lineRule="auto"/>
        <w:jc w:val="left"/>
        <w:rPr>
          <w:rFonts w:ascii="Times New Roman" w:hAnsi="Times New Roman" w:cs="Times New Roman"/>
          <w:sz w:val="24"/>
          <w:szCs w:val="24"/>
        </w:rPr>
      </w:pPr>
      <w:r w:rsidRPr="00181EAC">
        <w:rPr>
          <w:rFonts w:ascii="Times New Roman" w:hAnsi="Times New Roman" w:cs="Times New Roman"/>
          <w:sz w:val="24"/>
          <w:szCs w:val="24"/>
        </w:rPr>
        <w:t>Lee, H., &amp; Park, J. (2023). Power Distance and Managerial Communication in Multina- tional Corporations.</w:t>
      </w:r>
      <w:r w:rsidRPr="005043DA">
        <w:rPr>
          <w:rFonts w:ascii="Times New Roman" w:hAnsi="Times New Roman" w:cs="Times New Roman"/>
          <w:i/>
          <w:iCs/>
          <w:sz w:val="24"/>
          <w:szCs w:val="24"/>
        </w:rPr>
        <w:t xml:space="preserve"> International Business Review, </w:t>
      </w:r>
      <w:r w:rsidRPr="00181EAC">
        <w:rPr>
          <w:rFonts w:ascii="Times New Roman" w:hAnsi="Times New Roman" w:cs="Times New Roman"/>
          <w:sz w:val="24"/>
          <w:szCs w:val="24"/>
        </w:rPr>
        <w:t>32, 118-134</w:t>
      </w:r>
      <w:r w:rsidRPr="00181EAC">
        <w:rPr>
          <w:rFonts w:ascii="Times New Roman" w:hAnsi="Times New Roman" w:cs="Times New Roman" w:hint="eastAsia"/>
          <w:sz w:val="24"/>
          <w:szCs w:val="24"/>
        </w:rPr>
        <w:t>.</w:t>
      </w:r>
    </w:p>
    <w:p w14:paraId="29739487" w14:textId="77777777" w:rsidR="00BE7693" w:rsidRDefault="00BE7693" w:rsidP="00EE3515">
      <w:pPr>
        <w:spacing w:line="480" w:lineRule="auto"/>
        <w:jc w:val="left"/>
        <w:rPr>
          <w:rFonts w:ascii="Times New Roman" w:hAnsi="Times New Roman" w:cs="Times New Roman"/>
          <w:sz w:val="24"/>
          <w:szCs w:val="24"/>
        </w:rPr>
      </w:pPr>
    </w:p>
    <w:p w14:paraId="5B4E0D5F" w14:textId="6C28F196" w:rsidR="00181EAC" w:rsidRDefault="00BE7693" w:rsidP="00EE3515">
      <w:pPr>
        <w:spacing w:line="480" w:lineRule="auto"/>
        <w:jc w:val="left"/>
        <w:rPr>
          <w:rFonts w:ascii="Times New Roman" w:hAnsi="Times New Roman" w:cs="Times New Roman"/>
          <w:sz w:val="24"/>
          <w:szCs w:val="24"/>
        </w:rPr>
      </w:pPr>
      <w:r w:rsidRPr="00BE7693">
        <w:rPr>
          <w:rFonts w:ascii="Times New Roman" w:hAnsi="Times New Roman" w:cs="Times New Roman" w:hint="eastAsia"/>
          <w:sz w:val="24"/>
          <w:szCs w:val="24"/>
        </w:rPr>
        <w:t>Matveev, A. V., &amp; Nelson, P. (2015). Cross-Cultural Communication Theories and Models.</w:t>
      </w:r>
      <w:r w:rsidRPr="00BE7693">
        <w:rPr>
          <w:rFonts w:ascii="Calibri" w:eastAsia="Calibri" w:hAnsi="Calibri" w:cs="Calibri"/>
          <w:i/>
          <w:sz w:val="19"/>
        </w:rPr>
        <w:t xml:space="preserve"> </w:t>
      </w:r>
      <w:r w:rsidRPr="00BE7693">
        <w:rPr>
          <w:rFonts w:ascii="Times New Roman" w:eastAsia="Calibri" w:hAnsi="Times New Roman" w:cs="Times New Roman"/>
          <w:i/>
          <w:sz w:val="24"/>
          <w:szCs w:val="24"/>
        </w:rPr>
        <w:t xml:space="preserve">Journal of Business Research, 68, </w:t>
      </w:r>
      <w:r w:rsidRPr="00BE7693">
        <w:rPr>
          <w:rFonts w:ascii="Times New Roman" w:hAnsi="Times New Roman" w:cs="Times New Roman"/>
          <w:sz w:val="24"/>
          <w:szCs w:val="24"/>
        </w:rPr>
        <w:t>1728-1735.</w:t>
      </w:r>
    </w:p>
    <w:p w14:paraId="5261FF72" w14:textId="77777777" w:rsidR="00BE7693" w:rsidRDefault="00BE7693" w:rsidP="00EE3515">
      <w:pPr>
        <w:spacing w:line="480" w:lineRule="auto"/>
        <w:jc w:val="left"/>
        <w:rPr>
          <w:rFonts w:ascii="Times New Roman" w:hAnsi="Times New Roman" w:cs="Times New Roman"/>
          <w:sz w:val="24"/>
          <w:szCs w:val="24"/>
        </w:rPr>
      </w:pPr>
    </w:p>
    <w:p w14:paraId="4211F5E9" w14:textId="77777777" w:rsidR="0034382B" w:rsidRPr="0034382B" w:rsidRDefault="00BE7693" w:rsidP="00EE3515">
      <w:pPr>
        <w:spacing w:line="480" w:lineRule="auto"/>
        <w:jc w:val="left"/>
        <w:rPr>
          <w:rFonts w:ascii="Times New Roman" w:hAnsi="Times New Roman" w:cs="Times New Roman"/>
          <w:sz w:val="24"/>
          <w:szCs w:val="24"/>
        </w:rPr>
      </w:pPr>
      <w:r w:rsidRPr="00BE7693">
        <w:rPr>
          <w:rFonts w:ascii="Times New Roman" w:hAnsi="Times New Roman" w:cs="Times New Roman" w:hint="eastAsia"/>
          <w:sz w:val="24"/>
          <w:szCs w:val="24"/>
        </w:rPr>
        <w:lastRenderedPageBreak/>
        <w:t>Li, J.</w:t>
      </w:r>
      <w:proofErr w:type="gramStart"/>
      <w:r w:rsidRPr="00BE7693">
        <w:rPr>
          <w:rFonts w:ascii="Times New Roman" w:hAnsi="Times New Roman" w:cs="Times New Roman" w:hint="eastAsia"/>
          <w:sz w:val="24"/>
          <w:szCs w:val="24"/>
        </w:rPr>
        <w:t>,  Zhang</w:t>
      </w:r>
      <w:proofErr w:type="gramEnd"/>
      <w:r w:rsidRPr="00BE7693">
        <w:rPr>
          <w:rFonts w:ascii="Times New Roman" w:hAnsi="Times New Roman" w:cs="Times New Roman" w:hint="eastAsia"/>
          <w:sz w:val="24"/>
          <w:szCs w:val="24"/>
        </w:rPr>
        <w:t xml:space="preserve">, X. (2017). Communication Channels in Cross-Cultural Business Environ- ments. </w:t>
      </w:r>
      <w:r w:rsidRPr="0034382B">
        <w:rPr>
          <w:rFonts w:ascii="Times New Roman" w:hAnsi="Times New Roman" w:cs="Times New Roman" w:hint="eastAsia"/>
          <w:i/>
          <w:iCs/>
          <w:sz w:val="24"/>
          <w:szCs w:val="24"/>
        </w:rPr>
        <w:t>Management and Organization Review,</w:t>
      </w:r>
      <w:r w:rsidRPr="00BE7693">
        <w:rPr>
          <w:rFonts w:ascii="Times New Roman" w:hAnsi="Times New Roman" w:cs="Times New Roman" w:hint="eastAsia"/>
          <w:sz w:val="24"/>
          <w:szCs w:val="24"/>
        </w:rPr>
        <w:t xml:space="preserve"> 13, 385-406.</w:t>
      </w:r>
      <w:r w:rsidRPr="00BE7693">
        <w:rPr>
          <w:rFonts w:ascii="Times New Roman" w:hAnsi="Times New Roman" w:cs="Times New Roman" w:hint="eastAsia"/>
          <w:sz w:val="24"/>
          <w:szCs w:val="24"/>
        </w:rPr>
        <w:cr/>
      </w:r>
      <w:r w:rsidR="0034382B" w:rsidRPr="0034382B">
        <w:rPr>
          <w:rFonts w:ascii="Times New Roman" w:hAnsi="Times New Roman" w:cs="Times New Roman" w:hint="eastAsia"/>
          <w:sz w:val="24"/>
          <w:szCs w:val="24"/>
        </w:rPr>
        <w:t xml:space="preserve">Albaum, G., Duerr, E., &amp; Josiassen, A. (2016). </w:t>
      </w:r>
      <w:r w:rsidR="0034382B" w:rsidRPr="0034382B">
        <w:rPr>
          <w:rFonts w:ascii="Times New Roman" w:hAnsi="Times New Roman" w:cs="Times New Roman" w:hint="eastAsia"/>
          <w:i/>
          <w:iCs/>
          <w:sz w:val="24"/>
          <w:szCs w:val="24"/>
        </w:rPr>
        <w:t>International marketing and export management</w:t>
      </w:r>
      <w:r w:rsidR="0034382B" w:rsidRPr="0034382B">
        <w:rPr>
          <w:rFonts w:ascii="Times New Roman" w:hAnsi="Times New Roman" w:cs="Times New Roman" w:hint="eastAsia"/>
          <w:sz w:val="24"/>
          <w:szCs w:val="24"/>
        </w:rPr>
        <w:t>(pp.1-715). Pearson Education Limited.</w:t>
      </w:r>
    </w:p>
    <w:p w14:paraId="2E79A6BD" w14:textId="4613D1C6" w:rsidR="00BE7693" w:rsidRDefault="0034382B" w:rsidP="00EE3515">
      <w:pPr>
        <w:spacing w:line="480" w:lineRule="auto"/>
        <w:jc w:val="left"/>
        <w:rPr>
          <w:rFonts w:ascii="Times New Roman" w:hAnsi="Times New Roman" w:cs="Times New Roman"/>
          <w:sz w:val="24"/>
          <w:szCs w:val="24"/>
        </w:rPr>
      </w:pPr>
      <w:r w:rsidRPr="0034382B">
        <w:rPr>
          <w:rFonts w:ascii="Times New Roman" w:hAnsi="Times New Roman" w:cs="Times New Roman" w:hint="eastAsia"/>
          <w:sz w:val="24"/>
          <w:szCs w:val="24"/>
        </w:rPr>
        <w:t xml:space="preserve">Cavusgil, S. T, Knight, G., &amp; Riesenberger, J.R. (2017). </w:t>
      </w:r>
      <w:bookmarkStart w:id="103" w:name="OLE_LINK2"/>
      <w:r w:rsidRPr="0034382B">
        <w:rPr>
          <w:rFonts w:ascii="Times New Roman" w:hAnsi="Times New Roman" w:cs="Times New Roman" w:hint="eastAsia"/>
          <w:i/>
          <w:iCs/>
          <w:sz w:val="24"/>
          <w:szCs w:val="24"/>
        </w:rPr>
        <w:t>International business</w:t>
      </w:r>
      <w:bookmarkEnd w:id="103"/>
      <w:r w:rsidRPr="0034382B">
        <w:rPr>
          <w:rFonts w:ascii="Times New Roman" w:hAnsi="Times New Roman" w:cs="Times New Roman" w:hint="eastAsia"/>
          <w:i/>
          <w:iCs/>
          <w:sz w:val="24"/>
          <w:szCs w:val="24"/>
        </w:rPr>
        <w:t>. The new realities</w:t>
      </w:r>
      <w:r w:rsidRPr="0034382B">
        <w:rPr>
          <w:rFonts w:ascii="Times New Roman" w:hAnsi="Times New Roman" w:cs="Times New Roman" w:hint="eastAsia"/>
          <w:sz w:val="24"/>
          <w:szCs w:val="24"/>
        </w:rPr>
        <w:t>(pp.1-544</w:t>
      </w:r>
      <w:proofErr w:type="gramStart"/>
      <w:r w:rsidRPr="0034382B">
        <w:rPr>
          <w:rFonts w:ascii="Times New Roman" w:hAnsi="Times New Roman" w:cs="Times New Roman" w:hint="eastAsia"/>
          <w:sz w:val="24"/>
          <w:szCs w:val="24"/>
        </w:rPr>
        <w:t>).Pearson</w:t>
      </w:r>
      <w:proofErr w:type="gramEnd"/>
      <w:r w:rsidRPr="0034382B">
        <w:rPr>
          <w:rFonts w:ascii="Times New Roman" w:hAnsi="Times New Roman" w:cs="Times New Roman" w:hint="eastAsia"/>
          <w:sz w:val="24"/>
          <w:szCs w:val="24"/>
        </w:rPr>
        <w:t xml:space="preserve"> Education Limited.</w:t>
      </w:r>
    </w:p>
    <w:p w14:paraId="37AD3A41" w14:textId="0A80C00A" w:rsidR="0034382B" w:rsidRPr="00BE7693" w:rsidRDefault="0034382B" w:rsidP="00EE3515">
      <w:pPr>
        <w:spacing w:line="480" w:lineRule="auto"/>
        <w:jc w:val="left"/>
        <w:rPr>
          <w:rFonts w:ascii="Times New Roman" w:hAnsi="Times New Roman" w:cs="Times New Roman"/>
          <w:sz w:val="24"/>
          <w:szCs w:val="24"/>
        </w:rPr>
      </w:pPr>
      <w:r w:rsidRPr="0034382B">
        <w:rPr>
          <w:rFonts w:ascii="Times New Roman" w:hAnsi="Times New Roman" w:cs="Times New Roman" w:hint="eastAsia"/>
          <w:sz w:val="24"/>
          <w:szCs w:val="24"/>
        </w:rPr>
        <w:t xml:space="preserve">Deresky, </w:t>
      </w:r>
      <w:proofErr w:type="gramStart"/>
      <w:r w:rsidRPr="0034382B">
        <w:rPr>
          <w:rFonts w:ascii="Times New Roman" w:hAnsi="Times New Roman" w:cs="Times New Roman" w:hint="eastAsia"/>
          <w:sz w:val="24"/>
          <w:szCs w:val="24"/>
        </w:rPr>
        <w:t>H,  Miller</w:t>
      </w:r>
      <w:proofErr w:type="gramEnd"/>
      <w:r w:rsidRPr="0034382B">
        <w:rPr>
          <w:rFonts w:ascii="Times New Roman" w:hAnsi="Times New Roman" w:cs="Times New Roman" w:hint="eastAsia"/>
          <w:sz w:val="24"/>
          <w:szCs w:val="24"/>
        </w:rPr>
        <w:t xml:space="preserve">, S.R. (2023). </w:t>
      </w:r>
      <w:r w:rsidRPr="0034382B">
        <w:rPr>
          <w:rFonts w:ascii="Times New Roman" w:hAnsi="Times New Roman" w:cs="Times New Roman" w:hint="eastAsia"/>
          <w:i/>
          <w:iCs/>
          <w:sz w:val="24"/>
          <w:szCs w:val="24"/>
        </w:rPr>
        <w:t xml:space="preserve">International management. Managing across borders andcultures </w:t>
      </w:r>
      <w:r w:rsidRPr="0034382B">
        <w:rPr>
          <w:rFonts w:ascii="Times New Roman" w:hAnsi="Times New Roman" w:cs="Times New Roman" w:hint="eastAsia"/>
          <w:sz w:val="24"/>
          <w:szCs w:val="24"/>
        </w:rPr>
        <w:t>(pp.1-408</w:t>
      </w:r>
      <w:proofErr w:type="gramStart"/>
      <w:r w:rsidRPr="0034382B">
        <w:rPr>
          <w:rFonts w:ascii="Times New Roman" w:hAnsi="Times New Roman" w:cs="Times New Roman" w:hint="eastAsia"/>
          <w:sz w:val="24"/>
          <w:szCs w:val="24"/>
        </w:rPr>
        <w:t>).Pearson</w:t>
      </w:r>
      <w:proofErr w:type="gramEnd"/>
      <w:r w:rsidRPr="0034382B">
        <w:rPr>
          <w:rFonts w:ascii="Times New Roman" w:hAnsi="Times New Roman" w:cs="Times New Roman" w:hint="eastAsia"/>
          <w:sz w:val="24"/>
          <w:szCs w:val="24"/>
        </w:rPr>
        <w:t xml:space="preserve"> Education </w:t>
      </w:r>
    </w:p>
    <w:sectPr w:rsidR="0034382B" w:rsidRPr="00BE7693">
      <w:foot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266B87" w14:textId="77777777" w:rsidR="004C6B51" w:rsidRDefault="004C6B51" w:rsidP="00575177">
      <w:pPr>
        <w:rPr>
          <w:rFonts w:hint="eastAsia"/>
        </w:rPr>
      </w:pPr>
      <w:r>
        <w:separator/>
      </w:r>
    </w:p>
  </w:endnote>
  <w:endnote w:type="continuationSeparator" w:id="0">
    <w:p w14:paraId="71E4B55D" w14:textId="77777777" w:rsidR="004C6B51" w:rsidRDefault="004C6B51" w:rsidP="00575177">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仿宋">
    <w:panose1 w:val="0201060906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5826408"/>
      <w:docPartObj>
        <w:docPartGallery w:val="Page Numbers (Bottom of Page)"/>
        <w:docPartUnique/>
      </w:docPartObj>
    </w:sdtPr>
    <w:sdtContent>
      <w:p w14:paraId="6D668AD2" w14:textId="01EEDC06" w:rsidR="003141AD" w:rsidRDefault="003141AD">
        <w:pPr>
          <w:pStyle w:val="af0"/>
          <w:jc w:val="center"/>
          <w:rPr>
            <w:rFonts w:hint="eastAsia"/>
          </w:rPr>
        </w:pPr>
        <w:r>
          <w:fldChar w:fldCharType="begin"/>
        </w:r>
        <w:r>
          <w:instrText>PAGE   \* MERGEFORMAT</w:instrText>
        </w:r>
        <w:r>
          <w:fldChar w:fldCharType="separate"/>
        </w:r>
        <w:r>
          <w:rPr>
            <w:lang w:val="zh-CN"/>
          </w:rPr>
          <w:t>2</w:t>
        </w:r>
        <w:r>
          <w:fldChar w:fldCharType="end"/>
        </w:r>
      </w:p>
    </w:sdtContent>
  </w:sdt>
  <w:p w14:paraId="59CEA634" w14:textId="77777777" w:rsidR="003141AD" w:rsidRDefault="003141AD">
    <w:pPr>
      <w:pStyle w:val="af0"/>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BB28AA" w14:textId="77777777" w:rsidR="004C6B51" w:rsidRDefault="004C6B51" w:rsidP="00575177">
      <w:pPr>
        <w:rPr>
          <w:rFonts w:hint="eastAsia"/>
        </w:rPr>
      </w:pPr>
      <w:r>
        <w:separator/>
      </w:r>
    </w:p>
  </w:footnote>
  <w:footnote w:type="continuationSeparator" w:id="0">
    <w:p w14:paraId="57F963FB" w14:textId="77777777" w:rsidR="004C6B51" w:rsidRDefault="004C6B51" w:rsidP="00575177">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F378C"/>
    <w:multiLevelType w:val="multilevel"/>
    <w:tmpl w:val="747C5E10"/>
    <w:lvl w:ilvl="0">
      <w:start w:val="1"/>
      <w:numFmt w:val="decimal"/>
      <w:lvlText w:val="%1.0"/>
      <w:lvlJc w:val="left"/>
      <w:pPr>
        <w:ind w:left="420" w:hanging="420"/>
      </w:pPr>
      <w:rPr>
        <w:rFonts w:hint="default"/>
      </w:rPr>
    </w:lvl>
    <w:lvl w:ilvl="1">
      <w:start w:val="1"/>
      <w:numFmt w:val="decimal"/>
      <w:lvlText w:val="%1.%2"/>
      <w:lvlJc w:val="left"/>
      <w:pPr>
        <w:ind w:left="840" w:hanging="4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520" w:hanging="2160"/>
      </w:pPr>
      <w:rPr>
        <w:rFonts w:hint="default"/>
      </w:rPr>
    </w:lvl>
  </w:abstractNum>
  <w:abstractNum w:abstractNumId="1" w15:restartNumberingAfterBreak="0">
    <w:nsid w:val="12F32B88"/>
    <w:multiLevelType w:val="multilevel"/>
    <w:tmpl w:val="6908F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FD2438"/>
    <w:multiLevelType w:val="multilevel"/>
    <w:tmpl w:val="546E6E3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3B642295"/>
    <w:multiLevelType w:val="multilevel"/>
    <w:tmpl w:val="D198375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274794593">
    <w:abstractNumId w:val="0"/>
  </w:num>
  <w:num w:numId="2" w16cid:durableId="1949461387">
    <w:abstractNumId w:val="1"/>
  </w:num>
  <w:num w:numId="3" w16cid:durableId="1972008723">
    <w:abstractNumId w:val="3"/>
  </w:num>
  <w:num w:numId="4" w16cid:durableId="5667694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3F9"/>
    <w:rsid w:val="000063D0"/>
    <w:rsid w:val="000433FC"/>
    <w:rsid w:val="00052A49"/>
    <w:rsid w:val="000541E4"/>
    <w:rsid w:val="000665F6"/>
    <w:rsid w:val="00066CC0"/>
    <w:rsid w:val="000733F9"/>
    <w:rsid w:val="00080036"/>
    <w:rsid w:val="00087A38"/>
    <w:rsid w:val="000947D0"/>
    <w:rsid w:val="000B06F4"/>
    <w:rsid w:val="000B6E5D"/>
    <w:rsid w:val="000C10E5"/>
    <w:rsid w:val="000C22FD"/>
    <w:rsid w:val="000C6169"/>
    <w:rsid w:val="000E570A"/>
    <w:rsid w:val="000E5A4A"/>
    <w:rsid w:val="000F0176"/>
    <w:rsid w:val="001026A5"/>
    <w:rsid w:val="00111F8A"/>
    <w:rsid w:val="00113DFF"/>
    <w:rsid w:val="0013005A"/>
    <w:rsid w:val="00133742"/>
    <w:rsid w:val="00136C12"/>
    <w:rsid w:val="00175D5C"/>
    <w:rsid w:val="00181EAC"/>
    <w:rsid w:val="001949AB"/>
    <w:rsid w:val="00195BE1"/>
    <w:rsid w:val="001B18AC"/>
    <w:rsid w:val="001B75FB"/>
    <w:rsid w:val="001C55B0"/>
    <w:rsid w:val="001C7D05"/>
    <w:rsid w:val="001D39E1"/>
    <w:rsid w:val="001D449E"/>
    <w:rsid w:val="001D559C"/>
    <w:rsid w:val="001D73CA"/>
    <w:rsid w:val="001D77AF"/>
    <w:rsid w:val="00215849"/>
    <w:rsid w:val="00223879"/>
    <w:rsid w:val="00224AF6"/>
    <w:rsid w:val="00233A71"/>
    <w:rsid w:val="002442BF"/>
    <w:rsid w:val="00244DAC"/>
    <w:rsid w:val="002733F2"/>
    <w:rsid w:val="0027610F"/>
    <w:rsid w:val="00281437"/>
    <w:rsid w:val="00282AAE"/>
    <w:rsid w:val="00283C99"/>
    <w:rsid w:val="002A7C69"/>
    <w:rsid w:val="002D29EA"/>
    <w:rsid w:val="002E7BEA"/>
    <w:rsid w:val="002F1311"/>
    <w:rsid w:val="003141AD"/>
    <w:rsid w:val="003340D7"/>
    <w:rsid w:val="00340CE8"/>
    <w:rsid w:val="0034382B"/>
    <w:rsid w:val="00344815"/>
    <w:rsid w:val="00354522"/>
    <w:rsid w:val="00357E43"/>
    <w:rsid w:val="003708EC"/>
    <w:rsid w:val="00375F7F"/>
    <w:rsid w:val="003A0FBE"/>
    <w:rsid w:val="003C0ADD"/>
    <w:rsid w:val="003D1834"/>
    <w:rsid w:val="003D21C5"/>
    <w:rsid w:val="003D3F44"/>
    <w:rsid w:val="003E5243"/>
    <w:rsid w:val="0040497F"/>
    <w:rsid w:val="00476C61"/>
    <w:rsid w:val="0048017D"/>
    <w:rsid w:val="00496546"/>
    <w:rsid w:val="00497A47"/>
    <w:rsid w:val="00497F52"/>
    <w:rsid w:val="004B7EE1"/>
    <w:rsid w:val="004C5D58"/>
    <w:rsid w:val="004C6B51"/>
    <w:rsid w:val="004E21AE"/>
    <w:rsid w:val="004E498B"/>
    <w:rsid w:val="005043DA"/>
    <w:rsid w:val="00516C1B"/>
    <w:rsid w:val="005632A4"/>
    <w:rsid w:val="00563403"/>
    <w:rsid w:val="00575177"/>
    <w:rsid w:val="00590FB3"/>
    <w:rsid w:val="005A2DC0"/>
    <w:rsid w:val="005A7C68"/>
    <w:rsid w:val="005B09FC"/>
    <w:rsid w:val="005B3A7F"/>
    <w:rsid w:val="005B74E0"/>
    <w:rsid w:val="005C3F33"/>
    <w:rsid w:val="005C70BE"/>
    <w:rsid w:val="005D0198"/>
    <w:rsid w:val="005D7D65"/>
    <w:rsid w:val="005F7C79"/>
    <w:rsid w:val="006462C9"/>
    <w:rsid w:val="00687CD1"/>
    <w:rsid w:val="006B2BE1"/>
    <w:rsid w:val="006D41DE"/>
    <w:rsid w:val="006F69E8"/>
    <w:rsid w:val="006F7FE1"/>
    <w:rsid w:val="00703754"/>
    <w:rsid w:val="00720DCA"/>
    <w:rsid w:val="0072464E"/>
    <w:rsid w:val="00735AF9"/>
    <w:rsid w:val="00763893"/>
    <w:rsid w:val="00780371"/>
    <w:rsid w:val="00783A18"/>
    <w:rsid w:val="007949D5"/>
    <w:rsid w:val="007A4FF2"/>
    <w:rsid w:val="007B525F"/>
    <w:rsid w:val="007C4745"/>
    <w:rsid w:val="007C623E"/>
    <w:rsid w:val="007D012A"/>
    <w:rsid w:val="007D5AD2"/>
    <w:rsid w:val="00803FD1"/>
    <w:rsid w:val="008049D4"/>
    <w:rsid w:val="00810B1A"/>
    <w:rsid w:val="008168A1"/>
    <w:rsid w:val="0082137A"/>
    <w:rsid w:val="00866DD0"/>
    <w:rsid w:val="00885D64"/>
    <w:rsid w:val="008D1CB6"/>
    <w:rsid w:val="008D2E17"/>
    <w:rsid w:val="008D5047"/>
    <w:rsid w:val="008F1FC0"/>
    <w:rsid w:val="00902EF0"/>
    <w:rsid w:val="00920D4F"/>
    <w:rsid w:val="0094615E"/>
    <w:rsid w:val="00960E4F"/>
    <w:rsid w:val="00997946"/>
    <w:rsid w:val="009A106C"/>
    <w:rsid w:val="009B337E"/>
    <w:rsid w:val="009C02C2"/>
    <w:rsid w:val="009E4C35"/>
    <w:rsid w:val="00A04D78"/>
    <w:rsid w:val="00A10C04"/>
    <w:rsid w:val="00A3535B"/>
    <w:rsid w:val="00A369B6"/>
    <w:rsid w:val="00A425BE"/>
    <w:rsid w:val="00A46815"/>
    <w:rsid w:val="00A50D27"/>
    <w:rsid w:val="00A60FC3"/>
    <w:rsid w:val="00AA54F8"/>
    <w:rsid w:val="00AD1EE5"/>
    <w:rsid w:val="00AD597A"/>
    <w:rsid w:val="00AE2696"/>
    <w:rsid w:val="00AE3414"/>
    <w:rsid w:val="00AE3FFC"/>
    <w:rsid w:val="00AF33BF"/>
    <w:rsid w:val="00B301BE"/>
    <w:rsid w:val="00B32751"/>
    <w:rsid w:val="00B3711F"/>
    <w:rsid w:val="00B4440B"/>
    <w:rsid w:val="00B5726F"/>
    <w:rsid w:val="00B71520"/>
    <w:rsid w:val="00BB62B2"/>
    <w:rsid w:val="00BC6D1A"/>
    <w:rsid w:val="00BD124D"/>
    <w:rsid w:val="00BE2215"/>
    <w:rsid w:val="00BE7693"/>
    <w:rsid w:val="00BF75F5"/>
    <w:rsid w:val="00C40DE0"/>
    <w:rsid w:val="00C47660"/>
    <w:rsid w:val="00C526D6"/>
    <w:rsid w:val="00C62487"/>
    <w:rsid w:val="00C66B9F"/>
    <w:rsid w:val="00C66C45"/>
    <w:rsid w:val="00CA383E"/>
    <w:rsid w:val="00D07BD9"/>
    <w:rsid w:val="00D11BDE"/>
    <w:rsid w:val="00D2508F"/>
    <w:rsid w:val="00D44EF8"/>
    <w:rsid w:val="00D450BB"/>
    <w:rsid w:val="00D475E8"/>
    <w:rsid w:val="00D57590"/>
    <w:rsid w:val="00D57CBD"/>
    <w:rsid w:val="00D826C6"/>
    <w:rsid w:val="00D86850"/>
    <w:rsid w:val="00D911AC"/>
    <w:rsid w:val="00D93C57"/>
    <w:rsid w:val="00D9409D"/>
    <w:rsid w:val="00DF6E99"/>
    <w:rsid w:val="00E14568"/>
    <w:rsid w:val="00E3221A"/>
    <w:rsid w:val="00E32EEC"/>
    <w:rsid w:val="00E5674C"/>
    <w:rsid w:val="00E573FC"/>
    <w:rsid w:val="00E67037"/>
    <w:rsid w:val="00E779C3"/>
    <w:rsid w:val="00E80AF5"/>
    <w:rsid w:val="00EA55DB"/>
    <w:rsid w:val="00EC4351"/>
    <w:rsid w:val="00ED07B6"/>
    <w:rsid w:val="00ED4E21"/>
    <w:rsid w:val="00EE3515"/>
    <w:rsid w:val="00EF0ECF"/>
    <w:rsid w:val="00EF1FC9"/>
    <w:rsid w:val="00F016C8"/>
    <w:rsid w:val="00F12976"/>
    <w:rsid w:val="00F16D8F"/>
    <w:rsid w:val="00F42F53"/>
    <w:rsid w:val="00F44798"/>
    <w:rsid w:val="00F74356"/>
    <w:rsid w:val="00F750E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35318B"/>
  <w15:chartTrackingRefBased/>
  <w15:docId w15:val="{588200A8-05D1-4C22-A1E6-EEDD7FF40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E5A4A"/>
    <w:pPr>
      <w:widowControl w:val="0"/>
      <w:jc w:val="both"/>
    </w:pPr>
  </w:style>
  <w:style w:type="paragraph" w:styleId="1">
    <w:name w:val="heading 1"/>
    <w:basedOn w:val="a"/>
    <w:next w:val="a"/>
    <w:link w:val="10"/>
    <w:uiPriority w:val="9"/>
    <w:qFormat/>
    <w:rsid w:val="000733F9"/>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unhideWhenUsed/>
    <w:qFormat/>
    <w:rsid w:val="000733F9"/>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unhideWhenUsed/>
    <w:qFormat/>
    <w:rsid w:val="000733F9"/>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0733F9"/>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0733F9"/>
    <w:pPr>
      <w:keepNext/>
      <w:keepLines/>
      <w:spacing w:before="80" w:after="40"/>
      <w:outlineLvl w:val="4"/>
    </w:pPr>
    <w:rPr>
      <w:rFonts w:cstheme="majorBidi"/>
      <w:color w:val="2F5496" w:themeColor="accent1" w:themeShade="BF"/>
      <w:sz w:val="24"/>
      <w:szCs w:val="24"/>
    </w:rPr>
  </w:style>
  <w:style w:type="paragraph" w:styleId="6">
    <w:name w:val="heading 6"/>
    <w:basedOn w:val="a"/>
    <w:next w:val="a"/>
    <w:link w:val="60"/>
    <w:uiPriority w:val="9"/>
    <w:semiHidden/>
    <w:unhideWhenUsed/>
    <w:qFormat/>
    <w:rsid w:val="000733F9"/>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0733F9"/>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0733F9"/>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0733F9"/>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733F9"/>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rsid w:val="000733F9"/>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rsid w:val="000733F9"/>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0733F9"/>
    <w:rPr>
      <w:rFonts w:cstheme="majorBidi"/>
      <w:color w:val="2F5496" w:themeColor="accent1" w:themeShade="BF"/>
      <w:sz w:val="28"/>
      <w:szCs w:val="28"/>
    </w:rPr>
  </w:style>
  <w:style w:type="character" w:customStyle="1" w:styleId="50">
    <w:name w:val="标题 5 字符"/>
    <w:basedOn w:val="a0"/>
    <w:link w:val="5"/>
    <w:uiPriority w:val="9"/>
    <w:semiHidden/>
    <w:rsid w:val="000733F9"/>
    <w:rPr>
      <w:rFonts w:cstheme="majorBidi"/>
      <w:color w:val="2F5496" w:themeColor="accent1" w:themeShade="BF"/>
      <w:sz w:val="24"/>
      <w:szCs w:val="24"/>
    </w:rPr>
  </w:style>
  <w:style w:type="character" w:customStyle="1" w:styleId="60">
    <w:name w:val="标题 6 字符"/>
    <w:basedOn w:val="a0"/>
    <w:link w:val="6"/>
    <w:uiPriority w:val="9"/>
    <w:semiHidden/>
    <w:rsid w:val="000733F9"/>
    <w:rPr>
      <w:rFonts w:cstheme="majorBidi"/>
      <w:b/>
      <w:bCs/>
      <w:color w:val="2F5496" w:themeColor="accent1" w:themeShade="BF"/>
    </w:rPr>
  </w:style>
  <w:style w:type="character" w:customStyle="1" w:styleId="70">
    <w:name w:val="标题 7 字符"/>
    <w:basedOn w:val="a0"/>
    <w:link w:val="7"/>
    <w:uiPriority w:val="9"/>
    <w:semiHidden/>
    <w:rsid w:val="000733F9"/>
    <w:rPr>
      <w:rFonts w:cstheme="majorBidi"/>
      <w:b/>
      <w:bCs/>
      <w:color w:val="595959" w:themeColor="text1" w:themeTint="A6"/>
    </w:rPr>
  </w:style>
  <w:style w:type="character" w:customStyle="1" w:styleId="80">
    <w:name w:val="标题 8 字符"/>
    <w:basedOn w:val="a0"/>
    <w:link w:val="8"/>
    <w:uiPriority w:val="9"/>
    <w:semiHidden/>
    <w:rsid w:val="000733F9"/>
    <w:rPr>
      <w:rFonts w:cstheme="majorBidi"/>
      <w:color w:val="595959" w:themeColor="text1" w:themeTint="A6"/>
    </w:rPr>
  </w:style>
  <w:style w:type="character" w:customStyle="1" w:styleId="90">
    <w:name w:val="标题 9 字符"/>
    <w:basedOn w:val="a0"/>
    <w:link w:val="9"/>
    <w:uiPriority w:val="9"/>
    <w:semiHidden/>
    <w:rsid w:val="000733F9"/>
    <w:rPr>
      <w:rFonts w:eastAsiaTheme="majorEastAsia" w:cstheme="majorBidi"/>
      <w:color w:val="595959" w:themeColor="text1" w:themeTint="A6"/>
    </w:rPr>
  </w:style>
  <w:style w:type="paragraph" w:styleId="a3">
    <w:name w:val="Title"/>
    <w:basedOn w:val="a"/>
    <w:next w:val="a"/>
    <w:link w:val="a4"/>
    <w:uiPriority w:val="10"/>
    <w:qFormat/>
    <w:rsid w:val="000733F9"/>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0733F9"/>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733F9"/>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0733F9"/>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0733F9"/>
    <w:pPr>
      <w:spacing w:before="160" w:after="160"/>
      <w:jc w:val="center"/>
    </w:pPr>
    <w:rPr>
      <w:i/>
      <w:iCs/>
      <w:color w:val="404040" w:themeColor="text1" w:themeTint="BF"/>
    </w:rPr>
  </w:style>
  <w:style w:type="character" w:customStyle="1" w:styleId="a8">
    <w:name w:val="引用 字符"/>
    <w:basedOn w:val="a0"/>
    <w:link w:val="a7"/>
    <w:uiPriority w:val="29"/>
    <w:rsid w:val="000733F9"/>
    <w:rPr>
      <w:i/>
      <w:iCs/>
      <w:color w:val="404040" w:themeColor="text1" w:themeTint="BF"/>
    </w:rPr>
  </w:style>
  <w:style w:type="paragraph" w:styleId="a9">
    <w:name w:val="List Paragraph"/>
    <w:basedOn w:val="a"/>
    <w:uiPriority w:val="34"/>
    <w:qFormat/>
    <w:rsid w:val="000733F9"/>
    <w:pPr>
      <w:ind w:left="720"/>
      <w:contextualSpacing/>
    </w:pPr>
  </w:style>
  <w:style w:type="character" w:styleId="aa">
    <w:name w:val="Intense Emphasis"/>
    <w:basedOn w:val="a0"/>
    <w:uiPriority w:val="21"/>
    <w:qFormat/>
    <w:rsid w:val="000733F9"/>
    <w:rPr>
      <w:i/>
      <w:iCs/>
      <w:color w:val="2F5496" w:themeColor="accent1" w:themeShade="BF"/>
    </w:rPr>
  </w:style>
  <w:style w:type="paragraph" w:styleId="ab">
    <w:name w:val="Intense Quote"/>
    <w:basedOn w:val="a"/>
    <w:next w:val="a"/>
    <w:link w:val="ac"/>
    <w:uiPriority w:val="30"/>
    <w:qFormat/>
    <w:rsid w:val="000733F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0733F9"/>
    <w:rPr>
      <w:i/>
      <w:iCs/>
      <w:color w:val="2F5496" w:themeColor="accent1" w:themeShade="BF"/>
    </w:rPr>
  </w:style>
  <w:style w:type="character" w:styleId="ad">
    <w:name w:val="Intense Reference"/>
    <w:basedOn w:val="a0"/>
    <w:uiPriority w:val="32"/>
    <w:qFormat/>
    <w:rsid w:val="000733F9"/>
    <w:rPr>
      <w:b/>
      <w:bCs/>
      <w:smallCaps/>
      <w:color w:val="2F5496" w:themeColor="accent1" w:themeShade="BF"/>
      <w:spacing w:val="5"/>
    </w:rPr>
  </w:style>
  <w:style w:type="paragraph" w:styleId="ae">
    <w:name w:val="header"/>
    <w:basedOn w:val="a"/>
    <w:link w:val="af"/>
    <w:uiPriority w:val="99"/>
    <w:unhideWhenUsed/>
    <w:rsid w:val="00575177"/>
    <w:pPr>
      <w:tabs>
        <w:tab w:val="center" w:pos="4153"/>
        <w:tab w:val="right" w:pos="8306"/>
      </w:tabs>
      <w:snapToGrid w:val="0"/>
      <w:jc w:val="center"/>
    </w:pPr>
    <w:rPr>
      <w:sz w:val="18"/>
      <w:szCs w:val="18"/>
    </w:rPr>
  </w:style>
  <w:style w:type="character" w:customStyle="1" w:styleId="af">
    <w:name w:val="页眉 字符"/>
    <w:basedOn w:val="a0"/>
    <w:link w:val="ae"/>
    <w:uiPriority w:val="99"/>
    <w:rsid w:val="00575177"/>
    <w:rPr>
      <w:sz w:val="18"/>
      <w:szCs w:val="18"/>
    </w:rPr>
  </w:style>
  <w:style w:type="paragraph" w:styleId="af0">
    <w:name w:val="footer"/>
    <w:basedOn w:val="a"/>
    <w:link w:val="af1"/>
    <w:uiPriority w:val="99"/>
    <w:unhideWhenUsed/>
    <w:rsid w:val="00575177"/>
    <w:pPr>
      <w:tabs>
        <w:tab w:val="center" w:pos="4153"/>
        <w:tab w:val="right" w:pos="8306"/>
      </w:tabs>
      <w:snapToGrid w:val="0"/>
      <w:jc w:val="left"/>
    </w:pPr>
    <w:rPr>
      <w:sz w:val="18"/>
      <w:szCs w:val="18"/>
    </w:rPr>
  </w:style>
  <w:style w:type="character" w:customStyle="1" w:styleId="af1">
    <w:name w:val="页脚 字符"/>
    <w:basedOn w:val="a0"/>
    <w:link w:val="af0"/>
    <w:uiPriority w:val="99"/>
    <w:rsid w:val="00575177"/>
    <w:rPr>
      <w:sz w:val="18"/>
      <w:szCs w:val="18"/>
    </w:rPr>
  </w:style>
  <w:style w:type="character" w:styleId="af2">
    <w:name w:val="Hyperlink"/>
    <w:basedOn w:val="a0"/>
    <w:uiPriority w:val="99"/>
    <w:unhideWhenUsed/>
    <w:rsid w:val="00080036"/>
    <w:rPr>
      <w:color w:val="0563C1" w:themeColor="hyperlink"/>
      <w:u w:val="single"/>
    </w:rPr>
  </w:style>
  <w:style w:type="character" w:styleId="af3">
    <w:name w:val="Unresolved Mention"/>
    <w:basedOn w:val="a0"/>
    <w:uiPriority w:val="99"/>
    <w:semiHidden/>
    <w:unhideWhenUsed/>
    <w:rsid w:val="00080036"/>
    <w:rPr>
      <w:color w:val="605E5C"/>
      <w:shd w:val="clear" w:color="auto" w:fill="E1DFDD"/>
    </w:rPr>
  </w:style>
  <w:style w:type="paragraph" w:styleId="af4">
    <w:name w:val="Normal (Web)"/>
    <w:basedOn w:val="a"/>
    <w:uiPriority w:val="99"/>
    <w:unhideWhenUsed/>
    <w:rsid w:val="00496546"/>
    <w:pPr>
      <w:widowControl/>
      <w:spacing w:before="100" w:beforeAutospacing="1" w:after="100" w:afterAutospacing="1"/>
      <w:jc w:val="left"/>
    </w:pPr>
    <w:rPr>
      <w:rFonts w:ascii="宋体" w:eastAsia="宋体" w:hAnsi="宋体" w:cs="宋体"/>
      <w:kern w:val="0"/>
      <w:sz w:val="24"/>
      <w:szCs w:val="24"/>
      <w14:ligatures w14:val="none"/>
    </w:rPr>
  </w:style>
  <w:style w:type="paragraph" w:styleId="TOC">
    <w:name w:val="TOC Heading"/>
    <w:basedOn w:val="1"/>
    <w:next w:val="a"/>
    <w:uiPriority w:val="39"/>
    <w:unhideWhenUsed/>
    <w:qFormat/>
    <w:rsid w:val="005A7C68"/>
    <w:pPr>
      <w:widowControl/>
      <w:spacing w:before="240" w:after="0" w:line="259" w:lineRule="auto"/>
      <w:jc w:val="left"/>
      <w:outlineLvl w:val="9"/>
    </w:pPr>
    <w:rPr>
      <w:kern w:val="0"/>
      <w:sz w:val="32"/>
      <w:szCs w:val="32"/>
      <w14:ligatures w14:val="none"/>
    </w:rPr>
  </w:style>
  <w:style w:type="paragraph" w:styleId="TOC1">
    <w:name w:val="toc 1"/>
    <w:basedOn w:val="a"/>
    <w:next w:val="a"/>
    <w:autoRedefine/>
    <w:uiPriority w:val="39"/>
    <w:unhideWhenUsed/>
    <w:rsid w:val="00AE3414"/>
    <w:pPr>
      <w:tabs>
        <w:tab w:val="right" w:leader="dot" w:pos="8296"/>
      </w:tabs>
    </w:pPr>
    <w:rPr>
      <w:b/>
      <w:bCs/>
      <w:noProof/>
      <w:shd w:val="clear" w:color="auto" w:fill="FFFFFF"/>
    </w:rPr>
  </w:style>
  <w:style w:type="paragraph" w:styleId="TOC2">
    <w:name w:val="toc 2"/>
    <w:basedOn w:val="a"/>
    <w:next w:val="a"/>
    <w:autoRedefine/>
    <w:uiPriority w:val="39"/>
    <w:unhideWhenUsed/>
    <w:rsid w:val="005A7C68"/>
    <w:pPr>
      <w:ind w:leftChars="200" w:left="420"/>
    </w:pPr>
  </w:style>
  <w:style w:type="paragraph" w:styleId="TOC3">
    <w:name w:val="toc 3"/>
    <w:basedOn w:val="a"/>
    <w:next w:val="a"/>
    <w:autoRedefine/>
    <w:uiPriority w:val="39"/>
    <w:unhideWhenUsed/>
    <w:rsid w:val="006B2BE1"/>
    <w:pPr>
      <w:tabs>
        <w:tab w:val="right" w:leader="dot" w:pos="8296"/>
      </w:tabs>
      <w:ind w:leftChars="400" w:left="840"/>
    </w:pPr>
    <w:rPr>
      <w:b/>
      <w:bCs/>
      <w:noProof/>
    </w:rPr>
  </w:style>
  <w:style w:type="table" w:customStyle="1" w:styleId="TableNormal">
    <w:name w:val="Table Normal"/>
    <w:semiHidden/>
    <w:unhideWhenUsed/>
    <w:qFormat/>
    <w:rsid w:val="00344815"/>
    <w:pPr>
      <w:spacing w:after="160" w:line="278" w:lineRule="auto"/>
    </w:pPr>
    <w:rPr>
      <w:rFonts w:ascii="Arial" w:hAnsi="Arial" w:cs="Arial"/>
      <w:snapToGrid w:val="0"/>
      <w:color w:val="000000"/>
      <w:kern w:val="0"/>
      <w:szCs w:val="21"/>
      <w:lang w:eastAsia="en-US"/>
      <w14:ligatures w14:val="none"/>
    </w:rPr>
    <w:tblPr>
      <w:tblCellMar>
        <w:top w:w="0" w:type="dxa"/>
        <w:left w:w="0" w:type="dxa"/>
        <w:bottom w:w="0" w:type="dxa"/>
        <w:right w:w="0" w:type="dxa"/>
      </w:tblCellMar>
    </w:tblPr>
  </w:style>
  <w:style w:type="paragraph" w:styleId="af5">
    <w:name w:val="Body Text"/>
    <w:basedOn w:val="a"/>
    <w:link w:val="af6"/>
    <w:semiHidden/>
    <w:qFormat/>
    <w:rsid w:val="00344815"/>
    <w:pPr>
      <w:widowControl/>
      <w:kinsoku w:val="0"/>
      <w:autoSpaceDE w:val="0"/>
      <w:autoSpaceDN w:val="0"/>
      <w:adjustRightInd w:val="0"/>
      <w:snapToGrid w:val="0"/>
      <w:spacing w:after="160"/>
      <w:jc w:val="left"/>
      <w:textAlignment w:val="baseline"/>
    </w:pPr>
    <w:rPr>
      <w:rFonts w:ascii="Arial" w:eastAsia="Arial" w:hAnsi="Arial" w:cs="Arial"/>
      <w:noProof/>
      <w:snapToGrid w:val="0"/>
      <w:color w:val="000000"/>
      <w:kern w:val="0"/>
      <w:sz w:val="70"/>
      <w:szCs w:val="70"/>
      <w:lang w:eastAsia="en-US"/>
      <w14:ligatures w14:val="none"/>
    </w:rPr>
  </w:style>
  <w:style w:type="character" w:customStyle="1" w:styleId="af6">
    <w:name w:val="正文文本 字符"/>
    <w:basedOn w:val="a0"/>
    <w:link w:val="af5"/>
    <w:semiHidden/>
    <w:rsid w:val="00344815"/>
    <w:rPr>
      <w:rFonts w:ascii="Arial" w:eastAsia="Arial" w:hAnsi="Arial" w:cs="Arial"/>
      <w:noProof/>
      <w:snapToGrid w:val="0"/>
      <w:color w:val="000000"/>
      <w:kern w:val="0"/>
      <w:sz w:val="70"/>
      <w:szCs w:val="70"/>
      <w:lang w:eastAsia="en-US"/>
      <w14:ligatures w14:val="none"/>
    </w:rPr>
  </w:style>
  <w:style w:type="paragraph" w:customStyle="1" w:styleId="TableText">
    <w:name w:val="Table Text"/>
    <w:basedOn w:val="a"/>
    <w:semiHidden/>
    <w:qFormat/>
    <w:rsid w:val="00344815"/>
    <w:pPr>
      <w:widowControl/>
      <w:kinsoku w:val="0"/>
      <w:autoSpaceDE w:val="0"/>
      <w:autoSpaceDN w:val="0"/>
      <w:adjustRightInd w:val="0"/>
      <w:snapToGrid w:val="0"/>
      <w:spacing w:after="160"/>
      <w:jc w:val="left"/>
      <w:textAlignment w:val="baseline"/>
    </w:pPr>
    <w:rPr>
      <w:rFonts w:ascii="Arial" w:eastAsia="Arial" w:hAnsi="Arial" w:cs="Arial"/>
      <w:noProof/>
      <w:snapToGrid w:val="0"/>
      <w:color w:val="000000"/>
      <w:kern w:val="0"/>
      <w:sz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05B436-AF44-4FC2-8A9D-03A02760AE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28</Pages>
  <Words>4800</Words>
  <Characters>27360</Characters>
  <Application>Microsoft Office Word</Application>
  <DocSecurity>0</DocSecurity>
  <Lines>228</Lines>
  <Paragraphs>64</Paragraphs>
  <ScaleCrop>false</ScaleCrop>
  <Company/>
  <LinksUpToDate>false</LinksUpToDate>
  <CharactersWithSpaces>32096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yuanling zhang</dc:creator>
  <cp:keywords/>
  <dc:description/>
  <cp:lastModifiedBy>yuanling zhang</cp:lastModifiedBy>
  <cp:revision>9</cp:revision>
  <dcterms:created xsi:type="dcterms:W3CDTF">2025-11-13T20:26:00Z</dcterms:created>
  <dcterms:modified xsi:type="dcterms:W3CDTF">2025-11-13T23:36:00Z</dcterms:modified>
</cp:coreProperties>
</file>