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58F11" w14:textId="77777777" w:rsidR="00E41A4D" w:rsidRPr="00E41A4D" w:rsidRDefault="00E41A4D">
      <w:pPr>
        <w:rPr>
          <w:b/>
          <w:bCs/>
          <w:u w:val="single"/>
        </w:rPr>
      </w:pPr>
      <w:r w:rsidRPr="00E41A4D">
        <w:rPr>
          <w:b/>
          <w:bCs/>
          <w:u w:val="single"/>
        </w:rPr>
        <w:t xml:space="preserve">Student: </w:t>
      </w:r>
      <w:r w:rsidRPr="00E41A4D">
        <w:rPr>
          <w:b/>
          <w:bCs/>
        </w:rPr>
        <w:t>Craig Vernall</w:t>
      </w:r>
    </w:p>
    <w:p w14:paraId="129DE903" w14:textId="7A3045E5" w:rsidR="00E41A4D" w:rsidRDefault="00E41A4D">
      <w:r w:rsidRPr="00E41A4D">
        <w:rPr>
          <w:b/>
          <w:bCs/>
          <w:u w:val="single"/>
        </w:rPr>
        <w:t>Student Number</w:t>
      </w:r>
      <w:r>
        <w:rPr>
          <w:b/>
          <w:bCs/>
          <w:u w:val="single"/>
        </w:rPr>
        <w:t>:</w:t>
      </w:r>
      <w:r>
        <w:t xml:space="preserve"> </w:t>
      </w:r>
      <w:r w:rsidRPr="00E41A4D">
        <w:rPr>
          <w:b/>
          <w:bCs/>
        </w:rPr>
        <w:t>211177</w:t>
      </w:r>
      <w:r w:rsidR="00F459A4">
        <w:rPr>
          <w:b/>
          <w:bCs/>
        </w:rPr>
        <w:t>6</w:t>
      </w:r>
      <w:r w:rsidRPr="00E41A4D">
        <w:rPr>
          <w:b/>
          <w:bCs/>
        </w:rPr>
        <w:t xml:space="preserve"> </w:t>
      </w:r>
    </w:p>
    <w:p w14:paraId="18AA059F" w14:textId="42C171E1" w:rsidR="00E41A4D" w:rsidRDefault="00E41A4D">
      <w:pPr>
        <w:rPr>
          <w:b/>
          <w:bCs/>
          <w:u w:val="single"/>
        </w:rPr>
      </w:pPr>
      <w:r w:rsidRPr="00E41A4D">
        <w:rPr>
          <w:b/>
          <w:bCs/>
          <w:u w:val="single"/>
        </w:rPr>
        <w:t>Assignment 1</w:t>
      </w:r>
      <w:r w:rsidRPr="00E41A4D">
        <w:rPr>
          <w:b/>
          <w:bCs/>
        </w:rPr>
        <w:t xml:space="preserve"> – Submission</w:t>
      </w:r>
      <w:r w:rsidR="008C2E2F">
        <w:rPr>
          <w:b/>
          <w:bCs/>
        </w:rPr>
        <w:t xml:space="preserve"> date - </w:t>
      </w:r>
      <w:r w:rsidRPr="00E41A4D">
        <w:rPr>
          <w:b/>
          <w:bCs/>
        </w:rPr>
        <w:t>06/02/2023</w:t>
      </w:r>
    </w:p>
    <w:p w14:paraId="375D6249" w14:textId="77777777" w:rsidR="00AA144D" w:rsidRDefault="00AA144D" w:rsidP="00E41A4D">
      <w:pPr>
        <w:spacing w:after="0" w:line="276" w:lineRule="auto"/>
        <w:ind w:left="567" w:right="531"/>
        <w:rPr>
          <w:rFonts w:ascii="Arial" w:eastAsia="Times New Roman" w:hAnsi="Arial" w:cs="Arial"/>
          <w:lang w:eastAsia="en-GB"/>
        </w:rPr>
      </w:pPr>
    </w:p>
    <w:p w14:paraId="1890A8C0" w14:textId="2F3FA302" w:rsidR="00E41A4D" w:rsidRPr="00AA144D" w:rsidRDefault="00E41A4D" w:rsidP="00E41A4D">
      <w:pPr>
        <w:spacing w:after="0" w:line="276" w:lineRule="auto"/>
        <w:ind w:left="567" w:right="531"/>
        <w:rPr>
          <w:rFonts w:asciiTheme="majorHAnsi" w:eastAsia="Times New Roman" w:hAnsiTheme="majorHAnsi" w:cstheme="majorHAnsi"/>
          <w:b/>
          <w:bCs/>
          <w:i/>
          <w:iCs/>
          <w:sz w:val="24"/>
          <w:szCs w:val="24"/>
          <w:lang w:eastAsia="en-GB"/>
        </w:rPr>
      </w:pPr>
      <w:r w:rsidRPr="00AA144D">
        <w:rPr>
          <w:rFonts w:asciiTheme="majorHAnsi" w:eastAsia="Times New Roman" w:hAnsiTheme="majorHAnsi" w:cstheme="majorHAnsi"/>
          <w:b/>
          <w:bCs/>
          <w:i/>
          <w:iCs/>
          <w:sz w:val="24"/>
          <w:szCs w:val="24"/>
          <w:lang w:eastAsia="en-GB"/>
        </w:rPr>
        <w:t>How have the different values and cultural norms within diverse communities impacted upon policing?</w:t>
      </w:r>
    </w:p>
    <w:p w14:paraId="11F7B449" w14:textId="59E33B2E" w:rsidR="00AA144D" w:rsidRDefault="00803090">
      <w:pPr>
        <w:rPr>
          <w:rFonts w:asciiTheme="majorHAnsi" w:hAnsiTheme="majorHAnsi" w:cstheme="majorHAnsi"/>
          <w:i/>
          <w:iCs/>
          <w:sz w:val="24"/>
          <w:szCs w:val="24"/>
        </w:rPr>
      </w:pPr>
      <w:r w:rsidRPr="00AA144D">
        <w:rPr>
          <w:rFonts w:asciiTheme="majorHAnsi" w:hAnsiTheme="majorHAnsi" w:cstheme="majorHAnsi"/>
          <w:i/>
          <w:iCs/>
          <w:sz w:val="24"/>
          <w:szCs w:val="24"/>
        </w:rPr>
        <w:t xml:space="preserve">The expansion and recognition of multi culturalism </w:t>
      </w:r>
      <w:r w:rsidR="001A21EB" w:rsidRPr="00AA144D">
        <w:rPr>
          <w:rFonts w:asciiTheme="majorHAnsi" w:hAnsiTheme="majorHAnsi" w:cstheme="majorHAnsi"/>
          <w:i/>
          <w:iCs/>
          <w:sz w:val="24"/>
          <w:szCs w:val="24"/>
        </w:rPr>
        <w:t>within</w:t>
      </w:r>
      <w:r w:rsidRPr="00AA144D">
        <w:rPr>
          <w:rFonts w:asciiTheme="majorHAnsi" w:hAnsiTheme="majorHAnsi" w:cstheme="majorHAnsi"/>
          <w:i/>
          <w:iCs/>
          <w:sz w:val="24"/>
          <w:szCs w:val="24"/>
        </w:rPr>
        <w:t xml:space="preserve"> diverse communities through</w:t>
      </w:r>
      <w:r w:rsidR="001A21EB" w:rsidRPr="00AA144D">
        <w:rPr>
          <w:rFonts w:asciiTheme="majorHAnsi" w:hAnsiTheme="majorHAnsi" w:cstheme="majorHAnsi"/>
          <w:i/>
          <w:iCs/>
          <w:sz w:val="24"/>
          <w:szCs w:val="24"/>
        </w:rPr>
        <w:t>out</w:t>
      </w:r>
      <w:r w:rsidRPr="00AA144D">
        <w:rPr>
          <w:rFonts w:asciiTheme="majorHAnsi" w:hAnsiTheme="majorHAnsi" w:cstheme="majorHAnsi"/>
          <w:i/>
          <w:iCs/>
          <w:sz w:val="24"/>
          <w:szCs w:val="24"/>
        </w:rPr>
        <w:t xml:space="preserve"> the UK in recent history has revolutionised British policing through</w:t>
      </w:r>
      <w:r w:rsidR="00427C0A" w:rsidRPr="00AA144D">
        <w:rPr>
          <w:rFonts w:asciiTheme="majorHAnsi" w:hAnsiTheme="majorHAnsi" w:cstheme="majorHAnsi"/>
          <w:i/>
          <w:iCs/>
          <w:sz w:val="24"/>
          <w:szCs w:val="24"/>
        </w:rPr>
        <w:t xml:space="preserve"> the introduction of</w:t>
      </w:r>
      <w:r w:rsidR="008F1988" w:rsidRPr="00AA144D">
        <w:rPr>
          <w:rFonts w:asciiTheme="majorHAnsi" w:hAnsiTheme="majorHAnsi" w:cstheme="majorHAnsi"/>
          <w:i/>
          <w:iCs/>
          <w:sz w:val="24"/>
          <w:szCs w:val="24"/>
        </w:rPr>
        <w:t xml:space="preserve"> modern</w:t>
      </w:r>
      <w:r w:rsidRPr="00AA144D">
        <w:rPr>
          <w:rFonts w:asciiTheme="majorHAnsi" w:hAnsiTheme="majorHAnsi" w:cstheme="majorHAnsi"/>
          <w:i/>
          <w:iCs/>
          <w:sz w:val="24"/>
          <w:szCs w:val="24"/>
        </w:rPr>
        <w:t xml:space="preserve"> policing practices and legislation. Police forces and their officers have professionalised</w:t>
      </w:r>
      <w:r w:rsidR="00427C0A" w:rsidRPr="00AA144D">
        <w:rPr>
          <w:rFonts w:asciiTheme="majorHAnsi" w:hAnsiTheme="majorHAnsi" w:cstheme="majorHAnsi"/>
          <w:i/>
          <w:iCs/>
          <w:sz w:val="24"/>
          <w:szCs w:val="24"/>
        </w:rPr>
        <w:t xml:space="preserve"> and </w:t>
      </w:r>
      <w:r w:rsidR="008F1988" w:rsidRPr="00AA144D">
        <w:rPr>
          <w:rFonts w:asciiTheme="majorHAnsi" w:hAnsiTheme="majorHAnsi" w:cstheme="majorHAnsi"/>
          <w:i/>
          <w:iCs/>
          <w:sz w:val="24"/>
          <w:szCs w:val="24"/>
        </w:rPr>
        <w:t xml:space="preserve">diversified </w:t>
      </w:r>
      <w:r w:rsidRPr="00AA144D">
        <w:rPr>
          <w:rFonts w:asciiTheme="majorHAnsi" w:hAnsiTheme="majorHAnsi" w:cstheme="majorHAnsi"/>
          <w:i/>
          <w:iCs/>
          <w:sz w:val="24"/>
          <w:szCs w:val="24"/>
        </w:rPr>
        <w:t>to reflect the communities they now serve. However</w:t>
      </w:r>
      <w:r w:rsidR="00AA144D">
        <w:rPr>
          <w:rFonts w:asciiTheme="majorHAnsi" w:hAnsiTheme="majorHAnsi" w:cstheme="majorHAnsi"/>
          <w:i/>
          <w:iCs/>
          <w:sz w:val="24"/>
          <w:szCs w:val="24"/>
        </w:rPr>
        <w:t>,</w:t>
      </w:r>
      <w:r w:rsidRPr="00AA144D">
        <w:rPr>
          <w:rFonts w:asciiTheme="majorHAnsi" w:hAnsiTheme="majorHAnsi" w:cstheme="majorHAnsi"/>
          <w:i/>
          <w:iCs/>
          <w:sz w:val="24"/>
          <w:szCs w:val="24"/>
        </w:rPr>
        <w:t xml:space="preserve"> this has not always been the case and policing has had difficulties in progressing away from the </w:t>
      </w:r>
      <w:r w:rsidR="001A21EB" w:rsidRPr="00AA144D">
        <w:rPr>
          <w:rFonts w:asciiTheme="majorHAnsi" w:hAnsiTheme="majorHAnsi" w:cstheme="majorHAnsi"/>
          <w:i/>
          <w:iCs/>
          <w:sz w:val="24"/>
          <w:szCs w:val="24"/>
        </w:rPr>
        <w:t xml:space="preserve">matters referred to in the </w:t>
      </w:r>
      <w:r w:rsidR="00427C0A" w:rsidRPr="00AA144D">
        <w:rPr>
          <w:rFonts w:asciiTheme="majorHAnsi" w:hAnsiTheme="majorHAnsi" w:cstheme="majorHAnsi"/>
          <w:i/>
          <w:iCs/>
          <w:sz w:val="24"/>
          <w:szCs w:val="24"/>
        </w:rPr>
        <w:t>Mcpherson</w:t>
      </w:r>
      <w:r w:rsidRPr="00AA144D">
        <w:rPr>
          <w:rFonts w:asciiTheme="majorHAnsi" w:hAnsiTheme="majorHAnsi" w:cstheme="majorHAnsi"/>
          <w:i/>
          <w:iCs/>
          <w:sz w:val="24"/>
          <w:szCs w:val="24"/>
        </w:rPr>
        <w:t xml:space="preserve"> report</w:t>
      </w:r>
      <w:r w:rsidR="00DD60F3">
        <w:rPr>
          <w:rFonts w:asciiTheme="majorHAnsi" w:hAnsiTheme="majorHAnsi" w:cstheme="majorHAnsi"/>
          <w:i/>
          <w:iCs/>
          <w:sz w:val="24"/>
          <w:szCs w:val="24"/>
        </w:rPr>
        <w:t xml:space="preserve"> following the murder of Steven Lawrence in London in 1993. The Mcpherson report</w:t>
      </w:r>
      <w:r w:rsidRPr="00AA144D">
        <w:rPr>
          <w:rFonts w:asciiTheme="majorHAnsi" w:hAnsiTheme="majorHAnsi" w:cstheme="majorHAnsi"/>
          <w:i/>
          <w:iCs/>
          <w:sz w:val="24"/>
          <w:szCs w:val="24"/>
        </w:rPr>
        <w:t xml:space="preserve"> </w:t>
      </w:r>
      <w:r w:rsidR="00427C0A" w:rsidRPr="00AA144D">
        <w:rPr>
          <w:rFonts w:asciiTheme="majorHAnsi" w:hAnsiTheme="majorHAnsi" w:cstheme="majorHAnsi"/>
          <w:i/>
          <w:iCs/>
          <w:sz w:val="24"/>
          <w:szCs w:val="24"/>
        </w:rPr>
        <w:t xml:space="preserve">claimed </w:t>
      </w:r>
      <w:r w:rsidRPr="00AA144D">
        <w:rPr>
          <w:rFonts w:asciiTheme="majorHAnsi" w:hAnsiTheme="majorHAnsi" w:cstheme="majorHAnsi"/>
          <w:i/>
          <w:iCs/>
          <w:sz w:val="24"/>
          <w:szCs w:val="24"/>
        </w:rPr>
        <w:t xml:space="preserve">the </w:t>
      </w:r>
      <w:r w:rsidR="001A21EB" w:rsidRPr="00AA144D">
        <w:rPr>
          <w:rFonts w:asciiTheme="majorHAnsi" w:hAnsiTheme="majorHAnsi" w:cstheme="majorHAnsi"/>
          <w:i/>
          <w:iCs/>
          <w:sz w:val="24"/>
          <w:szCs w:val="24"/>
        </w:rPr>
        <w:t>Metropolitan</w:t>
      </w:r>
      <w:r w:rsidRPr="00AA144D">
        <w:rPr>
          <w:rFonts w:asciiTheme="majorHAnsi" w:hAnsiTheme="majorHAnsi" w:cstheme="majorHAnsi"/>
          <w:i/>
          <w:iCs/>
          <w:sz w:val="24"/>
          <w:szCs w:val="24"/>
        </w:rPr>
        <w:t xml:space="preserve"> </w:t>
      </w:r>
      <w:r w:rsidR="001A21EB" w:rsidRPr="00AA144D">
        <w:rPr>
          <w:rFonts w:asciiTheme="majorHAnsi" w:hAnsiTheme="majorHAnsi" w:cstheme="majorHAnsi"/>
          <w:i/>
          <w:iCs/>
          <w:sz w:val="24"/>
          <w:szCs w:val="24"/>
        </w:rPr>
        <w:t>Pol</w:t>
      </w:r>
      <w:r w:rsidRPr="00AA144D">
        <w:rPr>
          <w:rFonts w:asciiTheme="majorHAnsi" w:hAnsiTheme="majorHAnsi" w:cstheme="majorHAnsi"/>
          <w:i/>
          <w:iCs/>
          <w:sz w:val="24"/>
          <w:szCs w:val="24"/>
        </w:rPr>
        <w:t xml:space="preserve">ice force </w:t>
      </w:r>
      <w:r w:rsidR="001A21EB" w:rsidRPr="00AA144D">
        <w:rPr>
          <w:rFonts w:asciiTheme="majorHAnsi" w:hAnsiTheme="majorHAnsi" w:cstheme="majorHAnsi"/>
          <w:i/>
          <w:iCs/>
          <w:sz w:val="24"/>
          <w:szCs w:val="24"/>
        </w:rPr>
        <w:t xml:space="preserve">in London </w:t>
      </w:r>
      <w:r w:rsidRPr="00AA144D">
        <w:rPr>
          <w:rFonts w:asciiTheme="majorHAnsi" w:hAnsiTheme="majorHAnsi" w:cstheme="majorHAnsi"/>
          <w:i/>
          <w:iCs/>
          <w:sz w:val="24"/>
          <w:szCs w:val="24"/>
        </w:rPr>
        <w:t xml:space="preserve">was institutionally racist. The introduction of </w:t>
      </w:r>
      <w:r w:rsidR="001A21EB" w:rsidRPr="00AA144D">
        <w:rPr>
          <w:rFonts w:asciiTheme="majorHAnsi" w:hAnsiTheme="majorHAnsi" w:cstheme="majorHAnsi"/>
          <w:i/>
          <w:iCs/>
          <w:sz w:val="24"/>
          <w:szCs w:val="24"/>
        </w:rPr>
        <w:t xml:space="preserve">The Police </w:t>
      </w:r>
      <w:r w:rsidR="00AA144D" w:rsidRPr="00AA144D">
        <w:rPr>
          <w:rFonts w:asciiTheme="majorHAnsi" w:hAnsiTheme="majorHAnsi" w:cstheme="majorHAnsi"/>
          <w:i/>
          <w:iCs/>
          <w:sz w:val="24"/>
          <w:szCs w:val="24"/>
        </w:rPr>
        <w:t>and</w:t>
      </w:r>
      <w:r w:rsidR="001A21EB" w:rsidRPr="00AA144D">
        <w:rPr>
          <w:rFonts w:asciiTheme="majorHAnsi" w:hAnsiTheme="majorHAnsi" w:cstheme="majorHAnsi"/>
          <w:i/>
          <w:iCs/>
          <w:sz w:val="24"/>
          <w:szCs w:val="24"/>
        </w:rPr>
        <w:t xml:space="preserve"> Criminal Evidence Act 1984 (P</w:t>
      </w:r>
      <w:r w:rsidRPr="00AA144D">
        <w:rPr>
          <w:rFonts w:asciiTheme="majorHAnsi" w:hAnsiTheme="majorHAnsi" w:cstheme="majorHAnsi"/>
          <w:i/>
          <w:iCs/>
          <w:sz w:val="24"/>
          <w:szCs w:val="24"/>
        </w:rPr>
        <w:t>ACE</w:t>
      </w:r>
      <w:r w:rsidR="001A21EB" w:rsidRPr="00AA144D">
        <w:rPr>
          <w:rFonts w:asciiTheme="majorHAnsi" w:hAnsiTheme="majorHAnsi" w:cstheme="majorHAnsi"/>
          <w:i/>
          <w:iCs/>
          <w:sz w:val="24"/>
          <w:szCs w:val="24"/>
        </w:rPr>
        <w:t>)</w:t>
      </w:r>
      <w:r w:rsidRPr="00AA144D">
        <w:rPr>
          <w:rFonts w:asciiTheme="majorHAnsi" w:hAnsiTheme="majorHAnsi" w:cstheme="majorHAnsi"/>
          <w:i/>
          <w:iCs/>
          <w:sz w:val="24"/>
          <w:szCs w:val="24"/>
        </w:rPr>
        <w:t xml:space="preserve"> legislated </w:t>
      </w:r>
      <w:r w:rsidR="001A21EB" w:rsidRPr="00AA144D">
        <w:rPr>
          <w:rFonts w:asciiTheme="majorHAnsi" w:hAnsiTheme="majorHAnsi" w:cstheme="majorHAnsi"/>
          <w:i/>
          <w:iCs/>
          <w:sz w:val="24"/>
          <w:szCs w:val="24"/>
        </w:rPr>
        <w:t>policing practises and behaviours since the early 1980’s</w:t>
      </w:r>
      <w:r w:rsidR="00427C0A" w:rsidRPr="00AA144D">
        <w:rPr>
          <w:rFonts w:asciiTheme="majorHAnsi" w:hAnsiTheme="majorHAnsi" w:cstheme="majorHAnsi"/>
          <w:i/>
          <w:iCs/>
          <w:sz w:val="24"/>
          <w:szCs w:val="24"/>
        </w:rPr>
        <w:t xml:space="preserve"> following</w:t>
      </w:r>
      <w:r w:rsidR="001A21EB" w:rsidRPr="00AA144D">
        <w:rPr>
          <w:rFonts w:asciiTheme="majorHAnsi" w:hAnsiTheme="majorHAnsi" w:cstheme="majorHAnsi"/>
          <w:i/>
          <w:iCs/>
          <w:sz w:val="24"/>
          <w:szCs w:val="24"/>
        </w:rPr>
        <w:t xml:space="preserve"> the </w:t>
      </w:r>
      <w:r w:rsidR="00AD6902" w:rsidRPr="00AA144D">
        <w:rPr>
          <w:rFonts w:asciiTheme="majorHAnsi" w:hAnsiTheme="majorHAnsi" w:cstheme="majorHAnsi"/>
          <w:i/>
          <w:iCs/>
          <w:sz w:val="24"/>
          <w:szCs w:val="24"/>
        </w:rPr>
        <w:t xml:space="preserve">Scarman report that was ordered </w:t>
      </w:r>
      <w:r w:rsidR="00BA295C">
        <w:rPr>
          <w:rFonts w:asciiTheme="majorHAnsi" w:hAnsiTheme="majorHAnsi" w:cstheme="majorHAnsi"/>
          <w:i/>
          <w:iCs/>
          <w:sz w:val="24"/>
          <w:szCs w:val="24"/>
        </w:rPr>
        <w:t xml:space="preserve">by the then Home Secretary </w:t>
      </w:r>
      <w:r w:rsidR="00AD6902" w:rsidRPr="00AA144D">
        <w:rPr>
          <w:rFonts w:asciiTheme="majorHAnsi" w:hAnsiTheme="majorHAnsi" w:cstheme="majorHAnsi"/>
          <w:i/>
          <w:iCs/>
          <w:sz w:val="24"/>
          <w:szCs w:val="24"/>
        </w:rPr>
        <w:t xml:space="preserve">after the </w:t>
      </w:r>
      <w:r w:rsidR="001A21EB" w:rsidRPr="00AA144D">
        <w:rPr>
          <w:rFonts w:asciiTheme="majorHAnsi" w:hAnsiTheme="majorHAnsi" w:cstheme="majorHAnsi"/>
          <w:i/>
          <w:iCs/>
          <w:sz w:val="24"/>
          <w:szCs w:val="24"/>
        </w:rPr>
        <w:t>events of the Brixham riots in 1</w:t>
      </w:r>
      <w:r w:rsidR="00427C0A" w:rsidRPr="00AA144D">
        <w:rPr>
          <w:rFonts w:asciiTheme="majorHAnsi" w:hAnsiTheme="majorHAnsi" w:cstheme="majorHAnsi"/>
          <w:i/>
          <w:iCs/>
          <w:sz w:val="24"/>
          <w:szCs w:val="24"/>
        </w:rPr>
        <w:t>981 which</w:t>
      </w:r>
      <w:r w:rsidR="001A21EB" w:rsidRPr="00AA144D">
        <w:rPr>
          <w:rFonts w:asciiTheme="majorHAnsi" w:hAnsiTheme="majorHAnsi" w:cstheme="majorHAnsi"/>
          <w:i/>
          <w:iCs/>
          <w:sz w:val="24"/>
          <w:szCs w:val="24"/>
        </w:rPr>
        <w:t xml:space="preserve"> led to widespread anarchy regarding the use of police stop and search powers in </w:t>
      </w:r>
      <w:r w:rsidR="00427C0A" w:rsidRPr="00AA144D">
        <w:rPr>
          <w:rFonts w:asciiTheme="majorHAnsi" w:hAnsiTheme="majorHAnsi" w:cstheme="majorHAnsi"/>
          <w:i/>
          <w:iCs/>
          <w:sz w:val="24"/>
          <w:szCs w:val="24"/>
        </w:rPr>
        <w:t xml:space="preserve">addition to other social matters and </w:t>
      </w:r>
      <w:r w:rsidR="00223E17" w:rsidRPr="00AA144D">
        <w:rPr>
          <w:rFonts w:asciiTheme="majorHAnsi" w:hAnsiTheme="majorHAnsi" w:cstheme="majorHAnsi"/>
          <w:i/>
          <w:iCs/>
          <w:sz w:val="24"/>
          <w:szCs w:val="24"/>
        </w:rPr>
        <w:t xml:space="preserve">local </w:t>
      </w:r>
      <w:r w:rsidR="00427C0A" w:rsidRPr="00AA144D">
        <w:rPr>
          <w:rFonts w:asciiTheme="majorHAnsi" w:hAnsiTheme="majorHAnsi" w:cstheme="majorHAnsi"/>
          <w:i/>
          <w:iCs/>
          <w:sz w:val="24"/>
          <w:szCs w:val="24"/>
        </w:rPr>
        <w:t>tensions</w:t>
      </w:r>
      <w:r w:rsidR="001A21EB" w:rsidRPr="00AA144D">
        <w:rPr>
          <w:rFonts w:asciiTheme="majorHAnsi" w:hAnsiTheme="majorHAnsi" w:cstheme="majorHAnsi"/>
          <w:i/>
          <w:iCs/>
          <w:sz w:val="24"/>
          <w:szCs w:val="24"/>
        </w:rPr>
        <w:t>.</w:t>
      </w:r>
    </w:p>
    <w:p w14:paraId="432A4517" w14:textId="47A95EFE" w:rsidR="00775C46" w:rsidRDefault="00223E17" w:rsidP="00FE5DC8">
      <w:pPr>
        <w:rPr>
          <w:rFonts w:asciiTheme="majorHAnsi" w:hAnsiTheme="majorHAnsi" w:cstheme="majorHAnsi"/>
          <w:i/>
          <w:iCs/>
          <w:sz w:val="24"/>
          <w:szCs w:val="24"/>
        </w:rPr>
      </w:pPr>
      <w:r w:rsidRPr="00AA144D">
        <w:rPr>
          <w:rFonts w:asciiTheme="majorHAnsi" w:hAnsiTheme="majorHAnsi" w:cstheme="majorHAnsi"/>
          <w:i/>
          <w:iCs/>
          <w:sz w:val="24"/>
          <w:szCs w:val="24"/>
        </w:rPr>
        <w:t>Research shows that public confidence in policing</w:t>
      </w:r>
      <w:r w:rsidR="009C5DCC" w:rsidRPr="00AA144D">
        <w:rPr>
          <w:rFonts w:asciiTheme="majorHAnsi" w:hAnsiTheme="majorHAnsi" w:cstheme="majorHAnsi"/>
          <w:i/>
          <w:iCs/>
          <w:sz w:val="24"/>
          <w:szCs w:val="24"/>
        </w:rPr>
        <w:t xml:space="preserve"> is determined by the interactions that individuals have with polic</w:t>
      </w:r>
      <w:r w:rsidR="005D2A4C">
        <w:rPr>
          <w:rFonts w:asciiTheme="majorHAnsi" w:hAnsiTheme="majorHAnsi" w:cstheme="majorHAnsi"/>
          <w:i/>
          <w:iCs/>
          <w:sz w:val="24"/>
          <w:szCs w:val="24"/>
        </w:rPr>
        <w:t>e</w:t>
      </w:r>
      <w:r w:rsidR="00FE5DC8">
        <w:rPr>
          <w:rFonts w:asciiTheme="majorHAnsi" w:hAnsiTheme="majorHAnsi" w:cstheme="majorHAnsi"/>
          <w:i/>
          <w:iCs/>
          <w:sz w:val="24"/>
          <w:szCs w:val="24"/>
        </w:rPr>
        <w:t xml:space="preserve">. </w:t>
      </w:r>
      <w:r w:rsidR="00FE5DC8" w:rsidRPr="00A1359B">
        <w:rPr>
          <w:rFonts w:asciiTheme="majorHAnsi" w:hAnsiTheme="majorHAnsi" w:cstheme="majorHAnsi"/>
          <w:i/>
          <w:iCs/>
          <w:sz w:val="24"/>
          <w:szCs w:val="24"/>
        </w:rPr>
        <w:t>Nadal et al, a survey conducted</w:t>
      </w:r>
      <w:r w:rsidR="00A1359B" w:rsidRPr="00A1359B">
        <w:rPr>
          <w:rFonts w:asciiTheme="majorHAnsi" w:hAnsiTheme="majorHAnsi" w:cstheme="majorHAnsi"/>
          <w:i/>
          <w:iCs/>
          <w:sz w:val="24"/>
          <w:szCs w:val="24"/>
        </w:rPr>
        <w:t xml:space="preserve"> to evaluate the attitudes toward police and beliefs of police bias demonstrate that </w:t>
      </w:r>
      <w:r w:rsidR="00A1359B">
        <w:rPr>
          <w:rFonts w:asciiTheme="majorHAnsi" w:hAnsiTheme="majorHAnsi" w:cstheme="majorHAnsi"/>
          <w:i/>
          <w:iCs/>
          <w:sz w:val="24"/>
          <w:szCs w:val="24"/>
        </w:rPr>
        <w:t>b</w:t>
      </w:r>
      <w:r w:rsidR="00A1359B" w:rsidRPr="00A1359B">
        <w:rPr>
          <w:rFonts w:asciiTheme="majorHAnsi" w:hAnsiTheme="majorHAnsi" w:cstheme="majorHAnsi"/>
          <w:i/>
          <w:iCs/>
          <w:sz w:val="24"/>
          <w:szCs w:val="24"/>
        </w:rPr>
        <w:t xml:space="preserve">lack men were more likely to have negative perceptions of police than </w:t>
      </w:r>
      <w:r w:rsidR="00BA295C">
        <w:rPr>
          <w:rFonts w:asciiTheme="majorHAnsi" w:hAnsiTheme="majorHAnsi" w:cstheme="majorHAnsi"/>
          <w:i/>
          <w:iCs/>
          <w:sz w:val="24"/>
          <w:szCs w:val="24"/>
        </w:rPr>
        <w:t>w</w:t>
      </w:r>
      <w:r w:rsidR="00A1359B" w:rsidRPr="00A1359B">
        <w:rPr>
          <w:rFonts w:asciiTheme="majorHAnsi" w:hAnsiTheme="majorHAnsi" w:cstheme="majorHAnsi"/>
          <w:i/>
          <w:iCs/>
          <w:sz w:val="24"/>
          <w:szCs w:val="24"/>
        </w:rPr>
        <w:t xml:space="preserve">hite and </w:t>
      </w:r>
      <w:r w:rsidR="002954DE">
        <w:rPr>
          <w:rFonts w:asciiTheme="majorHAnsi" w:hAnsiTheme="majorHAnsi" w:cstheme="majorHAnsi"/>
          <w:i/>
          <w:iCs/>
          <w:sz w:val="24"/>
          <w:szCs w:val="24"/>
        </w:rPr>
        <w:t>A</w:t>
      </w:r>
      <w:r w:rsidR="002954DE" w:rsidRPr="00A1359B">
        <w:rPr>
          <w:rFonts w:asciiTheme="majorHAnsi" w:hAnsiTheme="majorHAnsi" w:cstheme="majorHAnsi"/>
          <w:i/>
          <w:iCs/>
          <w:sz w:val="24"/>
          <w:szCs w:val="24"/>
        </w:rPr>
        <w:t>sian</w:t>
      </w:r>
      <w:r w:rsidR="00A1359B" w:rsidRPr="00A1359B">
        <w:rPr>
          <w:rFonts w:asciiTheme="majorHAnsi" w:hAnsiTheme="majorHAnsi" w:cstheme="majorHAnsi"/>
          <w:i/>
          <w:iCs/>
          <w:sz w:val="24"/>
          <w:szCs w:val="24"/>
        </w:rPr>
        <w:t xml:space="preserve"> men</w:t>
      </w:r>
      <w:r w:rsidR="00A1359B">
        <w:rPr>
          <w:rFonts w:asciiTheme="majorHAnsi" w:hAnsiTheme="majorHAnsi" w:cstheme="majorHAnsi"/>
          <w:i/>
          <w:iCs/>
          <w:sz w:val="24"/>
          <w:szCs w:val="24"/>
        </w:rPr>
        <w:t xml:space="preserve"> </w:t>
      </w:r>
      <w:r w:rsidR="005D2A4C" w:rsidRPr="00A1359B">
        <w:rPr>
          <w:rFonts w:asciiTheme="majorHAnsi" w:hAnsiTheme="majorHAnsi" w:cstheme="majorHAnsi"/>
          <w:i/>
          <w:iCs/>
          <w:sz w:val="24"/>
          <w:szCs w:val="24"/>
        </w:rPr>
        <w:t>(</w:t>
      </w:r>
      <w:r w:rsidR="00A1359B">
        <w:rPr>
          <w:rFonts w:asciiTheme="majorHAnsi" w:hAnsiTheme="majorHAnsi" w:cstheme="majorHAnsi"/>
          <w:i/>
          <w:iCs/>
          <w:sz w:val="24"/>
          <w:szCs w:val="24"/>
        </w:rPr>
        <w:t>Nadal et al, 2017</w:t>
      </w:r>
      <w:r w:rsidR="005D2A4C">
        <w:rPr>
          <w:rFonts w:asciiTheme="majorHAnsi" w:hAnsiTheme="majorHAnsi" w:cstheme="majorHAnsi"/>
          <w:i/>
          <w:iCs/>
          <w:sz w:val="24"/>
          <w:szCs w:val="24"/>
        </w:rPr>
        <w:t>).</w:t>
      </w:r>
      <w:r w:rsidR="00A1359B">
        <w:rPr>
          <w:rFonts w:asciiTheme="majorHAnsi" w:hAnsiTheme="majorHAnsi" w:cstheme="majorHAnsi"/>
          <w:i/>
          <w:iCs/>
          <w:sz w:val="24"/>
          <w:szCs w:val="24"/>
        </w:rPr>
        <w:t xml:space="preserve"> I</w:t>
      </w:r>
      <w:r w:rsidR="00BA295C">
        <w:rPr>
          <w:rFonts w:asciiTheme="majorHAnsi" w:hAnsiTheme="majorHAnsi" w:cstheme="majorHAnsi"/>
          <w:i/>
          <w:iCs/>
          <w:sz w:val="24"/>
          <w:szCs w:val="24"/>
        </w:rPr>
        <w:t>t also</w:t>
      </w:r>
      <w:r w:rsidR="00A1359B">
        <w:rPr>
          <w:rFonts w:asciiTheme="majorHAnsi" w:hAnsiTheme="majorHAnsi" w:cstheme="majorHAnsi"/>
          <w:i/>
          <w:iCs/>
          <w:sz w:val="24"/>
          <w:szCs w:val="24"/>
        </w:rPr>
        <w:t xml:space="preserve"> studies the impact </w:t>
      </w:r>
      <w:r w:rsidR="00BA295C">
        <w:rPr>
          <w:rFonts w:asciiTheme="majorHAnsi" w:hAnsiTheme="majorHAnsi" w:cstheme="majorHAnsi"/>
          <w:i/>
          <w:iCs/>
          <w:sz w:val="24"/>
          <w:szCs w:val="24"/>
        </w:rPr>
        <w:t>and</w:t>
      </w:r>
      <w:r w:rsidR="00A1359B">
        <w:rPr>
          <w:rFonts w:asciiTheme="majorHAnsi" w:hAnsiTheme="majorHAnsi" w:cstheme="majorHAnsi"/>
          <w:i/>
          <w:iCs/>
          <w:sz w:val="24"/>
          <w:szCs w:val="24"/>
        </w:rPr>
        <w:t xml:space="preserve"> perception of </w:t>
      </w:r>
      <w:r w:rsidR="002954DE">
        <w:rPr>
          <w:rFonts w:asciiTheme="majorHAnsi" w:hAnsiTheme="majorHAnsi" w:cstheme="majorHAnsi"/>
          <w:i/>
          <w:iCs/>
          <w:sz w:val="24"/>
          <w:szCs w:val="24"/>
        </w:rPr>
        <w:t>illegally interpreted police stops and the</w:t>
      </w:r>
      <w:r w:rsidR="00775C46">
        <w:rPr>
          <w:rFonts w:asciiTheme="majorHAnsi" w:hAnsiTheme="majorHAnsi" w:cstheme="majorHAnsi"/>
          <w:i/>
          <w:iCs/>
          <w:sz w:val="24"/>
          <w:szCs w:val="24"/>
        </w:rPr>
        <w:t>se individuals’</w:t>
      </w:r>
      <w:r w:rsidR="002954DE">
        <w:rPr>
          <w:rFonts w:asciiTheme="majorHAnsi" w:hAnsiTheme="majorHAnsi" w:cstheme="majorHAnsi"/>
          <w:i/>
          <w:iCs/>
          <w:sz w:val="24"/>
          <w:szCs w:val="24"/>
        </w:rPr>
        <w:t xml:space="preserve"> reactions to these interactions. </w:t>
      </w:r>
      <w:r w:rsidR="00775C46">
        <w:rPr>
          <w:rFonts w:asciiTheme="majorHAnsi" w:hAnsiTheme="majorHAnsi" w:cstheme="majorHAnsi"/>
          <w:i/>
          <w:iCs/>
          <w:sz w:val="24"/>
          <w:szCs w:val="24"/>
        </w:rPr>
        <w:t xml:space="preserve">The limitation of this research however fails to recognise the social and economic background of the participants of the survey and although the research shows a clear divide between black men when compared to white and Asian men it does not illustrate any comparisons between different social and economic backgrounds and whether this can have an impact upon the results. </w:t>
      </w:r>
    </w:p>
    <w:p w14:paraId="06A5CC7B" w14:textId="144A8A56" w:rsidR="00DD60F3" w:rsidRDefault="005D2A4C" w:rsidP="00DD60F3">
      <w:pPr>
        <w:rPr>
          <w:rFonts w:asciiTheme="majorHAnsi" w:hAnsiTheme="majorHAnsi" w:cstheme="majorHAnsi"/>
          <w:i/>
          <w:iCs/>
          <w:sz w:val="24"/>
          <w:szCs w:val="24"/>
          <w:shd w:val="clear" w:color="auto" w:fill="FFFFFF"/>
        </w:rPr>
      </w:pPr>
      <w:r>
        <w:rPr>
          <w:rFonts w:asciiTheme="majorHAnsi" w:hAnsiTheme="majorHAnsi" w:cstheme="majorHAnsi"/>
          <w:i/>
          <w:iCs/>
          <w:sz w:val="24"/>
          <w:szCs w:val="24"/>
        </w:rPr>
        <w:t>T</w:t>
      </w:r>
      <w:r w:rsidR="00223E17" w:rsidRPr="00AA144D">
        <w:rPr>
          <w:rFonts w:asciiTheme="majorHAnsi" w:hAnsiTheme="majorHAnsi" w:cstheme="majorHAnsi"/>
          <w:i/>
          <w:iCs/>
          <w:sz w:val="24"/>
          <w:szCs w:val="24"/>
        </w:rPr>
        <w:t>he introduction of neighbourhood policing practices</w:t>
      </w:r>
      <w:r w:rsidR="009C5DCC" w:rsidRPr="00AA144D">
        <w:rPr>
          <w:rFonts w:asciiTheme="majorHAnsi" w:hAnsiTheme="majorHAnsi" w:cstheme="majorHAnsi"/>
          <w:i/>
          <w:iCs/>
          <w:sz w:val="24"/>
          <w:szCs w:val="24"/>
        </w:rPr>
        <w:t xml:space="preserve"> is</w:t>
      </w:r>
      <w:r w:rsidR="00223E17" w:rsidRPr="00AA144D">
        <w:rPr>
          <w:rFonts w:asciiTheme="majorHAnsi" w:hAnsiTheme="majorHAnsi" w:cstheme="majorHAnsi"/>
          <w:i/>
          <w:iCs/>
          <w:sz w:val="24"/>
          <w:szCs w:val="24"/>
        </w:rPr>
        <w:t xml:space="preserve"> a driving force in changing how police engage with the public </w:t>
      </w:r>
      <w:r w:rsidR="009C5DCC" w:rsidRPr="00AA144D">
        <w:rPr>
          <w:rFonts w:asciiTheme="majorHAnsi" w:hAnsiTheme="majorHAnsi" w:cstheme="majorHAnsi"/>
          <w:i/>
          <w:iCs/>
          <w:sz w:val="24"/>
          <w:szCs w:val="24"/>
        </w:rPr>
        <w:t>in wide ranging diverse multi-cultural communities.</w:t>
      </w:r>
      <w:r w:rsidR="00FE5DC8">
        <w:rPr>
          <w:rFonts w:asciiTheme="majorHAnsi" w:hAnsiTheme="majorHAnsi" w:cstheme="majorHAnsi"/>
          <w:i/>
          <w:iCs/>
          <w:sz w:val="24"/>
          <w:szCs w:val="24"/>
        </w:rPr>
        <w:t xml:space="preserve"> Neighbourhood</w:t>
      </w:r>
      <w:r w:rsidR="009C5DCC" w:rsidRPr="00AA144D">
        <w:rPr>
          <w:rFonts w:asciiTheme="majorHAnsi" w:hAnsiTheme="majorHAnsi" w:cstheme="majorHAnsi"/>
          <w:i/>
          <w:iCs/>
          <w:sz w:val="24"/>
          <w:szCs w:val="24"/>
        </w:rPr>
        <w:t xml:space="preserve"> policing recognises that police should use differing </w:t>
      </w:r>
      <w:r w:rsidR="009A541B" w:rsidRPr="00AA144D">
        <w:rPr>
          <w:rFonts w:asciiTheme="majorHAnsi" w:hAnsiTheme="majorHAnsi" w:cstheme="majorHAnsi"/>
          <w:i/>
          <w:iCs/>
          <w:sz w:val="24"/>
          <w:szCs w:val="24"/>
        </w:rPr>
        <w:t>policing strategies to address the needs of diverse communities</w:t>
      </w:r>
      <w:r>
        <w:rPr>
          <w:rFonts w:asciiTheme="majorHAnsi" w:hAnsiTheme="majorHAnsi" w:cstheme="majorHAnsi"/>
          <w:i/>
          <w:iCs/>
          <w:sz w:val="24"/>
          <w:szCs w:val="24"/>
        </w:rPr>
        <w:t xml:space="preserve"> (</w:t>
      </w:r>
      <w:r w:rsidR="00DD60F3">
        <w:rPr>
          <w:rFonts w:asciiTheme="majorHAnsi" w:hAnsiTheme="majorHAnsi" w:cstheme="majorHAnsi"/>
          <w:i/>
          <w:iCs/>
          <w:sz w:val="24"/>
          <w:szCs w:val="24"/>
        </w:rPr>
        <w:t>Brown, 2020</w:t>
      </w:r>
      <w:r>
        <w:rPr>
          <w:rFonts w:asciiTheme="majorHAnsi" w:hAnsiTheme="majorHAnsi" w:cstheme="majorHAnsi"/>
          <w:i/>
          <w:iCs/>
          <w:sz w:val="24"/>
          <w:szCs w:val="24"/>
        </w:rPr>
        <w:t>).</w:t>
      </w:r>
      <w:r w:rsidR="00FE5DC8">
        <w:rPr>
          <w:rFonts w:asciiTheme="majorHAnsi" w:hAnsiTheme="majorHAnsi" w:cstheme="majorHAnsi"/>
          <w:i/>
          <w:iCs/>
          <w:sz w:val="24"/>
          <w:szCs w:val="24"/>
        </w:rPr>
        <w:t xml:space="preserve"> Further to this it is stated that the</w:t>
      </w:r>
      <w:r w:rsidR="00FE5DC8" w:rsidRPr="00FE5DC8">
        <w:rPr>
          <w:rFonts w:asciiTheme="majorHAnsi" w:hAnsiTheme="majorHAnsi" w:cstheme="majorHAnsi"/>
          <w:i/>
          <w:iCs/>
          <w:sz w:val="24"/>
          <w:szCs w:val="24"/>
        </w:rPr>
        <w:t xml:space="preserve"> </w:t>
      </w:r>
      <w:r w:rsidR="00FE5DC8">
        <w:rPr>
          <w:rFonts w:asciiTheme="majorHAnsi" w:hAnsiTheme="majorHAnsi" w:cstheme="majorHAnsi"/>
          <w:i/>
          <w:iCs/>
          <w:sz w:val="24"/>
          <w:szCs w:val="24"/>
        </w:rPr>
        <w:t>“</w:t>
      </w:r>
      <w:r w:rsidR="00FE5DC8" w:rsidRPr="005D2A4C">
        <w:rPr>
          <w:rFonts w:asciiTheme="majorHAnsi" w:hAnsiTheme="majorHAnsi" w:cstheme="majorHAnsi"/>
          <w:i/>
          <w:iCs/>
          <w:sz w:val="24"/>
          <w:szCs w:val="24"/>
        </w:rPr>
        <w:t>biggest mistakes that police departments can make is to establish and maintain an organizational culture that operates as if all communities are the same and cultural variations and differences do not exist”</w:t>
      </w:r>
      <w:r w:rsidR="00DD60F3">
        <w:rPr>
          <w:rFonts w:asciiTheme="majorHAnsi" w:hAnsiTheme="majorHAnsi" w:cstheme="majorHAnsi"/>
          <w:i/>
          <w:iCs/>
          <w:sz w:val="24"/>
          <w:szCs w:val="24"/>
        </w:rPr>
        <w:t xml:space="preserve">. </w:t>
      </w:r>
      <w:r w:rsidR="00306C4B">
        <w:rPr>
          <w:rFonts w:asciiTheme="majorHAnsi" w:hAnsiTheme="majorHAnsi" w:cstheme="majorHAnsi"/>
          <w:i/>
          <w:iCs/>
          <w:sz w:val="24"/>
          <w:szCs w:val="24"/>
        </w:rPr>
        <w:t xml:space="preserve">Neighbourhood policing teams therefore should exist to provide communities with local police officers that the community can build rapports with and be a familiar face that they can build trust with. </w:t>
      </w:r>
      <w:r w:rsidR="00DD60F3" w:rsidRPr="00AA144D">
        <w:rPr>
          <w:rFonts w:asciiTheme="majorHAnsi" w:hAnsiTheme="majorHAnsi" w:cstheme="majorHAnsi"/>
          <w:i/>
          <w:iCs/>
          <w:sz w:val="24"/>
          <w:szCs w:val="24"/>
          <w:shd w:val="clear" w:color="auto" w:fill="FFFFFF"/>
        </w:rPr>
        <w:t>Further research also says, “White people tend to view the police more positively than do their black and minority ethnic counterparts” (Javid &amp; Morrell, 2019)</w:t>
      </w:r>
      <w:r w:rsidR="00DD60F3">
        <w:rPr>
          <w:rFonts w:asciiTheme="majorHAnsi" w:hAnsiTheme="majorHAnsi" w:cstheme="majorHAnsi"/>
          <w:i/>
          <w:iCs/>
          <w:sz w:val="24"/>
          <w:szCs w:val="24"/>
          <w:shd w:val="clear" w:color="auto" w:fill="FFFFFF"/>
        </w:rPr>
        <w:t xml:space="preserve"> and this could well be due to the positive or negative individuals’ interactions that white or BAME individuals have had with police which impacts upon their perception of the police. These </w:t>
      </w:r>
      <w:r w:rsidR="00DD60F3">
        <w:rPr>
          <w:rFonts w:asciiTheme="majorHAnsi" w:hAnsiTheme="majorHAnsi" w:cstheme="majorHAnsi"/>
          <w:i/>
          <w:iCs/>
          <w:sz w:val="24"/>
          <w:szCs w:val="24"/>
          <w:shd w:val="clear" w:color="auto" w:fill="FFFFFF"/>
        </w:rPr>
        <w:lastRenderedPageBreak/>
        <w:t>interactions can have long lasting and profound impact on this perception</w:t>
      </w:r>
      <w:r w:rsidR="00BA295C">
        <w:rPr>
          <w:rFonts w:asciiTheme="majorHAnsi" w:hAnsiTheme="majorHAnsi" w:cstheme="majorHAnsi"/>
          <w:i/>
          <w:iCs/>
          <w:sz w:val="24"/>
          <w:szCs w:val="24"/>
          <w:shd w:val="clear" w:color="auto" w:fill="FFFFFF"/>
        </w:rPr>
        <w:t xml:space="preserve"> and can be reflected upon the concept of policing by consent and upholding law and orde</w:t>
      </w:r>
      <w:r w:rsidR="00306C4B">
        <w:rPr>
          <w:rFonts w:asciiTheme="majorHAnsi" w:hAnsiTheme="majorHAnsi" w:cstheme="majorHAnsi"/>
          <w:i/>
          <w:iCs/>
          <w:sz w:val="24"/>
          <w:szCs w:val="24"/>
          <w:shd w:val="clear" w:color="auto" w:fill="FFFFFF"/>
        </w:rPr>
        <w:t xml:space="preserve">r. </w:t>
      </w:r>
    </w:p>
    <w:p w14:paraId="627E6C83" w14:textId="72371BD1" w:rsidR="00FE5DC8" w:rsidRPr="005D2A4C" w:rsidRDefault="00DD60F3" w:rsidP="00FE5DC8">
      <w:pPr>
        <w:rPr>
          <w:rFonts w:asciiTheme="majorHAnsi" w:hAnsiTheme="majorHAnsi" w:cstheme="majorHAnsi"/>
          <w:i/>
          <w:iCs/>
          <w:sz w:val="24"/>
          <w:szCs w:val="24"/>
        </w:rPr>
      </w:pPr>
      <w:r>
        <w:rPr>
          <w:rFonts w:asciiTheme="majorHAnsi" w:hAnsiTheme="majorHAnsi" w:cstheme="majorHAnsi"/>
          <w:i/>
          <w:iCs/>
          <w:sz w:val="24"/>
          <w:szCs w:val="24"/>
        </w:rPr>
        <w:t xml:space="preserve">This demonstrates the crucial need for police to address the balance of </w:t>
      </w:r>
      <w:r w:rsidR="00775C46">
        <w:rPr>
          <w:rFonts w:asciiTheme="majorHAnsi" w:hAnsiTheme="majorHAnsi" w:cstheme="majorHAnsi"/>
          <w:i/>
          <w:iCs/>
          <w:sz w:val="24"/>
          <w:szCs w:val="24"/>
        </w:rPr>
        <w:t xml:space="preserve">the defined </w:t>
      </w:r>
      <w:r w:rsidR="00461C40">
        <w:rPr>
          <w:rFonts w:asciiTheme="majorHAnsi" w:hAnsiTheme="majorHAnsi" w:cstheme="majorHAnsi"/>
          <w:i/>
          <w:iCs/>
          <w:sz w:val="24"/>
          <w:szCs w:val="24"/>
        </w:rPr>
        <w:t>ethnicities along with</w:t>
      </w:r>
      <w:r w:rsidR="00775C46">
        <w:rPr>
          <w:rFonts w:asciiTheme="majorHAnsi" w:hAnsiTheme="majorHAnsi" w:cstheme="majorHAnsi"/>
          <w:i/>
          <w:iCs/>
          <w:sz w:val="24"/>
          <w:szCs w:val="24"/>
        </w:rPr>
        <w:t xml:space="preserve"> gender</w:t>
      </w:r>
      <w:r w:rsidR="00461C40">
        <w:rPr>
          <w:rFonts w:asciiTheme="majorHAnsi" w:hAnsiTheme="majorHAnsi" w:cstheme="majorHAnsi"/>
          <w:i/>
          <w:iCs/>
          <w:sz w:val="24"/>
          <w:szCs w:val="24"/>
        </w:rPr>
        <w:t xml:space="preserve"> differences</w:t>
      </w:r>
      <w:r w:rsidR="00306C4B">
        <w:rPr>
          <w:rFonts w:asciiTheme="majorHAnsi" w:hAnsiTheme="majorHAnsi" w:cstheme="majorHAnsi"/>
          <w:i/>
          <w:iCs/>
          <w:sz w:val="24"/>
          <w:szCs w:val="24"/>
        </w:rPr>
        <w:t xml:space="preserve"> and other protected </w:t>
      </w:r>
      <w:r w:rsidR="004F173C">
        <w:rPr>
          <w:rFonts w:asciiTheme="majorHAnsi" w:hAnsiTheme="majorHAnsi" w:cstheme="majorHAnsi"/>
          <w:i/>
          <w:iCs/>
          <w:sz w:val="24"/>
          <w:szCs w:val="24"/>
        </w:rPr>
        <w:t>characteristics</w:t>
      </w:r>
      <w:r w:rsidR="00775C46">
        <w:rPr>
          <w:rFonts w:asciiTheme="majorHAnsi" w:hAnsiTheme="majorHAnsi" w:cstheme="majorHAnsi"/>
          <w:i/>
          <w:iCs/>
          <w:sz w:val="24"/>
          <w:szCs w:val="24"/>
        </w:rPr>
        <w:t xml:space="preserve"> </w:t>
      </w:r>
      <w:r w:rsidR="00461C40">
        <w:rPr>
          <w:rFonts w:asciiTheme="majorHAnsi" w:hAnsiTheme="majorHAnsi" w:cstheme="majorHAnsi"/>
          <w:i/>
          <w:iCs/>
          <w:sz w:val="24"/>
          <w:szCs w:val="24"/>
        </w:rPr>
        <w:t>within</w:t>
      </w:r>
      <w:r w:rsidR="00775C46">
        <w:rPr>
          <w:rFonts w:asciiTheme="majorHAnsi" w:hAnsiTheme="majorHAnsi" w:cstheme="majorHAnsi"/>
          <w:i/>
          <w:iCs/>
          <w:sz w:val="24"/>
          <w:szCs w:val="24"/>
        </w:rPr>
        <w:t xml:space="preserve"> the </w:t>
      </w:r>
      <w:r>
        <w:rPr>
          <w:rFonts w:asciiTheme="majorHAnsi" w:hAnsiTheme="majorHAnsi" w:cstheme="majorHAnsi"/>
          <w:i/>
          <w:iCs/>
          <w:sz w:val="24"/>
          <w:szCs w:val="24"/>
        </w:rPr>
        <w:t xml:space="preserve">workforce and consider its approaches on training and education to ensure that any biases are addressed at the recruitment </w:t>
      </w:r>
      <w:r w:rsidR="00461C40">
        <w:rPr>
          <w:rFonts w:asciiTheme="majorHAnsi" w:hAnsiTheme="majorHAnsi" w:cstheme="majorHAnsi"/>
          <w:i/>
          <w:iCs/>
          <w:sz w:val="24"/>
          <w:szCs w:val="24"/>
        </w:rPr>
        <w:t xml:space="preserve">stages </w:t>
      </w:r>
      <w:r>
        <w:rPr>
          <w:rFonts w:asciiTheme="majorHAnsi" w:hAnsiTheme="majorHAnsi" w:cstheme="majorHAnsi"/>
          <w:i/>
          <w:iCs/>
          <w:sz w:val="24"/>
          <w:szCs w:val="24"/>
        </w:rPr>
        <w:t xml:space="preserve">and that in the immediate future that workforces have a more balanced representation of BAME individuals to better represent the communities in which police operate and shows that the police organisations are able to adapt </w:t>
      </w:r>
      <w:r w:rsidR="00306C4B">
        <w:rPr>
          <w:rFonts w:asciiTheme="majorHAnsi" w:hAnsiTheme="majorHAnsi" w:cstheme="majorHAnsi"/>
          <w:i/>
          <w:iCs/>
          <w:sz w:val="24"/>
          <w:szCs w:val="24"/>
        </w:rPr>
        <w:t>themselves</w:t>
      </w:r>
      <w:r>
        <w:rPr>
          <w:rFonts w:asciiTheme="majorHAnsi" w:hAnsiTheme="majorHAnsi" w:cstheme="majorHAnsi"/>
          <w:i/>
          <w:iCs/>
          <w:sz w:val="24"/>
          <w:szCs w:val="24"/>
        </w:rPr>
        <w:t xml:space="preserve"> to meet the individual needs of individual communities</w:t>
      </w:r>
      <w:r w:rsidR="00775C46">
        <w:rPr>
          <w:rFonts w:asciiTheme="majorHAnsi" w:hAnsiTheme="majorHAnsi" w:cstheme="majorHAnsi"/>
          <w:i/>
          <w:iCs/>
          <w:sz w:val="24"/>
          <w:szCs w:val="24"/>
        </w:rPr>
        <w:t xml:space="preserve"> in modern times</w:t>
      </w:r>
      <w:r>
        <w:rPr>
          <w:rFonts w:asciiTheme="majorHAnsi" w:hAnsiTheme="majorHAnsi" w:cstheme="majorHAnsi"/>
          <w:i/>
          <w:iCs/>
          <w:sz w:val="24"/>
          <w:szCs w:val="24"/>
        </w:rPr>
        <w:t xml:space="preserve">.  </w:t>
      </w:r>
    </w:p>
    <w:p w14:paraId="5BDAD7C7" w14:textId="6E8CDFC5" w:rsidR="00FA53F4" w:rsidRDefault="00775C46" w:rsidP="00FA53F4">
      <w:pPr>
        <w:rPr>
          <w:rFonts w:asciiTheme="majorHAnsi" w:hAnsiTheme="majorHAnsi" w:cstheme="majorHAnsi"/>
          <w:i/>
          <w:iCs/>
          <w:sz w:val="24"/>
          <w:szCs w:val="24"/>
        </w:rPr>
      </w:pPr>
      <w:r>
        <w:rPr>
          <w:rFonts w:asciiTheme="majorHAnsi" w:hAnsiTheme="majorHAnsi" w:cstheme="majorHAnsi"/>
          <w:i/>
          <w:iCs/>
          <w:sz w:val="24"/>
          <w:szCs w:val="24"/>
        </w:rPr>
        <w:t xml:space="preserve">The </w:t>
      </w:r>
      <w:r w:rsidR="00930900">
        <w:rPr>
          <w:rFonts w:asciiTheme="majorHAnsi" w:hAnsiTheme="majorHAnsi" w:cstheme="majorHAnsi"/>
          <w:i/>
          <w:iCs/>
          <w:sz w:val="24"/>
          <w:szCs w:val="24"/>
        </w:rPr>
        <w:t>C</w:t>
      </w:r>
      <w:r>
        <w:rPr>
          <w:rFonts w:asciiTheme="majorHAnsi" w:hAnsiTheme="majorHAnsi" w:cstheme="majorHAnsi"/>
          <w:i/>
          <w:iCs/>
          <w:sz w:val="24"/>
          <w:szCs w:val="24"/>
        </w:rPr>
        <w:t xml:space="preserve">ollege of </w:t>
      </w:r>
      <w:r w:rsidR="00930900">
        <w:rPr>
          <w:rFonts w:asciiTheme="majorHAnsi" w:hAnsiTheme="majorHAnsi" w:cstheme="majorHAnsi"/>
          <w:i/>
          <w:iCs/>
          <w:sz w:val="24"/>
          <w:szCs w:val="24"/>
        </w:rPr>
        <w:t>P</w:t>
      </w:r>
      <w:r>
        <w:rPr>
          <w:rFonts w:asciiTheme="majorHAnsi" w:hAnsiTheme="majorHAnsi" w:cstheme="majorHAnsi"/>
          <w:i/>
          <w:iCs/>
          <w:sz w:val="24"/>
          <w:szCs w:val="24"/>
        </w:rPr>
        <w:t>olicing has existed since 2013 and was formed to work alongside all UK based police forces and the Home Office. It was set up to set standards in policing practices and behaviours and to establish training needs and requirements</w:t>
      </w:r>
      <w:r w:rsidR="00461C40">
        <w:rPr>
          <w:rFonts w:asciiTheme="majorHAnsi" w:hAnsiTheme="majorHAnsi" w:cstheme="majorHAnsi"/>
          <w:i/>
          <w:iCs/>
          <w:sz w:val="24"/>
          <w:szCs w:val="24"/>
        </w:rPr>
        <w:t xml:space="preserve"> for all officers</w:t>
      </w:r>
      <w:r>
        <w:rPr>
          <w:rFonts w:asciiTheme="majorHAnsi" w:hAnsiTheme="majorHAnsi" w:cstheme="majorHAnsi"/>
          <w:i/>
          <w:iCs/>
          <w:sz w:val="24"/>
          <w:szCs w:val="24"/>
        </w:rPr>
        <w:t>. Part of the foundations of the College of Policing is</w:t>
      </w:r>
      <w:r w:rsidR="00461C40">
        <w:rPr>
          <w:rFonts w:asciiTheme="majorHAnsi" w:hAnsiTheme="majorHAnsi" w:cstheme="majorHAnsi"/>
          <w:i/>
          <w:iCs/>
          <w:sz w:val="24"/>
          <w:szCs w:val="24"/>
        </w:rPr>
        <w:t xml:space="preserve"> its</w:t>
      </w:r>
      <w:r>
        <w:rPr>
          <w:rFonts w:asciiTheme="majorHAnsi" w:hAnsiTheme="majorHAnsi" w:cstheme="majorHAnsi"/>
          <w:i/>
          <w:iCs/>
          <w:sz w:val="24"/>
          <w:szCs w:val="24"/>
        </w:rPr>
        <w:t xml:space="preserve"> </w:t>
      </w:r>
      <w:r w:rsidR="00930900">
        <w:rPr>
          <w:rFonts w:asciiTheme="majorHAnsi" w:hAnsiTheme="majorHAnsi" w:cstheme="majorHAnsi"/>
          <w:i/>
          <w:iCs/>
          <w:sz w:val="24"/>
          <w:szCs w:val="24"/>
        </w:rPr>
        <w:t>C</w:t>
      </w:r>
      <w:r>
        <w:rPr>
          <w:rFonts w:asciiTheme="majorHAnsi" w:hAnsiTheme="majorHAnsi" w:cstheme="majorHAnsi"/>
          <w:i/>
          <w:iCs/>
          <w:sz w:val="24"/>
          <w:szCs w:val="24"/>
        </w:rPr>
        <w:t xml:space="preserve">ode of </w:t>
      </w:r>
      <w:r w:rsidR="00930900">
        <w:rPr>
          <w:rFonts w:asciiTheme="majorHAnsi" w:hAnsiTheme="majorHAnsi" w:cstheme="majorHAnsi"/>
          <w:i/>
          <w:iCs/>
          <w:sz w:val="24"/>
          <w:szCs w:val="24"/>
        </w:rPr>
        <w:t>E</w:t>
      </w:r>
      <w:r>
        <w:rPr>
          <w:rFonts w:asciiTheme="majorHAnsi" w:hAnsiTheme="majorHAnsi" w:cstheme="majorHAnsi"/>
          <w:i/>
          <w:iCs/>
          <w:sz w:val="24"/>
          <w:szCs w:val="24"/>
        </w:rPr>
        <w:t>thics</w:t>
      </w:r>
      <w:r w:rsidR="00A515D5">
        <w:rPr>
          <w:rFonts w:asciiTheme="majorHAnsi" w:hAnsiTheme="majorHAnsi" w:cstheme="majorHAnsi"/>
          <w:i/>
          <w:iCs/>
          <w:sz w:val="24"/>
          <w:szCs w:val="24"/>
        </w:rPr>
        <w:t xml:space="preserve"> which was intro</w:t>
      </w:r>
      <w:r w:rsidR="00A515D5" w:rsidRPr="00A515D5">
        <w:rPr>
          <w:rFonts w:asciiTheme="majorHAnsi" w:hAnsiTheme="majorHAnsi" w:cstheme="majorHAnsi"/>
          <w:i/>
          <w:iCs/>
          <w:sz w:val="24"/>
          <w:szCs w:val="24"/>
        </w:rPr>
        <w:t xml:space="preserve">duced in 2014. This now places an obligation on officers and staff to report issues with </w:t>
      </w:r>
      <w:r w:rsidR="00306C4B" w:rsidRPr="00A515D5">
        <w:rPr>
          <w:rFonts w:asciiTheme="majorHAnsi" w:hAnsiTheme="majorHAnsi" w:cstheme="majorHAnsi"/>
          <w:i/>
          <w:iCs/>
          <w:sz w:val="24"/>
          <w:szCs w:val="24"/>
        </w:rPr>
        <w:t>colleagues’</w:t>
      </w:r>
      <w:r w:rsidR="00A515D5" w:rsidRPr="00A515D5">
        <w:rPr>
          <w:rFonts w:asciiTheme="majorHAnsi" w:hAnsiTheme="majorHAnsi" w:cstheme="majorHAnsi"/>
          <w:i/>
          <w:iCs/>
          <w:sz w:val="24"/>
          <w:szCs w:val="24"/>
        </w:rPr>
        <w:t xml:space="preserve"> behaviour and as such </w:t>
      </w:r>
      <w:r w:rsidR="00306C4B">
        <w:rPr>
          <w:rFonts w:asciiTheme="majorHAnsi" w:hAnsiTheme="majorHAnsi" w:cstheme="majorHAnsi"/>
          <w:i/>
          <w:iCs/>
          <w:sz w:val="24"/>
          <w:szCs w:val="24"/>
        </w:rPr>
        <w:t>t</w:t>
      </w:r>
      <w:r w:rsidR="00A515D5" w:rsidRPr="00A515D5">
        <w:rPr>
          <w:rFonts w:asciiTheme="majorHAnsi" w:hAnsiTheme="majorHAnsi" w:cstheme="majorHAnsi"/>
          <w:i/>
          <w:iCs/>
          <w:sz w:val="24"/>
          <w:szCs w:val="24"/>
        </w:rPr>
        <w:t>here is now an explicit requirement for officers to ‘blow the whistle’ on colleagues who commit misdemeanours</w:t>
      </w:r>
      <w:r w:rsidR="00A515D5">
        <w:rPr>
          <w:rFonts w:asciiTheme="majorHAnsi" w:hAnsiTheme="majorHAnsi" w:cstheme="majorHAnsi"/>
          <w:i/>
          <w:iCs/>
          <w:sz w:val="24"/>
          <w:szCs w:val="24"/>
        </w:rPr>
        <w:t xml:space="preserve"> (Westmarland &amp; Rowe 2018)</w:t>
      </w:r>
      <w:r w:rsidR="00306C4B">
        <w:rPr>
          <w:rFonts w:asciiTheme="majorHAnsi" w:hAnsiTheme="majorHAnsi" w:cstheme="majorHAnsi"/>
          <w:i/>
          <w:iCs/>
          <w:sz w:val="24"/>
          <w:szCs w:val="24"/>
        </w:rPr>
        <w:t xml:space="preserve">. </w:t>
      </w:r>
      <w:r w:rsidR="004F173C">
        <w:rPr>
          <w:rFonts w:asciiTheme="majorHAnsi" w:hAnsiTheme="majorHAnsi" w:cstheme="majorHAnsi"/>
          <w:i/>
          <w:iCs/>
          <w:sz w:val="24"/>
          <w:szCs w:val="24"/>
        </w:rPr>
        <w:t>There is a valid argument here as whether police officers are willing to abide by this code or whether an unofficial “Blue Code” exists within policing whereby officers are willing or likely to deliberately oversee other offices misdemeanours for the sake of working relationships. This questions the strength of the Code of Ethics and whether this along can change or impact policing. However, t</w:t>
      </w:r>
      <w:r w:rsidR="00461C40">
        <w:rPr>
          <w:rFonts w:asciiTheme="majorHAnsi" w:hAnsiTheme="majorHAnsi" w:cstheme="majorHAnsi"/>
          <w:i/>
          <w:iCs/>
          <w:sz w:val="24"/>
          <w:szCs w:val="24"/>
        </w:rPr>
        <w:t>o further professionalise policing a new t</w:t>
      </w:r>
      <w:r w:rsidR="009C5DCC" w:rsidRPr="00AA144D">
        <w:rPr>
          <w:rFonts w:asciiTheme="majorHAnsi" w:hAnsiTheme="majorHAnsi" w:cstheme="majorHAnsi"/>
          <w:i/>
          <w:iCs/>
          <w:sz w:val="24"/>
          <w:szCs w:val="24"/>
        </w:rPr>
        <w:t>raining and education</w:t>
      </w:r>
      <w:r w:rsidR="00461C40">
        <w:rPr>
          <w:rFonts w:asciiTheme="majorHAnsi" w:hAnsiTheme="majorHAnsi" w:cstheme="majorHAnsi"/>
          <w:i/>
          <w:iCs/>
          <w:sz w:val="24"/>
          <w:szCs w:val="24"/>
        </w:rPr>
        <w:t xml:space="preserve"> </w:t>
      </w:r>
      <w:r w:rsidR="002954DE">
        <w:rPr>
          <w:rFonts w:asciiTheme="majorHAnsi" w:hAnsiTheme="majorHAnsi" w:cstheme="majorHAnsi"/>
          <w:i/>
          <w:iCs/>
          <w:sz w:val="24"/>
          <w:szCs w:val="24"/>
        </w:rPr>
        <w:t>programme</w:t>
      </w:r>
      <w:r w:rsidR="00461C40">
        <w:rPr>
          <w:rFonts w:asciiTheme="majorHAnsi" w:hAnsiTheme="majorHAnsi" w:cstheme="majorHAnsi"/>
          <w:i/>
          <w:iCs/>
          <w:sz w:val="24"/>
          <w:szCs w:val="24"/>
        </w:rPr>
        <w:t xml:space="preserve"> has been created to educate police officers to a post graduate standard. The PEQF </w:t>
      </w:r>
      <w:r w:rsidR="00930900">
        <w:rPr>
          <w:rFonts w:asciiTheme="majorHAnsi" w:hAnsiTheme="majorHAnsi" w:cstheme="majorHAnsi"/>
          <w:i/>
          <w:iCs/>
          <w:sz w:val="24"/>
          <w:szCs w:val="24"/>
        </w:rPr>
        <w:t xml:space="preserve">programme was initiated by the College of Policing and is part of a central Government drive to increase police officer recruitment nationally. In a report from the College of Policing PEQF recruitment has increased the ratio of BAME police officers by 2% </w:t>
      </w:r>
      <w:r w:rsidR="00FA53F4">
        <w:rPr>
          <w:rFonts w:asciiTheme="majorHAnsi" w:hAnsiTheme="majorHAnsi" w:cstheme="majorHAnsi"/>
          <w:i/>
          <w:iCs/>
          <w:sz w:val="24"/>
          <w:szCs w:val="24"/>
        </w:rPr>
        <w:t xml:space="preserve">in comparison to IPLDP in its first 3 years from 2016 to 2019 (College of Policing, 2020). This increase is a success of the </w:t>
      </w:r>
      <w:r w:rsidR="004F173C">
        <w:rPr>
          <w:rFonts w:asciiTheme="majorHAnsi" w:hAnsiTheme="majorHAnsi" w:cstheme="majorHAnsi"/>
          <w:i/>
          <w:iCs/>
          <w:sz w:val="24"/>
          <w:szCs w:val="24"/>
        </w:rPr>
        <w:t>programme,</w:t>
      </w:r>
      <w:r w:rsidR="00FA53F4">
        <w:rPr>
          <w:rFonts w:asciiTheme="majorHAnsi" w:hAnsiTheme="majorHAnsi" w:cstheme="majorHAnsi"/>
          <w:i/>
          <w:iCs/>
          <w:sz w:val="24"/>
          <w:szCs w:val="24"/>
        </w:rPr>
        <w:t xml:space="preserve"> but this will need to continue to increase in order to truly diversify policing in the longer term. </w:t>
      </w:r>
    </w:p>
    <w:p w14:paraId="79FC504D" w14:textId="79B19483" w:rsidR="00BF1AF5" w:rsidRDefault="00306C4B" w:rsidP="00FA53F4">
      <w:pPr>
        <w:rPr>
          <w:rFonts w:asciiTheme="majorHAnsi" w:hAnsiTheme="majorHAnsi" w:cstheme="majorHAnsi"/>
          <w:i/>
          <w:iCs/>
          <w:sz w:val="24"/>
          <w:szCs w:val="24"/>
        </w:rPr>
      </w:pPr>
      <w:r>
        <w:rPr>
          <w:rFonts w:asciiTheme="majorHAnsi" w:hAnsiTheme="majorHAnsi" w:cstheme="majorHAnsi"/>
          <w:i/>
          <w:iCs/>
          <w:sz w:val="24"/>
          <w:szCs w:val="24"/>
        </w:rPr>
        <w:t>In conclusion, t</w:t>
      </w:r>
      <w:r w:rsidR="00FA53F4">
        <w:rPr>
          <w:rFonts w:asciiTheme="majorHAnsi" w:hAnsiTheme="majorHAnsi" w:cstheme="majorHAnsi"/>
          <w:i/>
          <w:iCs/>
          <w:sz w:val="24"/>
          <w:szCs w:val="24"/>
        </w:rPr>
        <w:t xml:space="preserve">he 1981 </w:t>
      </w:r>
      <w:r w:rsidR="00AD2390" w:rsidRPr="00AA144D">
        <w:rPr>
          <w:rFonts w:asciiTheme="majorHAnsi" w:hAnsiTheme="majorHAnsi" w:cstheme="majorHAnsi"/>
          <w:i/>
          <w:iCs/>
          <w:sz w:val="24"/>
          <w:szCs w:val="24"/>
        </w:rPr>
        <w:t>B</w:t>
      </w:r>
      <w:r w:rsidR="00427C0A" w:rsidRPr="00AA144D">
        <w:rPr>
          <w:rFonts w:asciiTheme="majorHAnsi" w:hAnsiTheme="majorHAnsi" w:cstheme="majorHAnsi"/>
          <w:i/>
          <w:iCs/>
          <w:sz w:val="24"/>
          <w:szCs w:val="24"/>
        </w:rPr>
        <w:t>rixham riots</w:t>
      </w:r>
      <w:r w:rsidR="00BA295C">
        <w:rPr>
          <w:rFonts w:asciiTheme="majorHAnsi" w:hAnsiTheme="majorHAnsi" w:cstheme="majorHAnsi"/>
          <w:i/>
          <w:iCs/>
          <w:sz w:val="24"/>
          <w:szCs w:val="24"/>
        </w:rPr>
        <w:t xml:space="preserve"> stemmed</w:t>
      </w:r>
      <w:r w:rsidR="00427C0A" w:rsidRPr="00AA144D">
        <w:rPr>
          <w:rFonts w:asciiTheme="majorHAnsi" w:hAnsiTheme="majorHAnsi" w:cstheme="majorHAnsi"/>
          <w:i/>
          <w:iCs/>
          <w:sz w:val="24"/>
          <w:szCs w:val="24"/>
        </w:rPr>
        <w:t xml:space="preserve"> because of </w:t>
      </w:r>
      <w:r w:rsidR="00BA295C">
        <w:rPr>
          <w:rFonts w:asciiTheme="majorHAnsi" w:hAnsiTheme="majorHAnsi" w:cstheme="majorHAnsi"/>
          <w:i/>
          <w:iCs/>
          <w:sz w:val="24"/>
          <w:szCs w:val="24"/>
        </w:rPr>
        <w:t xml:space="preserve">local </w:t>
      </w:r>
      <w:r w:rsidR="00427C0A" w:rsidRPr="00AA144D">
        <w:rPr>
          <w:rFonts w:asciiTheme="majorHAnsi" w:hAnsiTheme="majorHAnsi" w:cstheme="majorHAnsi"/>
          <w:i/>
          <w:iCs/>
          <w:sz w:val="24"/>
          <w:szCs w:val="24"/>
        </w:rPr>
        <w:t>social tensions</w:t>
      </w:r>
      <w:r w:rsidR="00BA295C">
        <w:rPr>
          <w:rFonts w:asciiTheme="majorHAnsi" w:hAnsiTheme="majorHAnsi" w:cstheme="majorHAnsi"/>
          <w:i/>
          <w:iCs/>
          <w:sz w:val="24"/>
          <w:szCs w:val="24"/>
        </w:rPr>
        <w:t xml:space="preserve"> along with a </w:t>
      </w:r>
      <w:r w:rsidR="002954DE" w:rsidRPr="00AA144D">
        <w:rPr>
          <w:rFonts w:asciiTheme="majorHAnsi" w:hAnsiTheme="majorHAnsi" w:cstheme="majorHAnsi"/>
          <w:i/>
          <w:iCs/>
          <w:sz w:val="24"/>
          <w:szCs w:val="24"/>
        </w:rPr>
        <w:t>high unemployment level</w:t>
      </w:r>
      <w:r w:rsidR="00427C0A" w:rsidRPr="00AA144D">
        <w:rPr>
          <w:rFonts w:asciiTheme="majorHAnsi" w:hAnsiTheme="majorHAnsi" w:cstheme="majorHAnsi"/>
          <w:i/>
          <w:iCs/>
          <w:sz w:val="24"/>
          <w:szCs w:val="24"/>
        </w:rPr>
        <w:t xml:space="preserve"> amongst young black men</w:t>
      </w:r>
      <w:r w:rsidR="00BA295C">
        <w:rPr>
          <w:rFonts w:asciiTheme="majorHAnsi" w:hAnsiTheme="majorHAnsi" w:cstheme="majorHAnsi"/>
          <w:i/>
          <w:iCs/>
          <w:sz w:val="24"/>
          <w:szCs w:val="24"/>
        </w:rPr>
        <w:t xml:space="preserve"> in the area at the time</w:t>
      </w:r>
      <w:r w:rsidR="00427C0A" w:rsidRPr="00AA144D">
        <w:rPr>
          <w:rFonts w:asciiTheme="majorHAnsi" w:hAnsiTheme="majorHAnsi" w:cstheme="majorHAnsi"/>
          <w:i/>
          <w:iCs/>
          <w:sz w:val="24"/>
          <w:szCs w:val="24"/>
        </w:rPr>
        <w:t>. However</w:t>
      </w:r>
      <w:r w:rsidR="002954DE">
        <w:rPr>
          <w:rFonts w:asciiTheme="majorHAnsi" w:hAnsiTheme="majorHAnsi" w:cstheme="majorHAnsi"/>
          <w:i/>
          <w:iCs/>
          <w:sz w:val="24"/>
          <w:szCs w:val="24"/>
        </w:rPr>
        <w:t>,</w:t>
      </w:r>
      <w:r w:rsidR="00427C0A" w:rsidRPr="00AA144D">
        <w:rPr>
          <w:rFonts w:asciiTheme="majorHAnsi" w:hAnsiTheme="majorHAnsi" w:cstheme="majorHAnsi"/>
          <w:i/>
          <w:iCs/>
          <w:sz w:val="24"/>
          <w:szCs w:val="24"/>
        </w:rPr>
        <w:t xml:space="preserve"> t</w:t>
      </w:r>
      <w:r w:rsidR="002954DE">
        <w:rPr>
          <w:rFonts w:asciiTheme="majorHAnsi" w:hAnsiTheme="majorHAnsi" w:cstheme="majorHAnsi"/>
          <w:i/>
          <w:iCs/>
          <w:sz w:val="24"/>
          <w:szCs w:val="24"/>
        </w:rPr>
        <w:t>hese points are quite</w:t>
      </w:r>
      <w:r w:rsidR="00427C0A" w:rsidRPr="00AA144D">
        <w:rPr>
          <w:rFonts w:asciiTheme="majorHAnsi" w:hAnsiTheme="majorHAnsi" w:cstheme="majorHAnsi"/>
          <w:i/>
          <w:iCs/>
          <w:sz w:val="24"/>
          <w:szCs w:val="24"/>
        </w:rPr>
        <w:t xml:space="preserve"> often disregarded.</w:t>
      </w:r>
      <w:r w:rsidR="002954DE">
        <w:rPr>
          <w:rFonts w:asciiTheme="majorHAnsi" w:hAnsiTheme="majorHAnsi" w:cstheme="majorHAnsi"/>
          <w:i/>
          <w:iCs/>
          <w:sz w:val="24"/>
          <w:szCs w:val="24"/>
        </w:rPr>
        <w:t xml:space="preserve"> The abuse of police stop and search powers within the Metropolitan Police force area at the time is widely accepted by the findings of the Scarman report and the introduction of PACE legislated the use of police stop and search power</w:t>
      </w:r>
      <w:r w:rsidR="00930900">
        <w:rPr>
          <w:rFonts w:asciiTheme="majorHAnsi" w:hAnsiTheme="majorHAnsi" w:cstheme="majorHAnsi"/>
          <w:i/>
          <w:iCs/>
          <w:sz w:val="24"/>
          <w:szCs w:val="24"/>
        </w:rPr>
        <w:t>s</w:t>
      </w:r>
      <w:r w:rsidR="002954DE">
        <w:rPr>
          <w:rFonts w:asciiTheme="majorHAnsi" w:hAnsiTheme="majorHAnsi" w:cstheme="majorHAnsi"/>
          <w:i/>
          <w:iCs/>
          <w:sz w:val="24"/>
          <w:szCs w:val="24"/>
        </w:rPr>
        <w:t xml:space="preserve">. More recently police forces have strived to ensure their recruitment strategies and training programmes are more culturally diverse however it is </w:t>
      </w:r>
      <w:r w:rsidR="009B4E10">
        <w:rPr>
          <w:rFonts w:asciiTheme="majorHAnsi" w:hAnsiTheme="majorHAnsi" w:cstheme="majorHAnsi"/>
          <w:i/>
          <w:iCs/>
          <w:sz w:val="24"/>
          <w:szCs w:val="24"/>
        </w:rPr>
        <w:t xml:space="preserve">predominantly </w:t>
      </w:r>
      <w:r w:rsidR="002954DE">
        <w:rPr>
          <w:rFonts w:asciiTheme="majorHAnsi" w:hAnsiTheme="majorHAnsi" w:cstheme="majorHAnsi"/>
          <w:i/>
          <w:iCs/>
          <w:sz w:val="24"/>
          <w:szCs w:val="24"/>
        </w:rPr>
        <w:t>clear that further</w:t>
      </w:r>
      <w:r w:rsidR="00427C0A" w:rsidRPr="00AA144D">
        <w:rPr>
          <w:rFonts w:asciiTheme="majorHAnsi" w:hAnsiTheme="majorHAnsi" w:cstheme="majorHAnsi"/>
          <w:i/>
          <w:iCs/>
          <w:sz w:val="24"/>
          <w:szCs w:val="24"/>
        </w:rPr>
        <w:t xml:space="preserve"> research is</w:t>
      </w:r>
      <w:r w:rsidR="002954DE">
        <w:rPr>
          <w:rFonts w:asciiTheme="majorHAnsi" w:hAnsiTheme="majorHAnsi" w:cstheme="majorHAnsi"/>
          <w:i/>
          <w:iCs/>
          <w:sz w:val="24"/>
          <w:szCs w:val="24"/>
        </w:rPr>
        <w:t xml:space="preserve"> now</w:t>
      </w:r>
      <w:r w:rsidR="00427C0A" w:rsidRPr="00AA144D">
        <w:rPr>
          <w:rFonts w:asciiTheme="majorHAnsi" w:hAnsiTheme="majorHAnsi" w:cstheme="majorHAnsi"/>
          <w:i/>
          <w:iCs/>
          <w:sz w:val="24"/>
          <w:szCs w:val="24"/>
        </w:rPr>
        <w:t xml:space="preserve"> required in this field to fully understand exactly how diverse and </w:t>
      </w:r>
      <w:r w:rsidR="002954DE" w:rsidRPr="00AA144D">
        <w:rPr>
          <w:rFonts w:asciiTheme="majorHAnsi" w:hAnsiTheme="majorHAnsi" w:cstheme="majorHAnsi"/>
          <w:i/>
          <w:iCs/>
          <w:sz w:val="24"/>
          <w:szCs w:val="24"/>
        </w:rPr>
        <w:t>multi-cultural</w:t>
      </w:r>
      <w:r w:rsidR="00427C0A" w:rsidRPr="00AA144D">
        <w:rPr>
          <w:rFonts w:asciiTheme="majorHAnsi" w:hAnsiTheme="majorHAnsi" w:cstheme="majorHAnsi"/>
          <w:i/>
          <w:iCs/>
          <w:sz w:val="24"/>
          <w:szCs w:val="24"/>
        </w:rPr>
        <w:t xml:space="preserve"> our police service has become</w:t>
      </w:r>
      <w:r w:rsidR="008F1988" w:rsidRPr="00AA144D">
        <w:rPr>
          <w:rFonts w:asciiTheme="majorHAnsi" w:hAnsiTheme="majorHAnsi" w:cstheme="majorHAnsi"/>
          <w:i/>
          <w:iCs/>
          <w:sz w:val="24"/>
          <w:szCs w:val="24"/>
        </w:rPr>
        <w:t xml:space="preserve"> in the 21</w:t>
      </w:r>
      <w:r w:rsidR="008F1988" w:rsidRPr="00AA144D">
        <w:rPr>
          <w:rFonts w:asciiTheme="majorHAnsi" w:hAnsiTheme="majorHAnsi" w:cstheme="majorHAnsi"/>
          <w:i/>
          <w:iCs/>
          <w:sz w:val="24"/>
          <w:szCs w:val="24"/>
          <w:vertAlign w:val="superscript"/>
        </w:rPr>
        <w:t>st</w:t>
      </w:r>
      <w:r w:rsidR="008F1988" w:rsidRPr="00AA144D">
        <w:rPr>
          <w:rFonts w:asciiTheme="majorHAnsi" w:hAnsiTheme="majorHAnsi" w:cstheme="majorHAnsi"/>
          <w:i/>
          <w:iCs/>
          <w:sz w:val="24"/>
          <w:szCs w:val="24"/>
        </w:rPr>
        <w:t xml:space="preserve"> century</w:t>
      </w:r>
      <w:r w:rsidR="00427C0A" w:rsidRPr="00AA144D">
        <w:rPr>
          <w:rFonts w:asciiTheme="majorHAnsi" w:hAnsiTheme="majorHAnsi" w:cstheme="majorHAnsi"/>
          <w:i/>
          <w:iCs/>
          <w:sz w:val="24"/>
          <w:szCs w:val="24"/>
        </w:rPr>
        <w:t xml:space="preserve">. </w:t>
      </w:r>
      <w:r w:rsidR="005D2A4C">
        <w:rPr>
          <w:rFonts w:asciiTheme="majorHAnsi" w:hAnsiTheme="majorHAnsi" w:cstheme="majorHAnsi"/>
          <w:i/>
          <w:iCs/>
          <w:sz w:val="24"/>
          <w:szCs w:val="24"/>
        </w:rPr>
        <w:t xml:space="preserve">Training and education along with introduction of </w:t>
      </w:r>
      <w:r w:rsidR="002954DE">
        <w:rPr>
          <w:rFonts w:asciiTheme="majorHAnsi" w:hAnsiTheme="majorHAnsi" w:cstheme="majorHAnsi"/>
          <w:i/>
          <w:iCs/>
          <w:sz w:val="24"/>
          <w:szCs w:val="24"/>
        </w:rPr>
        <w:t xml:space="preserve">PEQF programme </w:t>
      </w:r>
      <w:r w:rsidR="005D2A4C">
        <w:rPr>
          <w:rFonts w:asciiTheme="majorHAnsi" w:hAnsiTheme="majorHAnsi" w:cstheme="majorHAnsi"/>
          <w:i/>
          <w:iCs/>
          <w:sz w:val="24"/>
          <w:szCs w:val="24"/>
        </w:rPr>
        <w:t>is</w:t>
      </w:r>
      <w:r w:rsidR="002954DE">
        <w:rPr>
          <w:rFonts w:asciiTheme="majorHAnsi" w:hAnsiTheme="majorHAnsi" w:cstheme="majorHAnsi"/>
          <w:i/>
          <w:iCs/>
          <w:sz w:val="24"/>
          <w:szCs w:val="24"/>
        </w:rPr>
        <w:t xml:space="preserve"> without doubt</w:t>
      </w:r>
      <w:r w:rsidR="005D2A4C">
        <w:rPr>
          <w:rFonts w:asciiTheme="majorHAnsi" w:hAnsiTheme="majorHAnsi" w:cstheme="majorHAnsi"/>
          <w:i/>
          <w:iCs/>
          <w:sz w:val="24"/>
          <w:szCs w:val="24"/>
        </w:rPr>
        <w:t xml:space="preserve"> professionalising policing</w:t>
      </w:r>
      <w:r w:rsidR="00930900">
        <w:rPr>
          <w:rFonts w:asciiTheme="majorHAnsi" w:hAnsiTheme="majorHAnsi" w:cstheme="majorHAnsi"/>
          <w:i/>
          <w:iCs/>
          <w:sz w:val="24"/>
          <w:szCs w:val="24"/>
        </w:rPr>
        <w:t>. Since its introduction from IPLDP rates of recruitment of BAME officers have risen,</w:t>
      </w:r>
      <w:r w:rsidR="005D2A4C">
        <w:rPr>
          <w:rFonts w:asciiTheme="majorHAnsi" w:hAnsiTheme="majorHAnsi" w:cstheme="majorHAnsi"/>
          <w:i/>
          <w:iCs/>
          <w:sz w:val="24"/>
          <w:szCs w:val="24"/>
        </w:rPr>
        <w:t xml:space="preserve"> however</w:t>
      </w:r>
      <w:r w:rsidR="002954DE">
        <w:rPr>
          <w:rFonts w:asciiTheme="majorHAnsi" w:hAnsiTheme="majorHAnsi" w:cstheme="majorHAnsi"/>
          <w:i/>
          <w:iCs/>
          <w:sz w:val="24"/>
          <w:szCs w:val="24"/>
        </w:rPr>
        <w:t xml:space="preserve"> this</w:t>
      </w:r>
      <w:r w:rsidR="005D2A4C">
        <w:rPr>
          <w:rFonts w:asciiTheme="majorHAnsi" w:hAnsiTheme="majorHAnsi" w:cstheme="majorHAnsi"/>
          <w:i/>
          <w:iCs/>
          <w:sz w:val="24"/>
          <w:szCs w:val="24"/>
        </w:rPr>
        <w:t xml:space="preserve"> research</w:t>
      </w:r>
      <w:r w:rsidR="00930900">
        <w:rPr>
          <w:rFonts w:asciiTheme="majorHAnsi" w:hAnsiTheme="majorHAnsi" w:cstheme="majorHAnsi"/>
          <w:i/>
          <w:iCs/>
          <w:sz w:val="24"/>
          <w:szCs w:val="24"/>
        </w:rPr>
        <w:t xml:space="preserve"> is limited to the first period of Operation Uplift and does not include the second period from 20</w:t>
      </w:r>
      <w:r>
        <w:rPr>
          <w:rFonts w:asciiTheme="majorHAnsi" w:hAnsiTheme="majorHAnsi" w:cstheme="majorHAnsi"/>
          <w:i/>
          <w:iCs/>
          <w:sz w:val="24"/>
          <w:szCs w:val="24"/>
        </w:rPr>
        <w:t>20</w:t>
      </w:r>
      <w:r w:rsidR="00930900">
        <w:rPr>
          <w:rFonts w:asciiTheme="majorHAnsi" w:hAnsiTheme="majorHAnsi" w:cstheme="majorHAnsi"/>
          <w:i/>
          <w:iCs/>
          <w:sz w:val="24"/>
          <w:szCs w:val="24"/>
        </w:rPr>
        <w:t xml:space="preserve"> to 2023. Further research</w:t>
      </w:r>
      <w:r w:rsidR="005D2A4C">
        <w:rPr>
          <w:rFonts w:asciiTheme="majorHAnsi" w:hAnsiTheme="majorHAnsi" w:cstheme="majorHAnsi"/>
          <w:i/>
          <w:iCs/>
          <w:sz w:val="24"/>
          <w:szCs w:val="24"/>
        </w:rPr>
        <w:t xml:space="preserve"> </w:t>
      </w:r>
      <w:r w:rsidR="002954DE">
        <w:rPr>
          <w:rFonts w:asciiTheme="majorHAnsi" w:hAnsiTheme="majorHAnsi" w:cstheme="majorHAnsi"/>
          <w:i/>
          <w:iCs/>
          <w:sz w:val="24"/>
          <w:szCs w:val="24"/>
        </w:rPr>
        <w:t>should be used</w:t>
      </w:r>
      <w:r w:rsidR="005D2A4C">
        <w:rPr>
          <w:rFonts w:asciiTheme="majorHAnsi" w:hAnsiTheme="majorHAnsi" w:cstheme="majorHAnsi"/>
          <w:i/>
          <w:iCs/>
          <w:sz w:val="24"/>
          <w:szCs w:val="24"/>
        </w:rPr>
        <w:t xml:space="preserve"> to evaluate the impacts PEQF is having on multi culturalism and diversity in </w:t>
      </w:r>
      <w:r w:rsidR="005D2A4C" w:rsidRPr="00DD60F3">
        <w:rPr>
          <w:rFonts w:asciiTheme="majorHAnsi" w:hAnsiTheme="majorHAnsi" w:cstheme="majorHAnsi"/>
          <w:i/>
          <w:iCs/>
          <w:sz w:val="24"/>
          <w:szCs w:val="24"/>
        </w:rPr>
        <w:t>police recruitment and training</w:t>
      </w:r>
      <w:r w:rsidR="00BA295C">
        <w:rPr>
          <w:rFonts w:asciiTheme="majorHAnsi" w:hAnsiTheme="majorHAnsi" w:cstheme="majorHAnsi"/>
          <w:i/>
          <w:iCs/>
          <w:sz w:val="24"/>
          <w:szCs w:val="24"/>
        </w:rPr>
        <w:t xml:space="preserve"> and its positive or negative impact upon general attitude towards policing</w:t>
      </w:r>
      <w:r w:rsidR="002954DE">
        <w:rPr>
          <w:rFonts w:asciiTheme="majorHAnsi" w:hAnsiTheme="majorHAnsi" w:cstheme="majorHAnsi"/>
          <w:i/>
          <w:iCs/>
          <w:sz w:val="24"/>
          <w:szCs w:val="24"/>
        </w:rPr>
        <w:t xml:space="preserve"> within our communities</w:t>
      </w:r>
      <w:r w:rsidR="00930900">
        <w:rPr>
          <w:rFonts w:asciiTheme="majorHAnsi" w:hAnsiTheme="majorHAnsi" w:cstheme="majorHAnsi"/>
          <w:i/>
          <w:iCs/>
          <w:sz w:val="24"/>
          <w:szCs w:val="24"/>
        </w:rPr>
        <w:t xml:space="preserve"> </w:t>
      </w:r>
      <w:r w:rsidR="00FA53F4">
        <w:rPr>
          <w:rFonts w:asciiTheme="majorHAnsi" w:hAnsiTheme="majorHAnsi" w:cstheme="majorHAnsi"/>
          <w:i/>
          <w:iCs/>
          <w:sz w:val="24"/>
          <w:szCs w:val="24"/>
        </w:rPr>
        <w:t>to reflect the period up to the end of 2022.</w:t>
      </w:r>
    </w:p>
    <w:p w14:paraId="63CDD729" w14:textId="633D493C" w:rsidR="004F173C" w:rsidRPr="001F66F4" w:rsidRDefault="00BF1AF5" w:rsidP="00FA53F4">
      <w:pPr>
        <w:rPr>
          <w:rFonts w:asciiTheme="majorHAnsi" w:hAnsiTheme="majorHAnsi" w:cstheme="majorHAnsi"/>
          <w:i/>
          <w:iCs/>
          <w:sz w:val="24"/>
          <w:szCs w:val="24"/>
          <w:u w:val="single"/>
        </w:rPr>
      </w:pPr>
      <w:r w:rsidRPr="001F66F4">
        <w:rPr>
          <w:rFonts w:asciiTheme="majorHAnsi" w:hAnsiTheme="majorHAnsi" w:cstheme="majorHAnsi"/>
          <w:i/>
          <w:iCs/>
          <w:sz w:val="24"/>
          <w:szCs w:val="24"/>
          <w:u w:val="single"/>
        </w:rPr>
        <w:lastRenderedPageBreak/>
        <w:t>Word Count: 1076</w:t>
      </w:r>
      <w:r w:rsidR="00FA53F4" w:rsidRPr="001F66F4">
        <w:rPr>
          <w:rFonts w:asciiTheme="majorHAnsi" w:hAnsiTheme="majorHAnsi" w:cstheme="majorHAnsi"/>
          <w:i/>
          <w:iCs/>
          <w:sz w:val="24"/>
          <w:szCs w:val="24"/>
          <w:u w:val="single"/>
        </w:rPr>
        <w:t xml:space="preserve"> </w:t>
      </w:r>
    </w:p>
    <w:p w14:paraId="1FCF523B" w14:textId="5F3B6752" w:rsidR="004F173C" w:rsidRDefault="004F173C" w:rsidP="00FA53F4">
      <w:pPr>
        <w:rPr>
          <w:rFonts w:asciiTheme="majorHAnsi" w:hAnsiTheme="majorHAnsi" w:cstheme="majorHAnsi"/>
          <w:i/>
          <w:iCs/>
          <w:sz w:val="24"/>
          <w:szCs w:val="24"/>
          <w:u w:val="single"/>
        </w:rPr>
      </w:pPr>
    </w:p>
    <w:p w14:paraId="04F79A52" w14:textId="29E7F3FD" w:rsidR="00D51F22" w:rsidRDefault="00D51F22" w:rsidP="00FA53F4">
      <w:pPr>
        <w:rPr>
          <w:rFonts w:asciiTheme="majorHAnsi" w:hAnsiTheme="majorHAnsi" w:cstheme="majorHAnsi"/>
          <w:i/>
          <w:iCs/>
          <w:sz w:val="24"/>
          <w:szCs w:val="24"/>
          <w:u w:val="single"/>
        </w:rPr>
      </w:pPr>
    </w:p>
    <w:p w14:paraId="4287ED3A" w14:textId="73A4AC60" w:rsidR="00D51F22" w:rsidRDefault="00D51F22" w:rsidP="00FA53F4">
      <w:pPr>
        <w:rPr>
          <w:rFonts w:asciiTheme="majorHAnsi" w:hAnsiTheme="majorHAnsi" w:cstheme="majorHAnsi"/>
          <w:i/>
          <w:iCs/>
          <w:sz w:val="24"/>
          <w:szCs w:val="24"/>
          <w:u w:val="single"/>
        </w:rPr>
      </w:pPr>
    </w:p>
    <w:p w14:paraId="0F75C4B5" w14:textId="34080189" w:rsidR="00D51F22" w:rsidRDefault="00D51F22" w:rsidP="00FA53F4">
      <w:pPr>
        <w:rPr>
          <w:rFonts w:asciiTheme="majorHAnsi" w:hAnsiTheme="majorHAnsi" w:cstheme="majorHAnsi"/>
          <w:i/>
          <w:iCs/>
          <w:sz w:val="24"/>
          <w:szCs w:val="24"/>
          <w:u w:val="single"/>
        </w:rPr>
      </w:pPr>
    </w:p>
    <w:p w14:paraId="322FBDEF" w14:textId="6C965981" w:rsidR="00D51F22" w:rsidRDefault="00D51F22" w:rsidP="00FA53F4">
      <w:pPr>
        <w:rPr>
          <w:rFonts w:asciiTheme="majorHAnsi" w:hAnsiTheme="majorHAnsi" w:cstheme="majorHAnsi"/>
          <w:i/>
          <w:iCs/>
          <w:sz w:val="24"/>
          <w:szCs w:val="24"/>
          <w:u w:val="single"/>
        </w:rPr>
      </w:pPr>
    </w:p>
    <w:p w14:paraId="5EF4A857" w14:textId="6AEB02D2" w:rsidR="00D51F22" w:rsidRDefault="00D51F22" w:rsidP="00FA53F4">
      <w:pPr>
        <w:rPr>
          <w:rFonts w:asciiTheme="majorHAnsi" w:hAnsiTheme="majorHAnsi" w:cstheme="majorHAnsi"/>
          <w:i/>
          <w:iCs/>
          <w:sz w:val="24"/>
          <w:szCs w:val="24"/>
          <w:u w:val="single"/>
        </w:rPr>
      </w:pPr>
    </w:p>
    <w:p w14:paraId="54D81DBC" w14:textId="01F9A16C" w:rsidR="00D51F22" w:rsidRDefault="00D51F22" w:rsidP="00FA53F4">
      <w:pPr>
        <w:rPr>
          <w:rFonts w:asciiTheme="majorHAnsi" w:hAnsiTheme="majorHAnsi" w:cstheme="majorHAnsi"/>
          <w:i/>
          <w:iCs/>
          <w:sz w:val="24"/>
          <w:szCs w:val="24"/>
          <w:u w:val="single"/>
        </w:rPr>
      </w:pPr>
    </w:p>
    <w:p w14:paraId="60B263D4" w14:textId="36ACB3AE" w:rsidR="00D51F22" w:rsidRDefault="00D51F22" w:rsidP="00FA53F4">
      <w:pPr>
        <w:rPr>
          <w:rFonts w:asciiTheme="majorHAnsi" w:hAnsiTheme="majorHAnsi" w:cstheme="majorHAnsi"/>
          <w:i/>
          <w:iCs/>
          <w:sz w:val="24"/>
          <w:szCs w:val="24"/>
          <w:u w:val="single"/>
        </w:rPr>
      </w:pPr>
    </w:p>
    <w:p w14:paraId="1A75E7C4" w14:textId="3848FD9B" w:rsidR="00D51F22" w:rsidRDefault="00D51F22" w:rsidP="00FA53F4">
      <w:pPr>
        <w:rPr>
          <w:rFonts w:asciiTheme="majorHAnsi" w:hAnsiTheme="majorHAnsi" w:cstheme="majorHAnsi"/>
          <w:i/>
          <w:iCs/>
          <w:sz w:val="24"/>
          <w:szCs w:val="24"/>
          <w:u w:val="single"/>
        </w:rPr>
      </w:pPr>
    </w:p>
    <w:p w14:paraId="6335EE03" w14:textId="26F8C69A" w:rsidR="00D51F22" w:rsidRDefault="00D51F22" w:rsidP="00FA53F4">
      <w:pPr>
        <w:rPr>
          <w:rFonts w:asciiTheme="majorHAnsi" w:hAnsiTheme="majorHAnsi" w:cstheme="majorHAnsi"/>
          <w:i/>
          <w:iCs/>
          <w:sz w:val="24"/>
          <w:szCs w:val="24"/>
          <w:u w:val="single"/>
        </w:rPr>
      </w:pPr>
    </w:p>
    <w:p w14:paraId="30E7CFCC" w14:textId="481B9462" w:rsidR="00D51F22" w:rsidRDefault="00D51F22" w:rsidP="00FA53F4">
      <w:pPr>
        <w:rPr>
          <w:rFonts w:asciiTheme="majorHAnsi" w:hAnsiTheme="majorHAnsi" w:cstheme="majorHAnsi"/>
          <w:i/>
          <w:iCs/>
          <w:sz w:val="24"/>
          <w:szCs w:val="24"/>
          <w:u w:val="single"/>
        </w:rPr>
      </w:pPr>
    </w:p>
    <w:p w14:paraId="6518542F" w14:textId="71626E15" w:rsidR="00D51F22" w:rsidRDefault="00D51F22" w:rsidP="00FA53F4">
      <w:pPr>
        <w:rPr>
          <w:rFonts w:asciiTheme="majorHAnsi" w:hAnsiTheme="majorHAnsi" w:cstheme="majorHAnsi"/>
          <w:i/>
          <w:iCs/>
          <w:sz w:val="24"/>
          <w:szCs w:val="24"/>
          <w:u w:val="single"/>
        </w:rPr>
      </w:pPr>
    </w:p>
    <w:p w14:paraId="682601C1" w14:textId="151E3922" w:rsidR="00D51F22" w:rsidRDefault="00D51F22" w:rsidP="00FA53F4">
      <w:pPr>
        <w:rPr>
          <w:rFonts w:asciiTheme="majorHAnsi" w:hAnsiTheme="majorHAnsi" w:cstheme="majorHAnsi"/>
          <w:i/>
          <w:iCs/>
          <w:sz w:val="24"/>
          <w:szCs w:val="24"/>
          <w:u w:val="single"/>
        </w:rPr>
      </w:pPr>
    </w:p>
    <w:p w14:paraId="43829608" w14:textId="03C29218" w:rsidR="00D51F22" w:rsidRDefault="00D51F22" w:rsidP="00FA53F4">
      <w:pPr>
        <w:rPr>
          <w:rFonts w:asciiTheme="majorHAnsi" w:hAnsiTheme="majorHAnsi" w:cstheme="majorHAnsi"/>
          <w:i/>
          <w:iCs/>
          <w:sz w:val="24"/>
          <w:szCs w:val="24"/>
          <w:u w:val="single"/>
        </w:rPr>
      </w:pPr>
    </w:p>
    <w:p w14:paraId="5A6B4662" w14:textId="6078091F" w:rsidR="00D51F22" w:rsidRDefault="00D51F22" w:rsidP="00FA53F4">
      <w:pPr>
        <w:rPr>
          <w:rFonts w:asciiTheme="majorHAnsi" w:hAnsiTheme="majorHAnsi" w:cstheme="majorHAnsi"/>
          <w:i/>
          <w:iCs/>
          <w:sz w:val="24"/>
          <w:szCs w:val="24"/>
          <w:u w:val="single"/>
        </w:rPr>
      </w:pPr>
    </w:p>
    <w:p w14:paraId="7802DD33" w14:textId="20ECDFCC" w:rsidR="00D51F22" w:rsidRDefault="00D51F22" w:rsidP="00FA53F4">
      <w:pPr>
        <w:rPr>
          <w:rFonts w:asciiTheme="majorHAnsi" w:hAnsiTheme="majorHAnsi" w:cstheme="majorHAnsi"/>
          <w:i/>
          <w:iCs/>
          <w:sz w:val="24"/>
          <w:szCs w:val="24"/>
          <w:u w:val="single"/>
        </w:rPr>
      </w:pPr>
    </w:p>
    <w:p w14:paraId="3A5248BC" w14:textId="01BD33E9" w:rsidR="00D51F22" w:rsidRDefault="00D51F22" w:rsidP="00FA53F4">
      <w:pPr>
        <w:rPr>
          <w:rFonts w:asciiTheme="majorHAnsi" w:hAnsiTheme="majorHAnsi" w:cstheme="majorHAnsi"/>
          <w:i/>
          <w:iCs/>
          <w:sz w:val="24"/>
          <w:szCs w:val="24"/>
          <w:u w:val="single"/>
        </w:rPr>
      </w:pPr>
    </w:p>
    <w:p w14:paraId="527D1C6E" w14:textId="24B876F1" w:rsidR="00D51F22" w:rsidRDefault="00D51F22" w:rsidP="00FA53F4">
      <w:pPr>
        <w:rPr>
          <w:rFonts w:asciiTheme="majorHAnsi" w:hAnsiTheme="majorHAnsi" w:cstheme="majorHAnsi"/>
          <w:i/>
          <w:iCs/>
          <w:sz w:val="24"/>
          <w:szCs w:val="24"/>
          <w:u w:val="single"/>
        </w:rPr>
      </w:pPr>
    </w:p>
    <w:p w14:paraId="53B7B0E6" w14:textId="77777777" w:rsidR="00D51F22" w:rsidRPr="004F173C" w:rsidRDefault="00D51F22" w:rsidP="00FA53F4">
      <w:pPr>
        <w:rPr>
          <w:rFonts w:asciiTheme="majorHAnsi" w:hAnsiTheme="majorHAnsi" w:cstheme="majorHAnsi"/>
          <w:i/>
          <w:iCs/>
          <w:sz w:val="24"/>
          <w:szCs w:val="24"/>
          <w:u w:val="single"/>
        </w:rPr>
      </w:pPr>
    </w:p>
    <w:p w14:paraId="62985C68" w14:textId="77777777" w:rsidR="00A1359B" w:rsidRPr="005D2A4C" w:rsidRDefault="00A1359B" w:rsidP="005D2A4C">
      <w:pPr>
        <w:rPr>
          <w:rFonts w:asciiTheme="majorHAnsi" w:hAnsiTheme="majorHAnsi" w:cstheme="majorHAnsi"/>
          <w:sz w:val="24"/>
          <w:szCs w:val="24"/>
        </w:rPr>
      </w:pPr>
    </w:p>
    <w:p w14:paraId="6B46DA89" w14:textId="77777777" w:rsidR="0013747F" w:rsidRDefault="0013747F" w:rsidP="00427C0A">
      <w:pPr>
        <w:tabs>
          <w:tab w:val="left" w:pos="1070"/>
        </w:tabs>
        <w:rPr>
          <w:rFonts w:asciiTheme="majorHAnsi" w:hAnsiTheme="majorHAnsi" w:cstheme="majorHAnsi"/>
          <w:b/>
          <w:bCs/>
          <w:i/>
          <w:iCs/>
          <w:sz w:val="24"/>
          <w:szCs w:val="24"/>
          <w:u w:val="single"/>
        </w:rPr>
      </w:pPr>
    </w:p>
    <w:p w14:paraId="1DAA51E7" w14:textId="77777777" w:rsidR="0013747F" w:rsidRDefault="0013747F" w:rsidP="00427C0A">
      <w:pPr>
        <w:tabs>
          <w:tab w:val="left" w:pos="1070"/>
        </w:tabs>
        <w:rPr>
          <w:rFonts w:asciiTheme="majorHAnsi" w:hAnsiTheme="majorHAnsi" w:cstheme="majorHAnsi"/>
          <w:b/>
          <w:bCs/>
          <w:i/>
          <w:iCs/>
          <w:sz w:val="24"/>
          <w:szCs w:val="24"/>
          <w:u w:val="single"/>
        </w:rPr>
      </w:pPr>
    </w:p>
    <w:p w14:paraId="7A238B7D" w14:textId="77777777" w:rsidR="0013747F" w:rsidRDefault="0013747F" w:rsidP="00427C0A">
      <w:pPr>
        <w:tabs>
          <w:tab w:val="left" w:pos="1070"/>
        </w:tabs>
        <w:rPr>
          <w:rFonts w:asciiTheme="majorHAnsi" w:hAnsiTheme="majorHAnsi" w:cstheme="majorHAnsi"/>
          <w:b/>
          <w:bCs/>
          <w:i/>
          <w:iCs/>
          <w:sz w:val="24"/>
          <w:szCs w:val="24"/>
          <w:u w:val="single"/>
        </w:rPr>
      </w:pPr>
    </w:p>
    <w:p w14:paraId="01DAE2E5" w14:textId="77777777" w:rsidR="0013747F" w:rsidRDefault="0013747F" w:rsidP="00427C0A">
      <w:pPr>
        <w:tabs>
          <w:tab w:val="left" w:pos="1070"/>
        </w:tabs>
        <w:rPr>
          <w:rFonts w:asciiTheme="majorHAnsi" w:hAnsiTheme="majorHAnsi" w:cstheme="majorHAnsi"/>
          <w:b/>
          <w:bCs/>
          <w:i/>
          <w:iCs/>
          <w:sz w:val="24"/>
          <w:szCs w:val="24"/>
          <w:u w:val="single"/>
        </w:rPr>
      </w:pPr>
    </w:p>
    <w:p w14:paraId="21F872C1" w14:textId="77777777" w:rsidR="0013747F" w:rsidRDefault="0013747F" w:rsidP="00427C0A">
      <w:pPr>
        <w:tabs>
          <w:tab w:val="left" w:pos="1070"/>
        </w:tabs>
        <w:rPr>
          <w:rFonts w:asciiTheme="majorHAnsi" w:hAnsiTheme="majorHAnsi" w:cstheme="majorHAnsi"/>
          <w:b/>
          <w:bCs/>
          <w:i/>
          <w:iCs/>
          <w:sz w:val="24"/>
          <w:szCs w:val="24"/>
          <w:u w:val="single"/>
        </w:rPr>
      </w:pPr>
    </w:p>
    <w:p w14:paraId="4F621D25" w14:textId="77777777" w:rsidR="0013747F" w:rsidRDefault="0013747F" w:rsidP="00427C0A">
      <w:pPr>
        <w:tabs>
          <w:tab w:val="left" w:pos="1070"/>
        </w:tabs>
        <w:rPr>
          <w:rFonts w:asciiTheme="majorHAnsi" w:hAnsiTheme="majorHAnsi" w:cstheme="majorHAnsi"/>
          <w:b/>
          <w:bCs/>
          <w:i/>
          <w:iCs/>
          <w:sz w:val="24"/>
          <w:szCs w:val="24"/>
          <w:u w:val="single"/>
        </w:rPr>
      </w:pPr>
    </w:p>
    <w:p w14:paraId="23BF30C6" w14:textId="77777777" w:rsidR="00D51F22" w:rsidRDefault="00D51F22" w:rsidP="00525AEE">
      <w:pPr>
        <w:overflowPunct w:val="0"/>
        <w:autoSpaceDE w:val="0"/>
        <w:autoSpaceDN w:val="0"/>
        <w:adjustRightInd w:val="0"/>
        <w:spacing w:after="0" w:line="276" w:lineRule="auto"/>
        <w:ind w:right="531"/>
        <w:jc w:val="both"/>
        <w:textAlignment w:val="baseline"/>
        <w:rPr>
          <w:rFonts w:asciiTheme="majorHAnsi" w:hAnsiTheme="majorHAnsi" w:cstheme="majorHAnsi"/>
          <w:b/>
          <w:bCs/>
          <w:i/>
          <w:iCs/>
          <w:sz w:val="24"/>
          <w:szCs w:val="24"/>
          <w:u w:val="single"/>
        </w:rPr>
      </w:pPr>
    </w:p>
    <w:p w14:paraId="4F496ADC" w14:textId="77777777" w:rsidR="00D51F22" w:rsidRDefault="00D51F22" w:rsidP="00525AEE">
      <w:pPr>
        <w:overflowPunct w:val="0"/>
        <w:autoSpaceDE w:val="0"/>
        <w:autoSpaceDN w:val="0"/>
        <w:adjustRightInd w:val="0"/>
        <w:spacing w:after="0" w:line="276" w:lineRule="auto"/>
        <w:ind w:right="531"/>
        <w:jc w:val="both"/>
        <w:textAlignment w:val="baseline"/>
        <w:rPr>
          <w:rFonts w:asciiTheme="majorHAnsi" w:hAnsiTheme="majorHAnsi" w:cstheme="majorHAnsi"/>
          <w:b/>
          <w:bCs/>
          <w:i/>
          <w:iCs/>
          <w:sz w:val="24"/>
          <w:szCs w:val="24"/>
          <w:u w:val="single"/>
        </w:rPr>
      </w:pPr>
    </w:p>
    <w:p w14:paraId="696BAA55" w14:textId="78BEEAFA" w:rsidR="00B87E6A" w:rsidRPr="00525AEE" w:rsidRDefault="00B87E6A" w:rsidP="00525AEE">
      <w:pPr>
        <w:overflowPunct w:val="0"/>
        <w:autoSpaceDE w:val="0"/>
        <w:autoSpaceDN w:val="0"/>
        <w:adjustRightInd w:val="0"/>
        <w:spacing w:after="0" w:line="276" w:lineRule="auto"/>
        <w:ind w:right="531"/>
        <w:jc w:val="both"/>
        <w:textAlignment w:val="baseline"/>
        <w:rPr>
          <w:rFonts w:asciiTheme="majorHAnsi" w:eastAsia="Times New Roman" w:hAnsiTheme="majorHAnsi" w:cstheme="majorHAnsi"/>
          <w:b/>
          <w:bCs/>
          <w:i/>
          <w:iCs/>
          <w:sz w:val="24"/>
          <w:szCs w:val="24"/>
          <w:lang w:eastAsia="en-GB"/>
        </w:rPr>
      </w:pPr>
      <w:r w:rsidRPr="0013747F">
        <w:rPr>
          <w:rFonts w:asciiTheme="majorHAnsi" w:eastAsia="Times New Roman" w:hAnsiTheme="majorHAnsi" w:cstheme="majorHAnsi"/>
          <w:b/>
          <w:bCs/>
          <w:i/>
          <w:iCs/>
          <w:sz w:val="24"/>
          <w:szCs w:val="24"/>
          <w:lang w:eastAsia="en-GB"/>
        </w:rPr>
        <w:lastRenderedPageBreak/>
        <w:t>What makes vulnerable young people and adults more at risk of exploitation by criminal gangs?</w:t>
      </w:r>
    </w:p>
    <w:p w14:paraId="738F77BC" w14:textId="309A16C6" w:rsidR="00E4042A" w:rsidRDefault="004B6136" w:rsidP="00427C0A">
      <w:pPr>
        <w:tabs>
          <w:tab w:val="left" w:pos="1070"/>
        </w:tabs>
        <w:rPr>
          <w:rFonts w:asciiTheme="majorHAnsi" w:hAnsiTheme="majorHAnsi" w:cstheme="majorHAnsi"/>
          <w:i/>
          <w:iCs/>
          <w:sz w:val="24"/>
          <w:szCs w:val="24"/>
        </w:rPr>
      </w:pPr>
      <w:r>
        <w:rPr>
          <w:rFonts w:asciiTheme="majorHAnsi" w:hAnsiTheme="majorHAnsi" w:cstheme="majorHAnsi"/>
          <w:i/>
          <w:iCs/>
          <w:sz w:val="24"/>
          <w:szCs w:val="24"/>
        </w:rPr>
        <w:t xml:space="preserve">Young people </w:t>
      </w:r>
      <w:r w:rsidR="001C22EB">
        <w:rPr>
          <w:rFonts w:asciiTheme="majorHAnsi" w:hAnsiTheme="majorHAnsi" w:cstheme="majorHAnsi"/>
          <w:i/>
          <w:iCs/>
          <w:sz w:val="24"/>
          <w:szCs w:val="24"/>
        </w:rPr>
        <w:t>and young adult</w:t>
      </w:r>
      <w:r w:rsidR="00DF68B0">
        <w:rPr>
          <w:rFonts w:asciiTheme="majorHAnsi" w:hAnsiTheme="majorHAnsi" w:cstheme="majorHAnsi"/>
          <w:i/>
          <w:iCs/>
          <w:sz w:val="24"/>
          <w:szCs w:val="24"/>
        </w:rPr>
        <w:t>s</w:t>
      </w:r>
      <w:r w:rsidR="001C22EB">
        <w:rPr>
          <w:rFonts w:asciiTheme="majorHAnsi" w:hAnsiTheme="majorHAnsi" w:cstheme="majorHAnsi"/>
          <w:i/>
          <w:iCs/>
          <w:sz w:val="24"/>
          <w:szCs w:val="24"/>
        </w:rPr>
        <w:t xml:space="preserve"> become a risk of criminal exploitation usually for the financial gain of another. Young people are exploited in </w:t>
      </w:r>
      <w:r w:rsidR="0016357D">
        <w:rPr>
          <w:rFonts w:asciiTheme="majorHAnsi" w:hAnsiTheme="majorHAnsi" w:cstheme="majorHAnsi"/>
          <w:i/>
          <w:iCs/>
          <w:sz w:val="24"/>
          <w:szCs w:val="24"/>
        </w:rPr>
        <w:t>many ways</w:t>
      </w:r>
      <w:r w:rsidR="00E4042A">
        <w:rPr>
          <w:rFonts w:asciiTheme="majorHAnsi" w:hAnsiTheme="majorHAnsi" w:cstheme="majorHAnsi"/>
          <w:i/>
          <w:iCs/>
          <w:sz w:val="24"/>
          <w:szCs w:val="24"/>
        </w:rPr>
        <w:t xml:space="preserve"> and</w:t>
      </w:r>
      <w:r w:rsidR="001C22EB">
        <w:rPr>
          <w:rFonts w:asciiTheme="majorHAnsi" w:hAnsiTheme="majorHAnsi" w:cstheme="majorHAnsi"/>
          <w:i/>
          <w:iCs/>
          <w:sz w:val="24"/>
          <w:szCs w:val="24"/>
        </w:rPr>
        <w:t xml:space="preserve"> can usual</w:t>
      </w:r>
      <w:r w:rsidR="00E4042A">
        <w:rPr>
          <w:rFonts w:asciiTheme="majorHAnsi" w:hAnsiTheme="majorHAnsi" w:cstheme="majorHAnsi"/>
          <w:i/>
          <w:iCs/>
          <w:sz w:val="24"/>
          <w:szCs w:val="24"/>
        </w:rPr>
        <w:t>ly</w:t>
      </w:r>
      <w:r w:rsidR="001C22EB">
        <w:rPr>
          <w:rFonts w:asciiTheme="majorHAnsi" w:hAnsiTheme="majorHAnsi" w:cstheme="majorHAnsi"/>
          <w:i/>
          <w:iCs/>
          <w:sz w:val="24"/>
          <w:szCs w:val="24"/>
        </w:rPr>
        <w:t xml:space="preserve"> fall </w:t>
      </w:r>
      <w:r w:rsidR="00682942">
        <w:rPr>
          <w:rFonts w:asciiTheme="majorHAnsi" w:hAnsiTheme="majorHAnsi" w:cstheme="majorHAnsi"/>
          <w:i/>
          <w:iCs/>
          <w:sz w:val="24"/>
          <w:szCs w:val="24"/>
        </w:rPr>
        <w:t>foul of</w:t>
      </w:r>
      <w:r w:rsidR="001C22EB">
        <w:rPr>
          <w:rFonts w:asciiTheme="majorHAnsi" w:hAnsiTheme="majorHAnsi" w:cstheme="majorHAnsi"/>
          <w:i/>
          <w:iCs/>
          <w:sz w:val="24"/>
          <w:szCs w:val="24"/>
        </w:rPr>
        <w:t xml:space="preserve"> peer pressure or </w:t>
      </w:r>
      <w:r w:rsidR="00E4042A">
        <w:rPr>
          <w:rFonts w:asciiTheme="majorHAnsi" w:hAnsiTheme="majorHAnsi" w:cstheme="majorHAnsi"/>
          <w:i/>
          <w:iCs/>
          <w:sz w:val="24"/>
          <w:szCs w:val="24"/>
        </w:rPr>
        <w:t xml:space="preserve">in the hope </w:t>
      </w:r>
      <w:r w:rsidR="0016357D">
        <w:rPr>
          <w:rFonts w:asciiTheme="majorHAnsi" w:hAnsiTheme="majorHAnsi" w:cstheme="majorHAnsi"/>
          <w:i/>
          <w:iCs/>
          <w:sz w:val="24"/>
          <w:szCs w:val="24"/>
        </w:rPr>
        <w:t>of</w:t>
      </w:r>
      <w:r w:rsidR="00E4042A">
        <w:rPr>
          <w:rFonts w:asciiTheme="majorHAnsi" w:hAnsiTheme="majorHAnsi" w:cstheme="majorHAnsi"/>
          <w:i/>
          <w:iCs/>
          <w:sz w:val="24"/>
          <w:szCs w:val="24"/>
        </w:rPr>
        <w:t xml:space="preserve"> being accepted and fitting into a gang or group</w:t>
      </w:r>
      <w:r w:rsidR="008D223B">
        <w:rPr>
          <w:rFonts w:asciiTheme="majorHAnsi" w:hAnsiTheme="majorHAnsi" w:cstheme="majorHAnsi"/>
          <w:i/>
          <w:iCs/>
          <w:sz w:val="24"/>
          <w:szCs w:val="24"/>
        </w:rPr>
        <w:t xml:space="preserve"> or</w:t>
      </w:r>
      <w:r w:rsidR="000A5AE2">
        <w:rPr>
          <w:rFonts w:asciiTheme="majorHAnsi" w:hAnsiTheme="majorHAnsi" w:cstheme="majorHAnsi"/>
          <w:i/>
          <w:iCs/>
          <w:sz w:val="24"/>
          <w:szCs w:val="24"/>
        </w:rPr>
        <w:t xml:space="preserve"> sometimes</w:t>
      </w:r>
      <w:r w:rsidR="008D223B">
        <w:rPr>
          <w:rFonts w:asciiTheme="majorHAnsi" w:hAnsiTheme="majorHAnsi" w:cstheme="majorHAnsi"/>
          <w:i/>
          <w:iCs/>
          <w:sz w:val="24"/>
          <w:szCs w:val="24"/>
        </w:rPr>
        <w:t xml:space="preserve"> coerced into criminal activity for fear of violence or intimidation</w:t>
      </w:r>
      <w:r w:rsidR="00E4042A">
        <w:rPr>
          <w:rFonts w:asciiTheme="majorHAnsi" w:hAnsiTheme="majorHAnsi" w:cstheme="majorHAnsi"/>
          <w:i/>
          <w:iCs/>
          <w:sz w:val="24"/>
          <w:szCs w:val="24"/>
        </w:rPr>
        <w:t xml:space="preserve">. </w:t>
      </w:r>
      <w:r w:rsidR="0047635C">
        <w:rPr>
          <w:rFonts w:asciiTheme="majorHAnsi" w:hAnsiTheme="majorHAnsi" w:cstheme="majorHAnsi"/>
          <w:i/>
          <w:iCs/>
          <w:sz w:val="24"/>
          <w:szCs w:val="24"/>
        </w:rPr>
        <w:t>It is the promise of reward for young people that attracts them to criminal gangs. Th</w:t>
      </w:r>
      <w:r w:rsidR="00716ACF">
        <w:rPr>
          <w:rFonts w:asciiTheme="majorHAnsi" w:hAnsiTheme="majorHAnsi" w:cstheme="majorHAnsi"/>
          <w:i/>
          <w:iCs/>
          <w:sz w:val="24"/>
          <w:szCs w:val="24"/>
        </w:rPr>
        <w:t xml:space="preserve">ose </w:t>
      </w:r>
      <w:r w:rsidR="0047635C">
        <w:rPr>
          <w:rFonts w:asciiTheme="majorHAnsi" w:hAnsiTheme="majorHAnsi" w:cstheme="majorHAnsi"/>
          <w:i/>
          <w:iCs/>
          <w:sz w:val="24"/>
          <w:szCs w:val="24"/>
        </w:rPr>
        <w:t xml:space="preserve">rewards can </w:t>
      </w:r>
      <w:r w:rsidR="00716ACF">
        <w:rPr>
          <w:rFonts w:asciiTheme="majorHAnsi" w:hAnsiTheme="majorHAnsi" w:cstheme="majorHAnsi"/>
          <w:i/>
          <w:iCs/>
          <w:sz w:val="24"/>
          <w:szCs w:val="24"/>
        </w:rPr>
        <w:t>vary</w:t>
      </w:r>
      <w:r w:rsidR="0047635C">
        <w:rPr>
          <w:rFonts w:asciiTheme="majorHAnsi" w:hAnsiTheme="majorHAnsi" w:cstheme="majorHAnsi"/>
          <w:i/>
          <w:iCs/>
          <w:sz w:val="24"/>
          <w:szCs w:val="24"/>
        </w:rPr>
        <w:t xml:space="preserve"> from </w:t>
      </w:r>
      <w:r w:rsidR="00716ACF">
        <w:rPr>
          <w:rFonts w:asciiTheme="majorHAnsi" w:hAnsiTheme="majorHAnsi" w:cstheme="majorHAnsi"/>
          <w:i/>
          <w:iCs/>
          <w:sz w:val="24"/>
          <w:szCs w:val="24"/>
        </w:rPr>
        <w:t xml:space="preserve">expensive </w:t>
      </w:r>
      <w:r w:rsidR="0047635C">
        <w:rPr>
          <w:rFonts w:asciiTheme="majorHAnsi" w:hAnsiTheme="majorHAnsi" w:cstheme="majorHAnsi"/>
          <w:i/>
          <w:iCs/>
          <w:sz w:val="24"/>
          <w:szCs w:val="24"/>
        </w:rPr>
        <w:t>gifts, money</w:t>
      </w:r>
      <w:r w:rsidR="0016357D">
        <w:rPr>
          <w:rFonts w:asciiTheme="majorHAnsi" w:hAnsiTheme="majorHAnsi" w:cstheme="majorHAnsi"/>
          <w:i/>
          <w:iCs/>
          <w:sz w:val="24"/>
          <w:szCs w:val="24"/>
        </w:rPr>
        <w:t>, intimate relationships</w:t>
      </w:r>
      <w:r w:rsidR="0047635C">
        <w:rPr>
          <w:rFonts w:asciiTheme="majorHAnsi" w:hAnsiTheme="majorHAnsi" w:cstheme="majorHAnsi"/>
          <w:i/>
          <w:iCs/>
          <w:sz w:val="24"/>
          <w:szCs w:val="24"/>
        </w:rPr>
        <w:t xml:space="preserve"> or even </w:t>
      </w:r>
      <w:r w:rsidR="00716ACF">
        <w:rPr>
          <w:rFonts w:asciiTheme="majorHAnsi" w:hAnsiTheme="majorHAnsi" w:cstheme="majorHAnsi"/>
          <w:i/>
          <w:iCs/>
          <w:sz w:val="24"/>
          <w:szCs w:val="24"/>
        </w:rPr>
        <w:t xml:space="preserve">a supply </w:t>
      </w:r>
      <w:r w:rsidR="008F7F08">
        <w:rPr>
          <w:rFonts w:asciiTheme="majorHAnsi" w:hAnsiTheme="majorHAnsi" w:cstheme="majorHAnsi"/>
          <w:i/>
          <w:iCs/>
          <w:sz w:val="24"/>
          <w:szCs w:val="24"/>
        </w:rPr>
        <w:t xml:space="preserve">of </w:t>
      </w:r>
      <w:r w:rsidR="0047635C">
        <w:rPr>
          <w:rFonts w:asciiTheme="majorHAnsi" w:hAnsiTheme="majorHAnsi" w:cstheme="majorHAnsi"/>
          <w:i/>
          <w:iCs/>
          <w:sz w:val="24"/>
          <w:szCs w:val="24"/>
        </w:rPr>
        <w:t xml:space="preserve">drugs. </w:t>
      </w:r>
      <w:r w:rsidR="00C915F3">
        <w:rPr>
          <w:rFonts w:asciiTheme="majorHAnsi" w:hAnsiTheme="majorHAnsi" w:cstheme="majorHAnsi"/>
          <w:i/>
          <w:iCs/>
          <w:sz w:val="24"/>
          <w:szCs w:val="24"/>
        </w:rPr>
        <w:t>The attraction to criminal gangs of the exploitation of young people is the reduce</w:t>
      </w:r>
      <w:r w:rsidR="00DD7F94">
        <w:rPr>
          <w:rFonts w:asciiTheme="majorHAnsi" w:hAnsiTheme="majorHAnsi" w:cstheme="majorHAnsi"/>
          <w:i/>
          <w:iCs/>
          <w:sz w:val="24"/>
          <w:szCs w:val="24"/>
        </w:rPr>
        <w:t>d</w:t>
      </w:r>
      <w:r w:rsidR="00C915F3">
        <w:rPr>
          <w:rFonts w:asciiTheme="majorHAnsi" w:hAnsiTheme="majorHAnsi" w:cstheme="majorHAnsi"/>
          <w:i/>
          <w:iCs/>
          <w:sz w:val="24"/>
          <w:szCs w:val="24"/>
        </w:rPr>
        <w:t xml:space="preserve"> risk of being caught and risk of financial loss. </w:t>
      </w:r>
      <w:r w:rsidR="00CE26AA">
        <w:rPr>
          <w:rFonts w:asciiTheme="majorHAnsi" w:hAnsiTheme="majorHAnsi" w:cstheme="majorHAnsi"/>
          <w:i/>
          <w:iCs/>
          <w:sz w:val="24"/>
          <w:szCs w:val="24"/>
        </w:rPr>
        <w:t xml:space="preserve">In order to facilitate their criminal activities and in particularly the supply of drugs, </w:t>
      </w:r>
      <w:r w:rsidR="007978CB">
        <w:rPr>
          <w:rFonts w:asciiTheme="majorHAnsi" w:hAnsiTheme="majorHAnsi" w:cstheme="majorHAnsi"/>
          <w:i/>
          <w:iCs/>
          <w:sz w:val="24"/>
          <w:szCs w:val="24"/>
        </w:rPr>
        <w:t>organised crime groups will “</w:t>
      </w:r>
      <w:r w:rsidR="007978CB">
        <w:rPr>
          <w:rFonts w:asciiTheme="majorHAnsi" w:hAnsiTheme="majorHAnsi" w:cstheme="majorHAnsi"/>
          <w:i/>
          <w:iCs/>
          <w:color w:val="333333"/>
          <w:sz w:val="24"/>
          <w:szCs w:val="24"/>
          <w:shd w:val="clear" w:color="auto" w:fill="FCFCFC"/>
        </w:rPr>
        <w:t>a</w:t>
      </w:r>
      <w:r w:rsidR="007978CB" w:rsidRPr="007978CB">
        <w:rPr>
          <w:rFonts w:asciiTheme="majorHAnsi" w:hAnsiTheme="majorHAnsi" w:cstheme="majorHAnsi"/>
          <w:i/>
          <w:iCs/>
          <w:color w:val="333333"/>
          <w:sz w:val="24"/>
          <w:szCs w:val="24"/>
          <w:shd w:val="clear" w:color="auto" w:fill="FCFCFC"/>
        </w:rPr>
        <w:t>t the most fundamental level they need somewhere to rest, but given their trade, also somewhere to stash, package and sometimes directly retail drugs</w:t>
      </w:r>
      <w:r w:rsidR="007978CB">
        <w:rPr>
          <w:rFonts w:asciiTheme="majorHAnsi" w:hAnsiTheme="majorHAnsi" w:cstheme="majorHAnsi"/>
          <w:i/>
          <w:iCs/>
          <w:color w:val="333333"/>
          <w:sz w:val="24"/>
          <w:szCs w:val="24"/>
          <w:shd w:val="clear" w:color="auto" w:fill="FCFCFC"/>
        </w:rPr>
        <w:t xml:space="preserve">” </w:t>
      </w:r>
      <w:r w:rsidR="0096476C">
        <w:rPr>
          <w:rFonts w:asciiTheme="majorHAnsi" w:hAnsiTheme="majorHAnsi" w:cstheme="majorHAnsi"/>
          <w:i/>
          <w:iCs/>
          <w:color w:val="333333"/>
          <w:sz w:val="24"/>
          <w:szCs w:val="24"/>
          <w:shd w:val="clear" w:color="auto" w:fill="FCFCFC"/>
        </w:rPr>
        <w:t>(</w:t>
      </w:r>
      <w:r w:rsidR="0096476C" w:rsidRPr="0096476C">
        <w:rPr>
          <w:rFonts w:asciiTheme="majorHAnsi" w:hAnsiTheme="majorHAnsi" w:cstheme="majorHAnsi"/>
          <w:i/>
          <w:iCs/>
          <w:color w:val="333333"/>
          <w:sz w:val="24"/>
          <w:szCs w:val="24"/>
          <w:shd w:val="clear" w:color="auto" w:fill="FCFCFC"/>
        </w:rPr>
        <w:t>Spicer, J., Moyle, L. &amp; Coomber, R</w:t>
      </w:r>
      <w:r w:rsidR="0096476C" w:rsidRPr="0096476C">
        <w:rPr>
          <w:rFonts w:asciiTheme="majorHAnsi" w:hAnsiTheme="majorHAnsi" w:cstheme="majorHAnsi"/>
          <w:i/>
          <w:iCs/>
          <w:color w:val="333333"/>
          <w:sz w:val="24"/>
          <w:szCs w:val="24"/>
          <w:shd w:val="clear" w:color="auto" w:fill="FCFCFC"/>
        </w:rPr>
        <w:t>, 2020</w:t>
      </w:r>
      <w:r w:rsidR="007978CB" w:rsidRPr="0096476C">
        <w:rPr>
          <w:rFonts w:asciiTheme="majorHAnsi" w:hAnsiTheme="majorHAnsi" w:cstheme="majorHAnsi"/>
          <w:i/>
          <w:iCs/>
          <w:color w:val="333333"/>
          <w:sz w:val="24"/>
          <w:szCs w:val="24"/>
          <w:shd w:val="clear" w:color="auto" w:fill="FCFCFC"/>
        </w:rPr>
        <w:t>)</w:t>
      </w:r>
      <w:r w:rsidR="007978CB">
        <w:rPr>
          <w:rFonts w:asciiTheme="majorHAnsi" w:hAnsiTheme="majorHAnsi" w:cstheme="majorHAnsi"/>
          <w:i/>
          <w:iCs/>
          <w:color w:val="333333"/>
          <w:sz w:val="24"/>
          <w:szCs w:val="24"/>
          <w:shd w:val="clear" w:color="auto" w:fill="FCFCFC"/>
        </w:rPr>
        <w:t xml:space="preserve"> </w:t>
      </w:r>
      <w:r w:rsidR="00D169C1">
        <w:rPr>
          <w:rFonts w:asciiTheme="majorHAnsi" w:hAnsiTheme="majorHAnsi" w:cstheme="majorHAnsi"/>
          <w:i/>
          <w:iCs/>
          <w:color w:val="333333"/>
          <w:sz w:val="24"/>
          <w:szCs w:val="24"/>
          <w:shd w:val="clear" w:color="auto" w:fill="FCFCFC"/>
        </w:rPr>
        <w:t xml:space="preserve">It is also required to disguise their activities away from the eyes of the police. </w:t>
      </w:r>
      <w:r w:rsidR="00185A61">
        <w:rPr>
          <w:rFonts w:asciiTheme="majorHAnsi" w:hAnsiTheme="majorHAnsi" w:cstheme="majorHAnsi"/>
          <w:i/>
          <w:iCs/>
          <w:color w:val="333333"/>
          <w:sz w:val="24"/>
          <w:szCs w:val="24"/>
          <w:shd w:val="clear" w:color="auto" w:fill="FCFCFC"/>
        </w:rPr>
        <w:t xml:space="preserve">This is commonly known as cuckooing. </w:t>
      </w:r>
      <w:r w:rsidR="00EE3F2D">
        <w:rPr>
          <w:rFonts w:asciiTheme="majorHAnsi" w:hAnsiTheme="majorHAnsi" w:cstheme="majorHAnsi"/>
          <w:i/>
          <w:iCs/>
          <w:color w:val="333333"/>
          <w:sz w:val="24"/>
          <w:szCs w:val="24"/>
          <w:shd w:val="clear" w:color="auto" w:fill="FCFCFC"/>
        </w:rPr>
        <w:t>The t</w:t>
      </w:r>
      <w:r w:rsidR="00185A61">
        <w:rPr>
          <w:rFonts w:asciiTheme="majorHAnsi" w:hAnsiTheme="majorHAnsi" w:cstheme="majorHAnsi"/>
          <w:i/>
          <w:iCs/>
          <w:color w:val="333333"/>
          <w:sz w:val="24"/>
          <w:szCs w:val="24"/>
          <w:shd w:val="clear" w:color="auto" w:fill="FCFCFC"/>
        </w:rPr>
        <w:t>aking over of a premises for the purpose of supply</w:t>
      </w:r>
      <w:r w:rsidR="00EE3F2D">
        <w:rPr>
          <w:rFonts w:asciiTheme="majorHAnsi" w:hAnsiTheme="majorHAnsi" w:cstheme="majorHAnsi"/>
          <w:i/>
          <w:iCs/>
          <w:color w:val="333333"/>
          <w:sz w:val="24"/>
          <w:szCs w:val="24"/>
          <w:shd w:val="clear" w:color="auto" w:fill="FCFCFC"/>
        </w:rPr>
        <w:t xml:space="preserve">ing </w:t>
      </w:r>
      <w:r w:rsidR="00185A61">
        <w:rPr>
          <w:rFonts w:asciiTheme="majorHAnsi" w:hAnsiTheme="majorHAnsi" w:cstheme="majorHAnsi"/>
          <w:i/>
          <w:iCs/>
          <w:color w:val="333333"/>
          <w:sz w:val="24"/>
          <w:szCs w:val="24"/>
          <w:shd w:val="clear" w:color="auto" w:fill="FCFCFC"/>
        </w:rPr>
        <w:t xml:space="preserve">drugs. </w:t>
      </w:r>
      <w:r w:rsidR="00EE3F2D">
        <w:rPr>
          <w:rFonts w:asciiTheme="majorHAnsi" w:hAnsiTheme="majorHAnsi" w:cstheme="majorHAnsi"/>
          <w:i/>
          <w:iCs/>
          <w:color w:val="333333"/>
          <w:sz w:val="24"/>
          <w:szCs w:val="24"/>
          <w:shd w:val="clear" w:color="auto" w:fill="FCFCFC"/>
        </w:rPr>
        <w:t>This can often be against a person’s will but</w:t>
      </w:r>
      <w:r w:rsidR="00A72DE3">
        <w:rPr>
          <w:rFonts w:asciiTheme="majorHAnsi" w:hAnsiTheme="majorHAnsi" w:cstheme="majorHAnsi"/>
          <w:i/>
          <w:iCs/>
          <w:color w:val="333333"/>
          <w:sz w:val="24"/>
          <w:szCs w:val="24"/>
          <w:shd w:val="clear" w:color="auto" w:fill="FCFCFC"/>
        </w:rPr>
        <w:t xml:space="preserve"> almost as if held to a ransom over a drug debt or again a fear of violence. </w:t>
      </w:r>
    </w:p>
    <w:p w14:paraId="12558FA7" w14:textId="7E9C94B2" w:rsidR="00964823" w:rsidRPr="00D332C6" w:rsidRDefault="00107B7B" w:rsidP="00427C0A">
      <w:pPr>
        <w:tabs>
          <w:tab w:val="left" w:pos="1070"/>
        </w:tabs>
        <w:rPr>
          <w:rFonts w:asciiTheme="majorHAnsi" w:hAnsiTheme="majorHAnsi" w:cstheme="majorHAnsi"/>
          <w:i/>
          <w:iCs/>
          <w:color w:val="333333"/>
          <w:sz w:val="24"/>
          <w:szCs w:val="24"/>
          <w:shd w:val="clear" w:color="auto" w:fill="FFFFFF"/>
        </w:rPr>
      </w:pPr>
      <w:r w:rsidRPr="00D332C6">
        <w:rPr>
          <w:rFonts w:asciiTheme="majorHAnsi" w:hAnsiTheme="majorHAnsi" w:cstheme="majorHAnsi"/>
          <w:i/>
          <w:iCs/>
          <w:color w:val="333333"/>
          <w:sz w:val="24"/>
          <w:szCs w:val="24"/>
          <w:shd w:val="clear" w:color="auto" w:fill="FFFFFF"/>
        </w:rPr>
        <w:t xml:space="preserve">Research conducted by </w:t>
      </w:r>
      <w:r w:rsidRPr="00D332C6">
        <w:rPr>
          <w:rFonts w:asciiTheme="majorHAnsi" w:hAnsiTheme="majorHAnsi" w:cstheme="majorHAnsi"/>
          <w:i/>
          <w:iCs/>
          <w:color w:val="333333"/>
          <w:sz w:val="24"/>
          <w:szCs w:val="24"/>
          <w:shd w:val="clear" w:color="auto" w:fill="FFFFFF"/>
        </w:rPr>
        <w:t xml:space="preserve">Robinson, G, McLean, R, &amp; Densley, J. </w:t>
      </w:r>
      <w:r w:rsidR="00015F1A">
        <w:rPr>
          <w:rFonts w:asciiTheme="majorHAnsi" w:hAnsiTheme="majorHAnsi" w:cstheme="majorHAnsi"/>
          <w:i/>
          <w:iCs/>
          <w:color w:val="333333"/>
          <w:sz w:val="24"/>
          <w:szCs w:val="24"/>
          <w:shd w:val="clear" w:color="auto" w:fill="FFFFFF"/>
        </w:rPr>
        <w:t>(</w:t>
      </w:r>
      <w:r w:rsidRPr="00D332C6">
        <w:rPr>
          <w:rFonts w:asciiTheme="majorHAnsi" w:hAnsiTheme="majorHAnsi" w:cstheme="majorHAnsi"/>
          <w:i/>
          <w:iCs/>
          <w:color w:val="333333"/>
          <w:sz w:val="24"/>
          <w:szCs w:val="24"/>
          <w:shd w:val="clear" w:color="auto" w:fill="FFFFFF"/>
        </w:rPr>
        <w:t>2019</w:t>
      </w:r>
      <w:r w:rsidRPr="00D332C6">
        <w:rPr>
          <w:rFonts w:asciiTheme="majorHAnsi" w:hAnsiTheme="majorHAnsi" w:cstheme="majorHAnsi"/>
          <w:i/>
          <w:iCs/>
          <w:color w:val="333333"/>
          <w:sz w:val="24"/>
          <w:szCs w:val="24"/>
          <w:shd w:val="clear" w:color="auto" w:fill="FFFFFF"/>
        </w:rPr>
        <w:t xml:space="preserve"> st</w:t>
      </w:r>
      <w:r w:rsidR="00C13601" w:rsidRPr="00D332C6">
        <w:rPr>
          <w:rFonts w:asciiTheme="majorHAnsi" w:hAnsiTheme="majorHAnsi" w:cstheme="majorHAnsi"/>
          <w:i/>
          <w:iCs/>
          <w:color w:val="333333"/>
          <w:sz w:val="24"/>
          <w:szCs w:val="24"/>
          <w:shd w:val="clear" w:color="auto" w:fill="FFFFFF"/>
        </w:rPr>
        <w:t xml:space="preserve">udied the areas of Glasgow and Merseyside and their links </w:t>
      </w:r>
      <w:r w:rsidR="00C83126" w:rsidRPr="00D332C6">
        <w:rPr>
          <w:rFonts w:asciiTheme="majorHAnsi" w:hAnsiTheme="majorHAnsi" w:cstheme="majorHAnsi"/>
          <w:i/>
          <w:iCs/>
          <w:color w:val="333333"/>
          <w:sz w:val="24"/>
          <w:szCs w:val="24"/>
          <w:shd w:val="clear" w:color="auto" w:fill="FFFFFF"/>
        </w:rPr>
        <w:t>within the</w:t>
      </w:r>
      <w:r w:rsidR="00C13601" w:rsidRPr="00D332C6">
        <w:rPr>
          <w:rFonts w:asciiTheme="majorHAnsi" w:hAnsiTheme="majorHAnsi" w:cstheme="majorHAnsi"/>
          <w:i/>
          <w:iCs/>
          <w:color w:val="333333"/>
          <w:sz w:val="24"/>
          <w:szCs w:val="24"/>
          <w:shd w:val="clear" w:color="auto" w:fill="FFFFFF"/>
        </w:rPr>
        <w:t xml:space="preserve"> drug supply and criminal gang</w:t>
      </w:r>
      <w:r w:rsidR="00C83126" w:rsidRPr="00D332C6">
        <w:rPr>
          <w:rFonts w:asciiTheme="majorHAnsi" w:hAnsiTheme="majorHAnsi" w:cstheme="majorHAnsi"/>
          <w:i/>
          <w:iCs/>
          <w:color w:val="333333"/>
          <w:sz w:val="24"/>
          <w:szCs w:val="24"/>
          <w:shd w:val="clear" w:color="auto" w:fill="FFFFFF"/>
        </w:rPr>
        <w:t xml:space="preserve"> world</w:t>
      </w:r>
      <w:r w:rsidR="00C13601" w:rsidRPr="00D332C6">
        <w:rPr>
          <w:rFonts w:asciiTheme="majorHAnsi" w:hAnsiTheme="majorHAnsi" w:cstheme="majorHAnsi"/>
          <w:i/>
          <w:iCs/>
          <w:color w:val="333333"/>
          <w:sz w:val="24"/>
          <w:szCs w:val="24"/>
          <w:shd w:val="clear" w:color="auto" w:fill="FFFFFF"/>
        </w:rPr>
        <w:t>. They discuss</w:t>
      </w:r>
      <w:r w:rsidR="00C83126" w:rsidRPr="00D332C6">
        <w:rPr>
          <w:rFonts w:asciiTheme="majorHAnsi" w:hAnsiTheme="majorHAnsi" w:cstheme="majorHAnsi"/>
          <w:i/>
          <w:iCs/>
          <w:color w:val="333333"/>
          <w:sz w:val="24"/>
          <w:szCs w:val="24"/>
          <w:shd w:val="clear" w:color="auto" w:fill="FFFFFF"/>
        </w:rPr>
        <w:t xml:space="preserve"> real case studies including one person who was promised to earn</w:t>
      </w:r>
      <w:r w:rsidR="009C23C2" w:rsidRPr="00D332C6">
        <w:rPr>
          <w:rFonts w:asciiTheme="majorHAnsi" w:hAnsiTheme="majorHAnsi" w:cstheme="majorHAnsi"/>
          <w:i/>
          <w:iCs/>
          <w:color w:val="333333"/>
          <w:sz w:val="24"/>
          <w:szCs w:val="24"/>
          <w:shd w:val="clear" w:color="auto" w:fill="FFFFFF"/>
        </w:rPr>
        <w:t xml:space="preserve"> a thousand pounds per week for moving the entire length of the country when infact this never materialised and when there was arrested for selling drugs to an undercover police officer. </w:t>
      </w:r>
      <w:r w:rsidR="00CA38E3">
        <w:rPr>
          <w:rFonts w:asciiTheme="majorHAnsi" w:hAnsiTheme="majorHAnsi" w:cstheme="majorHAnsi"/>
          <w:i/>
          <w:iCs/>
          <w:color w:val="333333"/>
          <w:sz w:val="24"/>
          <w:szCs w:val="24"/>
          <w:shd w:val="clear" w:color="auto" w:fill="FFFFFF"/>
        </w:rPr>
        <w:t>This shows how not only are the promises of these criminal gangs false, but the risk</w:t>
      </w:r>
      <w:r w:rsidR="002818A1">
        <w:rPr>
          <w:rFonts w:asciiTheme="majorHAnsi" w:hAnsiTheme="majorHAnsi" w:cstheme="majorHAnsi"/>
          <w:i/>
          <w:iCs/>
          <w:color w:val="333333"/>
          <w:sz w:val="24"/>
          <w:szCs w:val="24"/>
          <w:shd w:val="clear" w:color="auto" w:fill="FFFFFF"/>
        </w:rPr>
        <w:t>s</w:t>
      </w:r>
      <w:r w:rsidR="00CA38E3">
        <w:rPr>
          <w:rFonts w:asciiTheme="majorHAnsi" w:hAnsiTheme="majorHAnsi" w:cstheme="majorHAnsi"/>
          <w:i/>
          <w:iCs/>
          <w:color w:val="333333"/>
          <w:sz w:val="24"/>
          <w:szCs w:val="24"/>
          <w:shd w:val="clear" w:color="auto" w:fill="FFFFFF"/>
        </w:rPr>
        <w:t xml:space="preserve"> the exploited individuals </w:t>
      </w:r>
      <w:r w:rsidR="00603B1E">
        <w:rPr>
          <w:rFonts w:asciiTheme="majorHAnsi" w:hAnsiTheme="majorHAnsi" w:cstheme="majorHAnsi"/>
          <w:i/>
          <w:iCs/>
          <w:color w:val="333333"/>
          <w:sz w:val="24"/>
          <w:szCs w:val="24"/>
          <w:shd w:val="clear" w:color="auto" w:fill="FFFFFF"/>
        </w:rPr>
        <w:t xml:space="preserve">are sometimes unknowingly </w:t>
      </w:r>
      <w:r w:rsidR="00F425A0">
        <w:rPr>
          <w:rFonts w:asciiTheme="majorHAnsi" w:hAnsiTheme="majorHAnsi" w:cstheme="majorHAnsi"/>
          <w:i/>
          <w:iCs/>
          <w:color w:val="333333"/>
          <w:sz w:val="24"/>
          <w:szCs w:val="24"/>
          <w:shd w:val="clear" w:color="auto" w:fill="FFFFFF"/>
        </w:rPr>
        <w:t>taking,</w:t>
      </w:r>
      <w:r w:rsidR="00CA38E3">
        <w:rPr>
          <w:rFonts w:asciiTheme="majorHAnsi" w:hAnsiTheme="majorHAnsi" w:cstheme="majorHAnsi"/>
          <w:i/>
          <w:iCs/>
          <w:color w:val="333333"/>
          <w:sz w:val="24"/>
          <w:szCs w:val="24"/>
          <w:shd w:val="clear" w:color="auto" w:fill="FFFFFF"/>
        </w:rPr>
        <w:t xml:space="preserve"> </w:t>
      </w:r>
      <w:r w:rsidR="002818A1">
        <w:rPr>
          <w:rFonts w:asciiTheme="majorHAnsi" w:hAnsiTheme="majorHAnsi" w:cstheme="majorHAnsi"/>
          <w:i/>
          <w:iCs/>
          <w:color w:val="333333"/>
          <w:sz w:val="24"/>
          <w:szCs w:val="24"/>
          <w:shd w:val="clear" w:color="auto" w:fill="FFFFFF"/>
        </w:rPr>
        <w:t xml:space="preserve">and the risks presented to them when being arrested for serious offences. </w:t>
      </w:r>
      <w:r w:rsidR="003009FF">
        <w:rPr>
          <w:rFonts w:asciiTheme="majorHAnsi" w:hAnsiTheme="majorHAnsi" w:cstheme="majorHAnsi"/>
          <w:i/>
          <w:iCs/>
          <w:color w:val="333333"/>
          <w:sz w:val="24"/>
          <w:szCs w:val="24"/>
          <w:shd w:val="clear" w:color="auto" w:fill="FFFFFF"/>
        </w:rPr>
        <w:t>Further this research al</w:t>
      </w:r>
      <w:r w:rsidR="003009FF" w:rsidRPr="004C3827">
        <w:rPr>
          <w:rFonts w:asciiTheme="majorHAnsi" w:hAnsiTheme="majorHAnsi" w:cstheme="majorHAnsi"/>
          <w:i/>
          <w:iCs/>
          <w:color w:val="333333"/>
          <w:sz w:val="24"/>
          <w:szCs w:val="24"/>
          <w:shd w:val="clear" w:color="auto" w:fill="FFFFFF"/>
        </w:rPr>
        <w:t>so</w:t>
      </w:r>
      <w:r w:rsidR="00396EC1" w:rsidRPr="004C3827">
        <w:rPr>
          <w:rFonts w:asciiTheme="majorHAnsi" w:hAnsiTheme="majorHAnsi" w:cstheme="majorHAnsi"/>
          <w:i/>
          <w:iCs/>
          <w:color w:val="333333"/>
          <w:sz w:val="24"/>
          <w:szCs w:val="24"/>
          <w:shd w:val="clear" w:color="auto" w:fill="FFFFFF"/>
        </w:rPr>
        <w:t xml:space="preserve"> </w:t>
      </w:r>
      <w:r w:rsidR="004C3827" w:rsidRPr="004C3827">
        <w:rPr>
          <w:rFonts w:asciiTheme="majorHAnsi" w:hAnsiTheme="majorHAnsi" w:cstheme="majorHAnsi"/>
          <w:i/>
          <w:iCs/>
          <w:color w:val="333333"/>
          <w:sz w:val="24"/>
          <w:szCs w:val="24"/>
          <w:shd w:val="clear" w:color="auto" w:fill="FFFFFF"/>
        </w:rPr>
        <w:t>states,</w:t>
      </w:r>
      <w:r w:rsidR="003009FF" w:rsidRPr="004C3827">
        <w:rPr>
          <w:rFonts w:asciiTheme="majorHAnsi" w:hAnsiTheme="majorHAnsi" w:cstheme="majorHAnsi"/>
          <w:i/>
          <w:iCs/>
          <w:color w:val="333333"/>
          <w:sz w:val="24"/>
          <w:szCs w:val="24"/>
          <w:shd w:val="clear" w:color="auto" w:fill="FFFFFF"/>
        </w:rPr>
        <w:t xml:space="preserve"> </w:t>
      </w:r>
      <w:r w:rsidR="00396EC1" w:rsidRPr="004C3827">
        <w:rPr>
          <w:rFonts w:asciiTheme="majorHAnsi" w:hAnsiTheme="majorHAnsi" w:cstheme="majorHAnsi"/>
          <w:i/>
          <w:iCs/>
          <w:color w:val="333333"/>
          <w:sz w:val="24"/>
          <w:szCs w:val="24"/>
          <w:shd w:val="clear" w:color="auto" w:fill="FFFFFF"/>
        </w:rPr>
        <w:t>“</w:t>
      </w:r>
      <w:r w:rsidR="003009FF" w:rsidRPr="004C3827">
        <w:rPr>
          <w:rFonts w:asciiTheme="majorHAnsi" w:hAnsiTheme="majorHAnsi" w:cstheme="majorHAnsi"/>
          <w:i/>
          <w:iCs/>
          <w:color w:val="333333"/>
          <w:sz w:val="24"/>
          <w:szCs w:val="24"/>
          <w:shd w:val="clear" w:color="auto" w:fill="FFFFFF"/>
        </w:rPr>
        <w:t>addiction to drugs makes it easy for criminal gangs to exert power and control, manipulating the drug user to believe that they are getting a good deal</w:t>
      </w:r>
      <w:r w:rsidR="00396EC1" w:rsidRPr="004C3827">
        <w:rPr>
          <w:rFonts w:asciiTheme="majorHAnsi" w:hAnsiTheme="majorHAnsi" w:cstheme="majorHAnsi"/>
          <w:i/>
          <w:iCs/>
          <w:color w:val="333333"/>
          <w:sz w:val="24"/>
          <w:szCs w:val="24"/>
          <w:shd w:val="clear" w:color="auto" w:fill="FFFFFF"/>
        </w:rPr>
        <w:t>” (</w:t>
      </w:r>
      <w:r w:rsidR="00396EC1" w:rsidRPr="004C3827">
        <w:rPr>
          <w:rFonts w:asciiTheme="majorHAnsi" w:hAnsiTheme="majorHAnsi" w:cstheme="majorHAnsi"/>
          <w:i/>
          <w:iCs/>
          <w:color w:val="333333"/>
          <w:sz w:val="24"/>
          <w:szCs w:val="24"/>
          <w:shd w:val="clear" w:color="auto" w:fill="FFFFFF"/>
        </w:rPr>
        <w:t>Robinson, G, McLean, R, &amp; Densley, J. 2019</w:t>
      </w:r>
      <w:r w:rsidR="00396EC1" w:rsidRPr="004C3827">
        <w:rPr>
          <w:rFonts w:asciiTheme="majorHAnsi" w:hAnsiTheme="majorHAnsi" w:cstheme="majorHAnsi"/>
          <w:i/>
          <w:iCs/>
          <w:color w:val="333333"/>
          <w:sz w:val="24"/>
          <w:szCs w:val="24"/>
          <w:shd w:val="clear" w:color="auto" w:fill="FFFFFF"/>
        </w:rPr>
        <w:t>)</w:t>
      </w:r>
      <w:r w:rsidR="003009FF" w:rsidRPr="004C3827">
        <w:rPr>
          <w:rFonts w:asciiTheme="majorHAnsi" w:hAnsiTheme="majorHAnsi" w:cstheme="majorHAnsi"/>
          <w:i/>
          <w:iCs/>
          <w:color w:val="333333"/>
          <w:sz w:val="24"/>
          <w:szCs w:val="24"/>
          <w:shd w:val="clear" w:color="auto" w:fill="FFFFFF"/>
        </w:rPr>
        <w:t xml:space="preserve"> </w:t>
      </w:r>
      <w:r w:rsidR="00396EC1" w:rsidRPr="004C3827">
        <w:rPr>
          <w:rFonts w:asciiTheme="majorHAnsi" w:hAnsiTheme="majorHAnsi" w:cstheme="majorHAnsi"/>
          <w:i/>
          <w:iCs/>
          <w:color w:val="333333"/>
          <w:sz w:val="24"/>
          <w:szCs w:val="24"/>
          <w:shd w:val="clear" w:color="auto" w:fill="FFFFFF"/>
        </w:rPr>
        <w:t>T</w:t>
      </w:r>
      <w:r w:rsidR="00015F1A" w:rsidRPr="004C3827">
        <w:rPr>
          <w:rFonts w:asciiTheme="majorHAnsi" w:hAnsiTheme="majorHAnsi" w:cstheme="majorHAnsi"/>
          <w:i/>
          <w:iCs/>
          <w:color w:val="333333"/>
          <w:sz w:val="24"/>
          <w:szCs w:val="24"/>
          <w:shd w:val="clear" w:color="auto" w:fill="FFFFFF"/>
        </w:rPr>
        <w:t xml:space="preserve">his allowing </w:t>
      </w:r>
      <w:r w:rsidR="004C3827" w:rsidRPr="004C3827">
        <w:rPr>
          <w:rFonts w:asciiTheme="majorHAnsi" w:hAnsiTheme="majorHAnsi" w:cstheme="majorHAnsi"/>
          <w:i/>
          <w:iCs/>
          <w:color w:val="333333"/>
          <w:sz w:val="24"/>
          <w:szCs w:val="24"/>
          <w:shd w:val="clear" w:color="auto" w:fill="FFFFFF"/>
        </w:rPr>
        <w:t>gangs to force drugs users into forced labour and even women into prostitution</w:t>
      </w:r>
      <w:r w:rsidR="004C3827">
        <w:rPr>
          <w:rFonts w:asciiTheme="majorHAnsi" w:hAnsiTheme="majorHAnsi" w:cstheme="majorHAnsi"/>
          <w:i/>
          <w:iCs/>
          <w:color w:val="333333"/>
          <w:sz w:val="24"/>
          <w:szCs w:val="24"/>
          <w:shd w:val="clear" w:color="auto" w:fill="FFFFFF"/>
        </w:rPr>
        <w:t xml:space="preserve"> all for their person gain and to increase their profits</w:t>
      </w:r>
      <w:r w:rsidR="004C3827" w:rsidRPr="004C3827">
        <w:rPr>
          <w:rFonts w:asciiTheme="majorHAnsi" w:hAnsiTheme="majorHAnsi" w:cstheme="majorHAnsi"/>
          <w:i/>
          <w:iCs/>
          <w:color w:val="333333"/>
          <w:sz w:val="24"/>
          <w:szCs w:val="24"/>
          <w:shd w:val="clear" w:color="auto" w:fill="FFFFFF"/>
        </w:rPr>
        <w:t>.</w:t>
      </w:r>
      <w:r w:rsidR="00603B1E">
        <w:rPr>
          <w:rFonts w:asciiTheme="majorHAnsi" w:hAnsiTheme="majorHAnsi" w:cstheme="majorHAnsi"/>
          <w:i/>
          <w:iCs/>
          <w:color w:val="333333"/>
          <w:sz w:val="24"/>
          <w:szCs w:val="24"/>
          <w:shd w:val="clear" w:color="auto" w:fill="FFFFFF"/>
        </w:rPr>
        <w:t xml:space="preserve"> Legislation exists in the </w:t>
      </w:r>
      <w:r w:rsidR="00F425A0">
        <w:rPr>
          <w:rFonts w:asciiTheme="majorHAnsi" w:hAnsiTheme="majorHAnsi" w:cstheme="majorHAnsi"/>
          <w:i/>
          <w:iCs/>
          <w:color w:val="333333"/>
          <w:sz w:val="24"/>
          <w:szCs w:val="24"/>
          <w:shd w:val="clear" w:color="auto" w:fill="FFFFFF"/>
        </w:rPr>
        <w:t>Modern-Day</w:t>
      </w:r>
      <w:r w:rsidR="00603B1E">
        <w:rPr>
          <w:rFonts w:asciiTheme="majorHAnsi" w:hAnsiTheme="majorHAnsi" w:cstheme="majorHAnsi"/>
          <w:i/>
          <w:iCs/>
          <w:color w:val="333333"/>
          <w:sz w:val="24"/>
          <w:szCs w:val="24"/>
          <w:shd w:val="clear" w:color="auto" w:fill="FFFFFF"/>
        </w:rPr>
        <w:t xml:space="preserve"> Slavery Act to </w:t>
      </w:r>
      <w:r w:rsidR="00B54A10">
        <w:rPr>
          <w:rFonts w:asciiTheme="majorHAnsi" w:hAnsiTheme="majorHAnsi" w:cstheme="majorHAnsi"/>
          <w:i/>
          <w:iCs/>
          <w:color w:val="333333"/>
          <w:sz w:val="24"/>
          <w:szCs w:val="24"/>
          <w:shd w:val="clear" w:color="auto" w:fill="FFFFFF"/>
        </w:rPr>
        <w:t xml:space="preserve">prosecute individuals responsible for this kind of exploitation however there is usually a </w:t>
      </w:r>
      <w:r w:rsidR="00B959A2">
        <w:rPr>
          <w:rFonts w:asciiTheme="majorHAnsi" w:hAnsiTheme="majorHAnsi" w:cstheme="majorHAnsi"/>
          <w:i/>
          <w:iCs/>
          <w:color w:val="333333"/>
          <w:sz w:val="24"/>
          <w:szCs w:val="24"/>
          <w:shd w:val="clear" w:color="auto" w:fill="FFFFFF"/>
        </w:rPr>
        <w:t xml:space="preserve">failure </w:t>
      </w:r>
      <w:r w:rsidR="00B54A10">
        <w:rPr>
          <w:rFonts w:asciiTheme="majorHAnsi" w:hAnsiTheme="majorHAnsi" w:cstheme="majorHAnsi"/>
          <w:i/>
          <w:iCs/>
          <w:color w:val="333333"/>
          <w:sz w:val="24"/>
          <w:szCs w:val="24"/>
          <w:shd w:val="clear" w:color="auto" w:fill="FFFFFF"/>
        </w:rPr>
        <w:t xml:space="preserve">from victims </w:t>
      </w:r>
      <w:r w:rsidR="00B959A2">
        <w:rPr>
          <w:rFonts w:asciiTheme="majorHAnsi" w:hAnsiTheme="majorHAnsi" w:cstheme="majorHAnsi"/>
          <w:i/>
          <w:iCs/>
          <w:color w:val="333333"/>
          <w:sz w:val="24"/>
          <w:szCs w:val="24"/>
          <w:shd w:val="clear" w:color="auto" w:fill="FFFFFF"/>
        </w:rPr>
        <w:t xml:space="preserve">to recognise and accept that they are victims. Immaturity, desperation, the desire to fit in and </w:t>
      </w:r>
      <w:r w:rsidR="00C16594">
        <w:rPr>
          <w:rFonts w:asciiTheme="majorHAnsi" w:hAnsiTheme="majorHAnsi" w:cstheme="majorHAnsi"/>
          <w:i/>
          <w:iCs/>
          <w:color w:val="333333"/>
          <w:sz w:val="24"/>
          <w:szCs w:val="24"/>
          <w:shd w:val="clear" w:color="auto" w:fill="FFFFFF"/>
        </w:rPr>
        <w:t xml:space="preserve">individual vulnerabilities hinder the prospects of any law enforcement action being supported or wanted by these victims. </w:t>
      </w:r>
    </w:p>
    <w:p w14:paraId="17632D80" w14:textId="6771E883" w:rsidR="005510F0" w:rsidRDefault="00153ABA" w:rsidP="00427C0A">
      <w:pPr>
        <w:tabs>
          <w:tab w:val="left" w:pos="1070"/>
        </w:tabs>
        <w:rPr>
          <w:rStyle w:val="accordion-tabbedtab-mobile"/>
          <w:rFonts w:asciiTheme="majorHAnsi" w:hAnsiTheme="majorHAnsi" w:cstheme="majorHAnsi"/>
          <w:i/>
          <w:iCs/>
          <w:sz w:val="24"/>
          <w:szCs w:val="24"/>
          <w:bdr w:val="none" w:sz="0" w:space="0" w:color="auto" w:frame="1"/>
          <w:shd w:val="clear" w:color="auto" w:fill="FFFFFF"/>
        </w:rPr>
      </w:pPr>
      <w:r>
        <w:rPr>
          <w:rFonts w:asciiTheme="majorHAnsi" w:hAnsiTheme="majorHAnsi" w:cstheme="majorHAnsi"/>
          <w:i/>
          <w:iCs/>
          <w:sz w:val="24"/>
          <w:szCs w:val="24"/>
        </w:rPr>
        <w:t xml:space="preserve">Further research </w:t>
      </w:r>
      <w:r w:rsidR="005510F0">
        <w:rPr>
          <w:rFonts w:asciiTheme="majorHAnsi" w:hAnsiTheme="majorHAnsi" w:cstheme="majorHAnsi"/>
          <w:i/>
          <w:iCs/>
          <w:sz w:val="24"/>
          <w:szCs w:val="24"/>
        </w:rPr>
        <w:t xml:space="preserve">has found that during a study </w:t>
      </w:r>
      <w:r w:rsidR="003D3542">
        <w:rPr>
          <w:rFonts w:asciiTheme="majorHAnsi" w:hAnsiTheme="majorHAnsi" w:cstheme="majorHAnsi"/>
          <w:i/>
          <w:iCs/>
          <w:sz w:val="24"/>
          <w:szCs w:val="24"/>
        </w:rPr>
        <w:t xml:space="preserve">many </w:t>
      </w:r>
      <w:r w:rsidR="005510F0">
        <w:rPr>
          <w:rFonts w:asciiTheme="majorHAnsi" w:hAnsiTheme="majorHAnsi" w:cstheme="majorHAnsi"/>
          <w:i/>
          <w:iCs/>
          <w:sz w:val="24"/>
          <w:szCs w:val="24"/>
        </w:rPr>
        <w:t>children</w:t>
      </w:r>
      <w:r w:rsidR="007839DC">
        <w:rPr>
          <w:rFonts w:asciiTheme="majorHAnsi" w:hAnsiTheme="majorHAnsi" w:cstheme="majorHAnsi"/>
          <w:i/>
          <w:iCs/>
          <w:sz w:val="24"/>
          <w:szCs w:val="24"/>
        </w:rPr>
        <w:t xml:space="preserve"> with </w:t>
      </w:r>
      <w:r w:rsidR="0069694C">
        <w:rPr>
          <w:rFonts w:asciiTheme="majorHAnsi" w:hAnsiTheme="majorHAnsi" w:cstheme="majorHAnsi"/>
          <w:i/>
          <w:iCs/>
          <w:sz w:val="24"/>
          <w:szCs w:val="24"/>
        </w:rPr>
        <w:t xml:space="preserve">poor lack of parental supervision and support </w:t>
      </w:r>
      <w:r w:rsidR="006B0FE6">
        <w:rPr>
          <w:rFonts w:asciiTheme="majorHAnsi" w:hAnsiTheme="majorHAnsi" w:cstheme="majorHAnsi"/>
          <w:i/>
          <w:iCs/>
          <w:sz w:val="24"/>
          <w:szCs w:val="24"/>
        </w:rPr>
        <w:t>are</w:t>
      </w:r>
      <w:r w:rsidR="0069694C">
        <w:rPr>
          <w:rFonts w:asciiTheme="majorHAnsi" w:hAnsiTheme="majorHAnsi" w:cstheme="majorHAnsi"/>
          <w:i/>
          <w:iCs/>
          <w:sz w:val="24"/>
          <w:szCs w:val="24"/>
        </w:rPr>
        <w:t xml:space="preserve"> more likely to join a gang</w:t>
      </w:r>
      <w:r w:rsidR="005510F0">
        <w:rPr>
          <w:rFonts w:asciiTheme="majorHAnsi" w:hAnsiTheme="majorHAnsi" w:cstheme="majorHAnsi"/>
          <w:i/>
          <w:iCs/>
          <w:sz w:val="24"/>
          <w:szCs w:val="24"/>
        </w:rPr>
        <w:t xml:space="preserve"> </w:t>
      </w:r>
      <w:hyperlink r:id="rId8" w:history="1">
        <w:r w:rsidR="006B0FE6">
          <w:rPr>
            <w:rStyle w:val="Hyperlink"/>
            <w:rFonts w:asciiTheme="majorHAnsi" w:hAnsiTheme="majorHAnsi" w:cstheme="majorHAnsi"/>
            <w:i/>
            <w:iCs/>
            <w:color w:val="auto"/>
            <w:sz w:val="24"/>
            <w:szCs w:val="24"/>
            <w:u w:val="none"/>
            <w:bdr w:val="none" w:sz="0" w:space="0" w:color="auto" w:frame="1"/>
          </w:rPr>
          <w:t>(</w:t>
        </w:r>
        <w:r w:rsidR="005510F0" w:rsidRPr="006B0FE6">
          <w:rPr>
            <w:rStyle w:val="Hyperlink"/>
            <w:rFonts w:asciiTheme="majorHAnsi" w:hAnsiTheme="majorHAnsi" w:cstheme="majorHAnsi"/>
            <w:i/>
            <w:iCs/>
            <w:color w:val="auto"/>
            <w:sz w:val="24"/>
            <w:szCs w:val="24"/>
            <w:u w:val="none"/>
            <w:bdr w:val="none" w:sz="0" w:space="0" w:color="auto" w:frame="1"/>
          </w:rPr>
          <w:t>Annan</w:t>
        </w:r>
      </w:hyperlink>
      <w:r w:rsidR="005510F0" w:rsidRPr="006B0FE6">
        <w:rPr>
          <w:rStyle w:val="comma-separator"/>
          <w:rFonts w:asciiTheme="majorHAnsi" w:hAnsiTheme="majorHAnsi" w:cstheme="majorHAnsi"/>
          <w:i/>
          <w:iCs/>
          <w:sz w:val="24"/>
          <w:szCs w:val="24"/>
          <w:bdr w:val="none" w:sz="0" w:space="0" w:color="auto" w:frame="1"/>
          <w:shd w:val="clear" w:color="auto" w:fill="FFFFFF"/>
        </w:rPr>
        <w:t>, </w:t>
      </w:r>
      <w:hyperlink r:id="rId9" w:history="1">
        <w:r w:rsidR="005510F0" w:rsidRPr="006B0FE6">
          <w:rPr>
            <w:rStyle w:val="Hyperlink"/>
            <w:rFonts w:asciiTheme="majorHAnsi" w:hAnsiTheme="majorHAnsi" w:cstheme="majorHAnsi"/>
            <w:i/>
            <w:iCs/>
            <w:color w:val="auto"/>
            <w:sz w:val="24"/>
            <w:szCs w:val="24"/>
            <w:u w:val="none"/>
            <w:bdr w:val="none" w:sz="0" w:space="0" w:color="auto" w:frame="1"/>
          </w:rPr>
          <w:t>Gaoua</w:t>
        </w:r>
      </w:hyperlink>
      <w:r w:rsidR="005510F0" w:rsidRPr="006B0FE6">
        <w:rPr>
          <w:rStyle w:val="comma-separator"/>
          <w:rFonts w:asciiTheme="majorHAnsi" w:hAnsiTheme="majorHAnsi" w:cstheme="majorHAnsi"/>
          <w:i/>
          <w:iCs/>
          <w:sz w:val="24"/>
          <w:szCs w:val="24"/>
          <w:bdr w:val="none" w:sz="0" w:space="0" w:color="auto" w:frame="1"/>
          <w:shd w:val="clear" w:color="auto" w:fill="FFFFFF"/>
        </w:rPr>
        <w:t>, </w:t>
      </w:r>
      <w:hyperlink r:id="rId10" w:history="1">
        <w:r w:rsidR="005510F0" w:rsidRPr="006B0FE6">
          <w:rPr>
            <w:rStyle w:val="Hyperlink"/>
            <w:rFonts w:asciiTheme="majorHAnsi" w:hAnsiTheme="majorHAnsi" w:cstheme="majorHAnsi"/>
            <w:i/>
            <w:iCs/>
            <w:color w:val="auto"/>
            <w:sz w:val="24"/>
            <w:szCs w:val="24"/>
            <w:u w:val="none"/>
            <w:bdr w:val="none" w:sz="0" w:space="0" w:color="auto" w:frame="1"/>
          </w:rPr>
          <w:t>Mileva</w:t>
        </w:r>
      </w:hyperlink>
      <w:r w:rsidR="006B0FE6">
        <w:rPr>
          <w:rStyle w:val="accordion-tabbedtab-mobile"/>
          <w:rFonts w:asciiTheme="majorHAnsi" w:hAnsiTheme="majorHAnsi" w:cstheme="majorHAnsi"/>
          <w:i/>
          <w:iCs/>
          <w:sz w:val="24"/>
          <w:szCs w:val="24"/>
          <w:bdr w:val="none" w:sz="0" w:space="0" w:color="auto" w:frame="1"/>
          <w:shd w:val="clear" w:color="auto" w:fill="FFFFFF"/>
        </w:rPr>
        <w:t xml:space="preserve"> </w:t>
      </w:r>
      <w:r w:rsidR="006B0FE6">
        <w:rPr>
          <w:rStyle w:val="comma-separator"/>
          <w:rFonts w:asciiTheme="majorHAnsi" w:hAnsiTheme="majorHAnsi" w:cstheme="majorHAnsi"/>
          <w:i/>
          <w:iCs/>
          <w:sz w:val="24"/>
          <w:szCs w:val="24"/>
          <w:bdr w:val="none" w:sz="0" w:space="0" w:color="auto" w:frame="1"/>
          <w:shd w:val="clear" w:color="auto" w:fill="FFFFFF"/>
        </w:rPr>
        <w:t>&amp;</w:t>
      </w:r>
      <w:hyperlink r:id="rId11" w:history="1">
        <w:r w:rsidR="005510F0" w:rsidRPr="006B0FE6">
          <w:rPr>
            <w:rStyle w:val="Hyperlink"/>
            <w:rFonts w:asciiTheme="majorHAnsi" w:hAnsiTheme="majorHAnsi" w:cstheme="majorHAnsi"/>
            <w:i/>
            <w:iCs/>
            <w:color w:val="auto"/>
            <w:sz w:val="24"/>
            <w:szCs w:val="24"/>
            <w:u w:val="none"/>
            <w:bdr w:val="none" w:sz="0" w:space="0" w:color="auto" w:frame="1"/>
          </w:rPr>
          <w:t xml:space="preserve"> Borges</w:t>
        </w:r>
      </w:hyperlink>
      <w:r w:rsidR="006B0FE6">
        <w:rPr>
          <w:rStyle w:val="accordion-tabbedtab-mobile"/>
          <w:rFonts w:asciiTheme="majorHAnsi" w:hAnsiTheme="majorHAnsi" w:cstheme="majorHAnsi"/>
          <w:i/>
          <w:iCs/>
          <w:sz w:val="24"/>
          <w:szCs w:val="24"/>
          <w:bdr w:val="none" w:sz="0" w:space="0" w:color="auto" w:frame="1"/>
          <w:shd w:val="clear" w:color="auto" w:fill="FFFFFF"/>
        </w:rPr>
        <w:t>,</w:t>
      </w:r>
      <w:r w:rsidR="005510F0" w:rsidRPr="006B0FE6">
        <w:rPr>
          <w:rStyle w:val="accordion-tabbedtab-mobile"/>
          <w:rFonts w:asciiTheme="majorHAnsi" w:hAnsiTheme="majorHAnsi" w:cstheme="majorHAnsi"/>
          <w:i/>
          <w:iCs/>
          <w:sz w:val="24"/>
          <w:szCs w:val="24"/>
          <w:bdr w:val="none" w:sz="0" w:space="0" w:color="auto" w:frame="1"/>
          <w:shd w:val="clear" w:color="auto" w:fill="FFFFFF"/>
        </w:rPr>
        <w:t xml:space="preserve"> 2021</w:t>
      </w:r>
      <w:r w:rsidR="006B0FE6">
        <w:rPr>
          <w:rStyle w:val="accordion-tabbedtab-mobile"/>
          <w:rFonts w:asciiTheme="majorHAnsi" w:hAnsiTheme="majorHAnsi" w:cstheme="majorHAnsi"/>
          <w:i/>
          <w:iCs/>
          <w:sz w:val="24"/>
          <w:szCs w:val="24"/>
          <w:bdr w:val="none" w:sz="0" w:space="0" w:color="auto" w:frame="1"/>
          <w:shd w:val="clear" w:color="auto" w:fill="FFFFFF"/>
        </w:rPr>
        <w:t>)</w:t>
      </w:r>
      <w:r w:rsidR="003D3542">
        <w:rPr>
          <w:rStyle w:val="accordion-tabbedtab-mobile"/>
          <w:rFonts w:asciiTheme="majorHAnsi" w:hAnsiTheme="majorHAnsi" w:cstheme="majorHAnsi"/>
          <w:i/>
          <w:iCs/>
          <w:sz w:val="24"/>
          <w:szCs w:val="24"/>
          <w:bdr w:val="none" w:sz="0" w:space="0" w:color="auto" w:frame="1"/>
          <w:shd w:val="clear" w:color="auto" w:fill="FFFFFF"/>
        </w:rPr>
        <w:t xml:space="preserve">. The study also found that children with </w:t>
      </w:r>
      <w:r w:rsidR="000722FA">
        <w:rPr>
          <w:rStyle w:val="accordion-tabbedtab-mobile"/>
          <w:rFonts w:asciiTheme="majorHAnsi" w:hAnsiTheme="majorHAnsi" w:cstheme="majorHAnsi"/>
          <w:i/>
          <w:iCs/>
          <w:sz w:val="24"/>
          <w:szCs w:val="24"/>
          <w:bdr w:val="none" w:sz="0" w:space="0" w:color="auto" w:frame="1"/>
          <w:shd w:val="clear" w:color="auto" w:fill="FFFFFF"/>
        </w:rPr>
        <w:t xml:space="preserve">strained intergenerational relationships lacked respect for more elder members of their communities </w:t>
      </w:r>
      <w:r w:rsidR="00525AEE">
        <w:rPr>
          <w:rStyle w:val="accordion-tabbedtab-mobile"/>
          <w:rFonts w:asciiTheme="majorHAnsi" w:hAnsiTheme="majorHAnsi" w:cstheme="majorHAnsi"/>
          <w:i/>
          <w:iCs/>
          <w:sz w:val="24"/>
          <w:szCs w:val="24"/>
          <w:bdr w:val="none" w:sz="0" w:space="0" w:color="auto" w:frame="1"/>
          <w:shd w:val="clear" w:color="auto" w:fill="FFFFFF"/>
        </w:rPr>
        <w:t xml:space="preserve">and </w:t>
      </w:r>
      <w:r w:rsidR="004D6635">
        <w:rPr>
          <w:rStyle w:val="accordion-tabbedtab-mobile"/>
          <w:rFonts w:asciiTheme="majorHAnsi" w:hAnsiTheme="majorHAnsi" w:cstheme="majorHAnsi"/>
          <w:i/>
          <w:iCs/>
          <w:sz w:val="24"/>
          <w:szCs w:val="24"/>
          <w:bdr w:val="none" w:sz="0" w:space="0" w:color="auto" w:frame="1"/>
          <w:shd w:val="clear" w:color="auto" w:fill="FFFFFF"/>
        </w:rPr>
        <w:t xml:space="preserve">that community and household deprivation </w:t>
      </w:r>
      <w:r w:rsidR="00D22F0A">
        <w:rPr>
          <w:rStyle w:val="accordion-tabbedtab-mobile"/>
          <w:rFonts w:asciiTheme="majorHAnsi" w:hAnsiTheme="majorHAnsi" w:cstheme="majorHAnsi"/>
          <w:i/>
          <w:iCs/>
          <w:sz w:val="24"/>
          <w:szCs w:val="24"/>
          <w:bdr w:val="none" w:sz="0" w:space="0" w:color="auto" w:frame="1"/>
          <w:shd w:val="clear" w:color="auto" w:fill="FFFFFF"/>
        </w:rPr>
        <w:t xml:space="preserve">had impacts on the likelihood of a person becoming involved in this criminality. Further this research also explains that the lack of local opportunities </w:t>
      </w:r>
      <w:r w:rsidR="00423D60">
        <w:rPr>
          <w:rStyle w:val="accordion-tabbedtab-mobile"/>
          <w:rFonts w:asciiTheme="majorHAnsi" w:hAnsiTheme="majorHAnsi" w:cstheme="majorHAnsi"/>
          <w:i/>
          <w:iCs/>
          <w:sz w:val="24"/>
          <w:szCs w:val="24"/>
          <w:bdr w:val="none" w:sz="0" w:space="0" w:color="auto" w:frame="1"/>
          <w:shd w:val="clear" w:color="auto" w:fill="FFFFFF"/>
        </w:rPr>
        <w:t>in education and employments</w:t>
      </w:r>
      <w:r w:rsidR="00A83A7F">
        <w:rPr>
          <w:rStyle w:val="accordion-tabbedtab-mobile"/>
          <w:rFonts w:asciiTheme="majorHAnsi" w:hAnsiTheme="majorHAnsi" w:cstheme="majorHAnsi"/>
          <w:i/>
          <w:iCs/>
          <w:sz w:val="24"/>
          <w:szCs w:val="24"/>
          <w:bdr w:val="none" w:sz="0" w:space="0" w:color="auto" w:frame="1"/>
          <w:shd w:val="clear" w:color="auto" w:fill="FFFFFF"/>
        </w:rPr>
        <w:t xml:space="preserve"> in a person</w:t>
      </w:r>
      <w:r w:rsidR="00891861">
        <w:rPr>
          <w:rStyle w:val="accordion-tabbedtab-mobile"/>
          <w:rFonts w:asciiTheme="majorHAnsi" w:hAnsiTheme="majorHAnsi" w:cstheme="majorHAnsi"/>
          <w:i/>
          <w:iCs/>
          <w:sz w:val="24"/>
          <w:szCs w:val="24"/>
          <w:bdr w:val="none" w:sz="0" w:space="0" w:color="auto" w:frame="1"/>
          <w:shd w:val="clear" w:color="auto" w:fill="FFFFFF"/>
        </w:rPr>
        <w:t>’</w:t>
      </w:r>
      <w:r w:rsidR="00A83A7F">
        <w:rPr>
          <w:rStyle w:val="accordion-tabbedtab-mobile"/>
          <w:rFonts w:asciiTheme="majorHAnsi" w:hAnsiTheme="majorHAnsi" w:cstheme="majorHAnsi"/>
          <w:i/>
          <w:iCs/>
          <w:sz w:val="24"/>
          <w:szCs w:val="24"/>
          <w:bdr w:val="none" w:sz="0" w:space="0" w:color="auto" w:frame="1"/>
          <w:shd w:val="clear" w:color="auto" w:fill="FFFFFF"/>
        </w:rPr>
        <w:t>s local area</w:t>
      </w:r>
      <w:r w:rsidR="00423D60">
        <w:rPr>
          <w:rStyle w:val="accordion-tabbedtab-mobile"/>
          <w:rFonts w:asciiTheme="majorHAnsi" w:hAnsiTheme="majorHAnsi" w:cstheme="majorHAnsi"/>
          <w:i/>
          <w:iCs/>
          <w:sz w:val="24"/>
          <w:szCs w:val="24"/>
          <w:bdr w:val="none" w:sz="0" w:space="0" w:color="auto" w:frame="1"/>
          <w:shd w:val="clear" w:color="auto" w:fill="FFFFFF"/>
        </w:rPr>
        <w:t xml:space="preserve"> also had direct impacts. </w:t>
      </w:r>
      <w:r w:rsidR="00A83A7F">
        <w:rPr>
          <w:rStyle w:val="accordion-tabbedtab-mobile"/>
          <w:rFonts w:asciiTheme="majorHAnsi" w:hAnsiTheme="majorHAnsi" w:cstheme="majorHAnsi"/>
          <w:i/>
          <w:iCs/>
          <w:sz w:val="24"/>
          <w:szCs w:val="24"/>
          <w:bdr w:val="none" w:sz="0" w:space="0" w:color="auto" w:frame="1"/>
          <w:shd w:val="clear" w:color="auto" w:fill="FFFFFF"/>
        </w:rPr>
        <w:t xml:space="preserve">This proves that both social and economic </w:t>
      </w:r>
      <w:r w:rsidR="00BE5401">
        <w:rPr>
          <w:rStyle w:val="accordion-tabbedtab-mobile"/>
          <w:rFonts w:asciiTheme="majorHAnsi" w:hAnsiTheme="majorHAnsi" w:cstheme="majorHAnsi"/>
          <w:i/>
          <w:iCs/>
          <w:sz w:val="24"/>
          <w:szCs w:val="24"/>
          <w:bdr w:val="none" w:sz="0" w:space="0" w:color="auto" w:frame="1"/>
          <w:shd w:val="clear" w:color="auto" w:fill="FFFFFF"/>
        </w:rPr>
        <w:t>class</w:t>
      </w:r>
      <w:r w:rsidR="00303F41">
        <w:rPr>
          <w:rStyle w:val="accordion-tabbedtab-mobile"/>
          <w:rFonts w:asciiTheme="majorHAnsi" w:hAnsiTheme="majorHAnsi" w:cstheme="majorHAnsi"/>
          <w:i/>
          <w:iCs/>
          <w:sz w:val="24"/>
          <w:szCs w:val="24"/>
          <w:bdr w:val="none" w:sz="0" w:space="0" w:color="auto" w:frame="1"/>
          <w:shd w:val="clear" w:color="auto" w:fill="FFFFFF"/>
        </w:rPr>
        <w:t xml:space="preserve"> impacts on the </w:t>
      </w:r>
      <w:r w:rsidR="00B85C00">
        <w:rPr>
          <w:rStyle w:val="accordion-tabbedtab-mobile"/>
          <w:rFonts w:asciiTheme="majorHAnsi" w:hAnsiTheme="majorHAnsi" w:cstheme="majorHAnsi"/>
          <w:i/>
          <w:iCs/>
          <w:sz w:val="24"/>
          <w:szCs w:val="24"/>
          <w:bdr w:val="none" w:sz="0" w:space="0" w:color="auto" w:frame="1"/>
          <w:shd w:val="clear" w:color="auto" w:fill="FFFFFF"/>
        </w:rPr>
        <w:t xml:space="preserve">mental focus of a </w:t>
      </w:r>
      <w:r w:rsidR="00D51F22">
        <w:rPr>
          <w:rStyle w:val="accordion-tabbedtab-mobile"/>
          <w:rFonts w:asciiTheme="majorHAnsi" w:hAnsiTheme="majorHAnsi" w:cstheme="majorHAnsi"/>
          <w:i/>
          <w:iCs/>
          <w:sz w:val="24"/>
          <w:szCs w:val="24"/>
          <w:bdr w:val="none" w:sz="0" w:space="0" w:color="auto" w:frame="1"/>
          <w:shd w:val="clear" w:color="auto" w:fill="FFFFFF"/>
        </w:rPr>
        <w:t>child,</w:t>
      </w:r>
      <w:r w:rsidR="00B85C00">
        <w:rPr>
          <w:rStyle w:val="accordion-tabbedtab-mobile"/>
          <w:rFonts w:asciiTheme="majorHAnsi" w:hAnsiTheme="majorHAnsi" w:cstheme="majorHAnsi"/>
          <w:i/>
          <w:iCs/>
          <w:sz w:val="24"/>
          <w:szCs w:val="24"/>
          <w:bdr w:val="none" w:sz="0" w:space="0" w:color="auto" w:frame="1"/>
          <w:shd w:val="clear" w:color="auto" w:fill="FFFFFF"/>
        </w:rPr>
        <w:t xml:space="preserve"> and this combined with a lack of </w:t>
      </w:r>
      <w:r w:rsidR="00FE5C76">
        <w:rPr>
          <w:rStyle w:val="accordion-tabbedtab-mobile"/>
          <w:rFonts w:asciiTheme="majorHAnsi" w:hAnsiTheme="majorHAnsi" w:cstheme="majorHAnsi"/>
          <w:i/>
          <w:iCs/>
          <w:sz w:val="24"/>
          <w:szCs w:val="24"/>
          <w:bdr w:val="none" w:sz="0" w:space="0" w:color="auto" w:frame="1"/>
          <w:shd w:val="clear" w:color="auto" w:fill="FFFFFF"/>
        </w:rPr>
        <w:t>prospects</w:t>
      </w:r>
      <w:r w:rsidR="00B85C00">
        <w:rPr>
          <w:rStyle w:val="accordion-tabbedtab-mobile"/>
          <w:rFonts w:asciiTheme="majorHAnsi" w:hAnsiTheme="majorHAnsi" w:cstheme="majorHAnsi"/>
          <w:i/>
          <w:iCs/>
          <w:sz w:val="24"/>
          <w:szCs w:val="24"/>
          <w:bdr w:val="none" w:sz="0" w:space="0" w:color="auto" w:frame="1"/>
          <w:shd w:val="clear" w:color="auto" w:fill="FFFFFF"/>
        </w:rPr>
        <w:t xml:space="preserve"> </w:t>
      </w:r>
      <w:r w:rsidR="0032022B">
        <w:rPr>
          <w:rStyle w:val="accordion-tabbedtab-mobile"/>
          <w:rFonts w:asciiTheme="majorHAnsi" w:hAnsiTheme="majorHAnsi" w:cstheme="majorHAnsi"/>
          <w:i/>
          <w:iCs/>
          <w:sz w:val="24"/>
          <w:szCs w:val="24"/>
          <w:bdr w:val="none" w:sz="0" w:space="0" w:color="auto" w:frame="1"/>
          <w:shd w:val="clear" w:color="auto" w:fill="FFFFFF"/>
        </w:rPr>
        <w:t xml:space="preserve">drives </w:t>
      </w:r>
      <w:r w:rsidR="0032022B" w:rsidRPr="00F87011">
        <w:rPr>
          <w:rStyle w:val="accordion-tabbedtab-mobile"/>
          <w:rFonts w:asciiTheme="majorHAnsi" w:hAnsiTheme="majorHAnsi" w:cstheme="majorHAnsi"/>
          <w:i/>
          <w:iCs/>
          <w:sz w:val="24"/>
          <w:szCs w:val="24"/>
          <w:bdr w:val="none" w:sz="0" w:space="0" w:color="auto" w:frame="1"/>
          <w:shd w:val="clear" w:color="auto" w:fill="FFFFFF"/>
        </w:rPr>
        <w:t xml:space="preserve">young people into </w:t>
      </w:r>
      <w:r w:rsidR="00891861" w:rsidRPr="00F87011">
        <w:rPr>
          <w:rStyle w:val="accordion-tabbedtab-mobile"/>
          <w:rFonts w:asciiTheme="majorHAnsi" w:hAnsiTheme="majorHAnsi" w:cstheme="majorHAnsi"/>
          <w:i/>
          <w:iCs/>
          <w:sz w:val="24"/>
          <w:szCs w:val="24"/>
          <w:bdr w:val="none" w:sz="0" w:space="0" w:color="auto" w:frame="1"/>
          <w:shd w:val="clear" w:color="auto" w:fill="FFFFFF"/>
        </w:rPr>
        <w:t xml:space="preserve">criminal gangs. </w:t>
      </w:r>
      <w:r w:rsidR="00121507" w:rsidRPr="00F87011">
        <w:rPr>
          <w:rStyle w:val="accordion-tabbedtab-mobile"/>
          <w:rFonts w:asciiTheme="majorHAnsi" w:hAnsiTheme="majorHAnsi" w:cstheme="majorHAnsi"/>
          <w:i/>
          <w:iCs/>
          <w:sz w:val="24"/>
          <w:szCs w:val="24"/>
          <w:bdr w:val="none" w:sz="0" w:space="0" w:color="auto" w:frame="1"/>
          <w:shd w:val="clear" w:color="auto" w:fill="FFFFFF"/>
        </w:rPr>
        <w:t>A further study also compares criminal exploitation to that of sexual exploitation. “</w:t>
      </w:r>
      <w:r w:rsidR="00714597" w:rsidRPr="00F87011">
        <w:rPr>
          <w:rFonts w:asciiTheme="majorHAnsi" w:hAnsiTheme="majorHAnsi" w:cstheme="majorHAnsi"/>
          <w:i/>
          <w:iCs/>
          <w:sz w:val="24"/>
          <w:szCs w:val="24"/>
        </w:rPr>
        <w:t>Participants</w:t>
      </w:r>
      <w:r w:rsidR="00121507" w:rsidRPr="00F87011">
        <w:rPr>
          <w:rFonts w:asciiTheme="majorHAnsi" w:hAnsiTheme="majorHAnsi" w:cstheme="majorHAnsi"/>
          <w:i/>
          <w:iCs/>
          <w:sz w:val="24"/>
          <w:szCs w:val="24"/>
        </w:rPr>
        <w:t xml:space="preserve"> drew parallels around vulnerability between criminal exploitation in county lines and child sexual exploitation</w:t>
      </w:r>
      <w:r w:rsidR="00F87011" w:rsidRPr="00F87011">
        <w:rPr>
          <w:rFonts w:asciiTheme="majorHAnsi" w:hAnsiTheme="majorHAnsi" w:cstheme="majorHAnsi"/>
          <w:i/>
          <w:iCs/>
          <w:sz w:val="24"/>
          <w:szCs w:val="24"/>
        </w:rPr>
        <w:t>” (Olver &amp; Cockbain, 2021)</w:t>
      </w:r>
      <w:r w:rsidR="00F87011">
        <w:rPr>
          <w:rFonts w:asciiTheme="majorHAnsi" w:hAnsiTheme="majorHAnsi" w:cstheme="majorHAnsi"/>
          <w:i/>
          <w:iCs/>
          <w:sz w:val="24"/>
          <w:szCs w:val="24"/>
        </w:rPr>
        <w:t xml:space="preserve">. This linking the </w:t>
      </w:r>
      <w:r w:rsidR="00841B70">
        <w:rPr>
          <w:rFonts w:asciiTheme="majorHAnsi" w:hAnsiTheme="majorHAnsi" w:cstheme="majorHAnsi"/>
          <w:i/>
          <w:iCs/>
          <w:sz w:val="24"/>
          <w:szCs w:val="24"/>
        </w:rPr>
        <w:t>risks that younger people are exposed too when exploited for another’s financial gain is not unique to criminal exploitation and that exploitation in all forms is similar in nature.</w:t>
      </w:r>
      <w:r w:rsidR="005F37DB">
        <w:rPr>
          <w:rFonts w:asciiTheme="majorHAnsi" w:hAnsiTheme="majorHAnsi" w:cstheme="majorHAnsi"/>
          <w:i/>
          <w:iCs/>
          <w:sz w:val="24"/>
          <w:szCs w:val="24"/>
        </w:rPr>
        <w:t xml:space="preserve"> Child sexual exploitation</w:t>
      </w:r>
      <w:r w:rsidR="004474AC">
        <w:rPr>
          <w:rFonts w:asciiTheme="majorHAnsi" w:hAnsiTheme="majorHAnsi" w:cstheme="majorHAnsi"/>
          <w:i/>
          <w:iCs/>
          <w:sz w:val="24"/>
          <w:szCs w:val="24"/>
        </w:rPr>
        <w:t xml:space="preserve"> is also </w:t>
      </w:r>
      <w:r w:rsidR="001D19DD">
        <w:rPr>
          <w:rFonts w:asciiTheme="majorHAnsi" w:hAnsiTheme="majorHAnsi" w:cstheme="majorHAnsi"/>
          <w:i/>
          <w:iCs/>
          <w:sz w:val="24"/>
          <w:szCs w:val="24"/>
        </w:rPr>
        <w:t xml:space="preserve">a form of </w:t>
      </w:r>
      <w:r w:rsidR="004474AC">
        <w:rPr>
          <w:rFonts w:asciiTheme="majorHAnsi" w:hAnsiTheme="majorHAnsi" w:cstheme="majorHAnsi"/>
          <w:i/>
          <w:iCs/>
          <w:sz w:val="24"/>
          <w:szCs w:val="24"/>
        </w:rPr>
        <w:t>abuse</w:t>
      </w:r>
      <w:r w:rsidR="001D19DD">
        <w:rPr>
          <w:rFonts w:asciiTheme="majorHAnsi" w:hAnsiTheme="majorHAnsi" w:cstheme="majorHAnsi"/>
          <w:i/>
          <w:iCs/>
          <w:sz w:val="24"/>
          <w:szCs w:val="24"/>
        </w:rPr>
        <w:t xml:space="preserve">. Children and young people at risk of exploitation </w:t>
      </w:r>
      <w:r w:rsidR="00CA063F">
        <w:rPr>
          <w:rFonts w:asciiTheme="majorHAnsi" w:hAnsiTheme="majorHAnsi" w:cstheme="majorHAnsi"/>
          <w:i/>
          <w:iCs/>
          <w:sz w:val="24"/>
          <w:szCs w:val="24"/>
        </w:rPr>
        <w:t xml:space="preserve">suffer from this abuse both emotionally and physically and </w:t>
      </w:r>
      <w:r w:rsidR="00603B1E">
        <w:rPr>
          <w:rFonts w:asciiTheme="majorHAnsi" w:hAnsiTheme="majorHAnsi" w:cstheme="majorHAnsi"/>
          <w:i/>
          <w:iCs/>
          <w:sz w:val="24"/>
          <w:szCs w:val="24"/>
        </w:rPr>
        <w:t xml:space="preserve">better intervention techniques are needed to deter and prevent young people from becoming at risk of this exploitation. </w:t>
      </w:r>
    </w:p>
    <w:p w14:paraId="479B1F55" w14:textId="74D0F39E" w:rsidR="0013747F" w:rsidRDefault="001D5A35" w:rsidP="00697764">
      <w:pPr>
        <w:tabs>
          <w:tab w:val="left" w:pos="1070"/>
        </w:tabs>
        <w:rPr>
          <w:rStyle w:val="accordion-tabbedtab-mobile"/>
          <w:rFonts w:asciiTheme="majorHAnsi" w:hAnsiTheme="majorHAnsi" w:cstheme="majorHAnsi"/>
          <w:i/>
          <w:iCs/>
          <w:sz w:val="24"/>
          <w:szCs w:val="24"/>
          <w:bdr w:val="none" w:sz="0" w:space="0" w:color="auto" w:frame="1"/>
          <w:shd w:val="clear" w:color="auto" w:fill="FFFFFF"/>
        </w:rPr>
      </w:pPr>
      <w:r>
        <w:rPr>
          <w:rStyle w:val="accordion-tabbedtab-mobile"/>
          <w:rFonts w:asciiTheme="majorHAnsi" w:hAnsiTheme="majorHAnsi" w:cstheme="majorHAnsi"/>
          <w:i/>
          <w:iCs/>
          <w:sz w:val="24"/>
          <w:szCs w:val="24"/>
          <w:bdr w:val="none" w:sz="0" w:space="0" w:color="auto" w:frame="1"/>
          <w:shd w:val="clear" w:color="auto" w:fill="FFFFFF"/>
        </w:rPr>
        <w:lastRenderedPageBreak/>
        <w:t xml:space="preserve">To conclude, research demonstrates that the links between a parent and child relationship and the demographics </w:t>
      </w:r>
      <w:r w:rsidR="00BA2337">
        <w:rPr>
          <w:rStyle w:val="accordion-tabbedtab-mobile"/>
          <w:rFonts w:asciiTheme="majorHAnsi" w:hAnsiTheme="majorHAnsi" w:cstheme="majorHAnsi"/>
          <w:i/>
          <w:iCs/>
          <w:sz w:val="24"/>
          <w:szCs w:val="24"/>
          <w:bdr w:val="none" w:sz="0" w:space="0" w:color="auto" w:frame="1"/>
          <w:shd w:val="clear" w:color="auto" w:fill="FFFFFF"/>
        </w:rPr>
        <w:t xml:space="preserve">and social classes of an area of </w:t>
      </w:r>
      <w:r w:rsidR="0087101C">
        <w:rPr>
          <w:rStyle w:val="accordion-tabbedtab-mobile"/>
          <w:rFonts w:asciiTheme="majorHAnsi" w:hAnsiTheme="majorHAnsi" w:cstheme="majorHAnsi"/>
          <w:i/>
          <w:iCs/>
          <w:sz w:val="24"/>
          <w:szCs w:val="24"/>
          <w:bdr w:val="none" w:sz="0" w:space="0" w:color="auto" w:frame="1"/>
          <w:shd w:val="clear" w:color="auto" w:fill="FFFFFF"/>
        </w:rPr>
        <w:t>upbringing can have significant impacts on your likelihood to become involved in criminal behaviour. This however isn’t conclusive and</w:t>
      </w:r>
      <w:r w:rsidR="00D96064">
        <w:rPr>
          <w:rStyle w:val="accordion-tabbedtab-mobile"/>
          <w:rFonts w:asciiTheme="majorHAnsi" w:hAnsiTheme="majorHAnsi" w:cstheme="majorHAnsi"/>
          <w:i/>
          <w:iCs/>
          <w:sz w:val="24"/>
          <w:szCs w:val="24"/>
          <w:bdr w:val="none" w:sz="0" w:space="0" w:color="auto" w:frame="1"/>
          <w:shd w:val="clear" w:color="auto" w:fill="FFFFFF"/>
        </w:rPr>
        <w:t xml:space="preserve"> parents with demanding </w:t>
      </w:r>
      <w:r w:rsidR="001D214A">
        <w:rPr>
          <w:rStyle w:val="accordion-tabbedtab-mobile"/>
          <w:rFonts w:asciiTheme="majorHAnsi" w:hAnsiTheme="majorHAnsi" w:cstheme="majorHAnsi"/>
          <w:i/>
          <w:iCs/>
          <w:sz w:val="24"/>
          <w:szCs w:val="24"/>
          <w:bdr w:val="none" w:sz="0" w:space="0" w:color="auto" w:frame="1"/>
          <w:shd w:val="clear" w:color="auto" w:fill="FFFFFF"/>
        </w:rPr>
        <w:t>well-paid</w:t>
      </w:r>
      <w:r w:rsidR="00D96064">
        <w:rPr>
          <w:rStyle w:val="accordion-tabbedtab-mobile"/>
          <w:rFonts w:asciiTheme="majorHAnsi" w:hAnsiTheme="majorHAnsi" w:cstheme="majorHAnsi"/>
          <w:i/>
          <w:iCs/>
          <w:sz w:val="24"/>
          <w:szCs w:val="24"/>
          <w:bdr w:val="none" w:sz="0" w:space="0" w:color="auto" w:frame="1"/>
          <w:shd w:val="clear" w:color="auto" w:fill="FFFFFF"/>
        </w:rPr>
        <w:t xml:space="preserve"> jobs where no community or household depravation is present</w:t>
      </w:r>
      <w:r w:rsidR="00C84113">
        <w:rPr>
          <w:rStyle w:val="accordion-tabbedtab-mobile"/>
          <w:rFonts w:asciiTheme="majorHAnsi" w:hAnsiTheme="majorHAnsi" w:cstheme="majorHAnsi"/>
          <w:i/>
          <w:iCs/>
          <w:sz w:val="24"/>
          <w:szCs w:val="24"/>
          <w:bdr w:val="none" w:sz="0" w:space="0" w:color="auto" w:frame="1"/>
          <w:shd w:val="clear" w:color="auto" w:fill="FFFFFF"/>
        </w:rPr>
        <w:t xml:space="preserve"> may unconsciously neglect the social needs of their children during their upbringing </w:t>
      </w:r>
      <w:r w:rsidR="001D214A">
        <w:rPr>
          <w:rStyle w:val="accordion-tabbedtab-mobile"/>
          <w:rFonts w:asciiTheme="majorHAnsi" w:hAnsiTheme="majorHAnsi" w:cstheme="majorHAnsi"/>
          <w:i/>
          <w:iCs/>
          <w:sz w:val="24"/>
          <w:szCs w:val="24"/>
          <w:bdr w:val="none" w:sz="0" w:space="0" w:color="auto" w:frame="1"/>
          <w:shd w:val="clear" w:color="auto" w:fill="FFFFFF"/>
        </w:rPr>
        <w:t xml:space="preserve">due to work demands and </w:t>
      </w:r>
      <w:r w:rsidR="00D51F22">
        <w:rPr>
          <w:rStyle w:val="accordion-tabbedtab-mobile"/>
          <w:rFonts w:asciiTheme="majorHAnsi" w:hAnsiTheme="majorHAnsi" w:cstheme="majorHAnsi"/>
          <w:i/>
          <w:iCs/>
          <w:sz w:val="24"/>
          <w:szCs w:val="24"/>
          <w:bdr w:val="none" w:sz="0" w:space="0" w:color="auto" w:frame="1"/>
          <w:shd w:val="clear" w:color="auto" w:fill="FFFFFF"/>
        </w:rPr>
        <w:t>high-pressured</w:t>
      </w:r>
      <w:r w:rsidR="0074517F">
        <w:rPr>
          <w:rStyle w:val="accordion-tabbedtab-mobile"/>
          <w:rFonts w:asciiTheme="majorHAnsi" w:hAnsiTheme="majorHAnsi" w:cstheme="majorHAnsi"/>
          <w:i/>
          <w:iCs/>
          <w:sz w:val="24"/>
          <w:szCs w:val="24"/>
          <w:bdr w:val="none" w:sz="0" w:space="0" w:color="auto" w:frame="1"/>
          <w:shd w:val="clear" w:color="auto" w:fill="FFFFFF"/>
        </w:rPr>
        <w:t xml:space="preserve"> lifestyles </w:t>
      </w:r>
      <w:r w:rsidR="00C84113">
        <w:rPr>
          <w:rStyle w:val="accordion-tabbedtab-mobile"/>
          <w:rFonts w:asciiTheme="majorHAnsi" w:hAnsiTheme="majorHAnsi" w:cstheme="majorHAnsi"/>
          <w:i/>
          <w:iCs/>
          <w:sz w:val="24"/>
          <w:szCs w:val="24"/>
          <w:bdr w:val="none" w:sz="0" w:space="0" w:color="auto" w:frame="1"/>
          <w:shd w:val="clear" w:color="auto" w:fill="FFFFFF"/>
        </w:rPr>
        <w:t>and that lack of parent supervision and lack of interest can be present in any so</w:t>
      </w:r>
      <w:r w:rsidR="00A22A02">
        <w:rPr>
          <w:rStyle w:val="accordion-tabbedtab-mobile"/>
          <w:rFonts w:asciiTheme="majorHAnsi" w:hAnsiTheme="majorHAnsi" w:cstheme="majorHAnsi"/>
          <w:i/>
          <w:iCs/>
          <w:sz w:val="24"/>
          <w:szCs w:val="24"/>
          <w:bdr w:val="none" w:sz="0" w:space="0" w:color="auto" w:frame="1"/>
          <w:shd w:val="clear" w:color="auto" w:fill="FFFFFF"/>
        </w:rPr>
        <w:t>cio-economic group</w:t>
      </w:r>
      <w:r w:rsidR="00C71DA2">
        <w:rPr>
          <w:rStyle w:val="accordion-tabbedtab-mobile"/>
          <w:rFonts w:asciiTheme="majorHAnsi" w:hAnsiTheme="majorHAnsi" w:cstheme="majorHAnsi"/>
          <w:i/>
          <w:iCs/>
          <w:sz w:val="24"/>
          <w:szCs w:val="24"/>
          <w:bdr w:val="none" w:sz="0" w:space="0" w:color="auto" w:frame="1"/>
          <w:shd w:val="clear" w:color="auto" w:fill="FFFFFF"/>
        </w:rPr>
        <w:t>s</w:t>
      </w:r>
      <w:r w:rsidR="00A22A02">
        <w:rPr>
          <w:rStyle w:val="accordion-tabbedtab-mobile"/>
          <w:rFonts w:asciiTheme="majorHAnsi" w:hAnsiTheme="majorHAnsi" w:cstheme="majorHAnsi"/>
          <w:i/>
          <w:iCs/>
          <w:sz w:val="24"/>
          <w:szCs w:val="24"/>
          <w:bdr w:val="none" w:sz="0" w:space="0" w:color="auto" w:frame="1"/>
          <w:shd w:val="clear" w:color="auto" w:fill="FFFFFF"/>
        </w:rPr>
        <w:t xml:space="preserve"> and not just confined to the less well off or of those from deprived areas. </w:t>
      </w:r>
      <w:r w:rsidR="0074517F">
        <w:rPr>
          <w:rStyle w:val="accordion-tabbedtab-mobile"/>
          <w:rFonts w:asciiTheme="majorHAnsi" w:hAnsiTheme="majorHAnsi" w:cstheme="majorHAnsi"/>
          <w:i/>
          <w:iCs/>
          <w:sz w:val="24"/>
          <w:szCs w:val="24"/>
          <w:bdr w:val="none" w:sz="0" w:space="0" w:color="auto" w:frame="1"/>
          <w:shd w:val="clear" w:color="auto" w:fill="FFFFFF"/>
        </w:rPr>
        <w:t xml:space="preserve">Further, to combat some of the issues highlighted, further research is required to fully understand the ways of engaging with children likely to </w:t>
      </w:r>
      <w:r w:rsidR="00FE5C76">
        <w:rPr>
          <w:rStyle w:val="accordion-tabbedtab-mobile"/>
          <w:rFonts w:asciiTheme="majorHAnsi" w:hAnsiTheme="majorHAnsi" w:cstheme="majorHAnsi"/>
          <w:i/>
          <w:iCs/>
          <w:sz w:val="24"/>
          <w:szCs w:val="24"/>
          <w:bdr w:val="none" w:sz="0" w:space="0" w:color="auto" w:frame="1"/>
          <w:shd w:val="clear" w:color="auto" w:fill="FFFFFF"/>
        </w:rPr>
        <w:t>enter</w:t>
      </w:r>
      <w:r w:rsidR="0074517F">
        <w:rPr>
          <w:rStyle w:val="accordion-tabbedtab-mobile"/>
          <w:rFonts w:asciiTheme="majorHAnsi" w:hAnsiTheme="majorHAnsi" w:cstheme="majorHAnsi"/>
          <w:i/>
          <w:iCs/>
          <w:sz w:val="24"/>
          <w:szCs w:val="24"/>
          <w:bdr w:val="none" w:sz="0" w:space="0" w:color="auto" w:frame="1"/>
          <w:shd w:val="clear" w:color="auto" w:fill="FFFFFF"/>
        </w:rPr>
        <w:t xml:space="preserve"> criminal gangs and develop strategies to steer those groups away from that lifestyle. </w:t>
      </w:r>
      <w:r w:rsidR="008F2FB1">
        <w:rPr>
          <w:rStyle w:val="accordion-tabbedtab-mobile"/>
          <w:rFonts w:asciiTheme="majorHAnsi" w:hAnsiTheme="majorHAnsi" w:cstheme="majorHAnsi"/>
          <w:i/>
          <w:iCs/>
          <w:sz w:val="24"/>
          <w:szCs w:val="24"/>
          <w:bdr w:val="none" w:sz="0" w:space="0" w:color="auto" w:frame="1"/>
          <w:shd w:val="clear" w:color="auto" w:fill="FFFFFF"/>
        </w:rPr>
        <w:t>Providing further support</w:t>
      </w:r>
      <w:r w:rsidR="008F40C7">
        <w:rPr>
          <w:rStyle w:val="accordion-tabbedtab-mobile"/>
          <w:rFonts w:asciiTheme="majorHAnsi" w:hAnsiTheme="majorHAnsi" w:cstheme="majorHAnsi"/>
          <w:i/>
          <w:iCs/>
          <w:sz w:val="24"/>
          <w:szCs w:val="24"/>
          <w:bdr w:val="none" w:sz="0" w:space="0" w:color="auto" w:frame="1"/>
          <w:shd w:val="clear" w:color="auto" w:fill="FFFFFF"/>
        </w:rPr>
        <w:t xml:space="preserve"> through</w:t>
      </w:r>
      <w:r w:rsidR="008F2FB1">
        <w:rPr>
          <w:rStyle w:val="accordion-tabbedtab-mobile"/>
          <w:rFonts w:asciiTheme="majorHAnsi" w:hAnsiTheme="majorHAnsi" w:cstheme="majorHAnsi"/>
          <w:i/>
          <w:iCs/>
          <w:sz w:val="24"/>
          <w:szCs w:val="24"/>
          <w:bdr w:val="none" w:sz="0" w:space="0" w:color="auto" w:frame="1"/>
          <w:shd w:val="clear" w:color="auto" w:fill="FFFFFF"/>
        </w:rPr>
        <w:t xml:space="preserve"> bet</w:t>
      </w:r>
      <w:r w:rsidR="008F40C7">
        <w:rPr>
          <w:rStyle w:val="accordion-tabbedtab-mobile"/>
          <w:rFonts w:asciiTheme="majorHAnsi" w:hAnsiTheme="majorHAnsi" w:cstheme="majorHAnsi"/>
          <w:i/>
          <w:iCs/>
          <w:sz w:val="24"/>
          <w:szCs w:val="24"/>
          <w:bdr w:val="none" w:sz="0" w:space="0" w:color="auto" w:frame="1"/>
          <w:shd w:val="clear" w:color="auto" w:fill="FFFFFF"/>
        </w:rPr>
        <w:t>ter</w:t>
      </w:r>
      <w:r w:rsidR="008F2FB1">
        <w:rPr>
          <w:rStyle w:val="accordion-tabbedtab-mobile"/>
          <w:rFonts w:asciiTheme="majorHAnsi" w:hAnsiTheme="majorHAnsi" w:cstheme="majorHAnsi"/>
          <w:i/>
          <w:iCs/>
          <w:sz w:val="24"/>
          <w:szCs w:val="24"/>
          <w:bdr w:val="none" w:sz="0" w:space="0" w:color="auto" w:frame="1"/>
          <w:shd w:val="clear" w:color="auto" w:fill="FFFFFF"/>
        </w:rPr>
        <w:t xml:space="preserve"> </w:t>
      </w:r>
      <w:r w:rsidR="002F7F5C">
        <w:rPr>
          <w:rStyle w:val="accordion-tabbedtab-mobile"/>
          <w:rFonts w:asciiTheme="majorHAnsi" w:hAnsiTheme="majorHAnsi" w:cstheme="majorHAnsi"/>
          <w:i/>
          <w:iCs/>
          <w:sz w:val="24"/>
          <w:szCs w:val="24"/>
          <w:bdr w:val="none" w:sz="0" w:space="0" w:color="auto" w:frame="1"/>
          <w:shd w:val="clear" w:color="auto" w:fill="FFFFFF"/>
        </w:rPr>
        <w:t>parent and child relationships is apparently in desperate need</w:t>
      </w:r>
      <w:r w:rsidR="008F40C7">
        <w:rPr>
          <w:rStyle w:val="accordion-tabbedtab-mobile"/>
          <w:rFonts w:asciiTheme="majorHAnsi" w:hAnsiTheme="majorHAnsi" w:cstheme="majorHAnsi"/>
          <w:i/>
          <w:iCs/>
          <w:sz w:val="24"/>
          <w:szCs w:val="24"/>
          <w:bdr w:val="none" w:sz="0" w:space="0" w:color="auto" w:frame="1"/>
          <w:shd w:val="clear" w:color="auto" w:fill="FFFFFF"/>
        </w:rPr>
        <w:t xml:space="preserve"> as is a much more organised multi-agency partnership approach to solving these issues</w:t>
      </w:r>
      <w:r w:rsidR="002F7F5C">
        <w:rPr>
          <w:rStyle w:val="accordion-tabbedtab-mobile"/>
          <w:rFonts w:asciiTheme="majorHAnsi" w:hAnsiTheme="majorHAnsi" w:cstheme="majorHAnsi"/>
          <w:i/>
          <w:iCs/>
          <w:sz w:val="24"/>
          <w:szCs w:val="24"/>
          <w:bdr w:val="none" w:sz="0" w:space="0" w:color="auto" w:frame="1"/>
          <w:shd w:val="clear" w:color="auto" w:fill="FFFFFF"/>
        </w:rPr>
        <w:t xml:space="preserve"> but for any research to be successful there clearly needs to be improved access to opportunities and links created for </w:t>
      </w:r>
      <w:r w:rsidR="005C17DD">
        <w:rPr>
          <w:rStyle w:val="accordion-tabbedtab-mobile"/>
          <w:rFonts w:asciiTheme="majorHAnsi" w:hAnsiTheme="majorHAnsi" w:cstheme="majorHAnsi"/>
          <w:i/>
          <w:iCs/>
          <w:sz w:val="24"/>
          <w:szCs w:val="24"/>
          <w:bdr w:val="none" w:sz="0" w:space="0" w:color="auto" w:frame="1"/>
          <w:shd w:val="clear" w:color="auto" w:fill="FFFFFF"/>
        </w:rPr>
        <w:t>improved links between educational setting</w:t>
      </w:r>
      <w:r w:rsidR="00D66915">
        <w:rPr>
          <w:rStyle w:val="accordion-tabbedtab-mobile"/>
          <w:rFonts w:asciiTheme="majorHAnsi" w:hAnsiTheme="majorHAnsi" w:cstheme="majorHAnsi"/>
          <w:i/>
          <w:iCs/>
          <w:sz w:val="24"/>
          <w:szCs w:val="24"/>
          <w:bdr w:val="none" w:sz="0" w:space="0" w:color="auto" w:frame="1"/>
          <w:shd w:val="clear" w:color="auto" w:fill="FFFFFF"/>
        </w:rPr>
        <w:t>s</w:t>
      </w:r>
      <w:r w:rsidR="005C17DD">
        <w:rPr>
          <w:rStyle w:val="accordion-tabbedtab-mobile"/>
          <w:rFonts w:asciiTheme="majorHAnsi" w:hAnsiTheme="majorHAnsi" w:cstheme="majorHAnsi"/>
          <w:i/>
          <w:iCs/>
          <w:sz w:val="24"/>
          <w:szCs w:val="24"/>
          <w:bdr w:val="none" w:sz="0" w:space="0" w:color="auto" w:frame="1"/>
          <w:shd w:val="clear" w:color="auto" w:fill="FFFFFF"/>
        </w:rPr>
        <w:t xml:space="preserve"> and workplace settings to encourage these children and young people </w:t>
      </w:r>
      <w:r w:rsidR="00B34236">
        <w:rPr>
          <w:rStyle w:val="accordion-tabbedtab-mobile"/>
          <w:rFonts w:asciiTheme="majorHAnsi" w:hAnsiTheme="majorHAnsi" w:cstheme="majorHAnsi"/>
          <w:i/>
          <w:iCs/>
          <w:sz w:val="24"/>
          <w:szCs w:val="24"/>
          <w:bdr w:val="none" w:sz="0" w:space="0" w:color="auto" w:frame="1"/>
          <w:shd w:val="clear" w:color="auto" w:fill="FFFFFF"/>
        </w:rPr>
        <w:t>into employment opportunities and away from the transient life</w:t>
      </w:r>
      <w:r w:rsidR="009167CC">
        <w:rPr>
          <w:rStyle w:val="accordion-tabbedtab-mobile"/>
          <w:rFonts w:asciiTheme="majorHAnsi" w:hAnsiTheme="majorHAnsi" w:cstheme="majorHAnsi"/>
          <w:i/>
          <w:iCs/>
          <w:sz w:val="24"/>
          <w:szCs w:val="24"/>
          <w:bdr w:val="none" w:sz="0" w:space="0" w:color="auto" w:frame="1"/>
          <w:shd w:val="clear" w:color="auto" w:fill="FFFFFF"/>
        </w:rPr>
        <w:t>s</w:t>
      </w:r>
      <w:r w:rsidR="00B34236">
        <w:rPr>
          <w:rStyle w:val="accordion-tabbedtab-mobile"/>
          <w:rFonts w:asciiTheme="majorHAnsi" w:hAnsiTheme="majorHAnsi" w:cstheme="majorHAnsi"/>
          <w:i/>
          <w:iCs/>
          <w:sz w:val="24"/>
          <w:szCs w:val="24"/>
          <w:bdr w:val="none" w:sz="0" w:space="0" w:color="auto" w:frame="1"/>
          <w:shd w:val="clear" w:color="auto" w:fill="FFFFFF"/>
        </w:rPr>
        <w:t>tyle associated to</w:t>
      </w:r>
      <w:r w:rsidR="00564804">
        <w:rPr>
          <w:rStyle w:val="accordion-tabbedtab-mobile"/>
          <w:rFonts w:asciiTheme="majorHAnsi" w:hAnsiTheme="majorHAnsi" w:cstheme="majorHAnsi"/>
          <w:i/>
          <w:iCs/>
          <w:sz w:val="24"/>
          <w:szCs w:val="24"/>
          <w:bdr w:val="none" w:sz="0" w:space="0" w:color="auto" w:frame="1"/>
          <w:shd w:val="clear" w:color="auto" w:fill="FFFFFF"/>
        </w:rPr>
        <w:t xml:space="preserve"> the criminal world.</w:t>
      </w:r>
    </w:p>
    <w:p w14:paraId="5C1C9533" w14:textId="4F94A3DD" w:rsidR="00697764" w:rsidRDefault="00697764" w:rsidP="00697764">
      <w:pPr>
        <w:tabs>
          <w:tab w:val="left" w:pos="1070"/>
        </w:tabs>
        <w:rPr>
          <w:rStyle w:val="accordion-tabbedtab-mobile"/>
          <w:rFonts w:asciiTheme="majorHAnsi" w:hAnsiTheme="majorHAnsi" w:cstheme="majorHAnsi"/>
          <w:i/>
          <w:iCs/>
          <w:sz w:val="24"/>
          <w:szCs w:val="24"/>
          <w:bdr w:val="none" w:sz="0" w:space="0" w:color="auto" w:frame="1"/>
          <w:shd w:val="clear" w:color="auto" w:fill="FFFFFF"/>
        </w:rPr>
      </w:pPr>
    </w:p>
    <w:p w14:paraId="145F2310" w14:textId="42611B9E" w:rsidR="00697764" w:rsidRPr="001F66F4" w:rsidRDefault="00697764" w:rsidP="00697764">
      <w:pPr>
        <w:tabs>
          <w:tab w:val="left" w:pos="1070"/>
        </w:tabs>
        <w:rPr>
          <w:rFonts w:asciiTheme="majorHAnsi" w:hAnsiTheme="majorHAnsi" w:cstheme="majorHAnsi"/>
          <w:i/>
          <w:iCs/>
          <w:sz w:val="24"/>
          <w:szCs w:val="24"/>
          <w:u w:val="single"/>
        </w:rPr>
      </w:pPr>
      <w:r w:rsidRPr="001F66F4">
        <w:rPr>
          <w:rStyle w:val="accordion-tabbedtab-mobile"/>
          <w:rFonts w:asciiTheme="majorHAnsi" w:hAnsiTheme="majorHAnsi" w:cstheme="majorHAnsi"/>
          <w:i/>
          <w:iCs/>
          <w:sz w:val="24"/>
          <w:szCs w:val="24"/>
          <w:u w:val="single"/>
          <w:bdr w:val="none" w:sz="0" w:space="0" w:color="auto" w:frame="1"/>
          <w:shd w:val="clear" w:color="auto" w:fill="FFFFFF"/>
        </w:rPr>
        <w:t>Word Count:</w:t>
      </w:r>
      <w:r w:rsidR="00C16594" w:rsidRPr="001F66F4">
        <w:rPr>
          <w:rStyle w:val="accordion-tabbedtab-mobile"/>
          <w:rFonts w:asciiTheme="majorHAnsi" w:hAnsiTheme="majorHAnsi" w:cstheme="majorHAnsi"/>
          <w:i/>
          <w:iCs/>
          <w:sz w:val="24"/>
          <w:szCs w:val="24"/>
          <w:u w:val="single"/>
          <w:bdr w:val="none" w:sz="0" w:space="0" w:color="auto" w:frame="1"/>
          <w:shd w:val="clear" w:color="auto" w:fill="FFFFFF"/>
        </w:rPr>
        <w:t xml:space="preserve"> 928</w:t>
      </w:r>
    </w:p>
    <w:p w14:paraId="33B2DC9F" w14:textId="3FC0E6BE" w:rsidR="00004009" w:rsidRDefault="00004009" w:rsidP="00004009">
      <w:pPr>
        <w:shd w:val="clear" w:color="auto" w:fill="FFFFFF"/>
        <w:rPr>
          <w:rFonts w:ascii="Open Sans" w:hAnsi="Open Sans" w:cs="Open Sans"/>
          <w:color w:val="8B8B8B"/>
          <w:sz w:val="21"/>
          <w:szCs w:val="21"/>
        </w:rPr>
      </w:pPr>
    </w:p>
    <w:p w14:paraId="49C728CD" w14:textId="77777777" w:rsidR="0013747F" w:rsidRDefault="0013747F" w:rsidP="00004009">
      <w:pPr>
        <w:spacing w:after="0" w:line="276" w:lineRule="auto"/>
        <w:ind w:right="531"/>
        <w:rPr>
          <w:rFonts w:ascii="Arial" w:eastAsia="Times New Roman" w:hAnsi="Arial" w:cs="Arial"/>
          <w:i/>
          <w:iCs/>
          <w:lang w:eastAsia="en-GB"/>
        </w:rPr>
      </w:pPr>
    </w:p>
    <w:p w14:paraId="420323C4" w14:textId="77777777" w:rsidR="0013747F" w:rsidRDefault="0013747F" w:rsidP="00775C46">
      <w:pPr>
        <w:spacing w:after="0" w:line="276" w:lineRule="auto"/>
        <w:ind w:left="567" w:right="531"/>
        <w:rPr>
          <w:rFonts w:ascii="Arial" w:eastAsia="Times New Roman" w:hAnsi="Arial" w:cs="Arial"/>
          <w:i/>
          <w:iCs/>
          <w:lang w:eastAsia="en-GB"/>
        </w:rPr>
      </w:pPr>
    </w:p>
    <w:p w14:paraId="03744473" w14:textId="77777777" w:rsidR="0013747F" w:rsidRDefault="0013747F" w:rsidP="00775C46">
      <w:pPr>
        <w:spacing w:after="0" w:line="276" w:lineRule="auto"/>
        <w:ind w:left="567" w:right="531"/>
        <w:rPr>
          <w:rFonts w:ascii="Arial" w:eastAsia="Times New Roman" w:hAnsi="Arial" w:cs="Arial"/>
          <w:i/>
          <w:iCs/>
          <w:lang w:eastAsia="en-GB"/>
        </w:rPr>
      </w:pPr>
    </w:p>
    <w:p w14:paraId="316EC972" w14:textId="77777777" w:rsidR="0013747F" w:rsidRDefault="0013747F" w:rsidP="00775C46">
      <w:pPr>
        <w:spacing w:after="0" w:line="276" w:lineRule="auto"/>
        <w:ind w:left="567" w:right="531"/>
        <w:rPr>
          <w:rFonts w:ascii="Arial" w:eastAsia="Times New Roman" w:hAnsi="Arial" w:cs="Arial"/>
          <w:i/>
          <w:iCs/>
          <w:lang w:eastAsia="en-GB"/>
        </w:rPr>
      </w:pPr>
    </w:p>
    <w:p w14:paraId="78021115" w14:textId="77777777" w:rsidR="0013747F" w:rsidRDefault="0013747F" w:rsidP="00775C46">
      <w:pPr>
        <w:spacing w:after="0" w:line="276" w:lineRule="auto"/>
        <w:ind w:left="567" w:right="531"/>
        <w:rPr>
          <w:rFonts w:ascii="Arial" w:eastAsia="Times New Roman" w:hAnsi="Arial" w:cs="Arial"/>
          <w:i/>
          <w:iCs/>
          <w:lang w:eastAsia="en-GB"/>
        </w:rPr>
      </w:pPr>
    </w:p>
    <w:p w14:paraId="45A33365" w14:textId="77777777" w:rsidR="0013747F" w:rsidRDefault="0013747F" w:rsidP="00775C46">
      <w:pPr>
        <w:spacing w:after="0" w:line="276" w:lineRule="auto"/>
        <w:ind w:left="567" w:right="531"/>
        <w:rPr>
          <w:rFonts w:ascii="Arial" w:eastAsia="Times New Roman" w:hAnsi="Arial" w:cs="Arial"/>
          <w:i/>
          <w:iCs/>
          <w:lang w:eastAsia="en-GB"/>
        </w:rPr>
      </w:pPr>
    </w:p>
    <w:p w14:paraId="5297BFEB" w14:textId="77777777" w:rsidR="0013747F" w:rsidRDefault="0013747F" w:rsidP="00775C46">
      <w:pPr>
        <w:spacing w:after="0" w:line="276" w:lineRule="auto"/>
        <w:ind w:left="567" w:right="531"/>
        <w:rPr>
          <w:rFonts w:ascii="Arial" w:eastAsia="Times New Roman" w:hAnsi="Arial" w:cs="Arial"/>
          <w:i/>
          <w:iCs/>
          <w:lang w:eastAsia="en-GB"/>
        </w:rPr>
      </w:pPr>
    </w:p>
    <w:p w14:paraId="7EFCDB83" w14:textId="77777777" w:rsidR="0013747F" w:rsidRDefault="0013747F" w:rsidP="00775C46">
      <w:pPr>
        <w:spacing w:after="0" w:line="276" w:lineRule="auto"/>
        <w:ind w:left="567" w:right="531"/>
        <w:rPr>
          <w:rFonts w:ascii="Arial" w:eastAsia="Times New Roman" w:hAnsi="Arial" w:cs="Arial"/>
          <w:i/>
          <w:iCs/>
          <w:lang w:eastAsia="en-GB"/>
        </w:rPr>
      </w:pPr>
    </w:p>
    <w:p w14:paraId="14033A6E" w14:textId="77777777" w:rsidR="0013747F" w:rsidRDefault="0013747F" w:rsidP="00775C46">
      <w:pPr>
        <w:spacing w:after="0" w:line="276" w:lineRule="auto"/>
        <w:ind w:left="567" w:right="531"/>
        <w:rPr>
          <w:rFonts w:ascii="Arial" w:eastAsia="Times New Roman" w:hAnsi="Arial" w:cs="Arial"/>
          <w:i/>
          <w:iCs/>
          <w:lang w:eastAsia="en-GB"/>
        </w:rPr>
      </w:pPr>
    </w:p>
    <w:p w14:paraId="278ADD2E" w14:textId="77777777" w:rsidR="0013747F" w:rsidRDefault="0013747F" w:rsidP="00775C46">
      <w:pPr>
        <w:spacing w:after="0" w:line="276" w:lineRule="auto"/>
        <w:ind w:left="567" w:right="531"/>
        <w:rPr>
          <w:rFonts w:ascii="Arial" w:eastAsia="Times New Roman" w:hAnsi="Arial" w:cs="Arial"/>
          <w:i/>
          <w:iCs/>
          <w:lang w:eastAsia="en-GB"/>
        </w:rPr>
      </w:pPr>
    </w:p>
    <w:p w14:paraId="52ACE9AA" w14:textId="77777777" w:rsidR="0013747F" w:rsidRDefault="0013747F" w:rsidP="00775C46">
      <w:pPr>
        <w:spacing w:after="0" w:line="276" w:lineRule="auto"/>
        <w:ind w:left="567" w:right="531"/>
        <w:rPr>
          <w:rFonts w:ascii="Arial" w:eastAsia="Times New Roman" w:hAnsi="Arial" w:cs="Arial"/>
          <w:i/>
          <w:iCs/>
          <w:lang w:eastAsia="en-GB"/>
        </w:rPr>
      </w:pPr>
    </w:p>
    <w:p w14:paraId="0FCE06E8" w14:textId="77777777" w:rsidR="0013747F" w:rsidRDefault="0013747F" w:rsidP="00775C46">
      <w:pPr>
        <w:spacing w:after="0" w:line="276" w:lineRule="auto"/>
        <w:ind w:left="567" w:right="531"/>
        <w:rPr>
          <w:rFonts w:ascii="Arial" w:eastAsia="Times New Roman" w:hAnsi="Arial" w:cs="Arial"/>
          <w:i/>
          <w:iCs/>
          <w:lang w:eastAsia="en-GB"/>
        </w:rPr>
      </w:pPr>
    </w:p>
    <w:p w14:paraId="042EB60F" w14:textId="77777777" w:rsidR="0013747F" w:rsidRDefault="0013747F" w:rsidP="00775C46">
      <w:pPr>
        <w:spacing w:after="0" w:line="276" w:lineRule="auto"/>
        <w:ind w:left="567" w:right="531"/>
        <w:rPr>
          <w:rFonts w:ascii="Arial" w:eastAsia="Times New Roman" w:hAnsi="Arial" w:cs="Arial"/>
          <w:i/>
          <w:iCs/>
          <w:lang w:eastAsia="en-GB"/>
        </w:rPr>
      </w:pPr>
    </w:p>
    <w:p w14:paraId="3519B6D7" w14:textId="77777777" w:rsidR="0013747F" w:rsidRDefault="0013747F" w:rsidP="00775C46">
      <w:pPr>
        <w:spacing w:after="0" w:line="276" w:lineRule="auto"/>
        <w:ind w:left="567" w:right="531"/>
        <w:rPr>
          <w:rFonts w:ascii="Arial" w:eastAsia="Times New Roman" w:hAnsi="Arial" w:cs="Arial"/>
          <w:i/>
          <w:iCs/>
          <w:lang w:eastAsia="en-GB"/>
        </w:rPr>
      </w:pPr>
    </w:p>
    <w:p w14:paraId="229B5D77" w14:textId="77777777" w:rsidR="0013747F" w:rsidRDefault="0013747F" w:rsidP="00775C46">
      <w:pPr>
        <w:spacing w:after="0" w:line="276" w:lineRule="auto"/>
        <w:ind w:left="567" w:right="531"/>
        <w:rPr>
          <w:rFonts w:ascii="Arial" w:eastAsia="Times New Roman" w:hAnsi="Arial" w:cs="Arial"/>
          <w:i/>
          <w:iCs/>
          <w:lang w:eastAsia="en-GB"/>
        </w:rPr>
      </w:pPr>
    </w:p>
    <w:p w14:paraId="44642CC4" w14:textId="77777777" w:rsidR="0013747F" w:rsidRDefault="0013747F" w:rsidP="00775C46">
      <w:pPr>
        <w:spacing w:after="0" w:line="276" w:lineRule="auto"/>
        <w:ind w:left="567" w:right="531"/>
        <w:rPr>
          <w:rFonts w:ascii="Arial" w:eastAsia="Times New Roman" w:hAnsi="Arial" w:cs="Arial"/>
          <w:i/>
          <w:iCs/>
          <w:lang w:eastAsia="en-GB"/>
        </w:rPr>
      </w:pPr>
    </w:p>
    <w:p w14:paraId="5F8573FA" w14:textId="54150DFF" w:rsidR="00C915F3" w:rsidRDefault="00C915F3" w:rsidP="00C915F3">
      <w:pPr>
        <w:spacing w:after="0" w:line="276" w:lineRule="auto"/>
        <w:ind w:right="531"/>
        <w:rPr>
          <w:rFonts w:ascii="Arial" w:eastAsia="Times New Roman" w:hAnsi="Arial" w:cs="Arial"/>
          <w:i/>
          <w:iCs/>
          <w:lang w:eastAsia="en-GB"/>
        </w:rPr>
      </w:pPr>
    </w:p>
    <w:p w14:paraId="43D96215" w14:textId="77777777" w:rsidR="001F66F4" w:rsidRDefault="001F66F4" w:rsidP="001F66F4">
      <w:pPr>
        <w:spacing w:after="0" w:line="276" w:lineRule="auto"/>
        <w:ind w:right="531"/>
        <w:rPr>
          <w:rFonts w:ascii="Arial" w:eastAsia="Times New Roman" w:hAnsi="Arial" w:cs="Arial"/>
          <w:i/>
          <w:iCs/>
          <w:lang w:eastAsia="en-GB"/>
        </w:rPr>
      </w:pPr>
    </w:p>
    <w:p w14:paraId="2790F699" w14:textId="788FE88D" w:rsidR="00775C46" w:rsidRDefault="00775C46" w:rsidP="001F66F4">
      <w:pPr>
        <w:spacing w:after="0" w:line="276" w:lineRule="auto"/>
        <w:ind w:right="531"/>
        <w:jc w:val="center"/>
        <w:rPr>
          <w:rFonts w:ascii="Arial" w:eastAsia="Times New Roman" w:hAnsi="Arial" w:cs="Arial"/>
          <w:i/>
          <w:iCs/>
          <w:lang w:eastAsia="en-GB"/>
        </w:rPr>
      </w:pPr>
      <w:r w:rsidRPr="0040080A">
        <w:rPr>
          <w:rFonts w:ascii="Arial" w:eastAsia="Times New Roman" w:hAnsi="Arial" w:cs="Arial"/>
          <w:i/>
          <w:iCs/>
          <w:lang w:eastAsia="en-GB"/>
        </w:rPr>
        <w:t>How effective is MAPPA as a means of managing offenders?</w:t>
      </w:r>
    </w:p>
    <w:p w14:paraId="61FABC39" w14:textId="77777777" w:rsidR="000461E0" w:rsidRPr="0040080A" w:rsidRDefault="000461E0" w:rsidP="00775C46">
      <w:pPr>
        <w:spacing w:after="0" w:line="276" w:lineRule="auto"/>
        <w:ind w:left="567" w:right="531"/>
        <w:rPr>
          <w:rFonts w:ascii="Arial" w:eastAsia="Times New Roman" w:hAnsi="Arial" w:cs="Arial"/>
          <w:i/>
          <w:iCs/>
          <w:lang w:eastAsia="en-GB"/>
        </w:rPr>
      </w:pPr>
    </w:p>
    <w:p w14:paraId="479919C5" w14:textId="209E09C1" w:rsidR="00BF7844" w:rsidRDefault="004F173C" w:rsidP="00427C0A">
      <w:pPr>
        <w:tabs>
          <w:tab w:val="left" w:pos="1070"/>
        </w:tabs>
        <w:rPr>
          <w:rFonts w:asciiTheme="majorHAnsi" w:hAnsiTheme="majorHAnsi" w:cstheme="majorHAnsi"/>
          <w:i/>
          <w:iCs/>
          <w:sz w:val="24"/>
          <w:szCs w:val="24"/>
        </w:rPr>
      </w:pPr>
      <w:r w:rsidRPr="0040080A">
        <w:rPr>
          <w:rFonts w:asciiTheme="majorHAnsi" w:hAnsiTheme="majorHAnsi" w:cstheme="majorHAnsi"/>
          <w:i/>
          <w:iCs/>
          <w:sz w:val="24"/>
          <w:szCs w:val="24"/>
        </w:rPr>
        <w:t xml:space="preserve">Multi Agency Public Protection Arrangements </w:t>
      </w:r>
      <w:r w:rsidR="006F46BD" w:rsidRPr="0040080A">
        <w:rPr>
          <w:rFonts w:asciiTheme="majorHAnsi" w:hAnsiTheme="majorHAnsi" w:cstheme="majorHAnsi"/>
          <w:i/>
          <w:iCs/>
          <w:sz w:val="24"/>
          <w:szCs w:val="24"/>
        </w:rPr>
        <w:t xml:space="preserve">(MAPPA) </w:t>
      </w:r>
      <w:r w:rsidRPr="0040080A">
        <w:rPr>
          <w:rFonts w:asciiTheme="majorHAnsi" w:hAnsiTheme="majorHAnsi" w:cstheme="majorHAnsi"/>
          <w:i/>
          <w:iCs/>
          <w:sz w:val="24"/>
          <w:szCs w:val="24"/>
        </w:rPr>
        <w:t>have been utilised by police forces, local authorities</w:t>
      </w:r>
      <w:r w:rsidR="00E4271B" w:rsidRPr="0040080A">
        <w:rPr>
          <w:rFonts w:asciiTheme="majorHAnsi" w:hAnsiTheme="majorHAnsi" w:cstheme="majorHAnsi"/>
          <w:i/>
          <w:iCs/>
          <w:sz w:val="24"/>
          <w:szCs w:val="24"/>
        </w:rPr>
        <w:t xml:space="preserve">, the probation </w:t>
      </w:r>
      <w:r w:rsidR="0040612A">
        <w:rPr>
          <w:rFonts w:asciiTheme="majorHAnsi" w:hAnsiTheme="majorHAnsi" w:cstheme="majorHAnsi"/>
          <w:i/>
          <w:iCs/>
          <w:sz w:val="24"/>
          <w:szCs w:val="24"/>
        </w:rPr>
        <w:t xml:space="preserve">and prison </w:t>
      </w:r>
      <w:r w:rsidR="00E4271B" w:rsidRPr="0040080A">
        <w:rPr>
          <w:rFonts w:asciiTheme="majorHAnsi" w:hAnsiTheme="majorHAnsi" w:cstheme="majorHAnsi"/>
          <w:i/>
          <w:iCs/>
          <w:sz w:val="24"/>
          <w:szCs w:val="24"/>
        </w:rPr>
        <w:t>service</w:t>
      </w:r>
      <w:r w:rsidR="0040612A">
        <w:rPr>
          <w:rFonts w:asciiTheme="majorHAnsi" w:hAnsiTheme="majorHAnsi" w:cstheme="majorHAnsi"/>
          <w:i/>
          <w:iCs/>
          <w:sz w:val="24"/>
          <w:szCs w:val="24"/>
        </w:rPr>
        <w:t>s</w:t>
      </w:r>
      <w:r w:rsidR="00E4271B" w:rsidRPr="0040080A">
        <w:rPr>
          <w:rFonts w:asciiTheme="majorHAnsi" w:hAnsiTheme="majorHAnsi" w:cstheme="majorHAnsi"/>
          <w:i/>
          <w:iCs/>
          <w:sz w:val="24"/>
          <w:szCs w:val="24"/>
        </w:rPr>
        <w:t xml:space="preserve"> and other </w:t>
      </w:r>
      <w:r w:rsidR="00854308" w:rsidRPr="0040080A">
        <w:rPr>
          <w:rFonts w:asciiTheme="majorHAnsi" w:hAnsiTheme="majorHAnsi" w:cstheme="majorHAnsi"/>
          <w:i/>
          <w:iCs/>
          <w:sz w:val="24"/>
          <w:szCs w:val="24"/>
        </w:rPr>
        <w:t>third-party</w:t>
      </w:r>
      <w:r w:rsidR="00E4271B" w:rsidRPr="0040080A">
        <w:rPr>
          <w:rFonts w:asciiTheme="majorHAnsi" w:hAnsiTheme="majorHAnsi" w:cstheme="majorHAnsi"/>
          <w:i/>
          <w:iCs/>
          <w:sz w:val="24"/>
          <w:szCs w:val="24"/>
        </w:rPr>
        <w:t xml:space="preserve"> organisations since the late 1990’s </w:t>
      </w:r>
      <w:r w:rsidR="006F46BD" w:rsidRPr="0040080A">
        <w:rPr>
          <w:rFonts w:asciiTheme="majorHAnsi" w:hAnsiTheme="majorHAnsi" w:cstheme="majorHAnsi"/>
          <w:i/>
          <w:iCs/>
          <w:sz w:val="24"/>
          <w:szCs w:val="24"/>
        </w:rPr>
        <w:t>to manage the most serious violent</w:t>
      </w:r>
      <w:r w:rsidR="00335A3E">
        <w:rPr>
          <w:rFonts w:asciiTheme="majorHAnsi" w:hAnsiTheme="majorHAnsi" w:cstheme="majorHAnsi"/>
          <w:i/>
          <w:iCs/>
          <w:sz w:val="24"/>
          <w:szCs w:val="24"/>
        </w:rPr>
        <w:t xml:space="preserve">, </w:t>
      </w:r>
      <w:r w:rsidR="006F46BD">
        <w:rPr>
          <w:rFonts w:asciiTheme="majorHAnsi" w:hAnsiTheme="majorHAnsi" w:cstheme="majorHAnsi"/>
          <w:i/>
          <w:iCs/>
          <w:sz w:val="24"/>
          <w:szCs w:val="24"/>
        </w:rPr>
        <w:t>sexual offenders</w:t>
      </w:r>
      <w:r w:rsidR="00335A3E">
        <w:rPr>
          <w:rFonts w:asciiTheme="majorHAnsi" w:hAnsiTheme="majorHAnsi" w:cstheme="majorHAnsi"/>
          <w:i/>
          <w:iCs/>
          <w:sz w:val="24"/>
          <w:szCs w:val="24"/>
        </w:rPr>
        <w:t xml:space="preserve"> and other offenders capable of causing serious harm</w:t>
      </w:r>
      <w:r w:rsidR="00E4271B">
        <w:rPr>
          <w:rFonts w:asciiTheme="majorHAnsi" w:hAnsiTheme="majorHAnsi" w:cstheme="majorHAnsi"/>
          <w:i/>
          <w:iCs/>
          <w:sz w:val="24"/>
          <w:szCs w:val="24"/>
        </w:rPr>
        <w:t xml:space="preserve"> upon their release from custody. This can include the management of young offenders and both male and female adult offenders.</w:t>
      </w:r>
      <w:r w:rsidR="00CB7884">
        <w:rPr>
          <w:rFonts w:asciiTheme="majorHAnsi" w:hAnsiTheme="majorHAnsi" w:cstheme="majorHAnsi"/>
          <w:i/>
          <w:iCs/>
          <w:sz w:val="24"/>
          <w:szCs w:val="24"/>
        </w:rPr>
        <w:t xml:space="preserve"> The use of</w:t>
      </w:r>
      <w:r w:rsidR="00E4271B">
        <w:rPr>
          <w:rFonts w:asciiTheme="majorHAnsi" w:hAnsiTheme="majorHAnsi" w:cstheme="majorHAnsi"/>
          <w:i/>
          <w:iCs/>
          <w:sz w:val="24"/>
          <w:szCs w:val="24"/>
        </w:rPr>
        <w:t xml:space="preserve"> MAPPA</w:t>
      </w:r>
      <w:r w:rsidR="00CB7884">
        <w:rPr>
          <w:rFonts w:asciiTheme="majorHAnsi" w:hAnsiTheme="majorHAnsi" w:cstheme="majorHAnsi"/>
          <w:i/>
          <w:iCs/>
          <w:sz w:val="24"/>
          <w:szCs w:val="24"/>
        </w:rPr>
        <w:t xml:space="preserve"> is </w:t>
      </w:r>
      <w:r w:rsidR="00E4271B">
        <w:rPr>
          <w:rFonts w:asciiTheme="majorHAnsi" w:hAnsiTheme="majorHAnsi" w:cstheme="majorHAnsi"/>
          <w:i/>
          <w:iCs/>
          <w:sz w:val="24"/>
          <w:szCs w:val="24"/>
        </w:rPr>
        <w:t xml:space="preserve">to utilise multi agency working to prevent these individuals from reoffending and </w:t>
      </w:r>
      <w:r w:rsidR="00CB7884">
        <w:rPr>
          <w:rFonts w:asciiTheme="majorHAnsi" w:hAnsiTheme="majorHAnsi" w:cstheme="majorHAnsi"/>
          <w:i/>
          <w:iCs/>
          <w:sz w:val="24"/>
          <w:szCs w:val="24"/>
        </w:rPr>
        <w:t xml:space="preserve">to provide them with </w:t>
      </w:r>
      <w:r w:rsidR="00E4271B">
        <w:rPr>
          <w:rFonts w:asciiTheme="majorHAnsi" w:hAnsiTheme="majorHAnsi" w:cstheme="majorHAnsi"/>
          <w:i/>
          <w:iCs/>
          <w:sz w:val="24"/>
          <w:szCs w:val="24"/>
        </w:rPr>
        <w:t>support</w:t>
      </w:r>
      <w:r w:rsidR="00CB7884">
        <w:rPr>
          <w:rFonts w:asciiTheme="majorHAnsi" w:hAnsiTheme="majorHAnsi" w:cstheme="majorHAnsi"/>
          <w:i/>
          <w:iCs/>
          <w:sz w:val="24"/>
          <w:szCs w:val="24"/>
        </w:rPr>
        <w:t xml:space="preserve"> </w:t>
      </w:r>
      <w:r w:rsidR="00E4271B">
        <w:rPr>
          <w:rFonts w:asciiTheme="majorHAnsi" w:hAnsiTheme="majorHAnsi" w:cstheme="majorHAnsi"/>
          <w:i/>
          <w:iCs/>
          <w:sz w:val="24"/>
          <w:szCs w:val="24"/>
        </w:rPr>
        <w:t xml:space="preserve">to </w:t>
      </w:r>
      <w:r w:rsidR="00CB7884">
        <w:rPr>
          <w:rFonts w:asciiTheme="majorHAnsi" w:hAnsiTheme="majorHAnsi" w:cstheme="majorHAnsi"/>
          <w:i/>
          <w:iCs/>
          <w:sz w:val="24"/>
          <w:szCs w:val="24"/>
        </w:rPr>
        <w:t xml:space="preserve">enable </w:t>
      </w:r>
      <w:r w:rsidR="00E4271B">
        <w:rPr>
          <w:rFonts w:asciiTheme="majorHAnsi" w:hAnsiTheme="majorHAnsi" w:cstheme="majorHAnsi"/>
          <w:i/>
          <w:iCs/>
          <w:sz w:val="24"/>
          <w:szCs w:val="24"/>
        </w:rPr>
        <w:t xml:space="preserve">rehabilitation. This can be through housing and benefits </w:t>
      </w:r>
      <w:r w:rsidR="00CB7884">
        <w:rPr>
          <w:rFonts w:asciiTheme="majorHAnsi" w:hAnsiTheme="majorHAnsi" w:cstheme="majorHAnsi"/>
          <w:i/>
          <w:iCs/>
          <w:sz w:val="24"/>
          <w:szCs w:val="24"/>
        </w:rPr>
        <w:t xml:space="preserve">support </w:t>
      </w:r>
      <w:r w:rsidR="00E4271B">
        <w:rPr>
          <w:rFonts w:asciiTheme="majorHAnsi" w:hAnsiTheme="majorHAnsi" w:cstheme="majorHAnsi"/>
          <w:i/>
          <w:iCs/>
          <w:sz w:val="24"/>
          <w:szCs w:val="24"/>
        </w:rPr>
        <w:t xml:space="preserve">to employment advise and help with drug and alcohol </w:t>
      </w:r>
      <w:r w:rsidR="00CB7884">
        <w:rPr>
          <w:rFonts w:asciiTheme="majorHAnsi" w:hAnsiTheme="majorHAnsi" w:cstheme="majorHAnsi"/>
          <w:i/>
          <w:iCs/>
          <w:sz w:val="24"/>
          <w:szCs w:val="24"/>
        </w:rPr>
        <w:t>counselling</w:t>
      </w:r>
      <w:r w:rsidR="00E4271B">
        <w:rPr>
          <w:rFonts w:asciiTheme="majorHAnsi" w:hAnsiTheme="majorHAnsi" w:cstheme="majorHAnsi"/>
          <w:i/>
          <w:iCs/>
          <w:sz w:val="24"/>
          <w:szCs w:val="24"/>
        </w:rPr>
        <w:t xml:space="preserve"> and so forth. Any support to prevent re offending is considered in MAPPA meetings in order to achieve the desired goals which are to prevent the individual from offending</w:t>
      </w:r>
      <w:r w:rsidR="00854308">
        <w:rPr>
          <w:rFonts w:asciiTheme="majorHAnsi" w:hAnsiTheme="majorHAnsi" w:cstheme="majorHAnsi"/>
          <w:i/>
          <w:iCs/>
          <w:sz w:val="24"/>
          <w:szCs w:val="24"/>
        </w:rPr>
        <w:t xml:space="preserve"> and managing their reintegration into society after completing periods of time spent in custody</w:t>
      </w:r>
      <w:r w:rsidR="00E4271B">
        <w:rPr>
          <w:rFonts w:asciiTheme="majorHAnsi" w:hAnsiTheme="majorHAnsi" w:cstheme="majorHAnsi"/>
          <w:i/>
          <w:iCs/>
          <w:sz w:val="24"/>
          <w:szCs w:val="24"/>
        </w:rPr>
        <w:t>. In doing so,</w:t>
      </w:r>
      <w:r w:rsidR="00CB7884">
        <w:rPr>
          <w:rFonts w:asciiTheme="majorHAnsi" w:hAnsiTheme="majorHAnsi" w:cstheme="majorHAnsi"/>
          <w:i/>
          <w:iCs/>
          <w:sz w:val="24"/>
          <w:szCs w:val="24"/>
        </w:rPr>
        <w:t xml:space="preserve"> this reduces the risk an individual poses to the public and allows the police and probation services to work jointly to manage that offender</w:t>
      </w:r>
      <w:r w:rsidR="0040612A">
        <w:rPr>
          <w:rFonts w:asciiTheme="majorHAnsi" w:hAnsiTheme="majorHAnsi" w:cstheme="majorHAnsi"/>
          <w:i/>
          <w:iCs/>
          <w:sz w:val="24"/>
          <w:szCs w:val="24"/>
        </w:rPr>
        <w:t xml:space="preserve"> and manage the risk that they pose to the public</w:t>
      </w:r>
      <w:r w:rsidR="00CB7884">
        <w:rPr>
          <w:rFonts w:asciiTheme="majorHAnsi" w:hAnsiTheme="majorHAnsi" w:cstheme="majorHAnsi"/>
          <w:i/>
          <w:iCs/>
          <w:sz w:val="24"/>
          <w:szCs w:val="24"/>
        </w:rPr>
        <w:t>.</w:t>
      </w:r>
      <w:r w:rsidR="006E018D">
        <w:rPr>
          <w:rFonts w:asciiTheme="majorHAnsi" w:hAnsiTheme="majorHAnsi" w:cstheme="majorHAnsi"/>
          <w:i/>
          <w:iCs/>
          <w:sz w:val="24"/>
          <w:szCs w:val="24"/>
        </w:rPr>
        <w:t xml:space="preserve"> </w:t>
      </w:r>
      <w:r w:rsidR="00F5445A">
        <w:rPr>
          <w:rFonts w:asciiTheme="majorHAnsi" w:hAnsiTheme="majorHAnsi" w:cstheme="majorHAnsi"/>
          <w:i/>
          <w:iCs/>
          <w:sz w:val="24"/>
          <w:szCs w:val="24"/>
        </w:rPr>
        <w:t>Following</w:t>
      </w:r>
      <w:r w:rsidR="006E018D">
        <w:rPr>
          <w:rFonts w:asciiTheme="majorHAnsi" w:hAnsiTheme="majorHAnsi" w:cstheme="majorHAnsi"/>
          <w:i/>
          <w:iCs/>
          <w:sz w:val="24"/>
          <w:szCs w:val="24"/>
        </w:rPr>
        <w:t xml:space="preserve"> a review of MAPPA by HM Inspectorate of Constabulary</w:t>
      </w:r>
      <w:r w:rsidR="00F5445A">
        <w:rPr>
          <w:rFonts w:asciiTheme="majorHAnsi" w:hAnsiTheme="majorHAnsi" w:cstheme="majorHAnsi"/>
          <w:i/>
          <w:iCs/>
          <w:sz w:val="24"/>
          <w:szCs w:val="24"/>
        </w:rPr>
        <w:t xml:space="preserve"> it was found that in two thirds of cases risk of harm had been kept to a minimum</w:t>
      </w:r>
      <w:r w:rsidR="00131E89">
        <w:rPr>
          <w:rFonts w:asciiTheme="majorHAnsi" w:hAnsiTheme="majorHAnsi" w:cstheme="majorHAnsi"/>
          <w:i/>
          <w:iCs/>
          <w:sz w:val="24"/>
          <w:szCs w:val="24"/>
        </w:rPr>
        <w:t xml:space="preserve"> and that </w:t>
      </w:r>
      <w:r w:rsidR="00200E70">
        <w:rPr>
          <w:rFonts w:asciiTheme="majorHAnsi" w:hAnsiTheme="majorHAnsi" w:cstheme="majorHAnsi"/>
          <w:i/>
          <w:iCs/>
          <w:sz w:val="24"/>
          <w:szCs w:val="24"/>
        </w:rPr>
        <w:t>most</w:t>
      </w:r>
      <w:r w:rsidR="00131E89">
        <w:rPr>
          <w:rFonts w:asciiTheme="majorHAnsi" w:hAnsiTheme="majorHAnsi" w:cstheme="majorHAnsi"/>
          <w:i/>
          <w:iCs/>
          <w:sz w:val="24"/>
          <w:szCs w:val="24"/>
        </w:rPr>
        <w:t xml:space="preserve"> offenders had not </w:t>
      </w:r>
      <w:r w:rsidR="00FC161D">
        <w:rPr>
          <w:rFonts w:asciiTheme="majorHAnsi" w:hAnsiTheme="majorHAnsi" w:cstheme="majorHAnsi"/>
          <w:i/>
          <w:iCs/>
          <w:sz w:val="24"/>
          <w:szCs w:val="24"/>
        </w:rPr>
        <w:t>reoffended,</w:t>
      </w:r>
      <w:r w:rsidR="00131E89">
        <w:rPr>
          <w:rFonts w:asciiTheme="majorHAnsi" w:hAnsiTheme="majorHAnsi" w:cstheme="majorHAnsi"/>
          <w:i/>
          <w:iCs/>
          <w:sz w:val="24"/>
          <w:szCs w:val="24"/>
        </w:rPr>
        <w:t xml:space="preserve"> and that victims and potential victims had been protected in most cases (L</w:t>
      </w:r>
      <w:r w:rsidR="00FC161D">
        <w:rPr>
          <w:rFonts w:asciiTheme="majorHAnsi" w:hAnsiTheme="majorHAnsi" w:cstheme="majorHAnsi"/>
          <w:i/>
          <w:iCs/>
          <w:sz w:val="24"/>
          <w:szCs w:val="24"/>
        </w:rPr>
        <w:t>. Rawlinson</w:t>
      </w:r>
      <w:r w:rsidR="00C41759">
        <w:rPr>
          <w:rFonts w:asciiTheme="majorHAnsi" w:hAnsiTheme="majorHAnsi" w:cstheme="majorHAnsi"/>
          <w:i/>
          <w:iCs/>
          <w:sz w:val="24"/>
          <w:szCs w:val="24"/>
        </w:rPr>
        <w:t>, 2012).</w:t>
      </w:r>
    </w:p>
    <w:p w14:paraId="2B5A4332" w14:textId="5F6C3C33" w:rsidR="00E4271B" w:rsidRDefault="00CB7884" w:rsidP="00427C0A">
      <w:pPr>
        <w:tabs>
          <w:tab w:val="left" w:pos="1070"/>
        </w:tabs>
        <w:rPr>
          <w:rFonts w:asciiTheme="majorHAnsi" w:hAnsiTheme="majorHAnsi" w:cstheme="majorHAnsi"/>
          <w:sz w:val="24"/>
          <w:szCs w:val="24"/>
          <w:shd w:val="clear" w:color="auto" w:fill="FFFFFF"/>
        </w:rPr>
      </w:pPr>
      <w:r>
        <w:rPr>
          <w:rFonts w:asciiTheme="majorHAnsi" w:hAnsiTheme="majorHAnsi" w:cstheme="majorHAnsi"/>
          <w:i/>
          <w:iCs/>
          <w:sz w:val="24"/>
          <w:szCs w:val="24"/>
        </w:rPr>
        <w:t>A</w:t>
      </w:r>
      <w:r w:rsidR="00E4271B">
        <w:rPr>
          <w:rFonts w:asciiTheme="majorHAnsi" w:hAnsiTheme="majorHAnsi" w:cstheme="majorHAnsi"/>
          <w:i/>
          <w:iCs/>
          <w:sz w:val="24"/>
          <w:szCs w:val="24"/>
        </w:rPr>
        <w:t xml:space="preserve">ll the </w:t>
      </w:r>
      <w:r w:rsidR="00200E70">
        <w:rPr>
          <w:rFonts w:asciiTheme="majorHAnsi" w:hAnsiTheme="majorHAnsi" w:cstheme="majorHAnsi"/>
          <w:i/>
          <w:iCs/>
          <w:sz w:val="24"/>
          <w:szCs w:val="24"/>
        </w:rPr>
        <w:t xml:space="preserve">public </w:t>
      </w:r>
      <w:r w:rsidR="00E4271B">
        <w:rPr>
          <w:rFonts w:asciiTheme="majorHAnsi" w:hAnsiTheme="majorHAnsi" w:cstheme="majorHAnsi"/>
          <w:i/>
          <w:iCs/>
          <w:sz w:val="24"/>
          <w:szCs w:val="24"/>
        </w:rPr>
        <w:t>agencies involved in MAPPA share information about a subject in order to assess the threat and risk posed by an individual but also if there is any threat or risk to that individual</w:t>
      </w:r>
      <w:r>
        <w:rPr>
          <w:rFonts w:asciiTheme="majorHAnsi" w:hAnsiTheme="majorHAnsi" w:cstheme="majorHAnsi"/>
          <w:i/>
          <w:iCs/>
          <w:sz w:val="24"/>
          <w:szCs w:val="24"/>
        </w:rPr>
        <w:t xml:space="preserve"> when released from custody. There are multiple risks associated with the sharing of confidential information and decisions are to be made when information is to be disclosed to any third party that is not part of MAPPA. Any disclosure of confidential information </w:t>
      </w:r>
      <w:r w:rsidR="009B4E10">
        <w:rPr>
          <w:rFonts w:asciiTheme="majorHAnsi" w:hAnsiTheme="majorHAnsi" w:cstheme="majorHAnsi"/>
          <w:i/>
          <w:iCs/>
          <w:sz w:val="24"/>
          <w:szCs w:val="24"/>
        </w:rPr>
        <w:t>must</w:t>
      </w:r>
      <w:r>
        <w:rPr>
          <w:rFonts w:asciiTheme="majorHAnsi" w:hAnsiTheme="majorHAnsi" w:cstheme="majorHAnsi"/>
          <w:i/>
          <w:iCs/>
          <w:sz w:val="24"/>
          <w:szCs w:val="24"/>
        </w:rPr>
        <w:t xml:space="preserve"> comply with statutory legislation and consideration should be given to general data </w:t>
      </w:r>
      <w:r w:rsidRPr="00850F2E">
        <w:rPr>
          <w:rFonts w:asciiTheme="majorHAnsi" w:hAnsiTheme="majorHAnsi" w:cstheme="majorHAnsi"/>
          <w:i/>
          <w:iCs/>
          <w:sz w:val="24"/>
          <w:szCs w:val="24"/>
        </w:rPr>
        <w:t xml:space="preserve">protection regulations along with a </w:t>
      </w:r>
      <w:r w:rsidR="005D5243" w:rsidRPr="00850F2E">
        <w:rPr>
          <w:rFonts w:asciiTheme="majorHAnsi" w:hAnsiTheme="majorHAnsi" w:cstheme="majorHAnsi"/>
          <w:i/>
          <w:iCs/>
          <w:sz w:val="24"/>
          <w:szCs w:val="24"/>
        </w:rPr>
        <w:t xml:space="preserve">persons’ right of privacy and reputation under article 8 of The Human Rights act. </w:t>
      </w:r>
      <w:r w:rsidR="00850F2E">
        <w:rPr>
          <w:rFonts w:asciiTheme="majorHAnsi" w:hAnsiTheme="majorHAnsi" w:cstheme="majorHAnsi"/>
          <w:i/>
          <w:iCs/>
          <w:sz w:val="24"/>
          <w:szCs w:val="24"/>
        </w:rPr>
        <w:t>In t</w:t>
      </w:r>
      <w:r w:rsidR="005D5243" w:rsidRPr="00850F2E">
        <w:rPr>
          <w:rFonts w:asciiTheme="majorHAnsi" w:hAnsiTheme="majorHAnsi" w:cstheme="majorHAnsi"/>
          <w:i/>
          <w:iCs/>
          <w:sz w:val="24"/>
          <w:szCs w:val="24"/>
        </w:rPr>
        <w:t xml:space="preserve">he case of </w:t>
      </w:r>
      <w:r w:rsidR="005D5243" w:rsidRPr="00850F2E">
        <w:rPr>
          <w:rFonts w:asciiTheme="majorHAnsi" w:hAnsiTheme="majorHAnsi" w:cstheme="majorHAnsi"/>
          <w:i/>
          <w:iCs/>
          <w:sz w:val="24"/>
          <w:szCs w:val="24"/>
          <w:shd w:val="clear" w:color="auto" w:fill="FFFFFF"/>
        </w:rPr>
        <w:t>R on the application of A v National Probation Service (18th November 2003) research states that although the sharing of data by the national probation service was not necessarily deemed unlawful by a court, the sharing of the data was deemed to be in breach of the article 8 right to privacy and the current data protection regulations and as such</w:t>
      </w:r>
      <w:r w:rsidR="00850F2E">
        <w:rPr>
          <w:rFonts w:asciiTheme="majorHAnsi" w:hAnsiTheme="majorHAnsi" w:cstheme="majorHAnsi"/>
          <w:i/>
          <w:iCs/>
          <w:sz w:val="24"/>
          <w:szCs w:val="24"/>
          <w:shd w:val="clear" w:color="auto" w:fill="FFFFFF"/>
        </w:rPr>
        <w:t xml:space="preserve"> the </w:t>
      </w:r>
      <w:r w:rsidR="005D5243" w:rsidRPr="00850F2E">
        <w:rPr>
          <w:rFonts w:asciiTheme="majorHAnsi" w:hAnsiTheme="majorHAnsi" w:cstheme="majorHAnsi"/>
          <w:i/>
          <w:iCs/>
          <w:sz w:val="24"/>
          <w:szCs w:val="24"/>
          <w:shd w:val="clear" w:color="auto" w:fill="FFFFFF"/>
        </w:rPr>
        <w:t>information was shared to a third party not privileged to MAPPA and this should only be conducted in exceptional measures and not as a formality (see Dow, 2004).</w:t>
      </w:r>
      <w:r w:rsidR="005D5243">
        <w:rPr>
          <w:rFonts w:asciiTheme="majorHAnsi" w:hAnsiTheme="majorHAnsi" w:cstheme="majorHAnsi"/>
          <w:sz w:val="24"/>
          <w:szCs w:val="24"/>
          <w:shd w:val="clear" w:color="auto" w:fill="FFFFFF"/>
        </w:rPr>
        <w:t xml:space="preserve"> </w:t>
      </w:r>
      <w:r w:rsidR="0040080A">
        <w:rPr>
          <w:rFonts w:asciiTheme="majorHAnsi" w:hAnsiTheme="majorHAnsi" w:cstheme="majorHAnsi"/>
          <w:sz w:val="24"/>
          <w:szCs w:val="24"/>
          <w:shd w:val="clear" w:color="auto" w:fill="FFFFFF"/>
        </w:rPr>
        <w:t xml:space="preserve">Although this sharing of information is strictly restricted this does place limitations on MAPPA when considering the sharing of information. There could potentially be scenarios where the disclosure of sensitive information is considered being disclosed for the purpose of an assessment of threat, risk and harm to another </w:t>
      </w:r>
      <w:r w:rsidR="0040612A">
        <w:rPr>
          <w:rFonts w:asciiTheme="majorHAnsi" w:hAnsiTheme="majorHAnsi" w:cstheme="majorHAnsi"/>
          <w:sz w:val="24"/>
          <w:szCs w:val="24"/>
          <w:shd w:val="clear" w:color="auto" w:fill="FFFFFF"/>
        </w:rPr>
        <w:t>person,</w:t>
      </w:r>
      <w:r w:rsidR="0040080A">
        <w:rPr>
          <w:rFonts w:asciiTheme="majorHAnsi" w:hAnsiTheme="majorHAnsi" w:cstheme="majorHAnsi"/>
          <w:sz w:val="24"/>
          <w:szCs w:val="24"/>
          <w:shd w:val="clear" w:color="auto" w:fill="FFFFFF"/>
        </w:rPr>
        <w:t xml:space="preserve"> but legal ramification prevents this from taking place. There then must be consideration that by not disclosing this information to the person, the individual could be placing others at risk.  </w:t>
      </w:r>
    </w:p>
    <w:p w14:paraId="20A9BB53" w14:textId="270039DD" w:rsidR="0040080A" w:rsidRDefault="0040080A" w:rsidP="00427C0A">
      <w:pPr>
        <w:tabs>
          <w:tab w:val="left" w:pos="1070"/>
        </w:tabs>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Young people can also be managed by MAPPA</w:t>
      </w:r>
      <w:r w:rsidR="00803690">
        <w:rPr>
          <w:rFonts w:asciiTheme="majorHAnsi" w:hAnsiTheme="majorHAnsi" w:cstheme="majorHAnsi"/>
          <w:sz w:val="24"/>
          <w:szCs w:val="24"/>
          <w:shd w:val="clear" w:color="auto" w:fill="FFFFFF"/>
        </w:rPr>
        <w:t xml:space="preserve"> however there is the Youth Offending Service which is some cases may be more appropriate in managing a young offender. This may be because young offenders may have a limited offending history and the ability to properly assess the threat posed by a young offender</w:t>
      </w:r>
      <w:r w:rsidR="0040612A">
        <w:rPr>
          <w:rFonts w:asciiTheme="majorHAnsi" w:hAnsiTheme="majorHAnsi" w:cstheme="majorHAnsi"/>
          <w:sz w:val="24"/>
          <w:szCs w:val="24"/>
          <w:shd w:val="clear" w:color="auto" w:fill="FFFFFF"/>
        </w:rPr>
        <w:t>s</w:t>
      </w:r>
      <w:r w:rsidR="00803690">
        <w:rPr>
          <w:rFonts w:asciiTheme="majorHAnsi" w:hAnsiTheme="majorHAnsi" w:cstheme="majorHAnsi"/>
          <w:sz w:val="24"/>
          <w:szCs w:val="24"/>
          <w:shd w:val="clear" w:color="auto" w:fill="FFFFFF"/>
        </w:rPr>
        <w:t xml:space="preserve"> can be particularly difficult. It is also stated that a young </w:t>
      </w:r>
      <w:r w:rsidR="0007131F">
        <w:rPr>
          <w:rFonts w:asciiTheme="majorHAnsi" w:hAnsiTheme="majorHAnsi" w:cstheme="majorHAnsi"/>
          <w:sz w:val="24"/>
          <w:szCs w:val="24"/>
          <w:shd w:val="clear" w:color="auto" w:fill="FFFFFF"/>
        </w:rPr>
        <w:t>offender’s</w:t>
      </w:r>
      <w:r w:rsidR="00803690">
        <w:rPr>
          <w:rFonts w:asciiTheme="majorHAnsi" w:hAnsiTheme="majorHAnsi" w:cstheme="majorHAnsi"/>
          <w:sz w:val="24"/>
          <w:szCs w:val="24"/>
          <w:shd w:val="clear" w:color="auto" w:fill="FFFFFF"/>
        </w:rPr>
        <w:t xml:space="preserve"> behaviour can often change as an adolescent and MAPPA may not be </w:t>
      </w:r>
      <w:r w:rsidR="00803690">
        <w:rPr>
          <w:rFonts w:asciiTheme="majorHAnsi" w:hAnsiTheme="majorHAnsi" w:cstheme="majorHAnsi"/>
          <w:sz w:val="24"/>
          <w:szCs w:val="24"/>
          <w:shd w:val="clear" w:color="auto" w:fill="FFFFFF"/>
        </w:rPr>
        <w:lastRenderedPageBreak/>
        <w:t xml:space="preserve">necessary </w:t>
      </w:r>
      <w:r w:rsidR="000461E0">
        <w:rPr>
          <w:rFonts w:asciiTheme="majorHAnsi" w:hAnsiTheme="majorHAnsi" w:cstheme="majorHAnsi"/>
          <w:sz w:val="24"/>
          <w:szCs w:val="24"/>
          <w:shd w:val="clear" w:color="auto" w:fill="FFFFFF"/>
        </w:rPr>
        <w:t xml:space="preserve">(Sutherland, </w:t>
      </w:r>
      <w:r w:rsidR="0040612A">
        <w:rPr>
          <w:rFonts w:asciiTheme="majorHAnsi" w:hAnsiTheme="majorHAnsi" w:cstheme="majorHAnsi"/>
          <w:sz w:val="24"/>
          <w:szCs w:val="24"/>
          <w:shd w:val="clear" w:color="auto" w:fill="FFFFFF"/>
        </w:rPr>
        <w:t xml:space="preserve">2009). </w:t>
      </w:r>
      <w:r w:rsidR="0007131F">
        <w:rPr>
          <w:rFonts w:asciiTheme="majorHAnsi" w:hAnsiTheme="majorHAnsi" w:cstheme="majorHAnsi"/>
          <w:sz w:val="24"/>
          <w:szCs w:val="24"/>
          <w:shd w:val="clear" w:color="auto" w:fill="FFFFFF"/>
        </w:rPr>
        <w:t>Thus,</w:t>
      </w:r>
      <w:r w:rsidR="0040612A">
        <w:rPr>
          <w:rFonts w:asciiTheme="majorHAnsi" w:hAnsiTheme="majorHAnsi" w:cstheme="majorHAnsi"/>
          <w:sz w:val="24"/>
          <w:szCs w:val="24"/>
          <w:shd w:val="clear" w:color="auto" w:fill="FFFFFF"/>
        </w:rPr>
        <w:t xml:space="preserve"> being said, young offenders can be managed through MAPPA but only in the very most serious of cases.  </w:t>
      </w:r>
    </w:p>
    <w:p w14:paraId="7B9ABCFB" w14:textId="4E120826" w:rsidR="0005575E" w:rsidRDefault="0040612A" w:rsidP="008C2E2F">
      <w:pPr>
        <w:tabs>
          <w:tab w:val="left" w:pos="1070"/>
        </w:tabs>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In answering the question of the how effective MAPPA is, then you can consider that MAPPA is fit for purpose and does provide an adequate service</w:t>
      </w:r>
      <w:r w:rsidR="008C2E2F">
        <w:rPr>
          <w:rFonts w:asciiTheme="majorHAnsi" w:hAnsiTheme="majorHAnsi" w:cstheme="majorHAnsi"/>
          <w:sz w:val="24"/>
          <w:szCs w:val="24"/>
          <w:shd w:val="clear" w:color="auto" w:fill="FFFFFF"/>
        </w:rPr>
        <w:t xml:space="preserve"> to</w:t>
      </w:r>
      <w:r w:rsidR="0005575E">
        <w:rPr>
          <w:rFonts w:asciiTheme="majorHAnsi" w:hAnsiTheme="majorHAnsi" w:cstheme="majorHAnsi"/>
          <w:sz w:val="24"/>
          <w:szCs w:val="24"/>
          <w:shd w:val="clear" w:color="auto" w:fill="FFFFFF"/>
        </w:rPr>
        <w:t xml:space="preserve"> offenders and the general public</w:t>
      </w:r>
      <w:r>
        <w:rPr>
          <w:rFonts w:asciiTheme="majorHAnsi" w:hAnsiTheme="majorHAnsi" w:cstheme="majorHAnsi"/>
          <w:sz w:val="24"/>
          <w:szCs w:val="24"/>
          <w:shd w:val="clear" w:color="auto" w:fill="FFFFFF"/>
        </w:rPr>
        <w:t>. However</w:t>
      </w:r>
      <w:r w:rsidR="008C2E2F">
        <w:rPr>
          <w:rFonts w:asciiTheme="majorHAnsi" w:hAnsiTheme="majorHAnsi" w:cstheme="majorHAnsi"/>
          <w:sz w:val="24"/>
          <w:szCs w:val="24"/>
          <w:shd w:val="clear" w:color="auto" w:fill="FFFFFF"/>
        </w:rPr>
        <w:t>, research says</w:t>
      </w:r>
      <w:r>
        <w:rPr>
          <w:rFonts w:asciiTheme="majorHAnsi" w:hAnsiTheme="majorHAnsi" w:cstheme="majorHAnsi"/>
          <w:sz w:val="24"/>
          <w:szCs w:val="24"/>
          <w:shd w:val="clear" w:color="auto" w:fill="FFFFFF"/>
        </w:rPr>
        <w:t xml:space="preserve"> that this can differentiate from area to area and very much relies upon the local authorities and local social services provisions in </w:t>
      </w:r>
      <w:r w:rsidR="008C2E2F">
        <w:rPr>
          <w:rFonts w:asciiTheme="majorHAnsi" w:hAnsiTheme="majorHAnsi" w:cstheme="majorHAnsi"/>
          <w:sz w:val="24"/>
          <w:szCs w:val="24"/>
          <w:shd w:val="clear" w:color="auto" w:fill="FFFFFF"/>
        </w:rPr>
        <w:t>that area</w:t>
      </w:r>
      <w:r>
        <w:rPr>
          <w:rFonts w:asciiTheme="majorHAnsi" w:hAnsiTheme="majorHAnsi" w:cstheme="majorHAnsi"/>
          <w:sz w:val="24"/>
          <w:szCs w:val="24"/>
          <w:shd w:val="clear" w:color="auto" w:fill="FFFFFF"/>
        </w:rPr>
        <w:t xml:space="preserve">. </w:t>
      </w:r>
      <w:r w:rsidR="0005575E">
        <w:rPr>
          <w:rFonts w:asciiTheme="majorHAnsi" w:hAnsiTheme="majorHAnsi" w:cstheme="majorHAnsi"/>
          <w:sz w:val="24"/>
          <w:szCs w:val="24"/>
          <w:shd w:val="clear" w:color="auto" w:fill="FFFFFF"/>
        </w:rPr>
        <w:t>The service level provided from area to area does fluctuate and this does reflect in the service provisions offered to managed offenders. Relevant training is said to</w:t>
      </w:r>
      <w:r w:rsidR="0007131F">
        <w:rPr>
          <w:rFonts w:asciiTheme="majorHAnsi" w:hAnsiTheme="majorHAnsi" w:cstheme="majorHAnsi"/>
          <w:sz w:val="24"/>
          <w:szCs w:val="24"/>
          <w:shd w:val="clear" w:color="auto" w:fill="FFFFFF"/>
        </w:rPr>
        <w:t xml:space="preserve"> be</w:t>
      </w:r>
      <w:r w:rsidR="0005575E">
        <w:rPr>
          <w:rFonts w:asciiTheme="majorHAnsi" w:hAnsiTheme="majorHAnsi" w:cstheme="majorHAnsi"/>
          <w:sz w:val="24"/>
          <w:szCs w:val="24"/>
          <w:shd w:val="clear" w:color="auto" w:fill="FFFFFF"/>
        </w:rPr>
        <w:t xml:space="preserve"> inconsistent across all police</w:t>
      </w:r>
      <w:r w:rsidR="0007131F">
        <w:rPr>
          <w:rFonts w:asciiTheme="majorHAnsi" w:hAnsiTheme="majorHAnsi" w:cstheme="majorHAnsi"/>
          <w:sz w:val="24"/>
          <w:szCs w:val="24"/>
          <w:shd w:val="clear" w:color="auto" w:fill="FFFFFF"/>
        </w:rPr>
        <w:t xml:space="preserve"> force</w:t>
      </w:r>
      <w:r w:rsidR="0005575E">
        <w:rPr>
          <w:rFonts w:asciiTheme="majorHAnsi" w:hAnsiTheme="majorHAnsi" w:cstheme="majorHAnsi"/>
          <w:sz w:val="24"/>
          <w:szCs w:val="24"/>
          <w:shd w:val="clear" w:color="auto" w:fill="FFFFFF"/>
        </w:rPr>
        <w:t xml:space="preserve"> areas and a requirement to develop specialist training i</w:t>
      </w:r>
      <w:r w:rsidR="008C2E2F">
        <w:rPr>
          <w:rFonts w:asciiTheme="majorHAnsi" w:hAnsiTheme="majorHAnsi" w:cstheme="majorHAnsi"/>
          <w:sz w:val="24"/>
          <w:szCs w:val="24"/>
          <w:shd w:val="clear" w:color="auto" w:fill="FFFFFF"/>
        </w:rPr>
        <w:t>n</w:t>
      </w:r>
      <w:r w:rsidR="0005575E">
        <w:rPr>
          <w:rFonts w:asciiTheme="majorHAnsi" w:hAnsiTheme="majorHAnsi" w:cstheme="majorHAnsi"/>
          <w:sz w:val="24"/>
          <w:szCs w:val="24"/>
          <w:shd w:val="clear" w:color="auto" w:fill="FFFFFF"/>
        </w:rPr>
        <w:t xml:space="preserve"> risk assessing and managing offenders</w:t>
      </w:r>
      <w:r w:rsidR="0007131F">
        <w:rPr>
          <w:rFonts w:asciiTheme="majorHAnsi" w:hAnsiTheme="majorHAnsi" w:cstheme="majorHAnsi"/>
          <w:sz w:val="24"/>
          <w:szCs w:val="24"/>
          <w:shd w:val="clear" w:color="auto" w:fill="FFFFFF"/>
        </w:rPr>
        <w:t xml:space="preserve"> does</w:t>
      </w:r>
      <w:r w:rsidR="00E63487">
        <w:rPr>
          <w:rFonts w:asciiTheme="majorHAnsi" w:hAnsiTheme="majorHAnsi" w:cstheme="majorHAnsi"/>
          <w:sz w:val="24"/>
          <w:szCs w:val="24"/>
          <w:shd w:val="clear" w:color="auto" w:fill="FFFFFF"/>
        </w:rPr>
        <w:t xml:space="preserve"> also</w:t>
      </w:r>
      <w:r w:rsidR="0005575E">
        <w:rPr>
          <w:rFonts w:asciiTheme="majorHAnsi" w:hAnsiTheme="majorHAnsi" w:cstheme="majorHAnsi"/>
          <w:sz w:val="24"/>
          <w:szCs w:val="24"/>
          <w:shd w:val="clear" w:color="auto" w:fill="FFFFFF"/>
        </w:rPr>
        <w:t xml:space="preserve"> exist</w:t>
      </w:r>
      <w:r w:rsidR="00E63487">
        <w:rPr>
          <w:rFonts w:asciiTheme="majorHAnsi" w:hAnsiTheme="majorHAnsi" w:cstheme="majorHAnsi"/>
          <w:sz w:val="24"/>
          <w:szCs w:val="24"/>
          <w:shd w:val="clear" w:color="auto" w:fill="FFFFFF"/>
        </w:rPr>
        <w:t xml:space="preserve"> suggesting that social services and local authorities are not well equipped to deal with MAPPA in all areas of the United Kingdom</w:t>
      </w:r>
      <w:r w:rsidR="0005575E">
        <w:rPr>
          <w:rFonts w:asciiTheme="majorHAnsi" w:hAnsiTheme="majorHAnsi" w:cstheme="majorHAnsi"/>
          <w:sz w:val="24"/>
          <w:szCs w:val="24"/>
          <w:shd w:val="clear" w:color="auto" w:fill="FFFFFF"/>
        </w:rPr>
        <w:t xml:space="preserve">. It is also stated that there is no overall case record system for MAPPA making </w:t>
      </w:r>
      <w:r w:rsidR="008C2E2F">
        <w:rPr>
          <w:rFonts w:asciiTheme="majorHAnsi" w:hAnsiTheme="majorHAnsi" w:cstheme="majorHAnsi"/>
          <w:sz w:val="24"/>
          <w:szCs w:val="24"/>
          <w:shd w:val="clear" w:color="auto" w:fill="FFFFFF"/>
        </w:rPr>
        <w:t>the national management of offenders difficul</w:t>
      </w:r>
      <w:r w:rsidR="00377598">
        <w:rPr>
          <w:rFonts w:asciiTheme="majorHAnsi" w:hAnsiTheme="majorHAnsi" w:cstheme="majorHAnsi"/>
          <w:sz w:val="24"/>
          <w:szCs w:val="24"/>
          <w:shd w:val="clear" w:color="auto" w:fill="FFFFFF"/>
        </w:rPr>
        <w:t>t, resulting in id being difficult to manage individuals through MAPPA if they move around the country and transfer from one area to another</w:t>
      </w:r>
      <w:r w:rsidR="008C2E2F">
        <w:rPr>
          <w:rFonts w:asciiTheme="majorHAnsi" w:hAnsiTheme="majorHAnsi" w:cstheme="majorHAnsi"/>
          <w:sz w:val="24"/>
          <w:szCs w:val="24"/>
          <w:shd w:val="clear" w:color="auto" w:fill="FFFFFF"/>
        </w:rPr>
        <w:t>. Further it is also stated local MAPPA panels are managing large caseloads which has a detrimental impact on action planning and reviewing of managed offenders (Madoc-Jones, 2006).</w:t>
      </w:r>
    </w:p>
    <w:p w14:paraId="117C3D21" w14:textId="431AFB7E" w:rsidR="008C2E2F" w:rsidRDefault="008C2E2F" w:rsidP="008C2E2F">
      <w:pPr>
        <w:tabs>
          <w:tab w:val="left" w:pos="1070"/>
        </w:tabs>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 xml:space="preserve">To conclude MAPPA can only be effective when </w:t>
      </w:r>
      <w:r w:rsidR="0007131F">
        <w:rPr>
          <w:rFonts w:asciiTheme="majorHAnsi" w:hAnsiTheme="majorHAnsi" w:cstheme="majorHAnsi"/>
          <w:sz w:val="24"/>
          <w:szCs w:val="24"/>
          <w:shd w:val="clear" w:color="auto" w:fill="FFFFFF"/>
        </w:rPr>
        <w:t>multi agency partnership</w:t>
      </w:r>
      <w:r>
        <w:rPr>
          <w:rFonts w:asciiTheme="majorHAnsi" w:hAnsiTheme="majorHAnsi" w:cstheme="majorHAnsi"/>
          <w:sz w:val="24"/>
          <w:szCs w:val="24"/>
          <w:shd w:val="clear" w:color="auto" w:fill="FFFFFF"/>
        </w:rPr>
        <w:t xml:space="preserve"> working is fully </w:t>
      </w:r>
      <w:r w:rsidR="0007131F">
        <w:rPr>
          <w:rFonts w:asciiTheme="majorHAnsi" w:hAnsiTheme="majorHAnsi" w:cstheme="majorHAnsi"/>
          <w:sz w:val="24"/>
          <w:szCs w:val="24"/>
          <w:shd w:val="clear" w:color="auto" w:fill="FFFFFF"/>
        </w:rPr>
        <w:t>functioning,</w:t>
      </w:r>
      <w:r>
        <w:rPr>
          <w:rFonts w:asciiTheme="majorHAnsi" w:hAnsiTheme="majorHAnsi" w:cstheme="majorHAnsi"/>
          <w:sz w:val="24"/>
          <w:szCs w:val="24"/>
          <w:shd w:val="clear" w:color="auto" w:fill="FFFFFF"/>
        </w:rPr>
        <w:t xml:space="preserve"> and </w:t>
      </w:r>
      <w:r w:rsidR="0007131F">
        <w:rPr>
          <w:rFonts w:asciiTheme="majorHAnsi" w:hAnsiTheme="majorHAnsi" w:cstheme="majorHAnsi"/>
          <w:sz w:val="24"/>
          <w:szCs w:val="24"/>
          <w:shd w:val="clear" w:color="auto" w:fill="FFFFFF"/>
        </w:rPr>
        <w:t>adequate service levels are provided</w:t>
      </w:r>
      <w:r w:rsidR="00377598">
        <w:rPr>
          <w:rFonts w:asciiTheme="majorHAnsi" w:hAnsiTheme="majorHAnsi" w:cstheme="majorHAnsi"/>
          <w:sz w:val="24"/>
          <w:szCs w:val="24"/>
          <w:shd w:val="clear" w:color="auto" w:fill="FFFFFF"/>
        </w:rPr>
        <w:t xml:space="preserve"> nationwide</w:t>
      </w:r>
      <w:r w:rsidR="0007131F">
        <w:rPr>
          <w:rFonts w:asciiTheme="majorHAnsi" w:hAnsiTheme="majorHAnsi" w:cstheme="majorHAnsi"/>
          <w:sz w:val="24"/>
          <w:szCs w:val="24"/>
          <w:shd w:val="clear" w:color="auto" w:fill="FFFFFF"/>
        </w:rPr>
        <w:t xml:space="preserve">. Only then can the process be developed and improved upon. </w:t>
      </w:r>
      <w:r w:rsidR="00AC1993">
        <w:rPr>
          <w:rFonts w:asciiTheme="majorHAnsi" w:hAnsiTheme="majorHAnsi" w:cstheme="majorHAnsi"/>
          <w:sz w:val="24"/>
          <w:szCs w:val="24"/>
          <w:shd w:val="clear" w:color="auto" w:fill="FFFFFF"/>
        </w:rPr>
        <w:t xml:space="preserve">Research demonstrates the clear requirement for a nationally managed database and record system of all MAPPA individuals. </w:t>
      </w:r>
      <w:r w:rsidR="0007131F">
        <w:rPr>
          <w:rFonts w:asciiTheme="majorHAnsi" w:hAnsiTheme="majorHAnsi" w:cstheme="majorHAnsi"/>
          <w:sz w:val="24"/>
          <w:szCs w:val="24"/>
          <w:shd w:val="clear" w:color="auto" w:fill="FFFFFF"/>
        </w:rPr>
        <w:t>Further research is required to understand the impact MAPPA has in recent years and more specifically to assess the challenges posed by austerity and cost cutting practises forced upon local authorities and social care providers with reduced budgets and provisions from central Government. If service providers were already struggling to provide adequate services levels to meet the needs of MAPPA, then austerity may have had a profound effect on the service delivery</w:t>
      </w:r>
      <w:r w:rsidR="00AC1993">
        <w:rPr>
          <w:rFonts w:asciiTheme="majorHAnsi" w:hAnsiTheme="majorHAnsi" w:cstheme="majorHAnsi"/>
          <w:sz w:val="24"/>
          <w:szCs w:val="24"/>
          <w:shd w:val="clear" w:color="auto" w:fill="FFFFFF"/>
        </w:rPr>
        <w:t xml:space="preserve"> of MAPPA arrangements</w:t>
      </w:r>
      <w:r w:rsidR="0007131F">
        <w:rPr>
          <w:rFonts w:asciiTheme="majorHAnsi" w:hAnsiTheme="majorHAnsi" w:cstheme="majorHAnsi"/>
          <w:sz w:val="24"/>
          <w:szCs w:val="24"/>
          <w:shd w:val="clear" w:color="auto" w:fill="FFFFFF"/>
        </w:rPr>
        <w:t xml:space="preserve">. </w:t>
      </w:r>
    </w:p>
    <w:p w14:paraId="0B0E04AB" w14:textId="79C2890E" w:rsidR="00AC1993" w:rsidRDefault="00BF1AF5" w:rsidP="00427C0A">
      <w:pPr>
        <w:tabs>
          <w:tab w:val="left" w:pos="1070"/>
        </w:tabs>
        <w:rPr>
          <w:rFonts w:asciiTheme="majorHAnsi" w:hAnsiTheme="majorHAnsi" w:cstheme="majorHAnsi"/>
          <w:i/>
          <w:iCs/>
          <w:sz w:val="24"/>
          <w:szCs w:val="24"/>
          <w:u w:val="single"/>
        </w:rPr>
      </w:pPr>
      <w:r>
        <w:rPr>
          <w:rFonts w:asciiTheme="majorHAnsi" w:hAnsiTheme="majorHAnsi" w:cstheme="majorHAnsi"/>
          <w:i/>
          <w:iCs/>
          <w:sz w:val="24"/>
          <w:szCs w:val="24"/>
          <w:u w:val="single"/>
        </w:rPr>
        <w:t>Word Count: 945</w:t>
      </w:r>
    </w:p>
    <w:p w14:paraId="2CD838ED" w14:textId="7E0CA659" w:rsidR="00AC1993" w:rsidRDefault="00AC1993" w:rsidP="00427C0A">
      <w:pPr>
        <w:tabs>
          <w:tab w:val="left" w:pos="1070"/>
        </w:tabs>
        <w:rPr>
          <w:rFonts w:asciiTheme="majorHAnsi" w:hAnsiTheme="majorHAnsi" w:cstheme="majorHAnsi"/>
          <w:i/>
          <w:iCs/>
          <w:color w:val="333333"/>
          <w:sz w:val="24"/>
          <w:szCs w:val="24"/>
          <w:shd w:val="clear" w:color="auto" w:fill="FFFFFF"/>
        </w:rPr>
      </w:pPr>
    </w:p>
    <w:p w14:paraId="39A1FE31" w14:textId="328F329C" w:rsidR="00C93F80" w:rsidRDefault="00C93F80" w:rsidP="00C93F80">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36839029" w14:textId="77777777" w:rsidR="000B5D36" w:rsidRDefault="000B5D36"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12B367DF" w14:textId="77777777" w:rsidR="00CE771D" w:rsidRDefault="00CE771D"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520CA61C" w14:textId="77777777" w:rsidR="00CE771D" w:rsidRDefault="00CE771D"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172F17FC" w14:textId="77777777" w:rsidR="00CE771D" w:rsidRDefault="00CE771D"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1D6DE5EB" w14:textId="77777777" w:rsidR="00CE771D" w:rsidRDefault="00CE771D"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352EB184" w14:textId="77777777" w:rsidR="00CE771D" w:rsidRDefault="00CE771D"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1622405A" w14:textId="77777777" w:rsidR="00CE771D" w:rsidRDefault="00CE771D"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450E294A" w14:textId="77777777" w:rsidR="00CE771D" w:rsidRDefault="00CE771D"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42C9F84B" w14:textId="77777777" w:rsidR="00CE771D" w:rsidRDefault="00CE771D"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676EBB73" w14:textId="77777777" w:rsidR="00697764" w:rsidRDefault="00697764"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6D099B27" w14:textId="77777777" w:rsidR="00697764" w:rsidRDefault="00697764"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p>
    <w:p w14:paraId="16A16EF3" w14:textId="59A3514B" w:rsidR="00C93F80" w:rsidRPr="00C93F80" w:rsidRDefault="00C93F80" w:rsidP="00C93F80">
      <w:pPr>
        <w:overflowPunct w:val="0"/>
        <w:autoSpaceDE w:val="0"/>
        <w:autoSpaceDN w:val="0"/>
        <w:adjustRightInd w:val="0"/>
        <w:spacing w:after="0" w:line="276" w:lineRule="auto"/>
        <w:ind w:left="567" w:right="531"/>
        <w:textAlignment w:val="baseline"/>
        <w:rPr>
          <w:rFonts w:asciiTheme="majorHAnsi" w:eastAsia="Times New Roman" w:hAnsiTheme="majorHAnsi" w:cstheme="majorHAnsi"/>
          <w:b/>
          <w:bCs/>
          <w:i/>
          <w:iCs/>
          <w:sz w:val="24"/>
          <w:szCs w:val="24"/>
          <w:lang w:eastAsia="en-GB"/>
        </w:rPr>
      </w:pPr>
      <w:r w:rsidRPr="00C93F80">
        <w:rPr>
          <w:rFonts w:asciiTheme="majorHAnsi" w:eastAsia="Times New Roman" w:hAnsiTheme="majorHAnsi" w:cstheme="majorHAnsi"/>
          <w:b/>
          <w:bCs/>
          <w:i/>
          <w:iCs/>
          <w:sz w:val="24"/>
          <w:szCs w:val="24"/>
          <w:lang w:eastAsia="en-GB"/>
        </w:rPr>
        <w:lastRenderedPageBreak/>
        <w:t>Why is it necessary for independent bodies (</w:t>
      </w:r>
      <w:r w:rsidR="00714597" w:rsidRPr="00C93F80">
        <w:rPr>
          <w:rFonts w:asciiTheme="majorHAnsi" w:eastAsia="Times New Roman" w:hAnsiTheme="majorHAnsi" w:cstheme="majorHAnsi"/>
          <w:b/>
          <w:bCs/>
          <w:i/>
          <w:iCs/>
          <w:sz w:val="24"/>
          <w:szCs w:val="24"/>
          <w:lang w:eastAsia="en-GB"/>
        </w:rPr>
        <w:t>i.e.,</w:t>
      </w:r>
      <w:r w:rsidRPr="00C93F80">
        <w:rPr>
          <w:rFonts w:asciiTheme="majorHAnsi" w:eastAsia="Times New Roman" w:hAnsiTheme="majorHAnsi" w:cstheme="majorHAnsi"/>
          <w:b/>
          <w:bCs/>
          <w:i/>
          <w:iCs/>
          <w:sz w:val="24"/>
          <w:szCs w:val="24"/>
          <w:lang w:eastAsia="en-GB"/>
        </w:rPr>
        <w:t xml:space="preserve"> IOPC) to hold police officers accountable?</w:t>
      </w:r>
    </w:p>
    <w:p w14:paraId="53FA94CD" w14:textId="77777777" w:rsidR="00E977BD" w:rsidRDefault="00314A06" w:rsidP="00427C0A">
      <w:pPr>
        <w:tabs>
          <w:tab w:val="left" w:pos="1070"/>
        </w:tabs>
        <w:rPr>
          <w:rFonts w:asciiTheme="majorHAnsi" w:hAnsiTheme="majorHAnsi" w:cstheme="majorHAnsi"/>
          <w:i/>
          <w:iCs/>
          <w:sz w:val="24"/>
          <w:szCs w:val="24"/>
        </w:rPr>
      </w:pPr>
      <w:r>
        <w:rPr>
          <w:rFonts w:asciiTheme="majorHAnsi" w:hAnsiTheme="majorHAnsi" w:cstheme="majorHAnsi"/>
          <w:i/>
          <w:iCs/>
          <w:sz w:val="24"/>
          <w:szCs w:val="24"/>
        </w:rPr>
        <w:t>The Independent Office for Police Co</w:t>
      </w:r>
      <w:r w:rsidR="0045118E">
        <w:rPr>
          <w:rFonts w:asciiTheme="majorHAnsi" w:hAnsiTheme="majorHAnsi" w:cstheme="majorHAnsi"/>
          <w:i/>
          <w:iCs/>
          <w:sz w:val="24"/>
          <w:szCs w:val="24"/>
        </w:rPr>
        <w:t xml:space="preserve">nduct </w:t>
      </w:r>
      <w:r w:rsidR="00A91D4A">
        <w:rPr>
          <w:rFonts w:asciiTheme="majorHAnsi" w:hAnsiTheme="majorHAnsi" w:cstheme="majorHAnsi"/>
          <w:i/>
          <w:iCs/>
          <w:sz w:val="24"/>
          <w:szCs w:val="24"/>
        </w:rPr>
        <w:t>exists as an independent body that is not linked to or connected with the police, government or other law enforcement organisations within the United Kingdom such as</w:t>
      </w:r>
      <w:r w:rsidR="00A24471">
        <w:rPr>
          <w:rFonts w:asciiTheme="majorHAnsi" w:hAnsiTheme="majorHAnsi" w:cstheme="majorHAnsi"/>
          <w:i/>
          <w:iCs/>
          <w:sz w:val="24"/>
          <w:szCs w:val="24"/>
        </w:rPr>
        <w:t>, but not limited to</w:t>
      </w:r>
      <w:r w:rsidR="00A91D4A">
        <w:rPr>
          <w:rFonts w:asciiTheme="majorHAnsi" w:hAnsiTheme="majorHAnsi" w:cstheme="majorHAnsi"/>
          <w:i/>
          <w:iCs/>
          <w:sz w:val="24"/>
          <w:szCs w:val="24"/>
        </w:rPr>
        <w:t xml:space="preserve"> the border force, </w:t>
      </w:r>
      <w:r w:rsidR="00A24471">
        <w:rPr>
          <w:rFonts w:asciiTheme="majorHAnsi" w:hAnsiTheme="majorHAnsi" w:cstheme="majorHAnsi"/>
          <w:i/>
          <w:iCs/>
          <w:sz w:val="24"/>
          <w:szCs w:val="24"/>
        </w:rPr>
        <w:t xml:space="preserve">the </w:t>
      </w:r>
      <w:r w:rsidR="00A91D4A">
        <w:rPr>
          <w:rFonts w:asciiTheme="majorHAnsi" w:hAnsiTheme="majorHAnsi" w:cstheme="majorHAnsi"/>
          <w:i/>
          <w:iCs/>
          <w:sz w:val="24"/>
          <w:szCs w:val="24"/>
        </w:rPr>
        <w:t xml:space="preserve">National Crime Agency and Her Majesty’s Revenue and Customs. </w:t>
      </w:r>
      <w:r w:rsidR="00E20370">
        <w:rPr>
          <w:rFonts w:asciiTheme="majorHAnsi" w:hAnsiTheme="majorHAnsi" w:cstheme="majorHAnsi"/>
          <w:i/>
          <w:iCs/>
          <w:sz w:val="24"/>
          <w:szCs w:val="24"/>
        </w:rPr>
        <w:t>The IOPC takes responsibility away from the police when investigat</w:t>
      </w:r>
      <w:r w:rsidR="001E44E1">
        <w:rPr>
          <w:rFonts w:asciiTheme="majorHAnsi" w:hAnsiTheme="majorHAnsi" w:cstheme="majorHAnsi"/>
          <w:i/>
          <w:iCs/>
          <w:sz w:val="24"/>
          <w:szCs w:val="24"/>
        </w:rPr>
        <w:t xml:space="preserve">ing </w:t>
      </w:r>
      <w:r w:rsidR="00E20370">
        <w:rPr>
          <w:rFonts w:asciiTheme="majorHAnsi" w:hAnsiTheme="majorHAnsi" w:cstheme="majorHAnsi"/>
          <w:i/>
          <w:iCs/>
          <w:sz w:val="24"/>
          <w:szCs w:val="24"/>
        </w:rPr>
        <w:t xml:space="preserve">allegations of the most serious nature against the police. This is to prevent serious investigations </w:t>
      </w:r>
      <w:r w:rsidR="00982336">
        <w:rPr>
          <w:rFonts w:asciiTheme="majorHAnsi" w:hAnsiTheme="majorHAnsi" w:cstheme="majorHAnsi"/>
          <w:i/>
          <w:iCs/>
          <w:sz w:val="24"/>
          <w:szCs w:val="24"/>
        </w:rPr>
        <w:t xml:space="preserve">taking place </w:t>
      </w:r>
      <w:r w:rsidR="001E44E1">
        <w:rPr>
          <w:rFonts w:asciiTheme="majorHAnsi" w:hAnsiTheme="majorHAnsi" w:cstheme="majorHAnsi"/>
          <w:i/>
          <w:iCs/>
          <w:sz w:val="24"/>
          <w:szCs w:val="24"/>
        </w:rPr>
        <w:t xml:space="preserve">by </w:t>
      </w:r>
      <w:r w:rsidR="00982336">
        <w:rPr>
          <w:rFonts w:asciiTheme="majorHAnsi" w:hAnsiTheme="majorHAnsi" w:cstheme="majorHAnsi"/>
          <w:i/>
          <w:iCs/>
          <w:sz w:val="24"/>
          <w:szCs w:val="24"/>
        </w:rPr>
        <w:t xml:space="preserve">police against the police. Investigations of serious sexual offences, </w:t>
      </w:r>
      <w:r w:rsidR="0003609C">
        <w:rPr>
          <w:rFonts w:asciiTheme="majorHAnsi" w:hAnsiTheme="majorHAnsi" w:cstheme="majorHAnsi"/>
          <w:i/>
          <w:iCs/>
          <w:sz w:val="24"/>
          <w:szCs w:val="24"/>
        </w:rPr>
        <w:t xml:space="preserve">serious assaults and </w:t>
      </w:r>
      <w:r w:rsidR="001E44E1">
        <w:rPr>
          <w:rFonts w:asciiTheme="majorHAnsi" w:hAnsiTheme="majorHAnsi" w:cstheme="majorHAnsi"/>
          <w:i/>
          <w:iCs/>
          <w:sz w:val="24"/>
          <w:szCs w:val="24"/>
        </w:rPr>
        <w:t>corruption</w:t>
      </w:r>
      <w:r w:rsidR="00A903B7">
        <w:rPr>
          <w:rFonts w:asciiTheme="majorHAnsi" w:hAnsiTheme="majorHAnsi" w:cstheme="majorHAnsi"/>
          <w:i/>
          <w:iCs/>
          <w:sz w:val="24"/>
          <w:szCs w:val="24"/>
        </w:rPr>
        <w:t xml:space="preserve"> within police forces are investigated by the IOPC as are policing incidents that have resulted in injury, </w:t>
      </w:r>
      <w:r w:rsidR="00B076D9">
        <w:rPr>
          <w:rFonts w:asciiTheme="majorHAnsi" w:hAnsiTheme="majorHAnsi" w:cstheme="majorHAnsi"/>
          <w:i/>
          <w:iCs/>
          <w:sz w:val="24"/>
          <w:szCs w:val="24"/>
        </w:rPr>
        <w:t>use of force by police officers or allegations of serious misconduct by police officers</w:t>
      </w:r>
      <w:r w:rsidR="001E44E1">
        <w:rPr>
          <w:rFonts w:asciiTheme="majorHAnsi" w:hAnsiTheme="majorHAnsi" w:cstheme="majorHAnsi"/>
          <w:i/>
          <w:iCs/>
          <w:sz w:val="24"/>
          <w:szCs w:val="24"/>
        </w:rPr>
        <w:t xml:space="preserve"> or any policing incident that has led to the serious injury or death of a person </w:t>
      </w:r>
      <w:r w:rsidR="00F20BC0">
        <w:rPr>
          <w:rFonts w:asciiTheme="majorHAnsi" w:hAnsiTheme="majorHAnsi" w:cstheme="majorHAnsi"/>
          <w:i/>
          <w:iCs/>
          <w:sz w:val="24"/>
          <w:szCs w:val="24"/>
        </w:rPr>
        <w:t>after direct or indirect contact with the police</w:t>
      </w:r>
      <w:r w:rsidR="00B076D9">
        <w:rPr>
          <w:rFonts w:asciiTheme="majorHAnsi" w:hAnsiTheme="majorHAnsi" w:cstheme="majorHAnsi"/>
          <w:i/>
          <w:iCs/>
          <w:sz w:val="24"/>
          <w:szCs w:val="24"/>
        </w:rPr>
        <w:t xml:space="preserve">. </w:t>
      </w:r>
      <w:r w:rsidR="001E44E1">
        <w:rPr>
          <w:rFonts w:asciiTheme="majorHAnsi" w:hAnsiTheme="majorHAnsi" w:cstheme="majorHAnsi"/>
          <w:i/>
          <w:iCs/>
          <w:sz w:val="24"/>
          <w:szCs w:val="24"/>
        </w:rPr>
        <w:t xml:space="preserve">The outcome of independent investigations is in order to provide </w:t>
      </w:r>
      <w:r w:rsidR="00F20BC0">
        <w:rPr>
          <w:rFonts w:asciiTheme="majorHAnsi" w:hAnsiTheme="majorHAnsi" w:cstheme="majorHAnsi"/>
          <w:i/>
          <w:iCs/>
          <w:sz w:val="24"/>
          <w:szCs w:val="24"/>
        </w:rPr>
        <w:t>transparency on an investigation and to hold police forces and its officers accountable for their actions.</w:t>
      </w:r>
    </w:p>
    <w:p w14:paraId="4656A4C2" w14:textId="6F080A74" w:rsidR="00AC1993" w:rsidRDefault="00E977BD" w:rsidP="00427C0A">
      <w:pPr>
        <w:tabs>
          <w:tab w:val="left" w:pos="1070"/>
        </w:tabs>
        <w:rPr>
          <w:rFonts w:asciiTheme="majorHAnsi" w:hAnsiTheme="majorHAnsi" w:cstheme="majorHAnsi"/>
          <w:i/>
          <w:iCs/>
          <w:sz w:val="24"/>
          <w:szCs w:val="24"/>
        </w:rPr>
      </w:pPr>
      <w:r>
        <w:rPr>
          <w:rFonts w:asciiTheme="majorHAnsi" w:hAnsiTheme="majorHAnsi" w:cstheme="majorHAnsi"/>
          <w:i/>
          <w:iCs/>
          <w:sz w:val="24"/>
          <w:szCs w:val="24"/>
        </w:rPr>
        <w:t xml:space="preserve">Following the harrowing events of the Stephen Lawrence murder, </w:t>
      </w:r>
      <w:r w:rsidR="00A34B37">
        <w:rPr>
          <w:rFonts w:asciiTheme="majorHAnsi" w:hAnsiTheme="majorHAnsi" w:cstheme="majorHAnsi"/>
          <w:i/>
          <w:iCs/>
          <w:sz w:val="24"/>
          <w:szCs w:val="24"/>
        </w:rPr>
        <w:t xml:space="preserve">the Lawrence family raised concerns with the </w:t>
      </w:r>
      <w:r w:rsidR="00077219">
        <w:rPr>
          <w:rFonts w:asciiTheme="majorHAnsi" w:hAnsiTheme="majorHAnsi" w:cstheme="majorHAnsi"/>
          <w:i/>
          <w:iCs/>
          <w:sz w:val="24"/>
          <w:szCs w:val="24"/>
        </w:rPr>
        <w:t>Metropolitan</w:t>
      </w:r>
      <w:r w:rsidR="00A34B37">
        <w:rPr>
          <w:rFonts w:asciiTheme="majorHAnsi" w:hAnsiTheme="majorHAnsi" w:cstheme="majorHAnsi"/>
          <w:i/>
          <w:iCs/>
          <w:sz w:val="24"/>
          <w:szCs w:val="24"/>
        </w:rPr>
        <w:t xml:space="preserve"> police force </w:t>
      </w:r>
      <w:r w:rsidR="00893DE6">
        <w:rPr>
          <w:rFonts w:asciiTheme="majorHAnsi" w:hAnsiTheme="majorHAnsi" w:cstheme="majorHAnsi"/>
          <w:i/>
          <w:iCs/>
          <w:sz w:val="24"/>
          <w:szCs w:val="24"/>
        </w:rPr>
        <w:t xml:space="preserve">regarding the </w:t>
      </w:r>
      <w:r w:rsidR="00265275">
        <w:rPr>
          <w:rFonts w:asciiTheme="majorHAnsi" w:hAnsiTheme="majorHAnsi" w:cstheme="majorHAnsi"/>
          <w:i/>
          <w:iCs/>
          <w:sz w:val="24"/>
          <w:szCs w:val="24"/>
        </w:rPr>
        <w:t xml:space="preserve">progress of the </w:t>
      </w:r>
      <w:r w:rsidR="00893DE6">
        <w:rPr>
          <w:rFonts w:asciiTheme="majorHAnsi" w:hAnsiTheme="majorHAnsi" w:cstheme="majorHAnsi"/>
          <w:i/>
          <w:iCs/>
          <w:sz w:val="24"/>
          <w:szCs w:val="24"/>
        </w:rPr>
        <w:t xml:space="preserve">investigation. Their concerns were regarding the racist views of its officers in dealing with the case and not providing the case with the appropriate attention because Stephen was </w:t>
      </w:r>
      <w:r w:rsidR="00265275">
        <w:rPr>
          <w:rFonts w:asciiTheme="majorHAnsi" w:hAnsiTheme="majorHAnsi" w:cstheme="majorHAnsi"/>
          <w:i/>
          <w:iCs/>
          <w:sz w:val="24"/>
          <w:szCs w:val="24"/>
        </w:rPr>
        <w:t xml:space="preserve">a </w:t>
      </w:r>
      <w:r w:rsidR="00893DE6">
        <w:rPr>
          <w:rFonts w:asciiTheme="majorHAnsi" w:hAnsiTheme="majorHAnsi" w:cstheme="majorHAnsi"/>
          <w:i/>
          <w:iCs/>
          <w:sz w:val="24"/>
          <w:szCs w:val="24"/>
        </w:rPr>
        <w:t>black</w:t>
      </w:r>
      <w:r w:rsidR="00265275">
        <w:rPr>
          <w:rFonts w:asciiTheme="majorHAnsi" w:hAnsiTheme="majorHAnsi" w:cstheme="majorHAnsi"/>
          <w:i/>
          <w:iCs/>
          <w:sz w:val="24"/>
          <w:szCs w:val="24"/>
        </w:rPr>
        <w:t xml:space="preserve"> man</w:t>
      </w:r>
      <w:r w:rsidR="00893DE6">
        <w:rPr>
          <w:rFonts w:asciiTheme="majorHAnsi" w:hAnsiTheme="majorHAnsi" w:cstheme="majorHAnsi"/>
          <w:i/>
          <w:iCs/>
          <w:sz w:val="24"/>
          <w:szCs w:val="24"/>
        </w:rPr>
        <w:t xml:space="preserve">. </w:t>
      </w:r>
      <w:r w:rsidR="00E93C19">
        <w:rPr>
          <w:rFonts w:asciiTheme="majorHAnsi" w:hAnsiTheme="majorHAnsi" w:cstheme="majorHAnsi"/>
          <w:i/>
          <w:iCs/>
          <w:sz w:val="24"/>
          <w:szCs w:val="24"/>
        </w:rPr>
        <w:t xml:space="preserve">Multiple investigations followed into the conduct of many officers of all ranks within the metropolitan police </w:t>
      </w:r>
      <w:r w:rsidR="005C26D5">
        <w:rPr>
          <w:rFonts w:asciiTheme="majorHAnsi" w:hAnsiTheme="majorHAnsi" w:cstheme="majorHAnsi"/>
          <w:i/>
          <w:iCs/>
          <w:sz w:val="24"/>
          <w:szCs w:val="24"/>
        </w:rPr>
        <w:t>force,</w:t>
      </w:r>
      <w:r w:rsidR="00D10923">
        <w:rPr>
          <w:rFonts w:asciiTheme="majorHAnsi" w:hAnsiTheme="majorHAnsi" w:cstheme="majorHAnsi"/>
          <w:i/>
          <w:iCs/>
          <w:sz w:val="24"/>
          <w:szCs w:val="24"/>
        </w:rPr>
        <w:t xml:space="preserve"> but it wasn’t </w:t>
      </w:r>
      <w:r w:rsidR="000454BA">
        <w:rPr>
          <w:rFonts w:asciiTheme="majorHAnsi" w:hAnsiTheme="majorHAnsi" w:cstheme="majorHAnsi"/>
          <w:i/>
          <w:iCs/>
          <w:sz w:val="24"/>
          <w:szCs w:val="24"/>
        </w:rPr>
        <w:t>until more than 17 years had past since the murder that police charged two suspects with Murder. There were serious allegations of corruption and that a</w:t>
      </w:r>
      <w:r w:rsidR="00A1129D">
        <w:rPr>
          <w:rFonts w:asciiTheme="majorHAnsi" w:hAnsiTheme="majorHAnsi" w:cstheme="majorHAnsi"/>
          <w:i/>
          <w:iCs/>
          <w:sz w:val="24"/>
          <w:szCs w:val="24"/>
        </w:rPr>
        <w:t xml:space="preserve"> London</w:t>
      </w:r>
      <w:r w:rsidR="000454BA">
        <w:rPr>
          <w:rFonts w:asciiTheme="majorHAnsi" w:hAnsiTheme="majorHAnsi" w:cstheme="majorHAnsi"/>
          <w:i/>
          <w:iCs/>
          <w:sz w:val="24"/>
          <w:szCs w:val="24"/>
        </w:rPr>
        <w:t xml:space="preserve"> gangmaster who was the father of one of the suspects had been paying a detective sergeant within the murder investigation team to shield his son from prosecution. </w:t>
      </w:r>
      <w:r w:rsidR="005C4751">
        <w:rPr>
          <w:rFonts w:asciiTheme="majorHAnsi" w:hAnsiTheme="majorHAnsi" w:cstheme="majorHAnsi"/>
          <w:i/>
          <w:iCs/>
          <w:sz w:val="24"/>
          <w:szCs w:val="24"/>
        </w:rPr>
        <w:t xml:space="preserve">Kent police had opened an investigation into the conduct of the </w:t>
      </w:r>
      <w:r w:rsidR="005C26D5">
        <w:rPr>
          <w:rFonts w:asciiTheme="majorHAnsi" w:hAnsiTheme="majorHAnsi" w:cstheme="majorHAnsi"/>
          <w:i/>
          <w:iCs/>
          <w:sz w:val="24"/>
          <w:szCs w:val="24"/>
        </w:rPr>
        <w:t>investigation,</w:t>
      </w:r>
      <w:r w:rsidR="005C4751">
        <w:rPr>
          <w:rFonts w:asciiTheme="majorHAnsi" w:hAnsiTheme="majorHAnsi" w:cstheme="majorHAnsi"/>
          <w:i/>
          <w:iCs/>
          <w:sz w:val="24"/>
          <w:szCs w:val="24"/>
        </w:rPr>
        <w:t xml:space="preserve"> but it was alledged that evidence was withheld by the metropolitan police force to prevent its findings. </w:t>
      </w:r>
      <w:r w:rsidR="006E7148">
        <w:rPr>
          <w:rFonts w:asciiTheme="majorHAnsi" w:hAnsiTheme="majorHAnsi" w:cstheme="majorHAnsi"/>
          <w:i/>
          <w:iCs/>
          <w:sz w:val="24"/>
          <w:szCs w:val="24"/>
        </w:rPr>
        <w:t xml:space="preserve">Public confidence and trust in police </w:t>
      </w:r>
      <w:r w:rsidR="005C26D5">
        <w:rPr>
          <w:rFonts w:asciiTheme="majorHAnsi" w:hAnsiTheme="majorHAnsi" w:cstheme="majorHAnsi"/>
          <w:i/>
          <w:iCs/>
          <w:sz w:val="24"/>
          <w:szCs w:val="24"/>
        </w:rPr>
        <w:t>were</w:t>
      </w:r>
      <w:r w:rsidR="006E7148">
        <w:rPr>
          <w:rFonts w:asciiTheme="majorHAnsi" w:hAnsiTheme="majorHAnsi" w:cstheme="majorHAnsi"/>
          <w:i/>
          <w:iCs/>
          <w:sz w:val="24"/>
          <w:szCs w:val="24"/>
        </w:rPr>
        <w:t xml:space="preserve"> rocked by the</w:t>
      </w:r>
      <w:r w:rsidR="005C4751">
        <w:rPr>
          <w:rFonts w:asciiTheme="majorHAnsi" w:hAnsiTheme="majorHAnsi" w:cstheme="majorHAnsi"/>
          <w:i/>
          <w:iCs/>
          <w:sz w:val="24"/>
          <w:szCs w:val="24"/>
        </w:rPr>
        <w:t xml:space="preserve">se </w:t>
      </w:r>
      <w:r w:rsidR="006E7148">
        <w:rPr>
          <w:rFonts w:asciiTheme="majorHAnsi" w:hAnsiTheme="majorHAnsi" w:cstheme="majorHAnsi"/>
          <w:i/>
          <w:iCs/>
          <w:sz w:val="24"/>
          <w:szCs w:val="24"/>
        </w:rPr>
        <w:t>revelation</w:t>
      </w:r>
      <w:r w:rsidR="005C4751">
        <w:rPr>
          <w:rFonts w:asciiTheme="majorHAnsi" w:hAnsiTheme="majorHAnsi" w:cstheme="majorHAnsi"/>
          <w:i/>
          <w:iCs/>
          <w:sz w:val="24"/>
          <w:szCs w:val="24"/>
        </w:rPr>
        <w:t xml:space="preserve">s. Independent investigation into the serious allegations from the onset may have prevented a 17 year wait for </w:t>
      </w:r>
      <w:r w:rsidR="001F1DE3">
        <w:rPr>
          <w:rFonts w:asciiTheme="majorHAnsi" w:hAnsiTheme="majorHAnsi" w:cstheme="majorHAnsi"/>
          <w:i/>
          <w:iCs/>
          <w:sz w:val="24"/>
          <w:szCs w:val="24"/>
        </w:rPr>
        <w:t>the suspects to be charged, the reputation of the police may not have been damaged and the Lawrence family would have received justice far sooner.</w:t>
      </w:r>
      <w:r w:rsidR="00096DE6">
        <w:rPr>
          <w:rFonts w:asciiTheme="majorHAnsi" w:hAnsiTheme="majorHAnsi" w:cstheme="majorHAnsi"/>
          <w:i/>
          <w:iCs/>
          <w:sz w:val="24"/>
          <w:szCs w:val="24"/>
        </w:rPr>
        <w:t xml:space="preserve"> Since the existence of such </w:t>
      </w:r>
      <w:r w:rsidR="00E0609F">
        <w:rPr>
          <w:rFonts w:asciiTheme="majorHAnsi" w:hAnsiTheme="majorHAnsi" w:cstheme="majorHAnsi"/>
          <w:i/>
          <w:iCs/>
          <w:sz w:val="24"/>
          <w:szCs w:val="24"/>
        </w:rPr>
        <w:t xml:space="preserve">independent bodies, the Lawrence family would now be able to ask the IPOC to conduct a review of the police investigation and </w:t>
      </w:r>
      <w:r w:rsidR="00B5361C">
        <w:rPr>
          <w:rFonts w:asciiTheme="majorHAnsi" w:hAnsiTheme="majorHAnsi" w:cstheme="majorHAnsi"/>
          <w:i/>
          <w:iCs/>
          <w:sz w:val="24"/>
          <w:szCs w:val="24"/>
        </w:rPr>
        <w:t xml:space="preserve">an examine that the outcome of an investigation is </w:t>
      </w:r>
      <w:r w:rsidR="0082787D">
        <w:rPr>
          <w:rFonts w:asciiTheme="majorHAnsi" w:hAnsiTheme="majorHAnsi" w:cstheme="majorHAnsi"/>
          <w:i/>
          <w:iCs/>
          <w:sz w:val="24"/>
          <w:szCs w:val="24"/>
        </w:rPr>
        <w:t xml:space="preserve">fair and that all enquiries have been conducted </w:t>
      </w:r>
      <w:r w:rsidR="0082787D" w:rsidRPr="001B6C02">
        <w:rPr>
          <w:rFonts w:asciiTheme="majorHAnsi" w:hAnsiTheme="majorHAnsi" w:cstheme="majorHAnsi"/>
          <w:i/>
          <w:iCs/>
          <w:sz w:val="24"/>
          <w:szCs w:val="24"/>
        </w:rPr>
        <w:t xml:space="preserve">and all evidence gathered. </w:t>
      </w:r>
      <w:r w:rsidR="00BE71A1" w:rsidRPr="001B6C02">
        <w:rPr>
          <w:rFonts w:asciiTheme="majorHAnsi" w:hAnsiTheme="majorHAnsi" w:cstheme="majorHAnsi"/>
          <w:i/>
          <w:iCs/>
          <w:sz w:val="24"/>
          <w:szCs w:val="24"/>
        </w:rPr>
        <w:t xml:space="preserve">Claire Torrible </w:t>
      </w:r>
      <w:r w:rsidR="00714597">
        <w:rPr>
          <w:rFonts w:asciiTheme="majorHAnsi" w:hAnsiTheme="majorHAnsi" w:cstheme="majorHAnsi"/>
          <w:i/>
          <w:iCs/>
          <w:sz w:val="24"/>
          <w:szCs w:val="24"/>
        </w:rPr>
        <w:t>s</w:t>
      </w:r>
      <w:r w:rsidR="00714597" w:rsidRPr="001B6C02">
        <w:rPr>
          <w:rFonts w:asciiTheme="majorHAnsi" w:hAnsiTheme="majorHAnsi" w:cstheme="majorHAnsi"/>
          <w:i/>
          <w:iCs/>
          <w:sz w:val="24"/>
          <w:szCs w:val="24"/>
        </w:rPr>
        <w:t>ays,</w:t>
      </w:r>
      <w:r w:rsidR="00BE71A1" w:rsidRPr="001B6C02">
        <w:rPr>
          <w:rFonts w:asciiTheme="majorHAnsi" w:hAnsiTheme="majorHAnsi" w:cstheme="majorHAnsi"/>
          <w:i/>
          <w:iCs/>
          <w:sz w:val="24"/>
          <w:szCs w:val="24"/>
        </w:rPr>
        <w:t xml:space="preserve"> “</w:t>
      </w:r>
      <w:r w:rsidR="001B6C02" w:rsidRPr="001B6C02">
        <w:rPr>
          <w:rFonts w:asciiTheme="majorHAnsi" w:hAnsiTheme="majorHAnsi" w:cstheme="majorHAnsi"/>
          <w:i/>
          <w:iCs/>
          <w:sz w:val="24"/>
          <w:szCs w:val="24"/>
        </w:rPr>
        <w:t xml:space="preserve">the level of investigation undertaken in response are both crucial to any determination of whether the officer(s) involved were acting with integrity and what lessons might be </w:t>
      </w:r>
      <w:r w:rsidR="00714597" w:rsidRPr="001B6C02">
        <w:rPr>
          <w:rFonts w:asciiTheme="majorHAnsi" w:hAnsiTheme="majorHAnsi" w:cstheme="majorHAnsi"/>
          <w:i/>
          <w:iCs/>
          <w:sz w:val="24"/>
          <w:szCs w:val="24"/>
        </w:rPr>
        <w:t>learned</w:t>
      </w:r>
      <w:r w:rsidR="00714597">
        <w:rPr>
          <w:rFonts w:asciiTheme="majorHAnsi" w:hAnsiTheme="majorHAnsi" w:cstheme="majorHAnsi"/>
          <w:i/>
          <w:iCs/>
          <w:sz w:val="24"/>
          <w:szCs w:val="24"/>
        </w:rPr>
        <w:t>” (</w:t>
      </w:r>
      <w:r w:rsidR="00D97A63">
        <w:rPr>
          <w:rFonts w:asciiTheme="majorHAnsi" w:hAnsiTheme="majorHAnsi" w:cstheme="majorHAnsi"/>
          <w:i/>
          <w:iCs/>
          <w:sz w:val="24"/>
          <w:szCs w:val="24"/>
        </w:rPr>
        <w:t>Torridge, 2021)</w:t>
      </w:r>
      <w:r w:rsidR="00596416">
        <w:rPr>
          <w:rFonts w:asciiTheme="majorHAnsi" w:hAnsiTheme="majorHAnsi" w:cstheme="majorHAnsi"/>
          <w:i/>
          <w:iCs/>
          <w:sz w:val="24"/>
          <w:szCs w:val="24"/>
        </w:rPr>
        <w:t xml:space="preserve">. This independent scrutiny of the quality of police investigations holds the power to ensuring the expectations of victims are met and confidence is </w:t>
      </w:r>
      <w:r w:rsidR="00D97A63">
        <w:rPr>
          <w:rFonts w:asciiTheme="majorHAnsi" w:hAnsiTheme="majorHAnsi" w:cstheme="majorHAnsi"/>
          <w:i/>
          <w:iCs/>
          <w:sz w:val="24"/>
          <w:szCs w:val="24"/>
        </w:rPr>
        <w:t xml:space="preserve">instilled </w:t>
      </w:r>
      <w:r w:rsidR="00714597">
        <w:rPr>
          <w:rFonts w:asciiTheme="majorHAnsi" w:hAnsiTheme="majorHAnsi" w:cstheme="majorHAnsi"/>
          <w:i/>
          <w:iCs/>
          <w:sz w:val="24"/>
          <w:szCs w:val="24"/>
        </w:rPr>
        <w:t>in the</w:t>
      </w:r>
      <w:r w:rsidR="00D97A63">
        <w:rPr>
          <w:rFonts w:asciiTheme="majorHAnsi" w:hAnsiTheme="majorHAnsi" w:cstheme="majorHAnsi"/>
          <w:i/>
          <w:iCs/>
          <w:sz w:val="24"/>
          <w:szCs w:val="24"/>
        </w:rPr>
        <w:t xml:space="preserve"> public that they know when a matter is reported to police that it will be properly and thoroughly investigated. </w:t>
      </w:r>
    </w:p>
    <w:p w14:paraId="6142B0CE" w14:textId="55B12B46" w:rsidR="00792D83" w:rsidRDefault="007C0CDA" w:rsidP="007C0CDA">
      <w:pPr>
        <w:tabs>
          <w:tab w:val="left" w:pos="1070"/>
        </w:tabs>
        <w:rPr>
          <w:rFonts w:asciiTheme="majorHAnsi" w:hAnsiTheme="majorHAnsi" w:cstheme="majorHAnsi"/>
          <w:i/>
          <w:iCs/>
          <w:sz w:val="24"/>
          <w:szCs w:val="24"/>
        </w:rPr>
      </w:pPr>
      <w:r>
        <w:rPr>
          <w:rFonts w:asciiTheme="majorHAnsi" w:hAnsiTheme="majorHAnsi" w:cstheme="majorHAnsi"/>
          <w:i/>
          <w:iCs/>
          <w:sz w:val="24"/>
          <w:szCs w:val="24"/>
        </w:rPr>
        <w:t>Research on this states that the</w:t>
      </w:r>
      <w:r w:rsidRPr="007C0CDA">
        <w:rPr>
          <w:rFonts w:asciiTheme="majorHAnsi" w:hAnsiTheme="majorHAnsi" w:cstheme="majorHAnsi"/>
          <w:i/>
          <w:iCs/>
          <w:sz w:val="24"/>
          <w:szCs w:val="24"/>
        </w:rPr>
        <w:t xml:space="preserve"> independence </w:t>
      </w:r>
      <w:r>
        <w:rPr>
          <w:rFonts w:asciiTheme="majorHAnsi" w:hAnsiTheme="majorHAnsi" w:cstheme="majorHAnsi"/>
          <w:i/>
          <w:iCs/>
          <w:sz w:val="24"/>
          <w:szCs w:val="24"/>
        </w:rPr>
        <w:t xml:space="preserve">in the investigation of such allegations against police raises the issue of legitimacy and the effectiveness because these investigations </w:t>
      </w:r>
      <w:r w:rsidR="00A92120">
        <w:rPr>
          <w:rFonts w:asciiTheme="majorHAnsi" w:hAnsiTheme="majorHAnsi" w:cstheme="majorHAnsi"/>
          <w:i/>
          <w:iCs/>
          <w:sz w:val="24"/>
          <w:szCs w:val="24"/>
        </w:rPr>
        <w:t>are conducted by individuals with no “institutional connection with the body potentially complicit in the system failure” and fur</w:t>
      </w:r>
      <w:r w:rsidR="00737ECA">
        <w:rPr>
          <w:rFonts w:asciiTheme="majorHAnsi" w:hAnsiTheme="majorHAnsi" w:cstheme="majorHAnsi"/>
          <w:i/>
          <w:iCs/>
          <w:sz w:val="24"/>
          <w:szCs w:val="24"/>
        </w:rPr>
        <w:t xml:space="preserve">ther that the </w:t>
      </w:r>
      <w:r w:rsidR="008F00DB">
        <w:rPr>
          <w:rFonts w:asciiTheme="majorHAnsi" w:hAnsiTheme="majorHAnsi" w:cstheme="majorHAnsi"/>
          <w:i/>
          <w:iCs/>
          <w:sz w:val="24"/>
          <w:szCs w:val="24"/>
        </w:rPr>
        <w:t>objectivity</w:t>
      </w:r>
      <w:r w:rsidR="00737ECA">
        <w:rPr>
          <w:rFonts w:asciiTheme="majorHAnsi" w:hAnsiTheme="majorHAnsi" w:cstheme="majorHAnsi"/>
          <w:i/>
          <w:iCs/>
          <w:sz w:val="24"/>
          <w:szCs w:val="24"/>
        </w:rPr>
        <w:t xml:space="preserve"> of the investigation is far more effective because </w:t>
      </w:r>
      <w:r w:rsidR="0010520B">
        <w:rPr>
          <w:rFonts w:asciiTheme="majorHAnsi" w:hAnsiTheme="majorHAnsi" w:cstheme="majorHAnsi"/>
          <w:i/>
          <w:iCs/>
          <w:sz w:val="24"/>
          <w:szCs w:val="24"/>
        </w:rPr>
        <w:t xml:space="preserve">they have no “vested interest” in the outcome of an investigation. </w:t>
      </w:r>
      <w:r w:rsidR="00616320">
        <w:rPr>
          <w:rFonts w:asciiTheme="majorHAnsi" w:hAnsiTheme="majorHAnsi" w:cstheme="majorHAnsi"/>
          <w:i/>
          <w:iCs/>
          <w:sz w:val="24"/>
          <w:szCs w:val="24"/>
        </w:rPr>
        <w:t>(</w:t>
      </w:r>
      <w:r w:rsidR="0051120C">
        <w:rPr>
          <w:rFonts w:asciiTheme="majorHAnsi" w:hAnsiTheme="majorHAnsi" w:cstheme="majorHAnsi"/>
          <w:i/>
          <w:iCs/>
          <w:sz w:val="24"/>
          <w:szCs w:val="24"/>
        </w:rPr>
        <w:t>Criminol, 2013</w:t>
      </w:r>
      <w:r w:rsidR="00616320">
        <w:rPr>
          <w:rFonts w:asciiTheme="majorHAnsi" w:hAnsiTheme="majorHAnsi" w:cstheme="majorHAnsi"/>
          <w:i/>
          <w:iCs/>
          <w:sz w:val="24"/>
          <w:szCs w:val="24"/>
        </w:rPr>
        <w:t>). This is demonstrating that the us</w:t>
      </w:r>
      <w:r w:rsidR="00EF62D7">
        <w:rPr>
          <w:rFonts w:asciiTheme="majorHAnsi" w:hAnsiTheme="majorHAnsi" w:cstheme="majorHAnsi"/>
          <w:i/>
          <w:iCs/>
          <w:sz w:val="24"/>
          <w:szCs w:val="24"/>
        </w:rPr>
        <w:t xml:space="preserve">e </w:t>
      </w:r>
      <w:r w:rsidR="00616320">
        <w:rPr>
          <w:rFonts w:asciiTheme="majorHAnsi" w:hAnsiTheme="majorHAnsi" w:cstheme="majorHAnsi"/>
          <w:i/>
          <w:iCs/>
          <w:sz w:val="24"/>
          <w:szCs w:val="24"/>
        </w:rPr>
        <w:t xml:space="preserve">of independent inquiries </w:t>
      </w:r>
      <w:r w:rsidR="00EF62D7">
        <w:rPr>
          <w:rFonts w:asciiTheme="majorHAnsi" w:hAnsiTheme="majorHAnsi" w:cstheme="majorHAnsi"/>
          <w:i/>
          <w:iCs/>
          <w:sz w:val="24"/>
          <w:szCs w:val="24"/>
        </w:rPr>
        <w:t xml:space="preserve">can ensure that public bodies can </w:t>
      </w:r>
      <w:r w:rsidR="00EF62D7">
        <w:rPr>
          <w:rFonts w:asciiTheme="majorHAnsi" w:hAnsiTheme="majorHAnsi" w:cstheme="majorHAnsi"/>
          <w:i/>
          <w:iCs/>
          <w:sz w:val="24"/>
          <w:szCs w:val="24"/>
        </w:rPr>
        <w:lastRenderedPageBreak/>
        <w:t xml:space="preserve">be better </w:t>
      </w:r>
      <w:r w:rsidR="005C26D5">
        <w:rPr>
          <w:rFonts w:asciiTheme="majorHAnsi" w:hAnsiTheme="majorHAnsi" w:cstheme="majorHAnsi"/>
          <w:i/>
          <w:iCs/>
          <w:sz w:val="24"/>
          <w:szCs w:val="24"/>
        </w:rPr>
        <w:t>scrutinised,</w:t>
      </w:r>
      <w:r w:rsidR="00EF62D7">
        <w:rPr>
          <w:rFonts w:asciiTheme="majorHAnsi" w:hAnsiTheme="majorHAnsi" w:cstheme="majorHAnsi"/>
          <w:i/>
          <w:iCs/>
          <w:sz w:val="24"/>
          <w:szCs w:val="24"/>
        </w:rPr>
        <w:t xml:space="preserve"> and lessons can be learnt from any apparent failings</w:t>
      </w:r>
      <w:r w:rsidR="000B4EF3">
        <w:rPr>
          <w:rFonts w:asciiTheme="majorHAnsi" w:hAnsiTheme="majorHAnsi" w:cstheme="majorHAnsi"/>
          <w:i/>
          <w:iCs/>
          <w:sz w:val="24"/>
          <w:szCs w:val="24"/>
        </w:rPr>
        <w:t>, individuals are accountable for their actions and</w:t>
      </w:r>
      <w:r w:rsidR="00EF62D7">
        <w:rPr>
          <w:rFonts w:asciiTheme="majorHAnsi" w:hAnsiTheme="majorHAnsi" w:cstheme="majorHAnsi"/>
          <w:i/>
          <w:iCs/>
          <w:sz w:val="24"/>
          <w:szCs w:val="24"/>
        </w:rPr>
        <w:t xml:space="preserve"> </w:t>
      </w:r>
      <w:r w:rsidR="008F00DB">
        <w:rPr>
          <w:rFonts w:asciiTheme="majorHAnsi" w:hAnsiTheme="majorHAnsi" w:cstheme="majorHAnsi"/>
          <w:i/>
          <w:iCs/>
          <w:sz w:val="24"/>
          <w:szCs w:val="24"/>
        </w:rPr>
        <w:t>to help ensure repeat</w:t>
      </w:r>
      <w:r w:rsidR="000B4EF3">
        <w:rPr>
          <w:rFonts w:asciiTheme="majorHAnsi" w:hAnsiTheme="majorHAnsi" w:cstheme="majorHAnsi"/>
          <w:i/>
          <w:iCs/>
          <w:sz w:val="24"/>
          <w:szCs w:val="24"/>
        </w:rPr>
        <w:t xml:space="preserve"> organisational</w:t>
      </w:r>
      <w:r w:rsidR="008F00DB">
        <w:rPr>
          <w:rFonts w:asciiTheme="majorHAnsi" w:hAnsiTheme="majorHAnsi" w:cstheme="majorHAnsi"/>
          <w:i/>
          <w:iCs/>
          <w:sz w:val="24"/>
          <w:szCs w:val="24"/>
        </w:rPr>
        <w:t xml:space="preserve"> failings cannot occur</w:t>
      </w:r>
      <w:r w:rsidR="005301B6">
        <w:rPr>
          <w:rFonts w:asciiTheme="majorHAnsi" w:hAnsiTheme="majorHAnsi" w:cstheme="majorHAnsi"/>
          <w:i/>
          <w:iCs/>
          <w:sz w:val="24"/>
          <w:szCs w:val="24"/>
        </w:rPr>
        <w:t xml:space="preserve">. </w:t>
      </w:r>
    </w:p>
    <w:p w14:paraId="5D160031" w14:textId="0AB7B1D7" w:rsidR="007C0CDA" w:rsidRDefault="004C5AC1" w:rsidP="007C0CDA">
      <w:pPr>
        <w:tabs>
          <w:tab w:val="left" w:pos="1070"/>
        </w:tabs>
        <w:rPr>
          <w:rFonts w:asciiTheme="majorHAnsi" w:hAnsiTheme="majorHAnsi" w:cstheme="majorHAnsi"/>
          <w:i/>
          <w:iCs/>
          <w:sz w:val="24"/>
          <w:szCs w:val="24"/>
        </w:rPr>
      </w:pPr>
      <w:r>
        <w:rPr>
          <w:rFonts w:asciiTheme="majorHAnsi" w:hAnsiTheme="majorHAnsi" w:cstheme="majorHAnsi"/>
          <w:i/>
          <w:iCs/>
          <w:sz w:val="24"/>
          <w:szCs w:val="24"/>
        </w:rPr>
        <w:t>T</w:t>
      </w:r>
      <w:r w:rsidR="00792D83">
        <w:rPr>
          <w:rFonts w:asciiTheme="majorHAnsi" w:hAnsiTheme="majorHAnsi" w:cstheme="majorHAnsi"/>
          <w:i/>
          <w:iCs/>
          <w:sz w:val="24"/>
          <w:szCs w:val="24"/>
        </w:rPr>
        <w:t>he use of proportionate force</w:t>
      </w:r>
      <w:r>
        <w:rPr>
          <w:rFonts w:asciiTheme="majorHAnsi" w:hAnsiTheme="majorHAnsi" w:cstheme="majorHAnsi"/>
          <w:i/>
          <w:iCs/>
          <w:sz w:val="24"/>
          <w:szCs w:val="24"/>
        </w:rPr>
        <w:t xml:space="preserve"> by police is a topic </w:t>
      </w:r>
      <w:r w:rsidR="006953C0">
        <w:rPr>
          <w:rFonts w:asciiTheme="majorHAnsi" w:hAnsiTheme="majorHAnsi" w:cstheme="majorHAnsi"/>
          <w:i/>
          <w:iCs/>
          <w:sz w:val="24"/>
          <w:szCs w:val="24"/>
        </w:rPr>
        <w:t>that is associated with police accountability worldwide</w:t>
      </w:r>
      <w:r w:rsidR="00792D83">
        <w:rPr>
          <w:rFonts w:asciiTheme="majorHAnsi" w:hAnsiTheme="majorHAnsi" w:cstheme="majorHAnsi"/>
          <w:i/>
          <w:iCs/>
          <w:sz w:val="24"/>
          <w:szCs w:val="24"/>
        </w:rPr>
        <w:t xml:space="preserve">. </w:t>
      </w:r>
      <w:r w:rsidR="00CD1C35">
        <w:rPr>
          <w:rFonts w:asciiTheme="majorHAnsi" w:hAnsiTheme="majorHAnsi" w:cstheme="majorHAnsi"/>
          <w:i/>
          <w:iCs/>
          <w:sz w:val="24"/>
          <w:szCs w:val="24"/>
        </w:rPr>
        <w:t>Although this can often be down to a difference in opinion or interpretation</w:t>
      </w:r>
      <w:r w:rsidR="008E7941">
        <w:rPr>
          <w:rFonts w:asciiTheme="majorHAnsi" w:hAnsiTheme="majorHAnsi" w:cstheme="majorHAnsi"/>
          <w:i/>
          <w:iCs/>
          <w:sz w:val="24"/>
          <w:szCs w:val="24"/>
        </w:rPr>
        <w:t xml:space="preserve"> of force being used being proportionate</w:t>
      </w:r>
      <w:r w:rsidR="00CD1C35">
        <w:rPr>
          <w:rFonts w:asciiTheme="majorHAnsi" w:hAnsiTheme="majorHAnsi" w:cstheme="majorHAnsi"/>
          <w:i/>
          <w:iCs/>
          <w:sz w:val="24"/>
          <w:szCs w:val="24"/>
        </w:rPr>
        <w:t>, there are clear case studies where the use of force has been proven to be disproportionate but also where potentially deadly force has been prove</w:t>
      </w:r>
      <w:r w:rsidR="004D5023">
        <w:rPr>
          <w:rFonts w:asciiTheme="majorHAnsi" w:hAnsiTheme="majorHAnsi" w:cstheme="majorHAnsi"/>
          <w:i/>
          <w:iCs/>
          <w:sz w:val="24"/>
          <w:szCs w:val="24"/>
        </w:rPr>
        <w:t>n</w:t>
      </w:r>
      <w:r w:rsidR="00CD1C35">
        <w:rPr>
          <w:rFonts w:asciiTheme="majorHAnsi" w:hAnsiTheme="majorHAnsi" w:cstheme="majorHAnsi"/>
          <w:i/>
          <w:iCs/>
          <w:sz w:val="24"/>
          <w:szCs w:val="24"/>
        </w:rPr>
        <w:t xml:space="preserve"> to be proportionate.</w:t>
      </w:r>
      <w:r w:rsidR="009F275F">
        <w:rPr>
          <w:rFonts w:asciiTheme="majorHAnsi" w:hAnsiTheme="majorHAnsi" w:cstheme="majorHAnsi"/>
          <w:i/>
          <w:iCs/>
          <w:sz w:val="24"/>
          <w:szCs w:val="24"/>
        </w:rPr>
        <w:t xml:space="preserve"> There are </w:t>
      </w:r>
      <w:r w:rsidR="00714597">
        <w:rPr>
          <w:rFonts w:asciiTheme="majorHAnsi" w:hAnsiTheme="majorHAnsi" w:cstheme="majorHAnsi"/>
          <w:i/>
          <w:iCs/>
          <w:sz w:val="24"/>
          <w:szCs w:val="24"/>
        </w:rPr>
        <w:t>several</w:t>
      </w:r>
      <w:r w:rsidR="003F6603">
        <w:rPr>
          <w:rFonts w:asciiTheme="majorHAnsi" w:hAnsiTheme="majorHAnsi" w:cstheme="majorHAnsi"/>
          <w:i/>
          <w:iCs/>
          <w:sz w:val="24"/>
          <w:szCs w:val="24"/>
        </w:rPr>
        <w:t xml:space="preserve"> incidents that have </w:t>
      </w:r>
      <w:r w:rsidR="00714597">
        <w:rPr>
          <w:rFonts w:asciiTheme="majorHAnsi" w:hAnsiTheme="majorHAnsi" w:cstheme="majorHAnsi"/>
          <w:i/>
          <w:iCs/>
          <w:sz w:val="24"/>
          <w:szCs w:val="24"/>
        </w:rPr>
        <w:t>led</w:t>
      </w:r>
      <w:r w:rsidR="003F6603">
        <w:rPr>
          <w:rFonts w:asciiTheme="majorHAnsi" w:hAnsiTheme="majorHAnsi" w:cstheme="majorHAnsi"/>
          <w:i/>
          <w:iCs/>
          <w:sz w:val="24"/>
          <w:szCs w:val="24"/>
        </w:rPr>
        <w:t xml:space="preserve"> to the allegations of police brutality.</w:t>
      </w:r>
      <w:r w:rsidR="00CD1C35">
        <w:rPr>
          <w:rFonts w:asciiTheme="majorHAnsi" w:hAnsiTheme="majorHAnsi" w:cstheme="majorHAnsi"/>
          <w:i/>
          <w:iCs/>
          <w:sz w:val="24"/>
          <w:szCs w:val="24"/>
        </w:rPr>
        <w:t xml:space="preserve"> </w:t>
      </w:r>
      <w:r w:rsidR="00F727C2">
        <w:rPr>
          <w:rFonts w:asciiTheme="majorHAnsi" w:hAnsiTheme="majorHAnsi" w:cstheme="majorHAnsi"/>
          <w:i/>
          <w:iCs/>
          <w:sz w:val="24"/>
          <w:szCs w:val="24"/>
        </w:rPr>
        <w:t xml:space="preserve">This is key to an independent body outlining the facts and evidence in such cases to avoid the allegations of police cover ups. </w:t>
      </w:r>
      <w:r w:rsidR="00012D77">
        <w:rPr>
          <w:rFonts w:asciiTheme="majorHAnsi" w:hAnsiTheme="majorHAnsi" w:cstheme="majorHAnsi"/>
          <w:i/>
          <w:iCs/>
          <w:sz w:val="24"/>
          <w:szCs w:val="24"/>
        </w:rPr>
        <w:t xml:space="preserve">Research says that </w:t>
      </w:r>
      <w:r w:rsidR="00535B67">
        <w:rPr>
          <w:rFonts w:asciiTheme="majorHAnsi" w:hAnsiTheme="majorHAnsi" w:cstheme="majorHAnsi"/>
          <w:i/>
          <w:iCs/>
          <w:sz w:val="24"/>
          <w:szCs w:val="24"/>
        </w:rPr>
        <w:t>“The police embody the sovereign state</w:t>
      </w:r>
      <w:r w:rsidR="0094763B">
        <w:rPr>
          <w:rFonts w:asciiTheme="majorHAnsi" w:hAnsiTheme="majorHAnsi" w:cstheme="majorHAnsi"/>
          <w:i/>
          <w:iCs/>
          <w:sz w:val="24"/>
          <w:szCs w:val="24"/>
        </w:rPr>
        <w:t xml:space="preserve"> and have the recourse to use legitimate force against citizens in ways rarely available</w:t>
      </w:r>
      <w:r w:rsidR="00012D77">
        <w:rPr>
          <w:rFonts w:asciiTheme="majorHAnsi" w:hAnsiTheme="majorHAnsi" w:cstheme="majorHAnsi"/>
          <w:i/>
          <w:iCs/>
          <w:sz w:val="24"/>
          <w:szCs w:val="24"/>
        </w:rPr>
        <w:t xml:space="preserve"> to other public bodies”</w:t>
      </w:r>
      <w:r w:rsidR="0094763B">
        <w:rPr>
          <w:rFonts w:asciiTheme="majorHAnsi" w:hAnsiTheme="majorHAnsi" w:cstheme="majorHAnsi"/>
          <w:i/>
          <w:iCs/>
          <w:sz w:val="24"/>
          <w:szCs w:val="24"/>
        </w:rPr>
        <w:t xml:space="preserve"> </w:t>
      </w:r>
      <w:r w:rsidR="004631A0">
        <w:rPr>
          <w:rFonts w:asciiTheme="majorHAnsi" w:hAnsiTheme="majorHAnsi" w:cstheme="majorHAnsi"/>
          <w:i/>
          <w:iCs/>
          <w:sz w:val="24"/>
          <w:szCs w:val="24"/>
        </w:rPr>
        <w:t>(Rowe, 2020)</w:t>
      </w:r>
      <w:r w:rsidR="00A227F4">
        <w:rPr>
          <w:rFonts w:asciiTheme="majorHAnsi" w:hAnsiTheme="majorHAnsi" w:cstheme="majorHAnsi"/>
          <w:i/>
          <w:iCs/>
          <w:sz w:val="24"/>
          <w:szCs w:val="24"/>
        </w:rPr>
        <w:t>. There</w:t>
      </w:r>
      <w:r w:rsidR="005E37F1">
        <w:rPr>
          <w:rFonts w:asciiTheme="majorHAnsi" w:hAnsiTheme="majorHAnsi" w:cstheme="majorHAnsi"/>
          <w:i/>
          <w:iCs/>
          <w:sz w:val="24"/>
          <w:szCs w:val="24"/>
        </w:rPr>
        <w:t>fore</w:t>
      </w:r>
      <w:r w:rsidR="000E568E">
        <w:rPr>
          <w:rFonts w:asciiTheme="majorHAnsi" w:hAnsiTheme="majorHAnsi" w:cstheme="majorHAnsi"/>
          <w:i/>
          <w:iCs/>
          <w:sz w:val="24"/>
          <w:szCs w:val="24"/>
        </w:rPr>
        <w:t>,</w:t>
      </w:r>
      <w:r w:rsidR="00A227F4">
        <w:rPr>
          <w:rFonts w:asciiTheme="majorHAnsi" w:hAnsiTheme="majorHAnsi" w:cstheme="majorHAnsi"/>
          <w:i/>
          <w:iCs/>
          <w:sz w:val="24"/>
          <w:szCs w:val="24"/>
        </w:rPr>
        <w:t xml:space="preserve"> it is imperative that there is an organisation that</w:t>
      </w:r>
      <w:r w:rsidR="000E568E">
        <w:rPr>
          <w:rFonts w:asciiTheme="majorHAnsi" w:hAnsiTheme="majorHAnsi" w:cstheme="majorHAnsi"/>
          <w:i/>
          <w:iCs/>
          <w:sz w:val="24"/>
          <w:szCs w:val="24"/>
        </w:rPr>
        <w:t xml:space="preserve"> exists with the ability</w:t>
      </w:r>
      <w:r w:rsidR="00A227F4">
        <w:rPr>
          <w:rFonts w:asciiTheme="majorHAnsi" w:hAnsiTheme="majorHAnsi" w:cstheme="majorHAnsi"/>
          <w:i/>
          <w:iCs/>
          <w:sz w:val="24"/>
          <w:szCs w:val="24"/>
        </w:rPr>
        <w:t xml:space="preserve"> </w:t>
      </w:r>
      <w:r w:rsidR="000E568E">
        <w:rPr>
          <w:rFonts w:asciiTheme="majorHAnsi" w:hAnsiTheme="majorHAnsi" w:cstheme="majorHAnsi"/>
          <w:i/>
          <w:iCs/>
          <w:sz w:val="24"/>
          <w:szCs w:val="24"/>
        </w:rPr>
        <w:t>to</w:t>
      </w:r>
      <w:r w:rsidR="00A227F4">
        <w:rPr>
          <w:rFonts w:asciiTheme="majorHAnsi" w:hAnsiTheme="majorHAnsi" w:cstheme="majorHAnsi"/>
          <w:i/>
          <w:iCs/>
          <w:sz w:val="24"/>
          <w:szCs w:val="24"/>
        </w:rPr>
        <w:t xml:space="preserve"> uphold policing standards and </w:t>
      </w:r>
      <w:r w:rsidR="000E568E">
        <w:rPr>
          <w:rFonts w:asciiTheme="majorHAnsi" w:hAnsiTheme="majorHAnsi" w:cstheme="majorHAnsi"/>
          <w:i/>
          <w:iCs/>
          <w:sz w:val="24"/>
          <w:szCs w:val="24"/>
        </w:rPr>
        <w:t xml:space="preserve">effectively </w:t>
      </w:r>
      <w:r w:rsidR="00A227F4">
        <w:rPr>
          <w:rFonts w:asciiTheme="majorHAnsi" w:hAnsiTheme="majorHAnsi" w:cstheme="majorHAnsi"/>
          <w:i/>
          <w:iCs/>
          <w:sz w:val="24"/>
          <w:szCs w:val="24"/>
        </w:rPr>
        <w:t xml:space="preserve">police the police forces of their behaviours. </w:t>
      </w:r>
    </w:p>
    <w:p w14:paraId="07BF83F5" w14:textId="48AA4641" w:rsidR="001B3AC4" w:rsidRDefault="00361669" w:rsidP="00427C0A">
      <w:pPr>
        <w:tabs>
          <w:tab w:val="left" w:pos="1070"/>
        </w:tabs>
        <w:rPr>
          <w:rFonts w:asciiTheme="majorHAnsi" w:hAnsiTheme="majorHAnsi" w:cstheme="majorHAnsi"/>
          <w:i/>
          <w:iCs/>
          <w:sz w:val="24"/>
          <w:szCs w:val="24"/>
        </w:rPr>
      </w:pPr>
      <w:r>
        <w:rPr>
          <w:rFonts w:asciiTheme="majorHAnsi" w:hAnsiTheme="majorHAnsi" w:cstheme="majorHAnsi"/>
          <w:i/>
          <w:iCs/>
          <w:sz w:val="24"/>
          <w:szCs w:val="24"/>
        </w:rPr>
        <w:t xml:space="preserve">In conclusion, holding police officers to account and upholding professional standards in policing is key to </w:t>
      </w:r>
      <w:r w:rsidR="006964C0">
        <w:rPr>
          <w:rFonts w:asciiTheme="majorHAnsi" w:hAnsiTheme="majorHAnsi" w:cstheme="majorHAnsi"/>
          <w:i/>
          <w:iCs/>
          <w:sz w:val="24"/>
          <w:szCs w:val="24"/>
        </w:rPr>
        <w:t>increasing public confidence in the police. When misde</w:t>
      </w:r>
      <w:r w:rsidR="00456BE8">
        <w:rPr>
          <w:rFonts w:asciiTheme="majorHAnsi" w:hAnsiTheme="majorHAnsi" w:cstheme="majorHAnsi"/>
          <w:i/>
          <w:iCs/>
          <w:sz w:val="24"/>
          <w:szCs w:val="24"/>
        </w:rPr>
        <w:t>me</w:t>
      </w:r>
      <w:r w:rsidR="006964C0">
        <w:rPr>
          <w:rFonts w:asciiTheme="majorHAnsi" w:hAnsiTheme="majorHAnsi" w:cstheme="majorHAnsi"/>
          <w:i/>
          <w:iCs/>
          <w:sz w:val="24"/>
          <w:szCs w:val="24"/>
        </w:rPr>
        <w:t xml:space="preserve">anours in policing aren’t correctly addressed and investigated </w:t>
      </w:r>
      <w:r w:rsidR="00456BE8">
        <w:rPr>
          <w:rFonts w:asciiTheme="majorHAnsi" w:hAnsiTheme="majorHAnsi" w:cstheme="majorHAnsi"/>
          <w:i/>
          <w:iCs/>
          <w:sz w:val="24"/>
          <w:szCs w:val="24"/>
        </w:rPr>
        <w:t xml:space="preserve">on a local level, </w:t>
      </w:r>
      <w:r w:rsidR="006964C0">
        <w:rPr>
          <w:rFonts w:asciiTheme="majorHAnsi" w:hAnsiTheme="majorHAnsi" w:cstheme="majorHAnsi"/>
          <w:i/>
          <w:iCs/>
          <w:sz w:val="24"/>
          <w:szCs w:val="24"/>
        </w:rPr>
        <w:t>this has a significant impact on the reputation and</w:t>
      </w:r>
      <w:r w:rsidR="00456BE8">
        <w:rPr>
          <w:rFonts w:asciiTheme="majorHAnsi" w:hAnsiTheme="majorHAnsi" w:cstheme="majorHAnsi"/>
          <w:i/>
          <w:iCs/>
          <w:sz w:val="24"/>
          <w:szCs w:val="24"/>
        </w:rPr>
        <w:t xml:space="preserve"> trust in policing nationally and even globally. Following the events of the murder of George Floyd</w:t>
      </w:r>
      <w:r w:rsidR="000E568E">
        <w:rPr>
          <w:rFonts w:asciiTheme="majorHAnsi" w:hAnsiTheme="majorHAnsi" w:cstheme="majorHAnsi"/>
          <w:i/>
          <w:iCs/>
          <w:sz w:val="24"/>
          <w:szCs w:val="24"/>
        </w:rPr>
        <w:t xml:space="preserve"> by a police officer</w:t>
      </w:r>
      <w:r w:rsidR="00456BE8">
        <w:rPr>
          <w:rFonts w:asciiTheme="majorHAnsi" w:hAnsiTheme="majorHAnsi" w:cstheme="majorHAnsi"/>
          <w:i/>
          <w:iCs/>
          <w:sz w:val="24"/>
          <w:szCs w:val="24"/>
        </w:rPr>
        <w:t xml:space="preserve"> in the United States</w:t>
      </w:r>
      <w:r w:rsidR="00CF48A0">
        <w:rPr>
          <w:rFonts w:asciiTheme="majorHAnsi" w:hAnsiTheme="majorHAnsi" w:cstheme="majorHAnsi"/>
          <w:i/>
          <w:iCs/>
          <w:sz w:val="24"/>
          <w:szCs w:val="24"/>
        </w:rPr>
        <w:t>, the use of disproporti</w:t>
      </w:r>
      <w:r w:rsidR="006E4E2B">
        <w:rPr>
          <w:rFonts w:asciiTheme="majorHAnsi" w:hAnsiTheme="majorHAnsi" w:cstheme="majorHAnsi"/>
          <w:i/>
          <w:iCs/>
          <w:sz w:val="24"/>
          <w:szCs w:val="24"/>
        </w:rPr>
        <w:t>onate force used by police was widely reported worldwide and</w:t>
      </w:r>
      <w:r w:rsidR="00CF48A0">
        <w:rPr>
          <w:rFonts w:asciiTheme="majorHAnsi" w:hAnsiTheme="majorHAnsi" w:cstheme="majorHAnsi"/>
          <w:i/>
          <w:iCs/>
          <w:sz w:val="24"/>
          <w:szCs w:val="24"/>
        </w:rPr>
        <w:t xml:space="preserve"> the impact upon trust and confidence in policing </w:t>
      </w:r>
      <w:r w:rsidR="006E4E2B">
        <w:rPr>
          <w:rFonts w:asciiTheme="majorHAnsi" w:hAnsiTheme="majorHAnsi" w:cstheme="majorHAnsi"/>
          <w:i/>
          <w:iCs/>
          <w:sz w:val="24"/>
          <w:szCs w:val="24"/>
        </w:rPr>
        <w:t>on a global level was significant. Only when officers and forces are accountable for their action</w:t>
      </w:r>
      <w:r w:rsidR="000E568E">
        <w:rPr>
          <w:rFonts w:asciiTheme="majorHAnsi" w:hAnsiTheme="majorHAnsi" w:cstheme="majorHAnsi"/>
          <w:i/>
          <w:iCs/>
          <w:sz w:val="24"/>
          <w:szCs w:val="24"/>
        </w:rPr>
        <w:t>s</w:t>
      </w:r>
      <w:r w:rsidR="006E4E2B">
        <w:rPr>
          <w:rFonts w:asciiTheme="majorHAnsi" w:hAnsiTheme="majorHAnsi" w:cstheme="majorHAnsi"/>
          <w:i/>
          <w:iCs/>
          <w:sz w:val="24"/>
          <w:szCs w:val="24"/>
        </w:rPr>
        <w:t xml:space="preserve"> will the </w:t>
      </w:r>
      <w:r w:rsidR="00BC1094">
        <w:rPr>
          <w:rFonts w:asciiTheme="majorHAnsi" w:hAnsiTheme="majorHAnsi" w:cstheme="majorHAnsi"/>
          <w:i/>
          <w:iCs/>
          <w:sz w:val="24"/>
          <w:szCs w:val="24"/>
        </w:rPr>
        <w:t xml:space="preserve">wider </w:t>
      </w:r>
      <w:r w:rsidR="006E4E2B">
        <w:rPr>
          <w:rFonts w:asciiTheme="majorHAnsi" w:hAnsiTheme="majorHAnsi" w:cstheme="majorHAnsi"/>
          <w:i/>
          <w:iCs/>
          <w:sz w:val="24"/>
          <w:szCs w:val="24"/>
        </w:rPr>
        <w:t xml:space="preserve">general public have the confidence and trust in police to report when they are victims of crime and have trust in police to take their </w:t>
      </w:r>
      <w:r w:rsidR="000C6594">
        <w:rPr>
          <w:rFonts w:asciiTheme="majorHAnsi" w:hAnsiTheme="majorHAnsi" w:cstheme="majorHAnsi"/>
          <w:i/>
          <w:iCs/>
          <w:sz w:val="24"/>
          <w:szCs w:val="24"/>
        </w:rPr>
        <w:t xml:space="preserve">matters </w:t>
      </w:r>
      <w:r w:rsidR="006E4E2B">
        <w:rPr>
          <w:rFonts w:asciiTheme="majorHAnsi" w:hAnsiTheme="majorHAnsi" w:cstheme="majorHAnsi"/>
          <w:i/>
          <w:iCs/>
          <w:sz w:val="24"/>
          <w:szCs w:val="24"/>
        </w:rPr>
        <w:t>seriously</w:t>
      </w:r>
      <w:r w:rsidR="000C6594">
        <w:rPr>
          <w:rFonts w:asciiTheme="majorHAnsi" w:hAnsiTheme="majorHAnsi" w:cstheme="majorHAnsi"/>
          <w:i/>
          <w:iCs/>
          <w:sz w:val="24"/>
          <w:szCs w:val="24"/>
        </w:rPr>
        <w:t>.</w:t>
      </w:r>
    </w:p>
    <w:p w14:paraId="475FD90E" w14:textId="1CC7C8A5" w:rsidR="000C6594" w:rsidRPr="00BF1AF5" w:rsidRDefault="00BF1AF5" w:rsidP="00427C0A">
      <w:pPr>
        <w:tabs>
          <w:tab w:val="left" w:pos="1070"/>
        </w:tabs>
        <w:rPr>
          <w:rFonts w:asciiTheme="majorHAnsi" w:hAnsiTheme="majorHAnsi" w:cstheme="majorHAnsi"/>
          <w:i/>
          <w:iCs/>
          <w:sz w:val="24"/>
          <w:szCs w:val="24"/>
          <w:u w:val="single"/>
        </w:rPr>
      </w:pPr>
      <w:r w:rsidRPr="00BF1AF5">
        <w:rPr>
          <w:rFonts w:asciiTheme="majorHAnsi" w:hAnsiTheme="majorHAnsi" w:cstheme="majorHAnsi"/>
          <w:i/>
          <w:iCs/>
          <w:sz w:val="24"/>
          <w:szCs w:val="24"/>
          <w:u w:val="single"/>
        </w:rPr>
        <w:t>Word Count:</w:t>
      </w:r>
      <w:r>
        <w:rPr>
          <w:rFonts w:asciiTheme="majorHAnsi" w:hAnsiTheme="majorHAnsi" w:cstheme="majorHAnsi"/>
          <w:i/>
          <w:iCs/>
          <w:sz w:val="24"/>
          <w:szCs w:val="24"/>
          <w:u w:val="single"/>
        </w:rPr>
        <w:t xml:space="preserve"> </w:t>
      </w:r>
      <w:r w:rsidR="00D97A63">
        <w:rPr>
          <w:rFonts w:asciiTheme="majorHAnsi" w:hAnsiTheme="majorHAnsi" w:cstheme="majorHAnsi"/>
          <w:i/>
          <w:iCs/>
          <w:sz w:val="24"/>
          <w:szCs w:val="24"/>
          <w:u w:val="single"/>
        </w:rPr>
        <w:t>958</w:t>
      </w:r>
    </w:p>
    <w:p w14:paraId="7B914F9F" w14:textId="77777777" w:rsidR="00D67416" w:rsidRDefault="00D67416" w:rsidP="00427C0A">
      <w:pPr>
        <w:tabs>
          <w:tab w:val="left" w:pos="1070"/>
        </w:tabs>
        <w:rPr>
          <w:rFonts w:asciiTheme="majorHAnsi" w:hAnsiTheme="majorHAnsi" w:cstheme="majorHAnsi"/>
          <w:i/>
          <w:iCs/>
          <w:sz w:val="24"/>
          <w:szCs w:val="24"/>
          <w:u w:val="single"/>
        </w:rPr>
      </w:pPr>
    </w:p>
    <w:p w14:paraId="3BD093D1" w14:textId="77777777" w:rsidR="00697764" w:rsidRDefault="00697764" w:rsidP="00427C0A">
      <w:pPr>
        <w:tabs>
          <w:tab w:val="left" w:pos="1070"/>
        </w:tabs>
        <w:rPr>
          <w:rFonts w:asciiTheme="majorHAnsi" w:hAnsiTheme="majorHAnsi" w:cstheme="majorHAnsi"/>
          <w:b/>
          <w:bCs/>
          <w:i/>
          <w:iCs/>
          <w:sz w:val="24"/>
          <w:szCs w:val="24"/>
          <w:u w:val="single"/>
        </w:rPr>
      </w:pPr>
    </w:p>
    <w:p w14:paraId="277DCAEA" w14:textId="77777777" w:rsidR="00697764" w:rsidRDefault="00697764" w:rsidP="00427C0A">
      <w:pPr>
        <w:tabs>
          <w:tab w:val="left" w:pos="1070"/>
        </w:tabs>
        <w:rPr>
          <w:rFonts w:asciiTheme="majorHAnsi" w:hAnsiTheme="majorHAnsi" w:cstheme="majorHAnsi"/>
          <w:b/>
          <w:bCs/>
          <w:i/>
          <w:iCs/>
          <w:sz w:val="24"/>
          <w:szCs w:val="24"/>
          <w:u w:val="single"/>
        </w:rPr>
      </w:pPr>
    </w:p>
    <w:p w14:paraId="3B7573A9" w14:textId="4BC38979" w:rsidR="002C1EA5" w:rsidRPr="00D51F22" w:rsidRDefault="0013747F" w:rsidP="00427C0A">
      <w:pPr>
        <w:tabs>
          <w:tab w:val="left" w:pos="1070"/>
        </w:tabs>
        <w:rPr>
          <w:rFonts w:asciiTheme="majorHAnsi" w:hAnsiTheme="majorHAnsi" w:cstheme="majorHAnsi"/>
          <w:b/>
          <w:bCs/>
          <w:i/>
          <w:iCs/>
          <w:sz w:val="24"/>
          <w:szCs w:val="24"/>
          <w:u w:val="single"/>
        </w:rPr>
      </w:pPr>
      <w:r w:rsidRPr="00D51F22">
        <w:rPr>
          <w:rFonts w:asciiTheme="majorHAnsi" w:hAnsiTheme="majorHAnsi" w:cstheme="majorHAnsi"/>
          <w:b/>
          <w:bCs/>
          <w:i/>
          <w:iCs/>
          <w:sz w:val="24"/>
          <w:szCs w:val="24"/>
          <w:u w:val="single"/>
        </w:rPr>
        <w:t>Links</w:t>
      </w:r>
    </w:p>
    <w:p w14:paraId="6668851B" w14:textId="4C0FAF94" w:rsidR="00753E34" w:rsidRPr="00D51F22" w:rsidRDefault="009B25CC" w:rsidP="00D51F22">
      <w:pPr>
        <w:pStyle w:val="ListParagraph"/>
        <w:numPr>
          <w:ilvl w:val="0"/>
          <w:numId w:val="1"/>
        </w:numPr>
        <w:tabs>
          <w:tab w:val="left" w:pos="1070"/>
        </w:tabs>
        <w:rPr>
          <w:rFonts w:asciiTheme="majorHAnsi" w:hAnsiTheme="majorHAnsi" w:cstheme="majorHAnsi"/>
          <w:i/>
          <w:iCs/>
          <w:sz w:val="24"/>
          <w:szCs w:val="24"/>
        </w:rPr>
      </w:pPr>
      <w:hyperlink r:id="rId12" w:history="1">
        <w:r w:rsidR="00AF7496" w:rsidRPr="00D51F22">
          <w:rPr>
            <w:rStyle w:val="Hyperlink"/>
            <w:rFonts w:asciiTheme="majorHAnsi" w:hAnsiTheme="majorHAnsi" w:cstheme="majorHAnsi"/>
            <w:i/>
            <w:iCs/>
            <w:color w:val="auto"/>
            <w:sz w:val="24"/>
            <w:szCs w:val="24"/>
            <w:u w:val="none"/>
          </w:rPr>
          <w:t>Ex-gangster dad of Stephen Lawrence killer 'used bent coppers to protect son', family claim - Mirror Online</w:t>
        </w:r>
      </w:hyperlink>
      <w:r w:rsidR="00AF7496" w:rsidRPr="00D51F22">
        <w:rPr>
          <w:rFonts w:asciiTheme="majorHAnsi" w:hAnsiTheme="majorHAnsi" w:cstheme="majorHAnsi"/>
          <w:i/>
          <w:iCs/>
          <w:sz w:val="24"/>
          <w:szCs w:val="24"/>
        </w:rPr>
        <w:t xml:space="preserve"> </w:t>
      </w:r>
      <w:hyperlink r:id="rId13" w:history="1">
        <w:r w:rsidR="00753E34" w:rsidRPr="00D51F22">
          <w:rPr>
            <w:rStyle w:val="Hyperlink"/>
            <w:rFonts w:asciiTheme="majorHAnsi" w:hAnsiTheme="majorHAnsi" w:cstheme="majorHAnsi"/>
            <w:i/>
            <w:iCs/>
            <w:color w:val="auto"/>
            <w:sz w:val="24"/>
            <w:szCs w:val="24"/>
            <w:u w:val="none"/>
          </w:rPr>
          <w:t>https://www.mirror.co.uk/news/uk-news/ex-gangster-dad-stephen-lawrence-12399568</w:t>
        </w:r>
      </w:hyperlink>
    </w:p>
    <w:p w14:paraId="602EB041" w14:textId="77777777" w:rsidR="00D51F22" w:rsidRPr="00D51F22" w:rsidRDefault="00D51F22" w:rsidP="00D51F22">
      <w:pPr>
        <w:pStyle w:val="ListParagraph"/>
        <w:numPr>
          <w:ilvl w:val="0"/>
          <w:numId w:val="1"/>
        </w:numPr>
        <w:tabs>
          <w:tab w:val="left" w:pos="1070"/>
        </w:tabs>
        <w:rPr>
          <w:rFonts w:asciiTheme="majorHAnsi" w:hAnsiTheme="majorHAnsi" w:cstheme="majorHAnsi"/>
          <w:i/>
          <w:iCs/>
          <w:sz w:val="24"/>
          <w:szCs w:val="24"/>
        </w:rPr>
      </w:pPr>
      <w:hyperlink r:id="rId14" w:history="1">
        <w:r w:rsidRPr="00D51F22">
          <w:rPr>
            <w:rStyle w:val="Hyperlink"/>
            <w:rFonts w:asciiTheme="majorHAnsi" w:hAnsiTheme="majorHAnsi" w:cstheme="majorHAnsi"/>
            <w:i/>
            <w:iCs/>
            <w:color w:val="auto"/>
            <w:sz w:val="24"/>
            <w:szCs w:val="24"/>
          </w:rPr>
          <w:t>Policing education qualifications framework (PEQF) | College of Policing</w:t>
        </w:r>
      </w:hyperlink>
      <w:r w:rsidRPr="00D51F22">
        <w:rPr>
          <w:rFonts w:asciiTheme="majorHAnsi" w:hAnsiTheme="majorHAnsi" w:cstheme="majorHAnsi"/>
          <w:i/>
          <w:iCs/>
          <w:sz w:val="24"/>
          <w:szCs w:val="24"/>
        </w:rPr>
        <w:t xml:space="preserve"> - https://www.college.police.uk/career-learning/policing-education-qualifications-framework-peqf</w:t>
      </w:r>
    </w:p>
    <w:p w14:paraId="7A2C9FBA" w14:textId="77777777" w:rsidR="00D51F22" w:rsidRPr="00D51F22" w:rsidRDefault="00D51F22" w:rsidP="00D51F22">
      <w:pPr>
        <w:pStyle w:val="ListParagraph"/>
        <w:numPr>
          <w:ilvl w:val="0"/>
          <w:numId w:val="1"/>
        </w:numPr>
        <w:tabs>
          <w:tab w:val="left" w:pos="1070"/>
        </w:tabs>
        <w:rPr>
          <w:rFonts w:asciiTheme="majorHAnsi" w:hAnsiTheme="majorHAnsi" w:cstheme="majorHAnsi"/>
          <w:i/>
          <w:iCs/>
          <w:sz w:val="24"/>
          <w:szCs w:val="24"/>
        </w:rPr>
      </w:pPr>
      <w:hyperlink r:id="rId15" w:history="1">
        <w:r w:rsidRPr="00D51F22">
          <w:rPr>
            <w:rStyle w:val="Hyperlink"/>
            <w:rFonts w:asciiTheme="majorHAnsi" w:hAnsiTheme="majorHAnsi" w:cstheme="majorHAnsi"/>
            <w:i/>
            <w:iCs/>
            <w:color w:val="auto"/>
            <w:sz w:val="24"/>
            <w:szCs w:val="24"/>
          </w:rPr>
          <w:t>What has really happened since Macpherson's report - BBC News</w:t>
        </w:r>
      </w:hyperlink>
      <w:r w:rsidRPr="00D51F22">
        <w:rPr>
          <w:rFonts w:asciiTheme="majorHAnsi" w:hAnsiTheme="majorHAnsi" w:cstheme="majorHAnsi"/>
          <w:i/>
          <w:iCs/>
          <w:sz w:val="24"/>
          <w:szCs w:val="24"/>
        </w:rPr>
        <w:t xml:space="preserve"> - </w:t>
      </w:r>
      <w:hyperlink r:id="rId16" w:history="1">
        <w:r w:rsidRPr="00D51F22">
          <w:rPr>
            <w:rStyle w:val="Hyperlink"/>
            <w:rFonts w:asciiTheme="majorHAnsi" w:hAnsiTheme="majorHAnsi" w:cstheme="majorHAnsi"/>
            <w:i/>
            <w:iCs/>
            <w:color w:val="auto"/>
            <w:sz w:val="24"/>
            <w:szCs w:val="24"/>
          </w:rPr>
          <w:t>https://www.bbc.co.uk/news/uk-47300343</w:t>
        </w:r>
      </w:hyperlink>
    </w:p>
    <w:p w14:paraId="1CF894EA" w14:textId="77777777" w:rsidR="00D51F22" w:rsidRPr="00D51F22" w:rsidRDefault="00D51F22" w:rsidP="00D51F22">
      <w:pPr>
        <w:pStyle w:val="ListParagraph"/>
        <w:numPr>
          <w:ilvl w:val="0"/>
          <w:numId w:val="1"/>
        </w:numPr>
        <w:tabs>
          <w:tab w:val="left" w:pos="1070"/>
        </w:tabs>
        <w:rPr>
          <w:rFonts w:asciiTheme="majorHAnsi" w:hAnsiTheme="majorHAnsi" w:cstheme="majorHAnsi"/>
          <w:i/>
          <w:iCs/>
          <w:sz w:val="24"/>
          <w:szCs w:val="24"/>
        </w:rPr>
      </w:pPr>
      <w:hyperlink r:id="rId17" w:history="1">
        <w:r w:rsidRPr="00D51F22">
          <w:rPr>
            <w:rStyle w:val="Hyperlink"/>
            <w:rFonts w:asciiTheme="majorHAnsi" w:hAnsiTheme="majorHAnsi" w:cstheme="majorHAnsi"/>
            <w:i/>
            <w:iCs/>
            <w:color w:val="auto"/>
            <w:sz w:val="24"/>
            <w:szCs w:val="24"/>
          </w:rPr>
          <w:t>Scarman report into Brixton riots published – archive, 1981 | Race | The Guardian</w:t>
        </w:r>
      </w:hyperlink>
      <w:r w:rsidRPr="00D51F22">
        <w:rPr>
          <w:rFonts w:asciiTheme="majorHAnsi" w:hAnsiTheme="majorHAnsi" w:cstheme="majorHAnsi"/>
          <w:i/>
          <w:iCs/>
          <w:sz w:val="24"/>
          <w:szCs w:val="24"/>
        </w:rPr>
        <w:t xml:space="preserve"> - https://www.theguardian.com/world/2021/nov/26/scarman-report-into-brixton-riots-published-archive-1981</w:t>
      </w:r>
    </w:p>
    <w:p w14:paraId="0A377D66" w14:textId="77777777" w:rsidR="00697764" w:rsidRDefault="00697764" w:rsidP="00427C0A">
      <w:pPr>
        <w:tabs>
          <w:tab w:val="left" w:pos="1070"/>
        </w:tabs>
        <w:rPr>
          <w:rFonts w:asciiTheme="majorHAnsi" w:hAnsiTheme="majorHAnsi" w:cstheme="majorHAnsi"/>
          <w:i/>
          <w:iCs/>
          <w:sz w:val="24"/>
          <w:szCs w:val="24"/>
        </w:rPr>
      </w:pPr>
    </w:p>
    <w:p w14:paraId="4AA32348" w14:textId="557BD216" w:rsidR="0013747F" w:rsidRPr="00D51F22" w:rsidRDefault="0013747F" w:rsidP="00427C0A">
      <w:pPr>
        <w:tabs>
          <w:tab w:val="left" w:pos="1070"/>
        </w:tabs>
        <w:rPr>
          <w:rFonts w:asciiTheme="majorHAnsi" w:hAnsiTheme="majorHAnsi" w:cstheme="majorHAnsi"/>
          <w:b/>
          <w:bCs/>
          <w:i/>
          <w:iCs/>
          <w:sz w:val="24"/>
          <w:szCs w:val="24"/>
          <w:u w:val="single"/>
        </w:rPr>
      </w:pPr>
      <w:r w:rsidRPr="00D51F22">
        <w:rPr>
          <w:rFonts w:asciiTheme="majorHAnsi" w:hAnsiTheme="majorHAnsi" w:cstheme="majorHAnsi"/>
          <w:b/>
          <w:bCs/>
          <w:i/>
          <w:iCs/>
          <w:sz w:val="24"/>
          <w:szCs w:val="24"/>
          <w:u w:val="single"/>
        </w:rPr>
        <w:lastRenderedPageBreak/>
        <w:t>References</w:t>
      </w:r>
    </w:p>
    <w:p w14:paraId="43A6A24F" w14:textId="3A165984" w:rsidR="00DA6B0B" w:rsidRPr="00004009" w:rsidRDefault="00DA6B0B" w:rsidP="00DA6B0B">
      <w:pPr>
        <w:tabs>
          <w:tab w:val="left" w:pos="1070"/>
        </w:tabs>
        <w:rPr>
          <w:rFonts w:asciiTheme="majorHAnsi" w:hAnsiTheme="majorHAnsi" w:cstheme="majorHAnsi"/>
          <w:i/>
          <w:iCs/>
          <w:sz w:val="24"/>
          <w:szCs w:val="24"/>
        </w:rPr>
      </w:pPr>
      <w:r>
        <w:rPr>
          <w:rStyle w:val="accordion-tabbedtab-mobile"/>
          <w:rFonts w:asciiTheme="majorHAnsi" w:hAnsiTheme="majorHAnsi" w:cstheme="majorHAnsi"/>
          <w:i/>
          <w:iCs/>
          <w:sz w:val="24"/>
          <w:szCs w:val="24"/>
          <w:bdr w:val="none" w:sz="0" w:space="0" w:color="auto" w:frame="1"/>
        </w:rPr>
        <w:t xml:space="preserve">Annan, </w:t>
      </w:r>
      <w:hyperlink r:id="rId18" w:history="1">
        <w:r w:rsidRPr="00004009">
          <w:rPr>
            <w:rStyle w:val="Hyperlink"/>
            <w:rFonts w:asciiTheme="majorHAnsi" w:hAnsiTheme="majorHAnsi" w:cstheme="majorHAnsi"/>
            <w:i/>
            <w:iCs/>
            <w:color w:val="auto"/>
            <w:sz w:val="24"/>
            <w:szCs w:val="24"/>
            <w:u w:val="none"/>
            <w:bdr w:val="none" w:sz="0" w:space="0" w:color="auto" w:frame="1"/>
          </w:rPr>
          <w:t>Louis Gladstone Annan</w:t>
        </w:r>
      </w:hyperlink>
      <w:r>
        <w:rPr>
          <w:rStyle w:val="accordion-tabbedtab-mobile"/>
          <w:rFonts w:asciiTheme="majorHAnsi" w:hAnsiTheme="majorHAnsi" w:cstheme="majorHAnsi"/>
          <w:i/>
          <w:iCs/>
          <w:sz w:val="24"/>
          <w:szCs w:val="24"/>
          <w:bdr w:val="none" w:sz="0" w:space="0" w:color="auto" w:frame="1"/>
        </w:rPr>
        <w:t>.</w:t>
      </w:r>
      <w:r w:rsidRPr="00004009">
        <w:rPr>
          <w:rStyle w:val="comma-separator"/>
          <w:rFonts w:asciiTheme="majorHAnsi" w:hAnsiTheme="majorHAnsi" w:cstheme="majorHAnsi"/>
          <w:i/>
          <w:iCs/>
          <w:sz w:val="24"/>
          <w:szCs w:val="24"/>
          <w:bdr w:val="none" w:sz="0" w:space="0" w:color="auto" w:frame="1"/>
        </w:rPr>
        <w:t>, </w:t>
      </w:r>
      <w:hyperlink r:id="rId19" w:history="1">
        <w:r w:rsidRPr="00004009">
          <w:rPr>
            <w:rStyle w:val="Hyperlink"/>
            <w:rFonts w:asciiTheme="majorHAnsi" w:hAnsiTheme="majorHAnsi" w:cstheme="majorHAnsi"/>
            <w:i/>
            <w:iCs/>
            <w:color w:val="auto"/>
            <w:sz w:val="24"/>
            <w:szCs w:val="24"/>
            <w:u w:val="none"/>
            <w:bdr w:val="none" w:sz="0" w:space="0" w:color="auto" w:frame="1"/>
          </w:rPr>
          <w:t>Gaoua</w:t>
        </w:r>
      </w:hyperlink>
      <w:r>
        <w:rPr>
          <w:rStyle w:val="accordion-tabbedtab-mobile"/>
          <w:rFonts w:asciiTheme="majorHAnsi" w:hAnsiTheme="majorHAnsi" w:cstheme="majorHAnsi"/>
          <w:i/>
          <w:iCs/>
          <w:sz w:val="24"/>
          <w:szCs w:val="24"/>
          <w:bdr w:val="none" w:sz="0" w:space="0" w:color="auto" w:frame="1"/>
        </w:rPr>
        <w:t>, Nadia.</w:t>
      </w:r>
      <w:r w:rsidRPr="00004009">
        <w:rPr>
          <w:rStyle w:val="comma-separator"/>
          <w:rFonts w:asciiTheme="majorHAnsi" w:hAnsiTheme="majorHAnsi" w:cstheme="majorHAnsi"/>
          <w:i/>
          <w:iCs/>
          <w:sz w:val="24"/>
          <w:szCs w:val="24"/>
          <w:bdr w:val="none" w:sz="0" w:space="0" w:color="auto" w:frame="1"/>
        </w:rPr>
        <w:t>, </w:t>
      </w:r>
      <w:hyperlink r:id="rId20" w:history="1">
        <w:r w:rsidRPr="00004009">
          <w:rPr>
            <w:rStyle w:val="Hyperlink"/>
            <w:rFonts w:asciiTheme="majorHAnsi" w:hAnsiTheme="majorHAnsi" w:cstheme="majorHAnsi"/>
            <w:i/>
            <w:iCs/>
            <w:color w:val="auto"/>
            <w:sz w:val="24"/>
            <w:szCs w:val="24"/>
            <w:u w:val="none"/>
            <w:bdr w:val="none" w:sz="0" w:space="0" w:color="auto" w:frame="1"/>
          </w:rPr>
          <w:t>Mileva</w:t>
        </w:r>
      </w:hyperlink>
      <w:r w:rsidRPr="00004009">
        <w:rPr>
          <w:rStyle w:val="comma-separator"/>
          <w:rFonts w:asciiTheme="majorHAnsi" w:hAnsiTheme="majorHAnsi" w:cstheme="majorHAnsi"/>
          <w:i/>
          <w:iCs/>
          <w:sz w:val="24"/>
          <w:szCs w:val="24"/>
          <w:bdr w:val="none" w:sz="0" w:space="0" w:color="auto" w:frame="1"/>
        </w:rPr>
        <w:t>,</w:t>
      </w:r>
      <w:r>
        <w:rPr>
          <w:rStyle w:val="comma-separator"/>
          <w:rFonts w:asciiTheme="majorHAnsi" w:hAnsiTheme="majorHAnsi" w:cstheme="majorHAnsi"/>
          <w:i/>
          <w:iCs/>
          <w:sz w:val="24"/>
          <w:szCs w:val="24"/>
          <w:bdr w:val="none" w:sz="0" w:space="0" w:color="auto" w:frame="1"/>
        </w:rPr>
        <w:t xml:space="preserve"> Katya. &amp;</w:t>
      </w:r>
      <w:hyperlink r:id="rId21" w:history="1">
        <w:r w:rsidRPr="00004009">
          <w:rPr>
            <w:rStyle w:val="Hyperlink"/>
            <w:rFonts w:asciiTheme="majorHAnsi" w:hAnsiTheme="majorHAnsi" w:cstheme="majorHAnsi"/>
            <w:i/>
            <w:iCs/>
            <w:color w:val="auto"/>
            <w:sz w:val="24"/>
            <w:szCs w:val="24"/>
            <w:u w:val="none"/>
            <w:bdr w:val="none" w:sz="0" w:space="0" w:color="auto" w:frame="1"/>
          </w:rPr>
          <w:t xml:space="preserve"> Borges</w:t>
        </w:r>
      </w:hyperlink>
      <w:r>
        <w:rPr>
          <w:rStyle w:val="accordion-tabbedtab-mobile"/>
          <w:rFonts w:asciiTheme="majorHAnsi" w:hAnsiTheme="majorHAnsi" w:cstheme="majorHAnsi"/>
          <w:i/>
          <w:iCs/>
          <w:sz w:val="24"/>
          <w:szCs w:val="24"/>
          <w:bdr w:val="none" w:sz="0" w:space="0" w:color="auto" w:frame="1"/>
        </w:rPr>
        <w:t>, Mario.,</w:t>
      </w:r>
      <w:r w:rsidR="00A75ABC">
        <w:rPr>
          <w:rStyle w:val="accordion-tabbedtab-mobile"/>
          <w:rFonts w:asciiTheme="majorHAnsi" w:hAnsiTheme="majorHAnsi" w:cstheme="majorHAnsi"/>
          <w:i/>
          <w:iCs/>
          <w:sz w:val="24"/>
          <w:szCs w:val="24"/>
          <w:bdr w:val="none" w:sz="0" w:space="0" w:color="auto" w:frame="1"/>
        </w:rPr>
        <w:t xml:space="preserve"> 2021,</w:t>
      </w:r>
      <w:r w:rsidRPr="00004009">
        <w:rPr>
          <w:rFonts w:asciiTheme="majorHAnsi" w:hAnsiTheme="majorHAnsi" w:cstheme="majorHAnsi"/>
          <w:i/>
          <w:iCs/>
          <w:sz w:val="24"/>
          <w:szCs w:val="24"/>
        </w:rPr>
        <w:t xml:space="preserve"> </w:t>
      </w:r>
      <w:r>
        <w:rPr>
          <w:rFonts w:asciiTheme="majorHAnsi" w:hAnsiTheme="majorHAnsi" w:cstheme="majorHAnsi"/>
          <w:b/>
          <w:bCs/>
          <w:i/>
          <w:iCs/>
          <w:sz w:val="24"/>
          <w:szCs w:val="24"/>
        </w:rPr>
        <w:t>“</w:t>
      </w:r>
      <w:r w:rsidRPr="00004009">
        <w:rPr>
          <w:rFonts w:asciiTheme="majorHAnsi" w:hAnsiTheme="majorHAnsi" w:cstheme="majorHAnsi"/>
          <w:i/>
          <w:iCs/>
          <w:sz w:val="24"/>
          <w:szCs w:val="24"/>
        </w:rPr>
        <w:t>What makes young people get involved with street gangs in London?</w:t>
      </w:r>
      <w:r>
        <w:rPr>
          <w:rFonts w:asciiTheme="majorHAnsi" w:hAnsiTheme="majorHAnsi" w:cstheme="majorHAnsi"/>
          <w:b/>
          <w:bCs/>
          <w:i/>
          <w:iCs/>
          <w:sz w:val="24"/>
          <w:szCs w:val="24"/>
        </w:rPr>
        <w:t>”,</w:t>
      </w:r>
      <w:r w:rsidRPr="00004009">
        <w:rPr>
          <w:rFonts w:asciiTheme="majorHAnsi" w:hAnsiTheme="majorHAnsi" w:cstheme="majorHAnsi"/>
          <w:i/>
          <w:iCs/>
          <w:sz w:val="24"/>
          <w:szCs w:val="24"/>
        </w:rPr>
        <w:t xml:space="preserve"> </w:t>
      </w:r>
      <w:r>
        <w:rPr>
          <w:rFonts w:asciiTheme="majorHAnsi" w:hAnsiTheme="majorHAnsi" w:cstheme="majorHAnsi"/>
          <w:b/>
          <w:bCs/>
          <w:i/>
          <w:iCs/>
          <w:sz w:val="24"/>
          <w:szCs w:val="24"/>
        </w:rPr>
        <w:t>“</w:t>
      </w:r>
      <w:r w:rsidRPr="00004009">
        <w:rPr>
          <w:rFonts w:asciiTheme="majorHAnsi" w:hAnsiTheme="majorHAnsi" w:cstheme="majorHAnsi"/>
          <w:i/>
          <w:iCs/>
          <w:sz w:val="24"/>
          <w:szCs w:val="24"/>
        </w:rPr>
        <w:t xml:space="preserve">A study of the perceived risk </w:t>
      </w:r>
      <w:r w:rsidRPr="009167CC">
        <w:rPr>
          <w:rFonts w:asciiTheme="majorHAnsi" w:hAnsiTheme="majorHAnsi" w:cstheme="majorHAnsi"/>
          <w:i/>
          <w:iCs/>
          <w:sz w:val="24"/>
          <w:szCs w:val="24"/>
        </w:rPr>
        <w:t>factors”</w:t>
      </w:r>
      <w:r w:rsidR="00A75ABC">
        <w:rPr>
          <w:rFonts w:asciiTheme="majorHAnsi" w:hAnsiTheme="majorHAnsi" w:cstheme="majorHAnsi"/>
          <w:i/>
          <w:iCs/>
          <w:sz w:val="24"/>
          <w:szCs w:val="24"/>
        </w:rPr>
        <w:t>.</w:t>
      </w:r>
    </w:p>
    <w:p w14:paraId="230B973B" w14:textId="5DAF4FA2" w:rsidR="00DA6B0B" w:rsidRPr="006F46BD" w:rsidRDefault="00DA6B0B" w:rsidP="00DA6B0B">
      <w:pPr>
        <w:rPr>
          <w:rFonts w:asciiTheme="majorHAnsi" w:hAnsiTheme="majorHAnsi" w:cstheme="majorHAnsi"/>
          <w:sz w:val="24"/>
          <w:szCs w:val="24"/>
        </w:rPr>
      </w:pPr>
      <w:r w:rsidRPr="006F46BD">
        <w:rPr>
          <w:rFonts w:asciiTheme="majorHAnsi" w:hAnsiTheme="majorHAnsi" w:cstheme="majorHAnsi"/>
          <w:sz w:val="24"/>
          <w:szCs w:val="24"/>
        </w:rPr>
        <w:t>Brown,</w:t>
      </w:r>
      <w:r>
        <w:rPr>
          <w:rFonts w:asciiTheme="majorHAnsi" w:hAnsiTheme="majorHAnsi" w:cstheme="majorHAnsi"/>
          <w:sz w:val="24"/>
          <w:szCs w:val="24"/>
        </w:rPr>
        <w:t xml:space="preserve"> Damon J,</w:t>
      </w:r>
      <w:r w:rsidRPr="006F46BD">
        <w:rPr>
          <w:rFonts w:asciiTheme="majorHAnsi" w:hAnsiTheme="majorHAnsi" w:cstheme="majorHAnsi"/>
          <w:sz w:val="24"/>
          <w:szCs w:val="24"/>
        </w:rPr>
        <w:t xml:space="preserve"> </w:t>
      </w:r>
      <w:r w:rsidR="00A75ABC" w:rsidRPr="006F46BD">
        <w:rPr>
          <w:rFonts w:asciiTheme="majorHAnsi" w:hAnsiTheme="majorHAnsi" w:cstheme="majorHAnsi"/>
          <w:sz w:val="24"/>
          <w:szCs w:val="24"/>
        </w:rPr>
        <w:t>August 19, 2020</w:t>
      </w:r>
      <w:r w:rsidR="00A75ABC">
        <w:rPr>
          <w:rFonts w:asciiTheme="majorHAnsi" w:hAnsiTheme="majorHAnsi" w:cstheme="majorHAnsi"/>
          <w:sz w:val="24"/>
          <w:szCs w:val="24"/>
        </w:rPr>
        <w:t>,</w:t>
      </w:r>
      <w:r w:rsidR="00A75ABC" w:rsidRPr="006F46BD">
        <w:rPr>
          <w:rFonts w:asciiTheme="majorHAnsi" w:hAnsiTheme="majorHAnsi" w:cstheme="majorHAnsi"/>
          <w:sz w:val="24"/>
          <w:szCs w:val="24"/>
        </w:rPr>
        <w:t xml:space="preserve"> </w:t>
      </w:r>
      <w:r w:rsidRPr="006F46BD">
        <w:rPr>
          <w:rFonts w:asciiTheme="majorHAnsi" w:hAnsiTheme="majorHAnsi" w:cstheme="majorHAnsi"/>
          <w:sz w:val="24"/>
          <w:szCs w:val="24"/>
        </w:rPr>
        <w:t>“Community Policing in Multicultural Communities: Adding Key Components to Make It Successful,” Police Chief Online</w:t>
      </w:r>
      <w:r w:rsidR="00A75ABC">
        <w:rPr>
          <w:rFonts w:asciiTheme="majorHAnsi" w:hAnsiTheme="majorHAnsi" w:cstheme="majorHAnsi"/>
          <w:sz w:val="24"/>
          <w:szCs w:val="24"/>
        </w:rPr>
        <w:t>.</w:t>
      </w:r>
    </w:p>
    <w:p w14:paraId="2E7CAF67" w14:textId="674AF7FC" w:rsidR="00DA6B0B" w:rsidRPr="006F46BD" w:rsidRDefault="00DA6B0B" w:rsidP="00DA6B0B">
      <w:pPr>
        <w:rPr>
          <w:rFonts w:asciiTheme="majorHAnsi" w:hAnsiTheme="majorHAnsi" w:cstheme="majorHAnsi"/>
          <w:sz w:val="24"/>
          <w:szCs w:val="24"/>
        </w:rPr>
      </w:pPr>
      <w:r w:rsidRPr="006F46BD">
        <w:rPr>
          <w:rFonts w:asciiTheme="majorHAnsi" w:hAnsiTheme="majorHAnsi" w:cstheme="majorHAnsi"/>
          <w:sz w:val="24"/>
          <w:szCs w:val="24"/>
        </w:rPr>
        <w:t>College of Policing Limited,</w:t>
      </w:r>
      <w:r w:rsidR="00A75ABC">
        <w:rPr>
          <w:rFonts w:asciiTheme="majorHAnsi" w:hAnsiTheme="majorHAnsi" w:cstheme="majorHAnsi"/>
          <w:sz w:val="24"/>
          <w:szCs w:val="24"/>
        </w:rPr>
        <w:t xml:space="preserve"> 2020,</w:t>
      </w:r>
      <w:r w:rsidRPr="006F46BD">
        <w:rPr>
          <w:rFonts w:asciiTheme="majorHAnsi" w:hAnsiTheme="majorHAnsi" w:cstheme="majorHAnsi"/>
          <w:sz w:val="24"/>
          <w:szCs w:val="24"/>
        </w:rPr>
        <w:t xml:space="preserve"> </w:t>
      </w:r>
      <w:hyperlink r:id="rId22" w:history="1">
        <w:r w:rsidRPr="00C93F80">
          <w:rPr>
            <w:rStyle w:val="Hyperlink"/>
            <w:rFonts w:asciiTheme="majorHAnsi" w:hAnsiTheme="majorHAnsi" w:cstheme="majorHAnsi"/>
            <w:color w:val="auto"/>
            <w:sz w:val="24"/>
            <w:szCs w:val="24"/>
            <w:u w:val="none"/>
          </w:rPr>
          <w:t>Policing Education Qualifications Frameword Initial entry routes Learning to date: development and implementation, 2016 to 2019 (college.police.uk)</w:t>
        </w:r>
      </w:hyperlink>
      <w:r w:rsidRPr="006F46BD">
        <w:rPr>
          <w:rFonts w:asciiTheme="majorHAnsi" w:hAnsiTheme="majorHAnsi" w:cstheme="majorHAnsi"/>
          <w:sz w:val="24"/>
          <w:szCs w:val="24"/>
        </w:rPr>
        <w:t xml:space="preserve"> https://assets.college.police.uk/s3fs-public/2021-02/peqf-learning-to-date.pdf</w:t>
      </w:r>
    </w:p>
    <w:p w14:paraId="16B4015A" w14:textId="25A120AC" w:rsidR="00DA6B0B" w:rsidRPr="009167CC" w:rsidRDefault="00DA6B0B" w:rsidP="00DA6B0B">
      <w:pPr>
        <w:tabs>
          <w:tab w:val="left" w:pos="1070"/>
        </w:tabs>
        <w:rPr>
          <w:rFonts w:asciiTheme="majorHAnsi" w:hAnsiTheme="majorHAnsi" w:cstheme="majorHAnsi"/>
          <w:i/>
          <w:iCs/>
          <w:sz w:val="24"/>
          <w:szCs w:val="24"/>
        </w:rPr>
      </w:pPr>
      <w:r w:rsidRPr="009167CC">
        <w:rPr>
          <w:rFonts w:asciiTheme="majorHAnsi" w:hAnsiTheme="majorHAnsi" w:cstheme="majorHAnsi"/>
          <w:i/>
          <w:iCs/>
          <w:sz w:val="24"/>
          <w:szCs w:val="24"/>
        </w:rPr>
        <w:t>Criminol,</w:t>
      </w:r>
      <w:r>
        <w:rPr>
          <w:rFonts w:asciiTheme="majorHAnsi" w:hAnsiTheme="majorHAnsi" w:cstheme="majorHAnsi"/>
          <w:i/>
          <w:iCs/>
          <w:sz w:val="24"/>
          <w:szCs w:val="24"/>
        </w:rPr>
        <w:t xml:space="preserve"> J</w:t>
      </w:r>
      <w:r w:rsidR="00A75ABC">
        <w:rPr>
          <w:rFonts w:asciiTheme="majorHAnsi" w:hAnsiTheme="majorHAnsi" w:cstheme="majorHAnsi"/>
          <w:i/>
          <w:iCs/>
          <w:sz w:val="24"/>
          <w:szCs w:val="24"/>
        </w:rPr>
        <w:t xml:space="preserve">, </w:t>
      </w:r>
      <w:r w:rsidR="00A75ABC" w:rsidRPr="009167CC">
        <w:rPr>
          <w:rFonts w:asciiTheme="majorHAnsi" w:hAnsiTheme="majorHAnsi" w:cstheme="majorHAnsi"/>
          <w:i/>
          <w:iCs/>
          <w:sz w:val="24"/>
          <w:szCs w:val="24"/>
        </w:rPr>
        <w:t>January 2013</w:t>
      </w:r>
      <w:r>
        <w:rPr>
          <w:rFonts w:asciiTheme="majorHAnsi" w:hAnsiTheme="majorHAnsi" w:cstheme="majorHAnsi"/>
          <w:i/>
          <w:iCs/>
          <w:sz w:val="24"/>
          <w:szCs w:val="24"/>
        </w:rPr>
        <w:t>, “</w:t>
      </w:r>
      <w:r w:rsidRPr="009167CC">
        <w:rPr>
          <w:rFonts w:asciiTheme="majorHAnsi" w:hAnsiTheme="majorHAnsi" w:cstheme="majorHAnsi"/>
          <w:i/>
          <w:iCs/>
          <w:sz w:val="24"/>
          <w:szCs w:val="24"/>
        </w:rPr>
        <w:t>The British Journal of Criminology, Thinking Independence</w:t>
      </w:r>
      <w:r>
        <w:rPr>
          <w:rFonts w:asciiTheme="majorHAnsi" w:hAnsiTheme="majorHAnsi" w:cstheme="majorHAnsi"/>
          <w:i/>
          <w:iCs/>
          <w:sz w:val="24"/>
          <w:szCs w:val="24"/>
        </w:rPr>
        <w:t>”</w:t>
      </w:r>
      <w:r w:rsidRPr="009167CC">
        <w:rPr>
          <w:rFonts w:asciiTheme="majorHAnsi" w:hAnsiTheme="majorHAnsi" w:cstheme="majorHAnsi"/>
          <w:i/>
          <w:iCs/>
          <w:sz w:val="24"/>
          <w:szCs w:val="24"/>
        </w:rPr>
        <w:t>, Volume 53, Issue 1 p94 – p112</w:t>
      </w:r>
      <w:r w:rsidR="00A75ABC">
        <w:rPr>
          <w:rFonts w:asciiTheme="majorHAnsi" w:hAnsiTheme="majorHAnsi" w:cstheme="majorHAnsi"/>
          <w:i/>
          <w:iCs/>
          <w:sz w:val="24"/>
          <w:szCs w:val="24"/>
        </w:rPr>
        <w:t>.</w:t>
      </w:r>
    </w:p>
    <w:p w14:paraId="012C8497" w14:textId="3CBD60FF" w:rsidR="00DA6B0B" w:rsidRPr="008C2E2F" w:rsidRDefault="00DA6B0B" w:rsidP="00DA6B0B">
      <w:pPr>
        <w:tabs>
          <w:tab w:val="left" w:pos="1070"/>
        </w:tabs>
        <w:rPr>
          <w:rStyle w:val="jnlarticle"/>
          <w:rFonts w:asciiTheme="majorHAnsi" w:hAnsiTheme="majorHAnsi" w:cstheme="majorHAnsi"/>
          <w:i/>
          <w:iCs/>
          <w:sz w:val="24"/>
          <w:szCs w:val="24"/>
          <w:u w:val="single"/>
        </w:rPr>
      </w:pPr>
      <w:r w:rsidRPr="008C2E2F">
        <w:rPr>
          <w:rStyle w:val="truncatedauthor"/>
          <w:rFonts w:asciiTheme="majorHAnsi" w:hAnsiTheme="majorHAnsi" w:cstheme="majorHAnsi"/>
          <w:i/>
          <w:iCs/>
          <w:sz w:val="24"/>
          <w:szCs w:val="24"/>
          <w:shd w:val="clear" w:color="auto" w:fill="FFFFFF"/>
        </w:rPr>
        <w:t>Dow, John</w:t>
      </w:r>
      <w:r w:rsidRPr="00D51F22">
        <w:rPr>
          <w:rStyle w:val="truncatedauthor"/>
          <w:rFonts w:asciiTheme="majorHAnsi" w:hAnsiTheme="majorHAnsi" w:cstheme="majorHAnsi"/>
          <w:b/>
          <w:bCs/>
          <w:i/>
          <w:iCs/>
          <w:sz w:val="24"/>
          <w:szCs w:val="24"/>
          <w:shd w:val="clear" w:color="auto" w:fill="FFFFFF"/>
        </w:rPr>
        <w:t xml:space="preserve">. </w:t>
      </w:r>
      <w:r w:rsidR="00A75ABC" w:rsidRPr="008C2E2F">
        <w:rPr>
          <w:rStyle w:val="jnlarticle"/>
          <w:rFonts w:asciiTheme="majorHAnsi" w:hAnsiTheme="majorHAnsi" w:cstheme="majorHAnsi"/>
          <w:i/>
          <w:iCs/>
          <w:sz w:val="24"/>
          <w:szCs w:val="24"/>
          <w:shd w:val="clear" w:color="auto" w:fill="FFFFFF"/>
        </w:rPr>
        <w:t>June 2004</w:t>
      </w:r>
      <w:r w:rsidR="00A75ABC">
        <w:rPr>
          <w:rStyle w:val="jnlarticle"/>
          <w:rFonts w:asciiTheme="majorHAnsi" w:hAnsiTheme="majorHAnsi" w:cstheme="majorHAnsi"/>
          <w:i/>
          <w:iCs/>
          <w:sz w:val="24"/>
          <w:szCs w:val="24"/>
          <w:shd w:val="clear" w:color="auto" w:fill="FFFFFF"/>
        </w:rPr>
        <w:t>,</w:t>
      </w:r>
      <w:r w:rsidR="00A75ABC" w:rsidRPr="00D51F22">
        <w:rPr>
          <w:rStyle w:val="truncatedauthor"/>
          <w:rFonts w:asciiTheme="majorHAnsi" w:hAnsiTheme="majorHAnsi" w:cstheme="majorHAnsi"/>
          <w:i/>
          <w:iCs/>
          <w:sz w:val="24"/>
          <w:szCs w:val="24"/>
          <w:shd w:val="clear" w:color="auto" w:fill="FFFFFF"/>
        </w:rPr>
        <w:t xml:space="preserve"> </w:t>
      </w:r>
      <w:r w:rsidRPr="00D51F22">
        <w:rPr>
          <w:rStyle w:val="truncatedauthor"/>
          <w:rFonts w:asciiTheme="majorHAnsi" w:hAnsiTheme="majorHAnsi" w:cstheme="majorHAnsi"/>
          <w:i/>
          <w:iCs/>
          <w:sz w:val="24"/>
          <w:szCs w:val="24"/>
          <w:shd w:val="clear" w:color="auto" w:fill="FFFFFF"/>
        </w:rPr>
        <w:t>“</w:t>
      </w:r>
      <w:hyperlink r:id="rId23" w:tooltip="Click to search for more items from this journal" w:history="1">
        <w:r w:rsidRPr="00D51F22">
          <w:rPr>
            <w:rStyle w:val="Strong"/>
            <w:rFonts w:asciiTheme="majorHAnsi" w:hAnsiTheme="majorHAnsi" w:cstheme="majorHAnsi"/>
            <w:b w:val="0"/>
            <w:bCs w:val="0"/>
            <w:i/>
            <w:iCs/>
            <w:sz w:val="24"/>
            <w:szCs w:val="24"/>
          </w:rPr>
          <w:t>Journal of Integrated Care</w:t>
        </w:r>
      </w:hyperlink>
      <w:r w:rsidRPr="00D51F22">
        <w:rPr>
          <w:rStyle w:val="jnlarticle"/>
          <w:rFonts w:asciiTheme="majorHAnsi" w:hAnsiTheme="majorHAnsi" w:cstheme="majorHAnsi"/>
          <w:i/>
          <w:iCs/>
          <w:sz w:val="24"/>
          <w:szCs w:val="24"/>
          <w:shd w:val="clear" w:color="auto" w:fill="FFFFFF"/>
        </w:rPr>
        <w:t>”</w:t>
      </w:r>
      <w:r>
        <w:rPr>
          <w:rStyle w:val="Strong"/>
          <w:rFonts w:asciiTheme="majorHAnsi" w:hAnsiTheme="majorHAnsi" w:cstheme="majorHAnsi"/>
          <w:b w:val="0"/>
          <w:bCs w:val="0"/>
          <w:i/>
          <w:iCs/>
          <w:sz w:val="24"/>
          <w:szCs w:val="24"/>
          <w:shd w:val="clear" w:color="auto" w:fill="FFFFFF"/>
        </w:rPr>
        <w:t>,</w:t>
      </w:r>
      <w:r w:rsidRPr="00D51F22">
        <w:rPr>
          <w:rStyle w:val="Strong"/>
          <w:rFonts w:asciiTheme="majorHAnsi" w:hAnsiTheme="majorHAnsi" w:cstheme="majorHAnsi"/>
          <w:i/>
          <w:iCs/>
          <w:sz w:val="24"/>
          <w:szCs w:val="24"/>
          <w:shd w:val="clear" w:color="auto" w:fill="FFFFFF"/>
        </w:rPr>
        <w:t xml:space="preserve"> </w:t>
      </w:r>
      <w:r w:rsidRPr="00A75ABC">
        <w:rPr>
          <w:rFonts w:asciiTheme="majorHAnsi" w:hAnsiTheme="majorHAnsi" w:cstheme="majorHAnsi"/>
          <w:i/>
          <w:iCs/>
          <w:sz w:val="24"/>
          <w:szCs w:val="24"/>
        </w:rPr>
        <w:t>Volume 12, Issue 3</w:t>
      </w:r>
      <w:r w:rsidR="00A75ABC">
        <w:rPr>
          <w:rFonts w:asciiTheme="majorHAnsi" w:hAnsiTheme="majorHAnsi" w:cstheme="majorHAnsi"/>
          <w:i/>
          <w:iCs/>
          <w:sz w:val="24"/>
          <w:szCs w:val="24"/>
        </w:rPr>
        <w:t>.</w:t>
      </w:r>
    </w:p>
    <w:p w14:paraId="7B760F41" w14:textId="044AEDC4" w:rsidR="00431975" w:rsidRPr="006F46BD" w:rsidRDefault="00431975" w:rsidP="00431975">
      <w:pPr>
        <w:tabs>
          <w:tab w:val="left" w:pos="1070"/>
        </w:tabs>
        <w:rPr>
          <w:rFonts w:asciiTheme="majorHAnsi" w:hAnsiTheme="majorHAnsi" w:cstheme="majorHAnsi"/>
          <w:sz w:val="24"/>
          <w:szCs w:val="24"/>
        </w:rPr>
      </w:pPr>
      <w:r>
        <w:rPr>
          <w:rFonts w:asciiTheme="majorHAnsi" w:hAnsiTheme="majorHAnsi" w:cstheme="majorHAnsi"/>
          <w:sz w:val="24"/>
          <w:szCs w:val="24"/>
        </w:rPr>
        <w:t xml:space="preserve">Macpherson, </w:t>
      </w:r>
      <w:r w:rsidRPr="006F46BD">
        <w:rPr>
          <w:rFonts w:asciiTheme="majorHAnsi" w:hAnsiTheme="majorHAnsi" w:cstheme="majorHAnsi"/>
          <w:sz w:val="24"/>
          <w:szCs w:val="24"/>
        </w:rPr>
        <w:t>Sir Willia</w:t>
      </w:r>
      <w:r>
        <w:rPr>
          <w:rFonts w:asciiTheme="majorHAnsi" w:hAnsiTheme="majorHAnsi" w:cstheme="majorHAnsi"/>
          <w:sz w:val="24"/>
          <w:szCs w:val="24"/>
        </w:rPr>
        <w:t>m</w:t>
      </w:r>
      <w:r w:rsidRPr="006F46BD">
        <w:rPr>
          <w:rFonts w:asciiTheme="majorHAnsi" w:hAnsiTheme="majorHAnsi" w:cstheme="majorHAnsi"/>
          <w:sz w:val="24"/>
          <w:szCs w:val="24"/>
        </w:rPr>
        <w:t xml:space="preserve">, </w:t>
      </w:r>
      <w:r w:rsidR="00A75ABC" w:rsidRPr="006F46BD">
        <w:rPr>
          <w:rFonts w:asciiTheme="majorHAnsi" w:hAnsiTheme="majorHAnsi" w:cstheme="majorHAnsi"/>
          <w:sz w:val="24"/>
          <w:szCs w:val="24"/>
        </w:rPr>
        <w:t>February 1999</w:t>
      </w:r>
      <w:r w:rsidR="00A75ABC">
        <w:rPr>
          <w:rFonts w:asciiTheme="majorHAnsi" w:hAnsiTheme="majorHAnsi" w:cstheme="majorHAnsi"/>
          <w:sz w:val="24"/>
          <w:szCs w:val="24"/>
        </w:rPr>
        <w:t>,</w:t>
      </w:r>
      <w:r w:rsidR="00A75ABC" w:rsidRPr="006F46BD">
        <w:rPr>
          <w:rFonts w:asciiTheme="majorHAnsi" w:hAnsiTheme="majorHAnsi" w:cstheme="majorHAnsi"/>
          <w:sz w:val="24"/>
          <w:szCs w:val="24"/>
        </w:rPr>
        <w:t xml:space="preserve"> </w:t>
      </w:r>
      <w:r w:rsidRPr="006F46BD">
        <w:rPr>
          <w:rFonts w:asciiTheme="majorHAnsi" w:hAnsiTheme="majorHAnsi" w:cstheme="majorHAnsi"/>
          <w:sz w:val="24"/>
          <w:szCs w:val="24"/>
        </w:rPr>
        <w:t>“The Stephen Lawrence Inquiry”</w:t>
      </w:r>
      <w:r w:rsidR="00A75ABC">
        <w:rPr>
          <w:rFonts w:asciiTheme="majorHAnsi" w:hAnsiTheme="majorHAnsi" w:cstheme="majorHAnsi"/>
          <w:sz w:val="24"/>
          <w:szCs w:val="24"/>
        </w:rPr>
        <w:t>.</w:t>
      </w:r>
    </w:p>
    <w:p w14:paraId="2716ADBE" w14:textId="32227767" w:rsidR="00431975" w:rsidRPr="008C2E2F" w:rsidRDefault="00431975" w:rsidP="00431975">
      <w:pPr>
        <w:tabs>
          <w:tab w:val="left" w:pos="1070"/>
        </w:tabs>
        <w:rPr>
          <w:rFonts w:asciiTheme="majorHAnsi" w:hAnsiTheme="majorHAnsi" w:cstheme="majorHAnsi"/>
          <w:i/>
          <w:iCs/>
          <w:color w:val="3A3A3A"/>
          <w:sz w:val="24"/>
          <w:szCs w:val="24"/>
          <w:shd w:val="clear" w:color="auto" w:fill="FFFFFF"/>
        </w:rPr>
      </w:pPr>
      <w:r w:rsidRPr="008C2E2F">
        <w:rPr>
          <w:rFonts w:asciiTheme="majorHAnsi" w:hAnsiTheme="majorHAnsi" w:cstheme="majorHAnsi"/>
          <w:i/>
          <w:iCs/>
          <w:color w:val="3A3A3A"/>
          <w:sz w:val="24"/>
          <w:szCs w:val="24"/>
          <w:shd w:val="clear" w:color="auto" w:fill="FFFFFF"/>
        </w:rPr>
        <w:t>Madoc-Jones, Iolo</w:t>
      </w:r>
      <w:r w:rsidR="00A75ABC">
        <w:rPr>
          <w:rFonts w:asciiTheme="majorHAnsi" w:hAnsiTheme="majorHAnsi" w:cstheme="majorHAnsi"/>
          <w:i/>
          <w:iCs/>
          <w:color w:val="3A3A3A"/>
          <w:sz w:val="24"/>
          <w:szCs w:val="24"/>
          <w:shd w:val="clear" w:color="auto" w:fill="FFFFFF"/>
        </w:rPr>
        <w:t>, 2006,</w:t>
      </w:r>
      <w:r w:rsidRPr="008C2E2F">
        <w:rPr>
          <w:rFonts w:asciiTheme="majorHAnsi" w:hAnsiTheme="majorHAnsi" w:cstheme="majorHAnsi"/>
          <w:i/>
          <w:iCs/>
          <w:color w:val="3A3A3A"/>
          <w:sz w:val="24"/>
          <w:szCs w:val="24"/>
          <w:shd w:val="clear" w:color="auto" w:fill="FFFFFF"/>
        </w:rPr>
        <w:t xml:space="preserve"> “Probation journal”, Vol</w:t>
      </w:r>
      <w:r>
        <w:rPr>
          <w:rFonts w:asciiTheme="majorHAnsi" w:hAnsiTheme="majorHAnsi" w:cstheme="majorHAnsi"/>
          <w:i/>
          <w:iCs/>
          <w:color w:val="3A3A3A"/>
          <w:sz w:val="24"/>
          <w:szCs w:val="24"/>
          <w:shd w:val="clear" w:color="auto" w:fill="FFFFFF"/>
        </w:rPr>
        <w:t xml:space="preserve">ume </w:t>
      </w:r>
      <w:r w:rsidRPr="008C2E2F">
        <w:rPr>
          <w:rFonts w:asciiTheme="majorHAnsi" w:hAnsiTheme="majorHAnsi" w:cstheme="majorHAnsi"/>
          <w:i/>
          <w:iCs/>
          <w:color w:val="3A3A3A"/>
          <w:sz w:val="24"/>
          <w:szCs w:val="24"/>
          <w:shd w:val="clear" w:color="auto" w:fill="FFFFFF"/>
        </w:rPr>
        <w:t>53 (2), p</w:t>
      </w:r>
      <w:r>
        <w:rPr>
          <w:rFonts w:asciiTheme="majorHAnsi" w:hAnsiTheme="majorHAnsi" w:cstheme="majorHAnsi"/>
          <w:i/>
          <w:iCs/>
          <w:color w:val="3A3A3A"/>
          <w:sz w:val="24"/>
          <w:szCs w:val="24"/>
          <w:shd w:val="clear" w:color="auto" w:fill="FFFFFF"/>
        </w:rPr>
        <w:t>1</w:t>
      </w:r>
      <w:r w:rsidRPr="008C2E2F">
        <w:rPr>
          <w:rFonts w:asciiTheme="majorHAnsi" w:hAnsiTheme="majorHAnsi" w:cstheme="majorHAnsi"/>
          <w:i/>
          <w:iCs/>
          <w:color w:val="3A3A3A"/>
          <w:sz w:val="24"/>
          <w:szCs w:val="24"/>
          <w:shd w:val="clear" w:color="auto" w:fill="FFFFFF"/>
        </w:rPr>
        <w:t>70-</w:t>
      </w:r>
      <w:r>
        <w:rPr>
          <w:rFonts w:asciiTheme="majorHAnsi" w:hAnsiTheme="majorHAnsi" w:cstheme="majorHAnsi"/>
          <w:i/>
          <w:iCs/>
          <w:color w:val="3A3A3A"/>
          <w:sz w:val="24"/>
          <w:szCs w:val="24"/>
          <w:shd w:val="clear" w:color="auto" w:fill="FFFFFF"/>
        </w:rPr>
        <w:t>p</w:t>
      </w:r>
      <w:r w:rsidRPr="008C2E2F">
        <w:rPr>
          <w:rFonts w:asciiTheme="majorHAnsi" w:hAnsiTheme="majorHAnsi" w:cstheme="majorHAnsi"/>
          <w:i/>
          <w:iCs/>
          <w:color w:val="3A3A3A"/>
          <w:sz w:val="24"/>
          <w:szCs w:val="24"/>
          <w:shd w:val="clear" w:color="auto" w:fill="FFFFFF"/>
        </w:rPr>
        <w:t>171</w:t>
      </w:r>
      <w:r>
        <w:rPr>
          <w:rFonts w:asciiTheme="majorHAnsi" w:hAnsiTheme="majorHAnsi" w:cstheme="majorHAnsi"/>
          <w:i/>
          <w:iCs/>
          <w:color w:val="3A3A3A"/>
          <w:sz w:val="24"/>
          <w:szCs w:val="24"/>
          <w:shd w:val="clear" w:color="auto" w:fill="FFFFFF"/>
        </w:rPr>
        <w:t>.</w:t>
      </w:r>
    </w:p>
    <w:p w14:paraId="54A93C48" w14:textId="05E1A5DB" w:rsidR="00697764" w:rsidRPr="006F46BD" w:rsidRDefault="00697764" w:rsidP="00697764">
      <w:pPr>
        <w:rPr>
          <w:rFonts w:asciiTheme="majorHAnsi" w:eastAsia="Times New Roman" w:hAnsiTheme="majorHAnsi" w:cstheme="majorHAnsi"/>
          <w:kern w:val="36"/>
          <w:sz w:val="24"/>
          <w:szCs w:val="24"/>
          <w:lang w:eastAsia="en-GB"/>
        </w:rPr>
      </w:pPr>
      <w:r w:rsidRPr="006F46BD">
        <w:rPr>
          <w:rFonts w:asciiTheme="majorHAnsi" w:hAnsiTheme="majorHAnsi" w:cstheme="majorHAnsi"/>
          <w:sz w:val="24"/>
          <w:szCs w:val="24"/>
        </w:rPr>
        <w:t xml:space="preserve">Nadal et al., </w:t>
      </w:r>
      <w:r w:rsidR="00A75ABC" w:rsidRPr="006F46BD">
        <w:rPr>
          <w:rFonts w:asciiTheme="majorHAnsi" w:eastAsia="Times New Roman" w:hAnsiTheme="majorHAnsi" w:cstheme="majorHAnsi"/>
          <w:kern w:val="36"/>
          <w:sz w:val="24"/>
          <w:szCs w:val="24"/>
          <w:lang w:eastAsia="en-GB"/>
        </w:rPr>
        <w:t>December 04, 2017</w:t>
      </w:r>
      <w:r w:rsidR="00A75ABC">
        <w:rPr>
          <w:rFonts w:asciiTheme="majorHAnsi" w:eastAsia="Times New Roman" w:hAnsiTheme="majorHAnsi" w:cstheme="majorHAnsi"/>
          <w:kern w:val="36"/>
          <w:sz w:val="24"/>
          <w:szCs w:val="24"/>
          <w:lang w:eastAsia="en-GB"/>
        </w:rPr>
        <w:t>,</w:t>
      </w:r>
      <w:r w:rsidR="00A75ABC" w:rsidRPr="006F46BD">
        <w:rPr>
          <w:rFonts w:asciiTheme="majorHAnsi" w:hAnsiTheme="majorHAnsi" w:cstheme="majorHAnsi"/>
          <w:sz w:val="24"/>
          <w:szCs w:val="24"/>
        </w:rPr>
        <w:t xml:space="preserve"> </w:t>
      </w:r>
      <w:r w:rsidRPr="006F46BD">
        <w:rPr>
          <w:rFonts w:asciiTheme="majorHAnsi" w:hAnsiTheme="majorHAnsi" w:cstheme="majorHAnsi"/>
          <w:sz w:val="24"/>
          <w:szCs w:val="24"/>
        </w:rPr>
        <w:t>“</w:t>
      </w:r>
      <w:r w:rsidRPr="006F46BD">
        <w:rPr>
          <w:rFonts w:asciiTheme="majorHAnsi" w:eastAsia="Times New Roman" w:hAnsiTheme="majorHAnsi" w:cstheme="majorHAnsi"/>
          <w:kern w:val="36"/>
          <w:sz w:val="24"/>
          <w:szCs w:val="24"/>
          <w:lang w:eastAsia="en-GB"/>
        </w:rPr>
        <w:t>Perceptions of Police, Racial Profiling, and Psychological Outcomes: A Mixed Methodological Study”, Journal of Social Issues, Volume 73 Issue 4</w:t>
      </w:r>
      <w:r w:rsidR="00A75ABC">
        <w:rPr>
          <w:rFonts w:asciiTheme="majorHAnsi" w:eastAsia="Times New Roman" w:hAnsiTheme="majorHAnsi" w:cstheme="majorHAnsi"/>
          <w:kern w:val="36"/>
          <w:sz w:val="24"/>
          <w:szCs w:val="24"/>
          <w:lang w:eastAsia="en-GB"/>
        </w:rPr>
        <w:t>.</w:t>
      </w:r>
    </w:p>
    <w:p w14:paraId="7137B9A5" w14:textId="5D5CBAD7" w:rsidR="005C3723" w:rsidRPr="009D154F" w:rsidRDefault="005C3723" w:rsidP="005C3723">
      <w:pPr>
        <w:spacing w:after="0" w:line="276" w:lineRule="auto"/>
        <w:ind w:right="531"/>
        <w:rPr>
          <w:rFonts w:asciiTheme="majorHAnsi" w:eastAsia="Times New Roman" w:hAnsiTheme="majorHAnsi" w:cstheme="majorHAnsi"/>
          <w:i/>
          <w:iCs/>
          <w:sz w:val="24"/>
          <w:szCs w:val="24"/>
          <w:lang w:eastAsia="en-GB"/>
        </w:rPr>
      </w:pPr>
      <w:r w:rsidRPr="009D154F">
        <w:rPr>
          <w:rFonts w:asciiTheme="majorHAnsi" w:hAnsiTheme="majorHAnsi" w:cstheme="majorHAnsi"/>
          <w:i/>
          <w:iCs/>
          <w:sz w:val="24"/>
          <w:szCs w:val="24"/>
        </w:rPr>
        <w:t>Olver, Kristen., &amp; Cockbain, Ella.,</w:t>
      </w:r>
      <w:r w:rsidR="008B77C9">
        <w:rPr>
          <w:rFonts w:asciiTheme="majorHAnsi" w:hAnsiTheme="majorHAnsi" w:cstheme="majorHAnsi"/>
          <w:i/>
          <w:iCs/>
          <w:sz w:val="24"/>
          <w:szCs w:val="24"/>
        </w:rPr>
        <w:t xml:space="preserve"> 2021,</w:t>
      </w:r>
      <w:r w:rsidRPr="009D154F">
        <w:rPr>
          <w:rFonts w:asciiTheme="majorHAnsi" w:hAnsiTheme="majorHAnsi" w:cstheme="majorHAnsi"/>
          <w:i/>
          <w:iCs/>
          <w:sz w:val="24"/>
          <w:szCs w:val="24"/>
        </w:rPr>
        <w:t xml:space="preserve"> “Professionals' Views on Responding to County Lines-Related Criminal Exploitation in the West Midlands, UK”, “Child Abuse Review” Vol. 30: 347–362</w:t>
      </w:r>
      <w:r w:rsidR="008B77C9">
        <w:rPr>
          <w:rFonts w:asciiTheme="majorHAnsi" w:hAnsiTheme="majorHAnsi" w:cstheme="majorHAnsi"/>
          <w:i/>
          <w:iCs/>
          <w:sz w:val="24"/>
          <w:szCs w:val="24"/>
        </w:rPr>
        <w:t>.</w:t>
      </w:r>
    </w:p>
    <w:p w14:paraId="59467A4D" w14:textId="5466C871" w:rsidR="00697764" w:rsidRPr="00B23441" w:rsidRDefault="00697764" w:rsidP="00697764">
      <w:pPr>
        <w:tabs>
          <w:tab w:val="left" w:pos="1070"/>
        </w:tabs>
        <w:rPr>
          <w:rFonts w:asciiTheme="majorHAnsi" w:hAnsiTheme="majorHAnsi" w:cstheme="majorHAnsi"/>
          <w:i/>
          <w:iCs/>
          <w:color w:val="333333"/>
          <w:sz w:val="24"/>
          <w:szCs w:val="24"/>
          <w:shd w:val="clear" w:color="auto" w:fill="FFFFFF"/>
        </w:rPr>
      </w:pPr>
      <w:r w:rsidRPr="008C2E2F">
        <w:rPr>
          <w:rFonts w:asciiTheme="majorHAnsi" w:hAnsiTheme="majorHAnsi" w:cstheme="majorHAnsi"/>
          <w:i/>
          <w:iCs/>
          <w:color w:val="333333"/>
          <w:sz w:val="24"/>
          <w:szCs w:val="24"/>
          <w:shd w:val="clear" w:color="auto" w:fill="FFFFFF"/>
        </w:rPr>
        <w:t>Rawlinson, L.</w:t>
      </w:r>
      <w:r w:rsidR="008B77C9">
        <w:rPr>
          <w:rFonts w:asciiTheme="majorHAnsi" w:hAnsiTheme="majorHAnsi" w:cstheme="majorHAnsi"/>
          <w:i/>
          <w:iCs/>
          <w:color w:val="333333"/>
          <w:sz w:val="24"/>
          <w:szCs w:val="24"/>
          <w:shd w:val="clear" w:color="auto" w:fill="FFFFFF"/>
        </w:rPr>
        <w:t xml:space="preserve"> 2012</w:t>
      </w:r>
      <w:r>
        <w:rPr>
          <w:rFonts w:asciiTheme="majorHAnsi" w:hAnsiTheme="majorHAnsi" w:cstheme="majorHAnsi"/>
          <w:i/>
          <w:iCs/>
          <w:color w:val="333333"/>
          <w:sz w:val="24"/>
          <w:szCs w:val="24"/>
          <w:shd w:val="clear" w:color="auto" w:fill="FFFFFF"/>
        </w:rPr>
        <w:t xml:space="preserve"> “</w:t>
      </w:r>
      <w:r w:rsidRPr="008C2E2F">
        <w:rPr>
          <w:rFonts w:asciiTheme="majorHAnsi" w:hAnsiTheme="majorHAnsi" w:cstheme="majorHAnsi"/>
          <w:i/>
          <w:iCs/>
          <w:color w:val="333333"/>
          <w:sz w:val="24"/>
          <w:szCs w:val="24"/>
          <w:shd w:val="clear" w:color="auto" w:fill="FFFFFF"/>
        </w:rPr>
        <w:t>Thematic inspection of Multi-Agency Public Protection Arrangements. Probation Journal</w:t>
      </w:r>
      <w:r>
        <w:rPr>
          <w:rFonts w:asciiTheme="majorHAnsi" w:hAnsiTheme="majorHAnsi" w:cstheme="majorHAnsi"/>
          <w:i/>
          <w:iCs/>
          <w:color w:val="333333"/>
          <w:sz w:val="24"/>
          <w:szCs w:val="24"/>
          <w:shd w:val="clear" w:color="auto" w:fill="FFFFFF"/>
        </w:rPr>
        <w:t xml:space="preserve">”, </w:t>
      </w:r>
      <w:r w:rsidRPr="008C2E2F">
        <w:rPr>
          <w:rFonts w:asciiTheme="majorHAnsi" w:hAnsiTheme="majorHAnsi" w:cstheme="majorHAnsi"/>
          <w:i/>
          <w:iCs/>
          <w:color w:val="333333"/>
          <w:sz w:val="24"/>
          <w:szCs w:val="24"/>
          <w:shd w:val="clear" w:color="auto" w:fill="FFFFFF"/>
        </w:rPr>
        <w:t xml:space="preserve">59(2), </w:t>
      </w:r>
      <w:r>
        <w:rPr>
          <w:rFonts w:asciiTheme="majorHAnsi" w:hAnsiTheme="majorHAnsi" w:cstheme="majorHAnsi"/>
          <w:i/>
          <w:iCs/>
          <w:color w:val="333333"/>
          <w:sz w:val="24"/>
          <w:szCs w:val="24"/>
          <w:shd w:val="clear" w:color="auto" w:fill="FFFFFF"/>
        </w:rPr>
        <w:t>p</w:t>
      </w:r>
      <w:r w:rsidRPr="008C2E2F">
        <w:rPr>
          <w:rFonts w:asciiTheme="majorHAnsi" w:hAnsiTheme="majorHAnsi" w:cstheme="majorHAnsi"/>
          <w:i/>
          <w:iCs/>
          <w:color w:val="333333"/>
          <w:sz w:val="24"/>
          <w:szCs w:val="24"/>
          <w:shd w:val="clear" w:color="auto" w:fill="FFFFFF"/>
        </w:rPr>
        <w:t>166–</w:t>
      </w:r>
      <w:r>
        <w:rPr>
          <w:rFonts w:asciiTheme="majorHAnsi" w:hAnsiTheme="majorHAnsi" w:cstheme="majorHAnsi"/>
          <w:i/>
          <w:iCs/>
          <w:color w:val="333333"/>
          <w:sz w:val="24"/>
          <w:szCs w:val="24"/>
          <w:shd w:val="clear" w:color="auto" w:fill="FFFFFF"/>
        </w:rPr>
        <w:t>p</w:t>
      </w:r>
      <w:r w:rsidRPr="008C2E2F">
        <w:rPr>
          <w:rFonts w:asciiTheme="majorHAnsi" w:hAnsiTheme="majorHAnsi" w:cstheme="majorHAnsi"/>
          <w:i/>
          <w:iCs/>
          <w:color w:val="333333"/>
          <w:sz w:val="24"/>
          <w:szCs w:val="24"/>
          <w:shd w:val="clear" w:color="auto" w:fill="FFFFFF"/>
        </w:rPr>
        <w:t>167</w:t>
      </w:r>
    </w:p>
    <w:p w14:paraId="30042E85" w14:textId="22420430" w:rsidR="00697764" w:rsidRDefault="00697764" w:rsidP="00697764">
      <w:pPr>
        <w:tabs>
          <w:tab w:val="left" w:pos="1070"/>
        </w:tabs>
        <w:rPr>
          <w:rFonts w:asciiTheme="majorHAnsi" w:hAnsiTheme="majorHAnsi" w:cstheme="majorHAnsi"/>
          <w:i/>
          <w:iCs/>
          <w:sz w:val="24"/>
          <w:szCs w:val="24"/>
          <w:shd w:val="clear" w:color="auto" w:fill="FFFFFF"/>
        </w:rPr>
      </w:pPr>
      <w:r w:rsidRPr="00004009">
        <w:rPr>
          <w:rFonts w:asciiTheme="majorHAnsi" w:hAnsiTheme="majorHAnsi" w:cstheme="majorHAnsi"/>
          <w:i/>
          <w:iCs/>
          <w:sz w:val="24"/>
          <w:szCs w:val="24"/>
          <w:shd w:val="clear" w:color="auto" w:fill="FFFFFF"/>
        </w:rPr>
        <w:t>Robinson, G., McLean, R., &amp; Densley, J.</w:t>
      </w:r>
      <w:r w:rsidR="008B77C9">
        <w:rPr>
          <w:rFonts w:asciiTheme="majorHAnsi" w:hAnsiTheme="majorHAnsi" w:cstheme="majorHAnsi"/>
          <w:i/>
          <w:iCs/>
          <w:sz w:val="24"/>
          <w:szCs w:val="24"/>
          <w:shd w:val="clear" w:color="auto" w:fill="FFFFFF"/>
        </w:rPr>
        <w:t xml:space="preserve"> </w:t>
      </w:r>
      <w:r w:rsidRPr="00004009">
        <w:rPr>
          <w:rFonts w:asciiTheme="majorHAnsi" w:hAnsiTheme="majorHAnsi" w:cstheme="majorHAnsi"/>
          <w:i/>
          <w:iCs/>
          <w:sz w:val="24"/>
          <w:szCs w:val="24"/>
          <w:shd w:val="clear" w:color="auto" w:fill="FFFFFF"/>
        </w:rPr>
        <w:t>201</w:t>
      </w:r>
      <w:r w:rsidR="008B77C9">
        <w:rPr>
          <w:rFonts w:asciiTheme="majorHAnsi" w:hAnsiTheme="majorHAnsi" w:cstheme="majorHAnsi"/>
          <w:i/>
          <w:iCs/>
          <w:sz w:val="24"/>
          <w:szCs w:val="24"/>
          <w:shd w:val="clear" w:color="auto" w:fill="FFFFFF"/>
        </w:rPr>
        <w:t>9,</w:t>
      </w:r>
      <w:r w:rsidRPr="00004009">
        <w:rPr>
          <w:rFonts w:asciiTheme="majorHAnsi" w:hAnsiTheme="majorHAnsi" w:cstheme="majorHAnsi"/>
          <w:i/>
          <w:iCs/>
          <w:sz w:val="24"/>
          <w:szCs w:val="24"/>
          <w:shd w:val="clear" w:color="auto" w:fill="FFFFFF"/>
        </w:rPr>
        <w:t xml:space="preserve"> Working County Lines: Child Criminal Exploitation and Illicit Drug Dealing in Glasgow and Merseyside. International Journal of Offender Therapy and Comparative Criminology, 63(5), 694–711. </w:t>
      </w:r>
    </w:p>
    <w:p w14:paraId="0CA30EB9" w14:textId="1E1DEA91" w:rsidR="00697764" w:rsidRPr="009167CC" w:rsidRDefault="00697764" w:rsidP="00697764">
      <w:pPr>
        <w:tabs>
          <w:tab w:val="left" w:pos="1070"/>
        </w:tabs>
        <w:rPr>
          <w:rFonts w:asciiTheme="majorHAnsi" w:hAnsiTheme="majorHAnsi" w:cstheme="majorHAnsi"/>
          <w:i/>
          <w:iCs/>
          <w:sz w:val="24"/>
          <w:szCs w:val="24"/>
        </w:rPr>
      </w:pPr>
      <w:r w:rsidRPr="009167CC">
        <w:rPr>
          <w:rFonts w:asciiTheme="majorHAnsi" w:hAnsiTheme="majorHAnsi" w:cstheme="majorHAnsi"/>
          <w:i/>
          <w:iCs/>
          <w:sz w:val="24"/>
          <w:szCs w:val="24"/>
        </w:rPr>
        <w:t>Rowe,</w:t>
      </w:r>
      <w:r>
        <w:rPr>
          <w:rFonts w:asciiTheme="majorHAnsi" w:hAnsiTheme="majorHAnsi" w:cstheme="majorHAnsi"/>
          <w:i/>
          <w:iCs/>
          <w:sz w:val="24"/>
          <w:szCs w:val="24"/>
        </w:rPr>
        <w:t xml:space="preserve"> Michael.,</w:t>
      </w:r>
      <w:r w:rsidR="008B77C9">
        <w:rPr>
          <w:rFonts w:asciiTheme="majorHAnsi" w:hAnsiTheme="majorHAnsi" w:cstheme="majorHAnsi"/>
          <w:i/>
          <w:iCs/>
          <w:sz w:val="24"/>
          <w:szCs w:val="24"/>
        </w:rPr>
        <w:t xml:space="preserve"> 2020,</w:t>
      </w:r>
      <w:r w:rsidRPr="009167CC">
        <w:rPr>
          <w:rFonts w:asciiTheme="majorHAnsi" w:hAnsiTheme="majorHAnsi" w:cstheme="majorHAnsi"/>
          <w:i/>
          <w:iCs/>
          <w:sz w:val="24"/>
          <w:szCs w:val="24"/>
        </w:rPr>
        <w:t xml:space="preserve"> “Policing the Police, Challenges of Democracy and Accountability”, p11-p12</w:t>
      </w:r>
      <w:r w:rsidR="008B77C9">
        <w:rPr>
          <w:rFonts w:asciiTheme="majorHAnsi" w:hAnsiTheme="majorHAnsi" w:cstheme="majorHAnsi"/>
          <w:i/>
          <w:iCs/>
          <w:sz w:val="24"/>
          <w:szCs w:val="24"/>
        </w:rPr>
        <w:t>.</w:t>
      </w:r>
    </w:p>
    <w:p w14:paraId="2A386751" w14:textId="1DD0EDFD" w:rsidR="00697764" w:rsidRPr="006F46BD" w:rsidRDefault="00697764" w:rsidP="00697764">
      <w:pPr>
        <w:tabs>
          <w:tab w:val="left" w:pos="1070"/>
        </w:tabs>
        <w:rPr>
          <w:rFonts w:asciiTheme="majorHAnsi" w:hAnsiTheme="majorHAnsi" w:cstheme="majorHAnsi"/>
          <w:sz w:val="24"/>
          <w:szCs w:val="24"/>
        </w:rPr>
      </w:pPr>
      <w:r>
        <w:rPr>
          <w:rFonts w:asciiTheme="majorHAnsi" w:hAnsiTheme="majorHAnsi" w:cstheme="majorHAnsi"/>
          <w:sz w:val="24"/>
          <w:szCs w:val="24"/>
        </w:rPr>
        <w:t xml:space="preserve">Scarman, </w:t>
      </w:r>
      <w:r w:rsidRPr="006F46BD">
        <w:rPr>
          <w:rFonts w:asciiTheme="majorHAnsi" w:hAnsiTheme="majorHAnsi" w:cstheme="majorHAnsi"/>
          <w:sz w:val="24"/>
          <w:szCs w:val="24"/>
        </w:rPr>
        <w:t>Sir Leslie George,</w:t>
      </w:r>
      <w:r w:rsidR="008B77C9">
        <w:rPr>
          <w:rFonts w:asciiTheme="majorHAnsi" w:hAnsiTheme="majorHAnsi" w:cstheme="majorHAnsi"/>
          <w:sz w:val="24"/>
          <w:szCs w:val="24"/>
        </w:rPr>
        <w:t xml:space="preserve"> April 1982,</w:t>
      </w:r>
      <w:r w:rsidRPr="006F46BD">
        <w:rPr>
          <w:rFonts w:asciiTheme="majorHAnsi" w:hAnsiTheme="majorHAnsi" w:cstheme="majorHAnsi"/>
          <w:sz w:val="24"/>
          <w:szCs w:val="24"/>
        </w:rPr>
        <w:t xml:space="preserve"> “The Brixham Disorders”</w:t>
      </w:r>
      <w:r w:rsidR="008B77C9">
        <w:rPr>
          <w:rFonts w:asciiTheme="majorHAnsi" w:hAnsiTheme="majorHAnsi" w:cstheme="majorHAnsi"/>
          <w:sz w:val="24"/>
          <w:szCs w:val="24"/>
        </w:rPr>
        <w:t>.</w:t>
      </w:r>
    </w:p>
    <w:p w14:paraId="4F4F6D28" w14:textId="74584BB7" w:rsidR="00FE5C76" w:rsidRPr="00004009" w:rsidRDefault="00FE5C76" w:rsidP="00FE5C76">
      <w:pPr>
        <w:tabs>
          <w:tab w:val="left" w:pos="1070"/>
        </w:tabs>
        <w:rPr>
          <w:rFonts w:asciiTheme="majorHAnsi" w:hAnsiTheme="majorHAnsi" w:cstheme="majorHAnsi"/>
          <w:i/>
          <w:iCs/>
          <w:sz w:val="24"/>
          <w:szCs w:val="24"/>
          <w:shd w:val="clear" w:color="auto" w:fill="FCFCFC"/>
        </w:rPr>
      </w:pPr>
      <w:r w:rsidRPr="00004009">
        <w:rPr>
          <w:rFonts w:asciiTheme="majorHAnsi" w:hAnsiTheme="majorHAnsi" w:cstheme="majorHAnsi"/>
          <w:i/>
          <w:iCs/>
          <w:sz w:val="24"/>
          <w:szCs w:val="24"/>
          <w:shd w:val="clear" w:color="auto" w:fill="FCFCFC"/>
        </w:rPr>
        <w:t>Spicer, J., Moyle, L. &amp; Coomber, R</w:t>
      </w:r>
      <w:r w:rsidR="008B77C9">
        <w:rPr>
          <w:rFonts w:asciiTheme="majorHAnsi" w:hAnsiTheme="majorHAnsi" w:cstheme="majorHAnsi"/>
          <w:i/>
          <w:iCs/>
          <w:sz w:val="24"/>
          <w:szCs w:val="24"/>
          <w:shd w:val="clear" w:color="auto" w:fill="FCFCFC"/>
        </w:rPr>
        <w:t>, 2020, “</w:t>
      </w:r>
      <w:r w:rsidRPr="00004009">
        <w:rPr>
          <w:rFonts w:asciiTheme="majorHAnsi" w:hAnsiTheme="majorHAnsi" w:cstheme="majorHAnsi"/>
          <w:i/>
          <w:iCs/>
          <w:sz w:val="24"/>
          <w:szCs w:val="24"/>
          <w:shd w:val="clear" w:color="auto" w:fill="FCFCFC"/>
        </w:rPr>
        <w:t>The variable and evolving nature of ‘cuckooing’ as a form of criminal exploitation in street level drug markets</w:t>
      </w:r>
      <w:r w:rsidR="008B77C9">
        <w:rPr>
          <w:rFonts w:asciiTheme="majorHAnsi" w:hAnsiTheme="majorHAnsi" w:cstheme="majorHAnsi"/>
          <w:i/>
          <w:iCs/>
          <w:sz w:val="24"/>
          <w:szCs w:val="24"/>
          <w:shd w:val="clear" w:color="auto" w:fill="FCFCFC"/>
        </w:rPr>
        <w:t>”.</w:t>
      </w:r>
      <w:r w:rsidRPr="00004009">
        <w:rPr>
          <w:rFonts w:asciiTheme="majorHAnsi" w:hAnsiTheme="majorHAnsi" w:cstheme="majorHAnsi"/>
          <w:i/>
          <w:iCs/>
          <w:sz w:val="24"/>
          <w:szCs w:val="24"/>
          <w:shd w:val="clear" w:color="auto" w:fill="FCFCFC"/>
        </w:rPr>
        <w:t xml:space="preserve"> Trends Organ Crim 23, </w:t>
      </w:r>
      <w:r w:rsidR="008B77C9">
        <w:rPr>
          <w:rFonts w:asciiTheme="majorHAnsi" w:hAnsiTheme="majorHAnsi" w:cstheme="majorHAnsi"/>
          <w:i/>
          <w:iCs/>
          <w:sz w:val="24"/>
          <w:szCs w:val="24"/>
          <w:shd w:val="clear" w:color="auto" w:fill="FCFCFC"/>
        </w:rPr>
        <w:t>p</w:t>
      </w:r>
      <w:r w:rsidRPr="00004009">
        <w:rPr>
          <w:rFonts w:asciiTheme="majorHAnsi" w:hAnsiTheme="majorHAnsi" w:cstheme="majorHAnsi"/>
          <w:i/>
          <w:iCs/>
          <w:sz w:val="24"/>
          <w:szCs w:val="24"/>
          <w:shd w:val="clear" w:color="auto" w:fill="FCFCFC"/>
        </w:rPr>
        <w:t>301–</w:t>
      </w:r>
      <w:r w:rsidR="008B77C9">
        <w:rPr>
          <w:rFonts w:asciiTheme="majorHAnsi" w:hAnsiTheme="majorHAnsi" w:cstheme="majorHAnsi"/>
          <w:i/>
          <w:iCs/>
          <w:sz w:val="24"/>
          <w:szCs w:val="24"/>
          <w:shd w:val="clear" w:color="auto" w:fill="FCFCFC"/>
        </w:rPr>
        <w:t>p</w:t>
      </w:r>
      <w:r w:rsidRPr="00004009">
        <w:rPr>
          <w:rFonts w:asciiTheme="majorHAnsi" w:hAnsiTheme="majorHAnsi" w:cstheme="majorHAnsi"/>
          <w:i/>
          <w:iCs/>
          <w:sz w:val="24"/>
          <w:szCs w:val="24"/>
          <w:shd w:val="clear" w:color="auto" w:fill="FCFCFC"/>
        </w:rPr>
        <w:t>323</w:t>
      </w:r>
      <w:r w:rsidR="008B77C9">
        <w:rPr>
          <w:rFonts w:asciiTheme="majorHAnsi" w:hAnsiTheme="majorHAnsi" w:cstheme="majorHAnsi"/>
          <w:i/>
          <w:iCs/>
          <w:sz w:val="24"/>
          <w:szCs w:val="24"/>
          <w:shd w:val="clear" w:color="auto" w:fill="FCFCFC"/>
        </w:rPr>
        <w:t>.</w:t>
      </w:r>
    </w:p>
    <w:p w14:paraId="01CCA365" w14:textId="7C9957F1" w:rsidR="00697764" w:rsidRPr="008C2E2F" w:rsidRDefault="00697764" w:rsidP="00697764">
      <w:pPr>
        <w:tabs>
          <w:tab w:val="left" w:pos="1070"/>
        </w:tabs>
        <w:rPr>
          <w:rFonts w:asciiTheme="majorHAnsi" w:hAnsiTheme="majorHAnsi" w:cstheme="majorHAnsi"/>
          <w:i/>
          <w:iCs/>
          <w:color w:val="000000"/>
          <w:spacing w:val="-5"/>
          <w:sz w:val="24"/>
          <w:szCs w:val="24"/>
        </w:rPr>
      </w:pPr>
      <w:r w:rsidRPr="008C2E2F">
        <w:rPr>
          <w:rFonts w:asciiTheme="majorHAnsi" w:hAnsiTheme="majorHAnsi" w:cstheme="majorHAnsi"/>
          <w:i/>
          <w:iCs/>
          <w:color w:val="000000"/>
          <w:spacing w:val="-5"/>
          <w:sz w:val="24"/>
          <w:szCs w:val="24"/>
        </w:rPr>
        <w:t>Sutherland, Alex</w:t>
      </w:r>
      <w:r w:rsidR="008B77C9">
        <w:rPr>
          <w:rFonts w:asciiTheme="majorHAnsi" w:hAnsiTheme="majorHAnsi" w:cstheme="majorHAnsi"/>
          <w:i/>
          <w:iCs/>
          <w:color w:val="000000"/>
          <w:spacing w:val="-5"/>
          <w:sz w:val="24"/>
          <w:szCs w:val="24"/>
        </w:rPr>
        <w:t>, 2009,</w:t>
      </w:r>
      <w:r w:rsidRPr="008C2E2F">
        <w:rPr>
          <w:rFonts w:asciiTheme="majorHAnsi" w:hAnsiTheme="majorHAnsi" w:cstheme="majorHAnsi"/>
          <w:i/>
          <w:iCs/>
          <w:color w:val="000000"/>
          <w:spacing w:val="-5"/>
          <w:sz w:val="24"/>
          <w:szCs w:val="24"/>
        </w:rPr>
        <w:t xml:space="preserve"> “Youth Offending Teams and MAPPA: Past Problems, Current Challenges and Future Prospects.” Multi-Agency Public Protection Arrangements and Youth Justice, edited by Alex Sutherland and Kerry Baker, 1st ed., Bristol University Press, p43–</w:t>
      </w:r>
      <w:r>
        <w:rPr>
          <w:rFonts w:asciiTheme="majorHAnsi" w:hAnsiTheme="majorHAnsi" w:cstheme="majorHAnsi"/>
          <w:i/>
          <w:iCs/>
          <w:color w:val="000000"/>
          <w:spacing w:val="-5"/>
          <w:sz w:val="24"/>
          <w:szCs w:val="24"/>
        </w:rPr>
        <w:t>p</w:t>
      </w:r>
      <w:r w:rsidRPr="008C2E2F">
        <w:rPr>
          <w:rFonts w:asciiTheme="majorHAnsi" w:hAnsiTheme="majorHAnsi" w:cstheme="majorHAnsi"/>
          <w:i/>
          <w:iCs/>
          <w:color w:val="000000"/>
          <w:spacing w:val="-5"/>
          <w:sz w:val="24"/>
          <w:szCs w:val="24"/>
        </w:rPr>
        <w:t>58</w:t>
      </w:r>
      <w:r w:rsidR="008B77C9">
        <w:rPr>
          <w:rFonts w:asciiTheme="majorHAnsi" w:hAnsiTheme="majorHAnsi" w:cstheme="majorHAnsi"/>
          <w:i/>
          <w:iCs/>
          <w:color w:val="000000"/>
          <w:spacing w:val="-5"/>
          <w:sz w:val="24"/>
          <w:szCs w:val="24"/>
        </w:rPr>
        <w:t>.</w:t>
      </w:r>
      <w:r>
        <w:rPr>
          <w:rFonts w:asciiTheme="majorHAnsi" w:hAnsiTheme="majorHAnsi" w:cstheme="majorHAnsi"/>
          <w:i/>
          <w:iCs/>
          <w:color w:val="000000"/>
          <w:spacing w:val="-5"/>
          <w:sz w:val="24"/>
          <w:szCs w:val="24"/>
        </w:rPr>
        <w:t xml:space="preserve"> </w:t>
      </w:r>
    </w:p>
    <w:p w14:paraId="1C0DF964" w14:textId="3F64E6AA" w:rsidR="00267415" w:rsidRPr="00267415" w:rsidRDefault="00BE71A1" w:rsidP="00267415">
      <w:pPr>
        <w:tabs>
          <w:tab w:val="left" w:pos="1070"/>
        </w:tabs>
        <w:rPr>
          <w:rFonts w:asciiTheme="majorHAnsi" w:hAnsiTheme="majorHAnsi" w:cstheme="majorHAnsi"/>
          <w:i/>
          <w:iCs/>
          <w:color w:val="333333"/>
          <w:sz w:val="24"/>
          <w:szCs w:val="24"/>
          <w:shd w:val="clear" w:color="auto" w:fill="FFFFFF"/>
        </w:rPr>
      </w:pPr>
      <w:r w:rsidRPr="009167CC">
        <w:rPr>
          <w:rStyle w:val="authors"/>
          <w:rFonts w:asciiTheme="majorHAnsi" w:hAnsiTheme="majorHAnsi" w:cstheme="majorHAnsi"/>
          <w:i/>
          <w:iCs/>
          <w:color w:val="333333"/>
          <w:sz w:val="24"/>
          <w:szCs w:val="24"/>
          <w:shd w:val="clear" w:color="auto" w:fill="FFFFFF"/>
        </w:rPr>
        <w:t>Torrible</w:t>
      </w:r>
      <w:r w:rsidR="009167CC">
        <w:rPr>
          <w:rStyle w:val="authors"/>
          <w:rFonts w:asciiTheme="majorHAnsi" w:hAnsiTheme="majorHAnsi" w:cstheme="majorHAnsi"/>
          <w:i/>
          <w:iCs/>
          <w:color w:val="333333"/>
          <w:sz w:val="24"/>
          <w:szCs w:val="24"/>
          <w:shd w:val="clear" w:color="auto" w:fill="FFFFFF"/>
        </w:rPr>
        <w:t>, Clare.,</w:t>
      </w:r>
      <w:r w:rsidR="008B77C9">
        <w:rPr>
          <w:rStyle w:val="authors"/>
          <w:rFonts w:asciiTheme="majorHAnsi" w:hAnsiTheme="majorHAnsi" w:cstheme="majorHAnsi"/>
          <w:i/>
          <w:iCs/>
          <w:color w:val="333333"/>
          <w:sz w:val="24"/>
          <w:szCs w:val="24"/>
          <w:shd w:val="clear" w:color="auto" w:fill="FFFFFF"/>
        </w:rPr>
        <w:t xml:space="preserve"> 2021,</w:t>
      </w:r>
      <w:r w:rsidRPr="009167CC">
        <w:rPr>
          <w:rFonts w:asciiTheme="majorHAnsi" w:hAnsiTheme="majorHAnsi" w:cstheme="majorHAnsi"/>
          <w:i/>
          <w:iCs/>
          <w:color w:val="333333"/>
          <w:sz w:val="24"/>
          <w:szCs w:val="24"/>
          <w:shd w:val="clear" w:color="auto" w:fill="FFFFFF"/>
        </w:rPr>
        <w:t> </w:t>
      </w:r>
      <w:r w:rsidR="00C326DB">
        <w:rPr>
          <w:rFonts w:asciiTheme="majorHAnsi" w:hAnsiTheme="majorHAnsi" w:cstheme="majorHAnsi"/>
          <w:i/>
          <w:iCs/>
          <w:color w:val="333333"/>
          <w:sz w:val="24"/>
          <w:szCs w:val="24"/>
          <w:shd w:val="clear" w:color="auto" w:fill="FFFFFF"/>
        </w:rPr>
        <w:t>“</w:t>
      </w:r>
      <w:r w:rsidRPr="009167CC">
        <w:rPr>
          <w:rStyle w:val="arttitle"/>
          <w:rFonts w:asciiTheme="majorHAnsi" w:hAnsiTheme="majorHAnsi" w:cstheme="majorHAnsi"/>
          <w:i/>
          <w:iCs/>
          <w:color w:val="333333"/>
          <w:sz w:val="24"/>
          <w:szCs w:val="24"/>
          <w:shd w:val="clear" w:color="auto" w:fill="FFFFFF"/>
        </w:rPr>
        <w:t>Police complaints and discipline: integrity, lesson learning, independence and accountability:</w:t>
      </w:r>
      <w:r w:rsidR="00C326DB">
        <w:rPr>
          <w:rStyle w:val="arttitle"/>
          <w:rFonts w:asciiTheme="majorHAnsi" w:hAnsiTheme="majorHAnsi" w:cstheme="majorHAnsi"/>
          <w:i/>
          <w:iCs/>
          <w:color w:val="333333"/>
          <w:sz w:val="24"/>
          <w:szCs w:val="24"/>
          <w:shd w:val="clear" w:color="auto" w:fill="FFFFFF"/>
        </w:rPr>
        <w:t>”</w:t>
      </w:r>
      <w:r w:rsidRPr="009167CC">
        <w:rPr>
          <w:rStyle w:val="arttitle"/>
          <w:rFonts w:asciiTheme="majorHAnsi" w:hAnsiTheme="majorHAnsi" w:cstheme="majorHAnsi"/>
          <w:i/>
          <w:iCs/>
          <w:color w:val="333333"/>
          <w:sz w:val="24"/>
          <w:szCs w:val="24"/>
          <w:shd w:val="clear" w:color="auto" w:fill="FFFFFF"/>
        </w:rPr>
        <w:t xml:space="preserve"> </w:t>
      </w:r>
      <w:r w:rsidR="00C326DB">
        <w:rPr>
          <w:rStyle w:val="arttitle"/>
          <w:rFonts w:asciiTheme="majorHAnsi" w:hAnsiTheme="majorHAnsi" w:cstheme="majorHAnsi"/>
          <w:i/>
          <w:iCs/>
          <w:color w:val="333333"/>
          <w:sz w:val="24"/>
          <w:szCs w:val="24"/>
          <w:shd w:val="clear" w:color="auto" w:fill="FFFFFF"/>
        </w:rPr>
        <w:t>“</w:t>
      </w:r>
      <w:r w:rsidRPr="009167CC">
        <w:rPr>
          <w:rStyle w:val="arttitle"/>
          <w:rFonts w:asciiTheme="majorHAnsi" w:hAnsiTheme="majorHAnsi" w:cstheme="majorHAnsi"/>
          <w:i/>
          <w:iCs/>
          <w:color w:val="333333"/>
          <w:sz w:val="24"/>
          <w:szCs w:val="24"/>
          <w:shd w:val="clear" w:color="auto" w:fill="FFFFFF"/>
        </w:rPr>
        <w:t>some implications of the reforms under the Policing and Crime Act 2017</w:t>
      </w:r>
      <w:r w:rsidR="00C326DB">
        <w:rPr>
          <w:rStyle w:val="arttitle"/>
          <w:rFonts w:asciiTheme="majorHAnsi" w:hAnsiTheme="majorHAnsi" w:cstheme="majorHAnsi"/>
          <w:i/>
          <w:iCs/>
          <w:color w:val="333333"/>
          <w:sz w:val="24"/>
          <w:szCs w:val="24"/>
          <w:shd w:val="clear" w:color="auto" w:fill="FFFFFF"/>
        </w:rPr>
        <w:t>”</w:t>
      </w:r>
      <w:r w:rsidRPr="009167CC">
        <w:rPr>
          <w:rStyle w:val="arttitle"/>
          <w:rFonts w:asciiTheme="majorHAnsi" w:hAnsiTheme="majorHAnsi" w:cstheme="majorHAnsi"/>
          <w:i/>
          <w:iCs/>
          <w:color w:val="333333"/>
          <w:sz w:val="24"/>
          <w:szCs w:val="24"/>
          <w:shd w:val="clear" w:color="auto" w:fill="FFFFFF"/>
        </w:rPr>
        <w:t>,</w:t>
      </w:r>
      <w:r w:rsidRPr="009167CC">
        <w:rPr>
          <w:rFonts w:asciiTheme="majorHAnsi" w:hAnsiTheme="majorHAnsi" w:cstheme="majorHAnsi"/>
          <w:i/>
          <w:iCs/>
          <w:color w:val="333333"/>
          <w:sz w:val="24"/>
          <w:szCs w:val="24"/>
          <w:shd w:val="clear" w:color="auto" w:fill="FFFFFF"/>
        </w:rPr>
        <w:t> </w:t>
      </w:r>
      <w:r w:rsidR="00C326DB">
        <w:rPr>
          <w:rFonts w:asciiTheme="majorHAnsi" w:hAnsiTheme="majorHAnsi" w:cstheme="majorHAnsi"/>
          <w:i/>
          <w:iCs/>
          <w:color w:val="333333"/>
          <w:sz w:val="24"/>
          <w:szCs w:val="24"/>
          <w:shd w:val="clear" w:color="auto" w:fill="FFFFFF"/>
        </w:rPr>
        <w:t>“</w:t>
      </w:r>
      <w:r w:rsidRPr="009167CC">
        <w:rPr>
          <w:rStyle w:val="serialtitle"/>
          <w:rFonts w:asciiTheme="majorHAnsi" w:hAnsiTheme="majorHAnsi" w:cstheme="majorHAnsi"/>
          <w:i/>
          <w:iCs/>
          <w:color w:val="333333"/>
          <w:sz w:val="24"/>
          <w:szCs w:val="24"/>
          <w:shd w:val="clear" w:color="auto" w:fill="FFFFFF"/>
        </w:rPr>
        <w:t>Policing and Society</w:t>
      </w:r>
      <w:r w:rsidR="00C326DB">
        <w:rPr>
          <w:rStyle w:val="serialtitle"/>
          <w:rFonts w:asciiTheme="majorHAnsi" w:hAnsiTheme="majorHAnsi" w:cstheme="majorHAnsi"/>
          <w:i/>
          <w:iCs/>
          <w:color w:val="333333"/>
          <w:sz w:val="24"/>
          <w:szCs w:val="24"/>
          <w:shd w:val="clear" w:color="auto" w:fill="FFFFFF"/>
        </w:rPr>
        <w:t>”</w:t>
      </w:r>
      <w:r w:rsidRPr="009167CC">
        <w:rPr>
          <w:rStyle w:val="serialtitle"/>
          <w:rFonts w:asciiTheme="majorHAnsi" w:hAnsiTheme="majorHAnsi" w:cstheme="majorHAnsi"/>
          <w:i/>
          <w:iCs/>
          <w:color w:val="333333"/>
          <w:sz w:val="24"/>
          <w:szCs w:val="24"/>
          <w:shd w:val="clear" w:color="auto" w:fill="FFFFFF"/>
        </w:rPr>
        <w:t>,</w:t>
      </w:r>
      <w:r w:rsidRPr="009167CC">
        <w:rPr>
          <w:rFonts w:asciiTheme="majorHAnsi" w:hAnsiTheme="majorHAnsi" w:cstheme="majorHAnsi"/>
          <w:i/>
          <w:iCs/>
          <w:color w:val="333333"/>
          <w:sz w:val="24"/>
          <w:szCs w:val="24"/>
          <w:shd w:val="clear" w:color="auto" w:fill="FFFFFF"/>
        </w:rPr>
        <w:t> </w:t>
      </w:r>
      <w:r w:rsidRPr="009167CC">
        <w:rPr>
          <w:rStyle w:val="volumeissue"/>
          <w:rFonts w:asciiTheme="majorHAnsi" w:hAnsiTheme="majorHAnsi" w:cstheme="majorHAnsi"/>
          <w:i/>
          <w:iCs/>
          <w:color w:val="333333"/>
          <w:sz w:val="24"/>
          <w:szCs w:val="24"/>
          <w:shd w:val="clear" w:color="auto" w:fill="FFFFFF"/>
        </w:rPr>
        <w:t>31:9,</w:t>
      </w:r>
      <w:r w:rsidRPr="009167CC">
        <w:rPr>
          <w:rFonts w:asciiTheme="majorHAnsi" w:hAnsiTheme="majorHAnsi" w:cstheme="majorHAnsi"/>
          <w:i/>
          <w:iCs/>
          <w:color w:val="333333"/>
          <w:sz w:val="24"/>
          <w:szCs w:val="24"/>
          <w:shd w:val="clear" w:color="auto" w:fill="FFFFFF"/>
        </w:rPr>
        <w:t> </w:t>
      </w:r>
      <w:r w:rsidR="00267415">
        <w:rPr>
          <w:rFonts w:asciiTheme="majorHAnsi" w:hAnsiTheme="majorHAnsi" w:cstheme="majorHAnsi"/>
          <w:i/>
          <w:iCs/>
          <w:color w:val="333333"/>
          <w:sz w:val="24"/>
          <w:szCs w:val="24"/>
          <w:shd w:val="clear" w:color="auto" w:fill="FFFFFF"/>
        </w:rPr>
        <w:t>p</w:t>
      </w:r>
      <w:r w:rsidRPr="009167CC">
        <w:rPr>
          <w:rStyle w:val="pagerange"/>
          <w:rFonts w:asciiTheme="majorHAnsi" w:hAnsiTheme="majorHAnsi" w:cstheme="majorHAnsi"/>
          <w:i/>
          <w:iCs/>
          <w:color w:val="333333"/>
          <w:sz w:val="24"/>
          <w:szCs w:val="24"/>
          <w:shd w:val="clear" w:color="auto" w:fill="FFFFFF"/>
        </w:rPr>
        <w:t>1117-</w:t>
      </w:r>
      <w:r w:rsidR="00267415">
        <w:rPr>
          <w:rStyle w:val="pagerange"/>
          <w:rFonts w:asciiTheme="majorHAnsi" w:hAnsiTheme="majorHAnsi" w:cstheme="majorHAnsi"/>
          <w:i/>
          <w:iCs/>
          <w:color w:val="333333"/>
          <w:sz w:val="24"/>
          <w:szCs w:val="24"/>
          <w:shd w:val="clear" w:color="auto" w:fill="FFFFFF"/>
        </w:rPr>
        <w:t>p</w:t>
      </w:r>
      <w:r w:rsidRPr="009167CC">
        <w:rPr>
          <w:rStyle w:val="pagerange"/>
          <w:rFonts w:asciiTheme="majorHAnsi" w:hAnsiTheme="majorHAnsi" w:cstheme="majorHAnsi"/>
          <w:i/>
          <w:iCs/>
          <w:color w:val="333333"/>
          <w:sz w:val="24"/>
          <w:szCs w:val="24"/>
          <w:shd w:val="clear" w:color="auto" w:fill="FFFFFF"/>
        </w:rPr>
        <w:t>1132</w:t>
      </w:r>
      <w:r w:rsidR="008B77C9">
        <w:rPr>
          <w:rStyle w:val="pagerange"/>
          <w:rFonts w:asciiTheme="majorHAnsi" w:hAnsiTheme="majorHAnsi" w:cstheme="majorHAnsi"/>
          <w:i/>
          <w:iCs/>
          <w:color w:val="333333"/>
          <w:sz w:val="24"/>
          <w:szCs w:val="24"/>
          <w:shd w:val="clear" w:color="auto" w:fill="FFFFFF"/>
        </w:rPr>
        <w:t>.</w:t>
      </w:r>
    </w:p>
    <w:p w14:paraId="5D7B5363" w14:textId="1C7CEAD3" w:rsidR="00431975" w:rsidRPr="006F46BD" w:rsidRDefault="00431975" w:rsidP="00431975">
      <w:pPr>
        <w:rPr>
          <w:rFonts w:asciiTheme="majorHAnsi" w:hAnsiTheme="majorHAnsi" w:cstheme="majorHAnsi"/>
          <w:sz w:val="24"/>
          <w:szCs w:val="24"/>
        </w:rPr>
      </w:pPr>
      <w:r w:rsidRPr="006F46BD">
        <w:rPr>
          <w:rStyle w:val="authors"/>
          <w:rFonts w:asciiTheme="majorHAnsi" w:hAnsiTheme="majorHAnsi" w:cstheme="majorHAnsi"/>
          <w:sz w:val="24"/>
          <w:szCs w:val="24"/>
          <w:shd w:val="clear" w:color="auto" w:fill="FFFFFF"/>
        </w:rPr>
        <w:lastRenderedPageBreak/>
        <w:t>Westmarland</w:t>
      </w:r>
      <w:r>
        <w:rPr>
          <w:rStyle w:val="authors"/>
          <w:rFonts w:asciiTheme="majorHAnsi" w:hAnsiTheme="majorHAnsi" w:cstheme="majorHAnsi"/>
          <w:sz w:val="24"/>
          <w:szCs w:val="24"/>
          <w:shd w:val="clear" w:color="auto" w:fill="FFFFFF"/>
        </w:rPr>
        <w:t>, Louise</w:t>
      </w:r>
      <w:r w:rsidRPr="006F46BD">
        <w:rPr>
          <w:rStyle w:val="authors"/>
          <w:rFonts w:asciiTheme="majorHAnsi" w:hAnsiTheme="majorHAnsi" w:cstheme="majorHAnsi"/>
          <w:sz w:val="24"/>
          <w:szCs w:val="24"/>
          <w:shd w:val="clear" w:color="auto" w:fill="FFFFFF"/>
        </w:rPr>
        <w:t xml:space="preserve"> &amp; Rowe</w:t>
      </w:r>
      <w:r w:rsidRPr="006F46BD">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Michael,</w:t>
      </w:r>
      <w:r w:rsidR="008B77C9">
        <w:rPr>
          <w:rFonts w:asciiTheme="majorHAnsi" w:hAnsiTheme="majorHAnsi" w:cstheme="majorHAnsi"/>
          <w:sz w:val="24"/>
          <w:szCs w:val="24"/>
          <w:shd w:val="clear" w:color="auto" w:fill="FFFFFF"/>
        </w:rPr>
        <w:t xml:space="preserve"> 2018</w:t>
      </w:r>
      <w:r>
        <w:rPr>
          <w:rFonts w:asciiTheme="majorHAnsi" w:hAnsiTheme="majorHAnsi" w:cstheme="majorHAnsi"/>
          <w:sz w:val="24"/>
          <w:szCs w:val="24"/>
          <w:shd w:val="clear" w:color="auto" w:fill="FFFFFF"/>
        </w:rPr>
        <w:t xml:space="preserve"> “</w:t>
      </w:r>
      <w:r w:rsidRPr="006F46BD">
        <w:rPr>
          <w:rStyle w:val="arttitle"/>
          <w:rFonts w:asciiTheme="majorHAnsi" w:hAnsiTheme="majorHAnsi" w:cstheme="majorHAnsi"/>
          <w:sz w:val="24"/>
          <w:szCs w:val="24"/>
          <w:shd w:val="clear" w:color="auto" w:fill="FFFFFF"/>
        </w:rPr>
        <w:t>Police ethics and integrity: can a new code overturn the blue code?</w:t>
      </w:r>
      <w:r>
        <w:rPr>
          <w:rStyle w:val="arttitle"/>
          <w:rFonts w:asciiTheme="majorHAnsi" w:hAnsiTheme="majorHAnsi" w:cstheme="majorHAnsi"/>
          <w:sz w:val="24"/>
          <w:szCs w:val="24"/>
          <w:shd w:val="clear" w:color="auto" w:fill="FFFFFF"/>
        </w:rPr>
        <w:t>”</w:t>
      </w:r>
      <w:r w:rsidRPr="006F46BD">
        <w:rPr>
          <w:rStyle w:val="arttitle"/>
          <w:rFonts w:asciiTheme="majorHAnsi" w:hAnsiTheme="majorHAnsi" w:cstheme="majorHAnsi"/>
          <w:sz w:val="24"/>
          <w:szCs w:val="24"/>
          <w:shd w:val="clear" w:color="auto" w:fill="FFFFFF"/>
        </w:rPr>
        <w:t>,</w:t>
      </w:r>
      <w:r w:rsidRPr="006F46BD">
        <w:rPr>
          <w:rFonts w:asciiTheme="majorHAnsi" w:hAnsiTheme="majorHAnsi" w:cstheme="majorHAnsi"/>
          <w:sz w:val="24"/>
          <w:szCs w:val="24"/>
          <w:shd w:val="clear" w:color="auto" w:fill="FFFFFF"/>
        </w:rPr>
        <w:t> </w:t>
      </w:r>
      <w:r>
        <w:rPr>
          <w:rFonts w:asciiTheme="majorHAnsi" w:hAnsiTheme="majorHAnsi" w:cstheme="majorHAnsi"/>
          <w:sz w:val="24"/>
          <w:szCs w:val="24"/>
          <w:shd w:val="clear" w:color="auto" w:fill="FFFFFF"/>
        </w:rPr>
        <w:t>“</w:t>
      </w:r>
      <w:r w:rsidRPr="006F46BD">
        <w:rPr>
          <w:rStyle w:val="serialtitle"/>
          <w:rFonts w:asciiTheme="majorHAnsi" w:hAnsiTheme="majorHAnsi" w:cstheme="majorHAnsi"/>
          <w:sz w:val="24"/>
          <w:szCs w:val="24"/>
          <w:shd w:val="clear" w:color="auto" w:fill="FFFFFF"/>
        </w:rPr>
        <w:t>Policing and Society</w:t>
      </w:r>
      <w:r>
        <w:rPr>
          <w:rStyle w:val="serialtitle"/>
          <w:rFonts w:asciiTheme="majorHAnsi" w:hAnsiTheme="majorHAnsi" w:cstheme="majorHAnsi"/>
          <w:sz w:val="24"/>
          <w:szCs w:val="24"/>
          <w:shd w:val="clear" w:color="auto" w:fill="FFFFFF"/>
        </w:rPr>
        <w:t>”</w:t>
      </w:r>
      <w:r w:rsidRPr="006F46BD">
        <w:rPr>
          <w:rStyle w:val="serialtitle"/>
          <w:rFonts w:asciiTheme="majorHAnsi" w:hAnsiTheme="majorHAnsi" w:cstheme="majorHAnsi"/>
          <w:sz w:val="24"/>
          <w:szCs w:val="24"/>
          <w:shd w:val="clear" w:color="auto" w:fill="FFFFFF"/>
        </w:rPr>
        <w:t>, p854 – p870</w:t>
      </w:r>
      <w:r w:rsidR="008B77C9">
        <w:rPr>
          <w:rStyle w:val="serialtitle"/>
          <w:rFonts w:asciiTheme="majorHAnsi" w:hAnsiTheme="majorHAnsi" w:cstheme="majorHAnsi"/>
          <w:sz w:val="24"/>
          <w:szCs w:val="24"/>
          <w:shd w:val="clear" w:color="auto" w:fill="FFFFFF"/>
        </w:rPr>
        <w:t>.</w:t>
      </w:r>
    </w:p>
    <w:p w14:paraId="23BFC0A1" w14:textId="1F87EF9B" w:rsidR="000079B7" w:rsidRPr="009167CC" w:rsidRDefault="000079B7" w:rsidP="00427C0A">
      <w:pPr>
        <w:tabs>
          <w:tab w:val="left" w:pos="1070"/>
        </w:tabs>
        <w:rPr>
          <w:rFonts w:asciiTheme="majorHAnsi" w:hAnsiTheme="majorHAnsi" w:cstheme="majorHAnsi"/>
          <w:i/>
          <w:iCs/>
          <w:sz w:val="24"/>
          <w:szCs w:val="24"/>
        </w:rPr>
      </w:pPr>
    </w:p>
    <w:sectPr w:rsidR="000079B7" w:rsidRPr="009167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2D256" w14:textId="77777777" w:rsidR="00D44AF8" w:rsidRDefault="00D44AF8" w:rsidP="00EE5934">
      <w:pPr>
        <w:spacing w:after="0" w:line="240" w:lineRule="auto"/>
      </w:pPr>
      <w:r>
        <w:separator/>
      </w:r>
    </w:p>
  </w:endnote>
  <w:endnote w:type="continuationSeparator" w:id="0">
    <w:p w14:paraId="3B68FA6E" w14:textId="77777777" w:rsidR="00D44AF8" w:rsidRDefault="00D44AF8" w:rsidP="00EE5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18D4A" w14:textId="77777777" w:rsidR="00D44AF8" w:rsidRDefault="00D44AF8" w:rsidP="00EE5934">
      <w:pPr>
        <w:spacing w:after="0" w:line="240" w:lineRule="auto"/>
      </w:pPr>
      <w:r>
        <w:separator/>
      </w:r>
    </w:p>
  </w:footnote>
  <w:footnote w:type="continuationSeparator" w:id="0">
    <w:p w14:paraId="1BF470EB" w14:textId="77777777" w:rsidR="00D44AF8" w:rsidRDefault="00D44AF8" w:rsidP="00EE5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A5228"/>
    <w:multiLevelType w:val="hybridMultilevel"/>
    <w:tmpl w:val="3A4E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8426A9"/>
    <w:multiLevelType w:val="hybridMultilevel"/>
    <w:tmpl w:val="3DCE7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6633415">
    <w:abstractNumId w:val="0"/>
  </w:num>
  <w:num w:numId="2" w16cid:durableId="974064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D3E"/>
    <w:rsid w:val="00004009"/>
    <w:rsid w:val="00005284"/>
    <w:rsid w:val="000079B7"/>
    <w:rsid w:val="00012D77"/>
    <w:rsid w:val="00015F1A"/>
    <w:rsid w:val="000217BB"/>
    <w:rsid w:val="00030B77"/>
    <w:rsid w:val="0003609C"/>
    <w:rsid w:val="000454BA"/>
    <w:rsid w:val="000461E0"/>
    <w:rsid w:val="0005575E"/>
    <w:rsid w:val="000567CF"/>
    <w:rsid w:val="0007131F"/>
    <w:rsid w:val="000722FA"/>
    <w:rsid w:val="00077219"/>
    <w:rsid w:val="00096DE6"/>
    <w:rsid w:val="000A5AE2"/>
    <w:rsid w:val="000B4EF3"/>
    <w:rsid w:val="000B5D36"/>
    <w:rsid w:val="000C6594"/>
    <w:rsid w:val="000E568E"/>
    <w:rsid w:val="0010520B"/>
    <w:rsid w:val="00107B7B"/>
    <w:rsid w:val="00121507"/>
    <w:rsid w:val="00131E89"/>
    <w:rsid w:val="0013747F"/>
    <w:rsid w:val="00153ABA"/>
    <w:rsid w:val="0016357D"/>
    <w:rsid w:val="00185A61"/>
    <w:rsid w:val="001A21EB"/>
    <w:rsid w:val="001B3AC4"/>
    <w:rsid w:val="001B6C02"/>
    <w:rsid w:val="001C22EB"/>
    <w:rsid w:val="001D19DD"/>
    <w:rsid w:val="001D214A"/>
    <w:rsid w:val="001D5A35"/>
    <w:rsid w:val="001D72A1"/>
    <w:rsid w:val="001E44E1"/>
    <w:rsid w:val="001F1DE3"/>
    <w:rsid w:val="001F66F4"/>
    <w:rsid w:val="00200E70"/>
    <w:rsid w:val="00223E17"/>
    <w:rsid w:val="00265275"/>
    <w:rsid w:val="00267415"/>
    <w:rsid w:val="002818A1"/>
    <w:rsid w:val="002954DE"/>
    <w:rsid w:val="002A2D83"/>
    <w:rsid w:val="002C1EA5"/>
    <w:rsid w:val="002C6EE3"/>
    <w:rsid w:val="002F7004"/>
    <w:rsid w:val="002F7F5C"/>
    <w:rsid w:val="003009FF"/>
    <w:rsid w:val="00303F41"/>
    <w:rsid w:val="00306C4B"/>
    <w:rsid w:val="00310D7E"/>
    <w:rsid w:val="00314A06"/>
    <w:rsid w:val="0032022B"/>
    <w:rsid w:val="00335A3E"/>
    <w:rsid w:val="00354E5B"/>
    <w:rsid w:val="00361669"/>
    <w:rsid w:val="00377598"/>
    <w:rsid w:val="003858DF"/>
    <w:rsid w:val="00396EC1"/>
    <w:rsid w:val="003C40A1"/>
    <w:rsid w:val="003D3542"/>
    <w:rsid w:val="003E3056"/>
    <w:rsid w:val="003F6603"/>
    <w:rsid w:val="0040080A"/>
    <w:rsid w:val="0040612A"/>
    <w:rsid w:val="00407AB6"/>
    <w:rsid w:val="00423D60"/>
    <w:rsid w:val="00427C0A"/>
    <w:rsid w:val="00431975"/>
    <w:rsid w:val="00431C58"/>
    <w:rsid w:val="00433252"/>
    <w:rsid w:val="00437B93"/>
    <w:rsid w:val="004474AC"/>
    <w:rsid w:val="0045118E"/>
    <w:rsid w:val="00456BE8"/>
    <w:rsid w:val="00461C40"/>
    <w:rsid w:val="004631A0"/>
    <w:rsid w:val="0047635C"/>
    <w:rsid w:val="004B6136"/>
    <w:rsid w:val="004C3827"/>
    <w:rsid w:val="004C5AC1"/>
    <w:rsid w:val="004D5023"/>
    <w:rsid w:val="004D6635"/>
    <w:rsid w:val="004F173C"/>
    <w:rsid w:val="00501C7D"/>
    <w:rsid w:val="0051120C"/>
    <w:rsid w:val="00525AEE"/>
    <w:rsid w:val="005301B6"/>
    <w:rsid w:val="00535B67"/>
    <w:rsid w:val="005510F0"/>
    <w:rsid w:val="00564804"/>
    <w:rsid w:val="00596416"/>
    <w:rsid w:val="005C17DD"/>
    <w:rsid w:val="005C26D5"/>
    <w:rsid w:val="005C3723"/>
    <w:rsid w:val="005C4751"/>
    <w:rsid w:val="005D2A4C"/>
    <w:rsid w:val="005D5243"/>
    <w:rsid w:val="005E37F1"/>
    <w:rsid w:val="005F37DB"/>
    <w:rsid w:val="00603B1E"/>
    <w:rsid w:val="00616320"/>
    <w:rsid w:val="00627B11"/>
    <w:rsid w:val="006640C3"/>
    <w:rsid w:val="00682942"/>
    <w:rsid w:val="006953C0"/>
    <w:rsid w:val="006964C0"/>
    <w:rsid w:val="0069694C"/>
    <w:rsid w:val="00697764"/>
    <w:rsid w:val="006B0FE6"/>
    <w:rsid w:val="006E018D"/>
    <w:rsid w:val="006E4E2B"/>
    <w:rsid w:val="006E7148"/>
    <w:rsid w:val="006F46BD"/>
    <w:rsid w:val="00714597"/>
    <w:rsid w:val="00716ACF"/>
    <w:rsid w:val="00726431"/>
    <w:rsid w:val="00737ECA"/>
    <w:rsid w:val="0074517F"/>
    <w:rsid w:val="00753E34"/>
    <w:rsid w:val="00775C46"/>
    <w:rsid w:val="007839DC"/>
    <w:rsid w:val="00792D83"/>
    <w:rsid w:val="007978CB"/>
    <w:rsid w:val="007B0999"/>
    <w:rsid w:val="007C0CDA"/>
    <w:rsid w:val="007D37A7"/>
    <w:rsid w:val="007D6246"/>
    <w:rsid w:val="007F61DD"/>
    <w:rsid w:val="00803090"/>
    <w:rsid w:val="00803690"/>
    <w:rsid w:val="00822CB7"/>
    <w:rsid w:val="0082787D"/>
    <w:rsid w:val="00841B70"/>
    <w:rsid w:val="00850F2E"/>
    <w:rsid w:val="00854308"/>
    <w:rsid w:val="0087101C"/>
    <w:rsid w:val="00891861"/>
    <w:rsid w:val="00893DE6"/>
    <w:rsid w:val="008B77C9"/>
    <w:rsid w:val="008C2E2F"/>
    <w:rsid w:val="008D223B"/>
    <w:rsid w:val="008E7941"/>
    <w:rsid w:val="008F00DB"/>
    <w:rsid w:val="008F1988"/>
    <w:rsid w:val="008F2FB1"/>
    <w:rsid w:val="008F40C7"/>
    <w:rsid w:val="008F7F08"/>
    <w:rsid w:val="008F7F7A"/>
    <w:rsid w:val="009167CC"/>
    <w:rsid w:val="00930900"/>
    <w:rsid w:val="0094763B"/>
    <w:rsid w:val="0096476C"/>
    <w:rsid w:val="00964823"/>
    <w:rsid w:val="00982336"/>
    <w:rsid w:val="009A541B"/>
    <w:rsid w:val="009B25CC"/>
    <w:rsid w:val="009B4E10"/>
    <w:rsid w:val="009C23C2"/>
    <w:rsid w:val="009C5DCC"/>
    <w:rsid w:val="009C640B"/>
    <w:rsid w:val="009D154F"/>
    <w:rsid w:val="009F275F"/>
    <w:rsid w:val="00A1129D"/>
    <w:rsid w:val="00A1359B"/>
    <w:rsid w:val="00A227F4"/>
    <w:rsid w:val="00A22A02"/>
    <w:rsid w:val="00A24471"/>
    <w:rsid w:val="00A34B37"/>
    <w:rsid w:val="00A458D7"/>
    <w:rsid w:val="00A515D5"/>
    <w:rsid w:val="00A549E8"/>
    <w:rsid w:val="00A72DE3"/>
    <w:rsid w:val="00A75ABC"/>
    <w:rsid w:val="00A83A7F"/>
    <w:rsid w:val="00A903B7"/>
    <w:rsid w:val="00A91D4A"/>
    <w:rsid w:val="00A92120"/>
    <w:rsid w:val="00AA144D"/>
    <w:rsid w:val="00AC1993"/>
    <w:rsid w:val="00AD2390"/>
    <w:rsid w:val="00AD6902"/>
    <w:rsid w:val="00AF7496"/>
    <w:rsid w:val="00B076D9"/>
    <w:rsid w:val="00B1256A"/>
    <w:rsid w:val="00B23441"/>
    <w:rsid w:val="00B34236"/>
    <w:rsid w:val="00B5361C"/>
    <w:rsid w:val="00B54A10"/>
    <w:rsid w:val="00B85C00"/>
    <w:rsid w:val="00B87E6A"/>
    <w:rsid w:val="00B959A2"/>
    <w:rsid w:val="00BA2337"/>
    <w:rsid w:val="00BA295C"/>
    <w:rsid w:val="00BC1094"/>
    <w:rsid w:val="00BC5931"/>
    <w:rsid w:val="00BD0D3E"/>
    <w:rsid w:val="00BE4DBB"/>
    <w:rsid w:val="00BE5401"/>
    <w:rsid w:val="00BE6D70"/>
    <w:rsid w:val="00BE71A1"/>
    <w:rsid w:val="00BF1AF5"/>
    <w:rsid w:val="00BF7844"/>
    <w:rsid w:val="00C13601"/>
    <w:rsid w:val="00C16594"/>
    <w:rsid w:val="00C326DB"/>
    <w:rsid w:val="00C41759"/>
    <w:rsid w:val="00C71DA2"/>
    <w:rsid w:val="00C83126"/>
    <w:rsid w:val="00C84113"/>
    <w:rsid w:val="00C915F3"/>
    <w:rsid w:val="00C93F80"/>
    <w:rsid w:val="00CA063F"/>
    <w:rsid w:val="00CA38E3"/>
    <w:rsid w:val="00CB7884"/>
    <w:rsid w:val="00CD1C35"/>
    <w:rsid w:val="00CE26AA"/>
    <w:rsid w:val="00CE771D"/>
    <w:rsid w:val="00CF48A0"/>
    <w:rsid w:val="00D10923"/>
    <w:rsid w:val="00D169C1"/>
    <w:rsid w:val="00D22F0A"/>
    <w:rsid w:val="00D332C6"/>
    <w:rsid w:val="00D44AF8"/>
    <w:rsid w:val="00D51F22"/>
    <w:rsid w:val="00D66915"/>
    <w:rsid w:val="00D67416"/>
    <w:rsid w:val="00D96064"/>
    <w:rsid w:val="00D97A63"/>
    <w:rsid w:val="00DA6B0B"/>
    <w:rsid w:val="00DD323F"/>
    <w:rsid w:val="00DD60F3"/>
    <w:rsid w:val="00DD7F94"/>
    <w:rsid w:val="00DF2884"/>
    <w:rsid w:val="00DF68B0"/>
    <w:rsid w:val="00E0609F"/>
    <w:rsid w:val="00E20370"/>
    <w:rsid w:val="00E4042A"/>
    <w:rsid w:val="00E41A4D"/>
    <w:rsid w:val="00E4271B"/>
    <w:rsid w:val="00E63487"/>
    <w:rsid w:val="00E93C19"/>
    <w:rsid w:val="00E977BD"/>
    <w:rsid w:val="00EE24A9"/>
    <w:rsid w:val="00EE3F2D"/>
    <w:rsid w:val="00EE5934"/>
    <w:rsid w:val="00EE5CB6"/>
    <w:rsid w:val="00EF62D7"/>
    <w:rsid w:val="00F20BC0"/>
    <w:rsid w:val="00F425A0"/>
    <w:rsid w:val="00F459A4"/>
    <w:rsid w:val="00F53076"/>
    <w:rsid w:val="00F5445A"/>
    <w:rsid w:val="00F641BA"/>
    <w:rsid w:val="00F727C2"/>
    <w:rsid w:val="00F87011"/>
    <w:rsid w:val="00FA53F4"/>
    <w:rsid w:val="00FC161D"/>
    <w:rsid w:val="00FE5C76"/>
    <w:rsid w:val="00FE5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F9D4F"/>
  <w15:chartTrackingRefBased/>
  <w15:docId w15:val="{3D78F6D8-4280-484D-9608-D9AB4CBF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35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27C0A"/>
    <w:rPr>
      <w:i/>
      <w:iCs/>
    </w:rPr>
  </w:style>
  <w:style w:type="character" w:styleId="Hyperlink">
    <w:name w:val="Hyperlink"/>
    <w:basedOn w:val="DefaultParagraphFont"/>
    <w:uiPriority w:val="99"/>
    <w:unhideWhenUsed/>
    <w:rsid w:val="00FE5DC8"/>
    <w:rPr>
      <w:color w:val="0000FF"/>
      <w:u w:val="single"/>
    </w:rPr>
  </w:style>
  <w:style w:type="character" w:customStyle="1" w:styleId="Heading1Char">
    <w:name w:val="Heading 1 Char"/>
    <w:basedOn w:val="DefaultParagraphFont"/>
    <w:link w:val="Heading1"/>
    <w:uiPriority w:val="9"/>
    <w:rsid w:val="00A1359B"/>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EE5CB6"/>
    <w:rPr>
      <w:color w:val="605E5C"/>
      <w:shd w:val="clear" w:color="auto" w:fill="E1DFDD"/>
    </w:rPr>
  </w:style>
  <w:style w:type="character" w:customStyle="1" w:styleId="authors">
    <w:name w:val="authors"/>
    <w:basedOn w:val="DefaultParagraphFont"/>
    <w:rsid w:val="00A515D5"/>
  </w:style>
  <w:style w:type="character" w:customStyle="1" w:styleId="Date1">
    <w:name w:val="Date1"/>
    <w:basedOn w:val="DefaultParagraphFont"/>
    <w:rsid w:val="00A515D5"/>
  </w:style>
  <w:style w:type="character" w:customStyle="1" w:styleId="arttitle">
    <w:name w:val="art_title"/>
    <w:basedOn w:val="DefaultParagraphFont"/>
    <w:rsid w:val="00A515D5"/>
  </w:style>
  <w:style w:type="character" w:customStyle="1" w:styleId="serialtitle">
    <w:name w:val="serial_title"/>
    <w:basedOn w:val="DefaultParagraphFont"/>
    <w:rsid w:val="00A515D5"/>
  </w:style>
  <w:style w:type="paragraph" w:styleId="ListParagraph">
    <w:name w:val="List Paragraph"/>
    <w:basedOn w:val="Normal"/>
    <w:uiPriority w:val="34"/>
    <w:qFormat/>
    <w:rsid w:val="004F173C"/>
    <w:pPr>
      <w:ind w:left="720"/>
      <w:contextualSpacing/>
    </w:pPr>
  </w:style>
  <w:style w:type="character" w:customStyle="1" w:styleId="truncatedauthor">
    <w:name w:val="truncatedauthor"/>
    <w:basedOn w:val="DefaultParagraphFont"/>
    <w:rsid w:val="005D5243"/>
  </w:style>
  <w:style w:type="character" w:customStyle="1" w:styleId="jnlarticle">
    <w:name w:val="jnlarticle"/>
    <w:basedOn w:val="DefaultParagraphFont"/>
    <w:rsid w:val="005D5243"/>
  </w:style>
  <w:style w:type="character" w:styleId="Strong">
    <w:name w:val="Strong"/>
    <w:basedOn w:val="DefaultParagraphFont"/>
    <w:uiPriority w:val="22"/>
    <w:qFormat/>
    <w:rsid w:val="005D5243"/>
    <w:rPr>
      <w:b/>
      <w:bCs/>
    </w:rPr>
  </w:style>
  <w:style w:type="character" w:customStyle="1" w:styleId="date">
    <w:name w:val="date"/>
    <w:basedOn w:val="DefaultParagraphFont"/>
    <w:rsid w:val="00BE71A1"/>
  </w:style>
  <w:style w:type="character" w:customStyle="1" w:styleId="volumeissue">
    <w:name w:val="volume_issue"/>
    <w:basedOn w:val="DefaultParagraphFont"/>
    <w:rsid w:val="00BE71A1"/>
  </w:style>
  <w:style w:type="character" w:customStyle="1" w:styleId="pagerange">
    <w:name w:val="page_range"/>
    <w:basedOn w:val="DefaultParagraphFont"/>
    <w:rsid w:val="00BE71A1"/>
  </w:style>
  <w:style w:type="character" w:customStyle="1" w:styleId="accordion-tabbedtab-mobile">
    <w:name w:val="accordion-tabbed__tab-mobile"/>
    <w:basedOn w:val="DefaultParagraphFont"/>
    <w:rsid w:val="005510F0"/>
  </w:style>
  <w:style w:type="character" w:customStyle="1" w:styleId="comma-separator">
    <w:name w:val="comma-separator"/>
    <w:basedOn w:val="DefaultParagraphFont"/>
    <w:rsid w:val="00551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42332">
      <w:bodyDiv w:val="1"/>
      <w:marLeft w:val="0"/>
      <w:marRight w:val="0"/>
      <w:marTop w:val="0"/>
      <w:marBottom w:val="0"/>
      <w:divBdr>
        <w:top w:val="none" w:sz="0" w:space="0" w:color="auto"/>
        <w:left w:val="none" w:sz="0" w:space="0" w:color="auto"/>
        <w:bottom w:val="none" w:sz="0" w:space="0" w:color="auto"/>
        <w:right w:val="none" w:sz="0" w:space="0" w:color="auto"/>
      </w:divBdr>
    </w:div>
    <w:div w:id="588194632">
      <w:bodyDiv w:val="1"/>
      <w:marLeft w:val="0"/>
      <w:marRight w:val="0"/>
      <w:marTop w:val="0"/>
      <w:marBottom w:val="0"/>
      <w:divBdr>
        <w:top w:val="none" w:sz="0" w:space="0" w:color="auto"/>
        <w:left w:val="none" w:sz="0" w:space="0" w:color="auto"/>
        <w:bottom w:val="none" w:sz="0" w:space="0" w:color="auto"/>
        <w:right w:val="none" w:sz="0" w:space="0" w:color="auto"/>
      </w:divBdr>
    </w:div>
    <w:div w:id="894319648">
      <w:bodyDiv w:val="1"/>
      <w:marLeft w:val="0"/>
      <w:marRight w:val="0"/>
      <w:marTop w:val="0"/>
      <w:marBottom w:val="0"/>
      <w:divBdr>
        <w:top w:val="none" w:sz="0" w:space="0" w:color="auto"/>
        <w:left w:val="none" w:sz="0" w:space="0" w:color="auto"/>
        <w:bottom w:val="none" w:sz="0" w:space="0" w:color="auto"/>
        <w:right w:val="none" w:sz="0" w:space="0" w:color="auto"/>
      </w:divBdr>
    </w:div>
    <w:div w:id="993947334">
      <w:bodyDiv w:val="1"/>
      <w:marLeft w:val="0"/>
      <w:marRight w:val="0"/>
      <w:marTop w:val="0"/>
      <w:marBottom w:val="0"/>
      <w:divBdr>
        <w:top w:val="none" w:sz="0" w:space="0" w:color="auto"/>
        <w:left w:val="none" w:sz="0" w:space="0" w:color="auto"/>
        <w:bottom w:val="none" w:sz="0" w:space="0" w:color="auto"/>
        <w:right w:val="none" w:sz="0" w:space="0" w:color="auto"/>
      </w:divBdr>
    </w:div>
    <w:div w:id="1255742988">
      <w:bodyDiv w:val="1"/>
      <w:marLeft w:val="0"/>
      <w:marRight w:val="0"/>
      <w:marTop w:val="0"/>
      <w:marBottom w:val="0"/>
      <w:divBdr>
        <w:top w:val="none" w:sz="0" w:space="0" w:color="auto"/>
        <w:left w:val="none" w:sz="0" w:space="0" w:color="auto"/>
        <w:bottom w:val="none" w:sz="0" w:space="0" w:color="auto"/>
        <w:right w:val="none" w:sz="0" w:space="0" w:color="auto"/>
      </w:divBdr>
    </w:div>
    <w:div w:id="1871646279">
      <w:bodyDiv w:val="1"/>
      <w:marLeft w:val="0"/>
      <w:marRight w:val="0"/>
      <w:marTop w:val="0"/>
      <w:marBottom w:val="0"/>
      <w:divBdr>
        <w:top w:val="none" w:sz="0" w:space="0" w:color="auto"/>
        <w:left w:val="none" w:sz="0" w:space="0" w:color="auto"/>
        <w:bottom w:val="none" w:sz="0" w:space="0" w:color="auto"/>
        <w:right w:val="none" w:sz="0" w:space="0" w:color="auto"/>
      </w:divBdr>
      <w:divsChild>
        <w:div w:id="1658915580">
          <w:marLeft w:val="0"/>
          <w:marRight w:val="0"/>
          <w:marTop w:val="0"/>
          <w:marBottom w:val="0"/>
          <w:divBdr>
            <w:top w:val="none" w:sz="0" w:space="0" w:color="auto"/>
            <w:left w:val="none" w:sz="0" w:space="0" w:color="auto"/>
            <w:bottom w:val="none" w:sz="0" w:space="0" w:color="auto"/>
            <w:right w:val="none" w:sz="0" w:space="0" w:color="auto"/>
          </w:divBdr>
          <w:divsChild>
            <w:div w:id="814032481">
              <w:marLeft w:val="0"/>
              <w:marRight w:val="0"/>
              <w:marTop w:val="0"/>
              <w:marBottom w:val="0"/>
              <w:divBdr>
                <w:top w:val="none" w:sz="0" w:space="0" w:color="auto"/>
                <w:left w:val="none" w:sz="0" w:space="0" w:color="auto"/>
                <w:bottom w:val="none" w:sz="0" w:space="0" w:color="auto"/>
                <w:right w:val="none" w:sz="0" w:space="0" w:color="auto"/>
              </w:divBdr>
              <w:divsChild>
                <w:div w:id="2047100884">
                  <w:marLeft w:val="0"/>
                  <w:marRight w:val="0"/>
                  <w:marTop w:val="0"/>
                  <w:marBottom w:val="0"/>
                  <w:divBdr>
                    <w:top w:val="none" w:sz="0" w:space="0" w:color="auto"/>
                    <w:left w:val="none" w:sz="0" w:space="0" w:color="auto"/>
                    <w:bottom w:val="none" w:sz="0" w:space="0" w:color="auto"/>
                    <w:right w:val="none" w:sz="0" w:space="0" w:color="auto"/>
                  </w:divBdr>
                  <w:divsChild>
                    <w:div w:id="195744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ezproxy.uwtsd.ac.uk/action/doSearch?ContribAuthorRaw=Annan%2C+Louis+Gladstone" TargetMode="External"/><Relationship Id="rId13" Type="http://schemas.openxmlformats.org/officeDocument/2006/relationships/hyperlink" Target="https://www.mirror.co.uk/news/uk-news/ex-gangster-dad-stephen-lawrence-12399568" TargetMode="External"/><Relationship Id="rId18" Type="http://schemas.openxmlformats.org/officeDocument/2006/relationships/hyperlink" Target="https://onlinelibrary-wiley-com.ezproxy.uwtsd.ac.uk/action/doSearch?ContribAuthorRaw=Annan%2C+Louis+Gladstone" TargetMode="External"/><Relationship Id="rId3" Type="http://schemas.openxmlformats.org/officeDocument/2006/relationships/styles" Target="styles.xml"/><Relationship Id="rId21" Type="http://schemas.openxmlformats.org/officeDocument/2006/relationships/hyperlink" Target="https://onlinelibrary-wiley-com.ezproxy.uwtsd.ac.uk/action/doSearch?ContribAuthorRaw=Borges%2C+Mario" TargetMode="External"/><Relationship Id="rId7" Type="http://schemas.openxmlformats.org/officeDocument/2006/relationships/endnotes" Target="endnotes.xml"/><Relationship Id="rId12" Type="http://schemas.openxmlformats.org/officeDocument/2006/relationships/hyperlink" Target="https://www.mirror.co.uk/news/uk-news/ex-gangster-dad-stephen-lawrence-12399568" TargetMode="External"/><Relationship Id="rId17" Type="http://schemas.openxmlformats.org/officeDocument/2006/relationships/hyperlink" Target="https://www.theguardian.com/world/2021/nov/26/scarman-report-into-brixton-riots-published-archive-198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news/uk-47300343" TargetMode="External"/><Relationship Id="rId20" Type="http://schemas.openxmlformats.org/officeDocument/2006/relationships/hyperlink" Target="https://onlinelibrary-wiley-com.ezproxy.uwtsd.ac.uk/action/doSearch?ContribAuthorRaw=Mileva%2C+Katy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ezproxy.uwtsd.ac.uk/action/doSearch?ContribAuthorRaw=Borges%2C+Mari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wentpolice-my.sharepoint.com/personal/craig_vernall_gwent_police_uk/Documents/Documents/What%20has%20really%20happened%20since%20Macpherson's%20report%20-%20BBC%20News" TargetMode="External"/><Relationship Id="rId23" Type="http://schemas.openxmlformats.org/officeDocument/2006/relationships/hyperlink" Target="https://www.proquest.com/pubidlinkhandler/sng/pubtitle/Journal+of+Integrated+Care/$N/44510/DocView/212045103/fulltextwithgraphics/1DCBA903DD214454PQ/1?accountid=130472" TargetMode="External"/><Relationship Id="rId10" Type="http://schemas.openxmlformats.org/officeDocument/2006/relationships/hyperlink" Target="https://onlinelibrary-wiley-com.ezproxy.uwtsd.ac.uk/action/doSearch?ContribAuthorRaw=Mileva%2C+Katya" TargetMode="External"/><Relationship Id="rId19" Type="http://schemas.openxmlformats.org/officeDocument/2006/relationships/hyperlink" Target="https://onlinelibrary-wiley-com.ezproxy.uwtsd.ac.uk/action/doSearch?ContribAuthorRaw=Gaoua%2C+Nadia" TargetMode="External"/><Relationship Id="rId4" Type="http://schemas.openxmlformats.org/officeDocument/2006/relationships/settings" Target="settings.xml"/><Relationship Id="rId9" Type="http://schemas.openxmlformats.org/officeDocument/2006/relationships/hyperlink" Target="https://onlinelibrary-wiley-com.ezproxy.uwtsd.ac.uk/action/doSearch?ContribAuthorRaw=Gaoua%2C+Nadia" TargetMode="External"/><Relationship Id="rId14" Type="http://schemas.openxmlformats.org/officeDocument/2006/relationships/hyperlink" Target="https://www.college.police.uk/career-learning/policing-education-qualifications-framework-peqf" TargetMode="External"/><Relationship Id="rId22" Type="http://schemas.openxmlformats.org/officeDocument/2006/relationships/hyperlink" Target="https://gwentpolice-my.sharepoint.com/personal/craig_vernall_gwent_police_uk/Documents/Documents/Policing%20Education%20Qualifications%20Frameword%20Initial%20entry%20routes%20Learning%20to%20date:%20development%20and%20implementation,%202016%20to%202019%20(college.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76FE8-6129-44D9-8AF4-F514A2A18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4491</Words>
  <Characters>25599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Vernall, Craig</dc:creator>
  <cp:keywords/>
  <dc:description/>
  <cp:lastModifiedBy>Vernall, Craig</cp:lastModifiedBy>
  <cp:revision>2</cp:revision>
  <dcterms:created xsi:type="dcterms:W3CDTF">2023-02-06T21:49:00Z</dcterms:created>
  <dcterms:modified xsi:type="dcterms:W3CDTF">2023-02-06T21:49:00Z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2023-01-23T12:03:10Z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9f5151c9-b4ca-476a-ac3a-690d0d5f72e6</vt:lpwstr>
  </property>
  <property fmtid="{D5CDD505-2E9C-101B-9397-08002B2CF9AE}" pid="8" name="MSIP_Label_f2acd28b-79a3-4a0f-b0ff-4b75658b1549_ContentBits">
    <vt:lpwstr>0</vt:lpwstr>
  </property>
</Properties>
</file>