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87D9A" w14:textId="79497A25" w:rsidR="00B00D3D" w:rsidRPr="00B00D3D" w:rsidRDefault="00B00D3D" w:rsidP="00B00D3D">
      <w:pPr>
        <w:rPr>
          <w:b/>
          <w:bCs/>
          <w:u w:val="single"/>
        </w:rPr>
      </w:pPr>
      <w:r>
        <w:rPr>
          <w:b/>
          <w:bCs/>
          <w:u w:val="single"/>
        </w:rPr>
        <w:t>Introduction</w:t>
      </w:r>
    </w:p>
    <w:p w14:paraId="595C3C19" w14:textId="5655D17C" w:rsidR="00C327E3" w:rsidRDefault="00155A07" w:rsidP="00817CAB">
      <w:r w:rsidRPr="00155A07">
        <w:t>The age-old debate of nature vs. nurture is the debate as to whether human behaviour, traits, and capabilities are predominantly shaped by biological influences or by external environmental influences</w:t>
      </w:r>
      <w:r w:rsidR="006F37CA">
        <w:t xml:space="preserve">. </w:t>
      </w:r>
      <w:r w:rsidRPr="00155A07">
        <w:t>The nature vs. nurture debate has become one of the most controversial debates in academia, with the debate causing a great deal of division among academics, researchers, philosophers, and the public who each have their own varying opinions as to which side of the debate is more reliable in its explanation of how human behaviour develops.</w:t>
      </w:r>
      <w:r w:rsidR="00356A12">
        <w:t xml:space="preserve"> </w:t>
      </w:r>
      <w:r w:rsidR="00042987">
        <w:t xml:space="preserve">At its very core, </w:t>
      </w:r>
      <w:r w:rsidR="005B433C">
        <w:t xml:space="preserve">the nature vs. nurture debate delves into the complexity of both </w:t>
      </w:r>
      <w:r w:rsidRPr="00155A07">
        <w:t xml:space="preserve">nature and nurture and explores the relationship between the two. </w:t>
      </w:r>
      <w:r w:rsidR="005B433C">
        <w:t xml:space="preserve">Moreover, the nature </w:t>
      </w:r>
      <w:r w:rsidR="00471DE9">
        <w:t>vs.</w:t>
      </w:r>
      <w:r w:rsidR="005B433C">
        <w:t xml:space="preserve"> nurture debate also </w:t>
      </w:r>
      <w:r w:rsidR="00471DE9">
        <w:t xml:space="preserve">delves </w:t>
      </w:r>
      <w:r w:rsidR="00573F48">
        <w:t>into and attempts to unravel</w:t>
      </w:r>
      <w:r w:rsidR="00783183">
        <w:t xml:space="preserve"> the intricate details </w:t>
      </w:r>
      <w:r w:rsidRPr="00155A07">
        <w:t xml:space="preserve">of factors </w:t>
      </w:r>
      <w:r w:rsidR="00F70172">
        <w:t>on both sides of the debate</w:t>
      </w:r>
      <w:r w:rsidR="00CA194D">
        <w:t>,</w:t>
      </w:r>
      <w:r w:rsidR="00F70172">
        <w:t xml:space="preserve"> </w:t>
      </w:r>
      <w:r w:rsidR="00CA194D">
        <w:t xml:space="preserve">such as genetics and </w:t>
      </w:r>
      <w:r w:rsidR="00B93EB2">
        <w:t xml:space="preserve">social influences, </w:t>
      </w:r>
      <w:r w:rsidRPr="00155A07">
        <w:t>and attempts to explain how these factors could contribute to the development of human behaviour, characteristics, and motives.</w:t>
      </w:r>
      <w:r w:rsidR="00C74C5F">
        <w:t xml:space="preserve"> </w:t>
      </w:r>
      <w:r w:rsidR="00F15CB4">
        <w:t xml:space="preserve">The nature </w:t>
      </w:r>
      <w:r w:rsidR="00C327E3">
        <w:t>vs.</w:t>
      </w:r>
      <w:r w:rsidR="00F15CB4">
        <w:t xml:space="preserve"> nurture debate has also been </w:t>
      </w:r>
      <w:r w:rsidR="00C327E3">
        <w:t xml:space="preserve">a predominant topic surrounding criminality, </w:t>
      </w:r>
      <w:r w:rsidR="00EF14A1">
        <w:t xml:space="preserve">particularly the origins of serial murderers, with </w:t>
      </w:r>
      <w:proofErr w:type="spellStart"/>
      <w:r w:rsidR="00EF14A1">
        <w:t>there</w:t>
      </w:r>
      <w:proofErr w:type="spellEnd"/>
      <w:r w:rsidR="00EF14A1">
        <w:t xml:space="preserve"> currently being a large amount of discourse about whether nature or nurture is more influential in the development of serial murderers. </w:t>
      </w:r>
    </w:p>
    <w:p w14:paraId="789E575C" w14:textId="64EAF2B6" w:rsidR="002F44D5" w:rsidRDefault="002F44D5" w:rsidP="00817CAB">
      <w:pPr>
        <w:rPr>
          <w:b/>
          <w:bCs/>
          <w:u w:val="single"/>
        </w:rPr>
      </w:pPr>
      <w:r w:rsidRPr="002F44D5">
        <w:rPr>
          <w:b/>
          <w:bCs/>
          <w:u w:val="single"/>
        </w:rPr>
        <w:t>Background</w:t>
      </w:r>
      <w:r w:rsidR="00203529">
        <w:rPr>
          <w:b/>
          <w:bCs/>
          <w:u w:val="single"/>
        </w:rPr>
        <w:t xml:space="preserve"> and Rationale</w:t>
      </w:r>
    </w:p>
    <w:p w14:paraId="0F9734C9" w14:textId="60E7A2A1" w:rsidR="00074E8A" w:rsidRDefault="00074E8A" w:rsidP="00817CAB">
      <w:r>
        <w:t xml:space="preserve">The fundamentals of the nature vs. nurture debate can be traced back thousands of years and have been discussed by many philosophers throughout different regions and periods in history. to many different philosophers such as Plato, Aristotle, Descartes, and Socrates. </w:t>
      </w:r>
      <w:r w:rsidR="00277F9C" w:rsidRPr="00277F9C">
        <w:t>Plato, Descartes, and Socrates believed that some human behaviour and ideas originated from innate factors and were naturally occurring whereas Aristotle believed the opposite and stated that humans gain everything they know through their experiences</w:t>
      </w:r>
      <w:r w:rsidR="00277F9C">
        <w:t xml:space="preserve"> </w:t>
      </w:r>
      <w:r w:rsidR="002C7AA1" w:rsidRPr="002C7AA1">
        <w:t>(</w:t>
      </w:r>
      <w:proofErr w:type="spellStart"/>
      <w:r w:rsidR="002C7AA1" w:rsidRPr="002C7AA1">
        <w:t>Ariew</w:t>
      </w:r>
      <w:proofErr w:type="spellEnd"/>
      <w:r w:rsidR="002C7AA1" w:rsidRPr="002C7AA1">
        <w:t xml:space="preserve"> &amp; Shorey, 2016</w:t>
      </w:r>
      <w:r w:rsidR="002C7AA1">
        <w:t xml:space="preserve">; </w:t>
      </w:r>
      <w:r w:rsidR="00897379" w:rsidRPr="00897379">
        <w:t>Lewkowicz, 2011)</w:t>
      </w:r>
      <w:r w:rsidR="0076555C">
        <w:t xml:space="preserve">. </w:t>
      </w:r>
      <w:r w:rsidR="008D46C3" w:rsidRPr="008D46C3">
        <w:t>However, the term “Nature vs. Nurture” was coined thousands of years after the time of these philosophers and was first written about in the 1800s by the philosopher Francis Galton</w:t>
      </w:r>
      <w:r w:rsidR="00735BA6">
        <w:t xml:space="preserve"> </w:t>
      </w:r>
      <w:r w:rsidR="00735BA6" w:rsidRPr="00735BA6">
        <w:t xml:space="preserve">who </w:t>
      </w:r>
      <w:r w:rsidR="0015495E">
        <w:t xml:space="preserve">was influenced by the works of his cousin Charles </w:t>
      </w:r>
      <w:r w:rsidR="00735BA6" w:rsidRPr="00735BA6">
        <w:t>Darwin, specifically, Darwin’s “On the Origin of Species</w:t>
      </w:r>
      <w:r w:rsidR="00B23DA9" w:rsidRPr="00B23DA9">
        <w:t xml:space="preserve"> (Fancher, 2009)</w:t>
      </w:r>
      <w:r w:rsidR="00B23DA9">
        <w:t xml:space="preserve">. </w:t>
      </w:r>
      <w:r w:rsidR="00FC204E" w:rsidRPr="00FC204E">
        <w:t>Francis Galton sided with the nature side of the debate and believed that nature had much more of an effect on development than nurture</w:t>
      </w:r>
      <w:r w:rsidR="00D56D8B">
        <w:t xml:space="preserve"> (</w:t>
      </w:r>
      <w:r w:rsidR="00877F46">
        <w:t xml:space="preserve">Waller, 2012). </w:t>
      </w:r>
      <w:r w:rsidR="00FC204E" w:rsidRPr="00FC204E">
        <w:t>Galton also believed that characteristics such as intelligence were inherited traits and suggested that assessing people's physical attributes such as eyesight and hearing was an effective way of determining a person's intelligence</w:t>
      </w:r>
      <w:r w:rsidR="00862927">
        <w:t xml:space="preserve"> (Open University</w:t>
      </w:r>
      <w:r w:rsidR="00311E25">
        <w:t xml:space="preserve">, </w:t>
      </w:r>
      <w:r w:rsidR="00D56D8B">
        <w:t>No Date</w:t>
      </w:r>
      <w:r w:rsidR="00311E25">
        <w:t xml:space="preserve">). </w:t>
      </w:r>
      <w:r w:rsidR="00CE4CB9" w:rsidRPr="00CE4CB9">
        <w:t>Francis Galton also coined the term “Eugenics” and believed that individuals with “Superior” mental and physical attributes should choose partners with similar qualities to pass these favourable physical and mental qualities onto their children</w:t>
      </w:r>
      <w:r w:rsidR="00255EA2">
        <w:t xml:space="preserve"> (Aubert-Marson, 2009). </w:t>
      </w:r>
      <w:r w:rsidR="00C327E3" w:rsidRPr="00C327E3">
        <w:t>Since Galton, the nature vs. nurture debate has been expanded on by several different academics and philosophers and multiple different theories have been created around the debate with the theories supporting either the nature or nurture side of the debate or supporting a mixture of both nature and nurture.</w:t>
      </w:r>
    </w:p>
    <w:p w14:paraId="2FBF884D" w14:textId="6B15CD30" w:rsidR="00203529" w:rsidRDefault="00827D5E" w:rsidP="00817CAB">
      <w:r w:rsidRPr="00827D5E">
        <w:t>The nature side of the Nature vs. Nurture debate revolves around the idea that human personality, behaviour and traits are the direct result of natural causes and are not predominately caused by external environmental influences. The nature side of the nature vs. nurture debate investigates the intricate details of human biology and suggests that certain factors in a person's biology can play a significant role in their development and essentially shape who they becom</w:t>
      </w:r>
      <w:r w:rsidR="00696032">
        <w:t xml:space="preserve">e. </w:t>
      </w:r>
      <w:r w:rsidRPr="00827D5E">
        <w:t xml:space="preserve">Throughout the years, the nature side of the debate has garnered many theories with each theory having its own unique viewpoint as to how human personality and behaviour develop. Apart from Galton, there have been many other key theorists surrounding the nature side of the nature vs. nurture debate throughout the years including theorists such as Cesare Lombroso and William Sheldon. However, as society and modern science have progressed, the leading theory surrounding the nature side of the debate is that genetics plays a vital role in the shaping of an individual’s personality, character and behaviour. </w:t>
      </w:r>
      <w:r w:rsidRPr="00827D5E">
        <w:lastRenderedPageBreak/>
        <w:t>Theories surrounding the role of genetics in the development of human behaviour suggest that certain attributes or behaviours can be inherited from a person's parents or that certain genes can influence specific behaviours such as criminality.</w:t>
      </w:r>
    </w:p>
    <w:p w14:paraId="521465A3" w14:textId="7D213152" w:rsidR="00DE2AEA" w:rsidRDefault="00E550F2" w:rsidP="00817CAB">
      <w:r w:rsidRPr="00E550F2">
        <w:t xml:space="preserve">The nurture side of the nature vs. nurture debate revolves around the idea that human behaviour and personality are the direct result of external environmental factors and are not caused by biological factors. The nurture side of the debate investigates how social interactions, childhood experiences, and trauma affect an individual and suggests that one or more of these factors can play a vital role in a person’s development and can shape who they become. The nurture side of the debate has also </w:t>
      </w:r>
      <w:r>
        <w:t>garnered a magnitude of theories throughout t</w:t>
      </w:r>
      <w:r w:rsidR="00725670">
        <w:t xml:space="preserve">he years </w:t>
      </w:r>
      <w:r w:rsidRPr="00E550F2">
        <w:t>with some notable theorists and theories being Edwin Sutherland and his differential association theory and Travis Hirschi and his social bonds theory. Again, as society and a greater understanding of the effects of trauma have developed, leading nurture theories have shifted somewhat, particularly when considering criminal behaviour. Although Sutherland’s and Hirschi’s theories still hold relevance today, leading theories now attribute adverse childhood experiences to be influential in shaping an individual.</w:t>
      </w:r>
    </w:p>
    <w:p w14:paraId="06B148BB" w14:textId="301E4EA7" w:rsidR="00CF0A30" w:rsidRDefault="00986E94" w:rsidP="00817CAB">
      <w:r>
        <w:t xml:space="preserve">The nature </w:t>
      </w:r>
      <w:r w:rsidR="00800761">
        <w:t>vs.</w:t>
      </w:r>
      <w:r>
        <w:t xml:space="preserve"> nurture debate has</w:t>
      </w:r>
      <w:r w:rsidR="00D56D3D">
        <w:t xml:space="preserve"> also</w:t>
      </w:r>
      <w:r w:rsidR="008142B8">
        <w:t xml:space="preserve"> increasingly been </w:t>
      </w:r>
      <w:r w:rsidR="00D56D3D">
        <w:t xml:space="preserve">linked to </w:t>
      </w:r>
      <w:r w:rsidR="008142B8">
        <w:t xml:space="preserve">criminality, especially in </w:t>
      </w:r>
      <w:r w:rsidR="00A63A9C">
        <w:t xml:space="preserve">regard to </w:t>
      </w:r>
      <w:r w:rsidR="008142B8">
        <w:t xml:space="preserve">serial murderers, </w:t>
      </w:r>
      <w:r w:rsidR="00A63A9C" w:rsidRPr="00875095">
        <w:t>with there being interest in trying to understand how</w:t>
      </w:r>
      <w:r w:rsidR="00A63A9C">
        <w:t xml:space="preserve"> </w:t>
      </w:r>
      <w:r w:rsidR="00387049">
        <w:t xml:space="preserve">serial murderers and their violent tendencies originate. </w:t>
      </w:r>
      <w:r w:rsidR="00220E42" w:rsidRPr="00875095">
        <w:t>This increased interest in nature vs. nurture and criminality has led to the creation of multiple theories throughout the years on both sides of the debat</w:t>
      </w:r>
      <w:r w:rsidR="00AF0735">
        <w:t xml:space="preserve">e </w:t>
      </w:r>
      <w:r w:rsidR="00220E42" w:rsidRPr="00875095">
        <w:t>which have attempted to explain</w:t>
      </w:r>
      <w:r w:rsidR="00AF0735">
        <w:t xml:space="preserve"> how </w:t>
      </w:r>
      <w:r w:rsidR="00220E42">
        <w:t xml:space="preserve">violence and criminality originate. </w:t>
      </w:r>
      <w:r w:rsidR="00C61E1D" w:rsidRPr="00875095">
        <w:t>Some of these key theorists have already been mentioned such as Sutherland, Lombroso, and Hirschi. However, there have also been other researchers and theorists who have created their own theories that have attempted to explain how criminal</w:t>
      </w:r>
      <w:r w:rsidR="00C61E1D">
        <w:t xml:space="preserve"> and violent </w:t>
      </w:r>
      <w:r w:rsidR="00C61E1D" w:rsidRPr="00875095">
        <w:t>tendencies originate in some individuals</w:t>
      </w:r>
      <w:r w:rsidR="00C61E1D">
        <w:t>. So</w:t>
      </w:r>
      <w:r w:rsidR="00954C6A">
        <w:t xml:space="preserve">me of these </w:t>
      </w:r>
      <w:r w:rsidR="00CF0A30">
        <w:t xml:space="preserve">theories </w:t>
      </w:r>
      <w:r w:rsidR="00954C6A">
        <w:t xml:space="preserve">include </w:t>
      </w:r>
      <w:r w:rsidR="00BD2A5B">
        <w:t xml:space="preserve">the </w:t>
      </w:r>
      <w:r w:rsidR="002C0131">
        <w:t xml:space="preserve">XYY theory, </w:t>
      </w:r>
      <w:r w:rsidR="00BD2A5B">
        <w:t xml:space="preserve">The </w:t>
      </w:r>
      <w:r w:rsidR="00CF0A30">
        <w:t xml:space="preserve">theory of </w:t>
      </w:r>
      <w:r w:rsidR="00345CC1">
        <w:t>psychodynamics and the theory</w:t>
      </w:r>
      <w:r w:rsidR="00345CC1" w:rsidRPr="00345CC1">
        <w:t xml:space="preserve"> </w:t>
      </w:r>
      <w:r w:rsidR="00345CC1" w:rsidRPr="00875095">
        <w:t>of the ID, Ego, and Superego</w:t>
      </w:r>
      <w:r w:rsidR="00345CC1">
        <w:t>, which was created by Sigmund Freud</w:t>
      </w:r>
      <w:r w:rsidR="002C0131">
        <w:t xml:space="preserve">, </w:t>
      </w:r>
      <w:r w:rsidR="006D3300">
        <w:t xml:space="preserve">and Eysenck’s personality theory. </w:t>
      </w:r>
    </w:p>
    <w:p w14:paraId="33FD86AD" w14:textId="406A45CB" w:rsidR="00DF17CF" w:rsidRDefault="00DF17CF" w:rsidP="00817CAB">
      <w:r w:rsidRPr="00DF17CF">
        <w:t>However, some of these theories have been met with a degree of scepticism and scrutiny. Some studies have found that key theories that have arisen in the nature vs. nurture debate over the years have a complete lack of empirical evidence. Moreover, other studies have even gone as far as to completely debunk some theories by disproving specific elements and showcasing that the theories are not reliable or relevant.</w:t>
      </w:r>
    </w:p>
    <w:p w14:paraId="28AE78FC" w14:textId="0105E7C1" w:rsidR="00630435" w:rsidRDefault="00135175" w:rsidP="00817CAB">
      <w:r>
        <w:t xml:space="preserve">Despite these theories, </w:t>
      </w:r>
      <w:r w:rsidR="003828C7">
        <w:t xml:space="preserve">the exact reason why some </w:t>
      </w:r>
      <w:r w:rsidR="00F52D89">
        <w:t>people are more inclined to violent acts and murder is still relatively unknown</w:t>
      </w:r>
      <w:r w:rsidR="00846F83">
        <w:t>.</w:t>
      </w:r>
      <w:r w:rsidR="00846F83" w:rsidRPr="00846F83">
        <w:t xml:space="preserve"> </w:t>
      </w:r>
      <w:r w:rsidR="00846F83" w:rsidRPr="003828C7">
        <w:t>Instances of petty crimes such as theft, drug-related criminal activity, and some degrees of low-level violent behaviour can be attributed to factors such as a lower economic status, addiction, or peer pressure</w:t>
      </w:r>
      <w:r w:rsidR="0078400A" w:rsidRPr="0078400A">
        <w:t xml:space="preserve"> (Fergusson et al., 2004)</w:t>
      </w:r>
      <w:r w:rsidR="0078400A">
        <w:t xml:space="preserve">. </w:t>
      </w:r>
      <w:r w:rsidR="00380C9B" w:rsidRPr="003828C7">
        <w:t xml:space="preserve">However, the </w:t>
      </w:r>
      <w:r w:rsidR="00380C9B">
        <w:t xml:space="preserve">main influential </w:t>
      </w:r>
      <w:r w:rsidR="00380C9B" w:rsidRPr="003828C7">
        <w:t>factors that lead to an individual committing</w:t>
      </w:r>
      <w:r w:rsidR="00380C9B">
        <w:t xml:space="preserve"> </w:t>
      </w:r>
      <w:r w:rsidR="00380C9B" w:rsidRPr="003828C7">
        <w:t>serial homicide are still relatively unknown</w:t>
      </w:r>
      <w:r w:rsidR="00380C9B">
        <w:t xml:space="preserve"> </w:t>
      </w:r>
      <w:r w:rsidR="00F52D89">
        <w:t xml:space="preserve">and </w:t>
      </w:r>
      <w:r w:rsidR="00380C9B">
        <w:t>has</w:t>
      </w:r>
      <w:r w:rsidR="00F52D89" w:rsidRPr="003828C7">
        <w:t xml:space="preserve"> perplexed academics and researchers for millennia</w:t>
      </w:r>
    </w:p>
    <w:p w14:paraId="4BF61B63" w14:textId="08B72481" w:rsidR="00361BC3" w:rsidRDefault="006E3086" w:rsidP="00817CAB">
      <w:r w:rsidRPr="006E3086">
        <w:t>Serial murderers are</w:t>
      </w:r>
      <w:r w:rsidR="00BB3818">
        <w:t xml:space="preserve"> also</w:t>
      </w:r>
      <w:r w:rsidRPr="006E3086">
        <w:t xml:space="preserve"> a relatively rare phenomenon,</w:t>
      </w:r>
      <w:r w:rsidR="00994406">
        <w:t xml:space="preserve"> which makes determining the true cause </w:t>
      </w:r>
      <w:r w:rsidR="008E3553">
        <w:t>of</w:t>
      </w:r>
      <w:r w:rsidR="00994406">
        <w:t xml:space="preserve"> their origin troublesome. </w:t>
      </w:r>
      <w:r w:rsidR="008E3553">
        <w:t xml:space="preserve">It has been estimated </w:t>
      </w:r>
      <w:r w:rsidRPr="006E3086">
        <w:t xml:space="preserve">serial killers </w:t>
      </w:r>
      <w:r w:rsidR="008E3553">
        <w:t>account</w:t>
      </w:r>
      <w:r w:rsidRPr="006E3086">
        <w:t xml:space="preserve"> for only about 1% of murders committed every year</w:t>
      </w:r>
      <w:r w:rsidR="00D04640">
        <w:t xml:space="preserve"> (FBI, 2005). </w:t>
      </w:r>
      <w:r w:rsidR="00435E30" w:rsidRPr="006E3086">
        <w:t xml:space="preserve">Moreover, it has also been reported that the number of known serial killers </w:t>
      </w:r>
      <w:r w:rsidR="004D62DE">
        <w:t>is</w:t>
      </w:r>
      <w:r w:rsidR="00CB1CCB">
        <w:t xml:space="preserve"> </w:t>
      </w:r>
      <w:r w:rsidR="00435E30" w:rsidRPr="006E3086">
        <w:t>declining</w:t>
      </w:r>
      <w:r w:rsidR="00E3122F">
        <w:t xml:space="preserve"> </w:t>
      </w:r>
      <w:r w:rsidR="00E3122F" w:rsidRPr="00E3122F">
        <w:t>(Yaksic et al., 2019)</w:t>
      </w:r>
      <w:r w:rsidR="00E3122F">
        <w:t xml:space="preserve">. </w:t>
      </w:r>
      <w:r w:rsidR="00DA06B2">
        <w:t>The number of known serial killers from the 1970s to the 2000s was at an all-time high</w:t>
      </w:r>
      <w:r w:rsidR="00C674FF">
        <w:t xml:space="preserve"> and </w:t>
      </w:r>
      <w:r w:rsidR="00033EE9">
        <w:t xml:space="preserve">has been referred to </w:t>
      </w:r>
      <w:r w:rsidR="00C674FF">
        <w:t>as the serial killing phen</w:t>
      </w:r>
      <w:r w:rsidR="00FE5FBA">
        <w:t xml:space="preserve">omenon or the golden age of serial murder. However, since this period, </w:t>
      </w:r>
      <w:r w:rsidR="00D069F8">
        <w:t>the number of known serial murderers has rapidly declined</w:t>
      </w:r>
      <w:r w:rsidR="002A1BE7">
        <w:t xml:space="preserve"> </w:t>
      </w:r>
      <w:r w:rsidR="002A1BE7" w:rsidRPr="002A1BE7">
        <w:t>(Yaksic et al., 2019).</w:t>
      </w:r>
      <w:r w:rsidR="002A1BE7">
        <w:t xml:space="preserve"> From this, it could be assumed that </w:t>
      </w:r>
      <w:r w:rsidR="002A1BE7" w:rsidRPr="006E3086">
        <w:t>either instances of serial murder are slowly declining</w:t>
      </w:r>
      <w:r w:rsidR="002A1BE7">
        <w:t xml:space="preserve"> or that </w:t>
      </w:r>
      <w:r w:rsidR="003B6A1F" w:rsidRPr="006E3086">
        <w:t>individuals who commit these crimes are becoming more efficient at covering up their crimes and have not been caught yet</w:t>
      </w:r>
      <w:r w:rsidR="004F6779">
        <w:t>.</w:t>
      </w:r>
    </w:p>
    <w:p w14:paraId="18C98E34" w14:textId="3FC61397" w:rsidR="0020759E" w:rsidRDefault="0020759E" w:rsidP="00817CAB">
      <w:r>
        <w:lastRenderedPageBreak/>
        <w:t xml:space="preserve">As well as being a great source of intrigue for researchers, academics, and psychologists, among others, </w:t>
      </w:r>
      <w:r w:rsidR="00443F4F">
        <w:t xml:space="preserve">the origins of violent behaviours is also a source of great intrigue for the general public with that intrigue and fascination growing throughout the years. </w:t>
      </w:r>
      <w:r w:rsidR="00443F4F" w:rsidRPr="00443F4F">
        <w:t>Serial murderers create a substantial amount of fascination among the public with media involving serial murderers cases being hugely popular. Serial murderers have been suggested to be popular among the public due to an innate fascination with all things macabre but also because the public is interested in how the minds of these serial murderers work and what compels them to do the things they do.</w:t>
      </w:r>
    </w:p>
    <w:p w14:paraId="33E6FB8A" w14:textId="0CAEFC5D" w:rsidR="00443F4F" w:rsidRDefault="00443F4F" w:rsidP="00817CAB">
      <w:r w:rsidRPr="00443F4F">
        <w:t>The increasing interest in cases related to serial murderers can be attributed to prolific cases that have caught the public’s attention such as Ted Bundy, John Wayne Gacy, Jeffrey Dahmer, and the West’s. Moreover, increasing interest in serial killers can also be attributed to an increasing amount of media being created about them such as movies, television shows, and documentaries, which showcase them and their crimes. Despite the increasing public interest in serial murderers, very few studies have been commissioned that have aimed to assess public knowledge and perception of the nature vs. nurture debate in relation to serial murderers and the key theories that are often associated with the debate.</w:t>
      </w:r>
    </w:p>
    <w:p w14:paraId="459BA215" w14:textId="10D6357B" w:rsidR="000357A2" w:rsidRDefault="007C3733" w:rsidP="00817CAB">
      <w:r w:rsidRPr="007C3733">
        <w:t>This dissertation will aim to investigate and critically analyse key theories surrounding the nature vs. nurture debate in relation to serial murderers and determine which theories hold more credibility and therefore which side of the debate has more evidence and is more credible. Moreover, this dissertation will also analyse the public's perception of the nature vs. nurture debate and the key theories surrounding the debate and determine which theories the public finds more credible and which side of the debate the public sides with more.</w:t>
      </w:r>
    </w:p>
    <w:p w14:paraId="44F059AC" w14:textId="77777777" w:rsidR="00BB3818" w:rsidRDefault="00BB3818" w:rsidP="00817CAB"/>
    <w:p w14:paraId="773A61F0" w14:textId="77777777" w:rsidR="00BD3A71" w:rsidRDefault="00BD3A71" w:rsidP="00817CAB"/>
    <w:p w14:paraId="5E524886" w14:textId="77777777" w:rsidR="006E3086" w:rsidRDefault="006E3086" w:rsidP="00817CAB"/>
    <w:p w14:paraId="1E77BD82" w14:textId="77777777" w:rsidR="00380C9B" w:rsidRDefault="00380C9B" w:rsidP="00817CAB"/>
    <w:p w14:paraId="13CE33D5" w14:textId="77777777" w:rsidR="00380C9B" w:rsidRDefault="00380C9B" w:rsidP="00817CAB"/>
    <w:p w14:paraId="6E7E1E93" w14:textId="77777777" w:rsidR="00380C9B" w:rsidRDefault="00380C9B" w:rsidP="00817CAB"/>
    <w:p w14:paraId="08BE947C" w14:textId="77777777" w:rsidR="00C327E3" w:rsidRDefault="00C327E3" w:rsidP="00817CAB"/>
    <w:p w14:paraId="1B25F72F" w14:textId="77777777" w:rsidR="00877F46" w:rsidRDefault="00877F46" w:rsidP="00817CAB"/>
    <w:p w14:paraId="011EE2BA" w14:textId="77777777" w:rsidR="00877F46" w:rsidRPr="00074E8A" w:rsidRDefault="00877F46" w:rsidP="00817CAB"/>
    <w:p w14:paraId="3678E429" w14:textId="77777777" w:rsidR="00EF14A1" w:rsidRDefault="00EF14A1" w:rsidP="00817CAB"/>
    <w:p w14:paraId="61AF42BD" w14:textId="77777777" w:rsidR="00EF14A1" w:rsidRDefault="00EF14A1" w:rsidP="00817CAB"/>
    <w:p w14:paraId="6A3421FB" w14:textId="77777777" w:rsidR="00155A07" w:rsidRPr="00875095" w:rsidRDefault="00155A07" w:rsidP="00817CAB"/>
    <w:p w14:paraId="27E45EA4" w14:textId="77777777" w:rsidR="00443F4F" w:rsidRDefault="00443F4F" w:rsidP="00817CAB">
      <w:pPr>
        <w:rPr>
          <w:b/>
          <w:bCs/>
          <w:u w:val="single"/>
        </w:rPr>
      </w:pPr>
    </w:p>
    <w:p w14:paraId="0EDD17FE" w14:textId="77777777" w:rsidR="00443F4F" w:rsidRDefault="00443F4F" w:rsidP="00817CAB">
      <w:pPr>
        <w:rPr>
          <w:b/>
          <w:bCs/>
          <w:u w:val="single"/>
        </w:rPr>
      </w:pPr>
    </w:p>
    <w:p w14:paraId="499AFE0A" w14:textId="77777777" w:rsidR="00443F4F" w:rsidRDefault="00443F4F" w:rsidP="00817CAB">
      <w:pPr>
        <w:rPr>
          <w:b/>
          <w:bCs/>
          <w:u w:val="single"/>
        </w:rPr>
      </w:pPr>
    </w:p>
    <w:p w14:paraId="4ABA1704" w14:textId="77777777" w:rsidR="00443F4F" w:rsidRDefault="00443F4F" w:rsidP="00817CAB">
      <w:pPr>
        <w:rPr>
          <w:b/>
          <w:bCs/>
          <w:u w:val="single"/>
        </w:rPr>
      </w:pPr>
    </w:p>
    <w:p w14:paraId="14AC34E7" w14:textId="0EE60268" w:rsidR="00391D35" w:rsidRDefault="00391D35" w:rsidP="00817CAB">
      <w:pPr>
        <w:rPr>
          <w:b/>
          <w:bCs/>
          <w:u w:val="single"/>
        </w:rPr>
      </w:pPr>
      <w:r>
        <w:rPr>
          <w:b/>
          <w:bCs/>
          <w:u w:val="single"/>
        </w:rPr>
        <w:lastRenderedPageBreak/>
        <w:t>Aims</w:t>
      </w:r>
    </w:p>
    <w:p w14:paraId="51016EA2" w14:textId="50EDC318" w:rsidR="00793529" w:rsidRPr="0017616F" w:rsidRDefault="00793529" w:rsidP="00793529">
      <w:pPr>
        <w:pStyle w:val="ListParagraph"/>
        <w:numPr>
          <w:ilvl w:val="0"/>
          <w:numId w:val="1"/>
        </w:numPr>
      </w:pPr>
      <w:r w:rsidRPr="0017616F">
        <w:t>Investigate and determine various academic viewpoints and theories surrounding the nature vs. nurture debate in regard to serial murderers</w:t>
      </w:r>
      <w:r w:rsidR="00BF529E">
        <w:t>.</w:t>
      </w:r>
    </w:p>
    <w:p w14:paraId="27EB8526" w14:textId="74366764" w:rsidR="00391D35" w:rsidRDefault="00793529" w:rsidP="0017616F">
      <w:pPr>
        <w:pStyle w:val="ListParagraph"/>
        <w:numPr>
          <w:ilvl w:val="0"/>
          <w:numId w:val="1"/>
        </w:numPr>
      </w:pPr>
      <w:r w:rsidRPr="0017616F">
        <w:t xml:space="preserve">Investigate and determine public awareness of the nature </w:t>
      </w:r>
      <w:r w:rsidR="00BF529E">
        <w:t>vs.</w:t>
      </w:r>
      <w:r w:rsidRPr="0017616F">
        <w:t xml:space="preserve"> nurture debate and assess public perspectives and thoughts surrounding the nature vs. nurture debate regarding serial murderers. </w:t>
      </w:r>
    </w:p>
    <w:p w14:paraId="15C8A8C4" w14:textId="3FFF1053" w:rsidR="0017616F" w:rsidRDefault="0017616F" w:rsidP="0017616F">
      <w:pPr>
        <w:rPr>
          <w:b/>
          <w:bCs/>
          <w:u w:val="single"/>
        </w:rPr>
      </w:pPr>
      <w:r w:rsidRPr="0017616F">
        <w:rPr>
          <w:b/>
          <w:bCs/>
          <w:u w:val="single"/>
        </w:rPr>
        <w:t>Objectives</w:t>
      </w:r>
    </w:p>
    <w:p w14:paraId="1A40A351" w14:textId="10553A29" w:rsidR="008C53A0" w:rsidRDefault="0070138B" w:rsidP="00546A6B">
      <w:pPr>
        <w:pStyle w:val="ListParagraph"/>
        <w:numPr>
          <w:ilvl w:val="0"/>
          <w:numId w:val="2"/>
        </w:numPr>
      </w:pPr>
      <w:r>
        <w:t>Critical</w:t>
      </w:r>
      <w:r w:rsidR="001A5C74">
        <w:t>ly</w:t>
      </w:r>
      <w:r>
        <w:t xml:space="preserve"> analy</w:t>
      </w:r>
      <w:r w:rsidR="001A5C74">
        <w:t xml:space="preserve">se </w:t>
      </w:r>
      <w:r w:rsidR="008C53A0">
        <w:t xml:space="preserve">current theories surrounding the nature </w:t>
      </w:r>
      <w:r w:rsidR="001E048C">
        <w:t>vs.</w:t>
      </w:r>
      <w:r w:rsidR="008C53A0">
        <w:t xml:space="preserve"> nurture debate and serial murderers. </w:t>
      </w:r>
    </w:p>
    <w:p w14:paraId="4CEAED93" w14:textId="77777777" w:rsidR="00B33FF6" w:rsidRDefault="001A5C74" w:rsidP="00B33FF6">
      <w:pPr>
        <w:pStyle w:val="ListParagraph"/>
        <w:numPr>
          <w:ilvl w:val="0"/>
          <w:numId w:val="2"/>
        </w:numPr>
      </w:pPr>
      <w:r>
        <w:t xml:space="preserve">Critically analyse studies that have </w:t>
      </w:r>
      <w:r w:rsidR="00566AB9">
        <w:t xml:space="preserve">researched key theories </w:t>
      </w:r>
      <w:r w:rsidR="00DC268B">
        <w:t xml:space="preserve">surrounding </w:t>
      </w:r>
      <w:r w:rsidR="00566AB9">
        <w:t xml:space="preserve">the nature </w:t>
      </w:r>
      <w:r w:rsidR="00DC268B">
        <w:t>vs.</w:t>
      </w:r>
      <w:r w:rsidR="00566AB9">
        <w:t xml:space="preserve"> nurture debate </w:t>
      </w:r>
      <w:r w:rsidR="00DC268B">
        <w:t xml:space="preserve">and serial murderers. </w:t>
      </w:r>
    </w:p>
    <w:p w14:paraId="5BCC314B" w14:textId="763ADE54" w:rsidR="00BF529E" w:rsidRDefault="00B90C94" w:rsidP="00B33FF6">
      <w:pPr>
        <w:pStyle w:val="ListParagraph"/>
        <w:numPr>
          <w:ilvl w:val="0"/>
          <w:numId w:val="2"/>
        </w:numPr>
      </w:pPr>
      <w:r>
        <w:t xml:space="preserve">Identify </w:t>
      </w:r>
      <w:r w:rsidR="008560DB">
        <w:t xml:space="preserve">and analyse </w:t>
      </w:r>
      <w:r>
        <w:t xml:space="preserve">the public's opinion </w:t>
      </w:r>
      <w:r w:rsidR="008560DB">
        <w:t>and perception of</w:t>
      </w:r>
      <w:r>
        <w:t xml:space="preserve"> the nature </w:t>
      </w:r>
      <w:r w:rsidR="009E0725">
        <w:t>vs.</w:t>
      </w:r>
      <w:r>
        <w:t xml:space="preserve"> nurture debate regarding serial murderers</w:t>
      </w:r>
      <w:r w:rsidR="008560DB">
        <w:t>.</w:t>
      </w:r>
    </w:p>
    <w:p w14:paraId="01621462" w14:textId="5D5D3521" w:rsidR="008560DB" w:rsidRPr="00B33FF6" w:rsidRDefault="008560DB" w:rsidP="00B33FF6">
      <w:pPr>
        <w:pStyle w:val="ListParagraph"/>
        <w:numPr>
          <w:ilvl w:val="0"/>
          <w:numId w:val="2"/>
        </w:numPr>
      </w:pPr>
      <w:r>
        <w:t>Identify and analyse the public's opinion and perception of key theories surrounding the nature vs. nurture debate and serial murderers.</w:t>
      </w:r>
    </w:p>
    <w:p w14:paraId="43D41AF5" w14:textId="3B920EF0" w:rsidR="00B90C94" w:rsidRPr="00BF529E" w:rsidRDefault="0013407F" w:rsidP="00BF529E">
      <w:pPr>
        <w:pStyle w:val="ListParagraph"/>
        <w:numPr>
          <w:ilvl w:val="0"/>
          <w:numId w:val="2"/>
        </w:numPr>
        <w:rPr>
          <w:b/>
          <w:bCs/>
          <w:u w:val="single"/>
        </w:rPr>
      </w:pPr>
      <w:r>
        <w:t xml:space="preserve">Analyse key findings from both the critical analysis of </w:t>
      </w:r>
      <w:r w:rsidR="009E0725">
        <w:t xml:space="preserve">the </w:t>
      </w:r>
      <w:r>
        <w:t xml:space="preserve">literature and </w:t>
      </w:r>
      <w:r w:rsidR="009E0725">
        <w:t xml:space="preserve">the analysis of public opinion. </w:t>
      </w:r>
    </w:p>
    <w:p w14:paraId="56D252CA" w14:textId="77777777" w:rsidR="0017616F" w:rsidRPr="0017616F" w:rsidRDefault="0017616F" w:rsidP="0017616F"/>
    <w:p w14:paraId="2D3B5AB9" w14:textId="77777777" w:rsidR="00391D35" w:rsidRDefault="00391D35" w:rsidP="00817CAB">
      <w:pPr>
        <w:rPr>
          <w:b/>
          <w:bCs/>
          <w:u w:val="single"/>
        </w:rPr>
      </w:pPr>
    </w:p>
    <w:p w14:paraId="78DAB857" w14:textId="77777777" w:rsidR="00391D35" w:rsidRDefault="00391D35" w:rsidP="00817CAB">
      <w:pPr>
        <w:rPr>
          <w:b/>
          <w:bCs/>
          <w:u w:val="single"/>
        </w:rPr>
      </w:pPr>
    </w:p>
    <w:p w14:paraId="74F1664F" w14:textId="77777777" w:rsidR="00391D35" w:rsidRDefault="00391D35" w:rsidP="00817CAB">
      <w:pPr>
        <w:rPr>
          <w:b/>
          <w:bCs/>
          <w:u w:val="single"/>
        </w:rPr>
      </w:pPr>
    </w:p>
    <w:p w14:paraId="438329B0" w14:textId="77777777" w:rsidR="00391D35" w:rsidRDefault="00391D35" w:rsidP="00817CAB">
      <w:pPr>
        <w:rPr>
          <w:b/>
          <w:bCs/>
          <w:u w:val="single"/>
        </w:rPr>
      </w:pPr>
    </w:p>
    <w:p w14:paraId="37B65A43" w14:textId="77777777" w:rsidR="00391D35" w:rsidRDefault="00391D35" w:rsidP="00817CAB">
      <w:pPr>
        <w:rPr>
          <w:b/>
          <w:bCs/>
          <w:u w:val="single"/>
        </w:rPr>
      </w:pPr>
    </w:p>
    <w:p w14:paraId="5A1DD3F0" w14:textId="77777777" w:rsidR="00391D35" w:rsidRDefault="00391D35" w:rsidP="00817CAB">
      <w:pPr>
        <w:rPr>
          <w:b/>
          <w:bCs/>
          <w:u w:val="single"/>
        </w:rPr>
      </w:pPr>
    </w:p>
    <w:p w14:paraId="6F26A905" w14:textId="77777777" w:rsidR="00391D35" w:rsidRDefault="00391D35" w:rsidP="00817CAB">
      <w:pPr>
        <w:rPr>
          <w:b/>
          <w:bCs/>
          <w:u w:val="single"/>
        </w:rPr>
      </w:pPr>
    </w:p>
    <w:p w14:paraId="60DA007E" w14:textId="77777777" w:rsidR="00391D35" w:rsidRDefault="00391D35" w:rsidP="00817CAB">
      <w:pPr>
        <w:rPr>
          <w:b/>
          <w:bCs/>
          <w:u w:val="single"/>
        </w:rPr>
      </w:pPr>
    </w:p>
    <w:p w14:paraId="2B2F49D6" w14:textId="77777777" w:rsidR="00391D35" w:rsidRDefault="00391D35" w:rsidP="00817CAB">
      <w:pPr>
        <w:rPr>
          <w:b/>
          <w:bCs/>
          <w:u w:val="single"/>
        </w:rPr>
      </w:pPr>
    </w:p>
    <w:p w14:paraId="689BEC81" w14:textId="77777777" w:rsidR="00391D35" w:rsidRDefault="00391D35" w:rsidP="00817CAB">
      <w:pPr>
        <w:rPr>
          <w:b/>
          <w:bCs/>
          <w:u w:val="single"/>
        </w:rPr>
      </w:pPr>
    </w:p>
    <w:p w14:paraId="12CA50BE" w14:textId="77777777" w:rsidR="00391D35" w:rsidRDefault="00391D35" w:rsidP="00817CAB">
      <w:pPr>
        <w:rPr>
          <w:b/>
          <w:bCs/>
          <w:u w:val="single"/>
        </w:rPr>
      </w:pPr>
    </w:p>
    <w:p w14:paraId="662F0D85" w14:textId="77777777" w:rsidR="00391D35" w:rsidRDefault="00391D35" w:rsidP="00817CAB">
      <w:pPr>
        <w:rPr>
          <w:b/>
          <w:bCs/>
          <w:u w:val="single"/>
        </w:rPr>
      </w:pPr>
    </w:p>
    <w:p w14:paraId="01438A08" w14:textId="77777777" w:rsidR="00391D35" w:rsidRDefault="00391D35" w:rsidP="00817CAB">
      <w:pPr>
        <w:rPr>
          <w:b/>
          <w:bCs/>
          <w:u w:val="single"/>
        </w:rPr>
      </w:pPr>
    </w:p>
    <w:p w14:paraId="4EE23889" w14:textId="77777777" w:rsidR="00391D35" w:rsidRDefault="00391D35" w:rsidP="00817CAB">
      <w:pPr>
        <w:rPr>
          <w:b/>
          <w:bCs/>
          <w:u w:val="single"/>
        </w:rPr>
      </w:pPr>
    </w:p>
    <w:p w14:paraId="256B39C7" w14:textId="77777777" w:rsidR="00391D35" w:rsidRDefault="00391D35" w:rsidP="00817CAB">
      <w:pPr>
        <w:rPr>
          <w:b/>
          <w:bCs/>
          <w:u w:val="single"/>
        </w:rPr>
      </w:pPr>
    </w:p>
    <w:p w14:paraId="5B0124D7" w14:textId="77777777" w:rsidR="00391D35" w:rsidRDefault="00391D35" w:rsidP="00817CAB">
      <w:pPr>
        <w:rPr>
          <w:b/>
          <w:bCs/>
          <w:u w:val="single"/>
        </w:rPr>
      </w:pPr>
    </w:p>
    <w:p w14:paraId="2B24F108" w14:textId="77777777" w:rsidR="00B36747" w:rsidRDefault="00B36747" w:rsidP="00817CAB">
      <w:pPr>
        <w:rPr>
          <w:b/>
          <w:bCs/>
          <w:u w:val="single"/>
        </w:rPr>
      </w:pPr>
    </w:p>
    <w:p w14:paraId="6CFC9138" w14:textId="2683D8E8" w:rsidR="00817CAB" w:rsidRDefault="00817CAB" w:rsidP="00817CAB">
      <w:pPr>
        <w:rPr>
          <w:b/>
          <w:bCs/>
          <w:u w:val="single"/>
        </w:rPr>
      </w:pPr>
      <w:r w:rsidRPr="005D7C0E">
        <w:rPr>
          <w:b/>
          <w:bCs/>
          <w:u w:val="single"/>
        </w:rPr>
        <w:lastRenderedPageBreak/>
        <w:t>Lit Review</w:t>
      </w:r>
    </w:p>
    <w:p w14:paraId="305BF8F9" w14:textId="77777777" w:rsidR="00817CAB" w:rsidRDefault="00817CAB" w:rsidP="00817CAB">
      <w:pPr>
        <w:rPr>
          <w:b/>
          <w:bCs/>
          <w:u w:val="single"/>
        </w:rPr>
      </w:pPr>
      <w:r>
        <w:rPr>
          <w:b/>
          <w:bCs/>
          <w:u w:val="single"/>
        </w:rPr>
        <w:t>2.1 Genetic factors</w:t>
      </w:r>
    </w:p>
    <w:p w14:paraId="536B2406" w14:textId="77777777" w:rsidR="00817CAB" w:rsidRDefault="00817CAB" w:rsidP="00817CAB">
      <w:pPr>
        <w:rPr>
          <w:b/>
          <w:bCs/>
          <w:u w:val="single"/>
        </w:rPr>
      </w:pPr>
      <w:r>
        <w:rPr>
          <w:b/>
          <w:bCs/>
          <w:u w:val="single"/>
        </w:rPr>
        <w:t xml:space="preserve">2.1.2 MAOA </w:t>
      </w:r>
    </w:p>
    <w:p w14:paraId="5051E387" w14:textId="77777777" w:rsidR="00817CAB" w:rsidRDefault="00817CAB" w:rsidP="00817CAB">
      <w:r>
        <w:t xml:space="preserve">The possibility that violent tendencies could be inherited through generations of families through a person's genetics is something that has captured the interest of academics, philosophers and researchers alike. Currently, a few different genes are being researched to investigate their links to criminality and violent behaviour. The main gene that has been identified as a potential cause of violent behaviour and is currently being researched is the MAOA gene. </w:t>
      </w:r>
    </w:p>
    <w:p w14:paraId="70929AB7" w14:textId="77777777" w:rsidR="00817CAB" w:rsidRDefault="00817CAB" w:rsidP="00817CAB">
      <w:r>
        <w:t xml:space="preserve">The </w:t>
      </w:r>
      <w:r w:rsidRPr="00A5388F">
        <w:t>MAOA gene</w:t>
      </w:r>
      <w:r>
        <w:t>, which has commonly been dubbed the “Warrior Gene”, is the gene responsible for providing instructions</w:t>
      </w:r>
      <w:r w:rsidRPr="00A5388F">
        <w:t xml:space="preserve"> for making the enzyme monoamine oxidase A</w:t>
      </w:r>
      <w:r>
        <w:t xml:space="preserve"> which is responsible for breaking down monoamines </w:t>
      </w:r>
      <w:r w:rsidRPr="003360DC">
        <w:t>(Mentis et al., 2021)</w:t>
      </w:r>
      <w:r>
        <w:t xml:space="preserve">. </w:t>
      </w:r>
    </w:p>
    <w:p w14:paraId="4346552B" w14:textId="77777777" w:rsidR="00817CAB" w:rsidRDefault="00817CAB" w:rsidP="00817CAB">
      <w:r>
        <w:t xml:space="preserve">The presence of the MAOA gene is not rare, and is present in everyone and plays a vital role in helping the body </w:t>
      </w:r>
      <w:r w:rsidRPr="00817CAB">
        <w:t>regulate mood, stress, emotion, sleep, and appetite</w:t>
      </w:r>
      <w:r w:rsidR="00AF7C69">
        <w:t xml:space="preserve"> (MedlinePlus, 2020). </w:t>
      </w:r>
      <w:r>
        <w:t>However, the gene has become known as the “Warrior Gene” and the “Serial Killer Gene</w:t>
      </w:r>
      <w:r w:rsidR="00AF7C69">
        <w:t xml:space="preserve">” </w:t>
      </w:r>
      <w:r w:rsidRPr="00817CAB">
        <w:t>due to the violent tendencies that have been observed in individuals who have mutated forms of these genes.</w:t>
      </w:r>
    </w:p>
    <w:p w14:paraId="7C3E21AB" w14:textId="77777777" w:rsidR="00AF7C69" w:rsidRDefault="00AF7C69" w:rsidP="00817CAB">
      <w:r w:rsidRPr="00AF7C69">
        <w:t>The presence of a mutated MAOA gene was first discovered by a Dutch professor called Hans Brunner In 1993. Brunner observed a family whose male members all exhibited a tendency to commit severe acts of violence. Upon close observation, Brunner observed that the family had a mutation in the MAOA gene which Brunner hypothesised could be the cause of the extreme violent tendencies exhibited by the family (Brummer, 1996).</w:t>
      </w:r>
    </w:p>
    <w:p w14:paraId="769E8F29" w14:textId="50CA3D5A" w:rsidR="00AF7C69" w:rsidRDefault="009E477F" w:rsidP="00817CAB">
      <w:r w:rsidRPr="009E477F">
        <w:t xml:space="preserve">Multiple studies have been conducted since Brunner’s initial findings and evidence has been discovered in those studies that would back up Brunner’s claims about the MAOA gene </w:t>
      </w:r>
      <w:r w:rsidR="008A1628">
        <w:t xml:space="preserve">and violence </w:t>
      </w:r>
      <w:r w:rsidRPr="009E477F">
        <w:t xml:space="preserve">(Ouellet-Morin et al., 2016; Caspi et al., 2002). </w:t>
      </w:r>
      <w:r w:rsidR="00B5128B">
        <w:t xml:space="preserve">Moreover, </w:t>
      </w:r>
      <w:r w:rsidR="008A66EC">
        <w:t xml:space="preserve">as well as violent tendencies, </w:t>
      </w:r>
      <w:r w:rsidR="00CB7DB5">
        <w:t xml:space="preserve">instances of </w:t>
      </w:r>
      <w:r w:rsidR="00D012B1">
        <w:t xml:space="preserve">a </w:t>
      </w:r>
      <w:r w:rsidR="006E2EB3">
        <w:t xml:space="preserve">mutated MAOA gene have also been linked to </w:t>
      </w:r>
      <w:r w:rsidR="00DC02EA">
        <w:t>anti-social</w:t>
      </w:r>
      <w:r w:rsidR="004E0EF6">
        <w:t xml:space="preserve"> behaviour</w:t>
      </w:r>
      <w:r w:rsidR="00DC02EA">
        <w:t xml:space="preserve"> and personality disorders, </w:t>
      </w:r>
      <w:r w:rsidR="002B397C">
        <w:t xml:space="preserve">which can be an indicator of </w:t>
      </w:r>
      <w:r w:rsidR="003A5A93">
        <w:t>deviant behaviour</w:t>
      </w:r>
      <w:r w:rsidR="00CB05E6">
        <w:t xml:space="preserve"> </w:t>
      </w:r>
      <w:r w:rsidR="008A1628" w:rsidRPr="008A1628">
        <w:t xml:space="preserve">(Kolla and </w:t>
      </w:r>
      <w:proofErr w:type="spellStart"/>
      <w:r w:rsidR="008A1628" w:rsidRPr="008A1628">
        <w:t>Bortolato</w:t>
      </w:r>
      <w:proofErr w:type="spellEnd"/>
      <w:r w:rsidR="008A1628" w:rsidRPr="008A1628">
        <w:t>, 2020)</w:t>
      </w:r>
      <w:r w:rsidR="008A1628">
        <w:t xml:space="preserve">. </w:t>
      </w:r>
      <w:r w:rsidRPr="009E477F">
        <w:t>However</w:t>
      </w:r>
      <w:r>
        <w:t xml:space="preserve">, it is worth noting that other studies have found that the MAOA gene doesn’t necessarily increase violent behaviour by itself. These studies concluded that often it is a mixture of the mutated gene and instances of abuse and/or neglect in childhood which increases the likelihood of violent behaviour </w:t>
      </w:r>
      <w:r w:rsidRPr="009E477F">
        <w:t>(McDermott et al., 2012; Sohrabi, 2015)</w:t>
      </w:r>
      <w:r>
        <w:t xml:space="preserve">. </w:t>
      </w:r>
    </w:p>
    <w:p w14:paraId="3BE7036B" w14:textId="77777777" w:rsidR="001965DC" w:rsidRDefault="009E477F" w:rsidP="00817CAB">
      <w:r>
        <w:t xml:space="preserve">The MAOA gene has also been linked to violent behaviour and serial murderers due to multiple serial murderers having been </w:t>
      </w:r>
      <w:r w:rsidRPr="009E477F">
        <w:t xml:space="preserve">suggested to have been afflicted with </w:t>
      </w:r>
      <w:r>
        <w:t xml:space="preserve">the </w:t>
      </w:r>
      <w:r w:rsidRPr="009E477F">
        <w:t>mutated</w:t>
      </w:r>
      <w:r>
        <w:t xml:space="preserve"> MAOA gene. </w:t>
      </w:r>
      <w:r w:rsidR="002800C6">
        <w:t xml:space="preserve">Ted Bundy, </w:t>
      </w:r>
      <w:r w:rsidRPr="009E477F">
        <w:t xml:space="preserve">who notoriously killed at least 20 women in the </w:t>
      </w:r>
      <w:r w:rsidR="002800C6">
        <w:t>70s,</w:t>
      </w:r>
      <w:r w:rsidRPr="009E477F">
        <w:t xml:space="preserve"> was strongly implied by some to have the mutated MAOA gene and it was suggested that this was the cause of his </w:t>
      </w:r>
      <w:r w:rsidR="002800C6">
        <w:t>extremely</w:t>
      </w:r>
      <w:r w:rsidRPr="009E477F">
        <w:t xml:space="preserve"> violent behaviour</w:t>
      </w:r>
      <w:r w:rsidR="002800C6">
        <w:t xml:space="preserve"> </w:t>
      </w:r>
      <w:r w:rsidR="002800C6" w:rsidRPr="002800C6">
        <w:t>(Hernandez et al., 2015)</w:t>
      </w:r>
      <w:r w:rsidR="002800C6">
        <w:t xml:space="preserve">. </w:t>
      </w:r>
      <w:r w:rsidRPr="009E477F">
        <w:t xml:space="preserve">Moreover, it has also been speculated that other notorious serial murderers </w:t>
      </w:r>
      <w:r w:rsidR="00302EA5">
        <w:t xml:space="preserve">have been afflicted with the MAOA mutation </w:t>
      </w:r>
      <w:r w:rsidRPr="009E477F">
        <w:t>due to the extreme amount of aggression exhibited by them in the crimes that they committed</w:t>
      </w:r>
      <w:r w:rsidR="001965DC">
        <w:t xml:space="preserve"> (</w:t>
      </w:r>
      <w:r w:rsidR="00302EA5">
        <w:t xml:space="preserve">Korpal, 2022). </w:t>
      </w:r>
      <w:r w:rsidR="00710D93">
        <w:t xml:space="preserve">However, due to no official </w:t>
      </w:r>
      <w:r w:rsidR="00104F1B">
        <w:t xml:space="preserve">tests being carried out on a lot of serial murderers, this statement can be considered speculation. </w:t>
      </w:r>
    </w:p>
    <w:p w14:paraId="287AEC86" w14:textId="77777777" w:rsidR="00A0492B" w:rsidRDefault="004A08B6" w:rsidP="00817CAB">
      <w:r>
        <w:t xml:space="preserve">Although there is evidence to suggest that </w:t>
      </w:r>
      <w:r w:rsidR="00A0492B">
        <w:t>criminal</w:t>
      </w:r>
      <w:r>
        <w:t xml:space="preserve"> and violent </w:t>
      </w:r>
      <w:r w:rsidR="00A0492B">
        <w:t xml:space="preserve">behaviour can be influenced by specific genes, </w:t>
      </w:r>
      <w:r w:rsidR="00A0492B" w:rsidRPr="004A08B6">
        <w:t>some studies have suggested that genetics alone are not the predominant cause</w:t>
      </w:r>
      <w:r w:rsidR="00A0492B">
        <w:t xml:space="preserve">. It has been suggested </w:t>
      </w:r>
      <w:r w:rsidR="00A0492B" w:rsidRPr="004A08B6">
        <w:t>a mix of environmental factors such as exposure to crime and or violent behaviour and genetics could be a likely cause</w:t>
      </w:r>
      <w:r w:rsidR="00A0492B" w:rsidRPr="00A0492B">
        <w:t xml:space="preserve"> </w:t>
      </w:r>
      <w:r w:rsidR="00A0492B">
        <w:t>(</w:t>
      </w:r>
      <w:r w:rsidR="00A0492B" w:rsidRPr="00A0492B">
        <w:t>Garcia-Arocena</w:t>
      </w:r>
      <w:r w:rsidR="00A0492B">
        <w:t>, 2015). t</w:t>
      </w:r>
      <w:r w:rsidR="00A0492B" w:rsidRPr="004A08B6">
        <w:t>here has also been some criticism about the link between the MAOA and violent behaviour.</w:t>
      </w:r>
    </w:p>
    <w:p w14:paraId="0ED0A38E" w14:textId="77777777" w:rsidR="00A0492B" w:rsidRDefault="00A0492B" w:rsidP="00817CAB"/>
    <w:p w14:paraId="751F2E03" w14:textId="77777777" w:rsidR="00A0492B" w:rsidRDefault="00A0492B" w:rsidP="00817CAB"/>
    <w:p w14:paraId="48352878" w14:textId="77777777" w:rsidR="001965DC" w:rsidRDefault="004A08B6" w:rsidP="00817CAB">
      <w:r w:rsidRPr="004A08B6">
        <w:t xml:space="preserve">Morley &amp; Hall, 2003, analysed the results from twin studies and concluded that although there is evidence to suggest that environmental and genetic factors can influence criminal and violent behaviour, there is no one gene that can cause these behaviours. Moreover, another study concluded that individuals with the mutated MAOA gene do not display more aggression in </w:t>
      </w:r>
      <w:r w:rsidR="00E530B5">
        <w:t>low-provocation</w:t>
      </w:r>
      <w:r w:rsidRPr="004A08B6">
        <w:t xml:space="preserve"> situations, but do in </w:t>
      </w:r>
      <w:r w:rsidR="00E530B5">
        <w:t>high-provocation</w:t>
      </w:r>
      <w:r w:rsidRPr="004A08B6">
        <w:t xml:space="preserve"> situations</w:t>
      </w:r>
      <w:r w:rsidR="00E530B5">
        <w:t xml:space="preserve"> (Sohrabi, 2015). </w:t>
      </w:r>
      <w:r w:rsidRPr="004A08B6">
        <w:t xml:space="preserve"> However, this would be assumed to be typical of most individuals, with them displaying an increased amount of aggression depending on how provoked they are.</w:t>
      </w:r>
    </w:p>
    <w:p w14:paraId="3A5E5557" w14:textId="5DC63E15" w:rsidR="00E530B5" w:rsidRDefault="00E530B5" w:rsidP="00817CAB">
      <w:r>
        <w:t xml:space="preserve">It could be suggested </w:t>
      </w:r>
      <w:r w:rsidRPr="00E530B5">
        <w:t>individuals should be screened for mutations in the MAOA gene, and if the mutation is present, then these individuals should be closely monitored to ensure that they do not go on to commit extreme acts of aggression and murder. However, labelling theory would suggest that this measure would be ineffective and potentially damaging as labelling individuals as potential murderers could stigmatise them and potentially push them to commit criminal and violent acts</w:t>
      </w:r>
      <w:r>
        <w:t xml:space="preserve"> (Nickerson, 2023</w:t>
      </w:r>
      <w:r w:rsidR="00401C71">
        <w:t>A</w:t>
      </w:r>
      <w:r>
        <w:t xml:space="preserve">). </w:t>
      </w:r>
    </w:p>
    <w:p w14:paraId="4FFCCAF6" w14:textId="77777777" w:rsidR="009E477F" w:rsidRDefault="00E530B5" w:rsidP="00817CAB">
      <w:pPr>
        <w:rPr>
          <w:b/>
          <w:bCs/>
          <w:u w:val="single"/>
        </w:rPr>
      </w:pPr>
      <w:r w:rsidRPr="00E530B5">
        <w:rPr>
          <w:b/>
          <w:bCs/>
          <w:u w:val="single"/>
        </w:rPr>
        <w:t>XYY Theory</w:t>
      </w:r>
    </w:p>
    <w:p w14:paraId="30032FD6" w14:textId="77777777" w:rsidR="00E530B5" w:rsidRDefault="00E530B5" w:rsidP="00E530B5">
      <w:r>
        <w:t>Jacob’s syndrome, more commonly referred to as XYY syndrome, is a genetic condition in which afflicted male individuals will have an extra Y chromosome. Individuals with XYY syndrome will typically be more at risk of learning disabilities and have an increased risk of having issues with their speech and language skills</w:t>
      </w:r>
      <w:r w:rsidR="00D346D0">
        <w:t xml:space="preserve"> (Medline, 2022). </w:t>
      </w:r>
      <w:r>
        <w:t xml:space="preserve">Individuals with XYY syndrome could also present with symptoms such as behavioural problems such as issues with anger, hand tremors, involuntary body movements, and seizures. </w:t>
      </w:r>
      <w:r w:rsidRPr="00D53648">
        <w:t xml:space="preserve">XYY syndrome can </w:t>
      </w:r>
      <w:r>
        <w:t xml:space="preserve">also cause a wide range of physical symptoms such as being </w:t>
      </w:r>
      <w:r w:rsidRPr="00D53648">
        <w:t xml:space="preserve">taller than average, </w:t>
      </w:r>
      <w:r>
        <w:t xml:space="preserve">having a large head, having widely spaced eyes, having weaker muscles, having large teeth, and having </w:t>
      </w:r>
      <w:r w:rsidRPr="00D53648">
        <w:t>increased amounts of stomach fat</w:t>
      </w:r>
      <w:r w:rsidR="00D346D0">
        <w:t xml:space="preserve"> (MedlinePlus, 2022). </w:t>
      </w:r>
    </w:p>
    <w:p w14:paraId="054EF0E0" w14:textId="77777777" w:rsidR="00D346D0" w:rsidRDefault="00D346D0" w:rsidP="00E530B5">
      <w:r w:rsidRPr="00D346D0">
        <w:t>Historically since its discovery, XYY syndrome has been associated with criminal behaviour, especially that of extreme acts of aggression such as what is typically exhibited by serial murderers. XYY syndrome has been typically associated with serial murderers due to the increased risk of violent tendencies</w:t>
      </w:r>
      <w:r>
        <w:t xml:space="preserve"> and</w:t>
      </w:r>
      <w:r w:rsidRPr="00D346D0">
        <w:t xml:space="preserve"> acts of aggression </w:t>
      </w:r>
      <w:r>
        <w:t xml:space="preserve">that is </w:t>
      </w:r>
      <w:r w:rsidRPr="00D346D0">
        <w:t>exhibited by afflicted individuals</w:t>
      </w:r>
      <w:r>
        <w:t xml:space="preserve"> (Jeffrey &amp; Jeffrey, 1975). </w:t>
      </w:r>
    </w:p>
    <w:p w14:paraId="66ACFBB5" w14:textId="1C73932F" w:rsidR="00B9274A" w:rsidRDefault="00E870A8" w:rsidP="00B9274A">
      <w:r>
        <w:t>Studies have found a varying degree of evidence that would back up the claims that XYY syndrome can result in violent behaviour.</w:t>
      </w:r>
      <w:r w:rsidR="00422094" w:rsidRPr="00422094">
        <w:t xml:space="preserve"> </w:t>
      </w:r>
      <w:r w:rsidR="00422094">
        <w:t>Studies have found a degree of evidence that would suggest that XYY syndrome can cause violent</w:t>
      </w:r>
      <w:r w:rsidR="00422094" w:rsidRPr="00422094">
        <w:t xml:space="preserve"> </w:t>
      </w:r>
      <w:r w:rsidR="00422094">
        <w:t>behaviour and have also suggested that due to a high percentage of individuals with XYY syndrome being criminals</w:t>
      </w:r>
      <w:r w:rsidR="00303C21">
        <w:t xml:space="preserve">, </w:t>
      </w:r>
      <w:r w:rsidR="00B9274A">
        <w:t>it provides credence to the association between XYY syndrome and</w:t>
      </w:r>
      <w:r w:rsidR="00D61CDC">
        <w:t xml:space="preserve"> criminality</w:t>
      </w:r>
      <w:r w:rsidR="00B9274A" w:rsidRPr="00331B03">
        <w:t>(Jarvik et al., 1973)</w:t>
      </w:r>
      <w:r w:rsidR="008802D8">
        <w:t xml:space="preserve">. </w:t>
      </w:r>
      <w:r w:rsidR="00B9274A">
        <w:t>Moreover, a study by Stockholm et al</w:t>
      </w:r>
      <w:r w:rsidR="00FB1899">
        <w:t xml:space="preserve"> (2012) </w:t>
      </w:r>
      <w:r w:rsidR="00B9274A">
        <w:t xml:space="preserve">found that conviction was higher in individuals with XYY syndrome and that more violent offences such as sexual assault were significantly higher in individuals with XYY syndrome. However, it was also noted that the increased risk of offences in individuals with XYY syndrome could be related to the poor socioeconomic status of the participants. </w:t>
      </w:r>
    </w:p>
    <w:p w14:paraId="1EBC2E8A" w14:textId="4381B47B" w:rsidR="00FE4740" w:rsidRDefault="00F1150B" w:rsidP="00B9274A">
      <w:r w:rsidRPr="00F1150B">
        <w:t>The suggestion that XYY syndrome can cause violent behaviour can also be backed up by some notable serial murderers who exhibited extreme violent tendencies and were found to have XYY syndrome such as Robert Peter Tait, Daniel Hugon, and John Farley</w:t>
      </w:r>
      <w:r w:rsidR="00652B61">
        <w:t xml:space="preserve"> (</w:t>
      </w:r>
      <w:r w:rsidR="00652B61" w:rsidRPr="00652B61">
        <w:t>Jarvik et al., 1973</w:t>
      </w:r>
      <w:r w:rsidR="00652B61">
        <w:t xml:space="preserve">). Moreover, it could also be argued that </w:t>
      </w:r>
      <w:r w:rsidR="00EB585F" w:rsidRPr="00F1150B">
        <w:t>multiple other serial murderers also suffered from XYY</w:t>
      </w:r>
      <w:r w:rsidR="00EB585F">
        <w:t xml:space="preserve">, </w:t>
      </w:r>
      <w:r w:rsidR="00404273">
        <w:t xml:space="preserve">which would have been the cause of their violent behaviour, </w:t>
      </w:r>
      <w:r w:rsidR="00EB585F" w:rsidRPr="00F1150B">
        <w:t xml:space="preserve">but they were never tested and diagnosed with the </w:t>
      </w:r>
      <w:r w:rsidR="00EB585F" w:rsidRPr="00F1150B">
        <w:lastRenderedPageBreak/>
        <w:t>condition</w:t>
      </w:r>
      <w:r w:rsidR="00404273">
        <w:t xml:space="preserve">. </w:t>
      </w:r>
      <w:r w:rsidRPr="00F1150B">
        <w:t xml:space="preserve">However, this would </w:t>
      </w:r>
      <w:r>
        <w:t xml:space="preserve">also be considered speculation </w:t>
      </w:r>
      <w:r w:rsidR="00210588">
        <w:t>and</w:t>
      </w:r>
      <w:r w:rsidRPr="00F1150B">
        <w:t xml:space="preserve"> would be impossible to determine for the majority of speculated individuals.</w:t>
      </w:r>
    </w:p>
    <w:p w14:paraId="4036ABB7" w14:textId="70FF0A88" w:rsidR="00404273" w:rsidRDefault="00FE4740" w:rsidP="00B9274A">
      <w:r w:rsidRPr="00FE4740">
        <w:t>However, there has also been a large degree of scepticism and scrutiny of the links between XYY syndrome and violent tendencies. Some studies have found that there is very little to no noteworthy empirical evidence to suggest that individuals who are afflicted with XYY syndrome are more likely to develop violent or deviant behaviour (Re &amp; Birkhoff, 2015).</w:t>
      </w:r>
      <w:r w:rsidR="001D6A8E">
        <w:t xml:space="preserve"> Moreover, </w:t>
      </w:r>
      <w:r w:rsidRPr="00FE4740">
        <w:t>some studies have even found that the rate of violent behaviour in individuals with XYY syndrome is on par with or lower than the general populace</w:t>
      </w:r>
      <w:r w:rsidR="00094104">
        <w:t xml:space="preserve"> (</w:t>
      </w:r>
      <w:r w:rsidR="00982CB3">
        <w:t xml:space="preserve">Encylopedia.com, 2021). </w:t>
      </w:r>
    </w:p>
    <w:p w14:paraId="5B1B3F19" w14:textId="55E93C7A" w:rsidR="00C36390" w:rsidRDefault="00C36390" w:rsidP="00B9274A">
      <w:r w:rsidRPr="00C36390">
        <w:t>There have also been arguments that have stated that XYY syndrome has remained incorrectly linked to violence due to several violent criminals incorrectly stating that they are afflicted with it in order to help their defence and lessen the severity of their punishment</w:t>
      </w:r>
      <w:r w:rsidR="008C6837">
        <w:t xml:space="preserve"> (Lewis  &amp; Patterson, </w:t>
      </w:r>
      <w:r w:rsidR="003C5201">
        <w:t xml:space="preserve">1974; Housley, 1969). </w:t>
      </w:r>
      <w:r w:rsidRPr="00C36390">
        <w:t>A prime example of this would be Richard Speck who was a serial murderer who murdered 8 student nurses in the 90s. Richard Speck’s defence claimed that Speck suffered from XYY syndrome and claimed that it was the reason why he committed the murders. Speck's defence tried to build a case that Speck had diminished responsibility when he committed the murders due to mental incapacity caused by having XYY syndrome. However, it was later proven that Speck did not have XYY syndrome</w:t>
      </w:r>
      <w:r w:rsidR="00396328">
        <w:t xml:space="preserve"> </w:t>
      </w:r>
      <w:r w:rsidR="00396328" w:rsidRPr="00396328">
        <w:t>(Fox, 1971)</w:t>
      </w:r>
      <w:r w:rsidR="00396328">
        <w:t xml:space="preserve">. </w:t>
      </w:r>
    </w:p>
    <w:p w14:paraId="5EDBF334" w14:textId="42E88384" w:rsidR="00176BBD" w:rsidRDefault="008D0F71" w:rsidP="00817CAB">
      <w:r w:rsidRPr="008D0F71">
        <w:t>There is also an argument that can be made that XYY syndrome could indirectly cause an individual to partake in criminal activity or exhibit violent behaviour. Due to the symptoms and the physical differences that XYY syndrome can cause, XYY syndrome could make someone into a social pariah due to them being different, both physically and mentally from others and as a result, they may then resort to committing violent acts against those they deem to be significantly different and more “normal” than themselves.</w:t>
      </w:r>
      <w:r w:rsidR="00914C81">
        <w:t xml:space="preserve"> </w:t>
      </w:r>
      <w:r w:rsidR="000169A4">
        <w:t xml:space="preserve">This argument would be reinforced by </w:t>
      </w:r>
      <w:r w:rsidR="00176BBD">
        <w:t xml:space="preserve">strain theory which was developed by American sociologist </w:t>
      </w:r>
      <w:r w:rsidR="00176BBD" w:rsidRPr="00674B9C">
        <w:t>Robert K. Merton</w:t>
      </w:r>
      <w:r w:rsidR="00176BBD">
        <w:t xml:space="preserve"> in the 1930s. Strain theory states that Pressures from</w:t>
      </w:r>
      <w:r w:rsidR="00346A32">
        <w:t xml:space="preserve"> </w:t>
      </w:r>
      <w:r w:rsidR="00176BBD">
        <w:t>social factors can influence criminal and violent behaviour</w:t>
      </w:r>
      <w:r w:rsidR="00401C71">
        <w:t xml:space="preserve"> (Nickerson, 2023B</w:t>
      </w:r>
      <w:r w:rsidR="00962490">
        <w:t xml:space="preserve">). </w:t>
      </w:r>
    </w:p>
    <w:p w14:paraId="3B59FF1E" w14:textId="0815C2CF" w:rsidR="00346A32" w:rsidRDefault="009B4CD3" w:rsidP="00817CAB">
      <w:r w:rsidRPr="009B4CD3">
        <w:t xml:space="preserve">The theory that criminal and/or violent behaviour can be inherited via certain genes, whether that be the XYY genotype, the MAOA gene, or a completely different gene, is supported by several different criminological theories. </w:t>
      </w:r>
      <w:r w:rsidR="005F32F4" w:rsidRPr="009B4CD3">
        <w:t xml:space="preserve">Some theories that would support this viewpoint are </w:t>
      </w:r>
      <w:r w:rsidR="001A2089">
        <w:t xml:space="preserve">biological positivism and </w:t>
      </w:r>
      <w:r w:rsidR="001A2089" w:rsidRPr="009B4CD3">
        <w:t>Cesare Lombroso’s theory of “Born Criminals”</w:t>
      </w:r>
      <w:r w:rsidR="001A2089">
        <w:t xml:space="preserve">. </w:t>
      </w:r>
      <w:r w:rsidR="001A2089" w:rsidRPr="009B4CD3">
        <w:t xml:space="preserve">Biological positivism states that a person's genetic makeup is what causes them to become </w:t>
      </w:r>
      <w:r w:rsidR="00060BAF">
        <w:t>criminals</w:t>
      </w:r>
      <w:r w:rsidR="001A2089">
        <w:t xml:space="preserve"> (Singh, 2017</w:t>
      </w:r>
      <w:r w:rsidR="00060BAF">
        <w:t xml:space="preserve">). Lombroso’s theory of born criminals stated that </w:t>
      </w:r>
      <w:r w:rsidR="005F32F4" w:rsidRPr="009B4CD3">
        <w:t>criminals were born the way they are and could be identified through characteristics which he believed to be typical of criminals. Lombroso also believed that these characteristics were passed down through generations</w:t>
      </w:r>
      <w:r w:rsidR="005F32F4">
        <w:t xml:space="preserve"> (Brookes, 2023). </w:t>
      </w:r>
      <w:r w:rsidR="005F32F4" w:rsidRPr="009B4CD3">
        <w:t>However, it is worth noting that although Lombroso’s theory of born criminals would support this viewpoint, the theory has typically fallen out of favour with theorists and there is no empirical evidence to support the theory</w:t>
      </w:r>
      <w:r w:rsidR="00EC501D">
        <w:t xml:space="preserve">. </w:t>
      </w:r>
    </w:p>
    <w:p w14:paraId="1E406D2D" w14:textId="5FBB9313" w:rsidR="00C977F1" w:rsidRDefault="00C977F1" w:rsidP="00817CAB">
      <w:pPr>
        <w:rPr>
          <w:b/>
          <w:bCs/>
          <w:u w:val="single"/>
        </w:rPr>
      </w:pPr>
      <w:r w:rsidRPr="00C977F1">
        <w:rPr>
          <w:b/>
          <w:bCs/>
          <w:u w:val="single"/>
        </w:rPr>
        <w:t>Violent media</w:t>
      </w:r>
    </w:p>
    <w:p w14:paraId="3ED1AB56" w14:textId="02A55C8C" w:rsidR="007A71EC" w:rsidRDefault="007A71EC" w:rsidP="007A71EC">
      <w:r>
        <w:t>Increasingly throughout the years reporters and policymakers have suggested that exposure to violent media can play a role in the development of violent tendencies and can influence people to commit mass murder or serial murder. There have been arguments that the introduction of violent content at a young age can cause aggressive thoughts and behaviour in young people and can make young people desensitised to violent behaviour</w:t>
      </w:r>
      <w:r w:rsidR="00A90998">
        <w:t>.</w:t>
      </w:r>
      <w:r w:rsidR="00386042">
        <w:t xml:space="preserve"> </w:t>
      </w:r>
      <w:r w:rsidR="00BE1BD2">
        <w:t>D</w:t>
      </w:r>
      <w:r w:rsidR="00B773EA">
        <w:t xml:space="preserve">esensitisation </w:t>
      </w:r>
      <w:r w:rsidR="00BE1BD2">
        <w:t xml:space="preserve">to violence may cause young people to cease to see the severity of violence, </w:t>
      </w:r>
      <w:r w:rsidR="00D85CDD">
        <w:t>it may cause young people to cease to care about the consequences of violent acts, and may also influence young people to imitate the violent acts that they have seen</w:t>
      </w:r>
      <w:r>
        <w:t xml:space="preserve"> </w:t>
      </w:r>
      <w:r w:rsidR="00386042" w:rsidRPr="003568FB">
        <w:t>(Huesmann, 2007</w:t>
      </w:r>
      <w:r w:rsidR="00386042">
        <w:t xml:space="preserve">; </w:t>
      </w:r>
      <w:r w:rsidR="00386042" w:rsidRPr="00810EC6">
        <w:t>Funk et al., 2003)</w:t>
      </w:r>
      <w:r w:rsidR="00386042">
        <w:t>.</w:t>
      </w:r>
    </w:p>
    <w:p w14:paraId="5B36D946" w14:textId="77777777" w:rsidR="00EE414D" w:rsidRDefault="00EE414D" w:rsidP="007A71EC"/>
    <w:p w14:paraId="1B163817" w14:textId="298A9A76" w:rsidR="00B51D82" w:rsidRDefault="00EE414D" w:rsidP="007A71EC">
      <w:r w:rsidRPr="00EE414D">
        <w:t>The effect of violent media on aggression levels has been widely researched but has so far yielded varying and often contradictory results. A positive correlation between exposure to violent video games in adolescents and extreme violent tendencies has been found in some studies</w:t>
      </w:r>
      <w:r>
        <w:t xml:space="preserve"> (</w:t>
      </w:r>
      <w:r w:rsidRPr="00EE414D">
        <w:t>Huesmann, 2007</w:t>
      </w:r>
      <w:r w:rsidR="00DF03CB">
        <w:t xml:space="preserve">; </w:t>
      </w:r>
      <w:r w:rsidR="006F05E3" w:rsidRPr="006F05E3">
        <w:t>Shao &amp; Wang, 2019)</w:t>
      </w:r>
      <w:r w:rsidR="00230F13">
        <w:t xml:space="preserve">. </w:t>
      </w:r>
      <w:r w:rsidRPr="00EE414D">
        <w:t>Moreover, it has also been concluded by some studies that there is conclusive evidence that suggests a link between violent media and aggression and that violent media significantly increases extreme violent behaviour in both the short and long term</w:t>
      </w:r>
      <w:r w:rsidR="003C47F3">
        <w:t xml:space="preserve"> (</w:t>
      </w:r>
      <w:r w:rsidR="005E3D90">
        <w:t>Goldbeck &amp; Pew, 2017</w:t>
      </w:r>
      <w:r w:rsidR="00955A85">
        <w:t xml:space="preserve">). </w:t>
      </w:r>
      <w:r w:rsidRPr="00EE414D">
        <w:t>Some studies have also suggested that the link between violent behaviour and violent media is so conclusive and significant that it should be considered a public health concern</w:t>
      </w:r>
      <w:r w:rsidR="00CF1DA1">
        <w:t xml:space="preserve"> (</w:t>
      </w:r>
      <w:r w:rsidR="00CF1DA1" w:rsidRPr="00CF1DA1">
        <w:t>McDonough</w:t>
      </w:r>
      <w:r w:rsidR="00CF1DA1">
        <w:t xml:space="preserve"> &amp; </w:t>
      </w:r>
      <w:r w:rsidR="00AF1808">
        <w:t xml:space="preserve">Gamrat, 2022). </w:t>
      </w:r>
    </w:p>
    <w:p w14:paraId="60581E38" w14:textId="2DFCFF32" w:rsidR="001C2C4A" w:rsidRDefault="001A7217" w:rsidP="007A71EC">
      <w:r w:rsidRPr="001A7217">
        <w:t xml:space="preserve">Studies have also found that individuals who are addicted to violent media, such as video games, are more likely to develop poor social skills and are at an increased risk of developing </w:t>
      </w:r>
      <w:r>
        <w:t>antisocial</w:t>
      </w:r>
      <w:r w:rsidRPr="001A7217">
        <w:t xml:space="preserve"> personality disorders</w:t>
      </w:r>
      <w:r w:rsidR="009B3464">
        <w:t xml:space="preserve"> </w:t>
      </w:r>
      <w:r w:rsidR="009B3464" w:rsidRPr="009B3464">
        <w:t>(</w:t>
      </w:r>
      <w:proofErr w:type="spellStart"/>
      <w:r w:rsidR="009B3464" w:rsidRPr="009B3464">
        <w:t>Kheradmand</w:t>
      </w:r>
      <w:proofErr w:type="spellEnd"/>
      <w:r w:rsidR="009B3464" w:rsidRPr="009B3464">
        <w:t xml:space="preserve"> et al., 2012</w:t>
      </w:r>
      <w:r w:rsidR="00DC1388">
        <w:t xml:space="preserve">; </w:t>
      </w:r>
      <w:r w:rsidR="00A732B8" w:rsidRPr="00A732B8">
        <w:t>Shao &amp; Wang, 2019</w:t>
      </w:r>
      <w:r w:rsidR="00A732B8">
        <w:t xml:space="preserve">). </w:t>
      </w:r>
      <w:r w:rsidRPr="001A7217">
        <w:t>However, despite the risks that some studies have found, other studies have found the opposite and have discovered that video games, especially prosocial video games, can increase a person’s social skills and promote better mental health</w:t>
      </w:r>
      <w:r w:rsidR="003D2330">
        <w:t xml:space="preserve"> </w:t>
      </w:r>
      <w:r w:rsidR="003D2330" w:rsidRPr="003D2330">
        <w:t>(Gentile et al., 2009)</w:t>
      </w:r>
      <w:r w:rsidR="003D2330">
        <w:t xml:space="preserve">. </w:t>
      </w:r>
    </w:p>
    <w:p w14:paraId="44B6C4C2" w14:textId="3F8CA418" w:rsidR="009B21F8" w:rsidRDefault="009B21F8" w:rsidP="009B21F8">
      <w:r>
        <w:t xml:space="preserve">There have also been several mass murderers and serial murderers who have stated or suggested that </w:t>
      </w:r>
      <w:r w:rsidRPr="001A4AA9">
        <w:t>violent media was a motivator for their crimes</w:t>
      </w:r>
      <w:r>
        <w:t xml:space="preserve"> which would support the theory that violent media can influence violent behaviour.  </w:t>
      </w:r>
      <w:r w:rsidRPr="001A4AA9">
        <w:t>Although not a serial murderer, the mass murderer and perpetrator of the Sandy Hook school shooting, Adam Lanza, reportedly</w:t>
      </w:r>
      <w:r w:rsidR="00332849">
        <w:t xml:space="preserve"> was obsessed with playing violent video games (Kirk, </w:t>
      </w:r>
      <w:r w:rsidR="00694256">
        <w:t xml:space="preserve">2014). </w:t>
      </w:r>
      <w:r w:rsidRPr="001A4AA9">
        <w:t xml:space="preserve"> Moreover, the Teenager, Devin Moore, who shot and killed two police officers and a dispatcher stated in his interview that his love for the video game Grand Theft Auto influenced him to commit murder</w:t>
      </w:r>
      <w:r w:rsidR="00F63730">
        <w:t xml:space="preserve"> (</w:t>
      </w:r>
      <w:r w:rsidR="005564EB">
        <w:t>Bornstein, 2006)</w:t>
      </w:r>
      <w:r w:rsidR="007D2C0F">
        <w:t xml:space="preserve">. </w:t>
      </w:r>
    </w:p>
    <w:p w14:paraId="78462515" w14:textId="47CFE822" w:rsidR="007D2C0F" w:rsidRDefault="00577287" w:rsidP="009B21F8">
      <w:r w:rsidRPr="00577287">
        <w:t>Specifically serial murderers, Jeffrey Dahmer</w:t>
      </w:r>
      <w:r w:rsidR="00B240A6">
        <w:t xml:space="preserve"> was obsessed with violent movies and reportedly </w:t>
      </w:r>
      <w:r w:rsidR="008C49C3">
        <w:t xml:space="preserve">watched violent movies continuously. It has been claimed that his fascination </w:t>
      </w:r>
      <w:r w:rsidR="006D5117">
        <w:t>with</w:t>
      </w:r>
      <w:r w:rsidR="008C49C3">
        <w:t xml:space="preserve"> violent media </w:t>
      </w:r>
      <w:r w:rsidR="006D5117" w:rsidRPr="00577287">
        <w:t>contributed to his fascination with death and murder</w:t>
      </w:r>
      <w:r w:rsidR="006D5117">
        <w:t xml:space="preserve"> (</w:t>
      </w:r>
      <w:r w:rsidR="003A45AB">
        <w:t xml:space="preserve">Davis, 1995). </w:t>
      </w:r>
      <w:r w:rsidRPr="00577287">
        <w:t>Moreover, Richard Ramirez, more commonly known as the night stalker, was a notorious serial murderer and rapist in the 1980s</w:t>
      </w:r>
      <w:r w:rsidR="006E4EA6">
        <w:t>. Ramirez</w:t>
      </w:r>
      <w:r w:rsidR="007E7872">
        <w:t xml:space="preserve"> enjoyed heavy metal music </w:t>
      </w:r>
      <w:r w:rsidR="00AA5B54">
        <w:t>and violent movies, and some stated that these influenced his actions (</w:t>
      </w:r>
      <w:r w:rsidR="00B1548A">
        <w:t>Carlo</w:t>
      </w:r>
      <w:r w:rsidR="00C6522D">
        <w:t xml:space="preserve">, 2016). </w:t>
      </w:r>
    </w:p>
    <w:p w14:paraId="21414400" w14:textId="38155A0C" w:rsidR="00E64509" w:rsidRDefault="00E64509" w:rsidP="00E64509">
      <w:r w:rsidRPr="00E64509">
        <w:t>Despite the claims of some studies, other studies have found the opposite and have found little to no evidence that would suggest that there is a link between violent media and an increase in violent behaviour</w:t>
      </w:r>
      <w:r w:rsidR="0024133F">
        <w:t xml:space="preserve"> </w:t>
      </w:r>
      <w:r w:rsidR="00992E77" w:rsidRPr="00992E77">
        <w:t>(Przybylski &amp; Weinstein, 201</w:t>
      </w:r>
      <w:r w:rsidR="005B0621">
        <w:t>9</w:t>
      </w:r>
      <w:r w:rsidR="008C5066">
        <w:t xml:space="preserve">; </w:t>
      </w:r>
      <w:r w:rsidR="00E517AA">
        <w:t>O</w:t>
      </w:r>
      <w:r w:rsidR="0024133F">
        <w:t xml:space="preserve">xford University, 2017). </w:t>
      </w:r>
      <w:r w:rsidR="004339C1">
        <w:t xml:space="preserve">Despite recent suggestions </w:t>
      </w:r>
      <w:r w:rsidR="00945E43">
        <w:t>about the effect that video games have on violence, numerous studies have found no correlation between violent tendencies and video games</w:t>
      </w:r>
      <w:r w:rsidR="00B2534D">
        <w:t xml:space="preserve"> (</w:t>
      </w:r>
      <w:r w:rsidR="00B2534D" w:rsidRPr="00B2534D">
        <w:t>Oxford University, 2017</w:t>
      </w:r>
      <w:r w:rsidR="00B2534D">
        <w:t>)</w:t>
      </w:r>
      <w:r w:rsidR="00AA51F7">
        <w:t xml:space="preserve">. Moreover, some studies have even found </w:t>
      </w:r>
      <w:r w:rsidR="0061566F">
        <w:t xml:space="preserve">young people who play video games </w:t>
      </w:r>
      <w:r w:rsidR="00E5190E">
        <w:t xml:space="preserve">may </w:t>
      </w:r>
      <w:r w:rsidR="0061566F">
        <w:t xml:space="preserve">have better cognitive performance and </w:t>
      </w:r>
      <w:r w:rsidR="00D6400C">
        <w:t>better mental health than those who do not play video games (NIH</w:t>
      </w:r>
      <w:r w:rsidR="00EF56B7">
        <w:t>, 2022</w:t>
      </w:r>
      <w:r w:rsidR="006870C6">
        <w:t xml:space="preserve">; </w:t>
      </w:r>
      <w:r w:rsidR="006870C6" w:rsidRPr="006870C6">
        <w:t>Jones et al., 2014)</w:t>
      </w:r>
      <w:r w:rsidR="006870C6">
        <w:t xml:space="preserve">. </w:t>
      </w:r>
      <w:r w:rsidR="00AA51F7">
        <w:t>S</w:t>
      </w:r>
      <w:r w:rsidRPr="00E64509">
        <w:t>tudies have also found no correlation between any type of violent media and aggressive behaviour with one study concluding that although violence is an urgent social problem, media violence is not</w:t>
      </w:r>
      <w:r w:rsidR="004B2178">
        <w:t xml:space="preserve"> (Gitlin, 1996). </w:t>
      </w:r>
      <w:r w:rsidRPr="00E64509">
        <w:t>The association between violent media and violent behaviour has even been debunked by some studies with the studies suggesting that policymakers and media outlets cease associating the two due to the association being a myth and there being a complete lack of empirical evidence</w:t>
      </w:r>
      <w:r w:rsidR="00E27DA3">
        <w:t xml:space="preserve"> (</w:t>
      </w:r>
      <w:r w:rsidR="00D72F9D">
        <w:t>Savage, 2004</w:t>
      </w:r>
      <w:r w:rsidR="00161486">
        <w:t xml:space="preserve">). </w:t>
      </w:r>
    </w:p>
    <w:p w14:paraId="0C0747CF" w14:textId="77777777" w:rsidR="00E5190E" w:rsidRDefault="00E5190E" w:rsidP="00E64509"/>
    <w:p w14:paraId="4476903B" w14:textId="7D52E27D" w:rsidR="00EA4420" w:rsidRDefault="00471E61" w:rsidP="00E64509">
      <w:r w:rsidRPr="00471E61">
        <w:lastRenderedPageBreak/>
        <w:t>It has also been claimed that although some mass murderers and serial murderers have suggested that violent media influenced their actions, violent media was not the primary cause of their actions and might not have influenced their actions at all. It has been suggested that underlying psychological issues were the predominant influential factor in most serial murder or mass murder cases and these individuals would have carried out their crimes whether they viewed violent content or not</w:t>
      </w:r>
      <w:r>
        <w:t xml:space="preserve"> </w:t>
      </w:r>
      <w:r w:rsidR="00EA4420">
        <w:t>(</w:t>
      </w:r>
      <w:r w:rsidR="00EA4420" w:rsidRPr="00EA4420">
        <w:t>Richard-</w:t>
      </w:r>
      <w:proofErr w:type="spellStart"/>
      <w:r w:rsidR="00EA4420" w:rsidRPr="00EA4420">
        <w:t>Devantoy</w:t>
      </w:r>
      <w:proofErr w:type="spellEnd"/>
      <w:r w:rsidR="00EA4420" w:rsidRPr="00EA4420">
        <w:t xml:space="preserve"> et al., 2009)</w:t>
      </w:r>
      <w:r w:rsidR="00EA4420">
        <w:t xml:space="preserve">. </w:t>
      </w:r>
      <w:r w:rsidRPr="00471E61">
        <w:t xml:space="preserve">Moreover, it </w:t>
      </w:r>
      <w:r w:rsidR="00EA4420">
        <w:t xml:space="preserve">could also be argued that individuals </w:t>
      </w:r>
      <w:r w:rsidR="00EA4420" w:rsidRPr="00471E61">
        <w:t>who carry out these crimes will</w:t>
      </w:r>
      <w:r w:rsidR="00EA4420">
        <w:t xml:space="preserve"> sometimes utilise the </w:t>
      </w:r>
      <w:r w:rsidR="00CC590A">
        <w:t xml:space="preserve">topic of </w:t>
      </w:r>
      <w:r w:rsidR="00CC590A" w:rsidRPr="00471E61">
        <w:t>violent media as an influential factor</w:t>
      </w:r>
      <w:r w:rsidR="00CC590A">
        <w:t xml:space="preserve"> </w:t>
      </w:r>
      <w:r w:rsidR="00CC590A" w:rsidRPr="00471E61">
        <w:t>in order to mitigate their culpability and build a case for their defence.</w:t>
      </w:r>
    </w:p>
    <w:p w14:paraId="77EC6613" w14:textId="4DE81437" w:rsidR="00E64509" w:rsidRDefault="005A1EA7" w:rsidP="009B21F8">
      <w:r w:rsidRPr="005A1EA7">
        <w:t>Although it can be assumed that violent media is a poor predictor of violence and serial murderers due to no largely differing evidence with no conclusive proof, It could be argued that there is a degree of association between violent media and serial murderers, although not entirely in the same regard that has already been assessed by this study. It could be theorised that violent media does influence serial murderers by glamorising the crimes and individuals who commit them. Modern true crime media has often been criticised for glamorising and romanticising serial murderers and disrespecting victims. Because of this, someone may be influenced by violent media that depict serial murderers because they wish to have a similar type of fame and notoriety.</w:t>
      </w:r>
    </w:p>
    <w:p w14:paraId="0AF08613" w14:textId="77777777" w:rsidR="00651E69" w:rsidRPr="00651E69" w:rsidRDefault="00651E69" w:rsidP="00651E69">
      <w:pPr>
        <w:rPr>
          <w:b/>
          <w:bCs/>
          <w:u w:val="single"/>
        </w:rPr>
      </w:pPr>
      <w:r w:rsidRPr="00651E69">
        <w:rPr>
          <w:b/>
          <w:bCs/>
          <w:u w:val="single"/>
        </w:rPr>
        <w:t>Psychopathy and sociopathy</w:t>
      </w:r>
    </w:p>
    <w:p w14:paraId="50E4D78D" w14:textId="485441CC" w:rsidR="005A1EA7" w:rsidRDefault="00651E69" w:rsidP="00651E69">
      <w:r>
        <w:t>Psychopathy and sociopathy are neurological conditions where afflicted individuals will exhibit a range of symptoms including a lack of or a minuscule amount of empathy. Due to the nature of psychopaths and sociopaths, most would associate the conditions with criminality, particularly that of more violent offences such as serial murder.</w:t>
      </w:r>
    </w:p>
    <w:p w14:paraId="0A2F4553" w14:textId="37C75512" w:rsidR="0002692C" w:rsidRDefault="0002692C" w:rsidP="00651E69">
      <w:r>
        <w:t>Psychopaths and sociopaths have existed since the dawn of man, with notable historical figures throughout history exhibiting psychopathic and sociopathic tendencies, notably Genghis Khan, Henry VII, Ivan the Terrible, and Vlad the Impaler. However, the terminology that would describe these sets of people and the sets of behaviours that they exhibit would come much later.</w:t>
      </w:r>
    </w:p>
    <w:p w14:paraId="3175BF8E" w14:textId="02D5C496" w:rsidR="00B126D1" w:rsidRDefault="00B126D1" w:rsidP="00651E69">
      <w:r w:rsidRPr="00B126D1">
        <w:t>The term psychopath or psychopathy was first coined by German psychiatrist J.L.A Koch in 1888 and later developed more in his later works</w:t>
      </w:r>
      <w:r w:rsidR="000C2E67">
        <w:t xml:space="preserve">. </w:t>
      </w:r>
      <w:r w:rsidRPr="00B126D1">
        <w:t xml:space="preserve">Psychopaths </w:t>
      </w:r>
      <w:r w:rsidR="0014078F">
        <w:t>could be described as being a</w:t>
      </w:r>
      <w:r w:rsidRPr="00B126D1">
        <w:t xml:space="preserve"> master of disguise and being the perfect chameleons. </w:t>
      </w:r>
      <w:r w:rsidR="0014078F" w:rsidRPr="00B126D1">
        <w:t xml:space="preserve">Psychopaths have been described as this due to them having the ability to alter themselves to fit any scenario and having the ability to successfully deceive others about their true nature. </w:t>
      </w:r>
      <w:r w:rsidRPr="00B126D1">
        <w:t>Psychopaths have also typically been characterised by exhibiting a range of symptoms or traits which include an inability to feel emotion, narcissism, an inability to form attachments of any kind, excessive dishonesty, an increased likelihood of antisocial behaviour, and a lack of guilt remorse and empathy</w:t>
      </w:r>
      <w:r w:rsidR="0014078F">
        <w:t xml:space="preserve"> (</w:t>
      </w:r>
      <w:r w:rsidR="00F12A17" w:rsidRPr="00F12A17">
        <w:t>Anderson &amp; Kiehl, 2014</w:t>
      </w:r>
      <w:r w:rsidR="00732EC9">
        <w:t>; Ruhl, 2023</w:t>
      </w:r>
      <w:r w:rsidR="00F12A17" w:rsidRPr="00F12A17">
        <w:t>)</w:t>
      </w:r>
      <w:r w:rsidR="00F12A17">
        <w:t xml:space="preserve">. </w:t>
      </w:r>
    </w:p>
    <w:p w14:paraId="1CD4EA8B" w14:textId="1D5E655A" w:rsidR="0002692C" w:rsidRDefault="00BD6BCD" w:rsidP="00651E69">
      <w:r w:rsidRPr="00BD6BCD">
        <w:t xml:space="preserve">The term sociopath or sociopathy was coined by American psychologist George Everett Partridge in the 1930s. Sociopaths </w:t>
      </w:r>
      <w:r>
        <w:t xml:space="preserve">could be described as </w:t>
      </w:r>
      <w:r w:rsidRPr="00BD6BCD">
        <w:t>being masters of manipulation, with them often being able to use manipulation to have effective control of others. Sociopaths will often use various techniques in order to manipulate others and gain their favour, which may take the form of charm or seduction. As well as manipulation, sociopaths have also typically been characterised by exhibiting a range of other symptoms or traits which include a lack of remorse, infrequent and shallow emotions, the need to lie and deceive, reckless and aggressive actions, few close relationships, and frequent violations of the law</w:t>
      </w:r>
      <w:r w:rsidR="00E31162">
        <w:t xml:space="preserve"> (</w:t>
      </w:r>
      <w:r w:rsidR="00732EC9">
        <w:t>Ruhl, 2023).</w:t>
      </w:r>
      <w:r w:rsidR="00E31162">
        <w:t xml:space="preserve"> </w:t>
      </w:r>
    </w:p>
    <w:p w14:paraId="12F70531" w14:textId="561AC14A" w:rsidR="00B53BEE" w:rsidRDefault="00B53BEE" w:rsidP="00B53BEE">
      <w:r>
        <w:t xml:space="preserve">Due to the very nature of psychopaths and sociopaths and their traits and behaviours, they have often been linked to criminality, especially serial murderers. Moreover, psychopathy and sociopathy are also linked to serial murderers due to many prolific serial murderers being diagnosed as </w:t>
      </w:r>
      <w:r>
        <w:lastRenderedPageBreak/>
        <w:t>psychopaths and sociopaths. Serial murderers such as Ted Bundy, Dennis Rader, and John Wayne Gacy were all diagnosed to be psychopaths and sociopaths and many other prolific serial murderers are also strongly considered to have had strong psychopathic and sociopathic tendencies</w:t>
      </w:r>
      <w:r w:rsidR="001A3495">
        <w:t xml:space="preserve"> </w:t>
      </w:r>
      <w:r w:rsidR="001A3495" w:rsidRPr="001A3495">
        <w:t>(</w:t>
      </w:r>
      <w:proofErr w:type="spellStart"/>
      <w:r w:rsidR="001A3495" w:rsidRPr="001A3495">
        <w:t>Zepinic</w:t>
      </w:r>
      <w:proofErr w:type="spellEnd"/>
      <w:r w:rsidR="001A3495" w:rsidRPr="001A3495">
        <w:t>, 2018</w:t>
      </w:r>
      <w:r w:rsidR="0030679A">
        <w:t xml:space="preserve">). </w:t>
      </w:r>
    </w:p>
    <w:p w14:paraId="5ACD87B1" w14:textId="2D32F4D0" w:rsidR="00542E20" w:rsidRDefault="00E03470" w:rsidP="00B53BEE">
      <w:r w:rsidRPr="00E03470">
        <w:t>Generally, there have not been many studies conducted on the prevalence of sociopathy and psychopathy in serial murderers due to</w:t>
      </w:r>
      <w:r w:rsidR="007D2BC0">
        <w:t xml:space="preserve"> these</w:t>
      </w:r>
      <w:r w:rsidRPr="00E03470">
        <w:t xml:space="preserve"> conditions often being presumed to be present in these sorts of individuals. However, Stone</w:t>
      </w:r>
      <w:r w:rsidR="00A20835">
        <w:t xml:space="preserve"> (2001)</w:t>
      </w:r>
      <w:r w:rsidRPr="00E03470">
        <w:t xml:space="preserve"> conducted a study assessing serial murderers and concluded that 86.5% of serial murderers </w:t>
      </w:r>
      <w:r w:rsidR="00A20835">
        <w:t xml:space="preserve">that were </w:t>
      </w:r>
      <w:r w:rsidRPr="00E03470">
        <w:t xml:space="preserve">assessed met the Hare criteria for psychopathy, and another 9% </w:t>
      </w:r>
      <w:r w:rsidR="0002250A">
        <w:t xml:space="preserve">had some </w:t>
      </w:r>
      <w:r w:rsidRPr="00E03470">
        <w:t>degree of psychopathic traits.</w:t>
      </w:r>
      <w:r w:rsidR="000E49F7">
        <w:t xml:space="preserve"> </w:t>
      </w:r>
      <w:r w:rsidR="004C3208">
        <w:t xml:space="preserve">Studies have also found that </w:t>
      </w:r>
      <w:r w:rsidR="00406825">
        <w:t xml:space="preserve"> </w:t>
      </w:r>
      <w:r w:rsidR="00542E20">
        <w:t xml:space="preserve">It has often been stated that not every individual with psychopathy or sociopathy will become a murderer or a serial murderer. However, it could </w:t>
      </w:r>
      <w:r w:rsidR="00AD435D">
        <w:t xml:space="preserve">be argued </w:t>
      </w:r>
      <w:r w:rsidR="004C3208">
        <w:t xml:space="preserve">that </w:t>
      </w:r>
      <w:r w:rsidR="00AD435D">
        <w:t xml:space="preserve">although not guaranteed, it </w:t>
      </w:r>
      <w:r w:rsidR="004C3208">
        <w:t xml:space="preserve">is more likely due to their very nature. </w:t>
      </w:r>
      <w:r w:rsidR="00406825">
        <w:t xml:space="preserve">Studies have also found that there is a clear link between psychopathy and murder and that psychopathy is a significant risk factor for </w:t>
      </w:r>
      <w:r w:rsidR="00B25350">
        <w:t>violence and murder (</w:t>
      </w:r>
      <w:r w:rsidR="001F753E" w:rsidRPr="001F753E">
        <w:t>Fox and DeLisi, 2019)</w:t>
      </w:r>
      <w:r w:rsidR="001F753E">
        <w:t xml:space="preserve">. </w:t>
      </w:r>
    </w:p>
    <w:p w14:paraId="42BC1F42" w14:textId="090270A9" w:rsidR="00650DC7" w:rsidRDefault="00B25350" w:rsidP="00B53BEE">
      <w:r>
        <w:t>Despite this</w:t>
      </w:r>
      <w:r w:rsidR="003D36C7" w:rsidRPr="003D36C7">
        <w:t>, it could be argued that sociopathy and psychopathy are not effective predictors for serial murder</w:t>
      </w:r>
      <w:r w:rsidR="009624AE">
        <w:t xml:space="preserve"> </w:t>
      </w:r>
      <w:r w:rsidR="003D36C7" w:rsidRPr="003D36C7">
        <w:t>due to the prevalence of sociopath</w:t>
      </w:r>
      <w:r w:rsidR="006C1910">
        <w:t xml:space="preserve">y </w:t>
      </w:r>
      <w:r w:rsidR="003D36C7" w:rsidRPr="003D36C7">
        <w:t>and psychopath</w:t>
      </w:r>
      <w:r w:rsidR="006C1910">
        <w:t>y</w:t>
      </w:r>
      <w:r w:rsidR="003D36C7" w:rsidRPr="003D36C7">
        <w:t xml:space="preserve"> in </w:t>
      </w:r>
      <w:r w:rsidR="006C1910">
        <w:t>criminals</w:t>
      </w:r>
      <w:r w:rsidR="009624AE">
        <w:t xml:space="preserve">, with statistics showing that </w:t>
      </w:r>
      <w:r w:rsidR="009624AE" w:rsidRPr="003D36C7">
        <w:t>15-20% of all criminals have psychopathic tendencies</w:t>
      </w:r>
      <w:r w:rsidR="009624AE">
        <w:t xml:space="preserve">, and the relative rareness of serial murders </w:t>
      </w:r>
      <w:r w:rsidR="009624AE" w:rsidRPr="00E96FD6">
        <w:t>(</w:t>
      </w:r>
      <w:proofErr w:type="spellStart"/>
      <w:r w:rsidR="009624AE" w:rsidRPr="00E96FD6">
        <w:t>Ogloff</w:t>
      </w:r>
      <w:proofErr w:type="spellEnd"/>
      <w:r w:rsidR="009624AE" w:rsidRPr="00E96FD6">
        <w:t xml:space="preserve"> &amp; Davis, 2014)</w:t>
      </w:r>
      <w:r w:rsidR="009624AE">
        <w:t xml:space="preserve">. </w:t>
      </w:r>
      <w:r w:rsidR="003D36C7" w:rsidRPr="003D36C7">
        <w:t>Studies have also been conducted that would corroborate these statistics with one study having assessed the prevalence of psychopaths in the prison populace. The study analysed the rate of psychopathy in adult male convicts in the US and found that from the 6,720,000 adult males that were in prison, jail, parole, or probation at the time of the study, 16%, or 1,075,000, would meet the criteria to be deemed psychopaths</w:t>
      </w:r>
      <w:r w:rsidR="00014978">
        <w:t xml:space="preserve"> (Kiehl &amp; Hoffman</w:t>
      </w:r>
      <w:r w:rsidR="009B2BD6">
        <w:t>, 2011</w:t>
      </w:r>
      <w:r w:rsidR="00014978">
        <w:t xml:space="preserve">). </w:t>
      </w:r>
      <w:r w:rsidR="003D36C7" w:rsidRPr="003D36C7">
        <w:t xml:space="preserve">No studies </w:t>
      </w:r>
      <w:r w:rsidR="00615FF0">
        <w:t xml:space="preserve">were located that </w:t>
      </w:r>
      <w:r w:rsidR="003D36C7" w:rsidRPr="003D36C7">
        <w:t>assessed the prevalence of sociopaths in the prison population as such, but it has been theorised by some that the percentage of convicts who exhibit some degree of sociopathic tendencies could be as high as 3</w:t>
      </w:r>
      <w:r w:rsidR="003D1221">
        <w:t>5</w:t>
      </w:r>
      <w:r w:rsidR="003D36C7" w:rsidRPr="003D36C7">
        <w:t>%</w:t>
      </w:r>
      <w:r w:rsidR="003D1221">
        <w:t xml:space="preserve"> (</w:t>
      </w:r>
      <w:proofErr w:type="spellStart"/>
      <w:r w:rsidR="0084217E">
        <w:t>Strentz</w:t>
      </w:r>
      <w:proofErr w:type="spellEnd"/>
      <w:r w:rsidR="0084217E">
        <w:t xml:space="preserve"> &amp; Hassel, 1978). </w:t>
      </w:r>
    </w:p>
    <w:p w14:paraId="3450EF95" w14:textId="337B703E" w:rsidR="00A241D2" w:rsidRDefault="00E548D6" w:rsidP="00B53BEE">
      <w:r w:rsidRPr="00E548D6">
        <w:t>It can also be argued that psychopathy is not a strong indicator of an individual becoming a serial murderer</w:t>
      </w:r>
      <w:r>
        <w:t xml:space="preserve"> </w:t>
      </w:r>
      <w:r w:rsidR="00A241D2">
        <w:t>due to the prevalence of psychopathy in the general populace</w:t>
      </w:r>
      <w:r w:rsidRPr="00E548D6">
        <w:t>. Psychopathy is a relatively common occurrence in the general populace, with some studies estimating that as much as 4.5% of the general populace worldwide has some psychopathic tendencies</w:t>
      </w:r>
      <w:r w:rsidR="00EC6372">
        <w:t xml:space="preserve"> </w:t>
      </w:r>
      <w:r w:rsidR="00EC6372" w:rsidRPr="00EC6372">
        <w:t>(Sanz-García et al., 2021)</w:t>
      </w:r>
      <w:r w:rsidR="00EC6372">
        <w:t xml:space="preserve">. </w:t>
      </w:r>
    </w:p>
    <w:p w14:paraId="2993214D" w14:textId="172080B5" w:rsidR="003204F6" w:rsidRDefault="00E548D6" w:rsidP="00B53BEE">
      <w:r w:rsidRPr="00E548D6">
        <w:t>Psychopathy is also relatively common in positions of power with some statistics showing that as much as 21% of CEOs are psychopaths</w:t>
      </w:r>
      <w:r w:rsidR="00F16FE3">
        <w:t xml:space="preserve"> (APS, 2016).</w:t>
      </w:r>
      <w:r w:rsidR="004556FD">
        <w:t xml:space="preserve"> It could be argued that</w:t>
      </w:r>
      <w:r w:rsidR="00E11D15" w:rsidRPr="00E11D15">
        <w:t xml:space="preserve"> </w:t>
      </w:r>
      <w:r w:rsidR="00E11D15" w:rsidRPr="00E548D6">
        <w:t>psychopaths excel in these positions of power</w:t>
      </w:r>
      <w:r w:rsidR="004556FD">
        <w:t xml:space="preserve"> </w:t>
      </w:r>
      <w:r w:rsidR="004556FD" w:rsidRPr="00E548D6">
        <w:t>because they are characteristically charming, intelligent</w:t>
      </w:r>
      <w:r w:rsidR="004556FD">
        <w:t xml:space="preserve">, confident, </w:t>
      </w:r>
      <w:r w:rsidR="00E11D15">
        <w:t>and will take risks that</w:t>
      </w:r>
      <w:r w:rsidR="00895167" w:rsidRPr="00895167">
        <w:t xml:space="preserve"> </w:t>
      </w:r>
      <w:r w:rsidR="00895167" w:rsidRPr="00E548D6">
        <w:t>no others would dare to</w:t>
      </w:r>
      <w:r w:rsidR="00930169">
        <w:t xml:space="preserve"> (Rhul, 2023). </w:t>
      </w:r>
      <w:r w:rsidRPr="00E548D6">
        <w:t>These statistics would back up the claims that psychopathy is a poor indicator of serial murder, due to so many individuals with psychopathic traits being able to lead relatively normal, successful lives.</w:t>
      </w:r>
    </w:p>
    <w:p w14:paraId="72A491BD" w14:textId="77777777" w:rsidR="00575C89" w:rsidRPr="00575C89" w:rsidRDefault="00575C89" w:rsidP="00575C89">
      <w:pPr>
        <w:rPr>
          <w:b/>
          <w:bCs/>
          <w:u w:val="single"/>
        </w:rPr>
      </w:pPr>
      <w:r w:rsidRPr="00575C89">
        <w:rPr>
          <w:b/>
          <w:bCs/>
          <w:u w:val="single"/>
        </w:rPr>
        <w:t>Brain Abnormalities</w:t>
      </w:r>
    </w:p>
    <w:p w14:paraId="353D592C" w14:textId="14B8D212" w:rsidR="00575C89" w:rsidRDefault="00575C89" w:rsidP="00575C89">
      <w:r>
        <w:t>There has been some discourse about whether the prevalence of brain abnormalities can lead to an increase in criminal behaviour. There have been arguments by some that abnormalities in key areas of the brain can result in the violent and manipulative characteristics that are often exhibited by serial murderers</w:t>
      </w:r>
      <w:r w:rsidR="000A1402">
        <w:t xml:space="preserve"> </w:t>
      </w:r>
      <w:r w:rsidR="000A1402" w:rsidRPr="000A1402">
        <w:t>(Raine et al., 1997)</w:t>
      </w:r>
      <w:r w:rsidR="000A1402">
        <w:t xml:space="preserve">. </w:t>
      </w:r>
    </w:p>
    <w:p w14:paraId="220FADD4" w14:textId="04CF3BC8" w:rsidR="00C46CA7" w:rsidRDefault="00C46CA7" w:rsidP="00575C89">
      <w:r w:rsidRPr="00C46CA7">
        <w:t>Multiple parts of the brain that have developed abnormally or are damaged can cause abnormal and potentially violent behaviour. However, the main parts of the brain that are typically mentioned when discussing brain abnormalities and serial murderers are the prefrontal cortex, the amygdala, the corpus callosum, the thalamus, the medial temporal lobe, and the hippocampus</w:t>
      </w:r>
      <w:r w:rsidR="00ED2F9B">
        <w:t xml:space="preserve"> </w:t>
      </w:r>
      <w:r w:rsidR="00ED2F9B" w:rsidRPr="00ED2F9B">
        <w:t>(</w:t>
      </w:r>
      <w:proofErr w:type="spellStart"/>
      <w:r w:rsidR="00ED2F9B" w:rsidRPr="00ED2F9B">
        <w:t>Leutgeb</w:t>
      </w:r>
      <w:proofErr w:type="spellEnd"/>
      <w:r w:rsidR="00ED2F9B" w:rsidRPr="00ED2F9B">
        <w:t xml:space="preserve"> et al., 2015</w:t>
      </w:r>
      <w:r w:rsidR="00ED2F9B">
        <w:t xml:space="preserve">; </w:t>
      </w:r>
      <w:r w:rsidR="009B444E">
        <w:t>Raine et al</w:t>
      </w:r>
      <w:r w:rsidR="00521EBB">
        <w:t xml:space="preserve">., 1997). </w:t>
      </w:r>
    </w:p>
    <w:p w14:paraId="1C9FC3DB" w14:textId="4355B5FB" w:rsidR="00DC102D" w:rsidRDefault="00DC102D" w:rsidP="00575C89">
      <w:r w:rsidRPr="00DC102D">
        <w:lastRenderedPageBreak/>
        <w:t>The prefrontal cortex, the amygdala, and the hippocampus make up the limbic system which is a vital part of the brain. The limbic system is essential for controlling impulses, processing and regulating emotions, decision-making, impulse control, empathy and memory. Due to this, damage or abnormalities in any region of the limbic system can have dire consequences.</w:t>
      </w:r>
    </w:p>
    <w:p w14:paraId="1740C639" w14:textId="5993B36D" w:rsidR="00DF570E" w:rsidRDefault="00D36269" w:rsidP="00575C89">
      <w:r w:rsidRPr="00D36269">
        <w:t>Studies have found</w:t>
      </w:r>
      <w:r w:rsidR="00AD3979">
        <w:t xml:space="preserve"> a reduced amount of grey matter i</w:t>
      </w:r>
      <w:r w:rsidR="00922822">
        <w:t>n areas vital for behavioural and social cognition in murderers</w:t>
      </w:r>
      <w:r w:rsidR="00FE4510">
        <w:t xml:space="preserve"> </w:t>
      </w:r>
      <w:r w:rsidR="00FA6FEB" w:rsidRPr="00FA6FEB">
        <w:t>(Sajous-Turner et al., 2019)</w:t>
      </w:r>
      <w:r w:rsidR="00FA6FEB">
        <w:t>.</w:t>
      </w:r>
      <w:r w:rsidR="004133FD">
        <w:t xml:space="preserve"> </w:t>
      </w:r>
      <w:r w:rsidRPr="00D36269">
        <w:t xml:space="preserve">The prefrontal cortex has also been found to be less active in serial murderers which also plays a role in their lack of empathy, but also in their levels of aggression and impulse </w:t>
      </w:r>
      <w:r w:rsidR="00151B0D">
        <w:t>control</w:t>
      </w:r>
      <w:r w:rsidR="00950AE8">
        <w:t xml:space="preserve"> (Raine et al., </w:t>
      </w:r>
      <w:r w:rsidR="00151B0D">
        <w:t xml:space="preserve">1997; </w:t>
      </w:r>
      <w:r w:rsidR="00151B0D" w:rsidRPr="00151B0D">
        <w:t>Sajous-Turner et al., 2019</w:t>
      </w:r>
      <w:r w:rsidR="00151B0D">
        <w:t xml:space="preserve">). </w:t>
      </w:r>
      <w:r w:rsidRPr="00D36269">
        <w:t xml:space="preserve">It has </w:t>
      </w:r>
      <w:r w:rsidR="00F70417">
        <w:t xml:space="preserve">been </w:t>
      </w:r>
      <w:r w:rsidR="00CA68CE">
        <w:t>theorised</w:t>
      </w:r>
      <w:r w:rsidR="00F70417">
        <w:t xml:space="preserve"> that </w:t>
      </w:r>
      <w:r w:rsidRPr="00D36269">
        <w:t>an abnormal hippocampus could play a role in serial murder due to the hippocampus playing a vital role in memory formation. It has been suggested that an abnormal hippocampus can lead to repeated acts of aggression due to an affected individual being unable to remember past experiences and being unable to form new memories and as such not being able to remember their past actions or the consequences of their actions</w:t>
      </w:r>
      <w:r w:rsidR="00E03D0E">
        <w:t xml:space="preserve"> </w:t>
      </w:r>
      <w:r w:rsidR="00E03D0E" w:rsidRPr="00E03D0E">
        <w:t>(Laakso et al., 2001)</w:t>
      </w:r>
      <w:r w:rsidR="00E03D0E">
        <w:t>.</w:t>
      </w:r>
    </w:p>
    <w:p w14:paraId="1C1C1978" w14:textId="57FB73D5" w:rsidR="00521EBB" w:rsidRDefault="004F71E9" w:rsidP="00575C89">
      <w:r w:rsidRPr="004F71E9">
        <w:t>Raine (1997) also discovered key abnormalities in key regions of the brain which they characterised as being common in murderers. Raine stated that the characteristics that were common in murderers were a “reduced glucose metabolism in the prefrontal cortex, superior parietal gyrus, left angular gyrus, and the corpus callosum, while abnormal asymmetries of activity were also found in the amygdala, thalamus, and medial temporal lobe”.  These abnormalities could therefore explain the difficulty that serial murderers have with controlling their impulses, violent behaviour, and a lack of empathy.</w:t>
      </w:r>
    </w:p>
    <w:p w14:paraId="0D3732B4" w14:textId="329BDAC1" w:rsidR="004F71E9" w:rsidRDefault="00802CB4" w:rsidP="00575C89">
      <w:r w:rsidRPr="00802CB4">
        <w:t>The link between serial murderers and damage to key areas of the brain can also be backed up by several case studies with a prime example being Alexander Pichushkin also known as the “Chessboard Killer”. Alexander Pichushkin was described as fun and sociable prior to damaging his prefrontal cortex, but afterwards, he was stated to have become violent and moody. The damage that Pichushkin suffered to his prefrontal cortex is thought to have been the main cause of him committing murder</w:t>
      </w:r>
      <w:r w:rsidR="00027E41">
        <w:t xml:space="preserve"> (</w:t>
      </w:r>
      <w:r w:rsidR="00027E41" w:rsidRPr="00027E41">
        <w:t>Allely et al., 2014)</w:t>
      </w:r>
      <w:r w:rsidR="00E56FBF">
        <w:t xml:space="preserve">. </w:t>
      </w:r>
    </w:p>
    <w:p w14:paraId="1EF1DD0E" w14:textId="115ADCEB" w:rsidR="00E56FBF" w:rsidRDefault="00FF0883" w:rsidP="00575C89">
      <w:r>
        <w:t xml:space="preserve">Brain abnormalities and </w:t>
      </w:r>
      <w:r w:rsidR="00D970B7">
        <w:t xml:space="preserve">Traumatic brain injuries (TBIs) have also </w:t>
      </w:r>
      <w:r w:rsidR="006F2380">
        <w:t xml:space="preserve">been </w:t>
      </w:r>
      <w:r w:rsidR="00D970B7">
        <w:t xml:space="preserve">found to increase aggression </w:t>
      </w:r>
      <w:r w:rsidR="006F2380">
        <w:t xml:space="preserve">in 11% to 34% of affected </w:t>
      </w:r>
      <w:r w:rsidR="006A0BB9">
        <w:t xml:space="preserve">individuals </w:t>
      </w:r>
      <w:r w:rsidR="006A0BB9" w:rsidRPr="006A0BB9">
        <w:t>(Rao et al., 2009)</w:t>
      </w:r>
      <w:r w:rsidR="001D577B">
        <w:t>.</w:t>
      </w:r>
      <w:r w:rsidR="008C369B">
        <w:t xml:space="preserve"> </w:t>
      </w:r>
      <w:r w:rsidR="00361564" w:rsidRPr="00361564">
        <w:t>Moreover, brain abnormalities have also been found to cause increases in aggression in affected individuals</w:t>
      </w:r>
      <w:r w:rsidR="00736E84">
        <w:t xml:space="preserve"> (Siever, 2005; Raine et al., 1997). </w:t>
      </w:r>
      <w:r w:rsidR="00361564" w:rsidRPr="00361564">
        <w:t>Due to this, it could be assumed that although serial murder is relatively rare, individuals with a TBI or some brain abnormalities could be capable of serial murder under the right circumstances due to their increased levels of aggression and/or potential lack of empathy.</w:t>
      </w:r>
    </w:p>
    <w:p w14:paraId="2EEDE31F" w14:textId="5E9D6E52" w:rsidR="008C3AEF" w:rsidRDefault="00316F84" w:rsidP="00575C89">
      <w:r>
        <w:t xml:space="preserve">Despite this, </w:t>
      </w:r>
      <w:r w:rsidR="00C31DC3">
        <w:t xml:space="preserve">arguments have been made that </w:t>
      </w:r>
      <w:r w:rsidR="008C1806">
        <w:t xml:space="preserve">brain abnormalities do not </w:t>
      </w:r>
      <w:r w:rsidR="006406E9">
        <w:t>necessarily</w:t>
      </w:r>
      <w:r w:rsidR="008C1806">
        <w:t xml:space="preserve"> mean that an individual will commit a crime, particularly</w:t>
      </w:r>
      <w:r w:rsidR="006406E9">
        <w:t xml:space="preserve"> a</w:t>
      </w:r>
      <w:r w:rsidR="008C1806">
        <w:t xml:space="preserve"> violent crime</w:t>
      </w:r>
      <w:r w:rsidR="00CE6770">
        <w:t xml:space="preserve"> </w:t>
      </w:r>
      <w:r w:rsidR="00CE6770" w:rsidRPr="00CE6770">
        <w:t>(Ling, Umbach and Raine, 2019)</w:t>
      </w:r>
      <w:r w:rsidR="008C1806">
        <w:t xml:space="preserve">. </w:t>
      </w:r>
      <w:r w:rsidR="00335387">
        <w:t xml:space="preserve">Some studies would back up this statement due to findings showing that </w:t>
      </w:r>
      <w:r w:rsidR="00984298">
        <w:t>brain abnormalities are relatively common</w:t>
      </w:r>
      <w:r w:rsidR="00C22C02">
        <w:t xml:space="preserve"> with the majority of these individuals being assumed to be </w:t>
      </w:r>
      <w:r w:rsidR="00617D39">
        <w:t>law-abiding</w:t>
      </w:r>
      <w:r w:rsidR="00C22C02">
        <w:t xml:space="preserve"> and generally non-violent</w:t>
      </w:r>
      <w:r w:rsidR="007206CE">
        <w:t xml:space="preserve"> </w:t>
      </w:r>
      <w:r w:rsidR="00C22C02" w:rsidRPr="00C22C02">
        <w:t>(</w:t>
      </w:r>
      <w:proofErr w:type="spellStart"/>
      <w:r w:rsidR="00C22C02" w:rsidRPr="00C22C02">
        <w:t>Vernooij</w:t>
      </w:r>
      <w:proofErr w:type="spellEnd"/>
      <w:r w:rsidR="00C22C02" w:rsidRPr="00C22C02">
        <w:t xml:space="preserve"> et al., 2007)</w:t>
      </w:r>
      <w:r w:rsidR="00C22C02">
        <w:t xml:space="preserve">. </w:t>
      </w:r>
      <w:r w:rsidR="00A37562">
        <w:t xml:space="preserve">Moreover, it has also been </w:t>
      </w:r>
      <w:r w:rsidR="00B95310">
        <w:t xml:space="preserve">stated that currently there is not enough conclusive evidence to state that </w:t>
      </w:r>
      <w:r w:rsidR="00507DE5">
        <w:t xml:space="preserve">brain </w:t>
      </w:r>
      <w:r w:rsidR="00617D39">
        <w:t>abnormalities</w:t>
      </w:r>
      <w:r w:rsidR="00507DE5">
        <w:t xml:space="preserve">, such as reduced grey matter, contribute to criminal and violent behaviour </w:t>
      </w:r>
      <w:r w:rsidR="00617D39" w:rsidRPr="00617D39">
        <w:t>(Sajous-Turner et al., 2019)</w:t>
      </w:r>
      <w:r w:rsidR="00617D39">
        <w:t xml:space="preserve">. </w:t>
      </w:r>
    </w:p>
    <w:p w14:paraId="12F08EA1" w14:textId="7CB3BD8A" w:rsidR="007F3CDE" w:rsidRDefault="00BB7940" w:rsidP="00575C89">
      <w:r w:rsidRPr="00BB7940">
        <w:t xml:space="preserve">Damage or abnormalities in key areas of the brain have also been linked to serial murder due to the sometimes violent conditions that it can cause with the main example being dissociative identity disorder or DID. DID is a mental health condition where an affected individual will have multiple independent and distinct personalities. Individuals with DID will have periods where their other personalities can take full control of their body with them often not having any recollection of what </w:t>
      </w:r>
      <w:r w:rsidRPr="00BB7940">
        <w:lastRenderedPageBreak/>
        <w:t>their other personalities have said or done. DID has often been linked to criminal activity, especially that of violent murderers, due to the violent nature of some personalitie</w:t>
      </w:r>
      <w:r>
        <w:t>s (</w:t>
      </w:r>
      <w:r w:rsidR="0075108C">
        <w:t xml:space="preserve">NHS, 2023). </w:t>
      </w:r>
    </w:p>
    <w:p w14:paraId="2C2D5A0D" w14:textId="4FFFE09D" w:rsidR="00DA32D1" w:rsidRDefault="000817B5" w:rsidP="00575C89">
      <w:r w:rsidRPr="000817B5">
        <w:t xml:space="preserve">There </w:t>
      </w:r>
      <w:r w:rsidR="003E7D28">
        <w:t>have</w:t>
      </w:r>
      <w:r w:rsidRPr="000817B5">
        <w:t xml:space="preserve"> been a</w:t>
      </w:r>
      <w:r w:rsidR="003E7D28">
        <w:t xml:space="preserve">rguments </w:t>
      </w:r>
      <w:r w:rsidRPr="000817B5">
        <w:t xml:space="preserve">as to whether DID actually exists. </w:t>
      </w:r>
      <w:r w:rsidR="00B555DB">
        <w:t xml:space="preserve">There have been arguments that have stated that </w:t>
      </w:r>
      <w:r w:rsidRPr="000817B5">
        <w:t>DID is a fictitious disorder used by individuals as a way to evade culpability for the crimes that they have committed.</w:t>
      </w:r>
      <w:r w:rsidR="00F51241">
        <w:t xml:space="preserve"> </w:t>
      </w:r>
      <w:r w:rsidRPr="000817B5">
        <w:t xml:space="preserve">However, despite some individuals falsely claiming that they have the disease and tarnishing the disease in scrutiny as a whole, multiple studies and psychologists have found that although DID is rare </w:t>
      </w:r>
      <w:r w:rsidR="003E3389">
        <w:t xml:space="preserve">and complex, </w:t>
      </w:r>
      <w:r w:rsidRPr="000817B5">
        <w:t>it can occur in some individuals</w:t>
      </w:r>
      <w:r w:rsidR="00D3656D">
        <w:t xml:space="preserve"> </w:t>
      </w:r>
      <w:r w:rsidR="00D3656D" w:rsidRPr="00D3656D">
        <w:t>(</w:t>
      </w:r>
      <w:proofErr w:type="spellStart"/>
      <w:r w:rsidR="00D3656D" w:rsidRPr="00D3656D">
        <w:t>Dorahy</w:t>
      </w:r>
      <w:proofErr w:type="spellEnd"/>
      <w:r w:rsidR="00D3656D" w:rsidRPr="00D3656D">
        <w:t xml:space="preserve"> et al., 2014)</w:t>
      </w:r>
      <w:r w:rsidR="00F51241">
        <w:t xml:space="preserve">. </w:t>
      </w:r>
    </w:p>
    <w:p w14:paraId="603BE094" w14:textId="2A391CD8" w:rsidR="00F51241" w:rsidRDefault="003E7D28" w:rsidP="00575C89">
      <w:r>
        <w:t xml:space="preserve">There has also been discourse </w:t>
      </w:r>
      <w:r w:rsidR="00795CCF" w:rsidRPr="00795CCF">
        <w:t>surrounding whether DID is a significant predictor of criminal activity, particularly violent crime</w:t>
      </w:r>
      <w:r w:rsidR="00795CCF">
        <w:t xml:space="preserve">. Generally, </w:t>
      </w:r>
      <w:r w:rsidR="00300396">
        <w:t>It</w:t>
      </w:r>
      <w:r w:rsidR="00795CCF">
        <w:t xml:space="preserve"> has been found that </w:t>
      </w:r>
      <w:r w:rsidR="00795CCF" w:rsidRPr="002A2547">
        <w:t xml:space="preserve">people with DID are predominately </w:t>
      </w:r>
      <w:r w:rsidR="00300396">
        <w:t xml:space="preserve">non-violent </w:t>
      </w:r>
      <w:r w:rsidR="00795CCF" w:rsidRPr="002A2547">
        <w:t>and the notion that people with DID are violent killers is a myth</w:t>
      </w:r>
      <w:r w:rsidR="00616687">
        <w:t xml:space="preserve"> (</w:t>
      </w:r>
      <w:r w:rsidR="009A6FAE">
        <w:t>PsychCentral, 2022)</w:t>
      </w:r>
      <w:r w:rsidR="009A00A6">
        <w:t xml:space="preserve">. </w:t>
      </w:r>
      <w:r w:rsidR="002A2547" w:rsidRPr="002A2547">
        <w:t>However, there have been case studies that would contradict this statement such as the killer Billy Milligan</w:t>
      </w:r>
      <w:r w:rsidR="00DF1C6B">
        <w:t>,</w:t>
      </w:r>
      <w:r w:rsidR="002A2547" w:rsidRPr="002A2547">
        <w:t xml:space="preserve"> who</w:t>
      </w:r>
      <w:r w:rsidR="00DF1C6B">
        <w:t xml:space="preserve"> suffered from DID and</w:t>
      </w:r>
      <w:r w:rsidR="002A2547" w:rsidRPr="002A2547">
        <w:t xml:space="preserve"> was suspected of murdering 2 people</w:t>
      </w:r>
      <w:r w:rsidR="009A00A6">
        <w:t xml:space="preserve"> </w:t>
      </w:r>
      <w:r w:rsidR="00816785" w:rsidRPr="00816785">
        <w:t>(</w:t>
      </w:r>
      <w:proofErr w:type="spellStart"/>
      <w:r w:rsidR="00816785" w:rsidRPr="00816785">
        <w:t>Kabene</w:t>
      </w:r>
      <w:proofErr w:type="spellEnd"/>
      <w:r w:rsidR="00816785" w:rsidRPr="00816785">
        <w:t xml:space="preserve"> et al., 2022)</w:t>
      </w:r>
      <w:r w:rsidR="00816785">
        <w:t xml:space="preserve">. </w:t>
      </w:r>
      <w:r w:rsidR="002A2547" w:rsidRPr="002A2547">
        <w:t xml:space="preserve">Moreover, </w:t>
      </w:r>
      <w:r w:rsidR="005B64C4">
        <w:t xml:space="preserve">it has been </w:t>
      </w:r>
      <w:r w:rsidR="002A2547" w:rsidRPr="002A2547">
        <w:t>found that around 19% of individuals with DID have committed murder</w:t>
      </w:r>
      <w:r w:rsidR="005B64C4">
        <w:t xml:space="preserve"> (Putman et al., 1986)</w:t>
      </w:r>
      <w:r w:rsidR="002A2547" w:rsidRPr="002A2547">
        <w:t xml:space="preserve">. This figure is relatively high compared to other psychological conditions such as schizophrenia where it is theorised that around </w:t>
      </w:r>
      <w:r w:rsidR="00E54F4E">
        <w:t>6.5</w:t>
      </w:r>
      <w:r w:rsidR="002A2547" w:rsidRPr="002A2547">
        <w:t>% have committed murde</w:t>
      </w:r>
      <w:r w:rsidR="00E54F4E">
        <w:t xml:space="preserve">r </w:t>
      </w:r>
      <w:r w:rsidR="00E54F4E" w:rsidRPr="00E54F4E">
        <w:t>(</w:t>
      </w:r>
      <w:proofErr w:type="spellStart"/>
      <w:r w:rsidR="00E54F4E" w:rsidRPr="00E54F4E">
        <w:t>Golenkov</w:t>
      </w:r>
      <w:proofErr w:type="spellEnd"/>
      <w:r w:rsidR="00E54F4E" w:rsidRPr="00E54F4E">
        <w:t xml:space="preserve"> et al., 2021)</w:t>
      </w:r>
      <w:r w:rsidR="002A2547" w:rsidRPr="002A2547">
        <w:t>. Due to this, it could be assumed from these figures that violent and murderous tendencies are common with the condition</w:t>
      </w:r>
    </w:p>
    <w:p w14:paraId="59F966C6" w14:textId="77777777" w:rsidR="008F2DA2" w:rsidRPr="00B21DE9" w:rsidRDefault="008F2DA2" w:rsidP="008F2DA2">
      <w:pPr>
        <w:rPr>
          <w:b/>
          <w:bCs/>
          <w:u w:val="single"/>
        </w:rPr>
      </w:pPr>
      <w:r w:rsidRPr="00B21DE9">
        <w:rPr>
          <w:b/>
          <w:bCs/>
          <w:u w:val="single"/>
        </w:rPr>
        <w:t>Peer Pressure</w:t>
      </w:r>
    </w:p>
    <w:p w14:paraId="6FCA4F29" w14:textId="1206CF0B" w:rsidR="00DA32D1" w:rsidRDefault="004E580B" w:rsidP="008F2DA2">
      <w:r>
        <w:t xml:space="preserve">Peer </w:t>
      </w:r>
      <w:r w:rsidR="008F2DA2">
        <w:t>pressure has often been attributed to be an influential factor in a person's decision to commit criminal activity. Studies have found that by associating with criminals, a person is significantly more likely to commit criminal acts themselves</w:t>
      </w:r>
      <w:r w:rsidR="00F34D82">
        <w:t xml:space="preserve"> </w:t>
      </w:r>
      <w:r w:rsidR="00F34D82" w:rsidRPr="00F34D82">
        <w:t>(Stuart &amp; Taylor, 2021)</w:t>
      </w:r>
      <w:r w:rsidR="00B21DE9">
        <w:t xml:space="preserve">. </w:t>
      </w:r>
      <w:r w:rsidR="008F2DA2">
        <w:t>Moreover, studies have also found that if a person is sent to prison for low-level crime, their criminal tendencies can increase by associating with other criminals whilst in prison</w:t>
      </w:r>
      <w:r w:rsidR="006C4AD0">
        <w:t xml:space="preserve"> </w:t>
      </w:r>
      <w:r w:rsidR="006C4AD0" w:rsidRPr="006C4AD0">
        <w:t>(Apel &amp; Diller, 2016)</w:t>
      </w:r>
      <w:r w:rsidR="006C4AD0">
        <w:t xml:space="preserve">. </w:t>
      </w:r>
    </w:p>
    <w:p w14:paraId="063E15A4" w14:textId="079D29EA" w:rsidR="008A52C5" w:rsidRDefault="008A52C5" w:rsidP="008A52C5">
      <w:r>
        <w:t>Peer Pressure is not typically a common theory that is discussed surrounding the nature vs. nurture debate and serial murderers. However, some argue that it is relevant to the discussion. When the discussion of peer pressure and serial murder arises, the term “Folie à deux” or “A puff of madness” is often used. The term “Folie à deux” refers to a set of shared beliefs or delusions among 2 or more people, typically involving a more dominant personality convincing others to share their beliefs</w:t>
      </w:r>
      <w:r w:rsidR="003C4101">
        <w:t xml:space="preserve"> </w:t>
      </w:r>
      <w:r w:rsidR="003C4101" w:rsidRPr="003C4101">
        <w:t>(Suresh Kumar et al., 2005)</w:t>
      </w:r>
      <w:r w:rsidR="008F6F27">
        <w:t>.</w:t>
      </w:r>
    </w:p>
    <w:p w14:paraId="1F8C4280" w14:textId="16D0D939" w:rsidR="00B21DE9" w:rsidRDefault="008A52C5" w:rsidP="008A52C5">
      <w:r>
        <w:t>Although there are not many, if any, studies that have been conducted on Folie à deux and serial murder, there have been several notable cases which have been suggested to involve Folie à deux which would back up the claims that it can influence violence and serial murder.</w:t>
      </w:r>
    </w:p>
    <w:p w14:paraId="0C7CB4AF" w14:textId="3156BE96" w:rsidR="00F14550" w:rsidRDefault="00917162" w:rsidP="008A52C5">
      <w:r w:rsidRPr="00917162">
        <w:t>Although not specifically a serial murderer as such, the term folie à deux has often been associated with Charles Manson and his “family” of followers. Manson believed that a race war was going to begin which he referred to as “Helter Skelter”. Manson also convinced his “Family” of the impending race war and convinced them to kill people</w:t>
      </w:r>
      <w:r w:rsidR="009548B8">
        <w:t xml:space="preserve"> </w:t>
      </w:r>
      <w:r w:rsidR="009548B8" w:rsidRPr="009548B8">
        <w:t>(Bugliosi &amp; Gentry, 2018)</w:t>
      </w:r>
      <w:r w:rsidR="009548B8">
        <w:t xml:space="preserve">. </w:t>
      </w:r>
      <w:r w:rsidRPr="00917162">
        <w:t>It is widely believed that if not for Manson and his charismatic and suggestive personality, then these members of his family would never have gone on to commit murder</w:t>
      </w:r>
      <w:r>
        <w:t xml:space="preserve"> </w:t>
      </w:r>
      <w:r w:rsidR="009548B8" w:rsidRPr="009548B8">
        <w:t>(Bugliosi &amp; Gentry, 2018)</w:t>
      </w:r>
      <w:r w:rsidR="009548B8">
        <w:t xml:space="preserve">. </w:t>
      </w:r>
    </w:p>
    <w:p w14:paraId="15654FE7" w14:textId="2B1553BA" w:rsidR="00531F6F" w:rsidRDefault="008316B1" w:rsidP="008A52C5">
      <w:r w:rsidRPr="008316B1">
        <w:t>Specifically to serial murderers, the term folie à deux is used when discussing the serial murderers Fred and Rose West and Ian Bradey and Moira Hindley. Fred and Rose West killed at least 12 people, including 2 of their own children, between 1967 and 1987 and Ian Brady and Moria Hindley, also known as the Moors Murderers murdered 5 children between the ages of 10 and 17 between 1963 and 1965</w:t>
      </w:r>
      <w:r w:rsidR="0052079D">
        <w:t xml:space="preserve"> (</w:t>
      </w:r>
      <w:r w:rsidR="005D7559">
        <w:t xml:space="preserve">Cook, 2022; </w:t>
      </w:r>
      <w:r w:rsidR="0063061C">
        <w:t>Sounes, 2019)</w:t>
      </w:r>
      <w:r w:rsidR="000E5F11">
        <w:t xml:space="preserve">. </w:t>
      </w:r>
      <w:r w:rsidR="008E1E76">
        <w:t xml:space="preserve">It has been suggested throughout the years </w:t>
      </w:r>
      <w:r w:rsidRPr="008316B1">
        <w:t xml:space="preserve">that Fred West </w:t>
      </w:r>
      <w:r w:rsidRPr="008316B1">
        <w:lastRenderedPageBreak/>
        <w:t xml:space="preserve">and Ian Brady were the dominant personalities in their relationships and shared their murderous and psychotic tendencies with their partners. </w:t>
      </w:r>
      <w:r w:rsidR="008E1E76">
        <w:t xml:space="preserve">Due </w:t>
      </w:r>
      <w:r w:rsidR="00FD33DC">
        <w:t xml:space="preserve">to this, it could be argued that </w:t>
      </w:r>
      <w:r w:rsidRPr="008316B1">
        <w:t>that Rose West and Moira Hindley developed their tendencies for violence and their psychotic natures from their partners and as such they would have never started killing if they had never met their partners</w:t>
      </w:r>
      <w:r w:rsidR="00FD33DC">
        <w:t xml:space="preserve">. </w:t>
      </w:r>
    </w:p>
    <w:p w14:paraId="58FD7B17" w14:textId="4EA38AD3" w:rsidR="001C22EB" w:rsidRDefault="00712666" w:rsidP="008A52C5">
      <w:r w:rsidRPr="00712666">
        <w:t xml:space="preserve">However, </w:t>
      </w:r>
      <w:r w:rsidR="00BF23A0">
        <w:t xml:space="preserve">it could be argued that </w:t>
      </w:r>
      <w:r w:rsidRPr="00712666">
        <w:t>the argument of peer pressure or Folie à deux is just an excuse to avoid someone being held culpable for the crimes they have committed. In relation to the cases mentioned, it has been argued Rose West and Moira Hindley were just as culpable as their partners and would have killed or displayed some form of deviancy even if they had never met their partners</w:t>
      </w:r>
      <w:r w:rsidR="0086622B">
        <w:t xml:space="preserve"> </w:t>
      </w:r>
      <w:r w:rsidR="00675220">
        <w:t>(Sounes, 2019; The Guardian, 2000).</w:t>
      </w:r>
      <w:r w:rsidR="00725B40">
        <w:t xml:space="preserve"> </w:t>
      </w:r>
      <w:r w:rsidRPr="00712666">
        <w:t>Moreover, it has also been suggested by some that Rose West and Moira Hindley were both more culpable than their partners. Rose West is believed by some to be the real mastermind behind the murder</w:t>
      </w:r>
      <w:r w:rsidR="00546AB7">
        <w:t xml:space="preserve"> (Sounes, 2019). </w:t>
      </w:r>
      <w:r w:rsidRPr="00712666">
        <w:t>Moreover, Moria Hindley herself has admitted that she was more culpable than Ian Bradley due to her knowing the difference between right and wrong</w:t>
      </w:r>
      <w:r w:rsidR="000819E0">
        <w:t xml:space="preserve"> (The Guardian, 2000</w:t>
      </w:r>
      <w:r w:rsidR="00940633">
        <w:t xml:space="preserve">). </w:t>
      </w:r>
    </w:p>
    <w:p w14:paraId="4A97ED33" w14:textId="77777777" w:rsidR="009F1352" w:rsidRPr="008B7882" w:rsidRDefault="009F1352" w:rsidP="009F1352">
      <w:pPr>
        <w:rPr>
          <w:b/>
          <w:bCs/>
          <w:u w:val="single"/>
        </w:rPr>
      </w:pPr>
      <w:r w:rsidRPr="008B7882">
        <w:rPr>
          <w:b/>
          <w:bCs/>
          <w:u w:val="single"/>
        </w:rPr>
        <w:t>Mental health conditions</w:t>
      </w:r>
    </w:p>
    <w:p w14:paraId="56B7CB48" w14:textId="417399D7" w:rsidR="00946F65" w:rsidRDefault="009F1352" w:rsidP="009F1352">
      <w:r>
        <w:t>Mental health conditions are another prominent talking point when considering the development of serial murderers. The most common mental health conditions that are often associated with serial murderers would be the previously mentioned psychopathy, DID, and sociopathy. However, a range of other mental health conditions have also historically been associated with violent behaviour due to some of the symptoms that can be exhibited.</w:t>
      </w:r>
    </w:p>
    <w:p w14:paraId="6D9ABEF1" w14:textId="184EE894" w:rsidR="009F1352" w:rsidRDefault="008F3D18" w:rsidP="009F1352">
      <w:r w:rsidRPr="008F3D18">
        <w:t>Mental health conditions that have often been associated with crime, particularly violent crimes, include conditions such as schizophrenia, bipolar disorder, and borderline personality disorder. These mental health conditions are often associated with serial murderers due to the aggression that can be sometimes exhibited by afflicted individuals. Moreover, illnesses such as schizophrenia can also make afflicted individuals experience delusions where afflicted individuals will not be able to separate fiction from reality, leading to individuals committing extreme acts of violence</w:t>
      </w:r>
      <w:r w:rsidR="00DD26BC">
        <w:t xml:space="preserve"> (NIH, 2023)</w:t>
      </w:r>
      <w:r w:rsidR="00C654B1">
        <w:t xml:space="preserve">. </w:t>
      </w:r>
    </w:p>
    <w:p w14:paraId="1494B37D" w14:textId="12A7D91A" w:rsidR="00C654B1" w:rsidRDefault="00336EBF" w:rsidP="009F1352">
      <w:r w:rsidRPr="00336EBF">
        <w:t>Poor mental health has been thought to be extremely poor among people who have committed crime and it has been argued that it is this poor mental health that has contributed to criminal activity or is the reason why people continue to commit criminal acts</w:t>
      </w:r>
      <w:r w:rsidR="00A24FE6">
        <w:t xml:space="preserve"> (</w:t>
      </w:r>
      <w:proofErr w:type="spellStart"/>
      <w:r w:rsidR="00477BA2">
        <w:t>Ghiasi</w:t>
      </w:r>
      <w:proofErr w:type="spellEnd"/>
      <w:r w:rsidR="00477BA2">
        <w:t xml:space="preserve">, </w:t>
      </w:r>
      <w:proofErr w:type="spellStart"/>
      <w:r w:rsidR="00477BA2">
        <w:t>Ahzar</w:t>
      </w:r>
      <w:proofErr w:type="spellEnd"/>
      <w:r w:rsidR="00EB7F53">
        <w:t xml:space="preserve"> &amp; Singh, 2023). </w:t>
      </w:r>
      <w:r w:rsidRPr="00336EBF">
        <w:t xml:space="preserve"> A report commissioned by the House of Commons</w:t>
      </w:r>
      <w:r w:rsidR="00EB7F53">
        <w:t xml:space="preserve"> also</w:t>
      </w:r>
      <w:r w:rsidRPr="00336EBF">
        <w:t xml:space="preserve"> found that as many as 70% of prisoners in UK prisons are affected by some form of mental health conditions at any one time</w:t>
      </w:r>
      <w:r w:rsidR="00EF4DB4">
        <w:t xml:space="preserve"> (</w:t>
      </w:r>
      <w:r w:rsidR="001451B1">
        <w:t>House of Commons, 2021)</w:t>
      </w:r>
      <w:r w:rsidR="00745C4A">
        <w:t xml:space="preserve">. </w:t>
      </w:r>
    </w:p>
    <w:p w14:paraId="4435CC33" w14:textId="0DCB9BFE" w:rsidR="00FA6BEF" w:rsidRDefault="00FC693E" w:rsidP="009F1352">
      <w:r w:rsidRPr="00FC693E">
        <w:t>Mental health conditions have also been argued by some to be the leading cause of murder and serial murder. It has been suggested that 30 to 70% of murderers have a grade I mental disorder or a grade II personality disorder</w:t>
      </w:r>
      <w:r w:rsidR="006C6311">
        <w:t xml:space="preserve"> </w:t>
      </w:r>
      <w:r w:rsidR="006C6311" w:rsidRPr="006C6311">
        <w:t>(Richard-</w:t>
      </w:r>
      <w:proofErr w:type="spellStart"/>
      <w:r w:rsidR="006C6311" w:rsidRPr="006C6311">
        <w:t>Devantoy</w:t>
      </w:r>
      <w:proofErr w:type="spellEnd"/>
      <w:r w:rsidR="006C6311" w:rsidRPr="006C6311">
        <w:t xml:space="preserve"> et al., 2009)</w:t>
      </w:r>
      <w:r w:rsidR="00D14625">
        <w:t xml:space="preserve"> and that the m</w:t>
      </w:r>
      <w:r w:rsidR="00946048">
        <w:t xml:space="preserve">ajority of serial murderers </w:t>
      </w:r>
      <w:r w:rsidR="00265767">
        <w:t xml:space="preserve">have some form of mental illness </w:t>
      </w:r>
      <w:r w:rsidR="00993F08" w:rsidRPr="00993F08">
        <w:t>(</w:t>
      </w:r>
      <w:proofErr w:type="spellStart"/>
      <w:r w:rsidR="00993F08" w:rsidRPr="00993F08">
        <w:t>Marono</w:t>
      </w:r>
      <w:proofErr w:type="spellEnd"/>
      <w:r w:rsidR="00993F08" w:rsidRPr="00993F08">
        <w:t xml:space="preserve"> et al., 2020</w:t>
      </w:r>
      <w:r w:rsidR="00A6580F">
        <w:t xml:space="preserve">; Schmidt, </w:t>
      </w:r>
      <w:r w:rsidR="001C7A76">
        <w:t>2020</w:t>
      </w:r>
      <w:r w:rsidR="00973456">
        <w:t xml:space="preserve">). </w:t>
      </w:r>
      <w:r w:rsidRPr="00FC693E">
        <w:t xml:space="preserve">Statistics have also shown that individuals with schizophrenia and bipolar disorder commit 10% of all homicides in the US and are responsible for </w:t>
      </w:r>
      <w:r w:rsidR="00AC047E">
        <w:t xml:space="preserve">up to </w:t>
      </w:r>
      <w:r w:rsidR="00F75DAB">
        <w:t>50%</w:t>
      </w:r>
      <w:r w:rsidRPr="00FC693E">
        <w:t xml:space="preserve"> of serial homicides in the US</w:t>
      </w:r>
      <w:r w:rsidR="00A94C8F">
        <w:t xml:space="preserve"> </w:t>
      </w:r>
      <w:r w:rsidR="00A94C8F" w:rsidRPr="00A94C8F">
        <w:t>(</w:t>
      </w:r>
      <w:proofErr w:type="spellStart"/>
      <w:r w:rsidR="00A94C8F" w:rsidRPr="00A94C8F">
        <w:t>Golenkov</w:t>
      </w:r>
      <w:proofErr w:type="spellEnd"/>
      <w:r w:rsidR="00A94C8F" w:rsidRPr="00A94C8F">
        <w:t xml:space="preserve"> et al., 2021</w:t>
      </w:r>
      <w:r w:rsidR="00F75DAB">
        <w:t xml:space="preserve">). </w:t>
      </w:r>
    </w:p>
    <w:p w14:paraId="67BF7087" w14:textId="06F6808E" w:rsidR="00290D93" w:rsidRDefault="00E72521" w:rsidP="009F1352">
      <w:r>
        <w:t>M</w:t>
      </w:r>
      <w:r w:rsidR="00290D93" w:rsidRPr="00290D93">
        <w:t>ultiple studies</w:t>
      </w:r>
      <w:r>
        <w:t xml:space="preserve"> </w:t>
      </w:r>
      <w:r w:rsidR="00290D93" w:rsidRPr="00290D93">
        <w:t>concur that individuals with conditions like schizophrenia are more likely to commit criminal acts, especially acts of violence. Some studies have estimated that individuals who are affected by mental health conditions such as schizophrenia are up to 10 times more likely to c</w:t>
      </w:r>
      <w:r w:rsidR="00DA3CDC">
        <w:t xml:space="preserve">ommit violent acts such as murder and serial murder </w:t>
      </w:r>
      <w:r w:rsidR="006D538E" w:rsidRPr="006D538E">
        <w:t>(O’Reilly et al., 2019)</w:t>
      </w:r>
      <w:r w:rsidR="006D538E">
        <w:t xml:space="preserve">. </w:t>
      </w:r>
      <w:r w:rsidR="00290D93" w:rsidRPr="00290D93">
        <w:t>Studies have also found that individuals with mental health conditions such as schizophrenia are more susceptible to having alcohol and substance abuse issues</w:t>
      </w:r>
      <w:r w:rsidR="00EA62CF">
        <w:t xml:space="preserve"> </w:t>
      </w:r>
      <w:r w:rsidRPr="00E72521">
        <w:t>(Archibald, 2019)</w:t>
      </w:r>
      <w:r>
        <w:t xml:space="preserve">. </w:t>
      </w:r>
      <w:r w:rsidR="00290D93" w:rsidRPr="00290D93">
        <w:t xml:space="preserve">This can lead to a lethal combination with studies finding that </w:t>
      </w:r>
      <w:r w:rsidR="00FB7D19">
        <w:t xml:space="preserve">the risk of </w:t>
      </w:r>
      <w:r w:rsidR="0079247D" w:rsidRPr="00290D93">
        <w:t>commit</w:t>
      </w:r>
      <w:r w:rsidR="0079247D">
        <w:t>ting</w:t>
      </w:r>
      <w:r w:rsidR="00FB7D19" w:rsidRPr="00290D93">
        <w:t xml:space="preserve"> </w:t>
      </w:r>
      <w:r w:rsidR="00FB7D19">
        <w:t xml:space="preserve">violent acts such as </w:t>
      </w:r>
      <w:r w:rsidR="00FB7D19" w:rsidRPr="00290D93">
        <w:t>murder</w:t>
      </w:r>
      <w:r w:rsidR="00FB7D19">
        <w:t xml:space="preserve"> and serial murder </w:t>
      </w:r>
      <w:r w:rsidR="00C17EFA">
        <w:t>individuals</w:t>
      </w:r>
      <w:r w:rsidR="00290D93" w:rsidRPr="00290D93">
        <w:t xml:space="preserve"> </w:t>
      </w:r>
      <w:r w:rsidR="00290D93" w:rsidRPr="00290D93">
        <w:lastRenderedPageBreak/>
        <w:t xml:space="preserve">who have mental health conditions such as schizophrenia </w:t>
      </w:r>
      <w:r w:rsidR="00FB7D19">
        <w:t xml:space="preserve">is increased 8-fold </w:t>
      </w:r>
      <w:r w:rsidR="000F1DE1" w:rsidRPr="000F1DE1">
        <w:t>(Richard-</w:t>
      </w:r>
      <w:proofErr w:type="spellStart"/>
      <w:r w:rsidR="000F1DE1" w:rsidRPr="000F1DE1">
        <w:t>Devantoy</w:t>
      </w:r>
      <w:proofErr w:type="spellEnd"/>
      <w:r w:rsidR="000F1DE1" w:rsidRPr="000F1DE1">
        <w:t xml:space="preserve"> et al., 20</w:t>
      </w:r>
      <w:r w:rsidR="0079247D">
        <w:t>13</w:t>
      </w:r>
      <w:r w:rsidR="000F1DE1" w:rsidRPr="000F1DE1">
        <w:t>)</w:t>
      </w:r>
      <w:r w:rsidR="0079247D">
        <w:t xml:space="preserve">. </w:t>
      </w:r>
    </w:p>
    <w:p w14:paraId="0408D06F" w14:textId="66E4408F" w:rsidR="00CA701A" w:rsidRDefault="00CA701A" w:rsidP="009F1352">
      <w:r w:rsidRPr="00CA701A">
        <w:t>Mental illnesses have also been linked to serial murderers due to several notable and prolific serial murderers having been diagnosed with severe mental illness. Notable serial murderers including David Berkowitz, Ed Gein, Jeffrey Dahmer and Richard Chase, were all diagnosed with having severe mental health diseases, with Berkowitz, Gein, and Chase being diagnosed with schizophrenia and Dahmer being diagnosed with borderline personality disorder.</w:t>
      </w:r>
    </w:p>
    <w:p w14:paraId="3A0CC8A7" w14:textId="4713BA32" w:rsidR="00F75DAB" w:rsidRDefault="006D332C" w:rsidP="009F1352">
      <w:r w:rsidRPr="006D332C">
        <w:t>However, other findings have shown that the majority of serial murderers do not typically have any major mental health conditions</w:t>
      </w:r>
      <w:r w:rsidR="00646952">
        <w:t xml:space="preserve"> and will typically </w:t>
      </w:r>
      <w:r w:rsidR="00646952" w:rsidRPr="006D332C">
        <w:t>commit murder for reasons such as wanting power and control over others</w:t>
      </w:r>
      <w:r w:rsidR="00646952">
        <w:t xml:space="preserve"> </w:t>
      </w:r>
      <w:r>
        <w:t>(</w:t>
      </w:r>
      <w:r w:rsidR="001E78AA">
        <w:t>FBI, 2005</w:t>
      </w:r>
      <w:r w:rsidR="00646952">
        <w:t xml:space="preserve">; </w:t>
      </w:r>
      <w:r w:rsidR="007C5F6D">
        <w:t>Morano, 2020</w:t>
      </w:r>
      <w:r w:rsidR="00E55230">
        <w:t xml:space="preserve">). </w:t>
      </w:r>
      <w:r w:rsidRPr="006D332C">
        <w:t>Stone (</w:t>
      </w:r>
      <w:r w:rsidR="00D17197">
        <w:t>2001</w:t>
      </w:r>
      <w:r w:rsidRPr="006D332C">
        <w:t>) would corroborate this statement due to Stone finding that about 65% of mass killers exhibited no evidence of a severe mental disorder and it could be argued that the same would apply to serial murderers.</w:t>
      </w:r>
    </w:p>
    <w:p w14:paraId="0BC0D253" w14:textId="07AB7CCB" w:rsidR="004E07AA" w:rsidRDefault="004E07AA" w:rsidP="009F1352">
      <w:r w:rsidRPr="004E07AA">
        <w:t>It has also been argued that the majority of people who suffer from mental illnesses do not commit criminal offences. The World Health Organisation (WHO) estimates that 1 in every 8 people or 970 million people worldwide suffers from some sort of mental health condition with there being an estimated 24 million individuals worldwide afflicted with schizophrenia, 46 million individuals worldwide afflicted with bipolar disorder, and around 0.5% – 1.4% of the population suffers from borderline personality disorder with the majority of these individuals being law-abiding citizens</w:t>
      </w:r>
      <w:r w:rsidR="00E13AEE">
        <w:t xml:space="preserve"> (WHO, 2022; </w:t>
      </w:r>
      <w:r w:rsidR="004A6405">
        <w:t>DeAngelis</w:t>
      </w:r>
      <w:r w:rsidR="00FF1046">
        <w:t xml:space="preserve">, 2022). </w:t>
      </w:r>
    </w:p>
    <w:p w14:paraId="3044A246" w14:textId="2115CF6C" w:rsidR="00FC693E" w:rsidRDefault="00205510" w:rsidP="009F1352">
      <w:r w:rsidRPr="00205510">
        <w:t>Studies have also been conducted that would corroborate these statistics with some studies determining that although mental illness can sometimes influence an individual to commit a criminal act, typically that is not the case</w:t>
      </w:r>
      <w:r w:rsidR="004D411D">
        <w:t xml:space="preserve"> (APA, 2014). </w:t>
      </w:r>
      <w:r w:rsidRPr="00205510">
        <w:t>It has also been suggested that with mental illnesses like schizophrenia, afflicted individuals are statistically more likely to be the victims of crime, rather than the perpetrator</w:t>
      </w:r>
      <w:r w:rsidR="00DB76CA">
        <w:t xml:space="preserve"> (</w:t>
      </w:r>
      <w:proofErr w:type="spellStart"/>
      <w:r w:rsidR="00DB76CA" w:rsidRPr="00DB76CA">
        <w:t>Ghiasi</w:t>
      </w:r>
      <w:proofErr w:type="spellEnd"/>
      <w:r w:rsidR="00DB76CA">
        <w:t xml:space="preserve">, </w:t>
      </w:r>
      <w:r w:rsidR="00DB76CA" w:rsidRPr="00DB76CA">
        <w:t>Azhar</w:t>
      </w:r>
      <w:r w:rsidR="00DB76CA">
        <w:t xml:space="preserve"> &amp;</w:t>
      </w:r>
      <w:r w:rsidR="00DB76CA" w:rsidRPr="00DB76CA">
        <w:t xml:space="preserve"> Singh</w:t>
      </w:r>
      <w:r w:rsidR="00DB76CA">
        <w:t xml:space="preserve">, </w:t>
      </w:r>
      <w:r w:rsidR="00BC2C33">
        <w:t xml:space="preserve">2023). </w:t>
      </w:r>
    </w:p>
    <w:p w14:paraId="1E160A7E" w14:textId="12DFFB6F" w:rsidR="00311F87" w:rsidRDefault="00025B83" w:rsidP="009F1352">
      <w:pPr>
        <w:rPr>
          <w:b/>
          <w:bCs/>
          <w:u w:val="single"/>
        </w:rPr>
      </w:pPr>
      <w:r w:rsidRPr="006A0ACC">
        <w:rPr>
          <w:b/>
          <w:bCs/>
          <w:u w:val="single"/>
        </w:rPr>
        <w:t>Adverse childhood experiences (ACEs)</w:t>
      </w:r>
    </w:p>
    <w:p w14:paraId="13E96850" w14:textId="1868BD3B" w:rsidR="00986D4C" w:rsidRPr="006A0ACC" w:rsidRDefault="00986D4C" w:rsidP="009F1352">
      <w:r w:rsidRPr="00986D4C">
        <w:t>Adverse childhood experiences (ACEs) are defined as “highly stressful, and potentially traumatic, events or situations that occur during childhood and/or adolescence. They can be a single event, or prolonged threats to, and breaches of, the young person’s safety, security, trust or bodily integrity.” (Young Minds, 2018).</w:t>
      </w:r>
      <w:r w:rsidR="004C3725">
        <w:t xml:space="preserve"> </w:t>
      </w:r>
      <w:r w:rsidR="004C3725" w:rsidRPr="004C3725">
        <w:t>ACEs can take many forms, but often ACEs include experiences such as Physical/emotional/sexual abuse, death of a family member, divorce, neglect, exposure to domestic violence, family members with alcohol or substance abuse issues, family members with mental illness, crime, and family members going to prison. It has been found that the more ACEs that a child experiences, the more likely that child is to experience serious adverse effects in life such as a lack of a decent education and qualifications, poor health such as diabetes and heart disease, an increased risk of substance abuse, and poor mental health such as greater likelihood of experiencing anxiety and depression</w:t>
      </w:r>
      <w:r w:rsidR="004C3725">
        <w:t xml:space="preserve"> (Young Minds, 2018; </w:t>
      </w:r>
      <w:r w:rsidR="00734FAA">
        <w:t xml:space="preserve">NHS, 2021). </w:t>
      </w:r>
    </w:p>
    <w:p w14:paraId="3990DE18" w14:textId="1DDC3F6D" w:rsidR="00695EB1" w:rsidRDefault="002B3C36" w:rsidP="009F1352">
      <w:r w:rsidRPr="002B3C36">
        <w:t>ACEs have also been linked with a greater likelihood of an individual committing criminal offences, particularly violent offences, with studies finding that although not all adolescents with a large number of ACEs commit criminal or violent behaviour, statistically they are more likely to than the general populace (Scottish Government, 2018; Violence Prevention Unit, 2020).</w:t>
      </w:r>
      <w:r w:rsidR="006025DD" w:rsidRPr="006025DD">
        <w:t xml:space="preserve"> Specifically, it has also been found that if a child has experienced physical, sexual and/or psychological abuse, they have an increased likelihood of committing a violent act</w:t>
      </w:r>
      <w:r w:rsidR="007F62FD">
        <w:t xml:space="preserve"> </w:t>
      </w:r>
      <w:r w:rsidR="007F62FD" w:rsidRPr="007F62FD">
        <w:t>(Lansford et al., 2007</w:t>
      </w:r>
      <w:r w:rsidR="007F62FD">
        <w:t xml:space="preserve">; </w:t>
      </w:r>
      <w:r w:rsidR="00C226AE">
        <w:t xml:space="preserve">Scottish Government, 2018). </w:t>
      </w:r>
    </w:p>
    <w:p w14:paraId="7ACDB8F3" w14:textId="2F8917F8" w:rsidR="00011D2B" w:rsidRDefault="00695EB1" w:rsidP="009F1352">
      <w:r w:rsidRPr="00695EB1">
        <w:lastRenderedPageBreak/>
        <w:t xml:space="preserve">ACEs, particularly with multiple instances of ACEs, have also been </w:t>
      </w:r>
      <w:r w:rsidR="00EF7433">
        <w:t xml:space="preserve">suggested to be a cause of </w:t>
      </w:r>
      <w:r w:rsidR="00C601BF">
        <w:t xml:space="preserve">serial murderers due to the violent behaviour </w:t>
      </w:r>
      <w:r w:rsidR="00BC498A">
        <w:t xml:space="preserve">that can develop (Morano, 2020; Mitchell &amp; Aamodt, 2005). </w:t>
      </w:r>
      <w:r w:rsidR="00B33641">
        <w:t xml:space="preserve">It has also been discovered that ACEs are prevalent in serial killers with </w:t>
      </w:r>
      <w:r w:rsidR="00693076">
        <w:t>one study finding that 36% of serial killers experienced physical abuse in ch</w:t>
      </w:r>
      <w:r w:rsidR="00647407">
        <w:t xml:space="preserve">ildhood, 26% experienced sexual abuse in childhood, </w:t>
      </w:r>
      <w:r w:rsidR="00100336">
        <w:t>and 50% experienced psychological abuse with the study also noting that neglect was equally as prevalent (</w:t>
      </w:r>
      <w:r w:rsidR="00071C2A" w:rsidRPr="00071C2A">
        <w:t>Mitchell &amp; Aamodt, 2005</w:t>
      </w:r>
      <w:r w:rsidR="00071C2A">
        <w:t xml:space="preserve">). </w:t>
      </w:r>
      <w:r w:rsidRPr="00695EB1">
        <w:t>ACEs have also been found to increase the likelihood of developing several psychological conditions linked to serial murderers such as anti-social behaviours, borderline personality disorder, and secondary psychopath</w:t>
      </w:r>
      <w:r w:rsidR="00011D2B">
        <w:t xml:space="preserve"> </w:t>
      </w:r>
      <w:r w:rsidR="00011D2B" w:rsidRPr="00011D2B">
        <w:t>(</w:t>
      </w:r>
      <w:r w:rsidR="00011D2B">
        <w:t>V</w:t>
      </w:r>
      <w:r w:rsidR="00011D2B" w:rsidRPr="00011D2B">
        <w:t>an Duin et al., 2018</w:t>
      </w:r>
      <w:r w:rsidR="00011D2B">
        <w:t>;</w:t>
      </w:r>
      <w:r w:rsidR="00D864D4" w:rsidRPr="00D864D4">
        <w:t xml:space="preserve"> </w:t>
      </w:r>
      <w:proofErr w:type="spellStart"/>
      <w:r w:rsidR="00D864D4" w:rsidRPr="00D864D4">
        <w:t>Estric</w:t>
      </w:r>
      <w:proofErr w:type="spellEnd"/>
      <w:r w:rsidR="00D864D4" w:rsidRPr="00D864D4">
        <w:t xml:space="preserve"> et al., 2022)</w:t>
      </w:r>
      <w:r w:rsidR="00071C2A">
        <w:t xml:space="preserve">. </w:t>
      </w:r>
    </w:p>
    <w:p w14:paraId="3C59456E" w14:textId="35BB333A" w:rsidR="00C226AE" w:rsidRDefault="00ED027D" w:rsidP="009F1352">
      <w:r w:rsidRPr="00ED027D">
        <w:t>ACEs have also been linked to serial murder due to the volume of serial murderers who have experienced several adverse childhood experiences.  Two examples of this would be the serial killers John Wayne Gacy and Edmund Kemper. John Wayne Gacy experienced at least 3 ACEs during his childhood which included physical abuse, psychological abuse and sexual abuse. Moreover, the serial killer Edmund Kemper also experienced at least 4 ACEs during his childhood which included physical abuse, mental abuse, neglect, and witnessing his mother's alcohol abuse.</w:t>
      </w:r>
    </w:p>
    <w:p w14:paraId="2C4F0DB9" w14:textId="372A2334" w:rsidR="00ED027D" w:rsidRDefault="005F045A" w:rsidP="009F1352">
      <w:r w:rsidRPr="005F045A">
        <w:t>However, others have claimed that experiencing a large number of ACEs does not necessarily contribute to the development of violent behaviour. Figures show that around 41% of adults have experienced at least one ACE and 16% of adults have experienced 16% had experienced 4 or more  ACEs</w:t>
      </w:r>
      <w:r w:rsidR="004E6015">
        <w:t xml:space="preserve"> (CDC, 2021)</w:t>
      </w:r>
      <w:r w:rsidRPr="005F045A">
        <w:t>. Due to this, it could be argued that ACEs are a poor predictor of violent behaviour due to the majority of people who have experienced an ACE being generally non-violent and law-abiding. However, although it is factually correct that not all individuals who have experienced ACEs become violent offenders, statistically, they are more likely to with an individual who has experienced an ACE being 35% to 144% more likely to commit than the general populace</w:t>
      </w:r>
      <w:r w:rsidR="00A502FF">
        <w:t xml:space="preserve"> (</w:t>
      </w:r>
      <w:r w:rsidR="002D6C03" w:rsidRPr="002D6C03">
        <w:t>Reavis et al., 2013</w:t>
      </w:r>
      <w:r w:rsidR="002D6C03">
        <w:t>;</w:t>
      </w:r>
      <w:r w:rsidR="000B5907" w:rsidRPr="000B5907">
        <w:t xml:space="preserve"> Craig &amp; Zettler, 2020)</w:t>
      </w:r>
      <w:r w:rsidR="000B5907">
        <w:t>.</w:t>
      </w:r>
      <w:r w:rsidR="0005023D">
        <w:t xml:space="preserve"> </w:t>
      </w:r>
      <w:r w:rsidRPr="005F045A">
        <w:t xml:space="preserve">Studies have </w:t>
      </w:r>
      <w:r w:rsidR="0005023D">
        <w:t xml:space="preserve">also </w:t>
      </w:r>
      <w:r w:rsidRPr="005F045A">
        <w:t>found that although ACEs can have an effect on criminal and violent behaviour, typically, it has been found that individuals who have experienced several ACEs are typically going to be more vulnerable than average and are more likely to have crimes committed against them than they themselves committing criminal acts</w:t>
      </w:r>
      <w:r w:rsidR="0035768E">
        <w:t xml:space="preserve"> (Scottish Government, 2018</w:t>
      </w:r>
      <w:r w:rsidR="00142D7C">
        <w:t xml:space="preserve">). </w:t>
      </w:r>
    </w:p>
    <w:p w14:paraId="68AD1AF7" w14:textId="33550459" w:rsidR="00504C18" w:rsidRDefault="006D5B88" w:rsidP="008A52C5">
      <w:r w:rsidRPr="006D5B88">
        <w:t>An officer from the Needs Engagement Wellbeing Team (NEWT) has also stated that in their opinion, an adolescent with multiple ACEs will not necessarily develop violent behaviour. They stated that in their experience, the risk of committing violent offences or committing further violent offences in adolescents who have experienced ACE</w:t>
      </w:r>
      <w:r w:rsidR="0016215E">
        <w:t>s</w:t>
      </w:r>
      <w:r w:rsidRPr="006D5B88">
        <w:t xml:space="preserve"> can be mitigated if an effective support system is in place. They also stated that if an effective support system is not in place, then young people will sometimes be lured into criminal and violent activity</w:t>
      </w:r>
      <w:r w:rsidR="00F17D0B">
        <w:t xml:space="preserve"> (Evans, 2023). </w:t>
      </w:r>
    </w:p>
    <w:p w14:paraId="17682F09" w14:textId="77777777" w:rsidR="006D5B88" w:rsidRDefault="006D5B88" w:rsidP="008A52C5"/>
    <w:p w14:paraId="571EFD56" w14:textId="77777777" w:rsidR="00DA32D1" w:rsidRDefault="00DA32D1" w:rsidP="00575C89"/>
    <w:p w14:paraId="3D2C34C9" w14:textId="77777777" w:rsidR="00C57DE2" w:rsidRDefault="00C57DE2" w:rsidP="00575C89"/>
    <w:p w14:paraId="52A9BEF6" w14:textId="77777777" w:rsidR="00C57DE2" w:rsidRDefault="00C57DE2" w:rsidP="00575C89"/>
    <w:p w14:paraId="58F13F61" w14:textId="77777777" w:rsidR="00C57DE2" w:rsidRDefault="00C57DE2" w:rsidP="00575C89"/>
    <w:p w14:paraId="22358D39" w14:textId="77777777" w:rsidR="00C57DE2" w:rsidRDefault="00C57DE2" w:rsidP="00575C89"/>
    <w:p w14:paraId="33E45810" w14:textId="77777777" w:rsidR="00C57DE2" w:rsidRDefault="00C57DE2" w:rsidP="00575C89"/>
    <w:p w14:paraId="47A7155A" w14:textId="77777777" w:rsidR="00131AE5" w:rsidRDefault="00131AE5" w:rsidP="00817CAB"/>
    <w:p w14:paraId="601635CF" w14:textId="4A660A54" w:rsidR="009201AF" w:rsidRPr="009201AF" w:rsidRDefault="00C57DE2" w:rsidP="00817CAB">
      <w:pPr>
        <w:rPr>
          <w:b/>
          <w:bCs/>
          <w:u w:val="single"/>
        </w:rPr>
      </w:pPr>
      <w:r w:rsidRPr="009201AF">
        <w:rPr>
          <w:b/>
          <w:bCs/>
          <w:u w:val="single"/>
        </w:rPr>
        <w:lastRenderedPageBreak/>
        <w:t>Reference list</w:t>
      </w:r>
    </w:p>
    <w:p w14:paraId="6556F05A" w14:textId="77777777" w:rsidR="00131AE5" w:rsidRDefault="00131AE5" w:rsidP="00817CAB">
      <w:r w:rsidRPr="000C6F5A">
        <w:t xml:space="preserve">Allely, C.S. </w:t>
      </w:r>
      <w:r w:rsidRPr="000C6F5A">
        <w:rPr>
          <w:i/>
          <w:iCs/>
        </w:rPr>
        <w:t>et al.</w:t>
      </w:r>
      <w:r w:rsidRPr="000C6F5A">
        <w:t xml:space="preserve"> (2014) ‘Neurodevelopmental and psychosocial risk factors in serial killers and mass murderers’, </w:t>
      </w:r>
      <w:r w:rsidRPr="000C6F5A">
        <w:rPr>
          <w:i/>
          <w:iCs/>
        </w:rPr>
        <w:t xml:space="preserve">Aggression and Violent </w:t>
      </w:r>
      <w:proofErr w:type="spellStart"/>
      <w:r w:rsidRPr="000C6F5A">
        <w:rPr>
          <w:i/>
          <w:iCs/>
        </w:rPr>
        <w:t>Behavior</w:t>
      </w:r>
      <w:proofErr w:type="spellEnd"/>
      <w:r w:rsidRPr="000C6F5A">
        <w:t xml:space="preserve">, 19(3), pp. 288–301. doi:10.1016/j.avb.2014.04.004. </w:t>
      </w:r>
    </w:p>
    <w:p w14:paraId="534F9179" w14:textId="77777777" w:rsidR="00131AE5" w:rsidRDefault="00131AE5" w:rsidP="00817CAB">
      <w:r w:rsidRPr="00700581">
        <w:t xml:space="preserve">Anderson, N.E. and Kiehl, K.A. (2014) ‘Psychopathy: Developmental perspectives and their implications for treatment’, </w:t>
      </w:r>
      <w:r w:rsidRPr="00700581">
        <w:rPr>
          <w:i/>
          <w:iCs/>
        </w:rPr>
        <w:t>Restorative Neurology and Neuroscience</w:t>
      </w:r>
      <w:r w:rsidRPr="00700581">
        <w:t xml:space="preserve">, 32(1), pp. 103–117. doi:10.3233/rnn-139001. </w:t>
      </w:r>
    </w:p>
    <w:p w14:paraId="2E8CB490" w14:textId="77777777" w:rsidR="00131AE5" w:rsidRDefault="00131AE5" w:rsidP="00817CAB">
      <w:r>
        <w:t>APA (2014) “</w:t>
      </w:r>
      <w:r w:rsidRPr="00BC2C33">
        <w:t>Mental Illness Not Usually Linked to Crime, Research Finds</w:t>
      </w:r>
      <w:r>
        <w:t xml:space="preserve">” Available at </w:t>
      </w:r>
      <w:hyperlink r:id="rId5" w:history="1">
        <w:r w:rsidRPr="007E468A">
          <w:rPr>
            <w:rStyle w:val="Hyperlink"/>
          </w:rPr>
          <w:t>https://www.apa.org/news/press/releases/2014/04/mental-illness-crime</w:t>
        </w:r>
      </w:hyperlink>
      <w:r>
        <w:t xml:space="preserve"> (Accessed: September 12, 2023)</w:t>
      </w:r>
    </w:p>
    <w:p w14:paraId="66F7B77A" w14:textId="77777777" w:rsidR="00131AE5" w:rsidRDefault="00131AE5" w:rsidP="00817CAB">
      <w:r w:rsidRPr="00B27338">
        <w:t xml:space="preserve">Apel, A.B. and Diller, J.W. (2016) ‘Prison as punishment: A </w:t>
      </w:r>
      <w:proofErr w:type="spellStart"/>
      <w:r w:rsidRPr="00B27338">
        <w:t>behavior</w:t>
      </w:r>
      <w:proofErr w:type="spellEnd"/>
      <w:r w:rsidRPr="00B27338">
        <w:t xml:space="preserve">-analytic evaluation of incarceration’, </w:t>
      </w:r>
      <w:r w:rsidRPr="00B27338">
        <w:rPr>
          <w:i/>
          <w:iCs/>
        </w:rPr>
        <w:t xml:space="preserve">The </w:t>
      </w:r>
      <w:proofErr w:type="spellStart"/>
      <w:r w:rsidRPr="00B27338">
        <w:rPr>
          <w:i/>
          <w:iCs/>
        </w:rPr>
        <w:t>Behavior</w:t>
      </w:r>
      <w:proofErr w:type="spellEnd"/>
      <w:r w:rsidRPr="00B27338">
        <w:rPr>
          <w:i/>
          <w:iCs/>
        </w:rPr>
        <w:t xml:space="preserve"> Analyst</w:t>
      </w:r>
      <w:r w:rsidRPr="00B27338">
        <w:t xml:space="preserve">, 40(1), pp. 243–256. doi:10.1007/s40614-016-0081-6. </w:t>
      </w:r>
    </w:p>
    <w:p w14:paraId="4846A1E1" w14:textId="77777777" w:rsidR="00131AE5" w:rsidRDefault="00131AE5" w:rsidP="00817CAB">
      <w:r>
        <w:t>APS (2016) “</w:t>
      </w:r>
      <w:r w:rsidRPr="00A50440">
        <w:t>Corporate psychopaths common and can wreak havoc in business, researcher says</w:t>
      </w:r>
      <w:r>
        <w:t xml:space="preserve">” Available at: </w:t>
      </w:r>
      <w:hyperlink r:id="rId6" w:history="1">
        <w:r w:rsidRPr="007E468A">
          <w:rPr>
            <w:rStyle w:val="Hyperlink"/>
          </w:rPr>
          <w:t>https://psychology.org.au/news/media_releases/13september2016/brooks</w:t>
        </w:r>
      </w:hyperlink>
      <w:r>
        <w:t xml:space="preserve"> (Accessed: August 29, 2023). </w:t>
      </w:r>
    </w:p>
    <w:p w14:paraId="58BD176B" w14:textId="77777777" w:rsidR="00131AE5" w:rsidRDefault="00131AE5" w:rsidP="00817CAB">
      <w:proofErr w:type="spellStart"/>
      <w:r w:rsidRPr="00AB483C">
        <w:t>Ariew</w:t>
      </w:r>
      <w:proofErr w:type="spellEnd"/>
      <w:r w:rsidRPr="00AB483C">
        <w:t xml:space="preserve">, A. and Shorey, K. (2016) ‘Nature/nurture – a philosophical analysis’, </w:t>
      </w:r>
      <w:proofErr w:type="spellStart"/>
      <w:r w:rsidRPr="00AB483C">
        <w:t>eLS</w:t>
      </w:r>
      <w:proofErr w:type="spellEnd"/>
      <w:r w:rsidRPr="00AB483C">
        <w:t>, pp. 1–5. doi:10.1002/9780470015902.a0003458.pub2.</w:t>
      </w:r>
    </w:p>
    <w:p w14:paraId="6938462D" w14:textId="77777777" w:rsidR="00131AE5" w:rsidRPr="00D70522" w:rsidRDefault="00131AE5" w:rsidP="008A6759">
      <w:pPr>
        <w:rPr>
          <w:lang w:val="fr-FR"/>
        </w:rPr>
      </w:pPr>
      <w:r w:rsidRPr="00D70522">
        <w:rPr>
          <w:lang w:val="fr-FR"/>
        </w:rPr>
        <w:t>Aubert-</w:t>
      </w:r>
      <w:proofErr w:type="spellStart"/>
      <w:r w:rsidRPr="00D70522">
        <w:rPr>
          <w:lang w:val="fr-FR"/>
        </w:rPr>
        <w:t>Marson</w:t>
      </w:r>
      <w:proofErr w:type="spellEnd"/>
      <w:r w:rsidRPr="00D70522">
        <w:rPr>
          <w:lang w:val="fr-FR"/>
        </w:rPr>
        <w:t>, D. (2009) ‘Sir Francis Galton : Le fondateur de l’eugénisme’, médecine/sciences, 25(6–7), pp. 641–645. doi:10.1051/</w:t>
      </w:r>
      <w:proofErr w:type="spellStart"/>
      <w:r w:rsidRPr="00D70522">
        <w:rPr>
          <w:lang w:val="fr-FR"/>
        </w:rPr>
        <w:t>medsci</w:t>
      </w:r>
      <w:proofErr w:type="spellEnd"/>
      <w:r w:rsidRPr="00D70522">
        <w:rPr>
          <w:lang w:val="fr-FR"/>
        </w:rPr>
        <w:t>/2009256-7641.</w:t>
      </w:r>
    </w:p>
    <w:p w14:paraId="2EE9122D" w14:textId="77777777" w:rsidR="00131AE5" w:rsidRDefault="00131AE5" w:rsidP="00817CAB">
      <w:r>
        <w:t xml:space="preserve">Bornstein, BH. (2006) “Just A Game?” Available at: </w:t>
      </w:r>
      <w:hyperlink r:id="rId7" w:history="1">
        <w:r w:rsidRPr="007E468A">
          <w:rPr>
            <w:rStyle w:val="Hyperlink"/>
          </w:rPr>
          <w:t>https://www.apa.org/monitor/may06/jn</w:t>
        </w:r>
      </w:hyperlink>
      <w:r>
        <w:t xml:space="preserve"> (Accessed: August 25, 2023).</w:t>
      </w:r>
    </w:p>
    <w:p w14:paraId="3E6B1C6B" w14:textId="77777777" w:rsidR="00131AE5" w:rsidRDefault="00131AE5" w:rsidP="00817CAB">
      <w:r w:rsidRPr="000375FA">
        <w:t xml:space="preserve">Brookes, E. </w:t>
      </w:r>
      <w:r>
        <w:t>(2023) “</w:t>
      </w:r>
      <w:r w:rsidRPr="000375FA">
        <w:t>Cesare Lombroso: Theory of Crime, Criminal Man, and Atavism</w:t>
      </w:r>
      <w:r>
        <w:t xml:space="preserve">” Available at: </w:t>
      </w:r>
      <w:hyperlink r:id="rId8" w:history="1">
        <w:r w:rsidRPr="007E468A">
          <w:rPr>
            <w:rStyle w:val="Hyperlink"/>
          </w:rPr>
          <w:t>https://www.simplypsychology.org/lombroso-theory-of-crime-criminal-man-and-atavism.html</w:t>
        </w:r>
      </w:hyperlink>
      <w:r>
        <w:t xml:space="preserve"> (Accessed: August 24, 2023)</w:t>
      </w:r>
    </w:p>
    <w:p w14:paraId="2E2E0712" w14:textId="77777777" w:rsidR="00131AE5" w:rsidRDefault="00131AE5" w:rsidP="00817CAB">
      <w:r w:rsidRPr="00AF7C69">
        <w:t>Brunner, H.G. (2007) ‘</w:t>
      </w:r>
      <w:proofErr w:type="spellStart"/>
      <w:r w:rsidRPr="00AF7C69">
        <w:t>Maoa</w:t>
      </w:r>
      <w:proofErr w:type="spellEnd"/>
      <w:r w:rsidRPr="00AF7C69">
        <w:t xml:space="preserve"> deficiency and abnormal behaviour: Perspectives on an </w:t>
      </w:r>
      <w:proofErr w:type="spellStart"/>
      <w:r w:rsidRPr="00AF7C69">
        <w:t>assocation</w:t>
      </w:r>
      <w:proofErr w:type="spellEnd"/>
      <w:r w:rsidRPr="00AF7C69">
        <w:t>’, Novartis Foundation Symposia, pp. 155–167. doi:10.1002/9780470514825.ch9.</w:t>
      </w:r>
    </w:p>
    <w:p w14:paraId="36D1FAFB" w14:textId="77777777" w:rsidR="00131AE5" w:rsidRDefault="00131AE5" w:rsidP="00817CAB">
      <w:r w:rsidRPr="00531F6F">
        <w:t>Bugliosi, V. and Gentry, C. (2018) Helter Skelter the true story of the Manson murders. London: Arrow.</w:t>
      </w:r>
    </w:p>
    <w:p w14:paraId="309646ED" w14:textId="77777777" w:rsidR="00131AE5" w:rsidRDefault="00131AE5" w:rsidP="00817CAB">
      <w:r w:rsidRPr="00C6522D">
        <w:t xml:space="preserve">Carlo, P. (2016) </w:t>
      </w:r>
      <w:r w:rsidRPr="00C6522D">
        <w:rPr>
          <w:i/>
          <w:iCs/>
        </w:rPr>
        <w:t>The night stalker: The life and crimes of Richard Ramirez</w:t>
      </w:r>
      <w:r w:rsidRPr="00C6522D">
        <w:t xml:space="preserve">. New York: Citadel. </w:t>
      </w:r>
    </w:p>
    <w:p w14:paraId="102BC07A" w14:textId="77777777" w:rsidR="00131AE5" w:rsidRDefault="00131AE5" w:rsidP="00817CAB">
      <w:r w:rsidRPr="009E477F">
        <w:t>Caspi, A. et al. (2002) ‘Role of genotype in the cycle of violence in maltreated children’, Science, 297(5582), pp. 851–854. doi:10.1126/science.1072290.</w:t>
      </w:r>
    </w:p>
    <w:p w14:paraId="7983BBA5" w14:textId="77777777" w:rsidR="00131AE5" w:rsidRDefault="00131AE5" w:rsidP="00817CAB">
      <w:r>
        <w:t xml:space="preserve">CDC (2021) “Adverse Childhood Experiences” Available at: </w:t>
      </w:r>
      <w:hyperlink r:id="rId9" w:history="1">
        <w:r w:rsidRPr="007E468A">
          <w:rPr>
            <w:rStyle w:val="Hyperlink"/>
          </w:rPr>
          <w:t>https://www.cdc.gov/vitalsigns/aces/index.html</w:t>
        </w:r>
      </w:hyperlink>
      <w:r>
        <w:t xml:space="preserve"> (Accessed: September 14, 2023).</w:t>
      </w:r>
    </w:p>
    <w:p w14:paraId="4DC2930A" w14:textId="77777777" w:rsidR="00131AE5" w:rsidRDefault="00131AE5" w:rsidP="00817CAB">
      <w:r w:rsidRPr="00CB4B70">
        <w:t xml:space="preserve">COOK, C. (2022) Moors murderers: The full story of Ian Brady and Myra Hindley. </w:t>
      </w:r>
      <w:proofErr w:type="spellStart"/>
      <w:r w:rsidRPr="00CB4B70">
        <w:t>S.l.</w:t>
      </w:r>
      <w:proofErr w:type="spellEnd"/>
      <w:r w:rsidRPr="00CB4B70">
        <w:t>: PEN &amp;amp; SWORD.</w:t>
      </w:r>
    </w:p>
    <w:p w14:paraId="3C8FC844" w14:textId="77777777" w:rsidR="00131AE5" w:rsidRDefault="00131AE5" w:rsidP="00817CAB">
      <w:r w:rsidRPr="004933C6">
        <w:t>Craig, J.M. and Zettler, H.R. (2020) ‘Are the effects of adverse childhood experiences on violent recidivism offense-specific?’, Youth Violence and Juvenile Justice, 19(1), pp. 27–44. doi:10.1177/1541204020939638.</w:t>
      </w:r>
    </w:p>
    <w:p w14:paraId="7302A62D" w14:textId="77777777" w:rsidR="00131AE5" w:rsidRPr="00176BBD" w:rsidRDefault="00131AE5" w:rsidP="00732CD2">
      <w:r w:rsidRPr="003A45AB">
        <w:lastRenderedPageBreak/>
        <w:t xml:space="preserve">Davis, D. (1995) </w:t>
      </w:r>
      <w:r w:rsidRPr="003A45AB">
        <w:rPr>
          <w:i/>
          <w:iCs/>
        </w:rPr>
        <w:t>The Jeffrey Dahmer Story: An American nightmare</w:t>
      </w:r>
      <w:r w:rsidRPr="003A45AB">
        <w:t xml:space="preserve">. New York: St. Martin’s Paperbacks. </w:t>
      </w:r>
    </w:p>
    <w:p w14:paraId="47AE0582" w14:textId="77777777" w:rsidR="00131AE5" w:rsidRDefault="00131AE5" w:rsidP="00817CAB">
      <w:r>
        <w:t>DeAngelis, T. (2022) “</w:t>
      </w:r>
      <w:r w:rsidRPr="00DC3FCC">
        <w:t>Mental illness and violence: Debunking myths, addressing realities</w:t>
      </w:r>
      <w:r>
        <w:t xml:space="preserve">” Available at: </w:t>
      </w:r>
      <w:hyperlink r:id="rId10" w:history="1">
        <w:r w:rsidRPr="007E468A">
          <w:rPr>
            <w:rStyle w:val="Hyperlink"/>
          </w:rPr>
          <w:t>https://www.apa.org/monitor/2021/04/ce-mental-illness</w:t>
        </w:r>
      </w:hyperlink>
      <w:r>
        <w:t xml:space="preserve"> (Accessed: September 12, 2022)</w:t>
      </w:r>
    </w:p>
    <w:p w14:paraId="7A161B1F" w14:textId="77777777" w:rsidR="00131AE5" w:rsidRDefault="00131AE5" w:rsidP="00817CAB">
      <w:proofErr w:type="spellStart"/>
      <w:r w:rsidRPr="003E3389">
        <w:t>Dorahy</w:t>
      </w:r>
      <w:proofErr w:type="spellEnd"/>
      <w:r w:rsidRPr="003E3389">
        <w:t>, M.J. et al. (2014) ‘Dissociative identity disorder: An empirical overview’, Australian &amp;</w:t>
      </w:r>
      <w:proofErr w:type="spellStart"/>
      <w:r w:rsidRPr="003E3389">
        <w:t>amp;amp</w:t>
      </w:r>
      <w:proofErr w:type="spellEnd"/>
      <w:r w:rsidRPr="003E3389">
        <w:t>; New Zealand Journal of Psychiatry, 48(5), pp. 402–417. doi:10.1177/0004867414527523.</w:t>
      </w:r>
    </w:p>
    <w:p w14:paraId="3D1B7EBB" w14:textId="77777777" w:rsidR="00131AE5" w:rsidRPr="00D42861" w:rsidRDefault="00131AE5" w:rsidP="00817CAB">
      <w:r w:rsidRPr="00D42861">
        <w:t>Encyclope</w:t>
      </w:r>
      <w:r>
        <w:t>dia.com (2021) “</w:t>
      </w:r>
      <w:r w:rsidRPr="00ED6BCA">
        <w:t xml:space="preserve">Are XYY males more prone to aggressive </w:t>
      </w:r>
      <w:proofErr w:type="spellStart"/>
      <w:r w:rsidRPr="00ED6BCA">
        <w:t>behavior</w:t>
      </w:r>
      <w:proofErr w:type="spellEnd"/>
      <w:r w:rsidRPr="00ED6BCA">
        <w:t xml:space="preserve"> than XY males</w:t>
      </w:r>
      <w:r>
        <w:t xml:space="preserve">” Available at: </w:t>
      </w:r>
      <w:hyperlink r:id="rId11" w:history="1">
        <w:r w:rsidRPr="007E468A">
          <w:rPr>
            <w:rStyle w:val="Hyperlink"/>
          </w:rPr>
          <w:t>https://www.encyclopedia.com/science/science-magazines/are-xyy-males-more-prone-aggressive-behavior-xy-males</w:t>
        </w:r>
      </w:hyperlink>
      <w:r>
        <w:t xml:space="preserve"> (Accessed: August 23, 2023). </w:t>
      </w:r>
    </w:p>
    <w:p w14:paraId="62D9992F" w14:textId="77777777" w:rsidR="00131AE5" w:rsidRDefault="00131AE5" w:rsidP="00817CAB">
      <w:proofErr w:type="spellStart"/>
      <w:r w:rsidRPr="0024597E">
        <w:t>Estric</w:t>
      </w:r>
      <w:proofErr w:type="spellEnd"/>
      <w:r w:rsidRPr="0024597E">
        <w:t>, C., Calati, R. and Lopez-</w:t>
      </w:r>
      <w:proofErr w:type="spellStart"/>
      <w:r w:rsidRPr="0024597E">
        <w:t>Castroman</w:t>
      </w:r>
      <w:proofErr w:type="spellEnd"/>
      <w:r w:rsidRPr="0024597E">
        <w:t>, J. (2022) ‘Adverse childhood experiences and neurocognition in borderline personality disorder: A call-to-action perspective review’, Harvard Review of Psychiatry, 30(4), pp. 248–260. doi:10.1097/hrp.0000000000000344.</w:t>
      </w:r>
    </w:p>
    <w:p w14:paraId="50D68454" w14:textId="77777777" w:rsidR="00131AE5" w:rsidRDefault="00131AE5" w:rsidP="00817CAB">
      <w:r w:rsidRPr="00862927">
        <w:t>Fancher, R.E. (2009) ‘Scientific cousins: The relationship between Charles Darwin and Francis Galton.’, American Psychologist, 64(2), pp. 84–92. doi:10.1037/a0013339.</w:t>
      </w:r>
    </w:p>
    <w:p w14:paraId="509F65B4" w14:textId="77777777" w:rsidR="00131AE5" w:rsidRDefault="00131AE5" w:rsidP="00817CAB">
      <w:r>
        <w:t xml:space="preserve">FBI (2005) “Serial Murder” Available at: </w:t>
      </w:r>
      <w:hyperlink r:id="rId12" w:history="1">
        <w:r w:rsidRPr="007E468A">
          <w:rPr>
            <w:rStyle w:val="Hyperlink"/>
          </w:rPr>
          <w:t>https://www.fbi.gov/stats-services/publications/serial-murder</w:t>
        </w:r>
      </w:hyperlink>
      <w:r>
        <w:t xml:space="preserve"> (Accessed: September 12, 2023). </w:t>
      </w:r>
    </w:p>
    <w:p w14:paraId="0E0D8668" w14:textId="77777777" w:rsidR="00131AE5" w:rsidRDefault="00131AE5" w:rsidP="00817CAB">
      <w:r w:rsidRPr="00443F4F">
        <w:t>Fergusson, D., Swain-Campbell, N. and Horwood, J. (2004) ‘How does childhood economic disadvantage lead to crime?’, Journal of Child Psychology and Psychiatry, 45(5), pp. 956–966. doi:10.1111/j.1469-7610.2004.t01-1-00288.x.</w:t>
      </w:r>
    </w:p>
    <w:p w14:paraId="37E9F95B" w14:textId="77777777" w:rsidR="00131AE5" w:rsidRDefault="00131AE5" w:rsidP="00817CAB">
      <w:r w:rsidRPr="00377C74">
        <w:t xml:space="preserve">Fox, B. and DeLisi, M. (2019) “Psychopathic killers: A meta-analytic review of the psychopathy-homicide nexus,” Aggression and Violent </w:t>
      </w:r>
      <w:proofErr w:type="spellStart"/>
      <w:r w:rsidRPr="00377C74">
        <w:t>Behavior</w:t>
      </w:r>
      <w:proofErr w:type="spellEnd"/>
      <w:r w:rsidRPr="00377C74">
        <w:t>, 44, pp. 67–79. Available at: https://doi.org/10.1016/j.avb.2018.11.005.</w:t>
      </w:r>
    </w:p>
    <w:p w14:paraId="260FED07" w14:textId="77777777" w:rsidR="00131AE5" w:rsidRPr="008D0F71" w:rsidRDefault="00131AE5" w:rsidP="00817CAB">
      <w:r w:rsidRPr="008D0F71">
        <w:t>Fox, R.G. (1971) ‘The XYY offender: A modern myth?’, The Journal of Criminal Law, Criminology, and Police Science, 62(1), p. 59. doi:10.2307/1142122.</w:t>
      </w:r>
    </w:p>
    <w:p w14:paraId="4C04FEA2" w14:textId="77777777" w:rsidR="00131AE5" w:rsidRPr="00B51D82" w:rsidRDefault="00131AE5" w:rsidP="00817CAB">
      <w:r w:rsidRPr="00B51D82">
        <w:rPr>
          <w:lang w:val="nl-NL"/>
        </w:rPr>
        <w:t xml:space="preserve">Funk, J.B. et al. </w:t>
      </w:r>
      <w:r w:rsidRPr="00B51D82">
        <w:t>(2003) ‘Violence exposure in real‐life, video games, television, movies, and the internet: Is there desensitization?’, Journal of Adolescence, 27(1), pp. 23–39. doi:10.1016/j.adolescence.2003.10.005.</w:t>
      </w:r>
    </w:p>
    <w:p w14:paraId="76A96590" w14:textId="77777777" w:rsidR="00131AE5" w:rsidRDefault="00131AE5" w:rsidP="00817CAB">
      <w:r w:rsidRPr="00A0492B">
        <w:t>Garcia-Arocena</w:t>
      </w:r>
      <w:r>
        <w:t>, D (2015) “</w:t>
      </w:r>
      <w:r w:rsidRPr="00A0492B">
        <w:t xml:space="preserve">The genetics of violent </w:t>
      </w:r>
      <w:proofErr w:type="spellStart"/>
      <w:r w:rsidRPr="00A0492B">
        <w:t>behavior</w:t>
      </w:r>
      <w:proofErr w:type="spellEnd"/>
      <w:r>
        <w:t xml:space="preserve">” Available at: </w:t>
      </w:r>
      <w:hyperlink r:id="rId13" w:history="1">
        <w:r w:rsidRPr="007E468A">
          <w:rPr>
            <w:rStyle w:val="Hyperlink"/>
          </w:rPr>
          <w:t>https://www.jax.org/news-and-insights/jax-blog/2015/December/the-genetics-of-violent-behavior</w:t>
        </w:r>
      </w:hyperlink>
      <w:r>
        <w:t xml:space="preserve"> (Accessed: August 22, 2023). </w:t>
      </w:r>
    </w:p>
    <w:p w14:paraId="5BAA47E9" w14:textId="77777777" w:rsidR="00131AE5" w:rsidRDefault="00131AE5" w:rsidP="00817CAB">
      <w:r w:rsidRPr="007F0B6B">
        <w:t xml:space="preserve">Gentile, D.A. et al. (2009) ‘The effects of prosocial video games on Prosocial </w:t>
      </w:r>
      <w:proofErr w:type="spellStart"/>
      <w:r w:rsidRPr="007F0B6B">
        <w:t>Behaviors</w:t>
      </w:r>
      <w:proofErr w:type="spellEnd"/>
      <w:r w:rsidRPr="007F0B6B">
        <w:t>: International evidence from correlational, longitudinal, and experimental studies’, Personality and Social Psychology Bulletin, 35(6), pp. 752–763. doi:10.1177/0146167209333045.</w:t>
      </w:r>
    </w:p>
    <w:p w14:paraId="2E95A690" w14:textId="77777777" w:rsidR="00131AE5" w:rsidRDefault="00131AE5" w:rsidP="00817CAB">
      <w:proofErr w:type="spellStart"/>
      <w:r w:rsidRPr="00477BA2">
        <w:t>Ghiasi</w:t>
      </w:r>
      <w:proofErr w:type="spellEnd"/>
      <w:r w:rsidRPr="00477BA2">
        <w:t xml:space="preserve"> N, Azhar Y, Singh J.</w:t>
      </w:r>
      <w:r>
        <w:t xml:space="preserve"> (2023)</w:t>
      </w:r>
      <w:r w:rsidRPr="00477BA2">
        <w:t xml:space="preserve"> Psychiatric Illness and Criminality. In: </w:t>
      </w:r>
      <w:proofErr w:type="spellStart"/>
      <w:r w:rsidRPr="00477BA2">
        <w:t>StatPearls</w:t>
      </w:r>
      <w:proofErr w:type="spellEnd"/>
      <w:r w:rsidRPr="00477BA2">
        <w:t xml:space="preserve"> [Internet]. Treasure Island (FL): </w:t>
      </w:r>
      <w:proofErr w:type="spellStart"/>
      <w:r w:rsidRPr="00477BA2">
        <w:t>StatPearls</w:t>
      </w:r>
      <w:proofErr w:type="spellEnd"/>
      <w:r w:rsidRPr="00477BA2">
        <w:t xml:space="preserve"> Publishing; 2023 Jan-. Available from: </w:t>
      </w:r>
      <w:hyperlink r:id="rId14" w:history="1">
        <w:r w:rsidRPr="007E468A">
          <w:rPr>
            <w:rStyle w:val="Hyperlink"/>
          </w:rPr>
          <w:t>https://www.ncbi.nlm.nih.gov/books/NBK537064/</w:t>
        </w:r>
      </w:hyperlink>
    </w:p>
    <w:p w14:paraId="3E23B1E3" w14:textId="77777777" w:rsidR="00131AE5" w:rsidRDefault="00131AE5" w:rsidP="00817CAB">
      <w:proofErr w:type="spellStart"/>
      <w:r>
        <w:t>Ghiasi</w:t>
      </w:r>
      <w:proofErr w:type="spellEnd"/>
      <w:r>
        <w:t xml:space="preserve">, N., Azhar, Y., and Singh, J. (2023). “ </w:t>
      </w:r>
      <w:r w:rsidRPr="00771822">
        <w:t>Psychiatric Illness and Criminality</w:t>
      </w:r>
      <w:r>
        <w:t xml:space="preserve">” Available at: </w:t>
      </w:r>
      <w:hyperlink r:id="rId15" w:history="1">
        <w:r w:rsidRPr="007E468A">
          <w:rPr>
            <w:rStyle w:val="Hyperlink"/>
          </w:rPr>
          <w:t>https://www.ncbi.nlm.nih.gov/books/NBK537064/</w:t>
        </w:r>
      </w:hyperlink>
      <w:r>
        <w:t xml:space="preserve"> (Accessed: September 12, 2023). </w:t>
      </w:r>
    </w:p>
    <w:p w14:paraId="7A6C278E" w14:textId="77777777" w:rsidR="00131AE5" w:rsidRPr="00B925AB" w:rsidRDefault="00131AE5" w:rsidP="00817CAB">
      <w:r>
        <w:lastRenderedPageBreak/>
        <w:t>Gitlin, T. (1996) “</w:t>
      </w:r>
      <w:r w:rsidRPr="00803FB3">
        <w:t>Media Violence Does Not Cause Societal Violence</w:t>
      </w:r>
      <w:r>
        <w:t xml:space="preserve">” Available at: </w:t>
      </w:r>
      <w:hyperlink r:id="rId16" w:history="1">
        <w:r w:rsidRPr="007E468A">
          <w:rPr>
            <w:rStyle w:val="Hyperlink"/>
          </w:rPr>
          <w:t>https://www.ojp.gov/ncjrs/virtual-library/abstracts/media-violence-does-not-cause-societal-violence-violence-opposing</w:t>
        </w:r>
      </w:hyperlink>
      <w:r>
        <w:t xml:space="preserve"> (Accessed: August 26, 2023). </w:t>
      </w:r>
    </w:p>
    <w:p w14:paraId="2236677A" w14:textId="77777777" w:rsidR="00131AE5" w:rsidRDefault="00131AE5" w:rsidP="00817CAB">
      <w:r>
        <w:t>Goldbeck, L. and Pew, A. (2017). “</w:t>
      </w:r>
      <w:r w:rsidRPr="00253547">
        <w:t>Violent Video Games and Aggression</w:t>
      </w:r>
      <w:r>
        <w:t xml:space="preserve">” Available at: </w:t>
      </w:r>
      <w:hyperlink r:id="rId17" w:history="1">
        <w:r w:rsidRPr="007E468A">
          <w:rPr>
            <w:rStyle w:val="Hyperlink"/>
          </w:rPr>
          <w:t>https://www.center4research.org/violent-video-games-can-increase-aggression/</w:t>
        </w:r>
      </w:hyperlink>
      <w:r>
        <w:t xml:space="preserve"> (Accessed: August 25, 2023). </w:t>
      </w:r>
    </w:p>
    <w:p w14:paraId="1C2C7496" w14:textId="77777777" w:rsidR="00131AE5" w:rsidRDefault="00131AE5" w:rsidP="00817CAB">
      <w:proofErr w:type="spellStart"/>
      <w:r w:rsidRPr="00B07039">
        <w:t>Golenkov</w:t>
      </w:r>
      <w:proofErr w:type="spellEnd"/>
      <w:r w:rsidRPr="00B07039">
        <w:t xml:space="preserve">, A. et al. (2021) ‘Forty-year study of rates of homicide by people with schizophrenia and other homicides in the Chuvash Republic of the Russian Federation’, </w:t>
      </w:r>
      <w:proofErr w:type="spellStart"/>
      <w:r w:rsidRPr="00B07039">
        <w:t>BJPsych</w:t>
      </w:r>
      <w:proofErr w:type="spellEnd"/>
      <w:r w:rsidRPr="00B07039">
        <w:t xml:space="preserve"> Open, 8(1). doi:10.1192/bjo.2021.1048.</w:t>
      </w:r>
    </w:p>
    <w:p w14:paraId="708159FC" w14:textId="77777777" w:rsidR="00131AE5" w:rsidRPr="009E477F" w:rsidRDefault="00131AE5" w:rsidP="00817CAB">
      <w:r w:rsidRPr="002800C6">
        <w:t>Hernandez, J. et al. (2015) ‘Nature (MAOA) and nurture in a criminal’, UC Merced Undergraduate Research Journal, 8(1). doi:10.5070/m481029475.</w:t>
      </w:r>
    </w:p>
    <w:p w14:paraId="2D65FAEE" w14:textId="77777777" w:rsidR="00131AE5" w:rsidRDefault="00131AE5" w:rsidP="00817CAB">
      <w:r>
        <w:t xml:space="preserve">House Of Commons (2021) “mental health in prison” Available at: </w:t>
      </w:r>
      <w:hyperlink r:id="rId18" w:history="1">
        <w:r w:rsidRPr="007E468A">
          <w:rPr>
            <w:rStyle w:val="Hyperlink"/>
          </w:rPr>
          <w:t>https://committees.parliament.uk/publications/7455/documents/78054/default/</w:t>
        </w:r>
      </w:hyperlink>
      <w:r>
        <w:t xml:space="preserve"> (Accessed: September 11, 2023)</w:t>
      </w:r>
    </w:p>
    <w:p w14:paraId="3C5842F8" w14:textId="77777777" w:rsidR="00131AE5" w:rsidRPr="00326A41" w:rsidRDefault="00131AE5" w:rsidP="00817CAB">
      <w:r w:rsidRPr="00326A41">
        <w:t xml:space="preserve">Housley, </w:t>
      </w:r>
      <w:r>
        <w:t>R. (1969) “</w:t>
      </w:r>
      <w:r w:rsidRPr="00B17F75">
        <w:t>CRIMINAL LAW - THE XYY CHROMOSOME COMPLEMENT AND CRIMINAL CONDUCT</w:t>
      </w:r>
      <w:r>
        <w:t xml:space="preserve">” Available at: </w:t>
      </w:r>
      <w:hyperlink r:id="rId19" w:history="1">
        <w:r w:rsidRPr="007E468A">
          <w:rPr>
            <w:rStyle w:val="Hyperlink"/>
          </w:rPr>
          <w:t>https://www.ojp.gov/ncjrs/virtual-library/abstracts/criminal-law-xyy-chromosome-complement-and-criminal-conduct</w:t>
        </w:r>
      </w:hyperlink>
      <w:r>
        <w:t xml:space="preserve"> (Accessed: August 23, 2023).</w:t>
      </w:r>
    </w:p>
    <w:p w14:paraId="210DFB03" w14:textId="77777777" w:rsidR="00131AE5" w:rsidRPr="009C0D58" w:rsidRDefault="00131AE5" w:rsidP="00817CAB">
      <w:r w:rsidRPr="009C0D58">
        <w:t>Huesmann, L.R. (2007) ‘The impact of electronic media violence: Scientific theory and research’, Journal of Adolescent Health, 41(6). doi:10.1016/j.jadohealth.2007.09.005.</w:t>
      </w:r>
    </w:p>
    <w:p w14:paraId="3063708B" w14:textId="77777777" w:rsidR="00131AE5" w:rsidRPr="00F5571B" w:rsidRDefault="00131AE5" w:rsidP="00817CAB">
      <w:r w:rsidRPr="00F5571B">
        <w:t xml:space="preserve">Jarvik, L.F., </w:t>
      </w:r>
      <w:proofErr w:type="spellStart"/>
      <w:r w:rsidRPr="00F5571B">
        <w:t>Klodin</w:t>
      </w:r>
      <w:proofErr w:type="spellEnd"/>
      <w:r w:rsidRPr="00F5571B">
        <w:t>, V. and Matsuyama, S.S. (1973) ‘Human aggression and the extra Y chromosome: Fact or fantasy?’, American Psychologist, 28(8), pp. 674–682. doi:10.1037/h0035758.</w:t>
      </w:r>
    </w:p>
    <w:p w14:paraId="71E13ECA" w14:textId="77777777" w:rsidR="00131AE5" w:rsidRPr="00D346D0" w:rsidRDefault="00131AE5" w:rsidP="00817CAB">
      <w:r w:rsidRPr="00D346D0">
        <w:t>Jeffrey, CR</w:t>
      </w:r>
      <w:r>
        <w:t xml:space="preserve"> &amp; Jeffrey, IA (1975) “</w:t>
      </w:r>
      <w:r w:rsidRPr="00D346D0">
        <w:t>Genetics and Criminology - A New Concep</w:t>
      </w:r>
      <w:r>
        <w:t xml:space="preserve">t” Available at: </w:t>
      </w:r>
      <w:hyperlink r:id="rId20" w:history="1">
        <w:r w:rsidRPr="007E468A">
          <w:rPr>
            <w:rStyle w:val="Hyperlink"/>
          </w:rPr>
          <w:t>https://www.ojp.gov/ncjrs/virtual-library/abstracts/genetics-and-criminology-new-concept</w:t>
        </w:r>
      </w:hyperlink>
      <w:r>
        <w:t xml:space="preserve"> (August 23, 2023) </w:t>
      </w:r>
    </w:p>
    <w:p w14:paraId="6932B15C" w14:textId="77777777" w:rsidR="00131AE5" w:rsidRPr="000375FA" w:rsidRDefault="00131AE5" w:rsidP="00817CAB">
      <w:r w:rsidRPr="00DF7371">
        <w:t xml:space="preserve">Jones, C. et al. (2014) “Gaming well: links between videogames and flourishing mental health,” Frontiers in Psychology, 5. Available at: </w:t>
      </w:r>
      <w:hyperlink r:id="rId21" w:history="1">
        <w:r w:rsidRPr="007E468A">
          <w:rPr>
            <w:rStyle w:val="Hyperlink"/>
          </w:rPr>
          <w:t>https://doi.org/10.3389/fpsyg.2014.00260</w:t>
        </w:r>
      </w:hyperlink>
      <w:r w:rsidRPr="00DF7371">
        <w:t>.</w:t>
      </w:r>
      <w:r>
        <w:t xml:space="preserve"> </w:t>
      </w:r>
    </w:p>
    <w:p w14:paraId="58CAF880" w14:textId="77777777" w:rsidR="00131AE5" w:rsidRDefault="00131AE5" w:rsidP="00817CAB">
      <w:proofErr w:type="spellStart"/>
      <w:r w:rsidRPr="00991C87">
        <w:t>Kabene</w:t>
      </w:r>
      <w:proofErr w:type="spellEnd"/>
      <w:r w:rsidRPr="00991C87">
        <w:t xml:space="preserve">, S.M., </w:t>
      </w:r>
      <w:proofErr w:type="spellStart"/>
      <w:r w:rsidRPr="00991C87">
        <w:t>Balkir</w:t>
      </w:r>
      <w:proofErr w:type="spellEnd"/>
      <w:r w:rsidRPr="00991C87">
        <w:t xml:space="preserve"> </w:t>
      </w:r>
      <w:proofErr w:type="spellStart"/>
      <w:r w:rsidRPr="00991C87">
        <w:t>Neftci</w:t>
      </w:r>
      <w:proofErr w:type="spellEnd"/>
      <w:r w:rsidRPr="00991C87">
        <w:t xml:space="preserve">, N. and </w:t>
      </w:r>
      <w:proofErr w:type="spellStart"/>
      <w:r w:rsidRPr="00991C87">
        <w:t>Papatzikis</w:t>
      </w:r>
      <w:proofErr w:type="spellEnd"/>
      <w:r w:rsidRPr="00991C87">
        <w:t>, E. (2022) ‘Dissociative identity disorder and the law: Guilty or not guilty?’, Frontiers in Psychology, 13. doi:10.3389/fpsyg.2022.891941.</w:t>
      </w:r>
    </w:p>
    <w:p w14:paraId="7DAC3DC8" w14:textId="77777777" w:rsidR="00131AE5" w:rsidRPr="00A14DB6" w:rsidRDefault="00131AE5" w:rsidP="00817CAB">
      <w:r w:rsidRPr="00A14DB6">
        <w:t xml:space="preserve">Kiehl, K. and Hoffman, M. (2011) </w:t>
      </w:r>
      <w:r>
        <w:t>“</w:t>
      </w:r>
      <w:r w:rsidRPr="00A14DB6">
        <w:t>The criminal psychopath: History, neuroscience, treatment, and economics</w:t>
      </w:r>
      <w:r>
        <w:t xml:space="preserve">” Available at: </w:t>
      </w:r>
      <w:hyperlink r:id="rId22" w:history="1">
        <w:r w:rsidRPr="007E468A">
          <w:rPr>
            <w:rStyle w:val="Hyperlink"/>
          </w:rPr>
          <w:t>https://www.researchgate.net/publication/263295279_The_criminal_psychopath_History_neuroscience_treatment_and_economics</w:t>
        </w:r>
      </w:hyperlink>
      <w:r>
        <w:t xml:space="preserve"> (Accessed: August 28</w:t>
      </w:r>
      <w:r w:rsidRPr="00615FF0">
        <w:rPr>
          <w:vertAlign w:val="superscript"/>
        </w:rPr>
        <w:t>th</w:t>
      </w:r>
      <w:r>
        <w:t xml:space="preserve">, 2023). </w:t>
      </w:r>
    </w:p>
    <w:p w14:paraId="53CB2874" w14:textId="77777777" w:rsidR="00131AE5" w:rsidRDefault="00131AE5" w:rsidP="00732CD2">
      <w:r>
        <w:t xml:space="preserve">Kirk, J. (2014) “Blaming Halo - The Effects of Violent Video Games and What Should Be Done About Them” Available at: </w:t>
      </w:r>
      <w:hyperlink r:id="rId23" w:history="1">
        <w:r w:rsidRPr="007E468A">
          <w:rPr>
            <w:rStyle w:val="Hyperlink"/>
          </w:rPr>
          <w:t>https://digitalcommons.liberty.edu/cgi/viewcontent.cgi?article=1483&amp;context=honors</w:t>
        </w:r>
      </w:hyperlink>
      <w:r>
        <w:t xml:space="preserve"> (Accessed: August 25, 2023) </w:t>
      </w:r>
    </w:p>
    <w:p w14:paraId="33DBBB4A" w14:textId="77777777" w:rsidR="00131AE5" w:rsidRDefault="00131AE5" w:rsidP="00817CAB">
      <w:r w:rsidRPr="00357D8D">
        <w:t xml:space="preserve">Kolla, N.J. and </w:t>
      </w:r>
      <w:proofErr w:type="spellStart"/>
      <w:r w:rsidRPr="00357D8D">
        <w:t>Bortolato</w:t>
      </w:r>
      <w:proofErr w:type="spellEnd"/>
      <w:r w:rsidRPr="00357D8D">
        <w:t xml:space="preserve">, M. (2020) “The role of monoamine oxidase A in the neurobiology of aggressive, antisocial, and violent </w:t>
      </w:r>
      <w:proofErr w:type="spellStart"/>
      <w:r w:rsidRPr="00357D8D">
        <w:t>behavior</w:t>
      </w:r>
      <w:proofErr w:type="spellEnd"/>
      <w:r w:rsidRPr="00357D8D">
        <w:t>: A tale of mice and men,” Progress in Neurobiology, 194, p. 101875. Available at: https://doi.org/10.1016/j.pneurobio.2020.101875.</w:t>
      </w:r>
    </w:p>
    <w:p w14:paraId="0FACD4DC" w14:textId="77777777" w:rsidR="00131AE5" w:rsidRDefault="00131AE5" w:rsidP="00817CAB">
      <w:r>
        <w:lastRenderedPageBreak/>
        <w:t>Korpal, S. (2022) “</w:t>
      </w:r>
      <w:r w:rsidRPr="00302EA5">
        <w:t>The Truth About the Serial Killer Gene</w:t>
      </w:r>
      <w:r>
        <w:t xml:space="preserve">” Available at: </w:t>
      </w:r>
      <w:hyperlink r:id="rId24" w:history="1">
        <w:r w:rsidRPr="007E468A">
          <w:rPr>
            <w:rStyle w:val="Hyperlink"/>
          </w:rPr>
          <w:t>https://sqonline.ucsd.edu/2022/02/the-truth-about-the-serial-killer-gene/</w:t>
        </w:r>
      </w:hyperlink>
      <w:r>
        <w:t xml:space="preserve"> (Accessed: August 22, 2023)</w:t>
      </w:r>
    </w:p>
    <w:p w14:paraId="746EC0A1" w14:textId="77777777" w:rsidR="00131AE5" w:rsidRDefault="00131AE5" w:rsidP="00817CAB">
      <w:proofErr w:type="spellStart"/>
      <w:r w:rsidRPr="00095114">
        <w:rPr>
          <w:lang w:val="nl-NL"/>
        </w:rPr>
        <w:t>Laakso</w:t>
      </w:r>
      <w:proofErr w:type="spellEnd"/>
      <w:r w:rsidRPr="00095114">
        <w:rPr>
          <w:lang w:val="nl-NL"/>
        </w:rPr>
        <w:t xml:space="preserve">, M.P. et al. </w:t>
      </w:r>
      <w:r w:rsidRPr="00095114">
        <w:t>(2001) ‘Psychopathy and the posterior hippocampus’, Behavioural Brain Research, 118(2), pp. 187–193. doi:10.1016/s0166-4328(00)00324-7.</w:t>
      </w:r>
    </w:p>
    <w:p w14:paraId="57E0CFFB" w14:textId="77777777" w:rsidR="00131AE5" w:rsidRDefault="00131AE5" w:rsidP="00817CAB">
      <w:proofErr w:type="spellStart"/>
      <w:r w:rsidRPr="00521EBB">
        <w:t>Leutgeb</w:t>
      </w:r>
      <w:proofErr w:type="spellEnd"/>
      <w:r w:rsidRPr="00521EBB">
        <w:t xml:space="preserve">, V. </w:t>
      </w:r>
      <w:r w:rsidRPr="00521EBB">
        <w:rPr>
          <w:i/>
          <w:iCs/>
        </w:rPr>
        <w:t>et al.</w:t>
      </w:r>
      <w:r w:rsidRPr="00521EBB">
        <w:t xml:space="preserve"> (2015) ‘Brain abnormalities in high-risk violent offenders and their association with Psychopathic traits and criminal recidivism’, </w:t>
      </w:r>
      <w:r w:rsidRPr="00521EBB">
        <w:rPr>
          <w:i/>
          <w:iCs/>
        </w:rPr>
        <w:t>Neuroscience</w:t>
      </w:r>
      <w:r w:rsidRPr="00521EBB">
        <w:t xml:space="preserve">, 308, pp. 194–201. doi:10.1016/j.neuroscience.2015.09.011. </w:t>
      </w:r>
    </w:p>
    <w:p w14:paraId="6697B4CF" w14:textId="77777777" w:rsidR="00131AE5" w:rsidRPr="00B661CB" w:rsidRDefault="00131AE5" w:rsidP="00817CAB">
      <w:r w:rsidRPr="00B661CB">
        <w:t xml:space="preserve">Lewis, PD </w:t>
      </w:r>
      <w:r>
        <w:t>&amp; Patterson, DW. (1974) “</w:t>
      </w:r>
      <w:r w:rsidRPr="001E796C">
        <w:t>XYY SYNDROME AS A DEFENSE TO A CRIMINAL CHARGE</w:t>
      </w:r>
      <w:r>
        <w:t xml:space="preserve">” Available at: </w:t>
      </w:r>
      <w:hyperlink r:id="rId25" w:history="1">
        <w:r w:rsidRPr="007E468A">
          <w:rPr>
            <w:rStyle w:val="Hyperlink"/>
          </w:rPr>
          <w:t>https://www.ojp.gov/ncjrs/virtual-library/abstracts/xyy-syndrome-defense-criminal-charge</w:t>
        </w:r>
      </w:hyperlink>
      <w:r>
        <w:t xml:space="preserve"> (Accessed: August 23, 2023)</w:t>
      </w:r>
    </w:p>
    <w:p w14:paraId="6500673A" w14:textId="77777777" w:rsidR="00131AE5" w:rsidRDefault="00131AE5" w:rsidP="00817CAB">
      <w:r w:rsidRPr="00AB483C">
        <w:t>Lewkowicz, D.J. (2011) ‘The biological implausibility of the nature-nurture dichotomy and what it means for the study of infancy’, Infancy, 16(4), pp. 331–367. doi:10.1111/j.1532-7078.2011.00079.x.</w:t>
      </w:r>
    </w:p>
    <w:p w14:paraId="5B8509D7" w14:textId="77777777" w:rsidR="00131AE5" w:rsidRDefault="00131AE5" w:rsidP="00817CAB">
      <w:r w:rsidRPr="002F6827">
        <w:t xml:space="preserve">Ling, S., Umbach, R. and Raine, A. (2019) “Biological explanations of criminal </w:t>
      </w:r>
      <w:proofErr w:type="spellStart"/>
      <w:r w:rsidRPr="002F6827">
        <w:t>behavior</w:t>
      </w:r>
      <w:proofErr w:type="spellEnd"/>
      <w:r w:rsidRPr="002F6827">
        <w:t>,” Psychology Crime &amp; Law, 25(6), pp. 626–640. Available at: https://doi.org/10.1080/1068316x.2019.1572753.</w:t>
      </w:r>
    </w:p>
    <w:p w14:paraId="19D75AEB" w14:textId="77777777" w:rsidR="00131AE5" w:rsidRDefault="00131AE5" w:rsidP="00817CAB">
      <w:proofErr w:type="spellStart"/>
      <w:r w:rsidRPr="00207913">
        <w:t>Marono</w:t>
      </w:r>
      <w:proofErr w:type="spellEnd"/>
      <w:r w:rsidRPr="00207913">
        <w:t>, A.J. et al. (2020) ‘A behaviour sequence analysis of serial killers’ lives: From childhood abuse to methods of Murder’, Psychiatry, Psychology and Law, 27(1), pp. 126–137. doi:10.1080/13218719.2019.1695517.</w:t>
      </w:r>
    </w:p>
    <w:p w14:paraId="75C7ACBB" w14:textId="77777777" w:rsidR="00131AE5" w:rsidRDefault="00131AE5" w:rsidP="00817CAB">
      <w:r w:rsidRPr="009E477F">
        <w:t>McDermott, R. et al. (2012) ‘MAOA and Aggression: A Gene–Environment Interaction in Two Populations’, Journal of Conflict Resolution, 57(6), pp. 1043–1064. doi:10.1177/0022002712457746.</w:t>
      </w:r>
    </w:p>
    <w:p w14:paraId="083A6717" w14:textId="77777777" w:rsidR="00131AE5" w:rsidRDefault="00131AE5" w:rsidP="00817CAB">
      <w:r w:rsidRPr="00AF1808">
        <w:t>McDonough</w:t>
      </w:r>
      <w:r>
        <w:t>, R. and Gamrat, G. (2022). “</w:t>
      </w:r>
      <w:r w:rsidRPr="001C24D9">
        <w:t>The Effect of Violent Video Games on Violent Crime</w:t>
      </w:r>
      <w:r>
        <w:t xml:space="preserve">” Available at: </w:t>
      </w:r>
      <w:hyperlink r:id="rId26" w:history="1">
        <w:r w:rsidRPr="007E468A">
          <w:rPr>
            <w:rStyle w:val="Hyperlink"/>
          </w:rPr>
          <w:t>https://robmcdonough.com/files/McDonough_Videogames-violence_CURRENT.pdf</w:t>
        </w:r>
      </w:hyperlink>
      <w:r>
        <w:t xml:space="preserve"> (Accessed: August 25, 2023). </w:t>
      </w:r>
    </w:p>
    <w:p w14:paraId="43919939" w14:textId="77777777" w:rsidR="00131AE5" w:rsidRDefault="00131AE5" w:rsidP="00817CAB">
      <w:r>
        <w:t>MedlinePlus (2020) “</w:t>
      </w:r>
      <w:r w:rsidRPr="00AF7C69">
        <w:t>Monoamine oxidase A deficienc</w:t>
      </w:r>
      <w:r>
        <w:t xml:space="preserve">y” Available at: </w:t>
      </w:r>
      <w:hyperlink r:id="rId27" w:anchor="frequency" w:history="1">
        <w:r w:rsidRPr="007E468A">
          <w:rPr>
            <w:rStyle w:val="Hyperlink"/>
          </w:rPr>
          <w:t>https://medlineplus.gov/genetics/condition/monoamine-oxidase-a-deficiency/#frequency</w:t>
        </w:r>
      </w:hyperlink>
      <w:r>
        <w:t xml:space="preserve"> (Accessed: August 22, 2023)</w:t>
      </w:r>
    </w:p>
    <w:p w14:paraId="43AFFE91" w14:textId="77777777" w:rsidR="00131AE5" w:rsidRPr="00D346D0" w:rsidRDefault="00131AE5" w:rsidP="00817CAB">
      <w:r w:rsidRPr="00D346D0">
        <w:t xml:space="preserve">MedlinePlus (2022) </w:t>
      </w:r>
      <w:hyperlink r:id="rId28" w:history="1">
        <w:r w:rsidRPr="00D346D0">
          <w:rPr>
            <w:rStyle w:val="Hyperlink"/>
          </w:rPr>
          <w:t>https://medlineplus.gov/genetics/condition/47xyy-syndrome/</w:t>
        </w:r>
      </w:hyperlink>
      <w:r w:rsidRPr="00D346D0">
        <w:t xml:space="preserve"> Available at</w:t>
      </w:r>
      <w:r>
        <w:t xml:space="preserve">: </w:t>
      </w:r>
      <w:hyperlink r:id="rId29" w:history="1">
        <w:r w:rsidRPr="007E468A">
          <w:rPr>
            <w:rStyle w:val="Hyperlink"/>
          </w:rPr>
          <w:t>https://medlineplus.gov/genetics/condition/47xyy-syndrome/</w:t>
        </w:r>
      </w:hyperlink>
      <w:r>
        <w:t xml:space="preserve"> (Accessed: August 23, 2023). </w:t>
      </w:r>
    </w:p>
    <w:p w14:paraId="51C5D8DE" w14:textId="77777777" w:rsidR="00131AE5" w:rsidRDefault="00131AE5" w:rsidP="00817CAB">
      <w:r w:rsidRPr="00817CAB">
        <w:rPr>
          <w:lang w:val="fr-FR"/>
        </w:rPr>
        <w:t xml:space="preserve">Mentis, A.-F.A. et al. </w:t>
      </w:r>
      <w:r w:rsidRPr="00817CAB">
        <w:t>(2021) ‘From warrior genes to translational solutions: Novel insights into monoamine oxidases (</w:t>
      </w:r>
      <w:proofErr w:type="spellStart"/>
      <w:r w:rsidRPr="00817CAB">
        <w:t>maos</w:t>
      </w:r>
      <w:proofErr w:type="spellEnd"/>
      <w:r w:rsidRPr="00817CAB">
        <w:t>) and aggression’, Translational Psychiatry, 11(1). doi:10.1038/s41398-021-01257-2.</w:t>
      </w:r>
    </w:p>
    <w:p w14:paraId="2E1D8E79" w14:textId="77777777" w:rsidR="00131AE5" w:rsidRDefault="00131AE5" w:rsidP="00817CAB">
      <w:r>
        <w:t>Mitchell, H., and Aamodt, MG. (2005) “</w:t>
      </w:r>
      <w:r w:rsidRPr="00602A6A">
        <w:t>The Incidence of Child Abuse in Serial Killers</w:t>
      </w:r>
      <w:r>
        <w:t xml:space="preserve">” Available at: </w:t>
      </w:r>
      <w:hyperlink r:id="rId30" w:history="1">
        <w:r w:rsidRPr="007E468A">
          <w:rPr>
            <w:rStyle w:val="Hyperlink"/>
          </w:rPr>
          <w:t>http://maamodt.asp.radford.edu/Research%20-%20Forensic/2005%2020-1-Mitchell-40-47.pdf</w:t>
        </w:r>
      </w:hyperlink>
      <w:r>
        <w:t xml:space="preserve"> (Accessed: September 13, 2023). </w:t>
      </w:r>
    </w:p>
    <w:p w14:paraId="3EEF78EC" w14:textId="77777777" w:rsidR="00131AE5" w:rsidRDefault="00131AE5" w:rsidP="00817CAB">
      <w:r w:rsidRPr="00E530B5">
        <w:t>Morley, K.I. and Hall, W. (2003) Is there a genetic susceptibility to engage in criminal acts? Canberra: Australian Institute of Criminology.</w:t>
      </w:r>
    </w:p>
    <w:p w14:paraId="03FEBBB9" w14:textId="77777777" w:rsidR="00131AE5" w:rsidRDefault="00131AE5" w:rsidP="00817CAB">
      <w:r>
        <w:t>NHS (2021) “</w:t>
      </w:r>
      <w:r w:rsidRPr="007C6900">
        <w:t>Adverse Childhood Experiences (ACEs) and Attachment</w:t>
      </w:r>
      <w:r>
        <w:t xml:space="preserve">” Available at: </w:t>
      </w:r>
      <w:hyperlink r:id="rId31" w:history="1">
        <w:r w:rsidRPr="007E468A">
          <w:rPr>
            <w:rStyle w:val="Hyperlink"/>
          </w:rPr>
          <w:t>https://mft.nhs.uk/rmch/services/camhs/young-people/adverse-childhood-experiences-aces-and-attachment/</w:t>
        </w:r>
      </w:hyperlink>
      <w:r>
        <w:t xml:space="preserve"> (Accessed: September 13, 2023). </w:t>
      </w:r>
    </w:p>
    <w:p w14:paraId="5E744E58" w14:textId="77777777" w:rsidR="00131AE5" w:rsidRDefault="00131AE5" w:rsidP="00817CAB">
      <w:r>
        <w:lastRenderedPageBreak/>
        <w:t xml:space="preserve">NHS (2023) “Dissociative Disorder” Available at: </w:t>
      </w:r>
      <w:hyperlink r:id="rId32" w:history="1">
        <w:r w:rsidRPr="007E468A">
          <w:rPr>
            <w:rStyle w:val="Hyperlink"/>
          </w:rPr>
          <w:t>https://www.nhs.uk/mental-health/conditions/dissociative-disorders/</w:t>
        </w:r>
      </w:hyperlink>
      <w:r>
        <w:t xml:space="preserve"> (Accessed September 6, 2023)</w:t>
      </w:r>
    </w:p>
    <w:p w14:paraId="2EEE7144" w14:textId="77777777" w:rsidR="00131AE5" w:rsidRPr="00E530B5" w:rsidRDefault="00131AE5" w:rsidP="00817CAB">
      <w:r w:rsidRPr="00E530B5">
        <w:t xml:space="preserve">Nickerson, C. (2023) </w:t>
      </w:r>
      <w:r>
        <w:t>“</w:t>
      </w:r>
      <w:proofErr w:type="spellStart"/>
      <w:r w:rsidRPr="00E530B5">
        <w:t>Labeling</w:t>
      </w:r>
      <w:proofErr w:type="spellEnd"/>
      <w:r w:rsidRPr="00E530B5">
        <w:t xml:space="preserve"> Theory of Deviance in Sociology: Definitions &amp; Examples</w:t>
      </w:r>
      <w:r>
        <w:t xml:space="preserve">” Available at: </w:t>
      </w:r>
      <w:hyperlink r:id="rId33" w:history="1">
        <w:r w:rsidRPr="007E468A">
          <w:rPr>
            <w:rStyle w:val="Hyperlink"/>
          </w:rPr>
          <w:t>https://www.simplypsychology.org/labeling-theory.html</w:t>
        </w:r>
      </w:hyperlink>
      <w:r>
        <w:t xml:space="preserve"> (Accessed: August 22, 2023). </w:t>
      </w:r>
    </w:p>
    <w:p w14:paraId="0C7C1BBE" w14:textId="77777777" w:rsidR="00131AE5" w:rsidRPr="00962490" w:rsidRDefault="00131AE5" w:rsidP="00817CAB">
      <w:r w:rsidRPr="00962490">
        <w:t xml:space="preserve">Nickerson, C. </w:t>
      </w:r>
      <w:r>
        <w:t>(2023B). “</w:t>
      </w:r>
      <w:r w:rsidRPr="006E458D">
        <w:t>Merton’s Strain Theory of Deviance and Anomie in Sociology</w:t>
      </w:r>
      <w:r>
        <w:t xml:space="preserve">” Available at: </w:t>
      </w:r>
      <w:hyperlink r:id="rId34" w:history="1">
        <w:r w:rsidRPr="007E468A">
          <w:rPr>
            <w:rStyle w:val="Hyperlink"/>
          </w:rPr>
          <w:t>https://www.simplypsychology.org/mertons-strain-theory-deviance.html</w:t>
        </w:r>
      </w:hyperlink>
      <w:r>
        <w:t xml:space="preserve"> (Accessed: August 24, 2023)</w:t>
      </w:r>
    </w:p>
    <w:p w14:paraId="1040F9EE" w14:textId="77777777" w:rsidR="00131AE5" w:rsidRDefault="00131AE5" w:rsidP="00817CAB">
      <w:r>
        <w:t>NIH (2022). “</w:t>
      </w:r>
      <w:r w:rsidRPr="000F746D">
        <w:t>Video gaming may be associated with better cognitive performance in children</w:t>
      </w:r>
      <w:r>
        <w:t xml:space="preserve">” Available at: </w:t>
      </w:r>
      <w:hyperlink r:id="rId35" w:history="1">
        <w:r w:rsidRPr="007E468A">
          <w:rPr>
            <w:rStyle w:val="Hyperlink"/>
          </w:rPr>
          <w:t>https://www.nih.gov/news-events/news-releases/video-gaming-may-be-associated-better-cognitive-performance-children</w:t>
        </w:r>
      </w:hyperlink>
      <w:r>
        <w:t xml:space="preserve"> (Accessed: September 15, 2023)</w:t>
      </w:r>
    </w:p>
    <w:p w14:paraId="27C0D1E4" w14:textId="77777777" w:rsidR="00131AE5" w:rsidRDefault="00131AE5" w:rsidP="00817CAB">
      <w:r>
        <w:t xml:space="preserve">NIH (2023) “Schizophrenia” Available at: </w:t>
      </w:r>
      <w:hyperlink r:id="rId36" w:history="1">
        <w:r w:rsidRPr="007E468A">
          <w:rPr>
            <w:rStyle w:val="Hyperlink"/>
          </w:rPr>
          <w:t>https://www.nimh.nih.gov/health/topics/schizophrenia</w:t>
        </w:r>
      </w:hyperlink>
      <w:r>
        <w:t xml:space="preserve"> (Accessed: September 11, 2023). </w:t>
      </w:r>
    </w:p>
    <w:p w14:paraId="2B40D4AC" w14:textId="77777777" w:rsidR="00131AE5" w:rsidRPr="00EA62CF" w:rsidRDefault="00131AE5" w:rsidP="00817CAB">
      <w:r w:rsidRPr="00EA62CF">
        <w:t>O’Reilly, K. et al. (2019) ‘Moral Cognition, the missing link between psychotic symptoms and acts of violence: A cross-sectional national forensic cohort study’, BMC Psychiatry, 19(1). doi:10.1186/s12888-019-2372-4.</w:t>
      </w:r>
    </w:p>
    <w:p w14:paraId="712B90D7" w14:textId="77777777" w:rsidR="00131AE5" w:rsidRDefault="00131AE5" w:rsidP="00817CAB">
      <w:proofErr w:type="spellStart"/>
      <w:r w:rsidRPr="001F0D2C">
        <w:t>Ogloff</w:t>
      </w:r>
      <w:proofErr w:type="spellEnd"/>
      <w:r w:rsidRPr="001F0D2C">
        <w:t xml:space="preserve">, J.R. and Davis, M.R. (2014) ‘Psychopathy and antisocial personality disorder’, </w:t>
      </w:r>
      <w:proofErr w:type="spellStart"/>
      <w:r w:rsidRPr="001F0D2C">
        <w:rPr>
          <w:i/>
          <w:iCs/>
        </w:rPr>
        <w:t>Encyclopedia</w:t>
      </w:r>
      <w:proofErr w:type="spellEnd"/>
      <w:r w:rsidRPr="001F0D2C">
        <w:rPr>
          <w:i/>
          <w:iCs/>
        </w:rPr>
        <w:t xml:space="preserve"> of Criminology and Criminal Justice</w:t>
      </w:r>
      <w:r w:rsidRPr="001F0D2C">
        <w:t xml:space="preserve">, pp. 4116–4126. doi:10.1007/978-1-4614-5690-2_536. </w:t>
      </w:r>
    </w:p>
    <w:p w14:paraId="2F607773" w14:textId="77777777" w:rsidR="00131AE5" w:rsidRDefault="00131AE5" w:rsidP="008A6759">
      <w:r>
        <w:t xml:space="preserve">Open University (No Date) “Galton, Francis” Available at: https://www2.open.ac.uk/openlearn/CHIPs/data/accessibility/nodes/175.html (Accessed August 20, 2023). </w:t>
      </w:r>
    </w:p>
    <w:p w14:paraId="22D34D9F" w14:textId="77777777" w:rsidR="00131AE5" w:rsidRDefault="00131AE5" w:rsidP="00817CAB">
      <w:r w:rsidRPr="009E477F">
        <w:rPr>
          <w:lang w:val="fr-FR"/>
        </w:rPr>
        <w:t xml:space="preserve">Ouellet-Morin, I. et al. </w:t>
      </w:r>
      <w:r w:rsidRPr="009E477F">
        <w:t xml:space="preserve">(2016) ‘Effects of the </w:t>
      </w:r>
      <w:proofErr w:type="spellStart"/>
      <w:r w:rsidRPr="009E477F">
        <w:t>maoa</w:t>
      </w:r>
      <w:proofErr w:type="spellEnd"/>
      <w:r w:rsidRPr="009E477F">
        <w:t xml:space="preserve"> gene and levels of exposure to violence on antisocial outcomes’, British Journal of Psychiatry, 208(1), pp. 42–48. doi:10.1192/bjp.bp.114.162081.</w:t>
      </w:r>
    </w:p>
    <w:p w14:paraId="1F55943F" w14:textId="77777777" w:rsidR="00131AE5" w:rsidRDefault="00131AE5" w:rsidP="00817CAB">
      <w:r>
        <w:t>Oxford University (2019) “</w:t>
      </w:r>
      <w:r w:rsidRPr="00B925AB">
        <w:t>Violent video games found not to be associated with adolescent aggression</w:t>
      </w:r>
      <w:r>
        <w:t xml:space="preserve">” Available at: </w:t>
      </w:r>
      <w:hyperlink r:id="rId37" w:history="1">
        <w:r w:rsidRPr="007E468A">
          <w:rPr>
            <w:rStyle w:val="Hyperlink"/>
          </w:rPr>
          <w:t>https://www.ox.ac.uk/news/2019-02-13-violent-video-games-found-not-be-associated-adolescent-aggression</w:t>
        </w:r>
      </w:hyperlink>
      <w:r>
        <w:t xml:space="preserve"> (Accessed: August 26, 2023). </w:t>
      </w:r>
    </w:p>
    <w:p w14:paraId="3124F34E" w14:textId="77777777" w:rsidR="00131AE5" w:rsidRDefault="00131AE5" w:rsidP="00817CAB">
      <w:r w:rsidRPr="008673F3">
        <w:t xml:space="preserve">Przybylski, A.K. and Weinstein, N. (2019) ‘Violent video game engagement is not associated with adolescents’ aggressive behaviour: Evidence from a registered report’, </w:t>
      </w:r>
      <w:r w:rsidRPr="008673F3">
        <w:rPr>
          <w:i/>
          <w:iCs/>
        </w:rPr>
        <w:t>Royal Society Open Science</w:t>
      </w:r>
      <w:r w:rsidRPr="008673F3">
        <w:t xml:space="preserve">, 6(2), p. 171474. doi:10.1098/rsos.171474. </w:t>
      </w:r>
    </w:p>
    <w:p w14:paraId="7196B693" w14:textId="77777777" w:rsidR="00131AE5" w:rsidRDefault="00131AE5" w:rsidP="00817CAB">
      <w:r>
        <w:t>PsychCentral (2022) “</w:t>
      </w:r>
      <w:r w:rsidRPr="006E2C05">
        <w:t>Dissociative Identity Disorder (DID): 5 Myths Busted</w:t>
      </w:r>
      <w:r>
        <w:t xml:space="preserve">” Available at: </w:t>
      </w:r>
      <w:hyperlink r:id="rId38" w:history="1">
        <w:r w:rsidRPr="007E468A">
          <w:rPr>
            <w:rStyle w:val="Hyperlink"/>
          </w:rPr>
          <w:t>https://psychcentral.com/disorders/dispelling-myths-about-dissociative-identity-disorder</w:t>
        </w:r>
      </w:hyperlink>
      <w:r>
        <w:t xml:space="preserve"> (Accessed: September 7, 2023). </w:t>
      </w:r>
    </w:p>
    <w:p w14:paraId="3DE70AEE" w14:textId="77777777" w:rsidR="00131AE5" w:rsidRDefault="00131AE5" w:rsidP="00817CAB">
      <w:r w:rsidRPr="005B64C4">
        <w:t xml:space="preserve">Putnam, F. W., </w:t>
      </w:r>
      <w:proofErr w:type="spellStart"/>
      <w:r w:rsidRPr="005B64C4">
        <w:t>Guroff</w:t>
      </w:r>
      <w:proofErr w:type="spellEnd"/>
      <w:r w:rsidRPr="005B64C4">
        <w:t>, J. J., Silberman, E. K., Barban, L., &amp; Post, R. M. (1986). The clinical phenomenology of multiple personality disorder: Review of 100 recent cases. The Journal of Clinical Psychiatry, 47(6), 285–293.</w:t>
      </w:r>
    </w:p>
    <w:p w14:paraId="639B2B18" w14:textId="77777777" w:rsidR="00131AE5" w:rsidRDefault="00131AE5" w:rsidP="00783DF3">
      <w:r w:rsidRPr="00783DF3">
        <w:t xml:space="preserve">Raine, A., Buchsbaum, M. and Lacasse, L. (1997) ‘Brain abnormalities in murderers indicated by positron emission tomography’, </w:t>
      </w:r>
      <w:r w:rsidRPr="00783DF3">
        <w:rPr>
          <w:i/>
          <w:iCs/>
        </w:rPr>
        <w:t>Biological Psychiatry</w:t>
      </w:r>
      <w:r w:rsidRPr="00783DF3">
        <w:t xml:space="preserve">, 42(6), pp. 495–508. doi:10.1016/s0006-3223(96)00362-9. </w:t>
      </w:r>
    </w:p>
    <w:p w14:paraId="52D1215E" w14:textId="77777777" w:rsidR="00131AE5" w:rsidRDefault="00131AE5" w:rsidP="00817CAB">
      <w:r w:rsidRPr="00F92335">
        <w:lastRenderedPageBreak/>
        <w:t xml:space="preserve">Rao, V. </w:t>
      </w:r>
      <w:r w:rsidRPr="00F92335">
        <w:rPr>
          <w:i/>
          <w:iCs/>
        </w:rPr>
        <w:t>et al.</w:t>
      </w:r>
      <w:r w:rsidRPr="00F92335">
        <w:t xml:space="preserve"> (2009) “Aggression after Traumatic Brain Injury: Prevalence and correlates,” </w:t>
      </w:r>
      <w:r w:rsidRPr="00F92335">
        <w:rPr>
          <w:i/>
          <w:iCs/>
        </w:rPr>
        <w:t>Journal of Neuropsychiatry and Clinical Neurosciences</w:t>
      </w:r>
      <w:r w:rsidRPr="00F92335">
        <w:t>, 21(4), pp. 420–429. Available at: https://doi.org/10.1176/appi.neuropsych.21.4.420.</w:t>
      </w:r>
    </w:p>
    <w:p w14:paraId="3BF9F155" w14:textId="77777777" w:rsidR="00131AE5" w:rsidRPr="001D6A8E" w:rsidRDefault="00131AE5" w:rsidP="00817CAB">
      <w:r w:rsidRPr="001D6A8E">
        <w:t xml:space="preserve">Re, L. and Birkhoff, J.M. (2015) ‘The 47,XYY syndrome, 50 years of certainties and doubts: A systematic review’, Aggression and Violent </w:t>
      </w:r>
      <w:proofErr w:type="spellStart"/>
      <w:r w:rsidRPr="001D6A8E">
        <w:t>Behavior</w:t>
      </w:r>
      <w:proofErr w:type="spellEnd"/>
      <w:r w:rsidRPr="001D6A8E">
        <w:t>, 22, pp. 9–17. doi:10.1016/j.avb.2015.02.003.</w:t>
      </w:r>
    </w:p>
    <w:p w14:paraId="7EAC3014" w14:textId="77777777" w:rsidR="00131AE5" w:rsidRDefault="00131AE5" w:rsidP="00817CAB">
      <w:proofErr w:type="spellStart"/>
      <w:r w:rsidRPr="0049774D">
        <w:rPr>
          <w:lang w:val="fr-FR"/>
        </w:rPr>
        <w:t>Reavis</w:t>
      </w:r>
      <w:proofErr w:type="spellEnd"/>
      <w:r w:rsidRPr="0049774D">
        <w:rPr>
          <w:lang w:val="fr-FR"/>
        </w:rPr>
        <w:t xml:space="preserve">, J.A. et al. </w:t>
      </w:r>
      <w:r w:rsidRPr="0049774D">
        <w:t>(2013) ‘Adverse childhood experiences and adult criminality: How long must we live before we possess our own lives?’, The Permanente Journal, 17(2), pp. 44–48. doi:10.7812/</w:t>
      </w:r>
      <w:proofErr w:type="spellStart"/>
      <w:r w:rsidRPr="0049774D">
        <w:t>tpp</w:t>
      </w:r>
      <w:proofErr w:type="spellEnd"/>
      <w:r w:rsidRPr="0049774D">
        <w:t>/12-072.</w:t>
      </w:r>
    </w:p>
    <w:p w14:paraId="2EBD662E" w14:textId="77777777" w:rsidR="00131AE5" w:rsidRPr="00CA701A" w:rsidRDefault="00131AE5" w:rsidP="00817CAB">
      <w:pPr>
        <w:rPr>
          <w:lang w:val="fr-FR"/>
        </w:rPr>
      </w:pPr>
      <w:r w:rsidRPr="00CA701A">
        <w:rPr>
          <w:lang w:val="fr-FR"/>
        </w:rPr>
        <w:t>Richard-</w:t>
      </w:r>
      <w:proofErr w:type="spellStart"/>
      <w:r w:rsidRPr="00CA701A">
        <w:rPr>
          <w:lang w:val="fr-FR"/>
        </w:rPr>
        <w:t>Devantoy</w:t>
      </w:r>
      <w:proofErr w:type="spellEnd"/>
      <w:r w:rsidRPr="00CA701A">
        <w:rPr>
          <w:lang w:val="fr-FR"/>
        </w:rPr>
        <w:t xml:space="preserve">, S. et al. (2013) ‘Homicide, </w:t>
      </w:r>
      <w:proofErr w:type="spellStart"/>
      <w:r w:rsidRPr="00CA701A">
        <w:rPr>
          <w:lang w:val="fr-FR"/>
        </w:rPr>
        <w:t>schizophrenia</w:t>
      </w:r>
      <w:proofErr w:type="spellEnd"/>
      <w:r w:rsidRPr="00CA701A">
        <w:rPr>
          <w:lang w:val="fr-FR"/>
        </w:rPr>
        <w:t xml:space="preserve"> and substance abuse: </w:t>
      </w:r>
      <w:proofErr w:type="spellStart"/>
      <w:r w:rsidRPr="00CA701A">
        <w:rPr>
          <w:lang w:val="fr-FR"/>
        </w:rPr>
        <w:t>a</w:t>
      </w:r>
      <w:proofErr w:type="spellEnd"/>
      <w:r w:rsidRPr="00CA701A">
        <w:rPr>
          <w:lang w:val="fr-FR"/>
        </w:rPr>
        <w:t xml:space="preserve"> </w:t>
      </w:r>
      <w:proofErr w:type="spellStart"/>
      <w:r w:rsidRPr="00CA701A">
        <w:rPr>
          <w:lang w:val="fr-FR"/>
        </w:rPr>
        <w:t>complex</w:t>
      </w:r>
      <w:proofErr w:type="spellEnd"/>
      <w:r w:rsidRPr="00CA701A">
        <w:rPr>
          <w:lang w:val="fr-FR"/>
        </w:rPr>
        <w:t xml:space="preserve"> interaction’, Revue d’Épidémiologie et de Santé Publique, 61(4), pp. 339–350. doi:10.1016/j.respe.2013.01.096.</w:t>
      </w:r>
    </w:p>
    <w:p w14:paraId="3305B061" w14:textId="77777777" w:rsidR="00131AE5" w:rsidRDefault="00131AE5" w:rsidP="00817CAB">
      <w:pPr>
        <w:rPr>
          <w:lang w:val="fr-FR"/>
        </w:rPr>
      </w:pPr>
      <w:r w:rsidRPr="00D069AF">
        <w:rPr>
          <w:lang w:val="fr-FR"/>
        </w:rPr>
        <w:t>Richard-</w:t>
      </w:r>
      <w:proofErr w:type="spellStart"/>
      <w:r w:rsidRPr="00D069AF">
        <w:rPr>
          <w:lang w:val="fr-FR"/>
        </w:rPr>
        <w:t>Devantoy</w:t>
      </w:r>
      <w:proofErr w:type="spellEnd"/>
      <w:r w:rsidRPr="00D069AF">
        <w:rPr>
          <w:lang w:val="fr-FR"/>
        </w:rPr>
        <w:t xml:space="preserve">, S., </w:t>
      </w:r>
      <w:proofErr w:type="spellStart"/>
      <w:r w:rsidRPr="00D069AF">
        <w:rPr>
          <w:lang w:val="fr-FR"/>
        </w:rPr>
        <w:t>Olie</w:t>
      </w:r>
      <w:proofErr w:type="spellEnd"/>
      <w:r w:rsidRPr="00D069AF">
        <w:rPr>
          <w:lang w:val="fr-FR"/>
        </w:rPr>
        <w:t xml:space="preserve">, J.-P. and </w:t>
      </w:r>
      <w:proofErr w:type="spellStart"/>
      <w:r w:rsidRPr="00D069AF">
        <w:rPr>
          <w:lang w:val="fr-FR"/>
        </w:rPr>
        <w:t>Gourevitch</w:t>
      </w:r>
      <w:proofErr w:type="spellEnd"/>
      <w:r w:rsidRPr="00D069AF">
        <w:rPr>
          <w:lang w:val="fr-FR"/>
        </w:rPr>
        <w:t xml:space="preserve">, R. (2009) ‘Risque d’homicide et troubles Mentaux </w:t>
      </w:r>
      <w:proofErr w:type="spellStart"/>
      <w:r w:rsidRPr="00D069AF">
        <w:rPr>
          <w:lang w:val="fr-FR"/>
        </w:rPr>
        <w:t>Graves&amp;nbsp</w:t>
      </w:r>
      <w:proofErr w:type="spellEnd"/>
      <w:r w:rsidRPr="00D069AF">
        <w:rPr>
          <w:lang w:val="fr-FR"/>
        </w:rPr>
        <w:t xml:space="preserve">;: Revue critique de la littérature’, L’Encéphale, 35(6), pp. 521–530. doi:10.1016/j.encep.2008.10.009. </w:t>
      </w:r>
    </w:p>
    <w:p w14:paraId="7C4C3F85" w14:textId="77777777" w:rsidR="00131AE5" w:rsidRPr="00703AF3" w:rsidRDefault="00131AE5" w:rsidP="00817CAB">
      <w:pPr>
        <w:rPr>
          <w:lang w:val="fr-FR"/>
        </w:rPr>
      </w:pPr>
      <w:r w:rsidRPr="00703AF3">
        <w:rPr>
          <w:lang w:val="fr-FR"/>
        </w:rPr>
        <w:t>Richard-</w:t>
      </w:r>
      <w:proofErr w:type="spellStart"/>
      <w:r w:rsidRPr="00703AF3">
        <w:rPr>
          <w:lang w:val="fr-FR"/>
        </w:rPr>
        <w:t>Devantoy</w:t>
      </w:r>
      <w:proofErr w:type="spellEnd"/>
      <w:r w:rsidRPr="00703AF3">
        <w:rPr>
          <w:lang w:val="fr-FR"/>
        </w:rPr>
        <w:t xml:space="preserve">, S., </w:t>
      </w:r>
      <w:proofErr w:type="spellStart"/>
      <w:r w:rsidRPr="00703AF3">
        <w:rPr>
          <w:lang w:val="fr-FR"/>
        </w:rPr>
        <w:t>Olie</w:t>
      </w:r>
      <w:proofErr w:type="spellEnd"/>
      <w:r w:rsidRPr="00703AF3">
        <w:rPr>
          <w:lang w:val="fr-FR"/>
        </w:rPr>
        <w:t xml:space="preserve">, J.-P. and </w:t>
      </w:r>
      <w:proofErr w:type="spellStart"/>
      <w:r w:rsidRPr="00703AF3">
        <w:rPr>
          <w:lang w:val="fr-FR"/>
        </w:rPr>
        <w:t>Gourevitch</w:t>
      </w:r>
      <w:proofErr w:type="spellEnd"/>
      <w:r w:rsidRPr="00703AF3">
        <w:rPr>
          <w:lang w:val="fr-FR"/>
        </w:rPr>
        <w:t xml:space="preserve">, R. (2009) ‘Risque d’homicide et troubles Mentaux Graves : Revue critique de la littérature’, </w:t>
      </w:r>
      <w:r w:rsidRPr="00703AF3">
        <w:rPr>
          <w:i/>
          <w:iCs/>
          <w:lang w:val="fr-FR"/>
        </w:rPr>
        <w:t>L’Encéphale</w:t>
      </w:r>
      <w:r w:rsidRPr="00703AF3">
        <w:rPr>
          <w:lang w:val="fr-FR"/>
        </w:rPr>
        <w:t xml:space="preserve">, 35(6), pp. 521–530. doi:10.1016/j.encep.2008.10.009. </w:t>
      </w:r>
    </w:p>
    <w:p w14:paraId="142DB9B2" w14:textId="77777777" w:rsidR="00131AE5" w:rsidRDefault="00131AE5" w:rsidP="00817CAB">
      <w:r>
        <w:t>Ruhl, C. (2023). “</w:t>
      </w:r>
      <w:r w:rsidRPr="00E04A13">
        <w:t>How Sociopaths Are Different from Psychopaths</w:t>
      </w:r>
      <w:r>
        <w:t xml:space="preserve">” Available at: </w:t>
      </w:r>
      <w:hyperlink r:id="rId39" w:history="1">
        <w:r w:rsidRPr="007E468A">
          <w:rPr>
            <w:rStyle w:val="Hyperlink"/>
          </w:rPr>
          <w:t>https://www.simplypsychology.org/psychopathy-vs-sociopathy.html</w:t>
        </w:r>
      </w:hyperlink>
      <w:r>
        <w:t xml:space="preserve"> (Accessed August 28, 2023). </w:t>
      </w:r>
    </w:p>
    <w:p w14:paraId="39399631" w14:textId="77777777" w:rsidR="00131AE5" w:rsidRPr="004133FD" w:rsidRDefault="00131AE5" w:rsidP="004133FD">
      <w:r w:rsidRPr="004133FD">
        <w:rPr>
          <w:lang w:val="fr-FR"/>
        </w:rPr>
        <w:t xml:space="preserve">Sajous-Turner, A. </w:t>
      </w:r>
      <w:r w:rsidRPr="004133FD">
        <w:rPr>
          <w:i/>
          <w:iCs/>
          <w:lang w:val="fr-FR"/>
        </w:rPr>
        <w:t>et al.</w:t>
      </w:r>
      <w:r w:rsidRPr="004133FD">
        <w:rPr>
          <w:lang w:val="fr-FR"/>
        </w:rPr>
        <w:t xml:space="preserve"> </w:t>
      </w:r>
      <w:r w:rsidRPr="004133FD">
        <w:t xml:space="preserve">(2019) ‘Aberrant brain </w:t>
      </w:r>
      <w:proofErr w:type="spellStart"/>
      <w:r w:rsidRPr="004133FD">
        <w:t>gray</w:t>
      </w:r>
      <w:proofErr w:type="spellEnd"/>
      <w:r w:rsidRPr="004133FD">
        <w:t xml:space="preserve"> matter in murderers’, </w:t>
      </w:r>
      <w:r w:rsidRPr="004133FD">
        <w:rPr>
          <w:i/>
          <w:iCs/>
        </w:rPr>
        <w:t xml:space="preserve">Brain Imaging and </w:t>
      </w:r>
      <w:proofErr w:type="spellStart"/>
      <w:r w:rsidRPr="004133FD">
        <w:rPr>
          <w:i/>
          <w:iCs/>
        </w:rPr>
        <w:t>Behavior</w:t>
      </w:r>
      <w:proofErr w:type="spellEnd"/>
      <w:r w:rsidRPr="004133FD">
        <w:t xml:space="preserve">, 14(5), pp. 2050–2061. doi:10.1007/s11682-019-00155-y. </w:t>
      </w:r>
    </w:p>
    <w:p w14:paraId="714395F0" w14:textId="77777777" w:rsidR="00131AE5" w:rsidRDefault="00131AE5" w:rsidP="00817CAB">
      <w:r w:rsidRPr="007A0DA9">
        <w:rPr>
          <w:lang w:val="fr-FR"/>
        </w:rPr>
        <w:t xml:space="preserve">Sajous-Turner, A. et al. </w:t>
      </w:r>
      <w:r w:rsidRPr="007A0DA9">
        <w:t xml:space="preserve">(2019) “Aberrant brain </w:t>
      </w:r>
      <w:proofErr w:type="spellStart"/>
      <w:r w:rsidRPr="007A0DA9">
        <w:t>gray</w:t>
      </w:r>
      <w:proofErr w:type="spellEnd"/>
      <w:r w:rsidRPr="007A0DA9">
        <w:t xml:space="preserve"> matter in murderers,” Brain Imaging and </w:t>
      </w:r>
      <w:proofErr w:type="spellStart"/>
      <w:r w:rsidRPr="007A0DA9">
        <w:t>Behavior</w:t>
      </w:r>
      <w:proofErr w:type="spellEnd"/>
      <w:r w:rsidRPr="007A0DA9">
        <w:t>, 14(5), pp. 2050–2061. Available at: https://doi.org/10.1007/s11682-019-00155-y.</w:t>
      </w:r>
    </w:p>
    <w:p w14:paraId="48DC049C" w14:textId="77777777" w:rsidR="00131AE5" w:rsidRDefault="00131AE5" w:rsidP="00817CAB">
      <w:r w:rsidRPr="001945B7">
        <w:rPr>
          <w:lang w:val="fr-FR"/>
        </w:rPr>
        <w:t xml:space="preserve">Sanz-García, A. et al. </w:t>
      </w:r>
      <w:r w:rsidRPr="001945B7">
        <w:t>(2021) ‘Prevalence of psychopathy in the general adult population: A systematic review and meta-analysis’, Frontiers in Psychology, 12. doi:10.3389/fpsyg.2021.661044.</w:t>
      </w:r>
    </w:p>
    <w:p w14:paraId="3BA9A838" w14:textId="77777777" w:rsidR="00131AE5" w:rsidRDefault="00131AE5" w:rsidP="00817CAB">
      <w:r w:rsidRPr="00D72F9D">
        <w:t xml:space="preserve">Savage, J. (2004) ‘Does viewing violent media really cause criminal violence? A methodological review’, Aggression and Violent </w:t>
      </w:r>
      <w:proofErr w:type="spellStart"/>
      <w:r w:rsidRPr="00D72F9D">
        <w:t>Behavior</w:t>
      </w:r>
      <w:proofErr w:type="spellEnd"/>
      <w:r w:rsidRPr="00D72F9D">
        <w:t>, 10(1), pp. 99–128. doi:10.1016/j.avb.2003.10.001.</w:t>
      </w:r>
    </w:p>
    <w:p w14:paraId="76A7341F" w14:textId="77777777" w:rsidR="00131AE5" w:rsidRDefault="00131AE5" w:rsidP="0069282E">
      <w:r>
        <w:t xml:space="preserve">Schmidt, C. (2020) “Society's View of Mental Illness as a Result of Fictionalized Portrayals of Serial Killer Narratives Portrayals of Serial Killer Narrative” Available at: </w:t>
      </w:r>
      <w:hyperlink r:id="rId40" w:history="1">
        <w:r w:rsidRPr="007E468A">
          <w:rPr>
            <w:rStyle w:val="Hyperlink"/>
          </w:rPr>
          <w:t>https://neiudc.neiu.edu/cgi/viewcontent.cgi?article=1006&amp;context=uhp-projects</w:t>
        </w:r>
      </w:hyperlink>
      <w:r>
        <w:t xml:space="preserve"> (Accessed: September 12, 2023). </w:t>
      </w:r>
    </w:p>
    <w:p w14:paraId="078789EB" w14:textId="77777777" w:rsidR="00131AE5" w:rsidRDefault="00131AE5" w:rsidP="00817CAB">
      <w:r>
        <w:t>Scottish Government (2018) “</w:t>
      </w:r>
      <w:r w:rsidRPr="008120EF">
        <w:t>UNDERSTANDING CHILDHOOD ADVERSITY, RESILIENCE AND CRIME</w:t>
      </w:r>
      <w:r>
        <w:t xml:space="preserve">” Available at: </w:t>
      </w:r>
      <w:hyperlink r:id="rId41" w:history="1">
        <w:r w:rsidRPr="007E468A">
          <w:rPr>
            <w:rStyle w:val="Hyperlink"/>
          </w:rPr>
          <w:t>https://www.gov.scot/binaries/content/documents/govscot/publications/research-and-analysis/2018/05/understanding-childhood-adversity-resilience-crime/documents/00535550-pdf/00535550-pdf/govscot%3Adocument/00535550.pdf</w:t>
        </w:r>
      </w:hyperlink>
      <w:r>
        <w:t xml:space="preserve"> (Accessed: September 13, 2023).</w:t>
      </w:r>
    </w:p>
    <w:p w14:paraId="75C2AB33" w14:textId="77777777" w:rsidR="00131AE5" w:rsidRPr="00230F13" w:rsidRDefault="00131AE5" w:rsidP="00817CAB">
      <w:r w:rsidRPr="00230F13">
        <w:t>Shao, R. and Wang, Y. (2019) ‘The relation of violent video games to adolescent aggression: An examination of moderated mediation effect’, Frontiers in Psychology, 10. doi:10.3389/fpsyg.2019.00384.</w:t>
      </w:r>
    </w:p>
    <w:p w14:paraId="482EB186" w14:textId="77777777" w:rsidR="00131AE5" w:rsidRDefault="00131AE5" w:rsidP="00817CAB">
      <w:r w:rsidRPr="004138DF">
        <w:t>Siever, L.J. (2008) “Neurobiology of Aggression and violence,” American Journal of Psychiatry, 165(4), pp. 429–442. Available at: https://doi.org/10.1176/appi.ajp.2008.07111774.</w:t>
      </w:r>
    </w:p>
    <w:p w14:paraId="425D2E08" w14:textId="77777777" w:rsidR="00131AE5" w:rsidRDefault="00131AE5" w:rsidP="00BE5D79">
      <w:r>
        <w:lastRenderedPageBreak/>
        <w:t xml:space="preserve">Singh, E. (2017) “BIOLOGICAL POSITIVISM: EVOLUTION, DEVELOPMENT AND CONTEMPORARY APPLICATIONS” Available at: </w:t>
      </w:r>
      <w:hyperlink r:id="rId42" w:history="1">
        <w:r w:rsidRPr="007E468A">
          <w:rPr>
            <w:rStyle w:val="Hyperlink"/>
          </w:rPr>
          <w:t>https://fss.uog.edu.gy/sites/default/files/documents/TRANSITION_44_2017_6-30%20%20%28Singh%29.pdf</w:t>
        </w:r>
      </w:hyperlink>
      <w:r>
        <w:t xml:space="preserve"> (Accessed: August 24, 2023)</w:t>
      </w:r>
    </w:p>
    <w:p w14:paraId="0BBBC645" w14:textId="77777777" w:rsidR="00131AE5" w:rsidRPr="009E477F" w:rsidRDefault="00131AE5" w:rsidP="00817CAB">
      <w:r w:rsidRPr="009E477F">
        <w:t>Sohrabi, S. (2015) ‘The criminal gene: The link between MAOA and aggression (review)’, BMC Proceedings, 9(S1). doi:10.1186/1753-6561-9-s1-a49.</w:t>
      </w:r>
    </w:p>
    <w:p w14:paraId="3DB204FB" w14:textId="77777777" w:rsidR="00131AE5" w:rsidRDefault="00131AE5" w:rsidP="00817CAB">
      <w:r w:rsidRPr="002D21C8">
        <w:t xml:space="preserve">Sounes, H. (2019) Fred &amp; Rose: The full story of </w:t>
      </w:r>
      <w:proofErr w:type="spellStart"/>
      <w:r w:rsidRPr="002D21C8">
        <w:t>fred</w:t>
      </w:r>
      <w:proofErr w:type="spellEnd"/>
      <w:r w:rsidRPr="002D21C8">
        <w:t xml:space="preserve"> and rose west and the Gloucester House of Horrors. London: Sphere.</w:t>
      </w:r>
    </w:p>
    <w:p w14:paraId="7175E8B2" w14:textId="77777777" w:rsidR="00131AE5" w:rsidRPr="00CB7DB5" w:rsidRDefault="00131AE5" w:rsidP="00817CAB">
      <w:r w:rsidRPr="00CB7DB5">
        <w:t>Stochholm, K. et al. (2012) ‘Criminality in men with Klinefelter’s syndrome and XYY syndrome: A cohort study’, BMJ Open, 2(1). doi:10.1136/bmjopen-2011-000650.</w:t>
      </w:r>
    </w:p>
    <w:p w14:paraId="536CFADC" w14:textId="77777777" w:rsidR="00131AE5" w:rsidRDefault="00131AE5" w:rsidP="00817CAB">
      <w:r w:rsidRPr="005A1977">
        <w:t>Stone, M.H. (2001) ‘Serial sexual homicide: Biological, psychological, and sociological aspects’, Journal of Personality Disorders, 15(1), pp. 1–18. doi:10.1521/pedi.15.1.1.18646.</w:t>
      </w:r>
    </w:p>
    <w:p w14:paraId="16E0B00D" w14:textId="77777777" w:rsidR="00131AE5" w:rsidRDefault="00131AE5" w:rsidP="00817CAB">
      <w:proofErr w:type="spellStart"/>
      <w:r>
        <w:t>Strentz</w:t>
      </w:r>
      <w:proofErr w:type="spellEnd"/>
      <w:r>
        <w:t>, T. and Hassel, CV. (1978) “</w:t>
      </w:r>
      <w:r w:rsidRPr="003204F6">
        <w:t>SOCIOPATH - A CRIMINAL ENIGMA</w:t>
      </w:r>
      <w:r>
        <w:t xml:space="preserve">” Available at: </w:t>
      </w:r>
      <w:hyperlink r:id="rId43" w:history="1">
        <w:r w:rsidRPr="007E468A">
          <w:rPr>
            <w:rStyle w:val="Hyperlink"/>
          </w:rPr>
          <w:t>https://www.ojp.gov/ncjrs/virtual-library/abstracts/sociopath-criminal-enigma</w:t>
        </w:r>
      </w:hyperlink>
      <w:r>
        <w:t xml:space="preserve"> (Accessed: August 28, 2023). </w:t>
      </w:r>
    </w:p>
    <w:p w14:paraId="44CEAC4D" w14:textId="77777777" w:rsidR="00131AE5" w:rsidRDefault="00131AE5" w:rsidP="00817CAB">
      <w:r w:rsidRPr="00CD5A89">
        <w:t>Stuart, B.A. and Taylor, E.J. (2021) ‘The effect of social connectedness on crime: Evidence from the Great Migration’, The Review of Economics and Statistics, 103(1), pp. 18–33. doi:10.1162/rest_a_00860.</w:t>
      </w:r>
    </w:p>
    <w:p w14:paraId="47B4EE0C" w14:textId="77777777" w:rsidR="00131AE5" w:rsidRPr="00CD5A89" w:rsidRDefault="00131AE5" w:rsidP="00817CAB">
      <w:pPr>
        <w:rPr>
          <w:lang w:val="fr-FR"/>
        </w:rPr>
      </w:pPr>
      <w:r w:rsidRPr="00CD5A89">
        <w:rPr>
          <w:lang w:val="fr-FR"/>
        </w:rPr>
        <w:t xml:space="preserve">Suresh Kumar, P. et al. (2005) ‘Folie à Deux’, </w:t>
      </w:r>
      <w:proofErr w:type="spellStart"/>
      <w:r w:rsidRPr="00CD5A89">
        <w:rPr>
          <w:lang w:val="fr-FR"/>
        </w:rPr>
        <w:t>Indian</w:t>
      </w:r>
      <w:proofErr w:type="spellEnd"/>
      <w:r w:rsidRPr="00CD5A89">
        <w:rPr>
          <w:lang w:val="fr-FR"/>
        </w:rPr>
        <w:t xml:space="preserve"> Journal of </w:t>
      </w:r>
      <w:proofErr w:type="spellStart"/>
      <w:r w:rsidRPr="00CD5A89">
        <w:rPr>
          <w:lang w:val="fr-FR"/>
        </w:rPr>
        <w:t>Psychiatry</w:t>
      </w:r>
      <w:proofErr w:type="spellEnd"/>
      <w:r w:rsidRPr="00CD5A89">
        <w:rPr>
          <w:lang w:val="fr-FR"/>
        </w:rPr>
        <w:t>, 47(3), p. 164. doi:10.4103/0019-5545.55942.</w:t>
      </w:r>
    </w:p>
    <w:p w14:paraId="031D27AB" w14:textId="77777777" w:rsidR="00131AE5" w:rsidRDefault="00131AE5" w:rsidP="00817CAB">
      <w:r>
        <w:t xml:space="preserve">The Guardian (2002) “Myra Hindley In Her Own Words” Available at: </w:t>
      </w:r>
      <w:hyperlink r:id="rId44" w:history="1">
        <w:r w:rsidRPr="007E468A">
          <w:rPr>
            <w:rStyle w:val="Hyperlink"/>
          </w:rPr>
          <w:t>https://www.theguardian.com/uk/2000/feb/29/ukcrime.features111</w:t>
        </w:r>
      </w:hyperlink>
      <w:r>
        <w:t xml:space="preserve"> (Accessed: September 10, 2023). </w:t>
      </w:r>
    </w:p>
    <w:p w14:paraId="10876E6A" w14:textId="77777777" w:rsidR="00131AE5" w:rsidRDefault="00131AE5" w:rsidP="00817CAB">
      <w:r w:rsidRPr="00B33641">
        <w:rPr>
          <w:lang w:val="nl-NL"/>
        </w:rPr>
        <w:t xml:space="preserve">Van Duin, L. et al. </w:t>
      </w:r>
      <w:r w:rsidRPr="0024597E">
        <w:t>(2018) ‘The role of adverse childhood experiences and mental health care use in psychological dysfunction of male multi-problem young adults’, European Child &amp;amp; Adolescent Psychiatry, 28(8), pp. 1065–1078. doi:10.1007/s00787-018-1263-4.</w:t>
      </w:r>
    </w:p>
    <w:p w14:paraId="36A3A131" w14:textId="77777777" w:rsidR="00131AE5" w:rsidRDefault="00131AE5" w:rsidP="00817CAB">
      <w:proofErr w:type="spellStart"/>
      <w:r w:rsidRPr="002F6827">
        <w:rPr>
          <w:lang w:val="nl-NL"/>
        </w:rPr>
        <w:t>Vernooij</w:t>
      </w:r>
      <w:proofErr w:type="spellEnd"/>
      <w:r w:rsidRPr="002F6827">
        <w:rPr>
          <w:lang w:val="nl-NL"/>
        </w:rPr>
        <w:t xml:space="preserve">, M.W. et al. </w:t>
      </w:r>
      <w:r w:rsidRPr="002F6827">
        <w:t xml:space="preserve">(2007) “Incidental findings on brain MRI in the general population,” The New England Journal of Medicine, 357(18), pp. 1821–1828. Available at: </w:t>
      </w:r>
      <w:hyperlink r:id="rId45" w:history="1">
        <w:r w:rsidRPr="007E468A">
          <w:rPr>
            <w:rStyle w:val="Hyperlink"/>
          </w:rPr>
          <w:t>https://doi.org/10.1056/nejmoa070972</w:t>
        </w:r>
      </w:hyperlink>
      <w:r w:rsidRPr="002F6827">
        <w:t>.</w:t>
      </w:r>
    </w:p>
    <w:p w14:paraId="3E6BA69F" w14:textId="77777777" w:rsidR="00131AE5" w:rsidRDefault="00131AE5" w:rsidP="00817CAB">
      <w:r>
        <w:t xml:space="preserve">Violence Prevention Unit (2020) “Adverse Childhood Experiences (ACEs) Available at: </w:t>
      </w:r>
      <w:hyperlink r:id="rId46" w:history="1">
        <w:r w:rsidRPr="007E468A">
          <w:rPr>
            <w:rStyle w:val="Hyperlink"/>
          </w:rPr>
          <w:t>https://www.violencepreventionwales.co.uk/research-evidence/adverse-childhood-experiences-aces</w:t>
        </w:r>
      </w:hyperlink>
      <w:r>
        <w:t xml:space="preserve"> (Accessed: September 13, 2023)</w:t>
      </w:r>
    </w:p>
    <w:p w14:paraId="42E40917" w14:textId="77777777" w:rsidR="00131AE5" w:rsidRDefault="00131AE5" w:rsidP="008A6759">
      <w:r>
        <w:t>Waller, J.C. (2012) ‘Commentary: The birth of the twin study--a commentary on Francis Galton’s “the history of twins”’, International Journal of Epidemiology, 41(4), pp. 913–917. doi:10.1093/</w:t>
      </w:r>
      <w:proofErr w:type="spellStart"/>
      <w:r>
        <w:t>ije</w:t>
      </w:r>
      <w:proofErr w:type="spellEnd"/>
      <w:r>
        <w:t>/dys100.</w:t>
      </w:r>
    </w:p>
    <w:p w14:paraId="413D7D57" w14:textId="77777777" w:rsidR="00131AE5" w:rsidRDefault="00131AE5" w:rsidP="00817CAB">
      <w:r>
        <w:t xml:space="preserve">WHO (2022) “Mental Disorders” Available at: </w:t>
      </w:r>
      <w:hyperlink r:id="rId47" w:history="1">
        <w:r w:rsidRPr="007E468A">
          <w:rPr>
            <w:rStyle w:val="Hyperlink"/>
          </w:rPr>
          <w:t>https://www.who.int/news-room/fact-sheets/detail/mental-disorders</w:t>
        </w:r>
      </w:hyperlink>
      <w:r>
        <w:t xml:space="preserve"> (Accessed: September 12, 2023). </w:t>
      </w:r>
    </w:p>
    <w:p w14:paraId="6EFE3F1B" w14:textId="77777777" w:rsidR="00131AE5" w:rsidRDefault="00131AE5" w:rsidP="00817CAB">
      <w:r>
        <w:t xml:space="preserve">Young Minds (2018) “Understanding trauma and adversity” Available at: </w:t>
      </w:r>
      <w:hyperlink r:id="rId48" w:history="1">
        <w:r w:rsidRPr="007E468A">
          <w:rPr>
            <w:rStyle w:val="Hyperlink"/>
          </w:rPr>
          <w:t>https://www.youngminds.org.uk/professional/resources/understanding-trauma-and-adversity/</w:t>
        </w:r>
      </w:hyperlink>
      <w:r>
        <w:t xml:space="preserve"> (Accessed: September 13, 2023)</w:t>
      </w:r>
    </w:p>
    <w:p w14:paraId="2AC7DA1C" w14:textId="77777777" w:rsidR="00131AE5" w:rsidRDefault="00131AE5" w:rsidP="00817CAB">
      <w:proofErr w:type="spellStart"/>
      <w:r w:rsidRPr="00650DC7">
        <w:lastRenderedPageBreak/>
        <w:t>Zepinic</w:t>
      </w:r>
      <w:proofErr w:type="spellEnd"/>
      <w:r w:rsidRPr="00650DC7">
        <w:t>, V. (2018) ‘Psychopathy in serial killers and political crime’, Psychology, 09(06), pp. 1262–1283. doi:10.4236/psych.2018.96077.</w:t>
      </w:r>
    </w:p>
    <w:p w14:paraId="695DCA70" w14:textId="77777777" w:rsidR="00817CAB" w:rsidRPr="009E477F" w:rsidRDefault="00817CAB" w:rsidP="00817CAB">
      <w:pPr>
        <w:rPr>
          <w:b/>
          <w:bCs/>
          <w:u w:val="single"/>
        </w:rPr>
      </w:pPr>
    </w:p>
    <w:p w14:paraId="4E2C2319" w14:textId="77777777" w:rsidR="00817CAB" w:rsidRPr="009E477F" w:rsidRDefault="00817CAB"/>
    <w:sectPr w:rsidR="00817CAB" w:rsidRPr="009E47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B244D"/>
    <w:multiLevelType w:val="hybridMultilevel"/>
    <w:tmpl w:val="922E8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D1075"/>
    <w:multiLevelType w:val="hybridMultilevel"/>
    <w:tmpl w:val="152A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447867">
    <w:abstractNumId w:val="1"/>
  </w:num>
  <w:num w:numId="2" w16cid:durableId="1410886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CAB"/>
    <w:rsid w:val="00011D2B"/>
    <w:rsid w:val="00014978"/>
    <w:rsid w:val="000169A4"/>
    <w:rsid w:val="0002250A"/>
    <w:rsid w:val="000250C9"/>
    <w:rsid w:val="00025B83"/>
    <w:rsid w:val="0002692C"/>
    <w:rsid w:val="00027E41"/>
    <w:rsid w:val="00033EE9"/>
    <w:rsid w:val="000357A2"/>
    <w:rsid w:val="000375FA"/>
    <w:rsid w:val="00040AD5"/>
    <w:rsid w:val="00042987"/>
    <w:rsid w:val="000437EF"/>
    <w:rsid w:val="00045736"/>
    <w:rsid w:val="0005023D"/>
    <w:rsid w:val="00060BAF"/>
    <w:rsid w:val="00067E82"/>
    <w:rsid w:val="00071C2A"/>
    <w:rsid w:val="00074E8A"/>
    <w:rsid w:val="000817B5"/>
    <w:rsid w:val="000819E0"/>
    <w:rsid w:val="00094104"/>
    <w:rsid w:val="00095114"/>
    <w:rsid w:val="000A1402"/>
    <w:rsid w:val="000A7977"/>
    <w:rsid w:val="000B5907"/>
    <w:rsid w:val="000C2E67"/>
    <w:rsid w:val="000C6349"/>
    <w:rsid w:val="000C6F5A"/>
    <w:rsid w:val="000E49F7"/>
    <w:rsid w:val="000E5F11"/>
    <w:rsid w:val="000F1DE1"/>
    <w:rsid w:val="000F746D"/>
    <w:rsid w:val="00100336"/>
    <w:rsid w:val="00104F1B"/>
    <w:rsid w:val="0011369F"/>
    <w:rsid w:val="00131AE5"/>
    <w:rsid w:val="0013407F"/>
    <w:rsid w:val="00135175"/>
    <w:rsid w:val="0014078F"/>
    <w:rsid w:val="00142D7C"/>
    <w:rsid w:val="001451B1"/>
    <w:rsid w:val="00151B0D"/>
    <w:rsid w:val="0015495E"/>
    <w:rsid w:val="00155A07"/>
    <w:rsid w:val="00161486"/>
    <w:rsid w:val="0016215E"/>
    <w:rsid w:val="0017616F"/>
    <w:rsid w:val="00176BBD"/>
    <w:rsid w:val="00193093"/>
    <w:rsid w:val="001945B7"/>
    <w:rsid w:val="001965DC"/>
    <w:rsid w:val="001A2089"/>
    <w:rsid w:val="001A3495"/>
    <w:rsid w:val="001A5C74"/>
    <w:rsid w:val="001A625B"/>
    <w:rsid w:val="001A7217"/>
    <w:rsid w:val="001C22EB"/>
    <w:rsid w:val="001C24D9"/>
    <w:rsid w:val="001C2C4A"/>
    <w:rsid w:val="001C7511"/>
    <w:rsid w:val="001C7A76"/>
    <w:rsid w:val="001D577B"/>
    <w:rsid w:val="001D6A8E"/>
    <w:rsid w:val="001E048C"/>
    <w:rsid w:val="001E78AA"/>
    <w:rsid w:val="001E796C"/>
    <w:rsid w:val="001F0D2C"/>
    <w:rsid w:val="001F753E"/>
    <w:rsid w:val="00203529"/>
    <w:rsid w:val="00205510"/>
    <w:rsid w:val="0020759E"/>
    <w:rsid w:val="00207913"/>
    <w:rsid w:val="00207A82"/>
    <w:rsid w:val="00210588"/>
    <w:rsid w:val="00220E42"/>
    <w:rsid w:val="00230F13"/>
    <w:rsid w:val="0024133F"/>
    <w:rsid w:val="0024597E"/>
    <w:rsid w:val="00253547"/>
    <w:rsid w:val="00255EA2"/>
    <w:rsid w:val="00265767"/>
    <w:rsid w:val="00273F18"/>
    <w:rsid w:val="00277F9C"/>
    <w:rsid w:val="002800C6"/>
    <w:rsid w:val="00290D93"/>
    <w:rsid w:val="002A1BE7"/>
    <w:rsid w:val="002A2547"/>
    <w:rsid w:val="002A5236"/>
    <w:rsid w:val="002B397C"/>
    <w:rsid w:val="002B3B90"/>
    <w:rsid w:val="002B3C36"/>
    <w:rsid w:val="002C0131"/>
    <w:rsid w:val="002C187A"/>
    <w:rsid w:val="002C7AA1"/>
    <w:rsid w:val="002D21C8"/>
    <w:rsid w:val="002D56DB"/>
    <w:rsid w:val="002D6C03"/>
    <w:rsid w:val="002F44D5"/>
    <w:rsid w:val="002F5149"/>
    <w:rsid w:val="002F5FE8"/>
    <w:rsid w:val="002F6827"/>
    <w:rsid w:val="00300396"/>
    <w:rsid w:val="003017F7"/>
    <w:rsid w:val="00302EA5"/>
    <w:rsid w:val="00303C21"/>
    <w:rsid w:val="0030679A"/>
    <w:rsid w:val="0030754C"/>
    <w:rsid w:val="00311E25"/>
    <w:rsid w:val="00311F87"/>
    <w:rsid w:val="00316F84"/>
    <w:rsid w:val="003204F6"/>
    <w:rsid w:val="00321573"/>
    <w:rsid w:val="00326A41"/>
    <w:rsid w:val="00332849"/>
    <w:rsid w:val="00335387"/>
    <w:rsid w:val="00335C0C"/>
    <w:rsid w:val="00336EBF"/>
    <w:rsid w:val="00345CC1"/>
    <w:rsid w:val="00346805"/>
    <w:rsid w:val="00346A32"/>
    <w:rsid w:val="003554E9"/>
    <w:rsid w:val="003568FB"/>
    <w:rsid w:val="00356A12"/>
    <w:rsid w:val="0035768E"/>
    <w:rsid w:val="00357D8D"/>
    <w:rsid w:val="00361564"/>
    <w:rsid w:val="00361BC3"/>
    <w:rsid w:val="00377C74"/>
    <w:rsid w:val="00380C9B"/>
    <w:rsid w:val="003828C7"/>
    <w:rsid w:val="00386042"/>
    <w:rsid w:val="00387049"/>
    <w:rsid w:val="00391D35"/>
    <w:rsid w:val="00396328"/>
    <w:rsid w:val="003A45AB"/>
    <w:rsid w:val="003A5A93"/>
    <w:rsid w:val="003A6915"/>
    <w:rsid w:val="003B20CA"/>
    <w:rsid w:val="003B212C"/>
    <w:rsid w:val="003B6A1F"/>
    <w:rsid w:val="003C25E7"/>
    <w:rsid w:val="003C4101"/>
    <w:rsid w:val="003C47F3"/>
    <w:rsid w:val="003C5201"/>
    <w:rsid w:val="003D1221"/>
    <w:rsid w:val="003D2330"/>
    <w:rsid w:val="003D36C7"/>
    <w:rsid w:val="003E3389"/>
    <w:rsid w:val="003E7D28"/>
    <w:rsid w:val="003F4B2E"/>
    <w:rsid w:val="00401C71"/>
    <w:rsid w:val="00404273"/>
    <w:rsid w:val="00406825"/>
    <w:rsid w:val="004133FD"/>
    <w:rsid w:val="004138DF"/>
    <w:rsid w:val="00422094"/>
    <w:rsid w:val="0042743A"/>
    <w:rsid w:val="004339C1"/>
    <w:rsid w:val="00435E30"/>
    <w:rsid w:val="004405F2"/>
    <w:rsid w:val="00443F4F"/>
    <w:rsid w:val="0045290B"/>
    <w:rsid w:val="004556FD"/>
    <w:rsid w:val="004672E7"/>
    <w:rsid w:val="00470EF7"/>
    <w:rsid w:val="00471DE9"/>
    <w:rsid w:val="00471E61"/>
    <w:rsid w:val="00477BA2"/>
    <w:rsid w:val="004933C6"/>
    <w:rsid w:val="0049774D"/>
    <w:rsid w:val="004A08B6"/>
    <w:rsid w:val="004A4111"/>
    <w:rsid w:val="004A6405"/>
    <w:rsid w:val="004A7C13"/>
    <w:rsid w:val="004B0F0D"/>
    <w:rsid w:val="004B2178"/>
    <w:rsid w:val="004C3208"/>
    <w:rsid w:val="004C3725"/>
    <w:rsid w:val="004D411D"/>
    <w:rsid w:val="004D62DE"/>
    <w:rsid w:val="004E07AA"/>
    <w:rsid w:val="004E0EF6"/>
    <w:rsid w:val="004E3A7E"/>
    <w:rsid w:val="004E580B"/>
    <w:rsid w:val="004E6015"/>
    <w:rsid w:val="004F6779"/>
    <w:rsid w:val="004F71E9"/>
    <w:rsid w:val="00503510"/>
    <w:rsid w:val="00504C18"/>
    <w:rsid w:val="00507D8D"/>
    <w:rsid w:val="00507DE5"/>
    <w:rsid w:val="0052079D"/>
    <w:rsid w:val="00521EBB"/>
    <w:rsid w:val="00524759"/>
    <w:rsid w:val="00530F8D"/>
    <w:rsid w:val="00531F6F"/>
    <w:rsid w:val="00540406"/>
    <w:rsid w:val="00541D86"/>
    <w:rsid w:val="00542E20"/>
    <w:rsid w:val="00546757"/>
    <w:rsid w:val="00546A6B"/>
    <w:rsid w:val="00546AB7"/>
    <w:rsid w:val="005564EB"/>
    <w:rsid w:val="00566AB9"/>
    <w:rsid w:val="00573F48"/>
    <w:rsid w:val="00575C89"/>
    <w:rsid w:val="00577287"/>
    <w:rsid w:val="005A1977"/>
    <w:rsid w:val="005A1EA7"/>
    <w:rsid w:val="005A5B09"/>
    <w:rsid w:val="005B0621"/>
    <w:rsid w:val="005B433C"/>
    <w:rsid w:val="005B64C4"/>
    <w:rsid w:val="005C35A4"/>
    <w:rsid w:val="005C5153"/>
    <w:rsid w:val="005D5593"/>
    <w:rsid w:val="005D7559"/>
    <w:rsid w:val="005E3C01"/>
    <w:rsid w:val="005E3D90"/>
    <w:rsid w:val="005F045A"/>
    <w:rsid w:val="005F1F26"/>
    <w:rsid w:val="005F32F4"/>
    <w:rsid w:val="005F5CAB"/>
    <w:rsid w:val="006025DD"/>
    <w:rsid w:val="00602A6A"/>
    <w:rsid w:val="00611245"/>
    <w:rsid w:val="0061566F"/>
    <w:rsid w:val="00615FF0"/>
    <w:rsid w:val="00616687"/>
    <w:rsid w:val="00617D39"/>
    <w:rsid w:val="006224F2"/>
    <w:rsid w:val="0063002A"/>
    <w:rsid w:val="00630435"/>
    <w:rsid w:val="0063061C"/>
    <w:rsid w:val="006406E9"/>
    <w:rsid w:val="00646952"/>
    <w:rsid w:val="00647407"/>
    <w:rsid w:val="00650DC7"/>
    <w:rsid w:val="00651E69"/>
    <w:rsid w:val="00652B61"/>
    <w:rsid w:val="00675220"/>
    <w:rsid w:val="00683A35"/>
    <w:rsid w:val="00685306"/>
    <w:rsid w:val="006866C0"/>
    <w:rsid w:val="006870C6"/>
    <w:rsid w:val="0069282E"/>
    <w:rsid w:val="00693076"/>
    <w:rsid w:val="00694256"/>
    <w:rsid w:val="00695EB1"/>
    <w:rsid w:val="00696032"/>
    <w:rsid w:val="006A0ACC"/>
    <w:rsid w:val="006A0BB9"/>
    <w:rsid w:val="006B7167"/>
    <w:rsid w:val="006C1910"/>
    <w:rsid w:val="006C388E"/>
    <w:rsid w:val="006C4AD0"/>
    <w:rsid w:val="006C6311"/>
    <w:rsid w:val="006D1C38"/>
    <w:rsid w:val="006D3300"/>
    <w:rsid w:val="006D332C"/>
    <w:rsid w:val="006D5117"/>
    <w:rsid w:val="006D538E"/>
    <w:rsid w:val="006D5B88"/>
    <w:rsid w:val="006E15AB"/>
    <w:rsid w:val="006E2C05"/>
    <w:rsid w:val="006E2EB3"/>
    <w:rsid w:val="006E3086"/>
    <w:rsid w:val="006E458D"/>
    <w:rsid w:val="006E4EA6"/>
    <w:rsid w:val="006F05E3"/>
    <w:rsid w:val="006F126F"/>
    <w:rsid w:val="006F2380"/>
    <w:rsid w:val="006F30C3"/>
    <w:rsid w:val="006F37CA"/>
    <w:rsid w:val="006F5F51"/>
    <w:rsid w:val="00700581"/>
    <w:rsid w:val="0070138B"/>
    <w:rsid w:val="00703AF3"/>
    <w:rsid w:val="00703D36"/>
    <w:rsid w:val="00710D93"/>
    <w:rsid w:val="00712666"/>
    <w:rsid w:val="007206CE"/>
    <w:rsid w:val="00725670"/>
    <w:rsid w:val="00725B40"/>
    <w:rsid w:val="00732CD2"/>
    <w:rsid w:val="00732EC9"/>
    <w:rsid w:val="00734FAA"/>
    <w:rsid w:val="00735BA6"/>
    <w:rsid w:val="00736E84"/>
    <w:rsid w:val="0073711B"/>
    <w:rsid w:val="0073724E"/>
    <w:rsid w:val="00745C4A"/>
    <w:rsid w:val="0075108C"/>
    <w:rsid w:val="0075288D"/>
    <w:rsid w:val="00763822"/>
    <w:rsid w:val="0076555C"/>
    <w:rsid w:val="00771822"/>
    <w:rsid w:val="00783183"/>
    <w:rsid w:val="00783DF3"/>
    <w:rsid w:val="0078400A"/>
    <w:rsid w:val="00786A29"/>
    <w:rsid w:val="0079247D"/>
    <w:rsid w:val="00793529"/>
    <w:rsid w:val="00795CCF"/>
    <w:rsid w:val="007A0DA9"/>
    <w:rsid w:val="007A25D4"/>
    <w:rsid w:val="007A71EC"/>
    <w:rsid w:val="007B1ECE"/>
    <w:rsid w:val="007B3F73"/>
    <w:rsid w:val="007B51ED"/>
    <w:rsid w:val="007C3733"/>
    <w:rsid w:val="007C5F6D"/>
    <w:rsid w:val="007C6900"/>
    <w:rsid w:val="007C6B19"/>
    <w:rsid w:val="007D2BC0"/>
    <w:rsid w:val="007D2C0F"/>
    <w:rsid w:val="007E7872"/>
    <w:rsid w:val="007F0B13"/>
    <w:rsid w:val="007F0B6B"/>
    <w:rsid w:val="007F3CDE"/>
    <w:rsid w:val="007F62FD"/>
    <w:rsid w:val="007F7AA5"/>
    <w:rsid w:val="00800761"/>
    <w:rsid w:val="00802CB4"/>
    <w:rsid w:val="00803FB3"/>
    <w:rsid w:val="00810EC6"/>
    <w:rsid w:val="008120EF"/>
    <w:rsid w:val="008142B8"/>
    <w:rsid w:val="00816785"/>
    <w:rsid w:val="00817CAB"/>
    <w:rsid w:val="00822A43"/>
    <w:rsid w:val="00827D5E"/>
    <w:rsid w:val="008316B1"/>
    <w:rsid w:val="0084217E"/>
    <w:rsid w:val="00846F83"/>
    <w:rsid w:val="00854BE9"/>
    <w:rsid w:val="008560DB"/>
    <w:rsid w:val="008622A0"/>
    <w:rsid w:val="00862927"/>
    <w:rsid w:val="0086622B"/>
    <w:rsid w:val="008673F3"/>
    <w:rsid w:val="00875095"/>
    <w:rsid w:val="00877F46"/>
    <w:rsid w:val="008802D8"/>
    <w:rsid w:val="00895167"/>
    <w:rsid w:val="00897379"/>
    <w:rsid w:val="008A1628"/>
    <w:rsid w:val="008A4985"/>
    <w:rsid w:val="008A52C5"/>
    <w:rsid w:val="008A66EC"/>
    <w:rsid w:val="008A6759"/>
    <w:rsid w:val="008B10BF"/>
    <w:rsid w:val="008B7882"/>
    <w:rsid w:val="008C1806"/>
    <w:rsid w:val="008C21FA"/>
    <w:rsid w:val="008C369B"/>
    <w:rsid w:val="008C3AEF"/>
    <w:rsid w:val="008C3F6F"/>
    <w:rsid w:val="008C49C3"/>
    <w:rsid w:val="008C5066"/>
    <w:rsid w:val="008C53A0"/>
    <w:rsid w:val="008C6837"/>
    <w:rsid w:val="008D0F71"/>
    <w:rsid w:val="008D46C3"/>
    <w:rsid w:val="008E1E76"/>
    <w:rsid w:val="008E3553"/>
    <w:rsid w:val="008E5F63"/>
    <w:rsid w:val="008F2DA2"/>
    <w:rsid w:val="008F3D18"/>
    <w:rsid w:val="008F3F7E"/>
    <w:rsid w:val="008F4B60"/>
    <w:rsid w:val="008F6F27"/>
    <w:rsid w:val="00900760"/>
    <w:rsid w:val="00913797"/>
    <w:rsid w:val="00914C81"/>
    <w:rsid w:val="00917162"/>
    <w:rsid w:val="009201AF"/>
    <w:rsid w:val="00922822"/>
    <w:rsid w:val="00923D4D"/>
    <w:rsid w:val="00930169"/>
    <w:rsid w:val="00940633"/>
    <w:rsid w:val="00945E43"/>
    <w:rsid w:val="00946048"/>
    <w:rsid w:val="00946F65"/>
    <w:rsid w:val="00950AE8"/>
    <w:rsid w:val="009548B8"/>
    <w:rsid w:val="00954C6A"/>
    <w:rsid w:val="00955A85"/>
    <w:rsid w:val="00962490"/>
    <w:rsid w:val="009624AE"/>
    <w:rsid w:val="00973456"/>
    <w:rsid w:val="0097787A"/>
    <w:rsid w:val="00982CB3"/>
    <w:rsid w:val="00984298"/>
    <w:rsid w:val="00986D4C"/>
    <w:rsid w:val="00986E94"/>
    <w:rsid w:val="00991C87"/>
    <w:rsid w:val="00992E77"/>
    <w:rsid w:val="00993C27"/>
    <w:rsid w:val="00993F08"/>
    <w:rsid w:val="00994406"/>
    <w:rsid w:val="009A00A6"/>
    <w:rsid w:val="009A5156"/>
    <w:rsid w:val="009A6FAE"/>
    <w:rsid w:val="009B21F8"/>
    <w:rsid w:val="009B2BD6"/>
    <w:rsid w:val="009B3464"/>
    <w:rsid w:val="009B444E"/>
    <w:rsid w:val="009B4CD3"/>
    <w:rsid w:val="009C0D58"/>
    <w:rsid w:val="009C161E"/>
    <w:rsid w:val="009D0300"/>
    <w:rsid w:val="009D31EC"/>
    <w:rsid w:val="009D3E72"/>
    <w:rsid w:val="009E0725"/>
    <w:rsid w:val="009E477F"/>
    <w:rsid w:val="009F1352"/>
    <w:rsid w:val="00A0492B"/>
    <w:rsid w:val="00A14DB6"/>
    <w:rsid w:val="00A1542C"/>
    <w:rsid w:val="00A20835"/>
    <w:rsid w:val="00A241D2"/>
    <w:rsid w:val="00A24FE6"/>
    <w:rsid w:val="00A30DD6"/>
    <w:rsid w:val="00A34C79"/>
    <w:rsid w:val="00A37562"/>
    <w:rsid w:val="00A417A0"/>
    <w:rsid w:val="00A44EDB"/>
    <w:rsid w:val="00A502FF"/>
    <w:rsid w:val="00A50440"/>
    <w:rsid w:val="00A63A9C"/>
    <w:rsid w:val="00A6580F"/>
    <w:rsid w:val="00A732B8"/>
    <w:rsid w:val="00A73E9B"/>
    <w:rsid w:val="00A90998"/>
    <w:rsid w:val="00A94C8F"/>
    <w:rsid w:val="00A97DC6"/>
    <w:rsid w:val="00AA51F7"/>
    <w:rsid w:val="00AA5B54"/>
    <w:rsid w:val="00AB483C"/>
    <w:rsid w:val="00AC047E"/>
    <w:rsid w:val="00AC57EA"/>
    <w:rsid w:val="00AD00F2"/>
    <w:rsid w:val="00AD3979"/>
    <w:rsid w:val="00AD435D"/>
    <w:rsid w:val="00AD47A6"/>
    <w:rsid w:val="00AE2C75"/>
    <w:rsid w:val="00AF0735"/>
    <w:rsid w:val="00AF1808"/>
    <w:rsid w:val="00AF39D0"/>
    <w:rsid w:val="00AF4615"/>
    <w:rsid w:val="00AF7C69"/>
    <w:rsid w:val="00B00D3D"/>
    <w:rsid w:val="00B03C5B"/>
    <w:rsid w:val="00B07039"/>
    <w:rsid w:val="00B07314"/>
    <w:rsid w:val="00B126D1"/>
    <w:rsid w:val="00B1548A"/>
    <w:rsid w:val="00B17F75"/>
    <w:rsid w:val="00B21DE9"/>
    <w:rsid w:val="00B23DA9"/>
    <w:rsid w:val="00B240A6"/>
    <w:rsid w:val="00B2534D"/>
    <w:rsid w:val="00B25350"/>
    <w:rsid w:val="00B27338"/>
    <w:rsid w:val="00B33641"/>
    <w:rsid w:val="00B33FF6"/>
    <w:rsid w:val="00B36747"/>
    <w:rsid w:val="00B41011"/>
    <w:rsid w:val="00B50C70"/>
    <w:rsid w:val="00B5128B"/>
    <w:rsid w:val="00B51D82"/>
    <w:rsid w:val="00B53BEE"/>
    <w:rsid w:val="00B555DB"/>
    <w:rsid w:val="00B661CB"/>
    <w:rsid w:val="00B71417"/>
    <w:rsid w:val="00B71E32"/>
    <w:rsid w:val="00B773EA"/>
    <w:rsid w:val="00B84241"/>
    <w:rsid w:val="00B90C94"/>
    <w:rsid w:val="00B925AB"/>
    <w:rsid w:val="00B9274A"/>
    <w:rsid w:val="00B93EB2"/>
    <w:rsid w:val="00B95310"/>
    <w:rsid w:val="00B962EA"/>
    <w:rsid w:val="00BB3818"/>
    <w:rsid w:val="00BB7940"/>
    <w:rsid w:val="00BC2C33"/>
    <w:rsid w:val="00BC498A"/>
    <w:rsid w:val="00BC5149"/>
    <w:rsid w:val="00BD2A5B"/>
    <w:rsid w:val="00BD3A71"/>
    <w:rsid w:val="00BD6BCD"/>
    <w:rsid w:val="00BE1BD2"/>
    <w:rsid w:val="00BE5D79"/>
    <w:rsid w:val="00BF23A0"/>
    <w:rsid w:val="00BF529E"/>
    <w:rsid w:val="00C025AC"/>
    <w:rsid w:val="00C17EFA"/>
    <w:rsid w:val="00C226AE"/>
    <w:rsid w:val="00C22C02"/>
    <w:rsid w:val="00C266DE"/>
    <w:rsid w:val="00C31A89"/>
    <w:rsid w:val="00C31DC3"/>
    <w:rsid w:val="00C327E3"/>
    <w:rsid w:val="00C36390"/>
    <w:rsid w:val="00C37CA8"/>
    <w:rsid w:val="00C46CA7"/>
    <w:rsid w:val="00C57DE2"/>
    <w:rsid w:val="00C601BF"/>
    <w:rsid w:val="00C61E1D"/>
    <w:rsid w:val="00C648B5"/>
    <w:rsid w:val="00C6522D"/>
    <w:rsid w:val="00C654B1"/>
    <w:rsid w:val="00C65FA7"/>
    <w:rsid w:val="00C674FF"/>
    <w:rsid w:val="00C71186"/>
    <w:rsid w:val="00C74C5F"/>
    <w:rsid w:val="00C939BB"/>
    <w:rsid w:val="00C977F1"/>
    <w:rsid w:val="00CA194D"/>
    <w:rsid w:val="00CA387B"/>
    <w:rsid w:val="00CA56F0"/>
    <w:rsid w:val="00CA68CE"/>
    <w:rsid w:val="00CA701A"/>
    <w:rsid w:val="00CB05E6"/>
    <w:rsid w:val="00CB1CCB"/>
    <w:rsid w:val="00CB4B70"/>
    <w:rsid w:val="00CB6D97"/>
    <w:rsid w:val="00CB7B92"/>
    <w:rsid w:val="00CB7DB5"/>
    <w:rsid w:val="00CC1F0B"/>
    <w:rsid w:val="00CC3A92"/>
    <w:rsid w:val="00CC590A"/>
    <w:rsid w:val="00CD5A89"/>
    <w:rsid w:val="00CE4CB9"/>
    <w:rsid w:val="00CE6770"/>
    <w:rsid w:val="00CF0A30"/>
    <w:rsid w:val="00CF1DA1"/>
    <w:rsid w:val="00CF67F4"/>
    <w:rsid w:val="00D012B1"/>
    <w:rsid w:val="00D04640"/>
    <w:rsid w:val="00D069AF"/>
    <w:rsid w:val="00D069F8"/>
    <w:rsid w:val="00D14625"/>
    <w:rsid w:val="00D17197"/>
    <w:rsid w:val="00D346D0"/>
    <w:rsid w:val="00D36269"/>
    <w:rsid w:val="00D3656D"/>
    <w:rsid w:val="00D42861"/>
    <w:rsid w:val="00D550DD"/>
    <w:rsid w:val="00D56D3D"/>
    <w:rsid w:val="00D56D8B"/>
    <w:rsid w:val="00D6019C"/>
    <w:rsid w:val="00D61CDC"/>
    <w:rsid w:val="00D62AE0"/>
    <w:rsid w:val="00D6400C"/>
    <w:rsid w:val="00D64213"/>
    <w:rsid w:val="00D65FDB"/>
    <w:rsid w:val="00D70522"/>
    <w:rsid w:val="00D72F9D"/>
    <w:rsid w:val="00D85CDD"/>
    <w:rsid w:val="00D864D4"/>
    <w:rsid w:val="00D970B7"/>
    <w:rsid w:val="00DA06B2"/>
    <w:rsid w:val="00DA32D1"/>
    <w:rsid w:val="00DA3CDC"/>
    <w:rsid w:val="00DB7043"/>
    <w:rsid w:val="00DB76CA"/>
    <w:rsid w:val="00DC02EA"/>
    <w:rsid w:val="00DC102D"/>
    <w:rsid w:val="00DC1388"/>
    <w:rsid w:val="00DC268B"/>
    <w:rsid w:val="00DC3FCC"/>
    <w:rsid w:val="00DD26BC"/>
    <w:rsid w:val="00DE2AEA"/>
    <w:rsid w:val="00DE72F7"/>
    <w:rsid w:val="00DF0364"/>
    <w:rsid w:val="00DF03CB"/>
    <w:rsid w:val="00DF17CF"/>
    <w:rsid w:val="00DF1C6B"/>
    <w:rsid w:val="00DF570E"/>
    <w:rsid w:val="00DF7371"/>
    <w:rsid w:val="00E02E29"/>
    <w:rsid w:val="00E03470"/>
    <w:rsid w:val="00E03D0E"/>
    <w:rsid w:val="00E04A13"/>
    <w:rsid w:val="00E05F3A"/>
    <w:rsid w:val="00E11D15"/>
    <w:rsid w:val="00E12AE3"/>
    <w:rsid w:val="00E13AEE"/>
    <w:rsid w:val="00E13D62"/>
    <w:rsid w:val="00E27DA3"/>
    <w:rsid w:val="00E31162"/>
    <w:rsid w:val="00E3122F"/>
    <w:rsid w:val="00E327CA"/>
    <w:rsid w:val="00E427D9"/>
    <w:rsid w:val="00E42DFE"/>
    <w:rsid w:val="00E517AA"/>
    <w:rsid w:val="00E5190E"/>
    <w:rsid w:val="00E530B5"/>
    <w:rsid w:val="00E548D6"/>
    <w:rsid w:val="00E54F4E"/>
    <w:rsid w:val="00E550F2"/>
    <w:rsid w:val="00E55230"/>
    <w:rsid w:val="00E552B2"/>
    <w:rsid w:val="00E56FBF"/>
    <w:rsid w:val="00E64509"/>
    <w:rsid w:val="00E72521"/>
    <w:rsid w:val="00E812C0"/>
    <w:rsid w:val="00E81DB3"/>
    <w:rsid w:val="00E870A8"/>
    <w:rsid w:val="00E96FD6"/>
    <w:rsid w:val="00E97692"/>
    <w:rsid w:val="00EA27DB"/>
    <w:rsid w:val="00EA4420"/>
    <w:rsid w:val="00EA62CF"/>
    <w:rsid w:val="00EB2CDA"/>
    <w:rsid w:val="00EB585F"/>
    <w:rsid w:val="00EB63F8"/>
    <w:rsid w:val="00EB7F53"/>
    <w:rsid w:val="00EC0820"/>
    <w:rsid w:val="00EC501D"/>
    <w:rsid w:val="00EC6372"/>
    <w:rsid w:val="00ED027D"/>
    <w:rsid w:val="00ED2F9B"/>
    <w:rsid w:val="00ED6BCA"/>
    <w:rsid w:val="00EE414D"/>
    <w:rsid w:val="00EF14A1"/>
    <w:rsid w:val="00EF4DB4"/>
    <w:rsid w:val="00EF56B7"/>
    <w:rsid w:val="00EF6639"/>
    <w:rsid w:val="00EF7433"/>
    <w:rsid w:val="00F1150B"/>
    <w:rsid w:val="00F12A17"/>
    <w:rsid w:val="00F14550"/>
    <w:rsid w:val="00F14805"/>
    <w:rsid w:val="00F15CB4"/>
    <w:rsid w:val="00F16267"/>
    <w:rsid w:val="00F16FE3"/>
    <w:rsid w:val="00F17D0B"/>
    <w:rsid w:val="00F253D7"/>
    <w:rsid w:val="00F34D82"/>
    <w:rsid w:val="00F51241"/>
    <w:rsid w:val="00F52D89"/>
    <w:rsid w:val="00F5571B"/>
    <w:rsid w:val="00F63730"/>
    <w:rsid w:val="00F70172"/>
    <w:rsid w:val="00F70417"/>
    <w:rsid w:val="00F7291A"/>
    <w:rsid w:val="00F75DAB"/>
    <w:rsid w:val="00F8523F"/>
    <w:rsid w:val="00F87F59"/>
    <w:rsid w:val="00F92335"/>
    <w:rsid w:val="00F95837"/>
    <w:rsid w:val="00FA6BEF"/>
    <w:rsid w:val="00FA6FEB"/>
    <w:rsid w:val="00FB1899"/>
    <w:rsid w:val="00FB3CEB"/>
    <w:rsid w:val="00FB7D19"/>
    <w:rsid w:val="00FC204E"/>
    <w:rsid w:val="00FC693E"/>
    <w:rsid w:val="00FD33DC"/>
    <w:rsid w:val="00FD71BA"/>
    <w:rsid w:val="00FD7B9F"/>
    <w:rsid w:val="00FE4510"/>
    <w:rsid w:val="00FE468A"/>
    <w:rsid w:val="00FE4740"/>
    <w:rsid w:val="00FE5FBA"/>
    <w:rsid w:val="00FE6539"/>
    <w:rsid w:val="00FF0883"/>
    <w:rsid w:val="00FF1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5897B"/>
  <w15:chartTrackingRefBased/>
  <w15:docId w15:val="{E9500708-1C30-4496-9267-303F9E9C1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CAB"/>
  </w:style>
  <w:style w:type="paragraph" w:styleId="Heading1">
    <w:name w:val="heading 1"/>
    <w:basedOn w:val="Normal"/>
    <w:next w:val="Normal"/>
    <w:link w:val="Heading1Char"/>
    <w:uiPriority w:val="9"/>
    <w:qFormat/>
    <w:rsid w:val="00A14D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7C69"/>
    <w:rPr>
      <w:color w:val="0563C1" w:themeColor="hyperlink"/>
      <w:u w:val="single"/>
    </w:rPr>
  </w:style>
  <w:style w:type="character" w:styleId="UnresolvedMention">
    <w:name w:val="Unresolved Mention"/>
    <w:basedOn w:val="DefaultParagraphFont"/>
    <w:uiPriority w:val="99"/>
    <w:semiHidden/>
    <w:unhideWhenUsed/>
    <w:rsid w:val="00AF7C69"/>
    <w:rPr>
      <w:color w:val="605E5C"/>
      <w:shd w:val="clear" w:color="auto" w:fill="E1DFDD"/>
    </w:rPr>
  </w:style>
  <w:style w:type="character" w:customStyle="1" w:styleId="Heading1Char">
    <w:name w:val="Heading 1 Char"/>
    <w:basedOn w:val="DefaultParagraphFont"/>
    <w:link w:val="Heading1"/>
    <w:uiPriority w:val="9"/>
    <w:rsid w:val="00A14DB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91D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7660">
      <w:bodyDiv w:val="1"/>
      <w:marLeft w:val="0"/>
      <w:marRight w:val="0"/>
      <w:marTop w:val="0"/>
      <w:marBottom w:val="0"/>
      <w:divBdr>
        <w:top w:val="none" w:sz="0" w:space="0" w:color="auto"/>
        <w:left w:val="none" w:sz="0" w:space="0" w:color="auto"/>
        <w:bottom w:val="none" w:sz="0" w:space="0" w:color="auto"/>
        <w:right w:val="none" w:sz="0" w:space="0" w:color="auto"/>
      </w:divBdr>
    </w:div>
    <w:div w:id="13046528">
      <w:bodyDiv w:val="1"/>
      <w:marLeft w:val="0"/>
      <w:marRight w:val="0"/>
      <w:marTop w:val="0"/>
      <w:marBottom w:val="0"/>
      <w:divBdr>
        <w:top w:val="none" w:sz="0" w:space="0" w:color="auto"/>
        <w:left w:val="none" w:sz="0" w:space="0" w:color="auto"/>
        <w:bottom w:val="none" w:sz="0" w:space="0" w:color="auto"/>
        <w:right w:val="none" w:sz="0" w:space="0" w:color="auto"/>
      </w:divBdr>
    </w:div>
    <w:div w:id="44838138">
      <w:bodyDiv w:val="1"/>
      <w:marLeft w:val="0"/>
      <w:marRight w:val="0"/>
      <w:marTop w:val="0"/>
      <w:marBottom w:val="0"/>
      <w:divBdr>
        <w:top w:val="none" w:sz="0" w:space="0" w:color="auto"/>
        <w:left w:val="none" w:sz="0" w:space="0" w:color="auto"/>
        <w:bottom w:val="none" w:sz="0" w:space="0" w:color="auto"/>
        <w:right w:val="none" w:sz="0" w:space="0" w:color="auto"/>
      </w:divBdr>
    </w:div>
    <w:div w:id="353771066">
      <w:bodyDiv w:val="1"/>
      <w:marLeft w:val="0"/>
      <w:marRight w:val="0"/>
      <w:marTop w:val="0"/>
      <w:marBottom w:val="0"/>
      <w:divBdr>
        <w:top w:val="none" w:sz="0" w:space="0" w:color="auto"/>
        <w:left w:val="none" w:sz="0" w:space="0" w:color="auto"/>
        <w:bottom w:val="none" w:sz="0" w:space="0" w:color="auto"/>
        <w:right w:val="none" w:sz="0" w:space="0" w:color="auto"/>
      </w:divBdr>
    </w:div>
    <w:div w:id="490368856">
      <w:bodyDiv w:val="1"/>
      <w:marLeft w:val="0"/>
      <w:marRight w:val="0"/>
      <w:marTop w:val="0"/>
      <w:marBottom w:val="0"/>
      <w:divBdr>
        <w:top w:val="none" w:sz="0" w:space="0" w:color="auto"/>
        <w:left w:val="none" w:sz="0" w:space="0" w:color="auto"/>
        <w:bottom w:val="none" w:sz="0" w:space="0" w:color="auto"/>
        <w:right w:val="none" w:sz="0" w:space="0" w:color="auto"/>
      </w:divBdr>
    </w:div>
    <w:div w:id="755253191">
      <w:bodyDiv w:val="1"/>
      <w:marLeft w:val="0"/>
      <w:marRight w:val="0"/>
      <w:marTop w:val="0"/>
      <w:marBottom w:val="0"/>
      <w:divBdr>
        <w:top w:val="none" w:sz="0" w:space="0" w:color="auto"/>
        <w:left w:val="none" w:sz="0" w:space="0" w:color="auto"/>
        <w:bottom w:val="none" w:sz="0" w:space="0" w:color="auto"/>
        <w:right w:val="none" w:sz="0" w:space="0" w:color="auto"/>
      </w:divBdr>
    </w:div>
    <w:div w:id="1143960577">
      <w:bodyDiv w:val="1"/>
      <w:marLeft w:val="0"/>
      <w:marRight w:val="0"/>
      <w:marTop w:val="0"/>
      <w:marBottom w:val="0"/>
      <w:divBdr>
        <w:top w:val="none" w:sz="0" w:space="0" w:color="auto"/>
        <w:left w:val="none" w:sz="0" w:space="0" w:color="auto"/>
        <w:bottom w:val="none" w:sz="0" w:space="0" w:color="auto"/>
        <w:right w:val="none" w:sz="0" w:space="0" w:color="auto"/>
      </w:divBdr>
    </w:div>
    <w:div w:id="1243443360">
      <w:bodyDiv w:val="1"/>
      <w:marLeft w:val="0"/>
      <w:marRight w:val="0"/>
      <w:marTop w:val="0"/>
      <w:marBottom w:val="0"/>
      <w:divBdr>
        <w:top w:val="none" w:sz="0" w:space="0" w:color="auto"/>
        <w:left w:val="none" w:sz="0" w:space="0" w:color="auto"/>
        <w:bottom w:val="none" w:sz="0" w:space="0" w:color="auto"/>
        <w:right w:val="none" w:sz="0" w:space="0" w:color="auto"/>
      </w:divBdr>
    </w:div>
    <w:div w:id="1261446452">
      <w:bodyDiv w:val="1"/>
      <w:marLeft w:val="0"/>
      <w:marRight w:val="0"/>
      <w:marTop w:val="0"/>
      <w:marBottom w:val="0"/>
      <w:divBdr>
        <w:top w:val="none" w:sz="0" w:space="0" w:color="auto"/>
        <w:left w:val="none" w:sz="0" w:space="0" w:color="auto"/>
        <w:bottom w:val="none" w:sz="0" w:space="0" w:color="auto"/>
        <w:right w:val="none" w:sz="0" w:space="0" w:color="auto"/>
      </w:divBdr>
    </w:div>
    <w:div w:id="1326399594">
      <w:bodyDiv w:val="1"/>
      <w:marLeft w:val="0"/>
      <w:marRight w:val="0"/>
      <w:marTop w:val="0"/>
      <w:marBottom w:val="0"/>
      <w:divBdr>
        <w:top w:val="none" w:sz="0" w:space="0" w:color="auto"/>
        <w:left w:val="none" w:sz="0" w:space="0" w:color="auto"/>
        <w:bottom w:val="none" w:sz="0" w:space="0" w:color="auto"/>
        <w:right w:val="none" w:sz="0" w:space="0" w:color="auto"/>
      </w:divBdr>
    </w:div>
    <w:div w:id="1385330987">
      <w:bodyDiv w:val="1"/>
      <w:marLeft w:val="0"/>
      <w:marRight w:val="0"/>
      <w:marTop w:val="0"/>
      <w:marBottom w:val="0"/>
      <w:divBdr>
        <w:top w:val="none" w:sz="0" w:space="0" w:color="auto"/>
        <w:left w:val="none" w:sz="0" w:space="0" w:color="auto"/>
        <w:bottom w:val="none" w:sz="0" w:space="0" w:color="auto"/>
        <w:right w:val="none" w:sz="0" w:space="0" w:color="auto"/>
      </w:divBdr>
    </w:div>
    <w:div w:id="1462504323">
      <w:bodyDiv w:val="1"/>
      <w:marLeft w:val="0"/>
      <w:marRight w:val="0"/>
      <w:marTop w:val="0"/>
      <w:marBottom w:val="0"/>
      <w:divBdr>
        <w:top w:val="none" w:sz="0" w:space="0" w:color="auto"/>
        <w:left w:val="none" w:sz="0" w:space="0" w:color="auto"/>
        <w:bottom w:val="none" w:sz="0" w:space="0" w:color="auto"/>
        <w:right w:val="none" w:sz="0" w:space="0" w:color="auto"/>
      </w:divBdr>
    </w:div>
    <w:div w:id="1831405127">
      <w:bodyDiv w:val="1"/>
      <w:marLeft w:val="0"/>
      <w:marRight w:val="0"/>
      <w:marTop w:val="0"/>
      <w:marBottom w:val="0"/>
      <w:divBdr>
        <w:top w:val="none" w:sz="0" w:space="0" w:color="auto"/>
        <w:left w:val="none" w:sz="0" w:space="0" w:color="auto"/>
        <w:bottom w:val="none" w:sz="0" w:space="0" w:color="auto"/>
        <w:right w:val="none" w:sz="0" w:space="0" w:color="auto"/>
      </w:divBdr>
    </w:div>
    <w:div w:id="191817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ax.org/news-and-insights/jax-blog/2015/December/the-genetics-of-violent-behavior" TargetMode="External"/><Relationship Id="rId18" Type="http://schemas.openxmlformats.org/officeDocument/2006/relationships/hyperlink" Target="https://committees.parliament.uk/publications/7455/documents/78054/default/" TargetMode="External"/><Relationship Id="rId26" Type="http://schemas.openxmlformats.org/officeDocument/2006/relationships/hyperlink" Target="https://robmcdonough.com/files/McDonough_Videogames-violence_CURRENT.pdf" TargetMode="External"/><Relationship Id="rId39" Type="http://schemas.openxmlformats.org/officeDocument/2006/relationships/hyperlink" Target="https://www.simplypsychology.org/psychopathy-vs-sociopathy.html" TargetMode="External"/><Relationship Id="rId21" Type="http://schemas.openxmlformats.org/officeDocument/2006/relationships/hyperlink" Target="https://doi.org/10.3389/fpsyg.2014.00260" TargetMode="External"/><Relationship Id="rId34" Type="http://schemas.openxmlformats.org/officeDocument/2006/relationships/hyperlink" Target="https://www.simplypsychology.org/mertons-strain-theory-deviance.html" TargetMode="External"/><Relationship Id="rId42" Type="http://schemas.openxmlformats.org/officeDocument/2006/relationships/hyperlink" Target="https://fss.uog.edu.gy/sites/default/files/documents/TRANSITION_44_2017_6-30%20%20%28Singh%29.pdf" TargetMode="External"/><Relationship Id="rId47" Type="http://schemas.openxmlformats.org/officeDocument/2006/relationships/hyperlink" Target="https://www.who.int/news-room/fact-sheets/detail/mental-disorders" TargetMode="External"/><Relationship Id="rId50" Type="http://schemas.openxmlformats.org/officeDocument/2006/relationships/theme" Target="theme/theme1.xml"/><Relationship Id="rId7" Type="http://schemas.openxmlformats.org/officeDocument/2006/relationships/hyperlink" Target="https://www.apa.org/monitor/may06/jn" TargetMode="External"/><Relationship Id="rId2" Type="http://schemas.openxmlformats.org/officeDocument/2006/relationships/styles" Target="styles.xml"/><Relationship Id="rId16" Type="http://schemas.openxmlformats.org/officeDocument/2006/relationships/hyperlink" Target="https://www.ojp.gov/ncjrs/virtual-library/abstracts/media-violence-does-not-cause-societal-violence-violence-opposing" TargetMode="External"/><Relationship Id="rId29" Type="http://schemas.openxmlformats.org/officeDocument/2006/relationships/hyperlink" Target="https://medlineplus.gov/genetics/condition/47xyy-syndrome/" TargetMode="External"/><Relationship Id="rId11" Type="http://schemas.openxmlformats.org/officeDocument/2006/relationships/hyperlink" Target="https://www.encyclopedia.com/science/science-magazines/are-xyy-males-more-prone-aggressive-behavior-xy-males" TargetMode="External"/><Relationship Id="rId24" Type="http://schemas.openxmlformats.org/officeDocument/2006/relationships/hyperlink" Target="https://sqonline.ucsd.edu/2022/02/the-truth-about-the-serial-killer-gene/" TargetMode="External"/><Relationship Id="rId32" Type="http://schemas.openxmlformats.org/officeDocument/2006/relationships/hyperlink" Target="https://www.nhs.uk/mental-health/conditions/dissociative-disorders/" TargetMode="External"/><Relationship Id="rId37" Type="http://schemas.openxmlformats.org/officeDocument/2006/relationships/hyperlink" Target="https://www.ox.ac.uk/news/2019-02-13-violent-video-games-found-not-be-associated-adolescent-aggression" TargetMode="External"/><Relationship Id="rId40" Type="http://schemas.openxmlformats.org/officeDocument/2006/relationships/hyperlink" Target="https://neiudc.neiu.edu/cgi/viewcontent.cgi?article=1006&amp;context=uhp-projects" TargetMode="External"/><Relationship Id="rId45" Type="http://schemas.openxmlformats.org/officeDocument/2006/relationships/hyperlink" Target="https://doi.org/10.1056/nejmoa070972" TargetMode="External"/><Relationship Id="rId5" Type="http://schemas.openxmlformats.org/officeDocument/2006/relationships/hyperlink" Target="https://www.apa.org/news/press/releases/2014/04/mental-illness-crime" TargetMode="External"/><Relationship Id="rId15" Type="http://schemas.openxmlformats.org/officeDocument/2006/relationships/hyperlink" Target="https://www.ncbi.nlm.nih.gov/books/NBK537064/" TargetMode="External"/><Relationship Id="rId23" Type="http://schemas.openxmlformats.org/officeDocument/2006/relationships/hyperlink" Target="https://digitalcommons.liberty.edu/cgi/viewcontent.cgi?article=1483&amp;context=honors" TargetMode="External"/><Relationship Id="rId28" Type="http://schemas.openxmlformats.org/officeDocument/2006/relationships/hyperlink" Target="https://medlineplus.gov/genetics/condition/47xyy-syndrome/" TargetMode="External"/><Relationship Id="rId36" Type="http://schemas.openxmlformats.org/officeDocument/2006/relationships/hyperlink" Target="https://www.nimh.nih.gov/health/topics/schizophrenia" TargetMode="External"/><Relationship Id="rId49" Type="http://schemas.openxmlformats.org/officeDocument/2006/relationships/fontTable" Target="fontTable.xml"/><Relationship Id="rId10" Type="http://schemas.openxmlformats.org/officeDocument/2006/relationships/hyperlink" Target="https://www.apa.org/monitor/2021/04/ce-mental-illness" TargetMode="External"/><Relationship Id="rId19" Type="http://schemas.openxmlformats.org/officeDocument/2006/relationships/hyperlink" Target="https://www.ojp.gov/ncjrs/virtual-library/abstracts/criminal-law-xyy-chromosome-complement-and-criminal-conduct" TargetMode="External"/><Relationship Id="rId31" Type="http://schemas.openxmlformats.org/officeDocument/2006/relationships/hyperlink" Target="https://mft.nhs.uk/rmch/services/camhs/young-people/adverse-childhood-experiences-aces-and-attachment/" TargetMode="External"/><Relationship Id="rId44" Type="http://schemas.openxmlformats.org/officeDocument/2006/relationships/hyperlink" Target="https://www.theguardian.com/uk/2000/feb/29/ukcrime.features111" TargetMode="External"/><Relationship Id="rId4" Type="http://schemas.openxmlformats.org/officeDocument/2006/relationships/webSettings" Target="webSettings.xml"/><Relationship Id="rId9" Type="http://schemas.openxmlformats.org/officeDocument/2006/relationships/hyperlink" Target="https://www.cdc.gov/vitalsigns/aces/index.html" TargetMode="External"/><Relationship Id="rId14" Type="http://schemas.openxmlformats.org/officeDocument/2006/relationships/hyperlink" Target="https://www.ncbi.nlm.nih.gov/books/NBK537064/" TargetMode="External"/><Relationship Id="rId22" Type="http://schemas.openxmlformats.org/officeDocument/2006/relationships/hyperlink" Target="https://www.researchgate.net/publication/263295279_The_criminal_psychopath_History_neuroscience_treatment_and_economics" TargetMode="External"/><Relationship Id="rId27" Type="http://schemas.openxmlformats.org/officeDocument/2006/relationships/hyperlink" Target="https://medlineplus.gov/genetics/condition/monoamine-oxidase-a-deficiency/" TargetMode="External"/><Relationship Id="rId30" Type="http://schemas.openxmlformats.org/officeDocument/2006/relationships/hyperlink" Target="http://maamodt.asp.radford.edu/Research%20-%20Forensic/2005%2020-1-Mitchell-40-47.pdf" TargetMode="External"/><Relationship Id="rId35" Type="http://schemas.openxmlformats.org/officeDocument/2006/relationships/hyperlink" Target="https://www.nih.gov/news-events/news-releases/video-gaming-may-be-associated-better-cognitive-performance-children" TargetMode="External"/><Relationship Id="rId43" Type="http://schemas.openxmlformats.org/officeDocument/2006/relationships/hyperlink" Target="https://www.ojp.gov/ncjrs/virtual-library/abstracts/sociopath-criminal-enigma" TargetMode="External"/><Relationship Id="rId48" Type="http://schemas.openxmlformats.org/officeDocument/2006/relationships/hyperlink" Target="https://www.youngminds.org.uk/professional/resources/understanding-trauma-and-adversity/" TargetMode="External"/><Relationship Id="rId8" Type="http://schemas.openxmlformats.org/officeDocument/2006/relationships/hyperlink" Target="https://www.simplypsychology.org/lombroso-theory-of-crime-criminal-man-and-atavism.html" TargetMode="External"/><Relationship Id="rId3" Type="http://schemas.openxmlformats.org/officeDocument/2006/relationships/settings" Target="settings.xml"/><Relationship Id="rId12" Type="http://schemas.openxmlformats.org/officeDocument/2006/relationships/hyperlink" Target="https://www.fbi.gov/stats-services/publications/serial-murder" TargetMode="External"/><Relationship Id="rId17" Type="http://schemas.openxmlformats.org/officeDocument/2006/relationships/hyperlink" Target="https://www.center4research.org/violent-video-games-can-increase-aggression/" TargetMode="External"/><Relationship Id="rId25" Type="http://schemas.openxmlformats.org/officeDocument/2006/relationships/hyperlink" Target="https://www.ojp.gov/ncjrs/virtual-library/abstracts/xyy-syndrome-defense-criminal-charge" TargetMode="External"/><Relationship Id="rId33" Type="http://schemas.openxmlformats.org/officeDocument/2006/relationships/hyperlink" Target="https://www.simplypsychology.org/labeling-theory.html" TargetMode="External"/><Relationship Id="rId38" Type="http://schemas.openxmlformats.org/officeDocument/2006/relationships/hyperlink" Target="https://psychcentral.com/disorders/dispelling-myths-about-dissociative-identity-disorder" TargetMode="External"/><Relationship Id="rId46" Type="http://schemas.openxmlformats.org/officeDocument/2006/relationships/hyperlink" Target="https://www.violencepreventionwales.co.uk/research-evidence/adverse-childhood-experiences-aces" TargetMode="External"/><Relationship Id="rId20" Type="http://schemas.openxmlformats.org/officeDocument/2006/relationships/hyperlink" Target="https://www.ojp.gov/ncjrs/virtual-library/abstracts/genetics-and-criminology-new-concept" TargetMode="External"/><Relationship Id="rId41"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1" Type="http://schemas.openxmlformats.org/officeDocument/2006/relationships/numbering" Target="numbering.xml"/><Relationship Id="rId6" Type="http://schemas.openxmlformats.org/officeDocument/2006/relationships/hyperlink" Target="https://psychology.org.au/news/media_releases/13september2016/br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12254</Words>
  <Characters>64948</Characters>
  <Application>Microsoft Office Word</Application>
  <DocSecurity>0</DocSecurity>
  <Lines>1119</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dc:creator>
  <cp:keywords/>
  <dc:description/>
  <cp:lastModifiedBy>Christopher</cp:lastModifiedBy>
  <cp:revision>2</cp:revision>
  <dcterms:created xsi:type="dcterms:W3CDTF">2023-09-15T14:58:00Z</dcterms:created>
  <dcterms:modified xsi:type="dcterms:W3CDTF">2023-09-15T14:58:00Z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672d3211-ae6f-4fde-8cfc-732f5a9a385c</vt:lpwstr>
  </property>
</Properties>
</file>