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A31A0" w:rsidRPr="00BF6C37" w:rsidRDefault="007A31A0" w:rsidP="007A31A0">
      <w:pPr>
        <w:pStyle w:val="NoSpacing"/>
        <w:spacing w:after="40"/>
        <w:jc w:val="both"/>
        <w:rPr>
          <w:rFonts w:ascii="Times New Roman" w:hAnsi="Times New Roman" w:cs="Times New Roman"/>
          <w:caps/>
          <w:color w:val="000000" w:themeColor="text1"/>
          <w:sz w:val="32"/>
          <w:szCs w:val="32"/>
        </w:rPr>
      </w:pPr>
      <w:r w:rsidRPr="00BF6C37">
        <w:rPr>
          <w:rFonts w:ascii="Times New Roman" w:hAnsi="Times New Roman" w:cs="Times New Roman"/>
          <w:caps/>
          <w:color w:val="000000" w:themeColor="text1"/>
          <w:sz w:val="32"/>
          <w:szCs w:val="32"/>
        </w:rPr>
        <w:t>name: Marcella S. Dublin</w:t>
      </w:r>
    </w:p>
    <w:p w:rsidR="007A31A0" w:rsidRPr="00BF6C37" w:rsidRDefault="007A31A0" w:rsidP="007A31A0">
      <w:pPr>
        <w:pStyle w:val="NoSpacing"/>
        <w:spacing w:after="40"/>
        <w:jc w:val="both"/>
        <w:rPr>
          <w:rFonts w:ascii="Times New Roman" w:hAnsi="Times New Roman" w:cs="Times New Roman"/>
          <w:caps/>
          <w:color w:val="000000" w:themeColor="text1"/>
          <w:sz w:val="32"/>
          <w:szCs w:val="32"/>
        </w:rPr>
      </w:pPr>
      <w:r w:rsidRPr="00BF6C37">
        <w:rPr>
          <w:rFonts w:ascii="Times New Roman" w:hAnsi="Times New Roman" w:cs="Times New Roman"/>
          <w:caps/>
          <w:color w:val="000000" w:themeColor="text1"/>
          <w:sz w:val="32"/>
          <w:szCs w:val="32"/>
        </w:rPr>
        <w:t>ID#: 2114025</w:t>
      </w:r>
    </w:p>
    <w:p w:rsidR="007A31A0" w:rsidRPr="00BF6C37" w:rsidRDefault="007A31A0" w:rsidP="007A31A0">
      <w:pPr>
        <w:pStyle w:val="NoSpacing"/>
        <w:spacing w:after="40"/>
        <w:jc w:val="both"/>
        <w:rPr>
          <w:rFonts w:ascii="Times New Roman" w:hAnsi="Times New Roman" w:cs="Times New Roman"/>
          <w:caps/>
          <w:color w:val="000000" w:themeColor="text1"/>
          <w:sz w:val="32"/>
          <w:szCs w:val="32"/>
        </w:rPr>
      </w:pPr>
      <w:r w:rsidRPr="00BF6C37">
        <w:rPr>
          <w:rFonts w:ascii="Times New Roman" w:hAnsi="Times New Roman" w:cs="Times New Roman"/>
          <w:caps/>
          <w:color w:val="000000" w:themeColor="text1"/>
          <w:sz w:val="32"/>
          <w:szCs w:val="32"/>
        </w:rPr>
        <w:t>Course:  sustainability leadership (bmsp7003d)</w:t>
      </w:r>
    </w:p>
    <w:p w:rsidR="007A31A0" w:rsidRDefault="007A31A0" w:rsidP="007A31A0">
      <w:pPr>
        <w:pStyle w:val="NoSpacing"/>
        <w:spacing w:after="40"/>
        <w:jc w:val="both"/>
        <w:rPr>
          <w:rFonts w:ascii="Times New Roman" w:hAnsi="Times New Roman" w:cs="Times New Roman"/>
          <w:caps/>
          <w:color w:val="000000" w:themeColor="text1"/>
          <w:sz w:val="32"/>
          <w:szCs w:val="32"/>
        </w:rPr>
      </w:pPr>
      <w:r w:rsidRPr="00BF6C37">
        <w:rPr>
          <w:rFonts w:ascii="Times New Roman" w:hAnsi="Times New Roman" w:cs="Times New Roman"/>
          <w:caps/>
          <w:color w:val="000000" w:themeColor="text1"/>
          <w:sz w:val="32"/>
          <w:szCs w:val="32"/>
        </w:rPr>
        <w:t>Assess</w:t>
      </w:r>
      <w:r>
        <w:rPr>
          <w:rFonts w:ascii="Times New Roman" w:hAnsi="Times New Roman" w:cs="Times New Roman"/>
          <w:caps/>
          <w:color w:val="000000" w:themeColor="text1"/>
          <w:sz w:val="32"/>
          <w:szCs w:val="32"/>
        </w:rPr>
        <w:t>ment 1: Sustainability leadership vlog</w:t>
      </w:r>
    </w:p>
    <w:p w:rsidR="007A31A0" w:rsidRDefault="007A31A0" w:rsidP="007A31A0">
      <w:pPr>
        <w:pStyle w:val="NoSpacing"/>
        <w:spacing w:after="40"/>
        <w:jc w:val="both"/>
        <w:rPr>
          <w:rFonts w:ascii="Times New Roman" w:hAnsi="Times New Roman" w:cs="Times New Roman"/>
          <w:caps/>
          <w:color w:val="000000" w:themeColor="text1"/>
          <w:sz w:val="32"/>
          <w:szCs w:val="32"/>
        </w:rPr>
      </w:pPr>
    </w:p>
    <w:p w:rsidR="007A31A0" w:rsidRPr="00BF6C37" w:rsidRDefault="007A31A0" w:rsidP="007A31A0">
      <w:pPr>
        <w:pStyle w:val="NoSpacing"/>
        <w:spacing w:after="40"/>
        <w:jc w:val="both"/>
        <w:rPr>
          <w:rFonts w:ascii="Times New Roman" w:hAnsi="Times New Roman" w:cs="Times New Roman"/>
          <w:caps/>
          <w:color w:val="000000" w:themeColor="text1"/>
          <w:sz w:val="32"/>
          <w:szCs w:val="32"/>
        </w:rPr>
      </w:pPr>
    </w:p>
    <w:p w:rsidR="007A31A0" w:rsidRPr="00BF6C37" w:rsidRDefault="007A31A0" w:rsidP="007A31A0">
      <w:pPr>
        <w:pStyle w:val="NoSpacing"/>
        <w:jc w:val="both"/>
        <w:rPr>
          <w:rFonts w:ascii="Times New Roman" w:hAnsi="Times New Roman" w:cs="Times New Roman"/>
          <w:color w:val="4472C4" w:themeColor="accent1"/>
          <w:sz w:val="32"/>
          <w:szCs w:val="32"/>
        </w:rPr>
      </w:pPr>
      <w:sdt>
        <w:sdtPr>
          <w:rPr>
            <w:rFonts w:ascii="Times New Roman" w:hAnsi="Times New Roman" w:cs="Times New Roman"/>
            <w:caps/>
            <w:color w:val="4472C4" w:themeColor="accent1"/>
            <w:sz w:val="32"/>
            <w:szCs w:val="32"/>
          </w:rPr>
          <w:alias w:val="Company"/>
          <w:tag w:val=""/>
          <w:id w:val="1390145197"/>
          <w:showingPlcHdr/>
          <w:dataBinding w:prefixMappings="xmlns:ns0='http://schemas.openxmlformats.org/officeDocument/2006/extended-properties' " w:xpath="/ns0:Properties[1]/ns0:Company[1]" w:storeItemID="{6668398D-A668-4E3E-A5EB-62B293D839F1}"/>
          <w:text/>
        </w:sdtPr>
        <w:sdtContent>
          <w:r w:rsidRPr="00BF6C37">
            <w:rPr>
              <w:rFonts w:ascii="Times New Roman" w:hAnsi="Times New Roman" w:cs="Times New Roman"/>
              <w:caps/>
              <w:color w:val="4472C4" w:themeColor="accent1"/>
              <w:sz w:val="32"/>
              <w:szCs w:val="32"/>
            </w:rPr>
            <w:t xml:space="preserve">     </w:t>
          </w:r>
        </w:sdtContent>
      </w:sdt>
    </w:p>
    <w:p w:rsidR="009C3E84" w:rsidRDefault="009C3E84" w:rsidP="00BF6C37">
      <w:pPr>
        <w:jc w:val="both"/>
        <w:rPr>
          <w:sz w:val="24"/>
          <w:szCs w:val="24"/>
        </w:rPr>
      </w:pPr>
    </w:p>
    <w:p w:rsidR="009C3E84" w:rsidRDefault="009C3E84" w:rsidP="00BF6C37">
      <w:pPr>
        <w:jc w:val="both"/>
        <w:rPr>
          <w:sz w:val="24"/>
          <w:szCs w:val="24"/>
        </w:rPr>
      </w:pPr>
    </w:p>
    <w:p w:rsidR="009C3E84" w:rsidRPr="009C3E84" w:rsidRDefault="009C3E84" w:rsidP="00BF6C37">
      <w:pPr>
        <w:jc w:val="both"/>
        <w:rPr>
          <w:sz w:val="24"/>
          <w:szCs w:val="24"/>
        </w:rPr>
      </w:pPr>
    </w:p>
    <w:p w:rsidR="007A31A0" w:rsidRPr="007A31A0" w:rsidRDefault="007A31A0" w:rsidP="007A31A0">
      <w:pPr>
        <w:jc w:val="both"/>
        <w:rPr>
          <w:sz w:val="24"/>
          <w:szCs w:val="24"/>
          <w:lang w:val="en-US"/>
        </w:rPr>
      </w:pPr>
      <w:proofErr w:type="spellStart"/>
      <w:r>
        <w:rPr>
          <w:sz w:val="24"/>
          <w:szCs w:val="24"/>
        </w:rPr>
        <w:t>Youtube</w:t>
      </w:r>
      <w:proofErr w:type="spellEnd"/>
      <w:r>
        <w:rPr>
          <w:sz w:val="24"/>
          <w:szCs w:val="24"/>
        </w:rPr>
        <w:t xml:space="preserve"> vlog link: </w:t>
      </w:r>
      <w:bookmarkStart w:id="0" w:name="_GoBack"/>
      <w:bookmarkEnd w:id="0"/>
      <w:r w:rsidRPr="007A31A0">
        <w:rPr>
          <w:sz w:val="24"/>
          <w:szCs w:val="24"/>
          <w:lang w:val="en-US"/>
        </w:rPr>
        <w:fldChar w:fldCharType="begin"/>
      </w:r>
      <w:r w:rsidRPr="007A31A0">
        <w:rPr>
          <w:sz w:val="24"/>
          <w:szCs w:val="24"/>
          <w:lang w:val="en-US"/>
        </w:rPr>
        <w:instrText xml:space="preserve"> HYPERLINK "https://youtu.be/ueiU4yVDAJw" </w:instrText>
      </w:r>
      <w:r w:rsidRPr="007A31A0">
        <w:rPr>
          <w:sz w:val="24"/>
          <w:szCs w:val="24"/>
          <w:lang w:val="en-US"/>
        </w:rPr>
        <w:fldChar w:fldCharType="separate"/>
      </w:r>
      <w:r w:rsidRPr="007A31A0">
        <w:rPr>
          <w:rStyle w:val="Hyperlink"/>
          <w:sz w:val="24"/>
          <w:szCs w:val="24"/>
          <w:lang w:val="en-US"/>
        </w:rPr>
        <w:t>https://youtu.be/ueiU4yVDAJw</w:t>
      </w:r>
      <w:r w:rsidRPr="007A31A0">
        <w:rPr>
          <w:sz w:val="24"/>
          <w:szCs w:val="24"/>
        </w:rPr>
        <w:fldChar w:fldCharType="end"/>
      </w:r>
    </w:p>
    <w:p w:rsidR="003B6B18" w:rsidRDefault="003B6B18" w:rsidP="00262225">
      <w:pPr>
        <w:jc w:val="both"/>
        <w:rPr>
          <w:sz w:val="24"/>
          <w:szCs w:val="24"/>
        </w:rPr>
      </w:pPr>
    </w:p>
    <w:p w:rsidR="007A31A0" w:rsidRDefault="007A31A0" w:rsidP="00262225">
      <w:pPr>
        <w:jc w:val="both"/>
        <w:rPr>
          <w:sz w:val="24"/>
          <w:szCs w:val="24"/>
        </w:rPr>
      </w:pPr>
    </w:p>
    <w:p w:rsidR="007A31A0" w:rsidRDefault="007A31A0" w:rsidP="00262225">
      <w:pPr>
        <w:jc w:val="both"/>
        <w:rPr>
          <w:sz w:val="24"/>
          <w:szCs w:val="24"/>
        </w:rPr>
      </w:pPr>
    </w:p>
    <w:p w:rsidR="007A31A0" w:rsidRPr="00262225" w:rsidRDefault="007A31A0" w:rsidP="00262225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b/>
          <w:sz w:val="24"/>
          <w:szCs w:val="24"/>
        </w:rPr>
      </w:pPr>
      <w:r w:rsidRPr="00206D99">
        <w:rPr>
          <w:b/>
          <w:sz w:val="24"/>
          <w:szCs w:val="24"/>
        </w:rPr>
        <w:t>Bibliography</w:t>
      </w:r>
    </w:p>
    <w:p w:rsidR="009C3E84" w:rsidRPr="00206D99" w:rsidRDefault="009C3E84" w:rsidP="00206D99">
      <w:pPr>
        <w:jc w:val="both"/>
        <w:rPr>
          <w:b/>
          <w:sz w:val="24"/>
          <w:szCs w:val="24"/>
        </w:rPr>
      </w:pPr>
    </w:p>
    <w:p w:rsidR="00262225" w:rsidRPr="00206D99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t>ANN News. (2019). Girls High and Grammar School Tops CSEC 2019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>, viewed 25</w:t>
      </w:r>
      <w:r w:rsidR="00262225"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 xml:space="preserve"> March 2023</w:t>
      </w:r>
    </w:p>
    <w:p w:rsidR="009C3E84" w:rsidRPr="00745D76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5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https://annsvg.com/index.php/2019/08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/13/girls-high-school-and-grammar-school-tops-csec-examinations-2019/</w:t>
        </w:r>
      </w:hyperlink>
    </w:p>
    <w:p w:rsidR="00262225" w:rsidRPr="00745D76" w:rsidRDefault="00262225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proofErr w:type="spellStart"/>
      <w:r w:rsidRPr="00206D99">
        <w:rPr>
          <w:rFonts w:eastAsiaTheme="minorHAnsi"/>
          <w:sz w:val="24"/>
          <w:szCs w:val="24"/>
          <w:lang w:val="en-US" w:eastAsia="en-US" w:bidi="th-TH"/>
        </w:rPr>
        <w:t>Buba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>. R. (2019). 10 Biases of Bad Leaders that Kills Motivation of Loyal Employees</w:t>
      </w:r>
    </w:p>
    <w:p w:rsidR="009C3E84" w:rsidRPr="00206D99" w:rsidRDefault="00262225" w:rsidP="00206D99">
      <w:pPr>
        <w:jc w:val="both"/>
        <w:rPr>
          <w:b/>
          <w:sz w:val="24"/>
          <w:szCs w:val="24"/>
        </w:rPr>
      </w:pPr>
      <w:hyperlink r:id="rId6" w:history="1">
        <w:r w:rsidRPr="00206D99">
          <w:rPr>
            <w:color w:val="0000FF"/>
            <w:sz w:val="24"/>
            <w:szCs w:val="24"/>
            <w:u w:val="single"/>
          </w:rPr>
          <w:t>(25) 10 Biases of Bad Leaders</w:t>
        </w:r>
        <w:r w:rsidRPr="00206D99">
          <w:rPr>
            <w:sz w:val="24"/>
            <w:szCs w:val="24"/>
          </w:rPr>
          <w:t xml:space="preserve"> </w:t>
        </w:r>
        <w:r w:rsidRPr="00206D99">
          <w:rPr>
            <w:color w:val="0000FF"/>
            <w:sz w:val="24"/>
            <w:szCs w:val="24"/>
            <w:u w:val="single"/>
          </w:rPr>
          <w:t>https://www.linkedin.com/pulse/10-biases-bad-leaders-kills-motivation-loyal-employees-ramesh-babu/ that Kills Motivation of Loyal Employees | LinkedIn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Cardero. R and Slaughter. M. (2019). The First Step Towards Culture Change Is a Shift in Mind-set, viewed 3</w:t>
      </w:r>
      <w:r w:rsidRPr="00206D99">
        <w:rPr>
          <w:sz w:val="24"/>
          <w:szCs w:val="24"/>
          <w:vertAlign w:val="superscript"/>
        </w:rPr>
        <w:t>rd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jc w:val="both"/>
        <w:rPr>
          <w:sz w:val="24"/>
          <w:szCs w:val="24"/>
        </w:rPr>
      </w:pPr>
      <w:hyperlink r:id="rId7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https://neuroleadership.com/you-brain-at-work/shift-mindset-for-culture-change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Cloud. J. (2017). Education for Sustainability, viewed 25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jc w:val="both"/>
        <w:rPr>
          <w:sz w:val="24"/>
          <w:szCs w:val="24"/>
        </w:rPr>
      </w:pPr>
      <w:hyperlink r:id="rId8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https://m.youtube.com?V=X0zxvYwOvns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Ellis P. (2019). Changing the world through education- how Nelson Mandela created the conditions for success</w:t>
      </w:r>
    </w:p>
    <w:p w:rsidR="00BF6C37" w:rsidRPr="00206D99" w:rsidRDefault="00454679" w:rsidP="00206D99">
      <w:pPr>
        <w:ind w:left="720" w:hanging="720"/>
        <w:jc w:val="both"/>
        <w:rPr>
          <w:sz w:val="24"/>
          <w:szCs w:val="24"/>
        </w:rPr>
      </w:pPr>
      <w:hyperlink r:id="rId9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https://blog.cambridgeinternational.org/nelson-mandela/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  <w:r w:rsidRPr="00206D99">
        <w:rPr>
          <w:sz w:val="24"/>
          <w:szCs w:val="24"/>
        </w:rPr>
        <w:t>GCU. (2019). Pros and Cons of Longer School Days, viewed 4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ind w:left="720" w:hanging="720"/>
        <w:jc w:val="both"/>
        <w:rPr>
          <w:sz w:val="24"/>
          <w:szCs w:val="24"/>
        </w:rPr>
      </w:pPr>
      <w:hyperlink r:id="rId10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https://www.gcu.edu/blog/gcu-experience/pros-and-cons-longer-school-days</w:t>
        </w:r>
      </w:hyperlink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Habitat for Humanity of Broward. (2023). 10 Benefits showing why education is important to society, viewed 5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jc w:val="both"/>
        <w:rPr>
          <w:sz w:val="24"/>
          <w:szCs w:val="24"/>
        </w:rPr>
      </w:pPr>
      <w:hyperlink r:id="rId11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https://habitatbroward.org/blog/benefits-of-education/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 xml:space="preserve">Hollister. R., </w:t>
      </w:r>
      <w:proofErr w:type="spellStart"/>
      <w:r w:rsidRPr="00206D99">
        <w:rPr>
          <w:sz w:val="24"/>
          <w:szCs w:val="24"/>
        </w:rPr>
        <w:t>Tecosky</w:t>
      </w:r>
      <w:proofErr w:type="spellEnd"/>
      <w:r w:rsidRPr="00206D99">
        <w:rPr>
          <w:sz w:val="24"/>
          <w:szCs w:val="24"/>
        </w:rPr>
        <w:t xml:space="preserve">. K., Watkins. M., </w:t>
      </w:r>
      <w:proofErr w:type="spellStart"/>
      <w:r w:rsidRPr="00206D99">
        <w:rPr>
          <w:sz w:val="24"/>
          <w:szCs w:val="24"/>
        </w:rPr>
        <w:t>Wolpert</w:t>
      </w:r>
      <w:proofErr w:type="spellEnd"/>
      <w:r w:rsidRPr="00206D99">
        <w:rPr>
          <w:sz w:val="24"/>
          <w:szCs w:val="24"/>
        </w:rPr>
        <w:t>. C. (2021). Why Every Executive Should Be Focusing on Culture Change Now.</w:t>
      </w:r>
    </w:p>
    <w:p w:rsidR="00BF6C37" w:rsidRPr="00206D99" w:rsidRDefault="00454679" w:rsidP="00206D99">
      <w:pPr>
        <w:jc w:val="both"/>
        <w:rPr>
          <w:sz w:val="24"/>
          <w:szCs w:val="24"/>
        </w:rPr>
      </w:pPr>
      <w:hyperlink r:id="rId12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https://sloaneview.mit.edu/article/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9C3E84" w:rsidRPr="00206D99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t>Hough. L. (2021). For Keeps, Harvard Graduate School of Education, viewed 23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rd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 xml:space="preserve"> March 2023</w:t>
      </w:r>
    </w:p>
    <w:p w:rsidR="009C3E84" w:rsidRPr="00745D76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13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https://www.gse.harvard.edu/news/ed/21/05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/for-keeps</w:t>
        </w:r>
      </w:hyperlink>
    </w:p>
    <w:p w:rsidR="00F77176" w:rsidRPr="00206D99" w:rsidRDefault="00F77176" w:rsidP="00206D99">
      <w:pPr>
        <w:jc w:val="both"/>
        <w:rPr>
          <w:sz w:val="24"/>
          <w:szCs w:val="24"/>
        </w:rPr>
      </w:pPr>
    </w:p>
    <w:p w:rsidR="00262225" w:rsidRPr="00206D99" w:rsidRDefault="00262225" w:rsidP="00206D99">
      <w:pPr>
        <w:jc w:val="both"/>
        <w:rPr>
          <w:sz w:val="24"/>
          <w:szCs w:val="24"/>
        </w:rPr>
      </w:pPr>
    </w:p>
    <w:p w:rsidR="00262225" w:rsidRPr="00745D76" w:rsidRDefault="00262225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proofErr w:type="spellStart"/>
      <w:r w:rsidRPr="00206D99">
        <w:rPr>
          <w:rFonts w:eastAsiaTheme="minorHAnsi"/>
          <w:sz w:val="24"/>
          <w:szCs w:val="24"/>
          <w:lang w:val="en-US" w:eastAsia="en-US" w:bidi="th-TH"/>
        </w:rPr>
        <w:t>Inglis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>. J. (2022). Teacher burnout hits record high – 5 essential reads, The Conversation, viewed 25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 2023</w:t>
      </w:r>
    </w:p>
    <w:p w:rsidR="00BF6C37" w:rsidRPr="00206D99" w:rsidRDefault="00262225" w:rsidP="00206D99">
      <w:pPr>
        <w:jc w:val="both"/>
        <w:rPr>
          <w:sz w:val="24"/>
          <w:szCs w:val="24"/>
        </w:rPr>
      </w:pPr>
      <w:hyperlink r:id="rId14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https://theconversation.com/teacher-b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urnout-hits-record-high-5-essential-reads-185550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  <w:r w:rsidRPr="00206D99">
        <w:rPr>
          <w:sz w:val="24"/>
          <w:szCs w:val="24"/>
        </w:rPr>
        <w:t xml:space="preserve">Lacy, P., Cooper, T., Hayward, R., Neuberger, L. (2010). A New Era of Sustainability UN Global </w:t>
      </w:r>
      <w:proofErr w:type="gramStart"/>
      <w:r w:rsidRPr="00206D99">
        <w:rPr>
          <w:sz w:val="24"/>
          <w:szCs w:val="24"/>
        </w:rPr>
        <w:t>compact</w:t>
      </w:r>
      <w:proofErr w:type="gramEnd"/>
      <w:r w:rsidRPr="00206D99">
        <w:rPr>
          <w:sz w:val="24"/>
          <w:szCs w:val="24"/>
        </w:rPr>
        <w:t>-Accenture CEO Study 2010</w:t>
      </w: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  <w:r w:rsidRPr="00206D99">
        <w:rPr>
          <w:sz w:val="24"/>
          <w:szCs w:val="24"/>
        </w:rPr>
        <w:t>Lee. T. (2022). New research suggests an aging workforce is holding back economic growth</w:t>
      </w:r>
    </w:p>
    <w:p w:rsidR="00BF6C37" w:rsidRPr="00206D99" w:rsidRDefault="00454679" w:rsidP="00206D99">
      <w:pPr>
        <w:ind w:left="720" w:hanging="720"/>
        <w:jc w:val="both"/>
        <w:rPr>
          <w:sz w:val="24"/>
          <w:szCs w:val="24"/>
        </w:rPr>
      </w:pPr>
      <w:hyperlink r:id="rId15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 xml:space="preserve">New research suggests an aging workforce is holding back economic growth | The new </w:t>
        </w:r>
        <w:proofErr w:type="spellStart"/>
        <w:r w:rsidR="00BF6C37" w:rsidRPr="00206D99">
          <w:rPr>
            <w:color w:val="0563C1" w:themeColor="hyperlink"/>
            <w:sz w:val="24"/>
            <w:szCs w:val="24"/>
            <w:u w:val="single"/>
          </w:rPr>
          <w:t>new</w:t>
        </w:r>
        <w:proofErr w:type="spellEnd"/>
        <w:r w:rsidR="00BF6C37" w:rsidRPr="00206D99">
          <w:rPr>
            <w:color w:val="0563C1" w:themeColor="hyperlink"/>
            <w:sz w:val="24"/>
            <w:szCs w:val="24"/>
            <w:u w:val="single"/>
          </w:rPr>
          <w:t xml:space="preserve"> economy (vox.com)</w:t>
        </w:r>
      </w:hyperlink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</w:p>
    <w:p w:rsidR="00F77176" w:rsidRPr="00206D99" w:rsidRDefault="00F771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Lynch. M. (2016). 5 Major Barriers to Sustainable School Improvement, </w:t>
      </w:r>
      <w:r w:rsidRPr="00206D99">
        <w:rPr>
          <w:rFonts w:eastAsiaTheme="minorHAnsi"/>
          <w:i/>
          <w:sz w:val="24"/>
          <w:szCs w:val="24"/>
          <w:lang w:val="en-US" w:eastAsia="en-US" w:bidi="th-TH"/>
        </w:rPr>
        <w:t xml:space="preserve">The </w:t>
      </w:r>
      <w:proofErr w:type="spellStart"/>
      <w:r w:rsidRPr="00206D99">
        <w:rPr>
          <w:rFonts w:eastAsiaTheme="minorHAnsi"/>
          <w:i/>
          <w:sz w:val="24"/>
          <w:szCs w:val="24"/>
          <w:lang w:val="en-US" w:eastAsia="en-US" w:bidi="th-TH"/>
        </w:rPr>
        <w:t>Edvocate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>, viewed 24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 xml:space="preserve"> 2023</w:t>
      </w:r>
    </w:p>
    <w:p w:rsidR="00F77176" w:rsidRPr="00206D99" w:rsidRDefault="00F771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16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https://www.theedadvocate.org/5-major-barriers-to-s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ustainable-school-improvement/</w:t>
        </w:r>
      </w:hyperlink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  <w:lang w:val="en-US" w:eastAsia="en-US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MDPI. (2023). Sustainable Education and Approaches, viewed 5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jc w:val="both"/>
        <w:rPr>
          <w:color w:val="0563C1" w:themeColor="hyperlink"/>
          <w:sz w:val="24"/>
          <w:szCs w:val="24"/>
          <w:u w:val="single"/>
        </w:rPr>
      </w:pPr>
      <w:hyperlink r:id="rId17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https://www.mdpi.com/journal/sustainability/sections/education_and_approaches</w:t>
        </w:r>
      </w:hyperlink>
    </w:p>
    <w:p w:rsidR="00F77176" w:rsidRPr="00206D99" w:rsidRDefault="00F77176" w:rsidP="00206D99">
      <w:pPr>
        <w:jc w:val="both"/>
        <w:rPr>
          <w:color w:val="0563C1" w:themeColor="hyperlink"/>
          <w:sz w:val="24"/>
          <w:szCs w:val="24"/>
          <w:u w:val="single"/>
        </w:rPr>
      </w:pPr>
    </w:p>
    <w:p w:rsidR="00F77176" w:rsidRPr="00745D76" w:rsidRDefault="00F771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proofErr w:type="spellStart"/>
      <w:r w:rsidRPr="00206D99">
        <w:rPr>
          <w:rFonts w:eastAsiaTheme="minorHAnsi"/>
          <w:sz w:val="24"/>
          <w:szCs w:val="24"/>
          <w:lang w:val="en-US" w:eastAsia="en-US" w:bidi="th-TH"/>
        </w:rPr>
        <w:t>Pacansky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-Brock. M. (2017). 5 Invisible Change in Higher Education, </w:t>
      </w:r>
      <w:proofErr w:type="spellStart"/>
      <w:r w:rsidRPr="00206D99">
        <w:rPr>
          <w:rFonts w:eastAsiaTheme="minorHAnsi"/>
          <w:i/>
          <w:sz w:val="24"/>
          <w:szCs w:val="24"/>
          <w:lang w:val="en-US" w:eastAsia="en-US" w:bidi="th-TH"/>
        </w:rPr>
        <w:t>EdSurge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>, viewed 23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rd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 xml:space="preserve"> 2023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</w:t>
      </w:r>
    </w:p>
    <w:p w:rsidR="00F77176" w:rsidRPr="00745D76" w:rsidRDefault="00F771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18" w:anchor=":~:text=5%20Invisible%20Barriers%20Preventing%20Change%20in%20Higher%20Ed,Process%20...%205%205.%20Time%20%26%20Place%20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https://www.edsurge.com/news/2017-04-28-5-invisible-barriers-preventing-change-in-higher-ed#:~:text=5%20Invisible%20Barriers%20Pre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venting%20Change%20in%20Higher%20Ed,Process%20...%205%205.%20Time%20%26%20Place%20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  <w:r w:rsidRPr="00206D99">
        <w:rPr>
          <w:sz w:val="24"/>
          <w:szCs w:val="24"/>
        </w:rPr>
        <w:t>Seydel. J. (2017). Green, Healthy, Sustainable Schools, viewed 25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 </w:t>
      </w:r>
      <w:r w:rsidRPr="00206D99">
        <w:rPr>
          <w:sz w:val="24"/>
          <w:szCs w:val="24"/>
        </w:rPr>
        <w:t>2023</w:t>
      </w:r>
    </w:p>
    <w:p w:rsidR="00BF6C37" w:rsidRPr="00206D99" w:rsidRDefault="00454679" w:rsidP="00206D99">
      <w:pPr>
        <w:ind w:left="720" w:hanging="720"/>
        <w:jc w:val="both"/>
        <w:rPr>
          <w:sz w:val="24"/>
          <w:szCs w:val="24"/>
        </w:rPr>
      </w:pPr>
      <w:hyperlink r:id="rId19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https://m.youtube.com/watch?v=aADcSV0fUoU</w:t>
        </w:r>
      </w:hyperlink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</w:p>
    <w:p w:rsidR="00745D76" w:rsidRPr="00206D99" w:rsidRDefault="00745D76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Simon.</w:t>
      </w:r>
      <w:r w:rsidRPr="00206D99">
        <w:rPr>
          <w:sz w:val="24"/>
          <w:szCs w:val="24"/>
        </w:rPr>
        <w:t xml:space="preserve"> E</w:t>
      </w:r>
      <w:r w:rsidRPr="00206D99">
        <w:rPr>
          <w:sz w:val="24"/>
          <w:szCs w:val="24"/>
        </w:rPr>
        <w:t xml:space="preserve"> (2021). 5 Challenges Education Leaders Are Facing </w:t>
      </w:r>
      <w:proofErr w:type="gramStart"/>
      <w:r w:rsidRPr="00206D99">
        <w:rPr>
          <w:sz w:val="24"/>
          <w:szCs w:val="24"/>
        </w:rPr>
        <w:t>In</w:t>
      </w:r>
      <w:proofErr w:type="gramEnd"/>
      <w:r w:rsidRPr="00206D99">
        <w:rPr>
          <w:sz w:val="24"/>
          <w:szCs w:val="24"/>
        </w:rPr>
        <w:t xml:space="preserve"> 2021 And How To Move Forward, Together, </w:t>
      </w:r>
      <w:r w:rsidRPr="00206D99">
        <w:rPr>
          <w:i/>
          <w:sz w:val="24"/>
          <w:szCs w:val="24"/>
        </w:rPr>
        <w:t xml:space="preserve">Teach Stone, </w:t>
      </w:r>
      <w:r w:rsidRPr="00206D99">
        <w:rPr>
          <w:sz w:val="24"/>
          <w:szCs w:val="24"/>
        </w:rPr>
        <w:t>viewed 23</w:t>
      </w:r>
      <w:r w:rsidRPr="00206D99">
        <w:rPr>
          <w:sz w:val="24"/>
          <w:szCs w:val="24"/>
          <w:vertAlign w:val="superscript"/>
        </w:rPr>
        <w:t>rd</w:t>
      </w:r>
      <w:r w:rsidRPr="00206D99">
        <w:rPr>
          <w:sz w:val="24"/>
          <w:szCs w:val="24"/>
        </w:rPr>
        <w:t xml:space="preserve"> March</w:t>
      </w:r>
    </w:p>
    <w:p w:rsidR="00745D76" w:rsidRPr="00206D99" w:rsidRDefault="00745D76" w:rsidP="00206D99">
      <w:pPr>
        <w:ind w:left="720" w:hanging="720"/>
        <w:jc w:val="both"/>
        <w:rPr>
          <w:sz w:val="24"/>
          <w:szCs w:val="24"/>
        </w:rPr>
      </w:pPr>
      <w:hyperlink r:id="rId20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https://info.teachstone.com/blog/5-challenges-education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-leaders-are-facing-in-2021-and-how-to-move-forward-together-free-ebook</w:t>
        </w:r>
      </w:hyperlink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</w:p>
    <w:p w:rsidR="00BF6C37" w:rsidRPr="00206D99" w:rsidRDefault="00BF6C37" w:rsidP="00206D99">
      <w:pPr>
        <w:ind w:left="720" w:hanging="720"/>
        <w:jc w:val="both"/>
        <w:rPr>
          <w:sz w:val="24"/>
          <w:szCs w:val="24"/>
        </w:rPr>
      </w:pPr>
      <w:r w:rsidRPr="00206D99">
        <w:rPr>
          <w:sz w:val="24"/>
          <w:szCs w:val="24"/>
        </w:rPr>
        <w:t>The Gleaner. (2021). St. Vincent PM says true impact of the lost school time will be evident in 10 years, viewed 4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ind w:left="720" w:hanging="720"/>
        <w:jc w:val="both"/>
        <w:rPr>
          <w:color w:val="0563C1" w:themeColor="hyperlink"/>
          <w:sz w:val="24"/>
          <w:szCs w:val="24"/>
          <w:u w:val="single"/>
        </w:rPr>
      </w:pPr>
      <w:hyperlink r:id="rId21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https://jamaica-gleaner.com/article/news/20210620/st-vincent-pm</w:t>
        </w:r>
      </w:hyperlink>
    </w:p>
    <w:p w:rsidR="00262225" w:rsidRPr="00206D99" w:rsidRDefault="00262225" w:rsidP="00206D99">
      <w:pPr>
        <w:ind w:left="720" w:hanging="720"/>
        <w:jc w:val="both"/>
        <w:rPr>
          <w:color w:val="0563C1" w:themeColor="hyperlink"/>
          <w:sz w:val="24"/>
          <w:szCs w:val="24"/>
          <w:u w:val="single"/>
        </w:rPr>
      </w:pPr>
    </w:p>
    <w:p w:rsidR="00262225" w:rsidRPr="00745D76" w:rsidRDefault="00262225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lastRenderedPageBreak/>
        <w:t>The Learning Network. (2021). The American Teacher’s Plight: Underappreciated, Underpaid and Overworked, viewed 26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 2023</w:t>
      </w:r>
    </w:p>
    <w:p w:rsidR="00262225" w:rsidRPr="00206D99" w:rsidRDefault="00262225" w:rsidP="00206D99">
      <w:pPr>
        <w:ind w:left="720" w:hanging="720"/>
        <w:jc w:val="both"/>
        <w:rPr>
          <w:sz w:val="24"/>
          <w:szCs w:val="24"/>
        </w:rPr>
      </w:pPr>
      <w:hyperlink r:id="rId22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https://www.nytim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es.com/2021/06/15/learning/the-american-teachers-plight-underappreciated-underpaid-and-overworked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.html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BF6C37" w:rsidRPr="00206D99" w:rsidRDefault="00BF6C37" w:rsidP="00206D99">
      <w:pPr>
        <w:jc w:val="both"/>
        <w:rPr>
          <w:sz w:val="24"/>
          <w:szCs w:val="24"/>
        </w:rPr>
      </w:pPr>
      <w:r w:rsidRPr="00206D99">
        <w:rPr>
          <w:sz w:val="24"/>
          <w:szCs w:val="24"/>
        </w:rPr>
        <w:t>UNESCO. (2023). Education for sustainable development, viewed 4</w:t>
      </w:r>
      <w:r w:rsidRPr="00206D99">
        <w:rPr>
          <w:sz w:val="24"/>
          <w:szCs w:val="24"/>
          <w:vertAlign w:val="superscript"/>
        </w:rPr>
        <w:t>th</w:t>
      </w:r>
      <w:r w:rsidR="00745D76" w:rsidRPr="00206D99">
        <w:rPr>
          <w:sz w:val="24"/>
          <w:szCs w:val="24"/>
        </w:rPr>
        <w:t xml:space="preserve"> March</w:t>
      </w:r>
      <w:r w:rsidRPr="00206D99">
        <w:rPr>
          <w:sz w:val="24"/>
          <w:szCs w:val="24"/>
        </w:rPr>
        <w:t xml:space="preserve"> 2023</w:t>
      </w:r>
    </w:p>
    <w:p w:rsidR="00BF6C37" w:rsidRPr="00206D99" w:rsidRDefault="00454679" w:rsidP="00206D99">
      <w:pPr>
        <w:jc w:val="both"/>
        <w:rPr>
          <w:color w:val="0563C1" w:themeColor="hyperlink"/>
          <w:sz w:val="24"/>
          <w:szCs w:val="24"/>
          <w:u w:val="single"/>
        </w:rPr>
      </w:pPr>
      <w:hyperlink r:id="rId23" w:history="1">
        <w:r w:rsidR="00BF6C37" w:rsidRPr="00206D99">
          <w:rPr>
            <w:color w:val="0563C1" w:themeColor="hyperlink"/>
            <w:sz w:val="24"/>
            <w:szCs w:val="24"/>
            <w:u w:val="single"/>
          </w:rPr>
          <w:t>https://www.unesco.org/en/education/sustainable-development</w:t>
        </w:r>
      </w:hyperlink>
    </w:p>
    <w:p w:rsidR="00262225" w:rsidRPr="00206D99" w:rsidRDefault="00262225" w:rsidP="00206D99">
      <w:pPr>
        <w:jc w:val="both"/>
        <w:rPr>
          <w:color w:val="0563C1" w:themeColor="hyperlink"/>
          <w:sz w:val="24"/>
          <w:szCs w:val="24"/>
          <w:u w:val="single"/>
        </w:rPr>
      </w:pPr>
    </w:p>
    <w:p w:rsidR="00262225" w:rsidRPr="00745D76" w:rsidRDefault="00262225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t>University of York. (2021). Teacher burnout causing exodus from the profession, study finds, viewed 25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 2023</w:t>
      </w:r>
    </w:p>
    <w:p w:rsidR="00262225" w:rsidRPr="00745D76" w:rsidRDefault="00262225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24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https://www.york.ac.uk/news-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and-events/news/2021/research/teacher-burnout-study/</w:t>
        </w:r>
      </w:hyperlink>
    </w:p>
    <w:p w:rsidR="00BF6C37" w:rsidRPr="00206D99" w:rsidRDefault="00BF6C37" w:rsidP="00206D99">
      <w:pPr>
        <w:jc w:val="both"/>
        <w:rPr>
          <w:sz w:val="24"/>
          <w:szCs w:val="24"/>
        </w:rPr>
      </w:pPr>
    </w:p>
    <w:p w:rsidR="009C3E84" w:rsidRPr="00745D76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proofErr w:type="spellStart"/>
      <w:r w:rsidRPr="00206D99">
        <w:rPr>
          <w:rFonts w:eastAsiaTheme="minorHAnsi"/>
          <w:sz w:val="24"/>
          <w:szCs w:val="24"/>
          <w:lang w:val="en-US" w:eastAsia="en-US" w:bidi="th-TH"/>
        </w:rPr>
        <w:t>Valamis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. (2022). Management Styles, </w:t>
      </w:r>
      <w:proofErr w:type="spellStart"/>
      <w:r w:rsidRPr="00206D99">
        <w:rPr>
          <w:rFonts w:eastAsiaTheme="minorHAnsi"/>
          <w:sz w:val="24"/>
          <w:szCs w:val="24"/>
          <w:lang w:val="en-US" w:eastAsia="en-US" w:bidi="th-TH"/>
        </w:rPr>
        <w:t>viewd</w:t>
      </w:r>
      <w:proofErr w:type="spellEnd"/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25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 xml:space="preserve"> 2023</w:t>
      </w:r>
    </w:p>
    <w:p w:rsidR="009C3E84" w:rsidRPr="00206D99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25" w:anchor="autocratic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https://www.valamis.com/hub/management-style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s#autocratic</w:t>
        </w:r>
      </w:hyperlink>
    </w:p>
    <w:p w:rsidR="00206D99" w:rsidRPr="00206D99" w:rsidRDefault="00206D99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</w:p>
    <w:p w:rsidR="00745D76" w:rsidRPr="00745D76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t>World Bank Group. (2021). Mission: Recovering Education 2021, viewed 24</w:t>
      </w:r>
      <w:r w:rsidRPr="00206D99">
        <w:rPr>
          <w:rFonts w:eastAsiaTheme="minorHAnsi"/>
          <w:sz w:val="24"/>
          <w:szCs w:val="24"/>
          <w:vertAlign w:val="superscript"/>
          <w:lang w:val="en-US" w:eastAsia="en-US" w:bidi="th-TH"/>
        </w:rPr>
        <w:t>th</w:t>
      </w: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March</w:t>
      </w:r>
      <w:r w:rsidR="00262225" w:rsidRPr="00206D99">
        <w:rPr>
          <w:rFonts w:eastAsiaTheme="minorHAnsi"/>
          <w:sz w:val="24"/>
          <w:szCs w:val="24"/>
          <w:lang w:val="en-US" w:eastAsia="en-US" w:bidi="th-TH"/>
        </w:rPr>
        <w:t xml:space="preserve"> 2023</w:t>
      </w:r>
    </w:p>
    <w:p w:rsidR="00745D76" w:rsidRPr="00745D76" w:rsidRDefault="00745D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hyperlink r:id="rId26" w:history="1"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https://www.worldbank.org/en/topic/education/brief/mission-reco</w:t>
        </w:r>
        <w:r w:rsidRPr="00206D99">
          <w:rPr>
            <w:rFonts w:eastAsiaTheme="minorHAnsi"/>
            <w:color w:val="0563C1" w:themeColor="hyperlink"/>
            <w:sz w:val="24"/>
            <w:szCs w:val="24"/>
            <w:u w:val="single"/>
            <w:lang w:val="en-US" w:eastAsia="en-US" w:bidi="th-TH"/>
          </w:rPr>
          <w:t>vering-education-in-2021</w:t>
        </w:r>
      </w:hyperlink>
      <w:r w:rsidR="009C3E84" w:rsidRPr="00206D99">
        <w:rPr>
          <w:rFonts w:eastAsiaTheme="minorHAnsi"/>
          <w:sz w:val="24"/>
          <w:szCs w:val="24"/>
          <w:lang w:val="en-US" w:eastAsia="en-US" w:bidi="th-TH"/>
        </w:rPr>
        <w:t xml:space="preserve"> </w:t>
      </w:r>
    </w:p>
    <w:p w:rsidR="00745D76" w:rsidRPr="00206D99" w:rsidRDefault="00745D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</w:p>
    <w:p w:rsidR="00745D76" w:rsidRPr="00206D99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  <w:r w:rsidRPr="00206D99">
        <w:rPr>
          <w:rFonts w:eastAsiaTheme="minorHAnsi"/>
          <w:sz w:val="24"/>
          <w:szCs w:val="24"/>
          <w:lang w:val="en-US" w:eastAsia="en-US" w:bidi="th-TH"/>
        </w:rPr>
        <w:t xml:space="preserve"> </w:t>
      </w:r>
    </w:p>
    <w:p w:rsidR="009C3E84" w:rsidRPr="00745D76" w:rsidRDefault="009C3E84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</w:p>
    <w:p w:rsidR="00745D76" w:rsidRPr="00745D76" w:rsidRDefault="00745D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</w:p>
    <w:p w:rsidR="00745D76" w:rsidRPr="00206D99" w:rsidRDefault="00745D76" w:rsidP="00206D99">
      <w:pPr>
        <w:spacing w:after="160"/>
        <w:jc w:val="both"/>
        <w:rPr>
          <w:rFonts w:eastAsiaTheme="minorHAnsi"/>
          <w:color w:val="0563C1" w:themeColor="hyperlink"/>
          <w:sz w:val="24"/>
          <w:szCs w:val="24"/>
          <w:u w:val="single"/>
          <w:lang w:val="en-US" w:eastAsia="en-US" w:bidi="th-TH"/>
        </w:rPr>
      </w:pPr>
    </w:p>
    <w:p w:rsidR="00262225" w:rsidRPr="00206D99" w:rsidRDefault="00262225" w:rsidP="00206D99">
      <w:pPr>
        <w:spacing w:after="160"/>
        <w:jc w:val="both"/>
        <w:rPr>
          <w:rFonts w:eastAsiaTheme="minorHAnsi"/>
          <w:color w:val="0563C1" w:themeColor="hyperlink"/>
          <w:sz w:val="24"/>
          <w:szCs w:val="24"/>
          <w:u w:val="single"/>
          <w:lang w:val="en-US" w:eastAsia="en-US" w:bidi="th-TH"/>
        </w:rPr>
      </w:pPr>
    </w:p>
    <w:p w:rsidR="00745D76" w:rsidRPr="00745D76" w:rsidRDefault="00745D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</w:p>
    <w:p w:rsidR="00745D76" w:rsidRPr="00206D99" w:rsidRDefault="00745D76" w:rsidP="00206D99">
      <w:pPr>
        <w:spacing w:after="160"/>
        <w:jc w:val="both"/>
        <w:rPr>
          <w:rFonts w:eastAsiaTheme="minorHAnsi"/>
          <w:sz w:val="24"/>
          <w:szCs w:val="24"/>
          <w:lang w:val="en-US" w:eastAsia="en-US" w:bidi="th-TH"/>
        </w:rPr>
      </w:pPr>
    </w:p>
    <w:sectPr w:rsidR="00745D76" w:rsidRPr="00206D99" w:rsidSect="007A05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dia New">
    <w:altName w:val="Arial Unicode MS"/>
    <w:panose1 w:val="020B0304020202020204"/>
    <w:charset w:val="DE"/>
    <w:family w:val="roman"/>
    <w:notTrueType/>
    <w:pitch w:val="variable"/>
    <w:sig w:usb0="01000000" w:usb1="00000000" w:usb2="00000000" w:usb3="00000000" w:csb0="00010000" w:csb1="00000000"/>
  </w:font>
  <w:font w:name="DengXian">
    <w:altName w:val="等线"/>
    <w:panose1 w:val="02010600030101010101"/>
    <w:charset w:val="80"/>
    <w:family w:val="roman"/>
    <w:notTrueType/>
    <w:pitch w:val="default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ngsana New">
    <w:altName w:val="Arial Unicode MS"/>
    <w:panose1 w:val="02020603050405020304"/>
    <w:charset w:val="DE"/>
    <w:family w:val="roman"/>
    <w:notTrueType/>
    <w:pitch w:val="variable"/>
    <w:sig w:usb0="01000000" w:usb1="00000000" w:usb2="00000000" w:usb3="00000000" w:csb0="0001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7D3424"/>
    <w:multiLevelType w:val="hybridMultilevel"/>
    <w:tmpl w:val="EF0C67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5209C8"/>
    <w:multiLevelType w:val="hybridMultilevel"/>
    <w:tmpl w:val="FD0677C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B56298"/>
    <w:multiLevelType w:val="hybridMultilevel"/>
    <w:tmpl w:val="3B9AE35A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0227"/>
    <w:rsid w:val="00071622"/>
    <w:rsid w:val="00101EE3"/>
    <w:rsid w:val="001203FB"/>
    <w:rsid w:val="001309D1"/>
    <w:rsid w:val="001B6D9A"/>
    <w:rsid w:val="001C1646"/>
    <w:rsid w:val="001D03A1"/>
    <w:rsid w:val="001D523B"/>
    <w:rsid w:val="00206D99"/>
    <w:rsid w:val="00243830"/>
    <w:rsid w:val="00262225"/>
    <w:rsid w:val="003002B7"/>
    <w:rsid w:val="003279FA"/>
    <w:rsid w:val="003B6B18"/>
    <w:rsid w:val="003D6648"/>
    <w:rsid w:val="00433F27"/>
    <w:rsid w:val="00454679"/>
    <w:rsid w:val="004549D3"/>
    <w:rsid w:val="00572ED7"/>
    <w:rsid w:val="00645B90"/>
    <w:rsid w:val="006B214F"/>
    <w:rsid w:val="00745D76"/>
    <w:rsid w:val="007A0561"/>
    <w:rsid w:val="007A31A0"/>
    <w:rsid w:val="007C0ECB"/>
    <w:rsid w:val="007C6B52"/>
    <w:rsid w:val="007F03A4"/>
    <w:rsid w:val="007F4FDC"/>
    <w:rsid w:val="00954B8C"/>
    <w:rsid w:val="009754BA"/>
    <w:rsid w:val="009972E2"/>
    <w:rsid w:val="009C0FAB"/>
    <w:rsid w:val="009C3E84"/>
    <w:rsid w:val="009D4090"/>
    <w:rsid w:val="009E2B83"/>
    <w:rsid w:val="00A1059B"/>
    <w:rsid w:val="00B44D3F"/>
    <w:rsid w:val="00BC523B"/>
    <w:rsid w:val="00BD476A"/>
    <w:rsid w:val="00BF6C37"/>
    <w:rsid w:val="00C46580"/>
    <w:rsid w:val="00C47DF0"/>
    <w:rsid w:val="00CB4A57"/>
    <w:rsid w:val="00CD1A58"/>
    <w:rsid w:val="00D569EA"/>
    <w:rsid w:val="00E26958"/>
    <w:rsid w:val="00E314B2"/>
    <w:rsid w:val="00E54896"/>
    <w:rsid w:val="00F77176"/>
    <w:rsid w:val="00FE022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A47878"/>
  <w15:chartTrackingRefBased/>
  <w15:docId w15:val="{72F1AD4B-2DEA-4D81-95AE-4A2D08C68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th-TH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022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99"/>
    <w:locked/>
    <w:rsid w:val="00FE0227"/>
    <w:rPr>
      <w:lang w:eastAsia="en-GB"/>
    </w:rPr>
  </w:style>
  <w:style w:type="paragraph" w:styleId="ListParagraph">
    <w:name w:val="List Paragraph"/>
    <w:basedOn w:val="Normal"/>
    <w:link w:val="ListParagraphChar"/>
    <w:uiPriority w:val="99"/>
    <w:qFormat/>
    <w:rsid w:val="00FE0227"/>
    <w:pPr>
      <w:ind w:left="720"/>
      <w:contextualSpacing/>
    </w:pPr>
    <w:rPr>
      <w:rFonts w:asciiTheme="minorHAnsi" w:eastAsiaTheme="minorHAnsi" w:hAnsiTheme="minorHAnsi" w:cstheme="minorBidi"/>
      <w:sz w:val="22"/>
      <w:szCs w:val="28"/>
      <w:lang w:val="en-US" w:bidi="th-TH"/>
    </w:rPr>
  </w:style>
  <w:style w:type="character" w:styleId="Hyperlink">
    <w:name w:val="Hyperlink"/>
    <w:basedOn w:val="DefaultParagraphFont"/>
    <w:uiPriority w:val="99"/>
    <w:unhideWhenUsed/>
    <w:rsid w:val="004549D3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D1A58"/>
    <w:rPr>
      <w:sz w:val="24"/>
      <w:szCs w:val="24"/>
    </w:rPr>
  </w:style>
  <w:style w:type="paragraph" w:styleId="NoSpacing">
    <w:name w:val="No Spacing"/>
    <w:link w:val="NoSpacingChar"/>
    <w:uiPriority w:val="1"/>
    <w:qFormat/>
    <w:rsid w:val="00BF6C37"/>
    <w:pPr>
      <w:spacing w:after="0" w:line="240" w:lineRule="auto"/>
    </w:pPr>
    <w:rPr>
      <w:rFonts w:eastAsiaTheme="minorEastAsia"/>
      <w:szCs w:val="22"/>
      <w:lang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BF6C37"/>
    <w:rPr>
      <w:rFonts w:eastAsiaTheme="minorEastAsia"/>
      <w:szCs w:val="22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37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4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1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6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5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7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.youtube.com?V=X0zxvYwOvns" TargetMode="External"/><Relationship Id="rId13" Type="http://schemas.openxmlformats.org/officeDocument/2006/relationships/hyperlink" Target="https://www.gse.harvard.edu/news/ed/21/05/for-keeps" TargetMode="External"/><Relationship Id="rId18" Type="http://schemas.openxmlformats.org/officeDocument/2006/relationships/hyperlink" Target="https://www.edsurge.com/news/2017-04-28-5-invisible-barriers-preventing-change-in-higher-ed" TargetMode="External"/><Relationship Id="rId26" Type="http://schemas.openxmlformats.org/officeDocument/2006/relationships/hyperlink" Target="https://www.worldbank.org/en/topic/education/brief/mission-recovering-education-in-202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jamaica-gleaner.com/article/news/20210620/st-vincent-pm" TargetMode="External"/><Relationship Id="rId7" Type="http://schemas.openxmlformats.org/officeDocument/2006/relationships/hyperlink" Target="https://neuroleadership.com/you-brain-at-work/shift-mindset-for-culture-change" TargetMode="External"/><Relationship Id="rId12" Type="http://schemas.openxmlformats.org/officeDocument/2006/relationships/hyperlink" Target="https://sloaneview.mit.edu/article/" TargetMode="External"/><Relationship Id="rId17" Type="http://schemas.openxmlformats.org/officeDocument/2006/relationships/hyperlink" Target="https://www.mdpi.com/journal/sustainability/sections/education_and_approaches" TargetMode="External"/><Relationship Id="rId25" Type="http://schemas.openxmlformats.org/officeDocument/2006/relationships/hyperlink" Target="https://www.valamis.com/hub/management-styl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edadvocate.org/5-major-barriers-to-sustainable-school-improvement/" TargetMode="External"/><Relationship Id="rId20" Type="http://schemas.openxmlformats.org/officeDocument/2006/relationships/hyperlink" Target="https://info.teachstone.com/blog/5-challenges-education-leaders-are-facing-in-2021-and-how-to-move-forward-together-free-eboo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inkedin.com/pulse/10-biases-bad-leaders-kills-motivation-loyal-employees-ramesh-babu/" TargetMode="External"/><Relationship Id="rId11" Type="http://schemas.openxmlformats.org/officeDocument/2006/relationships/hyperlink" Target="https://habitatbroward.org/blog/benefits-of-education/" TargetMode="External"/><Relationship Id="rId24" Type="http://schemas.openxmlformats.org/officeDocument/2006/relationships/hyperlink" Target="https://www.york.ac.uk/news-and-events/news/2021/research/teacher-burnout-study/" TargetMode="External"/><Relationship Id="rId5" Type="http://schemas.openxmlformats.org/officeDocument/2006/relationships/hyperlink" Target="https://annsvg.com/index.php/2019/08/13/girls-high-school-and-grammar-school-tops-csec-examinations-2019/" TargetMode="External"/><Relationship Id="rId15" Type="http://schemas.openxmlformats.org/officeDocument/2006/relationships/hyperlink" Target="https://www.vox.com/a/new-economy-future/aging-population-slow-growth" TargetMode="External"/><Relationship Id="rId23" Type="http://schemas.openxmlformats.org/officeDocument/2006/relationships/hyperlink" Target="https://www.unesco.org/en/education/sustainable-development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gcu.edu/blog/gcu-experience/pros-and-cons-longer-school-days" TargetMode="External"/><Relationship Id="rId19" Type="http://schemas.openxmlformats.org/officeDocument/2006/relationships/hyperlink" Target="https://m.youtube.com/watch?v=aADcSV0fUo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log.cambridgeinternational.org/nelson-mandela/" TargetMode="External"/><Relationship Id="rId14" Type="http://schemas.openxmlformats.org/officeDocument/2006/relationships/hyperlink" Target="https://theconversation.com/teacher-burnout-hits-record-high-5-essential-reads-185550" TargetMode="External"/><Relationship Id="rId22" Type="http://schemas.openxmlformats.org/officeDocument/2006/relationships/hyperlink" Target="https://www.nytimes.com/2021/06/15/learning/the-american-teachers-plight-underappreciated-underpaid-and-overworked.html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982</Words>
  <Characters>5600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Marcella Dublin</dc:creator>
  <cp:keywords/>
  <dc:description/>
  <cp:lastModifiedBy>Marcella Dublin</cp:lastModifiedBy>
  <cp:revision>2</cp:revision>
  <dcterms:created xsi:type="dcterms:W3CDTF">2023-03-26T22:44:00Z</dcterms:created>
  <dcterms:modified xsi:type="dcterms:W3CDTF">2023-03-26T22:44:00Z</dcterms:modified>
</cp:coreProperties>
</file>