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12A98" w14:textId="77777777" w:rsidR="003945CF" w:rsidRDefault="003945CF" w:rsidP="003945CF">
      <w:pPr>
        <w:spacing w:after="0"/>
        <w:jc w:val="center"/>
        <w:rPr>
          <w:b/>
          <w:bCs/>
          <w:sz w:val="28"/>
          <w:szCs w:val="24"/>
        </w:rPr>
      </w:pPr>
    </w:p>
    <w:p w14:paraId="50E86D38" w14:textId="77777777" w:rsidR="003945CF" w:rsidRDefault="003945CF" w:rsidP="003945CF">
      <w:pPr>
        <w:spacing w:after="0"/>
        <w:jc w:val="center"/>
        <w:rPr>
          <w:b/>
          <w:bCs/>
          <w:sz w:val="28"/>
          <w:szCs w:val="24"/>
        </w:rPr>
      </w:pPr>
    </w:p>
    <w:p w14:paraId="0EAA8D12" w14:textId="77777777" w:rsidR="003945CF" w:rsidRDefault="003945CF" w:rsidP="003945CF">
      <w:pPr>
        <w:spacing w:after="0"/>
        <w:jc w:val="center"/>
        <w:rPr>
          <w:b/>
          <w:bCs/>
          <w:sz w:val="28"/>
          <w:szCs w:val="24"/>
        </w:rPr>
      </w:pPr>
    </w:p>
    <w:p w14:paraId="5CE48A6E" w14:textId="77777777" w:rsidR="003945CF" w:rsidRDefault="003945CF" w:rsidP="003945CF">
      <w:pPr>
        <w:spacing w:after="0"/>
        <w:jc w:val="center"/>
        <w:rPr>
          <w:b/>
          <w:bCs/>
          <w:sz w:val="28"/>
          <w:szCs w:val="24"/>
        </w:rPr>
      </w:pPr>
    </w:p>
    <w:p w14:paraId="70B7EEA4" w14:textId="77777777" w:rsidR="003945CF" w:rsidRDefault="003945CF" w:rsidP="003945CF">
      <w:pPr>
        <w:spacing w:after="0"/>
        <w:jc w:val="center"/>
        <w:rPr>
          <w:b/>
          <w:bCs/>
          <w:sz w:val="28"/>
          <w:szCs w:val="24"/>
        </w:rPr>
      </w:pPr>
    </w:p>
    <w:p w14:paraId="64B83DF5" w14:textId="77777777" w:rsidR="003945CF" w:rsidRDefault="003945CF" w:rsidP="003945CF">
      <w:pPr>
        <w:spacing w:after="0"/>
        <w:jc w:val="center"/>
        <w:rPr>
          <w:b/>
          <w:bCs/>
          <w:sz w:val="28"/>
          <w:szCs w:val="24"/>
        </w:rPr>
      </w:pPr>
    </w:p>
    <w:p w14:paraId="4884FF6D" w14:textId="7F063CB7" w:rsidR="003945CF" w:rsidRDefault="000F4407" w:rsidP="003945CF">
      <w:pPr>
        <w:spacing w:after="0"/>
        <w:jc w:val="center"/>
        <w:rPr>
          <w:b/>
          <w:bCs/>
          <w:sz w:val="28"/>
          <w:szCs w:val="24"/>
        </w:rPr>
      </w:pPr>
      <w:r w:rsidRPr="003945CF">
        <w:rPr>
          <w:b/>
          <w:bCs/>
          <w:sz w:val="28"/>
          <w:szCs w:val="24"/>
        </w:rPr>
        <w:t>LCBB6014 Independent Project</w:t>
      </w:r>
      <w:r w:rsidR="00D10580">
        <w:rPr>
          <w:b/>
          <w:bCs/>
          <w:sz w:val="28"/>
          <w:szCs w:val="24"/>
        </w:rPr>
        <w:t>-</w:t>
      </w:r>
      <w:r w:rsidRPr="003945CF">
        <w:rPr>
          <w:b/>
          <w:bCs/>
          <w:sz w:val="28"/>
          <w:szCs w:val="24"/>
        </w:rPr>
        <w:t>Proposal</w:t>
      </w:r>
    </w:p>
    <w:p w14:paraId="78E98BFC" w14:textId="32AC2A79" w:rsidR="00A26DD0" w:rsidRDefault="00A26DD0" w:rsidP="003945CF">
      <w:pPr>
        <w:spacing w:after="0"/>
        <w:jc w:val="center"/>
        <w:rPr>
          <w:b/>
          <w:bCs/>
          <w:sz w:val="28"/>
          <w:szCs w:val="24"/>
        </w:rPr>
      </w:pPr>
    </w:p>
    <w:p w14:paraId="11E63B67" w14:textId="6CA0FBAE" w:rsidR="00A26DD0" w:rsidRPr="00A26DD0" w:rsidRDefault="000F4407" w:rsidP="00A26DD0">
      <w:pPr>
        <w:jc w:val="center"/>
        <w:rPr>
          <w:rFonts w:ascii="Times New Roman" w:hAnsi="Times New Roman"/>
          <w:b/>
          <w:bCs/>
          <w:sz w:val="28"/>
          <w:szCs w:val="28"/>
        </w:rPr>
      </w:pPr>
      <w:r>
        <w:rPr>
          <w:b/>
          <w:bCs/>
          <w:sz w:val="28"/>
          <w:szCs w:val="28"/>
        </w:rPr>
        <w:t>Component 1: Coursework – Written Research Proposal</w:t>
      </w:r>
    </w:p>
    <w:p w14:paraId="5319C822" w14:textId="77777777" w:rsidR="003945CF" w:rsidRDefault="003945CF" w:rsidP="003B36EE">
      <w:pPr>
        <w:spacing w:after="0"/>
        <w:rPr>
          <w:b/>
          <w:bCs/>
          <w:sz w:val="28"/>
          <w:szCs w:val="24"/>
        </w:rPr>
      </w:pPr>
    </w:p>
    <w:p w14:paraId="75DBC5E1" w14:textId="446E35FB" w:rsidR="003945CF" w:rsidRPr="003945CF" w:rsidRDefault="000F4407" w:rsidP="003945CF">
      <w:pPr>
        <w:spacing w:after="0"/>
        <w:jc w:val="center"/>
        <w:rPr>
          <w:b/>
          <w:bCs/>
          <w:sz w:val="28"/>
          <w:szCs w:val="24"/>
        </w:rPr>
      </w:pPr>
      <w:r w:rsidRPr="003945CF">
        <w:rPr>
          <w:b/>
          <w:bCs/>
          <w:sz w:val="28"/>
          <w:szCs w:val="24"/>
        </w:rPr>
        <w:t>Cultural Heritage and Tourism: A Secondary Qualitative Analysis of Visitor Narratives in the UK</w:t>
      </w:r>
    </w:p>
    <w:p w14:paraId="79164D66" w14:textId="77777777" w:rsidR="003945CF" w:rsidRDefault="003945CF" w:rsidP="003945CF">
      <w:pPr>
        <w:spacing w:after="0"/>
        <w:jc w:val="center"/>
        <w:rPr>
          <w:b/>
          <w:bCs/>
          <w:sz w:val="28"/>
          <w:szCs w:val="24"/>
        </w:rPr>
      </w:pPr>
    </w:p>
    <w:p w14:paraId="2EE1FC45" w14:textId="0B2DDA24" w:rsidR="003945CF" w:rsidRPr="003945CF" w:rsidRDefault="000F4407" w:rsidP="003945CF">
      <w:pPr>
        <w:spacing w:after="0"/>
        <w:jc w:val="center"/>
        <w:rPr>
          <w:b/>
          <w:bCs/>
          <w:sz w:val="28"/>
          <w:szCs w:val="24"/>
        </w:rPr>
      </w:pPr>
      <w:r w:rsidRPr="003945CF">
        <w:rPr>
          <w:b/>
          <w:bCs/>
          <w:sz w:val="28"/>
          <w:szCs w:val="24"/>
        </w:rPr>
        <w:t>Student Name:</w:t>
      </w:r>
    </w:p>
    <w:p w14:paraId="4C957D9C" w14:textId="73383DB7" w:rsidR="003945CF" w:rsidRPr="003945CF" w:rsidRDefault="000F4407" w:rsidP="003945CF">
      <w:pPr>
        <w:spacing w:after="0"/>
        <w:jc w:val="center"/>
        <w:rPr>
          <w:b/>
          <w:bCs/>
          <w:sz w:val="28"/>
          <w:szCs w:val="24"/>
        </w:rPr>
      </w:pPr>
      <w:r w:rsidRPr="003945CF">
        <w:rPr>
          <w:b/>
          <w:bCs/>
          <w:sz w:val="28"/>
          <w:szCs w:val="24"/>
        </w:rPr>
        <w:t>Student ID:</w:t>
      </w:r>
    </w:p>
    <w:p w14:paraId="21C5A437" w14:textId="77777777" w:rsidR="003945CF" w:rsidRDefault="003945CF" w:rsidP="003945CF">
      <w:pPr>
        <w:spacing w:after="0"/>
        <w:jc w:val="center"/>
        <w:rPr>
          <w:b/>
          <w:bCs/>
          <w:sz w:val="28"/>
          <w:szCs w:val="24"/>
        </w:rPr>
      </w:pPr>
    </w:p>
    <w:p w14:paraId="4FA48499" w14:textId="67A43657" w:rsidR="003945CF" w:rsidRPr="003945CF" w:rsidRDefault="000F4407" w:rsidP="003945CF">
      <w:pPr>
        <w:spacing w:after="0"/>
        <w:jc w:val="center"/>
        <w:rPr>
          <w:b/>
          <w:bCs/>
          <w:sz w:val="28"/>
          <w:szCs w:val="24"/>
        </w:rPr>
      </w:pPr>
      <w:r w:rsidRPr="003945CF">
        <w:rPr>
          <w:b/>
          <w:bCs/>
          <w:sz w:val="28"/>
          <w:szCs w:val="24"/>
        </w:rPr>
        <w:t>Module Leader:</w:t>
      </w:r>
    </w:p>
    <w:p w14:paraId="549DC674" w14:textId="77777777" w:rsidR="00150C51" w:rsidRDefault="00150C51" w:rsidP="00150C51">
      <w:pPr>
        <w:jc w:val="center"/>
      </w:pPr>
    </w:p>
    <w:p w14:paraId="1AE0E71C" w14:textId="77777777" w:rsidR="00150C51" w:rsidRDefault="00150C51" w:rsidP="00150C51">
      <w:pPr>
        <w:jc w:val="center"/>
      </w:pPr>
    </w:p>
    <w:p w14:paraId="751E8BA8" w14:textId="77777777" w:rsidR="00150C51" w:rsidRDefault="00150C51" w:rsidP="00150C51">
      <w:pPr>
        <w:jc w:val="center"/>
      </w:pPr>
    </w:p>
    <w:p w14:paraId="587E9414" w14:textId="77777777" w:rsidR="00150C51" w:rsidRDefault="00150C51" w:rsidP="00150C51">
      <w:pPr>
        <w:jc w:val="center"/>
      </w:pPr>
    </w:p>
    <w:p w14:paraId="262D3548" w14:textId="77777777" w:rsidR="00150C51" w:rsidRDefault="00150C51" w:rsidP="00150C51">
      <w:pPr>
        <w:jc w:val="center"/>
      </w:pPr>
    </w:p>
    <w:p w14:paraId="57E31018" w14:textId="77777777" w:rsidR="00150C51" w:rsidRDefault="00150C51" w:rsidP="00150C51">
      <w:pPr>
        <w:jc w:val="center"/>
      </w:pPr>
    </w:p>
    <w:p w14:paraId="778EFD8E" w14:textId="77777777" w:rsidR="00150C51" w:rsidRDefault="00150C51" w:rsidP="00150C51">
      <w:pPr>
        <w:jc w:val="center"/>
      </w:pPr>
    </w:p>
    <w:p w14:paraId="3E5C3C8B" w14:textId="77777777" w:rsidR="00150C51" w:rsidRDefault="00150C51" w:rsidP="00150C51">
      <w:pPr>
        <w:jc w:val="center"/>
      </w:pPr>
    </w:p>
    <w:sdt>
      <w:sdtPr>
        <w:rPr>
          <w:rFonts w:asciiTheme="majorBidi" w:eastAsiaTheme="minorHAnsi" w:hAnsiTheme="majorBidi" w:cstheme="minorBidi"/>
          <w:color w:val="auto"/>
          <w:sz w:val="24"/>
          <w:szCs w:val="22"/>
          <w:lang w:val="en-GB"/>
        </w:rPr>
        <w:id w:val="-474136789"/>
        <w:docPartObj>
          <w:docPartGallery w:val="Table of Contents"/>
          <w:docPartUnique/>
        </w:docPartObj>
      </w:sdtPr>
      <w:sdtEndPr>
        <w:rPr>
          <w:b/>
          <w:bCs/>
          <w:noProof/>
        </w:rPr>
      </w:sdtEndPr>
      <w:sdtContent>
        <w:p w14:paraId="7CBCE36C" w14:textId="335C2AB6" w:rsidR="00150C51" w:rsidRPr="00150C51" w:rsidRDefault="000F4407" w:rsidP="003945CF">
          <w:pPr>
            <w:pStyle w:val="TOCHeading"/>
            <w:spacing w:line="360" w:lineRule="auto"/>
            <w:jc w:val="both"/>
            <w:rPr>
              <w:rFonts w:asciiTheme="majorBidi" w:hAnsiTheme="majorBidi"/>
              <w:b/>
              <w:bCs/>
              <w:color w:val="auto"/>
            </w:rPr>
          </w:pPr>
          <w:r w:rsidRPr="00150C51">
            <w:rPr>
              <w:rFonts w:asciiTheme="majorBidi" w:hAnsiTheme="majorBidi"/>
              <w:b/>
              <w:bCs/>
              <w:color w:val="auto"/>
            </w:rPr>
            <w:t xml:space="preserve">Table of </w:t>
          </w:r>
          <w:r w:rsidRPr="00150C51">
            <w:rPr>
              <w:rFonts w:asciiTheme="majorBidi" w:hAnsiTheme="majorBidi"/>
              <w:b/>
              <w:bCs/>
              <w:color w:val="auto"/>
            </w:rPr>
            <w:t>Contents</w:t>
          </w:r>
        </w:p>
        <w:p w14:paraId="6A625831" w14:textId="71B1277E" w:rsidR="0090286F" w:rsidRDefault="000F4407" w:rsidP="0090286F">
          <w:pPr>
            <w:pStyle w:val="TOC1"/>
            <w:tabs>
              <w:tab w:val="right" w:leader="dot" w:pos="9350"/>
            </w:tabs>
            <w:spacing w:after="0"/>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41887389" w:history="1">
            <w:r w:rsidRPr="008634D5">
              <w:rPr>
                <w:rStyle w:val="Hyperlink"/>
                <w:noProof/>
              </w:rPr>
              <w:t>Introduction</w:t>
            </w:r>
            <w:r>
              <w:rPr>
                <w:noProof/>
                <w:webHidden/>
              </w:rPr>
              <w:tab/>
            </w:r>
            <w:r>
              <w:rPr>
                <w:noProof/>
                <w:webHidden/>
              </w:rPr>
              <w:fldChar w:fldCharType="begin"/>
            </w:r>
            <w:r>
              <w:rPr>
                <w:noProof/>
                <w:webHidden/>
              </w:rPr>
              <w:instrText xml:space="preserve"> PAGEREF _Toc241887389 \h </w:instrText>
            </w:r>
            <w:r>
              <w:rPr>
                <w:noProof/>
                <w:webHidden/>
              </w:rPr>
            </w:r>
            <w:r>
              <w:rPr>
                <w:noProof/>
                <w:webHidden/>
              </w:rPr>
              <w:fldChar w:fldCharType="separate"/>
            </w:r>
            <w:r>
              <w:rPr>
                <w:noProof/>
                <w:webHidden/>
              </w:rPr>
              <w:t>3</w:t>
            </w:r>
            <w:r>
              <w:rPr>
                <w:noProof/>
                <w:webHidden/>
              </w:rPr>
              <w:fldChar w:fldCharType="end"/>
            </w:r>
          </w:hyperlink>
        </w:p>
        <w:p w14:paraId="59DE304F" w14:textId="580FA491" w:rsidR="0090286F" w:rsidRDefault="000F4407" w:rsidP="0090286F">
          <w:pPr>
            <w:pStyle w:val="TOC2"/>
            <w:tabs>
              <w:tab w:val="right" w:leader="dot" w:pos="9350"/>
            </w:tabs>
            <w:spacing w:after="0"/>
            <w:rPr>
              <w:rFonts w:asciiTheme="minorHAnsi" w:eastAsiaTheme="minorEastAsia" w:hAnsiTheme="minorHAnsi"/>
              <w:noProof/>
              <w:sz w:val="22"/>
              <w:lang w:val="en-US"/>
            </w:rPr>
          </w:pPr>
          <w:hyperlink w:anchor="_Toc241887390" w:history="1">
            <w:r w:rsidRPr="008634D5">
              <w:rPr>
                <w:rStyle w:val="Hyperlink"/>
                <w:noProof/>
              </w:rPr>
              <w:t>Background of The Research</w:t>
            </w:r>
            <w:r>
              <w:rPr>
                <w:noProof/>
                <w:webHidden/>
              </w:rPr>
              <w:tab/>
            </w:r>
            <w:r>
              <w:rPr>
                <w:noProof/>
                <w:webHidden/>
              </w:rPr>
              <w:fldChar w:fldCharType="begin"/>
            </w:r>
            <w:r>
              <w:rPr>
                <w:noProof/>
                <w:webHidden/>
              </w:rPr>
              <w:instrText xml:space="preserve"> PAGEREF _Toc241887390 \h </w:instrText>
            </w:r>
            <w:r>
              <w:rPr>
                <w:noProof/>
                <w:webHidden/>
              </w:rPr>
            </w:r>
            <w:r>
              <w:rPr>
                <w:noProof/>
                <w:webHidden/>
              </w:rPr>
              <w:fldChar w:fldCharType="separate"/>
            </w:r>
            <w:r>
              <w:rPr>
                <w:noProof/>
                <w:webHidden/>
              </w:rPr>
              <w:t>3</w:t>
            </w:r>
            <w:r>
              <w:rPr>
                <w:noProof/>
                <w:webHidden/>
              </w:rPr>
              <w:fldChar w:fldCharType="end"/>
            </w:r>
          </w:hyperlink>
        </w:p>
        <w:p w14:paraId="3BF01EBE" w14:textId="25FE3660" w:rsidR="0090286F" w:rsidRDefault="000F4407" w:rsidP="0090286F">
          <w:pPr>
            <w:pStyle w:val="TOC2"/>
            <w:tabs>
              <w:tab w:val="right" w:leader="dot" w:pos="9350"/>
            </w:tabs>
            <w:spacing w:after="0"/>
            <w:rPr>
              <w:rFonts w:asciiTheme="minorHAnsi" w:eastAsiaTheme="minorEastAsia" w:hAnsiTheme="minorHAnsi"/>
              <w:noProof/>
              <w:sz w:val="22"/>
              <w:lang w:val="en-US"/>
            </w:rPr>
          </w:pPr>
          <w:hyperlink w:anchor="_Toc241887391" w:history="1">
            <w:r w:rsidRPr="008634D5">
              <w:rPr>
                <w:rStyle w:val="Hyperlink"/>
                <w:noProof/>
              </w:rPr>
              <w:t>Research Aim, Objectives and Questions</w:t>
            </w:r>
            <w:r>
              <w:rPr>
                <w:noProof/>
                <w:webHidden/>
              </w:rPr>
              <w:tab/>
            </w:r>
            <w:r>
              <w:rPr>
                <w:noProof/>
                <w:webHidden/>
              </w:rPr>
              <w:fldChar w:fldCharType="begin"/>
            </w:r>
            <w:r>
              <w:rPr>
                <w:noProof/>
                <w:webHidden/>
              </w:rPr>
              <w:instrText xml:space="preserve"> PAGEREF _Toc241887391 \h </w:instrText>
            </w:r>
            <w:r>
              <w:rPr>
                <w:noProof/>
                <w:webHidden/>
              </w:rPr>
            </w:r>
            <w:r>
              <w:rPr>
                <w:noProof/>
                <w:webHidden/>
              </w:rPr>
              <w:fldChar w:fldCharType="separate"/>
            </w:r>
            <w:r>
              <w:rPr>
                <w:noProof/>
                <w:webHidden/>
              </w:rPr>
              <w:t>3</w:t>
            </w:r>
            <w:r>
              <w:rPr>
                <w:noProof/>
                <w:webHidden/>
              </w:rPr>
              <w:fldChar w:fldCharType="end"/>
            </w:r>
          </w:hyperlink>
        </w:p>
        <w:p w14:paraId="05D822EA" w14:textId="496047B0" w:rsidR="0090286F" w:rsidRDefault="000F4407" w:rsidP="0090286F">
          <w:pPr>
            <w:pStyle w:val="TOC2"/>
            <w:tabs>
              <w:tab w:val="right" w:leader="dot" w:pos="9350"/>
            </w:tabs>
            <w:spacing w:after="0"/>
            <w:rPr>
              <w:rFonts w:asciiTheme="minorHAnsi" w:eastAsiaTheme="minorEastAsia" w:hAnsiTheme="minorHAnsi"/>
              <w:noProof/>
              <w:sz w:val="22"/>
              <w:lang w:val="en-US"/>
            </w:rPr>
          </w:pPr>
          <w:hyperlink w:anchor="_Toc241887392" w:history="1">
            <w:r w:rsidRPr="008634D5">
              <w:rPr>
                <w:rStyle w:val="Hyperlink"/>
                <w:noProof/>
              </w:rPr>
              <w:t>Justification of the Research</w:t>
            </w:r>
            <w:r>
              <w:rPr>
                <w:noProof/>
                <w:webHidden/>
              </w:rPr>
              <w:tab/>
            </w:r>
            <w:r>
              <w:rPr>
                <w:noProof/>
                <w:webHidden/>
              </w:rPr>
              <w:fldChar w:fldCharType="begin"/>
            </w:r>
            <w:r>
              <w:rPr>
                <w:noProof/>
                <w:webHidden/>
              </w:rPr>
              <w:instrText xml:space="preserve"> PAGEREF _Toc241887392 \h </w:instrText>
            </w:r>
            <w:r>
              <w:rPr>
                <w:noProof/>
                <w:webHidden/>
              </w:rPr>
            </w:r>
            <w:r>
              <w:rPr>
                <w:noProof/>
                <w:webHidden/>
              </w:rPr>
              <w:fldChar w:fldCharType="separate"/>
            </w:r>
            <w:r>
              <w:rPr>
                <w:noProof/>
                <w:webHidden/>
              </w:rPr>
              <w:t>3</w:t>
            </w:r>
            <w:r>
              <w:rPr>
                <w:noProof/>
                <w:webHidden/>
              </w:rPr>
              <w:fldChar w:fldCharType="end"/>
            </w:r>
          </w:hyperlink>
        </w:p>
        <w:p w14:paraId="4FC00DD9" w14:textId="77FC7445" w:rsidR="0090286F" w:rsidRDefault="000F4407" w:rsidP="0090286F">
          <w:pPr>
            <w:pStyle w:val="TOC1"/>
            <w:tabs>
              <w:tab w:val="right" w:leader="dot" w:pos="9350"/>
            </w:tabs>
            <w:spacing w:after="0"/>
            <w:rPr>
              <w:rFonts w:asciiTheme="minorHAnsi" w:eastAsiaTheme="minorEastAsia" w:hAnsiTheme="minorHAnsi"/>
              <w:noProof/>
              <w:sz w:val="22"/>
              <w:lang w:val="en-US"/>
            </w:rPr>
          </w:pPr>
          <w:hyperlink w:anchor="_Toc241887393" w:history="1">
            <w:r w:rsidRPr="008634D5">
              <w:rPr>
                <w:rStyle w:val="Hyperlink"/>
                <w:noProof/>
              </w:rPr>
              <w:t>Literature Review</w:t>
            </w:r>
            <w:r>
              <w:rPr>
                <w:noProof/>
                <w:webHidden/>
              </w:rPr>
              <w:tab/>
            </w:r>
            <w:r>
              <w:rPr>
                <w:noProof/>
                <w:webHidden/>
              </w:rPr>
              <w:fldChar w:fldCharType="begin"/>
            </w:r>
            <w:r>
              <w:rPr>
                <w:noProof/>
                <w:webHidden/>
              </w:rPr>
              <w:instrText xml:space="preserve"> PAGEREF _Toc241887393 \h </w:instrText>
            </w:r>
            <w:r>
              <w:rPr>
                <w:noProof/>
                <w:webHidden/>
              </w:rPr>
            </w:r>
            <w:r>
              <w:rPr>
                <w:noProof/>
                <w:webHidden/>
              </w:rPr>
              <w:fldChar w:fldCharType="separate"/>
            </w:r>
            <w:r>
              <w:rPr>
                <w:noProof/>
                <w:webHidden/>
              </w:rPr>
              <w:t>4</w:t>
            </w:r>
            <w:r>
              <w:rPr>
                <w:noProof/>
                <w:webHidden/>
              </w:rPr>
              <w:fldChar w:fldCharType="end"/>
            </w:r>
          </w:hyperlink>
        </w:p>
        <w:p w14:paraId="15E0296F" w14:textId="088B4387" w:rsidR="0090286F" w:rsidRDefault="000F4407" w:rsidP="0090286F">
          <w:pPr>
            <w:pStyle w:val="TOC2"/>
            <w:tabs>
              <w:tab w:val="right" w:leader="dot" w:pos="9350"/>
            </w:tabs>
            <w:spacing w:after="0"/>
            <w:rPr>
              <w:rFonts w:asciiTheme="minorHAnsi" w:eastAsiaTheme="minorEastAsia" w:hAnsiTheme="minorHAnsi"/>
              <w:noProof/>
              <w:sz w:val="22"/>
              <w:lang w:val="en-US"/>
            </w:rPr>
          </w:pPr>
          <w:hyperlink w:anchor="_Toc241887394" w:history="1">
            <w:r w:rsidRPr="008634D5">
              <w:rPr>
                <w:rStyle w:val="Hyperlink"/>
                <w:noProof/>
              </w:rPr>
              <w:t>Authenticity In Heritage Tourism</w:t>
            </w:r>
            <w:r>
              <w:rPr>
                <w:noProof/>
                <w:webHidden/>
              </w:rPr>
              <w:tab/>
            </w:r>
            <w:r>
              <w:rPr>
                <w:noProof/>
                <w:webHidden/>
              </w:rPr>
              <w:fldChar w:fldCharType="begin"/>
            </w:r>
            <w:r>
              <w:rPr>
                <w:noProof/>
                <w:webHidden/>
              </w:rPr>
              <w:instrText xml:space="preserve"> PAGEREF _Toc241887394 \h </w:instrText>
            </w:r>
            <w:r>
              <w:rPr>
                <w:noProof/>
                <w:webHidden/>
              </w:rPr>
            </w:r>
            <w:r>
              <w:rPr>
                <w:noProof/>
                <w:webHidden/>
              </w:rPr>
              <w:fldChar w:fldCharType="separate"/>
            </w:r>
            <w:r>
              <w:rPr>
                <w:noProof/>
                <w:webHidden/>
              </w:rPr>
              <w:t>4</w:t>
            </w:r>
            <w:r>
              <w:rPr>
                <w:noProof/>
                <w:webHidden/>
              </w:rPr>
              <w:fldChar w:fldCharType="end"/>
            </w:r>
          </w:hyperlink>
        </w:p>
        <w:p w14:paraId="53A23481" w14:textId="5EFA114D" w:rsidR="0090286F" w:rsidRDefault="000F4407" w:rsidP="0090286F">
          <w:pPr>
            <w:pStyle w:val="TOC2"/>
            <w:tabs>
              <w:tab w:val="right" w:leader="dot" w:pos="9350"/>
            </w:tabs>
            <w:spacing w:after="0"/>
            <w:rPr>
              <w:rFonts w:asciiTheme="minorHAnsi" w:eastAsiaTheme="minorEastAsia" w:hAnsiTheme="minorHAnsi"/>
              <w:noProof/>
              <w:sz w:val="22"/>
              <w:lang w:val="en-US"/>
            </w:rPr>
          </w:pPr>
          <w:hyperlink w:anchor="_Toc241887395" w:history="1">
            <w:r w:rsidRPr="008634D5">
              <w:rPr>
                <w:rStyle w:val="Hyperlink"/>
                <w:noProof/>
              </w:rPr>
              <w:t>Online</w:t>
            </w:r>
            <w:r w:rsidRPr="008634D5">
              <w:rPr>
                <w:rStyle w:val="Hyperlink"/>
                <w:noProof/>
              </w:rPr>
              <w:t xml:space="preserve"> Visitor Narratives in the UK</w:t>
            </w:r>
            <w:r>
              <w:rPr>
                <w:noProof/>
                <w:webHidden/>
              </w:rPr>
              <w:tab/>
            </w:r>
            <w:r>
              <w:rPr>
                <w:noProof/>
                <w:webHidden/>
              </w:rPr>
              <w:fldChar w:fldCharType="begin"/>
            </w:r>
            <w:r>
              <w:rPr>
                <w:noProof/>
                <w:webHidden/>
              </w:rPr>
              <w:instrText xml:space="preserve"> PAGEREF _Toc241887395 \h </w:instrText>
            </w:r>
            <w:r>
              <w:rPr>
                <w:noProof/>
                <w:webHidden/>
              </w:rPr>
            </w:r>
            <w:r>
              <w:rPr>
                <w:noProof/>
                <w:webHidden/>
              </w:rPr>
              <w:fldChar w:fldCharType="separate"/>
            </w:r>
            <w:r>
              <w:rPr>
                <w:noProof/>
                <w:webHidden/>
              </w:rPr>
              <w:t>4</w:t>
            </w:r>
            <w:r>
              <w:rPr>
                <w:noProof/>
                <w:webHidden/>
              </w:rPr>
              <w:fldChar w:fldCharType="end"/>
            </w:r>
          </w:hyperlink>
        </w:p>
        <w:p w14:paraId="10C52703" w14:textId="757840DF" w:rsidR="0090286F" w:rsidRDefault="000F4407" w:rsidP="0090286F">
          <w:pPr>
            <w:pStyle w:val="TOC2"/>
            <w:tabs>
              <w:tab w:val="right" w:leader="dot" w:pos="9350"/>
            </w:tabs>
            <w:spacing w:after="0"/>
            <w:rPr>
              <w:rFonts w:asciiTheme="minorHAnsi" w:eastAsiaTheme="minorEastAsia" w:hAnsiTheme="minorHAnsi"/>
              <w:noProof/>
              <w:sz w:val="22"/>
              <w:lang w:val="en-US"/>
            </w:rPr>
          </w:pPr>
          <w:hyperlink w:anchor="_Toc241887396" w:history="1">
            <w:r w:rsidRPr="008634D5">
              <w:rPr>
                <w:rStyle w:val="Hyperlink"/>
                <w:noProof/>
              </w:rPr>
              <w:t>Media, History and Expectations of The Visitors</w:t>
            </w:r>
            <w:r>
              <w:rPr>
                <w:noProof/>
                <w:webHidden/>
              </w:rPr>
              <w:tab/>
            </w:r>
            <w:r>
              <w:rPr>
                <w:noProof/>
                <w:webHidden/>
              </w:rPr>
              <w:fldChar w:fldCharType="begin"/>
            </w:r>
            <w:r>
              <w:rPr>
                <w:noProof/>
                <w:webHidden/>
              </w:rPr>
              <w:instrText xml:space="preserve"> PAGEREF _Toc241887396 \h </w:instrText>
            </w:r>
            <w:r>
              <w:rPr>
                <w:noProof/>
                <w:webHidden/>
              </w:rPr>
            </w:r>
            <w:r>
              <w:rPr>
                <w:noProof/>
                <w:webHidden/>
              </w:rPr>
              <w:fldChar w:fldCharType="separate"/>
            </w:r>
            <w:r>
              <w:rPr>
                <w:noProof/>
                <w:webHidden/>
              </w:rPr>
              <w:t>4</w:t>
            </w:r>
            <w:r>
              <w:rPr>
                <w:noProof/>
                <w:webHidden/>
              </w:rPr>
              <w:fldChar w:fldCharType="end"/>
            </w:r>
          </w:hyperlink>
        </w:p>
        <w:p w14:paraId="76765203" w14:textId="22500537" w:rsidR="0090286F" w:rsidRDefault="000F4407" w:rsidP="0090286F">
          <w:pPr>
            <w:pStyle w:val="TOC1"/>
            <w:tabs>
              <w:tab w:val="right" w:leader="dot" w:pos="9350"/>
            </w:tabs>
            <w:spacing w:after="0"/>
            <w:rPr>
              <w:rFonts w:asciiTheme="minorHAnsi" w:eastAsiaTheme="minorEastAsia" w:hAnsiTheme="minorHAnsi"/>
              <w:noProof/>
              <w:sz w:val="22"/>
              <w:lang w:val="en-US"/>
            </w:rPr>
          </w:pPr>
          <w:hyperlink w:anchor="_Toc241887397" w:history="1">
            <w:r w:rsidRPr="008634D5">
              <w:rPr>
                <w:rStyle w:val="Hyperlink"/>
                <w:noProof/>
              </w:rPr>
              <w:t>Methodology</w:t>
            </w:r>
            <w:r>
              <w:rPr>
                <w:noProof/>
                <w:webHidden/>
              </w:rPr>
              <w:tab/>
            </w:r>
            <w:r>
              <w:rPr>
                <w:noProof/>
                <w:webHidden/>
              </w:rPr>
              <w:fldChar w:fldCharType="begin"/>
            </w:r>
            <w:r>
              <w:rPr>
                <w:noProof/>
                <w:webHidden/>
              </w:rPr>
              <w:instrText xml:space="preserve"> PAGEREF _Toc241887397 \h </w:instrText>
            </w:r>
            <w:r>
              <w:rPr>
                <w:noProof/>
                <w:webHidden/>
              </w:rPr>
            </w:r>
            <w:r>
              <w:rPr>
                <w:noProof/>
                <w:webHidden/>
              </w:rPr>
              <w:fldChar w:fldCharType="separate"/>
            </w:r>
            <w:r>
              <w:rPr>
                <w:noProof/>
                <w:webHidden/>
              </w:rPr>
              <w:t>5</w:t>
            </w:r>
            <w:r>
              <w:rPr>
                <w:noProof/>
                <w:webHidden/>
              </w:rPr>
              <w:fldChar w:fldCharType="end"/>
            </w:r>
          </w:hyperlink>
        </w:p>
        <w:p w14:paraId="34353893" w14:textId="4DDC6A7A" w:rsidR="0090286F" w:rsidRDefault="000F4407" w:rsidP="0090286F">
          <w:pPr>
            <w:pStyle w:val="TOC2"/>
            <w:tabs>
              <w:tab w:val="right" w:leader="dot" w:pos="9350"/>
            </w:tabs>
            <w:spacing w:after="0"/>
            <w:rPr>
              <w:rFonts w:asciiTheme="minorHAnsi" w:eastAsiaTheme="minorEastAsia" w:hAnsiTheme="minorHAnsi"/>
              <w:noProof/>
              <w:sz w:val="22"/>
              <w:lang w:val="en-US"/>
            </w:rPr>
          </w:pPr>
          <w:hyperlink w:anchor="_Toc241887398" w:history="1">
            <w:r w:rsidRPr="008634D5">
              <w:rPr>
                <w:rStyle w:val="Hyperlink"/>
                <w:noProof/>
              </w:rPr>
              <w:t>Research Philosophy, Approach and Design</w:t>
            </w:r>
            <w:r>
              <w:rPr>
                <w:noProof/>
                <w:webHidden/>
              </w:rPr>
              <w:tab/>
            </w:r>
            <w:r>
              <w:rPr>
                <w:noProof/>
                <w:webHidden/>
              </w:rPr>
              <w:fldChar w:fldCharType="begin"/>
            </w:r>
            <w:r>
              <w:rPr>
                <w:noProof/>
                <w:webHidden/>
              </w:rPr>
              <w:instrText xml:space="preserve"> PAGEREF _Toc241887398 \h </w:instrText>
            </w:r>
            <w:r>
              <w:rPr>
                <w:noProof/>
                <w:webHidden/>
              </w:rPr>
            </w:r>
            <w:r>
              <w:rPr>
                <w:noProof/>
                <w:webHidden/>
              </w:rPr>
              <w:fldChar w:fldCharType="separate"/>
            </w:r>
            <w:r>
              <w:rPr>
                <w:noProof/>
                <w:webHidden/>
              </w:rPr>
              <w:t>5</w:t>
            </w:r>
            <w:r>
              <w:rPr>
                <w:noProof/>
                <w:webHidden/>
              </w:rPr>
              <w:fldChar w:fldCharType="end"/>
            </w:r>
          </w:hyperlink>
        </w:p>
        <w:p w14:paraId="78C82010" w14:textId="065DCEF8" w:rsidR="0090286F" w:rsidRDefault="000F4407" w:rsidP="0090286F">
          <w:pPr>
            <w:pStyle w:val="TOC2"/>
            <w:tabs>
              <w:tab w:val="right" w:leader="dot" w:pos="9350"/>
            </w:tabs>
            <w:spacing w:after="0"/>
            <w:rPr>
              <w:rFonts w:asciiTheme="minorHAnsi" w:eastAsiaTheme="minorEastAsia" w:hAnsiTheme="minorHAnsi"/>
              <w:noProof/>
              <w:sz w:val="22"/>
              <w:lang w:val="en-US"/>
            </w:rPr>
          </w:pPr>
          <w:hyperlink w:anchor="_Toc241887399" w:history="1">
            <w:r w:rsidRPr="008634D5">
              <w:rPr>
                <w:rStyle w:val="Hyperlink"/>
                <w:noProof/>
              </w:rPr>
              <w:t>Data Collection</w:t>
            </w:r>
            <w:r>
              <w:rPr>
                <w:noProof/>
                <w:webHidden/>
              </w:rPr>
              <w:tab/>
            </w:r>
            <w:r>
              <w:rPr>
                <w:noProof/>
                <w:webHidden/>
              </w:rPr>
              <w:fldChar w:fldCharType="begin"/>
            </w:r>
            <w:r>
              <w:rPr>
                <w:noProof/>
                <w:webHidden/>
              </w:rPr>
              <w:instrText xml:space="preserve"> PAGEREF _Toc241887399 \h </w:instrText>
            </w:r>
            <w:r>
              <w:rPr>
                <w:noProof/>
                <w:webHidden/>
              </w:rPr>
            </w:r>
            <w:r>
              <w:rPr>
                <w:noProof/>
                <w:webHidden/>
              </w:rPr>
              <w:fldChar w:fldCharType="separate"/>
            </w:r>
            <w:r>
              <w:rPr>
                <w:noProof/>
                <w:webHidden/>
              </w:rPr>
              <w:t>5</w:t>
            </w:r>
            <w:r>
              <w:rPr>
                <w:noProof/>
                <w:webHidden/>
              </w:rPr>
              <w:fldChar w:fldCharType="end"/>
            </w:r>
          </w:hyperlink>
        </w:p>
        <w:p w14:paraId="3082FCA6" w14:textId="53B9D182" w:rsidR="0090286F" w:rsidRDefault="000F4407" w:rsidP="0090286F">
          <w:pPr>
            <w:pStyle w:val="TOC2"/>
            <w:tabs>
              <w:tab w:val="right" w:leader="dot" w:pos="9350"/>
            </w:tabs>
            <w:spacing w:after="0"/>
            <w:rPr>
              <w:rFonts w:asciiTheme="minorHAnsi" w:eastAsiaTheme="minorEastAsia" w:hAnsiTheme="minorHAnsi"/>
              <w:noProof/>
              <w:sz w:val="22"/>
              <w:lang w:val="en-US"/>
            </w:rPr>
          </w:pPr>
          <w:hyperlink w:anchor="_Toc241887400" w:history="1">
            <w:r w:rsidRPr="008634D5">
              <w:rPr>
                <w:rStyle w:val="Hyperlink"/>
                <w:noProof/>
              </w:rPr>
              <w:t>Data Analysis</w:t>
            </w:r>
            <w:r>
              <w:rPr>
                <w:noProof/>
                <w:webHidden/>
              </w:rPr>
              <w:tab/>
            </w:r>
            <w:r>
              <w:rPr>
                <w:noProof/>
                <w:webHidden/>
              </w:rPr>
              <w:fldChar w:fldCharType="begin"/>
            </w:r>
            <w:r>
              <w:rPr>
                <w:noProof/>
                <w:webHidden/>
              </w:rPr>
              <w:instrText xml:space="preserve"> PAGEREF _Toc241887400 \h </w:instrText>
            </w:r>
            <w:r>
              <w:rPr>
                <w:noProof/>
                <w:webHidden/>
              </w:rPr>
            </w:r>
            <w:r>
              <w:rPr>
                <w:noProof/>
                <w:webHidden/>
              </w:rPr>
              <w:fldChar w:fldCharType="separate"/>
            </w:r>
            <w:r>
              <w:rPr>
                <w:noProof/>
                <w:webHidden/>
              </w:rPr>
              <w:t>5</w:t>
            </w:r>
            <w:r>
              <w:rPr>
                <w:noProof/>
                <w:webHidden/>
              </w:rPr>
              <w:fldChar w:fldCharType="end"/>
            </w:r>
          </w:hyperlink>
        </w:p>
        <w:p w14:paraId="2C234971" w14:textId="1C342825" w:rsidR="0090286F" w:rsidRDefault="000F4407" w:rsidP="0090286F">
          <w:pPr>
            <w:pStyle w:val="TOC2"/>
            <w:tabs>
              <w:tab w:val="right" w:leader="dot" w:pos="9350"/>
            </w:tabs>
            <w:spacing w:after="0"/>
            <w:rPr>
              <w:rFonts w:asciiTheme="minorHAnsi" w:eastAsiaTheme="minorEastAsia" w:hAnsiTheme="minorHAnsi"/>
              <w:noProof/>
              <w:sz w:val="22"/>
              <w:lang w:val="en-US"/>
            </w:rPr>
          </w:pPr>
          <w:hyperlink w:anchor="_Toc241887401" w:history="1">
            <w:r w:rsidRPr="008634D5">
              <w:rPr>
                <w:rStyle w:val="Hyperlink"/>
                <w:noProof/>
              </w:rPr>
              <w:t>Ethics and Limitations</w:t>
            </w:r>
            <w:r>
              <w:rPr>
                <w:noProof/>
                <w:webHidden/>
              </w:rPr>
              <w:tab/>
            </w:r>
            <w:r>
              <w:rPr>
                <w:noProof/>
                <w:webHidden/>
              </w:rPr>
              <w:fldChar w:fldCharType="begin"/>
            </w:r>
            <w:r>
              <w:rPr>
                <w:noProof/>
                <w:webHidden/>
              </w:rPr>
              <w:instrText xml:space="preserve"> PAGEREF _Toc24188740</w:instrText>
            </w:r>
            <w:r>
              <w:rPr>
                <w:noProof/>
                <w:webHidden/>
              </w:rPr>
              <w:instrText xml:space="preserve">1 \h </w:instrText>
            </w:r>
            <w:r>
              <w:rPr>
                <w:noProof/>
                <w:webHidden/>
              </w:rPr>
            </w:r>
            <w:r>
              <w:rPr>
                <w:noProof/>
                <w:webHidden/>
              </w:rPr>
              <w:fldChar w:fldCharType="separate"/>
            </w:r>
            <w:r>
              <w:rPr>
                <w:noProof/>
                <w:webHidden/>
              </w:rPr>
              <w:t>5</w:t>
            </w:r>
            <w:r>
              <w:rPr>
                <w:noProof/>
                <w:webHidden/>
              </w:rPr>
              <w:fldChar w:fldCharType="end"/>
            </w:r>
          </w:hyperlink>
        </w:p>
        <w:p w14:paraId="60C5456C" w14:textId="27825463" w:rsidR="0090286F" w:rsidRDefault="000F4407" w:rsidP="0090286F">
          <w:pPr>
            <w:pStyle w:val="TOC1"/>
            <w:tabs>
              <w:tab w:val="right" w:leader="dot" w:pos="9350"/>
            </w:tabs>
            <w:spacing w:after="0"/>
            <w:rPr>
              <w:rFonts w:asciiTheme="minorHAnsi" w:eastAsiaTheme="minorEastAsia" w:hAnsiTheme="minorHAnsi"/>
              <w:noProof/>
              <w:sz w:val="22"/>
              <w:lang w:val="en-US"/>
            </w:rPr>
          </w:pPr>
          <w:hyperlink w:anchor="_Toc241887402" w:history="1">
            <w:r w:rsidRPr="008634D5">
              <w:rPr>
                <w:rStyle w:val="Hyperlink"/>
                <w:noProof/>
              </w:rPr>
              <w:t>Timeline:</w:t>
            </w:r>
            <w:r>
              <w:rPr>
                <w:noProof/>
                <w:webHidden/>
              </w:rPr>
              <w:tab/>
            </w:r>
            <w:r>
              <w:rPr>
                <w:noProof/>
                <w:webHidden/>
              </w:rPr>
              <w:fldChar w:fldCharType="begin"/>
            </w:r>
            <w:r>
              <w:rPr>
                <w:noProof/>
                <w:webHidden/>
              </w:rPr>
              <w:instrText xml:space="preserve"> PAGEREF _Toc241887402 \h </w:instrText>
            </w:r>
            <w:r>
              <w:rPr>
                <w:noProof/>
                <w:webHidden/>
              </w:rPr>
            </w:r>
            <w:r>
              <w:rPr>
                <w:noProof/>
                <w:webHidden/>
              </w:rPr>
              <w:fldChar w:fldCharType="separate"/>
            </w:r>
            <w:r>
              <w:rPr>
                <w:noProof/>
                <w:webHidden/>
              </w:rPr>
              <w:t>5</w:t>
            </w:r>
            <w:r>
              <w:rPr>
                <w:noProof/>
                <w:webHidden/>
              </w:rPr>
              <w:fldChar w:fldCharType="end"/>
            </w:r>
          </w:hyperlink>
        </w:p>
        <w:p w14:paraId="0B05241E" w14:textId="74F1AC87" w:rsidR="0090286F" w:rsidRDefault="000F4407" w:rsidP="0090286F">
          <w:pPr>
            <w:pStyle w:val="TOC1"/>
            <w:tabs>
              <w:tab w:val="right" w:leader="dot" w:pos="9350"/>
            </w:tabs>
            <w:spacing w:after="0"/>
            <w:rPr>
              <w:rFonts w:asciiTheme="minorHAnsi" w:eastAsiaTheme="minorEastAsia" w:hAnsiTheme="minorHAnsi"/>
              <w:noProof/>
              <w:sz w:val="22"/>
              <w:lang w:val="en-US"/>
            </w:rPr>
          </w:pPr>
          <w:hyperlink w:anchor="_Toc241887403" w:history="1">
            <w:r w:rsidRPr="008634D5">
              <w:rPr>
                <w:rStyle w:val="Hyperlink"/>
                <w:noProof/>
              </w:rPr>
              <w:t>References:</w:t>
            </w:r>
            <w:r>
              <w:rPr>
                <w:noProof/>
                <w:webHidden/>
              </w:rPr>
              <w:tab/>
            </w:r>
            <w:r>
              <w:rPr>
                <w:noProof/>
                <w:webHidden/>
              </w:rPr>
              <w:fldChar w:fldCharType="begin"/>
            </w:r>
            <w:r>
              <w:rPr>
                <w:noProof/>
                <w:webHidden/>
              </w:rPr>
              <w:instrText xml:space="preserve"> PAGEREF _Toc241887403 \h </w:instrText>
            </w:r>
            <w:r>
              <w:rPr>
                <w:noProof/>
                <w:webHidden/>
              </w:rPr>
            </w:r>
            <w:r>
              <w:rPr>
                <w:noProof/>
                <w:webHidden/>
              </w:rPr>
              <w:fldChar w:fldCharType="separate"/>
            </w:r>
            <w:r>
              <w:rPr>
                <w:noProof/>
                <w:webHidden/>
              </w:rPr>
              <w:t>7</w:t>
            </w:r>
            <w:r>
              <w:rPr>
                <w:noProof/>
                <w:webHidden/>
              </w:rPr>
              <w:fldChar w:fldCharType="end"/>
            </w:r>
          </w:hyperlink>
        </w:p>
        <w:p w14:paraId="756DB352" w14:textId="5F474B3E" w:rsidR="00150C51" w:rsidRDefault="000F4407" w:rsidP="003945CF">
          <w:pPr>
            <w:spacing w:after="0"/>
          </w:pPr>
          <w:r>
            <w:rPr>
              <w:b/>
              <w:bCs/>
              <w:noProof/>
            </w:rPr>
            <w:fldChar w:fldCharType="end"/>
          </w:r>
        </w:p>
      </w:sdtContent>
    </w:sdt>
    <w:p w14:paraId="4176344D" w14:textId="77777777" w:rsidR="007A2B99" w:rsidRDefault="000F4407">
      <w:pPr>
        <w:spacing w:line="259" w:lineRule="auto"/>
        <w:jc w:val="left"/>
        <w:rPr>
          <w:rFonts w:eastAsiaTheme="majorEastAsia" w:cstheme="majorBidi"/>
          <w:b/>
          <w:sz w:val="32"/>
          <w:szCs w:val="32"/>
        </w:rPr>
      </w:pPr>
      <w:r>
        <w:br w:type="page"/>
      </w:r>
    </w:p>
    <w:p w14:paraId="298724C4" w14:textId="1CCB61DE" w:rsidR="007A2B99" w:rsidRDefault="000F4407" w:rsidP="007A2B99">
      <w:pPr>
        <w:pStyle w:val="Heading1"/>
        <w:spacing w:before="0"/>
      </w:pPr>
      <w:bookmarkStart w:id="0" w:name="_Toc241887389"/>
      <w:r>
        <w:lastRenderedPageBreak/>
        <w:t>Introduction</w:t>
      </w:r>
      <w:bookmarkEnd w:id="0"/>
    </w:p>
    <w:p w14:paraId="136391D6" w14:textId="5BA1CF44" w:rsidR="007A2B99" w:rsidRPr="007A2B99" w:rsidRDefault="000F4407" w:rsidP="0057158F">
      <w:pPr>
        <w:pStyle w:val="Heading2"/>
      </w:pPr>
      <w:bookmarkStart w:id="1" w:name="_Toc241887390"/>
      <w:r>
        <w:t>Background of The Research</w:t>
      </w:r>
      <w:bookmarkEnd w:id="1"/>
      <w:r>
        <w:t xml:space="preserve"> </w:t>
      </w:r>
    </w:p>
    <w:p w14:paraId="2264B551" w14:textId="081A2B43" w:rsidR="007A2B99" w:rsidRDefault="000F4407" w:rsidP="007A2B99">
      <w:pPr>
        <w:spacing w:after="0"/>
      </w:pPr>
      <w:r>
        <w:t>Th</w:t>
      </w:r>
      <w:r>
        <w:t>ere are numerous sites of heritage interest that receive millions of visitors annually in the UK. Nowadays, many of these visitors give their feedback on public websites. The reviews create a rich story of the things people see, feel and value at sites.</w:t>
      </w:r>
      <w:r w:rsidR="0057158F">
        <w:t xml:space="preserve"> </w:t>
      </w:r>
      <w:r>
        <w:t>An</w:t>
      </w:r>
      <w:r>
        <w:t xml:space="preserve"> increasing number of managers are using formal surveys to find out how visitors experience the heritage. This valuable evidence can be found in online, more affordable, and more natural visitor narratives. But the majority of research on online reviews re</w:t>
      </w:r>
      <w:r>
        <w:t xml:space="preserve">lies on computer-based word and score counting tools </w:t>
      </w:r>
      <w:r w:rsidRPr="007A2B99">
        <w:t>(Flint and Jennings, 2021</w:t>
      </w:r>
      <w:r w:rsidR="003B2E86" w:rsidRPr="007A2B99">
        <w:t>)</w:t>
      </w:r>
      <w:r w:rsidR="003B2E86">
        <w:t>. These</w:t>
      </w:r>
      <w:r>
        <w:t xml:space="preserve"> tools may not be able to capture the essence of the personal narratives that visitors tell. The research in this study will therefore take the time to read and code each visitor's narrative to extract themes.</w:t>
      </w:r>
    </w:p>
    <w:p w14:paraId="6B314B82" w14:textId="416DCAFD" w:rsidR="007A2B99" w:rsidRDefault="000F4407" w:rsidP="0057158F">
      <w:pPr>
        <w:pStyle w:val="Heading2"/>
      </w:pPr>
      <w:bookmarkStart w:id="2" w:name="_Toc241887391"/>
      <w:r>
        <w:t xml:space="preserve">Research Aim, Objectives and </w:t>
      </w:r>
      <w:r>
        <w:t>Questions</w:t>
      </w:r>
      <w:bookmarkEnd w:id="2"/>
    </w:p>
    <w:p w14:paraId="5D2AB1BC" w14:textId="77777777" w:rsidR="007A2B99" w:rsidRDefault="000F4407" w:rsidP="007A2B99">
      <w:pPr>
        <w:spacing w:after="0"/>
      </w:pPr>
      <w:r w:rsidRPr="007A2B99">
        <w:rPr>
          <w:b/>
          <w:bCs/>
        </w:rPr>
        <w:t>Aim:</w:t>
      </w:r>
      <w:r>
        <w:t xml:space="preserve"> This study aims to explore how visitors describe cultural heritage experiences in the UK.</w:t>
      </w:r>
    </w:p>
    <w:p w14:paraId="49F16EB6" w14:textId="77777777" w:rsidR="007A2B99" w:rsidRPr="007A2B99" w:rsidRDefault="000F4407" w:rsidP="007A2B99">
      <w:pPr>
        <w:spacing w:after="0"/>
        <w:rPr>
          <w:b/>
          <w:bCs/>
        </w:rPr>
      </w:pPr>
      <w:r w:rsidRPr="007A2B99">
        <w:rPr>
          <w:b/>
          <w:bCs/>
        </w:rPr>
        <w:t>Research objectives</w:t>
      </w:r>
    </w:p>
    <w:p w14:paraId="4E3107CB" w14:textId="69D5E916" w:rsidR="007A2B99" w:rsidRDefault="000F4407" w:rsidP="0057158F">
      <w:pPr>
        <w:pStyle w:val="ListParagraph"/>
        <w:numPr>
          <w:ilvl w:val="0"/>
          <w:numId w:val="3"/>
        </w:numPr>
        <w:spacing w:after="0"/>
      </w:pPr>
      <w:r>
        <w:t>To identify the main themes that appear in online reviews of UK heritage sites.</w:t>
      </w:r>
    </w:p>
    <w:p w14:paraId="4A04E21E" w14:textId="4E5BCE5A" w:rsidR="007A2B99" w:rsidRDefault="000F4407" w:rsidP="0057158F">
      <w:pPr>
        <w:pStyle w:val="ListParagraph"/>
        <w:numPr>
          <w:ilvl w:val="0"/>
          <w:numId w:val="3"/>
        </w:numPr>
        <w:spacing w:after="0"/>
      </w:pPr>
      <w:r>
        <w:t>To examine how visitors judge the authenticity of t</w:t>
      </w:r>
      <w:r>
        <w:t>he heritage sites that they visit.</w:t>
      </w:r>
    </w:p>
    <w:p w14:paraId="38637DE7" w14:textId="0DCA7855" w:rsidR="007A2B99" w:rsidRDefault="000F4407" w:rsidP="0057158F">
      <w:pPr>
        <w:pStyle w:val="ListParagraph"/>
        <w:numPr>
          <w:ilvl w:val="0"/>
          <w:numId w:val="3"/>
        </w:numPr>
        <w:spacing w:after="0"/>
      </w:pPr>
      <w:r>
        <w:t xml:space="preserve">To assess what visitor </w:t>
      </w:r>
      <w:r w:rsidR="00F70EEC">
        <w:t>narratives</w:t>
      </w:r>
      <w:r>
        <w:t xml:space="preserve"> reveal about the management of UK heritage sites today.</w:t>
      </w:r>
    </w:p>
    <w:p w14:paraId="5BE1DB10" w14:textId="77777777" w:rsidR="007A2B99" w:rsidRPr="007A2B99" w:rsidRDefault="000F4407" w:rsidP="007A2B99">
      <w:pPr>
        <w:spacing w:after="0"/>
        <w:rPr>
          <w:b/>
          <w:bCs/>
        </w:rPr>
      </w:pPr>
      <w:r w:rsidRPr="007A2B99">
        <w:rPr>
          <w:b/>
          <w:bCs/>
        </w:rPr>
        <w:t>Research questions</w:t>
      </w:r>
    </w:p>
    <w:p w14:paraId="029DCDFB" w14:textId="4DAC532E" w:rsidR="007A2B99" w:rsidRDefault="000F4407" w:rsidP="0057158F">
      <w:pPr>
        <w:pStyle w:val="ListParagraph"/>
        <w:numPr>
          <w:ilvl w:val="0"/>
          <w:numId w:val="4"/>
        </w:numPr>
        <w:spacing w:after="0"/>
      </w:pPr>
      <w:r>
        <w:t>What main themes appear in online visitor reviews of UK cultural heritage sites?</w:t>
      </w:r>
    </w:p>
    <w:p w14:paraId="7AF3CF80" w14:textId="1AC44EFD" w:rsidR="007A2B99" w:rsidRDefault="000F4407" w:rsidP="0057158F">
      <w:pPr>
        <w:pStyle w:val="ListParagraph"/>
        <w:numPr>
          <w:ilvl w:val="0"/>
          <w:numId w:val="4"/>
        </w:numPr>
        <w:spacing w:after="0"/>
      </w:pPr>
      <w:r>
        <w:t>How do visitors describe and ju</w:t>
      </w:r>
      <w:r>
        <w:t>dge authenticity in their online reviews of heritage sites?</w:t>
      </w:r>
    </w:p>
    <w:p w14:paraId="0C8CADC9" w14:textId="7448265F" w:rsidR="007A2B99" w:rsidRDefault="000F4407" w:rsidP="0057158F">
      <w:pPr>
        <w:pStyle w:val="ListParagraph"/>
        <w:numPr>
          <w:ilvl w:val="0"/>
          <w:numId w:val="4"/>
        </w:numPr>
        <w:spacing w:after="0"/>
      </w:pPr>
      <w:r>
        <w:t>What do online visitor narratives suggest about the management of UK heritage sites?</w:t>
      </w:r>
    </w:p>
    <w:p w14:paraId="36092652" w14:textId="2C111EC8" w:rsidR="007A2B99" w:rsidRDefault="000F4407" w:rsidP="0057158F">
      <w:pPr>
        <w:pStyle w:val="Heading2"/>
      </w:pPr>
      <w:bookmarkStart w:id="3" w:name="_Toc241887392"/>
      <w:r w:rsidRPr="007A2B99">
        <w:t>Justification of the Research</w:t>
      </w:r>
      <w:bookmarkEnd w:id="3"/>
    </w:p>
    <w:p w14:paraId="180FEB0A" w14:textId="38073AD1" w:rsidR="007A2B99" w:rsidRDefault="000F4407" w:rsidP="007A2B99">
      <w:pPr>
        <w:spacing w:after="0"/>
      </w:pPr>
      <w:r>
        <w:t xml:space="preserve">Heritage tourism makes an important contribution to the wider visitor economy of </w:t>
      </w:r>
      <w:r>
        <w:t>the UK. The sector was also under severe strain during the COVID-19 pandemic and many closures. Liu et al. (2023) showed that visitor behaviour at UK heritage sites was slow to rebound.</w:t>
      </w:r>
    </w:p>
    <w:p w14:paraId="03A7BAE9" w14:textId="77777777" w:rsidR="007A2B99" w:rsidRDefault="000F4407" w:rsidP="007A2B99">
      <w:pPr>
        <w:spacing w:after="0"/>
      </w:pPr>
      <w:r>
        <w:t>Site managers then have to have specific facts regarding visitors' act</w:t>
      </w:r>
      <w:r>
        <w:t>ual preferences when visiting their site. According to Flint and Jennings (2021), there is little published research on heritage that features online reviews. This study will help fill this gap with a focused and practical qualitative analysis.</w:t>
      </w:r>
    </w:p>
    <w:p w14:paraId="23FB9479" w14:textId="27D6B473" w:rsidR="007A2B99" w:rsidRDefault="000F4407" w:rsidP="007A2B99">
      <w:pPr>
        <w:pStyle w:val="Heading1"/>
        <w:spacing w:before="0"/>
      </w:pPr>
      <w:bookmarkStart w:id="4" w:name="_Toc241887393"/>
      <w:r>
        <w:lastRenderedPageBreak/>
        <w:t xml:space="preserve">Literature </w:t>
      </w:r>
      <w:r>
        <w:t>Review</w:t>
      </w:r>
      <w:bookmarkEnd w:id="4"/>
    </w:p>
    <w:p w14:paraId="727AA054" w14:textId="5C517954" w:rsidR="007A2B99" w:rsidRDefault="000F4407" w:rsidP="0057158F">
      <w:pPr>
        <w:pStyle w:val="Heading2"/>
      </w:pPr>
      <w:bookmarkStart w:id="5" w:name="_Toc241887394"/>
      <w:r>
        <w:t>Authenticity In Heritage Tourism</w:t>
      </w:r>
      <w:bookmarkEnd w:id="5"/>
    </w:p>
    <w:p w14:paraId="08EBF05B" w14:textId="1D3911BA" w:rsidR="007A2B99" w:rsidRDefault="000F4407" w:rsidP="007A2B99">
      <w:pPr>
        <w:spacing w:after="0"/>
      </w:pPr>
      <w:r>
        <w:t>One of the oldest and most discussed concepts in the study of modern tourism is that of authenticity. Rickly (2022) compiled a list of 458 tourism articles on the topic of authenticity from 42 years of research. This</w:t>
      </w:r>
      <w:r>
        <w:t xml:space="preserve"> review reveals that today there are numerous approaches and contexts to the study of authenticity.</w:t>
      </w:r>
    </w:p>
    <w:p w14:paraId="20AC0780" w14:textId="0B5D5C49" w:rsidR="007A2B99" w:rsidRDefault="000F4407" w:rsidP="007A2B99">
      <w:pPr>
        <w:spacing w:after="0"/>
      </w:pPr>
      <w:r>
        <w:t>This may mean that using visitor stories is a good method to investigate authenticity in action. This does not apply to tourism specific to the UK; however,</w:t>
      </w:r>
      <w:r>
        <w:t xml:space="preserve"> the review covers tourism in general.</w:t>
      </w:r>
    </w:p>
    <w:p w14:paraId="1507465D" w14:textId="780F7FCA" w:rsidR="007A2B99" w:rsidRDefault="000F4407" w:rsidP="0057158F">
      <w:pPr>
        <w:pStyle w:val="Heading2"/>
      </w:pPr>
      <w:bookmarkStart w:id="6" w:name="_Toc241887395"/>
      <w:r>
        <w:t xml:space="preserve">Online Visitor Narratives </w:t>
      </w:r>
      <w:r w:rsidR="00F70EEC">
        <w:t>in</w:t>
      </w:r>
      <w:r>
        <w:t xml:space="preserve"> </w:t>
      </w:r>
      <w:r w:rsidR="00F70EEC">
        <w:t>the</w:t>
      </w:r>
      <w:r>
        <w:t xml:space="preserve"> UK</w:t>
      </w:r>
      <w:bookmarkEnd w:id="6"/>
    </w:p>
    <w:p w14:paraId="031DC2BC" w14:textId="56AD94C0" w:rsidR="007A2B99" w:rsidRDefault="000F4407" w:rsidP="007A2B99">
      <w:pPr>
        <w:spacing w:after="0"/>
      </w:pPr>
      <w:r>
        <w:t xml:space="preserve">Flint and Jennings (2021) reviewed 194 online customer reviews of three sites in England which are peatlands. They discovered that visitors were more likely to be stressing natural </w:t>
      </w:r>
      <w:r>
        <w:t>heritage than cultural heritage. The careful reading of reviews reveals rich insights.</w:t>
      </w:r>
    </w:p>
    <w:p w14:paraId="27C45A13" w14:textId="141E22BE" w:rsidR="007A2B99" w:rsidRDefault="000F4407" w:rsidP="007A2B99">
      <w:pPr>
        <w:spacing w:after="0"/>
      </w:pPr>
      <w:r>
        <w:t xml:space="preserve">Their small sample size, though, was devoted to peatlands, and not to </w:t>
      </w:r>
      <w:r w:rsidR="003B2E86">
        <w:t>buil</w:t>
      </w:r>
      <w:r>
        <w:t>t heritage sites such as castles. Liu et al. (2023) analysed 1.4 million reviews of 775 website</w:t>
      </w:r>
      <w:r>
        <w:t>s located in the UK, from Google Maps. They were able to quantify visitor emotions on COVID-19 safety protocols within locations, using machine learning.</w:t>
      </w:r>
    </w:p>
    <w:p w14:paraId="1719F5E7" w14:textId="49D550D2" w:rsidR="007A2B99" w:rsidRDefault="000F4407" w:rsidP="007A2B99">
      <w:pPr>
        <w:spacing w:after="0"/>
      </w:pPr>
      <w:r>
        <w:t>During the pandemic, many visitors reported that the areas were closed to them, and they were unable t</w:t>
      </w:r>
      <w:r>
        <w:t>o access them. However, the majority of visitors welcomed the use of social distancing and face masks. The authors concede that computer models can be fooled by the vagueness of ordinary language</w:t>
      </w:r>
      <w:r w:rsidR="003B2E86">
        <w:t xml:space="preserve">. </w:t>
      </w:r>
      <w:r>
        <w:t>This constraint is important for the current research study</w:t>
      </w:r>
      <w:r>
        <w:t>, as this method of careful manual analysis is used.</w:t>
      </w:r>
    </w:p>
    <w:p w14:paraId="1C749D42" w14:textId="33406A1E" w:rsidR="007A2B99" w:rsidRDefault="000F4407" w:rsidP="0057158F">
      <w:pPr>
        <w:pStyle w:val="Heading2"/>
      </w:pPr>
      <w:bookmarkStart w:id="7" w:name="_Toc241887396"/>
      <w:r>
        <w:t xml:space="preserve">Media, History </w:t>
      </w:r>
      <w:r w:rsidR="00F70EEC">
        <w:t>and</w:t>
      </w:r>
      <w:r>
        <w:t xml:space="preserve"> Expectations </w:t>
      </w:r>
      <w:r w:rsidR="00F70EEC">
        <w:t>of</w:t>
      </w:r>
      <w:r>
        <w:t xml:space="preserve"> The Visitors</w:t>
      </w:r>
      <w:bookmarkEnd w:id="7"/>
    </w:p>
    <w:p w14:paraId="6203F37B" w14:textId="022EDC58" w:rsidR="007A2B99" w:rsidRDefault="000F4407" w:rsidP="007A2B99">
      <w:pPr>
        <w:spacing w:after="0"/>
      </w:pPr>
      <w:r>
        <w:t>The study by O'Regan and Choe (2026) involved analysing 17,000 TripAdvisor reviews on six locations across the UK that are associated with the film. In the</w:t>
      </w:r>
      <w:r>
        <w:t>ir sample, they discovered that more than 30% of the reviews allude to Harry Potter connections. Successful sites were able to mix factual and fictional tales from the popular film series.</w:t>
      </w:r>
    </w:p>
    <w:p w14:paraId="24B893A7" w14:textId="69926147" w:rsidR="009F4673" w:rsidRDefault="000F4407" w:rsidP="007A2B99">
      <w:pPr>
        <w:spacing w:after="0"/>
      </w:pPr>
      <w:r>
        <w:t>Their analysis was based primarily on automated sentiment scores, h</w:t>
      </w:r>
      <w:r>
        <w:t>owever, and not on in-depth human reading. These studies show that there is a gap in the literature for a manual thematic study of UK narratives.</w:t>
      </w:r>
    </w:p>
    <w:p w14:paraId="2AC0E733" w14:textId="21356D65" w:rsidR="007A2B99" w:rsidRDefault="000F4407" w:rsidP="007A2B99">
      <w:pPr>
        <w:pStyle w:val="Heading1"/>
      </w:pPr>
      <w:bookmarkStart w:id="8" w:name="_Toc241887397"/>
      <w:r>
        <w:lastRenderedPageBreak/>
        <w:t>Methodology</w:t>
      </w:r>
      <w:bookmarkEnd w:id="8"/>
    </w:p>
    <w:p w14:paraId="512CEDBA" w14:textId="63DD0788" w:rsidR="007A2B99" w:rsidRDefault="000F4407" w:rsidP="0057158F">
      <w:pPr>
        <w:pStyle w:val="Heading2"/>
      </w:pPr>
      <w:bookmarkStart w:id="9" w:name="_Toc241887398"/>
      <w:r>
        <w:t xml:space="preserve">Research Philosophy, Approach </w:t>
      </w:r>
      <w:r w:rsidR="00F70EEC">
        <w:t>and</w:t>
      </w:r>
      <w:r>
        <w:t xml:space="preserve"> Design</w:t>
      </w:r>
      <w:bookmarkEnd w:id="9"/>
    </w:p>
    <w:p w14:paraId="2EC0B4AF" w14:textId="07A8CBAC" w:rsidR="007A2B99" w:rsidRDefault="000F4407" w:rsidP="007A2B99">
      <w:pPr>
        <w:spacing w:after="0"/>
      </w:pPr>
      <w:r>
        <w:t xml:space="preserve">This study will be conducted with an </w:t>
      </w:r>
      <w:r>
        <w:t>interpretative philosophy to gain insight into the meanings in the visitors' stories. Themes will emerge from the review data itself by using an inductive approach. The design is a mono-method qualitative research using only secondary data that have alread</w:t>
      </w:r>
      <w:r>
        <w:t>y been collected. Secondary qualitative analysis is an emerging method of research, as demonstrated by Ruggiano and Perry (2019). Reporting is also emphasised, and research ethics is encouraged.</w:t>
      </w:r>
    </w:p>
    <w:p w14:paraId="0A6919A9" w14:textId="3B608A86" w:rsidR="007A2B99" w:rsidRDefault="000F4407" w:rsidP="0057158F">
      <w:pPr>
        <w:pStyle w:val="Heading2"/>
      </w:pPr>
      <w:bookmarkStart w:id="10" w:name="_Toc241887399"/>
      <w:r>
        <w:t>Data Collection</w:t>
      </w:r>
      <w:bookmarkEnd w:id="10"/>
    </w:p>
    <w:p w14:paraId="06130040" w14:textId="39DA977E" w:rsidR="007A2B99" w:rsidRDefault="000F4407" w:rsidP="007A2B99">
      <w:pPr>
        <w:spacing w:after="0"/>
      </w:pPr>
      <w:r>
        <w:t>The data will be gathered from public TripAdv</w:t>
      </w:r>
      <w:r>
        <w:t>isor reviews of 6 popular UK Heritage Sites. These will feature cathedrals, historic houses and museums across various regions of the United Kingdom, along with castles. A selection of approximately 300 English-language reviews will be selected deliberatel</w:t>
      </w:r>
      <w:r>
        <w:t xml:space="preserve">y from 2022 to 2026. The </w:t>
      </w:r>
      <w:r w:rsidR="003945CF">
        <w:t>chosen review</w:t>
      </w:r>
      <w:r>
        <w:t>s will be stored with the name of the website, date, and a rating out of five stars.</w:t>
      </w:r>
    </w:p>
    <w:p w14:paraId="0D900E97" w14:textId="3E0F3AF5" w:rsidR="007A2B99" w:rsidRDefault="000F4407" w:rsidP="0057158F">
      <w:pPr>
        <w:pStyle w:val="Heading2"/>
      </w:pPr>
      <w:bookmarkStart w:id="11" w:name="_Toc241887400"/>
      <w:r>
        <w:t>Data Analysis</w:t>
      </w:r>
      <w:bookmarkEnd w:id="11"/>
    </w:p>
    <w:p w14:paraId="288A4889" w14:textId="426E7F39" w:rsidR="007A2B99" w:rsidRDefault="000F4407" w:rsidP="007A2B99">
      <w:pPr>
        <w:spacing w:after="0"/>
      </w:pPr>
      <w:r>
        <w:t xml:space="preserve">The six phases of reflexive thematic analysis will be used to manually analyse the reviews. The following </w:t>
      </w:r>
      <w:r>
        <w:t>phases, from initial familiarisation to final reporting, are described by Braun and Clarke (2021). Close reading of tone, emotion and context will be done through manual coding within each review.</w:t>
      </w:r>
    </w:p>
    <w:p w14:paraId="0A8823D6" w14:textId="7D9B5BF5" w:rsidR="007A2B99" w:rsidRDefault="000F4407" w:rsidP="0057158F">
      <w:pPr>
        <w:pStyle w:val="Heading2"/>
      </w:pPr>
      <w:bookmarkStart w:id="12" w:name="_Toc241887401"/>
      <w:r>
        <w:t>Ethics and Limitations</w:t>
      </w:r>
      <w:bookmarkEnd w:id="12"/>
    </w:p>
    <w:p w14:paraId="02FB05E6" w14:textId="69C0D7E9" w:rsidR="007A2B99" w:rsidRDefault="000F4407" w:rsidP="007A2B99">
      <w:pPr>
        <w:spacing w:after="0"/>
      </w:pPr>
      <w:r>
        <w:t xml:space="preserve">No personal names or usernames will </w:t>
      </w:r>
      <w:r>
        <w:t xml:space="preserve">be recorded in order to keep reviewer anonymity. However, a major </w:t>
      </w:r>
      <w:r w:rsidR="003945CF">
        <w:t>gap</w:t>
      </w:r>
      <w:r>
        <w:t xml:space="preserve"> is that some of the online reviewers might not be giving a balanced view of all visitors to the heritage site. Also, a review might be more inclined toward visitors who were very satisfi</w:t>
      </w:r>
      <w:r>
        <w:t>ed or very unhappy.</w:t>
      </w:r>
    </w:p>
    <w:p w14:paraId="32F5AE8C" w14:textId="44E5A407" w:rsidR="007A2B99" w:rsidRDefault="000F4407" w:rsidP="007A2B99">
      <w:pPr>
        <w:spacing w:after="0"/>
      </w:pPr>
      <w:r>
        <w:t>Despite this, this approach provides ample evidence of natural origin, at low cost, that addresses the research questions.</w:t>
      </w:r>
    </w:p>
    <w:p w14:paraId="38D28519" w14:textId="13013AEA" w:rsidR="00D1693A" w:rsidRDefault="000F4407" w:rsidP="00D1693A">
      <w:pPr>
        <w:pStyle w:val="Heading1"/>
        <w:spacing w:before="0"/>
      </w:pPr>
      <w:bookmarkStart w:id="13" w:name="_Toc241887402"/>
      <w:r>
        <w:t>Timeline:</w:t>
      </w:r>
      <w:bookmarkEnd w:id="13"/>
    </w:p>
    <w:p w14:paraId="313DD5E3" w14:textId="4AEF36B4" w:rsidR="00D1693A" w:rsidRDefault="000F4407" w:rsidP="00D1693A">
      <w:pPr>
        <w:spacing w:after="0"/>
      </w:pPr>
      <w:r>
        <w:t>It will take 9 weeks to complete the whole task. The Gantt chart is presented below:</w:t>
      </w:r>
    </w:p>
    <w:p w14:paraId="561263BE" w14:textId="1A894D63" w:rsidR="00D1693A" w:rsidRPr="00D1693A" w:rsidRDefault="000F4407" w:rsidP="00D1693A">
      <w:pPr>
        <w:spacing w:after="0"/>
        <w:jc w:val="center"/>
        <w:rPr>
          <w:b/>
          <w:bCs/>
          <w:sz w:val="20"/>
          <w:szCs w:val="18"/>
        </w:rPr>
      </w:pPr>
      <w:r w:rsidRPr="00D1693A">
        <w:rPr>
          <w:b/>
          <w:bCs/>
          <w:sz w:val="20"/>
          <w:szCs w:val="18"/>
        </w:rPr>
        <w:t xml:space="preserve">Table </w:t>
      </w:r>
      <w:r w:rsidRPr="00D1693A">
        <w:rPr>
          <w:b/>
          <w:bCs/>
          <w:sz w:val="20"/>
          <w:szCs w:val="18"/>
        </w:rPr>
        <w:fldChar w:fldCharType="begin"/>
      </w:r>
      <w:r w:rsidRPr="00D1693A">
        <w:rPr>
          <w:b/>
          <w:bCs/>
          <w:sz w:val="20"/>
          <w:szCs w:val="18"/>
        </w:rPr>
        <w:instrText xml:space="preserve"> SEQ Table \</w:instrText>
      </w:r>
      <w:r w:rsidRPr="00D1693A">
        <w:rPr>
          <w:b/>
          <w:bCs/>
          <w:sz w:val="20"/>
          <w:szCs w:val="18"/>
        </w:rPr>
        <w:instrText xml:space="preserve">* ARABIC </w:instrText>
      </w:r>
      <w:r w:rsidRPr="00D1693A">
        <w:rPr>
          <w:b/>
          <w:bCs/>
          <w:sz w:val="20"/>
          <w:szCs w:val="18"/>
        </w:rPr>
        <w:fldChar w:fldCharType="separate"/>
      </w:r>
      <w:r w:rsidRPr="00D1693A">
        <w:rPr>
          <w:b/>
          <w:bCs/>
          <w:noProof/>
          <w:sz w:val="20"/>
          <w:szCs w:val="18"/>
        </w:rPr>
        <w:t>1</w:t>
      </w:r>
      <w:r w:rsidRPr="00D1693A">
        <w:rPr>
          <w:b/>
          <w:bCs/>
          <w:sz w:val="20"/>
          <w:szCs w:val="18"/>
        </w:rPr>
        <w:fldChar w:fldCharType="end"/>
      </w:r>
      <w:r w:rsidRPr="00D1693A">
        <w:rPr>
          <w:b/>
          <w:bCs/>
          <w:sz w:val="20"/>
          <w:szCs w:val="18"/>
        </w:rPr>
        <w:t>:Gantt Chart</w:t>
      </w:r>
    </w:p>
    <w:p w14:paraId="430562F6" w14:textId="206A8EE2" w:rsidR="007A2B99" w:rsidRDefault="007A2B99">
      <w:pPr>
        <w:spacing w:line="259" w:lineRule="auto"/>
        <w:jc w:val="left"/>
      </w:pPr>
    </w:p>
    <w:tbl>
      <w:tblPr>
        <w:tblStyle w:val="TableGrid"/>
        <w:tblW w:w="10059" w:type="dxa"/>
        <w:tblLook w:val="04A0" w:firstRow="1" w:lastRow="0" w:firstColumn="1" w:lastColumn="0" w:noHBand="0" w:noVBand="1"/>
      </w:tblPr>
      <w:tblGrid>
        <w:gridCol w:w="2159"/>
        <w:gridCol w:w="1076"/>
        <w:gridCol w:w="853"/>
        <w:gridCol w:w="853"/>
        <w:gridCol w:w="853"/>
        <w:gridCol w:w="853"/>
        <w:gridCol w:w="853"/>
        <w:gridCol w:w="853"/>
        <w:gridCol w:w="853"/>
        <w:gridCol w:w="853"/>
      </w:tblGrid>
      <w:tr w:rsidR="00CB11A1" w14:paraId="7C3EB038" w14:textId="77777777" w:rsidTr="00D1693A">
        <w:trPr>
          <w:trHeight w:val="80"/>
        </w:trPr>
        <w:tc>
          <w:tcPr>
            <w:tcW w:w="2159" w:type="dxa"/>
            <w:shd w:val="clear" w:color="auto" w:fill="002060"/>
          </w:tcPr>
          <w:p w14:paraId="44A2E32F" w14:textId="0ABC549C"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lastRenderedPageBreak/>
              <w:t>Tasks</w:t>
            </w:r>
          </w:p>
        </w:tc>
        <w:tc>
          <w:tcPr>
            <w:tcW w:w="1076" w:type="dxa"/>
            <w:shd w:val="clear" w:color="auto" w:fill="002060"/>
          </w:tcPr>
          <w:p w14:paraId="37F25612" w14:textId="1FC2869A"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Week 1</w:t>
            </w:r>
          </w:p>
        </w:tc>
        <w:tc>
          <w:tcPr>
            <w:tcW w:w="853" w:type="dxa"/>
            <w:shd w:val="clear" w:color="auto" w:fill="002060"/>
          </w:tcPr>
          <w:p w14:paraId="66DCBBC4" w14:textId="3A079551"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Week 2</w:t>
            </w:r>
          </w:p>
        </w:tc>
        <w:tc>
          <w:tcPr>
            <w:tcW w:w="853" w:type="dxa"/>
            <w:shd w:val="clear" w:color="auto" w:fill="002060"/>
          </w:tcPr>
          <w:p w14:paraId="3D1C3621" w14:textId="3DB7830D"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Week 3</w:t>
            </w:r>
          </w:p>
        </w:tc>
        <w:tc>
          <w:tcPr>
            <w:tcW w:w="853" w:type="dxa"/>
            <w:shd w:val="clear" w:color="auto" w:fill="002060"/>
          </w:tcPr>
          <w:p w14:paraId="7E55675A" w14:textId="3BB2355F"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Week 4</w:t>
            </w:r>
          </w:p>
        </w:tc>
        <w:tc>
          <w:tcPr>
            <w:tcW w:w="853" w:type="dxa"/>
            <w:shd w:val="clear" w:color="auto" w:fill="002060"/>
          </w:tcPr>
          <w:p w14:paraId="2D6ADFF5" w14:textId="00C6532A"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Week 5</w:t>
            </w:r>
          </w:p>
        </w:tc>
        <w:tc>
          <w:tcPr>
            <w:tcW w:w="853" w:type="dxa"/>
            <w:shd w:val="clear" w:color="auto" w:fill="002060"/>
          </w:tcPr>
          <w:p w14:paraId="781E8202" w14:textId="39522202"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Week 6</w:t>
            </w:r>
          </w:p>
        </w:tc>
        <w:tc>
          <w:tcPr>
            <w:tcW w:w="853" w:type="dxa"/>
            <w:shd w:val="clear" w:color="auto" w:fill="002060"/>
          </w:tcPr>
          <w:p w14:paraId="456E75EC" w14:textId="11928945"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Week 7</w:t>
            </w:r>
          </w:p>
        </w:tc>
        <w:tc>
          <w:tcPr>
            <w:tcW w:w="853" w:type="dxa"/>
            <w:shd w:val="clear" w:color="auto" w:fill="002060"/>
          </w:tcPr>
          <w:p w14:paraId="39AEA77E" w14:textId="5034A169"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Week 8</w:t>
            </w:r>
          </w:p>
        </w:tc>
        <w:tc>
          <w:tcPr>
            <w:tcW w:w="853" w:type="dxa"/>
            <w:shd w:val="clear" w:color="auto" w:fill="002060"/>
          </w:tcPr>
          <w:p w14:paraId="7C5C4E8F" w14:textId="3E40405E"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Week 9</w:t>
            </w:r>
          </w:p>
        </w:tc>
      </w:tr>
      <w:tr w:rsidR="00CB11A1" w14:paraId="0AEA6DDE" w14:textId="77777777" w:rsidTr="00D1693A">
        <w:trPr>
          <w:trHeight w:val="401"/>
        </w:trPr>
        <w:tc>
          <w:tcPr>
            <w:tcW w:w="2159" w:type="dxa"/>
          </w:tcPr>
          <w:p w14:paraId="2DC307AE" w14:textId="14371EB1"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Writing about the background of the research, setting aims, objectives and questionnaire.</w:t>
            </w:r>
          </w:p>
        </w:tc>
        <w:tc>
          <w:tcPr>
            <w:tcW w:w="1076" w:type="dxa"/>
            <w:shd w:val="clear" w:color="auto" w:fill="44546A" w:themeFill="text2"/>
          </w:tcPr>
          <w:p w14:paraId="2E0A60D3" w14:textId="77777777" w:rsidR="00D1693A" w:rsidRPr="00D1693A" w:rsidRDefault="00D1693A" w:rsidP="00D1693A">
            <w:pPr>
              <w:jc w:val="left"/>
              <w:rPr>
                <w:rFonts w:ascii="Times New Roman" w:hAnsi="Times New Roman" w:cs="Times New Roman"/>
                <w:szCs w:val="24"/>
              </w:rPr>
            </w:pPr>
          </w:p>
        </w:tc>
        <w:tc>
          <w:tcPr>
            <w:tcW w:w="853" w:type="dxa"/>
          </w:tcPr>
          <w:p w14:paraId="5F31447C" w14:textId="77777777" w:rsidR="00D1693A" w:rsidRPr="00D1693A" w:rsidRDefault="00D1693A" w:rsidP="00D1693A">
            <w:pPr>
              <w:jc w:val="left"/>
              <w:rPr>
                <w:rFonts w:ascii="Times New Roman" w:hAnsi="Times New Roman" w:cs="Times New Roman"/>
                <w:szCs w:val="24"/>
              </w:rPr>
            </w:pPr>
          </w:p>
        </w:tc>
        <w:tc>
          <w:tcPr>
            <w:tcW w:w="853" w:type="dxa"/>
          </w:tcPr>
          <w:p w14:paraId="001D2DFB" w14:textId="77777777" w:rsidR="00D1693A" w:rsidRPr="00D1693A" w:rsidRDefault="00D1693A" w:rsidP="00D1693A">
            <w:pPr>
              <w:jc w:val="left"/>
              <w:rPr>
                <w:rFonts w:ascii="Times New Roman" w:hAnsi="Times New Roman" w:cs="Times New Roman"/>
                <w:szCs w:val="24"/>
              </w:rPr>
            </w:pPr>
          </w:p>
        </w:tc>
        <w:tc>
          <w:tcPr>
            <w:tcW w:w="853" w:type="dxa"/>
          </w:tcPr>
          <w:p w14:paraId="7A799CFE" w14:textId="77777777" w:rsidR="00D1693A" w:rsidRPr="00D1693A" w:rsidRDefault="00D1693A" w:rsidP="00D1693A">
            <w:pPr>
              <w:jc w:val="left"/>
              <w:rPr>
                <w:rFonts w:ascii="Times New Roman" w:hAnsi="Times New Roman" w:cs="Times New Roman"/>
                <w:szCs w:val="24"/>
              </w:rPr>
            </w:pPr>
          </w:p>
        </w:tc>
        <w:tc>
          <w:tcPr>
            <w:tcW w:w="853" w:type="dxa"/>
          </w:tcPr>
          <w:p w14:paraId="2688BFED" w14:textId="77777777" w:rsidR="00D1693A" w:rsidRPr="00D1693A" w:rsidRDefault="00D1693A" w:rsidP="00D1693A">
            <w:pPr>
              <w:jc w:val="left"/>
              <w:rPr>
                <w:rFonts w:ascii="Times New Roman" w:hAnsi="Times New Roman" w:cs="Times New Roman"/>
                <w:szCs w:val="24"/>
              </w:rPr>
            </w:pPr>
          </w:p>
        </w:tc>
        <w:tc>
          <w:tcPr>
            <w:tcW w:w="853" w:type="dxa"/>
          </w:tcPr>
          <w:p w14:paraId="6737AE81" w14:textId="77777777" w:rsidR="00D1693A" w:rsidRPr="00D1693A" w:rsidRDefault="00D1693A" w:rsidP="00D1693A">
            <w:pPr>
              <w:jc w:val="left"/>
              <w:rPr>
                <w:rFonts w:ascii="Times New Roman" w:hAnsi="Times New Roman" w:cs="Times New Roman"/>
                <w:szCs w:val="24"/>
              </w:rPr>
            </w:pPr>
          </w:p>
        </w:tc>
        <w:tc>
          <w:tcPr>
            <w:tcW w:w="853" w:type="dxa"/>
          </w:tcPr>
          <w:p w14:paraId="5E2E68AC" w14:textId="77777777" w:rsidR="00D1693A" w:rsidRPr="00D1693A" w:rsidRDefault="00D1693A" w:rsidP="00D1693A">
            <w:pPr>
              <w:jc w:val="left"/>
              <w:rPr>
                <w:rFonts w:ascii="Times New Roman" w:hAnsi="Times New Roman" w:cs="Times New Roman"/>
                <w:szCs w:val="24"/>
              </w:rPr>
            </w:pPr>
          </w:p>
        </w:tc>
        <w:tc>
          <w:tcPr>
            <w:tcW w:w="853" w:type="dxa"/>
          </w:tcPr>
          <w:p w14:paraId="35727836" w14:textId="77777777" w:rsidR="00D1693A" w:rsidRPr="00D1693A" w:rsidRDefault="00D1693A" w:rsidP="00D1693A">
            <w:pPr>
              <w:jc w:val="left"/>
              <w:rPr>
                <w:rFonts w:ascii="Times New Roman" w:hAnsi="Times New Roman" w:cs="Times New Roman"/>
                <w:szCs w:val="24"/>
              </w:rPr>
            </w:pPr>
          </w:p>
        </w:tc>
        <w:tc>
          <w:tcPr>
            <w:tcW w:w="853" w:type="dxa"/>
          </w:tcPr>
          <w:p w14:paraId="037A6E69" w14:textId="77777777" w:rsidR="00D1693A" w:rsidRPr="00D1693A" w:rsidRDefault="00D1693A" w:rsidP="00D1693A">
            <w:pPr>
              <w:jc w:val="left"/>
              <w:rPr>
                <w:rFonts w:ascii="Times New Roman" w:hAnsi="Times New Roman" w:cs="Times New Roman"/>
                <w:szCs w:val="24"/>
              </w:rPr>
            </w:pPr>
          </w:p>
        </w:tc>
      </w:tr>
      <w:tr w:rsidR="00CB11A1" w14:paraId="3998C0CB" w14:textId="77777777" w:rsidTr="00D1693A">
        <w:trPr>
          <w:trHeight w:val="401"/>
        </w:trPr>
        <w:tc>
          <w:tcPr>
            <w:tcW w:w="2159" w:type="dxa"/>
          </w:tcPr>
          <w:p w14:paraId="3C4ED13B" w14:textId="483F79B3"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 xml:space="preserve">Writing the literature review, finding gaps in the </w:t>
            </w:r>
            <w:r w:rsidRPr="00D1693A">
              <w:rPr>
                <w:rFonts w:ascii="Times New Roman" w:hAnsi="Times New Roman" w:cs="Times New Roman"/>
                <w:szCs w:val="24"/>
              </w:rPr>
              <w:t>existing research</w:t>
            </w:r>
          </w:p>
        </w:tc>
        <w:tc>
          <w:tcPr>
            <w:tcW w:w="1076" w:type="dxa"/>
          </w:tcPr>
          <w:p w14:paraId="36BDA039" w14:textId="77777777" w:rsidR="00D1693A" w:rsidRPr="00D1693A" w:rsidRDefault="00D1693A" w:rsidP="00D1693A">
            <w:pPr>
              <w:jc w:val="left"/>
              <w:rPr>
                <w:rFonts w:ascii="Times New Roman" w:hAnsi="Times New Roman" w:cs="Times New Roman"/>
                <w:szCs w:val="24"/>
              </w:rPr>
            </w:pPr>
          </w:p>
        </w:tc>
        <w:tc>
          <w:tcPr>
            <w:tcW w:w="853" w:type="dxa"/>
            <w:shd w:val="clear" w:color="auto" w:fill="FFD966" w:themeFill="accent4" w:themeFillTint="99"/>
          </w:tcPr>
          <w:p w14:paraId="23B871BE" w14:textId="77777777" w:rsidR="00D1693A" w:rsidRPr="00D1693A" w:rsidRDefault="00D1693A" w:rsidP="00D1693A">
            <w:pPr>
              <w:jc w:val="left"/>
              <w:rPr>
                <w:rFonts w:ascii="Times New Roman" w:hAnsi="Times New Roman" w:cs="Times New Roman"/>
                <w:szCs w:val="24"/>
              </w:rPr>
            </w:pPr>
          </w:p>
        </w:tc>
        <w:tc>
          <w:tcPr>
            <w:tcW w:w="853" w:type="dxa"/>
            <w:shd w:val="clear" w:color="auto" w:fill="FFD966" w:themeFill="accent4" w:themeFillTint="99"/>
          </w:tcPr>
          <w:p w14:paraId="75F040FD" w14:textId="77777777" w:rsidR="00D1693A" w:rsidRPr="00D1693A" w:rsidRDefault="00D1693A" w:rsidP="00D1693A">
            <w:pPr>
              <w:jc w:val="left"/>
              <w:rPr>
                <w:rFonts w:ascii="Times New Roman" w:hAnsi="Times New Roman" w:cs="Times New Roman"/>
                <w:szCs w:val="24"/>
              </w:rPr>
            </w:pPr>
          </w:p>
        </w:tc>
        <w:tc>
          <w:tcPr>
            <w:tcW w:w="853" w:type="dxa"/>
          </w:tcPr>
          <w:p w14:paraId="1CFA283E" w14:textId="77777777" w:rsidR="00D1693A" w:rsidRPr="00D1693A" w:rsidRDefault="00D1693A" w:rsidP="00D1693A">
            <w:pPr>
              <w:jc w:val="left"/>
              <w:rPr>
                <w:rFonts w:ascii="Times New Roman" w:hAnsi="Times New Roman" w:cs="Times New Roman"/>
                <w:szCs w:val="24"/>
              </w:rPr>
            </w:pPr>
          </w:p>
        </w:tc>
        <w:tc>
          <w:tcPr>
            <w:tcW w:w="853" w:type="dxa"/>
          </w:tcPr>
          <w:p w14:paraId="43E68F97" w14:textId="77777777" w:rsidR="00D1693A" w:rsidRPr="00D1693A" w:rsidRDefault="00D1693A" w:rsidP="00D1693A">
            <w:pPr>
              <w:jc w:val="left"/>
              <w:rPr>
                <w:rFonts w:ascii="Times New Roman" w:hAnsi="Times New Roman" w:cs="Times New Roman"/>
                <w:szCs w:val="24"/>
              </w:rPr>
            </w:pPr>
          </w:p>
        </w:tc>
        <w:tc>
          <w:tcPr>
            <w:tcW w:w="853" w:type="dxa"/>
          </w:tcPr>
          <w:p w14:paraId="7F1F6F1D" w14:textId="77777777" w:rsidR="00D1693A" w:rsidRPr="00D1693A" w:rsidRDefault="00D1693A" w:rsidP="00D1693A">
            <w:pPr>
              <w:jc w:val="left"/>
              <w:rPr>
                <w:rFonts w:ascii="Times New Roman" w:hAnsi="Times New Roman" w:cs="Times New Roman"/>
                <w:szCs w:val="24"/>
              </w:rPr>
            </w:pPr>
          </w:p>
        </w:tc>
        <w:tc>
          <w:tcPr>
            <w:tcW w:w="853" w:type="dxa"/>
          </w:tcPr>
          <w:p w14:paraId="73F6B4E0" w14:textId="77777777" w:rsidR="00D1693A" w:rsidRPr="00D1693A" w:rsidRDefault="00D1693A" w:rsidP="00D1693A">
            <w:pPr>
              <w:jc w:val="left"/>
              <w:rPr>
                <w:rFonts w:ascii="Times New Roman" w:hAnsi="Times New Roman" w:cs="Times New Roman"/>
                <w:szCs w:val="24"/>
              </w:rPr>
            </w:pPr>
          </w:p>
        </w:tc>
        <w:tc>
          <w:tcPr>
            <w:tcW w:w="853" w:type="dxa"/>
          </w:tcPr>
          <w:p w14:paraId="5A85F3A1" w14:textId="77777777" w:rsidR="00D1693A" w:rsidRPr="00D1693A" w:rsidRDefault="00D1693A" w:rsidP="00D1693A">
            <w:pPr>
              <w:jc w:val="left"/>
              <w:rPr>
                <w:rFonts w:ascii="Times New Roman" w:hAnsi="Times New Roman" w:cs="Times New Roman"/>
                <w:szCs w:val="24"/>
              </w:rPr>
            </w:pPr>
          </w:p>
        </w:tc>
        <w:tc>
          <w:tcPr>
            <w:tcW w:w="853" w:type="dxa"/>
          </w:tcPr>
          <w:p w14:paraId="5FE043E0" w14:textId="77777777" w:rsidR="00D1693A" w:rsidRPr="00D1693A" w:rsidRDefault="00D1693A" w:rsidP="00D1693A">
            <w:pPr>
              <w:jc w:val="left"/>
              <w:rPr>
                <w:rFonts w:ascii="Times New Roman" w:hAnsi="Times New Roman" w:cs="Times New Roman"/>
                <w:szCs w:val="24"/>
              </w:rPr>
            </w:pPr>
          </w:p>
        </w:tc>
      </w:tr>
      <w:tr w:rsidR="00CB11A1" w14:paraId="027C1678" w14:textId="77777777" w:rsidTr="00D1693A">
        <w:trPr>
          <w:trHeight w:val="385"/>
        </w:trPr>
        <w:tc>
          <w:tcPr>
            <w:tcW w:w="2159" w:type="dxa"/>
          </w:tcPr>
          <w:p w14:paraId="591D5E29" w14:textId="18BE6FBF"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Methodology writing</w:t>
            </w:r>
          </w:p>
        </w:tc>
        <w:tc>
          <w:tcPr>
            <w:tcW w:w="1076" w:type="dxa"/>
          </w:tcPr>
          <w:p w14:paraId="56B2360A" w14:textId="77777777" w:rsidR="00D1693A" w:rsidRPr="00D1693A" w:rsidRDefault="00D1693A" w:rsidP="00D1693A">
            <w:pPr>
              <w:jc w:val="left"/>
              <w:rPr>
                <w:rFonts w:ascii="Times New Roman" w:hAnsi="Times New Roman" w:cs="Times New Roman"/>
                <w:szCs w:val="24"/>
              </w:rPr>
            </w:pPr>
          </w:p>
        </w:tc>
        <w:tc>
          <w:tcPr>
            <w:tcW w:w="853" w:type="dxa"/>
          </w:tcPr>
          <w:p w14:paraId="0DD01419" w14:textId="77777777" w:rsidR="00D1693A" w:rsidRPr="00D1693A" w:rsidRDefault="00D1693A" w:rsidP="00D1693A">
            <w:pPr>
              <w:jc w:val="left"/>
              <w:rPr>
                <w:rFonts w:ascii="Times New Roman" w:hAnsi="Times New Roman" w:cs="Times New Roman"/>
                <w:szCs w:val="24"/>
              </w:rPr>
            </w:pPr>
          </w:p>
        </w:tc>
        <w:tc>
          <w:tcPr>
            <w:tcW w:w="853" w:type="dxa"/>
          </w:tcPr>
          <w:p w14:paraId="029FBD3B" w14:textId="77777777" w:rsidR="00D1693A" w:rsidRPr="00D1693A" w:rsidRDefault="00D1693A" w:rsidP="00D1693A">
            <w:pPr>
              <w:jc w:val="left"/>
              <w:rPr>
                <w:rFonts w:ascii="Times New Roman" w:hAnsi="Times New Roman" w:cs="Times New Roman"/>
                <w:szCs w:val="24"/>
              </w:rPr>
            </w:pPr>
          </w:p>
        </w:tc>
        <w:tc>
          <w:tcPr>
            <w:tcW w:w="853" w:type="dxa"/>
            <w:shd w:val="clear" w:color="auto" w:fill="C5E0B3" w:themeFill="accent6" w:themeFillTint="66"/>
          </w:tcPr>
          <w:p w14:paraId="452B321C" w14:textId="77777777" w:rsidR="00D1693A" w:rsidRPr="00D1693A" w:rsidRDefault="00D1693A" w:rsidP="00D1693A">
            <w:pPr>
              <w:jc w:val="left"/>
              <w:rPr>
                <w:rFonts w:ascii="Times New Roman" w:hAnsi="Times New Roman" w:cs="Times New Roman"/>
                <w:szCs w:val="24"/>
              </w:rPr>
            </w:pPr>
          </w:p>
        </w:tc>
        <w:tc>
          <w:tcPr>
            <w:tcW w:w="853" w:type="dxa"/>
          </w:tcPr>
          <w:p w14:paraId="252E466D" w14:textId="77777777" w:rsidR="00D1693A" w:rsidRPr="00D1693A" w:rsidRDefault="00D1693A" w:rsidP="00D1693A">
            <w:pPr>
              <w:jc w:val="left"/>
              <w:rPr>
                <w:rFonts w:ascii="Times New Roman" w:hAnsi="Times New Roman" w:cs="Times New Roman"/>
                <w:szCs w:val="24"/>
              </w:rPr>
            </w:pPr>
          </w:p>
        </w:tc>
        <w:tc>
          <w:tcPr>
            <w:tcW w:w="853" w:type="dxa"/>
          </w:tcPr>
          <w:p w14:paraId="7B507D70" w14:textId="77777777" w:rsidR="00D1693A" w:rsidRPr="00D1693A" w:rsidRDefault="00D1693A" w:rsidP="00D1693A">
            <w:pPr>
              <w:jc w:val="left"/>
              <w:rPr>
                <w:rFonts w:ascii="Times New Roman" w:hAnsi="Times New Roman" w:cs="Times New Roman"/>
                <w:szCs w:val="24"/>
              </w:rPr>
            </w:pPr>
          </w:p>
        </w:tc>
        <w:tc>
          <w:tcPr>
            <w:tcW w:w="853" w:type="dxa"/>
          </w:tcPr>
          <w:p w14:paraId="59E93A95" w14:textId="77777777" w:rsidR="00D1693A" w:rsidRPr="00D1693A" w:rsidRDefault="00D1693A" w:rsidP="00D1693A">
            <w:pPr>
              <w:jc w:val="left"/>
              <w:rPr>
                <w:rFonts w:ascii="Times New Roman" w:hAnsi="Times New Roman" w:cs="Times New Roman"/>
                <w:szCs w:val="24"/>
              </w:rPr>
            </w:pPr>
          </w:p>
        </w:tc>
        <w:tc>
          <w:tcPr>
            <w:tcW w:w="853" w:type="dxa"/>
          </w:tcPr>
          <w:p w14:paraId="63793A92" w14:textId="77777777" w:rsidR="00D1693A" w:rsidRPr="00D1693A" w:rsidRDefault="00D1693A" w:rsidP="00D1693A">
            <w:pPr>
              <w:jc w:val="left"/>
              <w:rPr>
                <w:rFonts w:ascii="Times New Roman" w:hAnsi="Times New Roman" w:cs="Times New Roman"/>
                <w:szCs w:val="24"/>
              </w:rPr>
            </w:pPr>
          </w:p>
        </w:tc>
        <w:tc>
          <w:tcPr>
            <w:tcW w:w="853" w:type="dxa"/>
          </w:tcPr>
          <w:p w14:paraId="3CC8E814" w14:textId="77777777" w:rsidR="00D1693A" w:rsidRPr="00D1693A" w:rsidRDefault="00D1693A" w:rsidP="00D1693A">
            <w:pPr>
              <w:jc w:val="left"/>
              <w:rPr>
                <w:rFonts w:ascii="Times New Roman" w:hAnsi="Times New Roman" w:cs="Times New Roman"/>
                <w:szCs w:val="24"/>
              </w:rPr>
            </w:pPr>
          </w:p>
        </w:tc>
      </w:tr>
      <w:tr w:rsidR="00CB11A1" w14:paraId="53FDA7C0" w14:textId="77777777" w:rsidTr="00D1693A">
        <w:trPr>
          <w:trHeight w:val="401"/>
        </w:trPr>
        <w:tc>
          <w:tcPr>
            <w:tcW w:w="2159" w:type="dxa"/>
          </w:tcPr>
          <w:p w14:paraId="1625930F" w14:textId="134324F1"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Writing findings from existing research</w:t>
            </w:r>
          </w:p>
        </w:tc>
        <w:tc>
          <w:tcPr>
            <w:tcW w:w="1076" w:type="dxa"/>
          </w:tcPr>
          <w:p w14:paraId="3A8774C0" w14:textId="77777777" w:rsidR="00D1693A" w:rsidRPr="00D1693A" w:rsidRDefault="00D1693A" w:rsidP="00D1693A">
            <w:pPr>
              <w:jc w:val="left"/>
              <w:rPr>
                <w:rFonts w:ascii="Times New Roman" w:hAnsi="Times New Roman" w:cs="Times New Roman"/>
                <w:szCs w:val="24"/>
              </w:rPr>
            </w:pPr>
          </w:p>
        </w:tc>
        <w:tc>
          <w:tcPr>
            <w:tcW w:w="853" w:type="dxa"/>
          </w:tcPr>
          <w:p w14:paraId="7996BC78" w14:textId="77777777" w:rsidR="00D1693A" w:rsidRPr="00D1693A" w:rsidRDefault="00D1693A" w:rsidP="00D1693A">
            <w:pPr>
              <w:jc w:val="left"/>
              <w:rPr>
                <w:rFonts w:ascii="Times New Roman" w:hAnsi="Times New Roman" w:cs="Times New Roman"/>
                <w:szCs w:val="24"/>
              </w:rPr>
            </w:pPr>
          </w:p>
        </w:tc>
        <w:tc>
          <w:tcPr>
            <w:tcW w:w="853" w:type="dxa"/>
          </w:tcPr>
          <w:p w14:paraId="26C935D1" w14:textId="77777777" w:rsidR="00D1693A" w:rsidRPr="00D1693A" w:rsidRDefault="00D1693A" w:rsidP="00D1693A">
            <w:pPr>
              <w:jc w:val="left"/>
              <w:rPr>
                <w:rFonts w:ascii="Times New Roman" w:hAnsi="Times New Roman" w:cs="Times New Roman"/>
                <w:szCs w:val="24"/>
              </w:rPr>
            </w:pPr>
          </w:p>
        </w:tc>
        <w:tc>
          <w:tcPr>
            <w:tcW w:w="853" w:type="dxa"/>
          </w:tcPr>
          <w:p w14:paraId="10224DE6" w14:textId="77777777" w:rsidR="00D1693A" w:rsidRPr="00D1693A" w:rsidRDefault="00D1693A" w:rsidP="00D1693A">
            <w:pPr>
              <w:jc w:val="left"/>
              <w:rPr>
                <w:rFonts w:ascii="Times New Roman" w:hAnsi="Times New Roman" w:cs="Times New Roman"/>
                <w:szCs w:val="24"/>
              </w:rPr>
            </w:pPr>
          </w:p>
        </w:tc>
        <w:tc>
          <w:tcPr>
            <w:tcW w:w="853" w:type="dxa"/>
            <w:shd w:val="clear" w:color="auto" w:fill="808080" w:themeFill="background1" w:themeFillShade="80"/>
          </w:tcPr>
          <w:p w14:paraId="0F132229" w14:textId="77777777" w:rsidR="00D1693A" w:rsidRPr="00D1693A" w:rsidRDefault="00D1693A" w:rsidP="00D1693A">
            <w:pPr>
              <w:jc w:val="left"/>
              <w:rPr>
                <w:rFonts w:ascii="Times New Roman" w:hAnsi="Times New Roman" w:cs="Times New Roman"/>
                <w:szCs w:val="24"/>
              </w:rPr>
            </w:pPr>
          </w:p>
        </w:tc>
        <w:tc>
          <w:tcPr>
            <w:tcW w:w="853" w:type="dxa"/>
            <w:shd w:val="clear" w:color="auto" w:fill="808080" w:themeFill="background1" w:themeFillShade="80"/>
          </w:tcPr>
          <w:p w14:paraId="6C123BCF" w14:textId="77777777" w:rsidR="00D1693A" w:rsidRPr="00D1693A" w:rsidRDefault="00D1693A" w:rsidP="00D1693A">
            <w:pPr>
              <w:jc w:val="left"/>
              <w:rPr>
                <w:rFonts w:ascii="Times New Roman" w:hAnsi="Times New Roman" w:cs="Times New Roman"/>
                <w:szCs w:val="24"/>
              </w:rPr>
            </w:pPr>
          </w:p>
        </w:tc>
        <w:tc>
          <w:tcPr>
            <w:tcW w:w="853" w:type="dxa"/>
          </w:tcPr>
          <w:p w14:paraId="128D67E4" w14:textId="77777777" w:rsidR="00D1693A" w:rsidRPr="00D1693A" w:rsidRDefault="00D1693A" w:rsidP="00D1693A">
            <w:pPr>
              <w:jc w:val="left"/>
              <w:rPr>
                <w:rFonts w:ascii="Times New Roman" w:hAnsi="Times New Roman" w:cs="Times New Roman"/>
                <w:szCs w:val="24"/>
              </w:rPr>
            </w:pPr>
          </w:p>
        </w:tc>
        <w:tc>
          <w:tcPr>
            <w:tcW w:w="853" w:type="dxa"/>
          </w:tcPr>
          <w:p w14:paraId="55D75AB0" w14:textId="77777777" w:rsidR="00D1693A" w:rsidRPr="00D1693A" w:rsidRDefault="00D1693A" w:rsidP="00D1693A">
            <w:pPr>
              <w:jc w:val="left"/>
              <w:rPr>
                <w:rFonts w:ascii="Times New Roman" w:hAnsi="Times New Roman" w:cs="Times New Roman"/>
                <w:szCs w:val="24"/>
              </w:rPr>
            </w:pPr>
          </w:p>
        </w:tc>
        <w:tc>
          <w:tcPr>
            <w:tcW w:w="853" w:type="dxa"/>
          </w:tcPr>
          <w:p w14:paraId="41BEE901" w14:textId="77777777" w:rsidR="00D1693A" w:rsidRPr="00D1693A" w:rsidRDefault="00D1693A" w:rsidP="00D1693A">
            <w:pPr>
              <w:jc w:val="left"/>
              <w:rPr>
                <w:rFonts w:ascii="Times New Roman" w:hAnsi="Times New Roman" w:cs="Times New Roman"/>
                <w:szCs w:val="24"/>
              </w:rPr>
            </w:pPr>
          </w:p>
        </w:tc>
      </w:tr>
      <w:tr w:rsidR="00CB11A1" w14:paraId="4CB430D6" w14:textId="77777777" w:rsidTr="00D1693A">
        <w:trPr>
          <w:trHeight w:val="401"/>
        </w:trPr>
        <w:tc>
          <w:tcPr>
            <w:tcW w:w="2159" w:type="dxa"/>
          </w:tcPr>
          <w:p w14:paraId="15FB87F7" w14:textId="05FE9349"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 xml:space="preserve">Analysis of the findings </w:t>
            </w:r>
          </w:p>
        </w:tc>
        <w:tc>
          <w:tcPr>
            <w:tcW w:w="1076" w:type="dxa"/>
          </w:tcPr>
          <w:p w14:paraId="6D9BCD4B" w14:textId="77777777" w:rsidR="00D1693A" w:rsidRPr="00D1693A" w:rsidRDefault="00D1693A" w:rsidP="00D1693A">
            <w:pPr>
              <w:jc w:val="left"/>
              <w:rPr>
                <w:rFonts w:ascii="Times New Roman" w:hAnsi="Times New Roman" w:cs="Times New Roman"/>
                <w:szCs w:val="24"/>
              </w:rPr>
            </w:pPr>
          </w:p>
        </w:tc>
        <w:tc>
          <w:tcPr>
            <w:tcW w:w="853" w:type="dxa"/>
          </w:tcPr>
          <w:p w14:paraId="0D1FA9CA" w14:textId="77777777" w:rsidR="00D1693A" w:rsidRPr="00D1693A" w:rsidRDefault="00D1693A" w:rsidP="00D1693A">
            <w:pPr>
              <w:jc w:val="left"/>
              <w:rPr>
                <w:rFonts w:ascii="Times New Roman" w:hAnsi="Times New Roman" w:cs="Times New Roman"/>
                <w:szCs w:val="24"/>
              </w:rPr>
            </w:pPr>
          </w:p>
        </w:tc>
        <w:tc>
          <w:tcPr>
            <w:tcW w:w="853" w:type="dxa"/>
          </w:tcPr>
          <w:p w14:paraId="12C16175" w14:textId="77777777" w:rsidR="00D1693A" w:rsidRPr="00D1693A" w:rsidRDefault="00D1693A" w:rsidP="00D1693A">
            <w:pPr>
              <w:jc w:val="left"/>
              <w:rPr>
                <w:rFonts w:ascii="Times New Roman" w:hAnsi="Times New Roman" w:cs="Times New Roman"/>
                <w:szCs w:val="24"/>
              </w:rPr>
            </w:pPr>
          </w:p>
        </w:tc>
        <w:tc>
          <w:tcPr>
            <w:tcW w:w="853" w:type="dxa"/>
          </w:tcPr>
          <w:p w14:paraId="1FC48C63" w14:textId="77777777" w:rsidR="00D1693A" w:rsidRPr="00D1693A" w:rsidRDefault="00D1693A" w:rsidP="00D1693A">
            <w:pPr>
              <w:jc w:val="left"/>
              <w:rPr>
                <w:rFonts w:ascii="Times New Roman" w:hAnsi="Times New Roman" w:cs="Times New Roman"/>
                <w:szCs w:val="24"/>
              </w:rPr>
            </w:pPr>
          </w:p>
        </w:tc>
        <w:tc>
          <w:tcPr>
            <w:tcW w:w="853" w:type="dxa"/>
          </w:tcPr>
          <w:p w14:paraId="524A855C" w14:textId="77777777" w:rsidR="00D1693A" w:rsidRPr="00D1693A" w:rsidRDefault="00D1693A" w:rsidP="00D1693A">
            <w:pPr>
              <w:jc w:val="left"/>
              <w:rPr>
                <w:rFonts w:ascii="Times New Roman" w:hAnsi="Times New Roman" w:cs="Times New Roman"/>
                <w:szCs w:val="24"/>
              </w:rPr>
            </w:pPr>
          </w:p>
        </w:tc>
        <w:tc>
          <w:tcPr>
            <w:tcW w:w="853" w:type="dxa"/>
          </w:tcPr>
          <w:p w14:paraId="0FEAFAA2" w14:textId="77777777" w:rsidR="00D1693A" w:rsidRPr="00D1693A" w:rsidRDefault="00D1693A" w:rsidP="00D1693A">
            <w:pPr>
              <w:jc w:val="left"/>
              <w:rPr>
                <w:rFonts w:ascii="Times New Roman" w:hAnsi="Times New Roman" w:cs="Times New Roman"/>
                <w:szCs w:val="24"/>
              </w:rPr>
            </w:pPr>
          </w:p>
        </w:tc>
        <w:tc>
          <w:tcPr>
            <w:tcW w:w="853" w:type="dxa"/>
            <w:shd w:val="clear" w:color="auto" w:fill="D0CECE" w:themeFill="background2" w:themeFillShade="E6"/>
          </w:tcPr>
          <w:p w14:paraId="449DD505" w14:textId="77777777" w:rsidR="00D1693A" w:rsidRPr="00D1693A" w:rsidRDefault="00D1693A" w:rsidP="00D1693A">
            <w:pPr>
              <w:jc w:val="left"/>
              <w:rPr>
                <w:rFonts w:ascii="Times New Roman" w:hAnsi="Times New Roman" w:cs="Times New Roman"/>
                <w:szCs w:val="24"/>
              </w:rPr>
            </w:pPr>
          </w:p>
        </w:tc>
        <w:tc>
          <w:tcPr>
            <w:tcW w:w="853" w:type="dxa"/>
            <w:shd w:val="clear" w:color="auto" w:fill="D0CECE" w:themeFill="background2" w:themeFillShade="E6"/>
          </w:tcPr>
          <w:p w14:paraId="7601F52F" w14:textId="77777777" w:rsidR="00D1693A" w:rsidRPr="00D1693A" w:rsidRDefault="00D1693A" w:rsidP="00D1693A">
            <w:pPr>
              <w:jc w:val="left"/>
              <w:rPr>
                <w:rFonts w:ascii="Times New Roman" w:hAnsi="Times New Roman" w:cs="Times New Roman"/>
                <w:szCs w:val="24"/>
              </w:rPr>
            </w:pPr>
          </w:p>
        </w:tc>
        <w:tc>
          <w:tcPr>
            <w:tcW w:w="853" w:type="dxa"/>
          </w:tcPr>
          <w:p w14:paraId="4427FA25" w14:textId="77777777" w:rsidR="00D1693A" w:rsidRPr="00D1693A" w:rsidRDefault="00D1693A" w:rsidP="00D1693A">
            <w:pPr>
              <w:jc w:val="left"/>
              <w:rPr>
                <w:rFonts w:ascii="Times New Roman" w:hAnsi="Times New Roman" w:cs="Times New Roman"/>
                <w:szCs w:val="24"/>
              </w:rPr>
            </w:pPr>
          </w:p>
        </w:tc>
      </w:tr>
      <w:tr w:rsidR="00CB11A1" w14:paraId="5CA35593" w14:textId="77777777" w:rsidTr="00D1693A">
        <w:trPr>
          <w:trHeight w:val="385"/>
        </w:trPr>
        <w:tc>
          <w:tcPr>
            <w:tcW w:w="2159" w:type="dxa"/>
          </w:tcPr>
          <w:p w14:paraId="1AE57793" w14:textId="13A7533E" w:rsidR="00D1693A" w:rsidRPr="00D1693A" w:rsidRDefault="000F4407" w:rsidP="00D1693A">
            <w:pPr>
              <w:jc w:val="left"/>
              <w:rPr>
                <w:rFonts w:ascii="Times New Roman" w:hAnsi="Times New Roman" w:cs="Times New Roman"/>
                <w:szCs w:val="24"/>
              </w:rPr>
            </w:pPr>
            <w:r w:rsidRPr="00D1693A">
              <w:rPr>
                <w:rFonts w:ascii="Times New Roman" w:hAnsi="Times New Roman" w:cs="Times New Roman"/>
                <w:szCs w:val="24"/>
              </w:rPr>
              <w:t>Conclusion and recommendations</w:t>
            </w:r>
          </w:p>
        </w:tc>
        <w:tc>
          <w:tcPr>
            <w:tcW w:w="1076" w:type="dxa"/>
          </w:tcPr>
          <w:p w14:paraId="70290589" w14:textId="77777777" w:rsidR="00D1693A" w:rsidRPr="00D1693A" w:rsidRDefault="00D1693A" w:rsidP="00D1693A">
            <w:pPr>
              <w:jc w:val="left"/>
              <w:rPr>
                <w:rFonts w:ascii="Times New Roman" w:hAnsi="Times New Roman" w:cs="Times New Roman"/>
                <w:szCs w:val="24"/>
              </w:rPr>
            </w:pPr>
          </w:p>
        </w:tc>
        <w:tc>
          <w:tcPr>
            <w:tcW w:w="853" w:type="dxa"/>
          </w:tcPr>
          <w:p w14:paraId="70C64F61" w14:textId="77777777" w:rsidR="00D1693A" w:rsidRPr="00D1693A" w:rsidRDefault="00D1693A" w:rsidP="00D1693A">
            <w:pPr>
              <w:jc w:val="left"/>
              <w:rPr>
                <w:rFonts w:ascii="Times New Roman" w:hAnsi="Times New Roman" w:cs="Times New Roman"/>
                <w:szCs w:val="24"/>
              </w:rPr>
            </w:pPr>
          </w:p>
        </w:tc>
        <w:tc>
          <w:tcPr>
            <w:tcW w:w="853" w:type="dxa"/>
          </w:tcPr>
          <w:p w14:paraId="02E02AC3" w14:textId="77777777" w:rsidR="00D1693A" w:rsidRPr="00D1693A" w:rsidRDefault="00D1693A" w:rsidP="00D1693A">
            <w:pPr>
              <w:jc w:val="left"/>
              <w:rPr>
                <w:rFonts w:ascii="Times New Roman" w:hAnsi="Times New Roman" w:cs="Times New Roman"/>
                <w:szCs w:val="24"/>
              </w:rPr>
            </w:pPr>
          </w:p>
        </w:tc>
        <w:tc>
          <w:tcPr>
            <w:tcW w:w="853" w:type="dxa"/>
          </w:tcPr>
          <w:p w14:paraId="6CD52B51" w14:textId="77777777" w:rsidR="00D1693A" w:rsidRPr="00D1693A" w:rsidRDefault="00D1693A" w:rsidP="00D1693A">
            <w:pPr>
              <w:jc w:val="left"/>
              <w:rPr>
                <w:rFonts w:ascii="Times New Roman" w:hAnsi="Times New Roman" w:cs="Times New Roman"/>
                <w:szCs w:val="24"/>
              </w:rPr>
            </w:pPr>
          </w:p>
        </w:tc>
        <w:tc>
          <w:tcPr>
            <w:tcW w:w="853" w:type="dxa"/>
          </w:tcPr>
          <w:p w14:paraId="48EBB046" w14:textId="77777777" w:rsidR="00D1693A" w:rsidRPr="00D1693A" w:rsidRDefault="00D1693A" w:rsidP="00D1693A">
            <w:pPr>
              <w:jc w:val="left"/>
              <w:rPr>
                <w:rFonts w:ascii="Times New Roman" w:hAnsi="Times New Roman" w:cs="Times New Roman"/>
                <w:szCs w:val="24"/>
              </w:rPr>
            </w:pPr>
          </w:p>
        </w:tc>
        <w:tc>
          <w:tcPr>
            <w:tcW w:w="853" w:type="dxa"/>
          </w:tcPr>
          <w:p w14:paraId="14D642ED" w14:textId="77777777" w:rsidR="00D1693A" w:rsidRPr="00D1693A" w:rsidRDefault="00D1693A" w:rsidP="00D1693A">
            <w:pPr>
              <w:jc w:val="left"/>
              <w:rPr>
                <w:rFonts w:ascii="Times New Roman" w:hAnsi="Times New Roman" w:cs="Times New Roman"/>
                <w:szCs w:val="24"/>
              </w:rPr>
            </w:pPr>
          </w:p>
        </w:tc>
        <w:tc>
          <w:tcPr>
            <w:tcW w:w="853" w:type="dxa"/>
          </w:tcPr>
          <w:p w14:paraId="7AD23B3C" w14:textId="77777777" w:rsidR="00D1693A" w:rsidRPr="00D1693A" w:rsidRDefault="00D1693A" w:rsidP="00D1693A">
            <w:pPr>
              <w:jc w:val="left"/>
              <w:rPr>
                <w:rFonts w:ascii="Times New Roman" w:hAnsi="Times New Roman" w:cs="Times New Roman"/>
                <w:szCs w:val="24"/>
              </w:rPr>
            </w:pPr>
          </w:p>
        </w:tc>
        <w:tc>
          <w:tcPr>
            <w:tcW w:w="853" w:type="dxa"/>
          </w:tcPr>
          <w:p w14:paraId="6E377563" w14:textId="77777777" w:rsidR="00D1693A" w:rsidRPr="00D1693A" w:rsidRDefault="00D1693A" w:rsidP="00D1693A">
            <w:pPr>
              <w:jc w:val="left"/>
              <w:rPr>
                <w:rFonts w:ascii="Times New Roman" w:hAnsi="Times New Roman" w:cs="Times New Roman"/>
                <w:szCs w:val="24"/>
              </w:rPr>
            </w:pPr>
          </w:p>
        </w:tc>
        <w:tc>
          <w:tcPr>
            <w:tcW w:w="853" w:type="dxa"/>
            <w:shd w:val="clear" w:color="auto" w:fill="2F5496" w:themeFill="accent1" w:themeFillShade="BF"/>
          </w:tcPr>
          <w:p w14:paraId="609F5C43" w14:textId="77777777" w:rsidR="00D1693A" w:rsidRPr="00D1693A" w:rsidRDefault="00D1693A" w:rsidP="00D1693A">
            <w:pPr>
              <w:jc w:val="left"/>
              <w:rPr>
                <w:rFonts w:ascii="Times New Roman" w:hAnsi="Times New Roman" w:cs="Times New Roman"/>
                <w:szCs w:val="24"/>
              </w:rPr>
            </w:pPr>
          </w:p>
        </w:tc>
      </w:tr>
    </w:tbl>
    <w:p w14:paraId="0B06F0C9" w14:textId="5B750AF8" w:rsidR="00D1693A" w:rsidRPr="00D1693A" w:rsidRDefault="000F4407" w:rsidP="00D1693A">
      <w:pPr>
        <w:pStyle w:val="Caption"/>
        <w:spacing w:after="0" w:line="360" w:lineRule="auto"/>
        <w:jc w:val="center"/>
        <w:rPr>
          <w:rFonts w:eastAsiaTheme="majorEastAsia" w:cstheme="majorBidi"/>
          <w:b/>
          <w:bCs/>
          <w:i w:val="0"/>
          <w:iCs w:val="0"/>
          <w:sz w:val="28"/>
          <w:szCs w:val="32"/>
        </w:rPr>
      </w:pPr>
      <w:r w:rsidRPr="00D1693A">
        <w:rPr>
          <w:b/>
          <w:bCs/>
          <w:i w:val="0"/>
          <w:iCs w:val="0"/>
          <w:sz w:val="20"/>
          <w:szCs w:val="20"/>
        </w:rPr>
        <w:t>Source: (Self-Made)</w:t>
      </w:r>
      <w:r w:rsidRPr="00D1693A">
        <w:rPr>
          <w:b/>
          <w:bCs/>
          <w:i w:val="0"/>
          <w:iCs w:val="0"/>
        </w:rPr>
        <w:br w:type="page"/>
      </w:r>
    </w:p>
    <w:p w14:paraId="1F39B1A4" w14:textId="4D532D8A" w:rsidR="007A2B99" w:rsidRPr="007A2B99" w:rsidRDefault="000F4407" w:rsidP="007A2B99">
      <w:pPr>
        <w:pStyle w:val="Heading1"/>
      </w:pPr>
      <w:bookmarkStart w:id="14" w:name="_Toc241887403"/>
      <w:r w:rsidRPr="007A2B99">
        <w:lastRenderedPageBreak/>
        <w:t>Reference</w:t>
      </w:r>
      <w:r w:rsidR="00F70EEC">
        <w:t>s:</w:t>
      </w:r>
      <w:bookmarkEnd w:id="14"/>
    </w:p>
    <w:p w14:paraId="0360A3A5" w14:textId="77777777" w:rsidR="007A2B99" w:rsidRDefault="000F4407" w:rsidP="007A2B99">
      <w:pPr>
        <w:pStyle w:val="NormalWeb"/>
        <w:spacing w:before="0" w:beforeAutospacing="0" w:after="0" w:afterAutospacing="0" w:line="360" w:lineRule="auto"/>
        <w:jc w:val="both"/>
      </w:pPr>
      <w:r>
        <w:t xml:space="preserve">Braun, V. and Clarke, V. (2021). </w:t>
      </w:r>
      <w:r>
        <w:rPr>
          <w:i/>
          <w:iCs/>
        </w:rPr>
        <w:t>Thematic analysis: A practical guide</w:t>
      </w:r>
      <w:r>
        <w:t>. London: SAGE.</w:t>
      </w:r>
    </w:p>
    <w:p w14:paraId="2D7293DC" w14:textId="77777777" w:rsidR="007A2B99" w:rsidRDefault="000F4407" w:rsidP="007A2B99">
      <w:pPr>
        <w:pStyle w:val="NormalWeb"/>
        <w:spacing w:before="0" w:beforeAutospacing="0" w:after="0" w:afterAutospacing="0" w:line="360" w:lineRule="auto"/>
        <w:jc w:val="both"/>
      </w:pPr>
      <w:r>
        <w:t>Flint, A. and Jennings, B. (2021). The role of cultural heritage in visitor narratives of peatlands: Analysis of online user-generated reviews from three peatland sites in</w:t>
      </w:r>
      <w:r>
        <w:t xml:space="preserve"> England. </w:t>
      </w:r>
      <w:r>
        <w:rPr>
          <w:i/>
          <w:iCs/>
        </w:rPr>
        <w:t>International Journal of Heritage Studies</w:t>
      </w:r>
      <w:r>
        <w:t>, pp.1–17. doi:10.1080/13527258.2021.1941198.</w:t>
      </w:r>
    </w:p>
    <w:p w14:paraId="1F9F2B20" w14:textId="77777777" w:rsidR="007A2B99" w:rsidRDefault="000F4407" w:rsidP="007A2B99">
      <w:pPr>
        <w:pStyle w:val="NormalWeb"/>
        <w:spacing w:before="0" w:beforeAutospacing="0" w:after="0" w:afterAutospacing="0" w:line="360" w:lineRule="auto"/>
        <w:jc w:val="both"/>
      </w:pPr>
      <w:r>
        <w:t xml:space="preserve">Liu, Z., Orr, S.A., Kumar, P. and Grau-Bové, J. (2023). Measuring the impact of COVID-19 on heritage sites in the UK using social media data. </w:t>
      </w:r>
      <w:r>
        <w:rPr>
          <w:i/>
          <w:iCs/>
        </w:rPr>
        <w:t>Humanities and So</w:t>
      </w:r>
      <w:r>
        <w:rPr>
          <w:i/>
          <w:iCs/>
        </w:rPr>
        <w:t>cial Sciences Communications</w:t>
      </w:r>
      <w:r>
        <w:t>, 10(1). doi:10.1057/s41599-023-02022-0.</w:t>
      </w:r>
    </w:p>
    <w:p w14:paraId="38463A0D" w14:textId="77777777" w:rsidR="007A2B99" w:rsidRDefault="000F4407" w:rsidP="007A2B99">
      <w:pPr>
        <w:pStyle w:val="NormalWeb"/>
        <w:spacing w:before="0" w:beforeAutospacing="0" w:after="0" w:afterAutospacing="0" w:line="360" w:lineRule="auto"/>
        <w:jc w:val="both"/>
      </w:pPr>
      <w:r>
        <w:t xml:space="preserve">O’Regan, M. and Choe, J. (2026). Pottourism: A blessing or curse for British tourist attractions? </w:t>
      </w:r>
      <w:r>
        <w:rPr>
          <w:i/>
          <w:iCs/>
        </w:rPr>
        <w:t>Tourism and Hospitality Research</w:t>
      </w:r>
      <w:r>
        <w:t>. [online] doi:10.1177/14673584261456023.</w:t>
      </w:r>
    </w:p>
    <w:p w14:paraId="792DCCE0" w14:textId="09487BD6" w:rsidR="007A2B99" w:rsidRDefault="000F4407" w:rsidP="007A2B99">
      <w:pPr>
        <w:pStyle w:val="NormalWeb"/>
        <w:spacing w:before="0" w:beforeAutospacing="0" w:after="0" w:afterAutospacing="0" w:line="360" w:lineRule="auto"/>
        <w:jc w:val="both"/>
      </w:pPr>
      <w:r>
        <w:t>Rickly, J.M. (2</w:t>
      </w:r>
      <w:r>
        <w:t xml:space="preserve">022). A review of Authenticity Research in tourism: Launching the Annals of Tourism Research curated collection on authenticity. </w:t>
      </w:r>
      <w:r>
        <w:rPr>
          <w:i/>
          <w:iCs/>
        </w:rPr>
        <w:t>Annals of Tourism Research</w:t>
      </w:r>
      <w:r>
        <w:t>, 92, p.103349. doi:10.1016/j.annals.2021.103349.</w:t>
      </w:r>
    </w:p>
    <w:p w14:paraId="6D19AA81" w14:textId="2AA3468B" w:rsidR="007A2B99" w:rsidRDefault="000F4407" w:rsidP="007A2B99">
      <w:pPr>
        <w:pStyle w:val="NormalWeb"/>
        <w:spacing w:before="0" w:beforeAutospacing="0" w:after="0" w:afterAutospacing="0" w:line="360" w:lineRule="auto"/>
        <w:jc w:val="both"/>
      </w:pPr>
      <w:r>
        <w:t>Ruggiano, N. and Perry, T.E. (2019). Conducting sec</w:t>
      </w:r>
      <w:r>
        <w:t xml:space="preserve">ondary analysis of qualitative data: Should we, can we, and how? </w:t>
      </w:r>
      <w:r>
        <w:rPr>
          <w:i/>
          <w:iCs/>
        </w:rPr>
        <w:t>Qualitative Social Work: QSW: Research and Practice</w:t>
      </w:r>
      <w:r>
        <w:t>, [online] 18(1), pp.81–97. doi:10.1177/1473325017700701.</w:t>
      </w:r>
    </w:p>
    <w:p w14:paraId="10D1733C" w14:textId="77777777" w:rsidR="007A2B99" w:rsidRDefault="007A2B99" w:rsidP="007A2B99">
      <w:pPr>
        <w:spacing w:after="0"/>
      </w:pPr>
    </w:p>
    <w:sectPr w:rsidR="007A2B9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F896E" w14:textId="77777777" w:rsidR="000F4407" w:rsidRDefault="000F4407">
      <w:pPr>
        <w:spacing w:after="0" w:line="240" w:lineRule="auto"/>
      </w:pPr>
      <w:r>
        <w:separator/>
      </w:r>
    </w:p>
  </w:endnote>
  <w:endnote w:type="continuationSeparator" w:id="0">
    <w:p w14:paraId="75B2EFEF" w14:textId="77777777" w:rsidR="000F4407" w:rsidRDefault="000F44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8273648"/>
      <w:docPartObj>
        <w:docPartGallery w:val="Page Numbers (Bottom of Page)"/>
        <w:docPartUnique/>
      </w:docPartObj>
    </w:sdtPr>
    <w:sdtEndPr>
      <w:rPr>
        <w:noProof/>
      </w:rPr>
    </w:sdtEndPr>
    <w:sdtContent>
      <w:p w14:paraId="41990ED7" w14:textId="1EDD1D70" w:rsidR="003945CF" w:rsidRDefault="000F4407">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1C2529D" w14:textId="77777777" w:rsidR="00150C51" w:rsidRDefault="00150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7D486" w14:textId="77777777" w:rsidR="000F4407" w:rsidRDefault="000F4407">
      <w:pPr>
        <w:spacing w:after="0" w:line="240" w:lineRule="auto"/>
      </w:pPr>
      <w:r>
        <w:separator/>
      </w:r>
    </w:p>
  </w:footnote>
  <w:footnote w:type="continuationSeparator" w:id="0">
    <w:p w14:paraId="1AD97720" w14:textId="77777777" w:rsidR="000F4407" w:rsidRDefault="000F44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4660D"/>
    <w:multiLevelType w:val="hybridMultilevel"/>
    <w:tmpl w:val="90CC680C"/>
    <w:lvl w:ilvl="0" w:tplc="DC486A94">
      <w:start w:val="1"/>
      <w:numFmt w:val="bullet"/>
      <w:lvlText w:val=""/>
      <w:lvlJc w:val="left"/>
      <w:pPr>
        <w:ind w:left="360" w:hanging="360"/>
      </w:pPr>
      <w:rPr>
        <w:rFonts w:ascii="Symbol" w:hAnsi="Symbol" w:hint="default"/>
      </w:rPr>
    </w:lvl>
    <w:lvl w:ilvl="1" w:tplc="4D10EEEC" w:tentative="1">
      <w:start w:val="1"/>
      <w:numFmt w:val="bullet"/>
      <w:lvlText w:val="o"/>
      <w:lvlJc w:val="left"/>
      <w:pPr>
        <w:ind w:left="1440" w:hanging="360"/>
      </w:pPr>
      <w:rPr>
        <w:rFonts w:ascii="Courier New" w:hAnsi="Courier New" w:cs="Courier New" w:hint="default"/>
      </w:rPr>
    </w:lvl>
    <w:lvl w:ilvl="2" w:tplc="9CD04664" w:tentative="1">
      <w:start w:val="1"/>
      <w:numFmt w:val="bullet"/>
      <w:lvlText w:val=""/>
      <w:lvlJc w:val="left"/>
      <w:pPr>
        <w:ind w:left="2160" w:hanging="360"/>
      </w:pPr>
      <w:rPr>
        <w:rFonts w:ascii="Wingdings" w:hAnsi="Wingdings" w:hint="default"/>
      </w:rPr>
    </w:lvl>
    <w:lvl w:ilvl="3" w:tplc="E85004C6" w:tentative="1">
      <w:start w:val="1"/>
      <w:numFmt w:val="bullet"/>
      <w:lvlText w:val=""/>
      <w:lvlJc w:val="left"/>
      <w:pPr>
        <w:ind w:left="2880" w:hanging="360"/>
      </w:pPr>
      <w:rPr>
        <w:rFonts w:ascii="Symbol" w:hAnsi="Symbol" w:hint="default"/>
      </w:rPr>
    </w:lvl>
    <w:lvl w:ilvl="4" w:tplc="7D1AD54C" w:tentative="1">
      <w:start w:val="1"/>
      <w:numFmt w:val="bullet"/>
      <w:lvlText w:val="o"/>
      <w:lvlJc w:val="left"/>
      <w:pPr>
        <w:ind w:left="3600" w:hanging="360"/>
      </w:pPr>
      <w:rPr>
        <w:rFonts w:ascii="Courier New" w:hAnsi="Courier New" w:cs="Courier New" w:hint="default"/>
      </w:rPr>
    </w:lvl>
    <w:lvl w:ilvl="5" w:tplc="74F8DF78" w:tentative="1">
      <w:start w:val="1"/>
      <w:numFmt w:val="bullet"/>
      <w:lvlText w:val=""/>
      <w:lvlJc w:val="left"/>
      <w:pPr>
        <w:ind w:left="4320" w:hanging="360"/>
      </w:pPr>
      <w:rPr>
        <w:rFonts w:ascii="Wingdings" w:hAnsi="Wingdings" w:hint="default"/>
      </w:rPr>
    </w:lvl>
    <w:lvl w:ilvl="6" w:tplc="9B049238" w:tentative="1">
      <w:start w:val="1"/>
      <w:numFmt w:val="bullet"/>
      <w:lvlText w:val=""/>
      <w:lvlJc w:val="left"/>
      <w:pPr>
        <w:ind w:left="5040" w:hanging="360"/>
      </w:pPr>
      <w:rPr>
        <w:rFonts w:ascii="Symbol" w:hAnsi="Symbol" w:hint="default"/>
      </w:rPr>
    </w:lvl>
    <w:lvl w:ilvl="7" w:tplc="0652D81C" w:tentative="1">
      <w:start w:val="1"/>
      <w:numFmt w:val="bullet"/>
      <w:lvlText w:val="o"/>
      <w:lvlJc w:val="left"/>
      <w:pPr>
        <w:ind w:left="5760" w:hanging="360"/>
      </w:pPr>
      <w:rPr>
        <w:rFonts w:ascii="Courier New" w:hAnsi="Courier New" w:cs="Courier New" w:hint="default"/>
      </w:rPr>
    </w:lvl>
    <w:lvl w:ilvl="8" w:tplc="54C8FCA6" w:tentative="1">
      <w:start w:val="1"/>
      <w:numFmt w:val="bullet"/>
      <w:lvlText w:val=""/>
      <w:lvlJc w:val="left"/>
      <w:pPr>
        <w:ind w:left="6480" w:hanging="360"/>
      </w:pPr>
      <w:rPr>
        <w:rFonts w:ascii="Wingdings" w:hAnsi="Wingdings" w:hint="default"/>
      </w:rPr>
    </w:lvl>
  </w:abstractNum>
  <w:abstractNum w:abstractNumId="1" w15:restartNumberingAfterBreak="0">
    <w:nsid w:val="4E9C0C4E"/>
    <w:multiLevelType w:val="hybridMultilevel"/>
    <w:tmpl w:val="8FDA22B4"/>
    <w:lvl w:ilvl="0" w:tplc="8BFE1C7E">
      <w:start w:val="1"/>
      <w:numFmt w:val="bullet"/>
      <w:lvlText w:val=""/>
      <w:lvlJc w:val="left"/>
      <w:pPr>
        <w:ind w:left="360" w:hanging="360"/>
      </w:pPr>
      <w:rPr>
        <w:rFonts w:ascii="Wingdings" w:hAnsi="Wingdings" w:hint="default"/>
      </w:rPr>
    </w:lvl>
    <w:lvl w:ilvl="1" w:tplc="6DFAA346" w:tentative="1">
      <w:start w:val="1"/>
      <w:numFmt w:val="bullet"/>
      <w:lvlText w:val="o"/>
      <w:lvlJc w:val="left"/>
      <w:pPr>
        <w:ind w:left="1440" w:hanging="360"/>
      </w:pPr>
      <w:rPr>
        <w:rFonts w:ascii="Courier New" w:hAnsi="Courier New" w:cs="Courier New" w:hint="default"/>
      </w:rPr>
    </w:lvl>
    <w:lvl w:ilvl="2" w:tplc="53F0B03C" w:tentative="1">
      <w:start w:val="1"/>
      <w:numFmt w:val="bullet"/>
      <w:lvlText w:val=""/>
      <w:lvlJc w:val="left"/>
      <w:pPr>
        <w:ind w:left="2160" w:hanging="360"/>
      </w:pPr>
      <w:rPr>
        <w:rFonts w:ascii="Wingdings" w:hAnsi="Wingdings" w:hint="default"/>
      </w:rPr>
    </w:lvl>
    <w:lvl w:ilvl="3" w:tplc="907EDF3E" w:tentative="1">
      <w:start w:val="1"/>
      <w:numFmt w:val="bullet"/>
      <w:lvlText w:val=""/>
      <w:lvlJc w:val="left"/>
      <w:pPr>
        <w:ind w:left="2880" w:hanging="360"/>
      </w:pPr>
      <w:rPr>
        <w:rFonts w:ascii="Symbol" w:hAnsi="Symbol" w:hint="default"/>
      </w:rPr>
    </w:lvl>
    <w:lvl w:ilvl="4" w:tplc="EAA08D62" w:tentative="1">
      <w:start w:val="1"/>
      <w:numFmt w:val="bullet"/>
      <w:lvlText w:val="o"/>
      <w:lvlJc w:val="left"/>
      <w:pPr>
        <w:ind w:left="3600" w:hanging="360"/>
      </w:pPr>
      <w:rPr>
        <w:rFonts w:ascii="Courier New" w:hAnsi="Courier New" w:cs="Courier New" w:hint="default"/>
      </w:rPr>
    </w:lvl>
    <w:lvl w:ilvl="5" w:tplc="94DC41F2" w:tentative="1">
      <w:start w:val="1"/>
      <w:numFmt w:val="bullet"/>
      <w:lvlText w:val=""/>
      <w:lvlJc w:val="left"/>
      <w:pPr>
        <w:ind w:left="4320" w:hanging="360"/>
      </w:pPr>
      <w:rPr>
        <w:rFonts w:ascii="Wingdings" w:hAnsi="Wingdings" w:hint="default"/>
      </w:rPr>
    </w:lvl>
    <w:lvl w:ilvl="6" w:tplc="32C419F0" w:tentative="1">
      <w:start w:val="1"/>
      <w:numFmt w:val="bullet"/>
      <w:lvlText w:val=""/>
      <w:lvlJc w:val="left"/>
      <w:pPr>
        <w:ind w:left="5040" w:hanging="360"/>
      </w:pPr>
      <w:rPr>
        <w:rFonts w:ascii="Symbol" w:hAnsi="Symbol" w:hint="default"/>
      </w:rPr>
    </w:lvl>
    <w:lvl w:ilvl="7" w:tplc="95CC4FD2" w:tentative="1">
      <w:start w:val="1"/>
      <w:numFmt w:val="bullet"/>
      <w:lvlText w:val="o"/>
      <w:lvlJc w:val="left"/>
      <w:pPr>
        <w:ind w:left="5760" w:hanging="360"/>
      </w:pPr>
      <w:rPr>
        <w:rFonts w:ascii="Courier New" w:hAnsi="Courier New" w:cs="Courier New" w:hint="default"/>
      </w:rPr>
    </w:lvl>
    <w:lvl w:ilvl="8" w:tplc="B8E4893E" w:tentative="1">
      <w:start w:val="1"/>
      <w:numFmt w:val="bullet"/>
      <w:lvlText w:val=""/>
      <w:lvlJc w:val="left"/>
      <w:pPr>
        <w:ind w:left="6480" w:hanging="360"/>
      </w:pPr>
      <w:rPr>
        <w:rFonts w:ascii="Wingdings" w:hAnsi="Wingdings" w:hint="default"/>
      </w:rPr>
    </w:lvl>
  </w:abstractNum>
  <w:abstractNum w:abstractNumId="2" w15:restartNumberingAfterBreak="0">
    <w:nsid w:val="5D7D58FF"/>
    <w:multiLevelType w:val="hybridMultilevel"/>
    <w:tmpl w:val="F90E1BAE"/>
    <w:lvl w:ilvl="0" w:tplc="08C6E504">
      <w:start w:val="1"/>
      <w:numFmt w:val="bullet"/>
      <w:lvlText w:val=""/>
      <w:lvlJc w:val="left"/>
      <w:pPr>
        <w:ind w:left="360" w:hanging="360"/>
      </w:pPr>
      <w:rPr>
        <w:rFonts w:ascii="Symbol" w:hAnsi="Symbol" w:hint="default"/>
      </w:rPr>
    </w:lvl>
    <w:lvl w:ilvl="1" w:tplc="65968820" w:tentative="1">
      <w:start w:val="1"/>
      <w:numFmt w:val="bullet"/>
      <w:lvlText w:val="o"/>
      <w:lvlJc w:val="left"/>
      <w:pPr>
        <w:ind w:left="1440" w:hanging="360"/>
      </w:pPr>
      <w:rPr>
        <w:rFonts w:ascii="Courier New" w:hAnsi="Courier New" w:cs="Courier New" w:hint="default"/>
      </w:rPr>
    </w:lvl>
    <w:lvl w:ilvl="2" w:tplc="93E2F288" w:tentative="1">
      <w:start w:val="1"/>
      <w:numFmt w:val="bullet"/>
      <w:lvlText w:val=""/>
      <w:lvlJc w:val="left"/>
      <w:pPr>
        <w:ind w:left="2160" w:hanging="360"/>
      </w:pPr>
      <w:rPr>
        <w:rFonts w:ascii="Wingdings" w:hAnsi="Wingdings" w:hint="default"/>
      </w:rPr>
    </w:lvl>
    <w:lvl w:ilvl="3" w:tplc="FAECC7F4" w:tentative="1">
      <w:start w:val="1"/>
      <w:numFmt w:val="bullet"/>
      <w:lvlText w:val=""/>
      <w:lvlJc w:val="left"/>
      <w:pPr>
        <w:ind w:left="2880" w:hanging="360"/>
      </w:pPr>
      <w:rPr>
        <w:rFonts w:ascii="Symbol" w:hAnsi="Symbol" w:hint="default"/>
      </w:rPr>
    </w:lvl>
    <w:lvl w:ilvl="4" w:tplc="8B84D154" w:tentative="1">
      <w:start w:val="1"/>
      <w:numFmt w:val="bullet"/>
      <w:lvlText w:val="o"/>
      <w:lvlJc w:val="left"/>
      <w:pPr>
        <w:ind w:left="3600" w:hanging="360"/>
      </w:pPr>
      <w:rPr>
        <w:rFonts w:ascii="Courier New" w:hAnsi="Courier New" w:cs="Courier New" w:hint="default"/>
      </w:rPr>
    </w:lvl>
    <w:lvl w:ilvl="5" w:tplc="1028296E" w:tentative="1">
      <w:start w:val="1"/>
      <w:numFmt w:val="bullet"/>
      <w:lvlText w:val=""/>
      <w:lvlJc w:val="left"/>
      <w:pPr>
        <w:ind w:left="4320" w:hanging="360"/>
      </w:pPr>
      <w:rPr>
        <w:rFonts w:ascii="Wingdings" w:hAnsi="Wingdings" w:hint="default"/>
      </w:rPr>
    </w:lvl>
    <w:lvl w:ilvl="6" w:tplc="A540F666" w:tentative="1">
      <w:start w:val="1"/>
      <w:numFmt w:val="bullet"/>
      <w:lvlText w:val=""/>
      <w:lvlJc w:val="left"/>
      <w:pPr>
        <w:ind w:left="5040" w:hanging="360"/>
      </w:pPr>
      <w:rPr>
        <w:rFonts w:ascii="Symbol" w:hAnsi="Symbol" w:hint="default"/>
      </w:rPr>
    </w:lvl>
    <w:lvl w:ilvl="7" w:tplc="72546402" w:tentative="1">
      <w:start w:val="1"/>
      <w:numFmt w:val="bullet"/>
      <w:lvlText w:val="o"/>
      <w:lvlJc w:val="left"/>
      <w:pPr>
        <w:ind w:left="5760" w:hanging="360"/>
      </w:pPr>
      <w:rPr>
        <w:rFonts w:ascii="Courier New" w:hAnsi="Courier New" w:cs="Courier New" w:hint="default"/>
      </w:rPr>
    </w:lvl>
    <w:lvl w:ilvl="8" w:tplc="31EC9CBC" w:tentative="1">
      <w:start w:val="1"/>
      <w:numFmt w:val="bullet"/>
      <w:lvlText w:val=""/>
      <w:lvlJc w:val="left"/>
      <w:pPr>
        <w:ind w:left="6480" w:hanging="360"/>
      </w:pPr>
      <w:rPr>
        <w:rFonts w:ascii="Wingdings" w:hAnsi="Wingdings" w:hint="default"/>
      </w:rPr>
    </w:lvl>
  </w:abstractNum>
  <w:abstractNum w:abstractNumId="3" w15:restartNumberingAfterBreak="0">
    <w:nsid w:val="63271E98"/>
    <w:multiLevelType w:val="hybridMultilevel"/>
    <w:tmpl w:val="D63E8D3A"/>
    <w:lvl w:ilvl="0" w:tplc="B19EADEE">
      <w:start w:val="1"/>
      <w:numFmt w:val="bullet"/>
      <w:lvlText w:val=""/>
      <w:lvlJc w:val="left"/>
      <w:pPr>
        <w:ind w:left="360" w:hanging="360"/>
      </w:pPr>
      <w:rPr>
        <w:rFonts w:ascii="Wingdings" w:hAnsi="Wingdings" w:hint="default"/>
      </w:rPr>
    </w:lvl>
    <w:lvl w:ilvl="1" w:tplc="047A1E5E" w:tentative="1">
      <w:start w:val="1"/>
      <w:numFmt w:val="bullet"/>
      <w:lvlText w:val="o"/>
      <w:lvlJc w:val="left"/>
      <w:pPr>
        <w:ind w:left="1440" w:hanging="360"/>
      </w:pPr>
      <w:rPr>
        <w:rFonts w:ascii="Courier New" w:hAnsi="Courier New" w:cs="Courier New" w:hint="default"/>
      </w:rPr>
    </w:lvl>
    <w:lvl w:ilvl="2" w:tplc="4012682E" w:tentative="1">
      <w:start w:val="1"/>
      <w:numFmt w:val="bullet"/>
      <w:lvlText w:val=""/>
      <w:lvlJc w:val="left"/>
      <w:pPr>
        <w:ind w:left="2160" w:hanging="360"/>
      </w:pPr>
      <w:rPr>
        <w:rFonts w:ascii="Wingdings" w:hAnsi="Wingdings" w:hint="default"/>
      </w:rPr>
    </w:lvl>
    <w:lvl w:ilvl="3" w:tplc="24FE6BF4" w:tentative="1">
      <w:start w:val="1"/>
      <w:numFmt w:val="bullet"/>
      <w:lvlText w:val=""/>
      <w:lvlJc w:val="left"/>
      <w:pPr>
        <w:ind w:left="2880" w:hanging="360"/>
      </w:pPr>
      <w:rPr>
        <w:rFonts w:ascii="Symbol" w:hAnsi="Symbol" w:hint="default"/>
      </w:rPr>
    </w:lvl>
    <w:lvl w:ilvl="4" w:tplc="F722895E" w:tentative="1">
      <w:start w:val="1"/>
      <w:numFmt w:val="bullet"/>
      <w:lvlText w:val="o"/>
      <w:lvlJc w:val="left"/>
      <w:pPr>
        <w:ind w:left="3600" w:hanging="360"/>
      </w:pPr>
      <w:rPr>
        <w:rFonts w:ascii="Courier New" w:hAnsi="Courier New" w:cs="Courier New" w:hint="default"/>
      </w:rPr>
    </w:lvl>
    <w:lvl w:ilvl="5" w:tplc="4FDC0FB8" w:tentative="1">
      <w:start w:val="1"/>
      <w:numFmt w:val="bullet"/>
      <w:lvlText w:val=""/>
      <w:lvlJc w:val="left"/>
      <w:pPr>
        <w:ind w:left="4320" w:hanging="360"/>
      </w:pPr>
      <w:rPr>
        <w:rFonts w:ascii="Wingdings" w:hAnsi="Wingdings" w:hint="default"/>
      </w:rPr>
    </w:lvl>
    <w:lvl w:ilvl="6" w:tplc="5D620BA6" w:tentative="1">
      <w:start w:val="1"/>
      <w:numFmt w:val="bullet"/>
      <w:lvlText w:val=""/>
      <w:lvlJc w:val="left"/>
      <w:pPr>
        <w:ind w:left="5040" w:hanging="360"/>
      </w:pPr>
      <w:rPr>
        <w:rFonts w:ascii="Symbol" w:hAnsi="Symbol" w:hint="default"/>
      </w:rPr>
    </w:lvl>
    <w:lvl w:ilvl="7" w:tplc="630AFF36" w:tentative="1">
      <w:start w:val="1"/>
      <w:numFmt w:val="bullet"/>
      <w:lvlText w:val="o"/>
      <w:lvlJc w:val="left"/>
      <w:pPr>
        <w:ind w:left="5760" w:hanging="360"/>
      </w:pPr>
      <w:rPr>
        <w:rFonts w:ascii="Courier New" w:hAnsi="Courier New" w:cs="Courier New" w:hint="default"/>
      </w:rPr>
    </w:lvl>
    <w:lvl w:ilvl="8" w:tplc="40A8D1B2"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B99"/>
    <w:rsid w:val="000F4407"/>
    <w:rsid w:val="00150C51"/>
    <w:rsid w:val="003945CF"/>
    <w:rsid w:val="003B2E86"/>
    <w:rsid w:val="003B36EE"/>
    <w:rsid w:val="0057158F"/>
    <w:rsid w:val="00600C6C"/>
    <w:rsid w:val="00611939"/>
    <w:rsid w:val="00613013"/>
    <w:rsid w:val="00733DD5"/>
    <w:rsid w:val="007743A6"/>
    <w:rsid w:val="007A2B99"/>
    <w:rsid w:val="008634D5"/>
    <w:rsid w:val="0090286F"/>
    <w:rsid w:val="009F4673"/>
    <w:rsid w:val="00A26DD0"/>
    <w:rsid w:val="00C65C5A"/>
    <w:rsid w:val="00CB11A1"/>
    <w:rsid w:val="00CD01B0"/>
    <w:rsid w:val="00D10580"/>
    <w:rsid w:val="00D1693A"/>
    <w:rsid w:val="00D96FD9"/>
    <w:rsid w:val="00DA4C96"/>
    <w:rsid w:val="00DD12F4"/>
    <w:rsid w:val="00F70EEC"/>
    <w:rsid w:val="00FB7A2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CDFD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2F4"/>
    <w:pPr>
      <w:spacing w:line="360" w:lineRule="auto"/>
      <w:jc w:val="both"/>
    </w:pPr>
    <w:rPr>
      <w:rFonts w:asciiTheme="majorBidi" w:hAnsiTheme="majorBidi"/>
      <w:sz w:val="24"/>
    </w:rPr>
  </w:style>
  <w:style w:type="paragraph" w:styleId="Heading1">
    <w:name w:val="heading 1"/>
    <w:basedOn w:val="Normal"/>
    <w:next w:val="Normal"/>
    <w:link w:val="Heading1Char"/>
    <w:autoRedefine/>
    <w:uiPriority w:val="9"/>
    <w:qFormat/>
    <w:rsid w:val="0057158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57158F"/>
    <w:pPr>
      <w:keepNext/>
      <w:keepLines/>
      <w:spacing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7743A6"/>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58F"/>
    <w:rPr>
      <w:rFonts w:asciiTheme="majorBidi" w:eastAsiaTheme="majorEastAsia" w:hAnsiTheme="majorBidi" w:cstheme="majorBidi"/>
      <w:b/>
      <w:sz w:val="28"/>
      <w:szCs w:val="32"/>
    </w:rPr>
  </w:style>
  <w:style w:type="character" w:customStyle="1" w:styleId="Heading2Char">
    <w:name w:val="Heading 2 Char"/>
    <w:basedOn w:val="DefaultParagraphFont"/>
    <w:link w:val="Heading2"/>
    <w:uiPriority w:val="9"/>
    <w:rsid w:val="0057158F"/>
    <w:rPr>
      <w:rFonts w:asciiTheme="majorBidi" w:eastAsiaTheme="majorEastAsia" w:hAnsiTheme="majorBidi" w:cstheme="majorBidi"/>
      <w:b/>
      <w:sz w:val="26"/>
      <w:szCs w:val="26"/>
    </w:rPr>
  </w:style>
  <w:style w:type="character" w:customStyle="1" w:styleId="Heading3Char">
    <w:name w:val="Heading 3 Char"/>
    <w:basedOn w:val="DefaultParagraphFont"/>
    <w:link w:val="Heading3"/>
    <w:uiPriority w:val="9"/>
    <w:semiHidden/>
    <w:rsid w:val="007743A6"/>
    <w:rPr>
      <w:rFonts w:asciiTheme="majorBidi" w:eastAsiaTheme="majorEastAsia" w:hAnsiTheme="majorBidi" w:cstheme="majorBidi"/>
      <w:b/>
      <w:color w:val="1F3763" w:themeColor="accent1" w:themeShade="7F"/>
      <w:sz w:val="24"/>
      <w:szCs w:val="24"/>
    </w:rPr>
  </w:style>
  <w:style w:type="paragraph" w:styleId="ListParagraph">
    <w:name w:val="List Paragraph"/>
    <w:basedOn w:val="Normal"/>
    <w:uiPriority w:val="34"/>
    <w:qFormat/>
    <w:rsid w:val="007A2B99"/>
    <w:pPr>
      <w:ind w:left="720"/>
      <w:contextualSpacing/>
    </w:pPr>
  </w:style>
  <w:style w:type="paragraph" w:styleId="NormalWeb">
    <w:name w:val="Normal (Web)"/>
    <w:basedOn w:val="Normal"/>
    <w:uiPriority w:val="99"/>
    <w:semiHidden/>
    <w:unhideWhenUsed/>
    <w:rsid w:val="007A2B99"/>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150C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0C51"/>
    <w:rPr>
      <w:rFonts w:asciiTheme="majorBidi" w:hAnsiTheme="majorBidi"/>
      <w:sz w:val="24"/>
    </w:rPr>
  </w:style>
  <w:style w:type="paragraph" w:styleId="Footer">
    <w:name w:val="footer"/>
    <w:basedOn w:val="Normal"/>
    <w:link w:val="FooterChar"/>
    <w:uiPriority w:val="99"/>
    <w:unhideWhenUsed/>
    <w:rsid w:val="00150C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C51"/>
    <w:rPr>
      <w:rFonts w:asciiTheme="majorBidi" w:hAnsiTheme="majorBidi"/>
      <w:sz w:val="24"/>
    </w:rPr>
  </w:style>
  <w:style w:type="paragraph" w:styleId="TOCHeading">
    <w:name w:val="TOC Heading"/>
    <w:basedOn w:val="Heading1"/>
    <w:next w:val="Normal"/>
    <w:uiPriority w:val="39"/>
    <w:unhideWhenUsed/>
    <w:qFormat/>
    <w:rsid w:val="00150C51"/>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50C51"/>
    <w:pPr>
      <w:spacing w:after="100"/>
    </w:pPr>
  </w:style>
  <w:style w:type="paragraph" w:styleId="TOC2">
    <w:name w:val="toc 2"/>
    <w:basedOn w:val="Normal"/>
    <w:next w:val="Normal"/>
    <w:autoRedefine/>
    <w:uiPriority w:val="39"/>
    <w:unhideWhenUsed/>
    <w:rsid w:val="00150C51"/>
    <w:pPr>
      <w:spacing w:after="100"/>
      <w:ind w:left="240"/>
    </w:pPr>
  </w:style>
  <w:style w:type="character" w:styleId="Hyperlink">
    <w:name w:val="Hyperlink"/>
    <w:basedOn w:val="DefaultParagraphFont"/>
    <w:uiPriority w:val="99"/>
    <w:unhideWhenUsed/>
    <w:rsid w:val="00150C51"/>
    <w:rPr>
      <w:color w:val="0563C1" w:themeColor="hyperlink"/>
      <w:u w:val="single"/>
    </w:rPr>
  </w:style>
  <w:style w:type="table" w:styleId="TableGrid">
    <w:name w:val="Table Grid"/>
    <w:basedOn w:val="TableNormal"/>
    <w:uiPriority w:val="39"/>
    <w:rsid w:val="00D169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1693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17133-B038-4987-99A3-19F5B7C28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1422</Words>
  <Characters>8107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2026-10-02T20:19:00Z</dcterms:created>
  <dcterms:modified xsi:type="dcterms:W3CDTF">2026-10-02T20:37:00Z</dcterms:modified>
</cp:coreProperties>
</file>