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DD487" w14:textId="77777777" w:rsidR="009340C5" w:rsidRPr="009340C5" w:rsidRDefault="009340C5" w:rsidP="009340C5">
      <w:pPr>
        <w:spacing w:line="256" w:lineRule="auto"/>
        <w:rPr>
          <w:rFonts w:ascii="Arial" w:hAnsi="Arial" w:cs="Arial"/>
          <w:sz w:val="36"/>
          <w:szCs w:val="36"/>
        </w:rPr>
      </w:pPr>
      <w:r w:rsidRPr="009340C5">
        <w:rPr>
          <w:rFonts w:ascii="Arial" w:hAnsi="Arial" w:cs="Arial"/>
          <w:sz w:val="36"/>
          <w:szCs w:val="36"/>
        </w:rPr>
        <w:t>Name: Emma Carrington</w:t>
      </w:r>
    </w:p>
    <w:p w14:paraId="38EF276B" w14:textId="77777777" w:rsidR="009340C5" w:rsidRPr="009340C5" w:rsidRDefault="009340C5" w:rsidP="009340C5">
      <w:pPr>
        <w:spacing w:line="256" w:lineRule="auto"/>
        <w:rPr>
          <w:rFonts w:ascii="Arial" w:hAnsi="Arial" w:cs="Arial"/>
          <w:sz w:val="36"/>
          <w:szCs w:val="36"/>
        </w:rPr>
      </w:pPr>
    </w:p>
    <w:p w14:paraId="49C80EAF" w14:textId="77777777" w:rsidR="009340C5" w:rsidRPr="009340C5" w:rsidRDefault="009340C5" w:rsidP="009340C5">
      <w:pPr>
        <w:spacing w:line="256" w:lineRule="auto"/>
        <w:rPr>
          <w:rFonts w:ascii="Arial" w:hAnsi="Arial" w:cs="Arial"/>
          <w:sz w:val="36"/>
          <w:szCs w:val="36"/>
        </w:rPr>
      </w:pPr>
      <w:r w:rsidRPr="009340C5">
        <w:rPr>
          <w:rFonts w:ascii="Arial" w:hAnsi="Arial" w:cs="Arial"/>
          <w:sz w:val="36"/>
          <w:szCs w:val="36"/>
        </w:rPr>
        <w:t>Student Number:</w:t>
      </w:r>
      <w:r w:rsidRPr="009340C5">
        <w:rPr>
          <w:sz w:val="36"/>
          <w:szCs w:val="36"/>
        </w:rPr>
        <w:t xml:space="preserve"> </w:t>
      </w:r>
      <w:r w:rsidRPr="009340C5">
        <w:rPr>
          <w:rFonts w:ascii="Arial" w:hAnsi="Arial" w:cs="Arial"/>
          <w:sz w:val="36"/>
          <w:szCs w:val="36"/>
        </w:rPr>
        <w:t>1910725</w:t>
      </w:r>
    </w:p>
    <w:p w14:paraId="1AE82F1C" w14:textId="77777777" w:rsidR="009340C5" w:rsidRPr="009340C5" w:rsidRDefault="009340C5" w:rsidP="009340C5">
      <w:pPr>
        <w:spacing w:line="256" w:lineRule="auto"/>
        <w:rPr>
          <w:rFonts w:ascii="Arial" w:hAnsi="Arial" w:cs="Arial"/>
          <w:sz w:val="36"/>
          <w:szCs w:val="36"/>
        </w:rPr>
      </w:pPr>
    </w:p>
    <w:p w14:paraId="58640F5A" w14:textId="77777777" w:rsidR="009340C5" w:rsidRPr="009340C5" w:rsidRDefault="009340C5" w:rsidP="009340C5">
      <w:pPr>
        <w:spacing w:line="256" w:lineRule="auto"/>
        <w:rPr>
          <w:rFonts w:ascii="Arial" w:hAnsi="Arial" w:cs="Arial"/>
          <w:sz w:val="36"/>
          <w:szCs w:val="36"/>
        </w:rPr>
      </w:pPr>
      <w:r w:rsidRPr="009340C5">
        <w:rPr>
          <w:rFonts w:ascii="Arial" w:hAnsi="Arial" w:cs="Arial"/>
          <w:sz w:val="36"/>
          <w:szCs w:val="36"/>
        </w:rPr>
        <w:t xml:space="preserve">CIPD Membership Number: </w:t>
      </w:r>
      <w:r w:rsidRPr="009340C5">
        <w:rPr>
          <w:rFonts w:ascii="Arial" w:eastAsia="Times New Roman" w:hAnsi="Arial" w:cs="Arial"/>
          <w:color w:val="131C1C"/>
          <w:sz w:val="36"/>
          <w:szCs w:val="36"/>
        </w:rPr>
        <w:t>55478700</w:t>
      </w:r>
    </w:p>
    <w:p w14:paraId="11ADC2CB" w14:textId="77777777" w:rsidR="009340C5" w:rsidRPr="009340C5" w:rsidRDefault="009340C5" w:rsidP="009340C5">
      <w:pPr>
        <w:spacing w:line="256" w:lineRule="auto"/>
        <w:rPr>
          <w:rFonts w:ascii="Arial" w:hAnsi="Arial" w:cs="Arial"/>
          <w:sz w:val="36"/>
          <w:szCs w:val="36"/>
        </w:rPr>
      </w:pPr>
    </w:p>
    <w:p w14:paraId="5216AA14" w14:textId="77777777" w:rsidR="009340C5" w:rsidRPr="009340C5" w:rsidRDefault="009340C5" w:rsidP="009340C5">
      <w:pPr>
        <w:spacing w:line="256" w:lineRule="auto"/>
        <w:rPr>
          <w:rFonts w:ascii="Arial" w:hAnsi="Arial" w:cs="Arial"/>
          <w:sz w:val="36"/>
          <w:szCs w:val="36"/>
        </w:rPr>
      </w:pPr>
      <w:r w:rsidRPr="009340C5">
        <w:rPr>
          <w:rFonts w:ascii="Arial" w:hAnsi="Arial" w:cs="Arial"/>
          <w:sz w:val="36"/>
          <w:szCs w:val="36"/>
        </w:rPr>
        <w:t>Qualification: CIPD Diploma in Applied Human Resources (CIPDL5)</w:t>
      </w:r>
    </w:p>
    <w:p w14:paraId="4A87B448" w14:textId="77777777" w:rsidR="009340C5" w:rsidRPr="009340C5" w:rsidRDefault="009340C5" w:rsidP="009340C5">
      <w:pPr>
        <w:spacing w:line="256" w:lineRule="auto"/>
        <w:rPr>
          <w:rFonts w:ascii="Arial" w:hAnsi="Arial" w:cs="Arial"/>
          <w:sz w:val="36"/>
          <w:szCs w:val="36"/>
        </w:rPr>
      </w:pPr>
    </w:p>
    <w:p w14:paraId="531C0107" w14:textId="0A941B07" w:rsidR="009340C5" w:rsidRPr="009340C5" w:rsidRDefault="009340C5" w:rsidP="009340C5">
      <w:pPr>
        <w:spacing w:line="256" w:lineRule="auto"/>
        <w:rPr>
          <w:rFonts w:ascii="Arial" w:hAnsi="Arial" w:cs="Arial"/>
          <w:sz w:val="36"/>
          <w:szCs w:val="36"/>
        </w:rPr>
      </w:pPr>
      <w:r w:rsidRPr="009340C5">
        <w:rPr>
          <w:rFonts w:ascii="Arial" w:hAnsi="Arial" w:cs="Arial"/>
          <w:sz w:val="36"/>
          <w:szCs w:val="36"/>
        </w:rPr>
        <w:t xml:space="preserve">Module: </w:t>
      </w:r>
      <w:r w:rsidR="00E90ED6">
        <w:rPr>
          <w:rFonts w:ascii="Arial" w:hAnsi="Arial" w:cs="Arial"/>
          <w:sz w:val="36"/>
          <w:szCs w:val="36"/>
        </w:rPr>
        <w:t xml:space="preserve">Employee Engagement </w:t>
      </w:r>
    </w:p>
    <w:p w14:paraId="74603F55" w14:textId="77777777" w:rsidR="009340C5" w:rsidRPr="009340C5" w:rsidRDefault="009340C5" w:rsidP="009340C5">
      <w:pPr>
        <w:spacing w:line="256" w:lineRule="auto"/>
        <w:rPr>
          <w:rFonts w:ascii="Arial" w:hAnsi="Arial" w:cs="Arial"/>
          <w:sz w:val="36"/>
          <w:szCs w:val="36"/>
        </w:rPr>
      </w:pPr>
    </w:p>
    <w:p w14:paraId="2B6A9F42" w14:textId="560915C1" w:rsidR="009340C5" w:rsidRPr="009340C5" w:rsidRDefault="00211F8A" w:rsidP="009340C5">
      <w:pPr>
        <w:spacing w:line="256" w:lineRule="auto"/>
        <w:rPr>
          <w:rFonts w:ascii="Arial" w:hAnsi="Arial" w:cs="Arial"/>
          <w:b/>
          <w:sz w:val="36"/>
          <w:szCs w:val="36"/>
          <w:u w:val="single"/>
        </w:rPr>
      </w:pPr>
      <w:r>
        <w:rPr>
          <w:rFonts w:ascii="Arial" w:hAnsi="Arial" w:cs="Arial"/>
          <w:sz w:val="36"/>
          <w:szCs w:val="36"/>
        </w:rPr>
        <w:t xml:space="preserve">On the Job Training </w:t>
      </w:r>
      <w:r w:rsidR="009340C5" w:rsidRPr="009340C5">
        <w:rPr>
          <w:rFonts w:ascii="Arial" w:hAnsi="Arial" w:cs="Arial"/>
          <w:sz w:val="36"/>
          <w:szCs w:val="36"/>
        </w:rPr>
        <w:t xml:space="preserve">Activity </w:t>
      </w:r>
      <w:r>
        <w:rPr>
          <w:rFonts w:ascii="Arial" w:hAnsi="Arial" w:cs="Arial"/>
          <w:sz w:val="36"/>
          <w:szCs w:val="36"/>
        </w:rPr>
        <w:t>1</w:t>
      </w:r>
    </w:p>
    <w:p w14:paraId="346C78B9" w14:textId="77777777" w:rsidR="009340C5" w:rsidRPr="009340C5" w:rsidRDefault="009340C5" w:rsidP="009340C5">
      <w:pPr>
        <w:spacing w:after="0" w:line="240" w:lineRule="auto"/>
        <w:jc w:val="both"/>
        <w:rPr>
          <w:rFonts w:ascii="Calibri" w:eastAsia="Calibri" w:hAnsi="Calibri" w:cs="Times New Roman"/>
          <w:color w:val="000000" w:themeColor="text1"/>
          <w:sz w:val="36"/>
          <w:szCs w:val="36"/>
          <w:lang w:val="en"/>
        </w:rPr>
      </w:pPr>
    </w:p>
    <w:p w14:paraId="40603191" w14:textId="58CBC525" w:rsidR="009340C5" w:rsidRPr="009340C5" w:rsidRDefault="009340C5" w:rsidP="009340C5">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 xml:space="preserve">Word Count: </w:t>
      </w:r>
      <w:r w:rsidR="00416BE7">
        <w:rPr>
          <w:rFonts w:ascii="Arial" w:eastAsia="Calibri" w:hAnsi="Arial" w:cs="Arial"/>
          <w:color w:val="000000" w:themeColor="text1"/>
          <w:sz w:val="36"/>
          <w:szCs w:val="36"/>
          <w:lang w:val="en-US"/>
        </w:rPr>
        <w:t>7</w:t>
      </w:r>
      <w:r w:rsidR="00775D93">
        <w:rPr>
          <w:rFonts w:ascii="Arial" w:eastAsia="Calibri" w:hAnsi="Arial" w:cs="Arial"/>
          <w:color w:val="000000" w:themeColor="text1"/>
          <w:sz w:val="36"/>
          <w:szCs w:val="36"/>
          <w:lang w:val="en-US"/>
        </w:rPr>
        <w:t>70</w:t>
      </w:r>
    </w:p>
    <w:p w14:paraId="455A51C8" w14:textId="77777777" w:rsidR="009340C5" w:rsidRPr="009340C5" w:rsidRDefault="009340C5" w:rsidP="009340C5">
      <w:pPr>
        <w:spacing w:after="0" w:line="240" w:lineRule="auto"/>
        <w:jc w:val="both"/>
        <w:rPr>
          <w:rFonts w:ascii="Calibri" w:eastAsia="Calibri" w:hAnsi="Calibri" w:cs="Times New Roman"/>
          <w:color w:val="000000" w:themeColor="text1"/>
          <w:sz w:val="36"/>
          <w:szCs w:val="36"/>
          <w:lang w:val="en"/>
        </w:rPr>
      </w:pPr>
    </w:p>
    <w:p w14:paraId="350031C9" w14:textId="77777777" w:rsidR="009340C5" w:rsidRPr="009340C5" w:rsidRDefault="009340C5" w:rsidP="009340C5">
      <w:pPr>
        <w:spacing w:after="0" w:line="240" w:lineRule="auto"/>
        <w:jc w:val="both"/>
        <w:rPr>
          <w:rFonts w:ascii="Arial" w:eastAsia="Times New Roman" w:hAnsi="Arial" w:cs="Arial"/>
          <w:b/>
          <w:bCs/>
          <w:color w:val="000000" w:themeColor="text1"/>
          <w:sz w:val="36"/>
          <w:szCs w:val="36"/>
          <w:u w:val="single"/>
          <w:lang w:eastAsia="en-GB"/>
        </w:rPr>
      </w:pPr>
    </w:p>
    <w:p w14:paraId="6382B479" w14:textId="77777777" w:rsidR="009340C5" w:rsidRPr="009340C5" w:rsidRDefault="009340C5" w:rsidP="009340C5">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28527899" w14:textId="77777777" w:rsidR="009340C5" w:rsidRPr="009340C5" w:rsidRDefault="009340C5" w:rsidP="009340C5">
      <w:pPr>
        <w:spacing w:after="0" w:line="240" w:lineRule="auto"/>
        <w:jc w:val="both"/>
        <w:rPr>
          <w:rFonts w:ascii="Arial" w:eastAsia="Calibri" w:hAnsi="Arial" w:cs="Arial"/>
          <w:color w:val="000000" w:themeColor="text1"/>
          <w:sz w:val="36"/>
          <w:szCs w:val="36"/>
          <w:lang w:val="en-US"/>
        </w:rPr>
      </w:pPr>
    </w:p>
    <w:p w14:paraId="7EE95BF9" w14:textId="77777777" w:rsidR="009340C5" w:rsidRPr="009340C5" w:rsidRDefault="009340C5" w:rsidP="009340C5">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 xml:space="preserve">Signed: Emma Carrington </w:t>
      </w:r>
    </w:p>
    <w:p w14:paraId="597A49DB" w14:textId="77777777" w:rsidR="009340C5" w:rsidRPr="009340C5" w:rsidRDefault="009340C5" w:rsidP="009340C5">
      <w:pPr>
        <w:spacing w:after="0" w:line="240" w:lineRule="auto"/>
        <w:jc w:val="both"/>
        <w:rPr>
          <w:rFonts w:ascii="Arial" w:eastAsia="Calibri" w:hAnsi="Arial" w:cs="Arial"/>
          <w:color w:val="000000" w:themeColor="text1"/>
          <w:sz w:val="36"/>
          <w:szCs w:val="36"/>
          <w:lang w:val="en-US"/>
        </w:rPr>
      </w:pPr>
    </w:p>
    <w:p w14:paraId="43702DB3" w14:textId="77777777" w:rsidR="009340C5" w:rsidRPr="009340C5" w:rsidRDefault="009340C5" w:rsidP="009340C5">
      <w:pPr>
        <w:spacing w:after="0" w:line="240" w:lineRule="auto"/>
        <w:jc w:val="both"/>
        <w:rPr>
          <w:rFonts w:ascii="Arial" w:eastAsia="Calibri" w:hAnsi="Arial" w:cs="Arial"/>
          <w:color w:val="000000" w:themeColor="text1"/>
          <w:sz w:val="36"/>
          <w:szCs w:val="36"/>
          <w:lang w:val="en-US"/>
        </w:rPr>
      </w:pPr>
    </w:p>
    <w:p w14:paraId="41960F62" w14:textId="553541C9" w:rsidR="009340C5" w:rsidRPr="009340C5" w:rsidRDefault="009340C5" w:rsidP="009340C5">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 xml:space="preserve">Date: </w:t>
      </w:r>
      <w:r w:rsidR="00E90ED6">
        <w:rPr>
          <w:rFonts w:ascii="Arial" w:eastAsia="Calibri" w:hAnsi="Arial" w:cs="Arial"/>
          <w:color w:val="000000" w:themeColor="text1"/>
          <w:sz w:val="36"/>
          <w:szCs w:val="36"/>
          <w:lang w:val="en-US"/>
        </w:rPr>
        <w:t xml:space="preserve">October </w:t>
      </w:r>
      <w:r w:rsidRPr="009340C5">
        <w:rPr>
          <w:rFonts w:ascii="Arial" w:eastAsia="Calibri" w:hAnsi="Arial" w:cs="Arial"/>
          <w:color w:val="000000" w:themeColor="text1"/>
          <w:sz w:val="36"/>
          <w:szCs w:val="36"/>
          <w:lang w:val="en-US"/>
        </w:rPr>
        <w:t xml:space="preserve">2020 </w:t>
      </w:r>
    </w:p>
    <w:p w14:paraId="0192BBF4" w14:textId="77777777" w:rsidR="009340C5" w:rsidRDefault="009340C5" w:rsidP="00E51D07">
      <w:pPr>
        <w:jc w:val="both"/>
        <w:rPr>
          <w:rFonts w:ascii="Arial" w:eastAsia="Arial" w:hAnsi="Arial" w:cs="Arial"/>
          <w:b/>
          <w:bCs/>
          <w:color w:val="FF0000"/>
          <w:u w:val="single"/>
        </w:rPr>
      </w:pPr>
    </w:p>
    <w:p w14:paraId="63D3DABB" w14:textId="77777777" w:rsidR="009340C5" w:rsidRDefault="009340C5" w:rsidP="00E51D07">
      <w:pPr>
        <w:jc w:val="both"/>
        <w:rPr>
          <w:rFonts w:ascii="Arial" w:eastAsia="Arial" w:hAnsi="Arial" w:cs="Arial"/>
          <w:b/>
          <w:bCs/>
          <w:color w:val="FF0000"/>
          <w:u w:val="single"/>
        </w:rPr>
      </w:pPr>
    </w:p>
    <w:p w14:paraId="7B54145B" w14:textId="77777777" w:rsidR="009340C5" w:rsidRDefault="009340C5" w:rsidP="00E51D07">
      <w:pPr>
        <w:jc w:val="both"/>
        <w:rPr>
          <w:rFonts w:ascii="Arial" w:eastAsia="Arial" w:hAnsi="Arial" w:cs="Arial"/>
          <w:b/>
          <w:bCs/>
          <w:color w:val="FF0000"/>
          <w:u w:val="single"/>
        </w:rPr>
      </w:pPr>
    </w:p>
    <w:p w14:paraId="43ED432A" w14:textId="6BC0E488" w:rsidR="00A83E75" w:rsidRPr="00584B62" w:rsidRDefault="00106286" w:rsidP="00B044C1">
      <w:pPr>
        <w:jc w:val="both"/>
        <w:rPr>
          <w:rFonts w:ascii="Arial" w:eastAsia="Arial" w:hAnsi="Arial" w:cs="Arial"/>
        </w:rPr>
      </w:pPr>
      <w:r>
        <w:rPr>
          <w:rFonts w:ascii="Arial" w:eastAsia="Arial" w:hAnsi="Arial" w:cs="Arial"/>
        </w:rPr>
        <w:lastRenderedPageBreak/>
        <w:t>HEIW</w:t>
      </w:r>
      <w:r w:rsidR="003B0A44">
        <w:rPr>
          <w:rFonts w:ascii="Arial" w:eastAsia="Arial" w:hAnsi="Arial" w:cs="Arial"/>
        </w:rPr>
        <w:t xml:space="preserve"> focus on employee</w:t>
      </w:r>
      <w:r w:rsidR="00F310E5">
        <w:rPr>
          <w:rFonts w:ascii="Arial" w:eastAsia="Arial" w:hAnsi="Arial" w:cs="Arial"/>
        </w:rPr>
        <w:t xml:space="preserve"> experience which creates </w:t>
      </w:r>
      <w:r w:rsidR="00BE1AB8">
        <w:rPr>
          <w:rFonts w:ascii="Arial" w:eastAsia="Arial" w:hAnsi="Arial" w:cs="Arial"/>
        </w:rPr>
        <w:t>a</w:t>
      </w:r>
      <w:r w:rsidR="00F310E5">
        <w:rPr>
          <w:rFonts w:ascii="Arial" w:eastAsia="Arial" w:hAnsi="Arial" w:cs="Arial"/>
        </w:rPr>
        <w:t xml:space="preserve"> holistic approach around engagement and wellbeing</w:t>
      </w:r>
      <w:r w:rsidR="00B129BB">
        <w:rPr>
          <w:rFonts w:ascii="Arial" w:eastAsia="Arial" w:hAnsi="Arial" w:cs="Arial"/>
        </w:rPr>
        <w:t xml:space="preserve"> which enables employees to have a voice and be their best (CIPD, </w:t>
      </w:r>
      <w:r w:rsidR="00A01171">
        <w:rPr>
          <w:rFonts w:ascii="Arial" w:eastAsia="Arial" w:hAnsi="Arial" w:cs="Arial"/>
        </w:rPr>
        <w:t xml:space="preserve">2017; </w:t>
      </w:r>
      <w:r w:rsidR="00B129BB">
        <w:rPr>
          <w:rFonts w:ascii="Arial" w:eastAsia="Arial" w:hAnsi="Arial" w:cs="Arial"/>
        </w:rPr>
        <w:t>2018</w:t>
      </w:r>
      <w:r w:rsidR="00164BC1">
        <w:rPr>
          <w:rFonts w:ascii="Arial" w:eastAsia="Arial" w:hAnsi="Arial" w:cs="Arial"/>
        </w:rPr>
        <w:t xml:space="preserve">; </w:t>
      </w:r>
      <w:r w:rsidR="00164BC1" w:rsidRPr="00707A23">
        <w:rPr>
          <w:rFonts w:ascii="Arial" w:hAnsi="Arial" w:cs="Arial"/>
          <w:color w:val="000000" w:themeColor="text1"/>
        </w:rPr>
        <w:t>Peakon</w:t>
      </w:r>
      <w:r w:rsidR="00164BC1">
        <w:rPr>
          <w:rFonts w:ascii="Arial" w:hAnsi="Arial" w:cs="Arial"/>
          <w:color w:val="000000" w:themeColor="text1"/>
        </w:rPr>
        <w:t xml:space="preserve">, </w:t>
      </w:r>
      <w:r w:rsidR="00164BC1" w:rsidRPr="00707A23">
        <w:rPr>
          <w:rFonts w:ascii="Arial" w:hAnsi="Arial" w:cs="Arial"/>
          <w:color w:val="000000" w:themeColor="text1"/>
        </w:rPr>
        <w:t>2020</w:t>
      </w:r>
      <w:r w:rsidR="003325D8">
        <w:rPr>
          <w:rFonts w:ascii="Arial" w:hAnsi="Arial" w:cs="Arial"/>
          <w:color w:val="000000" w:themeColor="text1"/>
        </w:rPr>
        <w:t>; Gallup</w:t>
      </w:r>
      <w:r w:rsidR="003C1E5F">
        <w:rPr>
          <w:rFonts w:ascii="Arial" w:hAnsi="Arial" w:cs="Arial"/>
          <w:color w:val="000000" w:themeColor="text1"/>
        </w:rPr>
        <w:t>, 2020</w:t>
      </w:r>
      <w:r w:rsidR="003325D8">
        <w:rPr>
          <w:rFonts w:ascii="Arial" w:hAnsi="Arial" w:cs="Arial"/>
          <w:color w:val="000000" w:themeColor="text1"/>
        </w:rPr>
        <w:t>;</w:t>
      </w:r>
      <w:r w:rsidR="00912CC9">
        <w:rPr>
          <w:rFonts w:ascii="Arial" w:hAnsi="Arial" w:cs="Arial"/>
          <w:color w:val="000000" w:themeColor="text1"/>
        </w:rPr>
        <w:t xml:space="preserve"> Mercer, 2019</w:t>
      </w:r>
      <w:r w:rsidR="00DD7880">
        <w:rPr>
          <w:rFonts w:ascii="Arial" w:hAnsi="Arial" w:cs="Arial"/>
          <w:color w:val="000000" w:themeColor="text1"/>
        </w:rPr>
        <w:t>; People Insight, 2020</w:t>
      </w:r>
      <w:r w:rsidR="002076DF">
        <w:rPr>
          <w:rFonts w:ascii="Arial" w:hAnsi="Arial" w:cs="Arial"/>
          <w:color w:val="000000" w:themeColor="text1"/>
        </w:rPr>
        <w:t>; Sage, 2020</w:t>
      </w:r>
      <w:r w:rsidR="00B129BB">
        <w:rPr>
          <w:rFonts w:ascii="Arial" w:eastAsia="Arial" w:hAnsi="Arial" w:cs="Arial"/>
        </w:rPr>
        <w:t xml:space="preserve">). </w:t>
      </w:r>
      <w:r w:rsidR="00BE1AB8">
        <w:rPr>
          <w:rFonts w:ascii="Arial" w:eastAsia="Arial" w:hAnsi="Arial" w:cs="Arial"/>
        </w:rPr>
        <w:t>C</w:t>
      </w:r>
      <w:r w:rsidR="00E35D9E">
        <w:rPr>
          <w:rFonts w:ascii="Arial" w:eastAsia="Arial" w:hAnsi="Arial" w:cs="Arial"/>
        </w:rPr>
        <w:t>ulture</w:t>
      </w:r>
      <w:r w:rsidR="00F03409">
        <w:rPr>
          <w:rFonts w:ascii="Arial" w:eastAsia="Arial" w:hAnsi="Arial" w:cs="Arial"/>
        </w:rPr>
        <w:t xml:space="preserve"> is</w:t>
      </w:r>
      <w:r w:rsidR="00E35D9E">
        <w:rPr>
          <w:rFonts w:ascii="Arial" w:eastAsia="Arial" w:hAnsi="Arial" w:cs="Arial"/>
        </w:rPr>
        <w:t xml:space="preserve"> based on a strongly held and widely shared set of beliefs’ that are supported by strategy and culture (Wilkinson &amp; Taylor, 2016</w:t>
      </w:r>
      <w:r w:rsidR="00125C49">
        <w:rPr>
          <w:rFonts w:ascii="Arial" w:eastAsia="Arial" w:hAnsi="Arial" w:cs="Arial"/>
        </w:rPr>
        <w:t xml:space="preserve">; </w:t>
      </w:r>
      <w:proofErr w:type="spellStart"/>
      <w:r w:rsidR="00A37F54">
        <w:rPr>
          <w:rFonts w:ascii="Arial" w:eastAsia="Arial" w:hAnsi="Arial" w:cs="Arial"/>
        </w:rPr>
        <w:t>Bersin</w:t>
      </w:r>
      <w:proofErr w:type="spellEnd"/>
      <w:r w:rsidR="007C5A14">
        <w:rPr>
          <w:rFonts w:ascii="Arial" w:eastAsia="Arial" w:hAnsi="Arial" w:cs="Arial"/>
        </w:rPr>
        <w:t>, 2015</w:t>
      </w:r>
      <w:r w:rsidR="00E35D9E">
        <w:rPr>
          <w:rFonts w:ascii="Arial" w:eastAsia="Arial" w:hAnsi="Arial" w:cs="Arial"/>
        </w:rPr>
        <w:t>)</w:t>
      </w:r>
      <w:r w:rsidR="00CD3504">
        <w:rPr>
          <w:rFonts w:ascii="Arial" w:eastAsia="Arial" w:hAnsi="Arial" w:cs="Arial"/>
        </w:rPr>
        <w:t xml:space="preserve">. This </w:t>
      </w:r>
      <w:r w:rsidR="00584B62">
        <w:rPr>
          <w:rFonts w:ascii="Arial" w:eastAsia="Arial" w:hAnsi="Arial" w:cs="Arial"/>
        </w:rPr>
        <w:t>is reflected in the</w:t>
      </w:r>
      <w:r w:rsidR="00E4118F" w:rsidRPr="00B044C1">
        <w:rPr>
          <w:rFonts w:ascii="Arial" w:eastAsia="Arial" w:hAnsi="Arial" w:cs="Arial"/>
        </w:rPr>
        <w:t xml:space="preserve"> </w:t>
      </w:r>
      <w:r w:rsidR="00C52F31" w:rsidRPr="00B044C1">
        <w:rPr>
          <w:rFonts w:ascii="Arial" w:eastAsia="Arial" w:hAnsi="Arial" w:cs="Arial"/>
        </w:rPr>
        <w:t>Communication</w:t>
      </w:r>
      <w:r w:rsidR="00A83E75" w:rsidRPr="00B044C1">
        <w:rPr>
          <w:rFonts w:ascii="Arial" w:eastAsia="Arial" w:hAnsi="Arial" w:cs="Arial"/>
        </w:rPr>
        <w:t xml:space="preserve"> and Engagement Strategy</w:t>
      </w:r>
      <w:r w:rsidR="00A230C5" w:rsidRPr="00B044C1">
        <w:rPr>
          <w:rFonts w:ascii="Arial" w:eastAsia="Arial" w:hAnsi="Arial" w:cs="Arial"/>
        </w:rPr>
        <w:t xml:space="preserve"> </w:t>
      </w:r>
      <w:r w:rsidR="00D65DA9">
        <w:rPr>
          <w:rFonts w:ascii="Arial" w:hAnsi="Arial" w:cs="Arial"/>
        </w:rPr>
        <w:t>which is</w:t>
      </w:r>
      <w:r w:rsidR="00A83E75" w:rsidRPr="00B044C1">
        <w:rPr>
          <w:rFonts w:ascii="Arial" w:hAnsi="Arial" w:cs="Arial"/>
        </w:rPr>
        <w:t xml:space="preserve"> based on the organisation’s </w:t>
      </w:r>
      <w:r w:rsidR="00857DFD" w:rsidRPr="00B044C1">
        <w:rPr>
          <w:rFonts w:ascii="Arial" w:hAnsi="Arial" w:cs="Arial"/>
        </w:rPr>
        <w:t>IMTP</w:t>
      </w:r>
      <w:r w:rsidR="009D2150" w:rsidRPr="00B044C1">
        <w:rPr>
          <w:rFonts w:ascii="Arial" w:hAnsi="Arial" w:cs="Arial"/>
        </w:rPr>
        <w:t xml:space="preserve"> (business case)</w:t>
      </w:r>
      <w:r w:rsidR="00857DFD" w:rsidRPr="00B044C1">
        <w:rPr>
          <w:rFonts w:ascii="Arial" w:hAnsi="Arial" w:cs="Arial"/>
        </w:rPr>
        <w:t xml:space="preserve">, </w:t>
      </w:r>
      <w:r w:rsidR="00A83E75" w:rsidRPr="00B044C1">
        <w:rPr>
          <w:rFonts w:ascii="Arial" w:hAnsi="Arial" w:cs="Arial"/>
        </w:rPr>
        <w:t>vision, purpose, strategic objectives, values and behaviours, plus feedback from staff and stakeholders</w:t>
      </w:r>
      <w:r w:rsidR="003836B6">
        <w:rPr>
          <w:rFonts w:ascii="Arial" w:hAnsi="Arial" w:cs="Arial"/>
        </w:rPr>
        <w:t>.</w:t>
      </w:r>
      <w:r w:rsidR="00731795" w:rsidRPr="00B044C1">
        <w:rPr>
          <w:rFonts w:ascii="Arial" w:hAnsi="Arial" w:cs="Arial"/>
        </w:rPr>
        <w:t xml:space="preserve"> </w:t>
      </w:r>
      <w:r w:rsidR="00026626" w:rsidRPr="00B044C1">
        <w:rPr>
          <w:rFonts w:ascii="Arial" w:hAnsi="Arial" w:cs="Arial"/>
        </w:rPr>
        <w:t xml:space="preserve">It </w:t>
      </w:r>
      <w:r w:rsidR="00A52706" w:rsidRPr="00B044C1">
        <w:rPr>
          <w:rFonts w:ascii="Arial" w:hAnsi="Arial" w:cs="Arial"/>
        </w:rPr>
        <w:t>recapitulates</w:t>
      </w:r>
      <w:r w:rsidR="00A83E75" w:rsidRPr="00B044C1">
        <w:rPr>
          <w:rFonts w:ascii="Arial" w:hAnsi="Arial" w:cs="Arial"/>
        </w:rPr>
        <w:t xml:space="preserve"> how HEI</w:t>
      </w:r>
      <w:r w:rsidR="00A52706">
        <w:rPr>
          <w:rFonts w:ascii="Arial" w:hAnsi="Arial" w:cs="Arial"/>
        </w:rPr>
        <w:t xml:space="preserve">W </w:t>
      </w:r>
      <w:r w:rsidR="00A83E75" w:rsidRPr="00B044C1">
        <w:rPr>
          <w:rFonts w:ascii="Arial" w:hAnsi="Arial" w:cs="Arial"/>
        </w:rPr>
        <w:t>communicate and engage effectively with staff, stakeholders and partners to build on existing and establish new working relationships</w:t>
      </w:r>
      <w:r w:rsidR="00026626" w:rsidRPr="00B044C1">
        <w:rPr>
          <w:rFonts w:ascii="Arial" w:hAnsi="Arial" w:cs="Arial"/>
        </w:rPr>
        <w:t xml:space="preserve">, and outlines HEIWs </w:t>
      </w:r>
      <w:r w:rsidR="00A83E75" w:rsidRPr="00B044C1">
        <w:rPr>
          <w:rFonts w:ascii="Arial" w:hAnsi="Arial" w:cs="Arial"/>
        </w:rPr>
        <w:t>approach to communications and engagement, and how this will align with the</w:t>
      </w:r>
      <w:r w:rsidR="00026626" w:rsidRPr="00B044C1">
        <w:rPr>
          <w:rFonts w:ascii="Arial" w:hAnsi="Arial" w:cs="Arial"/>
        </w:rPr>
        <w:t xml:space="preserve"> </w:t>
      </w:r>
      <w:r w:rsidR="00A83E75" w:rsidRPr="00B044C1">
        <w:rPr>
          <w:rFonts w:ascii="Arial" w:hAnsi="Arial" w:cs="Arial"/>
        </w:rPr>
        <w:t>organisation’s vision, purpose, strategic objectives, values and behaviours</w:t>
      </w:r>
      <w:r w:rsidR="002B4099" w:rsidRPr="00B044C1">
        <w:rPr>
          <w:rFonts w:ascii="Arial" w:hAnsi="Arial" w:cs="Arial"/>
        </w:rPr>
        <w:t xml:space="preserve"> </w:t>
      </w:r>
      <w:r w:rsidR="002B4099" w:rsidRPr="00B044C1">
        <w:rPr>
          <w:rFonts w:ascii="Arial" w:eastAsia="Times New Roman" w:hAnsi="Arial" w:cs="Arial"/>
          <w:color w:val="000000" w:themeColor="text1"/>
          <w:lang w:eastAsia="en-GB"/>
        </w:rPr>
        <w:t xml:space="preserve">(Taylor, 2016; </w:t>
      </w:r>
      <w:r w:rsidR="002B4099" w:rsidRPr="00B044C1">
        <w:rPr>
          <w:rFonts w:ascii="Arial" w:eastAsia="Times New Roman" w:hAnsi="Arial" w:cs="Arial"/>
          <w:color w:val="000000" w:themeColor="text1"/>
          <w:lang w:val="en" w:eastAsia="en-GB"/>
        </w:rPr>
        <w:t>CIPD, 2019; 2020</w:t>
      </w:r>
      <w:r w:rsidR="002B4099" w:rsidRPr="00B044C1">
        <w:rPr>
          <w:rFonts w:ascii="Arial" w:hAnsi="Arial" w:cs="Arial"/>
        </w:rPr>
        <w:t xml:space="preserve"> MacLeod and Clarke 2009, p33;</w:t>
      </w:r>
      <w:r w:rsidR="002B4099" w:rsidRPr="00B044C1">
        <w:rPr>
          <w:rFonts w:ascii="Arial" w:hAnsi="Arial" w:cs="Arial"/>
          <w:color w:val="000000" w:themeColor="text1"/>
        </w:rPr>
        <w:t xml:space="preserve"> </w:t>
      </w:r>
      <w:proofErr w:type="spellStart"/>
      <w:r w:rsidR="002B4099" w:rsidRPr="00B044C1">
        <w:rPr>
          <w:rFonts w:ascii="Arial" w:hAnsi="Arial" w:cs="Arial"/>
          <w:color w:val="000000" w:themeColor="text1"/>
        </w:rPr>
        <w:t>Holbeche</w:t>
      </w:r>
      <w:proofErr w:type="spellEnd"/>
      <w:r w:rsidR="002B4099" w:rsidRPr="00B044C1">
        <w:rPr>
          <w:rFonts w:ascii="Arial" w:hAnsi="Arial" w:cs="Arial"/>
          <w:color w:val="000000" w:themeColor="text1"/>
        </w:rPr>
        <w:t xml:space="preserve"> and Matthews (2012</w:t>
      </w:r>
      <w:r w:rsidR="002B4099" w:rsidRPr="00B044C1">
        <w:rPr>
          <w:rFonts w:ascii="Arial" w:eastAsia="Times New Roman" w:hAnsi="Arial" w:cs="Arial"/>
          <w:color w:val="000000" w:themeColor="text1"/>
          <w:lang w:eastAsia="en-GB"/>
        </w:rPr>
        <w:t>).</w:t>
      </w:r>
    </w:p>
    <w:p w14:paraId="4307A49A" w14:textId="063B9C87" w:rsidR="00B86843" w:rsidRPr="00B044C1" w:rsidRDefault="00150A45" w:rsidP="00B044C1">
      <w:pPr>
        <w:autoSpaceDE w:val="0"/>
        <w:autoSpaceDN w:val="0"/>
        <w:adjustRightInd w:val="0"/>
        <w:spacing w:after="0" w:line="240" w:lineRule="auto"/>
        <w:jc w:val="both"/>
        <w:rPr>
          <w:rFonts w:ascii="Arial" w:hAnsi="Arial" w:cs="Arial"/>
        </w:rPr>
      </w:pPr>
      <w:r w:rsidRPr="00B044C1">
        <w:rPr>
          <w:rFonts w:ascii="Arial" w:hAnsi="Arial" w:cs="Arial"/>
        </w:rPr>
        <w:t>Through responsive communications and engagement</w:t>
      </w:r>
      <w:r w:rsidR="00F6145B">
        <w:rPr>
          <w:rFonts w:ascii="Arial" w:hAnsi="Arial" w:cs="Arial"/>
        </w:rPr>
        <w:t xml:space="preserve"> HEIW</w:t>
      </w:r>
      <w:r w:rsidRPr="00B044C1">
        <w:rPr>
          <w:rFonts w:ascii="Arial" w:hAnsi="Arial" w:cs="Arial"/>
        </w:rPr>
        <w:t xml:space="preserve"> support</w:t>
      </w:r>
      <w:r w:rsidR="008822E1" w:rsidRPr="00B044C1">
        <w:rPr>
          <w:rFonts w:ascii="Arial" w:hAnsi="Arial" w:cs="Arial"/>
        </w:rPr>
        <w:t>s</w:t>
      </w:r>
      <w:r w:rsidRPr="00B044C1">
        <w:rPr>
          <w:rFonts w:ascii="Arial" w:hAnsi="Arial" w:cs="Arial"/>
        </w:rPr>
        <w:t xml:space="preserve"> the achievement of</w:t>
      </w:r>
      <w:r w:rsidR="008822E1" w:rsidRPr="00B044C1">
        <w:rPr>
          <w:rFonts w:ascii="Arial" w:hAnsi="Arial" w:cs="Arial"/>
        </w:rPr>
        <w:t xml:space="preserve"> </w:t>
      </w:r>
      <w:r w:rsidRPr="00B044C1">
        <w:rPr>
          <w:rFonts w:ascii="Arial" w:hAnsi="Arial" w:cs="Arial"/>
        </w:rPr>
        <w:t>the organisation’s corporate objectives</w:t>
      </w:r>
      <w:r w:rsidR="007A6D60">
        <w:rPr>
          <w:rFonts w:ascii="Arial" w:hAnsi="Arial" w:cs="Arial"/>
        </w:rPr>
        <w:t xml:space="preserve"> and is underpinned by the </w:t>
      </w:r>
      <w:r w:rsidR="00391A22" w:rsidRPr="00B044C1">
        <w:rPr>
          <w:rFonts w:ascii="Arial" w:hAnsi="Arial" w:cs="Arial"/>
        </w:rPr>
        <w:t>10 pillars</w:t>
      </w:r>
      <w:r w:rsidR="00B86843" w:rsidRPr="00B044C1">
        <w:rPr>
          <w:rFonts w:ascii="Arial" w:hAnsi="Arial" w:cs="Arial"/>
        </w:rPr>
        <w:t xml:space="preserve"> of EE</w:t>
      </w:r>
      <w:r w:rsidR="00CF5660">
        <w:rPr>
          <w:rFonts w:ascii="Arial" w:hAnsi="Arial" w:cs="Arial"/>
        </w:rPr>
        <w:t xml:space="preserve"> (</w:t>
      </w:r>
      <w:proofErr w:type="spellStart"/>
      <w:r w:rsidR="00136109">
        <w:rPr>
          <w:rFonts w:ascii="Arial" w:eastAsia="Arial" w:hAnsi="Arial" w:cs="Arial"/>
        </w:rPr>
        <w:t>Shriar</w:t>
      </w:r>
      <w:proofErr w:type="spellEnd"/>
      <w:r w:rsidR="00136109">
        <w:rPr>
          <w:rFonts w:ascii="Arial" w:eastAsia="Arial" w:hAnsi="Arial" w:cs="Arial"/>
        </w:rPr>
        <w:t>, 2015; Mansfield, 2018; Deloitte, 2015</w:t>
      </w:r>
      <w:r w:rsidR="0039051A">
        <w:rPr>
          <w:rFonts w:ascii="Arial" w:hAnsi="Arial" w:cs="Arial"/>
        </w:rPr>
        <w:t xml:space="preserve"> </w:t>
      </w:r>
      <w:r w:rsidR="00CF5660">
        <w:rPr>
          <w:rFonts w:ascii="Arial" w:hAnsi="Arial" w:cs="Arial"/>
        </w:rPr>
        <w:t>)</w:t>
      </w:r>
      <w:r w:rsidR="00B86843" w:rsidRPr="00B044C1">
        <w:rPr>
          <w:rFonts w:ascii="Arial" w:hAnsi="Arial" w:cs="Arial"/>
        </w:rPr>
        <w:t xml:space="preserve">; </w:t>
      </w:r>
      <w:r w:rsidRPr="00B044C1">
        <w:rPr>
          <w:rFonts w:ascii="Arial" w:hAnsi="Arial" w:cs="Arial"/>
        </w:rPr>
        <w:t xml:space="preserve"> by</w:t>
      </w:r>
      <w:r w:rsidR="008822E1" w:rsidRPr="00B044C1">
        <w:rPr>
          <w:rFonts w:ascii="Arial" w:hAnsi="Arial" w:cs="Arial"/>
        </w:rPr>
        <w:t xml:space="preserve"> </w:t>
      </w:r>
      <w:r w:rsidR="003836B6">
        <w:rPr>
          <w:rFonts w:ascii="Arial" w:hAnsi="Arial" w:cs="Arial"/>
        </w:rPr>
        <w:t>c</w:t>
      </w:r>
      <w:r w:rsidR="008822E1" w:rsidRPr="00B044C1">
        <w:rPr>
          <w:rFonts w:ascii="Arial" w:hAnsi="Arial" w:cs="Arial"/>
        </w:rPr>
        <w:t xml:space="preserve">reating an inclusive and respectful working environment where staff are valued and informed, </w:t>
      </w:r>
      <w:r w:rsidR="00220C2E" w:rsidRPr="004E1266">
        <w:rPr>
          <w:rFonts w:ascii="Arial" w:hAnsi="Arial" w:cs="Arial"/>
        </w:rPr>
        <w:t>ensuring the workforce are confident to have a voice and share ideas in the knowledge this will inform organisational decisions</w:t>
      </w:r>
      <w:r w:rsidR="00856F46">
        <w:rPr>
          <w:rFonts w:ascii="Arial" w:hAnsi="Arial" w:cs="Arial"/>
        </w:rPr>
        <w:t xml:space="preserve"> (CIPD, 2020</w:t>
      </w:r>
      <w:r w:rsidR="00BB11C9">
        <w:rPr>
          <w:rFonts w:ascii="Arial" w:hAnsi="Arial" w:cs="Arial"/>
        </w:rPr>
        <w:t>; Sharp, 2018</w:t>
      </w:r>
      <w:r w:rsidR="000460BF">
        <w:rPr>
          <w:rFonts w:ascii="Arial" w:hAnsi="Arial" w:cs="Arial"/>
        </w:rPr>
        <w:t xml:space="preserve">; Engage for </w:t>
      </w:r>
      <w:r w:rsidR="00DC37C8">
        <w:rPr>
          <w:rFonts w:ascii="Arial" w:hAnsi="Arial" w:cs="Arial"/>
        </w:rPr>
        <w:t>Success, 2020</w:t>
      </w:r>
      <w:r w:rsidR="00104E49">
        <w:rPr>
          <w:rFonts w:ascii="Arial" w:hAnsi="Arial" w:cs="Arial"/>
        </w:rPr>
        <w:t>; ACAS 2016, 2020</w:t>
      </w:r>
      <w:r w:rsidR="00856F46">
        <w:rPr>
          <w:rFonts w:ascii="Arial" w:hAnsi="Arial" w:cs="Arial"/>
        </w:rPr>
        <w:t>)</w:t>
      </w:r>
      <w:r w:rsidR="009977CB" w:rsidRPr="00B044C1">
        <w:rPr>
          <w:rFonts w:ascii="Arial" w:hAnsi="Arial" w:cs="Arial"/>
        </w:rPr>
        <w:t xml:space="preserve">. </w:t>
      </w:r>
      <w:r w:rsidR="00535E75" w:rsidRPr="004E1266">
        <w:rPr>
          <w:rFonts w:ascii="Arial" w:hAnsi="Arial" w:cs="Arial"/>
        </w:rPr>
        <w:t>Employees are encouraged and supported to build on existing and develop new effective working relationships with key stakeholders and partner organisations, understanding each other’s needs, and work together to build a sustainable and flexible health and care workforce in Wales</w:t>
      </w:r>
      <w:r w:rsidR="00903218">
        <w:rPr>
          <w:rFonts w:ascii="Arial" w:hAnsi="Arial" w:cs="Arial"/>
        </w:rPr>
        <w:t xml:space="preserve"> (NLIAH, 2010</w:t>
      </w:r>
      <w:r w:rsidR="001C2B5A">
        <w:rPr>
          <w:rFonts w:ascii="Arial" w:hAnsi="Arial" w:cs="Arial"/>
        </w:rPr>
        <w:t xml:space="preserve">; NHS Wales; </w:t>
      </w:r>
      <w:r w:rsidR="00E06B6A" w:rsidRPr="00DD65B4">
        <w:rPr>
          <w:rFonts w:ascii="Arial" w:hAnsi="Arial" w:cs="Arial"/>
          <w:color w:val="000000" w:themeColor="text1"/>
        </w:rPr>
        <w:t>Malhotra, G</w:t>
      </w:r>
      <w:r w:rsidR="00E06B6A">
        <w:rPr>
          <w:rFonts w:ascii="Arial" w:hAnsi="Arial" w:cs="Arial"/>
          <w:color w:val="000000" w:themeColor="text1"/>
        </w:rPr>
        <w:t xml:space="preserve">, </w:t>
      </w:r>
      <w:r w:rsidR="00E06B6A" w:rsidRPr="00DD65B4">
        <w:rPr>
          <w:rFonts w:ascii="Arial" w:hAnsi="Arial" w:cs="Arial"/>
          <w:color w:val="000000" w:themeColor="text1"/>
        </w:rPr>
        <w:t>200</w:t>
      </w:r>
      <w:r w:rsidR="00E06B6A" w:rsidRPr="00353063">
        <w:rPr>
          <w:rFonts w:ascii="Arial" w:hAnsi="Arial" w:cs="Arial"/>
          <w:color w:val="000000" w:themeColor="text1"/>
        </w:rPr>
        <w:t>6</w:t>
      </w:r>
      <w:r w:rsidR="00E06B6A">
        <w:rPr>
          <w:rFonts w:ascii="Arial" w:hAnsi="Arial" w:cs="Arial"/>
          <w:color w:val="000000" w:themeColor="text1"/>
        </w:rPr>
        <w:t>; Nuffield Trust, 2016</w:t>
      </w:r>
      <w:r w:rsidR="00266085">
        <w:rPr>
          <w:rFonts w:ascii="Arial" w:hAnsi="Arial" w:cs="Arial"/>
          <w:color w:val="000000" w:themeColor="text1"/>
        </w:rPr>
        <w:t>; CIPD 2012</w:t>
      </w:r>
      <w:r w:rsidR="00E06B6A">
        <w:rPr>
          <w:rFonts w:ascii="Arial" w:hAnsi="Arial" w:cs="Arial"/>
          <w:color w:val="000000" w:themeColor="text1"/>
        </w:rPr>
        <w:t>)</w:t>
      </w:r>
      <w:r w:rsidR="00B86843" w:rsidRPr="00B044C1">
        <w:rPr>
          <w:rFonts w:ascii="Arial" w:hAnsi="Arial" w:cs="Arial"/>
        </w:rPr>
        <w:t>.</w:t>
      </w:r>
      <w:r w:rsidR="00447E7B">
        <w:rPr>
          <w:rFonts w:ascii="Arial" w:hAnsi="Arial" w:cs="Arial"/>
        </w:rPr>
        <w:t xml:space="preserve"> </w:t>
      </w:r>
    </w:p>
    <w:p w14:paraId="7AF49CE2" w14:textId="77777777" w:rsidR="00B71EC4" w:rsidRDefault="00B71EC4" w:rsidP="000C563A">
      <w:pPr>
        <w:autoSpaceDE w:val="0"/>
        <w:autoSpaceDN w:val="0"/>
        <w:adjustRightInd w:val="0"/>
        <w:spacing w:after="0" w:line="240" w:lineRule="auto"/>
        <w:jc w:val="both"/>
        <w:rPr>
          <w:rFonts w:ascii="Arial" w:hAnsi="Arial" w:cs="Arial"/>
        </w:rPr>
      </w:pPr>
    </w:p>
    <w:p w14:paraId="04AE9E39" w14:textId="1FCDD9F2" w:rsidR="000C563A" w:rsidRPr="00947241" w:rsidRDefault="00626EFF" w:rsidP="000C563A">
      <w:pPr>
        <w:autoSpaceDE w:val="0"/>
        <w:autoSpaceDN w:val="0"/>
        <w:adjustRightInd w:val="0"/>
        <w:spacing w:after="0" w:line="240" w:lineRule="auto"/>
        <w:jc w:val="both"/>
        <w:rPr>
          <w:rFonts w:ascii="Calibri" w:hAnsi="Calibri" w:cs="Calibri"/>
          <w:color w:val="000000" w:themeColor="text1"/>
          <w:sz w:val="24"/>
          <w:szCs w:val="24"/>
        </w:rPr>
      </w:pPr>
      <w:r>
        <w:rPr>
          <w:rFonts w:ascii="Arial" w:hAnsi="Arial" w:cs="Arial"/>
          <w:color w:val="000000" w:themeColor="text1"/>
        </w:rPr>
        <w:t xml:space="preserve">HEIW recognise </w:t>
      </w:r>
      <w:r w:rsidRPr="00144114">
        <w:rPr>
          <w:rFonts w:ascii="Arial" w:hAnsi="Arial" w:cs="Arial"/>
          <w:color w:val="000000" w:themeColor="text1"/>
        </w:rPr>
        <w:t xml:space="preserve">the importance of a bottom up leadership approach which encourages employees to have autonomy and respond to </w:t>
      </w:r>
      <w:r>
        <w:rPr>
          <w:rFonts w:ascii="Arial" w:hAnsi="Arial" w:cs="Arial"/>
          <w:color w:val="000000" w:themeColor="text1"/>
        </w:rPr>
        <w:t>organisational and partner need</w:t>
      </w:r>
      <w:r w:rsidR="00955943">
        <w:rPr>
          <w:rFonts w:ascii="Arial" w:hAnsi="Arial" w:cs="Arial"/>
          <w:color w:val="000000" w:themeColor="text1"/>
        </w:rPr>
        <w:t>,</w:t>
      </w:r>
      <w:r>
        <w:rPr>
          <w:rFonts w:ascii="Arial" w:hAnsi="Arial" w:cs="Arial"/>
          <w:color w:val="000000" w:themeColor="text1"/>
        </w:rPr>
        <w:t xml:space="preserve"> </w:t>
      </w:r>
      <w:r w:rsidRPr="00144114">
        <w:rPr>
          <w:rFonts w:ascii="Arial" w:hAnsi="Arial" w:cs="Arial"/>
          <w:color w:val="000000" w:themeColor="text1"/>
        </w:rPr>
        <w:t>as top-down approaches do not benefit customer</w:t>
      </w:r>
      <w:r w:rsidR="002362B6">
        <w:rPr>
          <w:rFonts w:ascii="Arial" w:hAnsi="Arial" w:cs="Arial"/>
          <w:color w:val="000000" w:themeColor="text1"/>
        </w:rPr>
        <w:t>/stakeholder</w:t>
      </w:r>
      <w:r w:rsidRPr="00144114">
        <w:rPr>
          <w:rFonts w:ascii="Arial" w:hAnsi="Arial" w:cs="Arial"/>
          <w:color w:val="000000" w:themeColor="text1"/>
        </w:rPr>
        <w:t xml:space="preserve"> experience (Hutchinson &amp; Purcell, 2003</w:t>
      </w:r>
      <w:r w:rsidR="007D3F8A">
        <w:rPr>
          <w:rFonts w:ascii="Arial" w:hAnsi="Arial" w:cs="Arial"/>
          <w:color w:val="000000" w:themeColor="text1"/>
        </w:rPr>
        <w:t>; Gallup Q12</w:t>
      </w:r>
      <w:r w:rsidR="00683EEB">
        <w:rPr>
          <w:rFonts w:ascii="Arial" w:hAnsi="Arial" w:cs="Arial"/>
          <w:color w:val="000000" w:themeColor="text1"/>
        </w:rPr>
        <w:t>;SHRM, 2010</w:t>
      </w:r>
      <w:r w:rsidRPr="00144114">
        <w:rPr>
          <w:rFonts w:ascii="Arial" w:hAnsi="Arial" w:cs="Arial"/>
          <w:color w:val="000000" w:themeColor="text1"/>
        </w:rPr>
        <w:t>).</w:t>
      </w:r>
      <w:r w:rsidR="00C7389F" w:rsidRPr="00B71EC4">
        <w:rPr>
          <w:rFonts w:ascii="Arial" w:hAnsi="Arial" w:cs="Arial"/>
        </w:rPr>
        <w:t xml:space="preserve">HEIW </w:t>
      </w:r>
      <w:r w:rsidR="00F541B0">
        <w:rPr>
          <w:rFonts w:ascii="Arial" w:hAnsi="Arial" w:cs="Arial"/>
        </w:rPr>
        <w:t xml:space="preserve">furthermore </w:t>
      </w:r>
      <w:r w:rsidR="00C7389F" w:rsidRPr="00B71EC4">
        <w:rPr>
          <w:rFonts w:ascii="Arial" w:hAnsi="Arial" w:cs="Arial"/>
        </w:rPr>
        <w:t xml:space="preserve">recognise the expertise of staff and celebrate their successes through raising profiles of both HEIW in Wales and further afield. </w:t>
      </w:r>
      <w:r w:rsidR="004175B3" w:rsidRPr="00B71EC4">
        <w:rPr>
          <w:rFonts w:ascii="Arial" w:hAnsi="Arial" w:cs="Arial"/>
        </w:rPr>
        <w:t>H</w:t>
      </w:r>
      <w:r w:rsidR="00B71EC4">
        <w:rPr>
          <w:rFonts w:ascii="Arial" w:hAnsi="Arial" w:cs="Arial"/>
        </w:rPr>
        <w:t>EIW</w:t>
      </w:r>
      <w:r w:rsidR="004175B3" w:rsidRPr="00B71EC4">
        <w:rPr>
          <w:rFonts w:ascii="Arial" w:hAnsi="Arial" w:cs="Arial"/>
        </w:rPr>
        <w:t xml:space="preserve"> </w:t>
      </w:r>
      <w:r w:rsidR="00B71EC4">
        <w:rPr>
          <w:rFonts w:ascii="Arial" w:hAnsi="Arial" w:cs="Arial"/>
        </w:rPr>
        <w:t>p</w:t>
      </w:r>
      <w:r w:rsidR="008D2BC5" w:rsidRPr="00B71EC4">
        <w:rPr>
          <w:rFonts w:ascii="Arial" w:hAnsi="Arial" w:cs="Arial"/>
        </w:rPr>
        <w:t>romot</w:t>
      </w:r>
      <w:r w:rsidR="004175B3" w:rsidRPr="00B71EC4">
        <w:rPr>
          <w:rFonts w:ascii="Arial" w:hAnsi="Arial" w:cs="Arial"/>
        </w:rPr>
        <w:t>e</w:t>
      </w:r>
      <w:r w:rsidR="008D2BC5" w:rsidRPr="00B71EC4">
        <w:rPr>
          <w:rFonts w:ascii="Arial" w:hAnsi="Arial" w:cs="Arial"/>
        </w:rPr>
        <w:t xml:space="preserve"> awareness and understanding of the breadth of </w:t>
      </w:r>
      <w:r w:rsidR="0022076E">
        <w:rPr>
          <w:rFonts w:ascii="Arial" w:hAnsi="Arial" w:cs="Arial"/>
        </w:rPr>
        <w:t>employees</w:t>
      </w:r>
      <w:r w:rsidR="008D2BC5" w:rsidRPr="00B71EC4">
        <w:rPr>
          <w:rFonts w:ascii="Arial" w:hAnsi="Arial" w:cs="Arial"/>
        </w:rPr>
        <w:t xml:space="preserve"> role including education</w:t>
      </w:r>
      <w:r w:rsidR="00B71EC4">
        <w:rPr>
          <w:rFonts w:ascii="Arial" w:hAnsi="Arial" w:cs="Arial"/>
        </w:rPr>
        <w:t xml:space="preserve"> </w:t>
      </w:r>
      <w:r w:rsidR="008D2BC5" w:rsidRPr="00B71EC4">
        <w:rPr>
          <w:rFonts w:ascii="Arial" w:hAnsi="Arial" w:cs="Arial"/>
        </w:rPr>
        <w:t>and training, leadership, workforce planning and digitalisation</w:t>
      </w:r>
      <w:r w:rsidR="000C563A" w:rsidRPr="00B71EC4">
        <w:rPr>
          <w:rFonts w:ascii="Arial" w:hAnsi="Arial" w:cs="Arial"/>
        </w:rPr>
        <w:t xml:space="preserve"> whilst furthermore p</w:t>
      </w:r>
      <w:r w:rsidR="008D2BC5" w:rsidRPr="00B71EC4">
        <w:rPr>
          <w:rFonts w:ascii="Arial" w:hAnsi="Arial" w:cs="Arial"/>
        </w:rPr>
        <w:t xml:space="preserve">romoting, raising awareness of and increasing participation in HEIW educational and training services and </w:t>
      </w:r>
      <w:r w:rsidR="008D2BC5" w:rsidRPr="00947241">
        <w:rPr>
          <w:rFonts w:ascii="Arial" w:hAnsi="Arial" w:cs="Arial"/>
          <w:color w:val="000000" w:themeColor="text1"/>
        </w:rPr>
        <w:t>programmes</w:t>
      </w:r>
      <w:r w:rsidR="000C563A" w:rsidRPr="00947241">
        <w:rPr>
          <w:rFonts w:ascii="Arial" w:hAnsi="Arial" w:cs="Arial"/>
          <w:color w:val="000000" w:themeColor="text1"/>
        </w:rPr>
        <w:t xml:space="preserve"> </w:t>
      </w:r>
      <w:r w:rsidR="00B71EC4" w:rsidRPr="00947241">
        <w:rPr>
          <w:rFonts w:ascii="Arial" w:hAnsi="Arial" w:cs="Arial"/>
          <w:color w:val="000000" w:themeColor="text1"/>
        </w:rPr>
        <w:t>i.e.</w:t>
      </w:r>
      <w:r w:rsidR="000C563A" w:rsidRPr="00947241">
        <w:rPr>
          <w:rFonts w:ascii="Arial" w:hAnsi="Arial" w:cs="Arial"/>
          <w:color w:val="000000" w:themeColor="text1"/>
        </w:rPr>
        <w:t xml:space="preserve"> </w:t>
      </w:r>
      <w:r w:rsidR="000C563A" w:rsidRPr="00947241">
        <w:rPr>
          <w:rFonts w:ascii="Arial" w:eastAsia="Times New Roman" w:hAnsi="Arial" w:cs="Arial"/>
          <w:color w:val="000000" w:themeColor="text1"/>
          <w:lang w:val="en" w:eastAsia="en-GB"/>
        </w:rPr>
        <w:t>HEIW ensure that formal agreements and understandings underpin key partnerships. HEIW furthermore commit to visiting NHS sites across Wales as part of the HEIW Roadshow to meet and engage with students, trainees, trainers, mentors and those responsible for healthcare education</w:t>
      </w:r>
      <w:r w:rsidR="00274D06" w:rsidRPr="00947241">
        <w:rPr>
          <w:rFonts w:ascii="Arial" w:eastAsia="Times New Roman" w:hAnsi="Arial" w:cs="Arial"/>
          <w:color w:val="000000" w:themeColor="text1"/>
          <w:lang w:val="en" w:eastAsia="en-GB"/>
        </w:rPr>
        <w:t xml:space="preserve"> (</w:t>
      </w:r>
      <w:r w:rsidR="00751498" w:rsidRPr="00947241">
        <w:rPr>
          <w:rFonts w:ascii="Arial" w:eastAsia="Times New Roman" w:hAnsi="Arial" w:cs="Arial"/>
          <w:color w:val="000000" w:themeColor="text1"/>
          <w:lang w:val="en" w:eastAsia="en-GB"/>
        </w:rPr>
        <w:t>CIPD, 2019)</w:t>
      </w:r>
      <w:r w:rsidR="000C563A" w:rsidRPr="00947241">
        <w:rPr>
          <w:rFonts w:ascii="Arial" w:eastAsia="Times New Roman" w:hAnsi="Arial" w:cs="Arial"/>
          <w:color w:val="000000" w:themeColor="text1"/>
          <w:lang w:val="en" w:eastAsia="en-GB"/>
        </w:rPr>
        <w:t>.</w:t>
      </w:r>
    </w:p>
    <w:p w14:paraId="72CBEA22" w14:textId="77777777" w:rsidR="00F93607" w:rsidRDefault="00F93607" w:rsidP="000C563A">
      <w:pPr>
        <w:autoSpaceDE w:val="0"/>
        <w:autoSpaceDN w:val="0"/>
        <w:adjustRightInd w:val="0"/>
        <w:spacing w:after="0" w:line="240" w:lineRule="auto"/>
        <w:jc w:val="both"/>
        <w:rPr>
          <w:rFonts w:ascii="Calibri" w:hAnsi="Calibri" w:cs="Calibri"/>
          <w:sz w:val="24"/>
          <w:szCs w:val="24"/>
        </w:rPr>
      </w:pPr>
    </w:p>
    <w:p w14:paraId="3C32685F" w14:textId="30875B5B" w:rsidR="004E1266" w:rsidRDefault="0095237C" w:rsidP="00A3584D">
      <w:pPr>
        <w:autoSpaceDE w:val="0"/>
        <w:autoSpaceDN w:val="0"/>
        <w:adjustRightInd w:val="0"/>
        <w:spacing w:after="0" w:line="240" w:lineRule="auto"/>
        <w:jc w:val="both"/>
        <w:rPr>
          <w:rFonts w:ascii="Arial" w:hAnsi="Arial" w:cs="Arial"/>
          <w:color w:val="000000" w:themeColor="text1"/>
        </w:rPr>
      </w:pPr>
      <w:r w:rsidRPr="004E1266">
        <w:rPr>
          <w:rFonts w:ascii="Arial" w:hAnsi="Arial" w:cs="Arial"/>
          <w:color w:val="000000" w:themeColor="text1"/>
        </w:rPr>
        <w:t xml:space="preserve">HEIW </w:t>
      </w:r>
      <w:r w:rsidR="00EC39EA" w:rsidRPr="004E1266">
        <w:rPr>
          <w:rFonts w:ascii="Arial" w:hAnsi="Arial" w:cs="Arial"/>
          <w:color w:val="000000" w:themeColor="text1"/>
        </w:rPr>
        <w:t>g</w:t>
      </w:r>
      <w:r w:rsidRPr="004E1266">
        <w:rPr>
          <w:rFonts w:ascii="Arial" w:hAnsi="Arial" w:cs="Arial"/>
          <w:color w:val="000000" w:themeColor="text1"/>
        </w:rPr>
        <w:t xml:space="preserve">ather, share and act on </w:t>
      </w:r>
      <w:r w:rsidR="00913175">
        <w:rPr>
          <w:rFonts w:ascii="Arial" w:hAnsi="Arial" w:cs="Arial"/>
          <w:color w:val="000000" w:themeColor="text1"/>
        </w:rPr>
        <w:t xml:space="preserve">best practice </w:t>
      </w:r>
      <w:r w:rsidRPr="004E1266">
        <w:rPr>
          <w:rFonts w:ascii="Arial" w:hAnsi="Arial" w:cs="Arial"/>
          <w:color w:val="000000" w:themeColor="text1"/>
        </w:rPr>
        <w:t>intelligence, evidence, feedback, lessons learnt and insights into the needs of patients, healthcare organisations and their workforces in all parts of Wale</w:t>
      </w:r>
      <w:r w:rsidR="00A3584D">
        <w:rPr>
          <w:rFonts w:ascii="Arial" w:hAnsi="Arial" w:cs="Arial"/>
          <w:color w:val="000000" w:themeColor="text1"/>
        </w:rPr>
        <w:t>s</w:t>
      </w:r>
      <w:r w:rsidR="00913175">
        <w:rPr>
          <w:rFonts w:ascii="Arial" w:hAnsi="Arial" w:cs="Arial"/>
          <w:color w:val="000000" w:themeColor="text1"/>
        </w:rPr>
        <w:t xml:space="preserve"> (</w:t>
      </w:r>
      <w:r w:rsidR="00BF6D9C" w:rsidRPr="00E257B3">
        <w:rPr>
          <w:rFonts w:ascii="Arial" w:hAnsi="Arial" w:cs="Arial"/>
          <w:color w:val="000000" w:themeColor="text1"/>
        </w:rPr>
        <w:t xml:space="preserve">CIPD, </w:t>
      </w:r>
      <w:r w:rsidR="00135A7F" w:rsidRPr="00E257B3">
        <w:rPr>
          <w:rFonts w:ascii="Arial" w:hAnsi="Arial" w:cs="Arial"/>
          <w:color w:val="000000" w:themeColor="text1"/>
        </w:rPr>
        <w:t>2019;</w:t>
      </w:r>
      <w:r w:rsidR="006977AC" w:rsidRPr="00E257B3">
        <w:rPr>
          <w:rFonts w:ascii="Arial" w:hAnsi="Arial" w:cs="Arial"/>
          <w:color w:val="000000" w:themeColor="text1"/>
        </w:rPr>
        <w:t>2020; Pezzo</w:t>
      </w:r>
      <w:r w:rsidR="00E257B3" w:rsidRPr="00E257B3">
        <w:rPr>
          <w:rFonts w:ascii="Arial" w:hAnsi="Arial" w:cs="Arial"/>
          <w:color w:val="000000" w:themeColor="text1"/>
        </w:rPr>
        <w:t>,2019</w:t>
      </w:r>
      <w:r w:rsidR="007178F0">
        <w:rPr>
          <w:rFonts w:ascii="Arial" w:hAnsi="Arial" w:cs="Arial"/>
          <w:color w:val="000000" w:themeColor="text1"/>
        </w:rPr>
        <w:t>; Pe</w:t>
      </w:r>
      <w:r w:rsidR="0004299D">
        <w:rPr>
          <w:rFonts w:ascii="Arial" w:hAnsi="Arial" w:cs="Arial"/>
          <w:color w:val="000000" w:themeColor="text1"/>
        </w:rPr>
        <w:t>a</w:t>
      </w:r>
      <w:r w:rsidR="007178F0">
        <w:rPr>
          <w:rFonts w:ascii="Arial" w:hAnsi="Arial" w:cs="Arial"/>
          <w:color w:val="000000" w:themeColor="text1"/>
        </w:rPr>
        <w:t>ko</w:t>
      </w:r>
      <w:r w:rsidR="0004299D">
        <w:rPr>
          <w:rFonts w:ascii="Arial" w:hAnsi="Arial" w:cs="Arial"/>
          <w:color w:val="000000" w:themeColor="text1"/>
        </w:rPr>
        <w:t>n</w:t>
      </w:r>
      <w:r w:rsidR="007178F0">
        <w:rPr>
          <w:rFonts w:ascii="Arial" w:hAnsi="Arial" w:cs="Arial"/>
          <w:color w:val="000000" w:themeColor="text1"/>
        </w:rPr>
        <w:t>, 2020</w:t>
      </w:r>
      <w:r w:rsidR="00912CC9">
        <w:rPr>
          <w:rFonts w:ascii="Arial" w:hAnsi="Arial" w:cs="Arial"/>
          <w:color w:val="000000" w:themeColor="text1"/>
        </w:rPr>
        <w:t>; Mercer, 2019</w:t>
      </w:r>
      <w:r w:rsidR="00913175" w:rsidRPr="00E257B3">
        <w:rPr>
          <w:rFonts w:ascii="Arial" w:hAnsi="Arial" w:cs="Arial"/>
          <w:color w:val="000000" w:themeColor="text1"/>
        </w:rPr>
        <w:t>)</w:t>
      </w:r>
      <w:r w:rsidR="00E257B3" w:rsidRPr="00E257B3">
        <w:rPr>
          <w:rFonts w:ascii="Arial" w:hAnsi="Arial" w:cs="Arial"/>
          <w:color w:val="000000" w:themeColor="text1"/>
        </w:rPr>
        <w:t xml:space="preserve">. </w:t>
      </w:r>
    </w:p>
    <w:p w14:paraId="7BF2ADA4" w14:textId="27FC76BF" w:rsidR="00094C21" w:rsidRDefault="00094C21" w:rsidP="00A83E75">
      <w:pPr>
        <w:autoSpaceDE w:val="0"/>
        <w:autoSpaceDN w:val="0"/>
        <w:adjustRightInd w:val="0"/>
        <w:spacing w:after="0" w:line="240" w:lineRule="auto"/>
        <w:rPr>
          <w:rFonts w:ascii="Calibri-Bold" w:hAnsi="Calibri-Bold" w:cs="Calibri-Bold"/>
          <w:b/>
          <w:bCs/>
          <w:sz w:val="24"/>
          <w:szCs w:val="24"/>
        </w:rPr>
      </w:pPr>
    </w:p>
    <w:p w14:paraId="7322A15C" w14:textId="63A9DF08" w:rsidR="00094C21" w:rsidRPr="00A820FE" w:rsidRDefault="00094C21" w:rsidP="00094C21">
      <w:pPr>
        <w:jc w:val="both"/>
        <w:rPr>
          <w:rFonts w:ascii="Arial" w:eastAsia="Arial" w:hAnsi="Arial" w:cs="Arial"/>
          <w:color w:val="000000" w:themeColor="text1"/>
        </w:rPr>
      </w:pPr>
      <w:r w:rsidRPr="00F67C2A">
        <w:rPr>
          <w:rFonts w:ascii="Arial" w:eastAsia="Arial" w:hAnsi="Arial" w:cs="Arial"/>
          <w:color w:val="000000" w:themeColor="text1"/>
        </w:rPr>
        <w:t>HEIW recognise that stakeholders and partners vary depending on the nature of communication</w:t>
      </w:r>
      <w:r w:rsidR="00012DF3">
        <w:rPr>
          <w:rFonts w:ascii="Arial" w:eastAsia="Arial" w:hAnsi="Arial" w:cs="Arial"/>
          <w:color w:val="000000" w:themeColor="text1"/>
        </w:rPr>
        <w:t xml:space="preserve"> which is </w:t>
      </w:r>
      <w:r>
        <w:rPr>
          <w:rFonts w:ascii="Arial" w:eastAsia="Arial" w:hAnsi="Arial" w:cs="Arial"/>
          <w:color w:val="000000" w:themeColor="text1"/>
        </w:rPr>
        <w:t xml:space="preserve">refined depending on the subject for communication or engagement (appendix 1): </w:t>
      </w:r>
    </w:p>
    <w:p w14:paraId="03BD7A22" w14:textId="79CACB5C" w:rsidR="00094C21" w:rsidRDefault="00094C21" w:rsidP="00094C21">
      <w:pPr>
        <w:spacing w:after="100" w:afterAutospacing="1" w:line="240" w:lineRule="auto"/>
        <w:jc w:val="both"/>
        <w:rPr>
          <w:rFonts w:ascii="Arial" w:eastAsia="Times New Roman" w:hAnsi="Arial" w:cs="Arial"/>
          <w:color w:val="212529"/>
          <w:lang w:val="en" w:eastAsia="en-GB"/>
        </w:rPr>
      </w:pPr>
      <w:r w:rsidRPr="00806989">
        <w:rPr>
          <w:rFonts w:ascii="Arial" w:eastAsia="Times New Roman" w:hAnsi="Arial" w:cs="Arial"/>
          <w:color w:val="212529"/>
          <w:lang w:val="en" w:eastAsia="en-GB"/>
        </w:rPr>
        <w:t>A key priority for HEIW is understanding what stakeholders, partners and service-users require, and how the organisation can support them. To achieve this HEIW ensure they communicate with them all on a regular basis, through various channels. Stakeholders have been consulted and have informed HEIW of the preferred communication and engagement mechanisms</w:t>
      </w:r>
      <w:r w:rsidR="00585B17">
        <w:rPr>
          <w:rFonts w:ascii="Arial" w:eastAsia="Times New Roman" w:hAnsi="Arial" w:cs="Arial"/>
          <w:color w:val="212529"/>
          <w:lang w:val="en" w:eastAsia="en-GB"/>
        </w:rPr>
        <w:t xml:space="preserve"> </w:t>
      </w:r>
      <w:r w:rsidR="00274D0E">
        <w:rPr>
          <w:rFonts w:ascii="Arial" w:eastAsia="Times New Roman" w:hAnsi="Arial" w:cs="Arial"/>
          <w:color w:val="212529"/>
          <w:lang w:val="en" w:eastAsia="en-GB"/>
        </w:rPr>
        <w:t xml:space="preserve">(appendix 2) </w:t>
      </w:r>
      <w:r w:rsidR="00B211BE">
        <w:rPr>
          <w:rFonts w:ascii="Arial" w:eastAsia="Times New Roman" w:hAnsi="Arial" w:cs="Arial"/>
          <w:color w:val="212529"/>
          <w:lang w:val="en" w:eastAsia="en-GB"/>
        </w:rPr>
        <w:t>(</w:t>
      </w:r>
      <w:r w:rsidR="00A940CF" w:rsidRPr="00A940CF">
        <w:rPr>
          <w:rFonts w:ascii="Arial" w:eastAsia="Times New Roman" w:hAnsi="Arial" w:cs="Arial"/>
          <w:color w:val="000000" w:themeColor="text1"/>
          <w:lang w:val="en" w:eastAsia="en-GB"/>
        </w:rPr>
        <w:t xml:space="preserve">CIPD, 2013; </w:t>
      </w:r>
      <w:r w:rsidR="00816AE5" w:rsidRPr="00A940CF">
        <w:rPr>
          <w:rFonts w:ascii="Arial" w:eastAsia="Times New Roman" w:hAnsi="Arial" w:cs="Arial"/>
          <w:color w:val="000000" w:themeColor="text1"/>
          <w:lang w:val="en" w:eastAsia="en-GB"/>
        </w:rPr>
        <w:t xml:space="preserve">Silverman, </w:t>
      </w:r>
      <w:r w:rsidR="0081718B" w:rsidRPr="00A940CF">
        <w:rPr>
          <w:rFonts w:ascii="Arial" w:eastAsia="Times New Roman" w:hAnsi="Arial" w:cs="Arial"/>
          <w:color w:val="000000" w:themeColor="text1"/>
          <w:lang w:val="en" w:eastAsia="en-GB"/>
        </w:rPr>
        <w:t>2014</w:t>
      </w:r>
      <w:r w:rsidR="0092323E">
        <w:rPr>
          <w:rFonts w:ascii="Arial" w:eastAsia="Times New Roman" w:hAnsi="Arial" w:cs="Arial"/>
          <w:color w:val="000000" w:themeColor="text1"/>
          <w:lang w:val="en" w:eastAsia="en-GB"/>
        </w:rPr>
        <w:t>; Engage for Success, 2020</w:t>
      </w:r>
      <w:r w:rsidR="00B211BE">
        <w:rPr>
          <w:rFonts w:ascii="Arial" w:eastAsia="Times New Roman" w:hAnsi="Arial" w:cs="Arial"/>
          <w:color w:val="212529"/>
          <w:lang w:val="en" w:eastAsia="en-GB"/>
        </w:rPr>
        <w:t>)</w:t>
      </w:r>
      <w:r w:rsidR="00274D0E">
        <w:rPr>
          <w:rFonts w:ascii="Arial" w:eastAsia="Times New Roman" w:hAnsi="Arial" w:cs="Arial"/>
          <w:color w:val="212529"/>
          <w:lang w:val="en" w:eastAsia="en-GB"/>
        </w:rPr>
        <w:t xml:space="preserve">. </w:t>
      </w:r>
    </w:p>
    <w:p w14:paraId="17032C97" w14:textId="1E994008" w:rsidR="00094C21" w:rsidRPr="00026626" w:rsidRDefault="00094C21" w:rsidP="00094C21">
      <w:pPr>
        <w:spacing w:after="165" w:line="240" w:lineRule="auto"/>
        <w:jc w:val="both"/>
        <w:rPr>
          <w:rFonts w:ascii="Arial" w:eastAsia="Times New Roman" w:hAnsi="Arial" w:cs="Arial"/>
          <w:color w:val="212529"/>
          <w:lang w:val="en" w:eastAsia="en-GB"/>
        </w:rPr>
      </w:pPr>
      <w:r w:rsidRPr="00026626">
        <w:rPr>
          <w:rFonts w:ascii="Arial" w:eastAsia="Times New Roman" w:hAnsi="Arial" w:cs="Arial"/>
          <w:color w:val="212529"/>
          <w:lang w:val="en" w:eastAsia="en-GB"/>
        </w:rPr>
        <w:t xml:space="preserve">HEIW ensure that CEO stakeholder bulletins are circulated on a regular basis to inform and update on progress. </w:t>
      </w:r>
      <w:r w:rsidR="00342565">
        <w:rPr>
          <w:rFonts w:ascii="Arial" w:eastAsia="Times New Roman" w:hAnsi="Arial" w:cs="Arial"/>
          <w:color w:val="212529"/>
          <w:lang w:val="en" w:eastAsia="en-GB"/>
        </w:rPr>
        <w:t>Staff open forums and communication updates via the intranet are shared with all employee</w:t>
      </w:r>
      <w:r w:rsidR="00274D0E">
        <w:rPr>
          <w:rFonts w:ascii="Arial" w:eastAsia="Times New Roman" w:hAnsi="Arial" w:cs="Arial"/>
          <w:color w:val="212529"/>
          <w:lang w:val="en" w:eastAsia="en-GB"/>
        </w:rPr>
        <w:t xml:space="preserve">s (appendix 3). </w:t>
      </w:r>
    </w:p>
    <w:p w14:paraId="6FD26635" w14:textId="0D906BFB" w:rsidR="00094C21" w:rsidRPr="00026626" w:rsidRDefault="00094C21" w:rsidP="00094C21">
      <w:pPr>
        <w:spacing w:after="165" w:line="240" w:lineRule="auto"/>
        <w:jc w:val="both"/>
        <w:rPr>
          <w:rFonts w:ascii="Arial" w:eastAsia="Times New Roman" w:hAnsi="Arial" w:cs="Arial"/>
          <w:color w:val="212529"/>
          <w:lang w:val="en" w:eastAsia="en-GB"/>
        </w:rPr>
      </w:pPr>
      <w:r w:rsidRPr="00026626">
        <w:rPr>
          <w:rFonts w:ascii="Arial" w:eastAsia="Times New Roman" w:hAnsi="Arial" w:cs="Arial"/>
          <w:color w:val="212529"/>
          <w:lang w:val="en" w:eastAsia="en-GB"/>
        </w:rPr>
        <w:lastRenderedPageBreak/>
        <w:t>Social Media is influential compared to traditional methods of engagement which offers organisational opportunity to gain ins</w:t>
      </w:r>
      <w:r w:rsidR="00C12D28">
        <w:rPr>
          <w:rFonts w:ascii="Arial" w:eastAsia="Times New Roman" w:hAnsi="Arial" w:cs="Arial"/>
          <w:color w:val="212529"/>
          <w:lang w:val="en" w:eastAsia="en-GB"/>
        </w:rPr>
        <w:t>ight</w:t>
      </w:r>
      <w:r w:rsidRPr="00026626">
        <w:rPr>
          <w:rFonts w:ascii="Arial" w:eastAsia="Times New Roman" w:hAnsi="Arial" w:cs="Arial"/>
          <w:color w:val="212529"/>
          <w:lang w:val="en" w:eastAsia="en-GB"/>
        </w:rPr>
        <w:t xml:space="preserve"> in a more open and transparent manner (Silverman, 2014). </w:t>
      </w:r>
    </w:p>
    <w:p w14:paraId="75A7F8C9" w14:textId="6BB844A9" w:rsidR="00094C21" w:rsidRPr="00026626" w:rsidRDefault="00710211" w:rsidP="00094C21">
      <w:pPr>
        <w:spacing w:after="165" w:line="240" w:lineRule="auto"/>
        <w:jc w:val="both"/>
        <w:rPr>
          <w:rFonts w:ascii="Arial" w:eastAsia="Times New Roman" w:hAnsi="Arial" w:cs="Arial"/>
          <w:color w:val="212529"/>
          <w:lang w:val="en" w:eastAsia="en-GB"/>
        </w:rPr>
      </w:pPr>
      <w:r>
        <w:rPr>
          <w:rFonts w:ascii="Arial" w:eastAsia="Times New Roman" w:hAnsi="Arial" w:cs="Arial"/>
          <w:color w:val="212529"/>
          <w:lang w:val="en" w:eastAsia="en-GB"/>
        </w:rPr>
        <w:t xml:space="preserve">HEIW hold </w:t>
      </w:r>
      <w:r w:rsidR="00094C21" w:rsidRPr="00026626">
        <w:rPr>
          <w:rFonts w:ascii="Arial" w:eastAsia="Times New Roman" w:hAnsi="Arial" w:cs="Arial"/>
          <w:color w:val="212529"/>
          <w:lang w:val="en" w:eastAsia="en-GB"/>
        </w:rPr>
        <w:t>National Stakeholder Events and Working groups on key topics (</w:t>
      </w:r>
      <w:r w:rsidR="000E4B67" w:rsidRPr="00026626">
        <w:rPr>
          <w:rFonts w:ascii="Arial" w:eastAsia="Times New Roman" w:hAnsi="Arial" w:cs="Arial"/>
          <w:color w:val="212529"/>
          <w:lang w:val="en" w:eastAsia="en-GB"/>
        </w:rPr>
        <w:t>e.g.</w:t>
      </w:r>
      <w:r w:rsidR="00094C21" w:rsidRPr="00026626">
        <w:rPr>
          <w:rFonts w:ascii="Arial" w:eastAsia="Times New Roman" w:hAnsi="Arial" w:cs="Arial"/>
          <w:color w:val="212529"/>
          <w:lang w:val="en" w:eastAsia="en-GB"/>
        </w:rPr>
        <w:t xml:space="preserve"> workforce strategy) to inform and update everyone on future work. The Executive team and senior managers furthermore commit to attending and taking part in key mechanisms such as CEOs meetings, all peer group meetings, the Welsh Partnership Forum and maintain links to the Welsh Government Advisory Machinery. Additionally, HEIW c</w:t>
      </w:r>
      <w:r w:rsidR="00094C21" w:rsidRPr="00A820FE">
        <w:rPr>
          <w:rFonts w:ascii="Arial" w:eastAsia="Times New Roman" w:hAnsi="Arial" w:cs="Arial"/>
          <w:color w:val="212529"/>
          <w:lang w:val="en" w:eastAsia="en-GB"/>
        </w:rPr>
        <w:t xml:space="preserve">ontinue to involve stakeholders and partners in development of </w:t>
      </w:r>
      <w:r w:rsidR="00094C21" w:rsidRPr="00026626">
        <w:rPr>
          <w:rFonts w:ascii="Arial" w:eastAsia="Times New Roman" w:hAnsi="Arial" w:cs="Arial"/>
          <w:color w:val="212529"/>
          <w:lang w:val="en" w:eastAsia="en-GB"/>
        </w:rPr>
        <w:t>the</w:t>
      </w:r>
      <w:r w:rsidR="00094C21" w:rsidRPr="00A820FE">
        <w:rPr>
          <w:rFonts w:ascii="Arial" w:eastAsia="Times New Roman" w:hAnsi="Arial" w:cs="Arial"/>
          <w:color w:val="212529"/>
          <w:lang w:val="en" w:eastAsia="en-GB"/>
        </w:rPr>
        <w:t xml:space="preserve"> annual work programme/plan, using various engagement methods</w:t>
      </w:r>
      <w:r w:rsidR="00824DE8">
        <w:rPr>
          <w:rFonts w:ascii="Arial" w:eastAsia="Times New Roman" w:hAnsi="Arial" w:cs="Arial"/>
          <w:color w:val="212529"/>
          <w:lang w:val="en" w:eastAsia="en-GB"/>
        </w:rPr>
        <w:t xml:space="preserve"> (</w:t>
      </w:r>
      <w:r w:rsidR="009C48AB" w:rsidRPr="00B35DC1">
        <w:rPr>
          <w:rFonts w:ascii="Arial" w:eastAsia="Times New Roman" w:hAnsi="Arial" w:cs="Arial"/>
          <w:lang w:val="en" w:eastAsia="en-GB"/>
        </w:rPr>
        <w:t>HEIW, 2018</w:t>
      </w:r>
      <w:r w:rsidR="00B35DC1" w:rsidRPr="00B35DC1">
        <w:rPr>
          <w:rFonts w:ascii="Arial" w:eastAsia="Times New Roman" w:hAnsi="Arial" w:cs="Arial"/>
          <w:lang w:val="en" w:eastAsia="en-GB"/>
        </w:rPr>
        <w:t>; Electric, 2019</w:t>
      </w:r>
      <w:r w:rsidR="00824DE8">
        <w:rPr>
          <w:rFonts w:ascii="Arial" w:eastAsia="Times New Roman" w:hAnsi="Arial" w:cs="Arial"/>
          <w:color w:val="212529"/>
          <w:lang w:val="en" w:eastAsia="en-GB"/>
        </w:rPr>
        <w:t>)</w:t>
      </w:r>
      <w:r w:rsidR="00B35DC1">
        <w:rPr>
          <w:rFonts w:ascii="Arial" w:eastAsia="Times New Roman" w:hAnsi="Arial" w:cs="Arial"/>
          <w:color w:val="212529"/>
          <w:lang w:val="en" w:eastAsia="en-GB"/>
        </w:rPr>
        <w:t xml:space="preserve">. </w:t>
      </w:r>
    </w:p>
    <w:p w14:paraId="1EC67BE0" w14:textId="64A5370D" w:rsidR="00DC7F7A" w:rsidRDefault="00094C21" w:rsidP="00094C21">
      <w:pPr>
        <w:spacing w:after="165" w:line="240" w:lineRule="auto"/>
        <w:jc w:val="both"/>
        <w:rPr>
          <w:rFonts w:ascii="Arial" w:eastAsia="Times New Roman" w:hAnsi="Arial" w:cs="Arial"/>
          <w:color w:val="212529"/>
          <w:lang w:val="en" w:eastAsia="en-GB"/>
        </w:rPr>
      </w:pPr>
      <w:r w:rsidRPr="00026626">
        <w:rPr>
          <w:rFonts w:ascii="Arial" w:eastAsia="Times New Roman" w:hAnsi="Arial" w:cs="Arial"/>
          <w:color w:val="212529"/>
          <w:lang w:val="en" w:eastAsia="en-GB"/>
        </w:rPr>
        <w:t>HEIW e</w:t>
      </w:r>
      <w:r w:rsidRPr="00A820FE">
        <w:rPr>
          <w:rFonts w:ascii="Arial" w:eastAsia="Times New Roman" w:hAnsi="Arial" w:cs="Arial"/>
          <w:color w:val="212529"/>
          <w:lang w:val="en" w:eastAsia="en-GB"/>
        </w:rPr>
        <w:t>nsure that formal agreements and understandings underpin key partnerships</w:t>
      </w:r>
      <w:r w:rsidRPr="00026626">
        <w:rPr>
          <w:rFonts w:ascii="Arial" w:eastAsia="Times New Roman" w:hAnsi="Arial" w:cs="Arial"/>
          <w:color w:val="212529"/>
          <w:lang w:val="en" w:eastAsia="en-GB"/>
        </w:rPr>
        <w:t>. HEIW furthermore commit to visiting</w:t>
      </w:r>
      <w:r w:rsidRPr="00A820FE">
        <w:rPr>
          <w:rFonts w:ascii="Arial" w:eastAsia="Times New Roman" w:hAnsi="Arial" w:cs="Arial"/>
          <w:color w:val="212529"/>
          <w:lang w:val="en" w:eastAsia="en-GB"/>
        </w:rPr>
        <w:t xml:space="preserve"> NHS sites across Wales as part of the HEIW Roadshow to meet </w:t>
      </w:r>
      <w:r>
        <w:rPr>
          <w:rFonts w:ascii="Arial" w:eastAsia="Times New Roman" w:hAnsi="Arial" w:cs="Arial"/>
          <w:color w:val="212529"/>
          <w:lang w:val="en" w:eastAsia="en-GB"/>
        </w:rPr>
        <w:t xml:space="preserve">and engage </w:t>
      </w:r>
      <w:r w:rsidRPr="00A820FE">
        <w:rPr>
          <w:rFonts w:ascii="Arial" w:eastAsia="Times New Roman" w:hAnsi="Arial" w:cs="Arial"/>
          <w:color w:val="212529"/>
          <w:lang w:val="en" w:eastAsia="en-GB"/>
        </w:rPr>
        <w:t>with students, trainees, trainers, mentors and those responsible for healthcare education</w:t>
      </w:r>
      <w:r w:rsidR="00C63AE7">
        <w:rPr>
          <w:rFonts w:ascii="Arial" w:eastAsia="Times New Roman" w:hAnsi="Arial" w:cs="Arial"/>
          <w:color w:val="212529"/>
          <w:lang w:val="en" w:eastAsia="en-GB"/>
        </w:rPr>
        <w:t xml:space="preserve"> (Engage for Success, 2020)</w:t>
      </w:r>
      <w:r>
        <w:rPr>
          <w:rFonts w:ascii="Arial" w:eastAsia="Times New Roman" w:hAnsi="Arial" w:cs="Arial"/>
          <w:color w:val="212529"/>
          <w:lang w:val="en" w:eastAsia="en-GB"/>
        </w:rPr>
        <w:t>.</w:t>
      </w:r>
    </w:p>
    <w:p w14:paraId="7CB91C94" w14:textId="0BC44B1F" w:rsidR="0033581D" w:rsidRDefault="00BF7F69" w:rsidP="00094C21">
      <w:pPr>
        <w:spacing w:after="165" w:line="240" w:lineRule="auto"/>
        <w:jc w:val="both"/>
        <w:rPr>
          <w:rFonts w:ascii="Arial" w:eastAsia="Times New Roman" w:hAnsi="Arial" w:cs="Arial"/>
          <w:color w:val="212529"/>
          <w:lang w:val="en" w:eastAsia="en-GB"/>
        </w:rPr>
      </w:pPr>
      <w:r>
        <w:rPr>
          <w:rFonts w:ascii="Arial" w:eastAsia="Times New Roman" w:hAnsi="Arial" w:cs="Arial"/>
          <w:color w:val="212529"/>
          <w:lang w:val="en" w:eastAsia="en-GB"/>
        </w:rPr>
        <w:t>HEIW a</w:t>
      </w:r>
      <w:r w:rsidR="0033581D">
        <w:rPr>
          <w:rFonts w:ascii="Arial" w:eastAsia="Times New Roman" w:hAnsi="Arial" w:cs="Arial"/>
          <w:color w:val="212529"/>
          <w:lang w:val="en" w:eastAsia="en-GB"/>
        </w:rPr>
        <w:t xml:space="preserve">dvocate learning and development. Each directorate has a specific target to achieve within the IMTP. Managers are </w:t>
      </w:r>
      <w:r>
        <w:rPr>
          <w:rFonts w:ascii="Arial" w:eastAsia="Times New Roman" w:hAnsi="Arial" w:cs="Arial"/>
          <w:color w:val="212529"/>
          <w:lang w:val="en" w:eastAsia="en-GB"/>
        </w:rPr>
        <w:t>ultimately</w:t>
      </w:r>
      <w:r w:rsidR="0033581D">
        <w:rPr>
          <w:rFonts w:ascii="Arial" w:eastAsia="Times New Roman" w:hAnsi="Arial" w:cs="Arial"/>
          <w:color w:val="212529"/>
          <w:lang w:val="en" w:eastAsia="en-GB"/>
        </w:rPr>
        <w:t xml:space="preserve"> </w:t>
      </w:r>
      <w:r>
        <w:rPr>
          <w:rFonts w:ascii="Arial" w:eastAsia="Times New Roman" w:hAnsi="Arial" w:cs="Arial"/>
          <w:color w:val="212529"/>
          <w:lang w:val="en" w:eastAsia="en-GB"/>
        </w:rPr>
        <w:t>accountable</w:t>
      </w:r>
      <w:r w:rsidR="0033581D">
        <w:rPr>
          <w:rFonts w:ascii="Arial" w:eastAsia="Times New Roman" w:hAnsi="Arial" w:cs="Arial"/>
          <w:color w:val="212529"/>
          <w:lang w:val="en" w:eastAsia="en-GB"/>
        </w:rPr>
        <w:t xml:space="preserve"> for the team achieving these goals however, </w:t>
      </w:r>
      <w:r>
        <w:rPr>
          <w:rFonts w:ascii="Arial" w:eastAsia="Times New Roman" w:hAnsi="Arial" w:cs="Arial"/>
          <w:color w:val="212529"/>
          <w:lang w:val="en" w:eastAsia="en-GB"/>
        </w:rPr>
        <w:t>advocate enriching employees learning and development with a complete unit of work to become experts in their field which aid self-development (Herzberg, 1959, 1968; Pink, 2009; Keating, 2015)</w:t>
      </w:r>
      <w:r w:rsidR="00FE7B6F">
        <w:rPr>
          <w:rFonts w:ascii="Arial" w:eastAsia="Times New Roman" w:hAnsi="Arial" w:cs="Arial"/>
          <w:color w:val="212529"/>
          <w:lang w:val="en" w:eastAsia="en-GB"/>
        </w:rPr>
        <w:t>.</w:t>
      </w:r>
    </w:p>
    <w:p w14:paraId="23C3443D" w14:textId="1625D5C7" w:rsidR="006E69CF" w:rsidRDefault="00FE7B6F" w:rsidP="00FE7B6F">
      <w:pPr>
        <w:autoSpaceDE w:val="0"/>
        <w:autoSpaceDN w:val="0"/>
        <w:adjustRightInd w:val="0"/>
        <w:spacing w:after="0" w:line="240" w:lineRule="auto"/>
        <w:jc w:val="both"/>
        <w:rPr>
          <w:rStyle w:val="e24kjd"/>
          <w:rFonts w:ascii="Arial" w:hAnsi="Arial" w:cs="Arial"/>
          <w:bCs/>
          <w:color w:val="222222"/>
        </w:rPr>
      </w:pPr>
      <w:r>
        <w:rPr>
          <w:rFonts w:ascii="Arial" w:hAnsi="Arial" w:cs="Arial"/>
        </w:rPr>
        <w:t>HEIW constantly recognise the link between high engagement and high Performance (</w:t>
      </w:r>
      <w:r w:rsidR="001530E1">
        <w:rPr>
          <w:rFonts w:ascii="Arial" w:hAnsi="Arial" w:cs="Arial"/>
        </w:rPr>
        <w:t xml:space="preserve">Towers Perrin, </w:t>
      </w:r>
      <w:r>
        <w:rPr>
          <w:rFonts w:ascii="Arial" w:hAnsi="Arial" w:cs="Arial"/>
        </w:rPr>
        <w:t>2007 /</w:t>
      </w:r>
      <w:r w:rsidR="00640343">
        <w:rPr>
          <w:rFonts w:ascii="Arial" w:hAnsi="Arial" w:cs="Arial"/>
        </w:rPr>
        <w:t xml:space="preserve">8; </w:t>
      </w:r>
      <w:r w:rsidR="00640343">
        <w:rPr>
          <w:rStyle w:val="e24kjd"/>
          <w:rFonts w:ascii="Arial" w:hAnsi="Arial" w:cs="Arial"/>
          <w:bCs/>
          <w:color w:val="222222"/>
        </w:rPr>
        <w:t>Harter et al 2002;</w:t>
      </w:r>
      <w:r w:rsidR="002F6E21">
        <w:rPr>
          <w:rStyle w:val="e24kjd"/>
          <w:rFonts w:ascii="Arial" w:hAnsi="Arial" w:cs="Arial"/>
          <w:bCs/>
          <w:color w:val="222222"/>
        </w:rPr>
        <w:t xml:space="preserve"> </w:t>
      </w:r>
      <w:r w:rsidR="00640343">
        <w:rPr>
          <w:rStyle w:val="e24kjd"/>
          <w:rFonts w:ascii="Arial" w:hAnsi="Arial" w:cs="Arial"/>
          <w:bCs/>
          <w:color w:val="222222"/>
        </w:rPr>
        <w:t>Saks, 2006).</w:t>
      </w:r>
      <w:r>
        <w:rPr>
          <w:rFonts w:ascii="Arial" w:hAnsi="Arial" w:cs="Arial"/>
        </w:rPr>
        <w:t xml:space="preserve">). </w:t>
      </w:r>
      <w:r w:rsidR="00CF367A" w:rsidRPr="00A67EDC">
        <w:rPr>
          <w:rFonts w:ascii="Arial" w:hAnsi="Arial" w:cs="Arial"/>
        </w:rPr>
        <w:t>Nevertheless</w:t>
      </w:r>
      <w:r w:rsidRPr="00A67EDC">
        <w:rPr>
          <w:rFonts w:ascii="Arial" w:hAnsi="Arial" w:cs="Arial"/>
        </w:rPr>
        <w:t xml:space="preserve">, HEIW believe successful communication and engagement rely on everyone proactively taking part. On the one hand it is the responsibility of the message / information creator to ensure content is relevant and accessible to their audience. On the other hand, </w:t>
      </w:r>
      <w:r w:rsidR="006F08A5">
        <w:rPr>
          <w:rFonts w:ascii="Arial" w:hAnsi="Arial" w:cs="Arial"/>
        </w:rPr>
        <w:t>HEIW</w:t>
      </w:r>
      <w:r w:rsidRPr="00A67EDC">
        <w:rPr>
          <w:rFonts w:ascii="Arial" w:hAnsi="Arial" w:cs="Arial"/>
        </w:rPr>
        <w:t xml:space="preserve"> rely on the audience to proactively seek out information / messages and read them. The same applies when engaging, both parties must be proactive and participate. </w:t>
      </w:r>
      <w:r>
        <w:rPr>
          <w:rFonts w:ascii="Arial" w:hAnsi="Arial" w:cs="Arial"/>
        </w:rPr>
        <w:t>HEIW are</w:t>
      </w:r>
      <w:r w:rsidR="00BE54A6">
        <w:rPr>
          <w:rFonts w:ascii="Arial" w:hAnsi="Arial" w:cs="Arial"/>
        </w:rPr>
        <w:t xml:space="preserve"> therefore</w:t>
      </w:r>
      <w:r>
        <w:rPr>
          <w:rFonts w:ascii="Arial" w:hAnsi="Arial" w:cs="Arial"/>
        </w:rPr>
        <w:t xml:space="preserve"> aware of the importance of engagement and understand the importance of being realistic when evaluating the communication and engagement tools</w:t>
      </w:r>
      <w:r w:rsidR="000D5A01">
        <w:rPr>
          <w:rFonts w:ascii="Arial" w:hAnsi="Arial" w:cs="Arial"/>
        </w:rPr>
        <w:t xml:space="preserve">. </w:t>
      </w:r>
      <w:r>
        <w:rPr>
          <w:rFonts w:ascii="Arial" w:hAnsi="Arial" w:cs="Arial"/>
        </w:rPr>
        <w:t xml:space="preserve">HEIW </w:t>
      </w:r>
      <w:r w:rsidR="003F327C">
        <w:rPr>
          <w:rFonts w:ascii="Arial" w:hAnsi="Arial" w:cs="Arial"/>
        </w:rPr>
        <w:t xml:space="preserve">partake in the </w:t>
      </w:r>
      <w:r w:rsidR="004E4C28">
        <w:rPr>
          <w:rFonts w:ascii="Arial" w:hAnsi="Arial" w:cs="Arial"/>
        </w:rPr>
        <w:t>traditional NH</w:t>
      </w:r>
      <w:r w:rsidR="003F327C">
        <w:rPr>
          <w:rFonts w:ascii="Arial" w:hAnsi="Arial" w:cs="Arial"/>
        </w:rPr>
        <w:t>S Wales</w:t>
      </w:r>
      <w:r w:rsidR="004E4C28">
        <w:rPr>
          <w:rFonts w:ascii="Arial" w:hAnsi="Arial" w:cs="Arial"/>
        </w:rPr>
        <w:t xml:space="preserve"> national</w:t>
      </w:r>
      <w:r w:rsidR="003F327C">
        <w:rPr>
          <w:rFonts w:ascii="Arial" w:hAnsi="Arial" w:cs="Arial"/>
        </w:rPr>
        <w:t xml:space="preserve"> survey</w:t>
      </w:r>
      <w:r w:rsidR="00266CB3">
        <w:rPr>
          <w:rFonts w:ascii="Arial" w:hAnsi="Arial" w:cs="Arial"/>
        </w:rPr>
        <w:t xml:space="preserve">. </w:t>
      </w:r>
      <w:r w:rsidR="00266CB3" w:rsidRPr="00AC21F9">
        <w:rPr>
          <w:rFonts w:ascii="Arial" w:hAnsi="Arial" w:cs="Arial"/>
        </w:rPr>
        <w:t>Overall, the engagement index scores for NHS Wales improved from 3.43 in 2013, 3.65 in 2016</w:t>
      </w:r>
      <w:r w:rsidR="00266CB3">
        <w:rPr>
          <w:rFonts w:ascii="Arial" w:hAnsi="Arial" w:cs="Arial"/>
        </w:rPr>
        <w:t xml:space="preserve"> and 3.82 2018</w:t>
      </w:r>
      <w:r w:rsidR="001262EB">
        <w:rPr>
          <w:rFonts w:ascii="Arial" w:hAnsi="Arial" w:cs="Arial"/>
        </w:rPr>
        <w:t xml:space="preserve"> (NHS Wales;</w:t>
      </w:r>
      <w:r w:rsidR="00692441">
        <w:rPr>
          <w:rFonts w:ascii="Arial" w:hAnsi="Arial" w:cs="Arial"/>
        </w:rPr>
        <w:t xml:space="preserve"> </w:t>
      </w:r>
      <w:r w:rsidR="00692441" w:rsidRPr="00171851">
        <w:rPr>
          <w:rStyle w:val="name3"/>
          <w:rFonts w:ascii="Arial" w:hAnsi="Arial" w:cs="Arial"/>
          <w:lang w:val="en"/>
        </w:rPr>
        <w:t xml:space="preserve">Frampton, </w:t>
      </w:r>
      <w:r w:rsidR="00171851" w:rsidRPr="00171851">
        <w:rPr>
          <w:rStyle w:val="name3"/>
          <w:rFonts w:ascii="Arial" w:hAnsi="Arial" w:cs="Arial"/>
          <w:lang w:val="en"/>
        </w:rPr>
        <w:t>2016</w:t>
      </w:r>
      <w:r w:rsidR="001262EB" w:rsidRPr="00171851">
        <w:rPr>
          <w:rFonts w:ascii="Arial" w:hAnsi="Arial" w:cs="Arial"/>
        </w:rPr>
        <w:t>)</w:t>
      </w:r>
      <w:r w:rsidR="00266CB3" w:rsidRPr="00171851">
        <w:rPr>
          <w:rFonts w:ascii="Arial" w:hAnsi="Arial" w:cs="Arial"/>
        </w:rPr>
        <w:t xml:space="preserve"> showing </w:t>
      </w:r>
      <w:r w:rsidR="00266CB3" w:rsidRPr="00AC21F9">
        <w:rPr>
          <w:rFonts w:ascii="Arial" w:hAnsi="Arial" w:cs="Arial"/>
        </w:rPr>
        <w:t>improvement in all three themes making up the score</w:t>
      </w:r>
      <w:r w:rsidR="0096598F">
        <w:rPr>
          <w:rFonts w:ascii="Arial" w:hAnsi="Arial" w:cs="Arial"/>
        </w:rPr>
        <w:t xml:space="preserve"> (appendix 4)</w:t>
      </w:r>
      <w:r w:rsidR="00266CB3" w:rsidRPr="00AC21F9">
        <w:rPr>
          <w:rFonts w:ascii="Arial" w:hAnsi="Arial" w:cs="Arial"/>
        </w:rPr>
        <w:t xml:space="preserve">. </w:t>
      </w:r>
      <w:r w:rsidR="004F161A" w:rsidRPr="00AC21F9">
        <w:rPr>
          <w:rFonts w:ascii="Arial" w:hAnsi="Arial" w:cs="Arial"/>
        </w:rPr>
        <w:t>However</w:t>
      </w:r>
      <w:r w:rsidR="00266CB3" w:rsidRPr="00AC21F9">
        <w:rPr>
          <w:rFonts w:ascii="Arial" w:hAnsi="Arial" w:cs="Arial"/>
        </w:rPr>
        <w:t xml:space="preserve">, there were some significant variances between the ten organisations in NHS Wales </w:t>
      </w:r>
      <w:r w:rsidR="001E4B80" w:rsidRPr="00AC21F9">
        <w:rPr>
          <w:rFonts w:ascii="Arial" w:hAnsi="Arial" w:cs="Arial"/>
        </w:rPr>
        <w:t>yet</w:t>
      </w:r>
      <w:r w:rsidR="00266CB3" w:rsidRPr="00AC21F9">
        <w:rPr>
          <w:rFonts w:ascii="Arial" w:hAnsi="Arial" w:cs="Arial"/>
        </w:rPr>
        <w:t>, all organisations saw an improvement in their overall score since 2013.</w:t>
      </w:r>
      <w:r w:rsidR="00266CB3">
        <w:rPr>
          <w:rFonts w:ascii="Arial" w:hAnsi="Arial" w:cs="Arial"/>
        </w:rPr>
        <w:t xml:space="preserve"> A further </w:t>
      </w:r>
      <w:r w:rsidR="00DF29F6">
        <w:rPr>
          <w:rFonts w:ascii="Arial" w:hAnsi="Arial" w:cs="Arial"/>
        </w:rPr>
        <w:t>staff s</w:t>
      </w:r>
      <w:r w:rsidR="00266CB3">
        <w:rPr>
          <w:rFonts w:ascii="Arial" w:hAnsi="Arial" w:cs="Arial"/>
        </w:rPr>
        <w:t>urvey is due to take place at the end of October 2020</w:t>
      </w:r>
      <w:r w:rsidR="00A401EC">
        <w:rPr>
          <w:rFonts w:ascii="Arial" w:hAnsi="Arial" w:cs="Arial"/>
        </w:rPr>
        <w:t xml:space="preserve">. </w:t>
      </w:r>
      <w:r w:rsidR="00266CB3">
        <w:rPr>
          <w:rFonts w:ascii="Arial" w:hAnsi="Arial" w:cs="Arial"/>
        </w:rPr>
        <w:t>H</w:t>
      </w:r>
      <w:r w:rsidR="0035201C">
        <w:rPr>
          <w:rFonts w:ascii="Arial" w:hAnsi="Arial" w:cs="Arial"/>
        </w:rPr>
        <w:t>owever</w:t>
      </w:r>
      <w:r w:rsidR="00A401EC">
        <w:rPr>
          <w:rFonts w:ascii="Arial" w:hAnsi="Arial" w:cs="Arial"/>
        </w:rPr>
        <w:t>, HEIW</w:t>
      </w:r>
      <w:r w:rsidR="0035201C">
        <w:rPr>
          <w:rFonts w:ascii="Arial" w:hAnsi="Arial" w:cs="Arial"/>
        </w:rPr>
        <w:t xml:space="preserve"> </w:t>
      </w:r>
      <w:r>
        <w:rPr>
          <w:rFonts w:ascii="Arial" w:hAnsi="Arial" w:cs="Arial"/>
        </w:rPr>
        <w:t>constantly monitor and evaluate communications and engagement through real time surveys</w:t>
      </w:r>
      <w:r w:rsidR="00211789">
        <w:rPr>
          <w:rFonts w:ascii="Arial" w:hAnsi="Arial" w:cs="Arial"/>
        </w:rPr>
        <w:t xml:space="preserve"> </w:t>
      </w:r>
      <w:r w:rsidR="00B31643">
        <w:rPr>
          <w:rFonts w:ascii="Arial" w:hAnsi="Arial" w:cs="Arial"/>
        </w:rPr>
        <w:t>i.e.</w:t>
      </w:r>
      <w:r>
        <w:rPr>
          <w:rFonts w:ascii="Arial" w:hAnsi="Arial" w:cs="Arial"/>
        </w:rPr>
        <w:t xml:space="preserve"> COVID-19 </w:t>
      </w:r>
      <w:r w:rsidR="00661F07">
        <w:rPr>
          <w:rFonts w:ascii="Arial" w:hAnsi="Arial" w:cs="Arial"/>
        </w:rPr>
        <w:t>s</w:t>
      </w:r>
      <w:r>
        <w:rPr>
          <w:rFonts w:ascii="Arial" w:hAnsi="Arial" w:cs="Arial"/>
        </w:rPr>
        <w:t xml:space="preserve">taff survey </w:t>
      </w:r>
      <w:r w:rsidRPr="00A67EDC">
        <w:rPr>
          <w:rFonts w:ascii="Arial" w:hAnsi="Arial" w:cs="Arial"/>
        </w:rPr>
        <w:t xml:space="preserve">and use this information to inform appropriate developments and </w:t>
      </w:r>
      <w:r>
        <w:rPr>
          <w:rFonts w:ascii="Arial" w:hAnsi="Arial" w:cs="Arial"/>
        </w:rPr>
        <w:t xml:space="preserve">future </w:t>
      </w:r>
      <w:r w:rsidRPr="00A67EDC">
        <w:rPr>
          <w:rFonts w:ascii="Arial" w:hAnsi="Arial" w:cs="Arial"/>
        </w:rPr>
        <w:t>improvements</w:t>
      </w:r>
      <w:r w:rsidR="00232DE8">
        <w:rPr>
          <w:rFonts w:ascii="Arial" w:hAnsi="Arial" w:cs="Arial"/>
        </w:rPr>
        <w:t xml:space="preserve"> (Cle</w:t>
      </w:r>
      <w:r w:rsidR="002D07EB">
        <w:rPr>
          <w:rFonts w:ascii="Arial" w:hAnsi="Arial" w:cs="Arial"/>
        </w:rPr>
        <w:t>a</w:t>
      </w:r>
      <w:r w:rsidR="00232DE8">
        <w:rPr>
          <w:rFonts w:ascii="Arial" w:hAnsi="Arial" w:cs="Arial"/>
        </w:rPr>
        <w:t>rview, 2020</w:t>
      </w:r>
      <w:r w:rsidR="00891B4C">
        <w:rPr>
          <w:rFonts w:ascii="Arial" w:hAnsi="Arial" w:cs="Arial"/>
        </w:rPr>
        <w:t>; Fram</w:t>
      </w:r>
      <w:r w:rsidR="00065BEE">
        <w:rPr>
          <w:rFonts w:ascii="Arial" w:hAnsi="Arial" w:cs="Arial"/>
        </w:rPr>
        <w:t>pton et al</w:t>
      </w:r>
      <w:r w:rsidR="00775D93">
        <w:rPr>
          <w:rFonts w:ascii="Arial" w:hAnsi="Arial" w:cs="Arial"/>
        </w:rPr>
        <w:t xml:space="preserve"> 2016</w:t>
      </w:r>
      <w:r w:rsidR="00065BEE">
        <w:rPr>
          <w:rFonts w:ascii="Arial" w:hAnsi="Arial" w:cs="Arial"/>
        </w:rPr>
        <w:t>; BMJ</w:t>
      </w:r>
      <w:r w:rsidR="006460CF">
        <w:rPr>
          <w:rFonts w:ascii="Arial" w:hAnsi="Arial" w:cs="Arial"/>
        </w:rPr>
        <w:t>)</w:t>
      </w:r>
      <w:r w:rsidRPr="00A67EDC">
        <w:rPr>
          <w:rFonts w:ascii="Arial" w:hAnsi="Arial" w:cs="Arial"/>
        </w:rPr>
        <w:t>.</w:t>
      </w:r>
      <w:r w:rsidR="006E69CF" w:rsidRPr="006E69CF">
        <w:rPr>
          <w:rStyle w:val="e24kjd"/>
          <w:rFonts w:ascii="Arial" w:hAnsi="Arial" w:cs="Arial"/>
          <w:bCs/>
          <w:color w:val="222222"/>
        </w:rPr>
        <w:t xml:space="preserve"> </w:t>
      </w:r>
    </w:p>
    <w:p w14:paraId="2E56C647" w14:textId="77777777" w:rsidR="006E69CF" w:rsidRDefault="006E69CF" w:rsidP="00FE7B6F">
      <w:pPr>
        <w:autoSpaceDE w:val="0"/>
        <w:autoSpaceDN w:val="0"/>
        <w:adjustRightInd w:val="0"/>
        <w:spacing w:after="0" w:line="240" w:lineRule="auto"/>
        <w:jc w:val="both"/>
        <w:rPr>
          <w:rStyle w:val="e24kjd"/>
          <w:rFonts w:ascii="Arial" w:hAnsi="Arial" w:cs="Arial"/>
          <w:bCs/>
          <w:color w:val="222222"/>
        </w:rPr>
      </w:pPr>
    </w:p>
    <w:p w14:paraId="62F7E5CC" w14:textId="04821787" w:rsidR="00FE7B6F" w:rsidRPr="007C61E6" w:rsidRDefault="00BF36AA" w:rsidP="00FE7B6F">
      <w:pPr>
        <w:autoSpaceDE w:val="0"/>
        <w:autoSpaceDN w:val="0"/>
        <w:adjustRightInd w:val="0"/>
        <w:spacing w:after="0" w:line="240" w:lineRule="auto"/>
        <w:jc w:val="both"/>
        <w:rPr>
          <w:rFonts w:ascii="Arial" w:hAnsi="Arial" w:cs="Arial"/>
          <w:bCs/>
        </w:rPr>
      </w:pPr>
      <w:r w:rsidRPr="007C61E6">
        <w:rPr>
          <w:rStyle w:val="e24kjd"/>
          <w:rFonts w:ascii="Arial" w:hAnsi="Arial" w:cs="Arial"/>
          <w:bCs/>
        </w:rPr>
        <w:t xml:space="preserve">Engaged colleagues typically experience greater job satisfaction and greater wellbeing. HEIW’s sickness rate has improved </w:t>
      </w:r>
      <w:r w:rsidR="0063623D">
        <w:rPr>
          <w:rStyle w:val="e24kjd"/>
          <w:rFonts w:ascii="Arial" w:hAnsi="Arial" w:cs="Arial"/>
          <w:bCs/>
        </w:rPr>
        <w:t>since the start of the pandemic (</w:t>
      </w:r>
      <w:r w:rsidRPr="007C61E6">
        <w:rPr>
          <w:rStyle w:val="e24kjd"/>
          <w:rFonts w:ascii="Arial" w:hAnsi="Arial" w:cs="Arial"/>
          <w:bCs/>
        </w:rPr>
        <w:t>2.1% compared with 4.1% of wider NHS Wales</w:t>
      </w:r>
      <w:r w:rsidR="0063623D">
        <w:rPr>
          <w:rStyle w:val="e24kjd"/>
          <w:rFonts w:ascii="Arial" w:hAnsi="Arial" w:cs="Arial"/>
          <w:bCs/>
        </w:rPr>
        <w:t>)</w:t>
      </w:r>
      <w:r w:rsidR="005F052A" w:rsidRPr="007C61E6">
        <w:rPr>
          <w:rStyle w:val="e24kjd"/>
          <w:rFonts w:ascii="Arial" w:hAnsi="Arial" w:cs="Arial"/>
          <w:bCs/>
        </w:rPr>
        <w:t xml:space="preserve">. Demonstrating </w:t>
      </w:r>
      <w:r w:rsidR="006E69CF" w:rsidRPr="007C61E6">
        <w:rPr>
          <w:rStyle w:val="e24kjd"/>
          <w:rFonts w:ascii="Arial" w:hAnsi="Arial" w:cs="Arial"/>
          <w:bCs/>
        </w:rPr>
        <w:t>engagement activities</w:t>
      </w:r>
      <w:r w:rsidR="002F4069" w:rsidRPr="007C61E6">
        <w:rPr>
          <w:rStyle w:val="e24kjd"/>
          <w:rFonts w:ascii="Arial" w:hAnsi="Arial" w:cs="Arial"/>
          <w:bCs/>
        </w:rPr>
        <w:t xml:space="preserve"> within HEIW</w:t>
      </w:r>
      <w:r w:rsidR="006E69CF" w:rsidRPr="007C61E6">
        <w:rPr>
          <w:rStyle w:val="e24kjd"/>
          <w:rFonts w:ascii="Arial" w:hAnsi="Arial" w:cs="Arial"/>
          <w:bCs/>
        </w:rPr>
        <w:t xml:space="preserve"> </w:t>
      </w:r>
      <w:r w:rsidR="002F4069" w:rsidRPr="007C61E6">
        <w:rPr>
          <w:rStyle w:val="e24kjd"/>
          <w:rFonts w:ascii="Arial" w:hAnsi="Arial" w:cs="Arial"/>
          <w:bCs/>
        </w:rPr>
        <w:t xml:space="preserve">are </w:t>
      </w:r>
      <w:r w:rsidR="006E69CF" w:rsidRPr="007C61E6">
        <w:rPr>
          <w:rStyle w:val="e24kjd"/>
          <w:rFonts w:ascii="Arial" w:hAnsi="Arial" w:cs="Arial"/>
          <w:bCs/>
        </w:rPr>
        <w:t>universally beneficial to an employee at work and the organisation</w:t>
      </w:r>
      <w:r w:rsidR="006B6BA8" w:rsidRPr="007C61E6">
        <w:rPr>
          <w:rStyle w:val="e24kjd"/>
          <w:rFonts w:ascii="Arial" w:hAnsi="Arial" w:cs="Arial"/>
          <w:bCs/>
        </w:rPr>
        <w:t>al brand</w:t>
      </w:r>
      <w:r w:rsidR="002F4069" w:rsidRPr="007C61E6">
        <w:rPr>
          <w:rStyle w:val="e24kjd"/>
          <w:rFonts w:ascii="Arial" w:hAnsi="Arial" w:cs="Arial"/>
          <w:bCs/>
        </w:rPr>
        <w:t xml:space="preserve"> </w:t>
      </w:r>
      <w:r w:rsidR="006B6BA8" w:rsidRPr="007C61E6">
        <w:rPr>
          <w:rStyle w:val="e24kjd"/>
          <w:rFonts w:ascii="Arial" w:hAnsi="Arial" w:cs="Arial"/>
          <w:bCs/>
        </w:rPr>
        <w:t>(</w:t>
      </w:r>
      <w:r w:rsidR="002F4069" w:rsidRPr="007C61E6">
        <w:rPr>
          <w:rStyle w:val="e24kjd"/>
          <w:rFonts w:ascii="Arial" w:hAnsi="Arial" w:cs="Arial"/>
          <w:bCs/>
        </w:rPr>
        <w:t>MacLeod</w:t>
      </w:r>
      <w:r w:rsidR="006B6BA8" w:rsidRPr="007C61E6">
        <w:rPr>
          <w:rStyle w:val="e24kjd"/>
          <w:rFonts w:ascii="Arial" w:hAnsi="Arial" w:cs="Arial"/>
          <w:bCs/>
        </w:rPr>
        <w:t xml:space="preserve">, </w:t>
      </w:r>
      <w:r w:rsidR="002F4069" w:rsidRPr="007C61E6">
        <w:rPr>
          <w:rStyle w:val="e24kjd"/>
          <w:rFonts w:ascii="Arial" w:hAnsi="Arial" w:cs="Arial"/>
          <w:bCs/>
        </w:rPr>
        <w:t>2009, p6; Schaufeli et al 2008</w:t>
      </w:r>
      <w:r w:rsidR="00A03B38">
        <w:rPr>
          <w:rStyle w:val="e24kjd"/>
          <w:rFonts w:ascii="Arial" w:hAnsi="Arial" w:cs="Arial"/>
          <w:bCs/>
        </w:rPr>
        <w:t>, 2010</w:t>
      </w:r>
      <w:r w:rsidR="002F4069" w:rsidRPr="007C61E6">
        <w:rPr>
          <w:rStyle w:val="e24kjd"/>
          <w:rFonts w:ascii="Arial" w:hAnsi="Arial" w:cs="Arial"/>
          <w:bCs/>
        </w:rPr>
        <w:t xml:space="preserve">; </w:t>
      </w:r>
      <w:proofErr w:type="spellStart"/>
      <w:r w:rsidR="002F4069" w:rsidRPr="007C61E6">
        <w:rPr>
          <w:rStyle w:val="e24kjd"/>
          <w:rFonts w:ascii="Arial" w:hAnsi="Arial" w:cs="Arial"/>
          <w:bCs/>
        </w:rPr>
        <w:t>Alfes</w:t>
      </w:r>
      <w:proofErr w:type="spellEnd"/>
      <w:r w:rsidR="002F4069" w:rsidRPr="007C61E6">
        <w:rPr>
          <w:rStyle w:val="e24kjd"/>
          <w:rFonts w:ascii="Arial" w:hAnsi="Arial" w:cs="Arial"/>
          <w:bCs/>
        </w:rPr>
        <w:t xml:space="preserve"> et al, </w:t>
      </w:r>
      <w:r w:rsidR="005F052A" w:rsidRPr="007C61E6">
        <w:rPr>
          <w:rStyle w:val="e24kjd"/>
          <w:rFonts w:ascii="Arial" w:hAnsi="Arial" w:cs="Arial"/>
          <w:bCs/>
        </w:rPr>
        <w:t>2010)</w:t>
      </w:r>
      <w:r w:rsidR="006E69CF" w:rsidRPr="007C61E6">
        <w:rPr>
          <w:rStyle w:val="e24kjd"/>
          <w:rFonts w:ascii="Arial" w:hAnsi="Arial" w:cs="Arial"/>
          <w:bCs/>
        </w:rPr>
        <w:t>.</w:t>
      </w:r>
      <w:r w:rsidR="005F052A" w:rsidRPr="007C61E6">
        <w:rPr>
          <w:rStyle w:val="e24kjd"/>
          <w:rFonts w:ascii="Arial" w:hAnsi="Arial" w:cs="Arial"/>
          <w:bCs/>
        </w:rPr>
        <w:t xml:space="preserve"> However, </w:t>
      </w:r>
      <w:r w:rsidR="000353D9">
        <w:rPr>
          <w:rStyle w:val="e24kjd"/>
          <w:rFonts w:ascii="Arial" w:hAnsi="Arial" w:cs="Arial"/>
          <w:bCs/>
        </w:rPr>
        <w:t>there may be a risk of presenteeism</w:t>
      </w:r>
      <w:r w:rsidR="00284E54">
        <w:rPr>
          <w:rStyle w:val="e24kjd"/>
          <w:rFonts w:ascii="Arial" w:hAnsi="Arial" w:cs="Arial"/>
          <w:bCs/>
        </w:rPr>
        <w:t xml:space="preserve"> (</w:t>
      </w:r>
      <w:r w:rsidR="003F7470">
        <w:rPr>
          <w:rStyle w:val="e24kjd"/>
          <w:rFonts w:ascii="Arial" w:hAnsi="Arial" w:cs="Arial"/>
          <w:bCs/>
        </w:rPr>
        <w:t>Simpson, 2019;</w:t>
      </w:r>
      <w:r w:rsidR="0049411E">
        <w:rPr>
          <w:rStyle w:val="e24kjd"/>
          <w:rFonts w:ascii="Arial" w:hAnsi="Arial" w:cs="Arial"/>
          <w:bCs/>
        </w:rPr>
        <w:t xml:space="preserve"> Hemp, 2004;</w:t>
      </w:r>
      <w:r w:rsidR="005746E9">
        <w:rPr>
          <w:rStyle w:val="e24kjd"/>
          <w:rFonts w:ascii="Arial" w:hAnsi="Arial" w:cs="Arial"/>
          <w:bCs/>
        </w:rPr>
        <w:t xml:space="preserve"> </w:t>
      </w:r>
      <w:proofErr w:type="spellStart"/>
      <w:r w:rsidR="005746E9">
        <w:rPr>
          <w:rStyle w:val="e24kjd"/>
          <w:rFonts w:ascii="Arial" w:hAnsi="Arial" w:cs="Arial"/>
          <w:bCs/>
        </w:rPr>
        <w:t>Garrow</w:t>
      </w:r>
      <w:proofErr w:type="spellEnd"/>
      <w:r w:rsidR="005746E9">
        <w:rPr>
          <w:rStyle w:val="e24kjd"/>
          <w:rFonts w:ascii="Arial" w:hAnsi="Arial" w:cs="Arial"/>
          <w:bCs/>
        </w:rPr>
        <w:t>, 2016</w:t>
      </w:r>
      <w:r w:rsidR="00DA07BE">
        <w:rPr>
          <w:rStyle w:val="e24kjd"/>
          <w:rFonts w:ascii="Arial" w:hAnsi="Arial" w:cs="Arial"/>
          <w:bCs/>
        </w:rPr>
        <w:t>; Baker, 2020</w:t>
      </w:r>
      <w:r w:rsidR="009F27B5">
        <w:rPr>
          <w:rStyle w:val="e24kjd"/>
          <w:rFonts w:ascii="Arial" w:hAnsi="Arial" w:cs="Arial"/>
          <w:bCs/>
        </w:rPr>
        <w:t>; Briggs 2020</w:t>
      </w:r>
      <w:r w:rsidR="005746E9">
        <w:rPr>
          <w:rStyle w:val="e24kjd"/>
          <w:rFonts w:ascii="Arial" w:hAnsi="Arial" w:cs="Arial"/>
          <w:bCs/>
        </w:rPr>
        <w:t>)</w:t>
      </w:r>
      <w:r w:rsidR="000353D9">
        <w:rPr>
          <w:rStyle w:val="e24kjd"/>
          <w:rFonts w:ascii="Arial" w:hAnsi="Arial" w:cs="Arial"/>
          <w:bCs/>
        </w:rPr>
        <w:t>.</w:t>
      </w:r>
      <w:r w:rsidR="005746E9">
        <w:rPr>
          <w:rStyle w:val="e24kjd"/>
          <w:rFonts w:ascii="Arial" w:hAnsi="Arial" w:cs="Arial"/>
          <w:bCs/>
        </w:rPr>
        <w:t xml:space="preserve"> </w:t>
      </w:r>
      <w:r w:rsidR="000353D9">
        <w:rPr>
          <w:rStyle w:val="e24kjd"/>
          <w:rFonts w:ascii="Arial" w:hAnsi="Arial" w:cs="Arial"/>
          <w:bCs/>
        </w:rPr>
        <w:t>I</w:t>
      </w:r>
      <w:r w:rsidR="005F052A" w:rsidRPr="007C61E6">
        <w:rPr>
          <w:rStyle w:val="e24kjd"/>
          <w:rFonts w:ascii="Arial" w:hAnsi="Arial" w:cs="Arial"/>
          <w:bCs/>
        </w:rPr>
        <w:t>t’</w:t>
      </w:r>
      <w:r w:rsidR="000353D9">
        <w:rPr>
          <w:rStyle w:val="e24kjd"/>
          <w:rFonts w:ascii="Arial" w:hAnsi="Arial" w:cs="Arial"/>
          <w:bCs/>
        </w:rPr>
        <w:t xml:space="preserve">s therefore </w:t>
      </w:r>
      <w:r w:rsidR="000353D9" w:rsidRPr="007C61E6">
        <w:rPr>
          <w:rStyle w:val="e24kjd"/>
          <w:rFonts w:ascii="Arial" w:hAnsi="Arial" w:cs="Arial"/>
          <w:bCs/>
        </w:rPr>
        <w:t>important</w:t>
      </w:r>
      <w:r w:rsidR="005F052A" w:rsidRPr="007C61E6">
        <w:rPr>
          <w:rStyle w:val="e24kjd"/>
          <w:rFonts w:ascii="Arial" w:hAnsi="Arial" w:cs="Arial"/>
          <w:bCs/>
        </w:rPr>
        <w:t xml:space="preserve"> HEIW maintain engagement activities</w:t>
      </w:r>
      <w:r w:rsidR="00DA07BE">
        <w:rPr>
          <w:rStyle w:val="e24kjd"/>
          <w:rFonts w:ascii="Arial" w:hAnsi="Arial" w:cs="Arial"/>
          <w:bCs/>
        </w:rPr>
        <w:t xml:space="preserve"> (CIPD, 2014)</w:t>
      </w:r>
      <w:r w:rsidR="005F052A" w:rsidRPr="007C61E6">
        <w:rPr>
          <w:rStyle w:val="e24kjd"/>
          <w:rFonts w:ascii="Arial" w:hAnsi="Arial" w:cs="Arial"/>
          <w:bCs/>
        </w:rPr>
        <w:t xml:space="preserve">. </w:t>
      </w:r>
    </w:p>
    <w:p w14:paraId="0F939C54" w14:textId="2CE10F2B" w:rsidR="00012DA4" w:rsidRDefault="00012DA4" w:rsidP="00E2189F">
      <w:pPr>
        <w:jc w:val="both"/>
        <w:rPr>
          <w:rFonts w:ascii="Arial" w:eastAsia="Arial" w:hAnsi="Arial" w:cs="Arial"/>
          <w:color w:val="FF0000"/>
        </w:rPr>
      </w:pPr>
    </w:p>
    <w:p w14:paraId="64849712" w14:textId="0AD91C1D" w:rsidR="008A17A8" w:rsidRDefault="008A17A8" w:rsidP="0016512C">
      <w:pPr>
        <w:rPr>
          <w:rFonts w:ascii="Arial" w:eastAsia="Arial" w:hAnsi="Arial" w:cs="Arial"/>
          <w:color w:val="FF0000"/>
        </w:rPr>
      </w:pPr>
    </w:p>
    <w:p w14:paraId="40309C1E" w14:textId="14324BF2" w:rsidR="005E3C46" w:rsidRDefault="005E3C46" w:rsidP="0016512C">
      <w:pPr>
        <w:rPr>
          <w:rFonts w:ascii="Arial" w:eastAsia="Arial" w:hAnsi="Arial" w:cs="Arial"/>
          <w:color w:val="FF0000"/>
        </w:rPr>
      </w:pPr>
    </w:p>
    <w:p w14:paraId="68984FDD" w14:textId="77777777" w:rsidR="005E3C46" w:rsidRDefault="005E3C46" w:rsidP="0016512C">
      <w:pPr>
        <w:rPr>
          <w:rFonts w:ascii="Arial" w:eastAsia="Arial" w:hAnsi="Arial" w:cs="Arial"/>
          <w:b/>
          <w:bCs/>
          <w:color w:val="000000" w:themeColor="text1"/>
          <w:u w:val="single"/>
        </w:rPr>
      </w:pPr>
    </w:p>
    <w:p w14:paraId="60A5DEF7" w14:textId="0B8E133C" w:rsidR="00697C77" w:rsidRPr="0016512C" w:rsidRDefault="00856F46" w:rsidP="0016512C">
      <w:pPr>
        <w:rPr>
          <w:rFonts w:ascii="Arial" w:eastAsia="Arial" w:hAnsi="Arial" w:cs="Arial"/>
          <w:b/>
          <w:bCs/>
          <w:color w:val="000000" w:themeColor="text1"/>
          <w:u w:val="single"/>
        </w:rPr>
      </w:pPr>
      <w:r w:rsidRPr="0016512C">
        <w:rPr>
          <w:rFonts w:ascii="Arial" w:eastAsia="Arial" w:hAnsi="Arial" w:cs="Arial"/>
          <w:b/>
          <w:bCs/>
          <w:color w:val="000000" w:themeColor="text1"/>
          <w:u w:val="single"/>
        </w:rPr>
        <w:t>References</w:t>
      </w:r>
    </w:p>
    <w:p w14:paraId="09CE5BFE" w14:textId="13FEA92B" w:rsidR="00E924F4" w:rsidRPr="00104E49" w:rsidRDefault="00E924F4" w:rsidP="00872E58">
      <w:pPr>
        <w:rPr>
          <w:rFonts w:ascii="Arial" w:hAnsi="Arial" w:cs="Arial"/>
        </w:rPr>
      </w:pPr>
      <w:r w:rsidRPr="00104E49">
        <w:rPr>
          <w:rFonts w:ascii="Arial" w:eastAsia="Arial" w:hAnsi="Arial" w:cs="Arial"/>
          <w:color w:val="000000" w:themeColor="text1"/>
        </w:rPr>
        <w:t xml:space="preserve">ACAS (2020) </w:t>
      </w:r>
      <w:r w:rsidRPr="00B103FB">
        <w:rPr>
          <w:rFonts w:ascii="Arial" w:hAnsi="Arial" w:cs="Arial"/>
          <w:i/>
          <w:iCs/>
        </w:rPr>
        <w:t>Building productivity: Employee voice</w:t>
      </w:r>
      <w:r w:rsidR="00A12125" w:rsidRPr="00104E49">
        <w:rPr>
          <w:rFonts w:ascii="Arial" w:hAnsi="Arial" w:cs="Arial"/>
        </w:rPr>
        <w:t xml:space="preserve">. Available at: </w:t>
      </w:r>
      <w:hyperlink r:id="rId10" w:history="1">
        <w:r w:rsidR="00A12125" w:rsidRPr="00104E49">
          <w:rPr>
            <w:rStyle w:val="Hyperlink"/>
            <w:rFonts w:ascii="Arial" w:hAnsi="Arial" w:cs="Arial"/>
          </w:rPr>
          <w:t>https://archive.acas.org.uk/index.aspx?articleid=5494</w:t>
        </w:r>
      </w:hyperlink>
      <w:r w:rsidR="00A12125" w:rsidRPr="00104E49">
        <w:rPr>
          <w:rFonts w:ascii="Arial" w:hAnsi="Arial" w:cs="Arial"/>
        </w:rPr>
        <w:t xml:space="preserve"> </w:t>
      </w:r>
      <w:bookmarkStart w:id="0" w:name="_Hlk53853931"/>
      <w:r w:rsidR="007B455F" w:rsidRPr="00F74046">
        <w:rPr>
          <w:rFonts w:ascii="Arial" w:hAnsi="Arial" w:cs="Arial"/>
          <w:color w:val="000000" w:themeColor="text1"/>
        </w:rPr>
        <w:t xml:space="preserve">[accessed </w:t>
      </w:r>
      <w:r w:rsidR="0085211E">
        <w:rPr>
          <w:rFonts w:ascii="Arial" w:hAnsi="Arial" w:cs="Arial"/>
          <w:color w:val="000000" w:themeColor="text1"/>
        </w:rPr>
        <w:t>0</w:t>
      </w:r>
      <w:r w:rsidR="008353E8">
        <w:rPr>
          <w:rFonts w:ascii="Arial" w:hAnsi="Arial" w:cs="Arial"/>
          <w:color w:val="000000" w:themeColor="text1"/>
        </w:rPr>
        <w:t>1</w:t>
      </w:r>
      <w:r w:rsidR="007B455F" w:rsidRPr="00F74046">
        <w:rPr>
          <w:rFonts w:ascii="Arial" w:hAnsi="Arial" w:cs="Arial"/>
          <w:color w:val="000000" w:themeColor="text1"/>
        </w:rPr>
        <w:t>.</w:t>
      </w:r>
      <w:r w:rsidR="0085211E">
        <w:rPr>
          <w:rFonts w:ascii="Arial" w:hAnsi="Arial" w:cs="Arial"/>
          <w:color w:val="000000" w:themeColor="text1"/>
        </w:rPr>
        <w:t>09</w:t>
      </w:r>
      <w:r w:rsidR="007B455F" w:rsidRPr="00F74046">
        <w:rPr>
          <w:rFonts w:ascii="Arial" w:hAnsi="Arial" w:cs="Arial"/>
          <w:color w:val="000000" w:themeColor="text1"/>
        </w:rPr>
        <w:t>.</w:t>
      </w:r>
      <w:r w:rsidR="0085211E">
        <w:rPr>
          <w:rFonts w:ascii="Arial" w:hAnsi="Arial" w:cs="Arial"/>
          <w:color w:val="000000" w:themeColor="text1"/>
        </w:rPr>
        <w:t>20</w:t>
      </w:r>
      <w:r w:rsidR="007B455F" w:rsidRPr="00F74046">
        <w:rPr>
          <w:rFonts w:ascii="Arial" w:hAnsi="Arial" w:cs="Arial"/>
          <w:color w:val="000000" w:themeColor="text1"/>
        </w:rPr>
        <w:t>]</w:t>
      </w:r>
      <w:r w:rsidR="007B455F">
        <w:rPr>
          <w:rFonts w:ascii="Arial" w:hAnsi="Arial" w:cs="Arial"/>
          <w:color w:val="000000" w:themeColor="text1"/>
        </w:rPr>
        <w:t>.</w:t>
      </w:r>
      <w:r w:rsidR="007B455F" w:rsidRPr="00F74046">
        <w:rPr>
          <w:rFonts w:ascii="Arial" w:hAnsi="Arial" w:cs="Arial"/>
          <w:color w:val="000000" w:themeColor="text1"/>
        </w:rPr>
        <w:t xml:space="preserve">  </w:t>
      </w:r>
      <w:bookmarkEnd w:id="0"/>
    </w:p>
    <w:p w14:paraId="3AB7876A" w14:textId="1037637B" w:rsidR="00A12125" w:rsidRPr="00104E49" w:rsidRDefault="00A12125" w:rsidP="00872E58">
      <w:pPr>
        <w:rPr>
          <w:rFonts w:ascii="Arial" w:hAnsi="Arial" w:cs="Arial"/>
        </w:rPr>
      </w:pPr>
      <w:r w:rsidRPr="00104E49">
        <w:rPr>
          <w:rFonts w:ascii="Arial" w:hAnsi="Arial" w:cs="Arial"/>
        </w:rPr>
        <w:t>ACAS (20</w:t>
      </w:r>
      <w:r w:rsidR="009D0C7F" w:rsidRPr="00104E49">
        <w:rPr>
          <w:rFonts w:ascii="Arial" w:hAnsi="Arial" w:cs="Arial"/>
        </w:rPr>
        <w:t>16</w:t>
      </w:r>
      <w:r w:rsidRPr="00104E49">
        <w:rPr>
          <w:rFonts w:ascii="Arial" w:hAnsi="Arial" w:cs="Arial"/>
        </w:rPr>
        <w:t xml:space="preserve">) </w:t>
      </w:r>
      <w:r w:rsidR="00104E49" w:rsidRPr="00B103FB">
        <w:rPr>
          <w:rFonts w:ascii="Arial" w:hAnsi="Arial" w:cs="Arial"/>
          <w:i/>
          <w:iCs/>
        </w:rPr>
        <w:t>Employee voice is the key to better productivity</w:t>
      </w:r>
      <w:r w:rsidR="00104E49" w:rsidRPr="00104E49">
        <w:rPr>
          <w:rFonts w:ascii="Arial" w:hAnsi="Arial" w:cs="Arial"/>
        </w:rPr>
        <w:t xml:space="preserve">. Available at: </w:t>
      </w:r>
      <w:hyperlink r:id="rId11" w:history="1">
        <w:r w:rsidR="00104E49" w:rsidRPr="00104E49">
          <w:rPr>
            <w:rStyle w:val="Hyperlink"/>
            <w:rFonts w:ascii="Arial" w:hAnsi="Arial" w:cs="Arial"/>
          </w:rPr>
          <w:t>https://archive.acas.org.uk/index.aspx?articleid=5640</w:t>
        </w:r>
      </w:hyperlink>
      <w:r w:rsidR="00104E49" w:rsidRPr="00104E49">
        <w:rPr>
          <w:rFonts w:ascii="Arial" w:hAnsi="Arial" w:cs="Arial"/>
        </w:rPr>
        <w:t xml:space="preserve"> </w:t>
      </w:r>
      <w:r w:rsidR="0085211E" w:rsidRPr="00F74046">
        <w:rPr>
          <w:rFonts w:ascii="Arial" w:hAnsi="Arial" w:cs="Arial"/>
          <w:color w:val="000000" w:themeColor="text1"/>
        </w:rPr>
        <w:t xml:space="preserve">[accessed </w:t>
      </w:r>
      <w:r w:rsidR="0085211E">
        <w:rPr>
          <w:rFonts w:ascii="Arial" w:hAnsi="Arial" w:cs="Arial"/>
          <w:color w:val="000000" w:themeColor="text1"/>
        </w:rPr>
        <w:t>0</w:t>
      </w:r>
      <w:r w:rsidR="008353E8">
        <w:rPr>
          <w:rFonts w:ascii="Arial" w:hAnsi="Arial" w:cs="Arial"/>
          <w:color w:val="000000" w:themeColor="text1"/>
        </w:rPr>
        <w:t>1</w:t>
      </w:r>
      <w:r w:rsidR="0085211E" w:rsidRPr="00F74046">
        <w:rPr>
          <w:rFonts w:ascii="Arial" w:hAnsi="Arial" w:cs="Arial"/>
          <w:color w:val="000000" w:themeColor="text1"/>
        </w:rPr>
        <w:t>.</w:t>
      </w:r>
      <w:r w:rsidR="0085211E">
        <w:rPr>
          <w:rFonts w:ascii="Arial" w:hAnsi="Arial" w:cs="Arial"/>
          <w:color w:val="000000" w:themeColor="text1"/>
        </w:rPr>
        <w:t>09</w:t>
      </w:r>
      <w:r w:rsidR="0085211E" w:rsidRPr="00F74046">
        <w:rPr>
          <w:rFonts w:ascii="Arial" w:hAnsi="Arial" w:cs="Arial"/>
          <w:color w:val="000000" w:themeColor="text1"/>
        </w:rPr>
        <w:t>.</w:t>
      </w:r>
      <w:r w:rsidR="0085211E">
        <w:rPr>
          <w:rFonts w:ascii="Arial" w:hAnsi="Arial" w:cs="Arial"/>
          <w:color w:val="000000" w:themeColor="text1"/>
        </w:rPr>
        <w:t>20</w:t>
      </w:r>
      <w:r w:rsidR="0085211E" w:rsidRPr="00F74046">
        <w:rPr>
          <w:rFonts w:ascii="Arial" w:hAnsi="Arial" w:cs="Arial"/>
          <w:color w:val="000000" w:themeColor="text1"/>
        </w:rPr>
        <w:t>]</w:t>
      </w:r>
      <w:r w:rsidR="0085211E">
        <w:rPr>
          <w:rFonts w:ascii="Arial" w:hAnsi="Arial" w:cs="Arial"/>
          <w:color w:val="000000" w:themeColor="text1"/>
        </w:rPr>
        <w:t>.</w:t>
      </w:r>
      <w:r w:rsidR="0085211E" w:rsidRPr="00F74046">
        <w:rPr>
          <w:rFonts w:ascii="Arial" w:hAnsi="Arial" w:cs="Arial"/>
          <w:color w:val="000000" w:themeColor="text1"/>
        </w:rPr>
        <w:t xml:space="preserve">  </w:t>
      </w:r>
    </w:p>
    <w:p w14:paraId="770B1E83" w14:textId="363CE113" w:rsidR="0020746D" w:rsidRPr="0020746D" w:rsidRDefault="0020746D" w:rsidP="0020746D">
      <w:pPr>
        <w:jc w:val="both"/>
        <w:rPr>
          <w:rStyle w:val="name3"/>
          <w:rFonts w:ascii="Arial" w:hAnsi="Arial" w:cs="Arial"/>
        </w:rPr>
      </w:pPr>
      <w:bookmarkStart w:id="1" w:name="_Hlk53671646"/>
      <w:proofErr w:type="spellStart"/>
      <w:r w:rsidRPr="0020746D">
        <w:rPr>
          <w:rFonts w:ascii="Arial" w:hAnsi="Arial" w:cs="Arial"/>
        </w:rPr>
        <w:t>Alfes</w:t>
      </w:r>
      <w:proofErr w:type="spellEnd"/>
      <w:r w:rsidRPr="0020746D">
        <w:rPr>
          <w:rFonts w:ascii="Arial" w:hAnsi="Arial" w:cs="Arial"/>
        </w:rPr>
        <w:t xml:space="preserve">, K., Truss, C., Soane, E. C., Rees, C. I. and </w:t>
      </w:r>
      <w:proofErr w:type="spellStart"/>
      <w:r w:rsidRPr="0020746D">
        <w:rPr>
          <w:rFonts w:ascii="Arial" w:hAnsi="Arial" w:cs="Arial"/>
        </w:rPr>
        <w:t>Gatenby</w:t>
      </w:r>
      <w:proofErr w:type="spellEnd"/>
      <w:r w:rsidRPr="0020746D">
        <w:rPr>
          <w:rFonts w:ascii="Arial" w:hAnsi="Arial" w:cs="Arial"/>
        </w:rPr>
        <w:t xml:space="preserve">, M. (2010) </w:t>
      </w:r>
      <w:r w:rsidRPr="0020746D">
        <w:rPr>
          <w:rFonts w:ascii="Arial" w:hAnsi="Arial" w:cs="Arial"/>
          <w:i/>
          <w:iCs/>
        </w:rPr>
        <w:t>Creating an Engaged Workforce</w:t>
      </w:r>
      <w:r w:rsidRPr="0020746D">
        <w:rPr>
          <w:rFonts w:ascii="Arial" w:hAnsi="Arial" w:cs="Arial"/>
        </w:rPr>
        <w:t xml:space="preserve">. London. Chartered Institute of Personnel and Development. </w:t>
      </w:r>
      <w:bookmarkStart w:id="2" w:name="_Hlk53854065"/>
      <w:r w:rsidR="0085211E" w:rsidRPr="00F74046">
        <w:rPr>
          <w:rFonts w:ascii="Arial" w:hAnsi="Arial" w:cs="Arial"/>
          <w:color w:val="000000" w:themeColor="text1"/>
        </w:rPr>
        <w:t xml:space="preserve">[accessed </w:t>
      </w:r>
      <w:r w:rsidR="008353E8">
        <w:rPr>
          <w:rFonts w:ascii="Arial" w:hAnsi="Arial" w:cs="Arial"/>
          <w:color w:val="000000" w:themeColor="text1"/>
        </w:rPr>
        <w:t>01</w:t>
      </w:r>
      <w:r w:rsidR="0085211E" w:rsidRPr="00F74046">
        <w:rPr>
          <w:rFonts w:ascii="Arial" w:hAnsi="Arial" w:cs="Arial"/>
          <w:color w:val="000000" w:themeColor="text1"/>
        </w:rPr>
        <w:t>.</w:t>
      </w:r>
      <w:r w:rsidR="0085211E">
        <w:rPr>
          <w:rFonts w:ascii="Arial" w:hAnsi="Arial" w:cs="Arial"/>
          <w:color w:val="000000" w:themeColor="text1"/>
        </w:rPr>
        <w:t>09</w:t>
      </w:r>
      <w:r w:rsidR="0085211E" w:rsidRPr="00F74046">
        <w:rPr>
          <w:rFonts w:ascii="Arial" w:hAnsi="Arial" w:cs="Arial"/>
          <w:color w:val="000000" w:themeColor="text1"/>
        </w:rPr>
        <w:t>.</w:t>
      </w:r>
      <w:r w:rsidR="0085211E">
        <w:rPr>
          <w:rFonts w:ascii="Arial" w:hAnsi="Arial" w:cs="Arial"/>
          <w:color w:val="000000" w:themeColor="text1"/>
        </w:rPr>
        <w:t>20</w:t>
      </w:r>
      <w:r w:rsidR="0085211E" w:rsidRPr="00F74046">
        <w:rPr>
          <w:rFonts w:ascii="Arial" w:hAnsi="Arial" w:cs="Arial"/>
          <w:color w:val="000000" w:themeColor="text1"/>
        </w:rPr>
        <w:t>]</w:t>
      </w:r>
      <w:r w:rsidR="0085211E">
        <w:rPr>
          <w:rFonts w:ascii="Arial" w:hAnsi="Arial" w:cs="Arial"/>
          <w:color w:val="000000" w:themeColor="text1"/>
        </w:rPr>
        <w:t>.</w:t>
      </w:r>
      <w:r w:rsidR="0085211E" w:rsidRPr="00F74046">
        <w:rPr>
          <w:rFonts w:ascii="Arial" w:hAnsi="Arial" w:cs="Arial"/>
          <w:color w:val="000000" w:themeColor="text1"/>
        </w:rPr>
        <w:t xml:space="preserve">  </w:t>
      </w:r>
      <w:bookmarkEnd w:id="2"/>
    </w:p>
    <w:p w14:paraId="522F130C" w14:textId="64306C27" w:rsidR="005F0554" w:rsidRPr="00CE3C98" w:rsidRDefault="005F0554" w:rsidP="004F3AC4">
      <w:pPr>
        <w:spacing w:after="0" w:line="264" w:lineRule="atLeast"/>
        <w:rPr>
          <w:rStyle w:val="name3"/>
          <w:rFonts w:ascii="Arial" w:hAnsi="Arial" w:cs="Arial"/>
          <w:lang w:val="en"/>
        </w:rPr>
      </w:pPr>
      <w:r w:rsidRPr="00CE3C98">
        <w:rPr>
          <w:rStyle w:val="name3"/>
          <w:rFonts w:ascii="Arial" w:hAnsi="Arial" w:cs="Arial"/>
          <w:lang w:val="en"/>
        </w:rPr>
        <w:t xml:space="preserve">Baker, </w:t>
      </w:r>
      <w:r w:rsidR="00CE3C98" w:rsidRPr="00CE3C98">
        <w:rPr>
          <w:rStyle w:val="name3"/>
          <w:rFonts w:ascii="Arial" w:hAnsi="Arial" w:cs="Arial"/>
          <w:lang w:val="en"/>
        </w:rPr>
        <w:t>L (</w:t>
      </w:r>
      <w:r w:rsidRPr="00CE3C98">
        <w:rPr>
          <w:rStyle w:val="name3"/>
          <w:rFonts w:ascii="Arial" w:hAnsi="Arial" w:cs="Arial"/>
          <w:lang w:val="en"/>
        </w:rPr>
        <w:t>2020)</w:t>
      </w:r>
      <w:r w:rsidR="00CE3C98" w:rsidRPr="00CE3C98">
        <w:rPr>
          <w:rStyle w:val="name3"/>
          <w:rFonts w:ascii="Arial" w:hAnsi="Arial" w:cs="Arial"/>
          <w:lang w:val="en"/>
        </w:rPr>
        <w:t xml:space="preserve"> </w:t>
      </w:r>
      <w:r w:rsidR="00CE3C98" w:rsidRPr="00CE3C98">
        <w:rPr>
          <w:rFonts w:ascii="Arial" w:hAnsi="Arial" w:cs="Arial"/>
        </w:rPr>
        <w:t xml:space="preserve">Why presenteeism is of extra concern during Covid-19 epidemic. Available at: </w:t>
      </w:r>
      <w:hyperlink r:id="rId12" w:history="1">
        <w:r w:rsidR="00DA07BE" w:rsidRPr="000F39C5">
          <w:rPr>
            <w:rStyle w:val="Hyperlink"/>
            <w:rFonts w:ascii="Arial" w:hAnsi="Arial" w:cs="Arial"/>
          </w:rPr>
          <w:t>https://employernews.co.uk/absence-management/presenteeism-covid-19/</w:t>
        </w:r>
      </w:hyperlink>
      <w:r w:rsidR="00DA07BE">
        <w:rPr>
          <w:rFonts w:ascii="Arial" w:hAnsi="Arial" w:cs="Arial"/>
        </w:rPr>
        <w:t xml:space="preserve"> </w:t>
      </w:r>
      <w:r w:rsidR="00AD569D" w:rsidRPr="00F74046">
        <w:rPr>
          <w:rFonts w:ascii="Arial" w:hAnsi="Arial" w:cs="Arial"/>
          <w:color w:val="000000" w:themeColor="text1"/>
        </w:rPr>
        <w:t xml:space="preserve">[accessed </w:t>
      </w:r>
      <w:r w:rsidR="008353E8">
        <w:rPr>
          <w:rFonts w:ascii="Arial" w:hAnsi="Arial" w:cs="Arial"/>
          <w:color w:val="000000" w:themeColor="text1"/>
        </w:rPr>
        <w:t>01</w:t>
      </w:r>
      <w:r w:rsidR="00AD569D" w:rsidRPr="00F74046">
        <w:rPr>
          <w:rFonts w:ascii="Arial" w:hAnsi="Arial" w:cs="Arial"/>
          <w:color w:val="000000" w:themeColor="text1"/>
        </w:rPr>
        <w:t>.</w:t>
      </w:r>
      <w:r w:rsidR="00AD569D">
        <w:rPr>
          <w:rFonts w:ascii="Arial" w:hAnsi="Arial" w:cs="Arial"/>
          <w:color w:val="000000" w:themeColor="text1"/>
        </w:rPr>
        <w:t>09</w:t>
      </w:r>
      <w:r w:rsidR="00AD569D" w:rsidRPr="00F74046">
        <w:rPr>
          <w:rFonts w:ascii="Arial" w:hAnsi="Arial" w:cs="Arial"/>
          <w:color w:val="000000" w:themeColor="text1"/>
        </w:rPr>
        <w:t>.</w:t>
      </w:r>
      <w:r w:rsidR="00AD569D">
        <w:rPr>
          <w:rFonts w:ascii="Arial" w:hAnsi="Arial" w:cs="Arial"/>
          <w:color w:val="000000" w:themeColor="text1"/>
        </w:rPr>
        <w:t>20</w:t>
      </w:r>
      <w:r w:rsidR="00AD569D" w:rsidRPr="00F74046">
        <w:rPr>
          <w:rFonts w:ascii="Arial" w:hAnsi="Arial" w:cs="Arial"/>
          <w:color w:val="000000" w:themeColor="text1"/>
        </w:rPr>
        <w:t>]</w:t>
      </w:r>
      <w:r w:rsidR="00AD569D">
        <w:rPr>
          <w:rFonts w:ascii="Arial" w:hAnsi="Arial" w:cs="Arial"/>
          <w:color w:val="000000" w:themeColor="text1"/>
        </w:rPr>
        <w:t>.</w:t>
      </w:r>
      <w:r w:rsidR="00AD569D" w:rsidRPr="00F74046">
        <w:rPr>
          <w:rFonts w:ascii="Arial" w:hAnsi="Arial" w:cs="Arial"/>
          <w:color w:val="000000" w:themeColor="text1"/>
        </w:rPr>
        <w:t xml:space="preserve">  </w:t>
      </w:r>
    </w:p>
    <w:p w14:paraId="12F05938" w14:textId="77777777" w:rsidR="005F0554" w:rsidRDefault="005F0554" w:rsidP="004F3AC4">
      <w:pPr>
        <w:spacing w:after="0" w:line="264" w:lineRule="atLeast"/>
        <w:rPr>
          <w:rStyle w:val="name3"/>
          <w:rFonts w:ascii="Arial" w:hAnsi="Arial" w:cs="Arial"/>
          <w:lang w:val="en"/>
        </w:rPr>
      </w:pPr>
    </w:p>
    <w:p w14:paraId="5BC3A906" w14:textId="2216E376" w:rsidR="00A713D1" w:rsidRPr="0092673E" w:rsidRDefault="00A713D1" w:rsidP="004F3AC4">
      <w:pPr>
        <w:spacing w:after="0" w:line="264" w:lineRule="atLeast"/>
        <w:rPr>
          <w:rStyle w:val="name3"/>
          <w:rFonts w:ascii="Arial" w:hAnsi="Arial" w:cs="Arial"/>
          <w:lang w:val="en"/>
        </w:rPr>
      </w:pPr>
      <w:proofErr w:type="spellStart"/>
      <w:r w:rsidRPr="0092673E">
        <w:rPr>
          <w:rStyle w:val="name3"/>
          <w:rFonts w:ascii="Arial" w:hAnsi="Arial" w:cs="Arial"/>
          <w:lang w:val="en"/>
        </w:rPr>
        <w:t>Bursin</w:t>
      </w:r>
      <w:proofErr w:type="spellEnd"/>
      <w:r w:rsidRPr="0092673E">
        <w:rPr>
          <w:rStyle w:val="name3"/>
          <w:rFonts w:ascii="Arial" w:hAnsi="Arial" w:cs="Arial"/>
          <w:lang w:val="en"/>
        </w:rPr>
        <w:t xml:space="preserve">, J (2015) </w:t>
      </w:r>
      <w:r w:rsidR="0079275A" w:rsidRPr="0092673E">
        <w:rPr>
          <w:rFonts w:ascii="Arial" w:hAnsi="Arial" w:cs="Arial"/>
          <w:lang w:val="en"/>
        </w:rPr>
        <w:t xml:space="preserve">Becoming irresistible: A new model for employee engagement </w:t>
      </w:r>
      <w:r w:rsidR="0079275A" w:rsidRPr="0092673E">
        <w:rPr>
          <w:rStyle w:val="subhead"/>
          <w:rFonts w:ascii="Arial" w:hAnsi="Arial" w:cs="Arial"/>
          <w:lang w:val="en"/>
        </w:rPr>
        <w:t xml:space="preserve">Deloitte Review Issue 16. Available at: </w:t>
      </w:r>
      <w:hyperlink r:id="rId13" w:history="1">
        <w:r w:rsidR="0092673E" w:rsidRPr="0092673E">
          <w:rPr>
            <w:rStyle w:val="Hyperlink"/>
            <w:rFonts w:ascii="Arial" w:hAnsi="Arial" w:cs="Arial"/>
            <w:lang w:val="en"/>
          </w:rPr>
          <w:t>https://www2.deloitte.com/us/en/insights/deloitte-review/issue-16/employee-engagement-strategies .html</w:t>
        </w:r>
      </w:hyperlink>
      <w:r w:rsidR="0092673E" w:rsidRPr="0092673E">
        <w:rPr>
          <w:rStyle w:val="subhead"/>
          <w:rFonts w:ascii="Arial" w:hAnsi="Arial" w:cs="Arial"/>
          <w:lang w:val="en"/>
        </w:rPr>
        <w:t xml:space="preserve"> </w:t>
      </w:r>
      <w:r w:rsidR="00AD569D" w:rsidRPr="00F74046">
        <w:rPr>
          <w:rFonts w:ascii="Arial" w:hAnsi="Arial" w:cs="Arial"/>
          <w:color w:val="000000" w:themeColor="text1"/>
        </w:rPr>
        <w:t xml:space="preserve">[accessed </w:t>
      </w:r>
      <w:r w:rsidR="00AD569D">
        <w:rPr>
          <w:rFonts w:ascii="Arial" w:hAnsi="Arial" w:cs="Arial"/>
          <w:color w:val="000000" w:themeColor="text1"/>
        </w:rPr>
        <w:t>29</w:t>
      </w:r>
      <w:r w:rsidR="00AD569D" w:rsidRPr="00F74046">
        <w:rPr>
          <w:rFonts w:ascii="Arial" w:hAnsi="Arial" w:cs="Arial"/>
          <w:color w:val="000000" w:themeColor="text1"/>
        </w:rPr>
        <w:t>.</w:t>
      </w:r>
      <w:r w:rsidR="00AD569D">
        <w:rPr>
          <w:rFonts w:ascii="Arial" w:hAnsi="Arial" w:cs="Arial"/>
          <w:color w:val="000000" w:themeColor="text1"/>
        </w:rPr>
        <w:t>09</w:t>
      </w:r>
      <w:r w:rsidR="00AD569D" w:rsidRPr="00F74046">
        <w:rPr>
          <w:rFonts w:ascii="Arial" w:hAnsi="Arial" w:cs="Arial"/>
          <w:color w:val="000000" w:themeColor="text1"/>
        </w:rPr>
        <w:t>.</w:t>
      </w:r>
      <w:r w:rsidR="00AD569D">
        <w:rPr>
          <w:rFonts w:ascii="Arial" w:hAnsi="Arial" w:cs="Arial"/>
          <w:color w:val="000000" w:themeColor="text1"/>
        </w:rPr>
        <w:t>20</w:t>
      </w:r>
      <w:r w:rsidR="00AD569D" w:rsidRPr="00F74046">
        <w:rPr>
          <w:rFonts w:ascii="Arial" w:hAnsi="Arial" w:cs="Arial"/>
          <w:color w:val="000000" w:themeColor="text1"/>
        </w:rPr>
        <w:t>]</w:t>
      </w:r>
      <w:r w:rsidR="00AD569D">
        <w:rPr>
          <w:rFonts w:ascii="Arial" w:hAnsi="Arial" w:cs="Arial"/>
          <w:color w:val="000000" w:themeColor="text1"/>
        </w:rPr>
        <w:t>.</w:t>
      </w:r>
      <w:r w:rsidR="00AD569D" w:rsidRPr="00F74046">
        <w:rPr>
          <w:rFonts w:ascii="Arial" w:hAnsi="Arial" w:cs="Arial"/>
          <w:color w:val="000000" w:themeColor="text1"/>
        </w:rPr>
        <w:t xml:space="preserve">  </w:t>
      </w:r>
    </w:p>
    <w:bookmarkEnd w:id="1"/>
    <w:p w14:paraId="4862EF38" w14:textId="77777777" w:rsidR="004F3AC4" w:rsidRPr="004F3AC4" w:rsidRDefault="004F3AC4" w:rsidP="004F3AC4">
      <w:pPr>
        <w:spacing w:after="0" w:line="264" w:lineRule="atLeast"/>
        <w:rPr>
          <w:rFonts w:ascii="interfaceregular" w:eastAsia="Times New Roman" w:hAnsi="interfaceregular" w:cs="Arial"/>
          <w:b/>
          <w:bCs/>
          <w:color w:val="333333"/>
          <w:sz w:val="23"/>
          <w:szCs w:val="23"/>
          <w:lang w:val="en" w:eastAsia="en-GB"/>
        </w:rPr>
      </w:pPr>
    </w:p>
    <w:p w14:paraId="0FF2941B" w14:textId="08623165" w:rsidR="00076ECC" w:rsidRPr="00CD692E" w:rsidRDefault="00076ECC" w:rsidP="00872E58">
      <w:pPr>
        <w:rPr>
          <w:rFonts w:ascii="Arial" w:eastAsia="Arial" w:hAnsi="Arial" w:cs="Arial"/>
        </w:rPr>
      </w:pPr>
      <w:r w:rsidRPr="00CD692E">
        <w:rPr>
          <w:rFonts w:ascii="Arial" w:eastAsia="Arial" w:hAnsi="Arial" w:cs="Arial"/>
        </w:rPr>
        <w:t xml:space="preserve">Briggs, M (2020) </w:t>
      </w:r>
      <w:r w:rsidR="00CD692E" w:rsidRPr="009F27B5">
        <w:rPr>
          <w:rFonts w:ascii="Arial" w:hAnsi="Arial" w:cs="Arial"/>
          <w:i/>
          <w:iCs/>
          <w:spacing w:val="15"/>
          <w:lang w:val="en"/>
        </w:rPr>
        <w:t>Presenteeism. Through COVID &amp; beyond</w:t>
      </w:r>
      <w:r w:rsidR="00CD692E" w:rsidRPr="00CD692E">
        <w:rPr>
          <w:rFonts w:ascii="Arial" w:hAnsi="Arial" w:cs="Arial"/>
          <w:spacing w:val="15"/>
          <w:lang w:val="en"/>
        </w:rPr>
        <w:t>. A</w:t>
      </w:r>
      <w:r w:rsidR="009F27B5">
        <w:rPr>
          <w:rFonts w:ascii="Arial" w:hAnsi="Arial" w:cs="Arial"/>
          <w:spacing w:val="15"/>
          <w:lang w:val="en"/>
        </w:rPr>
        <w:t>vailable at</w:t>
      </w:r>
      <w:r w:rsidR="00CD692E" w:rsidRPr="00CD692E">
        <w:rPr>
          <w:rFonts w:ascii="Arial" w:hAnsi="Arial" w:cs="Arial"/>
          <w:spacing w:val="15"/>
          <w:lang w:val="en"/>
        </w:rPr>
        <w:t xml:space="preserve">: </w:t>
      </w:r>
      <w:hyperlink r:id="rId14" w:history="1">
        <w:r w:rsidR="009F27B5" w:rsidRPr="000F39C5">
          <w:rPr>
            <w:rStyle w:val="Hyperlink"/>
            <w:rFonts w:ascii="Arial" w:hAnsi="Arial" w:cs="Arial"/>
            <w:spacing w:val="15"/>
            <w:lang w:val="en"/>
          </w:rPr>
          <w:t>https://www.shoosmiths.co.uk/insights/articles/covid19/presenteeism-through-covid-and-beyond</w:t>
        </w:r>
      </w:hyperlink>
      <w:r w:rsidR="009F27B5">
        <w:rPr>
          <w:rFonts w:ascii="Arial" w:hAnsi="Arial" w:cs="Arial"/>
          <w:spacing w:val="15"/>
          <w:lang w:val="en"/>
        </w:rPr>
        <w:t xml:space="preserve"> </w:t>
      </w:r>
      <w:r w:rsidR="00AD569D" w:rsidRPr="00F74046">
        <w:rPr>
          <w:rFonts w:ascii="Arial" w:hAnsi="Arial" w:cs="Arial"/>
          <w:color w:val="000000" w:themeColor="text1"/>
        </w:rPr>
        <w:t xml:space="preserve">[accessed </w:t>
      </w:r>
      <w:r w:rsidR="00AD569D">
        <w:rPr>
          <w:rFonts w:ascii="Arial" w:hAnsi="Arial" w:cs="Arial"/>
          <w:color w:val="000000" w:themeColor="text1"/>
        </w:rPr>
        <w:t>13</w:t>
      </w:r>
      <w:r w:rsidR="00AD569D" w:rsidRPr="00F74046">
        <w:rPr>
          <w:rFonts w:ascii="Arial" w:hAnsi="Arial" w:cs="Arial"/>
          <w:color w:val="000000" w:themeColor="text1"/>
        </w:rPr>
        <w:t>.</w:t>
      </w:r>
      <w:r w:rsidR="00AD569D">
        <w:rPr>
          <w:rFonts w:ascii="Arial" w:hAnsi="Arial" w:cs="Arial"/>
          <w:color w:val="000000" w:themeColor="text1"/>
        </w:rPr>
        <w:t>10</w:t>
      </w:r>
      <w:r w:rsidR="00AD569D" w:rsidRPr="00F74046">
        <w:rPr>
          <w:rFonts w:ascii="Arial" w:hAnsi="Arial" w:cs="Arial"/>
          <w:color w:val="000000" w:themeColor="text1"/>
        </w:rPr>
        <w:t>.</w:t>
      </w:r>
      <w:r w:rsidR="00AD569D">
        <w:rPr>
          <w:rFonts w:ascii="Arial" w:hAnsi="Arial" w:cs="Arial"/>
          <w:color w:val="000000" w:themeColor="text1"/>
        </w:rPr>
        <w:t>20</w:t>
      </w:r>
      <w:r w:rsidR="00AD569D" w:rsidRPr="00F74046">
        <w:rPr>
          <w:rFonts w:ascii="Arial" w:hAnsi="Arial" w:cs="Arial"/>
          <w:color w:val="000000" w:themeColor="text1"/>
        </w:rPr>
        <w:t>]</w:t>
      </w:r>
      <w:r w:rsidR="00AD569D">
        <w:rPr>
          <w:rFonts w:ascii="Arial" w:hAnsi="Arial" w:cs="Arial"/>
          <w:color w:val="000000" w:themeColor="text1"/>
        </w:rPr>
        <w:t>.</w:t>
      </w:r>
      <w:r w:rsidR="00AD569D" w:rsidRPr="00F74046">
        <w:rPr>
          <w:rFonts w:ascii="Arial" w:hAnsi="Arial" w:cs="Arial"/>
          <w:color w:val="000000" w:themeColor="text1"/>
        </w:rPr>
        <w:t xml:space="preserve">  </w:t>
      </w:r>
    </w:p>
    <w:p w14:paraId="11065F27" w14:textId="44095920" w:rsidR="00266085" w:rsidRDefault="00266085" w:rsidP="00872E58">
      <w:pPr>
        <w:rPr>
          <w:rFonts w:ascii="Arial" w:eastAsia="Arial" w:hAnsi="Arial" w:cs="Arial"/>
          <w:color w:val="000000" w:themeColor="text1"/>
        </w:rPr>
      </w:pPr>
      <w:r w:rsidRPr="00D848B8">
        <w:rPr>
          <w:rFonts w:ascii="Arial" w:eastAsia="Arial" w:hAnsi="Arial" w:cs="Arial"/>
          <w:color w:val="000000" w:themeColor="text1"/>
        </w:rPr>
        <w:t>CIPD (2012</w:t>
      </w:r>
      <w:r w:rsidRPr="00B103FB">
        <w:rPr>
          <w:rFonts w:ascii="Arial" w:eastAsia="Arial" w:hAnsi="Arial" w:cs="Arial"/>
          <w:i/>
          <w:iCs/>
          <w:color w:val="000000" w:themeColor="text1"/>
        </w:rPr>
        <w:t xml:space="preserve">) </w:t>
      </w:r>
      <w:r w:rsidR="00D848B8" w:rsidRPr="00B103FB">
        <w:rPr>
          <w:rFonts w:ascii="Arial" w:hAnsi="Arial" w:cs="Arial"/>
          <w:i/>
          <w:iCs/>
          <w:lang w:val="en"/>
        </w:rPr>
        <w:t>Managing for sustainable employee engagement</w:t>
      </w:r>
      <w:r w:rsidR="00D848B8" w:rsidRPr="00D848B8">
        <w:rPr>
          <w:rFonts w:ascii="Arial" w:hAnsi="Arial" w:cs="Arial"/>
          <w:lang w:val="en"/>
        </w:rPr>
        <w:t xml:space="preserve">. Available at: </w:t>
      </w:r>
      <w:hyperlink r:id="rId15" w:history="1">
        <w:r w:rsidR="00D848B8" w:rsidRPr="00D848B8">
          <w:rPr>
            <w:rStyle w:val="Hyperlink"/>
            <w:rFonts w:ascii="Arial" w:hAnsi="Arial" w:cs="Arial"/>
            <w:lang w:val="en"/>
          </w:rPr>
          <w:t>https://www.cipd.co.uk/knowledge/fundamentals/relations/engagement/management-guide</w:t>
        </w:r>
      </w:hyperlink>
      <w:r w:rsidR="00D848B8" w:rsidRPr="00D848B8">
        <w:rPr>
          <w:rFonts w:ascii="Arial" w:hAnsi="Arial" w:cs="Arial"/>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0F5D2DB1" w14:textId="61DB5F64" w:rsidR="00407447" w:rsidRDefault="00407447" w:rsidP="00A01171">
      <w:pPr>
        <w:jc w:val="both"/>
        <w:rPr>
          <w:rFonts w:ascii="Arial" w:hAnsi="Arial" w:cs="Arial"/>
          <w:lang w:val="en"/>
        </w:rPr>
      </w:pPr>
      <w:r w:rsidRPr="00407447">
        <w:rPr>
          <w:rFonts w:ascii="Arial" w:hAnsi="Arial" w:cs="Arial"/>
          <w:lang w:val="en"/>
        </w:rPr>
        <w:t xml:space="preserve">CIPD (2013) Social media and employee voice. Available at: </w:t>
      </w:r>
      <w:hyperlink r:id="rId16" w:anchor="_ga=2.55391912.2076890705.1602861887-129707373.1602000613" w:history="1">
        <w:r w:rsidRPr="00407447">
          <w:rPr>
            <w:rFonts w:ascii="Arial" w:hAnsi="Arial" w:cs="Arial"/>
            <w:color w:val="0000FF"/>
            <w:u w:val="single"/>
            <w:lang w:val="en"/>
          </w:rPr>
          <w:t>https://www.cipd.co.uk/knowledge/work/technology/employee-voice-report#_ga=2.55391912.2076890705.1602861887-129707373.1602000613</w:t>
        </w:r>
      </w:hyperlink>
      <w:r w:rsidRPr="00407447">
        <w:rPr>
          <w:rFonts w:ascii="Arial" w:hAnsi="Arial" w:cs="Arial"/>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42876E34" w14:textId="37E76B3A" w:rsidR="00DA07BE" w:rsidRPr="00DA07BE" w:rsidRDefault="00DA07BE" w:rsidP="00DA07BE">
      <w:pPr>
        <w:rPr>
          <w:rFonts w:ascii="Arial" w:eastAsia="Arial" w:hAnsi="Arial" w:cs="Arial"/>
          <w:color w:val="FF0000"/>
        </w:rPr>
      </w:pPr>
      <w:r w:rsidRPr="00DA07BE">
        <w:rPr>
          <w:rFonts w:ascii="Arial" w:hAnsi="Arial" w:cs="Arial"/>
          <w:lang w:val="en"/>
        </w:rPr>
        <w:t xml:space="preserve">CIPD (2014) </w:t>
      </w:r>
      <w:r w:rsidRPr="00DA07BE">
        <w:rPr>
          <w:rFonts w:ascii="Arial" w:eastAsia="Arial" w:hAnsi="Arial" w:cs="Arial"/>
          <w:i/>
          <w:iCs/>
        </w:rPr>
        <w:t>The future of engagement,:</w:t>
      </w:r>
      <w:r w:rsidRPr="00DA07BE">
        <w:rPr>
          <w:rFonts w:ascii="Arial" w:eastAsia="Arial" w:hAnsi="Arial" w:cs="Arial"/>
        </w:rPr>
        <w:t xml:space="preserve"> </w:t>
      </w:r>
      <w:hyperlink r:id="rId17" w:history="1">
        <w:r w:rsidRPr="007135BB">
          <w:rPr>
            <w:rStyle w:val="Hyperlink"/>
            <w:rFonts w:ascii="Arial" w:eastAsia="Arial" w:hAnsi="Arial" w:cs="Arial"/>
          </w:rPr>
          <w:t>https://www.cipd.co.uk/knowledge/fundamentals/relations/engagement/future-report</w:t>
        </w:r>
      </w:hyperlink>
      <w:r>
        <w:rPr>
          <w:rFonts w:ascii="Arial" w:eastAsia="Arial" w:hAnsi="Arial" w:cs="Arial"/>
          <w:color w:val="FF0000"/>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4A60FB35" w14:textId="474F2691" w:rsidR="00A01171" w:rsidRPr="00A01171" w:rsidRDefault="00A01171" w:rsidP="00A01171">
      <w:pPr>
        <w:jc w:val="both"/>
        <w:rPr>
          <w:rFonts w:ascii="Arial" w:hAnsi="Arial" w:cs="Arial"/>
          <w:u w:val="single"/>
        </w:rPr>
      </w:pPr>
      <w:r w:rsidRPr="00A01171">
        <w:rPr>
          <w:rFonts w:ascii="Arial" w:hAnsi="Arial" w:cs="Arial"/>
          <w:lang w:val="en"/>
        </w:rPr>
        <w:t xml:space="preserve">CIPD (2017) </w:t>
      </w:r>
      <w:r w:rsidRPr="00A01171">
        <w:rPr>
          <w:rFonts w:ascii="Arial" w:hAnsi="Arial" w:cs="Arial"/>
          <w:i/>
          <w:iCs/>
          <w:lang w:val="en"/>
        </w:rPr>
        <w:t>Developing managers for engagement and well-being</w:t>
      </w:r>
      <w:r w:rsidRPr="00A01171">
        <w:rPr>
          <w:rFonts w:ascii="Arial" w:hAnsi="Arial" w:cs="Arial"/>
          <w:lang w:val="en"/>
        </w:rPr>
        <w:t xml:space="preserve">. Available at: </w:t>
      </w:r>
      <w:hyperlink r:id="rId18" w:anchor="_ga=2.154677947.2076890705.1602861887-129707373.1602000613" w:history="1">
        <w:r w:rsidRPr="00A01171">
          <w:rPr>
            <w:rFonts w:ascii="Arial" w:hAnsi="Arial" w:cs="Arial"/>
            <w:color w:val="0000FF"/>
            <w:u w:val="single"/>
          </w:rPr>
          <w:t>https://www.cipd.co.uk/knowledge/culture/well-being/developing-managers-report#_ga=2.154677947.2076890705.1602861887-129707373.1602000613</w:t>
        </w:r>
      </w:hyperlink>
      <w:r w:rsidRPr="00A01171">
        <w:rPr>
          <w:rFonts w:ascii="Arial" w:hAnsi="Arial" w:cs="Arial"/>
          <w:u w:val="single"/>
        </w:rPr>
        <w:t xml:space="preserve"> </w:t>
      </w:r>
    </w:p>
    <w:p w14:paraId="0591FDD8" w14:textId="35ACFE49" w:rsidR="00A01171" w:rsidRPr="00A01171" w:rsidRDefault="00A01171" w:rsidP="00A01171">
      <w:pPr>
        <w:jc w:val="both"/>
        <w:rPr>
          <w:rFonts w:ascii="Arial" w:hAnsi="Arial" w:cs="Arial"/>
          <w:u w:val="single"/>
        </w:rPr>
      </w:pPr>
      <w:r w:rsidRPr="00A01171">
        <w:rPr>
          <w:rFonts w:ascii="Arial" w:hAnsi="Arial" w:cs="Arial"/>
        </w:rPr>
        <w:t xml:space="preserve">CIPD </w:t>
      </w:r>
      <w:r w:rsidRPr="00A01171">
        <w:rPr>
          <w:rFonts w:ascii="Arial" w:hAnsi="Arial" w:cs="Arial"/>
          <w:i/>
          <w:iCs/>
        </w:rPr>
        <w:t>Professional Areas report</w:t>
      </w:r>
      <w:r w:rsidRPr="00A01171">
        <w:rPr>
          <w:rFonts w:ascii="Arial" w:hAnsi="Arial" w:cs="Arial"/>
        </w:rPr>
        <w:t xml:space="preserve">. Available at: </w:t>
      </w:r>
      <w:hyperlink r:id="rId19" w:history="1">
        <w:r w:rsidRPr="00A01171">
          <w:rPr>
            <w:rFonts w:ascii="Arial" w:hAnsi="Arial" w:cs="Arial"/>
            <w:color w:val="0000FF"/>
            <w:u w:val="single"/>
          </w:rPr>
          <w:t>https://www.cipd.co.uk/learn/profession-map/2013-profession-map/professional-areas</w:t>
        </w:r>
      </w:hyperlink>
      <w:r w:rsidRPr="00A01171">
        <w:rPr>
          <w:rFonts w:ascii="Arial" w:hAnsi="Arial" w:cs="Arial"/>
          <w:u w:val="single"/>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4CC3F5ED" w14:textId="77777777" w:rsidR="00A01171" w:rsidRPr="00A01171" w:rsidRDefault="009032C5" w:rsidP="00A01171">
      <w:pPr>
        <w:jc w:val="both"/>
        <w:rPr>
          <w:rFonts w:ascii="Arial" w:hAnsi="Arial" w:cs="Arial"/>
          <w:u w:val="single"/>
        </w:rPr>
      </w:pPr>
      <w:hyperlink r:id="rId20" w:history="1">
        <w:r w:rsidR="00A01171" w:rsidRPr="00A01171">
          <w:rPr>
            <w:rFonts w:ascii="Arial" w:hAnsi="Arial" w:cs="Arial"/>
            <w:color w:val="0000FF"/>
            <w:u w:val="single"/>
          </w:rPr>
          <w:t>https://www.cipd.co.uk/Images/Employee-Engagement_tcm18-9655.pdf</w:t>
        </w:r>
      </w:hyperlink>
      <w:r w:rsidR="00A01171" w:rsidRPr="00A01171">
        <w:rPr>
          <w:rFonts w:ascii="Arial" w:hAnsi="Arial" w:cs="Arial"/>
          <w:u w:val="single"/>
        </w:rPr>
        <w:t xml:space="preserve"> </w:t>
      </w:r>
    </w:p>
    <w:p w14:paraId="6DD2C874" w14:textId="6E2D75BE" w:rsidR="00A01171" w:rsidRPr="00A01171" w:rsidRDefault="00A01171" w:rsidP="00A01171">
      <w:pPr>
        <w:rPr>
          <w:rFonts w:ascii="Arial" w:hAnsi="Arial" w:cs="Arial"/>
          <w:b/>
          <w:bCs/>
          <w:u w:val="single"/>
        </w:rPr>
      </w:pPr>
      <w:r w:rsidRPr="00A01171">
        <w:rPr>
          <w:rFonts w:ascii="Arial" w:hAnsi="Arial" w:cs="Arial"/>
        </w:rPr>
        <w:t xml:space="preserve">CIPD (2018) </w:t>
      </w:r>
      <w:r w:rsidRPr="00A01171">
        <w:rPr>
          <w:rFonts w:ascii="Arial" w:hAnsi="Arial" w:cs="Arial"/>
          <w:i/>
          <w:iCs/>
        </w:rPr>
        <w:t>Professional Map.</w:t>
      </w:r>
      <w:r w:rsidRPr="00A01171">
        <w:rPr>
          <w:rFonts w:ascii="Arial" w:hAnsi="Arial" w:cs="Arial"/>
        </w:rPr>
        <w:t xml:space="preserve"> Available at:</w:t>
      </w:r>
      <w:r w:rsidRPr="00A01171">
        <w:rPr>
          <w:rFonts w:ascii="Arial" w:hAnsi="Arial" w:cs="Arial"/>
          <w:u w:val="single"/>
        </w:rPr>
        <w:t xml:space="preserve"> </w:t>
      </w:r>
      <w:hyperlink r:id="rId21" w:history="1">
        <w:r w:rsidRPr="00A01171">
          <w:rPr>
            <w:rFonts w:ascii="Arial" w:hAnsi="Arial" w:cs="Arial"/>
            <w:color w:val="0000FF"/>
            <w:u w:val="single"/>
          </w:rPr>
          <w:t>https://peopleprofession.cipd.org/profession-map?gclid=EAIaIQobChMIwZrCj7i57AIVELh3Ch0MaAGDEAAYASAAEgLhBfD_BwE</w:t>
        </w:r>
      </w:hyperlink>
      <w:r w:rsidRPr="00A01171">
        <w:rPr>
          <w:rFonts w:ascii="Arial" w:hAnsi="Arial" w:cs="Arial"/>
          <w:b/>
          <w:bCs/>
          <w:u w:val="single"/>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B3C2E1C" w14:textId="610AE53E" w:rsidR="00EE41A0" w:rsidRDefault="00EE41A0" w:rsidP="00872E58">
      <w:pPr>
        <w:rPr>
          <w:rFonts w:ascii="Arial" w:eastAsia="Arial" w:hAnsi="Arial" w:cs="Arial"/>
          <w:color w:val="000000" w:themeColor="text1"/>
        </w:rPr>
      </w:pPr>
      <w:r w:rsidRPr="00751498">
        <w:rPr>
          <w:rFonts w:ascii="Arial" w:eastAsia="Arial" w:hAnsi="Arial" w:cs="Arial"/>
          <w:color w:val="000000" w:themeColor="text1"/>
        </w:rPr>
        <w:t>CIPD (2019)</w:t>
      </w:r>
      <w:r w:rsidR="00751498" w:rsidRPr="00751498">
        <w:rPr>
          <w:rFonts w:ascii="Arial" w:hAnsi="Arial" w:cs="Arial"/>
          <w:lang w:val="en"/>
        </w:rPr>
        <w:t xml:space="preserve"> </w:t>
      </w:r>
      <w:r w:rsidR="00751498" w:rsidRPr="00B103FB">
        <w:rPr>
          <w:rFonts w:ascii="Arial" w:hAnsi="Arial" w:cs="Arial"/>
          <w:i/>
          <w:iCs/>
          <w:lang w:val="en"/>
        </w:rPr>
        <w:t>Employee engagement and motivation</w:t>
      </w:r>
      <w:r w:rsidR="00751498">
        <w:rPr>
          <w:rFonts w:ascii="Arial" w:hAnsi="Arial" w:cs="Arial"/>
          <w:lang w:val="en"/>
        </w:rPr>
        <w:t xml:space="preserve">. </w:t>
      </w:r>
      <w:r w:rsidRPr="00751498">
        <w:rPr>
          <w:rFonts w:ascii="Arial" w:eastAsia="Arial" w:hAnsi="Arial" w:cs="Arial"/>
          <w:color w:val="000000" w:themeColor="text1"/>
        </w:rPr>
        <w:t>Available at:</w:t>
      </w:r>
      <w:r>
        <w:rPr>
          <w:rFonts w:ascii="Arial" w:eastAsia="Arial" w:hAnsi="Arial" w:cs="Arial"/>
          <w:color w:val="000000" w:themeColor="text1"/>
        </w:rPr>
        <w:t xml:space="preserve"> </w:t>
      </w:r>
      <w:hyperlink r:id="rId22" w:history="1">
        <w:r w:rsidRPr="007135BB">
          <w:rPr>
            <w:rStyle w:val="Hyperlink"/>
            <w:rFonts w:ascii="Arial" w:eastAsia="Arial" w:hAnsi="Arial" w:cs="Arial"/>
          </w:rPr>
          <w:t>https://www.cipd.co.uk/knowledge/fundamentals/relations/engagement/factsheet</w:t>
        </w:r>
      </w:hyperlink>
      <w:r>
        <w:rPr>
          <w:rFonts w:ascii="Arial" w:eastAsia="Arial" w:hAnsi="Arial" w:cs="Arial"/>
          <w:color w:val="000000" w:themeColor="text1"/>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54BD4CE" w14:textId="7A097906" w:rsidR="003D7187" w:rsidRPr="00A61863" w:rsidRDefault="00856F46" w:rsidP="00872E58">
      <w:pPr>
        <w:rPr>
          <w:rFonts w:ascii="Arial" w:eastAsia="Arial" w:hAnsi="Arial" w:cs="Arial"/>
          <w:color w:val="FF0000"/>
        </w:rPr>
      </w:pPr>
      <w:r w:rsidRPr="005950B5">
        <w:rPr>
          <w:rFonts w:ascii="Arial" w:eastAsia="Arial" w:hAnsi="Arial" w:cs="Arial"/>
          <w:color w:val="000000" w:themeColor="text1"/>
        </w:rPr>
        <w:t>CIPD</w:t>
      </w:r>
      <w:r w:rsidR="005950B5" w:rsidRPr="005950B5">
        <w:rPr>
          <w:rFonts w:ascii="Arial" w:eastAsia="Arial" w:hAnsi="Arial" w:cs="Arial"/>
          <w:color w:val="000000" w:themeColor="text1"/>
        </w:rPr>
        <w:t xml:space="preserve"> FACTSHEET</w:t>
      </w:r>
      <w:r w:rsidRPr="005950B5">
        <w:rPr>
          <w:rFonts w:ascii="Arial" w:eastAsia="Arial" w:hAnsi="Arial" w:cs="Arial"/>
          <w:color w:val="000000" w:themeColor="text1"/>
        </w:rPr>
        <w:t xml:space="preserve"> (2020) </w:t>
      </w:r>
      <w:r w:rsidRPr="00B103FB">
        <w:rPr>
          <w:rFonts w:ascii="Arial" w:eastAsia="Arial" w:hAnsi="Arial" w:cs="Arial"/>
          <w:i/>
          <w:iCs/>
          <w:color w:val="000000" w:themeColor="text1"/>
        </w:rPr>
        <w:t>Employee Voice</w:t>
      </w:r>
      <w:r w:rsidR="005950B5" w:rsidRPr="005950B5">
        <w:rPr>
          <w:rFonts w:ascii="Arial" w:eastAsia="Arial" w:hAnsi="Arial" w:cs="Arial"/>
          <w:color w:val="000000" w:themeColor="text1"/>
        </w:rPr>
        <w:t xml:space="preserve">. Available at: </w:t>
      </w:r>
      <w:hyperlink r:id="rId23" w:history="1">
        <w:r w:rsidR="005950B5" w:rsidRPr="007135BB">
          <w:rPr>
            <w:rStyle w:val="Hyperlink"/>
            <w:rFonts w:ascii="Arial" w:eastAsia="Arial" w:hAnsi="Arial" w:cs="Arial"/>
          </w:rPr>
          <w:t>https://www.cipd.co.uk/knowledge/fundamentals/relations/communication/voice-factsheet</w:t>
        </w:r>
      </w:hyperlink>
      <w:r>
        <w:rPr>
          <w:rFonts w:ascii="Arial" w:eastAsia="Arial" w:hAnsi="Arial" w:cs="Arial"/>
          <w:color w:val="FF0000"/>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79E86F57" w14:textId="5874E4E6" w:rsidR="00A41BC4" w:rsidRDefault="006C2176" w:rsidP="00872E58">
      <w:pPr>
        <w:rPr>
          <w:rFonts w:ascii="Arial" w:hAnsi="Arial" w:cs="Arial"/>
          <w:lang w:val="en"/>
        </w:rPr>
      </w:pPr>
      <w:r w:rsidRPr="006C267C">
        <w:rPr>
          <w:rFonts w:ascii="Arial" w:hAnsi="Arial" w:cs="Arial"/>
          <w:color w:val="1A1A1A"/>
        </w:rPr>
        <w:t xml:space="preserve">CIPD (2020) </w:t>
      </w:r>
      <w:r w:rsidRPr="00B103FB">
        <w:rPr>
          <w:rFonts w:ascii="Arial" w:hAnsi="Arial" w:cs="Arial"/>
          <w:i/>
          <w:iCs/>
          <w:lang w:val="en"/>
        </w:rPr>
        <w:t>Evidence-based practice for effective decision-making</w:t>
      </w:r>
      <w:r w:rsidRPr="006C267C">
        <w:rPr>
          <w:rFonts w:ascii="Arial" w:hAnsi="Arial" w:cs="Arial"/>
          <w:lang w:val="en"/>
        </w:rPr>
        <w:t xml:space="preserve">. Available at: </w:t>
      </w:r>
      <w:hyperlink r:id="rId24" w:history="1">
        <w:r w:rsidR="00A41BC4" w:rsidRPr="0043273C">
          <w:rPr>
            <w:rStyle w:val="Hyperlink"/>
            <w:rFonts w:ascii="Arial" w:hAnsi="Arial" w:cs="Arial"/>
            <w:lang w:val="en"/>
          </w:rPr>
          <w:t>https://www.cipd.co.uk/knowledge/strategy/analytics/evidence-based-practice-factsheet</w:t>
        </w:r>
      </w:hyperlink>
      <w:r w:rsidR="00A41BC4">
        <w:rPr>
          <w:rFonts w:ascii="Arial" w:hAnsi="Arial" w:cs="Arial"/>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7167CA0B" w14:textId="177E2000" w:rsidR="00B35DC1" w:rsidRDefault="00630624" w:rsidP="00872E58">
      <w:pPr>
        <w:rPr>
          <w:rFonts w:ascii="Arial" w:hAnsi="Arial" w:cs="Arial"/>
          <w:color w:val="1A1A1A"/>
        </w:rPr>
      </w:pPr>
      <w:r w:rsidRPr="00A41BC4">
        <w:rPr>
          <w:rFonts w:ascii="Arial" w:hAnsi="Arial" w:cs="Arial"/>
          <w:lang w:val="en"/>
        </w:rPr>
        <w:t xml:space="preserve">CIPD (2020) </w:t>
      </w:r>
      <w:r w:rsidRPr="00B103FB">
        <w:rPr>
          <w:rFonts w:ascii="Arial" w:hAnsi="Arial" w:cs="Arial"/>
          <w:i/>
          <w:iCs/>
          <w:lang w:val="en"/>
        </w:rPr>
        <w:t>Best to good practice HR: developing the principles</w:t>
      </w:r>
      <w:r w:rsidRPr="00A41BC4">
        <w:rPr>
          <w:rFonts w:ascii="Arial" w:hAnsi="Arial" w:cs="Arial"/>
          <w:lang w:val="en"/>
        </w:rPr>
        <w:t xml:space="preserve"> Available at: </w:t>
      </w:r>
      <w:hyperlink r:id="rId25" w:history="1">
        <w:r w:rsidR="00A41BC4" w:rsidRPr="00A41BC4">
          <w:rPr>
            <w:rStyle w:val="Hyperlink"/>
            <w:rFonts w:ascii="Arial" w:hAnsi="Arial" w:cs="Arial"/>
            <w:lang w:val="en"/>
          </w:rPr>
          <w:t>https://www.cipd.co.uk/knowledge/strategy/hr/good-practice-report</w:t>
        </w:r>
      </w:hyperlink>
      <w:r w:rsidR="00A41BC4" w:rsidRPr="00A41BC4">
        <w:rPr>
          <w:rFonts w:ascii="Arial" w:hAnsi="Arial" w:cs="Arial"/>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C5C21C2" w14:textId="77777777" w:rsidR="0051366D" w:rsidRPr="0051366D" w:rsidRDefault="0051366D" w:rsidP="0051366D">
      <w:pPr>
        <w:autoSpaceDE w:val="0"/>
        <w:autoSpaceDN w:val="0"/>
        <w:adjustRightInd w:val="0"/>
        <w:spacing w:after="0" w:line="240" w:lineRule="auto"/>
        <w:rPr>
          <w:rFonts w:ascii="Arial" w:eastAsia="Calibri" w:hAnsi="Arial" w:cs="Arial"/>
          <w:color w:val="000000"/>
        </w:rPr>
      </w:pPr>
      <w:r w:rsidRPr="0051366D">
        <w:rPr>
          <w:rFonts w:ascii="Arial" w:eastAsia="Calibri" w:hAnsi="Arial" w:cs="Arial"/>
          <w:color w:val="000000"/>
        </w:rPr>
        <w:t xml:space="preserve">Deloitte (2014) </w:t>
      </w:r>
      <w:r w:rsidRPr="0051366D">
        <w:rPr>
          <w:rFonts w:ascii="Arial" w:eastAsia="Calibri" w:hAnsi="Arial" w:cs="Arial"/>
          <w:i/>
          <w:iCs/>
          <w:color w:val="000000"/>
        </w:rPr>
        <w:t xml:space="preserve">Big Demands and High expectations: The </w:t>
      </w:r>
      <w:bookmarkStart w:id="3" w:name="_Hlk42360002"/>
      <w:r w:rsidRPr="0051366D">
        <w:rPr>
          <w:rFonts w:ascii="Arial" w:eastAsia="Calibri" w:hAnsi="Arial" w:cs="Arial"/>
          <w:i/>
          <w:iCs/>
          <w:color w:val="000000"/>
        </w:rPr>
        <w:t>Deloitte</w:t>
      </w:r>
      <w:bookmarkEnd w:id="3"/>
      <w:r w:rsidRPr="0051366D">
        <w:rPr>
          <w:rFonts w:ascii="Arial" w:eastAsia="Calibri" w:hAnsi="Arial" w:cs="Arial"/>
          <w:i/>
          <w:iCs/>
          <w:color w:val="000000"/>
        </w:rPr>
        <w:t xml:space="preserve"> Millennial Survey</w:t>
      </w:r>
      <w:r w:rsidRPr="0051366D">
        <w:rPr>
          <w:rFonts w:ascii="Arial" w:eastAsia="Calibri" w:hAnsi="Arial" w:cs="Arial"/>
          <w:color w:val="000000"/>
        </w:rPr>
        <w:t xml:space="preserve">. London. Deloitte. Available at:  </w:t>
      </w:r>
      <w:hyperlink r:id="rId26" w:history="1">
        <w:r w:rsidRPr="0051366D">
          <w:rPr>
            <w:rFonts w:ascii="Arial" w:eastAsia="Calibri" w:hAnsi="Arial" w:cs="Arial"/>
            <w:color w:val="0563C1" w:themeColor="hyperlink"/>
            <w:u w:val="single"/>
          </w:rPr>
          <w:t>http://www2.deloitte.com/al/en/pages/about-deloitte/articles/2014-millennial-survey-positive-impact.html</w:t>
        </w:r>
      </w:hyperlink>
      <w:r w:rsidRPr="0051366D">
        <w:rPr>
          <w:rFonts w:ascii="Arial" w:eastAsia="Calibri" w:hAnsi="Arial" w:cs="Arial"/>
          <w:color w:val="000000"/>
        </w:rPr>
        <w:t xml:space="preserve"> [Accessed 06/03/20].</w:t>
      </w:r>
    </w:p>
    <w:p w14:paraId="5587FF45" w14:textId="77777777" w:rsidR="0051366D" w:rsidRPr="0051366D" w:rsidRDefault="0051366D" w:rsidP="0051366D">
      <w:pPr>
        <w:spacing w:after="0" w:line="240" w:lineRule="auto"/>
        <w:jc w:val="both"/>
        <w:rPr>
          <w:rFonts w:ascii="Arial" w:eastAsia="Calibri" w:hAnsi="Arial" w:cs="Arial"/>
          <w:lang w:val="en-US"/>
        </w:rPr>
      </w:pPr>
    </w:p>
    <w:p w14:paraId="5D58D434" w14:textId="77777777" w:rsidR="0051366D" w:rsidRPr="0051366D" w:rsidRDefault="0051366D" w:rsidP="0051366D">
      <w:pPr>
        <w:autoSpaceDE w:val="0"/>
        <w:autoSpaceDN w:val="0"/>
        <w:adjustRightInd w:val="0"/>
        <w:spacing w:after="0" w:line="240" w:lineRule="auto"/>
        <w:rPr>
          <w:rFonts w:ascii="Arial" w:eastAsia="Calibri" w:hAnsi="Arial" w:cs="Arial"/>
          <w:b/>
          <w:bCs/>
          <w:color w:val="000000"/>
        </w:rPr>
      </w:pPr>
      <w:bookmarkStart w:id="4" w:name="_Hlk42359919"/>
      <w:r w:rsidRPr="0051366D">
        <w:rPr>
          <w:rFonts w:ascii="Arial" w:eastAsia="Calibri" w:hAnsi="Arial" w:cs="Arial"/>
          <w:color w:val="000000"/>
        </w:rPr>
        <w:t xml:space="preserve">Deloitte (2019): </w:t>
      </w:r>
      <w:bookmarkEnd w:id="4"/>
      <w:r w:rsidRPr="0051366D">
        <w:rPr>
          <w:rFonts w:ascii="Arial" w:eastAsia="Calibri" w:hAnsi="Arial" w:cs="Arial"/>
          <w:i/>
          <w:iCs/>
          <w:lang w:val="en"/>
        </w:rPr>
        <w:t>The Deloitte Global Millennial Survey</w:t>
      </w:r>
      <w:r w:rsidRPr="0051366D">
        <w:rPr>
          <w:rFonts w:ascii="Arial" w:eastAsia="Calibri" w:hAnsi="Arial" w:cs="Arial"/>
          <w:lang w:val="en"/>
        </w:rPr>
        <w:t xml:space="preserve">. Available at: </w:t>
      </w:r>
    </w:p>
    <w:p w14:paraId="6FB6403E" w14:textId="40B6BEDC" w:rsidR="00465C6E" w:rsidRDefault="009032C5" w:rsidP="0051366D">
      <w:pPr>
        <w:autoSpaceDE w:val="0"/>
        <w:autoSpaceDN w:val="0"/>
        <w:adjustRightInd w:val="0"/>
        <w:spacing w:after="0" w:line="240" w:lineRule="auto"/>
        <w:rPr>
          <w:rFonts w:ascii="Arial" w:eastAsia="Calibri" w:hAnsi="Arial" w:cs="Arial"/>
          <w:color w:val="000000"/>
        </w:rPr>
      </w:pPr>
      <w:hyperlink r:id="rId27" w:history="1">
        <w:r w:rsidR="0051366D" w:rsidRPr="0051366D">
          <w:rPr>
            <w:rFonts w:ascii="Arial" w:eastAsia="Calibri" w:hAnsi="Arial" w:cs="Arial"/>
            <w:color w:val="0563C1" w:themeColor="hyperlink"/>
            <w:u w:val="single"/>
          </w:rPr>
          <w:t>https://www2.deloitte.com/global/en/pages/about-deloitte/articles/millennialsurvey.html</w:t>
        </w:r>
      </w:hyperlink>
      <w:r w:rsidR="0051366D" w:rsidRPr="0051366D">
        <w:rPr>
          <w:rFonts w:ascii="Arial" w:eastAsia="Calibri" w:hAnsi="Arial" w:cs="Arial"/>
          <w:color w:val="000000"/>
        </w:rPr>
        <w:t xml:space="preserve"> </w:t>
      </w:r>
      <w:bookmarkStart w:id="5" w:name="_Hlk42609362"/>
      <w:r w:rsidR="0051366D" w:rsidRPr="0051366D">
        <w:rPr>
          <w:rFonts w:ascii="Arial" w:eastAsia="Calibri" w:hAnsi="Arial" w:cs="Arial"/>
          <w:color w:val="000000"/>
        </w:rPr>
        <w:t>[Accessed 06/03/20].</w:t>
      </w:r>
      <w:bookmarkEnd w:id="5"/>
      <w:r w:rsidR="0051366D" w:rsidRPr="0051366D">
        <w:rPr>
          <w:rFonts w:ascii="Arial" w:eastAsia="Calibri" w:hAnsi="Arial" w:cs="Arial"/>
          <w:color w:val="000000"/>
        </w:rPr>
        <w:t xml:space="preserve"> </w:t>
      </w:r>
    </w:p>
    <w:p w14:paraId="3DC4D105" w14:textId="77777777" w:rsidR="0051366D" w:rsidRPr="0051366D" w:rsidRDefault="0051366D" w:rsidP="0051366D">
      <w:pPr>
        <w:autoSpaceDE w:val="0"/>
        <w:autoSpaceDN w:val="0"/>
        <w:adjustRightInd w:val="0"/>
        <w:spacing w:after="0" w:line="240" w:lineRule="auto"/>
        <w:rPr>
          <w:rFonts w:ascii="Arial" w:eastAsia="Calibri" w:hAnsi="Arial" w:cs="Arial"/>
          <w:color w:val="000000"/>
        </w:rPr>
      </w:pPr>
    </w:p>
    <w:p w14:paraId="79B0A09E" w14:textId="4E781479" w:rsidR="00B35DC1" w:rsidRDefault="00B35DC1" w:rsidP="00872E58">
      <w:pPr>
        <w:rPr>
          <w:rFonts w:ascii="Arial" w:hAnsi="Arial" w:cs="Arial"/>
          <w:color w:val="1A1A1A"/>
        </w:rPr>
      </w:pPr>
      <w:r w:rsidRPr="00B103FB">
        <w:rPr>
          <w:rFonts w:ascii="Arial" w:hAnsi="Arial" w:cs="Arial"/>
          <w:color w:val="1A1A1A"/>
        </w:rPr>
        <w:t xml:space="preserve">Electric, </w:t>
      </w:r>
      <w:r w:rsidR="00463BE3" w:rsidRPr="00B103FB">
        <w:rPr>
          <w:rFonts w:ascii="Arial" w:hAnsi="Arial" w:cs="Arial"/>
          <w:color w:val="1A1A1A"/>
        </w:rPr>
        <w:t xml:space="preserve">S (2019) </w:t>
      </w:r>
      <w:r w:rsidR="00463BE3" w:rsidRPr="00B103FB">
        <w:rPr>
          <w:rFonts w:ascii="Arial" w:hAnsi="Arial" w:cs="Arial"/>
          <w:i/>
          <w:iCs/>
          <w:lang w:val="en-US"/>
        </w:rPr>
        <w:t>4 Steps to Include Stakeholders on Your Sustainability Journey</w:t>
      </w:r>
      <w:r w:rsidR="00B103FB" w:rsidRPr="00B103FB">
        <w:rPr>
          <w:rFonts w:ascii="Arial" w:hAnsi="Arial" w:cs="Arial"/>
          <w:lang w:val="en-US"/>
        </w:rPr>
        <w:t xml:space="preserve">. Available at: </w:t>
      </w:r>
      <w:hyperlink r:id="rId28" w:history="1">
        <w:r w:rsidR="00B103FB" w:rsidRPr="0043273C">
          <w:rPr>
            <w:rStyle w:val="Hyperlink"/>
            <w:rFonts w:ascii="Arial" w:hAnsi="Arial" w:cs="Arial"/>
            <w:lang w:val="en-US"/>
          </w:rPr>
          <w:t>https://gresb.com/4-steps-include-stakeholders-sustainability-journey/</w:t>
        </w:r>
      </w:hyperlink>
      <w:r w:rsidR="00B103FB">
        <w:rPr>
          <w:rFonts w:ascii="Arial" w:hAnsi="Arial" w:cs="Arial"/>
          <w:lang w:val="en-US"/>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0CD8A4DF" w14:textId="093FE697" w:rsidR="00211EC6" w:rsidRPr="00211EC6" w:rsidRDefault="00211EC6" w:rsidP="00211EC6">
      <w:pPr>
        <w:rPr>
          <w:rStyle w:val="name3"/>
          <w:rFonts w:ascii="Arial" w:hAnsi="Arial" w:cs="Arial"/>
          <w:color w:val="1A1A1A"/>
        </w:rPr>
      </w:pPr>
      <w:r>
        <w:rPr>
          <w:rFonts w:ascii="Arial" w:hAnsi="Arial" w:cs="Arial"/>
          <w:color w:val="1A1A1A"/>
        </w:rPr>
        <w:t xml:space="preserve">Engage for Success (2020) </w:t>
      </w:r>
      <w:r w:rsidRPr="00B103FB">
        <w:rPr>
          <w:rFonts w:ascii="Arial" w:hAnsi="Arial" w:cs="Arial"/>
          <w:i/>
          <w:iCs/>
          <w:color w:val="1A1A1A"/>
        </w:rPr>
        <w:t>Employee Voice</w:t>
      </w:r>
      <w:r>
        <w:rPr>
          <w:rFonts w:ascii="Arial" w:hAnsi="Arial" w:cs="Arial"/>
          <w:color w:val="1A1A1A"/>
        </w:rPr>
        <w:t xml:space="preserve">. Available at: </w:t>
      </w:r>
      <w:hyperlink r:id="rId29" w:history="1">
        <w:r w:rsidRPr="007135BB">
          <w:rPr>
            <w:rStyle w:val="Hyperlink"/>
            <w:rFonts w:ascii="Arial" w:hAnsi="Arial" w:cs="Arial"/>
          </w:rPr>
          <w:t>https://engageforsuccess.org/employee-voice</w:t>
        </w:r>
      </w:hyperlink>
      <w:r>
        <w:rPr>
          <w:rFonts w:ascii="Arial" w:hAnsi="Arial" w:cs="Arial"/>
          <w:color w:val="1A1A1A"/>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01EA058" w14:textId="2195DC87" w:rsidR="00407447" w:rsidRDefault="00407447" w:rsidP="00357B61">
      <w:pPr>
        <w:spacing w:after="0" w:line="264" w:lineRule="atLeast"/>
        <w:rPr>
          <w:rFonts w:ascii="Arial" w:eastAsia="Times New Roman" w:hAnsi="Arial" w:cs="Arial"/>
          <w:b/>
          <w:bCs/>
          <w:color w:val="333333"/>
          <w:lang w:val="en" w:eastAsia="en-GB"/>
        </w:rPr>
      </w:pPr>
      <w:r w:rsidRPr="00BA601A">
        <w:rPr>
          <w:rStyle w:val="name3"/>
          <w:rFonts w:ascii="Arial" w:hAnsi="Arial" w:cs="Arial"/>
          <w:lang w:val="en"/>
        </w:rPr>
        <w:t xml:space="preserve">Frampton, A., </w:t>
      </w:r>
      <w:r w:rsidRPr="00BA601A">
        <w:rPr>
          <w:rFonts w:ascii="Arial" w:eastAsia="Times New Roman" w:hAnsi="Arial" w:cs="Arial"/>
          <w:lang w:val="en" w:eastAsia="en-GB"/>
        </w:rPr>
        <w:t xml:space="preserve">Fox, F., </w:t>
      </w:r>
      <w:proofErr w:type="spellStart"/>
      <w:r w:rsidRPr="00BA601A">
        <w:rPr>
          <w:rFonts w:ascii="Arial" w:eastAsia="Times New Roman" w:hAnsi="Arial" w:cs="Arial"/>
          <w:lang w:val="en" w:eastAsia="en-GB"/>
        </w:rPr>
        <w:t>Hollowood</w:t>
      </w:r>
      <w:proofErr w:type="spellEnd"/>
      <w:r w:rsidRPr="00BA601A">
        <w:rPr>
          <w:rFonts w:ascii="Arial" w:eastAsia="Times New Roman" w:hAnsi="Arial" w:cs="Arial"/>
          <w:lang w:val="en" w:eastAsia="en-GB"/>
        </w:rPr>
        <w:t xml:space="preserve">, A., </w:t>
      </w:r>
      <w:proofErr w:type="spellStart"/>
      <w:r w:rsidRPr="00BA601A">
        <w:rPr>
          <w:rFonts w:ascii="Arial" w:eastAsia="Times New Roman" w:hAnsi="Arial" w:cs="Arial"/>
          <w:lang w:val="en" w:eastAsia="en-GB"/>
        </w:rPr>
        <w:t>Northstone</w:t>
      </w:r>
      <w:proofErr w:type="spellEnd"/>
      <w:r w:rsidRPr="00BA601A">
        <w:rPr>
          <w:rFonts w:ascii="Arial" w:eastAsia="Times New Roman" w:hAnsi="Arial" w:cs="Arial"/>
          <w:lang w:val="en" w:eastAsia="en-GB"/>
        </w:rPr>
        <w:t xml:space="preserve">, K., </w:t>
      </w:r>
      <w:proofErr w:type="spellStart"/>
      <w:r w:rsidRPr="00BA601A">
        <w:rPr>
          <w:rFonts w:ascii="Arial" w:eastAsia="Times New Roman" w:hAnsi="Arial" w:cs="Arial"/>
          <w:lang w:val="en" w:eastAsia="en-GB"/>
        </w:rPr>
        <w:t>Margelyte</w:t>
      </w:r>
      <w:proofErr w:type="spellEnd"/>
      <w:r w:rsidRPr="00BA601A">
        <w:rPr>
          <w:rFonts w:ascii="Arial" w:eastAsia="Times New Roman" w:hAnsi="Arial" w:cs="Arial"/>
          <w:lang w:val="en" w:eastAsia="en-GB"/>
        </w:rPr>
        <w:t xml:space="preserve">., Smith-Clark, S., Redwood, </w:t>
      </w:r>
      <w:proofErr w:type="spellStart"/>
      <w:r w:rsidRPr="00BA601A">
        <w:rPr>
          <w:rFonts w:ascii="Arial" w:eastAsia="Times New Roman" w:hAnsi="Arial" w:cs="Arial"/>
          <w:lang w:val="en" w:eastAsia="en-GB"/>
        </w:rPr>
        <w:t>Sabi</w:t>
      </w:r>
      <w:proofErr w:type="spellEnd"/>
      <w:r w:rsidRPr="00BA601A">
        <w:rPr>
          <w:rFonts w:ascii="Arial" w:eastAsia="Times New Roman" w:hAnsi="Arial" w:cs="Arial"/>
          <w:lang w:val="en" w:eastAsia="en-GB"/>
        </w:rPr>
        <w:t xml:space="preserve"> (2016) Using</w:t>
      </w:r>
      <w:r w:rsidRPr="00BA601A">
        <w:rPr>
          <w:rFonts w:ascii="Arial" w:eastAsia="Times New Roman" w:hAnsi="Arial" w:cs="Arial"/>
          <w:i/>
          <w:iCs/>
          <w:lang w:val="en" w:eastAsia="en-GB"/>
        </w:rPr>
        <w:t xml:space="preserve"> real-time, anonymous staff feedback to improve staff experience and engagement.</w:t>
      </w:r>
      <w:r w:rsidRPr="00BA601A">
        <w:rPr>
          <w:rFonts w:ascii="Arial" w:eastAsia="Times New Roman" w:hAnsi="Arial" w:cs="Arial"/>
          <w:lang w:val="en" w:eastAsia="en-GB"/>
        </w:rPr>
        <w:t xml:space="preserve"> BMJ. </w:t>
      </w:r>
      <w:r w:rsidRPr="00BA601A">
        <w:rPr>
          <w:rFonts w:ascii="Arial" w:eastAsia="Arial" w:hAnsi="Arial" w:cs="Arial"/>
        </w:rPr>
        <w:t>Vol 6, Issue 1.</w:t>
      </w:r>
      <w:r w:rsidRPr="00BA601A">
        <w:rPr>
          <w:rFonts w:ascii="Arial" w:eastAsia="Times New Roman" w:hAnsi="Arial" w:cs="Arial"/>
          <w:lang w:val="en" w:eastAsia="en-GB"/>
        </w:rPr>
        <w:t xml:space="preserve"> Available at: </w:t>
      </w:r>
      <w:hyperlink r:id="rId30" w:history="1">
        <w:r w:rsidRPr="00BA601A">
          <w:rPr>
            <w:rStyle w:val="Hyperlink"/>
            <w:rFonts w:ascii="Arial" w:eastAsia="Times New Roman" w:hAnsi="Arial" w:cs="Arial"/>
            <w:lang w:val="en" w:eastAsia="en-GB"/>
          </w:rPr>
          <w:t>https://bmjopenquality.bmj.com/content/6/1/u220946.w7041</w:t>
        </w:r>
      </w:hyperlink>
      <w:r w:rsidRPr="00BA601A">
        <w:rPr>
          <w:rFonts w:ascii="Arial" w:eastAsia="Times New Roman" w:hAnsi="Arial" w:cs="Arial"/>
          <w:color w:val="333333"/>
          <w:lang w:val="en" w:eastAsia="en-GB"/>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25</w:t>
      </w:r>
      <w:r w:rsidR="008353E8" w:rsidRPr="00F74046">
        <w:rPr>
          <w:rFonts w:ascii="Arial" w:hAnsi="Arial" w:cs="Arial"/>
          <w:color w:val="000000" w:themeColor="text1"/>
        </w:rPr>
        <w:t>.</w:t>
      </w:r>
      <w:r w:rsidR="008353E8">
        <w:rPr>
          <w:rFonts w:ascii="Arial" w:hAnsi="Arial" w:cs="Arial"/>
          <w:color w:val="000000" w:themeColor="text1"/>
        </w:rPr>
        <w:t>08</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36F37AF5" w14:textId="04C9E00E" w:rsidR="00357B61" w:rsidRDefault="00357B61" w:rsidP="00357B61">
      <w:pPr>
        <w:spacing w:after="0" w:line="264" w:lineRule="atLeast"/>
        <w:rPr>
          <w:rFonts w:ascii="Arial" w:eastAsia="Times New Roman" w:hAnsi="Arial" w:cs="Arial"/>
          <w:b/>
          <w:bCs/>
          <w:color w:val="333333"/>
          <w:lang w:val="en" w:eastAsia="en-GB"/>
        </w:rPr>
      </w:pPr>
    </w:p>
    <w:p w14:paraId="4FA51B07" w14:textId="7B673D28" w:rsidR="00357B61" w:rsidRPr="00B138F4" w:rsidRDefault="00357B61" w:rsidP="00B138F4">
      <w:pPr>
        <w:pStyle w:val="Default"/>
        <w:ind w:hanging="2"/>
        <w:rPr>
          <w:color w:val="auto"/>
          <w:sz w:val="22"/>
          <w:szCs w:val="22"/>
        </w:rPr>
      </w:pPr>
      <w:proofErr w:type="spellStart"/>
      <w:r w:rsidRPr="00B138F4">
        <w:rPr>
          <w:rFonts w:eastAsia="Times New Roman"/>
          <w:color w:val="auto"/>
          <w:sz w:val="22"/>
          <w:szCs w:val="22"/>
          <w:lang w:val="en" w:eastAsia="en-GB"/>
        </w:rPr>
        <w:t>Garrow</w:t>
      </w:r>
      <w:proofErr w:type="spellEnd"/>
      <w:r w:rsidRPr="00B138F4">
        <w:rPr>
          <w:rFonts w:eastAsia="Times New Roman"/>
          <w:color w:val="auto"/>
          <w:sz w:val="22"/>
          <w:szCs w:val="22"/>
          <w:lang w:val="en" w:eastAsia="en-GB"/>
        </w:rPr>
        <w:t>, V (2016</w:t>
      </w:r>
      <w:r w:rsidR="00B138F4" w:rsidRPr="00B138F4">
        <w:rPr>
          <w:rFonts w:eastAsia="Times New Roman"/>
          <w:color w:val="auto"/>
          <w:sz w:val="22"/>
          <w:szCs w:val="22"/>
          <w:lang w:val="en" w:eastAsia="en-GB"/>
        </w:rPr>
        <w:t xml:space="preserve">) </w:t>
      </w:r>
      <w:r w:rsidR="00B222F5" w:rsidRPr="00B138F4">
        <w:rPr>
          <w:i/>
          <w:iCs/>
          <w:color w:val="auto"/>
          <w:sz w:val="22"/>
          <w:szCs w:val="22"/>
        </w:rPr>
        <w:t>Presenteeism:</w:t>
      </w:r>
      <w:r w:rsidR="00B138F4" w:rsidRPr="00B138F4">
        <w:rPr>
          <w:i/>
          <w:iCs/>
          <w:color w:val="auto"/>
          <w:sz w:val="22"/>
          <w:szCs w:val="22"/>
        </w:rPr>
        <w:t xml:space="preserve"> A review of current thinking</w:t>
      </w:r>
      <w:r w:rsidR="00B138F4" w:rsidRPr="00B138F4">
        <w:rPr>
          <w:color w:val="auto"/>
          <w:sz w:val="22"/>
          <w:szCs w:val="22"/>
        </w:rPr>
        <w:t xml:space="preserve">. Available at: </w:t>
      </w:r>
      <w:hyperlink r:id="rId31" w:history="1">
        <w:r w:rsidR="00B222F5" w:rsidRPr="000F39C5">
          <w:rPr>
            <w:rStyle w:val="Hyperlink"/>
            <w:sz w:val="22"/>
            <w:szCs w:val="22"/>
          </w:rPr>
          <w:t>https://www.employment-studies.co.uk/system/files/resources/files/507_0.pdf</w:t>
        </w:r>
      </w:hyperlink>
      <w:r w:rsidR="00B222F5">
        <w:rPr>
          <w:color w:val="auto"/>
          <w:sz w:val="22"/>
          <w:szCs w:val="22"/>
        </w:rPr>
        <w:t xml:space="preserve"> </w:t>
      </w:r>
      <w:r w:rsidR="008353E8" w:rsidRPr="00F74046">
        <w:rPr>
          <w:color w:val="000000" w:themeColor="text1"/>
        </w:rPr>
        <w:t xml:space="preserve">[accessed </w:t>
      </w:r>
      <w:r w:rsidR="008353E8">
        <w:rPr>
          <w:color w:val="000000" w:themeColor="text1"/>
        </w:rPr>
        <w:t>26</w:t>
      </w:r>
      <w:r w:rsidR="008353E8" w:rsidRPr="00F74046">
        <w:rPr>
          <w:color w:val="000000" w:themeColor="text1"/>
        </w:rPr>
        <w:t>.</w:t>
      </w:r>
      <w:r w:rsidR="008353E8">
        <w:rPr>
          <w:color w:val="000000" w:themeColor="text1"/>
        </w:rPr>
        <w:t>08</w:t>
      </w:r>
      <w:r w:rsidR="008353E8" w:rsidRPr="00F74046">
        <w:rPr>
          <w:color w:val="000000" w:themeColor="text1"/>
        </w:rPr>
        <w:t>.</w:t>
      </w:r>
      <w:r w:rsidR="008353E8">
        <w:rPr>
          <w:color w:val="000000" w:themeColor="text1"/>
        </w:rPr>
        <w:t>20</w:t>
      </w:r>
      <w:r w:rsidR="008353E8" w:rsidRPr="00F74046">
        <w:rPr>
          <w:color w:val="000000" w:themeColor="text1"/>
        </w:rPr>
        <w:t>]</w:t>
      </w:r>
      <w:r w:rsidR="008353E8">
        <w:rPr>
          <w:color w:val="000000" w:themeColor="text1"/>
        </w:rPr>
        <w:t>.</w:t>
      </w:r>
      <w:r w:rsidR="008353E8" w:rsidRPr="00F74046">
        <w:rPr>
          <w:color w:val="000000" w:themeColor="text1"/>
        </w:rPr>
        <w:t xml:space="preserve">  </w:t>
      </w:r>
    </w:p>
    <w:p w14:paraId="137E0F86" w14:textId="77777777" w:rsidR="00357B61" w:rsidRPr="00357B61" w:rsidRDefault="00357B61" w:rsidP="00357B61">
      <w:pPr>
        <w:spacing w:after="0" w:line="264" w:lineRule="atLeast"/>
        <w:rPr>
          <w:rFonts w:ascii="Arial" w:eastAsia="Times New Roman" w:hAnsi="Arial" w:cs="Arial"/>
          <w:b/>
          <w:bCs/>
          <w:color w:val="333333"/>
          <w:lang w:val="en" w:eastAsia="en-GB"/>
        </w:rPr>
      </w:pPr>
    </w:p>
    <w:p w14:paraId="7CB07380" w14:textId="7BE25409" w:rsidR="003C1E5F" w:rsidRDefault="00EA7BFA" w:rsidP="00872E58">
      <w:pPr>
        <w:rPr>
          <w:rFonts w:ascii="Arial" w:hAnsi="Arial" w:cs="Arial"/>
          <w:color w:val="1A1A1A"/>
        </w:rPr>
      </w:pPr>
      <w:r>
        <w:rPr>
          <w:rFonts w:ascii="Arial" w:hAnsi="Arial" w:cs="Arial"/>
          <w:color w:val="1A1A1A"/>
        </w:rPr>
        <w:t>Gallup</w:t>
      </w:r>
      <w:r w:rsidR="003C1E5F">
        <w:rPr>
          <w:rFonts w:ascii="Arial" w:hAnsi="Arial" w:cs="Arial"/>
          <w:color w:val="1A1A1A"/>
        </w:rPr>
        <w:t xml:space="preserve"> (2020) </w:t>
      </w:r>
      <w:r>
        <w:rPr>
          <w:rFonts w:ascii="Arial" w:hAnsi="Arial" w:cs="Arial"/>
          <w:color w:val="1A1A1A"/>
        </w:rPr>
        <w:t xml:space="preserve">Employee Experience (2020) Available at: </w:t>
      </w:r>
      <w:hyperlink r:id="rId32" w:history="1">
        <w:r w:rsidRPr="000F39C5">
          <w:rPr>
            <w:rStyle w:val="Hyperlink"/>
            <w:rFonts w:ascii="Arial" w:hAnsi="Arial" w:cs="Arial"/>
          </w:rPr>
          <w:t>https://www.gallup.com/workplace/242252/employee-experience.aspx</w:t>
        </w:r>
      </w:hyperlink>
      <w:r>
        <w:rPr>
          <w:rFonts w:ascii="Arial" w:hAnsi="Arial" w:cs="Arial"/>
          <w:color w:val="1A1A1A"/>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08</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271AFA02" w14:textId="1C52E863" w:rsidR="00D41BA0" w:rsidRDefault="00D41BA0" w:rsidP="00872E58">
      <w:pPr>
        <w:rPr>
          <w:rFonts w:ascii="Arial" w:hAnsi="Arial" w:cs="Arial"/>
          <w:color w:val="1A1A1A"/>
        </w:rPr>
      </w:pPr>
      <w:r>
        <w:rPr>
          <w:rFonts w:ascii="Arial" w:hAnsi="Arial" w:cs="Arial"/>
          <w:color w:val="1A1A1A"/>
        </w:rPr>
        <w:t>Gallup Q12</w:t>
      </w:r>
      <w:r w:rsidR="00645E62">
        <w:rPr>
          <w:rFonts w:ascii="Arial" w:hAnsi="Arial" w:cs="Arial"/>
          <w:color w:val="1A1A1A"/>
        </w:rPr>
        <w:t xml:space="preserve">: </w:t>
      </w:r>
      <w:r w:rsidR="00553366" w:rsidRPr="00B103FB">
        <w:rPr>
          <w:rStyle w:val="text-sanserif2"/>
          <w:i/>
          <w:iCs/>
          <w:color w:val="000000"/>
          <w:lang w:val="en"/>
        </w:rPr>
        <w:t>No. 1 employee engagement survey and all the strategic advice that goes with it.</w:t>
      </w:r>
      <w:r w:rsidR="00553366">
        <w:rPr>
          <w:rFonts w:ascii="Arial" w:hAnsi="Arial" w:cs="Arial"/>
          <w:color w:val="1A1A1A"/>
        </w:rPr>
        <w:t xml:space="preserve"> </w:t>
      </w:r>
      <w:r w:rsidR="00645E62">
        <w:rPr>
          <w:rFonts w:ascii="Arial" w:hAnsi="Arial" w:cs="Arial"/>
          <w:color w:val="1A1A1A"/>
        </w:rPr>
        <w:t xml:space="preserve">Available at: </w:t>
      </w:r>
      <w:hyperlink r:id="rId33" w:history="1">
        <w:r w:rsidR="00553366" w:rsidRPr="0043273C">
          <w:rPr>
            <w:rStyle w:val="Hyperlink"/>
            <w:rFonts w:ascii="Arial" w:hAnsi="Arial" w:cs="Arial"/>
          </w:rPr>
          <w:t>https://www.gallup.com/access/239210/employee-engagement-survey.aspx</w:t>
        </w:r>
      </w:hyperlink>
      <w:r w:rsidR="00553366">
        <w:rPr>
          <w:rFonts w:ascii="Arial" w:hAnsi="Arial" w:cs="Arial"/>
          <w:color w:val="1A1A1A"/>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08</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1CB3C1BB" w14:textId="62F0A6FC" w:rsidR="00683EEB" w:rsidRPr="00683EEB" w:rsidRDefault="00683EEB" w:rsidP="00683EEB">
      <w:pPr>
        <w:rPr>
          <w:rFonts w:ascii="Arial" w:eastAsia="Calibri" w:hAnsi="Arial" w:cs="Arial"/>
          <w:color w:val="8E908F"/>
          <w:lang w:val="en"/>
        </w:rPr>
      </w:pPr>
      <w:r w:rsidRPr="00683EEB">
        <w:rPr>
          <w:rFonts w:ascii="Arial" w:hAnsi="Arial" w:cs="Arial"/>
        </w:rPr>
        <w:t xml:space="preserve">Gallup Q12: </w:t>
      </w:r>
      <w:r w:rsidRPr="00683EEB">
        <w:rPr>
          <w:rFonts w:ascii="Arial" w:eastAsia="Calibri" w:hAnsi="Arial" w:cs="Arial"/>
          <w:i/>
          <w:iCs/>
          <w:lang w:val="en"/>
        </w:rPr>
        <w:t>Fortune</w:t>
      </w:r>
      <w:r w:rsidRPr="00683EEB">
        <w:rPr>
          <w:rFonts w:ascii="Arial" w:eastAsia="Calibri" w:hAnsi="Arial" w:cs="Arial"/>
          <w:b/>
          <w:bCs/>
          <w:i/>
          <w:iCs/>
          <w:lang w:val="en"/>
        </w:rPr>
        <w:t xml:space="preserve"> </w:t>
      </w:r>
      <w:r w:rsidRPr="00683EEB">
        <w:rPr>
          <w:rFonts w:ascii="Arial" w:eastAsia="Calibri" w:hAnsi="Arial" w:cs="Arial"/>
          <w:i/>
          <w:iCs/>
          <w:lang w:val="en"/>
        </w:rPr>
        <w:t>500</w:t>
      </w:r>
      <w:r w:rsidRPr="00683EEB">
        <w:rPr>
          <w:rFonts w:ascii="Arial" w:eastAsia="Calibri" w:hAnsi="Arial" w:cs="Arial"/>
          <w:b/>
          <w:bCs/>
          <w:i/>
          <w:iCs/>
          <w:lang w:val="en"/>
        </w:rPr>
        <w:t xml:space="preserve"> </w:t>
      </w:r>
      <w:r w:rsidRPr="00683EEB">
        <w:rPr>
          <w:rFonts w:ascii="Arial" w:eastAsia="Calibri" w:hAnsi="Arial" w:cs="Arial"/>
          <w:i/>
          <w:iCs/>
          <w:lang w:val="en"/>
        </w:rPr>
        <w:t>Employee Engagement Tools for Your Size Company</w:t>
      </w:r>
      <w:r w:rsidRPr="00683EEB">
        <w:rPr>
          <w:rFonts w:ascii="Arial" w:eastAsia="Calibri" w:hAnsi="Arial" w:cs="Arial"/>
          <w:lang w:val="en"/>
        </w:rPr>
        <w:t xml:space="preserve">. Available at: </w:t>
      </w:r>
      <w:hyperlink r:id="rId34" w:history="1">
        <w:r w:rsidRPr="00683EEB">
          <w:rPr>
            <w:rFonts w:ascii="Arial" w:eastAsia="Calibri" w:hAnsi="Arial" w:cs="Arial"/>
            <w:color w:val="0563C1" w:themeColor="hyperlink"/>
            <w:u w:val="single"/>
            <w:lang w:val="en"/>
          </w:rPr>
          <w:t>https://q12.gallup.com/</w:t>
        </w:r>
      </w:hyperlink>
      <w:r w:rsidRPr="00683EEB">
        <w:rPr>
          <w:rFonts w:ascii="Arial" w:eastAsia="Calibri" w:hAnsi="Arial" w:cs="Arial"/>
          <w:color w:val="8E908F"/>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08</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2FA690A5" w14:textId="77777777" w:rsidR="00C57F11" w:rsidRPr="00C57F11" w:rsidRDefault="00C57F11" w:rsidP="00C57F11">
      <w:pPr>
        <w:spacing w:after="0" w:line="240" w:lineRule="auto"/>
        <w:rPr>
          <w:rFonts w:ascii="Arial" w:eastAsiaTheme="minorEastAsia" w:hAnsi="Arial" w:cs="Arial"/>
          <w:color w:val="000000" w:themeColor="text1"/>
          <w:kern w:val="24"/>
          <w:lang w:val="en-US" w:eastAsia="en-GB"/>
        </w:rPr>
      </w:pPr>
      <w:r w:rsidRPr="00C57F11">
        <w:rPr>
          <w:rFonts w:ascii="Arial" w:eastAsiaTheme="minorEastAsia" w:hAnsi="Arial" w:cs="Arial"/>
          <w:color w:val="000000" w:themeColor="text1"/>
          <w:kern w:val="24"/>
          <w:lang w:val="en-US" w:eastAsia="en-GB"/>
        </w:rPr>
        <w:t xml:space="preserve">Harter, J.K., Schmidt, F. L and Hayes, T. L. (2002) </w:t>
      </w:r>
      <w:r w:rsidRPr="00C57F11">
        <w:rPr>
          <w:rFonts w:ascii="Arial" w:eastAsiaTheme="minorEastAsia" w:hAnsi="Arial" w:cs="Arial"/>
          <w:i/>
          <w:iCs/>
          <w:color w:val="000000" w:themeColor="text1"/>
          <w:kern w:val="24"/>
          <w:lang w:val="en-US" w:eastAsia="en-GB"/>
        </w:rPr>
        <w:t>Business-unit level relationship between employee satisfaction, employee engagement and business outcomes: a meta-analysis</w:t>
      </w:r>
      <w:r w:rsidRPr="00C57F11">
        <w:rPr>
          <w:rFonts w:ascii="Arial" w:eastAsiaTheme="minorEastAsia" w:hAnsi="Arial" w:cs="Arial"/>
          <w:color w:val="000000" w:themeColor="text1"/>
          <w:kern w:val="24"/>
          <w:lang w:val="en-US" w:eastAsia="en-GB"/>
        </w:rPr>
        <w:t xml:space="preserve">. Journal of applied Psychology. Vol 87. Pp268-79. </w:t>
      </w:r>
    </w:p>
    <w:p w14:paraId="323B7FE7" w14:textId="77777777" w:rsidR="00C57F11" w:rsidRDefault="00C57F11" w:rsidP="003C22A8">
      <w:pPr>
        <w:spacing w:after="0" w:line="240" w:lineRule="auto"/>
        <w:rPr>
          <w:rFonts w:ascii="Arial" w:eastAsiaTheme="minorEastAsia" w:hAnsi="Arial" w:cs="Arial"/>
          <w:color w:val="000000" w:themeColor="text1"/>
          <w:kern w:val="24"/>
          <w:lang w:val="en-AU" w:eastAsia="en-GB"/>
        </w:rPr>
      </w:pPr>
    </w:p>
    <w:p w14:paraId="706D43C3" w14:textId="77777777" w:rsidR="00583673" w:rsidRPr="00583673" w:rsidRDefault="00583673" w:rsidP="00583673">
      <w:pPr>
        <w:spacing w:after="0" w:line="240" w:lineRule="auto"/>
        <w:rPr>
          <w:rFonts w:ascii="Arial" w:eastAsia="Times New Roman" w:hAnsi="Arial" w:cs="Arial"/>
          <w:lang w:eastAsia="en-GB"/>
        </w:rPr>
      </w:pPr>
      <w:r w:rsidRPr="00583673">
        <w:rPr>
          <w:rFonts w:ascii="Arial" w:eastAsiaTheme="minorEastAsia" w:hAnsi="Arial" w:cs="Arial"/>
          <w:color w:val="000000" w:themeColor="text1"/>
          <w:kern w:val="24"/>
          <w:lang w:val="en-US" w:eastAsia="en-GB"/>
        </w:rPr>
        <w:t xml:space="preserve">Herzberg, F. (1968) </w:t>
      </w:r>
      <w:r w:rsidRPr="00583673">
        <w:rPr>
          <w:rFonts w:ascii="Arial" w:eastAsiaTheme="minorEastAsia" w:hAnsi="Arial" w:cs="Arial"/>
          <w:i/>
          <w:iCs/>
          <w:color w:val="000000" w:themeColor="text1"/>
          <w:kern w:val="24"/>
          <w:lang w:val="en-US" w:eastAsia="en-GB"/>
        </w:rPr>
        <w:t>One more time: how do you motivate your employees?</w:t>
      </w:r>
      <w:r w:rsidRPr="00583673">
        <w:rPr>
          <w:rFonts w:ascii="Arial" w:eastAsiaTheme="minorEastAsia" w:hAnsi="Arial" w:cs="Arial"/>
          <w:color w:val="000000" w:themeColor="text1"/>
          <w:kern w:val="24"/>
          <w:lang w:val="en-US" w:eastAsia="en-GB"/>
        </w:rPr>
        <w:t xml:space="preserve"> Harvard Business Review. January-February. Pp109-120. </w:t>
      </w:r>
    </w:p>
    <w:p w14:paraId="3982F7E8" w14:textId="77777777" w:rsidR="00583673" w:rsidRDefault="00583673" w:rsidP="003C22A8">
      <w:pPr>
        <w:spacing w:after="0" w:line="240" w:lineRule="auto"/>
        <w:rPr>
          <w:rFonts w:ascii="Arial" w:eastAsiaTheme="minorEastAsia" w:hAnsi="Arial" w:cs="Arial"/>
          <w:color w:val="000000" w:themeColor="text1"/>
          <w:kern w:val="24"/>
          <w:lang w:val="en-AU" w:eastAsia="en-GB"/>
        </w:rPr>
      </w:pPr>
    </w:p>
    <w:p w14:paraId="484E7891" w14:textId="7E447C67" w:rsidR="00176A43" w:rsidRPr="00AC3EB0" w:rsidRDefault="00176A43" w:rsidP="003C22A8">
      <w:pPr>
        <w:spacing w:after="0" w:line="240" w:lineRule="auto"/>
        <w:rPr>
          <w:rFonts w:ascii="Arial" w:eastAsiaTheme="minorEastAsia" w:hAnsi="Arial" w:cs="Arial"/>
          <w:color w:val="000000" w:themeColor="text1"/>
          <w:kern w:val="24"/>
          <w:lang w:val="en-AU" w:eastAsia="en-GB"/>
        </w:rPr>
      </w:pPr>
      <w:r w:rsidRPr="00AC3EB0">
        <w:rPr>
          <w:rFonts w:ascii="Arial" w:eastAsiaTheme="minorEastAsia" w:hAnsi="Arial" w:cs="Arial"/>
          <w:color w:val="000000" w:themeColor="text1"/>
          <w:kern w:val="24"/>
          <w:lang w:val="en-AU" w:eastAsia="en-GB"/>
        </w:rPr>
        <w:t>Hemp</w:t>
      </w:r>
      <w:r w:rsidR="00AC3EB0" w:rsidRPr="00AC3EB0">
        <w:rPr>
          <w:rFonts w:ascii="Arial" w:eastAsiaTheme="minorEastAsia" w:hAnsi="Arial" w:cs="Arial"/>
          <w:color w:val="000000" w:themeColor="text1"/>
          <w:kern w:val="24"/>
          <w:lang w:val="en-AU" w:eastAsia="en-GB"/>
        </w:rPr>
        <w:t>, P</w:t>
      </w:r>
      <w:r w:rsidRPr="00AC3EB0">
        <w:rPr>
          <w:rFonts w:ascii="Arial" w:eastAsiaTheme="minorEastAsia" w:hAnsi="Arial" w:cs="Arial"/>
          <w:color w:val="000000" w:themeColor="text1"/>
          <w:kern w:val="24"/>
          <w:lang w:val="en-AU" w:eastAsia="en-GB"/>
        </w:rPr>
        <w:t xml:space="preserve"> (2004)</w:t>
      </w:r>
      <w:r w:rsidR="00AC3EB0" w:rsidRPr="00AC3EB0">
        <w:rPr>
          <w:rFonts w:ascii="Arial" w:eastAsiaTheme="minorEastAsia" w:hAnsi="Arial" w:cs="Arial"/>
          <w:color w:val="000000" w:themeColor="text1"/>
          <w:kern w:val="24"/>
          <w:lang w:val="en-AU" w:eastAsia="en-GB"/>
        </w:rPr>
        <w:t xml:space="preserve"> </w:t>
      </w:r>
      <w:r w:rsidR="00AC3EB0" w:rsidRPr="00AC3EB0">
        <w:rPr>
          <w:rFonts w:ascii="Arial" w:hAnsi="Arial" w:cs="Arial"/>
          <w:color w:val="000000" w:themeColor="text1"/>
        </w:rPr>
        <w:t>Presenteeism: At Work—But Out of It</w:t>
      </w:r>
      <w:r w:rsidR="00AC3EB0">
        <w:rPr>
          <w:rFonts w:ascii="Arial" w:hAnsi="Arial" w:cs="Arial"/>
          <w:color w:val="000000" w:themeColor="text1"/>
        </w:rPr>
        <w:t xml:space="preserve">. </w:t>
      </w:r>
      <w:r w:rsidR="0049411E">
        <w:rPr>
          <w:rFonts w:ascii="Arial" w:hAnsi="Arial" w:cs="Arial"/>
          <w:color w:val="000000" w:themeColor="text1"/>
        </w:rPr>
        <w:t xml:space="preserve">Harvard Business Review. </w:t>
      </w:r>
      <w:r w:rsidR="00AC3EB0">
        <w:rPr>
          <w:rFonts w:ascii="Arial" w:hAnsi="Arial" w:cs="Arial"/>
          <w:color w:val="000000" w:themeColor="text1"/>
        </w:rPr>
        <w:t xml:space="preserve">Available at: </w:t>
      </w:r>
      <w:hyperlink r:id="rId35" w:history="1">
        <w:r w:rsidR="0049411E" w:rsidRPr="000F39C5">
          <w:rPr>
            <w:rStyle w:val="Hyperlink"/>
            <w:rFonts w:ascii="Arial" w:hAnsi="Arial" w:cs="Arial"/>
          </w:rPr>
          <w:t>https://hbr.org/2004/10/presenteeism-at-work-but-out-of-it</w:t>
        </w:r>
      </w:hyperlink>
      <w:r w:rsidR="0049411E">
        <w:rPr>
          <w:rFonts w:ascii="Arial" w:hAnsi="Arial" w:cs="Arial"/>
          <w:color w:val="000000" w:themeColor="text1"/>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22</w:t>
      </w:r>
      <w:r w:rsidR="008353E8" w:rsidRPr="00F74046">
        <w:rPr>
          <w:rFonts w:ascii="Arial" w:hAnsi="Arial" w:cs="Arial"/>
          <w:color w:val="000000" w:themeColor="text1"/>
        </w:rPr>
        <w:t>.</w:t>
      </w:r>
      <w:r w:rsidR="008353E8">
        <w:rPr>
          <w:rFonts w:ascii="Arial" w:hAnsi="Arial" w:cs="Arial"/>
          <w:color w:val="000000" w:themeColor="text1"/>
        </w:rPr>
        <w:t>08</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45E1B50" w14:textId="77777777" w:rsidR="00176A43" w:rsidRDefault="00176A43" w:rsidP="003C22A8">
      <w:pPr>
        <w:spacing w:after="0" w:line="240" w:lineRule="auto"/>
        <w:rPr>
          <w:rFonts w:ascii="Arial" w:eastAsiaTheme="minorEastAsia" w:hAnsi="Arial" w:cs="Arial"/>
          <w:color w:val="000000" w:themeColor="text1"/>
          <w:kern w:val="24"/>
          <w:lang w:val="en-AU" w:eastAsia="en-GB"/>
        </w:rPr>
      </w:pPr>
    </w:p>
    <w:p w14:paraId="0F8B384C" w14:textId="05742939" w:rsidR="003C22A8" w:rsidRDefault="003C22A8" w:rsidP="003C22A8">
      <w:pPr>
        <w:spacing w:after="0" w:line="240" w:lineRule="auto"/>
        <w:rPr>
          <w:rFonts w:ascii="Arial" w:eastAsiaTheme="minorEastAsia" w:hAnsi="Arial" w:cs="Arial"/>
          <w:color w:val="000000" w:themeColor="text1"/>
          <w:kern w:val="24"/>
          <w:lang w:val="en-AU" w:eastAsia="en-GB"/>
        </w:rPr>
      </w:pPr>
      <w:r w:rsidRPr="003C22A8">
        <w:rPr>
          <w:rFonts w:ascii="Arial" w:eastAsiaTheme="minorEastAsia" w:hAnsi="Arial" w:cs="Arial"/>
          <w:color w:val="000000" w:themeColor="text1"/>
          <w:kern w:val="24"/>
          <w:lang w:val="en-AU" w:eastAsia="en-GB"/>
        </w:rPr>
        <w:t xml:space="preserve">Hutchinson, S. and Purcell, J. (2003) </w:t>
      </w:r>
      <w:r w:rsidRPr="003C22A8">
        <w:rPr>
          <w:rFonts w:ascii="Arial" w:eastAsiaTheme="minorEastAsia" w:hAnsi="Arial" w:cs="Arial"/>
          <w:i/>
          <w:iCs/>
          <w:color w:val="000000" w:themeColor="text1"/>
          <w:kern w:val="24"/>
          <w:lang w:val="en-AU" w:eastAsia="en-GB"/>
        </w:rPr>
        <w:t xml:space="preserve">Bringing policies to life: the vital role of front-line managers in people management. </w:t>
      </w:r>
      <w:r w:rsidRPr="003C22A8">
        <w:rPr>
          <w:rFonts w:ascii="Arial" w:eastAsiaTheme="minorEastAsia" w:hAnsi="Arial" w:cs="Arial"/>
          <w:color w:val="000000" w:themeColor="text1"/>
          <w:kern w:val="24"/>
          <w:lang w:val="en-AU" w:eastAsia="en-GB"/>
        </w:rPr>
        <w:t xml:space="preserve">London: Chartered Institute of Personnel and Development. </w:t>
      </w:r>
    </w:p>
    <w:p w14:paraId="4D17FDD2" w14:textId="2C714F83" w:rsidR="003F75B7" w:rsidRDefault="003F75B7" w:rsidP="003C22A8">
      <w:pPr>
        <w:spacing w:after="0" w:line="240" w:lineRule="auto"/>
        <w:rPr>
          <w:rFonts w:ascii="Arial" w:eastAsiaTheme="minorEastAsia" w:hAnsi="Arial" w:cs="Arial"/>
          <w:color w:val="000000" w:themeColor="text1"/>
          <w:kern w:val="24"/>
          <w:lang w:val="en-AU" w:eastAsia="en-GB"/>
        </w:rPr>
      </w:pPr>
    </w:p>
    <w:p w14:paraId="12040F7D" w14:textId="6C3CC5BE" w:rsidR="003F75B7" w:rsidRDefault="003F75B7" w:rsidP="003C22A8">
      <w:pPr>
        <w:spacing w:after="0" w:line="240" w:lineRule="auto"/>
        <w:rPr>
          <w:rFonts w:ascii="Arial" w:eastAsiaTheme="minorEastAsia" w:hAnsi="Arial" w:cs="Arial"/>
          <w:color w:val="000000" w:themeColor="text1"/>
          <w:kern w:val="24"/>
          <w:lang w:val="en-AU" w:eastAsia="en-GB"/>
        </w:rPr>
      </w:pPr>
      <w:proofErr w:type="spellStart"/>
      <w:r>
        <w:rPr>
          <w:rFonts w:ascii="Arial" w:eastAsiaTheme="minorEastAsia" w:hAnsi="Arial" w:cs="Arial"/>
          <w:color w:val="000000" w:themeColor="text1"/>
          <w:kern w:val="24"/>
          <w:lang w:val="en-AU" w:eastAsia="en-GB"/>
        </w:rPr>
        <w:t>Holb</w:t>
      </w:r>
      <w:r w:rsidR="00196990">
        <w:rPr>
          <w:rFonts w:ascii="Arial" w:eastAsiaTheme="minorEastAsia" w:hAnsi="Arial" w:cs="Arial"/>
          <w:color w:val="000000" w:themeColor="text1"/>
          <w:kern w:val="24"/>
          <w:lang w:val="en-AU" w:eastAsia="en-GB"/>
        </w:rPr>
        <w:t>eche</w:t>
      </w:r>
      <w:proofErr w:type="spellEnd"/>
      <w:r w:rsidR="00196990">
        <w:rPr>
          <w:rFonts w:ascii="Arial" w:eastAsiaTheme="minorEastAsia" w:hAnsi="Arial" w:cs="Arial"/>
          <w:color w:val="000000" w:themeColor="text1"/>
          <w:kern w:val="24"/>
          <w:lang w:val="en-AU" w:eastAsia="en-GB"/>
        </w:rPr>
        <w:t>, L</w:t>
      </w:r>
      <w:r w:rsidR="00673DC6">
        <w:rPr>
          <w:rFonts w:ascii="Arial" w:eastAsiaTheme="minorEastAsia" w:hAnsi="Arial" w:cs="Arial"/>
          <w:color w:val="000000" w:themeColor="text1"/>
          <w:kern w:val="24"/>
          <w:lang w:val="en-AU" w:eastAsia="en-GB"/>
        </w:rPr>
        <w:t xml:space="preserve">. and Matthews, G. (2012) </w:t>
      </w:r>
      <w:r w:rsidR="00673DC6" w:rsidRPr="00B76045">
        <w:rPr>
          <w:rFonts w:ascii="Arial" w:eastAsiaTheme="minorEastAsia" w:hAnsi="Arial" w:cs="Arial"/>
          <w:i/>
          <w:iCs/>
          <w:color w:val="000000" w:themeColor="text1"/>
          <w:kern w:val="24"/>
          <w:lang w:val="en-AU" w:eastAsia="en-GB"/>
        </w:rPr>
        <w:t xml:space="preserve">Engaged: Unleashing your </w:t>
      </w:r>
      <w:r w:rsidR="00611687" w:rsidRPr="00B76045">
        <w:rPr>
          <w:rFonts w:ascii="Arial" w:eastAsiaTheme="minorEastAsia" w:hAnsi="Arial" w:cs="Arial"/>
          <w:i/>
          <w:iCs/>
          <w:color w:val="000000" w:themeColor="text1"/>
          <w:kern w:val="24"/>
          <w:lang w:val="en-AU" w:eastAsia="en-GB"/>
        </w:rPr>
        <w:t xml:space="preserve">Organisation’s </w:t>
      </w:r>
      <w:r w:rsidR="00B76045" w:rsidRPr="00B76045">
        <w:rPr>
          <w:rFonts w:ascii="Arial" w:eastAsiaTheme="minorEastAsia" w:hAnsi="Arial" w:cs="Arial"/>
          <w:i/>
          <w:iCs/>
          <w:color w:val="000000" w:themeColor="text1"/>
          <w:kern w:val="24"/>
          <w:lang w:val="en-AU" w:eastAsia="en-GB"/>
        </w:rPr>
        <w:t>potential</w:t>
      </w:r>
      <w:r w:rsidR="00611687" w:rsidRPr="00B76045">
        <w:rPr>
          <w:rFonts w:ascii="Arial" w:eastAsiaTheme="minorEastAsia" w:hAnsi="Arial" w:cs="Arial"/>
          <w:i/>
          <w:iCs/>
          <w:color w:val="000000" w:themeColor="text1"/>
          <w:kern w:val="24"/>
          <w:lang w:val="en-AU" w:eastAsia="en-GB"/>
        </w:rPr>
        <w:t xml:space="preserve"> through employee engagement.</w:t>
      </w:r>
      <w:r w:rsidR="00611687">
        <w:rPr>
          <w:rFonts w:ascii="Arial" w:eastAsiaTheme="minorEastAsia" w:hAnsi="Arial" w:cs="Arial"/>
          <w:color w:val="000000" w:themeColor="text1"/>
          <w:kern w:val="24"/>
          <w:lang w:val="en-AU" w:eastAsia="en-GB"/>
        </w:rPr>
        <w:t xml:space="preserve"> Ch</w:t>
      </w:r>
      <w:r w:rsidR="00B76045">
        <w:rPr>
          <w:rFonts w:ascii="Arial" w:eastAsiaTheme="minorEastAsia" w:hAnsi="Arial" w:cs="Arial"/>
          <w:color w:val="000000" w:themeColor="text1"/>
          <w:kern w:val="24"/>
          <w:lang w:val="en-AU" w:eastAsia="en-GB"/>
        </w:rPr>
        <w:t xml:space="preserve">ichester: Wiley/Josey Bass. </w:t>
      </w:r>
    </w:p>
    <w:p w14:paraId="491479E7" w14:textId="77777777" w:rsidR="003C22A8" w:rsidRPr="003C22A8" w:rsidRDefault="003C22A8" w:rsidP="003C22A8">
      <w:pPr>
        <w:spacing w:after="0" w:line="240" w:lineRule="auto"/>
        <w:rPr>
          <w:rFonts w:ascii="Arial" w:eastAsiaTheme="minorEastAsia" w:hAnsi="Arial" w:cs="Arial"/>
          <w:color w:val="000000" w:themeColor="text1"/>
          <w:kern w:val="24"/>
          <w:lang w:val="en-AU" w:eastAsia="en-GB"/>
        </w:rPr>
      </w:pPr>
    </w:p>
    <w:p w14:paraId="46BA39C4" w14:textId="77777777" w:rsidR="00ED6D4D" w:rsidRPr="00AC1FA6" w:rsidRDefault="00ED6D4D" w:rsidP="00ED6D4D">
      <w:pPr>
        <w:autoSpaceDE w:val="0"/>
        <w:autoSpaceDN w:val="0"/>
        <w:adjustRightInd w:val="0"/>
        <w:spacing w:after="0" w:line="240" w:lineRule="auto"/>
        <w:jc w:val="both"/>
        <w:rPr>
          <w:rFonts w:ascii="Arial" w:hAnsi="Arial" w:cs="Arial"/>
          <w:color w:val="231F20"/>
        </w:rPr>
      </w:pPr>
      <w:r w:rsidRPr="00AC1FA6">
        <w:rPr>
          <w:rFonts w:ascii="Arial" w:hAnsi="Arial" w:cs="Arial"/>
          <w:color w:val="231F20"/>
        </w:rPr>
        <w:t xml:space="preserve">Macleod, D. and Clarke, N. (2009) </w:t>
      </w:r>
      <w:r w:rsidRPr="00AC1FA6">
        <w:rPr>
          <w:rFonts w:ascii="Arial" w:hAnsi="Arial" w:cs="Arial"/>
          <w:i/>
          <w:iCs/>
          <w:color w:val="231F20"/>
        </w:rPr>
        <w:t>Engage for Success: enhancing performance through employee engagement</w:t>
      </w:r>
      <w:r w:rsidRPr="00AC1FA6">
        <w:rPr>
          <w:rFonts w:ascii="Arial" w:hAnsi="Arial" w:cs="Arial"/>
          <w:color w:val="231F20"/>
        </w:rPr>
        <w:t xml:space="preserve">. A report to government. London: Department for Business, Innovation and Skills. </w:t>
      </w:r>
    </w:p>
    <w:p w14:paraId="7146E8B8" w14:textId="77777777" w:rsidR="00ED6D4D" w:rsidRDefault="00ED6D4D" w:rsidP="00ED6D4D">
      <w:pPr>
        <w:autoSpaceDE w:val="0"/>
        <w:autoSpaceDN w:val="0"/>
        <w:adjustRightInd w:val="0"/>
        <w:spacing w:after="0" w:line="240" w:lineRule="auto"/>
        <w:rPr>
          <w:rFonts w:ascii="Arial" w:hAnsi="Arial" w:cs="Arial"/>
          <w:color w:val="000000" w:themeColor="text1"/>
        </w:rPr>
      </w:pPr>
    </w:p>
    <w:p w14:paraId="485AD6DA" w14:textId="77777777" w:rsidR="00ED6D4D" w:rsidRPr="00353063" w:rsidRDefault="00ED6D4D" w:rsidP="00ED6D4D">
      <w:pPr>
        <w:autoSpaceDE w:val="0"/>
        <w:autoSpaceDN w:val="0"/>
        <w:adjustRightInd w:val="0"/>
        <w:spacing w:after="0" w:line="240" w:lineRule="auto"/>
        <w:rPr>
          <w:rFonts w:ascii="Arial" w:hAnsi="Arial" w:cs="Arial"/>
        </w:rPr>
      </w:pPr>
      <w:r w:rsidRPr="00DD65B4">
        <w:rPr>
          <w:rFonts w:ascii="Arial" w:hAnsi="Arial" w:cs="Arial"/>
          <w:color w:val="000000" w:themeColor="text1"/>
        </w:rPr>
        <w:t>Malhotra, G (200</w:t>
      </w:r>
      <w:r w:rsidRPr="00353063">
        <w:rPr>
          <w:rFonts w:ascii="Arial" w:hAnsi="Arial" w:cs="Arial"/>
          <w:color w:val="000000" w:themeColor="text1"/>
        </w:rPr>
        <w:t xml:space="preserve">6) </w:t>
      </w:r>
      <w:r>
        <w:rPr>
          <w:rFonts w:ascii="Arial" w:hAnsi="Arial" w:cs="Arial"/>
        </w:rPr>
        <w:t>G</w:t>
      </w:r>
      <w:r w:rsidRPr="00353063">
        <w:rPr>
          <w:rFonts w:ascii="Arial" w:hAnsi="Arial" w:cs="Arial"/>
        </w:rPr>
        <w:t>row</w:t>
      </w:r>
      <w:r>
        <w:rPr>
          <w:rFonts w:ascii="Arial" w:hAnsi="Arial" w:cs="Arial"/>
        </w:rPr>
        <w:t xml:space="preserve"> </w:t>
      </w:r>
      <w:r w:rsidRPr="00353063">
        <w:rPr>
          <w:rFonts w:ascii="Arial" w:hAnsi="Arial" w:cs="Arial"/>
        </w:rPr>
        <w:t>your own</w:t>
      </w:r>
      <w:r>
        <w:rPr>
          <w:rFonts w:ascii="Arial" w:hAnsi="Arial" w:cs="Arial"/>
        </w:rPr>
        <w:t xml:space="preserve"> </w:t>
      </w:r>
      <w:r w:rsidRPr="00353063">
        <w:rPr>
          <w:rFonts w:ascii="Arial" w:hAnsi="Arial" w:cs="Arial"/>
        </w:rPr>
        <w:t>creating the conditions for sustainable</w:t>
      </w:r>
    </w:p>
    <w:p w14:paraId="5FF13459" w14:textId="71F6D3B6" w:rsidR="00ED6D4D" w:rsidRDefault="00ED6D4D" w:rsidP="00ED6D4D">
      <w:pPr>
        <w:rPr>
          <w:rFonts w:ascii="Arial" w:eastAsia="Arial" w:hAnsi="Arial" w:cs="Arial"/>
          <w:color w:val="FF0000"/>
        </w:rPr>
      </w:pPr>
      <w:r w:rsidRPr="00353063">
        <w:rPr>
          <w:rFonts w:ascii="Arial" w:hAnsi="Arial" w:cs="Arial"/>
        </w:rPr>
        <w:t xml:space="preserve">workforce development </w:t>
      </w:r>
      <w:r w:rsidRPr="00DD65B4">
        <w:rPr>
          <w:rFonts w:ascii="Arial" w:hAnsi="Arial" w:cs="Arial"/>
          <w:color w:val="000000" w:themeColor="text1"/>
        </w:rPr>
        <w:t>Kin</w:t>
      </w:r>
      <w:r>
        <w:rPr>
          <w:rFonts w:ascii="Arial" w:hAnsi="Arial" w:cs="Arial"/>
          <w:color w:val="000000" w:themeColor="text1"/>
        </w:rPr>
        <w:t>gs</w:t>
      </w:r>
      <w:r w:rsidRPr="00DD65B4">
        <w:rPr>
          <w:rFonts w:ascii="Arial" w:eastAsia="Arial" w:hAnsi="Arial" w:cs="Arial"/>
          <w:color w:val="000000" w:themeColor="text1"/>
        </w:rPr>
        <w:t xml:space="preserve"> Fund. Available at: </w:t>
      </w:r>
      <w:hyperlink r:id="rId36" w:history="1">
        <w:r w:rsidRPr="007135BB">
          <w:rPr>
            <w:rStyle w:val="Hyperlink"/>
            <w:rFonts w:ascii="Arial" w:eastAsia="Arial" w:hAnsi="Arial" w:cs="Arial"/>
          </w:rPr>
          <w:t>https://www.kingsfund.org.uk/sites/default/files/field/field_publication_file/grow-your-own-creating-conditions-sustainable-workforce-development-gita-malhotra-kings-fund-3-august-2006.pdf</w:t>
        </w:r>
      </w:hyperlink>
      <w:r>
        <w:rPr>
          <w:rFonts w:ascii="Arial" w:eastAsia="Arial" w:hAnsi="Arial" w:cs="Arial"/>
          <w:color w:val="FF0000"/>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43721B4A" w14:textId="2524E022" w:rsidR="00ED6D4D" w:rsidRDefault="00ED6D4D" w:rsidP="00ED6D4D">
      <w:pPr>
        <w:rPr>
          <w:rFonts w:ascii="Arial" w:eastAsia="Arial" w:hAnsi="Arial" w:cs="Arial"/>
          <w:color w:val="000000" w:themeColor="text1"/>
        </w:rPr>
      </w:pPr>
      <w:r w:rsidRPr="001E530E">
        <w:rPr>
          <w:rFonts w:ascii="Arial" w:eastAsia="Arial" w:hAnsi="Arial" w:cs="Arial"/>
          <w:color w:val="000000" w:themeColor="text1"/>
        </w:rPr>
        <w:t xml:space="preserve">Mansfield, T (2018) </w:t>
      </w:r>
      <w:r w:rsidRPr="001E530E">
        <w:rPr>
          <w:rFonts w:ascii="Arial" w:hAnsi="Arial" w:cs="Arial"/>
        </w:rPr>
        <w:t xml:space="preserve">The 10 Pillars </w:t>
      </w:r>
      <w:proofErr w:type="gramStart"/>
      <w:r w:rsidRPr="001E530E">
        <w:rPr>
          <w:rFonts w:ascii="Arial" w:hAnsi="Arial" w:cs="Arial"/>
        </w:rPr>
        <w:t>Of</w:t>
      </w:r>
      <w:proofErr w:type="gramEnd"/>
      <w:r w:rsidRPr="001E530E">
        <w:rPr>
          <w:rFonts w:ascii="Arial" w:hAnsi="Arial" w:cs="Arial"/>
        </w:rPr>
        <w:t xml:space="preserve"> Employee Engagement. </w:t>
      </w:r>
      <w:r>
        <w:rPr>
          <w:rFonts w:ascii="Arial" w:hAnsi="Arial" w:cs="Arial"/>
        </w:rPr>
        <w:t xml:space="preserve">Zest. </w:t>
      </w:r>
      <w:r w:rsidRPr="001E530E">
        <w:rPr>
          <w:rFonts w:ascii="Arial" w:hAnsi="Arial" w:cs="Arial"/>
        </w:rPr>
        <w:t xml:space="preserve">Available at: </w:t>
      </w:r>
      <w:hyperlink r:id="rId37" w:history="1">
        <w:r w:rsidRPr="001E530E">
          <w:rPr>
            <w:rStyle w:val="Hyperlink"/>
            <w:rFonts w:ascii="Arial" w:hAnsi="Arial" w:cs="Arial"/>
          </w:rPr>
          <w:t>https://zestmeup.com/blog/the-10-pillars-of-employee-engagement/</w:t>
        </w:r>
      </w:hyperlink>
      <w:r w:rsidRPr="001E530E">
        <w:rPr>
          <w:rFonts w:ascii="Arial" w:hAnsi="Arial" w:cs="Arial"/>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0B8DC160" w14:textId="12B74B4D" w:rsidR="00ED6D4D" w:rsidRDefault="00ED6D4D" w:rsidP="00ED6D4D">
      <w:pPr>
        <w:rPr>
          <w:rFonts w:ascii="Arial" w:eastAsia="Arial" w:hAnsi="Arial" w:cs="Arial"/>
          <w:color w:val="000000" w:themeColor="text1"/>
        </w:rPr>
      </w:pPr>
      <w:r w:rsidRPr="002A11AB">
        <w:rPr>
          <w:rFonts w:ascii="Arial" w:eastAsia="Arial" w:hAnsi="Arial" w:cs="Arial"/>
          <w:color w:val="000000" w:themeColor="text1"/>
        </w:rPr>
        <w:t xml:space="preserve">Mercer (2019) </w:t>
      </w:r>
      <w:r w:rsidRPr="002A11AB">
        <w:rPr>
          <w:rFonts w:ascii="Arial" w:hAnsi="Arial" w:cs="Arial"/>
          <w:lang w:val="en"/>
        </w:rPr>
        <w:t xml:space="preserve">Building a better employee experience. Available at: </w:t>
      </w:r>
      <w:hyperlink r:id="rId38" w:history="1">
        <w:r w:rsidRPr="002A11AB">
          <w:rPr>
            <w:rStyle w:val="Hyperlink"/>
            <w:rFonts w:ascii="Arial" w:hAnsi="Arial" w:cs="Arial"/>
            <w:lang w:val="en"/>
          </w:rPr>
          <w:t>https://www.mercer.com/our-thinking/career/voice-on-talent/building-a-better-employee-experience.html</w:t>
        </w:r>
      </w:hyperlink>
      <w:r w:rsidRPr="002A11AB">
        <w:rPr>
          <w:rFonts w:ascii="Arial" w:hAnsi="Arial" w:cs="Arial"/>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7432A4A" w14:textId="46EE4BE7" w:rsidR="00ED6D4D" w:rsidRPr="00ED6D4D" w:rsidRDefault="00ED6D4D" w:rsidP="00872E58">
      <w:pPr>
        <w:rPr>
          <w:rFonts w:ascii="Arial" w:eastAsia="Arial" w:hAnsi="Arial" w:cs="Arial"/>
          <w:color w:val="FF0000"/>
        </w:rPr>
      </w:pPr>
      <w:r w:rsidRPr="00E06B6A">
        <w:rPr>
          <w:rFonts w:ascii="Arial" w:eastAsia="Arial" w:hAnsi="Arial" w:cs="Arial"/>
          <w:color w:val="000000" w:themeColor="text1"/>
        </w:rPr>
        <w:t xml:space="preserve">Nuffield Trust (2016) </w:t>
      </w:r>
      <w:r w:rsidRPr="00E06B6A">
        <w:rPr>
          <w:rFonts w:ascii="Arial" w:hAnsi="Arial" w:cs="Arial"/>
          <w:color w:val="000000" w:themeColor="text1"/>
        </w:rPr>
        <w:t xml:space="preserve">Creating a sustainable workforce: The long-term sustainability of the NHS. Available at: </w:t>
      </w:r>
      <w:hyperlink r:id="rId39" w:history="1">
        <w:r w:rsidRPr="00E06B6A">
          <w:rPr>
            <w:rStyle w:val="Hyperlink"/>
            <w:rFonts w:ascii="Arial" w:hAnsi="Arial" w:cs="Arial"/>
          </w:rPr>
          <w:t>https://www.nuffieldtrust.org.uk/resource/creating-a-sustainable-workforce</w:t>
        </w:r>
      </w:hyperlink>
      <w:r w:rsidRPr="00E06B6A">
        <w:rPr>
          <w:rFonts w:ascii="Arial" w:hAnsi="Arial" w:cs="Arial"/>
          <w:color w:val="0E1B26"/>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6D5D60DF" w14:textId="3EE2B9C1" w:rsidR="001C2B5A" w:rsidRDefault="001C2B5A" w:rsidP="00872E58">
      <w:pPr>
        <w:rPr>
          <w:rFonts w:ascii="Arial" w:hAnsi="Arial" w:cs="Arial"/>
          <w:color w:val="1A1A1A"/>
        </w:rPr>
      </w:pPr>
      <w:r>
        <w:rPr>
          <w:rFonts w:ascii="Arial" w:hAnsi="Arial" w:cs="Arial"/>
          <w:color w:val="1A1A1A"/>
        </w:rPr>
        <w:t xml:space="preserve">NLIAH </w:t>
      </w:r>
      <w:r w:rsidR="00BA16F2">
        <w:rPr>
          <w:rFonts w:ascii="Arial" w:hAnsi="Arial" w:cs="Arial"/>
          <w:color w:val="1A1A1A"/>
        </w:rPr>
        <w:t xml:space="preserve">(NHS Wales). </w:t>
      </w:r>
      <w:r>
        <w:rPr>
          <w:rFonts w:ascii="Arial" w:hAnsi="Arial" w:cs="Arial"/>
          <w:color w:val="1A1A1A"/>
        </w:rPr>
        <w:t>Available at:</w:t>
      </w:r>
      <w:r w:rsidR="00BA16F2">
        <w:rPr>
          <w:rFonts w:ascii="Arial" w:hAnsi="Arial" w:cs="Arial"/>
          <w:color w:val="1A1A1A"/>
        </w:rPr>
        <w:t xml:space="preserve"> </w:t>
      </w:r>
      <w:hyperlink r:id="rId40" w:history="1">
        <w:r w:rsidR="00BA16F2" w:rsidRPr="0043273C">
          <w:rPr>
            <w:rStyle w:val="Hyperlink"/>
            <w:rFonts w:ascii="Arial" w:hAnsi="Arial" w:cs="Arial"/>
          </w:rPr>
          <w:t>http://www.wales.nhs.uk/sitesplus/documents/1002/Flexible%20%20Sustainable%20Workforce.pdf</w:t>
        </w:r>
      </w:hyperlink>
      <w:r>
        <w:rPr>
          <w:rFonts w:ascii="Arial" w:hAnsi="Arial" w:cs="Arial"/>
          <w:color w:val="1A1A1A"/>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5EC280A4" w14:textId="5ABB8129" w:rsidR="0004299D" w:rsidRDefault="0004299D" w:rsidP="00872E58">
      <w:pPr>
        <w:rPr>
          <w:rFonts w:ascii="Arial" w:hAnsi="Arial" w:cs="Arial"/>
          <w:color w:val="000000" w:themeColor="text1"/>
        </w:rPr>
      </w:pPr>
      <w:r w:rsidRPr="00707A23">
        <w:rPr>
          <w:rFonts w:ascii="Arial" w:hAnsi="Arial" w:cs="Arial"/>
          <w:color w:val="000000" w:themeColor="text1"/>
        </w:rPr>
        <w:t xml:space="preserve">Peakon (2020) </w:t>
      </w:r>
      <w:r w:rsidR="00707A23" w:rsidRPr="001954AD">
        <w:rPr>
          <w:rFonts w:ascii="Arial" w:hAnsi="Arial" w:cs="Arial"/>
          <w:i/>
          <w:iCs/>
          <w:color w:val="000000"/>
        </w:rPr>
        <w:t>The Four Phases of Employee Experience</w:t>
      </w:r>
      <w:r w:rsidR="00707A23">
        <w:rPr>
          <w:rFonts w:ascii="Arial" w:hAnsi="Arial" w:cs="Arial"/>
          <w:color w:val="000000"/>
        </w:rPr>
        <w:t xml:space="preserve">. Available at: </w:t>
      </w:r>
      <w:hyperlink r:id="rId41" w:history="1">
        <w:r w:rsidR="00164BC1" w:rsidRPr="000F39C5">
          <w:rPr>
            <w:rStyle w:val="Hyperlink"/>
            <w:rFonts w:ascii="Arial" w:hAnsi="Arial" w:cs="Arial"/>
          </w:rPr>
          <w:t>https://peakon.com/resources/library/the-four-phases-of-employee-experience/</w:t>
        </w:r>
      </w:hyperlink>
      <w:r w:rsidR="00164BC1">
        <w:rPr>
          <w:rFonts w:ascii="Arial" w:hAnsi="Arial" w:cs="Arial"/>
          <w:color w:val="000000"/>
        </w:rPr>
        <w:t xml:space="preserve"> </w:t>
      </w:r>
      <w:r w:rsidR="008353E8" w:rsidRPr="00F74046">
        <w:rPr>
          <w:rFonts w:ascii="Arial" w:hAnsi="Arial" w:cs="Arial"/>
          <w:color w:val="000000" w:themeColor="text1"/>
        </w:rPr>
        <w:t xml:space="preserve">[accessed </w:t>
      </w:r>
      <w:r w:rsidR="00DF1FE6">
        <w:rPr>
          <w:rFonts w:ascii="Arial" w:hAnsi="Arial" w:cs="Arial"/>
          <w:color w:val="000000" w:themeColor="text1"/>
        </w:rPr>
        <w:t>22</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1F88A8A6" w14:textId="73A07D38" w:rsidR="006977AC" w:rsidRPr="00E9634F" w:rsidRDefault="006977AC" w:rsidP="00872E58">
      <w:pPr>
        <w:rPr>
          <w:rFonts w:ascii="Arial" w:hAnsi="Arial" w:cs="Arial"/>
          <w:color w:val="000000" w:themeColor="text1"/>
        </w:rPr>
      </w:pPr>
      <w:proofErr w:type="spellStart"/>
      <w:r w:rsidRPr="00E9634F">
        <w:rPr>
          <w:rFonts w:ascii="Arial" w:hAnsi="Arial" w:cs="Arial"/>
          <w:color w:val="000000" w:themeColor="text1"/>
        </w:rPr>
        <w:t>Pezzo</w:t>
      </w:r>
      <w:proofErr w:type="spellEnd"/>
      <w:r w:rsidRPr="00E9634F">
        <w:rPr>
          <w:rFonts w:ascii="Arial" w:hAnsi="Arial" w:cs="Arial"/>
          <w:color w:val="000000" w:themeColor="text1"/>
        </w:rPr>
        <w:t xml:space="preserve">, E (2019) </w:t>
      </w:r>
      <w:r w:rsidR="00E9634F" w:rsidRPr="001954AD">
        <w:rPr>
          <w:rFonts w:ascii="Arial" w:hAnsi="Arial" w:cs="Arial"/>
          <w:i/>
          <w:iCs/>
          <w:color w:val="000000" w:themeColor="text1"/>
          <w:lang w:val="en-US"/>
        </w:rPr>
        <w:t>7 Tips to Maximize the New Employee Experience.</w:t>
      </w:r>
      <w:r w:rsidR="00E9634F" w:rsidRPr="00E9634F">
        <w:rPr>
          <w:rFonts w:ascii="Arial" w:hAnsi="Arial" w:cs="Arial"/>
          <w:color w:val="000000" w:themeColor="text1"/>
          <w:lang w:val="en-US"/>
        </w:rPr>
        <w:t xml:space="preserve"> </w:t>
      </w:r>
      <w:r w:rsidR="00E83F25">
        <w:rPr>
          <w:rFonts w:ascii="Arial" w:hAnsi="Arial" w:cs="Arial"/>
          <w:color w:val="000000" w:themeColor="text1"/>
          <w:lang w:val="en-US"/>
        </w:rPr>
        <w:t xml:space="preserve">HR Daily Advisor. </w:t>
      </w:r>
      <w:r w:rsidR="00E9634F" w:rsidRPr="00E9634F">
        <w:rPr>
          <w:rFonts w:ascii="Arial" w:hAnsi="Arial" w:cs="Arial"/>
          <w:color w:val="000000" w:themeColor="text1"/>
          <w:lang w:val="en-US"/>
        </w:rPr>
        <w:t xml:space="preserve">Available at: </w:t>
      </w:r>
      <w:hyperlink r:id="rId42" w:history="1">
        <w:r w:rsidR="00E83F25" w:rsidRPr="000F39C5">
          <w:rPr>
            <w:rStyle w:val="Hyperlink"/>
            <w:rFonts w:ascii="Arial" w:hAnsi="Arial" w:cs="Arial"/>
            <w:lang w:val="en-US"/>
          </w:rPr>
          <w:t>https://hrdailyadvisor.blr.com/2019/02/19/7-tips-to-maximize-the-new-employee-experience/</w:t>
        </w:r>
      </w:hyperlink>
      <w:r w:rsidR="00E83F25">
        <w:rPr>
          <w:rFonts w:ascii="Arial" w:hAnsi="Arial" w:cs="Arial"/>
          <w:color w:val="000000" w:themeColor="text1"/>
          <w:lang w:val="en-US"/>
        </w:rPr>
        <w:t xml:space="preserve"> </w:t>
      </w:r>
      <w:r w:rsidR="008353E8" w:rsidRPr="00F74046">
        <w:rPr>
          <w:rFonts w:ascii="Arial" w:hAnsi="Arial" w:cs="Arial"/>
          <w:color w:val="000000" w:themeColor="text1"/>
        </w:rPr>
        <w:t xml:space="preserve">[accessed </w:t>
      </w:r>
      <w:r w:rsidR="00DF1FE6">
        <w:rPr>
          <w:rFonts w:ascii="Arial" w:hAnsi="Arial" w:cs="Arial"/>
          <w:color w:val="000000" w:themeColor="text1"/>
        </w:rPr>
        <w:t>22</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0B6E137E" w14:textId="30F7C851" w:rsidR="001954AD" w:rsidRDefault="001954AD" w:rsidP="009C64A2">
      <w:pPr>
        <w:jc w:val="both"/>
        <w:rPr>
          <w:rFonts w:ascii="Arial" w:hAnsi="Arial" w:cs="Arial"/>
          <w:lang w:val="en"/>
        </w:rPr>
      </w:pPr>
      <w:r w:rsidRPr="001954AD">
        <w:rPr>
          <w:rFonts w:ascii="Arial" w:hAnsi="Arial" w:cs="Arial"/>
          <w:color w:val="000000"/>
        </w:rPr>
        <w:t xml:space="preserve">People Insight (2020) </w:t>
      </w:r>
      <w:r w:rsidRPr="002076DF">
        <w:rPr>
          <w:rFonts w:ascii="Arial" w:hAnsi="Arial" w:cs="Arial"/>
          <w:i/>
          <w:iCs/>
          <w:lang w:val="en"/>
        </w:rPr>
        <w:t>Employee Experience vs Employee Engagement: What’s the Difference?</w:t>
      </w:r>
      <w:r w:rsidRPr="001954AD">
        <w:rPr>
          <w:rFonts w:ascii="Arial" w:hAnsi="Arial" w:cs="Arial"/>
          <w:lang w:val="en"/>
        </w:rPr>
        <w:t xml:space="preserve"> </w:t>
      </w:r>
      <w:r>
        <w:rPr>
          <w:rFonts w:ascii="Arial" w:hAnsi="Arial" w:cs="Arial"/>
          <w:lang w:val="en"/>
        </w:rPr>
        <w:t xml:space="preserve">Available at: </w:t>
      </w:r>
      <w:hyperlink r:id="rId43" w:history="1">
        <w:r w:rsidR="00BC7823" w:rsidRPr="000F39C5">
          <w:rPr>
            <w:rStyle w:val="Hyperlink"/>
            <w:rFonts w:ascii="Arial" w:hAnsi="Arial" w:cs="Arial"/>
            <w:lang w:val="en"/>
          </w:rPr>
          <w:t>https://peopleinsight.co.uk/employee-experience-vs-engagement/</w:t>
        </w:r>
      </w:hyperlink>
      <w:r w:rsidR="00BC7823">
        <w:rPr>
          <w:rFonts w:ascii="Arial" w:hAnsi="Arial" w:cs="Arial"/>
          <w:lang w:val="en"/>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1DDCFD60" w14:textId="77777777" w:rsidR="00ED6D4D" w:rsidRPr="00ED6D4D" w:rsidRDefault="00ED6D4D" w:rsidP="00ED6D4D">
      <w:pPr>
        <w:spacing w:after="0" w:line="240" w:lineRule="auto"/>
        <w:rPr>
          <w:rFonts w:ascii="Arial" w:eastAsiaTheme="minorEastAsia" w:hAnsi="Arial" w:cs="Arial"/>
          <w:color w:val="000000" w:themeColor="text1"/>
          <w:kern w:val="24"/>
          <w:lang w:eastAsia="en-GB"/>
        </w:rPr>
      </w:pPr>
      <w:r w:rsidRPr="00ED6D4D">
        <w:rPr>
          <w:rFonts w:ascii="Arial" w:eastAsiaTheme="minorEastAsia" w:hAnsi="Arial" w:cs="Arial"/>
          <w:color w:val="000000" w:themeColor="text1"/>
          <w:kern w:val="24"/>
          <w:lang w:eastAsia="en-GB"/>
        </w:rPr>
        <w:t xml:space="preserve">Pink, D (2009). TED Global. The Puzzle of Motivation  Available at </w:t>
      </w:r>
      <w:hyperlink r:id="rId44" w:history="1">
        <w:r w:rsidRPr="00ED6D4D">
          <w:rPr>
            <w:rFonts w:ascii="Arial" w:eastAsiaTheme="minorEastAsia" w:hAnsi="Arial" w:cs="Arial"/>
            <w:color w:val="000000" w:themeColor="text1"/>
            <w:kern w:val="24"/>
            <w:u w:val="single"/>
            <w:lang w:eastAsia="en-GB"/>
          </w:rPr>
          <w:t>https://www.ted.com/talks/dan_pink_the_puzzle_of_motivation</w:t>
        </w:r>
      </w:hyperlink>
      <w:r w:rsidRPr="00ED6D4D">
        <w:rPr>
          <w:rFonts w:ascii="Arial" w:eastAsiaTheme="minorEastAsia" w:hAnsi="Arial" w:cs="Arial"/>
          <w:color w:val="000000" w:themeColor="text1"/>
          <w:kern w:val="24"/>
          <w:u w:val="single"/>
          <w:lang w:eastAsia="en-GB"/>
        </w:rPr>
        <w:t xml:space="preserve"> </w:t>
      </w:r>
      <w:r w:rsidRPr="00ED6D4D">
        <w:rPr>
          <w:rFonts w:ascii="Arial" w:eastAsiaTheme="minorEastAsia" w:hAnsi="Arial" w:cs="Arial"/>
          <w:color w:val="000000" w:themeColor="text1"/>
          <w:kern w:val="24"/>
          <w:lang w:eastAsia="en-GB"/>
        </w:rPr>
        <w:t xml:space="preserve">  [Accessed 5 August, 2020]</w:t>
      </w:r>
    </w:p>
    <w:p w14:paraId="4413C301" w14:textId="77777777" w:rsidR="00ED6D4D" w:rsidRDefault="00ED6D4D" w:rsidP="009C64A2">
      <w:pPr>
        <w:jc w:val="both"/>
        <w:rPr>
          <w:rFonts w:ascii="Arial" w:hAnsi="Arial" w:cs="Arial"/>
          <w:color w:val="000000"/>
        </w:rPr>
      </w:pPr>
      <w:r>
        <w:rPr>
          <w:rFonts w:ascii="Arial" w:hAnsi="Arial" w:cs="Arial"/>
          <w:color w:val="000000"/>
        </w:rPr>
        <w:t xml:space="preserve"> </w:t>
      </w:r>
    </w:p>
    <w:p w14:paraId="64CC5954" w14:textId="16BA8D35" w:rsidR="002076DF" w:rsidRDefault="002076DF" w:rsidP="009C64A2">
      <w:pPr>
        <w:jc w:val="both"/>
        <w:rPr>
          <w:rFonts w:ascii="Arial" w:hAnsi="Arial" w:cs="Arial"/>
          <w:color w:val="000000"/>
        </w:rPr>
      </w:pPr>
      <w:r w:rsidRPr="002076DF">
        <w:rPr>
          <w:rFonts w:ascii="Arial" w:hAnsi="Arial" w:cs="Arial"/>
          <w:color w:val="000000" w:themeColor="text1"/>
          <w:lang w:val="en"/>
        </w:rPr>
        <w:t xml:space="preserve">Sage (2020) </w:t>
      </w:r>
      <w:r w:rsidRPr="002076DF">
        <w:rPr>
          <w:rFonts w:ascii="Arial" w:eastAsia="Times New Roman" w:hAnsi="Arial" w:cs="Arial"/>
          <w:i/>
          <w:iCs/>
          <w:color w:val="000000" w:themeColor="text1"/>
          <w:kern w:val="36"/>
          <w:lang w:val="en" w:eastAsia="en-GB"/>
        </w:rPr>
        <w:t>The importance of employee experiences in HR tech selection</w:t>
      </w:r>
      <w:r w:rsidRPr="002076DF">
        <w:rPr>
          <w:rFonts w:ascii="Arial" w:eastAsia="Times New Roman" w:hAnsi="Arial" w:cs="Arial"/>
          <w:color w:val="000000" w:themeColor="text1"/>
          <w:kern w:val="36"/>
          <w:lang w:val="en" w:eastAsia="en-GB"/>
        </w:rPr>
        <w:t>. Available at:</w:t>
      </w:r>
      <w:hyperlink r:id="rId45" w:history="1">
        <w:r w:rsidRPr="000F39C5">
          <w:rPr>
            <w:rStyle w:val="Hyperlink"/>
            <w:rFonts w:ascii="Arial" w:eastAsia="Times New Roman" w:hAnsi="Arial" w:cs="Arial"/>
            <w:kern w:val="36"/>
            <w:lang w:val="en" w:eastAsia="en-GB"/>
          </w:rPr>
          <w:t>https://www.sagepeople.com/Ventana2020-employee-experience/?gclid=EAIaIQobChMIoszD0bO57AIVS9iyCh2cMwr9EAMYAiAAEgJcMPD_BwE</w:t>
        </w:r>
      </w:hyperlink>
      <w:r w:rsidR="008353E8" w:rsidRPr="00F74046">
        <w:rPr>
          <w:rFonts w:ascii="Arial" w:hAnsi="Arial" w:cs="Arial"/>
          <w:color w:val="000000" w:themeColor="text1"/>
        </w:rPr>
        <w:t xml:space="preserve">[accessed </w:t>
      </w:r>
      <w:r w:rsidR="00DF1FE6">
        <w:rPr>
          <w:rFonts w:ascii="Arial" w:hAnsi="Arial" w:cs="Arial"/>
          <w:color w:val="000000" w:themeColor="text1"/>
        </w:rPr>
        <w:t>21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6A348E78" w14:textId="0F3E5194" w:rsidR="009C64A2" w:rsidRPr="009C64A2" w:rsidRDefault="009C64A2" w:rsidP="009C64A2">
      <w:pPr>
        <w:jc w:val="both"/>
        <w:rPr>
          <w:rFonts w:ascii="Arial" w:hAnsi="Arial" w:cs="Arial"/>
          <w:color w:val="000000"/>
        </w:rPr>
      </w:pPr>
      <w:r w:rsidRPr="009C64A2">
        <w:rPr>
          <w:rFonts w:ascii="Arial" w:hAnsi="Arial" w:cs="Arial"/>
          <w:color w:val="000000"/>
        </w:rPr>
        <w:t xml:space="preserve">Saks, A.M (2006) </w:t>
      </w:r>
      <w:r w:rsidRPr="009C64A2">
        <w:rPr>
          <w:rFonts w:ascii="Arial" w:hAnsi="Arial" w:cs="Arial"/>
          <w:i/>
          <w:iCs/>
          <w:color w:val="000000"/>
        </w:rPr>
        <w:t>The antecedents and consequences of employee engagement. Journal of Managerial Psychology.</w:t>
      </w:r>
      <w:r w:rsidRPr="009C64A2">
        <w:rPr>
          <w:rFonts w:ascii="Arial" w:hAnsi="Arial" w:cs="Arial"/>
          <w:color w:val="000000"/>
        </w:rPr>
        <w:t xml:space="preserve"> Vol 21, No 7. PP600-19. </w:t>
      </w:r>
    </w:p>
    <w:p w14:paraId="45ECB1F6" w14:textId="0D1DB71B" w:rsidR="00A03B38" w:rsidRDefault="00A03B38" w:rsidP="00683EEB">
      <w:pPr>
        <w:rPr>
          <w:rFonts w:ascii="Arial" w:hAnsi="Arial" w:cs="Arial"/>
          <w:color w:val="1A1A1A"/>
        </w:rPr>
      </w:pPr>
      <w:r>
        <w:rPr>
          <w:rFonts w:ascii="Arial" w:hAnsi="Arial" w:cs="Arial"/>
          <w:color w:val="1A1A1A"/>
        </w:rPr>
        <w:t>S</w:t>
      </w:r>
      <w:r w:rsidR="008366F5">
        <w:rPr>
          <w:rFonts w:ascii="Arial" w:hAnsi="Arial" w:cs="Arial"/>
          <w:color w:val="1A1A1A"/>
        </w:rPr>
        <w:t>ch</w:t>
      </w:r>
      <w:r w:rsidR="00122922">
        <w:rPr>
          <w:rFonts w:ascii="Arial" w:hAnsi="Arial" w:cs="Arial"/>
          <w:color w:val="1A1A1A"/>
        </w:rPr>
        <w:t>au</w:t>
      </w:r>
      <w:r w:rsidR="00B117C5">
        <w:rPr>
          <w:rFonts w:ascii="Arial" w:hAnsi="Arial" w:cs="Arial"/>
          <w:color w:val="1A1A1A"/>
        </w:rPr>
        <w:t>feli, W.B. and Bakker, A. B. (20</w:t>
      </w:r>
      <w:r w:rsidR="00140F2A">
        <w:rPr>
          <w:rFonts w:ascii="Arial" w:hAnsi="Arial" w:cs="Arial"/>
          <w:color w:val="1A1A1A"/>
        </w:rPr>
        <w:t>10) The conceptualization and measurement of work engagement</w:t>
      </w:r>
      <w:r w:rsidR="0012234C">
        <w:rPr>
          <w:rFonts w:ascii="Arial" w:hAnsi="Arial" w:cs="Arial"/>
          <w:color w:val="1A1A1A"/>
        </w:rPr>
        <w:t xml:space="preserve">. In Bakker, </w:t>
      </w:r>
      <w:proofErr w:type="spellStart"/>
      <w:r w:rsidR="0012234C">
        <w:rPr>
          <w:rFonts w:ascii="Arial" w:hAnsi="Arial" w:cs="Arial"/>
          <w:color w:val="1A1A1A"/>
        </w:rPr>
        <w:t>W.B.and</w:t>
      </w:r>
      <w:proofErr w:type="spellEnd"/>
      <w:r w:rsidR="0012234C">
        <w:rPr>
          <w:rFonts w:ascii="Arial" w:hAnsi="Arial" w:cs="Arial"/>
          <w:color w:val="1A1A1A"/>
        </w:rPr>
        <w:t xml:space="preserve"> Leiter, M.P</w:t>
      </w:r>
      <w:r w:rsidR="00E708F4">
        <w:rPr>
          <w:rFonts w:ascii="Arial" w:hAnsi="Arial" w:cs="Arial"/>
          <w:color w:val="1A1A1A"/>
        </w:rPr>
        <w:t>. (eds). Work engagement: a handbook of essential theory and research</w:t>
      </w:r>
      <w:r w:rsidR="00142238">
        <w:rPr>
          <w:rFonts w:ascii="Arial" w:hAnsi="Arial" w:cs="Arial"/>
          <w:color w:val="1A1A1A"/>
        </w:rPr>
        <w:t xml:space="preserve">. New York: Psychology Press. </w:t>
      </w:r>
    </w:p>
    <w:p w14:paraId="13DA7F85" w14:textId="3D96BDB2" w:rsidR="00A03B38" w:rsidRDefault="00142238" w:rsidP="00683EEB">
      <w:pPr>
        <w:rPr>
          <w:rFonts w:ascii="Arial" w:hAnsi="Arial" w:cs="Arial"/>
          <w:color w:val="1A1A1A"/>
        </w:rPr>
      </w:pPr>
      <w:r>
        <w:rPr>
          <w:rFonts w:ascii="Arial" w:hAnsi="Arial" w:cs="Arial"/>
          <w:color w:val="1A1A1A"/>
        </w:rPr>
        <w:t>Schaufeli, W.B.</w:t>
      </w:r>
      <w:r w:rsidR="00D64E31">
        <w:rPr>
          <w:rFonts w:ascii="Arial" w:hAnsi="Arial" w:cs="Arial"/>
          <w:color w:val="1A1A1A"/>
        </w:rPr>
        <w:t xml:space="preserve">, </w:t>
      </w:r>
      <w:proofErr w:type="spellStart"/>
      <w:r w:rsidR="00D64E31">
        <w:rPr>
          <w:rFonts w:ascii="Arial" w:hAnsi="Arial" w:cs="Arial"/>
          <w:color w:val="1A1A1A"/>
        </w:rPr>
        <w:t>Taris</w:t>
      </w:r>
      <w:proofErr w:type="spellEnd"/>
      <w:r w:rsidR="00D64E31">
        <w:rPr>
          <w:rFonts w:ascii="Arial" w:hAnsi="Arial" w:cs="Arial"/>
          <w:color w:val="1A1A1A"/>
        </w:rPr>
        <w:t xml:space="preserve">, T. W. and Van </w:t>
      </w:r>
      <w:proofErr w:type="spellStart"/>
      <w:r w:rsidR="00D64E31">
        <w:rPr>
          <w:rFonts w:ascii="Arial" w:hAnsi="Arial" w:cs="Arial"/>
          <w:color w:val="1A1A1A"/>
        </w:rPr>
        <w:t>Rhenen</w:t>
      </w:r>
      <w:proofErr w:type="spellEnd"/>
      <w:r w:rsidR="00D64E31">
        <w:rPr>
          <w:rFonts w:ascii="Arial" w:hAnsi="Arial" w:cs="Arial"/>
          <w:color w:val="1A1A1A"/>
        </w:rPr>
        <w:t>, W, (2008)</w:t>
      </w:r>
      <w:r w:rsidR="00567227">
        <w:rPr>
          <w:rFonts w:ascii="Arial" w:hAnsi="Arial" w:cs="Arial"/>
          <w:color w:val="1A1A1A"/>
        </w:rPr>
        <w:t xml:space="preserve"> Alcoholism, burnout and engagement: three of a kind or three different kinds</w:t>
      </w:r>
      <w:r w:rsidR="00C91772">
        <w:rPr>
          <w:rFonts w:ascii="Arial" w:hAnsi="Arial" w:cs="Arial"/>
          <w:color w:val="1A1A1A"/>
        </w:rPr>
        <w:t xml:space="preserve"> of employee wellbeing. Applied Psychology. An International Review</w:t>
      </w:r>
      <w:r w:rsidR="00E66A36">
        <w:rPr>
          <w:rFonts w:ascii="Arial" w:hAnsi="Arial" w:cs="Arial"/>
          <w:color w:val="1A1A1A"/>
        </w:rPr>
        <w:t xml:space="preserve">. Vol 57. Pp173-203. </w:t>
      </w:r>
    </w:p>
    <w:p w14:paraId="136BA9AE" w14:textId="52A0E910" w:rsidR="00683EEB" w:rsidRPr="005B0FBF" w:rsidRDefault="00872E58" w:rsidP="00683EEB">
      <w:pPr>
        <w:rPr>
          <w:rFonts w:ascii="Arial" w:eastAsia="Arial" w:hAnsi="Arial" w:cs="Arial"/>
          <w:color w:val="FF0000"/>
        </w:rPr>
      </w:pPr>
      <w:r w:rsidRPr="00872E58">
        <w:rPr>
          <w:rFonts w:ascii="Arial" w:hAnsi="Arial" w:cs="Arial"/>
          <w:color w:val="1A1A1A"/>
        </w:rPr>
        <w:t xml:space="preserve">Sharp, R (2018) </w:t>
      </w:r>
      <w:r w:rsidRPr="00B103FB">
        <w:rPr>
          <w:rFonts w:ascii="Arial" w:hAnsi="Arial" w:cs="Arial"/>
          <w:i/>
          <w:iCs/>
          <w:color w:val="1A1A1A"/>
        </w:rPr>
        <w:t>Breaking the silence: Employee voice</w:t>
      </w:r>
      <w:r>
        <w:rPr>
          <w:rFonts w:ascii="Arial" w:eastAsia="Arial" w:hAnsi="Arial" w:cs="Arial"/>
          <w:color w:val="FF0000"/>
        </w:rPr>
        <w:t xml:space="preserve">. </w:t>
      </w:r>
      <w:r w:rsidRPr="00BA601A">
        <w:rPr>
          <w:rFonts w:ascii="Arial" w:eastAsia="Arial" w:hAnsi="Arial" w:cs="Arial"/>
        </w:rPr>
        <w:t xml:space="preserve">Available at: </w:t>
      </w:r>
      <w:hyperlink r:id="rId46" w:history="1">
        <w:r w:rsidRPr="007135BB">
          <w:rPr>
            <w:rStyle w:val="Hyperlink"/>
            <w:rFonts w:ascii="Arial" w:eastAsia="Arial" w:hAnsi="Arial" w:cs="Arial"/>
          </w:rPr>
          <w:t>https://www.hrmagazine.co.uk/article-details/breaking-the-silence-employee-voice</w:t>
        </w:r>
      </w:hyperlink>
      <w:r w:rsidR="008353E8" w:rsidRPr="00F74046">
        <w:rPr>
          <w:rFonts w:ascii="Arial" w:hAnsi="Arial" w:cs="Arial"/>
          <w:color w:val="000000" w:themeColor="text1"/>
        </w:rPr>
        <w:t xml:space="preserve">[accessed </w:t>
      </w:r>
      <w:r w:rsidR="00DF1FE6">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4A0887AF" w14:textId="57C1C914" w:rsidR="0081718B" w:rsidRPr="0081718B" w:rsidRDefault="00683EEB" w:rsidP="0081718B">
      <w:pPr>
        <w:rPr>
          <w:rFonts w:ascii="Arial" w:hAnsi="Arial" w:cs="Arial"/>
          <w:color w:val="1A1A1A"/>
        </w:rPr>
      </w:pPr>
      <w:r w:rsidRPr="00683EEB">
        <w:rPr>
          <w:rFonts w:ascii="Arial" w:eastAsia="Calibri" w:hAnsi="Arial" w:cs="Arial"/>
          <w:lang w:val="en-US"/>
        </w:rPr>
        <w:t xml:space="preserve">SHRM (2010) </w:t>
      </w:r>
      <w:r w:rsidRPr="00683EEB">
        <w:rPr>
          <w:rFonts w:ascii="Arial" w:eastAsia="Calibri" w:hAnsi="Arial" w:cs="Arial"/>
          <w:i/>
          <w:iCs/>
          <w:lang w:val="en-US"/>
        </w:rPr>
        <w:t>The Gallup Q12 Employee Engagement Questionnaire</w:t>
      </w:r>
      <w:r w:rsidRPr="00683EEB">
        <w:rPr>
          <w:rFonts w:ascii="Arial" w:eastAsia="Calibri" w:hAnsi="Arial" w:cs="Arial"/>
          <w:lang w:val="en-US"/>
        </w:rPr>
        <w:t xml:space="preserve">. Available at: </w:t>
      </w:r>
      <w:hyperlink r:id="rId47" w:history="1">
        <w:r w:rsidRPr="00683EEB">
          <w:rPr>
            <w:rFonts w:ascii="Arial" w:eastAsia="Calibri" w:hAnsi="Arial" w:cs="Arial"/>
            <w:color w:val="0563C1" w:themeColor="hyperlink"/>
            <w:u w:val="single"/>
            <w:lang w:val="en-US"/>
          </w:rPr>
          <w:t>https://www.shrm.org/hr-today/news/hr-magazine/pages/0510fox3.aspx</w:t>
        </w:r>
      </w:hyperlink>
      <w:r w:rsidRPr="00683EEB">
        <w:rPr>
          <w:rFonts w:ascii="Arial" w:eastAsia="Calibri" w:hAnsi="Arial" w:cs="Arial"/>
          <w:lang w:val="en-US"/>
        </w:rPr>
        <w:t xml:space="preserve"> </w:t>
      </w:r>
      <w:r w:rsidR="008353E8" w:rsidRPr="00F74046">
        <w:rPr>
          <w:rFonts w:ascii="Arial" w:hAnsi="Arial" w:cs="Arial"/>
          <w:color w:val="000000" w:themeColor="text1"/>
        </w:rPr>
        <w:t xml:space="preserve">[accessed </w:t>
      </w:r>
      <w:r w:rsidR="008353E8">
        <w:rPr>
          <w:rFonts w:ascii="Arial" w:hAnsi="Arial" w:cs="Arial"/>
          <w:color w:val="000000" w:themeColor="text1"/>
        </w:rPr>
        <w:t>01</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7346FB88" w14:textId="4BB32172" w:rsidR="0081718B" w:rsidRDefault="0081718B" w:rsidP="00AC1FA6">
      <w:pPr>
        <w:autoSpaceDE w:val="0"/>
        <w:autoSpaceDN w:val="0"/>
        <w:adjustRightInd w:val="0"/>
        <w:spacing w:after="0" w:line="240" w:lineRule="auto"/>
        <w:jc w:val="both"/>
        <w:rPr>
          <w:rFonts w:ascii="Arial" w:hAnsi="Arial" w:cs="Arial"/>
          <w:color w:val="231F20"/>
        </w:rPr>
      </w:pPr>
      <w:r w:rsidRPr="00A745A2">
        <w:rPr>
          <w:rFonts w:ascii="Arial" w:hAnsi="Arial" w:cs="Arial"/>
          <w:color w:val="000000"/>
        </w:rPr>
        <w:t xml:space="preserve">Silverman, D. (2014) </w:t>
      </w:r>
      <w:r w:rsidRPr="00B103FB">
        <w:rPr>
          <w:rFonts w:ascii="Arial" w:hAnsi="Arial" w:cs="Arial"/>
          <w:i/>
          <w:iCs/>
          <w:color w:val="000000"/>
        </w:rPr>
        <w:t>The Future of Engagement. Research Report</w:t>
      </w:r>
      <w:r w:rsidRPr="00A745A2">
        <w:rPr>
          <w:rFonts w:ascii="Arial" w:hAnsi="Arial" w:cs="Arial"/>
          <w:color w:val="000000"/>
        </w:rPr>
        <w:t xml:space="preserve">. CIPD. </w:t>
      </w:r>
      <w:r w:rsidR="00E512B9" w:rsidRPr="00A745A2">
        <w:rPr>
          <w:rFonts w:ascii="Arial" w:hAnsi="Arial" w:cs="Arial"/>
          <w:color w:val="000000"/>
        </w:rPr>
        <w:t>Available</w:t>
      </w:r>
      <w:r w:rsidRPr="00A745A2">
        <w:rPr>
          <w:rFonts w:ascii="Arial" w:hAnsi="Arial" w:cs="Arial"/>
          <w:color w:val="000000"/>
        </w:rPr>
        <w:t xml:space="preserve"> at: </w:t>
      </w:r>
      <w:hyperlink r:id="rId48" w:history="1">
        <w:r w:rsidRPr="00A745A2">
          <w:rPr>
            <w:rFonts w:ascii="Arial" w:hAnsi="Arial" w:cs="Arial"/>
            <w:color w:val="0000FF"/>
            <w:u w:val="single"/>
          </w:rPr>
          <w:t>www.cipd.co.uk/hr-resources/research/future-engagement.aspx</w:t>
        </w:r>
      </w:hyperlink>
      <w:r w:rsidR="008353E8">
        <w:rPr>
          <w:rFonts w:ascii="Arial" w:hAnsi="Arial" w:cs="Arial"/>
          <w:color w:val="0000FF"/>
          <w:u w:val="single"/>
        </w:rPr>
        <w:t xml:space="preserve"> </w:t>
      </w:r>
      <w:r w:rsidR="008353E8" w:rsidRPr="00F74046">
        <w:rPr>
          <w:rFonts w:ascii="Arial" w:hAnsi="Arial" w:cs="Arial"/>
          <w:color w:val="000000" w:themeColor="text1"/>
        </w:rPr>
        <w:t xml:space="preserve">[accessed </w:t>
      </w:r>
      <w:r w:rsidR="00060F9F">
        <w:rPr>
          <w:rFonts w:ascii="Arial" w:hAnsi="Arial" w:cs="Arial"/>
          <w:color w:val="000000" w:themeColor="text1"/>
        </w:rPr>
        <w:t>1</w:t>
      </w:r>
      <w:r w:rsidR="004933D5">
        <w:rPr>
          <w:rFonts w:ascii="Arial" w:hAnsi="Arial" w:cs="Arial"/>
          <w:color w:val="000000" w:themeColor="text1"/>
        </w:rPr>
        <w:t>0</w:t>
      </w:r>
      <w:r w:rsidR="008353E8" w:rsidRPr="00F74046">
        <w:rPr>
          <w:rFonts w:ascii="Arial" w:hAnsi="Arial" w:cs="Arial"/>
          <w:color w:val="000000" w:themeColor="text1"/>
        </w:rPr>
        <w:t>.</w:t>
      </w:r>
      <w:r w:rsidR="00BA3541">
        <w:rPr>
          <w:rFonts w:ascii="Arial" w:hAnsi="Arial" w:cs="Arial"/>
          <w:color w:val="000000" w:themeColor="text1"/>
        </w:rPr>
        <w:t>08</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170E2F54" w14:textId="77777777" w:rsidR="0081718B" w:rsidRDefault="0081718B" w:rsidP="00AC1FA6">
      <w:pPr>
        <w:autoSpaceDE w:val="0"/>
        <w:autoSpaceDN w:val="0"/>
        <w:adjustRightInd w:val="0"/>
        <w:spacing w:after="0" w:line="240" w:lineRule="auto"/>
        <w:jc w:val="both"/>
        <w:rPr>
          <w:rFonts w:ascii="Arial" w:hAnsi="Arial" w:cs="Arial"/>
          <w:color w:val="231F20"/>
        </w:rPr>
      </w:pPr>
    </w:p>
    <w:p w14:paraId="65517C30" w14:textId="51811648" w:rsidR="003F7470" w:rsidRPr="00E512B9" w:rsidRDefault="003F7470" w:rsidP="00B103FB">
      <w:pPr>
        <w:jc w:val="both"/>
        <w:rPr>
          <w:rFonts w:ascii="Arial" w:hAnsi="Arial" w:cs="Arial"/>
          <w:color w:val="000000"/>
        </w:rPr>
      </w:pPr>
      <w:r w:rsidRPr="00E512B9">
        <w:rPr>
          <w:rFonts w:ascii="Arial" w:hAnsi="Arial" w:cs="Arial"/>
          <w:color w:val="000000" w:themeColor="text1"/>
        </w:rPr>
        <w:t xml:space="preserve">Simpson, </w:t>
      </w:r>
      <w:r w:rsidR="00E4506B" w:rsidRPr="00E512B9">
        <w:rPr>
          <w:rFonts w:ascii="Arial" w:hAnsi="Arial" w:cs="Arial"/>
          <w:color w:val="000000" w:themeColor="text1"/>
        </w:rPr>
        <w:t xml:space="preserve">E (2019) </w:t>
      </w:r>
      <w:r w:rsidR="00E4506B" w:rsidRPr="00E512B9">
        <w:rPr>
          <w:rFonts w:ascii="Arial" w:hAnsi="Arial" w:cs="Arial"/>
          <w:i/>
          <w:iCs/>
          <w:color w:val="000000" w:themeColor="text1"/>
        </w:rPr>
        <w:t>The rise of 'presenteeism' in the workplace</w:t>
      </w:r>
      <w:r w:rsidR="00E4506B" w:rsidRPr="00E512B9">
        <w:rPr>
          <w:rFonts w:ascii="Arial" w:hAnsi="Arial" w:cs="Arial"/>
          <w:color w:val="000000" w:themeColor="text1"/>
        </w:rPr>
        <w:t xml:space="preserve">. BBC News. Available at: </w:t>
      </w:r>
      <w:hyperlink r:id="rId49" w:history="1">
        <w:r w:rsidR="00E512B9" w:rsidRPr="00E512B9">
          <w:rPr>
            <w:rStyle w:val="Hyperlink"/>
            <w:rFonts w:ascii="Arial" w:hAnsi="Arial" w:cs="Arial"/>
          </w:rPr>
          <w:t>https://www.bbc.co.uk/news/business-47911210</w:t>
        </w:r>
      </w:hyperlink>
      <w:r w:rsidR="00E512B9" w:rsidRPr="00E512B9">
        <w:rPr>
          <w:rFonts w:ascii="Arial" w:hAnsi="Arial" w:cs="Arial"/>
          <w:color w:val="3F3F42"/>
        </w:rPr>
        <w:t xml:space="preserve"> </w:t>
      </w:r>
      <w:r w:rsidR="008353E8" w:rsidRPr="00F74046">
        <w:rPr>
          <w:rFonts w:ascii="Arial" w:hAnsi="Arial" w:cs="Arial"/>
          <w:color w:val="000000" w:themeColor="text1"/>
        </w:rPr>
        <w:t xml:space="preserve">[accessed </w:t>
      </w:r>
      <w:r w:rsidR="004933D5">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09</w:t>
      </w:r>
      <w:r w:rsidR="008353E8" w:rsidRPr="00F74046">
        <w:rPr>
          <w:rFonts w:ascii="Arial" w:hAnsi="Arial" w:cs="Arial"/>
          <w:color w:val="000000" w:themeColor="text1"/>
        </w:rPr>
        <w:t>.</w:t>
      </w:r>
      <w:r w:rsidR="008353E8">
        <w:rPr>
          <w:rFonts w:ascii="Arial" w:hAnsi="Arial" w:cs="Arial"/>
          <w:color w:val="000000" w:themeColor="text1"/>
        </w:rPr>
        <w:t>20</w:t>
      </w:r>
      <w:r w:rsidR="008353E8" w:rsidRPr="00F74046">
        <w:rPr>
          <w:rFonts w:ascii="Arial" w:hAnsi="Arial" w:cs="Arial"/>
          <w:color w:val="000000" w:themeColor="text1"/>
        </w:rPr>
        <w:t>]</w:t>
      </w:r>
      <w:r w:rsidR="008353E8">
        <w:rPr>
          <w:rFonts w:ascii="Arial" w:hAnsi="Arial" w:cs="Arial"/>
          <w:color w:val="000000" w:themeColor="text1"/>
        </w:rPr>
        <w:t>.</w:t>
      </w:r>
      <w:r w:rsidR="008353E8" w:rsidRPr="00F74046">
        <w:rPr>
          <w:rFonts w:ascii="Arial" w:hAnsi="Arial" w:cs="Arial"/>
          <w:color w:val="000000" w:themeColor="text1"/>
        </w:rPr>
        <w:t xml:space="preserve">  </w:t>
      </w:r>
    </w:p>
    <w:p w14:paraId="1B97EA5C" w14:textId="3F71053C" w:rsidR="00647FA7" w:rsidRDefault="00647FA7" w:rsidP="00647FA7">
      <w:pPr>
        <w:spacing w:after="0" w:line="240" w:lineRule="auto"/>
        <w:jc w:val="both"/>
        <w:rPr>
          <w:rFonts w:ascii="Arial" w:hAnsi="Arial" w:cs="Arial"/>
        </w:rPr>
      </w:pPr>
      <w:r w:rsidRPr="00B45889">
        <w:rPr>
          <w:rFonts w:ascii="Arial" w:eastAsiaTheme="minorEastAsia" w:hAnsi="Arial" w:cs="Arial"/>
          <w:color w:val="000000" w:themeColor="text1"/>
          <w:kern w:val="24"/>
          <w:lang w:eastAsia="en-GB"/>
        </w:rPr>
        <w:t>Taylor, S</w:t>
      </w:r>
      <w:r>
        <w:rPr>
          <w:rFonts w:ascii="Arial" w:eastAsiaTheme="minorEastAsia" w:hAnsi="Arial" w:cs="Arial"/>
          <w:color w:val="000000" w:themeColor="text1"/>
          <w:kern w:val="24"/>
          <w:lang w:eastAsia="en-GB"/>
        </w:rPr>
        <w:t>.</w:t>
      </w:r>
      <w:r w:rsidRPr="00B45889">
        <w:rPr>
          <w:rFonts w:ascii="Arial" w:eastAsiaTheme="minorEastAsia" w:hAnsi="Arial" w:cs="Arial"/>
          <w:color w:val="000000" w:themeColor="text1"/>
          <w:kern w:val="24"/>
          <w:lang w:eastAsia="en-GB"/>
        </w:rPr>
        <w:t xml:space="preserve"> </w:t>
      </w:r>
      <w:r w:rsidRPr="00B45889">
        <w:rPr>
          <w:rFonts w:ascii="Arial" w:hAnsi="Arial" w:cs="Arial"/>
        </w:rPr>
        <w:t xml:space="preserve">(2016) </w:t>
      </w:r>
      <w:r>
        <w:rPr>
          <w:rFonts w:ascii="Arial" w:hAnsi="Arial" w:cs="Arial"/>
          <w:i/>
          <w:iCs/>
        </w:rPr>
        <w:t>Improving Organisational Performance</w:t>
      </w:r>
      <w:r w:rsidRPr="00B45889">
        <w:rPr>
          <w:rFonts w:ascii="Arial" w:hAnsi="Arial" w:cs="Arial"/>
        </w:rPr>
        <w:t xml:space="preserve"> in Taylor and Woodham (2</w:t>
      </w:r>
      <w:r w:rsidRPr="00B45889">
        <w:rPr>
          <w:rFonts w:ascii="Arial" w:hAnsi="Arial" w:cs="Arial"/>
          <w:vertAlign w:val="superscript"/>
        </w:rPr>
        <w:t>nd</w:t>
      </w:r>
      <w:r w:rsidRPr="00B45889">
        <w:rPr>
          <w:rFonts w:ascii="Arial" w:hAnsi="Arial" w:cs="Arial"/>
        </w:rPr>
        <w:t xml:space="preserve"> Edition) Studying Human Resource Management. London: CIPD</w:t>
      </w:r>
      <w:r>
        <w:rPr>
          <w:rFonts w:ascii="Arial" w:hAnsi="Arial" w:cs="Arial"/>
        </w:rPr>
        <w:t>.</w:t>
      </w:r>
    </w:p>
    <w:p w14:paraId="6DE2B00D" w14:textId="7838C2BA" w:rsidR="00ED6D4D" w:rsidRDefault="00ED6D4D" w:rsidP="00647FA7">
      <w:pPr>
        <w:spacing w:after="0" w:line="240" w:lineRule="auto"/>
        <w:jc w:val="both"/>
        <w:rPr>
          <w:rFonts w:ascii="Arial" w:hAnsi="Arial" w:cs="Arial"/>
        </w:rPr>
      </w:pPr>
    </w:p>
    <w:p w14:paraId="10ABF7ED" w14:textId="77777777" w:rsidR="00ED6D4D" w:rsidRPr="00B103FB" w:rsidRDefault="00ED6D4D" w:rsidP="00ED6D4D">
      <w:pPr>
        <w:jc w:val="both"/>
        <w:rPr>
          <w:rFonts w:ascii="Arial" w:hAnsi="Arial" w:cs="Arial"/>
          <w:color w:val="000000"/>
        </w:rPr>
      </w:pPr>
      <w:r w:rsidRPr="005B0FBF">
        <w:rPr>
          <w:rFonts w:ascii="Arial" w:hAnsi="Arial" w:cs="Arial"/>
          <w:color w:val="000000"/>
        </w:rPr>
        <w:t xml:space="preserve">Towers Perrin (2009) Global Workforce study 2007/2009: </w:t>
      </w:r>
      <w:r w:rsidRPr="005B0FBF">
        <w:rPr>
          <w:rFonts w:ascii="Arial" w:hAnsi="Arial" w:cs="Arial"/>
          <w:i/>
          <w:iCs/>
          <w:color w:val="000000"/>
        </w:rPr>
        <w:t>closing the engagement gap- a road map for driving superior business performance</w:t>
      </w:r>
      <w:r w:rsidRPr="005B0FBF">
        <w:rPr>
          <w:rFonts w:ascii="Arial" w:hAnsi="Arial" w:cs="Arial"/>
          <w:color w:val="000000"/>
        </w:rPr>
        <w:t xml:space="preserve">. London. Towers Watson. </w:t>
      </w:r>
    </w:p>
    <w:p w14:paraId="34934432" w14:textId="77777777" w:rsidR="00ED6D4D" w:rsidRPr="001829B9" w:rsidRDefault="00ED6D4D" w:rsidP="00647FA7">
      <w:pPr>
        <w:spacing w:after="0" w:line="240" w:lineRule="auto"/>
        <w:jc w:val="both"/>
        <w:rPr>
          <w:rStyle w:val="Hyperlink"/>
          <w:rFonts w:ascii="Arial" w:hAnsi="Arial" w:cs="Arial"/>
          <w:color w:val="000000" w:themeColor="text1"/>
        </w:rPr>
      </w:pPr>
    </w:p>
    <w:p w14:paraId="1DF39ACB" w14:textId="77777777" w:rsidR="00464FD4" w:rsidRDefault="00464FD4" w:rsidP="00E2189F">
      <w:pPr>
        <w:jc w:val="both"/>
        <w:rPr>
          <w:rFonts w:ascii="Arial" w:eastAsia="Arial" w:hAnsi="Arial" w:cs="Arial"/>
          <w:color w:val="FF0000"/>
        </w:rPr>
      </w:pPr>
    </w:p>
    <w:p w14:paraId="3C2F2B96" w14:textId="77777777" w:rsidR="008A17A8" w:rsidRDefault="008A17A8" w:rsidP="00012DA4">
      <w:pPr>
        <w:jc w:val="both"/>
        <w:rPr>
          <w:rFonts w:ascii="Arial" w:eastAsia="Arial" w:hAnsi="Arial" w:cs="Arial"/>
          <w:color w:val="000000" w:themeColor="text1"/>
        </w:rPr>
      </w:pPr>
    </w:p>
    <w:p w14:paraId="153B67AD" w14:textId="75C02065" w:rsidR="008A17A8" w:rsidRDefault="008A17A8" w:rsidP="00012DA4">
      <w:pPr>
        <w:jc w:val="both"/>
        <w:rPr>
          <w:rFonts w:ascii="Arial" w:eastAsia="Arial" w:hAnsi="Arial" w:cs="Arial"/>
          <w:color w:val="000000" w:themeColor="text1"/>
        </w:rPr>
      </w:pPr>
    </w:p>
    <w:p w14:paraId="66A7C30B" w14:textId="4CF25CAE" w:rsidR="00840958" w:rsidRDefault="00840958" w:rsidP="00012DA4">
      <w:pPr>
        <w:jc w:val="both"/>
        <w:rPr>
          <w:rFonts w:ascii="Arial" w:eastAsia="Arial" w:hAnsi="Arial" w:cs="Arial"/>
          <w:color w:val="000000" w:themeColor="text1"/>
        </w:rPr>
      </w:pPr>
    </w:p>
    <w:p w14:paraId="08DA5755" w14:textId="3B54FC5F" w:rsidR="00840958" w:rsidRDefault="00840958" w:rsidP="00012DA4">
      <w:pPr>
        <w:jc w:val="both"/>
        <w:rPr>
          <w:rFonts w:ascii="Arial" w:eastAsia="Arial" w:hAnsi="Arial" w:cs="Arial"/>
          <w:color w:val="000000" w:themeColor="text1"/>
        </w:rPr>
      </w:pPr>
    </w:p>
    <w:p w14:paraId="46628D98" w14:textId="4DDEEC31" w:rsidR="00840958" w:rsidRDefault="00840958" w:rsidP="00012DA4">
      <w:pPr>
        <w:jc w:val="both"/>
        <w:rPr>
          <w:rFonts w:ascii="Arial" w:eastAsia="Arial" w:hAnsi="Arial" w:cs="Arial"/>
          <w:color w:val="000000" w:themeColor="text1"/>
        </w:rPr>
      </w:pPr>
    </w:p>
    <w:p w14:paraId="7C17E3D2" w14:textId="3B8BEF31" w:rsidR="00840958" w:rsidRDefault="00840958" w:rsidP="00012DA4">
      <w:pPr>
        <w:jc w:val="both"/>
        <w:rPr>
          <w:rFonts w:ascii="Arial" w:eastAsia="Arial" w:hAnsi="Arial" w:cs="Arial"/>
          <w:color w:val="000000" w:themeColor="text1"/>
        </w:rPr>
      </w:pPr>
    </w:p>
    <w:p w14:paraId="0264070B" w14:textId="526ED51C" w:rsidR="00840958" w:rsidRDefault="00840958" w:rsidP="00012DA4">
      <w:pPr>
        <w:jc w:val="both"/>
        <w:rPr>
          <w:rFonts w:ascii="Arial" w:eastAsia="Arial" w:hAnsi="Arial" w:cs="Arial"/>
          <w:color w:val="000000" w:themeColor="text1"/>
        </w:rPr>
      </w:pPr>
    </w:p>
    <w:p w14:paraId="00F28226" w14:textId="7277904B" w:rsidR="00840958" w:rsidRDefault="00840958" w:rsidP="00012DA4">
      <w:pPr>
        <w:jc w:val="both"/>
        <w:rPr>
          <w:rFonts w:ascii="Arial" w:eastAsia="Arial" w:hAnsi="Arial" w:cs="Arial"/>
          <w:color w:val="000000" w:themeColor="text1"/>
        </w:rPr>
      </w:pPr>
    </w:p>
    <w:p w14:paraId="6FE778B1" w14:textId="1E0E15D0" w:rsidR="00840958" w:rsidRDefault="00840958" w:rsidP="00012DA4">
      <w:pPr>
        <w:jc w:val="both"/>
        <w:rPr>
          <w:rFonts w:ascii="Arial" w:eastAsia="Arial" w:hAnsi="Arial" w:cs="Arial"/>
          <w:color w:val="000000" w:themeColor="text1"/>
        </w:rPr>
      </w:pPr>
    </w:p>
    <w:p w14:paraId="1D679B9D" w14:textId="2AC9A1B7" w:rsidR="00840958" w:rsidRDefault="00840958" w:rsidP="00012DA4">
      <w:pPr>
        <w:jc w:val="both"/>
        <w:rPr>
          <w:rFonts w:ascii="Arial" w:eastAsia="Arial" w:hAnsi="Arial" w:cs="Arial"/>
          <w:color w:val="000000" w:themeColor="text1"/>
        </w:rPr>
      </w:pPr>
    </w:p>
    <w:p w14:paraId="144DAE7E" w14:textId="032BD66B" w:rsidR="00840958" w:rsidRDefault="00840958" w:rsidP="00012DA4">
      <w:pPr>
        <w:jc w:val="both"/>
        <w:rPr>
          <w:rFonts w:ascii="Arial" w:eastAsia="Arial" w:hAnsi="Arial" w:cs="Arial"/>
          <w:color w:val="000000" w:themeColor="text1"/>
        </w:rPr>
      </w:pPr>
    </w:p>
    <w:p w14:paraId="43CD74A7" w14:textId="3C0103D6" w:rsidR="00840958" w:rsidRDefault="00840958" w:rsidP="00012DA4">
      <w:pPr>
        <w:jc w:val="both"/>
        <w:rPr>
          <w:rFonts w:ascii="Arial" w:eastAsia="Arial" w:hAnsi="Arial" w:cs="Arial"/>
          <w:color w:val="000000" w:themeColor="text1"/>
        </w:rPr>
      </w:pPr>
    </w:p>
    <w:p w14:paraId="0DFCF912" w14:textId="3CEBD03A" w:rsidR="00840958" w:rsidRDefault="00840958" w:rsidP="00012DA4">
      <w:pPr>
        <w:jc w:val="both"/>
        <w:rPr>
          <w:rFonts w:ascii="Arial" w:eastAsia="Arial" w:hAnsi="Arial" w:cs="Arial"/>
          <w:color w:val="000000" w:themeColor="text1"/>
        </w:rPr>
      </w:pPr>
    </w:p>
    <w:p w14:paraId="3DA00CC0" w14:textId="4015E6C2" w:rsidR="00840958" w:rsidRDefault="00840958" w:rsidP="00012DA4">
      <w:pPr>
        <w:jc w:val="both"/>
        <w:rPr>
          <w:rFonts w:ascii="Arial" w:eastAsia="Arial" w:hAnsi="Arial" w:cs="Arial"/>
          <w:color w:val="000000" w:themeColor="text1"/>
        </w:rPr>
      </w:pPr>
    </w:p>
    <w:p w14:paraId="2342857B" w14:textId="77777777" w:rsidR="00840958" w:rsidRDefault="00840958" w:rsidP="00012DA4">
      <w:pPr>
        <w:jc w:val="both"/>
        <w:rPr>
          <w:rFonts w:ascii="Arial" w:eastAsia="Arial" w:hAnsi="Arial" w:cs="Arial"/>
          <w:color w:val="000000" w:themeColor="text1"/>
        </w:rPr>
      </w:pPr>
    </w:p>
    <w:p w14:paraId="18901D25" w14:textId="77777777" w:rsidR="005E3C46" w:rsidRDefault="005E3C46" w:rsidP="00012DA4">
      <w:pPr>
        <w:jc w:val="both"/>
        <w:rPr>
          <w:rFonts w:ascii="Arial" w:eastAsia="Arial" w:hAnsi="Arial" w:cs="Arial"/>
          <w:color w:val="000000" w:themeColor="text1"/>
        </w:rPr>
      </w:pPr>
    </w:p>
    <w:p w14:paraId="1672FF97" w14:textId="77777777" w:rsidR="008A17A8" w:rsidRDefault="008A17A8" w:rsidP="00012DA4">
      <w:pPr>
        <w:jc w:val="both"/>
        <w:rPr>
          <w:rFonts w:ascii="Arial" w:eastAsia="Arial" w:hAnsi="Arial" w:cs="Arial"/>
          <w:color w:val="000000" w:themeColor="text1"/>
        </w:rPr>
      </w:pPr>
    </w:p>
    <w:p w14:paraId="149ED9C7" w14:textId="23051E95" w:rsidR="00012DA4" w:rsidRPr="008A17A8" w:rsidRDefault="00012DA4" w:rsidP="00012DA4">
      <w:pPr>
        <w:jc w:val="both"/>
        <w:rPr>
          <w:rFonts w:ascii="Arial" w:eastAsia="Arial" w:hAnsi="Arial" w:cs="Arial"/>
          <w:b/>
          <w:bCs/>
          <w:color w:val="000000" w:themeColor="text1"/>
          <w:u w:val="single"/>
        </w:rPr>
      </w:pPr>
      <w:r w:rsidRPr="008A17A8">
        <w:rPr>
          <w:rFonts w:ascii="Arial" w:eastAsia="Arial" w:hAnsi="Arial" w:cs="Arial"/>
          <w:b/>
          <w:bCs/>
          <w:color w:val="000000" w:themeColor="text1"/>
          <w:u w:val="single"/>
        </w:rPr>
        <w:t>Appendix 1</w:t>
      </w:r>
    </w:p>
    <w:tbl>
      <w:tblPr>
        <w:tblStyle w:val="TableGrid"/>
        <w:tblW w:w="0" w:type="auto"/>
        <w:tblLook w:val="04A0" w:firstRow="1" w:lastRow="0" w:firstColumn="1" w:lastColumn="0" w:noHBand="0" w:noVBand="1"/>
      </w:tblPr>
      <w:tblGrid>
        <w:gridCol w:w="9016"/>
      </w:tblGrid>
      <w:tr w:rsidR="00012DA4" w14:paraId="2B2AA321" w14:textId="77777777" w:rsidTr="00935BF3">
        <w:tc>
          <w:tcPr>
            <w:tcW w:w="9016" w:type="dxa"/>
          </w:tcPr>
          <w:p w14:paraId="2D155BBF" w14:textId="77777777" w:rsidR="00012DA4" w:rsidRDefault="00012DA4" w:rsidP="00935BF3">
            <w:pPr>
              <w:jc w:val="both"/>
              <w:rPr>
                <w:rFonts w:ascii="Arial" w:eastAsia="Arial" w:hAnsi="Arial" w:cs="Arial"/>
                <w:color w:val="000000" w:themeColor="text1"/>
              </w:rPr>
            </w:pPr>
          </w:p>
          <w:p w14:paraId="276D678F" w14:textId="77777777" w:rsidR="00012DA4" w:rsidRPr="00806989" w:rsidRDefault="00012DA4" w:rsidP="00935BF3">
            <w:pPr>
              <w:spacing w:after="100" w:afterAutospacing="1"/>
              <w:rPr>
                <w:rFonts w:ascii="Segoe UI" w:eastAsia="Times New Roman" w:hAnsi="Segoe UI" w:cs="Segoe UI"/>
                <w:color w:val="212529"/>
                <w:sz w:val="24"/>
                <w:szCs w:val="24"/>
                <w:lang w:val="en" w:eastAsia="en-GB"/>
              </w:rPr>
            </w:pPr>
            <w:r w:rsidRPr="00A820FE">
              <w:rPr>
                <w:rFonts w:ascii="Segoe UI" w:eastAsia="Times New Roman" w:hAnsi="Segoe UI" w:cs="Segoe UI"/>
                <w:color w:val="212529"/>
                <w:sz w:val="24"/>
                <w:szCs w:val="24"/>
                <w:lang w:val="en" w:eastAsia="en-GB"/>
              </w:rPr>
              <w:t xml:space="preserve">• </w:t>
            </w:r>
            <w:r w:rsidRPr="008A17A8">
              <w:rPr>
                <w:rFonts w:ascii="Arial" w:eastAsia="Times New Roman" w:hAnsi="Arial" w:cs="Arial"/>
                <w:color w:val="212529"/>
                <w:lang w:val="en" w:eastAsia="en-GB"/>
              </w:rPr>
              <w:t>HEIW workforce</w:t>
            </w:r>
            <w:r w:rsidRPr="008A17A8">
              <w:rPr>
                <w:rFonts w:ascii="Arial" w:eastAsia="Times New Roman" w:hAnsi="Arial" w:cs="Arial"/>
                <w:color w:val="212529"/>
                <w:lang w:val="en" w:eastAsia="en-GB"/>
              </w:rPr>
              <w:br/>
              <w:t>• Health and care students and trainees including nurses, medics, allied health professionals,</w:t>
            </w:r>
            <w:r w:rsidRPr="008A17A8">
              <w:rPr>
                <w:rFonts w:ascii="Arial" w:eastAsia="Times New Roman" w:hAnsi="Arial" w:cs="Arial"/>
                <w:color w:val="212529"/>
                <w:lang w:val="en" w:eastAsia="en-GB"/>
              </w:rPr>
              <w:br/>
              <w:t>healthcare support workers, pharmacists</w:t>
            </w:r>
            <w:r w:rsidRPr="008A17A8">
              <w:rPr>
                <w:rFonts w:ascii="Arial" w:eastAsia="Times New Roman" w:hAnsi="Arial" w:cs="Arial"/>
                <w:color w:val="212529"/>
                <w:lang w:val="en" w:eastAsia="en-GB"/>
              </w:rPr>
              <w:br/>
              <w:t>• Service users – including trainees and students</w:t>
            </w:r>
            <w:r w:rsidRPr="008A17A8">
              <w:rPr>
                <w:rFonts w:ascii="Arial" w:eastAsia="Times New Roman" w:hAnsi="Arial" w:cs="Arial"/>
                <w:color w:val="212529"/>
                <w:lang w:val="en" w:eastAsia="en-GB"/>
              </w:rPr>
              <w:br/>
              <w:t>• Health and care workforce - current and future</w:t>
            </w:r>
            <w:r w:rsidRPr="008A17A8">
              <w:rPr>
                <w:rFonts w:ascii="Arial" w:eastAsia="Times New Roman" w:hAnsi="Arial" w:cs="Arial"/>
                <w:color w:val="212529"/>
                <w:lang w:val="en" w:eastAsia="en-GB"/>
              </w:rPr>
              <w:br/>
              <w:t>• Education providers including Universities, trainers and mentors</w:t>
            </w:r>
            <w:r w:rsidRPr="008A17A8">
              <w:rPr>
                <w:rFonts w:ascii="Arial" w:eastAsia="Times New Roman" w:hAnsi="Arial" w:cs="Arial"/>
                <w:color w:val="212529"/>
                <w:lang w:val="en" w:eastAsia="en-GB"/>
              </w:rPr>
              <w:br/>
              <w:t>• Health Boards and Trusts</w:t>
            </w:r>
            <w:r w:rsidRPr="008A17A8">
              <w:rPr>
                <w:rFonts w:ascii="Arial" w:eastAsia="Times New Roman" w:hAnsi="Arial" w:cs="Arial"/>
                <w:color w:val="212529"/>
                <w:lang w:val="en" w:eastAsia="en-GB"/>
              </w:rPr>
              <w:br/>
              <w:t>• Professional bodies</w:t>
            </w:r>
            <w:r w:rsidRPr="008A17A8">
              <w:rPr>
                <w:rFonts w:ascii="Arial" w:eastAsia="Times New Roman" w:hAnsi="Arial" w:cs="Arial"/>
                <w:color w:val="212529"/>
                <w:lang w:val="en" w:eastAsia="en-GB"/>
              </w:rPr>
              <w:br/>
              <w:t>• Regulators</w:t>
            </w:r>
            <w:r w:rsidRPr="008A17A8">
              <w:rPr>
                <w:rFonts w:ascii="Arial" w:eastAsia="Times New Roman" w:hAnsi="Arial" w:cs="Arial"/>
                <w:color w:val="212529"/>
                <w:lang w:val="en" w:eastAsia="en-GB"/>
              </w:rPr>
              <w:br/>
              <w:t>• Trade Unions</w:t>
            </w:r>
            <w:r w:rsidRPr="008A17A8">
              <w:rPr>
                <w:rFonts w:ascii="Arial" w:eastAsia="Times New Roman" w:hAnsi="Arial" w:cs="Arial"/>
                <w:color w:val="212529"/>
                <w:lang w:val="en" w:eastAsia="en-GB"/>
              </w:rPr>
              <w:br/>
              <w:t>• Social Care Wales</w:t>
            </w:r>
            <w:r w:rsidRPr="008A17A8">
              <w:rPr>
                <w:rFonts w:ascii="Arial" w:eastAsia="Times New Roman" w:hAnsi="Arial" w:cs="Arial"/>
                <w:color w:val="212529"/>
                <w:lang w:val="en" w:eastAsia="en-GB"/>
              </w:rPr>
              <w:br/>
              <w:t>• Welsh Government</w:t>
            </w:r>
            <w:r w:rsidRPr="008A17A8">
              <w:rPr>
                <w:rFonts w:ascii="Arial" w:eastAsia="Times New Roman" w:hAnsi="Arial" w:cs="Arial"/>
                <w:color w:val="212529"/>
                <w:lang w:val="en" w:eastAsia="en-GB"/>
              </w:rPr>
              <w:br/>
              <w:t>• Partnership boards</w:t>
            </w:r>
            <w:r w:rsidRPr="008A17A8">
              <w:rPr>
                <w:rFonts w:ascii="Arial" w:eastAsia="Times New Roman" w:hAnsi="Arial" w:cs="Arial"/>
                <w:color w:val="212529"/>
                <w:lang w:val="en" w:eastAsia="en-GB"/>
              </w:rPr>
              <w:br/>
              <w:t xml:space="preserve">• </w:t>
            </w:r>
            <w:proofErr w:type="spellStart"/>
            <w:r w:rsidRPr="008A17A8">
              <w:rPr>
                <w:rFonts w:ascii="Arial" w:eastAsia="Times New Roman" w:hAnsi="Arial" w:cs="Arial"/>
                <w:color w:val="212529"/>
                <w:lang w:val="en" w:eastAsia="en-GB"/>
              </w:rPr>
              <w:t>Academi</w:t>
            </w:r>
            <w:proofErr w:type="spellEnd"/>
            <w:r w:rsidRPr="008A17A8">
              <w:rPr>
                <w:rFonts w:ascii="Arial" w:eastAsia="Times New Roman" w:hAnsi="Arial" w:cs="Arial"/>
                <w:color w:val="212529"/>
                <w:lang w:val="en" w:eastAsia="en-GB"/>
              </w:rPr>
              <w:t xml:space="preserve"> Wales</w:t>
            </w:r>
            <w:r w:rsidRPr="008A17A8">
              <w:rPr>
                <w:rFonts w:ascii="Arial" w:eastAsia="Times New Roman" w:hAnsi="Arial" w:cs="Arial"/>
                <w:color w:val="212529"/>
                <w:lang w:val="en" w:eastAsia="en-GB"/>
              </w:rPr>
              <w:br/>
              <w:t>• Media – specialist publications and main stream media</w:t>
            </w:r>
            <w:r w:rsidRPr="008A17A8">
              <w:rPr>
                <w:rFonts w:ascii="Arial" w:eastAsia="Times New Roman" w:hAnsi="Arial" w:cs="Arial"/>
                <w:color w:val="212529"/>
                <w:lang w:val="en" w:eastAsia="en-GB"/>
              </w:rPr>
              <w:br/>
              <w:t xml:space="preserve">• Patients / </w:t>
            </w:r>
            <w:proofErr w:type="spellStart"/>
            <w:r w:rsidRPr="008A17A8">
              <w:rPr>
                <w:rFonts w:ascii="Arial" w:eastAsia="Times New Roman" w:hAnsi="Arial" w:cs="Arial"/>
                <w:color w:val="212529"/>
                <w:lang w:val="en" w:eastAsia="en-GB"/>
              </w:rPr>
              <w:t>carers</w:t>
            </w:r>
            <w:proofErr w:type="spellEnd"/>
            <w:r w:rsidRPr="008A17A8">
              <w:rPr>
                <w:rFonts w:ascii="Arial" w:eastAsia="Times New Roman" w:hAnsi="Arial" w:cs="Arial"/>
                <w:color w:val="212529"/>
                <w:lang w:val="en" w:eastAsia="en-GB"/>
              </w:rPr>
              <w:br/>
              <w:t>• Public</w:t>
            </w:r>
            <w:r w:rsidRPr="008A17A8">
              <w:rPr>
                <w:rFonts w:ascii="Arial" w:eastAsia="Times New Roman" w:hAnsi="Arial" w:cs="Arial"/>
                <w:color w:val="212529"/>
                <w:lang w:val="en" w:eastAsia="en-GB"/>
              </w:rPr>
              <w:br/>
              <w:t>• Third sector</w:t>
            </w:r>
            <w:r w:rsidRPr="008A17A8">
              <w:rPr>
                <w:rFonts w:ascii="Arial" w:eastAsia="Times New Roman" w:hAnsi="Arial" w:cs="Arial"/>
                <w:color w:val="212529"/>
                <w:lang w:val="en" w:eastAsia="en-GB"/>
              </w:rPr>
              <w:br/>
              <w:t>• Career organisations</w:t>
            </w:r>
            <w:r w:rsidRPr="008A17A8">
              <w:rPr>
                <w:rFonts w:ascii="Arial" w:eastAsia="Times New Roman" w:hAnsi="Arial" w:cs="Arial"/>
                <w:color w:val="212529"/>
                <w:lang w:val="en" w:eastAsia="en-GB"/>
              </w:rPr>
              <w:br/>
              <w:t>• Schools</w:t>
            </w:r>
          </w:p>
        </w:tc>
      </w:tr>
    </w:tbl>
    <w:p w14:paraId="6CFFFA4B" w14:textId="3331F646" w:rsidR="00012DA4" w:rsidRDefault="00012DA4" w:rsidP="00E2189F">
      <w:pPr>
        <w:jc w:val="both"/>
        <w:rPr>
          <w:rFonts w:ascii="Arial" w:eastAsia="Arial" w:hAnsi="Arial" w:cs="Arial"/>
          <w:color w:val="FF0000"/>
        </w:rPr>
      </w:pPr>
    </w:p>
    <w:p w14:paraId="70BD93A5" w14:textId="12BAE738" w:rsidR="00012DA4" w:rsidRPr="00840958" w:rsidRDefault="00012DA4" w:rsidP="00E2189F">
      <w:pPr>
        <w:jc w:val="both"/>
        <w:rPr>
          <w:rFonts w:ascii="Arial" w:eastAsia="Arial" w:hAnsi="Arial" w:cs="Arial"/>
          <w:b/>
          <w:bCs/>
          <w:u w:val="single"/>
        </w:rPr>
      </w:pPr>
      <w:r w:rsidRPr="00840958">
        <w:rPr>
          <w:rFonts w:ascii="Arial" w:eastAsia="Arial" w:hAnsi="Arial" w:cs="Arial"/>
          <w:b/>
          <w:bCs/>
          <w:u w:val="single"/>
        </w:rPr>
        <w:t xml:space="preserve">Appendix 2 </w:t>
      </w:r>
    </w:p>
    <w:tbl>
      <w:tblPr>
        <w:tblStyle w:val="TableGrid"/>
        <w:tblW w:w="0" w:type="auto"/>
        <w:tblLook w:val="04A0" w:firstRow="1" w:lastRow="0" w:firstColumn="1" w:lastColumn="0" w:noHBand="0" w:noVBand="1"/>
      </w:tblPr>
      <w:tblGrid>
        <w:gridCol w:w="4508"/>
        <w:gridCol w:w="4508"/>
      </w:tblGrid>
      <w:tr w:rsidR="00C64629" w:rsidRPr="00A67EDC" w14:paraId="1293CD58" w14:textId="77777777" w:rsidTr="00935BF3">
        <w:tc>
          <w:tcPr>
            <w:tcW w:w="4508" w:type="dxa"/>
          </w:tcPr>
          <w:p w14:paraId="0E129C5E" w14:textId="77777777" w:rsidR="00C64629" w:rsidRPr="00A67EDC" w:rsidRDefault="00C64629" w:rsidP="00935BF3">
            <w:pPr>
              <w:spacing w:after="100" w:afterAutospacing="1"/>
              <w:jc w:val="both"/>
              <w:rPr>
                <w:rFonts w:ascii="Arial" w:eastAsia="Times New Roman" w:hAnsi="Arial" w:cs="Arial"/>
                <w:b/>
                <w:bCs/>
                <w:color w:val="212529"/>
                <w:sz w:val="24"/>
                <w:szCs w:val="24"/>
                <w:lang w:val="en" w:eastAsia="en-GB"/>
              </w:rPr>
            </w:pPr>
            <w:r w:rsidRPr="00A67EDC">
              <w:rPr>
                <w:rFonts w:ascii="Arial" w:eastAsia="Times New Roman" w:hAnsi="Arial" w:cs="Arial"/>
                <w:b/>
                <w:bCs/>
                <w:color w:val="212529"/>
                <w:sz w:val="24"/>
                <w:szCs w:val="24"/>
                <w:lang w:val="en" w:eastAsia="en-GB"/>
              </w:rPr>
              <w:t xml:space="preserve">Communication </w:t>
            </w:r>
          </w:p>
        </w:tc>
        <w:tc>
          <w:tcPr>
            <w:tcW w:w="4508" w:type="dxa"/>
          </w:tcPr>
          <w:p w14:paraId="7B056EE1" w14:textId="77777777" w:rsidR="00C64629" w:rsidRDefault="00C64629" w:rsidP="00935BF3">
            <w:pPr>
              <w:spacing w:after="100" w:afterAutospacing="1"/>
              <w:jc w:val="both"/>
              <w:rPr>
                <w:rFonts w:ascii="Arial" w:eastAsia="Times New Roman" w:hAnsi="Arial" w:cs="Arial"/>
                <w:b/>
                <w:bCs/>
                <w:color w:val="212529"/>
                <w:sz w:val="24"/>
                <w:szCs w:val="24"/>
                <w:lang w:val="en" w:eastAsia="en-GB"/>
              </w:rPr>
            </w:pPr>
            <w:r w:rsidRPr="00A67EDC">
              <w:rPr>
                <w:rFonts w:ascii="Arial" w:eastAsia="Times New Roman" w:hAnsi="Arial" w:cs="Arial"/>
                <w:b/>
                <w:bCs/>
                <w:color w:val="212529"/>
                <w:sz w:val="24"/>
                <w:szCs w:val="24"/>
                <w:lang w:val="en" w:eastAsia="en-GB"/>
              </w:rPr>
              <w:t xml:space="preserve">Engagement </w:t>
            </w:r>
          </w:p>
          <w:p w14:paraId="1A7B9870" w14:textId="77777777" w:rsidR="00C64629" w:rsidRPr="00A67EDC" w:rsidRDefault="00C64629" w:rsidP="00935BF3">
            <w:pPr>
              <w:spacing w:after="100" w:afterAutospacing="1"/>
              <w:jc w:val="both"/>
              <w:rPr>
                <w:rFonts w:ascii="Arial" w:eastAsia="Times New Roman" w:hAnsi="Arial" w:cs="Arial"/>
                <w:b/>
                <w:bCs/>
                <w:color w:val="212529"/>
                <w:sz w:val="24"/>
                <w:szCs w:val="24"/>
                <w:lang w:val="en" w:eastAsia="en-GB"/>
              </w:rPr>
            </w:pPr>
          </w:p>
        </w:tc>
      </w:tr>
      <w:tr w:rsidR="00C64629" w14:paraId="300CAD0C" w14:textId="77777777" w:rsidTr="00935BF3">
        <w:tc>
          <w:tcPr>
            <w:tcW w:w="4508" w:type="dxa"/>
          </w:tcPr>
          <w:tbl>
            <w:tblPr>
              <w:tblW w:w="5000" w:type="pct"/>
              <w:tblCellMar>
                <w:top w:w="15" w:type="dxa"/>
                <w:left w:w="15" w:type="dxa"/>
                <w:bottom w:w="15" w:type="dxa"/>
                <w:right w:w="15" w:type="dxa"/>
              </w:tblCellMar>
              <w:tblLook w:val="04A0" w:firstRow="1" w:lastRow="0" w:firstColumn="1" w:lastColumn="0" w:noHBand="0" w:noVBand="1"/>
            </w:tblPr>
            <w:tblGrid>
              <w:gridCol w:w="4292"/>
            </w:tblGrid>
            <w:tr w:rsidR="00C64629" w:rsidRPr="00A67EDC" w14:paraId="7190FF1C" w14:textId="77777777" w:rsidTr="00935BF3">
              <w:trPr>
                <w:tblHeader/>
              </w:trPr>
              <w:tc>
                <w:tcPr>
                  <w:tcW w:w="0" w:type="auto"/>
                  <w:shd w:val="clear" w:color="auto" w:fill="auto"/>
                  <w:vAlign w:val="center"/>
                  <w:hideMark/>
                </w:tcPr>
                <w:p w14:paraId="4B39557A"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Open</w:t>
                  </w:r>
                </w:p>
              </w:tc>
            </w:tr>
            <w:tr w:rsidR="00C64629" w:rsidRPr="00A67EDC" w14:paraId="75C1F6F7" w14:textId="77777777" w:rsidTr="00935BF3">
              <w:trPr>
                <w:tblHeader/>
              </w:trPr>
              <w:tc>
                <w:tcPr>
                  <w:tcW w:w="0" w:type="auto"/>
                  <w:shd w:val="clear" w:color="auto" w:fill="auto"/>
                  <w:vAlign w:val="center"/>
                  <w:hideMark/>
                </w:tcPr>
                <w:p w14:paraId="6297D48C"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Transparent</w:t>
                  </w:r>
                </w:p>
              </w:tc>
            </w:tr>
            <w:tr w:rsidR="00C64629" w:rsidRPr="00A67EDC" w14:paraId="1BAFF466" w14:textId="77777777" w:rsidTr="00935BF3">
              <w:trPr>
                <w:tblHeader/>
              </w:trPr>
              <w:tc>
                <w:tcPr>
                  <w:tcW w:w="0" w:type="auto"/>
                  <w:shd w:val="clear" w:color="auto" w:fill="auto"/>
                  <w:vAlign w:val="center"/>
                  <w:hideMark/>
                </w:tcPr>
                <w:p w14:paraId="2D2C6874"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Inclusive</w:t>
                  </w:r>
                </w:p>
              </w:tc>
            </w:tr>
            <w:tr w:rsidR="00C64629" w:rsidRPr="00A67EDC" w14:paraId="4C06F2B1" w14:textId="77777777" w:rsidTr="00935BF3">
              <w:trPr>
                <w:tblHeader/>
              </w:trPr>
              <w:tc>
                <w:tcPr>
                  <w:tcW w:w="0" w:type="auto"/>
                  <w:shd w:val="clear" w:color="auto" w:fill="auto"/>
                  <w:vAlign w:val="center"/>
                  <w:hideMark/>
                </w:tcPr>
                <w:p w14:paraId="483FA0C1"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Not divided (e.g. into clinical and non-clinical)</w:t>
                  </w:r>
                </w:p>
              </w:tc>
            </w:tr>
            <w:tr w:rsidR="00C64629" w:rsidRPr="00A67EDC" w14:paraId="2ED28EDE" w14:textId="77777777" w:rsidTr="00935BF3">
              <w:trPr>
                <w:tblHeader/>
              </w:trPr>
              <w:tc>
                <w:tcPr>
                  <w:tcW w:w="0" w:type="auto"/>
                  <w:shd w:val="clear" w:color="auto" w:fill="auto"/>
                  <w:vAlign w:val="center"/>
                  <w:hideMark/>
                </w:tcPr>
                <w:p w14:paraId="41993D54"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Clear</w:t>
                  </w:r>
                </w:p>
              </w:tc>
            </w:tr>
            <w:tr w:rsidR="00C64629" w:rsidRPr="00A67EDC" w14:paraId="77CA3BA1" w14:textId="77777777" w:rsidTr="00935BF3">
              <w:trPr>
                <w:tblHeader/>
              </w:trPr>
              <w:tc>
                <w:tcPr>
                  <w:tcW w:w="0" w:type="auto"/>
                  <w:shd w:val="clear" w:color="auto" w:fill="auto"/>
                  <w:vAlign w:val="center"/>
                  <w:hideMark/>
                </w:tcPr>
                <w:p w14:paraId="5EBF9BD6"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Positive</w:t>
                  </w:r>
                </w:p>
              </w:tc>
            </w:tr>
            <w:tr w:rsidR="00C64629" w:rsidRPr="00A67EDC" w14:paraId="56E15755" w14:textId="77777777" w:rsidTr="00935BF3">
              <w:trPr>
                <w:tblHeader/>
              </w:trPr>
              <w:tc>
                <w:tcPr>
                  <w:tcW w:w="0" w:type="auto"/>
                  <w:shd w:val="clear" w:color="auto" w:fill="auto"/>
                  <w:vAlign w:val="center"/>
                  <w:hideMark/>
                </w:tcPr>
                <w:p w14:paraId="245E75FE"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Dynamic and proactive</w:t>
                  </w:r>
                </w:p>
              </w:tc>
            </w:tr>
            <w:tr w:rsidR="00C64629" w:rsidRPr="00A67EDC" w14:paraId="3BEBDC82" w14:textId="77777777" w:rsidTr="00935BF3">
              <w:trPr>
                <w:trHeight w:val="264"/>
                <w:tblHeader/>
              </w:trPr>
              <w:tc>
                <w:tcPr>
                  <w:tcW w:w="0" w:type="auto"/>
                  <w:shd w:val="clear" w:color="auto" w:fill="auto"/>
                  <w:vAlign w:val="center"/>
                  <w:hideMark/>
                </w:tcPr>
                <w:p w14:paraId="1DE02B5A"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Consistent</w:t>
                  </w:r>
                </w:p>
              </w:tc>
            </w:tr>
            <w:tr w:rsidR="00C64629" w:rsidRPr="00A67EDC" w14:paraId="14B752F6" w14:textId="77777777" w:rsidTr="00935BF3">
              <w:trPr>
                <w:tblHeader/>
              </w:trPr>
              <w:tc>
                <w:tcPr>
                  <w:tcW w:w="0" w:type="auto"/>
                  <w:shd w:val="clear" w:color="auto" w:fill="auto"/>
                  <w:vAlign w:val="center"/>
                  <w:hideMark/>
                </w:tcPr>
                <w:p w14:paraId="627745A2"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Inspired</w:t>
                  </w:r>
                </w:p>
              </w:tc>
            </w:tr>
            <w:tr w:rsidR="00C64629" w:rsidRPr="00A67EDC" w14:paraId="2388E54E" w14:textId="77777777" w:rsidTr="00935BF3">
              <w:trPr>
                <w:tblHeader/>
              </w:trPr>
              <w:tc>
                <w:tcPr>
                  <w:tcW w:w="0" w:type="auto"/>
                  <w:shd w:val="clear" w:color="auto" w:fill="auto"/>
                  <w:vAlign w:val="center"/>
                  <w:hideMark/>
                </w:tcPr>
                <w:p w14:paraId="57F66B8D"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Exciting</w:t>
                  </w:r>
                </w:p>
              </w:tc>
            </w:tr>
            <w:tr w:rsidR="00C64629" w:rsidRPr="00A67EDC" w14:paraId="64779F09" w14:textId="77777777" w:rsidTr="00935BF3">
              <w:trPr>
                <w:tblHeader/>
              </w:trPr>
              <w:tc>
                <w:tcPr>
                  <w:tcW w:w="0" w:type="auto"/>
                  <w:shd w:val="clear" w:color="auto" w:fill="auto"/>
                  <w:vAlign w:val="center"/>
                  <w:hideMark/>
                </w:tcPr>
                <w:p w14:paraId="55D19616"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Influence</w:t>
                  </w:r>
                </w:p>
              </w:tc>
            </w:tr>
          </w:tbl>
          <w:p w14:paraId="5C1CFC54" w14:textId="77777777" w:rsidR="00C64629" w:rsidRPr="00A67EDC" w:rsidRDefault="00C64629" w:rsidP="00935BF3">
            <w:pPr>
              <w:spacing w:after="100" w:afterAutospacing="1"/>
              <w:jc w:val="both"/>
              <w:rPr>
                <w:rFonts w:ascii="Arial" w:eastAsia="Times New Roman" w:hAnsi="Arial" w:cs="Arial"/>
                <w:color w:val="212529"/>
                <w:lang w:val="en" w:eastAsia="en-GB"/>
              </w:rPr>
            </w:pPr>
          </w:p>
        </w:tc>
        <w:tc>
          <w:tcPr>
            <w:tcW w:w="4508" w:type="dxa"/>
          </w:tcPr>
          <w:tbl>
            <w:tblPr>
              <w:tblW w:w="5000" w:type="pct"/>
              <w:tblCellMar>
                <w:top w:w="15" w:type="dxa"/>
                <w:left w:w="15" w:type="dxa"/>
                <w:bottom w:w="15" w:type="dxa"/>
                <w:right w:w="15" w:type="dxa"/>
              </w:tblCellMar>
              <w:tblLook w:val="04A0" w:firstRow="1" w:lastRow="0" w:firstColumn="1" w:lastColumn="0" w:noHBand="0" w:noVBand="1"/>
            </w:tblPr>
            <w:tblGrid>
              <w:gridCol w:w="4292"/>
            </w:tblGrid>
            <w:tr w:rsidR="00C64629" w:rsidRPr="00A67EDC" w14:paraId="75FCC9C8" w14:textId="77777777" w:rsidTr="00935BF3">
              <w:trPr>
                <w:tblHeader/>
              </w:trPr>
              <w:tc>
                <w:tcPr>
                  <w:tcW w:w="0" w:type="auto"/>
                  <w:shd w:val="clear" w:color="auto" w:fill="auto"/>
                  <w:vAlign w:val="center"/>
                  <w:hideMark/>
                </w:tcPr>
                <w:p w14:paraId="5F08F71C"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Collaborative</w:t>
                  </w:r>
                </w:p>
              </w:tc>
            </w:tr>
            <w:tr w:rsidR="00C64629" w:rsidRPr="00A67EDC" w14:paraId="12A45343" w14:textId="77777777" w:rsidTr="00935BF3">
              <w:trPr>
                <w:tblHeader/>
              </w:trPr>
              <w:tc>
                <w:tcPr>
                  <w:tcW w:w="0" w:type="auto"/>
                  <w:shd w:val="clear" w:color="auto" w:fill="auto"/>
                  <w:vAlign w:val="center"/>
                  <w:hideMark/>
                </w:tcPr>
                <w:p w14:paraId="7DD5EAF9"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Innovative/encouraging</w:t>
                  </w:r>
                </w:p>
              </w:tc>
            </w:tr>
            <w:tr w:rsidR="00C64629" w:rsidRPr="00A67EDC" w14:paraId="352D6790" w14:textId="77777777" w:rsidTr="00935BF3">
              <w:trPr>
                <w:tblHeader/>
              </w:trPr>
              <w:tc>
                <w:tcPr>
                  <w:tcW w:w="0" w:type="auto"/>
                  <w:shd w:val="clear" w:color="auto" w:fill="auto"/>
                  <w:vAlign w:val="center"/>
                  <w:hideMark/>
                </w:tcPr>
                <w:p w14:paraId="451AEE1B"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Representative</w:t>
                  </w:r>
                </w:p>
              </w:tc>
            </w:tr>
            <w:tr w:rsidR="00C64629" w:rsidRPr="00A67EDC" w14:paraId="2FB0D4D4" w14:textId="77777777" w:rsidTr="00935BF3">
              <w:trPr>
                <w:tblHeader/>
              </w:trPr>
              <w:tc>
                <w:tcPr>
                  <w:tcW w:w="0" w:type="auto"/>
                  <w:shd w:val="clear" w:color="auto" w:fill="auto"/>
                  <w:vAlign w:val="center"/>
                  <w:hideMark/>
                </w:tcPr>
                <w:p w14:paraId="29EACC6A"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Giving feedback/results</w:t>
                  </w:r>
                </w:p>
              </w:tc>
            </w:tr>
            <w:tr w:rsidR="00C64629" w:rsidRPr="00A67EDC" w14:paraId="3FE1AEE4" w14:textId="77777777" w:rsidTr="00935BF3">
              <w:trPr>
                <w:tblHeader/>
              </w:trPr>
              <w:tc>
                <w:tcPr>
                  <w:tcW w:w="0" w:type="auto"/>
                  <w:shd w:val="clear" w:color="auto" w:fill="auto"/>
                  <w:vAlign w:val="center"/>
                  <w:hideMark/>
                </w:tcPr>
                <w:p w14:paraId="2DE18615"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Responsive to audiences</w:t>
                  </w:r>
                </w:p>
              </w:tc>
            </w:tr>
            <w:tr w:rsidR="00C64629" w:rsidRPr="00A67EDC" w14:paraId="0ED93405" w14:textId="77777777" w:rsidTr="00935BF3">
              <w:trPr>
                <w:tblHeader/>
              </w:trPr>
              <w:tc>
                <w:tcPr>
                  <w:tcW w:w="0" w:type="auto"/>
                  <w:shd w:val="clear" w:color="auto" w:fill="auto"/>
                  <w:vAlign w:val="center"/>
                  <w:hideMark/>
                </w:tcPr>
                <w:p w14:paraId="4FFF43CF"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Stakeholder mapping to inform framework</w:t>
                  </w:r>
                </w:p>
              </w:tc>
            </w:tr>
            <w:tr w:rsidR="00C64629" w:rsidRPr="00A67EDC" w14:paraId="3D4E31AE" w14:textId="77777777" w:rsidTr="00935BF3">
              <w:trPr>
                <w:tblHeader/>
              </w:trPr>
              <w:tc>
                <w:tcPr>
                  <w:tcW w:w="0" w:type="auto"/>
                  <w:shd w:val="clear" w:color="auto" w:fill="auto"/>
                  <w:vAlign w:val="center"/>
                  <w:hideMark/>
                </w:tcPr>
                <w:p w14:paraId="3DAD52CC"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Different levels of relationship and priorities</w:t>
                  </w:r>
                </w:p>
              </w:tc>
            </w:tr>
            <w:tr w:rsidR="00C64629" w:rsidRPr="00A67EDC" w14:paraId="27B0BBE7" w14:textId="77777777" w:rsidTr="00935BF3">
              <w:trPr>
                <w:trHeight w:val="264"/>
                <w:tblHeader/>
              </w:trPr>
              <w:tc>
                <w:tcPr>
                  <w:tcW w:w="0" w:type="auto"/>
                  <w:shd w:val="clear" w:color="auto" w:fill="auto"/>
                  <w:vAlign w:val="center"/>
                  <w:hideMark/>
                </w:tcPr>
                <w:p w14:paraId="7BD4A451"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Managing expectations</w:t>
                  </w:r>
                </w:p>
              </w:tc>
            </w:tr>
            <w:tr w:rsidR="00C64629" w:rsidRPr="00A67EDC" w14:paraId="2AF32B0E" w14:textId="77777777" w:rsidTr="00935BF3">
              <w:trPr>
                <w:tblHeader/>
              </w:trPr>
              <w:tc>
                <w:tcPr>
                  <w:tcW w:w="0" w:type="auto"/>
                  <w:shd w:val="clear" w:color="auto" w:fill="auto"/>
                  <w:vAlign w:val="center"/>
                  <w:hideMark/>
                </w:tcPr>
                <w:p w14:paraId="422545CA"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Listening</w:t>
                  </w:r>
                </w:p>
              </w:tc>
            </w:tr>
            <w:tr w:rsidR="00C64629" w:rsidRPr="00A67EDC" w14:paraId="77EBF42B" w14:textId="77777777" w:rsidTr="00935BF3">
              <w:trPr>
                <w:tblHeader/>
              </w:trPr>
              <w:tc>
                <w:tcPr>
                  <w:tcW w:w="0" w:type="auto"/>
                  <w:shd w:val="clear" w:color="auto" w:fill="auto"/>
                  <w:vAlign w:val="center"/>
                  <w:hideMark/>
                </w:tcPr>
                <w:p w14:paraId="4DC7754D"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Two-way</w:t>
                  </w:r>
                </w:p>
              </w:tc>
            </w:tr>
            <w:tr w:rsidR="00C64629" w:rsidRPr="00A67EDC" w14:paraId="3B8B8FD9" w14:textId="77777777" w:rsidTr="00935BF3">
              <w:trPr>
                <w:tblHeader/>
              </w:trPr>
              <w:tc>
                <w:tcPr>
                  <w:tcW w:w="0" w:type="auto"/>
                  <w:shd w:val="clear" w:color="auto" w:fill="auto"/>
                  <w:vAlign w:val="center"/>
                  <w:hideMark/>
                </w:tcPr>
                <w:p w14:paraId="320316B9" w14:textId="77777777" w:rsidR="00C64629" w:rsidRPr="00A820FE" w:rsidRDefault="00C64629" w:rsidP="00935BF3">
                  <w:pPr>
                    <w:spacing w:after="0" w:line="240" w:lineRule="auto"/>
                    <w:rPr>
                      <w:rFonts w:ascii="Arial" w:eastAsia="Times New Roman" w:hAnsi="Arial" w:cs="Arial"/>
                      <w:color w:val="212529"/>
                      <w:lang w:eastAsia="en-GB"/>
                    </w:rPr>
                  </w:pPr>
                  <w:r w:rsidRPr="00A820FE">
                    <w:rPr>
                      <w:rFonts w:ascii="Arial" w:eastAsia="Times New Roman" w:hAnsi="Arial" w:cs="Arial"/>
                      <w:color w:val="212529"/>
                      <w:lang w:eastAsia="en-GB"/>
                    </w:rPr>
                    <w:t>Appropriate messages for specific audiences</w:t>
                  </w:r>
                </w:p>
              </w:tc>
            </w:tr>
          </w:tbl>
          <w:p w14:paraId="741A4D19" w14:textId="77777777" w:rsidR="00C64629" w:rsidRPr="00A67EDC" w:rsidRDefault="00C64629" w:rsidP="00935BF3">
            <w:pPr>
              <w:spacing w:after="100" w:afterAutospacing="1"/>
              <w:jc w:val="both"/>
              <w:rPr>
                <w:rFonts w:ascii="Arial" w:eastAsia="Times New Roman" w:hAnsi="Arial" w:cs="Arial"/>
                <w:color w:val="212529"/>
                <w:lang w:val="en" w:eastAsia="en-GB"/>
              </w:rPr>
            </w:pPr>
          </w:p>
        </w:tc>
      </w:tr>
    </w:tbl>
    <w:p w14:paraId="716B8FCC" w14:textId="043D3F74" w:rsidR="008A17A8" w:rsidRDefault="008A17A8" w:rsidP="00E2189F">
      <w:pPr>
        <w:jc w:val="both"/>
        <w:rPr>
          <w:rFonts w:ascii="Arial" w:eastAsia="Arial" w:hAnsi="Arial" w:cs="Arial"/>
          <w:b/>
          <w:bCs/>
          <w:u w:val="single"/>
        </w:rPr>
      </w:pPr>
    </w:p>
    <w:p w14:paraId="3CB801C2" w14:textId="7A28474A" w:rsidR="005E3C46" w:rsidRDefault="005E3C46" w:rsidP="00E2189F">
      <w:pPr>
        <w:jc w:val="both"/>
        <w:rPr>
          <w:rFonts w:ascii="Arial" w:eastAsia="Arial" w:hAnsi="Arial" w:cs="Arial"/>
          <w:b/>
          <w:bCs/>
          <w:u w:val="single"/>
        </w:rPr>
      </w:pPr>
    </w:p>
    <w:p w14:paraId="7643DD96" w14:textId="2498BF80" w:rsidR="005E3C46" w:rsidRDefault="005E3C46" w:rsidP="00E2189F">
      <w:pPr>
        <w:jc w:val="both"/>
        <w:rPr>
          <w:rFonts w:ascii="Arial" w:eastAsia="Arial" w:hAnsi="Arial" w:cs="Arial"/>
          <w:b/>
          <w:bCs/>
          <w:u w:val="single"/>
        </w:rPr>
      </w:pPr>
    </w:p>
    <w:p w14:paraId="12F75CA8" w14:textId="36AA53A0" w:rsidR="005E3C46" w:rsidRDefault="005E3C46" w:rsidP="00E2189F">
      <w:pPr>
        <w:jc w:val="both"/>
        <w:rPr>
          <w:rFonts w:ascii="Arial" w:eastAsia="Arial" w:hAnsi="Arial" w:cs="Arial"/>
          <w:b/>
          <w:bCs/>
          <w:u w:val="single"/>
        </w:rPr>
      </w:pPr>
    </w:p>
    <w:p w14:paraId="3F56FC9D" w14:textId="0725E490" w:rsidR="005E3C46" w:rsidRDefault="005E3C46" w:rsidP="00E2189F">
      <w:pPr>
        <w:jc w:val="both"/>
        <w:rPr>
          <w:rFonts w:ascii="Arial" w:eastAsia="Arial" w:hAnsi="Arial" w:cs="Arial"/>
          <w:b/>
          <w:bCs/>
          <w:u w:val="single"/>
        </w:rPr>
      </w:pPr>
    </w:p>
    <w:p w14:paraId="53BE0D67" w14:textId="77777777" w:rsidR="005E3C46" w:rsidRDefault="005E3C46" w:rsidP="00E2189F">
      <w:pPr>
        <w:jc w:val="both"/>
        <w:rPr>
          <w:rFonts w:ascii="Arial" w:eastAsia="Arial" w:hAnsi="Arial" w:cs="Arial"/>
          <w:b/>
          <w:bCs/>
          <w:u w:val="single"/>
        </w:rPr>
      </w:pPr>
    </w:p>
    <w:p w14:paraId="4BC69EB4" w14:textId="4259284B" w:rsidR="002504C6" w:rsidRPr="00EF24EE" w:rsidRDefault="002504C6" w:rsidP="00E2189F">
      <w:pPr>
        <w:jc w:val="both"/>
        <w:rPr>
          <w:rFonts w:ascii="Arial" w:eastAsia="Arial" w:hAnsi="Arial" w:cs="Arial"/>
          <w:b/>
          <w:bCs/>
          <w:u w:val="single"/>
        </w:rPr>
      </w:pPr>
      <w:r w:rsidRPr="00EF24EE">
        <w:rPr>
          <w:rFonts w:ascii="Arial" w:eastAsia="Arial" w:hAnsi="Arial" w:cs="Arial"/>
          <w:b/>
          <w:bCs/>
          <w:u w:val="single"/>
        </w:rPr>
        <w:t>Appendix</w:t>
      </w:r>
      <w:r w:rsidR="00EF24EE" w:rsidRPr="00EF24EE">
        <w:rPr>
          <w:rFonts w:ascii="Arial" w:eastAsia="Arial" w:hAnsi="Arial" w:cs="Arial"/>
          <w:b/>
          <w:bCs/>
          <w:u w:val="single"/>
        </w:rPr>
        <w:t xml:space="preserve"> 3</w:t>
      </w:r>
    </w:p>
    <w:p w14:paraId="63E21057" w14:textId="352655FC" w:rsidR="002504C6" w:rsidRDefault="002504C6" w:rsidP="00E2189F">
      <w:pPr>
        <w:jc w:val="both"/>
        <w:rPr>
          <w:rFonts w:ascii="Arial" w:eastAsia="Arial" w:hAnsi="Arial" w:cs="Arial"/>
          <w:color w:val="FF0000"/>
        </w:rPr>
      </w:pPr>
      <w:r>
        <w:rPr>
          <w:noProof/>
        </w:rPr>
        <w:drawing>
          <wp:inline distT="0" distB="0" distL="0" distR="0" wp14:anchorId="1ABD65BD" wp14:editId="1ECE9CEA">
            <wp:extent cx="5731510" cy="24098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409825"/>
                    </a:xfrm>
                    <a:prstGeom prst="rect">
                      <a:avLst/>
                    </a:prstGeom>
                  </pic:spPr>
                </pic:pic>
              </a:graphicData>
            </a:graphic>
          </wp:inline>
        </w:drawing>
      </w:r>
    </w:p>
    <w:p w14:paraId="0E4C452A" w14:textId="1F0625EA" w:rsidR="002504C6" w:rsidRDefault="002504C6" w:rsidP="00E2189F">
      <w:pPr>
        <w:jc w:val="both"/>
        <w:rPr>
          <w:rFonts w:ascii="Arial" w:eastAsia="Arial" w:hAnsi="Arial" w:cs="Arial"/>
          <w:color w:val="FF0000"/>
        </w:rPr>
      </w:pPr>
    </w:p>
    <w:p w14:paraId="2493D6A1" w14:textId="75C049E3" w:rsidR="00636F5B" w:rsidRDefault="00636F5B" w:rsidP="00E2189F">
      <w:pPr>
        <w:jc w:val="both"/>
        <w:rPr>
          <w:rFonts w:ascii="Arial" w:eastAsia="Arial" w:hAnsi="Arial" w:cs="Arial"/>
          <w:color w:val="FF0000"/>
        </w:rPr>
      </w:pPr>
      <w:r>
        <w:rPr>
          <w:noProof/>
        </w:rPr>
        <w:drawing>
          <wp:inline distT="0" distB="0" distL="0" distR="0" wp14:anchorId="6B0E7380" wp14:editId="5177A34B">
            <wp:extent cx="5731510" cy="252984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529840"/>
                    </a:xfrm>
                    <a:prstGeom prst="rect">
                      <a:avLst/>
                    </a:prstGeom>
                  </pic:spPr>
                </pic:pic>
              </a:graphicData>
            </a:graphic>
          </wp:inline>
        </w:drawing>
      </w:r>
    </w:p>
    <w:p w14:paraId="6CDF7AE7" w14:textId="6130CEE8" w:rsidR="00636F5B" w:rsidRDefault="00636F5B" w:rsidP="00E2189F">
      <w:pPr>
        <w:jc w:val="both"/>
        <w:rPr>
          <w:rFonts w:ascii="Arial" w:eastAsia="Arial" w:hAnsi="Arial" w:cs="Arial"/>
          <w:color w:val="FF0000"/>
        </w:rPr>
      </w:pPr>
    </w:p>
    <w:p w14:paraId="287E7EB0" w14:textId="5294644E" w:rsidR="00636F5B" w:rsidRDefault="000D672E" w:rsidP="00E2189F">
      <w:pPr>
        <w:jc w:val="both"/>
        <w:rPr>
          <w:rFonts w:ascii="Arial" w:eastAsia="Arial" w:hAnsi="Arial" w:cs="Arial"/>
          <w:color w:val="FF0000"/>
        </w:rPr>
      </w:pPr>
      <w:r>
        <w:rPr>
          <w:noProof/>
        </w:rPr>
        <w:drawing>
          <wp:inline distT="0" distB="0" distL="0" distR="0" wp14:anchorId="21D8E18D" wp14:editId="1A8C1198">
            <wp:extent cx="5731510" cy="23380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338070"/>
                    </a:xfrm>
                    <a:prstGeom prst="rect">
                      <a:avLst/>
                    </a:prstGeom>
                  </pic:spPr>
                </pic:pic>
              </a:graphicData>
            </a:graphic>
          </wp:inline>
        </w:drawing>
      </w:r>
    </w:p>
    <w:p w14:paraId="6D87F5A2" w14:textId="42988313" w:rsidR="00F83DCD" w:rsidRDefault="00F83DCD" w:rsidP="00E2189F">
      <w:pPr>
        <w:jc w:val="both"/>
        <w:rPr>
          <w:noProof/>
        </w:rPr>
      </w:pPr>
    </w:p>
    <w:p w14:paraId="57BE009F" w14:textId="74B0C653" w:rsidR="008A17A8" w:rsidRDefault="008A17A8" w:rsidP="00EF24EE">
      <w:pPr>
        <w:rPr>
          <w:noProof/>
        </w:rPr>
      </w:pPr>
      <w:r>
        <w:rPr>
          <w:noProof/>
        </w:rPr>
        <w:drawing>
          <wp:inline distT="0" distB="0" distL="0" distR="0" wp14:anchorId="3CB55524" wp14:editId="7AF5799A">
            <wp:extent cx="5731510" cy="33115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311525"/>
                    </a:xfrm>
                    <a:prstGeom prst="rect">
                      <a:avLst/>
                    </a:prstGeom>
                  </pic:spPr>
                </pic:pic>
              </a:graphicData>
            </a:graphic>
          </wp:inline>
        </w:drawing>
      </w:r>
    </w:p>
    <w:p w14:paraId="15BFA2B0" w14:textId="77777777" w:rsidR="008A17A8" w:rsidRDefault="008A17A8" w:rsidP="00EF24EE">
      <w:pPr>
        <w:rPr>
          <w:noProof/>
        </w:rPr>
      </w:pPr>
    </w:p>
    <w:p w14:paraId="2FF49B68" w14:textId="77777777" w:rsidR="008A17A8" w:rsidRDefault="008A17A8" w:rsidP="00EF24EE">
      <w:pPr>
        <w:rPr>
          <w:noProof/>
        </w:rPr>
      </w:pPr>
    </w:p>
    <w:p w14:paraId="0E50385F" w14:textId="77777777" w:rsidR="008A17A8" w:rsidRDefault="008A17A8" w:rsidP="00EF24EE">
      <w:pPr>
        <w:rPr>
          <w:noProof/>
        </w:rPr>
      </w:pPr>
    </w:p>
    <w:p w14:paraId="419B0F8F" w14:textId="77777777" w:rsidR="008A17A8" w:rsidRDefault="008A17A8" w:rsidP="00EF24EE">
      <w:pPr>
        <w:rPr>
          <w:noProof/>
        </w:rPr>
      </w:pPr>
    </w:p>
    <w:p w14:paraId="79049147" w14:textId="2947C69C" w:rsidR="00EF24EE" w:rsidRPr="008A17A8" w:rsidRDefault="00EF24EE" w:rsidP="00EF24EE">
      <w:pPr>
        <w:rPr>
          <w:rFonts w:ascii="Arial" w:hAnsi="Arial" w:cs="Arial"/>
          <w:b/>
          <w:bCs/>
          <w:noProof/>
          <w:u w:val="single"/>
        </w:rPr>
      </w:pPr>
      <w:r w:rsidRPr="008A17A8">
        <w:rPr>
          <w:rFonts w:ascii="Arial" w:hAnsi="Arial" w:cs="Arial"/>
          <w:b/>
          <w:bCs/>
          <w:noProof/>
          <w:u w:val="single"/>
        </w:rPr>
        <w:t>Appendix 4</w:t>
      </w:r>
    </w:p>
    <w:p w14:paraId="3F464B9A" w14:textId="77777777" w:rsidR="00EF24EE" w:rsidRPr="008A17A8" w:rsidRDefault="00EF24EE" w:rsidP="00EF24EE">
      <w:pPr>
        <w:rPr>
          <w:rFonts w:ascii="Arial" w:hAnsi="Arial" w:cs="Arial"/>
          <w:b/>
          <w:bCs/>
          <w:noProof/>
          <w:u w:val="single"/>
        </w:rPr>
      </w:pPr>
      <w:r w:rsidRPr="008A17A8">
        <w:rPr>
          <w:rFonts w:ascii="Arial" w:hAnsi="Arial" w:cs="Arial"/>
          <w:b/>
          <w:bCs/>
          <w:noProof/>
          <w:u w:val="single"/>
        </w:rPr>
        <w:t>NHS Wales Engagement Index</w:t>
      </w:r>
    </w:p>
    <w:p w14:paraId="78F4D239" w14:textId="6331C4B9" w:rsidR="00EF24EE" w:rsidRDefault="00EF24EE" w:rsidP="00E2189F">
      <w:pPr>
        <w:jc w:val="both"/>
        <w:rPr>
          <w:rFonts w:ascii="Arial" w:eastAsia="Arial" w:hAnsi="Arial" w:cs="Arial"/>
          <w:color w:val="FF0000"/>
        </w:rPr>
      </w:pPr>
      <w:r>
        <w:rPr>
          <w:noProof/>
        </w:rPr>
        <w:drawing>
          <wp:inline distT="0" distB="0" distL="0" distR="0" wp14:anchorId="0754DC54" wp14:editId="1A8F904B">
            <wp:extent cx="5731510" cy="16148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614805"/>
                    </a:xfrm>
                    <a:prstGeom prst="rect">
                      <a:avLst/>
                    </a:prstGeom>
                  </pic:spPr>
                </pic:pic>
              </a:graphicData>
            </a:graphic>
          </wp:inline>
        </w:drawing>
      </w:r>
    </w:p>
    <w:p w14:paraId="453C14AE" w14:textId="503CE7FA" w:rsidR="00EF24EE" w:rsidRDefault="00EF24EE" w:rsidP="00E2189F">
      <w:pPr>
        <w:jc w:val="both"/>
        <w:rPr>
          <w:rFonts w:ascii="Arial" w:eastAsia="Arial" w:hAnsi="Arial" w:cs="Arial"/>
          <w:color w:val="FF0000"/>
        </w:rPr>
      </w:pPr>
    </w:p>
    <w:p w14:paraId="4B9C46F9" w14:textId="1A29E47E" w:rsidR="00EF24EE" w:rsidRDefault="00EF24EE" w:rsidP="00E2189F">
      <w:pPr>
        <w:jc w:val="both"/>
        <w:rPr>
          <w:rFonts w:ascii="Arial" w:eastAsia="Arial" w:hAnsi="Arial" w:cs="Arial"/>
          <w:color w:val="FF0000"/>
        </w:rPr>
      </w:pPr>
    </w:p>
    <w:p w14:paraId="542F7D08" w14:textId="3CDC6BC8" w:rsidR="00224B98" w:rsidRDefault="00224B98" w:rsidP="00E2189F">
      <w:pPr>
        <w:jc w:val="both"/>
        <w:rPr>
          <w:rFonts w:ascii="Arial" w:eastAsia="Arial" w:hAnsi="Arial" w:cs="Arial"/>
          <w:color w:val="FF0000"/>
        </w:rPr>
      </w:pPr>
    </w:p>
    <w:p w14:paraId="6F1FA342" w14:textId="2BC6FF62" w:rsidR="00224B98" w:rsidRDefault="00224B98" w:rsidP="00E2189F">
      <w:pPr>
        <w:jc w:val="both"/>
        <w:rPr>
          <w:rFonts w:ascii="Arial" w:eastAsia="Arial" w:hAnsi="Arial" w:cs="Arial"/>
          <w:color w:val="FF0000"/>
        </w:rPr>
      </w:pPr>
    </w:p>
    <w:p w14:paraId="0C40155E" w14:textId="1180648F" w:rsidR="00224B98" w:rsidRDefault="00224B98" w:rsidP="00E2189F">
      <w:pPr>
        <w:jc w:val="both"/>
        <w:rPr>
          <w:rFonts w:ascii="Arial" w:eastAsia="Arial" w:hAnsi="Arial" w:cs="Arial"/>
          <w:color w:val="FF0000"/>
        </w:rPr>
      </w:pPr>
    </w:p>
    <w:p w14:paraId="059E7847" w14:textId="2B78E35B" w:rsidR="00224B98" w:rsidRDefault="00224B98" w:rsidP="00E2189F">
      <w:pPr>
        <w:jc w:val="both"/>
        <w:rPr>
          <w:rFonts w:ascii="Arial" w:eastAsia="Arial" w:hAnsi="Arial" w:cs="Arial"/>
          <w:color w:val="FF0000"/>
        </w:rPr>
      </w:pPr>
    </w:p>
    <w:p w14:paraId="57B6F04D" w14:textId="202D9670" w:rsidR="00224B98" w:rsidRDefault="00224B98" w:rsidP="00E2189F">
      <w:pPr>
        <w:jc w:val="both"/>
        <w:rPr>
          <w:rFonts w:ascii="Arial" w:eastAsia="Arial" w:hAnsi="Arial" w:cs="Arial"/>
          <w:color w:val="FF0000"/>
        </w:rPr>
      </w:pPr>
    </w:p>
    <w:p w14:paraId="3176A2AF" w14:textId="77777777" w:rsidR="000A318E" w:rsidRPr="000A318E" w:rsidRDefault="000A318E" w:rsidP="000A318E">
      <w:pPr>
        <w:spacing w:line="256" w:lineRule="auto"/>
        <w:rPr>
          <w:rFonts w:ascii="Arial" w:hAnsi="Arial" w:cs="Arial"/>
          <w:sz w:val="36"/>
          <w:szCs w:val="36"/>
        </w:rPr>
      </w:pPr>
      <w:r w:rsidRPr="000A318E">
        <w:rPr>
          <w:rFonts w:ascii="Arial" w:hAnsi="Arial" w:cs="Arial"/>
          <w:sz w:val="36"/>
          <w:szCs w:val="36"/>
        </w:rPr>
        <w:t>Name: Emma Carrington</w:t>
      </w:r>
    </w:p>
    <w:p w14:paraId="2F4BEF96" w14:textId="77777777" w:rsidR="000A318E" w:rsidRPr="000A318E" w:rsidRDefault="000A318E" w:rsidP="000A318E">
      <w:pPr>
        <w:spacing w:line="256" w:lineRule="auto"/>
        <w:rPr>
          <w:rFonts w:ascii="Arial" w:hAnsi="Arial" w:cs="Arial"/>
          <w:sz w:val="36"/>
          <w:szCs w:val="36"/>
        </w:rPr>
      </w:pPr>
    </w:p>
    <w:p w14:paraId="0F33296F" w14:textId="77777777" w:rsidR="000A318E" w:rsidRPr="000A318E" w:rsidRDefault="000A318E" w:rsidP="000A318E">
      <w:pPr>
        <w:spacing w:line="256" w:lineRule="auto"/>
        <w:rPr>
          <w:rFonts w:ascii="Arial" w:hAnsi="Arial" w:cs="Arial"/>
          <w:sz w:val="36"/>
          <w:szCs w:val="36"/>
        </w:rPr>
      </w:pPr>
      <w:r w:rsidRPr="000A318E">
        <w:rPr>
          <w:rFonts w:ascii="Arial" w:hAnsi="Arial" w:cs="Arial"/>
          <w:sz w:val="36"/>
          <w:szCs w:val="36"/>
        </w:rPr>
        <w:t>Student Number:</w:t>
      </w:r>
      <w:r w:rsidRPr="000A318E">
        <w:rPr>
          <w:sz w:val="36"/>
          <w:szCs w:val="36"/>
        </w:rPr>
        <w:t xml:space="preserve"> </w:t>
      </w:r>
      <w:r w:rsidRPr="000A318E">
        <w:rPr>
          <w:rFonts w:ascii="Arial" w:hAnsi="Arial" w:cs="Arial"/>
          <w:sz w:val="36"/>
          <w:szCs w:val="36"/>
        </w:rPr>
        <w:t>1910725</w:t>
      </w:r>
    </w:p>
    <w:p w14:paraId="38C935EE" w14:textId="77777777" w:rsidR="000A318E" w:rsidRPr="000A318E" w:rsidRDefault="000A318E" w:rsidP="000A318E">
      <w:pPr>
        <w:spacing w:line="256" w:lineRule="auto"/>
        <w:rPr>
          <w:rFonts w:ascii="Arial" w:hAnsi="Arial" w:cs="Arial"/>
          <w:sz w:val="36"/>
          <w:szCs w:val="36"/>
        </w:rPr>
      </w:pPr>
    </w:p>
    <w:p w14:paraId="1A26C48E" w14:textId="77777777" w:rsidR="000A318E" w:rsidRPr="000A318E" w:rsidRDefault="000A318E" w:rsidP="000A318E">
      <w:pPr>
        <w:spacing w:line="256" w:lineRule="auto"/>
        <w:rPr>
          <w:rFonts w:ascii="Arial" w:hAnsi="Arial" w:cs="Arial"/>
          <w:sz w:val="36"/>
          <w:szCs w:val="36"/>
        </w:rPr>
      </w:pPr>
      <w:r w:rsidRPr="000A318E">
        <w:rPr>
          <w:rFonts w:ascii="Arial" w:hAnsi="Arial" w:cs="Arial"/>
          <w:sz w:val="36"/>
          <w:szCs w:val="36"/>
        </w:rPr>
        <w:t xml:space="preserve">CIPD Membership Number: </w:t>
      </w:r>
      <w:r w:rsidRPr="000A318E">
        <w:rPr>
          <w:rFonts w:ascii="Arial" w:eastAsia="Times New Roman" w:hAnsi="Arial" w:cs="Arial"/>
          <w:color w:val="131C1C"/>
          <w:sz w:val="36"/>
          <w:szCs w:val="36"/>
        </w:rPr>
        <w:t>55478700</w:t>
      </w:r>
    </w:p>
    <w:p w14:paraId="5C4F2DF0" w14:textId="77777777" w:rsidR="000A318E" w:rsidRPr="000A318E" w:rsidRDefault="000A318E" w:rsidP="000A318E">
      <w:pPr>
        <w:spacing w:line="256" w:lineRule="auto"/>
        <w:rPr>
          <w:rFonts w:ascii="Arial" w:hAnsi="Arial" w:cs="Arial"/>
          <w:sz w:val="36"/>
          <w:szCs w:val="36"/>
        </w:rPr>
      </w:pPr>
    </w:p>
    <w:p w14:paraId="64A22C6C" w14:textId="77777777" w:rsidR="000A318E" w:rsidRPr="000A318E" w:rsidRDefault="000A318E" w:rsidP="000A318E">
      <w:pPr>
        <w:spacing w:line="256" w:lineRule="auto"/>
        <w:rPr>
          <w:rFonts w:ascii="Arial" w:hAnsi="Arial" w:cs="Arial"/>
          <w:sz w:val="36"/>
          <w:szCs w:val="36"/>
        </w:rPr>
      </w:pPr>
      <w:r w:rsidRPr="000A318E">
        <w:rPr>
          <w:rFonts w:ascii="Arial" w:hAnsi="Arial" w:cs="Arial"/>
          <w:sz w:val="36"/>
          <w:szCs w:val="36"/>
        </w:rPr>
        <w:t>Qualification: CIPD Diploma in Applied Human Resources (CIPDL5)</w:t>
      </w:r>
    </w:p>
    <w:p w14:paraId="3C8F1C14" w14:textId="77777777" w:rsidR="000A318E" w:rsidRPr="000A318E" w:rsidRDefault="000A318E" w:rsidP="000A318E">
      <w:pPr>
        <w:spacing w:line="256" w:lineRule="auto"/>
        <w:rPr>
          <w:rFonts w:ascii="Arial" w:hAnsi="Arial" w:cs="Arial"/>
          <w:sz w:val="36"/>
          <w:szCs w:val="36"/>
        </w:rPr>
      </w:pPr>
    </w:p>
    <w:p w14:paraId="5934F3DF" w14:textId="77777777" w:rsidR="000A318E" w:rsidRPr="000A318E" w:rsidRDefault="000A318E" w:rsidP="000A318E">
      <w:pPr>
        <w:spacing w:line="256" w:lineRule="auto"/>
        <w:rPr>
          <w:rFonts w:ascii="Arial" w:hAnsi="Arial" w:cs="Arial"/>
          <w:sz w:val="36"/>
          <w:szCs w:val="36"/>
        </w:rPr>
      </w:pPr>
      <w:r w:rsidRPr="000A318E">
        <w:rPr>
          <w:rFonts w:ascii="Arial" w:hAnsi="Arial" w:cs="Arial"/>
          <w:sz w:val="36"/>
          <w:szCs w:val="36"/>
        </w:rPr>
        <w:t xml:space="preserve">Module: Employee Engagement </w:t>
      </w:r>
    </w:p>
    <w:p w14:paraId="5F7C8C39" w14:textId="77777777" w:rsidR="000A318E" w:rsidRPr="000A318E" w:rsidRDefault="000A318E" w:rsidP="000A318E">
      <w:pPr>
        <w:spacing w:line="256" w:lineRule="auto"/>
        <w:rPr>
          <w:rFonts w:ascii="Arial" w:hAnsi="Arial" w:cs="Arial"/>
          <w:sz w:val="36"/>
          <w:szCs w:val="36"/>
        </w:rPr>
      </w:pPr>
    </w:p>
    <w:p w14:paraId="481C5B38" w14:textId="77777777" w:rsidR="000A318E" w:rsidRPr="000A318E" w:rsidRDefault="000A318E" w:rsidP="000A318E">
      <w:pPr>
        <w:spacing w:line="256" w:lineRule="auto"/>
        <w:rPr>
          <w:rFonts w:ascii="Arial" w:hAnsi="Arial" w:cs="Arial"/>
          <w:b/>
          <w:sz w:val="36"/>
          <w:szCs w:val="36"/>
          <w:u w:val="single"/>
        </w:rPr>
      </w:pPr>
      <w:r w:rsidRPr="000A318E">
        <w:rPr>
          <w:rFonts w:ascii="Arial" w:hAnsi="Arial" w:cs="Arial"/>
          <w:sz w:val="36"/>
          <w:szCs w:val="36"/>
        </w:rPr>
        <w:t>On the Job Training Activity 2</w:t>
      </w:r>
    </w:p>
    <w:p w14:paraId="02E45E7F" w14:textId="77777777" w:rsidR="000A318E" w:rsidRPr="000A318E" w:rsidRDefault="000A318E" w:rsidP="000A318E">
      <w:pPr>
        <w:spacing w:after="0" w:line="240" w:lineRule="auto"/>
        <w:jc w:val="both"/>
        <w:rPr>
          <w:rFonts w:ascii="Calibri" w:eastAsia="Calibri" w:hAnsi="Calibri" w:cs="Times New Roman"/>
          <w:color w:val="000000" w:themeColor="text1"/>
          <w:sz w:val="36"/>
          <w:szCs w:val="36"/>
          <w:lang w:val="en"/>
        </w:rPr>
      </w:pPr>
    </w:p>
    <w:p w14:paraId="0E09D7E0"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r w:rsidRPr="000A318E">
        <w:rPr>
          <w:rFonts w:ascii="Arial" w:eastAsia="Calibri" w:hAnsi="Arial" w:cs="Arial"/>
          <w:color w:val="000000" w:themeColor="text1"/>
          <w:sz w:val="36"/>
          <w:szCs w:val="36"/>
          <w:lang w:val="en-US"/>
        </w:rPr>
        <w:t>Word Count: 500</w:t>
      </w:r>
    </w:p>
    <w:p w14:paraId="2AAB6686" w14:textId="77777777" w:rsidR="000A318E" w:rsidRPr="000A318E" w:rsidRDefault="000A318E" w:rsidP="000A318E">
      <w:pPr>
        <w:spacing w:after="0" w:line="240" w:lineRule="auto"/>
        <w:jc w:val="both"/>
        <w:rPr>
          <w:rFonts w:ascii="Calibri" w:eastAsia="Calibri" w:hAnsi="Calibri" w:cs="Times New Roman"/>
          <w:color w:val="000000" w:themeColor="text1"/>
          <w:sz w:val="36"/>
          <w:szCs w:val="36"/>
          <w:lang w:val="en"/>
        </w:rPr>
      </w:pPr>
    </w:p>
    <w:p w14:paraId="0C88EB5D" w14:textId="77777777" w:rsidR="000A318E" w:rsidRPr="000A318E" w:rsidRDefault="000A318E" w:rsidP="000A318E">
      <w:pPr>
        <w:spacing w:after="0" w:line="240" w:lineRule="auto"/>
        <w:jc w:val="both"/>
        <w:rPr>
          <w:rFonts w:ascii="Arial" w:eastAsia="Times New Roman" w:hAnsi="Arial" w:cs="Arial"/>
          <w:b/>
          <w:bCs/>
          <w:color w:val="000000" w:themeColor="text1"/>
          <w:sz w:val="36"/>
          <w:szCs w:val="36"/>
          <w:u w:val="single"/>
          <w:lang w:eastAsia="en-GB"/>
        </w:rPr>
      </w:pPr>
    </w:p>
    <w:p w14:paraId="7BBA099A"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r w:rsidRPr="000A318E">
        <w:rPr>
          <w:rFonts w:ascii="Arial" w:eastAsia="Calibri" w:hAnsi="Arial" w:cs="Arial"/>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2B0F4957"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p>
    <w:p w14:paraId="047D53C5"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r w:rsidRPr="000A318E">
        <w:rPr>
          <w:rFonts w:ascii="Arial" w:eastAsia="Calibri" w:hAnsi="Arial" w:cs="Arial"/>
          <w:color w:val="000000" w:themeColor="text1"/>
          <w:sz w:val="36"/>
          <w:szCs w:val="36"/>
          <w:lang w:val="en-US"/>
        </w:rPr>
        <w:t xml:space="preserve">Signed: Emma Carrington </w:t>
      </w:r>
    </w:p>
    <w:p w14:paraId="570352C7"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p>
    <w:p w14:paraId="358B8E8F"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p>
    <w:p w14:paraId="45E8DDDD" w14:textId="77777777" w:rsidR="000A318E" w:rsidRPr="000A318E" w:rsidRDefault="000A318E" w:rsidP="000A318E">
      <w:pPr>
        <w:spacing w:after="0" w:line="240" w:lineRule="auto"/>
        <w:jc w:val="both"/>
        <w:rPr>
          <w:rFonts w:ascii="Arial" w:eastAsia="Calibri" w:hAnsi="Arial" w:cs="Arial"/>
          <w:color w:val="000000" w:themeColor="text1"/>
          <w:sz w:val="36"/>
          <w:szCs w:val="36"/>
          <w:lang w:val="en-US"/>
        </w:rPr>
      </w:pPr>
      <w:r w:rsidRPr="000A318E">
        <w:rPr>
          <w:rFonts w:ascii="Arial" w:eastAsia="Calibri" w:hAnsi="Arial" w:cs="Arial"/>
          <w:color w:val="000000" w:themeColor="text1"/>
          <w:sz w:val="36"/>
          <w:szCs w:val="36"/>
          <w:lang w:val="en-US"/>
        </w:rPr>
        <w:t xml:space="preserve">Date: October 2020 </w:t>
      </w:r>
    </w:p>
    <w:p w14:paraId="11943FEE" w14:textId="77777777" w:rsidR="000A318E" w:rsidRPr="000A318E" w:rsidRDefault="000A318E" w:rsidP="000A318E">
      <w:pPr>
        <w:jc w:val="both"/>
        <w:rPr>
          <w:rFonts w:ascii="Arial" w:eastAsia="Arial" w:hAnsi="Arial" w:cs="Arial"/>
          <w:b/>
          <w:bCs/>
          <w:color w:val="FF0000"/>
          <w:u w:val="single"/>
        </w:rPr>
      </w:pPr>
    </w:p>
    <w:p w14:paraId="7F653C5D" w14:textId="77777777" w:rsidR="000A318E" w:rsidRPr="000A318E" w:rsidRDefault="000A318E" w:rsidP="000A318E">
      <w:pPr>
        <w:jc w:val="both"/>
        <w:rPr>
          <w:rFonts w:ascii="Arial" w:eastAsia="Arial" w:hAnsi="Arial" w:cs="Arial"/>
          <w:color w:val="FF0000"/>
        </w:rPr>
      </w:pPr>
    </w:p>
    <w:p w14:paraId="69C9B0BF" w14:textId="77777777" w:rsidR="000A318E" w:rsidRPr="000A318E" w:rsidRDefault="000A318E" w:rsidP="000A318E">
      <w:pPr>
        <w:jc w:val="both"/>
        <w:rPr>
          <w:rFonts w:ascii="Arial" w:eastAsia="Arial" w:hAnsi="Arial" w:cs="Arial"/>
          <w:color w:val="FF0000"/>
        </w:rPr>
      </w:pPr>
    </w:p>
    <w:p w14:paraId="798E7E0D" w14:textId="77777777" w:rsidR="000A318E" w:rsidRPr="000A318E" w:rsidRDefault="000A318E" w:rsidP="000A318E">
      <w:pPr>
        <w:jc w:val="both"/>
        <w:rPr>
          <w:rFonts w:ascii="Arial" w:hAnsi="Arial" w:cs="Arial"/>
          <w:color w:val="000000" w:themeColor="text1"/>
          <w:lang w:val="en"/>
        </w:rPr>
      </w:pPr>
      <w:r w:rsidRPr="000A318E">
        <w:rPr>
          <w:rFonts w:ascii="Arial" w:hAnsi="Arial" w:cs="Arial"/>
          <w:color w:val="000000" w:themeColor="text1"/>
          <w:lang w:val="en-US"/>
        </w:rPr>
        <w:t xml:space="preserve">A communication bulletin is a powerful communication tool, when properly designed. Employee newsletters are crucial to measuring EE so areas of organisational improvement can be pinpointed and building a consistent and trusted voice within an organisation such as HEIW. A </w:t>
      </w:r>
      <w:r w:rsidRPr="000A318E">
        <w:rPr>
          <w:rFonts w:ascii="Arial" w:hAnsi="Arial" w:cs="Arial"/>
          <w:color w:val="000000" w:themeColor="text1"/>
        </w:rPr>
        <w:t xml:space="preserve">communication bulletin is an opportunity to keep everyone in sync, and to keep employee engagement. </w:t>
      </w:r>
      <w:r w:rsidRPr="000A318E">
        <w:rPr>
          <w:rFonts w:ascii="Arial" w:hAnsi="Arial" w:cs="Arial"/>
          <w:color w:val="000000" w:themeColor="text1"/>
          <w:lang w:val="en"/>
        </w:rPr>
        <w:t xml:space="preserve">According to Retrospectively, Inc., employee productivity increases anywhere from </w:t>
      </w:r>
      <w:hyperlink r:id="rId55" w:tgtFrame="_blank" w:history="1">
        <w:r w:rsidRPr="000A318E">
          <w:rPr>
            <w:rFonts w:ascii="Arial" w:hAnsi="Arial" w:cs="Arial"/>
            <w:color w:val="000000" w:themeColor="text1"/>
            <w:lang w:val="en"/>
          </w:rPr>
          <w:t>20-25%</w:t>
        </w:r>
      </w:hyperlink>
      <w:r w:rsidRPr="000A318E">
        <w:rPr>
          <w:rFonts w:ascii="Arial" w:hAnsi="Arial" w:cs="Arial"/>
          <w:color w:val="000000" w:themeColor="text1"/>
          <w:lang w:val="en"/>
        </w:rPr>
        <w:t xml:space="preserve"> when employees feel connected to the company.  However, only </w:t>
      </w:r>
      <w:hyperlink r:id="rId56" w:history="1">
        <w:r w:rsidRPr="000A318E">
          <w:rPr>
            <w:rFonts w:ascii="Arial" w:hAnsi="Arial" w:cs="Arial"/>
            <w:color w:val="000000" w:themeColor="text1"/>
            <w:lang w:val="en"/>
          </w:rPr>
          <w:t>13% of employees</w:t>
        </w:r>
      </w:hyperlink>
      <w:r w:rsidRPr="000A318E">
        <w:rPr>
          <w:rFonts w:ascii="Arial" w:hAnsi="Arial" w:cs="Arial"/>
          <w:color w:val="000000" w:themeColor="text1"/>
          <w:lang w:val="en"/>
        </w:rPr>
        <w:t xml:space="preserve"> reported participating in their intranet daily 31% said they never do (Smith, 2020)</w:t>
      </w:r>
    </w:p>
    <w:p w14:paraId="6A86C3CA" w14:textId="77777777" w:rsidR="000A318E" w:rsidRPr="000A318E" w:rsidRDefault="000A318E" w:rsidP="000A318E">
      <w:pPr>
        <w:spacing w:after="300" w:line="240" w:lineRule="auto"/>
        <w:jc w:val="both"/>
        <w:rPr>
          <w:rFonts w:ascii="Arial" w:eastAsia="Times New Roman" w:hAnsi="Arial" w:cs="Arial"/>
          <w:lang w:val="en-US" w:eastAsia="en-GB"/>
        </w:rPr>
      </w:pPr>
    </w:p>
    <w:p w14:paraId="4F11FB04" w14:textId="77777777" w:rsidR="000A318E" w:rsidRPr="000A318E" w:rsidRDefault="000A318E" w:rsidP="000A318E">
      <w:pPr>
        <w:spacing w:after="300" w:line="240" w:lineRule="auto"/>
        <w:jc w:val="both"/>
        <w:rPr>
          <w:rFonts w:ascii="Arial" w:eastAsia="Times New Roman" w:hAnsi="Arial" w:cs="Arial"/>
          <w:lang w:val="en-US" w:eastAsia="en-GB"/>
        </w:rPr>
      </w:pPr>
      <w:r w:rsidRPr="000A318E">
        <w:rPr>
          <w:rFonts w:ascii="Arial" w:eastAsia="Times New Roman" w:hAnsi="Arial" w:cs="Arial"/>
          <w:lang w:val="en-US" w:eastAsia="en-GB"/>
        </w:rPr>
        <w:t>Healthy communication lines between management and staff and within the departments in the organisation are crucial to the success of every organisation. Within HEIW an organisational internal newsletter supports the achievement of this goal. The well-designed updates help improve the performance of the workforce as it keeps employees informed regarding on the organisations policies, activities, services, social events, and other company news.</w:t>
      </w:r>
    </w:p>
    <w:p w14:paraId="7FD7B219" w14:textId="77777777" w:rsidR="000A318E" w:rsidRPr="000A318E" w:rsidRDefault="000A318E" w:rsidP="000A318E">
      <w:pPr>
        <w:jc w:val="both"/>
        <w:rPr>
          <w:rFonts w:ascii="Arial" w:hAnsi="Arial" w:cs="Arial"/>
          <w:color w:val="202020"/>
          <w:lang w:val="en"/>
        </w:rPr>
      </w:pPr>
      <w:r w:rsidRPr="000A318E">
        <w:rPr>
          <w:rFonts w:ascii="Arial" w:hAnsi="Arial" w:cs="Arial"/>
          <w:color w:val="202020"/>
          <w:lang w:val="en"/>
        </w:rPr>
        <w:t>The content of each HEIW Communication update encompasses HEIWs valued and behaviours which is reflected in each internal newsletter;</w:t>
      </w:r>
      <w:r w:rsidRPr="000A318E">
        <w:rPr>
          <w:rFonts w:ascii="Arial" w:hAnsi="Arial" w:cs="Arial"/>
          <w:b/>
          <w:bCs/>
          <w:color w:val="202020"/>
          <w:lang w:val="en"/>
        </w:rPr>
        <w:t xml:space="preserve"> </w:t>
      </w:r>
      <w:r w:rsidRPr="000A318E">
        <w:rPr>
          <w:rFonts w:ascii="Arial" w:hAnsi="Arial" w:cs="Arial"/>
          <w:b/>
          <w:bCs/>
          <w:i/>
          <w:iCs/>
          <w:color w:val="212529"/>
        </w:rPr>
        <w:t>Respect for all</w:t>
      </w:r>
      <w:r w:rsidRPr="000A318E">
        <w:rPr>
          <w:rFonts w:ascii="Arial" w:hAnsi="Arial" w:cs="Arial"/>
          <w:color w:val="212529"/>
        </w:rPr>
        <w:t xml:space="preserve">: in every contact we have with others; </w:t>
      </w:r>
      <w:r w:rsidRPr="000A318E">
        <w:rPr>
          <w:rFonts w:ascii="Arial" w:hAnsi="Arial" w:cs="Arial"/>
          <w:b/>
          <w:bCs/>
          <w:i/>
          <w:iCs/>
          <w:color w:val="212529"/>
        </w:rPr>
        <w:t>Together as a team</w:t>
      </w:r>
      <w:r w:rsidRPr="000A318E">
        <w:rPr>
          <w:rFonts w:ascii="Arial" w:hAnsi="Arial" w:cs="Arial"/>
          <w:color w:val="212529"/>
        </w:rPr>
        <w:t xml:space="preserve">: we will work with colleagues across NHS Wales and with partner organisations; </w:t>
      </w:r>
      <w:r w:rsidRPr="000A318E">
        <w:rPr>
          <w:rFonts w:ascii="Arial" w:hAnsi="Arial" w:cs="Arial"/>
          <w:b/>
          <w:bCs/>
          <w:i/>
          <w:iCs/>
          <w:color w:val="212529"/>
        </w:rPr>
        <w:t>Ideas that improve</w:t>
      </w:r>
      <w:r w:rsidRPr="000A318E">
        <w:rPr>
          <w:rFonts w:ascii="Arial" w:hAnsi="Arial" w:cs="Arial"/>
          <w:color w:val="212529"/>
        </w:rPr>
        <w:t>: harnessing creativity, and continuously innovating and evaluating (HEIW, 2018)</w:t>
      </w:r>
      <w:r w:rsidRPr="000A318E">
        <w:rPr>
          <w:rFonts w:ascii="Arial" w:hAnsi="Arial" w:cs="Arial"/>
          <w:b/>
          <w:bCs/>
          <w:color w:val="202020"/>
          <w:lang w:val="en"/>
        </w:rPr>
        <w:t xml:space="preserve">. </w:t>
      </w:r>
      <w:r w:rsidRPr="000A318E">
        <w:rPr>
          <w:rFonts w:ascii="Arial" w:hAnsi="Arial" w:cs="Arial"/>
          <w:color w:val="202020"/>
          <w:lang w:val="en"/>
        </w:rPr>
        <w:t xml:space="preserve">It engages with colleagues at all levels and acknowledges the current pandemic along with the impact of lockdown on employees. They aim to get everyone in sync with the organisations top messages so that they can communicate and increase reach across NHS Wales. </w:t>
      </w:r>
    </w:p>
    <w:p w14:paraId="10D86DA2" w14:textId="50BC3DB0" w:rsidR="000A318E" w:rsidRPr="000A318E" w:rsidRDefault="000A318E" w:rsidP="000A318E">
      <w:pPr>
        <w:jc w:val="both"/>
        <w:rPr>
          <w:rFonts w:ascii="Arial" w:hAnsi="Arial" w:cs="Arial"/>
          <w:color w:val="202020"/>
          <w:lang w:val="en"/>
        </w:rPr>
      </w:pPr>
      <w:r w:rsidRPr="000A318E">
        <w:rPr>
          <w:rFonts w:ascii="Arial" w:hAnsi="Arial" w:cs="Arial"/>
          <w:color w:val="202020"/>
          <w:lang w:val="en"/>
        </w:rPr>
        <w:t xml:space="preserve">It </w:t>
      </w:r>
      <w:proofErr w:type="spellStart"/>
      <w:r w:rsidRPr="000A318E">
        <w:rPr>
          <w:rFonts w:ascii="Arial" w:hAnsi="Arial" w:cs="Arial"/>
          <w:color w:val="202020"/>
          <w:lang w:val="en"/>
        </w:rPr>
        <w:t>recognises</w:t>
      </w:r>
      <w:proofErr w:type="spellEnd"/>
      <w:r w:rsidRPr="000A318E">
        <w:rPr>
          <w:rFonts w:ascii="Arial" w:eastAsia="Arial" w:hAnsi="Arial" w:cs="Arial"/>
          <w:color w:val="000000" w:themeColor="text1"/>
        </w:rPr>
        <w:t xml:space="preserve"> the current situation,</w:t>
      </w:r>
      <w:r w:rsidRPr="000A318E">
        <w:rPr>
          <w:rFonts w:ascii="Arial" w:hAnsi="Arial" w:cs="Arial"/>
          <w:color w:val="202020"/>
          <w:lang w:val="en"/>
        </w:rPr>
        <w:t xml:space="preserve"> and communicates the importance of employees looking after their Health and Wellbeing and others (West 2012, 2018; </w:t>
      </w:r>
      <w:r w:rsidRPr="000A318E">
        <w:rPr>
          <w:rFonts w:ascii="Arial" w:hAnsi="Arial" w:cs="Arial"/>
          <w:color w:val="000000" w:themeColor="text1"/>
          <w:lang w:val="en"/>
        </w:rPr>
        <w:t>McDonald et al 2005; CIPD 2016</w:t>
      </w:r>
      <w:r w:rsidRPr="000A318E">
        <w:rPr>
          <w:rFonts w:ascii="Arial" w:hAnsi="Arial" w:cs="Arial"/>
          <w:color w:val="000000" w:themeColor="text1"/>
        </w:rPr>
        <w:t>, 2020; NHS Workforce Trends 2017, 2019; Mercer, 2016</w:t>
      </w:r>
      <w:r w:rsidRPr="000A318E">
        <w:rPr>
          <w:rFonts w:ascii="Arial" w:eastAsia="Times New Roman" w:hAnsi="Arial" w:cs="Arial"/>
          <w:color w:val="000000" w:themeColor="text1"/>
          <w:lang w:val="en" w:eastAsia="en-GB"/>
        </w:rPr>
        <w:t>; NBT, 2020; Rees et al, 2013; CIPD, 2017; Public Health Wales, 2020</w:t>
      </w:r>
      <w:r w:rsidRPr="000A318E">
        <w:rPr>
          <w:rFonts w:ascii="Arial" w:hAnsi="Arial" w:cs="Arial"/>
          <w:color w:val="202020"/>
          <w:lang w:val="en"/>
        </w:rPr>
        <w:t xml:space="preserve">).  The bulletin also acknowledges the impact of working from home and reassures employees regarding the opening of the building, which employees valued before local </w:t>
      </w:r>
      <w:r w:rsidRPr="000A318E">
        <w:rPr>
          <w:rFonts w:ascii="Arial" w:hAnsi="Arial" w:cs="Arial"/>
          <w:color w:val="000000" w:themeColor="text1"/>
          <w:lang w:val="en"/>
        </w:rPr>
        <w:t>lockdown (</w:t>
      </w:r>
      <w:proofErr w:type="spellStart"/>
      <w:r w:rsidRPr="000A318E">
        <w:fldChar w:fldCharType="begin"/>
      </w:r>
      <w:r w:rsidR="009032C5">
        <w:instrText>HYPERLINK "https://nhswales365-my.sharepoint.com/personal/emma_carrington_wales_nhs_uk/Documents/CIPD/Workshop 9 Employee Engagaement/On the Job Training/Staglin"</w:instrText>
      </w:r>
      <w:r w:rsidRPr="000A318E">
        <w:fldChar w:fldCharType="separate"/>
      </w:r>
      <w:r w:rsidRPr="000A318E">
        <w:rPr>
          <w:rFonts w:ascii="Arial" w:hAnsi="Arial" w:cs="Arial"/>
          <w:color w:val="000000" w:themeColor="text1"/>
          <w:lang w:val="en"/>
        </w:rPr>
        <w:t>Staglin</w:t>
      </w:r>
      <w:proofErr w:type="spellEnd"/>
      <w:r w:rsidRPr="000A318E">
        <w:rPr>
          <w:rFonts w:ascii="Arial" w:hAnsi="Arial" w:cs="Arial"/>
          <w:color w:val="000000" w:themeColor="text1"/>
          <w:lang w:val="en"/>
        </w:rPr>
        <w:fldChar w:fldCharType="end"/>
      </w:r>
      <w:r w:rsidRPr="000A318E">
        <w:rPr>
          <w:rFonts w:ascii="Arial" w:hAnsi="Arial" w:cs="Arial"/>
          <w:color w:val="000000" w:themeColor="text1"/>
          <w:lang w:val="en"/>
        </w:rPr>
        <w:t xml:space="preserve">, 2020; Mental Health.org, 2020;Nuffield Health, 2020) </w:t>
      </w:r>
    </w:p>
    <w:p w14:paraId="59F29FC4" w14:textId="77777777" w:rsidR="000A318E" w:rsidRPr="000A318E" w:rsidRDefault="000A318E" w:rsidP="000A318E">
      <w:pPr>
        <w:jc w:val="both"/>
        <w:rPr>
          <w:rFonts w:ascii="Arial" w:hAnsi="Arial" w:cs="Arial"/>
          <w:color w:val="202020"/>
          <w:lang w:val="en"/>
        </w:rPr>
      </w:pPr>
      <w:r w:rsidRPr="000A318E">
        <w:rPr>
          <w:rFonts w:ascii="Arial" w:hAnsi="Arial" w:cs="Arial"/>
          <w:color w:val="202020"/>
          <w:lang w:val="en"/>
        </w:rPr>
        <w:t xml:space="preserve">The tone of the communication helps </w:t>
      </w:r>
      <w:r w:rsidRPr="000A318E">
        <w:rPr>
          <w:rFonts w:ascii="Arial" w:hAnsi="Arial" w:cs="Arial"/>
          <w:color w:val="222222"/>
        </w:rPr>
        <w:t>to build trust as readers can identify with the CEOs personality. The tone also develops a consistent tone of voice across all stakeholder connections to HEIWs brand, including all social media channels, which makes them seem genuine and employees and stakeholders feel at ease (CIPD, 2020; Whitehouse, 2018; Imperial College London, 2020).</w:t>
      </w:r>
    </w:p>
    <w:p w14:paraId="4BE7F9B8" w14:textId="77777777" w:rsidR="000A318E" w:rsidRPr="000A318E" w:rsidRDefault="000A318E" w:rsidP="000A318E">
      <w:pPr>
        <w:jc w:val="both"/>
        <w:rPr>
          <w:rFonts w:ascii="Arial" w:eastAsia="Arial" w:hAnsi="Arial" w:cs="Arial"/>
          <w:color w:val="000000" w:themeColor="text1"/>
        </w:rPr>
      </w:pPr>
      <w:r w:rsidRPr="000A318E">
        <w:rPr>
          <w:rFonts w:ascii="Arial" w:eastAsia="Arial" w:hAnsi="Arial" w:cs="Arial"/>
          <w:color w:val="000000" w:themeColor="text1"/>
        </w:rPr>
        <w:t xml:space="preserve">HEIW’s communication updates incorporates employee recognition section, which is inclusive and open to all employees i.e. recognition of work achieved and an engaging warm welcome to new employees, with a reference to their name and new job role which makes them feel valued. It also acknowledges and thanks those employees departing from the organisation (Wright, 2018; </w:t>
      </w:r>
      <w:hyperlink r:id="rId57" w:tooltip="Posts by Kavitha Sivasubramaniam" w:history="1">
        <w:proofErr w:type="spellStart"/>
        <w:r w:rsidRPr="000A318E">
          <w:rPr>
            <w:rFonts w:ascii="Arial" w:hAnsi="Arial" w:cs="Arial"/>
          </w:rPr>
          <w:t>Sivasubramaniam</w:t>
        </w:r>
        <w:proofErr w:type="spellEnd"/>
      </w:hyperlink>
      <w:r w:rsidRPr="000A318E">
        <w:rPr>
          <w:rFonts w:ascii="Arial" w:hAnsi="Arial" w:cs="Arial"/>
        </w:rPr>
        <w:t>, 2019;</w:t>
      </w:r>
      <w:r w:rsidRPr="000A318E">
        <w:rPr>
          <w:rFonts w:ascii="Arial" w:eastAsia="Arial" w:hAnsi="Arial" w:cs="Arial"/>
          <w:color w:val="000000" w:themeColor="text1"/>
        </w:rPr>
        <w:t xml:space="preserve"> SHRM, 2020). </w:t>
      </w:r>
    </w:p>
    <w:p w14:paraId="1D63E7AE" w14:textId="77777777" w:rsidR="000A318E" w:rsidRPr="000A318E" w:rsidRDefault="000A318E" w:rsidP="000A318E">
      <w:pPr>
        <w:spacing w:after="165" w:line="240" w:lineRule="auto"/>
        <w:jc w:val="both"/>
        <w:rPr>
          <w:rFonts w:ascii="Arial" w:eastAsia="Times New Roman" w:hAnsi="Arial" w:cs="Arial"/>
          <w:color w:val="212529"/>
          <w:lang w:val="en" w:eastAsia="en-GB"/>
        </w:rPr>
      </w:pPr>
      <w:r w:rsidRPr="000A318E">
        <w:rPr>
          <w:rFonts w:ascii="Arial" w:eastAsia="Arial" w:hAnsi="Arial" w:cs="Arial"/>
          <w:color w:val="000000" w:themeColor="text1"/>
        </w:rPr>
        <w:t>Health and Safety (i.e. flue vaccination) (HSE, 2020) and learning and development (</w:t>
      </w:r>
      <w:r w:rsidRPr="000A318E">
        <w:rPr>
          <w:rFonts w:ascii="Arial" w:eastAsia="Times New Roman" w:hAnsi="Arial" w:cs="Arial"/>
          <w:color w:val="212529"/>
          <w:lang w:val="en" w:eastAsia="en-GB"/>
        </w:rPr>
        <w:t xml:space="preserve">Herzberg, 1959, 1968; Pink, 2009; Keating, 2015) </w:t>
      </w:r>
      <w:r w:rsidRPr="000A318E">
        <w:rPr>
          <w:rFonts w:ascii="Arial" w:eastAsia="Arial" w:hAnsi="Arial" w:cs="Arial"/>
          <w:color w:val="000000" w:themeColor="text1"/>
        </w:rPr>
        <w:t xml:space="preserve">updates are also incorporated, which demonstrates employees’ views are considered and acted on.  </w:t>
      </w:r>
    </w:p>
    <w:p w14:paraId="1CBBBDE7" w14:textId="77777777" w:rsidR="000A318E" w:rsidRPr="000A318E" w:rsidRDefault="000A318E" w:rsidP="000A318E">
      <w:pPr>
        <w:jc w:val="both"/>
        <w:rPr>
          <w:rFonts w:ascii="Arial" w:eastAsia="Arial" w:hAnsi="Arial" w:cs="Arial"/>
          <w:color w:val="000000" w:themeColor="text1"/>
        </w:rPr>
      </w:pPr>
      <w:r w:rsidRPr="000A318E">
        <w:rPr>
          <w:rFonts w:ascii="Arial" w:eastAsia="Arial" w:hAnsi="Arial" w:cs="Arial"/>
          <w:color w:val="000000" w:themeColor="text1"/>
        </w:rPr>
        <w:t xml:space="preserve">Executive updates allow employees to feel connected to the organisation, especially during the pandemic. CEO Bulletins are also circulated monthly and since the start of the start of the pandemic a monthly COVID-19 update has been circulated to employees to ensure employees feel connected and they are informed of development i.e. working from home etc. </w:t>
      </w:r>
    </w:p>
    <w:p w14:paraId="69710987" w14:textId="77777777" w:rsidR="000A318E" w:rsidRPr="000A318E" w:rsidRDefault="000A318E" w:rsidP="000A318E">
      <w:pPr>
        <w:autoSpaceDE w:val="0"/>
        <w:autoSpaceDN w:val="0"/>
        <w:adjustRightInd w:val="0"/>
        <w:spacing w:after="0" w:line="240" w:lineRule="auto"/>
        <w:rPr>
          <w:rFonts w:ascii="Arial" w:hAnsi="Arial" w:cs="Arial"/>
          <w:color w:val="000000"/>
        </w:rPr>
      </w:pPr>
      <w:r w:rsidRPr="000A318E">
        <w:rPr>
          <w:rFonts w:ascii="Arial" w:hAnsi="Arial" w:cs="Arial"/>
          <w:color w:val="000000"/>
        </w:rPr>
        <w:t>HEIW have developed communications updates which include:</w:t>
      </w:r>
    </w:p>
    <w:p w14:paraId="30876C3E" w14:textId="77777777" w:rsidR="000A318E" w:rsidRPr="000A318E" w:rsidRDefault="000A318E" w:rsidP="000A318E">
      <w:pPr>
        <w:autoSpaceDE w:val="0"/>
        <w:autoSpaceDN w:val="0"/>
        <w:adjustRightInd w:val="0"/>
        <w:spacing w:after="0" w:line="240" w:lineRule="auto"/>
        <w:rPr>
          <w:rFonts w:ascii="Arial" w:hAnsi="Arial" w:cs="Arial"/>
          <w:color w:val="0026CD"/>
        </w:rPr>
      </w:pPr>
    </w:p>
    <w:p w14:paraId="56504516" w14:textId="77777777" w:rsidR="000A318E" w:rsidRPr="000A318E" w:rsidRDefault="000A318E" w:rsidP="000A318E">
      <w:pPr>
        <w:numPr>
          <w:ilvl w:val="0"/>
          <w:numId w:val="15"/>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 xml:space="preserve">Regular updates from senior leaders to reinforce the importance of staff wellbeing during these difficult times along with the provision of a free NHS COVID-19 platform which includes free advice and services; </w:t>
      </w:r>
    </w:p>
    <w:p w14:paraId="60775088" w14:textId="77777777" w:rsidR="000A318E" w:rsidRPr="000A318E" w:rsidRDefault="000A318E" w:rsidP="000A318E">
      <w:pPr>
        <w:numPr>
          <w:ilvl w:val="0"/>
          <w:numId w:val="15"/>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Business updates and changes in policy e.g. changes in financial or IT policies to reflect new working practises;</w:t>
      </w:r>
    </w:p>
    <w:p w14:paraId="5C594EB1" w14:textId="77777777" w:rsidR="000A318E" w:rsidRPr="000A318E" w:rsidRDefault="000A318E" w:rsidP="000A318E">
      <w:pPr>
        <w:numPr>
          <w:ilvl w:val="0"/>
          <w:numId w:val="15"/>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Regular updates on the support available from managers, staff networks, HR, EAPs and other external providers.</w:t>
      </w:r>
    </w:p>
    <w:p w14:paraId="692CBB9B" w14:textId="77777777" w:rsidR="000A318E" w:rsidRPr="000A318E" w:rsidRDefault="000A318E" w:rsidP="000A318E">
      <w:pPr>
        <w:autoSpaceDE w:val="0"/>
        <w:autoSpaceDN w:val="0"/>
        <w:adjustRightInd w:val="0"/>
        <w:spacing w:after="0" w:line="240" w:lineRule="auto"/>
        <w:ind w:left="720"/>
        <w:contextualSpacing/>
        <w:rPr>
          <w:rFonts w:ascii="Arial" w:hAnsi="Arial" w:cs="Arial"/>
          <w:color w:val="000000"/>
        </w:rPr>
      </w:pPr>
    </w:p>
    <w:p w14:paraId="74262B4E" w14:textId="77777777" w:rsidR="000A318E" w:rsidRPr="000A318E" w:rsidRDefault="000A318E" w:rsidP="000A318E">
      <w:pPr>
        <w:autoSpaceDE w:val="0"/>
        <w:autoSpaceDN w:val="0"/>
        <w:adjustRightInd w:val="0"/>
        <w:spacing w:after="0" w:line="240" w:lineRule="auto"/>
        <w:rPr>
          <w:rFonts w:ascii="Arial" w:hAnsi="Arial" w:cs="Arial"/>
          <w:color w:val="000000"/>
        </w:rPr>
      </w:pPr>
      <w:r w:rsidRPr="000A318E">
        <w:rPr>
          <w:rFonts w:ascii="Arial" w:hAnsi="Arial" w:cs="Arial"/>
          <w:color w:val="000000"/>
        </w:rPr>
        <w:t>HEIW encourage employee feedback and embed employee voice within communications methods for obtaining feedback via (</w:t>
      </w:r>
      <w:r w:rsidRPr="000A318E">
        <w:rPr>
          <w:rFonts w:ascii="Arial" w:eastAsia="Times New Roman" w:hAnsi="Arial" w:cs="Arial"/>
          <w:color w:val="000000" w:themeColor="text1"/>
          <w:lang w:val="en" w:eastAsia="en-GB"/>
        </w:rPr>
        <w:t>CIPD, 2013; Silverman, 2014; Engage for Success, 2020)</w:t>
      </w:r>
      <w:r w:rsidRPr="000A318E">
        <w:rPr>
          <w:rFonts w:ascii="Arial" w:hAnsi="Arial" w:cs="Arial"/>
          <w:color w:val="000000"/>
        </w:rPr>
        <w:t>:</w:t>
      </w:r>
    </w:p>
    <w:p w14:paraId="77585528" w14:textId="77777777" w:rsidR="000A318E" w:rsidRPr="000A318E" w:rsidRDefault="000A318E" w:rsidP="000A318E">
      <w:pPr>
        <w:numPr>
          <w:ilvl w:val="0"/>
          <w:numId w:val="16"/>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Online communication tools such as Microsoft Teams</w:t>
      </w:r>
    </w:p>
    <w:p w14:paraId="12C7C942" w14:textId="77777777" w:rsidR="000A318E" w:rsidRPr="000A318E" w:rsidRDefault="000A318E" w:rsidP="000A318E">
      <w:pPr>
        <w:numPr>
          <w:ilvl w:val="0"/>
          <w:numId w:val="16"/>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A dedicated email address with a mailbox for employees to send any questions or concerns</w:t>
      </w:r>
    </w:p>
    <w:p w14:paraId="1580A7D8" w14:textId="77777777" w:rsidR="000A318E" w:rsidRPr="000A318E" w:rsidRDefault="000A318E" w:rsidP="000A318E">
      <w:pPr>
        <w:numPr>
          <w:ilvl w:val="0"/>
          <w:numId w:val="16"/>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An already established staff forum or newly set-up forum which represents employee voice during the current situation;</w:t>
      </w:r>
    </w:p>
    <w:p w14:paraId="03B3CC29" w14:textId="77777777" w:rsidR="000A318E" w:rsidRPr="000A318E" w:rsidRDefault="000A318E" w:rsidP="000A318E">
      <w:pPr>
        <w:numPr>
          <w:ilvl w:val="0"/>
          <w:numId w:val="16"/>
        </w:numPr>
        <w:autoSpaceDE w:val="0"/>
        <w:autoSpaceDN w:val="0"/>
        <w:adjustRightInd w:val="0"/>
        <w:spacing w:after="0" w:line="240" w:lineRule="auto"/>
        <w:contextualSpacing/>
        <w:rPr>
          <w:rFonts w:ascii="Arial" w:hAnsi="Arial" w:cs="Arial"/>
          <w:color w:val="000000"/>
        </w:rPr>
      </w:pPr>
      <w:r w:rsidRPr="000A318E">
        <w:rPr>
          <w:rFonts w:ascii="Arial" w:hAnsi="Arial" w:cs="Arial"/>
          <w:color w:val="000000"/>
        </w:rPr>
        <w:t>Digital area such as a staff intranet.</w:t>
      </w:r>
    </w:p>
    <w:p w14:paraId="23ABE756" w14:textId="77777777" w:rsidR="000A318E" w:rsidRPr="000A318E" w:rsidRDefault="000A318E" w:rsidP="000A318E">
      <w:pPr>
        <w:rPr>
          <w:rFonts w:ascii="Arial" w:hAnsi="Arial" w:cs="Arial"/>
          <w:color w:val="000000"/>
        </w:rPr>
      </w:pPr>
    </w:p>
    <w:p w14:paraId="14D688B0" w14:textId="77777777" w:rsidR="000A318E" w:rsidRPr="000A318E" w:rsidRDefault="000A318E" w:rsidP="000A318E">
      <w:pPr>
        <w:jc w:val="both"/>
        <w:rPr>
          <w:rFonts w:ascii="Arial" w:eastAsia="Arial" w:hAnsi="Arial" w:cs="Arial"/>
          <w:color w:val="000000" w:themeColor="text1"/>
        </w:rPr>
      </w:pPr>
    </w:p>
    <w:p w14:paraId="0546957E" w14:textId="77777777" w:rsidR="000A318E" w:rsidRPr="000A318E" w:rsidRDefault="000A318E" w:rsidP="000A318E">
      <w:pPr>
        <w:jc w:val="both"/>
        <w:rPr>
          <w:rFonts w:ascii="Arial" w:eastAsia="Arial" w:hAnsi="Arial" w:cs="Arial"/>
          <w:b/>
          <w:bCs/>
          <w:color w:val="000000" w:themeColor="text1"/>
          <w:u w:val="single"/>
        </w:rPr>
      </w:pPr>
    </w:p>
    <w:p w14:paraId="7FE1B62C" w14:textId="77777777" w:rsidR="000A318E" w:rsidRPr="000A318E" w:rsidRDefault="000A318E" w:rsidP="000A318E">
      <w:pPr>
        <w:jc w:val="both"/>
        <w:rPr>
          <w:rFonts w:ascii="Arial" w:eastAsia="Arial" w:hAnsi="Arial" w:cs="Arial"/>
          <w:b/>
          <w:bCs/>
          <w:color w:val="000000" w:themeColor="text1"/>
          <w:u w:val="single"/>
        </w:rPr>
      </w:pPr>
    </w:p>
    <w:p w14:paraId="1116A70E" w14:textId="77777777" w:rsidR="000A318E" w:rsidRPr="000A318E" w:rsidRDefault="000A318E" w:rsidP="000A318E">
      <w:pPr>
        <w:jc w:val="both"/>
        <w:rPr>
          <w:rFonts w:ascii="Arial" w:eastAsia="Arial" w:hAnsi="Arial" w:cs="Arial"/>
          <w:b/>
          <w:bCs/>
          <w:color w:val="000000" w:themeColor="text1"/>
          <w:u w:val="single"/>
        </w:rPr>
      </w:pPr>
    </w:p>
    <w:p w14:paraId="2D137B4F" w14:textId="77777777" w:rsidR="000A318E" w:rsidRPr="000A318E" w:rsidRDefault="000A318E" w:rsidP="000A318E">
      <w:pPr>
        <w:jc w:val="both"/>
        <w:rPr>
          <w:rFonts w:ascii="Arial" w:eastAsia="Arial" w:hAnsi="Arial" w:cs="Arial"/>
          <w:b/>
          <w:bCs/>
          <w:color w:val="000000" w:themeColor="text1"/>
          <w:u w:val="single"/>
        </w:rPr>
      </w:pPr>
    </w:p>
    <w:p w14:paraId="5F6E5A84" w14:textId="77777777" w:rsidR="000A318E" w:rsidRPr="000A318E" w:rsidRDefault="000A318E" w:rsidP="000A318E">
      <w:pPr>
        <w:jc w:val="both"/>
        <w:rPr>
          <w:rFonts w:ascii="Arial" w:eastAsia="Arial" w:hAnsi="Arial" w:cs="Arial"/>
          <w:b/>
          <w:bCs/>
          <w:color w:val="000000" w:themeColor="text1"/>
          <w:u w:val="single"/>
        </w:rPr>
      </w:pPr>
    </w:p>
    <w:p w14:paraId="27936B79" w14:textId="77777777" w:rsidR="000A318E" w:rsidRPr="000A318E" w:rsidRDefault="000A318E" w:rsidP="000A318E">
      <w:pPr>
        <w:jc w:val="both"/>
        <w:rPr>
          <w:rFonts w:ascii="Arial" w:eastAsia="Arial" w:hAnsi="Arial" w:cs="Arial"/>
          <w:b/>
          <w:bCs/>
          <w:color w:val="000000" w:themeColor="text1"/>
          <w:u w:val="single"/>
        </w:rPr>
      </w:pPr>
    </w:p>
    <w:p w14:paraId="5D8EBB8D" w14:textId="77777777" w:rsidR="000A318E" w:rsidRPr="000A318E" w:rsidRDefault="000A318E" w:rsidP="000A318E">
      <w:pPr>
        <w:jc w:val="both"/>
        <w:rPr>
          <w:rFonts w:ascii="Arial" w:eastAsia="Arial" w:hAnsi="Arial" w:cs="Arial"/>
          <w:b/>
          <w:bCs/>
          <w:color w:val="000000" w:themeColor="text1"/>
          <w:u w:val="single"/>
        </w:rPr>
      </w:pPr>
    </w:p>
    <w:p w14:paraId="47BDEBB6" w14:textId="77777777" w:rsidR="000A318E" w:rsidRPr="000A318E" w:rsidRDefault="000A318E" w:rsidP="000A318E">
      <w:pPr>
        <w:jc w:val="both"/>
        <w:rPr>
          <w:rFonts w:ascii="Arial" w:eastAsia="Arial" w:hAnsi="Arial" w:cs="Arial"/>
          <w:b/>
          <w:bCs/>
          <w:color w:val="000000" w:themeColor="text1"/>
          <w:u w:val="single"/>
        </w:rPr>
      </w:pPr>
    </w:p>
    <w:p w14:paraId="5C0876A3" w14:textId="77777777" w:rsidR="000A318E" w:rsidRPr="000A318E" w:rsidRDefault="000A318E" w:rsidP="000A318E">
      <w:pPr>
        <w:jc w:val="both"/>
        <w:rPr>
          <w:rFonts w:ascii="Arial" w:eastAsia="Arial" w:hAnsi="Arial" w:cs="Arial"/>
          <w:b/>
          <w:bCs/>
          <w:color w:val="000000" w:themeColor="text1"/>
          <w:u w:val="single"/>
        </w:rPr>
      </w:pPr>
    </w:p>
    <w:p w14:paraId="4BBC3D08" w14:textId="77777777" w:rsidR="000A318E" w:rsidRPr="000A318E" w:rsidRDefault="000A318E" w:rsidP="000A318E">
      <w:pPr>
        <w:jc w:val="both"/>
        <w:rPr>
          <w:rFonts w:ascii="Arial" w:eastAsia="Arial" w:hAnsi="Arial" w:cs="Arial"/>
          <w:b/>
          <w:bCs/>
          <w:color w:val="000000" w:themeColor="text1"/>
          <w:u w:val="single"/>
        </w:rPr>
      </w:pPr>
    </w:p>
    <w:p w14:paraId="0F7E3260" w14:textId="77777777" w:rsidR="000A318E" w:rsidRPr="000A318E" w:rsidRDefault="000A318E" w:rsidP="000A318E">
      <w:pPr>
        <w:jc w:val="both"/>
        <w:rPr>
          <w:rFonts w:ascii="Arial" w:eastAsia="Arial" w:hAnsi="Arial" w:cs="Arial"/>
          <w:b/>
          <w:bCs/>
          <w:color w:val="000000" w:themeColor="text1"/>
          <w:u w:val="single"/>
        </w:rPr>
      </w:pPr>
    </w:p>
    <w:p w14:paraId="775F57E0" w14:textId="77777777" w:rsidR="000A318E" w:rsidRPr="000A318E" w:rsidRDefault="000A318E" w:rsidP="000A318E">
      <w:pPr>
        <w:jc w:val="both"/>
        <w:rPr>
          <w:rFonts w:ascii="Arial" w:eastAsia="Arial" w:hAnsi="Arial" w:cs="Arial"/>
          <w:b/>
          <w:bCs/>
          <w:color w:val="000000" w:themeColor="text1"/>
          <w:u w:val="single"/>
        </w:rPr>
      </w:pPr>
    </w:p>
    <w:p w14:paraId="1FBB25C3" w14:textId="77777777" w:rsidR="000A318E" w:rsidRPr="000A318E" w:rsidRDefault="000A318E" w:rsidP="000A318E">
      <w:pPr>
        <w:jc w:val="both"/>
        <w:rPr>
          <w:rFonts w:ascii="Arial" w:eastAsia="Arial" w:hAnsi="Arial" w:cs="Arial"/>
          <w:b/>
          <w:bCs/>
          <w:color w:val="000000" w:themeColor="text1"/>
          <w:u w:val="single"/>
        </w:rPr>
      </w:pPr>
    </w:p>
    <w:p w14:paraId="69A46734" w14:textId="77777777" w:rsidR="000A318E" w:rsidRPr="000A318E" w:rsidRDefault="000A318E" w:rsidP="000A318E">
      <w:pPr>
        <w:jc w:val="both"/>
        <w:rPr>
          <w:rFonts w:ascii="Arial" w:eastAsia="Arial" w:hAnsi="Arial" w:cs="Arial"/>
          <w:b/>
          <w:bCs/>
          <w:color w:val="000000" w:themeColor="text1"/>
          <w:u w:val="single"/>
        </w:rPr>
      </w:pPr>
    </w:p>
    <w:p w14:paraId="63182D06" w14:textId="77777777" w:rsidR="000A318E" w:rsidRPr="000A318E" w:rsidRDefault="000A318E" w:rsidP="000A318E">
      <w:pPr>
        <w:jc w:val="both"/>
        <w:rPr>
          <w:rFonts w:ascii="Arial" w:eastAsia="Arial" w:hAnsi="Arial" w:cs="Arial"/>
          <w:b/>
          <w:bCs/>
          <w:color w:val="000000" w:themeColor="text1"/>
          <w:u w:val="single"/>
        </w:rPr>
      </w:pPr>
    </w:p>
    <w:p w14:paraId="3184380A" w14:textId="77777777" w:rsidR="000A318E" w:rsidRPr="000A318E" w:rsidRDefault="000A318E" w:rsidP="000A318E">
      <w:pPr>
        <w:jc w:val="both"/>
        <w:rPr>
          <w:rFonts w:ascii="Arial" w:eastAsia="Arial" w:hAnsi="Arial" w:cs="Arial"/>
          <w:b/>
          <w:bCs/>
          <w:color w:val="000000" w:themeColor="text1"/>
          <w:u w:val="single"/>
        </w:rPr>
      </w:pPr>
    </w:p>
    <w:p w14:paraId="3866B0F3" w14:textId="77777777" w:rsidR="000A318E" w:rsidRPr="000A318E" w:rsidRDefault="000A318E" w:rsidP="000A318E">
      <w:pPr>
        <w:jc w:val="both"/>
        <w:rPr>
          <w:rFonts w:ascii="Arial" w:eastAsia="Arial" w:hAnsi="Arial" w:cs="Arial"/>
          <w:b/>
          <w:bCs/>
          <w:color w:val="000000" w:themeColor="text1"/>
          <w:u w:val="single"/>
        </w:rPr>
      </w:pPr>
    </w:p>
    <w:p w14:paraId="569F2188" w14:textId="77777777" w:rsidR="000A318E" w:rsidRPr="000A318E" w:rsidRDefault="000A318E" w:rsidP="000A318E">
      <w:pPr>
        <w:jc w:val="both"/>
        <w:rPr>
          <w:rFonts w:ascii="Arial" w:eastAsia="Arial" w:hAnsi="Arial" w:cs="Arial"/>
          <w:b/>
          <w:bCs/>
          <w:color w:val="000000" w:themeColor="text1"/>
          <w:u w:val="single"/>
        </w:rPr>
      </w:pPr>
    </w:p>
    <w:p w14:paraId="31D654A5" w14:textId="77777777" w:rsidR="000A318E" w:rsidRPr="000A318E" w:rsidRDefault="000A318E" w:rsidP="000A318E">
      <w:pPr>
        <w:jc w:val="both"/>
        <w:rPr>
          <w:rFonts w:ascii="Arial" w:eastAsia="Arial" w:hAnsi="Arial" w:cs="Arial"/>
          <w:b/>
          <w:bCs/>
          <w:color w:val="000000" w:themeColor="text1"/>
          <w:u w:val="single"/>
        </w:rPr>
      </w:pPr>
    </w:p>
    <w:p w14:paraId="067A098C" w14:textId="77777777" w:rsidR="000A318E" w:rsidRPr="000A318E" w:rsidRDefault="000A318E" w:rsidP="000A318E">
      <w:pPr>
        <w:jc w:val="both"/>
        <w:rPr>
          <w:rFonts w:ascii="Arial" w:eastAsia="Arial" w:hAnsi="Arial" w:cs="Arial"/>
          <w:b/>
          <w:bCs/>
          <w:color w:val="000000" w:themeColor="text1"/>
          <w:u w:val="single"/>
        </w:rPr>
      </w:pPr>
      <w:r w:rsidRPr="000A318E">
        <w:rPr>
          <w:rFonts w:ascii="Arial" w:eastAsia="Arial" w:hAnsi="Arial" w:cs="Arial"/>
          <w:b/>
          <w:bCs/>
          <w:color w:val="000000" w:themeColor="text1"/>
          <w:u w:val="single"/>
        </w:rPr>
        <w:t>References</w:t>
      </w:r>
    </w:p>
    <w:p w14:paraId="12CCFDE7" w14:textId="77777777" w:rsidR="000A318E" w:rsidRPr="000A318E" w:rsidRDefault="000A318E" w:rsidP="000A318E">
      <w:pPr>
        <w:spacing w:after="0" w:line="240" w:lineRule="auto"/>
        <w:jc w:val="both"/>
        <w:rPr>
          <w:rFonts w:ascii="Arial" w:hAnsi="Arial" w:cs="Arial"/>
          <w:lang w:val="en-US"/>
        </w:rPr>
      </w:pPr>
      <w:r w:rsidRPr="000A318E">
        <w:rPr>
          <w:rFonts w:ascii="Arial" w:eastAsia="Arial" w:hAnsi="Arial" w:cs="Arial"/>
          <w:color w:val="000000" w:themeColor="text1"/>
        </w:rPr>
        <w:t xml:space="preserve">CIPD (2020) House Style. Available at: </w:t>
      </w:r>
      <w:hyperlink r:id="rId58" w:history="1">
        <w:r w:rsidRPr="000A318E">
          <w:rPr>
            <w:rFonts w:ascii="Arial" w:eastAsia="Arial" w:hAnsi="Arial" w:cs="Arial"/>
            <w:color w:val="0000FF"/>
            <w:u w:val="single"/>
          </w:rPr>
          <w:t>https://www.cipd.co.uk/house-style</w:t>
        </w:r>
      </w:hyperlink>
      <w:r w:rsidRPr="000A318E">
        <w:rPr>
          <w:rFonts w:ascii="Arial" w:eastAsia="Arial" w:hAnsi="Arial" w:cs="Arial"/>
          <w:color w:val="000000" w:themeColor="text1"/>
        </w:rPr>
        <w:t xml:space="preserve"> </w:t>
      </w:r>
      <w:r w:rsidRPr="000A318E">
        <w:rPr>
          <w:rFonts w:ascii="Arial" w:hAnsi="Arial" w:cs="Arial"/>
          <w:lang w:val="en-US"/>
        </w:rPr>
        <w:t xml:space="preserve">[ Accessed 10/10/ 20]  </w:t>
      </w:r>
    </w:p>
    <w:p w14:paraId="5D3549AD" w14:textId="77777777" w:rsidR="000A318E" w:rsidRPr="000A318E" w:rsidRDefault="000A318E" w:rsidP="000A318E">
      <w:pPr>
        <w:spacing w:after="0" w:line="240" w:lineRule="auto"/>
        <w:jc w:val="both"/>
        <w:rPr>
          <w:rFonts w:ascii="Arial" w:hAnsi="Arial" w:cs="Arial"/>
          <w:lang w:val="en-US"/>
        </w:rPr>
      </w:pPr>
    </w:p>
    <w:p w14:paraId="60586BFB" w14:textId="77777777" w:rsidR="000A318E" w:rsidRPr="000A318E" w:rsidRDefault="000A318E" w:rsidP="000A318E">
      <w:pPr>
        <w:spacing w:after="0" w:line="240" w:lineRule="auto"/>
        <w:jc w:val="both"/>
        <w:rPr>
          <w:rFonts w:ascii="Arial" w:hAnsi="Arial" w:cs="Arial"/>
          <w:lang w:val="en-US"/>
        </w:rPr>
      </w:pPr>
      <w:r w:rsidRPr="000A318E">
        <w:rPr>
          <w:rFonts w:ascii="Arial" w:eastAsia="Arial" w:hAnsi="Arial" w:cs="Arial"/>
          <w:color w:val="000000" w:themeColor="text1"/>
        </w:rPr>
        <w:t xml:space="preserve">CIPD (2020) </w:t>
      </w:r>
      <w:r w:rsidRPr="000A318E">
        <w:rPr>
          <w:rFonts w:ascii="Arial" w:eastAsia="Arial" w:hAnsi="Arial" w:cs="Arial"/>
          <w:i/>
          <w:iCs/>
          <w:color w:val="000000" w:themeColor="text1"/>
        </w:rPr>
        <w:t>Employee Communication.</w:t>
      </w:r>
      <w:r w:rsidRPr="000A318E">
        <w:rPr>
          <w:rFonts w:ascii="Arial" w:eastAsia="Arial" w:hAnsi="Arial" w:cs="Arial"/>
          <w:color w:val="000000" w:themeColor="text1"/>
        </w:rPr>
        <w:t xml:space="preserve"> Available at: </w:t>
      </w:r>
      <w:hyperlink r:id="rId59" w:history="1">
        <w:r w:rsidRPr="000A318E">
          <w:rPr>
            <w:rFonts w:ascii="Arial" w:eastAsia="Arial" w:hAnsi="Arial" w:cs="Arial"/>
            <w:color w:val="0000FF"/>
            <w:u w:val="single"/>
          </w:rPr>
          <w:t>https://www.cipd.co.uk/knowledge/fundamentals/relations/communication/factsheet</w:t>
        </w:r>
      </w:hyperlink>
      <w:r w:rsidRPr="000A318E">
        <w:rPr>
          <w:rFonts w:ascii="Arial" w:eastAsia="Arial" w:hAnsi="Arial" w:cs="Arial"/>
          <w:color w:val="0000FF"/>
        </w:rPr>
        <w:t xml:space="preserve">   </w:t>
      </w:r>
      <w:r w:rsidRPr="000A318E">
        <w:rPr>
          <w:rFonts w:ascii="Arial" w:hAnsi="Arial" w:cs="Arial"/>
          <w:lang w:val="en-US"/>
        </w:rPr>
        <w:t xml:space="preserve">[Accessed 09/10/ 20]  </w:t>
      </w:r>
    </w:p>
    <w:p w14:paraId="3B3358DF" w14:textId="77777777" w:rsidR="000A318E" w:rsidRPr="000A318E" w:rsidRDefault="000A318E" w:rsidP="000A318E">
      <w:pPr>
        <w:jc w:val="both"/>
        <w:rPr>
          <w:rFonts w:ascii="Arial" w:eastAsia="Arial" w:hAnsi="Arial" w:cs="Arial"/>
          <w:color w:val="000000" w:themeColor="text1"/>
        </w:rPr>
      </w:pPr>
    </w:p>
    <w:p w14:paraId="3BE530F0" w14:textId="77777777" w:rsidR="000A318E" w:rsidRPr="000A318E" w:rsidRDefault="000A318E" w:rsidP="000A318E">
      <w:pPr>
        <w:spacing w:after="0" w:line="240" w:lineRule="auto"/>
        <w:rPr>
          <w:rFonts w:ascii="Arial" w:hAnsi="Arial" w:cs="Arial"/>
        </w:rPr>
      </w:pPr>
      <w:r w:rsidRPr="000A318E">
        <w:rPr>
          <w:rFonts w:ascii="Arial" w:hAnsi="Arial" w:cs="Arial"/>
        </w:rPr>
        <w:t xml:space="preserve">CIPD (2016) </w:t>
      </w:r>
      <w:r w:rsidRPr="000A318E">
        <w:rPr>
          <w:rFonts w:ascii="Arial" w:hAnsi="Arial" w:cs="Arial"/>
          <w:i/>
          <w:iCs/>
        </w:rPr>
        <w:t>Employee Outlook: Employees views on working lives</w:t>
      </w:r>
      <w:r w:rsidRPr="000A318E">
        <w:rPr>
          <w:rFonts w:ascii="Arial" w:hAnsi="Arial" w:cs="Arial"/>
        </w:rPr>
        <w:t>. Available at:</w:t>
      </w:r>
    </w:p>
    <w:p w14:paraId="62933D6E" w14:textId="77777777" w:rsidR="000A318E" w:rsidRPr="000A318E" w:rsidRDefault="000A318E" w:rsidP="000A318E">
      <w:pPr>
        <w:spacing w:after="0" w:line="240" w:lineRule="auto"/>
        <w:jc w:val="both"/>
        <w:rPr>
          <w:rFonts w:ascii="Arial" w:hAnsi="Arial" w:cs="Arial"/>
          <w:lang w:val="en-US"/>
        </w:rPr>
      </w:pPr>
      <w:hyperlink r:id="rId60" w:history="1">
        <w:r w:rsidRPr="000A318E">
          <w:rPr>
            <w:rFonts w:ascii="Arial" w:hAnsi="Arial" w:cs="Arial"/>
            <w:color w:val="0000FF"/>
            <w:u w:val="single"/>
            <w:lang w:val="en-US"/>
          </w:rPr>
          <w:t>https://www.cipd.co.uk/Images/employee-outlook-focus-on-skills-and-careers_tcm18-10995.pdf</w:t>
        </w:r>
      </w:hyperlink>
      <w:r w:rsidRPr="000A318E">
        <w:rPr>
          <w:rFonts w:ascii="Arial" w:hAnsi="Arial" w:cs="Arial"/>
          <w:lang w:val="en-US"/>
        </w:rPr>
        <w:t xml:space="preserve"> </w:t>
      </w:r>
      <w:bookmarkStart w:id="6" w:name="_Hlk53934059"/>
      <w:r w:rsidRPr="000A318E">
        <w:rPr>
          <w:rFonts w:ascii="Arial" w:hAnsi="Arial" w:cs="Arial"/>
          <w:lang w:val="en-US"/>
        </w:rPr>
        <w:t xml:space="preserve">[Accessed 10/10/ 20]    </w:t>
      </w:r>
    </w:p>
    <w:bookmarkEnd w:id="6"/>
    <w:p w14:paraId="45A8816C" w14:textId="77777777" w:rsidR="000A318E" w:rsidRPr="000A318E" w:rsidRDefault="000A318E" w:rsidP="000A318E">
      <w:pPr>
        <w:spacing w:after="0" w:line="240" w:lineRule="auto"/>
        <w:jc w:val="both"/>
        <w:rPr>
          <w:rFonts w:ascii="Arial" w:hAnsi="Arial" w:cs="Arial"/>
          <w:lang w:val="en-US"/>
        </w:rPr>
      </w:pPr>
    </w:p>
    <w:p w14:paraId="6C79EB9E" w14:textId="77777777" w:rsidR="000A318E" w:rsidRPr="000A318E" w:rsidRDefault="000A318E" w:rsidP="000A318E">
      <w:pPr>
        <w:spacing w:after="0" w:line="240" w:lineRule="auto"/>
        <w:jc w:val="both"/>
        <w:rPr>
          <w:rFonts w:ascii="Arial" w:hAnsi="Arial" w:cs="Arial"/>
          <w:lang w:val="en"/>
        </w:rPr>
      </w:pPr>
      <w:r w:rsidRPr="000A318E">
        <w:rPr>
          <w:rFonts w:ascii="Arial" w:hAnsi="Arial" w:cs="Arial"/>
          <w:lang w:val="en-US"/>
        </w:rPr>
        <w:t xml:space="preserve">CIPD (2016) </w:t>
      </w:r>
      <w:r w:rsidRPr="000A318E">
        <w:rPr>
          <w:rFonts w:ascii="Arial" w:hAnsi="Arial" w:cs="Arial"/>
          <w:i/>
          <w:iCs/>
          <w:lang w:val="en"/>
        </w:rPr>
        <w:t>How should we respond to the gig economy?</w:t>
      </w:r>
      <w:r w:rsidRPr="000A318E">
        <w:rPr>
          <w:rFonts w:ascii="Arial" w:hAnsi="Arial" w:cs="Arial"/>
          <w:lang w:val="en"/>
        </w:rPr>
        <w:t xml:space="preserve"> Available at:</w:t>
      </w:r>
    </w:p>
    <w:p w14:paraId="1C50EF02" w14:textId="77777777" w:rsidR="000A318E" w:rsidRPr="000A318E" w:rsidRDefault="000A318E" w:rsidP="000A318E">
      <w:pPr>
        <w:spacing w:after="0" w:line="240" w:lineRule="auto"/>
        <w:jc w:val="both"/>
        <w:rPr>
          <w:rFonts w:ascii="Arial" w:hAnsi="Arial" w:cs="Arial"/>
          <w:lang w:val="en-US"/>
        </w:rPr>
      </w:pPr>
      <w:hyperlink r:id="rId61" w:history="1">
        <w:r w:rsidRPr="000A318E">
          <w:rPr>
            <w:rFonts w:ascii="Arial" w:hAnsi="Arial" w:cs="Arial"/>
            <w:color w:val="0000FF"/>
            <w:u w:val="single"/>
            <w:lang w:val="en-US"/>
          </w:rPr>
          <w:t>https://www.cipd.co.uk/news-views/cipd-voice/issue-6/gig-economy-response</w:t>
        </w:r>
      </w:hyperlink>
      <w:r w:rsidRPr="000A318E">
        <w:rPr>
          <w:rFonts w:ascii="Arial" w:hAnsi="Arial" w:cs="Arial"/>
          <w:lang w:val="en-US"/>
        </w:rPr>
        <w:t xml:space="preserve">[Accessed 08/10/ 20]  </w:t>
      </w:r>
    </w:p>
    <w:p w14:paraId="67EDD4B3" w14:textId="77777777" w:rsidR="000A318E" w:rsidRPr="000A318E" w:rsidRDefault="000A318E" w:rsidP="000A318E">
      <w:pPr>
        <w:spacing w:after="0" w:line="240" w:lineRule="auto"/>
        <w:jc w:val="both"/>
        <w:rPr>
          <w:rFonts w:ascii="Arial" w:hAnsi="Arial" w:cs="Arial"/>
          <w:lang w:val="en-US"/>
        </w:rPr>
      </w:pPr>
    </w:p>
    <w:p w14:paraId="2A05C0FA" w14:textId="77777777" w:rsidR="000A318E" w:rsidRPr="000A318E" w:rsidRDefault="000A318E" w:rsidP="000A318E">
      <w:pPr>
        <w:spacing w:after="0" w:line="240" w:lineRule="auto"/>
        <w:rPr>
          <w:rFonts w:ascii="Arial" w:hAnsi="Arial" w:cs="Arial"/>
        </w:rPr>
      </w:pPr>
      <w:r w:rsidRPr="000A318E">
        <w:rPr>
          <w:rFonts w:ascii="Arial" w:hAnsi="Arial" w:cs="Arial"/>
        </w:rPr>
        <w:t xml:space="preserve">CIPD (2016) </w:t>
      </w:r>
      <w:r w:rsidRPr="000A318E">
        <w:rPr>
          <w:rFonts w:ascii="Arial" w:hAnsi="Arial" w:cs="Arial"/>
          <w:i/>
          <w:iCs/>
        </w:rPr>
        <w:t>Moving the employee agenda forward</w:t>
      </w:r>
      <w:r w:rsidRPr="000A318E">
        <w:rPr>
          <w:rFonts w:ascii="Arial" w:hAnsi="Arial" w:cs="Arial"/>
        </w:rPr>
        <w:t>. Available at:</w:t>
      </w:r>
    </w:p>
    <w:p w14:paraId="39C90A84" w14:textId="77777777" w:rsidR="000A318E" w:rsidRPr="000A318E" w:rsidRDefault="000A318E" w:rsidP="000A318E">
      <w:pPr>
        <w:spacing w:after="0" w:line="240" w:lineRule="auto"/>
        <w:jc w:val="both"/>
        <w:rPr>
          <w:rFonts w:ascii="Arial" w:hAnsi="Arial" w:cs="Arial"/>
          <w:lang w:val="en-US"/>
        </w:rPr>
      </w:pPr>
      <w:hyperlink r:id="rId62" w:history="1">
        <w:r w:rsidRPr="000A318E">
          <w:rPr>
            <w:rFonts w:ascii="Arial" w:eastAsia="Times New Roman" w:hAnsi="Arial" w:cs="Arial"/>
            <w:color w:val="0000FF"/>
            <w:kern w:val="36"/>
            <w:u w:val="single"/>
            <w:lang w:val="en" w:eastAsia="en-GB"/>
          </w:rPr>
          <w:t>https://www.cipd.co.uk/Images/moving-employee-well-being-agenda-forward_2016_tcm18-15556.pdf</w:t>
        </w:r>
      </w:hyperlink>
      <w:r w:rsidRPr="000A318E">
        <w:rPr>
          <w:rFonts w:ascii="Arial" w:eastAsia="Times New Roman" w:hAnsi="Arial" w:cs="Arial"/>
          <w:kern w:val="36"/>
          <w:lang w:val="en" w:eastAsia="en-GB"/>
        </w:rPr>
        <w:t xml:space="preserve"> </w:t>
      </w:r>
      <w:r w:rsidRPr="000A318E">
        <w:rPr>
          <w:rFonts w:ascii="Arial" w:hAnsi="Arial" w:cs="Arial"/>
          <w:lang w:val="en-US"/>
        </w:rPr>
        <w:t xml:space="preserve">[ Accessed 07/10/ 20]  </w:t>
      </w:r>
    </w:p>
    <w:p w14:paraId="70A53FAB" w14:textId="77777777" w:rsidR="000A318E" w:rsidRPr="000A318E" w:rsidRDefault="000A318E" w:rsidP="000A318E">
      <w:pPr>
        <w:rPr>
          <w:rFonts w:ascii="Arial" w:hAnsi="Arial" w:cs="Arial"/>
          <w:color w:val="1A1A1A"/>
        </w:rPr>
      </w:pPr>
    </w:p>
    <w:p w14:paraId="0E887B89" w14:textId="77777777" w:rsidR="000A318E" w:rsidRPr="000A318E" w:rsidRDefault="000A318E" w:rsidP="000A318E">
      <w:pPr>
        <w:spacing w:after="0" w:line="240" w:lineRule="auto"/>
        <w:jc w:val="both"/>
        <w:rPr>
          <w:rFonts w:ascii="Arial" w:hAnsi="Arial" w:cs="Arial"/>
          <w:lang w:val="en-US"/>
        </w:rPr>
      </w:pPr>
      <w:r w:rsidRPr="000A318E">
        <w:rPr>
          <w:rFonts w:ascii="Arial" w:hAnsi="Arial" w:cs="Arial"/>
          <w:color w:val="1A1A1A"/>
        </w:rPr>
        <w:t xml:space="preserve">Engage for Success (2020) </w:t>
      </w:r>
      <w:r w:rsidRPr="000A318E">
        <w:rPr>
          <w:rFonts w:ascii="Arial" w:hAnsi="Arial" w:cs="Arial"/>
          <w:i/>
          <w:iCs/>
          <w:color w:val="1A1A1A"/>
        </w:rPr>
        <w:t>Employee Voice</w:t>
      </w:r>
      <w:r w:rsidRPr="000A318E">
        <w:rPr>
          <w:rFonts w:ascii="Arial" w:hAnsi="Arial" w:cs="Arial"/>
          <w:color w:val="1A1A1A"/>
        </w:rPr>
        <w:t xml:space="preserve">. Available at: </w:t>
      </w:r>
      <w:hyperlink r:id="rId63" w:history="1">
        <w:r w:rsidRPr="000A318E">
          <w:rPr>
            <w:rFonts w:ascii="Arial" w:hAnsi="Arial" w:cs="Arial"/>
            <w:color w:val="0000FF"/>
            <w:u w:val="single"/>
          </w:rPr>
          <w:t>https://engageforsuccess.org/employee-voice</w:t>
        </w:r>
      </w:hyperlink>
      <w:r w:rsidRPr="000A318E">
        <w:rPr>
          <w:rFonts w:ascii="Arial" w:hAnsi="Arial" w:cs="Arial"/>
          <w:color w:val="1A1A1A"/>
        </w:rPr>
        <w:t xml:space="preserve"> </w:t>
      </w:r>
      <w:r w:rsidRPr="000A318E">
        <w:rPr>
          <w:rFonts w:ascii="Arial" w:hAnsi="Arial" w:cs="Arial"/>
          <w:lang w:val="en-US"/>
        </w:rPr>
        <w:t xml:space="preserve">[ Accessed 10/09/ 20]  </w:t>
      </w:r>
    </w:p>
    <w:p w14:paraId="24F7E65A" w14:textId="77777777" w:rsidR="000A318E" w:rsidRPr="000A318E" w:rsidRDefault="000A318E" w:rsidP="000A318E">
      <w:pPr>
        <w:spacing w:after="0" w:line="240" w:lineRule="auto"/>
        <w:jc w:val="both"/>
        <w:rPr>
          <w:rFonts w:ascii="Arial" w:hAnsi="Arial" w:cs="Arial"/>
          <w:lang w:val="en-US"/>
        </w:rPr>
      </w:pPr>
    </w:p>
    <w:p w14:paraId="554CCB48" w14:textId="77777777" w:rsidR="000A318E" w:rsidRPr="000A318E" w:rsidRDefault="000A318E" w:rsidP="000A318E">
      <w:pPr>
        <w:spacing w:after="0" w:line="240" w:lineRule="auto"/>
        <w:rPr>
          <w:rFonts w:ascii="Arial" w:eastAsia="Times New Roman" w:hAnsi="Arial" w:cs="Arial"/>
          <w:lang w:eastAsia="en-GB"/>
        </w:rPr>
      </w:pPr>
      <w:r w:rsidRPr="000A318E">
        <w:rPr>
          <w:rFonts w:ascii="Arial" w:eastAsiaTheme="minorEastAsia" w:hAnsi="Arial" w:cs="Arial"/>
          <w:color w:val="000000" w:themeColor="text1"/>
          <w:kern w:val="24"/>
          <w:lang w:val="en-US" w:eastAsia="en-GB"/>
        </w:rPr>
        <w:t xml:space="preserve">Herzberg, F. (1968) </w:t>
      </w:r>
      <w:r w:rsidRPr="000A318E">
        <w:rPr>
          <w:rFonts w:ascii="Arial" w:eastAsiaTheme="minorEastAsia" w:hAnsi="Arial" w:cs="Arial"/>
          <w:i/>
          <w:iCs/>
          <w:color w:val="000000" w:themeColor="text1"/>
          <w:kern w:val="24"/>
          <w:lang w:val="en-US" w:eastAsia="en-GB"/>
        </w:rPr>
        <w:t>One more time: how do you motivate your employees?</w:t>
      </w:r>
      <w:r w:rsidRPr="000A318E">
        <w:rPr>
          <w:rFonts w:ascii="Arial" w:eastAsiaTheme="minorEastAsia" w:hAnsi="Arial" w:cs="Arial"/>
          <w:color w:val="000000" w:themeColor="text1"/>
          <w:kern w:val="24"/>
          <w:lang w:val="en-US" w:eastAsia="en-GB"/>
        </w:rPr>
        <w:t xml:space="preserve"> Harvard Business Review. January-February. Pp109-120. </w:t>
      </w:r>
    </w:p>
    <w:p w14:paraId="7E1F7905" w14:textId="77777777" w:rsidR="000A318E" w:rsidRPr="000A318E" w:rsidRDefault="000A318E" w:rsidP="000A318E">
      <w:pPr>
        <w:spacing w:after="0" w:line="240" w:lineRule="auto"/>
        <w:rPr>
          <w:rFonts w:ascii="Arial" w:eastAsia="Times New Roman" w:hAnsi="Arial" w:cs="Arial"/>
          <w:lang w:val="en" w:eastAsia="en-GB"/>
        </w:rPr>
      </w:pPr>
    </w:p>
    <w:p w14:paraId="1872BC4A" w14:textId="77777777" w:rsidR="000A318E" w:rsidRPr="000A318E" w:rsidRDefault="000A318E" w:rsidP="000A318E">
      <w:pPr>
        <w:spacing w:after="0" w:line="240" w:lineRule="auto"/>
        <w:jc w:val="both"/>
        <w:rPr>
          <w:rFonts w:ascii="Arial" w:hAnsi="Arial" w:cs="Arial"/>
          <w:lang w:val="en-US"/>
        </w:rPr>
      </w:pPr>
      <w:r w:rsidRPr="000A318E">
        <w:rPr>
          <w:rFonts w:ascii="Arial" w:eastAsia="Times New Roman" w:hAnsi="Arial" w:cs="Arial"/>
          <w:lang w:val="en" w:eastAsia="en-GB"/>
        </w:rPr>
        <w:t xml:space="preserve">HEIW (2018) Values and behaviours. Available at: </w:t>
      </w:r>
      <w:hyperlink r:id="rId64" w:history="1">
        <w:r w:rsidRPr="000A318E">
          <w:rPr>
            <w:rFonts w:ascii="Arial" w:eastAsia="Times New Roman" w:hAnsi="Arial" w:cs="Arial"/>
            <w:color w:val="0000FF"/>
            <w:u w:val="single"/>
            <w:lang w:val="en" w:eastAsia="en-GB"/>
          </w:rPr>
          <w:t>https://heiw.nhs.wales/about-us1/values-and-behaviours/</w:t>
        </w:r>
      </w:hyperlink>
      <w:r w:rsidRPr="000A318E">
        <w:rPr>
          <w:rFonts w:ascii="Arial" w:eastAsia="Times New Roman" w:hAnsi="Arial" w:cs="Arial"/>
          <w:lang w:val="en" w:eastAsia="en-GB"/>
        </w:rPr>
        <w:t xml:space="preserve"> </w:t>
      </w:r>
      <w:r w:rsidRPr="000A318E">
        <w:rPr>
          <w:rFonts w:ascii="Arial" w:hAnsi="Arial" w:cs="Arial"/>
          <w:lang w:val="en-US"/>
        </w:rPr>
        <w:t xml:space="preserve">[ Accessed 20/09/ 20]  </w:t>
      </w:r>
    </w:p>
    <w:p w14:paraId="04AE25F3" w14:textId="77777777" w:rsidR="000A318E" w:rsidRPr="000A318E" w:rsidRDefault="000A318E" w:rsidP="000A318E">
      <w:pPr>
        <w:spacing w:after="0" w:line="240" w:lineRule="auto"/>
        <w:rPr>
          <w:rFonts w:ascii="Arial" w:eastAsia="Times New Roman" w:hAnsi="Arial" w:cs="Arial"/>
          <w:lang w:val="en" w:eastAsia="en-GB"/>
        </w:rPr>
      </w:pPr>
    </w:p>
    <w:p w14:paraId="27F27E32" w14:textId="77777777" w:rsidR="000A318E" w:rsidRPr="000A318E" w:rsidRDefault="000A318E" w:rsidP="000A318E">
      <w:pPr>
        <w:spacing w:after="0" w:line="240" w:lineRule="auto"/>
        <w:jc w:val="both"/>
        <w:rPr>
          <w:rFonts w:ascii="Arial" w:hAnsi="Arial" w:cs="Arial"/>
          <w:lang w:val="en-US"/>
        </w:rPr>
      </w:pPr>
      <w:r w:rsidRPr="000A318E">
        <w:rPr>
          <w:rFonts w:ascii="Arial" w:eastAsia="Times New Roman" w:hAnsi="Arial" w:cs="Arial"/>
          <w:lang w:val="en" w:eastAsia="en-GB"/>
        </w:rPr>
        <w:t xml:space="preserve">HSE (2020) </w:t>
      </w:r>
      <w:r w:rsidRPr="000A318E">
        <w:rPr>
          <w:rFonts w:ascii="Arial" w:hAnsi="Arial" w:cs="Arial"/>
          <w:kern w:val="36"/>
        </w:rPr>
        <w:t>Coronavirus (COVID-19): working  Safely</w:t>
      </w:r>
      <w:hyperlink r:id="rId65" w:history="1">
        <w:r w:rsidRPr="000A318E">
          <w:rPr>
            <w:rFonts w:ascii="Arial" w:eastAsia="Times New Roman" w:hAnsi="Arial" w:cs="Arial"/>
            <w:color w:val="0000FF"/>
            <w:u w:val="single"/>
            <w:lang w:val="en" w:eastAsia="en-GB"/>
          </w:rPr>
          <w:t>https://www.hse.gov.uk/coronavirus/index.htm?utm_source=hse.gov.uk&amp;utm_medium=refferal&amp;utm_campaign=coronavirus&amp;utm_term=banner-2&amp;utm_content=home-page-banner</w:t>
        </w:r>
      </w:hyperlink>
      <w:r w:rsidRPr="000A318E">
        <w:rPr>
          <w:rFonts w:ascii="Arial" w:eastAsia="Times New Roman" w:hAnsi="Arial" w:cs="Arial"/>
          <w:lang w:val="en" w:eastAsia="en-GB"/>
        </w:rPr>
        <w:t xml:space="preserve"> </w:t>
      </w:r>
      <w:bookmarkStart w:id="7" w:name="_Hlk53934212"/>
      <w:r w:rsidRPr="000A318E">
        <w:rPr>
          <w:rFonts w:ascii="Arial" w:hAnsi="Arial" w:cs="Arial"/>
          <w:lang w:val="en-US"/>
        </w:rPr>
        <w:t xml:space="preserve">[ Accessed 21/09/ 20]  </w:t>
      </w:r>
      <w:bookmarkEnd w:id="7"/>
    </w:p>
    <w:p w14:paraId="1CE0105E" w14:textId="77777777" w:rsidR="000A318E" w:rsidRPr="000A318E" w:rsidRDefault="000A318E" w:rsidP="000A318E">
      <w:pPr>
        <w:spacing w:after="0" w:line="240" w:lineRule="auto"/>
        <w:rPr>
          <w:rFonts w:ascii="Arial" w:eastAsia="Times New Roman" w:hAnsi="Arial" w:cs="Arial"/>
          <w:lang w:val="en" w:eastAsia="en-GB"/>
        </w:rPr>
      </w:pPr>
    </w:p>
    <w:p w14:paraId="5AE0B592" w14:textId="77777777" w:rsidR="000A318E" w:rsidRPr="000A318E" w:rsidRDefault="000A318E" w:rsidP="000A318E">
      <w:pPr>
        <w:spacing w:after="0" w:line="240" w:lineRule="auto"/>
        <w:rPr>
          <w:rFonts w:ascii="Arial" w:eastAsia="Times New Roman" w:hAnsi="Arial" w:cs="Arial"/>
          <w:lang w:val="en" w:eastAsia="en-GB"/>
        </w:rPr>
      </w:pPr>
      <w:r w:rsidRPr="000A318E">
        <w:rPr>
          <w:rFonts w:ascii="Arial" w:eastAsia="Times New Roman" w:hAnsi="Arial" w:cs="Arial"/>
          <w:lang w:val="en" w:eastAsia="en-GB"/>
        </w:rPr>
        <w:t xml:space="preserve">Imperial College London (2020) </w:t>
      </w:r>
      <w:r w:rsidRPr="000A318E">
        <w:rPr>
          <w:rFonts w:ascii="Arial" w:hAnsi="Arial" w:cs="Arial"/>
          <w:i/>
          <w:iCs/>
          <w:color w:val="161515"/>
        </w:rPr>
        <w:t>Tone of voice guidance for internal communications</w:t>
      </w:r>
      <w:r w:rsidRPr="000A318E">
        <w:rPr>
          <w:rFonts w:ascii="Arial" w:hAnsi="Arial" w:cs="Arial"/>
          <w:color w:val="161515"/>
        </w:rPr>
        <w:t>. Available at:</w:t>
      </w:r>
      <w:r w:rsidRPr="000A318E">
        <w:rPr>
          <w:rFonts w:ascii="Arial" w:eastAsia="Times New Roman" w:hAnsi="Arial" w:cs="Arial"/>
          <w:lang w:val="en" w:eastAsia="en-GB"/>
        </w:rPr>
        <w:t xml:space="preserve"> </w:t>
      </w:r>
      <w:hyperlink r:id="rId66" w:history="1">
        <w:r w:rsidRPr="000A318E">
          <w:rPr>
            <w:rFonts w:ascii="Arial" w:eastAsia="Times New Roman" w:hAnsi="Arial" w:cs="Arial"/>
            <w:color w:val="0000FF"/>
            <w:u w:val="single"/>
            <w:lang w:val="en" w:eastAsia="en-GB"/>
          </w:rPr>
          <w:t>https://www.imperial.ac.uk/brand-style-guide/writing/tone-of-voice-guidance/</w:t>
        </w:r>
      </w:hyperlink>
      <w:r w:rsidRPr="000A318E">
        <w:rPr>
          <w:rFonts w:ascii="Arial" w:eastAsia="Times New Roman" w:hAnsi="Arial" w:cs="Arial"/>
          <w:lang w:val="en" w:eastAsia="en-GB"/>
        </w:rPr>
        <w:t xml:space="preserve"> </w:t>
      </w:r>
      <w:r w:rsidRPr="000A318E">
        <w:rPr>
          <w:rFonts w:ascii="Arial" w:hAnsi="Arial" w:cs="Arial"/>
          <w:lang w:val="en-US"/>
        </w:rPr>
        <w:t xml:space="preserve">[ Accessed 10/10/ 20]  </w:t>
      </w:r>
    </w:p>
    <w:p w14:paraId="79A2908E" w14:textId="77777777" w:rsidR="000A318E" w:rsidRPr="000A318E" w:rsidRDefault="000A318E" w:rsidP="000A318E">
      <w:pPr>
        <w:spacing w:after="0" w:line="240" w:lineRule="auto"/>
        <w:rPr>
          <w:rFonts w:ascii="Arial" w:eastAsia="Times New Roman" w:hAnsi="Arial" w:cs="Arial"/>
          <w:lang w:val="en" w:eastAsia="en-GB"/>
        </w:rPr>
      </w:pPr>
    </w:p>
    <w:p w14:paraId="6C9094B7" w14:textId="77777777" w:rsidR="000A318E" w:rsidRPr="000A318E" w:rsidRDefault="000A318E" w:rsidP="000A318E">
      <w:pPr>
        <w:autoSpaceDE w:val="0"/>
        <w:autoSpaceDN w:val="0"/>
        <w:adjustRightInd w:val="0"/>
        <w:spacing w:after="0" w:line="240" w:lineRule="auto"/>
        <w:rPr>
          <w:rFonts w:ascii="Arial" w:hAnsi="Arial" w:cs="Arial"/>
        </w:rPr>
      </w:pPr>
      <w:r w:rsidRPr="000A318E">
        <w:rPr>
          <w:rFonts w:ascii="Arial" w:hAnsi="Arial" w:cs="Arial"/>
          <w:lang w:val="en"/>
        </w:rPr>
        <w:t xml:space="preserve">Mental Health.org (2020) </w:t>
      </w:r>
      <w:r w:rsidRPr="000A318E">
        <w:rPr>
          <w:rFonts w:ascii="Arial" w:hAnsi="Arial" w:cs="Arial"/>
          <w:i/>
          <w:iCs/>
          <w:lang w:val="en"/>
        </w:rPr>
        <w:t>Looking after your mental health while working during coronavirus</w:t>
      </w:r>
      <w:r w:rsidRPr="000A318E">
        <w:rPr>
          <w:rFonts w:ascii="Arial" w:hAnsi="Arial" w:cs="Arial"/>
          <w:lang w:val="en"/>
        </w:rPr>
        <w:t xml:space="preserve">. Available at: </w:t>
      </w:r>
      <w:hyperlink r:id="rId67" w:history="1">
        <w:r w:rsidRPr="000A318E">
          <w:rPr>
            <w:rFonts w:ascii="Arial" w:hAnsi="Arial" w:cs="Arial"/>
            <w:color w:val="0000FF"/>
            <w:u w:val="single"/>
            <w:lang w:val="en"/>
          </w:rPr>
          <w:t>https://www.mentalhealth.org.uk/coronavirus/looking-after-your-mental-health-while-working-during-coronavirus</w:t>
        </w:r>
      </w:hyperlink>
      <w:r w:rsidRPr="000A318E">
        <w:rPr>
          <w:rFonts w:ascii="Arial" w:hAnsi="Arial" w:cs="Arial"/>
          <w:lang w:val="en-US"/>
        </w:rPr>
        <w:t xml:space="preserve">[ Accessed 21/09/ 20]  </w:t>
      </w:r>
    </w:p>
    <w:p w14:paraId="01A61783" w14:textId="77777777" w:rsidR="000A318E" w:rsidRPr="000A318E" w:rsidRDefault="000A318E" w:rsidP="000A318E">
      <w:pPr>
        <w:autoSpaceDE w:val="0"/>
        <w:autoSpaceDN w:val="0"/>
        <w:adjustRightInd w:val="0"/>
        <w:spacing w:after="0" w:line="240" w:lineRule="auto"/>
        <w:rPr>
          <w:rFonts w:ascii="Arial" w:hAnsi="Arial" w:cs="Arial"/>
          <w:i/>
          <w:iCs/>
          <w:color w:val="000000"/>
        </w:rPr>
      </w:pPr>
    </w:p>
    <w:p w14:paraId="5BE0A6C6" w14:textId="77777777" w:rsidR="000A318E" w:rsidRPr="000A318E" w:rsidRDefault="000A318E" w:rsidP="000A318E">
      <w:pPr>
        <w:autoSpaceDE w:val="0"/>
        <w:autoSpaceDN w:val="0"/>
        <w:adjustRightInd w:val="0"/>
        <w:spacing w:after="0" w:line="240" w:lineRule="auto"/>
        <w:rPr>
          <w:rFonts w:ascii="Arial" w:hAnsi="Arial" w:cs="Arial"/>
          <w:color w:val="000000"/>
        </w:rPr>
      </w:pPr>
      <w:r w:rsidRPr="000A318E">
        <w:rPr>
          <w:rFonts w:ascii="Arial" w:hAnsi="Arial" w:cs="Arial"/>
          <w:i/>
          <w:iCs/>
          <w:color w:val="000000"/>
        </w:rPr>
        <w:t>NHS Wales’ Workforce Trends Report</w:t>
      </w:r>
      <w:r w:rsidRPr="000A318E">
        <w:rPr>
          <w:rFonts w:ascii="Arial" w:hAnsi="Arial" w:cs="Arial"/>
          <w:color w:val="000000"/>
        </w:rPr>
        <w:t xml:space="preserve">. Available at: </w:t>
      </w:r>
    </w:p>
    <w:p w14:paraId="546ADDE2" w14:textId="77777777" w:rsidR="000A318E" w:rsidRPr="000A318E" w:rsidRDefault="000A318E" w:rsidP="000A318E">
      <w:pPr>
        <w:autoSpaceDE w:val="0"/>
        <w:autoSpaceDN w:val="0"/>
        <w:adjustRightInd w:val="0"/>
        <w:spacing w:after="0" w:line="240" w:lineRule="auto"/>
        <w:rPr>
          <w:rFonts w:ascii="Arial" w:hAnsi="Arial" w:cs="Arial"/>
          <w:color w:val="000000"/>
          <w:lang w:val="en-US"/>
        </w:rPr>
      </w:pPr>
      <w:hyperlink r:id="rId68" w:history="1">
        <w:r w:rsidRPr="000A318E">
          <w:rPr>
            <w:rFonts w:ascii="Arial" w:hAnsi="Arial" w:cs="Arial"/>
            <w:color w:val="0000FF"/>
            <w:u w:val="single"/>
          </w:rPr>
          <w:t>https://weds.heiw.wales/assets/Uploads/a8c0b0c31d/NHS-Wales-Workforce-Trends-as-at-31-March-2017-v2.pdf</w:t>
        </w:r>
      </w:hyperlink>
      <w:r w:rsidRPr="000A318E">
        <w:rPr>
          <w:rFonts w:ascii="Arial" w:hAnsi="Arial" w:cs="Arial"/>
          <w:color w:val="000000"/>
        </w:rPr>
        <w:t xml:space="preserve"> </w:t>
      </w:r>
      <w:r w:rsidRPr="000A318E">
        <w:rPr>
          <w:rFonts w:ascii="Arial" w:hAnsi="Arial" w:cs="Arial"/>
          <w:color w:val="000000"/>
          <w:lang w:val="en-US"/>
        </w:rPr>
        <w:t>[Accessed 21/09/ 20].</w:t>
      </w:r>
    </w:p>
    <w:p w14:paraId="22CF183F" w14:textId="77777777" w:rsidR="000A318E" w:rsidRPr="000A318E" w:rsidRDefault="000A318E" w:rsidP="000A318E">
      <w:pPr>
        <w:jc w:val="both"/>
        <w:rPr>
          <w:rFonts w:ascii="Arial" w:hAnsi="Arial" w:cs="Arial"/>
        </w:rPr>
      </w:pPr>
    </w:p>
    <w:p w14:paraId="7DE1E700" w14:textId="77777777" w:rsidR="000A318E" w:rsidRPr="000A318E" w:rsidRDefault="000A318E" w:rsidP="000A318E">
      <w:pPr>
        <w:jc w:val="both"/>
        <w:rPr>
          <w:rFonts w:ascii="Arial" w:hAnsi="Arial" w:cs="Arial"/>
        </w:rPr>
      </w:pPr>
      <w:r w:rsidRPr="000A318E">
        <w:rPr>
          <w:rFonts w:ascii="Arial" w:hAnsi="Arial" w:cs="Arial"/>
        </w:rPr>
        <w:t xml:space="preserve">Public Health Wales (2020) COVID-19. Available at: </w:t>
      </w:r>
      <w:hyperlink r:id="rId69" w:history="1">
        <w:r w:rsidRPr="000A318E">
          <w:rPr>
            <w:rFonts w:ascii="Arial" w:hAnsi="Arial" w:cs="Arial"/>
            <w:color w:val="0000FF"/>
            <w:u w:val="single"/>
          </w:rPr>
          <w:t>https://phw.nhs.wales/topics/latest-information-on-novel-coronavirus-covid-19/</w:t>
        </w:r>
      </w:hyperlink>
      <w:r w:rsidRPr="000A318E">
        <w:rPr>
          <w:rFonts w:ascii="Arial" w:hAnsi="Arial" w:cs="Arial"/>
        </w:rPr>
        <w:t xml:space="preserve"> </w:t>
      </w:r>
      <w:r w:rsidRPr="000A318E">
        <w:rPr>
          <w:rFonts w:ascii="Arial" w:hAnsi="Arial" w:cs="Arial"/>
          <w:lang w:val="en-US"/>
        </w:rPr>
        <w:t xml:space="preserve">[ Accessed 23/09/ 20]  </w:t>
      </w:r>
    </w:p>
    <w:p w14:paraId="5E67DB17" w14:textId="77777777" w:rsidR="000A318E" w:rsidRPr="000A318E" w:rsidRDefault="000A318E" w:rsidP="000A318E">
      <w:pPr>
        <w:jc w:val="both"/>
        <w:rPr>
          <w:rFonts w:ascii="Arial" w:hAnsi="Arial" w:cs="Arial"/>
          <w:lang w:val="en-US"/>
        </w:rPr>
      </w:pPr>
      <w:r w:rsidRPr="000A318E">
        <w:rPr>
          <w:rFonts w:ascii="Arial" w:hAnsi="Arial" w:cs="Arial"/>
        </w:rPr>
        <w:t xml:space="preserve">SHRM (2020) </w:t>
      </w:r>
      <w:r w:rsidRPr="000A318E">
        <w:rPr>
          <w:rFonts w:ascii="Arial" w:hAnsi="Arial" w:cs="Arial"/>
          <w:i/>
          <w:iCs/>
          <w:lang w:val="en-US"/>
        </w:rPr>
        <w:t>Managing Employee Recognition Programs</w:t>
      </w:r>
      <w:r w:rsidRPr="000A318E">
        <w:rPr>
          <w:rFonts w:ascii="Arial" w:hAnsi="Arial" w:cs="Arial"/>
          <w:lang w:val="en-US"/>
        </w:rPr>
        <w:t xml:space="preserve">. Available at: </w:t>
      </w:r>
      <w:hyperlink r:id="rId70" w:history="1">
        <w:r w:rsidRPr="000A318E">
          <w:rPr>
            <w:rFonts w:ascii="Arial" w:hAnsi="Arial" w:cs="Arial"/>
            <w:color w:val="0000FF"/>
            <w:u w:val="single"/>
            <w:lang w:val="en-US"/>
          </w:rPr>
          <w:t>https://www.shrm.org/resourcesandtools/tools-and-samples/toolkits/pages/employeerecognitionprograms.aspx</w:t>
        </w:r>
      </w:hyperlink>
      <w:r w:rsidRPr="000A318E">
        <w:rPr>
          <w:rFonts w:ascii="Arial" w:hAnsi="Arial" w:cs="Arial"/>
          <w:lang w:val="en-US"/>
        </w:rPr>
        <w:t xml:space="preserve"> [ Accessed 23/09/ 20]  </w:t>
      </w:r>
    </w:p>
    <w:p w14:paraId="514CF75E" w14:textId="77777777" w:rsidR="000A318E" w:rsidRPr="000A318E" w:rsidRDefault="000A318E" w:rsidP="000A318E">
      <w:pPr>
        <w:jc w:val="both"/>
        <w:rPr>
          <w:rFonts w:ascii="Arial" w:hAnsi="Arial" w:cs="Arial"/>
        </w:rPr>
      </w:pPr>
      <w:hyperlink r:id="rId71" w:tooltip="Posts by Kavitha Sivasubramaniam" w:history="1">
        <w:r w:rsidRPr="000A318E">
          <w:rPr>
            <w:rFonts w:ascii="Arial" w:hAnsi="Arial" w:cs="Arial"/>
            <w:color w:val="333333"/>
          </w:rPr>
          <w:t>Sivasubramaniam</w:t>
        </w:r>
      </w:hyperlink>
      <w:r w:rsidRPr="000A318E">
        <w:rPr>
          <w:rFonts w:ascii="Arial" w:hAnsi="Arial" w:cs="Arial"/>
        </w:rPr>
        <w:t xml:space="preserve">, K (2019) </w:t>
      </w:r>
      <w:r w:rsidRPr="000A318E">
        <w:rPr>
          <w:rFonts w:ascii="Arial" w:hAnsi="Arial" w:cs="Arial"/>
          <w:i/>
          <w:iCs/>
        </w:rPr>
        <w:t>EXCLUSIVE: Boost employee engagement through recognition</w:t>
      </w:r>
      <w:r w:rsidRPr="000A318E">
        <w:rPr>
          <w:rFonts w:ascii="Arial" w:hAnsi="Arial" w:cs="Arial"/>
        </w:rPr>
        <w:t xml:space="preserve">. Employee Benefits. Available at: </w:t>
      </w:r>
      <w:hyperlink r:id="rId72" w:history="1">
        <w:r w:rsidRPr="000A318E">
          <w:rPr>
            <w:rFonts w:ascii="Arial" w:hAnsi="Arial" w:cs="Arial"/>
            <w:color w:val="0000FF"/>
            <w:u w:val="single"/>
          </w:rPr>
          <w:t>https://employeebenefits.co.uk/boost-employee-engagement-recognition/</w:t>
        </w:r>
      </w:hyperlink>
      <w:r w:rsidRPr="000A318E">
        <w:rPr>
          <w:rFonts w:ascii="Arial" w:hAnsi="Arial" w:cs="Arial"/>
        </w:rPr>
        <w:t xml:space="preserve"> </w:t>
      </w:r>
      <w:r w:rsidRPr="000A318E">
        <w:rPr>
          <w:rFonts w:ascii="Arial" w:hAnsi="Arial" w:cs="Arial"/>
          <w:lang w:val="en-US"/>
        </w:rPr>
        <w:t xml:space="preserve">[ Accessed 24/09/ 20]  </w:t>
      </w:r>
    </w:p>
    <w:p w14:paraId="10BAAE36" w14:textId="77777777" w:rsidR="000A318E" w:rsidRPr="000A318E" w:rsidRDefault="000A318E" w:rsidP="000A318E">
      <w:pPr>
        <w:autoSpaceDE w:val="0"/>
        <w:autoSpaceDN w:val="0"/>
        <w:adjustRightInd w:val="0"/>
        <w:spacing w:after="0" w:line="240" w:lineRule="auto"/>
        <w:jc w:val="both"/>
        <w:rPr>
          <w:rFonts w:ascii="Arial" w:hAnsi="Arial" w:cs="Arial"/>
          <w:color w:val="231F20"/>
        </w:rPr>
      </w:pPr>
      <w:r w:rsidRPr="000A318E">
        <w:rPr>
          <w:rFonts w:ascii="Arial" w:hAnsi="Arial" w:cs="Arial"/>
          <w:color w:val="000000"/>
        </w:rPr>
        <w:t xml:space="preserve">Silverman, D. (2014) </w:t>
      </w:r>
      <w:r w:rsidRPr="000A318E">
        <w:rPr>
          <w:rFonts w:ascii="Arial" w:hAnsi="Arial" w:cs="Arial"/>
          <w:i/>
          <w:iCs/>
          <w:color w:val="000000"/>
        </w:rPr>
        <w:t>The Future of Engagement. Research Report</w:t>
      </w:r>
      <w:r w:rsidRPr="000A318E">
        <w:rPr>
          <w:rFonts w:ascii="Arial" w:hAnsi="Arial" w:cs="Arial"/>
          <w:color w:val="000000"/>
        </w:rPr>
        <w:t xml:space="preserve">. CIPD. Available at: </w:t>
      </w:r>
      <w:hyperlink r:id="rId73" w:history="1">
        <w:r w:rsidRPr="000A318E">
          <w:rPr>
            <w:rFonts w:ascii="Arial" w:hAnsi="Arial" w:cs="Arial"/>
            <w:color w:val="0000FF"/>
            <w:u w:val="single"/>
          </w:rPr>
          <w:t>www.cipd.co.uk/hr-resources/research/future-engagement.aspx</w:t>
        </w:r>
      </w:hyperlink>
      <w:r w:rsidRPr="000A318E">
        <w:rPr>
          <w:rFonts w:ascii="Arial" w:hAnsi="Arial" w:cs="Arial"/>
          <w:lang w:val="en-US"/>
        </w:rPr>
        <w:t xml:space="preserve">[ Accessed 21/09/ 20]  </w:t>
      </w:r>
    </w:p>
    <w:p w14:paraId="64BA1805" w14:textId="77777777" w:rsidR="000A318E" w:rsidRPr="000A318E" w:rsidRDefault="000A318E" w:rsidP="000A318E">
      <w:pPr>
        <w:jc w:val="both"/>
        <w:rPr>
          <w:rFonts w:ascii="Arial" w:hAnsi="Arial" w:cs="Arial"/>
        </w:rPr>
      </w:pPr>
    </w:p>
    <w:p w14:paraId="52385FD1" w14:textId="77777777" w:rsidR="000A318E" w:rsidRPr="000A318E" w:rsidRDefault="000A318E" w:rsidP="000A318E">
      <w:pPr>
        <w:jc w:val="both"/>
        <w:rPr>
          <w:rFonts w:ascii="Arial" w:eastAsia="Times New Roman" w:hAnsi="Arial" w:cs="Arial"/>
          <w:color w:val="202020"/>
          <w:kern w:val="36"/>
          <w:lang w:val="en" w:eastAsia="en-GB"/>
        </w:rPr>
      </w:pPr>
      <w:r w:rsidRPr="000A318E">
        <w:rPr>
          <w:rFonts w:ascii="Arial" w:hAnsi="Arial" w:cs="Arial"/>
        </w:rPr>
        <w:t xml:space="preserve">Smith (2020) </w:t>
      </w:r>
      <w:r w:rsidRPr="000A318E">
        <w:rPr>
          <w:rFonts w:ascii="Arial" w:eastAsia="Times New Roman" w:hAnsi="Arial" w:cs="Arial"/>
          <w:i/>
          <w:iCs/>
          <w:color w:val="202020"/>
          <w:kern w:val="36"/>
          <w:lang w:val="en" w:eastAsia="en-GB"/>
        </w:rPr>
        <w:t>Why Your Organization Needs an Internal Newsletter</w:t>
      </w:r>
      <w:r w:rsidRPr="000A318E">
        <w:rPr>
          <w:rFonts w:ascii="Arial" w:eastAsia="Times New Roman" w:hAnsi="Arial" w:cs="Arial"/>
          <w:color w:val="202020"/>
          <w:kern w:val="36"/>
          <w:lang w:val="en" w:eastAsia="en-GB"/>
        </w:rPr>
        <w:t xml:space="preserve">. Meltwater. Available at: </w:t>
      </w:r>
      <w:hyperlink r:id="rId74" w:history="1">
        <w:r w:rsidRPr="000A318E">
          <w:rPr>
            <w:rFonts w:ascii="Arial" w:eastAsia="Times New Roman" w:hAnsi="Arial" w:cs="Arial"/>
            <w:color w:val="0000FF"/>
            <w:kern w:val="36"/>
            <w:u w:val="single"/>
            <w:lang w:val="en" w:eastAsia="en-GB"/>
          </w:rPr>
          <w:t>https://www.meltwater.com/en/blog/11-reasons-your-organization-needs-an-internal-newsletter</w:t>
        </w:r>
      </w:hyperlink>
      <w:r w:rsidRPr="000A318E">
        <w:rPr>
          <w:rFonts w:ascii="Arial" w:eastAsia="Times New Roman" w:hAnsi="Arial" w:cs="Arial"/>
          <w:color w:val="202020"/>
          <w:kern w:val="36"/>
          <w:lang w:val="en" w:eastAsia="en-GB"/>
        </w:rPr>
        <w:t xml:space="preserve"> </w:t>
      </w:r>
      <w:r w:rsidRPr="000A318E">
        <w:rPr>
          <w:rFonts w:ascii="Arial" w:hAnsi="Arial" w:cs="Arial"/>
          <w:lang w:val="en-US"/>
        </w:rPr>
        <w:t xml:space="preserve">[ Accessed 25/09/ 20]  </w:t>
      </w:r>
    </w:p>
    <w:p w14:paraId="57C0B342" w14:textId="77777777" w:rsidR="000A318E" w:rsidRPr="000A318E" w:rsidRDefault="000A318E" w:rsidP="000A318E">
      <w:pPr>
        <w:jc w:val="both"/>
        <w:rPr>
          <w:rFonts w:ascii="Arial" w:hAnsi="Arial" w:cs="Arial"/>
        </w:rPr>
      </w:pPr>
      <w:hyperlink r:id="rId75" w:history="1">
        <w:r w:rsidRPr="000A318E">
          <w:rPr>
            <w:rFonts w:ascii="Arial" w:hAnsi="Arial" w:cs="Arial"/>
            <w:lang w:val="en"/>
          </w:rPr>
          <w:t>Staglin</w:t>
        </w:r>
      </w:hyperlink>
      <w:r w:rsidRPr="000A318E">
        <w:rPr>
          <w:rFonts w:ascii="Arial" w:hAnsi="Arial" w:cs="Arial"/>
          <w:lang w:val="en"/>
        </w:rPr>
        <w:t xml:space="preserve">, G (2020) When Home Becomes the Workplace: Mental Health </w:t>
      </w:r>
      <w:proofErr w:type="gramStart"/>
      <w:r w:rsidRPr="000A318E">
        <w:rPr>
          <w:rFonts w:ascii="Arial" w:hAnsi="Arial" w:cs="Arial"/>
          <w:lang w:val="en"/>
        </w:rPr>
        <w:t>And</w:t>
      </w:r>
      <w:proofErr w:type="gramEnd"/>
      <w:r w:rsidRPr="000A318E">
        <w:rPr>
          <w:rFonts w:ascii="Arial" w:hAnsi="Arial" w:cs="Arial"/>
          <w:lang w:val="en"/>
        </w:rPr>
        <w:t xml:space="preserve"> Remote Work. Forbes. Available at: </w:t>
      </w:r>
      <w:hyperlink r:id="rId76" w:history="1">
        <w:r w:rsidRPr="000A318E">
          <w:rPr>
            <w:rFonts w:ascii="Arial" w:hAnsi="Arial" w:cs="Arial"/>
            <w:color w:val="0000FF"/>
            <w:u w:val="single"/>
            <w:lang w:val="en"/>
          </w:rPr>
          <w:t>https://www.forbes.com/sites/onemind/2020/03/17/when-home-becomes-the-workplace-mental-health-and-remote-work/</w:t>
        </w:r>
      </w:hyperlink>
      <w:r w:rsidRPr="000A318E">
        <w:rPr>
          <w:rFonts w:ascii="Arial" w:hAnsi="Arial" w:cs="Arial"/>
          <w:lang w:val="en"/>
        </w:rPr>
        <w:t xml:space="preserve"> </w:t>
      </w:r>
      <w:r w:rsidRPr="000A318E">
        <w:rPr>
          <w:rFonts w:ascii="Arial" w:hAnsi="Arial" w:cs="Arial"/>
          <w:lang w:val="en-US"/>
        </w:rPr>
        <w:t xml:space="preserve">[ Accessed 24/09/ 20]  </w:t>
      </w:r>
    </w:p>
    <w:p w14:paraId="16A9DF1E" w14:textId="77777777" w:rsidR="000A318E" w:rsidRPr="000A318E" w:rsidRDefault="000A318E" w:rsidP="000A318E">
      <w:pPr>
        <w:autoSpaceDE w:val="0"/>
        <w:autoSpaceDN w:val="0"/>
        <w:adjustRightInd w:val="0"/>
        <w:spacing w:after="0" w:line="240" w:lineRule="auto"/>
        <w:rPr>
          <w:rFonts w:ascii="Arial" w:hAnsi="Arial" w:cs="Arial"/>
        </w:rPr>
      </w:pPr>
    </w:p>
    <w:p w14:paraId="0DE14A35" w14:textId="77777777" w:rsidR="000A318E" w:rsidRPr="000A318E" w:rsidRDefault="000A318E" w:rsidP="000A318E">
      <w:pPr>
        <w:autoSpaceDE w:val="0"/>
        <w:autoSpaceDN w:val="0"/>
        <w:adjustRightInd w:val="0"/>
        <w:spacing w:after="0" w:line="240" w:lineRule="auto"/>
        <w:rPr>
          <w:rFonts w:ascii="Arial" w:hAnsi="Arial" w:cs="Arial"/>
          <w:b/>
          <w:bCs/>
        </w:rPr>
      </w:pPr>
      <w:r w:rsidRPr="000A318E">
        <w:rPr>
          <w:rFonts w:ascii="Arial" w:hAnsi="Arial" w:cs="Arial"/>
        </w:rPr>
        <w:t xml:space="preserve">West, M. A. Dawson, J.F. (2012) </w:t>
      </w:r>
      <w:r w:rsidRPr="000A318E">
        <w:rPr>
          <w:rFonts w:ascii="Arial" w:hAnsi="Arial" w:cs="Arial"/>
          <w:i/>
          <w:iCs/>
        </w:rPr>
        <w:t>Employee Engagement and NHS performance</w:t>
      </w:r>
      <w:r w:rsidRPr="000A318E">
        <w:rPr>
          <w:rFonts w:ascii="Arial" w:hAnsi="Arial" w:cs="Arial"/>
          <w:b/>
          <w:bCs/>
        </w:rPr>
        <w:t xml:space="preserve">: </w:t>
      </w:r>
      <w:r w:rsidRPr="000A318E">
        <w:rPr>
          <w:rFonts w:ascii="Arial" w:hAnsi="Arial" w:cs="Arial"/>
        </w:rPr>
        <w:t xml:space="preserve">Lancaster </w:t>
      </w:r>
      <w:r w:rsidRPr="000A318E">
        <w:rPr>
          <w:rFonts w:ascii="Arial" w:hAnsi="Arial" w:cs="Arial"/>
          <w:i/>
          <w:iCs/>
        </w:rPr>
        <w:t>University &amp; University</w:t>
      </w:r>
      <w:r w:rsidRPr="000A318E">
        <w:rPr>
          <w:rFonts w:ascii="Arial" w:hAnsi="Arial" w:cs="Arial"/>
        </w:rPr>
        <w:t xml:space="preserve"> of Sheffield. The Kings Fund. Available at: </w:t>
      </w:r>
    </w:p>
    <w:p w14:paraId="16E89199" w14:textId="77777777" w:rsidR="000A318E" w:rsidRPr="000A318E" w:rsidRDefault="000A318E" w:rsidP="000A318E">
      <w:pPr>
        <w:autoSpaceDE w:val="0"/>
        <w:autoSpaceDN w:val="0"/>
        <w:adjustRightInd w:val="0"/>
        <w:spacing w:after="0" w:line="240" w:lineRule="auto"/>
        <w:jc w:val="both"/>
        <w:rPr>
          <w:rFonts w:ascii="Arial" w:hAnsi="Arial" w:cs="Arial"/>
          <w:color w:val="000000" w:themeColor="text1"/>
          <w:u w:val="single"/>
        </w:rPr>
      </w:pPr>
      <w:hyperlink r:id="rId77" w:history="1">
        <w:r w:rsidRPr="000A318E">
          <w:rPr>
            <w:rFonts w:ascii="Arial" w:hAnsi="Arial" w:cs="Arial"/>
            <w:color w:val="0563C1" w:themeColor="hyperlink"/>
            <w:u w:val="single"/>
          </w:rPr>
          <w:t>https://www.kingsfund.org.uk/sites/default/files/employee-engagement-nhs-performance-west-dawson-leadership-review2012-paper.pdf</w:t>
        </w:r>
      </w:hyperlink>
      <w:r w:rsidRPr="000A318E">
        <w:rPr>
          <w:rFonts w:ascii="Arial" w:hAnsi="Arial" w:cs="Arial"/>
          <w:color w:val="0563C1" w:themeColor="hyperlink"/>
          <w:u w:val="single"/>
        </w:rPr>
        <w:t xml:space="preserve"> </w:t>
      </w:r>
      <w:r w:rsidRPr="000A318E">
        <w:rPr>
          <w:rFonts w:ascii="Arial" w:hAnsi="Arial" w:cs="Arial"/>
          <w:lang w:val="en-US"/>
        </w:rPr>
        <w:t>[ Accessed 21/09/ 20</w:t>
      </w:r>
      <w:proofErr w:type="gramStart"/>
      <w:r w:rsidRPr="000A318E">
        <w:rPr>
          <w:rFonts w:ascii="Arial" w:hAnsi="Arial" w:cs="Arial"/>
          <w:lang w:val="en-US"/>
        </w:rPr>
        <w:t xml:space="preserve">]  </w:t>
      </w:r>
      <w:r w:rsidRPr="000A318E">
        <w:rPr>
          <w:rFonts w:ascii="Arial" w:hAnsi="Arial" w:cs="Arial"/>
        </w:rPr>
        <w:t>]</w:t>
      </w:r>
      <w:proofErr w:type="gramEnd"/>
      <w:r w:rsidRPr="000A318E">
        <w:rPr>
          <w:rFonts w:ascii="Arial" w:hAnsi="Arial" w:cs="Arial"/>
        </w:rPr>
        <w:t>.</w:t>
      </w:r>
    </w:p>
    <w:p w14:paraId="732652DA" w14:textId="77777777" w:rsidR="000A318E" w:rsidRPr="000A318E" w:rsidRDefault="000A318E" w:rsidP="000A318E">
      <w:pPr>
        <w:autoSpaceDE w:val="0"/>
        <w:autoSpaceDN w:val="0"/>
        <w:adjustRightInd w:val="0"/>
        <w:spacing w:after="0" w:line="240" w:lineRule="auto"/>
        <w:jc w:val="both"/>
        <w:rPr>
          <w:rFonts w:ascii="Arial" w:hAnsi="Arial" w:cs="Arial"/>
          <w:color w:val="000000" w:themeColor="text1"/>
          <w:u w:val="single"/>
        </w:rPr>
      </w:pPr>
    </w:p>
    <w:p w14:paraId="20455ED9" w14:textId="77777777" w:rsidR="000A318E" w:rsidRPr="000A318E" w:rsidRDefault="000A318E" w:rsidP="000A318E">
      <w:pPr>
        <w:spacing w:after="0" w:line="240" w:lineRule="auto"/>
        <w:jc w:val="both"/>
        <w:rPr>
          <w:rFonts w:ascii="Arial" w:hAnsi="Arial" w:cs="Arial"/>
        </w:rPr>
      </w:pPr>
      <w:r w:rsidRPr="000A318E">
        <w:rPr>
          <w:rFonts w:ascii="Arial" w:hAnsi="Arial" w:cs="Arial"/>
        </w:rPr>
        <w:t xml:space="preserve">West, M. A. Dawson, J.F. </w:t>
      </w:r>
      <w:r w:rsidRPr="000A318E">
        <w:rPr>
          <w:rFonts w:ascii="Arial" w:hAnsi="Arial" w:cs="Arial"/>
          <w:color w:val="000000" w:themeColor="text1"/>
        </w:rPr>
        <w:t xml:space="preserve">(2018) </w:t>
      </w:r>
      <w:r w:rsidRPr="000A318E">
        <w:rPr>
          <w:rFonts w:ascii="Arial" w:hAnsi="Arial" w:cs="Arial"/>
          <w:i/>
          <w:color w:val="000000" w:themeColor="text1"/>
        </w:rPr>
        <w:t>“Employee engagement, sickness absence and agency spend in NHS trusts”</w:t>
      </w:r>
      <w:r w:rsidRPr="000A318E">
        <w:rPr>
          <w:rFonts w:ascii="Arial" w:hAnsi="Arial" w:cs="Arial"/>
          <w:color w:val="000000" w:themeColor="text1"/>
        </w:rPr>
        <w:t xml:space="preserve">. The King’s Fund. Available at: </w:t>
      </w:r>
      <w:hyperlink r:id="rId78" w:history="1">
        <w:r w:rsidRPr="000A318E">
          <w:rPr>
            <w:rFonts w:ascii="Arial" w:hAnsi="Arial" w:cs="Arial"/>
            <w:color w:val="0000FF"/>
            <w:u w:val="single"/>
          </w:rPr>
          <w:t>https://www.england.nhs.uk/wp-content/uploads/2018/03/wres-engagement-absence-agency-spend.pdf</w:t>
        </w:r>
      </w:hyperlink>
      <w:r w:rsidRPr="000A318E">
        <w:rPr>
          <w:rFonts w:ascii="Arial" w:hAnsi="Arial" w:cs="Arial"/>
          <w:color w:val="000000" w:themeColor="text1"/>
        </w:rPr>
        <w:t xml:space="preserve"> </w:t>
      </w:r>
      <w:r w:rsidRPr="000A318E">
        <w:rPr>
          <w:rFonts w:ascii="Arial" w:hAnsi="Arial" w:cs="Arial"/>
          <w:lang w:val="en-US"/>
        </w:rPr>
        <w:t>[Accessed 25/09/ 20</w:t>
      </w:r>
      <w:r w:rsidRPr="000A318E">
        <w:rPr>
          <w:rFonts w:ascii="Arial" w:hAnsi="Arial" w:cs="Arial"/>
        </w:rPr>
        <w:t>].</w:t>
      </w:r>
    </w:p>
    <w:p w14:paraId="205462CE" w14:textId="77777777" w:rsidR="000A318E" w:rsidRPr="000A318E" w:rsidRDefault="000A318E" w:rsidP="000A318E">
      <w:pPr>
        <w:spacing w:after="0" w:line="240" w:lineRule="auto"/>
        <w:jc w:val="both"/>
        <w:rPr>
          <w:rFonts w:ascii="Arial" w:hAnsi="Arial" w:cs="Arial"/>
        </w:rPr>
      </w:pPr>
    </w:p>
    <w:p w14:paraId="605F469C" w14:textId="77777777" w:rsidR="000A318E" w:rsidRPr="000A318E" w:rsidRDefault="000A318E" w:rsidP="000A318E">
      <w:pPr>
        <w:jc w:val="both"/>
        <w:rPr>
          <w:rFonts w:ascii="Arial" w:eastAsia="Arial" w:hAnsi="Arial" w:cs="Arial"/>
          <w:color w:val="000000" w:themeColor="text1"/>
        </w:rPr>
      </w:pPr>
      <w:r w:rsidRPr="000A318E">
        <w:rPr>
          <w:rFonts w:ascii="Arial" w:eastAsia="Arial" w:hAnsi="Arial" w:cs="Arial"/>
          <w:color w:val="000000" w:themeColor="text1"/>
        </w:rPr>
        <w:t xml:space="preserve">Whitehouse, E (2018) </w:t>
      </w:r>
      <w:r w:rsidRPr="000A318E">
        <w:rPr>
          <w:rFonts w:ascii="Arial" w:eastAsia="Times New Roman" w:hAnsi="Arial" w:cs="Arial"/>
          <w:i/>
          <w:iCs/>
          <w:kern w:val="36"/>
          <w:lang w:val="en" w:eastAsia="en-GB"/>
        </w:rPr>
        <w:t>How to be a better communicator</w:t>
      </w:r>
      <w:r w:rsidRPr="000A318E">
        <w:rPr>
          <w:rFonts w:ascii="Arial" w:eastAsia="Times New Roman" w:hAnsi="Arial" w:cs="Arial"/>
          <w:kern w:val="36"/>
          <w:lang w:val="en" w:eastAsia="en-GB"/>
        </w:rPr>
        <w:t xml:space="preserve">. People Management. Available at: </w:t>
      </w:r>
      <w:hyperlink r:id="rId79" w:history="1">
        <w:r w:rsidRPr="000A318E">
          <w:rPr>
            <w:rFonts w:ascii="Arial" w:eastAsia="Times New Roman" w:hAnsi="Arial" w:cs="Arial"/>
            <w:color w:val="0000FF"/>
            <w:kern w:val="36"/>
            <w:u w:val="single"/>
            <w:lang w:val="en" w:eastAsia="en-GB"/>
          </w:rPr>
          <w:t>https://www.peoplemanagement.co.uk/long-reads/articles/how-better-communicator</w:t>
        </w:r>
      </w:hyperlink>
      <w:r w:rsidRPr="000A318E">
        <w:rPr>
          <w:rFonts w:ascii="Arial" w:eastAsia="Times New Roman" w:hAnsi="Arial" w:cs="Arial"/>
          <w:kern w:val="36"/>
          <w:lang w:val="en" w:eastAsia="en-GB"/>
        </w:rPr>
        <w:t xml:space="preserve"> </w:t>
      </w:r>
      <w:r w:rsidRPr="000A318E">
        <w:rPr>
          <w:rFonts w:ascii="Arial" w:hAnsi="Arial" w:cs="Arial"/>
          <w:lang w:val="en-US"/>
        </w:rPr>
        <w:t xml:space="preserve">[ Accessed 21/09/ 20]  </w:t>
      </w:r>
    </w:p>
    <w:p w14:paraId="4224BD57" w14:textId="77777777" w:rsidR="000A318E" w:rsidRPr="000A318E" w:rsidRDefault="000A318E" w:rsidP="000A318E">
      <w:pPr>
        <w:jc w:val="both"/>
      </w:pPr>
      <w:r w:rsidRPr="000A318E">
        <w:rPr>
          <w:rFonts w:ascii="Arial" w:hAnsi="Arial" w:cs="Arial"/>
        </w:rPr>
        <w:t xml:space="preserve">Wright (2018) </w:t>
      </w:r>
      <w:r w:rsidRPr="000A318E">
        <w:rPr>
          <w:rFonts w:ascii="Arial" w:hAnsi="Arial" w:cs="Arial"/>
          <w:i/>
          <w:iCs/>
          <w:color w:val="343434"/>
          <w:lang w:val="en"/>
        </w:rPr>
        <w:t>How to use recognition to boost employee engagement</w:t>
      </w:r>
      <w:r w:rsidRPr="000A318E">
        <w:rPr>
          <w:rFonts w:ascii="Arial" w:hAnsi="Arial" w:cs="Arial"/>
          <w:color w:val="343434"/>
          <w:lang w:val="en"/>
        </w:rPr>
        <w:t xml:space="preserve">. Available at: </w:t>
      </w:r>
      <w:hyperlink r:id="rId80" w:history="1">
        <w:r w:rsidRPr="000A318E">
          <w:rPr>
            <w:rFonts w:ascii="Arial" w:hAnsi="Arial" w:cs="Arial"/>
            <w:color w:val="0000FF"/>
            <w:u w:val="single"/>
          </w:rPr>
          <w:t>https://www.sagepeople.com/about-us/news-hub/how-to-use-employee-recognition-to-drive-engagement/</w:t>
        </w:r>
      </w:hyperlink>
      <w:r w:rsidRPr="000A318E">
        <w:t xml:space="preserve"> </w:t>
      </w:r>
      <w:r w:rsidRPr="000A318E">
        <w:rPr>
          <w:rFonts w:ascii="Arial" w:hAnsi="Arial" w:cs="Arial"/>
          <w:lang w:val="en-US"/>
        </w:rPr>
        <w:t xml:space="preserve">[ Accessed 21/09/ 20]  </w:t>
      </w:r>
    </w:p>
    <w:p w14:paraId="16809750" w14:textId="77777777" w:rsidR="000A318E" w:rsidRPr="000A318E" w:rsidRDefault="000A318E" w:rsidP="000A318E">
      <w:pPr>
        <w:rPr>
          <w:rFonts w:ascii="Arial" w:hAnsi="Arial" w:cs="Arial"/>
          <w:color w:val="202020"/>
          <w:lang w:val="en"/>
        </w:rPr>
      </w:pPr>
      <w:r w:rsidRPr="000A318E">
        <w:rPr>
          <w:rFonts w:ascii="Arial" w:hAnsi="Arial" w:cs="Arial"/>
        </w:rPr>
        <w:t xml:space="preserve">Nuffield Health (2020) </w:t>
      </w:r>
      <w:r w:rsidRPr="000A318E">
        <w:rPr>
          <w:rFonts w:ascii="Arial" w:hAnsi="Arial" w:cs="Arial"/>
          <w:i/>
          <w:iCs/>
          <w:lang w:val="en"/>
        </w:rPr>
        <w:t>Working from home taking its toll on the mental health &amp; relationships of the nation</w:t>
      </w:r>
      <w:r w:rsidRPr="000A318E">
        <w:rPr>
          <w:rFonts w:ascii="Arial" w:hAnsi="Arial" w:cs="Arial"/>
          <w:lang w:val="en"/>
        </w:rPr>
        <w:t xml:space="preserve">. Available at: </w:t>
      </w:r>
      <w:hyperlink r:id="rId81" w:history="1">
        <w:r w:rsidRPr="000A318E">
          <w:rPr>
            <w:rFonts w:ascii="Arial" w:hAnsi="Arial" w:cs="Arial"/>
            <w:color w:val="0000FF"/>
            <w:u w:val="single"/>
            <w:lang w:val="en"/>
          </w:rPr>
          <w:t>https://www.nuffieldhealth.com/article/working-from-home-taking-its-toll-on-the-mental-health-relationships-of-the-nation</w:t>
        </w:r>
      </w:hyperlink>
      <w:r w:rsidRPr="000A318E">
        <w:rPr>
          <w:rFonts w:ascii="Arial" w:hAnsi="Arial" w:cs="Arial"/>
          <w:color w:val="202020"/>
          <w:lang w:val="en"/>
        </w:rPr>
        <w:t xml:space="preserve"> </w:t>
      </w:r>
    </w:p>
    <w:p w14:paraId="5E399055" w14:textId="77777777" w:rsidR="000A318E" w:rsidRPr="000A318E" w:rsidRDefault="000A318E" w:rsidP="000A318E">
      <w:pPr>
        <w:spacing w:after="0" w:line="240" w:lineRule="auto"/>
        <w:rPr>
          <w:rFonts w:ascii="Arial" w:eastAsiaTheme="minorEastAsia" w:hAnsi="Arial" w:cs="Arial"/>
          <w:color w:val="000000" w:themeColor="text1"/>
          <w:kern w:val="24"/>
          <w:lang w:eastAsia="en-GB"/>
        </w:rPr>
      </w:pPr>
      <w:r w:rsidRPr="000A318E">
        <w:rPr>
          <w:rFonts w:ascii="Arial" w:eastAsiaTheme="minorEastAsia" w:hAnsi="Arial" w:cs="Arial"/>
          <w:color w:val="000000" w:themeColor="text1"/>
          <w:kern w:val="24"/>
          <w:lang w:eastAsia="en-GB"/>
        </w:rPr>
        <w:t xml:space="preserve">Pink, D (2009). TED Global. The Puzzle of Motivation  Available at </w:t>
      </w:r>
      <w:hyperlink r:id="rId82" w:history="1">
        <w:r w:rsidRPr="000A318E">
          <w:rPr>
            <w:rFonts w:ascii="Arial" w:eastAsiaTheme="minorEastAsia" w:hAnsi="Arial" w:cs="Arial"/>
            <w:color w:val="000000" w:themeColor="text1"/>
            <w:kern w:val="24"/>
            <w:u w:val="single"/>
            <w:lang w:eastAsia="en-GB"/>
          </w:rPr>
          <w:t>https://www.ted.com/talks/dan_pink_the_puzzle_of_motivation</w:t>
        </w:r>
      </w:hyperlink>
      <w:r w:rsidRPr="000A318E">
        <w:rPr>
          <w:rFonts w:ascii="Arial" w:eastAsiaTheme="minorEastAsia" w:hAnsi="Arial" w:cs="Arial"/>
          <w:color w:val="000000" w:themeColor="text1"/>
          <w:kern w:val="24"/>
          <w:u w:val="single"/>
          <w:lang w:eastAsia="en-GB"/>
        </w:rPr>
        <w:t xml:space="preserve"> </w:t>
      </w:r>
      <w:r w:rsidRPr="000A318E">
        <w:rPr>
          <w:rFonts w:ascii="Arial" w:eastAsiaTheme="minorEastAsia" w:hAnsi="Arial" w:cs="Arial"/>
          <w:color w:val="000000" w:themeColor="text1"/>
          <w:kern w:val="24"/>
          <w:lang w:eastAsia="en-GB"/>
        </w:rPr>
        <w:t xml:space="preserve">  [Accessed 5 August, 2020]</w:t>
      </w:r>
    </w:p>
    <w:p w14:paraId="6162F687" w14:textId="77777777" w:rsidR="000A318E" w:rsidRPr="000A318E" w:rsidRDefault="000A318E" w:rsidP="000A318E">
      <w:pPr>
        <w:rPr>
          <w:rFonts w:ascii="Arial" w:hAnsi="Arial" w:cs="Arial"/>
        </w:rPr>
      </w:pPr>
      <w:r w:rsidRPr="000A318E">
        <w:rPr>
          <w:rFonts w:ascii="Arial" w:hAnsi="Arial" w:cs="Arial"/>
        </w:rPr>
        <w:t xml:space="preserve"> </w:t>
      </w:r>
    </w:p>
    <w:p w14:paraId="2C98773B" w14:textId="77777777" w:rsidR="000A318E" w:rsidRPr="000A318E" w:rsidRDefault="000A318E" w:rsidP="000A318E">
      <w:pPr>
        <w:jc w:val="both"/>
        <w:rPr>
          <w:rFonts w:ascii="Arial" w:eastAsia="Arial" w:hAnsi="Arial" w:cs="Arial"/>
          <w:color w:val="000000" w:themeColor="text1"/>
        </w:rPr>
      </w:pPr>
    </w:p>
    <w:p w14:paraId="0FF0FFB6" w14:textId="567835D9" w:rsidR="00224B98" w:rsidRDefault="00224B98" w:rsidP="00E2189F">
      <w:pPr>
        <w:jc w:val="both"/>
        <w:rPr>
          <w:rFonts w:ascii="Arial" w:eastAsia="Arial" w:hAnsi="Arial" w:cs="Arial"/>
          <w:color w:val="FF0000"/>
        </w:rPr>
      </w:pPr>
    </w:p>
    <w:p w14:paraId="5CB6B27B" w14:textId="77845949" w:rsidR="000A318E" w:rsidRDefault="000A318E" w:rsidP="00E2189F">
      <w:pPr>
        <w:jc w:val="both"/>
        <w:rPr>
          <w:rFonts w:ascii="Arial" w:eastAsia="Arial" w:hAnsi="Arial" w:cs="Arial"/>
          <w:color w:val="FF0000"/>
        </w:rPr>
      </w:pPr>
    </w:p>
    <w:p w14:paraId="2B6235FD" w14:textId="71BDF71C" w:rsidR="000A318E" w:rsidRDefault="000A318E" w:rsidP="00E2189F">
      <w:pPr>
        <w:jc w:val="both"/>
        <w:rPr>
          <w:rFonts w:ascii="Arial" w:eastAsia="Arial" w:hAnsi="Arial" w:cs="Arial"/>
          <w:color w:val="FF0000"/>
        </w:rPr>
      </w:pPr>
    </w:p>
    <w:p w14:paraId="1FBDE2F6" w14:textId="52B8BF86" w:rsidR="000A318E" w:rsidRDefault="000A318E" w:rsidP="00E2189F">
      <w:pPr>
        <w:jc w:val="both"/>
        <w:rPr>
          <w:rFonts w:ascii="Arial" w:eastAsia="Arial" w:hAnsi="Arial" w:cs="Arial"/>
          <w:color w:val="FF0000"/>
        </w:rPr>
      </w:pPr>
    </w:p>
    <w:p w14:paraId="14984E73" w14:textId="3206524B" w:rsidR="000A318E" w:rsidRDefault="000A318E" w:rsidP="00E2189F">
      <w:pPr>
        <w:jc w:val="both"/>
        <w:rPr>
          <w:rFonts w:ascii="Arial" w:eastAsia="Arial" w:hAnsi="Arial" w:cs="Arial"/>
          <w:color w:val="FF0000"/>
        </w:rPr>
      </w:pPr>
    </w:p>
    <w:p w14:paraId="378FC9C9" w14:textId="223CE2E3" w:rsidR="000A318E" w:rsidRDefault="000A318E" w:rsidP="00E2189F">
      <w:pPr>
        <w:jc w:val="both"/>
        <w:rPr>
          <w:rFonts w:ascii="Arial" w:eastAsia="Arial" w:hAnsi="Arial" w:cs="Arial"/>
          <w:color w:val="FF0000"/>
        </w:rPr>
      </w:pPr>
    </w:p>
    <w:p w14:paraId="71FA735B" w14:textId="2E566410" w:rsidR="000A318E" w:rsidRDefault="000A318E" w:rsidP="00E2189F">
      <w:pPr>
        <w:jc w:val="both"/>
        <w:rPr>
          <w:rFonts w:ascii="Arial" w:eastAsia="Arial" w:hAnsi="Arial" w:cs="Arial"/>
          <w:color w:val="FF0000"/>
        </w:rPr>
      </w:pPr>
    </w:p>
    <w:p w14:paraId="0C334528" w14:textId="77777777" w:rsidR="00A3231C" w:rsidRPr="009340C5" w:rsidRDefault="00A3231C" w:rsidP="00A3231C">
      <w:pPr>
        <w:spacing w:line="256" w:lineRule="auto"/>
        <w:rPr>
          <w:rFonts w:ascii="Arial" w:hAnsi="Arial" w:cs="Arial"/>
          <w:sz w:val="36"/>
          <w:szCs w:val="36"/>
        </w:rPr>
      </w:pPr>
      <w:r w:rsidRPr="009340C5">
        <w:rPr>
          <w:rFonts w:ascii="Arial" w:hAnsi="Arial" w:cs="Arial"/>
          <w:sz w:val="36"/>
          <w:szCs w:val="36"/>
        </w:rPr>
        <w:t>Name: Emma Carrington</w:t>
      </w:r>
    </w:p>
    <w:p w14:paraId="25F0BCCA" w14:textId="77777777" w:rsidR="00A3231C" w:rsidRPr="009340C5" w:rsidRDefault="00A3231C" w:rsidP="00A3231C">
      <w:pPr>
        <w:spacing w:line="256" w:lineRule="auto"/>
        <w:rPr>
          <w:rFonts w:ascii="Arial" w:hAnsi="Arial" w:cs="Arial"/>
          <w:sz w:val="36"/>
          <w:szCs w:val="36"/>
        </w:rPr>
      </w:pPr>
    </w:p>
    <w:p w14:paraId="1F876022" w14:textId="77777777" w:rsidR="00A3231C" w:rsidRPr="009340C5" w:rsidRDefault="00A3231C" w:rsidP="00A3231C">
      <w:pPr>
        <w:spacing w:line="256" w:lineRule="auto"/>
        <w:rPr>
          <w:rFonts w:ascii="Arial" w:hAnsi="Arial" w:cs="Arial"/>
          <w:sz w:val="36"/>
          <w:szCs w:val="36"/>
        </w:rPr>
      </w:pPr>
      <w:r w:rsidRPr="009340C5">
        <w:rPr>
          <w:rFonts w:ascii="Arial" w:hAnsi="Arial" w:cs="Arial"/>
          <w:sz w:val="36"/>
          <w:szCs w:val="36"/>
        </w:rPr>
        <w:t>Student Number:</w:t>
      </w:r>
      <w:r w:rsidRPr="009340C5">
        <w:rPr>
          <w:sz w:val="36"/>
          <w:szCs w:val="36"/>
        </w:rPr>
        <w:t xml:space="preserve"> </w:t>
      </w:r>
      <w:r w:rsidRPr="009340C5">
        <w:rPr>
          <w:rFonts w:ascii="Arial" w:hAnsi="Arial" w:cs="Arial"/>
          <w:sz w:val="36"/>
          <w:szCs w:val="36"/>
        </w:rPr>
        <w:t>1910725</w:t>
      </w:r>
    </w:p>
    <w:p w14:paraId="277FCE85" w14:textId="77777777" w:rsidR="00A3231C" w:rsidRPr="009340C5" w:rsidRDefault="00A3231C" w:rsidP="00A3231C">
      <w:pPr>
        <w:spacing w:line="256" w:lineRule="auto"/>
        <w:rPr>
          <w:rFonts w:ascii="Arial" w:hAnsi="Arial" w:cs="Arial"/>
          <w:sz w:val="36"/>
          <w:szCs w:val="36"/>
        </w:rPr>
      </w:pPr>
    </w:p>
    <w:p w14:paraId="6D2299CF" w14:textId="77777777" w:rsidR="00A3231C" w:rsidRPr="009340C5" w:rsidRDefault="00A3231C" w:rsidP="00A3231C">
      <w:pPr>
        <w:spacing w:line="256" w:lineRule="auto"/>
        <w:rPr>
          <w:rFonts w:ascii="Arial" w:hAnsi="Arial" w:cs="Arial"/>
          <w:sz w:val="36"/>
          <w:szCs w:val="36"/>
        </w:rPr>
      </w:pPr>
      <w:r w:rsidRPr="009340C5">
        <w:rPr>
          <w:rFonts w:ascii="Arial" w:hAnsi="Arial" w:cs="Arial"/>
          <w:sz w:val="36"/>
          <w:szCs w:val="36"/>
        </w:rPr>
        <w:t xml:space="preserve">CIPD Membership Number: </w:t>
      </w:r>
      <w:r w:rsidRPr="009340C5">
        <w:rPr>
          <w:rFonts w:ascii="Arial" w:eastAsia="Times New Roman" w:hAnsi="Arial" w:cs="Arial"/>
          <w:color w:val="131C1C"/>
          <w:sz w:val="36"/>
          <w:szCs w:val="36"/>
        </w:rPr>
        <w:t>55478700</w:t>
      </w:r>
    </w:p>
    <w:p w14:paraId="63737DB4" w14:textId="77777777" w:rsidR="00A3231C" w:rsidRPr="009340C5" w:rsidRDefault="00A3231C" w:rsidP="00A3231C">
      <w:pPr>
        <w:spacing w:line="256" w:lineRule="auto"/>
        <w:rPr>
          <w:rFonts w:ascii="Arial" w:hAnsi="Arial" w:cs="Arial"/>
          <w:sz w:val="36"/>
          <w:szCs w:val="36"/>
        </w:rPr>
      </w:pPr>
    </w:p>
    <w:p w14:paraId="60AA449F" w14:textId="77777777" w:rsidR="00A3231C" w:rsidRPr="009340C5" w:rsidRDefault="00A3231C" w:rsidP="00A3231C">
      <w:pPr>
        <w:spacing w:line="256" w:lineRule="auto"/>
        <w:rPr>
          <w:rFonts w:ascii="Arial" w:hAnsi="Arial" w:cs="Arial"/>
          <w:sz w:val="36"/>
          <w:szCs w:val="36"/>
        </w:rPr>
      </w:pPr>
      <w:r w:rsidRPr="009340C5">
        <w:rPr>
          <w:rFonts w:ascii="Arial" w:hAnsi="Arial" w:cs="Arial"/>
          <w:sz w:val="36"/>
          <w:szCs w:val="36"/>
        </w:rPr>
        <w:t>Qualification: CIPD Diploma in Applied Human Resources (CIPDL5)</w:t>
      </w:r>
    </w:p>
    <w:p w14:paraId="7F17669E" w14:textId="77777777" w:rsidR="00A3231C" w:rsidRPr="009340C5" w:rsidRDefault="00A3231C" w:rsidP="00A3231C">
      <w:pPr>
        <w:spacing w:line="256" w:lineRule="auto"/>
        <w:rPr>
          <w:rFonts w:ascii="Arial" w:hAnsi="Arial" w:cs="Arial"/>
          <w:sz w:val="36"/>
          <w:szCs w:val="36"/>
        </w:rPr>
      </w:pPr>
    </w:p>
    <w:p w14:paraId="3FC8B9F4" w14:textId="77777777" w:rsidR="00A3231C" w:rsidRPr="009340C5" w:rsidRDefault="00A3231C" w:rsidP="00A3231C">
      <w:pPr>
        <w:spacing w:line="256" w:lineRule="auto"/>
        <w:rPr>
          <w:rFonts w:ascii="Arial" w:hAnsi="Arial" w:cs="Arial"/>
          <w:sz w:val="36"/>
          <w:szCs w:val="36"/>
        </w:rPr>
      </w:pPr>
      <w:r w:rsidRPr="009340C5">
        <w:rPr>
          <w:rFonts w:ascii="Arial" w:hAnsi="Arial" w:cs="Arial"/>
          <w:sz w:val="36"/>
          <w:szCs w:val="36"/>
        </w:rPr>
        <w:t xml:space="preserve">Module: </w:t>
      </w:r>
      <w:r>
        <w:rPr>
          <w:rFonts w:ascii="Arial" w:hAnsi="Arial" w:cs="Arial"/>
          <w:sz w:val="36"/>
          <w:szCs w:val="36"/>
        </w:rPr>
        <w:t xml:space="preserve">Employee Engagement </w:t>
      </w:r>
    </w:p>
    <w:p w14:paraId="1292978A" w14:textId="77777777" w:rsidR="00A3231C" w:rsidRPr="009340C5" w:rsidRDefault="00A3231C" w:rsidP="00A3231C">
      <w:pPr>
        <w:spacing w:line="256" w:lineRule="auto"/>
        <w:rPr>
          <w:rFonts w:ascii="Arial" w:hAnsi="Arial" w:cs="Arial"/>
          <w:sz w:val="36"/>
          <w:szCs w:val="36"/>
        </w:rPr>
      </w:pPr>
    </w:p>
    <w:p w14:paraId="1CCC5111" w14:textId="77777777" w:rsidR="00A3231C" w:rsidRPr="009340C5" w:rsidRDefault="00A3231C" w:rsidP="00A3231C">
      <w:pPr>
        <w:spacing w:line="256" w:lineRule="auto"/>
        <w:rPr>
          <w:rFonts w:ascii="Arial" w:hAnsi="Arial" w:cs="Arial"/>
          <w:b/>
          <w:sz w:val="36"/>
          <w:szCs w:val="36"/>
          <w:u w:val="single"/>
        </w:rPr>
      </w:pPr>
      <w:r>
        <w:rPr>
          <w:rFonts w:ascii="Arial" w:hAnsi="Arial" w:cs="Arial"/>
          <w:sz w:val="36"/>
          <w:szCs w:val="36"/>
        </w:rPr>
        <w:t xml:space="preserve">On the Job Training </w:t>
      </w:r>
      <w:r w:rsidRPr="009340C5">
        <w:rPr>
          <w:rFonts w:ascii="Arial" w:hAnsi="Arial" w:cs="Arial"/>
          <w:sz w:val="36"/>
          <w:szCs w:val="36"/>
        </w:rPr>
        <w:t xml:space="preserve">Activity </w:t>
      </w:r>
      <w:r>
        <w:rPr>
          <w:rFonts w:ascii="Arial" w:hAnsi="Arial" w:cs="Arial"/>
          <w:sz w:val="36"/>
          <w:szCs w:val="36"/>
        </w:rPr>
        <w:t>3</w:t>
      </w:r>
    </w:p>
    <w:p w14:paraId="654EBB09" w14:textId="77777777" w:rsidR="00A3231C" w:rsidRPr="009340C5" w:rsidRDefault="00A3231C" w:rsidP="00A3231C">
      <w:pPr>
        <w:spacing w:after="0" w:line="240" w:lineRule="auto"/>
        <w:jc w:val="both"/>
        <w:rPr>
          <w:rFonts w:ascii="Calibri" w:eastAsia="Calibri" w:hAnsi="Calibri" w:cs="Times New Roman"/>
          <w:color w:val="000000" w:themeColor="text1"/>
          <w:sz w:val="36"/>
          <w:szCs w:val="36"/>
          <w:lang w:val="en"/>
        </w:rPr>
      </w:pPr>
    </w:p>
    <w:p w14:paraId="186A3B83"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 xml:space="preserve">Word Count: </w:t>
      </w:r>
      <w:r>
        <w:rPr>
          <w:rFonts w:ascii="Arial" w:eastAsia="Calibri" w:hAnsi="Arial" w:cs="Arial"/>
          <w:color w:val="000000" w:themeColor="text1"/>
          <w:sz w:val="36"/>
          <w:szCs w:val="36"/>
          <w:lang w:val="en-US"/>
        </w:rPr>
        <w:t>300</w:t>
      </w:r>
    </w:p>
    <w:p w14:paraId="3E79D201" w14:textId="77777777" w:rsidR="00A3231C" w:rsidRPr="009340C5" w:rsidRDefault="00A3231C" w:rsidP="00A3231C">
      <w:pPr>
        <w:spacing w:after="0" w:line="240" w:lineRule="auto"/>
        <w:jc w:val="both"/>
        <w:rPr>
          <w:rFonts w:ascii="Calibri" w:eastAsia="Calibri" w:hAnsi="Calibri" w:cs="Times New Roman"/>
          <w:color w:val="000000" w:themeColor="text1"/>
          <w:sz w:val="36"/>
          <w:szCs w:val="36"/>
          <w:lang w:val="en"/>
        </w:rPr>
      </w:pPr>
    </w:p>
    <w:p w14:paraId="627A39CB" w14:textId="77777777" w:rsidR="00A3231C" w:rsidRPr="009340C5" w:rsidRDefault="00A3231C" w:rsidP="00A3231C">
      <w:pPr>
        <w:spacing w:after="0" w:line="240" w:lineRule="auto"/>
        <w:jc w:val="both"/>
        <w:rPr>
          <w:rFonts w:ascii="Arial" w:eastAsia="Times New Roman" w:hAnsi="Arial" w:cs="Arial"/>
          <w:b/>
          <w:bCs/>
          <w:color w:val="000000" w:themeColor="text1"/>
          <w:sz w:val="36"/>
          <w:szCs w:val="36"/>
          <w:u w:val="single"/>
          <w:lang w:eastAsia="en-GB"/>
        </w:rPr>
      </w:pPr>
    </w:p>
    <w:p w14:paraId="0607FAE4"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7B309DA5"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p>
    <w:p w14:paraId="131CB237"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 xml:space="preserve">Signed: Emma Carrington </w:t>
      </w:r>
    </w:p>
    <w:p w14:paraId="4EED916A"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p>
    <w:p w14:paraId="0AF07A82"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p>
    <w:p w14:paraId="46988F63" w14:textId="77777777" w:rsidR="00A3231C" w:rsidRPr="009340C5" w:rsidRDefault="00A3231C" w:rsidP="00A3231C">
      <w:pPr>
        <w:spacing w:after="0" w:line="240" w:lineRule="auto"/>
        <w:jc w:val="both"/>
        <w:rPr>
          <w:rFonts w:ascii="Arial" w:eastAsia="Calibri" w:hAnsi="Arial" w:cs="Arial"/>
          <w:color w:val="000000" w:themeColor="text1"/>
          <w:sz w:val="36"/>
          <w:szCs w:val="36"/>
          <w:lang w:val="en-US"/>
        </w:rPr>
      </w:pPr>
      <w:r w:rsidRPr="009340C5">
        <w:rPr>
          <w:rFonts w:ascii="Arial" w:eastAsia="Calibri" w:hAnsi="Arial" w:cs="Arial"/>
          <w:color w:val="000000" w:themeColor="text1"/>
          <w:sz w:val="36"/>
          <w:szCs w:val="36"/>
          <w:lang w:val="en-US"/>
        </w:rPr>
        <w:t xml:space="preserve">Date: </w:t>
      </w:r>
      <w:r>
        <w:rPr>
          <w:rFonts w:ascii="Arial" w:eastAsia="Calibri" w:hAnsi="Arial" w:cs="Arial"/>
          <w:color w:val="000000" w:themeColor="text1"/>
          <w:sz w:val="36"/>
          <w:szCs w:val="36"/>
          <w:lang w:val="en-US"/>
        </w:rPr>
        <w:t xml:space="preserve">October </w:t>
      </w:r>
      <w:r w:rsidRPr="009340C5">
        <w:rPr>
          <w:rFonts w:ascii="Arial" w:eastAsia="Calibri" w:hAnsi="Arial" w:cs="Arial"/>
          <w:color w:val="000000" w:themeColor="text1"/>
          <w:sz w:val="36"/>
          <w:szCs w:val="36"/>
          <w:lang w:val="en-US"/>
        </w:rPr>
        <w:t xml:space="preserve">2020 </w:t>
      </w:r>
    </w:p>
    <w:p w14:paraId="65C1B1B6" w14:textId="77777777" w:rsidR="00A3231C" w:rsidRDefault="00A3231C" w:rsidP="00A3231C">
      <w:pPr>
        <w:jc w:val="both"/>
        <w:rPr>
          <w:rFonts w:ascii="Arial" w:eastAsia="Arial" w:hAnsi="Arial" w:cs="Arial"/>
          <w:color w:val="FF0000"/>
        </w:rPr>
      </w:pPr>
    </w:p>
    <w:p w14:paraId="52CB90C5" w14:textId="77777777" w:rsidR="00A3231C" w:rsidRDefault="00A3231C" w:rsidP="00A3231C">
      <w:pPr>
        <w:jc w:val="both"/>
        <w:rPr>
          <w:rFonts w:ascii="Arial" w:eastAsia="Arial" w:hAnsi="Arial" w:cs="Arial"/>
          <w:color w:val="FF0000"/>
        </w:rPr>
      </w:pPr>
    </w:p>
    <w:p w14:paraId="667DC6DB" w14:textId="77777777" w:rsidR="00A3231C" w:rsidRDefault="00A3231C" w:rsidP="00A3231C">
      <w:pPr>
        <w:pStyle w:val="NormalWeb"/>
        <w:spacing w:before="0" w:beforeAutospacing="0" w:after="0" w:afterAutospacing="0"/>
        <w:ind w:hanging="2"/>
        <w:jc w:val="both"/>
        <w:rPr>
          <w:rFonts w:ascii="Arial" w:eastAsiaTheme="minorEastAsia" w:hAnsi="Arial" w:cs="Arial"/>
          <w:b/>
          <w:bCs/>
          <w:color w:val="000000" w:themeColor="text1"/>
          <w:kern w:val="24"/>
          <w:sz w:val="22"/>
          <w:szCs w:val="22"/>
          <w:u w:val="single"/>
        </w:rPr>
      </w:pPr>
    </w:p>
    <w:p w14:paraId="0242B1FA" w14:textId="77777777" w:rsidR="00A3231C" w:rsidRDefault="00A3231C" w:rsidP="00A3231C">
      <w:pPr>
        <w:pStyle w:val="NormalWeb"/>
        <w:spacing w:before="0" w:beforeAutospacing="0" w:after="0" w:afterAutospacing="0"/>
        <w:ind w:hanging="2"/>
        <w:jc w:val="both"/>
        <w:rPr>
          <w:rFonts w:ascii="Arial" w:eastAsiaTheme="minorEastAsia" w:hAnsi="Arial" w:cs="Arial"/>
          <w:b/>
          <w:bCs/>
          <w:color w:val="000000" w:themeColor="text1"/>
          <w:kern w:val="24"/>
          <w:sz w:val="22"/>
          <w:szCs w:val="22"/>
          <w:u w:val="single"/>
        </w:rPr>
      </w:pPr>
    </w:p>
    <w:p w14:paraId="53B2854F" w14:textId="77777777" w:rsidR="00A3231C" w:rsidRPr="00132E5E" w:rsidRDefault="00A3231C" w:rsidP="00A3231C">
      <w:pPr>
        <w:pStyle w:val="NormalWeb"/>
        <w:spacing w:before="0" w:beforeAutospacing="0" w:after="0" w:afterAutospacing="0"/>
        <w:ind w:hanging="2"/>
        <w:jc w:val="both"/>
        <w:rPr>
          <w:rFonts w:ascii="Arial" w:eastAsiaTheme="minorEastAsia" w:hAnsi="Arial" w:cs="Arial"/>
          <w:b/>
          <w:bCs/>
          <w:color w:val="000000" w:themeColor="text1"/>
          <w:kern w:val="24"/>
          <w:sz w:val="22"/>
          <w:szCs w:val="22"/>
          <w:u w:val="single"/>
        </w:rPr>
      </w:pPr>
      <w:r>
        <w:rPr>
          <w:rFonts w:ascii="Arial" w:eastAsiaTheme="minorEastAsia" w:hAnsi="Arial" w:cs="Arial"/>
          <w:b/>
          <w:bCs/>
          <w:color w:val="000000" w:themeColor="text1"/>
          <w:kern w:val="24"/>
          <w:sz w:val="22"/>
          <w:szCs w:val="22"/>
          <w:u w:val="single"/>
        </w:rPr>
        <w:t>Purpose</w:t>
      </w:r>
    </w:p>
    <w:p w14:paraId="02B0F81B" w14:textId="77777777" w:rsidR="00A3231C" w:rsidRDefault="00A3231C" w:rsidP="00A3231C">
      <w:pPr>
        <w:pStyle w:val="NormalWeb"/>
        <w:spacing w:before="0" w:beforeAutospacing="0" w:after="0" w:afterAutospacing="0"/>
        <w:ind w:hanging="2"/>
        <w:jc w:val="both"/>
        <w:rPr>
          <w:rFonts w:ascii="Arial" w:eastAsiaTheme="minorEastAsia" w:hAnsi="Arial" w:cs="Arial"/>
          <w:color w:val="000000" w:themeColor="text1"/>
          <w:kern w:val="24"/>
          <w:sz w:val="22"/>
          <w:szCs w:val="22"/>
        </w:rPr>
      </w:pPr>
    </w:p>
    <w:p w14:paraId="5A2AC41A" w14:textId="77777777" w:rsidR="00A3231C" w:rsidRDefault="00A3231C" w:rsidP="00A3231C">
      <w:pPr>
        <w:jc w:val="both"/>
        <w:rPr>
          <w:rFonts w:ascii="Arial" w:eastAsia="Arial" w:hAnsi="Arial" w:cs="Arial"/>
        </w:rPr>
      </w:pPr>
      <w:r w:rsidRPr="00E73A6D">
        <w:rPr>
          <w:rFonts w:ascii="Arial" w:eastAsiaTheme="minorEastAsia" w:hAnsi="Arial" w:cs="Arial"/>
          <w:kern w:val="24"/>
        </w:rPr>
        <w:t>The CIPD Professional Map</w:t>
      </w:r>
      <w:r>
        <w:rPr>
          <w:rFonts w:ascii="Arial" w:eastAsiaTheme="minorEastAsia" w:hAnsi="Arial" w:cs="Arial"/>
          <w:kern w:val="24"/>
        </w:rPr>
        <w:t xml:space="preserve"> </w:t>
      </w:r>
      <w:r w:rsidRPr="00E73A6D">
        <w:rPr>
          <w:rFonts w:ascii="Arial" w:eastAsiaTheme="minorEastAsia" w:hAnsi="Arial" w:cs="Arial"/>
          <w:kern w:val="24"/>
        </w:rPr>
        <w:t>aims to add sustained value to an organisation (CIPD 2009, 2012). On Monday</w:t>
      </w:r>
      <w:r>
        <w:rPr>
          <w:rFonts w:ascii="Arial" w:eastAsiaTheme="minorEastAsia" w:hAnsi="Arial" w:cs="Arial"/>
          <w:kern w:val="24"/>
        </w:rPr>
        <w:t xml:space="preserve"> 28/09/20</w:t>
      </w:r>
      <w:r w:rsidRPr="00E73A6D">
        <w:rPr>
          <w:rFonts w:ascii="Arial" w:eastAsiaTheme="minorEastAsia" w:hAnsi="Arial" w:cs="Arial"/>
          <w:kern w:val="24"/>
        </w:rPr>
        <w:t xml:space="preserve"> I met with my line manager to discuss my Employee Engagement </w:t>
      </w:r>
      <w:r w:rsidRPr="00E73A6D">
        <w:rPr>
          <w:rFonts w:ascii="Arial" w:eastAsia="Arial" w:hAnsi="Arial" w:cs="Arial"/>
        </w:rPr>
        <w:t xml:space="preserve">development needs. We used the CIPD Profession Map as a basis for our discussion. </w:t>
      </w:r>
    </w:p>
    <w:p w14:paraId="35B1FE4D" w14:textId="77777777" w:rsidR="00A3231C" w:rsidRPr="003E3420" w:rsidRDefault="00A3231C" w:rsidP="00A3231C">
      <w:pPr>
        <w:pStyle w:val="NormalWeb"/>
        <w:spacing w:before="0" w:beforeAutospacing="0" w:after="0" w:afterAutospacing="0"/>
        <w:ind w:hanging="2"/>
        <w:jc w:val="both"/>
        <w:rPr>
          <w:rFonts w:ascii="Arial" w:eastAsiaTheme="minorEastAsia" w:hAnsi="Arial" w:cs="Arial"/>
          <w:color w:val="000000" w:themeColor="text1"/>
          <w:kern w:val="24"/>
          <w:sz w:val="22"/>
          <w:szCs w:val="22"/>
        </w:rPr>
      </w:pPr>
      <w:r w:rsidRPr="004109FB">
        <w:rPr>
          <w:rFonts w:ascii="Arial" w:eastAsiaTheme="minorEastAsia" w:hAnsi="Arial" w:cs="Arial"/>
          <w:color w:val="000000" w:themeColor="text1"/>
          <w:kern w:val="24"/>
          <w:sz w:val="22"/>
          <w:szCs w:val="22"/>
        </w:rPr>
        <w:t xml:space="preserve">We discussed my development needs </w:t>
      </w:r>
      <w:r>
        <w:rPr>
          <w:rFonts w:ascii="Arial" w:eastAsiaTheme="minorEastAsia" w:hAnsi="Arial" w:cs="Arial"/>
          <w:color w:val="000000" w:themeColor="text1"/>
          <w:kern w:val="24"/>
          <w:sz w:val="22"/>
          <w:szCs w:val="22"/>
        </w:rPr>
        <w:t xml:space="preserve">in relation to EE </w:t>
      </w:r>
      <w:r w:rsidRPr="004109FB">
        <w:rPr>
          <w:rFonts w:ascii="Arial" w:eastAsiaTheme="minorEastAsia" w:hAnsi="Arial" w:cs="Arial"/>
          <w:color w:val="000000" w:themeColor="text1"/>
          <w:kern w:val="24"/>
          <w:sz w:val="22"/>
          <w:szCs w:val="22"/>
        </w:rPr>
        <w:t xml:space="preserve">within my current role and linked them to HEIW 3-year Integrated Medium Long-Term Plan (IMTP) through Identifying </w:t>
      </w:r>
      <w:r w:rsidRPr="004109FB">
        <w:rPr>
          <w:rFonts w:ascii="Arial" w:eastAsiaTheme="minorEastAsia" w:hAnsi="Arial" w:cs="Arial"/>
          <w:i/>
          <w:iCs/>
          <w:color w:val="000000" w:themeColor="text1"/>
          <w:kern w:val="24"/>
          <w:sz w:val="22"/>
          <w:szCs w:val="22"/>
        </w:rPr>
        <w:t>organisational</w:t>
      </w:r>
      <w:r w:rsidRPr="004109FB">
        <w:rPr>
          <w:rFonts w:ascii="Arial" w:eastAsiaTheme="minorEastAsia" w:hAnsi="Arial" w:cs="Arial"/>
          <w:color w:val="000000" w:themeColor="text1"/>
          <w:kern w:val="24"/>
          <w:sz w:val="22"/>
          <w:szCs w:val="22"/>
        </w:rPr>
        <w:t xml:space="preserve"> and individual capability requirements and aligning strategy, people and processes to optimise </w:t>
      </w:r>
      <w:r w:rsidRPr="004109FB">
        <w:rPr>
          <w:rFonts w:ascii="Arial" w:eastAsiaTheme="minorEastAsia" w:hAnsi="Arial" w:cs="Arial"/>
          <w:i/>
          <w:iCs/>
          <w:color w:val="000000" w:themeColor="text1"/>
          <w:kern w:val="24"/>
          <w:sz w:val="22"/>
          <w:szCs w:val="22"/>
        </w:rPr>
        <w:t>effectiveness</w:t>
      </w:r>
      <w:r w:rsidRPr="004109FB">
        <w:rPr>
          <w:rFonts w:ascii="Arial" w:eastAsiaTheme="minorEastAsia" w:hAnsi="Arial" w:cs="Arial"/>
          <w:color w:val="000000" w:themeColor="text1"/>
          <w:kern w:val="24"/>
          <w:sz w:val="22"/>
          <w:szCs w:val="22"/>
        </w:rPr>
        <w:t xml:space="preserve"> and achieve the </w:t>
      </w:r>
      <w:r w:rsidRPr="004109FB">
        <w:rPr>
          <w:rFonts w:ascii="Arial" w:eastAsiaTheme="minorEastAsia" w:hAnsi="Arial" w:cs="Arial"/>
          <w:i/>
          <w:iCs/>
          <w:color w:val="000000" w:themeColor="text1"/>
          <w:kern w:val="24"/>
          <w:sz w:val="22"/>
          <w:szCs w:val="22"/>
        </w:rPr>
        <w:t>organisational</w:t>
      </w:r>
      <w:r w:rsidRPr="004109FB">
        <w:rPr>
          <w:rFonts w:ascii="Arial" w:eastAsiaTheme="minorEastAsia" w:hAnsi="Arial" w:cs="Arial"/>
          <w:color w:val="000000" w:themeColor="text1"/>
          <w:kern w:val="24"/>
          <w:sz w:val="22"/>
          <w:szCs w:val="22"/>
        </w:rPr>
        <w:t xml:space="preserve"> goals</w:t>
      </w:r>
      <w:r>
        <w:rPr>
          <w:rFonts w:ascii="Arial" w:eastAsiaTheme="minorEastAsia" w:hAnsi="Arial" w:cs="Arial"/>
          <w:color w:val="000000" w:themeColor="text1"/>
          <w:kern w:val="24"/>
          <w:sz w:val="22"/>
          <w:szCs w:val="22"/>
        </w:rPr>
        <w:t>.</w:t>
      </w:r>
    </w:p>
    <w:p w14:paraId="0875AD30" w14:textId="77777777" w:rsidR="00A3231C" w:rsidRPr="0065362B" w:rsidRDefault="00A3231C" w:rsidP="00A3231C">
      <w:pPr>
        <w:jc w:val="both"/>
        <w:rPr>
          <w:rFonts w:ascii="Arial" w:eastAsia="Arial" w:hAnsi="Arial" w:cs="Arial"/>
          <w:color w:val="FF0000"/>
        </w:rPr>
      </w:pPr>
    </w:p>
    <w:p w14:paraId="2581BC6B" w14:textId="77777777" w:rsidR="00A3231C" w:rsidRPr="007D675D" w:rsidRDefault="00A3231C" w:rsidP="00A3231C">
      <w:pPr>
        <w:jc w:val="both"/>
        <w:rPr>
          <w:rFonts w:ascii="Arial" w:hAnsi="Arial" w:cs="Arial"/>
          <w:u w:val="single"/>
        </w:rPr>
      </w:pPr>
      <w:r w:rsidRPr="007D675D">
        <w:rPr>
          <w:rFonts w:ascii="Arial" w:hAnsi="Arial" w:cs="Arial"/>
          <w:b/>
          <w:u w:val="single"/>
        </w:rPr>
        <w:t>Employee Engagement</w:t>
      </w:r>
    </w:p>
    <w:p w14:paraId="7D260E43" w14:textId="77777777" w:rsidR="00A3231C" w:rsidRPr="00697410" w:rsidRDefault="00A3231C" w:rsidP="00A3231C">
      <w:pPr>
        <w:jc w:val="both"/>
        <w:rPr>
          <w:rFonts w:ascii="Arial" w:hAnsi="Arial" w:cs="Arial"/>
          <w:b/>
        </w:rPr>
      </w:pPr>
      <w:r>
        <w:rPr>
          <w:rFonts w:ascii="Arial" w:hAnsi="Arial" w:cs="Arial"/>
        </w:rPr>
        <w:t>I need to continue d</w:t>
      </w:r>
      <w:r w:rsidRPr="00D152C4">
        <w:rPr>
          <w:rFonts w:ascii="Arial" w:hAnsi="Arial" w:cs="Arial"/>
        </w:rPr>
        <w:t>emonstrat</w:t>
      </w:r>
      <w:r>
        <w:rPr>
          <w:rFonts w:ascii="Arial" w:hAnsi="Arial" w:cs="Arial"/>
        </w:rPr>
        <w:t>ing</w:t>
      </w:r>
      <w:r w:rsidRPr="00D152C4">
        <w:rPr>
          <w:rFonts w:ascii="Arial" w:hAnsi="Arial" w:cs="Arial"/>
        </w:rPr>
        <w:t xml:space="preserve"> that I am working to strengthen the connection that all employees have with their work, colleagues and to their organisations so that employees are more fulfilled by their work and make greater contribution towards organisational objectives: give attention to good leaderships and management.</w:t>
      </w:r>
      <w:r>
        <w:rPr>
          <w:rFonts w:ascii="Arial" w:hAnsi="Arial" w:cs="Arial"/>
          <w:b/>
        </w:rPr>
        <w:t xml:space="preserve"> </w:t>
      </w:r>
    </w:p>
    <w:p w14:paraId="37FE25CA" w14:textId="77777777" w:rsidR="00A3231C" w:rsidRDefault="00A3231C" w:rsidP="00A3231C">
      <w:pPr>
        <w:jc w:val="both"/>
        <w:rPr>
          <w:rFonts w:ascii="Arial" w:hAnsi="Arial" w:cs="Arial"/>
        </w:rPr>
      </w:pPr>
      <w:r w:rsidRPr="00BE2BC2">
        <w:rPr>
          <w:rFonts w:ascii="Arial" w:hAnsi="Arial" w:cs="Arial"/>
          <w:b/>
          <w:bCs/>
          <w:u w:val="single"/>
        </w:rPr>
        <w:t>Develop employee relations strategy, policy and practice</w:t>
      </w:r>
    </w:p>
    <w:p w14:paraId="2BFC7D31" w14:textId="77777777" w:rsidR="00A3231C" w:rsidRPr="00BE2BC2" w:rsidRDefault="00A3231C" w:rsidP="00A3231C">
      <w:pPr>
        <w:jc w:val="both"/>
        <w:rPr>
          <w:rFonts w:ascii="Arial" w:hAnsi="Arial" w:cs="Arial"/>
          <w:b/>
          <w:bCs/>
          <w:color w:val="000000" w:themeColor="text1"/>
          <w:u w:val="single"/>
        </w:rPr>
      </w:pPr>
      <w:r w:rsidRPr="00082A31">
        <w:rPr>
          <w:rFonts w:ascii="Arial" w:eastAsia="Times New Roman" w:hAnsi="Arial" w:cs="Arial"/>
          <w:lang w:eastAsia="en-GB"/>
        </w:rPr>
        <w:t xml:space="preserve">I intend to spend time </w:t>
      </w:r>
      <w:r>
        <w:rPr>
          <w:rFonts w:ascii="Arial" w:eastAsia="Times New Roman" w:hAnsi="Arial" w:cs="Arial"/>
          <w:lang w:eastAsia="en-GB"/>
        </w:rPr>
        <w:t xml:space="preserve">with the people team </w:t>
      </w:r>
      <w:r w:rsidRPr="00082A31">
        <w:rPr>
          <w:rFonts w:ascii="Arial" w:eastAsia="Times New Roman" w:hAnsi="Arial" w:cs="Arial"/>
          <w:lang w:eastAsia="en-GB"/>
        </w:rPr>
        <w:t>to assess my level of awareness, understanding and interpretation of current policies</w:t>
      </w:r>
      <w:r>
        <w:rPr>
          <w:rFonts w:ascii="Arial" w:eastAsia="Times New Roman" w:hAnsi="Arial" w:cs="Arial"/>
          <w:lang w:eastAsia="en-GB"/>
        </w:rPr>
        <w:t xml:space="preserve"> i.e. the development and consultation of the People and OD strategy and the Mental Health Policy. I intend to apply this learning within the development of the planned HEIW Health and Wellbeing Strategy. </w:t>
      </w:r>
    </w:p>
    <w:p w14:paraId="105B8D3B" w14:textId="77777777" w:rsidR="00A3231C" w:rsidRPr="002310E9" w:rsidRDefault="00A3231C" w:rsidP="00A3231C">
      <w:pPr>
        <w:jc w:val="both"/>
        <w:rPr>
          <w:rFonts w:ascii="Arial" w:hAnsi="Arial" w:cs="Arial"/>
          <w:b/>
          <w:bCs/>
          <w:u w:val="single"/>
        </w:rPr>
      </w:pPr>
      <w:r w:rsidRPr="002310E9">
        <w:rPr>
          <w:rFonts w:ascii="Arial" w:hAnsi="Arial" w:cs="Arial"/>
          <w:b/>
          <w:bCs/>
          <w:u w:val="single"/>
        </w:rPr>
        <w:t>Embed employee relations strategy, policy and practice</w:t>
      </w:r>
    </w:p>
    <w:p w14:paraId="2345CE67" w14:textId="77777777" w:rsidR="00A3231C" w:rsidRDefault="00A3231C" w:rsidP="00A3231C">
      <w:pPr>
        <w:jc w:val="both"/>
        <w:rPr>
          <w:rFonts w:ascii="Arial" w:hAnsi="Arial" w:cs="Arial"/>
        </w:rPr>
      </w:pPr>
      <w:r>
        <w:rPr>
          <w:rFonts w:ascii="Arial" w:eastAsia="Times New Roman" w:hAnsi="Arial" w:cs="Arial"/>
          <w:lang w:eastAsia="en-GB"/>
        </w:rPr>
        <w:t>I will u</w:t>
      </w:r>
      <w:r w:rsidRPr="00D40BA2">
        <w:rPr>
          <w:rFonts w:ascii="Arial" w:eastAsia="Times New Roman" w:hAnsi="Arial" w:cs="Arial"/>
          <w:lang w:eastAsia="en-GB"/>
        </w:rPr>
        <w:t>se</w:t>
      </w:r>
      <w:r>
        <w:rPr>
          <w:rFonts w:ascii="Arial" w:eastAsia="Times New Roman" w:hAnsi="Arial" w:cs="Arial"/>
          <w:lang w:eastAsia="en-GB"/>
        </w:rPr>
        <w:t xml:space="preserve"> my</w:t>
      </w:r>
      <w:r w:rsidRPr="00D40BA2">
        <w:rPr>
          <w:rFonts w:ascii="Arial" w:eastAsia="Times New Roman" w:hAnsi="Arial" w:cs="Arial"/>
          <w:lang w:eastAsia="en-GB"/>
        </w:rPr>
        <w:t xml:space="preserve"> professional network to provide opportunities to discuss specific employee relations issues and the full range of strategies </w:t>
      </w:r>
      <w:r>
        <w:rPr>
          <w:rFonts w:ascii="Arial" w:eastAsia="Times New Roman" w:hAnsi="Arial" w:cs="Arial"/>
          <w:lang w:eastAsia="en-GB"/>
        </w:rPr>
        <w:t xml:space="preserve">and solutions </w:t>
      </w:r>
      <w:r w:rsidRPr="00D40BA2">
        <w:rPr>
          <w:rFonts w:ascii="Arial" w:eastAsia="Times New Roman" w:hAnsi="Arial" w:cs="Arial"/>
          <w:lang w:eastAsia="en-GB"/>
        </w:rPr>
        <w:t>a</w:t>
      </w:r>
      <w:r>
        <w:rPr>
          <w:rFonts w:ascii="Arial" w:eastAsia="Times New Roman" w:hAnsi="Arial" w:cs="Arial"/>
          <w:lang w:eastAsia="en-GB"/>
        </w:rPr>
        <w:t xml:space="preserve">vailable within HEIW. I have been asked to represent HEIW on the National Health and Wellbeing Group.  </w:t>
      </w:r>
    </w:p>
    <w:p w14:paraId="480C0136" w14:textId="77777777" w:rsidR="00A3231C" w:rsidRPr="002310E9" w:rsidRDefault="00A3231C" w:rsidP="00A3231C">
      <w:pPr>
        <w:jc w:val="both"/>
        <w:rPr>
          <w:rFonts w:ascii="Arial" w:hAnsi="Arial" w:cs="Arial"/>
          <w:b/>
          <w:bCs/>
          <w:u w:val="single"/>
        </w:rPr>
      </w:pPr>
      <w:r w:rsidRPr="002310E9">
        <w:rPr>
          <w:rFonts w:ascii="Arial" w:hAnsi="Arial" w:cs="Arial"/>
          <w:b/>
          <w:bCs/>
          <w:u w:val="single"/>
        </w:rPr>
        <w:t xml:space="preserve">Research and Measure employee engagement. </w:t>
      </w:r>
    </w:p>
    <w:p w14:paraId="0F974C83" w14:textId="77777777" w:rsidR="00A3231C" w:rsidRDefault="00A3231C" w:rsidP="00A3231C">
      <w:pPr>
        <w:jc w:val="both"/>
        <w:rPr>
          <w:rFonts w:ascii="Arial" w:hAnsi="Arial" w:cs="Arial"/>
        </w:rPr>
      </w:pPr>
      <w:r>
        <w:rPr>
          <w:rFonts w:ascii="Arial" w:hAnsi="Arial" w:cs="Arial"/>
        </w:rPr>
        <w:t xml:space="preserve">As a member of the Employee Assistance Programme task and finish group I intend to undertake further benchmarking exercises to </w:t>
      </w:r>
      <w:r w:rsidRPr="00D94BCB">
        <w:rPr>
          <w:rStyle w:val="eop"/>
          <w:rFonts w:ascii="Arial" w:hAnsi="Arial" w:cs="Arial"/>
        </w:rPr>
        <w:t xml:space="preserve">of Health Boards/Trusts in NHS Wales and the </w:t>
      </w:r>
      <w:r w:rsidRPr="00D94BCB">
        <w:rPr>
          <w:rStyle w:val="normaltextrun1"/>
          <w:rFonts w:ascii="Arial" w:hAnsi="Arial" w:cs="Arial"/>
        </w:rPr>
        <w:t>intervention and prevention services</w:t>
      </w:r>
      <w:r w:rsidRPr="00D94BCB">
        <w:rPr>
          <w:rStyle w:val="eop"/>
          <w:rFonts w:ascii="Arial" w:hAnsi="Arial" w:cs="Arial"/>
        </w:rPr>
        <w:t xml:space="preserve"> they provide to their employees.</w:t>
      </w:r>
    </w:p>
    <w:p w14:paraId="3A5EF38A" w14:textId="77777777" w:rsidR="00A3231C" w:rsidRDefault="00A3231C" w:rsidP="00A3231C">
      <w:pPr>
        <w:jc w:val="both"/>
        <w:rPr>
          <w:rFonts w:ascii="Arial" w:hAnsi="Arial" w:cs="Arial"/>
        </w:rPr>
      </w:pPr>
      <w:r>
        <w:rPr>
          <w:rFonts w:ascii="Arial" w:eastAsia="Times New Roman" w:hAnsi="Arial" w:cs="Arial"/>
          <w:lang w:eastAsia="en-GB"/>
        </w:rPr>
        <w:t>I will increase my employer brand knowledge by</w:t>
      </w:r>
      <w:r w:rsidRPr="00894B1D">
        <w:rPr>
          <w:rFonts w:ascii="Arial" w:eastAsia="Times New Roman" w:hAnsi="Arial" w:cs="Arial"/>
          <w:lang w:eastAsia="en-GB"/>
        </w:rPr>
        <w:t xml:space="preserve"> link</w:t>
      </w:r>
      <w:r>
        <w:rPr>
          <w:rFonts w:ascii="Arial" w:eastAsia="Times New Roman" w:hAnsi="Arial" w:cs="Arial"/>
          <w:lang w:eastAsia="en-GB"/>
        </w:rPr>
        <w:t>ing</w:t>
      </w:r>
      <w:r w:rsidRPr="00894B1D">
        <w:rPr>
          <w:rFonts w:ascii="Arial" w:eastAsia="Times New Roman" w:hAnsi="Arial" w:cs="Arial"/>
          <w:lang w:eastAsia="en-GB"/>
        </w:rPr>
        <w:t xml:space="preserve"> with HEIWs </w:t>
      </w:r>
      <w:r>
        <w:rPr>
          <w:rFonts w:ascii="Arial" w:eastAsia="Times New Roman" w:hAnsi="Arial" w:cs="Arial"/>
          <w:lang w:eastAsia="en-GB"/>
        </w:rPr>
        <w:t xml:space="preserve">expanding </w:t>
      </w:r>
      <w:r w:rsidRPr="00894B1D">
        <w:rPr>
          <w:rFonts w:ascii="Arial" w:eastAsia="Times New Roman" w:hAnsi="Arial" w:cs="Arial"/>
          <w:lang w:eastAsia="en-GB"/>
        </w:rPr>
        <w:t>talent Management team to gain knowledge and experience in HEIWs employer brand</w:t>
      </w:r>
      <w:r>
        <w:rPr>
          <w:rFonts w:ascii="Arial" w:eastAsia="Times New Roman" w:hAnsi="Arial" w:cs="Arial"/>
          <w:lang w:eastAsia="en-GB"/>
        </w:rPr>
        <w:t xml:space="preserve">. </w:t>
      </w:r>
      <w:r w:rsidRPr="00894B1D">
        <w:rPr>
          <w:rFonts w:ascii="Arial" w:eastAsia="Times New Roman" w:hAnsi="Arial" w:cs="Arial"/>
          <w:lang w:eastAsia="en-GB"/>
        </w:rPr>
        <w:t>I intend to study its direction, development process and track its effectiveness in attracting and retaining key talent</w:t>
      </w:r>
    </w:p>
    <w:p w14:paraId="67B1C694" w14:textId="77777777" w:rsidR="00A3231C" w:rsidRDefault="00A3231C" w:rsidP="00A3231C">
      <w:pPr>
        <w:spacing w:before="100" w:beforeAutospacing="1" w:after="100" w:afterAutospacing="1"/>
        <w:jc w:val="both"/>
        <w:rPr>
          <w:rFonts w:ascii="Arial" w:eastAsia="Times New Roman" w:hAnsi="Arial" w:cs="Arial"/>
          <w:lang w:eastAsia="en-GB"/>
        </w:rPr>
      </w:pPr>
      <w:r>
        <w:rPr>
          <w:rFonts w:ascii="Arial" w:eastAsia="Times New Roman" w:hAnsi="Arial" w:cs="Arial"/>
          <w:lang w:eastAsia="en-GB"/>
        </w:rPr>
        <w:t>It is my intention to a</w:t>
      </w:r>
      <w:r w:rsidRPr="000C5451">
        <w:rPr>
          <w:rFonts w:ascii="Arial" w:eastAsia="Times New Roman" w:hAnsi="Arial" w:cs="Arial"/>
          <w:lang w:eastAsia="en-GB"/>
        </w:rPr>
        <w:t>ttend external networking events and workshops including those organised by</w:t>
      </w:r>
      <w:r>
        <w:rPr>
          <w:rFonts w:ascii="Arial" w:eastAsia="Times New Roman" w:hAnsi="Arial" w:cs="Arial"/>
          <w:lang w:eastAsia="en-GB"/>
        </w:rPr>
        <w:t xml:space="preserve"> my</w:t>
      </w:r>
      <w:r w:rsidRPr="000C5451">
        <w:rPr>
          <w:rFonts w:ascii="Arial" w:eastAsia="Times New Roman" w:hAnsi="Arial" w:cs="Arial"/>
          <w:lang w:eastAsia="en-GB"/>
        </w:rPr>
        <w:t xml:space="preserve"> local CIPD Branch as well as </w:t>
      </w:r>
      <w:r>
        <w:rPr>
          <w:rFonts w:ascii="Arial" w:eastAsia="Times New Roman" w:hAnsi="Arial" w:cs="Arial"/>
          <w:lang w:eastAsia="en-GB"/>
        </w:rPr>
        <w:t>E</w:t>
      </w:r>
      <w:r w:rsidRPr="000C5451">
        <w:rPr>
          <w:rFonts w:ascii="Arial" w:eastAsia="Times New Roman" w:hAnsi="Arial" w:cs="Arial"/>
          <w:lang w:eastAsia="en-GB"/>
        </w:rPr>
        <w:t xml:space="preserve">mployment </w:t>
      </w:r>
      <w:r>
        <w:rPr>
          <w:rFonts w:ascii="Arial" w:eastAsia="Times New Roman" w:hAnsi="Arial" w:cs="Arial"/>
          <w:lang w:eastAsia="en-GB"/>
        </w:rPr>
        <w:t>L</w:t>
      </w:r>
      <w:r w:rsidRPr="000C5451">
        <w:rPr>
          <w:rFonts w:ascii="Arial" w:eastAsia="Times New Roman" w:hAnsi="Arial" w:cs="Arial"/>
          <w:lang w:eastAsia="en-GB"/>
        </w:rPr>
        <w:t xml:space="preserve">aw updates and learning seminars. </w:t>
      </w:r>
      <w:r>
        <w:rPr>
          <w:rFonts w:ascii="Arial" w:eastAsia="Times New Roman" w:hAnsi="Arial" w:cs="Arial"/>
          <w:lang w:eastAsia="en-GB"/>
        </w:rPr>
        <w:t>I will p</w:t>
      </w:r>
      <w:r w:rsidRPr="000C5451">
        <w:rPr>
          <w:rFonts w:ascii="Arial" w:eastAsia="Times New Roman" w:hAnsi="Arial" w:cs="Arial"/>
          <w:lang w:eastAsia="en-GB"/>
        </w:rPr>
        <w:t xml:space="preserve">rioritise those run for </w:t>
      </w:r>
      <w:r>
        <w:rPr>
          <w:rFonts w:ascii="Arial" w:eastAsia="Times New Roman" w:hAnsi="Arial" w:cs="Arial"/>
          <w:lang w:eastAsia="en-GB"/>
        </w:rPr>
        <w:t xml:space="preserve">my </w:t>
      </w:r>
      <w:r w:rsidRPr="000C5451">
        <w:rPr>
          <w:rFonts w:ascii="Arial" w:eastAsia="Times New Roman" w:hAnsi="Arial" w:cs="Arial"/>
          <w:lang w:eastAsia="en-GB"/>
        </w:rPr>
        <w:t>industry / sector and area of interest.</w:t>
      </w:r>
    </w:p>
    <w:p w14:paraId="2A1C069D" w14:textId="77777777" w:rsidR="00A3231C" w:rsidRDefault="00A3231C" w:rsidP="00A3231C">
      <w:pPr>
        <w:jc w:val="both"/>
        <w:rPr>
          <w:rFonts w:ascii="Arial" w:hAnsi="Arial" w:cs="Arial"/>
          <w:b/>
          <w:bCs/>
          <w:u w:val="single"/>
        </w:rPr>
      </w:pPr>
      <w:r w:rsidRPr="003B79A6">
        <w:rPr>
          <w:rFonts w:ascii="Arial" w:hAnsi="Arial" w:cs="Arial"/>
          <w:b/>
          <w:bCs/>
          <w:u w:val="single"/>
        </w:rPr>
        <w:t>Role Model Behaviour</w:t>
      </w:r>
    </w:p>
    <w:p w14:paraId="10368FA0" w14:textId="77777777" w:rsidR="00A3231C" w:rsidRDefault="00A3231C" w:rsidP="00A3231C">
      <w:pPr>
        <w:jc w:val="both"/>
        <w:rPr>
          <w:rFonts w:ascii="Arial" w:hAnsi="Arial" w:cs="Arial"/>
          <w:b/>
          <w:bCs/>
          <w:u w:val="single"/>
        </w:rPr>
      </w:pPr>
      <w:r>
        <w:rPr>
          <w:rFonts w:ascii="Arial" w:eastAsia="Times New Roman" w:hAnsi="Arial" w:cs="Arial"/>
          <w:lang w:eastAsia="en-GB"/>
        </w:rPr>
        <w:t xml:space="preserve">To </w:t>
      </w:r>
      <w:r w:rsidRPr="003577C4">
        <w:rPr>
          <w:rFonts w:ascii="Arial" w:eastAsia="Times New Roman" w:hAnsi="Arial" w:cs="Arial"/>
          <w:lang w:eastAsia="en-GB"/>
        </w:rPr>
        <w:t xml:space="preserve">build </w:t>
      </w:r>
      <w:r>
        <w:rPr>
          <w:rFonts w:ascii="Arial" w:eastAsia="Times New Roman" w:hAnsi="Arial" w:cs="Arial"/>
          <w:lang w:eastAsia="en-GB"/>
        </w:rPr>
        <w:t xml:space="preserve">knowledge, experience, confidence and </w:t>
      </w:r>
      <w:r w:rsidRPr="003577C4">
        <w:rPr>
          <w:rFonts w:ascii="Arial" w:eastAsia="Times New Roman" w:hAnsi="Arial" w:cs="Arial"/>
          <w:lang w:eastAsia="en-GB"/>
        </w:rPr>
        <w:t xml:space="preserve">self-review processes </w:t>
      </w:r>
      <w:r>
        <w:rPr>
          <w:rFonts w:ascii="Arial" w:eastAsia="Times New Roman" w:hAnsi="Arial" w:cs="Arial"/>
          <w:lang w:eastAsia="en-GB"/>
        </w:rPr>
        <w:t xml:space="preserve">I intend to link with a mentor and coach. </w:t>
      </w:r>
    </w:p>
    <w:p w14:paraId="1830B7C2" w14:textId="77777777" w:rsidR="00A3231C" w:rsidRPr="001B773E" w:rsidRDefault="00A3231C" w:rsidP="00A3231C">
      <w:pPr>
        <w:jc w:val="both"/>
        <w:rPr>
          <w:rFonts w:ascii="Arial" w:hAnsi="Arial" w:cs="Arial"/>
          <w:b/>
          <w:bCs/>
          <w:u w:val="single"/>
        </w:rPr>
      </w:pPr>
      <w:r w:rsidRPr="008A4C00">
        <w:rPr>
          <w:rFonts w:ascii="Arial" w:hAnsi="Arial" w:cs="Arial"/>
        </w:rPr>
        <w:t>I am currently working</w:t>
      </w:r>
      <w:r>
        <w:rPr>
          <w:rFonts w:ascii="Arial" w:hAnsi="Arial" w:cs="Arial"/>
        </w:rPr>
        <w:t xml:space="preserve"> proficiently</w:t>
      </w:r>
      <w:r w:rsidRPr="008A4C00">
        <w:rPr>
          <w:rFonts w:ascii="Arial" w:hAnsi="Arial" w:cs="Arial"/>
        </w:rPr>
        <w:t xml:space="preserve"> </w:t>
      </w:r>
      <w:r>
        <w:rPr>
          <w:rFonts w:ascii="Arial" w:hAnsi="Arial" w:cs="Arial"/>
        </w:rPr>
        <w:t xml:space="preserve">between a </w:t>
      </w:r>
      <w:r w:rsidRPr="008A4C00">
        <w:rPr>
          <w:rFonts w:ascii="Arial" w:hAnsi="Arial" w:cs="Arial"/>
        </w:rPr>
        <w:t>Band</w:t>
      </w:r>
      <w:r>
        <w:rPr>
          <w:rFonts w:ascii="Arial" w:hAnsi="Arial" w:cs="Arial"/>
        </w:rPr>
        <w:t xml:space="preserve"> 1 &amp;</w:t>
      </w:r>
      <w:r w:rsidRPr="008A4C00">
        <w:rPr>
          <w:rFonts w:ascii="Arial" w:hAnsi="Arial" w:cs="Arial"/>
        </w:rPr>
        <w:t xml:space="preserve"> 2 within Health Education and Improvement </w:t>
      </w:r>
      <w:r>
        <w:rPr>
          <w:rFonts w:ascii="Arial" w:hAnsi="Arial" w:cs="Arial"/>
        </w:rPr>
        <w:t>W</w:t>
      </w:r>
      <w:r w:rsidRPr="008A4C00">
        <w:rPr>
          <w:rFonts w:ascii="Arial" w:hAnsi="Arial" w:cs="Arial"/>
        </w:rPr>
        <w:t>ales (HEIW) however, I would like to work proficiently at Band 2 at the end of this course in May 202</w:t>
      </w:r>
      <w:r>
        <w:rPr>
          <w:rFonts w:ascii="Arial" w:hAnsi="Arial" w:cs="Arial"/>
        </w:rPr>
        <w:t xml:space="preserve">1. </w:t>
      </w:r>
      <w:r w:rsidRPr="008A4C00">
        <w:rPr>
          <w:rFonts w:ascii="Arial" w:hAnsi="Arial" w:cs="Arial"/>
        </w:rPr>
        <w:t xml:space="preserve"> In order to reach this aspiration, I need to increase and widen my HR knowledge experience by obtaining management experience individually or within a HR team, linking it to HR strategy and policies. </w:t>
      </w:r>
    </w:p>
    <w:p w14:paraId="20063DA8" w14:textId="77777777" w:rsidR="00A3231C" w:rsidRPr="00B01234" w:rsidRDefault="00A3231C" w:rsidP="00A3231C">
      <w:pPr>
        <w:jc w:val="both"/>
        <w:rPr>
          <w:rFonts w:ascii="Arial" w:hAnsi="Arial" w:cs="Arial"/>
        </w:rPr>
      </w:pPr>
      <w:r>
        <w:rPr>
          <w:rFonts w:ascii="Arial" w:hAnsi="Arial" w:cs="Arial"/>
        </w:rPr>
        <w:t xml:space="preserve">I will build on my current knowledge and skills and continue to use the professional map as a developmental self-assessment tool whilst undertaking this course and during by future career within HR. The map has helped me to recognise my professional areas for development and allow me to plan my own learning. I plan to continuously undertake and seek new learning opportunities and assess my level of knowledge in relation to practices and behaviours that will make me more effective within my role. I will always adhere to the CIPD Codes of Practice and work ethically. </w:t>
      </w:r>
    </w:p>
    <w:p w14:paraId="2A782801" w14:textId="77777777" w:rsidR="00A3231C" w:rsidRPr="00F45009" w:rsidRDefault="00A3231C" w:rsidP="00A3231C">
      <w:pPr>
        <w:pStyle w:val="NormalWeb"/>
        <w:spacing w:before="0" w:beforeAutospacing="0" w:after="0" w:afterAutospacing="0"/>
        <w:ind w:hanging="2"/>
        <w:jc w:val="both"/>
        <w:rPr>
          <w:rFonts w:ascii="Arial" w:eastAsiaTheme="minorEastAsia" w:hAnsi="Arial" w:cs="Arial"/>
          <w:color w:val="000000" w:themeColor="text1"/>
          <w:kern w:val="24"/>
          <w:sz w:val="22"/>
          <w:szCs w:val="22"/>
        </w:rPr>
      </w:pPr>
      <w:r w:rsidRPr="00F45009">
        <w:rPr>
          <w:rFonts w:ascii="Arial" w:eastAsiaTheme="minorEastAsia" w:hAnsi="Arial" w:cs="Arial"/>
          <w:color w:val="000000" w:themeColor="text1"/>
          <w:kern w:val="24"/>
          <w:sz w:val="22"/>
          <w:szCs w:val="22"/>
        </w:rPr>
        <w:t>I will continue to use the 2013 Professional Map in conjunction with the 2015 map to keep up with my professional development.</w:t>
      </w:r>
      <w:r w:rsidRPr="00F45009">
        <w:rPr>
          <w:rFonts w:ascii="Arial" w:hAnsi="Arial" w:cs="Arial"/>
          <w:sz w:val="22"/>
          <w:szCs w:val="22"/>
        </w:rPr>
        <w:t xml:space="preserve"> If HR professional develop these skills and demonstrate that they can apply their understanding of an organisations business and context, they will have the ability to meet organisational need tailor its current and future strategies (Perkins </w:t>
      </w:r>
      <w:r w:rsidRPr="00F45009">
        <w:rPr>
          <w:rFonts w:ascii="Arial" w:hAnsi="Arial" w:cs="Arial"/>
          <w:i/>
          <w:sz w:val="22"/>
          <w:szCs w:val="22"/>
        </w:rPr>
        <w:t>et al</w:t>
      </w:r>
      <w:r w:rsidRPr="00F45009">
        <w:rPr>
          <w:rFonts w:ascii="Arial" w:hAnsi="Arial" w:cs="Arial"/>
          <w:sz w:val="22"/>
          <w:szCs w:val="22"/>
        </w:rPr>
        <w:t xml:space="preserve"> 2016</w:t>
      </w:r>
      <w:r>
        <w:rPr>
          <w:rFonts w:ascii="Arial" w:hAnsi="Arial" w:cs="Arial"/>
          <w:sz w:val="22"/>
          <w:szCs w:val="22"/>
        </w:rPr>
        <w:t>; CIPD, 2019</w:t>
      </w:r>
      <w:r w:rsidRPr="00F45009">
        <w:rPr>
          <w:rFonts w:ascii="Arial" w:hAnsi="Arial" w:cs="Arial"/>
          <w:sz w:val="22"/>
          <w:szCs w:val="22"/>
        </w:rPr>
        <w:t>).</w:t>
      </w:r>
    </w:p>
    <w:p w14:paraId="5EA37D43" w14:textId="77777777" w:rsidR="00A3231C" w:rsidRDefault="00A3231C" w:rsidP="00A3231C"/>
    <w:p w14:paraId="41095772" w14:textId="77777777" w:rsidR="00A3231C" w:rsidRDefault="00A3231C" w:rsidP="00A3231C"/>
    <w:p w14:paraId="1E6C7DAB" w14:textId="77777777" w:rsidR="00A3231C" w:rsidRDefault="00A3231C" w:rsidP="00A3231C"/>
    <w:p w14:paraId="431DC703" w14:textId="77777777" w:rsidR="00A3231C" w:rsidRDefault="00A3231C" w:rsidP="00A3231C"/>
    <w:p w14:paraId="68689947" w14:textId="77777777" w:rsidR="00A3231C" w:rsidRDefault="00A3231C" w:rsidP="00A3231C"/>
    <w:p w14:paraId="0FCD14CF" w14:textId="77777777" w:rsidR="00A3231C" w:rsidRDefault="00A3231C" w:rsidP="00A3231C"/>
    <w:p w14:paraId="49A3FEC6" w14:textId="77777777" w:rsidR="00A3231C" w:rsidRDefault="00A3231C" w:rsidP="00A3231C"/>
    <w:p w14:paraId="3371C6E6" w14:textId="77777777" w:rsidR="00A3231C" w:rsidRDefault="00A3231C" w:rsidP="00A3231C"/>
    <w:p w14:paraId="2EE83EA5" w14:textId="77777777" w:rsidR="00A3231C" w:rsidRDefault="00A3231C" w:rsidP="00A3231C"/>
    <w:p w14:paraId="1EB818A9" w14:textId="77777777" w:rsidR="00A3231C" w:rsidRDefault="00A3231C" w:rsidP="00A3231C"/>
    <w:p w14:paraId="1796C145" w14:textId="77777777" w:rsidR="00A3231C" w:rsidRDefault="00A3231C" w:rsidP="00A3231C"/>
    <w:p w14:paraId="0D813E8C" w14:textId="77777777" w:rsidR="00A3231C" w:rsidRDefault="00A3231C" w:rsidP="00A3231C"/>
    <w:p w14:paraId="32494977" w14:textId="77777777" w:rsidR="00A3231C" w:rsidRDefault="00A3231C" w:rsidP="00A3231C">
      <w:pPr>
        <w:sectPr w:rsidR="00A3231C">
          <w:footerReference w:type="default" r:id="rId83"/>
          <w:pgSz w:w="11906" w:h="16838"/>
          <w:pgMar w:top="1440" w:right="1440" w:bottom="1440" w:left="1440" w:header="708" w:footer="708" w:gutter="0"/>
          <w:cols w:space="708"/>
          <w:docGrid w:linePitch="360"/>
        </w:sectPr>
      </w:pPr>
    </w:p>
    <w:p w14:paraId="40943472" w14:textId="77777777" w:rsidR="00A3231C" w:rsidRDefault="00A3231C" w:rsidP="00A3231C">
      <w:pPr>
        <w:jc w:val="center"/>
        <w:rPr>
          <w:rFonts w:ascii="Arial" w:hAnsi="Arial" w:cs="Arial"/>
          <w:b/>
          <w:u w:val="single"/>
        </w:rPr>
      </w:pPr>
      <w:r>
        <w:rPr>
          <w:rFonts w:ascii="Arial" w:hAnsi="Arial" w:cs="Arial"/>
          <w:b/>
          <w:u w:val="single"/>
        </w:rPr>
        <w:t xml:space="preserve">Appendix 1 - </w:t>
      </w:r>
      <w:r w:rsidRPr="00032ED0">
        <w:rPr>
          <w:rFonts w:ascii="Arial" w:hAnsi="Arial" w:cs="Arial"/>
          <w:b/>
          <w:u w:val="single"/>
        </w:rPr>
        <w:t>Employee</w:t>
      </w:r>
      <w:r>
        <w:rPr>
          <w:rFonts w:ascii="Arial" w:hAnsi="Arial" w:cs="Arial"/>
          <w:b/>
          <w:u w:val="single"/>
        </w:rPr>
        <w:t xml:space="preserve"> E</w:t>
      </w:r>
      <w:r w:rsidRPr="00032ED0">
        <w:rPr>
          <w:rFonts w:ascii="Arial" w:hAnsi="Arial" w:cs="Arial"/>
          <w:b/>
          <w:u w:val="single"/>
        </w:rPr>
        <w:t>ngagement</w:t>
      </w:r>
      <w:r>
        <w:rPr>
          <w:rFonts w:ascii="Arial" w:hAnsi="Arial" w:cs="Arial"/>
          <w:b/>
          <w:u w:val="single"/>
        </w:rPr>
        <w:t xml:space="preserve">  </w:t>
      </w:r>
    </w:p>
    <w:p w14:paraId="10ACC791" w14:textId="77777777" w:rsidR="00A3231C" w:rsidRPr="00032ED0" w:rsidRDefault="00A3231C" w:rsidP="00A3231C">
      <w:pPr>
        <w:rPr>
          <w:rFonts w:ascii="Arial" w:hAnsi="Arial" w:cs="Arial"/>
          <w:b/>
          <w:u w:val="single"/>
        </w:rPr>
      </w:pPr>
      <w:r>
        <w:rPr>
          <w:rFonts w:ascii="Arial" w:hAnsi="Arial" w:cs="Arial"/>
          <w:b/>
          <w:u w:val="single"/>
        </w:rPr>
        <w:t xml:space="preserve">Assessment Summary </w:t>
      </w:r>
    </w:p>
    <w:p w14:paraId="4F70CA76" w14:textId="77777777" w:rsidR="00A3231C" w:rsidRDefault="00A3231C" w:rsidP="00A3231C">
      <w:pPr>
        <w:spacing w:after="0" w:line="240" w:lineRule="auto"/>
        <w:jc w:val="both"/>
        <w:rPr>
          <w:rFonts w:ascii="Arial" w:eastAsia="Times New Roman" w:hAnsi="Arial" w:cs="Arial"/>
          <w:lang w:eastAsia="en-GB"/>
        </w:rPr>
      </w:pPr>
      <w:r>
        <w:rPr>
          <w:rFonts w:ascii="Arial" w:eastAsia="Times New Roman" w:hAnsi="Arial" w:cs="Arial"/>
          <w:lang w:eastAsia="en-GB"/>
        </w:rPr>
        <w:t>“</w:t>
      </w:r>
      <w:r w:rsidRPr="00CC31F3">
        <w:rPr>
          <w:rFonts w:ascii="Arial" w:eastAsia="Times New Roman" w:hAnsi="Arial" w:cs="Arial"/>
          <w:lang w:eastAsia="en-GB"/>
        </w:rPr>
        <w:t xml:space="preserve">When you work in Employee Engagement, </w:t>
      </w:r>
      <w:r>
        <w:rPr>
          <w:rFonts w:ascii="Arial" w:eastAsia="Times New Roman" w:hAnsi="Arial" w:cs="Arial"/>
          <w:lang w:eastAsia="en-GB"/>
        </w:rPr>
        <w:t>I’m</w:t>
      </w:r>
      <w:r w:rsidRPr="00CC31F3">
        <w:rPr>
          <w:rFonts w:ascii="Arial" w:eastAsia="Times New Roman" w:hAnsi="Arial" w:cs="Arial"/>
          <w:lang w:eastAsia="en-GB"/>
        </w:rPr>
        <w:t xml:space="preserve"> working to strengthen the connection that all employees feel with their work, their colleagues and with the organisation, increasing the level of contribution they make by improving the fulfilment they get from their work. At </w:t>
      </w:r>
      <w:r>
        <w:rPr>
          <w:rFonts w:ascii="Arial" w:eastAsia="Times New Roman" w:hAnsi="Arial" w:cs="Arial"/>
          <w:lang w:eastAsia="en-GB"/>
        </w:rPr>
        <w:t xml:space="preserve">my </w:t>
      </w:r>
      <w:r w:rsidRPr="00CC31F3">
        <w:rPr>
          <w:rFonts w:ascii="Arial" w:eastAsia="Times New Roman" w:hAnsi="Arial" w:cs="Arial"/>
          <w:lang w:eastAsia="en-GB"/>
        </w:rPr>
        <w:t xml:space="preserve">level </w:t>
      </w:r>
      <w:r>
        <w:rPr>
          <w:rFonts w:ascii="Arial" w:eastAsia="Times New Roman" w:hAnsi="Arial" w:cs="Arial"/>
          <w:lang w:eastAsia="en-GB"/>
        </w:rPr>
        <w:t>the assessment indicates that I</w:t>
      </w:r>
      <w:r w:rsidRPr="00CC31F3">
        <w:rPr>
          <w:rFonts w:ascii="Arial" w:eastAsia="Times New Roman" w:hAnsi="Arial" w:cs="Arial"/>
          <w:lang w:eastAsia="en-GB"/>
        </w:rPr>
        <w:t xml:space="preserve"> typically need to gather and analyse engagement data from employee surveys and other data sources. From this, </w:t>
      </w:r>
      <w:r>
        <w:rPr>
          <w:rFonts w:ascii="Arial" w:eastAsia="Times New Roman" w:hAnsi="Arial" w:cs="Arial"/>
          <w:lang w:eastAsia="en-GB"/>
        </w:rPr>
        <w:t xml:space="preserve">will be able to </w:t>
      </w:r>
      <w:r w:rsidRPr="00CC31F3">
        <w:rPr>
          <w:rFonts w:ascii="Arial" w:eastAsia="Times New Roman" w:hAnsi="Arial" w:cs="Arial"/>
          <w:lang w:eastAsia="en-GB"/>
        </w:rPr>
        <w:t xml:space="preserve">create reports and presentations on engagement levels, and will support the rollout of engagement initiatives. </w:t>
      </w:r>
      <w:r>
        <w:rPr>
          <w:rFonts w:ascii="Arial" w:eastAsia="Times New Roman" w:hAnsi="Arial" w:cs="Arial"/>
          <w:lang w:eastAsia="en-GB"/>
        </w:rPr>
        <w:t>My role will allow me to</w:t>
      </w:r>
      <w:r w:rsidRPr="00CC31F3">
        <w:rPr>
          <w:rFonts w:ascii="Arial" w:eastAsia="Times New Roman" w:hAnsi="Arial" w:cs="Arial"/>
          <w:lang w:eastAsia="en-GB"/>
        </w:rPr>
        <w:t xml:space="preserve"> also be involved in developing communications around brand, values and behaviours</w:t>
      </w:r>
      <w:r>
        <w:rPr>
          <w:rFonts w:ascii="Arial" w:eastAsia="Times New Roman" w:hAnsi="Arial" w:cs="Arial"/>
          <w:lang w:eastAsia="en-GB"/>
        </w:rPr>
        <w:t>”</w:t>
      </w:r>
      <w:r w:rsidRPr="00CC31F3">
        <w:rPr>
          <w:rFonts w:ascii="Arial" w:eastAsia="Times New Roman" w:hAnsi="Arial" w:cs="Arial"/>
          <w:lang w:eastAsia="en-GB"/>
        </w:rPr>
        <w:t>.</w:t>
      </w:r>
    </w:p>
    <w:p w14:paraId="3513E0F7" w14:textId="77777777" w:rsidR="00A3231C" w:rsidRDefault="00A3231C" w:rsidP="00A3231C">
      <w:pPr>
        <w:spacing w:after="0" w:line="240" w:lineRule="auto"/>
        <w:jc w:val="both"/>
        <w:rPr>
          <w:rFonts w:ascii="Arial" w:eastAsia="Times New Roman" w:hAnsi="Arial" w:cs="Arial"/>
          <w:lang w:eastAsia="en-GB"/>
        </w:rPr>
      </w:pPr>
    </w:p>
    <w:p w14:paraId="56AA443D" w14:textId="77777777" w:rsidR="00A3231C" w:rsidRDefault="00A3231C" w:rsidP="00A3231C">
      <w:pPr>
        <w:spacing w:after="0" w:line="240" w:lineRule="auto"/>
        <w:jc w:val="both"/>
        <w:rPr>
          <w:rFonts w:ascii="Arial" w:eastAsia="Times New Roman" w:hAnsi="Arial" w:cs="Arial"/>
          <w:lang w:eastAsia="en-GB"/>
        </w:rPr>
      </w:pPr>
      <w:r w:rsidRPr="00CC31F3">
        <w:rPr>
          <w:rFonts w:ascii="Arial" w:eastAsia="Times New Roman" w:hAnsi="Arial" w:cs="Arial"/>
          <w:b/>
          <w:bCs/>
          <w:u w:val="single"/>
          <w:lang w:eastAsia="en-GB"/>
        </w:rPr>
        <w:t>How prepared am I?</w:t>
      </w:r>
    </w:p>
    <w:p w14:paraId="5D08B033" w14:textId="77777777" w:rsidR="00A3231C" w:rsidRDefault="00A3231C" w:rsidP="00A3231C">
      <w:pPr>
        <w:spacing w:after="0" w:line="240" w:lineRule="auto"/>
        <w:jc w:val="both"/>
        <w:rPr>
          <w:rFonts w:ascii="Arial" w:eastAsia="Times New Roman" w:hAnsi="Arial" w:cs="Arial"/>
          <w:lang w:eastAsia="en-GB"/>
        </w:rPr>
      </w:pPr>
    </w:p>
    <w:p w14:paraId="315C7EC7" w14:textId="77777777" w:rsidR="00A3231C" w:rsidRDefault="00A3231C" w:rsidP="00A3231C">
      <w:pPr>
        <w:spacing w:after="0" w:line="240" w:lineRule="auto"/>
        <w:jc w:val="both"/>
        <w:rPr>
          <w:rFonts w:ascii="Arial" w:eastAsia="Times New Roman" w:hAnsi="Arial" w:cs="Arial"/>
          <w:lang w:eastAsia="en-GB"/>
        </w:rPr>
      </w:pPr>
      <w:r>
        <w:rPr>
          <w:rFonts w:ascii="Arial" w:eastAsia="Times New Roman" w:hAnsi="Arial" w:cs="Arial"/>
          <w:lang w:eastAsia="en-GB"/>
        </w:rPr>
        <w:t xml:space="preserve">The assessment </w:t>
      </w:r>
      <w:r w:rsidRPr="00CC31F3">
        <w:rPr>
          <w:rFonts w:ascii="Arial" w:eastAsia="Times New Roman" w:hAnsi="Arial" w:cs="Arial"/>
          <w:lang w:eastAsia="en-GB"/>
        </w:rPr>
        <w:t xml:space="preserve">indicates that </w:t>
      </w:r>
      <w:r>
        <w:rPr>
          <w:rFonts w:ascii="Arial" w:eastAsia="Times New Roman" w:hAnsi="Arial" w:cs="Arial"/>
          <w:lang w:eastAsia="en-GB"/>
        </w:rPr>
        <w:t>my</w:t>
      </w:r>
      <w:r w:rsidRPr="00CC31F3">
        <w:rPr>
          <w:rFonts w:ascii="Arial" w:eastAsia="Times New Roman" w:hAnsi="Arial" w:cs="Arial"/>
          <w:lang w:eastAsia="en-GB"/>
        </w:rPr>
        <w:t xml:space="preserve"> knowledge and skills in this area are meeting expectations. This would be typical of someone who has strong experience in HR and Employee Engagement at this level.</w:t>
      </w:r>
    </w:p>
    <w:p w14:paraId="4478617F" w14:textId="77777777" w:rsidR="00A3231C" w:rsidRPr="00CC31F3" w:rsidRDefault="00A3231C" w:rsidP="00A3231C">
      <w:pPr>
        <w:spacing w:after="0" w:line="240" w:lineRule="auto"/>
        <w:jc w:val="both"/>
        <w:rPr>
          <w:rFonts w:ascii="Arial" w:eastAsia="Times New Roman" w:hAnsi="Arial" w:cs="Arial"/>
          <w:lang w:eastAsia="en-GB"/>
        </w:rPr>
      </w:pPr>
    </w:p>
    <w:p w14:paraId="594130BC" w14:textId="77777777" w:rsidR="00A3231C" w:rsidRPr="00CC31F3" w:rsidRDefault="00A3231C" w:rsidP="00A3231C">
      <w:pPr>
        <w:spacing w:after="0" w:line="240" w:lineRule="auto"/>
        <w:jc w:val="both"/>
        <w:rPr>
          <w:rFonts w:ascii="Arial" w:eastAsia="Times New Roman" w:hAnsi="Arial" w:cs="Arial"/>
          <w:lang w:eastAsia="en-GB"/>
        </w:rPr>
      </w:pPr>
      <w:r>
        <w:rPr>
          <w:rFonts w:ascii="Arial" w:eastAsia="Times New Roman" w:hAnsi="Arial" w:cs="Arial"/>
          <w:lang w:eastAsia="en-GB"/>
        </w:rPr>
        <w:t xml:space="preserve">Within this area I have demonstrated </w:t>
      </w:r>
      <w:r w:rsidRPr="00CC31F3">
        <w:rPr>
          <w:rFonts w:ascii="Arial" w:eastAsia="Times New Roman" w:hAnsi="Arial" w:cs="Arial"/>
          <w:lang w:eastAsia="en-GB"/>
        </w:rPr>
        <w:t>areas where</w:t>
      </w:r>
      <w:r>
        <w:rPr>
          <w:rFonts w:ascii="Arial" w:eastAsia="Times New Roman" w:hAnsi="Arial" w:cs="Arial"/>
          <w:lang w:eastAsia="en-GB"/>
        </w:rPr>
        <w:t xml:space="preserve"> I’m </w:t>
      </w:r>
      <w:r w:rsidRPr="00CC31F3">
        <w:rPr>
          <w:rFonts w:ascii="Arial" w:eastAsia="Times New Roman" w:hAnsi="Arial" w:cs="Arial"/>
          <w:lang w:eastAsia="en-GB"/>
        </w:rPr>
        <w:t xml:space="preserve">particularly strong, areas where </w:t>
      </w:r>
      <w:r>
        <w:rPr>
          <w:rFonts w:ascii="Arial" w:eastAsia="Times New Roman" w:hAnsi="Arial" w:cs="Arial"/>
          <w:lang w:eastAsia="en-GB"/>
        </w:rPr>
        <w:t>I’m</w:t>
      </w:r>
      <w:r w:rsidRPr="00CC31F3">
        <w:rPr>
          <w:rFonts w:ascii="Arial" w:eastAsia="Times New Roman" w:hAnsi="Arial" w:cs="Arial"/>
          <w:lang w:eastAsia="en-GB"/>
        </w:rPr>
        <w:t xml:space="preserve"> competent and areas where </w:t>
      </w:r>
      <w:r>
        <w:rPr>
          <w:rFonts w:ascii="Arial" w:eastAsia="Times New Roman" w:hAnsi="Arial" w:cs="Arial"/>
          <w:lang w:eastAsia="en-GB"/>
        </w:rPr>
        <w:t>I</w:t>
      </w:r>
      <w:r w:rsidRPr="00CC31F3">
        <w:rPr>
          <w:rFonts w:ascii="Arial" w:eastAsia="Times New Roman" w:hAnsi="Arial" w:cs="Arial"/>
          <w:lang w:eastAsia="en-GB"/>
        </w:rPr>
        <w:t xml:space="preserve"> have skill and knowledge gaps. </w:t>
      </w:r>
      <w:r>
        <w:rPr>
          <w:rFonts w:ascii="Arial" w:eastAsia="Times New Roman" w:hAnsi="Arial" w:cs="Arial"/>
          <w:lang w:eastAsia="en-GB"/>
        </w:rPr>
        <w:t xml:space="preserve">To increase my </w:t>
      </w:r>
      <w:r w:rsidRPr="00CC31F3">
        <w:rPr>
          <w:rFonts w:ascii="Arial" w:eastAsia="Times New Roman" w:hAnsi="Arial" w:cs="Arial"/>
          <w:lang w:eastAsia="en-GB"/>
        </w:rPr>
        <w:t>knowledge and improve your skills in Employee Engagement,</w:t>
      </w:r>
      <w:r>
        <w:rPr>
          <w:rFonts w:ascii="Arial" w:eastAsia="Times New Roman" w:hAnsi="Arial" w:cs="Arial"/>
          <w:lang w:eastAsia="en-GB"/>
        </w:rPr>
        <w:t xml:space="preserve"> I need to </w:t>
      </w:r>
      <w:r w:rsidRPr="00CC31F3">
        <w:rPr>
          <w:rFonts w:ascii="Arial" w:eastAsia="Times New Roman" w:hAnsi="Arial" w:cs="Arial"/>
          <w:lang w:eastAsia="en-GB"/>
        </w:rPr>
        <w:t>consider the courses, reading materials and practical development actions</w:t>
      </w:r>
      <w:r>
        <w:rPr>
          <w:rFonts w:ascii="Arial" w:eastAsia="Times New Roman" w:hAnsi="Arial" w:cs="Arial"/>
          <w:lang w:eastAsia="en-GB"/>
        </w:rPr>
        <w:t xml:space="preserve">, such as </w:t>
      </w:r>
      <w:r w:rsidRPr="00CC31F3">
        <w:rPr>
          <w:rFonts w:ascii="Arial" w:eastAsia="Times New Roman" w:hAnsi="Arial" w:cs="Arial"/>
          <w:lang w:eastAsia="en-GB"/>
        </w:rPr>
        <w:t>attending</w:t>
      </w:r>
      <w:r>
        <w:rPr>
          <w:rFonts w:ascii="Arial" w:eastAsia="Times New Roman" w:hAnsi="Arial" w:cs="Arial"/>
          <w:lang w:eastAsia="en-GB"/>
        </w:rPr>
        <w:t xml:space="preserve"> an employee engagement course, read literature on employee engagement. My assessment </w:t>
      </w:r>
      <w:r w:rsidRPr="00CC31F3">
        <w:rPr>
          <w:rFonts w:ascii="Arial" w:eastAsia="Times New Roman" w:hAnsi="Arial" w:cs="Arial"/>
          <w:lang w:eastAsia="en-GB"/>
        </w:rPr>
        <w:t xml:space="preserve">score suggests </w:t>
      </w:r>
      <w:r>
        <w:rPr>
          <w:rFonts w:ascii="Arial" w:eastAsia="Times New Roman" w:hAnsi="Arial" w:cs="Arial"/>
          <w:lang w:eastAsia="en-GB"/>
        </w:rPr>
        <w:t>that I</w:t>
      </w:r>
      <w:r w:rsidRPr="00CC31F3">
        <w:rPr>
          <w:rFonts w:ascii="Arial" w:eastAsia="Times New Roman" w:hAnsi="Arial" w:cs="Arial"/>
          <w:lang w:eastAsia="en-GB"/>
        </w:rPr>
        <w:t xml:space="preserve"> may be ready to assess </w:t>
      </w:r>
      <w:r>
        <w:rPr>
          <w:rFonts w:ascii="Arial" w:eastAsia="Times New Roman" w:hAnsi="Arial" w:cs="Arial"/>
          <w:lang w:eastAsia="en-GB"/>
        </w:rPr>
        <w:t>myself</w:t>
      </w:r>
      <w:r w:rsidRPr="00CC31F3">
        <w:rPr>
          <w:rFonts w:ascii="Arial" w:eastAsia="Times New Roman" w:hAnsi="Arial" w:cs="Arial"/>
          <w:lang w:eastAsia="en-GB"/>
        </w:rPr>
        <w:t xml:space="preserve"> against the next level up, or in a different area of HR</w:t>
      </w:r>
      <w:r>
        <w:rPr>
          <w:rFonts w:ascii="Arial" w:eastAsia="Times New Roman" w:hAnsi="Arial" w:cs="Arial"/>
          <w:lang w:eastAsia="en-GB"/>
        </w:rPr>
        <w:t xml:space="preserve"> however, </w:t>
      </w:r>
      <w:r w:rsidRPr="00CC31F3">
        <w:rPr>
          <w:rFonts w:ascii="Arial" w:eastAsia="Times New Roman" w:hAnsi="Arial" w:cs="Arial"/>
          <w:lang w:eastAsia="en-GB"/>
        </w:rPr>
        <w:t xml:space="preserve">In order to be able to work at the next level up within Employee Engagement, </w:t>
      </w:r>
      <w:r>
        <w:rPr>
          <w:rFonts w:ascii="Arial" w:eastAsia="Times New Roman" w:hAnsi="Arial" w:cs="Arial"/>
          <w:lang w:eastAsia="en-GB"/>
        </w:rPr>
        <w:t>I</w:t>
      </w:r>
      <w:r w:rsidRPr="00CC31F3">
        <w:rPr>
          <w:rFonts w:ascii="Arial" w:eastAsia="Times New Roman" w:hAnsi="Arial" w:cs="Arial"/>
          <w:lang w:eastAsia="en-GB"/>
        </w:rPr>
        <w:t xml:space="preserve"> typically need to help the organisation research and identify the key drivers for employee engagement and support the implementation of engagement plans at a local level. </w:t>
      </w:r>
      <w:r>
        <w:rPr>
          <w:rFonts w:ascii="Arial" w:eastAsia="Times New Roman" w:hAnsi="Arial" w:cs="Arial"/>
          <w:lang w:eastAsia="en-GB"/>
        </w:rPr>
        <w:t xml:space="preserve">I intend to </w:t>
      </w:r>
      <w:r w:rsidRPr="00CC31F3">
        <w:rPr>
          <w:rFonts w:ascii="Arial" w:eastAsia="Times New Roman" w:hAnsi="Arial" w:cs="Arial"/>
          <w:lang w:eastAsia="en-GB"/>
        </w:rPr>
        <w:t>work with managers and their staff to improve engagement by enabling employees to increase their contribution to the organisation</w:t>
      </w:r>
      <w:r>
        <w:rPr>
          <w:rFonts w:ascii="Arial" w:eastAsia="Times New Roman" w:hAnsi="Arial" w:cs="Arial"/>
          <w:lang w:eastAsia="en-GB"/>
        </w:rPr>
        <w:t xml:space="preserve"> to build my development within employee engagement. </w:t>
      </w:r>
    </w:p>
    <w:p w14:paraId="34F76FD8" w14:textId="77777777" w:rsidR="00A3231C" w:rsidRDefault="00A3231C" w:rsidP="00A3231C">
      <w:pPr>
        <w:spacing w:after="0" w:line="240" w:lineRule="auto"/>
        <w:jc w:val="both"/>
        <w:outlineLvl w:val="3"/>
        <w:rPr>
          <w:rFonts w:ascii="Arial" w:eastAsia="Times New Roman" w:hAnsi="Arial" w:cs="Arial"/>
          <w:bCs/>
          <w:lang w:eastAsia="en-GB"/>
        </w:rPr>
      </w:pPr>
    </w:p>
    <w:p w14:paraId="138A7941" w14:textId="77777777" w:rsidR="00A3231C" w:rsidRPr="00CC31F3" w:rsidRDefault="00A3231C" w:rsidP="00A3231C">
      <w:pPr>
        <w:spacing w:after="0" w:line="240" w:lineRule="auto"/>
        <w:jc w:val="both"/>
        <w:outlineLvl w:val="3"/>
        <w:rPr>
          <w:rFonts w:ascii="Arial" w:eastAsia="Times New Roman" w:hAnsi="Arial" w:cs="Arial"/>
          <w:b/>
          <w:bCs/>
          <w:u w:val="single"/>
          <w:lang w:eastAsia="en-GB"/>
        </w:rPr>
      </w:pPr>
      <w:r w:rsidRPr="00CC31F3">
        <w:rPr>
          <w:rFonts w:ascii="Arial" w:eastAsia="Times New Roman" w:hAnsi="Arial" w:cs="Arial"/>
          <w:b/>
          <w:bCs/>
          <w:u w:val="single"/>
          <w:lang w:eastAsia="en-GB"/>
        </w:rPr>
        <w:t>My strengths</w:t>
      </w:r>
    </w:p>
    <w:p w14:paraId="425A668A" w14:textId="77777777" w:rsidR="00A3231C" w:rsidRPr="00CC31F3" w:rsidRDefault="00A3231C" w:rsidP="00A3231C">
      <w:pPr>
        <w:numPr>
          <w:ilvl w:val="0"/>
          <w:numId w:val="3"/>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Administering the roll out of regular employee engagement initiatives</w:t>
      </w:r>
    </w:p>
    <w:p w14:paraId="211C9141" w14:textId="77777777" w:rsidR="00A3231C" w:rsidRPr="00CC31F3" w:rsidRDefault="00A3231C" w:rsidP="00A3231C">
      <w:pPr>
        <w:spacing w:after="0" w:line="240" w:lineRule="auto"/>
        <w:outlineLvl w:val="3"/>
        <w:rPr>
          <w:rFonts w:ascii="Arial" w:eastAsia="Times New Roman" w:hAnsi="Arial" w:cs="Arial"/>
          <w:b/>
          <w:bCs/>
          <w:u w:val="single"/>
          <w:lang w:eastAsia="en-GB"/>
        </w:rPr>
      </w:pPr>
      <w:r w:rsidRPr="00CC31F3">
        <w:rPr>
          <w:rFonts w:ascii="Arial" w:eastAsia="Times New Roman" w:hAnsi="Arial" w:cs="Arial"/>
          <w:b/>
          <w:bCs/>
          <w:u w:val="single"/>
          <w:lang w:eastAsia="en-GB"/>
        </w:rPr>
        <w:t>Where I am competent</w:t>
      </w:r>
    </w:p>
    <w:p w14:paraId="5FFD2B46" w14:textId="77777777" w:rsidR="00A3231C" w:rsidRPr="00CC31F3"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 xml:space="preserve">Assisting in designing and conducting surveys and </w:t>
      </w:r>
      <w:proofErr w:type="gramStart"/>
      <w:r w:rsidRPr="00CC31F3">
        <w:rPr>
          <w:rFonts w:ascii="Arial" w:eastAsia="Times New Roman" w:hAnsi="Arial" w:cs="Arial"/>
          <w:lang w:eastAsia="en-GB"/>
        </w:rPr>
        <w:t>other</w:t>
      </w:r>
      <w:proofErr w:type="gramEnd"/>
      <w:r w:rsidRPr="00CC31F3">
        <w:rPr>
          <w:rFonts w:ascii="Arial" w:eastAsia="Times New Roman" w:hAnsi="Arial" w:cs="Arial"/>
          <w:lang w:eastAsia="en-GB"/>
        </w:rPr>
        <w:t xml:space="preserve"> employee research</w:t>
      </w:r>
    </w:p>
    <w:p w14:paraId="0E721345" w14:textId="77777777" w:rsidR="00A3231C" w:rsidRPr="00CC31F3"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Collating data regarding employee engagement from a variety of sources (such as employee surveys, benchmarking data, focus groups etc)</w:t>
      </w:r>
    </w:p>
    <w:p w14:paraId="4959F4B0" w14:textId="77777777" w:rsidR="00A3231C" w:rsidRPr="00CC31F3"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Analysing employee engagement data using a variety of techniques</w:t>
      </w:r>
    </w:p>
    <w:p w14:paraId="1B0CEDBD" w14:textId="77777777" w:rsidR="00A3231C" w:rsidRPr="00CC31F3"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Designing and developing reports and presentations to feedback employee engagement data</w:t>
      </w:r>
    </w:p>
    <w:p w14:paraId="5A09316B" w14:textId="77777777" w:rsidR="00A3231C" w:rsidRPr="00CC31F3"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Encouraging employees to get involved in resolving engagement issues</w:t>
      </w:r>
    </w:p>
    <w:p w14:paraId="2DB9B3D5" w14:textId="77777777" w:rsidR="00A3231C" w:rsidRPr="00CC31F3"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The main factors which influence people’s behaviour at work</w:t>
      </w:r>
    </w:p>
    <w:p w14:paraId="4834C3AD" w14:textId="77777777" w:rsidR="00A3231C" w:rsidRDefault="00A3231C" w:rsidP="00A3231C">
      <w:pPr>
        <w:numPr>
          <w:ilvl w:val="0"/>
          <w:numId w:val="4"/>
        </w:numPr>
        <w:spacing w:before="100" w:beforeAutospacing="1" w:after="100" w:afterAutospacing="1" w:line="240" w:lineRule="auto"/>
        <w:ind w:left="0"/>
        <w:rPr>
          <w:rFonts w:ascii="Arial" w:eastAsia="Times New Roman" w:hAnsi="Arial" w:cs="Arial"/>
          <w:lang w:eastAsia="en-GB"/>
        </w:rPr>
      </w:pPr>
      <w:r w:rsidRPr="00CC31F3">
        <w:rPr>
          <w:rFonts w:ascii="Arial" w:eastAsia="Times New Roman" w:hAnsi="Arial" w:cs="Arial"/>
          <w:lang w:eastAsia="en-GB"/>
        </w:rPr>
        <w:t>Different research methods</w:t>
      </w:r>
    </w:p>
    <w:p w14:paraId="2B43A0C3" w14:textId="77777777" w:rsidR="00A3231C" w:rsidRPr="00E559E4" w:rsidRDefault="00A3231C" w:rsidP="00A3231C">
      <w:pPr>
        <w:spacing w:before="100" w:beforeAutospacing="1" w:after="100" w:afterAutospacing="1" w:line="240" w:lineRule="auto"/>
        <w:rPr>
          <w:rFonts w:ascii="Arial" w:eastAsia="Times New Roman" w:hAnsi="Arial" w:cs="Arial"/>
          <w:lang w:eastAsia="en-GB"/>
        </w:rPr>
      </w:pPr>
      <w:r w:rsidRPr="00255AF1">
        <w:rPr>
          <w:rFonts w:ascii="Arial" w:eastAsia="Times New Roman" w:hAnsi="Arial" w:cs="Arial"/>
          <w:b/>
          <w:u w:val="single"/>
          <w:lang w:eastAsia="en-GB"/>
        </w:rPr>
        <w:t>Evidence and areas for development</w:t>
      </w:r>
    </w:p>
    <w:tbl>
      <w:tblPr>
        <w:tblStyle w:val="TableGrid"/>
        <w:tblW w:w="0" w:type="auto"/>
        <w:tblLook w:val="04A0" w:firstRow="1" w:lastRow="0" w:firstColumn="1" w:lastColumn="0" w:noHBand="0" w:noVBand="1"/>
      </w:tblPr>
      <w:tblGrid>
        <w:gridCol w:w="4649"/>
        <w:gridCol w:w="4649"/>
        <w:gridCol w:w="4650"/>
      </w:tblGrid>
      <w:tr w:rsidR="00A3231C" w:rsidRPr="000F2B32" w14:paraId="08C5C7FB" w14:textId="77777777" w:rsidTr="0054322F">
        <w:tc>
          <w:tcPr>
            <w:tcW w:w="4649" w:type="dxa"/>
          </w:tcPr>
          <w:p w14:paraId="5C7B154E" w14:textId="77777777" w:rsidR="00A3231C" w:rsidRPr="000F2B32" w:rsidRDefault="00A3231C" w:rsidP="0054322F">
            <w:pPr>
              <w:ind w:hanging="2"/>
              <w:rPr>
                <w:rFonts w:ascii="Arial" w:hAnsi="Arial" w:cs="Arial"/>
                <w:b/>
              </w:rPr>
            </w:pPr>
            <w:r w:rsidRPr="000F2B32">
              <w:rPr>
                <w:rFonts w:ascii="Arial" w:hAnsi="Arial" w:cs="Arial"/>
                <w:b/>
              </w:rPr>
              <w:t xml:space="preserve">Activity </w:t>
            </w:r>
          </w:p>
        </w:tc>
        <w:tc>
          <w:tcPr>
            <w:tcW w:w="4649" w:type="dxa"/>
          </w:tcPr>
          <w:p w14:paraId="78ED4193" w14:textId="77777777" w:rsidR="00A3231C" w:rsidRPr="000F2B32" w:rsidRDefault="00A3231C" w:rsidP="0054322F">
            <w:pPr>
              <w:ind w:hanging="2"/>
              <w:rPr>
                <w:rFonts w:ascii="Arial" w:hAnsi="Arial" w:cs="Arial"/>
                <w:b/>
              </w:rPr>
            </w:pPr>
            <w:r w:rsidRPr="000F2B32">
              <w:rPr>
                <w:rFonts w:ascii="Arial" w:hAnsi="Arial" w:cs="Arial"/>
                <w:b/>
              </w:rPr>
              <w:t>Evidence (how I demonstrate this)</w:t>
            </w:r>
          </w:p>
        </w:tc>
        <w:tc>
          <w:tcPr>
            <w:tcW w:w="4650" w:type="dxa"/>
          </w:tcPr>
          <w:p w14:paraId="40F9A85A" w14:textId="77777777" w:rsidR="00A3231C" w:rsidRDefault="00A3231C" w:rsidP="0054322F">
            <w:pPr>
              <w:ind w:hanging="2"/>
              <w:rPr>
                <w:rFonts w:ascii="Arial" w:hAnsi="Arial" w:cs="Arial"/>
                <w:b/>
              </w:rPr>
            </w:pPr>
            <w:r w:rsidRPr="000F2B32">
              <w:rPr>
                <w:rFonts w:ascii="Arial" w:hAnsi="Arial" w:cs="Arial"/>
                <w:b/>
              </w:rPr>
              <w:t xml:space="preserve">Area for Development </w:t>
            </w:r>
          </w:p>
          <w:p w14:paraId="44BC5997" w14:textId="77777777" w:rsidR="00A3231C" w:rsidRPr="000F2B32" w:rsidRDefault="00A3231C" w:rsidP="0054322F">
            <w:pPr>
              <w:ind w:hanging="2"/>
              <w:rPr>
                <w:rFonts w:ascii="Arial" w:hAnsi="Arial" w:cs="Arial"/>
                <w:b/>
              </w:rPr>
            </w:pPr>
          </w:p>
        </w:tc>
      </w:tr>
      <w:tr w:rsidR="00A3231C" w:rsidRPr="00B611DB" w14:paraId="71CB9955" w14:textId="77777777" w:rsidTr="0054322F">
        <w:tc>
          <w:tcPr>
            <w:tcW w:w="4649" w:type="dxa"/>
          </w:tcPr>
          <w:p w14:paraId="26959EA9" w14:textId="77777777" w:rsidR="00A3231C" w:rsidRDefault="00A3231C" w:rsidP="0054322F">
            <w:pPr>
              <w:ind w:hanging="2"/>
              <w:rPr>
                <w:rFonts w:ascii="Arial" w:hAnsi="Arial" w:cs="Arial"/>
              </w:rPr>
            </w:pPr>
            <w:r>
              <w:rPr>
                <w:rFonts w:ascii="Arial" w:hAnsi="Arial" w:cs="Arial"/>
              </w:rPr>
              <w:t xml:space="preserve">Research and Measure employee engagement. </w:t>
            </w:r>
          </w:p>
          <w:p w14:paraId="54F46EE4" w14:textId="77777777" w:rsidR="00A3231C" w:rsidRDefault="00A3231C" w:rsidP="0054322F">
            <w:pPr>
              <w:ind w:hanging="2"/>
            </w:pPr>
          </w:p>
          <w:p w14:paraId="404F1531" w14:textId="77777777" w:rsidR="00A3231C" w:rsidRDefault="00A3231C" w:rsidP="0054322F">
            <w:pPr>
              <w:ind w:hanging="2"/>
            </w:pPr>
          </w:p>
          <w:p w14:paraId="34ECD603" w14:textId="77777777" w:rsidR="00A3231C" w:rsidRDefault="00A3231C" w:rsidP="0054322F">
            <w:pPr>
              <w:ind w:hanging="2"/>
            </w:pPr>
          </w:p>
          <w:p w14:paraId="7CDB096D" w14:textId="77777777" w:rsidR="00A3231C" w:rsidRDefault="00A3231C" w:rsidP="0054322F">
            <w:pPr>
              <w:ind w:hanging="2"/>
            </w:pPr>
          </w:p>
          <w:p w14:paraId="7A05A0B7" w14:textId="77777777" w:rsidR="00A3231C" w:rsidRDefault="00A3231C" w:rsidP="0054322F">
            <w:pPr>
              <w:ind w:hanging="2"/>
            </w:pPr>
          </w:p>
          <w:p w14:paraId="44F39214" w14:textId="77777777" w:rsidR="00A3231C" w:rsidRDefault="00A3231C" w:rsidP="0054322F">
            <w:pPr>
              <w:ind w:hanging="2"/>
            </w:pPr>
          </w:p>
          <w:p w14:paraId="4F37DE02" w14:textId="77777777" w:rsidR="00A3231C" w:rsidRDefault="00A3231C" w:rsidP="0054322F">
            <w:pPr>
              <w:ind w:hanging="2"/>
            </w:pPr>
          </w:p>
          <w:p w14:paraId="2D4CDD47" w14:textId="77777777" w:rsidR="00A3231C" w:rsidRDefault="00A3231C" w:rsidP="0054322F">
            <w:pPr>
              <w:ind w:hanging="2"/>
            </w:pPr>
          </w:p>
          <w:p w14:paraId="78D1AB81" w14:textId="77777777" w:rsidR="00A3231C" w:rsidRDefault="00A3231C" w:rsidP="0054322F">
            <w:pPr>
              <w:ind w:hanging="2"/>
            </w:pPr>
          </w:p>
          <w:p w14:paraId="1EAD7557" w14:textId="77777777" w:rsidR="00A3231C" w:rsidRDefault="00A3231C" w:rsidP="0054322F">
            <w:pPr>
              <w:ind w:hanging="2"/>
            </w:pPr>
          </w:p>
          <w:p w14:paraId="7F7B5FA5" w14:textId="77777777" w:rsidR="00A3231C" w:rsidRDefault="00A3231C" w:rsidP="0054322F">
            <w:pPr>
              <w:ind w:hanging="2"/>
            </w:pPr>
          </w:p>
          <w:p w14:paraId="3B11435D" w14:textId="77777777" w:rsidR="00A3231C" w:rsidRDefault="00A3231C" w:rsidP="0054322F">
            <w:pPr>
              <w:ind w:hanging="2"/>
            </w:pPr>
          </w:p>
          <w:p w14:paraId="20521B88" w14:textId="77777777" w:rsidR="00A3231C" w:rsidRDefault="00A3231C" w:rsidP="0054322F">
            <w:pPr>
              <w:ind w:hanging="2"/>
            </w:pPr>
          </w:p>
          <w:p w14:paraId="08F6F498" w14:textId="77777777" w:rsidR="00A3231C" w:rsidRDefault="00A3231C" w:rsidP="0054322F">
            <w:pPr>
              <w:ind w:hanging="2"/>
            </w:pPr>
          </w:p>
          <w:p w14:paraId="051229F0" w14:textId="77777777" w:rsidR="00A3231C" w:rsidRDefault="00A3231C" w:rsidP="0054322F">
            <w:pPr>
              <w:ind w:hanging="2"/>
            </w:pPr>
          </w:p>
          <w:p w14:paraId="24DF90F0" w14:textId="77777777" w:rsidR="00A3231C" w:rsidRDefault="00A3231C" w:rsidP="0054322F">
            <w:pPr>
              <w:ind w:hanging="2"/>
            </w:pPr>
          </w:p>
          <w:p w14:paraId="2FC81C3C" w14:textId="77777777" w:rsidR="00A3231C" w:rsidRDefault="00A3231C" w:rsidP="0054322F">
            <w:pPr>
              <w:ind w:hanging="2"/>
            </w:pPr>
          </w:p>
          <w:p w14:paraId="2AEFE37E" w14:textId="77777777" w:rsidR="00A3231C" w:rsidRDefault="00A3231C" w:rsidP="0054322F">
            <w:pPr>
              <w:ind w:hanging="2"/>
            </w:pPr>
          </w:p>
          <w:p w14:paraId="4FF72D5E" w14:textId="77777777" w:rsidR="00A3231C" w:rsidRDefault="00A3231C" w:rsidP="0054322F">
            <w:pPr>
              <w:ind w:hanging="2"/>
            </w:pPr>
          </w:p>
          <w:p w14:paraId="58944BC2" w14:textId="77777777" w:rsidR="00A3231C" w:rsidRDefault="00A3231C" w:rsidP="0054322F">
            <w:pPr>
              <w:ind w:hanging="2"/>
            </w:pPr>
          </w:p>
          <w:p w14:paraId="4C2B3ECC" w14:textId="77777777" w:rsidR="00A3231C" w:rsidRDefault="00A3231C" w:rsidP="0054322F">
            <w:pPr>
              <w:ind w:hanging="2"/>
            </w:pPr>
          </w:p>
          <w:p w14:paraId="3214F279" w14:textId="77777777" w:rsidR="00A3231C" w:rsidRDefault="00A3231C" w:rsidP="0054322F">
            <w:pPr>
              <w:ind w:hanging="2"/>
            </w:pPr>
          </w:p>
          <w:p w14:paraId="68A6E80B" w14:textId="77777777" w:rsidR="00A3231C" w:rsidRDefault="00A3231C" w:rsidP="0054322F">
            <w:pPr>
              <w:ind w:hanging="2"/>
              <w:rPr>
                <w:rFonts w:ascii="Arial" w:hAnsi="Arial" w:cs="Arial"/>
                <w:b/>
              </w:rPr>
            </w:pPr>
          </w:p>
          <w:p w14:paraId="6620D0E6" w14:textId="77777777" w:rsidR="00A3231C" w:rsidRDefault="00A3231C" w:rsidP="0054322F">
            <w:pPr>
              <w:ind w:hanging="2"/>
              <w:rPr>
                <w:rFonts w:ascii="Arial" w:hAnsi="Arial" w:cs="Arial"/>
                <w:b/>
              </w:rPr>
            </w:pPr>
          </w:p>
          <w:p w14:paraId="13FAFEC5" w14:textId="77777777" w:rsidR="00A3231C" w:rsidRDefault="00A3231C" w:rsidP="0054322F">
            <w:pPr>
              <w:ind w:hanging="2"/>
              <w:rPr>
                <w:rFonts w:ascii="Arial" w:hAnsi="Arial" w:cs="Arial"/>
                <w:b/>
              </w:rPr>
            </w:pPr>
          </w:p>
          <w:p w14:paraId="1F0C7EAB" w14:textId="77777777" w:rsidR="00A3231C" w:rsidRPr="0075615D" w:rsidRDefault="00A3231C" w:rsidP="0054322F">
            <w:pPr>
              <w:ind w:hanging="2"/>
              <w:rPr>
                <w:rFonts w:ascii="Arial" w:hAnsi="Arial" w:cs="Arial"/>
                <w:b/>
              </w:rPr>
            </w:pPr>
            <w:r w:rsidRPr="0075615D">
              <w:rPr>
                <w:rFonts w:ascii="Arial" w:hAnsi="Arial" w:cs="Arial"/>
                <w:b/>
              </w:rPr>
              <w:t xml:space="preserve">Activity </w:t>
            </w:r>
          </w:p>
        </w:tc>
        <w:tc>
          <w:tcPr>
            <w:tcW w:w="4649" w:type="dxa"/>
          </w:tcPr>
          <w:p w14:paraId="3D643B51" w14:textId="77777777" w:rsidR="00A3231C" w:rsidRPr="007C5104" w:rsidRDefault="00A3231C" w:rsidP="0054322F">
            <w:pPr>
              <w:ind w:hanging="2"/>
              <w:jc w:val="both"/>
              <w:rPr>
                <w:rFonts w:ascii="Arial" w:hAnsi="Arial" w:cs="Arial"/>
              </w:rPr>
            </w:pPr>
            <w:r w:rsidRPr="007C5104">
              <w:rPr>
                <w:rFonts w:ascii="Arial" w:hAnsi="Arial" w:cs="Arial"/>
              </w:rPr>
              <w:t xml:space="preserve">As an official member of the HEIW Health and Wellbeing Network my role requires me to research and reviewing health and wellbeing initiatives – the success of which has resulted in the partnership with external providers of financial support services counselling support services for staff. </w:t>
            </w:r>
          </w:p>
          <w:p w14:paraId="49445A0F" w14:textId="77777777" w:rsidR="00A3231C" w:rsidRDefault="00A3231C" w:rsidP="0054322F">
            <w:pPr>
              <w:ind w:hanging="2"/>
              <w:jc w:val="both"/>
              <w:rPr>
                <w:rFonts w:ascii="Arial" w:hAnsi="Arial" w:cs="Arial"/>
              </w:rPr>
            </w:pPr>
          </w:p>
          <w:p w14:paraId="5E3FBDCD" w14:textId="77777777" w:rsidR="00A3231C" w:rsidRDefault="00A3231C" w:rsidP="0054322F">
            <w:pPr>
              <w:ind w:hanging="2"/>
              <w:jc w:val="both"/>
              <w:rPr>
                <w:rFonts w:ascii="Arial" w:hAnsi="Arial" w:cs="Arial"/>
              </w:rPr>
            </w:pPr>
            <w:r>
              <w:rPr>
                <w:rFonts w:ascii="Arial" w:hAnsi="Arial" w:cs="Arial"/>
              </w:rPr>
              <w:t xml:space="preserve">I was involved in the HEIW Health Needs Assessment where employee engagement was key. I undertook research in readiness and held an employee focus groups to ensure employee engagement. All the results were analysed and as an outcome my research project for this course will be focused on work life balance. </w:t>
            </w:r>
          </w:p>
          <w:p w14:paraId="4E613ED5" w14:textId="77777777" w:rsidR="00A3231C" w:rsidRDefault="00A3231C" w:rsidP="0054322F">
            <w:pPr>
              <w:ind w:hanging="2"/>
              <w:rPr>
                <w:rFonts w:ascii="Arial" w:hAnsi="Arial" w:cs="Arial"/>
              </w:rPr>
            </w:pPr>
          </w:p>
          <w:p w14:paraId="03B457A9" w14:textId="77777777" w:rsidR="00A3231C" w:rsidRDefault="00A3231C" w:rsidP="0054322F">
            <w:pPr>
              <w:ind w:hanging="2"/>
              <w:jc w:val="both"/>
              <w:rPr>
                <w:rFonts w:ascii="Arial" w:hAnsi="Arial" w:cs="Arial"/>
              </w:rPr>
            </w:pPr>
          </w:p>
          <w:p w14:paraId="38939F8C" w14:textId="77777777" w:rsidR="00A3231C" w:rsidRDefault="00A3231C" w:rsidP="0054322F">
            <w:pPr>
              <w:ind w:hanging="2"/>
              <w:jc w:val="both"/>
              <w:rPr>
                <w:rStyle w:val="normaltextrun1"/>
                <w:rFonts w:ascii="Arial" w:hAnsi="Arial" w:cs="Arial"/>
              </w:rPr>
            </w:pPr>
            <w:r>
              <w:rPr>
                <w:rFonts w:ascii="Arial" w:hAnsi="Arial" w:cs="Arial"/>
              </w:rPr>
              <w:t xml:space="preserve">As a member of the Employee Assistance Programme (EAP) task and finish group I was involved in </w:t>
            </w:r>
            <w:r w:rsidRPr="00D94BCB">
              <w:rPr>
                <w:rStyle w:val="eop"/>
                <w:rFonts w:ascii="Arial" w:hAnsi="Arial" w:cs="Arial"/>
              </w:rPr>
              <w:t xml:space="preserve">a benchmarking exercise of Health Boards/Trusts in NHS Wales and the </w:t>
            </w:r>
            <w:r w:rsidRPr="00D94BCB">
              <w:rPr>
                <w:rStyle w:val="normaltextrun1"/>
                <w:rFonts w:ascii="Arial" w:hAnsi="Arial" w:cs="Arial"/>
              </w:rPr>
              <w:t>intervention and prevention services</w:t>
            </w:r>
            <w:r w:rsidRPr="00D94BCB">
              <w:rPr>
                <w:rStyle w:val="eop"/>
                <w:rFonts w:ascii="Arial" w:hAnsi="Arial" w:cs="Arial"/>
              </w:rPr>
              <w:t xml:space="preserve"> they provide to their employees. </w:t>
            </w:r>
            <w:r w:rsidRPr="00D94BCB">
              <w:rPr>
                <w:rStyle w:val="normaltextrun1"/>
                <w:rFonts w:ascii="Arial" w:hAnsi="Arial" w:cs="Arial"/>
              </w:rPr>
              <w:t xml:space="preserve">The </w:t>
            </w:r>
            <w:r>
              <w:rPr>
                <w:rStyle w:val="normaltextrun1"/>
                <w:rFonts w:ascii="Arial" w:hAnsi="Arial" w:cs="Arial"/>
              </w:rPr>
              <w:t>t</w:t>
            </w:r>
            <w:r w:rsidRPr="00D94BCB">
              <w:rPr>
                <w:rStyle w:val="normaltextrun1"/>
                <w:rFonts w:ascii="Arial" w:hAnsi="Arial" w:cs="Arial"/>
              </w:rPr>
              <w:t xml:space="preserve">ask and </w:t>
            </w:r>
            <w:r>
              <w:rPr>
                <w:rStyle w:val="normaltextrun1"/>
                <w:rFonts w:ascii="Arial" w:hAnsi="Arial" w:cs="Arial"/>
              </w:rPr>
              <w:t>f</w:t>
            </w:r>
            <w:r w:rsidRPr="00D94BCB">
              <w:rPr>
                <w:rStyle w:val="normaltextrun1"/>
                <w:rFonts w:ascii="Arial" w:hAnsi="Arial" w:cs="Arial"/>
              </w:rPr>
              <w:t xml:space="preserve">inish discussed the relevance of the services </w:t>
            </w:r>
          </w:p>
          <w:p w14:paraId="125C9DB2" w14:textId="77777777" w:rsidR="00A3231C" w:rsidRDefault="00A3231C" w:rsidP="0054322F">
            <w:pPr>
              <w:ind w:hanging="2"/>
              <w:rPr>
                <w:rFonts w:ascii="Arial" w:hAnsi="Arial" w:cs="Arial"/>
                <w:b/>
              </w:rPr>
            </w:pPr>
          </w:p>
          <w:p w14:paraId="061A755B" w14:textId="77777777" w:rsidR="00A3231C" w:rsidRDefault="00A3231C" w:rsidP="0054322F">
            <w:pPr>
              <w:ind w:hanging="2"/>
              <w:rPr>
                <w:rFonts w:ascii="Arial" w:hAnsi="Arial" w:cs="Arial"/>
                <w:b/>
              </w:rPr>
            </w:pPr>
          </w:p>
          <w:p w14:paraId="4014E6AC" w14:textId="77777777" w:rsidR="00A3231C" w:rsidRDefault="00A3231C" w:rsidP="0054322F">
            <w:pPr>
              <w:ind w:hanging="2"/>
              <w:rPr>
                <w:rFonts w:ascii="Arial" w:hAnsi="Arial" w:cs="Arial"/>
                <w:b/>
              </w:rPr>
            </w:pPr>
          </w:p>
          <w:p w14:paraId="7CE21A50" w14:textId="77777777" w:rsidR="00A3231C" w:rsidRDefault="00A3231C" w:rsidP="0054322F">
            <w:pPr>
              <w:ind w:hanging="2"/>
              <w:rPr>
                <w:rFonts w:ascii="Arial" w:hAnsi="Arial" w:cs="Arial"/>
                <w:b/>
              </w:rPr>
            </w:pPr>
          </w:p>
          <w:p w14:paraId="09187A5C" w14:textId="77777777" w:rsidR="00A3231C" w:rsidRPr="0075615D" w:rsidRDefault="00A3231C" w:rsidP="0054322F">
            <w:pPr>
              <w:ind w:hanging="2"/>
              <w:rPr>
                <w:rFonts w:ascii="Arial" w:hAnsi="Arial" w:cs="Arial"/>
                <w:b/>
              </w:rPr>
            </w:pPr>
            <w:r w:rsidRPr="0075615D">
              <w:rPr>
                <w:rFonts w:ascii="Arial" w:hAnsi="Arial" w:cs="Arial"/>
                <w:b/>
              </w:rPr>
              <w:t>Evidence (how I demonstrated this)</w:t>
            </w:r>
          </w:p>
          <w:p w14:paraId="0B1AC250" w14:textId="77777777" w:rsidR="00A3231C" w:rsidRPr="00B611DB" w:rsidRDefault="00A3231C" w:rsidP="0054322F">
            <w:pPr>
              <w:ind w:hanging="2"/>
              <w:rPr>
                <w:rFonts w:ascii="Arial" w:hAnsi="Arial" w:cs="Arial"/>
              </w:rPr>
            </w:pPr>
          </w:p>
        </w:tc>
        <w:tc>
          <w:tcPr>
            <w:tcW w:w="4650" w:type="dxa"/>
          </w:tcPr>
          <w:p w14:paraId="1C9D34F5" w14:textId="77777777" w:rsidR="00A3231C" w:rsidRPr="0075615D"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sidRPr="0075615D">
              <w:rPr>
                <w:rFonts w:ascii="Arial" w:eastAsia="Times New Roman" w:hAnsi="Arial" w:cs="Arial"/>
                <w:lang w:eastAsia="en-GB"/>
              </w:rPr>
              <w:t xml:space="preserve">Look back on previous benchmarking exercises and outcomes and consider how the organisation can improve its engagement research. </w:t>
            </w:r>
          </w:p>
          <w:p w14:paraId="56054FD4" w14:textId="77777777" w:rsidR="00A3231C" w:rsidRPr="0075615D" w:rsidRDefault="00A3231C" w:rsidP="0054322F">
            <w:pPr>
              <w:ind w:hanging="2"/>
              <w:rPr>
                <w:rFonts w:ascii="Arial" w:hAnsi="Arial" w:cs="Arial"/>
              </w:rPr>
            </w:pPr>
          </w:p>
          <w:p w14:paraId="24D45408" w14:textId="77777777" w:rsidR="00A3231C" w:rsidRPr="0075615D" w:rsidRDefault="00A3231C" w:rsidP="0054322F">
            <w:pPr>
              <w:ind w:hanging="2"/>
              <w:rPr>
                <w:rFonts w:ascii="Arial" w:hAnsi="Arial" w:cs="Arial"/>
              </w:rPr>
            </w:pPr>
          </w:p>
          <w:p w14:paraId="00A86C7C" w14:textId="77777777" w:rsidR="00A3231C" w:rsidRPr="0075615D" w:rsidRDefault="00A3231C" w:rsidP="0054322F">
            <w:pPr>
              <w:ind w:hanging="2"/>
              <w:rPr>
                <w:rFonts w:ascii="Arial" w:hAnsi="Arial" w:cs="Arial"/>
              </w:rPr>
            </w:pPr>
          </w:p>
          <w:p w14:paraId="58567FA7" w14:textId="77777777" w:rsidR="00A3231C" w:rsidRPr="0075615D" w:rsidRDefault="00A3231C" w:rsidP="0054322F">
            <w:pPr>
              <w:ind w:hanging="2"/>
              <w:rPr>
                <w:rFonts w:ascii="Arial" w:hAnsi="Arial" w:cs="Arial"/>
              </w:rPr>
            </w:pPr>
          </w:p>
          <w:p w14:paraId="096C02C3" w14:textId="77777777" w:rsidR="00A3231C" w:rsidRPr="0075615D" w:rsidRDefault="00A3231C" w:rsidP="0054322F">
            <w:pPr>
              <w:ind w:hanging="2"/>
              <w:rPr>
                <w:rFonts w:ascii="Arial" w:hAnsi="Arial" w:cs="Arial"/>
              </w:rPr>
            </w:pPr>
          </w:p>
          <w:p w14:paraId="0FB2B0A9" w14:textId="77777777" w:rsidR="00A3231C" w:rsidRPr="0075615D" w:rsidRDefault="00A3231C" w:rsidP="0054322F">
            <w:pPr>
              <w:ind w:hanging="2"/>
              <w:rPr>
                <w:rFonts w:ascii="Arial" w:hAnsi="Arial" w:cs="Arial"/>
              </w:rPr>
            </w:pPr>
          </w:p>
          <w:p w14:paraId="552FF140" w14:textId="77777777" w:rsidR="00A3231C" w:rsidRPr="0075615D" w:rsidRDefault="00A3231C" w:rsidP="0054322F">
            <w:pPr>
              <w:ind w:hanging="2"/>
              <w:rPr>
                <w:rFonts w:ascii="Arial" w:hAnsi="Arial" w:cs="Arial"/>
              </w:rPr>
            </w:pPr>
          </w:p>
          <w:p w14:paraId="2B470462" w14:textId="77777777" w:rsidR="00A3231C" w:rsidRPr="0075615D" w:rsidRDefault="00A3231C" w:rsidP="0054322F">
            <w:pPr>
              <w:ind w:hanging="2"/>
              <w:rPr>
                <w:rFonts w:ascii="Arial" w:hAnsi="Arial" w:cs="Arial"/>
              </w:rPr>
            </w:pPr>
          </w:p>
          <w:p w14:paraId="5E7FFF2A" w14:textId="77777777" w:rsidR="00A3231C" w:rsidRPr="0075615D" w:rsidRDefault="00A3231C" w:rsidP="0054322F">
            <w:pPr>
              <w:ind w:hanging="2"/>
              <w:rPr>
                <w:rFonts w:ascii="Arial" w:hAnsi="Arial" w:cs="Arial"/>
              </w:rPr>
            </w:pPr>
          </w:p>
          <w:p w14:paraId="6F6CC6BF" w14:textId="77777777" w:rsidR="00A3231C" w:rsidRPr="0075615D" w:rsidRDefault="00A3231C" w:rsidP="0054322F">
            <w:pPr>
              <w:ind w:hanging="2"/>
              <w:rPr>
                <w:rFonts w:ascii="Arial" w:hAnsi="Arial" w:cs="Arial"/>
              </w:rPr>
            </w:pPr>
          </w:p>
          <w:p w14:paraId="3B117B15" w14:textId="77777777" w:rsidR="00A3231C" w:rsidRPr="0075615D" w:rsidRDefault="00A3231C" w:rsidP="0054322F">
            <w:pPr>
              <w:ind w:hanging="2"/>
              <w:rPr>
                <w:rFonts w:ascii="Arial" w:hAnsi="Arial" w:cs="Arial"/>
              </w:rPr>
            </w:pPr>
          </w:p>
          <w:p w14:paraId="28ABAB79" w14:textId="77777777" w:rsidR="00A3231C" w:rsidRPr="0075615D" w:rsidRDefault="00A3231C" w:rsidP="0054322F">
            <w:pPr>
              <w:ind w:hanging="2"/>
              <w:rPr>
                <w:rFonts w:ascii="Arial" w:hAnsi="Arial" w:cs="Arial"/>
              </w:rPr>
            </w:pPr>
          </w:p>
          <w:p w14:paraId="5CDE0870" w14:textId="77777777" w:rsidR="00A3231C" w:rsidRPr="0075615D" w:rsidRDefault="00A3231C" w:rsidP="0054322F">
            <w:pPr>
              <w:ind w:hanging="2"/>
              <w:rPr>
                <w:rFonts w:ascii="Arial" w:hAnsi="Arial" w:cs="Arial"/>
              </w:rPr>
            </w:pPr>
          </w:p>
          <w:p w14:paraId="4CF69577" w14:textId="77777777" w:rsidR="00A3231C" w:rsidRPr="0075615D" w:rsidRDefault="00A3231C" w:rsidP="0054322F">
            <w:pPr>
              <w:ind w:hanging="2"/>
              <w:rPr>
                <w:rFonts w:ascii="Arial" w:hAnsi="Arial" w:cs="Arial"/>
              </w:rPr>
            </w:pPr>
          </w:p>
          <w:p w14:paraId="2AD0DBD6" w14:textId="77777777" w:rsidR="00A3231C" w:rsidRPr="0075615D" w:rsidRDefault="00A3231C" w:rsidP="0054322F">
            <w:pPr>
              <w:ind w:hanging="2"/>
              <w:rPr>
                <w:rFonts w:ascii="Arial" w:hAnsi="Arial" w:cs="Arial"/>
              </w:rPr>
            </w:pPr>
          </w:p>
          <w:p w14:paraId="298E5FE9" w14:textId="77777777" w:rsidR="00A3231C" w:rsidRPr="0075615D" w:rsidRDefault="00A3231C" w:rsidP="0054322F">
            <w:pPr>
              <w:ind w:hanging="2"/>
              <w:rPr>
                <w:rFonts w:ascii="Arial" w:hAnsi="Arial" w:cs="Arial"/>
              </w:rPr>
            </w:pPr>
          </w:p>
          <w:p w14:paraId="560225D7" w14:textId="77777777" w:rsidR="00A3231C" w:rsidRPr="0075615D" w:rsidRDefault="00A3231C" w:rsidP="0054322F">
            <w:pPr>
              <w:ind w:hanging="2"/>
              <w:rPr>
                <w:rFonts w:ascii="Arial" w:hAnsi="Arial" w:cs="Arial"/>
              </w:rPr>
            </w:pPr>
          </w:p>
          <w:p w14:paraId="2B728BCA" w14:textId="77777777" w:rsidR="00A3231C" w:rsidRPr="0075615D" w:rsidRDefault="00A3231C" w:rsidP="0054322F">
            <w:pPr>
              <w:ind w:hanging="2"/>
              <w:rPr>
                <w:rFonts w:ascii="Arial" w:hAnsi="Arial" w:cs="Arial"/>
              </w:rPr>
            </w:pPr>
          </w:p>
          <w:p w14:paraId="64698053" w14:textId="77777777" w:rsidR="00A3231C" w:rsidRPr="0075615D" w:rsidRDefault="00A3231C" w:rsidP="0054322F">
            <w:pPr>
              <w:ind w:hanging="2"/>
              <w:rPr>
                <w:rFonts w:ascii="Arial" w:hAnsi="Arial" w:cs="Arial"/>
              </w:rPr>
            </w:pPr>
          </w:p>
          <w:p w14:paraId="3E6CD5FB" w14:textId="77777777" w:rsidR="00A3231C" w:rsidRDefault="00A3231C" w:rsidP="0054322F">
            <w:pPr>
              <w:ind w:hanging="2"/>
              <w:rPr>
                <w:rFonts w:ascii="Arial" w:hAnsi="Arial" w:cs="Arial"/>
              </w:rPr>
            </w:pPr>
          </w:p>
          <w:p w14:paraId="7059D240" w14:textId="77777777" w:rsidR="00A3231C" w:rsidRDefault="00A3231C" w:rsidP="0054322F">
            <w:pPr>
              <w:ind w:hanging="2"/>
              <w:rPr>
                <w:rFonts w:ascii="Arial" w:hAnsi="Arial" w:cs="Arial"/>
              </w:rPr>
            </w:pPr>
          </w:p>
          <w:p w14:paraId="40E3D9CF" w14:textId="77777777" w:rsidR="00A3231C" w:rsidRDefault="00A3231C" w:rsidP="0054322F">
            <w:pPr>
              <w:ind w:hanging="2"/>
              <w:rPr>
                <w:rFonts w:ascii="Arial" w:hAnsi="Arial" w:cs="Arial"/>
              </w:rPr>
            </w:pPr>
          </w:p>
          <w:p w14:paraId="0027BE15" w14:textId="77777777" w:rsidR="00A3231C" w:rsidRPr="0075615D" w:rsidRDefault="00A3231C" w:rsidP="0054322F">
            <w:pPr>
              <w:ind w:hanging="2"/>
              <w:rPr>
                <w:rFonts w:ascii="Arial" w:hAnsi="Arial" w:cs="Arial"/>
              </w:rPr>
            </w:pPr>
          </w:p>
          <w:p w14:paraId="0FB3E3FA" w14:textId="77777777" w:rsidR="00A3231C" w:rsidRPr="0075615D" w:rsidRDefault="00A3231C" w:rsidP="0054322F">
            <w:pPr>
              <w:ind w:hanging="2"/>
              <w:rPr>
                <w:rFonts w:ascii="Arial" w:hAnsi="Arial" w:cs="Arial"/>
              </w:rPr>
            </w:pPr>
          </w:p>
          <w:p w14:paraId="033DB814" w14:textId="77777777" w:rsidR="00A3231C" w:rsidRPr="0075615D" w:rsidRDefault="00A3231C" w:rsidP="0054322F">
            <w:pPr>
              <w:ind w:hanging="2"/>
              <w:rPr>
                <w:rFonts w:ascii="Arial" w:hAnsi="Arial" w:cs="Arial"/>
                <w:b/>
              </w:rPr>
            </w:pPr>
            <w:r w:rsidRPr="0075615D">
              <w:rPr>
                <w:rFonts w:ascii="Arial" w:hAnsi="Arial" w:cs="Arial"/>
                <w:b/>
              </w:rPr>
              <w:t xml:space="preserve">Area for Development </w:t>
            </w:r>
          </w:p>
        </w:tc>
      </w:tr>
      <w:tr w:rsidR="00A3231C" w:rsidRPr="00B611DB" w14:paraId="7CB79F00" w14:textId="77777777" w:rsidTr="0054322F">
        <w:tc>
          <w:tcPr>
            <w:tcW w:w="4649" w:type="dxa"/>
          </w:tcPr>
          <w:p w14:paraId="2AC63B83" w14:textId="77777777" w:rsidR="00A3231C" w:rsidRDefault="00A3231C" w:rsidP="0054322F">
            <w:pPr>
              <w:ind w:hanging="2"/>
              <w:rPr>
                <w:rFonts w:ascii="Arial" w:hAnsi="Arial" w:cs="Arial"/>
              </w:rPr>
            </w:pPr>
            <w:r>
              <w:rPr>
                <w:rFonts w:ascii="Arial" w:hAnsi="Arial" w:cs="Arial"/>
              </w:rPr>
              <w:t xml:space="preserve">Research and Measure employee engagement. </w:t>
            </w:r>
          </w:p>
          <w:p w14:paraId="11E5E749" w14:textId="77777777" w:rsidR="00A3231C" w:rsidRDefault="00A3231C" w:rsidP="0054322F">
            <w:pPr>
              <w:ind w:hanging="2"/>
              <w:rPr>
                <w:rFonts w:ascii="Arial" w:hAnsi="Arial" w:cs="Arial"/>
              </w:rPr>
            </w:pPr>
          </w:p>
        </w:tc>
        <w:tc>
          <w:tcPr>
            <w:tcW w:w="4649" w:type="dxa"/>
          </w:tcPr>
          <w:p w14:paraId="3BE69511" w14:textId="77777777" w:rsidR="00A3231C" w:rsidRDefault="00A3231C" w:rsidP="0054322F">
            <w:pPr>
              <w:ind w:hanging="2"/>
              <w:jc w:val="both"/>
              <w:rPr>
                <w:rStyle w:val="normaltextrun1"/>
                <w:rFonts w:ascii="Arial" w:hAnsi="Arial" w:cs="Arial"/>
              </w:rPr>
            </w:pPr>
            <w:r>
              <w:rPr>
                <w:rStyle w:val="normaltextrun1"/>
                <w:rFonts w:ascii="Arial" w:hAnsi="Arial" w:cs="Arial"/>
              </w:rPr>
              <w:t>to HEIW and themed them into 5 groups;</w:t>
            </w:r>
          </w:p>
          <w:p w14:paraId="17F173D6" w14:textId="77777777" w:rsidR="00A3231C" w:rsidRPr="007C5104" w:rsidRDefault="00A3231C" w:rsidP="0054322F">
            <w:pPr>
              <w:ind w:hanging="2"/>
              <w:jc w:val="both"/>
              <w:rPr>
                <w:rFonts w:ascii="Arial" w:hAnsi="Arial" w:cs="Arial"/>
              </w:rPr>
            </w:pPr>
            <w:r w:rsidRPr="00D94BCB">
              <w:rPr>
                <w:rStyle w:val="normaltextrun1"/>
                <w:rFonts w:ascii="Arial" w:hAnsi="Arial" w:cs="Arial"/>
              </w:rPr>
              <w:t>Health Promotion, People Team, Health and Wellbeing, Employee Assistance Programme and Education and Development</w:t>
            </w:r>
            <w:r>
              <w:rPr>
                <w:rStyle w:val="normaltextrun1"/>
                <w:rFonts w:ascii="Arial" w:hAnsi="Arial" w:cs="Arial"/>
              </w:rPr>
              <w:t>.</w:t>
            </w:r>
          </w:p>
        </w:tc>
        <w:tc>
          <w:tcPr>
            <w:tcW w:w="4650" w:type="dxa"/>
          </w:tcPr>
          <w:p w14:paraId="24F5973C" w14:textId="77777777" w:rsidR="00A3231C" w:rsidRPr="006E2836"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p>
        </w:tc>
      </w:tr>
      <w:tr w:rsidR="00A3231C" w:rsidRPr="00B611DB" w14:paraId="3A9DB493" w14:textId="77777777" w:rsidTr="0054322F">
        <w:tc>
          <w:tcPr>
            <w:tcW w:w="4649" w:type="dxa"/>
          </w:tcPr>
          <w:p w14:paraId="2B5BCAC6" w14:textId="77777777" w:rsidR="00A3231C" w:rsidRDefault="00A3231C" w:rsidP="0054322F">
            <w:pPr>
              <w:ind w:hanging="2"/>
              <w:rPr>
                <w:rFonts w:ascii="Arial" w:hAnsi="Arial" w:cs="Arial"/>
              </w:rPr>
            </w:pPr>
            <w:r>
              <w:rPr>
                <w:rFonts w:ascii="Arial" w:hAnsi="Arial" w:cs="Arial"/>
              </w:rPr>
              <w:t>Develop employee engagement proposals and plans.</w:t>
            </w:r>
          </w:p>
          <w:p w14:paraId="7B7EC67F" w14:textId="77777777" w:rsidR="00A3231C" w:rsidRPr="00B611DB" w:rsidRDefault="00A3231C" w:rsidP="0054322F">
            <w:pPr>
              <w:ind w:hanging="2"/>
              <w:rPr>
                <w:rFonts w:ascii="Arial" w:hAnsi="Arial" w:cs="Arial"/>
              </w:rPr>
            </w:pPr>
          </w:p>
        </w:tc>
        <w:tc>
          <w:tcPr>
            <w:tcW w:w="4649" w:type="dxa"/>
          </w:tcPr>
          <w:p w14:paraId="4991FBA9" w14:textId="77777777" w:rsidR="00A3231C" w:rsidRPr="00CF2697" w:rsidRDefault="00A3231C" w:rsidP="0054322F">
            <w:pPr>
              <w:pStyle w:val="paragraph"/>
              <w:ind w:hanging="2"/>
              <w:jc w:val="both"/>
              <w:textAlignment w:val="baseline"/>
              <w:rPr>
                <w:rFonts w:ascii="Arial" w:hAnsi="Arial" w:cs="Arial"/>
                <w:sz w:val="22"/>
                <w:szCs w:val="22"/>
              </w:rPr>
            </w:pPr>
            <w:r>
              <w:rPr>
                <w:rFonts w:ascii="Arial" w:hAnsi="Arial" w:cs="Arial"/>
                <w:sz w:val="22"/>
                <w:szCs w:val="22"/>
              </w:rPr>
              <w:t xml:space="preserve">The EAP Task and Finish Group all met </w:t>
            </w:r>
            <w:r w:rsidRPr="00B96FBE">
              <w:rPr>
                <w:rFonts w:ascii="Arial" w:hAnsi="Arial" w:cs="Arial"/>
                <w:sz w:val="22"/>
                <w:szCs w:val="22"/>
              </w:rPr>
              <w:t>on 24</w:t>
            </w:r>
            <w:r w:rsidRPr="00B96FBE">
              <w:rPr>
                <w:rFonts w:ascii="Arial" w:hAnsi="Arial" w:cs="Arial"/>
                <w:sz w:val="22"/>
                <w:szCs w:val="22"/>
                <w:vertAlign w:val="superscript"/>
              </w:rPr>
              <w:t>th</w:t>
            </w:r>
            <w:r w:rsidRPr="00B96FBE">
              <w:rPr>
                <w:rFonts w:ascii="Arial" w:hAnsi="Arial" w:cs="Arial"/>
                <w:sz w:val="22"/>
                <w:szCs w:val="22"/>
              </w:rPr>
              <w:t xml:space="preserve"> October</w:t>
            </w:r>
            <w:r>
              <w:rPr>
                <w:rFonts w:ascii="Arial" w:hAnsi="Arial" w:cs="Arial"/>
                <w:sz w:val="22"/>
                <w:szCs w:val="22"/>
              </w:rPr>
              <w:t xml:space="preserve"> 2019, to compare the outcomes of the benchmarking exercise and literature review against </w:t>
            </w:r>
            <w:r w:rsidRPr="00C7137B">
              <w:rPr>
                <w:rFonts w:ascii="Arial" w:hAnsi="Arial" w:cs="Arial"/>
                <w:i/>
                <w:sz w:val="22"/>
                <w:szCs w:val="22"/>
              </w:rPr>
              <w:t>‘A Buyer's Guide to Employee Assistance Programmes, published by UL EAPA, 2019’</w:t>
            </w:r>
            <w:r>
              <w:rPr>
                <w:rFonts w:ascii="Arial" w:hAnsi="Arial" w:cs="Arial"/>
                <w:sz w:val="22"/>
                <w:szCs w:val="22"/>
              </w:rPr>
              <w:t xml:space="preserve">, and developed a proposal table. </w:t>
            </w:r>
          </w:p>
          <w:p w14:paraId="00705040" w14:textId="77777777" w:rsidR="00A3231C" w:rsidRPr="00B611DB" w:rsidRDefault="00A3231C" w:rsidP="0054322F">
            <w:pPr>
              <w:ind w:hanging="2"/>
              <w:rPr>
                <w:rFonts w:ascii="Arial" w:hAnsi="Arial" w:cs="Arial"/>
              </w:rPr>
            </w:pPr>
          </w:p>
        </w:tc>
        <w:tc>
          <w:tcPr>
            <w:tcW w:w="4650" w:type="dxa"/>
          </w:tcPr>
          <w:p w14:paraId="6FC35029" w14:textId="77777777" w:rsidR="00A3231C" w:rsidRPr="006E2836"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Pr>
                <w:rFonts w:ascii="Arial" w:eastAsia="Times New Roman" w:hAnsi="Arial" w:cs="Arial"/>
                <w:lang w:eastAsia="en-GB"/>
              </w:rPr>
              <w:t>During my development I will e</w:t>
            </w:r>
            <w:r w:rsidRPr="006E2836">
              <w:rPr>
                <w:rFonts w:ascii="Arial" w:eastAsia="Times New Roman" w:hAnsi="Arial" w:cs="Arial"/>
                <w:lang w:eastAsia="en-GB"/>
              </w:rPr>
              <w:t>xperiment with a variety of formats and styles to present and report employee engagement results and seek feedback on which is the most clear and impactful.</w:t>
            </w:r>
          </w:p>
          <w:p w14:paraId="32E7157B" w14:textId="77777777" w:rsidR="00A3231C"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p>
          <w:p w14:paraId="662FD3F1" w14:textId="77777777" w:rsidR="00A3231C" w:rsidRPr="006E2836"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Pr>
                <w:rFonts w:ascii="Arial" w:eastAsia="Times New Roman" w:hAnsi="Arial" w:cs="Arial"/>
                <w:lang w:eastAsia="en-GB"/>
              </w:rPr>
              <w:t>I intend to b</w:t>
            </w:r>
            <w:r w:rsidRPr="006E2836">
              <w:rPr>
                <w:rFonts w:ascii="Arial" w:eastAsia="Times New Roman" w:hAnsi="Arial" w:cs="Arial"/>
                <w:lang w:eastAsia="en-GB"/>
              </w:rPr>
              <w:t xml:space="preserve">uild relationships with consultancies that specialise in employee engagement. Discuss case studies and strategies that </w:t>
            </w:r>
            <w:r>
              <w:rPr>
                <w:rFonts w:ascii="Arial" w:eastAsia="Times New Roman" w:hAnsi="Arial" w:cs="Arial"/>
                <w:lang w:eastAsia="en-GB"/>
              </w:rPr>
              <w:t xml:space="preserve">have been </w:t>
            </w:r>
            <w:r w:rsidRPr="006E2836">
              <w:rPr>
                <w:rFonts w:ascii="Arial" w:eastAsia="Times New Roman" w:hAnsi="Arial" w:cs="Arial"/>
                <w:lang w:eastAsia="en-GB"/>
              </w:rPr>
              <w:t>develop</w:t>
            </w:r>
            <w:r>
              <w:rPr>
                <w:rFonts w:ascii="Arial" w:eastAsia="Times New Roman" w:hAnsi="Arial" w:cs="Arial"/>
                <w:lang w:eastAsia="en-GB"/>
              </w:rPr>
              <w:t>ed</w:t>
            </w:r>
            <w:r w:rsidRPr="006E2836">
              <w:rPr>
                <w:rFonts w:ascii="Arial" w:eastAsia="Times New Roman" w:hAnsi="Arial" w:cs="Arial"/>
                <w:lang w:eastAsia="en-GB"/>
              </w:rPr>
              <w:t xml:space="preserve"> to drive greater engagement</w:t>
            </w:r>
            <w:r>
              <w:rPr>
                <w:rFonts w:ascii="Arial" w:eastAsia="Times New Roman" w:hAnsi="Arial" w:cs="Arial"/>
                <w:lang w:eastAsia="en-GB"/>
              </w:rPr>
              <w:t xml:space="preserve"> within HEIW. </w:t>
            </w:r>
          </w:p>
          <w:p w14:paraId="53E2B099" w14:textId="77777777" w:rsidR="00A3231C" w:rsidRPr="00B611DB" w:rsidRDefault="00A3231C" w:rsidP="0054322F">
            <w:pPr>
              <w:ind w:hanging="2"/>
              <w:rPr>
                <w:rFonts w:ascii="Arial" w:hAnsi="Arial" w:cs="Arial"/>
              </w:rPr>
            </w:pPr>
          </w:p>
        </w:tc>
      </w:tr>
      <w:tr w:rsidR="00A3231C" w:rsidRPr="00B611DB" w14:paraId="206D4C15" w14:textId="77777777" w:rsidTr="0054322F">
        <w:tc>
          <w:tcPr>
            <w:tcW w:w="4649" w:type="dxa"/>
          </w:tcPr>
          <w:p w14:paraId="4F2540D2" w14:textId="77777777" w:rsidR="00A3231C" w:rsidRDefault="00A3231C" w:rsidP="0054322F">
            <w:pPr>
              <w:ind w:hanging="2"/>
              <w:rPr>
                <w:rFonts w:ascii="Arial" w:hAnsi="Arial" w:cs="Arial"/>
              </w:rPr>
            </w:pPr>
            <w:r>
              <w:rPr>
                <w:rFonts w:ascii="Arial" w:hAnsi="Arial" w:cs="Arial"/>
              </w:rPr>
              <w:t xml:space="preserve">Embedded employee interventions </w:t>
            </w:r>
          </w:p>
          <w:p w14:paraId="633494D3" w14:textId="77777777" w:rsidR="00A3231C" w:rsidRPr="00B611DB" w:rsidRDefault="00A3231C" w:rsidP="0054322F">
            <w:pPr>
              <w:ind w:hanging="2"/>
              <w:rPr>
                <w:rFonts w:ascii="Arial" w:hAnsi="Arial" w:cs="Arial"/>
              </w:rPr>
            </w:pPr>
          </w:p>
        </w:tc>
        <w:tc>
          <w:tcPr>
            <w:tcW w:w="4649" w:type="dxa"/>
          </w:tcPr>
          <w:p w14:paraId="733E4900" w14:textId="77777777" w:rsidR="00A3231C" w:rsidRDefault="00A3231C" w:rsidP="0054322F">
            <w:pPr>
              <w:ind w:hanging="2"/>
              <w:rPr>
                <w:rFonts w:ascii="Arial" w:hAnsi="Arial" w:cs="Arial"/>
              </w:rPr>
            </w:pPr>
            <w:r>
              <w:rPr>
                <w:rFonts w:ascii="Arial" w:hAnsi="Arial" w:cs="Arial"/>
              </w:rPr>
              <w:t xml:space="preserve">I have </w:t>
            </w:r>
            <w:r w:rsidRPr="007C5104">
              <w:rPr>
                <w:rFonts w:ascii="Arial" w:hAnsi="Arial" w:cs="Arial"/>
              </w:rPr>
              <w:t>research and review</w:t>
            </w:r>
            <w:r>
              <w:rPr>
                <w:rFonts w:ascii="Arial" w:hAnsi="Arial" w:cs="Arial"/>
              </w:rPr>
              <w:t>ed and promoted</w:t>
            </w:r>
            <w:r w:rsidRPr="007C5104">
              <w:rPr>
                <w:rFonts w:ascii="Arial" w:hAnsi="Arial" w:cs="Arial"/>
              </w:rPr>
              <w:t xml:space="preserve"> health and wellbeing initiatives</w:t>
            </w:r>
            <w:r>
              <w:rPr>
                <w:rFonts w:ascii="Arial" w:hAnsi="Arial" w:cs="Arial"/>
              </w:rPr>
              <w:t xml:space="preserve"> that embed employee engagement within HEIW such as, EAP, HNA, Staff Survey, Corporate Health Standards (CHS) and Mindful Menopause sessions with an Occupational Therapist within HEIW. </w:t>
            </w:r>
          </w:p>
          <w:p w14:paraId="378389D9" w14:textId="77777777" w:rsidR="00A3231C" w:rsidRDefault="00A3231C" w:rsidP="0054322F">
            <w:pPr>
              <w:ind w:hanging="2"/>
              <w:rPr>
                <w:rFonts w:ascii="Arial" w:hAnsi="Arial" w:cs="Arial"/>
              </w:rPr>
            </w:pPr>
          </w:p>
          <w:p w14:paraId="4C4C259E" w14:textId="77777777" w:rsidR="00A3231C" w:rsidRPr="00B611DB" w:rsidRDefault="00A3231C" w:rsidP="0054322F">
            <w:pPr>
              <w:ind w:hanging="2"/>
              <w:rPr>
                <w:rFonts w:ascii="Arial" w:hAnsi="Arial" w:cs="Arial"/>
              </w:rPr>
            </w:pPr>
            <w:r>
              <w:rPr>
                <w:rFonts w:ascii="Arial" w:hAnsi="Arial" w:cs="Arial"/>
              </w:rPr>
              <w:t xml:space="preserve">I currently provide updates reports to the Senior Leadership Team (SLT). </w:t>
            </w:r>
          </w:p>
        </w:tc>
        <w:tc>
          <w:tcPr>
            <w:tcW w:w="4650" w:type="dxa"/>
          </w:tcPr>
          <w:p w14:paraId="204C0BCC" w14:textId="77777777" w:rsidR="00A3231C" w:rsidRPr="006D6627"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Pr>
                <w:rFonts w:ascii="Arial" w:eastAsia="Times New Roman" w:hAnsi="Arial" w:cs="Arial"/>
                <w:lang w:eastAsia="en-GB"/>
              </w:rPr>
              <w:t>I would like to d</w:t>
            </w:r>
            <w:r w:rsidRPr="006E2836">
              <w:rPr>
                <w:rFonts w:ascii="Arial" w:eastAsia="Times New Roman" w:hAnsi="Arial" w:cs="Arial"/>
                <w:lang w:eastAsia="en-GB"/>
              </w:rPr>
              <w:t>evelop processes to generate ideas and solutions to address issues identified in employee engagement surveys</w:t>
            </w:r>
            <w:r>
              <w:rPr>
                <w:rFonts w:ascii="Arial" w:eastAsia="Times New Roman" w:hAnsi="Arial" w:cs="Arial"/>
                <w:lang w:eastAsia="en-GB"/>
              </w:rPr>
              <w:t xml:space="preserve"> an e</w:t>
            </w:r>
            <w:r w:rsidRPr="006E2836">
              <w:rPr>
                <w:rFonts w:ascii="Arial" w:eastAsia="Times New Roman" w:hAnsi="Arial" w:cs="Arial"/>
                <w:lang w:eastAsia="en-GB"/>
              </w:rPr>
              <w:t>ncourage participation from a broad cross-section of the organisation.</w:t>
            </w:r>
          </w:p>
        </w:tc>
      </w:tr>
      <w:tr w:rsidR="00A3231C" w:rsidRPr="00B611DB" w14:paraId="7830A04E" w14:textId="77777777" w:rsidTr="0054322F">
        <w:tc>
          <w:tcPr>
            <w:tcW w:w="4649" w:type="dxa"/>
          </w:tcPr>
          <w:p w14:paraId="1C0C733C" w14:textId="77777777" w:rsidR="00A3231C" w:rsidRDefault="00A3231C" w:rsidP="0054322F">
            <w:pPr>
              <w:ind w:hanging="2"/>
              <w:rPr>
                <w:rFonts w:ascii="Arial" w:hAnsi="Arial" w:cs="Arial"/>
              </w:rPr>
            </w:pPr>
            <w:r>
              <w:rPr>
                <w:rFonts w:ascii="Arial" w:hAnsi="Arial" w:cs="Arial"/>
              </w:rPr>
              <w:t xml:space="preserve">Employer brand </w:t>
            </w:r>
          </w:p>
          <w:p w14:paraId="24AD81B7" w14:textId="77777777" w:rsidR="00A3231C" w:rsidRDefault="00A3231C" w:rsidP="0054322F">
            <w:pPr>
              <w:ind w:hanging="2"/>
              <w:rPr>
                <w:rFonts w:ascii="Arial" w:hAnsi="Arial" w:cs="Arial"/>
              </w:rPr>
            </w:pPr>
          </w:p>
          <w:p w14:paraId="2F5616CF" w14:textId="77777777" w:rsidR="00A3231C" w:rsidRDefault="00A3231C" w:rsidP="0054322F">
            <w:pPr>
              <w:ind w:hanging="2"/>
              <w:rPr>
                <w:rFonts w:ascii="Arial" w:hAnsi="Arial" w:cs="Arial"/>
              </w:rPr>
            </w:pPr>
          </w:p>
          <w:p w14:paraId="14B5C810" w14:textId="77777777" w:rsidR="00A3231C" w:rsidRDefault="00A3231C" w:rsidP="0054322F">
            <w:pPr>
              <w:ind w:hanging="2"/>
              <w:rPr>
                <w:rFonts w:ascii="Arial" w:hAnsi="Arial" w:cs="Arial"/>
              </w:rPr>
            </w:pPr>
          </w:p>
          <w:p w14:paraId="1CC8BE85" w14:textId="77777777" w:rsidR="00A3231C" w:rsidRDefault="00A3231C" w:rsidP="0054322F">
            <w:pPr>
              <w:ind w:hanging="2"/>
              <w:rPr>
                <w:rFonts w:ascii="Arial" w:hAnsi="Arial" w:cs="Arial"/>
              </w:rPr>
            </w:pPr>
          </w:p>
          <w:p w14:paraId="5C41AA57" w14:textId="77777777" w:rsidR="00A3231C" w:rsidRDefault="00A3231C" w:rsidP="0054322F">
            <w:pPr>
              <w:ind w:hanging="2"/>
              <w:rPr>
                <w:rFonts w:ascii="Arial" w:hAnsi="Arial" w:cs="Arial"/>
              </w:rPr>
            </w:pPr>
          </w:p>
          <w:p w14:paraId="5E30A405" w14:textId="77777777" w:rsidR="00A3231C" w:rsidRPr="00044E1C" w:rsidRDefault="00A3231C" w:rsidP="0054322F">
            <w:pPr>
              <w:ind w:hanging="2"/>
              <w:rPr>
                <w:rFonts w:ascii="Arial" w:hAnsi="Arial" w:cs="Arial"/>
                <w:b/>
              </w:rPr>
            </w:pPr>
            <w:r w:rsidRPr="00044E1C">
              <w:rPr>
                <w:rFonts w:ascii="Arial" w:hAnsi="Arial" w:cs="Arial"/>
                <w:b/>
              </w:rPr>
              <w:t xml:space="preserve">Activity </w:t>
            </w:r>
          </w:p>
          <w:p w14:paraId="0B113A8C" w14:textId="77777777" w:rsidR="00A3231C" w:rsidRPr="00B611DB" w:rsidRDefault="00A3231C" w:rsidP="0054322F">
            <w:pPr>
              <w:ind w:hanging="2"/>
              <w:rPr>
                <w:rFonts w:ascii="Arial" w:hAnsi="Arial" w:cs="Arial"/>
              </w:rPr>
            </w:pPr>
          </w:p>
        </w:tc>
        <w:tc>
          <w:tcPr>
            <w:tcW w:w="4649" w:type="dxa"/>
          </w:tcPr>
          <w:p w14:paraId="2EFFC176" w14:textId="77777777" w:rsidR="00A3231C" w:rsidRDefault="00A3231C" w:rsidP="0054322F">
            <w:pPr>
              <w:ind w:hanging="2"/>
              <w:rPr>
                <w:rFonts w:ascii="Arial" w:hAnsi="Arial" w:cs="Arial"/>
              </w:rPr>
            </w:pPr>
            <w:r>
              <w:rPr>
                <w:rFonts w:ascii="Arial" w:hAnsi="Arial" w:cs="Arial"/>
              </w:rPr>
              <w:t xml:space="preserve">Ensure that HEIW colleagues are always living our values and promote and encourage our values. </w:t>
            </w:r>
          </w:p>
          <w:p w14:paraId="24AD92FA" w14:textId="77777777" w:rsidR="00A3231C" w:rsidRDefault="00A3231C" w:rsidP="0054322F">
            <w:pPr>
              <w:ind w:hanging="2"/>
              <w:rPr>
                <w:rFonts w:ascii="Arial" w:hAnsi="Arial" w:cs="Arial"/>
              </w:rPr>
            </w:pPr>
          </w:p>
          <w:p w14:paraId="31EC42C2" w14:textId="77777777" w:rsidR="00A3231C" w:rsidRDefault="00A3231C" w:rsidP="0054322F">
            <w:pPr>
              <w:ind w:hanging="2"/>
              <w:rPr>
                <w:rFonts w:ascii="Arial" w:hAnsi="Arial" w:cs="Arial"/>
              </w:rPr>
            </w:pPr>
          </w:p>
          <w:p w14:paraId="4FC9E052" w14:textId="77777777" w:rsidR="00A3231C" w:rsidRDefault="00A3231C" w:rsidP="0054322F">
            <w:pPr>
              <w:ind w:hanging="2"/>
              <w:rPr>
                <w:rFonts w:ascii="Arial" w:hAnsi="Arial" w:cs="Arial"/>
              </w:rPr>
            </w:pPr>
          </w:p>
          <w:p w14:paraId="0EAF8D72" w14:textId="77777777" w:rsidR="00A3231C" w:rsidRPr="00044E1C" w:rsidRDefault="00A3231C" w:rsidP="0054322F">
            <w:pPr>
              <w:ind w:hanging="2"/>
              <w:rPr>
                <w:rFonts w:ascii="Arial" w:hAnsi="Arial" w:cs="Arial"/>
                <w:b/>
              </w:rPr>
            </w:pPr>
            <w:r w:rsidRPr="00044E1C">
              <w:rPr>
                <w:rFonts w:ascii="Arial" w:hAnsi="Arial" w:cs="Arial"/>
                <w:b/>
              </w:rPr>
              <w:t>Evidence (how I demonstrated this)</w:t>
            </w:r>
          </w:p>
        </w:tc>
        <w:tc>
          <w:tcPr>
            <w:tcW w:w="4650" w:type="dxa"/>
          </w:tcPr>
          <w:p w14:paraId="7FD21837" w14:textId="77777777" w:rsidR="00A3231C"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Pr>
                <w:rFonts w:ascii="Arial" w:eastAsia="Times New Roman" w:hAnsi="Arial" w:cs="Arial"/>
                <w:lang w:eastAsia="en-GB"/>
              </w:rPr>
              <w:t xml:space="preserve">I will increase my employer brand knowledge by </w:t>
            </w:r>
            <w:r w:rsidRPr="006E2836">
              <w:rPr>
                <w:rFonts w:ascii="Arial" w:eastAsia="Times New Roman" w:hAnsi="Arial" w:cs="Arial"/>
                <w:lang w:eastAsia="en-GB"/>
              </w:rPr>
              <w:t>I</w:t>
            </w:r>
            <w:r>
              <w:rPr>
                <w:rFonts w:ascii="Arial" w:eastAsia="Times New Roman" w:hAnsi="Arial" w:cs="Arial"/>
                <w:lang w:eastAsia="en-GB"/>
              </w:rPr>
              <w:t>d</w:t>
            </w:r>
            <w:r w:rsidRPr="006E2836">
              <w:rPr>
                <w:rFonts w:ascii="Arial" w:eastAsia="Times New Roman" w:hAnsi="Arial" w:cs="Arial"/>
                <w:lang w:eastAsia="en-GB"/>
              </w:rPr>
              <w:t>entif</w:t>
            </w:r>
            <w:r>
              <w:rPr>
                <w:rFonts w:ascii="Arial" w:eastAsia="Times New Roman" w:hAnsi="Arial" w:cs="Arial"/>
                <w:lang w:eastAsia="en-GB"/>
              </w:rPr>
              <w:t>ying</w:t>
            </w:r>
            <w:r w:rsidRPr="006E2836">
              <w:rPr>
                <w:rFonts w:ascii="Arial" w:eastAsia="Times New Roman" w:hAnsi="Arial" w:cs="Arial"/>
                <w:lang w:eastAsia="en-GB"/>
              </w:rPr>
              <w:t xml:space="preserve"> and study high-profile case studies of organisations that have successfully developed an employer brand that has transformed their ability to attract and retain talent</w:t>
            </w:r>
            <w:r>
              <w:rPr>
                <w:rFonts w:ascii="Arial" w:eastAsia="Times New Roman" w:hAnsi="Arial" w:cs="Arial"/>
                <w:lang w:eastAsia="en-GB"/>
              </w:rPr>
              <w:t xml:space="preserve"> and discuss with my manager. </w:t>
            </w:r>
          </w:p>
          <w:p w14:paraId="39F7F2F6" w14:textId="77777777" w:rsidR="00A3231C" w:rsidRPr="00044E1C" w:rsidRDefault="00A3231C" w:rsidP="00A3231C">
            <w:pPr>
              <w:numPr>
                <w:ilvl w:val="0"/>
                <w:numId w:val="5"/>
              </w:numPr>
              <w:spacing w:before="100" w:beforeAutospacing="1" w:after="100" w:afterAutospacing="1"/>
              <w:ind w:left="0" w:hanging="2"/>
              <w:jc w:val="both"/>
              <w:rPr>
                <w:rFonts w:ascii="Arial" w:eastAsia="Times New Roman" w:hAnsi="Arial" w:cs="Arial"/>
                <w:b/>
                <w:lang w:eastAsia="en-GB"/>
              </w:rPr>
            </w:pPr>
            <w:r w:rsidRPr="00044E1C">
              <w:rPr>
                <w:rFonts w:ascii="Arial" w:eastAsia="Times New Roman" w:hAnsi="Arial" w:cs="Arial"/>
                <w:b/>
                <w:lang w:eastAsia="en-GB"/>
              </w:rPr>
              <w:t>Area for Development</w:t>
            </w:r>
          </w:p>
        </w:tc>
      </w:tr>
      <w:tr w:rsidR="00A3231C" w:rsidRPr="00B611DB" w14:paraId="33ABD382" w14:textId="77777777" w:rsidTr="0054322F">
        <w:tc>
          <w:tcPr>
            <w:tcW w:w="4649" w:type="dxa"/>
          </w:tcPr>
          <w:p w14:paraId="7C82C179" w14:textId="77777777" w:rsidR="00A3231C" w:rsidRDefault="00A3231C" w:rsidP="0054322F">
            <w:pPr>
              <w:ind w:hanging="2"/>
              <w:rPr>
                <w:rFonts w:ascii="Arial" w:hAnsi="Arial" w:cs="Arial"/>
              </w:rPr>
            </w:pPr>
          </w:p>
        </w:tc>
        <w:tc>
          <w:tcPr>
            <w:tcW w:w="4649" w:type="dxa"/>
          </w:tcPr>
          <w:p w14:paraId="3F4549F3" w14:textId="77777777" w:rsidR="00A3231C" w:rsidRDefault="00A3231C" w:rsidP="0054322F">
            <w:pPr>
              <w:ind w:hanging="2"/>
              <w:rPr>
                <w:rFonts w:ascii="Arial" w:hAnsi="Arial" w:cs="Arial"/>
              </w:rPr>
            </w:pPr>
          </w:p>
        </w:tc>
        <w:tc>
          <w:tcPr>
            <w:tcW w:w="4650" w:type="dxa"/>
          </w:tcPr>
          <w:p w14:paraId="6032C704" w14:textId="77777777" w:rsidR="00A3231C" w:rsidRPr="00894B1D"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sidRPr="00894B1D">
              <w:rPr>
                <w:rFonts w:ascii="Arial" w:eastAsia="Times New Roman" w:hAnsi="Arial" w:cs="Arial"/>
                <w:lang w:eastAsia="en-GB"/>
              </w:rPr>
              <w:t xml:space="preserve">Become an expert in </w:t>
            </w:r>
            <w:r>
              <w:rPr>
                <w:rFonts w:ascii="Arial" w:eastAsia="Times New Roman" w:hAnsi="Arial" w:cs="Arial"/>
                <w:lang w:eastAsia="en-GB"/>
              </w:rPr>
              <w:t xml:space="preserve">my </w:t>
            </w:r>
            <w:proofErr w:type="gramStart"/>
            <w:r>
              <w:rPr>
                <w:rFonts w:ascii="Arial" w:eastAsia="Times New Roman" w:hAnsi="Arial" w:cs="Arial"/>
                <w:lang w:eastAsia="en-GB"/>
              </w:rPr>
              <w:t>organisations</w:t>
            </w:r>
            <w:proofErr w:type="gramEnd"/>
            <w:r>
              <w:rPr>
                <w:rFonts w:ascii="Arial" w:eastAsia="Times New Roman" w:hAnsi="Arial" w:cs="Arial"/>
                <w:lang w:eastAsia="en-GB"/>
              </w:rPr>
              <w:t xml:space="preserve"> </w:t>
            </w:r>
            <w:r w:rsidRPr="00894B1D">
              <w:rPr>
                <w:rFonts w:ascii="Arial" w:eastAsia="Times New Roman" w:hAnsi="Arial" w:cs="Arial"/>
                <w:lang w:eastAsia="en-GB"/>
              </w:rPr>
              <w:t>employer brand. I will link with HEIWs talent Management team to gain knowledge and experience in HEIWs employer brand; I intend to study its direction, development process and track its effectiveness in attracting and retaining key talent.</w:t>
            </w:r>
          </w:p>
          <w:p w14:paraId="1709D932" w14:textId="77777777" w:rsidR="00A3231C" w:rsidRPr="00C56C77"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p>
          <w:p w14:paraId="6FDE067D" w14:textId="77777777" w:rsidR="00A3231C" w:rsidRDefault="00A3231C" w:rsidP="00A3231C">
            <w:pPr>
              <w:numPr>
                <w:ilvl w:val="0"/>
                <w:numId w:val="5"/>
              </w:numPr>
              <w:spacing w:before="100" w:beforeAutospacing="1" w:after="100" w:afterAutospacing="1"/>
              <w:ind w:left="0" w:hanging="2"/>
              <w:jc w:val="both"/>
              <w:rPr>
                <w:rFonts w:ascii="Arial" w:eastAsia="Times New Roman" w:hAnsi="Arial" w:cs="Arial"/>
                <w:lang w:eastAsia="en-GB"/>
              </w:rPr>
            </w:pPr>
            <w:r>
              <w:rPr>
                <w:rFonts w:ascii="Arial" w:hAnsi="Arial" w:cs="Arial"/>
              </w:rPr>
              <w:t>Increase my confidence in the advice that I am providing to stakeholders, manager and employees.</w:t>
            </w:r>
          </w:p>
        </w:tc>
      </w:tr>
      <w:tr w:rsidR="00A3231C" w:rsidRPr="00B611DB" w14:paraId="5DFAFE17" w14:textId="77777777" w:rsidTr="0054322F">
        <w:tc>
          <w:tcPr>
            <w:tcW w:w="4649" w:type="dxa"/>
          </w:tcPr>
          <w:p w14:paraId="61DE03DB" w14:textId="77777777" w:rsidR="00A3231C" w:rsidRPr="00B611DB" w:rsidRDefault="00A3231C" w:rsidP="0054322F">
            <w:pPr>
              <w:ind w:hanging="2"/>
              <w:rPr>
                <w:rFonts w:ascii="Arial" w:hAnsi="Arial" w:cs="Arial"/>
              </w:rPr>
            </w:pPr>
            <w:r>
              <w:rPr>
                <w:rFonts w:ascii="Arial" w:hAnsi="Arial" w:cs="Arial"/>
              </w:rPr>
              <w:t>Knowledge</w:t>
            </w:r>
          </w:p>
        </w:tc>
        <w:tc>
          <w:tcPr>
            <w:tcW w:w="4649" w:type="dxa"/>
          </w:tcPr>
          <w:p w14:paraId="1D46DC66" w14:textId="77777777" w:rsidR="00A3231C" w:rsidRDefault="00A3231C" w:rsidP="0054322F">
            <w:pPr>
              <w:ind w:hanging="2"/>
              <w:rPr>
                <w:rFonts w:ascii="Arial" w:hAnsi="Arial" w:cs="Arial"/>
              </w:rPr>
            </w:pPr>
            <w:r>
              <w:rPr>
                <w:rFonts w:ascii="Arial" w:hAnsi="Arial" w:cs="Arial"/>
              </w:rPr>
              <w:t xml:space="preserve">Use the HEIW values to influence behaviour and promote initiatives. </w:t>
            </w:r>
          </w:p>
          <w:p w14:paraId="428207DA" w14:textId="77777777" w:rsidR="00A3231C" w:rsidRDefault="00A3231C" w:rsidP="0054322F">
            <w:pPr>
              <w:ind w:hanging="2"/>
              <w:rPr>
                <w:rFonts w:ascii="Arial" w:hAnsi="Arial" w:cs="Arial"/>
              </w:rPr>
            </w:pPr>
          </w:p>
          <w:p w14:paraId="11740506" w14:textId="77777777" w:rsidR="00A3231C" w:rsidRDefault="00A3231C" w:rsidP="0054322F">
            <w:pPr>
              <w:ind w:hanging="2"/>
              <w:rPr>
                <w:rFonts w:ascii="Arial" w:hAnsi="Arial" w:cs="Arial"/>
              </w:rPr>
            </w:pPr>
            <w:r>
              <w:rPr>
                <w:rFonts w:ascii="Arial" w:hAnsi="Arial" w:cs="Arial"/>
              </w:rPr>
              <w:t xml:space="preserve">Build relationships and trust with employees so they can come to me living the values. </w:t>
            </w:r>
          </w:p>
          <w:p w14:paraId="2AF16DF4" w14:textId="77777777" w:rsidR="00A3231C" w:rsidRDefault="00A3231C" w:rsidP="0054322F">
            <w:pPr>
              <w:ind w:hanging="2"/>
              <w:rPr>
                <w:rFonts w:ascii="Arial" w:hAnsi="Arial" w:cs="Arial"/>
              </w:rPr>
            </w:pPr>
          </w:p>
          <w:p w14:paraId="0B13FB04" w14:textId="77777777" w:rsidR="00A3231C" w:rsidRPr="00B611DB" w:rsidRDefault="00A3231C" w:rsidP="0054322F">
            <w:pPr>
              <w:ind w:hanging="2"/>
              <w:rPr>
                <w:rFonts w:ascii="Arial" w:hAnsi="Arial" w:cs="Arial"/>
              </w:rPr>
            </w:pPr>
            <w:proofErr w:type="gramStart"/>
            <w:r>
              <w:rPr>
                <w:rFonts w:ascii="Arial" w:hAnsi="Arial" w:cs="Arial"/>
              </w:rPr>
              <w:t>Stay professional at all times</w:t>
            </w:r>
            <w:proofErr w:type="gramEnd"/>
            <w:r>
              <w:rPr>
                <w:rFonts w:ascii="Arial" w:hAnsi="Arial" w:cs="Arial"/>
              </w:rPr>
              <w:t xml:space="preserve"> and be a role model. </w:t>
            </w:r>
          </w:p>
        </w:tc>
        <w:tc>
          <w:tcPr>
            <w:tcW w:w="4650" w:type="dxa"/>
          </w:tcPr>
          <w:p w14:paraId="189185F9" w14:textId="77777777" w:rsidR="00A3231C" w:rsidRDefault="00A3231C" w:rsidP="0054322F">
            <w:pPr>
              <w:ind w:hanging="2"/>
              <w:jc w:val="both"/>
              <w:rPr>
                <w:rFonts w:ascii="Arial" w:eastAsia="Times New Roman" w:hAnsi="Arial" w:cs="Arial"/>
                <w:lang w:eastAsia="en-GB"/>
              </w:rPr>
            </w:pPr>
            <w:r>
              <w:rPr>
                <w:rFonts w:ascii="Arial" w:eastAsia="Times New Roman" w:hAnsi="Arial" w:cs="Arial"/>
                <w:lang w:eastAsia="en-GB"/>
              </w:rPr>
              <w:t>I will r</w:t>
            </w:r>
            <w:r w:rsidRPr="00D40BA2">
              <w:rPr>
                <w:rFonts w:ascii="Arial" w:eastAsia="Times New Roman" w:hAnsi="Arial" w:cs="Arial"/>
                <w:lang w:eastAsia="en-GB"/>
              </w:rPr>
              <w:t xml:space="preserve">esearch and deepen </w:t>
            </w:r>
            <w:r>
              <w:rPr>
                <w:rFonts w:ascii="Arial" w:eastAsia="Times New Roman" w:hAnsi="Arial" w:cs="Arial"/>
                <w:lang w:eastAsia="en-GB"/>
              </w:rPr>
              <w:t xml:space="preserve">my </w:t>
            </w:r>
            <w:r w:rsidRPr="00D40BA2">
              <w:rPr>
                <w:rFonts w:ascii="Arial" w:eastAsia="Times New Roman" w:hAnsi="Arial" w:cs="Arial"/>
                <w:lang w:eastAsia="en-GB"/>
              </w:rPr>
              <w:t xml:space="preserve">understanding of </w:t>
            </w:r>
            <w:r>
              <w:rPr>
                <w:rFonts w:ascii="Arial" w:eastAsia="Times New Roman" w:hAnsi="Arial" w:cs="Arial"/>
                <w:lang w:eastAsia="en-GB"/>
              </w:rPr>
              <w:t>HEIWs</w:t>
            </w:r>
            <w:r w:rsidRPr="00D40BA2">
              <w:rPr>
                <w:rFonts w:ascii="Arial" w:eastAsia="Times New Roman" w:hAnsi="Arial" w:cs="Arial"/>
                <w:lang w:eastAsia="en-GB"/>
              </w:rPr>
              <w:t xml:space="preserve"> values and behaviours so that </w:t>
            </w:r>
            <w:r>
              <w:rPr>
                <w:rFonts w:ascii="Arial" w:eastAsia="Times New Roman" w:hAnsi="Arial" w:cs="Arial"/>
                <w:lang w:eastAsia="en-GB"/>
              </w:rPr>
              <w:t xml:space="preserve">I </w:t>
            </w:r>
            <w:r w:rsidRPr="00D40BA2">
              <w:rPr>
                <w:rFonts w:ascii="Arial" w:eastAsia="Times New Roman" w:hAnsi="Arial" w:cs="Arial"/>
                <w:lang w:eastAsia="en-GB"/>
              </w:rPr>
              <w:t>can work with managers and employees in adhering to them.</w:t>
            </w:r>
          </w:p>
          <w:p w14:paraId="21CD59CE" w14:textId="77777777" w:rsidR="00A3231C" w:rsidRPr="00F246F9" w:rsidRDefault="00A3231C" w:rsidP="0054322F">
            <w:pPr>
              <w:spacing w:before="100" w:beforeAutospacing="1" w:after="100" w:afterAutospacing="1"/>
              <w:ind w:hanging="2"/>
              <w:jc w:val="both"/>
              <w:rPr>
                <w:rFonts w:ascii="Arial" w:eastAsia="Times New Roman" w:hAnsi="Arial" w:cs="Arial"/>
                <w:lang w:eastAsia="en-GB"/>
              </w:rPr>
            </w:pPr>
            <w:r>
              <w:rPr>
                <w:rFonts w:ascii="Arial" w:eastAsia="Times New Roman" w:hAnsi="Arial" w:cs="Arial"/>
                <w:lang w:eastAsia="en-GB"/>
              </w:rPr>
              <w:t>I intend to s</w:t>
            </w:r>
            <w:r w:rsidRPr="006E2836">
              <w:rPr>
                <w:rFonts w:ascii="Arial" w:eastAsia="Times New Roman" w:hAnsi="Arial" w:cs="Arial"/>
                <w:lang w:eastAsia="en-GB"/>
              </w:rPr>
              <w:t xml:space="preserve">tudy </w:t>
            </w:r>
            <w:r>
              <w:rPr>
                <w:rFonts w:ascii="Arial" w:eastAsia="Times New Roman" w:hAnsi="Arial" w:cs="Arial"/>
                <w:lang w:eastAsia="en-GB"/>
              </w:rPr>
              <w:t>E</w:t>
            </w:r>
            <w:r w:rsidRPr="006E2836">
              <w:rPr>
                <w:rFonts w:ascii="Arial" w:eastAsia="Times New Roman" w:hAnsi="Arial" w:cs="Arial"/>
                <w:lang w:eastAsia="en-GB"/>
              </w:rPr>
              <w:t xml:space="preserve">mployee </w:t>
            </w:r>
            <w:r>
              <w:rPr>
                <w:rFonts w:ascii="Arial" w:eastAsia="Times New Roman" w:hAnsi="Arial" w:cs="Arial"/>
                <w:lang w:eastAsia="en-GB"/>
              </w:rPr>
              <w:t>E</w:t>
            </w:r>
            <w:r w:rsidRPr="006E2836">
              <w:rPr>
                <w:rFonts w:ascii="Arial" w:eastAsia="Times New Roman" w:hAnsi="Arial" w:cs="Arial"/>
                <w:lang w:eastAsia="en-GB"/>
              </w:rPr>
              <w:t>ngagement case studies to learn how different drivers of engagement apply in different organisations and by different groups of employees.</w:t>
            </w:r>
          </w:p>
        </w:tc>
      </w:tr>
    </w:tbl>
    <w:p w14:paraId="00F2926C" w14:textId="77777777" w:rsidR="00A3231C" w:rsidRDefault="00A3231C" w:rsidP="00A3231C">
      <w:pPr>
        <w:rPr>
          <w:rFonts w:ascii="Arial" w:hAnsi="Arial" w:cs="Arial"/>
        </w:rPr>
      </w:pPr>
    </w:p>
    <w:p w14:paraId="74E7F972" w14:textId="77777777" w:rsidR="00A3231C" w:rsidRDefault="00A3231C" w:rsidP="00A3231C">
      <w:pPr>
        <w:sectPr w:rsidR="00A3231C" w:rsidSect="00570F7E">
          <w:pgSz w:w="16838" w:h="11906" w:orient="landscape"/>
          <w:pgMar w:top="1440" w:right="1440" w:bottom="1440" w:left="1440" w:header="709" w:footer="709" w:gutter="0"/>
          <w:cols w:space="708"/>
          <w:docGrid w:linePitch="360"/>
        </w:sectPr>
      </w:pPr>
    </w:p>
    <w:p w14:paraId="02597DCF" w14:textId="77777777" w:rsidR="00A3231C" w:rsidRDefault="00A3231C" w:rsidP="00A3231C">
      <w:pPr>
        <w:jc w:val="both"/>
      </w:pPr>
    </w:p>
    <w:p w14:paraId="4349954D" w14:textId="77777777" w:rsidR="000A318E" w:rsidRPr="00E2189F" w:rsidRDefault="000A318E" w:rsidP="00E2189F">
      <w:pPr>
        <w:jc w:val="both"/>
        <w:rPr>
          <w:rFonts w:ascii="Arial" w:eastAsia="Arial" w:hAnsi="Arial" w:cs="Arial"/>
          <w:color w:val="FF0000"/>
        </w:rPr>
      </w:pPr>
      <w:bookmarkStart w:id="8" w:name="_GoBack"/>
      <w:bookmarkEnd w:id="8"/>
    </w:p>
    <w:p w14:paraId="0806157C" w14:textId="18543E2B" w:rsidR="00F83DCD" w:rsidRDefault="00F83DCD" w:rsidP="00E2189F">
      <w:pPr>
        <w:jc w:val="both"/>
        <w:rPr>
          <w:rFonts w:ascii="Arial" w:eastAsia="Arial" w:hAnsi="Arial" w:cs="Arial"/>
          <w:color w:val="FF0000"/>
        </w:rPr>
      </w:pPr>
    </w:p>
    <w:p w14:paraId="11DF8F8D" w14:textId="77777777" w:rsidR="00F83DCD" w:rsidRDefault="00F83DCD" w:rsidP="00E2189F">
      <w:pPr>
        <w:jc w:val="both"/>
        <w:rPr>
          <w:rFonts w:ascii="Arial" w:eastAsia="Arial" w:hAnsi="Arial" w:cs="Arial"/>
          <w:color w:val="FF0000"/>
        </w:rPr>
      </w:pPr>
    </w:p>
    <w:p w14:paraId="5DBD01AB" w14:textId="77777777" w:rsidR="0057484C" w:rsidRPr="00024924" w:rsidRDefault="0057484C" w:rsidP="00024924">
      <w:pPr>
        <w:jc w:val="both"/>
        <w:rPr>
          <w:rFonts w:ascii="Arial" w:hAnsi="Arial" w:cs="Arial"/>
        </w:rPr>
      </w:pPr>
    </w:p>
    <w:sectPr w:rsidR="0057484C" w:rsidRPr="00024924" w:rsidSect="0057484C">
      <w:footerReference w:type="default" r:id="rId8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3E49A" w14:textId="77777777" w:rsidR="00BA613F" w:rsidRDefault="00BA613F" w:rsidP="00BC44A0">
      <w:pPr>
        <w:spacing w:after="0" w:line="240" w:lineRule="auto"/>
      </w:pPr>
      <w:r>
        <w:separator/>
      </w:r>
    </w:p>
  </w:endnote>
  <w:endnote w:type="continuationSeparator" w:id="0">
    <w:p w14:paraId="4B983933" w14:textId="77777777" w:rsidR="00BA613F" w:rsidRDefault="00BA613F" w:rsidP="00BC4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interfaceregular">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8192025"/>
      <w:docPartObj>
        <w:docPartGallery w:val="Page Numbers (Bottom of Page)"/>
        <w:docPartUnique/>
      </w:docPartObj>
    </w:sdtPr>
    <w:sdtEndPr>
      <w:rPr>
        <w:noProof/>
      </w:rPr>
    </w:sdtEndPr>
    <w:sdtContent>
      <w:p w14:paraId="20D4982E" w14:textId="77777777" w:rsidR="00A3231C" w:rsidRDefault="00A323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DEE71E" w14:textId="77777777" w:rsidR="00A3231C" w:rsidRDefault="00A323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5434245"/>
      <w:docPartObj>
        <w:docPartGallery w:val="Page Numbers (Bottom of Page)"/>
        <w:docPartUnique/>
      </w:docPartObj>
    </w:sdtPr>
    <w:sdtEndPr>
      <w:rPr>
        <w:noProof/>
      </w:rPr>
    </w:sdtEndPr>
    <w:sdtContent>
      <w:p w14:paraId="470E75D4" w14:textId="5E2FA819" w:rsidR="00935BF3" w:rsidRDefault="00935B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C1507E" w14:textId="77777777" w:rsidR="00935BF3" w:rsidRDefault="00935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CC2A6" w14:textId="77777777" w:rsidR="00BA613F" w:rsidRDefault="00BA613F" w:rsidP="00BC44A0">
      <w:pPr>
        <w:spacing w:after="0" w:line="240" w:lineRule="auto"/>
      </w:pPr>
      <w:r>
        <w:separator/>
      </w:r>
    </w:p>
  </w:footnote>
  <w:footnote w:type="continuationSeparator" w:id="0">
    <w:p w14:paraId="069E6766" w14:textId="77777777" w:rsidR="00BA613F" w:rsidRDefault="00BA613F" w:rsidP="00BC44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F73"/>
    <w:multiLevelType w:val="hybridMultilevel"/>
    <w:tmpl w:val="7610DB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1A00F27"/>
    <w:multiLevelType w:val="multilevel"/>
    <w:tmpl w:val="F10A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F2CF8"/>
    <w:multiLevelType w:val="hybridMultilevel"/>
    <w:tmpl w:val="B77A3EC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03075"/>
    <w:multiLevelType w:val="multilevel"/>
    <w:tmpl w:val="6C28B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82768"/>
    <w:multiLevelType w:val="hybridMultilevel"/>
    <w:tmpl w:val="F4260B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6" w15:restartNumberingAfterBreak="0">
    <w:nsid w:val="223A4F56"/>
    <w:multiLevelType w:val="multilevel"/>
    <w:tmpl w:val="C46E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623CB0"/>
    <w:multiLevelType w:val="hybridMultilevel"/>
    <w:tmpl w:val="CA4C5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958E1"/>
    <w:multiLevelType w:val="multilevel"/>
    <w:tmpl w:val="D57A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10" w15:restartNumberingAfterBreak="0">
    <w:nsid w:val="2E8D131B"/>
    <w:multiLevelType w:val="hybridMultilevel"/>
    <w:tmpl w:val="582E7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77A5D"/>
    <w:multiLevelType w:val="multilevel"/>
    <w:tmpl w:val="3CE6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75621"/>
    <w:multiLevelType w:val="multilevel"/>
    <w:tmpl w:val="F6E4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DD2998"/>
    <w:multiLevelType w:val="hybridMultilevel"/>
    <w:tmpl w:val="E8523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724923"/>
    <w:multiLevelType w:val="multilevel"/>
    <w:tmpl w:val="121A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A96432"/>
    <w:multiLevelType w:val="multilevel"/>
    <w:tmpl w:val="44D4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5"/>
  </w:num>
  <w:num w:numId="5">
    <w:abstractNumId w:val="6"/>
  </w:num>
  <w:num w:numId="6">
    <w:abstractNumId w:val="14"/>
  </w:num>
  <w:num w:numId="7">
    <w:abstractNumId w:val="2"/>
  </w:num>
  <w:num w:numId="8">
    <w:abstractNumId w:val="1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1"/>
  </w:num>
  <w:num w:numId="12">
    <w:abstractNumId w:val="12"/>
  </w:num>
  <w:num w:numId="13">
    <w:abstractNumId w:val="8"/>
  </w:num>
  <w:num w:numId="14">
    <w:abstractNumId w:val="3"/>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7B"/>
    <w:rsid w:val="00012DA4"/>
    <w:rsid w:val="00012DF3"/>
    <w:rsid w:val="00024924"/>
    <w:rsid w:val="00026626"/>
    <w:rsid w:val="000353D9"/>
    <w:rsid w:val="0004299D"/>
    <w:rsid w:val="00044445"/>
    <w:rsid w:val="000460BF"/>
    <w:rsid w:val="00047F10"/>
    <w:rsid w:val="00060F9F"/>
    <w:rsid w:val="00063A45"/>
    <w:rsid w:val="00065BEE"/>
    <w:rsid w:val="00076ECC"/>
    <w:rsid w:val="000930DD"/>
    <w:rsid w:val="00094C21"/>
    <w:rsid w:val="000955C0"/>
    <w:rsid w:val="000A318E"/>
    <w:rsid w:val="000C563A"/>
    <w:rsid w:val="000D2B75"/>
    <w:rsid w:val="000D5A01"/>
    <w:rsid w:val="000D672E"/>
    <w:rsid w:val="000E4B67"/>
    <w:rsid w:val="000E7369"/>
    <w:rsid w:val="00102E07"/>
    <w:rsid w:val="00104E49"/>
    <w:rsid w:val="00106286"/>
    <w:rsid w:val="0012234C"/>
    <w:rsid w:val="00122922"/>
    <w:rsid w:val="00125C49"/>
    <w:rsid w:val="001262EB"/>
    <w:rsid w:val="00135A7F"/>
    <w:rsid w:val="00136109"/>
    <w:rsid w:val="00140F2A"/>
    <w:rsid w:val="00142238"/>
    <w:rsid w:val="0014240E"/>
    <w:rsid w:val="00150A45"/>
    <w:rsid w:val="001530E1"/>
    <w:rsid w:val="00164BC1"/>
    <w:rsid w:val="0016512C"/>
    <w:rsid w:val="00171851"/>
    <w:rsid w:val="001764AB"/>
    <w:rsid w:val="00176A43"/>
    <w:rsid w:val="001954AD"/>
    <w:rsid w:val="00196990"/>
    <w:rsid w:val="001A0B78"/>
    <w:rsid w:val="001B5B5E"/>
    <w:rsid w:val="001C2B5A"/>
    <w:rsid w:val="001E4B80"/>
    <w:rsid w:val="001E530E"/>
    <w:rsid w:val="00201B56"/>
    <w:rsid w:val="00203F7B"/>
    <w:rsid w:val="0020746D"/>
    <w:rsid w:val="002076DF"/>
    <w:rsid w:val="00211789"/>
    <w:rsid w:val="00211EC6"/>
    <w:rsid w:val="00211F8A"/>
    <w:rsid w:val="00216B9B"/>
    <w:rsid w:val="0022076E"/>
    <w:rsid w:val="00220C2E"/>
    <w:rsid w:val="00224B98"/>
    <w:rsid w:val="00232DE8"/>
    <w:rsid w:val="002362B6"/>
    <w:rsid w:val="0024031E"/>
    <w:rsid w:val="00247117"/>
    <w:rsid w:val="002504C6"/>
    <w:rsid w:val="00266085"/>
    <w:rsid w:val="00266CB3"/>
    <w:rsid w:val="00274D06"/>
    <w:rsid w:val="00274D0E"/>
    <w:rsid w:val="00284E54"/>
    <w:rsid w:val="002A11AB"/>
    <w:rsid w:val="002B4099"/>
    <w:rsid w:val="002D07EB"/>
    <w:rsid w:val="002F4069"/>
    <w:rsid w:val="002F6E21"/>
    <w:rsid w:val="00313A58"/>
    <w:rsid w:val="003140EE"/>
    <w:rsid w:val="003325D8"/>
    <w:rsid w:val="0033581D"/>
    <w:rsid w:val="00342565"/>
    <w:rsid w:val="0035201C"/>
    <w:rsid w:val="00353063"/>
    <w:rsid w:val="00357B61"/>
    <w:rsid w:val="00362E59"/>
    <w:rsid w:val="003632DB"/>
    <w:rsid w:val="003804DE"/>
    <w:rsid w:val="003836B6"/>
    <w:rsid w:val="0038574C"/>
    <w:rsid w:val="0039051A"/>
    <w:rsid w:val="00390CAD"/>
    <w:rsid w:val="00391A22"/>
    <w:rsid w:val="00394E6F"/>
    <w:rsid w:val="003A6C71"/>
    <w:rsid w:val="003B0A44"/>
    <w:rsid w:val="003C1E5F"/>
    <w:rsid w:val="003C22A8"/>
    <w:rsid w:val="003D7187"/>
    <w:rsid w:val="003F327C"/>
    <w:rsid w:val="003F4B7B"/>
    <w:rsid w:val="003F7470"/>
    <w:rsid w:val="003F75B7"/>
    <w:rsid w:val="00407447"/>
    <w:rsid w:val="00416BE7"/>
    <w:rsid w:val="004175B3"/>
    <w:rsid w:val="00440C13"/>
    <w:rsid w:val="00441392"/>
    <w:rsid w:val="00447E7B"/>
    <w:rsid w:val="00463BE3"/>
    <w:rsid w:val="00464FD4"/>
    <w:rsid w:val="00465C6E"/>
    <w:rsid w:val="00480108"/>
    <w:rsid w:val="004933D5"/>
    <w:rsid w:val="0049411E"/>
    <w:rsid w:val="00496694"/>
    <w:rsid w:val="004B5868"/>
    <w:rsid w:val="004E1266"/>
    <w:rsid w:val="004E4C28"/>
    <w:rsid w:val="004E690E"/>
    <w:rsid w:val="004F161A"/>
    <w:rsid w:val="004F3AC4"/>
    <w:rsid w:val="0051366D"/>
    <w:rsid w:val="0053436C"/>
    <w:rsid w:val="00535E75"/>
    <w:rsid w:val="00553366"/>
    <w:rsid w:val="0055665C"/>
    <w:rsid w:val="00567227"/>
    <w:rsid w:val="00570F7E"/>
    <w:rsid w:val="00571146"/>
    <w:rsid w:val="005746E9"/>
    <w:rsid w:val="0057484C"/>
    <w:rsid w:val="00574922"/>
    <w:rsid w:val="00583673"/>
    <w:rsid w:val="00584B62"/>
    <w:rsid w:val="00585B17"/>
    <w:rsid w:val="0058618B"/>
    <w:rsid w:val="005950B5"/>
    <w:rsid w:val="005A0092"/>
    <w:rsid w:val="005A5547"/>
    <w:rsid w:val="005A5E51"/>
    <w:rsid w:val="005B0FBF"/>
    <w:rsid w:val="005C3876"/>
    <w:rsid w:val="005E14CE"/>
    <w:rsid w:val="005E3C46"/>
    <w:rsid w:val="005F052A"/>
    <w:rsid w:val="005F0554"/>
    <w:rsid w:val="00611687"/>
    <w:rsid w:val="006142CA"/>
    <w:rsid w:val="00626EFF"/>
    <w:rsid w:val="00630624"/>
    <w:rsid w:val="0063623D"/>
    <w:rsid w:val="00636F5B"/>
    <w:rsid w:val="00640343"/>
    <w:rsid w:val="00645E62"/>
    <w:rsid w:val="006460CF"/>
    <w:rsid w:val="00647FA7"/>
    <w:rsid w:val="006506B9"/>
    <w:rsid w:val="00651DCE"/>
    <w:rsid w:val="00655C7F"/>
    <w:rsid w:val="00656AE3"/>
    <w:rsid w:val="00661F07"/>
    <w:rsid w:val="00673DC6"/>
    <w:rsid w:val="00674847"/>
    <w:rsid w:val="00683EEB"/>
    <w:rsid w:val="00692441"/>
    <w:rsid w:val="006977AC"/>
    <w:rsid w:val="00697C77"/>
    <w:rsid w:val="006A4374"/>
    <w:rsid w:val="006B6BA8"/>
    <w:rsid w:val="006C2176"/>
    <w:rsid w:val="006C267C"/>
    <w:rsid w:val="006E69CF"/>
    <w:rsid w:val="006F08A5"/>
    <w:rsid w:val="006F7339"/>
    <w:rsid w:val="007045EC"/>
    <w:rsid w:val="00706264"/>
    <w:rsid w:val="00707A23"/>
    <w:rsid w:val="00710211"/>
    <w:rsid w:val="007178F0"/>
    <w:rsid w:val="00731795"/>
    <w:rsid w:val="00751498"/>
    <w:rsid w:val="00767270"/>
    <w:rsid w:val="00775D93"/>
    <w:rsid w:val="0077678C"/>
    <w:rsid w:val="00777AED"/>
    <w:rsid w:val="00780A1D"/>
    <w:rsid w:val="00781BA0"/>
    <w:rsid w:val="00790DCD"/>
    <w:rsid w:val="0079275A"/>
    <w:rsid w:val="007942E0"/>
    <w:rsid w:val="00796333"/>
    <w:rsid w:val="007972A0"/>
    <w:rsid w:val="007A6D60"/>
    <w:rsid w:val="007B04FC"/>
    <w:rsid w:val="007B455F"/>
    <w:rsid w:val="007B6F70"/>
    <w:rsid w:val="007C5A14"/>
    <w:rsid w:val="007C61E6"/>
    <w:rsid w:val="007D3F8A"/>
    <w:rsid w:val="007E2F6B"/>
    <w:rsid w:val="007F50E6"/>
    <w:rsid w:val="00806989"/>
    <w:rsid w:val="00816AE5"/>
    <w:rsid w:val="0081718B"/>
    <w:rsid w:val="00824DE8"/>
    <w:rsid w:val="008353E8"/>
    <w:rsid w:val="008366F5"/>
    <w:rsid w:val="00840958"/>
    <w:rsid w:val="008446EC"/>
    <w:rsid w:val="0085211E"/>
    <w:rsid w:val="0085408D"/>
    <w:rsid w:val="00856F46"/>
    <w:rsid w:val="00857DFD"/>
    <w:rsid w:val="00871FAD"/>
    <w:rsid w:val="00872E58"/>
    <w:rsid w:val="008822E1"/>
    <w:rsid w:val="00891B4C"/>
    <w:rsid w:val="008A17A8"/>
    <w:rsid w:val="008D2215"/>
    <w:rsid w:val="008D2BC5"/>
    <w:rsid w:val="00903218"/>
    <w:rsid w:val="009032C5"/>
    <w:rsid w:val="00912CC9"/>
    <w:rsid w:val="00913175"/>
    <w:rsid w:val="0092323E"/>
    <w:rsid w:val="0092673E"/>
    <w:rsid w:val="009340C5"/>
    <w:rsid w:val="00935BF3"/>
    <w:rsid w:val="00944A7A"/>
    <w:rsid w:val="00947241"/>
    <w:rsid w:val="0095237C"/>
    <w:rsid w:val="00953CBA"/>
    <w:rsid w:val="00955943"/>
    <w:rsid w:val="0096598F"/>
    <w:rsid w:val="0097028F"/>
    <w:rsid w:val="009977CB"/>
    <w:rsid w:val="009A6E4C"/>
    <w:rsid w:val="009B12AD"/>
    <w:rsid w:val="009C0E2A"/>
    <w:rsid w:val="009C48AB"/>
    <w:rsid w:val="009C64A2"/>
    <w:rsid w:val="009C6699"/>
    <w:rsid w:val="009D0C7F"/>
    <w:rsid w:val="009D2150"/>
    <w:rsid w:val="009D3222"/>
    <w:rsid w:val="009E708A"/>
    <w:rsid w:val="009E7BCC"/>
    <w:rsid w:val="009F27B5"/>
    <w:rsid w:val="009F76A7"/>
    <w:rsid w:val="00A01171"/>
    <w:rsid w:val="00A03B38"/>
    <w:rsid w:val="00A03E9F"/>
    <w:rsid w:val="00A05A5D"/>
    <w:rsid w:val="00A12125"/>
    <w:rsid w:val="00A1792D"/>
    <w:rsid w:val="00A230C5"/>
    <w:rsid w:val="00A23BFD"/>
    <w:rsid w:val="00A3231C"/>
    <w:rsid w:val="00A3584D"/>
    <w:rsid w:val="00A375AA"/>
    <w:rsid w:val="00A37F54"/>
    <w:rsid w:val="00A401EC"/>
    <w:rsid w:val="00A41BC4"/>
    <w:rsid w:val="00A52706"/>
    <w:rsid w:val="00A61863"/>
    <w:rsid w:val="00A67EDC"/>
    <w:rsid w:val="00A713D1"/>
    <w:rsid w:val="00A75D18"/>
    <w:rsid w:val="00A820FE"/>
    <w:rsid w:val="00A83E75"/>
    <w:rsid w:val="00A940CF"/>
    <w:rsid w:val="00A95725"/>
    <w:rsid w:val="00AB0F35"/>
    <w:rsid w:val="00AB35DF"/>
    <w:rsid w:val="00AC1FA6"/>
    <w:rsid w:val="00AC21F9"/>
    <w:rsid w:val="00AC3EB0"/>
    <w:rsid w:val="00AD569D"/>
    <w:rsid w:val="00B01655"/>
    <w:rsid w:val="00B0394E"/>
    <w:rsid w:val="00B044C1"/>
    <w:rsid w:val="00B10276"/>
    <w:rsid w:val="00B103FB"/>
    <w:rsid w:val="00B117C5"/>
    <w:rsid w:val="00B129BB"/>
    <w:rsid w:val="00B129F1"/>
    <w:rsid w:val="00B138F4"/>
    <w:rsid w:val="00B211BE"/>
    <w:rsid w:val="00B222F5"/>
    <w:rsid w:val="00B31643"/>
    <w:rsid w:val="00B35DC1"/>
    <w:rsid w:val="00B36A2A"/>
    <w:rsid w:val="00B37830"/>
    <w:rsid w:val="00B56D66"/>
    <w:rsid w:val="00B6741D"/>
    <w:rsid w:val="00B677E4"/>
    <w:rsid w:val="00B71EC4"/>
    <w:rsid w:val="00B76045"/>
    <w:rsid w:val="00B86843"/>
    <w:rsid w:val="00B96F5B"/>
    <w:rsid w:val="00BA16F2"/>
    <w:rsid w:val="00BA3541"/>
    <w:rsid w:val="00BA601A"/>
    <w:rsid w:val="00BA613F"/>
    <w:rsid w:val="00BB11C9"/>
    <w:rsid w:val="00BB27C1"/>
    <w:rsid w:val="00BB2BC6"/>
    <w:rsid w:val="00BC44A0"/>
    <w:rsid w:val="00BC7823"/>
    <w:rsid w:val="00BE1637"/>
    <w:rsid w:val="00BE1AB8"/>
    <w:rsid w:val="00BE54A6"/>
    <w:rsid w:val="00BF36AA"/>
    <w:rsid w:val="00BF6D9C"/>
    <w:rsid w:val="00BF7F69"/>
    <w:rsid w:val="00C11C68"/>
    <w:rsid w:val="00C12D28"/>
    <w:rsid w:val="00C527E3"/>
    <w:rsid w:val="00C52F31"/>
    <w:rsid w:val="00C57F11"/>
    <w:rsid w:val="00C6296A"/>
    <w:rsid w:val="00C63AE7"/>
    <w:rsid w:val="00C64629"/>
    <w:rsid w:val="00C7389F"/>
    <w:rsid w:val="00C8134F"/>
    <w:rsid w:val="00C87629"/>
    <w:rsid w:val="00C91772"/>
    <w:rsid w:val="00CB1DA7"/>
    <w:rsid w:val="00CB694A"/>
    <w:rsid w:val="00CD0B8F"/>
    <w:rsid w:val="00CD3504"/>
    <w:rsid w:val="00CD692E"/>
    <w:rsid w:val="00CE3C98"/>
    <w:rsid w:val="00CF367A"/>
    <w:rsid w:val="00CF5660"/>
    <w:rsid w:val="00D07E00"/>
    <w:rsid w:val="00D30771"/>
    <w:rsid w:val="00D41BA0"/>
    <w:rsid w:val="00D44C72"/>
    <w:rsid w:val="00D565DB"/>
    <w:rsid w:val="00D64E31"/>
    <w:rsid w:val="00D65DA9"/>
    <w:rsid w:val="00D67660"/>
    <w:rsid w:val="00D8358A"/>
    <w:rsid w:val="00D848B8"/>
    <w:rsid w:val="00DA07BE"/>
    <w:rsid w:val="00DB6C85"/>
    <w:rsid w:val="00DC37C8"/>
    <w:rsid w:val="00DC7457"/>
    <w:rsid w:val="00DC7F7A"/>
    <w:rsid w:val="00DD65B4"/>
    <w:rsid w:val="00DD7880"/>
    <w:rsid w:val="00DF1FE6"/>
    <w:rsid w:val="00DF29F6"/>
    <w:rsid w:val="00DF42F4"/>
    <w:rsid w:val="00DF5AC4"/>
    <w:rsid w:val="00E0280C"/>
    <w:rsid w:val="00E06B6A"/>
    <w:rsid w:val="00E17C61"/>
    <w:rsid w:val="00E20836"/>
    <w:rsid w:val="00E2189F"/>
    <w:rsid w:val="00E257B3"/>
    <w:rsid w:val="00E35D9E"/>
    <w:rsid w:val="00E4118F"/>
    <w:rsid w:val="00E4506B"/>
    <w:rsid w:val="00E45E6E"/>
    <w:rsid w:val="00E512B9"/>
    <w:rsid w:val="00E51D07"/>
    <w:rsid w:val="00E5638C"/>
    <w:rsid w:val="00E66A36"/>
    <w:rsid w:val="00E708F4"/>
    <w:rsid w:val="00E83F25"/>
    <w:rsid w:val="00E90ED6"/>
    <w:rsid w:val="00E924F4"/>
    <w:rsid w:val="00E930B5"/>
    <w:rsid w:val="00E9634F"/>
    <w:rsid w:val="00EA7BFA"/>
    <w:rsid w:val="00EC39EA"/>
    <w:rsid w:val="00ED6D4D"/>
    <w:rsid w:val="00EE41A0"/>
    <w:rsid w:val="00EF24EE"/>
    <w:rsid w:val="00F00238"/>
    <w:rsid w:val="00F03409"/>
    <w:rsid w:val="00F104CA"/>
    <w:rsid w:val="00F21655"/>
    <w:rsid w:val="00F21F8F"/>
    <w:rsid w:val="00F310E5"/>
    <w:rsid w:val="00F541B0"/>
    <w:rsid w:val="00F6145B"/>
    <w:rsid w:val="00F80A10"/>
    <w:rsid w:val="00F83DCD"/>
    <w:rsid w:val="00F93607"/>
    <w:rsid w:val="00FA0353"/>
    <w:rsid w:val="00FE3836"/>
    <w:rsid w:val="00FE7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599B"/>
  <w15:chartTrackingRefBased/>
  <w15:docId w15:val="{D75C23E7-A55D-482E-8F98-6B3E2998E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
    <w:basedOn w:val="Normal"/>
    <w:link w:val="ListParagraphChar"/>
    <w:uiPriority w:val="34"/>
    <w:qFormat/>
    <w:rsid w:val="00203F7B"/>
    <w:pPr>
      <w:suppressAutoHyphens/>
      <w:spacing w:after="0" w:line="1" w:lineRule="atLeast"/>
      <w:ind w:leftChars="-1" w:left="720" w:hangingChars="1" w:hanging="1"/>
      <w:contextualSpacing/>
      <w:outlineLvl w:val="0"/>
    </w:pPr>
    <w:rPr>
      <w:rFonts w:ascii="Arial" w:eastAsia="Calibri" w:hAnsi="Arial" w:cs="Times New Roman"/>
      <w:position w:val="-1"/>
    </w:rPr>
  </w:style>
  <w:style w:type="paragraph" w:styleId="NormalWeb">
    <w:name w:val="Normal (Web)"/>
    <w:basedOn w:val="Normal"/>
    <w:uiPriority w:val="99"/>
    <w:unhideWhenUsed/>
    <w:rsid w:val="00E218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1">
    <w:name w:val="normaltextrun1"/>
    <w:rsid w:val="00E2189F"/>
  </w:style>
  <w:style w:type="character" w:customStyle="1" w:styleId="eop">
    <w:name w:val="eop"/>
    <w:rsid w:val="00E2189F"/>
  </w:style>
  <w:style w:type="table" w:styleId="TableGrid">
    <w:name w:val="Table Grid"/>
    <w:basedOn w:val="TableNormal"/>
    <w:uiPriority w:val="39"/>
    <w:rsid w:val="00570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70F7E"/>
    <w:pPr>
      <w:spacing w:after="0" w:line="240" w:lineRule="auto"/>
    </w:pPr>
    <w:rPr>
      <w:rFonts w:ascii="Times New Roman" w:eastAsia="Times New Roman" w:hAnsi="Times New Roman" w:cs="Times New Roman"/>
      <w:sz w:val="24"/>
      <w:szCs w:val="24"/>
      <w:lang w:eastAsia="en-GB"/>
    </w:rPr>
  </w:style>
  <w:style w:type="character" w:customStyle="1" w:styleId="ListParagraphChar">
    <w:name w:val="List Paragraph Char"/>
    <w:aliases w:val="F5 List Paragraph Char,List Paragraph1 Char"/>
    <w:basedOn w:val="DefaultParagraphFont"/>
    <w:link w:val="ListParagraph"/>
    <w:uiPriority w:val="34"/>
    <w:locked/>
    <w:rsid w:val="00AC21F9"/>
    <w:rPr>
      <w:rFonts w:ascii="Arial" w:eastAsia="Calibri" w:hAnsi="Arial" w:cs="Times New Roman"/>
      <w:position w:val="-1"/>
    </w:rPr>
  </w:style>
  <w:style w:type="paragraph" w:styleId="Header">
    <w:name w:val="header"/>
    <w:basedOn w:val="Normal"/>
    <w:link w:val="HeaderChar"/>
    <w:uiPriority w:val="99"/>
    <w:unhideWhenUsed/>
    <w:rsid w:val="00BC4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4A0"/>
  </w:style>
  <w:style w:type="paragraph" w:styleId="Footer">
    <w:name w:val="footer"/>
    <w:basedOn w:val="Normal"/>
    <w:link w:val="FooterChar"/>
    <w:uiPriority w:val="99"/>
    <w:unhideWhenUsed/>
    <w:rsid w:val="00BC4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4A0"/>
  </w:style>
  <w:style w:type="character" w:styleId="Hyperlink">
    <w:name w:val="Hyperlink"/>
    <w:basedOn w:val="DefaultParagraphFont"/>
    <w:unhideWhenUsed/>
    <w:rsid w:val="00B37830"/>
    <w:rPr>
      <w:color w:val="0000FF"/>
      <w:u w:val="single"/>
    </w:rPr>
  </w:style>
  <w:style w:type="paragraph" w:customStyle="1" w:styleId="jsx-1197963708">
    <w:name w:val="jsx-1197963708"/>
    <w:basedOn w:val="Normal"/>
    <w:rsid w:val="00B37830"/>
    <w:pPr>
      <w:spacing w:after="0" w:line="465" w:lineRule="atLeast"/>
    </w:pPr>
    <w:rPr>
      <w:rFonts w:ascii="Times New Roman" w:eastAsia="Times New Roman" w:hAnsi="Times New Roman" w:cs="Times New Roman"/>
      <w:sz w:val="27"/>
      <w:szCs w:val="27"/>
      <w:lang w:eastAsia="en-GB"/>
    </w:rPr>
  </w:style>
  <w:style w:type="character" w:customStyle="1" w:styleId="acopre1">
    <w:name w:val="acopre1"/>
    <w:basedOn w:val="DefaultParagraphFont"/>
    <w:rsid w:val="00706264"/>
  </w:style>
  <w:style w:type="character" w:styleId="UnresolvedMention">
    <w:name w:val="Unresolved Mention"/>
    <w:basedOn w:val="DefaultParagraphFont"/>
    <w:uiPriority w:val="99"/>
    <w:semiHidden/>
    <w:unhideWhenUsed/>
    <w:rsid w:val="007B04FC"/>
    <w:rPr>
      <w:color w:val="605E5C"/>
      <w:shd w:val="clear" w:color="auto" w:fill="E1DFDD"/>
    </w:rPr>
  </w:style>
  <w:style w:type="character" w:customStyle="1" w:styleId="e24kjd">
    <w:name w:val="e24kjd"/>
    <w:basedOn w:val="DefaultParagraphFont"/>
    <w:rsid w:val="00DC7F7A"/>
  </w:style>
  <w:style w:type="paragraph" w:styleId="BalloonText">
    <w:name w:val="Balloon Text"/>
    <w:basedOn w:val="Normal"/>
    <w:link w:val="BalloonTextChar"/>
    <w:uiPriority w:val="99"/>
    <w:semiHidden/>
    <w:unhideWhenUsed/>
    <w:rsid w:val="00947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241"/>
    <w:rPr>
      <w:rFonts w:ascii="Segoe UI" w:hAnsi="Segoe UI" w:cs="Segoe UI"/>
      <w:sz w:val="18"/>
      <w:szCs w:val="18"/>
    </w:rPr>
  </w:style>
  <w:style w:type="character" w:customStyle="1" w:styleId="text-sanserif2">
    <w:name w:val="text-sanserif2"/>
    <w:basedOn w:val="DefaultParagraphFont"/>
    <w:rsid w:val="00553366"/>
    <w:rPr>
      <w:rFonts w:ascii="Arial" w:hAnsi="Arial" w:cs="Arial" w:hint="default"/>
    </w:rPr>
  </w:style>
  <w:style w:type="character" w:customStyle="1" w:styleId="name3">
    <w:name w:val="name3"/>
    <w:basedOn w:val="DefaultParagraphFont"/>
    <w:rsid w:val="00B129F1"/>
  </w:style>
  <w:style w:type="character" w:customStyle="1" w:styleId="subhead">
    <w:name w:val="subhead"/>
    <w:basedOn w:val="DefaultParagraphFont"/>
    <w:rsid w:val="0079275A"/>
  </w:style>
  <w:style w:type="paragraph" w:customStyle="1" w:styleId="Default">
    <w:name w:val="Default"/>
    <w:rsid w:val="00B138F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6807">
      <w:bodyDiv w:val="1"/>
      <w:marLeft w:val="0"/>
      <w:marRight w:val="0"/>
      <w:marTop w:val="0"/>
      <w:marBottom w:val="0"/>
      <w:divBdr>
        <w:top w:val="none" w:sz="0" w:space="0" w:color="auto"/>
        <w:left w:val="none" w:sz="0" w:space="0" w:color="auto"/>
        <w:bottom w:val="none" w:sz="0" w:space="0" w:color="auto"/>
        <w:right w:val="none" w:sz="0" w:space="0" w:color="auto"/>
      </w:divBdr>
    </w:div>
    <w:div w:id="420873230">
      <w:bodyDiv w:val="1"/>
      <w:marLeft w:val="0"/>
      <w:marRight w:val="0"/>
      <w:marTop w:val="0"/>
      <w:marBottom w:val="0"/>
      <w:divBdr>
        <w:top w:val="none" w:sz="0" w:space="0" w:color="auto"/>
        <w:left w:val="none" w:sz="0" w:space="0" w:color="auto"/>
        <w:bottom w:val="none" w:sz="0" w:space="0" w:color="auto"/>
        <w:right w:val="none" w:sz="0" w:space="0" w:color="auto"/>
      </w:divBdr>
      <w:divsChild>
        <w:div w:id="1753815663">
          <w:marLeft w:val="0"/>
          <w:marRight w:val="0"/>
          <w:marTop w:val="0"/>
          <w:marBottom w:val="0"/>
          <w:divBdr>
            <w:top w:val="none" w:sz="0" w:space="0" w:color="auto"/>
            <w:left w:val="none" w:sz="0" w:space="0" w:color="auto"/>
            <w:bottom w:val="none" w:sz="0" w:space="0" w:color="auto"/>
            <w:right w:val="none" w:sz="0" w:space="0" w:color="auto"/>
          </w:divBdr>
          <w:divsChild>
            <w:div w:id="218324507">
              <w:marLeft w:val="0"/>
              <w:marRight w:val="0"/>
              <w:marTop w:val="0"/>
              <w:marBottom w:val="0"/>
              <w:divBdr>
                <w:top w:val="none" w:sz="0" w:space="0" w:color="auto"/>
                <w:left w:val="none" w:sz="0" w:space="0" w:color="auto"/>
                <w:bottom w:val="none" w:sz="0" w:space="0" w:color="auto"/>
                <w:right w:val="none" w:sz="0" w:space="0" w:color="auto"/>
              </w:divBdr>
              <w:divsChild>
                <w:div w:id="968903195">
                  <w:marLeft w:val="0"/>
                  <w:marRight w:val="0"/>
                  <w:marTop w:val="0"/>
                  <w:marBottom w:val="0"/>
                  <w:divBdr>
                    <w:top w:val="none" w:sz="0" w:space="0" w:color="auto"/>
                    <w:left w:val="none" w:sz="0" w:space="0" w:color="auto"/>
                    <w:bottom w:val="none" w:sz="0" w:space="0" w:color="auto"/>
                    <w:right w:val="none" w:sz="0" w:space="0" w:color="auto"/>
                  </w:divBdr>
                  <w:divsChild>
                    <w:div w:id="106900725">
                      <w:marLeft w:val="0"/>
                      <w:marRight w:val="0"/>
                      <w:marTop w:val="0"/>
                      <w:marBottom w:val="0"/>
                      <w:divBdr>
                        <w:top w:val="none" w:sz="0" w:space="0" w:color="auto"/>
                        <w:left w:val="none" w:sz="0" w:space="0" w:color="auto"/>
                        <w:bottom w:val="none" w:sz="0" w:space="0" w:color="auto"/>
                        <w:right w:val="none" w:sz="0" w:space="0" w:color="auto"/>
                      </w:divBdr>
                      <w:divsChild>
                        <w:div w:id="622729681">
                          <w:marLeft w:val="0"/>
                          <w:marRight w:val="0"/>
                          <w:marTop w:val="0"/>
                          <w:marBottom w:val="0"/>
                          <w:divBdr>
                            <w:top w:val="none" w:sz="0" w:space="0" w:color="auto"/>
                            <w:left w:val="none" w:sz="0" w:space="0" w:color="auto"/>
                            <w:bottom w:val="none" w:sz="0" w:space="0" w:color="auto"/>
                            <w:right w:val="none" w:sz="0" w:space="0" w:color="auto"/>
                          </w:divBdr>
                          <w:divsChild>
                            <w:div w:id="822821476">
                              <w:marLeft w:val="0"/>
                              <w:marRight w:val="0"/>
                              <w:marTop w:val="0"/>
                              <w:marBottom w:val="0"/>
                              <w:divBdr>
                                <w:top w:val="none" w:sz="0" w:space="0" w:color="auto"/>
                                <w:left w:val="none" w:sz="0" w:space="0" w:color="auto"/>
                                <w:bottom w:val="none" w:sz="0" w:space="0" w:color="auto"/>
                                <w:right w:val="none" w:sz="0" w:space="0" w:color="auto"/>
                              </w:divBdr>
                              <w:divsChild>
                                <w:div w:id="1056390563">
                                  <w:marLeft w:val="0"/>
                                  <w:marRight w:val="0"/>
                                  <w:marTop w:val="0"/>
                                  <w:marBottom w:val="0"/>
                                  <w:divBdr>
                                    <w:top w:val="none" w:sz="0" w:space="0" w:color="auto"/>
                                    <w:left w:val="none" w:sz="0" w:space="0" w:color="auto"/>
                                    <w:bottom w:val="none" w:sz="0" w:space="0" w:color="auto"/>
                                    <w:right w:val="none" w:sz="0" w:space="0" w:color="auto"/>
                                  </w:divBdr>
                                  <w:divsChild>
                                    <w:div w:id="1154488020">
                                      <w:marLeft w:val="0"/>
                                      <w:marRight w:val="0"/>
                                      <w:marTop w:val="0"/>
                                      <w:marBottom w:val="0"/>
                                      <w:divBdr>
                                        <w:top w:val="none" w:sz="0" w:space="0" w:color="auto"/>
                                        <w:left w:val="none" w:sz="0" w:space="0" w:color="auto"/>
                                        <w:bottom w:val="none" w:sz="0" w:space="0" w:color="auto"/>
                                        <w:right w:val="none" w:sz="0" w:space="0" w:color="auto"/>
                                      </w:divBdr>
                                      <w:divsChild>
                                        <w:div w:id="1539513695">
                                          <w:marLeft w:val="0"/>
                                          <w:marRight w:val="0"/>
                                          <w:marTop w:val="0"/>
                                          <w:marBottom w:val="0"/>
                                          <w:divBdr>
                                            <w:top w:val="none" w:sz="0" w:space="0" w:color="auto"/>
                                            <w:left w:val="none" w:sz="0" w:space="0" w:color="auto"/>
                                            <w:bottom w:val="none" w:sz="0" w:space="0" w:color="auto"/>
                                            <w:right w:val="none" w:sz="0" w:space="0" w:color="auto"/>
                                          </w:divBdr>
                                          <w:divsChild>
                                            <w:div w:id="1309286641">
                                              <w:marLeft w:val="0"/>
                                              <w:marRight w:val="0"/>
                                              <w:marTop w:val="0"/>
                                              <w:marBottom w:val="0"/>
                                              <w:divBdr>
                                                <w:top w:val="none" w:sz="0" w:space="0" w:color="auto"/>
                                                <w:left w:val="none" w:sz="0" w:space="0" w:color="auto"/>
                                                <w:bottom w:val="none" w:sz="0" w:space="0" w:color="auto"/>
                                                <w:right w:val="none" w:sz="0" w:space="0" w:color="auto"/>
                                              </w:divBdr>
                                              <w:divsChild>
                                                <w:div w:id="487945593">
                                                  <w:marLeft w:val="0"/>
                                                  <w:marRight w:val="0"/>
                                                  <w:marTop w:val="0"/>
                                                  <w:marBottom w:val="0"/>
                                                  <w:divBdr>
                                                    <w:top w:val="none" w:sz="0" w:space="0" w:color="auto"/>
                                                    <w:left w:val="none" w:sz="0" w:space="0" w:color="auto"/>
                                                    <w:bottom w:val="none" w:sz="0" w:space="0" w:color="auto"/>
                                                    <w:right w:val="none" w:sz="0" w:space="0" w:color="auto"/>
                                                  </w:divBdr>
                                                  <w:divsChild>
                                                    <w:div w:id="47999478">
                                                      <w:marLeft w:val="0"/>
                                                      <w:marRight w:val="0"/>
                                                      <w:marTop w:val="0"/>
                                                      <w:marBottom w:val="0"/>
                                                      <w:divBdr>
                                                        <w:top w:val="none" w:sz="0" w:space="0" w:color="auto"/>
                                                        <w:left w:val="none" w:sz="0" w:space="0" w:color="auto"/>
                                                        <w:bottom w:val="none" w:sz="0" w:space="0" w:color="auto"/>
                                                        <w:right w:val="none" w:sz="0" w:space="0" w:color="auto"/>
                                                      </w:divBdr>
                                                      <w:divsChild>
                                                        <w:div w:id="1815681890">
                                                          <w:marLeft w:val="0"/>
                                                          <w:marRight w:val="0"/>
                                                          <w:marTop w:val="0"/>
                                                          <w:marBottom w:val="0"/>
                                                          <w:divBdr>
                                                            <w:top w:val="none" w:sz="0" w:space="0" w:color="auto"/>
                                                            <w:left w:val="none" w:sz="0" w:space="0" w:color="auto"/>
                                                            <w:bottom w:val="none" w:sz="0" w:space="0" w:color="auto"/>
                                                            <w:right w:val="none" w:sz="0" w:space="0" w:color="auto"/>
                                                          </w:divBdr>
                                                          <w:divsChild>
                                                            <w:div w:id="1035352277">
                                                              <w:marLeft w:val="0"/>
                                                              <w:marRight w:val="0"/>
                                                              <w:marTop w:val="0"/>
                                                              <w:marBottom w:val="0"/>
                                                              <w:divBdr>
                                                                <w:top w:val="none" w:sz="0" w:space="0" w:color="auto"/>
                                                                <w:left w:val="none" w:sz="0" w:space="0" w:color="auto"/>
                                                                <w:bottom w:val="none" w:sz="0" w:space="0" w:color="auto"/>
                                                                <w:right w:val="none" w:sz="0" w:space="0" w:color="auto"/>
                                                              </w:divBdr>
                                                              <w:divsChild>
                                                                <w:div w:id="1643926102">
                                                                  <w:marLeft w:val="0"/>
                                                                  <w:marRight w:val="0"/>
                                                                  <w:marTop w:val="0"/>
                                                                  <w:marBottom w:val="0"/>
                                                                  <w:divBdr>
                                                                    <w:top w:val="none" w:sz="0" w:space="0" w:color="auto"/>
                                                                    <w:left w:val="none" w:sz="0" w:space="0" w:color="auto"/>
                                                                    <w:bottom w:val="none" w:sz="0" w:space="0" w:color="auto"/>
                                                                    <w:right w:val="none" w:sz="0" w:space="0" w:color="auto"/>
                                                                  </w:divBdr>
                                                                  <w:divsChild>
                                                                    <w:div w:id="170529282">
                                                                      <w:marLeft w:val="0"/>
                                                                      <w:marRight w:val="0"/>
                                                                      <w:marTop w:val="0"/>
                                                                      <w:marBottom w:val="0"/>
                                                                      <w:divBdr>
                                                                        <w:top w:val="none" w:sz="0" w:space="0" w:color="auto"/>
                                                                        <w:left w:val="none" w:sz="0" w:space="0" w:color="auto"/>
                                                                        <w:bottom w:val="none" w:sz="0" w:space="0" w:color="auto"/>
                                                                        <w:right w:val="none" w:sz="0" w:space="0" w:color="auto"/>
                                                                      </w:divBdr>
                                                                      <w:divsChild>
                                                                        <w:div w:id="741224038">
                                                                          <w:marLeft w:val="0"/>
                                                                          <w:marRight w:val="0"/>
                                                                          <w:marTop w:val="0"/>
                                                                          <w:marBottom w:val="0"/>
                                                                          <w:divBdr>
                                                                            <w:top w:val="none" w:sz="0" w:space="0" w:color="auto"/>
                                                                            <w:left w:val="none" w:sz="0" w:space="0" w:color="auto"/>
                                                                            <w:bottom w:val="none" w:sz="0" w:space="0" w:color="auto"/>
                                                                            <w:right w:val="none" w:sz="0" w:space="0" w:color="auto"/>
                                                                          </w:divBdr>
                                                                          <w:divsChild>
                                                                            <w:div w:id="467552652">
                                                                              <w:marLeft w:val="0"/>
                                                                              <w:marRight w:val="0"/>
                                                                              <w:marTop w:val="0"/>
                                                                              <w:marBottom w:val="0"/>
                                                                              <w:divBdr>
                                                                                <w:top w:val="none" w:sz="0" w:space="0" w:color="auto"/>
                                                                                <w:left w:val="none" w:sz="0" w:space="0" w:color="auto"/>
                                                                                <w:bottom w:val="none" w:sz="0" w:space="0" w:color="auto"/>
                                                                                <w:right w:val="none" w:sz="0" w:space="0" w:color="auto"/>
                                                                              </w:divBdr>
                                                                              <w:divsChild>
                                                                                <w:div w:id="626086628">
                                                                                  <w:marLeft w:val="0"/>
                                                                                  <w:marRight w:val="0"/>
                                                                                  <w:marTop w:val="0"/>
                                                                                  <w:marBottom w:val="0"/>
                                                                                  <w:divBdr>
                                                                                    <w:top w:val="none" w:sz="0" w:space="0" w:color="auto"/>
                                                                                    <w:left w:val="none" w:sz="0" w:space="0" w:color="auto"/>
                                                                                    <w:bottom w:val="none" w:sz="0" w:space="0" w:color="auto"/>
                                                                                    <w:right w:val="none" w:sz="0" w:space="0" w:color="auto"/>
                                                                                  </w:divBdr>
                                                                                  <w:divsChild>
                                                                                    <w:div w:id="560600773">
                                                                                      <w:marLeft w:val="0"/>
                                                                                      <w:marRight w:val="0"/>
                                                                                      <w:marTop w:val="0"/>
                                                                                      <w:marBottom w:val="0"/>
                                                                                      <w:divBdr>
                                                                                        <w:top w:val="none" w:sz="0" w:space="0" w:color="auto"/>
                                                                                        <w:left w:val="none" w:sz="0" w:space="0" w:color="auto"/>
                                                                                        <w:bottom w:val="none" w:sz="0" w:space="0" w:color="auto"/>
                                                                                        <w:right w:val="none" w:sz="0" w:space="0" w:color="auto"/>
                                                                                      </w:divBdr>
                                                                                      <w:divsChild>
                                                                                        <w:div w:id="1427918991">
                                                                                          <w:marLeft w:val="0"/>
                                                                                          <w:marRight w:val="0"/>
                                                                                          <w:marTop w:val="0"/>
                                                                                          <w:marBottom w:val="0"/>
                                                                                          <w:divBdr>
                                                                                            <w:top w:val="none" w:sz="0" w:space="0" w:color="auto"/>
                                                                                            <w:left w:val="none" w:sz="0" w:space="0" w:color="auto"/>
                                                                                            <w:bottom w:val="none" w:sz="0" w:space="0" w:color="auto"/>
                                                                                            <w:right w:val="none" w:sz="0" w:space="0" w:color="auto"/>
                                                                                          </w:divBdr>
                                                                                          <w:divsChild>
                                                                                            <w:div w:id="275453889">
                                                                                              <w:marLeft w:val="0"/>
                                                                                              <w:marRight w:val="0"/>
                                                                                              <w:marTop w:val="0"/>
                                                                                              <w:marBottom w:val="0"/>
                                                                                              <w:divBdr>
                                                                                                <w:top w:val="none" w:sz="0" w:space="0" w:color="auto"/>
                                                                                                <w:left w:val="none" w:sz="0" w:space="0" w:color="auto"/>
                                                                                                <w:bottom w:val="none" w:sz="0" w:space="0" w:color="auto"/>
                                                                                                <w:right w:val="none" w:sz="0" w:space="0" w:color="auto"/>
                                                                                              </w:divBdr>
                                                                                              <w:divsChild>
                                                                                                <w:div w:id="32536605">
                                                                                                  <w:marLeft w:val="0"/>
                                                                                                  <w:marRight w:val="0"/>
                                                                                                  <w:marTop w:val="0"/>
                                                                                                  <w:marBottom w:val="0"/>
                                                                                                  <w:divBdr>
                                                                                                    <w:top w:val="none" w:sz="0" w:space="0" w:color="auto"/>
                                                                                                    <w:left w:val="none" w:sz="0" w:space="0" w:color="auto"/>
                                                                                                    <w:bottom w:val="none" w:sz="0" w:space="0" w:color="auto"/>
                                                                                                    <w:right w:val="none" w:sz="0" w:space="0" w:color="auto"/>
                                                                                                  </w:divBdr>
                                                                                                  <w:divsChild>
                                                                                                    <w:div w:id="1670281755">
                                                                                                      <w:marLeft w:val="0"/>
                                                                                                      <w:marRight w:val="0"/>
                                                                                                      <w:marTop w:val="0"/>
                                                                                                      <w:marBottom w:val="0"/>
                                                                                                      <w:divBdr>
                                                                                                        <w:top w:val="none" w:sz="0" w:space="0" w:color="auto"/>
                                                                                                        <w:left w:val="none" w:sz="0" w:space="0" w:color="auto"/>
                                                                                                        <w:bottom w:val="none" w:sz="0" w:space="0" w:color="auto"/>
                                                                                                        <w:right w:val="none" w:sz="0" w:space="0" w:color="auto"/>
                                                                                                      </w:divBdr>
                                                                                                      <w:divsChild>
                                                                                                        <w:div w:id="1237284504">
                                                                                                          <w:marLeft w:val="0"/>
                                                                                                          <w:marRight w:val="0"/>
                                                                                                          <w:marTop w:val="0"/>
                                                                                                          <w:marBottom w:val="0"/>
                                                                                                          <w:divBdr>
                                                                                                            <w:top w:val="none" w:sz="0" w:space="0" w:color="auto"/>
                                                                                                            <w:left w:val="none" w:sz="0" w:space="0" w:color="auto"/>
                                                                                                            <w:bottom w:val="none" w:sz="0" w:space="0" w:color="auto"/>
                                                                                                            <w:right w:val="none" w:sz="0" w:space="0" w:color="auto"/>
                                                                                                          </w:divBdr>
                                                                                                          <w:divsChild>
                                                                                                            <w:div w:id="1995333671">
                                                                                                              <w:marLeft w:val="0"/>
                                                                                                              <w:marRight w:val="0"/>
                                                                                                              <w:marTop w:val="0"/>
                                                                                                              <w:marBottom w:val="0"/>
                                                                                                              <w:divBdr>
                                                                                                                <w:top w:val="none" w:sz="0" w:space="0" w:color="auto"/>
                                                                                                                <w:left w:val="none" w:sz="0" w:space="0" w:color="auto"/>
                                                                                                                <w:bottom w:val="none" w:sz="0" w:space="0" w:color="auto"/>
                                                                                                                <w:right w:val="none" w:sz="0" w:space="0" w:color="auto"/>
                                                                                                              </w:divBdr>
                                                                                                              <w:divsChild>
                                                                                                                <w:div w:id="1399664860">
                                                                                                                  <w:marLeft w:val="0"/>
                                                                                                                  <w:marRight w:val="0"/>
                                                                                                                  <w:marTop w:val="0"/>
                                                                                                                  <w:marBottom w:val="0"/>
                                                                                                                  <w:divBdr>
                                                                                                                    <w:top w:val="none" w:sz="0" w:space="0" w:color="auto"/>
                                                                                                                    <w:left w:val="none" w:sz="0" w:space="0" w:color="auto"/>
                                                                                                                    <w:bottom w:val="none" w:sz="0" w:space="0" w:color="auto"/>
                                                                                                                    <w:right w:val="none" w:sz="0" w:space="0" w:color="auto"/>
                                                                                                                  </w:divBdr>
                                                                                                                  <w:divsChild>
                                                                                                                    <w:div w:id="17539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933512">
      <w:bodyDiv w:val="1"/>
      <w:marLeft w:val="0"/>
      <w:marRight w:val="0"/>
      <w:marTop w:val="0"/>
      <w:marBottom w:val="0"/>
      <w:divBdr>
        <w:top w:val="none" w:sz="0" w:space="0" w:color="auto"/>
        <w:left w:val="none" w:sz="0" w:space="0" w:color="auto"/>
        <w:bottom w:val="none" w:sz="0" w:space="0" w:color="auto"/>
        <w:right w:val="none" w:sz="0" w:space="0" w:color="auto"/>
      </w:divBdr>
      <w:divsChild>
        <w:div w:id="1242132359">
          <w:marLeft w:val="0"/>
          <w:marRight w:val="0"/>
          <w:marTop w:val="0"/>
          <w:marBottom w:val="0"/>
          <w:divBdr>
            <w:top w:val="none" w:sz="0" w:space="0" w:color="auto"/>
            <w:left w:val="none" w:sz="0" w:space="0" w:color="auto"/>
            <w:bottom w:val="none" w:sz="0" w:space="0" w:color="auto"/>
            <w:right w:val="none" w:sz="0" w:space="0" w:color="auto"/>
          </w:divBdr>
          <w:divsChild>
            <w:div w:id="226839759">
              <w:marLeft w:val="0"/>
              <w:marRight w:val="0"/>
              <w:marTop w:val="0"/>
              <w:marBottom w:val="0"/>
              <w:divBdr>
                <w:top w:val="none" w:sz="0" w:space="0" w:color="auto"/>
                <w:left w:val="none" w:sz="0" w:space="0" w:color="auto"/>
                <w:bottom w:val="none" w:sz="0" w:space="0" w:color="auto"/>
                <w:right w:val="none" w:sz="0" w:space="0" w:color="auto"/>
              </w:divBdr>
              <w:divsChild>
                <w:div w:id="1606301597">
                  <w:marLeft w:val="-225"/>
                  <w:marRight w:val="-225"/>
                  <w:marTop w:val="0"/>
                  <w:marBottom w:val="0"/>
                  <w:divBdr>
                    <w:top w:val="none" w:sz="0" w:space="0" w:color="auto"/>
                    <w:left w:val="none" w:sz="0" w:space="0" w:color="auto"/>
                    <w:bottom w:val="none" w:sz="0" w:space="0" w:color="auto"/>
                    <w:right w:val="none" w:sz="0" w:space="0" w:color="auto"/>
                  </w:divBdr>
                  <w:divsChild>
                    <w:div w:id="718163872">
                      <w:marLeft w:val="0"/>
                      <w:marRight w:val="0"/>
                      <w:marTop w:val="0"/>
                      <w:marBottom w:val="0"/>
                      <w:divBdr>
                        <w:top w:val="none" w:sz="0" w:space="0" w:color="auto"/>
                        <w:left w:val="none" w:sz="0" w:space="0" w:color="auto"/>
                        <w:bottom w:val="none" w:sz="0" w:space="0" w:color="auto"/>
                        <w:right w:val="none" w:sz="0" w:space="0" w:color="auto"/>
                      </w:divBdr>
                      <w:divsChild>
                        <w:div w:id="213545292">
                          <w:marLeft w:val="0"/>
                          <w:marRight w:val="0"/>
                          <w:marTop w:val="0"/>
                          <w:marBottom w:val="0"/>
                          <w:divBdr>
                            <w:top w:val="none" w:sz="0" w:space="0" w:color="auto"/>
                            <w:left w:val="none" w:sz="0" w:space="0" w:color="auto"/>
                            <w:bottom w:val="none" w:sz="0" w:space="0" w:color="auto"/>
                            <w:right w:val="none" w:sz="0" w:space="0" w:color="auto"/>
                          </w:divBdr>
                          <w:divsChild>
                            <w:div w:id="69863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327346">
      <w:bodyDiv w:val="1"/>
      <w:marLeft w:val="0"/>
      <w:marRight w:val="0"/>
      <w:marTop w:val="0"/>
      <w:marBottom w:val="0"/>
      <w:divBdr>
        <w:top w:val="none" w:sz="0" w:space="0" w:color="auto"/>
        <w:left w:val="none" w:sz="0" w:space="0" w:color="auto"/>
        <w:bottom w:val="none" w:sz="0" w:space="0" w:color="auto"/>
        <w:right w:val="none" w:sz="0" w:space="0" w:color="auto"/>
      </w:divBdr>
      <w:divsChild>
        <w:div w:id="764375983">
          <w:marLeft w:val="0"/>
          <w:marRight w:val="0"/>
          <w:marTop w:val="0"/>
          <w:marBottom w:val="0"/>
          <w:divBdr>
            <w:top w:val="none" w:sz="0" w:space="0" w:color="auto"/>
            <w:left w:val="none" w:sz="0" w:space="0" w:color="auto"/>
            <w:bottom w:val="none" w:sz="0" w:space="0" w:color="auto"/>
            <w:right w:val="none" w:sz="0" w:space="0" w:color="auto"/>
          </w:divBdr>
          <w:divsChild>
            <w:div w:id="884827224">
              <w:marLeft w:val="0"/>
              <w:marRight w:val="0"/>
              <w:marTop w:val="0"/>
              <w:marBottom w:val="0"/>
              <w:divBdr>
                <w:top w:val="none" w:sz="0" w:space="0" w:color="auto"/>
                <w:left w:val="none" w:sz="0" w:space="0" w:color="auto"/>
                <w:bottom w:val="none" w:sz="0" w:space="0" w:color="auto"/>
                <w:right w:val="none" w:sz="0" w:space="0" w:color="auto"/>
              </w:divBdr>
              <w:divsChild>
                <w:div w:id="499194383">
                  <w:marLeft w:val="0"/>
                  <w:marRight w:val="0"/>
                  <w:marTop w:val="0"/>
                  <w:marBottom w:val="0"/>
                  <w:divBdr>
                    <w:top w:val="none" w:sz="0" w:space="0" w:color="auto"/>
                    <w:left w:val="none" w:sz="0" w:space="0" w:color="auto"/>
                    <w:bottom w:val="none" w:sz="0" w:space="0" w:color="auto"/>
                    <w:right w:val="none" w:sz="0" w:space="0" w:color="auto"/>
                  </w:divBdr>
                  <w:divsChild>
                    <w:div w:id="1314603036">
                      <w:marLeft w:val="0"/>
                      <w:marRight w:val="0"/>
                      <w:marTop w:val="0"/>
                      <w:marBottom w:val="0"/>
                      <w:divBdr>
                        <w:top w:val="none" w:sz="0" w:space="0" w:color="auto"/>
                        <w:left w:val="none" w:sz="0" w:space="0" w:color="auto"/>
                        <w:bottom w:val="none" w:sz="0" w:space="0" w:color="auto"/>
                        <w:right w:val="none" w:sz="0" w:space="0" w:color="auto"/>
                      </w:divBdr>
                      <w:divsChild>
                        <w:div w:id="1403485722">
                          <w:marLeft w:val="0"/>
                          <w:marRight w:val="0"/>
                          <w:marTop w:val="0"/>
                          <w:marBottom w:val="0"/>
                          <w:divBdr>
                            <w:top w:val="none" w:sz="0" w:space="0" w:color="auto"/>
                            <w:left w:val="none" w:sz="0" w:space="0" w:color="auto"/>
                            <w:bottom w:val="none" w:sz="0" w:space="0" w:color="auto"/>
                            <w:right w:val="none" w:sz="0" w:space="0" w:color="auto"/>
                          </w:divBdr>
                          <w:divsChild>
                            <w:div w:id="690684747">
                              <w:marLeft w:val="0"/>
                              <w:marRight w:val="0"/>
                              <w:marTop w:val="0"/>
                              <w:marBottom w:val="0"/>
                              <w:divBdr>
                                <w:top w:val="none" w:sz="0" w:space="0" w:color="auto"/>
                                <w:left w:val="none" w:sz="0" w:space="0" w:color="auto"/>
                                <w:bottom w:val="none" w:sz="0" w:space="0" w:color="auto"/>
                                <w:right w:val="none" w:sz="0" w:space="0" w:color="auto"/>
                              </w:divBdr>
                              <w:divsChild>
                                <w:div w:id="597448321">
                                  <w:marLeft w:val="0"/>
                                  <w:marRight w:val="0"/>
                                  <w:marTop w:val="0"/>
                                  <w:marBottom w:val="0"/>
                                  <w:divBdr>
                                    <w:top w:val="none" w:sz="0" w:space="0" w:color="auto"/>
                                    <w:left w:val="none" w:sz="0" w:space="0" w:color="auto"/>
                                    <w:bottom w:val="none" w:sz="0" w:space="0" w:color="auto"/>
                                    <w:right w:val="none" w:sz="0" w:space="0" w:color="auto"/>
                                  </w:divBdr>
                                  <w:divsChild>
                                    <w:div w:id="524560875">
                                      <w:marLeft w:val="0"/>
                                      <w:marRight w:val="0"/>
                                      <w:marTop w:val="0"/>
                                      <w:marBottom w:val="0"/>
                                      <w:divBdr>
                                        <w:top w:val="none" w:sz="0" w:space="0" w:color="auto"/>
                                        <w:left w:val="none" w:sz="0" w:space="0" w:color="auto"/>
                                        <w:bottom w:val="none" w:sz="0" w:space="0" w:color="auto"/>
                                        <w:right w:val="none" w:sz="0" w:space="0" w:color="auto"/>
                                      </w:divBdr>
                                      <w:divsChild>
                                        <w:div w:id="1474905657">
                                          <w:marLeft w:val="0"/>
                                          <w:marRight w:val="0"/>
                                          <w:marTop w:val="0"/>
                                          <w:marBottom w:val="0"/>
                                          <w:divBdr>
                                            <w:top w:val="none" w:sz="0" w:space="0" w:color="auto"/>
                                            <w:left w:val="none" w:sz="0" w:space="0" w:color="auto"/>
                                            <w:bottom w:val="none" w:sz="0" w:space="0" w:color="auto"/>
                                            <w:right w:val="none" w:sz="0" w:space="0" w:color="auto"/>
                                          </w:divBdr>
                                          <w:divsChild>
                                            <w:div w:id="334303812">
                                              <w:marLeft w:val="0"/>
                                              <w:marRight w:val="0"/>
                                              <w:marTop w:val="0"/>
                                              <w:marBottom w:val="0"/>
                                              <w:divBdr>
                                                <w:top w:val="none" w:sz="0" w:space="0" w:color="auto"/>
                                                <w:left w:val="none" w:sz="0" w:space="0" w:color="auto"/>
                                                <w:bottom w:val="none" w:sz="0" w:space="0" w:color="auto"/>
                                                <w:right w:val="none" w:sz="0" w:space="0" w:color="auto"/>
                                              </w:divBdr>
                                              <w:divsChild>
                                                <w:div w:id="100927095">
                                                  <w:marLeft w:val="0"/>
                                                  <w:marRight w:val="0"/>
                                                  <w:marTop w:val="0"/>
                                                  <w:marBottom w:val="0"/>
                                                  <w:divBdr>
                                                    <w:top w:val="none" w:sz="0" w:space="0" w:color="auto"/>
                                                    <w:left w:val="none" w:sz="0" w:space="0" w:color="auto"/>
                                                    <w:bottom w:val="none" w:sz="0" w:space="0" w:color="auto"/>
                                                    <w:right w:val="none" w:sz="0" w:space="0" w:color="auto"/>
                                                  </w:divBdr>
                                                  <w:divsChild>
                                                    <w:div w:id="1031686686">
                                                      <w:marLeft w:val="0"/>
                                                      <w:marRight w:val="0"/>
                                                      <w:marTop w:val="0"/>
                                                      <w:marBottom w:val="0"/>
                                                      <w:divBdr>
                                                        <w:top w:val="none" w:sz="0" w:space="0" w:color="auto"/>
                                                        <w:left w:val="none" w:sz="0" w:space="0" w:color="auto"/>
                                                        <w:bottom w:val="none" w:sz="0" w:space="0" w:color="auto"/>
                                                        <w:right w:val="none" w:sz="0" w:space="0" w:color="auto"/>
                                                      </w:divBdr>
                                                      <w:divsChild>
                                                        <w:div w:id="1740901038">
                                                          <w:marLeft w:val="0"/>
                                                          <w:marRight w:val="0"/>
                                                          <w:marTop w:val="0"/>
                                                          <w:marBottom w:val="0"/>
                                                          <w:divBdr>
                                                            <w:top w:val="none" w:sz="0" w:space="0" w:color="auto"/>
                                                            <w:left w:val="none" w:sz="0" w:space="0" w:color="auto"/>
                                                            <w:bottom w:val="none" w:sz="0" w:space="0" w:color="auto"/>
                                                            <w:right w:val="none" w:sz="0" w:space="0" w:color="auto"/>
                                                          </w:divBdr>
                                                          <w:divsChild>
                                                            <w:div w:id="759571094">
                                                              <w:marLeft w:val="0"/>
                                                              <w:marRight w:val="0"/>
                                                              <w:marTop w:val="0"/>
                                                              <w:marBottom w:val="0"/>
                                                              <w:divBdr>
                                                                <w:top w:val="none" w:sz="0" w:space="0" w:color="auto"/>
                                                                <w:left w:val="none" w:sz="0" w:space="0" w:color="auto"/>
                                                                <w:bottom w:val="none" w:sz="0" w:space="0" w:color="auto"/>
                                                                <w:right w:val="none" w:sz="0" w:space="0" w:color="auto"/>
                                                              </w:divBdr>
                                                              <w:divsChild>
                                                                <w:div w:id="1435396728">
                                                                  <w:marLeft w:val="0"/>
                                                                  <w:marRight w:val="0"/>
                                                                  <w:marTop w:val="0"/>
                                                                  <w:marBottom w:val="0"/>
                                                                  <w:divBdr>
                                                                    <w:top w:val="none" w:sz="0" w:space="0" w:color="auto"/>
                                                                    <w:left w:val="none" w:sz="0" w:space="0" w:color="auto"/>
                                                                    <w:bottom w:val="none" w:sz="0" w:space="0" w:color="auto"/>
                                                                    <w:right w:val="none" w:sz="0" w:space="0" w:color="auto"/>
                                                                  </w:divBdr>
                                                                  <w:divsChild>
                                                                    <w:div w:id="1007485687">
                                                                      <w:marLeft w:val="0"/>
                                                                      <w:marRight w:val="0"/>
                                                                      <w:marTop w:val="0"/>
                                                                      <w:marBottom w:val="0"/>
                                                                      <w:divBdr>
                                                                        <w:top w:val="none" w:sz="0" w:space="0" w:color="auto"/>
                                                                        <w:left w:val="none" w:sz="0" w:space="0" w:color="auto"/>
                                                                        <w:bottom w:val="none" w:sz="0" w:space="0" w:color="auto"/>
                                                                        <w:right w:val="none" w:sz="0" w:space="0" w:color="auto"/>
                                                                      </w:divBdr>
                                                                      <w:divsChild>
                                                                        <w:div w:id="1983382720">
                                                                          <w:marLeft w:val="0"/>
                                                                          <w:marRight w:val="0"/>
                                                                          <w:marTop w:val="0"/>
                                                                          <w:marBottom w:val="0"/>
                                                                          <w:divBdr>
                                                                            <w:top w:val="none" w:sz="0" w:space="0" w:color="auto"/>
                                                                            <w:left w:val="none" w:sz="0" w:space="0" w:color="auto"/>
                                                                            <w:bottom w:val="none" w:sz="0" w:space="0" w:color="auto"/>
                                                                            <w:right w:val="none" w:sz="0" w:space="0" w:color="auto"/>
                                                                          </w:divBdr>
                                                                          <w:divsChild>
                                                                            <w:div w:id="1582175517">
                                                                              <w:marLeft w:val="0"/>
                                                                              <w:marRight w:val="0"/>
                                                                              <w:marTop w:val="0"/>
                                                                              <w:marBottom w:val="0"/>
                                                                              <w:divBdr>
                                                                                <w:top w:val="none" w:sz="0" w:space="0" w:color="auto"/>
                                                                                <w:left w:val="none" w:sz="0" w:space="0" w:color="auto"/>
                                                                                <w:bottom w:val="none" w:sz="0" w:space="0" w:color="auto"/>
                                                                                <w:right w:val="none" w:sz="0" w:space="0" w:color="auto"/>
                                                                              </w:divBdr>
                                                                              <w:divsChild>
                                                                                <w:div w:id="624191478">
                                                                                  <w:marLeft w:val="0"/>
                                                                                  <w:marRight w:val="0"/>
                                                                                  <w:marTop w:val="15"/>
                                                                                  <w:marBottom w:val="0"/>
                                                                                  <w:divBdr>
                                                                                    <w:top w:val="none" w:sz="0" w:space="0" w:color="auto"/>
                                                                                    <w:left w:val="none" w:sz="0" w:space="0" w:color="auto"/>
                                                                                    <w:bottom w:val="none" w:sz="0" w:space="0" w:color="auto"/>
                                                                                    <w:right w:val="none" w:sz="0" w:space="0" w:color="auto"/>
                                                                                  </w:divBdr>
                                                                                  <w:divsChild>
                                                                                    <w:div w:id="1238711618">
                                                                                      <w:marLeft w:val="0"/>
                                                                                      <w:marRight w:val="0"/>
                                                                                      <w:marTop w:val="0"/>
                                                                                      <w:marBottom w:val="0"/>
                                                                                      <w:divBdr>
                                                                                        <w:top w:val="none" w:sz="0" w:space="0" w:color="auto"/>
                                                                                        <w:left w:val="none" w:sz="0" w:space="0" w:color="auto"/>
                                                                                        <w:bottom w:val="none" w:sz="0" w:space="0" w:color="auto"/>
                                                                                        <w:right w:val="none" w:sz="0" w:space="0" w:color="auto"/>
                                                                                      </w:divBdr>
                                                                                      <w:divsChild>
                                                                                        <w:div w:id="637418602">
                                                                                          <w:marLeft w:val="0"/>
                                                                                          <w:marRight w:val="0"/>
                                                                                          <w:marTop w:val="0"/>
                                                                                          <w:marBottom w:val="0"/>
                                                                                          <w:divBdr>
                                                                                            <w:top w:val="none" w:sz="0" w:space="0" w:color="auto"/>
                                                                                            <w:left w:val="none" w:sz="0" w:space="0" w:color="auto"/>
                                                                                            <w:bottom w:val="none" w:sz="0" w:space="0" w:color="auto"/>
                                                                                            <w:right w:val="none" w:sz="0" w:space="0" w:color="auto"/>
                                                                                          </w:divBdr>
                                                                                          <w:divsChild>
                                                                                            <w:div w:id="2127658387">
                                                                                              <w:marLeft w:val="0"/>
                                                                                              <w:marRight w:val="0"/>
                                                                                              <w:marTop w:val="0"/>
                                                                                              <w:marBottom w:val="0"/>
                                                                                              <w:divBdr>
                                                                                                <w:top w:val="none" w:sz="0" w:space="0" w:color="auto"/>
                                                                                                <w:left w:val="none" w:sz="0" w:space="0" w:color="auto"/>
                                                                                                <w:bottom w:val="none" w:sz="0" w:space="0" w:color="auto"/>
                                                                                                <w:right w:val="none" w:sz="0" w:space="0" w:color="auto"/>
                                                                                              </w:divBdr>
                                                                                              <w:divsChild>
                                                                                                <w:div w:id="1578440232">
                                                                                                  <w:marLeft w:val="0"/>
                                                                                                  <w:marRight w:val="0"/>
                                                                                                  <w:marTop w:val="0"/>
                                                                                                  <w:marBottom w:val="0"/>
                                                                                                  <w:divBdr>
                                                                                                    <w:top w:val="none" w:sz="0" w:space="0" w:color="auto"/>
                                                                                                    <w:left w:val="none" w:sz="0" w:space="0" w:color="auto"/>
                                                                                                    <w:bottom w:val="none" w:sz="0" w:space="0" w:color="auto"/>
                                                                                                    <w:right w:val="none" w:sz="0" w:space="0" w:color="auto"/>
                                                                                                  </w:divBdr>
                                                                                                  <w:divsChild>
                                                                                                    <w:div w:id="1481310921">
                                                                                                      <w:marLeft w:val="0"/>
                                                                                                      <w:marRight w:val="0"/>
                                                                                                      <w:marTop w:val="0"/>
                                                                                                      <w:marBottom w:val="0"/>
                                                                                                      <w:divBdr>
                                                                                                        <w:top w:val="none" w:sz="0" w:space="0" w:color="auto"/>
                                                                                                        <w:left w:val="none" w:sz="0" w:space="0" w:color="auto"/>
                                                                                                        <w:bottom w:val="none" w:sz="0" w:space="0" w:color="auto"/>
                                                                                                        <w:right w:val="none" w:sz="0" w:space="0" w:color="auto"/>
                                                                                                      </w:divBdr>
                                                                                                      <w:divsChild>
                                                                                                        <w:div w:id="268974236">
                                                                                                          <w:marLeft w:val="0"/>
                                                                                                          <w:marRight w:val="0"/>
                                                                                                          <w:marTop w:val="0"/>
                                                                                                          <w:marBottom w:val="0"/>
                                                                                                          <w:divBdr>
                                                                                                            <w:top w:val="none" w:sz="0" w:space="0" w:color="auto"/>
                                                                                                            <w:left w:val="none" w:sz="0" w:space="0" w:color="auto"/>
                                                                                                            <w:bottom w:val="none" w:sz="0" w:space="0" w:color="auto"/>
                                                                                                            <w:right w:val="none" w:sz="0" w:space="0" w:color="auto"/>
                                                                                                          </w:divBdr>
                                                                                                          <w:divsChild>
                                                                                                            <w:div w:id="8966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457649">
      <w:bodyDiv w:val="1"/>
      <w:marLeft w:val="0"/>
      <w:marRight w:val="0"/>
      <w:marTop w:val="0"/>
      <w:marBottom w:val="0"/>
      <w:divBdr>
        <w:top w:val="none" w:sz="0" w:space="0" w:color="auto"/>
        <w:left w:val="none" w:sz="0" w:space="0" w:color="auto"/>
        <w:bottom w:val="none" w:sz="0" w:space="0" w:color="auto"/>
        <w:right w:val="none" w:sz="0" w:space="0" w:color="auto"/>
      </w:divBdr>
    </w:div>
    <w:div w:id="1726874008">
      <w:bodyDiv w:val="1"/>
      <w:marLeft w:val="0"/>
      <w:marRight w:val="0"/>
      <w:marTop w:val="0"/>
      <w:marBottom w:val="0"/>
      <w:divBdr>
        <w:top w:val="none" w:sz="0" w:space="0" w:color="auto"/>
        <w:left w:val="none" w:sz="0" w:space="0" w:color="auto"/>
        <w:bottom w:val="none" w:sz="0" w:space="0" w:color="auto"/>
        <w:right w:val="none" w:sz="0" w:space="0" w:color="auto"/>
      </w:divBdr>
      <w:divsChild>
        <w:div w:id="700402539">
          <w:marLeft w:val="0"/>
          <w:marRight w:val="0"/>
          <w:marTop w:val="0"/>
          <w:marBottom w:val="0"/>
          <w:divBdr>
            <w:top w:val="none" w:sz="0" w:space="0" w:color="auto"/>
            <w:left w:val="none" w:sz="0" w:space="0" w:color="auto"/>
            <w:bottom w:val="none" w:sz="0" w:space="0" w:color="auto"/>
            <w:right w:val="none" w:sz="0" w:space="0" w:color="auto"/>
          </w:divBdr>
          <w:divsChild>
            <w:div w:id="9140774">
              <w:marLeft w:val="0"/>
              <w:marRight w:val="0"/>
              <w:marTop w:val="0"/>
              <w:marBottom w:val="0"/>
              <w:divBdr>
                <w:top w:val="none" w:sz="0" w:space="0" w:color="auto"/>
                <w:left w:val="none" w:sz="0" w:space="0" w:color="auto"/>
                <w:bottom w:val="none" w:sz="0" w:space="0" w:color="auto"/>
                <w:right w:val="none" w:sz="0" w:space="0" w:color="auto"/>
              </w:divBdr>
              <w:divsChild>
                <w:div w:id="328295147">
                  <w:marLeft w:val="0"/>
                  <w:marRight w:val="0"/>
                  <w:marTop w:val="0"/>
                  <w:marBottom w:val="0"/>
                  <w:divBdr>
                    <w:top w:val="none" w:sz="0" w:space="0" w:color="auto"/>
                    <w:left w:val="none" w:sz="0" w:space="0" w:color="auto"/>
                    <w:bottom w:val="none" w:sz="0" w:space="0" w:color="auto"/>
                    <w:right w:val="none" w:sz="0" w:space="0" w:color="auto"/>
                  </w:divBdr>
                  <w:divsChild>
                    <w:div w:id="1911227466">
                      <w:marLeft w:val="0"/>
                      <w:marRight w:val="0"/>
                      <w:marTop w:val="0"/>
                      <w:marBottom w:val="0"/>
                      <w:divBdr>
                        <w:top w:val="none" w:sz="0" w:space="0" w:color="auto"/>
                        <w:left w:val="none" w:sz="0" w:space="0" w:color="auto"/>
                        <w:bottom w:val="none" w:sz="0" w:space="0" w:color="auto"/>
                        <w:right w:val="none" w:sz="0" w:space="0" w:color="auto"/>
                      </w:divBdr>
                      <w:divsChild>
                        <w:div w:id="1616908405">
                          <w:marLeft w:val="0"/>
                          <w:marRight w:val="0"/>
                          <w:marTop w:val="0"/>
                          <w:marBottom w:val="0"/>
                          <w:divBdr>
                            <w:top w:val="none" w:sz="0" w:space="0" w:color="auto"/>
                            <w:left w:val="none" w:sz="0" w:space="0" w:color="auto"/>
                            <w:bottom w:val="none" w:sz="0" w:space="0" w:color="auto"/>
                            <w:right w:val="none" w:sz="0" w:space="0" w:color="auto"/>
                          </w:divBdr>
                          <w:divsChild>
                            <w:div w:id="1573344484">
                              <w:marLeft w:val="0"/>
                              <w:marRight w:val="0"/>
                              <w:marTop w:val="0"/>
                              <w:marBottom w:val="0"/>
                              <w:divBdr>
                                <w:top w:val="none" w:sz="0" w:space="0" w:color="auto"/>
                                <w:left w:val="none" w:sz="0" w:space="0" w:color="auto"/>
                                <w:bottom w:val="none" w:sz="0" w:space="0" w:color="auto"/>
                                <w:right w:val="none" w:sz="0" w:space="0" w:color="auto"/>
                              </w:divBdr>
                              <w:divsChild>
                                <w:div w:id="1776710116">
                                  <w:marLeft w:val="0"/>
                                  <w:marRight w:val="0"/>
                                  <w:marTop w:val="0"/>
                                  <w:marBottom w:val="0"/>
                                  <w:divBdr>
                                    <w:top w:val="none" w:sz="0" w:space="0" w:color="auto"/>
                                    <w:left w:val="none" w:sz="0" w:space="0" w:color="auto"/>
                                    <w:bottom w:val="none" w:sz="0" w:space="0" w:color="auto"/>
                                    <w:right w:val="none" w:sz="0" w:space="0" w:color="auto"/>
                                  </w:divBdr>
                                  <w:divsChild>
                                    <w:div w:id="1529949140">
                                      <w:marLeft w:val="0"/>
                                      <w:marRight w:val="0"/>
                                      <w:marTop w:val="0"/>
                                      <w:marBottom w:val="0"/>
                                      <w:divBdr>
                                        <w:top w:val="none" w:sz="0" w:space="0" w:color="auto"/>
                                        <w:left w:val="none" w:sz="0" w:space="0" w:color="auto"/>
                                        <w:bottom w:val="none" w:sz="0" w:space="0" w:color="auto"/>
                                        <w:right w:val="none" w:sz="0" w:space="0" w:color="auto"/>
                                      </w:divBdr>
                                      <w:divsChild>
                                        <w:div w:id="1537044730">
                                          <w:marLeft w:val="0"/>
                                          <w:marRight w:val="0"/>
                                          <w:marTop w:val="0"/>
                                          <w:marBottom w:val="0"/>
                                          <w:divBdr>
                                            <w:top w:val="none" w:sz="0" w:space="0" w:color="auto"/>
                                            <w:left w:val="none" w:sz="0" w:space="0" w:color="auto"/>
                                            <w:bottom w:val="none" w:sz="0" w:space="0" w:color="auto"/>
                                            <w:right w:val="none" w:sz="0" w:space="0" w:color="auto"/>
                                          </w:divBdr>
                                          <w:divsChild>
                                            <w:div w:id="1739863403">
                                              <w:marLeft w:val="0"/>
                                              <w:marRight w:val="0"/>
                                              <w:marTop w:val="0"/>
                                              <w:marBottom w:val="0"/>
                                              <w:divBdr>
                                                <w:top w:val="none" w:sz="0" w:space="0" w:color="auto"/>
                                                <w:left w:val="none" w:sz="0" w:space="0" w:color="auto"/>
                                                <w:bottom w:val="none" w:sz="0" w:space="0" w:color="auto"/>
                                                <w:right w:val="none" w:sz="0" w:space="0" w:color="auto"/>
                                              </w:divBdr>
                                              <w:divsChild>
                                                <w:div w:id="338625499">
                                                  <w:marLeft w:val="0"/>
                                                  <w:marRight w:val="0"/>
                                                  <w:marTop w:val="0"/>
                                                  <w:marBottom w:val="0"/>
                                                  <w:divBdr>
                                                    <w:top w:val="none" w:sz="0" w:space="0" w:color="auto"/>
                                                    <w:left w:val="none" w:sz="0" w:space="0" w:color="auto"/>
                                                    <w:bottom w:val="none" w:sz="0" w:space="0" w:color="auto"/>
                                                    <w:right w:val="none" w:sz="0" w:space="0" w:color="auto"/>
                                                  </w:divBdr>
                                                  <w:divsChild>
                                                    <w:div w:id="1954283677">
                                                      <w:marLeft w:val="0"/>
                                                      <w:marRight w:val="0"/>
                                                      <w:marTop w:val="0"/>
                                                      <w:marBottom w:val="0"/>
                                                      <w:divBdr>
                                                        <w:top w:val="none" w:sz="0" w:space="0" w:color="auto"/>
                                                        <w:left w:val="none" w:sz="0" w:space="0" w:color="auto"/>
                                                        <w:bottom w:val="none" w:sz="0" w:space="0" w:color="auto"/>
                                                        <w:right w:val="none" w:sz="0" w:space="0" w:color="auto"/>
                                                      </w:divBdr>
                                                      <w:divsChild>
                                                        <w:div w:id="1463577060">
                                                          <w:marLeft w:val="0"/>
                                                          <w:marRight w:val="0"/>
                                                          <w:marTop w:val="0"/>
                                                          <w:marBottom w:val="0"/>
                                                          <w:divBdr>
                                                            <w:top w:val="none" w:sz="0" w:space="0" w:color="auto"/>
                                                            <w:left w:val="none" w:sz="0" w:space="0" w:color="auto"/>
                                                            <w:bottom w:val="none" w:sz="0" w:space="0" w:color="auto"/>
                                                            <w:right w:val="none" w:sz="0" w:space="0" w:color="auto"/>
                                                          </w:divBdr>
                                                          <w:divsChild>
                                                            <w:div w:id="1727142966">
                                                              <w:marLeft w:val="0"/>
                                                              <w:marRight w:val="0"/>
                                                              <w:marTop w:val="0"/>
                                                              <w:marBottom w:val="0"/>
                                                              <w:divBdr>
                                                                <w:top w:val="none" w:sz="0" w:space="0" w:color="auto"/>
                                                                <w:left w:val="none" w:sz="0" w:space="0" w:color="auto"/>
                                                                <w:bottom w:val="none" w:sz="0" w:space="0" w:color="auto"/>
                                                                <w:right w:val="none" w:sz="0" w:space="0" w:color="auto"/>
                                                              </w:divBdr>
                                                              <w:divsChild>
                                                                <w:div w:id="122427103">
                                                                  <w:marLeft w:val="0"/>
                                                                  <w:marRight w:val="0"/>
                                                                  <w:marTop w:val="0"/>
                                                                  <w:marBottom w:val="0"/>
                                                                  <w:divBdr>
                                                                    <w:top w:val="none" w:sz="0" w:space="0" w:color="auto"/>
                                                                    <w:left w:val="none" w:sz="0" w:space="0" w:color="auto"/>
                                                                    <w:bottom w:val="none" w:sz="0" w:space="0" w:color="auto"/>
                                                                    <w:right w:val="none" w:sz="0" w:space="0" w:color="auto"/>
                                                                  </w:divBdr>
                                                                  <w:divsChild>
                                                                    <w:div w:id="36777714">
                                                                      <w:marLeft w:val="0"/>
                                                                      <w:marRight w:val="0"/>
                                                                      <w:marTop w:val="0"/>
                                                                      <w:marBottom w:val="0"/>
                                                                      <w:divBdr>
                                                                        <w:top w:val="none" w:sz="0" w:space="0" w:color="auto"/>
                                                                        <w:left w:val="none" w:sz="0" w:space="0" w:color="auto"/>
                                                                        <w:bottom w:val="none" w:sz="0" w:space="0" w:color="auto"/>
                                                                        <w:right w:val="none" w:sz="0" w:space="0" w:color="auto"/>
                                                                      </w:divBdr>
                                                                      <w:divsChild>
                                                                        <w:div w:id="439957698">
                                                                          <w:marLeft w:val="0"/>
                                                                          <w:marRight w:val="0"/>
                                                                          <w:marTop w:val="0"/>
                                                                          <w:marBottom w:val="300"/>
                                                                          <w:divBdr>
                                                                            <w:top w:val="none" w:sz="0" w:space="0" w:color="auto"/>
                                                                            <w:left w:val="none" w:sz="0" w:space="0" w:color="auto"/>
                                                                            <w:bottom w:val="none" w:sz="0" w:space="0" w:color="auto"/>
                                                                            <w:right w:val="none" w:sz="0" w:space="0" w:color="auto"/>
                                                                          </w:divBdr>
                                                                          <w:divsChild>
                                                                            <w:div w:id="97481560">
                                                                              <w:marLeft w:val="0"/>
                                                                              <w:marRight w:val="0"/>
                                                                              <w:marTop w:val="0"/>
                                                                              <w:marBottom w:val="0"/>
                                                                              <w:divBdr>
                                                                                <w:top w:val="none" w:sz="0" w:space="0" w:color="auto"/>
                                                                                <w:left w:val="none" w:sz="0" w:space="0" w:color="auto"/>
                                                                                <w:bottom w:val="none" w:sz="0" w:space="0" w:color="auto"/>
                                                                                <w:right w:val="none" w:sz="0" w:space="0" w:color="auto"/>
                                                                              </w:divBdr>
                                                                              <w:divsChild>
                                                                                <w:div w:id="225454109">
                                                                                  <w:marLeft w:val="0"/>
                                                                                  <w:marRight w:val="0"/>
                                                                                  <w:marTop w:val="0"/>
                                                                                  <w:marBottom w:val="0"/>
                                                                                  <w:divBdr>
                                                                                    <w:top w:val="none" w:sz="0" w:space="0" w:color="auto"/>
                                                                                    <w:left w:val="none" w:sz="0" w:space="0" w:color="auto"/>
                                                                                    <w:bottom w:val="none" w:sz="0" w:space="0" w:color="auto"/>
                                                                                    <w:right w:val="none" w:sz="0" w:space="0" w:color="auto"/>
                                                                                  </w:divBdr>
                                                                                  <w:divsChild>
                                                                                    <w:div w:id="1048800694">
                                                                                      <w:marLeft w:val="0"/>
                                                                                      <w:marRight w:val="0"/>
                                                                                      <w:marTop w:val="0"/>
                                                                                      <w:marBottom w:val="0"/>
                                                                                      <w:divBdr>
                                                                                        <w:top w:val="none" w:sz="0" w:space="0" w:color="auto"/>
                                                                                        <w:left w:val="none" w:sz="0" w:space="0" w:color="auto"/>
                                                                                        <w:bottom w:val="none" w:sz="0" w:space="0" w:color="auto"/>
                                                                                        <w:right w:val="none" w:sz="0" w:space="0" w:color="auto"/>
                                                                                      </w:divBdr>
                                                                                      <w:divsChild>
                                                                                        <w:div w:id="422453729">
                                                                                          <w:marLeft w:val="0"/>
                                                                                          <w:marRight w:val="0"/>
                                                                                          <w:marTop w:val="0"/>
                                                                                          <w:marBottom w:val="0"/>
                                                                                          <w:divBdr>
                                                                                            <w:top w:val="none" w:sz="0" w:space="0" w:color="auto"/>
                                                                                            <w:left w:val="none" w:sz="0" w:space="0" w:color="auto"/>
                                                                                            <w:bottom w:val="none" w:sz="0" w:space="0" w:color="auto"/>
                                                                                            <w:right w:val="none" w:sz="0" w:space="0" w:color="auto"/>
                                                                                          </w:divBdr>
                                                                                          <w:divsChild>
                                                                                            <w:div w:id="1962030148">
                                                                                              <w:marLeft w:val="0"/>
                                                                                              <w:marRight w:val="0"/>
                                                                                              <w:marTop w:val="0"/>
                                                                                              <w:marBottom w:val="0"/>
                                                                                              <w:divBdr>
                                                                                                <w:top w:val="none" w:sz="0" w:space="0" w:color="auto"/>
                                                                                                <w:left w:val="none" w:sz="0" w:space="0" w:color="auto"/>
                                                                                                <w:bottom w:val="none" w:sz="0" w:space="0" w:color="auto"/>
                                                                                                <w:right w:val="none" w:sz="0" w:space="0" w:color="auto"/>
                                                                                              </w:divBdr>
                                                                                              <w:divsChild>
                                                                                                <w:div w:id="813986220">
                                                                                                  <w:marLeft w:val="0"/>
                                                                                                  <w:marRight w:val="0"/>
                                                                                                  <w:marTop w:val="0"/>
                                                                                                  <w:marBottom w:val="0"/>
                                                                                                  <w:divBdr>
                                                                                                    <w:top w:val="none" w:sz="0" w:space="0" w:color="auto"/>
                                                                                                    <w:left w:val="none" w:sz="0" w:space="0" w:color="auto"/>
                                                                                                    <w:bottom w:val="none" w:sz="0" w:space="0" w:color="auto"/>
                                                                                                    <w:right w:val="none" w:sz="0" w:space="0" w:color="auto"/>
                                                                                                  </w:divBdr>
                                                                                                  <w:divsChild>
                                                                                                    <w:div w:id="6696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1145129">
      <w:bodyDiv w:val="1"/>
      <w:marLeft w:val="0"/>
      <w:marRight w:val="0"/>
      <w:marTop w:val="0"/>
      <w:marBottom w:val="0"/>
      <w:divBdr>
        <w:top w:val="none" w:sz="0" w:space="0" w:color="auto"/>
        <w:left w:val="none" w:sz="0" w:space="0" w:color="auto"/>
        <w:bottom w:val="none" w:sz="0" w:space="0" w:color="auto"/>
        <w:right w:val="none" w:sz="0" w:space="0" w:color="auto"/>
      </w:divBdr>
      <w:divsChild>
        <w:div w:id="1012805875">
          <w:marLeft w:val="0"/>
          <w:marRight w:val="0"/>
          <w:marTop w:val="0"/>
          <w:marBottom w:val="0"/>
          <w:divBdr>
            <w:top w:val="none" w:sz="0" w:space="0" w:color="auto"/>
            <w:left w:val="none" w:sz="0" w:space="0" w:color="auto"/>
            <w:bottom w:val="none" w:sz="0" w:space="0" w:color="auto"/>
            <w:right w:val="none" w:sz="0" w:space="0" w:color="auto"/>
          </w:divBdr>
          <w:divsChild>
            <w:div w:id="2082749576">
              <w:marLeft w:val="0"/>
              <w:marRight w:val="0"/>
              <w:marTop w:val="0"/>
              <w:marBottom w:val="0"/>
              <w:divBdr>
                <w:top w:val="none" w:sz="0" w:space="0" w:color="auto"/>
                <w:left w:val="none" w:sz="0" w:space="0" w:color="auto"/>
                <w:bottom w:val="none" w:sz="0" w:space="0" w:color="auto"/>
                <w:right w:val="none" w:sz="0" w:space="0" w:color="auto"/>
              </w:divBdr>
              <w:divsChild>
                <w:div w:id="127358191">
                  <w:marLeft w:val="0"/>
                  <w:marRight w:val="0"/>
                  <w:marTop w:val="0"/>
                  <w:marBottom w:val="0"/>
                  <w:divBdr>
                    <w:top w:val="none" w:sz="0" w:space="0" w:color="auto"/>
                    <w:left w:val="none" w:sz="0" w:space="0" w:color="auto"/>
                    <w:bottom w:val="none" w:sz="0" w:space="0" w:color="auto"/>
                    <w:right w:val="none" w:sz="0" w:space="0" w:color="auto"/>
                  </w:divBdr>
                  <w:divsChild>
                    <w:div w:id="1604536752">
                      <w:marLeft w:val="0"/>
                      <w:marRight w:val="0"/>
                      <w:marTop w:val="0"/>
                      <w:marBottom w:val="0"/>
                      <w:divBdr>
                        <w:top w:val="none" w:sz="0" w:space="0" w:color="auto"/>
                        <w:left w:val="none" w:sz="0" w:space="0" w:color="auto"/>
                        <w:bottom w:val="none" w:sz="0" w:space="0" w:color="auto"/>
                        <w:right w:val="none" w:sz="0" w:space="0" w:color="auto"/>
                      </w:divBdr>
                      <w:divsChild>
                        <w:div w:id="1329017955">
                          <w:marLeft w:val="0"/>
                          <w:marRight w:val="0"/>
                          <w:marTop w:val="0"/>
                          <w:marBottom w:val="0"/>
                          <w:divBdr>
                            <w:top w:val="none" w:sz="0" w:space="0" w:color="auto"/>
                            <w:left w:val="none" w:sz="0" w:space="0" w:color="auto"/>
                            <w:bottom w:val="none" w:sz="0" w:space="0" w:color="auto"/>
                            <w:right w:val="none" w:sz="0" w:space="0" w:color="auto"/>
                          </w:divBdr>
                          <w:divsChild>
                            <w:div w:id="793862249">
                              <w:marLeft w:val="0"/>
                              <w:marRight w:val="0"/>
                              <w:marTop w:val="0"/>
                              <w:marBottom w:val="0"/>
                              <w:divBdr>
                                <w:top w:val="none" w:sz="0" w:space="0" w:color="auto"/>
                                <w:left w:val="none" w:sz="0" w:space="0" w:color="auto"/>
                                <w:bottom w:val="none" w:sz="0" w:space="0" w:color="auto"/>
                                <w:right w:val="none" w:sz="0" w:space="0" w:color="auto"/>
                              </w:divBdr>
                              <w:divsChild>
                                <w:div w:id="1223062010">
                                  <w:marLeft w:val="0"/>
                                  <w:marRight w:val="0"/>
                                  <w:marTop w:val="0"/>
                                  <w:marBottom w:val="0"/>
                                  <w:divBdr>
                                    <w:top w:val="none" w:sz="0" w:space="0" w:color="auto"/>
                                    <w:left w:val="none" w:sz="0" w:space="0" w:color="auto"/>
                                    <w:bottom w:val="none" w:sz="0" w:space="0" w:color="auto"/>
                                    <w:right w:val="none" w:sz="0" w:space="0" w:color="auto"/>
                                  </w:divBdr>
                                  <w:divsChild>
                                    <w:div w:id="1699771779">
                                      <w:marLeft w:val="0"/>
                                      <w:marRight w:val="0"/>
                                      <w:marTop w:val="0"/>
                                      <w:marBottom w:val="0"/>
                                      <w:divBdr>
                                        <w:top w:val="none" w:sz="0" w:space="0" w:color="auto"/>
                                        <w:left w:val="none" w:sz="0" w:space="0" w:color="auto"/>
                                        <w:bottom w:val="none" w:sz="0" w:space="0" w:color="auto"/>
                                        <w:right w:val="none" w:sz="0" w:space="0" w:color="auto"/>
                                      </w:divBdr>
                                      <w:divsChild>
                                        <w:div w:id="117339670">
                                          <w:marLeft w:val="0"/>
                                          <w:marRight w:val="0"/>
                                          <w:marTop w:val="0"/>
                                          <w:marBottom w:val="0"/>
                                          <w:divBdr>
                                            <w:top w:val="none" w:sz="0" w:space="0" w:color="auto"/>
                                            <w:left w:val="none" w:sz="0" w:space="0" w:color="auto"/>
                                            <w:bottom w:val="none" w:sz="0" w:space="0" w:color="auto"/>
                                            <w:right w:val="none" w:sz="0" w:space="0" w:color="auto"/>
                                          </w:divBdr>
                                          <w:divsChild>
                                            <w:div w:id="933978913">
                                              <w:marLeft w:val="0"/>
                                              <w:marRight w:val="0"/>
                                              <w:marTop w:val="0"/>
                                              <w:marBottom w:val="0"/>
                                              <w:divBdr>
                                                <w:top w:val="none" w:sz="0" w:space="0" w:color="auto"/>
                                                <w:left w:val="none" w:sz="0" w:space="0" w:color="auto"/>
                                                <w:bottom w:val="none" w:sz="0" w:space="0" w:color="auto"/>
                                                <w:right w:val="none" w:sz="0" w:space="0" w:color="auto"/>
                                              </w:divBdr>
                                              <w:divsChild>
                                                <w:div w:id="72899999">
                                                  <w:marLeft w:val="0"/>
                                                  <w:marRight w:val="0"/>
                                                  <w:marTop w:val="0"/>
                                                  <w:marBottom w:val="0"/>
                                                  <w:divBdr>
                                                    <w:top w:val="none" w:sz="0" w:space="0" w:color="auto"/>
                                                    <w:left w:val="none" w:sz="0" w:space="0" w:color="auto"/>
                                                    <w:bottom w:val="none" w:sz="0" w:space="0" w:color="auto"/>
                                                    <w:right w:val="none" w:sz="0" w:space="0" w:color="auto"/>
                                                  </w:divBdr>
                                                  <w:divsChild>
                                                    <w:div w:id="691880401">
                                                      <w:marLeft w:val="0"/>
                                                      <w:marRight w:val="0"/>
                                                      <w:marTop w:val="0"/>
                                                      <w:marBottom w:val="0"/>
                                                      <w:divBdr>
                                                        <w:top w:val="none" w:sz="0" w:space="0" w:color="auto"/>
                                                        <w:left w:val="none" w:sz="0" w:space="0" w:color="auto"/>
                                                        <w:bottom w:val="none" w:sz="0" w:space="0" w:color="auto"/>
                                                        <w:right w:val="none" w:sz="0" w:space="0" w:color="auto"/>
                                                      </w:divBdr>
                                                      <w:divsChild>
                                                        <w:div w:id="345449342">
                                                          <w:marLeft w:val="0"/>
                                                          <w:marRight w:val="0"/>
                                                          <w:marTop w:val="0"/>
                                                          <w:marBottom w:val="0"/>
                                                          <w:divBdr>
                                                            <w:top w:val="none" w:sz="0" w:space="0" w:color="auto"/>
                                                            <w:left w:val="none" w:sz="0" w:space="0" w:color="auto"/>
                                                            <w:bottom w:val="none" w:sz="0" w:space="0" w:color="auto"/>
                                                            <w:right w:val="none" w:sz="0" w:space="0" w:color="auto"/>
                                                          </w:divBdr>
                                                          <w:divsChild>
                                                            <w:div w:id="2003004224">
                                                              <w:marLeft w:val="0"/>
                                                              <w:marRight w:val="0"/>
                                                              <w:marTop w:val="0"/>
                                                              <w:marBottom w:val="0"/>
                                                              <w:divBdr>
                                                                <w:top w:val="none" w:sz="0" w:space="0" w:color="auto"/>
                                                                <w:left w:val="none" w:sz="0" w:space="0" w:color="auto"/>
                                                                <w:bottom w:val="none" w:sz="0" w:space="0" w:color="auto"/>
                                                                <w:right w:val="none" w:sz="0" w:space="0" w:color="auto"/>
                                                              </w:divBdr>
                                                              <w:divsChild>
                                                                <w:div w:id="812798811">
                                                                  <w:marLeft w:val="0"/>
                                                                  <w:marRight w:val="0"/>
                                                                  <w:marTop w:val="0"/>
                                                                  <w:marBottom w:val="0"/>
                                                                  <w:divBdr>
                                                                    <w:top w:val="none" w:sz="0" w:space="0" w:color="auto"/>
                                                                    <w:left w:val="none" w:sz="0" w:space="0" w:color="auto"/>
                                                                    <w:bottom w:val="none" w:sz="0" w:space="0" w:color="auto"/>
                                                                    <w:right w:val="none" w:sz="0" w:space="0" w:color="auto"/>
                                                                  </w:divBdr>
                                                                  <w:divsChild>
                                                                    <w:div w:id="1925724869">
                                                                      <w:marLeft w:val="0"/>
                                                                      <w:marRight w:val="0"/>
                                                                      <w:marTop w:val="0"/>
                                                                      <w:marBottom w:val="0"/>
                                                                      <w:divBdr>
                                                                        <w:top w:val="none" w:sz="0" w:space="0" w:color="auto"/>
                                                                        <w:left w:val="none" w:sz="0" w:space="0" w:color="auto"/>
                                                                        <w:bottom w:val="none" w:sz="0" w:space="0" w:color="auto"/>
                                                                        <w:right w:val="none" w:sz="0" w:space="0" w:color="auto"/>
                                                                      </w:divBdr>
                                                                      <w:divsChild>
                                                                        <w:div w:id="15977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5840912">
      <w:bodyDiv w:val="1"/>
      <w:marLeft w:val="0"/>
      <w:marRight w:val="0"/>
      <w:marTop w:val="0"/>
      <w:marBottom w:val="0"/>
      <w:divBdr>
        <w:top w:val="none" w:sz="0" w:space="0" w:color="auto"/>
        <w:left w:val="none" w:sz="0" w:space="0" w:color="auto"/>
        <w:bottom w:val="none" w:sz="0" w:space="0" w:color="auto"/>
        <w:right w:val="none" w:sz="0" w:space="0" w:color="auto"/>
      </w:divBdr>
      <w:divsChild>
        <w:div w:id="372577264">
          <w:marLeft w:val="0"/>
          <w:marRight w:val="0"/>
          <w:marTop w:val="0"/>
          <w:marBottom w:val="0"/>
          <w:divBdr>
            <w:top w:val="none" w:sz="0" w:space="0" w:color="auto"/>
            <w:left w:val="none" w:sz="0" w:space="0" w:color="auto"/>
            <w:bottom w:val="none" w:sz="0" w:space="0" w:color="auto"/>
            <w:right w:val="none" w:sz="0" w:space="0" w:color="auto"/>
          </w:divBdr>
          <w:divsChild>
            <w:div w:id="211355966">
              <w:marLeft w:val="0"/>
              <w:marRight w:val="0"/>
              <w:marTop w:val="0"/>
              <w:marBottom w:val="0"/>
              <w:divBdr>
                <w:top w:val="none" w:sz="0" w:space="0" w:color="auto"/>
                <w:left w:val="none" w:sz="0" w:space="0" w:color="auto"/>
                <w:bottom w:val="none" w:sz="0" w:space="0" w:color="auto"/>
                <w:right w:val="none" w:sz="0" w:space="0" w:color="auto"/>
              </w:divBdr>
              <w:divsChild>
                <w:div w:id="622855225">
                  <w:marLeft w:val="0"/>
                  <w:marRight w:val="0"/>
                  <w:marTop w:val="0"/>
                  <w:marBottom w:val="0"/>
                  <w:divBdr>
                    <w:top w:val="none" w:sz="0" w:space="0" w:color="auto"/>
                    <w:left w:val="none" w:sz="0" w:space="0" w:color="auto"/>
                    <w:bottom w:val="none" w:sz="0" w:space="0" w:color="auto"/>
                    <w:right w:val="none" w:sz="0" w:space="0" w:color="auto"/>
                  </w:divBdr>
                  <w:divsChild>
                    <w:div w:id="1268385970">
                      <w:marLeft w:val="0"/>
                      <w:marRight w:val="0"/>
                      <w:marTop w:val="0"/>
                      <w:marBottom w:val="0"/>
                      <w:divBdr>
                        <w:top w:val="none" w:sz="0" w:space="0" w:color="auto"/>
                        <w:left w:val="none" w:sz="0" w:space="0" w:color="auto"/>
                        <w:bottom w:val="none" w:sz="0" w:space="0" w:color="auto"/>
                        <w:right w:val="none" w:sz="0" w:space="0" w:color="auto"/>
                      </w:divBdr>
                      <w:divsChild>
                        <w:div w:id="1208686796">
                          <w:marLeft w:val="0"/>
                          <w:marRight w:val="0"/>
                          <w:marTop w:val="0"/>
                          <w:marBottom w:val="0"/>
                          <w:divBdr>
                            <w:top w:val="none" w:sz="0" w:space="0" w:color="auto"/>
                            <w:left w:val="none" w:sz="0" w:space="0" w:color="auto"/>
                            <w:bottom w:val="none" w:sz="0" w:space="0" w:color="auto"/>
                            <w:right w:val="none" w:sz="0" w:space="0" w:color="auto"/>
                          </w:divBdr>
                          <w:divsChild>
                            <w:div w:id="78230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us/en/insights/deloitte-review/issue-16/employee-engagement-strategies%20.html" TargetMode="External"/><Relationship Id="rId18" Type="http://schemas.openxmlformats.org/officeDocument/2006/relationships/hyperlink" Target="https://www.cipd.co.uk/knowledge/culture/well-being/developing-managers-report" TargetMode="External"/><Relationship Id="rId26" Type="http://schemas.openxmlformats.org/officeDocument/2006/relationships/hyperlink" Target="http://www2.deloitte.com/al/en/pages/about-deloitte/articles/2014-millennial-survey-positive-impact.html" TargetMode="External"/><Relationship Id="rId39" Type="http://schemas.openxmlformats.org/officeDocument/2006/relationships/hyperlink" Target="https://www.nuffieldtrust.org.uk/resource/creating-a-sustainable-workforce" TargetMode="External"/><Relationship Id="rId21" Type="http://schemas.openxmlformats.org/officeDocument/2006/relationships/hyperlink" Target="https://peopleprofession.cipd.org/profession-map?gclid=EAIaIQobChMIwZrCj7i57AIVELh3Ch0MaAGDEAAYASAAEgLhBfD_BwE" TargetMode="External"/><Relationship Id="rId34" Type="http://schemas.openxmlformats.org/officeDocument/2006/relationships/hyperlink" Target="https://q12.gallup.com/" TargetMode="External"/><Relationship Id="rId42" Type="http://schemas.openxmlformats.org/officeDocument/2006/relationships/hyperlink" Target="https://hrdailyadvisor.blr.com/2019/02/19/7-tips-to-maximize-the-new-employee-experience/" TargetMode="External"/><Relationship Id="rId47" Type="http://schemas.openxmlformats.org/officeDocument/2006/relationships/hyperlink" Target="https://www.shrm.org/hr-today/news/hr-magazine/pages/0510fox3.aspx" TargetMode="External"/><Relationship Id="rId50" Type="http://schemas.openxmlformats.org/officeDocument/2006/relationships/image" Target="media/image1.png"/><Relationship Id="rId55" Type="http://schemas.openxmlformats.org/officeDocument/2006/relationships/hyperlink" Target="https://www.inc.com/shama-hyder/research-shows-that-companies-that-do-this-one-thing-increase-worker-productivity-by-25.html" TargetMode="External"/><Relationship Id="rId63" Type="http://schemas.openxmlformats.org/officeDocument/2006/relationships/hyperlink" Target="https://engageforsuccess.org/employee-voice" TargetMode="External"/><Relationship Id="rId68" Type="http://schemas.openxmlformats.org/officeDocument/2006/relationships/hyperlink" Target="https://weds.heiw.wales/assets/Uploads/a8c0b0c31d/NHS-Wales-Workforce-Trends-as-at-31-March-2017-v2.pdf" TargetMode="External"/><Relationship Id="rId76" Type="http://schemas.openxmlformats.org/officeDocument/2006/relationships/hyperlink" Target="https://www.forbes.com/sites/onemind/2020/03/17/when-home-becomes-the-workplace-mental-health-and-remote-work/" TargetMode="External"/><Relationship Id="rId84" Type="http://schemas.openxmlformats.org/officeDocument/2006/relationships/footer" Target="footer2.xml"/><Relationship Id="rId7" Type="http://schemas.openxmlformats.org/officeDocument/2006/relationships/webSettings" Target="webSettings.xml"/><Relationship Id="rId71" Type="http://schemas.openxmlformats.org/officeDocument/2006/relationships/hyperlink" Target="https://employeebenefits.co.uk/author/kavitha/" TargetMode="External"/><Relationship Id="rId2" Type="http://schemas.openxmlformats.org/officeDocument/2006/relationships/customXml" Target="../customXml/item2.xml"/><Relationship Id="rId16" Type="http://schemas.openxmlformats.org/officeDocument/2006/relationships/hyperlink" Target="https://www.cipd.co.uk/knowledge/work/technology/employee-voice-report" TargetMode="External"/><Relationship Id="rId29" Type="http://schemas.openxmlformats.org/officeDocument/2006/relationships/hyperlink" Target="https://engageforsuccess.org/employee-voice" TargetMode="External"/><Relationship Id="rId11" Type="http://schemas.openxmlformats.org/officeDocument/2006/relationships/hyperlink" Target="https://archive.acas.org.uk/index.aspx?articleid=5640" TargetMode="External"/><Relationship Id="rId24" Type="http://schemas.openxmlformats.org/officeDocument/2006/relationships/hyperlink" Target="https://www.cipd.co.uk/knowledge/strategy/analytics/evidence-based-practice-factsheet" TargetMode="External"/><Relationship Id="rId32" Type="http://schemas.openxmlformats.org/officeDocument/2006/relationships/hyperlink" Target="https://www.gallup.com/workplace/242252/employee-experience.aspx" TargetMode="External"/><Relationship Id="rId37" Type="http://schemas.openxmlformats.org/officeDocument/2006/relationships/hyperlink" Target="https://zestmeup.com/blog/the-10-pillars-of-employee-engagement/" TargetMode="External"/><Relationship Id="rId40" Type="http://schemas.openxmlformats.org/officeDocument/2006/relationships/hyperlink" Target="http://www.wales.nhs.uk/sitesplus/documents/1002/Flexible%20%20Sustainable%20Workforce.pdf" TargetMode="External"/><Relationship Id="rId45" Type="http://schemas.openxmlformats.org/officeDocument/2006/relationships/hyperlink" Target="https://www.sagepeople.com/Ventana2020-employee-experience/?gclid=EAIaIQobChMIoszD0bO57AIVS9iyCh2cMwr9EAMYAiAAEgJcMPD_BwE" TargetMode="External"/><Relationship Id="rId53" Type="http://schemas.openxmlformats.org/officeDocument/2006/relationships/image" Target="media/image4.png"/><Relationship Id="rId58" Type="http://schemas.openxmlformats.org/officeDocument/2006/relationships/hyperlink" Target="https://www.cipd.co.uk/house-style" TargetMode="External"/><Relationship Id="rId66" Type="http://schemas.openxmlformats.org/officeDocument/2006/relationships/hyperlink" Target="https://www.imperial.ac.uk/brand-style-guide/writing/tone-of-voice-guidance/" TargetMode="External"/><Relationship Id="rId74" Type="http://schemas.openxmlformats.org/officeDocument/2006/relationships/hyperlink" Target="https://www.meltwater.com/en/blog/11-reasons-your-organization-needs-an-internal-newsletter" TargetMode="External"/><Relationship Id="rId79" Type="http://schemas.openxmlformats.org/officeDocument/2006/relationships/hyperlink" Target="https://www.peoplemanagement.co.uk/long-reads/articles/how-better-communicator" TargetMode="External"/><Relationship Id="rId5" Type="http://schemas.openxmlformats.org/officeDocument/2006/relationships/styles" Target="styles.xml"/><Relationship Id="rId61" Type="http://schemas.openxmlformats.org/officeDocument/2006/relationships/hyperlink" Target="https://www.cipd.co.uk/news-views/cipd-voice/issue-6/gig-economy-response" TargetMode="External"/><Relationship Id="rId82" Type="http://schemas.openxmlformats.org/officeDocument/2006/relationships/hyperlink" Target="https://www.ted.com/talks/dan_pink_the_puzzle_of_motivation" TargetMode="External"/><Relationship Id="rId19" Type="http://schemas.openxmlformats.org/officeDocument/2006/relationships/hyperlink" Target="https://www.cipd.co.uk/learn/profession-map/2013-profession-map/professional-area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hoosmiths.co.uk/insights/articles/covid19/presenteeism-through-covid-and-beyond" TargetMode="External"/><Relationship Id="rId22" Type="http://schemas.openxmlformats.org/officeDocument/2006/relationships/hyperlink" Target="https://www.cipd.co.uk/knowledge/fundamentals/relations/engagement/factsheet" TargetMode="External"/><Relationship Id="rId27" Type="http://schemas.openxmlformats.org/officeDocument/2006/relationships/hyperlink" Target="https://www2.deloitte.com/global/en/pages/about-deloitte/articles/millennialsurvey.html" TargetMode="External"/><Relationship Id="rId30" Type="http://schemas.openxmlformats.org/officeDocument/2006/relationships/hyperlink" Target="https://bmjopenquality.bmj.com/content/6/1/u220946.w7041" TargetMode="External"/><Relationship Id="rId35" Type="http://schemas.openxmlformats.org/officeDocument/2006/relationships/hyperlink" Target="https://hbr.org/2004/10/presenteeism-at-work-but-out-of-it" TargetMode="External"/><Relationship Id="rId43" Type="http://schemas.openxmlformats.org/officeDocument/2006/relationships/hyperlink" Target="https://peopleinsight.co.uk/employee-experience-vs-engagement/" TargetMode="External"/><Relationship Id="rId48" Type="http://schemas.openxmlformats.org/officeDocument/2006/relationships/hyperlink" Target="http://www.cipd.co.uk/hr-resources/research/future-engagement.aspx" TargetMode="External"/><Relationship Id="rId56" Type="http://schemas.openxmlformats.org/officeDocument/2006/relationships/hyperlink" Target="https://www.prescientdigital.com/downloads/social-intranet-study-2012-purchase-the-full-report" TargetMode="External"/><Relationship Id="rId64" Type="http://schemas.openxmlformats.org/officeDocument/2006/relationships/hyperlink" Target="https://heiw.nhs.wales/about-us1/values-and-behaviours/" TargetMode="External"/><Relationship Id="rId69" Type="http://schemas.openxmlformats.org/officeDocument/2006/relationships/hyperlink" Target="https://phw.nhs.wales/topics/latest-information-on-novel-coronavirus-covid-19/" TargetMode="External"/><Relationship Id="rId77" Type="http://schemas.openxmlformats.org/officeDocument/2006/relationships/hyperlink" Target="https://www.kingsfund.org.uk/sites/default/files/employee-engagement-nhs-performance-west-dawson-leadership-review2012-paper.pdf" TargetMode="External"/><Relationship Id="rId8" Type="http://schemas.openxmlformats.org/officeDocument/2006/relationships/footnotes" Target="footnotes.xml"/><Relationship Id="rId51" Type="http://schemas.openxmlformats.org/officeDocument/2006/relationships/image" Target="media/image2.png"/><Relationship Id="rId72" Type="http://schemas.openxmlformats.org/officeDocument/2006/relationships/hyperlink" Target="https://employeebenefits.co.uk/boost-employee-engagement-recognition/" TargetMode="External"/><Relationship Id="rId80" Type="http://schemas.openxmlformats.org/officeDocument/2006/relationships/hyperlink" Target="https://www.sagepeople.com/about-us/news-hub/how-to-use-employee-recognition-to-drive-engagement/"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employernews.co.uk/absence-management/presenteeism-covid-19/" TargetMode="External"/><Relationship Id="rId17" Type="http://schemas.openxmlformats.org/officeDocument/2006/relationships/hyperlink" Target="https://www.cipd.co.uk/knowledge/fundamentals/relations/engagement/future-report" TargetMode="External"/><Relationship Id="rId25" Type="http://schemas.openxmlformats.org/officeDocument/2006/relationships/hyperlink" Target="https://www.cipd.co.uk/knowledge/strategy/hr/good-practice-report" TargetMode="External"/><Relationship Id="rId33" Type="http://schemas.openxmlformats.org/officeDocument/2006/relationships/hyperlink" Target="https://www.gallup.com/access/239210/employee-engagement-survey.aspx" TargetMode="External"/><Relationship Id="rId38" Type="http://schemas.openxmlformats.org/officeDocument/2006/relationships/hyperlink" Target="https://www.mercer.com/our-thinking/career/voice-on-talent/building-a-better-employee-experience.html" TargetMode="External"/><Relationship Id="rId46" Type="http://schemas.openxmlformats.org/officeDocument/2006/relationships/hyperlink" Target="https://www.hrmagazine.co.uk/article-details/breaking-the-silence-employee-voice" TargetMode="External"/><Relationship Id="rId59" Type="http://schemas.openxmlformats.org/officeDocument/2006/relationships/hyperlink" Target="https://www.cipd.co.uk/knowledge/fundamentals/relations/communication/factsheet" TargetMode="External"/><Relationship Id="rId67" Type="http://schemas.openxmlformats.org/officeDocument/2006/relationships/hyperlink" Target="https://www.mentalhealth.org.uk/coronavirus/looking-after-your-mental-health-while-working-during-coronavirus" TargetMode="External"/><Relationship Id="rId20" Type="http://schemas.openxmlformats.org/officeDocument/2006/relationships/hyperlink" Target="https://www.cipd.co.uk/Images/Employee-Engagement_tcm18-9655.pdf" TargetMode="External"/><Relationship Id="rId41" Type="http://schemas.openxmlformats.org/officeDocument/2006/relationships/hyperlink" Target="https://peakon.com/resources/library/the-four-phases-of-employee-experience/" TargetMode="External"/><Relationship Id="rId54" Type="http://schemas.openxmlformats.org/officeDocument/2006/relationships/image" Target="media/image5.png"/><Relationship Id="rId62" Type="http://schemas.openxmlformats.org/officeDocument/2006/relationships/hyperlink" Target="https://www.cipd.co.uk/Images/moving-employee-well-being-agenda-forward_2016_tcm18-15556.pdf" TargetMode="External"/><Relationship Id="rId70" Type="http://schemas.openxmlformats.org/officeDocument/2006/relationships/hyperlink" Target="https://www.shrm.org/resourcesandtools/tools-and-samples/toolkits/pages/employeerecognitionprograms.aspx" TargetMode="External"/><Relationship Id="rId75" Type="http://schemas.openxmlformats.org/officeDocument/2006/relationships/hyperlink" Target="https://www.forbes.com/sites/onemind/"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ipd.co.uk/knowledge/fundamentals/relations/engagement/management-guide" TargetMode="External"/><Relationship Id="rId23" Type="http://schemas.openxmlformats.org/officeDocument/2006/relationships/hyperlink" Target="https://www.cipd.co.uk/knowledge/fundamentals/relations/communication/voice-factsheet" TargetMode="External"/><Relationship Id="rId28" Type="http://schemas.openxmlformats.org/officeDocument/2006/relationships/hyperlink" Target="https://gresb.com/4-steps-include-stakeholders-sustainability-journey/" TargetMode="External"/><Relationship Id="rId36" Type="http://schemas.openxmlformats.org/officeDocument/2006/relationships/hyperlink" Target="https://www.kingsfund.org.uk/sites/default/files/field/field_publication_file/grow-your-own-creating-conditions-sustainable-workforce-development-gita-malhotra-kings-fund-3-august-2006.pdf" TargetMode="External"/><Relationship Id="rId49" Type="http://schemas.openxmlformats.org/officeDocument/2006/relationships/hyperlink" Target="https://www.bbc.co.uk/news/business-47911210" TargetMode="External"/><Relationship Id="rId57" Type="http://schemas.openxmlformats.org/officeDocument/2006/relationships/hyperlink" Target="https://employeebenefits.co.uk/author/kavitha/" TargetMode="External"/><Relationship Id="rId10" Type="http://schemas.openxmlformats.org/officeDocument/2006/relationships/hyperlink" Target="https://archive.acas.org.uk/index.aspx?articleid=5494" TargetMode="External"/><Relationship Id="rId31" Type="http://schemas.openxmlformats.org/officeDocument/2006/relationships/hyperlink" Target="https://www.employment-studies.co.uk/system/files/resources/files/507_0.pdf" TargetMode="External"/><Relationship Id="rId44" Type="http://schemas.openxmlformats.org/officeDocument/2006/relationships/hyperlink" Target="https://www.ted.com/talks/dan_pink_the_puzzle_of_motivation" TargetMode="External"/><Relationship Id="rId52" Type="http://schemas.openxmlformats.org/officeDocument/2006/relationships/image" Target="media/image3.png"/><Relationship Id="rId60" Type="http://schemas.openxmlformats.org/officeDocument/2006/relationships/hyperlink" Target="https://www.cipd.co.uk/Images/employee-outlook-focus-on-skills-and-careers_tcm18-10995.pdf" TargetMode="External"/><Relationship Id="rId65" Type="http://schemas.openxmlformats.org/officeDocument/2006/relationships/hyperlink" Target="https://www.hse.gov.uk/coronavirus/index.htm?utm_source=hse.gov.uk&amp;utm_medium=refferal&amp;utm_campaign=coronavirus&amp;utm_term=banner-2&amp;utm_content=home-page-banner" TargetMode="External"/><Relationship Id="rId73" Type="http://schemas.openxmlformats.org/officeDocument/2006/relationships/hyperlink" Target="http://www.cipd.co.uk/hr-resources/research/future-engagement.aspx" TargetMode="External"/><Relationship Id="rId78" Type="http://schemas.openxmlformats.org/officeDocument/2006/relationships/hyperlink" Target="https://www.england.nhs.uk/wp-content/uploads/2018/03/wres-engagement-absence-agency-spend.pdf" TargetMode="External"/><Relationship Id="rId81" Type="http://schemas.openxmlformats.org/officeDocument/2006/relationships/hyperlink" Target="https://www.nuffieldhealth.com/article/working-from-home-taking-its-toll-on-the-mental-health-relationships-of-the-nation"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1f500d30e978d9a34d192a1bda19b324">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e00ed0e25ee296f049745870388de172"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5528E-04D0-4BF2-A80E-4FC3BBAB9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25415E-CB46-4403-A7C9-2033738F5CEC}">
  <ds:schemaRefs>
    <ds:schemaRef ds:uri="http://schemas.microsoft.com/sharepoint/v3/contenttype/forms"/>
  </ds:schemaRefs>
</ds:datastoreItem>
</file>

<file path=customXml/itemProps3.xml><?xml version="1.0" encoding="utf-8"?>
<ds:datastoreItem xmlns:ds="http://schemas.openxmlformats.org/officeDocument/2006/customXml" ds:itemID="{2657AEBB-66FC-4E1F-9C94-7CC69371FA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6877</Words>
  <Characters>39199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Carrington (HEIW)</dc:creator>
  <cp:keywords/>
  <dc:description/>
  <cp:lastModifiedBy>Emma Carrington (HEIW)</cp:lastModifiedBy>
  <cp:revision>2</cp:revision>
  <cp:lastPrinted>2020-10-15T14:38:00Z</cp:lastPrinted>
  <dcterms:created xsi:type="dcterms:W3CDTF">2020-10-18T17:16:00Z</dcterms:created>
  <dcterms:modified xsi:type="dcterms:W3CDTF">2020-10-18T17:16:00Z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