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280BF" w14:textId="77777777" w:rsidR="00884309" w:rsidRDefault="00884309" w:rsidP="00884309">
      <w:pPr>
        <w:spacing w:line="360" w:lineRule="auto"/>
        <w:jc w:val="both"/>
      </w:pPr>
      <w:r>
        <w:rPr>
          <w:rFonts w:ascii="Times New Roman" w:hAnsi="Times New Roman"/>
          <w:noProof/>
          <w:sz w:val="24"/>
          <w:szCs w:val="24"/>
        </w:rPr>
        <w:drawing>
          <wp:anchor distT="0" distB="0" distL="114300" distR="114300" simplePos="0" relativeHeight="251659264" behindDoc="0" locked="0" layoutInCell="1" allowOverlap="1" wp14:anchorId="0A8FF09D" wp14:editId="4F0E797F">
            <wp:simplePos x="0" y="0"/>
            <wp:positionH relativeFrom="column">
              <wp:posOffset>1847846</wp:posOffset>
            </wp:positionH>
            <wp:positionV relativeFrom="paragraph">
              <wp:posOffset>196211</wp:posOffset>
            </wp:positionV>
            <wp:extent cx="1809753" cy="723903"/>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809753" cy="723903"/>
                    </a:xfrm>
                    <a:prstGeom prst="rect">
                      <a:avLst/>
                    </a:prstGeom>
                    <a:noFill/>
                    <a:ln>
                      <a:noFill/>
                      <a:prstDash/>
                    </a:ln>
                  </pic:spPr>
                </pic:pic>
              </a:graphicData>
            </a:graphic>
          </wp:anchor>
        </w:drawing>
      </w:r>
    </w:p>
    <w:p w14:paraId="7E71D422" w14:textId="77777777" w:rsidR="00884309" w:rsidRDefault="00884309" w:rsidP="00884309">
      <w:pPr>
        <w:spacing w:line="360" w:lineRule="auto"/>
        <w:jc w:val="both"/>
        <w:rPr>
          <w:rFonts w:ascii="Times New Roman" w:hAnsi="Times New Roman"/>
          <w:sz w:val="24"/>
          <w:szCs w:val="24"/>
        </w:rPr>
      </w:pPr>
    </w:p>
    <w:p w14:paraId="6FE417C2" w14:textId="77777777" w:rsidR="00884309" w:rsidRDefault="00884309" w:rsidP="00884309">
      <w:pPr>
        <w:spacing w:line="360" w:lineRule="auto"/>
        <w:jc w:val="both"/>
        <w:rPr>
          <w:rFonts w:ascii="Times New Roman" w:hAnsi="Times New Roman"/>
          <w:sz w:val="24"/>
          <w:szCs w:val="24"/>
        </w:rPr>
      </w:pPr>
    </w:p>
    <w:p w14:paraId="1C704D9D" w14:textId="77777777" w:rsidR="00884309" w:rsidRDefault="00884309" w:rsidP="00884309">
      <w:pPr>
        <w:spacing w:line="360" w:lineRule="auto"/>
        <w:jc w:val="both"/>
        <w:rPr>
          <w:rFonts w:ascii="Times New Roman" w:hAnsi="Times New Roman"/>
          <w:sz w:val="24"/>
          <w:szCs w:val="24"/>
        </w:rPr>
      </w:pPr>
    </w:p>
    <w:p w14:paraId="1B5E3550" w14:textId="77777777" w:rsidR="00884309" w:rsidRPr="008D6AF0" w:rsidRDefault="00884309" w:rsidP="00884309">
      <w:pPr>
        <w:tabs>
          <w:tab w:val="left" w:pos="6540"/>
        </w:tabs>
        <w:spacing w:line="360" w:lineRule="auto"/>
        <w:jc w:val="both"/>
        <w:rPr>
          <w:rFonts w:ascii="Times New Roman" w:hAnsi="Times New Roman"/>
          <w:sz w:val="36"/>
          <w:szCs w:val="36"/>
        </w:rPr>
      </w:pPr>
    </w:p>
    <w:p w14:paraId="082FF729" w14:textId="77777777" w:rsidR="00884309" w:rsidRPr="008D6AF0" w:rsidRDefault="00884309" w:rsidP="00884309">
      <w:pPr>
        <w:tabs>
          <w:tab w:val="left" w:pos="6540"/>
        </w:tabs>
        <w:spacing w:line="360" w:lineRule="auto"/>
        <w:jc w:val="both"/>
        <w:rPr>
          <w:sz w:val="36"/>
          <w:szCs w:val="36"/>
        </w:rPr>
      </w:pPr>
      <w:r w:rsidRPr="008D6AF0">
        <w:rPr>
          <w:rFonts w:ascii="Times New Roman" w:hAnsi="Times New Roman"/>
          <w:b/>
          <w:bCs/>
          <w:sz w:val="36"/>
          <w:szCs w:val="36"/>
        </w:rPr>
        <w:t>Student name</w:t>
      </w:r>
      <w:r w:rsidRPr="008D6AF0">
        <w:rPr>
          <w:rFonts w:ascii="Times New Roman" w:hAnsi="Times New Roman"/>
          <w:sz w:val="36"/>
          <w:szCs w:val="36"/>
        </w:rPr>
        <w:t>: Temitope s Dauda</w:t>
      </w:r>
    </w:p>
    <w:p w14:paraId="3329A31B" w14:textId="77777777" w:rsidR="00884309" w:rsidRPr="008D6AF0" w:rsidRDefault="00884309" w:rsidP="00884309">
      <w:pPr>
        <w:tabs>
          <w:tab w:val="left" w:pos="6540"/>
        </w:tabs>
        <w:spacing w:line="360" w:lineRule="auto"/>
        <w:jc w:val="both"/>
        <w:rPr>
          <w:sz w:val="36"/>
          <w:szCs w:val="36"/>
        </w:rPr>
      </w:pPr>
      <w:r w:rsidRPr="008D6AF0">
        <w:rPr>
          <w:rFonts w:ascii="Times New Roman" w:hAnsi="Times New Roman"/>
          <w:b/>
          <w:bCs/>
          <w:sz w:val="36"/>
          <w:szCs w:val="36"/>
        </w:rPr>
        <w:t>Student ID</w:t>
      </w:r>
      <w:r w:rsidRPr="008D6AF0">
        <w:rPr>
          <w:rFonts w:ascii="Times New Roman" w:hAnsi="Times New Roman"/>
          <w:sz w:val="36"/>
          <w:szCs w:val="36"/>
        </w:rPr>
        <w:t>: 1921658</w:t>
      </w:r>
    </w:p>
    <w:p w14:paraId="5F631A06" w14:textId="77777777" w:rsidR="00884309" w:rsidRPr="008D6AF0" w:rsidRDefault="00884309" w:rsidP="00884309">
      <w:pPr>
        <w:tabs>
          <w:tab w:val="left" w:pos="6540"/>
        </w:tabs>
        <w:spacing w:line="360" w:lineRule="auto"/>
        <w:jc w:val="both"/>
        <w:rPr>
          <w:rFonts w:ascii="Times New Roman" w:hAnsi="Times New Roman"/>
          <w:sz w:val="36"/>
          <w:szCs w:val="36"/>
        </w:rPr>
      </w:pPr>
    </w:p>
    <w:p w14:paraId="77EA4280" w14:textId="653F1A6F" w:rsidR="00884309" w:rsidRPr="008D6AF0" w:rsidRDefault="00884309" w:rsidP="00884309">
      <w:pPr>
        <w:tabs>
          <w:tab w:val="left" w:pos="6540"/>
        </w:tabs>
        <w:spacing w:line="360" w:lineRule="auto"/>
        <w:jc w:val="both"/>
        <w:rPr>
          <w:sz w:val="36"/>
          <w:szCs w:val="36"/>
        </w:rPr>
      </w:pPr>
      <w:r w:rsidRPr="008D6AF0">
        <w:rPr>
          <w:rFonts w:ascii="Times New Roman" w:hAnsi="Times New Roman"/>
          <w:b/>
          <w:bCs/>
          <w:sz w:val="36"/>
          <w:szCs w:val="36"/>
        </w:rPr>
        <w:t>Module name</w:t>
      </w:r>
      <w:r w:rsidRPr="008D6AF0">
        <w:rPr>
          <w:rFonts w:ascii="Times New Roman" w:hAnsi="Times New Roman"/>
          <w:sz w:val="36"/>
          <w:szCs w:val="36"/>
        </w:rPr>
        <w:t xml:space="preserve">: </w:t>
      </w:r>
      <w:r w:rsidRPr="008D6AF0">
        <w:rPr>
          <w:rFonts w:ascii="Times New Roman" w:hAnsi="Times New Roman"/>
          <w:sz w:val="36"/>
          <w:szCs w:val="36"/>
        </w:rPr>
        <w:t>introduction to research</w:t>
      </w:r>
    </w:p>
    <w:p w14:paraId="71061F09" w14:textId="53BFE6F5" w:rsidR="00884309" w:rsidRPr="008D6AF0" w:rsidRDefault="00884309" w:rsidP="00884309">
      <w:pPr>
        <w:tabs>
          <w:tab w:val="left" w:pos="6540"/>
        </w:tabs>
        <w:spacing w:line="360" w:lineRule="auto"/>
        <w:jc w:val="both"/>
        <w:rPr>
          <w:sz w:val="36"/>
          <w:szCs w:val="36"/>
        </w:rPr>
      </w:pPr>
      <w:r w:rsidRPr="008D6AF0">
        <w:rPr>
          <w:rFonts w:ascii="Times New Roman" w:hAnsi="Times New Roman"/>
          <w:b/>
          <w:bCs/>
          <w:sz w:val="36"/>
          <w:szCs w:val="36"/>
        </w:rPr>
        <w:t>Module code</w:t>
      </w:r>
      <w:r w:rsidRPr="008D6AF0">
        <w:rPr>
          <w:rFonts w:ascii="Times New Roman" w:hAnsi="Times New Roman"/>
          <w:sz w:val="36"/>
          <w:szCs w:val="36"/>
        </w:rPr>
        <w:t>: BMHP500</w:t>
      </w:r>
      <w:r w:rsidRPr="008D6AF0">
        <w:rPr>
          <w:rFonts w:ascii="Times New Roman" w:hAnsi="Times New Roman"/>
          <w:sz w:val="36"/>
          <w:szCs w:val="36"/>
        </w:rPr>
        <w:t>5</w:t>
      </w:r>
    </w:p>
    <w:p w14:paraId="12E183E6" w14:textId="77777777" w:rsidR="00884309" w:rsidRDefault="00884309" w:rsidP="00884309">
      <w:pPr>
        <w:tabs>
          <w:tab w:val="left" w:pos="6540"/>
        </w:tabs>
        <w:spacing w:line="360" w:lineRule="auto"/>
        <w:jc w:val="both"/>
      </w:pPr>
      <w:r w:rsidRPr="008D6AF0">
        <w:rPr>
          <w:rFonts w:ascii="Times New Roman" w:hAnsi="Times New Roman"/>
          <w:b/>
          <w:bCs/>
          <w:sz w:val="36"/>
          <w:szCs w:val="36"/>
        </w:rPr>
        <w:t>Lecturer name</w:t>
      </w:r>
      <w:r w:rsidRPr="008D6AF0">
        <w:rPr>
          <w:rFonts w:ascii="Times New Roman" w:hAnsi="Times New Roman"/>
          <w:sz w:val="36"/>
          <w:szCs w:val="36"/>
        </w:rPr>
        <w:t>: Eleni koutsogeorgou</w:t>
      </w:r>
    </w:p>
    <w:p w14:paraId="708DCA1F" w14:textId="77777777" w:rsidR="00884309" w:rsidRDefault="00884309" w:rsidP="00884309">
      <w:pPr>
        <w:jc w:val="both"/>
        <w:rPr>
          <w:rFonts w:ascii="Times New Roman" w:hAnsi="Times New Roman"/>
          <w:b/>
          <w:bCs/>
          <w:sz w:val="24"/>
          <w:szCs w:val="24"/>
        </w:rPr>
      </w:pPr>
    </w:p>
    <w:p w14:paraId="2E7AD68D" w14:textId="77777777" w:rsidR="00085A6D" w:rsidRPr="00F27AF6" w:rsidRDefault="005A7D56" w:rsidP="00BC6A17">
      <w:pPr>
        <w:spacing w:line="360" w:lineRule="auto"/>
        <w:jc w:val="center"/>
        <w:rPr>
          <w:rFonts w:ascii="Arial" w:hAnsi="Arial" w:cs="Arial"/>
          <w:b/>
        </w:rPr>
      </w:pPr>
      <w:r w:rsidRPr="00F27AF6">
        <w:rPr>
          <w:rFonts w:ascii="Arial" w:hAnsi="Arial" w:cs="Arial"/>
          <w:b/>
        </w:rPr>
        <w:t>BACKGROUND TO THE STUDY</w:t>
      </w:r>
    </w:p>
    <w:p w14:paraId="3985B564" w14:textId="7B6A6530" w:rsidR="0049089A" w:rsidRPr="00F27AF6" w:rsidRDefault="00882E84" w:rsidP="00BC6A17">
      <w:pPr>
        <w:spacing w:after="0" w:line="360" w:lineRule="auto"/>
        <w:jc w:val="both"/>
        <w:rPr>
          <w:rFonts w:ascii="Arial" w:eastAsia="Times New Roman" w:hAnsi="Arial" w:cs="Arial"/>
        </w:rPr>
      </w:pPr>
      <w:r w:rsidRPr="00882E84">
        <w:rPr>
          <w:rFonts w:ascii="Arial" w:eastAsia="Times New Roman" w:hAnsi="Arial" w:cs="Arial"/>
        </w:rPr>
        <w:t xml:space="preserve">Cancer survivors enjoy </w:t>
      </w:r>
      <w:proofErr w:type="spellStart"/>
      <w:r w:rsidRPr="00882E84">
        <w:rPr>
          <w:rFonts w:ascii="Arial" w:eastAsia="Times New Roman" w:hAnsi="Arial" w:cs="Arial"/>
        </w:rPr>
        <w:t>a</w:t>
      </w:r>
      <w:proofErr w:type="spellEnd"/>
      <w:r w:rsidRPr="00882E84">
        <w:rPr>
          <w:rFonts w:ascii="Arial" w:eastAsia="Times New Roman" w:hAnsi="Arial" w:cs="Arial"/>
        </w:rPr>
        <w:t xml:space="preserve"> extensive variety of fitness and properly-being difficulties, relying on the type and degree of cancer, as well as elements along with age and gender.  In addition to the disease's signs, acquiring a cancer analysis and enduring most cancers remedy could have quite a few excessive side results that lessen satisfactory of life. Impaired cardiac feature, loss in lean body tissue and muscle power, and decreased range of motion are all common physical consequences of surgical procedure and adjuvant remedy (Pedersen and </w:t>
      </w:r>
      <w:proofErr w:type="spellStart"/>
      <w:r w:rsidRPr="00882E84">
        <w:rPr>
          <w:rFonts w:ascii="Arial" w:eastAsia="Times New Roman" w:hAnsi="Arial" w:cs="Arial"/>
        </w:rPr>
        <w:t>Saltin</w:t>
      </w:r>
      <w:proofErr w:type="spellEnd"/>
      <w:r w:rsidRPr="00882E84">
        <w:rPr>
          <w:rFonts w:ascii="Arial" w:eastAsia="Times New Roman" w:hAnsi="Arial" w:cs="Arial"/>
        </w:rPr>
        <w:t>, 2006). These factors can all have a power on one's capability to carry out everyday tasks (</w:t>
      </w:r>
      <w:proofErr w:type="spellStart"/>
      <w:r w:rsidRPr="00882E84">
        <w:rPr>
          <w:rFonts w:ascii="Arial" w:eastAsia="Times New Roman" w:hAnsi="Arial" w:cs="Arial"/>
        </w:rPr>
        <w:t>e.G.</w:t>
      </w:r>
      <w:proofErr w:type="spellEnd"/>
      <w:r w:rsidRPr="00882E84">
        <w:rPr>
          <w:rFonts w:ascii="Arial" w:eastAsia="Times New Roman" w:hAnsi="Arial" w:cs="Arial"/>
        </w:rPr>
        <w:t xml:space="preserve">, garb, house responsibilities, childcare, buying, gardening), occupational paintings, and social sports, and exhaustion can exacerbate the situation. Exercise's ability as a healing intervention for </w:t>
      </w:r>
      <w:proofErr w:type="spellStart"/>
      <w:r w:rsidRPr="00882E84">
        <w:rPr>
          <w:rFonts w:ascii="Arial" w:eastAsia="Times New Roman" w:hAnsi="Arial" w:cs="Arial"/>
        </w:rPr>
        <w:t>a</w:t>
      </w:r>
      <w:proofErr w:type="spellEnd"/>
      <w:r w:rsidRPr="00882E84">
        <w:rPr>
          <w:rFonts w:ascii="Arial" w:eastAsia="Times New Roman" w:hAnsi="Arial" w:cs="Arial"/>
        </w:rPr>
        <w:t xml:space="preserve"> extensive variety of medical companies is attracting growing attention. Physical interest has been linked to </w:t>
      </w:r>
      <w:r w:rsidRPr="00882E84">
        <w:rPr>
          <w:rFonts w:ascii="Arial" w:eastAsia="Times New Roman" w:hAnsi="Arial" w:cs="Arial"/>
        </w:rPr>
        <w:lastRenderedPageBreak/>
        <w:t xml:space="preserve">the prevention and/or management of loads of persistent medical conditions, consisting of coronary heart ailment, stroke, high blood pressure, non-insulin-established diabetes, weight problems, musculoskeletal issues, and intellectual health troubles, in keeping with a growing frame of evidence (Pedersen and </w:t>
      </w:r>
      <w:proofErr w:type="spellStart"/>
      <w:r w:rsidRPr="00882E84">
        <w:rPr>
          <w:rFonts w:ascii="Arial" w:eastAsia="Times New Roman" w:hAnsi="Arial" w:cs="Arial"/>
        </w:rPr>
        <w:t>Saltin</w:t>
      </w:r>
      <w:proofErr w:type="spellEnd"/>
      <w:r w:rsidRPr="00882E84">
        <w:rPr>
          <w:rFonts w:ascii="Arial" w:eastAsia="Times New Roman" w:hAnsi="Arial" w:cs="Arial"/>
        </w:rPr>
        <w:t>, 2006). Since the Sixties, proof of the advantages of physical interest in stopping cancer has been collecting. More recently studies awareness has centered on the capacity effect of exercise on cancer survivors</w:t>
      </w:r>
      <w:r w:rsidR="008F0AFA" w:rsidRPr="00F27AF6">
        <w:rPr>
          <w:rFonts w:ascii="Arial" w:hAnsi="Arial" w:cs="Arial"/>
        </w:rPr>
        <w:t>.</w:t>
      </w:r>
    </w:p>
    <w:p w14:paraId="598C92D2" w14:textId="77777777" w:rsidR="0049089A" w:rsidRPr="00F27AF6" w:rsidRDefault="0049089A" w:rsidP="00BC6A17">
      <w:pPr>
        <w:spacing w:after="0" w:line="360" w:lineRule="auto"/>
        <w:jc w:val="both"/>
        <w:rPr>
          <w:rFonts w:ascii="Arial" w:eastAsia="Times New Roman" w:hAnsi="Arial" w:cs="Arial"/>
        </w:rPr>
      </w:pPr>
    </w:p>
    <w:p w14:paraId="00E965CC" w14:textId="77777777" w:rsidR="0049089A" w:rsidRPr="00F27AF6" w:rsidRDefault="0049089A" w:rsidP="00BC6A17">
      <w:pPr>
        <w:spacing w:after="0" w:line="360" w:lineRule="auto"/>
        <w:jc w:val="both"/>
        <w:rPr>
          <w:rFonts w:ascii="Arial" w:eastAsia="Times New Roman" w:hAnsi="Arial" w:cs="Arial"/>
        </w:rPr>
      </w:pPr>
      <w:r w:rsidRPr="00F27AF6">
        <w:rPr>
          <w:rFonts w:ascii="Arial" w:eastAsia="Times New Roman" w:hAnsi="Arial" w:cs="Arial"/>
        </w:rPr>
        <w:t>Cancer is physically and emotionally traumatic for sufferers, both because of the illness process and because of the treatments they must take, which may involve invasive operations and exhausting chemoradiation regimens. Pain, exhaustion, cachexia, reduced functional status, and fear of recurrence are all challenges that cancer survivors face (</w:t>
      </w:r>
      <w:proofErr w:type="spellStart"/>
      <w:r w:rsidRPr="00F27AF6">
        <w:rPr>
          <w:rFonts w:ascii="Arial" w:eastAsia="Times New Roman" w:hAnsi="Arial" w:cs="Arial"/>
        </w:rPr>
        <w:t>Stromgren</w:t>
      </w:r>
      <w:proofErr w:type="spellEnd"/>
      <w:r w:rsidRPr="00F27AF6">
        <w:rPr>
          <w:rFonts w:ascii="Arial" w:eastAsia="Times New Roman" w:hAnsi="Arial" w:cs="Arial"/>
        </w:rPr>
        <w:t xml:space="preserve">, Niemann and </w:t>
      </w:r>
      <w:proofErr w:type="spellStart"/>
      <w:r w:rsidRPr="00F27AF6">
        <w:rPr>
          <w:rFonts w:ascii="Arial" w:eastAsia="Times New Roman" w:hAnsi="Arial" w:cs="Arial"/>
        </w:rPr>
        <w:t>Tange</w:t>
      </w:r>
      <w:proofErr w:type="spellEnd"/>
      <w:r w:rsidRPr="00F27AF6">
        <w:rPr>
          <w:rFonts w:ascii="Arial" w:eastAsia="Times New Roman" w:hAnsi="Arial" w:cs="Arial"/>
        </w:rPr>
        <w:t>, 2014). Each cancer kind, on the other hand, has its own set of attacks on patients' quality of life (QOL). Head and neck cancer survivors, for example, suffer from dysphagia, trismus, and neck discomfort, as well as speech and appearance alterations that can be severe (So, Chan and Chan, 2012). Breast cancer survivors, on the other hand, may have weight gain, lymphedema, arm pain, self-esteem difficulties, and early reproductive troubles (Howard-Anderson, Ganz and Bower, 2012). Many cancer patients are living longer than expected because to advancements in treatment over the last several decades. As a result, their quality of life during and after treatment is becoming increasingly important. The purpose of this study is to look at the effects of physical exercise on cancer survivors.</w:t>
      </w:r>
    </w:p>
    <w:p w14:paraId="14F2FEFB" w14:textId="77777777" w:rsidR="0049089A" w:rsidRPr="00F27AF6" w:rsidRDefault="0049089A" w:rsidP="00BC6A17">
      <w:pPr>
        <w:spacing w:after="0" w:line="360" w:lineRule="auto"/>
        <w:jc w:val="both"/>
        <w:rPr>
          <w:rFonts w:ascii="Arial" w:eastAsia="Times New Roman" w:hAnsi="Arial" w:cs="Arial"/>
        </w:rPr>
      </w:pPr>
    </w:p>
    <w:p w14:paraId="492C9BAE" w14:textId="31444C12" w:rsidR="0049089A" w:rsidRDefault="0049089A" w:rsidP="00BC6A17">
      <w:pPr>
        <w:spacing w:after="0" w:line="360" w:lineRule="auto"/>
        <w:jc w:val="both"/>
        <w:rPr>
          <w:rFonts w:ascii="Arial" w:eastAsia="Times New Roman" w:hAnsi="Arial" w:cs="Arial"/>
        </w:rPr>
      </w:pPr>
      <w:r w:rsidRPr="00F27AF6">
        <w:rPr>
          <w:rFonts w:ascii="Arial" w:eastAsia="Times New Roman" w:hAnsi="Arial" w:cs="Arial"/>
        </w:rPr>
        <w:t xml:space="preserve">Exercise helps cancer survivors lose weight and is linked to cardiorespiratory fitness, muscular strength, QoL, tiredness, and other psychosocial aspects. Although the existing evidence implies that physical exercise is safe for cancer survivors, no randomized controlled studies have </w:t>
      </w:r>
      <w:r w:rsidR="00AB0648" w:rsidRPr="00F27AF6">
        <w:rPr>
          <w:rFonts w:ascii="Arial" w:eastAsia="Times New Roman" w:hAnsi="Arial" w:cs="Arial"/>
        </w:rPr>
        <w:t>investigated</w:t>
      </w:r>
      <w:r w:rsidRPr="00F27AF6">
        <w:rPr>
          <w:rFonts w:ascii="Arial" w:eastAsia="Times New Roman" w:hAnsi="Arial" w:cs="Arial"/>
        </w:rPr>
        <w:t xml:space="preserve"> the links between </w:t>
      </w:r>
      <w:r w:rsidR="00AB0648" w:rsidRPr="00F27AF6">
        <w:rPr>
          <w:rFonts w:ascii="Arial" w:eastAsia="Times New Roman" w:hAnsi="Arial" w:cs="Arial"/>
        </w:rPr>
        <w:t>cancer</w:t>
      </w:r>
      <w:r w:rsidRPr="00F27AF6">
        <w:rPr>
          <w:rFonts w:ascii="Arial" w:eastAsia="Times New Roman" w:hAnsi="Arial" w:cs="Arial"/>
        </w:rPr>
        <w:t xml:space="preserve"> diagnoses, therapies, and underlying cardiometabolic systems linked to survival. Furthermore, </w:t>
      </w:r>
      <w:r w:rsidR="00AB0648" w:rsidRPr="00F27AF6">
        <w:rPr>
          <w:rFonts w:ascii="Arial" w:eastAsia="Times New Roman" w:hAnsi="Arial" w:cs="Arial"/>
        </w:rPr>
        <w:t>to</w:t>
      </w:r>
      <w:r w:rsidRPr="00F27AF6">
        <w:rPr>
          <w:rFonts w:ascii="Arial" w:eastAsia="Times New Roman" w:hAnsi="Arial" w:cs="Arial"/>
        </w:rPr>
        <w:t xml:space="preserve"> establish successful exercise programs for cancer survivors, characteristics that impact adherence to physical activity habits must be recognized. To supplement this effort, objective assessments of physical activity and uniformity in reporting outcome measures within intervention studies are required. Importantly, healthcare practitioners should take individual characteristics into account when designing physical activity programs for cancer survivors </w:t>
      </w:r>
      <w:r w:rsidR="00AB0648" w:rsidRPr="00F27AF6">
        <w:rPr>
          <w:rFonts w:ascii="Arial" w:eastAsia="Times New Roman" w:hAnsi="Arial" w:cs="Arial"/>
        </w:rPr>
        <w:t>to</w:t>
      </w:r>
      <w:r w:rsidRPr="00F27AF6">
        <w:rPr>
          <w:rFonts w:ascii="Arial" w:eastAsia="Times New Roman" w:hAnsi="Arial" w:cs="Arial"/>
        </w:rPr>
        <w:t xml:space="preserve"> help them adopt and maintain a physically active lifestyle. </w:t>
      </w:r>
    </w:p>
    <w:p w14:paraId="24272B9A" w14:textId="0DC07D5A" w:rsidR="0026086F" w:rsidRDefault="0026086F" w:rsidP="00BC6A17">
      <w:pPr>
        <w:spacing w:after="0" w:line="360" w:lineRule="auto"/>
        <w:jc w:val="both"/>
        <w:rPr>
          <w:rFonts w:ascii="Arial" w:eastAsia="Times New Roman" w:hAnsi="Arial" w:cs="Arial"/>
        </w:rPr>
      </w:pPr>
    </w:p>
    <w:p w14:paraId="2C95A756" w14:textId="77777777" w:rsidR="0026086F" w:rsidRPr="0049089A" w:rsidRDefault="0026086F" w:rsidP="00BC6A17">
      <w:pPr>
        <w:spacing w:after="0" w:line="360" w:lineRule="auto"/>
        <w:jc w:val="both"/>
        <w:rPr>
          <w:rFonts w:ascii="Arial" w:eastAsia="Times New Roman" w:hAnsi="Arial" w:cs="Arial"/>
        </w:rPr>
      </w:pPr>
    </w:p>
    <w:p w14:paraId="4F5D45E7" w14:textId="77777777" w:rsidR="005A7D56" w:rsidRPr="00F27AF6" w:rsidRDefault="005A7D56" w:rsidP="00BC6A17">
      <w:pPr>
        <w:spacing w:after="0" w:line="360" w:lineRule="auto"/>
        <w:jc w:val="both"/>
        <w:rPr>
          <w:rFonts w:ascii="Arial" w:eastAsia="Times New Roman" w:hAnsi="Arial" w:cs="Arial"/>
        </w:rPr>
      </w:pPr>
    </w:p>
    <w:p w14:paraId="484F8F6D" w14:textId="77777777" w:rsidR="00C65E07" w:rsidRPr="00F27AF6" w:rsidRDefault="00C65E07" w:rsidP="00BC6A17">
      <w:pPr>
        <w:autoSpaceDE w:val="0"/>
        <w:autoSpaceDN w:val="0"/>
        <w:adjustRightInd w:val="0"/>
        <w:spacing w:after="0" w:line="360" w:lineRule="auto"/>
        <w:jc w:val="center"/>
        <w:rPr>
          <w:rFonts w:ascii="Arial" w:hAnsi="Arial" w:cs="Arial"/>
          <w:b/>
          <w:bCs/>
        </w:rPr>
      </w:pPr>
      <w:r w:rsidRPr="00F27AF6">
        <w:rPr>
          <w:rFonts w:ascii="Arial" w:hAnsi="Arial" w:cs="Arial"/>
          <w:b/>
          <w:bCs/>
        </w:rPr>
        <w:lastRenderedPageBreak/>
        <w:t>AIM AND OBJECTIVE</w:t>
      </w:r>
    </w:p>
    <w:p w14:paraId="7D76F776" w14:textId="30854AC7" w:rsidR="00C65E07" w:rsidRPr="00F27AF6" w:rsidRDefault="0026086F" w:rsidP="00BC6A17">
      <w:pPr>
        <w:autoSpaceDE w:val="0"/>
        <w:autoSpaceDN w:val="0"/>
        <w:adjustRightInd w:val="0"/>
        <w:spacing w:after="0" w:line="360" w:lineRule="auto"/>
        <w:jc w:val="both"/>
        <w:rPr>
          <w:rFonts w:ascii="Arial" w:hAnsi="Arial" w:cs="Arial"/>
        </w:rPr>
      </w:pPr>
      <w:r w:rsidRPr="0026086F">
        <w:rPr>
          <w:rFonts w:ascii="Arial" w:eastAsia="Times New Roman" w:hAnsi="Arial" w:cs="Arial"/>
        </w:rPr>
        <w:t>The goal of this observe is to look at the impact of bodily hobby on most cancers survivors, mainly people with less common sicknesses. The aim of the study is to determine out how bodily workout improves cancer survivors' high-quality of existence. Because maximum studies on cancer survivors' satisfactory of lifestyles and physical activity were centered on breast most cancers sufferers. As a result, research of survivors of a less established most cancers shape, Head and Neck cancer, had been evaluated intensive. Even although weight problems and hormonal affects are expected to be less important on this most cancers type, we consider that bodily exercise can have a good effect at the pleasant of existence of these patients. The researchers also want to see if following the Centers for Disease Control and Prevention's (CDC) physical activity recommendations improves the excellent of life of most cancers survivors from all walks of life. It may even provide treasured ecological records on cancer survivors' compliance with the CDC's bodily activity suggestions.</w:t>
      </w:r>
    </w:p>
    <w:p w14:paraId="5800596F" w14:textId="77777777" w:rsidR="00FE3F51" w:rsidRPr="00F27AF6" w:rsidRDefault="00FE3F51" w:rsidP="00BC6A17">
      <w:pPr>
        <w:spacing w:line="360" w:lineRule="auto"/>
        <w:jc w:val="center"/>
        <w:rPr>
          <w:rFonts w:ascii="Arial" w:hAnsi="Arial" w:cs="Arial"/>
        </w:rPr>
      </w:pPr>
      <w:r w:rsidRPr="00F27AF6">
        <w:rPr>
          <w:rFonts w:ascii="Arial" w:hAnsi="Arial" w:cs="Arial"/>
          <w:b/>
        </w:rPr>
        <w:t>RESEARCH METHODOLOGY</w:t>
      </w:r>
    </w:p>
    <w:p w14:paraId="2073E300" w14:textId="1E65B58B" w:rsidR="00FE3F51" w:rsidRPr="00F27AF6" w:rsidRDefault="00FE3F51" w:rsidP="00BC6A17">
      <w:pPr>
        <w:pStyle w:val="Default"/>
        <w:spacing w:after="200" w:line="360" w:lineRule="auto"/>
        <w:jc w:val="both"/>
        <w:rPr>
          <w:rFonts w:ascii="Arial" w:hAnsi="Arial" w:cs="Arial"/>
          <w:sz w:val="22"/>
          <w:szCs w:val="22"/>
        </w:rPr>
      </w:pPr>
      <w:r w:rsidRPr="00F27AF6">
        <w:rPr>
          <w:rFonts w:ascii="Arial" w:hAnsi="Arial" w:cs="Arial"/>
          <w:color w:val="auto"/>
          <w:sz w:val="22"/>
          <w:szCs w:val="22"/>
        </w:rPr>
        <w:t xml:space="preserve">The study adopts the historical and analytical approach based on existing literature on the subject matter. Hence, qualitative methods </w:t>
      </w:r>
      <w:r w:rsidR="00AB0648" w:rsidRPr="00F27AF6">
        <w:rPr>
          <w:rFonts w:ascii="Arial" w:hAnsi="Arial" w:cs="Arial"/>
          <w:color w:val="auto"/>
          <w:sz w:val="22"/>
          <w:szCs w:val="22"/>
        </w:rPr>
        <w:t>were</w:t>
      </w:r>
      <w:r w:rsidRPr="00F27AF6">
        <w:rPr>
          <w:rFonts w:ascii="Arial" w:hAnsi="Arial" w:cs="Arial"/>
          <w:color w:val="auto"/>
          <w:sz w:val="22"/>
          <w:szCs w:val="22"/>
        </w:rPr>
        <w:t xml:space="preserve"> used to collect and analyze data from literatures on the subject-matter and related areas. Data was sourced from secondary sources. </w:t>
      </w:r>
      <w:r w:rsidRPr="00F27AF6">
        <w:rPr>
          <w:rFonts w:ascii="Arial" w:hAnsi="Arial" w:cs="Arial"/>
          <w:sz w:val="22"/>
          <w:szCs w:val="22"/>
        </w:rPr>
        <w:t xml:space="preserve">The researcher will accomplish this task by consulting the few books that are available on the topic of discussion. </w:t>
      </w:r>
    </w:p>
    <w:p w14:paraId="18D82B27" w14:textId="77777777" w:rsidR="00C7575E" w:rsidRPr="00F27AF6" w:rsidRDefault="00C7575E" w:rsidP="00BC6A17">
      <w:pPr>
        <w:pStyle w:val="Default"/>
        <w:spacing w:after="200" w:line="360" w:lineRule="auto"/>
        <w:jc w:val="both"/>
        <w:rPr>
          <w:rFonts w:ascii="Arial" w:hAnsi="Arial" w:cs="Arial"/>
          <w:color w:val="auto"/>
          <w:sz w:val="22"/>
          <w:szCs w:val="22"/>
        </w:rPr>
      </w:pPr>
    </w:p>
    <w:p w14:paraId="37FC3AD4" w14:textId="77777777" w:rsidR="00B40B93" w:rsidRPr="00F27AF6" w:rsidRDefault="00B40B93" w:rsidP="00BC6A17">
      <w:pPr>
        <w:spacing w:line="360" w:lineRule="auto"/>
        <w:jc w:val="center"/>
        <w:rPr>
          <w:rFonts w:ascii="Arial" w:hAnsi="Arial" w:cs="Arial"/>
          <w:b/>
          <w:iCs/>
        </w:rPr>
      </w:pPr>
      <w:r w:rsidRPr="00F27AF6">
        <w:rPr>
          <w:rFonts w:ascii="Arial" w:hAnsi="Arial" w:cs="Arial"/>
          <w:b/>
          <w:iCs/>
        </w:rPr>
        <w:t>QUALITY OF LIFE IN CANCER SURVIVORS</w:t>
      </w:r>
    </w:p>
    <w:p w14:paraId="6269B1AD" w14:textId="1FD82803" w:rsidR="00C7575E" w:rsidRPr="00F27AF6" w:rsidRDefault="00C7575E" w:rsidP="00BC6A17">
      <w:pPr>
        <w:spacing w:after="0" w:line="360" w:lineRule="auto"/>
        <w:jc w:val="both"/>
        <w:rPr>
          <w:rFonts w:ascii="Arial" w:eastAsia="Times New Roman" w:hAnsi="Arial" w:cs="Arial"/>
        </w:rPr>
      </w:pPr>
      <w:r w:rsidRPr="00F27AF6">
        <w:rPr>
          <w:rFonts w:ascii="Arial" w:eastAsia="Times New Roman" w:hAnsi="Arial" w:cs="Arial"/>
        </w:rPr>
        <w:t xml:space="preserve">A meeting of the American Institutes for Research's Board of Directors settled on a research plan for the next decade in 1971. They decided that looking into Americans' quality of life should be a top concern. In 1978, Flanagan presented a summary of their efforts, laying out five domains of QOL and 15 subcategories in all. Physical and material well-being, interpersonal relationships, social/community/other civic activities, personal growth and satisfaction, and recreation were the domains (Flanagan, 1982). After completing a qualitative study of over 3,000 Americans from various backgrounds and geographies about significant events in their lives, causes of happiness and misery, and other potential contributors to QOL, these categories were produced. The completion of the various criteria according to their relative relevance to </w:t>
      </w:r>
      <w:r w:rsidR="00AB0648" w:rsidRPr="00F27AF6">
        <w:rPr>
          <w:rFonts w:ascii="Arial" w:eastAsia="Times New Roman" w:hAnsi="Arial" w:cs="Arial"/>
        </w:rPr>
        <w:t>everyone</w:t>
      </w:r>
      <w:r w:rsidRPr="00F27AF6">
        <w:rPr>
          <w:rFonts w:ascii="Arial" w:eastAsia="Times New Roman" w:hAnsi="Arial" w:cs="Arial"/>
        </w:rPr>
        <w:t xml:space="preserve"> was subsequently utilized to measure the QOL of another 3,000 Americans in 1975. The survey's main conclusion was that </w:t>
      </w:r>
      <w:r w:rsidR="00AB0648" w:rsidRPr="00F27AF6">
        <w:rPr>
          <w:rFonts w:ascii="Arial" w:eastAsia="Times New Roman" w:hAnsi="Arial" w:cs="Arial"/>
        </w:rPr>
        <w:t>most</w:t>
      </w:r>
      <w:r w:rsidRPr="00F27AF6">
        <w:rPr>
          <w:rFonts w:ascii="Arial" w:eastAsia="Times New Roman" w:hAnsi="Arial" w:cs="Arial"/>
        </w:rPr>
        <w:t xml:space="preserve"> Americans were content with their level of fulfillment in the categories that were significant to them. </w:t>
      </w:r>
      <w:r w:rsidR="00AB0648" w:rsidRPr="00F27AF6">
        <w:rPr>
          <w:rFonts w:ascii="Arial" w:eastAsia="Times New Roman" w:hAnsi="Arial" w:cs="Arial"/>
        </w:rPr>
        <w:t>Even though</w:t>
      </w:r>
      <w:r w:rsidRPr="00F27AF6">
        <w:rPr>
          <w:rFonts w:ascii="Arial" w:eastAsia="Times New Roman" w:hAnsi="Arial" w:cs="Arial"/>
        </w:rPr>
        <w:t xml:space="preserve"> over 95% of men and women of all ages considers </w:t>
      </w:r>
      <w:r w:rsidRPr="00F27AF6">
        <w:rPr>
          <w:rFonts w:ascii="Arial" w:eastAsia="Times New Roman" w:hAnsi="Arial" w:cs="Arial"/>
        </w:rPr>
        <w:lastRenderedPageBreak/>
        <w:t>health and personal safety to be vital or extremely important, only approximately 80% of them are content with their current position in this area. Although QOL research began in the social sciences, it was almost certainly adapted for medical applications in the end.</w:t>
      </w:r>
    </w:p>
    <w:p w14:paraId="0BD231D0" w14:textId="77777777" w:rsidR="00C7575E" w:rsidRPr="00F27AF6" w:rsidRDefault="00C7575E" w:rsidP="00BC6A17">
      <w:pPr>
        <w:spacing w:after="0" w:line="360" w:lineRule="auto"/>
        <w:jc w:val="both"/>
        <w:rPr>
          <w:rFonts w:ascii="Arial" w:eastAsia="Times New Roman" w:hAnsi="Arial" w:cs="Arial"/>
        </w:rPr>
      </w:pPr>
    </w:p>
    <w:p w14:paraId="19CDA49F" w14:textId="653EF235" w:rsidR="00C7575E" w:rsidRPr="00C7575E" w:rsidRDefault="00C7575E" w:rsidP="00BC6A17">
      <w:pPr>
        <w:spacing w:after="0" w:line="360" w:lineRule="auto"/>
        <w:jc w:val="both"/>
        <w:rPr>
          <w:rFonts w:ascii="Arial" w:eastAsia="Times New Roman" w:hAnsi="Arial" w:cs="Arial"/>
        </w:rPr>
      </w:pPr>
      <w:r w:rsidRPr="00F27AF6">
        <w:rPr>
          <w:rFonts w:ascii="Arial" w:eastAsia="Times New Roman" w:hAnsi="Arial" w:cs="Arial"/>
        </w:rPr>
        <w:t xml:space="preserve">Dr. W. Bradford Patterson argued for the use of QOL in cancer therapy in a breakthrough paper published in JAMA in 1975. He advocated that excellent oncologic care be measured using five measures, citing the then-new capacity to prolong life with intense care despite the loss of numerous physical functions. "Health, the prospect of cure vs. failure; (2) function, the capacity to work and the quality of work; (3) comfort, the freedom from pain and the constrictions to activity; (4) emotional response, self-acceptance, future anxiety, and social adjustment; and (5) economics, the impact of costs and earning capacity," they said. He suggested that cancer treatments couldn't be judged only </w:t>
      </w:r>
      <w:r w:rsidR="00AB0648" w:rsidRPr="00F27AF6">
        <w:rPr>
          <w:rFonts w:ascii="Arial" w:eastAsia="Times New Roman" w:hAnsi="Arial" w:cs="Arial"/>
        </w:rPr>
        <w:t>based on</w:t>
      </w:r>
      <w:r w:rsidRPr="00F27AF6">
        <w:rPr>
          <w:rFonts w:ascii="Arial" w:eastAsia="Times New Roman" w:hAnsi="Arial" w:cs="Arial"/>
        </w:rPr>
        <w:t xml:space="preserve"> one statistic over another. Rather, they must be evaluated holistically across all areas. Thousands of additional </w:t>
      </w:r>
      <w:r w:rsidR="00AB0648" w:rsidRPr="00F27AF6">
        <w:rPr>
          <w:rFonts w:ascii="Arial" w:eastAsia="Times New Roman" w:hAnsi="Arial" w:cs="Arial"/>
        </w:rPr>
        <w:t>researches</w:t>
      </w:r>
      <w:r w:rsidRPr="00F27AF6">
        <w:rPr>
          <w:rFonts w:ascii="Arial" w:eastAsia="Times New Roman" w:hAnsi="Arial" w:cs="Arial"/>
        </w:rPr>
        <w:t xml:space="preserve"> has studied the impact of treatment regimens on QOL as a result of this groundbreaking and much-needed contribution to cancer care (Jacobsen and Jim, 2011). </w:t>
      </w:r>
    </w:p>
    <w:p w14:paraId="01313A1D" w14:textId="77777777" w:rsidR="00FE3F51" w:rsidRPr="00F27AF6" w:rsidRDefault="00FE3F51" w:rsidP="00BC6A17">
      <w:pPr>
        <w:spacing w:after="0" w:line="360" w:lineRule="auto"/>
        <w:jc w:val="both"/>
        <w:rPr>
          <w:rFonts w:ascii="Arial" w:hAnsi="Arial" w:cs="Arial"/>
        </w:rPr>
      </w:pPr>
    </w:p>
    <w:p w14:paraId="588F0F8C" w14:textId="77777777" w:rsidR="00C7575E" w:rsidRPr="00F27AF6" w:rsidRDefault="005A7D56" w:rsidP="00BC6A17">
      <w:pPr>
        <w:autoSpaceDE w:val="0"/>
        <w:autoSpaceDN w:val="0"/>
        <w:adjustRightInd w:val="0"/>
        <w:spacing w:after="0" w:line="360" w:lineRule="auto"/>
        <w:jc w:val="center"/>
        <w:rPr>
          <w:rFonts w:ascii="Arial" w:hAnsi="Arial" w:cs="Arial"/>
          <w:b/>
          <w:iCs/>
        </w:rPr>
      </w:pPr>
      <w:r w:rsidRPr="00F27AF6">
        <w:rPr>
          <w:rFonts w:ascii="Arial" w:hAnsi="Arial" w:cs="Arial"/>
          <w:b/>
          <w:iCs/>
        </w:rPr>
        <w:t>PHYSICAL ACTIVITY AND CANCER SURVIVORS</w:t>
      </w:r>
    </w:p>
    <w:p w14:paraId="57828ACB" w14:textId="69044F91" w:rsidR="00C7575E" w:rsidRDefault="00A12C53" w:rsidP="00BC6A17">
      <w:pPr>
        <w:autoSpaceDE w:val="0"/>
        <w:autoSpaceDN w:val="0"/>
        <w:adjustRightInd w:val="0"/>
        <w:spacing w:after="0" w:line="360" w:lineRule="auto"/>
        <w:jc w:val="both"/>
        <w:rPr>
          <w:rFonts w:ascii="Arial" w:eastAsia="Times New Roman" w:hAnsi="Arial" w:cs="Arial"/>
        </w:rPr>
      </w:pPr>
      <w:r w:rsidRPr="00A12C53">
        <w:rPr>
          <w:rFonts w:ascii="Arial" w:eastAsia="Times New Roman" w:hAnsi="Arial" w:cs="Arial"/>
        </w:rPr>
        <w:t xml:space="preserve">The American Cancer Society (ACS) and the Centers for Disease Control (CDC) recommend that everyone, even most cancers survivors, engage in as a minimum one hundred fifty minutes of moderate or </w:t>
      </w:r>
      <w:r w:rsidR="00C429F8" w:rsidRPr="00A12C53">
        <w:rPr>
          <w:rFonts w:ascii="Arial" w:eastAsia="Times New Roman" w:hAnsi="Arial" w:cs="Arial"/>
        </w:rPr>
        <w:t>seventy-five</w:t>
      </w:r>
      <w:r w:rsidRPr="00A12C53">
        <w:rPr>
          <w:rFonts w:ascii="Arial" w:eastAsia="Times New Roman" w:hAnsi="Arial" w:cs="Arial"/>
        </w:rPr>
        <w:t xml:space="preserve"> minutes of strenuous physical interest each week, in addition to half-hour of strength schooling (Thomson, Gordon and </w:t>
      </w:r>
      <w:proofErr w:type="spellStart"/>
      <w:r w:rsidRPr="00A12C53">
        <w:rPr>
          <w:rFonts w:ascii="Arial" w:eastAsia="Times New Roman" w:hAnsi="Arial" w:cs="Arial"/>
        </w:rPr>
        <w:t>Prescatello</w:t>
      </w:r>
      <w:proofErr w:type="spellEnd"/>
      <w:r w:rsidRPr="00A12C53">
        <w:rPr>
          <w:rFonts w:ascii="Arial" w:eastAsia="Times New Roman" w:hAnsi="Arial" w:cs="Arial"/>
        </w:rPr>
        <w:t xml:space="preserve">, 2010). Physical pastime is normally seemed precise, except for certain companies which have contraindications to it (Schmitz, Irwin and Speck, 2011). Physical pastime has long been </w:t>
      </w:r>
      <w:proofErr w:type="spellStart"/>
      <w:r w:rsidRPr="00A12C53">
        <w:rPr>
          <w:rFonts w:ascii="Arial" w:eastAsia="Times New Roman" w:hAnsi="Arial" w:cs="Arial"/>
        </w:rPr>
        <w:t>recognised</w:t>
      </w:r>
      <w:proofErr w:type="spellEnd"/>
      <w:r w:rsidRPr="00A12C53">
        <w:rPr>
          <w:rFonts w:ascii="Arial" w:eastAsia="Times New Roman" w:hAnsi="Arial" w:cs="Arial"/>
        </w:rPr>
        <w:t xml:space="preserve"> to enhance cardiorespiratory fitness, muscular strength, staying power, and flexibility in the widespread population. These advantages additionally apply to most </w:t>
      </w:r>
      <w:r w:rsidRPr="00A12C53">
        <w:rPr>
          <w:rFonts w:ascii="Arial" w:eastAsia="Times New Roman" w:hAnsi="Arial" w:cs="Arial"/>
        </w:rPr>
        <w:t>cancers’</w:t>
      </w:r>
      <w:r w:rsidRPr="00A12C53">
        <w:rPr>
          <w:rFonts w:ascii="Arial" w:eastAsia="Times New Roman" w:hAnsi="Arial" w:cs="Arial"/>
        </w:rPr>
        <w:t xml:space="preserve"> survivors, who're regularly deconditioned because of their disorder and remedy. Exercise has also been connected to higher survival in breast most cancers, colorectal cancer, and prostate cancer, both before and after analysis. The significance of physical exercise in </w:t>
      </w:r>
      <w:r w:rsidRPr="00A12C53">
        <w:rPr>
          <w:rFonts w:ascii="Arial" w:eastAsia="Times New Roman" w:hAnsi="Arial" w:cs="Arial"/>
        </w:rPr>
        <w:t>anti-inflammatory</w:t>
      </w:r>
      <w:r w:rsidRPr="00A12C53">
        <w:rPr>
          <w:rFonts w:ascii="Arial" w:eastAsia="Times New Roman" w:hAnsi="Arial" w:cs="Arial"/>
        </w:rPr>
        <w:t xml:space="preserve"> approaches, immunological regulatory characteristic, and hormone manipulate are assumed to be involved within the mechanisms of those shielding blessings (Warburton, Nicol and Bredin, 2006). Physical workout is likewise important within the prevention of diabetes and blood sugar law, each of which have been linked to breast and prostate cancer etiology.</w:t>
      </w:r>
    </w:p>
    <w:p w14:paraId="3E9B40E5" w14:textId="651575BE" w:rsidR="004F7CEF" w:rsidRDefault="004F7CEF" w:rsidP="00BC6A17">
      <w:pPr>
        <w:autoSpaceDE w:val="0"/>
        <w:autoSpaceDN w:val="0"/>
        <w:adjustRightInd w:val="0"/>
        <w:spacing w:after="0" w:line="360" w:lineRule="auto"/>
        <w:jc w:val="both"/>
        <w:rPr>
          <w:rFonts w:ascii="Arial" w:eastAsia="Times New Roman" w:hAnsi="Arial" w:cs="Arial"/>
        </w:rPr>
      </w:pPr>
    </w:p>
    <w:p w14:paraId="0352F117" w14:textId="77777777" w:rsidR="004F7CEF" w:rsidRPr="00F27AF6" w:rsidRDefault="004F7CEF" w:rsidP="00BC6A17">
      <w:pPr>
        <w:autoSpaceDE w:val="0"/>
        <w:autoSpaceDN w:val="0"/>
        <w:adjustRightInd w:val="0"/>
        <w:spacing w:after="0" w:line="360" w:lineRule="auto"/>
        <w:jc w:val="both"/>
        <w:rPr>
          <w:rFonts w:ascii="Arial" w:hAnsi="Arial" w:cs="Arial"/>
        </w:rPr>
      </w:pPr>
    </w:p>
    <w:p w14:paraId="46137EBE" w14:textId="77777777" w:rsidR="00F05DB4" w:rsidRPr="00F27AF6" w:rsidRDefault="005A7D56" w:rsidP="001025A9">
      <w:pPr>
        <w:autoSpaceDE w:val="0"/>
        <w:autoSpaceDN w:val="0"/>
        <w:adjustRightInd w:val="0"/>
        <w:spacing w:after="0" w:line="360" w:lineRule="auto"/>
        <w:jc w:val="center"/>
        <w:rPr>
          <w:rFonts w:ascii="Arial" w:hAnsi="Arial" w:cs="Arial"/>
          <w:b/>
          <w:color w:val="131413"/>
        </w:rPr>
      </w:pPr>
      <w:r w:rsidRPr="00F27AF6">
        <w:rPr>
          <w:rFonts w:ascii="Arial" w:hAnsi="Arial" w:cs="Arial"/>
          <w:b/>
          <w:color w:val="131413"/>
        </w:rPr>
        <w:lastRenderedPageBreak/>
        <w:t>THE ROLE OF PHYSICAL ACTIVITY IN CANCER SURVIVORS’ QUALITY OF LIFE</w:t>
      </w:r>
    </w:p>
    <w:p w14:paraId="74F20634" w14:textId="77777777" w:rsidR="00F05DB4" w:rsidRPr="00F27AF6" w:rsidRDefault="00C7575E" w:rsidP="00BC6A17">
      <w:pPr>
        <w:autoSpaceDE w:val="0"/>
        <w:autoSpaceDN w:val="0"/>
        <w:adjustRightInd w:val="0"/>
        <w:spacing w:after="0" w:line="360" w:lineRule="auto"/>
        <w:jc w:val="both"/>
        <w:rPr>
          <w:rFonts w:ascii="Arial" w:eastAsia="Times New Roman" w:hAnsi="Arial" w:cs="Arial"/>
        </w:rPr>
      </w:pPr>
      <w:r w:rsidRPr="00F27AF6">
        <w:rPr>
          <w:rFonts w:ascii="Arial" w:eastAsia="Times New Roman" w:hAnsi="Arial" w:cs="Arial"/>
        </w:rPr>
        <w:t xml:space="preserve">Many cancer survivors have long-term physical, mental, and emotional changes that have a negative impact on their quality of life (McDonough, </w:t>
      </w:r>
      <w:proofErr w:type="spellStart"/>
      <w:r w:rsidRPr="00F27AF6">
        <w:rPr>
          <w:rFonts w:ascii="Arial" w:eastAsia="Times New Roman" w:hAnsi="Arial" w:cs="Arial"/>
        </w:rPr>
        <w:t>Sabiston</w:t>
      </w:r>
      <w:proofErr w:type="spellEnd"/>
      <w:r w:rsidRPr="00F27AF6">
        <w:rPr>
          <w:rFonts w:ascii="Arial" w:eastAsia="Times New Roman" w:hAnsi="Arial" w:cs="Arial"/>
        </w:rPr>
        <w:t xml:space="preserve"> and Crocker, 2008). The term "quality of life" refers to one's whole feeling of well-being and comprises a multifaceted perspective that includes physical, emotional, and spiritual dimensions (Ferrell and Dow, 1997). Physical activity (PA) is a treatment that can help cancer survivors cope with the adverse effects of their diagnosis and treatment, as well as enhance their quality of life (Segal, </w:t>
      </w:r>
      <w:proofErr w:type="spellStart"/>
      <w:r w:rsidRPr="00F27AF6">
        <w:rPr>
          <w:rFonts w:ascii="Arial" w:eastAsia="Times New Roman" w:hAnsi="Arial" w:cs="Arial"/>
        </w:rPr>
        <w:t>Zwaal</w:t>
      </w:r>
      <w:proofErr w:type="spellEnd"/>
      <w:r w:rsidRPr="00F27AF6">
        <w:rPr>
          <w:rFonts w:ascii="Arial" w:eastAsia="Times New Roman" w:hAnsi="Arial" w:cs="Arial"/>
        </w:rPr>
        <w:t xml:space="preserve">, Green, </w:t>
      </w:r>
      <w:proofErr w:type="spellStart"/>
      <w:r w:rsidRPr="00F27AF6">
        <w:rPr>
          <w:rFonts w:ascii="Arial" w:eastAsia="Times New Roman" w:hAnsi="Arial" w:cs="Arial"/>
        </w:rPr>
        <w:t>Tomasone</w:t>
      </w:r>
      <w:proofErr w:type="spellEnd"/>
      <w:r w:rsidRPr="00F27AF6">
        <w:rPr>
          <w:rFonts w:ascii="Arial" w:eastAsia="Times New Roman" w:hAnsi="Arial" w:cs="Arial"/>
        </w:rPr>
        <w:t xml:space="preserve">, Loblaw and Petrella, 2017). </w:t>
      </w:r>
      <w:r w:rsidR="00F05DB4" w:rsidRPr="00F27AF6">
        <w:rPr>
          <w:rFonts w:ascii="Arial" w:eastAsia="Times New Roman" w:hAnsi="Arial" w:cs="Arial"/>
        </w:rPr>
        <w:t>Regular physical activity improves muscle strength and cardiovascular endurance, boosts overall energy and physical capabilities to execute daily chores, and lowers the risk of chronic illnesses. Segal et al. (2017) found that cancer survivors who participated in an exercise intervention during or after treatment had improved physical and emotional health.</w:t>
      </w:r>
    </w:p>
    <w:p w14:paraId="03E4E82A" w14:textId="77777777" w:rsidR="00F05DB4" w:rsidRPr="00F27AF6" w:rsidRDefault="00F05DB4" w:rsidP="00BC6A17">
      <w:pPr>
        <w:autoSpaceDE w:val="0"/>
        <w:autoSpaceDN w:val="0"/>
        <w:adjustRightInd w:val="0"/>
        <w:spacing w:after="0" w:line="360" w:lineRule="auto"/>
        <w:jc w:val="both"/>
        <w:rPr>
          <w:rFonts w:ascii="Arial" w:eastAsia="Times New Roman" w:hAnsi="Arial" w:cs="Arial"/>
        </w:rPr>
      </w:pPr>
    </w:p>
    <w:p w14:paraId="7FAB3CB1" w14:textId="77777777" w:rsidR="00F05DB4" w:rsidRPr="00F27AF6" w:rsidRDefault="00F05DB4" w:rsidP="00BC6A17">
      <w:pPr>
        <w:autoSpaceDE w:val="0"/>
        <w:autoSpaceDN w:val="0"/>
        <w:adjustRightInd w:val="0"/>
        <w:spacing w:after="0" w:line="360" w:lineRule="auto"/>
        <w:jc w:val="both"/>
        <w:rPr>
          <w:rFonts w:ascii="Arial" w:hAnsi="Arial" w:cs="Arial"/>
          <w:b/>
          <w:color w:val="131413"/>
        </w:rPr>
      </w:pPr>
      <w:r w:rsidRPr="00F27AF6">
        <w:rPr>
          <w:rFonts w:ascii="Arial" w:eastAsia="Times New Roman" w:hAnsi="Arial" w:cs="Arial"/>
        </w:rPr>
        <w:t>Physiologically, PA has the potential to alleviate a slew of symptoms brought on by cancer treatment at their biologic source (</w:t>
      </w:r>
      <w:proofErr w:type="spellStart"/>
      <w:r w:rsidRPr="00F27AF6">
        <w:rPr>
          <w:rFonts w:ascii="Arial" w:eastAsia="Times New Roman" w:hAnsi="Arial" w:cs="Arial"/>
        </w:rPr>
        <w:t>Mustian</w:t>
      </w:r>
      <w:proofErr w:type="spellEnd"/>
      <w:r w:rsidRPr="00F27AF6">
        <w:rPr>
          <w:rFonts w:ascii="Arial" w:eastAsia="Times New Roman" w:hAnsi="Arial" w:cs="Arial"/>
        </w:rPr>
        <w:t xml:space="preserve">, Cole, Lin, </w:t>
      </w:r>
      <w:proofErr w:type="spellStart"/>
      <w:r w:rsidRPr="00F27AF6">
        <w:rPr>
          <w:rFonts w:ascii="Arial" w:eastAsia="Times New Roman" w:hAnsi="Arial" w:cs="Arial"/>
        </w:rPr>
        <w:t>Asare</w:t>
      </w:r>
      <w:proofErr w:type="spellEnd"/>
      <w:r w:rsidRPr="00F27AF6">
        <w:rPr>
          <w:rFonts w:ascii="Arial" w:eastAsia="Times New Roman" w:hAnsi="Arial" w:cs="Arial"/>
        </w:rPr>
        <w:t xml:space="preserve">, Fung, </w:t>
      </w:r>
      <w:proofErr w:type="spellStart"/>
      <w:r w:rsidRPr="00F27AF6">
        <w:rPr>
          <w:rFonts w:ascii="Arial" w:eastAsia="Times New Roman" w:hAnsi="Arial" w:cs="Arial"/>
        </w:rPr>
        <w:t>Janelsins</w:t>
      </w:r>
      <w:proofErr w:type="spellEnd"/>
      <w:r w:rsidRPr="00F27AF6">
        <w:rPr>
          <w:rFonts w:ascii="Arial" w:eastAsia="Times New Roman" w:hAnsi="Arial" w:cs="Arial"/>
        </w:rPr>
        <w:t xml:space="preserve"> and Magnuson, 2016). According to research, regular physical activity or exercise promotes positive psychological functioning and could be used to cope with side effects of cancer and its treatment, such as steadily increasing feelings of depression, anxiety, sleep problems, cancer-related fatigue, and cognitive confusion or impairment that often persists after treatment. As observed by Martin et al. (2015) for people with breast and prostate cancer, the physical and emotional health and well-being advantages of exercise may be even larger when they participate in group exercise regimens. Breast and prostate cancer survivors said that the group atmosphere of their fitness sessions gave them a feeling of belonging, normalcy, mutual help, and bonding, as well as an opportunity to share coping and success tactics, in individual and group discussion interviews (Martin, Bulsara, </w:t>
      </w:r>
      <w:proofErr w:type="spellStart"/>
      <w:r w:rsidRPr="00F27AF6">
        <w:rPr>
          <w:rFonts w:ascii="Arial" w:eastAsia="Times New Roman" w:hAnsi="Arial" w:cs="Arial"/>
        </w:rPr>
        <w:t>Battaglini</w:t>
      </w:r>
      <w:proofErr w:type="spellEnd"/>
      <w:r w:rsidRPr="00F27AF6">
        <w:rPr>
          <w:rFonts w:ascii="Arial" w:eastAsia="Times New Roman" w:hAnsi="Arial" w:cs="Arial"/>
        </w:rPr>
        <w:t xml:space="preserve">, Hands and Naumann, 2015). These findings imply that cancer survivors' personal well-being, QoL, and use of PA as a coping mechanism to manage emotions of personal stress and anxiety may improve from support groups that incorporate personal exercise. </w:t>
      </w:r>
    </w:p>
    <w:p w14:paraId="67443D4C" w14:textId="77777777" w:rsidR="00F05DB4" w:rsidRPr="00F27AF6" w:rsidRDefault="00F05DB4" w:rsidP="00BC6A17">
      <w:pPr>
        <w:autoSpaceDE w:val="0"/>
        <w:autoSpaceDN w:val="0"/>
        <w:adjustRightInd w:val="0"/>
        <w:spacing w:after="0" w:line="360" w:lineRule="auto"/>
        <w:jc w:val="both"/>
        <w:rPr>
          <w:rFonts w:ascii="Arial" w:hAnsi="Arial" w:cs="Arial"/>
          <w:b/>
          <w:color w:val="131413"/>
        </w:rPr>
      </w:pPr>
    </w:p>
    <w:p w14:paraId="3FF07522" w14:textId="77777777" w:rsidR="00F05DB4" w:rsidRPr="00F05DB4" w:rsidRDefault="00F05DB4" w:rsidP="00BC6A17">
      <w:pPr>
        <w:autoSpaceDE w:val="0"/>
        <w:autoSpaceDN w:val="0"/>
        <w:adjustRightInd w:val="0"/>
        <w:spacing w:after="0" w:line="360" w:lineRule="auto"/>
        <w:jc w:val="both"/>
        <w:rPr>
          <w:rFonts w:ascii="Arial" w:hAnsi="Arial" w:cs="Arial"/>
          <w:b/>
          <w:color w:val="131413"/>
        </w:rPr>
      </w:pPr>
      <w:r w:rsidRPr="00F27AF6">
        <w:rPr>
          <w:rFonts w:ascii="Arial" w:eastAsia="Times New Roman" w:hAnsi="Arial" w:cs="Arial"/>
        </w:rPr>
        <w:t xml:space="preserve">According to </w:t>
      </w:r>
      <w:proofErr w:type="spellStart"/>
      <w:r w:rsidRPr="00F27AF6">
        <w:rPr>
          <w:rFonts w:ascii="Arial" w:eastAsia="Times New Roman" w:hAnsi="Arial" w:cs="Arial"/>
        </w:rPr>
        <w:t>Livsey</w:t>
      </w:r>
      <w:proofErr w:type="spellEnd"/>
      <w:r w:rsidRPr="00F27AF6">
        <w:rPr>
          <w:rFonts w:ascii="Arial" w:eastAsia="Times New Roman" w:hAnsi="Arial" w:cs="Arial"/>
        </w:rPr>
        <w:t xml:space="preserve"> and Lewis (2017), cancer survivors who participated in meaningful group personal exercise felt more confident, comradery, companionship, and empowerment. When the group participants were mostly cancer survivors, these sensations were more intense and lasted longer. Furthermore, cancer survivors with better drive, a sense of belonging, and empathy for their peers reported higher adherence to PA (McDonough, </w:t>
      </w:r>
      <w:proofErr w:type="spellStart"/>
      <w:r w:rsidRPr="00F27AF6">
        <w:rPr>
          <w:rFonts w:ascii="Arial" w:eastAsia="Times New Roman" w:hAnsi="Arial" w:cs="Arial"/>
        </w:rPr>
        <w:t>Sabiston</w:t>
      </w:r>
      <w:proofErr w:type="spellEnd"/>
      <w:r w:rsidRPr="00F27AF6">
        <w:rPr>
          <w:rFonts w:ascii="Arial" w:eastAsia="Times New Roman" w:hAnsi="Arial" w:cs="Arial"/>
        </w:rPr>
        <w:t xml:space="preserve"> and Crocker, 2008). The </w:t>
      </w:r>
      <w:r w:rsidRPr="00F27AF6">
        <w:rPr>
          <w:rFonts w:ascii="Arial" w:eastAsia="Times New Roman" w:hAnsi="Arial" w:cs="Arial"/>
        </w:rPr>
        <w:lastRenderedPageBreak/>
        <w:t xml:space="preserve">relevance of personal exercise and its role in enhancing cancer survivors' QoL is further highlighted by enhanced positive emotions, physical and mental respite from stress, and improved mental health from group activity. </w:t>
      </w:r>
    </w:p>
    <w:p w14:paraId="06CA821B" w14:textId="77777777" w:rsidR="00F05DB4" w:rsidRPr="00F27AF6" w:rsidRDefault="00F05DB4" w:rsidP="00BC6A17">
      <w:pPr>
        <w:autoSpaceDE w:val="0"/>
        <w:autoSpaceDN w:val="0"/>
        <w:adjustRightInd w:val="0"/>
        <w:spacing w:after="0" w:line="360" w:lineRule="auto"/>
        <w:jc w:val="both"/>
        <w:rPr>
          <w:rFonts w:ascii="Arial" w:hAnsi="Arial" w:cs="Arial"/>
          <w:b/>
        </w:rPr>
      </w:pPr>
    </w:p>
    <w:p w14:paraId="07F35E4A" w14:textId="77777777" w:rsidR="00AB0648" w:rsidRDefault="00AB0648" w:rsidP="001025A9">
      <w:pPr>
        <w:autoSpaceDE w:val="0"/>
        <w:autoSpaceDN w:val="0"/>
        <w:adjustRightInd w:val="0"/>
        <w:spacing w:after="0" w:line="360" w:lineRule="auto"/>
        <w:jc w:val="center"/>
        <w:rPr>
          <w:rFonts w:ascii="Arial" w:hAnsi="Arial" w:cs="Arial"/>
          <w:b/>
        </w:rPr>
      </w:pPr>
    </w:p>
    <w:p w14:paraId="21EDF6BD" w14:textId="1851749D" w:rsidR="00D16E0F" w:rsidRPr="00F27AF6" w:rsidRDefault="00D16E0F" w:rsidP="001025A9">
      <w:pPr>
        <w:autoSpaceDE w:val="0"/>
        <w:autoSpaceDN w:val="0"/>
        <w:adjustRightInd w:val="0"/>
        <w:spacing w:after="0" w:line="360" w:lineRule="auto"/>
        <w:jc w:val="center"/>
        <w:rPr>
          <w:rFonts w:ascii="Arial" w:hAnsi="Arial" w:cs="Arial"/>
          <w:b/>
        </w:rPr>
      </w:pPr>
      <w:r w:rsidRPr="00F27AF6">
        <w:rPr>
          <w:rFonts w:ascii="Arial" w:hAnsi="Arial" w:cs="Arial"/>
          <w:b/>
        </w:rPr>
        <w:t>PHYSICAL ACTIVITY IMPROVES SURVIVAL AND REDUCES RELAPSE</w:t>
      </w:r>
    </w:p>
    <w:p w14:paraId="089A3B10" w14:textId="77777777" w:rsidR="00AB0648" w:rsidRDefault="00AB0648" w:rsidP="00BC6A17">
      <w:pPr>
        <w:autoSpaceDE w:val="0"/>
        <w:autoSpaceDN w:val="0"/>
        <w:adjustRightInd w:val="0"/>
        <w:spacing w:after="0" w:line="360" w:lineRule="auto"/>
        <w:jc w:val="both"/>
        <w:rPr>
          <w:rFonts w:ascii="Arial" w:hAnsi="Arial" w:cs="Arial"/>
        </w:rPr>
      </w:pPr>
    </w:p>
    <w:p w14:paraId="411F7B97" w14:textId="30B0427F" w:rsidR="000F6617" w:rsidRPr="00F27AF6" w:rsidRDefault="004B35F2" w:rsidP="00BC6A17">
      <w:pPr>
        <w:autoSpaceDE w:val="0"/>
        <w:autoSpaceDN w:val="0"/>
        <w:adjustRightInd w:val="0"/>
        <w:spacing w:after="0" w:line="360" w:lineRule="auto"/>
        <w:jc w:val="both"/>
        <w:rPr>
          <w:rFonts w:ascii="Arial" w:hAnsi="Arial" w:cs="Arial"/>
        </w:rPr>
      </w:pPr>
      <w:r w:rsidRPr="004B35F2">
        <w:rPr>
          <w:rFonts w:ascii="Arial" w:hAnsi="Arial" w:cs="Arial"/>
        </w:rPr>
        <w:t xml:space="preserve">In addition to enhancing the aspect results of treatment for most cancers, regular physical activity throughout and after cancer seems to improve basic survival and decreases the probability of relapse. One of the most convincing </w:t>
      </w:r>
      <w:r w:rsidRPr="004B35F2">
        <w:rPr>
          <w:rFonts w:ascii="Arial" w:hAnsi="Arial" w:cs="Arial"/>
        </w:rPr>
        <w:t>research projects</w:t>
      </w:r>
      <w:r w:rsidRPr="004B35F2">
        <w:rPr>
          <w:rFonts w:ascii="Arial" w:hAnsi="Arial" w:cs="Arial"/>
        </w:rPr>
        <w:t xml:space="preserve"> in which 2,437 publish-menopausal ladies with early breast cancer had been randomized to dietary and exercise counselling, or no counselling, as a part of routine comply with-ups19. In the group receiving counselling, fewer girls relapsed, and typical survival become greater in the estrogen-bad subgroup. In another examine, guys with early prostate most cancers had been randomized to an exercising and lifestyle intervention or standard active surveillance. Most of the other published data for a lower recurrence charge and improved cancer survival comes from retrospectively or prospective cohort studies. In a current meta-evaluation, the National Cancer Institute checked out </w:t>
      </w:r>
      <w:r w:rsidR="006B17AB" w:rsidRPr="004B35F2">
        <w:rPr>
          <w:rFonts w:ascii="Arial" w:hAnsi="Arial" w:cs="Arial"/>
        </w:rPr>
        <w:t>forty-five</w:t>
      </w:r>
      <w:r w:rsidRPr="004B35F2">
        <w:rPr>
          <w:rFonts w:ascii="Arial" w:hAnsi="Arial" w:cs="Arial"/>
        </w:rPr>
        <w:t xml:space="preserve"> of </w:t>
      </w:r>
      <w:r w:rsidR="002E182E" w:rsidRPr="004B35F2">
        <w:rPr>
          <w:rFonts w:ascii="Arial" w:hAnsi="Arial" w:cs="Arial"/>
        </w:rPr>
        <w:t>this observational research</w:t>
      </w:r>
      <w:r w:rsidRPr="004B35F2">
        <w:rPr>
          <w:rFonts w:ascii="Arial" w:hAnsi="Arial" w:cs="Arial"/>
        </w:rPr>
        <w:t>. Breast most cancers survivors had the strongest evidence; colorectal cancer survivors had the following greatest evidence, followed by way of prostate cancer survivors</w:t>
      </w:r>
      <w:r w:rsidR="000F6617" w:rsidRPr="00F27AF6">
        <w:rPr>
          <w:rFonts w:ascii="Arial" w:eastAsia="Times New Roman" w:hAnsi="Arial" w:cs="Arial"/>
        </w:rPr>
        <w:t xml:space="preserve">. The most noteworthy are listed below: </w:t>
      </w:r>
    </w:p>
    <w:p w14:paraId="6FD51BE8" w14:textId="77777777" w:rsidR="000F6617" w:rsidRPr="00F27AF6" w:rsidRDefault="000F6617" w:rsidP="00BC6A17">
      <w:pPr>
        <w:autoSpaceDE w:val="0"/>
        <w:autoSpaceDN w:val="0"/>
        <w:adjustRightInd w:val="0"/>
        <w:spacing w:after="0" w:line="360" w:lineRule="auto"/>
        <w:jc w:val="both"/>
        <w:rPr>
          <w:rFonts w:ascii="Arial" w:hAnsi="Arial" w:cs="Arial"/>
        </w:rPr>
      </w:pPr>
    </w:p>
    <w:p w14:paraId="5D9C7B21" w14:textId="77777777" w:rsidR="000F6617" w:rsidRPr="00F27AF6" w:rsidRDefault="00D16E0F" w:rsidP="00BC6A17">
      <w:pPr>
        <w:autoSpaceDE w:val="0"/>
        <w:autoSpaceDN w:val="0"/>
        <w:adjustRightInd w:val="0"/>
        <w:spacing w:after="0" w:line="360" w:lineRule="auto"/>
        <w:jc w:val="both"/>
        <w:rPr>
          <w:rFonts w:ascii="Arial" w:hAnsi="Arial" w:cs="Arial"/>
        </w:rPr>
      </w:pPr>
      <w:r w:rsidRPr="00F27AF6">
        <w:rPr>
          <w:rFonts w:ascii="Arial" w:hAnsi="Arial" w:cs="Arial"/>
          <w:b/>
        </w:rPr>
        <w:t xml:space="preserve">Breast cancer: </w:t>
      </w:r>
      <w:r w:rsidR="000F6617" w:rsidRPr="00F27AF6">
        <w:rPr>
          <w:rFonts w:ascii="Arial" w:eastAsia="Times New Roman" w:hAnsi="Arial" w:cs="Arial"/>
        </w:rPr>
        <w:t xml:space="preserve">Irwin (2008) looked at a cohort of 933 breast cancer survivors and found that those who exercised for over 2.5 hours per week had a 67 percent lower risk of all deaths than sedentary women. Holmes (2005) discovered that women who walked more than 3 hours per week had reduced recurrence rates and higher overall survival in a separate study of 2,987 women in the Nurses' Health Study. </w:t>
      </w:r>
    </w:p>
    <w:p w14:paraId="572C97E6" w14:textId="77777777" w:rsidR="000F6617" w:rsidRPr="00F27AF6" w:rsidRDefault="000F6617" w:rsidP="00BC6A17">
      <w:pPr>
        <w:autoSpaceDE w:val="0"/>
        <w:autoSpaceDN w:val="0"/>
        <w:adjustRightInd w:val="0"/>
        <w:spacing w:after="0" w:line="360" w:lineRule="auto"/>
        <w:jc w:val="both"/>
        <w:rPr>
          <w:rFonts w:ascii="Arial" w:hAnsi="Arial" w:cs="Arial"/>
        </w:rPr>
      </w:pPr>
    </w:p>
    <w:p w14:paraId="64CC3682" w14:textId="77777777" w:rsidR="000F6617" w:rsidRPr="00F27AF6" w:rsidRDefault="000F6617" w:rsidP="00BC6A17">
      <w:pPr>
        <w:autoSpaceDE w:val="0"/>
        <w:autoSpaceDN w:val="0"/>
        <w:adjustRightInd w:val="0"/>
        <w:spacing w:after="0" w:line="360" w:lineRule="auto"/>
        <w:jc w:val="both"/>
        <w:rPr>
          <w:rFonts w:ascii="Arial" w:hAnsi="Arial" w:cs="Arial"/>
        </w:rPr>
      </w:pPr>
      <w:proofErr w:type="spellStart"/>
      <w:r w:rsidRPr="00F27AF6">
        <w:rPr>
          <w:rFonts w:ascii="Arial" w:eastAsia="Times New Roman" w:hAnsi="Arial" w:cs="Arial"/>
        </w:rPr>
        <w:t>Holick</w:t>
      </w:r>
      <w:proofErr w:type="spellEnd"/>
      <w:r w:rsidRPr="00F27AF6">
        <w:rPr>
          <w:rFonts w:ascii="Arial" w:eastAsia="Times New Roman" w:hAnsi="Arial" w:cs="Arial"/>
        </w:rPr>
        <w:t xml:space="preserve"> et al. (2008) reported that women who were active and fit over 2.8 hours per week had a 35-49 percent decreased chance of dying from breast cancer in a prospective observational analysis of 4,482 breast cancer survivors. Pierce (2007) discovered that when 3 hours of exercise were paired with a balanced diet, the advantages were significantly larger. </w:t>
      </w:r>
      <w:proofErr w:type="spellStart"/>
      <w:r w:rsidRPr="00F27AF6">
        <w:rPr>
          <w:rFonts w:ascii="Arial" w:eastAsia="Times New Roman" w:hAnsi="Arial" w:cs="Arial"/>
        </w:rPr>
        <w:t>Sternfeld</w:t>
      </w:r>
      <w:proofErr w:type="spellEnd"/>
      <w:r w:rsidRPr="00F27AF6">
        <w:rPr>
          <w:rFonts w:ascii="Arial" w:eastAsia="Times New Roman" w:hAnsi="Arial" w:cs="Arial"/>
        </w:rPr>
        <w:t xml:space="preserve"> (2009) assessed 1,870 women in the LACE study within 39 months after diagnosis. The highest and lowest quartiles of activity levels had a substantial difference in total death rates. </w:t>
      </w:r>
    </w:p>
    <w:p w14:paraId="0953FEE8" w14:textId="77777777" w:rsidR="000F6617" w:rsidRPr="00F27AF6" w:rsidRDefault="000F6617" w:rsidP="00BC6A17">
      <w:pPr>
        <w:autoSpaceDE w:val="0"/>
        <w:autoSpaceDN w:val="0"/>
        <w:adjustRightInd w:val="0"/>
        <w:spacing w:after="0" w:line="360" w:lineRule="auto"/>
        <w:jc w:val="both"/>
        <w:rPr>
          <w:rFonts w:ascii="Arial" w:hAnsi="Arial" w:cs="Arial"/>
        </w:rPr>
      </w:pPr>
    </w:p>
    <w:p w14:paraId="7666D069" w14:textId="0EB9944F" w:rsidR="000F6617" w:rsidRPr="00F27AF6" w:rsidRDefault="00D16E0F" w:rsidP="00BC6A17">
      <w:pPr>
        <w:autoSpaceDE w:val="0"/>
        <w:autoSpaceDN w:val="0"/>
        <w:adjustRightInd w:val="0"/>
        <w:spacing w:after="0" w:line="360" w:lineRule="auto"/>
        <w:jc w:val="both"/>
        <w:rPr>
          <w:rFonts w:ascii="Arial" w:hAnsi="Arial" w:cs="Arial"/>
        </w:rPr>
      </w:pPr>
      <w:r w:rsidRPr="00F27AF6">
        <w:rPr>
          <w:rFonts w:ascii="Arial" w:hAnsi="Arial" w:cs="Arial"/>
          <w:b/>
        </w:rPr>
        <w:lastRenderedPageBreak/>
        <w:t>Colorectal cancer:</w:t>
      </w:r>
      <w:r w:rsidR="000F6617" w:rsidRPr="00F27AF6">
        <w:rPr>
          <w:rFonts w:ascii="Arial" w:hAnsi="Arial" w:cs="Arial"/>
        </w:rPr>
        <w:t xml:space="preserve"> </w:t>
      </w:r>
      <w:r w:rsidR="000F6617" w:rsidRPr="00F27AF6">
        <w:rPr>
          <w:rFonts w:ascii="Arial" w:eastAsia="Times New Roman" w:hAnsi="Arial" w:cs="Arial"/>
        </w:rPr>
        <w:t xml:space="preserve">The findings of the CHALLENGE RCT are awaited with bated breath by the scientific community, however </w:t>
      </w:r>
      <w:r w:rsidR="00B57161" w:rsidRPr="00F27AF6">
        <w:rPr>
          <w:rFonts w:ascii="Arial" w:eastAsia="Times New Roman" w:hAnsi="Arial" w:cs="Arial"/>
        </w:rPr>
        <w:t>several</w:t>
      </w:r>
      <w:r w:rsidR="000F6617" w:rsidRPr="00F27AF6">
        <w:rPr>
          <w:rFonts w:ascii="Arial" w:eastAsia="Times New Roman" w:hAnsi="Arial" w:cs="Arial"/>
        </w:rPr>
        <w:t xml:space="preserve"> retrospective assessments of </w:t>
      </w:r>
      <w:r w:rsidR="004571A1" w:rsidRPr="00F27AF6">
        <w:rPr>
          <w:rFonts w:ascii="Arial" w:eastAsia="Times New Roman" w:hAnsi="Arial" w:cs="Arial"/>
        </w:rPr>
        <w:t>randomized</w:t>
      </w:r>
      <w:r w:rsidR="000F6617" w:rsidRPr="00F27AF6">
        <w:rPr>
          <w:rFonts w:ascii="Arial" w:eastAsia="Times New Roman" w:hAnsi="Arial" w:cs="Arial"/>
        </w:rPr>
        <w:t xml:space="preserve"> chemotherapeutic and cohort studies have been published: In a retrospective analysis of an RCT involving patients with stage III colon cancer, Haydon (2006) discovered a strong link between exercise and a 31% reduction in recurrence rate. According to Giles (2002), among 526 patients enrolled in the Australian Cohort Study, those who engaged in recreational sport 1-2 days per week had a 5-year overall survival rate of 71 percent, compared to 57 percent for non-exercisers. </w:t>
      </w:r>
    </w:p>
    <w:p w14:paraId="61564CF2" w14:textId="77777777" w:rsidR="000F6617" w:rsidRPr="00F27AF6" w:rsidRDefault="000F6617" w:rsidP="00BC6A17">
      <w:pPr>
        <w:autoSpaceDE w:val="0"/>
        <w:autoSpaceDN w:val="0"/>
        <w:adjustRightInd w:val="0"/>
        <w:spacing w:after="0" w:line="360" w:lineRule="auto"/>
        <w:jc w:val="both"/>
        <w:rPr>
          <w:rFonts w:ascii="Arial" w:hAnsi="Arial" w:cs="Arial"/>
        </w:rPr>
      </w:pPr>
    </w:p>
    <w:p w14:paraId="46D2C30B" w14:textId="77777777" w:rsidR="000F6617" w:rsidRPr="000F6617" w:rsidRDefault="000F6617" w:rsidP="00BC6A17">
      <w:pPr>
        <w:autoSpaceDE w:val="0"/>
        <w:autoSpaceDN w:val="0"/>
        <w:adjustRightInd w:val="0"/>
        <w:spacing w:after="0" w:line="360" w:lineRule="auto"/>
        <w:jc w:val="both"/>
        <w:rPr>
          <w:rFonts w:ascii="Arial" w:hAnsi="Arial" w:cs="Arial"/>
        </w:rPr>
      </w:pPr>
      <w:proofErr w:type="spellStart"/>
      <w:r w:rsidRPr="00F27AF6">
        <w:rPr>
          <w:rFonts w:ascii="Arial" w:eastAsia="Times New Roman" w:hAnsi="Arial" w:cs="Arial"/>
        </w:rPr>
        <w:t>Meyerhardt</w:t>
      </w:r>
      <w:proofErr w:type="spellEnd"/>
      <w:r w:rsidRPr="00F27AF6">
        <w:rPr>
          <w:rFonts w:ascii="Arial" w:eastAsia="Times New Roman" w:hAnsi="Arial" w:cs="Arial"/>
        </w:rPr>
        <w:t xml:space="preserve"> (2006) discovered that physically active individuals with colon cancer had a 35% lower recurrence risk following treatment in an analysis of the Intergroup CALGB research. </w:t>
      </w:r>
      <w:proofErr w:type="spellStart"/>
      <w:r w:rsidRPr="00F27AF6">
        <w:rPr>
          <w:rFonts w:ascii="Arial" w:eastAsia="Times New Roman" w:hAnsi="Arial" w:cs="Arial"/>
        </w:rPr>
        <w:t>Meyerhardt</w:t>
      </w:r>
      <w:proofErr w:type="spellEnd"/>
      <w:r w:rsidRPr="00F27AF6">
        <w:rPr>
          <w:rFonts w:ascii="Arial" w:eastAsia="Times New Roman" w:hAnsi="Arial" w:cs="Arial"/>
        </w:rPr>
        <w:t xml:space="preserve"> (2009) examined 668 colorectal cancer patients as part of the Health Professionals Study. Exercise-doing men had a reduced cancer-specific death rate. </w:t>
      </w:r>
    </w:p>
    <w:p w14:paraId="1E9162C0" w14:textId="77777777" w:rsidR="00D16E0F" w:rsidRPr="00F27AF6" w:rsidRDefault="00D16E0F" w:rsidP="00BC6A17">
      <w:pPr>
        <w:autoSpaceDE w:val="0"/>
        <w:autoSpaceDN w:val="0"/>
        <w:adjustRightInd w:val="0"/>
        <w:spacing w:after="0" w:line="360" w:lineRule="auto"/>
        <w:jc w:val="both"/>
        <w:rPr>
          <w:rFonts w:ascii="Arial" w:hAnsi="Arial" w:cs="Arial"/>
        </w:rPr>
      </w:pPr>
    </w:p>
    <w:p w14:paraId="4A862CDA" w14:textId="77777777" w:rsidR="00CE57AB" w:rsidRPr="00CE57AB" w:rsidRDefault="00CE57AB" w:rsidP="00BC6A17">
      <w:pPr>
        <w:autoSpaceDE w:val="0"/>
        <w:autoSpaceDN w:val="0"/>
        <w:adjustRightInd w:val="0"/>
        <w:spacing w:after="0" w:line="360" w:lineRule="auto"/>
        <w:jc w:val="both"/>
        <w:rPr>
          <w:rFonts w:ascii="Arial" w:hAnsi="Arial" w:cs="Arial"/>
        </w:rPr>
      </w:pPr>
      <w:r w:rsidRPr="00F27AF6">
        <w:rPr>
          <w:rFonts w:ascii="Arial" w:hAnsi="Arial" w:cs="Arial"/>
          <w:b/>
        </w:rPr>
        <w:t xml:space="preserve">Prostate Cancer: </w:t>
      </w:r>
      <w:r w:rsidRPr="00F27AF6">
        <w:rPr>
          <w:rFonts w:ascii="Arial" w:eastAsia="Times New Roman" w:hAnsi="Arial" w:cs="Arial"/>
        </w:rPr>
        <w:t xml:space="preserve">Physically active men with prostate cancer have been shown to have a better chance of survival in three cohort studies: </w:t>
      </w:r>
      <w:proofErr w:type="spellStart"/>
      <w:r w:rsidRPr="00F27AF6">
        <w:rPr>
          <w:rFonts w:ascii="Arial" w:eastAsia="Times New Roman" w:hAnsi="Arial" w:cs="Arial"/>
        </w:rPr>
        <w:t>Kenfield</w:t>
      </w:r>
      <w:proofErr w:type="spellEnd"/>
      <w:r w:rsidRPr="00F27AF6">
        <w:rPr>
          <w:rFonts w:ascii="Arial" w:eastAsia="Times New Roman" w:hAnsi="Arial" w:cs="Arial"/>
        </w:rPr>
        <w:t xml:space="preserve"> (2011) found that men who exercised 30 minutes per week had a 35 percent reduced risk of overall death, and those who walked at a brisk pace for 90 minutes had a 51 percent lower risk of overall death, in a subgroup study of 2,686 men with prostate cancer in the Health Professional Study. Richman (2011) found a link between walking more than 3 hours per week and increased survival in 1,455 individuals with prostate cancer. In a prospective study, </w:t>
      </w:r>
      <w:proofErr w:type="spellStart"/>
      <w:r w:rsidRPr="00F27AF6">
        <w:rPr>
          <w:rFonts w:ascii="Arial" w:eastAsia="Times New Roman" w:hAnsi="Arial" w:cs="Arial"/>
        </w:rPr>
        <w:t>Giavannucci</w:t>
      </w:r>
      <w:proofErr w:type="spellEnd"/>
      <w:r w:rsidRPr="00F27AF6">
        <w:rPr>
          <w:rFonts w:ascii="Arial" w:eastAsia="Times New Roman" w:hAnsi="Arial" w:cs="Arial"/>
        </w:rPr>
        <w:t xml:space="preserve"> (2005) found that men who exercised intensely had a decreased chance of dying from prostate cancer, albeit this impact was only apparent in males over the age of 65. </w:t>
      </w:r>
    </w:p>
    <w:p w14:paraId="18737D84" w14:textId="77777777" w:rsidR="00CE57AB" w:rsidRPr="00F27AF6" w:rsidRDefault="00CE57AB" w:rsidP="00BC6A17">
      <w:pPr>
        <w:autoSpaceDE w:val="0"/>
        <w:autoSpaceDN w:val="0"/>
        <w:adjustRightInd w:val="0"/>
        <w:spacing w:after="0" w:line="360" w:lineRule="auto"/>
        <w:jc w:val="both"/>
        <w:rPr>
          <w:rFonts w:ascii="Arial" w:hAnsi="Arial" w:cs="Arial"/>
        </w:rPr>
      </w:pPr>
    </w:p>
    <w:p w14:paraId="21A2EE06" w14:textId="77777777" w:rsidR="009519DC" w:rsidRPr="00F27AF6" w:rsidRDefault="009519DC" w:rsidP="001025A9">
      <w:pPr>
        <w:autoSpaceDE w:val="0"/>
        <w:autoSpaceDN w:val="0"/>
        <w:adjustRightInd w:val="0"/>
        <w:spacing w:after="0" w:line="360" w:lineRule="auto"/>
        <w:jc w:val="center"/>
        <w:rPr>
          <w:rFonts w:ascii="Arial" w:hAnsi="Arial" w:cs="Arial"/>
          <w:b/>
        </w:rPr>
      </w:pPr>
      <w:r w:rsidRPr="00F27AF6">
        <w:rPr>
          <w:rFonts w:ascii="Arial" w:hAnsi="Arial" w:cs="Arial"/>
          <w:b/>
        </w:rPr>
        <w:t>QUANTITY AND TYPE OF EXERCISE RECOMMENDED FOR CANCER PATIENTS</w:t>
      </w:r>
    </w:p>
    <w:p w14:paraId="06C5D50C" w14:textId="77777777" w:rsidR="00DD7BD3" w:rsidRDefault="00DD7BD3" w:rsidP="00DD7BD3">
      <w:pPr>
        <w:autoSpaceDE w:val="0"/>
        <w:autoSpaceDN w:val="0"/>
        <w:adjustRightInd w:val="0"/>
        <w:spacing w:after="0" w:line="360" w:lineRule="auto"/>
        <w:jc w:val="both"/>
        <w:rPr>
          <w:rStyle w:val="jss5364"/>
          <w:rFonts w:ascii="Arial" w:hAnsi="Arial" w:cs="Arial"/>
        </w:rPr>
      </w:pPr>
      <w:r w:rsidRPr="00DD7BD3">
        <w:rPr>
          <w:rStyle w:val="jss5364"/>
          <w:rFonts w:ascii="Arial" w:hAnsi="Arial" w:cs="Arial"/>
        </w:rPr>
        <w:t>For breast most cancers survivors, maximum of the cohort studies noted above indicate moderate exercising of 2.Five to 3 hours in step with week for decreased cancer relapse and greater well-being. Prostate most cancers survivors, however, have a lower hazard of loss of life from any reason if they stroll four or more hours in step with week, and extra strenuous activity is likewise linked to a lower chance of death from any cause (</w:t>
      </w:r>
      <w:proofErr w:type="spellStart"/>
      <w:r w:rsidRPr="00DD7BD3">
        <w:rPr>
          <w:rStyle w:val="jss5364"/>
          <w:rFonts w:ascii="Arial" w:hAnsi="Arial" w:cs="Arial"/>
        </w:rPr>
        <w:t>Kenfield</w:t>
      </w:r>
      <w:proofErr w:type="spellEnd"/>
      <w:r w:rsidRPr="00DD7BD3">
        <w:rPr>
          <w:rStyle w:val="jss5364"/>
          <w:rFonts w:ascii="Arial" w:hAnsi="Arial" w:cs="Arial"/>
        </w:rPr>
        <w:t xml:space="preserve">, </w:t>
      </w:r>
      <w:proofErr w:type="spellStart"/>
      <w:r w:rsidRPr="00DD7BD3">
        <w:rPr>
          <w:rStyle w:val="jss5364"/>
          <w:rFonts w:ascii="Arial" w:hAnsi="Arial" w:cs="Arial"/>
        </w:rPr>
        <w:t>Stampfer</w:t>
      </w:r>
      <w:proofErr w:type="spellEnd"/>
      <w:r w:rsidRPr="00DD7BD3">
        <w:rPr>
          <w:rStyle w:val="jss5364"/>
          <w:rFonts w:ascii="Arial" w:hAnsi="Arial" w:cs="Arial"/>
        </w:rPr>
        <w:t xml:space="preserve"> and </w:t>
      </w:r>
      <w:proofErr w:type="spellStart"/>
      <w:r w:rsidRPr="00DD7BD3">
        <w:rPr>
          <w:rStyle w:val="jss5364"/>
          <w:rFonts w:ascii="Arial" w:hAnsi="Arial" w:cs="Arial"/>
        </w:rPr>
        <w:t>Giovannucci</w:t>
      </w:r>
      <w:proofErr w:type="spellEnd"/>
      <w:r w:rsidRPr="00DD7BD3">
        <w:rPr>
          <w:rStyle w:val="jss5364"/>
          <w:rFonts w:ascii="Arial" w:hAnsi="Arial" w:cs="Arial"/>
        </w:rPr>
        <w:t xml:space="preserve">, 2011). When walking is the primary mode of exercise, a pace of at the least three miles per hour (for &gt;three hours consistent with week) is recommended to lessen the risk of relapse (Richman, </w:t>
      </w:r>
      <w:proofErr w:type="spellStart"/>
      <w:r w:rsidRPr="00DD7BD3">
        <w:rPr>
          <w:rStyle w:val="jss5364"/>
          <w:rFonts w:ascii="Arial" w:hAnsi="Arial" w:cs="Arial"/>
        </w:rPr>
        <w:t>Kenfield</w:t>
      </w:r>
      <w:proofErr w:type="spellEnd"/>
      <w:r w:rsidRPr="00DD7BD3">
        <w:rPr>
          <w:rStyle w:val="jss5364"/>
          <w:rFonts w:ascii="Arial" w:hAnsi="Arial" w:cs="Arial"/>
        </w:rPr>
        <w:t xml:space="preserve"> and </w:t>
      </w:r>
      <w:proofErr w:type="spellStart"/>
      <w:r w:rsidRPr="00DD7BD3">
        <w:rPr>
          <w:rStyle w:val="jss5364"/>
          <w:rFonts w:ascii="Arial" w:hAnsi="Arial" w:cs="Arial"/>
        </w:rPr>
        <w:t>Stampfer</w:t>
      </w:r>
      <w:proofErr w:type="spellEnd"/>
      <w:r w:rsidRPr="00DD7BD3">
        <w:rPr>
          <w:rStyle w:val="jss5364"/>
          <w:rFonts w:ascii="Arial" w:hAnsi="Arial" w:cs="Arial"/>
        </w:rPr>
        <w:t>, 2011) as result, the charge and the length of exercise have an impact at the survive benefit attain from with extra strenuous hobby supplying a massive benefit</w:t>
      </w:r>
      <w:r>
        <w:rPr>
          <w:rStyle w:val="jss5364"/>
          <w:rFonts w:ascii="Arial" w:hAnsi="Arial" w:cs="Arial"/>
        </w:rPr>
        <w:t>, the following can be illustrated.</w:t>
      </w:r>
    </w:p>
    <w:p w14:paraId="6AE24E18" w14:textId="44D3A74C" w:rsidR="00DD7BD3" w:rsidRPr="00DD7BD3" w:rsidRDefault="00DD7BD3" w:rsidP="00DD7BD3">
      <w:pPr>
        <w:autoSpaceDE w:val="0"/>
        <w:autoSpaceDN w:val="0"/>
        <w:adjustRightInd w:val="0"/>
        <w:spacing w:after="0" w:line="360" w:lineRule="auto"/>
        <w:jc w:val="both"/>
        <w:rPr>
          <w:rStyle w:val="jss5364"/>
          <w:rFonts w:ascii="Arial" w:hAnsi="Arial" w:cs="Arial"/>
        </w:rPr>
      </w:pPr>
      <w:r w:rsidRPr="00DD7BD3">
        <w:rPr>
          <w:rStyle w:val="jss5364"/>
          <w:rFonts w:ascii="Arial" w:hAnsi="Arial" w:cs="Arial"/>
        </w:rPr>
        <w:lastRenderedPageBreak/>
        <w:t xml:space="preserve"> The great outcomes tend to come from applications that encompass cardio and strength workout routines, specifically when achieved in a social placing. </w:t>
      </w:r>
    </w:p>
    <w:p w14:paraId="06DACC62" w14:textId="77777777" w:rsidR="00DD7BD3" w:rsidRPr="00DD7BD3" w:rsidRDefault="00DD7BD3" w:rsidP="00DD7BD3">
      <w:pPr>
        <w:autoSpaceDE w:val="0"/>
        <w:autoSpaceDN w:val="0"/>
        <w:adjustRightInd w:val="0"/>
        <w:spacing w:after="0" w:line="360" w:lineRule="auto"/>
        <w:jc w:val="both"/>
        <w:rPr>
          <w:rStyle w:val="jss5364"/>
          <w:rFonts w:ascii="Arial" w:hAnsi="Arial" w:cs="Arial"/>
        </w:rPr>
      </w:pPr>
      <w:r w:rsidRPr="00DD7BD3">
        <w:rPr>
          <w:rStyle w:val="jss5364"/>
          <w:rFonts w:ascii="Arial" w:hAnsi="Arial" w:cs="Arial"/>
        </w:rPr>
        <w:t>Table 1: Summary of workout tips for cancer survivors</w:t>
      </w:r>
    </w:p>
    <w:p w14:paraId="12DF812E" w14:textId="77777777" w:rsidR="00DD7BD3" w:rsidRPr="00DD7BD3" w:rsidRDefault="00DD7BD3" w:rsidP="00DD7BD3">
      <w:pPr>
        <w:autoSpaceDE w:val="0"/>
        <w:autoSpaceDN w:val="0"/>
        <w:adjustRightInd w:val="0"/>
        <w:spacing w:after="0" w:line="360" w:lineRule="auto"/>
        <w:jc w:val="both"/>
        <w:rPr>
          <w:rStyle w:val="jss5364"/>
          <w:rFonts w:ascii="Arial" w:hAnsi="Arial" w:cs="Arial"/>
        </w:rPr>
      </w:pPr>
      <w:r w:rsidRPr="00DD7BD3">
        <w:rPr>
          <w:rStyle w:val="jss5364"/>
          <w:rFonts w:ascii="Arial" w:hAnsi="Arial" w:cs="Arial"/>
        </w:rPr>
        <w:t>•</w:t>
      </w:r>
      <w:r w:rsidRPr="00DD7BD3">
        <w:rPr>
          <w:rStyle w:val="jss5364"/>
          <w:rFonts w:ascii="Arial" w:hAnsi="Arial" w:cs="Arial"/>
        </w:rPr>
        <w:tab/>
        <w:t xml:space="preserve">Exercising for greater than 3 hours every week has been shown to improve most cancers survival. </w:t>
      </w:r>
    </w:p>
    <w:p w14:paraId="236B7052" w14:textId="77777777" w:rsidR="00DD7BD3" w:rsidRPr="00DD7BD3" w:rsidRDefault="00DD7BD3" w:rsidP="00DD7BD3">
      <w:pPr>
        <w:autoSpaceDE w:val="0"/>
        <w:autoSpaceDN w:val="0"/>
        <w:adjustRightInd w:val="0"/>
        <w:spacing w:after="0" w:line="360" w:lineRule="auto"/>
        <w:jc w:val="both"/>
        <w:rPr>
          <w:rStyle w:val="jss5364"/>
          <w:rFonts w:ascii="Arial" w:hAnsi="Arial" w:cs="Arial"/>
        </w:rPr>
      </w:pPr>
      <w:r w:rsidRPr="00DD7BD3">
        <w:rPr>
          <w:rStyle w:val="jss5364"/>
          <w:rFonts w:ascii="Arial" w:hAnsi="Arial" w:cs="Arial"/>
        </w:rPr>
        <w:t>•</w:t>
      </w:r>
      <w:r w:rsidRPr="00DD7BD3">
        <w:rPr>
          <w:rStyle w:val="jss5364"/>
          <w:rFonts w:ascii="Arial" w:hAnsi="Arial" w:cs="Arial"/>
        </w:rPr>
        <w:tab/>
        <w:t>Walking at a speed of at least three miles according to hour is greater useful than strolling at a lesser speed.</w:t>
      </w:r>
    </w:p>
    <w:p w14:paraId="6BC0AC83" w14:textId="77777777" w:rsidR="00DD7BD3" w:rsidRPr="00DD7BD3" w:rsidRDefault="00DD7BD3" w:rsidP="00DD7BD3">
      <w:pPr>
        <w:autoSpaceDE w:val="0"/>
        <w:autoSpaceDN w:val="0"/>
        <w:adjustRightInd w:val="0"/>
        <w:spacing w:after="0" w:line="360" w:lineRule="auto"/>
        <w:jc w:val="both"/>
        <w:rPr>
          <w:rStyle w:val="jss5364"/>
          <w:rFonts w:ascii="Arial" w:hAnsi="Arial" w:cs="Arial"/>
        </w:rPr>
      </w:pPr>
      <w:r w:rsidRPr="00DD7BD3">
        <w:rPr>
          <w:rStyle w:val="jss5364"/>
          <w:rFonts w:ascii="Arial" w:hAnsi="Arial" w:cs="Arial"/>
        </w:rPr>
        <w:t>•</w:t>
      </w:r>
      <w:r w:rsidRPr="00DD7BD3">
        <w:rPr>
          <w:rStyle w:val="jss5364"/>
          <w:rFonts w:ascii="Arial" w:hAnsi="Arial" w:cs="Arial"/>
        </w:rPr>
        <w:tab/>
        <w:t>For the best consequences, exercising need to include both resistance and cardio exercises</w:t>
      </w:r>
    </w:p>
    <w:p w14:paraId="63107974" w14:textId="59A71CAB" w:rsidR="009519DC" w:rsidRPr="00F27AF6" w:rsidRDefault="00DD7BD3" w:rsidP="00DD7BD3">
      <w:pPr>
        <w:autoSpaceDE w:val="0"/>
        <w:autoSpaceDN w:val="0"/>
        <w:adjustRightInd w:val="0"/>
        <w:spacing w:after="0" w:line="360" w:lineRule="auto"/>
        <w:jc w:val="both"/>
        <w:rPr>
          <w:rFonts w:ascii="Arial" w:hAnsi="Arial" w:cs="Arial"/>
          <w:b/>
        </w:rPr>
      </w:pPr>
      <w:r w:rsidRPr="00DD7BD3">
        <w:rPr>
          <w:rStyle w:val="jss5364"/>
          <w:rFonts w:ascii="Arial" w:hAnsi="Arial" w:cs="Arial"/>
        </w:rPr>
        <w:t>•</w:t>
      </w:r>
      <w:r w:rsidRPr="00DD7BD3">
        <w:rPr>
          <w:rStyle w:val="jss5364"/>
          <w:rFonts w:ascii="Arial" w:hAnsi="Arial" w:cs="Arial"/>
        </w:rPr>
        <w:tab/>
        <w:t>Cancer survivors gain greater from supervised exercising programs than from home</w:t>
      </w:r>
    </w:p>
    <w:p w14:paraId="0A1042F7" w14:textId="77777777" w:rsidR="008D3148" w:rsidRPr="008D3148" w:rsidRDefault="008D3148" w:rsidP="00BC6A17">
      <w:pPr>
        <w:spacing w:after="0" w:line="360" w:lineRule="auto"/>
        <w:jc w:val="both"/>
        <w:rPr>
          <w:rFonts w:ascii="Arial" w:eastAsia="Times New Roman" w:hAnsi="Arial" w:cs="Arial"/>
        </w:rPr>
      </w:pPr>
      <w:r w:rsidRPr="00F27AF6">
        <w:rPr>
          <w:rFonts w:ascii="Arial" w:eastAsia="Times New Roman" w:hAnsi="Arial" w:cs="Arial"/>
        </w:rPr>
        <w:t xml:space="preserve">The exact quantity of exercise required must be calculated on an individual basis and is based on pre-treatment abilities, present handicap caused by the disease or therapy, and proximity to important treatments. A fitness program supervised by a qualified expert offers significant benefits because they can construct a regimen that begins gently and progressively works up to a comfortable and pleasurable speed. Furthermore, they can assist in motivating the individual to exercise in the short and long term, as well as determining the best activity levels to improve rather than worsen weariness. </w:t>
      </w:r>
    </w:p>
    <w:p w14:paraId="2CE5BFD2" w14:textId="77777777" w:rsidR="009435FD" w:rsidRPr="00F27AF6" w:rsidRDefault="009435FD" w:rsidP="00BC6A17">
      <w:pPr>
        <w:autoSpaceDE w:val="0"/>
        <w:autoSpaceDN w:val="0"/>
        <w:adjustRightInd w:val="0"/>
        <w:spacing w:after="0" w:line="360" w:lineRule="auto"/>
        <w:jc w:val="both"/>
        <w:rPr>
          <w:rFonts w:ascii="Arial" w:hAnsi="Arial" w:cs="Arial"/>
          <w:b/>
          <w:color w:val="131413"/>
        </w:rPr>
      </w:pPr>
    </w:p>
    <w:p w14:paraId="04FC96B6" w14:textId="77777777" w:rsidR="009435FD" w:rsidRPr="00F27AF6" w:rsidRDefault="009435FD" w:rsidP="00EA0906">
      <w:pPr>
        <w:autoSpaceDE w:val="0"/>
        <w:autoSpaceDN w:val="0"/>
        <w:adjustRightInd w:val="0"/>
        <w:spacing w:after="0" w:line="360" w:lineRule="auto"/>
        <w:jc w:val="center"/>
        <w:rPr>
          <w:rFonts w:ascii="Arial" w:hAnsi="Arial" w:cs="Arial"/>
        </w:rPr>
      </w:pPr>
      <w:r w:rsidRPr="00F27AF6">
        <w:rPr>
          <w:rFonts w:ascii="Arial" w:hAnsi="Arial" w:cs="Arial"/>
          <w:b/>
          <w:color w:val="131413"/>
        </w:rPr>
        <w:t>SUMMARY AND FINDINGS</w:t>
      </w:r>
    </w:p>
    <w:p w14:paraId="692E792A" w14:textId="77777777" w:rsidR="008D3148" w:rsidRPr="008D3148" w:rsidRDefault="008D3148" w:rsidP="00BC6A17">
      <w:pPr>
        <w:spacing w:after="0" w:line="360" w:lineRule="auto"/>
        <w:jc w:val="both"/>
        <w:rPr>
          <w:rFonts w:ascii="Arial" w:eastAsia="Times New Roman" w:hAnsi="Arial" w:cs="Arial"/>
        </w:rPr>
      </w:pPr>
      <w:r w:rsidRPr="00F27AF6">
        <w:rPr>
          <w:rFonts w:ascii="Arial" w:eastAsia="Times New Roman" w:hAnsi="Arial" w:cs="Arial"/>
        </w:rPr>
        <w:t xml:space="preserve">Regular exercise as a technique of assisting cancer patients in their rehabilitation has several advantages for survivors. Physical exercise before and after therapy, according to the research, can help with side effects and consequences such tiredness, upper-body function, weight gain, and/or health-related quality of life. Previous study has proven comparable effects using various methodologies, but there is a paucity of data on the impact of physical activity on British cancer survivors. The study looked into the impact of physical activity on cancer survivors. The findings demonstrated that, despite the fact that the cancer survivors in this study had different types of cancer and for varied periods of time, as well as different forms of treatment(s), physical exercise has an important role in improving cancer survivors' quality of life. Exercise has been demonstrated to enhance risk variables linked to cancer prognosis when done during or after cancer therapy. Several exercise behavior modification programs for adult cancer patients and cancer survivors have been found to effectively enhance overall activity levels, according to a review of literatures. According to the findings of this qualitative analysis research, cancer survivors and their overall quality of life benefit by adopting a lifestyle that involves routine personal exercise following cancer treatment. Above all, the data emphasize the importance of </w:t>
      </w:r>
      <w:r w:rsidRPr="00F27AF6">
        <w:rPr>
          <w:rFonts w:ascii="Arial" w:eastAsia="Times New Roman" w:hAnsi="Arial" w:cs="Arial"/>
        </w:rPr>
        <w:lastRenderedPageBreak/>
        <w:t xml:space="preserve">exercise for cancer survivors. Physical exercise appeared to buffer the effect of worse health-related quality of life, particularly in the domains of emotional and breast-cancer well-being, according to the findings. This is especially noteworthy because cancer survivors are known to have specific deficiencies in these areas that last much beyond one year after diagnosis, according to the research. </w:t>
      </w:r>
    </w:p>
    <w:p w14:paraId="36EB312D" w14:textId="77777777" w:rsidR="005369AD" w:rsidRPr="00F27AF6" w:rsidRDefault="005369AD" w:rsidP="00BC6A17">
      <w:pPr>
        <w:autoSpaceDE w:val="0"/>
        <w:autoSpaceDN w:val="0"/>
        <w:adjustRightInd w:val="0"/>
        <w:spacing w:after="0" w:line="360" w:lineRule="auto"/>
        <w:jc w:val="both"/>
        <w:rPr>
          <w:rFonts w:ascii="Arial" w:eastAsia="TimesNewRomanPSMT" w:hAnsi="Arial" w:cs="Arial"/>
        </w:rPr>
      </w:pPr>
    </w:p>
    <w:p w14:paraId="77CA5AEB" w14:textId="77777777" w:rsidR="005369AD" w:rsidRPr="00F27AF6" w:rsidRDefault="005369AD" w:rsidP="00EA0906">
      <w:pPr>
        <w:autoSpaceDE w:val="0"/>
        <w:autoSpaceDN w:val="0"/>
        <w:adjustRightInd w:val="0"/>
        <w:spacing w:after="0" w:line="360" w:lineRule="auto"/>
        <w:jc w:val="center"/>
        <w:rPr>
          <w:rFonts w:ascii="Arial" w:hAnsi="Arial" w:cs="Arial"/>
        </w:rPr>
      </w:pPr>
      <w:r w:rsidRPr="00F27AF6">
        <w:rPr>
          <w:rFonts w:ascii="Arial" w:eastAsia="TimesNewRomanPSMT" w:hAnsi="Arial" w:cs="Arial"/>
          <w:b/>
        </w:rPr>
        <w:t>CONCLUSION</w:t>
      </w:r>
    </w:p>
    <w:p w14:paraId="290EE5D4" w14:textId="01D49EED" w:rsidR="004B72D5" w:rsidRPr="004B72D5" w:rsidRDefault="004B72D5" w:rsidP="00BC6A17">
      <w:pPr>
        <w:spacing w:after="0" w:line="360" w:lineRule="auto"/>
        <w:jc w:val="both"/>
        <w:rPr>
          <w:rFonts w:ascii="Arial" w:eastAsia="Times New Roman" w:hAnsi="Arial" w:cs="Arial"/>
        </w:rPr>
      </w:pPr>
      <w:r w:rsidRPr="00F27AF6">
        <w:rPr>
          <w:rFonts w:ascii="Arial" w:eastAsia="Times New Roman" w:hAnsi="Arial" w:cs="Arial"/>
        </w:rPr>
        <w:t xml:space="preserve">Physical activity and other good </w:t>
      </w:r>
      <w:r w:rsidR="00683DA2" w:rsidRPr="00F27AF6">
        <w:rPr>
          <w:rFonts w:ascii="Arial" w:eastAsia="Times New Roman" w:hAnsi="Arial" w:cs="Arial"/>
        </w:rPr>
        <w:t>behavioral</w:t>
      </w:r>
      <w:r w:rsidRPr="00F27AF6">
        <w:rPr>
          <w:rFonts w:ascii="Arial" w:eastAsia="Times New Roman" w:hAnsi="Arial" w:cs="Arial"/>
        </w:rPr>
        <w:t xml:space="preserve"> adjustments are becoming more critical health problems, not only for breast cancer patients, but for all cancer survivors and the general public, as the cancer survival rate continues to rise. Physical exercise during cancer recovery aids improvement in overall health-related quality of life, as well as the physical, mental, and breast-cancer-specific domains that make up global health-related quality of life, particularly among younger women. Sedentary or inadequately active women are more likely to be older, overweight, without private health insurance, and who see their health state as low or stable over time. As a result, it is critical to pay special attention to these groups of women </w:t>
      </w:r>
      <w:r w:rsidR="00683DA2" w:rsidRPr="00F27AF6">
        <w:rPr>
          <w:rFonts w:ascii="Arial" w:eastAsia="Times New Roman" w:hAnsi="Arial" w:cs="Arial"/>
        </w:rPr>
        <w:t>to</w:t>
      </w:r>
      <w:r w:rsidRPr="00F27AF6">
        <w:rPr>
          <w:rFonts w:ascii="Arial" w:eastAsia="Times New Roman" w:hAnsi="Arial" w:cs="Arial"/>
        </w:rPr>
        <w:t xml:space="preserve"> encourage them to engage in physical exercise. These findings show that younger and older women with breast cancer have different demands and will reap different, but equally important, advantages from physical exercise during their recovery. These advantages are part of a larger objective of achieving the optimum health and quality of life for all post-diagnosis breast cancer survivors, and they emphasize that participating in any sort of physical exercise is preferable to doing nothing. Most importantly, regardless of a woman's level of physical activity before to her diagnosis, it is never too late to begin being physically active and exercising. </w:t>
      </w:r>
    </w:p>
    <w:p w14:paraId="3B93C49E" w14:textId="77777777" w:rsidR="005369AD" w:rsidRPr="00F27AF6" w:rsidRDefault="005369AD" w:rsidP="00BC6A17">
      <w:pPr>
        <w:autoSpaceDE w:val="0"/>
        <w:autoSpaceDN w:val="0"/>
        <w:adjustRightInd w:val="0"/>
        <w:spacing w:after="0" w:line="360" w:lineRule="auto"/>
        <w:jc w:val="both"/>
        <w:rPr>
          <w:rFonts w:ascii="Arial" w:hAnsi="Arial" w:cs="Arial"/>
        </w:rPr>
      </w:pPr>
    </w:p>
    <w:p w14:paraId="2EEAA9A1" w14:textId="77777777" w:rsidR="008F0AFA" w:rsidRPr="00F27AF6" w:rsidRDefault="008F0AFA" w:rsidP="00EA0906">
      <w:pPr>
        <w:spacing w:line="360" w:lineRule="auto"/>
        <w:jc w:val="center"/>
        <w:rPr>
          <w:rFonts w:ascii="Arial" w:hAnsi="Arial" w:cs="Arial"/>
          <w:b/>
        </w:rPr>
      </w:pPr>
      <w:r w:rsidRPr="00F27AF6">
        <w:rPr>
          <w:rFonts w:ascii="Arial" w:hAnsi="Arial" w:cs="Arial"/>
          <w:b/>
        </w:rPr>
        <w:t>RECOMMENDATIONS</w:t>
      </w:r>
    </w:p>
    <w:p w14:paraId="7B7A6338" w14:textId="77777777" w:rsidR="00BC6A17" w:rsidRPr="00F27AF6" w:rsidRDefault="008F0AFA" w:rsidP="00BC6A17">
      <w:pPr>
        <w:spacing w:line="360" w:lineRule="auto"/>
        <w:jc w:val="both"/>
        <w:rPr>
          <w:rFonts w:ascii="Arial" w:hAnsi="Arial" w:cs="Arial"/>
        </w:rPr>
      </w:pPr>
      <w:r w:rsidRPr="00F27AF6">
        <w:rPr>
          <w:rFonts w:ascii="Arial" w:hAnsi="Arial" w:cs="Arial"/>
        </w:rPr>
        <w:t>The study recommends the following:</w:t>
      </w:r>
    </w:p>
    <w:p w14:paraId="213D6477" w14:textId="77777777" w:rsidR="00BC6A17" w:rsidRPr="00F27AF6" w:rsidRDefault="00BC6A17" w:rsidP="00BC6A17">
      <w:pPr>
        <w:pStyle w:val="ListParagraph"/>
        <w:numPr>
          <w:ilvl w:val="0"/>
          <w:numId w:val="4"/>
        </w:numPr>
        <w:spacing w:line="360" w:lineRule="auto"/>
        <w:jc w:val="both"/>
        <w:rPr>
          <w:rFonts w:ascii="Arial" w:hAnsi="Arial" w:cs="Arial"/>
        </w:rPr>
      </w:pPr>
      <w:r w:rsidRPr="00F27AF6">
        <w:rPr>
          <w:rFonts w:ascii="Arial" w:eastAsia="Times New Roman" w:hAnsi="Arial" w:cs="Arial"/>
        </w:rPr>
        <w:t xml:space="preserve">Before beginning any fitness regimen, cancer survivors should be properly checked. A medical examination, which should include a comprehensive medical history, a physical exam, and any required laboratory testing, should be part of the screening process. Following medical clearance, baseline fitness levels should be established by completing exams to ascertain the present condition of each health-related fitness component. With this information, an exercise prescription may be adjusted to the individual's strengths and shortcomings in order to optimize the training program's effects. Whether cardiorespiratory and muscular fitness assessments should be maximum or submaximal will be determined </w:t>
      </w:r>
      <w:r w:rsidRPr="00F27AF6">
        <w:rPr>
          <w:rFonts w:ascii="Arial" w:eastAsia="Times New Roman" w:hAnsi="Arial" w:cs="Arial"/>
        </w:rPr>
        <w:lastRenderedPageBreak/>
        <w:t xml:space="preserve">by a variety of criteria, including the individual's present health state and medical history, the assessor's experience, and the equipment available. </w:t>
      </w:r>
    </w:p>
    <w:p w14:paraId="4B43EC4A" w14:textId="77777777" w:rsidR="00BC6A17" w:rsidRPr="00F27AF6" w:rsidRDefault="00BC6A17" w:rsidP="00BC6A17">
      <w:pPr>
        <w:pStyle w:val="ListParagraph"/>
        <w:numPr>
          <w:ilvl w:val="0"/>
          <w:numId w:val="4"/>
        </w:numPr>
        <w:spacing w:line="360" w:lineRule="auto"/>
        <w:jc w:val="both"/>
        <w:rPr>
          <w:rFonts w:ascii="Arial" w:hAnsi="Arial" w:cs="Arial"/>
        </w:rPr>
      </w:pPr>
      <w:r w:rsidRPr="00F27AF6">
        <w:rPr>
          <w:rFonts w:ascii="Arial" w:eastAsia="Times New Roman" w:hAnsi="Arial" w:cs="Arial"/>
        </w:rPr>
        <w:t xml:space="preserve">Tailoring exercise programs to the demands of individual patients and diseases is critical for improving adherence, results, and long-term behavioral changes in cancer patients and survivors. </w:t>
      </w:r>
    </w:p>
    <w:p w14:paraId="07CCC288" w14:textId="77777777" w:rsidR="00BC6A17" w:rsidRPr="00F27AF6" w:rsidRDefault="00BC6A17" w:rsidP="00BC6A17">
      <w:pPr>
        <w:pStyle w:val="ListParagraph"/>
        <w:numPr>
          <w:ilvl w:val="0"/>
          <w:numId w:val="4"/>
        </w:numPr>
        <w:spacing w:line="360" w:lineRule="auto"/>
        <w:jc w:val="both"/>
        <w:rPr>
          <w:rFonts w:ascii="Arial" w:hAnsi="Arial" w:cs="Arial"/>
        </w:rPr>
      </w:pPr>
      <w:r w:rsidRPr="00F27AF6">
        <w:rPr>
          <w:rFonts w:ascii="Arial" w:eastAsia="Times New Roman" w:hAnsi="Arial" w:cs="Arial"/>
        </w:rPr>
        <w:t>It will benefit you even if you can just be active for a few minutes every day. Increase your workout frequency and duration gradually. When you need to slow down and rest, or when you can do more, your muscles will tell you.</w:t>
      </w:r>
    </w:p>
    <w:p w14:paraId="554F813E" w14:textId="77777777" w:rsidR="00BC6A17" w:rsidRPr="00F27AF6" w:rsidRDefault="00BC6A17" w:rsidP="00BC6A17">
      <w:pPr>
        <w:pStyle w:val="ListParagraph"/>
        <w:numPr>
          <w:ilvl w:val="0"/>
          <w:numId w:val="4"/>
        </w:numPr>
        <w:spacing w:line="360" w:lineRule="auto"/>
        <w:jc w:val="both"/>
        <w:rPr>
          <w:rFonts w:ascii="Arial" w:hAnsi="Arial" w:cs="Arial"/>
        </w:rPr>
      </w:pPr>
      <w:r w:rsidRPr="00F27AF6">
        <w:rPr>
          <w:rFonts w:ascii="Arial" w:eastAsia="Times New Roman" w:hAnsi="Arial" w:cs="Arial"/>
        </w:rPr>
        <w:t xml:space="preserve">Exercise as much as you can. While you're in therapy, don't put too much pressure on yourself. Pay attention to your body and take breaks as necessary. If you're feeling exhausted, start with 10 minutes of gentle workouts every day and work your way up. </w:t>
      </w:r>
    </w:p>
    <w:p w14:paraId="661E1D4F" w14:textId="77777777" w:rsidR="00BC6A17" w:rsidRPr="00F27AF6" w:rsidRDefault="00BC6A17" w:rsidP="00BC6A17">
      <w:pPr>
        <w:pStyle w:val="ListParagraph"/>
        <w:numPr>
          <w:ilvl w:val="0"/>
          <w:numId w:val="4"/>
        </w:numPr>
        <w:spacing w:line="360" w:lineRule="auto"/>
        <w:jc w:val="both"/>
        <w:rPr>
          <w:rFonts w:ascii="Arial" w:hAnsi="Arial" w:cs="Arial"/>
        </w:rPr>
      </w:pPr>
      <w:r w:rsidRPr="00F27AF6">
        <w:rPr>
          <w:rFonts w:ascii="Arial" w:eastAsia="Times New Roman" w:hAnsi="Arial" w:cs="Arial"/>
        </w:rPr>
        <w:t xml:space="preserve">Exercising for short amounts of time with periodic rest intervals is a good idea. For example, walk vigorously for a few minutes, then slow down and repeat until you've completed 30 minutes of brisk activity. You might also break up your exercise into three 10-minute segments. The exercise will still be beneficial to you. </w:t>
      </w:r>
    </w:p>
    <w:p w14:paraId="2C574E38" w14:textId="77777777" w:rsidR="00BC6A17" w:rsidRPr="00F27AF6" w:rsidRDefault="00BC6A17" w:rsidP="00BC6A17">
      <w:pPr>
        <w:pStyle w:val="ListParagraph"/>
        <w:numPr>
          <w:ilvl w:val="0"/>
          <w:numId w:val="4"/>
        </w:numPr>
        <w:spacing w:line="360" w:lineRule="auto"/>
        <w:jc w:val="both"/>
        <w:rPr>
          <w:rFonts w:ascii="Arial" w:hAnsi="Arial" w:cs="Arial"/>
        </w:rPr>
      </w:pPr>
      <w:r w:rsidRPr="00F27AF6">
        <w:rPr>
          <w:rFonts w:ascii="Arial" w:eastAsia="Times New Roman" w:hAnsi="Arial" w:cs="Arial"/>
        </w:rPr>
        <w:t xml:space="preserve">Stay away from any activity that puts you at danger of falling or injuring yourself. Call your doctor immediately away if you feel swelling, discomfort, dizziness, or blurred vision. </w:t>
      </w:r>
    </w:p>
    <w:p w14:paraId="2C60911D" w14:textId="77777777" w:rsidR="00BC6A17" w:rsidRPr="00F27AF6" w:rsidRDefault="00BC6A17" w:rsidP="00BC6A17">
      <w:pPr>
        <w:spacing w:line="360" w:lineRule="auto"/>
        <w:jc w:val="both"/>
        <w:rPr>
          <w:rFonts w:ascii="Arial" w:hAnsi="Arial" w:cs="Arial"/>
        </w:rPr>
      </w:pPr>
    </w:p>
    <w:p w14:paraId="0FABC60D" w14:textId="77777777" w:rsidR="00BC6A17" w:rsidRPr="00F27AF6" w:rsidRDefault="00BC6A17" w:rsidP="00BC6A17">
      <w:pPr>
        <w:spacing w:line="360" w:lineRule="auto"/>
        <w:jc w:val="both"/>
        <w:rPr>
          <w:rFonts w:ascii="Arial" w:hAnsi="Arial" w:cs="Arial"/>
        </w:rPr>
      </w:pPr>
    </w:p>
    <w:p w14:paraId="4BD9A342" w14:textId="77777777" w:rsidR="00F27AF6" w:rsidRPr="00F27AF6" w:rsidRDefault="00F27AF6" w:rsidP="00BC6A17">
      <w:pPr>
        <w:spacing w:line="360" w:lineRule="auto"/>
        <w:jc w:val="both"/>
        <w:rPr>
          <w:rFonts w:ascii="Arial" w:hAnsi="Arial" w:cs="Arial"/>
          <w:b/>
        </w:rPr>
      </w:pPr>
    </w:p>
    <w:p w14:paraId="77590034" w14:textId="77777777" w:rsidR="00F27AF6" w:rsidRPr="00F27AF6" w:rsidRDefault="00F27AF6" w:rsidP="00F27AF6">
      <w:pPr>
        <w:autoSpaceDE w:val="0"/>
        <w:autoSpaceDN w:val="0"/>
        <w:adjustRightInd w:val="0"/>
        <w:spacing w:after="0"/>
        <w:jc w:val="center"/>
        <w:rPr>
          <w:rFonts w:ascii="Arial" w:hAnsi="Arial" w:cs="Arial"/>
          <w:b/>
        </w:rPr>
      </w:pPr>
      <w:r w:rsidRPr="00F27AF6">
        <w:rPr>
          <w:rFonts w:ascii="Arial" w:hAnsi="Arial" w:cs="Arial"/>
          <w:b/>
        </w:rPr>
        <w:t>REFERENCES</w:t>
      </w:r>
    </w:p>
    <w:p w14:paraId="2C69B3F1" w14:textId="77777777" w:rsidR="00F27AF6" w:rsidRPr="00F27AF6" w:rsidRDefault="00F27AF6" w:rsidP="00F27AF6">
      <w:pPr>
        <w:autoSpaceDE w:val="0"/>
        <w:autoSpaceDN w:val="0"/>
        <w:adjustRightInd w:val="0"/>
        <w:spacing w:after="0"/>
        <w:jc w:val="both"/>
        <w:rPr>
          <w:rFonts w:ascii="Arial" w:hAnsi="Arial" w:cs="Arial"/>
        </w:rPr>
      </w:pPr>
    </w:p>
    <w:p w14:paraId="6E28F180"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r w:rsidRPr="00F27AF6">
        <w:rPr>
          <w:rFonts w:ascii="Arial" w:hAnsi="Arial" w:cs="Arial"/>
          <w:color w:val="131413"/>
        </w:rPr>
        <w:t>Ferrell, B. R. and Dow, K. H. (1997). Quality of life among long-term cancer survivors.</w:t>
      </w:r>
      <w:r w:rsidRPr="00F27AF6">
        <w:rPr>
          <w:rFonts w:ascii="Arial" w:hAnsi="Arial" w:cs="Arial"/>
          <w:i/>
          <w:color w:val="131413"/>
        </w:rPr>
        <w:t xml:space="preserve"> Oncol- </w:t>
      </w:r>
      <w:r w:rsidRPr="00F27AF6">
        <w:rPr>
          <w:rFonts w:ascii="Arial" w:hAnsi="Arial" w:cs="Arial"/>
          <w:i/>
          <w:color w:val="131413"/>
        </w:rPr>
        <w:tab/>
      </w:r>
      <w:proofErr w:type="spellStart"/>
      <w:r w:rsidRPr="00F27AF6">
        <w:rPr>
          <w:rFonts w:ascii="Arial" w:hAnsi="Arial" w:cs="Arial"/>
          <w:i/>
          <w:color w:val="131413"/>
        </w:rPr>
        <w:t>Huntingt</w:t>
      </w:r>
      <w:proofErr w:type="spellEnd"/>
      <w:r w:rsidRPr="00F27AF6">
        <w:rPr>
          <w:rFonts w:ascii="Arial" w:hAnsi="Arial" w:cs="Arial"/>
          <w:i/>
          <w:color w:val="131413"/>
        </w:rPr>
        <w:t>.</w:t>
      </w:r>
      <w:r w:rsidRPr="00F27AF6">
        <w:rPr>
          <w:rFonts w:ascii="Arial" w:hAnsi="Arial" w:cs="Arial"/>
          <w:color w:val="131413"/>
        </w:rPr>
        <w:t xml:space="preserve"> 11(4):565–71.</w:t>
      </w:r>
    </w:p>
    <w:p w14:paraId="33C5AA3F"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Flanagan, J. C. (1982). Measurement of quality of life: current state of the art. </w:t>
      </w:r>
      <w:r w:rsidRPr="00F27AF6">
        <w:rPr>
          <w:rFonts w:ascii="Arial" w:hAnsi="Arial" w:cs="Arial"/>
          <w:i/>
        </w:rPr>
        <w:t xml:space="preserve">Arch Phys Med </w:t>
      </w:r>
      <w:r w:rsidRPr="00F27AF6">
        <w:rPr>
          <w:rFonts w:ascii="Arial" w:hAnsi="Arial" w:cs="Arial"/>
          <w:i/>
        </w:rPr>
        <w:tab/>
      </w:r>
      <w:proofErr w:type="spellStart"/>
      <w:r w:rsidRPr="00F27AF6">
        <w:rPr>
          <w:rFonts w:ascii="Arial" w:hAnsi="Arial" w:cs="Arial"/>
          <w:i/>
        </w:rPr>
        <w:t>Rehabil</w:t>
      </w:r>
      <w:proofErr w:type="spellEnd"/>
      <w:r w:rsidRPr="00F27AF6">
        <w:rPr>
          <w:rFonts w:ascii="Arial" w:hAnsi="Arial" w:cs="Arial"/>
        </w:rPr>
        <w:t xml:space="preserve"> 63, (3), 56-97</w:t>
      </w:r>
    </w:p>
    <w:p w14:paraId="4120F858" w14:textId="77777777" w:rsidR="00F27AF6" w:rsidRPr="00F27AF6" w:rsidRDefault="00F27AF6" w:rsidP="00F27AF6">
      <w:pPr>
        <w:autoSpaceDE w:val="0"/>
        <w:autoSpaceDN w:val="0"/>
        <w:adjustRightInd w:val="0"/>
        <w:spacing w:after="0" w:line="360" w:lineRule="auto"/>
        <w:jc w:val="both"/>
        <w:rPr>
          <w:rFonts w:ascii="Arial" w:hAnsi="Arial" w:cs="Arial"/>
        </w:rPr>
      </w:pPr>
      <w:proofErr w:type="spellStart"/>
      <w:r w:rsidRPr="00F27AF6">
        <w:rPr>
          <w:rFonts w:ascii="Arial" w:hAnsi="Arial" w:cs="Arial"/>
        </w:rPr>
        <w:t>Giavannucci</w:t>
      </w:r>
      <w:proofErr w:type="spellEnd"/>
      <w:r w:rsidRPr="00F27AF6">
        <w:rPr>
          <w:rFonts w:ascii="Arial" w:hAnsi="Arial" w:cs="Arial"/>
        </w:rPr>
        <w:t xml:space="preserve">, E. L., Liu, Y. and </w:t>
      </w:r>
      <w:proofErr w:type="spellStart"/>
      <w:r w:rsidRPr="00F27AF6">
        <w:rPr>
          <w:rFonts w:ascii="Arial" w:hAnsi="Arial" w:cs="Arial"/>
        </w:rPr>
        <w:t>Leitzmann</w:t>
      </w:r>
      <w:proofErr w:type="spellEnd"/>
      <w:r w:rsidRPr="00F27AF6">
        <w:rPr>
          <w:rFonts w:ascii="Arial" w:hAnsi="Arial" w:cs="Arial"/>
        </w:rPr>
        <w:t xml:space="preserve">, M. F. (2005). A prospective study of physical activity </w:t>
      </w:r>
      <w:r w:rsidRPr="00F27AF6">
        <w:rPr>
          <w:rFonts w:ascii="Arial" w:hAnsi="Arial" w:cs="Arial"/>
        </w:rPr>
        <w:tab/>
        <w:t>and incident and fatal prostate cancer.</w:t>
      </w:r>
      <w:r w:rsidRPr="00F27AF6">
        <w:rPr>
          <w:rFonts w:ascii="Arial" w:hAnsi="Arial" w:cs="Arial"/>
          <w:i/>
        </w:rPr>
        <w:t xml:space="preserve"> Arch Intern Med. </w:t>
      </w:r>
      <w:r w:rsidRPr="00F27AF6">
        <w:rPr>
          <w:rFonts w:ascii="Arial" w:hAnsi="Arial" w:cs="Arial"/>
        </w:rPr>
        <w:t>165, (9): 1005-1010</w:t>
      </w:r>
    </w:p>
    <w:p w14:paraId="28E4306C"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Giles, G. G. (2002). English DR. </w:t>
      </w:r>
      <w:r w:rsidRPr="00F27AF6">
        <w:rPr>
          <w:rFonts w:ascii="Arial" w:hAnsi="Arial" w:cs="Arial"/>
          <w:i/>
        </w:rPr>
        <w:t xml:space="preserve">The </w:t>
      </w:r>
      <w:proofErr w:type="spellStart"/>
      <w:r w:rsidRPr="00F27AF6">
        <w:rPr>
          <w:rFonts w:ascii="Arial" w:hAnsi="Arial" w:cs="Arial"/>
          <w:i/>
        </w:rPr>
        <w:t>melbourne</w:t>
      </w:r>
      <w:proofErr w:type="spellEnd"/>
      <w:r w:rsidRPr="00F27AF6">
        <w:rPr>
          <w:rFonts w:ascii="Arial" w:hAnsi="Arial" w:cs="Arial"/>
          <w:i/>
        </w:rPr>
        <w:t xml:space="preserve"> collaborative cohort study IARC Sci Publ</w:t>
      </w:r>
      <w:r w:rsidRPr="00F27AF6">
        <w:rPr>
          <w:rFonts w:ascii="Arial" w:hAnsi="Arial" w:cs="Arial"/>
        </w:rPr>
        <w:t xml:space="preserve">. 156: </w:t>
      </w:r>
      <w:r w:rsidRPr="00F27AF6">
        <w:rPr>
          <w:rFonts w:ascii="Arial" w:hAnsi="Arial" w:cs="Arial"/>
        </w:rPr>
        <w:tab/>
        <w:t>p. 69-70.</w:t>
      </w:r>
    </w:p>
    <w:p w14:paraId="55225AA7"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Haydon, A. M., McInnis, R. J. and English, D. R. (2006). The effect of physical activity and body </w:t>
      </w:r>
      <w:r w:rsidRPr="00F27AF6">
        <w:rPr>
          <w:rFonts w:ascii="Arial" w:hAnsi="Arial" w:cs="Arial"/>
        </w:rPr>
        <w:tab/>
        <w:t xml:space="preserve">size on survival after diagnosis with colorectal cancer. </w:t>
      </w:r>
      <w:r w:rsidRPr="00F27AF6">
        <w:rPr>
          <w:rFonts w:ascii="Arial" w:hAnsi="Arial" w:cs="Arial"/>
          <w:i/>
        </w:rPr>
        <w:t>Gut</w:t>
      </w:r>
      <w:r w:rsidRPr="00F27AF6">
        <w:rPr>
          <w:rFonts w:ascii="Arial" w:hAnsi="Arial" w:cs="Arial"/>
        </w:rPr>
        <w:t xml:space="preserve"> 55(1): 62-67.</w:t>
      </w:r>
    </w:p>
    <w:p w14:paraId="21FC9415"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proofErr w:type="spellStart"/>
      <w:r w:rsidRPr="00F27AF6">
        <w:rPr>
          <w:rFonts w:ascii="Arial" w:hAnsi="Arial" w:cs="Arial"/>
        </w:rPr>
        <w:lastRenderedPageBreak/>
        <w:t>Holick</w:t>
      </w:r>
      <w:proofErr w:type="spellEnd"/>
      <w:r w:rsidRPr="00F27AF6">
        <w:rPr>
          <w:rFonts w:ascii="Arial" w:hAnsi="Arial" w:cs="Arial"/>
        </w:rPr>
        <w:t xml:space="preserve">, C. N., Newcomb, P. A. and Trentham-Dietz, A, (2008). Physical activity and survival </w:t>
      </w:r>
      <w:r w:rsidRPr="00F27AF6">
        <w:rPr>
          <w:rFonts w:ascii="Arial" w:hAnsi="Arial" w:cs="Arial"/>
        </w:rPr>
        <w:tab/>
        <w:t xml:space="preserve">after diagnosis of invasive breast cancer. </w:t>
      </w:r>
      <w:r w:rsidRPr="00F27AF6">
        <w:rPr>
          <w:rFonts w:ascii="Arial" w:hAnsi="Arial" w:cs="Arial"/>
          <w:i/>
        </w:rPr>
        <w:t>Cancer Epidemiol Biomarkers Prev.</w:t>
      </w:r>
      <w:r w:rsidRPr="00F27AF6">
        <w:rPr>
          <w:rFonts w:ascii="Arial" w:hAnsi="Arial" w:cs="Arial"/>
        </w:rPr>
        <w:t xml:space="preserve"> 17:379-</w:t>
      </w:r>
      <w:r w:rsidRPr="00F27AF6">
        <w:rPr>
          <w:rFonts w:ascii="Arial" w:hAnsi="Arial" w:cs="Arial"/>
        </w:rPr>
        <w:tab/>
        <w:t>86.</w:t>
      </w:r>
    </w:p>
    <w:p w14:paraId="71C9B42E"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r w:rsidRPr="00F27AF6">
        <w:rPr>
          <w:rFonts w:ascii="Arial" w:hAnsi="Arial" w:cs="Arial"/>
        </w:rPr>
        <w:t xml:space="preserve">Holmes, M. D., Chen, W. Y. and </w:t>
      </w:r>
      <w:proofErr w:type="spellStart"/>
      <w:r w:rsidRPr="00F27AF6">
        <w:rPr>
          <w:rFonts w:ascii="Arial" w:hAnsi="Arial" w:cs="Arial"/>
        </w:rPr>
        <w:t>Feskanich</w:t>
      </w:r>
      <w:proofErr w:type="spellEnd"/>
      <w:r w:rsidRPr="00F27AF6">
        <w:rPr>
          <w:rFonts w:ascii="Arial" w:hAnsi="Arial" w:cs="Arial"/>
        </w:rPr>
        <w:t xml:space="preserve">, D. (2005). Physical activity and survival after breast </w:t>
      </w:r>
      <w:r w:rsidRPr="00F27AF6">
        <w:rPr>
          <w:rFonts w:ascii="Arial" w:hAnsi="Arial" w:cs="Arial"/>
        </w:rPr>
        <w:tab/>
        <w:t xml:space="preserve">cancer diagnosis. </w:t>
      </w:r>
      <w:r w:rsidRPr="00F27AF6">
        <w:rPr>
          <w:rFonts w:ascii="Arial" w:hAnsi="Arial" w:cs="Arial"/>
          <w:i/>
        </w:rPr>
        <w:t>JAMA.</w:t>
      </w:r>
      <w:r w:rsidRPr="00F27AF6">
        <w:rPr>
          <w:rFonts w:ascii="Arial" w:hAnsi="Arial" w:cs="Arial"/>
        </w:rPr>
        <w:t xml:space="preserve"> 293, (24), 79-86.</w:t>
      </w:r>
    </w:p>
    <w:p w14:paraId="62123EA5"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Howard-Anderson, J., Ganz, P. A. and Bower, J. E. (2012). Quality of life, fertility concerns, and </w:t>
      </w:r>
      <w:r w:rsidRPr="00F27AF6">
        <w:rPr>
          <w:rFonts w:ascii="Arial" w:hAnsi="Arial" w:cs="Arial"/>
        </w:rPr>
        <w:tab/>
        <w:t xml:space="preserve">behavioral health outcomes in younger breast cancer survivors: A systematic review. </w:t>
      </w:r>
      <w:r w:rsidRPr="00F27AF6">
        <w:rPr>
          <w:rFonts w:ascii="Arial" w:hAnsi="Arial" w:cs="Arial"/>
          <w:i/>
        </w:rPr>
        <w:t xml:space="preserve">J </w:t>
      </w:r>
      <w:r w:rsidRPr="00F27AF6">
        <w:rPr>
          <w:rFonts w:ascii="Arial" w:hAnsi="Arial" w:cs="Arial"/>
          <w:i/>
        </w:rPr>
        <w:tab/>
        <w:t xml:space="preserve">Natl Cancer Inst </w:t>
      </w:r>
      <w:r w:rsidRPr="00F27AF6">
        <w:rPr>
          <w:rFonts w:ascii="Arial" w:hAnsi="Arial" w:cs="Arial"/>
        </w:rPr>
        <w:t>104, (2), 386-405</w:t>
      </w:r>
    </w:p>
    <w:p w14:paraId="70FA3C8B"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r w:rsidRPr="00F27AF6">
        <w:rPr>
          <w:rFonts w:ascii="Arial" w:hAnsi="Arial" w:cs="Arial"/>
        </w:rPr>
        <w:t xml:space="preserve">Irwin, M. L., Smith, A. W. and </w:t>
      </w:r>
      <w:proofErr w:type="spellStart"/>
      <w:r w:rsidRPr="00F27AF6">
        <w:rPr>
          <w:rFonts w:ascii="Arial" w:hAnsi="Arial" w:cs="Arial"/>
        </w:rPr>
        <w:t>McTiernan</w:t>
      </w:r>
      <w:proofErr w:type="spellEnd"/>
      <w:r w:rsidRPr="00F27AF6">
        <w:rPr>
          <w:rFonts w:ascii="Arial" w:hAnsi="Arial" w:cs="Arial"/>
        </w:rPr>
        <w:t xml:space="preserve">, A. (2008). Influence of pre- and postdiagnosis </w:t>
      </w:r>
      <w:r w:rsidRPr="00F27AF6">
        <w:rPr>
          <w:rFonts w:ascii="Arial" w:hAnsi="Arial" w:cs="Arial"/>
        </w:rPr>
        <w:tab/>
        <w:t xml:space="preserve">physical activity on mortality in breast cancer survivors: the health, eating, activity, and </w:t>
      </w:r>
      <w:r w:rsidRPr="00F27AF6">
        <w:rPr>
          <w:rFonts w:ascii="Arial" w:hAnsi="Arial" w:cs="Arial"/>
        </w:rPr>
        <w:tab/>
        <w:t xml:space="preserve">lifestyle study. </w:t>
      </w:r>
      <w:r w:rsidRPr="00F27AF6">
        <w:rPr>
          <w:rFonts w:ascii="Arial" w:hAnsi="Arial" w:cs="Arial"/>
          <w:i/>
        </w:rPr>
        <w:t>J Clin Oncol.  26,</w:t>
      </w:r>
      <w:r w:rsidRPr="00F27AF6">
        <w:rPr>
          <w:rFonts w:ascii="Arial" w:hAnsi="Arial" w:cs="Arial"/>
        </w:rPr>
        <w:t xml:space="preserve"> (39), 58-64.</w:t>
      </w:r>
    </w:p>
    <w:p w14:paraId="4AF1A352"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Jacobsen, P. B. and Jim, H. S. (2011). Consideration of quality of life in cancer survivorship </w:t>
      </w:r>
      <w:r w:rsidRPr="00F27AF6">
        <w:rPr>
          <w:rFonts w:ascii="Arial" w:hAnsi="Arial" w:cs="Arial"/>
        </w:rPr>
        <w:tab/>
        <w:t xml:space="preserve">research. </w:t>
      </w:r>
      <w:r w:rsidRPr="00F27AF6">
        <w:rPr>
          <w:rFonts w:ascii="Arial" w:hAnsi="Arial" w:cs="Arial"/>
          <w:i/>
        </w:rPr>
        <w:t xml:space="preserve">Cancer Epidemiol Biomarkers </w:t>
      </w:r>
      <w:proofErr w:type="spellStart"/>
      <w:r w:rsidRPr="00F27AF6">
        <w:rPr>
          <w:rFonts w:ascii="Arial" w:hAnsi="Arial" w:cs="Arial"/>
          <w:i/>
        </w:rPr>
        <w:t>Prev</w:t>
      </w:r>
      <w:proofErr w:type="spellEnd"/>
      <w:r w:rsidRPr="00F27AF6">
        <w:rPr>
          <w:rFonts w:ascii="Arial" w:hAnsi="Arial" w:cs="Arial"/>
        </w:rPr>
        <w:t xml:space="preserve"> 20, (3), 35-41,</w:t>
      </w:r>
    </w:p>
    <w:p w14:paraId="33136053" w14:textId="77777777" w:rsidR="00F27AF6" w:rsidRPr="00F27AF6" w:rsidRDefault="00F27AF6" w:rsidP="00F27AF6">
      <w:pPr>
        <w:autoSpaceDE w:val="0"/>
        <w:autoSpaceDN w:val="0"/>
        <w:adjustRightInd w:val="0"/>
        <w:spacing w:after="0" w:line="360" w:lineRule="auto"/>
        <w:jc w:val="both"/>
        <w:rPr>
          <w:rFonts w:ascii="Arial" w:hAnsi="Arial" w:cs="Arial"/>
        </w:rPr>
      </w:pPr>
      <w:proofErr w:type="spellStart"/>
      <w:r w:rsidRPr="00F27AF6">
        <w:rPr>
          <w:rFonts w:ascii="Arial" w:hAnsi="Arial" w:cs="Arial"/>
        </w:rPr>
        <w:t>Kenfield</w:t>
      </w:r>
      <w:proofErr w:type="spellEnd"/>
      <w:r w:rsidRPr="00F27AF6">
        <w:rPr>
          <w:rFonts w:ascii="Arial" w:hAnsi="Arial" w:cs="Arial"/>
        </w:rPr>
        <w:t xml:space="preserve">, S. A., </w:t>
      </w:r>
      <w:proofErr w:type="spellStart"/>
      <w:r w:rsidRPr="00F27AF6">
        <w:rPr>
          <w:rFonts w:ascii="Arial" w:hAnsi="Arial" w:cs="Arial"/>
        </w:rPr>
        <w:t>Stampfer</w:t>
      </w:r>
      <w:proofErr w:type="spellEnd"/>
      <w:r w:rsidRPr="00F27AF6">
        <w:rPr>
          <w:rFonts w:ascii="Arial" w:hAnsi="Arial" w:cs="Arial"/>
        </w:rPr>
        <w:t xml:space="preserve">, M. J. and </w:t>
      </w:r>
      <w:proofErr w:type="spellStart"/>
      <w:r w:rsidRPr="00F27AF6">
        <w:rPr>
          <w:rFonts w:ascii="Arial" w:hAnsi="Arial" w:cs="Arial"/>
        </w:rPr>
        <w:t>Giovannucci</w:t>
      </w:r>
      <w:proofErr w:type="spellEnd"/>
      <w:r w:rsidRPr="00F27AF6">
        <w:rPr>
          <w:rFonts w:ascii="Arial" w:hAnsi="Arial" w:cs="Arial"/>
        </w:rPr>
        <w:t xml:space="preserve">, E (2011). Physical activity and survival after </w:t>
      </w:r>
      <w:r w:rsidRPr="00F27AF6">
        <w:rPr>
          <w:rFonts w:ascii="Arial" w:hAnsi="Arial" w:cs="Arial"/>
        </w:rPr>
        <w:tab/>
        <w:t xml:space="preserve">prostate cancer diagnosis in the health professionals follow-up study. </w:t>
      </w:r>
      <w:r w:rsidRPr="00F27AF6">
        <w:rPr>
          <w:rFonts w:ascii="Arial" w:hAnsi="Arial" w:cs="Arial"/>
          <w:i/>
        </w:rPr>
        <w:t>J Clin Oncol</w:t>
      </w:r>
      <w:r w:rsidRPr="00F27AF6">
        <w:rPr>
          <w:rFonts w:ascii="Arial" w:hAnsi="Arial" w:cs="Arial"/>
        </w:rPr>
        <w:t xml:space="preserve">; </w:t>
      </w:r>
      <w:r w:rsidRPr="00F27AF6">
        <w:rPr>
          <w:rFonts w:ascii="Arial" w:hAnsi="Arial" w:cs="Arial"/>
        </w:rPr>
        <w:tab/>
        <w:t>29(6): 726-732.</w:t>
      </w:r>
    </w:p>
    <w:p w14:paraId="09631A56" w14:textId="77777777" w:rsidR="00F27AF6" w:rsidRPr="00F27AF6" w:rsidRDefault="00F27AF6" w:rsidP="00F27AF6">
      <w:pPr>
        <w:autoSpaceDE w:val="0"/>
        <w:autoSpaceDN w:val="0"/>
        <w:adjustRightInd w:val="0"/>
        <w:spacing w:after="0" w:line="360" w:lineRule="auto"/>
        <w:jc w:val="both"/>
        <w:rPr>
          <w:rFonts w:ascii="Arial" w:hAnsi="Arial" w:cs="Arial"/>
        </w:rPr>
      </w:pPr>
      <w:proofErr w:type="spellStart"/>
      <w:r w:rsidRPr="00F27AF6">
        <w:rPr>
          <w:rFonts w:ascii="Arial" w:hAnsi="Arial" w:cs="Arial"/>
        </w:rPr>
        <w:t>Kenfield</w:t>
      </w:r>
      <w:proofErr w:type="spellEnd"/>
      <w:r w:rsidRPr="00F27AF6">
        <w:rPr>
          <w:rFonts w:ascii="Arial" w:hAnsi="Arial" w:cs="Arial"/>
        </w:rPr>
        <w:t xml:space="preserve">, S. A., </w:t>
      </w:r>
      <w:proofErr w:type="spellStart"/>
      <w:r w:rsidRPr="00F27AF6">
        <w:rPr>
          <w:rFonts w:ascii="Arial" w:hAnsi="Arial" w:cs="Arial"/>
        </w:rPr>
        <w:t>Stampfer</w:t>
      </w:r>
      <w:proofErr w:type="spellEnd"/>
      <w:r w:rsidRPr="00F27AF6">
        <w:rPr>
          <w:rFonts w:ascii="Arial" w:hAnsi="Arial" w:cs="Arial"/>
        </w:rPr>
        <w:t xml:space="preserve">, M. J. and </w:t>
      </w:r>
      <w:proofErr w:type="spellStart"/>
      <w:r w:rsidRPr="00F27AF6">
        <w:rPr>
          <w:rFonts w:ascii="Arial" w:hAnsi="Arial" w:cs="Arial"/>
        </w:rPr>
        <w:t>Giovannucci</w:t>
      </w:r>
      <w:proofErr w:type="spellEnd"/>
      <w:r w:rsidRPr="00F27AF6">
        <w:rPr>
          <w:rFonts w:ascii="Arial" w:hAnsi="Arial" w:cs="Arial"/>
        </w:rPr>
        <w:t xml:space="preserve">, E. (2011). Physical activity and survival after </w:t>
      </w:r>
      <w:r w:rsidRPr="00F27AF6">
        <w:rPr>
          <w:rFonts w:ascii="Arial" w:hAnsi="Arial" w:cs="Arial"/>
        </w:rPr>
        <w:tab/>
        <w:t xml:space="preserve">prostate cancer diagnosis in the health professionals follow-up study. </w:t>
      </w:r>
      <w:r w:rsidRPr="00F27AF6">
        <w:rPr>
          <w:rFonts w:ascii="Arial" w:hAnsi="Arial" w:cs="Arial"/>
          <w:i/>
        </w:rPr>
        <w:t>J Clin Oncol</w:t>
      </w:r>
      <w:r w:rsidRPr="00F27AF6">
        <w:rPr>
          <w:rFonts w:ascii="Arial" w:hAnsi="Arial" w:cs="Arial"/>
        </w:rPr>
        <w:t xml:space="preserve">; </w:t>
      </w:r>
      <w:r w:rsidRPr="00F27AF6">
        <w:rPr>
          <w:rFonts w:ascii="Arial" w:hAnsi="Arial" w:cs="Arial"/>
        </w:rPr>
        <w:tab/>
        <w:t>29(6): 726-732.</w:t>
      </w:r>
    </w:p>
    <w:p w14:paraId="39F601FA"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proofErr w:type="spellStart"/>
      <w:r w:rsidRPr="00F27AF6">
        <w:rPr>
          <w:rFonts w:ascii="Arial" w:hAnsi="Arial" w:cs="Arial"/>
          <w:color w:val="131413"/>
        </w:rPr>
        <w:t>Livsey</w:t>
      </w:r>
      <w:proofErr w:type="spellEnd"/>
      <w:r w:rsidRPr="00F27AF6">
        <w:rPr>
          <w:rFonts w:ascii="Arial" w:hAnsi="Arial" w:cs="Arial"/>
          <w:color w:val="131413"/>
        </w:rPr>
        <w:t xml:space="preserve">, L. and Lewis, K. (2017). Breast cancer survivors’ perceptions of participating in a </w:t>
      </w:r>
      <w:r w:rsidRPr="00F27AF6">
        <w:rPr>
          <w:rFonts w:ascii="Arial" w:hAnsi="Arial" w:cs="Arial"/>
          <w:color w:val="131413"/>
        </w:rPr>
        <w:tab/>
        <w:t xml:space="preserve">supervised exercise intervention: An exploratory review of the literature. </w:t>
      </w:r>
      <w:r w:rsidRPr="00F27AF6">
        <w:rPr>
          <w:rFonts w:ascii="Arial" w:hAnsi="Arial" w:cs="Arial"/>
          <w:i/>
          <w:color w:val="131413"/>
        </w:rPr>
        <w:t>Women Health</w:t>
      </w:r>
      <w:r w:rsidRPr="00F27AF6">
        <w:rPr>
          <w:rFonts w:ascii="Arial" w:hAnsi="Arial" w:cs="Arial"/>
          <w:color w:val="131413"/>
        </w:rPr>
        <w:t xml:space="preserve">. </w:t>
      </w:r>
      <w:r w:rsidRPr="00F27AF6">
        <w:rPr>
          <w:rFonts w:ascii="Arial" w:hAnsi="Arial" w:cs="Arial"/>
          <w:color w:val="131413"/>
        </w:rPr>
        <w:tab/>
        <w:t>1–20</w:t>
      </w:r>
    </w:p>
    <w:p w14:paraId="2DB69828"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r w:rsidRPr="00F27AF6">
        <w:rPr>
          <w:rFonts w:ascii="Arial" w:hAnsi="Arial" w:cs="Arial"/>
          <w:color w:val="131413"/>
        </w:rPr>
        <w:t xml:space="preserve">Martin, E., Bulsara, C., </w:t>
      </w:r>
      <w:proofErr w:type="spellStart"/>
      <w:r w:rsidRPr="00F27AF6">
        <w:rPr>
          <w:rFonts w:ascii="Arial" w:hAnsi="Arial" w:cs="Arial"/>
          <w:color w:val="131413"/>
        </w:rPr>
        <w:t>Battaglini</w:t>
      </w:r>
      <w:proofErr w:type="spellEnd"/>
      <w:r w:rsidRPr="00F27AF6">
        <w:rPr>
          <w:rFonts w:ascii="Arial" w:hAnsi="Arial" w:cs="Arial"/>
          <w:color w:val="131413"/>
        </w:rPr>
        <w:t xml:space="preserve">, C., Hands, B. and Naumann, F. L. (2015). Breast and prostate </w:t>
      </w:r>
      <w:r w:rsidRPr="00F27AF6">
        <w:rPr>
          <w:rFonts w:ascii="Arial" w:hAnsi="Arial" w:cs="Arial"/>
          <w:color w:val="131413"/>
        </w:rPr>
        <w:tab/>
        <w:t>cancer survivor responses to group exercise and supportive group psychotherapy.</w:t>
      </w:r>
      <w:r w:rsidRPr="00F27AF6">
        <w:rPr>
          <w:rFonts w:ascii="Arial" w:hAnsi="Arial" w:cs="Arial"/>
          <w:i/>
          <w:color w:val="131413"/>
        </w:rPr>
        <w:t xml:space="preserve"> J </w:t>
      </w:r>
      <w:r w:rsidRPr="00F27AF6">
        <w:rPr>
          <w:rFonts w:ascii="Arial" w:hAnsi="Arial" w:cs="Arial"/>
          <w:i/>
          <w:color w:val="131413"/>
        </w:rPr>
        <w:tab/>
      </w:r>
      <w:proofErr w:type="spellStart"/>
      <w:r w:rsidRPr="00F27AF6">
        <w:rPr>
          <w:rFonts w:ascii="Arial" w:hAnsi="Arial" w:cs="Arial"/>
          <w:i/>
          <w:color w:val="131413"/>
        </w:rPr>
        <w:t>Psychosoc</w:t>
      </w:r>
      <w:proofErr w:type="spellEnd"/>
      <w:r w:rsidRPr="00F27AF6">
        <w:rPr>
          <w:rFonts w:ascii="Arial" w:hAnsi="Arial" w:cs="Arial"/>
          <w:i/>
          <w:color w:val="131413"/>
        </w:rPr>
        <w:t xml:space="preserve"> Oncol</w:t>
      </w:r>
      <w:r w:rsidRPr="00F27AF6">
        <w:rPr>
          <w:rFonts w:ascii="Arial" w:hAnsi="Arial" w:cs="Arial"/>
          <w:color w:val="131413"/>
        </w:rPr>
        <w:t>. 33, (6), 620–34.</w:t>
      </w:r>
    </w:p>
    <w:p w14:paraId="50F8032F"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r w:rsidRPr="00F27AF6">
        <w:rPr>
          <w:rFonts w:ascii="Arial" w:hAnsi="Arial" w:cs="Arial"/>
          <w:color w:val="131413"/>
        </w:rPr>
        <w:t xml:space="preserve">McDonough, M. H., </w:t>
      </w:r>
      <w:proofErr w:type="spellStart"/>
      <w:r w:rsidRPr="00F27AF6">
        <w:rPr>
          <w:rFonts w:ascii="Arial" w:hAnsi="Arial" w:cs="Arial"/>
          <w:color w:val="131413"/>
        </w:rPr>
        <w:t>Sabiston</w:t>
      </w:r>
      <w:proofErr w:type="spellEnd"/>
      <w:r w:rsidRPr="00F27AF6">
        <w:rPr>
          <w:rFonts w:ascii="Arial" w:hAnsi="Arial" w:cs="Arial"/>
          <w:color w:val="131413"/>
        </w:rPr>
        <w:t xml:space="preserve">, C. M. and Crocker, P. R. (2008). An interpretative </w:t>
      </w:r>
      <w:r w:rsidRPr="00F27AF6">
        <w:rPr>
          <w:rFonts w:ascii="Arial" w:hAnsi="Arial" w:cs="Arial"/>
          <w:color w:val="131413"/>
        </w:rPr>
        <w:tab/>
        <w:t xml:space="preserve">phenomenological examination of psychosocial changes among breast cancer survivors </w:t>
      </w:r>
      <w:r w:rsidRPr="00F27AF6">
        <w:rPr>
          <w:rFonts w:ascii="Arial" w:hAnsi="Arial" w:cs="Arial"/>
          <w:color w:val="131413"/>
        </w:rPr>
        <w:tab/>
        <w:t xml:space="preserve">in their first season of dragon boating. </w:t>
      </w:r>
      <w:r w:rsidRPr="00F27AF6">
        <w:rPr>
          <w:rFonts w:ascii="Arial" w:hAnsi="Arial" w:cs="Arial"/>
          <w:i/>
          <w:color w:val="131413"/>
        </w:rPr>
        <w:t>J Appl Sport Psychol</w:t>
      </w:r>
      <w:r w:rsidRPr="00F27AF6">
        <w:rPr>
          <w:rFonts w:ascii="Arial" w:hAnsi="Arial" w:cs="Arial"/>
          <w:color w:val="131413"/>
        </w:rPr>
        <w:t>. 20, (4):425–40</w:t>
      </w:r>
    </w:p>
    <w:p w14:paraId="559EF4F2" w14:textId="77777777" w:rsidR="00F27AF6" w:rsidRPr="00F27AF6" w:rsidRDefault="00F27AF6" w:rsidP="00F27AF6">
      <w:pPr>
        <w:autoSpaceDE w:val="0"/>
        <w:autoSpaceDN w:val="0"/>
        <w:adjustRightInd w:val="0"/>
        <w:spacing w:after="0" w:line="360" w:lineRule="auto"/>
        <w:jc w:val="both"/>
        <w:rPr>
          <w:rFonts w:ascii="Arial" w:hAnsi="Arial" w:cs="Arial"/>
        </w:rPr>
      </w:pPr>
      <w:proofErr w:type="spellStart"/>
      <w:r w:rsidRPr="00F27AF6">
        <w:rPr>
          <w:rFonts w:ascii="Arial" w:hAnsi="Arial" w:cs="Arial"/>
        </w:rPr>
        <w:t>Meyerhardt</w:t>
      </w:r>
      <w:proofErr w:type="spellEnd"/>
      <w:r w:rsidRPr="00F27AF6">
        <w:rPr>
          <w:rFonts w:ascii="Arial" w:hAnsi="Arial" w:cs="Arial"/>
        </w:rPr>
        <w:t xml:space="preserve">, J. A., Heseltine, D. and </w:t>
      </w:r>
      <w:proofErr w:type="spellStart"/>
      <w:r w:rsidRPr="00F27AF6">
        <w:rPr>
          <w:rFonts w:ascii="Arial" w:hAnsi="Arial" w:cs="Arial"/>
        </w:rPr>
        <w:t>Niedzwiecki</w:t>
      </w:r>
      <w:proofErr w:type="spellEnd"/>
      <w:r w:rsidRPr="00F27AF6">
        <w:rPr>
          <w:rFonts w:ascii="Arial" w:hAnsi="Arial" w:cs="Arial"/>
        </w:rPr>
        <w:t xml:space="preserve">, D. (2006). The impact of physical activity on </w:t>
      </w:r>
      <w:r w:rsidRPr="00F27AF6">
        <w:rPr>
          <w:rFonts w:ascii="Arial" w:hAnsi="Arial" w:cs="Arial"/>
        </w:rPr>
        <w:tab/>
        <w:t>patients with stage III colon cancer: Findings from Intergroup trial CALGB 89803.</w:t>
      </w:r>
      <w:r w:rsidRPr="00F27AF6">
        <w:rPr>
          <w:rFonts w:ascii="Arial" w:hAnsi="Arial" w:cs="Arial"/>
          <w:i/>
        </w:rPr>
        <w:t xml:space="preserve"> J Clin </w:t>
      </w:r>
      <w:r w:rsidRPr="00F27AF6">
        <w:rPr>
          <w:rFonts w:ascii="Arial" w:hAnsi="Arial" w:cs="Arial"/>
          <w:i/>
        </w:rPr>
        <w:tab/>
        <w:t>Oncol.</w:t>
      </w:r>
      <w:r w:rsidRPr="00F27AF6">
        <w:rPr>
          <w:rFonts w:ascii="Arial" w:hAnsi="Arial" w:cs="Arial"/>
        </w:rPr>
        <w:t xml:space="preserve"> 24(22): 3535- 3341.</w:t>
      </w:r>
    </w:p>
    <w:p w14:paraId="4E27BDB5"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proofErr w:type="spellStart"/>
      <w:r w:rsidRPr="00F27AF6">
        <w:rPr>
          <w:rFonts w:ascii="Arial" w:hAnsi="Arial" w:cs="Arial"/>
          <w:color w:val="131413"/>
        </w:rPr>
        <w:t>Mustian</w:t>
      </w:r>
      <w:proofErr w:type="spellEnd"/>
      <w:r w:rsidRPr="00F27AF6">
        <w:rPr>
          <w:rFonts w:ascii="Arial" w:hAnsi="Arial" w:cs="Arial"/>
          <w:color w:val="131413"/>
        </w:rPr>
        <w:t xml:space="preserve">, K. M., Cole, C. L., Lin, P. J., </w:t>
      </w:r>
      <w:proofErr w:type="spellStart"/>
      <w:r w:rsidRPr="00F27AF6">
        <w:rPr>
          <w:rFonts w:ascii="Arial" w:hAnsi="Arial" w:cs="Arial"/>
          <w:color w:val="131413"/>
        </w:rPr>
        <w:t>Asare</w:t>
      </w:r>
      <w:proofErr w:type="spellEnd"/>
      <w:r w:rsidRPr="00F27AF6">
        <w:rPr>
          <w:rFonts w:ascii="Arial" w:hAnsi="Arial" w:cs="Arial"/>
          <w:color w:val="131413"/>
        </w:rPr>
        <w:t xml:space="preserve">, M., Fung, C., </w:t>
      </w:r>
      <w:proofErr w:type="spellStart"/>
      <w:r w:rsidRPr="00F27AF6">
        <w:rPr>
          <w:rFonts w:ascii="Arial" w:hAnsi="Arial" w:cs="Arial"/>
          <w:color w:val="131413"/>
        </w:rPr>
        <w:t>Janelsins</w:t>
      </w:r>
      <w:proofErr w:type="spellEnd"/>
      <w:r w:rsidRPr="00F27AF6">
        <w:rPr>
          <w:rFonts w:ascii="Arial" w:hAnsi="Arial" w:cs="Arial"/>
          <w:color w:val="131413"/>
        </w:rPr>
        <w:t xml:space="preserve">, M. C. and Magnuson, A. </w:t>
      </w:r>
      <w:r w:rsidRPr="00F27AF6">
        <w:rPr>
          <w:rFonts w:ascii="Arial" w:hAnsi="Arial" w:cs="Arial"/>
          <w:color w:val="131413"/>
        </w:rPr>
        <w:tab/>
        <w:t xml:space="preserve">(2016). Exercise recommendations for the management of symptoms clusters resulting </w:t>
      </w:r>
      <w:r w:rsidRPr="00F27AF6">
        <w:rPr>
          <w:rFonts w:ascii="Arial" w:hAnsi="Arial" w:cs="Arial"/>
          <w:color w:val="131413"/>
        </w:rPr>
        <w:tab/>
        <w:t xml:space="preserve">from cancer and cancer treatments. </w:t>
      </w:r>
      <w:r w:rsidRPr="00F27AF6">
        <w:rPr>
          <w:rFonts w:ascii="Arial" w:hAnsi="Arial" w:cs="Arial"/>
          <w:i/>
          <w:color w:val="131413"/>
        </w:rPr>
        <w:t xml:space="preserve">Semin Oncol </w:t>
      </w:r>
      <w:proofErr w:type="spellStart"/>
      <w:r w:rsidRPr="00F27AF6">
        <w:rPr>
          <w:rFonts w:ascii="Arial" w:hAnsi="Arial" w:cs="Arial"/>
          <w:i/>
          <w:color w:val="131413"/>
        </w:rPr>
        <w:t>Nurs</w:t>
      </w:r>
      <w:proofErr w:type="spellEnd"/>
      <w:r w:rsidRPr="00F27AF6">
        <w:rPr>
          <w:rFonts w:ascii="Arial" w:hAnsi="Arial" w:cs="Arial"/>
          <w:color w:val="131413"/>
        </w:rPr>
        <w:t>. 32(4): 383–93</w:t>
      </w:r>
    </w:p>
    <w:p w14:paraId="65A5A1C4" w14:textId="77777777" w:rsidR="00F27AF6" w:rsidRPr="00F27AF6" w:rsidRDefault="00F27AF6" w:rsidP="00F27AF6">
      <w:pPr>
        <w:autoSpaceDE w:val="0"/>
        <w:autoSpaceDN w:val="0"/>
        <w:adjustRightInd w:val="0"/>
        <w:spacing w:after="0" w:line="360" w:lineRule="auto"/>
        <w:jc w:val="both"/>
        <w:rPr>
          <w:rFonts w:ascii="Arial" w:hAnsi="Arial" w:cs="Arial"/>
          <w:i/>
          <w:iCs/>
        </w:rPr>
      </w:pPr>
      <w:r w:rsidRPr="00F27AF6">
        <w:rPr>
          <w:rFonts w:ascii="Arial" w:hAnsi="Arial" w:cs="Arial"/>
        </w:rPr>
        <w:lastRenderedPageBreak/>
        <w:t xml:space="preserve">Pedersen, B. K. and </w:t>
      </w:r>
      <w:proofErr w:type="spellStart"/>
      <w:r w:rsidRPr="00F27AF6">
        <w:rPr>
          <w:rFonts w:ascii="Arial" w:hAnsi="Arial" w:cs="Arial"/>
        </w:rPr>
        <w:t>Saltin</w:t>
      </w:r>
      <w:proofErr w:type="spellEnd"/>
      <w:r w:rsidRPr="00F27AF6">
        <w:rPr>
          <w:rFonts w:ascii="Arial" w:hAnsi="Arial" w:cs="Arial"/>
        </w:rPr>
        <w:t xml:space="preserve">, B. (2006). Evidence for prescribing exercise as therapy in chronic </w:t>
      </w:r>
      <w:r w:rsidRPr="00F27AF6">
        <w:rPr>
          <w:rFonts w:ascii="Arial" w:hAnsi="Arial" w:cs="Arial"/>
        </w:rPr>
        <w:tab/>
        <w:t xml:space="preserve">disease. </w:t>
      </w:r>
      <w:r w:rsidRPr="00F27AF6">
        <w:rPr>
          <w:rFonts w:ascii="Arial" w:hAnsi="Arial" w:cs="Arial"/>
          <w:i/>
          <w:iCs/>
        </w:rPr>
        <w:t xml:space="preserve">Scand. J. Med. Sci. Sports </w:t>
      </w:r>
      <w:r w:rsidRPr="00F27AF6">
        <w:rPr>
          <w:rFonts w:ascii="Arial" w:hAnsi="Arial" w:cs="Arial"/>
        </w:rPr>
        <w:t>16, (1,), 5–65.</w:t>
      </w:r>
    </w:p>
    <w:p w14:paraId="1E3BD451"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Pierce, J. P., Stefanick, M. L. and Flatt, S. W. (2007). Greater survival after breast cancer in </w:t>
      </w:r>
      <w:r w:rsidRPr="00F27AF6">
        <w:rPr>
          <w:rFonts w:ascii="Arial" w:hAnsi="Arial" w:cs="Arial"/>
        </w:rPr>
        <w:tab/>
        <w:t xml:space="preserve">physically active women with high vegetable-fruit intake regardless of obesity. </w:t>
      </w:r>
      <w:r w:rsidRPr="00F27AF6">
        <w:rPr>
          <w:rFonts w:ascii="Arial" w:hAnsi="Arial" w:cs="Arial"/>
          <w:i/>
        </w:rPr>
        <w:t xml:space="preserve">J Clin </w:t>
      </w:r>
      <w:r w:rsidRPr="00F27AF6">
        <w:rPr>
          <w:rFonts w:ascii="Arial" w:hAnsi="Arial" w:cs="Arial"/>
          <w:i/>
        </w:rPr>
        <w:tab/>
        <w:t>Oncol</w:t>
      </w:r>
      <w:r w:rsidRPr="00F27AF6">
        <w:rPr>
          <w:rFonts w:ascii="Arial" w:hAnsi="Arial" w:cs="Arial"/>
        </w:rPr>
        <w:t>. 25, (3), 45-51.</w:t>
      </w:r>
    </w:p>
    <w:p w14:paraId="784CE16B"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Richman, E. L., </w:t>
      </w:r>
      <w:proofErr w:type="spellStart"/>
      <w:r w:rsidRPr="00F27AF6">
        <w:rPr>
          <w:rFonts w:ascii="Arial" w:hAnsi="Arial" w:cs="Arial"/>
        </w:rPr>
        <w:t>Kenfield</w:t>
      </w:r>
      <w:proofErr w:type="spellEnd"/>
      <w:r w:rsidRPr="00F27AF6">
        <w:rPr>
          <w:rFonts w:ascii="Arial" w:hAnsi="Arial" w:cs="Arial"/>
        </w:rPr>
        <w:t xml:space="preserve">, S. A. and </w:t>
      </w:r>
      <w:proofErr w:type="spellStart"/>
      <w:r w:rsidRPr="00F27AF6">
        <w:rPr>
          <w:rFonts w:ascii="Arial" w:hAnsi="Arial" w:cs="Arial"/>
        </w:rPr>
        <w:t>Stampfer</w:t>
      </w:r>
      <w:proofErr w:type="spellEnd"/>
      <w:r w:rsidRPr="00F27AF6">
        <w:rPr>
          <w:rFonts w:ascii="Arial" w:hAnsi="Arial" w:cs="Arial"/>
        </w:rPr>
        <w:t xml:space="preserve">, M. J. (2011). Physical activity after diagnosis and </w:t>
      </w:r>
      <w:r w:rsidRPr="00F27AF6">
        <w:rPr>
          <w:rFonts w:ascii="Arial" w:hAnsi="Arial" w:cs="Arial"/>
        </w:rPr>
        <w:tab/>
        <w:t xml:space="preserve">risk of prostate cancer progression: Data from the cancer of the prostate strategic </w:t>
      </w:r>
      <w:r w:rsidRPr="00F27AF6">
        <w:rPr>
          <w:rFonts w:ascii="Arial" w:hAnsi="Arial" w:cs="Arial"/>
        </w:rPr>
        <w:tab/>
        <w:t xml:space="preserve">urologic research endeavor. </w:t>
      </w:r>
      <w:r w:rsidRPr="00F27AF6">
        <w:rPr>
          <w:rFonts w:ascii="Arial" w:hAnsi="Arial" w:cs="Arial"/>
          <w:i/>
        </w:rPr>
        <w:t>Cancer Res</w:t>
      </w:r>
      <w:r w:rsidRPr="00F27AF6">
        <w:rPr>
          <w:rFonts w:ascii="Arial" w:hAnsi="Arial" w:cs="Arial"/>
        </w:rPr>
        <w:t>; 71(11): 1-7</w:t>
      </w:r>
    </w:p>
    <w:p w14:paraId="3870B657"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Richman, E. L., </w:t>
      </w:r>
      <w:proofErr w:type="spellStart"/>
      <w:r w:rsidRPr="00F27AF6">
        <w:rPr>
          <w:rFonts w:ascii="Arial" w:hAnsi="Arial" w:cs="Arial"/>
        </w:rPr>
        <w:t>Kenfield</w:t>
      </w:r>
      <w:proofErr w:type="spellEnd"/>
      <w:r w:rsidRPr="00F27AF6">
        <w:rPr>
          <w:rFonts w:ascii="Arial" w:hAnsi="Arial" w:cs="Arial"/>
        </w:rPr>
        <w:t xml:space="preserve">, S. A. and </w:t>
      </w:r>
      <w:proofErr w:type="spellStart"/>
      <w:r w:rsidRPr="00F27AF6">
        <w:rPr>
          <w:rFonts w:ascii="Arial" w:hAnsi="Arial" w:cs="Arial"/>
        </w:rPr>
        <w:t>Stampfer</w:t>
      </w:r>
      <w:proofErr w:type="spellEnd"/>
      <w:r w:rsidRPr="00F27AF6">
        <w:rPr>
          <w:rFonts w:ascii="Arial" w:hAnsi="Arial" w:cs="Arial"/>
        </w:rPr>
        <w:t xml:space="preserve">, M. J. (2011). Physical activity after diagnosis and </w:t>
      </w:r>
      <w:r w:rsidRPr="00F27AF6">
        <w:rPr>
          <w:rFonts w:ascii="Arial" w:hAnsi="Arial" w:cs="Arial"/>
        </w:rPr>
        <w:tab/>
        <w:t xml:space="preserve">risk of prostate cancer progression: Data from the cancer of the prostate strategic </w:t>
      </w:r>
      <w:r w:rsidRPr="00F27AF6">
        <w:rPr>
          <w:rFonts w:ascii="Arial" w:hAnsi="Arial" w:cs="Arial"/>
        </w:rPr>
        <w:tab/>
        <w:t xml:space="preserve">urologic research endeavor. </w:t>
      </w:r>
      <w:r w:rsidRPr="00F27AF6">
        <w:rPr>
          <w:rFonts w:ascii="Arial" w:hAnsi="Arial" w:cs="Arial"/>
          <w:i/>
        </w:rPr>
        <w:t>Cancer Res; 71</w:t>
      </w:r>
      <w:r w:rsidRPr="00F27AF6">
        <w:rPr>
          <w:rFonts w:ascii="Arial" w:hAnsi="Arial" w:cs="Arial"/>
        </w:rPr>
        <w:t>(11): 1-7.</w:t>
      </w:r>
    </w:p>
    <w:p w14:paraId="570FF3CE"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Schmitz, K. H., Irwin, M. and Speck, R. M. (2011). Effects of physical activity on persistent </w:t>
      </w:r>
      <w:r w:rsidRPr="00F27AF6">
        <w:rPr>
          <w:rFonts w:ascii="Arial" w:hAnsi="Arial" w:cs="Arial"/>
        </w:rPr>
        <w:tab/>
        <w:t xml:space="preserve">effects of cancer treatment, in </w:t>
      </w:r>
      <w:proofErr w:type="spellStart"/>
      <w:r w:rsidRPr="00F27AF6">
        <w:rPr>
          <w:rFonts w:ascii="Arial" w:hAnsi="Arial" w:cs="Arial"/>
        </w:rPr>
        <w:t>McTiernan</w:t>
      </w:r>
      <w:proofErr w:type="spellEnd"/>
      <w:r w:rsidRPr="00F27AF6">
        <w:rPr>
          <w:rFonts w:ascii="Arial" w:hAnsi="Arial" w:cs="Arial"/>
        </w:rPr>
        <w:t xml:space="preserve"> A (ed): Physical activity, dietary calorie </w:t>
      </w:r>
      <w:r w:rsidRPr="00F27AF6">
        <w:rPr>
          <w:rFonts w:ascii="Arial" w:hAnsi="Arial" w:cs="Arial"/>
        </w:rPr>
        <w:tab/>
        <w:t xml:space="preserve">restriction, and cancer. </w:t>
      </w:r>
      <w:r w:rsidRPr="00F27AF6">
        <w:rPr>
          <w:rFonts w:ascii="Arial" w:hAnsi="Arial" w:cs="Arial"/>
          <w:i/>
        </w:rPr>
        <w:t>Energy Balance and Cancer</w:t>
      </w:r>
      <w:r w:rsidRPr="00F27AF6">
        <w:rPr>
          <w:rFonts w:ascii="Arial" w:hAnsi="Arial" w:cs="Arial"/>
        </w:rPr>
        <w:t>. New York, NY, Springer</w:t>
      </w:r>
    </w:p>
    <w:p w14:paraId="1A091BA0" w14:textId="77777777" w:rsidR="00F27AF6" w:rsidRPr="00F27AF6" w:rsidRDefault="00F27AF6" w:rsidP="00F27AF6">
      <w:pPr>
        <w:autoSpaceDE w:val="0"/>
        <w:autoSpaceDN w:val="0"/>
        <w:adjustRightInd w:val="0"/>
        <w:spacing w:after="0" w:line="360" w:lineRule="auto"/>
        <w:jc w:val="both"/>
        <w:rPr>
          <w:rFonts w:ascii="Arial" w:hAnsi="Arial" w:cs="Arial"/>
          <w:color w:val="131413"/>
        </w:rPr>
      </w:pPr>
      <w:r w:rsidRPr="00F27AF6">
        <w:rPr>
          <w:rFonts w:ascii="Arial" w:hAnsi="Arial" w:cs="Arial"/>
          <w:color w:val="131413"/>
        </w:rPr>
        <w:t xml:space="preserve">Segal, R., </w:t>
      </w:r>
      <w:proofErr w:type="spellStart"/>
      <w:r w:rsidRPr="00F27AF6">
        <w:rPr>
          <w:rFonts w:ascii="Arial" w:hAnsi="Arial" w:cs="Arial"/>
          <w:color w:val="131413"/>
        </w:rPr>
        <w:t>Zwaal</w:t>
      </w:r>
      <w:proofErr w:type="spellEnd"/>
      <w:r w:rsidRPr="00F27AF6">
        <w:rPr>
          <w:rFonts w:ascii="Arial" w:hAnsi="Arial" w:cs="Arial"/>
          <w:color w:val="131413"/>
        </w:rPr>
        <w:t xml:space="preserve">, C., Green, E., </w:t>
      </w:r>
      <w:proofErr w:type="spellStart"/>
      <w:r w:rsidRPr="00F27AF6">
        <w:rPr>
          <w:rFonts w:ascii="Arial" w:hAnsi="Arial" w:cs="Arial"/>
          <w:color w:val="131413"/>
        </w:rPr>
        <w:t>Tomasone</w:t>
      </w:r>
      <w:proofErr w:type="spellEnd"/>
      <w:r w:rsidRPr="00F27AF6">
        <w:rPr>
          <w:rFonts w:ascii="Arial" w:hAnsi="Arial" w:cs="Arial"/>
          <w:color w:val="131413"/>
        </w:rPr>
        <w:t xml:space="preserve">, J. R., Loblaw, A. and Petrella, T. (2017). The </w:t>
      </w:r>
      <w:r w:rsidRPr="00F27AF6">
        <w:rPr>
          <w:rFonts w:ascii="Arial" w:hAnsi="Arial" w:cs="Arial"/>
          <w:color w:val="131413"/>
        </w:rPr>
        <w:tab/>
        <w:t xml:space="preserve">Exercise for People with Cancer Guideline Development Group. Exercise for people with </w:t>
      </w:r>
      <w:r w:rsidRPr="00F27AF6">
        <w:rPr>
          <w:rFonts w:ascii="Arial" w:hAnsi="Arial" w:cs="Arial"/>
          <w:color w:val="131413"/>
        </w:rPr>
        <w:tab/>
        <w:t xml:space="preserve">cancer: A systematic review. </w:t>
      </w:r>
      <w:proofErr w:type="spellStart"/>
      <w:r w:rsidRPr="00F27AF6">
        <w:rPr>
          <w:rFonts w:ascii="Arial" w:hAnsi="Arial" w:cs="Arial"/>
          <w:i/>
          <w:color w:val="131413"/>
        </w:rPr>
        <w:t>Curr</w:t>
      </w:r>
      <w:proofErr w:type="spellEnd"/>
      <w:r w:rsidRPr="00F27AF6">
        <w:rPr>
          <w:rFonts w:ascii="Arial" w:hAnsi="Arial" w:cs="Arial"/>
          <w:i/>
          <w:color w:val="131413"/>
        </w:rPr>
        <w:t xml:space="preserve"> Oncol.</w:t>
      </w:r>
      <w:r w:rsidRPr="00F27AF6">
        <w:rPr>
          <w:rFonts w:ascii="Arial" w:hAnsi="Arial" w:cs="Arial"/>
          <w:color w:val="131413"/>
        </w:rPr>
        <w:t xml:space="preserve"> 24(4), 290. </w:t>
      </w:r>
    </w:p>
    <w:p w14:paraId="6A759147"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So, W. K., Chan, R. J. and Chan, D. N. (2012). Quality-of-life among head and neck cancer </w:t>
      </w:r>
      <w:r w:rsidRPr="00F27AF6">
        <w:rPr>
          <w:rFonts w:ascii="Arial" w:hAnsi="Arial" w:cs="Arial"/>
        </w:rPr>
        <w:tab/>
        <w:t xml:space="preserve">survivors at one year after treatment--a systematic review. </w:t>
      </w:r>
      <w:r w:rsidRPr="00F27AF6">
        <w:rPr>
          <w:rFonts w:ascii="Arial" w:hAnsi="Arial" w:cs="Arial"/>
          <w:i/>
        </w:rPr>
        <w:t>Eur J Cancer</w:t>
      </w:r>
      <w:r w:rsidRPr="00F27AF6">
        <w:rPr>
          <w:rFonts w:ascii="Arial" w:hAnsi="Arial" w:cs="Arial"/>
        </w:rPr>
        <w:t>. 48, (2), 2391-</w:t>
      </w:r>
      <w:r w:rsidRPr="00F27AF6">
        <w:rPr>
          <w:rFonts w:ascii="Arial" w:hAnsi="Arial" w:cs="Arial"/>
        </w:rPr>
        <w:tab/>
        <w:t>4082</w:t>
      </w:r>
    </w:p>
    <w:p w14:paraId="3B534DEC" w14:textId="77777777" w:rsidR="00F27AF6" w:rsidRPr="00F27AF6" w:rsidRDefault="00F27AF6" w:rsidP="00F27AF6">
      <w:pPr>
        <w:autoSpaceDE w:val="0"/>
        <w:autoSpaceDN w:val="0"/>
        <w:adjustRightInd w:val="0"/>
        <w:spacing w:after="0" w:line="360" w:lineRule="auto"/>
        <w:jc w:val="both"/>
        <w:rPr>
          <w:rFonts w:ascii="Arial" w:hAnsi="Arial" w:cs="Arial"/>
        </w:rPr>
      </w:pPr>
      <w:proofErr w:type="spellStart"/>
      <w:r w:rsidRPr="00F27AF6">
        <w:rPr>
          <w:rFonts w:ascii="Arial" w:hAnsi="Arial" w:cs="Arial"/>
        </w:rPr>
        <w:t>Sternfeld</w:t>
      </w:r>
      <w:proofErr w:type="spellEnd"/>
      <w:r w:rsidRPr="00F27AF6">
        <w:rPr>
          <w:rFonts w:ascii="Arial" w:hAnsi="Arial" w:cs="Arial"/>
        </w:rPr>
        <w:t xml:space="preserve">, B., </w:t>
      </w:r>
      <w:proofErr w:type="spellStart"/>
      <w:r w:rsidRPr="00F27AF6">
        <w:rPr>
          <w:rFonts w:ascii="Arial" w:hAnsi="Arial" w:cs="Arial"/>
        </w:rPr>
        <w:t>Weltzien</w:t>
      </w:r>
      <w:proofErr w:type="spellEnd"/>
      <w:r w:rsidRPr="00F27AF6">
        <w:rPr>
          <w:rFonts w:ascii="Arial" w:hAnsi="Arial" w:cs="Arial"/>
        </w:rPr>
        <w:t xml:space="preserve">, E. and </w:t>
      </w:r>
      <w:proofErr w:type="spellStart"/>
      <w:r w:rsidRPr="00F27AF6">
        <w:rPr>
          <w:rFonts w:ascii="Arial" w:hAnsi="Arial" w:cs="Arial"/>
        </w:rPr>
        <w:t>Quesenberry</w:t>
      </w:r>
      <w:proofErr w:type="spellEnd"/>
      <w:r w:rsidRPr="00F27AF6">
        <w:rPr>
          <w:rFonts w:ascii="Arial" w:hAnsi="Arial" w:cs="Arial"/>
        </w:rPr>
        <w:t xml:space="preserve">, C. P. (2009). Physical activity and risk of </w:t>
      </w:r>
      <w:r w:rsidRPr="00F27AF6">
        <w:rPr>
          <w:rFonts w:ascii="Arial" w:hAnsi="Arial" w:cs="Arial"/>
        </w:rPr>
        <w:tab/>
        <w:t xml:space="preserve">recurrence and mortality in breast cancer survivors: findings from the LACE study. </w:t>
      </w:r>
      <w:r w:rsidRPr="00F27AF6">
        <w:rPr>
          <w:rFonts w:ascii="Arial" w:hAnsi="Arial" w:cs="Arial"/>
        </w:rPr>
        <w:tab/>
      </w:r>
      <w:r w:rsidRPr="00F27AF6">
        <w:rPr>
          <w:rFonts w:ascii="Arial" w:hAnsi="Arial" w:cs="Arial"/>
          <w:i/>
        </w:rPr>
        <w:t>Cancer Epidemiol Biomarkers Prev</w:t>
      </w:r>
      <w:r w:rsidRPr="00F27AF6">
        <w:rPr>
          <w:rFonts w:ascii="Arial" w:hAnsi="Arial" w:cs="Arial"/>
        </w:rPr>
        <w:t>. 18, (2), 87-95.</w:t>
      </w:r>
    </w:p>
    <w:p w14:paraId="05E13D9D" w14:textId="77777777" w:rsidR="00F27AF6" w:rsidRPr="00F27AF6" w:rsidRDefault="00F27AF6" w:rsidP="00F27AF6">
      <w:pPr>
        <w:autoSpaceDE w:val="0"/>
        <w:autoSpaceDN w:val="0"/>
        <w:adjustRightInd w:val="0"/>
        <w:spacing w:after="0" w:line="360" w:lineRule="auto"/>
        <w:jc w:val="both"/>
        <w:rPr>
          <w:rFonts w:ascii="Arial" w:hAnsi="Arial" w:cs="Arial"/>
          <w:i/>
          <w:iCs/>
        </w:rPr>
      </w:pPr>
      <w:proofErr w:type="spellStart"/>
      <w:r w:rsidRPr="00F27AF6">
        <w:rPr>
          <w:rFonts w:ascii="Arial" w:hAnsi="Arial" w:cs="Arial"/>
        </w:rPr>
        <w:t>Stromgren</w:t>
      </w:r>
      <w:proofErr w:type="spellEnd"/>
      <w:r w:rsidRPr="00F27AF6">
        <w:rPr>
          <w:rFonts w:ascii="Arial" w:hAnsi="Arial" w:cs="Arial"/>
        </w:rPr>
        <w:t xml:space="preserve">, A. S., Niemann, C. U. and </w:t>
      </w:r>
      <w:proofErr w:type="spellStart"/>
      <w:r w:rsidRPr="00F27AF6">
        <w:rPr>
          <w:rFonts w:ascii="Arial" w:hAnsi="Arial" w:cs="Arial"/>
        </w:rPr>
        <w:t>Tange</w:t>
      </w:r>
      <w:proofErr w:type="spellEnd"/>
      <w:r w:rsidRPr="00F27AF6">
        <w:rPr>
          <w:rFonts w:ascii="Arial" w:hAnsi="Arial" w:cs="Arial"/>
        </w:rPr>
        <w:t xml:space="preserve">, U. B. (2014). Quality of life and symptoms in </w:t>
      </w:r>
      <w:r w:rsidRPr="00F27AF6">
        <w:rPr>
          <w:rFonts w:ascii="Arial" w:hAnsi="Arial" w:cs="Arial"/>
        </w:rPr>
        <w:tab/>
        <w:t xml:space="preserve">patients with malignant diseases admitted to a comprehensive cancer </w:t>
      </w:r>
      <w:proofErr w:type="spellStart"/>
      <w:r w:rsidRPr="00F27AF6">
        <w:rPr>
          <w:rFonts w:ascii="Arial" w:hAnsi="Arial" w:cs="Arial"/>
        </w:rPr>
        <w:t>centre</w:t>
      </w:r>
      <w:proofErr w:type="spellEnd"/>
      <w:r w:rsidRPr="00F27AF6">
        <w:rPr>
          <w:rFonts w:ascii="Arial" w:hAnsi="Arial" w:cs="Arial"/>
        </w:rPr>
        <w:t xml:space="preserve">. </w:t>
      </w:r>
      <w:r w:rsidRPr="00F27AF6">
        <w:rPr>
          <w:rFonts w:ascii="Arial" w:hAnsi="Arial" w:cs="Arial"/>
          <w:i/>
        </w:rPr>
        <w:t xml:space="preserve">Support </w:t>
      </w:r>
      <w:r w:rsidRPr="00F27AF6">
        <w:rPr>
          <w:rFonts w:ascii="Arial" w:hAnsi="Arial" w:cs="Arial"/>
          <w:i/>
        </w:rPr>
        <w:tab/>
        <w:t>Care Cancer</w:t>
      </w:r>
      <w:r w:rsidRPr="00F27AF6">
        <w:rPr>
          <w:rFonts w:ascii="Arial" w:hAnsi="Arial" w:cs="Arial"/>
        </w:rPr>
        <w:t>. 22, 3-9</w:t>
      </w:r>
    </w:p>
    <w:p w14:paraId="2D057293"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Thomson, W., Gordon, N. and </w:t>
      </w:r>
      <w:proofErr w:type="spellStart"/>
      <w:r w:rsidRPr="00F27AF6">
        <w:rPr>
          <w:rFonts w:ascii="Arial" w:hAnsi="Arial" w:cs="Arial"/>
        </w:rPr>
        <w:t>Prescatello</w:t>
      </w:r>
      <w:proofErr w:type="spellEnd"/>
      <w:r w:rsidRPr="00F27AF6">
        <w:rPr>
          <w:rFonts w:ascii="Arial" w:hAnsi="Arial" w:cs="Arial"/>
        </w:rPr>
        <w:t>, L. (2010).</w:t>
      </w:r>
      <w:r w:rsidRPr="00F27AF6">
        <w:rPr>
          <w:rFonts w:ascii="Arial" w:hAnsi="Arial" w:cs="Arial"/>
          <w:i/>
        </w:rPr>
        <w:t xml:space="preserve"> ACSM's guidelines for exercise testing </w:t>
      </w:r>
      <w:r w:rsidRPr="00F27AF6">
        <w:rPr>
          <w:rFonts w:ascii="Arial" w:hAnsi="Arial" w:cs="Arial"/>
          <w:i/>
        </w:rPr>
        <w:tab/>
        <w:t>and prescription eighth edition</w:t>
      </w:r>
      <w:r w:rsidRPr="00F27AF6">
        <w:rPr>
          <w:rFonts w:ascii="Arial" w:hAnsi="Arial" w:cs="Arial"/>
        </w:rPr>
        <w:t xml:space="preserve">. Baltimore, Maryland, Lippincott Williams and Wilkins, pp. </w:t>
      </w:r>
      <w:r w:rsidRPr="00F27AF6">
        <w:rPr>
          <w:rFonts w:ascii="Arial" w:hAnsi="Arial" w:cs="Arial"/>
        </w:rPr>
        <w:tab/>
        <w:t>54</w:t>
      </w:r>
    </w:p>
    <w:p w14:paraId="45093044" w14:textId="77777777" w:rsidR="00F27AF6" w:rsidRPr="00F27AF6" w:rsidRDefault="00F27AF6" w:rsidP="00F27AF6">
      <w:pPr>
        <w:autoSpaceDE w:val="0"/>
        <w:autoSpaceDN w:val="0"/>
        <w:adjustRightInd w:val="0"/>
        <w:spacing w:after="0" w:line="360" w:lineRule="auto"/>
        <w:jc w:val="both"/>
        <w:rPr>
          <w:rFonts w:ascii="Arial" w:hAnsi="Arial" w:cs="Arial"/>
        </w:rPr>
      </w:pPr>
      <w:r w:rsidRPr="00F27AF6">
        <w:rPr>
          <w:rFonts w:ascii="Arial" w:hAnsi="Arial" w:cs="Arial"/>
        </w:rPr>
        <w:t xml:space="preserve">Warburton, D. E., Nicol, C. W. and Bredin, S. S. (2006). Health benefits of physical activity: The </w:t>
      </w:r>
      <w:r w:rsidRPr="00F27AF6">
        <w:rPr>
          <w:rFonts w:ascii="Arial" w:hAnsi="Arial" w:cs="Arial"/>
        </w:rPr>
        <w:tab/>
        <w:t xml:space="preserve">evidence. </w:t>
      </w:r>
      <w:r w:rsidRPr="00F27AF6">
        <w:rPr>
          <w:rFonts w:ascii="Arial" w:hAnsi="Arial" w:cs="Arial"/>
          <w:i/>
        </w:rPr>
        <w:t>CMAJ 174</w:t>
      </w:r>
      <w:r w:rsidRPr="00F27AF6">
        <w:rPr>
          <w:rFonts w:ascii="Arial" w:hAnsi="Arial" w:cs="Arial"/>
        </w:rPr>
        <w:t xml:space="preserve">, (1), 8-9, </w:t>
      </w:r>
    </w:p>
    <w:p w14:paraId="0C8D89C2" w14:textId="77777777" w:rsidR="00F27AF6" w:rsidRPr="00F27AF6" w:rsidRDefault="00F27AF6" w:rsidP="00F27AF6">
      <w:pPr>
        <w:spacing w:line="360" w:lineRule="auto"/>
        <w:jc w:val="both"/>
        <w:rPr>
          <w:rFonts w:ascii="Arial" w:hAnsi="Arial" w:cs="Arial"/>
        </w:rPr>
      </w:pPr>
    </w:p>
    <w:sectPr w:rsidR="00F27AF6" w:rsidRPr="00F27AF6" w:rsidSect="00F352D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B627B" w14:textId="77777777" w:rsidR="002559B2" w:rsidRDefault="002559B2" w:rsidP="00E0141D">
      <w:pPr>
        <w:spacing w:after="0" w:line="240" w:lineRule="auto"/>
      </w:pPr>
      <w:r>
        <w:separator/>
      </w:r>
    </w:p>
  </w:endnote>
  <w:endnote w:type="continuationSeparator" w:id="0">
    <w:p w14:paraId="14143C88" w14:textId="77777777" w:rsidR="002559B2" w:rsidRDefault="002559B2" w:rsidP="00E01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157"/>
      <w:docPartObj>
        <w:docPartGallery w:val="Page Numbers (Bottom of Page)"/>
        <w:docPartUnique/>
      </w:docPartObj>
    </w:sdtPr>
    <w:sdtEndPr/>
    <w:sdtContent>
      <w:p w14:paraId="5E79D70E" w14:textId="77777777" w:rsidR="00E0141D" w:rsidRDefault="002559B2">
        <w:pPr>
          <w:pStyle w:val="Footer"/>
          <w:jc w:val="center"/>
        </w:pPr>
        <w:r>
          <w:fldChar w:fldCharType="begin"/>
        </w:r>
        <w:r>
          <w:instrText xml:space="preserve"> PAGE   \* MERGEFORMAT </w:instrText>
        </w:r>
        <w:r>
          <w:fldChar w:fldCharType="separate"/>
        </w:r>
        <w:r w:rsidR="00F27AF6">
          <w:rPr>
            <w:noProof/>
          </w:rPr>
          <w:t>1</w:t>
        </w:r>
        <w:r>
          <w:rPr>
            <w:noProof/>
          </w:rPr>
          <w:fldChar w:fldCharType="end"/>
        </w:r>
      </w:p>
    </w:sdtContent>
  </w:sdt>
  <w:p w14:paraId="033C132D" w14:textId="77777777" w:rsidR="00E0141D" w:rsidRDefault="00E01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F0F8B" w14:textId="77777777" w:rsidR="002559B2" w:rsidRDefault="002559B2" w:rsidP="00E0141D">
      <w:pPr>
        <w:spacing w:after="0" w:line="240" w:lineRule="auto"/>
      </w:pPr>
      <w:r>
        <w:separator/>
      </w:r>
    </w:p>
  </w:footnote>
  <w:footnote w:type="continuationSeparator" w:id="0">
    <w:p w14:paraId="581291C9" w14:textId="77777777" w:rsidR="002559B2" w:rsidRDefault="002559B2" w:rsidP="00E01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0EDD"/>
    <w:multiLevelType w:val="hybridMultilevel"/>
    <w:tmpl w:val="853E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B618D"/>
    <w:multiLevelType w:val="hybridMultilevel"/>
    <w:tmpl w:val="3302260C"/>
    <w:lvl w:ilvl="0" w:tplc="004CAC3E">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F95ECC"/>
    <w:multiLevelType w:val="hybridMultilevel"/>
    <w:tmpl w:val="77A4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B05EEC"/>
    <w:multiLevelType w:val="hybridMultilevel"/>
    <w:tmpl w:val="7D3E4D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6D"/>
    <w:rsid w:val="00085A6D"/>
    <w:rsid w:val="000F6617"/>
    <w:rsid w:val="001025A9"/>
    <w:rsid w:val="002559B2"/>
    <w:rsid w:val="0026086F"/>
    <w:rsid w:val="002E182E"/>
    <w:rsid w:val="004571A1"/>
    <w:rsid w:val="0049089A"/>
    <w:rsid w:val="004B35F2"/>
    <w:rsid w:val="004B72D5"/>
    <w:rsid w:val="004D4BCB"/>
    <w:rsid w:val="004F7CEF"/>
    <w:rsid w:val="00506E8A"/>
    <w:rsid w:val="005369AD"/>
    <w:rsid w:val="005A7D56"/>
    <w:rsid w:val="00683DA2"/>
    <w:rsid w:val="006B17AB"/>
    <w:rsid w:val="007A7CF6"/>
    <w:rsid w:val="00882E84"/>
    <w:rsid w:val="00884309"/>
    <w:rsid w:val="008D3148"/>
    <w:rsid w:val="008D6AF0"/>
    <w:rsid w:val="008F0AFA"/>
    <w:rsid w:val="009435FD"/>
    <w:rsid w:val="009519DC"/>
    <w:rsid w:val="00985401"/>
    <w:rsid w:val="00A12C53"/>
    <w:rsid w:val="00AB0648"/>
    <w:rsid w:val="00B40B93"/>
    <w:rsid w:val="00B57161"/>
    <w:rsid w:val="00B706A1"/>
    <w:rsid w:val="00BC6A17"/>
    <w:rsid w:val="00C429F8"/>
    <w:rsid w:val="00C54D5B"/>
    <w:rsid w:val="00C65118"/>
    <w:rsid w:val="00C65E07"/>
    <w:rsid w:val="00C7575E"/>
    <w:rsid w:val="00CE57AB"/>
    <w:rsid w:val="00D16E0F"/>
    <w:rsid w:val="00DA00A4"/>
    <w:rsid w:val="00DD7BD3"/>
    <w:rsid w:val="00E0141D"/>
    <w:rsid w:val="00E55C99"/>
    <w:rsid w:val="00EA0906"/>
    <w:rsid w:val="00EC3BEA"/>
    <w:rsid w:val="00EE35D3"/>
    <w:rsid w:val="00F05DB4"/>
    <w:rsid w:val="00F27AF6"/>
    <w:rsid w:val="00F352D5"/>
    <w:rsid w:val="00FE3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36450"/>
  <w15:docId w15:val="{1160A034-7CC2-45FE-AE0F-643E0AA83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2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014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0141D"/>
  </w:style>
  <w:style w:type="paragraph" w:styleId="Footer">
    <w:name w:val="footer"/>
    <w:basedOn w:val="Normal"/>
    <w:link w:val="FooterChar"/>
    <w:uiPriority w:val="99"/>
    <w:unhideWhenUsed/>
    <w:rsid w:val="00E01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41D"/>
  </w:style>
  <w:style w:type="table" w:styleId="TableGrid">
    <w:name w:val="Table Grid"/>
    <w:basedOn w:val="TableNormal"/>
    <w:uiPriority w:val="59"/>
    <w:rsid w:val="009519D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519DC"/>
    <w:pPr>
      <w:ind w:left="720"/>
      <w:contextualSpacing/>
    </w:pPr>
  </w:style>
  <w:style w:type="paragraph" w:customStyle="1" w:styleId="Default">
    <w:name w:val="Default"/>
    <w:qFormat/>
    <w:rsid w:val="00FE3F51"/>
    <w:pPr>
      <w:autoSpaceDE w:val="0"/>
      <w:autoSpaceDN w:val="0"/>
      <w:adjustRightInd w:val="0"/>
      <w:spacing w:after="0" w:line="240" w:lineRule="auto"/>
    </w:pPr>
    <w:rPr>
      <w:rFonts w:ascii="Calibri" w:hAnsi="Calibri" w:cs="Calibri"/>
      <w:color w:val="000000"/>
      <w:sz w:val="24"/>
      <w:szCs w:val="24"/>
    </w:rPr>
  </w:style>
  <w:style w:type="character" w:customStyle="1" w:styleId="jss421">
    <w:name w:val="jss421"/>
    <w:basedOn w:val="DefaultParagraphFont"/>
    <w:rsid w:val="0049089A"/>
  </w:style>
  <w:style w:type="character" w:customStyle="1" w:styleId="jss614">
    <w:name w:val="jss614"/>
    <w:basedOn w:val="DefaultParagraphFont"/>
    <w:rsid w:val="0049089A"/>
  </w:style>
  <w:style w:type="character" w:customStyle="1" w:styleId="jss933">
    <w:name w:val="jss933"/>
    <w:basedOn w:val="DefaultParagraphFont"/>
    <w:rsid w:val="0049089A"/>
  </w:style>
  <w:style w:type="character" w:customStyle="1" w:styleId="jss1130">
    <w:name w:val="jss1130"/>
    <w:basedOn w:val="DefaultParagraphFont"/>
    <w:rsid w:val="0049089A"/>
  </w:style>
  <w:style w:type="character" w:customStyle="1" w:styleId="jss1302">
    <w:name w:val="jss1302"/>
    <w:basedOn w:val="DefaultParagraphFont"/>
    <w:rsid w:val="0049089A"/>
  </w:style>
  <w:style w:type="character" w:customStyle="1" w:styleId="jss1526">
    <w:name w:val="jss1526"/>
    <w:basedOn w:val="DefaultParagraphFont"/>
    <w:rsid w:val="0049089A"/>
  </w:style>
  <w:style w:type="character" w:customStyle="1" w:styleId="jss1640">
    <w:name w:val="jss1640"/>
    <w:basedOn w:val="DefaultParagraphFont"/>
    <w:rsid w:val="00C7575E"/>
  </w:style>
  <w:style w:type="character" w:customStyle="1" w:styleId="jss1851">
    <w:name w:val="jss1851"/>
    <w:basedOn w:val="DefaultParagraphFont"/>
    <w:rsid w:val="00C7575E"/>
  </w:style>
  <w:style w:type="character" w:customStyle="1" w:styleId="jss1948">
    <w:name w:val="jss1948"/>
    <w:basedOn w:val="DefaultParagraphFont"/>
    <w:rsid w:val="00C7575E"/>
  </w:style>
  <w:style w:type="character" w:customStyle="1" w:styleId="jss2167">
    <w:name w:val="jss2167"/>
    <w:basedOn w:val="DefaultParagraphFont"/>
    <w:rsid w:val="00C7575E"/>
  </w:style>
  <w:style w:type="character" w:customStyle="1" w:styleId="jss2415">
    <w:name w:val="jss2415"/>
    <w:basedOn w:val="DefaultParagraphFont"/>
    <w:rsid w:val="00C7575E"/>
  </w:style>
  <w:style w:type="character" w:customStyle="1" w:styleId="jss2839">
    <w:name w:val="jss2839"/>
    <w:basedOn w:val="DefaultParagraphFont"/>
    <w:rsid w:val="00C7575E"/>
  </w:style>
  <w:style w:type="character" w:customStyle="1" w:styleId="jss2921">
    <w:name w:val="jss2921"/>
    <w:basedOn w:val="DefaultParagraphFont"/>
    <w:rsid w:val="00C7575E"/>
  </w:style>
  <w:style w:type="character" w:customStyle="1" w:styleId="jss3081">
    <w:name w:val="jss3081"/>
    <w:basedOn w:val="DefaultParagraphFont"/>
    <w:rsid w:val="00C7575E"/>
  </w:style>
  <w:style w:type="character" w:customStyle="1" w:styleId="jss3278">
    <w:name w:val="jss3278"/>
    <w:basedOn w:val="DefaultParagraphFont"/>
    <w:rsid w:val="00C7575E"/>
  </w:style>
  <w:style w:type="character" w:customStyle="1" w:styleId="jss3441">
    <w:name w:val="jss3441"/>
    <w:basedOn w:val="DefaultParagraphFont"/>
    <w:rsid w:val="00F05DB4"/>
  </w:style>
  <w:style w:type="character" w:customStyle="1" w:styleId="jss3542">
    <w:name w:val="jss3542"/>
    <w:basedOn w:val="DefaultParagraphFont"/>
    <w:rsid w:val="00F05DB4"/>
  </w:style>
  <w:style w:type="character" w:customStyle="1" w:styleId="jss3798">
    <w:name w:val="jss3798"/>
    <w:basedOn w:val="DefaultParagraphFont"/>
    <w:rsid w:val="00F05DB4"/>
  </w:style>
  <w:style w:type="character" w:customStyle="1" w:styleId="jss4021">
    <w:name w:val="jss4021"/>
    <w:basedOn w:val="DefaultParagraphFont"/>
    <w:rsid w:val="00F05DB4"/>
  </w:style>
  <w:style w:type="character" w:customStyle="1" w:styleId="jss4289">
    <w:name w:val="jss4289"/>
    <w:basedOn w:val="DefaultParagraphFont"/>
    <w:rsid w:val="000F6617"/>
  </w:style>
  <w:style w:type="character" w:customStyle="1" w:styleId="jss4451">
    <w:name w:val="jss4451"/>
    <w:basedOn w:val="DefaultParagraphFont"/>
    <w:rsid w:val="000F6617"/>
  </w:style>
  <w:style w:type="character" w:customStyle="1" w:styleId="jss4602">
    <w:name w:val="jss4602"/>
    <w:basedOn w:val="DefaultParagraphFont"/>
    <w:rsid w:val="000F6617"/>
  </w:style>
  <w:style w:type="character" w:customStyle="1" w:styleId="jss410">
    <w:name w:val="jss410"/>
    <w:basedOn w:val="DefaultParagraphFont"/>
    <w:rsid w:val="000F6617"/>
  </w:style>
  <w:style w:type="character" w:customStyle="1" w:styleId="jss4823">
    <w:name w:val="jss4823"/>
    <w:basedOn w:val="DefaultParagraphFont"/>
    <w:rsid w:val="000F6617"/>
  </w:style>
  <w:style w:type="character" w:customStyle="1" w:styleId="jss5009">
    <w:name w:val="jss5009"/>
    <w:basedOn w:val="DefaultParagraphFont"/>
    <w:rsid w:val="000F6617"/>
  </w:style>
  <w:style w:type="character" w:customStyle="1" w:styleId="jss5114">
    <w:name w:val="jss5114"/>
    <w:basedOn w:val="DefaultParagraphFont"/>
    <w:rsid w:val="00CE57AB"/>
  </w:style>
  <w:style w:type="character" w:customStyle="1" w:styleId="jss5364">
    <w:name w:val="jss5364"/>
    <w:basedOn w:val="DefaultParagraphFont"/>
    <w:rsid w:val="008D3148"/>
  </w:style>
  <w:style w:type="character" w:customStyle="1" w:styleId="jss5614">
    <w:name w:val="jss5614"/>
    <w:basedOn w:val="DefaultParagraphFont"/>
    <w:rsid w:val="008D3148"/>
  </w:style>
  <w:style w:type="character" w:customStyle="1" w:styleId="jss5670">
    <w:name w:val="jss5670"/>
    <w:basedOn w:val="DefaultParagraphFont"/>
    <w:rsid w:val="008D3148"/>
  </w:style>
  <w:style w:type="character" w:customStyle="1" w:styleId="jss5846">
    <w:name w:val="jss5846"/>
    <w:basedOn w:val="DefaultParagraphFont"/>
    <w:rsid w:val="008D3148"/>
  </w:style>
  <w:style w:type="character" w:customStyle="1" w:styleId="jss6031">
    <w:name w:val="jss6031"/>
    <w:basedOn w:val="DefaultParagraphFont"/>
    <w:rsid w:val="008D3148"/>
  </w:style>
  <w:style w:type="character" w:customStyle="1" w:styleId="jss6227">
    <w:name w:val="jss6227"/>
    <w:basedOn w:val="DefaultParagraphFont"/>
    <w:rsid w:val="008D3148"/>
  </w:style>
  <w:style w:type="character" w:customStyle="1" w:styleId="jss6388">
    <w:name w:val="jss6388"/>
    <w:basedOn w:val="DefaultParagraphFont"/>
    <w:rsid w:val="008D3148"/>
  </w:style>
  <w:style w:type="character" w:customStyle="1" w:styleId="jss6573">
    <w:name w:val="jss6573"/>
    <w:basedOn w:val="DefaultParagraphFont"/>
    <w:rsid w:val="004B72D5"/>
  </w:style>
  <w:style w:type="character" w:customStyle="1" w:styleId="jss6773">
    <w:name w:val="jss6773"/>
    <w:basedOn w:val="DefaultParagraphFont"/>
    <w:rsid w:val="004B72D5"/>
  </w:style>
  <w:style w:type="character" w:customStyle="1" w:styleId="jss6998">
    <w:name w:val="jss6998"/>
    <w:basedOn w:val="DefaultParagraphFont"/>
    <w:rsid w:val="00BC6A17"/>
  </w:style>
  <w:style w:type="character" w:customStyle="1" w:styleId="jss7222">
    <w:name w:val="jss7222"/>
    <w:basedOn w:val="DefaultParagraphFont"/>
    <w:rsid w:val="00BC6A17"/>
  </w:style>
  <w:style w:type="character" w:customStyle="1" w:styleId="jss7446">
    <w:name w:val="jss7446"/>
    <w:basedOn w:val="DefaultParagraphFont"/>
    <w:rsid w:val="00BC6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4154">
      <w:bodyDiv w:val="1"/>
      <w:marLeft w:val="0"/>
      <w:marRight w:val="0"/>
      <w:marTop w:val="0"/>
      <w:marBottom w:val="0"/>
      <w:divBdr>
        <w:top w:val="none" w:sz="0" w:space="0" w:color="auto"/>
        <w:left w:val="none" w:sz="0" w:space="0" w:color="auto"/>
        <w:bottom w:val="none" w:sz="0" w:space="0" w:color="auto"/>
        <w:right w:val="none" w:sz="0" w:space="0" w:color="auto"/>
      </w:divBdr>
      <w:divsChild>
        <w:div w:id="1603488706">
          <w:marLeft w:val="0"/>
          <w:marRight w:val="0"/>
          <w:marTop w:val="0"/>
          <w:marBottom w:val="0"/>
          <w:divBdr>
            <w:top w:val="none" w:sz="0" w:space="0" w:color="auto"/>
            <w:left w:val="none" w:sz="0" w:space="0" w:color="auto"/>
            <w:bottom w:val="none" w:sz="0" w:space="0" w:color="auto"/>
            <w:right w:val="none" w:sz="0" w:space="0" w:color="auto"/>
          </w:divBdr>
        </w:div>
      </w:divsChild>
    </w:div>
    <w:div w:id="48504775">
      <w:bodyDiv w:val="1"/>
      <w:marLeft w:val="0"/>
      <w:marRight w:val="0"/>
      <w:marTop w:val="0"/>
      <w:marBottom w:val="0"/>
      <w:divBdr>
        <w:top w:val="none" w:sz="0" w:space="0" w:color="auto"/>
        <w:left w:val="none" w:sz="0" w:space="0" w:color="auto"/>
        <w:bottom w:val="none" w:sz="0" w:space="0" w:color="auto"/>
        <w:right w:val="none" w:sz="0" w:space="0" w:color="auto"/>
      </w:divBdr>
      <w:divsChild>
        <w:div w:id="1559583978">
          <w:marLeft w:val="0"/>
          <w:marRight w:val="0"/>
          <w:marTop w:val="0"/>
          <w:marBottom w:val="0"/>
          <w:divBdr>
            <w:top w:val="none" w:sz="0" w:space="0" w:color="auto"/>
            <w:left w:val="none" w:sz="0" w:space="0" w:color="auto"/>
            <w:bottom w:val="none" w:sz="0" w:space="0" w:color="auto"/>
            <w:right w:val="none" w:sz="0" w:space="0" w:color="auto"/>
          </w:divBdr>
        </w:div>
        <w:div w:id="647168653">
          <w:marLeft w:val="0"/>
          <w:marRight w:val="0"/>
          <w:marTop w:val="0"/>
          <w:marBottom w:val="0"/>
          <w:divBdr>
            <w:top w:val="none" w:sz="0" w:space="0" w:color="auto"/>
            <w:left w:val="none" w:sz="0" w:space="0" w:color="auto"/>
            <w:bottom w:val="none" w:sz="0" w:space="0" w:color="auto"/>
            <w:right w:val="none" w:sz="0" w:space="0" w:color="auto"/>
          </w:divBdr>
        </w:div>
        <w:div w:id="1984237925">
          <w:marLeft w:val="0"/>
          <w:marRight w:val="0"/>
          <w:marTop w:val="0"/>
          <w:marBottom w:val="0"/>
          <w:divBdr>
            <w:top w:val="none" w:sz="0" w:space="0" w:color="auto"/>
            <w:left w:val="none" w:sz="0" w:space="0" w:color="auto"/>
            <w:bottom w:val="none" w:sz="0" w:space="0" w:color="auto"/>
            <w:right w:val="none" w:sz="0" w:space="0" w:color="auto"/>
          </w:divBdr>
        </w:div>
        <w:div w:id="1245072299">
          <w:marLeft w:val="0"/>
          <w:marRight w:val="0"/>
          <w:marTop w:val="0"/>
          <w:marBottom w:val="0"/>
          <w:divBdr>
            <w:top w:val="none" w:sz="0" w:space="0" w:color="auto"/>
            <w:left w:val="none" w:sz="0" w:space="0" w:color="auto"/>
            <w:bottom w:val="none" w:sz="0" w:space="0" w:color="auto"/>
            <w:right w:val="none" w:sz="0" w:space="0" w:color="auto"/>
          </w:divBdr>
        </w:div>
      </w:divsChild>
    </w:div>
    <w:div w:id="76024962">
      <w:bodyDiv w:val="1"/>
      <w:marLeft w:val="0"/>
      <w:marRight w:val="0"/>
      <w:marTop w:val="0"/>
      <w:marBottom w:val="0"/>
      <w:divBdr>
        <w:top w:val="none" w:sz="0" w:space="0" w:color="auto"/>
        <w:left w:val="none" w:sz="0" w:space="0" w:color="auto"/>
        <w:bottom w:val="none" w:sz="0" w:space="0" w:color="auto"/>
        <w:right w:val="none" w:sz="0" w:space="0" w:color="auto"/>
      </w:divBdr>
      <w:divsChild>
        <w:div w:id="2043625007">
          <w:marLeft w:val="0"/>
          <w:marRight w:val="0"/>
          <w:marTop w:val="0"/>
          <w:marBottom w:val="0"/>
          <w:divBdr>
            <w:top w:val="none" w:sz="0" w:space="0" w:color="auto"/>
            <w:left w:val="none" w:sz="0" w:space="0" w:color="auto"/>
            <w:bottom w:val="none" w:sz="0" w:space="0" w:color="auto"/>
            <w:right w:val="none" w:sz="0" w:space="0" w:color="auto"/>
          </w:divBdr>
        </w:div>
        <w:div w:id="947617183">
          <w:marLeft w:val="0"/>
          <w:marRight w:val="0"/>
          <w:marTop w:val="0"/>
          <w:marBottom w:val="0"/>
          <w:divBdr>
            <w:top w:val="none" w:sz="0" w:space="0" w:color="auto"/>
            <w:left w:val="none" w:sz="0" w:space="0" w:color="auto"/>
            <w:bottom w:val="none" w:sz="0" w:space="0" w:color="auto"/>
            <w:right w:val="none" w:sz="0" w:space="0" w:color="auto"/>
          </w:divBdr>
        </w:div>
        <w:div w:id="1817524163">
          <w:marLeft w:val="0"/>
          <w:marRight w:val="0"/>
          <w:marTop w:val="0"/>
          <w:marBottom w:val="0"/>
          <w:divBdr>
            <w:top w:val="none" w:sz="0" w:space="0" w:color="auto"/>
            <w:left w:val="none" w:sz="0" w:space="0" w:color="auto"/>
            <w:bottom w:val="none" w:sz="0" w:space="0" w:color="auto"/>
            <w:right w:val="none" w:sz="0" w:space="0" w:color="auto"/>
          </w:divBdr>
        </w:div>
        <w:div w:id="1064638933">
          <w:marLeft w:val="0"/>
          <w:marRight w:val="0"/>
          <w:marTop w:val="0"/>
          <w:marBottom w:val="0"/>
          <w:divBdr>
            <w:top w:val="none" w:sz="0" w:space="0" w:color="auto"/>
            <w:left w:val="none" w:sz="0" w:space="0" w:color="auto"/>
            <w:bottom w:val="none" w:sz="0" w:space="0" w:color="auto"/>
            <w:right w:val="none" w:sz="0" w:space="0" w:color="auto"/>
          </w:divBdr>
        </w:div>
      </w:divsChild>
    </w:div>
    <w:div w:id="125204484">
      <w:bodyDiv w:val="1"/>
      <w:marLeft w:val="0"/>
      <w:marRight w:val="0"/>
      <w:marTop w:val="0"/>
      <w:marBottom w:val="0"/>
      <w:divBdr>
        <w:top w:val="none" w:sz="0" w:space="0" w:color="auto"/>
        <w:left w:val="none" w:sz="0" w:space="0" w:color="auto"/>
        <w:bottom w:val="none" w:sz="0" w:space="0" w:color="auto"/>
        <w:right w:val="none" w:sz="0" w:space="0" w:color="auto"/>
      </w:divBdr>
      <w:divsChild>
        <w:div w:id="1874464604">
          <w:marLeft w:val="0"/>
          <w:marRight w:val="0"/>
          <w:marTop w:val="0"/>
          <w:marBottom w:val="0"/>
          <w:divBdr>
            <w:top w:val="none" w:sz="0" w:space="0" w:color="auto"/>
            <w:left w:val="none" w:sz="0" w:space="0" w:color="auto"/>
            <w:bottom w:val="none" w:sz="0" w:space="0" w:color="auto"/>
            <w:right w:val="none" w:sz="0" w:space="0" w:color="auto"/>
          </w:divBdr>
        </w:div>
        <w:div w:id="1208756384">
          <w:marLeft w:val="0"/>
          <w:marRight w:val="0"/>
          <w:marTop w:val="0"/>
          <w:marBottom w:val="0"/>
          <w:divBdr>
            <w:top w:val="none" w:sz="0" w:space="0" w:color="auto"/>
            <w:left w:val="none" w:sz="0" w:space="0" w:color="auto"/>
            <w:bottom w:val="none" w:sz="0" w:space="0" w:color="auto"/>
            <w:right w:val="none" w:sz="0" w:space="0" w:color="auto"/>
          </w:divBdr>
        </w:div>
      </w:divsChild>
    </w:div>
    <w:div w:id="286131867">
      <w:bodyDiv w:val="1"/>
      <w:marLeft w:val="0"/>
      <w:marRight w:val="0"/>
      <w:marTop w:val="0"/>
      <w:marBottom w:val="0"/>
      <w:divBdr>
        <w:top w:val="none" w:sz="0" w:space="0" w:color="auto"/>
        <w:left w:val="none" w:sz="0" w:space="0" w:color="auto"/>
        <w:bottom w:val="none" w:sz="0" w:space="0" w:color="auto"/>
        <w:right w:val="none" w:sz="0" w:space="0" w:color="auto"/>
      </w:divBdr>
      <w:divsChild>
        <w:div w:id="16657645">
          <w:marLeft w:val="0"/>
          <w:marRight w:val="0"/>
          <w:marTop w:val="0"/>
          <w:marBottom w:val="0"/>
          <w:divBdr>
            <w:top w:val="none" w:sz="0" w:space="0" w:color="auto"/>
            <w:left w:val="none" w:sz="0" w:space="0" w:color="auto"/>
            <w:bottom w:val="none" w:sz="0" w:space="0" w:color="auto"/>
            <w:right w:val="none" w:sz="0" w:space="0" w:color="auto"/>
          </w:divBdr>
        </w:div>
        <w:div w:id="626010773">
          <w:marLeft w:val="0"/>
          <w:marRight w:val="0"/>
          <w:marTop w:val="0"/>
          <w:marBottom w:val="0"/>
          <w:divBdr>
            <w:top w:val="none" w:sz="0" w:space="0" w:color="auto"/>
            <w:left w:val="none" w:sz="0" w:space="0" w:color="auto"/>
            <w:bottom w:val="none" w:sz="0" w:space="0" w:color="auto"/>
            <w:right w:val="none" w:sz="0" w:space="0" w:color="auto"/>
          </w:divBdr>
        </w:div>
        <w:div w:id="575550570">
          <w:marLeft w:val="0"/>
          <w:marRight w:val="0"/>
          <w:marTop w:val="0"/>
          <w:marBottom w:val="0"/>
          <w:divBdr>
            <w:top w:val="none" w:sz="0" w:space="0" w:color="auto"/>
            <w:left w:val="none" w:sz="0" w:space="0" w:color="auto"/>
            <w:bottom w:val="none" w:sz="0" w:space="0" w:color="auto"/>
            <w:right w:val="none" w:sz="0" w:space="0" w:color="auto"/>
          </w:divBdr>
        </w:div>
        <w:div w:id="1533349105">
          <w:marLeft w:val="0"/>
          <w:marRight w:val="0"/>
          <w:marTop w:val="0"/>
          <w:marBottom w:val="0"/>
          <w:divBdr>
            <w:top w:val="none" w:sz="0" w:space="0" w:color="auto"/>
            <w:left w:val="none" w:sz="0" w:space="0" w:color="auto"/>
            <w:bottom w:val="none" w:sz="0" w:space="0" w:color="auto"/>
            <w:right w:val="none" w:sz="0" w:space="0" w:color="auto"/>
          </w:divBdr>
        </w:div>
      </w:divsChild>
    </w:div>
    <w:div w:id="313875045">
      <w:bodyDiv w:val="1"/>
      <w:marLeft w:val="0"/>
      <w:marRight w:val="0"/>
      <w:marTop w:val="0"/>
      <w:marBottom w:val="0"/>
      <w:divBdr>
        <w:top w:val="none" w:sz="0" w:space="0" w:color="auto"/>
        <w:left w:val="none" w:sz="0" w:space="0" w:color="auto"/>
        <w:bottom w:val="none" w:sz="0" w:space="0" w:color="auto"/>
        <w:right w:val="none" w:sz="0" w:space="0" w:color="auto"/>
      </w:divBdr>
      <w:divsChild>
        <w:div w:id="1423335728">
          <w:marLeft w:val="0"/>
          <w:marRight w:val="0"/>
          <w:marTop w:val="0"/>
          <w:marBottom w:val="0"/>
          <w:divBdr>
            <w:top w:val="none" w:sz="0" w:space="0" w:color="auto"/>
            <w:left w:val="none" w:sz="0" w:space="0" w:color="auto"/>
            <w:bottom w:val="none" w:sz="0" w:space="0" w:color="auto"/>
            <w:right w:val="none" w:sz="0" w:space="0" w:color="auto"/>
          </w:divBdr>
        </w:div>
        <w:div w:id="72511592">
          <w:marLeft w:val="0"/>
          <w:marRight w:val="0"/>
          <w:marTop w:val="0"/>
          <w:marBottom w:val="0"/>
          <w:divBdr>
            <w:top w:val="none" w:sz="0" w:space="0" w:color="auto"/>
            <w:left w:val="none" w:sz="0" w:space="0" w:color="auto"/>
            <w:bottom w:val="none" w:sz="0" w:space="0" w:color="auto"/>
            <w:right w:val="none" w:sz="0" w:space="0" w:color="auto"/>
          </w:divBdr>
        </w:div>
        <w:div w:id="1813980313">
          <w:marLeft w:val="0"/>
          <w:marRight w:val="0"/>
          <w:marTop w:val="0"/>
          <w:marBottom w:val="0"/>
          <w:divBdr>
            <w:top w:val="none" w:sz="0" w:space="0" w:color="auto"/>
            <w:left w:val="none" w:sz="0" w:space="0" w:color="auto"/>
            <w:bottom w:val="none" w:sz="0" w:space="0" w:color="auto"/>
            <w:right w:val="none" w:sz="0" w:space="0" w:color="auto"/>
          </w:divBdr>
        </w:div>
        <w:div w:id="270744677">
          <w:marLeft w:val="0"/>
          <w:marRight w:val="0"/>
          <w:marTop w:val="0"/>
          <w:marBottom w:val="0"/>
          <w:divBdr>
            <w:top w:val="none" w:sz="0" w:space="0" w:color="auto"/>
            <w:left w:val="none" w:sz="0" w:space="0" w:color="auto"/>
            <w:bottom w:val="none" w:sz="0" w:space="0" w:color="auto"/>
            <w:right w:val="none" w:sz="0" w:space="0" w:color="auto"/>
          </w:divBdr>
        </w:div>
      </w:divsChild>
    </w:div>
    <w:div w:id="343291390">
      <w:bodyDiv w:val="1"/>
      <w:marLeft w:val="0"/>
      <w:marRight w:val="0"/>
      <w:marTop w:val="0"/>
      <w:marBottom w:val="0"/>
      <w:divBdr>
        <w:top w:val="none" w:sz="0" w:space="0" w:color="auto"/>
        <w:left w:val="none" w:sz="0" w:space="0" w:color="auto"/>
        <w:bottom w:val="none" w:sz="0" w:space="0" w:color="auto"/>
        <w:right w:val="none" w:sz="0" w:space="0" w:color="auto"/>
      </w:divBdr>
      <w:divsChild>
        <w:div w:id="798499383">
          <w:marLeft w:val="0"/>
          <w:marRight w:val="0"/>
          <w:marTop w:val="0"/>
          <w:marBottom w:val="0"/>
          <w:divBdr>
            <w:top w:val="none" w:sz="0" w:space="0" w:color="auto"/>
            <w:left w:val="none" w:sz="0" w:space="0" w:color="auto"/>
            <w:bottom w:val="none" w:sz="0" w:space="0" w:color="auto"/>
            <w:right w:val="none" w:sz="0" w:space="0" w:color="auto"/>
          </w:divBdr>
        </w:div>
        <w:div w:id="805661278">
          <w:marLeft w:val="0"/>
          <w:marRight w:val="0"/>
          <w:marTop w:val="0"/>
          <w:marBottom w:val="0"/>
          <w:divBdr>
            <w:top w:val="none" w:sz="0" w:space="0" w:color="auto"/>
            <w:left w:val="none" w:sz="0" w:space="0" w:color="auto"/>
            <w:bottom w:val="none" w:sz="0" w:space="0" w:color="auto"/>
            <w:right w:val="none" w:sz="0" w:space="0" w:color="auto"/>
          </w:divBdr>
        </w:div>
        <w:div w:id="1140876382">
          <w:marLeft w:val="0"/>
          <w:marRight w:val="0"/>
          <w:marTop w:val="0"/>
          <w:marBottom w:val="0"/>
          <w:divBdr>
            <w:top w:val="none" w:sz="0" w:space="0" w:color="auto"/>
            <w:left w:val="none" w:sz="0" w:space="0" w:color="auto"/>
            <w:bottom w:val="none" w:sz="0" w:space="0" w:color="auto"/>
            <w:right w:val="none" w:sz="0" w:space="0" w:color="auto"/>
          </w:divBdr>
        </w:div>
      </w:divsChild>
    </w:div>
    <w:div w:id="367921213">
      <w:bodyDiv w:val="1"/>
      <w:marLeft w:val="0"/>
      <w:marRight w:val="0"/>
      <w:marTop w:val="0"/>
      <w:marBottom w:val="0"/>
      <w:divBdr>
        <w:top w:val="none" w:sz="0" w:space="0" w:color="auto"/>
        <w:left w:val="none" w:sz="0" w:space="0" w:color="auto"/>
        <w:bottom w:val="none" w:sz="0" w:space="0" w:color="auto"/>
        <w:right w:val="none" w:sz="0" w:space="0" w:color="auto"/>
      </w:divBdr>
      <w:divsChild>
        <w:div w:id="884292961">
          <w:marLeft w:val="0"/>
          <w:marRight w:val="0"/>
          <w:marTop w:val="0"/>
          <w:marBottom w:val="0"/>
          <w:divBdr>
            <w:top w:val="none" w:sz="0" w:space="0" w:color="auto"/>
            <w:left w:val="none" w:sz="0" w:space="0" w:color="auto"/>
            <w:bottom w:val="none" w:sz="0" w:space="0" w:color="auto"/>
            <w:right w:val="none" w:sz="0" w:space="0" w:color="auto"/>
          </w:divBdr>
        </w:div>
        <w:div w:id="1081834627">
          <w:marLeft w:val="0"/>
          <w:marRight w:val="0"/>
          <w:marTop w:val="0"/>
          <w:marBottom w:val="0"/>
          <w:divBdr>
            <w:top w:val="none" w:sz="0" w:space="0" w:color="auto"/>
            <w:left w:val="none" w:sz="0" w:space="0" w:color="auto"/>
            <w:bottom w:val="none" w:sz="0" w:space="0" w:color="auto"/>
            <w:right w:val="none" w:sz="0" w:space="0" w:color="auto"/>
          </w:divBdr>
        </w:div>
        <w:div w:id="1213536611">
          <w:marLeft w:val="0"/>
          <w:marRight w:val="0"/>
          <w:marTop w:val="0"/>
          <w:marBottom w:val="0"/>
          <w:divBdr>
            <w:top w:val="none" w:sz="0" w:space="0" w:color="auto"/>
            <w:left w:val="none" w:sz="0" w:space="0" w:color="auto"/>
            <w:bottom w:val="none" w:sz="0" w:space="0" w:color="auto"/>
            <w:right w:val="none" w:sz="0" w:space="0" w:color="auto"/>
          </w:divBdr>
        </w:div>
        <w:div w:id="2052806182">
          <w:marLeft w:val="0"/>
          <w:marRight w:val="0"/>
          <w:marTop w:val="0"/>
          <w:marBottom w:val="0"/>
          <w:divBdr>
            <w:top w:val="none" w:sz="0" w:space="0" w:color="auto"/>
            <w:left w:val="none" w:sz="0" w:space="0" w:color="auto"/>
            <w:bottom w:val="none" w:sz="0" w:space="0" w:color="auto"/>
            <w:right w:val="none" w:sz="0" w:space="0" w:color="auto"/>
          </w:divBdr>
        </w:div>
        <w:div w:id="299698905">
          <w:marLeft w:val="0"/>
          <w:marRight w:val="0"/>
          <w:marTop w:val="0"/>
          <w:marBottom w:val="0"/>
          <w:divBdr>
            <w:top w:val="none" w:sz="0" w:space="0" w:color="auto"/>
            <w:left w:val="none" w:sz="0" w:space="0" w:color="auto"/>
            <w:bottom w:val="none" w:sz="0" w:space="0" w:color="auto"/>
            <w:right w:val="none" w:sz="0" w:space="0" w:color="auto"/>
          </w:divBdr>
        </w:div>
        <w:div w:id="966664985">
          <w:marLeft w:val="0"/>
          <w:marRight w:val="0"/>
          <w:marTop w:val="0"/>
          <w:marBottom w:val="0"/>
          <w:divBdr>
            <w:top w:val="none" w:sz="0" w:space="0" w:color="auto"/>
            <w:left w:val="none" w:sz="0" w:space="0" w:color="auto"/>
            <w:bottom w:val="none" w:sz="0" w:space="0" w:color="auto"/>
            <w:right w:val="none" w:sz="0" w:space="0" w:color="auto"/>
          </w:divBdr>
        </w:div>
      </w:divsChild>
    </w:div>
    <w:div w:id="404031969">
      <w:bodyDiv w:val="1"/>
      <w:marLeft w:val="0"/>
      <w:marRight w:val="0"/>
      <w:marTop w:val="0"/>
      <w:marBottom w:val="0"/>
      <w:divBdr>
        <w:top w:val="none" w:sz="0" w:space="0" w:color="auto"/>
        <w:left w:val="none" w:sz="0" w:space="0" w:color="auto"/>
        <w:bottom w:val="none" w:sz="0" w:space="0" w:color="auto"/>
        <w:right w:val="none" w:sz="0" w:space="0" w:color="auto"/>
      </w:divBdr>
      <w:divsChild>
        <w:div w:id="599947997">
          <w:marLeft w:val="0"/>
          <w:marRight w:val="0"/>
          <w:marTop w:val="0"/>
          <w:marBottom w:val="0"/>
          <w:divBdr>
            <w:top w:val="none" w:sz="0" w:space="0" w:color="auto"/>
            <w:left w:val="none" w:sz="0" w:space="0" w:color="auto"/>
            <w:bottom w:val="none" w:sz="0" w:space="0" w:color="auto"/>
            <w:right w:val="none" w:sz="0" w:space="0" w:color="auto"/>
          </w:divBdr>
        </w:div>
        <w:div w:id="793904724">
          <w:marLeft w:val="0"/>
          <w:marRight w:val="0"/>
          <w:marTop w:val="0"/>
          <w:marBottom w:val="0"/>
          <w:divBdr>
            <w:top w:val="none" w:sz="0" w:space="0" w:color="auto"/>
            <w:left w:val="none" w:sz="0" w:space="0" w:color="auto"/>
            <w:bottom w:val="none" w:sz="0" w:space="0" w:color="auto"/>
            <w:right w:val="none" w:sz="0" w:space="0" w:color="auto"/>
          </w:divBdr>
        </w:div>
        <w:div w:id="1501893829">
          <w:marLeft w:val="0"/>
          <w:marRight w:val="0"/>
          <w:marTop w:val="0"/>
          <w:marBottom w:val="0"/>
          <w:divBdr>
            <w:top w:val="none" w:sz="0" w:space="0" w:color="auto"/>
            <w:left w:val="none" w:sz="0" w:space="0" w:color="auto"/>
            <w:bottom w:val="none" w:sz="0" w:space="0" w:color="auto"/>
            <w:right w:val="none" w:sz="0" w:space="0" w:color="auto"/>
          </w:divBdr>
        </w:div>
        <w:div w:id="1611468695">
          <w:marLeft w:val="0"/>
          <w:marRight w:val="0"/>
          <w:marTop w:val="0"/>
          <w:marBottom w:val="0"/>
          <w:divBdr>
            <w:top w:val="none" w:sz="0" w:space="0" w:color="auto"/>
            <w:left w:val="none" w:sz="0" w:space="0" w:color="auto"/>
            <w:bottom w:val="none" w:sz="0" w:space="0" w:color="auto"/>
            <w:right w:val="none" w:sz="0" w:space="0" w:color="auto"/>
          </w:divBdr>
        </w:div>
      </w:divsChild>
    </w:div>
    <w:div w:id="407654768">
      <w:bodyDiv w:val="1"/>
      <w:marLeft w:val="0"/>
      <w:marRight w:val="0"/>
      <w:marTop w:val="0"/>
      <w:marBottom w:val="0"/>
      <w:divBdr>
        <w:top w:val="none" w:sz="0" w:space="0" w:color="auto"/>
        <w:left w:val="none" w:sz="0" w:space="0" w:color="auto"/>
        <w:bottom w:val="none" w:sz="0" w:space="0" w:color="auto"/>
        <w:right w:val="none" w:sz="0" w:space="0" w:color="auto"/>
      </w:divBdr>
      <w:divsChild>
        <w:div w:id="920408010">
          <w:marLeft w:val="0"/>
          <w:marRight w:val="0"/>
          <w:marTop w:val="0"/>
          <w:marBottom w:val="0"/>
          <w:divBdr>
            <w:top w:val="none" w:sz="0" w:space="0" w:color="auto"/>
            <w:left w:val="none" w:sz="0" w:space="0" w:color="auto"/>
            <w:bottom w:val="none" w:sz="0" w:space="0" w:color="auto"/>
            <w:right w:val="none" w:sz="0" w:space="0" w:color="auto"/>
          </w:divBdr>
        </w:div>
        <w:div w:id="371151131">
          <w:marLeft w:val="0"/>
          <w:marRight w:val="0"/>
          <w:marTop w:val="0"/>
          <w:marBottom w:val="0"/>
          <w:divBdr>
            <w:top w:val="none" w:sz="0" w:space="0" w:color="auto"/>
            <w:left w:val="none" w:sz="0" w:space="0" w:color="auto"/>
            <w:bottom w:val="none" w:sz="0" w:space="0" w:color="auto"/>
            <w:right w:val="none" w:sz="0" w:space="0" w:color="auto"/>
          </w:divBdr>
        </w:div>
        <w:div w:id="193271240">
          <w:marLeft w:val="0"/>
          <w:marRight w:val="0"/>
          <w:marTop w:val="0"/>
          <w:marBottom w:val="0"/>
          <w:divBdr>
            <w:top w:val="none" w:sz="0" w:space="0" w:color="auto"/>
            <w:left w:val="none" w:sz="0" w:space="0" w:color="auto"/>
            <w:bottom w:val="none" w:sz="0" w:space="0" w:color="auto"/>
            <w:right w:val="none" w:sz="0" w:space="0" w:color="auto"/>
          </w:divBdr>
        </w:div>
      </w:divsChild>
    </w:div>
    <w:div w:id="484053523">
      <w:bodyDiv w:val="1"/>
      <w:marLeft w:val="0"/>
      <w:marRight w:val="0"/>
      <w:marTop w:val="0"/>
      <w:marBottom w:val="0"/>
      <w:divBdr>
        <w:top w:val="none" w:sz="0" w:space="0" w:color="auto"/>
        <w:left w:val="none" w:sz="0" w:space="0" w:color="auto"/>
        <w:bottom w:val="none" w:sz="0" w:space="0" w:color="auto"/>
        <w:right w:val="none" w:sz="0" w:space="0" w:color="auto"/>
      </w:divBdr>
      <w:divsChild>
        <w:div w:id="2015304900">
          <w:marLeft w:val="0"/>
          <w:marRight w:val="0"/>
          <w:marTop w:val="0"/>
          <w:marBottom w:val="0"/>
          <w:divBdr>
            <w:top w:val="none" w:sz="0" w:space="0" w:color="auto"/>
            <w:left w:val="none" w:sz="0" w:space="0" w:color="auto"/>
            <w:bottom w:val="none" w:sz="0" w:space="0" w:color="auto"/>
            <w:right w:val="none" w:sz="0" w:space="0" w:color="auto"/>
          </w:divBdr>
        </w:div>
        <w:div w:id="585109979">
          <w:marLeft w:val="0"/>
          <w:marRight w:val="0"/>
          <w:marTop w:val="0"/>
          <w:marBottom w:val="0"/>
          <w:divBdr>
            <w:top w:val="none" w:sz="0" w:space="0" w:color="auto"/>
            <w:left w:val="none" w:sz="0" w:space="0" w:color="auto"/>
            <w:bottom w:val="none" w:sz="0" w:space="0" w:color="auto"/>
            <w:right w:val="none" w:sz="0" w:space="0" w:color="auto"/>
          </w:divBdr>
        </w:div>
      </w:divsChild>
    </w:div>
    <w:div w:id="639729084">
      <w:bodyDiv w:val="1"/>
      <w:marLeft w:val="0"/>
      <w:marRight w:val="0"/>
      <w:marTop w:val="0"/>
      <w:marBottom w:val="0"/>
      <w:divBdr>
        <w:top w:val="none" w:sz="0" w:space="0" w:color="auto"/>
        <w:left w:val="none" w:sz="0" w:space="0" w:color="auto"/>
        <w:bottom w:val="none" w:sz="0" w:space="0" w:color="auto"/>
        <w:right w:val="none" w:sz="0" w:space="0" w:color="auto"/>
      </w:divBdr>
      <w:divsChild>
        <w:div w:id="1446851190">
          <w:marLeft w:val="0"/>
          <w:marRight w:val="0"/>
          <w:marTop w:val="0"/>
          <w:marBottom w:val="0"/>
          <w:divBdr>
            <w:top w:val="none" w:sz="0" w:space="0" w:color="auto"/>
            <w:left w:val="none" w:sz="0" w:space="0" w:color="auto"/>
            <w:bottom w:val="none" w:sz="0" w:space="0" w:color="auto"/>
            <w:right w:val="none" w:sz="0" w:space="0" w:color="auto"/>
          </w:divBdr>
        </w:div>
        <w:div w:id="1726682946">
          <w:marLeft w:val="0"/>
          <w:marRight w:val="0"/>
          <w:marTop w:val="0"/>
          <w:marBottom w:val="0"/>
          <w:divBdr>
            <w:top w:val="none" w:sz="0" w:space="0" w:color="auto"/>
            <w:left w:val="none" w:sz="0" w:space="0" w:color="auto"/>
            <w:bottom w:val="none" w:sz="0" w:space="0" w:color="auto"/>
            <w:right w:val="none" w:sz="0" w:space="0" w:color="auto"/>
          </w:divBdr>
        </w:div>
        <w:div w:id="1435203719">
          <w:marLeft w:val="0"/>
          <w:marRight w:val="0"/>
          <w:marTop w:val="0"/>
          <w:marBottom w:val="0"/>
          <w:divBdr>
            <w:top w:val="none" w:sz="0" w:space="0" w:color="auto"/>
            <w:left w:val="none" w:sz="0" w:space="0" w:color="auto"/>
            <w:bottom w:val="none" w:sz="0" w:space="0" w:color="auto"/>
            <w:right w:val="none" w:sz="0" w:space="0" w:color="auto"/>
          </w:divBdr>
        </w:div>
        <w:div w:id="106121952">
          <w:marLeft w:val="0"/>
          <w:marRight w:val="0"/>
          <w:marTop w:val="0"/>
          <w:marBottom w:val="0"/>
          <w:divBdr>
            <w:top w:val="none" w:sz="0" w:space="0" w:color="auto"/>
            <w:left w:val="none" w:sz="0" w:space="0" w:color="auto"/>
            <w:bottom w:val="none" w:sz="0" w:space="0" w:color="auto"/>
            <w:right w:val="none" w:sz="0" w:space="0" w:color="auto"/>
          </w:divBdr>
        </w:div>
        <w:div w:id="2128431259">
          <w:marLeft w:val="0"/>
          <w:marRight w:val="0"/>
          <w:marTop w:val="0"/>
          <w:marBottom w:val="0"/>
          <w:divBdr>
            <w:top w:val="none" w:sz="0" w:space="0" w:color="auto"/>
            <w:left w:val="none" w:sz="0" w:space="0" w:color="auto"/>
            <w:bottom w:val="none" w:sz="0" w:space="0" w:color="auto"/>
            <w:right w:val="none" w:sz="0" w:space="0" w:color="auto"/>
          </w:divBdr>
        </w:div>
        <w:div w:id="153106613">
          <w:marLeft w:val="0"/>
          <w:marRight w:val="0"/>
          <w:marTop w:val="0"/>
          <w:marBottom w:val="0"/>
          <w:divBdr>
            <w:top w:val="none" w:sz="0" w:space="0" w:color="auto"/>
            <w:left w:val="none" w:sz="0" w:space="0" w:color="auto"/>
            <w:bottom w:val="none" w:sz="0" w:space="0" w:color="auto"/>
            <w:right w:val="none" w:sz="0" w:space="0" w:color="auto"/>
          </w:divBdr>
        </w:div>
        <w:div w:id="44374603">
          <w:marLeft w:val="0"/>
          <w:marRight w:val="0"/>
          <w:marTop w:val="0"/>
          <w:marBottom w:val="0"/>
          <w:divBdr>
            <w:top w:val="none" w:sz="0" w:space="0" w:color="auto"/>
            <w:left w:val="none" w:sz="0" w:space="0" w:color="auto"/>
            <w:bottom w:val="none" w:sz="0" w:space="0" w:color="auto"/>
            <w:right w:val="none" w:sz="0" w:space="0" w:color="auto"/>
          </w:divBdr>
        </w:div>
        <w:div w:id="955018295">
          <w:marLeft w:val="0"/>
          <w:marRight w:val="0"/>
          <w:marTop w:val="0"/>
          <w:marBottom w:val="0"/>
          <w:divBdr>
            <w:top w:val="none" w:sz="0" w:space="0" w:color="auto"/>
            <w:left w:val="none" w:sz="0" w:space="0" w:color="auto"/>
            <w:bottom w:val="none" w:sz="0" w:space="0" w:color="auto"/>
            <w:right w:val="none" w:sz="0" w:space="0" w:color="auto"/>
          </w:divBdr>
        </w:div>
      </w:divsChild>
    </w:div>
    <w:div w:id="640693608">
      <w:bodyDiv w:val="1"/>
      <w:marLeft w:val="0"/>
      <w:marRight w:val="0"/>
      <w:marTop w:val="0"/>
      <w:marBottom w:val="0"/>
      <w:divBdr>
        <w:top w:val="none" w:sz="0" w:space="0" w:color="auto"/>
        <w:left w:val="none" w:sz="0" w:space="0" w:color="auto"/>
        <w:bottom w:val="none" w:sz="0" w:space="0" w:color="auto"/>
        <w:right w:val="none" w:sz="0" w:space="0" w:color="auto"/>
      </w:divBdr>
      <w:divsChild>
        <w:div w:id="1882325052">
          <w:marLeft w:val="0"/>
          <w:marRight w:val="0"/>
          <w:marTop w:val="0"/>
          <w:marBottom w:val="0"/>
          <w:divBdr>
            <w:top w:val="none" w:sz="0" w:space="0" w:color="auto"/>
            <w:left w:val="none" w:sz="0" w:space="0" w:color="auto"/>
            <w:bottom w:val="none" w:sz="0" w:space="0" w:color="auto"/>
            <w:right w:val="none" w:sz="0" w:space="0" w:color="auto"/>
          </w:divBdr>
        </w:div>
        <w:div w:id="10299693">
          <w:marLeft w:val="0"/>
          <w:marRight w:val="0"/>
          <w:marTop w:val="0"/>
          <w:marBottom w:val="0"/>
          <w:divBdr>
            <w:top w:val="none" w:sz="0" w:space="0" w:color="auto"/>
            <w:left w:val="none" w:sz="0" w:space="0" w:color="auto"/>
            <w:bottom w:val="none" w:sz="0" w:space="0" w:color="auto"/>
            <w:right w:val="none" w:sz="0" w:space="0" w:color="auto"/>
          </w:divBdr>
        </w:div>
      </w:divsChild>
    </w:div>
    <w:div w:id="695619168">
      <w:bodyDiv w:val="1"/>
      <w:marLeft w:val="0"/>
      <w:marRight w:val="0"/>
      <w:marTop w:val="0"/>
      <w:marBottom w:val="0"/>
      <w:divBdr>
        <w:top w:val="none" w:sz="0" w:space="0" w:color="auto"/>
        <w:left w:val="none" w:sz="0" w:space="0" w:color="auto"/>
        <w:bottom w:val="none" w:sz="0" w:space="0" w:color="auto"/>
        <w:right w:val="none" w:sz="0" w:space="0" w:color="auto"/>
      </w:divBdr>
      <w:divsChild>
        <w:div w:id="594702900">
          <w:marLeft w:val="0"/>
          <w:marRight w:val="0"/>
          <w:marTop w:val="0"/>
          <w:marBottom w:val="0"/>
          <w:divBdr>
            <w:top w:val="none" w:sz="0" w:space="0" w:color="auto"/>
            <w:left w:val="none" w:sz="0" w:space="0" w:color="auto"/>
            <w:bottom w:val="none" w:sz="0" w:space="0" w:color="auto"/>
            <w:right w:val="none" w:sz="0" w:space="0" w:color="auto"/>
          </w:divBdr>
        </w:div>
        <w:div w:id="1444612423">
          <w:marLeft w:val="0"/>
          <w:marRight w:val="0"/>
          <w:marTop w:val="0"/>
          <w:marBottom w:val="0"/>
          <w:divBdr>
            <w:top w:val="none" w:sz="0" w:space="0" w:color="auto"/>
            <w:left w:val="none" w:sz="0" w:space="0" w:color="auto"/>
            <w:bottom w:val="none" w:sz="0" w:space="0" w:color="auto"/>
            <w:right w:val="none" w:sz="0" w:space="0" w:color="auto"/>
          </w:divBdr>
        </w:div>
        <w:div w:id="2118017454">
          <w:marLeft w:val="0"/>
          <w:marRight w:val="0"/>
          <w:marTop w:val="0"/>
          <w:marBottom w:val="0"/>
          <w:divBdr>
            <w:top w:val="none" w:sz="0" w:space="0" w:color="auto"/>
            <w:left w:val="none" w:sz="0" w:space="0" w:color="auto"/>
            <w:bottom w:val="none" w:sz="0" w:space="0" w:color="auto"/>
            <w:right w:val="none" w:sz="0" w:space="0" w:color="auto"/>
          </w:divBdr>
        </w:div>
        <w:div w:id="1722895957">
          <w:marLeft w:val="0"/>
          <w:marRight w:val="0"/>
          <w:marTop w:val="0"/>
          <w:marBottom w:val="0"/>
          <w:divBdr>
            <w:top w:val="none" w:sz="0" w:space="0" w:color="auto"/>
            <w:left w:val="none" w:sz="0" w:space="0" w:color="auto"/>
            <w:bottom w:val="none" w:sz="0" w:space="0" w:color="auto"/>
            <w:right w:val="none" w:sz="0" w:space="0" w:color="auto"/>
          </w:divBdr>
        </w:div>
      </w:divsChild>
    </w:div>
    <w:div w:id="710573963">
      <w:bodyDiv w:val="1"/>
      <w:marLeft w:val="0"/>
      <w:marRight w:val="0"/>
      <w:marTop w:val="0"/>
      <w:marBottom w:val="0"/>
      <w:divBdr>
        <w:top w:val="none" w:sz="0" w:space="0" w:color="auto"/>
        <w:left w:val="none" w:sz="0" w:space="0" w:color="auto"/>
        <w:bottom w:val="none" w:sz="0" w:space="0" w:color="auto"/>
        <w:right w:val="none" w:sz="0" w:space="0" w:color="auto"/>
      </w:divBdr>
      <w:divsChild>
        <w:div w:id="1120758927">
          <w:marLeft w:val="0"/>
          <w:marRight w:val="0"/>
          <w:marTop w:val="0"/>
          <w:marBottom w:val="0"/>
          <w:divBdr>
            <w:top w:val="none" w:sz="0" w:space="0" w:color="auto"/>
            <w:left w:val="none" w:sz="0" w:space="0" w:color="auto"/>
            <w:bottom w:val="none" w:sz="0" w:space="0" w:color="auto"/>
            <w:right w:val="none" w:sz="0" w:space="0" w:color="auto"/>
          </w:divBdr>
        </w:div>
        <w:div w:id="1083528869">
          <w:marLeft w:val="0"/>
          <w:marRight w:val="0"/>
          <w:marTop w:val="0"/>
          <w:marBottom w:val="0"/>
          <w:divBdr>
            <w:top w:val="none" w:sz="0" w:space="0" w:color="auto"/>
            <w:left w:val="none" w:sz="0" w:space="0" w:color="auto"/>
            <w:bottom w:val="none" w:sz="0" w:space="0" w:color="auto"/>
            <w:right w:val="none" w:sz="0" w:space="0" w:color="auto"/>
          </w:divBdr>
        </w:div>
        <w:div w:id="198318643">
          <w:marLeft w:val="0"/>
          <w:marRight w:val="0"/>
          <w:marTop w:val="0"/>
          <w:marBottom w:val="0"/>
          <w:divBdr>
            <w:top w:val="none" w:sz="0" w:space="0" w:color="auto"/>
            <w:left w:val="none" w:sz="0" w:space="0" w:color="auto"/>
            <w:bottom w:val="none" w:sz="0" w:space="0" w:color="auto"/>
            <w:right w:val="none" w:sz="0" w:space="0" w:color="auto"/>
          </w:divBdr>
        </w:div>
      </w:divsChild>
    </w:div>
    <w:div w:id="781071117">
      <w:bodyDiv w:val="1"/>
      <w:marLeft w:val="0"/>
      <w:marRight w:val="0"/>
      <w:marTop w:val="0"/>
      <w:marBottom w:val="0"/>
      <w:divBdr>
        <w:top w:val="none" w:sz="0" w:space="0" w:color="auto"/>
        <w:left w:val="none" w:sz="0" w:space="0" w:color="auto"/>
        <w:bottom w:val="none" w:sz="0" w:space="0" w:color="auto"/>
        <w:right w:val="none" w:sz="0" w:space="0" w:color="auto"/>
      </w:divBdr>
      <w:divsChild>
        <w:div w:id="667755885">
          <w:marLeft w:val="0"/>
          <w:marRight w:val="0"/>
          <w:marTop w:val="0"/>
          <w:marBottom w:val="0"/>
          <w:divBdr>
            <w:top w:val="none" w:sz="0" w:space="0" w:color="auto"/>
            <w:left w:val="none" w:sz="0" w:space="0" w:color="auto"/>
            <w:bottom w:val="none" w:sz="0" w:space="0" w:color="auto"/>
            <w:right w:val="none" w:sz="0" w:space="0" w:color="auto"/>
          </w:divBdr>
        </w:div>
        <w:div w:id="1462577657">
          <w:marLeft w:val="0"/>
          <w:marRight w:val="0"/>
          <w:marTop w:val="0"/>
          <w:marBottom w:val="0"/>
          <w:divBdr>
            <w:top w:val="none" w:sz="0" w:space="0" w:color="auto"/>
            <w:left w:val="none" w:sz="0" w:space="0" w:color="auto"/>
            <w:bottom w:val="none" w:sz="0" w:space="0" w:color="auto"/>
            <w:right w:val="none" w:sz="0" w:space="0" w:color="auto"/>
          </w:divBdr>
        </w:div>
        <w:div w:id="1171068700">
          <w:marLeft w:val="0"/>
          <w:marRight w:val="0"/>
          <w:marTop w:val="0"/>
          <w:marBottom w:val="0"/>
          <w:divBdr>
            <w:top w:val="none" w:sz="0" w:space="0" w:color="auto"/>
            <w:left w:val="none" w:sz="0" w:space="0" w:color="auto"/>
            <w:bottom w:val="none" w:sz="0" w:space="0" w:color="auto"/>
            <w:right w:val="none" w:sz="0" w:space="0" w:color="auto"/>
          </w:divBdr>
        </w:div>
      </w:divsChild>
    </w:div>
    <w:div w:id="809246394">
      <w:bodyDiv w:val="1"/>
      <w:marLeft w:val="0"/>
      <w:marRight w:val="0"/>
      <w:marTop w:val="0"/>
      <w:marBottom w:val="0"/>
      <w:divBdr>
        <w:top w:val="none" w:sz="0" w:space="0" w:color="auto"/>
        <w:left w:val="none" w:sz="0" w:space="0" w:color="auto"/>
        <w:bottom w:val="none" w:sz="0" w:space="0" w:color="auto"/>
        <w:right w:val="none" w:sz="0" w:space="0" w:color="auto"/>
      </w:divBdr>
      <w:divsChild>
        <w:div w:id="431819514">
          <w:marLeft w:val="0"/>
          <w:marRight w:val="0"/>
          <w:marTop w:val="0"/>
          <w:marBottom w:val="0"/>
          <w:divBdr>
            <w:top w:val="none" w:sz="0" w:space="0" w:color="auto"/>
            <w:left w:val="none" w:sz="0" w:space="0" w:color="auto"/>
            <w:bottom w:val="none" w:sz="0" w:space="0" w:color="auto"/>
            <w:right w:val="none" w:sz="0" w:space="0" w:color="auto"/>
          </w:divBdr>
        </w:div>
      </w:divsChild>
    </w:div>
    <w:div w:id="823208238">
      <w:bodyDiv w:val="1"/>
      <w:marLeft w:val="0"/>
      <w:marRight w:val="0"/>
      <w:marTop w:val="0"/>
      <w:marBottom w:val="0"/>
      <w:divBdr>
        <w:top w:val="none" w:sz="0" w:space="0" w:color="auto"/>
        <w:left w:val="none" w:sz="0" w:space="0" w:color="auto"/>
        <w:bottom w:val="none" w:sz="0" w:space="0" w:color="auto"/>
        <w:right w:val="none" w:sz="0" w:space="0" w:color="auto"/>
      </w:divBdr>
      <w:divsChild>
        <w:div w:id="1733387753">
          <w:marLeft w:val="0"/>
          <w:marRight w:val="0"/>
          <w:marTop w:val="0"/>
          <w:marBottom w:val="0"/>
          <w:divBdr>
            <w:top w:val="none" w:sz="0" w:space="0" w:color="auto"/>
            <w:left w:val="none" w:sz="0" w:space="0" w:color="auto"/>
            <w:bottom w:val="none" w:sz="0" w:space="0" w:color="auto"/>
            <w:right w:val="none" w:sz="0" w:space="0" w:color="auto"/>
          </w:divBdr>
        </w:div>
        <w:div w:id="1112480365">
          <w:marLeft w:val="0"/>
          <w:marRight w:val="0"/>
          <w:marTop w:val="0"/>
          <w:marBottom w:val="0"/>
          <w:divBdr>
            <w:top w:val="none" w:sz="0" w:space="0" w:color="auto"/>
            <w:left w:val="none" w:sz="0" w:space="0" w:color="auto"/>
            <w:bottom w:val="none" w:sz="0" w:space="0" w:color="auto"/>
            <w:right w:val="none" w:sz="0" w:space="0" w:color="auto"/>
          </w:divBdr>
        </w:div>
        <w:div w:id="1496603726">
          <w:marLeft w:val="0"/>
          <w:marRight w:val="0"/>
          <w:marTop w:val="0"/>
          <w:marBottom w:val="0"/>
          <w:divBdr>
            <w:top w:val="none" w:sz="0" w:space="0" w:color="auto"/>
            <w:left w:val="none" w:sz="0" w:space="0" w:color="auto"/>
            <w:bottom w:val="none" w:sz="0" w:space="0" w:color="auto"/>
            <w:right w:val="none" w:sz="0" w:space="0" w:color="auto"/>
          </w:divBdr>
        </w:div>
        <w:div w:id="892883706">
          <w:marLeft w:val="0"/>
          <w:marRight w:val="0"/>
          <w:marTop w:val="0"/>
          <w:marBottom w:val="0"/>
          <w:divBdr>
            <w:top w:val="none" w:sz="0" w:space="0" w:color="auto"/>
            <w:left w:val="none" w:sz="0" w:space="0" w:color="auto"/>
            <w:bottom w:val="none" w:sz="0" w:space="0" w:color="auto"/>
            <w:right w:val="none" w:sz="0" w:space="0" w:color="auto"/>
          </w:divBdr>
        </w:div>
        <w:div w:id="1431395526">
          <w:marLeft w:val="0"/>
          <w:marRight w:val="0"/>
          <w:marTop w:val="0"/>
          <w:marBottom w:val="0"/>
          <w:divBdr>
            <w:top w:val="none" w:sz="0" w:space="0" w:color="auto"/>
            <w:left w:val="none" w:sz="0" w:space="0" w:color="auto"/>
            <w:bottom w:val="none" w:sz="0" w:space="0" w:color="auto"/>
            <w:right w:val="none" w:sz="0" w:space="0" w:color="auto"/>
          </w:divBdr>
        </w:div>
      </w:divsChild>
    </w:div>
    <w:div w:id="855924225">
      <w:bodyDiv w:val="1"/>
      <w:marLeft w:val="0"/>
      <w:marRight w:val="0"/>
      <w:marTop w:val="0"/>
      <w:marBottom w:val="0"/>
      <w:divBdr>
        <w:top w:val="none" w:sz="0" w:space="0" w:color="auto"/>
        <w:left w:val="none" w:sz="0" w:space="0" w:color="auto"/>
        <w:bottom w:val="none" w:sz="0" w:space="0" w:color="auto"/>
        <w:right w:val="none" w:sz="0" w:space="0" w:color="auto"/>
      </w:divBdr>
      <w:divsChild>
        <w:div w:id="85006184">
          <w:marLeft w:val="0"/>
          <w:marRight w:val="0"/>
          <w:marTop w:val="0"/>
          <w:marBottom w:val="0"/>
          <w:divBdr>
            <w:top w:val="none" w:sz="0" w:space="0" w:color="auto"/>
            <w:left w:val="none" w:sz="0" w:space="0" w:color="auto"/>
            <w:bottom w:val="none" w:sz="0" w:space="0" w:color="auto"/>
            <w:right w:val="none" w:sz="0" w:space="0" w:color="auto"/>
          </w:divBdr>
        </w:div>
        <w:div w:id="156774365">
          <w:marLeft w:val="0"/>
          <w:marRight w:val="0"/>
          <w:marTop w:val="0"/>
          <w:marBottom w:val="0"/>
          <w:divBdr>
            <w:top w:val="none" w:sz="0" w:space="0" w:color="auto"/>
            <w:left w:val="none" w:sz="0" w:space="0" w:color="auto"/>
            <w:bottom w:val="none" w:sz="0" w:space="0" w:color="auto"/>
            <w:right w:val="none" w:sz="0" w:space="0" w:color="auto"/>
          </w:divBdr>
        </w:div>
        <w:div w:id="1450666853">
          <w:marLeft w:val="0"/>
          <w:marRight w:val="0"/>
          <w:marTop w:val="0"/>
          <w:marBottom w:val="0"/>
          <w:divBdr>
            <w:top w:val="none" w:sz="0" w:space="0" w:color="auto"/>
            <w:left w:val="none" w:sz="0" w:space="0" w:color="auto"/>
            <w:bottom w:val="none" w:sz="0" w:space="0" w:color="auto"/>
            <w:right w:val="none" w:sz="0" w:space="0" w:color="auto"/>
          </w:divBdr>
        </w:div>
        <w:div w:id="953556432">
          <w:marLeft w:val="0"/>
          <w:marRight w:val="0"/>
          <w:marTop w:val="0"/>
          <w:marBottom w:val="0"/>
          <w:divBdr>
            <w:top w:val="none" w:sz="0" w:space="0" w:color="auto"/>
            <w:left w:val="none" w:sz="0" w:space="0" w:color="auto"/>
            <w:bottom w:val="none" w:sz="0" w:space="0" w:color="auto"/>
            <w:right w:val="none" w:sz="0" w:space="0" w:color="auto"/>
          </w:divBdr>
        </w:div>
      </w:divsChild>
    </w:div>
    <w:div w:id="908031636">
      <w:bodyDiv w:val="1"/>
      <w:marLeft w:val="0"/>
      <w:marRight w:val="0"/>
      <w:marTop w:val="0"/>
      <w:marBottom w:val="0"/>
      <w:divBdr>
        <w:top w:val="none" w:sz="0" w:space="0" w:color="auto"/>
        <w:left w:val="none" w:sz="0" w:space="0" w:color="auto"/>
        <w:bottom w:val="none" w:sz="0" w:space="0" w:color="auto"/>
        <w:right w:val="none" w:sz="0" w:space="0" w:color="auto"/>
      </w:divBdr>
      <w:divsChild>
        <w:div w:id="1620333339">
          <w:marLeft w:val="0"/>
          <w:marRight w:val="0"/>
          <w:marTop w:val="0"/>
          <w:marBottom w:val="0"/>
          <w:divBdr>
            <w:top w:val="none" w:sz="0" w:space="0" w:color="auto"/>
            <w:left w:val="none" w:sz="0" w:space="0" w:color="auto"/>
            <w:bottom w:val="none" w:sz="0" w:space="0" w:color="auto"/>
            <w:right w:val="none" w:sz="0" w:space="0" w:color="auto"/>
          </w:divBdr>
        </w:div>
        <w:div w:id="1627815059">
          <w:marLeft w:val="0"/>
          <w:marRight w:val="0"/>
          <w:marTop w:val="0"/>
          <w:marBottom w:val="0"/>
          <w:divBdr>
            <w:top w:val="none" w:sz="0" w:space="0" w:color="auto"/>
            <w:left w:val="none" w:sz="0" w:space="0" w:color="auto"/>
            <w:bottom w:val="none" w:sz="0" w:space="0" w:color="auto"/>
            <w:right w:val="none" w:sz="0" w:space="0" w:color="auto"/>
          </w:divBdr>
        </w:div>
      </w:divsChild>
    </w:div>
    <w:div w:id="992102216">
      <w:bodyDiv w:val="1"/>
      <w:marLeft w:val="0"/>
      <w:marRight w:val="0"/>
      <w:marTop w:val="0"/>
      <w:marBottom w:val="0"/>
      <w:divBdr>
        <w:top w:val="none" w:sz="0" w:space="0" w:color="auto"/>
        <w:left w:val="none" w:sz="0" w:space="0" w:color="auto"/>
        <w:bottom w:val="none" w:sz="0" w:space="0" w:color="auto"/>
        <w:right w:val="none" w:sz="0" w:space="0" w:color="auto"/>
      </w:divBdr>
      <w:divsChild>
        <w:div w:id="407463214">
          <w:marLeft w:val="0"/>
          <w:marRight w:val="0"/>
          <w:marTop w:val="0"/>
          <w:marBottom w:val="0"/>
          <w:divBdr>
            <w:top w:val="none" w:sz="0" w:space="0" w:color="auto"/>
            <w:left w:val="none" w:sz="0" w:space="0" w:color="auto"/>
            <w:bottom w:val="none" w:sz="0" w:space="0" w:color="auto"/>
            <w:right w:val="none" w:sz="0" w:space="0" w:color="auto"/>
          </w:divBdr>
        </w:div>
        <w:div w:id="1109158027">
          <w:marLeft w:val="0"/>
          <w:marRight w:val="0"/>
          <w:marTop w:val="0"/>
          <w:marBottom w:val="0"/>
          <w:divBdr>
            <w:top w:val="none" w:sz="0" w:space="0" w:color="auto"/>
            <w:left w:val="none" w:sz="0" w:space="0" w:color="auto"/>
            <w:bottom w:val="none" w:sz="0" w:space="0" w:color="auto"/>
            <w:right w:val="none" w:sz="0" w:space="0" w:color="auto"/>
          </w:divBdr>
        </w:div>
      </w:divsChild>
    </w:div>
    <w:div w:id="1021322632">
      <w:bodyDiv w:val="1"/>
      <w:marLeft w:val="0"/>
      <w:marRight w:val="0"/>
      <w:marTop w:val="0"/>
      <w:marBottom w:val="0"/>
      <w:divBdr>
        <w:top w:val="none" w:sz="0" w:space="0" w:color="auto"/>
        <w:left w:val="none" w:sz="0" w:space="0" w:color="auto"/>
        <w:bottom w:val="none" w:sz="0" w:space="0" w:color="auto"/>
        <w:right w:val="none" w:sz="0" w:space="0" w:color="auto"/>
      </w:divBdr>
      <w:divsChild>
        <w:div w:id="795877874">
          <w:marLeft w:val="0"/>
          <w:marRight w:val="0"/>
          <w:marTop w:val="0"/>
          <w:marBottom w:val="0"/>
          <w:divBdr>
            <w:top w:val="none" w:sz="0" w:space="0" w:color="auto"/>
            <w:left w:val="none" w:sz="0" w:space="0" w:color="auto"/>
            <w:bottom w:val="none" w:sz="0" w:space="0" w:color="auto"/>
            <w:right w:val="none" w:sz="0" w:space="0" w:color="auto"/>
          </w:divBdr>
        </w:div>
        <w:div w:id="1579824961">
          <w:marLeft w:val="0"/>
          <w:marRight w:val="0"/>
          <w:marTop w:val="0"/>
          <w:marBottom w:val="0"/>
          <w:divBdr>
            <w:top w:val="none" w:sz="0" w:space="0" w:color="auto"/>
            <w:left w:val="none" w:sz="0" w:space="0" w:color="auto"/>
            <w:bottom w:val="none" w:sz="0" w:space="0" w:color="auto"/>
            <w:right w:val="none" w:sz="0" w:space="0" w:color="auto"/>
          </w:divBdr>
        </w:div>
        <w:div w:id="1368481562">
          <w:marLeft w:val="0"/>
          <w:marRight w:val="0"/>
          <w:marTop w:val="0"/>
          <w:marBottom w:val="0"/>
          <w:divBdr>
            <w:top w:val="none" w:sz="0" w:space="0" w:color="auto"/>
            <w:left w:val="none" w:sz="0" w:space="0" w:color="auto"/>
            <w:bottom w:val="none" w:sz="0" w:space="0" w:color="auto"/>
            <w:right w:val="none" w:sz="0" w:space="0" w:color="auto"/>
          </w:divBdr>
        </w:div>
        <w:div w:id="23751649">
          <w:marLeft w:val="0"/>
          <w:marRight w:val="0"/>
          <w:marTop w:val="0"/>
          <w:marBottom w:val="0"/>
          <w:divBdr>
            <w:top w:val="none" w:sz="0" w:space="0" w:color="auto"/>
            <w:left w:val="none" w:sz="0" w:space="0" w:color="auto"/>
            <w:bottom w:val="none" w:sz="0" w:space="0" w:color="auto"/>
            <w:right w:val="none" w:sz="0" w:space="0" w:color="auto"/>
          </w:divBdr>
        </w:div>
      </w:divsChild>
    </w:div>
    <w:div w:id="1023358450">
      <w:bodyDiv w:val="1"/>
      <w:marLeft w:val="0"/>
      <w:marRight w:val="0"/>
      <w:marTop w:val="0"/>
      <w:marBottom w:val="0"/>
      <w:divBdr>
        <w:top w:val="none" w:sz="0" w:space="0" w:color="auto"/>
        <w:left w:val="none" w:sz="0" w:space="0" w:color="auto"/>
        <w:bottom w:val="none" w:sz="0" w:space="0" w:color="auto"/>
        <w:right w:val="none" w:sz="0" w:space="0" w:color="auto"/>
      </w:divBdr>
      <w:divsChild>
        <w:div w:id="1705710863">
          <w:marLeft w:val="0"/>
          <w:marRight w:val="0"/>
          <w:marTop w:val="0"/>
          <w:marBottom w:val="0"/>
          <w:divBdr>
            <w:top w:val="none" w:sz="0" w:space="0" w:color="auto"/>
            <w:left w:val="none" w:sz="0" w:space="0" w:color="auto"/>
            <w:bottom w:val="none" w:sz="0" w:space="0" w:color="auto"/>
            <w:right w:val="none" w:sz="0" w:space="0" w:color="auto"/>
          </w:divBdr>
        </w:div>
        <w:div w:id="1936085213">
          <w:marLeft w:val="0"/>
          <w:marRight w:val="0"/>
          <w:marTop w:val="0"/>
          <w:marBottom w:val="0"/>
          <w:divBdr>
            <w:top w:val="none" w:sz="0" w:space="0" w:color="auto"/>
            <w:left w:val="none" w:sz="0" w:space="0" w:color="auto"/>
            <w:bottom w:val="none" w:sz="0" w:space="0" w:color="auto"/>
            <w:right w:val="none" w:sz="0" w:space="0" w:color="auto"/>
          </w:divBdr>
        </w:div>
        <w:div w:id="1393388696">
          <w:marLeft w:val="0"/>
          <w:marRight w:val="0"/>
          <w:marTop w:val="0"/>
          <w:marBottom w:val="0"/>
          <w:divBdr>
            <w:top w:val="none" w:sz="0" w:space="0" w:color="auto"/>
            <w:left w:val="none" w:sz="0" w:space="0" w:color="auto"/>
            <w:bottom w:val="none" w:sz="0" w:space="0" w:color="auto"/>
            <w:right w:val="none" w:sz="0" w:space="0" w:color="auto"/>
          </w:divBdr>
        </w:div>
      </w:divsChild>
    </w:div>
    <w:div w:id="1052733182">
      <w:bodyDiv w:val="1"/>
      <w:marLeft w:val="0"/>
      <w:marRight w:val="0"/>
      <w:marTop w:val="0"/>
      <w:marBottom w:val="0"/>
      <w:divBdr>
        <w:top w:val="none" w:sz="0" w:space="0" w:color="auto"/>
        <w:left w:val="none" w:sz="0" w:space="0" w:color="auto"/>
        <w:bottom w:val="none" w:sz="0" w:space="0" w:color="auto"/>
        <w:right w:val="none" w:sz="0" w:space="0" w:color="auto"/>
      </w:divBdr>
      <w:divsChild>
        <w:div w:id="946615415">
          <w:marLeft w:val="0"/>
          <w:marRight w:val="0"/>
          <w:marTop w:val="0"/>
          <w:marBottom w:val="0"/>
          <w:divBdr>
            <w:top w:val="none" w:sz="0" w:space="0" w:color="auto"/>
            <w:left w:val="none" w:sz="0" w:space="0" w:color="auto"/>
            <w:bottom w:val="none" w:sz="0" w:space="0" w:color="auto"/>
            <w:right w:val="none" w:sz="0" w:space="0" w:color="auto"/>
          </w:divBdr>
        </w:div>
        <w:div w:id="1258446907">
          <w:marLeft w:val="0"/>
          <w:marRight w:val="0"/>
          <w:marTop w:val="0"/>
          <w:marBottom w:val="0"/>
          <w:divBdr>
            <w:top w:val="none" w:sz="0" w:space="0" w:color="auto"/>
            <w:left w:val="none" w:sz="0" w:space="0" w:color="auto"/>
            <w:bottom w:val="none" w:sz="0" w:space="0" w:color="auto"/>
            <w:right w:val="none" w:sz="0" w:space="0" w:color="auto"/>
          </w:divBdr>
        </w:div>
        <w:div w:id="1651473421">
          <w:marLeft w:val="0"/>
          <w:marRight w:val="0"/>
          <w:marTop w:val="0"/>
          <w:marBottom w:val="0"/>
          <w:divBdr>
            <w:top w:val="none" w:sz="0" w:space="0" w:color="auto"/>
            <w:left w:val="none" w:sz="0" w:space="0" w:color="auto"/>
            <w:bottom w:val="none" w:sz="0" w:space="0" w:color="auto"/>
            <w:right w:val="none" w:sz="0" w:space="0" w:color="auto"/>
          </w:divBdr>
        </w:div>
        <w:div w:id="656954258">
          <w:marLeft w:val="0"/>
          <w:marRight w:val="0"/>
          <w:marTop w:val="0"/>
          <w:marBottom w:val="0"/>
          <w:divBdr>
            <w:top w:val="none" w:sz="0" w:space="0" w:color="auto"/>
            <w:left w:val="none" w:sz="0" w:space="0" w:color="auto"/>
            <w:bottom w:val="none" w:sz="0" w:space="0" w:color="auto"/>
            <w:right w:val="none" w:sz="0" w:space="0" w:color="auto"/>
          </w:divBdr>
        </w:div>
        <w:div w:id="623191534">
          <w:marLeft w:val="0"/>
          <w:marRight w:val="0"/>
          <w:marTop w:val="0"/>
          <w:marBottom w:val="0"/>
          <w:divBdr>
            <w:top w:val="none" w:sz="0" w:space="0" w:color="auto"/>
            <w:left w:val="none" w:sz="0" w:space="0" w:color="auto"/>
            <w:bottom w:val="none" w:sz="0" w:space="0" w:color="auto"/>
            <w:right w:val="none" w:sz="0" w:space="0" w:color="auto"/>
          </w:divBdr>
        </w:div>
      </w:divsChild>
    </w:div>
    <w:div w:id="1232427251">
      <w:bodyDiv w:val="1"/>
      <w:marLeft w:val="0"/>
      <w:marRight w:val="0"/>
      <w:marTop w:val="0"/>
      <w:marBottom w:val="0"/>
      <w:divBdr>
        <w:top w:val="none" w:sz="0" w:space="0" w:color="auto"/>
        <w:left w:val="none" w:sz="0" w:space="0" w:color="auto"/>
        <w:bottom w:val="none" w:sz="0" w:space="0" w:color="auto"/>
        <w:right w:val="none" w:sz="0" w:space="0" w:color="auto"/>
      </w:divBdr>
      <w:divsChild>
        <w:div w:id="1066341185">
          <w:marLeft w:val="0"/>
          <w:marRight w:val="0"/>
          <w:marTop w:val="0"/>
          <w:marBottom w:val="0"/>
          <w:divBdr>
            <w:top w:val="none" w:sz="0" w:space="0" w:color="auto"/>
            <w:left w:val="none" w:sz="0" w:space="0" w:color="auto"/>
            <w:bottom w:val="none" w:sz="0" w:space="0" w:color="auto"/>
            <w:right w:val="none" w:sz="0" w:space="0" w:color="auto"/>
          </w:divBdr>
        </w:div>
        <w:div w:id="1019938356">
          <w:marLeft w:val="0"/>
          <w:marRight w:val="0"/>
          <w:marTop w:val="0"/>
          <w:marBottom w:val="0"/>
          <w:divBdr>
            <w:top w:val="none" w:sz="0" w:space="0" w:color="auto"/>
            <w:left w:val="none" w:sz="0" w:space="0" w:color="auto"/>
            <w:bottom w:val="none" w:sz="0" w:space="0" w:color="auto"/>
            <w:right w:val="none" w:sz="0" w:space="0" w:color="auto"/>
          </w:divBdr>
        </w:div>
        <w:div w:id="1939219282">
          <w:marLeft w:val="0"/>
          <w:marRight w:val="0"/>
          <w:marTop w:val="0"/>
          <w:marBottom w:val="0"/>
          <w:divBdr>
            <w:top w:val="none" w:sz="0" w:space="0" w:color="auto"/>
            <w:left w:val="none" w:sz="0" w:space="0" w:color="auto"/>
            <w:bottom w:val="none" w:sz="0" w:space="0" w:color="auto"/>
            <w:right w:val="none" w:sz="0" w:space="0" w:color="auto"/>
          </w:divBdr>
        </w:div>
        <w:div w:id="369107051">
          <w:marLeft w:val="0"/>
          <w:marRight w:val="0"/>
          <w:marTop w:val="0"/>
          <w:marBottom w:val="0"/>
          <w:divBdr>
            <w:top w:val="none" w:sz="0" w:space="0" w:color="auto"/>
            <w:left w:val="none" w:sz="0" w:space="0" w:color="auto"/>
            <w:bottom w:val="none" w:sz="0" w:space="0" w:color="auto"/>
            <w:right w:val="none" w:sz="0" w:space="0" w:color="auto"/>
          </w:divBdr>
        </w:div>
      </w:divsChild>
    </w:div>
    <w:div w:id="1241333893">
      <w:bodyDiv w:val="1"/>
      <w:marLeft w:val="0"/>
      <w:marRight w:val="0"/>
      <w:marTop w:val="0"/>
      <w:marBottom w:val="0"/>
      <w:divBdr>
        <w:top w:val="none" w:sz="0" w:space="0" w:color="auto"/>
        <w:left w:val="none" w:sz="0" w:space="0" w:color="auto"/>
        <w:bottom w:val="none" w:sz="0" w:space="0" w:color="auto"/>
        <w:right w:val="none" w:sz="0" w:space="0" w:color="auto"/>
      </w:divBdr>
      <w:divsChild>
        <w:div w:id="697240009">
          <w:marLeft w:val="0"/>
          <w:marRight w:val="0"/>
          <w:marTop w:val="0"/>
          <w:marBottom w:val="0"/>
          <w:divBdr>
            <w:top w:val="none" w:sz="0" w:space="0" w:color="auto"/>
            <w:left w:val="none" w:sz="0" w:space="0" w:color="auto"/>
            <w:bottom w:val="none" w:sz="0" w:space="0" w:color="auto"/>
            <w:right w:val="none" w:sz="0" w:space="0" w:color="auto"/>
          </w:divBdr>
        </w:div>
        <w:div w:id="1710104897">
          <w:marLeft w:val="0"/>
          <w:marRight w:val="0"/>
          <w:marTop w:val="0"/>
          <w:marBottom w:val="0"/>
          <w:divBdr>
            <w:top w:val="none" w:sz="0" w:space="0" w:color="auto"/>
            <w:left w:val="none" w:sz="0" w:space="0" w:color="auto"/>
            <w:bottom w:val="none" w:sz="0" w:space="0" w:color="auto"/>
            <w:right w:val="none" w:sz="0" w:space="0" w:color="auto"/>
          </w:divBdr>
        </w:div>
      </w:divsChild>
    </w:div>
    <w:div w:id="1378701473">
      <w:bodyDiv w:val="1"/>
      <w:marLeft w:val="0"/>
      <w:marRight w:val="0"/>
      <w:marTop w:val="0"/>
      <w:marBottom w:val="0"/>
      <w:divBdr>
        <w:top w:val="none" w:sz="0" w:space="0" w:color="auto"/>
        <w:left w:val="none" w:sz="0" w:space="0" w:color="auto"/>
        <w:bottom w:val="none" w:sz="0" w:space="0" w:color="auto"/>
        <w:right w:val="none" w:sz="0" w:space="0" w:color="auto"/>
      </w:divBdr>
      <w:divsChild>
        <w:div w:id="370155757">
          <w:marLeft w:val="0"/>
          <w:marRight w:val="0"/>
          <w:marTop w:val="0"/>
          <w:marBottom w:val="0"/>
          <w:divBdr>
            <w:top w:val="none" w:sz="0" w:space="0" w:color="auto"/>
            <w:left w:val="none" w:sz="0" w:space="0" w:color="auto"/>
            <w:bottom w:val="none" w:sz="0" w:space="0" w:color="auto"/>
            <w:right w:val="none" w:sz="0" w:space="0" w:color="auto"/>
          </w:divBdr>
        </w:div>
        <w:div w:id="1146775189">
          <w:marLeft w:val="0"/>
          <w:marRight w:val="0"/>
          <w:marTop w:val="0"/>
          <w:marBottom w:val="0"/>
          <w:divBdr>
            <w:top w:val="none" w:sz="0" w:space="0" w:color="auto"/>
            <w:left w:val="none" w:sz="0" w:space="0" w:color="auto"/>
            <w:bottom w:val="none" w:sz="0" w:space="0" w:color="auto"/>
            <w:right w:val="none" w:sz="0" w:space="0" w:color="auto"/>
          </w:divBdr>
        </w:div>
        <w:div w:id="2103143140">
          <w:marLeft w:val="0"/>
          <w:marRight w:val="0"/>
          <w:marTop w:val="0"/>
          <w:marBottom w:val="0"/>
          <w:divBdr>
            <w:top w:val="none" w:sz="0" w:space="0" w:color="auto"/>
            <w:left w:val="none" w:sz="0" w:space="0" w:color="auto"/>
            <w:bottom w:val="none" w:sz="0" w:space="0" w:color="auto"/>
            <w:right w:val="none" w:sz="0" w:space="0" w:color="auto"/>
          </w:divBdr>
        </w:div>
      </w:divsChild>
    </w:div>
    <w:div w:id="1386297174">
      <w:bodyDiv w:val="1"/>
      <w:marLeft w:val="0"/>
      <w:marRight w:val="0"/>
      <w:marTop w:val="0"/>
      <w:marBottom w:val="0"/>
      <w:divBdr>
        <w:top w:val="none" w:sz="0" w:space="0" w:color="auto"/>
        <w:left w:val="none" w:sz="0" w:space="0" w:color="auto"/>
        <w:bottom w:val="none" w:sz="0" w:space="0" w:color="auto"/>
        <w:right w:val="none" w:sz="0" w:space="0" w:color="auto"/>
      </w:divBdr>
      <w:divsChild>
        <w:div w:id="729226859">
          <w:marLeft w:val="0"/>
          <w:marRight w:val="0"/>
          <w:marTop w:val="0"/>
          <w:marBottom w:val="0"/>
          <w:divBdr>
            <w:top w:val="none" w:sz="0" w:space="0" w:color="auto"/>
            <w:left w:val="none" w:sz="0" w:space="0" w:color="auto"/>
            <w:bottom w:val="none" w:sz="0" w:space="0" w:color="auto"/>
            <w:right w:val="none" w:sz="0" w:space="0" w:color="auto"/>
          </w:divBdr>
        </w:div>
        <w:div w:id="1994411287">
          <w:marLeft w:val="0"/>
          <w:marRight w:val="0"/>
          <w:marTop w:val="0"/>
          <w:marBottom w:val="0"/>
          <w:divBdr>
            <w:top w:val="none" w:sz="0" w:space="0" w:color="auto"/>
            <w:left w:val="none" w:sz="0" w:space="0" w:color="auto"/>
            <w:bottom w:val="none" w:sz="0" w:space="0" w:color="auto"/>
            <w:right w:val="none" w:sz="0" w:space="0" w:color="auto"/>
          </w:divBdr>
        </w:div>
        <w:div w:id="2056541856">
          <w:marLeft w:val="0"/>
          <w:marRight w:val="0"/>
          <w:marTop w:val="0"/>
          <w:marBottom w:val="0"/>
          <w:divBdr>
            <w:top w:val="none" w:sz="0" w:space="0" w:color="auto"/>
            <w:left w:val="none" w:sz="0" w:space="0" w:color="auto"/>
            <w:bottom w:val="none" w:sz="0" w:space="0" w:color="auto"/>
            <w:right w:val="none" w:sz="0" w:space="0" w:color="auto"/>
          </w:divBdr>
        </w:div>
      </w:divsChild>
    </w:div>
    <w:div w:id="1393623258">
      <w:bodyDiv w:val="1"/>
      <w:marLeft w:val="0"/>
      <w:marRight w:val="0"/>
      <w:marTop w:val="0"/>
      <w:marBottom w:val="0"/>
      <w:divBdr>
        <w:top w:val="none" w:sz="0" w:space="0" w:color="auto"/>
        <w:left w:val="none" w:sz="0" w:space="0" w:color="auto"/>
        <w:bottom w:val="none" w:sz="0" w:space="0" w:color="auto"/>
        <w:right w:val="none" w:sz="0" w:space="0" w:color="auto"/>
      </w:divBdr>
      <w:divsChild>
        <w:div w:id="774251680">
          <w:marLeft w:val="0"/>
          <w:marRight w:val="0"/>
          <w:marTop w:val="0"/>
          <w:marBottom w:val="0"/>
          <w:divBdr>
            <w:top w:val="none" w:sz="0" w:space="0" w:color="auto"/>
            <w:left w:val="none" w:sz="0" w:space="0" w:color="auto"/>
            <w:bottom w:val="none" w:sz="0" w:space="0" w:color="auto"/>
            <w:right w:val="none" w:sz="0" w:space="0" w:color="auto"/>
          </w:divBdr>
        </w:div>
        <w:div w:id="373502253">
          <w:marLeft w:val="0"/>
          <w:marRight w:val="0"/>
          <w:marTop w:val="0"/>
          <w:marBottom w:val="0"/>
          <w:divBdr>
            <w:top w:val="none" w:sz="0" w:space="0" w:color="auto"/>
            <w:left w:val="none" w:sz="0" w:space="0" w:color="auto"/>
            <w:bottom w:val="none" w:sz="0" w:space="0" w:color="auto"/>
            <w:right w:val="none" w:sz="0" w:space="0" w:color="auto"/>
          </w:divBdr>
        </w:div>
        <w:div w:id="330178684">
          <w:marLeft w:val="0"/>
          <w:marRight w:val="0"/>
          <w:marTop w:val="0"/>
          <w:marBottom w:val="0"/>
          <w:divBdr>
            <w:top w:val="none" w:sz="0" w:space="0" w:color="auto"/>
            <w:left w:val="none" w:sz="0" w:space="0" w:color="auto"/>
            <w:bottom w:val="none" w:sz="0" w:space="0" w:color="auto"/>
            <w:right w:val="none" w:sz="0" w:space="0" w:color="auto"/>
          </w:divBdr>
        </w:div>
      </w:divsChild>
    </w:div>
    <w:div w:id="1520002557">
      <w:bodyDiv w:val="1"/>
      <w:marLeft w:val="0"/>
      <w:marRight w:val="0"/>
      <w:marTop w:val="0"/>
      <w:marBottom w:val="0"/>
      <w:divBdr>
        <w:top w:val="none" w:sz="0" w:space="0" w:color="auto"/>
        <w:left w:val="none" w:sz="0" w:space="0" w:color="auto"/>
        <w:bottom w:val="none" w:sz="0" w:space="0" w:color="auto"/>
        <w:right w:val="none" w:sz="0" w:space="0" w:color="auto"/>
      </w:divBdr>
      <w:divsChild>
        <w:div w:id="473569801">
          <w:marLeft w:val="0"/>
          <w:marRight w:val="0"/>
          <w:marTop w:val="0"/>
          <w:marBottom w:val="0"/>
          <w:divBdr>
            <w:top w:val="none" w:sz="0" w:space="0" w:color="auto"/>
            <w:left w:val="none" w:sz="0" w:space="0" w:color="auto"/>
            <w:bottom w:val="none" w:sz="0" w:space="0" w:color="auto"/>
            <w:right w:val="none" w:sz="0" w:space="0" w:color="auto"/>
          </w:divBdr>
        </w:div>
        <w:div w:id="1377392190">
          <w:marLeft w:val="0"/>
          <w:marRight w:val="0"/>
          <w:marTop w:val="0"/>
          <w:marBottom w:val="0"/>
          <w:divBdr>
            <w:top w:val="none" w:sz="0" w:space="0" w:color="auto"/>
            <w:left w:val="none" w:sz="0" w:space="0" w:color="auto"/>
            <w:bottom w:val="none" w:sz="0" w:space="0" w:color="auto"/>
            <w:right w:val="none" w:sz="0" w:space="0" w:color="auto"/>
          </w:divBdr>
        </w:div>
        <w:div w:id="491408461">
          <w:marLeft w:val="0"/>
          <w:marRight w:val="0"/>
          <w:marTop w:val="0"/>
          <w:marBottom w:val="0"/>
          <w:divBdr>
            <w:top w:val="none" w:sz="0" w:space="0" w:color="auto"/>
            <w:left w:val="none" w:sz="0" w:space="0" w:color="auto"/>
            <w:bottom w:val="none" w:sz="0" w:space="0" w:color="auto"/>
            <w:right w:val="none" w:sz="0" w:space="0" w:color="auto"/>
          </w:divBdr>
        </w:div>
        <w:div w:id="902983637">
          <w:marLeft w:val="0"/>
          <w:marRight w:val="0"/>
          <w:marTop w:val="0"/>
          <w:marBottom w:val="0"/>
          <w:divBdr>
            <w:top w:val="none" w:sz="0" w:space="0" w:color="auto"/>
            <w:left w:val="none" w:sz="0" w:space="0" w:color="auto"/>
            <w:bottom w:val="none" w:sz="0" w:space="0" w:color="auto"/>
            <w:right w:val="none" w:sz="0" w:space="0" w:color="auto"/>
          </w:divBdr>
        </w:div>
      </w:divsChild>
    </w:div>
    <w:div w:id="1628318739">
      <w:bodyDiv w:val="1"/>
      <w:marLeft w:val="0"/>
      <w:marRight w:val="0"/>
      <w:marTop w:val="0"/>
      <w:marBottom w:val="0"/>
      <w:divBdr>
        <w:top w:val="none" w:sz="0" w:space="0" w:color="auto"/>
        <w:left w:val="none" w:sz="0" w:space="0" w:color="auto"/>
        <w:bottom w:val="none" w:sz="0" w:space="0" w:color="auto"/>
        <w:right w:val="none" w:sz="0" w:space="0" w:color="auto"/>
      </w:divBdr>
      <w:divsChild>
        <w:div w:id="733745554">
          <w:marLeft w:val="0"/>
          <w:marRight w:val="0"/>
          <w:marTop w:val="0"/>
          <w:marBottom w:val="0"/>
          <w:divBdr>
            <w:top w:val="none" w:sz="0" w:space="0" w:color="auto"/>
            <w:left w:val="none" w:sz="0" w:space="0" w:color="auto"/>
            <w:bottom w:val="none" w:sz="0" w:space="0" w:color="auto"/>
            <w:right w:val="none" w:sz="0" w:space="0" w:color="auto"/>
          </w:divBdr>
        </w:div>
        <w:div w:id="367023524">
          <w:marLeft w:val="0"/>
          <w:marRight w:val="0"/>
          <w:marTop w:val="0"/>
          <w:marBottom w:val="0"/>
          <w:divBdr>
            <w:top w:val="none" w:sz="0" w:space="0" w:color="auto"/>
            <w:left w:val="none" w:sz="0" w:space="0" w:color="auto"/>
            <w:bottom w:val="none" w:sz="0" w:space="0" w:color="auto"/>
            <w:right w:val="none" w:sz="0" w:space="0" w:color="auto"/>
          </w:divBdr>
        </w:div>
        <w:div w:id="528761590">
          <w:marLeft w:val="0"/>
          <w:marRight w:val="0"/>
          <w:marTop w:val="0"/>
          <w:marBottom w:val="0"/>
          <w:divBdr>
            <w:top w:val="none" w:sz="0" w:space="0" w:color="auto"/>
            <w:left w:val="none" w:sz="0" w:space="0" w:color="auto"/>
            <w:bottom w:val="none" w:sz="0" w:space="0" w:color="auto"/>
            <w:right w:val="none" w:sz="0" w:space="0" w:color="auto"/>
          </w:divBdr>
        </w:div>
        <w:div w:id="53431713">
          <w:marLeft w:val="0"/>
          <w:marRight w:val="0"/>
          <w:marTop w:val="0"/>
          <w:marBottom w:val="0"/>
          <w:divBdr>
            <w:top w:val="none" w:sz="0" w:space="0" w:color="auto"/>
            <w:left w:val="none" w:sz="0" w:space="0" w:color="auto"/>
            <w:bottom w:val="none" w:sz="0" w:space="0" w:color="auto"/>
            <w:right w:val="none" w:sz="0" w:space="0" w:color="auto"/>
          </w:divBdr>
        </w:div>
        <w:div w:id="1137837559">
          <w:marLeft w:val="0"/>
          <w:marRight w:val="0"/>
          <w:marTop w:val="0"/>
          <w:marBottom w:val="0"/>
          <w:divBdr>
            <w:top w:val="none" w:sz="0" w:space="0" w:color="auto"/>
            <w:left w:val="none" w:sz="0" w:space="0" w:color="auto"/>
            <w:bottom w:val="none" w:sz="0" w:space="0" w:color="auto"/>
            <w:right w:val="none" w:sz="0" w:space="0" w:color="auto"/>
          </w:divBdr>
        </w:div>
      </w:divsChild>
    </w:div>
    <w:div w:id="1644390146">
      <w:bodyDiv w:val="1"/>
      <w:marLeft w:val="0"/>
      <w:marRight w:val="0"/>
      <w:marTop w:val="0"/>
      <w:marBottom w:val="0"/>
      <w:divBdr>
        <w:top w:val="none" w:sz="0" w:space="0" w:color="auto"/>
        <w:left w:val="none" w:sz="0" w:space="0" w:color="auto"/>
        <w:bottom w:val="none" w:sz="0" w:space="0" w:color="auto"/>
        <w:right w:val="none" w:sz="0" w:space="0" w:color="auto"/>
      </w:divBdr>
      <w:divsChild>
        <w:div w:id="349264724">
          <w:marLeft w:val="0"/>
          <w:marRight w:val="0"/>
          <w:marTop w:val="0"/>
          <w:marBottom w:val="0"/>
          <w:divBdr>
            <w:top w:val="none" w:sz="0" w:space="0" w:color="auto"/>
            <w:left w:val="none" w:sz="0" w:space="0" w:color="auto"/>
            <w:bottom w:val="none" w:sz="0" w:space="0" w:color="auto"/>
            <w:right w:val="none" w:sz="0" w:space="0" w:color="auto"/>
          </w:divBdr>
        </w:div>
        <w:div w:id="919220414">
          <w:marLeft w:val="0"/>
          <w:marRight w:val="0"/>
          <w:marTop w:val="0"/>
          <w:marBottom w:val="0"/>
          <w:divBdr>
            <w:top w:val="none" w:sz="0" w:space="0" w:color="auto"/>
            <w:left w:val="none" w:sz="0" w:space="0" w:color="auto"/>
            <w:bottom w:val="none" w:sz="0" w:space="0" w:color="auto"/>
            <w:right w:val="none" w:sz="0" w:space="0" w:color="auto"/>
          </w:divBdr>
        </w:div>
        <w:div w:id="1984578874">
          <w:marLeft w:val="0"/>
          <w:marRight w:val="0"/>
          <w:marTop w:val="0"/>
          <w:marBottom w:val="0"/>
          <w:divBdr>
            <w:top w:val="none" w:sz="0" w:space="0" w:color="auto"/>
            <w:left w:val="none" w:sz="0" w:space="0" w:color="auto"/>
            <w:bottom w:val="none" w:sz="0" w:space="0" w:color="auto"/>
            <w:right w:val="none" w:sz="0" w:space="0" w:color="auto"/>
          </w:divBdr>
        </w:div>
      </w:divsChild>
    </w:div>
    <w:div w:id="1645962754">
      <w:bodyDiv w:val="1"/>
      <w:marLeft w:val="0"/>
      <w:marRight w:val="0"/>
      <w:marTop w:val="0"/>
      <w:marBottom w:val="0"/>
      <w:divBdr>
        <w:top w:val="none" w:sz="0" w:space="0" w:color="auto"/>
        <w:left w:val="none" w:sz="0" w:space="0" w:color="auto"/>
        <w:bottom w:val="none" w:sz="0" w:space="0" w:color="auto"/>
        <w:right w:val="none" w:sz="0" w:space="0" w:color="auto"/>
      </w:divBdr>
      <w:divsChild>
        <w:div w:id="952900754">
          <w:marLeft w:val="0"/>
          <w:marRight w:val="0"/>
          <w:marTop w:val="0"/>
          <w:marBottom w:val="0"/>
          <w:divBdr>
            <w:top w:val="none" w:sz="0" w:space="0" w:color="auto"/>
            <w:left w:val="none" w:sz="0" w:space="0" w:color="auto"/>
            <w:bottom w:val="none" w:sz="0" w:space="0" w:color="auto"/>
            <w:right w:val="none" w:sz="0" w:space="0" w:color="auto"/>
          </w:divBdr>
        </w:div>
        <w:div w:id="255988289">
          <w:marLeft w:val="0"/>
          <w:marRight w:val="0"/>
          <w:marTop w:val="0"/>
          <w:marBottom w:val="0"/>
          <w:divBdr>
            <w:top w:val="none" w:sz="0" w:space="0" w:color="auto"/>
            <w:left w:val="none" w:sz="0" w:space="0" w:color="auto"/>
            <w:bottom w:val="none" w:sz="0" w:space="0" w:color="auto"/>
            <w:right w:val="none" w:sz="0" w:space="0" w:color="auto"/>
          </w:divBdr>
        </w:div>
        <w:div w:id="1616787390">
          <w:marLeft w:val="0"/>
          <w:marRight w:val="0"/>
          <w:marTop w:val="0"/>
          <w:marBottom w:val="0"/>
          <w:divBdr>
            <w:top w:val="none" w:sz="0" w:space="0" w:color="auto"/>
            <w:left w:val="none" w:sz="0" w:space="0" w:color="auto"/>
            <w:bottom w:val="none" w:sz="0" w:space="0" w:color="auto"/>
            <w:right w:val="none" w:sz="0" w:space="0" w:color="auto"/>
          </w:divBdr>
        </w:div>
        <w:div w:id="342361891">
          <w:marLeft w:val="0"/>
          <w:marRight w:val="0"/>
          <w:marTop w:val="0"/>
          <w:marBottom w:val="0"/>
          <w:divBdr>
            <w:top w:val="none" w:sz="0" w:space="0" w:color="auto"/>
            <w:left w:val="none" w:sz="0" w:space="0" w:color="auto"/>
            <w:bottom w:val="none" w:sz="0" w:space="0" w:color="auto"/>
            <w:right w:val="none" w:sz="0" w:space="0" w:color="auto"/>
          </w:divBdr>
        </w:div>
      </w:divsChild>
    </w:div>
    <w:div w:id="1801024900">
      <w:bodyDiv w:val="1"/>
      <w:marLeft w:val="0"/>
      <w:marRight w:val="0"/>
      <w:marTop w:val="0"/>
      <w:marBottom w:val="0"/>
      <w:divBdr>
        <w:top w:val="none" w:sz="0" w:space="0" w:color="auto"/>
        <w:left w:val="none" w:sz="0" w:space="0" w:color="auto"/>
        <w:bottom w:val="none" w:sz="0" w:space="0" w:color="auto"/>
        <w:right w:val="none" w:sz="0" w:space="0" w:color="auto"/>
      </w:divBdr>
      <w:divsChild>
        <w:div w:id="942614729">
          <w:marLeft w:val="0"/>
          <w:marRight w:val="0"/>
          <w:marTop w:val="0"/>
          <w:marBottom w:val="0"/>
          <w:divBdr>
            <w:top w:val="none" w:sz="0" w:space="0" w:color="auto"/>
            <w:left w:val="none" w:sz="0" w:space="0" w:color="auto"/>
            <w:bottom w:val="none" w:sz="0" w:space="0" w:color="auto"/>
            <w:right w:val="none" w:sz="0" w:space="0" w:color="auto"/>
          </w:divBdr>
        </w:div>
        <w:div w:id="1175919493">
          <w:marLeft w:val="0"/>
          <w:marRight w:val="0"/>
          <w:marTop w:val="0"/>
          <w:marBottom w:val="0"/>
          <w:divBdr>
            <w:top w:val="none" w:sz="0" w:space="0" w:color="auto"/>
            <w:left w:val="none" w:sz="0" w:space="0" w:color="auto"/>
            <w:bottom w:val="none" w:sz="0" w:space="0" w:color="auto"/>
            <w:right w:val="none" w:sz="0" w:space="0" w:color="auto"/>
          </w:divBdr>
        </w:div>
        <w:div w:id="1317688522">
          <w:marLeft w:val="0"/>
          <w:marRight w:val="0"/>
          <w:marTop w:val="0"/>
          <w:marBottom w:val="0"/>
          <w:divBdr>
            <w:top w:val="none" w:sz="0" w:space="0" w:color="auto"/>
            <w:left w:val="none" w:sz="0" w:space="0" w:color="auto"/>
            <w:bottom w:val="none" w:sz="0" w:space="0" w:color="auto"/>
            <w:right w:val="none" w:sz="0" w:space="0" w:color="auto"/>
          </w:divBdr>
        </w:div>
      </w:divsChild>
    </w:div>
    <w:div w:id="2077387619">
      <w:bodyDiv w:val="1"/>
      <w:marLeft w:val="0"/>
      <w:marRight w:val="0"/>
      <w:marTop w:val="0"/>
      <w:marBottom w:val="0"/>
      <w:divBdr>
        <w:top w:val="none" w:sz="0" w:space="0" w:color="auto"/>
        <w:left w:val="none" w:sz="0" w:space="0" w:color="auto"/>
        <w:bottom w:val="none" w:sz="0" w:space="0" w:color="auto"/>
        <w:right w:val="none" w:sz="0" w:space="0" w:color="auto"/>
      </w:divBdr>
      <w:divsChild>
        <w:div w:id="236979827">
          <w:marLeft w:val="0"/>
          <w:marRight w:val="0"/>
          <w:marTop w:val="0"/>
          <w:marBottom w:val="0"/>
          <w:divBdr>
            <w:top w:val="none" w:sz="0" w:space="0" w:color="auto"/>
            <w:left w:val="none" w:sz="0" w:space="0" w:color="auto"/>
            <w:bottom w:val="none" w:sz="0" w:space="0" w:color="auto"/>
            <w:right w:val="none" w:sz="0" w:space="0" w:color="auto"/>
          </w:divBdr>
        </w:div>
        <w:div w:id="2017950902">
          <w:marLeft w:val="0"/>
          <w:marRight w:val="0"/>
          <w:marTop w:val="0"/>
          <w:marBottom w:val="0"/>
          <w:divBdr>
            <w:top w:val="none" w:sz="0" w:space="0" w:color="auto"/>
            <w:left w:val="none" w:sz="0" w:space="0" w:color="auto"/>
            <w:bottom w:val="none" w:sz="0" w:space="0" w:color="auto"/>
            <w:right w:val="none" w:sz="0" w:space="0" w:color="auto"/>
          </w:divBdr>
        </w:div>
        <w:div w:id="2093501021">
          <w:marLeft w:val="0"/>
          <w:marRight w:val="0"/>
          <w:marTop w:val="0"/>
          <w:marBottom w:val="0"/>
          <w:divBdr>
            <w:top w:val="none" w:sz="0" w:space="0" w:color="auto"/>
            <w:left w:val="none" w:sz="0" w:space="0" w:color="auto"/>
            <w:bottom w:val="none" w:sz="0" w:space="0" w:color="auto"/>
            <w:right w:val="none" w:sz="0" w:space="0" w:color="auto"/>
          </w:divBdr>
        </w:div>
      </w:divsChild>
    </w:div>
    <w:div w:id="2082871101">
      <w:bodyDiv w:val="1"/>
      <w:marLeft w:val="0"/>
      <w:marRight w:val="0"/>
      <w:marTop w:val="0"/>
      <w:marBottom w:val="0"/>
      <w:divBdr>
        <w:top w:val="none" w:sz="0" w:space="0" w:color="auto"/>
        <w:left w:val="none" w:sz="0" w:space="0" w:color="auto"/>
        <w:bottom w:val="none" w:sz="0" w:space="0" w:color="auto"/>
        <w:right w:val="none" w:sz="0" w:space="0" w:color="auto"/>
      </w:divBdr>
      <w:divsChild>
        <w:div w:id="866137041">
          <w:marLeft w:val="0"/>
          <w:marRight w:val="0"/>
          <w:marTop w:val="0"/>
          <w:marBottom w:val="0"/>
          <w:divBdr>
            <w:top w:val="none" w:sz="0" w:space="0" w:color="auto"/>
            <w:left w:val="none" w:sz="0" w:space="0" w:color="auto"/>
            <w:bottom w:val="none" w:sz="0" w:space="0" w:color="auto"/>
            <w:right w:val="none" w:sz="0" w:space="0" w:color="auto"/>
          </w:divBdr>
        </w:div>
        <w:div w:id="2121684140">
          <w:marLeft w:val="0"/>
          <w:marRight w:val="0"/>
          <w:marTop w:val="0"/>
          <w:marBottom w:val="0"/>
          <w:divBdr>
            <w:top w:val="none" w:sz="0" w:space="0" w:color="auto"/>
            <w:left w:val="none" w:sz="0" w:space="0" w:color="auto"/>
            <w:bottom w:val="none" w:sz="0" w:space="0" w:color="auto"/>
            <w:right w:val="none" w:sz="0" w:space="0" w:color="auto"/>
          </w:divBdr>
        </w:div>
        <w:div w:id="1991790064">
          <w:marLeft w:val="0"/>
          <w:marRight w:val="0"/>
          <w:marTop w:val="0"/>
          <w:marBottom w:val="0"/>
          <w:divBdr>
            <w:top w:val="none" w:sz="0" w:space="0" w:color="auto"/>
            <w:left w:val="none" w:sz="0" w:space="0" w:color="auto"/>
            <w:bottom w:val="none" w:sz="0" w:space="0" w:color="auto"/>
            <w:right w:val="none" w:sz="0" w:space="0" w:color="auto"/>
          </w:divBdr>
        </w:div>
        <w:div w:id="180901516">
          <w:marLeft w:val="0"/>
          <w:marRight w:val="0"/>
          <w:marTop w:val="0"/>
          <w:marBottom w:val="0"/>
          <w:divBdr>
            <w:top w:val="none" w:sz="0" w:space="0" w:color="auto"/>
            <w:left w:val="none" w:sz="0" w:space="0" w:color="auto"/>
            <w:bottom w:val="none" w:sz="0" w:space="0" w:color="auto"/>
            <w:right w:val="none" w:sz="0" w:space="0" w:color="auto"/>
          </w:divBdr>
        </w:div>
        <w:div w:id="1778909651">
          <w:marLeft w:val="0"/>
          <w:marRight w:val="0"/>
          <w:marTop w:val="0"/>
          <w:marBottom w:val="0"/>
          <w:divBdr>
            <w:top w:val="none" w:sz="0" w:space="0" w:color="auto"/>
            <w:left w:val="none" w:sz="0" w:space="0" w:color="auto"/>
            <w:bottom w:val="none" w:sz="0" w:space="0" w:color="auto"/>
            <w:right w:val="none" w:sz="0" w:space="0" w:color="auto"/>
          </w:divBdr>
        </w:div>
      </w:divsChild>
    </w:div>
    <w:div w:id="2098364096">
      <w:bodyDiv w:val="1"/>
      <w:marLeft w:val="0"/>
      <w:marRight w:val="0"/>
      <w:marTop w:val="0"/>
      <w:marBottom w:val="0"/>
      <w:divBdr>
        <w:top w:val="none" w:sz="0" w:space="0" w:color="auto"/>
        <w:left w:val="none" w:sz="0" w:space="0" w:color="auto"/>
        <w:bottom w:val="none" w:sz="0" w:space="0" w:color="auto"/>
        <w:right w:val="none" w:sz="0" w:space="0" w:color="auto"/>
      </w:divBdr>
      <w:divsChild>
        <w:div w:id="129632544">
          <w:marLeft w:val="0"/>
          <w:marRight w:val="0"/>
          <w:marTop w:val="0"/>
          <w:marBottom w:val="0"/>
          <w:divBdr>
            <w:top w:val="none" w:sz="0" w:space="0" w:color="auto"/>
            <w:left w:val="none" w:sz="0" w:space="0" w:color="auto"/>
            <w:bottom w:val="none" w:sz="0" w:space="0" w:color="auto"/>
            <w:right w:val="none" w:sz="0" w:space="0" w:color="auto"/>
          </w:divBdr>
        </w:div>
        <w:div w:id="579825333">
          <w:marLeft w:val="0"/>
          <w:marRight w:val="0"/>
          <w:marTop w:val="0"/>
          <w:marBottom w:val="0"/>
          <w:divBdr>
            <w:top w:val="none" w:sz="0" w:space="0" w:color="auto"/>
            <w:left w:val="none" w:sz="0" w:space="0" w:color="auto"/>
            <w:bottom w:val="none" w:sz="0" w:space="0" w:color="auto"/>
            <w:right w:val="none" w:sz="0" w:space="0" w:color="auto"/>
          </w:divBdr>
        </w:div>
        <w:div w:id="1259096050">
          <w:marLeft w:val="0"/>
          <w:marRight w:val="0"/>
          <w:marTop w:val="0"/>
          <w:marBottom w:val="0"/>
          <w:divBdr>
            <w:top w:val="none" w:sz="0" w:space="0" w:color="auto"/>
            <w:left w:val="none" w:sz="0" w:space="0" w:color="auto"/>
            <w:bottom w:val="none" w:sz="0" w:space="0" w:color="auto"/>
            <w:right w:val="none" w:sz="0" w:space="0" w:color="auto"/>
          </w:divBdr>
        </w:div>
        <w:div w:id="538393668">
          <w:marLeft w:val="0"/>
          <w:marRight w:val="0"/>
          <w:marTop w:val="0"/>
          <w:marBottom w:val="0"/>
          <w:divBdr>
            <w:top w:val="none" w:sz="0" w:space="0" w:color="auto"/>
            <w:left w:val="none" w:sz="0" w:space="0" w:color="auto"/>
            <w:bottom w:val="none" w:sz="0" w:space="0" w:color="auto"/>
            <w:right w:val="none" w:sz="0" w:space="0" w:color="auto"/>
          </w:divBdr>
        </w:div>
        <w:div w:id="324824323">
          <w:marLeft w:val="0"/>
          <w:marRight w:val="0"/>
          <w:marTop w:val="0"/>
          <w:marBottom w:val="0"/>
          <w:divBdr>
            <w:top w:val="none" w:sz="0" w:space="0" w:color="auto"/>
            <w:left w:val="none" w:sz="0" w:space="0" w:color="auto"/>
            <w:bottom w:val="none" w:sz="0" w:space="0" w:color="auto"/>
            <w:right w:val="none" w:sz="0" w:space="0" w:color="auto"/>
          </w:divBdr>
        </w:div>
        <w:div w:id="800542105">
          <w:marLeft w:val="0"/>
          <w:marRight w:val="0"/>
          <w:marTop w:val="0"/>
          <w:marBottom w:val="0"/>
          <w:divBdr>
            <w:top w:val="none" w:sz="0" w:space="0" w:color="auto"/>
            <w:left w:val="none" w:sz="0" w:space="0" w:color="auto"/>
            <w:bottom w:val="none" w:sz="0" w:space="0" w:color="auto"/>
            <w:right w:val="none" w:sz="0" w:space="0" w:color="auto"/>
          </w:divBdr>
        </w:div>
      </w:divsChild>
    </w:div>
    <w:div w:id="2099448394">
      <w:bodyDiv w:val="1"/>
      <w:marLeft w:val="0"/>
      <w:marRight w:val="0"/>
      <w:marTop w:val="0"/>
      <w:marBottom w:val="0"/>
      <w:divBdr>
        <w:top w:val="none" w:sz="0" w:space="0" w:color="auto"/>
        <w:left w:val="none" w:sz="0" w:space="0" w:color="auto"/>
        <w:bottom w:val="none" w:sz="0" w:space="0" w:color="auto"/>
        <w:right w:val="none" w:sz="0" w:space="0" w:color="auto"/>
      </w:divBdr>
      <w:divsChild>
        <w:div w:id="693310518">
          <w:marLeft w:val="0"/>
          <w:marRight w:val="0"/>
          <w:marTop w:val="0"/>
          <w:marBottom w:val="0"/>
          <w:divBdr>
            <w:top w:val="none" w:sz="0" w:space="0" w:color="auto"/>
            <w:left w:val="none" w:sz="0" w:space="0" w:color="auto"/>
            <w:bottom w:val="none" w:sz="0" w:space="0" w:color="auto"/>
            <w:right w:val="none" w:sz="0" w:space="0" w:color="auto"/>
          </w:divBdr>
        </w:div>
        <w:div w:id="2013214220">
          <w:marLeft w:val="0"/>
          <w:marRight w:val="0"/>
          <w:marTop w:val="0"/>
          <w:marBottom w:val="0"/>
          <w:divBdr>
            <w:top w:val="none" w:sz="0" w:space="0" w:color="auto"/>
            <w:left w:val="none" w:sz="0" w:space="0" w:color="auto"/>
            <w:bottom w:val="none" w:sz="0" w:space="0" w:color="auto"/>
            <w:right w:val="none" w:sz="0" w:space="0" w:color="auto"/>
          </w:divBdr>
        </w:div>
        <w:div w:id="276526982">
          <w:marLeft w:val="0"/>
          <w:marRight w:val="0"/>
          <w:marTop w:val="0"/>
          <w:marBottom w:val="0"/>
          <w:divBdr>
            <w:top w:val="none" w:sz="0" w:space="0" w:color="auto"/>
            <w:left w:val="none" w:sz="0" w:space="0" w:color="auto"/>
            <w:bottom w:val="none" w:sz="0" w:space="0" w:color="auto"/>
            <w:right w:val="none" w:sz="0" w:space="0" w:color="auto"/>
          </w:divBdr>
        </w:div>
        <w:div w:id="159198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12</Pages>
  <Words>4332</Words>
  <Characters>24695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Temitope Shukurat Dauda (1921658)</cp:lastModifiedBy>
  <cp:revision>18</cp:revision>
  <dcterms:created xsi:type="dcterms:W3CDTF">2022-01-06T23:54:00Z</dcterms:created>
  <dcterms:modified xsi:type="dcterms:W3CDTF">2022-01-07T00:40:00Z</dcterms:modified>
</cp:coreProperties>
</file>