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4DA20" w14:textId="77777777" w:rsidR="00CC44A0" w:rsidRDefault="00CC44A0"/>
    <w:p w14:paraId="7B90B90A" w14:textId="77777777" w:rsidR="00DE0B34" w:rsidRDefault="00DE0B34"/>
    <w:p w14:paraId="7A17B668" w14:textId="77777777" w:rsidR="00DE0B34" w:rsidRDefault="00DE0B34" w:rsidP="00DE0B34">
      <w:pPr>
        <w:spacing w:line="480" w:lineRule="auto"/>
        <w:jc w:val="center"/>
        <w:rPr>
          <w:rFonts w:ascii="Times New Roman" w:hAnsi="Times New Roman" w:cs="Times New Roman"/>
          <w:sz w:val="24"/>
          <w:szCs w:val="24"/>
        </w:rPr>
      </w:pPr>
    </w:p>
    <w:p w14:paraId="7ABDA4B2" w14:textId="77777777" w:rsidR="00DE0B34" w:rsidRPr="007A1AB4" w:rsidRDefault="00E81392" w:rsidP="00DE0B34">
      <w:pPr>
        <w:spacing w:line="480" w:lineRule="auto"/>
        <w:jc w:val="center"/>
        <w:rPr>
          <w:rFonts w:ascii="Times New Roman" w:hAnsi="Times New Roman" w:cs="Times New Roman"/>
          <w:sz w:val="24"/>
          <w:szCs w:val="24"/>
        </w:rPr>
      </w:pPr>
      <w:r w:rsidRPr="007A1AB4">
        <w:rPr>
          <w:rFonts w:ascii="Times New Roman" w:hAnsi="Times New Roman" w:cs="Times New Roman"/>
          <w:bCs/>
          <w:sz w:val="24"/>
          <w:szCs w:val="24"/>
        </w:rPr>
        <w:t>INTERCULTURAL COMPETENCE REPORT FOR THE GENERAL MANAGER</w:t>
      </w:r>
    </w:p>
    <w:p w14:paraId="586436AD" w14:textId="77777777" w:rsidR="00DE0B34" w:rsidRDefault="00DE0B34" w:rsidP="00DE0B34">
      <w:pPr>
        <w:spacing w:line="480" w:lineRule="auto"/>
        <w:jc w:val="center"/>
        <w:rPr>
          <w:rFonts w:ascii="Times New Roman" w:hAnsi="Times New Roman" w:cs="Times New Roman"/>
          <w:sz w:val="24"/>
          <w:szCs w:val="24"/>
        </w:rPr>
      </w:pPr>
    </w:p>
    <w:p w14:paraId="179267FC" w14:textId="77777777" w:rsidR="00DE0B34" w:rsidRDefault="00DE0B34" w:rsidP="00DE0B34">
      <w:pPr>
        <w:spacing w:line="480" w:lineRule="auto"/>
        <w:jc w:val="center"/>
        <w:rPr>
          <w:rFonts w:ascii="Times New Roman" w:hAnsi="Times New Roman" w:cs="Times New Roman"/>
          <w:sz w:val="24"/>
          <w:szCs w:val="24"/>
        </w:rPr>
      </w:pPr>
    </w:p>
    <w:p w14:paraId="66ABFFEB" w14:textId="77777777" w:rsidR="00DE0B34" w:rsidRDefault="00DE0B34" w:rsidP="00DE0B34">
      <w:pPr>
        <w:spacing w:line="480" w:lineRule="auto"/>
        <w:jc w:val="center"/>
        <w:rPr>
          <w:rFonts w:ascii="Times New Roman" w:hAnsi="Times New Roman" w:cs="Times New Roman"/>
          <w:sz w:val="24"/>
          <w:szCs w:val="24"/>
        </w:rPr>
      </w:pPr>
    </w:p>
    <w:p w14:paraId="6F85BE3F" w14:textId="77777777" w:rsidR="00DE0B34" w:rsidRDefault="00DE0B34" w:rsidP="00DE0B34">
      <w:pPr>
        <w:spacing w:line="480" w:lineRule="auto"/>
        <w:jc w:val="center"/>
        <w:rPr>
          <w:rFonts w:ascii="Times New Roman" w:hAnsi="Times New Roman" w:cs="Times New Roman"/>
          <w:sz w:val="24"/>
          <w:szCs w:val="24"/>
        </w:rPr>
      </w:pPr>
    </w:p>
    <w:p w14:paraId="78E07BF5" w14:textId="77777777" w:rsidR="00DE0B34" w:rsidRDefault="00DE0B34" w:rsidP="00DE0B34">
      <w:pPr>
        <w:spacing w:line="480" w:lineRule="auto"/>
        <w:jc w:val="center"/>
        <w:rPr>
          <w:rFonts w:ascii="Times New Roman" w:hAnsi="Times New Roman" w:cs="Times New Roman"/>
          <w:sz w:val="24"/>
          <w:szCs w:val="24"/>
        </w:rPr>
      </w:pPr>
    </w:p>
    <w:p w14:paraId="5700569F" w14:textId="7904CF6F" w:rsidR="00DE0B34" w:rsidRDefault="00E81392" w:rsidP="00DE0B34">
      <w:pPr>
        <w:spacing w:line="480" w:lineRule="auto"/>
        <w:jc w:val="center"/>
        <w:rPr>
          <w:rFonts w:ascii="Times New Roman" w:hAnsi="Times New Roman" w:cs="Times New Roman"/>
          <w:sz w:val="24"/>
          <w:szCs w:val="24"/>
        </w:rPr>
      </w:pPr>
      <w:r w:rsidRPr="00DE0B34">
        <w:rPr>
          <w:rFonts w:ascii="Times New Roman" w:hAnsi="Times New Roman" w:cs="Times New Roman"/>
          <w:sz w:val="24"/>
          <w:szCs w:val="24"/>
        </w:rPr>
        <w:t>Student</w:t>
      </w:r>
      <w:r w:rsidR="00CF7C76">
        <w:rPr>
          <w:rFonts w:ascii="Times New Roman" w:hAnsi="Times New Roman" w:cs="Times New Roman"/>
          <w:sz w:val="24"/>
          <w:szCs w:val="24"/>
        </w:rPr>
        <w:t xml:space="preserve"> : Roxana-Maria Burlacu</w:t>
      </w:r>
    </w:p>
    <w:p w14:paraId="5E5F2438" w14:textId="63ADC76A" w:rsidR="00CF7C76" w:rsidRPr="00DE0B34" w:rsidRDefault="00CF7C76" w:rsidP="00DE0B34">
      <w:pPr>
        <w:spacing w:line="480" w:lineRule="auto"/>
        <w:jc w:val="center"/>
        <w:rPr>
          <w:rFonts w:ascii="Times New Roman" w:hAnsi="Times New Roman" w:cs="Times New Roman"/>
          <w:sz w:val="24"/>
          <w:szCs w:val="24"/>
        </w:rPr>
      </w:pPr>
      <w:r>
        <w:rPr>
          <w:rFonts w:ascii="Times New Roman" w:hAnsi="Times New Roman" w:cs="Times New Roman"/>
          <w:sz w:val="24"/>
          <w:szCs w:val="24"/>
        </w:rPr>
        <w:t>(2014302)</w:t>
      </w:r>
    </w:p>
    <w:p w14:paraId="4307EBE7" w14:textId="35B298BB" w:rsidR="00DE0B34" w:rsidRDefault="00CF7C76" w:rsidP="00DE0B34">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Foreign Languages</w:t>
      </w:r>
      <w:r w:rsidR="00D31FD3">
        <w:rPr>
          <w:rFonts w:ascii="Times New Roman" w:hAnsi="Times New Roman" w:cs="Times New Roman"/>
          <w:sz w:val="24"/>
          <w:szCs w:val="24"/>
        </w:rPr>
        <w:t xml:space="preserve"> &amp; Cultural Awareness </w:t>
      </w:r>
    </w:p>
    <w:p w14:paraId="69E086D7" w14:textId="3DDD4837" w:rsidR="00A033AD" w:rsidRPr="00DE0B34" w:rsidRDefault="00A033AD" w:rsidP="00DE0B3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(BMIH5003) </w:t>
      </w:r>
    </w:p>
    <w:p w14:paraId="21F1C41A" w14:textId="3FCAD072" w:rsidR="00DE0B34" w:rsidRPr="00DE0B34" w:rsidRDefault="00A033AD" w:rsidP="00DE0B3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name : Lisa Marie </w:t>
      </w:r>
      <w:proofErr w:type="spellStart"/>
      <w:r>
        <w:rPr>
          <w:rFonts w:ascii="Times New Roman" w:hAnsi="Times New Roman" w:cs="Times New Roman"/>
          <w:sz w:val="24"/>
          <w:szCs w:val="24"/>
        </w:rPr>
        <w:t>Bassler</w:t>
      </w:r>
      <w:proofErr w:type="spellEnd"/>
      <w:r>
        <w:rPr>
          <w:rFonts w:ascii="Times New Roman" w:hAnsi="Times New Roman" w:cs="Times New Roman"/>
          <w:sz w:val="24"/>
          <w:szCs w:val="24"/>
        </w:rPr>
        <w:t xml:space="preserve"> </w:t>
      </w:r>
    </w:p>
    <w:p w14:paraId="52FCE25A" w14:textId="3F233758" w:rsidR="00DE0B34" w:rsidRPr="00DE0B34" w:rsidRDefault="00DE0B34" w:rsidP="00DE0B34">
      <w:pPr>
        <w:spacing w:line="480" w:lineRule="auto"/>
        <w:jc w:val="center"/>
        <w:rPr>
          <w:rFonts w:ascii="Times New Roman" w:hAnsi="Times New Roman" w:cs="Times New Roman"/>
          <w:sz w:val="24"/>
          <w:szCs w:val="24"/>
        </w:rPr>
      </w:pPr>
    </w:p>
    <w:p w14:paraId="4A84666B" w14:textId="4F28CEE8" w:rsidR="00DE0B34" w:rsidRDefault="00DE0B34" w:rsidP="00DE0B34">
      <w:pPr>
        <w:spacing w:line="480" w:lineRule="auto"/>
        <w:jc w:val="center"/>
        <w:rPr>
          <w:rFonts w:ascii="Times New Roman" w:hAnsi="Times New Roman" w:cs="Times New Roman"/>
          <w:sz w:val="24"/>
          <w:szCs w:val="24"/>
        </w:rPr>
      </w:pPr>
    </w:p>
    <w:p w14:paraId="5459FAE6" w14:textId="77777777" w:rsidR="007A1AB4" w:rsidRDefault="007A1AB4" w:rsidP="00DE0B34">
      <w:pPr>
        <w:spacing w:line="480" w:lineRule="auto"/>
        <w:jc w:val="center"/>
        <w:rPr>
          <w:rFonts w:ascii="Times New Roman" w:hAnsi="Times New Roman" w:cs="Times New Roman"/>
          <w:sz w:val="24"/>
          <w:szCs w:val="24"/>
        </w:rPr>
      </w:pPr>
    </w:p>
    <w:p w14:paraId="1AFB3634" w14:textId="77777777" w:rsidR="007A1AB4" w:rsidRDefault="007A1AB4" w:rsidP="00DE0B34">
      <w:pPr>
        <w:spacing w:line="480" w:lineRule="auto"/>
        <w:jc w:val="center"/>
        <w:rPr>
          <w:rFonts w:ascii="Times New Roman" w:hAnsi="Times New Roman" w:cs="Times New Roman"/>
          <w:sz w:val="24"/>
          <w:szCs w:val="24"/>
        </w:rPr>
      </w:pPr>
    </w:p>
    <w:p w14:paraId="325B2AE7" w14:textId="77777777" w:rsidR="007A1AB4" w:rsidRDefault="007A1AB4" w:rsidP="00DE0B34">
      <w:pPr>
        <w:spacing w:line="480" w:lineRule="auto"/>
        <w:jc w:val="center"/>
        <w:rPr>
          <w:rFonts w:ascii="Times New Roman" w:hAnsi="Times New Roman" w:cs="Times New Roman"/>
          <w:sz w:val="24"/>
          <w:szCs w:val="24"/>
        </w:rPr>
      </w:pPr>
    </w:p>
    <w:p w14:paraId="6E89BABB" w14:textId="77777777" w:rsidR="007A1AB4" w:rsidRDefault="007A1AB4" w:rsidP="00DE0B34">
      <w:pPr>
        <w:spacing w:line="480" w:lineRule="auto"/>
        <w:jc w:val="center"/>
        <w:rPr>
          <w:rFonts w:ascii="Times New Roman" w:hAnsi="Times New Roman" w:cs="Times New Roman"/>
          <w:sz w:val="24"/>
          <w:szCs w:val="24"/>
        </w:rPr>
      </w:pPr>
    </w:p>
    <w:p w14:paraId="34CD7778" w14:textId="77777777" w:rsidR="007A1AB4" w:rsidRPr="007A1AB4" w:rsidRDefault="007A1AB4" w:rsidP="007A1AB4">
      <w:pPr>
        <w:spacing w:line="480" w:lineRule="auto"/>
        <w:rPr>
          <w:rFonts w:ascii="Times New Roman" w:hAnsi="Times New Roman" w:cs="Times New Roman"/>
          <w:sz w:val="24"/>
          <w:szCs w:val="24"/>
        </w:rPr>
      </w:pPr>
    </w:p>
    <w:p w14:paraId="496D00D9" w14:textId="77777777" w:rsidR="000712DB" w:rsidRPr="007241B9" w:rsidRDefault="00E81392" w:rsidP="007241B9">
      <w:pPr>
        <w:pStyle w:val="Heading1"/>
        <w:rPr>
          <w:rFonts w:ascii="Times New Roman" w:hAnsi="Times New Roman" w:cs="Times New Roman"/>
          <w:b/>
          <w:color w:val="auto"/>
          <w:sz w:val="24"/>
          <w:szCs w:val="24"/>
        </w:rPr>
      </w:pPr>
      <w:bookmarkStart w:id="0" w:name="_Toc150332774"/>
      <w:r w:rsidRPr="007241B9">
        <w:rPr>
          <w:rFonts w:ascii="Times New Roman" w:hAnsi="Times New Roman" w:cs="Times New Roman"/>
          <w:b/>
          <w:color w:val="auto"/>
          <w:sz w:val="24"/>
          <w:szCs w:val="24"/>
        </w:rPr>
        <w:t>Executive Summary</w:t>
      </w:r>
      <w:bookmarkEnd w:id="0"/>
    </w:p>
    <w:p w14:paraId="75C65EE5" w14:textId="77777777" w:rsidR="006D65C6" w:rsidRDefault="00E81392" w:rsidP="006D65C6">
      <w:pPr>
        <w:spacing w:line="480" w:lineRule="auto"/>
        <w:ind w:firstLine="720"/>
        <w:rPr>
          <w:rFonts w:ascii="Times New Roman" w:hAnsi="Times New Roman" w:cs="Times New Roman"/>
          <w:sz w:val="24"/>
          <w:szCs w:val="24"/>
        </w:rPr>
      </w:pPr>
      <w:r w:rsidRPr="006D65C6">
        <w:rPr>
          <w:rFonts w:ascii="Times New Roman" w:hAnsi="Times New Roman" w:cs="Times New Roman"/>
          <w:sz w:val="24"/>
          <w:szCs w:val="24"/>
        </w:rPr>
        <w:t xml:space="preserve">This paper offers crucial insights into the distinct culture of Tanzania for the General Manager of a hotel in the nation. The cultural variety of Tanzania, </w:t>
      </w:r>
      <w:r w:rsidR="007E77A4" w:rsidRPr="006D65C6">
        <w:rPr>
          <w:rFonts w:ascii="Times New Roman" w:hAnsi="Times New Roman" w:cs="Times New Roman"/>
          <w:sz w:val="24"/>
          <w:szCs w:val="24"/>
        </w:rPr>
        <w:t>characterized</w:t>
      </w:r>
      <w:r w:rsidRPr="006D65C6">
        <w:rPr>
          <w:rFonts w:ascii="Times New Roman" w:hAnsi="Times New Roman" w:cs="Times New Roman"/>
          <w:sz w:val="24"/>
          <w:szCs w:val="24"/>
        </w:rPr>
        <w:t xml:space="preserve"> by the presence of more than 120 unique ethnic groups, exerts an influence on various aspects of communication, decision-making processes, and service delivery within the hospitality business. A comprehensive grasp of the cultural intricacies of a nation is crucial for achieving success. The framework of the Global Leadership and </w:t>
      </w:r>
      <w:r w:rsidR="007E77A4" w:rsidRPr="006D65C6">
        <w:rPr>
          <w:rFonts w:ascii="Times New Roman" w:hAnsi="Times New Roman" w:cs="Times New Roman"/>
          <w:sz w:val="24"/>
          <w:szCs w:val="24"/>
        </w:rPr>
        <w:t>Organizational</w:t>
      </w:r>
      <w:r w:rsidRPr="006D65C6">
        <w:rPr>
          <w:rFonts w:ascii="Times New Roman" w:hAnsi="Times New Roman" w:cs="Times New Roman"/>
          <w:sz w:val="24"/>
          <w:szCs w:val="24"/>
        </w:rPr>
        <w:t xml:space="preserve"> </w:t>
      </w:r>
      <w:r w:rsidR="007E77A4" w:rsidRPr="006D65C6">
        <w:rPr>
          <w:rFonts w:ascii="Times New Roman" w:hAnsi="Times New Roman" w:cs="Times New Roman"/>
          <w:sz w:val="24"/>
          <w:szCs w:val="24"/>
        </w:rPr>
        <w:t>Behavior</w:t>
      </w:r>
      <w:r w:rsidRPr="006D65C6">
        <w:rPr>
          <w:rFonts w:ascii="Times New Roman" w:hAnsi="Times New Roman" w:cs="Times New Roman"/>
          <w:sz w:val="24"/>
          <w:szCs w:val="24"/>
        </w:rPr>
        <w:t xml:space="preserve"> Effectiveness (GLOBE) Project </w:t>
      </w:r>
      <w:r w:rsidR="007E77A4" w:rsidRPr="006D65C6">
        <w:rPr>
          <w:rFonts w:ascii="Times New Roman" w:hAnsi="Times New Roman" w:cs="Times New Roman"/>
          <w:sz w:val="24"/>
          <w:szCs w:val="24"/>
        </w:rPr>
        <w:t>emphasizes</w:t>
      </w:r>
      <w:r w:rsidRPr="006D65C6">
        <w:rPr>
          <w:rFonts w:ascii="Times New Roman" w:hAnsi="Times New Roman" w:cs="Times New Roman"/>
          <w:sz w:val="24"/>
          <w:szCs w:val="24"/>
        </w:rPr>
        <w:t xml:space="preserve"> critical elements such as distance from power, collectivism, and achievement focus. Managing workers can present several challenges, such as language boundaries, hierarchical hierarchies, religious diversity, and adherence to local customs. It is recommended to adopt cultural awareness and incorporate cultural sensitivity training, establish effective communication channels, and demonstrate respect for local norms. These techniques will empower the General Manager to effectively navigate problems and </w:t>
      </w:r>
      <w:r w:rsidR="007E77A4" w:rsidRPr="006D65C6">
        <w:rPr>
          <w:rFonts w:ascii="Times New Roman" w:hAnsi="Times New Roman" w:cs="Times New Roman"/>
          <w:sz w:val="24"/>
          <w:szCs w:val="24"/>
        </w:rPr>
        <w:t>capitalize</w:t>
      </w:r>
      <w:r w:rsidRPr="006D65C6">
        <w:rPr>
          <w:rFonts w:ascii="Times New Roman" w:hAnsi="Times New Roman" w:cs="Times New Roman"/>
          <w:sz w:val="24"/>
          <w:szCs w:val="24"/>
        </w:rPr>
        <w:t xml:space="preserve"> on opportunities, eventually improving visitor satisfaction and cultivating strong connections with the workforce.</w:t>
      </w:r>
    </w:p>
    <w:p w14:paraId="56335DC4" w14:textId="77777777" w:rsidR="00992E9C" w:rsidRDefault="00992E9C" w:rsidP="006D65C6">
      <w:pPr>
        <w:spacing w:line="480" w:lineRule="auto"/>
        <w:ind w:firstLine="720"/>
        <w:rPr>
          <w:rFonts w:ascii="Times New Roman" w:hAnsi="Times New Roman" w:cs="Times New Roman"/>
          <w:sz w:val="24"/>
          <w:szCs w:val="24"/>
        </w:rPr>
      </w:pPr>
    </w:p>
    <w:p w14:paraId="0BA11BAC" w14:textId="77777777" w:rsidR="00992E9C" w:rsidRDefault="00992E9C" w:rsidP="006D65C6">
      <w:pPr>
        <w:spacing w:line="480" w:lineRule="auto"/>
        <w:ind w:firstLine="720"/>
        <w:rPr>
          <w:rFonts w:ascii="Times New Roman" w:hAnsi="Times New Roman" w:cs="Times New Roman"/>
          <w:sz w:val="24"/>
          <w:szCs w:val="24"/>
        </w:rPr>
      </w:pPr>
    </w:p>
    <w:p w14:paraId="3EAF4570" w14:textId="77777777" w:rsidR="00992E9C" w:rsidRDefault="00992E9C" w:rsidP="006D65C6">
      <w:pPr>
        <w:spacing w:line="480" w:lineRule="auto"/>
        <w:ind w:firstLine="720"/>
        <w:rPr>
          <w:rFonts w:ascii="Times New Roman" w:hAnsi="Times New Roman" w:cs="Times New Roman"/>
          <w:sz w:val="24"/>
          <w:szCs w:val="24"/>
        </w:rPr>
      </w:pPr>
    </w:p>
    <w:p w14:paraId="6507BD1E" w14:textId="77777777" w:rsidR="00992E9C" w:rsidRDefault="00992E9C" w:rsidP="006D65C6">
      <w:pPr>
        <w:spacing w:line="480" w:lineRule="auto"/>
        <w:ind w:firstLine="720"/>
        <w:rPr>
          <w:rFonts w:ascii="Times New Roman" w:hAnsi="Times New Roman" w:cs="Times New Roman"/>
          <w:sz w:val="24"/>
          <w:szCs w:val="24"/>
        </w:rPr>
      </w:pPr>
    </w:p>
    <w:p w14:paraId="74EF0328" w14:textId="77777777" w:rsidR="00992E9C" w:rsidRDefault="00992E9C" w:rsidP="006D65C6">
      <w:pPr>
        <w:spacing w:line="480" w:lineRule="auto"/>
        <w:ind w:firstLine="720"/>
        <w:rPr>
          <w:rFonts w:ascii="Times New Roman" w:hAnsi="Times New Roman" w:cs="Times New Roman"/>
          <w:sz w:val="24"/>
          <w:szCs w:val="24"/>
        </w:rPr>
      </w:pPr>
    </w:p>
    <w:p w14:paraId="10591EE1" w14:textId="77777777" w:rsidR="00992E9C" w:rsidRDefault="00992E9C" w:rsidP="006D65C6">
      <w:pPr>
        <w:spacing w:line="480" w:lineRule="auto"/>
        <w:ind w:firstLine="720"/>
        <w:rPr>
          <w:rFonts w:ascii="Times New Roman" w:hAnsi="Times New Roman" w:cs="Times New Roman"/>
          <w:sz w:val="24"/>
          <w:szCs w:val="24"/>
        </w:rPr>
      </w:pPr>
    </w:p>
    <w:p w14:paraId="46024F44" w14:textId="77777777" w:rsidR="00992E9C" w:rsidRDefault="00992E9C" w:rsidP="006D65C6">
      <w:pPr>
        <w:spacing w:line="480" w:lineRule="auto"/>
        <w:ind w:firstLine="720"/>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892072368"/>
        <w:docPartObj>
          <w:docPartGallery w:val="Table of Contents"/>
          <w:docPartUnique/>
        </w:docPartObj>
      </w:sdtPr>
      <w:sdtEndPr>
        <w:rPr>
          <w:b/>
          <w:bCs/>
          <w:noProof/>
        </w:rPr>
      </w:sdtEndPr>
      <w:sdtContent>
        <w:p w14:paraId="61A7C003" w14:textId="77777777" w:rsidR="00992E9C" w:rsidRDefault="00992E9C">
          <w:pPr>
            <w:pStyle w:val="TOCHeading"/>
          </w:pPr>
          <w:r>
            <w:t>Contents</w:t>
          </w:r>
        </w:p>
        <w:p w14:paraId="7B7E2AE6" w14:textId="77777777" w:rsidR="00992E9C" w:rsidRDefault="00992E9C">
          <w:pPr>
            <w:pStyle w:val="TOC1"/>
            <w:tabs>
              <w:tab w:val="right" w:leader="dot" w:pos="9350"/>
            </w:tabs>
            <w:rPr>
              <w:noProof/>
            </w:rPr>
          </w:pPr>
          <w:r>
            <w:fldChar w:fldCharType="begin"/>
          </w:r>
          <w:r>
            <w:instrText xml:space="preserve"> TOC \o "1-3" \h \z \u </w:instrText>
          </w:r>
          <w:r>
            <w:fldChar w:fldCharType="separate"/>
          </w:r>
          <w:hyperlink w:anchor="_Toc150332774" w:history="1">
            <w:r w:rsidRPr="006105C0">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_Toc150332774 \h </w:instrText>
            </w:r>
            <w:r>
              <w:rPr>
                <w:noProof/>
                <w:webHidden/>
              </w:rPr>
            </w:r>
            <w:r>
              <w:rPr>
                <w:noProof/>
                <w:webHidden/>
              </w:rPr>
              <w:fldChar w:fldCharType="separate"/>
            </w:r>
            <w:r>
              <w:rPr>
                <w:noProof/>
                <w:webHidden/>
              </w:rPr>
              <w:t>2</w:t>
            </w:r>
            <w:r>
              <w:rPr>
                <w:noProof/>
                <w:webHidden/>
              </w:rPr>
              <w:fldChar w:fldCharType="end"/>
            </w:r>
          </w:hyperlink>
        </w:p>
        <w:p w14:paraId="3240A467" w14:textId="77777777" w:rsidR="00992E9C" w:rsidRDefault="00000000">
          <w:pPr>
            <w:pStyle w:val="TOC1"/>
            <w:tabs>
              <w:tab w:val="right" w:leader="dot" w:pos="9350"/>
            </w:tabs>
            <w:rPr>
              <w:noProof/>
            </w:rPr>
          </w:pPr>
          <w:hyperlink w:anchor="_Toc150332775" w:history="1">
            <w:r w:rsidR="00992E9C" w:rsidRPr="006105C0">
              <w:rPr>
                <w:rStyle w:val="Hyperlink"/>
                <w:rFonts w:ascii="Times New Roman" w:hAnsi="Times New Roman" w:cs="Times New Roman"/>
                <w:b/>
                <w:noProof/>
              </w:rPr>
              <w:t>Introduction</w:t>
            </w:r>
            <w:r w:rsidR="00992E9C">
              <w:rPr>
                <w:noProof/>
                <w:webHidden/>
              </w:rPr>
              <w:tab/>
            </w:r>
            <w:r w:rsidR="00992E9C">
              <w:rPr>
                <w:noProof/>
                <w:webHidden/>
              </w:rPr>
              <w:fldChar w:fldCharType="begin"/>
            </w:r>
            <w:r w:rsidR="00992E9C">
              <w:rPr>
                <w:noProof/>
                <w:webHidden/>
              </w:rPr>
              <w:instrText xml:space="preserve"> PAGEREF _Toc150332775 \h </w:instrText>
            </w:r>
            <w:r w:rsidR="00992E9C">
              <w:rPr>
                <w:noProof/>
                <w:webHidden/>
              </w:rPr>
            </w:r>
            <w:r w:rsidR="00992E9C">
              <w:rPr>
                <w:noProof/>
                <w:webHidden/>
              </w:rPr>
              <w:fldChar w:fldCharType="separate"/>
            </w:r>
            <w:r w:rsidR="00992E9C">
              <w:rPr>
                <w:noProof/>
                <w:webHidden/>
              </w:rPr>
              <w:t>2</w:t>
            </w:r>
            <w:r w:rsidR="00992E9C">
              <w:rPr>
                <w:noProof/>
                <w:webHidden/>
              </w:rPr>
              <w:fldChar w:fldCharType="end"/>
            </w:r>
          </w:hyperlink>
        </w:p>
        <w:p w14:paraId="74EFDE01" w14:textId="77777777" w:rsidR="00992E9C" w:rsidRDefault="00000000">
          <w:pPr>
            <w:pStyle w:val="TOC2"/>
            <w:tabs>
              <w:tab w:val="right" w:leader="dot" w:pos="9350"/>
            </w:tabs>
            <w:rPr>
              <w:noProof/>
            </w:rPr>
          </w:pPr>
          <w:hyperlink w:anchor="_Toc150332776" w:history="1">
            <w:r w:rsidR="00992E9C" w:rsidRPr="006105C0">
              <w:rPr>
                <w:rStyle w:val="Hyperlink"/>
                <w:rFonts w:ascii="Times New Roman" w:hAnsi="Times New Roman" w:cs="Times New Roman"/>
                <w:b/>
                <w:noProof/>
              </w:rPr>
              <w:t>Culture Overview</w:t>
            </w:r>
            <w:r w:rsidR="00992E9C">
              <w:rPr>
                <w:noProof/>
                <w:webHidden/>
              </w:rPr>
              <w:tab/>
            </w:r>
            <w:r w:rsidR="00992E9C">
              <w:rPr>
                <w:noProof/>
                <w:webHidden/>
              </w:rPr>
              <w:fldChar w:fldCharType="begin"/>
            </w:r>
            <w:r w:rsidR="00992E9C">
              <w:rPr>
                <w:noProof/>
                <w:webHidden/>
              </w:rPr>
              <w:instrText xml:space="preserve"> PAGEREF _Toc150332776 \h </w:instrText>
            </w:r>
            <w:r w:rsidR="00992E9C">
              <w:rPr>
                <w:noProof/>
                <w:webHidden/>
              </w:rPr>
            </w:r>
            <w:r w:rsidR="00992E9C">
              <w:rPr>
                <w:noProof/>
                <w:webHidden/>
              </w:rPr>
              <w:fldChar w:fldCharType="separate"/>
            </w:r>
            <w:r w:rsidR="00992E9C">
              <w:rPr>
                <w:noProof/>
                <w:webHidden/>
              </w:rPr>
              <w:t>3</w:t>
            </w:r>
            <w:r w:rsidR="00992E9C">
              <w:rPr>
                <w:noProof/>
                <w:webHidden/>
              </w:rPr>
              <w:fldChar w:fldCharType="end"/>
            </w:r>
          </w:hyperlink>
        </w:p>
        <w:p w14:paraId="3124BD5B" w14:textId="77777777" w:rsidR="00992E9C" w:rsidRDefault="00000000">
          <w:pPr>
            <w:pStyle w:val="TOC2"/>
            <w:tabs>
              <w:tab w:val="right" w:leader="dot" w:pos="9350"/>
            </w:tabs>
            <w:rPr>
              <w:noProof/>
            </w:rPr>
          </w:pPr>
          <w:hyperlink w:anchor="_Toc150332777" w:history="1">
            <w:r w:rsidR="00992E9C" w:rsidRPr="006105C0">
              <w:rPr>
                <w:rStyle w:val="Hyperlink"/>
                <w:rFonts w:ascii="Times New Roman" w:hAnsi="Times New Roman" w:cs="Times New Roman"/>
                <w:b/>
                <w:noProof/>
              </w:rPr>
              <w:t>Country Analysis</w:t>
            </w:r>
            <w:r w:rsidR="00992E9C">
              <w:rPr>
                <w:noProof/>
                <w:webHidden/>
              </w:rPr>
              <w:tab/>
            </w:r>
            <w:r w:rsidR="00992E9C">
              <w:rPr>
                <w:noProof/>
                <w:webHidden/>
              </w:rPr>
              <w:fldChar w:fldCharType="begin"/>
            </w:r>
            <w:r w:rsidR="00992E9C">
              <w:rPr>
                <w:noProof/>
                <w:webHidden/>
              </w:rPr>
              <w:instrText xml:space="preserve"> PAGEREF _Toc150332777 \h </w:instrText>
            </w:r>
            <w:r w:rsidR="00992E9C">
              <w:rPr>
                <w:noProof/>
                <w:webHidden/>
              </w:rPr>
            </w:r>
            <w:r w:rsidR="00992E9C">
              <w:rPr>
                <w:noProof/>
                <w:webHidden/>
              </w:rPr>
              <w:fldChar w:fldCharType="separate"/>
            </w:r>
            <w:r w:rsidR="00992E9C">
              <w:rPr>
                <w:noProof/>
                <w:webHidden/>
              </w:rPr>
              <w:t>3</w:t>
            </w:r>
            <w:r w:rsidR="00992E9C">
              <w:rPr>
                <w:noProof/>
                <w:webHidden/>
              </w:rPr>
              <w:fldChar w:fldCharType="end"/>
            </w:r>
          </w:hyperlink>
        </w:p>
        <w:p w14:paraId="69812299" w14:textId="77777777" w:rsidR="00992E9C" w:rsidRDefault="00000000">
          <w:pPr>
            <w:pStyle w:val="TOC3"/>
            <w:tabs>
              <w:tab w:val="right" w:leader="dot" w:pos="9350"/>
            </w:tabs>
            <w:rPr>
              <w:noProof/>
            </w:rPr>
          </w:pPr>
          <w:hyperlink w:anchor="_Toc150332778" w:history="1">
            <w:r w:rsidR="00992E9C" w:rsidRPr="006105C0">
              <w:rPr>
                <w:rStyle w:val="Hyperlink"/>
                <w:rFonts w:ascii="Times New Roman" w:hAnsi="Times New Roman" w:cs="Times New Roman"/>
                <w:i/>
                <w:noProof/>
              </w:rPr>
              <w:t>Power Distance</w:t>
            </w:r>
            <w:r w:rsidR="00992E9C">
              <w:rPr>
                <w:noProof/>
                <w:webHidden/>
              </w:rPr>
              <w:tab/>
            </w:r>
            <w:r w:rsidR="00992E9C">
              <w:rPr>
                <w:noProof/>
                <w:webHidden/>
              </w:rPr>
              <w:fldChar w:fldCharType="begin"/>
            </w:r>
            <w:r w:rsidR="00992E9C">
              <w:rPr>
                <w:noProof/>
                <w:webHidden/>
              </w:rPr>
              <w:instrText xml:space="preserve"> PAGEREF _Toc150332778 \h </w:instrText>
            </w:r>
            <w:r w:rsidR="00992E9C">
              <w:rPr>
                <w:noProof/>
                <w:webHidden/>
              </w:rPr>
            </w:r>
            <w:r w:rsidR="00992E9C">
              <w:rPr>
                <w:noProof/>
                <w:webHidden/>
              </w:rPr>
              <w:fldChar w:fldCharType="separate"/>
            </w:r>
            <w:r w:rsidR="00992E9C">
              <w:rPr>
                <w:noProof/>
                <w:webHidden/>
              </w:rPr>
              <w:t>3</w:t>
            </w:r>
            <w:r w:rsidR="00992E9C">
              <w:rPr>
                <w:noProof/>
                <w:webHidden/>
              </w:rPr>
              <w:fldChar w:fldCharType="end"/>
            </w:r>
          </w:hyperlink>
        </w:p>
        <w:p w14:paraId="1A193FEB" w14:textId="77777777" w:rsidR="00992E9C" w:rsidRDefault="00000000">
          <w:pPr>
            <w:pStyle w:val="TOC3"/>
            <w:tabs>
              <w:tab w:val="right" w:leader="dot" w:pos="9350"/>
            </w:tabs>
            <w:rPr>
              <w:noProof/>
            </w:rPr>
          </w:pPr>
          <w:hyperlink w:anchor="_Toc150332779" w:history="1">
            <w:r w:rsidR="00992E9C" w:rsidRPr="006105C0">
              <w:rPr>
                <w:rStyle w:val="Hyperlink"/>
                <w:rFonts w:ascii="Times New Roman" w:hAnsi="Times New Roman" w:cs="Times New Roman"/>
                <w:i/>
                <w:noProof/>
              </w:rPr>
              <w:t>Uncertainty Avoidance</w:t>
            </w:r>
            <w:r w:rsidR="00992E9C">
              <w:rPr>
                <w:noProof/>
                <w:webHidden/>
              </w:rPr>
              <w:tab/>
            </w:r>
            <w:r w:rsidR="00992E9C">
              <w:rPr>
                <w:noProof/>
                <w:webHidden/>
              </w:rPr>
              <w:fldChar w:fldCharType="begin"/>
            </w:r>
            <w:r w:rsidR="00992E9C">
              <w:rPr>
                <w:noProof/>
                <w:webHidden/>
              </w:rPr>
              <w:instrText xml:space="preserve"> PAGEREF _Toc150332779 \h </w:instrText>
            </w:r>
            <w:r w:rsidR="00992E9C">
              <w:rPr>
                <w:noProof/>
                <w:webHidden/>
              </w:rPr>
            </w:r>
            <w:r w:rsidR="00992E9C">
              <w:rPr>
                <w:noProof/>
                <w:webHidden/>
              </w:rPr>
              <w:fldChar w:fldCharType="separate"/>
            </w:r>
            <w:r w:rsidR="00992E9C">
              <w:rPr>
                <w:noProof/>
                <w:webHidden/>
              </w:rPr>
              <w:t>4</w:t>
            </w:r>
            <w:r w:rsidR="00992E9C">
              <w:rPr>
                <w:noProof/>
                <w:webHidden/>
              </w:rPr>
              <w:fldChar w:fldCharType="end"/>
            </w:r>
          </w:hyperlink>
        </w:p>
        <w:p w14:paraId="55B5E945" w14:textId="77777777" w:rsidR="00992E9C" w:rsidRDefault="00000000">
          <w:pPr>
            <w:pStyle w:val="TOC3"/>
            <w:tabs>
              <w:tab w:val="right" w:leader="dot" w:pos="9350"/>
            </w:tabs>
            <w:rPr>
              <w:noProof/>
            </w:rPr>
          </w:pPr>
          <w:hyperlink w:anchor="_Toc150332780" w:history="1">
            <w:r w:rsidR="00992E9C" w:rsidRPr="006105C0">
              <w:rPr>
                <w:rStyle w:val="Hyperlink"/>
                <w:rFonts w:ascii="Times New Roman" w:hAnsi="Times New Roman" w:cs="Times New Roman"/>
                <w:i/>
                <w:noProof/>
              </w:rPr>
              <w:t>Collectivism vs. Individualism</w:t>
            </w:r>
            <w:r w:rsidR="00992E9C">
              <w:rPr>
                <w:noProof/>
                <w:webHidden/>
              </w:rPr>
              <w:tab/>
            </w:r>
            <w:r w:rsidR="00992E9C">
              <w:rPr>
                <w:noProof/>
                <w:webHidden/>
              </w:rPr>
              <w:fldChar w:fldCharType="begin"/>
            </w:r>
            <w:r w:rsidR="00992E9C">
              <w:rPr>
                <w:noProof/>
                <w:webHidden/>
              </w:rPr>
              <w:instrText xml:space="preserve"> PAGEREF _Toc150332780 \h </w:instrText>
            </w:r>
            <w:r w:rsidR="00992E9C">
              <w:rPr>
                <w:noProof/>
                <w:webHidden/>
              </w:rPr>
            </w:r>
            <w:r w:rsidR="00992E9C">
              <w:rPr>
                <w:noProof/>
                <w:webHidden/>
              </w:rPr>
              <w:fldChar w:fldCharType="separate"/>
            </w:r>
            <w:r w:rsidR="00992E9C">
              <w:rPr>
                <w:noProof/>
                <w:webHidden/>
              </w:rPr>
              <w:t>4</w:t>
            </w:r>
            <w:r w:rsidR="00992E9C">
              <w:rPr>
                <w:noProof/>
                <w:webHidden/>
              </w:rPr>
              <w:fldChar w:fldCharType="end"/>
            </w:r>
          </w:hyperlink>
        </w:p>
        <w:p w14:paraId="3EC2E02C" w14:textId="77777777" w:rsidR="00992E9C" w:rsidRDefault="00000000">
          <w:pPr>
            <w:pStyle w:val="TOC3"/>
            <w:tabs>
              <w:tab w:val="right" w:leader="dot" w:pos="9350"/>
            </w:tabs>
            <w:rPr>
              <w:noProof/>
            </w:rPr>
          </w:pPr>
          <w:hyperlink w:anchor="_Toc150332781" w:history="1">
            <w:r w:rsidR="00992E9C" w:rsidRPr="006105C0">
              <w:rPr>
                <w:rStyle w:val="Hyperlink"/>
                <w:rFonts w:ascii="Times New Roman" w:hAnsi="Times New Roman" w:cs="Times New Roman"/>
                <w:i/>
                <w:noProof/>
              </w:rPr>
              <w:t>Performance Orientation</w:t>
            </w:r>
            <w:r w:rsidR="00992E9C">
              <w:rPr>
                <w:noProof/>
                <w:webHidden/>
              </w:rPr>
              <w:tab/>
            </w:r>
            <w:r w:rsidR="00992E9C">
              <w:rPr>
                <w:noProof/>
                <w:webHidden/>
              </w:rPr>
              <w:fldChar w:fldCharType="begin"/>
            </w:r>
            <w:r w:rsidR="00992E9C">
              <w:rPr>
                <w:noProof/>
                <w:webHidden/>
              </w:rPr>
              <w:instrText xml:space="preserve"> PAGEREF _Toc150332781 \h </w:instrText>
            </w:r>
            <w:r w:rsidR="00992E9C">
              <w:rPr>
                <w:noProof/>
                <w:webHidden/>
              </w:rPr>
            </w:r>
            <w:r w:rsidR="00992E9C">
              <w:rPr>
                <w:noProof/>
                <w:webHidden/>
              </w:rPr>
              <w:fldChar w:fldCharType="separate"/>
            </w:r>
            <w:r w:rsidR="00992E9C">
              <w:rPr>
                <w:noProof/>
                <w:webHidden/>
              </w:rPr>
              <w:t>4</w:t>
            </w:r>
            <w:r w:rsidR="00992E9C">
              <w:rPr>
                <w:noProof/>
                <w:webHidden/>
              </w:rPr>
              <w:fldChar w:fldCharType="end"/>
            </w:r>
          </w:hyperlink>
        </w:p>
        <w:p w14:paraId="551EC53C" w14:textId="77777777" w:rsidR="00992E9C" w:rsidRDefault="00000000">
          <w:pPr>
            <w:pStyle w:val="TOC3"/>
            <w:tabs>
              <w:tab w:val="right" w:leader="dot" w:pos="9350"/>
            </w:tabs>
            <w:rPr>
              <w:noProof/>
            </w:rPr>
          </w:pPr>
          <w:hyperlink w:anchor="_Toc150332782" w:history="1">
            <w:r w:rsidR="00992E9C" w:rsidRPr="006105C0">
              <w:rPr>
                <w:rStyle w:val="Hyperlink"/>
                <w:rFonts w:ascii="Times New Roman" w:hAnsi="Times New Roman" w:cs="Times New Roman"/>
                <w:i/>
                <w:noProof/>
              </w:rPr>
              <w:t>Humane Orientation</w:t>
            </w:r>
            <w:r w:rsidR="00992E9C">
              <w:rPr>
                <w:noProof/>
                <w:webHidden/>
              </w:rPr>
              <w:tab/>
            </w:r>
            <w:r w:rsidR="00992E9C">
              <w:rPr>
                <w:noProof/>
                <w:webHidden/>
              </w:rPr>
              <w:fldChar w:fldCharType="begin"/>
            </w:r>
            <w:r w:rsidR="00992E9C">
              <w:rPr>
                <w:noProof/>
                <w:webHidden/>
              </w:rPr>
              <w:instrText xml:space="preserve"> PAGEREF _Toc150332782 \h </w:instrText>
            </w:r>
            <w:r w:rsidR="00992E9C">
              <w:rPr>
                <w:noProof/>
                <w:webHidden/>
              </w:rPr>
            </w:r>
            <w:r w:rsidR="00992E9C">
              <w:rPr>
                <w:noProof/>
                <w:webHidden/>
              </w:rPr>
              <w:fldChar w:fldCharType="separate"/>
            </w:r>
            <w:r w:rsidR="00992E9C">
              <w:rPr>
                <w:noProof/>
                <w:webHidden/>
              </w:rPr>
              <w:t>5</w:t>
            </w:r>
            <w:r w:rsidR="00992E9C">
              <w:rPr>
                <w:noProof/>
                <w:webHidden/>
              </w:rPr>
              <w:fldChar w:fldCharType="end"/>
            </w:r>
          </w:hyperlink>
        </w:p>
        <w:p w14:paraId="1881730E" w14:textId="77777777" w:rsidR="00992E9C" w:rsidRDefault="00000000">
          <w:pPr>
            <w:pStyle w:val="TOC2"/>
            <w:tabs>
              <w:tab w:val="right" w:leader="dot" w:pos="9350"/>
            </w:tabs>
            <w:rPr>
              <w:noProof/>
            </w:rPr>
          </w:pPr>
          <w:hyperlink w:anchor="_Toc150332783" w:history="1">
            <w:r w:rsidR="00992E9C" w:rsidRPr="006105C0">
              <w:rPr>
                <w:rStyle w:val="Hyperlink"/>
                <w:rFonts w:ascii="Times New Roman" w:hAnsi="Times New Roman" w:cs="Times New Roman"/>
                <w:b/>
                <w:noProof/>
              </w:rPr>
              <w:t>Challenges in Managing Staff</w:t>
            </w:r>
            <w:r w:rsidR="00992E9C">
              <w:rPr>
                <w:noProof/>
                <w:webHidden/>
              </w:rPr>
              <w:tab/>
            </w:r>
            <w:r w:rsidR="00992E9C">
              <w:rPr>
                <w:noProof/>
                <w:webHidden/>
              </w:rPr>
              <w:fldChar w:fldCharType="begin"/>
            </w:r>
            <w:r w:rsidR="00992E9C">
              <w:rPr>
                <w:noProof/>
                <w:webHidden/>
              </w:rPr>
              <w:instrText xml:space="preserve"> PAGEREF _Toc150332783 \h </w:instrText>
            </w:r>
            <w:r w:rsidR="00992E9C">
              <w:rPr>
                <w:noProof/>
                <w:webHidden/>
              </w:rPr>
            </w:r>
            <w:r w:rsidR="00992E9C">
              <w:rPr>
                <w:noProof/>
                <w:webHidden/>
              </w:rPr>
              <w:fldChar w:fldCharType="separate"/>
            </w:r>
            <w:r w:rsidR="00992E9C">
              <w:rPr>
                <w:noProof/>
                <w:webHidden/>
              </w:rPr>
              <w:t>5</w:t>
            </w:r>
            <w:r w:rsidR="00992E9C">
              <w:rPr>
                <w:noProof/>
                <w:webHidden/>
              </w:rPr>
              <w:fldChar w:fldCharType="end"/>
            </w:r>
          </w:hyperlink>
        </w:p>
        <w:p w14:paraId="392794E9" w14:textId="77777777" w:rsidR="00992E9C" w:rsidRDefault="00000000">
          <w:pPr>
            <w:pStyle w:val="TOC3"/>
            <w:tabs>
              <w:tab w:val="right" w:leader="dot" w:pos="9350"/>
            </w:tabs>
            <w:rPr>
              <w:noProof/>
            </w:rPr>
          </w:pPr>
          <w:hyperlink w:anchor="_Toc150332784" w:history="1">
            <w:r w:rsidR="00992E9C" w:rsidRPr="006105C0">
              <w:rPr>
                <w:rStyle w:val="Hyperlink"/>
                <w:rFonts w:ascii="Times New Roman" w:hAnsi="Times New Roman" w:cs="Times New Roman"/>
                <w:i/>
                <w:noProof/>
              </w:rPr>
              <w:t>Language Barriers</w:t>
            </w:r>
            <w:r w:rsidR="00992E9C">
              <w:rPr>
                <w:noProof/>
                <w:webHidden/>
              </w:rPr>
              <w:tab/>
            </w:r>
            <w:r w:rsidR="00992E9C">
              <w:rPr>
                <w:noProof/>
                <w:webHidden/>
              </w:rPr>
              <w:fldChar w:fldCharType="begin"/>
            </w:r>
            <w:r w:rsidR="00992E9C">
              <w:rPr>
                <w:noProof/>
                <w:webHidden/>
              </w:rPr>
              <w:instrText xml:space="preserve"> PAGEREF _Toc150332784 \h </w:instrText>
            </w:r>
            <w:r w:rsidR="00992E9C">
              <w:rPr>
                <w:noProof/>
                <w:webHidden/>
              </w:rPr>
            </w:r>
            <w:r w:rsidR="00992E9C">
              <w:rPr>
                <w:noProof/>
                <w:webHidden/>
              </w:rPr>
              <w:fldChar w:fldCharType="separate"/>
            </w:r>
            <w:r w:rsidR="00992E9C">
              <w:rPr>
                <w:noProof/>
                <w:webHidden/>
              </w:rPr>
              <w:t>5</w:t>
            </w:r>
            <w:r w:rsidR="00992E9C">
              <w:rPr>
                <w:noProof/>
                <w:webHidden/>
              </w:rPr>
              <w:fldChar w:fldCharType="end"/>
            </w:r>
          </w:hyperlink>
        </w:p>
        <w:p w14:paraId="3E888AA8" w14:textId="77777777" w:rsidR="00992E9C" w:rsidRDefault="00000000">
          <w:pPr>
            <w:pStyle w:val="TOC3"/>
            <w:tabs>
              <w:tab w:val="right" w:leader="dot" w:pos="9350"/>
            </w:tabs>
            <w:rPr>
              <w:noProof/>
            </w:rPr>
          </w:pPr>
          <w:hyperlink w:anchor="_Toc150332785" w:history="1">
            <w:r w:rsidR="00992E9C" w:rsidRPr="006105C0">
              <w:rPr>
                <w:rStyle w:val="Hyperlink"/>
                <w:rFonts w:ascii="Times New Roman" w:hAnsi="Times New Roman" w:cs="Times New Roman"/>
                <w:i/>
                <w:noProof/>
              </w:rPr>
              <w:t>Hierarchical Structures</w:t>
            </w:r>
            <w:r w:rsidR="00992E9C">
              <w:rPr>
                <w:noProof/>
                <w:webHidden/>
              </w:rPr>
              <w:tab/>
            </w:r>
            <w:r w:rsidR="00992E9C">
              <w:rPr>
                <w:noProof/>
                <w:webHidden/>
              </w:rPr>
              <w:fldChar w:fldCharType="begin"/>
            </w:r>
            <w:r w:rsidR="00992E9C">
              <w:rPr>
                <w:noProof/>
                <w:webHidden/>
              </w:rPr>
              <w:instrText xml:space="preserve"> PAGEREF _Toc150332785 \h </w:instrText>
            </w:r>
            <w:r w:rsidR="00992E9C">
              <w:rPr>
                <w:noProof/>
                <w:webHidden/>
              </w:rPr>
            </w:r>
            <w:r w:rsidR="00992E9C">
              <w:rPr>
                <w:noProof/>
                <w:webHidden/>
              </w:rPr>
              <w:fldChar w:fldCharType="separate"/>
            </w:r>
            <w:r w:rsidR="00992E9C">
              <w:rPr>
                <w:noProof/>
                <w:webHidden/>
              </w:rPr>
              <w:t>6</w:t>
            </w:r>
            <w:r w:rsidR="00992E9C">
              <w:rPr>
                <w:noProof/>
                <w:webHidden/>
              </w:rPr>
              <w:fldChar w:fldCharType="end"/>
            </w:r>
          </w:hyperlink>
        </w:p>
        <w:p w14:paraId="173C2AF9" w14:textId="77777777" w:rsidR="00992E9C" w:rsidRDefault="00000000">
          <w:pPr>
            <w:pStyle w:val="TOC3"/>
            <w:tabs>
              <w:tab w:val="right" w:leader="dot" w:pos="9350"/>
            </w:tabs>
            <w:rPr>
              <w:noProof/>
            </w:rPr>
          </w:pPr>
          <w:hyperlink w:anchor="_Toc150332786" w:history="1">
            <w:r w:rsidR="00992E9C" w:rsidRPr="006105C0">
              <w:rPr>
                <w:rStyle w:val="Hyperlink"/>
                <w:rFonts w:ascii="Times New Roman" w:hAnsi="Times New Roman" w:cs="Times New Roman"/>
                <w:i/>
                <w:noProof/>
              </w:rPr>
              <w:t>Religious Diversity</w:t>
            </w:r>
            <w:r w:rsidR="00992E9C">
              <w:rPr>
                <w:noProof/>
                <w:webHidden/>
              </w:rPr>
              <w:tab/>
            </w:r>
            <w:r w:rsidR="00992E9C">
              <w:rPr>
                <w:noProof/>
                <w:webHidden/>
              </w:rPr>
              <w:fldChar w:fldCharType="begin"/>
            </w:r>
            <w:r w:rsidR="00992E9C">
              <w:rPr>
                <w:noProof/>
                <w:webHidden/>
              </w:rPr>
              <w:instrText xml:space="preserve"> PAGEREF _Toc150332786 \h </w:instrText>
            </w:r>
            <w:r w:rsidR="00992E9C">
              <w:rPr>
                <w:noProof/>
                <w:webHidden/>
              </w:rPr>
            </w:r>
            <w:r w:rsidR="00992E9C">
              <w:rPr>
                <w:noProof/>
                <w:webHidden/>
              </w:rPr>
              <w:fldChar w:fldCharType="separate"/>
            </w:r>
            <w:r w:rsidR="00992E9C">
              <w:rPr>
                <w:noProof/>
                <w:webHidden/>
              </w:rPr>
              <w:t>6</w:t>
            </w:r>
            <w:r w:rsidR="00992E9C">
              <w:rPr>
                <w:noProof/>
                <w:webHidden/>
              </w:rPr>
              <w:fldChar w:fldCharType="end"/>
            </w:r>
          </w:hyperlink>
        </w:p>
        <w:p w14:paraId="7A49410F" w14:textId="77777777" w:rsidR="00992E9C" w:rsidRDefault="00000000">
          <w:pPr>
            <w:pStyle w:val="TOC3"/>
            <w:tabs>
              <w:tab w:val="right" w:leader="dot" w:pos="9350"/>
            </w:tabs>
            <w:rPr>
              <w:noProof/>
            </w:rPr>
          </w:pPr>
          <w:hyperlink w:anchor="_Toc150332787" w:history="1">
            <w:r w:rsidR="00992E9C" w:rsidRPr="006105C0">
              <w:rPr>
                <w:rStyle w:val="Hyperlink"/>
                <w:rFonts w:ascii="Times New Roman" w:hAnsi="Times New Roman" w:cs="Times New Roman"/>
                <w:i/>
                <w:noProof/>
              </w:rPr>
              <w:t>Local Customs and Traditions</w:t>
            </w:r>
            <w:r w:rsidR="00992E9C">
              <w:rPr>
                <w:noProof/>
                <w:webHidden/>
              </w:rPr>
              <w:tab/>
            </w:r>
            <w:r w:rsidR="00992E9C">
              <w:rPr>
                <w:noProof/>
                <w:webHidden/>
              </w:rPr>
              <w:fldChar w:fldCharType="begin"/>
            </w:r>
            <w:r w:rsidR="00992E9C">
              <w:rPr>
                <w:noProof/>
                <w:webHidden/>
              </w:rPr>
              <w:instrText xml:space="preserve"> PAGEREF _Toc150332787 \h </w:instrText>
            </w:r>
            <w:r w:rsidR="00992E9C">
              <w:rPr>
                <w:noProof/>
                <w:webHidden/>
              </w:rPr>
            </w:r>
            <w:r w:rsidR="00992E9C">
              <w:rPr>
                <w:noProof/>
                <w:webHidden/>
              </w:rPr>
              <w:fldChar w:fldCharType="separate"/>
            </w:r>
            <w:r w:rsidR="00992E9C">
              <w:rPr>
                <w:noProof/>
                <w:webHidden/>
              </w:rPr>
              <w:t>6</w:t>
            </w:r>
            <w:r w:rsidR="00992E9C">
              <w:rPr>
                <w:noProof/>
                <w:webHidden/>
              </w:rPr>
              <w:fldChar w:fldCharType="end"/>
            </w:r>
          </w:hyperlink>
        </w:p>
        <w:p w14:paraId="6751DBE6" w14:textId="77777777" w:rsidR="00992E9C" w:rsidRDefault="00000000">
          <w:pPr>
            <w:pStyle w:val="TOC1"/>
            <w:tabs>
              <w:tab w:val="right" w:leader="dot" w:pos="9350"/>
            </w:tabs>
            <w:rPr>
              <w:noProof/>
            </w:rPr>
          </w:pPr>
          <w:hyperlink w:anchor="_Toc150332788" w:history="1">
            <w:r w:rsidR="00992E9C" w:rsidRPr="006105C0">
              <w:rPr>
                <w:rStyle w:val="Hyperlink"/>
                <w:rFonts w:ascii="Times New Roman" w:hAnsi="Times New Roman" w:cs="Times New Roman"/>
                <w:b/>
                <w:noProof/>
              </w:rPr>
              <w:t>Conclusion</w:t>
            </w:r>
            <w:r w:rsidR="00992E9C">
              <w:rPr>
                <w:noProof/>
                <w:webHidden/>
              </w:rPr>
              <w:tab/>
            </w:r>
            <w:r w:rsidR="00992E9C">
              <w:rPr>
                <w:noProof/>
                <w:webHidden/>
              </w:rPr>
              <w:fldChar w:fldCharType="begin"/>
            </w:r>
            <w:r w:rsidR="00992E9C">
              <w:rPr>
                <w:noProof/>
                <w:webHidden/>
              </w:rPr>
              <w:instrText xml:space="preserve"> PAGEREF _Toc150332788 \h </w:instrText>
            </w:r>
            <w:r w:rsidR="00992E9C">
              <w:rPr>
                <w:noProof/>
                <w:webHidden/>
              </w:rPr>
            </w:r>
            <w:r w:rsidR="00992E9C">
              <w:rPr>
                <w:noProof/>
                <w:webHidden/>
              </w:rPr>
              <w:fldChar w:fldCharType="separate"/>
            </w:r>
            <w:r w:rsidR="00992E9C">
              <w:rPr>
                <w:noProof/>
                <w:webHidden/>
              </w:rPr>
              <w:t>6</w:t>
            </w:r>
            <w:r w:rsidR="00992E9C">
              <w:rPr>
                <w:noProof/>
                <w:webHidden/>
              </w:rPr>
              <w:fldChar w:fldCharType="end"/>
            </w:r>
          </w:hyperlink>
        </w:p>
        <w:p w14:paraId="4A6E05B5" w14:textId="77777777" w:rsidR="00992E9C" w:rsidRDefault="00000000">
          <w:pPr>
            <w:pStyle w:val="TOC2"/>
            <w:tabs>
              <w:tab w:val="right" w:leader="dot" w:pos="9350"/>
            </w:tabs>
            <w:rPr>
              <w:noProof/>
            </w:rPr>
          </w:pPr>
          <w:hyperlink w:anchor="_Toc150332789" w:history="1">
            <w:r w:rsidR="00992E9C" w:rsidRPr="006105C0">
              <w:rPr>
                <w:rStyle w:val="Hyperlink"/>
                <w:rFonts w:ascii="Times New Roman" w:hAnsi="Times New Roman" w:cs="Times New Roman"/>
                <w:b/>
                <w:noProof/>
              </w:rPr>
              <w:t>Recommendations</w:t>
            </w:r>
            <w:r w:rsidR="00992E9C">
              <w:rPr>
                <w:noProof/>
                <w:webHidden/>
              </w:rPr>
              <w:tab/>
            </w:r>
            <w:r w:rsidR="00992E9C">
              <w:rPr>
                <w:noProof/>
                <w:webHidden/>
              </w:rPr>
              <w:fldChar w:fldCharType="begin"/>
            </w:r>
            <w:r w:rsidR="00992E9C">
              <w:rPr>
                <w:noProof/>
                <w:webHidden/>
              </w:rPr>
              <w:instrText xml:space="preserve"> PAGEREF _Toc150332789 \h </w:instrText>
            </w:r>
            <w:r w:rsidR="00992E9C">
              <w:rPr>
                <w:noProof/>
                <w:webHidden/>
              </w:rPr>
            </w:r>
            <w:r w:rsidR="00992E9C">
              <w:rPr>
                <w:noProof/>
                <w:webHidden/>
              </w:rPr>
              <w:fldChar w:fldCharType="separate"/>
            </w:r>
            <w:r w:rsidR="00992E9C">
              <w:rPr>
                <w:noProof/>
                <w:webHidden/>
              </w:rPr>
              <w:t>7</w:t>
            </w:r>
            <w:r w:rsidR="00992E9C">
              <w:rPr>
                <w:noProof/>
                <w:webHidden/>
              </w:rPr>
              <w:fldChar w:fldCharType="end"/>
            </w:r>
          </w:hyperlink>
        </w:p>
        <w:p w14:paraId="79DDD3F5" w14:textId="77777777" w:rsidR="00992E9C" w:rsidRDefault="00000000">
          <w:pPr>
            <w:pStyle w:val="TOC2"/>
            <w:tabs>
              <w:tab w:val="right" w:leader="dot" w:pos="9350"/>
            </w:tabs>
            <w:rPr>
              <w:noProof/>
            </w:rPr>
          </w:pPr>
          <w:hyperlink w:anchor="_Toc150332790" w:history="1">
            <w:r w:rsidR="00992E9C" w:rsidRPr="006105C0">
              <w:rPr>
                <w:rStyle w:val="Hyperlink"/>
                <w:rFonts w:ascii="Times New Roman" w:hAnsi="Times New Roman" w:cs="Times New Roman"/>
                <w:b/>
                <w:noProof/>
              </w:rPr>
              <w:t>References</w:t>
            </w:r>
            <w:r w:rsidR="00992E9C">
              <w:rPr>
                <w:noProof/>
                <w:webHidden/>
              </w:rPr>
              <w:tab/>
            </w:r>
            <w:r w:rsidR="00992E9C">
              <w:rPr>
                <w:noProof/>
                <w:webHidden/>
              </w:rPr>
              <w:fldChar w:fldCharType="begin"/>
            </w:r>
            <w:r w:rsidR="00992E9C">
              <w:rPr>
                <w:noProof/>
                <w:webHidden/>
              </w:rPr>
              <w:instrText xml:space="preserve"> PAGEREF _Toc150332790 \h </w:instrText>
            </w:r>
            <w:r w:rsidR="00992E9C">
              <w:rPr>
                <w:noProof/>
                <w:webHidden/>
              </w:rPr>
            </w:r>
            <w:r w:rsidR="00992E9C">
              <w:rPr>
                <w:noProof/>
                <w:webHidden/>
              </w:rPr>
              <w:fldChar w:fldCharType="separate"/>
            </w:r>
            <w:r w:rsidR="00992E9C">
              <w:rPr>
                <w:noProof/>
                <w:webHidden/>
              </w:rPr>
              <w:t>8</w:t>
            </w:r>
            <w:r w:rsidR="00992E9C">
              <w:rPr>
                <w:noProof/>
                <w:webHidden/>
              </w:rPr>
              <w:fldChar w:fldCharType="end"/>
            </w:r>
          </w:hyperlink>
        </w:p>
        <w:p w14:paraId="4E194AB9" w14:textId="77777777" w:rsidR="00992E9C" w:rsidRDefault="00992E9C">
          <w:r>
            <w:rPr>
              <w:b/>
              <w:bCs/>
              <w:noProof/>
            </w:rPr>
            <w:fldChar w:fldCharType="end"/>
          </w:r>
        </w:p>
      </w:sdtContent>
    </w:sdt>
    <w:p w14:paraId="3B548AA0" w14:textId="77777777" w:rsidR="00992E9C" w:rsidRDefault="00992E9C" w:rsidP="006D65C6">
      <w:pPr>
        <w:spacing w:line="480" w:lineRule="auto"/>
        <w:ind w:firstLine="720"/>
        <w:rPr>
          <w:rFonts w:ascii="Times New Roman" w:hAnsi="Times New Roman" w:cs="Times New Roman"/>
          <w:sz w:val="24"/>
          <w:szCs w:val="24"/>
        </w:rPr>
      </w:pPr>
    </w:p>
    <w:p w14:paraId="3556F9C9" w14:textId="77777777" w:rsidR="00992E9C" w:rsidRDefault="00992E9C" w:rsidP="006D65C6">
      <w:pPr>
        <w:spacing w:line="480" w:lineRule="auto"/>
        <w:ind w:firstLine="720"/>
        <w:rPr>
          <w:rFonts w:ascii="Times New Roman" w:hAnsi="Times New Roman" w:cs="Times New Roman"/>
          <w:sz w:val="24"/>
          <w:szCs w:val="24"/>
        </w:rPr>
      </w:pPr>
    </w:p>
    <w:p w14:paraId="64B96FCE" w14:textId="77777777" w:rsidR="00992E9C" w:rsidRDefault="00992E9C" w:rsidP="006D65C6">
      <w:pPr>
        <w:spacing w:line="480" w:lineRule="auto"/>
        <w:ind w:firstLine="720"/>
        <w:rPr>
          <w:rFonts w:ascii="Times New Roman" w:hAnsi="Times New Roman" w:cs="Times New Roman"/>
          <w:sz w:val="24"/>
          <w:szCs w:val="24"/>
        </w:rPr>
      </w:pPr>
    </w:p>
    <w:p w14:paraId="39031F3B" w14:textId="77777777" w:rsidR="00992E9C" w:rsidRDefault="00992E9C" w:rsidP="006D65C6">
      <w:pPr>
        <w:spacing w:line="480" w:lineRule="auto"/>
        <w:ind w:firstLine="720"/>
        <w:rPr>
          <w:rFonts w:ascii="Times New Roman" w:hAnsi="Times New Roman" w:cs="Times New Roman"/>
          <w:sz w:val="24"/>
          <w:szCs w:val="24"/>
        </w:rPr>
      </w:pPr>
    </w:p>
    <w:p w14:paraId="47D1FBC4" w14:textId="77777777" w:rsidR="00992E9C" w:rsidRDefault="00992E9C" w:rsidP="006D65C6">
      <w:pPr>
        <w:spacing w:line="480" w:lineRule="auto"/>
        <w:ind w:firstLine="720"/>
        <w:rPr>
          <w:rFonts w:ascii="Times New Roman" w:hAnsi="Times New Roman" w:cs="Times New Roman"/>
          <w:sz w:val="24"/>
          <w:szCs w:val="24"/>
        </w:rPr>
      </w:pPr>
    </w:p>
    <w:p w14:paraId="5DB4662B" w14:textId="77777777" w:rsidR="00992E9C" w:rsidRDefault="00992E9C" w:rsidP="006D65C6">
      <w:pPr>
        <w:spacing w:line="480" w:lineRule="auto"/>
        <w:ind w:firstLine="720"/>
        <w:rPr>
          <w:rFonts w:ascii="Times New Roman" w:hAnsi="Times New Roman" w:cs="Times New Roman"/>
          <w:sz w:val="24"/>
          <w:szCs w:val="24"/>
        </w:rPr>
      </w:pPr>
    </w:p>
    <w:p w14:paraId="6CC062E6" w14:textId="77777777" w:rsidR="00992E9C" w:rsidRDefault="00992E9C" w:rsidP="006D65C6">
      <w:pPr>
        <w:spacing w:line="480" w:lineRule="auto"/>
        <w:ind w:firstLine="720"/>
        <w:rPr>
          <w:rFonts w:ascii="Times New Roman" w:hAnsi="Times New Roman" w:cs="Times New Roman"/>
          <w:sz w:val="24"/>
          <w:szCs w:val="24"/>
        </w:rPr>
      </w:pPr>
    </w:p>
    <w:p w14:paraId="2B9F053F" w14:textId="77777777" w:rsidR="007A1AB4" w:rsidRPr="007241B9" w:rsidRDefault="00E81392" w:rsidP="007241B9">
      <w:pPr>
        <w:pStyle w:val="Heading1"/>
        <w:jc w:val="center"/>
        <w:rPr>
          <w:rFonts w:ascii="Times New Roman" w:hAnsi="Times New Roman" w:cs="Times New Roman"/>
          <w:b/>
          <w:color w:val="auto"/>
          <w:sz w:val="24"/>
          <w:szCs w:val="24"/>
        </w:rPr>
      </w:pPr>
      <w:bookmarkStart w:id="1" w:name="_Toc150332775"/>
      <w:r w:rsidRPr="007241B9">
        <w:rPr>
          <w:rFonts w:ascii="Times New Roman" w:hAnsi="Times New Roman" w:cs="Times New Roman"/>
          <w:b/>
          <w:color w:val="auto"/>
          <w:sz w:val="24"/>
          <w:szCs w:val="24"/>
        </w:rPr>
        <w:t>Introduction</w:t>
      </w:r>
      <w:bookmarkEnd w:id="1"/>
    </w:p>
    <w:p w14:paraId="0E9906C0" w14:textId="77777777" w:rsidR="001144C5" w:rsidRDefault="00E81392" w:rsidP="001144C5">
      <w:pPr>
        <w:spacing w:line="480" w:lineRule="auto"/>
        <w:ind w:firstLine="720"/>
        <w:rPr>
          <w:rFonts w:ascii="Times New Roman" w:hAnsi="Times New Roman" w:cs="Times New Roman"/>
          <w:sz w:val="24"/>
          <w:szCs w:val="24"/>
        </w:rPr>
      </w:pPr>
      <w:r w:rsidRPr="001144C5">
        <w:rPr>
          <w:rFonts w:ascii="Times New Roman" w:hAnsi="Times New Roman" w:cs="Times New Roman"/>
          <w:sz w:val="24"/>
          <w:szCs w:val="24"/>
        </w:rPr>
        <w:t xml:space="preserve">In an era marked by the growing phenomenon of </w:t>
      </w:r>
      <w:r w:rsidR="007E77A4" w:rsidRPr="001144C5">
        <w:rPr>
          <w:rFonts w:ascii="Times New Roman" w:hAnsi="Times New Roman" w:cs="Times New Roman"/>
          <w:sz w:val="24"/>
          <w:szCs w:val="24"/>
        </w:rPr>
        <w:t>globalization</w:t>
      </w:r>
      <w:r w:rsidRPr="001144C5">
        <w:rPr>
          <w:rFonts w:ascii="Times New Roman" w:hAnsi="Times New Roman" w:cs="Times New Roman"/>
          <w:sz w:val="24"/>
          <w:szCs w:val="24"/>
        </w:rPr>
        <w:t xml:space="preserve"> and the consequent proliferation of other cultures, the possession of intercultural competency is emerging as an indispensable attribute for </w:t>
      </w:r>
      <w:r w:rsidR="007E77A4" w:rsidRPr="001144C5">
        <w:rPr>
          <w:rFonts w:ascii="Times New Roman" w:hAnsi="Times New Roman" w:cs="Times New Roman"/>
          <w:sz w:val="24"/>
          <w:szCs w:val="24"/>
        </w:rPr>
        <w:t>organizations</w:t>
      </w:r>
      <w:r w:rsidRPr="001144C5">
        <w:rPr>
          <w:rFonts w:ascii="Times New Roman" w:hAnsi="Times New Roman" w:cs="Times New Roman"/>
          <w:sz w:val="24"/>
          <w:szCs w:val="24"/>
        </w:rPr>
        <w:t xml:space="preserve">, specifically within the realm of the hospitality industry. The objective of this research is to furnish the General Manager of a hotel in Tanzania with crucial insights pertaining to the cultural disparities, customary </w:t>
      </w:r>
      <w:r w:rsidR="007E77A4" w:rsidRPr="001144C5">
        <w:rPr>
          <w:rFonts w:ascii="Times New Roman" w:hAnsi="Times New Roman" w:cs="Times New Roman"/>
          <w:sz w:val="24"/>
          <w:szCs w:val="24"/>
        </w:rPr>
        <w:t>practices</w:t>
      </w:r>
      <w:r w:rsidRPr="001144C5">
        <w:rPr>
          <w:rFonts w:ascii="Times New Roman" w:hAnsi="Times New Roman" w:cs="Times New Roman"/>
          <w:sz w:val="24"/>
          <w:szCs w:val="24"/>
        </w:rPr>
        <w:t xml:space="preserve">, and </w:t>
      </w:r>
      <w:r w:rsidR="007E77A4" w:rsidRPr="001144C5">
        <w:rPr>
          <w:rFonts w:ascii="Times New Roman" w:hAnsi="Times New Roman" w:cs="Times New Roman"/>
          <w:sz w:val="24"/>
          <w:szCs w:val="24"/>
        </w:rPr>
        <w:t>behavioral</w:t>
      </w:r>
      <w:r w:rsidRPr="001144C5">
        <w:rPr>
          <w:rFonts w:ascii="Times New Roman" w:hAnsi="Times New Roman" w:cs="Times New Roman"/>
          <w:sz w:val="24"/>
          <w:szCs w:val="24"/>
        </w:rPr>
        <w:t xml:space="preserve"> patterns prevalent in the selected nation, Tanzania. Comprehending the cultural milieu has the utmost importance in ensuring efficient management and execution of services, as it exerts a substantial influence on the hotel's overall success. This research aims to examine the cultural factors that General Managers should take into account when managing hotel people in Tanzania, as well as the potential obstacles that may occur in comparison to managing personnel in their own country.</w:t>
      </w:r>
    </w:p>
    <w:p w14:paraId="1FA4A475" w14:textId="77777777" w:rsidR="007A1AB4" w:rsidRPr="007241B9" w:rsidRDefault="00E81392" w:rsidP="007241B9">
      <w:pPr>
        <w:pStyle w:val="Heading2"/>
        <w:rPr>
          <w:rFonts w:ascii="Times New Roman" w:hAnsi="Times New Roman" w:cs="Times New Roman"/>
          <w:b/>
          <w:color w:val="auto"/>
          <w:sz w:val="24"/>
          <w:szCs w:val="24"/>
        </w:rPr>
      </w:pPr>
      <w:bookmarkStart w:id="2" w:name="_Toc150332776"/>
      <w:r w:rsidRPr="007241B9">
        <w:rPr>
          <w:rFonts w:ascii="Times New Roman" w:hAnsi="Times New Roman" w:cs="Times New Roman"/>
          <w:b/>
          <w:color w:val="auto"/>
          <w:sz w:val="24"/>
          <w:szCs w:val="24"/>
        </w:rPr>
        <w:t>Culture Overview</w:t>
      </w:r>
      <w:bookmarkEnd w:id="2"/>
    </w:p>
    <w:p w14:paraId="0A45D288" w14:textId="77777777" w:rsidR="00AE7783" w:rsidRDefault="00E81392" w:rsidP="00DF21DC">
      <w:pPr>
        <w:spacing w:line="480" w:lineRule="auto"/>
        <w:ind w:firstLine="720"/>
        <w:rPr>
          <w:rFonts w:ascii="Times New Roman" w:hAnsi="Times New Roman" w:cs="Times New Roman"/>
          <w:sz w:val="24"/>
          <w:szCs w:val="24"/>
        </w:rPr>
      </w:pPr>
      <w:r w:rsidRPr="00AE7783">
        <w:rPr>
          <w:rFonts w:ascii="Times New Roman" w:hAnsi="Times New Roman" w:cs="Times New Roman"/>
          <w:sz w:val="24"/>
          <w:szCs w:val="24"/>
        </w:rPr>
        <w:t xml:space="preserve">Tanzania, located in the eastern region of Africa, exhibits a notable degree of cultural diversity, </w:t>
      </w:r>
      <w:r w:rsidR="007E77A4" w:rsidRPr="00AE7783">
        <w:rPr>
          <w:rFonts w:ascii="Times New Roman" w:hAnsi="Times New Roman" w:cs="Times New Roman"/>
          <w:sz w:val="24"/>
          <w:szCs w:val="24"/>
        </w:rPr>
        <w:t>characterized</w:t>
      </w:r>
      <w:r w:rsidRPr="00AE7783">
        <w:rPr>
          <w:rFonts w:ascii="Times New Roman" w:hAnsi="Times New Roman" w:cs="Times New Roman"/>
          <w:sz w:val="24"/>
          <w:szCs w:val="24"/>
        </w:rPr>
        <w:t xml:space="preserve"> by the presence of more than 120 unique ethnic groups, each of which showcases its distinctive customs, dialects, and traditions</w:t>
      </w:r>
      <w:r w:rsidR="00693F2B">
        <w:rPr>
          <w:rFonts w:ascii="Times New Roman" w:hAnsi="Times New Roman" w:cs="Times New Roman"/>
          <w:sz w:val="24"/>
          <w:szCs w:val="24"/>
        </w:rPr>
        <w:t xml:space="preserve"> (</w:t>
      </w:r>
      <w:proofErr w:type="spellStart"/>
      <w:r w:rsidR="00693F2B">
        <w:rPr>
          <w:rFonts w:ascii="Times New Roman" w:hAnsi="Times New Roman" w:cs="Times New Roman"/>
          <w:sz w:val="24"/>
          <w:szCs w:val="24"/>
        </w:rPr>
        <w:t>Kimambo</w:t>
      </w:r>
      <w:proofErr w:type="spellEnd"/>
      <w:r w:rsidR="00693F2B">
        <w:rPr>
          <w:rFonts w:ascii="Times New Roman" w:hAnsi="Times New Roman" w:cs="Times New Roman"/>
          <w:sz w:val="24"/>
          <w:szCs w:val="24"/>
        </w:rPr>
        <w:t xml:space="preserve"> &amp; Maddox, 2019)</w:t>
      </w:r>
      <w:r w:rsidRPr="00AE7783">
        <w:rPr>
          <w:rFonts w:ascii="Times New Roman" w:hAnsi="Times New Roman" w:cs="Times New Roman"/>
          <w:sz w:val="24"/>
          <w:szCs w:val="24"/>
        </w:rPr>
        <w:t>. The nation's significant attribute is the mosaic of cultures, which exerts a strong influence on social relationships, communication, and the entire worldview of its people</w:t>
      </w:r>
      <w:r w:rsidR="00564806">
        <w:rPr>
          <w:rFonts w:ascii="Times New Roman" w:hAnsi="Times New Roman" w:cs="Times New Roman"/>
          <w:sz w:val="24"/>
          <w:szCs w:val="24"/>
        </w:rPr>
        <w:t xml:space="preserve"> (</w:t>
      </w:r>
      <w:proofErr w:type="spellStart"/>
      <w:r w:rsidR="00564806">
        <w:rPr>
          <w:rFonts w:ascii="Times New Roman" w:hAnsi="Times New Roman" w:cs="Times New Roman"/>
          <w:sz w:val="24"/>
          <w:szCs w:val="24"/>
        </w:rPr>
        <w:t>Sanga</w:t>
      </w:r>
      <w:proofErr w:type="spellEnd"/>
      <w:r w:rsidR="00564806">
        <w:rPr>
          <w:rFonts w:ascii="Times New Roman" w:hAnsi="Times New Roman" w:cs="Times New Roman"/>
          <w:sz w:val="24"/>
          <w:szCs w:val="24"/>
        </w:rPr>
        <w:t>, 2020, p. 95)</w:t>
      </w:r>
      <w:r w:rsidRPr="00AE7783">
        <w:rPr>
          <w:rFonts w:ascii="Times New Roman" w:hAnsi="Times New Roman" w:cs="Times New Roman"/>
          <w:sz w:val="24"/>
          <w:szCs w:val="24"/>
        </w:rPr>
        <w:t>. The General Manager must possess a comprehensive understanding and recognition of this extensive diversity. The effectiveness and success of a hotel in Tanzania depend on the development of intercultural competency, as it significantly influences the level of service provided to visitors</w:t>
      </w:r>
      <w:r w:rsidR="00E31538">
        <w:rPr>
          <w:rFonts w:ascii="Times New Roman" w:hAnsi="Times New Roman" w:cs="Times New Roman"/>
          <w:sz w:val="24"/>
          <w:szCs w:val="24"/>
        </w:rPr>
        <w:t xml:space="preserve"> (</w:t>
      </w:r>
      <w:proofErr w:type="spellStart"/>
      <w:r w:rsidR="00E31538">
        <w:rPr>
          <w:rFonts w:ascii="Times New Roman" w:hAnsi="Times New Roman" w:cs="Times New Roman"/>
          <w:sz w:val="24"/>
          <w:szCs w:val="24"/>
        </w:rPr>
        <w:t>Ishika</w:t>
      </w:r>
      <w:proofErr w:type="spellEnd"/>
      <w:r w:rsidR="00E31538">
        <w:rPr>
          <w:rFonts w:ascii="Times New Roman" w:hAnsi="Times New Roman" w:cs="Times New Roman"/>
          <w:sz w:val="24"/>
          <w:szCs w:val="24"/>
        </w:rPr>
        <w:t xml:space="preserve"> &amp; </w:t>
      </w:r>
      <w:proofErr w:type="spellStart"/>
      <w:r w:rsidR="00E31538">
        <w:rPr>
          <w:rFonts w:ascii="Times New Roman" w:hAnsi="Times New Roman" w:cs="Times New Roman"/>
          <w:sz w:val="24"/>
          <w:szCs w:val="24"/>
        </w:rPr>
        <w:t>Kyungai</w:t>
      </w:r>
      <w:proofErr w:type="spellEnd"/>
      <w:r w:rsidR="00E31538">
        <w:rPr>
          <w:rFonts w:ascii="Times New Roman" w:hAnsi="Times New Roman" w:cs="Times New Roman"/>
          <w:sz w:val="24"/>
          <w:szCs w:val="24"/>
        </w:rPr>
        <w:t>, 2019, p. 3)</w:t>
      </w:r>
      <w:r w:rsidRPr="00AE7783">
        <w:rPr>
          <w:rFonts w:ascii="Times New Roman" w:hAnsi="Times New Roman" w:cs="Times New Roman"/>
          <w:sz w:val="24"/>
          <w:szCs w:val="24"/>
        </w:rPr>
        <w:t xml:space="preserve">. </w:t>
      </w:r>
      <w:r w:rsidR="007E77A4" w:rsidRPr="00AE7783">
        <w:rPr>
          <w:rFonts w:ascii="Times New Roman" w:hAnsi="Times New Roman" w:cs="Times New Roman"/>
          <w:sz w:val="24"/>
          <w:szCs w:val="24"/>
        </w:rPr>
        <w:t>Recognizing</w:t>
      </w:r>
      <w:r w:rsidRPr="00AE7783">
        <w:rPr>
          <w:rFonts w:ascii="Times New Roman" w:hAnsi="Times New Roman" w:cs="Times New Roman"/>
          <w:sz w:val="24"/>
          <w:szCs w:val="24"/>
        </w:rPr>
        <w:t xml:space="preserve"> and valuing the diverse cultural fabric of Tanzania is not only a demonstration of respect but also a crucial approach to guaranteeing guest contentment and cultivating amicable associations with the indigenous </w:t>
      </w:r>
      <w:r w:rsidR="007E77A4" w:rsidRPr="00AE7783">
        <w:rPr>
          <w:rFonts w:ascii="Times New Roman" w:hAnsi="Times New Roman" w:cs="Times New Roman"/>
          <w:sz w:val="24"/>
          <w:szCs w:val="24"/>
        </w:rPr>
        <w:t>labor</w:t>
      </w:r>
      <w:r w:rsidRPr="00AE7783">
        <w:rPr>
          <w:rFonts w:ascii="Times New Roman" w:hAnsi="Times New Roman" w:cs="Times New Roman"/>
          <w:sz w:val="24"/>
          <w:szCs w:val="24"/>
        </w:rPr>
        <w:t xml:space="preserve"> force.</w:t>
      </w:r>
    </w:p>
    <w:p w14:paraId="33AA5D76" w14:textId="77777777" w:rsidR="007A1AB4" w:rsidRPr="007241B9" w:rsidRDefault="00E81392" w:rsidP="007241B9">
      <w:pPr>
        <w:pStyle w:val="Heading2"/>
        <w:rPr>
          <w:rFonts w:ascii="Times New Roman" w:hAnsi="Times New Roman" w:cs="Times New Roman"/>
          <w:b/>
          <w:color w:val="auto"/>
          <w:sz w:val="24"/>
          <w:szCs w:val="24"/>
        </w:rPr>
      </w:pPr>
      <w:bookmarkStart w:id="3" w:name="_Toc150332777"/>
      <w:r w:rsidRPr="007241B9">
        <w:rPr>
          <w:rFonts w:ascii="Times New Roman" w:hAnsi="Times New Roman" w:cs="Times New Roman"/>
          <w:b/>
          <w:color w:val="auto"/>
          <w:sz w:val="24"/>
          <w:szCs w:val="24"/>
        </w:rPr>
        <w:t>Country Analysis</w:t>
      </w:r>
      <w:bookmarkEnd w:id="3"/>
    </w:p>
    <w:p w14:paraId="29D0383B" w14:textId="77777777" w:rsidR="00DF21DC" w:rsidRDefault="00E81392" w:rsidP="00DF21DC">
      <w:pPr>
        <w:spacing w:line="480" w:lineRule="auto"/>
        <w:ind w:firstLine="720"/>
        <w:rPr>
          <w:rFonts w:ascii="Times New Roman" w:hAnsi="Times New Roman" w:cs="Times New Roman"/>
          <w:sz w:val="24"/>
          <w:szCs w:val="24"/>
        </w:rPr>
      </w:pPr>
      <w:r w:rsidRPr="00DF21DC">
        <w:rPr>
          <w:rFonts w:ascii="Times New Roman" w:hAnsi="Times New Roman" w:cs="Times New Roman"/>
          <w:sz w:val="24"/>
          <w:szCs w:val="24"/>
        </w:rPr>
        <w:t xml:space="preserve">The Global Leadership and </w:t>
      </w:r>
      <w:r w:rsidR="007E77A4" w:rsidRPr="00DF21DC">
        <w:rPr>
          <w:rFonts w:ascii="Times New Roman" w:hAnsi="Times New Roman" w:cs="Times New Roman"/>
          <w:sz w:val="24"/>
          <w:szCs w:val="24"/>
        </w:rPr>
        <w:t>Organizational</w:t>
      </w:r>
      <w:r w:rsidRPr="00DF21DC">
        <w:rPr>
          <w:rFonts w:ascii="Times New Roman" w:hAnsi="Times New Roman" w:cs="Times New Roman"/>
          <w:sz w:val="24"/>
          <w:szCs w:val="24"/>
        </w:rPr>
        <w:t xml:space="preserve"> </w:t>
      </w:r>
      <w:r w:rsidR="007E77A4" w:rsidRPr="00DF21DC">
        <w:rPr>
          <w:rFonts w:ascii="Times New Roman" w:hAnsi="Times New Roman" w:cs="Times New Roman"/>
          <w:sz w:val="24"/>
          <w:szCs w:val="24"/>
        </w:rPr>
        <w:t>Behavior</w:t>
      </w:r>
      <w:r w:rsidRPr="00DF21DC">
        <w:rPr>
          <w:rFonts w:ascii="Times New Roman" w:hAnsi="Times New Roman" w:cs="Times New Roman"/>
          <w:sz w:val="24"/>
          <w:szCs w:val="24"/>
        </w:rPr>
        <w:t xml:space="preserve"> Effectiveness (GLOBE) Project offers a significant framework for comprehending cultural elements and their impact on leadership and management approaches. The </w:t>
      </w:r>
      <w:r w:rsidR="007E77A4" w:rsidRPr="00DF21DC">
        <w:rPr>
          <w:rFonts w:ascii="Times New Roman" w:hAnsi="Times New Roman" w:cs="Times New Roman"/>
          <w:sz w:val="24"/>
          <w:szCs w:val="24"/>
        </w:rPr>
        <w:t>utilization</w:t>
      </w:r>
      <w:r w:rsidRPr="00DF21DC">
        <w:rPr>
          <w:rFonts w:ascii="Times New Roman" w:hAnsi="Times New Roman" w:cs="Times New Roman"/>
          <w:sz w:val="24"/>
          <w:szCs w:val="24"/>
        </w:rPr>
        <w:t xml:space="preserve"> of the GLOBE aspects in the context of Tanzania might provide valuable insights into the prospective obstacles and prospects that may arise for the General Manager.</w:t>
      </w:r>
    </w:p>
    <w:p w14:paraId="340A0A66" w14:textId="77777777" w:rsidR="00FA011B" w:rsidRPr="007241B9" w:rsidRDefault="00E81392" w:rsidP="007241B9">
      <w:pPr>
        <w:pStyle w:val="Heading3"/>
        <w:rPr>
          <w:rFonts w:ascii="Times New Roman" w:hAnsi="Times New Roman" w:cs="Times New Roman"/>
          <w:i/>
          <w:color w:val="auto"/>
        </w:rPr>
      </w:pPr>
      <w:bookmarkStart w:id="4" w:name="_Toc150332778"/>
      <w:r w:rsidRPr="007241B9">
        <w:rPr>
          <w:rFonts w:ascii="Times New Roman" w:hAnsi="Times New Roman" w:cs="Times New Roman"/>
          <w:i/>
          <w:color w:val="auto"/>
        </w:rPr>
        <w:t>Power Distance</w:t>
      </w:r>
      <w:bookmarkEnd w:id="4"/>
    </w:p>
    <w:p w14:paraId="003DB22A" w14:textId="77777777" w:rsidR="00DA1B75" w:rsidRDefault="00E81392" w:rsidP="00DA1B75">
      <w:pPr>
        <w:spacing w:line="480" w:lineRule="auto"/>
        <w:ind w:firstLine="720"/>
        <w:rPr>
          <w:rFonts w:ascii="Times New Roman" w:hAnsi="Times New Roman" w:cs="Times New Roman"/>
          <w:sz w:val="24"/>
          <w:szCs w:val="24"/>
        </w:rPr>
      </w:pPr>
      <w:r w:rsidRPr="00DA1B75">
        <w:rPr>
          <w:rFonts w:ascii="Times New Roman" w:hAnsi="Times New Roman" w:cs="Times New Roman"/>
          <w:sz w:val="24"/>
          <w:szCs w:val="24"/>
        </w:rPr>
        <w:t xml:space="preserve">The Tanzanian society has a notable focus on hierarchical authority, with individuals displaying a tendency to hold those in authority in high regard. The cultural factor exerts a significant influence on management styles and decision-making processes inside the </w:t>
      </w:r>
      <w:r w:rsidR="007E77A4" w:rsidRPr="00DA1B75">
        <w:rPr>
          <w:rFonts w:ascii="Times New Roman" w:hAnsi="Times New Roman" w:cs="Times New Roman"/>
          <w:sz w:val="24"/>
          <w:szCs w:val="24"/>
        </w:rPr>
        <w:t>organization</w:t>
      </w:r>
      <w:r w:rsidR="007517E5">
        <w:rPr>
          <w:rFonts w:ascii="Times New Roman" w:hAnsi="Times New Roman" w:cs="Times New Roman"/>
          <w:sz w:val="24"/>
          <w:szCs w:val="24"/>
        </w:rPr>
        <w:t xml:space="preserve"> (</w:t>
      </w:r>
      <w:proofErr w:type="spellStart"/>
      <w:r w:rsidR="007517E5">
        <w:rPr>
          <w:rFonts w:ascii="Times New Roman" w:hAnsi="Times New Roman" w:cs="Times New Roman"/>
          <w:sz w:val="24"/>
          <w:szCs w:val="24"/>
        </w:rPr>
        <w:t>Busungu</w:t>
      </w:r>
      <w:proofErr w:type="spellEnd"/>
      <w:r w:rsidR="007517E5">
        <w:rPr>
          <w:rFonts w:ascii="Times New Roman" w:hAnsi="Times New Roman" w:cs="Times New Roman"/>
          <w:sz w:val="24"/>
          <w:szCs w:val="24"/>
        </w:rPr>
        <w:t>, 2020)</w:t>
      </w:r>
      <w:r w:rsidRPr="00DA1B75">
        <w:rPr>
          <w:rFonts w:ascii="Times New Roman" w:hAnsi="Times New Roman" w:cs="Times New Roman"/>
          <w:sz w:val="24"/>
          <w:szCs w:val="24"/>
        </w:rPr>
        <w:t xml:space="preserve">. The General Manager should be aware of this cultural characteristic while formulating leadership strategies and communication methods. </w:t>
      </w:r>
      <w:r w:rsidR="007E77A4" w:rsidRPr="00DA1B75">
        <w:rPr>
          <w:rFonts w:ascii="Times New Roman" w:hAnsi="Times New Roman" w:cs="Times New Roman"/>
          <w:sz w:val="24"/>
          <w:szCs w:val="24"/>
        </w:rPr>
        <w:t>Recognizing</w:t>
      </w:r>
      <w:r w:rsidRPr="00DA1B75">
        <w:rPr>
          <w:rFonts w:ascii="Times New Roman" w:hAnsi="Times New Roman" w:cs="Times New Roman"/>
          <w:sz w:val="24"/>
          <w:szCs w:val="24"/>
        </w:rPr>
        <w:t xml:space="preserve"> and valuing the hierarchical framework is crucial for the successful management of teams and the cultivation of positive staff interactions.</w:t>
      </w:r>
    </w:p>
    <w:p w14:paraId="59E8B732" w14:textId="77777777" w:rsidR="00FA011B" w:rsidRPr="007241B9" w:rsidRDefault="00E81392" w:rsidP="007241B9">
      <w:pPr>
        <w:pStyle w:val="Heading3"/>
        <w:rPr>
          <w:rFonts w:ascii="Times New Roman" w:hAnsi="Times New Roman" w:cs="Times New Roman"/>
          <w:i/>
          <w:color w:val="auto"/>
        </w:rPr>
      </w:pPr>
      <w:bookmarkStart w:id="5" w:name="_Toc150332779"/>
      <w:r w:rsidRPr="007241B9">
        <w:rPr>
          <w:rFonts w:ascii="Times New Roman" w:hAnsi="Times New Roman" w:cs="Times New Roman"/>
          <w:i/>
          <w:color w:val="auto"/>
        </w:rPr>
        <w:t>Uncertainty Avoidance</w:t>
      </w:r>
      <w:bookmarkEnd w:id="5"/>
    </w:p>
    <w:p w14:paraId="4FC8CD02" w14:textId="77777777" w:rsidR="00C76897" w:rsidRDefault="00E81392" w:rsidP="00C76897">
      <w:pPr>
        <w:spacing w:line="480" w:lineRule="auto"/>
        <w:ind w:firstLine="720"/>
        <w:rPr>
          <w:rFonts w:ascii="Times New Roman" w:hAnsi="Times New Roman" w:cs="Times New Roman"/>
          <w:sz w:val="24"/>
          <w:szCs w:val="24"/>
        </w:rPr>
      </w:pPr>
      <w:r w:rsidRPr="00C76897">
        <w:rPr>
          <w:rFonts w:ascii="Times New Roman" w:hAnsi="Times New Roman" w:cs="Times New Roman"/>
          <w:sz w:val="24"/>
          <w:szCs w:val="24"/>
        </w:rPr>
        <w:t xml:space="preserve">Gaining insight into the manner in which Tanzanians navigate ambiguity and mitigate risk is crucial for making well-informed decisions. The manner in which uncertainty is managed at the local level may differ from the </w:t>
      </w:r>
      <w:r w:rsidR="007E77A4" w:rsidRPr="00C76897">
        <w:rPr>
          <w:rFonts w:ascii="Times New Roman" w:hAnsi="Times New Roman" w:cs="Times New Roman"/>
          <w:sz w:val="24"/>
          <w:szCs w:val="24"/>
        </w:rPr>
        <w:t>practices</w:t>
      </w:r>
      <w:r w:rsidRPr="00C76897">
        <w:rPr>
          <w:rFonts w:ascii="Times New Roman" w:hAnsi="Times New Roman" w:cs="Times New Roman"/>
          <w:sz w:val="24"/>
          <w:szCs w:val="24"/>
        </w:rPr>
        <w:t xml:space="preserve"> to which the General Manager has grown used in their place of origin. By acquiring knowledge of Tanzanian viewpoints on hazards, the General Manager can augment their capacity to make informed judgments that are congruent with the cultural milieu</w:t>
      </w:r>
      <w:r w:rsidR="00442A7F">
        <w:rPr>
          <w:rFonts w:ascii="Times New Roman" w:hAnsi="Times New Roman" w:cs="Times New Roman"/>
          <w:sz w:val="24"/>
          <w:szCs w:val="24"/>
        </w:rPr>
        <w:t xml:space="preserve"> (</w:t>
      </w:r>
      <w:proofErr w:type="spellStart"/>
      <w:r w:rsidR="00442A7F">
        <w:rPr>
          <w:rFonts w:ascii="Times New Roman" w:hAnsi="Times New Roman" w:cs="Times New Roman"/>
          <w:sz w:val="24"/>
          <w:szCs w:val="24"/>
        </w:rPr>
        <w:t>Koc</w:t>
      </w:r>
      <w:proofErr w:type="spellEnd"/>
      <w:r w:rsidR="00442A7F">
        <w:rPr>
          <w:rFonts w:ascii="Times New Roman" w:hAnsi="Times New Roman" w:cs="Times New Roman"/>
          <w:sz w:val="24"/>
          <w:szCs w:val="24"/>
        </w:rPr>
        <w:t>, 2021, p. 177)</w:t>
      </w:r>
      <w:r w:rsidRPr="00C76897">
        <w:rPr>
          <w:rFonts w:ascii="Times New Roman" w:hAnsi="Times New Roman" w:cs="Times New Roman"/>
          <w:sz w:val="24"/>
          <w:szCs w:val="24"/>
        </w:rPr>
        <w:t>. This understanding can also aid in the mitigation of any issues that may arise due to variations in risk tolerance.</w:t>
      </w:r>
    </w:p>
    <w:p w14:paraId="656DB7C4" w14:textId="77777777" w:rsidR="00FA011B" w:rsidRPr="007241B9" w:rsidRDefault="00E81392" w:rsidP="007241B9">
      <w:pPr>
        <w:pStyle w:val="Heading3"/>
        <w:rPr>
          <w:rFonts w:ascii="Times New Roman" w:hAnsi="Times New Roman" w:cs="Times New Roman"/>
          <w:i/>
          <w:color w:val="auto"/>
        </w:rPr>
      </w:pPr>
      <w:bookmarkStart w:id="6" w:name="_Toc150332780"/>
      <w:r w:rsidRPr="007241B9">
        <w:rPr>
          <w:rFonts w:ascii="Times New Roman" w:hAnsi="Times New Roman" w:cs="Times New Roman"/>
          <w:i/>
          <w:color w:val="auto"/>
        </w:rPr>
        <w:t>Collectivism vs. Individualism</w:t>
      </w:r>
      <w:bookmarkEnd w:id="6"/>
    </w:p>
    <w:p w14:paraId="3D2FC593" w14:textId="77777777" w:rsidR="00257BAB" w:rsidRDefault="00E81392" w:rsidP="00257BAB">
      <w:pPr>
        <w:spacing w:line="480" w:lineRule="auto"/>
        <w:ind w:firstLine="720"/>
        <w:rPr>
          <w:rFonts w:ascii="Times New Roman" w:hAnsi="Times New Roman" w:cs="Times New Roman"/>
          <w:sz w:val="24"/>
          <w:szCs w:val="24"/>
        </w:rPr>
      </w:pPr>
      <w:r w:rsidRPr="00257BAB">
        <w:rPr>
          <w:rFonts w:ascii="Times New Roman" w:hAnsi="Times New Roman" w:cs="Times New Roman"/>
          <w:sz w:val="24"/>
          <w:szCs w:val="24"/>
        </w:rPr>
        <w:t>The Tanzanian society exhibits a tendency towards collectivism, wherein the welfare of the collective takes precedence over individual concerns. The cultural aspect discussed herein bears significance for the dynamics of cooperation and group interactions inside the hotel setting</w:t>
      </w:r>
      <w:r w:rsidR="008C3C54">
        <w:rPr>
          <w:rFonts w:ascii="Times New Roman" w:hAnsi="Times New Roman" w:cs="Times New Roman"/>
          <w:sz w:val="24"/>
          <w:szCs w:val="24"/>
        </w:rPr>
        <w:t xml:space="preserve"> (</w:t>
      </w:r>
      <w:proofErr w:type="spellStart"/>
      <w:r w:rsidR="008C3C54">
        <w:rPr>
          <w:rFonts w:ascii="Times New Roman" w:hAnsi="Times New Roman" w:cs="Times New Roman"/>
          <w:sz w:val="24"/>
          <w:szCs w:val="24"/>
        </w:rPr>
        <w:t>Mollel</w:t>
      </w:r>
      <w:proofErr w:type="spellEnd"/>
      <w:r w:rsidR="008C3C54">
        <w:rPr>
          <w:rFonts w:ascii="Times New Roman" w:hAnsi="Times New Roman" w:cs="Times New Roman"/>
          <w:sz w:val="24"/>
          <w:szCs w:val="24"/>
        </w:rPr>
        <w:t xml:space="preserve"> &amp; </w:t>
      </w:r>
      <w:proofErr w:type="spellStart"/>
      <w:r w:rsidR="008C3C54">
        <w:rPr>
          <w:rFonts w:ascii="Times New Roman" w:hAnsi="Times New Roman" w:cs="Times New Roman"/>
          <w:sz w:val="24"/>
          <w:szCs w:val="24"/>
        </w:rPr>
        <w:t>Rwabishugi</w:t>
      </w:r>
      <w:proofErr w:type="spellEnd"/>
      <w:r w:rsidR="008C3C54">
        <w:rPr>
          <w:rFonts w:ascii="Times New Roman" w:hAnsi="Times New Roman" w:cs="Times New Roman"/>
          <w:sz w:val="24"/>
          <w:szCs w:val="24"/>
        </w:rPr>
        <w:t>, 2022)</w:t>
      </w:r>
      <w:r w:rsidRPr="00257BAB">
        <w:rPr>
          <w:rFonts w:ascii="Times New Roman" w:hAnsi="Times New Roman" w:cs="Times New Roman"/>
          <w:sz w:val="24"/>
          <w:szCs w:val="24"/>
        </w:rPr>
        <w:t>. The General Manager must foster an environment that promotes teamwork and cultivates a shared feeling of accountability among the staff. Highlighting the significance of collaborative efforts in pursuit of shared objectives is congruent with prevailing cultural norms and has the potential to enhance team dynamics in terms of efficacy and harmony.</w:t>
      </w:r>
    </w:p>
    <w:p w14:paraId="6CBB7D67" w14:textId="77777777" w:rsidR="00FA011B" w:rsidRPr="0056510C" w:rsidRDefault="00E81392" w:rsidP="0056510C">
      <w:pPr>
        <w:pStyle w:val="Heading3"/>
        <w:rPr>
          <w:rFonts w:ascii="Times New Roman" w:hAnsi="Times New Roman" w:cs="Times New Roman"/>
          <w:i/>
          <w:color w:val="auto"/>
        </w:rPr>
      </w:pPr>
      <w:bookmarkStart w:id="7" w:name="_Toc150332781"/>
      <w:r w:rsidRPr="0056510C">
        <w:rPr>
          <w:rFonts w:ascii="Times New Roman" w:hAnsi="Times New Roman" w:cs="Times New Roman"/>
          <w:i/>
          <w:color w:val="auto"/>
        </w:rPr>
        <w:t>Performance Orientation</w:t>
      </w:r>
      <w:bookmarkEnd w:id="7"/>
    </w:p>
    <w:p w14:paraId="6FC6D2EC" w14:textId="77777777" w:rsidR="00257BAB" w:rsidRDefault="00E81392" w:rsidP="00257BAB">
      <w:pPr>
        <w:spacing w:line="480" w:lineRule="auto"/>
        <w:ind w:firstLine="720"/>
        <w:rPr>
          <w:rFonts w:ascii="Times New Roman" w:hAnsi="Times New Roman" w:cs="Times New Roman"/>
          <w:sz w:val="24"/>
          <w:szCs w:val="24"/>
        </w:rPr>
      </w:pPr>
      <w:r w:rsidRPr="00257BAB">
        <w:rPr>
          <w:rFonts w:ascii="Times New Roman" w:hAnsi="Times New Roman" w:cs="Times New Roman"/>
          <w:sz w:val="24"/>
          <w:szCs w:val="24"/>
        </w:rPr>
        <w:t xml:space="preserve">Tanzanian society exhibits a prevailing emphasis on the importance of attaining exceptional levels of performance and accomplishment. </w:t>
      </w:r>
      <w:r w:rsidR="007E77A4" w:rsidRPr="00257BAB">
        <w:rPr>
          <w:rFonts w:ascii="Times New Roman" w:hAnsi="Times New Roman" w:cs="Times New Roman"/>
          <w:sz w:val="24"/>
          <w:szCs w:val="24"/>
        </w:rPr>
        <w:t>Utilizing</w:t>
      </w:r>
      <w:r w:rsidRPr="00257BAB">
        <w:rPr>
          <w:rFonts w:ascii="Times New Roman" w:hAnsi="Times New Roman" w:cs="Times New Roman"/>
          <w:sz w:val="24"/>
          <w:szCs w:val="24"/>
        </w:rPr>
        <w:t xml:space="preserve"> this cultural characteristic can provide a compelling incentive for personnel</w:t>
      </w:r>
      <w:r w:rsidR="00E14D00">
        <w:rPr>
          <w:rFonts w:ascii="Times New Roman" w:hAnsi="Times New Roman" w:cs="Times New Roman"/>
          <w:sz w:val="24"/>
          <w:szCs w:val="24"/>
        </w:rPr>
        <w:t xml:space="preserve"> (</w:t>
      </w:r>
      <w:proofErr w:type="spellStart"/>
      <w:r w:rsidR="00E14D00">
        <w:rPr>
          <w:rFonts w:ascii="Times New Roman" w:hAnsi="Times New Roman" w:cs="Times New Roman"/>
          <w:sz w:val="24"/>
          <w:szCs w:val="24"/>
        </w:rPr>
        <w:t>Msangi</w:t>
      </w:r>
      <w:proofErr w:type="spellEnd"/>
      <w:r w:rsidR="00E14D00">
        <w:rPr>
          <w:rFonts w:ascii="Times New Roman" w:hAnsi="Times New Roman" w:cs="Times New Roman"/>
          <w:sz w:val="24"/>
          <w:szCs w:val="24"/>
        </w:rPr>
        <w:t xml:space="preserve"> &amp; </w:t>
      </w:r>
      <w:proofErr w:type="spellStart"/>
      <w:r w:rsidR="00E14D00">
        <w:rPr>
          <w:rFonts w:ascii="Times New Roman" w:hAnsi="Times New Roman" w:cs="Times New Roman"/>
          <w:sz w:val="24"/>
          <w:szCs w:val="24"/>
        </w:rPr>
        <w:t>Wanani</w:t>
      </w:r>
      <w:proofErr w:type="spellEnd"/>
      <w:r w:rsidR="00E14D00">
        <w:rPr>
          <w:rFonts w:ascii="Times New Roman" w:hAnsi="Times New Roman" w:cs="Times New Roman"/>
          <w:sz w:val="24"/>
          <w:szCs w:val="24"/>
        </w:rPr>
        <w:t>)</w:t>
      </w:r>
      <w:r w:rsidRPr="00257BAB">
        <w:rPr>
          <w:rFonts w:ascii="Times New Roman" w:hAnsi="Times New Roman" w:cs="Times New Roman"/>
          <w:sz w:val="24"/>
          <w:szCs w:val="24"/>
        </w:rPr>
        <w:t>. The General Manager possesses the ability to develop reward and recognition initiatives that align with the prevailing cultural priority on performance within the local context. By ensuring that awards and recognition are in line with these core values, the hotel has the potential to enhance staff morale and increase productivity.</w:t>
      </w:r>
    </w:p>
    <w:p w14:paraId="3996A757" w14:textId="77777777" w:rsidR="00FA011B" w:rsidRPr="0056510C" w:rsidRDefault="00E81392" w:rsidP="0056510C">
      <w:pPr>
        <w:pStyle w:val="Heading3"/>
        <w:rPr>
          <w:rFonts w:ascii="Times New Roman" w:hAnsi="Times New Roman" w:cs="Times New Roman"/>
          <w:i/>
          <w:color w:val="auto"/>
        </w:rPr>
      </w:pPr>
      <w:bookmarkStart w:id="8" w:name="_Toc150332782"/>
      <w:r w:rsidRPr="0056510C">
        <w:rPr>
          <w:rFonts w:ascii="Times New Roman" w:hAnsi="Times New Roman" w:cs="Times New Roman"/>
          <w:i/>
          <w:color w:val="auto"/>
        </w:rPr>
        <w:t>Humane Orientation</w:t>
      </w:r>
      <w:bookmarkEnd w:id="8"/>
    </w:p>
    <w:p w14:paraId="639E74F8" w14:textId="77777777" w:rsidR="00F603ED" w:rsidRDefault="00E81392" w:rsidP="00F603ED">
      <w:pPr>
        <w:spacing w:line="480" w:lineRule="auto"/>
        <w:ind w:firstLine="720"/>
        <w:rPr>
          <w:rFonts w:ascii="Times New Roman" w:hAnsi="Times New Roman" w:cs="Times New Roman"/>
          <w:sz w:val="24"/>
          <w:szCs w:val="24"/>
        </w:rPr>
      </w:pPr>
      <w:r w:rsidRPr="00F603ED">
        <w:rPr>
          <w:rFonts w:ascii="Times New Roman" w:hAnsi="Times New Roman" w:cs="Times New Roman"/>
          <w:sz w:val="24"/>
          <w:szCs w:val="24"/>
        </w:rPr>
        <w:t>The Tanzanian culture focuses significant emphasis on virtues such as kindness, compassion, and charity. The emphasis mentioned above significantly influences the hotel's approach to client satisfaction and staff interactions. The General Manager is responsible for cultivating an atmosphere that promotes these attributes in engagements with both patrons and employees. Acknowledging the importance of these societal norms has the potential to enhance customer satisfaction and foster positive relationships among staff members.</w:t>
      </w:r>
    </w:p>
    <w:p w14:paraId="50FA290E" w14:textId="77777777" w:rsidR="00256AB0" w:rsidRPr="0056510C" w:rsidRDefault="00E81392" w:rsidP="0056510C">
      <w:pPr>
        <w:pStyle w:val="Heading2"/>
        <w:rPr>
          <w:rFonts w:ascii="Times New Roman" w:hAnsi="Times New Roman" w:cs="Times New Roman"/>
          <w:b/>
          <w:color w:val="auto"/>
          <w:sz w:val="24"/>
          <w:szCs w:val="24"/>
        </w:rPr>
      </w:pPr>
      <w:bookmarkStart w:id="9" w:name="_Toc150332783"/>
      <w:r w:rsidRPr="0056510C">
        <w:rPr>
          <w:rFonts w:ascii="Times New Roman" w:hAnsi="Times New Roman" w:cs="Times New Roman"/>
          <w:b/>
          <w:color w:val="auto"/>
          <w:sz w:val="24"/>
          <w:szCs w:val="24"/>
        </w:rPr>
        <w:t>Challenges in Managing Staff</w:t>
      </w:r>
      <w:bookmarkEnd w:id="9"/>
    </w:p>
    <w:p w14:paraId="2805EB8F" w14:textId="77777777" w:rsidR="00C554DF" w:rsidRDefault="00E81392" w:rsidP="00C554DF">
      <w:pPr>
        <w:spacing w:line="480" w:lineRule="auto"/>
        <w:ind w:firstLine="720"/>
        <w:rPr>
          <w:rFonts w:ascii="Times New Roman" w:hAnsi="Times New Roman" w:cs="Times New Roman"/>
          <w:sz w:val="24"/>
          <w:szCs w:val="24"/>
        </w:rPr>
      </w:pPr>
      <w:r w:rsidRPr="00FA011B">
        <w:rPr>
          <w:rFonts w:ascii="Times New Roman" w:hAnsi="Times New Roman" w:cs="Times New Roman"/>
          <w:sz w:val="24"/>
          <w:szCs w:val="24"/>
        </w:rPr>
        <w:t>.</w:t>
      </w:r>
      <w:r w:rsidRPr="00C554DF">
        <w:t xml:space="preserve"> </w:t>
      </w:r>
      <w:r w:rsidRPr="00C554DF">
        <w:rPr>
          <w:rFonts w:ascii="Times New Roman" w:hAnsi="Times New Roman" w:cs="Times New Roman"/>
          <w:sz w:val="24"/>
          <w:szCs w:val="24"/>
        </w:rPr>
        <w:t>When overseeing hotel staff in Tanzania, the General Manager should anticipate and be equipped to address a range of probable obstacles and difficulties.</w:t>
      </w:r>
    </w:p>
    <w:p w14:paraId="062A8EE4" w14:textId="77777777" w:rsidR="008A4825" w:rsidRPr="00992E9C" w:rsidRDefault="00E81392" w:rsidP="0056510C">
      <w:pPr>
        <w:pStyle w:val="Heading3"/>
        <w:rPr>
          <w:rFonts w:ascii="Times New Roman" w:hAnsi="Times New Roman" w:cs="Times New Roman"/>
          <w:i/>
          <w:color w:val="auto"/>
        </w:rPr>
      </w:pPr>
      <w:bookmarkStart w:id="10" w:name="_Toc150332784"/>
      <w:r w:rsidRPr="00992E9C">
        <w:rPr>
          <w:rFonts w:ascii="Times New Roman" w:hAnsi="Times New Roman" w:cs="Times New Roman"/>
          <w:i/>
          <w:color w:val="auto"/>
        </w:rPr>
        <w:t>Language Barriers</w:t>
      </w:r>
      <w:bookmarkEnd w:id="10"/>
    </w:p>
    <w:p w14:paraId="29B86E50" w14:textId="77777777" w:rsidR="00FB4135" w:rsidRDefault="00E81392" w:rsidP="00FB4135">
      <w:pPr>
        <w:spacing w:line="480" w:lineRule="auto"/>
        <w:ind w:firstLine="720"/>
        <w:rPr>
          <w:rFonts w:ascii="Times New Roman" w:hAnsi="Times New Roman" w:cs="Times New Roman"/>
          <w:sz w:val="24"/>
          <w:szCs w:val="24"/>
        </w:rPr>
      </w:pPr>
      <w:r w:rsidRPr="00FB4135">
        <w:rPr>
          <w:rFonts w:ascii="Times New Roman" w:hAnsi="Times New Roman" w:cs="Times New Roman"/>
          <w:sz w:val="24"/>
          <w:szCs w:val="24"/>
        </w:rPr>
        <w:t xml:space="preserve">Tanzania is home to a diverse linguistic landscape </w:t>
      </w:r>
      <w:r w:rsidR="007E77A4" w:rsidRPr="00FB4135">
        <w:rPr>
          <w:rFonts w:ascii="Times New Roman" w:hAnsi="Times New Roman" w:cs="Times New Roman"/>
          <w:sz w:val="24"/>
          <w:szCs w:val="24"/>
        </w:rPr>
        <w:t>characterized</w:t>
      </w:r>
      <w:r w:rsidRPr="00FB4135">
        <w:rPr>
          <w:rFonts w:ascii="Times New Roman" w:hAnsi="Times New Roman" w:cs="Times New Roman"/>
          <w:sz w:val="24"/>
          <w:szCs w:val="24"/>
        </w:rPr>
        <w:t xml:space="preserve"> by the presence of multiple languages. Among these, Swahili and English emerge as the predominant languages </w:t>
      </w:r>
      <w:r w:rsidR="007E77A4" w:rsidRPr="00FB4135">
        <w:rPr>
          <w:rFonts w:ascii="Times New Roman" w:hAnsi="Times New Roman" w:cs="Times New Roman"/>
          <w:sz w:val="24"/>
          <w:szCs w:val="24"/>
        </w:rPr>
        <w:t>utilized</w:t>
      </w:r>
      <w:r w:rsidRPr="00FB4135">
        <w:rPr>
          <w:rFonts w:ascii="Times New Roman" w:hAnsi="Times New Roman" w:cs="Times New Roman"/>
          <w:sz w:val="24"/>
          <w:szCs w:val="24"/>
        </w:rPr>
        <w:t xml:space="preserve"> in the domains of commerce and tourism</w:t>
      </w:r>
      <w:r w:rsidR="007517E5">
        <w:rPr>
          <w:rFonts w:ascii="Times New Roman" w:hAnsi="Times New Roman" w:cs="Times New Roman"/>
          <w:sz w:val="24"/>
          <w:szCs w:val="24"/>
        </w:rPr>
        <w:t xml:space="preserve"> (</w:t>
      </w:r>
      <w:proofErr w:type="spellStart"/>
      <w:r w:rsidR="006503A8">
        <w:rPr>
          <w:rFonts w:ascii="Times New Roman" w:hAnsi="Times New Roman" w:cs="Times New Roman"/>
          <w:sz w:val="24"/>
          <w:szCs w:val="24"/>
        </w:rPr>
        <w:t>Ichumbaki</w:t>
      </w:r>
      <w:proofErr w:type="spellEnd"/>
      <w:r w:rsidR="006503A8">
        <w:rPr>
          <w:rFonts w:ascii="Times New Roman" w:hAnsi="Times New Roman" w:cs="Times New Roman"/>
          <w:sz w:val="24"/>
          <w:szCs w:val="24"/>
        </w:rPr>
        <w:t xml:space="preserve"> &amp; Pollard, 2019, p. 231</w:t>
      </w:r>
      <w:r w:rsidR="007517E5">
        <w:rPr>
          <w:rFonts w:ascii="Times New Roman" w:hAnsi="Times New Roman" w:cs="Times New Roman"/>
          <w:sz w:val="24"/>
          <w:szCs w:val="24"/>
        </w:rPr>
        <w:t>)</w:t>
      </w:r>
      <w:r w:rsidRPr="00FB4135">
        <w:rPr>
          <w:rFonts w:ascii="Times New Roman" w:hAnsi="Times New Roman" w:cs="Times New Roman"/>
          <w:sz w:val="24"/>
          <w:szCs w:val="24"/>
        </w:rPr>
        <w:t xml:space="preserve">. Nevertheless, many places are </w:t>
      </w:r>
      <w:r w:rsidR="007E77A4" w:rsidRPr="00FB4135">
        <w:rPr>
          <w:rFonts w:ascii="Times New Roman" w:hAnsi="Times New Roman" w:cs="Times New Roman"/>
          <w:sz w:val="24"/>
          <w:szCs w:val="24"/>
        </w:rPr>
        <w:t>characterized</w:t>
      </w:r>
      <w:r w:rsidRPr="00FB4135">
        <w:rPr>
          <w:rFonts w:ascii="Times New Roman" w:hAnsi="Times New Roman" w:cs="Times New Roman"/>
          <w:sz w:val="24"/>
          <w:szCs w:val="24"/>
        </w:rPr>
        <w:t xml:space="preserve"> by the prevalence of local dialects, which might pose a significant obstacle in effectively communicating with both staff members and guests. The provision of adequate linguistic training and assistance may be deemed necessary.</w:t>
      </w:r>
    </w:p>
    <w:p w14:paraId="236CB05B" w14:textId="77777777" w:rsidR="00EF5821" w:rsidRPr="00992E9C" w:rsidRDefault="00E81392" w:rsidP="00992E9C">
      <w:pPr>
        <w:pStyle w:val="Heading3"/>
        <w:rPr>
          <w:rFonts w:ascii="Times New Roman" w:hAnsi="Times New Roman" w:cs="Times New Roman"/>
          <w:i/>
          <w:color w:val="auto"/>
        </w:rPr>
      </w:pPr>
      <w:bookmarkStart w:id="11" w:name="_Toc150332785"/>
      <w:r w:rsidRPr="00992E9C">
        <w:rPr>
          <w:rFonts w:ascii="Times New Roman" w:hAnsi="Times New Roman" w:cs="Times New Roman"/>
          <w:i/>
          <w:color w:val="auto"/>
        </w:rPr>
        <w:t>Hierarchical Structures</w:t>
      </w:r>
      <w:bookmarkEnd w:id="11"/>
    </w:p>
    <w:p w14:paraId="1BB65CDE" w14:textId="77777777" w:rsidR="00E327EF" w:rsidRDefault="00E81392" w:rsidP="00E327EF">
      <w:pPr>
        <w:spacing w:line="480" w:lineRule="auto"/>
        <w:ind w:firstLine="720"/>
        <w:rPr>
          <w:rFonts w:ascii="Times New Roman" w:hAnsi="Times New Roman" w:cs="Times New Roman"/>
          <w:sz w:val="24"/>
          <w:szCs w:val="24"/>
        </w:rPr>
      </w:pPr>
      <w:r w:rsidRPr="00E327EF">
        <w:rPr>
          <w:rFonts w:ascii="Times New Roman" w:hAnsi="Times New Roman" w:cs="Times New Roman"/>
          <w:sz w:val="24"/>
          <w:szCs w:val="24"/>
        </w:rPr>
        <w:t>The Tanzanian culture lays considerable emphasis on hierarchical frameworks, wherein those in positions of authority are generally anticipated to assume decision-making responsibilities</w:t>
      </w:r>
      <w:r w:rsidR="00213183">
        <w:rPr>
          <w:rFonts w:ascii="Times New Roman" w:hAnsi="Times New Roman" w:cs="Times New Roman"/>
          <w:sz w:val="24"/>
          <w:szCs w:val="24"/>
        </w:rPr>
        <w:t xml:space="preserve"> (</w:t>
      </w:r>
      <w:proofErr w:type="spellStart"/>
      <w:r w:rsidR="006419EF">
        <w:rPr>
          <w:rFonts w:ascii="Times New Roman" w:hAnsi="Times New Roman" w:cs="Times New Roman"/>
          <w:sz w:val="24"/>
          <w:szCs w:val="24"/>
        </w:rPr>
        <w:t>Busungu</w:t>
      </w:r>
      <w:proofErr w:type="spellEnd"/>
      <w:r w:rsidR="00213183">
        <w:rPr>
          <w:rFonts w:ascii="Times New Roman" w:hAnsi="Times New Roman" w:cs="Times New Roman"/>
          <w:sz w:val="24"/>
          <w:szCs w:val="24"/>
        </w:rPr>
        <w:t>, 2020)</w:t>
      </w:r>
      <w:r w:rsidRPr="00E327EF">
        <w:rPr>
          <w:rFonts w:ascii="Times New Roman" w:hAnsi="Times New Roman" w:cs="Times New Roman"/>
          <w:sz w:val="24"/>
          <w:szCs w:val="24"/>
        </w:rPr>
        <w:t>. The General Manager may be required to modify their leadership style in order to conform to these cultural standards.</w:t>
      </w:r>
    </w:p>
    <w:p w14:paraId="3E1560E7" w14:textId="77777777" w:rsidR="00EF5821" w:rsidRPr="00992E9C" w:rsidRDefault="00E81392" w:rsidP="00992E9C">
      <w:pPr>
        <w:pStyle w:val="Heading3"/>
        <w:rPr>
          <w:rFonts w:ascii="Times New Roman" w:hAnsi="Times New Roman" w:cs="Times New Roman"/>
          <w:i/>
          <w:color w:val="auto"/>
        </w:rPr>
      </w:pPr>
      <w:bookmarkStart w:id="12" w:name="_Toc150332786"/>
      <w:r w:rsidRPr="00992E9C">
        <w:rPr>
          <w:rFonts w:ascii="Times New Roman" w:hAnsi="Times New Roman" w:cs="Times New Roman"/>
          <w:i/>
          <w:color w:val="auto"/>
        </w:rPr>
        <w:t>Religious Diversity</w:t>
      </w:r>
      <w:bookmarkEnd w:id="12"/>
      <w:r w:rsidR="007A1AB4" w:rsidRPr="00992E9C">
        <w:rPr>
          <w:rFonts w:ascii="Times New Roman" w:hAnsi="Times New Roman" w:cs="Times New Roman"/>
          <w:i/>
          <w:color w:val="auto"/>
        </w:rPr>
        <w:t xml:space="preserve"> </w:t>
      </w:r>
    </w:p>
    <w:p w14:paraId="553356DB" w14:textId="77777777" w:rsidR="003E3EEB" w:rsidRDefault="00E81392" w:rsidP="003E3EEB">
      <w:pPr>
        <w:spacing w:line="480" w:lineRule="auto"/>
        <w:ind w:firstLine="720"/>
        <w:rPr>
          <w:rFonts w:ascii="Times New Roman" w:hAnsi="Times New Roman" w:cs="Times New Roman"/>
          <w:sz w:val="24"/>
          <w:szCs w:val="24"/>
        </w:rPr>
      </w:pPr>
      <w:r w:rsidRPr="003E3EEB">
        <w:rPr>
          <w:rFonts w:ascii="Times New Roman" w:hAnsi="Times New Roman" w:cs="Times New Roman"/>
          <w:sz w:val="24"/>
          <w:szCs w:val="24"/>
        </w:rPr>
        <w:t xml:space="preserve">Tanzania encompasses a diverse religious landscape </w:t>
      </w:r>
      <w:r w:rsidR="007E77A4" w:rsidRPr="003E3EEB">
        <w:rPr>
          <w:rFonts w:ascii="Times New Roman" w:hAnsi="Times New Roman" w:cs="Times New Roman"/>
          <w:sz w:val="24"/>
          <w:szCs w:val="24"/>
        </w:rPr>
        <w:t>characterized</w:t>
      </w:r>
      <w:r w:rsidRPr="003E3EEB">
        <w:rPr>
          <w:rFonts w:ascii="Times New Roman" w:hAnsi="Times New Roman" w:cs="Times New Roman"/>
          <w:sz w:val="24"/>
          <w:szCs w:val="24"/>
        </w:rPr>
        <w:t xml:space="preserve"> by the presence of numerous faiths, among which Islam and Christianity emerge as the predominant ones</w:t>
      </w:r>
      <w:r w:rsidR="006419EF">
        <w:rPr>
          <w:rFonts w:ascii="Times New Roman" w:hAnsi="Times New Roman" w:cs="Times New Roman"/>
          <w:sz w:val="24"/>
          <w:szCs w:val="24"/>
        </w:rPr>
        <w:t xml:space="preserve"> (</w:t>
      </w:r>
      <w:r w:rsidR="00C30EE1">
        <w:rPr>
          <w:rFonts w:ascii="Times New Roman" w:hAnsi="Times New Roman" w:cs="Times New Roman"/>
          <w:sz w:val="24"/>
          <w:szCs w:val="24"/>
        </w:rPr>
        <w:t>Anders</w:t>
      </w:r>
      <w:r w:rsidR="00967294">
        <w:rPr>
          <w:rFonts w:ascii="Times New Roman" w:hAnsi="Times New Roman" w:cs="Times New Roman"/>
          <w:sz w:val="24"/>
          <w:szCs w:val="24"/>
        </w:rPr>
        <w:t>o</w:t>
      </w:r>
      <w:r w:rsidR="00C30EE1">
        <w:rPr>
          <w:rFonts w:ascii="Times New Roman" w:hAnsi="Times New Roman" w:cs="Times New Roman"/>
          <w:sz w:val="24"/>
          <w:szCs w:val="24"/>
        </w:rPr>
        <w:t xml:space="preserve">n &amp; </w:t>
      </w:r>
      <w:proofErr w:type="spellStart"/>
      <w:r w:rsidR="00C30EE1">
        <w:rPr>
          <w:rFonts w:ascii="Times New Roman" w:hAnsi="Times New Roman" w:cs="Times New Roman"/>
          <w:sz w:val="24"/>
          <w:szCs w:val="24"/>
        </w:rPr>
        <w:t>Sanga</w:t>
      </w:r>
      <w:proofErr w:type="spellEnd"/>
      <w:r w:rsidR="00C30EE1">
        <w:rPr>
          <w:rFonts w:ascii="Times New Roman" w:hAnsi="Times New Roman" w:cs="Times New Roman"/>
          <w:sz w:val="24"/>
          <w:szCs w:val="24"/>
        </w:rPr>
        <w:t>, 2019</w:t>
      </w:r>
      <w:r w:rsidR="006419EF">
        <w:rPr>
          <w:rFonts w:ascii="Times New Roman" w:hAnsi="Times New Roman" w:cs="Times New Roman"/>
          <w:sz w:val="24"/>
          <w:szCs w:val="24"/>
        </w:rPr>
        <w:t>)</w:t>
      </w:r>
      <w:r w:rsidRPr="003E3EEB">
        <w:rPr>
          <w:rFonts w:ascii="Times New Roman" w:hAnsi="Times New Roman" w:cs="Times New Roman"/>
          <w:sz w:val="24"/>
          <w:szCs w:val="24"/>
        </w:rPr>
        <w:t xml:space="preserve">. A comprehensive comprehension of religious conventions, </w:t>
      </w:r>
      <w:r w:rsidR="007E77A4" w:rsidRPr="003E3EEB">
        <w:rPr>
          <w:rFonts w:ascii="Times New Roman" w:hAnsi="Times New Roman" w:cs="Times New Roman"/>
          <w:sz w:val="24"/>
          <w:szCs w:val="24"/>
        </w:rPr>
        <w:t>practices</w:t>
      </w:r>
      <w:r w:rsidRPr="003E3EEB">
        <w:rPr>
          <w:rFonts w:ascii="Times New Roman" w:hAnsi="Times New Roman" w:cs="Times New Roman"/>
          <w:sz w:val="24"/>
          <w:szCs w:val="24"/>
        </w:rPr>
        <w:t>, and holidays is vital for strategizing hospitality businesses and services.</w:t>
      </w:r>
    </w:p>
    <w:p w14:paraId="2D9800B4" w14:textId="77777777" w:rsidR="00EF5821" w:rsidRPr="00992E9C" w:rsidRDefault="00E81392" w:rsidP="00992E9C">
      <w:pPr>
        <w:pStyle w:val="Heading3"/>
        <w:rPr>
          <w:rFonts w:ascii="Times New Roman" w:hAnsi="Times New Roman" w:cs="Times New Roman"/>
          <w:i/>
          <w:color w:val="auto"/>
        </w:rPr>
      </w:pPr>
      <w:bookmarkStart w:id="13" w:name="_Toc150332787"/>
      <w:r w:rsidRPr="00992E9C">
        <w:rPr>
          <w:rFonts w:ascii="Times New Roman" w:hAnsi="Times New Roman" w:cs="Times New Roman"/>
          <w:i/>
          <w:color w:val="auto"/>
        </w:rPr>
        <w:t>Local Customs and Traditions</w:t>
      </w:r>
      <w:bookmarkEnd w:id="13"/>
    </w:p>
    <w:p w14:paraId="3B5FB782" w14:textId="77777777" w:rsidR="004331BA" w:rsidRDefault="00E81392" w:rsidP="004331BA">
      <w:pPr>
        <w:spacing w:line="480" w:lineRule="auto"/>
        <w:ind w:firstLine="720"/>
        <w:rPr>
          <w:rFonts w:ascii="Times New Roman" w:hAnsi="Times New Roman" w:cs="Times New Roman"/>
          <w:sz w:val="24"/>
          <w:szCs w:val="24"/>
        </w:rPr>
      </w:pPr>
      <w:r w:rsidRPr="004331BA">
        <w:rPr>
          <w:rFonts w:ascii="Times New Roman" w:hAnsi="Times New Roman" w:cs="Times New Roman"/>
          <w:sz w:val="24"/>
          <w:szCs w:val="24"/>
        </w:rPr>
        <w:t xml:space="preserve">A crucial aspect of cultural competence involves acquiring knowledge about local customs, encompassing customary greetings, dress norms, and dietary </w:t>
      </w:r>
      <w:r w:rsidR="007E77A4" w:rsidRPr="004331BA">
        <w:rPr>
          <w:rFonts w:ascii="Times New Roman" w:hAnsi="Times New Roman" w:cs="Times New Roman"/>
          <w:sz w:val="24"/>
          <w:szCs w:val="24"/>
        </w:rPr>
        <w:t>practices</w:t>
      </w:r>
      <w:r w:rsidR="00933967">
        <w:rPr>
          <w:rFonts w:ascii="Times New Roman" w:hAnsi="Times New Roman" w:cs="Times New Roman"/>
          <w:sz w:val="24"/>
          <w:szCs w:val="24"/>
        </w:rPr>
        <w:t xml:space="preserve"> (</w:t>
      </w:r>
      <w:proofErr w:type="spellStart"/>
      <w:r w:rsidR="00933967">
        <w:rPr>
          <w:rFonts w:ascii="Times New Roman" w:hAnsi="Times New Roman" w:cs="Times New Roman"/>
          <w:sz w:val="24"/>
          <w:szCs w:val="24"/>
        </w:rPr>
        <w:t>Nsangi</w:t>
      </w:r>
      <w:proofErr w:type="spellEnd"/>
      <w:r w:rsidR="00933967">
        <w:rPr>
          <w:rFonts w:ascii="Times New Roman" w:hAnsi="Times New Roman" w:cs="Times New Roman"/>
          <w:sz w:val="24"/>
          <w:szCs w:val="24"/>
        </w:rPr>
        <w:t xml:space="preserve"> &amp; </w:t>
      </w:r>
      <w:proofErr w:type="spellStart"/>
      <w:r w:rsidR="00933967">
        <w:rPr>
          <w:rFonts w:ascii="Times New Roman" w:hAnsi="Times New Roman" w:cs="Times New Roman"/>
          <w:sz w:val="24"/>
          <w:szCs w:val="24"/>
        </w:rPr>
        <w:t>Wanani</w:t>
      </w:r>
      <w:proofErr w:type="spellEnd"/>
      <w:r w:rsidR="00933967">
        <w:rPr>
          <w:rFonts w:ascii="Times New Roman" w:hAnsi="Times New Roman" w:cs="Times New Roman"/>
          <w:sz w:val="24"/>
          <w:szCs w:val="24"/>
        </w:rPr>
        <w:t>)</w:t>
      </w:r>
      <w:r w:rsidRPr="004331BA">
        <w:rPr>
          <w:rFonts w:ascii="Times New Roman" w:hAnsi="Times New Roman" w:cs="Times New Roman"/>
          <w:sz w:val="24"/>
          <w:szCs w:val="24"/>
        </w:rPr>
        <w:t>. Adhering to these cultural norms will foster an inclusive and culturally aware atmosphere for visitors.</w:t>
      </w:r>
    </w:p>
    <w:p w14:paraId="620FBFF4" w14:textId="77777777" w:rsidR="007D77EE" w:rsidRPr="00992E9C" w:rsidRDefault="00E81392" w:rsidP="00992E9C">
      <w:pPr>
        <w:pStyle w:val="Heading1"/>
        <w:jc w:val="center"/>
        <w:rPr>
          <w:rFonts w:ascii="Times New Roman" w:hAnsi="Times New Roman" w:cs="Times New Roman"/>
          <w:b/>
          <w:color w:val="auto"/>
          <w:sz w:val="24"/>
          <w:szCs w:val="24"/>
        </w:rPr>
      </w:pPr>
      <w:bookmarkStart w:id="14" w:name="_Toc150332788"/>
      <w:r w:rsidRPr="00992E9C">
        <w:rPr>
          <w:rFonts w:ascii="Times New Roman" w:hAnsi="Times New Roman" w:cs="Times New Roman"/>
          <w:b/>
          <w:color w:val="auto"/>
          <w:sz w:val="24"/>
          <w:szCs w:val="24"/>
        </w:rPr>
        <w:t>Conclusion</w:t>
      </w:r>
      <w:bookmarkEnd w:id="14"/>
    </w:p>
    <w:p w14:paraId="1143E9A8" w14:textId="77777777" w:rsidR="007D77EE" w:rsidRPr="007D77EE" w:rsidRDefault="00E81392" w:rsidP="00956179">
      <w:pPr>
        <w:spacing w:line="480" w:lineRule="auto"/>
        <w:ind w:firstLine="720"/>
        <w:rPr>
          <w:rFonts w:ascii="Times New Roman" w:hAnsi="Times New Roman" w:cs="Times New Roman"/>
          <w:b/>
          <w:sz w:val="24"/>
          <w:szCs w:val="24"/>
        </w:rPr>
      </w:pPr>
      <w:r w:rsidRPr="007D77EE">
        <w:rPr>
          <w:rFonts w:ascii="Times New Roman" w:hAnsi="Times New Roman" w:cs="Times New Roman"/>
          <w:sz w:val="24"/>
          <w:szCs w:val="24"/>
        </w:rPr>
        <w:t xml:space="preserve">The cultivation of cultural sensitivity is an essential component in effectively managing hotels in Tanzania. The act of integrating the region's culture, habits, and beliefs is not only indicative of showing respect but also serves as a strategic approach to augment guest happiness and foster constructive interactions with the workforce. The General Manager must possess the necessary skills and knowledge to effectively negotiate the obstacles and </w:t>
      </w:r>
      <w:r w:rsidR="007E77A4" w:rsidRPr="007D77EE">
        <w:rPr>
          <w:rFonts w:ascii="Times New Roman" w:hAnsi="Times New Roman" w:cs="Times New Roman"/>
          <w:sz w:val="24"/>
          <w:szCs w:val="24"/>
        </w:rPr>
        <w:t>capitalize</w:t>
      </w:r>
      <w:r w:rsidRPr="007D77EE">
        <w:rPr>
          <w:rFonts w:ascii="Times New Roman" w:hAnsi="Times New Roman" w:cs="Times New Roman"/>
          <w:sz w:val="24"/>
          <w:szCs w:val="24"/>
        </w:rPr>
        <w:t xml:space="preserve"> on the opportunities arising from Tanzania's cultural diversity.</w:t>
      </w:r>
    </w:p>
    <w:p w14:paraId="756788BA" w14:textId="77777777" w:rsidR="007A1AB4" w:rsidRPr="00992E9C" w:rsidRDefault="00E81392" w:rsidP="00992E9C">
      <w:pPr>
        <w:pStyle w:val="Heading2"/>
        <w:jc w:val="center"/>
        <w:rPr>
          <w:rFonts w:ascii="Times New Roman" w:hAnsi="Times New Roman" w:cs="Times New Roman"/>
          <w:b/>
          <w:color w:val="auto"/>
          <w:sz w:val="24"/>
          <w:szCs w:val="24"/>
        </w:rPr>
      </w:pPr>
      <w:bookmarkStart w:id="15" w:name="_Toc150332789"/>
      <w:r w:rsidRPr="00992E9C">
        <w:rPr>
          <w:rFonts w:ascii="Times New Roman" w:hAnsi="Times New Roman" w:cs="Times New Roman"/>
          <w:b/>
          <w:color w:val="auto"/>
          <w:sz w:val="24"/>
          <w:szCs w:val="24"/>
        </w:rPr>
        <w:t>Recommendations</w:t>
      </w:r>
      <w:bookmarkEnd w:id="15"/>
    </w:p>
    <w:p w14:paraId="1FF53857" w14:textId="77777777" w:rsidR="007E77A4" w:rsidRPr="007E77A4" w:rsidRDefault="00E81392" w:rsidP="007E77A4">
      <w:pPr>
        <w:pStyle w:val="ListParagraph"/>
        <w:numPr>
          <w:ilvl w:val="0"/>
          <w:numId w:val="3"/>
        </w:numPr>
        <w:spacing w:line="480" w:lineRule="auto"/>
        <w:rPr>
          <w:rFonts w:ascii="Times New Roman" w:hAnsi="Times New Roman" w:cs="Times New Roman"/>
          <w:sz w:val="24"/>
          <w:szCs w:val="24"/>
        </w:rPr>
      </w:pPr>
      <w:r w:rsidRPr="007E77A4">
        <w:rPr>
          <w:rFonts w:ascii="Times New Roman" w:hAnsi="Times New Roman" w:cs="Times New Roman"/>
          <w:sz w:val="24"/>
          <w:szCs w:val="24"/>
        </w:rPr>
        <w:t>One potential strategy to enhance intercultural competence among hotel staff is to implement cultural sensitivity training programs.</w:t>
      </w:r>
    </w:p>
    <w:p w14:paraId="1D7F2352" w14:textId="77777777" w:rsidR="007E77A4" w:rsidRPr="007E77A4" w:rsidRDefault="00E81392" w:rsidP="007E77A4">
      <w:pPr>
        <w:pStyle w:val="ListParagraph"/>
        <w:numPr>
          <w:ilvl w:val="0"/>
          <w:numId w:val="3"/>
        </w:numPr>
        <w:spacing w:line="480" w:lineRule="auto"/>
        <w:rPr>
          <w:rFonts w:ascii="Times New Roman" w:hAnsi="Times New Roman" w:cs="Times New Roman"/>
          <w:sz w:val="24"/>
          <w:szCs w:val="24"/>
        </w:rPr>
      </w:pPr>
      <w:r w:rsidRPr="007E77A4">
        <w:rPr>
          <w:rFonts w:ascii="Times New Roman" w:hAnsi="Times New Roman" w:cs="Times New Roman"/>
          <w:sz w:val="24"/>
          <w:szCs w:val="24"/>
        </w:rPr>
        <w:t>One strategy to address language barriers is to establish effective communication channels that can facilitate effective communication and bridge the gaps caused by different languages.</w:t>
      </w:r>
    </w:p>
    <w:p w14:paraId="317ABFBB" w14:textId="77777777" w:rsidR="007E77A4" w:rsidRPr="007E77A4" w:rsidRDefault="00E81392" w:rsidP="007E77A4">
      <w:pPr>
        <w:pStyle w:val="ListParagraph"/>
        <w:numPr>
          <w:ilvl w:val="0"/>
          <w:numId w:val="3"/>
        </w:numPr>
        <w:spacing w:line="480" w:lineRule="auto"/>
        <w:rPr>
          <w:rFonts w:ascii="Times New Roman" w:hAnsi="Times New Roman" w:cs="Times New Roman"/>
          <w:sz w:val="24"/>
          <w:szCs w:val="24"/>
        </w:rPr>
      </w:pPr>
      <w:r w:rsidRPr="007E77A4">
        <w:rPr>
          <w:rFonts w:ascii="Times New Roman" w:hAnsi="Times New Roman" w:cs="Times New Roman"/>
          <w:sz w:val="24"/>
          <w:szCs w:val="24"/>
        </w:rPr>
        <w:t>It is imperative to underscore the need to demonstrate respect towards local cultures and traditions throughout staff training.</w:t>
      </w:r>
    </w:p>
    <w:p w14:paraId="4D1A3296" w14:textId="77777777" w:rsidR="007E77A4" w:rsidRPr="007E77A4" w:rsidRDefault="00E81392" w:rsidP="007E77A4">
      <w:pPr>
        <w:pStyle w:val="ListParagraph"/>
        <w:numPr>
          <w:ilvl w:val="0"/>
          <w:numId w:val="3"/>
        </w:numPr>
        <w:spacing w:line="480" w:lineRule="auto"/>
        <w:rPr>
          <w:rFonts w:ascii="Times New Roman" w:hAnsi="Times New Roman" w:cs="Times New Roman"/>
          <w:sz w:val="24"/>
          <w:szCs w:val="24"/>
        </w:rPr>
      </w:pPr>
      <w:r w:rsidRPr="007E77A4">
        <w:rPr>
          <w:rFonts w:ascii="Times New Roman" w:hAnsi="Times New Roman" w:cs="Times New Roman"/>
          <w:sz w:val="24"/>
          <w:szCs w:val="24"/>
        </w:rPr>
        <w:t>This paper aims to propose ideas for the celebration and accommodation of diverse religious festivals and holidays.</w:t>
      </w:r>
    </w:p>
    <w:p w14:paraId="0113938A" w14:textId="77777777" w:rsidR="007E77A4" w:rsidRDefault="00E81392" w:rsidP="007E77A4">
      <w:pPr>
        <w:pStyle w:val="ListParagraph"/>
        <w:numPr>
          <w:ilvl w:val="0"/>
          <w:numId w:val="3"/>
        </w:numPr>
        <w:spacing w:line="480" w:lineRule="auto"/>
        <w:rPr>
          <w:rFonts w:ascii="Times New Roman" w:hAnsi="Times New Roman" w:cs="Times New Roman"/>
          <w:sz w:val="24"/>
          <w:szCs w:val="24"/>
        </w:rPr>
      </w:pPr>
      <w:r w:rsidRPr="007E77A4">
        <w:rPr>
          <w:rFonts w:ascii="Times New Roman" w:hAnsi="Times New Roman" w:cs="Times New Roman"/>
          <w:sz w:val="24"/>
          <w:szCs w:val="24"/>
        </w:rPr>
        <w:t>It is advisable to promote the active involvement of the General Manager in local communities, fostering the establishment of partnerships that might yield mutual advantages.</w:t>
      </w:r>
    </w:p>
    <w:p w14:paraId="670FCFF3" w14:textId="77777777" w:rsidR="00992E9C" w:rsidRDefault="00992E9C" w:rsidP="00E75AA7">
      <w:pPr>
        <w:spacing w:line="480" w:lineRule="auto"/>
        <w:rPr>
          <w:rFonts w:ascii="Times New Roman" w:hAnsi="Times New Roman" w:cs="Times New Roman"/>
          <w:sz w:val="24"/>
          <w:szCs w:val="24"/>
        </w:rPr>
      </w:pPr>
    </w:p>
    <w:p w14:paraId="64A98DAB" w14:textId="77777777" w:rsidR="00992E9C" w:rsidRDefault="00992E9C" w:rsidP="00E75AA7">
      <w:pPr>
        <w:spacing w:line="480" w:lineRule="auto"/>
        <w:rPr>
          <w:rFonts w:ascii="Times New Roman" w:hAnsi="Times New Roman" w:cs="Times New Roman"/>
          <w:sz w:val="24"/>
          <w:szCs w:val="24"/>
        </w:rPr>
      </w:pPr>
    </w:p>
    <w:p w14:paraId="57ACD01B" w14:textId="77777777" w:rsidR="00E75AA7" w:rsidRPr="00992E9C" w:rsidRDefault="00E81392" w:rsidP="00992E9C">
      <w:pPr>
        <w:pStyle w:val="Heading2"/>
        <w:jc w:val="center"/>
        <w:rPr>
          <w:rFonts w:ascii="Times New Roman" w:hAnsi="Times New Roman" w:cs="Times New Roman"/>
          <w:b/>
          <w:color w:val="auto"/>
          <w:sz w:val="24"/>
          <w:szCs w:val="24"/>
        </w:rPr>
      </w:pPr>
      <w:bookmarkStart w:id="16" w:name="_Toc150332790"/>
      <w:r w:rsidRPr="00992E9C">
        <w:rPr>
          <w:rFonts w:ascii="Times New Roman" w:hAnsi="Times New Roman" w:cs="Times New Roman"/>
          <w:b/>
          <w:color w:val="auto"/>
          <w:sz w:val="24"/>
          <w:szCs w:val="24"/>
        </w:rPr>
        <w:t>References</w:t>
      </w:r>
      <w:bookmarkEnd w:id="16"/>
    </w:p>
    <w:p w14:paraId="1BB886BC" w14:textId="77777777" w:rsidR="00E75AA7" w:rsidRPr="00E75AA7" w:rsidRDefault="00E81392" w:rsidP="00E75AA7">
      <w:pPr>
        <w:spacing w:line="480" w:lineRule="auto"/>
        <w:ind w:left="720" w:hanging="720"/>
        <w:rPr>
          <w:rFonts w:ascii="Times New Roman" w:hAnsi="Times New Roman" w:cs="Times New Roman"/>
          <w:sz w:val="24"/>
          <w:szCs w:val="24"/>
        </w:rPr>
      </w:pPr>
      <w:r w:rsidRPr="00E75AA7">
        <w:rPr>
          <w:rFonts w:ascii="Times New Roman" w:hAnsi="Times New Roman" w:cs="Times New Roman"/>
          <w:sz w:val="24"/>
          <w:szCs w:val="24"/>
        </w:rPr>
        <w:t xml:space="preserve">Anderson, W. and </w:t>
      </w:r>
      <w:proofErr w:type="spellStart"/>
      <w:r w:rsidRPr="00E75AA7">
        <w:rPr>
          <w:rFonts w:ascii="Times New Roman" w:hAnsi="Times New Roman" w:cs="Times New Roman"/>
          <w:sz w:val="24"/>
          <w:szCs w:val="24"/>
        </w:rPr>
        <w:t>Sanga</w:t>
      </w:r>
      <w:proofErr w:type="spellEnd"/>
      <w:r w:rsidRPr="00E75AA7">
        <w:rPr>
          <w:rFonts w:ascii="Times New Roman" w:hAnsi="Times New Roman" w:cs="Times New Roman"/>
          <w:sz w:val="24"/>
          <w:szCs w:val="24"/>
        </w:rPr>
        <w:t>, J.J., 2019. Academia–industry partnerships for hospitality and tourism education in Tanzania. </w:t>
      </w:r>
      <w:r w:rsidRPr="00E75AA7">
        <w:rPr>
          <w:rFonts w:ascii="Times New Roman" w:hAnsi="Times New Roman" w:cs="Times New Roman"/>
          <w:i/>
          <w:iCs/>
          <w:sz w:val="24"/>
          <w:szCs w:val="24"/>
        </w:rPr>
        <w:t>Journal of Hospitality &amp; Tourism Education</w:t>
      </w:r>
      <w:r w:rsidRPr="00E75AA7">
        <w:rPr>
          <w:rFonts w:ascii="Times New Roman" w:hAnsi="Times New Roman" w:cs="Times New Roman"/>
          <w:sz w:val="24"/>
          <w:szCs w:val="24"/>
        </w:rPr>
        <w:t>, </w:t>
      </w:r>
      <w:r w:rsidRPr="00E75AA7">
        <w:rPr>
          <w:rFonts w:ascii="Times New Roman" w:hAnsi="Times New Roman" w:cs="Times New Roman"/>
          <w:i/>
          <w:iCs/>
          <w:sz w:val="24"/>
          <w:szCs w:val="24"/>
        </w:rPr>
        <w:t>31</w:t>
      </w:r>
      <w:r w:rsidRPr="00E75AA7">
        <w:rPr>
          <w:rFonts w:ascii="Times New Roman" w:hAnsi="Times New Roman" w:cs="Times New Roman"/>
          <w:sz w:val="24"/>
          <w:szCs w:val="24"/>
        </w:rPr>
        <w:t>(1), pp.34-48.</w:t>
      </w:r>
    </w:p>
    <w:p w14:paraId="1115957E" w14:textId="77777777" w:rsidR="00E75AA7" w:rsidRPr="00E75AA7" w:rsidRDefault="00E81392" w:rsidP="00E75AA7">
      <w:pPr>
        <w:spacing w:line="480" w:lineRule="auto"/>
        <w:ind w:left="720" w:hanging="720"/>
        <w:rPr>
          <w:rFonts w:ascii="Times New Roman" w:hAnsi="Times New Roman" w:cs="Times New Roman"/>
          <w:sz w:val="24"/>
          <w:szCs w:val="24"/>
        </w:rPr>
      </w:pPr>
      <w:r w:rsidRPr="00E75AA7">
        <w:rPr>
          <w:rFonts w:ascii="Times New Roman" w:hAnsi="Times New Roman" w:cs="Times New Roman"/>
          <w:sz w:val="24"/>
          <w:szCs w:val="24"/>
        </w:rPr>
        <w:t>Barat, J.U.B., 2023. Engaging the Local Communities in Developing Cultural Tourism Projects in the Southern Tanzania Tourist Circuit: An Exploratory Study.</w:t>
      </w:r>
    </w:p>
    <w:p w14:paraId="0414C949" w14:textId="77777777" w:rsidR="00E75AA7" w:rsidRPr="00E75AA7" w:rsidRDefault="00E81392" w:rsidP="00E75AA7">
      <w:pPr>
        <w:spacing w:line="480" w:lineRule="auto"/>
        <w:ind w:left="720" w:hanging="720"/>
        <w:rPr>
          <w:rFonts w:ascii="Times New Roman" w:hAnsi="Times New Roman" w:cs="Times New Roman"/>
          <w:sz w:val="24"/>
          <w:szCs w:val="24"/>
        </w:rPr>
      </w:pPr>
      <w:proofErr w:type="spellStart"/>
      <w:r w:rsidRPr="00E75AA7">
        <w:rPr>
          <w:rFonts w:ascii="Times New Roman" w:hAnsi="Times New Roman" w:cs="Times New Roman"/>
          <w:sz w:val="24"/>
          <w:szCs w:val="24"/>
        </w:rPr>
        <w:t>Busungu</w:t>
      </w:r>
      <w:proofErr w:type="spellEnd"/>
      <w:r w:rsidRPr="00E75AA7">
        <w:rPr>
          <w:rFonts w:ascii="Times New Roman" w:hAnsi="Times New Roman" w:cs="Times New Roman"/>
          <w:sz w:val="24"/>
          <w:szCs w:val="24"/>
        </w:rPr>
        <w:t>, C., 2020. The Eastern African Journal of Hospitality, Leisure and Tourism.</w:t>
      </w:r>
    </w:p>
    <w:p w14:paraId="2C7AA613" w14:textId="77777777" w:rsidR="00E75AA7" w:rsidRPr="00E75AA7" w:rsidRDefault="00E81392" w:rsidP="00E75AA7">
      <w:pPr>
        <w:spacing w:line="480" w:lineRule="auto"/>
        <w:ind w:left="720" w:hanging="720"/>
        <w:rPr>
          <w:rFonts w:ascii="Times New Roman" w:hAnsi="Times New Roman" w:cs="Times New Roman"/>
          <w:sz w:val="24"/>
          <w:szCs w:val="24"/>
        </w:rPr>
      </w:pPr>
      <w:proofErr w:type="spellStart"/>
      <w:r w:rsidRPr="00E75AA7">
        <w:rPr>
          <w:rFonts w:ascii="Times New Roman" w:hAnsi="Times New Roman" w:cs="Times New Roman"/>
          <w:sz w:val="24"/>
          <w:szCs w:val="24"/>
        </w:rPr>
        <w:t>Ichumbaki</w:t>
      </w:r>
      <w:proofErr w:type="spellEnd"/>
      <w:r w:rsidRPr="00E75AA7">
        <w:rPr>
          <w:rFonts w:ascii="Times New Roman" w:hAnsi="Times New Roman" w:cs="Times New Roman"/>
          <w:sz w:val="24"/>
          <w:szCs w:val="24"/>
        </w:rPr>
        <w:t xml:space="preserve">, E.B. and Pollard, E., 2019. Valuing the Swahili cultural heritage: A maritime cultural ecosystem services study from </w:t>
      </w:r>
      <w:proofErr w:type="spellStart"/>
      <w:r w:rsidRPr="00E75AA7">
        <w:rPr>
          <w:rFonts w:ascii="Times New Roman" w:hAnsi="Times New Roman" w:cs="Times New Roman"/>
          <w:sz w:val="24"/>
          <w:szCs w:val="24"/>
        </w:rPr>
        <w:t>Kilwa</w:t>
      </w:r>
      <w:proofErr w:type="spellEnd"/>
      <w:r w:rsidRPr="00E75AA7">
        <w:rPr>
          <w:rFonts w:ascii="Times New Roman" w:hAnsi="Times New Roman" w:cs="Times New Roman"/>
          <w:sz w:val="24"/>
          <w:szCs w:val="24"/>
        </w:rPr>
        <w:t>, Tanzania. </w:t>
      </w:r>
      <w:r w:rsidRPr="00E75AA7">
        <w:rPr>
          <w:rFonts w:ascii="Times New Roman" w:hAnsi="Times New Roman" w:cs="Times New Roman"/>
          <w:i/>
          <w:iCs/>
          <w:sz w:val="24"/>
          <w:szCs w:val="24"/>
        </w:rPr>
        <w:t>Conservation and management of archaeological sites</w:t>
      </w:r>
      <w:r w:rsidRPr="00E75AA7">
        <w:rPr>
          <w:rFonts w:ascii="Times New Roman" w:hAnsi="Times New Roman" w:cs="Times New Roman"/>
          <w:sz w:val="24"/>
          <w:szCs w:val="24"/>
        </w:rPr>
        <w:t>, </w:t>
      </w:r>
      <w:r w:rsidRPr="00E75AA7">
        <w:rPr>
          <w:rFonts w:ascii="Times New Roman" w:hAnsi="Times New Roman" w:cs="Times New Roman"/>
          <w:i/>
          <w:iCs/>
          <w:sz w:val="24"/>
          <w:szCs w:val="24"/>
        </w:rPr>
        <w:t>21</w:t>
      </w:r>
      <w:r w:rsidRPr="00E75AA7">
        <w:rPr>
          <w:rFonts w:ascii="Times New Roman" w:hAnsi="Times New Roman" w:cs="Times New Roman"/>
          <w:sz w:val="24"/>
          <w:szCs w:val="24"/>
        </w:rPr>
        <w:t>(4), pp.230-255.</w:t>
      </w:r>
    </w:p>
    <w:p w14:paraId="7841F559" w14:textId="77777777" w:rsidR="00E75AA7" w:rsidRPr="00E75AA7" w:rsidRDefault="00E81392" w:rsidP="00E75AA7">
      <w:pPr>
        <w:spacing w:line="480" w:lineRule="auto"/>
        <w:ind w:left="720" w:hanging="720"/>
        <w:rPr>
          <w:rFonts w:ascii="Times New Roman" w:hAnsi="Times New Roman" w:cs="Times New Roman"/>
          <w:sz w:val="24"/>
          <w:szCs w:val="24"/>
        </w:rPr>
      </w:pPr>
      <w:proofErr w:type="spellStart"/>
      <w:r w:rsidRPr="00E75AA7">
        <w:rPr>
          <w:rFonts w:ascii="Times New Roman" w:hAnsi="Times New Roman" w:cs="Times New Roman"/>
          <w:sz w:val="24"/>
          <w:szCs w:val="24"/>
        </w:rPr>
        <w:t>Ishika</w:t>
      </w:r>
      <w:proofErr w:type="spellEnd"/>
      <w:r w:rsidRPr="00E75AA7">
        <w:rPr>
          <w:rFonts w:ascii="Times New Roman" w:hAnsi="Times New Roman" w:cs="Times New Roman"/>
          <w:sz w:val="24"/>
          <w:szCs w:val="24"/>
        </w:rPr>
        <w:t xml:space="preserve">, P. and </w:t>
      </w:r>
      <w:proofErr w:type="spellStart"/>
      <w:r w:rsidRPr="00E75AA7">
        <w:rPr>
          <w:rFonts w:ascii="Times New Roman" w:hAnsi="Times New Roman" w:cs="Times New Roman"/>
          <w:sz w:val="24"/>
          <w:szCs w:val="24"/>
        </w:rPr>
        <w:t>Kyungai</w:t>
      </w:r>
      <w:proofErr w:type="spellEnd"/>
      <w:r w:rsidRPr="00E75AA7">
        <w:rPr>
          <w:rFonts w:ascii="Times New Roman" w:hAnsi="Times New Roman" w:cs="Times New Roman"/>
          <w:sz w:val="24"/>
          <w:szCs w:val="24"/>
        </w:rPr>
        <w:t>, D., 2019, April. Role of English Language Competence in Promoting Customer Satisfaction in Five Star Hotels in Zanzibar. In </w:t>
      </w:r>
      <w:r w:rsidRPr="00E75AA7">
        <w:rPr>
          <w:rFonts w:ascii="Times New Roman" w:hAnsi="Times New Roman" w:cs="Times New Roman"/>
          <w:i/>
          <w:iCs/>
          <w:sz w:val="24"/>
          <w:szCs w:val="24"/>
        </w:rPr>
        <w:t>International Conference on the Future of Tourism (ICFT)</w:t>
      </w:r>
      <w:r w:rsidRPr="00E75AA7">
        <w:rPr>
          <w:rFonts w:ascii="Times New Roman" w:hAnsi="Times New Roman" w:cs="Times New Roman"/>
          <w:sz w:val="24"/>
          <w:szCs w:val="24"/>
        </w:rPr>
        <w:t> (pp. 1-16). OUT.</w:t>
      </w:r>
    </w:p>
    <w:p w14:paraId="156E5E5B" w14:textId="77777777" w:rsidR="00E75AA7" w:rsidRPr="00E75AA7" w:rsidRDefault="00E81392" w:rsidP="00E75AA7">
      <w:pPr>
        <w:spacing w:line="480" w:lineRule="auto"/>
        <w:ind w:left="720" w:hanging="720"/>
        <w:rPr>
          <w:rFonts w:ascii="Times New Roman" w:hAnsi="Times New Roman" w:cs="Times New Roman"/>
          <w:sz w:val="24"/>
          <w:szCs w:val="24"/>
        </w:rPr>
      </w:pPr>
      <w:proofErr w:type="spellStart"/>
      <w:r w:rsidRPr="00E75AA7">
        <w:rPr>
          <w:rFonts w:ascii="Times New Roman" w:hAnsi="Times New Roman" w:cs="Times New Roman"/>
          <w:sz w:val="24"/>
          <w:szCs w:val="24"/>
        </w:rPr>
        <w:t>Kimambo</w:t>
      </w:r>
      <w:proofErr w:type="spellEnd"/>
      <w:r w:rsidRPr="00E75AA7">
        <w:rPr>
          <w:rFonts w:ascii="Times New Roman" w:hAnsi="Times New Roman" w:cs="Times New Roman"/>
          <w:sz w:val="24"/>
          <w:szCs w:val="24"/>
        </w:rPr>
        <w:t>, I.N. and Maddox, G.H., 2019. </w:t>
      </w:r>
      <w:r w:rsidRPr="00E75AA7">
        <w:rPr>
          <w:rFonts w:ascii="Times New Roman" w:hAnsi="Times New Roman" w:cs="Times New Roman"/>
          <w:i/>
          <w:iCs/>
          <w:sz w:val="24"/>
          <w:szCs w:val="24"/>
        </w:rPr>
        <w:t>A New History of Tanzania</w:t>
      </w:r>
      <w:r w:rsidRPr="00E75AA7">
        <w:rPr>
          <w:rFonts w:ascii="Times New Roman" w:hAnsi="Times New Roman" w:cs="Times New Roman"/>
          <w:sz w:val="24"/>
          <w:szCs w:val="24"/>
        </w:rPr>
        <w:t xml:space="preserve">. </w:t>
      </w:r>
      <w:proofErr w:type="spellStart"/>
      <w:r w:rsidRPr="00E75AA7">
        <w:rPr>
          <w:rFonts w:ascii="Times New Roman" w:hAnsi="Times New Roman" w:cs="Times New Roman"/>
          <w:sz w:val="24"/>
          <w:szCs w:val="24"/>
        </w:rPr>
        <w:t>Mkuki</w:t>
      </w:r>
      <w:proofErr w:type="spellEnd"/>
      <w:r w:rsidRPr="00E75AA7">
        <w:rPr>
          <w:rFonts w:ascii="Times New Roman" w:hAnsi="Times New Roman" w:cs="Times New Roman"/>
          <w:sz w:val="24"/>
          <w:szCs w:val="24"/>
        </w:rPr>
        <w:t xml:space="preserve"> na </w:t>
      </w:r>
      <w:proofErr w:type="spellStart"/>
      <w:r w:rsidRPr="00E75AA7">
        <w:rPr>
          <w:rFonts w:ascii="Times New Roman" w:hAnsi="Times New Roman" w:cs="Times New Roman"/>
          <w:sz w:val="24"/>
          <w:szCs w:val="24"/>
        </w:rPr>
        <w:t>Nyota</w:t>
      </w:r>
      <w:proofErr w:type="spellEnd"/>
      <w:r w:rsidRPr="00E75AA7">
        <w:rPr>
          <w:rFonts w:ascii="Times New Roman" w:hAnsi="Times New Roman" w:cs="Times New Roman"/>
          <w:sz w:val="24"/>
          <w:szCs w:val="24"/>
        </w:rPr>
        <w:t xml:space="preserve"> Publishers.</w:t>
      </w:r>
    </w:p>
    <w:p w14:paraId="462688AC" w14:textId="77777777" w:rsidR="00E75AA7" w:rsidRPr="00E75AA7" w:rsidRDefault="00E81392" w:rsidP="00E75AA7">
      <w:pPr>
        <w:spacing w:line="480" w:lineRule="auto"/>
        <w:ind w:left="720" w:hanging="720"/>
        <w:rPr>
          <w:rFonts w:ascii="Times New Roman" w:hAnsi="Times New Roman" w:cs="Times New Roman"/>
          <w:sz w:val="24"/>
          <w:szCs w:val="24"/>
        </w:rPr>
      </w:pPr>
      <w:proofErr w:type="spellStart"/>
      <w:r w:rsidRPr="00E75AA7">
        <w:rPr>
          <w:rFonts w:ascii="Times New Roman" w:hAnsi="Times New Roman" w:cs="Times New Roman"/>
          <w:sz w:val="24"/>
          <w:szCs w:val="24"/>
        </w:rPr>
        <w:t>Koc</w:t>
      </w:r>
      <w:proofErr w:type="spellEnd"/>
      <w:r w:rsidRPr="00E75AA7">
        <w:rPr>
          <w:rFonts w:ascii="Times New Roman" w:hAnsi="Times New Roman" w:cs="Times New Roman"/>
          <w:sz w:val="24"/>
          <w:szCs w:val="24"/>
        </w:rPr>
        <w:t>, E., 2021. Intercultural competence in tourism and hospitality: Self-efficacy beliefs and the Dunning Kruger Effect. </w:t>
      </w:r>
      <w:r w:rsidRPr="00E75AA7">
        <w:rPr>
          <w:rFonts w:ascii="Times New Roman" w:hAnsi="Times New Roman" w:cs="Times New Roman"/>
          <w:i/>
          <w:iCs/>
          <w:sz w:val="24"/>
          <w:szCs w:val="24"/>
        </w:rPr>
        <w:t>International Journal of Intercultural Relations</w:t>
      </w:r>
      <w:r w:rsidRPr="00E75AA7">
        <w:rPr>
          <w:rFonts w:ascii="Times New Roman" w:hAnsi="Times New Roman" w:cs="Times New Roman"/>
          <w:sz w:val="24"/>
          <w:szCs w:val="24"/>
        </w:rPr>
        <w:t>, </w:t>
      </w:r>
      <w:r w:rsidRPr="00E75AA7">
        <w:rPr>
          <w:rFonts w:ascii="Times New Roman" w:hAnsi="Times New Roman" w:cs="Times New Roman"/>
          <w:i/>
          <w:iCs/>
          <w:sz w:val="24"/>
          <w:szCs w:val="24"/>
        </w:rPr>
        <w:t>82</w:t>
      </w:r>
      <w:r w:rsidRPr="00E75AA7">
        <w:rPr>
          <w:rFonts w:ascii="Times New Roman" w:hAnsi="Times New Roman" w:cs="Times New Roman"/>
          <w:sz w:val="24"/>
          <w:szCs w:val="24"/>
        </w:rPr>
        <w:t>, pp.175-184.</w:t>
      </w:r>
    </w:p>
    <w:p w14:paraId="4F56107D" w14:textId="77777777" w:rsidR="00E75AA7" w:rsidRPr="00E75AA7" w:rsidRDefault="00E81392" w:rsidP="00E75AA7">
      <w:pPr>
        <w:spacing w:line="480" w:lineRule="auto"/>
        <w:ind w:left="720" w:hanging="720"/>
        <w:rPr>
          <w:rFonts w:ascii="Times New Roman" w:hAnsi="Times New Roman" w:cs="Times New Roman"/>
          <w:sz w:val="24"/>
          <w:szCs w:val="24"/>
        </w:rPr>
      </w:pPr>
      <w:proofErr w:type="spellStart"/>
      <w:r w:rsidRPr="00E75AA7">
        <w:rPr>
          <w:rFonts w:ascii="Times New Roman" w:hAnsi="Times New Roman" w:cs="Times New Roman"/>
          <w:sz w:val="24"/>
          <w:szCs w:val="24"/>
        </w:rPr>
        <w:t>Mollel</w:t>
      </w:r>
      <w:proofErr w:type="spellEnd"/>
      <w:r w:rsidRPr="00E75AA7">
        <w:rPr>
          <w:rFonts w:ascii="Times New Roman" w:hAnsi="Times New Roman" w:cs="Times New Roman"/>
          <w:sz w:val="24"/>
          <w:szCs w:val="24"/>
        </w:rPr>
        <w:t xml:space="preserve">, A.L. and </w:t>
      </w:r>
      <w:proofErr w:type="spellStart"/>
      <w:r w:rsidRPr="00E75AA7">
        <w:rPr>
          <w:rFonts w:ascii="Times New Roman" w:hAnsi="Times New Roman" w:cs="Times New Roman"/>
          <w:sz w:val="24"/>
          <w:szCs w:val="24"/>
        </w:rPr>
        <w:t>RWABISHUGI</w:t>
      </w:r>
      <w:proofErr w:type="spellEnd"/>
      <w:r w:rsidRPr="00E75AA7">
        <w:rPr>
          <w:rFonts w:ascii="Times New Roman" w:hAnsi="Times New Roman" w:cs="Times New Roman"/>
          <w:sz w:val="24"/>
          <w:szCs w:val="24"/>
        </w:rPr>
        <w:t xml:space="preserve">, L., 2022. Factors motivating </w:t>
      </w:r>
      <w:r w:rsidR="00967294" w:rsidRPr="00E75AA7">
        <w:rPr>
          <w:rFonts w:ascii="Times New Roman" w:hAnsi="Times New Roman" w:cs="Times New Roman"/>
          <w:sz w:val="24"/>
          <w:szCs w:val="24"/>
        </w:rPr>
        <w:t>workers’</w:t>
      </w:r>
      <w:r w:rsidRPr="00E75AA7">
        <w:rPr>
          <w:rFonts w:ascii="Times New Roman" w:hAnsi="Times New Roman" w:cs="Times New Roman"/>
          <w:sz w:val="24"/>
          <w:szCs w:val="24"/>
        </w:rPr>
        <w:t xml:space="preserve"> performance in the hospitality industry in Tanzania.</w:t>
      </w:r>
    </w:p>
    <w:p w14:paraId="33C37BBB" w14:textId="77777777" w:rsidR="00E75AA7" w:rsidRPr="00E75AA7" w:rsidRDefault="00E81392" w:rsidP="00E75AA7">
      <w:pPr>
        <w:spacing w:line="480" w:lineRule="auto"/>
        <w:ind w:left="720" w:hanging="720"/>
        <w:rPr>
          <w:rFonts w:ascii="Times New Roman" w:hAnsi="Times New Roman" w:cs="Times New Roman"/>
          <w:sz w:val="24"/>
          <w:szCs w:val="24"/>
        </w:rPr>
      </w:pPr>
      <w:proofErr w:type="spellStart"/>
      <w:r w:rsidRPr="00E75AA7">
        <w:rPr>
          <w:rFonts w:ascii="Times New Roman" w:hAnsi="Times New Roman" w:cs="Times New Roman"/>
          <w:sz w:val="24"/>
          <w:szCs w:val="24"/>
        </w:rPr>
        <w:t>Msangi</w:t>
      </w:r>
      <w:proofErr w:type="spellEnd"/>
      <w:r w:rsidRPr="00E75AA7">
        <w:rPr>
          <w:rFonts w:ascii="Times New Roman" w:hAnsi="Times New Roman" w:cs="Times New Roman"/>
          <w:sz w:val="24"/>
          <w:szCs w:val="24"/>
        </w:rPr>
        <w:t xml:space="preserve">, B.S. and </w:t>
      </w:r>
      <w:proofErr w:type="spellStart"/>
      <w:r w:rsidRPr="00E75AA7">
        <w:rPr>
          <w:rFonts w:ascii="Times New Roman" w:hAnsi="Times New Roman" w:cs="Times New Roman"/>
          <w:sz w:val="24"/>
          <w:szCs w:val="24"/>
        </w:rPr>
        <w:t>Wanani</w:t>
      </w:r>
      <w:proofErr w:type="spellEnd"/>
      <w:r w:rsidRPr="00E75AA7">
        <w:rPr>
          <w:rFonts w:ascii="Times New Roman" w:hAnsi="Times New Roman" w:cs="Times New Roman"/>
          <w:sz w:val="24"/>
          <w:szCs w:val="24"/>
        </w:rPr>
        <w:t>, D.K., The Importance of Assimilating Organizational Orientated Culture: A Case of Selected Tourist Hotels in Arusha City, Tanzania.</w:t>
      </w:r>
    </w:p>
    <w:p w14:paraId="6D6E731F" w14:textId="77777777" w:rsidR="00E75AA7" w:rsidRPr="00E75AA7" w:rsidRDefault="00E81392" w:rsidP="00E75AA7">
      <w:pPr>
        <w:spacing w:line="480" w:lineRule="auto"/>
        <w:ind w:left="720" w:hanging="720"/>
        <w:rPr>
          <w:rFonts w:ascii="Times New Roman" w:hAnsi="Times New Roman" w:cs="Times New Roman"/>
          <w:sz w:val="24"/>
          <w:szCs w:val="24"/>
        </w:rPr>
      </w:pPr>
      <w:r w:rsidRPr="00E75AA7">
        <w:rPr>
          <w:rFonts w:ascii="Times New Roman" w:hAnsi="Times New Roman" w:cs="Times New Roman"/>
          <w:sz w:val="24"/>
          <w:szCs w:val="24"/>
        </w:rPr>
        <w:t xml:space="preserve">SANGA, J.J., 2020. CHAPTER SIX THE CHALLENGES OF SKILLS DEVELOPMENT FOR THE TOURISM AND HOSPITALITY INDUSTRY JOHN J. SANGA AND </w:t>
      </w:r>
      <w:proofErr w:type="spellStart"/>
      <w:r w:rsidRPr="00E75AA7">
        <w:rPr>
          <w:rFonts w:ascii="Times New Roman" w:hAnsi="Times New Roman" w:cs="Times New Roman"/>
          <w:sz w:val="24"/>
          <w:szCs w:val="24"/>
        </w:rPr>
        <w:t>WINEASTER</w:t>
      </w:r>
      <w:proofErr w:type="spellEnd"/>
      <w:r w:rsidRPr="00E75AA7">
        <w:rPr>
          <w:rFonts w:ascii="Times New Roman" w:hAnsi="Times New Roman" w:cs="Times New Roman"/>
          <w:sz w:val="24"/>
          <w:szCs w:val="24"/>
        </w:rPr>
        <w:t xml:space="preserve"> ANDERSON. </w:t>
      </w:r>
      <w:r w:rsidRPr="00E75AA7">
        <w:rPr>
          <w:rFonts w:ascii="Times New Roman" w:hAnsi="Times New Roman" w:cs="Times New Roman"/>
          <w:i/>
          <w:iCs/>
          <w:sz w:val="24"/>
          <w:szCs w:val="24"/>
        </w:rPr>
        <w:t>Sustainable Tourism Development in Tanzania</w:t>
      </w:r>
      <w:r w:rsidRPr="00E75AA7">
        <w:rPr>
          <w:rFonts w:ascii="Times New Roman" w:hAnsi="Times New Roman" w:cs="Times New Roman"/>
          <w:sz w:val="24"/>
          <w:szCs w:val="24"/>
        </w:rPr>
        <w:t>, p.95.</w:t>
      </w:r>
    </w:p>
    <w:p w14:paraId="41436353" w14:textId="77777777" w:rsidR="00E75AA7" w:rsidRPr="00E75AA7" w:rsidRDefault="00E75AA7" w:rsidP="00E75AA7">
      <w:pPr>
        <w:spacing w:line="480" w:lineRule="auto"/>
        <w:rPr>
          <w:rFonts w:ascii="Times New Roman" w:hAnsi="Times New Roman" w:cs="Times New Roman"/>
          <w:b/>
          <w:sz w:val="24"/>
          <w:szCs w:val="24"/>
        </w:rPr>
      </w:pPr>
    </w:p>
    <w:p w14:paraId="514632C1" w14:textId="77777777" w:rsidR="007A1AB4" w:rsidRPr="00DE0B34" w:rsidRDefault="007A1AB4" w:rsidP="00DE0B34">
      <w:pPr>
        <w:spacing w:line="480" w:lineRule="auto"/>
        <w:jc w:val="center"/>
        <w:rPr>
          <w:rFonts w:ascii="Times New Roman" w:hAnsi="Times New Roman" w:cs="Times New Roman"/>
          <w:sz w:val="24"/>
          <w:szCs w:val="24"/>
        </w:rPr>
      </w:pPr>
    </w:p>
    <w:sectPr w:rsidR="007A1AB4" w:rsidRPr="00DE0B34">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11406" w14:textId="77777777" w:rsidR="0050380C" w:rsidRDefault="0050380C">
      <w:pPr>
        <w:spacing w:after="0" w:line="240" w:lineRule="auto"/>
      </w:pPr>
      <w:r>
        <w:separator/>
      </w:r>
    </w:p>
  </w:endnote>
  <w:endnote w:type="continuationSeparator" w:id="0">
    <w:p w14:paraId="30F61511" w14:textId="77777777" w:rsidR="0050380C" w:rsidRDefault="00503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80D5C" w14:textId="77777777" w:rsidR="0050380C" w:rsidRDefault="0050380C">
      <w:pPr>
        <w:spacing w:after="0" w:line="240" w:lineRule="auto"/>
      </w:pPr>
      <w:r>
        <w:separator/>
      </w:r>
    </w:p>
  </w:footnote>
  <w:footnote w:type="continuationSeparator" w:id="0">
    <w:p w14:paraId="7C88BD34" w14:textId="77777777" w:rsidR="0050380C" w:rsidRDefault="005038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421137"/>
      <w:docPartObj>
        <w:docPartGallery w:val="Page Numbers (Top of Page)"/>
        <w:docPartUnique/>
      </w:docPartObj>
    </w:sdtPr>
    <w:sdtEndPr>
      <w:rPr>
        <w:rFonts w:ascii="Times New Roman" w:hAnsi="Times New Roman" w:cs="Times New Roman"/>
        <w:noProof/>
        <w:sz w:val="24"/>
        <w:szCs w:val="24"/>
      </w:rPr>
    </w:sdtEndPr>
    <w:sdtContent>
      <w:p w14:paraId="0E4B3561" w14:textId="77777777" w:rsidR="00DE0B34" w:rsidRPr="00DE0B34" w:rsidRDefault="00E81392">
        <w:pPr>
          <w:pStyle w:val="Header"/>
          <w:jc w:val="right"/>
          <w:rPr>
            <w:rFonts w:ascii="Times New Roman" w:hAnsi="Times New Roman" w:cs="Times New Roman"/>
            <w:sz w:val="24"/>
            <w:szCs w:val="24"/>
          </w:rPr>
        </w:pPr>
        <w:r w:rsidRPr="00DE0B34">
          <w:rPr>
            <w:rFonts w:ascii="Times New Roman" w:hAnsi="Times New Roman" w:cs="Times New Roman"/>
            <w:sz w:val="24"/>
            <w:szCs w:val="24"/>
          </w:rPr>
          <w:fldChar w:fldCharType="begin"/>
        </w:r>
        <w:r w:rsidRPr="00DE0B34">
          <w:rPr>
            <w:rFonts w:ascii="Times New Roman" w:hAnsi="Times New Roman" w:cs="Times New Roman"/>
            <w:sz w:val="24"/>
            <w:szCs w:val="24"/>
          </w:rPr>
          <w:instrText xml:space="preserve"> PAGE   \* MERGEFORMAT </w:instrText>
        </w:r>
        <w:r w:rsidRPr="00DE0B34">
          <w:rPr>
            <w:rFonts w:ascii="Times New Roman" w:hAnsi="Times New Roman" w:cs="Times New Roman"/>
            <w:sz w:val="24"/>
            <w:szCs w:val="24"/>
          </w:rPr>
          <w:fldChar w:fldCharType="separate"/>
        </w:r>
        <w:r w:rsidR="00992E9C">
          <w:rPr>
            <w:rFonts w:ascii="Times New Roman" w:hAnsi="Times New Roman" w:cs="Times New Roman"/>
            <w:noProof/>
            <w:sz w:val="24"/>
            <w:szCs w:val="24"/>
          </w:rPr>
          <w:t>8</w:t>
        </w:r>
        <w:r w:rsidRPr="00DE0B34">
          <w:rPr>
            <w:rFonts w:ascii="Times New Roman" w:hAnsi="Times New Roman" w:cs="Times New Roman"/>
            <w:noProof/>
            <w:sz w:val="24"/>
            <w:szCs w:val="24"/>
          </w:rPr>
          <w:fldChar w:fldCharType="end"/>
        </w:r>
      </w:p>
    </w:sdtContent>
  </w:sdt>
  <w:p w14:paraId="764B7625" w14:textId="77777777" w:rsidR="00DE0B34" w:rsidRDefault="00DE0B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E6F93"/>
    <w:multiLevelType w:val="hybridMultilevel"/>
    <w:tmpl w:val="3B64C924"/>
    <w:lvl w:ilvl="0" w:tplc="EDF43328">
      <w:start w:val="1"/>
      <w:numFmt w:val="bullet"/>
      <w:lvlText w:val=""/>
      <w:lvlJc w:val="left"/>
      <w:pPr>
        <w:ind w:left="720" w:hanging="360"/>
      </w:pPr>
      <w:rPr>
        <w:rFonts w:ascii="Symbol" w:hAnsi="Symbol" w:hint="default"/>
      </w:rPr>
    </w:lvl>
    <w:lvl w:ilvl="1" w:tplc="E9CA803A" w:tentative="1">
      <w:start w:val="1"/>
      <w:numFmt w:val="bullet"/>
      <w:lvlText w:val="o"/>
      <w:lvlJc w:val="left"/>
      <w:pPr>
        <w:ind w:left="1440" w:hanging="360"/>
      </w:pPr>
      <w:rPr>
        <w:rFonts w:ascii="Courier New" w:hAnsi="Courier New" w:cs="Courier New" w:hint="default"/>
      </w:rPr>
    </w:lvl>
    <w:lvl w:ilvl="2" w:tplc="C944B562" w:tentative="1">
      <w:start w:val="1"/>
      <w:numFmt w:val="bullet"/>
      <w:lvlText w:val=""/>
      <w:lvlJc w:val="left"/>
      <w:pPr>
        <w:ind w:left="2160" w:hanging="360"/>
      </w:pPr>
      <w:rPr>
        <w:rFonts w:ascii="Wingdings" w:hAnsi="Wingdings" w:hint="default"/>
      </w:rPr>
    </w:lvl>
    <w:lvl w:ilvl="3" w:tplc="E8B403D2" w:tentative="1">
      <w:start w:val="1"/>
      <w:numFmt w:val="bullet"/>
      <w:lvlText w:val=""/>
      <w:lvlJc w:val="left"/>
      <w:pPr>
        <w:ind w:left="2880" w:hanging="360"/>
      </w:pPr>
      <w:rPr>
        <w:rFonts w:ascii="Symbol" w:hAnsi="Symbol" w:hint="default"/>
      </w:rPr>
    </w:lvl>
    <w:lvl w:ilvl="4" w:tplc="EB908D3C" w:tentative="1">
      <w:start w:val="1"/>
      <w:numFmt w:val="bullet"/>
      <w:lvlText w:val="o"/>
      <w:lvlJc w:val="left"/>
      <w:pPr>
        <w:ind w:left="3600" w:hanging="360"/>
      </w:pPr>
      <w:rPr>
        <w:rFonts w:ascii="Courier New" w:hAnsi="Courier New" w:cs="Courier New" w:hint="default"/>
      </w:rPr>
    </w:lvl>
    <w:lvl w:ilvl="5" w:tplc="C570F30E" w:tentative="1">
      <w:start w:val="1"/>
      <w:numFmt w:val="bullet"/>
      <w:lvlText w:val=""/>
      <w:lvlJc w:val="left"/>
      <w:pPr>
        <w:ind w:left="4320" w:hanging="360"/>
      </w:pPr>
      <w:rPr>
        <w:rFonts w:ascii="Wingdings" w:hAnsi="Wingdings" w:hint="default"/>
      </w:rPr>
    </w:lvl>
    <w:lvl w:ilvl="6" w:tplc="29DAF9A8" w:tentative="1">
      <w:start w:val="1"/>
      <w:numFmt w:val="bullet"/>
      <w:lvlText w:val=""/>
      <w:lvlJc w:val="left"/>
      <w:pPr>
        <w:ind w:left="5040" w:hanging="360"/>
      </w:pPr>
      <w:rPr>
        <w:rFonts w:ascii="Symbol" w:hAnsi="Symbol" w:hint="default"/>
      </w:rPr>
    </w:lvl>
    <w:lvl w:ilvl="7" w:tplc="4516DD66" w:tentative="1">
      <w:start w:val="1"/>
      <w:numFmt w:val="bullet"/>
      <w:lvlText w:val="o"/>
      <w:lvlJc w:val="left"/>
      <w:pPr>
        <w:ind w:left="5760" w:hanging="360"/>
      </w:pPr>
      <w:rPr>
        <w:rFonts w:ascii="Courier New" w:hAnsi="Courier New" w:cs="Courier New" w:hint="default"/>
      </w:rPr>
    </w:lvl>
    <w:lvl w:ilvl="8" w:tplc="2EAA81E4" w:tentative="1">
      <w:start w:val="1"/>
      <w:numFmt w:val="bullet"/>
      <w:lvlText w:val=""/>
      <w:lvlJc w:val="left"/>
      <w:pPr>
        <w:ind w:left="6480" w:hanging="360"/>
      </w:pPr>
      <w:rPr>
        <w:rFonts w:ascii="Wingdings" w:hAnsi="Wingdings" w:hint="default"/>
      </w:rPr>
    </w:lvl>
  </w:abstractNum>
  <w:abstractNum w:abstractNumId="1" w15:restartNumberingAfterBreak="0">
    <w:nsid w:val="4777752F"/>
    <w:multiLevelType w:val="hybridMultilevel"/>
    <w:tmpl w:val="C0342090"/>
    <w:lvl w:ilvl="0" w:tplc="4768E118">
      <w:start w:val="1"/>
      <w:numFmt w:val="bullet"/>
      <w:lvlText w:val=""/>
      <w:lvlJc w:val="left"/>
      <w:pPr>
        <w:ind w:left="720" w:hanging="360"/>
      </w:pPr>
      <w:rPr>
        <w:rFonts w:ascii="Symbol" w:hAnsi="Symbol" w:hint="default"/>
      </w:rPr>
    </w:lvl>
    <w:lvl w:ilvl="1" w:tplc="0E843610" w:tentative="1">
      <w:start w:val="1"/>
      <w:numFmt w:val="bullet"/>
      <w:lvlText w:val="o"/>
      <w:lvlJc w:val="left"/>
      <w:pPr>
        <w:ind w:left="1440" w:hanging="360"/>
      </w:pPr>
      <w:rPr>
        <w:rFonts w:ascii="Courier New" w:hAnsi="Courier New" w:cs="Courier New" w:hint="default"/>
      </w:rPr>
    </w:lvl>
    <w:lvl w:ilvl="2" w:tplc="50C272C2" w:tentative="1">
      <w:start w:val="1"/>
      <w:numFmt w:val="bullet"/>
      <w:lvlText w:val=""/>
      <w:lvlJc w:val="left"/>
      <w:pPr>
        <w:ind w:left="2160" w:hanging="360"/>
      </w:pPr>
      <w:rPr>
        <w:rFonts w:ascii="Wingdings" w:hAnsi="Wingdings" w:hint="default"/>
      </w:rPr>
    </w:lvl>
    <w:lvl w:ilvl="3" w:tplc="1944B4C4" w:tentative="1">
      <w:start w:val="1"/>
      <w:numFmt w:val="bullet"/>
      <w:lvlText w:val=""/>
      <w:lvlJc w:val="left"/>
      <w:pPr>
        <w:ind w:left="2880" w:hanging="360"/>
      </w:pPr>
      <w:rPr>
        <w:rFonts w:ascii="Symbol" w:hAnsi="Symbol" w:hint="default"/>
      </w:rPr>
    </w:lvl>
    <w:lvl w:ilvl="4" w:tplc="30D85B60" w:tentative="1">
      <w:start w:val="1"/>
      <w:numFmt w:val="bullet"/>
      <w:lvlText w:val="o"/>
      <w:lvlJc w:val="left"/>
      <w:pPr>
        <w:ind w:left="3600" w:hanging="360"/>
      </w:pPr>
      <w:rPr>
        <w:rFonts w:ascii="Courier New" w:hAnsi="Courier New" w:cs="Courier New" w:hint="default"/>
      </w:rPr>
    </w:lvl>
    <w:lvl w:ilvl="5" w:tplc="02D63E10" w:tentative="1">
      <w:start w:val="1"/>
      <w:numFmt w:val="bullet"/>
      <w:lvlText w:val=""/>
      <w:lvlJc w:val="left"/>
      <w:pPr>
        <w:ind w:left="4320" w:hanging="360"/>
      </w:pPr>
      <w:rPr>
        <w:rFonts w:ascii="Wingdings" w:hAnsi="Wingdings" w:hint="default"/>
      </w:rPr>
    </w:lvl>
    <w:lvl w:ilvl="6" w:tplc="3984E1D8" w:tentative="1">
      <w:start w:val="1"/>
      <w:numFmt w:val="bullet"/>
      <w:lvlText w:val=""/>
      <w:lvlJc w:val="left"/>
      <w:pPr>
        <w:ind w:left="5040" w:hanging="360"/>
      </w:pPr>
      <w:rPr>
        <w:rFonts w:ascii="Symbol" w:hAnsi="Symbol" w:hint="default"/>
      </w:rPr>
    </w:lvl>
    <w:lvl w:ilvl="7" w:tplc="C482605C" w:tentative="1">
      <w:start w:val="1"/>
      <w:numFmt w:val="bullet"/>
      <w:lvlText w:val="o"/>
      <w:lvlJc w:val="left"/>
      <w:pPr>
        <w:ind w:left="5760" w:hanging="360"/>
      </w:pPr>
      <w:rPr>
        <w:rFonts w:ascii="Courier New" w:hAnsi="Courier New" w:cs="Courier New" w:hint="default"/>
      </w:rPr>
    </w:lvl>
    <w:lvl w:ilvl="8" w:tplc="279E22F8" w:tentative="1">
      <w:start w:val="1"/>
      <w:numFmt w:val="bullet"/>
      <w:lvlText w:val=""/>
      <w:lvlJc w:val="left"/>
      <w:pPr>
        <w:ind w:left="6480" w:hanging="360"/>
      </w:pPr>
      <w:rPr>
        <w:rFonts w:ascii="Wingdings" w:hAnsi="Wingdings" w:hint="default"/>
      </w:rPr>
    </w:lvl>
  </w:abstractNum>
  <w:abstractNum w:abstractNumId="2" w15:restartNumberingAfterBreak="0">
    <w:nsid w:val="7DDC3025"/>
    <w:multiLevelType w:val="hybridMultilevel"/>
    <w:tmpl w:val="8EC46660"/>
    <w:lvl w:ilvl="0" w:tplc="9508F68C">
      <w:start w:val="1"/>
      <w:numFmt w:val="bullet"/>
      <w:lvlText w:val=""/>
      <w:lvlJc w:val="left"/>
      <w:pPr>
        <w:ind w:left="720" w:hanging="360"/>
      </w:pPr>
      <w:rPr>
        <w:rFonts w:ascii="Symbol" w:hAnsi="Symbol" w:hint="default"/>
      </w:rPr>
    </w:lvl>
    <w:lvl w:ilvl="1" w:tplc="03E4A64C" w:tentative="1">
      <w:start w:val="1"/>
      <w:numFmt w:val="bullet"/>
      <w:lvlText w:val="o"/>
      <w:lvlJc w:val="left"/>
      <w:pPr>
        <w:ind w:left="1440" w:hanging="360"/>
      </w:pPr>
      <w:rPr>
        <w:rFonts w:ascii="Courier New" w:hAnsi="Courier New" w:cs="Courier New" w:hint="default"/>
      </w:rPr>
    </w:lvl>
    <w:lvl w:ilvl="2" w:tplc="6250F916" w:tentative="1">
      <w:start w:val="1"/>
      <w:numFmt w:val="bullet"/>
      <w:lvlText w:val=""/>
      <w:lvlJc w:val="left"/>
      <w:pPr>
        <w:ind w:left="2160" w:hanging="360"/>
      </w:pPr>
      <w:rPr>
        <w:rFonts w:ascii="Wingdings" w:hAnsi="Wingdings" w:hint="default"/>
      </w:rPr>
    </w:lvl>
    <w:lvl w:ilvl="3" w:tplc="80CED5B4" w:tentative="1">
      <w:start w:val="1"/>
      <w:numFmt w:val="bullet"/>
      <w:lvlText w:val=""/>
      <w:lvlJc w:val="left"/>
      <w:pPr>
        <w:ind w:left="2880" w:hanging="360"/>
      </w:pPr>
      <w:rPr>
        <w:rFonts w:ascii="Symbol" w:hAnsi="Symbol" w:hint="default"/>
      </w:rPr>
    </w:lvl>
    <w:lvl w:ilvl="4" w:tplc="E004BB60" w:tentative="1">
      <w:start w:val="1"/>
      <w:numFmt w:val="bullet"/>
      <w:lvlText w:val="o"/>
      <w:lvlJc w:val="left"/>
      <w:pPr>
        <w:ind w:left="3600" w:hanging="360"/>
      </w:pPr>
      <w:rPr>
        <w:rFonts w:ascii="Courier New" w:hAnsi="Courier New" w:cs="Courier New" w:hint="default"/>
      </w:rPr>
    </w:lvl>
    <w:lvl w:ilvl="5" w:tplc="09600940" w:tentative="1">
      <w:start w:val="1"/>
      <w:numFmt w:val="bullet"/>
      <w:lvlText w:val=""/>
      <w:lvlJc w:val="left"/>
      <w:pPr>
        <w:ind w:left="4320" w:hanging="360"/>
      </w:pPr>
      <w:rPr>
        <w:rFonts w:ascii="Wingdings" w:hAnsi="Wingdings" w:hint="default"/>
      </w:rPr>
    </w:lvl>
    <w:lvl w:ilvl="6" w:tplc="3718F9A0" w:tentative="1">
      <w:start w:val="1"/>
      <w:numFmt w:val="bullet"/>
      <w:lvlText w:val=""/>
      <w:lvlJc w:val="left"/>
      <w:pPr>
        <w:ind w:left="5040" w:hanging="360"/>
      </w:pPr>
      <w:rPr>
        <w:rFonts w:ascii="Symbol" w:hAnsi="Symbol" w:hint="default"/>
      </w:rPr>
    </w:lvl>
    <w:lvl w:ilvl="7" w:tplc="130ACEC4" w:tentative="1">
      <w:start w:val="1"/>
      <w:numFmt w:val="bullet"/>
      <w:lvlText w:val="o"/>
      <w:lvlJc w:val="left"/>
      <w:pPr>
        <w:ind w:left="5760" w:hanging="360"/>
      </w:pPr>
      <w:rPr>
        <w:rFonts w:ascii="Courier New" w:hAnsi="Courier New" w:cs="Courier New" w:hint="default"/>
      </w:rPr>
    </w:lvl>
    <w:lvl w:ilvl="8" w:tplc="B0263AE0" w:tentative="1">
      <w:start w:val="1"/>
      <w:numFmt w:val="bullet"/>
      <w:lvlText w:val=""/>
      <w:lvlJc w:val="left"/>
      <w:pPr>
        <w:ind w:left="6480" w:hanging="360"/>
      </w:pPr>
      <w:rPr>
        <w:rFonts w:ascii="Wingdings" w:hAnsi="Wingdings" w:hint="default"/>
      </w:rPr>
    </w:lvl>
  </w:abstractNum>
  <w:num w:numId="1" w16cid:durableId="1799834153">
    <w:abstractNumId w:val="0"/>
  </w:num>
  <w:num w:numId="2" w16cid:durableId="1902673176">
    <w:abstractNumId w:val="1"/>
  </w:num>
  <w:num w:numId="3" w16cid:durableId="2306999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0B34"/>
    <w:rsid w:val="000712DB"/>
    <w:rsid w:val="000E174C"/>
    <w:rsid w:val="001144C5"/>
    <w:rsid w:val="00115EF6"/>
    <w:rsid w:val="00213183"/>
    <w:rsid w:val="00256AB0"/>
    <w:rsid w:val="00257BAB"/>
    <w:rsid w:val="00325A8B"/>
    <w:rsid w:val="003E3EEB"/>
    <w:rsid w:val="004331BA"/>
    <w:rsid w:val="00442A7F"/>
    <w:rsid w:val="004F1CB8"/>
    <w:rsid w:val="0050380C"/>
    <w:rsid w:val="00564806"/>
    <w:rsid w:val="0056510C"/>
    <w:rsid w:val="005E0F49"/>
    <w:rsid w:val="006419EF"/>
    <w:rsid w:val="006503A8"/>
    <w:rsid w:val="00693F2B"/>
    <w:rsid w:val="006D65C6"/>
    <w:rsid w:val="007241B9"/>
    <w:rsid w:val="007517E5"/>
    <w:rsid w:val="007A1AB4"/>
    <w:rsid w:val="007D77EE"/>
    <w:rsid w:val="007E77A4"/>
    <w:rsid w:val="007F076D"/>
    <w:rsid w:val="008A4825"/>
    <w:rsid w:val="008C3C54"/>
    <w:rsid w:val="00917D81"/>
    <w:rsid w:val="00933967"/>
    <w:rsid w:val="00956179"/>
    <w:rsid w:val="00967294"/>
    <w:rsid w:val="00992E9C"/>
    <w:rsid w:val="00A033AD"/>
    <w:rsid w:val="00AE7783"/>
    <w:rsid w:val="00BA79C7"/>
    <w:rsid w:val="00C30EE1"/>
    <w:rsid w:val="00C554DF"/>
    <w:rsid w:val="00C76897"/>
    <w:rsid w:val="00CC44A0"/>
    <w:rsid w:val="00CF7C76"/>
    <w:rsid w:val="00D31FD3"/>
    <w:rsid w:val="00DA1B75"/>
    <w:rsid w:val="00DE0B34"/>
    <w:rsid w:val="00DF21DC"/>
    <w:rsid w:val="00E14D00"/>
    <w:rsid w:val="00E31538"/>
    <w:rsid w:val="00E327EF"/>
    <w:rsid w:val="00E53C25"/>
    <w:rsid w:val="00E75AA7"/>
    <w:rsid w:val="00E81392"/>
    <w:rsid w:val="00EF5821"/>
    <w:rsid w:val="00F603ED"/>
    <w:rsid w:val="00FA011B"/>
    <w:rsid w:val="00FB41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C03BA"/>
  <w15:chartTrackingRefBased/>
  <w15:docId w15:val="{1C6A3341-5D7E-4E56-8858-CDEB4CC92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41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241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241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0B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B34"/>
  </w:style>
  <w:style w:type="paragraph" w:styleId="Footer">
    <w:name w:val="footer"/>
    <w:basedOn w:val="Normal"/>
    <w:link w:val="FooterChar"/>
    <w:uiPriority w:val="99"/>
    <w:unhideWhenUsed/>
    <w:rsid w:val="00DE0B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B34"/>
  </w:style>
  <w:style w:type="paragraph" w:styleId="ListParagraph">
    <w:name w:val="List Paragraph"/>
    <w:basedOn w:val="Normal"/>
    <w:uiPriority w:val="34"/>
    <w:qFormat/>
    <w:rsid w:val="00BA79C7"/>
    <w:pPr>
      <w:ind w:left="720"/>
      <w:contextualSpacing/>
    </w:pPr>
  </w:style>
  <w:style w:type="character" w:customStyle="1" w:styleId="Heading1Char">
    <w:name w:val="Heading 1 Char"/>
    <w:basedOn w:val="DefaultParagraphFont"/>
    <w:link w:val="Heading1"/>
    <w:uiPriority w:val="9"/>
    <w:rsid w:val="007241B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241B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241B9"/>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92E9C"/>
    <w:pPr>
      <w:outlineLvl w:val="9"/>
    </w:pPr>
  </w:style>
  <w:style w:type="paragraph" w:styleId="TOC1">
    <w:name w:val="toc 1"/>
    <w:basedOn w:val="Normal"/>
    <w:next w:val="Normal"/>
    <w:autoRedefine/>
    <w:uiPriority w:val="39"/>
    <w:unhideWhenUsed/>
    <w:rsid w:val="00992E9C"/>
    <w:pPr>
      <w:spacing w:after="100"/>
    </w:pPr>
  </w:style>
  <w:style w:type="paragraph" w:styleId="TOC2">
    <w:name w:val="toc 2"/>
    <w:basedOn w:val="Normal"/>
    <w:next w:val="Normal"/>
    <w:autoRedefine/>
    <w:uiPriority w:val="39"/>
    <w:unhideWhenUsed/>
    <w:rsid w:val="00992E9C"/>
    <w:pPr>
      <w:spacing w:after="100"/>
      <w:ind w:left="220"/>
    </w:pPr>
  </w:style>
  <w:style w:type="paragraph" w:styleId="TOC3">
    <w:name w:val="toc 3"/>
    <w:basedOn w:val="Normal"/>
    <w:next w:val="Normal"/>
    <w:autoRedefine/>
    <w:uiPriority w:val="39"/>
    <w:unhideWhenUsed/>
    <w:rsid w:val="00992E9C"/>
    <w:pPr>
      <w:spacing w:after="100"/>
      <w:ind w:left="440"/>
    </w:pPr>
  </w:style>
  <w:style w:type="character" w:styleId="Hyperlink">
    <w:name w:val="Hyperlink"/>
    <w:basedOn w:val="DefaultParagraphFont"/>
    <w:uiPriority w:val="99"/>
    <w:unhideWhenUsed/>
    <w:rsid w:val="00992E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SIST02.XSL" StyleName="SIST02" Version="2003"/>
</file>

<file path=customXml/itemProps1.xml><?xml version="1.0" encoding="utf-8"?>
<ds:datastoreItem xmlns:ds="http://schemas.openxmlformats.org/officeDocument/2006/customXml" ds:itemID="{7DC3E114-BC7D-4D30-9CF8-7FDB7D95D0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Pages>
  <Words>1945</Words>
  <Characters>11092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BUSH</dc:creator>
  <cp:lastModifiedBy>Roxana Maria Burlacu (2014302)</cp:lastModifiedBy>
  <cp:revision>35</cp:revision>
  <dcterms:created xsi:type="dcterms:W3CDTF">2023-11-08T00:05:00Z</dcterms:created>
  <dcterms:modified xsi:type="dcterms:W3CDTF">2023-11-08T17:28:00Z</dcterms:modified>
</cp:coreProperties>
</file>