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AF65D1" w14:textId="2DD44532" w:rsidR="000F7416" w:rsidRPr="00C82A6D" w:rsidRDefault="00C82A6D">
      <w:pPr>
        <w:rPr>
          <w:rFonts w:ascii="Times New Roman" w:hAnsi="Times New Roman" w:cs="Times New Roman"/>
          <w:sz w:val="24"/>
          <w:szCs w:val="24"/>
          <w:u w:val="single"/>
        </w:rPr>
      </w:pPr>
      <w:r w:rsidRPr="00C82A6D">
        <w:rPr>
          <w:rFonts w:ascii="Times New Roman" w:hAnsi="Times New Roman" w:cs="Times New Roman"/>
          <w:sz w:val="24"/>
          <w:szCs w:val="24"/>
          <w:u w:val="single"/>
        </w:rPr>
        <w:t xml:space="preserve">The Learner: </w:t>
      </w:r>
      <w:r w:rsidR="00827E2E" w:rsidRPr="00C82A6D">
        <w:rPr>
          <w:rFonts w:ascii="Times New Roman" w:hAnsi="Times New Roman" w:cs="Times New Roman"/>
          <w:sz w:val="24"/>
          <w:szCs w:val="24"/>
          <w:u w:val="single"/>
        </w:rPr>
        <w:t>Who Am I Teaching</w:t>
      </w:r>
      <w:r w:rsidR="00D473C9" w:rsidRPr="00C82A6D">
        <w:rPr>
          <w:rFonts w:ascii="Times New Roman" w:hAnsi="Times New Roman" w:cs="Times New Roman"/>
          <w:sz w:val="24"/>
          <w:szCs w:val="24"/>
          <w:u w:val="single"/>
        </w:rPr>
        <w:t>? – ECAD 6007</w:t>
      </w:r>
      <w:r w:rsidR="00D473C9" w:rsidRPr="00C82A6D">
        <w:rPr>
          <w:rFonts w:ascii="Times New Roman" w:hAnsi="Times New Roman" w:cs="Times New Roman"/>
          <w:sz w:val="24"/>
          <w:szCs w:val="24"/>
        </w:rPr>
        <w:t xml:space="preserve">                           </w:t>
      </w:r>
      <w:r w:rsidR="00D473C9" w:rsidRPr="00C82A6D">
        <w:rPr>
          <w:rFonts w:ascii="Times New Roman" w:hAnsi="Times New Roman" w:cs="Times New Roman"/>
          <w:sz w:val="24"/>
          <w:szCs w:val="24"/>
          <w:u w:val="single"/>
        </w:rPr>
        <w:t>Student Number: 2205135</w:t>
      </w:r>
    </w:p>
    <w:p w14:paraId="222233CC" w14:textId="77777777" w:rsidR="00C82A6D" w:rsidRDefault="00C82A6D" w:rsidP="00D473C9">
      <w:pPr>
        <w:jc w:val="center"/>
        <w:rPr>
          <w:rFonts w:ascii="Times New Roman" w:hAnsi="Times New Roman" w:cs="Times New Roman"/>
          <w:sz w:val="28"/>
          <w:szCs w:val="28"/>
          <w:u w:val="single"/>
        </w:rPr>
      </w:pPr>
    </w:p>
    <w:p w14:paraId="2A942FF4" w14:textId="60C27B14" w:rsidR="00CE33F6" w:rsidRPr="00CE33F6" w:rsidRDefault="00CE33F6" w:rsidP="00CE33F6">
      <w:pPr>
        <w:jc w:val="center"/>
        <w:rPr>
          <w:rFonts w:ascii="Times New Roman" w:hAnsi="Times New Roman" w:cs="Times New Roman"/>
          <w:sz w:val="36"/>
          <w:szCs w:val="36"/>
          <w:u w:val="single"/>
        </w:rPr>
      </w:pPr>
      <w:r w:rsidRPr="00CE33F6">
        <w:rPr>
          <w:rFonts w:ascii="Times New Roman" w:hAnsi="Times New Roman" w:cs="Times New Roman"/>
          <w:sz w:val="28"/>
          <w:szCs w:val="28"/>
          <w:u w:val="single"/>
        </w:rPr>
        <w:t>A critical evaluation and the identification of next teaching and learning steps focusing on a case study of an individual learner or a group of learners, based on an observed critical incident.</w:t>
      </w:r>
    </w:p>
    <w:p w14:paraId="32E70264" w14:textId="77777777" w:rsidR="00CE33F6" w:rsidRDefault="00CE33F6" w:rsidP="00C82A6D">
      <w:pPr>
        <w:rPr>
          <w:rFonts w:ascii="Times New Roman" w:hAnsi="Times New Roman" w:cs="Times New Roman"/>
          <w:sz w:val="28"/>
          <w:szCs w:val="28"/>
          <w:u w:val="single"/>
        </w:rPr>
      </w:pPr>
    </w:p>
    <w:p w14:paraId="04BEECF0" w14:textId="4E13845F" w:rsidR="00C82A6D" w:rsidRPr="00FC2740" w:rsidRDefault="00455233" w:rsidP="00C82A6D">
      <w:pPr>
        <w:rPr>
          <w:rFonts w:ascii="Times New Roman" w:hAnsi="Times New Roman" w:cs="Times New Roman"/>
          <w:sz w:val="28"/>
          <w:szCs w:val="28"/>
          <w:u w:val="single"/>
        </w:rPr>
      </w:pPr>
      <w:r w:rsidRPr="00FC2740">
        <w:rPr>
          <w:rFonts w:ascii="Times New Roman" w:hAnsi="Times New Roman" w:cs="Times New Roman"/>
          <w:sz w:val="28"/>
          <w:szCs w:val="28"/>
          <w:u w:val="single"/>
        </w:rPr>
        <w:t>Introduction</w:t>
      </w:r>
    </w:p>
    <w:p w14:paraId="555A45D4" w14:textId="3D48AB1C" w:rsidR="00C31D34" w:rsidRDefault="00694C7B" w:rsidP="008B28F5">
      <w:pPr>
        <w:spacing w:line="360" w:lineRule="auto"/>
        <w:rPr>
          <w:rFonts w:ascii="Times New Roman" w:hAnsi="Times New Roman" w:cs="Times New Roman"/>
          <w:sz w:val="24"/>
          <w:szCs w:val="24"/>
        </w:rPr>
      </w:pPr>
      <w:r>
        <w:rPr>
          <w:rFonts w:ascii="Times New Roman" w:hAnsi="Times New Roman" w:cs="Times New Roman"/>
          <w:sz w:val="24"/>
          <w:szCs w:val="24"/>
        </w:rPr>
        <w:t xml:space="preserve">The purpose of this paper </w:t>
      </w:r>
      <w:r w:rsidR="00B47C0E">
        <w:rPr>
          <w:rFonts w:ascii="Times New Roman" w:hAnsi="Times New Roman" w:cs="Times New Roman"/>
          <w:sz w:val="24"/>
          <w:szCs w:val="24"/>
        </w:rPr>
        <w:t xml:space="preserve">is to </w:t>
      </w:r>
      <w:r w:rsidR="00DF254C">
        <w:rPr>
          <w:rFonts w:ascii="Times New Roman" w:hAnsi="Times New Roman" w:cs="Times New Roman"/>
          <w:sz w:val="24"/>
          <w:szCs w:val="24"/>
        </w:rPr>
        <w:t xml:space="preserve">outline the importance of critical incidents </w:t>
      </w:r>
      <w:r w:rsidR="008522E5">
        <w:rPr>
          <w:rFonts w:ascii="Times New Roman" w:hAnsi="Times New Roman" w:cs="Times New Roman"/>
          <w:sz w:val="24"/>
          <w:szCs w:val="24"/>
        </w:rPr>
        <w:t xml:space="preserve">and critical reflection </w:t>
      </w:r>
      <w:r w:rsidR="00985908">
        <w:rPr>
          <w:rFonts w:ascii="Times New Roman" w:hAnsi="Times New Roman" w:cs="Times New Roman"/>
          <w:sz w:val="24"/>
          <w:szCs w:val="24"/>
        </w:rPr>
        <w:t xml:space="preserve">as a method by which substantial </w:t>
      </w:r>
      <w:r w:rsidR="005C36A9">
        <w:rPr>
          <w:rFonts w:ascii="Times New Roman" w:hAnsi="Times New Roman" w:cs="Times New Roman"/>
          <w:sz w:val="24"/>
          <w:szCs w:val="24"/>
        </w:rPr>
        <w:t xml:space="preserve">professional </w:t>
      </w:r>
      <w:r w:rsidR="00D95630">
        <w:rPr>
          <w:rFonts w:ascii="Times New Roman" w:hAnsi="Times New Roman" w:cs="Times New Roman"/>
          <w:sz w:val="24"/>
          <w:szCs w:val="24"/>
        </w:rPr>
        <w:t>and personal development improvements can be made</w:t>
      </w:r>
      <w:r w:rsidR="00852C1C">
        <w:rPr>
          <w:rFonts w:ascii="Times New Roman" w:hAnsi="Times New Roman" w:cs="Times New Roman"/>
          <w:sz w:val="24"/>
          <w:szCs w:val="24"/>
        </w:rPr>
        <w:t xml:space="preserve"> within the teaching profession.</w:t>
      </w:r>
      <w:r w:rsidR="00C91B12">
        <w:rPr>
          <w:rFonts w:ascii="Times New Roman" w:hAnsi="Times New Roman" w:cs="Times New Roman"/>
          <w:sz w:val="24"/>
          <w:szCs w:val="24"/>
        </w:rPr>
        <w:t xml:space="preserve"> </w:t>
      </w:r>
      <w:r w:rsidR="003F3ED8">
        <w:rPr>
          <w:rFonts w:ascii="Times New Roman" w:hAnsi="Times New Roman" w:cs="Times New Roman"/>
          <w:sz w:val="24"/>
          <w:szCs w:val="24"/>
        </w:rPr>
        <w:t>A critical incident</w:t>
      </w:r>
      <w:r w:rsidR="00044F3A">
        <w:rPr>
          <w:rFonts w:ascii="Times New Roman" w:hAnsi="Times New Roman" w:cs="Times New Roman"/>
          <w:sz w:val="24"/>
          <w:szCs w:val="24"/>
        </w:rPr>
        <w:t xml:space="preserve"> is </w:t>
      </w:r>
      <w:r w:rsidR="00044F3A" w:rsidRPr="00044F3A">
        <w:rPr>
          <w:rFonts w:ascii="Times New Roman" w:hAnsi="Times New Roman" w:cs="Times New Roman"/>
          <w:sz w:val="24"/>
          <w:szCs w:val="24"/>
        </w:rPr>
        <w:t>“...an interpretation of the significance of an event</w:t>
      </w:r>
      <w:r w:rsidR="00044F3A">
        <w:rPr>
          <w:rFonts w:ascii="Times New Roman" w:hAnsi="Times New Roman" w:cs="Times New Roman"/>
          <w:sz w:val="24"/>
          <w:szCs w:val="24"/>
        </w:rPr>
        <w:t>”</w:t>
      </w:r>
      <w:r w:rsidR="00BA3712">
        <w:rPr>
          <w:rFonts w:ascii="Times New Roman" w:hAnsi="Times New Roman" w:cs="Times New Roman"/>
          <w:sz w:val="24"/>
          <w:szCs w:val="24"/>
        </w:rPr>
        <w:t xml:space="preserve"> (Tripp, 1994)</w:t>
      </w:r>
      <w:r w:rsidR="00044F3A" w:rsidRPr="00044F3A">
        <w:rPr>
          <w:rFonts w:ascii="Times New Roman" w:hAnsi="Times New Roman" w:cs="Times New Roman"/>
          <w:sz w:val="24"/>
          <w:szCs w:val="24"/>
        </w:rPr>
        <w:t>.</w:t>
      </w:r>
      <w:r w:rsidR="00BA3712">
        <w:rPr>
          <w:rFonts w:ascii="Times New Roman" w:hAnsi="Times New Roman" w:cs="Times New Roman"/>
          <w:sz w:val="24"/>
          <w:szCs w:val="24"/>
        </w:rPr>
        <w:t xml:space="preserve"> </w:t>
      </w:r>
      <w:r w:rsidR="00FE45DD">
        <w:rPr>
          <w:rFonts w:ascii="Times New Roman" w:hAnsi="Times New Roman" w:cs="Times New Roman"/>
          <w:sz w:val="24"/>
          <w:szCs w:val="24"/>
        </w:rPr>
        <w:t xml:space="preserve">A critical incident </w:t>
      </w:r>
      <w:r w:rsidR="00EE3124">
        <w:rPr>
          <w:rFonts w:ascii="Times New Roman" w:hAnsi="Times New Roman" w:cs="Times New Roman"/>
          <w:sz w:val="24"/>
          <w:szCs w:val="24"/>
        </w:rPr>
        <w:t xml:space="preserve">within the classroom can be something common or </w:t>
      </w:r>
      <w:r w:rsidR="003972E1">
        <w:rPr>
          <w:rFonts w:ascii="Times New Roman" w:hAnsi="Times New Roman" w:cs="Times New Roman"/>
          <w:sz w:val="24"/>
          <w:szCs w:val="24"/>
        </w:rPr>
        <w:t xml:space="preserve">rare, but </w:t>
      </w:r>
      <w:r w:rsidR="00BA36FC">
        <w:rPr>
          <w:rFonts w:ascii="Times New Roman" w:hAnsi="Times New Roman" w:cs="Times New Roman"/>
          <w:sz w:val="24"/>
          <w:szCs w:val="24"/>
        </w:rPr>
        <w:t>nevertheless</w:t>
      </w:r>
      <w:r w:rsidR="003972E1">
        <w:rPr>
          <w:rFonts w:ascii="Times New Roman" w:hAnsi="Times New Roman" w:cs="Times New Roman"/>
          <w:sz w:val="24"/>
          <w:szCs w:val="24"/>
        </w:rPr>
        <w:t xml:space="preserve"> has </w:t>
      </w:r>
      <w:r w:rsidR="00AD124F">
        <w:rPr>
          <w:rFonts w:ascii="Times New Roman" w:hAnsi="Times New Roman" w:cs="Times New Roman"/>
          <w:sz w:val="24"/>
          <w:szCs w:val="24"/>
        </w:rPr>
        <w:t>informative</w:t>
      </w:r>
      <w:r w:rsidR="00D65D4B">
        <w:rPr>
          <w:rFonts w:ascii="Times New Roman" w:hAnsi="Times New Roman" w:cs="Times New Roman"/>
          <w:sz w:val="24"/>
          <w:szCs w:val="24"/>
        </w:rPr>
        <w:t xml:space="preserve"> </w:t>
      </w:r>
      <w:r w:rsidR="00FC2BB6">
        <w:rPr>
          <w:rFonts w:ascii="Times New Roman" w:hAnsi="Times New Roman" w:cs="Times New Roman"/>
          <w:sz w:val="24"/>
          <w:szCs w:val="24"/>
        </w:rPr>
        <w:t>qualities</w:t>
      </w:r>
      <w:r w:rsidR="00FA0230">
        <w:rPr>
          <w:rFonts w:ascii="Times New Roman" w:hAnsi="Times New Roman" w:cs="Times New Roman"/>
          <w:sz w:val="24"/>
          <w:szCs w:val="24"/>
        </w:rPr>
        <w:t xml:space="preserve"> regarding pedagogy</w:t>
      </w:r>
      <w:r w:rsidR="00FC2BB6">
        <w:rPr>
          <w:rFonts w:ascii="Times New Roman" w:hAnsi="Times New Roman" w:cs="Times New Roman"/>
          <w:sz w:val="24"/>
          <w:szCs w:val="24"/>
        </w:rPr>
        <w:t xml:space="preserve"> when further analysed</w:t>
      </w:r>
      <w:r w:rsidR="00FA0230">
        <w:rPr>
          <w:rFonts w:ascii="Times New Roman" w:hAnsi="Times New Roman" w:cs="Times New Roman"/>
          <w:sz w:val="24"/>
          <w:szCs w:val="24"/>
        </w:rPr>
        <w:t>,</w:t>
      </w:r>
      <w:r w:rsidR="00FC2BB6">
        <w:rPr>
          <w:rFonts w:ascii="Times New Roman" w:hAnsi="Times New Roman" w:cs="Times New Roman"/>
          <w:sz w:val="24"/>
          <w:szCs w:val="24"/>
        </w:rPr>
        <w:t xml:space="preserve"> which proves to be beneficial in critical reflection.</w:t>
      </w:r>
      <w:r w:rsidR="003F3ED8">
        <w:rPr>
          <w:rFonts w:ascii="Times New Roman" w:hAnsi="Times New Roman" w:cs="Times New Roman"/>
          <w:sz w:val="24"/>
          <w:szCs w:val="24"/>
        </w:rPr>
        <w:t xml:space="preserve"> </w:t>
      </w:r>
      <w:r w:rsidR="00852C1C">
        <w:rPr>
          <w:rFonts w:ascii="Times New Roman" w:hAnsi="Times New Roman" w:cs="Times New Roman"/>
          <w:sz w:val="24"/>
          <w:szCs w:val="24"/>
        </w:rPr>
        <w:t xml:space="preserve"> </w:t>
      </w:r>
      <w:r w:rsidR="004A35D5">
        <w:rPr>
          <w:rFonts w:ascii="Times New Roman" w:hAnsi="Times New Roman" w:cs="Times New Roman"/>
          <w:sz w:val="24"/>
          <w:szCs w:val="24"/>
        </w:rPr>
        <w:t xml:space="preserve">Within this paper, the role of </w:t>
      </w:r>
      <w:r w:rsidR="009B60D7">
        <w:rPr>
          <w:rFonts w:ascii="Times New Roman" w:hAnsi="Times New Roman" w:cs="Times New Roman"/>
          <w:sz w:val="24"/>
          <w:szCs w:val="24"/>
        </w:rPr>
        <w:t xml:space="preserve">critical </w:t>
      </w:r>
      <w:r w:rsidR="00305473">
        <w:rPr>
          <w:rFonts w:ascii="Times New Roman" w:hAnsi="Times New Roman" w:cs="Times New Roman"/>
          <w:sz w:val="24"/>
          <w:szCs w:val="24"/>
        </w:rPr>
        <w:t>reflection is a key theme</w:t>
      </w:r>
      <w:r w:rsidR="0004215E">
        <w:rPr>
          <w:rFonts w:ascii="Times New Roman" w:hAnsi="Times New Roman" w:cs="Times New Roman"/>
          <w:sz w:val="24"/>
          <w:szCs w:val="24"/>
        </w:rPr>
        <w:t>, heightened by the recent reforms in education</w:t>
      </w:r>
      <w:r w:rsidR="000B3B4E">
        <w:rPr>
          <w:rFonts w:ascii="Times New Roman" w:hAnsi="Times New Roman" w:cs="Times New Roman"/>
          <w:sz w:val="24"/>
          <w:szCs w:val="24"/>
        </w:rPr>
        <w:t xml:space="preserve"> and the introduction of the Successful Futures curriculum</w:t>
      </w:r>
      <w:r w:rsidR="004877AB">
        <w:rPr>
          <w:rFonts w:ascii="Times New Roman" w:hAnsi="Times New Roman" w:cs="Times New Roman"/>
          <w:sz w:val="24"/>
          <w:szCs w:val="24"/>
        </w:rPr>
        <w:t xml:space="preserve"> (Donaldson, 2015)</w:t>
      </w:r>
      <w:r w:rsidR="007B74B3">
        <w:rPr>
          <w:rFonts w:ascii="Times New Roman" w:hAnsi="Times New Roman" w:cs="Times New Roman"/>
          <w:sz w:val="24"/>
          <w:szCs w:val="24"/>
        </w:rPr>
        <w:t>.</w:t>
      </w:r>
      <w:r w:rsidR="005B55C6">
        <w:rPr>
          <w:rFonts w:ascii="Times New Roman" w:hAnsi="Times New Roman" w:cs="Times New Roman"/>
          <w:sz w:val="24"/>
          <w:szCs w:val="24"/>
        </w:rPr>
        <w:t xml:space="preserve"> </w:t>
      </w:r>
      <w:r w:rsidR="00897D04">
        <w:rPr>
          <w:rFonts w:ascii="Times New Roman" w:hAnsi="Times New Roman" w:cs="Times New Roman"/>
          <w:sz w:val="24"/>
          <w:szCs w:val="24"/>
        </w:rPr>
        <w:t xml:space="preserve">Additionally, </w:t>
      </w:r>
      <w:r w:rsidR="00A542DE">
        <w:rPr>
          <w:rFonts w:ascii="Times New Roman" w:hAnsi="Times New Roman" w:cs="Times New Roman"/>
          <w:sz w:val="24"/>
          <w:szCs w:val="24"/>
        </w:rPr>
        <w:t xml:space="preserve">the Professional Standards for Teaching and Leadership </w:t>
      </w:r>
      <w:r w:rsidR="00E4414D">
        <w:rPr>
          <w:rFonts w:ascii="Times New Roman" w:hAnsi="Times New Roman" w:cs="Times New Roman"/>
          <w:sz w:val="24"/>
          <w:szCs w:val="24"/>
        </w:rPr>
        <w:t xml:space="preserve">are another key aspect which need to be discussed when considering the role of critical reflection. </w:t>
      </w:r>
      <w:r w:rsidR="005B55C6">
        <w:rPr>
          <w:rFonts w:ascii="Times New Roman" w:hAnsi="Times New Roman" w:cs="Times New Roman"/>
          <w:sz w:val="24"/>
          <w:szCs w:val="24"/>
        </w:rPr>
        <w:t>The role of critical reflection section</w:t>
      </w:r>
      <w:r w:rsidR="00E00FD6">
        <w:rPr>
          <w:rFonts w:ascii="Times New Roman" w:hAnsi="Times New Roman" w:cs="Times New Roman"/>
          <w:sz w:val="24"/>
          <w:szCs w:val="24"/>
        </w:rPr>
        <w:t xml:space="preserve"> concerns the</w:t>
      </w:r>
      <w:r w:rsidR="00EE5A04">
        <w:rPr>
          <w:rFonts w:ascii="Times New Roman" w:hAnsi="Times New Roman" w:cs="Times New Roman"/>
          <w:sz w:val="24"/>
          <w:szCs w:val="24"/>
        </w:rPr>
        <w:t xml:space="preserve"> introduction of the Successful Futures curriculum</w:t>
      </w:r>
      <w:r w:rsidR="00A623A3">
        <w:rPr>
          <w:rFonts w:ascii="Times New Roman" w:hAnsi="Times New Roman" w:cs="Times New Roman"/>
          <w:sz w:val="24"/>
          <w:szCs w:val="24"/>
        </w:rPr>
        <w:t xml:space="preserve"> and the teaching Professional Standards</w:t>
      </w:r>
      <w:r w:rsidR="00871D8A">
        <w:rPr>
          <w:rFonts w:ascii="Times New Roman" w:hAnsi="Times New Roman" w:cs="Times New Roman"/>
          <w:sz w:val="24"/>
          <w:szCs w:val="24"/>
        </w:rPr>
        <w:t xml:space="preserve"> </w:t>
      </w:r>
      <w:r w:rsidR="00E00FD6">
        <w:rPr>
          <w:rFonts w:ascii="Times New Roman" w:hAnsi="Times New Roman" w:cs="Times New Roman"/>
          <w:sz w:val="24"/>
          <w:szCs w:val="24"/>
        </w:rPr>
        <w:t xml:space="preserve">which in turn </w:t>
      </w:r>
      <w:r w:rsidR="00871D8A">
        <w:rPr>
          <w:rFonts w:ascii="Times New Roman" w:hAnsi="Times New Roman" w:cs="Times New Roman"/>
          <w:sz w:val="24"/>
          <w:szCs w:val="24"/>
        </w:rPr>
        <w:t xml:space="preserve">provides greater responsibility </w:t>
      </w:r>
      <w:r w:rsidR="003F1CB3">
        <w:rPr>
          <w:rFonts w:ascii="Times New Roman" w:hAnsi="Times New Roman" w:cs="Times New Roman"/>
          <w:sz w:val="24"/>
          <w:szCs w:val="24"/>
        </w:rPr>
        <w:t xml:space="preserve">for </w:t>
      </w:r>
      <w:r w:rsidR="001D5FAD">
        <w:rPr>
          <w:rFonts w:ascii="Times New Roman" w:hAnsi="Times New Roman" w:cs="Times New Roman"/>
          <w:sz w:val="24"/>
          <w:szCs w:val="24"/>
        </w:rPr>
        <w:t>teachers and</w:t>
      </w:r>
      <w:r w:rsidR="003F1CB3">
        <w:rPr>
          <w:rFonts w:ascii="Times New Roman" w:hAnsi="Times New Roman" w:cs="Times New Roman"/>
          <w:sz w:val="24"/>
          <w:szCs w:val="24"/>
        </w:rPr>
        <w:t xml:space="preserve"> requires teachers to be continuous learners throughout their careers</w:t>
      </w:r>
      <w:r w:rsidR="001D5FAD">
        <w:rPr>
          <w:rFonts w:ascii="Times New Roman" w:hAnsi="Times New Roman" w:cs="Times New Roman"/>
          <w:sz w:val="24"/>
          <w:szCs w:val="24"/>
        </w:rPr>
        <w:t>,</w:t>
      </w:r>
      <w:r w:rsidR="003F1CB3">
        <w:rPr>
          <w:rFonts w:ascii="Times New Roman" w:hAnsi="Times New Roman" w:cs="Times New Roman"/>
          <w:sz w:val="24"/>
          <w:szCs w:val="24"/>
        </w:rPr>
        <w:t xml:space="preserve"> </w:t>
      </w:r>
      <w:r w:rsidR="001D5FAD">
        <w:rPr>
          <w:rFonts w:ascii="Times New Roman" w:hAnsi="Times New Roman" w:cs="Times New Roman"/>
          <w:sz w:val="24"/>
          <w:szCs w:val="24"/>
        </w:rPr>
        <w:t>that can</w:t>
      </w:r>
      <w:r w:rsidR="00A75022">
        <w:rPr>
          <w:rFonts w:ascii="Times New Roman" w:hAnsi="Times New Roman" w:cs="Times New Roman"/>
          <w:sz w:val="24"/>
          <w:szCs w:val="24"/>
        </w:rPr>
        <w:t xml:space="preserve"> adapt </w:t>
      </w:r>
      <w:r w:rsidR="00C31D34">
        <w:rPr>
          <w:rFonts w:ascii="Times New Roman" w:hAnsi="Times New Roman" w:cs="Times New Roman"/>
          <w:sz w:val="24"/>
          <w:szCs w:val="24"/>
        </w:rPr>
        <w:t>by</w:t>
      </w:r>
      <w:r w:rsidR="0071171E">
        <w:rPr>
          <w:rFonts w:ascii="Times New Roman" w:hAnsi="Times New Roman" w:cs="Times New Roman"/>
          <w:sz w:val="24"/>
          <w:szCs w:val="24"/>
        </w:rPr>
        <w:t xml:space="preserve"> regular critical reflection. </w:t>
      </w:r>
      <w:r w:rsidR="00AC59C3">
        <w:rPr>
          <w:rFonts w:ascii="Times New Roman" w:hAnsi="Times New Roman" w:cs="Times New Roman"/>
          <w:sz w:val="24"/>
          <w:szCs w:val="24"/>
        </w:rPr>
        <w:t xml:space="preserve">The observation section provides information regarding the context of the observed </w:t>
      </w:r>
      <w:r w:rsidR="005F3995">
        <w:rPr>
          <w:rFonts w:ascii="Times New Roman" w:hAnsi="Times New Roman" w:cs="Times New Roman"/>
          <w:sz w:val="24"/>
          <w:szCs w:val="24"/>
        </w:rPr>
        <w:t xml:space="preserve">critical incident within the classroom and the school itself. </w:t>
      </w:r>
      <w:r w:rsidR="00ED3B3D">
        <w:rPr>
          <w:rFonts w:ascii="Times New Roman" w:hAnsi="Times New Roman" w:cs="Times New Roman"/>
          <w:sz w:val="24"/>
          <w:szCs w:val="24"/>
        </w:rPr>
        <w:t>This is follow</w:t>
      </w:r>
      <w:r w:rsidR="00173F6A">
        <w:rPr>
          <w:rFonts w:ascii="Times New Roman" w:hAnsi="Times New Roman" w:cs="Times New Roman"/>
          <w:sz w:val="24"/>
          <w:szCs w:val="24"/>
        </w:rPr>
        <w:t>ed by the observed critical incident,</w:t>
      </w:r>
      <w:r w:rsidR="00F86FFD">
        <w:rPr>
          <w:rFonts w:ascii="Times New Roman" w:hAnsi="Times New Roman" w:cs="Times New Roman"/>
          <w:sz w:val="24"/>
          <w:szCs w:val="24"/>
        </w:rPr>
        <w:t xml:space="preserve"> which </w:t>
      </w:r>
      <w:r w:rsidR="00D905C5">
        <w:rPr>
          <w:rFonts w:ascii="Times New Roman" w:hAnsi="Times New Roman" w:cs="Times New Roman"/>
          <w:sz w:val="24"/>
          <w:szCs w:val="24"/>
        </w:rPr>
        <w:t>is linked to at least one of the Four Purposes</w:t>
      </w:r>
      <w:r w:rsidR="00A13657">
        <w:rPr>
          <w:rFonts w:ascii="Times New Roman" w:hAnsi="Times New Roman" w:cs="Times New Roman"/>
          <w:sz w:val="24"/>
          <w:szCs w:val="24"/>
        </w:rPr>
        <w:t xml:space="preserve">. Analysis of the critical incident </w:t>
      </w:r>
      <w:r w:rsidR="006716FD">
        <w:rPr>
          <w:rFonts w:ascii="Times New Roman" w:hAnsi="Times New Roman" w:cs="Times New Roman"/>
          <w:sz w:val="24"/>
          <w:szCs w:val="24"/>
        </w:rPr>
        <w:t xml:space="preserve">is carried out within </w:t>
      </w:r>
      <w:r w:rsidR="00F652E9">
        <w:rPr>
          <w:rFonts w:ascii="Times New Roman" w:hAnsi="Times New Roman" w:cs="Times New Roman"/>
          <w:sz w:val="24"/>
          <w:szCs w:val="24"/>
        </w:rPr>
        <w:t xml:space="preserve">the literature review </w:t>
      </w:r>
      <w:r w:rsidR="00EF27AC">
        <w:rPr>
          <w:rFonts w:ascii="Times New Roman" w:hAnsi="Times New Roman" w:cs="Times New Roman"/>
          <w:sz w:val="24"/>
          <w:szCs w:val="24"/>
        </w:rPr>
        <w:t xml:space="preserve">whereby </w:t>
      </w:r>
      <w:r w:rsidR="00E55F10">
        <w:rPr>
          <w:rFonts w:ascii="Times New Roman" w:hAnsi="Times New Roman" w:cs="Times New Roman"/>
          <w:sz w:val="24"/>
          <w:szCs w:val="24"/>
        </w:rPr>
        <w:t xml:space="preserve">the </w:t>
      </w:r>
      <w:r w:rsidR="005E2B47">
        <w:rPr>
          <w:rFonts w:ascii="Times New Roman" w:hAnsi="Times New Roman" w:cs="Times New Roman"/>
          <w:sz w:val="24"/>
          <w:szCs w:val="24"/>
        </w:rPr>
        <w:t xml:space="preserve">effect </w:t>
      </w:r>
      <w:r w:rsidR="00E55F10">
        <w:rPr>
          <w:rFonts w:ascii="Times New Roman" w:hAnsi="Times New Roman" w:cs="Times New Roman"/>
          <w:sz w:val="24"/>
          <w:szCs w:val="24"/>
        </w:rPr>
        <w:t xml:space="preserve">of random questioning and positive reinforcement </w:t>
      </w:r>
      <w:r w:rsidR="005E2B47">
        <w:rPr>
          <w:rFonts w:ascii="Times New Roman" w:hAnsi="Times New Roman" w:cs="Times New Roman"/>
          <w:sz w:val="24"/>
          <w:szCs w:val="24"/>
        </w:rPr>
        <w:t xml:space="preserve">on student learning and engagement </w:t>
      </w:r>
      <w:r w:rsidR="0034001F">
        <w:rPr>
          <w:rFonts w:ascii="Times New Roman" w:hAnsi="Times New Roman" w:cs="Times New Roman"/>
          <w:sz w:val="24"/>
          <w:szCs w:val="24"/>
        </w:rPr>
        <w:t xml:space="preserve">is to be </w:t>
      </w:r>
      <w:r w:rsidR="00C206AB">
        <w:rPr>
          <w:rFonts w:ascii="Times New Roman" w:hAnsi="Times New Roman" w:cs="Times New Roman"/>
          <w:sz w:val="24"/>
          <w:szCs w:val="24"/>
        </w:rPr>
        <w:t>analysed through a variety of sources</w:t>
      </w:r>
      <w:r w:rsidR="00894C2F">
        <w:rPr>
          <w:rFonts w:ascii="Times New Roman" w:hAnsi="Times New Roman" w:cs="Times New Roman"/>
          <w:sz w:val="24"/>
          <w:szCs w:val="24"/>
        </w:rPr>
        <w:t xml:space="preserve">. Analysis of literature </w:t>
      </w:r>
      <w:r w:rsidR="00AB217C">
        <w:rPr>
          <w:rFonts w:ascii="Times New Roman" w:hAnsi="Times New Roman" w:cs="Times New Roman"/>
          <w:sz w:val="24"/>
          <w:szCs w:val="24"/>
        </w:rPr>
        <w:t xml:space="preserve">is then utilised within the reflection and evaluation section whereby next steps are suggested that are to be used to enhance my own </w:t>
      </w:r>
      <w:r w:rsidR="00E77D79">
        <w:rPr>
          <w:rFonts w:ascii="Times New Roman" w:hAnsi="Times New Roman" w:cs="Times New Roman"/>
          <w:sz w:val="24"/>
          <w:szCs w:val="24"/>
        </w:rPr>
        <w:t xml:space="preserve">personal and professional development within the classroom. </w:t>
      </w:r>
    </w:p>
    <w:p w14:paraId="27D916C8" w14:textId="4E4BC6AE" w:rsidR="00FA0230" w:rsidRDefault="00FA0230" w:rsidP="008B28F5">
      <w:pPr>
        <w:spacing w:line="360" w:lineRule="auto"/>
        <w:rPr>
          <w:rFonts w:ascii="Times New Roman" w:hAnsi="Times New Roman" w:cs="Times New Roman"/>
          <w:sz w:val="24"/>
          <w:szCs w:val="24"/>
        </w:rPr>
      </w:pPr>
    </w:p>
    <w:p w14:paraId="4C11DAC0" w14:textId="6401D3E9" w:rsidR="00FA0230" w:rsidRDefault="00FA0230" w:rsidP="008B28F5">
      <w:pPr>
        <w:spacing w:line="360" w:lineRule="auto"/>
        <w:rPr>
          <w:rFonts w:ascii="Times New Roman" w:hAnsi="Times New Roman" w:cs="Times New Roman"/>
          <w:sz w:val="24"/>
          <w:szCs w:val="24"/>
        </w:rPr>
      </w:pPr>
    </w:p>
    <w:p w14:paraId="352B7B85" w14:textId="77777777" w:rsidR="00FA0230" w:rsidRDefault="00FA0230" w:rsidP="008B28F5">
      <w:pPr>
        <w:spacing w:line="360" w:lineRule="auto"/>
        <w:rPr>
          <w:rFonts w:ascii="Times New Roman" w:hAnsi="Times New Roman" w:cs="Times New Roman"/>
          <w:sz w:val="24"/>
          <w:szCs w:val="24"/>
        </w:rPr>
      </w:pPr>
    </w:p>
    <w:p w14:paraId="7E700C09" w14:textId="6F323A60" w:rsidR="006562FD" w:rsidRPr="00FC2740" w:rsidRDefault="006562FD" w:rsidP="00C82A6D">
      <w:pPr>
        <w:rPr>
          <w:rFonts w:ascii="Times New Roman" w:hAnsi="Times New Roman" w:cs="Times New Roman"/>
          <w:sz w:val="28"/>
          <w:szCs w:val="28"/>
          <w:u w:val="single"/>
        </w:rPr>
      </w:pPr>
      <w:r w:rsidRPr="00FC2740">
        <w:rPr>
          <w:rFonts w:ascii="Times New Roman" w:hAnsi="Times New Roman" w:cs="Times New Roman"/>
          <w:sz w:val="28"/>
          <w:szCs w:val="28"/>
          <w:u w:val="single"/>
        </w:rPr>
        <w:lastRenderedPageBreak/>
        <w:t>The Role of Critical Reflection</w:t>
      </w:r>
    </w:p>
    <w:p w14:paraId="74F675E6" w14:textId="28C7BBD0" w:rsidR="006562FD" w:rsidRDefault="00CA0D93" w:rsidP="000F2886">
      <w:pPr>
        <w:spacing w:line="360" w:lineRule="auto"/>
        <w:rPr>
          <w:rFonts w:ascii="Times New Roman" w:hAnsi="Times New Roman" w:cs="Times New Roman"/>
          <w:sz w:val="24"/>
          <w:szCs w:val="24"/>
          <w:lang w:val="en-US"/>
        </w:rPr>
      </w:pPr>
      <w:r>
        <w:rPr>
          <w:rFonts w:ascii="Times New Roman" w:hAnsi="Times New Roman" w:cs="Times New Roman"/>
          <w:sz w:val="24"/>
          <w:szCs w:val="24"/>
        </w:rPr>
        <w:t xml:space="preserve">Reflection </w:t>
      </w:r>
      <w:r w:rsidR="005E2D0D">
        <w:rPr>
          <w:rFonts w:ascii="Times New Roman" w:hAnsi="Times New Roman" w:cs="Times New Roman"/>
          <w:sz w:val="24"/>
          <w:szCs w:val="24"/>
        </w:rPr>
        <w:t>of the methods used within the classroom and being critical of the methods utilised</w:t>
      </w:r>
      <w:r w:rsidR="00A5520F">
        <w:rPr>
          <w:rFonts w:ascii="Times New Roman" w:hAnsi="Times New Roman" w:cs="Times New Roman"/>
          <w:sz w:val="24"/>
          <w:szCs w:val="24"/>
        </w:rPr>
        <w:t xml:space="preserve"> </w:t>
      </w:r>
      <w:r w:rsidR="003F4CFB" w:rsidRPr="003F4CFB">
        <w:rPr>
          <w:rFonts w:ascii="Times New Roman" w:hAnsi="Times New Roman" w:cs="Times New Roman"/>
          <w:sz w:val="24"/>
          <w:szCs w:val="24"/>
          <w:lang w:val="en-US"/>
        </w:rPr>
        <w:t xml:space="preserve">allows </w:t>
      </w:r>
      <w:r w:rsidR="00DE65BB">
        <w:rPr>
          <w:rFonts w:ascii="Times New Roman" w:hAnsi="Times New Roman" w:cs="Times New Roman"/>
          <w:sz w:val="24"/>
          <w:szCs w:val="24"/>
          <w:lang w:val="en-US"/>
        </w:rPr>
        <w:t xml:space="preserve">teachers </w:t>
      </w:r>
      <w:r w:rsidR="003F4CFB" w:rsidRPr="003F4CFB">
        <w:rPr>
          <w:rFonts w:ascii="Times New Roman" w:hAnsi="Times New Roman" w:cs="Times New Roman"/>
          <w:sz w:val="24"/>
          <w:szCs w:val="24"/>
          <w:lang w:val="en-US"/>
        </w:rPr>
        <w:t xml:space="preserve">to research in a focused way that can have impact on </w:t>
      </w:r>
      <w:r w:rsidR="00DE65BB">
        <w:rPr>
          <w:rFonts w:ascii="Times New Roman" w:hAnsi="Times New Roman" w:cs="Times New Roman"/>
          <w:sz w:val="24"/>
          <w:szCs w:val="24"/>
          <w:lang w:val="en-US"/>
        </w:rPr>
        <w:t xml:space="preserve">the way in which </w:t>
      </w:r>
      <w:r w:rsidR="003F4CFB" w:rsidRPr="003F4CFB">
        <w:rPr>
          <w:rFonts w:ascii="Times New Roman" w:hAnsi="Times New Roman" w:cs="Times New Roman"/>
          <w:sz w:val="24"/>
          <w:szCs w:val="24"/>
          <w:lang w:val="en-US"/>
        </w:rPr>
        <w:t>teaching</w:t>
      </w:r>
      <w:r w:rsidR="00DE65BB">
        <w:rPr>
          <w:rFonts w:ascii="Times New Roman" w:hAnsi="Times New Roman" w:cs="Times New Roman"/>
          <w:sz w:val="24"/>
          <w:szCs w:val="24"/>
          <w:lang w:val="en-US"/>
        </w:rPr>
        <w:t xml:space="preserve"> is conducted.</w:t>
      </w:r>
      <w:r w:rsidR="00404DE7">
        <w:rPr>
          <w:rFonts w:ascii="Times New Roman" w:hAnsi="Times New Roman" w:cs="Times New Roman"/>
          <w:sz w:val="24"/>
          <w:szCs w:val="24"/>
          <w:lang w:val="en-US"/>
        </w:rPr>
        <w:t xml:space="preserve"> </w:t>
      </w:r>
      <w:r w:rsidR="00970D64">
        <w:rPr>
          <w:rFonts w:ascii="Times New Roman" w:hAnsi="Times New Roman" w:cs="Times New Roman"/>
          <w:sz w:val="24"/>
          <w:szCs w:val="24"/>
          <w:lang w:val="en-US"/>
        </w:rPr>
        <w:t>Critical reflection</w:t>
      </w:r>
      <w:r w:rsidR="00970D64" w:rsidRPr="00970D64">
        <w:rPr>
          <w:rFonts w:ascii="Times New Roman" w:hAnsi="Times New Roman" w:cs="Times New Roman"/>
          <w:sz w:val="24"/>
          <w:szCs w:val="24"/>
        </w:rPr>
        <w:t xml:space="preserve"> can prompt an evaluation of established routines and procedures</w:t>
      </w:r>
      <w:r w:rsidR="00970D64">
        <w:rPr>
          <w:rFonts w:ascii="Times New Roman" w:hAnsi="Times New Roman" w:cs="Times New Roman"/>
          <w:sz w:val="24"/>
          <w:szCs w:val="24"/>
        </w:rPr>
        <w:t>. For example,</w:t>
      </w:r>
      <w:r w:rsidR="00970D64" w:rsidRPr="00970D64">
        <w:rPr>
          <w:rFonts w:ascii="Times New Roman" w:hAnsi="Times New Roman" w:cs="Times New Roman"/>
          <w:sz w:val="24"/>
          <w:szCs w:val="24"/>
        </w:rPr>
        <w:t xml:space="preserve"> </w:t>
      </w:r>
      <w:r w:rsidR="00970D64">
        <w:rPr>
          <w:rFonts w:ascii="Times New Roman" w:hAnsi="Times New Roman" w:cs="Times New Roman"/>
          <w:sz w:val="24"/>
          <w:szCs w:val="24"/>
        </w:rPr>
        <w:t>t</w:t>
      </w:r>
      <w:r w:rsidR="00970D64" w:rsidRPr="00970D64">
        <w:rPr>
          <w:rFonts w:ascii="Times New Roman" w:hAnsi="Times New Roman" w:cs="Times New Roman"/>
          <w:sz w:val="24"/>
          <w:szCs w:val="24"/>
        </w:rPr>
        <w:t xml:space="preserve">here may be some techniques of teaching preferred by a teacher or in an institution which have become the established routines. </w:t>
      </w:r>
      <w:r w:rsidR="00970D64">
        <w:rPr>
          <w:rFonts w:ascii="Times New Roman" w:hAnsi="Times New Roman" w:cs="Times New Roman"/>
          <w:sz w:val="24"/>
          <w:szCs w:val="24"/>
        </w:rPr>
        <w:t xml:space="preserve">This in turn mean </w:t>
      </w:r>
      <w:r w:rsidR="0055783D">
        <w:rPr>
          <w:rFonts w:ascii="Times New Roman" w:hAnsi="Times New Roman" w:cs="Times New Roman"/>
          <w:sz w:val="24"/>
          <w:szCs w:val="24"/>
        </w:rPr>
        <w:t xml:space="preserve">that these </w:t>
      </w:r>
      <w:r w:rsidR="0055783D" w:rsidRPr="00970D64">
        <w:rPr>
          <w:rFonts w:ascii="Times New Roman" w:hAnsi="Times New Roman" w:cs="Times New Roman"/>
          <w:sz w:val="24"/>
          <w:szCs w:val="24"/>
        </w:rPr>
        <w:t>procedures</w:t>
      </w:r>
      <w:r w:rsidR="0055783D">
        <w:rPr>
          <w:rFonts w:ascii="Times New Roman" w:hAnsi="Times New Roman" w:cs="Times New Roman"/>
          <w:sz w:val="24"/>
          <w:szCs w:val="24"/>
        </w:rPr>
        <w:t xml:space="preserve"> are</w:t>
      </w:r>
      <w:r w:rsidR="00970D64" w:rsidRPr="00970D64">
        <w:rPr>
          <w:rFonts w:ascii="Times New Roman" w:hAnsi="Times New Roman" w:cs="Times New Roman"/>
          <w:sz w:val="24"/>
          <w:szCs w:val="24"/>
        </w:rPr>
        <w:t xml:space="preserve"> taken for granted.</w:t>
      </w:r>
      <w:r w:rsidR="0055783D">
        <w:rPr>
          <w:rFonts w:ascii="Times New Roman" w:hAnsi="Times New Roman" w:cs="Times New Roman"/>
          <w:sz w:val="24"/>
          <w:szCs w:val="24"/>
        </w:rPr>
        <w:t xml:space="preserve"> However,</w:t>
      </w:r>
      <w:r w:rsidR="00970D64" w:rsidRPr="00970D64">
        <w:rPr>
          <w:rFonts w:ascii="Times New Roman" w:hAnsi="Times New Roman" w:cs="Times New Roman"/>
          <w:sz w:val="24"/>
          <w:szCs w:val="24"/>
        </w:rPr>
        <w:t xml:space="preserve"> when a teacher </w:t>
      </w:r>
      <w:r w:rsidR="0055783D" w:rsidRPr="00970D64">
        <w:rPr>
          <w:rFonts w:ascii="Times New Roman" w:hAnsi="Times New Roman" w:cs="Times New Roman"/>
          <w:sz w:val="24"/>
          <w:szCs w:val="24"/>
        </w:rPr>
        <w:t>analyses</w:t>
      </w:r>
      <w:r w:rsidR="00970D64" w:rsidRPr="00970D64">
        <w:rPr>
          <w:rFonts w:ascii="Times New Roman" w:hAnsi="Times New Roman" w:cs="Times New Roman"/>
          <w:sz w:val="24"/>
          <w:szCs w:val="24"/>
        </w:rPr>
        <w:t xml:space="preserve"> critical incidents, </w:t>
      </w:r>
      <w:r w:rsidR="0055783D">
        <w:rPr>
          <w:rFonts w:ascii="Times New Roman" w:hAnsi="Times New Roman" w:cs="Times New Roman"/>
          <w:sz w:val="24"/>
          <w:szCs w:val="24"/>
        </w:rPr>
        <w:t xml:space="preserve">they </w:t>
      </w:r>
      <w:r w:rsidR="00970D64" w:rsidRPr="00970D64">
        <w:rPr>
          <w:rFonts w:ascii="Times New Roman" w:hAnsi="Times New Roman" w:cs="Times New Roman"/>
          <w:sz w:val="24"/>
          <w:szCs w:val="24"/>
        </w:rPr>
        <w:t xml:space="preserve">can evaluate </w:t>
      </w:r>
      <w:r w:rsidR="0055783D">
        <w:rPr>
          <w:rFonts w:ascii="Times New Roman" w:hAnsi="Times New Roman" w:cs="Times New Roman"/>
          <w:sz w:val="24"/>
          <w:szCs w:val="24"/>
        </w:rPr>
        <w:t>the</w:t>
      </w:r>
      <w:r w:rsidR="00970D64" w:rsidRPr="00970D64">
        <w:rPr>
          <w:rFonts w:ascii="Times New Roman" w:hAnsi="Times New Roman" w:cs="Times New Roman"/>
          <w:sz w:val="24"/>
          <w:szCs w:val="24"/>
        </w:rPr>
        <w:t xml:space="preserve"> routinized techniques </w:t>
      </w:r>
      <w:r w:rsidR="006A3C1A" w:rsidRPr="00970D64">
        <w:rPr>
          <w:rFonts w:ascii="Times New Roman" w:hAnsi="Times New Roman" w:cs="Times New Roman"/>
          <w:sz w:val="24"/>
          <w:szCs w:val="24"/>
        </w:rPr>
        <w:t>based on</w:t>
      </w:r>
      <w:r w:rsidR="00970D64" w:rsidRPr="00970D64">
        <w:rPr>
          <w:rFonts w:ascii="Times New Roman" w:hAnsi="Times New Roman" w:cs="Times New Roman"/>
          <w:sz w:val="24"/>
          <w:szCs w:val="24"/>
        </w:rPr>
        <w:t xml:space="preserve"> </w:t>
      </w:r>
      <w:r w:rsidR="0055783D">
        <w:rPr>
          <w:rFonts w:ascii="Times New Roman" w:hAnsi="Times New Roman" w:cs="Times New Roman"/>
          <w:sz w:val="24"/>
          <w:szCs w:val="24"/>
        </w:rPr>
        <w:t xml:space="preserve">their </w:t>
      </w:r>
      <w:r w:rsidR="00970D64" w:rsidRPr="00970D64">
        <w:rPr>
          <w:rFonts w:ascii="Times New Roman" w:hAnsi="Times New Roman" w:cs="Times New Roman"/>
          <w:sz w:val="24"/>
          <w:szCs w:val="24"/>
        </w:rPr>
        <w:t>students are responding to those techniques</w:t>
      </w:r>
      <w:r w:rsidR="0055783D">
        <w:rPr>
          <w:rFonts w:ascii="Times New Roman" w:hAnsi="Times New Roman" w:cs="Times New Roman"/>
          <w:sz w:val="24"/>
          <w:szCs w:val="24"/>
        </w:rPr>
        <w:t>.</w:t>
      </w:r>
      <w:r w:rsidR="006A3C1A">
        <w:rPr>
          <w:rFonts w:ascii="Times New Roman" w:hAnsi="Times New Roman" w:cs="Times New Roman"/>
          <w:sz w:val="24"/>
          <w:szCs w:val="24"/>
        </w:rPr>
        <w:t xml:space="preserve"> Furthermore, critical </w:t>
      </w:r>
      <w:r w:rsidR="00EA0886">
        <w:rPr>
          <w:rFonts w:ascii="Times New Roman" w:hAnsi="Times New Roman" w:cs="Times New Roman"/>
          <w:sz w:val="24"/>
          <w:szCs w:val="24"/>
        </w:rPr>
        <w:t>reflection and the use of critical incidents</w:t>
      </w:r>
      <w:r w:rsidR="006A3C1A" w:rsidRPr="006A3C1A">
        <w:rPr>
          <w:rFonts w:ascii="Times New Roman" w:hAnsi="Times New Roman" w:cs="Times New Roman"/>
          <w:sz w:val="24"/>
          <w:szCs w:val="24"/>
        </w:rPr>
        <w:t xml:space="preserve"> can help build a community of critical practitioners</w:t>
      </w:r>
      <w:r w:rsidR="00EA0886">
        <w:rPr>
          <w:rFonts w:ascii="Times New Roman" w:hAnsi="Times New Roman" w:cs="Times New Roman"/>
          <w:sz w:val="24"/>
          <w:szCs w:val="24"/>
        </w:rPr>
        <w:t>.</w:t>
      </w:r>
      <w:r w:rsidR="006A3C1A" w:rsidRPr="006A3C1A">
        <w:rPr>
          <w:rFonts w:ascii="Times New Roman" w:hAnsi="Times New Roman" w:cs="Times New Roman"/>
          <w:sz w:val="24"/>
          <w:szCs w:val="24"/>
        </w:rPr>
        <w:t xml:space="preserve"> Teachers can share the critical incidents they encounter with their colleagues. As a result, they develop the sense of collegiality</w:t>
      </w:r>
      <w:r w:rsidR="00EA0886">
        <w:rPr>
          <w:rFonts w:ascii="Times New Roman" w:hAnsi="Times New Roman" w:cs="Times New Roman"/>
          <w:sz w:val="24"/>
          <w:szCs w:val="24"/>
        </w:rPr>
        <w:t xml:space="preserve"> a</w:t>
      </w:r>
      <w:r w:rsidR="006A3C1A" w:rsidRPr="006A3C1A">
        <w:rPr>
          <w:rFonts w:ascii="Times New Roman" w:hAnsi="Times New Roman" w:cs="Times New Roman"/>
          <w:sz w:val="24"/>
          <w:szCs w:val="24"/>
        </w:rPr>
        <w:t xml:space="preserve">nd other teachers who </w:t>
      </w:r>
      <w:r w:rsidR="00EA0886" w:rsidRPr="006A3C1A">
        <w:rPr>
          <w:rFonts w:ascii="Times New Roman" w:hAnsi="Times New Roman" w:cs="Times New Roman"/>
          <w:sz w:val="24"/>
          <w:szCs w:val="24"/>
        </w:rPr>
        <w:t>analyse</w:t>
      </w:r>
      <w:r w:rsidR="006A3C1A" w:rsidRPr="006A3C1A">
        <w:rPr>
          <w:rFonts w:ascii="Times New Roman" w:hAnsi="Times New Roman" w:cs="Times New Roman"/>
          <w:sz w:val="24"/>
          <w:szCs w:val="24"/>
        </w:rPr>
        <w:t xml:space="preserve"> the incidents </w:t>
      </w:r>
      <w:r w:rsidR="00EA0886">
        <w:rPr>
          <w:rFonts w:ascii="Times New Roman" w:hAnsi="Times New Roman" w:cs="Times New Roman"/>
          <w:sz w:val="24"/>
          <w:szCs w:val="24"/>
        </w:rPr>
        <w:t>can</w:t>
      </w:r>
      <w:r w:rsidR="006A3C1A" w:rsidRPr="006A3C1A">
        <w:rPr>
          <w:rFonts w:ascii="Times New Roman" w:hAnsi="Times New Roman" w:cs="Times New Roman"/>
          <w:sz w:val="24"/>
          <w:szCs w:val="24"/>
        </w:rPr>
        <w:t xml:space="preserve"> begin to see teaching in a critical way.</w:t>
      </w:r>
    </w:p>
    <w:p w14:paraId="0A58E8E4" w14:textId="427D8452" w:rsidR="00A8622E" w:rsidRDefault="004F46E4" w:rsidP="000F2886">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The introduction of the Successful Curriculum has placed a growing desire for teachers to be more critical in their approach to teaching to ensure the requirements of the curriculum are achieved. The desire for improved development of literacy, numeracy, and digital skills of students as well as the cross curricular responsibilities of teachers means that teachers need to be research informed throughout their careers to obtain the established standards. The importance of critical reflection is noteworthy in this regard as teachers need to establish where they currently are and where they need to be in terms of providing the necessary amount of development towards student’s literacy, </w:t>
      </w:r>
      <w:r w:rsidR="00070B7B">
        <w:rPr>
          <w:rFonts w:ascii="Times New Roman" w:hAnsi="Times New Roman" w:cs="Times New Roman"/>
          <w:sz w:val="24"/>
          <w:szCs w:val="24"/>
          <w:lang w:val="en-US"/>
        </w:rPr>
        <w:t>numeracy,</w:t>
      </w:r>
      <w:r>
        <w:rPr>
          <w:rFonts w:ascii="Times New Roman" w:hAnsi="Times New Roman" w:cs="Times New Roman"/>
          <w:sz w:val="24"/>
          <w:szCs w:val="24"/>
          <w:lang w:val="en-US"/>
        </w:rPr>
        <w:t xml:space="preserve"> and digital skills. </w:t>
      </w:r>
    </w:p>
    <w:p w14:paraId="579BFD9E" w14:textId="1724BA32" w:rsidR="00FA0230" w:rsidRPr="00EA0886" w:rsidRDefault="00BC4604" w:rsidP="00EA0886">
      <w:pPr>
        <w:spacing w:line="360" w:lineRule="auto"/>
        <w:rPr>
          <w:rFonts w:ascii="Times New Roman" w:hAnsi="Times New Roman" w:cs="Times New Roman"/>
          <w:sz w:val="24"/>
          <w:szCs w:val="24"/>
        </w:rPr>
      </w:pPr>
      <w:r>
        <w:rPr>
          <w:rFonts w:ascii="Times New Roman" w:hAnsi="Times New Roman" w:cs="Times New Roman"/>
          <w:sz w:val="24"/>
          <w:szCs w:val="24"/>
          <w:lang w:val="en-US"/>
        </w:rPr>
        <w:t>Professional</w:t>
      </w:r>
      <w:r w:rsidR="00A8622E">
        <w:rPr>
          <w:rFonts w:ascii="Times New Roman" w:hAnsi="Times New Roman" w:cs="Times New Roman"/>
          <w:sz w:val="24"/>
          <w:szCs w:val="24"/>
          <w:lang w:val="en-US"/>
        </w:rPr>
        <w:t xml:space="preserve"> Standards</w:t>
      </w:r>
      <w:r w:rsidR="003D1456">
        <w:rPr>
          <w:rFonts w:ascii="Times New Roman" w:hAnsi="Times New Roman" w:cs="Times New Roman"/>
          <w:sz w:val="24"/>
          <w:szCs w:val="24"/>
          <w:lang w:val="en-US"/>
        </w:rPr>
        <w:t xml:space="preserve"> for Teaching and Leadership </w:t>
      </w:r>
      <w:r w:rsidR="00C85AE6">
        <w:rPr>
          <w:rFonts w:ascii="Times New Roman" w:hAnsi="Times New Roman" w:cs="Times New Roman"/>
          <w:sz w:val="24"/>
          <w:szCs w:val="24"/>
          <w:lang w:val="en-US"/>
        </w:rPr>
        <w:t xml:space="preserve">provide five crucial </w:t>
      </w:r>
      <w:r w:rsidR="00741B1A">
        <w:rPr>
          <w:rFonts w:ascii="Times New Roman" w:hAnsi="Times New Roman" w:cs="Times New Roman"/>
          <w:sz w:val="24"/>
          <w:szCs w:val="24"/>
          <w:lang w:val="en-US"/>
        </w:rPr>
        <w:t xml:space="preserve">categories </w:t>
      </w:r>
      <w:r w:rsidR="005F4559">
        <w:rPr>
          <w:rFonts w:ascii="Times New Roman" w:hAnsi="Times New Roman" w:cs="Times New Roman"/>
          <w:sz w:val="24"/>
          <w:szCs w:val="24"/>
          <w:lang w:val="en-US"/>
        </w:rPr>
        <w:t>that support any teacher’s personal and p</w:t>
      </w:r>
      <w:r w:rsidR="007D156C">
        <w:rPr>
          <w:rFonts w:ascii="Times New Roman" w:hAnsi="Times New Roman" w:cs="Times New Roman"/>
          <w:sz w:val="24"/>
          <w:szCs w:val="24"/>
          <w:lang w:val="en-US"/>
        </w:rPr>
        <w:t xml:space="preserve">rofessional development. The five categories are pedagogy, leadership, </w:t>
      </w:r>
      <w:r w:rsidR="00BB1A15">
        <w:rPr>
          <w:rFonts w:ascii="Times New Roman" w:hAnsi="Times New Roman" w:cs="Times New Roman"/>
          <w:sz w:val="24"/>
          <w:szCs w:val="24"/>
          <w:lang w:val="en-US"/>
        </w:rPr>
        <w:t>professional learning, innovation, and collaboration (Education Wales, 2017</w:t>
      </w:r>
      <w:r w:rsidR="00F44C91">
        <w:rPr>
          <w:rFonts w:ascii="Times New Roman" w:hAnsi="Times New Roman" w:cs="Times New Roman"/>
          <w:sz w:val="24"/>
          <w:szCs w:val="24"/>
          <w:lang w:val="en-US"/>
        </w:rPr>
        <w:t>)</w:t>
      </w:r>
      <w:r w:rsidR="00BB1A15">
        <w:rPr>
          <w:rFonts w:ascii="Times New Roman" w:hAnsi="Times New Roman" w:cs="Times New Roman"/>
          <w:sz w:val="24"/>
          <w:szCs w:val="24"/>
          <w:lang w:val="en-US"/>
        </w:rPr>
        <w:t>.</w:t>
      </w:r>
      <w:r w:rsidR="00BA4E0C">
        <w:rPr>
          <w:rFonts w:ascii="Times New Roman" w:hAnsi="Times New Roman" w:cs="Times New Roman"/>
          <w:sz w:val="24"/>
          <w:szCs w:val="24"/>
          <w:lang w:val="en-US"/>
        </w:rPr>
        <w:t xml:space="preserve"> </w:t>
      </w:r>
      <w:r w:rsidR="005943BC">
        <w:rPr>
          <w:rFonts w:ascii="Times New Roman" w:hAnsi="Times New Roman" w:cs="Times New Roman"/>
          <w:sz w:val="24"/>
          <w:szCs w:val="24"/>
          <w:lang w:val="en-US"/>
        </w:rPr>
        <w:t xml:space="preserve">Each of the five categories </w:t>
      </w:r>
      <w:r w:rsidR="004A5631">
        <w:rPr>
          <w:rFonts w:ascii="Times New Roman" w:hAnsi="Times New Roman" w:cs="Times New Roman"/>
          <w:sz w:val="24"/>
          <w:szCs w:val="24"/>
          <w:lang w:val="en-US"/>
        </w:rPr>
        <w:t>contains</w:t>
      </w:r>
      <w:r w:rsidR="005943BC">
        <w:rPr>
          <w:rFonts w:ascii="Times New Roman" w:hAnsi="Times New Roman" w:cs="Times New Roman"/>
          <w:sz w:val="24"/>
          <w:szCs w:val="24"/>
          <w:lang w:val="en-US"/>
        </w:rPr>
        <w:t xml:space="preserve"> descriptors, </w:t>
      </w:r>
      <w:r w:rsidR="00942D92">
        <w:rPr>
          <w:rFonts w:ascii="Times New Roman" w:hAnsi="Times New Roman" w:cs="Times New Roman"/>
          <w:sz w:val="24"/>
          <w:szCs w:val="24"/>
          <w:lang w:val="en-US"/>
        </w:rPr>
        <w:t xml:space="preserve">examples of how </w:t>
      </w:r>
      <w:r w:rsidR="004A5631">
        <w:rPr>
          <w:rFonts w:ascii="Times New Roman" w:hAnsi="Times New Roman" w:cs="Times New Roman"/>
          <w:sz w:val="24"/>
          <w:szCs w:val="24"/>
          <w:lang w:val="en-US"/>
        </w:rPr>
        <w:t>professional</w:t>
      </w:r>
      <w:r w:rsidR="00942D92">
        <w:rPr>
          <w:rFonts w:ascii="Times New Roman" w:hAnsi="Times New Roman" w:cs="Times New Roman"/>
          <w:sz w:val="24"/>
          <w:szCs w:val="24"/>
          <w:lang w:val="en-US"/>
        </w:rPr>
        <w:t xml:space="preserve"> standards can be integrated into a teacher</w:t>
      </w:r>
      <w:r w:rsidR="0038676E">
        <w:rPr>
          <w:rFonts w:ascii="Times New Roman" w:hAnsi="Times New Roman" w:cs="Times New Roman"/>
          <w:sz w:val="24"/>
          <w:szCs w:val="24"/>
          <w:lang w:val="en-US"/>
        </w:rPr>
        <w:t xml:space="preserve">’s work. </w:t>
      </w:r>
      <w:r w:rsidR="004A5631">
        <w:rPr>
          <w:rFonts w:ascii="Times New Roman" w:hAnsi="Times New Roman" w:cs="Times New Roman"/>
          <w:sz w:val="24"/>
          <w:szCs w:val="24"/>
          <w:lang w:val="en-US"/>
        </w:rPr>
        <w:t xml:space="preserve">These descriptors are the tools by which teachers are assessed </w:t>
      </w:r>
      <w:r w:rsidR="00EA62A6">
        <w:rPr>
          <w:rFonts w:ascii="Times New Roman" w:hAnsi="Times New Roman" w:cs="Times New Roman"/>
          <w:sz w:val="24"/>
          <w:szCs w:val="24"/>
          <w:lang w:val="en-US"/>
        </w:rPr>
        <w:t xml:space="preserve">and allow for critical reflection of specific teaching practices. </w:t>
      </w:r>
      <w:r w:rsidR="008D52F9">
        <w:rPr>
          <w:rFonts w:ascii="Times New Roman" w:hAnsi="Times New Roman" w:cs="Times New Roman"/>
          <w:sz w:val="24"/>
          <w:szCs w:val="24"/>
          <w:lang w:val="en-US"/>
        </w:rPr>
        <w:t xml:space="preserve">The descriptors </w:t>
      </w:r>
      <w:r w:rsidR="008613E7">
        <w:rPr>
          <w:rFonts w:ascii="Times New Roman" w:hAnsi="Times New Roman" w:cs="Times New Roman"/>
          <w:sz w:val="24"/>
          <w:szCs w:val="24"/>
          <w:lang w:val="en-US"/>
        </w:rPr>
        <w:t xml:space="preserve">demonstrate the holistic nature of </w:t>
      </w:r>
      <w:r w:rsidR="00B34363">
        <w:rPr>
          <w:rFonts w:ascii="Times New Roman" w:hAnsi="Times New Roman" w:cs="Times New Roman"/>
          <w:sz w:val="24"/>
          <w:szCs w:val="24"/>
          <w:lang w:val="en-US"/>
        </w:rPr>
        <w:t>teaching,</w:t>
      </w:r>
      <w:r w:rsidR="008613E7">
        <w:rPr>
          <w:rFonts w:ascii="Times New Roman" w:hAnsi="Times New Roman" w:cs="Times New Roman"/>
          <w:sz w:val="24"/>
          <w:szCs w:val="24"/>
          <w:lang w:val="en-US"/>
        </w:rPr>
        <w:t xml:space="preserve"> and the various roles </w:t>
      </w:r>
      <w:r w:rsidR="00B34363">
        <w:rPr>
          <w:rFonts w:ascii="Times New Roman" w:hAnsi="Times New Roman" w:cs="Times New Roman"/>
          <w:sz w:val="24"/>
          <w:szCs w:val="24"/>
          <w:lang w:val="en-US"/>
        </w:rPr>
        <w:t>teachers must hold within their careers. Alongside the Professional Standards, a Professional Learning Passport (PLP), created by the Educational Workforce Council (EWC), is utilized to document progression and reflection with regards to meeting the established descriptors of the Professional Standards. Regular reflection of teaching practice via the PLP is imperative within the teaching profession as it allows specific targets to be identified and showcases which targets have been met.</w:t>
      </w:r>
    </w:p>
    <w:p w14:paraId="7BBA5614" w14:textId="05D1AB0E" w:rsidR="006562FD" w:rsidRPr="00FC2740" w:rsidRDefault="006562FD" w:rsidP="00C82A6D">
      <w:pPr>
        <w:rPr>
          <w:rFonts w:ascii="Times New Roman" w:hAnsi="Times New Roman" w:cs="Times New Roman"/>
          <w:sz w:val="28"/>
          <w:szCs w:val="28"/>
          <w:u w:val="single"/>
        </w:rPr>
      </w:pPr>
      <w:r w:rsidRPr="00FC2740">
        <w:rPr>
          <w:rFonts w:ascii="Times New Roman" w:hAnsi="Times New Roman" w:cs="Times New Roman"/>
          <w:sz w:val="28"/>
          <w:szCs w:val="28"/>
          <w:u w:val="single"/>
        </w:rPr>
        <w:lastRenderedPageBreak/>
        <w:t>Obser</w:t>
      </w:r>
      <w:r w:rsidR="00526161" w:rsidRPr="00FC2740">
        <w:rPr>
          <w:rFonts w:ascii="Times New Roman" w:hAnsi="Times New Roman" w:cs="Times New Roman"/>
          <w:sz w:val="28"/>
          <w:szCs w:val="28"/>
          <w:u w:val="single"/>
        </w:rPr>
        <w:t>vation: School &amp; Class Context</w:t>
      </w:r>
    </w:p>
    <w:p w14:paraId="0AC31E79" w14:textId="77777777" w:rsidR="00727B1F" w:rsidRDefault="00A6237E" w:rsidP="00800B55">
      <w:pPr>
        <w:spacing w:line="360" w:lineRule="auto"/>
        <w:rPr>
          <w:rFonts w:ascii="Times New Roman" w:hAnsi="Times New Roman" w:cs="Times New Roman"/>
          <w:sz w:val="24"/>
          <w:szCs w:val="24"/>
        </w:rPr>
      </w:pPr>
      <w:r>
        <w:rPr>
          <w:rFonts w:ascii="Times New Roman" w:hAnsi="Times New Roman" w:cs="Times New Roman"/>
          <w:sz w:val="24"/>
          <w:szCs w:val="24"/>
        </w:rPr>
        <w:t>The</w:t>
      </w:r>
      <w:r w:rsidR="009F0F92">
        <w:rPr>
          <w:rFonts w:ascii="Times New Roman" w:hAnsi="Times New Roman" w:cs="Times New Roman"/>
          <w:sz w:val="24"/>
          <w:szCs w:val="24"/>
        </w:rPr>
        <w:t xml:space="preserve"> British Educational Research Association (BERA) guidelines state that “</w:t>
      </w:r>
      <w:r w:rsidR="003B0321">
        <w:rPr>
          <w:rFonts w:ascii="Times New Roman" w:hAnsi="Times New Roman" w:cs="Times New Roman"/>
          <w:sz w:val="24"/>
          <w:szCs w:val="24"/>
        </w:rPr>
        <w:t xml:space="preserve">the confidential and anonymous treatment </w:t>
      </w:r>
      <w:r w:rsidR="0021713C">
        <w:rPr>
          <w:rFonts w:ascii="Times New Roman" w:hAnsi="Times New Roman" w:cs="Times New Roman"/>
          <w:sz w:val="24"/>
          <w:szCs w:val="24"/>
        </w:rPr>
        <w:t>of participants data is considered the norm for the conduct of research”</w:t>
      </w:r>
      <w:r w:rsidR="00A70E14">
        <w:rPr>
          <w:rFonts w:ascii="Times New Roman" w:hAnsi="Times New Roman" w:cs="Times New Roman"/>
          <w:sz w:val="24"/>
          <w:szCs w:val="24"/>
        </w:rPr>
        <w:t xml:space="preserve">. Consequently, the school, staff and students </w:t>
      </w:r>
      <w:r w:rsidR="00404F09">
        <w:rPr>
          <w:rFonts w:ascii="Times New Roman" w:hAnsi="Times New Roman" w:cs="Times New Roman"/>
          <w:sz w:val="24"/>
          <w:szCs w:val="24"/>
        </w:rPr>
        <w:t xml:space="preserve">observed will not be named within </w:t>
      </w:r>
      <w:r w:rsidR="00CB2B04">
        <w:rPr>
          <w:rFonts w:ascii="Times New Roman" w:hAnsi="Times New Roman" w:cs="Times New Roman"/>
          <w:sz w:val="24"/>
          <w:szCs w:val="24"/>
        </w:rPr>
        <w:t>any of the text to follow</w:t>
      </w:r>
      <w:r w:rsidR="00404F09">
        <w:rPr>
          <w:rFonts w:ascii="Times New Roman" w:hAnsi="Times New Roman" w:cs="Times New Roman"/>
          <w:sz w:val="24"/>
          <w:szCs w:val="24"/>
        </w:rPr>
        <w:t xml:space="preserve">. </w:t>
      </w:r>
      <w:r>
        <w:rPr>
          <w:rFonts w:ascii="Times New Roman" w:hAnsi="Times New Roman" w:cs="Times New Roman"/>
          <w:sz w:val="24"/>
          <w:szCs w:val="24"/>
        </w:rPr>
        <w:t xml:space="preserve"> </w:t>
      </w:r>
    </w:p>
    <w:p w14:paraId="584E7776" w14:textId="1EFD9A6C" w:rsidR="00727B1F" w:rsidRPr="00142066" w:rsidRDefault="00960AE5" w:rsidP="00800B55">
      <w:pPr>
        <w:spacing w:line="360" w:lineRule="auto"/>
        <w:rPr>
          <w:rFonts w:ascii="Times New Roman" w:hAnsi="Times New Roman" w:cs="Times New Roman"/>
          <w:sz w:val="32"/>
          <w:szCs w:val="32"/>
        </w:rPr>
      </w:pPr>
      <w:r>
        <w:rPr>
          <w:rFonts w:ascii="Times New Roman" w:hAnsi="Times New Roman" w:cs="Times New Roman"/>
          <w:sz w:val="24"/>
          <w:szCs w:val="24"/>
        </w:rPr>
        <w:t xml:space="preserve">The </w:t>
      </w:r>
      <w:r w:rsidR="00A6237E">
        <w:rPr>
          <w:rFonts w:ascii="Times New Roman" w:hAnsi="Times New Roman" w:cs="Times New Roman"/>
          <w:sz w:val="24"/>
          <w:szCs w:val="24"/>
        </w:rPr>
        <w:t>observation</w:t>
      </w:r>
      <w:r>
        <w:rPr>
          <w:rFonts w:ascii="Times New Roman" w:hAnsi="Times New Roman" w:cs="Times New Roman"/>
          <w:sz w:val="24"/>
          <w:szCs w:val="24"/>
        </w:rPr>
        <w:t xml:space="preserve"> took place in a </w:t>
      </w:r>
      <w:r w:rsidR="00776430">
        <w:rPr>
          <w:rFonts w:ascii="Times New Roman" w:hAnsi="Times New Roman" w:cs="Times New Roman"/>
          <w:sz w:val="24"/>
          <w:szCs w:val="24"/>
        </w:rPr>
        <w:t xml:space="preserve">11-18 </w:t>
      </w:r>
      <w:r>
        <w:rPr>
          <w:rFonts w:ascii="Times New Roman" w:hAnsi="Times New Roman" w:cs="Times New Roman"/>
          <w:sz w:val="24"/>
          <w:szCs w:val="24"/>
        </w:rPr>
        <w:t xml:space="preserve">mixed-gender </w:t>
      </w:r>
      <w:r w:rsidR="000F5015">
        <w:rPr>
          <w:rFonts w:ascii="Times New Roman" w:hAnsi="Times New Roman" w:cs="Times New Roman"/>
          <w:sz w:val="24"/>
          <w:szCs w:val="24"/>
        </w:rPr>
        <w:t xml:space="preserve">English medium Secondary </w:t>
      </w:r>
      <w:r w:rsidR="002711B5">
        <w:rPr>
          <w:rFonts w:ascii="Times New Roman" w:hAnsi="Times New Roman" w:cs="Times New Roman"/>
          <w:sz w:val="24"/>
          <w:szCs w:val="24"/>
        </w:rPr>
        <w:t xml:space="preserve">School based in Swansea. </w:t>
      </w:r>
      <w:r w:rsidR="004B460A" w:rsidRPr="0056659D">
        <w:rPr>
          <w:rFonts w:ascii="Times New Roman" w:hAnsi="Times New Roman" w:cs="Times New Roman"/>
          <w:sz w:val="24"/>
          <w:szCs w:val="24"/>
        </w:rPr>
        <w:t>There are 1,700 pupils on roll, including 357 in the sixth form, which is slightly less than at the time of the previous inspection in 2011. The school has a specialist teaching facility on site catering for hearing impaired pupils</w:t>
      </w:r>
      <w:r w:rsidR="00676A6E">
        <w:rPr>
          <w:rFonts w:ascii="Times New Roman" w:hAnsi="Times New Roman" w:cs="Times New Roman"/>
          <w:sz w:val="24"/>
          <w:szCs w:val="24"/>
        </w:rPr>
        <w:t xml:space="preserve"> (Estyn, 2018)</w:t>
      </w:r>
      <w:r w:rsidR="004B460A" w:rsidRPr="0056659D">
        <w:rPr>
          <w:rFonts w:ascii="Times New Roman" w:hAnsi="Times New Roman" w:cs="Times New Roman"/>
          <w:sz w:val="24"/>
          <w:szCs w:val="24"/>
        </w:rPr>
        <w:t>.</w:t>
      </w:r>
      <w:r w:rsidR="009B0914">
        <w:rPr>
          <w:rFonts w:ascii="Times New Roman" w:hAnsi="Times New Roman" w:cs="Times New Roman"/>
          <w:sz w:val="24"/>
          <w:szCs w:val="24"/>
        </w:rPr>
        <w:t xml:space="preserve"> </w:t>
      </w:r>
      <w:r w:rsidR="00671F0F" w:rsidRPr="00142066">
        <w:rPr>
          <w:rFonts w:ascii="Times New Roman" w:hAnsi="Times New Roman" w:cs="Times New Roman"/>
          <w:sz w:val="24"/>
          <w:szCs w:val="24"/>
        </w:rPr>
        <w:t xml:space="preserve">Just over 6% of pupils are eligible for free school meals, which is well below the national average of 17% for secondary schools. Under 10% of pupils live in the 20% most deprived areas in Wales. Around 12% of pupils have a special educational need and 1.7% have a statement of special educational needs. </w:t>
      </w:r>
      <w:r w:rsidR="00142066" w:rsidRPr="00142066">
        <w:rPr>
          <w:rFonts w:ascii="Times New Roman" w:hAnsi="Times New Roman" w:cs="Times New Roman"/>
          <w:sz w:val="24"/>
          <w:szCs w:val="24"/>
        </w:rPr>
        <w:t>Both</w:t>
      </w:r>
      <w:r w:rsidR="00671F0F" w:rsidRPr="00142066">
        <w:rPr>
          <w:rFonts w:ascii="Times New Roman" w:hAnsi="Times New Roman" w:cs="Times New Roman"/>
          <w:sz w:val="24"/>
          <w:szCs w:val="24"/>
        </w:rPr>
        <w:t xml:space="preserve"> figures are below the Welsh averages of 21.5% and 2% respectively. Nearly a quarter of pupils come from an ethnic minority background and just over 20% speak English as an additional language</w:t>
      </w:r>
      <w:r w:rsidR="00C30418">
        <w:rPr>
          <w:rFonts w:ascii="Times New Roman" w:hAnsi="Times New Roman" w:cs="Times New Roman"/>
          <w:sz w:val="24"/>
          <w:szCs w:val="24"/>
        </w:rPr>
        <w:t xml:space="preserve"> (Estyn, 2018)</w:t>
      </w:r>
      <w:r w:rsidR="00671F0F" w:rsidRPr="00142066">
        <w:rPr>
          <w:rFonts w:ascii="Times New Roman" w:hAnsi="Times New Roman" w:cs="Times New Roman"/>
          <w:sz w:val="24"/>
          <w:szCs w:val="24"/>
        </w:rPr>
        <w:t>. Only a very few pupils are fluent in Welsh</w:t>
      </w:r>
      <w:r w:rsidR="00C30418">
        <w:rPr>
          <w:rFonts w:ascii="Times New Roman" w:hAnsi="Times New Roman" w:cs="Times New Roman"/>
          <w:sz w:val="24"/>
          <w:szCs w:val="24"/>
        </w:rPr>
        <w:t>.</w:t>
      </w:r>
    </w:p>
    <w:p w14:paraId="3D6526BE" w14:textId="671629CC" w:rsidR="00DC3903" w:rsidRPr="00800B55" w:rsidRDefault="00DC3903" w:rsidP="00800B55">
      <w:pPr>
        <w:spacing w:line="360" w:lineRule="auto"/>
        <w:rPr>
          <w:rFonts w:ascii="Times New Roman" w:hAnsi="Times New Roman" w:cs="Times New Roman"/>
          <w:sz w:val="24"/>
          <w:szCs w:val="24"/>
        </w:rPr>
      </w:pPr>
      <w:r w:rsidRPr="00800B55">
        <w:rPr>
          <w:rFonts w:ascii="Times New Roman" w:hAnsi="Times New Roman" w:cs="Times New Roman"/>
          <w:sz w:val="24"/>
          <w:szCs w:val="24"/>
        </w:rPr>
        <w:t>The lesson observed</w:t>
      </w:r>
      <w:r w:rsidR="00367AA0">
        <w:rPr>
          <w:rFonts w:ascii="Times New Roman" w:hAnsi="Times New Roman" w:cs="Times New Roman"/>
          <w:sz w:val="24"/>
          <w:szCs w:val="24"/>
        </w:rPr>
        <w:t xml:space="preserve">, </w:t>
      </w:r>
      <w:r w:rsidRPr="00800B55">
        <w:rPr>
          <w:rFonts w:ascii="Times New Roman" w:hAnsi="Times New Roman" w:cs="Times New Roman"/>
          <w:sz w:val="24"/>
          <w:szCs w:val="24"/>
        </w:rPr>
        <w:t>in which the critical incident took place</w:t>
      </w:r>
      <w:r w:rsidR="00367AA0">
        <w:rPr>
          <w:rFonts w:ascii="Times New Roman" w:hAnsi="Times New Roman" w:cs="Times New Roman"/>
          <w:sz w:val="24"/>
          <w:szCs w:val="24"/>
        </w:rPr>
        <w:t>,</w:t>
      </w:r>
      <w:r w:rsidRPr="00800B55">
        <w:rPr>
          <w:rFonts w:ascii="Times New Roman" w:hAnsi="Times New Roman" w:cs="Times New Roman"/>
          <w:sz w:val="24"/>
          <w:szCs w:val="24"/>
        </w:rPr>
        <w:t xml:space="preserve"> was Physics and was the 3rd lesson of the day</w:t>
      </w:r>
      <w:r w:rsidR="00367AA0">
        <w:rPr>
          <w:rFonts w:ascii="Times New Roman" w:hAnsi="Times New Roman" w:cs="Times New Roman"/>
          <w:sz w:val="24"/>
          <w:szCs w:val="24"/>
        </w:rPr>
        <w:t xml:space="preserve"> between 11.20</w:t>
      </w:r>
      <w:r w:rsidR="00E8049B">
        <w:rPr>
          <w:rFonts w:ascii="Times New Roman" w:hAnsi="Times New Roman" w:cs="Times New Roman"/>
          <w:sz w:val="24"/>
          <w:szCs w:val="24"/>
        </w:rPr>
        <w:t xml:space="preserve"> </w:t>
      </w:r>
      <w:r w:rsidR="00367AA0">
        <w:rPr>
          <w:rFonts w:ascii="Times New Roman" w:hAnsi="Times New Roman" w:cs="Times New Roman"/>
          <w:sz w:val="24"/>
          <w:szCs w:val="24"/>
        </w:rPr>
        <w:t>a.m. and 12</w:t>
      </w:r>
      <w:r w:rsidR="00E8049B">
        <w:rPr>
          <w:rFonts w:ascii="Times New Roman" w:hAnsi="Times New Roman" w:cs="Times New Roman"/>
          <w:sz w:val="24"/>
          <w:szCs w:val="24"/>
        </w:rPr>
        <w:t>.20 p.m.</w:t>
      </w:r>
      <w:r w:rsidRPr="00800B55">
        <w:rPr>
          <w:rFonts w:ascii="Times New Roman" w:hAnsi="Times New Roman" w:cs="Times New Roman"/>
          <w:sz w:val="24"/>
          <w:szCs w:val="24"/>
        </w:rPr>
        <w:t xml:space="preserve"> on Monday</w:t>
      </w:r>
      <w:r w:rsidR="008A3D37">
        <w:rPr>
          <w:rFonts w:ascii="Times New Roman" w:hAnsi="Times New Roman" w:cs="Times New Roman"/>
          <w:sz w:val="24"/>
          <w:szCs w:val="24"/>
        </w:rPr>
        <w:t xml:space="preserve"> the 26</w:t>
      </w:r>
      <w:r w:rsidR="008A3D37" w:rsidRPr="008A3D37">
        <w:rPr>
          <w:rFonts w:ascii="Times New Roman" w:hAnsi="Times New Roman" w:cs="Times New Roman"/>
          <w:sz w:val="24"/>
          <w:szCs w:val="24"/>
          <w:vertAlign w:val="superscript"/>
        </w:rPr>
        <w:t>th</w:t>
      </w:r>
      <w:r w:rsidR="008A3D37">
        <w:rPr>
          <w:rFonts w:ascii="Times New Roman" w:hAnsi="Times New Roman" w:cs="Times New Roman"/>
          <w:sz w:val="24"/>
          <w:szCs w:val="24"/>
        </w:rPr>
        <w:t xml:space="preserve"> of September</w:t>
      </w:r>
      <w:r w:rsidRPr="00800B55">
        <w:rPr>
          <w:rFonts w:ascii="Times New Roman" w:hAnsi="Times New Roman" w:cs="Times New Roman"/>
          <w:sz w:val="24"/>
          <w:szCs w:val="24"/>
        </w:rPr>
        <w:t>. The Year 7 students, aged 11, had just finished lesson 2, History, prior to the lesson</w:t>
      </w:r>
      <w:r w:rsidR="001B5A67">
        <w:rPr>
          <w:rFonts w:ascii="Times New Roman" w:hAnsi="Times New Roman" w:cs="Times New Roman"/>
          <w:sz w:val="24"/>
          <w:szCs w:val="24"/>
        </w:rPr>
        <w:t xml:space="preserve"> with no allocated break in between lessons</w:t>
      </w:r>
      <w:r w:rsidRPr="00800B55">
        <w:rPr>
          <w:rFonts w:ascii="Times New Roman" w:hAnsi="Times New Roman" w:cs="Times New Roman"/>
          <w:sz w:val="24"/>
          <w:szCs w:val="24"/>
        </w:rPr>
        <w:t>. The class was a mixed ability class</w:t>
      </w:r>
      <w:r w:rsidR="00342500">
        <w:rPr>
          <w:rFonts w:ascii="Times New Roman" w:hAnsi="Times New Roman" w:cs="Times New Roman"/>
          <w:sz w:val="24"/>
          <w:szCs w:val="24"/>
        </w:rPr>
        <w:t xml:space="preserve">. </w:t>
      </w:r>
    </w:p>
    <w:p w14:paraId="32854668" w14:textId="3DEAC8DE" w:rsidR="00526161" w:rsidRDefault="00526161" w:rsidP="00C82A6D">
      <w:pPr>
        <w:rPr>
          <w:rFonts w:ascii="Times New Roman" w:hAnsi="Times New Roman" w:cs="Times New Roman"/>
          <w:sz w:val="24"/>
          <w:szCs w:val="24"/>
          <w:u w:val="single"/>
        </w:rPr>
      </w:pPr>
    </w:p>
    <w:p w14:paraId="7328B241" w14:textId="7B4B5DFF" w:rsidR="00526161" w:rsidRDefault="00526161" w:rsidP="00C82A6D">
      <w:pPr>
        <w:rPr>
          <w:rFonts w:ascii="Times New Roman" w:hAnsi="Times New Roman" w:cs="Times New Roman"/>
          <w:sz w:val="24"/>
          <w:szCs w:val="24"/>
          <w:u w:val="single"/>
        </w:rPr>
      </w:pPr>
    </w:p>
    <w:p w14:paraId="1561FF8B" w14:textId="6B952D5E" w:rsidR="00526161" w:rsidRDefault="00526161" w:rsidP="00C82A6D">
      <w:pPr>
        <w:rPr>
          <w:rFonts w:ascii="Times New Roman" w:hAnsi="Times New Roman" w:cs="Times New Roman"/>
          <w:sz w:val="24"/>
          <w:szCs w:val="24"/>
          <w:u w:val="single"/>
        </w:rPr>
      </w:pPr>
    </w:p>
    <w:p w14:paraId="54FA5FFD" w14:textId="48338000" w:rsidR="00526161" w:rsidRPr="00FC2740" w:rsidRDefault="00526161" w:rsidP="00C82A6D">
      <w:pPr>
        <w:rPr>
          <w:rFonts w:ascii="Times New Roman" w:hAnsi="Times New Roman" w:cs="Times New Roman"/>
          <w:sz w:val="28"/>
          <w:szCs w:val="28"/>
          <w:u w:val="single"/>
        </w:rPr>
      </w:pPr>
      <w:r w:rsidRPr="00FC2740">
        <w:rPr>
          <w:rFonts w:ascii="Times New Roman" w:hAnsi="Times New Roman" w:cs="Times New Roman"/>
          <w:sz w:val="28"/>
          <w:szCs w:val="28"/>
          <w:u w:val="single"/>
        </w:rPr>
        <w:t>Critical Incident Linked to Donaldson’s Four Purposes</w:t>
      </w:r>
    </w:p>
    <w:p w14:paraId="47B13BAE" w14:textId="4E8EE0A3" w:rsidR="008E7AD1" w:rsidRDefault="00361BE2" w:rsidP="005502F6">
      <w:pPr>
        <w:spacing w:line="360" w:lineRule="auto"/>
        <w:rPr>
          <w:rFonts w:ascii="Times New Roman" w:hAnsi="Times New Roman" w:cs="Times New Roman"/>
          <w:bCs/>
          <w:sz w:val="24"/>
          <w:szCs w:val="24"/>
          <w:lang w:val="en-US"/>
        </w:rPr>
      </w:pPr>
      <w:r w:rsidRPr="008B28F5">
        <w:rPr>
          <w:rFonts w:ascii="Times New Roman" w:hAnsi="Times New Roman" w:cs="Times New Roman"/>
          <w:bCs/>
          <w:sz w:val="24"/>
          <w:szCs w:val="24"/>
          <w:lang w:val="en-US"/>
        </w:rPr>
        <w:t>During the beginning of the lesson, the teacher began the lesson by checking the homework that the students had completed the night before. The teacher displayed the questions via PowerPoint on the electronic board. The teacher began asking the students for answers to the first question. Student engagement seemed quite low with no students raising their hands and willing to provide an answer. The teacher randomly selected a student to answer the question. The student provided a</w:t>
      </w:r>
      <w:r w:rsidR="00AD6F18">
        <w:rPr>
          <w:rFonts w:ascii="Times New Roman" w:hAnsi="Times New Roman" w:cs="Times New Roman"/>
          <w:bCs/>
          <w:sz w:val="24"/>
          <w:szCs w:val="24"/>
          <w:lang w:val="en-US"/>
        </w:rPr>
        <w:t xml:space="preserve"> correct</w:t>
      </w:r>
      <w:r w:rsidRPr="008B28F5">
        <w:rPr>
          <w:rFonts w:ascii="Times New Roman" w:hAnsi="Times New Roman" w:cs="Times New Roman"/>
          <w:bCs/>
          <w:sz w:val="24"/>
          <w:szCs w:val="24"/>
          <w:lang w:val="en-US"/>
        </w:rPr>
        <w:t xml:space="preserve"> answer. The teacher responded by saying “</w:t>
      </w:r>
      <w:r w:rsidR="00AD6F18">
        <w:rPr>
          <w:rFonts w:ascii="Times New Roman" w:hAnsi="Times New Roman" w:cs="Times New Roman"/>
          <w:bCs/>
          <w:sz w:val="24"/>
          <w:szCs w:val="24"/>
          <w:lang w:val="en-US"/>
        </w:rPr>
        <w:t>excellent, well done (student’s name)</w:t>
      </w:r>
      <w:r w:rsidRPr="008B28F5">
        <w:rPr>
          <w:rFonts w:ascii="Times New Roman" w:hAnsi="Times New Roman" w:cs="Times New Roman"/>
          <w:bCs/>
          <w:sz w:val="24"/>
          <w:szCs w:val="24"/>
          <w:lang w:val="en-US"/>
        </w:rPr>
        <w:t>”. After the teacher responded, student engagement began to increase with an increased number of hands raised. The following answers</w:t>
      </w:r>
      <w:r w:rsidR="0064211A">
        <w:rPr>
          <w:rFonts w:ascii="Times New Roman" w:hAnsi="Times New Roman" w:cs="Times New Roman"/>
          <w:bCs/>
          <w:sz w:val="24"/>
          <w:szCs w:val="24"/>
          <w:lang w:val="en-US"/>
        </w:rPr>
        <w:t xml:space="preserve"> that were selected by random questioning</w:t>
      </w:r>
      <w:r w:rsidRPr="008B28F5">
        <w:rPr>
          <w:rFonts w:ascii="Times New Roman" w:hAnsi="Times New Roman" w:cs="Times New Roman"/>
          <w:bCs/>
          <w:sz w:val="24"/>
          <w:szCs w:val="24"/>
          <w:lang w:val="en-US"/>
        </w:rPr>
        <w:t xml:space="preserve"> were responded with positive reinforcement and provided a space in </w:t>
      </w:r>
      <w:r w:rsidRPr="008B28F5">
        <w:rPr>
          <w:rFonts w:ascii="Times New Roman" w:hAnsi="Times New Roman" w:cs="Times New Roman"/>
          <w:bCs/>
          <w:sz w:val="24"/>
          <w:szCs w:val="24"/>
          <w:lang w:val="en-US"/>
        </w:rPr>
        <w:lastRenderedPageBreak/>
        <w:t xml:space="preserve">which students felt comfortable in providing their answers. This in turn seemed to create a snowball effect whereby at least half of the students’ hands were raised by question 3 of the homework and student engagement had significantly increased. </w:t>
      </w:r>
      <w:r w:rsidR="00167A33">
        <w:rPr>
          <w:rFonts w:ascii="Times New Roman" w:hAnsi="Times New Roman" w:cs="Times New Roman"/>
          <w:bCs/>
          <w:sz w:val="24"/>
          <w:szCs w:val="24"/>
          <w:lang w:val="en-US"/>
        </w:rPr>
        <w:t>The subsequent change in student engagement and learning appeared to be a critical incident that could be further analyzed</w:t>
      </w:r>
      <w:r w:rsidR="00E81CD8">
        <w:rPr>
          <w:rFonts w:ascii="Times New Roman" w:hAnsi="Times New Roman" w:cs="Times New Roman"/>
          <w:bCs/>
          <w:sz w:val="24"/>
          <w:szCs w:val="24"/>
          <w:lang w:val="en-US"/>
        </w:rPr>
        <w:t>.</w:t>
      </w:r>
    </w:p>
    <w:p w14:paraId="250C628D" w14:textId="3F4A7726" w:rsidR="0050358E" w:rsidRDefault="0050358E" w:rsidP="005502F6">
      <w:pPr>
        <w:spacing w:line="360" w:lineRule="auto"/>
        <w:rPr>
          <w:rFonts w:ascii="Times New Roman" w:hAnsi="Times New Roman" w:cs="Times New Roman"/>
          <w:sz w:val="24"/>
          <w:szCs w:val="24"/>
        </w:rPr>
      </w:pPr>
      <w:r w:rsidRPr="005502F6">
        <w:rPr>
          <w:rFonts w:ascii="Times New Roman" w:hAnsi="Times New Roman" w:cs="Times New Roman"/>
          <w:sz w:val="24"/>
          <w:szCs w:val="24"/>
        </w:rPr>
        <w:t>Areas of exploration include the use of random questioning</w:t>
      </w:r>
      <w:r w:rsidR="00070B7B">
        <w:rPr>
          <w:rFonts w:ascii="Times New Roman" w:hAnsi="Times New Roman" w:cs="Times New Roman"/>
          <w:sz w:val="24"/>
          <w:szCs w:val="24"/>
        </w:rPr>
        <w:t xml:space="preserve"> and </w:t>
      </w:r>
      <w:r w:rsidRPr="005502F6">
        <w:rPr>
          <w:rFonts w:ascii="Times New Roman" w:hAnsi="Times New Roman" w:cs="Times New Roman"/>
          <w:sz w:val="24"/>
          <w:szCs w:val="24"/>
        </w:rPr>
        <w:t>positive reinforcement</w:t>
      </w:r>
      <w:r w:rsidR="004F46E4">
        <w:rPr>
          <w:rFonts w:ascii="Times New Roman" w:hAnsi="Times New Roman" w:cs="Times New Roman"/>
          <w:sz w:val="24"/>
          <w:szCs w:val="24"/>
        </w:rPr>
        <w:t xml:space="preserve"> as techniques by which student engagement and learning can potentially be enhanced</w:t>
      </w:r>
      <w:r w:rsidRPr="005502F6">
        <w:rPr>
          <w:rFonts w:ascii="Times New Roman" w:hAnsi="Times New Roman" w:cs="Times New Roman"/>
          <w:sz w:val="24"/>
          <w:szCs w:val="24"/>
        </w:rPr>
        <w:t>. The use of random questioning and positive reinforcement</w:t>
      </w:r>
      <w:r w:rsidR="00070B7B">
        <w:rPr>
          <w:rFonts w:ascii="Times New Roman" w:hAnsi="Times New Roman" w:cs="Times New Roman"/>
          <w:sz w:val="24"/>
          <w:szCs w:val="24"/>
        </w:rPr>
        <w:t xml:space="preserve"> appeared to</w:t>
      </w:r>
      <w:r w:rsidRPr="005502F6">
        <w:rPr>
          <w:rFonts w:ascii="Times New Roman" w:hAnsi="Times New Roman" w:cs="Times New Roman"/>
          <w:sz w:val="24"/>
          <w:szCs w:val="24"/>
        </w:rPr>
        <w:t xml:space="preserve"> improve the quality of student learning by increasing student engagement</w:t>
      </w:r>
      <w:r w:rsidR="004F46E4">
        <w:rPr>
          <w:rFonts w:ascii="Times New Roman" w:hAnsi="Times New Roman" w:cs="Times New Roman"/>
          <w:sz w:val="24"/>
          <w:szCs w:val="24"/>
        </w:rPr>
        <w:t>, through voluntary answering</w:t>
      </w:r>
      <w:r w:rsidRPr="005502F6">
        <w:rPr>
          <w:rFonts w:ascii="Times New Roman" w:hAnsi="Times New Roman" w:cs="Times New Roman"/>
          <w:sz w:val="24"/>
          <w:szCs w:val="24"/>
        </w:rPr>
        <w:t xml:space="preserve"> within the classroom</w:t>
      </w:r>
      <w:r w:rsidR="004F46E4">
        <w:rPr>
          <w:rFonts w:ascii="Times New Roman" w:hAnsi="Times New Roman" w:cs="Times New Roman"/>
          <w:sz w:val="24"/>
          <w:szCs w:val="24"/>
        </w:rPr>
        <w:t>,</w:t>
      </w:r>
      <w:r w:rsidR="008E7AD1">
        <w:rPr>
          <w:rFonts w:ascii="Times New Roman" w:hAnsi="Times New Roman" w:cs="Times New Roman"/>
          <w:sz w:val="24"/>
          <w:szCs w:val="24"/>
        </w:rPr>
        <w:t xml:space="preserve"> </w:t>
      </w:r>
      <w:r w:rsidR="00A25A3F">
        <w:rPr>
          <w:rFonts w:ascii="Times New Roman" w:hAnsi="Times New Roman" w:cs="Times New Roman"/>
          <w:sz w:val="24"/>
          <w:szCs w:val="24"/>
        </w:rPr>
        <w:t xml:space="preserve">and improving student learning overall. </w:t>
      </w:r>
      <w:r w:rsidR="00070B7B">
        <w:rPr>
          <w:rFonts w:ascii="Times New Roman" w:hAnsi="Times New Roman" w:cs="Times New Roman"/>
          <w:sz w:val="24"/>
          <w:szCs w:val="24"/>
        </w:rPr>
        <w:t xml:space="preserve">However, </w:t>
      </w:r>
      <w:r w:rsidR="003853A5">
        <w:rPr>
          <w:rFonts w:ascii="Times New Roman" w:hAnsi="Times New Roman" w:cs="Times New Roman"/>
          <w:sz w:val="24"/>
          <w:szCs w:val="24"/>
        </w:rPr>
        <w:t>research-based</w:t>
      </w:r>
      <w:r w:rsidR="00070B7B">
        <w:rPr>
          <w:rFonts w:ascii="Times New Roman" w:hAnsi="Times New Roman" w:cs="Times New Roman"/>
          <w:sz w:val="24"/>
          <w:szCs w:val="24"/>
        </w:rPr>
        <w:t xml:space="preserve"> literature will need to be analysed to determine if the improvement in student engagement and learning was due to random questioning and positive reinforcement, or if it occurred by chance. </w:t>
      </w:r>
    </w:p>
    <w:p w14:paraId="5ACD8772" w14:textId="3429F1FB" w:rsidR="00620955" w:rsidRPr="00B34363" w:rsidRDefault="00F73EF4" w:rsidP="005502F6">
      <w:pPr>
        <w:spacing w:line="360" w:lineRule="auto"/>
        <w:rPr>
          <w:rFonts w:ascii="Times New Roman" w:hAnsi="Times New Roman" w:cs="Times New Roman"/>
          <w:sz w:val="28"/>
          <w:szCs w:val="28"/>
        </w:rPr>
      </w:pPr>
      <w:r>
        <w:rPr>
          <w:rFonts w:ascii="Times New Roman" w:hAnsi="Times New Roman" w:cs="Times New Roman"/>
          <w:sz w:val="24"/>
          <w:szCs w:val="24"/>
        </w:rPr>
        <w:t xml:space="preserve">The identified critical incident can be linked to Donaldson’s Four Purposes. </w:t>
      </w:r>
      <w:r w:rsidR="00A4196B">
        <w:rPr>
          <w:rFonts w:ascii="Times New Roman" w:hAnsi="Times New Roman" w:cs="Times New Roman"/>
          <w:sz w:val="24"/>
          <w:szCs w:val="24"/>
        </w:rPr>
        <w:t xml:space="preserve">One of the purposes linked to the critical incident is </w:t>
      </w:r>
      <w:r w:rsidR="008135DA" w:rsidRPr="008135DA">
        <w:rPr>
          <w:rFonts w:ascii="Times New Roman" w:hAnsi="Times New Roman" w:cs="Times New Roman"/>
          <w:b/>
          <w:bCs/>
          <w:sz w:val="24"/>
          <w:szCs w:val="24"/>
        </w:rPr>
        <w:t>ambitious, capable learners, ready to learn throughout their lives</w:t>
      </w:r>
      <w:r w:rsidR="008135DA">
        <w:rPr>
          <w:rFonts w:ascii="Times New Roman" w:hAnsi="Times New Roman" w:cs="Times New Roman"/>
          <w:b/>
          <w:bCs/>
          <w:sz w:val="24"/>
          <w:szCs w:val="24"/>
        </w:rPr>
        <w:t xml:space="preserve"> </w:t>
      </w:r>
      <w:r w:rsidR="008135DA">
        <w:rPr>
          <w:rFonts w:ascii="Times New Roman" w:hAnsi="Times New Roman" w:cs="Times New Roman"/>
          <w:sz w:val="24"/>
          <w:szCs w:val="24"/>
        </w:rPr>
        <w:t xml:space="preserve">that </w:t>
      </w:r>
      <w:r w:rsidR="00B52C0A" w:rsidRPr="00B52C0A">
        <w:rPr>
          <w:rFonts w:ascii="Times New Roman" w:hAnsi="Times New Roman" w:cs="Times New Roman"/>
          <w:sz w:val="24"/>
          <w:szCs w:val="24"/>
        </w:rPr>
        <w:t>set themselves high standards and seek and enjoy challenge</w:t>
      </w:r>
      <w:r w:rsidR="00B52C0A">
        <w:rPr>
          <w:rFonts w:ascii="Times New Roman" w:hAnsi="Times New Roman" w:cs="Times New Roman"/>
          <w:sz w:val="24"/>
          <w:szCs w:val="24"/>
        </w:rPr>
        <w:t>. The</w:t>
      </w:r>
      <w:r w:rsidR="00AE3142">
        <w:rPr>
          <w:rFonts w:ascii="Times New Roman" w:hAnsi="Times New Roman" w:cs="Times New Roman"/>
          <w:sz w:val="24"/>
          <w:szCs w:val="24"/>
        </w:rPr>
        <w:t xml:space="preserve"> critical incident </w:t>
      </w:r>
      <w:r w:rsidR="009F201A">
        <w:rPr>
          <w:rFonts w:ascii="Times New Roman" w:hAnsi="Times New Roman" w:cs="Times New Roman"/>
          <w:sz w:val="24"/>
          <w:szCs w:val="24"/>
        </w:rPr>
        <w:t>demonstrated</w:t>
      </w:r>
      <w:r w:rsidR="00576735">
        <w:rPr>
          <w:rFonts w:ascii="Times New Roman" w:hAnsi="Times New Roman" w:cs="Times New Roman"/>
          <w:sz w:val="24"/>
          <w:szCs w:val="24"/>
        </w:rPr>
        <w:t xml:space="preserve"> that</w:t>
      </w:r>
      <w:r w:rsidR="009F201A">
        <w:rPr>
          <w:rFonts w:ascii="Times New Roman" w:hAnsi="Times New Roman" w:cs="Times New Roman"/>
          <w:sz w:val="24"/>
          <w:szCs w:val="24"/>
        </w:rPr>
        <w:t xml:space="preserve"> the teaching techniques used had a pronounced effect upon the </w:t>
      </w:r>
      <w:r w:rsidR="00BA7BC2">
        <w:rPr>
          <w:rFonts w:ascii="Times New Roman" w:hAnsi="Times New Roman" w:cs="Times New Roman"/>
          <w:sz w:val="24"/>
          <w:szCs w:val="24"/>
        </w:rPr>
        <w:t>student’s</w:t>
      </w:r>
      <w:r w:rsidR="009F201A">
        <w:rPr>
          <w:rFonts w:ascii="Times New Roman" w:hAnsi="Times New Roman" w:cs="Times New Roman"/>
          <w:sz w:val="24"/>
          <w:szCs w:val="24"/>
        </w:rPr>
        <w:t xml:space="preserve"> desire to challenge their </w:t>
      </w:r>
      <w:r w:rsidR="00576735">
        <w:rPr>
          <w:rFonts w:ascii="Times New Roman" w:hAnsi="Times New Roman" w:cs="Times New Roman"/>
          <w:sz w:val="24"/>
          <w:szCs w:val="24"/>
        </w:rPr>
        <w:t xml:space="preserve">own answers, </w:t>
      </w:r>
      <w:r w:rsidR="00727F0E">
        <w:rPr>
          <w:rFonts w:ascii="Times New Roman" w:hAnsi="Times New Roman" w:cs="Times New Roman"/>
          <w:sz w:val="24"/>
          <w:szCs w:val="24"/>
        </w:rPr>
        <w:t xml:space="preserve">without fear or embarrassment of being incorrect. </w:t>
      </w:r>
      <w:r w:rsidR="00AF6273">
        <w:rPr>
          <w:rFonts w:ascii="Times New Roman" w:hAnsi="Times New Roman" w:cs="Times New Roman"/>
          <w:sz w:val="24"/>
          <w:szCs w:val="24"/>
        </w:rPr>
        <w:t xml:space="preserve">For students to learn throughout their lives, they must be aware that they will not always be correct but must </w:t>
      </w:r>
      <w:r w:rsidR="002E39D2">
        <w:rPr>
          <w:rFonts w:ascii="Times New Roman" w:hAnsi="Times New Roman" w:cs="Times New Roman"/>
          <w:sz w:val="24"/>
          <w:szCs w:val="24"/>
        </w:rPr>
        <w:t xml:space="preserve">seek and enjoy challenges presented to </w:t>
      </w:r>
      <w:r w:rsidR="000D3C2E">
        <w:rPr>
          <w:rFonts w:ascii="Times New Roman" w:hAnsi="Times New Roman" w:cs="Times New Roman"/>
          <w:sz w:val="24"/>
          <w:szCs w:val="24"/>
        </w:rPr>
        <w:t xml:space="preserve">continue to learn. </w:t>
      </w:r>
      <w:r w:rsidR="00B34363">
        <w:rPr>
          <w:rFonts w:ascii="Times New Roman" w:hAnsi="Times New Roman" w:cs="Times New Roman"/>
          <w:sz w:val="24"/>
          <w:szCs w:val="24"/>
        </w:rPr>
        <w:t xml:space="preserve">The </w:t>
      </w:r>
      <w:r w:rsidR="004F46E4">
        <w:rPr>
          <w:rFonts w:ascii="Times New Roman" w:hAnsi="Times New Roman" w:cs="Times New Roman"/>
          <w:sz w:val="24"/>
          <w:szCs w:val="24"/>
        </w:rPr>
        <w:t>identified</w:t>
      </w:r>
      <w:r w:rsidR="00B34363">
        <w:rPr>
          <w:rFonts w:ascii="Times New Roman" w:hAnsi="Times New Roman" w:cs="Times New Roman"/>
          <w:sz w:val="24"/>
          <w:szCs w:val="24"/>
        </w:rPr>
        <w:t xml:space="preserve"> critical incident can also be linked the purpose of creating </w:t>
      </w:r>
      <w:r w:rsidR="00B34363">
        <w:rPr>
          <w:rFonts w:ascii="Times New Roman" w:hAnsi="Times New Roman" w:cs="Times New Roman"/>
          <w:b/>
          <w:bCs/>
          <w:sz w:val="24"/>
          <w:szCs w:val="24"/>
        </w:rPr>
        <w:t xml:space="preserve">healthy, confident individuals </w:t>
      </w:r>
      <w:r w:rsidR="00B34363">
        <w:rPr>
          <w:rFonts w:ascii="Times New Roman" w:hAnsi="Times New Roman" w:cs="Times New Roman"/>
          <w:sz w:val="24"/>
          <w:szCs w:val="24"/>
        </w:rPr>
        <w:t xml:space="preserve">who face and overcome challenge. The critical incident demonstrated that the teaching techniques used had a pronounced effect on student engagement and gave students the confidence to face challenging questions. </w:t>
      </w:r>
    </w:p>
    <w:p w14:paraId="271E656D" w14:textId="5425CA68" w:rsidR="00620955" w:rsidRDefault="00620955" w:rsidP="005502F6">
      <w:pPr>
        <w:spacing w:line="360" w:lineRule="auto"/>
        <w:rPr>
          <w:rFonts w:ascii="Times New Roman" w:hAnsi="Times New Roman" w:cs="Times New Roman"/>
          <w:sz w:val="24"/>
          <w:szCs w:val="24"/>
        </w:rPr>
      </w:pPr>
    </w:p>
    <w:p w14:paraId="48D2E062" w14:textId="667CB37A" w:rsidR="00620955" w:rsidRDefault="00620955" w:rsidP="005502F6">
      <w:pPr>
        <w:spacing w:line="360" w:lineRule="auto"/>
        <w:rPr>
          <w:rFonts w:ascii="Times New Roman" w:hAnsi="Times New Roman" w:cs="Times New Roman"/>
          <w:sz w:val="24"/>
          <w:szCs w:val="24"/>
          <w:u w:val="single"/>
        </w:rPr>
      </w:pPr>
      <w:r>
        <w:rPr>
          <w:rFonts w:ascii="Times New Roman" w:hAnsi="Times New Roman" w:cs="Times New Roman"/>
          <w:sz w:val="24"/>
          <w:szCs w:val="24"/>
          <w:u w:val="single"/>
        </w:rPr>
        <w:t>Literature Review</w:t>
      </w:r>
    </w:p>
    <w:p w14:paraId="6D0F370B" w14:textId="71F38A85" w:rsidR="00517311" w:rsidRPr="00FC2740" w:rsidRDefault="00FC2740" w:rsidP="005502F6">
      <w:pPr>
        <w:spacing w:line="360" w:lineRule="auto"/>
        <w:rPr>
          <w:rFonts w:ascii="Times New Roman" w:hAnsi="Times New Roman" w:cs="Times New Roman"/>
          <w:sz w:val="24"/>
          <w:szCs w:val="24"/>
          <w:u w:val="single"/>
          <w:shd w:val="clear" w:color="auto" w:fill="FAF9F8"/>
        </w:rPr>
      </w:pPr>
      <w:r>
        <w:rPr>
          <w:rFonts w:ascii="Times New Roman" w:hAnsi="Times New Roman" w:cs="Times New Roman"/>
          <w:sz w:val="24"/>
          <w:szCs w:val="24"/>
          <w:u w:val="single"/>
          <w:shd w:val="clear" w:color="auto" w:fill="FAF9F8"/>
        </w:rPr>
        <w:t>Cold Calling</w:t>
      </w:r>
    </w:p>
    <w:p w14:paraId="1E875765" w14:textId="77777777" w:rsidR="00F42E70" w:rsidRDefault="00E42757" w:rsidP="005502F6">
      <w:pPr>
        <w:spacing w:line="360" w:lineRule="auto"/>
        <w:rPr>
          <w:rFonts w:ascii="Times New Roman" w:hAnsi="Times New Roman" w:cs="Times New Roman"/>
          <w:sz w:val="24"/>
          <w:szCs w:val="24"/>
        </w:rPr>
      </w:pPr>
      <w:r>
        <w:rPr>
          <w:rFonts w:ascii="Times New Roman" w:hAnsi="Times New Roman" w:cs="Times New Roman"/>
          <w:sz w:val="24"/>
          <w:szCs w:val="24"/>
          <w:shd w:val="clear" w:color="auto" w:fill="FAF9F8"/>
        </w:rPr>
        <w:t xml:space="preserve">Questioning students throughout the course of a lesson is a crucial aspect that </w:t>
      </w:r>
      <w:r w:rsidR="001E724B">
        <w:rPr>
          <w:rFonts w:ascii="Times New Roman" w:hAnsi="Times New Roman" w:cs="Times New Roman"/>
          <w:sz w:val="24"/>
          <w:szCs w:val="24"/>
          <w:shd w:val="clear" w:color="auto" w:fill="FAF9F8"/>
        </w:rPr>
        <w:t>assists in student engagement</w:t>
      </w:r>
      <w:r w:rsidR="00F14683">
        <w:rPr>
          <w:rFonts w:ascii="Times New Roman" w:hAnsi="Times New Roman" w:cs="Times New Roman"/>
          <w:sz w:val="24"/>
          <w:szCs w:val="24"/>
          <w:shd w:val="clear" w:color="auto" w:fill="FAF9F8"/>
        </w:rPr>
        <w:t xml:space="preserve"> as </w:t>
      </w:r>
      <w:proofErr w:type="spellStart"/>
      <w:r w:rsidR="00F14683">
        <w:rPr>
          <w:rFonts w:ascii="Times New Roman" w:hAnsi="Times New Roman" w:cs="Times New Roman"/>
          <w:sz w:val="24"/>
          <w:szCs w:val="24"/>
          <w:shd w:val="clear" w:color="auto" w:fill="FAF9F8"/>
        </w:rPr>
        <w:t>Kissock</w:t>
      </w:r>
      <w:proofErr w:type="spellEnd"/>
      <w:r w:rsidR="00F14683">
        <w:rPr>
          <w:rFonts w:ascii="Times New Roman" w:hAnsi="Times New Roman" w:cs="Times New Roman"/>
          <w:sz w:val="24"/>
          <w:szCs w:val="24"/>
          <w:shd w:val="clear" w:color="auto" w:fill="FAF9F8"/>
        </w:rPr>
        <w:t xml:space="preserve"> and </w:t>
      </w:r>
      <w:proofErr w:type="spellStart"/>
      <w:r w:rsidR="00F14683">
        <w:rPr>
          <w:rFonts w:ascii="Times New Roman" w:hAnsi="Times New Roman" w:cs="Times New Roman"/>
          <w:sz w:val="24"/>
          <w:szCs w:val="24"/>
          <w:shd w:val="clear" w:color="auto" w:fill="FAF9F8"/>
        </w:rPr>
        <w:t>Iyortsuun</w:t>
      </w:r>
      <w:proofErr w:type="spellEnd"/>
      <w:r w:rsidR="00F14683">
        <w:rPr>
          <w:rFonts w:ascii="Times New Roman" w:hAnsi="Times New Roman" w:cs="Times New Roman"/>
          <w:sz w:val="24"/>
          <w:szCs w:val="24"/>
          <w:shd w:val="clear" w:color="auto" w:fill="FAF9F8"/>
        </w:rPr>
        <w:t xml:space="preserve"> (1982) sta</w:t>
      </w:r>
      <w:r w:rsidR="00C63989">
        <w:rPr>
          <w:rFonts w:ascii="Times New Roman" w:hAnsi="Times New Roman" w:cs="Times New Roman"/>
          <w:sz w:val="24"/>
          <w:szCs w:val="24"/>
          <w:shd w:val="clear" w:color="auto" w:fill="FAF9F8"/>
        </w:rPr>
        <w:t>t</w:t>
      </w:r>
      <w:r w:rsidR="00F14683">
        <w:rPr>
          <w:rFonts w:ascii="Times New Roman" w:hAnsi="Times New Roman" w:cs="Times New Roman"/>
          <w:sz w:val="24"/>
          <w:szCs w:val="24"/>
          <w:shd w:val="clear" w:color="auto" w:fill="FAF9F8"/>
        </w:rPr>
        <w:t>es</w:t>
      </w:r>
      <w:r w:rsidR="00C63989">
        <w:rPr>
          <w:rFonts w:ascii="Times New Roman" w:hAnsi="Times New Roman" w:cs="Times New Roman"/>
          <w:sz w:val="24"/>
          <w:szCs w:val="24"/>
          <w:shd w:val="clear" w:color="auto" w:fill="FAF9F8"/>
        </w:rPr>
        <w:t xml:space="preserve"> that</w:t>
      </w:r>
      <w:r w:rsidR="00F14683">
        <w:rPr>
          <w:rFonts w:ascii="Times New Roman" w:hAnsi="Times New Roman" w:cs="Times New Roman"/>
          <w:sz w:val="24"/>
          <w:szCs w:val="24"/>
          <w:shd w:val="clear" w:color="auto" w:fill="FAF9F8"/>
        </w:rPr>
        <w:t xml:space="preserve">, </w:t>
      </w:r>
      <w:r w:rsidR="000963CC">
        <w:rPr>
          <w:rFonts w:ascii="Times New Roman" w:hAnsi="Times New Roman" w:cs="Times New Roman"/>
          <w:sz w:val="24"/>
          <w:szCs w:val="24"/>
          <w:shd w:val="clear" w:color="auto" w:fill="FAF9F8"/>
        </w:rPr>
        <w:t>“</w:t>
      </w:r>
      <w:r w:rsidR="00F14683">
        <w:rPr>
          <w:rFonts w:ascii="Times New Roman" w:hAnsi="Times New Roman" w:cs="Times New Roman"/>
          <w:sz w:val="24"/>
          <w:szCs w:val="24"/>
          <w:shd w:val="clear" w:color="auto" w:fill="FAF9F8"/>
        </w:rPr>
        <w:t>e</w:t>
      </w:r>
      <w:r w:rsidR="000963CC" w:rsidRPr="000963CC">
        <w:rPr>
          <w:rFonts w:ascii="Times New Roman" w:hAnsi="Times New Roman" w:cs="Times New Roman"/>
          <w:sz w:val="24"/>
          <w:szCs w:val="24"/>
          <w:shd w:val="clear" w:color="auto" w:fill="FAF9F8"/>
        </w:rPr>
        <w:t>ffective questioning has greater potential than any other teaching method for stimulating student</w:t>
      </w:r>
      <w:r w:rsidR="000963CC">
        <w:rPr>
          <w:rFonts w:ascii="Times New Roman" w:hAnsi="Times New Roman" w:cs="Times New Roman"/>
          <w:sz w:val="24"/>
          <w:szCs w:val="24"/>
          <w:shd w:val="clear" w:color="auto" w:fill="FAF9F8"/>
        </w:rPr>
        <w:t xml:space="preserve"> </w:t>
      </w:r>
      <w:r w:rsidR="000963CC" w:rsidRPr="000963CC">
        <w:rPr>
          <w:rFonts w:ascii="Times New Roman" w:hAnsi="Times New Roman" w:cs="Times New Roman"/>
          <w:sz w:val="24"/>
          <w:szCs w:val="24"/>
          <w:shd w:val="clear" w:color="auto" w:fill="FAF9F8"/>
        </w:rPr>
        <w:t>thinking...</w:t>
      </w:r>
      <w:r w:rsidR="000963CC">
        <w:rPr>
          <w:rFonts w:ascii="Times New Roman" w:hAnsi="Times New Roman" w:cs="Times New Roman"/>
          <w:sz w:val="24"/>
          <w:szCs w:val="24"/>
          <w:shd w:val="clear" w:color="auto" w:fill="FAF9F8"/>
        </w:rPr>
        <w:t>”</w:t>
      </w:r>
      <w:r w:rsidR="00F14683">
        <w:rPr>
          <w:rFonts w:ascii="Times New Roman" w:hAnsi="Times New Roman" w:cs="Times New Roman"/>
          <w:sz w:val="24"/>
          <w:szCs w:val="24"/>
          <w:shd w:val="clear" w:color="auto" w:fill="FAF9F8"/>
        </w:rPr>
        <w:t xml:space="preserve">. </w:t>
      </w:r>
      <w:r w:rsidR="00224158">
        <w:rPr>
          <w:rFonts w:ascii="Times New Roman" w:hAnsi="Times New Roman" w:cs="Times New Roman"/>
          <w:sz w:val="24"/>
          <w:szCs w:val="24"/>
        </w:rPr>
        <w:t xml:space="preserve">Effective questioning may have the greatest potential compared to other teaching methods but it’s the use of random questioning, choosing students at random to answer questions that can </w:t>
      </w:r>
      <w:r w:rsidR="00224158">
        <w:rPr>
          <w:rFonts w:ascii="Times New Roman" w:hAnsi="Times New Roman" w:cs="Times New Roman"/>
          <w:sz w:val="24"/>
          <w:szCs w:val="24"/>
        </w:rPr>
        <w:lastRenderedPageBreak/>
        <w:t xml:space="preserve">have the greatest impact. Dylan William (2014) states that </w:t>
      </w:r>
      <w:r w:rsidR="00224158" w:rsidRPr="00D60B21">
        <w:rPr>
          <w:rFonts w:ascii="Times New Roman" w:hAnsi="Times New Roman" w:cs="Times New Roman"/>
          <w:sz w:val="24"/>
          <w:szCs w:val="24"/>
          <w:shd w:val="clear" w:color="auto" w:fill="FAF9F8"/>
        </w:rPr>
        <w:t>"no</w:t>
      </w:r>
      <w:r w:rsidR="00224158">
        <w:rPr>
          <w:rFonts w:ascii="Times New Roman" w:hAnsi="Times New Roman" w:cs="Times New Roman"/>
          <w:sz w:val="24"/>
          <w:szCs w:val="24"/>
          <w:shd w:val="clear" w:color="auto" w:fill="FAF9F8"/>
        </w:rPr>
        <w:t xml:space="preserve"> </w:t>
      </w:r>
      <w:r w:rsidR="00224158" w:rsidRPr="00D60B21">
        <w:rPr>
          <w:rFonts w:ascii="Times New Roman" w:hAnsi="Times New Roman" w:cs="Times New Roman"/>
          <w:sz w:val="24"/>
          <w:szCs w:val="24"/>
          <w:shd w:val="clear" w:color="auto" w:fill="FAF9F8"/>
        </w:rPr>
        <w:t>hands</w:t>
      </w:r>
      <w:r w:rsidR="00224158">
        <w:rPr>
          <w:rFonts w:ascii="Times New Roman" w:hAnsi="Times New Roman" w:cs="Times New Roman"/>
          <w:sz w:val="24"/>
          <w:szCs w:val="24"/>
          <w:shd w:val="clear" w:color="auto" w:fill="FAF9F8"/>
        </w:rPr>
        <w:t xml:space="preserve"> </w:t>
      </w:r>
      <w:r w:rsidR="00224158" w:rsidRPr="00D60B21">
        <w:rPr>
          <w:rFonts w:ascii="Times New Roman" w:hAnsi="Times New Roman" w:cs="Times New Roman"/>
          <w:sz w:val="24"/>
          <w:szCs w:val="24"/>
          <w:shd w:val="clear" w:color="auto" w:fill="FAF9F8"/>
        </w:rPr>
        <w:t>up</w:t>
      </w:r>
      <w:r w:rsidR="00224158">
        <w:rPr>
          <w:rFonts w:ascii="Times New Roman" w:hAnsi="Times New Roman" w:cs="Times New Roman"/>
          <w:sz w:val="24"/>
          <w:szCs w:val="24"/>
          <w:shd w:val="clear" w:color="auto" w:fill="FAF9F8"/>
        </w:rPr>
        <w:t xml:space="preserve"> </w:t>
      </w:r>
      <w:r w:rsidR="00224158" w:rsidRPr="00D60B21">
        <w:rPr>
          <w:rFonts w:ascii="Times New Roman" w:hAnsi="Times New Roman" w:cs="Times New Roman"/>
          <w:sz w:val="24"/>
          <w:szCs w:val="24"/>
          <w:shd w:val="clear" w:color="auto" w:fill="FAF9F8"/>
        </w:rPr>
        <w:t>may</w:t>
      </w:r>
      <w:r w:rsidR="00224158">
        <w:rPr>
          <w:rFonts w:ascii="Times New Roman" w:hAnsi="Times New Roman" w:cs="Times New Roman"/>
          <w:sz w:val="24"/>
          <w:szCs w:val="24"/>
          <w:shd w:val="clear" w:color="auto" w:fill="FAF9F8"/>
        </w:rPr>
        <w:t xml:space="preserve"> </w:t>
      </w:r>
      <w:r w:rsidR="00224158" w:rsidRPr="00D60B21">
        <w:rPr>
          <w:rFonts w:ascii="Times New Roman" w:hAnsi="Times New Roman" w:cs="Times New Roman"/>
          <w:sz w:val="24"/>
          <w:szCs w:val="24"/>
          <w:shd w:val="clear" w:color="auto" w:fill="FAF9F8"/>
        </w:rPr>
        <w:t>be</w:t>
      </w:r>
      <w:r w:rsidR="00224158">
        <w:rPr>
          <w:rFonts w:ascii="Times New Roman" w:hAnsi="Times New Roman" w:cs="Times New Roman"/>
          <w:sz w:val="24"/>
          <w:szCs w:val="24"/>
          <w:shd w:val="clear" w:color="auto" w:fill="FAF9F8"/>
        </w:rPr>
        <w:t xml:space="preserve"> </w:t>
      </w:r>
      <w:r w:rsidR="00224158" w:rsidRPr="00D60B21">
        <w:rPr>
          <w:rFonts w:ascii="Times New Roman" w:hAnsi="Times New Roman" w:cs="Times New Roman"/>
          <w:sz w:val="24"/>
          <w:szCs w:val="24"/>
          <w:shd w:val="clear" w:color="auto" w:fill="FAF9F8"/>
        </w:rPr>
        <w:t>the</w:t>
      </w:r>
      <w:r w:rsidR="00224158">
        <w:rPr>
          <w:rFonts w:ascii="Times New Roman" w:hAnsi="Times New Roman" w:cs="Times New Roman"/>
          <w:sz w:val="24"/>
          <w:szCs w:val="24"/>
          <w:shd w:val="clear" w:color="auto" w:fill="FAF9F8"/>
        </w:rPr>
        <w:t xml:space="preserve"> </w:t>
      </w:r>
      <w:r w:rsidR="00224158" w:rsidRPr="00D60B21">
        <w:rPr>
          <w:rFonts w:ascii="Times New Roman" w:hAnsi="Times New Roman" w:cs="Times New Roman"/>
          <w:sz w:val="24"/>
          <w:szCs w:val="24"/>
          <w:shd w:val="clear" w:color="auto" w:fill="FAF9F8"/>
        </w:rPr>
        <w:t>most</w:t>
      </w:r>
      <w:r w:rsidR="00224158">
        <w:rPr>
          <w:rFonts w:ascii="Times New Roman" w:hAnsi="Times New Roman" w:cs="Times New Roman"/>
          <w:sz w:val="24"/>
          <w:szCs w:val="24"/>
          <w:shd w:val="clear" w:color="auto" w:fill="FAF9F8"/>
        </w:rPr>
        <w:t xml:space="preserve"> </w:t>
      </w:r>
      <w:r w:rsidR="00224158" w:rsidRPr="00D60B21">
        <w:rPr>
          <w:rFonts w:ascii="Times New Roman" w:hAnsi="Times New Roman" w:cs="Times New Roman"/>
          <w:sz w:val="24"/>
          <w:szCs w:val="24"/>
          <w:shd w:val="clear" w:color="auto" w:fill="FAF9F8"/>
        </w:rPr>
        <w:t>significant</w:t>
      </w:r>
      <w:r w:rsidR="00224158">
        <w:rPr>
          <w:rFonts w:ascii="Times New Roman" w:hAnsi="Times New Roman" w:cs="Times New Roman"/>
          <w:sz w:val="24"/>
          <w:szCs w:val="24"/>
          <w:shd w:val="clear" w:color="auto" w:fill="FAF9F8"/>
        </w:rPr>
        <w:t xml:space="preserve"> </w:t>
      </w:r>
      <w:r w:rsidR="00224158" w:rsidRPr="00D60B21">
        <w:rPr>
          <w:rFonts w:ascii="Times New Roman" w:hAnsi="Times New Roman" w:cs="Times New Roman"/>
          <w:sz w:val="24"/>
          <w:szCs w:val="24"/>
          <w:shd w:val="clear" w:color="auto" w:fill="FAF9F8"/>
        </w:rPr>
        <w:t>thing</w:t>
      </w:r>
      <w:r w:rsidR="00224158">
        <w:rPr>
          <w:rFonts w:ascii="Times New Roman" w:hAnsi="Times New Roman" w:cs="Times New Roman"/>
          <w:sz w:val="24"/>
          <w:szCs w:val="24"/>
          <w:shd w:val="clear" w:color="auto" w:fill="FAF9F8"/>
        </w:rPr>
        <w:t xml:space="preserve"> </w:t>
      </w:r>
      <w:r w:rsidR="00224158" w:rsidRPr="00D60B21">
        <w:rPr>
          <w:rFonts w:ascii="Times New Roman" w:hAnsi="Times New Roman" w:cs="Times New Roman"/>
          <w:sz w:val="24"/>
          <w:szCs w:val="24"/>
          <w:shd w:val="clear" w:color="auto" w:fill="FAF9F8"/>
        </w:rPr>
        <w:t>a</w:t>
      </w:r>
      <w:r w:rsidR="00224158">
        <w:rPr>
          <w:rFonts w:ascii="Times New Roman" w:hAnsi="Times New Roman" w:cs="Times New Roman"/>
          <w:sz w:val="24"/>
          <w:szCs w:val="24"/>
          <w:shd w:val="clear" w:color="auto" w:fill="FAF9F8"/>
        </w:rPr>
        <w:t xml:space="preserve"> </w:t>
      </w:r>
      <w:r w:rsidR="00224158" w:rsidRPr="00D60B21">
        <w:rPr>
          <w:rFonts w:ascii="Times New Roman" w:hAnsi="Times New Roman" w:cs="Times New Roman"/>
          <w:sz w:val="24"/>
          <w:szCs w:val="24"/>
          <w:shd w:val="clear" w:color="auto" w:fill="FAF9F8"/>
        </w:rPr>
        <w:t>teacher</w:t>
      </w:r>
      <w:r w:rsidR="00224158">
        <w:rPr>
          <w:rFonts w:ascii="Times New Roman" w:hAnsi="Times New Roman" w:cs="Times New Roman"/>
          <w:sz w:val="24"/>
          <w:szCs w:val="24"/>
          <w:shd w:val="clear" w:color="auto" w:fill="FAF9F8"/>
        </w:rPr>
        <w:t xml:space="preserve"> c</w:t>
      </w:r>
      <w:r w:rsidR="00224158" w:rsidRPr="00D60B21">
        <w:rPr>
          <w:rFonts w:ascii="Times New Roman" w:hAnsi="Times New Roman" w:cs="Times New Roman"/>
          <w:sz w:val="24"/>
          <w:szCs w:val="24"/>
          <w:shd w:val="clear" w:color="auto" w:fill="FAF9F8"/>
        </w:rPr>
        <w:t>an</w:t>
      </w:r>
      <w:r w:rsidR="00224158">
        <w:rPr>
          <w:rFonts w:ascii="Times New Roman" w:hAnsi="Times New Roman" w:cs="Times New Roman"/>
          <w:sz w:val="24"/>
          <w:szCs w:val="24"/>
          <w:shd w:val="clear" w:color="auto" w:fill="FAF9F8"/>
        </w:rPr>
        <w:t xml:space="preserve"> </w:t>
      </w:r>
      <w:r w:rsidR="00224158" w:rsidRPr="00D60B21">
        <w:rPr>
          <w:rFonts w:ascii="Times New Roman" w:hAnsi="Times New Roman" w:cs="Times New Roman"/>
          <w:sz w:val="24"/>
          <w:szCs w:val="24"/>
          <w:shd w:val="clear" w:color="auto" w:fill="FAF9F8"/>
        </w:rPr>
        <w:t>do</w:t>
      </w:r>
      <w:r w:rsidR="00224158">
        <w:rPr>
          <w:rFonts w:ascii="Times New Roman" w:hAnsi="Times New Roman" w:cs="Times New Roman"/>
          <w:sz w:val="24"/>
          <w:szCs w:val="24"/>
          <w:shd w:val="clear" w:color="auto" w:fill="FAF9F8"/>
        </w:rPr>
        <w:t>”</w:t>
      </w:r>
      <w:r w:rsidR="00224158">
        <w:rPr>
          <w:rFonts w:ascii="Times New Roman" w:hAnsi="Times New Roman" w:cs="Times New Roman"/>
          <w:sz w:val="24"/>
          <w:szCs w:val="24"/>
          <w:shd w:val="clear" w:color="auto" w:fill="FAF9F8"/>
        </w:rPr>
        <w:t xml:space="preserve">. </w:t>
      </w:r>
      <w:r w:rsidR="00F012BE" w:rsidRPr="000963CC">
        <w:rPr>
          <w:rFonts w:ascii="Times New Roman" w:hAnsi="Times New Roman" w:cs="Times New Roman"/>
          <w:sz w:val="24"/>
          <w:szCs w:val="24"/>
        </w:rPr>
        <w:t>Utilisatio</w:t>
      </w:r>
      <w:r w:rsidR="00F14683">
        <w:rPr>
          <w:rFonts w:ascii="Times New Roman" w:hAnsi="Times New Roman" w:cs="Times New Roman"/>
          <w:sz w:val="24"/>
          <w:szCs w:val="24"/>
        </w:rPr>
        <w:t>n</w:t>
      </w:r>
      <w:r w:rsidR="00F012BE">
        <w:rPr>
          <w:rFonts w:ascii="Times New Roman" w:hAnsi="Times New Roman" w:cs="Times New Roman"/>
          <w:sz w:val="24"/>
          <w:szCs w:val="24"/>
        </w:rPr>
        <w:t xml:space="preserve"> of random questioning, also referred to as </w:t>
      </w:r>
      <w:r w:rsidR="00727FF0">
        <w:rPr>
          <w:rFonts w:ascii="Times New Roman" w:hAnsi="Times New Roman" w:cs="Times New Roman"/>
          <w:sz w:val="24"/>
          <w:szCs w:val="24"/>
        </w:rPr>
        <w:t>cold calling</w:t>
      </w:r>
      <w:r w:rsidR="00F012BE">
        <w:rPr>
          <w:rFonts w:ascii="Times New Roman" w:hAnsi="Times New Roman" w:cs="Times New Roman"/>
          <w:sz w:val="24"/>
          <w:szCs w:val="24"/>
        </w:rPr>
        <w:t xml:space="preserve">, </w:t>
      </w:r>
      <w:r w:rsidR="00AF323E">
        <w:rPr>
          <w:rFonts w:ascii="Times New Roman" w:hAnsi="Times New Roman" w:cs="Times New Roman"/>
          <w:sz w:val="24"/>
          <w:szCs w:val="24"/>
        </w:rPr>
        <w:t>proved to be an effective questioning technique to promote student engagement and i</w:t>
      </w:r>
      <w:r w:rsidR="00CA1354">
        <w:rPr>
          <w:rFonts w:ascii="Times New Roman" w:hAnsi="Times New Roman" w:cs="Times New Roman"/>
          <w:sz w:val="24"/>
          <w:szCs w:val="24"/>
        </w:rPr>
        <w:t>mprove student learning</w:t>
      </w:r>
      <w:r w:rsidR="00C5652C">
        <w:rPr>
          <w:rFonts w:ascii="Times New Roman" w:hAnsi="Times New Roman" w:cs="Times New Roman"/>
          <w:sz w:val="24"/>
          <w:szCs w:val="24"/>
        </w:rPr>
        <w:t xml:space="preserve"> during the observation</w:t>
      </w:r>
      <w:r w:rsidR="009554D4">
        <w:rPr>
          <w:rFonts w:ascii="Times New Roman" w:hAnsi="Times New Roman" w:cs="Times New Roman"/>
          <w:sz w:val="24"/>
          <w:szCs w:val="24"/>
        </w:rPr>
        <w:t>s</w:t>
      </w:r>
      <w:r w:rsidR="00CA1354">
        <w:rPr>
          <w:rFonts w:ascii="Times New Roman" w:hAnsi="Times New Roman" w:cs="Times New Roman"/>
          <w:sz w:val="24"/>
          <w:szCs w:val="24"/>
        </w:rPr>
        <w:t xml:space="preserve">. </w:t>
      </w:r>
      <w:r w:rsidR="00E33118">
        <w:rPr>
          <w:rFonts w:ascii="Times New Roman" w:hAnsi="Times New Roman" w:cs="Times New Roman"/>
          <w:sz w:val="24"/>
          <w:szCs w:val="24"/>
        </w:rPr>
        <w:t xml:space="preserve">The </w:t>
      </w:r>
      <w:r w:rsidR="009C7D2B">
        <w:rPr>
          <w:rFonts w:ascii="Times New Roman" w:hAnsi="Times New Roman" w:cs="Times New Roman"/>
          <w:sz w:val="24"/>
          <w:szCs w:val="24"/>
        </w:rPr>
        <w:t xml:space="preserve">use of </w:t>
      </w:r>
      <w:r w:rsidR="00817D34">
        <w:rPr>
          <w:rFonts w:ascii="Times New Roman" w:hAnsi="Times New Roman" w:cs="Times New Roman"/>
          <w:sz w:val="24"/>
          <w:szCs w:val="24"/>
        </w:rPr>
        <w:t>cold calling</w:t>
      </w:r>
      <w:r w:rsidR="009C7D2B">
        <w:rPr>
          <w:rFonts w:ascii="Times New Roman" w:hAnsi="Times New Roman" w:cs="Times New Roman"/>
          <w:sz w:val="24"/>
          <w:szCs w:val="24"/>
        </w:rPr>
        <w:t xml:space="preserve"> is a tool by which teachers </w:t>
      </w:r>
      <w:r w:rsidR="00C5652C">
        <w:rPr>
          <w:rFonts w:ascii="Times New Roman" w:hAnsi="Times New Roman" w:cs="Times New Roman"/>
          <w:sz w:val="24"/>
          <w:szCs w:val="24"/>
        </w:rPr>
        <w:t>can</w:t>
      </w:r>
      <w:r w:rsidR="009C7D2B">
        <w:rPr>
          <w:rFonts w:ascii="Times New Roman" w:hAnsi="Times New Roman" w:cs="Times New Roman"/>
          <w:sz w:val="24"/>
          <w:szCs w:val="24"/>
        </w:rPr>
        <w:t xml:space="preserve"> assess </w:t>
      </w:r>
      <w:r w:rsidR="00FE361A">
        <w:rPr>
          <w:rFonts w:ascii="Times New Roman" w:hAnsi="Times New Roman" w:cs="Times New Roman"/>
          <w:sz w:val="24"/>
          <w:szCs w:val="24"/>
        </w:rPr>
        <w:t>the knowledge and understanding of all students</w:t>
      </w:r>
      <w:r w:rsidR="003F770E">
        <w:rPr>
          <w:rFonts w:ascii="Times New Roman" w:hAnsi="Times New Roman" w:cs="Times New Roman"/>
          <w:sz w:val="24"/>
          <w:szCs w:val="24"/>
        </w:rPr>
        <w:t xml:space="preserve">, not just those who consistently raise their hand to provide an answer. </w:t>
      </w:r>
      <w:r w:rsidR="00A9095D">
        <w:rPr>
          <w:rFonts w:ascii="Times New Roman" w:hAnsi="Times New Roman" w:cs="Times New Roman"/>
          <w:sz w:val="24"/>
          <w:szCs w:val="24"/>
        </w:rPr>
        <w:t xml:space="preserve">Dylan William </w:t>
      </w:r>
      <w:r w:rsidR="00EE0FD2">
        <w:rPr>
          <w:rFonts w:ascii="Times New Roman" w:hAnsi="Times New Roman" w:cs="Times New Roman"/>
          <w:sz w:val="24"/>
          <w:szCs w:val="24"/>
        </w:rPr>
        <w:t xml:space="preserve">(2014) also acknowledges that </w:t>
      </w:r>
      <w:r w:rsidR="00727FBD">
        <w:rPr>
          <w:rFonts w:ascii="Times New Roman" w:hAnsi="Times New Roman" w:cs="Times New Roman"/>
          <w:sz w:val="24"/>
          <w:szCs w:val="24"/>
        </w:rPr>
        <w:t xml:space="preserve">over time, </w:t>
      </w:r>
      <w:r w:rsidR="00E90506">
        <w:rPr>
          <w:rFonts w:ascii="Times New Roman" w:hAnsi="Times New Roman" w:cs="Times New Roman"/>
          <w:sz w:val="24"/>
          <w:szCs w:val="24"/>
        </w:rPr>
        <w:t>teachers</w:t>
      </w:r>
      <w:r w:rsidR="00727FBD">
        <w:rPr>
          <w:rFonts w:ascii="Times New Roman" w:hAnsi="Times New Roman" w:cs="Times New Roman"/>
          <w:sz w:val="24"/>
          <w:szCs w:val="24"/>
        </w:rPr>
        <w:t xml:space="preserve"> gravitate</w:t>
      </w:r>
      <w:r w:rsidR="00665166">
        <w:rPr>
          <w:rFonts w:ascii="Times New Roman" w:hAnsi="Times New Roman" w:cs="Times New Roman"/>
          <w:sz w:val="24"/>
          <w:szCs w:val="24"/>
        </w:rPr>
        <w:t xml:space="preserve"> their random questions</w:t>
      </w:r>
      <w:r w:rsidR="00727FBD">
        <w:rPr>
          <w:rFonts w:ascii="Times New Roman" w:hAnsi="Times New Roman" w:cs="Times New Roman"/>
          <w:sz w:val="24"/>
          <w:szCs w:val="24"/>
        </w:rPr>
        <w:t xml:space="preserve"> towards </w:t>
      </w:r>
      <w:r w:rsidR="009273AB">
        <w:rPr>
          <w:rFonts w:ascii="Times New Roman" w:hAnsi="Times New Roman" w:cs="Times New Roman"/>
          <w:sz w:val="24"/>
          <w:szCs w:val="24"/>
        </w:rPr>
        <w:t>students</w:t>
      </w:r>
      <w:r w:rsidR="00665166">
        <w:rPr>
          <w:rFonts w:ascii="Times New Roman" w:hAnsi="Times New Roman" w:cs="Times New Roman"/>
          <w:sz w:val="24"/>
          <w:szCs w:val="24"/>
        </w:rPr>
        <w:t xml:space="preserve"> who they feel can provide </w:t>
      </w:r>
      <w:r w:rsidR="00F6290E">
        <w:rPr>
          <w:rFonts w:ascii="Times New Roman" w:hAnsi="Times New Roman" w:cs="Times New Roman"/>
          <w:sz w:val="24"/>
          <w:szCs w:val="24"/>
        </w:rPr>
        <w:t>suitable and sufficient answers.</w:t>
      </w:r>
      <w:r w:rsidR="00E90506">
        <w:rPr>
          <w:rFonts w:ascii="Times New Roman" w:hAnsi="Times New Roman" w:cs="Times New Roman"/>
          <w:sz w:val="24"/>
          <w:szCs w:val="24"/>
        </w:rPr>
        <w:t xml:space="preserve"> Therefore, Williams recognises that utilisation of randomi</w:t>
      </w:r>
      <w:r w:rsidR="00CF37ED">
        <w:rPr>
          <w:rFonts w:ascii="Times New Roman" w:hAnsi="Times New Roman" w:cs="Times New Roman"/>
          <w:sz w:val="24"/>
          <w:szCs w:val="24"/>
        </w:rPr>
        <w:t xml:space="preserve">ser tools can be an effective method to mitigate any bias within the random questioning. </w:t>
      </w:r>
      <w:r w:rsidR="00907B23">
        <w:rPr>
          <w:rFonts w:ascii="Times New Roman" w:hAnsi="Times New Roman" w:cs="Times New Roman"/>
          <w:sz w:val="24"/>
          <w:szCs w:val="24"/>
        </w:rPr>
        <w:t xml:space="preserve">Finally, William explains that </w:t>
      </w:r>
      <w:r w:rsidR="002B3F77">
        <w:rPr>
          <w:rFonts w:ascii="Times New Roman" w:hAnsi="Times New Roman" w:cs="Times New Roman"/>
          <w:sz w:val="24"/>
          <w:szCs w:val="24"/>
        </w:rPr>
        <w:t xml:space="preserve">choosing a student and then asking the question is an incorrect way to perform random questioning as </w:t>
      </w:r>
      <w:r w:rsidR="00476150">
        <w:rPr>
          <w:rFonts w:ascii="Times New Roman" w:hAnsi="Times New Roman" w:cs="Times New Roman"/>
          <w:sz w:val="24"/>
          <w:szCs w:val="24"/>
        </w:rPr>
        <w:t xml:space="preserve">the students not selected begin to relax and not think about the question anymore. Instead, William recommends </w:t>
      </w:r>
      <w:r w:rsidR="00FA42C2">
        <w:rPr>
          <w:rFonts w:ascii="Times New Roman" w:hAnsi="Times New Roman" w:cs="Times New Roman"/>
          <w:sz w:val="24"/>
          <w:szCs w:val="24"/>
        </w:rPr>
        <w:t xml:space="preserve">teachers ask the question, allow time for students to think of an answer and then select a random student which will in turn yield better student engagement and assist in their learning of the course material. </w:t>
      </w:r>
      <w:r w:rsidR="002D3F61">
        <w:rPr>
          <w:rFonts w:ascii="Times New Roman" w:hAnsi="Times New Roman" w:cs="Times New Roman"/>
          <w:sz w:val="24"/>
          <w:szCs w:val="24"/>
        </w:rPr>
        <w:t xml:space="preserve">However, </w:t>
      </w:r>
      <w:r w:rsidR="00A40379">
        <w:rPr>
          <w:rFonts w:ascii="Times New Roman" w:hAnsi="Times New Roman" w:cs="Times New Roman"/>
          <w:sz w:val="24"/>
          <w:szCs w:val="24"/>
        </w:rPr>
        <w:t xml:space="preserve">cold calling is not utilised by all teachers </w:t>
      </w:r>
      <w:r w:rsidR="005E2488">
        <w:rPr>
          <w:rFonts w:ascii="Times New Roman" w:hAnsi="Times New Roman" w:cs="Times New Roman"/>
          <w:sz w:val="24"/>
          <w:szCs w:val="24"/>
        </w:rPr>
        <w:t xml:space="preserve">as some teachers are </w:t>
      </w:r>
      <w:r w:rsidR="008304C9">
        <w:rPr>
          <w:rFonts w:ascii="Times New Roman" w:hAnsi="Times New Roman" w:cs="Times New Roman"/>
          <w:sz w:val="24"/>
          <w:szCs w:val="24"/>
        </w:rPr>
        <w:t>often</w:t>
      </w:r>
      <w:r w:rsidR="005E2488">
        <w:rPr>
          <w:rFonts w:ascii="Times New Roman" w:hAnsi="Times New Roman" w:cs="Times New Roman"/>
          <w:sz w:val="24"/>
          <w:szCs w:val="24"/>
        </w:rPr>
        <w:t xml:space="preserve"> concerned that cold calling will create negative impacts upon students and leave them </w:t>
      </w:r>
      <w:r w:rsidR="008304C9">
        <w:rPr>
          <w:rFonts w:ascii="Times New Roman" w:hAnsi="Times New Roman" w:cs="Times New Roman"/>
          <w:sz w:val="24"/>
          <w:szCs w:val="24"/>
        </w:rPr>
        <w:t>feeling</w:t>
      </w:r>
      <w:r w:rsidR="005E2488">
        <w:rPr>
          <w:rFonts w:ascii="Times New Roman" w:hAnsi="Times New Roman" w:cs="Times New Roman"/>
          <w:sz w:val="24"/>
          <w:szCs w:val="24"/>
        </w:rPr>
        <w:t xml:space="preserve"> </w:t>
      </w:r>
      <w:r w:rsidR="008304C9">
        <w:rPr>
          <w:rFonts w:ascii="Times New Roman" w:hAnsi="Times New Roman" w:cs="Times New Roman"/>
          <w:sz w:val="24"/>
          <w:szCs w:val="24"/>
        </w:rPr>
        <w:t>humiliated</w:t>
      </w:r>
      <w:r w:rsidR="005E2488">
        <w:rPr>
          <w:rFonts w:ascii="Times New Roman" w:hAnsi="Times New Roman" w:cs="Times New Roman"/>
          <w:sz w:val="24"/>
          <w:szCs w:val="24"/>
        </w:rPr>
        <w:t xml:space="preserve"> and embarrassed.</w:t>
      </w:r>
      <w:r w:rsidR="008304C9">
        <w:rPr>
          <w:rFonts w:ascii="Times New Roman" w:hAnsi="Times New Roman" w:cs="Times New Roman"/>
          <w:sz w:val="24"/>
          <w:szCs w:val="24"/>
        </w:rPr>
        <w:t xml:space="preserve"> </w:t>
      </w:r>
      <w:r w:rsidR="00C24AC9">
        <w:rPr>
          <w:rFonts w:ascii="Times New Roman" w:hAnsi="Times New Roman" w:cs="Times New Roman"/>
          <w:sz w:val="24"/>
          <w:szCs w:val="24"/>
        </w:rPr>
        <w:t>(</w:t>
      </w:r>
      <w:proofErr w:type="spellStart"/>
      <w:r w:rsidR="00C24AC9">
        <w:rPr>
          <w:rFonts w:ascii="Times New Roman" w:hAnsi="Times New Roman" w:cs="Times New Roman"/>
          <w:sz w:val="24"/>
          <w:szCs w:val="24"/>
        </w:rPr>
        <w:t>Dallimore</w:t>
      </w:r>
      <w:proofErr w:type="spellEnd"/>
      <w:r w:rsidR="00C24AC9">
        <w:rPr>
          <w:rFonts w:ascii="Times New Roman" w:hAnsi="Times New Roman" w:cs="Times New Roman"/>
          <w:sz w:val="24"/>
          <w:szCs w:val="24"/>
        </w:rPr>
        <w:t xml:space="preserve">, </w:t>
      </w:r>
      <w:proofErr w:type="spellStart"/>
      <w:r w:rsidR="00C24AC9">
        <w:rPr>
          <w:rFonts w:ascii="Times New Roman" w:hAnsi="Times New Roman" w:cs="Times New Roman"/>
          <w:sz w:val="24"/>
          <w:szCs w:val="24"/>
        </w:rPr>
        <w:t>Hernstein</w:t>
      </w:r>
      <w:proofErr w:type="spellEnd"/>
      <w:r w:rsidR="00C24AC9">
        <w:rPr>
          <w:rFonts w:ascii="Times New Roman" w:hAnsi="Times New Roman" w:cs="Times New Roman"/>
          <w:sz w:val="24"/>
          <w:szCs w:val="24"/>
        </w:rPr>
        <w:t xml:space="preserve"> &amp; Platt, 2005).</w:t>
      </w:r>
      <w:r w:rsidR="005E2488">
        <w:rPr>
          <w:rFonts w:ascii="Times New Roman" w:hAnsi="Times New Roman" w:cs="Times New Roman"/>
          <w:sz w:val="24"/>
          <w:szCs w:val="24"/>
        </w:rPr>
        <w:t xml:space="preserve"> Subsequently, student </w:t>
      </w:r>
      <w:r w:rsidR="008304C9">
        <w:rPr>
          <w:rFonts w:ascii="Times New Roman" w:hAnsi="Times New Roman" w:cs="Times New Roman"/>
          <w:sz w:val="24"/>
          <w:szCs w:val="24"/>
        </w:rPr>
        <w:t>engagement</w:t>
      </w:r>
      <w:r w:rsidR="005E2488">
        <w:rPr>
          <w:rFonts w:ascii="Times New Roman" w:hAnsi="Times New Roman" w:cs="Times New Roman"/>
          <w:sz w:val="24"/>
          <w:szCs w:val="24"/>
        </w:rPr>
        <w:t xml:space="preserve"> </w:t>
      </w:r>
      <w:r w:rsidR="008304C9">
        <w:rPr>
          <w:rFonts w:ascii="Times New Roman" w:hAnsi="Times New Roman" w:cs="Times New Roman"/>
          <w:sz w:val="24"/>
          <w:szCs w:val="24"/>
        </w:rPr>
        <w:t>could experience a decline</w:t>
      </w:r>
      <w:r w:rsidR="00A37282">
        <w:rPr>
          <w:rFonts w:ascii="Times New Roman" w:hAnsi="Times New Roman" w:cs="Times New Roman"/>
          <w:sz w:val="24"/>
          <w:szCs w:val="24"/>
        </w:rPr>
        <w:t xml:space="preserve"> as students</w:t>
      </w:r>
      <w:r w:rsidR="00EF03C3">
        <w:rPr>
          <w:rFonts w:ascii="Times New Roman" w:hAnsi="Times New Roman" w:cs="Times New Roman"/>
          <w:sz w:val="24"/>
          <w:szCs w:val="24"/>
        </w:rPr>
        <w:t xml:space="preserve"> attempt to avoid</w:t>
      </w:r>
      <w:r w:rsidR="00021402">
        <w:rPr>
          <w:rFonts w:ascii="Times New Roman" w:hAnsi="Times New Roman" w:cs="Times New Roman"/>
          <w:sz w:val="24"/>
          <w:szCs w:val="24"/>
        </w:rPr>
        <w:t xml:space="preserve"> being selected</w:t>
      </w:r>
      <w:r w:rsidR="008304C9">
        <w:rPr>
          <w:rFonts w:ascii="Times New Roman" w:hAnsi="Times New Roman" w:cs="Times New Roman"/>
          <w:sz w:val="24"/>
          <w:szCs w:val="24"/>
        </w:rPr>
        <w:t xml:space="preserve">. </w:t>
      </w:r>
      <w:r w:rsidR="00C6777D">
        <w:rPr>
          <w:rFonts w:ascii="Times New Roman" w:hAnsi="Times New Roman" w:cs="Times New Roman"/>
          <w:sz w:val="24"/>
          <w:szCs w:val="24"/>
        </w:rPr>
        <w:t>Therefore, it is imperative that students understand the benefits of William</w:t>
      </w:r>
      <w:r w:rsidR="00907404">
        <w:rPr>
          <w:rFonts w:ascii="Times New Roman" w:hAnsi="Times New Roman" w:cs="Times New Roman"/>
          <w:sz w:val="24"/>
          <w:szCs w:val="24"/>
        </w:rPr>
        <w:t xml:space="preserve">’s research and the positive influence of being </w:t>
      </w:r>
      <w:r w:rsidR="0054589A">
        <w:rPr>
          <w:rFonts w:ascii="Times New Roman" w:hAnsi="Times New Roman" w:cs="Times New Roman"/>
          <w:sz w:val="24"/>
          <w:szCs w:val="24"/>
        </w:rPr>
        <w:t>incorrect</w:t>
      </w:r>
      <w:r w:rsidR="003963B1">
        <w:rPr>
          <w:rFonts w:ascii="Times New Roman" w:hAnsi="Times New Roman" w:cs="Times New Roman"/>
          <w:sz w:val="24"/>
          <w:szCs w:val="24"/>
        </w:rPr>
        <w:t xml:space="preserve"> to accelerate learning. </w:t>
      </w:r>
    </w:p>
    <w:p w14:paraId="3E127446" w14:textId="2E1410A6" w:rsidR="00B70629" w:rsidRDefault="00F42E70" w:rsidP="005502F6">
      <w:pPr>
        <w:spacing w:line="360" w:lineRule="auto"/>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59776" behindDoc="1" locked="0" layoutInCell="1" allowOverlap="1" wp14:anchorId="2A1D1CEC" wp14:editId="41BF5398">
            <wp:simplePos x="0" y="0"/>
            <wp:positionH relativeFrom="margin">
              <wp:posOffset>-147955</wp:posOffset>
            </wp:positionH>
            <wp:positionV relativeFrom="paragraph">
              <wp:posOffset>1282065</wp:posOffset>
            </wp:positionV>
            <wp:extent cx="5951220" cy="1049093"/>
            <wp:effectExtent l="0" t="0" r="0" b="0"/>
            <wp:wrapTight wrapText="bothSides">
              <wp:wrapPolygon edited="0">
                <wp:start x="0" y="0"/>
                <wp:lineTo x="0" y="21182"/>
                <wp:lineTo x="21503" y="21182"/>
                <wp:lineTo x="2150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51220" cy="1049093"/>
                    </a:xfrm>
                    <a:prstGeom prst="rect">
                      <a:avLst/>
                    </a:prstGeom>
                    <a:noFill/>
                  </pic:spPr>
                </pic:pic>
              </a:graphicData>
            </a:graphic>
            <wp14:sizeRelH relativeFrom="margin">
              <wp14:pctWidth>0</wp14:pctWidth>
            </wp14:sizeRelH>
            <wp14:sizeRelV relativeFrom="margin">
              <wp14:pctHeight>0</wp14:pctHeight>
            </wp14:sizeRelV>
          </wp:anchor>
        </w:drawing>
      </w:r>
      <w:r w:rsidR="005B5AB4">
        <w:rPr>
          <w:rFonts w:ascii="Times New Roman" w:hAnsi="Times New Roman" w:cs="Times New Roman"/>
          <w:sz w:val="24"/>
          <w:szCs w:val="24"/>
        </w:rPr>
        <w:t xml:space="preserve">A study conducted by </w:t>
      </w:r>
      <w:proofErr w:type="spellStart"/>
      <w:r w:rsidR="00DB4785">
        <w:rPr>
          <w:rFonts w:ascii="Times New Roman" w:hAnsi="Times New Roman" w:cs="Times New Roman"/>
          <w:sz w:val="24"/>
          <w:szCs w:val="24"/>
        </w:rPr>
        <w:t>Dallimore</w:t>
      </w:r>
      <w:proofErr w:type="spellEnd"/>
      <w:r w:rsidR="00DB4785">
        <w:rPr>
          <w:rFonts w:ascii="Times New Roman" w:hAnsi="Times New Roman" w:cs="Times New Roman"/>
          <w:sz w:val="24"/>
          <w:szCs w:val="24"/>
        </w:rPr>
        <w:t xml:space="preserve">, </w:t>
      </w:r>
      <w:proofErr w:type="spellStart"/>
      <w:r w:rsidR="00DB4785">
        <w:rPr>
          <w:rFonts w:ascii="Times New Roman" w:hAnsi="Times New Roman" w:cs="Times New Roman"/>
          <w:sz w:val="24"/>
          <w:szCs w:val="24"/>
        </w:rPr>
        <w:t>Hernstein</w:t>
      </w:r>
      <w:proofErr w:type="spellEnd"/>
      <w:r w:rsidR="00DB4785">
        <w:rPr>
          <w:rFonts w:ascii="Times New Roman" w:hAnsi="Times New Roman" w:cs="Times New Roman"/>
          <w:sz w:val="24"/>
          <w:szCs w:val="24"/>
        </w:rPr>
        <w:t xml:space="preserve"> &amp; Platt (2013) investigated </w:t>
      </w:r>
      <w:r w:rsidR="00694D46">
        <w:rPr>
          <w:rFonts w:ascii="Times New Roman" w:hAnsi="Times New Roman" w:cs="Times New Roman"/>
          <w:sz w:val="24"/>
          <w:szCs w:val="24"/>
        </w:rPr>
        <w:t>the use of cold calling within 16 sections of a</w:t>
      </w:r>
      <w:r w:rsidR="00684B09">
        <w:rPr>
          <w:rFonts w:ascii="Times New Roman" w:hAnsi="Times New Roman" w:cs="Times New Roman"/>
          <w:sz w:val="24"/>
          <w:szCs w:val="24"/>
        </w:rPr>
        <w:t xml:space="preserve">n </w:t>
      </w:r>
      <w:r w:rsidR="001C5940">
        <w:rPr>
          <w:rFonts w:ascii="Times New Roman" w:hAnsi="Times New Roman" w:cs="Times New Roman"/>
          <w:sz w:val="24"/>
          <w:szCs w:val="24"/>
        </w:rPr>
        <w:t>undergraduate management accounting</w:t>
      </w:r>
      <w:r w:rsidR="00694D46">
        <w:rPr>
          <w:rFonts w:ascii="Times New Roman" w:hAnsi="Times New Roman" w:cs="Times New Roman"/>
          <w:sz w:val="24"/>
          <w:szCs w:val="24"/>
        </w:rPr>
        <w:t xml:space="preserve"> course </w:t>
      </w:r>
      <w:r w:rsidR="003D2612">
        <w:rPr>
          <w:rFonts w:ascii="Times New Roman" w:hAnsi="Times New Roman" w:cs="Times New Roman"/>
          <w:sz w:val="24"/>
          <w:szCs w:val="24"/>
        </w:rPr>
        <w:t>with 632 students on roll</w:t>
      </w:r>
      <w:r w:rsidR="009B189C">
        <w:rPr>
          <w:rFonts w:ascii="Times New Roman" w:hAnsi="Times New Roman" w:cs="Times New Roman"/>
          <w:sz w:val="24"/>
          <w:szCs w:val="24"/>
        </w:rPr>
        <w:t xml:space="preserve"> by use of </w:t>
      </w:r>
      <w:r w:rsidR="00E31DDF">
        <w:rPr>
          <w:rFonts w:ascii="Times New Roman" w:hAnsi="Times New Roman" w:cs="Times New Roman"/>
          <w:sz w:val="24"/>
          <w:szCs w:val="24"/>
        </w:rPr>
        <w:t xml:space="preserve">two surveys and two periods of observations as </w:t>
      </w:r>
      <w:r w:rsidR="00B70629">
        <w:rPr>
          <w:rFonts w:ascii="Times New Roman" w:hAnsi="Times New Roman" w:cs="Times New Roman"/>
          <w:b/>
          <w:bCs/>
          <w:sz w:val="24"/>
          <w:szCs w:val="24"/>
        </w:rPr>
        <w:t>Figure 1</w:t>
      </w:r>
      <w:r w:rsidR="00B70629">
        <w:rPr>
          <w:rFonts w:ascii="Times New Roman" w:hAnsi="Times New Roman" w:cs="Times New Roman"/>
          <w:sz w:val="24"/>
          <w:szCs w:val="24"/>
        </w:rPr>
        <w:t xml:space="preserve"> of the study demonstrates</w:t>
      </w:r>
      <w:r w:rsidR="003D2612">
        <w:rPr>
          <w:rFonts w:ascii="Times New Roman" w:hAnsi="Times New Roman" w:cs="Times New Roman"/>
          <w:sz w:val="24"/>
          <w:szCs w:val="24"/>
        </w:rPr>
        <w:t xml:space="preserve">. </w:t>
      </w:r>
      <w:r w:rsidR="00684B09">
        <w:rPr>
          <w:rFonts w:ascii="Times New Roman" w:hAnsi="Times New Roman" w:cs="Times New Roman"/>
          <w:sz w:val="24"/>
          <w:szCs w:val="24"/>
        </w:rPr>
        <w:t xml:space="preserve">The study compared </w:t>
      </w:r>
      <w:r w:rsidR="003F1702">
        <w:rPr>
          <w:rFonts w:ascii="Times New Roman" w:hAnsi="Times New Roman" w:cs="Times New Roman"/>
          <w:sz w:val="24"/>
          <w:szCs w:val="24"/>
        </w:rPr>
        <w:t xml:space="preserve">low and high frequency cold calling classes. </w:t>
      </w:r>
    </w:p>
    <w:p w14:paraId="131B8F2C" w14:textId="77777777" w:rsidR="00F42E70" w:rsidRDefault="00F42E70" w:rsidP="005502F6">
      <w:pPr>
        <w:spacing w:line="360" w:lineRule="auto"/>
        <w:rPr>
          <w:rFonts w:ascii="Times New Roman" w:hAnsi="Times New Roman" w:cs="Times New Roman"/>
          <w:b/>
          <w:bCs/>
          <w:sz w:val="24"/>
          <w:szCs w:val="24"/>
        </w:rPr>
      </w:pPr>
    </w:p>
    <w:p w14:paraId="50B12258" w14:textId="4E32EF85" w:rsidR="00B70629" w:rsidRPr="00DD7FF3" w:rsidRDefault="00DD7FF3" w:rsidP="005502F6">
      <w:pPr>
        <w:spacing w:line="360" w:lineRule="auto"/>
        <w:rPr>
          <w:rFonts w:ascii="Times New Roman" w:hAnsi="Times New Roman" w:cs="Times New Roman"/>
          <w:sz w:val="24"/>
          <w:szCs w:val="24"/>
        </w:rPr>
      </w:pPr>
      <w:r>
        <w:rPr>
          <w:rFonts w:ascii="Times New Roman" w:hAnsi="Times New Roman" w:cs="Times New Roman"/>
          <w:b/>
          <w:bCs/>
          <w:sz w:val="24"/>
          <w:szCs w:val="24"/>
        </w:rPr>
        <w:t xml:space="preserve">Figure 1. </w:t>
      </w:r>
      <w:r w:rsidR="00554CA3">
        <w:rPr>
          <w:rFonts w:ascii="Times New Roman" w:hAnsi="Times New Roman" w:cs="Times New Roman"/>
          <w:sz w:val="24"/>
          <w:szCs w:val="24"/>
        </w:rPr>
        <w:t>Timeline for survey and observation data (</w:t>
      </w:r>
      <w:proofErr w:type="spellStart"/>
      <w:r w:rsidR="00F42E70">
        <w:rPr>
          <w:rFonts w:ascii="Times New Roman" w:hAnsi="Times New Roman" w:cs="Times New Roman"/>
          <w:sz w:val="24"/>
          <w:szCs w:val="24"/>
        </w:rPr>
        <w:t>Dallimore</w:t>
      </w:r>
      <w:proofErr w:type="spellEnd"/>
      <w:r w:rsidR="00F42E70">
        <w:rPr>
          <w:rFonts w:ascii="Times New Roman" w:hAnsi="Times New Roman" w:cs="Times New Roman"/>
          <w:sz w:val="24"/>
          <w:szCs w:val="24"/>
        </w:rPr>
        <w:t xml:space="preserve">, </w:t>
      </w:r>
      <w:proofErr w:type="spellStart"/>
      <w:r w:rsidR="00F42E70">
        <w:rPr>
          <w:rFonts w:ascii="Times New Roman" w:hAnsi="Times New Roman" w:cs="Times New Roman"/>
          <w:sz w:val="24"/>
          <w:szCs w:val="24"/>
        </w:rPr>
        <w:t>Hernstein</w:t>
      </w:r>
      <w:proofErr w:type="spellEnd"/>
      <w:r w:rsidR="00F42E70">
        <w:rPr>
          <w:rFonts w:ascii="Times New Roman" w:hAnsi="Times New Roman" w:cs="Times New Roman"/>
          <w:sz w:val="24"/>
          <w:szCs w:val="24"/>
        </w:rPr>
        <w:t xml:space="preserve"> &amp; Platt, 2013).</w:t>
      </w:r>
    </w:p>
    <w:p w14:paraId="3012AAED" w14:textId="37A664D6" w:rsidR="002D3F61" w:rsidRPr="009271E9" w:rsidRDefault="001C5940" w:rsidP="005502F6">
      <w:pPr>
        <w:spacing w:line="360" w:lineRule="auto"/>
        <w:rPr>
          <w:rFonts w:ascii="Times New Roman" w:hAnsi="Times New Roman" w:cs="Times New Roman"/>
          <w:sz w:val="24"/>
          <w:szCs w:val="24"/>
          <w:shd w:val="clear" w:color="auto" w:fill="FAF9F8"/>
        </w:rPr>
      </w:pPr>
      <w:r>
        <w:rPr>
          <w:rFonts w:ascii="Times New Roman" w:hAnsi="Times New Roman" w:cs="Times New Roman"/>
          <w:sz w:val="24"/>
          <w:szCs w:val="24"/>
        </w:rPr>
        <w:lastRenderedPageBreak/>
        <w:t xml:space="preserve">The sample size of </w:t>
      </w:r>
      <w:r w:rsidR="004B5D9C">
        <w:rPr>
          <w:rFonts w:ascii="Times New Roman" w:hAnsi="Times New Roman" w:cs="Times New Roman"/>
          <w:sz w:val="24"/>
          <w:szCs w:val="24"/>
        </w:rPr>
        <w:t xml:space="preserve">632 students </w:t>
      </w:r>
      <w:r w:rsidR="001C710A">
        <w:rPr>
          <w:rFonts w:ascii="Times New Roman" w:hAnsi="Times New Roman" w:cs="Times New Roman"/>
          <w:sz w:val="24"/>
          <w:szCs w:val="24"/>
        </w:rPr>
        <w:t xml:space="preserve">ensures that data collected is both reliable and representative for </w:t>
      </w:r>
      <w:r w:rsidR="00602399">
        <w:rPr>
          <w:rFonts w:ascii="Times New Roman" w:hAnsi="Times New Roman" w:cs="Times New Roman"/>
          <w:sz w:val="24"/>
          <w:szCs w:val="24"/>
        </w:rPr>
        <w:t xml:space="preserve">the purpose of forming valid conclusions. </w:t>
      </w:r>
    </w:p>
    <w:p w14:paraId="6A89A3E9" w14:textId="77777777" w:rsidR="00F42E70" w:rsidRDefault="00F42E70" w:rsidP="005502F6">
      <w:pPr>
        <w:spacing w:line="360" w:lineRule="auto"/>
        <w:rPr>
          <w:rFonts w:ascii="Times New Roman" w:hAnsi="Times New Roman" w:cs="Times New Roman"/>
          <w:bCs/>
          <w:sz w:val="24"/>
          <w:szCs w:val="24"/>
          <w:u w:val="single"/>
          <w:lang w:val="en-US"/>
        </w:rPr>
      </w:pPr>
    </w:p>
    <w:p w14:paraId="7629F0FD" w14:textId="407A6242" w:rsidR="00F42E70" w:rsidRPr="0079062A" w:rsidRDefault="004F6852" w:rsidP="005502F6">
      <w:pPr>
        <w:spacing w:line="360" w:lineRule="auto"/>
        <w:rPr>
          <w:rFonts w:ascii="Times New Roman" w:hAnsi="Times New Roman" w:cs="Times New Roman"/>
          <w:bCs/>
          <w:sz w:val="24"/>
          <w:szCs w:val="24"/>
          <w:lang w:val="en-US"/>
        </w:rPr>
      </w:pPr>
      <w:r>
        <w:rPr>
          <w:rFonts w:ascii="Times New Roman" w:hAnsi="Times New Roman" w:cs="Times New Roman"/>
          <w:bCs/>
          <w:sz w:val="24"/>
          <w:szCs w:val="24"/>
          <w:lang w:val="en-US"/>
        </w:rPr>
        <w:t xml:space="preserve">Data collection determined </w:t>
      </w:r>
      <w:r w:rsidRPr="0079062A">
        <w:rPr>
          <w:rFonts w:ascii="Times New Roman" w:hAnsi="Times New Roman" w:cs="Times New Roman"/>
          <w:bCs/>
          <w:sz w:val="24"/>
          <w:szCs w:val="24"/>
          <w:lang w:val="en-US"/>
        </w:rPr>
        <w:t>“</w:t>
      </w:r>
      <w:r w:rsidRPr="0079062A">
        <w:rPr>
          <w:rFonts w:ascii="Times New Roman" w:hAnsi="Times New Roman" w:cs="Times New Roman"/>
          <w:sz w:val="24"/>
          <w:szCs w:val="24"/>
          <w:shd w:val="clear" w:color="auto" w:fill="FFFFFF"/>
        </w:rPr>
        <w:t xml:space="preserve">A total of 359 students provided accurate identification information on both the </w:t>
      </w:r>
      <w:proofErr w:type="spellStart"/>
      <w:r w:rsidRPr="0079062A">
        <w:rPr>
          <w:rFonts w:ascii="Times New Roman" w:hAnsi="Times New Roman" w:cs="Times New Roman"/>
          <w:sz w:val="24"/>
          <w:szCs w:val="24"/>
          <w:shd w:val="clear" w:color="auto" w:fill="FFFFFF"/>
        </w:rPr>
        <w:t>precourse</w:t>
      </w:r>
      <w:proofErr w:type="spellEnd"/>
      <w:r w:rsidRPr="0079062A">
        <w:rPr>
          <w:rFonts w:ascii="Times New Roman" w:hAnsi="Times New Roman" w:cs="Times New Roman"/>
          <w:sz w:val="24"/>
          <w:szCs w:val="24"/>
          <w:shd w:val="clear" w:color="auto" w:fill="FFFFFF"/>
        </w:rPr>
        <w:t xml:space="preserve"> and </w:t>
      </w:r>
      <w:proofErr w:type="spellStart"/>
      <w:r w:rsidRPr="0079062A">
        <w:rPr>
          <w:rFonts w:ascii="Times New Roman" w:hAnsi="Times New Roman" w:cs="Times New Roman"/>
          <w:sz w:val="24"/>
          <w:szCs w:val="24"/>
          <w:shd w:val="clear" w:color="auto" w:fill="FFFFFF"/>
        </w:rPr>
        <w:t>postcourse</w:t>
      </w:r>
      <w:proofErr w:type="spellEnd"/>
      <w:r w:rsidRPr="0079062A">
        <w:rPr>
          <w:rFonts w:ascii="Times New Roman" w:hAnsi="Times New Roman" w:cs="Times New Roman"/>
          <w:sz w:val="24"/>
          <w:szCs w:val="24"/>
          <w:shd w:val="clear" w:color="auto" w:fill="FFFFFF"/>
        </w:rPr>
        <w:t xml:space="preserve"> surveys</w:t>
      </w:r>
      <w:r w:rsidRPr="0079062A">
        <w:rPr>
          <w:rFonts w:ascii="Times New Roman" w:hAnsi="Times New Roman" w:cs="Times New Roman"/>
          <w:sz w:val="24"/>
          <w:szCs w:val="24"/>
          <w:shd w:val="clear" w:color="auto" w:fill="FFFFFF"/>
        </w:rPr>
        <w:t>” (</w:t>
      </w:r>
      <w:proofErr w:type="spellStart"/>
      <w:r w:rsidR="0079062A" w:rsidRPr="0079062A">
        <w:rPr>
          <w:rFonts w:ascii="Times New Roman" w:hAnsi="Times New Roman" w:cs="Times New Roman"/>
          <w:sz w:val="24"/>
          <w:szCs w:val="24"/>
          <w:shd w:val="clear" w:color="auto" w:fill="FFFFFF"/>
        </w:rPr>
        <w:t>Dallimore</w:t>
      </w:r>
      <w:proofErr w:type="spellEnd"/>
      <w:r w:rsidR="0079062A" w:rsidRPr="0079062A">
        <w:rPr>
          <w:rFonts w:ascii="Times New Roman" w:hAnsi="Times New Roman" w:cs="Times New Roman"/>
          <w:sz w:val="24"/>
          <w:szCs w:val="24"/>
          <w:shd w:val="clear" w:color="auto" w:fill="FFFFFF"/>
        </w:rPr>
        <w:t xml:space="preserve">, </w:t>
      </w:r>
      <w:proofErr w:type="spellStart"/>
      <w:r w:rsidR="0079062A" w:rsidRPr="0079062A">
        <w:rPr>
          <w:rFonts w:ascii="Times New Roman" w:hAnsi="Times New Roman" w:cs="Times New Roman"/>
          <w:sz w:val="24"/>
          <w:szCs w:val="24"/>
          <w:shd w:val="clear" w:color="auto" w:fill="FFFFFF"/>
        </w:rPr>
        <w:t>Hernstein</w:t>
      </w:r>
      <w:proofErr w:type="spellEnd"/>
      <w:r w:rsidR="0079062A" w:rsidRPr="0079062A">
        <w:rPr>
          <w:rFonts w:ascii="Times New Roman" w:hAnsi="Times New Roman" w:cs="Times New Roman"/>
          <w:sz w:val="24"/>
          <w:szCs w:val="24"/>
          <w:shd w:val="clear" w:color="auto" w:fill="FFFFFF"/>
        </w:rPr>
        <w:t xml:space="preserve"> &amp; Platt, 2013). </w:t>
      </w:r>
      <w:r w:rsidR="00B727FA">
        <w:rPr>
          <w:rFonts w:ascii="Times New Roman" w:hAnsi="Times New Roman" w:cs="Times New Roman"/>
          <w:sz w:val="24"/>
          <w:szCs w:val="24"/>
          <w:shd w:val="clear" w:color="auto" w:fill="FFFFFF"/>
        </w:rPr>
        <w:t xml:space="preserve">The study </w:t>
      </w:r>
      <w:r w:rsidR="00DA38B9">
        <w:rPr>
          <w:rFonts w:ascii="Times New Roman" w:hAnsi="Times New Roman" w:cs="Times New Roman"/>
          <w:sz w:val="24"/>
          <w:szCs w:val="24"/>
          <w:shd w:val="clear" w:color="auto" w:fill="FFFFFF"/>
        </w:rPr>
        <w:t xml:space="preserve">concluded that cold calling directly influences </w:t>
      </w:r>
      <w:r w:rsidR="00C10602">
        <w:rPr>
          <w:rFonts w:ascii="Times New Roman" w:hAnsi="Times New Roman" w:cs="Times New Roman"/>
          <w:sz w:val="24"/>
          <w:szCs w:val="24"/>
          <w:shd w:val="clear" w:color="auto" w:fill="FFFFFF"/>
        </w:rPr>
        <w:t>the number of students who volunteer to provide answers</w:t>
      </w:r>
      <w:r w:rsidR="005117C0">
        <w:rPr>
          <w:rFonts w:ascii="Times New Roman" w:hAnsi="Times New Roman" w:cs="Times New Roman"/>
          <w:sz w:val="24"/>
          <w:szCs w:val="24"/>
          <w:shd w:val="clear" w:color="auto" w:fill="FFFFFF"/>
        </w:rPr>
        <w:t xml:space="preserve">. </w:t>
      </w:r>
      <w:r w:rsidR="00684B09">
        <w:rPr>
          <w:rFonts w:ascii="Times New Roman" w:hAnsi="Times New Roman" w:cs="Times New Roman"/>
          <w:sz w:val="24"/>
          <w:szCs w:val="24"/>
          <w:shd w:val="clear" w:color="auto" w:fill="FFFFFF"/>
        </w:rPr>
        <w:t xml:space="preserve">The second observation between weeks 9 and 10 indicate </w:t>
      </w:r>
      <w:r w:rsidR="003307AE">
        <w:rPr>
          <w:rFonts w:ascii="Times New Roman" w:hAnsi="Times New Roman" w:cs="Times New Roman"/>
          <w:sz w:val="24"/>
          <w:szCs w:val="24"/>
          <w:shd w:val="clear" w:color="auto" w:fill="FFFFFF"/>
        </w:rPr>
        <w:t xml:space="preserve">a clear </w:t>
      </w:r>
      <w:r w:rsidR="004C37F8">
        <w:rPr>
          <w:rFonts w:ascii="Times New Roman" w:hAnsi="Times New Roman" w:cs="Times New Roman"/>
          <w:sz w:val="24"/>
          <w:szCs w:val="24"/>
          <w:shd w:val="clear" w:color="auto" w:fill="FFFFFF"/>
        </w:rPr>
        <w:t>divergence</w:t>
      </w:r>
      <w:r w:rsidR="00F93F6E">
        <w:rPr>
          <w:rFonts w:ascii="Times New Roman" w:hAnsi="Times New Roman" w:cs="Times New Roman"/>
          <w:sz w:val="24"/>
          <w:szCs w:val="24"/>
          <w:shd w:val="clear" w:color="auto" w:fill="FFFFFF"/>
        </w:rPr>
        <w:t xml:space="preserve"> between the low and high frequency cold calling classes </w:t>
      </w:r>
      <w:r w:rsidR="004C37F8">
        <w:rPr>
          <w:rFonts w:ascii="Times New Roman" w:hAnsi="Times New Roman" w:cs="Times New Roman"/>
          <w:sz w:val="24"/>
          <w:szCs w:val="24"/>
          <w:shd w:val="clear" w:color="auto" w:fill="FFFFFF"/>
        </w:rPr>
        <w:t xml:space="preserve">in terms of voluntary answers provided by the students. </w:t>
      </w:r>
      <w:r w:rsidR="00986BE0">
        <w:rPr>
          <w:rFonts w:ascii="Times New Roman" w:hAnsi="Times New Roman" w:cs="Times New Roman"/>
          <w:sz w:val="24"/>
          <w:szCs w:val="24"/>
          <w:shd w:val="clear" w:color="auto" w:fill="FFFFFF"/>
        </w:rPr>
        <w:t xml:space="preserve">This research contradicts the earlier research of </w:t>
      </w:r>
      <w:proofErr w:type="spellStart"/>
      <w:r w:rsidR="00242956">
        <w:rPr>
          <w:rFonts w:ascii="Times New Roman" w:hAnsi="Times New Roman" w:cs="Times New Roman"/>
          <w:sz w:val="24"/>
          <w:szCs w:val="24"/>
          <w:shd w:val="clear" w:color="auto" w:fill="FFFFFF"/>
        </w:rPr>
        <w:t>Dallimore</w:t>
      </w:r>
      <w:proofErr w:type="spellEnd"/>
      <w:r w:rsidR="00242956">
        <w:rPr>
          <w:rFonts w:ascii="Times New Roman" w:hAnsi="Times New Roman" w:cs="Times New Roman"/>
          <w:sz w:val="24"/>
          <w:szCs w:val="24"/>
          <w:shd w:val="clear" w:color="auto" w:fill="FFFFFF"/>
        </w:rPr>
        <w:t xml:space="preserve">, </w:t>
      </w:r>
      <w:proofErr w:type="spellStart"/>
      <w:r w:rsidR="00242956">
        <w:rPr>
          <w:rFonts w:ascii="Times New Roman" w:hAnsi="Times New Roman" w:cs="Times New Roman"/>
          <w:sz w:val="24"/>
          <w:szCs w:val="24"/>
          <w:shd w:val="clear" w:color="auto" w:fill="FFFFFF"/>
        </w:rPr>
        <w:t>Hernstein</w:t>
      </w:r>
      <w:proofErr w:type="spellEnd"/>
      <w:r w:rsidR="00242956">
        <w:rPr>
          <w:rFonts w:ascii="Times New Roman" w:hAnsi="Times New Roman" w:cs="Times New Roman"/>
          <w:sz w:val="24"/>
          <w:szCs w:val="24"/>
          <w:shd w:val="clear" w:color="auto" w:fill="FFFFFF"/>
        </w:rPr>
        <w:t xml:space="preserve"> &amp; Platt in 2005 and </w:t>
      </w:r>
      <w:r w:rsidR="008A36AF">
        <w:rPr>
          <w:rFonts w:ascii="Times New Roman" w:hAnsi="Times New Roman" w:cs="Times New Roman"/>
          <w:sz w:val="24"/>
          <w:szCs w:val="24"/>
          <w:shd w:val="clear" w:color="auto" w:fill="FFFFFF"/>
        </w:rPr>
        <w:t xml:space="preserve">assumes that simply placing students in a high cold calling environment </w:t>
      </w:r>
      <w:r w:rsidR="00105374">
        <w:rPr>
          <w:rFonts w:ascii="Times New Roman" w:hAnsi="Times New Roman" w:cs="Times New Roman"/>
          <w:sz w:val="24"/>
          <w:szCs w:val="24"/>
          <w:shd w:val="clear" w:color="auto" w:fill="FFFFFF"/>
        </w:rPr>
        <w:t>creates</w:t>
      </w:r>
      <w:r w:rsidR="008A36AF">
        <w:rPr>
          <w:rFonts w:ascii="Times New Roman" w:hAnsi="Times New Roman" w:cs="Times New Roman"/>
          <w:sz w:val="24"/>
          <w:szCs w:val="24"/>
          <w:shd w:val="clear" w:color="auto" w:fill="FFFFFF"/>
        </w:rPr>
        <w:t xml:space="preserve"> the </w:t>
      </w:r>
      <w:r w:rsidR="00FF44C0">
        <w:rPr>
          <w:rFonts w:ascii="Times New Roman" w:hAnsi="Times New Roman" w:cs="Times New Roman"/>
          <w:sz w:val="24"/>
          <w:szCs w:val="24"/>
          <w:shd w:val="clear" w:color="auto" w:fill="FFFFFF"/>
        </w:rPr>
        <w:t>potential</w:t>
      </w:r>
      <w:r w:rsidR="00105374">
        <w:rPr>
          <w:rFonts w:ascii="Times New Roman" w:hAnsi="Times New Roman" w:cs="Times New Roman"/>
          <w:sz w:val="24"/>
          <w:szCs w:val="24"/>
          <w:shd w:val="clear" w:color="auto" w:fill="FFFFFF"/>
        </w:rPr>
        <w:t xml:space="preserve"> for students</w:t>
      </w:r>
      <w:r w:rsidR="00FF44C0">
        <w:rPr>
          <w:rFonts w:ascii="Times New Roman" w:hAnsi="Times New Roman" w:cs="Times New Roman"/>
          <w:sz w:val="24"/>
          <w:szCs w:val="24"/>
          <w:shd w:val="clear" w:color="auto" w:fill="FFFFFF"/>
        </w:rPr>
        <w:t xml:space="preserve"> </w:t>
      </w:r>
      <w:r w:rsidR="00620485">
        <w:rPr>
          <w:rFonts w:ascii="Times New Roman" w:hAnsi="Times New Roman" w:cs="Times New Roman"/>
          <w:sz w:val="24"/>
          <w:szCs w:val="24"/>
          <w:shd w:val="clear" w:color="auto" w:fill="FFFFFF"/>
        </w:rPr>
        <w:t xml:space="preserve">to </w:t>
      </w:r>
      <w:r w:rsidR="00105374">
        <w:rPr>
          <w:rFonts w:ascii="Times New Roman" w:hAnsi="Times New Roman" w:cs="Times New Roman"/>
          <w:sz w:val="24"/>
          <w:szCs w:val="24"/>
          <w:shd w:val="clear" w:color="auto" w:fill="FFFFFF"/>
        </w:rPr>
        <w:t xml:space="preserve">become increasingly engaged over time and adapt to the </w:t>
      </w:r>
      <w:r w:rsidR="00A91D5D">
        <w:rPr>
          <w:rFonts w:ascii="Times New Roman" w:hAnsi="Times New Roman" w:cs="Times New Roman"/>
          <w:sz w:val="24"/>
          <w:szCs w:val="24"/>
          <w:shd w:val="clear" w:color="auto" w:fill="FFFFFF"/>
        </w:rPr>
        <w:t xml:space="preserve">increased frequency of cold calling. </w:t>
      </w:r>
    </w:p>
    <w:p w14:paraId="556CFEAE" w14:textId="77777777" w:rsidR="00F42E70" w:rsidRDefault="00F42E70" w:rsidP="005502F6">
      <w:pPr>
        <w:spacing w:line="360" w:lineRule="auto"/>
        <w:rPr>
          <w:rFonts w:ascii="Times New Roman" w:hAnsi="Times New Roman" w:cs="Times New Roman"/>
          <w:bCs/>
          <w:sz w:val="24"/>
          <w:szCs w:val="24"/>
          <w:u w:val="single"/>
          <w:lang w:val="en-US"/>
        </w:rPr>
      </w:pPr>
    </w:p>
    <w:p w14:paraId="4FC17A1F" w14:textId="5D1DCCDD" w:rsidR="00F42E70" w:rsidRDefault="00F42E70" w:rsidP="005502F6">
      <w:pPr>
        <w:spacing w:line="360" w:lineRule="auto"/>
        <w:rPr>
          <w:rFonts w:ascii="Times New Roman" w:hAnsi="Times New Roman" w:cs="Times New Roman"/>
          <w:bCs/>
          <w:sz w:val="24"/>
          <w:szCs w:val="24"/>
          <w:u w:val="single"/>
          <w:lang w:val="en-US"/>
        </w:rPr>
      </w:pPr>
    </w:p>
    <w:p w14:paraId="0599C01D" w14:textId="77777777" w:rsidR="00F42E70" w:rsidRDefault="00F42E70" w:rsidP="005502F6">
      <w:pPr>
        <w:spacing w:line="360" w:lineRule="auto"/>
        <w:rPr>
          <w:rFonts w:ascii="Times New Roman" w:hAnsi="Times New Roman" w:cs="Times New Roman"/>
          <w:bCs/>
          <w:sz w:val="24"/>
          <w:szCs w:val="24"/>
          <w:u w:val="single"/>
          <w:lang w:val="en-US"/>
        </w:rPr>
      </w:pPr>
    </w:p>
    <w:p w14:paraId="6D569ED7" w14:textId="4C76D36C" w:rsidR="00C75B73" w:rsidRPr="00FC2740" w:rsidRDefault="00FC2740" w:rsidP="005502F6">
      <w:pPr>
        <w:spacing w:line="360" w:lineRule="auto"/>
        <w:rPr>
          <w:rFonts w:ascii="Times New Roman" w:hAnsi="Times New Roman" w:cs="Times New Roman"/>
          <w:bCs/>
          <w:sz w:val="24"/>
          <w:szCs w:val="24"/>
          <w:u w:val="single"/>
          <w:lang w:val="en-US"/>
        </w:rPr>
      </w:pPr>
      <w:r w:rsidRPr="00FC2740">
        <w:rPr>
          <w:rFonts w:ascii="Times New Roman" w:hAnsi="Times New Roman" w:cs="Times New Roman"/>
          <w:bCs/>
          <w:sz w:val="24"/>
          <w:szCs w:val="24"/>
          <w:u w:val="single"/>
          <w:lang w:val="en-US"/>
        </w:rPr>
        <w:t>Positive Reinforcement</w:t>
      </w:r>
    </w:p>
    <w:p w14:paraId="5A4DDEC2" w14:textId="704E1881" w:rsidR="00C75B73" w:rsidRDefault="002D71BA" w:rsidP="005502F6">
      <w:pPr>
        <w:spacing w:line="360" w:lineRule="auto"/>
        <w:rPr>
          <w:rFonts w:ascii="Times New Roman" w:hAnsi="Times New Roman" w:cs="Times New Roman"/>
          <w:bCs/>
          <w:sz w:val="24"/>
          <w:szCs w:val="24"/>
          <w:lang w:val="en-US"/>
        </w:rPr>
      </w:pPr>
      <w:r>
        <w:rPr>
          <w:rFonts w:ascii="Times New Roman" w:hAnsi="Times New Roman" w:cs="Times New Roman"/>
          <w:bCs/>
          <w:sz w:val="24"/>
          <w:szCs w:val="24"/>
          <w:lang w:val="en-US"/>
        </w:rPr>
        <w:t xml:space="preserve">In 1938, B.F Skinner introduced the term Operant Conditioning. </w:t>
      </w:r>
      <w:r w:rsidR="00DF2E87">
        <w:rPr>
          <w:rFonts w:ascii="Times New Roman" w:hAnsi="Times New Roman" w:cs="Times New Roman"/>
          <w:bCs/>
          <w:sz w:val="24"/>
          <w:szCs w:val="24"/>
          <w:lang w:val="en-US"/>
        </w:rPr>
        <w:t xml:space="preserve">The term Operant Conditioning </w:t>
      </w:r>
      <w:r w:rsidR="00020951">
        <w:rPr>
          <w:rFonts w:ascii="Times New Roman" w:hAnsi="Times New Roman" w:cs="Times New Roman"/>
          <w:bCs/>
          <w:sz w:val="24"/>
          <w:szCs w:val="24"/>
          <w:lang w:val="en-US"/>
        </w:rPr>
        <w:t>states</w:t>
      </w:r>
      <w:r w:rsidR="00E07E37">
        <w:rPr>
          <w:rFonts w:ascii="Times New Roman" w:hAnsi="Times New Roman" w:cs="Times New Roman"/>
          <w:bCs/>
          <w:sz w:val="24"/>
          <w:szCs w:val="24"/>
          <w:lang w:val="en-US"/>
        </w:rPr>
        <w:t xml:space="preserve"> that behavior </w:t>
      </w:r>
      <w:r w:rsidR="00282FA8">
        <w:rPr>
          <w:rFonts w:ascii="Times New Roman" w:hAnsi="Times New Roman" w:cs="Times New Roman"/>
          <w:bCs/>
          <w:sz w:val="24"/>
          <w:szCs w:val="24"/>
          <w:lang w:val="en-US"/>
        </w:rPr>
        <w:t xml:space="preserve">can be </w:t>
      </w:r>
      <w:r w:rsidR="00B53746">
        <w:rPr>
          <w:rFonts w:ascii="Times New Roman" w:hAnsi="Times New Roman" w:cs="Times New Roman"/>
          <w:bCs/>
          <w:sz w:val="24"/>
          <w:szCs w:val="24"/>
          <w:lang w:val="en-US"/>
        </w:rPr>
        <w:t xml:space="preserve">altered by introducing stimuli, a change in the environment </w:t>
      </w:r>
      <w:r w:rsidR="00E0000D">
        <w:rPr>
          <w:rFonts w:ascii="Times New Roman" w:hAnsi="Times New Roman" w:cs="Times New Roman"/>
          <w:bCs/>
          <w:sz w:val="24"/>
          <w:szCs w:val="24"/>
          <w:lang w:val="en-US"/>
        </w:rPr>
        <w:t>that has the potential to create a response</w:t>
      </w:r>
      <w:r w:rsidR="00020951">
        <w:rPr>
          <w:rFonts w:ascii="Times New Roman" w:hAnsi="Times New Roman" w:cs="Times New Roman"/>
          <w:bCs/>
          <w:sz w:val="24"/>
          <w:szCs w:val="24"/>
          <w:lang w:val="en-US"/>
        </w:rPr>
        <w:t xml:space="preserve">. </w:t>
      </w:r>
      <w:r w:rsidR="009E1888">
        <w:rPr>
          <w:rFonts w:ascii="Times New Roman" w:hAnsi="Times New Roman" w:cs="Times New Roman"/>
          <w:bCs/>
          <w:sz w:val="24"/>
          <w:szCs w:val="24"/>
          <w:lang w:val="en-US"/>
        </w:rPr>
        <w:t xml:space="preserve">Stimuli that </w:t>
      </w:r>
      <w:r w:rsidR="00D94C76">
        <w:rPr>
          <w:rFonts w:ascii="Times New Roman" w:hAnsi="Times New Roman" w:cs="Times New Roman"/>
          <w:bCs/>
          <w:sz w:val="24"/>
          <w:szCs w:val="24"/>
          <w:lang w:val="en-US"/>
        </w:rPr>
        <w:t xml:space="preserve">increase the </w:t>
      </w:r>
      <w:r w:rsidR="00B94E98">
        <w:rPr>
          <w:rFonts w:ascii="Times New Roman" w:hAnsi="Times New Roman" w:cs="Times New Roman"/>
          <w:bCs/>
          <w:sz w:val="24"/>
          <w:szCs w:val="24"/>
          <w:lang w:val="en-US"/>
        </w:rPr>
        <w:t>probability</w:t>
      </w:r>
      <w:r w:rsidR="00D94C76">
        <w:rPr>
          <w:rFonts w:ascii="Times New Roman" w:hAnsi="Times New Roman" w:cs="Times New Roman"/>
          <w:bCs/>
          <w:sz w:val="24"/>
          <w:szCs w:val="24"/>
          <w:lang w:val="en-US"/>
        </w:rPr>
        <w:t xml:space="preserve"> of a </w:t>
      </w:r>
      <w:r w:rsidR="00B94E98">
        <w:rPr>
          <w:rFonts w:ascii="Times New Roman" w:hAnsi="Times New Roman" w:cs="Times New Roman"/>
          <w:bCs/>
          <w:sz w:val="24"/>
          <w:szCs w:val="24"/>
          <w:lang w:val="en-US"/>
        </w:rPr>
        <w:t>repetition within behavior patterns are known as reinforcers and can either</w:t>
      </w:r>
      <w:r w:rsidR="003A75E9">
        <w:rPr>
          <w:rFonts w:ascii="Times New Roman" w:hAnsi="Times New Roman" w:cs="Times New Roman"/>
          <w:bCs/>
          <w:sz w:val="24"/>
          <w:szCs w:val="24"/>
          <w:lang w:val="en-US"/>
        </w:rPr>
        <w:t xml:space="preserve"> be</w:t>
      </w:r>
      <w:r w:rsidR="00B94E98">
        <w:rPr>
          <w:rFonts w:ascii="Times New Roman" w:hAnsi="Times New Roman" w:cs="Times New Roman"/>
          <w:bCs/>
          <w:sz w:val="24"/>
          <w:szCs w:val="24"/>
          <w:lang w:val="en-US"/>
        </w:rPr>
        <w:t xml:space="preserve"> negative or </w:t>
      </w:r>
      <w:r w:rsidR="00BB6A91">
        <w:rPr>
          <w:rFonts w:ascii="Times New Roman" w:hAnsi="Times New Roman" w:cs="Times New Roman"/>
          <w:bCs/>
          <w:sz w:val="24"/>
          <w:szCs w:val="24"/>
          <w:lang w:val="en-US"/>
        </w:rPr>
        <w:t>positive.</w:t>
      </w:r>
      <w:r w:rsidR="00AE495D">
        <w:rPr>
          <w:rFonts w:ascii="Times New Roman" w:hAnsi="Times New Roman" w:cs="Times New Roman"/>
          <w:bCs/>
          <w:sz w:val="24"/>
          <w:szCs w:val="24"/>
          <w:lang w:val="en-US"/>
        </w:rPr>
        <w:t xml:space="preserve"> Positive reinforcement is a </w:t>
      </w:r>
      <w:r w:rsidR="00F64E99">
        <w:rPr>
          <w:rFonts w:ascii="Times New Roman" w:hAnsi="Times New Roman" w:cs="Times New Roman"/>
          <w:bCs/>
          <w:sz w:val="24"/>
          <w:szCs w:val="24"/>
          <w:lang w:val="en-US"/>
        </w:rPr>
        <w:t xml:space="preserve">technique </w:t>
      </w:r>
      <w:r w:rsidR="00DB70A8">
        <w:rPr>
          <w:rFonts w:ascii="Times New Roman" w:hAnsi="Times New Roman" w:cs="Times New Roman"/>
          <w:bCs/>
          <w:sz w:val="24"/>
          <w:szCs w:val="24"/>
          <w:lang w:val="en-US"/>
        </w:rPr>
        <w:t xml:space="preserve">utilized in the classroom to obtain certain </w:t>
      </w:r>
      <w:r w:rsidR="00F50B73">
        <w:rPr>
          <w:rFonts w:ascii="Times New Roman" w:hAnsi="Times New Roman" w:cs="Times New Roman"/>
          <w:bCs/>
          <w:sz w:val="24"/>
          <w:szCs w:val="24"/>
          <w:lang w:val="en-US"/>
        </w:rPr>
        <w:t>behavioral outcomes</w:t>
      </w:r>
      <w:r w:rsidR="00037B8A">
        <w:rPr>
          <w:rFonts w:ascii="Times New Roman" w:hAnsi="Times New Roman" w:cs="Times New Roman"/>
          <w:bCs/>
          <w:sz w:val="24"/>
          <w:szCs w:val="24"/>
          <w:lang w:val="en-US"/>
        </w:rPr>
        <w:t xml:space="preserve"> that improve student behavior, </w:t>
      </w:r>
      <w:r w:rsidR="00975113">
        <w:rPr>
          <w:rFonts w:ascii="Times New Roman" w:hAnsi="Times New Roman" w:cs="Times New Roman"/>
          <w:bCs/>
          <w:sz w:val="24"/>
          <w:szCs w:val="24"/>
          <w:lang w:val="en-US"/>
        </w:rPr>
        <w:t>engagement,</w:t>
      </w:r>
      <w:r w:rsidR="00037B8A">
        <w:rPr>
          <w:rFonts w:ascii="Times New Roman" w:hAnsi="Times New Roman" w:cs="Times New Roman"/>
          <w:bCs/>
          <w:sz w:val="24"/>
          <w:szCs w:val="24"/>
          <w:lang w:val="en-US"/>
        </w:rPr>
        <w:t xml:space="preserve"> and learning. </w:t>
      </w:r>
      <w:r w:rsidR="00D93606">
        <w:rPr>
          <w:rFonts w:ascii="Times New Roman" w:hAnsi="Times New Roman" w:cs="Times New Roman"/>
          <w:bCs/>
          <w:sz w:val="24"/>
          <w:szCs w:val="24"/>
          <w:lang w:val="en-US"/>
        </w:rPr>
        <w:t xml:space="preserve">Positive reinforcement </w:t>
      </w:r>
      <w:r w:rsidR="005549EF">
        <w:rPr>
          <w:rFonts w:ascii="Times New Roman" w:hAnsi="Times New Roman" w:cs="Times New Roman"/>
          <w:bCs/>
          <w:sz w:val="24"/>
          <w:szCs w:val="24"/>
          <w:lang w:val="en-US"/>
        </w:rPr>
        <w:t xml:space="preserve">can </w:t>
      </w:r>
      <w:r w:rsidR="00826113">
        <w:rPr>
          <w:rFonts w:ascii="Times New Roman" w:hAnsi="Times New Roman" w:cs="Times New Roman"/>
          <w:bCs/>
          <w:sz w:val="24"/>
          <w:szCs w:val="24"/>
          <w:lang w:val="en-US"/>
        </w:rPr>
        <w:t xml:space="preserve">be expressed </w:t>
      </w:r>
      <w:r w:rsidR="00EB30FB">
        <w:rPr>
          <w:rFonts w:ascii="Times New Roman" w:hAnsi="Times New Roman" w:cs="Times New Roman"/>
          <w:bCs/>
          <w:sz w:val="24"/>
          <w:szCs w:val="24"/>
          <w:lang w:val="en-US"/>
        </w:rPr>
        <w:t>in the form of written or verbal praise</w:t>
      </w:r>
      <w:r w:rsidR="004E2A00">
        <w:rPr>
          <w:rFonts w:ascii="Times New Roman" w:hAnsi="Times New Roman" w:cs="Times New Roman"/>
          <w:bCs/>
          <w:sz w:val="24"/>
          <w:szCs w:val="24"/>
          <w:lang w:val="en-US"/>
        </w:rPr>
        <w:t>, described as a social reinforcer</w:t>
      </w:r>
      <w:r w:rsidR="001F2685">
        <w:rPr>
          <w:rFonts w:ascii="Times New Roman" w:hAnsi="Times New Roman" w:cs="Times New Roman"/>
          <w:bCs/>
          <w:sz w:val="24"/>
          <w:szCs w:val="24"/>
          <w:lang w:val="en-US"/>
        </w:rPr>
        <w:t xml:space="preserve">. Additionally, a </w:t>
      </w:r>
      <w:r w:rsidR="001E7836">
        <w:rPr>
          <w:rFonts w:ascii="Times New Roman" w:hAnsi="Times New Roman" w:cs="Times New Roman"/>
          <w:bCs/>
          <w:sz w:val="24"/>
          <w:szCs w:val="24"/>
          <w:lang w:val="en-US"/>
        </w:rPr>
        <w:t>reward</w:t>
      </w:r>
      <w:r w:rsidR="001F2685">
        <w:rPr>
          <w:rFonts w:ascii="Times New Roman" w:hAnsi="Times New Roman" w:cs="Times New Roman"/>
          <w:bCs/>
          <w:sz w:val="24"/>
          <w:szCs w:val="24"/>
          <w:lang w:val="en-US"/>
        </w:rPr>
        <w:t xml:space="preserve">, known as </w:t>
      </w:r>
      <w:r w:rsidR="00875FAD">
        <w:rPr>
          <w:rFonts w:ascii="Times New Roman" w:hAnsi="Times New Roman" w:cs="Times New Roman"/>
          <w:bCs/>
          <w:sz w:val="24"/>
          <w:szCs w:val="24"/>
          <w:lang w:val="en-US"/>
        </w:rPr>
        <w:t>either a tangible or token reinforcer,</w:t>
      </w:r>
      <w:r w:rsidR="001F2685">
        <w:rPr>
          <w:rFonts w:ascii="Times New Roman" w:hAnsi="Times New Roman" w:cs="Times New Roman"/>
          <w:bCs/>
          <w:sz w:val="24"/>
          <w:szCs w:val="24"/>
          <w:lang w:val="en-US"/>
        </w:rPr>
        <w:t xml:space="preserve"> is another form of positive reinforcement</w:t>
      </w:r>
      <w:r w:rsidR="001E7836">
        <w:rPr>
          <w:rFonts w:ascii="Times New Roman" w:hAnsi="Times New Roman" w:cs="Times New Roman"/>
          <w:bCs/>
          <w:sz w:val="24"/>
          <w:szCs w:val="24"/>
          <w:lang w:val="en-US"/>
        </w:rPr>
        <w:t xml:space="preserve"> which can provide a sense of achievement for students</w:t>
      </w:r>
      <w:r w:rsidR="00875FAD">
        <w:rPr>
          <w:rFonts w:ascii="Times New Roman" w:hAnsi="Times New Roman" w:cs="Times New Roman"/>
          <w:bCs/>
          <w:sz w:val="24"/>
          <w:szCs w:val="24"/>
          <w:lang w:val="en-US"/>
        </w:rPr>
        <w:t xml:space="preserve"> and </w:t>
      </w:r>
      <w:r w:rsidR="006635E7">
        <w:rPr>
          <w:rFonts w:ascii="Times New Roman" w:hAnsi="Times New Roman" w:cs="Times New Roman"/>
          <w:bCs/>
          <w:sz w:val="24"/>
          <w:szCs w:val="24"/>
          <w:lang w:val="en-US"/>
        </w:rPr>
        <w:t>give real value to their work</w:t>
      </w:r>
      <w:r w:rsidR="00E71508">
        <w:rPr>
          <w:rFonts w:ascii="Times New Roman" w:hAnsi="Times New Roman" w:cs="Times New Roman"/>
          <w:bCs/>
          <w:sz w:val="24"/>
          <w:szCs w:val="24"/>
          <w:lang w:val="en-US"/>
        </w:rPr>
        <w:t xml:space="preserve"> (Cherry, 2011)</w:t>
      </w:r>
      <w:r w:rsidR="00375FA2">
        <w:rPr>
          <w:rFonts w:ascii="Times New Roman" w:hAnsi="Times New Roman" w:cs="Times New Roman"/>
          <w:bCs/>
          <w:sz w:val="24"/>
          <w:szCs w:val="24"/>
          <w:lang w:val="en-US"/>
        </w:rPr>
        <w:t>.</w:t>
      </w:r>
      <w:r w:rsidR="0048331C">
        <w:rPr>
          <w:rFonts w:ascii="Times New Roman" w:hAnsi="Times New Roman" w:cs="Times New Roman"/>
          <w:bCs/>
          <w:sz w:val="24"/>
          <w:szCs w:val="24"/>
          <w:lang w:val="en-US"/>
        </w:rPr>
        <w:t xml:space="preserve"> </w:t>
      </w:r>
    </w:p>
    <w:p w14:paraId="5A50BF23" w14:textId="77791B44" w:rsidR="00A1528F" w:rsidRDefault="009503D4" w:rsidP="005502F6">
      <w:pPr>
        <w:spacing w:line="360" w:lineRule="auto"/>
        <w:rPr>
          <w:rFonts w:ascii="Times New Roman" w:hAnsi="Times New Roman" w:cs="Times New Roman"/>
          <w:sz w:val="24"/>
          <w:szCs w:val="24"/>
        </w:rPr>
      </w:pPr>
      <w:r>
        <w:rPr>
          <w:rFonts w:ascii="Times New Roman" w:hAnsi="Times New Roman" w:cs="Times New Roman"/>
          <w:bCs/>
          <w:sz w:val="24"/>
          <w:szCs w:val="24"/>
          <w:lang w:val="en-US"/>
        </w:rPr>
        <w:t>Evidence within literature demonstrates the benefits of positive reinforcement</w:t>
      </w:r>
      <w:r w:rsidR="002D1542">
        <w:rPr>
          <w:rFonts w:ascii="Times New Roman" w:hAnsi="Times New Roman" w:cs="Times New Roman"/>
          <w:bCs/>
          <w:sz w:val="24"/>
          <w:szCs w:val="24"/>
          <w:lang w:val="en-US"/>
        </w:rPr>
        <w:t xml:space="preserve">. A </w:t>
      </w:r>
      <w:r w:rsidR="00914716">
        <w:rPr>
          <w:rFonts w:ascii="Times New Roman" w:hAnsi="Times New Roman" w:cs="Times New Roman"/>
          <w:bCs/>
          <w:sz w:val="24"/>
          <w:szCs w:val="24"/>
          <w:lang w:val="en-US"/>
        </w:rPr>
        <w:t>study pro</w:t>
      </w:r>
      <w:r w:rsidR="00975A47">
        <w:rPr>
          <w:rFonts w:ascii="Times New Roman" w:hAnsi="Times New Roman" w:cs="Times New Roman"/>
          <w:bCs/>
          <w:sz w:val="24"/>
          <w:szCs w:val="24"/>
          <w:lang w:val="en-US"/>
        </w:rPr>
        <w:t xml:space="preserve">duced by </w:t>
      </w:r>
      <w:r w:rsidR="0070584A">
        <w:rPr>
          <w:rFonts w:ascii="Times New Roman" w:hAnsi="Times New Roman" w:cs="Times New Roman"/>
          <w:bCs/>
          <w:sz w:val="24"/>
          <w:szCs w:val="24"/>
          <w:lang w:val="en-US"/>
        </w:rPr>
        <w:t xml:space="preserve">Hayes et al (2007) recognized that </w:t>
      </w:r>
      <w:r w:rsidR="000C395B">
        <w:rPr>
          <w:rFonts w:ascii="Times New Roman" w:hAnsi="Times New Roman" w:cs="Times New Roman"/>
          <w:bCs/>
          <w:sz w:val="24"/>
          <w:szCs w:val="24"/>
          <w:lang w:val="en-US"/>
        </w:rPr>
        <w:t>increasing positive feedback</w:t>
      </w:r>
      <w:r w:rsidR="000E2567">
        <w:rPr>
          <w:rFonts w:ascii="Times New Roman" w:hAnsi="Times New Roman" w:cs="Times New Roman"/>
          <w:bCs/>
          <w:sz w:val="24"/>
          <w:szCs w:val="24"/>
          <w:lang w:val="en-US"/>
        </w:rPr>
        <w:t xml:space="preserve"> by </w:t>
      </w:r>
      <w:r w:rsidR="006753D0">
        <w:rPr>
          <w:rFonts w:ascii="Times New Roman" w:hAnsi="Times New Roman" w:cs="Times New Roman"/>
          <w:bCs/>
          <w:sz w:val="24"/>
          <w:szCs w:val="24"/>
          <w:lang w:val="en-US"/>
        </w:rPr>
        <w:t>as little as 0.2 statements per minute</w:t>
      </w:r>
      <w:r w:rsidR="00F92C5A">
        <w:rPr>
          <w:rFonts w:ascii="Times New Roman" w:hAnsi="Times New Roman" w:cs="Times New Roman"/>
          <w:bCs/>
          <w:sz w:val="24"/>
          <w:szCs w:val="24"/>
          <w:lang w:val="en-US"/>
        </w:rPr>
        <w:t xml:space="preserve"> increased</w:t>
      </w:r>
      <w:r w:rsidR="006753D0">
        <w:rPr>
          <w:rFonts w:ascii="Times New Roman" w:hAnsi="Times New Roman" w:cs="Times New Roman"/>
          <w:bCs/>
          <w:sz w:val="24"/>
          <w:szCs w:val="24"/>
          <w:lang w:val="en-US"/>
        </w:rPr>
        <w:t xml:space="preserve"> the </w:t>
      </w:r>
      <w:r w:rsidR="007F28F5">
        <w:rPr>
          <w:rFonts w:ascii="Times New Roman" w:hAnsi="Times New Roman" w:cs="Times New Roman"/>
          <w:bCs/>
          <w:sz w:val="24"/>
          <w:szCs w:val="24"/>
          <w:lang w:val="en-US"/>
        </w:rPr>
        <w:t>probability</w:t>
      </w:r>
      <w:r w:rsidR="006753D0">
        <w:rPr>
          <w:rFonts w:ascii="Times New Roman" w:hAnsi="Times New Roman" w:cs="Times New Roman"/>
          <w:bCs/>
          <w:sz w:val="24"/>
          <w:szCs w:val="24"/>
          <w:lang w:val="en-US"/>
        </w:rPr>
        <w:t xml:space="preserve"> </w:t>
      </w:r>
      <w:r w:rsidR="007F28F5">
        <w:rPr>
          <w:rFonts w:ascii="Times New Roman" w:hAnsi="Times New Roman" w:cs="Times New Roman"/>
          <w:bCs/>
          <w:sz w:val="24"/>
          <w:szCs w:val="24"/>
          <w:lang w:val="en-US"/>
        </w:rPr>
        <w:t xml:space="preserve">for students to </w:t>
      </w:r>
      <w:r w:rsidR="008E0418">
        <w:rPr>
          <w:rFonts w:ascii="Times New Roman" w:hAnsi="Times New Roman" w:cs="Times New Roman"/>
          <w:bCs/>
          <w:sz w:val="24"/>
          <w:szCs w:val="24"/>
          <w:lang w:val="en-US"/>
        </w:rPr>
        <w:t>display</w:t>
      </w:r>
      <w:r w:rsidR="007F28F5">
        <w:rPr>
          <w:rFonts w:ascii="Times New Roman" w:hAnsi="Times New Roman" w:cs="Times New Roman"/>
          <w:bCs/>
          <w:sz w:val="24"/>
          <w:szCs w:val="24"/>
          <w:lang w:val="en-US"/>
        </w:rPr>
        <w:t xml:space="preserve"> positive behavior. </w:t>
      </w:r>
      <w:r w:rsidR="008750B3">
        <w:rPr>
          <w:rFonts w:ascii="Times New Roman" w:hAnsi="Times New Roman" w:cs="Times New Roman"/>
          <w:bCs/>
          <w:sz w:val="24"/>
          <w:szCs w:val="24"/>
          <w:lang w:val="en-US"/>
        </w:rPr>
        <w:t xml:space="preserve">Hayes acknowledges </w:t>
      </w:r>
      <w:r w:rsidR="00491BA7">
        <w:rPr>
          <w:rFonts w:ascii="Times New Roman" w:hAnsi="Times New Roman" w:cs="Times New Roman"/>
          <w:bCs/>
          <w:sz w:val="24"/>
          <w:szCs w:val="24"/>
          <w:lang w:val="en-US"/>
        </w:rPr>
        <w:t>the teacher’s views within the study</w:t>
      </w:r>
      <w:r w:rsidR="00BD1B45">
        <w:rPr>
          <w:rFonts w:ascii="Times New Roman" w:hAnsi="Times New Roman" w:cs="Times New Roman"/>
          <w:bCs/>
          <w:sz w:val="24"/>
          <w:szCs w:val="24"/>
          <w:lang w:val="en-US"/>
        </w:rPr>
        <w:t>,</w:t>
      </w:r>
      <w:r w:rsidR="00491BA7">
        <w:rPr>
          <w:rFonts w:ascii="Times New Roman" w:hAnsi="Times New Roman" w:cs="Times New Roman"/>
          <w:bCs/>
          <w:sz w:val="24"/>
          <w:szCs w:val="24"/>
          <w:lang w:val="en-US"/>
        </w:rPr>
        <w:t xml:space="preserve"> with many teachers </w:t>
      </w:r>
      <w:r w:rsidR="00903791">
        <w:rPr>
          <w:rFonts w:ascii="Times New Roman" w:hAnsi="Times New Roman" w:cs="Times New Roman"/>
          <w:bCs/>
          <w:sz w:val="24"/>
          <w:szCs w:val="24"/>
          <w:lang w:val="en-US"/>
        </w:rPr>
        <w:t xml:space="preserve">realizing that </w:t>
      </w:r>
      <w:r w:rsidR="00903791">
        <w:rPr>
          <w:rFonts w:ascii="Times New Roman" w:hAnsi="Times New Roman" w:cs="Times New Roman"/>
          <w:bCs/>
          <w:sz w:val="24"/>
          <w:szCs w:val="24"/>
          <w:lang w:val="en-US"/>
        </w:rPr>
        <w:lastRenderedPageBreak/>
        <w:t xml:space="preserve">providing </w:t>
      </w:r>
      <w:r w:rsidR="0049630A">
        <w:rPr>
          <w:rFonts w:ascii="Times New Roman" w:hAnsi="Times New Roman" w:cs="Times New Roman"/>
          <w:bCs/>
          <w:sz w:val="24"/>
          <w:szCs w:val="24"/>
          <w:lang w:val="en-US"/>
        </w:rPr>
        <w:t>meaningful</w:t>
      </w:r>
      <w:r w:rsidR="00903791">
        <w:rPr>
          <w:rFonts w:ascii="Times New Roman" w:hAnsi="Times New Roman" w:cs="Times New Roman"/>
          <w:bCs/>
          <w:sz w:val="24"/>
          <w:szCs w:val="24"/>
          <w:lang w:val="en-US"/>
        </w:rPr>
        <w:t xml:space="preserve"> and </w:t>
      </w:r>
      <w:r w:rsidR="0049630A">
        <w:rPr>
          <w:rFonts w:ascii="Times New Roman" w:hAnsi="Times New Roman" w:cs="Times New Roman"/>
          <w:bCs/>
          <w:sz w:val="24"/>
          <w:szCs w:val="24"/>
          <w:lang w:val="en-US"/>
        </w:rPr>
        <w:t xml:space="preserve">sufficient </w:t>
      </w:r>
      <w:r w:rsidR="00BD1B45">
        <w:rPr>
          <w:rFonts w:ascii="Times New Roman" w:hAnsi="Times New Roman" w:cs="Times New Roman"/>
          <w:bCs/>
          <w:sz w:val="24"/>
          <w:szCs w:val="24"/>
          <w:lang w:val="en-US"/>
        </w:rPr>
        <w:t xml:space="preserve">positive reinforcement </w:t>
      </w:r>
      <w:r w:rsidR="0049630A">
        <w:rPr>
          <w:rFonts w:ascii="Times New Roman" w:hAnsi="Times New Roman" w:cs="Times New Roman"/>
          <w:bCs/>
          <w:sz w:val="24"/>
          <w:szCs w:val="24"/>
          <w:lang w:val="en-US"/>
        </w:rPr>
        <w:t>is difficult whe</w:t>
      </w:r>
      <w:r w:rsidR="00BD1B45">
        <w:rPr>
          <w:rFonts w:ascii="Times New Roman" w:hAnsi="Times New Roman" w:cs="Times New Roman"/>
          <w:bCs/>
          <w:sz w:val="24"/>
          <w:szCs w:val="24"/>
          <w:lang w:val="en-US"/>
        </w:rPr>
        <w:t xml:space="preserve">n positive reinforcement hasn’t been </w:t>
      </w:r>
      <w:r w:rsidR="00B532AD">
        <w:rPr>
          <w:rFonts w:ascii="Times New Roman" w:hAnsi="Times New Roman" w:cs="Times New Roman"/>
          <w:bCs/>
          <w:sz w:val="24"/>
          <w:szCs w:val="24"/>
          <w:lang w:val="en-US"/>
        </w:rPr>
        <w:t xml:space="preserve">integrated into the classroom previously. </w:t>
      </w:r>
      <w:r w:rsidR="006B63F5">
        <w:rPr>
          <w:rFonts w:ascii="Times New Roman" w:hAnsi="Times New Roman" w:cs="Times New Roman"/>
          <w:bCs/>
          <w:sz w:val="24"/>
          <w:szCs w:val="24"/>
          <w:lang w:val="en-US"/>
        </w:rPr>
        <w:t xml:space="preserve">The teachers within the study determined that implementation of an action plan </w:t>
      </w:r>
      <w:r w:rsidR="00440EA2">
        <w:rPr>
          <w:rFonts w:ascii="Times New Roman" w:hAnsi="Times New Roman" w:cs="Times New Roman"/>
          <w:bCs/>
          <w:sz w:val="24"/>
          <w:szCs w:val="24"/>
          <w:lang w:val="en-US"/>
        </w:rPr>
        <w:t>is the most suitable method by which positive reinforcement can be successfully integrated.</w:t>
      </w:r>
      <w:r w:rsidR="007E336C">
        <w:rPr>
          <w:rFonts w:ascii="Times New Roman" w:hAnsi="Times New Roman" w:cs="Times New Roman"/>
          <w:bCs/>
          <w:sz w:val="24"/>
          <w:szCs w:val="24"/>
          <w:lang w:val="en-US"/>
        </w:rPr>
        <w:t xml:space="preserve"> However,</w:t>
      </w:r>
      <w:r w:rsidR="003130DC">
        <w:rPr>
          <w:rFonts w:ascii="Times New Roman" w:hAnsi="Times New Roman" w:cs="Times New Roman"/>
          <w:bCs/>
          <w:sz w:val="24"/>
          <w:szCs w:val="24"/>
          <w:lang w:val="en-US"/>
        </w:rPr>
        <w:t xml:space="preserve"> </w:t>
      </w:r>
      <w:r w:rsidR="007E336C">
        <w:rPr>
          <w:rFonts w:ascii="Times New Roman" w:hAnsi="Times New Roman" w:cs="Times New Roman"/>
          <w:bCs/>
          <w:sz w:val="24"/>
          <w:szCs w:val="24"/>
          <w:lang w:val="en-US"/>
        </w:rPr>
        <w:t>a</w:t>
      </w:r>
      <w:r w:rsidR="001263D2">
        <w:rPr>
          <w:rFonts w:ascii="Times New Roman" w:hAnsi="Times New Roman" w:cs="Times New Roman"/>
          <w:bCs/>
          <w:sz w:val="24"/>
          <w:szCs w:val="24"/>
          <w:lang w:val="en-US"/>
        </w:rPr>
        <w:t>ny action p</w:t>
      </w:r>
      <w:r w:rsidR="007E336C">
        <w:rPr>
          <w:rFonts w:ascii="Times New Roman" w:hAnsi="Times New Roman" w:cs="Times New Roman"/>
          <w:bCs/>
          <w:sz w:val="24"/>
          <w:szCs w:val="24"/>
          <w:lang w:val="en-US"/>
        </w:rPr>
        <w:t xml:space="preserve">lan </w:t>
      </w:r>
      <w:r w:rsidR="007B3C72">
        <w:rPr>
          <w:rFonts w:ascii="Times New Roman" w:hAnsi="Times New Roman" w:cs="Times New Roman"/>
          <w:bCs/>
          <w:sz w:val="24"/>
          <w:szCs w:val="24"/>
          <w:lang w:val="en-US"/>
        </w:rPr>
        <w:t xml:space="preserve">devised should be meaningful with the primary goal of creating positive outcomes. </w:t>
      </w:r>
      <w:r w:rsidR="006667D2">
        <w:rPr>
          <w:rFonts w:ascii="Times New Roman" w:hAnsi="Times New Roman" w:cs="Times New Roman"/>
          <w:bCs/>
          <w:sz w:val="24"/>
          <w:szCs w:val="24"/>
          <w:lang w:val="en-US"/>
        </w:rPr>
        <w:t xml:space="preserve">A study conducted by </w:t>
      </w:r>
      <w:r w:rsidR="003A2773">
        <w:rPr>
          <w:rFonts w:ascii="Times New Roman" w:hAnsi="Times New Roman" w:cs="Times New Roman"/>
          <w:bCs/>
          <w:sz w:val="24"/>
          <w:szCs w:val="24"/>
          <w:lang w:val="en-US"/>
        </w:rPr>
        <w:t xml:space="preserve">Burnett and Mandel (2010) highlights how ineffective positive reinforcement can </w:t>
      </w:r>
      <w:r w:rsidR="000C6CCA">
        <w:rPr>
          <w:rFonts w:ascii="Times New Roman" w:hAnsi="Times New Roman" w:cs="Times New Roman"/>
          <w:bCs/>
          <w:sz w:val="24"/>
          <w:szCs w:val="24"/>
          <w:lang w:val="en-US"/>
        </w:rPr>
        <w:t xml:space="preserve">produce outcomes that display no benefits to students’ behavior and learning. </w:t>
      </w:r>
      <w:r w:rsidR="00A3708C">
        <w:rPr>
          <w:rFonts w:ascii="Times New Roman" w:hAnsi="Times New Roman" w:cs="Times New Roman"/>
          <w:bCs/>
          <w:sz w:val="24"/>
          <w:szCs w:val="24"/>
          <w:lang w:val="en-US"/>
        </w:rPr>
        <w:t xml:space="preserve">The study </w:t>
      </w:r>
      <w:r w:rsidR="006C0B46">
        <w:rPr>
          <w:rFonts w:ascii="Times New Roman" w:hAnsi="Times New Roman" w:cs="Times New Roman"/>
          <w:bCs/>
          <w:sz w:val="24"/>
          <w:szCs w:val="24"/>
          <w:lang w:val="en-US"/>
        </w:rPr>
        <w:t xml:space="preserve">analyzed </w:t>
      </w:r>
      <w:r w:rsidR="006C0B46" w:rsidRPr="006C0B46">
        <w:rPr>
          <w:rFonts w:ascii="Times New Roman" w:hAnsi="Times New Roman" w:cs="Times New Roman"/>
          <w:sz w:val="24"/>
          <w:szCs w:val="24"/>
        </w:rPr>
        <w:t xml:space="preserve">general, </w:t>
      </w:r>
      <w:r w:rsidR="006C0B46" w:rsidRPr="006C0B46">
        <w:rPr>
          <w:rFonts w:ascii="Times New Roman" w:hAnsi="Times New Roman" w:cs="Times New Roman"/>
          <w:sz w:val="24"/>
          <w:szCs w:val="24"/>
        </w:rPr>
        <w:t>non-targeted</w:t>
      </w:r>
      <w:r w:rsidR="006C0B46" w:rsidRPr="006C0B46">
        <w:rPr>
          <w:rFonts w:ascii="Times New Roman" w:hAnsi="Times New Roman" w:cs="Times New Roman"/>
          <w:sz w:val="24"/>
          <w:szCs w:val="24"/>
        </w:rPr>
        <w:t xml:space="preserve"> praise, negative feedback, ‘effort’ feedback, and ‘ability’ feedback</w:t>
      </w:r>
      <w:r w:rsidR="009C7CA8">
        <w:rPr>
          <w:rFonts w:ascii="Times New Roman" w:hAnsi="Times New Roman" w:cs="Times New Roman"/>
          <w:sz w:val="24"/>
          <w:szCs w:val="24"/>
        </w:rPr>
        <w:t xml:space="preserve"> within primary classrooms. </w:t>
      </w:r>
      <w:r w:rsidR="00874650">
        <w:rPr>
          <w:rFonts w:ascii="Times New Roman" w:hAnsi="Times New Roman" w:cs="Times New Roman"/>
          <w:sz w:val="24"/>
          <w:szCs w:val="24"/>
        </w:rPr>
        <w:t xml:space="preserve">One conclusion of the study was </w:t>
      </w:r>
      <w:r w:rsidR="000F4192">
        <w:rPr>
          <w:rFonts w:ascii="Times New Roman" w:hAnsi="Times New Roman" w:cs="Times New Roman"/>
          <w:sz w:val="24"/>
          <w:szCs w:val="24"/>
        </w:rPr>
        <w:t xml:space="preserve">that both general and non-targeted praise were most frequently utilised </w:t>
      </w:r>
      <w:r w:rsidR="00FE0A69">
        <w:rPr>
          <w:rFonts w:ascii="Times New Roman" w:hAnsi="Times New Roman" w:cs="Times New Roman"/>
          <w:sz w:val="24"/>
          <w:szCs w:val="24"/>
        </w:rPr>
        <w:t xml:space="preserve">but proved to be ineffective </w:t>
      </w:r>
      <w:r w:rsidR="009602D2">
        <w:rPr>
          <w:rFonts w:ascii="Times New Roman" w:hAnsi="Times New Roman" w:cs="Times New Roman"/>
          <w:sz w:val="24"/>
          <w:szCs w:val="24"/>
        </w:rPr>
        <w:t>because “…</w:t>
      </w:r>
      <w:r w:rsidR="009602D2" w:rsidRPr="009602D2">
        <w:rPr>
          <w:rFonts w:ascii="Times New Roman" w:hAnsi="Times New Roman" w:cs="Times New Roman"/>
          <w:sz w:val="24"/>
          <w:szCs w:val="24"/>
        </w:rPr>
        <w:t xml:space="preserve">it is not linked to a specific </w:t>
      </w:r>
      <w:r w:rsidR="009602D2" w:rsidRPr="009602D2">
        <w:rPr>
          <w:rFonts w:ascii="Times New Roman" w:hAnsi="Times New Roman" w:cs="Times New Roman"/>
          <w:sz w:val="24"/>
          <w:szCs w:val="24"/>
        </w:rPr>
        <w:t>behaviour</w:t>
      </w:r>
      <w:r w:rsidR="009602D2" w:rsidRPr="009602D2">
        <w:rPr>
          <w:rFonts w:ascii="Times New Roman" w:hAnsi="Times New Roman" w:cs="Times New Roman"/>
          <w:sz w:val="24"/>
          <w:szCs w:val="24"/>
        </w:rPr>
        <w:t xml:space="preserve"> or targeted to the successful completion of a task</w:t>
      </w:r>
      <w:r w:rsidR="009602D2">
        <w:rPr>
          <w:rFonts w:ascii="Times New Roman" w:hAnsi="Times New Roman" w:cs="Times New Roman"/>
          <w:sz w:val="24"/>
          <w:szCs w:val="24"/>
        </w:rPr>
        <w:t>”</w:t>
      </w:r>
      <w:r w:rsidR="00D7112A">
        <w:rPr>
          <w:rFonts w:ascii="Times New Roman" w:hAnsi="Times New Roman" w:cs="Times New Roman"/>
          <w:sz w:val="24"/>
          <w:szCs w:val="24"/>
        </w:rPr>
        <w:t xml:space="preserve"> (Burnett &amp; Mendel, 2010). </w:t>
      </w:r>
      <w:r w:rsidR="00E9687F">
        <w:rPr>
          <w:rFonts w:ascii="Times New Roman" w:hAnsi="Times New Roman" w:cs="Times New Roman"/>
          <w:sz w:val="24"/>
          <w:szCs w:val="24"/>
        </w:rPr>
        <w:t>The frequency of general,</w:t>
      </w:r>
      <w:r w:rsidR="00A47360">
        <w:rPr>
          <w:rFonts w:ascii="Times New Roman" w:hAnsi="Times New Roman" w:cs="Times New Roman"/>
          <w:sz w:val="24"/>
          <w:szCs w:val="24"/>
        </w:rPr>
        <w:t xml:space="preserve"> non-targeted praise may be </w:t>
      </w:r>
      <w:r w:rsidR="00076326">
        <w:rPr>
          <w:rFonts w:ascii="Times New Roman" w:hAnsi="Times New Roman" w:cs="Times New Roman"/>
          <w:sz w:val="24"/>
          <w:szCs w:val="24"/>
        </w:rPr>
        <w:t xml:space="preserve">a result of the primary school setting </w:t>
      </w:r>
      <w:r w:rsidR="00410723">
        <w:rPr>
          <w:rFonts w:ascii="Times New Roman" w:hAnsi="Times New Roman" w:cs="Times New Roman"/>
          <w:sz w:val="24"/>
          <w:szCs w:val="24"/>
        </w:rPr>
        <w:t xml:space="preserve">where classwork is less </w:t>
      </w:r>
      <w:r w:rsidR="00DE4F9E">
        <w:rPr>
          <w:rFonts w:ascii="Times New Roman" w:hAnsi="Times New Roman" w:cs="Times New Roman"/>
          <w:sz w:val="24"/>
          <w:szCs w:val="24"/>
        </w:rPr>
        <w:t>specialised,</w:t>
      </w:r>
      <w:r w:rsidR="00410723">
        <w:rPr>
          <w:rFonts w:ascii="Times New Roman" w:hAnsi="Times New Roman" w:cs="Times New Roman"/>
          <w:sz w:val="24"/>
          <w:szCs w:val="24"/>
        </w:rPr>
        <w:t xml:space="preserve"> and praise is more generic and less targeted as a result. However, it is </w:t>
      </w:r>
      <w:r w:rsidR="00DE4F9E">
        <w:rPr>
          <w:rFonts w:ascii="Times New Roman" w:hAnsi="Times New Roman" w:cs="Times New Roman"/>
          <w:sz w:val="24"/>
          <w:szCs w:val="24"/>
        </w:rPr>
        <w:t>noteworthy</w:t>
      </w:r>
      <w:r w:rsidR="00410723">
        <w:rPr>
          <w:rFonts w:ascii="Times New Roman" w:hAnsi="Times New Roman" w:cs="Times New Roman"/>
          <w:sz w:val="24"/>
          <w:szCs w:val="24"/>
        </w:rPr>
        <w:t xml:space="preserve"> </w:t>
      </w:r>
      <w:r w:rsidR="00DE4F9E">
        <w:rPr>
          <w:rFonts w:ascii="Times New Roman" w:hAnsi="Times New Roman" w:cs="Times New Roman"/>
          <w:sz w:val="24"/>
          <w:szCs w:val="24"/>
        </w:rPr>
        <w:t xml:space="preserve">that general, non-targeted praise is ineffective within </w:t>
      </w:r>
      <w:proofErr w:type="spellStart"/>
      <w:r w:rsidR="00DE4F9E">
        <w:rPr>
          <w:rFonts w:ascii="Times New Roman" w:hAnsi="Times New Roman" w:cs="Times New Roman"/>
          <w:sz w:val="24"/>
          <w:szCs w:val="24"/>
        </w:rPr>
        <w:t>ay</w:t>
      </w:r>
      <w:proofErr w:type="spellEnd"/>
      <w:r w:rsidR="00DE4F9E">
        <w:rPr>
          <w:rFonts w:ascii="Times New Roman" w:hAnsi="Times New Roman" w:cs="Times New Roman"/>
          <w:sz w:val="24"/>
          <w:szCs w:val="24"/>
        </w:rPr>
        <w:t xml:space="preserve"> given classroom setting. </w:t>
      </w:r>
      <w:r w:rsidR="005D783A">
        <w:rPr>
          <w:rFonts w:ascii="Times New Roman" w:hAnsi="Times New Roman" w:cs="Times New Roman"/>
          <w:sz w:val="24"/>
          <w:szCs w:val="24"/>
        </w:rPr>
        <w:t>Therefore, action plans</w:t>
      </w:r>
      <w:r w:rsidR="00D378FA">
        <w:rPr>
          <w:rFonts w:ascii="Times New Roman" w:hAnsi="Times New Roman" w:cs="Times New Roman"/>
          <w:sz w:val="24"/>
          <w:szCs w:val="24"/>
        </w:rPr>
        <w:t xml:space="preserve"> should consider Burnett and Mendel’s study and </w:t>
      </w:r>
      <w:r w:rsidR="00725A35">
        <w:rPr>
          <w:rFonts w:ascii="Times New Roman" w:hAnsi="Times New Roman" w:cs="Times New Roman"/>
          <w:sz w:val="24"/>
          <w:szCs w:val="24"/>
        </w:rPr>
        <w:t xml:space="preserve">minimise the use of both general and non-targeted praise. </w:t>
      </w:r>
    </w:p>
    <w:p w14:paraId="3ACF034B" w14:textId="7852DD7D" w:rsidR="00C75B73" w:rsidRPr="00940CC6" w:rsidRDefault="009D1D76" w:rsidP="005502F6">
      <w:pPr>
        <w:spacing w:line="360" w:lineRule="auto"/>
        <w:rPr>
          <w:rFonts w:ascii="Times New Roman" w:hAnsi="Times New Roman" w:cs="Times New Roman"/>
          <w:bCs/>
          <w:sz w:val="24"/>
          <w:szCs w:val="24"/>
          <w:lang w:val="en-US"/>
        </w:rPr>
      </w:pPr>
      <w:r>
        <w:rPr>
          <w:rFonts w:ascii="Times New Roman" w:hAnsi="Times New Roman" w:cs="Times New Roman"/>
          <w:bCs/>
          <w:sz w:val="24"/>
          <w:szCs w:val="24"/>
          <w:lang w:val="en-US"/>
        </w:rPr>
        <w:t xml:space="preserve">Effective positive reinforcement </w:t>
      </w:r>
      <w:r w:rsidR="00732D1F">
        <w:rPr>
          <w:rFonts w:ascii="Times New Roman" w:hAnsi="Times New Roman" w:cs="Times New Roman"/>
          <w:bCs/>
          <w:sz w:val="24"/>
          <w:szCs w:val="24"/>
          <w:lang w:val="en-US"/>
        </w:rPr>
        <w:t xml:space="preserve">is obtainable by ensuring </w:t>
      </w:r>
      <w:r w:rsidR="00F31156">
        <w:rPr>
          <w:rFonts w:ascii="Times New Roman" w:hAnsi="Times New Roman" w:cs="Times New Roman"/>
          <w:bCs/>
          <w:sz w:val="24"/>
          <w:szCs w:val="24"/>
          <w:lang w:val="en-US"/>
        </w:rPr>
        <w:t xml:space="preserve">certain conditions are met. Positive reinforcement should be </w:t>
      </w:r>
      <w:r w:rsidR="00871C52">
        <w:rPr>
          <w:rFonts w:ascii="Times New Roman" w:hAnsi="Times New Roman" w:cs="Times New Roman"/>
          <w:bCs/>
          <w:sz w:val="24"/>
          <w:szCs w:val="24"/>
          <w:lang w:val="en-US"/>
        </w:rPr>
        <w:t xml:space="preserve">immediate and be given </w:t>
      </w:r>
      <w:r w:rsidR="00F1188E">
        <w:rPr>
          <w:rFonts w:ascii="Times New Roman" w:hAnsi="Times New Roman" w:cs="Times New Roman"/>
          <w:bCs/>
          <w:sz w:val="24"/>
          <w:szCs w:val="24"/>
          <w:lang w:val="en-US"/>
        </w:rPr>
        <w:t xml:space="preserve">once a desired behavior has been observed to increase the probability of repeating the behavior </w:t>
      </w:r>
      <w:r w:rsidR="00BE6C13">
        <w:rPr>
          <w:rFonts w:ascii="Times New Roman" w:hAnsi="Times New Roman" w:cs="Times New Roman"/>
          <w:bCs/>
          <w:sz w:val="24"/>
          <w:szCs w:val="24"/>
          <w:lang w:val="en-US"/>
        </w:rPr>
        <w:t>(Daniels &amp; Daniels, 2006)</w:t>
      </w:r>
      <w:r w:rsidR="00F1188E">
        <w:rPr>
          <w:rFonts w:ascii="Times New Roman" w:hAnsi="Times New Roman" w:cs="Times New Roman"/>
          <w:bCs/>
          <w:sz w:val="24"/>
          <w:szCs w:val="24"/>
          <w:lang w:val="en-US"/>
        </w:rPr>
        <w:t xml:space="preserve">. </w:t>
      </w:r>
      <w:r w:rsidR="007A1F95">
        <w:rPr>
          <w:rFonts w:ascii="Times New Roman" w:hAnsi="Times New Roman" w:cs="Times New Roman"/>
          <w:bCs/>
          <w:sz w:val="24"/>
          <w:szCs w:val="24"/>
          <w:lang w:val="en-US"/>
        </w:rPr>
        <w:t xml:space="preserve">Positive reinforcement should be given only once it has been earned. </w:t>
      </w:r>
      <w:r w:rsidR="000C04E6">
        <w:rPr>
          <w:rFonts w:ascii="Times New Roman" w:hAnsi="Times New Roman" w:cs="Times New Roman"/>
          <w:bCs/>
          <w:sz w:val="24"/>
          <w:szCs w:val="24"/>
          <w:lang w:val="en-US"/>
        </w:rPr>
        <w:t>Daniels and Daniels (20</w:t>
      </w:r>
      <w:r w:rsidR="00833D6F">
        <w:rPr>
          <w:rFonts w:ascii="Times New Roman" w:hAnsi="Times New Roman" w:cs="Times New Roman"/>
          <w:bCs/>
          <w:sz w:val="24"/>
          <w:szCs w:val="24"/>
          <w:lang w:val="en-US"/>
        </w:rPr>
        <w:t>06</w:t>
      </w:r>
      <w:r w:rsidR="000C04E6">
        <w:rPr>
          <w:rFonts w:ascii="Times New Roman" w:hAnsi="Times New Roman" w:cs="Times New Roman"/>
          <w:bCs/>
          <w:sz w:val="24"/>
          <w:szCs w:val="24"/>
          <w:lang w:val="en-US"/>
        </w:rPr>
        <w:t xml:space="preserve">) agree with Burnett &amp; Mendel </w:t>
      </w:r>
      <w:r w:rsidR="00E85405">
        <w:rPr>
          <w:rFonts w:ascii="Times New Roman" w:hAnsi="Times New Roman" w:cs="Times New Roman"/>
          <w:bCs/>
          <w:sz w:val="24"/>
          <w:szCs w:val="24"/>
          <w:lang w:val="en-US"/>
        </w:rPr>
        <w:t>(2010) that r</w:t>
      </w:r>
      <w:r w:rsidR="00F422B5">
        <w:rPr>
          <w:rFonts w:ascii="Times New Roman" w:hAnsi="Times New Roman" w:cs="Times New Roman"/>
          <w:bCs/>
          <w:sz w:val="24"/>
          <w:szCs w:val="24"/>
          <w:lang w:val="en-US"/>
        </w:rPr>
        <w:t>einforcement is</w:t>
      </w:r>
      <w:r w:rsidR="00E85405">
        <w:rPr>
          <w:rFonts w:ascii="Times New Roman" w:hAnsi="Times New Roman" w:cs="Times New Roman"/>
          <w:bCs/>
          <w:sz w:val="24"/>
          <w:szCs w:val="24"/>
          <w:lang w:val="en-US"/>
        </w:rPr>
        <w:t xml:space="preserve"> only</w:t>
      </w:r>
      <w:r w:rsidR="00F422B5">
        <w:rPr>
          <w:rFonts w:ascii="Times New Roman" w:hAnsi="Times New Roman" w:cs="Times New Roman"/>
          <w:bCs/>
          <w:sz w:val="24"/>
          <w:szCs w:val="24"/>
          <w:lang w:val="en-US"/>
        </w:rPr>
        <w:t xml:space="preserve"> </w:t>
      </w:r>
      <w:r w:rsidR="00FE0363">
        <w:rPr>
          <w:rFonts w:ascii="Times New Roman" w:hAnsi="Times New Roman" w:cs="Times New Roman"/>
          <w:bCs/>
          <w:sz w:val="24"/>
          <w:szCs w:val="24"/>
          <w:lang w:val="en-US"/>
        </w:rPr>
        <w:t xml:space="preserve">beneficial when given after accomplishments and </w:t>
      </w:r>
      <w:r w:rsidR="004B6677">
        <w:rPr>
          <w:rFonts w:ascii="Times New Roman" w:hAnsi="Times New Roman" w:cs="Times New Roman"/>
          <w:bCs/>
          <w:sz w:val="24"/>
          <w:szCs w:val="24"/>
          <w:lang w:val="en-US"/>
        </w:rPr>
        <w:t>positive behavior ha</w:t>
      </w:r>
      <w:r w:rsidR="00CE4A00">
        <w:rPr>
          <w:rFonts w:ascii="Times New Roman" w:hAnsi="Times New Roman" w:cs="Times New Roman"/>
          <w:bCs/>
          <w:sz w:val="24"/>
          <w:szCs w:val="24"/>
          <w:lang w:val="en-US"/>
        </w:rPr>
        <w:t>s</w:t>
      </w:r>
      <w:r w:rsidR="004B6677">
        <w:rPr>
          <w:rFonts w:ascii="Times New Roman" w:hAnsi="Times New Roman" w:cs="Times New Roman"/>
          <w:bCs/>
          <w:sz w:val="24"/>
          <w:szCs w:val="24"/>
          <w:lang w:val="en-US"/>
        </w:rPr>
        <w:t xml:space="preserve"> been observed</w:t>
      </w:r>
      <w:r w:rsidR="00BF78B9">
        <w:rPr>
          <w:rFonts w:ascii="Times New Roman" w:hAnsi="Times New Roman" w:cs="Times New Roman"/>
          <w:bCs/>
          <w:sz w:val="24"/>
          <w:szCs w:val="24"/>
          <w:lang w:val="en-US"/>
        </w:rPr>
        <w:t xml:space="preserve"> </w:t>
      </w:r>
      <w:r w:rsidR="00BF78B9">
        <w:rPr>
          <w:rFonts w:ascii="Times New Roman" w:hAnsi="Times New Roman" w:cs="Times New Roman"/>
          <w:bCs/>
          <w:sz w:val="24"/>
          <w:szCs w:val="24"/>
          <w:lang w:val="en-US"/>
        </w:rPr>
        <w:t>as opposed to providing general, non-targeted praise</w:t>
      </w:r>
      <w:r w:rsidR="004B6677">
        <w:rPr>
          <w:rFonts w:ascii="Times New Roman" w:hAnsi="Times New Roman" w:cs="Times New Roman"/>
          <w:bCs/>
          <w:sz w:val="24"/>
          <w:szCs w:val="24"/>
          <w:lang w:val="en-US"/>
        </w:rPr>
        <w:t xml:space="preserve">. </w:t>
      </w:r>
      <w:r w:rsidR="0006569C">
        <w:rPr>
          <w:rFonts w:ascii="Times New Roman" w:hAnsi="Times New Roman" w:cs="Times New Roman"/>
          <w:bCs/>
          <w:sz w:val="24"/>
          <w:szCs w:val="24"/>
          <w:lang w:val="en-US"/>
        </w:rPr>
        <w:t>Furthermore,</w:t>
      </w:r>
      <w:r w:rsidR="00A25723">
        <w:rPr>
          <w:rFonts w:ascii="Times New Roman" w:hAnsi="Times New Roman" w:cs="Times New Roman"/>
          <w:bCs/>
          <w:sz w:val="24"/>
          <w:szCs w:val="24"/>
          <w:lang w:val="en-US"/>
        </w:rPr>
        <w:t xml:space="preserve"> Daniels and Daniels state that</w:t>
      </w:r>
      <w:r w:rsidR="0006569C">
        <w:rPr>
          <w:rFonts w:ascii="Times New Roman" w:hAnsi="Times New Roman" w:cs="Times New Roman"/>
          <w:bCs/>
          <w:sz w:val="24"/>
          <w:szCs w:val="24"/>
          <w:lang w:val="en-US"/>
        </w:rPr>
        <w:t xml:space="preserve"> </w:t>
      </w:r>
      <w:r w:rsidR="004D6DED">
        <w:rPr>
          <w:rFonts w:ascii="Times New Roman" w:hAnsi="Times New Roman" w:cs="Times New Roman"/>
          <w:bCs/>
          <w:sz w:val="24"/>
          <w:szCs w:val="24"/>
          <w:lang w:val="en-US"/>
        </w:rPr>
        <w:t>positive reinforcement should be given frequently</w:t>
      </w:r>
      <w:r w:rsidR="00A25723">
        <w:rPr>
          <w:rFonts w:ascii="Times New Roman" w:hAnsi="Times New Roman" w:cs="Times New Roman"/>
          <w:bCs/>
          <w:sz w:val="24"/>
          <w:szCs w:val="24"/>
          <w:lang w:val="en-US"/>
        </w:rPr>
        <w:t xml:space="preserve">. This agrees with the study produced by Hayes (2007) </w:t>
      </w:r>
      <w:r w:rsidR="00B30909">
        <w:rPr>
          <w:rFonts w:ascii="Times New Roman" w:hAnsi="Times New Roman" w:cs="Times New Roman"/>
          <w:bCs/>
          <w:sz w:val="24"/>
          <w:szCs w:val="24"/>
          <w:lang w:val="en-US"/>
        </w:rPr>
        <w:t xml:space="preserve">whereby an increase in </w:t>
      </w:r>
      <w:r w:rsidR="006B5299">
        <w:rPr>
          <w:rFonts w:ascii="Times New Roman" w:hAnsi="Times New Roman" w:cs="Times New Roman"/>
          <w:bCs/>
          <w:sz w:val="24"/>
          <w:szCs w:val="24"/>
          <w:lang w:val="en-US"/>
        </w:rPr>
        <w:t xml:space="preserve">positive reinforcement provides an increase in positive behavior. </w:t>
      </w:r>
      <w:r w:rsidR="00EF02F2">
        <w:rPr>
          <w:rFonts w:ascii="Times New Roman" w:hAnsi="Times New Roman" w:cs="Times New Roman"/>
          <w:bCs/>
          <w:sz w:val="24"/>
          <w:szCs w:val="24"/>
          <w:lang w:val="en-US"/>
        </w:rPr>
        <w:t xml:space="preserve">However, Baron &amp; </w:t>
      </w:r>
      <w:proofErr w:type="spellStart"/>
      <w:r w:rsidR="00EF02F2">
        <w:rPr>
          <w:rFonts w:ascii="Times New Roman" w:hAnsi="Times New Roman" w:cs="Times New Roman"/>
          <w:bCs/>
          <w:sz w:val="24"/>
          <w:szCs w:val="24"/>
          <w:lang w:val="en-US"/>
        </w:rPr>
        <w:t>Galizio</w:t>
      </w:r>
      <w:proofErr w:type="spellEnd"/>
      <w:r w:rsidR="00EF02F2">
        <w:rPr>
          <w:rFonts w:ascii="Times New Roman" w:hAnsi="Times New Roman" w:cs="Times New Roman"/>
          <w:bCs/>
          <w:sz w:val="24"/>
          <w:szCs w:val="24"/>
          <w:lang w:val="en-US"/>
        </w:rPr>
        <w:t xml:space="preserve"> </w:t>
      </w:r>
      <w:r w:rsidR="00012254">
        <w:rPr>
          <w:rFonts w:ascii="Times New Roman" w:hAnsi="Times New Roman" w:cs="Times New Roman"/>
          <w:bCs/>
          <w:sz w:val="24"/>
          <w:szCs w:val="24"/>
          <w:lang w:val="en-US"/>
        </w:rPr>
        <w:t>(2005) believe there is a limit to the frequency of positive frequency us</w:t>
      </w:r>
      <w:r w:rsidR="00C518CE">
        <w:rPr>
          <w:rFonts w:ascii="Times New Roman" w:hAnsi="Times New Roman" w:cs="Times New Roman"/>
          <w:bCs/>
          <w:sz w:val="24"/>
          <w:szCs w:val="24"/>
          <w:lang w:val="en-US"/>
        </w:rPr>
        <w:t xml:space="preserve">age. </w:t>
      </w:r>
      <w:r w:rsidR="00940CC6">
        <w:rPr>
          <w:rFonts w:ascii="Times New Roman" w:hAnsi="Times New Roman" w:cs="Times New Roman"/>
          <w:bCs/>
          <w:sz w:val="24"/>
          <w:szCs w:val="24"/>
          <w:lang w:val="en-US"/>
        </w:rPr>
        <w:t xml:space="preserve">The misuse of positive reinforcement can </w:t>
      </w:r>
      <w:r w:rsidR="00AD1E5A">
        <w:rPr>
          <w:rFonts w:ascii="Times New Roman" w:hAnsi="Times New Roman" w:cs="Times New Roman"/>
          <w:bCs/>
          <w:sz w:val="24"/>
          <w:szCs w:val="24"/>
          <w:lang w:val="en-US"/>
        </w:rPr>
        <w:t xml:space="preserve">make the technique become redundant. </w:t>
      </w:r>
      <w:r w:rsidR="004D2DAF">
        <w:rPr>
          <w:rFonts w:ascii="Times New Roman" w:hAnsi="Times New Roman" w:cs="Times New Roman"/>
          <w:bCs/>
          <w:sz w:val="24"/>
          <w:szCs w:val="24"/>
          <w:lang w:val="en-US"/>
        </w:rPr>
        <w:t xml:space="preserve">One such misuse of positive reinforcement is excessive use. </w:t>
      </w:r>
      <w:r w:rsidR="005035E3">
        <w:rPr>
          <w:rFonts w:ascii="Times New Roman" w:hAnsi="Times New Roman" w:cs="Times New Roman"/>
          <w:bCs/>
          <w:sz w:val="24"/>
          <w:szCs w:val="24"/>
          <w:lang w:val="en-US"/>
        </w:rPr>
        <w:t xml:space="preserve">Reinforcing desired </w:t>
      </w:r>
      <w:r w:rsidR="00643B04">
        <w:rPr>
          <w:rFonts w:ascii="Times New Roman" w:hAnsi="Times New Roman" w:cs="Times New Roman"/>
          <w:bCs/>
          <w:sz w:val="24"/>
          <w:szCs w:val="24"/>
          <w:lang w:val="en-US"/>
        </w:rPr>
        <w:t>behaviors</w:t>
      </w:r>
      <w:r w:rsidR="005035E3">
        <w:rPr>
          <w:rFonts w:ascii="Times New Roman" w:hAnsi="Times New Roman" w:cs="Times New Roman"/>
          <w:bCs/>
          <w:sz w:val="24"/>
          <w:szCs w:val="24"/>
          <w:lang w:val="en-US"/>
        </w:rPr>
        <w:t xml:space="preserve"> too </w:t>
      </w:r>
      <w:r w:rsidR="00643B04">
        <w:rPr>
          <w:rFonts w:ascii="Times New Roman" w:hAnsi="Times New Roman" w:cs="Times New Roman"/>
          <w:bCs/>
          <w:sz w:val="24"/>
          <w:szCs w:val="24"/>
          <w:lang w:val="en-US"/>
        </w:rPr>
        <w:t xml:space="preserve">frequently can cause students to become </w:t>
      </w:r>
      <w:r w:rsidR="009E2DEC">
        <w:rPr>
          <w:rFonts w:ascii="Times New Roman" w:hAnsi="Times New Roman" w:cs="Times New Roman"/>
          <w:bCs/>
          <w:sz w:val="24"/>
          <w:szCs w:val="24"/>
          <w:lang w:val="en-US"/>
        </w:rPr>
        <w:t xml:space="preserve">accustomed to the reinforcement and subsequently </w:t>
      </w:r>
      <w:r w:rsidR="002C124C">
        <w:rPr>
          <w:rFonts w:ascii="Times New Roman" w:hAnsi="Times New Roman" w:cs="Times New Roman"/>
          <w:bCs/>
          <w:sz w:val="24"/>
          <w:szCs w:val="24"/>
          <w:lang w:val="en-US"/>
        </w:rPr>
        <w:t xml:space="preserve">become </w:t>
      </w:r>
      <w:r w:rsidR="00F43DA9">
        <w:rPr>
          <w:rFonts w:ascii="Times New Roman" w:hAnsi="Times New Roman" w:cs="Times New Roman"/>
          <w:bCs/>
          <w:sz w:val="24"/>
          <w:szCs w:val="24"/>
          <w:lang w:val="en-US"/>
        </w:rPr>
        <w:t xml:space="preserve">unwilling to change their behavior </w:t>
      </w:r>
      <w:r w:rsidR="006E6609">
        <w:rPr>
          <w:rFonts w:ascii="Times New Roman" w:hAnsi="Times New Roman" w:cs="Times New Roman"/>
          <w:bCs/>
          <w:sz w:val="24"/>
          <w:szCs w:val="24"/>
          <w:lang w:val="en-US"/>
        </w:rPr>
        <w:t xml:space="preserve">(Baron &amp; </w:t>
      </w:r>
      <w:proofErr w:type="spellStart"/>
      <w:r w:rsidR="006E6609">
        <w:rPr>
          <w:rFonts w:ascii="Times New Roman" w:hAnsi="Times New Roman" w:cs="Times New Roman"/>
          <w:bCs/>
          <w:sz w:val="24"/>
          <w:szCs w:val="24"/>
          <w:lang w:val="en-US"/>
        </w:rPr>
        <w:t>Galiz</w:t>
      </w:r>
      <w:r w:rsidR="00B04699">
        <w:rPr>
          <w:rFonts w:ascii="Times New Roman" w:hAnsi="Times New Roman" w:cs="Times New Roman"/>
          <w:bCs/>
          <w:sz w:val="24"/>
          <w:szCs w:val="24"/>
          <w:lang w:val="en-US"/>
        </w:rPr>
        <w:t>i</w:t>
      </w:r>
      <w:r w:rsidR="006E6609">
        <w:rPr>
          <w:rFonts w:ascii="Times New Roman" w:hAnsi="Times New Roman" w:cs="Times New Roman"/>
          <w:bCs/>
          <w:sz w:val="24"/>
          <w:szCs w:val="24"/>
          <w:lang w:val="en-US"/>
        </w:rPr>
        <w:t>o</w:t>
      </w:r>
      <w:proofErr w:type="spellEnd"/>
      <w:r w:rsidR="006E6609">
        <w:rPr>
          <w:rFonts w:ascii="Times New Roman" w:hAnsi="Times New Roman" w:cs="Times New Roman"/>
          <w:bCs/>
          <w:sz w:val="24"/>
          <w:szCs w:val="24"/>
          <w:lang w:val="en-US"/>
        </w:rPr>
        <w:t>, 2005).</w:t>
      </w:r>
      <w:r w:rsidR="00B060BF">
        <w:rPr>
          <w:rFonts w:ascii="Times New Roman" w:hAnsi="Times New Roman" w:cs="Times New Roman"/>
          <w:bCs/>
          <w:sz w:val="24"/>
          <w:szCs w:val="24"/>
          <w:lang w:val="en-US"/>
        </w:rPr>
        <w:t xml:space="preserve"> </w:t>
      </w:r>
    </w:p>
    <w:p w14:paraId="7EA268F5" w14:textId="7707C104" w:rsidR="00A345D2" w:rsidRDefault="00A345D2" w:rsidP="008B28F5">
      <w:pPr>
        <w:spacing w:line="360" w:lineRule="auto"/>
        <w:rPr>
          <w:rFonts w:ascii="Times New Roman" w:hAnsi="Times New Roman" w:cs="Times New Roman"/>
          <w:bCs/>
          <w:sz w:val="28"/>
          <w:szCs w:val="28"/>
          <w:lang w:val="en-US"/>
        </w:rPr>
      </w:pPr>
    </w:p>
    <w:p w14:paraId="7F84A0C6" w14:textId="77777777" w:rsidR="00EA0886" w:rsidRDefault="00EA0886" w:rsidP="008B28F5">
      <w:pPr>
        <w:spacing w:line="360" w:lineRule="auto"/>
        <w:rPr>
          <w:rFonts w:ascii="Times New Roman" w:hAnsi="Times New Roman" w:cs="Times New Roman"/>
          <w:bCs/>
          <w:sz w:val="28"/>
          <w:szCs w:val="28"/>
          <w:lang w:val="en-US"/>
        </w:rPr>
      </w:pPr>
    </w:p>
    <w:p w14:paraId="207AE58A" w14:textId="644A13E1" w:rsidR="00361BE2" w:rsidRDefault="00320771" w:rsidP="008B28F5">
      <w:pPr>
        <w:spacing w:line="360" w:lineRule="auto"/>
        <w:rPr>
          <w:rFonts w:ascii="Times New Roman" w:hAnsi="Times New Roman" w:cs="Times New Roman"/>
          <w:sz w:val="24"/>
          <w:szCs w:val="24"/>
          <w:u w:val="single"/>
        </w:rPr>
      </w:pPr>
      <w:r w:rsidRPr="00A345D2">
        <w:rPr>
          <w:rFonts w:ascii="Times New Roman" w:hAnsi="Times New Roman" w:cs="Times New Roman"/>
          <w:sz w:val="24"/>
          <w:szCs w:val="24"/>
          <w:u w:val="single"/>
        </w:rPr>
        <w:lastRenderedPageBreak/>
        <w:t>Reflection &amp; Next Steps</w:t>
      </w:r>
    </w:p>
    <w:p w14:paraId="08E993A1" w14:textId="61EFD3E6" w:rsidR="00070B7B" w:rsidRDefault="006474AC" w:rsidP="008B28F5">
      <w:pPr>
        <w:spacing w:line="360" w:lineRule="auto"/>
        <w:rPr>
          <w:rFonts w:ascii="Times New Roman" w:hAnsi="Times New Roman" w:cs="Times New Roman"/>
          <w:sz w:val="24"/>
          <w:szCs w:val="24"/>
        </w:rPr>
      </w:pPr>
      <w:r>
        <w:rPr>
          <w:rFonts w:ascii="Times New Roman" w:hAnsi="Times New Roman" w:cs="Times New Roman"/>
          <w:bCs/>
          <w:sz w:val="24"/>
          <w:szCs w:val="24"/>
          <w:lang w:val="en-US"/>
        </w:rPr>
        <w:t xml:space="preserve">The observed critical incident and associated literature have provided a variety of useful information that can assist in providing suitable steps to follow to ensure student engagement and learning are at optimal levels within the classroom. With regards to the use of cold calling, making use of an online randomizer tool as suggested by Dylan William will be of significant value as the randomizer will remove any bias that I may hold when selecting students for random questioning. Student comfort is vital within the classroom and cold calling has the potential to negatively impact specific student’s sense of comfort. Therefore, utilizing cold calling on these specific students at the beginning phase of teaching should be minimal but steadily increase with the advancement of time. </w:t>
      </w:r>
      <w:proofErr w:type="spellStart"/>
      <w:r>
        <w:rPr>
          <w:rFonts w:ascii="Times New Roman" w:hAnsi="Times New Roman" w:cs="Times New Roman"/>
          <w:sz w:val="24"/>
          <w:szCs w:val="24"/>
        </w:rPr>
        <w:t>Dallimore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Hernstein</w:t>
      </w:r>
      <w:proofErr w:type="spellEnd"/>
      <w:r>
        <w:rPr>
          <w:rFonts w:ascii="Times New Roman" w:hAnsi="Times New Roman" w:cs="Times New Roman"/>
          <w:sz w:val="24"/>
          <w:szCs w:val="24"/>
        </w:rPr>
        <w:t xml:space="preserve"> &amp; Platt</w:t>
      </w:r>
      <w:r>
        <w:rPr>
          <w:rFonts w:ascii="Times New Roman" w:hAnsi="Times New Roman" w:cs="Times New Roman"/>
          <w:sz w:val="24"/>
          <w:szCs w:val="24"/>
        </w:rPr>
        <w:t>’s study in</w:t>
      </w:r>
      <w:r>
        <w:rPr>
          <w:rFonts w:ascii="Times New Roman" w:hAnsi="Times New Roman" w:cs="Times New Roman"/>
          <w:sz w:val="24"/>
          <w:szCs w:val="24"/>
        </w:rPr>
        <w:t xml:space="preserve"> 2013</w:t>
      </w:r>
      <w:r>
        <w:rPr>
          <w:rFonts w:ascii="Times New Roman" w:hAnsi="Times New Roman" w:cs="Times New Roman"/>
          <w:sz w:val="24"/>
          <w:szCs w:val="24"/>
        </w:rPr>
        <w:t xml:space="preserve"> demonstrated that high frequency cold calling classes increase voluntary answering </w:t>
      </w:r>
      <w:r w:rsidR="000E0A15">
        <w:rPr>
          <w:rFonts w:ascii="Times New Roman" w:hAnsi="Times New Roman" w:cs="Times New Roman"/>
          <w:sz w:val="24"/>
          <w:szCs w:val="24"/>
        </w:rPr>
        <w:t xml:space="preserve">by students after several weeks. As a result, specific students who may feel embarrassed to answer to cold calling can begin to adjust to the high frequency of cold calling and become increasingly engaged. When performing cold calling, it is important to remember to </w:t>
      </w:r>
      <w:r w:rsidR="000E0A15">
        <w:rPr>
          <w:rFonts w:ascii="Times New Roman" w:hAnsi="Times New Roman" w:cs="Times New Roman"/>
          <w:sz w:val="24"/>
          <w:szCs w:val="24"/>
        </w:rPr>
        <w:t>ask the question, allow time for students to think of an answer and then select a random student</w:t>
      </w:r>
      <w:r w:rsidR="000E0A15">
        <w:rPr>
          <w:rFonts w:ascii="Times New Roman" w:hAnsi="Times New Roman" w:cs="Times New Roman"/>
          <w:sz w:val="24"/>
          <w:szCs w:val="24"/>
        </w:rPr>
        <w:t xml:space="preserve"> so all students think of the question as opposed to just one student thinking about the question if they were selected before the question was asked. Establishing a routine and implementing the proposed next steps from the beginning of teaching will prove to be useful in setting the expectations and allowing students to begin to adjust to this beneficial way of engaging and learning. </w:t>
      </w:r>
    </w:p>
    <w:p w14:paraId="48A1164A" w14:textId="66E0F8C3" w:rsidR="000E0A15" w:rsidRDefault="000E0A15" w:rsidP="008B28F5">
      <w:pPr>
        <w:spacing w:line="360" w:lineRule="auto"/>
        <w:rPr>
          <w:rFonts w:ascii="Times New Roman" w:hAnsi="Times New Roman" w:cs="Times New Roman"/>
          <w:sz w:val="24"/>
          <w:szCs w:val="24"/>
        </w:rPr>
      </w:pPr>
    </w:p>
    <w:p w14:paraId="5FB42F8C" w14:textId="1A2F1DF3" w:rsidR="000E0A15" w:rsidRPr="00070B7B" w:rsidRDefault="00A249FC" w:rsidP="008B28F5">
      <w:pPr>
        <w:spacing w:line="360" w:lineRule="auto"/>
        <w:rPr>
          <w:rFonts w:ascii="Times New Roman" w:hAnsi="Times New Roman" w:cs="Times New Roman"/>
          <w:bCs/>
          <w:sz w:val="24"/>
          <w:szCs w:val="24"/>
          <w:lang w:val="en-US"/>
        </w:rPr>
      </w:pPr>
      <w:r>
        <w:rPr>
          <w:rFonts w:ascii="Times New Roman" w:hAnsi="Times New Roman" w:cs="Times New Roman"/>
          <w:sz w:val="24"/>
          <w:szCs w:val="24"/>
        </w:rPr>
        <w:t>Regarding</w:t>
      </w:r>
      <w:r w:rsidR="000E0A15">
        <w:rPr>
          <w:rFonts w:ascii="Times New Roman" w:hAnsi="Times New Roman" w:cs="Times New Roman"/>
          <w:sz w:val="24"/>
          <w:szCs w:val="24"/>
        </w:rPr>
        <w:t xml:space="preserve"> the use of positive reinforcement, </w:t>
      </w:r>
      <w:r>
        <w:rPr>
          <w:rFonts w:ascii="Times New Roman" w:hAnsi="Times New Roman" w:cs="Times New Roman"/>
          <w:sz w:val="24"/>
          <w:szCs w:val="24"/>
        </w:rPr>
        <w:t xml:space="preserve">teachers within Hayes’ (2007) study acknowledged that using positive reinforcement effectively was difficult when not introduced at the beginning of their established teaching routine. Therefore, positive reinforcement shall be introduced at the beginning of my teaching to remove the difficulty of introducing it later. Furthermore, the teachers within the study suggested that using an action-plan would be the most suitable method to ensure positive reinforcement is used for maximum effect. An action-plan can include phrases to use, the events in which </w:t>
      </w:r>
      <w:r w:rsidR="00AB5D9E">
        <w:rPr>
          <w:rFonts w:ascii="Times New Roman" w:hAnsi="Times New Roman" w:cs="Times New Roman"/>
          <w:sz w:val="24"/>
          <w:szCs w:val="24"/>
        </w:rPr>
        <w:t xml:space="preserve">positive reinforcement should and should not be used and </w:t>
      </w:r>
      <w:r w:rsidR="00AB5D9E">
        <w:rPr>
          <w:rFonts w:ascii="Times New Roman" w:hAnsi="Times New Roman" w:cs="Times New Roman"/>
          <w:sz w:val="24"/>
          <w:szCs w:val="24"/>
        </w:rPr>
        <w:t>consider Burnett and Mendel’s</w:t>
      </w:r>
      <w:r w:rsidR="00AB5D9E">
        <w:rPr>
          <w:rFonts w:ascii="Times New Roman" w:hAnsi="Times New Roman" w:cs="Times New Roman"/>
          <w:sz w:val="24"/>
          <w:szCs w:val="24"/>
        </w:rPr>
        <w:t xml:space="preserve"> (2010)</w:t>
      </w:r>
      <w:r w:rsidR="00AB5D9E">
        <w:rPr>
          <w:rFonts w:ascii="Times New Roman" w:hAnsi="Times New Roman" w:cs="Times New Roman"/>
          <w:sz w:val="24"/>
          <w:szCs w:val="24"/>
        </w:rPr>
        <w:t xml:space="preserve"> study </w:t>
      </w:r>
      <w:r w:rsidR="00747B69">
        <w:rPr>
          <w:rFonts w:ascii="Times New Roman" w:hAnsi="Times New Roman" w:cs="Times New Roman"/>
          <w:sz w:val="24"/>
          <w:szCs w:val="24"/>
        </w:rPr>
        <w:t>to</w:t>
      </w:r>
      <w:r w:rsidR="00AB5D9E">
        <w:rPr>
          <w:rFonts w:ascii="Times New Roman" w:hAnsi="Times New Roman" w:cs="Times New Roman"/>
          <w:sz w:val="24"/>
          <w:szCs w:val="24"/>
        </w:rPr>
        <w:t xml:space="preserve"> minimise the use of both general and non-targeted praise</w:t>
      </w:r>
      <w:r w:rsidR="00AB5D9E">
        <w:rPr>
          <w:rFonts w:ascii="Times New Roman" w:hAnsi="Times New Roman" w:cs="Times New Roman"/>
          <w:sz w:val="24"/>
          <w:szCs w:val="24"/>
        </w:rPr>
        <w:t>. The action</w:t>
      </w:r>
      <w:r w:rsidR="00747B69">
        <w:rPr>
          <w:rFonts w:ascii="Times New Roman" w:hAnsi="Times New Roman" w:cs="Times New Roman"/>
          <w:sz w:val="24"/>
          <w:szCs w:val="24"/>
        </w:rPr>
        <w:t>-</w:t>
      </w:r>
      <w:r w:rsidR="00AB5D9E">
        <w:rPr>
          <w:rFonts w:ascii="Times New Roman" w:hAnsi="Times New Roman" w:cs="Times New Roman"/>
          <w:sz w:val="24"/>
          <w:szCs w:val="24"/>
        </w:rPr>
        <w:t>plan</w:t>
      </w:r>
      <w:r w:rsidR="00747B69">
        <w:rPr>
          <w:rFonts w:ascii="Times New Roman" w:hAnsi="Times New Roman" w:cs="Times New Roman"/>
          <w:sz w:val="24"/>
          <w:szCs w:val="24"/>
        </w:rPr>
        <w:t xml:space="preserve"> should document student’s behavioural changes but anonymised in a way that someone else reading the action-plan cannot identify the students. For example, students could be referred to by a given number in accordance </w:t>
      </w:r>
      <w:r w:rsidR="00747B69">
        <w:rPr>
          <w:rFonts w:ascii="Times New Roman" w:hAnsi="Times New Roman" w:cs="Times New Roman"/>
          <w:sz w:val="24"/>
          <w:szCs w:val="24"/>
        </w:rPr>
        <w:lastRenderedPageBreak/>
        <w:t>with their seat position within the classroom. The documented behavioural changes will provide evidence of the effectiveness of positive reinforcement and determine whether additional techniques need to be utilised as positive reinforcement may become ineffective if used excessively (</w:t>
      </w:r>
      <w:r w:rsidR="00747B69">
        <w:rPr>
          <w:rFonts w:ascii="Times New Roman" w:hAnsi="Times New Roman" w:cs="Times New Roman"/>
          <w:bCs/>
          <w:sz w:val="24"/>
          <w:szCs w:val="24"/>
          <w:lang w:val="en-US"/>
        </w:rPr>
        <w:t xml:space="preserve">Baron &amp; </w:t>
      </w:r>
      <w:proofErr w:type="spellStart"/>
      <w:r w:rsidR="00747B69">
        <w:rPr>
          <w:rFonts w:ascii="Times New Roman" w:hAnsi="Times New Roman" w:cs="Times New Roman"/>
          <w:bCs/>
          <w:sz w:val="24"/>
          <w:szCs w:val="24"/>
          <w:lang w:val="en-US"/>
        </w:rPr>
        <w:t>Galizio</w:t>
      </w:r>
      <w:proofErr w:type="spellEnd"/>
      <w:r w:rsidR="00747B69">
        <w:rPr>
          <w:rFonts w:ascii="Times New Roman" w:hAnsi="Times New Roman" w:cs="Times New Roman"/>
          <w:bCs/>
          <w:sz w:val="24"/>
          <w:szCs w:val="24"/>
          <w:lang w:val="en-US"/>
        </w:rPr>
        <w:t>, 2005</w:t>
      </w:r>
      <w:r w:rsidR="00747B69">
        <w:rPr>
          <w:rFonts w:ascii="Times New Roman" w:hAnsi="Times New Roman" w:cs="Times New Roman"/>
          <w:bCs/>
          <w:sz w:val="24"/>
          <w:szCs w:val="24"/>
          <w:lang w:val="en-US"/>
        </w:rPr>
        <w:t xml:space="preserve">). </w:t>
      </w:r>
    </w:p>
    <w:p w14:paraId="2494CE4D" w14:textId="3FBF6AF8" w:rsidR="00526161" w:rsidRPr="00747B69" w:rsidRDefault="00747B69" w:rsidP="007E595F">
      <w:pPr>
        <w:spacing w:line="360" w:lineRule="auto"/>
        <w:rPr>
          <w:rFonts w:ascii="Times New Roman" w:hAnsi="Times New Roman" w:cs="Times New Roman"/>
          <w:sz w:val="24"/>
          <w:szCs w:val="24"/>
        </w:rPr>
      </w:pPr>
      <w:r>
        <w:rPr>
          <w:rFonts w:ascii="Times New Roman" w:hAnsi="Times New Roman" w:cs="Times New Roman"/>
          <w:sz w:val="24"/>
          <w:szCs w:val="24"/>
        </w:rPr>
        <w:t xml:space="preserve">The steps suggested are not fixed and are subject to change if necessary. Critical reflection on a regular basis </w:t>
      </w:r>
      <w:r w:rsidR="007E595F">
        <w:rPr>
          <w:rFonts w:ascii="Times New Roman" w:hAnsi="Times New Roman" w:cs="Times New Roman"/>
          <w:sz w:val="24"/>
          <w:szCs w:val="24"/>
        </w:rPr>
        <w:t xml:space="preserve">via the PLP </w:t>
      </w:r>
      <w:r>
        <w:rPr>
          <w:rFonts w:ascii="Times New Roman" w:hAnsi="Times New Roman" w:cs="Times New Roman"/>
          <w:sz w:val="24"/>
          <w:szCs w:val="24"/>
        </w:rPr>
        <w:t xml:space="preserve">will </w:t>
      </w:r>
      <w:r w:rsidR="007E595F">
        <w:rPr>
          <w:rFonts w:ascii="Times New Roman" w:hAnsi="Times New Roman" w:cs="Times New Roman"/>
          <w:sz w:val="24"/>
          <w:szCs w:val="24"/>
        </w:rPr>
        <w:t xml:space="preserve">ensure that the techniques used are of value. The associated outcomes of the techniques used must be measured against the curriculum and Professional Standards descriptors. </w:t>
      </w:r>
      <w:r w:rsidR="007F475A">
        <w:rPr>
          <w:rFonts w:ascii="Times New Roman" w:hAnsi="Times New Roman" w:cs="Times New Roman"/>
          <w:sz w:val="24"/>
          <w:szCs w:val="24"/>
        </w:rPr>
        <w:t>The desc</w:t>
      </w:r>
      <w:r w:rsidR="009C4586">
        <w:rPr>
          <w:rFonts w:ascii="Times New Roman" w:hAnsi="Times New Roman" w:cs="Times New Roman"/>
          <w:sz w:val="24"/>
          <w:szCs w:val="24"/>
        </w:rPr>
        <w:t xml:space="preserve">riptors </w:t>
      </w:r>
      <w:r w:rsidR="00ED2DD4">
        <w:rPr>
          <w:rFonts w:ascii="Times New Roman" w:hAnsi="Times New Roman" w:cs="Times New Roman"/>
          <w:sz w:val="24"/>
          <w:szCs w:val="24"/>
        </w:rPr>
        <w:t xml:space="preserve">also contain aspiration goals which all </w:t>
      </w:r>
      <w:r w:rsidR="00BA7E0D">
        <w:rPr>
          <w:rFonts w:ascii="Times New Roman" w:hAnsi="Times New Roman" w:cs="Times New Roman"/>
          <w:sz w:val="24"/>
          <w:szCs w:val="24"/>
        </w:rPr>
        <w:t>practitioners</w:t>
      </w:r>
      <w:r w:rsidR="00ED2DD4">
        <w:rPr>
          <w:rFonts w:ascii="Times New Roman" w:hAnsi="Times New Roman" w:cs="Times New Roman"/>
          <w:sz w:val="24"/>
          <w:szCs w:val="24"/>
        </w:rPr>
        <w:t xml:space="preserve"> should strive to achieve once </w:t>
      </w:r>
      <w:r w:rsidR="00BA7E0D">
        <w:rPr>
          <w:rFonts w:ascii="Times New Roman" w:hAnsi="Times New Roman" w:cs="Times New Roman"/>
          <w:sz w:val="24"/>
          <w:szCs w:val="24"/>
        </w:rPr>
        <w:t xml:space="preserve">previous descriptors have been successfully completed. </w:t>
      </w:r>
    </w:p>
    <w:p w14:paraId="233EEB82" w14:textId="77777777" w:rsidR="007E595F" w:rsidRDefault="007E595F" w:rsidP="00C82A6D">
      <w:pPr>
        <w:rPr>
          <w:rFonts w:ascii="Times New Roman" w:hAnsi="Times New Roman" w:cs="Times New Roman"/>
          <w:sz w:val="24"/>
          <w:szCs w:val="24"/>
          <w:u w:val="single"/>
        </w:rPr>
      </w:pPr>
    </w:p>
    <w:p w14:paraId="563BAE0A" w14:textId="78D52024" w:rsidR="00526161" w:rsidRPr="007E595F" w:rsidRDefault="007E595F" w:rsidP="00C82A6D">
      <w:pPr>
        <w:rPr>
          <w:rFonts w:ascii="Times New Roman" w:hAnsi="Times New Roman" w:cs="Times New Roman"/>
          <w:sz w:val="24"/>
          <w:szCs w:val="24"/>
        </w:rPr>
      </w:pPr>
      <w:r>
        <w:rPr>
          <w:rFonts w:ascii="Times New Roman" w:hAnsi="Times New Roman" w:cs="Times New Roman"/>
          <w:sz w:val="24"/>
          <w:szCs w:val="24"/>
          <w:u w:val="single"/>
        </w:rPr>
        <w:t>Conclusion</w:t>
      </w:r>
    </w:p>
    <w:p w14:paraId="7A9C21BF" w14:textId="1C0E7E4E" w:rsidR="007E595F" w:rsidRPr="007E595F" w:rsidRDefault="00FA0230" w:rsidP="00FA0230">
      <w:pPr>
        <w:spacing w:line="360" w:lineRule="auto"/>
        <w:rPr>
          <w:rFonts w:ascii="Times New Roman" w:hAnsi="Times New Roman" w:cs="Times New Roman"/>
          <w:sz w:val="24"/>
          <w:szCs w:val="24"/>
        </w:rPr>
      </w:pPr>
      <w:r>
        <w:rPr>
          <w:rFonts w:ascii="Times New Roman" w:hAnsi="Times New Roman" w:cs="Times New Roman"/>
          <w:sz w:val="24"/>
          <w:szCs w:val="24"/>
        </w:rPr>
        <w:t xml:space="preserve">Critical incidents are a tool which reflective practitioners must utilise to continue their personal and professional development. Observing critical incidents provides new experiences by which the observer can better their understanding of pedagogical practices. </w:t>
      </w:r>
      <w:r w:rsidR="00833D6F">
        <w:rPr>
          <w:rFonts w:ascii="Times New Roman" w:hAnsi="Times New Roman" w:cs="Times New Roman"/>
          <w:sz w:val="24"/>
          <w:szCs w:val="24"/>
        </w:rPr>
        <w:t xml:space="preserve">However, observed critical incidents must be analysed through </w:t>
      </w:r>
      <w:r w:rsidR="000573D7">
        <w:rPr>
          <w:rFonts w:ascii="Times New Roman" w:hAnsi="Times New Roman" w:cs="Times New Roman"/>
          <w:sz w:val="24"/>
          <w:szCs w:val="24"/>
        </w:rPr>
        <w:t>research-based</w:t>
      </w:r>
      <w:r w:rsidR="00833D6F">
        <w:rPr>
          <w:rFonts w:ascii="Times New Roman" w:hAnsi="Times New Roman" w:cs="Times New Roman"/>
          <w:sz w:val="24"/>
          <w:szCs w:val="24"/>
        </w:rPr>
        <w:t xml:space="preserve"> literature with evidence that supports the use of specific pedagogical practices.</w:t>
      </w:r>
      <w:r w:rsidR="003E6E21">
        <w:rPr>
          <w:rFonts w:ascii="Times New Roman" w:hAnsi="Times New Roman" w:cs="Times New Roman"/>
          <w:sz w:val="24"/>
          <w:szCs w:val="24"/>
        </w:rPr>
        <w:t xml:space="preserve"> </w:t>
      </w:r>
      <w:r w:rsidR="00841D23">
        <w:rPr>
          <w:rFonts w:ascii="Times New Roman" w:hAnsi="Times New Roman" w:cs="Times New Roman"/>
          <w:sz w:val="24"/>
          <w:szCs w:val="24"/>
        </w:rPr>
        <w:t xml:space="preserve">Once </w:t>
      </w:r>
      <w:r w:rsidR="0093667E">
        <w:rPr>
          <w:rFonts w:ascii="Times New Roman" w:hAnsi="Times New Roman" w:cs="Times New Roman"/>
          <w:sz w:val="24"/>
          <w:szCs w:val="24"/>
        </w:rPr>
        <w:t>sufficient</w:t>
      </w:r>
      <w:r w:rsidR="00841D23">
        <w:rPr>
          <w:rFonts w:ascii="Times New Roman" w:hAnsi="Times New Roman" w:cs="Times New Roman"/>
          <w:sz w:val="24"/>
          <w:szCs w:val="24"/>
        </w:rPr>
        <w:t xml:space="preserve"> literature has been </w:t>
      </w:r>
      <w:r w:rsidR="0093667E">
        <w:rPr>
          <w:rFonts w:ascii="Times New Roman" w:hAnsi="Times New Roman" w:cs="Times New Roman"/>
          <w:sz w:val="24"/>
          <w:szCs w:val="24"/>
        </w:rPr>
        <w:t>analysed</w:t>
      </w:r>
      <w:r w:rsidR="00841D23">
        <w:rPr>
          <w:rFonts w:ascii="Times New Roman" w:hAnsi="Times New Roman" w:cs="Times New Roman"/>
          <w:sz w:val="24"/>
          <w:szCs w:val="24"/>
        </w:rPr>
        <w:t xml:space="preserve">, reflection </w:t>
      </w:r>
      <w:r w:rsidR="0093667E">
        <w:rPr>
          <w:rFonts w:ascii="Times New Roman" w:hAnsi="Times New Roman" w:cs="Times New Roman"/>
          <w:sz w:val="24"/>
          <w:szCs w:val="24"/>
        </w:rPr>
        <w:t xml:space="preserve">of the literature must occur to identify the next steps </w:t>
      </w:r>
      <w:r w:rsidR="00A30D73">
        <w:rPr>
          <w:rFonts w:ascii="Times New Roman" w:hAnsi="Times New Roman" w:cs="Times New Roman"/>
          <w:sz w:val="24"/>
          <w:szCs w:val="24"/>
        </w:rPr>
        <w:t xml:space="preserve">to be taken with regards to implementation of the </w:t>
      </w:r>
      <w:r w:rsidR="00BC5E89">
        <w:rPr>
          <w:rFonts w:ascii="Times New Roman" w:hAnsi="Times New Roman" w:cs="Times New Roman"/>
          <w:sz w:val="24"/>
          <w:szCs w:val="24"/>
        </w:rPr>
        <w:t xml:space="preserve">information acquired. </w:t>
      </w:r>
      <w:r w:rsidR="00CE69D8">
        <w:rPr>
          <w:rFonts w:ascii="Times New Roman" w:hAnsi="Times New Roman" w:cs="Times New Roman"/>
          <w:sz w:val="24"/>
          <w:szCs w:val="24"/>
        </w:rPr>
        <w:t>The next steps ident</w:t>
      </w:r>
      <w:r w:rsidR="00F23652">
        <w:rPr>
          <w:rFonts w:ascii="Times New Roman" w:hAnsi="Times New Roman" w:cs="Times New Roman"/>
          <w:sz w:val="24"/>
          <w:szCs w:val="24"/>
        </w:rPr>
        <w:t xml:space="preserve">ified must relate to the </w:t>
      </w:r>
      <w:r w:rsidR="006421CD">
        <w:rPr>
          <w:rFonts w:ascii="Times New Roman" w:hAnsi="Times New Roman" w:cs="Times New Roman"/>
          <w:sz w:val="24"/>
          <w:szCs w:val="24"/>
        </w:rPr>
        <w:t xml:space="preserve">descriptors </w:t>
      </w:r>
      <w:r w:rsidR="00C40421">
        <w:rPr>
          <w:rFonts w:ascii="Times New Roman" w:hAnsi="Times New Roman" w:cs="Times New Roman"/>
          <w:sz w:val="24"/>
          <w:szCs w:val="24"/>
        </w:rPr>
        <w:t>of the Professional Standards for Teaching and Leadership</w:t>
      </w:r>
      <w:r w:rsidR="001400CB">
        <w:rPr>
          <w:rFonts w:ascii="Times New Roman" w:hAnsi="Times New Roman" w:cs="Times New Roman"/>
          <w:sz w:val="24"/>
          <w:szCs w:val="24"/>
        </w:rPr>
        <w:t xml:space="preserve"> or to the requirements of the curriculum. </w:t>
      </w:r>
      <w:r w:rsidR="00A52F81">
        <w:rPr>
          <w:rFonts w:ascii="Times New Roman" w:hAnsi="Times New Roman" w:cs="Times New Roman"/>
          <w:sz w:val="24"/>
          <w:szCs w:val="24"/>
        </w:rPr>
        <w:t xml:space="preserve">The descriptors are designed to </w:t>
      </w:r>
      <w:r w:rsidR="00F3682F">
        <w:rPr>
          <w:rFonts w:ascii="Times New Roman" w:hAnsi="Times New Roman" w:cs="Times New Roman"/>
          <w:sz w:val="24"/>
          <w:szCs w:val="24"/>
        </w:rPr>
        <w:t xml:space="preserve">provide </w:t>
      </w:r>
      <w:r w:rsidR="00BA7E0D">
        <w:rPr>
          <w:rFonts w:ascii="Times New Roman" w:hAnsi="Times New Roman" w:cs="Times New Roman"/>
          <w:sz w:val="24"/>
          <w:szCs w:val="24"/>
        </w:rPr>
        <w:t xml:space="preserve">guidance </w:t>
      </w:r>
      <w:r w:rsidR="00B12B6C">
        <w:rPr>
          <w:rFonts w:ascii="Times New Roman" w:hAnsi="Times New Roman" w:cs="Times New Roman"/>
          <w:sz w:val="24"/>
          <w:szCs w:val="24"/>
        </w:rPr>
        <w:t>in all aspects of teaching from pedagogy to leadership responsibiliti</w:t>
      </w:r>
      <w:r w:rsidR="00501E31">
        <w:rPr>
          <w:rFonts w:ascii="Times New Roman" w:hAnsi="Times New Roman" w:cs="Times New Roman"/>
          <w:sz w:val="24"/>
          <w:szCs w:val="24"/>
        </w:rPr>
        <w:t xml:space="preserve">es. </w:t>
      </w:r>
    </w:p>
    <w:p w14:paraId="4BC42193" w14:textId="3E48E210" w:rsidR="007E595F" w:rsidRDefault="007E595F" w:rsidP="00FA0230">
      <w:pPr>
        <w:spacing w:line="360" w:lineRule="auto"/>
        <w:rPr>
          <w:rFonts w:ascii="Times New Roman" w:hAnsi="Times New Roman" w:cs="Times New Roman"/>
          <w:sz w:val="24"/>
          <w:szCs w:val="24"/>
          <w:u w:val="single"/>
        </w:rPr>
      </w:pPr>
    </w:p>
    <w:p w14:paraId="0D155B9A" w14:textId="77777777" w:rsidR="007E595F" w:rsidRDefault="007E595F" w:rsidP="00C82A6D">
      <w:pPr>
        <w:rPr>
          <w:rFonts w:ascii="Times New Roman" w:hAnsi="Times New Roman" w:cs="Times New Roman"/>
          <w:sz w:val="24"/>
          <w:szCs w:val="24"/>
          <w:u w:val="single"/>
        </w:rPr>
      </w:pPr>
    </w:p>
    <w:p w14:paraId="275B60F1" w14:textId="77A2BB10" w:rsidR="00526161" w:rsidRDefault="00526161" w:rsidP="00C82A6D">
      <w:pPr>
        <w:rPr>
          <w:rFonts w:ascii="Times New Roman" w:hAnsi="Times New Roman" w:cs="Times New Roman"/>
          <w:sz w:val="24"/>
          <w:szCs w:val="24"/>
          <w:u w:val="single"/>
        </w:rPr>
      </w:pPr>
    </w:p>
    <w:p w14:paraId="38EF59E3" w14:textId="268C999B" w:rsidR="00526161" w:rsidRPr="00FC2740" w:rsidRDefault="00526161" w:rsidP="00C82A6D">
      <w:pPr>
        <w:rPr>
          <w:rFonts w:ascii="Times New Roman" w:hAnsi="Times New Roman" w:cs="Times New Roman"/>
          <w:sz w:val="28"/>
          <w:szCs w:val="28"/>
          <w:u w:val="single"/>
        </w:rPr>
      </w:pPr>
      <w:r w:rsidRPr="00FC2740">
        <w:rPr>
          <w:rFonts w:ascii="Times New Roman" w:hAnsi="Times New Roman" w:cs="Times New Roman"/>
          <w:sz w:val="28"/>
          <w:szCs w:val="28"/>
          <w:u w:val="single"/>
        </w:rPr>
        <w:t xml:space="preserve">References </w:t>
      </w:r>
    </w:p>
    <w:p w14:paraId="7AED83FB" w14:textId="77777777" w:rsidR="00557256" w:rsidRPr="007E595F" w:rsidRDefault="00557256" w:rsidP="00C82A6D">
      <w:pPr>
        <w:rPr>
          <w:rFonts w:ascii="Times New Roman" w:hAnsi="Times New Roman" w:cs="Times New Roman"/>
          <w:sz w:val="24"/>
          <w:szCs w:val="24"/>
          <w:u w:val="single"/>
        </w:rPr>
      </w:pPr>
    </w:p>
    <w:p w14:paraId="67930683" w14:textId="01131F07" w:rsidR="00B04699" w:rsidRPr="007E595F" w:rsidRDefault="00B04699" w:rsidP="00E71508">
      <w:pPr>
        <w:pStyle w:val="ListParagraph"/>
        <w:numPr>
          <w:ilvl w:val="0"/>
          <w:numId w:val="1"/>
        </w:numPr>
        <w:rPr>
          <w:rFonts w:ascii="Times New Roman" w:hAnsi="Times New Roman" w:cs="Times New Roman"/>
          <w:sz w:val="24"/>
          <w:szCs w:val="24"/>
        </w:rPr>
      </w:pPr>
      <w:r w:rsidRPr="007E595F">
        <w:rPr>
          <w:rFonts w:ascii="Times New Roman" w:hAnsi="Times New Roman" w:cs="Times New Roman"/>
          <w:color w:val="1F2024"/>
          <w:sz w:val="24"/>
          <w:szCs w:val="24"/>
          <w:shd w:val="clear" w:color="auto" w:fill="FFFFFF"/>
        </w:rPr>
        <w:t xml:space="preserve">Baron, A., &amp; </w:t>
      </w:r>
      <w:proofErr w:type="spellStart"/>
      <w:r w:rsidRPr="007E595F">
        <w:rPr>
          <w:rFonts w:ascii="Times New Roman" w:hAnsi="Times New Roman" w:cs="Times New Roman"/>
          <w:color w:val="1F2024"/>
          <w:sz w:val="24"/>
          <w:szCs w:val="24"/>
          <w:shd w:val="clear" w:color="auto" w:fill="FFFFFF"/>
        </w:rPr>
        <w:t>Galizio</w:t>
      </w:r>
      <w:proofErr w:type="spellEnd"/>
      <w:r w:rsidRPr="007E595F">
        <w:rPr>
          <w:rFonts w:ascii="Times New Roman" w:hAnsi="Times New Roman" w:cs="Times New Roman"/>
          <w:color w:val="1F2024"/>
          <w:sz w:val="24"/>
          <w:szCs w:val="24"/>
          <w:shd w:val="clear" w:color="auto" w:fill="FFFFFF"/>
        </w:rPr>
        <w:t>, M. (2005). Positive and Negative Reinforcement: Should the Distinction be Preserved? </w:t>
      </w:r>
      <w:r w:rsidRPr="007E595F">
        <w:rPr>
          <w:rStyle w:val="Emphasis"/>
          <w:rFonts w:ascii="Times New Roman" w:hAnsi="Times New Roman" w:cs="Times New Roman"/>
          <w:color w:val="1F2024"/>
          <w:sz w:val="24"/>
          <w:szCs w:val="24"/>
          <w:shd w:val="clear" w:color="auto" w:fill="FFFFFF"/>
        </w:rPr>
        <w:t xml:space="preserve">The </w:t>
      </w:r>
      <w:proofErr w:type="spellStart"/>
      <w:r w:rsidRPr="007E595F">
        <w:rPr>
          <w:rStyle w:val="Emphasis"/>
          <w:rFonts w:ascii="Times New Roman" w:hAnsi="Times New Roman" w:cs="Times New Roman"/>
          <w:color w:val="1F2024"/>
          <w:sz w:val="24"/>
          <w:szCs w:val="24"/>
          <w:shd w:val="clear" w:color="auto" w:fill="FFFFFF"/>
        </w:rPr>
        <w:t>Behavior</w:t>
      </w:r>
      <w:proofErr w:type="spellEnd"/>
      <w:r w:rsidRPr="007E595F">
        <w:rPr>
          <w:rStyle w:val="Emphasis"/>
          <w:rFonts w:ascii="Times New Roman" w:hAnsi="Times New Roman" w:cs="Times New Roman"/>
          <w:color w:val="1F2024"/>
          <w:sz w:val="24"/>
          <w:szCs w:val="24"/>
          <w:shd w:val="clear" w:color="auto" w:fill="FFFFFF"/>
        </w:rPr>
        <w:t xml:space="preserve"> Analyst, 28</w:t>
      </w:r>
      <w:r w:rsidRPr="007E595F">
        <w:rPr>
          <w:rFonts w:ascii="Times New Roman" w:hAnsi="Times New Roman" w:cs="Times New Roman"/>
          <w:color w:val="1F2024"/>
          <w:sz w:val="24"/>
          <w:szCs w:val="24"/>
          <w:shd w:val="clear" w:color="auto" w:fill="FFFFFF"/>
        </w:rPr>
        <w:t>(2), 85-98. Web.</w:t>
      </w:r>
    </w:p>
    <w:p w14:paraId="22039BE0" w14:textId="77777777" w:rsidR="00B04699" w:rsidRPr="007E595F" w:rsidRDefault="00B04699" w:rsidP="00B04699">
      <w:pPr>
        <w:pStyle w:val="ListParagraph"/>
        <w:rPr>
          <w:rFonts w:ascii="Times New Roman" w:hAnsi="Times New Roman" w:cs="Times New Roman"/>
          <w:sz w:val="24"/>
          <w:szCs w:val="24"/>
        </w:rPr>
      </w:pPr>
    </w:p>
    <w:p w14:paraId="193C4018" w14:textId="0E6DB69F" w:rsidR="00557256" w:rsidRPr="007E595F" w:rsidRDefault="00557256" w:rsidP="00E71508">
      <w:pPr>
        <w:pStyle w:val="ListParagraph"/>
        <w:numPr>
          <w:ilvl w:val="0"/>
          <w:numId w:val="1"/>
        </w:numPr>
        <w:rPr>
          <w:rFonts w:ascii="Times New Roman" w:hAnsi="Times New Roman" w:cs="Times New Roman"/>
          <w:sz w:val="24"/>
          <w:szCs w:val="24"/>
        </w:rPr>
      </w:pPr>
      <w:r w:rsidRPr="007E595F">
        <w:rPr>
          <w:rFonts w:ascii="Times New Roman" w:hAnsi="Times New Roman" w:cs="Times New Roman"/>
          <w:sz w:val="24"/>
          <w:szCs w:val="24"/>
        </w:rPr>
        <w:t xml:space="preserve">Burnett, C. P. &amp; Mandel, V. (2010). Praise and feedback in the primary classroom: Teachers’ and students’ perspectives. Australian Journal of Educational &amp; Developmental Psychology, 10(3), 145-154. </w:t>
      </w:r>
      <w:proofErr w:type="spellStart"/>
      <w:r w:rsidRPr="007E595F">
        <w:rPr>
          <w:rFonts w:ascii="Times New Roman" w:hAnsi="Times New Roman" w:cs="Times New Roman"/>
          <w:sz w:val="24"/>
          <w:szCs w:val="24"/>
        </w:rPr>
        <w:t>doi</w:t>
      </w:r>
      <w:proofErr w:type="spellEnd"/>
      <w:r w:rsidRPr="007E595F">
        <w:rPr>
          <w:rFonts w:ascii="Times New Roman" w:hAnsi="Times New Roman" w:cs="Times New Roman"/>
          <w:sz w:val="24"/>
          <w:szCs w:val="24"/>
        </w:rPr>
        <w:t>: NA</w:t>
      </w:r>
    </w:p>
    <w:p w14:paraId="68153D7B" w14:textId="77777777" w:rsidR="00557256" w:rsidRPr="007E595F" w:rsidRDefault="00557256" w:rsidP="00557256">
      <w:pPr>
        <w:pStyle w:val="ListParagraph"/>
        <w:rPr>
          <w:rFonts w:ascii="Times New Roman" w:hAnsi="Times New Roman" w:cs="Times New Roman"/>
          <w:sz w:val="24"/>
          <w:szCs w:val="24"/>
        </w:rPr>
      </w:pPr>
    </w:p>
    <w:p w14:paraId="4783E172" w14:textId="37739483" w:rsidR="00E71508" w:rsidRPr="007E595F" w:rsidRDefault="00E71508" w:rsidP="00E71508">
      <w:pPr>
        <w:pStyle w:val="ListParagraph"/>
        <w:numPr>
          <w:ilvl w:val="0"/>
          <w:numId w:val="1"/>
        </w:numPr>
        <w:rPr>
          <w:rFonts w:ascii="Times New Roman" w:hAnsi="Times New Roman" w:cs="Times New Roman"/>
          <w:sz w:val="24"/>
          <w:szCs w:val="24"/>
        </w:rPr>
      </w:pPr>
      <w:r w:rsidRPr="007E595F">
        <w:rPr>
          <w:rFonts w:ascii="Times New Roman" w:hAnsi="Times New Roman" w:cs="Times New Roman"/>
          <w:sz w:val="24"/>
          <w:szCs w:val="24"/>
        </w:rPr>
        <w:lastRenderedPageBreak/>
        <w:t>Cherry, K. (2011). </w:t>
      </w:r>
      <w:r w:rsidRPr="007E595F">
        <w:rPr>
          <w:rFonts w:ascii="Times New Roman" w:hAnsi="Times New Roman" w:cs="Times New Roman"/>
          <w:i/>
          <w:iCs/>
          <w:sz w:val="24"/>
          <w:szCs w:val="24"/>
        </w:rPr>
        <w:t>Positive Reinforcement and Operant Conditioning</w:t>
      </w:r>
      <w:r w:rsidRPr="007E595F">
        <w:rPr>
          <w:rFonts w:ascii="Times New Roman" w:hAnsi="Times New Roman" w:cs="Times New Roman"/>
          <w:sz w:val="24"/>
          <w:szCs w:val="24"/>
        </w:rPr>
        <w:t xml:space="preserve">. [online] </w:t>
      </w:r>
      <w:proofErr w:type="spellStart"/>
      <w:r w:rsidRPr="007E595F">
        <w:rPr>
          <w:rFonts w:ascii="Times New Roman" w:hAnsi="Times New Roman" w:cs="Times New Roman"/>
          <w:sz w:val="24"/>
          <w:szCs w:val="24"/>
        </w:rPr>
        <w:t>Verywell</w:t>
      </w:r>
      <w:proofErr w:type="spellEnd"/>
      <w:r w:rsidRPr="007E595F">
        <w:rPr>
          <w:rFonts w:ascii="Times New Roman" w:hAnsi="Times New Roman" w:cs="Times New Roman"/>
          <w:sz w:val="24"/>
          <w:szCs w:val="24"/>
        </w:rPr>
        <w:t xml:space="preserve"> Mind. Available at: </w:t>
      </w:r>
      <w:hyperlink r:id="rId6" w:history="1">
        <w:r w:rsidRPr="007E595F">
          <w:rPr>
            <w:rStyle w:val="Hyperlink"/>
            <w:rFonts w:ascii="Times New Roman" w:hAnsi="Times New Roman" w:cs="Times New Roman"/>
            <w:sz w:val="24"/>
            <w:szCs w:val="24"/>
          </w:rPr>
          <w:t>https://www.verywellmind.com/what-is-positive-reinforcement-2795412</w:t>
        </w:r>
      </w:hyperlink>
      <w:r w:rsidRPr="007E595F">
        <w:rPr>
          <w:rFonts w:ascii="Times New Roman" w:hAnsi="Times New Roman" w:cs="Times New Roman"/>
          <w:sz w:val="24"/>
          <w:szCs w:val="24"/>
        </w:rPr>
        <w:t>.</w:t>
      </w:r>
    </w:p>
    <w:p w14:paraId="3888C0DF" w14:textId="77777777" w:rsidR="00E71508" w:rsidRPr="007E595F" w:rsidRDefault="00E71508" w:rsidP="00E71508">
      <w:pPr>
        <w:pStyle w:val="ListParagraph"/>
        <w:rPr>
          <w:rFonts w:ascii="Times New Roman" w:hAnsi="Times New Roman" w:cs="Times New Roman"/>
          <w:sz w:val="24"/>
          <w:szCs w:val="24"/>
        </w:rPr>
      </w:pPr>
    </w:p>
    <w:p w14:paraId="046C802E" w14:textId="493E6BB3" w:rsidR="00707D51" w:rsidRPr="007E595F" w:rsidRDefault="00707D51" w:rsidP="007374C5">
      <w:pPr>
        <w:pStyle w:val="ListParagraph"/>
        <w:numPr>
          <w:ilvl w:val="0"/>
          <w:numId w:val="1"/>
        </w:numPr>
        <w:rPr>
          <w:rFonts w:ascii="Times New Roman" w:hAnsi="Times New Roman" w:cs="Times New Roman"/>
          <w:sz w:val="24"/>
          <w:szCs w:val="24"/>
          <w:u w:val="single"/>
        </w:rPr>
      </w:pPr>
      <w:proofErr w:type="spellStart"/>
      <w:r w:rsidRPr="007E595F">
        <w:rPr>
          <w:rFonts w:ascii="Times New Roman" w:hAnsi="Times New Roman" w:cs="Times New Roman"/>
          <w:color w:val="333333"/>
          <w:sz w:val="24"/>
          <w:szCs w:val="24"/>
          <w:shd w:val="clear" w:color="auto" w:fill="FFFFFF"/>
        </w:rPr>
        <w:t>Dallimore</w:t>
      </w:r>
      <w:proofErr w:type="spellEnd"/>
      <w:r w:rsidRPr="007E595F">
        <w:rPr>
          <w:rFonts w:ascii="Times New Roman" w:hAnsi="Times New Roman" w:cs="Times New Roman"/>
          <w:color w:val="333333"/>
          <w:sz w:val="24"/>
          <w:szCs w:val="24"/>
          <w:shd w:val="clear" w:color="auto" w:fill="FFFFFF"/>
        </w:rPr>
        <w:t xml:space="preserve"> E. J., </w:t>
      </w:r>
      <w:proofErr w:type="spellStart"/>
      <w:r w:rsidRPr="007E595F">
        <w:rPr>
          <w:rFonts w:ascii="Times New Roman" w:hAnsi="Times New Roman" w:cs="Times New Roman"/>
          <w:color w:val="333333"/>
          <w:sz w:val="24"/>
          <w:szCs w:val="24"/>
          <w:shd w:val="clear" w:color="auto" w:fill="FFFFFF"/>
        </w:rPr>
        <w:t>Hertenstein</w:t>
      </w:r>
      <w:proofErr w:type="spellEnd"/>
      <w:r w:rsidRPr="007E595F">
        <w:rPr>
          <w:rFonts w:ascii="Times New Roman" w:hAnsi="Times New Roman" w:cs="Times New Roman"/>
          <w:color w:val="333333"/>
          <w:sz w:val="24"/>
          <w:szCs w:val="24"/>
          <w:shd w:val="clear" w:color="auto" w:fill="FFFFFF"/>
        </w:rPr>
        <w:t xml:space="preserve"> J. H., Platt M. B. (2004). Classroom participation and discussion effectiveness: Student generated strategies. </w:t>
      </w:r>
      <w:r w:rsidRPr="007E595F">
        <w:rPr>
          <w:rStyle w:val="Emphasis"/>
          <w:rFonts w:ascii="Times New Roman" w:hAnsi="Times New Roman" w:cs="Times New Roman"/>
          <w:color w:val="333333"/>
          <w:sz w:val="24"/>
          <w:szCs w:val="24"/>
          <w:shd w:val="clear" w:color="auto" w:fill="FFFFFF"/>
        </w:rPr>
        <w:t>Communication Education</w:t>
      </w:r>
      <w:r w:rsidRPr="007E595F">
        <w:rPr>
          <w:rFonts w:ascii="Times New Roman" w:hAnsi="Times New Roman" w:cs="Times New Roman"/>
          <w:color w:val="333333"/>
          <w:sz w:val="24"/>
          <w:szCs w:val="24"/>
          <w:shd w:val="clear" w:color="auto" w:fill="FFFFFF"/>
        </w:rPr>
        <w:t>, 53, 103-115.</w:t>
      </w:r>
    </w:p>
    <w:p w14:paraId="4B3711C1" w14:textId="77777777" w:rsidR="001945A0" w:rsidRPr="007E595F" w:rsidRDefault="001945A0" w:rsidP="001945A0">
      <w:pPr>
        <w:pStyle w:val="ListParagraph"/>
        <w:rPr>
          <w:rFonts w:ascii="Times New Roman" w:hAnsi="Times New Roman" w:cs="Times New Roman"/>
          <w:sz w:val="24"/>
          <w:szCs w:val="24"/>
          <w:u w:val="single"/>
        </w:rPr>
      </w:pPr>
    </w:p>
    <w:p w14:paraId="7AB6A078" w14:textId="2AD68454" w:rsidR="001945A0" w:rsidRPr="007E595F" w:rsidRDefault="001945A0" w:rsidP="007374C5">
      <w:pPr>
        <w:pStyle w:val="ListParagraph"/>
        <w:numPr>
          <w:ilvl w:val="0"/>
          <w:numId w:val="1"/>
        </w:numPr>
        <w:rPr>
          <w:rFonts w:ascii="Times New Roman" w:hAnsi="Times New Roman" w:cs="Times New Roman"/>
          <w:sz w:val="24"/>
          <w:szCs w:val="24"/>
          <w:u w:val="single"/>
        </w:rPr>
      </w:pPr>
      <w:proofErr w:type="spellStart"/>
      <w:r w:rsidRPr="007E595F">
        <w:rPr>
          <w:rFonts w:ascii="Times New Roman" w:hAnsi="Times New Roman" w:cs="Times New Roman"/>
          <w:color w:val="222222"/>
          <w:sz w:val="24"/>
          <w:szCs w:val="24"/>
          <w:shd w:val="clear" w:color="auto" w:fill="FFFFFF"/>
        </w:rPr>
        <w:t>Dallimore</w:t>
      </w:r>
      <w:proofErr w:type="spellEnd"/>
      <w:r w:rsidRPr="007E595F">
        <w:rPr>
          <w:rFonts w:ascii="Times New Roman" w:hAnsi="Times New Roman" w:cs="Times New Roman"/>
          <w:color w:val="222222"/>
          <w:sz w:val="24"/>
          <w:szCs w:val="24"/>
          <w:shd w:val="clear" w:color="auto" w:fill="FFFFFF"/>
        </w:rPr>
        <w:t xml:space="preserve">, E.J., </w:t>
      </w:r>
      <w:proofErr w:type="spellStart"/>
      <w:r w:rsidRPr="007E595F">
        <w:rPr>
          <w:rFonts w:ascii="Times New Roman" w:hAnsi="Times New Roman" w:cs="Times New Roman"/>
          <w:color w:val="222222"/>
          <w:sz w:val="24"/>
          <w:szCs w:val="24"/>
          <w:shd w:val="clear" w:color="auto" w:fill="FFFFFF"/>
        </w:rPr>
        <w:t>Hertenstein</w:t>
      </w:r>
      <w:proofErr w:type="spellEnd"/>
      <w:r w:rsidRPr="007E595F">
        <w:rPr>
          <w:rFonts w:ascii="Times New Roman" w:hAnsi="Times New Roman" w:cs="Times New Roman"/>
          <w:color w:val="222222"/>
          <w:sz w:val="24"/>
          <w:szCs w:val="24"/>
          <w:shd w:val="clear" w:color="auto" w:fill="FFFFFF"/>
        </w:rPr>
        <w:t xml:space="preserve">, J.H. and Platt, M.B., 2013. Impact of </w:t>
      </w:r>
      <w:proofErr w:type="gramStart"/>
      <w:r w:rsidRPr="007E595F">
        <w:rPr>
          <w:rFonts w:ascii="Times New Roman" w:hAnsi="Times New Roman" w:cs="Times New Roman"/>
          <w:color w:val="222222"/>
          <w:sz w:val="24"/>
          <w:szCs w:val="24"/>
          <w:shd w:val="clear" w:color="auto" w:fill="FFFFFF"/>
        </w:rPr>
        <w:t>cold-calling</w:t>
      </w:r>
      <w:proofErr w:type="gramEnd"/>
      <w:r w:rsidRPr="007E595F">
        <w:rPr>
          <w:rFonts w:ascii="Times New Roman" w:hAnsi="Times New Roman" w:cs="Times New Roman"/>
          <w:color w:val="222222"/>
          <w:sz w:val="24"/>
          <w:szCs w:val="24"/>
          <w:shd w:val="clear" w:color="auto" w:fill="FFFFFF"/>
        </w:rPr>
        <w:t xml:space="preserve"> on student voluntary participation. </w:t>
      </w:r>
      <w:r w:rsidRPr="007E595F">
        <w:rPr>
          <w:rFonts w:ascii="Times New Roman" w:hAnsi="Times New Roman" w:cs="Times New Roman"/>
          <w:i/>
          <w:iCs/>
          <w:color w:val="222222"/>
          <w:sz w:val="24"/>
          <w:szCs w:val="24"/>
          <w:shd w:val="clear" w:color="auto" w:fill="FFFFFF"/>
        </w:rPr>
        <w:t>Journal of Management Education</w:t>
      </w:r>
      <w:r w:rsidRPr="007E595F">
        <w:rPr>
          <w:rFonts w:ascii="Times New Roman" w:hAnsi="Times New Roman" w:cs="Times New Roman"/>
          <w:color w:val="222222"/>
          <w:sz w:val="24"/>
          <w:szCs w:val="24"/>
          <w:shd w:val="clear" w:color="auto" w:fill="FFFFFF"/>
        </w:rPr>
        <w:t>, </w:t>
      </w:r>
      <w:r w:rsidRPr="007E595F">
        <w:rPr>
          <w:rFonts w:ascii="Times New Roman" w:hAnsi="Times New Roman" w:cs="Times New Roman"/>
          <w:i/>
          <w:iCs/>
          <w:color w:val="222222"/>
          <w:sz w:val="24"/>
          <w:szCs w:val="24"/>
          <w:shd w:val="clear" w:color="auto" w:fill="FFFFFF"/>
        </w:rPr>
        <w:t>37</w:t>
      </w:r>
      <w:r w:rsidRPr="007E595F">
        <w:rPr>
          <w:rFonts w:ascii="Times New Roman" w:hAnsi="Times New Roman" w:cs="Times New Roman"/>
          <w:color w:val="222222"/>
          <w:sz w:val="24"/>
          <w:szCs w:val="24"/>
          <w:shd w:val="clear" w:color="auto" w:fill="FFFFFF"/>
        </w:rPr>
        <w:t xml:space="preserve">(3), </w:t>
      </w:r>
      <w:proofErr w:type="spellStart"/>
      <w:r w:rsidRPr="007E595F">
        <w:rPr>
          <w:rFonts w:ascii="Times New Roman" w:hAnsi="Times New Roman" w:cs="Times New Roman"/>
          <w:color w:val="222222"/>
          <w:sz w:val="24"/>
          <w:szCs w:val="24"/>
          <w:shd w:val="clear" w:color="auto" w:fill="FFFFFF"/>
        </w:rPr>
        <w:t>pp.305</w:t>
      </w:r>
      <w:proofErr w:type="spellEnd"/>
      <w:r w:rsidRPr="007E595F">
        <w:rPr>
          <w:rFonts w:ascii="Times New Roman" w:hAnsi="Times New Roman" w:cs="Times New Roman"/>
          <w:color w:val="222222"/>
          <w:sz w:val="24"/>
          <w:szCs w:val="24"/>
          <w:shd w:val="clear" w:color="auto" w:fill="FFFFFF"/>
        </w:rPr>
        <w:t>-341.</w:t>
      </w:r>
    </w:p>
    <w:p w14:paraId="517E1D0E" w14:textId="77777777" w:rsidR="00707D51" w:rsidRPr="007E595F" w:rsidRDefault="00707D51" w:rsidP="00707D51">
      <w:pPr>
        <w:pStyle w:val="ListParagraph"/>
        <w:rPr>
          <w:rFonts w:ascii="Times New Roman" w:hAnsi="Times New Roman" w:cs="Times New Roman"/>
          <w:color w:val="222222"/>
          <w:sz w:val="24"/>
          <w:szCs w:val="24"/>
          <w:shd w:val="clear" w:color="auto" w:fill="FFFFFF"/>
        </w:rPr>
      </w:pPr>
    </w:p>
    <w:p w14:paraId="338863DE" w14:textId="77777777" w:rsidR="00707D51" w:rsidRPr="007E595F" w:rsidRDefault="00707D51" w:rsidP="00707D51">
      <w:pPr>
        <w:pStyle w:val="ListParagraph"/>
        <w:rPr>
          <w:rFonts w:ascii="Times New Roman" w:hAnsi="Times New Roman" w:cs="Times New Roman"/>
          <w:sz w:val="24"/>
          <w:szCs w:val="24"/>
          <w:u w:val="single"/>
        </w:rPr>
      </w:pPr>
    </w:p>
    <w:p w14:paraId="6636943B" w14:textId="2C9D8F1F" w:rsidR="00BE6C13" w:rsidRPr="007E595F" w:rsidRDefault="00BE6C13" w:rsidP="007374C5">
      <w:pPr>
        <w:pStyle w:val="ListParagraph"/>
        <w:numPr>
          <w:ilvl w:val="0"/>
          <w:numId w:val="1"/>
        </w:numPr>
        <w:rPr>
          <w:rFonts w:ascii="Times New Roman" w:hAnsi="Times New Roman" w:cs="Times New Roman"/>
          <w:sz w:val="24"/>
          <w:szCs w:val="24"/>
          <w:u w:val="single"/>
        </w:rPr>
      </w:pPr>
      <w:r w:rsidRPr="007E595F">
        <w:rPr>
          <w:rFonts w:ascii="Times New Roman" w:hAnsi="Times New Roman" w:cs="Times New Roman"/>
          <w:color w:val="222222"/>
          <w:sz w:val="24"/>
          <w:szCs w:val="24"/>
          <w:shd w:val="clear" w:color="auto" w:fill="FFFFFF"/>
        </w:rPr>
        <w:t>Daniels, A.C. and Daniels, J.E., 2006. Positive reinforcement: Misunderstood and misused. </w:t>
      </w:r>
      <w:r w:rsidRPr="007E595F">
        <w:rPr>
          <w:rFonts w:ascii="Times New Roman" w:hAnsi="Times New Roman" w:cs="Times New Roman"/>
          <w:i/>
          <w:iCs/>
          <w:color w:val="222222"/>
          <w:sz w:val="24"/>
          <w:szCs w:val="24"/>
          <w:shd w:val="clear" w:color="auto" w:fill="FFFFFF"/>
        </w:rPr>
        <w:t>T+ D Magazine</w:t>
      </w:r>
      <w:r w:rsidRPr="007E595F">
        <w:rPr>
          <w:rFonts w:ascii="Times New Roman" w:hAnsi="Times New Roman" w:cs="Times New Roman"/>
          <w:color w:val="222222"/>
          <w:sz w:val="24"/>
          <w:szCs w:val="24"/>
          <w:shd w:val="clear" w:color="auto" w:fill="FFFFFF"/>
        </w:rPr>
        <w:t>, </w:t>
      </w:r>
      <w:r w:rsidRPr="007E595F">
        <w:rPr>
          <w:rFonts w:ascii="Times New Roman" w:hAnsi="Times New Roman" w:cs="Times New Roman"/>
          <w:i/>
          <w:iCs/>
          <w:color w:val="222222"/>
          <w:sz w:val="24"/>
          <w:szCs w:val="24"/>
          <w:shd w:val="clear" w:color="auto" w:fill="FFFFFF"/>
        </w:rPr>
        <w:t>60</w:t>
      </w:r>
      <w:r w:rsidRPr="007E595F">
        <w:rPr>
          <w:rFonts w:ascii="Times New Roman" w:hAnsi="Times New Roman" w:cs="Times New Roman"/>
          <w:color w:val="222222"/>
          <w:sz w:val="24"/>
          <w:szCs w:val="24"/>
          <w:shd w:val="clear" w:color="auto" w:fill="FFFFFF"/>
        </w:rPr>
        <w:t xml:space="preserve">, </w:t>
      </w:r>
      <w:proofErr w:type="spellStart"/>
      <w:r w:rsidRPr="007E595F">
        <w:rPr>
          <w:rFonts w:ascii="Times New Roman" w:hAnsi="Times New Roman" w:cs="Times New Roman"/>
          <w:color w:val="222222"/>
          <w:sz w:val="24"/>
          <w:szCs w:val="24"/>
          <w:shd w:val="clear" w:color="auto" w:fill="FFFFFF"/>
        </w:rPr>
        <w:t>p.16</w:t>
      </w:r>
      <w:proofErr w:type="spellEnd"/>
      <w:r w:rsidRPr="007E595F">
        <w:rPr>
          <w:rFonts w:ascii="Times New Roman" w:hAnsi="Times New Roman" w:cs="Times New Roman"/>
          <w:color w:val="222222"/>
          <w:sz w:val="24"/>
          <w:szCs w:val="24"/>
          <w:shd w:val="clear" w:color="auto" w:fill="FFFFFF"/>
        </w:rPr>
        <w:t>.</w:t>
      </w:r>
    </w:p>
    <w:p w14:paraId="56E18B9A" w14:textId="77777777" w:rsidR="00BE6C13" w:rsidRPr="007E595F" w:rsidRDefault="00BE6C13" w:rsidP="00BE6C13">
      <w:pPr>
        <w:pStyle w:val="ListParagraph"/>
        <w:rPr>
          <w:rFonts w:ascii="Times New Roman" w:hAnsi="Times New Roman" w:cs="Times New Roman"/>
          <w:color w:val="222222"/>
          <w:sz w:val="24"/>
          <w:szCs w:val="24"/>
          <w:shd w:val="clear" w:color="auto" w:fill="FFFFFF"/>
        </w:rPr>
      </w:pPr>
    </w:p>
    <w:p w14:paraId="35251B20" w14:textId="77777777" w:rsidR="00BE6C13" w:rsidRPr="007E595F" w:rsidRDefault="00BE6C13" w:rsidP="00BE6C13">
      <w:pPr>
        <w:pStyle w:val="ListParagraph"/>
        <w:rPr>
          <w:rFonts w:ascii="Times New Roman" w:hAnsi="Times New Roman" w:cs="Times New Roman"/>
          <w:sz w:val="24"/>
          <w:szCs w:val="24"/>
          <w:u w:val="single"/>
        </w:rPr>
      </w:pPr>
    </w:p>
    <w:p w14:paraId="3003AE37" w14:textId="5DBAE14A" w:rsidR="00752D92" w:rsidRPr="007E595F" w:rsidRDefault="004877AB" w:rsidP="007374C5">
      <w:pPr>
        <w:pStyle w:val="ListParagraph"/>
        <w:numPr>
          <w:ilvl w:val="0"/>
          <w:numId w:val="1"/>
        </w:numPr>
        <w:rPr>
          <w:rFonts w:ascii="Times New Roman" w:hAnsi="Times New Roman" w:cs="Times New Roman"/>
          <w:sz w:val="24"/>
          <w:szCs w:val="24"/>
          <w:u w:val="single"/>
        </w:rPr>
      </w:pPr>
      <w:r w:rsidRPr="007E595F">
        <w:rPr>
          <w:rFonts w:ascii="Times New Roman" w:hAnsi="Times New Roman" w:cs="Times New Roman"/>
          <w:color w:val="222222"/>
          <w:sz w:val="24"/>
          <w:szCs w:val="24"/>
          <w:shd w:val="clear" w:color="auto" w:fill="FFFFFF"/>
        </w:rPr>
        <w:t>Donaldson, G., 2015. Successful futures: independent review of curriculum and assessment arrangements in Wales: February 2015.</w:t>
      </w:r>
    </w:p>
    <w:p w14:paraId="6561CE04" w14:textId="42D63BC6" w:rsidR="00540E86" w:rsidRPr="007E595F" w:rsidRDefault="00540E86" w:rsidP="00540E86">
      <w:pPr>
        <w:rPr>
          <w:rFonts w:ascii="Times New Roman" w:hAnsi="Times New Roman" w:cs="Times New Roman"/>
          <w:sz w:val="24"/>
          <w:szCs w:val="24"/>
          <w:u w:val="single"/>
        </w:rPr>
      </w:pPr>
    </w:p>
    <w:p w14:paraId="28DD118E" w14:textId="4F703403" w:rsidR="000F2886" w:rsidRPr="007E595F" w:rsidRDefault="00540E86" w:rsidP="000F2886">
      <w:pPr>
        <w:pStyle w:val="NormalWeb"/>
        <w:numPr>
          <w:ilvl w:val="0"/>
          <w:numId w:val="1"/>
        </w:numPr>
        <w:rPr>
          <w:u w:val="single"/>
        </w:rPr>
      </w:pPr>
      <w:r w:rsidRPr="007E595F">
        <w:t xml:space="preserve">Education Wales (2017) </w:t>
      </w:r>
      <w:r w:rsidRPr="007E595F">
        <w:rPr>
          <w:i/>
          <w:iCs/>
        </w:rPr>
        <w:t>An introduction to the professional standards for teaching and leadership</w:t>
      </w:r>
      <w:r w:rsidRPr="007E595F">
        <w:t>.</w:t>
      </w:r>
    </w:p>
    <w:p w14:paraId="1E883940" w14:textId="77777777" w:rsidR="000F2886" w:rsidRPr="007E595F" w:rsidRDefault="000F2886" w:rsidP="000F2886">
      <w:pPr>
        <w:pStyle w:val="NormalWeb"/>
        <w:rPr>
          <w:u w:val="single"/>
        </w:rPr>
      </w:pPr>
    </w:p>
    <w:p w14:paraId="3542ECA8" w14:textId="01B022A5" w:rsidR="007374C5" w:rsidRPr="007E595F" w:rsidRDefault="007374C5" w:rsidP="007374C5">
      <w:pPr>
        <w:pStyle w:val="ListParagraph"/>
        <w:numPr>
          <w:ilvl w:val="0"/>
          <w:numId w:val="1"/>
        </w:numPr>
        <w:rPr>
          <w:rFonts w:ascii="Times New Roman" w:hAnsi="Times New Roman" w:cs="Times New Roman"/>
          <w:sz w:val="24"/>
          <w:szCs w:val="24"/>
          <w:u w:val="single"/>
        </w:rPr>
      </w:pPr>
      <w:r w:rsidRPr="007E595F">
        <w:rPr>
          <w:rFonts w:ascii="Times New Roman" w:hAnsi="Times New Roman" w:cs="Times New Roman"/>
          <w:sz w:val="24"/>
          <w:szCs w:val="24"/>
        </w:rPr>
        <w:t xml:space="preserve">Estyn. 2018. </w:t>
      </w:r>
      <w:r w:rsidR="004B1AAC" w:rsidRPr="007E595F">
        <w:rPr>
          <w:rFonts w:ascii="Times New Roman" w:hAnsi="Times New Roman" w:cs="Times New Roman"/>
          <w:sz w:val="24"/>
          <w:szCs w:val="24"/>
        </w:rPr>
        <w:t xml:space="preserve">A report on </w:t>
      </w:r>
      <w:proofErr w:type="spellStart"/>
      <w:r w:rsidR="004B1AAC" w:rsidRPr="007E595F">
        <w:rPr>
          <w:rFonts w:ascii="Times New Roman" w:hAnsi="Times New Roman" w:cs="Times New Roman"/>
          <w:color w:val="000000" w:themeColor="text1"/>
          <w:sz w:val="24"/>
          <w:szCs w:val="24"/>
          <w:highlight w:val="black"/>
          <w:shd w:val="clear" w:color="auto" w:fill="000000" w:themeFill="text1"/>
        </w:rPr>
        <w:t>Olchfa</w:t>
      </w:r>
      <w:proofErr w:type="spellEnd"/>
      <w:r w:rsidR="004B1AAC" w:rsidRPr="007E595F">
        <w:rPr>
          <w:rFonts w:ascii="Times New Roman" w:hAnsi="Times New Roman" w:cs="Times New Roman"/>
          <w:color w:val="000000" w:themeColor="text1"/>
          <w:sz w:val="24"/>
          <w:szCs w:val="24"/>
          <w:highlight w:val="black"/>
          <w:shd w:val="clear" w:color="auto" w:fill="000000" w:themeFill="text1"/>
        </w:rPr>
        <w:t xml:space="preserve"> school</w:t>
      </w:r>
      <w:r w:rsidR="004B1AAC" w:rsidRPr="007E595F">
        <w:rPr>
          <w:rFonts w:ascii="Times New Roman" w:hAnsi="Times New Roman" w:cs="Times New Roman"/>
          <w:sz w:val="24"/>
          <w:szCs w:val="24"/>
        </w:rPr>
        <w:t xml:space="preserve">. </w:t>
      </w:r>
      <w:r w:rsidR="00B63C69" w:rsidRPr="007E595F">
        <w:rPr>
          <w:rFonts w:ascii="Times New Roman" w:hAnsi="Times New Roman" w:cs="Times New Roman"/>
          <w:sz w:val="24"/>
          <w:szCs w:val="24"/>
        </w:rPr>
        <w:t xml:space="preserve">Available at: </w:t>
      </w:r>
      <w:hyperlink r:id="rId7" w:history="1">
        <w:r w:rsidR="000855A2" w:rsidRPr="007E595F">
          <w:rPr>
            <w:rStyle w:val="Hyperlink"/>
            <w:rFonts w:ascii="Times New Roman" w:hAnsi="Times New Roman" w:cs="Times New Roman"/>
            <w:sz w:val="24"/>
            <w:szCs w:val="24"/>
          </w:rPr>
          <w:t>Inspection Report Template (</w:t>
        </w:r>
        <w:proofErr w:type="spellStart"/>
        <w:proofErr w:type="gramStart"/>
        <w:r w:rsidR="000855A2" w:rsidRPr="007E595F">
          <w:rPr>
            <w:rStyle w:val="Hyperlink"/>
            <w:rFonts w:ascii="Times New Roman" w:hAnsi="Times New Roman" w:cs="Times New Roman"/>
            <w:sz w:val="24"/>
            <w:szCs w:val="24"/>
          </w:rPr>
          <w:t>gov.wales</w:t>
        </w:r>
        <w:proofErr w:type="spellEnd"/>
        <w:proofErr w:type="gramEnd"/>
        <w:r w:rsidR="000855A2" w:rsidRPr="007E595F">
          <w:rPr>
            <w:rStyle w:val="Hyperlink"/>
            <w:rFonts w:ascii="Times New Roman" w:hAnsi="Times New Roman" w:cs="Times New Roman"/>
            <w:sz w:val="24"/>
            <w:szCs w:val="24"/>
          </w:rPr>
          <w:t>)</w:t>
        </w:r>
      </w:hyperlink>
    </w:p>
    <w:p w14:paraId="61912C00" w14:textId="56C136D3" w:rsidR="007374C5" w:rsidRPr="007E595F" w:rsidRDefault="007374C5" w:rsidP="007374C5">
      <w:pPr>
        <w:rPr>
          <w:rFonts w:ascii="Times New Roman" w:hAnsi="Times New Roman" w:cs="Times New Roman"/>
          <w:sz w:val="24"/>
          <w:szCs w:val="24"/>
          <w:u w:val="single"/>
        </w:rPr>
      </w:pPr>
    </w:p>
    <w:p w14:paraId="4D612105" w14:textId="5517D2EF" w:rsidR="00790ABE" w:rsidRPr="007E595F" w:rsidRDefault="00790ABE" w:rsidP="00790ABE">
      <w:pPr>
        <w:pStyle w:val="ListParagraph"/>
        <w:numPr>
          <w:ilvl w:val="0"/>
          <w:numId w:val="1"/>
        </w:numPr>
        <w:rPr>
          <w:rFonts w:ascii="Times New Roman" w:hAnsi="Times New Roman" w:cs="Times New Roman"/>
          <w:sz w:val="24"/>
          <w:szCs w:val="24"/>
          <w:u w:val="single"/>
        </w:rPr>
      </w:pPr>
      <w:proofErr w:type="spellStart"/>
      <w:r w:rsidRPr="007E595F">
        <w:rPr>
          <w:rFonts w:ascii="Times New Roman" w:hAnsi="Times New Roman" w:cs="Times New Roman"/>
          <w:color w:val="222222"/>
          <w:sz w:val="24"/>
          <w:szCs w:val="24"/>
          <w:shd w:val="clear" w:color="auto" w:fill="FFFFFF"/>
        </w:rPr>
        <w:t>Kissock</w:t>
      </w:r>
      <w:proofErr w:type="spellEnd"/>
      <w:r w:rsidRPr="007E595F">
        <w:rPr>
          <w:rFonts w:ascii="Times New Roman" w:hAnsi="Times New Roman" w:cs="Times New Roman"/>
          <w:color w:val="222222"/>
          <w:sz w:val="24"/>
          <w:szCs w:val="24"/>
          <w:shd w:val="clear" w:color="auto" w:fill="FFFFFF"/>
        </w:rPr>
        <w:t xml:space="preserve">, C. and </w:t>
      </w:r>
      <w:proofErr w:type="spellStart"/>
      <w:r w:rsidRPr="007E595F">
        <w:rPr>
          <w:rFonts w:ascii="Times New Roman" w:hAnsi="Times New Roman" w:cs="Times New Roman"/>
          <w:color w:val="222222"/>
          <w:sz w:val="24"/>
          <w:szCs w:val="24"/>
          <w:shd w:val="clear" w:color="auto" w:fill="FFFFFF"/>
        </w:rPr>
        <w:t>Iyortsuun</w:t>
      </w:r>
      <w:proofErr w:type="spellEnd"/>
      <w:r w:rsidRPr="007E595F">
        <w:rPr>
          <w:rFonts w:ascii="Times New Roman" w:hAnsi="Times New Roman" w:cs="Times New Roman"/>
          <w:color w:val="222222"/>
          <w:sz w:val="24"/>
          <w:szCs w:val="24"/>
          <w:shd w:val="clear" w:color="auto" w:fill="FFFFFF"/>
        </w:rPr>
        <w:t>, P.T., 1982. </w:t>
      </w:r>
      <w:r w:rsidRPr="007E595F">
        <w:rPr>
          <w:rFonts w:ascii="Times New Roman" w:hAnsi="Times New Roman" w:cs="Times New Roman"/>
          <w:i/>
          <w:iCs/>
          <w:color w:val="222222"/>
          <w:sz w:val="24"/>
          <w:szCs w:val="24"/>
          <w:shd w:val="clear" w:color="auto" w:fill="FFFFFF"/>
        </w:rPr>
        <w:t>A guide to questioning: classroom procedures for teachers</w:t>
      </w:r>
      <w:r w:rsidRPr="007E595F">
        <w:rPr>
          <w:rFonts w:ascii="Times New Roman" w:hAnsi="Times New Roman" w:cs="Times New Roman"/>
          <w:color w:val="222222"/>
          <w:sz w:val="24"/>
          <w:szCs w:val="24"/>
          <w:shd w:val="clear" w:color="auto" w:fill="FFFFFF"/>
        </w:rPr>
        <w:t>. Macmillan.</w:t>
      </w:r>
    </w:p>
    <w:p w14:paraId="4815F7B5" w14:textId="77777777" w:rsidR="004A6A00" w:rsidRPr="007E595F" w:rsidRDefault="004A6A00" w:rsidP="004A6A00">
      <w:pPr>
        <w:pStyle w:val="ListParagraph"/>
        <w:rPr>
          <w:rFonts w:ascii="Times New Roman" w:hAnsi="Times New Roman" w:cs="Times New Roman"/>
          <w:sz w:val="24"/>
          <w:szCs w:val="24"/>
          <w:u w:val="single"/>
        </w:rPr>
      </w:pPr>
    </w:p>
    <w:p w14:paraId="0E03EFDF" w14:textId="0347D55F" w:rsidR="004A6A00" w:rsidRPr="007E595F" w:rsidRDefault="004A6A00" w:rsidP="00790ABE">
      <w:pPr>
        <w:pStyle w:val="ListParagraph"/>
        <w:numPr>
          <w:ilvl w:val="0"/>
          <w:numId w:val="1"/>
        </w:numPr>
        <w:rPr>
          <w:rFonts w:ascii="Times New Roman" w:hAnsi="Times New Roman" w:cs="Times New Roman"/>
          <w:sz w:val="24"/>
          <w:szCs w:val="24"/>
          <w:u w:val="single"/>
        </w:rPr>
      </w:pPr>
      <w:r w:rsidRPr="007E595F">
        <w:rPr>
          <w:rFonts w:ascii="Times New Roman" w:hAnsi="Times New Roman" w:cs="Times New Roman"/>
          <w:color w:val="222222"/>
          <w:sz w:val="24"/>
          <w:szCs w:val="24"/>
          <w:shd w:val="clear" w:color="auto" w:fill="FFFFFF"/>
        </w:rPr>
        <w:t>McLeod, S.A., 2007. Bf skinner: Operant conditioning. </w:t>
      </w:r>
      <w:r w:rsidRPr="007E595F">
        <w:rPr>
          <w:rFonts w:ascii="Times New Roman" w:hAnsi="Times New Roman" w:cs="Times New Roman"/>
          <w:i/>
          <w:iCs/>
          <w:color w:val="222222"/>
          <w:sz w:val="24"/>
          <w:szCs w:val="24"/>
          <w:shd w:val="clear" w:color="auto" w:fill="FFFFFF"/>
        </w:rPr>
        <w:t>Retrieved September</w:t>
      </w:r>
      <w:r w:rsidRPr="007E595F">
        <w:rPr>
          <w:rFonts w:ascii="Times New Roman" w:hAnsi="Times New Roman" w:cs="Times New Roman"/>
          <w:color w:val="222222"/>
          <w:sz w:val="24"/>
          <w:szCs w:val="24"/>
          <w:shd w:val="clear" w:color="auto" w:fill="FFFFFF"/>
        </w:rPr>
        <w:t>, </w:t>
      </w:r>
      <w:r w:rsidRPr="007E595F">
        <w:rPr>
          <w:rFonts w:ascii="Times New Roman" w:hAnsi="Times New Roman" w:cs="Times New Roman"/>
          <w:i/>
          <w:iCs/>
          <w:color w:val="222222"/>
          <w:sz w:val="24"/>
          <w:szCs w:val="24"/>
          <w:shd w:val="clear" w:color="auto" w:fill="FFFFFF"/>
        </w:rPr>
        <w:t>9</w:t>
      </w:r>
      <w:r w:rsidRPr="007E595F">
        <w:rPr>
          <w:rFonts w:ascii="Times New Roman" w:hAnsi="Times New Roman" w:cs="Times New Roman"/>
          <w:color w:val="222222"/>
          <w:sz w:val="24"/>
          <w:szCs w:val="24"/>
          <w:shd w:val="clear" w:color="auto" w:fill="FFFFFF"/>
        </w:rPr>
        <w:t xml:space="preserve">(2009), </w:t>
      </w:r>
      <w:proofErr w:type="spellStart"/>
      <w:r w:rsidRPr="007E595F">
        <w:rPr>
          <w:rFonts w:ascii="Times New Roman" w:hAnsi="Times New Roman" w:cs="Times New Roman"/>
          <w:color w:val="222222"/>
          <w:sz w:val="24"/>
          <w:szCs w:val="24"/>
          <w:shd w:val="clear" w:color="auto" w:fill="FFFFFF"/>
        </w:rPr>
        <w:t>pp.115</w:t>
      </w:r>
      <w:proofErr w:type="spellEnd"/>
      <w:r w:rsidRPr="007E595F">
        <w:rPr>
          <w:rFonts w:ascii="Times New Roman" w:hAnsi="Times New Roman" w:cs="Times New Roman"/>
          <w:color w:val="222222"/>
          <w:sz w:val="24"/>
          <w:szCs w:val="24"/>
          <w:shd w:val="clear" w:color="auto" w:fill="FFFFFF"/>
        </w:rPr>
        <w:t>-144.</w:t>
      </w:r>
    </w:p>
    <w:p w14:paraId="7BA3B9FE" w14:textId="77777777" w:rsidR="007E595F" w:rsidRPr="007E595F" w:rsidRDefault="007E595F" w:rsidP="007E595F">
      <w:pPr>
        <w:pStyle w:val="ListParagraph"/>
        <w:rPr>
          <w:rFonts w:ascii="Times New Roman" w:hAnsi="Times New Roman" w:cs="Times New Roman"/>
          <w:sz w:val="24"/>
          <w:szCs w:val="24"/>
          <w:u w:val="single"/>
        </w:rPr>
      </w:pPr>
    </w:p>
    <w:p w14:paraId="75D15B2D" w14:textId="77777777" w:rsidR="007E595F" w:rsidRPr="007E595F" w:rsidRDefault="007E595F" w:rsidP="007E595F">
      <w:pPr>
        <w:pStyle w:val="ListParagraph"/>
        <w:rPr>
          <w:rFonts w:ascii="Times New Roman" w:hAnsi="Times New Roman" w:cs="Times New Roman"/>
          <w:sz w:val="24"/>
          <w:szCs w:val="24"/>
          <w:u w:val="single"/>
        </w:rPr>
      </w:pPr>
    </w:p>
    <w:p w14:paraId="4A4738F4" w14:textId="77777777" w:rsidR="007E595F" w:rsidRPr="007E595F" w:rsidRDefault="007E595F" w:rsidP="007E595F">
      <w:pPr>
        <w:pStyle w:val="ListParagraph"/>
        <w:numPr>
          <w:ilvl w:val="0"/>
          <w:numId w:val="1"/>
        </w:numPr>
        <w:rPr>
          <w:rFonts w:ascii="Times New Roman" w:hAnsi="Times New Roman" w:cs="Times New Roman"/>
          <w:sz w:val="24"/>
          <w:szCs w:val="24"/>
          <w:u w:val="single"/>
        </w:rPr>
      </w:pPr>
      <w:r w:rsidRPr="007E595F">
        <w:rPr>
          <w:rFonts w:ascii="Times New Roman" w:hAnsi="Times New Roman" w:cs="Times New Roman"/>
          <w:sz w:val="24"/>
          <w:szCs w:val="24"/>
        </w:rPr>
        <w:t xml:space="preserve">Skinner, B. F. (1938). The </w:t>
      </w:r>
      <w:proofErr w:type="spellStart"/>
      <w:r w:rsidRPr="007E595F">
        <w:rPr>
          <w:rFonts w:ascii="Times New Roman" w:hAnsi="Times New Roman" w:cs="Times New Roman"/>
          <w:sz w:val="24"/>
          <w:szCs w:val="24"/>
        </w:rPr>
        <w:t>Behavior</w:t>
      </w:r>
      <w:proofErr w:type="spellEnd"/>
      <w:r w:rsidRPr="007E595F">
        <w:rPr>
          <w:rFonts w:ascii="Times New Roman" w:hAnsi="Times New Roman" w:cs="Times New Roman"/>
          <w:sz w:val="24"/>
          <w:szCs w:val="24"/>
        </w:rPr>
        <w:t xml:space="preserve"> of organisms: An experimental analysis. New York: Appleton-Century.</w:t>
      </w:r>
    </w:p>
    <w:p w14:paraId="2960D7E9" w14:textId="77777777" w:rsidR="007E595F" w:rsidRPr="007E595F" w:rsidRDefault="007E595F" w:rsidP="007E595F">
      <w:pPr>
        <w:pStyle w:val="ListParagraph"/>
        <w:rPr>
          <w:rFonts w:ascii="Times New Roman" w:hAnsi="Times New Roman" w:cs="Times New Roman"/>
          <w:sz w:val="24"/>
          <w:szCs w:val="24"/>
          <w:u w:val="single"/>
        </w:rPr>
      </w:pPr>
    </w:p>
    <w:p w14:paraId="084FE983" w14:textId="47356166" w:rsidR="00790ABE" w:rsidRPr="007E595F" w:rsidRDefault="00790ABE" w:rsidP="007E595F">
      <w:pPr>
        <w:pStyle w:val="ListParagraph"/>
        <w:rPr>
          <w:rFonts w:ascii="Times New Roman" w:hAnsi="Times New Roman" w:cs="Times New Roman"/>
          <w:sz w:val="24"/>
          <w:szCs w:val="24"/>
          <w:u w:val="single"/>
        </w:rPr>
      </w:pPr>
    </w:p>
    <w:p w14:paraId="3DD50988" w14:textId="21363F6D" w:rsidR="00752D92" w:rsidRPr="007E595F" w:rsidRDefault="00752D92" w:rsidP="007374C5">
      <w:pPr>
        <w:pStyle w:val="ListParagraph"/>
        <w:numPr>
          <w:ilvl w:val="0"/>
          <w:numId w:val="1"/>
        </w:numPr>
        <w:rPr>
          <w:rFonts w:ascii="Times New Roman" w:hAnsi="Times New Roman" w:cs="Times New Roman"/>
          <w:sz w:val="24"/>
          <w:szCs w:val="24"/>
          <w:u w:val="single"/>
        </w:rPr>
      </w:pPr>
      <w:r w:rsidRPr="007E595F">
        <w:rPr>
          <w:rFonts w:ascii="Times New Roman" w:hAnsi="Times New Roman" w:cs="Times New Roman"/>
          <w:color w:val="222222"/>
          <w:sz w:val="24"/>
          <w:szCs w:val="24"/>
          <w:shd w:val="clear" w:color="auto" w:fill="FFFFFF"/>
        </w:rPr>
        <w:t>Tripp, D., 1994. Teachers’ lives, critical incidents, and professional practice. </w:t>
      </w:r>
      <w:r w:rsidRPr="007E595F">
        <w:rPr>
          <w:rFonts w:ascii="Times New Roman" w:hAnsi="Times New Roman" w:cs="Times New Roman"/>
          <w:i/>
          <w:iCs/>
          <w:color w:val="222222"/>
          <w:sz w:val="24"/>
          <w:szCs w:val="24"/>
          <w:shd w:val="clear" w:color="auto" w:fill="FFFFFF"/>
        </w:rPr>
        <w:t>Qualitative Studies in education</w:t>
      </w:r>
      <w:r w:rsidRPr="007E595F">
        <w:rPr>
          <w:rFonts w:ascii="Times New Roman" w:hAnsi="Times New Roman" w:cs="Times New Roman"/>
          <w:color w:val="222222"/>
          <w:sz w:val="24"/>
          <w:szCs w:val="24"/>
          <w:shd w:val="clear" w:color="auto" w:fill="FFFFFF"/>
        </w:rPr>
        <w:t>, </w:t>
      </w:r>
      <w:r w:rsidRPr="007E595F">
        <w:rPr>
          <w:rFonts w:ascii="Times New Roman" w:hAnsi="Times New Roman" w:cs="Times New Roman"/>
          <w:i/>
          <w:iCs/>
          <w:color w:val="222222"/>
          <w:sz w:val="24"/>
          <w:szCs w:val="24"/>
          <w:shd w:val="clear" w:color="auto" w:fill="FFFFFF"/>
        </w:rPr>
        <w:t>7</w:t>
      </w:r>
      <w:r w:rsidRPr="007E595F">
        <w:rPr>
          <w:rFonts w:ascii="Times New Roman" w:hAnsi="Times New Roman" w:cs="Times New Roman"/>
          <w:color w:val="222222"/>
          <w:sz w:val="24"/>
          <w:szCs w:val="24"/>
          <w:shd w:val="clear" w:color="auto" w:fill="FFFFFF"/>
        </w:rPr>
        <w:t xml:space="preserve">(1), </w:t>
      </w:r>
      <w:proofErr w:type="spellStart"/>
      <w:r w:rsidRPr="007E595F">
        <w:rPr>
          <w:rFonts w:ascii="Times New Roman" w:hAnsi="Times New Roman" w:cs="Times New Roman"/>
          <w:color w:val="222222"/>
          <w:sz w:val="24"/>
          <w:szCs w:val="24"/>
          <w:shd w:val="clear" w:color="auto" w:fill="FFFFFF"/>
        </w:rPr>
        <w:t>pp.65</w:t>
      </w:r>
      <w:proofErr w:type="spellEnd"/>
      <w:r w:rsidRPr="007E595F">
        <w:rPr>
          <w:rFonts w:ascii="Times New Roman" w:hAnsi="Times New Roman" w:cs="Times New Roman"/>
          <w:color w:val="222222"/>
          <w:sz w:val="24"/>
          <w:szCs w:val="24"/>
          <w:shd w:val="clear" w:color="auto" w:fill="FFFFFF"/>
        </w:rPr>
        <w:t>-76.</w:t>
      </w:r>
    </w:p>
    <w:p w14:paraId="68A15D51" w14:textId="77777777" w:rsidR="00115051" w:rsidRPr="007E595F" w:rsidRDefault="00115051" w:rsidP="00115051">
      <w:pPr>
        <w:pStyle w:val="ListParagraph"/>
        <w:rPr>
          <w:rFonts w:ascii="Times New Roman" w:hAnsi="Times New Roman" w:cs="Times New Roman"/>
          <w:sz w:val="24"/>
          <w:szCs w:val="24"/>
          <w:u w:val="single"/>
        </w:rPr>
      </w:pPr>
    </w:p>
    <w:p w14:paraId="700EC544" w14:textId="77777777" w:rsidR="00F46217" w:rsidRDefault="00115051" w:rsidP="00115051">
      <w:pPr>
        <w:pStyle w:val="NormalWeb"/>
        <w:numPr>
          <w:ilvl w:val="0"/>
          <w:numId w:val="1"/>
        </w:numPr>
      </w:pPr>
      <w:r w:rsidRPr="007E595F">
        <w:lastRenderedPageBreak/>
        <w:t>William, D. 2014</w:t>
      </w:r>
      <w:r w:rsidR="0042188A" w:rsidRPr="007E595F">
        <w:t>.</w:t>
      </w:r>
      <w:r w:rsidRPr="007E595F">
        <w:t xml:space="preserve"> The Right Questions, The Right Way, </w:t>
      </w:r>
      <w:r w:rsidRPr="007E595F">
        <w:rPr>
          <w:i/>
          <w:iCs/>
        </w:rPr>
        <w:t>Educational Leadership</w:t>
      </w:r>
      <w:r w:rsidRPr="007E595F">
        <w:t>, 71, pp. 16–19.</w:t>
      </w:r>
    </w:p>
    <w:p w14:paraId="01B2B64C" w14:textId="77777777" w:rsidR="00F46217" w:rsidRDefault="00F46217" w:rsidP="00F46217">
      <w:pPr>
        <w:pStyle w:val="ListParagraph"/>
      </w:pPr>
    </w:p>
    <w:p w14:paraId="22D792DC" w14:textId="795B2256" w:rsidR="00115051" w:rsidRDefault="00F46217" w:rsidP="00F46217">
      <w:pPr>
        <w:pStyle w:val="NormalWeb"/>
      </w:pPr>
      <w:r>
        <w:rPr>
          <w:sz w:val="28"/>
          <w:szCs w:val="28"/>
          <w:u w:val="single"/>
        </w:rPr>
        <w:t xml:space="preserve">Appendices </w:t>
      </w:r>
      <w:r w:rsidR="00115051" w:rsidRPr="007E595F">
        <w:t xml:space="preserve"> </w:t>
      </w:r>
    </w:p>
    <w:p w14:paraId="38412758" w14:textId="60B650B2" w:rsidR="00F46217" w:rsidRDefault="00F46217" w:rsidP="00F46217">
      <w:pPr>
        <w:pStyle w:val="NormalWeb"/>
        <w:rPr>
          <w:b/>
          <w:bCs/>
        </w:rPr>
      </w:pPr>
      <w:r>
        <w:rPr>
          <w:b/>
          <w:bCs/>
        </w:rPr>
        <w:t>Record 1</w:t>
      </w:r>
    </w:p>
    <w:tbl>
      <w:tblPr>
        <w:tblStyle w:val="TableGrid"/>
        <w:tblW w:w="0" w:type="auto"/>
        <w:tblLook w:val="04A0" w:firstRow="1" w:lastRow="0" w:firstColumn="1" w:lastColumn="0" w:noHBand="0" w:noVBand="1"/>
      </w:tblPr>
      <w:tblGrid>
        <w:gridCol w:w="8926"/>
      </w:tblGrid>
      <w:tr w:rsidR="00F46217" w:rsidRPr="003737F1" w14:paraId="742ADB11" w14:textId="77777777" w:rsidTr="006C472A">
        <w:tc>
          <w:tcPr>
            <w:tcW w:w="8926" w:type="dxa"/>
          </w:tcPr>
          <w:p w14:paraId="119FA17E" w14:textId="77777777" w:rsidR="00F46217" w:rsidRPr="003737F1" w:rsidRDefault="00F46217" w:rsidP="006C472A">
            <w:pPr>
              <w:rPr>
                <w:rFonts w:asciiTheme="minorHAnsi" w:hAnsiTheme="minorHAnsi"/>
              </w:rPr>
            </w:pPr>
            <w:r w:rsidRPr="003737F1">
              <w:rPr>
                <w:rFonts w:asciiTheme="minorHAnsi" w:hAnsiTheme="minorHAnsi"/>
              </w:rPr>
              <w:t>Date and time, year group:</w:t>
            </w:r>
            <w:r>
              <w:rPr>
                <w:rFonts w:asciiTheme="minorHAnsi" w:hAnsiTheme="minorHAnsi"/>
              </w:rPr>
              <w:t xml:space="preserve"> 26/09/2022. </w:t>
            </w:r>
            <w:proofErr w:type="spellStart"/>
            <w:r>
              <w:rPr>
                <w:rFonts w:asciiTheme="minorHAnsi" w:hAnsiTheme="minorHAnsi"/>
              </w:rPr>
              <w:t>10.20a.m</w:t>
            </w:r>
            <w:proofErr w:type="spellEnd"/>
            <w:r>
              <w:rPr>
                <w:rFonts w:asciiTheme="minorHAnsi" w:hAnsiTheme="minorHAnsi"/>
              </w:rPr>
              <w:t xml:space="preserve">. – </w:t>
            </w:r>
            <w:proofErr w:type="spellStart"/>
            <w:r>
              <w:rPr>
                <w:rFonts w:asciiTheme="minorHAnsi" w:hAnsiTheme="minorHAnsi"/>
              </w:rPr>
              <w:t>11.20a.m</w:t>
            </w:r>
            <w:proofErr w:type="spellEnd"/>
            <w:r>
              <w:rPr>
                <w:rFonts w:asciiTheme="minorHAnsi" w:hAnsiTheme="minorHAnsi"/>
              </w:rPr>
              <w:t>. Year 7.</w:t>
            </w:r>
          </w:p>
          <w:p w14:paraId="34030D88" w14:textId="77777777" w:rsidR="00F46217" w:rsidRPr="003737F1" w:rsidRDefault="00F46217" w:rsidP="006C472A">
            <w:pPr>
              <w:rPr>
                <w:rFonts w:asciiTheme="minorHAnsi" w:hAnsiTheme="minorHAnsi"/>
              </w:rPr>
            </w:pPr>
          </w:p>
        </w:tc>
      </w:tr>
      <w:tr w:rsidR="00F46217" w:rsidRPr="003737F1" w14:paraId="2C17CEAD" w14:textId="77777777" w:rsidTr="006C472A">
        <w:tc>
          <w:tcPr>
            <w:tcW w:w="8926" w:type="dxa"/>
          </w:tcPr>
          <w:p w14:paraId="2B231203" w14:textId="77777777" w:rsidR="00F46217" w:rsidRPr="003737F1" w:rsidRDefault="00F46217" w:rsidP="006C472A">
            <w:pPr>
              <w:rPr>
                <w:rFonts w:asciiTheme="minorHAnsi" w:hAnsiTheme="minorHAnsi"/>
              </w:rPr>
            </w:pPr>
            <w:r w:rsidRPr="00627773">
              <w:rPr>
                <w:rFonts w:asciiTheme="minorHAnsi" w:hAnsiTheme="minorHAnsi"/>
                <w:b/>
                <w:bCs/>
              </w:rPr>
              <w:t>Where and When:</w:t>
            </w:r>
            <w:r>
              <w:rPr>
                <w:rFonts w:asciiTheme="minorHAnsi" w:hAnsiTheme="minorHAnsi"/>
              </w:rPr>
              <w:t xml:space="preserve"> Context of the observation – subject/AOLE, general classroom context</w:t>
            </w:r>
          </w:p>
          <w:p w14:paraId="7B76DA39" w14:textId="77777777" w:rsidR="00F46217" w:rsidRPr="003737F1" w:rsidRDefault="00F46217" w:rsidP="006C472A">
            <w:pPr>
              <w:rPr>
                <w:rFonts w:asciiTheme="minorHAnsi" w:hAnsiTheme="minorHAnsi"/>
              </w:rPr>
            </w:pPr>
          </w:p>
          <w:p w14:paraId="199EB472" w14:textId="77777777" w:rsidR="00F46217" w:rsidRPr="003737F1" w:rsidRDefault="00F46217" w:rsidP="006C472A">
            <w:pPr>
              <w:rPr>
                <w:rFonts w:asciiTheme="minorHAnsi" w:hAnsiTheme="minorHAnsi"/>
              </w:rPr>
            </w:pPr>
            <w:r>
              <w:rPr>
                <w:rFonts w:asciiTheme="minorHAnsi" w:hAnsiTheme="minorHAnsi"/>
              </w:rPr>
              <w:t xml:space="preserve">The lesson observed was History and was the 2nd lesson of the day on Monday. The Year 7 students had just finished their break prior to the lesson. The class was a mixed ability class. </w:t>
            </w:r>
          </w:p>
          <w:p w14:paraId="787D3714" w14:textId="77777777" w:rsidR="00F46217" w:rsidRPr="003737F1" w:rsidRDefault="00F46217" w:rsidP="006C472A">
            <w:pPr>
              <w:rPr>
                <w:rFonts w:asciiTheme="minorHAnsi" w:hAnsiTheme="minorHAnsi"/>
              </w:rPr>
            </w:pPr>
          </w:p>
          <w:p w14:paraId="76B6E6E9" w14:textId="77777777" w:rsidR="00F46217" w:rsidRPr="003737F1" w:rsidRDefault="00F46217" w:rsidP="006C472A">
            <w:pPr>
              <w:rPr>
                <w:rFonts w:asciiTheme="minorHAnsi" w:hAnsiTheme="minorHAnsi"/>
              </w:rPr>
            </w:pPr>
          </w:p>
          <w:p w14:paraId="61C5612B" w14:textId="77777777" w:rsidR="00F46217" w:rsidRPr="003737F1" w:rsidRDefault="00F46217" w:rsidP="006C472A">
            <w:pPr>
              <w:rPr>
                <w:rFonts w:asciiTheme="minorHAnsi" w:hAnsiTheme="minorHAnsi"/>
              </w:rPr>
            </w:pPr>
          </w:p>
          <w:p w14:paraId="6C2D9772" w14:textId="77777777" w:rsidR="00F46217" w:rsidRPr="003737F1" w:rsidRDefault="00F46217" w:rsidP="006C472A">
            <w:pPr>
              <w:rPr>
                <w:rFonts w:asciiTheme="minorHAnsi" w:hAnsiTheme="minorHAnsi"/>
              </w:rPr>
            </w:pPr>
          </w:p>
        </w:tc>
      </w:tr>
      <w:tr w:rsidR="00F46217" w:rsidRPr="003737F1" w14:paraId="65860ECF" w14:textId="77777777" w:rsidTr="006C472A">
        <w:tc>
          <w:tcPr>
            <w:tcW w:w="8926" w:type="dxa"/>
          </w:tcPr>
          <w:p w14:paraId="286089CE" w14:textId="77777777" w:rsidR="00F46217" w:rsidRPr="00627773" w:rsidRDefault="00F46217" w:rsidP="006C472A">
            <w:pPr>
              <w:rPr>
                <w:rFonts w:asciiTheme="minorHAnsi" w:hAnsiTheme="minorHAnsi"/>
                <w:b/>
                <w:bCs/>
              </w:rPr>
            </w:pPr>
            <w:r>
              <w:rPr>
                <w:rFonts w:asciiTheme="minorHAnsi" w:hAnsiTheme="minorHAnsi"/>
                <w:b/>
                <w:bCs/>
                <w:lang w:val="en-US"/>
              </w:rPr>
              <w:t xml:space="preserve">What happened: </w:t>
            </w:r>
            <w:r w:rsidRPr="00627773">
              <w:rPr>
                <w:rFonts w:asciiTheme="minorHAnsi" w:hAnsiTheme="minorHAnsi"/>
                <w:lang w:val="en-US"/>
              </w:rPr>
              <w:t xml:space="preserve">a detailed description </w:t>
            </w:r>
            <w:r>
              <w:rPr>
                <w:rFonts w:asciiTheme="minorHAnsi" w:hAnsiTheme="minorHAnsi"/>
                <w:lang w:val="en-US"/>
              </w:rPr>
              <w:t xml:space="preserve">of the critical incident </w:t>
            </w:r>
            <w:r w:rsidRPr="00627773">
              <w:rPr>
                <w:rFonts w:asciiTheme="minorHAnsi" w:hAnsiTheme="minorHAnsi"/>
                <w:lang w:val="en-US"/>
              </w:rPr>
              <w:t>(the more detail the better to refer to in your later work)</w:t>
            </w:r>
          </w:p>
          <w:p w14:paraId="1A937E34" w14:textId="77777777" w:rsidR="00F46217" w:rsidRPr="003737F1" w:rsidRDefault="00F46217" w:rsidP="006C472A">
            <w:pPr>
              <w:rPr>
                <w:rFonts w:asciiTheme="minorHAnsi" w:hAnsiTheme="minorHAnsi"/>
                <w:bCs/>
                <w:lang w:val="en-US"/>
              </w:rPr>
            </w:pPr>
          </w:p>
          <w:p w14:paraId="275D469E" w14:textId="7B369648" w:rsidR="00F46217" w:rsidRPr="003737F1" w:rsidRDefault="00F46217" w:rsidP="006C472A">
            <w:pPr>
              <w:rPr>
                <w:rFonts w:asciiTheme="minorHAnsi" w:hAnsiTheme="minorHAnsi"/>
                <w:bCs/>
                <w:lang w:val="en-US"/>
              </w:rPr>
            </w:pPr>
            <w:r>
              <w:rPr>
                <w:rFonts w:asciiTheme="minorHAnsi" w:hAnsiTheme="minorHAnsi"/>
                <w:bCs/>
                <w:lang w:val="en-US"/>
              </w:rPr>
              <w:t xml:space="preserve">The teacher </w:t>
            </w:r>
            <w:r>
              <w:rPr>
                <w:rFonts w:asciiTheme="minorHAnsi" w:hAnsiTheme="minorHAnsi"/>
                <w:bCs/>
                <w:lang w:val="en-US"/>
              </w:rPr>
              <w:t>provided</w:t>
            </w:r>
            <w:r>
              <w:rPr>
                <w:rFonts w:asciiTheme="minorHAnsi" w:hAnsiTheme="minorHAnsi"/>
                <w:bCs/>
                <w:lang w:val="en-US"/>
              </w:rPr>
              <w:t xml:space="preserve"> a detailed explanation of the historical event to be studied. After the explanation, the teacher had set a task, displayed on PowerPoint, with multiple numbered steps to be completed by the students. The teacher stated that the steps of the task may be completed in any order in which the students are comfortable with. The students began to work on the task with some students doing the same step, while other students started on different ones. The students completed the task with very little disruption and appeared to work quite effectively as they completed the task in a short amount of time. </w:t>
            </w:r>
          </w:p>
          <w:p w14:paraId="406AD7F1" w14:textId="77777777" w:rsidR="00F46217" w:rsidRPr="003737F1" w:rsidRDefault="00F46217" w:rsidP="006C472A">
            <w:pPr>
              <w:rPr>
                <w:rFonts w:asciiTheme="minorHAnsi" w:hAnsiTheme="minorHAnsi"/>
                <w:bCs/>
                <w:lang w:val="en-US"/>
              </w:rPr>
            </w:pPr>
          </w:p>
          <w:p w14:paraId="5DEB0966" w14:textId="77777777" w:rsidR="00F46217" w:rsidRPr="003737F1" w:rsidRDefault="00F46217" w:rsidP="006C472A">
            <w:pPr>
              <w:rPr>
                <w:rFonts w:asciiTheme="minorHAnsi" w:hAnsiTheme="minorHAnsi"/>
                <w:bCs/>
                <w:lang w:val="en-US"/>
              </w:rPr>
            </w:pPr>
          </w:p>
          <w:p w14:paraId="1CD46786" w14:textId="77777777" w:rsidR="00F46217" w:rsidRPr="003737F1" w:rsidRDefault="00F46217" w:rsidP="006C472A">
            <w:pPr>
              <w:rPr>
                <w:rFonts w:asciiTheme="minorHAnsi" w:hAnsiTheme="minorHAnsi"/>
                <w:bCs/>
              </w:rPr>
            </w:pPr>
          </w:p>
          <w:p w14:paraId="1B942E83" w14:textId="77777777" w:rsidR="00F46217" w:rsidRPr="003737F1" w:rsidRDefault="00F46217" w:rsidP="006C472A">
            <w:pPr>
              <w:rPr>
                <w:rFonts w:asciiTheme="minorHAnsi" w:hAnsiTheme="minorHAnsi"/>
                <w:bCs/>
              </w:rPr>
            </w:pPr>
          </w:p>
          <w:p w14:paraId="1EC91F39" w14:textId="77777777" w:rsidR="00F46217" w:rsidRPr="003737F1" w:rsidRDefault="00F46217" w:rsidP="006C472A">
            <w:pPr>
              <w:ind w:left="720"/>
              <w:rPr>
                <w:rFonts w:asciiTheme="minorHAnsi" w:hAnsiTheme="minorHAnsi"/>
              </w:rPr>
            </w:pPr>
          </w:p>
          <w:p w14:paraId="24BF9A10" w14:textId="77777777" w:rsidR="00F46217" w:rsidRPr="003737F1" w:rsidRDefault="00F46217" w:rsidP="006C472A">
            <w:pPr>
              <w:ind w:left="720"/>
              <w:rPr>
                <w:rFonts w:asciiTheme="minorHAnsi" w:hAnsiTheme="minorHAnsi"/>
              </w:rPr>
            </w:pPr>
          </w:p>
        </w:tc>
      </w:tr>
      <w:tr w:rsidR="00F46217" w:rsidRPr="003737F1" w14:paraId="1993D179" w14:textId="77777777" w:rsidTr="006C472A">
        <w:tc>
          <w:tcPr>
            <w:tcW w:w="8926" w:type="dxa"/>
          </w:tcPr>
          <w:p w14:paraId="62F30179" w14:textId="77777777" w:rsidR="00F46217" w:rsidRPr="00627773" w:rsidRDefault="00F46217" w:rsidP="006C472A">
            <w:pPr>
              <w:rPr>
                <w:rFonts w:asciiTheme="minorHAnsi" w:hAnsiTheme="minorHAnsi"/>
                <w:b/>
              </w:rPr>
            </w:pPr>
            <w:r w:rsidRPr="00627773">
              <w:rPr>
                <w:rFonts w:asciiTheme="minorHAnsi" w:hAnsiTheme="minorHAnsi"/>
                <w:b/>
                <w:lang w:val="en-US"/>
              </w:rPr>
              <w:t>Areas of possible exploration</w:t>
            </w:r>
            <w:r>
              <w:rPr>
                <w:rFonts w:asciiTheme="minorHAnsi" w:hAnsiTheme="minorHAnsi"/>
                <w:b/>
                <w:lang w:val="en-US"/>
              </w:rPr>
              <w:t xml:space="preserve">: </w:t>
            </w:r>
            <w:r w:rsidRPr="00627773">
              <w:rPr>
                <w:rFonts w:asciiTheme="minorHAnsi" w:hAnsiTheme="minorHAnsi"/>
                <w:bCs/>
                <w:lang w:val="en-US"/>
              </w:rPr>
              <w:t xml:space="preserve">what </w:t>
            </w:r>
            <w:proofErr w:type="gramStart"/>
            <w:r w:rsidRPr="00627773">
              <w:rPr>
                <w:rFonts w:asciiTheme="minorHAnsi" w:hAnsiTheme="minorHAnsi"/>
                <w:bCs/>
                <w:lang w:val="en-US"/>
              </w:rPr>
              <w:t>you</w:t>
            </w:r>
            <w:proofErr w:type="gramEnd"/>
            <w:r w:rsidRPr="00627773">
              <w:rPr>
                <w:rFonts w:asciiTheme="minorHAnsi" w:hAnsiTheme="minorHAnsi"/>
                <w:bCs/>
                <w:lang w:val="en-US"/>
              </w:rPr>
              <w:t xml:space="preserve"> think could be” under the hood” in these incidents? What avenues of research could you consider?</w:t>
            </w:r>
          </w:p>
          <w:p w14:paraId="1F8C7CD7" w14:textId="77777777" w:rsidR="00F46217" w:rsidRPr="003737F1" w:rsidRDefault="00F46217" w:rsidP="006C472A">
            <w:pPr>
              <w:rPr>
                <w:rFonts w:asciiTheme="minorHAnsi" w:hAnsiTheme="minorHAnsi"/>
              </w:rPr>
            </w:pPr>
          </w:p>
          <w:p w14:paraId="6B9DFD93" w14:textId="77777777" w:rsidR="00F46217" w:rsidRPr="003737F1" w:rsidRDefault="00F46217" w:rsidP="006C472A">
            <w:pPr>
              <w:rPr>
                <w:rFonts w:asciiTheme="minorHAnsi" w:hAnsiTheme="minorHAnsi"/>
              </w:rPr>
            </w:pPr>
          </w:p>
          <w:p w14:paraId="2715D675" w14:textId="77777777" w:rsidR="00F46217" w:rsidRPr="003737F1" w:rsidRDefault="00F46217" w:rsidP="006C472A">
            <w:pPr>
              <w:rPr>
                <w:rFonts w:asciiTheme="minorHAnsi" w:hAnsiTheme="minorHAnsi"/>
              </w:rPr>
            </w:pPr>
            <w:r>
              <w:rPr>
                <w:rFonts w:asciiTheme="minorHAnsi" w:hAnsiTheme="minorHAnsi"/>
              </w:rPr>
              <w:t xml:space="preserve">Areas of exploration could include </w:t>
            </w:r>
            <w:proofErr w:type="spellStart"/>
            <w:r>
              <w:rPr>
                <w:rFonts w:asciiTheme="minorHAnsi" w:hAnsiTheme="minorHAnsi"/>
              </w:rPr>
              <w:t>engagment</w:t>
            </w:r>
            <w:proofErr w:type="spellEnd"/>
            <w:r>
              <w:rPr>
                <w:rFonts w:asciiTheme="minorHAnsi" w:hAnsiTheme="minorHAnsi"/>
              </w:rPr>
              <w:t xml:space="preserve"> of learning, behaviour </w:t>
            </w:r>
            <w:proofErr w:type="spellStart"/>
            <w:r>
              <w:rPr>
                <w:rFonts w:asciiTheme="minorHAnsi" w:hAnsiTheme="minorHAnsi"/>
              </w:rPr>
              <w:t>managment</w:t>
            </w:r>
            <w:proofErr w:type="spellEnd"/>
            <w:r>
              <w:rPr>
                <w:rFonts w:asciiTheme="minorHAnsi" w:hAnsiTheme="minorHAnsi"/>
              </w:rPr>
              <w:t xml:space="preserve"> and student choice. The teacher allowing students to choose where they started on the displayed task appeared to have great effect on student </w:t>
            </w:r>
            <w:proofErr w:type="spellStart"/>
            <w:r>
              <w:rPr>
                <w:rFonts w:asciiTheme="minorHAnsi" w:hAnsiTheme="minorHAnsi"/>
              </w:rPr>
              <w:t>engament</w:t>
            </w:r>
            <w:proofErr w:type="spellEnd"/>
            <w:r>
              <w:rPr>
                <w:rFonts w:asciiTheme="minorHAnsi" w:hAnsiTheme="minorHAnsi"/>
              </w:rPr>
              <w:t xml:space="preserve"> with the task and the overall behaviour of students during the task. Avenues of research could include the effect of student choice on learning and behaviour as well as the effect of student choice overall. </w:t>
            </w:r>
          </w:p>
          <w:p w14:paraId="0BD10945" w14:textId="77777777" w:rsidR="00F46217" w:rsidRPr="003737F1" w:rsidRDefault="00F46217" w:rsidP="006C472A">
            <w:pPr>
              <w:rPr>
                <w:rFonts w:asciiTheme="minorHAnsi" w:hAnsiTheme="minorHAnsi"/>
              </w:rPr>
            </w:pPr>
          </w:p>
          <w:p w14:paraId="6D5D4978" w14:textId="77777777" w:rsidR="00F46217" w:rsidRPr="003737F1" w:rsidRDefault="00F46217" w:rsidP="006C472A">
            <w:pPr>
              <w:rPr>
                <w:rFonts w:asciiTheme="minorHAnsi" w:hAnsiTheme="minorHAnsi"/>
              </w:rPr>
            </w:pPr>
          </w:p>
          <w:p w14:paraId="2ED883A5" w14:textId="77777777" w:rsidR="00F46217" w:rsidRPr="003737F1" w:rsidRDefault="00F46217" w:rsidP="006C472A">
            <w:pPr>
              <w:rPr>
                <w:rFonts w:asciiTheme="minorHAnsi" w:hAnsiTheme="minorHAnsi"/>
              </w:rPr>
            </w:pPr>
          </w:p>
          <w:p w14:paraId="433F1EF1" w14:textId="77777777" w:rsidR="00F46217" w:rsidRPr="003737F1" w:rsidRDefault="00F46217" w:rsidP="006C472A">
            <w:pPr>
              <w:rPr>
                <w:rFonts w:asciiTheme="minorHAnsi" w:hAnsiTheme="minorHAnsi"/>
              </w:rPr>
            </w:pPr>
          </w:p>
          <w:p w14:paraId="6792E0C2" w14:textId="77777777" w:rsidR="00F46217" w:rsidRPr="003737F1" w:rsidRDefault="00F46217" w:rsidP="006C472A">
            <w:pPr>
              <w:rPr>
                <w:rFonts w:asciiTheme="minorHAnsi" w:hAnsiTheme="minorHAnsi"/>
              </w:rPr>
            </w:pPr>
          </w:p>
          <w:p w14:paraId="08C5712F" w14:textId="77777777" w:rsidR="00F46217" w:rsidRPr="003737F1" w:rsidRDefault="00F46217" w:rsidP="006C472A">
            <w:pPr>
              <w:rPr>
                <w:rFonts w:asciiTheme="minorHAnsi" w:hAnsiTheme="minorHAnsi"/>
              </w:rPr>
            </w:pPr>
          </w:p>
        </w:tc>
      </w:tr>
      <w:tr w:rsidR="00F46217" w:rsidRPr="003737F1" w14:paraId="623C2F0D" w14:textId="77777777" w:rsidTr="006C472A">
        <w:tc>
          <w:tcPr>
            <w:tcW w:w="8926" w:type="dxa"/>
          </w:tcPr>
          <w:p w14:paraId="56D7C7AD" w14:textId="77777777" w:rsidR="00F46217" w:rsidRPr="00627773" w:rsidRDefault="00F46217" w:rsidP="006C472A">
            <w:pPr>
              <w:rPr>
                <w:rFonts w:asciiTheme="minorHAnsi" w:hAnsiTheme="minorHAnsi"/>
                <w:bCs/>
              </w:rPr>
            </w:pPr>
            <w:r w:rsidRPr="00627773">
              <w:rPr>
                <w:rFonts w:asciiTheme="minorHAnsi" w:hAnsiTheme="minorHAnsi"/>
                <w:b/>
                <w:lang w:val="en-US"/>
              </w:rPr>
              <w:lastRenderedPageBreak/>
              <w:t>Notes</w:t>
            </w:r>
            <w:r>
              <w:rPr>
                <w:rFonts w:asciiTheme="minorHAnsi" w:hAnsiTheme="minorHAnsi"/>
                <w:b/>
                <w:lang w:val="en-US"/>
              </w:rPr>
              <w:t xml:space="preserve">: </w:t>
            </w:r>
            <w:r w:rsidRPr="00627773">
              <w:rPr>
                <w:rFonts w:asciiTheme="minorHAnsi" w:hAnsiTheme="minorHAnsi"/>
                <w:bCs/>
                <w:lang w:val="en-US"/>
              </w:rPr>
              <w:t>any details you can note (is it a busy environment, is it after lunch, are there lots of distractions, are directions made explicit - the more you can refer to the better here)</w:t>
            </w:r>
          </w:p>
          <w:p w14:paraId="2F1424F2" w14:textId="77777777" w:rsidR="00F46217" w:rsidRPr="00627773" w:rsidRDefault="00F46217" w:rsidP="006C472A">
            <w:pPr>
              <w:rPr>
                <w:rFonts w:asciiTheme="minorHAnsi" w:hAnsiTheme="minorHAnsi"/>
                <w:bCs/>
              </w:rPr>
            </w:pPr>
          </w:p>
          <w:p w14:paraId="32DA1D60" w14:textId="77777777" w:rsidR="00F46217" w:rsidRPr="003737F1" w:rsidRDefault="00F46217" w:rsidP="006C472A">
            <w:pPr>
              <w:rPr>
                <w:rFonts w:asciiTheme="minorHAnsi" w:hAnsiTheme="minorHAnsi"/>
              </w:rPr>
            </w:pPr>
          </w:p>
          <w:p w14:paraId="74A5ADF5" w14:textId="77777777" w:rsidR="00F46217" w:rsidRPr="003737F1" w:rsidRDefault="00F46217" w:rsidP="006C472A">
            <w:pPr>
              <w:rPr>
                <w:rFonts w:asciiTheme="minorHAnsi" w:hAnsiTheme="minorHAnsi"/>
              </w:rPr>
            </w:pPr>
          </w:p>
          <w:p w14:paraId="130F9827" w14:textId="77777777" w:rsidR="00F46217" w:rsidRPr="003737F1" w:rsidRDefault="00F46217" w:rsidP="006C472A">
            <w:pPr>
              <w:rPr>
                <w:rFonts w:asciiTheme="minorHAnsi" w:hAnsiTheme="minorHAnsi"/>
              </w:rPr>
            </w:pPr>
          </w:p>
          <w:p w14:paraId="584CC54A" w14:textId="77777777" w:rsidR="00F46217" w:rsidRPr="003737F1" w:rsidRDefault="00F46217" w:rsidP="006C472A">
            <w:pPr>
              <w:rPr>
                <w:rFonts w:asciiTheme="minorHAnsi" w:hAnsiTheme="minorHAnsi"/>
              </w:rPr>
            </w:pPr>
          </w:p>
          <w:p w14:paraId="14399FC5" w14:textId="77777777" w:rsidR="00F46217" w:rsidRPr="003737F1" w:rsidRDefault="00F46217" w:rsidP="006C472A">
            <w:pPr>
              <w:rPr>
                <w:rFonts w:asciiTheme="minorHAnsi" w:hAnsiTheme="minorHAnsi"/>
              </w:rPr>
            </w:pPr>
          </w:p>
          <w:p w14:paraId="01B31406" w14:textId="77777777" w:rsidR="00F46217" w:rsidRPr="003737F1" w:rsidRDefault="00F46217" w:rsidP="006C472A">
            <w:pPr>
              <w:rPr>
                <w:rFonts w:asciiTheme="minorHAnsi" w:hAnsiTheme="minorHAnsi"/>
              </w:rPr>
            </w:pPr>
          </w:p>
          <w:p w14:paraId="4E13DA48" w14:textId="77777777" w:rsidR="00F46217" w:rsidRPr="003737F1" w:rsidRDefault="00F46217" w:rsidP="006C472A">
            <w:pPr>
              <w:rPr>
                <w:rFonts w:asciiTheme="minorHAnsi" w:hAnsiTheme="minorHAnsi"/>
              </w:rPr>
            </w:pPr>
          </w:p>
          <w:p w14:paraId="6AA9ED86" w14:textId="77777777" w:rsidR="00F46217" w:rsidRPr="003737F1" w:rsidRDefault="00F46217" w:rsidP="006C472A">
            <w:pPr>
              <w:rPr>
                <w:rFonts w:asciiTheme="minorHAnsi" w:hAnsiTheme="minorHAnsi"/>
              </w:rPr>
            </w:pPr>
          </w:p>
          <w:p w14:paraId="140A17B5" w14:textId="77777777" w:rsidR="00F46217" w:rsidRPr="003737F1" w:rsidRDefault="00F46217" w:rsidP="006C472A">
            <w:pPr>
              <w:rPr>
                <w:rFonts w:asciiTheme="minorHAnsi" w:hAnsiTheme="minorHAnsi"/>
              </w:rPr>
            </w:pPr>
          </w:p>
        </w:tc>
      </w:tr>
    </w:tbl>
    <w:p w14:paraId="4D42AACF" w14:textId="1669A576" w:rsidR="00F46217" w:rsidRDefault="00F46217" w:rsidP="00F46217">
      <w:pPr>
        <w:pStyle w:val="NormalWeb"/>
        <w:rPr>
          <w:b/>
          <w:bCs/>
        </w:rPr>
      </w:pPr>
    </w:p>
    <w:p w14:paraId="6DFD6BC4" w14:textId="2E1C3E7B" w:rsidR="00F46217" w:rsidRDefault="00F46217" w:rsidP="00F46217">
      <w:pPr>
        <w:pStyle w:val="NormalWeb"/>
        <w:rPr>
          <w:b/>
          <w:bCs/>
        </w:rPr>
      </w:pPr>
    </w:p>
    <w:p w14:paraId="0C95CD54" w14:textId="69F2BE6B" w:rsidR="00F46217" w:rsidRDefault="00F46217" w:rsidP="00F46217">
      <w:pPr>
        <w:pStyle w:val="NormalWeb"/>
        <w:rPr>
          <w:b/>
          <w:bCs/>
        </w:rPr>
      </w:pPr>
    </w:p>
    <w:p w14:paraId="208003D6" w14:textId="6A1FF0F9" w:rsidR="00F46217" w:rsidRDefault="00F46217" w:rsidP="00F46217">
      <w:pPr>
        <w:pStyle w:val="NormalWeb"/>
        <w:rPr>
          <w:b/>
          <w:bCs/>
        </w:rPr>
      </w:pPr>
    </w:p>
    <w:p w14:paraId="666C5E31" w14:textId="1B2EED06" w:rsidR="00F46217" w:rsidRDefault="00F46217" w:rsidP="00F46217">
      <w:pPr>
        <w:pStyle w:val="NormalWeb"/>
        <w:rPr>
          <w:b/>
          <w:bCs/>
        </w:rPr>
      </w:pPr>
      <w:r>
        <w:rPr>
          <w:b/>
          <w:bCs/>
        </w:rPr>
        <w:t>Record 2</w:t>
      </w:r>
    </w:p>
    <w:tbl>
      <w:tblPr>
        <w:tblStyle w:val="TableGrid"/>
        <w:tblW w:w="0" w:type="auto"/>
        <w:tblLook w:val="04A0" w:firstRow="1" w:lastRow="0" w:firstColumn="1" w:lastColumn="0" w:noHBand="0" w:noVBand="1"/>
      </w:tblPr>
      <w:tblGrid>
        <w:gridCol w:w="8926"/>
      </w:tblGrid>
      <w:tr w:rsidR="00F46217" w:rsidRPr="003737F1" w14:paraId="2455F74C" w14:textId="77777777" w:rsidTr="006C472A">
        <w:tc>
          <w:tcPr>
            <w:tcW w:w="8926" w:type="dxa"/>
          </w:tcPr>
          <w:p w14:paraId="454CD54E" w14:textId="77777777" w:rsidR="00F46217" w:rsidRPr="003737F1" w:rsidRDefault="00F46217" w:rsidP="006C472A">
            <w:pPr>
              <w:rPr>
                <w:rFonts w:asciiTheme="minorHAnsi" w:hAnsiTheme="minorHAnsi"/>
              </w:rPr>
            </w:pPr>
            <w:r w:rsidRPr="003737F1">
              <w:rPr>
                <w:rFonts w:asciiTheme="minorHAnsi" w:hAnsiTheme="minorHAnsi"/>
              </w:rPr>
              <w:t>Date and time, year group:</w:t>
            </w:r>
            <w:r>
              <w:rPr>
                <w:rFonts w:asciiTheme="minorHAnsi" w:hAnsiTheme="minorHAnsi"/>
              </w:rPr>
              <w:t xml:space="preserve"> 26/09/2022. </w:t>
            </w:r>
            <w:proofErr w:type="spellStart"/>
            <w:r>
              <w:rPr>
                <w:rFonts w:asciiTheme="minorHAnsi" w:hAnsiTheme="minorHAnsi"/>
              </w:rPr>
              <w:t>11.20a.m</w:t>
            </w:r>
            <w:proofErr w:type="spellEnd"/>
            <w:r>
              <w:rPr>
                <w:rFonts w:asciiTheme="minorHAnsi" w:hAnsiTheme="minorHAnsi"/>
              </w:rPr>
              <w:t xml:space="preserve">. – </w:t>
            </w:r>
            <w:proofErr w:type="spellStart"/>
            <w:r>
              <w:rPr>
                <w:rFonts w:asciiTheme="minorHAnsi" w:hAnsiTheme="minorHAnsi"/>
              </w:rPr>
              <w:t>12.20p.m</w:t>
            </w:r>
            <w:proofErr w:type="spellEnd"/>
            <w:r>
              <w:rPr>
                <w:rFonts w:asciiTheme="minorHAnsi" w:hAnsiTheme="minorHAnsi"/>
              </w:rPr>
              <w:t>. Year 7.</w:t>
            </w:r>
          </w:p>
          <w:p w14:paraId="2F9FE662" w14:textId="77777777" w:rsidR="00F46217" w:rsidRPr="003737F1" w:rsidRDefault="00F46217" w:rsidP="006C472A">
            <w:pPr>
              <w:rPr>
                <w:rFonts w:asciiTheme="minorHAnsi" w:hAnsiTheme="minorHAnsi"/>
              </w:rPr>
            </w:pPr>
          </w:p>
        </w:tc>
      </w:tr>
      <w:tr w:rsidR="00F46217" w:rsidRPr="003737F1" w14:paraId="23362005" w14:textId="77777777" w:rsidTr="006C472A">
        <w:tc>
          <w:tcPr>
            <w:tcW w:w="8926" w:type="dxa"/>
          </w:tcPr>
          <w:p w14:paraId="10FCF335" w14:textId="77777777" w:rsidR="00F46217" w:rsidRPr="003737F1" w:rsidRDefault="00F46217" w:rsidP="006C472A">
            <w:pPr>
              <w:rPr>
                <w:rFonts w:asciiTheme="minorHAnsi" w:hAnsiTheme="minorHAnsi"/>
              </w:rPr>
            </w:pPr>
            <w:r w:rsidRPr="00627773">
              <w:rPr>
                <w:rFonts w:asciiTheme="minorHAnsi" w:hAnsiTheme="minorHAnsi"/>
                <w:b/>
                <w:bCs/>
              </w:rPr>
              <w:t>Where and When:</w:t>
            </w:r>
            <w:r>
              <w:rPr>
                <w:rFonts w:asciiTheme="minorHAnsi" w:hAnsiTheme="minorHAnsi"/>
              </w:rPr>
              <w:t xml:space="preserve"> Context of the observation – subject/AOLE, general classroom context</w:t>
            </w:r>
          </w:p>
          <w:p w14:paraId="530AEE80" w14:textId="77777777" w:rsidR="00F46217" w:rsidRPr="003737F1" w:rsidRDefault="00F46217" w:rsidP="006C472A">
            <w:pPr>
              <w:rPr>
                <w:rFonts w:asciiTheme="minorHAnsi" w:hAnsiTheme="minorHAnsi"/>
              </w:rPr>
            </w:pPr>
          </w:p>
          <w:p w14:paraId="656C91D2" w14:textId="77777777" w:rsidR="00F46217" w:rsidRPr="003737F1" w:rsidRDefault="00F46217" w:rsidP="006C472A">
            <w:pPr>
              <w:rPr>
                <w:rFonts w:asciiTheme="minorHAnsi" w:hAnsiTheme="minorHAnsi"/>
              </w:rPr>
            </w:pPr>
            <w:r>
              <w:rPr>
                <w:rFonts w:asciiTheme="minorHAnsi" w:hAnsiTheme="minorHAnsi"/>
              </w:rPr>
              <w:t xml:space="preserve">The lesson observed was Physics and was the 3rd lesson of the day on Monday. The Year 7 students had just finished lesson 2, History, prior to the lesson. The class was a mixed ability class. </w:t>
            </w:r>
          </w:p>
          <w:p w14:paraId="1122FFA8" w14:textId="77777777" w:rsidR="00F46217" w:rsidRPr="003737F1" w:rsidRDefault="00F46217" w:rsidP="006C472A">
            <w:pPr>
              <w:rPr>
                <w:rFonts w:asciiTheme="minorHAnsi" w:hAnsiTheme="minorHAnsi"/>
              </w:rPr>
            </w:pPr>
          </w:p>
          <w:p w14:paraId="06B685C2" w14:textId="77777777" w:rsidR="00F46217" w:rsidRPr="003737F1" w:rsidRDefault="00F46217" w:rsidP="006C472A">
            <w:pPr>
              <w:rPr>
                <w:rFonts w:asciiTheme="minorHAnsi" w:hAnsiTheme="minorHAnsi"/>
              </w:rPr>
            </w:pPr>
          </w:p>
        </w:tc>
      </w:tr>
      <w:tr w:rsidR="00F46217" w:rsidRPr="003737F1" w14:paraId="0771D5CE" w14:textId="77777777" w:rsidTr="006C472A">
        <w:tc>
          <w:tcPr>
            <w:tcW w:w="8926" w:type="dxa"/>
          </w:tcPr>
          <w:p w14:paraId="6E7730A9" w14:textId="77777777" w:rsidR="00F46217" w:rsidRPr="00627773" w:rsidRDefault="00F46217" w:rsidP="006C472A">
            <w:pPr>
              <w:rPr>
                <w:rFonts w:asciiTheme="minorHAnsi" w:hAnsiTheme="minorHAnsi"/>
                <w:b/>
                <w:bCs/>
              </w:rPr>
            </w:pPr>
            <w:r>
              <w:rPr>
                <w:rFonts w:asciiTheme="minorHAnsi" w:hAnsiTheme="minorHAnsi"/>
                <w:b/>
                <w:bCs/>
                <w:lang w:val="en-US"/>
              </w:rPr>
              <w:t xml:space="preserve">What happened: </w:t>
            </w:r>
            <w:r w:rsidRPr="00627773">
              <w:rPr>
                <w:rFonts w:asciiTheme="minorHAnsi" w:hAnsiTheme="minorHAnsi"/>
                <w:lang w:val="en-US"/>
              </w:rPr>
              <w:t xml:space="preserve">a detailed description </w:t>
            </w:r>
            <w:r>
              <w:rPr>
                <w:rFonts w:asciiTheme="minorHAnsi" w:hAnsiTheme="minorHAnsi"/>
                <w:lang w:val="en-US"/>
              </w:rPr>
              <w:t xml:space="preserve">of the critical incident </w:t>
            </w:r>
            <w:r w:rsidRPr="00627773">
              <w:rPr>
                <w:rFonts w:asciiTheme="minorHAnsi" w:hAnsiTheme="minorHAnsi"/>
                <w:lang w:val="en-US"/>
              </w:rPr>
              <w:t>(the more detail the better to refer to in your later work)</w:t>
            </w:r>
          </w:p>
          <w:p w14:paraId="6D92C338" w14:textId="77777777" w:rsidR="00F46217" w:rsidRPr="003737F1" w:rsidRDefault="00F46217" w:rsidP="006C472A">
            <w:pPr>
              <w:rPr>
                <w:rFonts w:asciiTheme="minorHAnsi" w:hAnsiTheme="minorHAnsi"/>
                <w:bCs/>
                <w:lang w:val="en-US"/>
              </w:rPr>
            </w:pPr>
          </w:p>
          <w:p w14:paraId="3258370D" w14:textId="77777777" w:rsidR="00F46217" w:rsidRPr="003737F1" w:rsidRDefault="00F46217" w:rsidP="006C472A">
            <w:pPr>
              <w:rPr>
                <w:rFonts w:asciiTheme="minorHAnsi" w:hAnsiTheme="minorHAnsi"/>
                <w:bCs/>
                <w:lang w:val="en-US"/>
              </w:rPr>
            </w:pPr>
            <w:r>
              <w:rPr>
                <w:rFonts w:asciiTheme="minorHAnsi" w:hAnsiTheme="minorHAnsi"/>
                <w:bCs/>
                <w:lang w:val="en-US"/>
              </w:rPr>
              <w:t xml:space="preserve">During the beginning of the lesson, the teacher began the lesson by checking the homework that the students had completed the night before. The teacher displayed the questions via PowerPoint on the electronic board. The teacher began asking the students for answers to the first question. Student engagement seemed quite low with no students raising their hands and willing to provide an answer. The teacher randomly selected a student to answer the question. The student provided a correct answer. The teacher responded by saying “excellent, well done (student’s name)”. After the teacher responded, student engagement began to increase with an increased number of hands raised. The following answers were responded with positive reinforcement and provided a space in which students felt comfortable in providing their answers. This in turn seemed to create a snowball effect whereby at least half of the students’ hands were raised by question 3 of the homework and student engagement had significantly increased.  </w:t>
            </w:r>
          </w:p>
          <w:p w14:paraId="7D44C35D" w14:textId="77777777" w:rsidR="00F46217" w:rsidRPr="003737F1" w:rsidRDefault="00F46217" w:rsidP="006C472A">
            <w:pPr>
              <w:rPr>
                <w:rFonts w:asciiTheme="minorHAnsi" w:hAnsiTheme="minorHAnsi"/>
                <w:bCs/>
                <w:lang w:val="en-US"/>
              </w:rPr>
            </w:pPr>
          </w:p>
          <w:p w14:paraId="5207B83A" w14:textId="77777777" w:rsidR="00F46217" w:rsidRPr="003737F1" w:rsidRDefault="00F46217" w:rsidP="006C472A">
            <w:pPr>
              <w:rPr>
                <w:rFonts w:asciiTheme="minorHAnsi" w:hAnsiTheme="minorHAnsi"/>
              </w:rPr>
            </w:pPr>
          </w:p>
          <w:p w14:paraId="0D336336" w14:textId="77777777" w:rsidR="00F46217" w:rsidRPr="003737F1" w:rsidRDefault="00F46217" w:rsidP="006C472A">
            <w:pPr>
              <w:ind w:left="720"/>
              <w:rPr>
                <w:rFonts w:asciiTheme="minorHAnsi" w:hAnsiTheme="minorHAnsi"/>
              </w:rPr>
            </w:pPr>
          </w:p>
        </w:tc>
      </w:tr>
      <w:tr w:rsidR="00F46217" w:rsidRPr="003737F1" w14:paraId="3C6BE536" w14:textId="77777777" w:rsidTr="006C472A">
        <w:tc>
          <w:tcPr>
            <w:tcW w:w="8926" w:type="dxa"/>
          </w:tcPr>
          <w:p w14:paraId="3523E261" w14:textId="77777777" w:rsidR="00F46217" w:rsidRDefault="00F46217" w:rsidP="006C472A">
            <w:pPr>
              <w:rPr>
                <w:rFonts w:asciiTheme="minorHAnsi" w:hAnsiTheme="minorHAnsi"/>
                <w:bCs/>
                <w:lang w:val="en-US"/>
              </w:rPr>
            </w:pPr>
            <w:r w:rsidRPr="00627773">
              <w:rPr>
                <w:rFonts w:asciiTheme="minorHAnsi" w:hAnsiTheme="minorHAnsi"/>
                <w:b/>
                <w:lang w:val="en-US"/>
              </w:rPr>
              <w:lastRenderedPageBreak/>
              <w:t>Areas of possible exploration</w:t>
            </w:r>
            <w:r>
              <w:rPr>
                <w:rFonts w:asciiTheme="minorHAnsi" w:hAnsiTheme="minorHAnsi"/>
                <w:b/>
                <w:lang w:val="en-US"/>
              </w:rPr>
              <w:t xml:space="preserve">: </w:t>
            </w:r>
            <w:r w:rsidRPr="00627773">
              <w:rPr>
                <w:rFonts w:asciiTheme="minorHAnsi" w:hAnsiTheme="minorHAnsi"/>
                <w:bCs/>
                <w:lang w:val="en-US"/>
              </w:rPr>
              <w:t>what do you think could be” under the hood” in these incidents? What avenues of research could you consider?</w:t>
            </w:r>
          </w:p>
          <w:p w14:paraId="3CB072F6" w14:textId="77777777" w:rsidR="00F46217" w:rsidRPr="00627773" w:rsidRDefault="00F46217" w:rsidP="006C472A">
            <w:pPr>
              <w:rPr>
                <w:rFonts w:asciiTheme="minorHAnsi" w:hAnsiTheme="minorHAnsi"/>
                <w:b/>
              </w:rPr>
            </w:pPr>
          </w:p>
          <w:p w14:paraId="58372B65" w14:textId="77777777" w:rsidR="00F46217" w:rsidRPr="003737F1" w:rsidRDefault="00F46217" w:rsidP="006C472A">
            <w:pPr>
              <w:rPr>
                <w:rFonts w:asciiTheme="minorHAnsi" w:hAnsiTheme="minorHAnsi"/>
              </w:rPr>
            </w:pPr>
            <w:r>
              <w:rPr>
                <w:rFonts w:asciiTheme="minorHAnsi" w:hAnsiTheme="minorHAnsi"/>
              </w:rPr>
              <w:t xml:space="preserve">Areas of possible </w:t>
            </w:r>
            <w:proofErr w:type="spellStart"/>
            <w:r>
              <w:rPr>
                <w:rFonts w:asciiTheme="minorHAnsi" w:hAnsiTheme="minorHAnsi"/>
              </w:rPr>
              <w:t>exploaration</w:t>
            </w:r>
            <w:proofErr w:type="spellEnd"/>
            <w:r>
              <w:rPr>
                <w:rFonts w:asciiTheme="minorHAnsi" w:hAnsiTheme="minorHAnsi"/>
              </w:rPr>
              <w:t xml:space="preserve"> include the use of random questioning, positive </w:t>
            </w:r>
            <w:proofErr w:type="gramStart"/>
            <w:r>
              <w:rPr>
                <w:rFonts w:asciiTheme="minorHAnsi" w:hAnsiTheme="minorHAnsi"/>
              </w:rPr>
              <w:t>reinforcement</w:t>
            </w:r>
            <w:proofErr w:type="gramEnd"/>
            <w:r>
              <w:rPr>
                <w:rFonts w:asciiTheme="minorHAnsi" w:hAnsiTheme="minorHAnsi"/>
              </w:rPr>
              <w:t xml:space="preserve"> and engagement of learning. The use of random questioning and </w:t>
            </w:r>
            <w:proofErr w:type="spellStart"/>
            <w:r>
              <w:rPr>
                <w:rFonts w:asciiTheme="minorHAnsi" w:hAnsiTheme="minorHAnsi"/>
              </w:rPr>
              <w:t>positve</w:t>
            </w:r>
            <w:proofErr w:type="spellEnd"/>
            <w:r>
              <w:rPr>
                <w:rFonts w:asciiTheme="minorHAnsi" w:hAnsiTheme="minorHAnsi"/>
              </w:rPr>
              <w:t xml:space="preserve"> reinforcement improved the quality of student learning by increasing student engagement within the classroom. </w:t>
            </w:r>
          </w:p>
          <w:p w14:paraId="5788AE56" w14:textId="77777777" w:rsidR="00F46217" w:rsidRPr="003737F1" w:rsidRDefault="00F46217" w:rsidP="006C472A">
            <w:pPr>
              <w:rPr>
                <w:rFonts w:asciiTheme="minorHAnsi" w:hAnsiTheme="minorHAnsi"/>
              </w:rPr>
            </w:pPr>
          </w:p>
          <w:p w14:paraId="3195019E" w14:textId="77777777" w:rsidR="00F46217" w:rsidRPr="003737F1" w:rsidRDefault="00F46217" w:rsidP="006C472A">
            <w:pPr>
              <w:rPr>
                <w:rFonts w:asciiTheme="minorHAnsi" w:hAnsiTheme="minorHAnsi"/>
              </w:rPr>
            </w:pPr>
          </w:p>
        </w:tc>
      </w:tr>
      <w:tr w:rsidR="00F46217" w:rsidRPr="003737F1" w14:paraId="66DD5DB0" w14:textId="77777777" w:rsidTr="006C472A">
        <w:tc>
          <w:tcPr>
            <w:tcW w:w="8926" w:type="dxa"/>
          </w:tcPr>
          <w:p w14:paraId="12452827" w14:textId="77777777" w:rsidR="00F46217" w:rsidRPr="00627773" w:rsidRDefault="00F46217" w:rsidP="006C472A">
            <w:pPr>
              <w:rPr>
                <w:rFonts w:asciiTheme="minorHAnsi" w:hAnsiTheme="minorHAnsi"/>
                <w:bCs/>
              </w:rPr>
            </w:pPr>
            <w:r w:rsidRPr="00627773">
              <w:rPr>
                <w:rFonts w:asciiTheme="minorHAnsi" w:hAnsiTheme="minorHAnsi"/>
                <w:b/>
                <w:lang w:val="en-US"/>
              </w:rPr>
              <w:t>Notes</w:t>
            </w:r>
            <w:r>
              <w:rPr>
                <w:rFonts w:asciiTheme="minorHAnsi" w:hAnsiTheme="minorHAnsi"/>
                <w:b/>
                <w:lang w:val="en-US"/>
              </w:rPr>
              <w:t xml:space="preserve">: </w:t>
            </w:r>
            <w:r w:rsidRPr="00627773">
              <w:rPr>
                <w:rFonts w:asciiTheme="minorHAnsi" w:hAnsiTheme="minorHAnsi"/>
                <w:bCs/>
                <w:lang w:val="en-US"/>
              </w:rPr>
              <w:t>any details you can note (is it a busy environment, is it after lunch, are there lots of distractions, are directions made explicit - the more you can refer to the better here)</w:t>
            </w:r>
          </w:p>
          <w:p w14:paraId="02222A5A" w14:textId="77777777" w:rsidR="00F46217" w:rsidRPr="00627773" w:rsidRDefault="00F46217" w:rsidP="006C472A">
            <w:pPr>
              <w:rPr>
                <w:rFonts w:asciiTheme="minorHAnsi" w:hAnsiTheme="minorHAnsi"/>
                <w:bCs/>
              </w:rPr>
            </w:pPr>
          </w:p>
          <w:p w14:paraId="73BF6B6D" w14:textId="77777777" w:rsidR="00F46217" w:rsidRPr="003737F1" w:rsidRDefault="00F46217" w:rsidP="006C472A">
            <w:pPr>
              <w:rPr>
                <w:rFonts w:asciiTheme="minorHAnsi" w:hAnsiTheme="minorHAnsi"/>
              </w:rPr>
            </w:pPr>
          </w:p>
          <w:p w14:paraId="4B6117DD" w14:textId="77777777" w:rsidR="00F46217" w:rsidRPr="003737F1" w:rsidRDefault="00F46217" w:rsidP="006C472A">
            <w:pPr>
              <w:rPr>
                <w:rFonts w:asciiTheme="minorHAnsi" w:hAnsiTheme="minorHAnsi"/>
              </w:rPr>
            </w:pPr>
          </w:p>
        </w:tc>
      </w:tr>
    </w:tbl>
    <w:p w14:paraId="1436BEF2" w14:textId="77777777" w:rsidR="00F46217" w:rsidRDefault="00F46217" w:rsidP="00F46217">
      <w:pPr>
        <w:pStyle w:val="NormalWeb"/>
        <w:rPr>
          <w:b/>
          <w:bCs/>
        </w:rPr>
      </w:pPr>
    </w:p>
    <w:p w14:paraId="4AEDA137" w14:textId="77777777" w:rsidR="00F46217" w:rsidRDefault="00F46217" w:rsidP="00F46217">
      <w:pPr>
        <w:pStyle w:val="NormalWeb"/>
        <w:rPr>
          <w:b/>
          <w:bCs/>
        </w:rPr>
      </w:pPr>
    </w:p>
    <w:p w14:paraId="796A8E88" w14:textId="77777777" w:rsidR="00F46217" w:rsidRDefault="00F46217" w:rsidP="00F46217">
      <w:pPr>
        <w:pStyle w:val="NormalWeb"/>
        <w:rPr>
          <w:b/>
          <w:bCs/>
        </w:rPr>
      </w:pPr>
    </w:p>
    <w:p w14:paraId="5B8054F9" w14:textId="77777777" w:rsidR="00F46217" w:rsidRDefault="00F46217" w:rsidP="00F46217">
      <w:pPr>
        <w:pStyle w:val="NormalWeb"/>
        <w:rPr>
          <w:b/>
          <w:bCs/>
        </w:rPr>
      </w:pPr>
    </w:p>
    <w:p w14:paraId="7247BDE4" w14:textId="07EAF331" w:rsidR="00F46217" w:rsidRDefault="00F46217" w:rsidP="00F46217">
      <w:pPr>
        <w:pStyle w:val="NormalWeb"/>
        <w:rPr>
          <w:b/>
          <w:bCs/>
        </w:rPr>
      </w:pPr>
      <w:r>
        <w:rPr>
          <w:b/>
          <w:bCs/>
        </w:rPr>
        <w:t>Record 3</w:t>
      </w:r>
    </w:p>
    <w:tbl>
      <w:tblPr>
        <w:tblStyle w:val="TableGrid"/>
        <w:tblW w:w="0" w:type="auto"/>
        <w:tblLook w:val="04A0" w:firstRow="1" w:lastRow="0" w:firstColumn="1" w:lastColumn="0" w:noHBand="0" w:noVBand="1"/>
      </w:tblPr>
      <w:tblGrid>
        <w:gridCol w:w="8926"/>
      </w:tblGrid>
      <w:tr w:rsidR="00F46217" w:rsidRPr="003737F1" w14:paraId="78A50151" w14:textId="77777777" w:rsidTr="006C472A">
        <w:tc>
          <w:tcPr>
            <w:tcW w:w="8926" w:type="dxa"/>
          </w:tcPr>
          <w:p w14:paraId="5A4994DE" w14:textId="77777777" w:rsidR="00F46217" w:rsidRPr="003737F1" w:rsidRDefault="00F46217" w:rsidP="006C472A">
            <w:pPr>
              <w:rPr>
                <w:rFonts w:asciiTheme="minorHAnsi" w:hAnsiTheme="minorHAnsi"/>
              </w:rPr>
            </w:pPr>
            <w:r w:rsidRPr="003737F1">
              <w:rPr>
                <w:rFonts w:asciiTheme="minorHAnsi" w:hAnsiTheme="minorHAnsi"/>
              </w:rPr>
              <w:t>Date and time, year group:</w:t>
            </w:r>
            <w:r>
              <w:rPr>
                <w:rFonts w:asciiTheme="minorHAnsi" w:hAnsiTheme="minorHAnsi"/>
              </w:rPr>
              <w:t xml:space="preserve"> 26/09/2022. </w:t>
            </w:r>
            <w:proofErr w:type="spellStart"/>
            <w:r>
              <w:rPr>
                <w:rFonts w:asciiTheme="minorHAnsi" w:hAnsiTheme="minorHAnsi"/>
              </w:rPr>
              <w:t>11.20a.m</w:t>
            </w:r>
            <w:proofErr w:type="spellEnd"/>
            <w:r>
              <w:rPr>
                <w:rFonts w:asciiTheme="minorHAnsi" w:hAnsiTheme="minorHAnsi"/>
              </w:rPr>
              <w:t xml:space="preserve">. – </w:t>
            </w:r>
            <w:proofErr w:type="spellStart"/>
            <w:r>
              <w:rPr>
                <w:rFonts w:asciiTheme="minorHAnsi" w:hAnsiTheme="minorHAnsi"/>
              </w:rPr>
              <w:t>12.20p.m</w:t>
            </w:r>
            <w:proofErr w:type="spellEnd"/>
            <w:r>
              <w:rPr>
                <w:rFonts w:asciiTheme="minorHAnsi" w:hAnsiTheme="minorHAnsi"/>
              </w:rPr>
              <w:t>. Year 7.</w:t>
            </w:r>
          </w:p>
          <w:p w14:paraId="53E0F85E" w14:textId="77777777" w:rsidR="00F46217" w:rsidRPr="003737F1" w:rsidRDefault="00F46217" w:rsidP="006C472A">
            <w:pPr>
              <w:rPr>
                <w:rFonts w:asciiTheme="minorHAnsi" w:hAnsiTheme="minorHAnsi"/>
              </w:rPr>
            </w:pPr>
          </w:p>
        </w:tc>
      </w:tr>
      <w:tr w:rsidR="00F46217" w:rsidRPr="003737F1" w14:paraId="76F8DC3B" w14:textId="77777777" w:rsidTr="006C472A">
        <w:tc>
          <w:tcPr>
            <w:tcW w:w="8926" w:type="dxa"/>
          </w:tcPr>
          <w:p w14:paraId="6D307217" w14:textId="77777777" w:rsidR="00F46217" w:rsidRPr="003737F1" w:rsidRDefault="00F46217" w:rsidP="006C472A">
            <w:pPr>
              <w:rPr>
                <w:rFonts w:asciiTheme="minorHAnsi" w:hAnsiTheme="minorHAnsi"/>
              </w:rPr>
            </w:pPr>
            <w:r w:rsidRPr="00627773">
              <w:rPr>
                <w:rFonts w:asciiTheme="minorHAnsi" w:hAnsiTheme="minorHAnsi"/>
                <w:b/>
                <w:bCs/>
              </w:rPr>
              <w:t>Where and When:</w:t>
            </w:r>
            <w:r>
              <w:rPr>
                <w:rFonts w:asciiTheme="minorHAnsi" w:hAnsiTheme="minorHAnsi"/>
              </w:rPr>
              <w:t xml:space="preserve"> Context of the observation – subject/AOLE, general classroom context</w:t>
            </w:r>
          </w:p>
          <w:p w14:paraId="7695CB52" w14:textId="77777777" w:rsidR="00F46217" w:rsidRPr="003737F1" w:rsidRDefault="00F46217" w:rsidP="006C472A">
            <w:pPr>
              <w:rPr>
                <w:rFonts w:asciiTheme="minorHAnsi" w:hAnsiTheme="minorHAnsi"/>
              </w:rPr>
            </w:pPr>
          </w:p>
          <w:p w14:paraId="6BA60970" w14:textId="77777777" w:rsidR="00F46217" w:rsidRPr="003737F1" w:rsidRDefault="00F46217" w:rsidP="006C472A">
            <w:pPr>
              <w:rPr>
                <w:rFonts w:asciiTheme="minorHAnsi" w:hAnsiTheme="minorHAnsi"/>
              </w:rPr>
            </w:pPr>
            <w:r>
              <w:rPr>
                <w:rFonts w:asciiTheme="minorHAnsi" w:hAnsiTheme="minorHAnsi"/>
              </w:rPr>
              <w:t xml:space="preserve">The lesson observed was Physics and was the 3rd lesson of the day on Monday. The Year 7 students had just finished lesson 2, History, prior to the lesson. The class was a mixed ability class. </w:t>
            </w:r>
          </w:p>
          <w:p w14:paraId="5BC5093E" w14:textId="77777777" w:rsidR="00F46217" w:rsidRPr="003737F1" w:rsidRDefault="00F46217" w:rsidP="006C472A">
            <w:pPr>
              <w:rPr>
                <w:rFonts w:asciiTheme="minorHAnsi" w:hAnsiTheme="minorHAnsi"/>
                <w:bCs/>
                <w:lang w:val="en-US"/>
              </w:rPr>
            </w:pPr>
          </w:p>
          <w:p w14:paraId="31007D98" w14:textId="77777777" w:rsidR="00F46217" w:rsidRPr="003737F1" w:rsidRDefault="00F46217" w:rsidP="006C472A">
            <w:pPr>
              <w:rPr>
                <w:rFonts w:asciiTheme="minorHAnsi" w:hAnsiTheme="minorHAnsi"/>
              </w:rPr>
            </w:pPr>
          </w:p>
          <w:p w14:paraId="7ADF0389" w14:textId="77777777" w:rsidR="00F46217" w:rsidRPr="003737F1" w:rsidRDefault="00F46217" w:rsidP="006C472A">
            <w:pPr>
              <w:rPr>
                <w:rFonts w:asciiTheme="minorHAnsi" w:hAnsiTheme="minorHAnsi"/>
              </w:rPr>
            </w:pPr>
          </w:p>
          <w:p w14:paraId="58979E5F" w14:textId="77777777" w:rsidR="00F46217" w:rsidRPr="003737F1" w:rsidRDefault="00F46217" w:rsidP="006C472A">
            <w:pPr>
              <w:rPr>
                <w:rFonts w:asciiTheme="minorHAnsi" w:hAnsiTheme="minorHAnsi"/>
              </w:rPr>
            </w:pPr>
          </w:p>
          <w:p w14:paraId="4BA3893D" w14:textId="77777777" w:rsidR="00F46217" w:rsidRPr="003737F1" w:rsidRDefault="00F46217" w:rsidP="006C472A">
            <w:pPr>
              <w:rPr>
                <w:rFonts w:asciiTheme="minorHAnsi" w:hAnsiTheme="minorHAnsi"/>
              </w:rPr>
            </w:pPr>
          </w:p>
          <w:p w14:paraId="5BD4C41F" w14:textId="77777777" w:rsidR="00F46217" w:rsidRPr="003737F1" w:rsidRDefault="00F46217" w:rsidP="006C472A">
            <w:pPr>
              <w:rPr>
                <w:rFonts w:asciiTheme="minorHAnsi" w:hAnsiTheme="minorHAnsi"/>
              </w:rPr>
            </w:pPr>
          </w:p>
          <w:p w14:paraId="0C74C6BC" w14:textId="77777777" w:rsidR="00F46217" w:rsidRPr="003737F1" w:rsidRDefault="00F46217" w:rsidP="006C472A">
            <w:pPr>
              <w:rPr>
                <w:rFonts w:asciiTheme="minorHAnsi" w:hAnsiTheme="minorHAnsi"/>
              </w:rPr>
            </w:pPr>
          </w:p>
        </w:tc>
      </w:tr>
      <w:tr w:rsidR="00F46217" w:rsidRPr="003737F1" w14:paraId="4F0089B1" w14:textId="77777777" w:rsidTr="006C472A">
        <w:tc>
          <w:tcPr>
            <w:tcW w:w="8926" w:type="dxa"/>
          </w:tcPr>
          <w:p w14:paraId="4425BDA4" w14:textId="77777777" w:rsidR="00F46217" w:rsidRPr="00627773" w:rsidRDefault="00F46217" w:rsidP="006C472A">
            <w:pPr>
              <w:rPr>
                <w:rFonts w:asciiTheme="minorHAnsi" w:hAnsiTheme="minorHAnsi"/>
                <w:b/>
                <w:bCs/>
              </w:rPr>
            </w:pPr>
            <w:r>
              <w:rPr>
                <w:rFonts w:asciiTheme="minorHAnsi" w:hAnsiTheme="minorHAnsi"/>
                <w:b/>
                <w:bCs/>
                <w:lang w:val="en-US"/>
              </w:rPr>
              <w:t xml:space="preserve">What happened: </w:t>
            </w:r>
            <w:r w:rsidRPr="00627773">
              <w:rPr>
                <w:rFonts w:asciiTheme="minorHAnsi" w:hAnsiTheme="minorHAnsi"/>
                <w:lang w:val="en-US"/>
              </w:rPr>
              <w:t xml:space="preserve">a detailed description </w:t>
            </w:r>
            <w:r>
              <w:rPr>
                <w:rFonts w:asciiTheme="minorHAnsi" w:hAnsiTheme="minorHAnsi"/>
                <w:lang w:val="en-US"/>
              </w:rPr>
              <w:t xml:space="preserve">of the critical incident </w:t>
            </w:r>
            <w:r w:rsidRPr="00627773">
              <w:rPr>
                <w:rFonts w:asciiTheme="minorHAnsi" w:hAnsiTheme="minorHAnsi"/>
                <w:lang w:val="en-US"/>
              </w:rPr>
              <w:t>(the more detail the better to refer to in your later work)</w:t>
            </w:r>
          </w:p>
          <w:p w14:paraId="76E9204E" w14:textId="77777777" w:rsidR="00F46217" w:rsidRPr="003737F1" w:rsidRDefault="00F46217" w:rsidP="006C472A">
            <w:pPr>
              <w:rPr>
                <w:rFonts w:asciiTheme="minorHAnsi" w:hAnsiTheme="minorHAnsi"/>
                <w:bCs/>
                <w:lang w:val="en-US"/>
              </w:rPr>
            </w:pPr>
          </w:p>
          <w:p w14:paraId="68894778" w14:textId="77777777" w:rsidR="00F46217" w:rsidRPr="003737F1" w:rsidRDefault="00F46217" w:rsidP="006C472A">
            <w:pPr>
              <w:rPr>
                <w:rFonts w:asciiTheme="minorHAnsi" w:hAnsiTheme="minorHAnsi"/>
                <w:bCs/>
                <w:lang w:val="en-US"/>
              </w:rPr>
            </w:pPr>
            <w:r>
              <w:rPr>
                <w:rFonts w:asciiTheme="minorHAnsi" w:hAnsiTheme="minorHAnsi"/>
              </w:rPr>
              <w:t xml:space="preserve">During the Physics lesson, a teaching assistant (TA) </w:t>
            </w:r>
            <w:proofErr w:type="gramStart"/>
            <w:r>
              <w:rPr>
                <w:rFonts w:asciiTheme="minorHAnsi" w:hAnsiTheme="minorHAnsi"/>
              </w:rPr>
              <w:t>provided assistance</w:t>
            </w:r>
            <w:proofErr w:type="gramEnd"/>
            <w:r>
              <w:rPr>
                <w:rFonts w:asciiTheme="minorHAnsi" w:hAnsiTheme="minorHAnsi"/>
              </w:rPr>
              <w:t xml:space="preserve"> towards a student with additional learning needs (ALN). The TA was assigned to that </w:t>
            </w:r>
            <w:proofErr w:type="gramStart"/>
            <w:r>
              <w:rPr>
                <w:rFonts w:asciiTheme="minorHAnsi" w:hAnsiTheme="minorHAnsi"/>
              </w:rPr>
              <w:t>particular student</w:t>
            </w:r>
            <w:proofErr w:type="gramEnd"/>
            <w:r>
              <w:rPr>
                <w:rFonts w:asciiTheme="minorHAnsi" w:hAnsiTheme="minorHAnsi"/>
              </w:rPr>
              <w:t xml:space="preserve"> throughout the day. The student had dyslexia and the TA helped the student with their notes. Later in the lesson, the TA began to assist other students without ALN as the student with dyslexia announced to the TA that he wouldn’t need help with the next section of class work. The TA assisted the other students and a </w:t>
            </w:r>
            <w:proofErr w:type="spellStart"/>
            <w:r>
              <w:rPr>
                <w:rFonts w:asciiTheme="minorHAnsi" w:hAnsiTheme="minorHAnsi"/>
              </w:rPr>
              <w:t>noticebale</w:t>
            </w:r>
            <w:proofErr w:type="spellEnd"/>
            <w:r>
              <w:rPr>
                <w:rFonts w:asciiTheme="minorHAnsi" w:hAnsiTheme="minorHAnsi"/>
              </w:rPr>
              <w:t xml:space="preserve"> improvement in student engagement was observed. </w:t>
            </w:r>
          </w:p>
          <w:p w14:paraId="7587BF9A" w14:textId="77777777" w:rsidR="00F46217" w:rsidRPr="003737F1" w:rsidRDefault="00F46217" w:rsidP="006C472A">
            <w:pPr>
              <w:rPr>
                <w:rFonts w:asciiTheme="minorHAnsi" w:hAnsiTheme="minorHAnsi"/>
              </w:rPr>
            </w:pPr>
          </w:p>
          <w:p w14:paraId="73CE5E32" w14:textId="77777777" w:rsidR="00F46217" w:rsidRPr="003737F1" w:rsidRDefault="00F46217" w:rsidP="006C472A">
            <w:pPr>
              <w:ind w:left="720"/>
              <w:rPr>
                <w:rFonts w:asciiTheme="minorHAnsi" w:hAnsiTheme="minorHAnsi"/>
              </w:rPr>
            </w:pPr>
          </w:p>
        </w:tc>
      </w:tr>
      <w:tr w:rsidR="00F46217" w:rsidRPr="003737F1" w14:paraId="78009FEA" w14:textId="77777777" w:rsidTr="006C472A">
        <w:tc>
          <w:tcPr>
            <w:tcW w:w="8926" w:type="dxa"/>
          </w:tcPr>
          <w:p w14:paraId="62AF29EF" w14:textId="77777777" w:rsidR="00F46217" w:rsidRPr="00627773" w:rsidRDefault="00F46217" w:rsidP="006C472A">
            <w:pPr>
              <w:rPr>
                <w:rFonts w:asciiTheme="minorHAnsi" w:hAnsiTheme="minorHAnsi"/>
                <w:b/>
              </w:rPr>
            </w:pPr>
            <w:r w:rsidRPr="00627773">
              <w:rPr>
                <w:rFonts w:asciiTheme="minorHAnsi" w:hAnsiTheme="minorHAnsi"/>
                <w:b/>
                <w:lang w:val="en-US"/>
              </w:rPr>
              <w:lastRenderedPageBreak/>
              <w:t>Areas of possible exploration</w:t>
            </w:r>
            <w:r>
              <w:rPr>
                <w:rFonts w:asciiTheme="minorHAnsi" w:hAnsiTheme="minorHAnsi"/>
                <w:b/>
                <w:lang w:val="en-US"/>
              </w:rPr>
              <w:t xml:space="preserve">: </w:t>
            </w:r>
            <w:r w:rsidRPr="00627773">
              <w:rPr>
                <w:rFonts w:asciiTheme="minorHAnsi" w:hAnsiTheme="minorHAnsi"/>
                <w:bCs/>
                <w:lang w:val="en-US"/>
              </w:rPr>
              <w:t xml:space="preserve">what </w:t>
            </w:r>
            <w:proofErr w:type="gramStart"/>
            <w:r w:rsidRPr="00627773">
              <w:rPr>
                <w:rFonts w:asciiTheme="minorHAnsi" w:hAnsiTheme="minorHAnsi"/>
                <w:bCs/>
                <w:lang w:val="en-US"/>
              </w:rPr>
              <w:t>you</w:t>
            </w:r>
            <w:proofErr w:type="gramEnd"/>
            <w:r w:rsidRPr="00627773">
              <w:rPr>
                <w:rFonts w:asciiTheme="minorHAnsi" w:hAnsiTheme="minorHAnsi"/>
                <w:bCs/>
                <w:lang w:val="en-US"/>
              </w:rPr>
              <w:t xml:space="preserve"> think could be” under the hood” in these incidents? What avenues of research could you consider?</w:t>
            </w:r>
          </w:p>
          <w:p w14:paraId="74E89F78" w14:textId="77777777" w:rsidR="00F46217" w:rsidRPr="003737F1" w:rsidRDefault="00F46217" w:rsidP="006C472A">
            <w:pPr>
              <w:rPr>
                <w:rFonts w:asciiTheme="minorHAnsi" w:hAnsiTheme="minorHAnsi"/>
              </w:rPr>
            </w:pPr>
          </w:p>
          <w:p w14:paraId="1B3AC325" w14:textId="77777777" w:rsidR="00F46217" w:rsidRPr="003737F1" w:rsidRDefault="00F46217" w:rsidP="006C472A">
            <w:pPr>
              <w:rPr>
                <w:rFonts w:asciiTheme="minorHAnsi" w:hAnsiTheme="minorHAnsi"/>
              </w:rPr>
            </w:pPr>
            <w:r>
              <w:rPr>
                <w:rFonts w:asciiTheme="minorHAnsi" w:hAnsiTheme="minorHAnsi"/>
              </w:rPr>
              <w:t xml:space="preserve">Areas if </w:t>
            </w:r>
            <w:proofErr w:type="gramStart"/>
            <w:r>
              <w:rPr>
                <w:rFonts w:asciiTheme="minorHAnsi" w:hAnsiTheme="minorHAnsi"/>
              </w:rPr>
              <w:t>possible</w:t>
            </w:r>
            <w:proofErr w:type="gramEnd"/>
            <w:r>
              <w:rPr>
                <w:rFonts w:asciiTheme="minorHAnsi" w:hAnsiTheme="minorHAnsi"/>
              </w:rPr>
              <w:t xml:space="preserve"> exploration include the uses of teaching assistants for students with ALN as well as assisting students without ALN. Additionally, the effect of a teacher assistant on student </w:t>
            </w:r>
            <w:proofErr w:type="spellStart"/>
            <w:r>
              <w:rPr>
                <w:rFonts w:asciiTheme="minorHAnsi" w:hAnsiTheme="minorHAnsi"/>
              </w:rPr>
              <w:t>engament</w:t>
            </w:r>
            <w:proofErr w:type="spellEnd"/>
            <w:r>
              <w:rPr>
                <w:rFonts w:asciiTheme="minorHAnsi" w:hAnsiTheme="minorHAnsi"/>
              </w:rPr>
              <w:t xml:space="preserve"> and learning is another avenue of potential exploration as </w:t>
            </w:r>
            <w:proofErr w:type="spellStart"/>
            <w:r>
              <w:rPr>
                <w:rFonts w:asciiTheme="minorHAnsi" w:hAnsiTheme="minorHAnsi"/>
              </w:rPr>
              <w:t>engemeant</w:t>
            </w:r>
            <w:proofErr w:type="spellEnd"/>
            <w:r>
              <w:rPr>
                <w:rFonts w:asciiTheme="minorHAnsi" w:hAnsiTheme="minorHAnsi"/>
              </w:rPr>
              <w:t xml:space="preserve"> appeared to increase when the TA provided help, which improved student learning overall. </w:t>
            </w:r>
          </w:p>
          <w:p w14:paraId="385D225B" w14:textId="77777777" w:rsidR="00F46217" w:rsidRPr="003737F1" w:rsidRDefault="00F46217" w:rsidP="006C472A">
            <w:pPr>
              <w:rPr>
                <w:rFonts w:asciiTheme="minorHAnsi" w:hAnsiTheme="minorHAnsi"/>
              </w:rPr>
            </w:pPr>
          </w:p>
          <w:p w14:paraId="67FBD493" w14:textId="77777777" w:rsidR="00F46217" w:rsidRPr="003737F1" w:rsidRDefault="00F46217" w:rsidP="006C472A">
            <w:pPr>
              <w:rPr>
                <w:rFonts w:asciiTheme="minorHAnsi" w:hAnsiTheme="minorHAnsi"/>
              </w:rPr>
            </w:pPr>
          </w:p>
          <w:p w14:paraId="4316EB3C" w14:textId="77777777" w:rsidR="00F46217" w:rsidRPr="003737F1" w:rsidRDefault="00F46217" w:rsidP="006C472A">
            <w:pPr>
              <w:rPr>
                <w:rFonts w:asciiTheme="minorHAnsi" w:hAnsiTheme="minorHAnsi"/>
              </w:rPr>
            </w:pPr>
          </w:p>
          <w:p w14:paraId="614B42D9" w14:textId="77777777" w:rsidR="00F46217" w:rsidRPr="003737F1" w:rsidRDefault="00F46217" w:rsidP="006C472A">
            <w:pPr>
              <w:rPr>
                <w:rFonts w:asciiTheme="minorHAnsi" w:hAnsiTheme="minorHAnsi"/>
              </w:rPr>
            </w:pPr>
          </w:p>
          <w:p w14:paraId="1F5067CF" w14:textId="77777777" w:rsidR="00F46217" w:rsidRPr="003737F1" w:rsidRDefault="00F46217" w:rsidP="006C472A">
            <w:pPr>
              <w:rPr>
                <w:rFonts w:asciiTheme="minorHAnsi" w:hAnsiTheme="minorHAnsi"/>
              </w:rPr>
            </w:pPr>
          </w:p>
          <w:p w14:paraId="6AAB3608" w14:textId="77777777" w:rsidR="00F46217" w:rsidRPr="003737F1" w:rsidRDefault="00F46217" w:rsidP="006C472A">
            <w:pPr>
              <w:rPr>
                <w:rFonts w:asciiTheme="minorHAnsi" w:hAnsiTheme="minorHAnsi"/>
              </w:rPr>
            </w:pPr>
          </w:p>
          <w:p w14:paraId="4544B5D6" w14:textId="77777777" w:rsidR="00F46217" w:rsidRPr="003737F1" w:rsidRDefault="00F46217" w:rsidP="006C472A">
            <w:pPr>
              <w:rPr>
                <w:rFonts w:asciiTheme="minorHAnsi" w:hAnsiTheme="minorHAnsi"/>
              </w:rPr>
            </w:pPr>
          </w:p>
        </w:tc>
      </w:tr>
      <w:tr w:rsidR="00F46217" w:rsidRPr="003737F1" w14:paraId="4B1496C1" w14:textId="77777777" w:rsidTr="006C472A">
        <w:tc>
          <w:tcPr>
            <w:tcW w:w="8926" w:type="dxa"/>
          </w:tcPr>
          <w:p w14:paraId="4B03D7A8" w14:textId="77777777" w:rsidR="00F46217" w:rsidRPr="00627773" w:rsidRDefault="00F46217" w:rsidP="006C472A">
            <w:pPr>
              <w:rPr>
                <w:rFonts w:asciiTheme="minorHAnsi" w:hAnsiTheme="minorHAnsi"/>
                <w:bCs/>
              </w:rPr>
            </w:pPr>
            <w:r w:rsidRPr="00627773">
              <w:rPr>
                <w:rFonts w:asciiTheme="minorHAnsi" w:hAnsiTheme="minorHAnsi"/>
                <w:b/>
                <w:lang w:val="en-US"/>
              </w:rPr>
              <w:t>Notes</w:t>
            </w:r>
            <w:r>
              <w:rPr>
                <w:rFonts w:asciiTheme="minorHAnsi" w:hAnsiTheme="minorHAnsi"/>
                <w:b/>
                <w:lang w:val="en-US"/>
              </w:rPr>
              <w:t xml:space="preserve">: </w:t>
            </w:r>
            <w:r w:rsidRPr="00627773">
              <w:rPr>
                <w:rFonts w:asciiTheme="minorHAnsi" w:hAnsiTheme="minorHAnsi"/>
                <w:bCs/>
                <w:lang w:val="en-US"/>
              </w:rPr>
              <w:t>any details you can note (is it a busy environment, is it after lunch, are there lots of distractions, are directions made explicit - the more you can refer to the better here)</w:t>
            </w:r>
          </w:p>
          <w:p w14:paraId="6D75276A" w14:textId="77777777" w:rsidR="00F46217" w:rsidRPr="00627773" w:rsidRDefault="00F46217" w:rsidP="006C472A">
            <w:pPr>
              <w:rPr>
                <w:rFonts w:asciiTheme="minorHAnsi" w:hAnsiTheme="minorHAnsi"/>
                <w:bCs/>
              </w:rPr>
            </w:pPr>
          </w:p>
          <w:p w14:paraId="4275F01D" w14:textId="77777777" w:rsidR="00F46217" w:rsidRPr="003737F1" w:rsidRDefault="00F46217" w:rsidP="006C472A">
            <w:pPr>
              <w:rPr>
                <w:rFonts w:asciiTheme="minorHAnsi" w:hAnsiTheme="minorHAnsi"/>
              </w:rPr>
            </w:pPr>
          </w:p>
          <w:p w14:paraId="5307C202" w14:textId="77777777" w:rsidR="00F46217" w:rsidRPr="003737F1" w:rsidRDefault="00F46217" w:rsidP="006C472A">
            <w:pPr>
              <w:rPr>
                <w:rFonts w:asciiTheme="minorHAnsi" w:hAnsiTheme="minorHAnsi"/>
              </w:rPr>
            </w:pPr>
          </w:p>
          <w:p w14:paraId="6BAAA6B5" w14:textId="77777777" w:rsidR="00F46217" w:rsidRPr="003737F1" w:rsidRDefault="00F46217" w:rsidP="006C472A">
            <w:pPr>
              <w:rPr>
                <w:rFonts w:asciiTheme="minorHAnsi" w:hAnsiTheme="minorHAnsi"/>
              </w:rPr>
            </w:pPr>
          </w:p>
          <w:p w14:paraId="0CCA61BF" w14:textId="77777777" w:rsidR="00F46217" w:rsidRPr="003737F1" w:rsidRDefault="00F46217" w:rsidP="006C472A">
            <w:pPr>
              <w:rPr>
                <w:rFonts w:asciiTheme="minorHAnsi" w:hAnsiTheme="minorHAnsi"/>
              </w:rPr>
            </w:pPr>
          </w:p>
        </w:tc>
      </w:tr>
    </w:tbl>
    <w:p w14:paraId="1E233166" w14:textId="77777777" w:rsidR="00F46217" w:rsidRPr="00F46217" w:rsidRDefault="00F46217" w:rsidP="00F46217">
      <w:pPr>
        <w:pStyle w:val="NormalWeb"/>
      </w:pPr>
    </w:p>
    <w:p w14:paraId="392C03FA" w14:textId="4329D0AC" w:rsidR="00115051" w:rsidRPr="00115051" w:rsidRDefault="00115051" w:rsidP="00115051">
      <w:pPr>
        <w:ind w:left="360"/>
        <w:rPr>
          <w:rFonts w:ascii="Times New Roman" w:hAnsi="Times New Roman" w:cs="Times New Roman"/>
          <w:sz w:val="24"/>
          <w:szCs w:val="24"/>
          <w:u w:val="single"/>
        </w:rPr>
      </w:pPr>
    </w:p>
    <w:sectPr w:rsidR="00115051" w:rsidRPr="0011505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5CC2EB0"/>
    <w:multiLevelType w:val="hybridMultilevel"/>
    <w:tmpl w:val="6BC604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537734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416"/>
    <w:rsid w:val="00012254"/>
    <w:rsid w:val="00020951"/>
    <w:rsid w:val="00021402"/>
    <w:rsid w:val="00037B8A"/>
    <w:rsid w:val="0004215E"/>
    <w:rsid w:val="00044F3A"/>
    <w:rsid w:val="0005292A"/>
    <w:rsid w:val="000573D7"/>
    <w:rsid w:val="0006569C"/>
    <w:rsid w:val="00070B7B"/>
    <w:rsid w:val="00076326"/>
    <w:rsid w:val="000855A2"/>
    <w:rsid w:val="000963CC"/>
    <w:rsid w:val="000B3B4E"/>
    <w:rsid w:val="000C04E6"/>
    <w:rsid w:val="000C2E47"/>
    <w:rsid w:val="000C395B"/>
    <w:rsid w:val="000C6CCA"/>
    <w:rsid w:val="000D2F28"/>
    <w:rsid w:val="000D3C2E"/>
    <w:rsid w:val="000E0A15"/>
    <w:rsid w:val="000E1E62"/>
    <w:rsid w:val="000E2567"/>
    <w:rsid w:val="000E35A1"/>
    <w:rsid w:val="000E5C5E"/>
    <w:rsid w:val="000F2886"/>
    <w:rsid w:val="000F4192"/>
    <w:rsid w:val="000F5015"/>
    <w:rsid w:val="000F7416"/>
    <w:rsid w:val="00105374"/>
    <w:rsid w:val="00115051"/>
    <w:rsid w:val="001166E8"/>
    <w:rsid w:val="001263D2"/>
    <w:rsid w:val="001400CB"/>
    <w:rsid w:val="00142066"/>
    <w:rsid w:val="00167A33"/>
    <w:rsid w:val="00173F6A"/>
    <w:rsid w:val="001945A0"/>
    <w:rsid w:val="001B5A67"/>
    <w:rsid w:val="001C5940"/>
    <w:rsid w:val="001C710A"/>
    <w:rsid w:val="001D5FAD"/>
    <w:rsid w:val="001D62C9"/>
    <w:rsid w:val="001E724B"/>
    <w:rsid w:val="001E7836"/>
    <w:rsid w:val="001F2685"/>
    <w:rsid w:val="001F2825"/>
    <w:rsid w:val="002164C3"/>
    <w:rsid w:val="0021713C"/>
    <w:rsid w:val="002239FF"/>
    <w:rsid w:val="00224158"/>
    <w:rsid w:val="00234392"/>
    <w:rsid w:val="00242956"/>
    <w:rsid w:val="00243760"/>
    <w:rsid w:val="002711B5"/>
    <w:rsid w:val="00282FA8"/>
    <w:rsid w:val="002B3F77"/>
    <w:rsid w:val="002C124C"/>
    <w:rsid w:val="002C176C"/>
    <w:rsid w:val="002D1542"/>
    <w:rsid w:val="002D3F61"/>
    <w:rsid w:val="002D71BA"/>
    <w:rsid w:val="002E39D2"/>
    <w:rsid w:val="00305473"/>
    <w:rsid w:val="003130DC"/>
    <w:rsid w:val="00320771"/>
    <w:rsid w:val="003307AE"/>
    <w:rsid w:val="0034001F"/>
    <w:rsid w:val="00342500"/>
    <w:rsid w:val="0035465C"/>
    <w:rsid w:val="00361BE2"/>
    <w:rsid w:val="00367AA0"/>
    <w:rsid w:val="00374832"/>
    <w:rsid w:val="00375FA2"/>
    <w:rsid w:val="003853A5"/>
    <w:rsid w:val="0038676E"/>
    <w:rsid w:val="003963B1"/>
    <w:rsid w:val="003972E1"/>
    <w:rsid w:val="003A2773"/>
    <w:rsid w:val="003A75E9"/>
    <w:rsid w:val="003B0321"/>
    <w:rsid w:val="003C064A"/>
    <w:rsid w:val="003D1456"/>
    <w:rsid w:val="003D2612"/>
    <w:rsid w:val="003E6E21"/>
    <w:rsid w:val="003F1702"/>
    <w:rsid w:val="003F1CB3"/>
    <w:rsid w:val="003F3ED8"/>
    <w:rsid w:val="003F4CFB"/>
    <w:rsid w:val="003F770E"/>
    <w:rsid w:val="00404DE7"/>
    <w:rsid w:val="00404F09"/>
    <w:rsid w:val="00410723"/>
    <w:rsid w:val="00413FF2"/>
    <w:rsid w:val="0042188A"/>
    <w:rsid w:val="0042411E"/>
    <w:rsid w:val="00440EA2"/>
    <w:rsid w:val="00455233"/>
    <w:rsid w:val="00476150"/>
    <w:rsid w:val="0048331C"/>
    <w:rsid w:val="004877AB"/>
    <w:rsid w:val="00491BA7"/>
    <w:rsid w:val="0049630A"/>
    <w:rsid w:val="00497D0D"/>
    <w:rsid w:val="004A35D5"/>
    <w:rsid w:val="004A5631"/>
    <w:rsid w:val="004A6A00"/>
    <w:rsid w:val="004B1AAC"/>
    <w:rsid w:val="004B2E07"/>
    <w:rsid w:val="004B460A"/>
    <w:rsid w:val="004B5D9C"/>
    <w:rsid w:val="004B6677"/>
    <w:rsid w:val="004C37F8"/>
    <w:rsid w:val="004D2DAF"/>
    <w:rsid w:val="004D5C68"/>
    <w:rsid w:val="004D6DED"/>
    <w:rsid w:val="004E2A00"/>
    <w:rsid w:val="004F46E4"/>
    <w:rsid w:val="004F6852"/>
    <w:rsid w:val="00501E31"/>
    <w:rsid w:val="0050358E"/>
    <w:rsid w:val="005035E3"/>
    <w:rsid w:val="005117C0"/>
    <w:rsid w:val="00517311"/>
    <w:rsid w:val="00526161"/>
    <w:rsid w:val="00540E86"/>
    <w:rsid w:val="0054589A"/>
    <w:rsid w:val="005502F6"/>
    <w:rsid w:val="005549EF"/>
    <w:rsid w:val="00554CA3"/>
    <w:rsid w:val="00557256"/>
    <w:rsid w:val="0055783D"/>
    <w:rsid w:val="0056659D"/>
    <w:rsid w:val="00576735"/>
    <w:rsid w:val="005943BC"/>
    <w:rsid w:val="005A77BA"/>
    <w:rsid w:val="005B55C6"/>
    <w:rsid w:val="005B5AB4"/>
    <w:rsid w:val="005C36A9"/>
    <w:rsid w:val="005D783A"/>
    <w:rsid w:val="005E2488"/>
    <w:rsid w:val="005E2B47"/>
    <w:rsid w:val="005E2D0D"/>
    <w:rsid w:val="005E7BCA"/>
    <w:rsid w:val="005F3995"/>
    <w:rsid w:val="005F39FE"/>
    <w:rsid w:val="005F4559"/>
    <w:rsid w:val="00602399"/>
    <w:rsid w:val="00620485"/>
    <w:rsid w:val="00620955"/>
    <w:rsid w:val="0064211A"/>
    <w:rsid w:val="006421CD"/>
    <w:rsid w:val="00643B04"/>
    <w:rsid w:val="006474AC"/>
    <w:rsid w:val="006562FD"/>
    <w:rsid w:val="006635E7"/>
    <w:rsid w:val="00665166"/>
    <w:rsid w:val="006667D2"/>
    <w:rsid w:val="006716FD"/>
    <w:rsid w:val="00671F0F"/>
    <w:rsid w:val="006753D0"/>
    <w:rsid w:val="00676A6E"/>
    <w:rsid w:val="00684B09"/>
    <w:rsid w:val="00690318"/>
    <w:rsid w:val="00691E4B"/>
    <w:rsid w:val="00694C7B"/>
    <w:rsid w:val="00694D46"/>
    <w:rsid w:val="006A3C1A"/>
    <w:rsid w:val="006B5299"/>
    <w:rsid w:val="006B63F5"/>
    <w:rsid w:val="006C0B46"/>
    <w:rsid w:val="006D1CA0"/>
    <w:rsid w:val="006E5888"/>
    <w:rsid w:val="006E6609"/>
    <w:rsid w:val="0070584A"/>
    <w:rsid w:val="00707D51"/>
    <w:rsid w:val="0071171E"/>
    <w:rsid w:val="00725A35"/>
    <w:rsid w:val="00727B1F"/>
    <w:rsid w:val="00727F0E"/>
    <w:rsid w:val="00727FBD"/>
    <w:rsid w:val="00727FF0"/>
    <w:rsid w:val="00732D1F"/>
    <w:rsid w:val="007374C5"/>
    <w:rsid w:val="00741B1A"/>
    <w:rsid w:val="00743571"/>
    <w:rsid w:val="00747B69"/>
    <w:rsid w:val="00752D92"/>
    <w:rsid w:val="00776430"/>
    <w:rsid w:val="0079062A"/>
    <w:rsid w:val="00790ABE"/>
    <w:rsid w:val="007A1F95"/>
    <w:rsid w:val="007B3C72"/>
    <w:rsid w:val="007B74B3"/>
    <w:rsid w:val="007D156C"/>
    <w:rsid w:val="007E336C"/>
    <w:rsid w:val="007E595F"/>
    <w:rsid w:val="007F28F5"/>
    <w:rsid w:val="007F475A"/>
    <w:rsid w:val="007F5D7C"/>
    <w:rsid w:val="00800B55"/>
    <w:rsid w:val="008135DA"/>
    <w:rsid w:val="00817D34"/>
    <w:rsid w:val="00826113"/>
    <w:rsid w:val="00827E2E"/>
    <w:rsid w:val="008304C9"/>
    <w:rsid w:val="00830F61"/>
    <w:rsid w:val="00833D6F"/>
    <w:rsid w:val="00841D23"/>
    <w:rsid w:val="008522E5"/>
    <w:rsid w:val="00852C1C"/>
    <w:rsid w:val="008613E7"/>
    <w:rsid w:val="00871C52"/>
    <w:rsid w:val="00871D8A"/>
    <w:rsid w:val="00874650"/>
    <w:rsid w:val="008750B3"/>
    <w:rsid w:val="00875FAD"/>
    <w:rsid w:val="00894C2F"/>
    <w:rsid w:val="00897ADA"/>
    <w:rsid w:val="00897D04"/>
    <w:rsid w:val="008A36AF"/>
    <w:rsid w:val="008A3D37"/>
    <w:rsid w:val="008B28F5"/>
    <w:rsid w:val="008D52F9"/>
    <w:rsid w:val="008E0418"/>
    <w:rsid w:val="008E7AD1"/>
    <w:rsid w:val="00903791"/>
    <w:rsid w:val="00907404"/>
    <w:rsid w:val="00907B23"/>
    <w:rsid w:val="00914716"/>
    <w:rsid w:val="009271E9"/>
    <w:rsid w:val="009273AB"/>
    <w:rsid w:val="0093667E"/>
    <w:rsid w:val="00940CC6"/>
    <w:rsid w:val="00942D92"/>
    <w:rsid w:val="009503D4"/>
    <w:rsid w:val="009554D4"/>
    <w:rsid w:val="009602D2"/>
    <w:rsid w:val="00960AE5"/>
    <w:rsid w:val="00967532"/>
    <w:rsid w:val="00970D64"/>
    <w:rsid w:val="00975113"/>
    <w:rsid w:val="00975A47"/>
    <w:rsid w:val="00975F3C"/>
    <w:rsid w:val="00985908"/>
    <w:rsid w:val="00986BE0"/>
    <w:rsid w:val="009B0914"/>
    <w:rsid w:val="009B189C"/>
    <w:rsid w:val="009B60D7"/>
    <w:rsid w:val="009C4586"/>
    <w:rsid w:val="009C7CA8"/>
    <w:rsid w:val="009C7D2B"/>
    <w:rsid w:val="009D1D76"/>
    <w:rsid w:val="009E1888"/>
    <w:rsid w:val="009E2DEC"/>
    <w:rsid w:val="009F0F92"/>
    <w:rsid w:val="009F201A"/>
    <w:rsid w:val="009F7E2E"/>
    <w:rsid w:val="00A13657"/>
    <w:rsid w:val="00A14155"/>
    <w:rsid w:val="00A1528F"/>
    <w:rsid w:val="00A249FC"/>
    <w:rsid w:val="00A25723"/>
    <w:rsid w:val="00A25A3F"/>
    <w:rsid w:val="00A27EB5"/>
    <w:rsid w:val="00A30D73"/>
    <w:rsid w:val="00A345D2"/>
    <w:rsid w:val="00A3708C"/>
    <w:rsid w:val="00A37282"/>
    <w:rsid w:val="00A40379"/>
    <w:rsid w:val="00A4196B"/>
    <w:rsid w:val="00A47360"/>
    <w:rsid w:val="00A52F81"/>
    <w:rsid w:val="00A542DE"/>
    <w:rsid w:val="00A5520F"/>
    <w:rsid w:val="00A6237E"/>
    <w:rsid w:val="00A623A3"/>
    <w:rsid w:val="00A70E14"/>
    <w:rsid w:val="00A75022"/>
    <w:rsid w:val="00A8622E"/>
    <w:rsid w:val="00A9095D"/>
    <w:rsid w:val="00A91D5D"/>
    <w:rsid w:val="00A940E2"/>
    <w:rsid w:val="00A9649D"/>
    <w:rsid w:val="00AB217C"/>
    <w:rsid w:val="00AB5D9E"/>
    <w:rsid w:val="00AC59C3"/>
    <w:rsid w:val="00AD124F"/>
    <w:rsid w:val="00AD1E5A"/>
    <w:rsid w:val="00AD6F18"/>
    <w:rsid w:val="00AE3142"/>
    <w:rsid w:val="00AE495D"/>
    <w:rsid w:val="00AF323E"/>
    <w:rsid w:val="00AF6273"/>
    <w:rsid w:val="00AF7C11"/>
    <w:rsid w:val="00B04699"/>
    <w:rsid w:val="00B060BF"/>
    <w:rsid w:val="00B12B6C"/>
    <w:rsid w:val="00B168FA"/>
    <w:rsid w:val="00B30909"/>
    <w:rsid w:val="00B34363"/>
    <w:rsid w:val="00B47C0E"/>
    <w:rsid w:val="00B52C0A"/>
    <w:rsid w:val="00B532AD"/>
    <w:rsid w:val="00B53746"/>
    <w:rsid w:val="00B63C69"/>
    <w:rsid w:val="00B70629"/>
    <w:rsid w:val="00B727FA"/>
    <w:rsid w:val="00B874A7"/>
    <w:rsid w:val="00B94E98"/>
    <w:rsid w:val="00BA36FC"/>
    <w:rsid w:val="00BA3712"/>
    <w:rsid w:val="00BA4E0C"/>
    <w:rsid w:val="00BA7BC2"/>
    <w:rsid w:val="00BA7E0D"/>
    <w:rsid w:val="00BB1A15"/>
    <w:rsid w:val="00BB6A91"/>
    <w:rsid w:val="00BC4604"/>
    <w:rsid w:val="00BC5E89"/>
    <w:rsid w:val="00BD1B45"/>
    <w:rsid w:val="00BD2D4A"/>
    <w:rsid w:val="00BE6C13"/>
    <w:rsid w:val="00BE77D6"/>
    <w:rsid w:val="00BF78B9"/>
    <w:rsid w:val="00C10602"/>
    <w:rsid w:val="00C206AB"/>
    <w:rsid w:val="00C24AC9"/>
    <w:rsid w:val="00C30418"/>
    <w:rsid w:val="00C31D34"/>
    <w:rsid w:val="00C40421"/>
    <w:rsid w:val="00C518CE"/>
    <w:rsid w:val="00C5652C"/>
    <w:rsid w:val="00C63989"/>
    <w:rsid w:val="00C6777D"/>
    <w:rsid w:val="00C74B1D"/>
    <w:rsid w:val="00C75B73"/>
    <w:rsid w:val="00C82A6D"/>
    <w:rsid w:val="00C85AE6"/>
    <w:rsid w:val="00C91B12"/>
    <w:rsid w:val="00C94BA6"/>
    <w:rsid w:val="00C9552C"/>
    <w:rsid w:val="00CA0D93"/>
    <w:rsid w:val="00CA1354"/>
    <w:rsid w:val="00CB2B04"/>
    <w:rsid w:val="00CE079F"/>
    <w:rsid w:val="00CE33F6"/>
    <w:rsid w:val="00CE4A00"/>
    <w:rsid w:val="00CE69D8"/>
    <w:rsid w:val="00CF37ED"/>
    <w:rsid w:val="00D2003F"/>
    <w:rsid w:val="00D378FA"/>
    <w:rsid w:val="00D473C9"/>
    <w:rsid w:val="00D60B21"/>
    <w:rsid w:val="00D612D3"/>
    <w:rsid w:val="00D65D4B"/>
    <w:rsid w:val="00D7112A"/>
    <w:rsid w:val="00D76C88"/>
    <w:rsid w:val="00D86947"/>
    <w:rsid w:val="00D905C5"/>
    <w:rsid w:val="00D93606"/>
    <w:rsid w:val="00D94C76"/>
    <w:rsid w:val="00D95630"/>
    <w:rsid w:val="00DA38B9"/>
    <w:rsid w:val="00DB4785"/>
    <w:rsid w:val="00DB70A8"/>
    <w:rsid w:val="00DC3903"/>
    <w:rsid w:val="00DD7FF3"/>
    <w:rsid w:val="00DE4F9E"/>
    <w:rsid w:val="00DE65BB"/>
    <w:rsid w:val="00DF254C"/>
    <w:rsid w:val="00DF2E87"/>
    <w:rsid w:val="00E0000D"/>
    <w:rsid w:val="00E00FD6"/>
    <w:rsid w:val="00E07E37"/>
    <w:rsid w:val="00E31DDF"/>
    <w:rsid w:val="00E33118"/>
    <w:rsid w:val="00E42757"/>
    <w:rsid w:val="00E4414D"/>
    <w:rsid w:val="00E55F10"/>
    <w:rsid w:val="00E71508"/>
    <w:rsid w:val="00E77D79"/>
    <w:rsid w:val="00E8049B"/>
    <w:rsid w:val="00E81CD8"/>
    <w:rsid w:val="00E85405"/>
    <w:rsid w:val="00E90506"/>
    <w:rsid w:val="00E963FF"/>
    <w:rsid w:val="00E9687F"/>
    <w:rsid w:val="00EA0886"/>
    <w:rsid w:val="00EA62A6"/>
    <w:rsid w:val="00EB30FB"/>
    <w:rsid w:val="00EC34F4"/>
    <w:rsid w:val="00ED2DD4"/>
    <w:rsid w:val="00ED3B3D"/>
    <w:rsid w:val="00EE0FD2"/>
    <w:rsid w:val="00EE3124"/>
    <w:rsid w:val="00EE5A04"/>
    <w:rsid w:val="00EF02F2"/>
    <w:rsid w:val="00EF03C3"/>
    <w:rsid w:val="00EF27AC"/>
    <w:rsid w:val="00F012BE"/>
    <w:rsid w:val="00F1188E"/>
    <w:rsid w:val="00F14683"/>
    <w:rsid w:val="00F17855"/>
    <w:rsid w:val="00F23652"/>
    <w:rsid w:val="00F31156"/>
    <w:rsid w:val="00F3682F"/>
    <w:rsid w:val="00F422B5"/>
    <w:rsid w:val="00F42339"/>
    <w:rsid w:val="00F42E70"/>
    <w:rsid w:val="00F43DA9"/>
    <w:rsid w:val="00F44C91"/>
    <w:rsid w:val="00F46217"/>
    <w:rsid w:val="00F50B73"/>
    <w:rsid w:val="00F6290E"/>
    <w:rsid w:val="00F64E99"/>
    <w:rsid w:val="00F652E9"/>
    <w:rsid w:val="00F73EF4"/>
    <w:rsid w:val="00F86FFD"/>
    <w:rsid w:val="00F92C5A"/>
    <w:rsid w:val="00F93F6E"/>
    <w:rsid w:val="00FA0230"/>
    <w:rsid w:val="00FA42C2"/>
    <w:rsid w:val="00FC2740"/>
    <w:rsid w:val="00FC2BB6"/>
    <w:rsid w:val="00FE0363"/>
    <w:rsid w:val="00FE0A69"/>
    <w:rsid w:val="00FE361A"/>
    <w:rsid w:val="00FE45DD"/>
    <w:rsid w:val="00FF44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6210E65"/>
  <w15:chartTrackingRefBased/>
  <w15:docId w15:val="{992D5D70-3472-43A8-9655-C63B004838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877AB"/>
    <w:pPr>
      <w:ind w:left="720"/>
      <w:contextualSpacing/>
    </w:pPr>
  </w:style>
  <w:style w:type="character" w:styleId="Hyperlink">
    <w:name w:val="Hyperlink"/>
    <w:basedOn w:val="DefaultParagraphFont"/>
    <w:uiPriority w:val="99"/>
    <w:unhideWhenUsed/>
    <w:rsid w:val="000855A2"/>
    <w:rPr>
      <w:color w:val="0000FF"/>
      <w:u w:val="single"/>
    </w:rPr>
  </w:style>
  <w:style w:type="character" w:styleId="FollowedHyperlink">
    <w:name w:val="FollowedHyperlink"/>
    <w:basedOn w:val="DefaultParagraphFont"/>
    <w:uiPriority w:val="99"/>
    <w:semiHidden/>
    <w:unhideWhenUsed/>
    <w:rsid w:val="000855A2"/>
    <w:rPr>
      <w:color w:val="954F72" w:themeColor="followedHyperlink"/>
      <w:u w:val="single"/>
    </w:rPr>
  </w:style>
  <w:style w:type="character" w:styleId="UnresolvedMention">
    <w:name w:val="Unresolved Mention"/>
    <w:basedOn w:val="DefaultParagraphFont"/>
    <w:uiPriority w:val="99"/>
    <w:semiHidden/>
    <w:unhideWhenUsed/>
    <w:rsid w:val="00E71508"/>
    <w:rPr>
      <w:color w:val="605E5C"/>
      <w:shd w:val="clear" w:color="auto" w:fill="E1DFDD"/>
    </w:rPr>
  </w:style>
  <w:style w:type="character" w:styleId="Emphasis">
    <w:name w:val="Emphasis"/>
    <w:basedOn w:val="DefaultParagraphFont"/>
    <w:uiPriority w:val="20"/>
    <w:qFormat/>
    <w:rsid w:val="00B04699"/>
    <w:rPr>
      <w:i/>
      <w:iCs/>
    </w:rPr>
  </w:style>
  <w:style w:type="paragraph" w:styleId="NormalWeb">
    <w:name w:val="Normal (Web)"/>
    <w:basedOn w:val="Normal"/>
    <w:uiPriority w:val="99"/>
    <w:unhideWhenUsed/>
    <w:rsid w:val="00115051"/>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F4621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73894">
      <w:bodyDiv w:val="1"/>
      <w:marLeft w:val="0"/>
      <w:marRight w:val="0"/>
      <w:marTop w:val="0"/>
      <w:marBottom w:val="0"/>
      <w:divBdr>
        <w:top w:val="none" w:sz="0" w:space="0" w:color="auto"/>
        <w:left w:val="none" w:sz="0" w:space="0" w:color="auto"/>
        <w:bottom w:val="none" w:sz="0" w:space="0" w:color="auto"/>
        <w:right w:val="none" w:sz="0" w:space="0" w:color="auto"/>
      </w:divBdr>
    </w:div>
    <w:div w:id="1236277761">
      <w:bodyDiv w:val="1"/>
      <w:marLeft w:val="0"/>
      <w:marRight w:val="0"/>
      <w:marTop w:val="0"/>
      <w:marBottom w:val="0"/>
      <w:divBdr>
        <w:top w:val="none" w:sz="0" w:space="0" w:color="auto"/>
        <w:left w:val="none" w:sz="0" w:space="0" w:color="auto"/>
        <w:bottom w:val="none" w:sz="0" w:space="0" w:color="auto"/>
        <w:right w:val="none" w:sz="0" w:space="0" w:color="auto"/>
      </w:divBdr>
    </w:div>
    <w:div w:id="1546410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estyn.gov.wales/system/files/2020-08/Olchfa%2520School_0.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verywellmind.com/what-is-positive-reinforcement-2795412"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4360</Words>
  <Characters>24853</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Garin Jenkins</dc:creator>
  <cp:keywords/>
  <dc:description/>
  <cp:lastModifiedBy>Garin Jenkins</cp:lastModifiedBy>
  <cp:revision>2</cp:revision>
  <dcterms:created xsi:type="dcterms:W3CDTF">2022-11-07T18:53:00Z</dcterms:created>
  <dcterms:modified xsi:type="dcterms:W3CDTF">2022-11-07T18:53:00Z</dcterms:modified>
</cp:coreProperties>
</file>