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82A4A8F" wp14:paraId="5E5787A5" wp14:textId="7C6BB16A">
      <w:pPr>
        <w:pStyle w:val="Normal"/>
      </w:pPr>
      <w:r w:rsidR="27933902">
        <w:drawing>
          <wp:inline xmlns:wp14="http://schemas.microsoft.com/office/word/2010/wordprocessingDrawing" wp14:editId="0ADE6B86" wp14:anchorId="1DAE0DDF">
            <wp:extent cx="3762375" cy="866775"/>
            <wp:effectExtent l="0" t="0" r="0" b="0"/>
            <wp:docPr id="1194656583" name="drawing" title="Picture 930785353,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4656583" name="Picture 1194656583"/>
                    <pic:cNvPicPr/>
                  </pic:nvPicPr>
                  <pic:blipFill>
                    <a:blip xmlns:r="http://schemas.openxmlformats.org/officeDocument/2006/relationships" r:embed="rId250273614">
                      <a:extLst>
                        <a:ext uri="{28A0092B-C50C-407E-A947-70E740481C1C}">
                          <a14:useLocalDpi xmlns:a14="http://schemas.microsoft.com/office/drawing/2010/main"/>
                        </a:ext>
                      </a:extLst>
                    </a:blip>
                    <a:stretch>
                      <a:fillRect/>
                    </a:stretch>
                  </pic:blipFill>
                  <pic:spPr>
                    <a:xfrm>
                      <a:off x="0" y="0"/>
                      <a:ext cx="3762375" cy="866775"/>
                    </a:xfrm>
                    <a:prstGeom prst="rect">
                      <a:avLst/>
                    </a:prstGeom>
                  </pic:spPr>
                </pic:pic>
              </a:graphicData>
            </a:graphic>
          </wp:inline>
        </w:drawing>
      </w:r>
    </w:p>
    <w:p w:rsidR="46D9EF67" w:rsidP="46D9EF67" w:rsidRDefault="46D9EF67" w14:paraId="17B8E3DE" w14:textId="69A35A5F">
      <w:pPr>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p>
    <w:p w:rsidR="3D1DEE17" w:rsidP="46D9EF67" w:rsidRDefault="3D1DEE17" w14:paraId="34106174" w14:textId="6D6EA652">
      <w:pPr>
        <w:rPr>
          <w:rFonts w:ascii="Arial" w:hAnsi="Arial" w:eastAsia="Arial" w:cs="Arial"/>
          <w:b w:val="0"/>
          <w:bCs w:val="0"/>
          <w:i w:val="0"/>
          <w:iCs w:val="0"/>
          <w:caps w:val="0"/>
          <w:smallCaps w:val="0"/>
          <w:noProof w:val="0"/>
          <w:color w:val="000000" w:themeColor="text1" w:themeTint="FF" w:themeShade="FF"/>
          <w:sz w:val="28"/>
          <w:szCs w:val="28"/>
          <w:lang w:val="en-GB"/>
        </w:rPr>
      </w:pPr>
      <w:r w:rsidRPr="46D9EF67" w:rsidR="3D1DEE1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Name: Helen Goitom</w:t>
      </w:r>
    </w:p>
    <w:p w:rsidR="3D1DEE17" w:rsidP="46D9EF67" w:rsidRDefault="3D1DEE17" w14:paraId="5FFC5201" w14:textId="489F50C1">
      <w:pPr>
        <w:rPr>
          <w:rFonts w:ascii="Arial" w:hAnsi="Arial" w:eastAsia="Arial" w:cs="Arial"/>
          <w:b w:val="0"/>
          <w:bCs w:val="0"/>
          <w:i w:val="0"/>
          <w:iCs w:val="0"/>
          <w:caps w:val="0"/>
          <w:smallCaps w:val="0"/>
          <w:noProof w:val="0"/>
          <w:color w:val="000000" w:themeColor="text1" w:themeTint="FF" w:themeShade="FF"/>
          <w:sz w:val="28"/>
          <w:szCs w:val="28"/>
          <w:lang w:val="en-GB"/>
        </w:rPr>
      </w:pPr>
      <w:r w:rsidRPr="46D9EF67" w:rsidR="3D1DEE1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Student ID :2428012</w:t>
      </w:r>
    </w:p>
    <w:p w:rsidR="3D1DEE17" w:rsidP="46D9EF67" w:rsidRDefault="3D1DEE17" w14:paraId="15F202AE" w14:textId="6D963B63">
      <w:pPr>
        <w:shd w:val="clear" w:color="auto" w:fill="FFFFFF" w:themeFill="background1"/>
        <w:spacing w:before="0" w:beforeAutospacing="off" w:after="120" w:afterAutospacing="off"/>
        <w:jc w:val="left"/>
        <w:rPr>
          <w:rFonts w:ascii="Segoe UI" w:hAnsi="Segoe UI" w:eastAsia="Segoe UI" w:cs="Segoe UI"/>
          <w:b w:val="0"/>
          <w:bCs w:val="0"/>
          <w:i w:val="0"/>
          <w:iCs w:val="0"/>
          <w:caps w:val="0"/>
          <w:smallCaps w:val="0"/>
          <w:noProof w:val="0"/>
          <w:color w:val="1D2125"/>
          <w:sz w:val="28"/>
          <w:szCs w:val="28"/>
          <w:lang w:val="en-GB"/>
        </w:rPr>
      </w:pPr>
      <w:r w:rsidRPr="46D9EF67" w:rsidR="3D1DEE1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Module name: Principles of Health and Social Care</w:t>
      </w:r>
      <w:r w:rsidRPr="46D9EF67" w:rsidR="3D1DEE17">
        <w:rPr>
          <w:rFonts w:ascii="Segoe UI" w:hAnsi="Segoe UI" w:eastAsia="Segoe UI" w:cs="Segoe UI"/>
          <w:b w:val="1"/>
          <w:bCs w:val="1"/>
          <w:i w:val="0"/>
          <w:iCs w:val="0"/>
          <w:caps w:val="0"/>
          <w:smallCaps w:val="0"/>
          <w:noProof w:val="0"/>
          <w:color w:val="1D2125"/>
          <w:sz w:val="28"/>
          <w:szCs w:val="28"/>
          <w:lang w:val="en-GB"/>
        </w:rPr>
        <w:t xml:space="preserve"> Practice</w:t>
      </w:r>
    </w:p>
    <w:p w:rsidR="3D1DEE17" w:rsidP="46D9EF67" w:rsidRDefault="3D1DEE17" w14:paraId="5632F859" w14:textId="2D5D84E6">
      <w:pPr>
        <w:shd w:val="clear" w:color="auto" w:fill="FFFFFF" w:themeFill="background1"/>
        <w:spacing w:before="0" w:beforeAutospacing="off" w:after="120" w:afterAutospacing="off"/>
        <w:jc w:val="left"/>
        <w:rPr>
          <w:rFonts w:ascii="Segoe UI" w:hAnsi="Segoe UI" w:eastAsia="Segoe UI" w:cs="Segoe UI"/>
          <w:b w:val="0"/>
          <w:bCs w:val="0"/>
          <w:i w:val="0"/>
          <w:iCs w:val="0"/>
          <w:caps w:val="0"/>
          <w:smallCaps w:val="0"/>
          <w:noProof w:val="0"/>
          <w:color w:val="1D2125"/>
          <w:sz w:val="28"/>
          <w:szCs w:val="28"/>
          <w:lang w:val="en-GB"/>
        </w:rPr>
      </w:pPr>
      <w:r w:rsidRPr="46D9EF67" w:rsidR="3D1DEE1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 Module code </w:t>
      </w:r>
      <w:r w:rsidRPr="46D9EF67" w:rsidR="3D1DEE17">
        <w:rPr>
          <w:rFonts w:ascii="Segoe UI" w:hAnsi="Segoe UI" w:eastAsia="Segoe UI" w:cs="Segoe UI"/>
          <w:b w:val="1"/>
          <w:bCs w:val="1"/>
          <w:i w:val="0"/>
          <w:iCs w:val="0"/>
          <w:caps w:val="0"/>
          <w:smallCaps w:val="0"/>
          <w:noProof w:val="0"/>
          <w:color w:val="1D2125"/>
          <w:sz w:val="28"/>
          <w:szCs w:val="28"/>
          <w:lang w:val="en-GB"/>
        </w:rPr>
        <w:t>BMHP5016</w:t>
      </w:r>
    </w:p>
    <w:p w:rsidR="3D1DEE17" w:rsidP="46D9EF67" w:rsidRDefault="3D1DEE17" w14:paraId="0FEA6EEF" w14:textId="6265BBC7">
      <w:pPr>
        <w:shd w:val="clear" w:color="auto" w:fill="FFFFFF" w:themeFill="background1"/>
        <w:spacing w:before="0" w:beforeAutospacing="off" w:after="120" w:afterAutospacing="off"/>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46D9EF67" w:rsidR="3D1DEE1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Lecture name: </w:t>
      </w:r>
      <w:r w:rsidRPr="46D9EF67" w:rsidR="3D1DEE17">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GB"/>
        </w:rPr>
        <w:t>Mark Kane</w:t>
      </w:r>
    </w:p>
    <w:p w:rsidR="46D9EF67" w:rsidP="46D9EF67" w:rsidRDefault="46D9EF67" w14:paraId="4A9665C7" w14:textId="6FA2184D">
      <w:pPr>
        <w:rPr>
          <w:rFonts w:ascii="Aptos" w:hAnsi="Aptos" w:eastAsia="Aptos" w:cs="Aptos"/>
          <w:b w:val="0"/>
          <w:bCs w:val="0"/>
          <w:i w:val="0"/>
          <w:iCs w:val="0"/>
          <w:caps w:val="0"/>
          <w:smallCaps w:val="0"/>
          <w:noProof w:val="0"/>
          <w:color w:val="000000" w:themeColor="text1" w:themeTint="FF" w:themeShade="FF"/>
          <w:sz w:val="24"/>
          <w:szCs w:val="24"/>
          <w:lang w:val="en-GB"/>
        </w:rPr>
      </w:pPr>
    </w:p>
    <w:p w:rsidR="46D9EF67" w:rsidP="46D9EF67" w:rsidRDefault="46D9EF67" w14:paraId="7E8B2507" w14:textId="4260E892">
      <w:pPr>
        <w:pStyle w:val="Normal"/>
      </w:pPr>
    </w:p>
    <w:p w:rsidR="33D8AA1E" w:rsidRDefault="33D8AA1E" w14:paraId="0AC32F72" w14:textId="34094053">
      <w:r>
        <w:br w:type="page"/>
      </w:r>
    </w:p>
    <w:p w:rsidR="1DBB2F82" w:rsidP="46D9EF67" w:rsidRDefault="1DBB2F82" w14:paraId="1B20E150" w14:textId="67B2E919">
      <w:pPr>
        <w:pStyle w:val="Normal"/>
        <w:spacing w:line="360" w:lineRule="auto"/>
        <w:jc w:val="center"/>
        <w:rPr>
          <w:rFonts w:ascii="Arial" w:hAnsi="Arial" w:eastAsia="Arial" w:cs="Arial"/>
          <w:b w:val="1"/>
          <w:bCs w:val="1"/>
          <w:noProof w:val="0"/>
          <w:sz w:val="22"/>
          <w:szCs w:val="22"/>
          <w:lang w:val="en-GB"/>
        </w:rPr>
      </w:pPr>
      <w:r w:rsidRPr="46D9EF67" w:rsidR="1DBB2F82">
        <w:rPr>
          <w:rFonts w:ascii="Arial" w:hAnsi="Arial" w:eastAsia="Arial" w:cs="Arial"/>
          <w:b w:val="1"/>
          <w:bCs w:val="1"/>
          <w:noProof w:val="0"/>
          <w:sz w:val="22"/>
          <w:szCs w:val="22"/>
          <w:lang w:val="en-GB"/>
        </w:rPr>
        <w:t>Overview</w:t>
      </w:r>
    </w:p>
    <w:p w:rsidR="7E127CEA" w:rsidP="46D9EF67" w:rsidRDefault="7E127CEA" w14:paraId="4FF406C4" w14:textId="5564C153">
      <w:pPr>
        <w:pStyle w:val="ListParagraph"/>
        <w:numPr>
          <w:ilvl w:val="0"/>
          <w:numId w:val="2"/>
        </w:numPr>
        <w:spacing w:line="360" w:lineRule="auto"/>
        <w:rPr>
          <w:rFonts w:ascii="Arial" w:hAnsi="Arial" w:eastAsia="Arial" w:cs="Arial"/>
          <w:b w:val="1"/>
          <w:bCs w:val="1"/>
          <w:noProof w:val="0"/>
          <w:sz w:val="22"/>
          <w:szCs w:val="22"/>
          <w:lang w:val="en-GB"/>
        </w:rPr>
      </w:pPr>
      <w:r w:rsidRPr="46D9EF67" w:rsidR="7E127CEA">
        <w:rPr>
          <w:rFonts w:ascii="Arial" w:hAnsi="Arial" w:eastAsia="Arial" w:cs="Arial"/>
          <w:b w:val="1"/>
          <w:bCs w:val="1"/>
          <w:noProof w:val="0"/>
          <w:sz w:val="22"/>
          <w:szCs w:val="22"/>
          <w:lang w:val="en-GB"/>
        </w:rPr>
        <w:t>Introduction:</w:t>
      </w:r>
      <w:r w:rsidRPr="46D9EF67" w:rsidR="0BAB3427">
        <w:rPr>
          <w:rFonts w:ascii="Arial" w:hAnsi="Arial" w:eastAsia="Arial" w:cs="Arial"/>
          <w:b w:val="1"/>
          <w:bCs w:val="1"/>
          <w:noProof w:val="0"/>
          <w:sz w:val="22"/>
          <w:szCs w:val="22"/>
          <w:lang w:val="en-GB"/>
        </w:rPr>
        <w:t xml:space="preserve"> The</w:t>
      </w:r>
      <w:r w:rsidRPr="46D9EF67" w:rsidR="3ED3D853">
        <w:rPr>
          <w:rFonts w:ascii="Arial" w:hAnsi="Arial" w:eastAsia="Arial" w:cs="Arial"/>
          <w:b w:val="1"/>
          <w:bCs w:val="1"/>
          <w:noProof w:val="0"/>
          <w:sz w:val="22"/>
          <w:szCs w:val="22"/>
          <w:lang w:val="en-GB"/>
        </w:rPr>
        <w:t xml:space="preserve"> social Model of </w:t>
      </w:r>
      <w:r w:rsidRPr="46D9EF67" w:rsidR="5B1E8E79">
        <w:rPr>
          <w:rFonts w:ascii="Arial" w:hAnsi="Arial" w:eastAsia="Arial" w:cs="Arial"/>
          <w:b w:val="1"/>
          <w:bCs w:val="1"/>
          <w:noProof w:val="0"/>
          <w:sz w:val="22"/>
          <w:szCs w:val="22"/>
          <w:lang w:val="en-GB"/>
        </w:rPr>
        <w:t>Disability &amp; Role</w:t>
      </w:r>
      <w:r w:rsidRPr="46D9EF67" w:rsidR="687858E9">
        <w:rPr>
          <w:rFonts w:ascii="Arial" w:hAnsi="Arial" w:eastAsia="Arial" w:cs="Arial"/>
          <w:b w:val="1"/>
          <w:bCs w:val="1"/>
          <w:noProof w:val="0"/>
          <w:sz w:val="22"/>
          <w:szCs w:val="22"/>
          <w:lang w:val="en-GB"/>
        </w:rPr>
        <w:t xml:space="preserve"> in </w:t>
      </w:r>
      <w:r w:rsidRPr="46D9EF67" w:rsidR="2C9E5E2D">
        <w:rPr>
          <w:rFonts w:ascii="Arial" w:hAnsi="Arial" w:eastAsia="Arial" w:cs="Arial"/>
          <w:b w:val="1"/>
          <w:bCs w:val="1"/>
          <w:noProof w:val="0"/>
          <w:sz w:val="22"/>
          <w:szCs w:val="22"/>
          <w:lang w:val="en-GB"/>
        </w:rPr>
        <w:t>Person-Centred</w:t>
      </w:r>
      <w:r w:rsidRPr="46D9EF67" w:rsidR="477CB101">
        <w:rPr>
          <w:rFonts w:ascii="Arial" w:hAnsi="Arial" w:eastAsia="Arial" w:cs="Arial"/>
          <w:b w:val="1"/>
          <w:bCs w:val="1"/>
          <w:noProof w:val="0"/>
          <w:sz w:val="22"/>
          <w:szCs w:val="22"/>
          <w:lang w:val="en-GB"/>
        </w:rPr>
        <w:t xml:space="preserve"> Care</w:t>
      </w:r>
    </w:p>
    <w:p w:rsidR="2BC327D9" w:rsidP="46D9EF67" w:rsidRDefault="2BC327D9" w14:paraId="0D1DD243" w14:textId="2DBE800F">
      <w:pPr>
        <w:pStyle w:val="ListParagraph"/>
        <w:numPr>
          <w:ilvl w:val="0"/>
          <w:numId w:val="2"/>
        </w:numPr>
        <w:spacing w:line="360" w:lineRule="auto"/>
        <w:rPr>
          <w:rFonts w:ascii="Arial" w:hAnsi="Arial" w:eastAsia="Arial" w:cs="Arial"/>
          <w:b w:val="1"/>
          <w:bCs w:val="1"/>
          <w:noProof w:val="0"/>
          <w:sz w:val="22"/>
          <w:szCs w:val="22"/>
          <w:lang w:val="en-GB"/>
        </w:rPr>
      </w:pPr>
      <w:r w:rsidRPr="46D9EF67" w:rsidR="2BC327D9">
        <w:rPr>
          <w:rFonts w:ascii="Arial" w:hAnsi="Arial" w:eastAsia="Arial" w:cs="Arial"/>
          <w:b w:val="1"/>
          <w:bCs w:val="1"/>
          <w:noProof w:val="0"/>
          <w:sz w:val="22"/>
          <w:szCs w:val="22"/>
          <w:lang w:val="en-GB"/>
        </w:rPr>
        <w:t xml:space="preserve">The Main Ideas of the Social Model of Disability </w:t>
      </w:r>
    </w:p>
    <w:p w:rsidR="498CE358" w:rsidP="46D9EF67" w:rsidRDefault="498CE358" w14:paraId="42BD45A6" w14:textId="2B112CA9">
      <w:pPr>
        <w:pStyle w:val="ListParagraph"/>
        <w:numPr>
          <w:ilvl w:val="0"/>
          <w:numId w:val="2"/>
        </w:numPr>
        <w:spacing w:line="360" w:lineRule="auto"/>
        <w:rPr>
          <w:rFonts w:ascii="Arial" w:hAnsi="Arial" w:eastAsia="Arial" w:cs="Arial"/>
          <w:b w:val="1"/>
          <w:bCs w:val="1"/>
          <w:noProof w:val="0"/>
          <w:sz w:val="22"/>
          <w:szCs w:val="22"/>
          <w:lang w:val="en-GB"/>
        </w:rPr>
      </w:pPr>
      <w:r w:rsidRPr="46D9EF67" w:rsidR="498CE358">
        <w:rPr>
          <w:rFonts w:ascii="Arial" w:hAnsi="Arial" w:eastAsia="Arial" w:cs="Arial"/>
          <w:b w:val="1"/>
          <w:bCs w:val="1"/>
          <w:noProof w:val="0"/>
          <w:sz w:val="22"/>
          <w:szCs w:val="22"/>
          <w:lang w:val="en-GB"/>
        </w:rPr>
        <w:t xml:space="preserve">Application in </w:t>
      </w:r>
      <w:r w:rsidRPr="46D9EF67" w:rsidR="54495AC5">
        <w:rPr>
          <w:rFonts w:ascii="Arial" w:hAnsi="Arial" w:eastAsia="Arial" w:cs="Arial"/>
          <w:b w:val="1"/>
          <w:bCs w:val="1"/>
          <w:noProof w:val="0"/>
          <w:sz w:val="22"/>
          <w:szCs w:val="22"/>
          <w:lang w:val="en-GB"/>
        </w:rPr>
        <w:t>Health</w:t>
      </w:r>
      <w:r w:rsidRPr="46D9EF67" w:rsidR="498CE358">
        <w:rPr>
          <w:rFonts w:ascii="Arial" w:hAnsi="Arial" w:eastAsia="Arial" w:cs="Arial"/>
          <w:b w:val="1"/>
          <w:bCs w:val="1"/>
          <w:noProof w:val="0"/>
          <w:sz w:val="22"/>
          <w:szCs w:val="22"/>
          <w:lang w:val="en-GB"/>
        </w:rPr>
        <w:t xml:space="preserve"> and Social Care </w:t>
      </w:r>
      <w:r w:rsidRPr="46D9EF67" w:rsidR="36F7490D">
        <w:rPr>
          <w:rFonts w:ascii="Arial" w:hAnsi="Arial" w:eastAsia="Arial" w:cs="Arial"/>
          <w:b w:val="1"/>
          <w:bCs w:val="1"/>
          <w:noProof w:val="0"/>
          <w:sz w:val="22"/>
          <w:szCs w:val="22"/>
          <w:lang w:val="en-GB"/>
        </w:rPr>
        <w:t>Policy</w:t>
      </w:r>
    </w:p>
    <w:p w:rsidR="75969008" w:rsidP="46D9EF67" w:rsidRDefault="75969008" w14:paraId="3EC8B682" w14:textId="1422F686">
      <w:pPr>
        <w:pStyle w:val="ListParagraph"/>
        <w:numPr>
          <w:ilvl w:val="0"/>
          <w:numId w:val="2"/>
        </w:numPr>
        <w:spacing w:line="360" w:lineRule="auto"/>
        <w:rPr>
          <w:rFonts w:ascii="Arial" w:hAnsi="Arial" w:eastAsia="Arial" w:cs="Arial"/>
          <w:b w:val="1"/>
          <w:bCs w:val="1"/>
          <w:noProof w:val="0"/>
          <w:sz w:val="22"/>
          <w:szCs w:val="22"/>
          <w:lang w:val="en-GB"/>
        </w:rPr>
      </w:pPr>
      <w:r w:rsidRPr="46D9EF67" w:rsidR="75969008">
        <w:rPr>
          <w:rFonts w:ascii="Arial" w:hAnsi="Arial" w:eastAsia="Arial" w:cs="Arial"/>
          <w:b w:val="1"/>
          <w:bCs w:val="1"/>
          <w:noProof w:val="0"/>
          <w:sz w:val="22"/>
          <w:szCs w:val="22"/>
          <w:lang w:val="en-GB"/>
        </w:rPr>
        <w:t>Implications for Practice</w:t>
      </w:r>
    </w:p>
    <w:p w:rsidR="23164305" w:rsidP="46D9EF67" w:rsidRDefault="23164305" w14:paraId="1FBF66A9" w14:textId="2B4E5F8B">
      <w:pPr>
        <w:pStyle w:val="ListParagraph"/>
        <w:numPr>
          <w:ilvl w:val="0"/>
          <w:numId w:val="2"/>
        </w:numPr>
        <w:spacing w:line="360" w:lineRule="auto"/>
        <w:rPr>
          <w:rFonts w:ascii="Arial" w:hAnsi="Arial" w:eastAsia="Arial" w:cs="Arial"/>
          <w:b w:val="1"/>
          <w:bCs w:val="1"/>
          <w:noProof w:val="0"/>
          <w:sz w:val="22"/>
          <w:szCs w:val="22"/>
          <w:lang w:val="en-GB"/>
        </w:rPr>
      </w:pPr>
      <w:r w:rsidRPr="46D9EF67" w:rsidR="23164305">
        <w:rPr>
          <w:rFonts w:ascii="Arial" w:hAnsi="Arial" w:eastAsia="Arial" w:cs="Arial"/>
          <w:b w:val="1"/>
          <w:bCs w:val="1"/>
          <w:noProof w:val="0"/>
          <w:sz w:val="22"/>
          <w:szCs w:val="22"/>
          <w:lang w:val="en-GB"/>
        </w:rPr>
        <w:t>Critiques of the Social Model</w:t>
      </w:r>
    </w:p>
    <w:p w:rsidR="39F87FB7" w:rsidP="46D9EF67" w:rsidRDefault="39F87FB7" w14:paraId="17DDD3C6" w14:textId="63159460">
      <w:pPr>
        <w:pStyle w:val="ListParagraph"/>
        <w:numPr>
          <w:ilvl w:val="0"/>
          <w:numId w:val="2"/>
        </w:numPr>
        <w:spacing w:line="360" w:lineRule="auto"/>
        <w:rPr>
          <w:rFonts w:ascii="Arial" w:hAnsi="Arial" w:eastAsia="Arial" w:cs="Arial"/>
          <w:b w:val="1"/>
          <w:bCs w:val="1"/>
          <w:noProof w:val="0"/>
          <w:sz w:val="22"/>
          <w:szCs w:val="22"/>
          <w:lang w:val="en-GB"/>
        </w:rPr>
      </w:pPr>
      <w:r w:rsidRPr="46D9EF67" w:rsidR="39F87FB7">
        <w:rPr>
          <w:rFonts w:ascii="Arial" w:hAnsi="Arial" w:eastAsia="Arial" w:cs="Arial"/>
          <w:b w:val="1"/>
          <w:bCs w:val="1"/>
          <w:noProof w:val="0"/>
          <w:sz w:val="22"/>
          <w:szCs w:val="22"/>
          <w:lang w:val="en-GB"/>
        </w:rPr>
        <w:t xml:space="preserve">Integrating the Social model with </w:t>
      </w:r>
      <w:r w:rsidRPr="46D9EF67" w:rsidR="58EAE44C">
        <w:rPr>
          <w:rFonts w:ascii="Arial" w:hAnsi="Arial" w:eastAsia="Arial" w:cs="Arial"/>
          <w:b w:val="1"/>
          <w:bCs w:val="1"/>
          <w:noProof w:val="0"/>
          <w:sz w:val="22"/>
          <w:szCs w:val="22"/>
          <w:lang w:val="en-GB"/>
        </w:rPr>
        <w:t>other approaches</w:t>
      </w:r>
    </w:p>
    <w:p w:rsidR="58EAE44C" w:rsidP="46D9EF67" w:rsidRDefault="58EAE44C" w14:paraId="07C54C1A" w14:textId="5FDC90F8">
      <w:pPr>
        <w:pStyle w:val="ListParagraph"/>
        <w:numPr>
          <w:ilvl w:val="0"/>
          <w:numId w:val="2"/>
        </w:numPr>
        <w:spacing w:line="360" w:lineRule="auto"/>
        <w:rPr>
          <w:rFonts w:ascii="Arial" w:hAnsi="Arial" w:eastAsia="Arial" w:cs="Arial"/>
          <w:b w:val="1"/>
          <w:bCs w:val="1"/>
          <w:noProof w:val="0"/>
          <w:sz w:val="22"/>
          <w:szCs w:val="22"/>
          <w:lang w:val="en-GB"/>
        </w:rPr>
      </w:pPr>
      <w:r w:rsidRPr="46D9EF67" w:rsidR="58EAE44C">
        <w:rPr>
          <w:rFonts w:ascii="Arial" w:hAnsi="Arial" w:eastAsia="Arial" w:cs="Arial"/>
          <w:b w:val="1"/>
          <w:bCs w:val="1"/>
          <w:noProof w:val="0"/>
          <w:sz w:val="22"/>
          <w:szCs w:val="22"/>
          <w:lang w:val="en-GB"/>
        </w:rPr>
        <w:t>Challenges in Implementation</w:t>
      </w:r>
    </w:p>
    <w:p w:rsidR="6E863D6E" w:rsidP="46D9EF67" w:rsidRDefault="6E863D6E" w14:paraId="3FE938A3" w14:textId="2BFF2458">
      <w:pPr>
        <w:pStyle w:val="ListParagraph"/>
        <w:numPr>
          <w:ilvl w:val="0"/>
          <w:numId w:val="2"/>
        </w:numPr>
        <w:spacing w:line="360" w:lineRule="auto"/>
        <w:rPr>
          <w:rFonts w:ascii="Arial" w:hAnsi="Arial" w:eastAsia="Arial" w:cs="Arial"/>
          <w:b w:val="1"/>
          <w:bCs w:val="1"/>
          <w:noProof w:val="0"/>
          <w:sz w:val="22"/>
          <w:szCs w:val="22"/>
          <w:lang w:val="en-GB"/>
        </w:rPr>
      </w:pPr>
      <w:r w:rsidRPr="46D9EF67" w:rsidR="6E863D6E">
        <w:rPr>
          <w:rFonts w:ascii="Arial" w:hAnsi="Arial" w:eastAsia="Arial" w:cs="Arial"/>
          <w:b w:val="1"/>
          <w:bCs w:val="1"/>
          <w:noProof w:val="0"/>
          <w:sz w:val="22"/>
          <w:szCs w:val="22"/>
          <w:lang w:val="en-GB"/>
        </w:rPr>
        <w:t xml:space="preserve">Importance in Modern Care </w:t>
      </w:r>
    </w:p>
    <w:p w:rsidR="0269242B" w:rsidP="46D9EF67" w:rsidRDefault="0269242B" w14:paraId="04200B2C" w14:textId="4DFB6E3A">
      <w:pPr>
        <w:pStyle w:val="ListParagraph"/>
        <w:numPr>
          <w:ilvl w:val="0"/>
          <w:numId w:val="2"/>
        </w:numPr>
        <w:spacing w:line="360" w:lineRule="auto"/>
        <w:rPr>
          <w:rFonts w:ascii="Arial" w:hAnsi="Arial" w:eastAsia="Arial" w:cs="Arial"/>
          <w:b w:val="1"/>
          <w:bCs w:val="1"/>
          <w:noProof w:val="0"/>
          <w:sz w:val="22"/>
          <w:szCs w:val="22"/>
          <w:lang w:val="en-GB"/>
        </w:rPr>
      </w:pPr>
      <w:r w:rsidRPr="46D9EF67" w:rsidR="0269242B">
        <w:rPr>
          <w:rFonts w:ascii="Arial" w:hAnsi="Arial" w:eastAsia="Arial" w:cs="Arial"/>
          <w:b w:val="1"/>
          <w:bCs w:val="1"/>
          <w:noProof w:val="0"/>
          <w:sz w:val="22"/>
          <w:szCs w:val="22"/>
          <w:lang w:val="en-GB"/>
        </w:rPr>
        <w:t>Conclusion</w:t>
      </w:r>
    </w:p>
    <w:p w:rsidR="0269242B" w:rsidP="46D9EF67" w:rsidRDefault="0269242B" w14:paraId="1FAA475E" w14:textId="5840904C">
      <w:pPr>
        <w:pStyle w:val="ListParagraph"/>
        <w:numPr>
          <w:ilvl w:val="0"/>
          <w:numId w:val="2"/>
        </w:numPr>
        <w:spacing w:line="360" w:lineRule="auto"/>
        <w:rPr>
          <w:rFonts w:ascii="Arial" w:hAnsi="Arial" w:eastAsia="Arial" w:cs="Arial"/>
          <w:b w:val="1"/>
          <w:bCs w:val="1"/>
          <w:noProof w:val="0"/>
          <w:sz w:val="22"/>
          <w:szCs w:val="22"/>
          <w:lang w:val="en-GB"/>
        </w:rPr>
      </w:pPr>
      <w:r w:rsidRPr="46D9EF67" w:rsidR="0269242B">
        <w:rPr>
          <w:rFonts w:ascii="Arial" w:hAnsi="Arial" w:eastAsia="Arial" w:cs="Arial"/>
          <w:b w:val="1"/>
          <w:bCs w:val="1"/>
          <w:noProof w:val="0"/>
          <w:sz w:val="22"/>
          <w:szCs w:val="22"/>
          <w:lang w:val="en-GB"/>
        </w:rPr>
        <w:t>Reference</w:t>
      </w:r>
    </w:p>
    <w:p w:rsidR="46D9EF67" w:rsidP="46D9EF67" w:rsidRDefault="46D9EF67" w14:paraId="1634AEB7" w14:textId="199D9F6B">
      <w:pPr>
        <w:pStyle w:val="Normal"/>
        <w:spacing w:line="360" w:lineRule="auto"/>
        <w:rPr>
          <w:rFonts w:ascii="Arial" w:hAnsi="Arial" w:eastAsia="Arial" w:cs="Arial"/>
          <w:noProof w:val="0"/>
          <w:sz w:val="22"/>
          <w:szCs w:val="22"/>
          <w:lang w:val="en-GB"/>
        </w:rPr>
      </w:pPr>
    </w:p>
    <w:p w:rsidR="46D9EF67" w:rsidP="46D9EF67" w:rsidRDefault="46D9EF67" w14:paraId="0EC1C996" w14:textId="4C2FE912">
      <w:pPr>
        <w:pStyle w:val="Normal"/>
        <w:spacing w:line="360" w:lineRule="auto"/>
        <w:rPr>
          <w:rFonts w:ascii="Arial" w:hAnsi="Arial" w:eastAsia="Arial" w:cs="Arial"/>
          <w:noProof w:val="0"/>
          <w:sz w:val="22"/>
          <w:szCs w:val="22"/>
          <w:lang w:val="en-GB"/>
        </w:rPr>
      </w:pPr>
    </w:p>
    <w:p w:rsidR="46D9EF67" w:rsidP="46D9EF67" w:rsidRDefault="46D9EF67" w14:paraId="7F95D4C6" w14:textId="66F2101C">
      <w:pPr>
        <w:pStyle w:val="Normal"/>
        <w:spacing w:line="360" w:lineRule="auto"/>
        <w:rPr>
          <w:rFonts w:ascii="Arial" w:hAnsi="Arial" w:eastAsia="Arial" w:cs="Arial"/>
          <w:noProof w:val="0"/>
          <w:sz w:val="22"/>
          <w:szCs w:val="22"/>
          <w:lang w:val="en-GB"/>
        </w:rPr>
      </w:pPr>
    </w:p>
    <w:p w:rsidR="46D9EF67" w:rsidP="46D9EF67" w:rsidRDefault="46D9EF67" w14:paraId="59AF464D" w14:textId="23D0C716">
      <w:pPr>
        <w:pStyle w:val="Normal"/>
        <w:spacing w:line="360" w:lineRule="auto"/>
        <w:rPr>
          <w:rFonts w:ascii="Arial" w:hAnsi="Arial" w:eastAsia="Arial" w:cs="Arial"/>
          <w:noProof w:val="0"/>
          <w:sz w:val="22"/>
          <w:szCs w:val="22"/>
          <w:lang w:val="en-GB"/>
        </w:rPr>
      </w:pPr>
    </w:p>
    <w:p w:rsidR="46D9EF67" w:rsidP="46D9EF67" w:rsidRDefault="46D9EF67" w14:paraId="1D091375" w14:textId="723F3EEB">
      <w:pPr>
        <w:pStyle w:val="Normal"/>
        <w:spacing w:line="360" w:lineRule="auto"/>
        <w:rPr>
          <w:rFonts w:ascii="Arial" w:hAnsi="Arial" w:eastAsia="Arial" w:cs="Arial"/>
          <w:noProof w:val="0"/>
          <w:sz w:val="22"/>
          <w:szCs w:val="22"/>
          <w:lang w:val="en-GB"/>
        </w:rPr>
      </w:pPr>
    </w:p>
    <w:p w:rsidR="46D9EF67" w:rsidP="46D9EF67" w:rsidRDefault="46D9EF67" w14:paraId="1B985517" w14:textId="7B3EC1F2">
      <w:pPr>
        <w:pStyle w:val="Normal"/>
        <w:spacing w:line="360" w:lineRule="auto"/>
        <w:rPr>
          <w:rFonts w:ascii="Arial" w:hAnsi="Arial" w:eastAsia="Arial" w:cs="Arial"/>
          <w:sz w:val="22"/>
          <w:szCs w:val="22"/>
        </w:rPr>
      </w:pPr>
    </w:p>
    <w:p w:rsidR="33D8AA1E" w:rsidP="46D9EF67" w:rsidRDefault="33D8AA1E" w14:paraId="4FAD0F36" w14:textId="0B5AFDAA">
      <w:pPr>
        <w:spacing w:line="360" w:lineRule="auto"/>
        <w:rPr>
          <w:rFonts w:ascii="Arial" w:hAnsi="Arial" w:eastAsia="Arial" w:cs="Arial"/>
          <w:sz w:val="22"/>
          <w:szCs w:val="22"/>
        </w:rPr>
      </w:pPr>
      <w:r w:rsidRPr="46D9EF67">
        <w:rPr>
          <w:rFonts w:ascii="Arial" w:hAnsi="Arial" w:eastAsia="Arial" w:cs="Arial"/>
          <w:sz w:val="22"/>
          <w:szCs w:val="22"/>
        </w:rPr>
        <w:br w:type="page"/>
      </w:r>
    </w:p>
    <w:p w:rsidR="33D8AA1E" w:rsidP="46D9EF67" w:rsidRDefault="33D8AA1E" w14:paraId="11351B9E" w14:textId="4D3FE670">
      <w:pPr>
        <w:pStyle w:val="Normal"/>
        <w:spacing w:line="360" w:lineRule="auto"/>
        <w:rPr>
          <w:rFonts w:ascii="Arial" w:hAnsi="Arial" w:eastAsia="Arial" w:cs="Arial"/>
          <w:b w:val="1"/>
          <w:bCs w:val="1"/>
          <w:noProof w:val="0"/>
          <w:sz w:val="22"/>
          <w:szCs w:val="22"/>
          <w:lang w:val="en-GB"/>
        </w:rPr>
      </w:pPr>
      <w:r w:rsidRPr="46D9EF67" w:rsidR="4FBA2E51">
        <w:rPr>
          <w:rFonts w:ascii="Arial" w:hAnsi="Arial" w:eastAsia="Arial" w:cs="Arial"/>
          <w:b w:val="1"/>
          <w:bCs w:val="1"/>
          <w:noProof w:val="0"/>
          <w:sz w:val="22"/>
          <w:szCs w:val="22"/>
          <w:lang w:val="en-GB"/>
        </w:rPr>
        <w:t>Introduction</w:t>
      </w:r>
    </w:p>
    <w:p w:rsidR="33D8AA1E" w:rsidP="46D9EF67" w:rsidRDefault="33D8AA1E" w14:paraId="63B1E5DD" w14:textId="5A7F2891">
      <w:pPr>
        <w:pStyle w:val="Normal"/>
        <w:spacing w:line="360" w:lineRule="auto"/>
        <w:rPr>
          <w:rFonts w:ascii="Arial" w:hAnsi="Arial" w:eastAsia="Arial" w:cs="Arial"/>
          <w:b w:val="1"/>
          <w:bCs w:val="1"/>
          <w:noProof w:val="0"/>
          <w:sz w:val="22"/>
          <w:szCs w:val="22"/>
          <w:lang w:val="en-GB"/>
        </w:rPr>
      </w:pPr>
      <w:r w:rsidRPr="46D9EF67" w:rsidR="37A6C45E">
        <w:rPr>
          <w:rFonts w:ascii="Arial" w:hAnsi="Arial" w:eastAsia="Arial" w:cs="Arial"/>
          <w:b w:val="1"/>
          <w:bCs w:val="1"/>
          <w:noProof w:val="0"/>
          <w:sz w:val="22"/>
          <w:szCs w:val="22"/>
          <w:lang w:val="en-GB"/>
        </w:rPr>
        <w:t>1. The</w:t>
      </w:r>
      <w:r w:rsidRPr="46D9EF67" w:rsidR="4FBA2E51">
        <w:rPr>
          <w:rFonts w:ascii="Arial" w:hAnsi="Arial" w:eastAsia="Arial" w:cs="Arial"/>
          <w:b w:val="1"/>
          <w:bCs w:val="1"/>
          <w:noProof w:val="0"/>
          <w:sz w:val="22"/>
          <w:szCs w:val="22"/>
          <w:lang w:val="en-GB"/>
        </w:rPr>
        <w:t xml:space="preserve"> social Model of Disability </w:t>
      </w:r>
      <w:r w:rsidRPr="46D9EF67" w:rsidR="2297681E">
        <w:rPr>
          <w:rFonts w:ascii="Arial" w:hAnsi="Arial" w:eastAsia="Arial" w:cs="Arial"/>
          <w:b w:val="1"/>
          <w:bCs w:val="1"/>
          <w:noProof w:val="0"/>
          <w:sz w:val="22"/>
          <w:szCs w:val="22"/>
          <w:lang w:val="en-GB"/>
        </w:rPr>
        <w:t>&amp;</w:t>
      </w:r>
      <w:r w:rsidRPr="46D9EF67" w:rsidR="4FBA2E51">
        <w:rPr>
          <w:rFonts w:ascii="Arial" w:hAnsi="Arial" w:eastAsia="Arial" w:cs="Arial"/>
          <w:b w:val="1"/>
          <w:bCs w:val="1"/>
          <w:noProof w:val="0"/>
          <w:sz w:val="22"/>
          <w:szCs w:val="22"/>
          <w:lang w:val="en-GB"/>
        </w:rPr>
        <w:t xml:space="preserve"> Role in Person-Centred Care</w:t>
      </w:r>
    </w:p>
    <w:p w:rsidR="33D8AA1E" w:rsidP="46D9EF67" w:rsidRDefault="33D8AA1E" w14:paraId="5063B4A9" w14:textId="7CC7FA1E">
      <w:pPr>
        <w:pStyle w:val="Normal"/>
        <w:spacing w:line="360" w:lineRule="auto"/>
        <w:rPr>
          <w:rFonts w:ascii="Arial" w:hAnsi="Arial" w:eastAsia="Arial" w:cs="Arial"/>
          <w:noProof w:val="0"/>
          <w:sz w:val="22"/>
          <w:szCs w:val="22"/>
          <w:lang w:val="en-GB"/>
        </w:rPr>
      </w:pPr>
      <w:r w:rsidRPr="46D9EF67" w:rsidR="4398258D">
        <w:rPr>
          <w:rFonts w:ascii="Arial" w:hAnsi="Arial" w:eastAsia="Arial" w:cs="Arial"/>
          <w:noProof w:val="0"/>
          <w:sz w:val="22"/>
          <w:szCs w:val="22"/>
          <w:lang w:val="en-GB"/>
        </w:rPr>
        <w:t xml:space="preserve">Person-centred care has been a hallmark of health and social care policy and practice in the modern age. It highlights the importance of respecting people’s preferences, autonomy, and lived experiences and ensuring that care is tailored to their unique needs. The social model of disability is particularly influential. </w:t>
      </w:r>
      <w:r w:rsidRPr="46D9EF67" w:rsidR="4398258D">
        <w:rPr>
          <w:rFonts w:ascii="Arial" w:hAnsi="Arial" w:eastAsia="Arial" w:cs="Arial"/>
          <w:noProof w:val="0"/>
          <w:sz w:val="22"/>
          <w:szCs w:val="22"/>
          <w:lang w:val="en-GB"/>
        </w:rPr>
        <w:t>Emerging</w:t>
      </w:r>
      <w:r w:rsidRPr="46D9EF67" w:rsidR="4398258D">
        <w:rPr>
          <w:rFonts w:ascii="Arial" w:hAnsi="Arial" w:eastAsia="Arial" w:cs="Arial"/>
          <w:noProof w:val="0"/>
          <w:sz w:val="22"/>
          <w:szCs w:val="22"/>
          <w:lang w:val="en-GB"/>
        </w:rPr>
        <w:t xml:space="preserve"> as a reaction to the traditional medicalised understanding of disability, the Social Model shifts the focus from individual impairments to the societal barriers that prevent participation and inclusion.</w:t>
      </w:r>
      <w:r w:rsidRPr="46D9EF67" w:rsidR="4398258D">
        <w:rPr>
          <w:rFonts w:ascii="Arial" w:hAnsi="Arial" w:eastAsia="Arial" w:cs="Arial"/>
          <w:noProof w:val="0"/>
          <w:sz w:val="22"/>
          <w:szCs w:val="22"/>
          <w:lang w:val="en-GB"/>
        </w:rPr>
        <w:t xml:space="preserve"> </w:t>
      </w:r>
    </w:p>
    <w:p w:rsidR="33D8AA1E" w:rsidP="46D9EF67" w:rsidRDefault="33D8AA1E" w14:paraId="43370FE8" w14:textId="4073909F">
      <w:pPr>
        <w:pStyle w:val="Normal"/>
        <w:spacing w:line="360" w:lineRule="auto"/>
        <w:rPr>
          <w:rFonts w:ascii="Arial" w:hAnsi="Arial" w:eastAsia="Arial" w:cs="Arial"/>
          <w:noProof w:val="0"/>
          <w:sz w:val="22"/>
          <w:szCs w:val="22"/>
          <w:lang w:val="en-GB"/>
        </w:rPr>
      </w:pPr>
      <w:r w:rsidRPr="46D9EF67" w:rsidR="1F092825">
        <w:rPr>
          <w:rFonts w:ascii="Arial" w:hAnsi="Arial" w:eastAsia="Arial" w:cs="Arial"/>
          <w:noProof w:val="0"/>
          <w:sz w:val="22"/>
          <w:szCs w:val="22"/>
          <w:lang w:val="en-GB"/>
        </w:rPr>
        <w:t xml:space="preserve">The </w:t>
      </w:r>
      <w:r w:rsidRPr="46D9EF67" w:rsidR="7AA38075">
        <w:rPr>
          <w:rFonts w:ascii="Arial" w:hAnsi="Arial" w:eastAsia="Arial" w:cs="Arial"/>
          <w:noProof w:val="0"/>
          <w:sz w:val="22"/>
          <w:szCs w:val="22"/>
          <w:lang w:val="en-GB"/>
        </w:rPr>
        <w:t>social model</w:t>
      </w:r>
      <w:r w:rsidRPr="46D9EF67" w:rsidR="1F092825">
        <w:rPr>
          <w:rFonts w:ascii="Arial" w:hAnsi="Arial" w:eastAsia="Arial" w:cs="Arial"/>
          <w:noProof w:val="0"/>
          <w:sz w:val="22"/>
          <w:szCs w:val="22"/>
          <w:lang w:val="en-GB"/>
        </w:rPr>
        <w:t xml:space="preserve"> of </w:t>
      </w:r>
      <w:r w:rsidRPr="46D9EF67" w:rsidR="16E7A83D">
        <w:rPr>
          <w:rFonts w:ascii="Arial" w:hAnsi="Arial" w:eastAsia="Arial" w:cs="Arial"/>
          <w:noProof w:val="0"/>
          <w:sz w:val="22"/>
          <w:szCs w:val="22"/>
          <w:lang w:val="en-GB"/>
        </w:rPr>
        <w:t>disability</w:t>
      </w:r>
      <w:r w:rsidRPr="46D9EF67" w:rsidR="1F092825">
        <w:rPr>
          <w:rFonts w:ascii="Arial" w:hAnsi="Arial" w:eastAsia="Arial" w:cs="Arial"/>
          <w:noProof w:val="0"/>
          <w:sz w:val="22"/>
          <w:szCs w:val="22"/>
          <w:lang w:val="en-GB"/>
        </w:rPr>
        <w:t xml:space="preserve"> is one of the most important theoretical frameworks that support this way of thinking. The Social Model was created to counter traditional medical views of disability. It shifts the focus from individual impairments to societal barriers that keep people from </w:t>
      </w:r>
      <w:r w:rsidRPr="46D9EF67" w:rsidR="1F092825">
        <w:rPr>
          <w:rFonts w:ascii="Arial" w:hAnsi="Arial" w:eastAsia="Arial" w:cs="Arial"/>
          <w:noProof w:val="0"/>
          <w:sz w:val="22"/>
          <w:szCs w:val="22"/>
          <w:lang w:val="en-GB"/>
        </w:rPr>
        <w:t>participating</w:t>
      </w:r>
      <w:r w:rsidRPr="46D9EF67" w:rsidR="1F092825">
        <w:rPr>
          <w:rFonts w:ascii="Arial" w:hAnsi="Arial" w:eastAsia="Arial" w:cs="Arial"/>
          <w:noProof w:val="0"/>
          <w:sz w:val="22"/>
          <w:szCs w:val="22"/>
          <w:lang w:val="en-GB"/>
        </w:rPr>
        <w:t xml:space="preserve"> and being included.</w:t>
      </w:r>
    </w:p>
    <w:p w:rsidR="33D8AA1E" w:rsidP="46D9EF67" w:rsidRDefault="33D8AA1E" w14:paraId="15C7D66A" w14:textId="013C5A5F">
      <w:pPr>
        <w:pStyle w:val="Normal"/>
        <w:spacing w:line="360" w:lineRule="auto"/>
        <w:rPr>
          <w:rFonts w:ascii="Arial" w:hAnsi="Arial" w:eastAsia="Arial" w:cs="Arial"/>
          <w:noProof w:val="0"/>
          <w:sz w:val="22"/>
          <w:szCs w:val="22"/>
          <w:lang w:val="en-GB"/>
        </w:rPr>
      </w:pPr>
      <w:r w:rsidRPr="46D9EF67" w:rsidR="38C72C19">
        <w:rPr>
          <w:rFonts w:ascii="Arial" w:hAnsi="Arial" w:eastAsia="Arial" w:cs="Arial"/>
          <w:noProof w:val="0"/>
          <w:sz w:val="22"/>
          <w:szCs w:val="22"/>
          <w:lang w:val="en-GB"/>
        </w:rPr>
        <w:t xml:space="preserve">The focus is on its theoretical underpinnings, its congruence with person-centred values and its practice. The discussion also considers some of the model’s main criticisms, such as its failure to adequately account for real-life experiences of impairment and examines how useful it </w:t>
      </w:r>
      <w:r w:rsidRPr="46D9EF67" w:rsidR="38C72C19">
        <w:rPr>
          <w:rFonts w:ascii="Arial" w:hAnsi="Arial" w:eastAsia="Arial" w:cs="Arial"/>
          <w:noProof w:val="0"/>
          <w:sz w:val="22"/>
          <w:szCs w:val="22"/>
          <w:lang w:val="en-GB"/>
        </w:rPr>
        <w:t>remains</w:t>
      </w:r>
      <w:r w:rsidRPr="46D9EF67" w:rsidR="38C72C19">
        <w:rPr>
          <w:rFonts w:ascii="Arial" w:hAnsi="Arial" w:eastAsia="Arial" w:cs="Arial"/>
          <w:noProof w:val="0"/>
          <w:sz w:val="22"/>
          <w:szCs w:val="22"/>
          <w:lang w:val="en-GB"/>
        </w:rPr>
        <w:t xml:space="preserve"> in contemporary care settings. Key criticisms of the model are also considered in the discussion, including its limitations in addressing lived experience of </w:t>
      </w:r>
      <w:r w:rsidRPr="46D9EF67" w:rsidR="10F630D3">
        <w:rPr>
          <w:rFonts w:ascii="Arial" w:hAnsi="Arial" w:eastAsia="Arial" w:cs="Arial"/>
          <w:noProof w:val="0"/>
          <w:sz w:val="22"/>
          <w:szCs w:val="22"/>
          <w:lang w:val="en-GB"/>
        </w:rPr>
        <w:t>impairment and</w:t>
      </w:r>
      <w:r w:rsidRPr="46D9EF67" w:rsidR="38C72C19">
        <w:rPr>
          <w:rFonts w:ascii="Arial" w:hAnsi="Arial" w:eastAsia="Arial" w:cs="Arial"/>
          <w:noProof w:val="0"/>
          <w:sz w:val="22"/>
          <w:szCs w:val="22"/>
          <w:lang w:val="en-GB"/>
        </w:rPr>
        <w:t xml:space="preserve"> the model’s continued relevance within contemporary care. </w:t>
      </w:r>
    </w:p>
    <w:p w:rsidR="33D8AA1E" w:rsidP="46D9EF67" w:rsidRDefault="33D8AA1E" w14:paraId="2571DBA3" w14:textId="0F40514B">
      <w:pPr>
        <w:pStyle w:val="Normal"/>
        <w:spacing w:line="360" w:lineRule="auto"/>
        <w:rPr>
          <w:rFonts w:ascii="Arial" w:hAnsi="Arial" w:eastAsia="Arial" w:cs="Arial"/>
          <w:noProof w:val="0"/>
          <w:sz w:val="22"/>
          <w:szCs w:val="22"/>
          <w:lang w:val="en-GB"/>
        </w:rPr>
      </w:pPr>
      <w:r w:rsidRPr="46D9EF67" w:rsidR="1C8BF7C8">
        <w:rPr>
          <w:rFonts w:ascii="Arial" w:hAnsi="Arial" w:eastAsia="Arial" w:cs="Arial"/>
          <w:noProof w:val="0"/>
          <w:sz w:val="22"/>
          <w:szCs w:val="22"/>
          <w:lang w:val="en-GB"/>
        </w:rPr>
        <w:t xml:space="preserve">This essay critically analyses the social model of disability as a framework for person-centred care. It examines its theoretical underpinnings, its compatibility with person-centred values and its use in health and social care policy and practice. Person-centred care places a lot of value on respect for people's lived experience, </w:t>
      </w:r>
      <w:r w:rsidRPr="46D9EF67" w:rsidR="1C8BF7C8">
        <w:rPr>
          <w:rFonts w:ascii="Arial" w:hAnsi="Arial" w:eastAsia="Arial" w:cs="Arial"/>
          <w:noProof w:val="0"/>
          <w:sz w:val="22"/>
          <w:szCs w:val="22"/>
          <w:lang w:val="en-GB"/>
        </w:rPr>
        <w:t>autonomy</w:t>
      </w:r>
      <w:r w:rsidRPr="46D9EF67" w:rsidR="1C8BF7C8">
        <w:rPr>
          <w:rFonts w:ascii="Arial" w:hAnsi="Arial" w:eastAsia="Arial" w:cs="Arial"/>
          <w:noProof w:val="0"/>
          <w:sz w:val="22"/>
          <w:szCs w:val="22"/>
          <w:lang w:val="en-GB"/>
        </w:rPr>
        <w:t xml:space="preserve"> and dignity. These ideas are supported in several ways by the Social Model. It is full of understanding. To provide person-centred care, professionals need to consider the wider context of people’s lives. The social model supports this by highlighting the environmental, </w:t>
      </w:r>
      <w:r w:rsidRPr="46D9EF67" w:rsidR="1C8BF7C8">
        <w:rPr>
          <w:rFonts w:ascii="Arial" w:hAnsi="Arial" w:eastAsia="Arial" w:cs="Arial"/>
          <w:noProof w:val="0"/>
          <w:sz w:val="22"/>
          <w:szCs w:val="22"/>
          <w:lang w:val="en-GB"/>
        </w:rPr>
        <w:t>social</w:t>
      </w:r>
      <w:r w:rsidRPr="46D9EF67" w:rsidR="1C8BF7C8">
        <w:rPr>
          <w:rFonts w:ascii="Arial" w:hAnsi="Arial" w:eastAsia="Arial" w:cs="Arial"/>
          <w:noProof w:val="0"/>
          <w:sz w:val="22"/>
          <w:szCs w:val="22"/>
          <w:lang w:val="en-GB"/>
        </w:rPr>
        <w:t xml:space="preserve"> and political aspects that shape disability experiences</w:t>
      </w:r>
      <w:r w:rsidRPr="46D9EF67" w:rsidR="7788752E">
        <w:rPr>
          <w:rFonts w:ascii="Arial" w:hAnsi="Arial" w:eastAsia="Arial" w:cs="Arial"/>
          <w:noProof w:val="0"/>
          <w:sz w:val="22"/>
          <w:szCs w:val="22"/>
          <w:lang w:val="en-GB"/>
        </w:rPr>
        <w:t xml:space="preserve"> (SCOPE, 2024).</w:t>
      </w:r>
    </w:p>
    <w:p w:rsidR="33D8AA1E" w:rsidP="46D9EF67" w:rsidRDefault="33D8AA1E" w14:paraId="1E31031D" w14:textId="7A423AD5">
      <w:pPr>
        <w:pStyle w:val="Normal"/>
        <w:spacing w:line="360" w:lineRule="auto"/>
        <w:rPr>
          <w:rFonts w:ascii="Arial" w:hAnsi="Arial" w:eastAsia="Arial" w:cs="Arial"/>
          <w:noProof w:val="0"/>
          <w:sz w:val="22"/>
          <w:szCs w:val="22"/>
          <w:lang w:val="en-GB"/>
        </w:rPr>
      </w:pPr>
    </w:p>
    <w:p w:rsidR="33D8AA1E" w:rsidP="46D9EF67" w:rsidRDefault="33D8AA1E" w14:paraId="5562B04A" w14:textId="03D035C3">
      <w:pPr>
        <w:pStyle w:val="Normal"/>
        <w:spacing w:line="360" w:lineRule="auto"/>
        <w:rPr>
          <w:rFonts w:ascii="Arial" w:hAnsi="Arial" w:eastAsia="Arial" w:cs="Arial"/>
          <w:sz w:val="22"/>
          <w:szCs w:val="22"/>
        </w:rPr>
      </w:pPr>
    </w:p>
    <w:p w:rsidR="33D8AA1E" w:rsidP="46D9EF67" w:rsidRDefault="33D8AA1E" w14:paraId="3816E039" w14:textId="782489A2">
      <w:pPr>
        <w:spacing w:line="360" w:lineRule="auto"/>
        <w:rPr>
          <w:rFonts w:ascii="Arial" w:hAnsi="Arial" w:eastAsia="Arial" w:cs="Arial"/>
          <w:sz w:val="22"/>
          <w:szCs w:val="22"/>
        </w:rPr>
      </w:pPr>
      <w:r w:rsidRPr="46D9EF67">
        <w:rPr>
          <w:rFonts w:ascii="Arial" w:hAnsi="Arial" w:eastAsia="Arial" w:cs="Arial"/>
          <w:sz w:val="22"/>
          <w:szCs w:val="22"/>
        </w:rPr>
        <w:br w:type="page"/>
      </w:r>
    </w:p>
    <w:p w:rsidR="327CC733" w:rsidP="46D9EF67" w:rsidRDefault="327CC733" w14:paraId="3FF174EE" w14:textId="006B5262">
      <w:pPr>
        <w:pStyle w:val="Normal"/>
        <w:spacing w:line="360" w:lineRule="auto"/>
        <w:ind w:left="0"/>
        <w:rPr>
          <w:rFonts w:ascii="Arial" w:hAnsi="Arial" w:eastAsia="Arial" w:cs="Arial"/>
          <w:b w:val="1"/>
          <w:bCs w:val="1"/>
          <w:noProof w:val="0"/>
          <w:sz w:val="22"/>
          <w:szCs w:val="22"/>
          <w:lang w:val="en-GB"/>
        </w:rPr>
      </w:pPr>
      <w:r w:rsidRPr="46D9EF67" w:rsidR="327CC733">
        <w:rPr>
          <w:rFonts w:ascii="Arial" w:hAnsi="Arial" w:eastAsia="Arial" w:cs="Arial"/>
          <w:b w:val="1"/>
          <w:bCs w:val="1"/>
          <w:noProof w:val="0"/>
          <w:sz w:val="22"/>
          <w:szCs w:val="22"/>
          <w:lang w:val="en-GB"/>
        </w:rPr>
        <w:t>2. The Main Ideas of the Social Model of Disability</w:t>
      </w:r>
    </w:p>
    <w:p w:rsidR="5D29462A" w:rsidP="46D9EF67" w:rsidRDefault="5D29462A" w14:paraId="2B9522AC" w14:textId="72A6B5AB">
      <w:pPr>
        <w:pStyle w:val="Normal"/>
        <w:spacing w:line="360" w:lineRule="auto"/>
        <w:ind w:left="0"/>
        <w:rPr>
          <w:rFonts w:ascii="Arial" w:hAnsi="Arial" w:eastAsia="Arial" w:cs="Arial"/>
          <w:noProof w:val="0"/>
          <w:sz w:val="22"/>
          <w:szCs w:val="22"/>
          <w:lang w:val="en-GB"/>
        </w:rPr>
      </w:pPr>
      <w:r w:rsidRPr="46D9EF67" w:rsidR="5D29462A">
        <w:rPr>
          <w:rFonts w:ascii="Arial" w:hAnsi="Arial" w:eastAsia="Arial" w:cs="Arial"/>
          <w:noProof w:val="0"/>
          <w:sz w:val="22"/>
          <w:szCs w:val="22"/>
          <w:lang w:val="en-GB"/>
        </w:rPr>
        <w:t xml:space="preserve">The Social Model of Disability was born out of disability activism and academic debate in the 1970s. Its principle is to distinguish impairments, which are physical, </w:t>
      </w:r>
      <w:r w:rsidRPr="46D9EF67" w:rsidR="5D29462A">
        <w:rPr>
          <w:rFonts w:ascii="Arial" w:hAnsi="Arial" w:eastAsia="Arial" w:cs="Arial"/>
          <w:noProof w:val="0"/>
          <w:sz w:val="22"/>
          <w:szCs w:val="22"/>
          <w:lang w:val="en-GB"/>
        </w:rPr>
        <w:t>sensory</w:t>
      </w:r>
      <w:r w:rsidRPr="46D9EF67" w:rsidR="5D29462A">
        <w:rPr>
          <w:rFonts w:ascii="Arial" w:hAnsi="Arial" w:eastAsia="Arial" w:cs="Arial"/>
          <w:noProof w:val="0"/>
          <w:sz w:val="22"/>
          <w:szCs w:val="22"/>
          <w:lang w:val="en-GB"/>
        </w:rPr>
        <w:t xml:space="preserve"> or cognitive differences, </w:t>
      </w:r>
      <w:r w:rsidRPr="46D9EF67" w:rsidR="4702C3BC">
        <w:rPr>
          <w:rFonts w:ascii="Arial" w:hAnsi="Arial" w:eastAsia="Arial" w:cs="Arial"/>
          <w:noProof w:val="0"/>
          <w:sz w:val="22"/>
          <w:szCs w:val="22"/>
          <w:lang w:val="en-GB"/>
        </w:rPr>
        <w:t>from</w:t>
      </w:r>
      <w:r w:rsidRPr="46D9EF67" w:rsidR="5D29462A">
        <w:rPr>
          <w:rFonts w:ascii="Arial" w:hAnsi="Arial" w:eastAsia="Arial" w:cs="Arial"/>
          <w:noProof w:val="0"/>
          <w:sz w:val="22"/>
          <w:szCs w:val="22"/>
          <w:lang w:val="en-GB"/>
        </w:rPr>
        <w:t xml:space="preserve"> disability, which is seen as the disadvantage or restriction of activity resulting from social, </w:t>
      </w:r>
      <w:r w:rsidRPr="46D9EF67" w:rsidR="5D29462A">
        <w:rPr>
          <w:rFonts w:ascii="Arial" w:hAnsi="Arial" w:eastAsia="Arial" w:cs="Arial"/>
          <w:noProof w:val="0"/>
          <w:sz w:val="22"/>
          <w:szCs w:val="22"/>
          <w:lang w:val="en-GB"/>
        </w:rPr>
        <w:t>environmental</w:t>
      </w:r>
      <w:r w:rsidRPr="46D9EF67" w:rsidR="5D29462A">
        <w:rPr>
          <w:rFonts w:ascii="Arial" w:hAnsi="Arial" w:eastAsia="Arial" w:cs="Arial"/>
          <w:noProof w:val="0"/>
          <w:sz w:val="22"/>
          <w:szCs w:val="22"/>
          <w:lang w:val="en-GB"/>
        </w:rPr>
        <w:t xml:space="preserve"> and attitudinal barriers. being unfair to people and making rules that leave people out. Most groups working with disabled people use the language of the social model to help them change policies and make things better for disabled people.</w:t>
      </w:r>
    </w:p>
    <w:p w:rsidR="44498007" w:rsidP="46D9EF67" w:rsidRDefault="44498007" w14:paraId="214384D9" w14:textId="66A14B4C">
      <w:pPr>
        <w:pStyle w:val="Normal"/>
        <w:spacing w:line="360" w:lineRule="auto"/>
        <w:ind w:left="0"/>
        <w:rPr>
          <w:rFonts w:ascii="Arial" w:hAnsi="Arial" w:eastAsia="Arial" w:cs="Arial"/>
          <w:noProof w:val="0"/>
          <w:sz w:val="22"/>
          <w:szCs w:val="22"/>
          <w:lang w:val="en-GB"/>
        </w:rPr>
      </w:pPr>
      <w:r w:rsidRPr="46D9EF67" w:rsidR="44498007">
        <w:rPr>
          <w:rFonts w:ascii="Arial" w:hAnsi="Arial" w:eastAsia="Arial" w:cs="Arial"/>
          <w:noProof w:val="0"/>
          <w:sz w:val="22"/>
          <w:szCs w:val="22"/>
          <w:lang w:val="en-GB"/>
        </w:rPr>
        <w:t>The perspective contradicts the conventional medical paradigm, which sees disability mostly as an inside issue that needs to be resolved. Rather, the Social Model contends that exclusionary policies, discriminatory practices, and inaccessible surroundings cause people to be disabled by society. Not all language is descriptive. It shapes our perceptions of one another, our appreciation of other identities, and even our actions. Therefore, it is crucial that organisations have regular conversations with disabled individuals to learn about their perspectives on disability and the language they employ.</w:t>
      </w:r>
    </w:p>
    <w:p w:rsidR="24C38DAF" w:rsidP="46D9EF67" w:rsidRDefault="24C38DAF" w14:paraId="6AB85F18" w14:textId="2895FFB5">
      <w:pPr>
        <w:spacing w:line="360" w:lineRule="auto"/>
        <w:rPr>
          <w:rFonts w:ascii="Arial" w:hAnsi="Arial" w:eastAsia="Arial" w:cs="Arial"/>
          <w:noProof w:val="0"/>
          <w:sz w:val="22"/>
          <w:szCs w:val="22"/>
          <w:lang w:val="en-GB"/>
        </w:rPr>
      </w:pPr>
      <w:r w:rsidRPr="46D9EF67" w:rsidR="24C38DAF">
        <w:rPr>
          <w:rFonts w:ascii="Arial" w:hAnsi="Arial" w:eastAsia="Arial" w:cs="Arial"/>
          <w:noProof w:val="0"/>
          <w:sz w:val="22"/>
          <w:szCs w:val="22"/>
          <w:lang w:val="en-GB"/>
        </w:rPr>
        <w:t xml:space="preserve">It unites a diverse group of individuals, helps us understand why we oppress and discriminate against others, shares our knowledge and experiences, and promotes social change. </w:t>
      </w:r>
      <w:r w:rsidRPr="46D9EF67" w:rsidR="24C38DAF">
        <w:rPr>
          <w:rFonts w:ascii="Arial" w:hAnsi="Arial" w:eastAsia="Arial" w:cs="Arial"/>
          <w:noProof w:val="0"/>
          <w:sz w:val="22"/>
          <w:szCs w:val="22"/>
          <w:lang w:val="en-GB"/>
        </w:rPr>
        <w:t>For instance, a wheelchair user is debilitated due to a lack of accessible transportation, ramps, and inclusive architecture, not because they are unable to walk. This new viewpoint shifts accountability away from the individual and has a substantial impact on how care is viewed and delivered.</w:t>
      </w:r>
      <w:r w:rsidRPr="46D9EF67" w:rsidR="147C8E88">
        <w:rPr>
          <w:rFonts w:ascii="Arial" w:hAnsi="Arial" w:eastAsia="Arial" w:cs="Arial"/>
          <w:noProof w:val="0"/>
          <w:sz w:val="22"/>
          <w:szCs w:val="22"/>
          <w:lang w:val="en-GB"/>
        </w:rPr>
        <w:t xml:space="preserve"> (Disabilityrightsuk.org, 2018).</w:t>
      </w:r>
    </w:p>
    <w:p w:rsidR="33D8AA1E" w:rsidP="46D9EF67" w:rsidRDefault="33D8AA1E" w14:paraId="0C7CE110" w14:textId="6A43AF3D">
      <w:pPr>
        <w:spacing w:line="360" w:lineRule="auto"/>
        <w:rPr>
          <w:rFonts w:ascii="Arial" w:hAnsi="Arial" w:eastAsia="Arial" w:cs="Arial"/>
          <w:sz w:val="22"/>
          <w:szCs w:val="22"/>
        </w:rPr>
      </w:pPr>
      <w:r w:rsidRPr="46D9EF67">
        <w:rPr>
          <w:rFonts w:ascii="Arial" w:hAnsi="Arial" w:eastAsia="Arial" w:cs="Arial"/>
          <w:sz w:val="22"/>
          <w:szCs w:val="22"/>
        </w:rPr>
        <w:br w:type="page"/>
      </w:r>
    </w:p>
    <w:p w:rsidR="33D8AA1E" w:rsidP="46D9EF67" w:rsidRDefault="33D8AA1E" w14:paraId="1813D54B" w14:textId="770C5192">
      <w:pPr>
        <w:pStyle w:val="Normal"/>
        <w:spacing w:line="360" w:lineRule="auto"/>
        <w:ind w:left="0"/>
        <w:rPr>
          <w:rFonts w:ascii="Arial" w:hAnsi="Arial" w:eastAsia="Arial" w:cs="Arial"/>
          <w:b w:val="1"/>
          <w:bCs w:val="1"/>
          <w:noProof w:val="0"/>
          <w:sz w:val="22"/>
          <w:szCs w:val="22"/>
          <w:lang w:val="en-GB"/>
        </w:rPr>
      </w:pPr>
      <w:r w:rsidRPr="46D9EF67" w:rsidR="3DD0D114">
        <w:rPr>
          <w:rFonts w:ascii="Arial" w:hAnsi="Arial" w:eastAsia="Arial" w:cs="Arial"/>
          <w:b w:val="1"/>
          <w:bCs w:val="1"/>
          <w:noProof w:val="0"/>
          <w:sz w:val="22"/>
          <w:szCs w:val="22"/>
          <w:lang w:val="en-GB"/>
        </w:rPr>
        <w:t xml:space="preserve">3 </w:t>
      </w:r>
      <w:r w:rsidRPr="46D9EF67" w:rsidR="475FE5B8">
        <w:rPr>
          <w:rFonts w:ascii="Arial" w:hAnsi="Arial" w:eastAsia="Arial" w:cs="Arial"/>
          <w:b w:val="1"/>
          <w:bCs w:val="1"/>
          <w:noProof w:val="0"/>
          <w:sz w:val="22"/>
          <w:szCs w:val="22"/>
          <w:lang w:val="en-GB"/>
        </w:rPr>
        <w:t>Application in Health and Social Care Policy</w:t>
      </w:r>
    </w:p>
    <w:p w:rsidR="33D8AA1E" w:rsidP="46D9EF67" w:rsidRDefault="33D8AA1E" w14:paraId="6D5C4FAD" w14:textId="0960FEB9">
      <w:pPr>
        <w:pStyle w:val="Normal"/>
        <w:spacing w:line="360" w:lineRule="auto"/>
        <w:ind w:left="0"/>
        <w:rPr>
          <w:rFonts w:ascii="Arial" w:hAnsi="Arial" w:eastAsia="Arial" w:cs="Arial"/>
          <w:noProof w:val="0"/>
          <w:sz w:val="22"/>
          <w:szCs w:val="22"/>
          <w:lang w:val="en-GB"/>
        </w:rPr>
      </w:pPr>
      <w:r w:rsidRPr="46D9EF67" w:rsidR="6EE795AF">
        <w:rPr>
          <w:rFonts w:ascii="Arial" w:hAnsi="Arial" w:eastAsia="Arial" w:cs="Arial"/>
          <w:noProof w:val="0"/>
          <w:sz w:val="22"/>
          <w:szCs w:val="22"/>
          <w:lang w:val="en-GB"/>
        </w:rPr>
        <w:t xml:space="preserve">Many modern policies clearly reflect the social model's influence. Its ideals are reflected in UK laws like the Equality Act 2010, which mandates reasonable accommodations to </w:t>
      </w:r>
      <w:r w:rsidRPr="46D9EF67" w:rsidR="6EE795AF">
        <w:rPr>
          <w:rFonts w:ascii="Arial" w:hAnsi="Arial" w:eastAsia="Arial" w:cs="Arial"/>
          <w:noProof w:val="0"/>
          <w:sz w:val="22"/>
          <w:szCs w:val="22"/>
          <w:lang w:val="en-GB"/>
        </w:rPr>
        <w:t>eliminate</w:t>
      </w:r>
      <w:r w:rsidRPr="46D9EF67" w:rsidR="6EE795AF">
        <w:rPr>
          <w:rFonts w:ascii="Arial" w:hAnsi="Arial" w:eastAsia="Arial" w:cs="Arial"/>
          <w:noProof w:val="0"/>
          <w:sz w:val="22"/>
          <w:szCs w:val="22"/>
          <w:lang w:val="en-GB"/>
        </w:rPr>
        <w:t xml:space="preserve"> obstacles for those with disabilities. The model's emphasis on autonomy and choice is also a major source of inspiration for policies that support independent living and personalisation in social care.</w:t>
      </w:r>
    </w:p>
    <w:p w:rsidR="33D8AA1E" w:rsidP="46D9EF67" w:rsidRDefault="33D8AA1E" w14:paraId="2FC0306D" w14:textId="640E01BF">
      <w:pPr>
        <w:pStyle w:val="Normal"/>
        <w:spacing w:line="360" w:lineRule="auto"/>
        <w:ind w:left="0"/>
        <w:rPr>
          <w:rFonts w:ascii="Arial" w:hAnsi="Arial" w:eastAsia="Arial" w:cs="Arial"/>
          <w:noProof w:val="0"/>
          <w:sz w:val="22"/>
          <w:szCs w:val="22"/>
          <w:lang w:val="en-GB"/>
        </w:rPr>
      </w:pPr>
      <w:r w:rsidRPr="46D9EF67" w:rsidR="49AF8414">
        <w:rPr>
          <w:rFonts w:ascii="Arial" w:hAnsi="Arial" w:eastAsia="Arial" w:cs="Arial"/>
          <w:noProof w:val="0"/>
          <w:sz w:val="22"/>
          <w:szCs w:val="22"/>
          <w:lang w:val="en-GB"/>
        </w:rPr>
        <w:t xml:space="preserve">For example, individuals can customise their care to suit their tastes with personal budgets and direct payments. By transferring power from healthcare providers to service users, this approach </w:t>
      </w:r>
      <w:r w:rsidRPr="46D9EF67" w:rsidR="49AF8414">
        <w:rPr>
          <w:rFonts w:ascii="Arial" w:hAnsi="Arial" w:eastAsia="Arial" w:cs="Arial"/>
          <w:noProof w:val="0"/>
          <w:sz w:val="22"/>
          <w:szCs w:val="22"/>
          <w:lang w:val="en-GB"/>
        </w:rPr>
        <w:t>represents</w:t>
      </w:r>
      <w:r w:rsidRPr="46D9EF67" w:rsidR="49AF8414">
        <w:rPr>
          <w:rFonts w:ascii="Arial" w:hAnsi="Arial" w:eastAsia="Arial" w:cs="Arial"/>
          <w:noProof w:val="0"/>
          <w:sz w:val="22"/>
          <w:szCs w:val="22"/>
          <w:lang w:val="en-GB"/>
        </w:rPr>
        <w:t xml:space="preserve"> both person-centred care and the social model. Accessible services, such as communication support, physical access, and culturally competent care, are becoming increasingly important. These advancements show how efforts to create more inclusive systems are guided by the social model.</w:t>
      </w:r>
    </w:p>
    <w:p w:rsidR="33D8AA1E" w:rsidP="46D9EF67" w:rsidRDefault="33D8AA1E" w14:paraId="0D504496" w14:textId="17D9F439">
      <w:pPr>
        <w:pStyle w:val="Normal"/>
        <w:spacing w:line="360" w:lineRule="auto"/>
        <w:ind w:left="0"/>
        <w:rPr>
          <w:rFonts w:ascii="Arial" w:hAnsi="Arial" w:eastAsia="Arial" w:cs="Arial"/>
          <w:noProof w:val="0"/>
          <w:sz w:val="22"/>
          <w:szCs w:val="22"/>
          <w:lang w:val="en-GB"/>
        </w:rPr>
      </w:pPr>
      <w:r w:rsidRPr="46D9EF67" w:rsidR="6EE795AF">
        <w:rPr>
          <w:rFonts w:ascii="Arial" w:hAnsi="Arial" w:eastAsia="Arial" w:cs="Arial"/>
          <w:noProof w:val="0"/>
          <w:sz w:val="22"/>
          <w:szCs w:val="22"/>
          <w:lang w:val="en-GB"/>
        </w:rPr>
        <w:t xml:space="preserve">The government and top charities in the UK have embraced the Social Model of Disability. It asserts that social barriers—like buildings with only stairs—rather than people's physical or mental disabilities are what cause people to be disabled, and policy implementation </w:t>
      </w:r>
      <w:r w:rsidRPr="46D9EF67" w:rsidR="6EE795AF">
        <w:rPr>
          <w:rFonts w:ascii="Arial" w:hAnsi="Arial" w:eastAsia="Arial" w:cs="Arial"/>
          <w:noProof w:val="0"/>
          <w:sz w:val="22"/>
          <w:szCs w:val="22"/>
          <w:lang w:val="en-GB"/>
        </w:rPr>
        <w:t>frequently</w:t>
      </w:r>
      <w:r w:rsidRPr="46D9EF67" w:rsidR="6EE795AF">
        <w:rPr>
          <w:rFonts w:ascii="Arial" w:hAnsi="Arial" w:eastAsia="Arial" w:cs="Arial"/>
          <w:noProof w:val="0"/>
          <w:sz w:val="22"/>
          <w:szCs w:val="22"/>
          <w:lang w:val="en-GB"/>
        </w:rPr>
        <w:t xml:space="preserve"> </w:t>
      </w:r>
      <w:r w:rsidRPr="46D9EF67" w:rsidR="6EE795AF">
        <w:rPr>
          <w:rFonts w:ascii="Arial" w:hAnsi="Arial" w:eastAsia="Arial" w:cs="Arial"/>
          <w:noProof w:val="0"/>
          <w:sz w:val="22"/>
          <w:szCs w:val="22"/>
          <w:lang w:val="en-GB"/>
        </w:rPr>
        <w:t>fails to</w:t>
      </w:r>
      <w:r w:rsidRPr="46D9EF67" w:rsidR="6EE795AF">
        <w:rPr>
          <w:rFonts w:ascii="Arial" w:hAnsi="Arial" w:eastAsia="Arial" w:cs="Arial"/>
          <w:noProof w:val="0"/>
          <w:sz w:val="22"/>
          <w:szCs w:val="22"/>
          <w:lang w:val="en-GB"/>
        </w:rPr>
        <w:t xml:space="preserve"> address this. The degree to which these ideas are implemented in practice may be limited by institutional inertia, bureaucratic procedures, and resource limitations. Because of this</w:t>
      </w:r>
      <w:r w:rsidRPr="46D9EF67" w:rsidR="5B9831EB">
        <w:rPr>
          <w:rFonts w:ascii="Arial" w:hAnsi="Arial" w:eastAsia="Arial" w:cs="Arial"/>
          <w:noProof w:val="0"/>
          <w:sz w:val="22"/>
          <w:szCs w:val="22"/>
          <w:lang w:val="en-GB"/>
        </w:rPr>
        <w:t xml:space="preserve"> </w:t>
      </w:r>
      <w:r w:rsidRPr="46D9EF67" w:rsidR="5B9831EB">
        <w:rPr>
          <w:rFonts w:ascii="Arial" w:hAnsi="Arial" w:eastAsia="Arial" w:cs="Arial"/>
          <w:noProof w:val="0"/>
          <w:sz w:val="22"/>
          <w:szCs w:val="22"/>
          <w:lang w:val="en-GB"/>
        </w:rPr>
        <w:t>(Sociability, 2024).</w:t>
      </w:r>
    </w:p>
    <w:p w:rsidR="33D8AA1E" w:rsidP="46D9EF67" w:rsidRDefault="33D8AA1E" w14:paraId="09777A92" w14:textId="6E55959D">
      <w:pPr>
        <w:pStyle w:val="Normal"/>
        <w:spacing w:line="360" w:lineRule="auto"/>
        <w:ind w:left="0"/>
        <w:rPr>
          <w:rFonts w:ascii="Arial" w:hAnsi="Arial" w:eastAsia="Arial" w:cs="Arial"/>
          <w:noProof w:val="0"/>
          <w:sz w:val="22"/>
          <w:szCs w:val="22"/>
          <w:lang w:val="en-GB"/>
        </w:rPr>
      </w:pPr>
    </w:p>
    <w:p w:rsidR="33D8AA1E" w:rsidP="46D9EF67" w:rsidRDefault="33D8AA1E" w14:paraId="25FEDAB0" w14:textId="2AF39595">
      <w:pPr>
        <w:pStyle w:val="Normal"/>
        <w:spacing w:line="360" w:lineRule="auto"/>
        <w:ind w:left="720"/>
        <w:rPr>
          <w:rFonts w:ascii="Arial" w:hAnsi="Arial" w:eastAsia="Arial" w:cs="Arial"/>
          <w:noProof w:val="0"/>
          <w:sz w:val="22"/>
          <w:szCs w:val="22"/>
          <w:lang w:val="en-GB"/>
        </w:rPr>
      </w:pPr>
    </w:p>
    <w:p w:rsidR="33D8AA1E" w:rsidP="46D9EF67" w:rsidRDefault="33D8AA1E" w14:paraId="4F5224E8" w14:textId="476DF427">
      <w:pPr>
        <w:pStyle w:val="Normal"/>
        <w:spacing w:line="360" w:lineRule="auto"/>
        <w:rPr>
          <w:rFonts w:ascii="Arial" w:hAnsi="Arial" w:eastAsia="Arial" w:cs="Arial"/>
          <w:b w:val="1"/>
          <w:bCs w:val="1"/>
          <w:noProof w:val="0"/>
          <w:sz w:val="22"/>
          <w:szCs w:val="22"/>
          <w:lang w:val="en-GB"/>
        </w:rPr>
      </w:pPr>
      <w:r w:rsidRPr="46D9EF67" w:rsidR="2F2C2001">
        <w:rPr>
          <w:rFonts w:ascii="Arial" w:hAnsi="Arial" w:eastAsia="Arial" w:cs="Arial"/>
          <w:b w:val="1"/>
          <w:bCs w:val="1"/>
          <w:noProof w:val="0"/>
          <w:sz w:val="22"/>
          <w:szCs w:val="22"/>
          <w:lang w:val="en-GB"/>
        </w:rPr>
        <w:t xml:space="preserve">4 </w:t>
      </w:r>
      <w:r w:rsidRPr="46D9EF67" w:rsidR="3713E947">
        <w:rPr>
          <w:rFonts w:ascii="Arial" w:hAnsi="Arial" w:eastAsia="Arial" w:cs="Arial"/>
          <w:b w:val="1"/>
          <w:bCs w:val="1"/>
          <w:noProof w:val="0"/>
          <w:sz w:val="22"/>
          <w:szCs w:val="22"/>
          <w:lang w:val="en-GB"/>
        </w:rPr>
        <w:t>Implications for Practice</w:t>
      </w:r>
    </w:p>
    <w:p w:rsidR="33D8AA1E" w:rsidP="46D9EF67" w:rsidRDefault="33D8AA1E" w14:paraId="4561A9CC" w14:textId="3B476906">
      <w:pPr>
        <w:pStyle w:val="Normal"/>
        <w:spacing w:line="360" w:lineRule="auto"/>
        <w:ind w:left="0"/>
        <w:rPr>
          <w:rFonts w:ascii="Arial" w:hAnsi="Arial" w:eastAsia="Arial" w:cs="Arial"/>
          <w:noProof w:val="0"/>
          <w:sz w:val="22"/>
          <w:szCs w:val="22"/>
          <w:lang w:val="en-GB"/>
        </w:rPr>
      </w:pPr>
      <w:r w:rsidRPr="46D9EF67" w:rsidR="0CB5E2FA">
        <w:rPr>
          <w:rFonts w:ascii="Arial" w:hAnsi="Arial" w:eastAsia="Arial" w:cs="Arial"/>
          <w:noProof w:val="0"/>
          <w:sz w:val="22"/>
          <w:szCs w:val="22"/>
          <w:lang w:val="en-GB"/>
        </w:rPr>
        <w:t xml:space="preserve">Applying the social model in practice </w:t>
      </w:r>
      <w:r w:rsidRPr="46D9EF67" w:rsidR="0CB5E2FA">
        <w:rPr>
          <w:rFonts w:ascii="Arial" w:hAnsi="Arial" w:eastAsia="Arial" w:cs="Arial"/>
          <w:noProof w:val="0"/>
          <w:sz w:val="22"/>
          <w:szCs w:val="22"/>
          <w:lang w:val="en-GB"/>
        </w:rPr>
        <w:t>necessitates</w:t>
      </w:r>
      <w:r w:rsidRPr="46D9EF67" w:rsidR="0CB5E2FA">
        <w:rPr>
          <w:rFonts w:ascii="Arial" w:hAnsi="Arial" w:eastAsia="Arial" w:cs="Arial"/>
          <w:noProof w:val="0"/>
          <w:sz w:val="22"/>
          <w:szCs w:val="22"/>
          <w:lang w:val="en-GB"/>
        </w:rPr>
        <w:t xml:space="preserve"> a change in professional attitudes and behaviours. Practitioners need to consider the larger factors of health and wellbeing rather than just a clinical focus. This is also true of the Social Model of Disability, which was never intended to be a flawless theory of disability but rather to explain the experiences of disabled people in society and, more crucially, to be a tool for bringing about social change. The significance of lobbying and system-level thinking is another conclusion. In addition to attending to individual needs, practitioners must also confront systemic obstacles. This could be changing organisational policies, working with other organisations, or promoting accessible services</w:t>
      </w:r>
      <w:r w:rsidRPr="46D9EF67" w:rsidR="3C54C3DE">
        <w:rPr>
          <w:rFonts w:ascii="Arial" w:hAnsi="Arial" w:eastAsia="Arial" w:cs="Arial"/>
          <w:noProof w:val="0"/>
          <w:sz w:val="22"/>
          <w:szCs w:val="22"/>
          <w:lang w:val="en-GB"/>
        </w:rPr>
        <w:t xml:space="preserve"> </w:t>
      </w:r>
      <w:r w:rsidRPr="46D9EF67" w:rsidR="3C54C3DE">
        <w:rPr>
          <w:rFonts w:ascii="Arial" w:hAnsi="Arial" w:eastAsia="Arial" w:cs="Arial"/>
          <w:noProof w:val="0"/>
          <w:sz w:val="22"/>
          <w:szCs w:val="22"/>
          <w:lang w:val="en-GB"/>
        </w:rPr>
        <w:t>(McCourt, 2015).</w:t>
      </w:r>
    </w:p>
    <w:p w:rsidR="33D8AA1E" w:rsidP="46D9EF67" w:rsidRDefault="33D8AA1E" w14:paraId="109E21B7" w14:textId="66D781AD">
      <w:pPr>
        <w:pStyle w:val="Normal"/>
        <w:spacing w:line="360" w:lineRule="auto"/>
        <w:rPr>
          <w:rFonts w:ascii="Arial" w:hAnsi="Arial" w:eastAsia="Arial" w:cs="Arial"/>
          <w:sz w:val="22"/>
          <w:szCs w:val="22"/>
        </w:rPr>
      </w:pPr>
    </w:p>
    <w:p w:rsidR="46D9EF67" w:rsidP="46D9EF67" w:rsidRDefault="46D9EF67" w14:paraId="514E190D" w14:textId="4CEC049E">
      <w:pPr>
        <w:pStyle w:val="Normal"/>
        <w:spacing w:line="360" w:lineRule="auto"/>
        <w:rPr>
          <w:rFonts w:ascii="Arial" w:hAnsi="Arial" w:eastAsia="Arial" w:cs="Arial"/>
          <w:noProof w:val="0"/>
          <w:sz w:val="22"/>
          <w:szCs w:val="22"/>
          <w:lang w:val="en-GB"/>
        </w:rPr>
      </w:pPr>
    </w:p>
    <w:p w:rsidR="46D9EF67" w:rsidP="46D9EF67" w:rsidRDefault="46D9EF67" w14:paraId="6BEDB83D" w14:textId="4AA09242">
      <w:pPr>
        <w:pStyle w:val="Normal"/>
        <w:spacing w:line="360" w:lineRule="auto"/>
        <w:rPr>
          <w:rFonts w:ascii="Arial" w:hAnsi="Arial" w:eastAsia="Arial" w:cs="Arial"/>
          <w:noProof w:val="0"/>
          <w:sz w:val="22"/>
          <w:szCs w:val="22"/>
          <w:lang w:val="en-GB"/>
        </w:rPr>
      </w:pPr>
    </w:p>
    <w:p w:rsidR="33D8AA1E" w:rsidP="46D9EF67" w:rsidRDefault="33D8AA1E" w14:paraId="4B03008B" w14:textId="115A87FA">
      <w:pPr>
        <w:pStyle w:val="Normal"/>
        <w:spacing w:line="360" w:lineRule="auto"/>
        <w:rPr>
          <w:rFonts w:ascii="Arial" w:hAnsi="Arial" w:eastAsia="Arial" w:cs="Arial"/>
          <w:b w:val="1"/>
          <w:bCs w:val="1"/>
          <w:noProof w:val="0"/>
          <w:sz w:val="22"/>
          <w:szCs w:val="22"/>
          <w:lang w:val="en-GB"/>
        </w:rPr>
      </w:pPr>
      <w:r w:rsidRPr="46D9EF67" w:rsidR="2F9C6F32">
        <w:rPr>
          <w:rFonts w:ascii="Arial" w:hAnsi="Arial" w:eastAsia="Arial" w:cs="Arial"/>
          <w:b w:val="1"/>
          <w:bCs w:val="1"/>
          <w:noProof w:val="0"/>
          <w:sz w:val="22"/>
          <w:szCs w:val="22"/>
          <w:lang w:val="en-GB"/>
        </w:rPr>
        <w:t>5 Critiques of the Social Model</w:t>
      </w:r>
      <w:r w:rsidRPr="46D9EF67" w:rsidR="22818B7A">
        <w:rPr>
          <w:rFonts w:ascii="Arial" w:hAnsi="Arial" w:eastAsia="Arial" w:cs="Arial"/>
          <w:b w:val="1"/>
          <w:bCs w:val="1"/>
          <w:noProof w:val="0"/>
          <w:sz w:val="22"/>
          <w:szCs w:val="22"/>
          <w:lang w:val="en-GB"/>
        </w:rPr>
        <w:t xml:space="preserve"> </w:t>
      </w:r>
    </w:p>
    <w:p w:rsidR="33D8AA1E" w:rsidP="46D9EF67" w:rsidRDefault="33D8AA1E" w14:paraId="386A4971" w14:textId="4BA4CF9D">
      <w:pPr>
        <w:pStyle w:val="Normal"/>
        <w:spacing w:line="360" w:lineRule="auto"/>
        <w:ind w:left="0"/>
        <w:rPr>
          <w:rFonts w:ascii="Arial" w:hAnsi="Arial" w:eastAsia="Arial" w:cs="Arial"/>
          <w:noProof w:val="0"/>
          <w:sz w:val="22"/>
          <w:szCs w:val="22"/>
          <w:lang w:val="en-GB"/>
        </w:rPr>
      </w:pPr>
      <w:r w:rsidRPr="46D9EF67" w:rsidR="22818B7A">
        <w:rPr>
          <w:rFonts w:ascii="Arial" w:hAnsi="Arial" w:eastAsia="Arial" w:cs="Arial"/>
          <w:noProof w:val="0"/>
          <w:sz w:val="22"/>
          <w:szCs w:val="22"/>
          <w:lang w:val="en-GB"/>
        </w:rPr>
        <w:t xml:space="preserve">If society </w:t>
      </w:r>
      <w:r w:rsidRPr="46D9EF67" w:rsidR="22818B7A">
        <w:rPr>
          <w:rFonts w:ascii="Arial" w:hAnsi="Arial" w:eastAsia="Arial" w:cs="Arial"/>
          <w:noProof w:val="0"/>
          <w:sz w:val="22"/>
          <w:szCs w:val="22"/>
          <w:lang w:val="en-GB"/>
        </w:rPr>
        <w:t>didn't</w:t>
      </w:r>
      <w:r w:rsidRPr="46D9EF67" w:rsidR="22818B7A">
        <w:rPr>
          <w:rFonts w:ascii="Arial" w:hAnsi="Arial" w:eastAsia="Arial" w:cs="Arial"/>
          <w:noProof w:val="0"/>
          <w:sz w:val="22"/>
          <w:szCs w:val="22"/>
          <w:lang w:val="en-GB"/>
        </w:rPr>
        <w:t xml:space="preserve"> make people dependent, disability would go away. Concentrating on society as the fundamental cause of disability, rather than impairment, through the concepts of 'social and individual models of disability', has </w:t>
      </w:r>
      <w:r w:rsidRPr="46D9EF67" w:rsidR="22818B7A">
        <w:rPr>
          <w:rFonts w:ascii="Arial" w:hAnsi="Arial" w:eastAsia="Arial" w:cs="Arial"/>
          <w:noProof w:val="0"/>
          <w:sz w:val="22"/>
          <w:szCs w:val="22"/>
          <w:lang w:val="en-GB"/>
        </w:rPr>
        <w:t>arguably evolved</w:t>
      </w:r>
      <w:r w:rsidRPr="46D9EF67" w:rsidR="22818B7A">
        <w:rPr>
          <w:rFonts w:ascii="Arial" w:hAnsi="Arial" w:eastAsia="Arial" w:cs="Arial"/>
          <w:noProof w:val="0"/>
          <w:sz w:val="22"/>
          <w:szCs w:val="22"/>
          <w:lang w:val="en-GB"/>
        </w:rPr>
        <w:t xml:space="preserve"> into a double-edged sword. It has been used successfully for political activism, but it has also caused problems and disagreements in disability studies, sociology, and the sociology of the body (Shakespeare and Watson 1995, 2010; Thomas 2004, 2007). Even though it has some good points, the social model has been heavily criticised. One major criticism is that it </w:t>
      </w:r>
      <w:r w:rsidRPr="46D9EF67" w:rsidR="22818B7A">
        <w:rPr>
          <w:rFonts w:ascii="Arial" w:hAnsi="Arial" w:eastAsia="Arial" w:cs="Arial"/>
          <w:noProof w:val="0"/>
          <w:sz w:val="22"/>
          <w:szCs w:val="22"/>
          <w:lang w:val="en-GB"/>
        </w:rPr>
        <w:t>doesn't</w:t>
      </w:r>
      <w:r w:rsidRPr="46D9EF67" w:rsidR="22818B7A">
        <w:rPr>
          <w:rFonts w:ascii="Arial" w:hAnsi="Arial" w:eastAsia="Arial" w:cs="Arial"/>
          <w:noProof w:val="0"/>
          <w:sz w:val="22"/>
          <w:szCs w:val="22"/>
          <w:lang w:val="en-GB"/>
        </w:rPr>
        <w:t xml:space="preserve"> give enough weight to impairment. The model correctly questions societal barriers, but it may neglect the actual experiences of pain, fatigue, or medical requirements </w:t>
      </w:r>
      <w:r w:rsidRPr="46D9EF67" w:rsidR="22818B7A">
        <w:rPr>
          <w:rFonts w:ascii="Arial" w:hAnsi="Arial" w:eastAsia="Arial" w:cs="Arial"/>
          <w:noProof w:val="0"/>
          <w:sz w:val="22"/>
          <w:szCs w:val="22"/>
          <w:lang w:val="en-GB"/>
        </w:rPr>
        <w:t>encountered</w:t>
      </w:r>
      <w:r w:rsidRPr="46D9EF67" w:rsidR="22818B7A">
        <w:rPr>
          <w:rFonts w:ascii="Arial" w:hAnsi="Arial" w:eastAsia="Arial" w:cs="Arial"/>
          <w:noProof w:val="0"/>
          <w:sz w:val="22"/>
          <w:szCs w:val="22"/>
          <w:lang w:val="en-GB"/>
        </w:rPr>
        <w:t xml:space="preserve"> by individuals</w:t>
      </w:r>
      <w:r w:rsidRPr="46D9EF67" w:rsidR="6AA8A07F">
        <w:rPr>
          <w:rFonts w:ascii="Arial" w:hAnsi="Arial" w:eastAsia="Arial" w:cs="Arial"/>
          <w:noProof w:val="0"/>
          <w:sz w:val="22"/>
          <w:szCs w:val="22"/>
          <w:lang w:val="en-GB"/>
        </w:rPr>
        <w:t xml:space="preserve"> </w:t>
      </w:r>
      <w:r w:rsidRPr="46D9EF67" w:rsidR="6AA8A07F">
        <w:rPr>
          <w:rFonts w:ascii="Arial" w:hAnsi="Arial" w:eastAsia="Arial" w:cs="Arial"/>
          <w:noProof w:val="0"/>
          <w:sz w:val="22"/>
          <w:szCs w:val="22"/>
          <w:lang w:val="en-GB"/>
        </w:rPr>
        <w:t>(Owens, 2014)</w:t>
      </w:r>
      <w:r w:rsidRPr="46D9EF67" w:rsidR="39D8F6F2">
        <w:rPr>
          <w:rFonts w:ascii="Arial" w:hAnsi="Arial" w:eastAsia="Arial" w:cs="Arial"/>
          <w:noProof w:val="0"/>
          <w:sz w:val="22"/>
          <w:szCs w:val="22"/>
          <w:lang w:val="en-GB"/>
        </w:rPr>
        <w:t>.</w:t>
      </w:r>
    </w:p>
    <w:p w:rsidR="33D8AA1E" w:rsidP="46D9EF67" w:rsidRDefault="33D8AA1E" w14:paraId="6FBB3154" w14:textId="082A3BE4">
      <w:pPr>
        <w:pStyle w:val="Normal"/>
        <w:spacing w:line="360" w:lineRule="auto"/>
        <w:ind w:left="0"/>
        <w:rPr>
          <w:rFonts w:ascii="Arial" w:hAnsi="Arial" w:eastAsia="Arial" w:cs="Arial"/>
          <w:noProof w:val="0"/>
          <w:sz w:val="22"/>
          <w:szCs w:val="22"/>
          <w:lang w:val="en-GB"/>
        </w:rPr>
      </w:pPr>
    </w:p>
    <w:p w:rsidR="33D8AA1E" w:rsidP="46D9EF67" w:rsidRDefault="33D8AA1E" w14:paraId="1DF508AE" w14:textId="353C3F36">
      <w:pPr>
        <w:pStyle w:val="Normal"/>
        <w:spacing w:line="360" w:lineRule="auto"/>
        <w:ind w:left="0"/>
        <w:rPr>
          <w:rFonts w:ascii="Arial" w:hAnsi="Arial" w:eastAsia="Arial" w:cs="Arial"/>
          <w:b w:val="1"/>
          <w:bCs w:val="1"/>
          <w:noProof w:val="0"/>
          <w:sz w:val="22"/>
          <w:szCs w:val="22"/>
          <w:lang w:val="en-GB"/>
        </w:rPr>
      </w:pPr>
      <w:r w:rsidRPr="46D9EF67" w:rsidR="174E66E1">
        <w:rPr>
          <w:rFonts w:ascii="Arial" w:hAnsi="Arial" w:eastAsia="Arial" w:cs="Arial"/>
          <w:b w:val="1"/>
          <w:bCs w:val="1"/>
          <w:noProof w:val="0"/>
          <w:sz w:val="22"/>
          <w:szCs w:val="22"/>
          <w:lang w:val="en-GB"/>
        </w:rPr>
        <w:t>6 Integrating the Social model with other approaches</w:t>
      </w:r>
      <w:r w:rsidRPr="46D9EF67" w:rsidR="5C299644">
        <w:rPr>
          <w:rFonts w:ascii="Arial" w:hAnsi="Arial" w:eastAsia="Arial" w:cs="Arial"/>
          <w:b w:val="1"/>
          <w:bCs w:val="1"/>
          <w:noProof w:val="0"/>
          <w:sz w:val="22"/>
          <w:szCs w:val="22"/>
          <w:lang w:val="en-GB"/>
        </w:rPr>
        <w:t xml:space="preserve"> </w:t>
      </w:r>
    </w:p>
    <w:p w:rsidR="33D8AA1E" w:rsidP="46D9EF67" w:rsidRDefault="33D8AA1E" w14:paraId="0D9EF79E" w14:textId="54165E49">
      <w:pPr>
        <w:pStyle w:val="Normal"/>
        <w:spacing w:line="360" w:lineRule="auto"/>
        <w:ind w:left="0"/>
        <w:rPr>
          <w:rFonts w:ascii="Arial" w:hAnsi="Arial" w:eastAsia="Arial" w:cs="Arial"/>
          <w:noProof w:val="0"/>
          <w:sz w:val="22"/>
          <w:szCs w:val="22"/>
          <w:lang w:val="en-GB"/>
        </w:rPr>
      </w:pPr>
      <w:r w:rsidRPr="46D9EF67" w:rsidR="00D73417">
        <w:rPr>
          <w:rFonts w:ascii="Arial" w:hAnsi="Arial" w:eastAsia="Arial" w:cs="Arial"/>
          <w:noProof w:val="0"/>
          <w:sz w:val="22"/>
          <w:szCs w:val="22"/>
          <w:lang w:val="en-GB"/>
        </w:rPr>
        <w:t xml:space="preserve">In response to these criticisms, more integrated models of disability have </w:t>
      </w:r>
      <w:r w:rsidRPr="46D9EF67" w:rsidR="00D73417">
        <w:rPr>
          <w:rFonts w:ascii="Arial" w:hAnsi="Arial" w:eastAsia="Arial" w:cs="Arial"/>
          <w:noProof w:val="0"/>
          <w:sz w:val="22"/>
          <w:szCs w:val="22"/>
          <w:lang w:val="en-GB"/>
        </w:rPr>
        <w:t>emerged</w:t>
      </w:r>
      <w:r w:rsidRPr="46D9EF67" w:rsidR="00D73417">
        <w:rPr>
          <w:rFonts w:ascii="Arial" w:hAnsi="Arial" w:eastAsia="Arial" w:cs="Arial"/>
          <w:noProof w:val="0"/>
          <w:sz w:val="22"/>
          <w:szCs w:val="22"/>
          <w:lang w:val="en-GB"/>
        </w:rPr>
        <w:t xml:space="preserve">. These approaches </w:t>
      </w:r>
      <w:r w:rsidRPr="46D9EF67" w:rsidR="00D73417">
        <w:rPr>
          <w:rFonts w:ascii="Arial" w:hAnsi="Arial" w:eastAsia="Arial" w:cs="Arial"/>
          <w:noProof w:val="0"/>
          <w:sz w:val="22"/>
          <w:szCs w:val="22"/>
          <w:lang w:val="en-GB"/>
        </w:rPr>
        <w:t>attempt</w:t>
      </w:r>
      <w:r w:rsidRPr="46D9EF67" w:rsidR="00D73417">
        <w:rPr>
          <w:rFonts w:ascii="Arial" w:hAnsi="Arial" w:eastAsia="Arial" w:cs="Arial"/>
          <w:noProof w:val="0"/>
          <w:sz w:val="22"/>
          <w:szCs w:val="22"/>
          <w:lang w:val="en-GB"/>
        </w:rPr>
        <w:t xml:space="preserve"> to integrate the Social Model's strengths with insights from other frameworks, such as the biopsychosocial model. The social model accurately reflects and provides a radical yet realistic strategy to </w:t>
      </w:r>
      <w:r w:rsidRPr="46D9EF67" w:rsidR="00D73417">
        <w:rPr>
          <w:rFonts w:ascii="Arial" w:hAnsi="Arial" w:eastAsia="Arial" w:cs="Arial"/>
          <w:noProof w:val="0"/>
          <w:sz w:val="22"/>
          <w:szCs w:val="22"/>
          <w:lang w:val="en-GB"/>
        </w:rPr>
        <w:t>eliminate</w:t>
      </w:r>
      <w:r w:rsidRPr="46D9EF67" w:rsidR="00D73417">
        <w:rPr>
          <w:rFonts w:ascii="Arial" w:hAnsi="Arial" w:eastAsia="Arial" w:cs="Arial"/>
          <w:noProof w:val="0"/>
          <w:sz w:val="22"/>
          <w:szCs w:val="22"/>
          <w:lang w:val="en-GB"/>
        </w:rPr>
        <w:t xml:space="preserve"> their marginalisation and oppression without demanding them to change who they are </w:t>
      </w:r>
      <w:r w:rsidRPr="46D9EF67" w:rsidR="00D73417">
        <w:rPr>
          <w:rFonts w:ascii="Arial" w:hAnsi="Arial" w:eastAsia="Arial" w:cs="Arial"/>
          <w:noProof w:val="0"/>
          <w:sz w:val="22"/>
          <w:szCs w:val="22"/>
          <w:lang w:val="en-GB"/>
        </w:rPr>
        <w:t>to</w:t>
      </w:r>
      <w:r w:rsidRPr="46D9EF67" w:rsidR="00D73417">
        <w:rPr>
          <w:rFonts w:ascii="Arial" w:hAnsi="Arial" w:eastAsia="Arial" w:cs="Arial"/>
          <w:noProof w:val="0"/>
          <w:sz w:val="22"/>
          <w:szCs w:val="22"/>
          <w:lang w:val="en-GB"/>
        </w:rPr>
        <w:t xml:space="preserve"> obtain equal rights and opportunities with people without disabilities.</w:t>
      </w:r>
      <w:r w:rsidRPr="46D9EF67" w:rsidR="00D73417">
        <w:rPr>
          <w:rFonts w:ascii="Arial" w:hAnsi="Arial" w:eastAsia="Arial" w:cs="Arial"/>
          <w:noProof w:val="0"/>
          <w:sz w:val="22"/>
          <w:szCs w:val="22"/>
          <w:lang w:val="en-GB"/>
        </w:rPr>
        <w:t xml:space="preserve"> </w:t>
      </w:r>
    </w:p>
    <w:p w:rsidR="33D8AA1E" w:rsidP="46D9EF67" w:rsidRDefault="33D8AA1E" w14:paraId="6326CF54" w14:textId="7CA08A97">
      <w:pPr>
        <w:pStyle w:val="Normal"/>
        <w:spacing w:line="360" w:lineRule="auto"/>
        <w:ind w:left="0"/>
        <w:rPr>
          <w:rFonts w:ascii="Arial" w:hAnsi="Arial" w:eastAsia="Arial" w:cs="Arial"/>
          <w:noProof w:val="0"/>
          <w:sz w:val="22"/>
          <w:szCs w:val="22"/>
          <w:lang w:val="en-GB"/>
        </w:rPr>
      </w:pPr>
      <w:r w:rsidRPr="46D9EF67" w:rsidR="14009296">
        <w:rPr>
          <w:rFonts w:ascii="Arial" w:hAnsi="Arial" w:eastAsia="Arial" w:cs="Arial"/>
          <w:noProof w:val="0"/>
          <w:sz w:val="22"/>
          <w:szCs w:val="22"/>
          <w:lang w:val="en-GB"/>
        </w:rPr>
        <w:t xml:space="preserve">The biopsychosocial paradigm acknowledges that social, psychological, and biological variables interact to cause disability. This viewpoint </w:t>
      </w:r>
      <w:r w:rsidRPr="46D9EF67" w:rsidR="14009296">
        <w:rPr>
          <w:rFonts w:ascii="Arial" w:hAnsi="Arial" w:eastAsia="Arial" w:cs="Arial"/>
          <w:noProof w:val="0"/>
          <w:sz w:val="22"/>
          <w:szCs w:val="22"/>
          <w:lang w:val="en-GB"/>
        </w:rPr>
        <w:t>maintains</w:t>
      </w:r>
      <w:r w:rsidRPr="46D9EF67" w:rsidR="14009296">
        <w:rPr>
          <w:rFonts w:ascii="Arial" w:hAnsi="Arial" w:eastAsia="Arial" w:cs="Arial"/>
          <w:noProof w:val="0"/>
          <w:sz w:val="22"/>
          <w:szCs w:val="22"/>
          <w:lang w:val="en-GB"/>
        </w:rPr>
        <w:t xml:space="preserve"> the </w:t>
      </w:r>
      <w:r w:rsidRPr="46D9EF67" w:rsidR="14FA3BCE">
        <w:rPr>
          <w:rFonts w:ascii="Arial" w:hAnsi="Arial" w:eastAsia="Arial" w:cs="Arial"/>
          <w:noProof w:val="0"/>
          <w:sz w:val="22"/>
          <w:szCs w:val="22"/>
          <w:lang w:val="en-GB"/>
        </w:rPr>
        <w:t>social model's</w:t>
      </w:r>
      <w:r w:rsidRPr="46D9EF67" w:rsidR="14009296">
        <w:rPr>
          <w:rFonts w:ascii="Arial" w:hAnsi="Arial" w:eastAsia="Arial" w:cs="Arial"/>
          <w:noProof w:val="0"/>
          <w:sz w:val="22"/>
          <w:szCs w:val="22"/>
          <w:lang w:val="en-GB"/>
        </w:rPr>
        <w:t xml:space="preserve"> focus on structural constraints while enabling a more nuanced understanding of people's experiences. A move toward more comprehensive models of disability has occurred in response to these criticisms. These approaches try to incorporate the best elements of the social model as well as other models, such as the biopsychosocial theory. The biopsychosocial paradigm recognises that social, psychological, and biological variables interact to cause disability. This perspective </w:t>
      </w:r>
      <w:r w:rsidRPr="46D9EF67" w:rsidR="14009296">
        <w:rPr>
          <w:rFonts w:ascii="Arial" w:hAnsi="Arial" w:eastAsia="Arial" w:cs="Arial"/>
          <w:noProof w:val="0"/>
          <w:sz w:val="22"/>
          <w:szCs w:val="22"/>
          <w:lang w:val="en-GB"/>
        </w:rPr>
        <w:t>maintains</w:t>
      </w:r>
      <w:r w:rsidRPr="46D9EF67" w:rsidR="14009296">
        <w:rPr>
          <w:rFonts w:ascii="Arial" w:hAnsi="Arial" w:eastAsia="Arial" w:cs="Arial"/>
          <w:noProof w:val="0"/>
          <w:sz w:val="22"/>
          <w:szCs w:val="22"/>
          <w:lang w:val="en-GB"/>
        </w:rPr>
        <w:t xml:space="preserve"> the focus of the social model while enabling a more complex understanding of people's lives.</w:t>
      </w:r>
      <w:r w:rsidRPr="46D9EF67" w:rsidR="14009296">
        <w:rPr>
          <w:rFonts w:ascii="Arial" w:hAnsi="Arial" w:eastAsia="Arial" w:cs="Arial"/>
          <w:noProof w:val="0"/>
          <w:sz w:val="22"/>
          <w:szCs w:val="22"/>
          <w:lang w:val="en-GB"/>
        </w:rPr>
        <w:t xml:space="preserve"> </w:t>
      </w:r>
    </w:p>
    <w:p w:rsidR="33D8AA1E" w:rsidP="46D9EF67" w:rsidRDefault="33D8AA1E" w14:paraId="544EF5A1" w14:textId="72180492">
      <w:pPr>
        <w:pStyle w:val="Normal"/>
        <w:spacing w:line="360" w:lineRule="auto"/>
        <w:ind w:left="0"/>
        <w:rPr>
          <w:rFonts w:ascii="Arial" w:hAnsi="Arial" w:eastAsia="Arial" w:cs="Arial"/>
          <w:noProof w:val="0"/>
          <w:sz w:val="22"/>
          <w:szCs w:val="22"/>
          <w:lang w:val="en-GB"/>
        </w:rPr>
      </w:pPr>
      <w:r w:rsidRPr="46D9EF67" w:rsidR="00F31209">
        <w:rPr>
          <w:rFonts w:ascii="Arial" w:hAnsi="Arial" w:eastAsia="Arial" w:cs="Arial"/>
          <w:noProof w:val="0"/>
          <w:sz w:val="22"/>
          <w:szCs w:val="22"/>
          <w:lang w:val="en-GB"/>
        </w:rPr>
        <w:t>By guaranteeing that social and personal needs are considered, this kind of integration can improve person-centred care. Care plans could include, for example, medical care, mental health support, and environmental changes</w:t>
      </w:r>
      <w:r w:rsidRPr="46D9EF67" w:rsidR="00F31209">
        <w:rPr>
          <w:rFonts w:ascii="Arial" w:hAnsi="Arial" w:eastAsia="Arial" w:cs="Arial"/>
          <w:noProof w:val="0"/>
          <w:sz w:val="22"/>
          <w:szCs w:val="22"/>
          <w:lang w:val="en-GB"/>
        </w:rPr>
        <w:t xml:space="preserve"> </w:t>
      </w:r>
      <w:r w:rsidRPr="46D9EF67" w:rsidR="07EA1DE8">
        <w:rPr>
          <w:rFonts w:ascii="Arial" w:hAnsi="Arial" w:eastAsia="Arial" w:cs="Arial"/>
          <w:noProof w:val="0"/>
          <w:sz w:val="22"/>
          <w:szCs w:val="22"/>
          <w:lang w:val="en-GB"/>
        </w:rPr>
        <w:t>(NHS</w:t>
      </w:r>
      <w:r w:rsidRPr="46D9EF67" w:rsidR="3BB166A8">
        <w:rPr>
          <w:rFonts w:ascii="Arial" w:hAnsi="Arial" w:eastAsia="Arial" w:cs="Arial"/>
          <w:noProof w:val="0"/>
          <w:sz w:val="22"/>
          <w:szCs w:val="22"/>
          <w:lang w:val="en-GB"/>
        </w:rPr>
        <w:t xml:space="preserve"> England, 2021).</w:t>
      </w:r>
    </w:p>
    <w:p w:rsidR="33D8AA1E" w:rsidP="46D9EF67" w:rsidRDefault="33D8AA1E" w14:paraId="237BAB25" w14:textId="48434D49">
      <w:pPr>
        <w:pStyle w:val="Normal"/>
        <w:spacing w:line="360" w:lineRule="auto"/>
        <w:ind w:left="0"/>
        <w:rPr>
          <w:rFonts w:ascii="Arial" w:hAnsi="Arial" w:eastAsia="Arial" w:cs="Arial"/>
          <w:noProof w:val="0"/>
          <w:sz w:val="22"/>
          <w:szCs w:val="22"/>
          <w:lang w:val="en-GB"/>
        </w:rPr>
      </w:pPr>
    </w:p>
    <w:p w:rsidR="33D8AA1E" w:rsidP="46D9EF67" w:rsidRDefault="33D8AA1E" w14:paraId="08A60916" w14:textId="60A99FCD">
      <w:pPr>
        <w:pStyle w:val="Normal"/>
        <w:spacing w:line="360" w:lineRule="auto"/>
        <w:ind w:left="0"/>
        <w:rPr>
          <w:rFonts w:ascii="Arial" w:hAnsi="Arial" w:eastAsia="Arial" w:cs="Arial"/>
          <w:b w:val="1"/>
          <w:bCs w:val="1"/>
          <w:noProof w:val="0"/>
          <w:sz w:val="22"/>
          <w:szCs w:val="22"/>
          <w:lang w:val="en-GB"/>
        </w:rPr>
      </w:pPr>
      <w:r w:rsidRPr="46D9EF67" w:rsidR="2F9AFCED">
        <w:rPr>
          <w:rFonts w:ascii="Arial" w:hAnsi="Arial" w:eastAsia="Arial" w:cs="Arial"/>
          <w:b w:val="1"/>
          <w:bCs w:val="1"/>
          <w:noProof w:val="0"/>
          <w:sz w:val="22"/>
          <w:szCs w:val="22"/>
          <w:lang w:val="en-GB"/>
        </w:rPr>
        <w:t xml:space="preserve">7 </w:t>
      </w:r>
      <w:r w:rsidRPr="46D9EF67" w:rsidR="2876A34B">
        <w:rPr>
          <w:rFonts w:ascii="Arial" w:hAnsi="Arial" w:eastAsia="Arial" w:cs="Arial"/>
          <w:b w:val="1"/>
          <w:bCs w:val="1"/>
          <w:noProof w:val="0"/>
          <w:sz w:val="22"/>
          <w:szCs w:val="22"/>
          <w:lang w:val="en-GB"/>
        </w:rPr>
        <w:t>Challenges</w:t>
      </w:r>
      <w:r w:rsidRPr="46D9EF67" w:rsidR="2876A34B">
        <w:rPr>
          <w:rFonts w:ascii="Arial" w:hAnsi="Arial" w:eastAsia="Arial" w:cs="Arial"/>
          <w:b w:val="1"/>
          <w:bCs w:val="1"/>
          <w:noProof w:val="0"/>
          <w:sz w:val="22"/>
          <w:szCs w:val="22"/>
          <w:lang w:val="en-GB"/>
        </w:rPr>
        <w:t xml:space="preserve"> in Implementation</w:t>
      </w:r>
    </w:p>
    <w:p w:rsidR="33D8AA1E" w:rsidP="46D9EF67" w:rsidRDefault="33D8AA1E" w14:paraId="26690AEB" w14:textId="431AAD70">
      <w:pPr>
        <w:pStyle w:val="Normal"/>
        <w:spacing w:line="360" w:lineRule="auto"/>
        <w:rPr>
          <w:rFonts w:ascii="Arial" w:hAnsi="Arial" w:eastAsia="Arial" w:cs="Arial"/>
          <w:noProof w:val="0"/>
          <w:sz w:val="22"/>
          <w:szCs w:val="22"/>
          <w:lang w:val="en-GB"/>
        </w:rPr>
      </w:pPr>
      <w:r w:rsidRPr="46D9EF67" w:rsidR="2876A34B">
        <w:rPr>
          <w:rFonts w:ascii="Arial" w:hAnsi="Arial" w:eastAsia="Arial" w:cs="Arial"/>
          <w:noProof w:val="0"/>
          <w:sz w:val="22"/>
          <w:szCs w:val="22"/>
          <w:lang w:val="en-GB"/>
        </w:rPr>
        <w:t>T</w:t>
      </w:r>
      <w:r w:rsidRPr="46D9EF67" w:rsidR="73A50A58">
        <w:rPr>
          <w:rFonts w:ascii="Arial" w:hAnsi="Arial" w:eastAsia="Arial" w:cs="Arial"/>
          <w:noProof w:val="0"/>
          <w:sz w:val="22"/>
          <w:szCs w:val="22"/>
          <w:lang w:val="en-GB"/>
        </w:rPr>
        <w:t xml:space="preserve">here are some problems with using the Social Model in person-centred care. One important problem is how to use resources. Making services easy to get to and giving personalised care can be expensive, especially for systems that are short on money. Institutional culture is another problem. Health and social care systems are </w:t>
      </w:r>
      <w:r w:rsidRPr="46D9EF67" w:rsidR="73A50A58">
        <w:rPr>
          <w:rFonts w:ascii="Arial" w:hAnsi="Arial" w:eastAsia="Arial" w:cs="Arial"/>
          <w:noProof w:val="0"/>
          <w:sz w:val="22"/>
          <w:szCs w:val="22"/>
          <w:lang w:val="en-GB"/>
        </w:rPr>
        <w:t>frequently</w:t>
      </w:r>
      <w:r w:rsidRPr="46D9EF67" w:rsidR="73A50A58">
        <w:rPr>
          <w:rFonts w:ascii="Arial" w:hAnsi="Arial" w:eastAsia="Arial" w:cs="Arial"/>
          <w:noProof w:val="0"/>
          <w:sz w:val="22"/>
          <w:szCs w:val="22"/>
          <w:lang w:val="en-GB"/>
        </w:rPr>
        <w:t xml:space="preserve"> influenced by entrenched practices and hierarchies that emphasise professional authority at the expense of service user autonomy. Changing these cultures takes a lot of work and leadership. Person-centred care is currently providing person-centred interventions using a framework that includes three routines. These include getting the patient's story, agreeing on a partnership with shared goals between the patient and the professional, and protecting this through paperwork. There is also the problem of measuring and judging. The social model and person-centred care put more emphasis on qualitative outcomes like dignity, empowerment, and inclusion</w:t>
      </w:r>
      <w:r w:rsidRPr="46D9EF67" w:rsidR="08A6ECEE">
        <w:rPr>
          <w:rFonts w:ascii="Arial" w:hAnsi="Arial" w:eastAsia="Arial" w:cs="Arial"/>
          <w:noProof w:val="0"/>
          <w:sz w:val="22"/>
          <w:szCs w:val="22"/>
          <w:lang w:val="en-GB"/>
        </w:rPr>
        <w:t xml:space="preserve"> </w:t>
      </w:r>
      <w:r w:rsidRPr="46D9EF67" w:rsidR="08A6ECEE">
        <w:rPr>
          <w:rFonts w:ascii="Arial" w:hAnsi="Arial" w:eastAsia="Arial" w:cs="Arial"/>
          <w:noProof w:val="0"/>
          <w:sz w:val="22"/>
          <w:szCs w:val="22"/>
          <w:lang w:val="en-GB"/>
        </w:rPr>
        <w:t>(Moore et al., 2017).</w:t>
      </w:r>
    </w:p>
    <w:p w:rsidR="46D9EF67" w:rsidP="46D9EF67" w:rsidRDefault="46D9EF67" w14:paraId="7FD4587B" w14:textId="6CA94795">
      <w:pPr>
        <w:pStyle w:val="Normal"/>
        <w:spacing w:line="360" w:lineRule="auto"/>
        <w:rPr>
          <w:rFonts w:ascii="Arial" w:hAnsi="Arial" w:eastAsia="Arial" w:cs="Arial"/>
          <w:noProof w:val="0"/>
          <w:sz w:val="22"/>
          <w:szCs w:val="22"/>
          <w:lang w:val="en-GB"/>
        </w:rPr>
      </w:pPr>
    </w:p>
    <w:p w:rsidR="46D9EF67" w:rsidP="46D9EF67" w:rsidRDefault="46D9EF67" w14:paraId="2F4183C6" w14:textId="4F48035A">
      <w:pPr>
        <w:pStyle w:val="Normal"/>
        <w:spacing w:line="360" w:lineRule="auto"/>
        <w:ind w:left="0"/>
        <w:rPr>
          <w:rFonts w:ascii="Arial" w:hAnsi="Arial" w:eastAsia="Arial" w:cs="Arial"/>
          <w:noProof w:val="0"/>
          <w:sz w:val="22"/>
          <w:szCs w:val="22"/>
          <w:lang w:val="en-GB"/>
        </w:rPr>
      </w:pPr>
    </w:p>
    <w:p w:rsidR="1E913A81" w:rsidP="46D9EF67" w:rsidRDefault="1E913A81" w14:paraId="212E8001" w14:textId="1F64B6C0">
      <w:pPr>
        <w:pStyle w:val="Normal"/>
        <w:spacing w:line="360" w:lineRule="auto"/>
        <w:ind w:left="0"/>
        <w:rPr>
          <w:rFonts w:ascii="Arial" w:hAnsi="Arial" w:eastAsia="Arial" w:cs="Arial"/>
          <w:b w:val="1"/>
          <w:bCs w:val="1"/>
          <w:noProof w:val="0"/>
          <w:sz w:val="22"/>
          <w:szCs w:val="22"/>
          <w:lang w:val="en-GB"/>
        </w:rPr>
      </w:pPr>
      <w:r w:rsidRPr="46D9EF67" w:rsidR="1E913A81">
        <w:rPr>
          <w:rFonts w:ascii="Arial" w:hAnsi="Arial" w:eastAsia="Arial" w:cs="Arial"/>
          <w:b w:val="1"/>
          <w:bCs w:val="1"/>
          <w:noProof w:val="0"/>
          <w:sz w:val="22"/>
          <w:szCs w:val="22"/>
          <w:lang w:val="en-GB"/>
        </w:rPr>
        <w:t>8 Importance in Modern Care</w:t>
      </w:r>
    </w:p>
    <w:p w:rsidR="1BB3EF97" w:rsidP="46D9EF67" w:rsidRDefault="1BB3EF97" w14:paraId="014AA1EE" w14:textId="0090DD2A">
      <w:pPr>
        <w:pStyle w:val="Normal"/>
        <w:spacing w:line="360" w:lineRule="auto"/>
        <w:ind w:left="0"/>
        <w:rPr>
          <w:rFonts w:ascii="Arial" w:hAnsi="Arial" w:eastAsia="Arial" w:cs="Arial"/>
          <w:noProof w:val="0"/>
          <w:sz w:val="22"/>
          <w:szCs w:val="22"/>
          <w:lang w:val="en-GB"/>
        </w:rPr>
      </w:pPr>
      <w:r w:rsidRPr="46D9EF67" w:rsidR="1BB3EF97">
        <w:rPr>
          <w:rFonts w:ascii="Arial" w:hAnsi="Arial" w:eastAsia="Arial" w:cs="Arial"/>
          <w:noProof w:val="0"/>
          <w:sz w:val="22"/>
          <w:szCs w:val="22"/>
          <w:lang w:val="en-GB"/>
        </w:rPr>
        <w:t xml:space="preserve">As people in the UK get older, they are living longer with a wider range of health problems. This is increasing the need for healthcare services. Researchers have found that person-centred care can help people get better, which means that health services </w:t>
      </w:r>
      <w:r w:rsidRPr="46D9EF67" w:rsidR="1BB3EF97">
        <w:rPr>
          <w:rFonts w:ascii="Arial" w:hAnsi="Arial" w:eastAsia="Arial" w:cs="Arial"/>
          <w:noProof w:val="0"/>
          <w:sz w:val="22"/>
          <w:szCs w:val="22"/>
          <w:lang w:val="en-GB"/>
        </w:rPr>
        <w:t>don't</w:t>
      </w:r>
      <w:r w:rsidRPr="46D9EF67" w:rsidR="1BB3EF97">
        <w:rPr>
          <w:rFonts w:ascii="Arial" w:hAnsi="Arial" w:eastAsia="Arial" w:cs="Arial"/>
          <w:noProof w:val="0"/>
          <w:sz w:val="22"/>
          <w:szCs w:val="22"/>
          <w:lang w:val="en-GB"/>
        </w:rPr>
        <w:t xml:space="preserve"> have to work as hard. Even with these problems, the social model is still </w:t>
      </w:r>
      <w:r w:rsidRPr="46D9EF67" w:rsidR="1BB3EF97">
        <w:rPr>
          <w:rFonts w:ascii="Arial" w:hAnsi="Arial" w:eastAsia="Arial" w:cs="Arial"/>
          <w:noProof w:val="0"/>
          <w:sz w:val="22"/>
          <w:szCs w:val="22"/>
          <w:lang w:val="en-GB"/>
        </w:rPr>
        <w:t>very important</w:t>
      </w:r>
      <w:r w:rsidRPr="46D9EF67" w:rsidR="1BB3EF97">
        <w:rPr>
          <w:rFonts w:ascii="Arial" w:hAnsi="Arial" w:eastAsia="Arial" w:cs="Arial"/>
          <w:noProof w:val="0"/>
          <w:sz w:val="22"/>
          <w:szCs w:val="22"/>
          <w:lang w:val="en-GB"/>
        </w:rPr>
        <w:t xml:space="preserve">. The growing focus on human rights, diversity, and inclusion has made it even more important for policy and practice. The COVID-19 pandemic, for instance, showed how social and systemic barriers can make people more vulnerable, especially those with disabilities. Problems like unequal access to healthcare, digital exclusion, and social isolation made it clear that we need to find </w:t>
      </w:r>
      <w:r w:rsidRPr="46D9EF67" w:rsidR="2CDC6029">
        <w:rPr>
          <w:rFonts w:ascii="Arial" w:hAnsi="Arial" w:eastAsia="Arial" w:cs="Arial"/>
          <w:noProof w:val="0"/>
          <w:sz w:val="22"/>
          <w:szCs w:val="22"/>
          <w:lang w:val="en-GB"/>
        </w:rPr>
        <w:t>ways people are at the centre of their care, and since they can access services when they need them, the quality of support they receive is enhanced.</w:t>
      </w:r>
    </w:p>
    <w:p w:rsidR="2CDC6029" w:rsidP="46D9EF67" w:rsidRDefault="2CDC6029" w14:paraId="5E838ECF" w14:textId="7A20C646">
      <w:pPr>
        <w:pStyle w:val="Normal"/>
        <w:spacing w:line="360" w:lineRule="auto"/>
        <w:ind w:left="0"/>
        <w:rPr>
          <w:rFonts w:ascii="Arial" w:hAnsi="Arial" w:eastAsia="Arial" w:cs="Arial"/>
          <w:noProof w:val="0"/>
          <w:sz w:val="22"/>
          <w:szCs w:val="22"/>
          <w:lang w:val="en-GB"/>
        </w:rPr>
      </w:pPr>
      <w:r w:rsidRPr="46D9EF67" w:rsidR="2CDC6029">
        <w:rPr>
          <w:rFonts w:ascii="Arial" w:hAnsi="Arial" w:eastAsia="Arial" w:cs="Arial"/>
          <w:noProof w:val="0"/>
          <w:sz w:val="22"/>
          <w:szCs w:val="22"/>
          <w:lang w:val="en-GB"/>
        </w:rPr>
        <w:t xml:space="preserve">People are therefore more willing and proactive in taking care of themselves, which lessens the strain on the system overall. Innovative applications of the Social Model are also made possible by developments in design and technology. From inclusive urban planning to accessible digital platforms, the significance of creating systems that function for everyone is becoming increasingly </w:t>
      </w:r>
      <w:r w:rsidRPr="46D9EF67" w:rsidR="2CDC6029">
        <w:rPr>
          <w:rFonts w:ascii="Arial" w:hAnsi="Arial" w:eastAsia="Arial" w:cs="Arial"/>
          <w:noProof w:val="0"/>
          <w:sz w:val="22"/>
          <w:szCs w:val="22"/>
          <w:lang w:val="en-GB"/>
        </w:rPr>
        <w:t>apparent</w:t>
      </w:r>
      <w:r w:rsidRPr="46D9EF67" w:rsidR="2CDC6029">
        <w:rPr>
          <w:rFonts w:ascii="Arial" w:hAnsi="Arial" w:eastAsia="Arial" w:cs="Arial"/>
          <w:noProof w:val="0"/>
          <w:sz w:val="22"/>
          <w:szCs w:val="22"/>
          <w:lang w:val="en-GB"/>
        </w:rPr>
        <w:t xml:space="preserve">. </w:t>
      </w:r>
      <w:r w:rsidRPr="46D9EF67" w:rsidR="1BB3EF97">
        <w:rPr>
          <w:rFonts w:ascii="Arial" w:hAnsi="Arial" w:eastAsia="Arial" w:cs="Arial"/>
          <w:noProof w:val="0"/>
          <w:sz w:val="22"/>
          <w:szCs w:val="22"/>
          <w:lang w:val="en-GB"/>
        </w:rPr>
        <w:t>ys</w:t>
      </w:r>
      <w:r w:rsidRPr="46D9EF67" w:rsidR="1BB3EF97">
        <w:rPr>
          <w:rFonts w:ascii="Arial" w:hAnsi="Arial" w:eastAsia="Arial" w:cs="Arial"/>
          <w:noProof w:val="0"/>
          <w:sz w:val="22"/>
          <w:szCs w:val="22"/>
          <w:lang w:val="en-GB"/>
        </w:rPr>
        <w:t xml:space="preserve"> to fix structural inequalities</w:t>
      </w:r>
      <w:r w:rsidRPr="46D9EF67" w:rsidR="21DAC9AA">
        <w:rPr>
          <w:rFonts w:ascii="Arial" w:hAnsi="Arial" w:eastAsia="Arial" w:cs="Arial"/>
          <w:noProof w:val="0"/>
          <w:sz w:val="22"/>
          <w:szCs w:val="22"/>
          <w:lang w:val="en-GB"/>
        </w:rPr>
        <w:t xml:space="preserve"> </w:t>
      </w:r>
      <w:r w:rsidRPr="46D9EF67" w:rsidR="21DAC9AA">
        <w:rPr>
          <w:rFonts w:ascii="Arial" w:hAnsi="Arial" w:eastAsia="Arial" w:cs="Arial"/>
          <w:noProof w:val="0"/>
          <w:sz w:val="22"/>
          <w:szCs w:val="22"/>
          <w:lang w:val="en-GB"/>
        </w:rPr>
        <w:t>(Skills for Health, 2025).</w:t>
      </w:r>
    </w:p>
    <w:p w:rsidR="46D9EF67" w:rsidP="46D9EF67" w:rsidRDefault="46D9EF67" w14:paraId="109B9F17" w14:textId="27547428">
      <w:pPr>
        <w:pStyle w:val="Normal"/>
        <w:spacing w:line="360" w:lineRule="auto"/>
        <w:ind w:left="0"/>
        <w:rPr>
          <w:rFonts w:ascii="Arial" w:hAnsi="Arial" w:eastAsia="Arial" w:cs="Arial"/>
          <w:noProof w:val="0"/>
          <w:sz w:val="22"/>
          <w:szCs w:val="22"/>
          <w:lang w:val="en-GB"/>
        </w:rPr>
      </w:pPr>
    </w:p>
    <w:p w:rsidR="1E913A81" w:rsidP="46D9EF67" w:rsidRDefault="1E913A81" w14:paraId="66D99A65" w14:textId="7E6D1781">
      <w:pPr>
        <w:pStyle w:val="Normal"/>
        <w:spacing w:line="360" w:lineRule="auto"/>
        <w:rPr>
          <w:rFonts w:ascii="Arial" w:hAnsi="Arial" w:eastAsia="Arial" w:cs="Arial"/>
          <w:noProof w:val="0"/>
          <w:sz w:val="22"/>
          <w:szCs w:val="22"/>
          <w:lang w:val="en-GB"/>
        </w:rPr>
      </w:pPr>
      <w:r w:rsidRPr="46D9EF67" w:rsidR="1E913A81">
        <w:rPr>
          <w:rFonts w:ascii="Arial" w:hAnsi="Arial" w:eastAsia="Arial" w:cs="Arial"/>
          <w:noProof w:val="0"/>
          <w:sz w:val="22"/>
          <w:szCs w:val="22"/>
          <w:lang w:val="en-GB"/>
        </w:rPr>
        <w:t xml:space="preserve"> </w:t>
      </w:r>
    </w:p>
    <w:p w:rsidR="33D8AA1E" w:rsidP="46D9EF67" w:rsidRDefault="33D8AA1E" w14:paraId="23187201" w14:textId="5EF82D97">
      <w:pPr>
        <w:pStyle w:val="Normal"/>
        <w:spacing w:line="360" w:lineRule="auto"/>
        <w:rPr>
          <w:rFonts w:ascii="Arial" w:hAnsi="Arial" w:eastAsia="Arial" w:cs="Arial"/>
          <w:b w:val="1"/>
          <w:bCs w:val="1"/>
          <w:noProof w:val="0"/>
          <w:sz w:val="22"/>
          <w:szCs w:val="22"/>
          <w:lang w:val="en-GB"/>
        </w:rPr>
      </w:pPr>
      <w:r w:rsidRPr="46D9EF67" w:rsidR="280D2D75">
        <w:rPr>
          <w:rFonts w:ascii="Arial" w:hAnsi="Arial" w:eastAsia="Arial" w:cs="Arial"/>
          <w:b w:val="1"/>
          <w:bCs w:val="1"/>
          <w:noProof w:val="0"/>
          <w:sz w:val="22"/>
          <w:szCs w:val="22"/>
          <w:lang w:val="en-GB"/>
        </w:rPr>
        <w:t>9 Conclusion</w:t>
      </w:r>
    </w:p>
    <w:p w:rsidR="33D8AA1E" w:rsidP="46D9EF67" w:rsidRDefault="33D8AA1E" w14:paraId="771F0C52" w14:textId="68BCE0E3">
      <w:pPr>
        <w:pStyle w:val="Normal"/>
        <w:spacing w:line="360" w:lineRule="auto"/>
        <w:ind w:left="0"/>
        <w:rPr>
          <w:rFonts w:ascii="Arial" w:hAnsi="Arial" w:eastAsia="Arial" w:cs="Arial"/>
          <w:noProof w:val="0"/>
          <w:sz w:val="22"/>
          <w:szCs w:val="22"/>
          <w:lang w:val="en-GB"/>
        </w:rPr>
      </w:pPr>
      <w:r w:rsidRPr="46D9EF67" w:rsidR="5C495539">
        <w:rPr>
          <w:rFonts w:ascii="Arial" w:hAnsi="Arial" w:eastAsia="Arial" w:cs="Arial"/>
          <w:noProof w:val="0"/>
          <w:sz w:val="22"/>
          <w:szCs w:val="22"/>
          <w:lang w:val="en-GB"/>
        </w:rPr>
        <w:t xml:space="preserve">These models take </w:t>
      </w:r>
      <w:r w:rsidRPr="46D9EF67" w:rsidR="5C495539">
        <w:rPr>
          <w:rFonts w:ascii="Arial" w:hAnsi="Arial" w:eastAsia="Arial" w:cs="Arial"/>
          <w:noProof w:val="0"/>
          <w:sz w:val="22"/>
          <w:szCs w:val="22"/>
          <w:lang w:val="en-GB"/>
        </w:rPr>
        <w:t>a different perspective</w:t>
      </w:r>
      <w:r w:rsidRPr="46D9EF67" w:rsidR="5C495539">
        <w:rPr>
          <w:rFonts w:ascii="Arial" w:hAnsi="Arial" w:eastAsia="Arial" w:cs="Arial"/>
          <w:noProof w:val="0"/>
          <w:sz w:val="22"/>
          <w:szCs w:val="22"/>
          <w:lang w:val="en-GB"/>
        </w:rPr>
        <w:t xml:space="preserve"> on disability. It is widely acknowledged that conceptual models are subject to change. A politician or disability rights advocate may occasionally employ a personal care attendant. </w:t>
      </w:r>
      <w:r w:rsidRPr="46D9EF67" w:rsidR="5FADE4BE">
        <w:rPr>
          <w:rFonts w:ascii="Arial" w:hAnsi="Arial" w:eastAsia="Arial" w:cs="Arial"/>
          <w:noProof w:val="0"/>
          <w:sz w:val="22"/>
          <w:szCs w:val="22"/>
          <w:lang w:val="en-GB"/>
        </w:rPr>
        <w:t>Like</w:t>
      </w:r>
      <w:r w:rsidRPr="46D9EF67" w:rsidR="5C495539">
        <w:rPr>
          <w:rFonts w:ascii="Arial" w:hAnsi="Arial" w:eastAsia="Arial" w:cs="Arial"/>
          <w:noProof w:val="0"/>
          <w:sz w:val="22"/>
          <w:szCs w:val="22"/>
          <w:lang w:val="en-GB"/>
        </w:rPr>
        <w:t xml:space="preserve"> this, the social model of disability was never intended to be a complete theory of disability but rather to explain how disabled people live in society and, more importantly, to be an instrument for social change.</w:t>
      </w:r>
    </w:p>
    <w:p w:rsidR="33D8AA1E" w:rsidP="46D9EF67" w:rsidRDefault="33D8AA1E" w14:paraId="0D2D0737" w14:textId="709A28BC">
      <w:pPr>
        <w:pStyle w:val="Normal"/>
        <w:spacing w:line="360" w:lineRule="auto"/>
        <w:ind w:left="0"/>
        <w:rPr>
          <w:rFonts w:ascii="Arial" w:hAnsi="Arial" w:eastAsia="Arial" w:cs="Arial"/>
          <w:noProof w:val="0"/>
          <w:sz w:val="22"/>
          <w:szCs w:val="22"/>
          <w:lang w:val="en-GB"/>
        </w:rPr>
      </w:pPr>
      <w:r w:rsidRPr="46D9EF67" w:rsidR="19DD62A0">
        <w:rPr>
          <w:rFonts w:ascii="Arial" w:hAnsi="Arial" w:eastAsia="Arial" w:cs="Arial"/>
          <w:noProof w:val="0"/>
          <w:sz w:val="22"/>
          <w:szCs w:val="22"/>
          <w:lang w:val="en-GB"/>
        </w:rPr>
        <w:t xml:space="preserve">The causes of the </w:t>
      </w:r>
      <w:r w:rsidRPr="46D9EF67" w:rsidR="19DD62A0">
        <w:rPr>
          <w:rFonts w:ascii="Arial" w:hAnsi="Arial" w:eastAsia="Arial" w:cs="Arial"/>
          <w:noProof w:val="0"/>
          <w:sz w:val="22"/>
          <w:szCs w:val="22"/>
          <w:lang w:val="en-GB"/>
        </w:rPr>
        <w:t>bad experience</w:t>
      </w:r>
      <w:r w:rsidRPr="46D9EF67" w:rsidR="19DD62A0">
        <w:rPr>
          <w:rFonts w:ascii="Arial" w:hAnsi="Arial" w:eastAsia="Arial" w:cs="Arial"/>
          <w:noProof w:val="0"/>
          <w:sz w:val="22"/>
          <w:szCs w:val="22"/>
          <w:lang w:val="en-GB"/>
        </w:rPr>
        <w:t xml:space="preserve"> are </w:t>
      </w:r>
      <w:r w:rsidRPr="46D9EF67" w:rsidR="19DD62A0">
        <w:rPr>
          <w:rFonts w:ascii="Arial" w:hAnsi="Arial" w:eastAsia="Arial" w:cs="Arial"/>
          <w:noProof w:val="0"/>
          <w:sz w:val="22"/>
          <w:szCs w:val="22"/>
          <w:lang w:val="en-GB"/>
        </w:rPr>
        <w:t>frequently</w:t>
      </w:r>
      <w:r w:rsidRPr="46D9EF67" w:rsidR="19DD62A0">
        <w:rPr>
          <w:rFonts w:ascii="Arial" w:hAnsi="Arial" w:eastAsia="Arial" w:cs="Arial"/>
          <w:noProof w:val="0"/>
          <w:sz w:val="22"/>
          <w:szCs w:val="22"/>
          <w:lang w:val="en-GB"/>
        </w:rPr>
        <w:t xml:space="preserve"> </w:t>
      </w:r>
      <w:r w:rsidRPr="46D9EF67" w:rsidR="19DD62A0">
        <w:rPr>
          <w:rFonts w:ascii="Arial" w:hAnsi="Arial" w:eastAsia="Arial" w:cs="Arial"/>
          <w:noProof w:val="0"/>
          <w:sz w:val="22"/>
          <w:szCs w:val="22"/>
          <w:lang w:val="en-GB"/>
        </w:rPr>
        <w:t>very different</w:t>
      </w:r>
      <w:r w:rsidRPr="46D9EF67" w:rsidR="19DD62A0">
        <w:rPr>
          <w:rFonts w:ascii="Arial" w:hAnsi="Arial" w:eastAsia="Arial" w:cs="Arial"/>
          <w:noProof w:val="0"/>
          <w:sz w:val="22"/>
          <w:szCs w:val="22"/>
          <w:lang w:val="en-GB"/>
        </w:rPr>
        <w:t xml:space="preserve"> from what people without disabilities assume. Once more, numerous autobiographical narratives about living with disabilities and overcoming their drawbacks make clear that the primary, and occasionally the only, disadvantage of a disability is social rather than physiological; people suffer because of the unpleasant and unwelcoming attitudes of others, the rigid insistence on the standard modes and levels of functioning, and the physical barriers to access. The social model provides a useful basis for this work in this regard, but </w:t>
      </w:r>
      <w:r w:rsidRPr="46D9EF67" w:rsidR="483C1D51">
        <w:rPr>
          <w:rFonts w:ascii="Arial" w:hAnsi="Arial" w:eastAsia="Arial" w:cs="Arial"/>
          <w:noProof w:val="0"/>
          <w:sz w:val="22"/>
          <w:szCs w:val="22"/>
          <w:lang w:val="en-GB"/>
        </w:rPr>
        <w:t>to</w:t>
      </w:r>
      <w:r w:rsidRPr="46D9EF67" w:rsidR="19DD62A0">
        <w:rPr>
          <w:rFonts w:ascii="Arial" w:hAnsi="Arial" w:eastAsia="Arial" w:cs="Arial"/>
          <w:noProof w:val="0"/>
          <w:sz w:val="22"/>
          <w:szCs w:val="22"/>
          <w:lang w:val="en-GB"/>
        </w:rPr>
        <w:t xml:space="preserve"> address the complex reality of health and social care, it must be applied critically and in collaboration with different viewpoints</w:t>
      </w:r>
      <w:r w:rsidRPr="46D9EF67" w:rsidR="10CC66F2">
        <w:rPr>
          <w:rFonts w:ascii="Arial" w:hAnsi="Arial" w:eastAsia="Arial" w:cs="Arial"/>
          <w:noProof w:val="0"/>
          <w:sz w:val="22"/>
          <w:szCs w:val="22"/>
          <w:lang w:val="en-GB"/>
        </w:rPr>
        <w:t xml:space="preserve"> </w:t>
      </w:r>
      <w:r w:rsidRPr="46D9EF67" w:rsidR="10CC66F2">
        <w:rPr>
          <w:rFonts w:ascii="Arial" w:hAnsi="Arial" w:eastAsia="Arial" w:cs="Arial"/>
          <w:noProof w:val="0"/>
          <w:sz w:val="22"/>
          <w:szCs w:val="22"/>
          <w:lang w:val="en-GB"/>
        </w:rPr>
        <w:t>(Goering, 2015).</w:t>
      </w:r>
    </w:p>
    <w:p w:rsidR="33D8AA1E" w:rsidP="46D9EF67" w:rsidRDefault="33D8AA1E" w14:paraId="4E46809D" w14:textId="37FE779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335CAF05" w14:textId="18CFB21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03F884B3" w14:textId="3BC2E8D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098AA6C2" w14:textId="24B1B06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154C0BE4" w14:textId="0A9D48F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39C427EB" w14:textId="26B960D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34A6F7A9" w14:textId="0BAD50D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5A3CAEC8" w14:textId="32CAF28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64C6D47A" w14:textId="2ADA2F9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229C1CB1" w14:textId="4EC11F8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6D9EF67" w:rsidR="153E45A8">
        <w:rPr>
          <w:rFonts w:ascii="Arial" w:hAnsi="Arial" w:eastAsia="Arial" w:cs="Arial"/>
          <w:b w:val="1"/>
          <w:bCs w:val="1"/>
          <w:noProof w:val="0"/>
          <w:sz w:val="22"/>
          <w:szCs w:val="22"/>
          <w:lang w:val="en-GB"/>
        </w:rPr>
        <w:t>10 Reference</w:t>
      </w:r>
      <w:r w:rsidRPr="46D9EF67" w:rsidR="42850E7E">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42850E7E" w:rsidP="46D9EF67" w:rsidRDefault="42850E7E" w14:paraId="47448515" w14:textId="2B56C94F">
      <w:pPr>
        <w:spacing w:before="0" w:beforeAutospacing="off" w:after="240" w:afterAutospacing="off" w:line="360" w:lineRule="auto"/>
        <w:rPr>
          <w:rFonts w:ascii="Arial" w:hAnsi="Arial" w:eastAsia="Arial" w:cs="Arial"/>
          <w:noProof w:val="0"/>
          <w:sz w:val="22"/>
          <w:szCs w:val="22"/>
          <w:lang w:val="en-GB"/>
        </w:rPr>
      </w:pPr>
      <w:r w:rsidRPr="46D9EF67" w:rsidR="42850E7E">
        <w:rPr>
          <w:rFonts w:ascii="Arial" w:hAnsi="Arial" w:eastAsia="Arial" w:cs="Arial"/>
          <w:noProof w:val="0"/>
          <w:sz w:val="22"/>
          <w:szCs w:val="22"/>
          <w:lang w:val="en-GB"/>
        </w:rPr>
        <w:t xml:space="preserve">Disabilityrightsuk.org. (2018). </w:t>
      </w:r>
      <w:r w:rsidRPr="46D9EF67" w:rsidR="42850E7E">
        <w:rPr>
          <w:rFonts w:ascii="Arial" w:hAnsi="Arial" w:eastAsia="Arial" w:cs="Arial"/>
          <w:i w:val="1"/>
          <w:iCs w:val="1"/>
          <w:noProof w:val="0"/>
          <w:sz w:val="22"/>
          <w:szCs w:val="22"/>
          <w:lang w:val="en-GB"/>
        </w:rPr>
        <w:t>Social Model of Disability: Language | Disability Rights UK</w:t>
      </w:r>
      <w:r w:rsidRPr="46D9EF67" w:rsidR="42850E7E">
        <w:rPr>
          <w:rFonts w:ascii="Arial" w:hAnsi="Arial" w:eastAsia="Arial" w:cs="Arial"/>
          <w:noProof w:val="0"/>
          <w:sz w:val="22"/>
          <w:szCs w:val="22"/>
          <w:lang w:val="en-GB"/>
        </w:rPr>
        <w:t xml:space="preserve">. [online] Available at: </w:t>
      </w:r>
      <w:hyperlink r:id="R2a001fcd563d4edc">
        <w:r w:rsidRPr="46D9EF67" w:rsidR="42850E7E">
          <w:rPr>
            <w:rStyle w:val="Hyperlink"/>
            <w:rFonts w:ascii="Arial" w:hAnsi="Arial" w:eastAsia="Arial" w:cs="Arial"/>
            <w:noProof w:val="0"/>
            <w:sz w:val="22"/>
            <w:szCs w:val="22"/>
            <w:lang w:val="en-GB"/>
          </w:rPr>
          <w:t>https://www.disabilityrightsuk.org/social-model-disability-language?srsltid=AfmBOoq07rC_H-BUrKt2j7mYWcDe7P4mForaCKWX54JO47SqLhBXu277</w:t>
        </w:r>
      </w:hyperlink>
      <w:r w:rsidRPr="46D9EF67" w:rsidR="42850E7E">
        <w:rPr>
          <w:rFonts w:ascii="Arial" w:hAnsi="Arial" w:eastAsia="Arial" w:cs="Arial"/>
          <w:noProof w:val="0"/>
          <w:sz w:val="22"/>
          <w:szCs w:val="22"/>
          <w:lang w:val="en-GB"/>
        </w:rPr>
        <w:t xml:space="preserve"> [Accessed 23 Apr. 2026].</w:t>
      </w:r>
    </w:p>
    <w:p w:rsidR="42850E7E" w:rsidP="46D9EF67" w:rsidRDefault="42850E7E" w14:paraId="71696B24" w14:textId="7B3524AA">
      <w:pPr>
        <w:spacing w:before="0" w:beforeAutospacing="off" w:after="240" w:afterAutospacing="off" w:line="360" w:lineRule="auto"/>
        <w:rPr>
          <w:rFonts w:ascii="Arial" w:hAnsi="Arial" w:eastAsia="Arial" w:cs="Arial"/>
          <w:noProof w:val="0"/>
          <w:sz w:val="22"/>
          <w:szCs w:val="22"/>
          <w:lang w:val="en-GB"/>
        </w:rPr>
      </w:pPr>
      <w:r w:rsidRPr="46D9EF67" w:rsidR="42850E7E">
        <w:rPr>
          <w:rFonts w:ascii="Arial" w:hAnsi="Arial" w:eastAsia="Arial" w:cs="Arial"/>
          <w:noProof w:val="0"/>
          <w:sz w:val="22"/>
          <w:szCs w:val="22"/>
          <w:lang w:val="en-GB"/>
        </w:rPr>
        <w:t xml:space="preserve">Goering, S. (2015). Rethinking disability: The social model of disability and chronic disease. </w:t>
      </w:r>
      <w:r w:rsidRPr="46D9EF67" w:rsidR="42850E7E">
        <w:rPr>
          <w:rFonts w:ascii="Arial" w:hAnsi="Arial" w:eastAsia="Arial" w:cs="Arial"/>
          <w:i w:val="1"/>
          <w:iCs w:val="1"/>
          <w:noProof w:val="0"/>
          <w:sz w:val="22"/>
          <w:szCs w:val="22"/>
          <w:lang w:val="en-GB"/>
        </w:rPr>
        <w:t>Current Reviews in Musculoskeletal Medicine</w:t>
      </w:r>
      <w:r w:rsidRPr="46D9EF67" w:rsidR="42850E7E">
        <w:rPr>
          <w:rFonts w:ascii="Arial" w:hAnsi="Arial" w:eastAsia="Arial" w:cs="Arial"/>
          <w:noProof w:val="0"/>
          <w:sz w:val="22"/>
          <w:szCs w:val="22"/>
          <w:lang w:val="en-GB"/>
        </w:rPr>
        <w:t>, [online] 8(2), pp.134–138. doi:https://doi.org/10.1007/s12178-015-9273-z.</w:t>
      </w:r>
    </w:p>
    <w:p w:rsidR="42850E7E" w:rsidP="46D9EF67" w:rsidRDefault="42850E7E" w14:paraId="12A1C209" w14:textId="1F72450B">
      <w:pPr>
        <w:spacing w:before="0" w:beforeAutospacing="off" w:after="240" w:afterAutospacing="off" w:line="360" w:lineRule="auto"/>
        <w:rPr>
          <w:rFonts w:ascii="Arial" w:hAnsi="Arial" w:eastAsia="Arial" w:cs="Arial"/>
          <w:noProof w:val="0"/>
          <w:sz w:val="22"/>
          <w:szCs w:val="22"/>
          <w:lang w:val="en-GB"/>
        </w:rPr>
      </w:pPr>
      <w:r w:rsidRPr="46D9EF67" w:rsidR="42850E7E">
        <w:rPr>
          <w:rFonts w:ascii="Arial" w:hAnsi="Arial" w:eastAsia="Arial" w:cs="Arial"/>
          <w:noProof w:val="0"/>
          <w:sz w:val="22"/>
          <w:szCs w:val="22"/>
          <w:lang w:val="en-GB"/>
        </w:rPr>
        <w:t xml:space="preserve">McCourt, D. (2015a). </w:t>
      </w:r>
      <w:r w:rsidRPr="46D9EF67" w:rsidR="42850E7E">
        <w:rPr>
          <w:rFonts w:ascii="Arial" w:hAnsi="Arial" w:eastAsia="Arial" w:cs="Arial"/>
          <w:i w:val="1"/>
          <w:iCs w:val="1"/>
          <w:noProof w:val="0"/>
          <w:sz w:val="22"/>
          <w:szCs w:val="22"/>
          <w:lang w:val="en-GB"/>
        </w:rPr>
        <w:t>The Social Model of Disability</w:t>
      </w:r>
      <w:r w:rsidRPr="46D9EF67" w:rsidR="42850E7E">
        <w:rPr>
          <w:rFonts w:ascii="Arial" w:hAnsi="Arial" w:eastAsia="Arial" w:cs="Arial"/>
          <w:noProof w:val="0"/>
          <w:sz w:val="22"/>
          <w:szCs w:val="22"/>
          <w:lang w:val="en-GB"/>
        </w:rPr>
        <w:t xml:space="preserve">. [online] Inclusion London. Available at: </w:t>
      </w:r>
      <w:hyperlink r:id="R476201514d8a4344">
        <w:r w:rsidRPr="46D9EF67" w:rsidR="42850E7E">
          <w:rPr>
            <w:rStyle w:val="Hyperlink"/>
            <w:rFonts w:ascii="Arial" w:hAnsi="Arial" w:eastAsia="Arial" w:cs="Arial"/>
            <w:noProof w:val="0"/>
            <w:sz w:val="22"/>
            <w:szCs w:val="22"/>
            <w:lang w:val="en-GB"/>
          </w:rPr>
          <w:t>https://www.inclusionlondon.org.uk/about-us/disability-in-london/social-model/the-social-model-of-disability-and-the-cultural-model-of-deafness/</w:t>
        </w:r>
      </w:hyperlink>
      <w:r w:rsidRPr="46D9EF67" w:rsidR="42850E7E">
        <w:rPr>
          <w:rFonts w:ascii="Arial" w:hAnsi="Arial" w:eastAsia="Arial" w:cs="Arial"/>
          <w:noProof w:val="0"/>
          <w:sz w:val="22"/>
          <w:szCs w:val="22"/>
          <w:lang w:val="en-GB"/>
        </w:rPr>
        <w:t>.</w:t>
      </w:r>
    </w:p>
    <w:p w:rsidR="42850E7E" w:rsidP="46D9EF67" w:rsidRDefault="42850E7E" w14:paraId="2EABBFE7" w14:textId="19072ACC">
      <w:pPr>
        <w:spacing w:before="0" w:beforeAutospacing="off" w:after="240" w:afterAutospacing="off" w:line="360" w:lineRule="auto"/>
        <w:rPr>
          <w:rFonts w:ascii="Arial" w:hAnsi="Arial" w:eastAsia="Arial" w:cs="Arial"/>
          <w:noProof w:val="0"/>
          <w:sz w:val="22"/>
          <w:szCs w:val="22"/>
          <w:lang w:val="en-GB"/>
        </w:rPr>
      </w:pPr>
      <w:r w:rsidRPr="46D9EF67" w:rsidR="42850E7E">
        <w:rPr>
          <w:rFonts w:ascii="Arial" w:hAnsi="Arial" w:eastAsia="Arial" w:cs="Arial"/>
          <w:noProof w:val="0"/>
          <w:sz w:val="22"/>
          <w:szCs w:val="22"/>
          <w:lang w:val="en-GB"/>
        </w:rPr>
        <w:t xml:space="preserve">Moore, L., Britten, N., Lydahl, D., Naldemirci, Ö., Elam, M. and Wolf, A. (2017). Barriers and Facilitators to the Implementation of person-centred Care in Different Healthcare Contexts. </w:t>
      </w:r>
      <w:r w:rsidRPr="46D9EF67" w:rsidR="42850E7E">
        <w:rPr>
          <w:rFonts w:ascii="Arial" w:hAnsi="Arial" w:eastAsia="Arial" w:cs="Arial"/>
          <w:i w:val="1"/>
          <w:iCs w:val="1"/>
          <w:noProof w:val="0"/>
          <w:sz w:val="22"/>
          <w:szCs w:val="22"/>
          <w:lang w:val="en-GB"/>
        </w:rPr>
        <w:t>Scandinavian Journal of Caring Sciences</w:t>
      </w:r>
      <w:r w:rsidRPr="46D9EF67" w:rsidR="42850E7E">
        <w:rPr>
          <w:rFonts w:ascii="Arial" w:hAnsi="Arial" w:eastAsia="Arial" w:cs="Arial"/>
          <w:noProof w:val="0"/>
          <w:sz w:val="22"/>
          <w:szCs w:val="22"/>
          <w:lang w:val="en-GB"/>
        </w:rPr>
        <w:t>, 31(4), pp.662–673. doi:https://doi.org/10.1111/scs.12376.</w:t>
      </w:r>
    </w:p>
    <w:p w:rsidR="27F40E19" w:rsidP="46D9EF67" w:rsidRDefault="27F40E19" w14:paraId="01FF2D77" w14:textId="21385C5C">
      <w:pPr>
        <w:spacing w:before="0" w:beforeAutospacing="off" w:after="240" w:afterAutospacing="off" w:line="360" w:lineRule="auto"/>
        <w:rPr>
          <w:rFonts w:ascii="Arial" w:hAnsi="Arial" w:eastAsia="Arial" w:cs="Arial"/>
          <w:noProof w:val="0"/>
          <w:sz w:val="22"/>
          <w:szCs w:val="22"/>
          <w:lang w:val="en-GB"/>
        </w:rPr>
      </w:pPr>
      <w:r w:rsidRPr="46D9EF67" w:rsidR="27F40E19">
        <w:rPr>
          <w:rFonts w:ascii="Arial" w:hAnsi="Arial" w:eastAsia="Arial" w:cs="Arial"/>
          <w:noProof w:val="0"/>
          <w:sz w:val="22"/>
          <w:szCs w:val="22"/>
          <w:lang w:val="en-GB"/>
        </w:rPr>
        <w:t xml:space="preserve">NHS England (2021). </w:t>
      </w:r>
      <w:r w:rsidRPr="46D9EF67" w:rsidR="27F40E19">
        <w:rPr>
          <w:rFonts w:ascii="Arial" w:hAnsi="Arial" w:eastAsia="Arial" w:cs="Arial"/>
          <w:i w:val="1"/>
          <w:iCs w:val="1"/>
          <w:noProof w:val="0"/>
          <w:sz w:val="22"/>
          <w:szCs w:val="22"/>
          <w:lang w:val="en-GB"/>
        </w:rPr>
        <w:t>Comprehensive model of personalised care</w:t>
      </w:r>
      <w:r w:rsidRPr="46D9EF67" w:rsidR="27F40E19">
        <w:rPr>
          <w:rFonts w:ascii="Arial" w:hAnsi="Arial" w:eastAsia="Arial" w:cs="Arial"/>
          <w:noProof w:val="0"/>
          <w:sz w:val="22"/>
          <w:szCs w:val="22"/>
          <w:lang w:val="en-GB"/>
        </w:rPr>
        <w:t xml:space="preserve">. [online] NHS England. Available at: </w:t>
      </w:r>
      <w:hyperlink r:id="R0d40fc53c01f4f6b">
        <w:r w:rsidRPr="46D9EF67" w:rsidR="27F40E19">
          <w:rPr>
            <w:rStyle w:val="Hyperlink"/>
            <w:rFonts w:ascii="Arial" w:hAnsi="Arial" w:eastAsia="Arial" w:cs="Arial"/>
            <w:noProof w:val="0"/>
            <w:sz w:val="22"/>
            <w:szCs w:val="22"/>
            <w:lang w:val="en-GB"/>
          </w:rPr>
          <w:t>https://www.england.nhs.uk/personalisedcare/comprehensive-model-of-personalised-care/</w:t>
        </w:r>
      </w:hyperlink>
      <w:r w:rsidRPr="46D9EF67" w:rsidR="27F40E19">
        <w:rPr>
          <w:rFonts w:ascii="Arial" w:hAnsi="Arial" w:eastAsia="Arial" w:cs="Arial"/>
          <w:noProof w:val="0"/>
          <w:sz w:val="22"/>
          <w:szCs w:val="22"/>
          <w:lang w:val="en-GB"/>
        </w:rPr>
        <w:t>.</w:t>
      </w:r>
    </w:p>
    <w:p w:rsidR="42850E7E" w:rsidP="46D9EF67" w:rsidRDefault="42850E7E" w14:paraId="7F05C13D" w14:textId="3F9EC833">
      <w:pPr>
        <w:pStyle w:val="Normal"/>
        <w:spacing w:before="0" w:beforeAutospacing="off" w:after="240" w:afterAutospacing="off" w:line="360" w:lineRule="auto"/>
        <w:rPr>
          <w:rFonts w:ascii="Arial" w:hAnsi="Arial" w:eastAsia="Arial" w:cs="Arial"/>
          <w:noProof w:val="0"/>
          <w:sz w:val="22"/>
          <w:szCs w:val="22"/>
          <w:lang w:val="en-GB"/>
        </w:rPr>
      </w:pPr>
      <w:r w:rsidRPr="46D9EF67" w:rsidR="42850E7E">
        <w:rPr>
          <w:rFonts w:ascii="Arial" w:hAnsi="Arial" w:eastAsia="Arial" w:cs="Arial"/>
          <w:noProof w:val="0"/>
          <w:sz w:val="22"/>
          <w:szCs w:val="22"/>
          <w:lang w:val="en-GB"/>
        </w:rPr>
        <w:t xml:space="preserve">Owens, J. (2014). Exploring the Critiques of the Social Model of disability: the Transformative Possibility of Arendt’s Notion of Power. </w:t>
      </w:r>
      <w:r w:rsidRPr="46D9EF67" w:rsidR="42850E7E">
        <w:rPr>
          <w:rFonts w:ascii="Arial" w:hAnsi="Arial" w:eastAsia="Arial" w:cs="Arial"/>
          <w:i w:val="1"/>
          <w:iCs w:val="1"/>
          <w:noProof w:val="0"/>
          <w:sz w:val="22"/>
          <w:szCs w:val="22"/>
          <w:lang w:val="en-GB"/>
        </w:rPr>
        <w:t>Sociology of Health &amp; Illness</w:t>
      </w:r>
      <w:r w:rsidRPr="46D9EF67" w:rsidR="42850E7E">
        <w:rPr>
          <w:rFonts w:ascii="Arial" w:hAnsi="Arial" w:eastAsia="Arial" w:cs="Arial"/>
          <w:noProof w:val="0"/>
          <w:sz w:val="22"/>
          <w:szCs w:val="22"/>
          <w:lang w:val="en-GB"/>
        </w:rPr>
        <w:t xml:space="preserve">, [online] 37(3), pp.385–403. </w:t>
      </w:r>
      <w:r w:rsidRPr="46D9EF67" w:rsidR="42850E7E">
        <w:rPr>
          <w:rFonts w:ascii="Arial" w:hAnsi="Arial" w:eastAsia="Arial" w:cs="Arial"/>
          <w:noProof w:val="0"/>
          <w:sz w:val="22"/>
          <w:szCs w:val="22"/>
          <w:lang w:val="en-GB"/>
        </w:rPr>
        <w:t>doi:https</w:t>
      </w:r>
      <w:r w:rsidRPr="46D9EF67" w:rsidR="42850E7E">
        <w:rPr>
          <w:rFonts w:ascii="Arial" w:hAnsi="Arial" w:eastAsia="Arial" w:cs="Arial"/>
          <w:noProof w:val="0"/>
          <w:sz w:val="22"/>
          <w:szCs w:val="22"/>
          <w:lang w:val="en-GB"/>
        </w:rPr>
        <w:t>://doi.org/10.1111/1467-9566.12199.</w:t>
      </w:r>
    </w:p>
    <w:p w:rsidR="42850E7E" w:rsidP="46D9EF67" w:rsidRDefault="42850E7E" w14:paraId="3B8078E2" w14:textId="37320D2D">
      <w:pPr>
        <w:spacing w:before="0" w:beforeAutospacing="off" w:after="240" w:afterAutospacing="off" w:line="360" w:lineRule="auto"/>
        <w:rPr>
          <w:rFonts w:ascii="Arial" w:hAnsi="Arial" w:eastAsia="Arial" w:cs="Arial"/>
          <w:noProof w:val="0"/>
          <w:sz w:val="22"/>
          <w:szCs w:val="22"/>
          <w:lang w:val="en-GB"/>
        </w:rPr>
      </w:pPr>
      <w:r w:rsidRPr="46D9EF67" w:rsidR="42850E7E">
        <w:rPr>
          <w:rFonts w:ascii="Arial" w:hAnsi="Arial" w:eastAsia="Arial" w:cs="Arial"/>
          <w:noProof w:val="0"/>
          <w:sz w:val="22"/>
          <w:szCs w:val="22"/>
          <w:lang w:val="en-GB"/>
        </w:rPr>
        <w:t xml:space="preserve">SCOPE (2024). </w:t>
      </w:r>
      <w:r w:rsidRPr="46D9EF67" w:rsidR="42850E7E">
        <w:rPr>
          <w:rFonts w:ascii="Arial" w:hAnsi="Arial" w:eastAsia="Arial" w:cs="Arial"/>
          <w:i w:val="1"/>
          <w:iCs w:val="1"/>
          <w:noProof w:val="0"/>
          <w:sz w:val="22"/>
          <w:szCs w:val="22"/>
          <w:lang w:val="en-GB"/>
        </w:rPr>
        <w:t>Social Model of Disability | Disability Charity Scope UK</w:t>
      </w:r>
      <w:r w:rsidRPr="46D9EF67" w:rsidR="42850E7E">
        <w:rPr>
          <w:rFonts w:ascii="Arial" w:hAnsi="Arial" w:eastAsia="Arial" w:cs="Arial"/>
          <w:noProof w:val="0"/>
          <w:sz w:val="22"/>
          <w:szCs w:val="22"/>
          <w:lang w:val="en-GB"/>
        </w:rPr>
        <w:t xml:space="preserve">. [online] Scope. Available at: </w:t>
      </w:r>
      <w:hyperlink r:id="R20d9baafaab94f03">
        <w:r w:rsidRPr="46D9EF67" w:rsidR="42850E7E">
          <w:rPr>
            <w:rStyle w:val="Hyperlink"/>
            <w:rFonts w:ascii="Arial" w:hAnsi="Arial" w:eastAsia="Arial" w:cs="Arial"/>
            <w:noProof w:val="0"/>
            <w:sz w:val="22"/>
            <w:szCs w:val="22"/>
            <w:lang w:val="en-GB"/>
          </w:rPr>
          <w:t>https://www.scope.org.uk/social-model-of-disability</w:t>
        </w:r>
      </w:hyperlink>
      <w:r w:rsidRPr="46D9EF67" w:rsidR="42850E7E">
        <w:rPr>
          <w:rFonts w:ascii="Arial" w:hAnsi="Arial" w:eastAsia="Arial" w:cs="Arial"/>
          <w:noProof w:val="0"/>
          <w:sz w:val="22"/>
          <w:szCs w:val="22"/>
          <w:lang w:val="en-GB"/>
        </w:rPr>
        <w:t>.</w:t>
      </w:r>
    </w:p>
    <w:p w:rsidR="42850E7E" w:rsidP="46D9EF67" w:rsidRDefault="42850E7E" w14:paraId="04FD377E" w14:textId="58AE3EDF">
      <w:pPr>
        <w:spacing w:before="0" w:beforeAutospacing="off" w:after="240" w:afterAutospacing="off" w:line="360" w:lineRule="auto"/>
        <w:rPr>
          <w:rFonts w:ascii="Arial" w:hAnsi="Arial" w:eastAsia="Arial" w:cs="Arial"/>
          <w:noProof w:val="0"/>
          <w:sz w:val="22"/>
          <w:szCs w:val="22"/>
          <w:lang w:val="en-GB"/>
        </w:rPr>
      </w:pPr>
      <w:r w:rsidRPr="46D9EF67" w:rsidR="42850E7E">
        <w:rPr>
          <w:rFonts w:ascii="Arial" w:hAnsi="Arial" w:eastAsia="Arial" w:cs="Arial"/>
          <w:noProof w:val="0"/>
          <w:sz w:val="22"/>
          <w:szCs w:val="22"/>
          <w:lang w:val="en-GB"/>
        </w:rPr>
        <w:t xml:space="preserve">Skills for Health (2025). </w:t>
      </w:r>
      <w:r w:rsidRPr="46D9EF67" w:rsidR="42850E7E">
        <w:rPr>
          <w:rFonts w:ascii="Arial" w:hAnsi="Arial" w:eastAsia="Arial" w:cs="Arial"/>
          <w:i w:val="1"/>
          <w:iCs w:val="1"/>
          <w:noProof w:val="0"/>
          <w:sz w:val="22"/>
          <w:szCs w:val="22"/>
          <w:lang w:val="en-GB"/>
        </w:rPr>
        <w:t>Person Centred Care Meaning &amp; Implications</w:t>
      </w:r>
      <w:r w:rsidRPr="46D9EF67" w:rsidR="42850E7E">
        <w:rPr>
          <w:rFonts w:ascii="Arial" w:hAnsi="Arial" w:eastAsia="Arial" w:cs="Arial"/>
          <w:noProof w:val="0"/>
          <w:sz w:val="22"/>
          <w:szCs w:val="22"/>
          <w:lang w:val="en-GB"/>
        </w:rPr>
        <w:t xml:space="preserve">. [online] Skills for Health. Available at: </w:t>
      </w:r>
      <w:hyperlink r:id="Ref185b6ecbaf4024">
        <w:r w:rsidRPr="46D9EF67" w:rsidR="42850E7E">
          <w:rPr>
            <w:rStyle w:val="Hyperlink"/>
            <w:rFonts w:ascii="Arial" w:hAnsi="Arial" w:eastAsia="Arial" w:cs="Arial"/>
            <w:noProof w:val="0"/>
            <w:sz w:val="22"/>
            <w:szCs w:val="22"/>
            <w:lang w:val="en-GB"/>
          </w:rPr>
          <w:t>https://www.skillsforhealth.org.uk/article/person-centred-care-meaning-implications/</w:t>
        </w:r>
      </w:hyperlink>
      <w:r w:rsidRPr="46D9EF67" w:rsidR="42850E7E">
        <w:rPr>
          <w:rFonts w:ascii="Arial" w:hAnsi="Arial" w:eastAsia="Arial" w:cs="Arial"/>
          <w:noProof w:val="0"/>
          <w:sz w:val="22"/>
          <w:szCs w:val="22"/>
          <w:lang w:val="en-GB"/>
        </w:rPr>
        <w:t>.</w:t>
      </w:r>
    </w:p>
    <w:p w:rsidR="42850E7E" w:rsidP="46D9EF67" w:rsidRDefault="42850E7E" w14:paraId="7FCA1FA6" w14:textId="761B803F">
      <w:pPr>
        <w:spacing w:before="0" w:beforeAutospacing="off" w:after="240" w:afterAutospacing="off" w:line="360" w:lineRule="auto"/>
        <w:rPr>
          <w:rFonts w:ascii="Arial" w:hAnsi="Arial" w:eastAsia="Arial" w:cs="Arial"/>
          <w:noProof w:val="0"/>
          <w:sz w:val="22"/>
          <w:szCs w:val="22"/>
          <w:lang w:val="en-GB"/>
        </w:rPr>
      </w:pPr>
      <w:r w:rsidRPr="46D9EF67" w:rsidR="42850E7E">
        <w:rPr>
          <w:rFonts w:ascii="Arial" w:hAnsi="Arial" w:eastAsia="Arial" w:cs="Arial"/>
          <w:noProof w:val="0"/>
          <w:sz w:val="22"/>
          <w:szCs w:val="22"/>
          <w:lang w:val="en-GB"/>
        </w:rPr>
        <w:t xml:space="preserve">Sociability (2024). </w:t>
      </w:r>
      <w:r w:rsidRPr="46D9EF67" w:rsidR="42850E7E">
        <w:rPr>
          <w:rFonts w:ascii="Arial" w:hAnsi="Arial" w:eastAsia="Arial" w:cs="Arial"/>
          <w:i w:val="1"/>
          <w:iCs w:val="1"/>
          <w:noProof w:val="0"/>
          <w:sz w:val="22"/>
          <w:szCs w:val="22"/>
          <w:lang w:val="en-GB"/>
        </w:rPr>
        <w:t>The Medical VS Social Model of Disability</w:t>
      </w:r>
      <w:r w:rsidRPr="46D9EF67" w:rsidR="42850E7E">
        <w:rPr>
          <w:rFonts w:ascii="Arial" w:hAnsi="Arial" w:eastAsia="Arial" w:cs="Arial"/>
          <w:noProof w:val="0"/>
          <w:sz w:val="22"/>
          <w:szCs w:val="22"/>
          <w:lang w:val="en-GB"/>
        </w:rPr>
        <w:t xml:space="preserve">. [online] </w:t>
      </w:r>
      <w:hyperlink r:id="Rf1d27b553b9e4d1d">
        <w:r w:rsidRPr="46D9EF67" w:rsidR="42850E7E">
          <w:rPr>
            <w:rStyle w:val="Hyperlink"/>
            <w:rFonts w:ascii="Arial" w:hAnsi="Arial" w:eastAsia="Arial" w:cs="Arial"/>
            <w:noProof w:val="0"/>
            <w:sz w:val="22"/>
            <w:szCs w:val="22"/>
            <w:lang w:val="en-GB"/>
          </w:rPr>
          <w:t>www.sociability.app</w:t>
        </w:r>
      </w:hyperlink>
      <w:r w:rsidRPr="46D9EF67" w:rsidR="42850E7E">
        <w:rPr>
          <w:rFonts w:ascii="Arial" w:hAnsi="Arial" w:eastAsia="Arial" w:cs="Arial"/>
          <w:noProof w:val="0"/>
          <w:sz w:val="22"/>
          <w:szCs w:val="22"/>
          <w:lang w:val="en-GB"/>
        </w:rPr>
        <w:t xml:space="preserve">. Available at: </w:t>
      </w:r>
      <w:hyperlink r:id="Rbbeb6638bcae46c8">
        <w:r w:rsidRPr="46D9EF67" w:rsidR="42850E7E">
          <w:rPr>
            <w:rStyle w:val="Hyperlink"/>
            <w:rFonts w:ascii="Arial" w:hAnsi="Arial" w:eastAsia="Arial" w:cs="Arial"/>
            <w:noProof w:val="0"/>
            <w:sz w:val="22"/>
            <w:szCs w:val="22"/>
            <w:lang w:val="en-GB"/>
          </w:rPr>
          <w:t>https://www.sociability.app/blog/the-medical-vs-social-model-of-disability</w:t>
        </w:r>
      </w:hyperlink>
      <w:r w:rsidRPr="46D9EF67" w:rsidR="42850E7E">
        <w:rPr>
          <w:rFonts w:ascii="Arial" w:hAnsi="Arial" w:eastAsia="Arial" w:cs="Arial"/>
          <w:noProof w:val="0"/>
          <w:sz w:val="22"/>
          <w:szCs w:val="22"/>
          <w:lang w:val="en-GB"/>
        </w:rPr>
        <w:t>.</w:t>
      </w:r>
    </w:p>
    <w:p w:rsidR="46D9EF67" w:rsidP="46D9EF67" w:rsidRDefault="46D9EF67" w14:paraId="4E3E392E" w14:textId="39C9B68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3D8AA1E" w:rsidP="46D9EF67" w:rsidRDefault="33D8AA1E" w14:paraId="7C59AAC4" w14:textId="66CE53A8">
      <w:pPr>
        <w:spacing w:line="360" w:lineRule="auto"/>
        <w:rPr>
          <w:rFonts w:ascii="Arial" w:hAnsi="Arial" w:eastAsia="Arial" w:cs="Arial"/>
          <w:sz w:val="22"/>
          <w:szCs w:val="22"/>
        </w:rPr>
      </w:pPr>
      <w:r w:rsidRPr="46D9EF67">
        <w:rPr>
          <w:rFonts w:ascii="Arial" w:hAnsi="Arial" w:eastAsia="Arial" w:cs="Arial"/>
          <w:sz w:val="22"/>
          <w:szCs w:val="22"/>
        </w:rPr>
        <w:br w:type="page"/>
      </w:r>
    </w:p>
    <w:p w:rsidR="33D8AA1E" w:rsidP="46D9EF67" w:rsidRDefault="33D8AA1E" w14:paraId="70ED0A19" w14:textId="502B8701">
      <w:pPr>
        <w:pStyle w:val="Normal"/>
        <w:spacing w:line="360" w:lineRule="auto"/>
        <w:rPr>
          <w:rFonts w:ascii="Arial" w:hAnsi="Arial" w:eastAsia="Arial" w:cs="Arial"/>
          <w:sz w:val="22"/>
          <w:szCs w:val="22"/>
        </w:rPr>
      </w:pPr>
    </w:p>
    <w:p w:rsidR="33D8AA1E" w:rsidRDefault="33D8AA1E" w14:paraId="27C373F4" w14:textId="46BE6977">
      <w:r>
        <w:br w:type="page"/>
      </w:r>
    </w:p>
    <w:p w:rsidR="33D8AA1E" w:rsidP="33D8AA1E" w:rsidRDefault="33D8AA1E" w14:paraId="1F041A9C" w14:textId="3F0B914D">
      <w:pPr>
        <w:pStyle w:val="Normal"/>
      </w:pPr>
    </w:p>
    <w:sectPr>
      <w:pgSz w:w="11906" w:h="16838" w:orient="portrait"/>
      <w:pgMar w:top="1440" w:right="1440" w:bottom="1440" w:left="1440" w:header="720" w:footer="720" w:gutter="0"/>
      <w:cols w:space="720"/>
      <w:docGrid w:linePitch="360"/>
      <w:headerReference w:type="default" r:id="R13aec44b81e74e80"/>
      <w:footerReference w:type="default" r:id="R04458276571549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6D9EF67" w:rsidTr="46D9EF67" w14:paraId="1DD92863">
      <w:trPr>
        <w:trHeight w:val="300"/>
      </w:trPr>
      <w:tc>
        <w:tcPr>
          <w:tcW w:w="3005" w:type="dxa"/>
          <w:tcMar/>
        </w:tcPr>
        <w:p w:rsidR="46D9EF67" w:rsidP="46D9EF67" w:rsidRDefault="46D9EF67" w14:paraId="03EC7B4A" w14:textId="5D484410">
          <w:pPr>
            <w:pStyle w:val="Header"/>
            <w:bidi w:val="0"/>
            <w:ind w:left="-115"/>
            <w:jc w:val="left"/>
          </w:pPr>
        </w:p>
      </w:tc>
      <w:tc>
        <w:tcPr>
          <w:tcW w:w="3005" w:type="dxa"/>
          <w:tcMar/>
        </w:tcPr>
        <w:p w:rsidR="46D9EF67" w:rsidP="46D9EF67" w:rsidRDefault="46D9EF67" w14:paraId="48920FF7" w14:textId="53DCD4E4">
          <w:pPr>
            <w:pStyle w:val="Header"/>
            <w:bidi w:val="0"/>
            <w:jc w:val="center"/>
          </w:pPr>
          <w:r>
            <w:fldChar w:fldCharType="begin"/>
          </w:r>
          <w:r>
            <w:instrText xml:space="preserve">PAGE</w:instrText>
          </w:r>
          <w:r>
            <w:fldChar w:fldCharType="separate"/>
          </w:r>
          <w:r>
            <w:fldChar w:fldCharType="end"/>
          </w:r>
        </w:p>
      </w:tc>
      <w:tc>
        <w:tcPr>
          <w:tcW w:w="3005" w:type="dxa"/>
          <w:tcMar/>
        </w:tcPr>
        <w:p w:rsidR="46D9EF67" w:rsidP="46D9EF67" w:rsidRDefault="46D9EF67" w14:paraId="47CE8947" w14:textId="73060A29">
          <w:pPr>
            <w:pStyle w:val="Header"/>
            <w:bidi w:val="0"/>
            <w:ind w:right="-115"/>
            <w:jc w:val="right"/>
          </w:pPr>
        </w:p>
      </w:tc>
    </w:tr>
  </w:tbl>
  <w:p w:rsidR="46D9EF67" w:rsidP="46D9EF67" w:rsidRDefault="46D9EF67" w14:paraId="1095A20F" w14:textId="76B766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6D9EF67" w:rsidTr="46D9EF67" w14:paraId="61CAD335">
      <w:trPr>
        <w:trHeight w:val="300"/>
      </w:trPr>
      <w:tc>
        <w:tcPr>
          <w:tcW w:w="3005" w:type="dxa"/>
          <w:tcMar/>
        </w:tcPr>
        <w:p w:rsidR="46D9EF67" w:rsidP="46D9EF67" w:rsidRDefault="46D9EF67" w14:paraId="2B0C7AFB" w14:textId="70E6226C">
          <w:pPr>
            <w:pStyle w:val="Header"/>
            <w:bidi w:val="0"/>
            <w:ind w:left="-115"/>
            <w:jc w:val="left"/>
          </w:pPr>
        </w:p>
      </w:tc>
      <w:tc>
        <w:tcPr>
          <w:tcW w:w="3005" w:type="dxa"/>
          <w:tcMar/>
        </w:tcPr>
        <w:p w:rsidR="46D9EF67" w:rsidP="46D9EF67" w:rsidRDefault="46D9EF67" w14:paraId="6932545E" w14:textId="26BEBE8F">
          <w:pPr>
            <w:pStyle w:val="Header"/>
            <w:bidi w:val="0"/>
            <w:jc w:val="center"/>
          </w:pPr>
        </w:p>
      </w:tc>
      <w:tc>
        <w:tcPr>
          <w:tcW w:w="3005" w:type="dxa"/>
          <w:tcMar/>
        </w:tcPr>
        <w:p w:rsidR="46D9EF67" w:rsidP="46D9EF67" w:rsidRDefault="46D9EF67" w14:paraId="4B7FE355" w14:textId="024DDD8E">
          <w:pPr>
            <w:pStyle w:val="Header"/>
            <w:bidi w:val="0"/>
            <w:ind w:right="-115"/>
            <w:jc w:val="right"/>
          </w:pPr>
        </w:p>
      </w:tc>
    </w:tr>
  </w:tbl>
  <w:p w:rsidR="46D9EF67" w:rsidP="46D9EF67" w:rsidRDefault="46D9EF67" w14:paraId="3291062F" w14:textId="733B660C">
    <w:pPr>
      <w:pStyle w:val="Header"/>
      <w:bidi w:val="0"/>
    </w:pPr>
  </w:p>
</w:hdr>
</file>

<file path=word/numbering.xml><?xml version="1.0" encoding="utf-8"?>
<w:numbering xmlns:w="http://schemas.openxmlformats.org/wordprocessingml/2006/main">
  <w:abstractNum xmlns:w="http://schemas.openxmlformats.org/wordprocessingml/2006/main" w:abstractNumId="2">
    <w:nsid w:val="54bda0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29c5e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ECCD3D"/>
    <w:rsid w:val="009C2B8F"/>
    <w:rsid w:val="00D73417"/>
    <w:rsid w:val="00F31209"/>
    <w:rsid w:val="01DE3146"/>
    <w:rsid w:val="0269242B"/>
    <w:rsid w:val="026B3017"/>
    <w:rsid w:val="02B8E570"/>
    <w:rsid w:val="040ADA1B"/>
    <w:rsid w:val="041E49C3"/>
    <w:rsid w:val="046F1969"/>
    <w:rsid w:val="052B5381"/>
    <w:rsid w:val="05924DCC"/>
    <w:rsid w:val="077D7FDE"/>
    <w:rsid w:val="07EA1DE8"/>
    <w:rsid w:val="08A6ECEE"/>
    <w:rsid w:val="0AC28344"/>
    <w:rsid w:val="0BAB3427"/>
    <w:rsid w:val="0BD4960C"/>
    <w:rsid w:val="0BE38649"/>
    <w:rsid w:val="0C16AD71"/>
    <w:rsid w:val="0C48C715"/>
    <w:rsid w:val="0C9ADDC8"/>
    <w:rsid w:val="0CB5E2FA"/>
    <w:rsid w:val="0D094553"/>
    <w:rsid w:val="0E8DA34D"/>
    <w:rsid w:val="0F55A64C"/>
    <w:rsid w:val="103E1564"/>
    <w:rsid w:val="10CC66F2"/>
    <w:rsid w:val="10F630D3"/>
    <w:rsid w:val="1169346A"/>
    <w:rsid w:val="11CD2E00"/>
    <w:rsid w:val="11D07F3A"/>
    <w:rsid w:val="1210B329"/>
    <w:rsid w:val="1262732E"/>
    <w:rsid w:val="1274857C"/>
    <w:rsid w:val="14009296"/>
    <w:rsid w:val="143F35F1"/>
    <w:rsid w:val="147C8E88"/>
    <w:rsid w:val="14B14C57"/>
    <w:rsid w:val="14FA3BCE"/>
    <w:rsid w:val="153E45A8"/>
    <w:rsid w:val="1582DE12"/>
    <w:rsid w:val="15BF70E6"/>
    <w:rsid w:val="160C867F"/>
    <w:rsid w:val="160D57D4"/>
    <w:rsid w:val="16123134"/>
    <w:rsid w:val="16E7A83D"/>
    <w:rsid w:val="174E66E1"/>
    <w:rsid w:val="17E3774E"/>
    <w:rsid w:val="184F9441"/>
    <w:rsid w:val="19914313"/>
    <w:rsid w:val="19B4FF8F"/>
    <w:rsid w:val="19DD62A0"/>
    <w:rsid w:val="1BB3EF97"/>
    <w:rsid w:val="1BCF7666"/>
    <w:rsid w:val="1C8BF7C8"/>
    <w:rsid w:val="1DBB2F82"/>
    <w:rsid w:val="1E5FC138"/>
    <w:rsid w:val="1E913A81"/>
    <w:rsid w:val="1F092825"/>
    <w:rsid w:val="21DAC9AA"/>
    <w:rsid w:val="225DB943"/>
    <w:rsid w:val="22818B7A"/>
    <w:rsid w:val="2297681E"/>
    <w:rsid w:val="23164305"/>
    <w:rsid w:val="24C38DAF"/>
    <w:rsid w:val="25F92397"/>
    <w:rsid w:val="262E6BD5"/>
    <w:rsid w:val="2643BA5D"/>
    <w:rsid w:val="268993B1"/>
    <w:rsid w:val="27933902"/>
    <w:rsid w:val="27F40E19"/>
    <w:rsid w:val="280D2D75"/>
    <w:rsid w:val="2820B9AF"/>
    <w:rsid w:val="2876A34B"/>
    <w:rsid w:val="2936F28C"/>
    <w:rsid w:val="2A7622E1"/>
    <w:rsid w:val="2A7877B6"/>
    <w:rsid w:val="2AC27F0C"/>
    <w:rsid w:val="2AC88563"/>
    <w:rsid w:val="2AE67505"/>
    <w:rsid w:val="2AEEBDAE"/>
    <w:rsid w:val="2B353070"/>
    <w:rsid w:val="2BA1D4F2"/>
    <w:rsid w:val="2BAEEC4F"/>
    <w:rsid w:val="2BC327D9"/>
    <w:rsid w:val="2C239B40"/>
    <w:rsid w:val="2C9E5E2D"/>
    <w:rsid w:val="2CDC6029"/>
    <w:rsid w:val="2CE38963"/>
    <w:rsid w:val="2CF175D0"/>
    <w:rsid w:val="2D636CD0"/>
    <w:rsid w:val="2D871551"/>
    <w:rsid w:val="2E5AC82D"/>
    <w:rsid w:val="2EF4BF1D"/>
    <w:rsid w:val="2F2C2001"/>
    <w:rsid w:val="2F998666"/>
    <w:rsid w:val="2F9AFCED"/>
    <w:rsid w:val="2F9C6F32"/>
    <w:rsid w:val="2FE3E635"/>
    <w:rsid w:val="3085AF0F"/>
    <w:rsid w:val="30BD368D"/>
    <w:rsid w:val="327CC733"/>
    <w:rsid w:val="32AFF40B"/>
    <w:rsid w:val="338F786A"/>
    <w:rsid w:val="33D8AA1E"/>
    <w:rsid w:val="3400C91E"/>
    <w:rsid w:val="343545DF"/>
    <w:rsid w:val="3476194E"/>
    <w:rsid w:val="34948663"/>
    <w:rsid w:val="35EDD8F9"/>
    <w:rsid w:val="361E5AC5"/>
    <w:rsid w:val="36E1909C"/>
    <w:rsid w:val="36F7490D"/>
    <w:rsid w:val="3713E947"/>
    <w:rsid w:val="37219D93"/>
    <w:rsid w:val="37A6C45E"/>
    <w:rsid w:val="38C72C19"/>
    <w:rsid w:val="38DBBA7F"/>
    <w:rsid w:val="3995CD0D"/>
    <w:rsid w:val="39D8F6F2"/>
    <w:rsid w:val="39F87FB7"/>
    <w:rsid w:val="3B092867"/>
    <w:rsid w:val="3BB166A8"/>
    <w:rsid w:val="3BEFAC82"/>
    <w:rsid w:val="3C188143"/>
    <w:rsid w:val="3C54C3DE"/>
    <w:rsid w:val="3C585221"/>
    <w:rsid w:val="3C8940B4"/>
    <w:rsid w:val="3CFFA83C"/>
    <w:rsid w:val="3D1DEE17"/>
    <w:rsid w:val="3D47273D"/>
    <w:rsid w:val="3DD0D114"/>
    <w:rsid w:val="3E93D990"/>
    <w:rsid w:val="3ED3D853"/>
    <w:rsid w:val="3FF2C8CC"/>
    <w:rsid w:val="40BA3A02"/>
    <w:rsid w:val="40FD0306"/>
    <w:rsid w:val="4140D7E7"/>
    <w:rsid w:val="41548848"/>
    <w:rsid w:val="42850E7E"/>
    <w:rsid w:val="4398258D"/>
    <w:rsid w:val="43EA31D2"/>
    <w:rsid w:val="44498007"/>
    <w:rsid w:val="45F615CC"/>
    <w:rsid w:val="4645810F"/>
    <w:rsid w:val="46D9EF67"/>
    <w:rsid w:val="4702C3BC"/>
    <w:rsid w:val="472A8D10"/>
    <w:rsid w:val="475FE5B8"/>
    <w:rsid w:val="476DB991"/>
    <w:rsid w:val="477CB101"/>
    <w:rsid w:val="482A4A8F"/>
    <w:rsid w:val="483C1D51"/>
    <w:rsid w:val="498CE358"/>
    <w:rsid w:val="49AF8414"/>
    <w:rsid w:val="49F0D6CC"/>
    <w:rsid w:val="4C1A1BBB"/>
    <w:rsid w:val="4D6AE0DD"/>
    <w:rsid w:val="4DFBD0A1"/>
    <w:rsid w:val="4E8C76D4"/>
    <w:rsid w:val="4EE3CEB7"/>
    <w:rsid w:val="4FBA2E51"/>
    <w:rsid w:val="510A1519"/>
    <w:rsid w:val="517CF8FE"/>
    <w:rsid w:val="52E37D1A"/>
    <w:rsid w:val="52FDC7DF"/>
    <w:rsid w:val="543689F2"/>
    <w:rsid w:val="54495AC5"/>
    <w:rsid w:val="545907B1"/>
    <w:rsid w:val="5664522A"/>
    <w:rsid w:val="568E864A"/>
    <w:rsid w:val="57040FB2"/>
    <w:rsid w:val="5799FAA1"/>
    <w:rsid w:val="5867358C"/>
    <w:rsid w:val="588940B9"/>
    <w:rsid w:val="58D69BAC"/>
    <w:rsid w:val="58EAE44C"/>
    <w:rsid w:val="597D7DEC"/>
    <w:rsid w:val="5B1E8E79"/>
    <w:rsid w:val="5B9831EB"/>
    <w:rsid w:val="5C0A99BF"/>
    <w:rsid w:val="5C299644"/>
    <w:rsid w:val="5C495539"/>
    <w:rsid w:val="5C5FD0D9"/>
    <w:rsid w:val="5CFA164B"/>
    <w:rsid w:val="5D29462A"/>
    <w:rsid w:val="5D8054FB"/>
    <w:rsid w:val="5DB6765F"/>
    <w:rsid w:val="5F0220DF"/>
    <w:rsid w:val="5F4CB2BF"/>
    <w:rsid w:val="5FADE4BE"/>
    <w:rsid w:val="6044023A"/>
    <w:rsid w:val="61A3EF39"/>
    <w:rsid w:val="62825481"/>
    <w:rsid w:val="6401BE84"/>
    <w:rsid w:val="654C6393"/>
    <w:rsid w:val="663C3168"/>
    <w:rsid w:val="67F9A9D0"/>
    <w:rsid w:val="687858E9"/>
    <w:rsid w:val="68A33725"/>
    <w:rsid w:val="69C5C4F4"/>
    <w:rsid w:val="6A603BA5"/>
    <w:rsid w:val="6AA8A07F"/>
    <w:rsid w:val="6AB83733"/>
    <w:rsid w:val="6C77354A"/>
    <w:rsid w:val="6DCB7094"/>
    <w:rsid w:val="6DFB9FB3"/>
    <w:rsid w:val="6E03AC20"/>
    <w:rsid w:val="6E4F2064"/>
    <w:rsid w:val="6E70E669"/>
    <w:rsid w:val="6E863D6E"/>
    <w:rsid w:val="6EE795AF"/>
    <w:rsid w:val="6F6E16AD"/>
    <w:rsid w:val="6FE33F5A"/>
    <w:rsid w:val="707902E7"/>
    <w:rsid w:val="712CC648"/>
    <w:rsid w:val="71D37D28"/>
    <w:rsid w:val="735A81DF"/>
    <w:rsid w:val="73781D21"/>
    <w:rsid w:val="73A50A58"/>
    <w:rsid w:val="73BBEEDE"/>
    <w:rsid w:val="747D3261"/>
    <w:rsid w:val="7521B284"/>
    <w:rsid w:val="752BDF7F"/>
    <w:rsid w:val="75969008"/>
    <w:rsid w:val="763F8BF5"/>
    <w:rsid w:val="76C4CA1F"/>
    <w:rsid w:val="7788752E"/>
    <w:rsid w:val="78364306"/>
    <w:rsid w:val="7848776D"/>
    <w:rsid w:val="78A40F0D"/>
    <w:rsid w:val="7926BFDD"/>
    <w:rsid w:val="7AA38075"/>
    <w:rsid w:val="7B34F42F"/>
    <w:rsid w:val="7BECCD3D"/>
    <w:rsid w:val="7C3492ED"/>
    <w:rsid w:val="7C654E4D"/>
    <w:rsid w:val="7E127CEA"/>
    <w:rsid w:val="7E6A133A"/>
    <w:rsid w:val="7EE76F77"/>
    <w:rsid w:val="7F3A44AF"/>
    <w:rsid w:val="7FFF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CCD3D"/>
  <w15:chartTrackingRefBased/>
  <w15:docId w15:val="{34C9455F-1EA4-45C3-95D3-6F00BD598E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6D9EF67"/>
    <w:pPr>
      <w:spacing/>
      <w:ind w:left="720"/>
      <w:contextualSpacing/>
    </w:pPr>
  </w:style>
  <w:style w:type="character" w:styleId="Hyperlink">
    <w:uiPriority w:val="99"/>
    <w:name w:val="Hyperlink"/>
    <w:basedOn w:val="DefaultParagraphFont"/>
    <w:unhideWhenUsed/>
    <w:rsid w:val="46D9EF67"/>
    <w:rPr>
      <w:color w:val="467886"/>
      <w:u w:val="single"/>
    </w:rPr>
  </w:style>
  <w:style w:type="paragraph" w:styleId="Header">
    <w:uiPriority w:val="99"/>
    <w:name w:val="header"/>
    <w:basedOn w:val="Normal"/>
    <w:unhideWhenUsed/>
    <w:rsid w:val="46D9EF67"/>
    <w:pPr>
      <w:tabs>
        <w:tab w:val="center" w:leader="none" w:pos="4680"/>
        <w:tab w:val="right" w:leader="none" w:pos="9360"/>
      </w:tabs>
      <w:spacing w:after="0" w:line="240" w:lineRule="auto"/>
    </w:pPr>
  </w:style>
  <w:style w:type="paragraph" w:styleId="Footer">
    <w:uiPriority w:val="99"/>
    <w:name w:val="footer"/>
    <w:basedOn w:val="Normal"/>
    <w:unhideWhenUsed/>
    <w:rsid w:val="46D9EF6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50273614" /><Relationship Type="http://schemas.openxmlformats.org/officeDocument/2006/relationships/hyperlink" Target="https://www.disabilityrightsuk.org/social-model-disability-language?srsltid=AfmBOoq07rC_H-BUrKt2j7mYWcDe7P4mForaCKWX54JO47SqLhBXu277" TargetMode="External" Id="R2a001fcd563d4edc" /><Relationship Type="http://schemas.openxmlformats.org/officeDocument/2006/relationships/hyperlink" Target="https://www.inclusionlondon.org.uk/about-us/disability-in-london/social-model/the-social-model-of-disability-and-the-cultural-model-of-deafness/" TargetMode="External" Id="R476201514d8a4344" /><Relationship Type="http://schemas.openxmlformats.org/officeDocument/2006/relationships/hyperlink" Target="https://www.england.nhs.uk/personalisedcare/comprehensive-model-of-personalised-care/" TargetMode="External" Id="R0d40fc53c01f4f6b" /><Relationship Type="http://schemas.openxmlformats.org/officeDocument/2006/relationships/hyperlink" Target="https://www.scope.org.uk/social-model-of-disability" TargetMode="External" Id="R20d9baafaab94f03" /><Relationship Type="http://schemas.openxmlformats.org/officeDocument/2006/relationships/hyperlink" Target="https://www.skillsforhealth.org.uk/article/person-centred-care-meaning-implications/" TargetMode="External" Id="Ref185b6ecbaf4024" /><Relationship Type="http://schemas.openxmlformats.org/officeDocument/2006/relationships/hyperlink" Target="https://www.sociability.app" TargetMode="External" Id="Rf1d27b553b9e4d1d" /><Relationship Type="http://schemas.openxmlformats.org/officeDocument/2006/relationships/hyperlink" Target="https://www.sociability.app/blog/the-medical-vs-social-model-of-disability" TargetMode="External" Id="Rbbeb6638bcae46c8" /><Relationship Type="http://schemas.openxmlformats.org/officeDocument/2006/relationships/header" Target="/word/header.xml" Id="R13aec44b81e74e80" /><Relationship Type="http://schemas.openxmlformats.org/officeDocument/2006/relationships/footer" Target="/word/footer.xml" Id="R0445827657154964" /><Relationship Type="http://schemas.openxmlformats.org/officeDocument/2006/relationships/numbering" Target="/word/numbering.xml" Id="Rbf8d2c356f724b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Mahary Goitom (2428012)</dc:creator>
  <keywords/>
  <dc:description/>
  <lastModifiedBy>Helen Mahary Goitom (2428012)</lastModifiedBy>
  <revision>4</revision>
  <dcterms:created xsi:type="dcterms:W3CDTF">2026-04-21T22:22:08.5908213Z</dcterms:created>
  <dcterms:modified xsi:type="dcterms:W3CDTF">2026-04-28T20:39:20.2245482Z</dcterms:modified>
</coreProperties>
</file>