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_rels/.rels" ContentType="application/vnd.openxmlformats-package.relationship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80BB5A" w14:textId="17DF231C" w:rsidR="00793237" w:rsidRDefault="6AC00A6D" w:rsidP="7686FB86">
      <w:r w:rsidRPr="6B92777D">
        <w:rPr>
          <w:rFonts w:ascii="Arial" w:eastAsia="Arial" w:hAnsi="Arial" w:cs="Arial"/>
          <w:sz w:val="28"/>
          <w:szCs w:val="28"/>
        </w:rPr>
        <w:t>Module: Design Thinking and Innovation Module code: LCLM 6002</w:t>
      </w:r>
    </w:p>
    <w:p w14:paraId="47ED001B" w14:textId="301DAD07" w:rsidR="168E0B3F" w:rsidRDefault="7F6989A1" w:rsidP="6FF1685B">
      <w:pPr>
        <w:rPr>
          <w:rFonts w:eastAsiaTheme="minorEastAsia"/>
          <w:b/>
          <w:bCs/>
          <w:color w:val="1D2125"/>
          <w:sz w:val="28"/>
          <w:szCs w:val="28"/>
        </w:rPr>
      </w:pPr>
      <w:r w:rsidRPr="6FF1685B">
        <w:rPr>
          <w:rFonts w:ascii="Arial" w:eastAsia="Arial" w:hAnsi="Arial" w:cs="Arial"/>
          <w:sz w:val="28"/>
          <w:szCs w:val="28"/>
        </w:rPr>
        <w:t xml:space="preserve">Lecture Name: </w:t>
      </w:r>
      <w:r w:rsidRPr="6FF1685B">
        <w:rPr>
          <w:rFonts w:eastAsiaTheme="minorEastAsia"/>
          <w:b/>
          <w:bCs/>
          <w:color w:val="1D2125"/>
          <w:sz w:val="28"/>
          <w:szCs w:val="28"/>
        </w:rPr>
        <w:t xml:space="preserve">Charles </w:t>
      </w:r>
      <w:r w:rsidR="001E2398">
        <w:rPr>
          <w:rFonts w:eastAsiaTheme="minorEastAsia"/>
          <w:b/>
          <w:bCs/>
          <w:color w:val="1D2125"/>
          <w:sz w:val="28"/>
          <w:szCs w:val="28"/>
        </w:rPr>
        <w:t>Obinwa</w:t>
      </w:r>
    </w:p>
    <w:p w14:paraId="25AB4B51" w14:textId="6F670812" w:rsidR="00793237" w:rsidRDefault="56A16000" w:rsidP="7686FB86">
      <w:r w:rsidRPr="7686FB86">
        <w:rPr>
          <w:rFonts w:ascii="Arial" w:eastAsia="Arial" w:hAnsi="Arial" w:cs="Arial"/>
          <w:sz w:val="28"/>
          <w:szCs w:val="28"/>
        </w:rPr>
        <w:t>Individual Report: Boots</w:t>
      </w:r>
    </w:p>
    <w:p w14:paraId="0E94B563" w14:textId="3EFECFDF" w:rsidR="00793237" w:rsidRDefault="267D0DAB" w:rsidP="7686FB86">
      <w:r w:rsidRPr="7686FB86">
        <w:rPr>
          <w:rFonts w:ascii="Arial" w:eastAsia="Arial" w:hAnsi="Arial" w:cs="Arial"/>
          <w:sz w:val="28"/>
          <w:szCs w:val="28"/>
        </w:rPr>
        <w:t>Student Name: Marinela Vasile      Student Number: 1921538</w:t>
      </w:r>
    </w:p>
    <w:p w14:paraId="2EB4E31D" w14:textId="6EDFF689" w:rsidR="00793237" w:rsidRDefault="00E67782">
      <w:r>
        <w:br w:type="page"/>
      </w:r>
    </w:p>
    <w:p w14:paraId="321D7AD4" w14:textId="3B3BC46D" w:rsidR="00793237" w:rsidRDefault="52F93088" w:rsidP="7686FB86">
      <w:pPr>
        <w:rPr>
          <w:b/>
          <w:bCs/>
          <w:sz w:val="32"/>
          <w:szCs w:val="32"/>
        </w:rPr>
      </w:pPr>
      <w:r w:rsidRPr="7686FB86">
        <w:rPr>
          <w:b/>
          <w:bCs/>
          <w:sz w:val="32"/>
          <w:szCs w:val="32"/>
        </w:rPr>
        <w:t>Table of Contents</w:t>
      </w:r>
    </w:p>
    <w:p w14:paraId="3493A6D4" w14:textId="2259C671" w:rsidR="00793237" w:rsidRDefault="52F93088" w:rsidP="7686FB86">
      <w:pPr>
        <w:spacing w:before="240" w:after="240"/>
      </w:pPr>
      <w:r w:rsidRPr="7686FB86">
        <w:rPr>
          <w:rFonts w:ascii="Arial" w:eastAsia="Arial" w:hAnsi="Arial" w:cs="Arial"/>
          <w:b/>
          <w:bCs/>
          <w:sz w:val="28"/>
          <w:szCs w:val="28"/>
        </w:rPr>
        <w:t>1. Introduction</w:t>
      </w:r>
    </w:p>
    <w:p w14:paraId="52F537D4" w14:textId="67DD773E" w:rsidR="00793237" w:rsidRDefault="52F93088" w:rsidP="7686FB86">
      <w:pPr>
        <w:spacing w:before="240" w:after="240"/>
      </w:pPr>
      <w:r w:rsidRPr="7686FB86">
        <w:rPr>
          <w:rFonts w:ascii="Arial" w:eastAsia="Arial" w:hAnsi="Arial" w:cs="Arial"/>
          <w:b/>
          <w:bCs/>
          <w:sz w:val="28"/>
          <w:szCs w:val="28"/>
        </w:rPr>
        <w:t>2. Task 1 – UK Health and Beauty Market Opportunity Analysis</w:t>
      </w:r>
      <w:r w:rsidR="00E67782">
        <w:br/>
      </w:r>
      <w:r w:rsidRPr="7686FB86">
        <w:rPr>
          <w:rFonts w:ascii="Arial" w:eastAsia="Arial" w:hAnsi="Arial" w:cs="Arial"/>
          <w:sz w:val="28"/>
          <w:szCs w:val="28"/>
        </w:rPr>
        <w:t xml:space="preserve"> 2.1 UK Health and Beauty Retail Landscape</w:t>
      </w:r>
      <w:r w:rsidR="00E67782">
        <w:br/>
      </w:r>
      <w:r w:rsidRPr="7686FB86">
        <w:rPr>
          <w:rFonts w:ascii="Arial" w:eastAsia="Arial" w:hAnsi="Arial" w:cs="Arial"/>
          <w:sz w:val="28"/>
          <w:szCs w:val="28"/>
        </w:rPr>
        <w:t xml:space="preserve"> 2.2 Changing Consumer Behaviour and Expectations</w:t>
      </w:r>
      <w:r w:rsidR="00E67782">
        <w:br/>
      </w:r>
      <w:r w:rsidRPr="7686FB86">
        <w:rPr>
          <w:rFonts w:ascii="Arial" w:eastAsia="Arial" w:hAnsi="Arial" w:cs="Arial"/>
          <w:sz w:val="28"/>
          <w:szCs w:val="28"/>
        </w:rPr>
        <w:t xml:space="preserve"> 2.3 Digital Transformation and Technology Trends</w:t>
      </w:r>
      <w:r w:rsidR="00E67782">
        <w:br/>
      </w:r>
      <w:r w:rsidRPr="7686FB86">
        <w:rPr>
          <w:rFonts w:ascii="Arial" w:eastAsia="Arial" w:hAnsi="Arial" w:cs="Arial"/>
          <w:sz w:val="28"/>
          <w:szCs w:val="28"/>
        </w:rPr>
        <w:t xml:space="preserve"> 2.4 Customer Problems and Unmet Needs</w:t>
      </w:r>
      <w:r w:rsidR="00E67782">
        <w:br/>
      </w:r>
      <w:r w:rsidRPr="7686FB86">
        <w:rPr>
          <w:rFonts w:ascii="Arial" w:eastAsia="Arial" w:hAnsi="Arial" w:cs="Arial"/>
          <w:sz w:val="28"/>
          <w:szCs w:val="28"/>
        </w:rPr>
        <w:t xml:space="preserve"> 2.5 Market Gaps and Innovation Opportunities</w:t>
      </w:r>
      <w:r w:rsidR="00E67782">
        <w:br/>
      </w:r>
      <w:r w:rsidRPr="7686FB86">
        <w:rPr>
          <w:rFonts w:ascii="Arial" w:eastAsia="Arial" w:hAnsi="Arial" w:cs="Arial"/>
          <w:sz w:val="28"/>
          <w:szCs w:val="28"/>
        </w:rPr>
        <w:t xml:space="preserve"> 2.6 Technology as an Innovation Enabler</w:t>
      </w:r>
      <w:r w:rsidR="00E67782">
        <w:br/>
      </w:r>
      <w:r w:rsidRPr="7686FB86">
        <w:rPr>
          <w:rFonts w:ascii="Arial" w:eastAsia="Arial" w:hAnsi="Arial" w:cs="Arial"/>
          <w:sz w:val="28"/>
          <w:szCs w:val="28"/>
        </w:rPr>
        <w:t xml:space="preserve"> 2.7 Scalability and Sustainable Growth</w:t>
      </w:r>
      <w:r w:rsidR="00E67782">
        <w:br/>
      </w:r>
      <w:r w:rsidRPr="7686FB86">
        <w:rPr>
          <w:rFonts w:ascii="Arial" w:eastAsia="Arial" w:hAnsi="Arial" w:cs="Arial"/>
          <w:sz w:val="28"/>
          <w:szCs w:val="28"/>
        </w:rPr>
        <w:t xml:space="preserve"> 2.8 Opportunity Selection</w:t>
      </w:r>
    </w:p>
    <w:p w14:paraId="449D27A3" w14:textId="5759BC9A" w:rsidR="00793237" w:rsidRDefault="52F93088" w:rsidP="7686FB86">
      <w:pPr>
        <w:spacing w:before="240" w:after="240"/>
      </w:pPr>
      <w:r w:rsidRPr="7686FB86">
        <w:rPr>
          <w:rFonts w:ascii="Arial" w:eastAsia="Arial" w:hAnsi="Arial" w:cs="Arial"/>
          <w:b/>
          <w:bCs/>
          <w:sz w:val="28"/>
          <w:szCs w:val="28"/>
        </w:rPr>
        <w:t>3. Task 2 – Design Thinking and Venture Development</w:t>
      </w:r>
      <w:r w:rsidR="00E67782">
        <w:br/>
      </w:r>
      <w:r w:rsidRPr="7686FB86">
        <w:rPr>
          <w:rFonts w:ascii="Arial" w:eastAsia="Arial" w:hAnsi="Arial" w:cs="Arial"/>
          <w:sz w:val="28"/>
          <w:szCs w:val="28"/>
        </w:rPr>
        <w:t xml:space="preserve"> 3.1 Empathise: Understanding the Boots Customer</w:t>
      </w:r>
      <w:r w:rsidR="00E67782">
        <w:br/>
      </w:r>
      <w:r w:rsidRPr="7686FB86">
        <w:rPr>
          <w:rFonts w:ascii="Arial" w:eastAsia="Arial" w:hAnsi="Arial" w:cs="Arial"/>
          <w:sz w:val="28"/>
          <w:szCs w:val="28"/>
        </w:rPr>
        <w:t xml:space="preserve"> 3.2 Define: Identifying the Core Customer Problem</w:t>
      </w:r>
      <w:r w:rsidR="00E67782">
        <w:br/>
      </w:r>
      <w:r w:rsidRPr="7686FB86">
        <w:rPr>
          <w:rFonts w:ascii="Arial" w:eastAsia="Arial" w:hAnsi="Arial" w:cs="Arial"/>
          <w:sz w:val="28"/>
          <w:szCs w:val="28"/>
        </w:rPr>
        <w:t xml:space="preserve"> 3.3 Causal Mapping Analysis</w:t>
      </w:r>
      <w:r w:rsidR="00E67782">
        <w:br/>
      </w:r>
      <w:r w:rsidRPr="7686FB86">
        <w:rPr>
          <w:rFonts w:ascii="Arial" w:eastAsia="Arial" w:hAnsi="Arial" w:cs="Arial"/>
          <w:sz w:val="28"/>
          <w:szCs w:val="28"/>
        </w:rPr>
        <w:t xml:space="preserve"> 3.4 Ideate: Generating Potential Solutions</w:t>
      </w:r>
      <w:r w:rsidR="00E67782">
        <w:br/>
      </w:r>
      <w:r w:rsidRPr="7686FB86">
        <w:rPr>
          <w:rFonts w:ascii="Arial" w:eastAsia="Arial" w:hAnsi="Arial" w:cs="Arial"/>
          <w:sz w:val="28"/>
          <w:szCs w:val="28"/>
        </w:rPr>
        <w:t xml:space="preserve"> 3.4.1 Divergent Thinking and Mind Mapping</w:t>
      </w:r>
      <w:r w:rsidR="00E67782">
        <w:br/>
      </w:r>
      <w:r w:rsidRPr="7686FB86">
        <w:rPr>
          <w:rFonts w:ascii="Arial" w:eastAsia="Arial" w:hAnsi="Arial" w:cs="Arial"/>
          <w:sz w:val="28"/>
          <w:szCs w:val="28"/>
        </w:rPr>
        <w:t xml:space="preserve"> 3.4.2 SCAMPER</w:t>
      </w:r>
      <w:r w:rsidR="00E67782">
        <w:br/>
      </w:r>
      <w:r w:rsidRPr="7686FB86">
        <w:rPr>
          <w:rFonts w:ascii="Arial" w:eastAsia="Arial" w:hAnsi="Arial" w:cs="Arial"/>
          <w:sz w:val="28"/>
          <w:szCs w:val="28"/>
        </w:rPr>
        <w:t xml:space="preserve"> 3.5 Evaluating the Concept: Desirability, Feasibility and Viability</w:t>
      </w:r>
      <w:r w:rsidR="00E67782">
        <w:br/>
      </w:r>
      <w:r w:rsidRPr="7686FB86">
        <w:rPr>
          <w:rFonts w:ascii="Arial" w:eastAsia="Arial" w:hAnsi="Arial" w:cs="Arial"/>
          <w:sz w:val="28"/>
          <w:szCs w:val="28"/>
        </w:rPr>
        <w:t xml:space="preserve"> 3.6 Prototype and Minimum Viable Product</w:t>
      </w:r>
      <w:r w:rsidR="00E67782">
        <w:br/>
      </w:r>
      <w:r w:rsidRPr="7686FB86">
        <w:rPr>
          <w:rFonts w:ascii="Arial" w:eastAsia="Arial" w:hAnsi="Arial" w:cs="Arial"/>
          <w:sz w:val="28"/>
          <w:szCs w:val="28"/>
        </w:rPr>
        <w:t xml:space="preserve"> 3.7 Testing, Feedback and Refinement</w:t>
      </w:r>
    </w:p>
    <w:p w14:paraId="19B99034" w14:textId="10DB811F" w:rsidR="00793237" w:rsidRDefault="52F93088" w:rsidP="7686FB86">
      <w:pPr>
        <w:spacing w:before="240" w:after="240"/>
      </w:pPr>
      <w:r w:rsidRPr="7686FB86">
        <w:rPr>
          <w:rFonts w:ascii="Arial" w:eastAsia="Arial" w:hAnsi="Arial" w:cs="Arial"/>
          <w:b/>
          <w:bCs/>
          <w:sz w:val="28"/>
          <w:szCs w:val="28"/>
        </w:rPr>
        <w:t>4. Conclusion</w:t>
      </w:r>
    </w:p>
    <w:p w14:paraId="6C41315C" w14:textId="16B848DF" w:rsidR="00793237" w:rsidRDefault="52F93088" w:rsidP="7686FB86">
      <w:pPr>
        <w:spacing w:before="240" w:after="240"/>
      </w:pPr>
      <w:r w:rsidRPr="7686FB86">
        <w:rPr>
          <w:rFonts w:ascii="Arial" w:eastAsia="Arial" w:hAnsi="Arial" w:cs="Arial"/>
          <w:b/>
          <w:bCs/>
          <w:sz w:val="28"/>
          <w:szCs w:val="28"/>
        </w:rPr>
        <w:t>5. References</w:t>
      </w:r>
    </w:p>
    <w:p w14:paraId="49BE89D7" w14:textId="3A700E61" w:rsidR="00793237" w:rsidRDefault="00E67782">
      <w:r>
        <w:br w:type="page"/>
      </w:r>
    </w:p>
    <w:p w14:paraId="1B3C66AF" w14:textId="545E9175" w:rsidR="00793237" w:rsidRDefault="44B55B51" w:rsidP="7686FB86">
      <w:pPr>
        <w:rPr>
          <w:b/>
          <w:bCs/>
          <w:sz w:val="32"/>
          <w:szCs w:val="32"/>
        </w:rPr>
      </w:pPr>
      <w:r w:rsidRPr="7686FB86">
        <w:rPr>
          <w:b/>
          <w:bCs/>
          <w:sz w:val="32"/>
          <w:szCs w:val="32"/>
        </w:rPr>
        <w:t>1. Introduction</w:t>
      </w:r>
    </w:p>
    <w:p w14:paraId="79B295E1" w14:textId="5ED138B8" w:rsidR="00793237" w:rsidRDefault="44B55B51" w:rsidP="7686FB86">
      <w:r w:rsidRPr="7686FB86">
        <w:t>The UK health and beauty retail market has changed significantly as customers have become more comfortable using digital services alongside traditional stores. Online shopping, mobile apps, loyalty programmes and personalised recommendations have created new ways for retailers to interact with customers. At the same time, the large number of products and brands available can make choosing the right option more difficult.</w:t>
      </w:r>
    </w:p>
    <w:p w14:paraId="73817D75" w14:textId="173D3883" w:rsidR="00793237" w:rsidRDefault="44B55B51" w:rsidP="7686FB86">
      <w:r w:rsidRPr="7686FB86">
        <w:t>Boots is a useful example of how an established UK retailer can respond to these changes. The company combines physical stores with online shopping, digital services and its loyalty programme, allowing customers to interact with Boots through different channels (Boots UK, n.d.-a). However, changing expectations around convenience and personalisation also create opportunities for further innovation.</w:t>
      </w:r>
    </w:p>
    <w:p w14:paraId="1D663FA2" w14:textId="1B75F766" w:rsidR="00793237" w:rsidRDefault="00E67782">
      <w:r>
        <w:br w:type="page"/>
      </w:r>
    </w:p>
    <w:p w14:paraId="3BAE33FD" w14:textId="25B48A45" w:rsidR="00793237" w:rsidRDefault="531E817A" w:rsidP="7686FB86">
      <w:pPr>
        <w:rPr>
          <w:b/>
          <w:bCs/>
          <w:sz w:val="36"/>
          <w:szCs w:val="36"/>
        </w:rPr>
      </w:pPr>
      <w:r w:rsidRPr="7686FB86">
        <w:rPr>
          <w:b/>
          <w:bCs/>
          <w:sz w:val="32"/>
          <w:szCs w:val="32"/>
        </w:rPr>
        <w:t>2. Task 1 – UK Health and Beauty Market Opportunity Analysis</w:t>
      </w:r>
    </w:p>
    <w:p w14:paraId="13C1C0BE" w14:textId="07D2297C" w:rsidR="00793237" w:rsidRDefault="531E817A" w:rsidP="7686FB86">
      <w:pPr>
        <w:rPr>
          <w:b/>
          <w:bCs/>
          <w:sz w:val="36"/>
          <w:szCs w:val="36"/>
        </w:rPr>
      </w:pPr>
      <w:r w:rsidRPr="7686FB86">
        <w:rPr>
          <w:b/>
          <w:bCs/>
          <w:sz w:val="32"/>
          <w:szCs w:val="32"/>
        </w:rPr>
        <w:t>2.1 UK Health and Beauty Retail Landscape</w:t>
      </w:r>
    </w:p>
    <w:p w14:paraId="6F6864A4" w14:textId="377C64D8" w:rsidR="00793237" w:rsidRDefault="531E817A" w:rsidP="7686FB86">
      <w:r w:rsidRPr="7686FB86">
        <w:t>The UK health and beauty sector operates across physical stores and a growing range of digital channels. Customers can now research products online, compare alternatives, read reviews and make purchases without visiting a store. This has increased the importance of providing a shopping experience that works effectively across both digital and physical channels.</w:t>
      </w:r>
    </w:p>
    <w:p w14:paraId="6D2FC0BF" w14:textId="07D6AB0B" w:rsidR="00793237" w:rsidRDefault="531E817A" w:rsidP="7686FB86">
      <w:r w:rsidRPr="7686FB86">
        <w:t>For Boots, its large store network remains important, but its digital presence provides another way to support customers throughout their shopping journey. Boots has invested in its website, mobile services and digital capabilities to connect its online and in-store experience (Boots UK, n.d.-a). This is particularly relevant in beauty and personal care, where customers may want information and guidance before deciding between similar products.</w:t>
      </w:r>
    </w:p>
    <w:p w14:paraId="6762112E" w14:textId="17D21802" w:rsidR="00793237" w:rsidRDefault="531E817A" w:rsidP="7686FB86">
      <w:r w:rsidRPr="7686FB86">
        <w:t>The online beauty market also creates greater competition because consumers can easily access different retailers and brands. Mintel (2025) identifies online retail as an important part of the UK beauty and personal care market. As a result, Boots is competing not only through its product range and prices, but also through the quality and convenience of the customer experience.</w:t>
      </w:r>
    </w:p>
    <w:p w14:paraId="1764ED6D" w14:textId="3598C7D3" w:rsidR="00793237" w:rsidRDefault="00E67782">
      <w:r>
        <w:br w:type="page"/>
      </w:r>
    </w:p>
    <w:p w14:paraId="5B8EF37F" w14:textId="7D7958C1" w:rsidR="00793237" w:rsidRDefault="1813B33F" w:rsidP="7686FB86">
      <w:pPr>
        <w:rPr>
          <w:b/>
          <w:bCs/>
          <w:sz w:val="32"/>
          <w:szCs w:val="32"/>
        </w:rPr>
      </w:pPr>
      <w:r w:rsidRPr="7686FB86">
        <w:rPr>
          <w:b/>
          <w:bCs/>
          <w:sz w:val="32"/>
          <w:szCs w:val="32"/>
        </w:rPr>
        <w:t>2.2 Changing Consumer Behaviour and Expectations</w:t>
      </w:r>
    </w:p>
    <w:p w14:paraId="1C3B442A" w14:textId="7084CC1C" w:rsidR="00793237" w:rsidRDefault="1813B33F" w:rsidP="7686FB86">
      <w:r w:rsidRPr="7686FB86">
        <w:t>Shopping habits in the UK health and beauty market are becoming more complex. Customers are not only interested in finding products at a reasonable price; they also expect convenience, relevant information and an experience that reflects their individual needs. This is especially important in beauty, where different skin types, routines and personal preferences can influence purchasing decisions.</w:t>
      </w:r>
    </w:p>
    <w:p w14:paraId="0E810F21" w14:textId="78CF0C7A" w:rsidR="00793237" w:rsidRDefault="1813B33F" w:rsidP="7686FB86">
      <w:r w:rsidRPr="7686FB86">
        <w:t>One noticeable trend is the growing demand for a better shopping experience. Research reported by Professional Beauty (2025) suggests that UK beauty consumers are increasingly placing importance on the overall experience rather than focusing only on price. This creates pressure on retailers to provide more than a large product range and discounts.</w:t>
      </w:r>
    </w:p>
    <w:p w14:paraId="7363C615" w14:textId="3F98853F" w:rsidR="00793237" w:rsidRDefault="1813B33F" w:rsidP="7686FB86">
      <w:r w:rsidRPr="7686FB86">
        <w:t>At the same time, affordability remains important. Rising prices have affected beauty products as well as other household purchases, encouraging some consumers to think more carefully about what they buy (British Beauty Council, 2022). Customers may therefore want products that meet their needs without spending money on unsuitable choices.</w:t>
      </w:r>
    </w:p>
    <w:p w14:paraId="69B079F2" w14:textId="39BCB98B" w:rsidR="00793237" w:rsidRDefault="1813B33F" w:rsidP="7686FB86">
      <w:r w:rsidRPr="7686FB86">
        <w:t>Another change is the expectation of personalisation. Boots already has a strong position in this area through its Advantage Card. In 2025, the company reported that around one in four people in Britain had an Advantage Card (Boots UK, 2025b). This provides Boots with an opportunity to make the shopping experience more relevant to individual customers.</w:t>
      </w:r>
    </w:p>
    <w:p w14:paraId="34315760" w14:textId="65CF88AC" w:rsidR="00793237" w:rsidRDefault="1813B33F" w:rsidP="7686FB86">
      <w:r w:rsidRPr="7686FB86">
        <w:t>Together, these trends suggest that customers increasingly value a balance between price, convenience, guidance and personalisation. For Boots, understanding this combination is important when deciding where future digital innovation could provide genuine value.</w:t>
      </w:r>
    </w:p>
    <w:p w14:paraId="4B64CCDE" w14:textId="1F7E9A7F" w:rsidR="00793237" w:rsidRDefault="00793237" w:rsidP="7686FB86"/>
    <w:p w14:paraId="1C981063" w14:textId="4540C317" w:rsidR="00793237" w:rsidRDefault="00E67782">
      <w:r>
        <w:br w:type="page"/>
      </w:r>
    </w:p>
    <w:p w14:paraId="707E437F" w14:textId="797AD652" w:rsidR="00793237" w:rsidRDefault="37852A61" w:rsidP="7686FB86">
      <w:pPr>
        <w:rPr>
          <w:b/>
          <w:bCs/>
          <w:sz w:val="36"/>
          <w:szCs w:val="36"/>
        </w:rPr>
      </w:pPr>
      <w:r w:rsidRPr="7686FB86">
        <w:rPr>
          <w:b/>
          <w:bCs/>
          <w:sz w:val="32"/>
          <w:szCs w:val="32"/>
        </w:rPr>
        <w:t>2.3 Digital Transformation and Technology Trends</w:t>
      </w:r>
    </w:p>
    <w:p w14:paraId="5E5E9557" w14:textId="3C788065" w:rsidR="00793237" w:rsidRDefault="37852A61" w:rsidP="7686FB86">
      <w:r w:rsidRPr="7686FB86">
        <w:t>Technology is changing how health and beauty retailers communicate with customers and how people decide what to buy. Rather than using digital channels only for online purchases, retailers are beginning to use technology throughout the customer journey, from discovering products to receiving personalised support.</w:t>
      </w:r>
    </w:p>
    <w:p w14:paraId="096638DE" w14:textId="2D94C77A" w:rsidR="00793237" w:rsidRDefault="37852A61" w:rsidP="7686FB86">
      <w:r w:rsidRPr="7686FB86">
        <w:t>One of the main developments is the increased use of artificial intelligence. UK retailers are exploring AI to improve customer service, provide recommendations and create more personalised digital experiences (Five9, 2025). Boots has also been identified as one of the UK retailers experimenting with generative AI, showing that this technology is already relevant to its digital development (Retail Week, 2024).</w:t>
      </w:r>
    </w:p>
    <w:p w14:paraId="3D628460" w14:textId="70E1CB0F" w:rsidR="00793237" w:rsidRDefault="37852A61" w:rsidP="7686FB86">
      <w:r w:rsidRPr="7686FB86">
        <w:t>Another trend is the connection between customer data and personalisation. Loyalty programmes can provide information about previous purchases and customer preferences. Boots is looking at ways to make greater use of personalisation through its Advantage Card, allowing offers and communications to become more relevant to individual customers (Marketing Week, 2026).</w:t>
      </w:r>
    </w:p>
    <w:p w14:paraId="6367135D" w14:textId="3075A979" w:rsidR="00793237" w:rsidRDefault="37852A61" w:rsidP="7686FB86">
      <w:r w:rsidRPr="7686FB86">
        <w:t>However, introducing technology does not automatically improve the shopping experience. Digital tools need to solve a clear customer problem and remain simple enough to use. For Boots, the opportunity is therefore not just to introduce more AI, but to use its existing digital capabilities and customer information to make choosing health and beauty products easier and more relevant.</w:t>
      </w:r>
    </w:p>
    <w:p w14:paraId="31739D47" w14:textId="7D0FB57A" w:rsidR="00793237" w:rsidRDefault="00E67782">
      <w:r>
        <w:br w:type="page"/>
      </w:r>
    </w:p>
    <w:p w14:paraId="49ACC5D6" w14:textId="47951A5A" w:rsidR="00793237" w:rsidRDefault="1C1372F2" w:rsidP="7686FB86">
      <w:pPr>
        <w:rPr>
          <w:b/>
          <w:bCs/>
          <w:sz w:val="32"/>
          <w:szCs w:val="32"/>
        </w:rPr>
      </w:pPr>
      <w:r w:rsidRPr="7686FB86">
        <w:rPr>
          <w:b/>
          <w:bCs/>
          <w:sz w:val="32"/>
          <w:szCs w:val="32"/>
        </w:rPr>
        <w:t>2.4 Customer Problems and Unmet Needs</w:t>
      </w:r>
    </w:p>
    <w:p w14:paraId="2F07510D" w14:textId="15D54758" w:rsidR="00793237" w:rsidRDefault="1C1372F2" w:rsidP="7686FB86">
      <w:r w:rsidRPr="7686FB86">
        <w:t>Despite having more ways to shop, health and beauty customers can still face difficulties when deciding which products to purchase. One of the main problems is choice. Categories such as skincare, haircare and cosmetics can contain many products designed for different needs, ingredients and price ranges. Having more choice can be useful, but it can also make the decision process more confusing.</w:t>
      </w:r>
    </w:p>
    <w:p w14:paraId="121C90AA" w14:textId="19A2900B" w:rsidR="00793237" w:rsidRDefault="1C1372F2" w:rsidP="7686FB86">
      <w:r w:rsidRPr="7686FB86">
        <w:t>Another issue is finding products that feel relevant to the individual customer. Someone looking for skincare, for example, may have a particular skin type, concern and budget but still need to search through many products before finding a suitable option. This can require additional time researching products, reading descriptions and comparing alternatives.</w:t>
      </w:r>
    </w:p>
    <w:p w14:paraId="24CA1B38" w14:textId="02AF1FC6" w:rsidR="00793237" w:rsidRDefault="1C1372F2" w:rsidP="7686FB86">
      <w:r w:rsidRPr="7686FB86">
        <w:t>Price can make this decision more difficult. With inflation affecting the cost of beauty products, customers may be more careful about spending money on products they are unsure about (British Beauty Council, 2022). A poor choice can therefore represent wasted money as well as an unsatisfactory shopping experience.</w:t>
      </w:r>
    </w:p>
    <w:p w14:paraId="233D402A" w14:textId="5F7660E2" w:rsidR="00793237" w:rsidRDefault="1C1372F2" w:rsidP="7686FB86">
      <w:r w:rsidRPr="7686FB86">
        <w:t>Boots already provides digital shopping and loyalty services, but there is an opportunity to connect these services more closely with the decision-making process. Instead of expecting customers to search through the available options themselves, digital support could help narrow down choices according to their needs, preferences and budget.</w:t>
      </w:r>
    </w:p>
    <w:p w14:paraId="086E8EFF" w14:textId="65F2AFFD" w:rsidR="00793237" w:rsidRDefault="00E67782">
      <w:r>
        <w:br w:type="page"/>
      </w:r>
    </w:p>
    <w:p w14:paraId="6DA115D9" w14:textId="78D92888" w:rsidR="00793237" w:rsidRDefault="7CE900D5" w:rsidP="7686FB86">
      <w:pPr>
        <w:rPr>
          <w:b/>
          <w:bCs/>
          <w:sz w:val="36"/>
          <w:szCs w:val="36"/>
        </w:rPr>
      </w:pPr>
      <w:r w:rsidRPr="7686FB86">
        <w:rPr>
          <w:b/>
          <w:bCs/>
          <w:sz w:val="32"/>
          <w:szCs w:val="32"/>
        </w:rPr>
        <w:t>2.5 Market Gaps and Innovation Opportunities</w:t>
      </w:r>
    </w:p>
    <w:p w14:paraId="7AC56CF8" w14:textId="616FA2BA" w:rsidR="00793237" w:rsidRDefault="7CE900D5" w:rsidP="7686FB86">
      <w:r w:rsidRPr="7686FB86">
        <w:t>The trends and customer problems identified above suggest that there is a gap between having access to many products and knowing which ones to choose. Boots already offers a wide range of health and beauty products through its stores and digital channels, but customers may still need to spend time comparing products and deciding what fits their individual needs.</w:t>
      </w:r>
    </w:p>
    <w:p w14:paraId="45BC88E4" w14:textId="1BA6EC13" w:rsidR="00793237" w:rsidRDefault="7CE900D5" w:rsidP="7686FB86">
      <w:r w:rsidRPr="7686FB86">
        <w:t>This creates an opportunity to move beyond traditional product search towards more guided and personalised shopping. Personalisation is becoming increasingly important within Boots' loyalty strategy, particularly using Advantage Card customer relationships (Marketing Week, 2026). However, personalised discounts and communications could potentially be developed further into support for product selection.</w:t>
      </w:r>
    </w:p>
    <w:p w14:paraId="061B3EFD" w14:textId="017681F7" w:rsidR="00793237" w:rsidRDefault="7CE900D5" w:rsidP="7686FB86">
      <w:r w:rsidRPr="7686FB86">
        <w:t>The opportunity is particularly relevant in beauty because customer preferences can vary significantly. Boots' own Beauty Trends Report highlights changing interests and behaviours across beauty categories (Boots UK, 2025a). A digital service that considers factors such as customer preferences, budget and previous purchases could reduce the number of unsuitable options presented to the customer.</w:t>
      </w:r>
    </w:p>
    <w:p w14:paraId="2704B8F5" w14:textId="722B8A21" w:rsidR="00793237" w:rsidRDefault="00E67782">
      <w:r>
        <w:br w:type="page"/>
      </w:r>
    </w:p>
    <w:p w14:paraId="07838205" w14:textId="26D98552" w:rsidR="00793237" w:rsidRDefault="531ED2BB" w:rsidP="7686FB86">
      <w:pPr>
        <w:rPr>
          <w:b/>
          <w:bCs/>
          <w:sz w:val="36"/>
          <w:szCs w:val="36"/>
        </w:rPr>
      </w:pPr>
      <w:r w:rsidRPr="7686FB86">
        <w:rPr>
          <w:b/>
          <w:bCs/>
          <w:sz w:val="32"/>
          <w:szCs w:val="32"/>
        </w:rPr>
        <w:t>2.6 Technology as an Innovation Enabler</w:t>
      </w:r>
    </w:p>
    <w:p w14:paraId="0ECBE62B" w14:textId="520AF584" w:rsidR="00793237" w:rsidRDefault="531ED2BB" w:rsidP="7686FB86">
      <w:r w:rsidRPr="7686FB86">
        <w:t>The opportunity identified above is possible because Boots already has much of the digital infrastructure needed to support a more personalised service. Instead of building a completely separate platform, new features could be connected to the company's existing website, app and customer accounts. Boots has already invested in digital capabilities that connect different parts of the customer experience (Boots UK, n.d.-a).</w:t>
      </w:r>
    </w:p>
    <w:p w14:paraId="608D4330" w14:textId="3726017D" w:rsidR="00793237" w:rsidRDefault="531ED2BB" w:rsidP="7686FB86">
      <w:r w:rsidRPr="7686FB86">
        <w:t>One important enabler is customer data. Through the Advantage Card and previous purchases, Boots can better understand how customers interact with different products. This could support recommendations that are more relevant than simply showing the same popular products to everyone. Boots' continued focus on increasing personalisation through its loyalty programme demonstrates the potential of this approach (Marketing Week, 2026).</w:t>
      </w:r>
    </w:p>
    <w:p w14:paraId="432AC21A" w14:textId="7AE014AA" w:rsidR="00793237" w:rsidRDefault="531ED2BB" w:rsidP="7686FB86">
      <w:r w:rsidRPr="7686FB86">
        <w:t>Artificial intelligence could provide another part of the solution. AI could help process information provided by customers, such as their preferences, budget or beauty needs, and use this to narrow down suitable product choices. The increasing use of AI for shopping also suggests that consumers are becoming more familiar with this type of digital support (Retail Rewired, 2025).</w:t>
      </w:r>
    </w:p>
    <w:p w14:paraId="4EA02BCB" w14:textId="53EE9AD2" w:rsidR="00793237" w:rsidRDefault="00E67782">
      <w:r>
        <w:br w:type="page"/>
      </w:r>
    </w:p>
    <w:p w14:paraId="1AB0AB66" w14:textId="15F94BA9" w:rsidR="00793237" w:rsidRDefault="79B91A6C" w:rsidP="7686FB86">
      <w:pPr>
        <w:rPr>
          <w:b/>
          <w:bCs/>
          <w:sz w:val="32"/>
          <w:szCs w:val="32"/>
        </w:rPr>
      </w:pPr>
      <w:r w:rsidRPr="7686FB86">
        <w:rPr>
          <w:b/>
          <w:bCs/>
          <w:sz w:val="32"/>
          <w:szCs w:val="32"/>
        </w:rPr>
        <w:t>2.7 Scalability and Sustainable Growth</w:t>
      </w:r>
    </w:p>
    <w:p w14:paraId="61EC5446" w14:textId="5641EEA8" w:rsidR="00793237" w:rsidRDefault="79B91A6C" w:rsidP="7686FB86">
      <w:r w:rsidRPr="7686FB86">
        <w:t>A digital solution for Boots has strong potential to scale because it could use systems that customers already access. Once developed within the Boots digital platform, the service could support a growing number of customers without requiring a completely new physical service for each location. It could also be improved over time by adding new product categories or features.</w:t>
      </w:r>
    </w:p>
    <w:p w14:paraId="31F035A1" w14:textId="32F7141E" w:rsidR="00793237" w:rsidRDefault="79B91A6C" w:rsidP="7686FB86">
      <w:r w:rsidRPr="7686FB86">
        <w:t>The growth of online shopping also means that the service could connect product recommendations directly with home delivery and Click &amp; Collect. A customer could receive personalised suggestions, select suitable products and choose how they want to receive the order. This would connect the proposed innovation with the wider shift towards convenient digital purchasing and delivery described in the UK retail market.</w:t>
      </w:r>
    </w:p>
    <w:p w14:paraId="23216484" w14:textId="5FCB9ECB" w:rsidR="00793237" w:rsidRDefault="79B91A6C" w:rsidP="7686FB86">
      <w:r w:rsidRPr="7686FB86">
        <w:t>Sustainability should also be considered when developing the service. Boots has been working on areas including reducing emissions and improving the management of difficult-to-recycle products (The Boots Group, 2026). A personalised service could support this direction by helping customers make more informed purchases and potentially reducing unsuitable products that are bought but not fully used.</w:t>
      </w:r>
    </w:p>
    <w:p w14:paraId="452FA301" w14:textId="34CE5A74" w:rsidR="00793237" w:rsidRDefault="00E67782">
      <w:r>
        <w:br w:type="page"/>
      </w:r>
    </w:p>
    <w:p w14:paraId="36EBBD59" w14:textId="08DBA65E" w:rsidR="00793237" w:rsidRDefault="7BCF55C6" w:rsidP="7686FB86">
      <w:pPr>
        <w:rPr>
          <w:b/>
          <w:bCs/>
          <w:sz w:val="36"/>
          <w:szCs w:val="36"/>
        </w:rPr>
      </w:pPr>
      <w:r w:rsidRPr="7686FB86">
        <w:rPr>
          <w:b/>
          <w:bCs/>
          <w:sz w:val="32"/>
          <w:szCs w:val="32"/>
        </w:rPr>
        <w:t>2.8 Opportunity Selection</w:t>
      </w:r>
    </w:p>
    <w:p w14:paraId="75248420" w14:textId="3987EE35" w:rsidR="00793237" w:rsidRDefault="7BCF55C6" w:rsidP="7686FB86">
      <w:r w:rsidRPr="7686FB86">
        <w:t>Based on the trends and customer problems explored in Task 1, the main opportunity identified for Boots is to provide customers with more personalised support when choosing health and beauty products. The issue is not a lack of products or access to online shopping, but the effort required to compare options and decide which products are most suitable.</w:t>
      </w:r>
    </w:p>
    <w:p w14:paraId="2121F86F" w14:textId="114E53DC" w:rsidR="00793237" w:rsidRDefault="7BCF55C6" w:rsidP="7686FB86">
      <w:r w:rsidRPr="7686FB86">
        <w:t>The proposed opportunity is a Personalised Beauty and Wellness Assistant integrated into the Boots app and website. Customers could provide simple information about their needs, preferences and budget. The service could then narrow down the available options and suggest suitable products, while allowing customers to compare alternatives before making a final decision.</w:t>
      </w:r>
    </w:p>
    <w:p w14:paraId="73316D8B" w14:textId="602A8624" w:rsidR="00793237" w:rsidRDefault="7BCF55C6" w:rsidP="7686FB86">
      <w:r w:rsidRPr="7686FB86">
        <w:t>This direction fits with Boots' existing focus on digital services and personalisation rather than requiring the company to create an entirely separate platform (Boots UK, n.d.-a; Marketing Week, 2026). It also responds directly to the pain points identified earlier around choice, affordability and the time required to research products.</w:t>
      </w:r>
    </w:p>
    <w:p w14:paraId="3624370E" w14:textId="4E0DE1C8" w:rsidR="00793237" w:rsidRDefault="00793237" w:rsidP="7686FB86"/>
    <w:p w14:paraId="6927BCF5" w14:textId="6C13977F" w:rsidR="00793237" w:rsidRDefault="00793237" w:rsidP="7686FB86"/>
    <w:p w14:paraId="7E948E33" w14:textId="6FCFC90F" w:rsidR="00793237" w:rsidRDefault="00E67782">
      <w:r>
        <w:br w:type="page"/>
      </w:r>
    </w:p>
    <w:p w14:paraId="543A917F" w14:textId="017629AE" w:rsidR="00793237" w:rsidRDefault="0D1140E8" w:rsidP="7686FB86">
      <w:pPr>
        <w:rPr>
          <w:b/>
          <w:bCs/>
          <w:sz w:val="32"/>
          <w:szCs w:val="32"/>
        </w:rPr>
      </w:pPr>
      <w:r w:rsidRPr="7686FB86">
        <w:rPr>
          <w:b/>
          <w:bCs/>
          <w:sz w:val="32"/>
          <w:szCs w:val="32"/>
        </w:rPr>
        <w:t>3. Task 2 – Design Thinking and Venture Development</w:t>
      </w:r>
    </w:p>
    <w:p w14:paraId="145D6656" w14:textId="599C5AAE" w:rsidR="00793237" w:rsidRDefault="0D1140E8" w:rsidP="7686FB86">
      <w:pPr>
        <w:rPr>
          <w:b/>
          <w:bCs/>
          <w:sz w:val="32"/>
          <w:szCs w:val="32"/>
        </w:rPr>
      </w:pPr>
      <w:r w:rsidRPr="7686FB86">
        <w:rPr>
          <w:b/>
          <w:bCs/>
          <w:sz w:val="32"/>
          <w:szCs w:val="32"/>
        </w:rPr>
        <w:t>3.1 Empathise: Understanding the Boots Customer</w:t>
      </w:r>
    </w:p>
    <w:p w14:paraId="2C995E82" w14:textId="77CDA6C4" w:rsidR="00793237" w:rsidRDefault="0D1140E8" w:rsidP="7686FB86">
      <w:r w:rsidRPr="7686FB86">
        <w:t>The first stage of Design Thinking involves understanding the people affected by the problem rather than immediately developing a solution (Dam, 2025). For Boots, the potential users include customers who regularly purchase beauty and personal care products but find it difficult to decide between the options available.</w:t>
      </w:r>
    </w:p>
    <w:p w14:paraId="1C8AA174" w14:textId="6423F6EB" w:rsidR="00793237" w:rsidRDefault="0D1140E8" w:rsidP="7686FB86">
      <w:r w:rsidRPr="7686FB86">
        <w:t>These customers may experience the problem differently. A young customer interested in skincare may have a limited budget but be unsure which products are suitable for their skin. Another customer may already have a regular beauty routine but spend time comparing new products, ingredients and prices. Others may simply want quick guidance without researching many alternatives themselves.</w:t>
      </w:r>
    </w:p>
    <w:p w14:paraId="24593000" w14:textId="2B7D7612" w:rsidR="00793237" w:rsidRDefault="0D1140E8" w:rsidP="7686FB86">
      <w:r w:rsidRPr="7686FB86">
        <w:t>A customer persona can be used to represent one of these users and understand the problem from their perspective. The persona could focus on a young Boots customer who shops both online and in-store, uses an Advantage Card and wants suitable products without spending too much time researching them.</w:t>
      </w:r>
    </w:p>
    <w:p w14:paraId="1B905477" w14:textId="37FB5D47" w:rsidR="00793237" w:rsidRDefault="0D1140E8" w:rsidP="7686FB86">
      <w:r w:rsidRPr="7686FB86">
        <w:t>The main need is therefore not simply access to health and beauty products. The customer needs a simpler way to identify relevant choices while remaining in control of the final decision. This understanding provides the starting point for defining the specific problem that the proposed Boots service should address.</w:t>
      </w:r>
    </w:p>
    <w:p w14:paraId="44BB837C" w14:textId="57F50B51" w:rsidR="00793237" w:rsidRDefault="00E67782">
      <w:r>
        <w:br w:type="page"/>
      </w:r>
    </w:p>
    <w:p w14:paraId="1FEB30C5" w14:textId="169D35DE" w:rsidR="00793237" w:rsidRDefault="2A7F0736" w:rsidP="7686FB86">
      <w:pPr>
        <w:rPr>
          <w:b/>
          <w:bCs/>
          <w:sz w:val="36"/>
          <w:szCs w:val="36"/>
        </w:rPr>
      </w:pPr>
      <w:r w:rsidRPr="7686FB86">
        <w:rPr>
          <w:b/>
          <w:bCs/>
          <w:sz w:val="32"/>
          <w:szCs w:val="32"/>
        </w:rPr>
        <w:t>3.2 Define: Identifying the Core Customer Problem</w:t>
      </w:r>
    </w:p>
    <w:p w14:paraId="3A9DCC21" w14:textId="397A596A" w:rsidR="00793237" w:rsidRDefault="2A7F0736" w:rsidP="7686FB86">
      <w:r w:rsidRPr="7686FB86">
        <w:t>After exploring the customer's perspective, the next step is to turn these observations into a clear problem that can guide the development of possible solutions. The Define stage helps bring together what has been learned about users and identify the issue that should receive the most attention (Dam, 2025).</w:t>
      </w:r>
    </w:p>
    <w:p w14:paraId="4621AF8A" w14:textId="1DE46F6D" w:rsidR="00793237" w:rsidRDefault="2A7F0736" w:rsidP="7686FB86">
      <w:r w:rsidRPr="7686FB86">
        <w:t>For Boots customers, the problem comes from the combination of large product choice, different personal needs and limited time to compare alternatives. Digital shopping provides easy access to products, but access alone does not necessarily make the decision easier. Customers may still need to compare descriptions, prices and different options before feeling confident about a purchase.</w:t>
      </w:r>
    </w:p>
    <w:p w14:paraId="7BE5ABB1" w14:textId="719BA7A0" w:rsidR="00793237" w:rsidRDefault="2A7F0736" w:rsidP="7686FB86">
      <w:pPr>
        <w:rPr>
          <w:u w:val="single"/>
        </w:rPr>
      </w:pPr>
      <w:r w:rsidRPr="7686FB86">
        <w:rPr>
          <w:u w:val="single"/>
        </w:rPr>
        <w:t>Problem Statement</w:t>
      </w:r>
    </w:p>
    <w:p w14:paraId="59546F86" w14:textId="3BCBA533" w:rsidR="00793237" w:rsidRDefault="2A7F0736" w:rsidP="7686FB86">
      <w:r w:rsidRPr="7686FB86">
        <w:t>Boots customers need a simpler way to identify health and beauty products that match their personal needs and budget because comparing many available options can make purchasing decisions difficult and time-consuming.</w:t>
      </w:r>
    </w:p>
    <w:p w14:paraId="56828D97" w14:textId="07BA788C" w:rsidR="00793237" w:rsidRDefault="2A7F0736" w:rsidP="7686FB86">
      <w:r w:rsidRPr="7686FB86">
        <w:t>Rather than focusing immediately on AI or another specific technology, the problem statement keeps attention on what the customer needs.</w:t>
      </w:r>
    </w:p>
    <w:p w14:paraId="6E71D80C" w14:textId="2BFB8E94" w:rsidR="00793237" w:rsidRDefault="2A7F0736" w:rsidP="7686FB86">
      <w:pPr>
        <w:rPr>
          <w:u w:val="single"/>
        </w:rPr>
      </w:pPr>
      <w:r w:rsidRPr="7686FB86">
        <w:rPr>
          <w:u w:val="single"/>
        </w:rPr>
        <w:t>How Might We Question</w:t>
      </w:r>
    </w:p>
    <w:p w14:paraId="13B436B1" w14:textId="5C03DF36" w:rsidR="00793237" w:rsidRDefault="2A7F0736" w:rsidP="7686FB86">
      <w:r w:rsidRPr="7686FB86">
        <w:t>How might Boots help customers find suitable health and beauty products more easily while considering their individual preferences and budget?</w:t>
      </w:r>
    </w:p>
    <w:p w14:paraId="78F6F317" w14:textId="38C1CE26" w:rsidR="00793237" w:rsidRDefault="00E67782">
      <w:r>
        <w:br w:type="page"/>
      </w:r>
    </w:p>
    <w:p w14:paraId="036903EE" w14:textId="16FDA3FB" w:rsidR="00793237" w:rsidRDefault="5848416A" w:rsidP="7686FB86">
      <w:pPr>
        <w:rPr>
          <w:b/>
          <w:bCs/>
          <w:sz w:val="36"/>
          <w:szCs w:val="36"/>
        </w:rPr>
      </w:pPr>
      <w:r w:rsidRPr="7686FB86">
        <w:rPr>
          <w:b/>
          <w:bCs/>
          <w:sz w:val="32"/>
          <w:szCs w:val="32"/>
        </w:rPr>
        <w:t>3.3 Causal Mapping Analysis</w:t>
      </w:r>
    </w:p>
    <w:p w14:paraId="2755E478" w14:textId="5599AAE5" w:rsidR="00793237" w:rsidRDefault="5848416A" w:rsidP="7686FB86">
      <w:r w:rsidRPr="7686FB86">
        <w:t>Before generating solutions, a causal map can be used to show how different factors contribute to the main customer problem and what consequences may result from it. Causal mapping helps organise relationships between causes and outcomes, making a complex problem easier to understand (BetterEvaluation, 2024).</w:t>
      </w:r>
    </w:p>
    <w:p w14:paraId="1EB34A4B" w14:textId="39A4623B" w:rsidR="00793237" w:rsidRDefault="5848416A" w:rsidP="7686FB86">
      <w:r w:rsidRPr="7686FB86">
        <w:t>For Boots customers, several factors can contribute to difficulty choosing suitable products. Many options, different personal needs, limited product knowledge and budget concerns can make the decision process more complicated. This may lead customers to spend more time researching, feel uncertain about their choice or purchase products that do not fully meet their needs.</w:t>
      </w:r>
    </w:p>
    <w:p w14:paraId="4A595E57" w14:textId="1416D643" w:rsidR="00793237" w:rsidRDefault="5848416A" w:rsidP="7686FB86">
      <w:r w:rsidRPr="7686FB86">
        <w:t>The causal map therefore helps identify that the central issue is not product availability. Instead, it is the difficulty of turning a wide range of choices into a manageable and relevant selection for each customer.</w:t>
      </w:r>
    </w:p>
    <w:p w14:paraId="30865EA6" w14:textId="5AF81D5C" w:rsidR="00793237" w:rsidRDefault="5848416A" w:rsidP="7686FB86">
      <w:r w:rsidRPr="7686FB86">
        <w:t>CAUSES → CORE PROBLEM → EFFECTS</w:t>
      </w:r>
    </w:p>
    <w:p w14:paraId="6F26FA20" w14:textId="074AA407" w:rsidR="00793237" w:rsidRDefault="5848416A" w:rsidP="7686FB86">
      <w:r w:rsidRPr="7686FB86">
        <w:t>Large product range →</w:t>
      </w:r>
      <w:r w:rsidR="00E67782">
        <w:br/>
      </w:r>
      <w:r w:rsidRPr="7686FB86">
        <w:t xml:space="preserve"> Limited product knowledge → Difficulty choosing suitable health &amp; beauty products → Time spent researching</w:t>
      </w:r>
      <w:r w:rsidR="00E67782">
        <w:br/>
      </w:r>
      <w:r w:rsidRPr="7686FB86">
        <w:t xml:space="preserve"> Different personal needs → → Uncertainty when purchasing</w:t>
      </w:r>
      <w:r w:rsidR="00E67782">
        <w:br/>
      </w:r>
      <w:r w:rsidRPr="7686FB86">
        <w:t xml:space="preserve"> Budget concerns → → Unsuitable purchases</w:t>
      </w:r>
    </w:p>
    <w:p w14:paraId="166156AA" w14:textId="17932396" w:rsidR="00793237" w:rsidRDefault="00793237" w:rsidP="7686FB86"/>
    <w:p w14:paraId="01E7C54E" w14:textId="658F6485" w:rsidR="00793237" w:rsidRDefault="00793237" w:rsidP="7686FB86"/>
    <w:p w14:paraId="547A82BC" w14:textId="45290959" w:rsidR="00793237" w:rsidRDefault="12BC5E3F" w:rsidP="7686FB86">
      <w:r>
        <w:rPr>
          <w:noProof/>
        </w:rPr>
        <w:drawing>
          <wp:inline distT="0" distB="0" distL="0" distR="0" wp14:anchorId="13291066" wp14:editId="55CEA5A8">
            <wp:extent cx="5524500" cy="3006049"/>
            <wp:effectExtent l="0" t="0" r="0" b="0"/>
            <wp:docPr id="580237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237391" name="Picture 580237391"/>
                    <pic:cNvPicPr/>
                  </pic:nvPicPr>
                  <pic:blipFill>
                    <a:blip r:embed="rId5">
                      <a:extLst>
                        <a:ext uri="{28A0092B-C50C-407E-A947-70E740481C1C}">
                          <a14:useLocalDpi xmlns:a14="http://schemas.microsoft.com/office/drawing/2010/main"/>
                        </a:ext>
                      </a:extLst>
                    </a:blip>
                    <a:stretch>
                      <a:fillRect/>
                    </a:stretch>
                  </pic:blipFill>
                  <pic:spPr>
                    <a:xfrm>
                      <a:off x="0" y="0"/>
                      <a:ext cx="5524500" cy="3006049"/>
                    </a:xfrm>
                    <a:prstGeom prst="rect">
                      <a:avLst/>
                    </a:prstGeom>
                  </pic:spPr>
                </pic:pic>
              </a:graphicData>
            </a:graphic>
          </wp:inline>
        </w:drawing>
      </w:r>
    </w:p>
    <w:p w14:paraId="45BDFB85" w14:textId="26762C5F" w:rsidR="00793237" w:rsidRDefault="00E67782">
      <w:r>
        <w:br w:type="page"/>
      </w:r>
    </w:p>
    <w:p w14:paraId="4F121D2D" w14:textId="6341B38B" w:rsidR="00793237" w:rsidRDefault="24CB0D11" w:rsidP="7686FB86">
      <w:pPr>
        <w:rPr>
          <w:b/>
          <w:bCs/>
          <w:sz w:val="36"/>
          <w:szCs w:val="36"/>
        </w:rPr>
      </w:pPr>
      <w:r w:rsidRPr="7686FB86">
        <w:rPr>
          <w:b/>
          <w:bCs/>
          <w:sz w:val="32"/>
          <w:szCs w:val="32"/>
        </w:rPr>
        <w:t>3.4 Ideate: Generating Potential Solutions</w:t>
      </w:r>
    </w:p>
    <w:p w14:paraId="1A750B08" w14:textId="7A315F6B" w:rsidR="00793237" w:rsidRDefault="24CB0D11" w:rsidP="7686FB86">
      <w:r w:rsidRPr="7686FB86">
        <w:t>At this stage, the Boots customer problem was opened up to different possible responses. The focus was on producing a variety of ideas without judging too early which one would be the final solution. This reflects divergent thinking, where different possibilities are generated before moving towards selection (Rawlings et al., 2025).</w:t>
      </w:r>
    </w:p>
    <w:p w14:paraId="0AEEE4E8" w14:textId="3BE9B947" w:rsidR="00793237" w:rsidRDefault="24CB0D11" w:rsidP="7686FB86">
      <w:r w:rsidRPr="7686FB86">
        <w:t>The brainstorming produced ideas with different purposes. A routine builder could help customers organise skincare products, while a comparison feature could make differences between similar products clearer. Other possibilities included an ingredient explainer, recommendations based on a customer's budget, a beauty profile linked to previous purchases and an interactive assistant for customers who are unsure where to begin.</w:t>
      </w:r>
    </w:p>
    <w:p w14:paraId="115B80CD" w14:textId="578B9644" w:rsidR="00793237" w:rsidRDefault="24CB0D11" w:rsidP="7686FB86">
      <w:r w:rsidRPr="7686FB86">
        <w:t>Rather than keeping these ideas as a simple list, they were organised visually through mind mapping, which can help connect related ideas during the creative process (Jones and Morrison, 2020). Three main areas emerged: understanding the customer, simplifying product choice and controlling spending.</w:t>
      </w:r>
    </w:p>
    <w:p w14:paraId="51592782" w14:textId="6342648C" w:rsidR="00793237" w:rsidRDefault="24CB0D11" w:rsidP="7686FB86">
      <w:r w:rsidRPr="7686FB86">
        <w:t xml:space="preserve">This changed the direction of the concept. Instead of developing one small feature, several compatible ideas could work together. </w:t>
      </w:r>
    </w:p>
    <w:p w14:paraId="3F7E8CE9" w14:textId="5C6C0A4D" w:rsidR="00793237" w:rsidRDefault="00E67782">
      <w:r>
        <w:br w:type="page"/>
      </w:r>
    </w:p>
    <w:p w14:paraId="55FC7B5C" w14:textId="512128F0" w:rsidR="00793237" w:rsidRDefault="292C9A6A" w:rsidP="7686FB86">
      <w:pPr>
        <w:rPr>
          <w:b/>
          <w:bCs/>
          <w:sz w:val="32"/>
          <w:szCs w:val="32"/>
        </w:rPr>
      </w:pPr>
      <w:r w:rsidRPr="7686FB86">
        <w:rPr>
          <w:b/>
          <w:bCs/>
          <w:sz w:val="32"/>
          <w:szCs w:val="32"/>
        </w:rPr>
        <w:t>3.4.1 Divergent Thinking and Mind Mapping</w:t>
      </w:r>
    </w:p>
    <w:p w14:paraId="1E6E0EC6" w14:textId="29A17993" w:rsidR="00793237" w:rsidRDefault="292C9A6A" w:rsidP="7686FB86">
      <w:r w:rsidRPr="7686FB86">
        <w:t>The initial ideas were deliberately kept broad so that the solution was not limited too early. Divergent thinking supports this by allowing different possibilities to be considered before deciding which direction has the most potential (Rawlings et al., 2025).</w:t>
      </w:r>
    </w:p>
    <w:p w14:paraId="0E6ACBD0" w14:textId="549A567B" w:rsidR="00793237" w:rsidRDefault="292C9A6A" w:rsidP="7686FB86">
      <w:r w:rsidRPr="7686FB86">
        <w:t>For Boots, the ideas were grouped around three areas. The first focused on understanding the customer, using information such as beauty concerns, preferences and previous purchases. The second focused on simplifying choice, through product comparisons, ingredient explanations and recommendations. The third considered spending, including budget limits and alternatives at different price points.</w:t>
      </w:r>
    </w:p>
    <w:p w14:paraId="6B5C9225" w14:textId="74CCDC17" w:rsidR="00793237" w:rsidRDefault="292C9A6A" w:rsidP="7686FB86">
      <w:r w:rsidRPr="7686FB86">
        <w:t>These connections can be represented through a mind map, with the customer problem at the centre and the different ideas developing around it. Mind mapping is useful for organising and connecting ideas that may initially appear separate (Jones and Morrison, 2020).</w:t>
      </w:r>
    </w:p>
    <w:p w14:paraId="50FE828F" w14:textId="095175A2" w:rsidR="00793237" w:rsidRDefault="00793237" w:rsidP="7686FB86"/>
    <w:p w14:paraId="2311DE73" w14:textId="6BA8202F" w:rsidR="00793237" w:rsidRDefault="00E67782">
      <w:r>
        <w:br w:type="page"/>
      </w:r>
    </w:p>
    <w:p w14:paraId="03992E60" w14:textId="44B90B34" w:rsidR="00793237" w:rsidRDefault="52AD735D" w:rsidP="7686FB86">
      <w:pPr>
        <w:rPr>
          <w:b/>
          <w:bCs/>
          <w:sz w:val="36"/>
          <w:szCs w:val="36"/>
        </w:rPr>
      </w:pPr>
      <w:r w:rsidRPr="7686FB86">
        <w:rPr>
          <w:b/>
          <w:bCs/>
          <w:sz w:val="32"/>
          <w:szCs w:val="32"/>
        </w:rPr>
        <w:t>3.4.2 SCAMPER</w:t>
      </w:r>
    </w:p>
    <w:p w14:paraId="5CE0891F" w14:textId="600DCCE7" w:rsidR="00793237" w:rsidRDefault="52AD735D" w:rsidP="7686FB86">
      <w:r w:rsidRPr="7686FB86">
        <w:t>The ideas were then explored using SCAMPER, a technique that encourages an existing concept to be changed or developed by looking at it in several different ways (IMD, 2026). In this case, the purpose was to see how Boots could build on services it already provides rather than starting from zero.</w:t>
      </w:r>
    </w:p>
    <w:p w14:paraId="6AE80015" w14:textId="412718B7" w:rsidR="00793237" w:rsidRDefault="52AD735D" w:rsidP="7686FB86">
      <w:r w:rsidRPr="7686FB86">
        <w:t>For example, existing product search could be modified by asking customers about their needs before displaying results. Product information and Advantage Card data could be combined to make suggestions more relevant, while complicated steps could be eliminated by presenting a smaller selection of suitable options.</w:t>
      </w:r>
    </w:p>
    <w:p w14:paraId="6F08D976" w14:textId="4D0A95B9" w:rsidR="00793237" w:rsidRDefault="52AD735D" w:rsidP="7686FB86">
      <w:r w:rsidRPr="7686FB86">
        <w:t>The process also suggested a different way of approaching online beauty shopping. Instead of beginning with a customer searching through categories and brands, the journey could start with a few questions about their beauty needs, preferences and spending range. Boots could then present a shorter selection for the customer to explore.</w:t>
      </w:r>
    </w:p>
    <w:p w14:paraId="49522D59" w14:textId="5DAFA807" w:rsidR="00793237" w:rsidRDefault="00793237" w:rsidP="7686FB86"/>
    <w:p w14:paraId="7140A6EA" w14:textId="09BA9037" w:rsidR="00793237" w:rsidRDefault="00E67782">
      <w:r>
        <w:br w:type="page"/>
      </w:r>
    </w:p>
    <w:p w14:paraId="6412C28D" w14:textId="0159C27C" w:rsidR="00793237" w:rsidRDefault="45814EB5" w:rsidP="7686FB86">
      <w:pPr>
        <w:rPr>
          <w:b/>
          <w:bCs/>
          <w:sz w:val="32"/>
          <w:szCs w:val="32"/>
        </w:rPr>
      </w:pPr>
      <w:r w:rsidRPr="7686FB86">
        <w:rPr>
          <w:b/>
          <w:bCs/>
          <w:sz w:val="32"/>
          <w:szCs w:val="32"/>
        </w:rPr>
        <w:t>3.5 Evaluating the Concept: Desirability, Feasibility and Viability</w:t>
      </w:r>
    </w:p>
    <w:p w14:paraId="08660245" w14:textId="098F0C2B" w:rsidR="00793237" w:rsidRDefault="45814EB5" w:rsidP="7686FB86">
      <w:r w:rsidRPr="7686FB86">
        <w:t>Before moving towards a prototype, the proposed Beauty and Wellness Assistant needs to be considered from both the customer and business perspective. The Desirability, Feasibility and Viability (DFV) approach provides a useful way of checking whether the concept responds to a real need and whether Boots could realistically develop it (Bocken, Harsch and Weissbrod, 2022).</w:t>
      </w:r>
    </w:p>
    <w:p w14:paraId="66AF0BD0" w14:textId="260DA2AA" w:rsidR="00793237" w:rsidRDefault="45814EB5" w:rsidP="7686FB86">
      <w:r w:rsidRPr="7686FB86">
        <w:t>From a desirability perspective, the main benefit is reducing the effort involved in choosing between health and beauty products. Customers would receive a smaller and more relevant selection based on information they provide, such as their preferences, concerns and budget. Importantly, the assistant would support the decision rather than make it for them.</w:t>
      </w:r>
    </w:p>
    <w:p w14:paraId="3340A788" w14:textId="12EE5A7D" w:rsidR="00793237" w:rsidRDefault="45814EB5" w:rsidP="7686FB86">
      <w:r w:rsidRPr="7686FB86">
        <w:t>The feasibility of the concept is supported by Boots' existing digital position. The company already operates online services and the Advantage Card, meaning the idea could potentially build on systems and customer relationships that already exist (Boots UK, n.d.-a). However, recommendations would need to be accurate and customers should have control over the personal information used.</w:t>
      </w:r>
    </w:p>
    <w:p w14:paraId="630AE667" w14:textId="68802667" w:rsidR="00793237" w:rsidRDefault="45814EB5" w:rsidP="7686FB86">
      <w:r w:rsidRPr="7686FB86">
        <w:t>In terms of viability, the assistant could strengthen the digital customer experience and potentially encourage repeat purchases by making Boots easier to shop with. It could also create another reason for customers to use their Advantage Card and Boots account. However, development costs, customer adoption and the value created for the business would need to be tested before a larger investment was made.</w:t>
      </w:r>
    </w:p>
    <w:p w14:paraId="168F4998" w14:textId="7A70BF00" w:rsidR="00793237" w:rsidRDefault="00E67782">
      <w:r>
        <w:br w:type="page"/>
      </w:r>
    </w:p>
    <w:p w14:paraId="4609FD7F" w14:textId="6BB6951D" w:rsidR="00793237" w:rsidRDefault="641B3419" w:rsidP="7686FB86">
      <w:pPr>
        <w:rPr>
          <w:b/>
          <w:bCs/>
          <w:sz w:val="32"/>
          <w:szCs w:val="32"/>
        </w:rPr>
      </w:pPr>
      <w:r w:rsidRPr="7686FB86">
        <w:rPr>
          <w:b/>
          <w:bCs/>
          <w:sz w:val="32"/>
          <w:szCs w:val="32"/>
        </w:rPr>
        <w:t>3.6 Prototype and Minimum Viable Product</w:t>
      </w:r>
    </w:p>
    <w:p w14:paraId="5309F05B" w14:textId="6A1BA9B6" w:rsidR="00793237" w:rsidRDefault="641B3419" w:rsidP="7686FB86">
      <w:r w:rsidRPr="7686FB86">
        <w:t>Rather than building the complete Beauty and Wellness Assistant from the beginning, Boots could first introduce a Minimum Viable Product (MVP). An MVP contains enough functionality to test an idea with users and learn from their response before further development (Agile Alliance, 2026).</w:t>
      </w:r>
    </w:p>
    <w:p w14:paraId="6C9CAB37" w14:textId="7ADB90BC" w:rsidR="00793237" w:rsidRDefault="641B3419" w:rsidP="7686FB86">
      <w:r w:rsidRPr="7686FB86">
        <w:t>The first version could appear as an optional feature within the Boots app. Customers would create a basic beauty profile by answering a small number of questions about areas such as skin type, main concerns, product preferences and approximate budget. The assistant would use these answers to present a limited selection of relevant products.</w:t>
      </w:r>
    </w:p>
    <w:p w14:paraId="6EA1A186" w14:textId="12C9A36B" w:rsidR="00793237" w:rsidRDefault="641B3419" w:rsidP="7686FB86">
      <w:r w:rsidRPr="7686FB86">
        <w:t>Customers could then compare recommendations, view why particular products were suggested and replace options that they did not like. The initial version would avoid more complex functions and concentrate on whether customers actually find personalised guidance useful when making a purchase.</w:t>
      </w:r>
    </w:p>
    <w:p w14:paraId="32DB49C7" w14:textId="73193338" w:rsidR="00793237" w:rsidRDefault="641B3419" w:rsidP="7686FB86">
      <w:r w:rsidRPr="7686FB86">
        <w:t>This approach would allow Boots to collect evidence before expanding the service. If the concept performs well, later versions could include features such as saved routines, more detailed beauty profiles or greater integration with Advantage Card information. The purpose of the MVP is therefore to learn from customer behaviour first and expand the idea only where there is clear value.</w:t>
      </w:r>
    </w:p>
    <w:p w14:paraId="6F068305" w14:textId="70FD8C3D" w:rsidR="00793237" w:rsidRDefault="00E67782">
      <w:r>
        <w:br w:type="page"/>
      </w:r>
    </w:p>
    <w:p w14:paraId="4C52D7E5" w14:textId="6F696897" w:rsidR="00793237" w:rsidRDefault="54A36782" w:rsidP="7686FB86">
      <w:pPr>
        <w:rPr>
          <w:b/>
          <w:bCs/>
          <w:sz w:val="36"/>
          <w:szCs w:val="36"/>
        </w:rPr>
      </w:pPr>
      <w:r w:rsidRPr="7686FB86">
        <w:rPr>
          <w:b/>
          <w:bCs/>
          <w:sz w:val="32"/>
          <w:szCs w:val="32"/>
        </w:rPr>
        <w:t>3.7 Testing, Feedback and Refinement</w:t>
      </w:r>
    </w:p>
    <w:p w14:paraId="040D0897" w14:textId="5BDDE47A" w:rsidR="00793237" w:rsidRDefault="54A36782" w:rsidP="7686FB86">
      <w:r w:rsidRPr="7686FB86">
        <w:t>Testing would focus on finding out whether customers actually find the assistant useful rather than simply whether the technology works. A small trial could be carried out with Boots customers who already use its digital services, allowing the company to observe how people respond to the feature before considering a wider launch.</w:t>
      </w:r>
    </w:p>
    <w:p w14:paraId="66410BD2" w14:textId="02830ADC" w:rsidR="00793237" w:rsidRDefault="54A36782" w:rsidP="7686FB86">
      <w:r w:rsidRPr="7686FB86">
        <w:t>Users could complete a normal beauty shopping task using the assistant and then provide feedback on the relevance of recommendations, ease of use and confidence in their final choice. Boots could also examine behaviour within the feature, including how often recommended products are replaced, whether customers complete a purchase and which parts of the assistant they choose not to use.</w:t>
      </w:r>
    </w:p>
    <w:p w14:paraId="403F9628" w14:textId="21E43E09" w:rsidR="00793237" w:rsidRDefault="54A36782" w:rsidP="7686FB86">
      <w:r w:rsidRPr="7686FB86">
        <w:t>This information would highlight where the concept needs improvement. If recommendations are frequently rejected, for example, the questions used to create the customer profile may need to change. If customers leave before receiving suggestions, the process may be too long or complicated.</w:t>
      </w:r>
    </w:p>
    <w:p w14:paraId="1454B02A" w14:textId="47F8D27F" w:rsidR="00793237" w:rsidRDefault="54A36782" w:rsidP="7686FB86">
      <w:r w:rsidRPr="7686FB86">
        <w:t>Refinement would therefore be based on what users do as well as what they say. Several small testing cycles could gradually improve the service before a larger rollout, keeping the final concept centred on the customer rather than adding features that provide little practical value.</w:t>
      </w:r>
    </w:p>
    <w:p w14:paraId="4A6FF524" w14:textId="528AEBD8" w:rsidR="00793237" w:rsidRDefault="00E67782">
      <w:r>
        <w:br w:type="page"/>
      </w:r>
    </w:p>
    <w:p w14:paraId="5A06087C" w14:textId="2E588A99" w:rsidR="00793237" w:rsidRDefault="283B283A" w:rsidP="7686FB86">
      <w:pPr>
        <w:rPr>
          <w:b/>
          <w:bCs/>
          <w:sz w:val="36"/>
          <w:szCs w:val="36"/>
        </w:rPr>
      </w:pPr>
      <w:r w:rsidRPr="7686FB86">
        <w:rPr>
          <w:b/>
          <w:bCs/>
          <w:sz w:val="32"/>
          <w:szCs w:val="32"/>
        </w:rPr>
        <w:t>4. Conclusion</w:t>
      </w:r>
    </w:p>
    <w:p w14:paraId="6260A5BE" w14:textId="7F0E8B68" w:rsidR="00793237" w:rsidRDefault="283B283A" w:rsidP="7686FB86">
      <w:r w:rsidRPr="7686FB86">
        <w:t>The analysis shows that the opportunity for Boots is not simply to offer more products or introduce more technology. Customers already have access to a wide range of health and beauty products, but choosing between them can still require time, research and confidence. This creates space for digital innovation that makes the decision process more manageable.</w:t>
      </w:r>
    </w:p>
    <w:p w14:paraId="1DC4326F" w14:textId="0D3D5210" w:rsidR="00793237" w:rsidRDefault="283B283A" w:rsidP="7686FB86">
      <w:r w:rsidRPr="7686FB86">
        <w:t>Using Design Thinking helped move from this general issue towards a specific solution. Customer needs were explored first, followed by causal mapping and ideation techniques that helped identify different responses to the problem. SCAMPER and the DFV evaluation then helped develop these ideas into the Boots Personalised Beauty and Wellness Assistant.</w:t>
      </w:r>
    </w:p>
    <w:p w14:paraId="742026EB" w14:textId="47E991DF" w:rsidR="00793237" w:rsidRDefault="283B283A" w:rsidP="7686FB86">
      <w:r w:rsidRPr="7686FB86">
        <w:t>The proposed concept would use Boots' existing digital environment to provide customers with more relevant product choices based on their needs, preferences and budget. Starting with an MVP would allow the idea to be tested and improved before wider implementation.</w:t>
      </w:r>
    </w:p>
    <w:p w14:paraId="4D1BF994" w14:textId="23C4204C" w:rsidR="00793237" w:rsidRDefault="00793237" w:rsidP="7686FB86"/>
    <w:p w14:paraId="40E9181A" w14:textId="0AB8FD11" w:rsidR="00793237" w:rsidRDefault="00793237" w:rsidP="7686FB86"/>
    <w:p w14:paraId="5B31F6B8" w14:textId="4995E9F4" w:rsidR="00793237" w:rsidRDefault="00793237" w:rsidP="7686FB86"/>
    <w:p w14:paraId="159256DC" w14:textId="2988BABE" w:rsidR="00793237" w:rsidRDefault="00793237" w:rsidP="7686FB86"/>
    <w:p w14:paraId="39B153AC" w14:textId="1BDA8426" w:rsidR="00793237" w:rsidRDefault="00793237" w:rsidP="7686FB86"/>
    <w:p w14:paraId="4E44E9A5" w14:textId="4AE47A73" w:rsidR="00793237" w:rsidRDefault="00793237" w:rsidP="7686FB86"/>
    <w:p w14:paraId="742E6955" w14:textId="45D37529" w:rsidR="00793237" w:rsidRDefault="00793237" w:rsidP="7686FB86"/>
    <w:p w14:paraId="44015583" w14:textId="16D10313" w:rsidR="00793237" w:rsidRDefault="00793237" w:rsidP="7686FB86"/>
    <w:p w14:paraId="1D260FE6" w14:textId="67E471DF" w:rsidR="00793237" w:rsidRDefault="00793237" w:rsidP="7686FB86"/>
    <w:p w14:paraId="753289D1" w14:textId="0C4B5481" w:rsidR="00793237" w:rsidRDefault="00793237" w:rsidP="7686FB86"/>
    <w:p w14:paraId="13CB966A" w14:textId="11D0FE76" w:rsidR="00793237" w:rsidRDefault="00793237" w:rsidP="7686FB86">
      <w:pPr>
        <w:spacing w:before="240" w:after="240"/>
        <w:rPr>
          <w:rFonts w:ascii="Arial" w:eastAsia="Arial" w:hAnsi="Arial" w:cs="Arial"/>
          <w:b/>
          <w:bCs/>
          <w:sz w:val="28"/>
          <w:szCs w:val="28"/>
        </w:rPr>
      </w:pPr>
    </w:p>
    <w:p w14:paraId="4B80033A" w14:textId="5F99EAEB" w:rsidR="00793237" w:rsidRDefault="00793237" w:rsidP="7686FB86">
      <w:pPr>
        <w:rPr>
          <w:rFonts w:ascii="Arial" w:eastAsia="Arial" w:hAnsi="Arial" w:cs="Arial"/>
          <w:sz w:val="28"/>
          <w:szCs w:val="28"/>
        </w:rPr>
      </w:pPr>
    </w:p>
    <w:p w14:paraId="6839A1E9" w14:textId="37F69539" w:rsidR="00793237" w:rsidRDefault="00E67782">
      <w:r>
        <w:br w:type="page"/>
      </w:r>
    </w:p>
    <w:p w14:paraId="5C1A07E2" w14:textId="5ADA6CE1" w:rsidR="00793237" w:rsidRDefault="4A9FD4F9" w:rsidP="7686FB86">
      <w:r w:rsidRPr="7686FB86">
        <w:rPr>
          <w:b/>
          <w:bCs/>
          <w:i/>
          <w:iCs/>
          <w:sz w:val="28"/>
          <w:szCs w:val="28"/>
        </w:rPr>
        <w:t xml:space="preserve">References </w:t>
      </w:r>
    </w:p>
    <w:p w14:paraId="150A4B36" w14:textId="70082923" w:rsidR="4A710298" w:rsidRDefault="4A710298" w:rsidP="7686FB86">
      <w:pPr>
        <w:pStyle w:val="Prrafodelista"/>
        <w:numPr>
          <w:ilvl w:val="0"/>
          <w:numId w:val="2"/>
        </w:numPr>
        <w:spacing w:after="0" w:line="276" w:lineRule="auto"/>
      </w:pPr>
      <w:r w:rsidRPr="7686FB86">
        <w:t xml:space="preserve">Agile Alliance (2026) </w:t>
      </w:r>
      <w:r w:rsidRPr="7686FB86">
        <w:rPr>
          <w:i/>
          <w:iCs/>
        </w:rPr>
        <w:t>What is a Minimum Viable Product (MVP)?</w:t>
      </w:r>
      <w:r w:rsidRPr="7686FB86">
        <w:t xml:space="preserve"> Available at: </w:t>
      </w:r>
      <w:hyperlink r:id="rId6">
        <w:r w:rsidRPr="7686FB86">
          <w:rPr>
            <w:rStyle w:val="Hipervnculo"/>
          </w:rPr>
          <w:t>Agile Alliance</w:t>
        </w:r>
      </w:hyperlink>
      <w:r w:rsidRPr="7686FB86">
        <w:t xml:space="preserve"> (Accessed: 9 August 2026). </w:t>
      </w:r>
    </w:p>
    <w:p w14:paraId="3590DDCB" w14:textId="2D6D07BB" w:rsidR="4A710298" w:rsidRDefault="4A710298" w:rsidP="7686FB86">
      <w:pPr>
        <w:pStyle w:val="Prrafodelista"/>
        <w:numPr>
          <w:ilvl w:val="0"/>
          <w:numId w:val="2"/>
        </w:numPr>
        <w:spacing w:after="0" w:line="276" w:lineRule="auto"/>
      </w:pPr>
      <w:r w:rsidRPr="7686FB86">
        <w:t xml:space="preserve">BetterEvaluation (2024) </w:t>
      </w:r>
      <w:r w:rsidRPr="7686FB86">
        <w:rPr>
          <w:i/>
          <w:iCs/>
        </w:rPr>
        <w:t>Causal Mapping</w:t>
      </w:r>
      <w:r w:rsidRPr="7686FB86">
        <w:t xml:space="preserve">. Available at: </w:t>
      </w:r>
      <w:hyperlink r:id="rId7">
        <w:r w:rsidRPr="7686FB86">
          <w:rPr>
            <w:rStyle w:val="Hipervnculo"/>
          </w:rPr>
          <w:t>BetterEvaluation</w:t>
        </w:r>
      </w:hyperlink>
      <w:r w:rsidRPr="7686FB86">
        <w:t xml:space="preserve"> (Accessed: 9 August 2026). </w:t>
      </w:r>
    </w:p>
    <w:p w14:paraId="07173713" w14:textId="6C36FE43" w:rsidR="4A710298" w:rsidRDefault="4A710298" w:rsidP="7686FB86">
      <w:pPr>
        <w:pStyle w:val="Prrafodelista"/>
        <w:numPr>
          <w:ilvl w:val="0"/>
          <w:numId w:val="2"/>
        </w:numPr>
        <w:spacing w:after="0" w:line="276" w:lineRule="auto"/>
      </w:pPr>
      <w:r w:rsidRPr="7686FB86">
        <w:t xml:space="preserve">Boots UK (n.d.-a) </w:t>
      </w:r>
      <w:r w:rsidRPr="7686FB86">
        <w:rPr>
          <w:i/>
          <w:iCs/>
        </w:rPr>
        <w:t>Digital</w:t>
      </w:r>
      <w:r w:rsidRPr="7686FB86">
        <w:t xml:space="preserve">. Available at: </w:t>
      </w:r>
      <w:hyperlink r:id="rId8">
        <w:r w:rsidRPr="7686FB86">
          <w:rPr>
            <w:rStyle w:val="Hipervnculo"/>
          </w:rPr>
          <w:t>Boots UK</w:t>
        </w:r>
      </w:hyperlink>
      <w:r w:rsidRPr="7686FB86">
        <w:t xml:space="preserve"> (Accessed: 1 August 2026). </w:t>
      </w:r>
    </w:p>
    <w:p w14:paraId="0048B585" w14:textId="1CB35EAD" w:rsidR="4A710298" w:rsidRDefault="4A710298" w:rsidP="7686FB86">
      <w:pPr>
        <w:pStyle w:val="Prrafodelista"/>
        <w:numPr>
          <w:ilvl w:val="0"/>
          <w:numId w:val="2"/>
        </w:numPr>
        <w:spacing w:after="0" w:line="276" w:lineRule="auto"/>
      </w:pPr>
      <w:r w:rsidRPr="7686FB86">
        <w:t xml:space="preserve">Boots UK (2025a) </w:t>
      </w:r>
      <w:r w:rsidRPr="7686FB86">
        <w:rPr>
          <w:i/>
          <w:iCs/>
        </w:rPr>
        <w:t>Boots Launches Beauty Trends Report 2025</w:t>
      </w:r>
      <w:r w:rsidRPr="7686FB86">
        <w:t xml:space="preserve">. Available at: </w:t>
      </w:r>
      <w:hyperlink r:id="rId9">
        <w:r w:rsidRPr="7686FB86">
          <w:rPr>
            <w:rStyle w:val="Hipervnculo"/>
          </w:rPr>
          <w:t>Boots UK</w:t>
        </w:r>
      </w:hyperlink>
      <w:r w:rsidRPr="7686FB86">
        <w:t xml:space="preserve"> (Accessed: 2 August 2026). </w:t>
      </w:r>
    </w:p>
    <w:p w14:paraId="0D5F99EB" w14:textId="53686127" w:rsidR="4A710298" w:rsidRDefault="4A710298" w:rsidP="7686FB86">
      <w:pPr>
        <w:pStyle w:val="Prrafodelista"/>
        <w:numPr>
          <w:ilvl w:val="0"/>
          <w:numId w:val="2"/>
        </w:numPr>
        <w:spacing w:after="0" w:line="276" w:lineRule="auto"/>
      </w:pPr>
      <w:r w:rsidRPr="7686FB86">
        <w:t xml:space="preserve">Boots UK (2025b) </w:t>
      </w:r>
      <w:r w:rsidRPr="7686FB86">
        <w:rPr>
          <w:i/>
          <w:iCs/>
        </w:rPr>
        <w:t>One in four Brits now has a Boots Advantage Card – here’s how they’re saving and spending their points</w:t>
      </w:r>
      <w:r w:rsidRPr="7686FB86">
        <w:t xml:space="preserve">. Available at: </w:t>
      </w:r>
      <w:hyperlink r:id="rId10">
        <w:r w:rsidRPr="7686FB86">
          <w:rPr>
            <w:rStyle w:val="Hipervnculo"/>
          </w:rPr>
          <w:t>Boots UK</w:t>
        </w:r>
      </w:hyperlink>
      <w:r w:rsidRPr="7686FB86">
        <w:t xml:space="preserve"> (Accessed: 3 August 2026). </w:t>
      </w:r>
    </w:p>
    <w:p w14:paraId="689BA0A6" w14:textId="72BBB375" w:rsidR="4A710298" w:rsidRDefault="4A710298" w:rsidP="7686FB86">
      <w:pPr>
        <w:pStyle w:val="Prrafodelista"/>
        <w:numPr>
          <w:ilvl w:val="0"/>
          <w:numId w:val="2"/>
        </w:numPr>
        <w:spacing w:after="0" w:line="276" w:lineRule="auto"/>
      </w:pPr>
      <w:r w:rsidRPr="7686FB86">
        <w:t xml:space="preserve">Boots UK (n.d.-b) </w:t>
      </w:r>
      <w:r w:rsidRPr="7686FB86">
        <w:rPr>
          <w:i/>
          <w:iCs/>
        </w:rPr>
        <w:t>Environmental Social &amp; Governance</w:t>
      </w:r>
      <w:r w:rsidRPr="7686FB86">
        <w:t xml:space="preserve">. Available at: </w:t>
      </w:r>
      <w:hyperlink r:id="rId11">
        <w:r w:rsidRPr="7686FB86">
          <w:rPr>
            <w:rStyle w:val="Hipervnculo"/>
          </w:rPr>
          <w:t>Boots UK</w:t>
        </w:r>
      </w:hyperlink>
      <w:r w:rsidRPr="7686FB86">
        <w:t xml:space="preserve"> (Accessed: 4 August 2026). </w:t>
      </w:r>
    </w:p>
    <w:p w14:paraId="4E0290AA" w14:textId="0D537EA1" w:rsidR="4A710298" w:rsidRDefault="4A710298" w:rsidP="7686FB86">
      <w:pPr>
        <w:pStyle w:val="Prrafodelista"/>
        <w:numPr>
          <w:ilvl w:val="0"/>
          <w:numId w:val="2"/>
        </w:numPr>
        <w:spacing w:after="0" w:line="276" w:lineRule="auto"/>
      </w:pPr>
      <w:r w:rsidRPr="7686FB86">
        <w:t xml:space="preserve">British Beauty Council (2022) </w:t>
      </w:r>
      <w:r w:rsidRPr="7686FB86">
        <w:rPr>
          <w:i/>
          <w:iCs/>
        </w:rPr>
        <w:t>How is inflation affecting the cost of beauty products?</w:t>
      </w:r>
      <w:r w:rsidRPr="7686FB86">
        <w:t xml:space="preserve"> Available at: </w:t>
      </w:r>
      <w:hyperlink r:id="rId12">
        <w:r w:rsidRPr="7686FB86">
          <w:rPr>
            <w:rStyle w:val="Hipervnculo"/>
          </w:rPr>
          <w:t>British Beauty Council</w:t>
        </w:r>
      </w:hyperlink>
      <w:r w:rsidRPr="7686FB86">
        <w:t xml:space="preserve"> (Accessed: 5 August 2026). </w:t>
      </w:r>
    </w:p>
    <w:p w14:paraId="667C36AE" w14:textId="6FA6A38C" w:rsidR="4A710298" w:rsidRDefault="4A710298" w:rsidP="7686FB86">
      <w:pPr>
        <w:pStyle w:val="Prrafodelista"/>
        <w:numPr>
          <w:ilvl w:val="0"/>
          <w:numId w:val="2"/>
        </w:numPr>
        <w:spacing w:after="0" w:line="276" w:lineRule="auto"/>
      </w:pPr>
      <w:r w:rsidRPr="7686FB86">
        <w:t xml:space="preserve">Dam, R.F. (2025) </w:t>
      </w:r>
      <w:r w:rsidRPr="7686FB86">
        <w:rPr>
          <w:i/>
          <w:iCs/>
        </w:rPr>
        <w:t>The 5 Stages in the Design Thinking Process</w:t>
      </w:r>
      <w:r w:rsidRPr="7686FB86">
        <w:t xml:space="preserve">. Interaction Design Foundation. Available at: </w:t>
      </w:r>
      <w:hyperlink r:id="rId13">
        <w:r w:rsidRPr="7686FB86">
          <w:rPr>
            <w:rStyle w:val="Hipervnculo"/>
          </w:rPr>
          <w:t>Interaction Design Foundation</w:t>
        </w:r>
      </w:hyperlink>
      <w:r w:rsidRPr="7686FB86">
        <w:t xml:space="preserve"> (Accessed: 6 August 2026). </w:t>
      </w:r>
    </w:p>
    <w:p w14:paraId="3F9D5490" w14:textId="03C56387" w:rsidR="4A710298" w:rsidRDefault="4A710298" w:rsidP="7686FB86">
      <w:pPr>
        <w:pStyle w:val="Prrafodelista"/>
        <w:numPr>
          <w:ilvl w:val="0"/>
          <w:numId w:val="2"/>
        </w:numPr>
        <w:spacing w:after="0" w:line="276" w:lineRule="auto"/>
      </w:pPr>
      <w:r w:rsidRPr="7686FB86">
        <w:t xml:space="preserve">Dentsu (2025) </w:t>
      </w:r>
      <w:r w:rsidRPr="7686FB86">
        <w:rPr>
          <w:i/>
          <w:iCs/>
        </w:rPr>
        <w:t>Retail Reimagined: The Five Trends Shaping UK Retail in 2025 as Gen Z Drives Optimism and Change</w:t>
      </w:r>
      <w:r w:rsidRPr="7686FB86">
        <w:t xml:space="preserve">. Available at: </w:t>
      </w:r>
      <w:hyperlink r:id="rId14">
        <w:r w:rsidRPr="7686FB86">
          <w:rPr>
            <w:rStyle w:val="Hipervnculo"/>
          </w:rPr>
          <w:t>Dentsu UK</w:t>
        </w:r>
      </w:hyperlink>
      <w:r w:rsidRPr="7686FB86">
        <w:t xml:space="preserve"> (Accessed: 6 August 2026). </w:t>
      </w:r>
    </w:p>
    <w:p w14:paraId="134E03BE" w14:textId="70432FC3" w:rsidR="4A710298" w:rsidRDefault="4A710298" w:rsidP="7686FB86">
      <w:pPr>
        <w:pStyle w:val="Prrafodelista"/>
        <w:numPr>
          <w:ilvl w:val="0"/>
          <w:numId w:val="2"/>
        </w:numPr>
        <w:spacing w:after="0" w:line="276" w:lineRule="auto"/>
      </w:pPr>
      <w:r w:rsidRPr="7686FB86">
        <w:t xml:space="preserve">Five9 (2025) </w:t>
      </w:r>
      <w:r w:rsidRPr="7686FB86">
        <w:rPr>
          <w:i/>
          <w:iCs/>
        </w:rPr>
        <w:t>AI in Retail: How UK Retailers Are Transforming Customer Experience in 2025</w:t>
      </w:r>
      <w:r w:rsidRPr="7686FB86">
        <w:t xml:space="preserve">. Available at: </w:t>
      </w:r>
      <w:hyperlink r:id="rId15">
        <w:r w:rsidRPr="7686FB86">
          <w:rPr>
            <w:rStyle w:val="Hipervnculo"/>
          </w:rPr>
          <w:t>Five9</w:t>
        </w:r>
      </w:hyperlink>
      <w:r w:rsidRPr="7686FB86">
        <w:t xml:space="preserve"> (Accessed: 7 August 2026). </w:t>
      </w:r>
    </w:p>
    <w:p w14:paraId="2BE40AA9" w14:textId="740966AB" w:rsidR="4A710298" w:rsidRDefault="4A710298" w:rsidP="7686FB86">
      <w:pPr>
        <w:pStyle w:val="Prrafodelista"/>
        <w:numPr>
          <w:ilvl w:val="0"/>
          <w:numId w:val="2"/>
        </w:numPr>
        <w:spacing w:after="0" w:line="276" w:lineRule="auto"/>
      </w:pPr>
      <w:r w:rsidRPr="7686FB86">
        <w:t xml:space="preserve">IMD (2026) </w:t>
      </w:r>
      <w:r w:rsidRPr="7686FB86">
        <w:rPr>
          <w:i/>
          <w:iCs/>
        </w:rPr>
        <w:t>SCAMPER Design Thinking Technique: Complete Guide &amp; Examples</w:t>
      </w:r>
      <w:r w:rsidRPr="7686FB86">
        <w:t xml:space="preserve">. Available at: </w:t>
      </w:r>
      <w:hyperlink r:id="rId16">
        <w:r w:rsidRPr="7686FB86">
          <w:rPr>
            <w:rStyle w:val="Hipervnculo"/>
          </w:rPr>
          <w:t>IMD</w:t>
        </w:r>
      </w:hyperlink>
      <w:r w:rsidRPr="7686FB86">
        <w:t xml:space="preserve"> (Accessed: 8 August 2026). </w:t>
      </w:r>
    </w:p>
    <w:p w14:paraId="7A925F3F" w14:textId="5E56E652" w:rsidR="4A710298" w:rsidRDefault="4A710298" w:rsidP="7686FB86">
      <w:pPr>
        <w:pStyle w:val="Prrafodelista"/>
        <w:numPr>
          <w:ilvl w:val="0"/>
          <w:numId w:val="2"/>
        </w:numPr>
        <w:spacing w:after="0" w:line="276" w:lineRule="auto"/>
      </w:pPr>
      <w:r w:rsidRPr="7686FB86">
        <w:t xml:space="preserve">Jones, P. and Morrison, M. (2020) </w:t>
      </w:r>
      <w:r w:rsidRPr="7686FB86">
        <w:rPr>
          <w:i/>
          <w:iCs/>
        </w:rPr>
        <w:t>Mind-mapping in design culture: A tool for ideation in graphic design education</w:t>
      </w:r>
      <w:r w:rsidRPr="7686FB86">
        <w:t xml:space="preserve">. Available at: </w:t>
      </w:r>
      <w:hyperlink r:id="rId17">
        <w:r w:rsidRPr="7686FB86">
          <w:rPr>
            <w:rStyle w:val="Hipervnculo"/>
          </w:rPr>
          <w:t>Arts University Bournemouth Research Repository</w:t>
        </w:r>
      </w:hyperlink>
      <w:r w:rsidRPr="7686FB86">
        <w:t xml:space="preserve"> (Accessed: 8 August 2026). </w:t>
      </w:r>
    </w:p>
    <w:p w14:paraId="6ABCE056" w14:textId="16BE74EE" w:rsidR="4A710298" w:rsidRDefault="4A710298" w:rsidP="7686FB86">
      <w:pPr>
        <w:pStyle w:val="Prrafodelista"/>
        <w:numPr>
          <w:ilvl w:val="0"/>
          <w:numId w:val="2"/>
        </w:numPr>
        <w:spacing w:after="0" w:line="276" w:lineRule="auto"/>
      </w:pPr>
      <w:r w:rsidRPr="7686FB86">
        <w:t xml:space="preserve">Marketing Week (2026) </w:t>
      </w:r>
      <w:r w:rsidRPr="7686FB86">
        <w:rPr>
          <w:i/>
          <w:iCs/>
        </w:rPr>
        <w:t>Boots looks to make loyalty ‘work even harder’ with personalisation push</w:t>
      </w:r>
      <w:r w:rsidRPr="7686FB86">
        <w:t xml:space="preserve">. Available at: </w:t>
      </w:r>
      <w:hyperlink r:id="rId18">
        <w:r w:rsidRPr="7686FB86">
          <w:rPr>
            <w:rStyle w:val="Hipervnculo"/>
          </w:rPr>
          <w:t>Marketing Week</w:t>
        </w:r>
      </w:hyperlink>
      <w:r w:rsidRPr="7686FB86">
        <w:t xml:space="preserve"> (Accessed: 9 August 2026). </w:t>
      </w:r>
    </w:p>
    <w:p w14:paraId="276CC5F9" w14:textId="7CD97DDA" w:rsidR="4A710298" w:rsidRDefault="4A710298" w:rsidP="7686FB86">
      <w:pPr>
        <w:pStyle w:val="Prrafodelista"/>
        <w:numPr>
          <w:ilvl w:val="0"/>
          <w:numId w:val="2"/>
        </w:numPr>
        <w:spacing w:after="0" w:line="276" w:lineRule="auto"/>
      </w:pPr>
      <w:r w:rsidRPr="7686FB86">
        <w:t xml:space="preserve">Mintel (2025) </w:t>
      </w:r>
      <w:r w:rsidRPr="7686FB86">
        <w:rPr>
          <w:i/>
          <w:iCs/>
        </w:rPr>
        <w:t>UK Online Beauty &amp; Personal Care Retailing Market Report</w:t>
      </w:r>
      <w:r w:rsidRPr="7686FB86">
        <w:t xml:space="preserve">. Available at: </w:t>
      </w:r>
      <w:hyperlink r:id="rId19">
        <w:r w:rsidRPr="7686FB86">
          <w:rPr>
            <w:rStyle w:val="Hipervnculo"/>
          </w:rPr>
          <w:t>Mintel</w:t>
        </w:r>
      </w:hyperlink>
      <w:r w:rsidRPr="7686FB86">
        <w:t xml:space="preserve"> (Accessed: 1 August 2026). </w:t>
      </w:r>
    </w:p>
    <w:p w14:paraId="651E80B6" w14:textId="7FFF8340" w:rsidR="4A710298" w:rsidRDefault="4A710298" w:rsidP="7686FB86">
      <w:pPr>
        <w:pStyle w:val="Prrafodelista"/>
        <w:numPr>
          <w:ilvl w:val="0"/>
          <w:numId w:val="2"/>
        </w:numPr>
        <w:spacing w:after="0" w:line="276" w:lineRule="auto"/>
      </w:pPr>
      <w:r w:rsidRPr="7686FB86">
        <w:t xml:space="preserve">Professional Beauty (2025) </w:t>
      </w:r>
      <w:r w:rsidRPr="7686FB86">
        <w:rPr>
          <w:i/>
          <w:iCs/>
        </w:rPr>
        <w:t>UK beauty consumers prioritise experience over price, says new study</w:t>
      </w:r>
      <w:r w:rsidRPr="7686FB86">
        <w:t xml:space="preserve">. Available at: </w:t>
      </w:r>
      <w:hyperlink r:id="rId20">
        <w:r w:rsidRPr="7686FB86">
          <w:rPr>
            <w:rStyle w:val="Hipervnculo"/>
          </w:rPr>
          <w:t>Professional Beauty</w:t>
        </w:r>
      </w:hyperlink>
      <w:r w:rsidRPr="7686FB86">
        <w:t xml:space="preserve"> (Accessed: 2 August 2026). </w:t>
      </w:r>
    </w:p>
    <w:p w14:paraId="580CDD14" w14:textId="386EA626" w:rsidR="4A710298" w:rsidRDefault="4A710298" w:rsidP="7686FB86">
      <w:pPr>
        <w:pStyle w:val="Prrafodelista"/>
        <w:numPr>
          <w:ilvl w:val="0"/>
          <w:numId w:val="2"/>
        </w:numPr>
        <w:spacing w:after="0" w:line="276" w:lineRule="auto"/>
      </w:pPr>
      <w:r w:rsidRPr="7686FB86">
        <w:t xml:space="preserve">Rawlings, B.S., Chetwynd-Talbot, D., Husband, E., Nuttall, A., Quinn, E., Taggart, R. and Roome, H.E. (2025) ‘Divergent thinking is linked with convergent thinking; implications for models of creativity’, </w:t>
      </w:r>
      <w:r w:rsidRPr="7686FB86">
        <w:rPr>
          <w:i/>
          <w:iCs/>
        </w:rPr>
        <w:t>Thinking &amp; Reasoning</w:t>
      </w:r>
      <w:r w:rsidRPr="7686FB86">
        <w:t xml:space="preserve">, 31(4), pp. 586–608. Available at: </w:t>
      </w:r>
      <w:hyperlink r:id="rId21">
        <w:r w:rsidRPr="7686FB86">
          <w:rPr>
            <w:rStyle w:val="Hipervnculo"/>
          </w:rPr>
          <w:t>Taylor &amp; Francis</w:t>
        </w:r>
      </w:hyperlink>
      <w:r w:rsidRPr="7686FB86">
        <w:t xml:space="preserve"> (Accessed: 7 August 2026). </w:t>
      </w:r>
    </w:p>
    <w:p w14:paraId="104E4E75" w14:textId="3F694F68" w:rsidR="4A710298" w:rsidRDefault="4A710298" w:rsidP="7686FB86">
      <w:pPr>
        <w:pStyle w:val="Prrafodelista"/>
        <w:numPr>
          <w:ilvl w:val="0"/>
          <w:numId w:val="2"/>
        </w:numPr>
        <w:spacing w:after="0" w:line="276" w:lineRule="auto"/>
      </w:pPr>
      <w:r w:rsidRPr="7686FB86">
        <w:t xml:space="preserve">Retail Rewired (2025) </w:t>
      </w:r>
      <w:r w:rsidRPr="7686FB86">
        <w:rPr>
          <w:i/>
          <w:iCs/>
        </w:rPr>
        <w:t>Klaviyo data: 80% of Brits now use AI for shopping, with 70% expecting it to be the norm by year-end</w:t>
      </w:r>
      <w:r w:rsidRPr="7686FB86">
        <w:t xml:space="preserve">. Available at: </w:t>
      </w:r>
      <w:hyperlink r:id="rId22">
        <w:r w:rsidRPr="7686FB86">
          <w:rPr>
            <w:rStyle w:val="Hipervnculo"/>
          </w:rPr>
          <w:t>Retail Rewired</w:t>
        </w:r>
      </w:hyperlink>
      <w:r w:rsidRPr="7686FB86">
        <w:t xml:space="preserve"> (Accessed: 3 August 2026). </w:t>
      </w:r>
    </w:p>
    <w:p w14:paraId="536A66FC" w14:textId="302E5B34" w:rsidR="4A710298" w:rsidRDefault="4A710298" w:rsidP="7686FB86">
      <w:pPr>
        <w:pStyle w:val="Prrafodelista"/>
        <w:numPr>
          <w:ilvl w:val="0"/>
          <w:numId w:val="2"/>
        </w:numPr>
        <w:spacing w:after="0" w:line="276" w:lineRule="auto"/>
      </w:pPr>
      <w:r w:rsidRPr="7686FB86">
        <w:t xml:space="preserve">Retail Week (2024) </w:t>
      </w:r>
      <w:r w:rsidRPr="7686FB86">
        <w:rPr>
          <w:i/>
          <w:iCs/>
        </w:rPr>
        <w:t>How Boots, B&amp;Q, Next and John Lewis are leading the retail generative AI revolution</w:t>
      </w:r>
      <w:r w:rsidRPr="7686FB86">
        <w:t xml:space="preserve">. Available at: </w:t>
      </w:r>
      <w:hyperlink r:id="rId23">
        <w:r w:rsidRPr="7686FB86">
          <w:rPr>
            <w:rStyle w:val="Hipervnculo"/>
          </w:rPr>
          <w:t>Retail Week</w:t>
        </w:r>
      </w:hyperlink>
      <w:r w:rsidRPr="7686FB86">
        <w:t xml:space="preserve"> (Accessed: 4 August 2026). </w:t>
      </w:r>
    </w:p>
    <w:p w14:paraId="5CC3936C" w14:textId="78FEFB3D" w:rsidR="4A710298" w:rsidRDefault="4A710298" w:rsidP="7686FB86">
      <w:pPr>
        <w:pStyle w:val="Prrafodelista"/>
        <w:numPr>
          <w:ilvl w:val="0"/>
          <w:numId w:val="2"/>
        </w:numPr>
        <w:spacing w:after="0" w:line="276" w:lineRule="auto"/>
      </w:pPr>
      <w:r w:rsidRPr="7686FB86">
        <w:t xml:space="preserve">The Boots Group (2026) </w:t>
      </w:r>
      <w:r w:rsidRPr="7686FB86">
        <w:rPr>
          <w:i/>
          <w:iCs/>
        </w:rPr>
        <w:t>The Boots Group publishes 2025 ESG Report demonstrating measurable progress in improving access to healthcare, transforming hard-to-recycle products and reducing emissions</w:t>
      </w:r>
      <w:r w:rsidRPr="7686FB86">
        <w:t xml:space="preserve">. Available at: </w:t>
      </w:r>
      <w:hyperlink r:id="rId24">
        <w:r w:rsidRPr="7686FB86">
          <w:rPr>
            <w:rStyle w:val="Hipervnculo"/>
          </w:rPr>
          <w:t>The Boots Group</w:t>
        </w:r>
      </w:hyperlink>
      <w:r w:rsidRPr="7686FB86">
        <w:t xml:space="preserve"> (Accessed: 5 August 2026). </w:t>
      </w:r>
    </w:p>
    <w:p w14:paraId="1E15EF48" w14:textId="0DFDDDE1" w:rsidR="4A710298" w:rsidRDefault="4A710298" w:rsidP="7686FB86">
      <w:pPr>
        <w:pStyle w:val="Prrafodelista"/>
        <w:numPr>
          <w:ilvl w:val="0"/>
          <w:numId w:val="2"/>
        </w:numPr>
        <w:spacing w:after="0" w:line="276" w:lineRule="auto"/>
      </w:pPr>
      <w:r w:rsidRPr="7686FB86">
        <w:t xml:space="preserve">The Boots Group (n.d.) </w:t>
      </w:r>
      <w:r w:rsidRPr="7686FB86">
        <w:rPr>
          <w:i/>
          <w:iCs/>
        </w:rPr>
        <w:t>Environmental Social and Governance</w:t>
      </w:r>
      <w:r w:rsidRPr="7686FB86">
        <w:t xml:space="preserve">. Available at: </w:t>
      </w:r>
      <w:hyperlink r:id="rId25">
        <w:r w:rsidRPr="7686FB86">
          <w:rPr>
            <w:rStyle w:val="Hipervnculo"/>
          </w:rPr>
          <w:t>The Boots Group</w:t>
        </w:r>
      </w:hyperlink>
      <w:r w:rsidRPr="7686FB86">
        <w:t xml:space="preserve"> (Accessed: 6 August 2026). </w:t>
      </w:r>
    </w:p>
    <w:p w14:paraId="23F175A0" w14:textId="79800324" w:rsidR="4A710298" w:rsidRDefault="4A710298" w:rsidP="7686FB86">
      <w:pPr>
        <w:pStyle w:val="Prrafodelista"/>
        <w:numPr>
          <w:ilvl w:val="0"/>
          <w:numId w:val="2"/>
        </w:numPr>
        <w:spacing w:after="0" w:line="276" w:lineRule="auto"/>
      </w:pPr>
      <w:r w:rsidRPr="7686FB86">
        <w:t xml:space="preserve">Bocken, N., Harsch, A. and Weissbrod, I. (2022) [ScienceDirect article]. Available at: </w:t>
      </w:r>
      <w:hyperlink r:id="rId26">
        <w:r w:rsidRPr="7686FB86">
          <w:rPr>
            <w:rStyle w:val="Hipervnculo"/>
          </w:rPr>
          <w:t>ScienceDirect</w:t>
        </w:r>
      </w:hyperlink>
      <w:r w:rsidRPr="7686FB86">
        <w:t xml:space="preserve"> (Accessed: 8 August 2026).</w:t>
      </w:r>
    </w:p>
    <w:p w14:paraId="5405C388" w14:textId="23FD29F0" w:rsidR="7686FB86" w:rsidRDefault="7686FB86" w:rsidP="7686FB86">
      <w:pPr>
        <w:pStyle w:val="Prrafodelista"/>
        <w:spacing w:after="0"/>
        <w:rPr>
          <w:rFonts w:ascii="Arial" w:eastAsia="Arial" w:hAnsi="Arial" w:cs="Arial"/>
        </w:rPr>
      </w:pPr>
    </w:p>
    <w:sectPr w:rsidR="7686FB8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E9CBEF"/>
    <w:multiLevelType w:val="hybridMultilevel"/>
    <w:tmpl w:val="FFFFFFFF"/>
    <w:lvl w:ilvl="0" w:tplc="4E4E5CCE">
      <w:start w:val="1"/>
      <w:numFmt w:val="decimal"/>
      <w:lvlText w:val="%1."/>
      <w:lvlJc w:val="left"/>
      <w:pPr>
        <w:ind w:left="720" w:hanging="360"/>
      </w:pPr>
    </w:lvl>
    <w:lvl w:ilvl="1" w:tplc="BC442DE6">
      <w:start w:val="1"/>
      <w:numFmt w:val="lowerLetter"/>
      <w:lvlText w:val="%2."/>
      <w:lvlJc w:val="left"/>
      <w:pPr>
        <w:ind w:left="1440" w:hanging="360"/>
      </w:pPr>
    </w:lvl>
    <w:lvl w:ilvl="2" w:tplc="4A925380">
      <w:start w:val="1"/>
      <w:numFmt w:val="lowerRoman"/>
      <w:lvlText w:val="%3."/>
      <w:lvlJc w:val="right"/>
      <w:pPr>
        <w:ind w:left="2160" w:hanging="180"/>
      </w:pPr>
    </w:lvl>
    <w:lvl w:ilvl="3" w:tplc="B22CEBCA">
      <w:start w:val="1"/>
      <w:numFmt w:val="decimal"/>
      <w:lvlText w:val="%4."/>
      <w:lvlJc w:val="left"/>
      <w:pPr>
        <w:ind w:left="2880" w:hanging="360"/>
      </w:pPr>
    </w:lvl>
    <w:lvl w:ilvl="4" w:tplc="4F2EEA5A">
      <w:start w:val="1"/>
      <w:numFmt w:val="lowerLetter"/>
      <w:lvlText w:val="%5."/>
      <w:lvlJc w:val="left"/>
      <w:pPr>
        <w:ind w:left="3600" w:hanging="360"/>
      </w:pPr>
    </w:lvl>
    <w:lvl w:ilvl="5" w:tplc="16ECAC44">
      <w:start w:val="1"/>
      <w:numFmt w:val="lowerRoman"/>
      <w:lvlText w:val="%6."/>
      <w:lvlJc w:val="right"/>
      <w:pPr>
        <w:ind w:left="4320" w:hanging="180"/>
      </w:pPr>
    </w:lvl>
    <w:lvl w:ilvl="6" w:tplc="3A6C9228">
      <w:start w:val="1"/>
      <w:numFmt w:val="decimal"/>
      <w:lvlText w:val="%7."/>
      <w:lvlJc w:val="left"/>
      <w:pPr>
        <w:ind w:left="5040" w:hanging="360"/>
      </w:pPr>
    </w:lvl>
    <w:lvl w:ilvl="7" w:tplc="A5F6736E">
      <w:start w:val="1"/>
      <w:numFmt w:val="lowerLetter"/>
      <w:lvlText w:val="%8."/>
      <w:lvlJc w:val="left"/>
      <w:pPr>
        <w:ind w:left="5760" w:hanging="360"/>
      </w:pPr>
    </w:lvl>
    <w:lvl w:ilvl="8" w:tplc="D73CBCD2">
      <w:start w:val="1"/>
      <w:numFmt w:val="lowerRoman"/>
      <w:lvlText w:val="%9."/>
      <w:lvlJc w:val="right"/>
      <w:pPr>
        <w:ind w:left="6480" w:hanging="180"/>
      </w:pPr>
    </w:lvl>
  </w:abstractNum>
  <w:abstractNum w:abstractNumId="1" w15:restartNumberingAfterBreak="0">
    <w:nsid w:val="39E49DE9"/>
    <w:multiLevelType w:val="hybridMultilevel"/>
    <w:tmpl w:val="FFFFFFFF"/>
    <w:lvl w:ilvl="0" w:tplc="01D82DDA">
      <w:start w:val="1"/>
      <w:numFmt w:val="bullet"/>
      <w:lvlText w:val=""/>
      <w:lvlJc w:val="left"/>
      <w:pPr>
        <w:ind w:left="720" w:hanging="360"/>
      </w:pPr>
      <w:rPr>
        <w:rFonts w:ascii="Symbol" w:hAnsi="Symbol" w:hint="default"/>
      </w:rPr>
    </w:lvl>
    <w:lvl w:ilvl="1" w:tplc="77D49214">
      <w:start w:val="1"/>
      <w:numFmt w:val="bullet"/>
      <w:lvlText w:val="o"/>
      <w:lvlJc w:val="left"/>
      <w:pPr>
        <w:ind w:left="1440" w:hanging="360"/>
      </w:pPr>
      <w:rPr>
        <w:rFonts w:ascii="Courier New" w:hAnsi="Courier New" w:hint="default"/>
      </w:rPr>
    </w:lvl>
    <w:lvl w:ilvl="2" w:tplc="8DFEC978">
      <w:start w:val="1"/>
      <w:numFmt w:val="bullet"/>
      <w:lvlText w:val=""/>
      <w:lvlJc w:val="left"/>
      <w:pPr>
        <w:ind w:left="2160" w:hanging="360"/>
      </w:pPr>
      <w:rPr>
        <w:rFonts w:ascii="Wingdings" w:hAnsi="Wingdings" w:hint="default"/>
      </w:rPr>
    </w:lvl>
    <w:lvl w:ilvl="3" w:tplc="8F3C7608">
      <w:start w:val="1"/>
      <w:numFmt w:val="bullet"/>
      <w:lvlText w:val=""/>
      <w:lvlJc w:val="left"/>
      <w:pPr>
        <w:ind w:left="2880" w:hanging="360"/>
      </w:pPr>
      <w:rPr>
        <w:rFonts w:ascii="Symbol" w:hAnsi="Symbol" w:hint="default"/>
      </w:rPr>
    </w:lvl>
    <w:lvl w:ilvl="4" w:tplc="6D942DDC">
      <w:start w:val="1"/>
      <w:numFmt w:val="bullet"/>
      <w:lvlText w:val="o"/>
      <w:lvlJc w:val="left"/>
      <w:pPr>
        <w:ind w:left="3600" w:hanging="360"/>
      </w:pPr>
      <w:rPr>
        <w:rFonts w:ascii="Courier New" w:hAnsi="Courier New" w:hint="default"/>
      </w:rPr>
    </w:lvl>
    <w:lvl w:ilvl="5" w:tplc="A5764616">
      <w:start w:val="1"/>
      <w:numFmt w:val="bullet"/>
      <w:lvlText w:val=""/>
      <w:lvlJc w:val="left"/>
      <w:pPr>
        <w:ind w:left="4320" w:hanging="360"/>
      </w:pPr>
      <w:rPr>
        <w:rFonts w:ascii="Wingdings" w:hAnsi="Wingdings" w:hint="default"/>
      </w:rPr>
    </w:lvl>
    <w:lvl w:ilvl="6" w:tplc="1586396C">
      <w:start w:val="1"/>
      <w:numFmt w:val="bullet"/>
      <w:lvlText w:val=""/>
      <w:lvlJc w:val="left"/>
      <w:pPr>
        <w:ind w:left="5040" w:hanging="360"/>
      </w:pPr>
      <w:rPr>
        <w:rFonts w:ascii="Symbol" w:hAnsi="Symbol" w:hint="default"/>
      </w:rPr>
    </w:lvl>
    <w:lvl w:ilvl="7" w:tplc="2D56BE96">
      <w:start w:val="1"/>
      <w:numFmt w:val="bullet"/>
      <w:lvlText w:val="o"/>
      <w:lvlJc w:val="left"/>
      <w:pPr>
        <w:ind w:left="5760" w:hanging="360"/>
      </w:pPr>
      <w:rPr>
        <w:rFonts w:ascii="Courier New" w:hAnsi="Courier New" w:hint="default"/>
      </w:rPr>
    </w:lvl>
    <w:lvl w:ilvl="8" w:tplc="35566F52">
      <w:start w:val="1"/>
      <w:numFmt w:val="bullet"/>
      <w:lvlText w:val=""/>
      <w:lvlJc w:val="left"/>
      <w:pPr>
        <w:ind w:left="6480" w:hanging="360"/>
      </w:pPr>
      <w:rPr>
        <w:rFonts w:ascii="Wingdings" w:hAnsi="Wingdings" w:hint="default"/>
      </w:rPr>
    </w:lvl>
  </w:abstractNum>
  <w:num w:numId="1" w16cid:durableId="732853241">
    <w:abstractNumId w:val="1"/>
  </w:num>
  <w:num w:numId="2" w16cid:durableId="108568748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visionView w:inkAnnotations="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E2B91C"/>
    <w:rsid w:val="00195E26"/>
    <w:rsid w:val="001E2398"/>
    <w:rsid w:val="004B252C"/>
    <w:rsid w:val="00785203"/>
    <w:rsid w:val="00793237"/>
    <w:rsid w:val="00806A92"/>
    <w:rsid w:val="00E67782"/>
    <w:rsid w:val="00FA03A1"/>
    <w:rsid w:val="098F7998"/>
    <w:rsid w:val="0C54019C"/>
    <w:rsid w:val="0D1140E8"/>
    <w:rsid w:val="10EC1053"/>
    <w:rsid w:val="11442626"/>
    <w:rsid w:val="11F7B844"/>
    <w:rsid w:val="12B509D7"/>
    <w:rsid w:val="12BC5E3F"/>
    <w:rsid w:val="12E2B91C"/>
    <w:rsid w:val="168E0B3F"/>
    <w:rsid w:val="17567731"/>
    <w:rsid w:val="1813B33F"/>
    <w:rsid w:val="1BEEE363"/>
    <w:rsid w:val="1C1372F2"/>
    <w:rsid w:val="1F734CA3"/>
    <w:rsid w:val="244A0A84"/>
    <w:rsid w:val="24CB0D11"/>
    <w:rsid w:val="267D0DAB"/>
    <w:rsid w:val="283B283A"/>
    <w:rsid w:val="287FA373"/>
    <w:rsid w:val="292C9A6A"/>
    <w:rsid w:val="29E0853B"/>
    <w:rsid w:val="2A7F0736"/>
    <w:rsid w:val="2C774679"/>
    <w:rsid w:val="2D1062F4"/>
    <w:rsid w:val="2D15C7C5"/>
    <w:rsid w:val="2D9FAE59"/>
    <w:rsid w:val="37852A61"/>
    <w:rsid w:val="3888B8FF"/>
    <w:rsid w:val="40D03381"/>
    <w:rsid w:val="4103EDFD"/>
    <w:rsid w:val="42167B93"/>
    <w:rsid w:val="44B55B51"/>
    <w:rsid w:val="45814EB5"/>
    <w:rsid w:val="4A710298"/>
    <w:rsid w:val="4A9FD4F9"/>
    <w:rsid w:val="4CD69F96"/>
    <w:rsid w:val="4F4ED903"/>
    <w:rsid w:val="52AD735D"/>
    <w:rsid w:val="52F93088"/>
    <w:rsid w:val="531E817A"/>
    <w:rsid w:val="531ED2BB"/>
    <w:rsid w:val="54A36782"/>
    <w:rsid w:val="54C6F710"/>
    <w:rsid w:val="56A16000"/>
    <w:rsid w:val="5848416A"/>
    <w:rsid w:val="59A3BF52"/>
    <w:rsid w:val="5F34FCC8"/>
    <w:rsid w:val="616EDE6D"/>
    <w:rsid w:val="617B17BD"/>
    <w:rsid w:val="6393E985"/>
    <w:rsid w:val="641B3419"/>
    <w:rsid w:val="64D60AB0"/>
    <w:rsid w:val="6664D349"/>
    <w:rsid w:val="6AC00A6D"/>
    <w:rsid w:val="6B92777D"/>
    <w:rsid w:val="6CD28CAC"/>
    <w:rsid w:val="6FF1685B"/>
    <w:rsid w:val="7686FB86"/>
    <w:rsid w:val="79377EF2"/>
    <w:rsid w:val="79B91A6C"/>
    <w:rsid w:val="7BCF55C6"/>
    <w:rsid w:val="7CE900D5"/>
    <w:rsid w:val="7E39AD6F"/>
    <w:rsid w:val="7F544709"/>
    <w:rsid w:val="7F6989A1"/>
    <w:rsid w:val="7FC09F18"/>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BB091"/>
  <w15:chartTrackingRefBased/>
  <w15:docId w15:val="{88E7EC64-1F8D-4999-B5EC-146BF6640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686FB86"/>
    <w:rPr>
      <w:lang w:val="en-GB"/>
    </w:rPr>
  </w:style>
  <w:style w:type="paragraph" w:styleId="Ttulo2">
    <w:name w:val="heading 2"/>
    <w:basedOn w:val="Normal"/>
    <w:next w:val="Normal"/>
    <w:uiPriority w:val="9"/>
    <w:unhideWhenUsed/>
    <w:qFormat/>
    <w:rsid w:val="7686FB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uiPriority w:val="9"/>
    <w:unhideWhenUsed/>
    <w:qFormat/>
    <w:rsid w:val="7686FB86"/>
    <w:pPr>
      <w:keepNext/>
      <w:keepLines/>
      <w:spacing w:before="160" w:after="80"/>
      <w:outlineLvl w:val="2"/>
    </w:pPr>
    <w:rPr>
      <w:rFonts w:eastAsiaTheme="majorEastAsia" w:cstheme="majorBidi"/>
      <w:color w:val="0F4761" w:themeColor="accent1" w:themeShade="BF"/>
      <w:sz w:val="28"/>
      <w:szCs w:val="2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7686FB86"/>
    <w:pPr>
      <w:ind w:left="720"/>
      <w:contextualSpacing/>
    </w:pPr>
  </w:style>
  <w:style w:type="character" w:styleId="Hipervnculo">
    <w:name w:val="Hyperlink"/>
    <w:basedOn w:val="Fuentedeprrafopredeter"/>
    <w:uiPriority w:val="99"/>
    <w:unhideWhenUsed/>
    <w:rsid w:val="7686FB8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ts-uk.com/about-boots-uk/our-purpose-and-values/digital/?utm_source=chatgpt.com" TargetMode="External"/><Relationship Id="rId13" Type="http://schemas.openxmlformats.org/officeDocument/2006/relationships/hyperlink" Target="https://ixdf.org/literature/article/5-stages-in-the-design-thinking-process?utm_source=chatgpt.com" TargetMode="External"/><Relationship Id="rId18" Type="http://schemas.openxmlformats.org/officeDocument/2006/relationships/hyperlink" Target="https://www.marketingweek.com/boots-advantage-card-personalisation/?utm_source=chatgpt.com" TargetMode="External"/><Relationship Id="rId26" Type="http://schemas.openxmlformats.org/officeDocument/2006/relationships/hyperlink" Target="https://www.sciencedirect.com/science/article/pii/S2352550922000124?utm_source=chatgpt.com" TargetMode="External"/><Relationship Id="rId3" Type="http://schemas.openxmlformats.org/officeDocument/2006/relationships/settings" Target="settings.xml"/><Relationship Id="rId21" Type="http://schemas.openxmlformats.org/officeDocument/2006/relationships/hyperlink" Target="https://www.tandfonline.com/doi/full/10.1080/13546783.2025.2485059?utm_source=chatgpt.com" TargetMode="External"/><Relationship Id="rId7" Type="http://schemas.openxmlformats.org/officeDocument/2006/relationships/hyperlink" Target="https://www.betterevaluation.org/methods-approaches/methods/causal-mapping?utm_source=chatgpt.com" TargetMode="External"/><Relationship Id="rId12" Type="http://schemas.openxmlformats.org/officeDocument/2006/relationships/hyperlink" Target="https://britishbeautycouncil.com/news/how-is-inflation-affecting-the-cost-of-beauty-products/?utm_source=chatgpt.com" TargetMode="External"/><Relationship Id="rId17" Type="http://schemas.openxmlformats.org/officeDocument/2006/relationships/hyperlink" Target="https://research.aub.ac.uk/id/eprint/334/?utm_source=chatgpt.com" TargetMode="External"/><Relationship Id="rId25" Type="http://schemas.openxmlformats.org/officeDocument/2006/relationships/hyperlink" Target="https://www.thebootsgroup.co.uk/environmental-social-governance/?utm_source=chatgpt.com" TargetMode="External"/><Relationship Id="rId2" Type="http://schemas.openxmlformats.org/officeDocument/2006/relationships/styles" Target="styles.xml"/><Relationship Id="rId16" Type="http://schemas.openxmlformats.org/officeDocument/2006/relationships/hyperlink" Target="https://www.imd.org/blog/innovation/scamper-method-design-thinking/?utm_source=chatgpt.com" TargetMode="External"/><Relationship Id="rId20" Type="http://schemas.openxmlformats.org/officeDocument/2006/relationships/hyperlink" Target="https://professionalbeauty.co.uk/uk-beauty-consumers-prioritise-experience-over-price-2025?utm_source=chatgpt.com" TargetMode="External"/><Relationship Id="rId1" Type="http://schemas.openxmlformats.org/officeDocument/2006/relationships/numbering" Target="numbering.xml"/><Relationship Id="rId6" Type="http://schemas.openxmlformats.org/officeDocument/2006/relationships/hyperlink" Target="https://agilealliance.org/glossary/mvp/?utm_source=chatgpt.com" TargetMode="External"/><Relationship Id="rId11" Type="http://schemas.openxmlformats.org/officeDocument/2006/relationships/hyperlink" Target="https://www.boots-uk.com/environmental-social-governance/?utm_source=chatgpt.com" TargetMode="External"/><Relationship Id="rId24" Type="http://schemas.openxmlformats.org/officeDocument/2006/relationships/hyperlink" Target="https://www.thebootsgroup.co.uk/news/the-boots-group-publishes-2025-esg-report-demonstrating-measurable-progress-in-improving-access-to-healthcare-transforming-hard-to-recycle-products-and-reducing-emissions?utm_source=chatgpt.com" TargetMode="External"/><Relationship Id="rId5" Type="http://schemas.openxmlformats.org/officeDocument/2006/relationships/image" Target="media/image1.png"/><Relationship Id="rId15" Type="http://schemas.openxmlformats.org/officeDocument/2006/relationships/hyperlink" Target="https://www.five9.com/en-uk/blog/ai-retail-how-uk-retailers-are-transforming-customer-experience-2025?utm_source=chatgpt.com" TargetMode="External"/><Relationship Id="rId23" Type="http://schemas.openxmlformats.org/officeDocument/2006/relationships/hyperlink" Target="https://www.retail-week.com/technology/how-boots-bandq-next-and-john-lewis-are-leading-the-retail-generative-ai-revolution/7046956.article?utm_source=chatgpt.com" TargetMode="External"/><Relationship Id="rId28" Type="http://schemas.openxmlformats.org/officeDocument/2006/relationships/theme" Target="theme/theme1.xml"/><Relationship Id="rId10" Type="http://schemas.openxmlformats.org/officeDocument/2006/relationships/hyperlink" Target="https://www.boots-uk.com/newsroom/news-item/one-in-four-brits-now-has-a-boots-advantage-card-here-s-how-they-re-saving-and-spending-their-points/?utm_source=chatgpt.com" TargetMode="External"/><Relationship Id="rId19" Type="http://schemas.openxmlformats.org/officeDocument/2006/relationships/hyperlink" Target="https://store.mintel.com/report/uk-online-beauty-personal-care-retailing-market-report?utm_source=chatgpt.com" TargetMode="External"/><Relationship Id="rId4" Type="http://schemas.openxmlformats.org/officeDocument/2006/relationships/webSettings" Target="webSettings.xml"/><Relationship Id="rId9" Type="http://schemas.openxmlformats.org/officeDocument/2006/relationships/hyperlink" Target="https://www.boots-uk.com/newsroom/news-item/boots-launches-beauty-trends-report-2025/?utm_source=chatgpt.com" TargetMode="External"/><Relationship Id="rId14" Type="http://schemas.openxmlformats.org/officeDocument/2006/relationships/hyperlink" Target="https://www.dentsu.com/uk/en/media-and-investors/retail-reimagined-the-five-trends-shaping-uk-retail-in-2025-as-gen-z-drives-optimism-and-change?utm_source=chatgpt.com" TargetMode="External"/><Relationship Id="rId22" Type="http://schemas.openxmlformats.org/officeDocument/2006/relationships/hyperlink" Target="https://retailrewired.co.uk/2025/10/09/klaviyo-data-80-of-brits-now-use-ai-for-shopping-with-70-expecting-it-to-be-the-norm-by-year-end/?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4801</Words>
  <Characters>26408</Characters>
  <Application>Microsoft Office Word</Application>
  <DocSecurity>0</DocSecurity>
  <Lines>220</Lines>
  <Paragraphs>62</Paragraphs>
  <ScaleCrop>false</ScaleCrop>
  <Company/>
  <LinksUpToDate>false</LinksUpToDate>
  <CharactersWithSpaces>31147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