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69F2DA8" w14:textId="77777777" w:rsidR="00B34832" w:rsidRPr="00B34832" w:rsidRDefault="00B34832" w:rsidP="00B34832">
      <w:pPr>
        <w:spacing w:after="0"/>
        <w:jc w:val="center"/>
        <w:rPr>
          <w:rFonts w:eastAsia="Times New Roman" w:cs="Times New Roman"/>
          <w:sz w:val="36"/>
          <w:szCs w:val="40"/>
          <w:lang w:eastAsia="en-GB"/>
        </w:rPr>
      </w:pPr>
      <w:bookmarkStart w:id="0" w:name="_Hlk131341612"/>
      <w:r w:rsidRPr="00B34832">
        <w:rPr>
          <w:rFonts w:eastAsia="Times New Roman" w:cs="Times New Roman"/>
          <w:sz w:val="36"/>
          <w:szCs w:val="40"/>
          <w:lang w:eastAsia="en-GB"/>
        </w:rPr>
        <w:t xml:space="preserve">Restaurant Concept: Great </w:t>
      </w:r>
      <w:proofErr w:type="spellStart"/>
      <w:r w:rsidRPr="00B34832">
        <w:rPr>
          <w:rFonts w:eastAsia="Times New Roman" w:cs="Times New Roman"/>
          <w:sz w:val="36"/>
          <w:szCs w:val="40"/>
          <w:lang w:eastAsia="en-GB"/>
        </w:rPr>
        <w:t>Nawab</w:t>
      </w:r>
      <w:proofErr w:type="spellEnd"/>
    </w:p>
    <w:p w14:paraId="03A77BBF" w14:textId="77777777" w:rsidR="00B34832" w:rsidRPr="00B34832" w:rsidRDefault="00B34832" w:rsidP="00B34832">
      <w:pPr>
        <w:rPr>
          <w:rFonts w:eastAsia="Times New Roman" w:cs="Times New Roman"/>
          <w:lang w:eastAsia="en-GB"/>
        </w:rPr>
      </w:pPr>
    </w:p>
    <w:p w14:paraId="4B430F93" w14:textId="77777777" w:rsidR="00B34832" w:rsidRPr="00B34832" w:rsidRDefault="00B34832" w:rsidP="00B34832">
      <w:pPr>
        <w:rPr>
          <w:rFonts w:eastAsia="Times New Roman" w:cs="Times New Roman"/>
          <w:lang w:eastAsia="en-GB"/>
        </w:rPr>
      </w:pPr>
    </w:p>
    <w:p w14:paraId="66B9554A" w14:textId="77777777" w:rsidR="00B34832" w:rsidRPr="00B34832" w:rsidRDefault="00B34832" w:rsidP="00B34832">
      <w:pPr>
        <w:spacing w:before="200"/>
        <w:rPr>
          <w:rFonts w:eastAsia="Times New Roman" w:cs="Times New Roman"/>
          <w:sz w:val="20"/>
          <w:szCs w:val="20"/>
          <w:lang w:eastAsia="en-GB"/>
        </w:rPr>
      </w:pPr>
    </w:p>
    <w:p w14:paraId="6F09DE62" w14:textId="77777777" w:rsidR="00B34832" w:rsidRPr="00B34832" w:rsidRDefault="00B34832" w:rsidP="00B34832">
      <w:pPr>
        <w:spacing w:before="200"/>
        <w:rPr>
          <w:rFonts w:eastAsia="Times New Roman" w:cs="Times New Roman"/>
          <w:sz w:val="20"/>
          <w:szCs w:val="20"/>
          <w:lang w:eastAsia="en-GB"/>
        </w:rPr>
      </w:pPr>
    </w:p>
    <w:p w14:paraId="68A54205" w14:textId="77777777" w:rsidR="00B34832" w:rsidRPr="00B34832" w:rsidRDefault="00B34832" w:rsidP="00B34832">
      <w:pPr>
        <w:spacing w:before="200"/>
        <w:rPr>
          <w:rFonts w:eastAsia="Times New Roman" w:cs="Times New Roman"/>
          <w:sz w:val="20"/>
          <w:szCs w:val="20"/>
          <w:lang w:eastAsia="en-GB"/>
        </w:rPr>
      </w:pPr>
    </w:p>
    <w:p w14:paraId="26E2B3BA" w14:textId="77777777" w:rsidR="00B34832" w:rsidRPr="00B34832" w:rsidRDefault="00B34832" w:rsidP="00B34832">
      <w:pPr>
        <w:spacing w:before="200"/>
        <w:rPr>
          <w:rFonts w:eastAsia="Times New Roman" w:cs="Times New Roman"/>
          <w:sz w:val="20"/>
          <w:szCs w:val="20"/>
          <w:lang w:eastAsia="en-GB"/>
        </w:rPr>
      </w:pPr>
    </w:p>
    <w:p w14:paraId="1A794784" w14:textId="77777777" w:rsidR="00DA5E04" w:rsidRDefault="00DA5E04" w:rsidP="00E7024C">
      <w:pPr>
        <w:spacing w:line="259" w:lineRule="auto"/>
        <w:jc w:val="left"/>
      </w:pPr>
    </w:p>
    <w:p w14:paraId="39B95B42" w14:textId="77777777" w:rsidR="00DA5E04" w:rsidRDefault="00DA5E04" w:rsidP="00E7024C">
      <w:pPr>
        <w:spacing w:line="259" w:lineRule="auto"/>
        <w:jc w:val="left"/>
      </w:pPr>
    </w:p>
    <w:p w14:paraId="16EED7AF" w14:textId="77777777" w:rsidR="00DA5E04" w:rsidRDefault="00DA5E04" w:rsidP="00E7024C">
      <w:pPr>
        <w:spacing w:line="259" w:lineRule="auto"/>
        <w:jc w:val="left"/>
      </w:pPr>
    </w:p>
    <w:p w14:paraId="63D50CD8" w14:textId="77777777" w:rsidR="00DA5E04" w:rsidRDefault="00DA5E04" w:rsidP="00DA5E04">
      <w:pPr>
        <w:spacing w:line="259" w:lineRule="auto"/>
        <w:jc w:val="center"/>
      </w:pPr>
    </w:p>
    <w:p w14:paraId="061B4F39" w14:textId="77777777" w:rsidR="00E7024C" w:rsidRPr="00330E0B" w:rsidRDefault="00E7024C" w:rsidP="00DA5E04">
      <w:pPr>
        <w:spacing w:line="259" w:lineRule="auto"/>
        <w:jc w:val="center"/>
      </w:pPr>
      <w:r w:rsidRPr="00330E0B">
        <w:t xml:space="preserve">Student Name: </w:t>
      </w:r>
      <w:proofErr w:type="spellStart"/>
      <w:r>
        <w:t>Golam</w:t>
      </w:r>
      <w:proofErr w:type="spellEnd"/>
      <w:r>
        <w:t xml:space="preserve"> Mohammed </w:t>
      </w:r>
      <w:proofErr w:type="spellStart"/>
      <w:r>
        <w:t>Polash</w:t>
      </w:r>
      <w:proofErr w:type="spellEnd"/>
    </w:p>
    <w:p w14:paraId="60BADE99" w14:textId="77777777" w:rsidR="00E7024C" w:rsidRDefault="00E7024C" w:rsidP="00DA5E04">
      <w:pPr>
        <w:spacing w:line="259" w:lineRule="auto"/>
        <w:jc w:val="center"/>
      </w:pPr>
      <w:r w:rsidRPr="00330E0B">
        <w:t xml:space="preserve">Student ID: </w:t>
      </w:r>
      <w:r>
        <w:t>2238997</w:t>
      </w:r>
    </w:p>
    <w:p w14:paraId="0AA7EFBD" w14:textId="7F5AA41D" w:rsidR="00E7024C" w:rsidRDefault="00E7024C" w:rsidP="00DA5E04">
      <w:pPr>
        <w:spacing w:before="200"/>
        <w:jc w:val="center"/>
        <w:rPr>
          <w:rFonts w:eastAsia="Times New Roman" w:cs="Times New Roman"/>
          <w:lang w:eastAsia="en-GB"/>
        </w:rPr>
      </w:pPr>
      <w:r>
        <w:t>Module Tutor: Antoinette Milne</w:t>
      </w:r>
    </w:p>
    <w:p w14:paraId="098F5B6F" w14:textId="67A4C9B3" w:rsidR="00E7024C" w:rsidRPr="00B34832" w:rsidRDefault="00E7024C" w:rsidP="00DA5E04">
      <w:pPr>
        <w:spacing w:before="200"/>
        <w:jc w:val="center"/>
        <w:rPr>
          <w:rFonts w:eastAsia="Times New Roman" w:cs="Times New Roman"/>
          <w:lang w:eastAsia="en-GB"/>
        </w:rPr>
      </w:pPr>
      <w:r w:rsidRPr="00B34832">
        <w:rPr>
          <w:rFonts w:eastAsia="Times New Roman" w:cs="Times New Roman"/>
          <w:lang w:eastAsia="en-GB"/>
        </w:rPr>
        <w:t>Word Count: 410</w:t>
      </w:r>
    </w:p>
    <w:p w14:paraId="558608E4" w14:textId="5568BB9A" w:rsidR="00E7024C" w:rsidRDefault="00E7024C" w:rsidP="00DA5E04">
      <w:pPr>
        <w:jc w:val="center"/>
        <w:rPr>
          <w:rFonts w:eastAsia="Times New Roman" w:cs="Arial"/>
          <w:sz w:val="20"/>
          <w:szCs w:val="20"/>
        </w:rPr>
      </w:pPr>
      <w:r w:rsidRPr="00503678">
        <w:rPr>
          <w:rFonts w:cs="Arial"/>
        </w:rPr>
        <w:t xml:space="preserve">Submission deadline: </w:t>
      </w:r>
      <w:r w:rsidR="00DA5E04">
        <w:rPr>
          <w:rFonts w:eastAsia="Times New Roman" w:cs="Arial"/>
          <w:color w:val="222222"/>
          <w:shd w:val="clear" w:color="auto" w:fill="FFFFFF"/>
        </w:rPr>
        <w:t>10</w:t>
      </w:r>
      <w:r w:rsidRPr="00503678">
        <w:rPr>
          <w:rFonts w:eastAsia="Times New Roman" w:cs="Arial"/>
          <w:color w:val="222222"/>
          <w:shd w:val="clear" w:color="auto" w:fill="FFFFFF"/>
        </w:rPr>
        <w:t xml:space="preserve"> </w:t>
      </w:r>
      <w:r w:rsidR="00DA5E04">
        <w:rPr>
          <w:rFonts w:eastAsia="Times New Roman" w:cs="Arial"/>
          <w:color w:val="222222"/>
          <w:shd w:val="clear" w:color="auto" w:fill="FFFFFF"/>
        </w:rPr>
        <w:t>Nov</w:t>
      </w:r>
      <w:bookmarkStart w:id="1" w:name="_GoBack"/>
      <w:bookmarkEnd w:id="1"/>
      <w:r w:rsidRPr="00503678">
        <w:rPr>
          <w:rFonts w:eastAsia="Times New Roman" w:cs="Arial"/>
          <w:color w:val="222222"/>
          <w:shd w:val="clear" w:color="auto" w:fill="FFFFFF"/>
        </w:rPr>
        <w:t xml:space="preserve"> 2023</w:t>
      </w:r>
    </w:p>
    <w:p w14:paraId="6215AE5A" w14:textId="77777777" w:rsidR="00B34832" w:rsidRPr="00B34832" w:rsidRDefault="00B34832" w:rsidP="00DA5E04">
      <w:pPr>
        <w:spacing w:before="200"/>
        <w:jc w:val="center"/>
        <w:rPr>
          <w:rFonts w:eastAsia="Times New Roman" w:cs="Times New Roman"/>
          <w:sz w:val="20"/>
          <w:szCs w:val="20"/>
          <w:lang w:eastAsia="en-GB"/>
        </w:rPr>
      </w:pPr>
    </w:p>
    <w:p w14:paraId="74CE8CFB" w14:textId="77777777" w:rsidR="00B34832" w:rsidRPr="00B34832" w:rsidRDefault="00B34832" w:rsidP="00DA5E04">
      <w:pPr>
        <w:spacing w:before="200"/>
        <w:jc w:val="center"/>
        <w:rPr>
          <w:rFonts w:eastAsia="Times New Roman" w:cs="Times New Roman"/>
          <w:sz w:val="20"/>
          <w:szCs w:val="20"/>
          <w:lang w:eastAsia="en-GB"/>
        </w:rPr>
      </w:pPr>
    </w:p>
    <w:p w14:paraId="330374AB" w14:textId="77777777" w:rsidR="00B34832" w:rsidRPr="00B34832" w:rsidRDefault="00B34832" w:rsidP="00DA5E04">
      <w:pPr>
        <w:spacing w:before="200"/>
        <w:jc w:val="center"/>
        <w:rPr>
          <w:rFonts w:eastAsia="Times New Roman" w:cs="Times New Roman"/>
          <w:sz w:val="20"/>
          <w:szCs w:val="20"/>
          <w:lang w:eastAsia="en-GB"/>
        </w:rPr>
      </w:pPr>
    </w:p>
    <w:p w14:paraId="7A70551D" w14:textId="664F53F1" w:rsidR="00B34832" w:rsidRPr="00B34832" w:rsidRDefault="00B34832" w:rsidP="00B34832">
      <w:pPr>
        <w:spacing w:before="200"/>
        <w:jc w:val="center"/>
        <w:rPr>
          <w:rFonts w:eastAsia="Times New Roman" w:cs="Times New Roman"/>
          <w:sz w:val="20"/>
          <w:szCs w:val="20"/>
          <w:lang w:eastAsia="en-GB"/>
        </w:rPr>
      </w:pPr>
      <w:r w:rsidRPr="00B34832">
        <w:rPr>
          <w:rFonts w:eastAsia="Times New Roman" w:cs="Times New Roman"/>
          <w:lang w:eastAsia="en-GB"/>
        </w:rPr>
        <w:br w:type="page"/>
      </w:r>
    </w:p>
    <w:p w14:paraId="427E2EF3" w14:textId="77777777" w:rsidR="00B34832" w:rsidRPr="00B34832" w:rsidRDefault="00B34832" w:rsidP="00B34832">
      <w:pPr>
        <w:spacing w:before="200"/>
        <w:rPr>
          <w:rFonts w:eastAsia="Times New Roman" w:cs="Times New Roman"/>
          <w:sz w:val="32"/>
          <w:szCs w:val="32"/>
          <w:lang w:eastAsia="en-GB"/>
        </w:rPr>
      </w:pPr>
      <w:r w:rsidRPr="00B34832">
        <w:rPr>
          <w:rFonts w:eastAsia="Times New Roman" w:cs="Times New Roman"/>
          <w:sz w:val="32"/>
          <w:szCs w:val="32"/>
          <w:lang w:eastAsia="en-GB"/>
        </w:rPr>
        <w:lastRenderedPageBreak/>
        <w:t>Table of Contents</w:t>
      </w:r>
    </w:p>
    <w:sdt>
      <w:sdtPr>
        <w:rPr>
          <w:rFonts w:eastAsia="Times New Roman" w:cs="Times New Roman"/>
          <w:lang w:eastAsia="en-GB"/>
        </w:rPr>
        <w:id w:val="-524710385"/>
        <w:docPartObj>
          <w:docPartGallery w:val="Table of Contents"/>
          <w:docPartUnique/>
        </w:docPartObj>
      </w:sdtPr>
      <w:sdtContent>
        <w:p w14:paraId="63CF0637" w14:textId="71582C05" w:rsidR="00AB680E" w:rsidRDefault="00B34832">
          <w:pPr>
            <w:pStyle w:val="TOC1"/>
            <w:tabs>
              <w:tab w:val="right" w:pos="9350"/>
            </w:tabs>
            <w:rPr>
              <w:noProof/>
            </w:rPr>
          </w:pPr>
          <w:r w:rsidRPr="00B34832">
            <w:rPr>
              <w:rFonts w:eastAsia="Times New Roman" w:cs="Times New Roman"/>
              <w:lang w:eastAsia="en-GB"/>
            </w:rPr>
            <w:fldChar w:fldCharType="begin"/>
          </w:r>
          <w:r w:rsidRPr="00B34832">
            <w:rPr>
              <w:rFonts w:eastAsia="Times New Roman" w:cs="Times New Roman"/>
              <w:lang w:eastAsia="en-GB"/>
            </w:rPr>
            <w:instrText xml:space="preserve"> TOC \h \u \z </w:instrText>
          </w:r>
          <w:r w:rsidRPr="00B34832">
            <w:rPr>
              <w:rFonts w:eastAsia="Times New Roman" w:cs="Times New Roman"/>
              <w:lang w:eastAsia="en-GB"/>
            </w:rPr>
            <w:fldChar w:fldCharType="separate"/>
          </w:r>
          <w:hyperlink w:anchor="_Toc150288955" w:history="1">
            <w:r w:rsidR="00346AD6">
              <w:rPr>
                <w:rStyle w:val="Hyperlink"/>
                <w:rFonts w:eastAsia="Times New Roman" w:cs="Times New Roman"/>
                <w:noProof/>
                <w:lang w:val="en-US" w:eastAsia="en-GB"/>
              </w:rPr>
              <w:t>The Concept of Great</w:t>
            </w:r>
            <w:r w:rsidR="00AB680E" w:rsidRPr="00C80146">
              <w:rPr>
                <w:rStyle w:val="Hyperlink"/>
                <w:rFonts w:eastAsia="Times New Roman" w:cs="Times New Roman"/>
                <w:noProof/>
                <w:lang w:val="en-US" w:eastAsia="en-GB"/>
              </w:rPr>
              <w:t xml:space="preserve"> Nawab</w:t>
            </w:r>
            <w:r w:rsidR="00AB680E">
              <w:rPr>
                <w:noProof/>
                <w:webHidden/>
              </w:rPr>
              <w:tab/>
            </w:r>
            <w:r w:rsidR="00AB680E">
              <w:rPr>
                <w:noProof/>
                <w:webHidden/>
              </w:rPr>
              <w:fldChar w:fldCharType="begin"/>
            </w:r>
            <w:r w:rsidR="00AB680E">
              <w:rPr>
                <w:noProof/>
                <w:webHidden/>
              </w:rPr>
              <w:instrText xml:space="preserve"> PAGEREF _Toc150288955 \h </w:instrText>
            </w:r>
            <w:r w:rsidR="00AB680E">
              <w:rPr>
                <w:noProof/>
                <w:webHidden/>
              </w:rPr>
            </w:r>
            <w:r w:rsidR="00AB680E">
              <w:rPr>
                <w:noProof/>
                <w:webHidden/>
              </w:rPr>
              <w:fldChar w:fldCharType="separate"/>
            </w:r>
            <w:r w:rsidR="00AB680E">
              <w:rPr>
                <w:noProof/>
                <w:webHidden/>
              </w:rPr>
              <w:t>3</w:t>
            </w:r>
            <w:r w:rsidR="00AB680E">
              <w:rPr>
                <w:noProof/>
                <w:webHidden/>
              </w:rPr>
              <w:fldChar w:fldCharType="end"/>
            </w:r>
          </w:hyperlink>
        </w:p>
        <w:p w14:paraId="182E5149" w14:textId="60B14FF9" w:rsidR="00AB680E" w:rsidRDefault="00E7024C">
          <w:pPr>
            <w:pStyle w:val="TOC1"/>
            <w:tabs>
              <w:tab w:val="right" w:pos="9350"/>
            </w:tabs>
            <w:rPr>
              <w:noProof/>
            </w:rPr>
          </w:pPr>
          <w:hyperlink w:anchor="_Toc150288956" w:history="1">
            <w:r w:rsidR="00AB680E" w:rsidRPr="00C80146">
              <w:rPr>
                <w:rStyle w:val="Hyperlink"/>
                <w:rFonts w:eastAsia="Times New Roman" w:cs="Times New Roman"/>
                <w:noProof/>
                <w:lang w:val="en-US" w:eastAsia="en-GB"/>
              </w:rPr>
              <w:t>Target Audience</w:t>
            </w:r>
            <w:r w:rsidR="00AB680E">
              <w:rPr>
                <w:noProof/>
                <w:webHidden/>
              </w:rPr>
              <w:tab/>
            </w:r>
            <w:r w:rsidR="00AB680E">
              <w:rPr>
                <w:noProof/>
                <w:webHidden/>
              </w:rPr>
              <w:fldChar w:fldCharType="begin"/>
            </w:r>
            <w:r w:rsidR="00AB680E">
              <w:rPr>
                <w:noProof/>
                <w:webHidden/>
              </w:rPr>
              <w:instrText xml:space="preserve"> PAGEREF _Toc150288956 \h </w:instrText>
            </w:r>
            <w:r w:rsidR="00AB680E">
              <w:rPr>
                <w:noProof/>
                <w:webHidden/>
              </w:rPr>
            </w:r>
            <w:r w:rsidR="00AB680E">
              <w:rPr>
                <w:noProof/>
                <w:webHidden/>
              </w:rPr>
              <w:fldChar w:fldCharType="separate"/>
            </w:r>
            <w:r w:rsidR="00AB680E">
              <w:rPr>
                <w:noProof/>
                <w:webHidden/>
              </w:rPr>
              <w:t>3</w:t>
            </w:r>
            <w:r w:rsidR="00AB680E">
              <w:rPr>
                <w:noProof/>
                <w:webHidden/>
              </w:rPr>
              <w:fldChar w:fldCharType="end"/>
            </w:r>
          </w:hyperlink>
        </w:p>
        <w:p w14:paraId="43F1272D" w14:textId="774C3E35" w:rsidR="00AB680E" w:rsidRDefault="00E7024C">
          <w:pPr>
            <w:pStyle w:val="TOC1"/>
            <w:tabs>
              <w:tab w:val="right" w:pos="9350"/>
            </w:tabs>
            <w:rPr>
              <w:noProof/>
            </w:rPr>
          </w:pPr>
          <w:hyperlink w:anchor="_Toc150288957" w:history="1">
            <w:r w:rsidR="00AB680E" w:rsidRPr="00C80146">
              <w:rPr>
                <w:rStyle w:val="Hyperlink"/>
                <w:rFonts w:eastAsia="Times New Roman" w:cs="Times New Roman"/>
                <w:noProof/>
                <w:lang w:val="en-US" w:eastAsia="en-GB"/>
              </w:rPr>
              <w:t>Restaurant Design and Ambiance</w:t>
            </w:r>
            <w:r w:rsidR="00AB680E">
              <w:rPr>
                <w:noProof/>
                <w:webHidden/>
              </w:rPr>
              <w:tab/>
            </w:r>
            <w:r w:rsidR="00AB680E">
              <w:rPr>
                <w:noProof/>
                <w:webHidden/>
              </w:rPr>
              <w:fldChar w:fldCharType="begin"/>
            </w:r>
            <w:r w:rsidR="00AB680E">
              <w:rPr>
                <w:noProof/>
                <w:webHidden/>
              </w:rPr>
              <w:instrText xml:space="preserve"> PAGEREF _Toc150288957 \h </w:instrText>
            </w:r>
            <w:r w:rsidR="00AB680E">
              <w:rPr>
                <w:noProof/>
                <w:webHidden/>
              </w:rPr>
            </w:r>
            <w:r w:rsidR="00AB680E">
              <w:rPr>
                <w:noProof/>
                <w:webHidden/>
              </w:rPr>
              <w:fldChar w:fldCharType="separate"/>
            </w:r>
            <w:r w:rsidR="00AB680E">
              <w:rPr>
                <w:noProof/>
                <w:webHidden/>
              </w:rPr>
              <w:t>3</w:t>
            </w:r>
            <w:r w:rsidR="00AB680E">
              <w:rPr>
                <w:noProof/>
                <w:webHidden/>
              </w:rPr>
              <w:fldChar w:fldCharType="end"/>
            </w:r>
          </w:hyperlink>
        </w:p>
        <w:p w14:paraId="1578B208" w14:textId="245BA999" w:rsidR="00AB680E" w:rsidRDefault="00E7024C">
          <w:pPr>
            <w:pStyle w:val="TOC1"/>
            <w:tabs>
              <w:tab w:val="right" w:pos="9350"/>
            </w:tabs>
            <w:rPr>
              <w:noProof/>
            </w:rPr>
          </w:pPr>
          <w:hyperlink w:anchor="_Toc150288958" w:history="1">
            <w:r w:rsidR="00AB680E" w:rsidRPr="00C80146">
              <w:rPr>
                <w:rStyle w:val="Hyperlink"/>
                <w:rFonts w:eastAsia="Times New Roman" w:cs="Times New Roman"/>
                <w:noProof/>
                <w:lang w:val="en-US" w:eastAsia="en-GB"/>
              </w:rPr>
              <w:t>Service Style</w:t>
            </w:r>
            <w:r w:rsidR="00AB680E">
              <w:rPr>
                <w:noProof/>
                <w:webHidden/>
              </w:rPr>
              <w:tab/>
            </w:r>
            <w:r w:rsidR="00AB680E">
              <w:rPr>
                <w:noProof/>
                <w:webHidden/>
              </w:rPr>
              <w:fldChar w:fldCharType="begin"/>
            </w:r>
            <w:r w:rsidR="00AB680E">
              <w:rPr>
                <w:noProof/>
                <w:webHidden/>
              </w:rPr>
              <w:instrText xml:space="preserve"> PAGEREF _Toc150288958 \h </w:instrText>
            </w:r>
            <w:r w:rsidR="00AB680E">
              <w:rPr>
                <w:noProof/>
                <w:webHidden/>
              </w:rPr>
            </w:r>
            <w:r w:rsidR="00AB680E">
              <w:rPr>
                <w:noProof/>
                <w:webHidden/>
              </w:rPr>
              <w:fldChar w:fldCharType="separate"/>
            </w:r>
            <w:r w:rsidR="00AB680E">
              <w:rPr>
                <w:noProof/>
                <w:webHidden/>
              </w:rPr>
              <w:t>4</w:t>
            </w:r>
            <w:r w:rsidR="00AB680E">
              <w:rPr>
                <w:noProof/>
                <w:webHidden/>
              </w:rPr>
              <w:fldChar w:fldCharType="end"/>
            </w:r>
          </w:hyperlink>
        </w:p>
        <w:p w14:paraId="525297B9" w14:textId="688E87E8" w:rsidR="00AB680E" w:rsidRDefault="00E7024C">
          <w:pPr>
            <w:pStyle w:val="TOC1"/>
            <w:tabs>
              <w:tab w:val="right" w:pos="9350"/>
            </w:tabs>
            <w:rPr>
              <w:noProof/>
            </w:rPr>
          </w:pPr>
          <w:hyperlink w:anchor="_Toc150288959" w:history="1">
            <w:r w:rsidR="00AB680E" w:rsidRPr="00C80146">
              <w:rPr>
                <w:rStyle w:val="Hyperlink"/>
                <w:rFonts w:eastAsia="Times New Roman" w:cs="Times New Roman"/>
                <w:noProof/>
                <w:lang w:eastAsia="en-GB"/>
              </w:rPr>
              <w:t>References</w:t>
            </w:r>
            <w:r w:rsidR="00AB680E">
              <w:rPr>
                <w:noProof/>
                <w:webHidden/>
              </w:rPr>
              <w:tab/>
            </w:r>
            <w:r w:rsidR="00AB680E">
              <w:rPr>
                <w:noProof/>
                <w:webHidden/>
              </w:rPr>
              <w:fldChar w:fldCharType="begin"/>
            </w:r>
            <w:r w:rsidR="00AB680E">
              <w:rPr>
                <w:noProof/>
                <w:webHidden/>
              </w:rPr>
              <w:instrText xml:space="preserve"> PAGEREF _Toc150288959 \h </w:instrText>
            </w:r>
            <w:r w:rsidR="00AB680E">
              <w:rPr>
                <w:noProof/>
                <w:webHidden/>
              </w:rPr>
            </w:r>
            <w:r w:rsidR="00AB680E">
              <w:rPr>
                <w:noProof/>
                <w:webHidden/>
              </w:rPr>
              <w:fldChar w:fldCharType="separate"/>
            </w:r>
            <w:r w:rsidR="00AB680E">
              <w:rPr>
                <w:noProof/>
                <w:webHidden/>
              </w:rPr>
              <w:t>5</w:t>
            </w:r>
            <w:r w:rsidR="00AB680E">
              <w:rPr>
                <w:noProof/>
                <w:webHidden/>
              </w:rPr>
              <w:fldChar w:fldCharType="end"/>
            </w:r>
          </w:hyperlink>
        </w:p>
        <w:p w14:paraId="55DA72AA" w14:textId="45938499" w:rsidR="00B34832" w:rsidRPr="00B34832" w:rsidRDefault="00B34832" w:rsidP="00B34832">
          <w:pPr>
            <w:tabs>
              <w:tab w:val="right" w:pos="9360"/>
            </w:tabs>
            <w:spacing w:before="60" w:after="80"/>
            <w:ind w:left="360"/>
            <w:rPr>
              <w:rFonts w:eastAsia="Times New Roman" w:cs="Times New Roman"/>
              <w:lang w:eastAsia="en-GB"/>
            </w:rPr>
          </w:pPr>
          <w:r w:rsidRPr="00B34832">
            <w:rPr>
              <w:rFonts w:eastAsia="Times New Roman" w:cs="Times New Roman"/>
              <w:lang w:eastAsia="en-GB"/>
            </w:rPr>
            <w:fldChar w:fldCharType="end"/>
          </w:r>
        </w:p>
      </w:sdtContent>
    </w:sdt>
    <w:p w14:paraId="386DB714" w14:textId="77777777" w:rsidR="00B34832" w:rsidRPr="00B34832" w:rsidRDefault="00B34832" w:rsidP="00B34832">
      <w:pPr>
        <w:rPr>
          <w:rFonts w:eastAsia="Times New Roman" w:cs="Times New Roman"/>
          <w:lang w:eastAsia="en-GB"/>
        </w:rPr>
      </w:pPr>
      <w:r w:rsidRPr="00B34832">
        <w:rPr>
          <w:rFonts w:eastAsia="Times New Roman" w:cs="Times New Roman"/>
          <w:lang w:eastAsia="en-GB"/>
        </w:rPr>
        <w:br w:type="page"/>
      </w:r>
    </w:p>
    <w:p w14:paraId="64155381" w14:textId="15B504DC" w:rsidR="00B34832" w:rsidRPr="00B34832" w:rsidRDefault="00B34832" w:rsidP="00B34832">
      <w:pPr>
        <w:keepNext/>
        <w:keepLines/>
        <w:spacing w:before="400" w:after="40"/>
        <w:outlineLvl w:val="0"/>
        <w:rPr>
          <w:rFonts w:eastAsia="Times New Roman" w:cs="Times New Roman"/>
          <w:sz w:val="32"/>
          <w:szCs w:val="32"/>
          <w:lang w:val="en-US" w:eastAsia="en-GB"/>
        </w:rPr>
      </w:pPr>
      <w:bookmarkStart w:id="2" w:name="_Toc150288955"/>
      <w:r w:rsidRPr="00B34832">
        <w:rPr>
          <w:rFonts w:eastAsia="Times New Roman" w:cs="Times New Roman"/>
          <w:sz w:val="32"/>
          <w:szCs w:val="32"/>
          <w:lang w:val="en-US" w:eastAsia="en-GB"/>
        </w:rPr>
        <w:lastRenderedPageBreak/>
        <w:t>The Concept of Gr</w:t>
      </w:r>
      <w:r w:rsidR="002130C5">
        <w:rPr>
          <w:rFonts w:eastAsia="Times New Roman" w:cs="Times New Roman"/>
          <w:sz w:val="32"/>
          <w:szCs w:val="32"/>
          <w:lang w:val="en-US" w:eastAsia="en-GB"/>
        </w:rPr>
        <w:t>eat</w:t>
      </w:r>
      <w:r w:rsidRPr="00B34832">
        <w:rPr>
          <w:rFonts w:eastAsia="Times New Roman" w:cs="Times New Roman"/>
          <w:sz w:val="32"/>
          <w:szCs w:val="32"/>
          <w:lang w:val="en-US" w:eastAsia="en-GB"/>
        </w:rPr>
        <w:t xml:space="preserve"> </w:t>
      </w:r>
      <w:proofErr w:type="spellStart"/>
      <w:r w:rsidRPr="00B34832">
        <w:rPr>
          <w:rFonts w:eastAsia="Times New Roman" w:cs="Times New Roman"/>
          <w:sz w:val="32"/>
          <w:szCs w:val="32"/>
          <w:lang w:val="en-US" w:eastAsia="en-GB"/>
        </w:rPr>
        <w:t>Nawab</w:t>
      </w:r>
      <w:bookmarkEnd w:id="2"/>
      <w:proofErr w:type="spellEnd"/>
    </w:p>
    <w:p w14:paraId="21316284" w14:textId="77777777" w:rsidR="00B34832" w:rsidRPr="00B34832" w:rsidRDefault="00B34832" w:rsidP="00B34832">
      <w:pPr>
        <w:jc w:val="center"/>
        <w:rPr>
          <w:rFonts w:eastAsia="Times New Roman" w:cs="Times New Roman"/>
          <w:lang w:val="en-US" w:eastAsia="en-GB"/>
        </w:rPr>
      </w:pPr>
      <w:r w:rsidRPr="00B34832">
        <w:rPr>
          <w:rFonts w:eastAsia="Times New Roman" w:cs="Times New Roman"/>
          <w:noProof/>
          <w:lang w:val="en-US"/>
        </w:rPr>
        <w:drawing>
          <wp:inline distT="0" distB="0" distL="0" distR="0" wp14:anchorId="4ED645CB" wp14:editId="0D404A27">
            <wp:extent cx="1885950" cy="18859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5950" cy="1885950"/>
                    </a:xfrm>
                    <a:prstGeom prst="round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9D35F2" w14:textId="5E64B1BB" w:rsidR="00B34832" w:rsidRPr="00B34832" w:rsidRDefault="00116F4D" w:rsidP="00B34832">
      <w:pPr>
        <w:rPr>
          <w:rFonts w:eastAsia="Times New Roman" w:cs="Times New Roman"/>
          <w:lang w:val="en-US" w:eastAsia="en-GB"/>
        </w:rPr>
      </w:pPr>
      <w:r>
        <w:rPr>
          <w:rFonts w:eastAsia="Times New Roman" w:cs="Times New Roman"/>
          <w:lang w:val="en-US" w:eastAsia="en-GB"/>
        </w:rPr>
        <w:t xml:space="preserve">The “Great </w:t>
      </w:r>
      <w:proofErr w:type="spellStart"/>
      <w:r>
        <w:rPr>
          <w:rFonts w:eastAsia="Times New Roman" w:cs="Times New Roman"/>
          <w:lang w:val="en-US" w:eastAsia="en-GB"/>
        </w:rPr>
        <w:t>Nawab</w:t>
      </w:r>
      <w:proofErr w:type="spellEnd"/>
      <w:r>
        <w:rPr>
          <w:rFonts w:eastAsia="Times New Roman" w:cs="Times New Roman"/>
          <w:lang w:val="en-US" w:eastAsia="en-GB"/>
        </w:rPr>
        <w:t xml:space="preserve">” restaurant at the Hotel Trinity is set to become a culinary sanctuary with its creative global fusion experience, which showcases the varied cultural influences that have influenced British cuisine. The inspiration of the concept comes from an </w:t>
      </w:r>
      <w:proofErr w:type="spellStart"/>
      <w:r>
        <w:rPr>
          <w:rFonts w:eastAsia="Times New Roman" w:cs="Times New Roman"/>
          <w:lang w:val="en-US" w:eastAsia="en-GB"/>
        </w:rPr>
        <w:t>endeavour</w:t>
      </w:r>
      <w:proofErr w:type="spellEnd"/>
      <w:r>
        <w:rPr>
          <w:rFonts w:eastAsia="Times New Roman" w:cs="Times New Roman"/>
          <w:lang w:val="en-US" w:eastAsia="en-GB"/>
        </w:rPr>
        <w:t xml:space="preserve"> to bring </w:t>
      </w:r>
      <w:proofErr w:type="spellStart"/>
      <w:r>
        <w:rPr>
          <w:rFonts w:eastAsia="Times New Roman" w:cs="Times New Roman"/>
          <w:lang w:val="en-US" w:eastAsia="en-GB"/>
        </w:rPr>
        <w:t>multiculturism</w:t>
      </w:r>
      <w:proofErr w:type="spellEnd"/>
      <w:r>
        <w:rPr>
          <w:rFonts w:eastAsia="Times New Roman" w:cs="Times New Roman"/>
          <w:lang w:val="en-US" w:eastAsia="en-GB"/>
        </w:rPr>
        <w:t xml:space="preserve"> to culinary scene by making fusion of different culinary culture including the rich dishes and spices of Indian subcontinent and the Caribbean landscape</w:t>
      </w:r>
      <w:r w:rsidR="003864EB">
        <w:rPr>
          <w:rFonts w:eastAsia="Times New Roman" w:cs="Times New Roman"/>
          <w:lang w:val="en-US" w:eastAsia="en-GB"/>
        </w:rPr>
        <w:t xml:space="preserve"> (</w:t>
      </w:r>
      <w:proofErr w:type="spellStart"/>
      <w:r w:rsidR="003864EB" w:rsidRPr="00B34832">
        <w:rPr>
          <w:rFonts w:eastAsia="Times New Roman" w:cs="Times New Roman"/>
          <w:lang w:eastAsia="en-GB"/>
        </w:rPr>
        <w:t>Zutshi</w:t>
      </w:r>
      <w:proofErr w:type="spellEnd"/>
      <w:r w:rsidR="003864EB" w:rsidRPr="00B34832">
        <w:rPr>
          <w:rFonts w:eastAsia="Times New Roman" w:cs="Times New Roman"/>
          <w:lang w:eastAsia="en-GB"/>
        </w:rPr>
        <w:t>, 2019</w:t>
      </w:r>
      <w:r w:rsidR="003864EB">
        <w:rPr>
          <w:rFonts w:eastAsia="Times New Roman" w:cs="Times New Roman"/>
          <w:lang w:val="en-US" w:eastAsia="en-GB"/>
        </w:rPr>
        <w:t>)</w:t>
      </w:r>
      <w:r>
        <w:rPr>
          <w:rFonts w:eastAsia="Times New Roman" w:cs="Times New Roman"/>
          <w:lang w:val="en-US" w:eastAsia="en-GB"/>
        </w:rPr>
        <w:t xml:space="preserve">. The restaurant’s moniker, “Great </w:t>
      </w:r>
      <w:proofErr w:type="spellStart"/>
      <w:r>
        <w:rPr>
          <w:rFonts w:eastAsia="Times New Roman" w:cs="Times New Roman"/>
          <w:lang w:val="en-US" w:eastAsia="en-GB"/>
        </w:rPr>
        <w:t>Nawab</w:t>
      </w:r>
      <w:proofErr w:type="spellEnd"/>
      <w:r>
        <w:rPr>
          <w:rFonts w:eastAsia="Times New Roman" w:cs="Times New Roman"/>
          <w:lang w:val="en-US" w:eastAsia="en-GB"/>
        </w:rPr>
        <w:t xml:space="preserve">,” was inspired by Indian nobility to convey the high status of its fusion fare. Our cuisine is designed to transport guests on a culinary journey from the historic </w:t>
      </w:r>
      <w:proofErr w:type="spellStart"/>
      <w:r>
        <w:rPr>
          <w:rFonts w:eastAsia="Times New Roman" w:cs="Times New Roman"/>
          <w:lang w:val="en-US" w:eastAsia="en-GB"/>
        </w:rPr>
        <w:t>centre</w:t>
      </w:r>
      <w:proofErr w:type="spellEnd"/>
      <w:r>
        <w:rPr>
          <w:rFonts w:eastAsia="Times New Roman" w:cs="Times New Roman"/>
          <w:lang w:val="en-US" w:eastAsia="en-GB"/>
        </w:rPr>
        <w:t xml:space="preserve"> of the United Kingdom to the spiciness of Mumbai and the vibrancy of Kingston</w:t>
      </w:r>
      <w:r w:rsidR="003046CF">
        <w:rPr>
          <w:rFonts w:eastAsia="Times New Roman" w:cs="Times New Roman"/>
          <w:lang w:val="en-US" w:eastAsia="en-GB"/>
        </w:rPr>
        <w:t xml:space="preserve"> (</w:t>
      </w:r>
      <w:r w:rsidR="003046CF" w:rsidRPr="00B34832">
        <w:rPr>
          <w:rFonts w:eastAsia="Times New Roman" w:cs="Times New Roman"/>
          <w:lang w:eastAsia="en-GB"/>
        </w:rPr>
        <w:t>Johnston, 2012</w:t>
      </w:r>
      <w:r w:rsidR="003046CF">
        <w:rPr>
          <w:rFonts w:eastAsia="Times New Roman" w:cs="Times New Roman"/>
          <w:lang w:val="en-US" w:eastAsia="en-GB"/>
        </w:rPr>
        <w:t>)</w:t>
      </w:r>
      <w:r w:rsidR="00B34832" w:rsidRPr="00B34832">
        <w:rPr>
          <w:rFonts w:eastAsia="Times New Roman" w:cs="Times New Roman"/>
          <w:lang w:val="en-US" w:eastAsia="en-GB"/>
        </w:rPr>
        <w:t>.</w:t>
      </w:r>
    </w:p>
    <w:p w14:paraId="702B7681" w14:textId="77777777" w:rsidR="00B34832" w:rsidRPr="00B34832" w:rsidRDefault="00B34832" w:rsidP="00B34832">
      <w:pPr>
        <w:keepNext/>
        <w:keepLines/>
        <w:spacing w:before="400" w:after="40"/>
        <w:outlineLvl w:val="0"/>
        <w:rPr>
          <w:rFonts w:eastAsia="Times New Roman" w:cs="Times New Roman"/>
          <w:sz w:val="32"/>
          <w:szCs w:val="32"/>
          <w:lang w:val="en-US" w:eastAsia="en-GB"/>
        </w:rPr>
      </w:pPr>
      <w:bookmarkStart w:id="3" w:name="_Toc150288956"/>
      <w:r w:rsidRPr="00B34832">
        <w:rPr>
          <w:rFonts w:eastAsia="Times New Roman" w:cs="Times New Roman"/>
          <w:sz w:val="32"/>
          <w:szCs w:val="32"/>
          <w:lang w:val="en-US" w:eastAsia="en-GB"/>
        </w:rPr>
        <w:t>Target Audience</w:t>
      </w:r>
      <w:bookmarkEnd w:id="3"/>
    </w:p>
    <w:p w14:paraId="4E6E1ACA" w14:textId="77777777" w:rsidR="00B34832" w:rsidRPr="00B34832" w:rsidRDefault="00B34832" w:rsidP="00B34832">
      <w:pPr>
        <w:rPr>
          <w:rFonts w:eastAsia="Times New Roman" w:cs="Times New Roman"/>
          <w:lang w:val="en-US" w:eastAsia="en-GB"/>
        </w:rPr>
      </w:pPr>
      <w:r w:rsidRPr="00B34832">
        <w:rPr>
          <w:rFonts w:eastAsia="Times New Roman" w:cs="Times New Roman"/>
          <w:lang w:val="en-US" w:eastAsia="en-GB"/>
        </w:rPr>
        <w:t xml:space="preserve">Customers who are </w:t>
      </w:r>
      <w:proofErr w:type="gramStart"/>
      <w:r w:rsidRPr="00B34832">
        <w:rPr>
          <w:rFonts w:eastAsia="Times New Roman" w:cs="Times New Roman"/>
          <w:lang w:val="en-US" w:eastAsia="en-GB"/>
        </w:rPr>
        <w:t>well-traveled</w:t>
      </w:r>
      <w:proofErr w:type="gramEnd"/>
      <w:r w:rsidRPr="00B34832">
        <w:rPr>
          <w:rFonts w:eastAsia="Times New Roman" w:cs="Times New Roman"/>
          <w:lang w:val="en-US" w:eastAsia="en-GB"/>
        </w:rPr>
        <w:t xml:space="preserve">, interested in other cultures, and willing to try new foods are the ones the “Great </w:t>
      </w:r>
      <w:proofErr w:type="spellStart"/>
      <w:r w:rsidRPr="00B34832">
        <w:rPr>
          <w:rFonts w:eastAsia="Times New Roman" w:cs="Times New Roman"/>
          <w:lang w:val="en-US" w:eastAsia="en-GB"/>
        </w:rPr>
        <w:t>Nawab</w:t>
      </w:r>
      <w:proofErr w:type="spellEnd"/>
      <w:r w:rsidRPr="00B34832">
        <w:rPr>
          <w:rFonts w:eastAsia="Times New Roman" w:cs="Times New Roman"/>
          <w:lang w:val="en-US" w:eastAsia="en-GB"/>
        </w:rPr>
        <w:t>” caters to. Our target audience consists of people who enjoy learning the backstory of their meals and who are on the lookout for new culinary adventures (</w:t>
      </w:r>
      <w:proofErr w:type="spellStart"/>
      <w:r w:rsidRPr="00B34832">
        <w:rPr>
          <w:rFonts w:eastAsia="Times New Roman" w:cs="Times New Roman"/>
          <w:lang w:eastAsia="en-GB"/>
        </w:rPr>
        <w:t>Boussard</w:t>
      </w:r>
      <w:proofErr w:type="spellEnd"/>
      <w:r w:rsidRPr="00B34832">
        <w:rPr>
          <w:rFonts w:eastAsia="Times New Roman" w:cs="Times New Roman"/>
          <w:lang w:eastAsia="en-GB"/>
        </w:rPr>
        <w:t>, 2021</w:t>
      </w:r>
      <w:r w:rsidRPr="00B34832">
        <w:rPr>
          <w:rFonts w:eastAsia="Times New Roman" w:cs="Times New Roman"/>
          <w:lang w:val="en-US" w:eastAsia="en-GB"/>
        </w:rPr>
        <w:t>). We anticipate a diverse clientele, including not just the well-traveled guests of Hotel Trinity who appreciate good, creative cuisine, but also local foodies and tourists from around the world who want to experience a taste of the United Kingdom’s multiculturalism (</w:t>
      </w:r>
      <w:r w:rsidRPr="00B34832">
        <w:rPr>
          <w:rFonts w:eastAsia="Times New Roman" w:cs="Times New Roman"/>
          <w:lang w:eastAsia="en-GB"/>
        </w:rPr>
        <w:t>Davis et al., 2018</w:t>
      </w:r>
      <w:r w:rsidRPr="00B34832">
        <w:rPr>
          <w:rFonts w:eastAsia="Times New Roman" w:cs="Times New Roman"/>
          <w:lang w:val="en-US" w:eastAsia="en-GB"/>
        </w:rPr>
        <w:t>).</w:t>
      </w:r>
    </w:p>
    <w:p w14:paraId="71068ED2" w14:textId="77777777" w:rsidR="00B34832" w:rsidRPr="00B34832" w:rsidRDefault="00B34832" w:rsidP="00B34832">
      <w:pPr>
        <w:keepNext/>
        <w:keepLines/>
        <w:spacing w:before="400" w:after="40"/>
        <w:outlineLvl w:val="0"/>
        <w:rPr>
          <w:rFonts w:eastAsia="Times New Roman" w:cs="Times New Roman"/>
          <w:sz w:val="32"/>
          <w:szCs w:val="32"/>
          <w:lang w:val="en-US" w:eastAsia="en-GB"/>
        </w:rPr>
      </w:pPr>
      <w:bookmarkStart w:id="4" w:name="_Toc150288957"/>
      <w:r w:rsidRPr="00B34832">
        <w:rPr>
          <w:rFonts w:eastAsia="Times New Roman" w:cs="Times New Roman"/>
          <w:sz w:val="32"/>
          <w:szCs w:val="32"/>
          <w:lang w:val="en-US" w:eastAsia="en-GB"/>
        </w:rPr>
        <w:lastRenderedPageBreak/>
        <w:t>Restaurant Design and Ambiance</w:t>
      </w:r>
      <w:bookmarkEnd w:id="4"/>
    </w:p>
    <w:p w14:paraId="23A20D85" w14:textId="77777777" w:rsidR="00B34832" w:rsidRPr="00B34832" w:rsidRDefault="00B34832" w:rsidP="00B34832">
      <w:pPr>
        <w:rPr>
          <w:rFonts w:eastAsia="Times New Roman" w:cs="Times New Roman"/>
          <w:lang w:val="en-US" w:eastAsia="en-GB"/>
        </w:rPr>
      </w:pPr>
      <w:r w:rsidRPr="00B34832">
        <w:rPr>
          <w:rFonts w:eastAsia="Times New Roman" w:cs="Times New Roman"/>
          <w:lang w:val="en-US" w:eastAsia="en-GB"/>
        </w:rPr>
        <w:t xml:space="preserve">The decor of “Great </w:t>
      </w:r>
      <w:proofErr w:type="spellStart"/>
      <w:r w:rsidRPr="00B34832">
        <w:rPr>
          <w:rFonts w:eastAsia="Times New Roman" w:cs="Times New Roman"/>
          <w:lang w:val="en-US" w:eastAsia="en-GB"/>
        </w:rPr>
        <w:t>Nawab</w:t>
      </w:r>
      <w:proofErr w:type="spellEnd"/>
      <w:r w:rsidRPr="00B34832">
        <w:rPr>
          <w:rFonts w:eastAsia="Times New Roman" w:cs="Times New Roman"/>
          <w:lang w:val="en-US" w:eastAsia="en-GB"/>
        </w:rPr>
        <w:t xml:space="preserve">” will be an intriguing fusion of British elegance and the </w:t>
      </w:r>
      <w:proofErr w:type="spellStart"/>
      <w:r w:rsidRPr="00B34832">
        <w:rPr>
          <w:rFonts w:eastAsia="Times New Roman" w:cs="Times New Roman"/>
          <w:lang w:val="en-US" w:eastAsia="en-GB"/>
        </w:rPr>
        <w:t>flavours</w:t>
      </w:r>
      <w:proofErr w:type="spellEnd"/>
      <w:r w:rsidRPr="00B34832">
        <w:rPr>
          <w:rFonts w:eastAsia="Times New Roman" w:cs="Times New Roman"/>
          <w:lang w:val="en-US" w:eastAsia="en-GB"/>
        </w:rPr>
        <w:t xml:space="preserve"> it celebrates. Luxurious furnishings with ornate designs reminiscent of Indian palaces will be complemented by bright Caribbean hues (</w:t>
      </w:r>
      <w:proofErr w:type="spellStart"/>
      <w:r w:rsidRPr="00B34832">
        <w:rPr>
          <w:rFonts w:eastAsia="Times New Roman" w:cs="Times New Roman"/>
          <w:lang w:eastAsia="en-GB"/>
        </w:rPr>
        <w:t>Boussard</w:t>
      </w:r>
      <w:proofErr w:type="spellEnd"/>
      <w:r w:rsidRPr="00B34832">
        <w:rPr>
          <w:rFonts w:eastAsia="Times New Roman" w:cs="Times New Roman"/>
          <w:lang w:eastAsia="en-GB"/>
        </w:rPr>
        <w:t>, 2021</w:t>
      </w:r>
      <w:r w:rsidRPr="00B34832">
        <w:rPr>
          <w:rFonts w:eastAsia="Times New Roman" w:cs="Times New Roman"/>
          <w:lang w:val="en-US" w:eastAsia="en-GB"/>
        </w:rPr>
        <w:t xml:space="preserve">). The intimate setting, enhanced with low lighting and background music, will entice diners to unwind and enjoy their meals at their own pace. The dining experience will be complemented by a visual feast provided by the artwork and cultural </w:t>
      </w:r>
      <w:proofErr w:type="spellStart"/>
      <w:r w:rsidRPr="00B34832">
        <w:rPr>
          <w:rFonts w:eastAsia="Times New Roman" w:cs="Times New Roman"/>
          <w:lang w:val="en-US" w:eastAsia="en-GB"/>
        </w:rPr>
        <w:t>artefacts</w:t>
      </w:r>
      <w:proofErr w:type="spellEnd"/>
      <w:r w:rsidRPr="00B34832">
        <w:rPr>
          <w:rFonts w:eastAsia="Times New Roman" w:cs="Times New Roman"/>
          <w:lang w:val="en-US" w:eastAsia="en-GB"/>
        </w:rPr>
        <w:t xml:space="preserve"> that will be displayed on the walls, sparking talks about the multicultural history of Britain (</w:t>
      </w:r>
      <w:r w:rsidRPr="00B34832">
        <w:rPr>
          <w:rFonts w:eastAsia="Times New Roman" w:cs="Times New Roman"/>
          <w:lang w:eastAsia="en-GB"/>
        </w:rPr>
        <w:t xml:space="preserve">Brown, </w:t>
      </w:r>
      <w:proofErr w:type="spellStart"/>
      <w:r w:rsidRPr="00B34832">
        <w:rPr>
          <w:rFonts w:eastAsia="Times New Roman" w:cs="Times New Roman"/>
          <w:lang w:eastAsia="en-GB"/>
        </w:rPr>
        <w:t>TotalBoox</w:t>
      </w:r>
      <w:proofErr w:type="spellEnd"/>
      <w:r w:rsidRPr="00B34832">
        <w:rPr>
          <w:rFonts w:eastAsia="Times New Roman" w:cs="Times New Roman"/>
          <w:lang w:eastAsia="en-GB"/>
        </w:rPr>
        <w:t xml:space="preserve"> and TBX, 2013</w:t>
      </w:r>
      <w:r w:rsidRPr="00B34832">
        <w:rPr>
          <w:rFonts w:eastAsia="Times New Roman" w:cs="Times New Roman"/>
          <w:lang w:val="en-US" w:eastAsia="en-GB"/>
        </w:rPr>
        <w:t>).</w:t>
      </w:r>
    </w:p>
    <w:p w14:paraId="1AED6B47" w14:textId="77777777" w:rsidR="00B34832" w:rsidRPr="00B34832" w:rsidRDefault="00B34832" w:rsidP="00B34832">
      <w:pPr>
        <w:keepNext/>
        <w:keepLines/>
        <w:spacing w:before="400" w:after="40"/>
        <w:outlineLvl w:val="0"/>
        <w:rPr>
          <w:rFonts w:eastAsia="Times New Roman" w:cs="Times New Roman"/>
          <w:sz w:val="32"/>
          <w:szCs w:val="32"/>
          <w:lang w:val="en-US" w:eastAsia="en-GB"/>
        </w:rPr>
      </w:pPr>
      <w:bookmarkStart w:id="5" w:name="_Toc150288958"/>
      <w:r w:rsidRPr="00B34832">
        <w:rPr>
          <w:rFonts w:eastAsia="Times New Roman" w:cs="Times New Roman"/>
          <w:sz w:val="32"/>
          <w:szCs w:val="32"/>
          <w:lang w:val="en-US" w:eastAsia="en-GB"/>
        </w:rPr>
        <w:t>Service Style</w:t>
      </w:r>
      <w:bookmarkEnd w:id="5"/>
    </w:p>
    <w:p w14:paraId="213952F8" w14:textId="77777777" w:rsidR="00B34832" w:rsidRPr="00B34832" w:rsidRDefault="00B34832" w:rsidP="00B34832">
      <w:pPr>
        <w:rPr>
          <w:rFonts w:eastAsia="Times New Roman" w:cs="Times New Roman"/>
          <w:lang w:val="en-US" w:eastAsia="en-GB"/>
        </w:rPr>
      </w:pPr>
      <w:r w:rsidRPr="00B34832">
        <w:rPr>
          <w:rFonts w:eastAsia="Times New Roman" w:cs="Times New Roman"/>
          <w:lang w:val="en-US" w:eastAsia="en-GB"/>
        </w:rPr>
        <w:t xml:space="preserve">Our service at “Great </w:t>
      </w:r>
      <w:proofErr w:type="spellStart"/>
      <w:r w:rsidRPr="00B34832">
        <w:rPr>
          <w:rFonts w:eastAsia="Times New Roman" w:cs="Times New Roman"/>
          <w:lang w:val="en-US" w:eastAsia="en-GB"/>
        </w:rPr>
        <w:t>Nawab</w:t>
      </w:r>
      <w:proofErr w:type="spellEnd"/>
      <w:r w:rsidRPr="00B34832">
        <w:rPr>
          <w:rFonts w:eastAsia="Times New Roman" w:cs="Times New Roman"/>
          <w:lang w:val="en-US" w:eastAsia="en-GB"/>
        </w:rPr>
        <w:t xml:space="preserve">” will be attentive, </w:t>
      </w:r>
      <w:proofErr w:type="spellStart"/>
      <w:r w:rsidRPr="00B34832">
        <w:rPr>
          <w:rFonts w:eastAsia="Times New Roman" w:cs="Times New Roman"/>
          <w:lang w:val="en-US" w:eastAsia="en-GB"/>
        </w:rPr>
        <w:t>personalised</w:t>
      </w:r>
      <w:proofErr w:type="spellEnd"/>
      <w:r w:rsidRPr="00B34832">
        <w:rPr>
          <w:rFonts w:eastAsia="Times New Roman" w:cs="Times New Roman"/>
          <w:lang w:val="en-US" w:eastAsia="en-GB"/>
        </w:rPr>
        <w:t>, and anticipatory to match the high-end, immersive atmosphere we’re going for (</w:t>
      </w:r>
      <w:proofErr w:type="spellStart"/>
      <w:r w:rsidRPr="00B34832">
        <w:rPr>
          <w:rFonts w:eastAsia="Times New Roman" w:cs="Times New Roman"/>
          <w:lang w:eastAsia="en-GB"/>
        </w:rPr>
        <w:t>Foskett</w:t>
      </w:r>
      <w:proofErr w:type="spellEnd"/>
      <w:r w:rsidRPr="00B34832">
        <w:rPr>
          <w:rFonts w:eastAsia="Times New Roman" w:cs="Times New Roman"/>
          <w:lang w:eastAsia="en-GB"/>
        </w:rPr>
        <w:t xml:space="preserve"> et al., 2021</w:t>
      </w:r>
      <w:r w:rsidRPr="00B34832">
        <w:rPr>
          <w:rFonts w:eastAsia="Times New Roman" w:cs="Times New Roman"/>
          <w:lang w:val="en-US" w:eastAsia="en-GB"/>
        </w:rPr>
        <w:t>). In order to better assist guests, the staff will be educated not only in the art of traditional hospitality but also in the stories behind the fusion cuisine (</w:t>
      </w:r>
      <w:proofErr w:type="spellStart"/>
      <w:r w:rsidRPr="00B34832">
        <w:rPr>
          <w:rFonts w:eastAsia="Times New Roman" w:cs="Times New Roman"/>
          <w:lang w:eastAsia="en-GB"/>
        </w:rPr>
        <w:t>Motarjemi</w:t>
      </w:r>
      <w:proofErr w:type="spellEnd"/>
      <w:r w:rsidRPr="00B34832">
        <w:rPr>
          <w:rFonts w:eastAsia="Times New Roman" w:cs="Times New Roman"/>
          <w:lang w:eastAsia="en-GB"/>
        </w:rPr>
        <w:t xml:space="preserve"> and </w:t>
      </w:r>
      <w:proofErr w:type="spellStart"/>
      <w:r w:rsidRPr="00B34832">
        <w:rPr>
          <w:rFonts w:eastAsia="Times New Roman" w:cs="Times New Roman"/>
          <w:lang w:eastAsia="en-GB"/>
        </w:rPr>
        <w:t>Lelieveld</w:t>
      </w:r>
      <w:proofErr w:type="spellEnd"/>
      <w:r w:rsidRPr="00B34832">
        <w:rPr>
          <w:rFonts w:eastAsia="Times New Roman" w:cs="Times New Roman"/>
          <w:lang w:eastAsia="en-GB"/>
        </w:rPr>
        <w:t>, 2014</w:t>
      </w:r>
      <w:r w:rsidRPr="00B34832">
        <w:rPr>
          <w:rFonts w:eastAsia="Times New Roman" w:cs="Times New Roman"/>
          <w:lang w:val="en-US" w:eastAsia="en-GB"/>
        </w:rPr>
        <w:t xml:space="preserve">). Service at the table will be elegant and unobtrusive, allowing the delicious food to take </w:t>
      </w:r>
      <w:proofErr w:type="spellStart"/>
      <w:r w:rsidRPr="00B34832">
        <w:rPr>
          <w:rFonts w:eastAsia="Times New Roman" w:cs="Times New Roman"/>
          <w:lang w:val="en-US" w:eastAsia="en-GB"/>
        </w:rPr>
        <w:t>centre</w:t>
      </w:r>
      <w:proofErr w:type="spellEnd"/>
      <w:r w:rsidRPr="00B34832">
        <w:rPr>
          <w:rFonts w:eastAsia="Times New Roman" w:cs="Times New Roman"/>
          <w:lang w:val="en-US" w:eastAsia="en-GB"/>
        </w:rPr>
        <w:t xml:space="preserve"> stage (</w:t>
      </w:r>
      <w:r w:rsidRPr="00B34832">
        <w:rPr>
          <w:rFonts w:eastAsia="Times New Roman" w:cs="Times New Roman"/>
          <w:lang w:eastAsia="en-GB"/>
        </w:rPr>
        <w:t>Cousins, 2020</w:t>
      </w:r>
      <w:r w:rsidRPr="00B34832">
        <w:rPr>
          <w:rFonts w:eastAsia="Times New Roman" w:cs="Times New Roman"/>
          <w:lang w:val="en-US" w:eastAsia="en-GB"/>
        </w:rPr>
        <w:t xml:space="preserve">). Our service will be gracious and respectful, in the </w:t>
      </w:r>
      <w:proofErr w:type="spellStart"/>
      <w:r w:rsidRPr="00B34832">
        <w:rPr>
          <w:rFonts w:eastAsia="Times New Roman" w:cs="Times New Roman"/>
          <w:lang w:val="en-US" w:eastAsia="en-GB"/>
        </w:rPr>
        <w:t>Nawabi</w:t>
      </w:r>
      <w:proofErr w:type="spellEnd"/>
      <w:r w:rsidRPr="00B34832">
        <w:rPr>
          <w:rFonts w:eastAsia="Times New Roman" w:cs="Times New Roman"/>
          <w:lang w:val="en-US" w:eastAsia="en-GB"/>
        </w:rPr>
        <w:t xml:space="preserve"> tradition of treating guests like nobility (</w:t>
      </w:r>
      <w:r w:rsidRPr="00B34832">
        <w:rPr>
          <w:rFonts w:eastAsia="Times New Roman" w:cs="Times New Roman"/>
          <w:lang w:eastAsia="en-GB"/>
        </w:rPr>
        <w:t>Walker, 2017</w:t>
      </w:r>
      <w:r w:rsidRPr="00B34832">
        <w:rPr>
          <w:rFonts w:eastAsia="Times New Roman" w:cs="Times New Roman"/>
          <w:lang w:val="en-US" w:eastAsia="en-GB"/>
        </w:rPr>
        <w:t>).</w:t>
      </w:r>
    </w:p>
    <w:p w14:paraId="2F30B535" w14:textId="77777777" w:rsidR="00B34832" w:rsidRPr="00B34832" w:rsidRDefault="00B34832" w:rsidP="00B34832">
      <w:pPr>
        <w:spacing w:line="259" w:lineRule="auto"/>
        <w:jc w:val="left"/>
        <w:rPr>
          <w:rFonts w:eastAsia="Times New Roman" w:cs="Times New Roman"/>
          <w:lang w:val="en-US" w:eastAsia="en-GB"/>
        </w:rPr>
      </w:pPr>
      <w:r w:rsidRPr="00B34832">
        <w:rPr>
          <w:rFonts w:eastAsia="Times New Roman" w:cs="Times New Roman"/>
          <w:lang w:val="en-US" w:eastAsia="en-GB"/>
        </w:rPr>
        <w:br w:type="page"/>
      </w:r>
    </w:p>
    <w:p w14:paraId="7AA4862C" w14:textId="77777777" w:rsidR="00B34832" w:rsidRPr="00B34832" w:rsidRDefault="00B34832" w:rsidP="00B34832">
      <w:pPr>
        <w:keepNext/>
        <w:keepLines/>
        <w:spacing w:before="400" w:after="40"/>
        <w:outlineLvl w:val="0"/>
        <w:rPr>
          <w:rFonts w:eastAsia="Times New Roman" w:cs="Times New Roman"/>
          <w:sz w:val="32"/>
          <w:szCs w:val="32"/>
          <w:lang w:eastAsia="en-GB"/>
        </w:rPr>
      </w:pPr>
      <w:bookmarkStart w:id="6" w:name="_y7tu2cmptes9" w:colFirst="0" w:colLast="0"/>
      <w:bookmarkStart w:id="7" w:name="_Toc150288959"/>
      <w:bookmarkEnd w:id="6"/>
      <w:r w:rsidRPr="00B34832">
        <w:rPr>
          <w:rFonts w:eastAsia="Times New Roman" w:cs="Times New Roman"/>
          <w:sz w:val="32"/>
          <w:szCs w:val="32"/>
          <w:lang w:eastAsia="en-GB"/>
        </w:rPr>
        <w:lastRenderedPageBreak/>
        <w:t>References</w:t>
      </w:r>
      <w:bookmarkEnd w:id="7"/>
    </w:p>
    <w:bookmarkEnd w:id="0"/>
    <w:p w14:paraId="14BC309C" w14:textId="77777777" w:rsidR="00B34832" w:rsidRPr="00B34832" w:rsidRDefault="00B34832" w:rsidP="00B34832">
      <w:pPr>
        <w:ind w:left="567" w:hanging="567"/>
        <w:rPr>
          <w:rFonts w:eastAsia="Times New Roman" w:cs="Times New Roman"/>
          <w:lang w:eastAsia="en-GB"/>
        </w:rPr>
      </w:pPr>
      <w:proofErr w:type="spellStart"/>
      <w:r w:rsidRPr="00B34832">
        <w:rPr>
          <w:rFonts w:eastAsia="Times New Roman" w:cs="Times New Roman"/>
          <w:lang w:eastAsia="en-GB"/>
        </w:rPr>
        <w:t>Boussard</w:t>
      </w:r>
      <w:proofErr w:type="spellEnd"/>
      <w:r w:rsidRPr="00B34832">
        <w:rPr>
          <w:rFonts w:eastAsia="Times New Roman" w:cs="Times New Roman"/>
          <w:lang w:eastAsia="en-GB"/>
        </w:rPr>
        <w:t>, S (2021) Food and Beverage Management in the Luxury Hotel Industry. New York: Business Expert Press.</w:t>
      </w:r>
    </w:p>
    <w:p w14:paraId="12A1966F" w14:textId="77777777" w:rsidR="00B34832" w:rsidRPr="00B34832" w:rsidRDefault="00B34832" w:rsidP="00B34832">
      <w:pPr>
        <w:ind w:left="567" w:hanging="567"/>
        <w:rPr>
          <w:rFonts w:eastAsia="Times New Roman" w:cs="Times New Roman"/>
          <w:lang w:eastAsia="en-GB"/>
        </w:rPr>
      </w:pPr>
      <w:r w:rsidRPr="00B34832">
        <w:rPr>
          <w:rFonts w:eastAsia="Times New Roman" w:cs="Times New Roman"/>
          <w:lang w:eastAsia="en-GB"/>
        </w:rPr>
        <w:t xml:space="preserve">Brown, D. R., </w:t>
      </w:r>
      <w:proofErr w:type="spellStart"/>
      <w:r w:rsidRPr="00B34832">
        <w:rPr>
          <w:rFonts w:eastAsia="Times New Roman" w:cs="Times New Roman"/>
          <w:lang w:eastAsia="en-GB"/>
        </w:rPr>
        <w:t>TotalBoox</w:t>
      </w:r>
      <w:proofErr w:type="spellEnd"/>
      <w:r w:rsidRPr="00B34832">
        <w:rPr>
          <w:rFonts w:eastAsia="Times New Roman" w:cs="Times New Roman"/>
          <w:lang w:eastAsia="en-GB"/>
        </w:rPr>
        <w:t xml:space="preserve"> and TBX (2013) The Restaurant Manager’s Handbook: How to Set Up, Operate, and Manage a Financially Successful Food Service Operation. 4th Edition. Atlantic Publishing Group.</w:t>
      </w:r>
    </w:p>
    <w:p w14:paraId="5C14D7EB" w14:textId="77777777" w:rsidR="00B34832" w:rsidRPr="00B34832" w:rsidRDefault="00B34832" w:rsidP="00B34832">
      <w:pPr>
        <w:ind w:left="567" w:hanging="567"/>
        <w:rPr>
          <w:rFonts w:eastAsia="Times New Roman" w:cs="Times New Roman"/>
          <w:lang w:eastAsia="en-GB"/>
        </w:rPr>
      </w:pPr>
      <w:r w:rsidRPr="00B34832">
        <w:rPr>
          <w:rFonts w:eastAsia="Times New Roman" w:cs="Times New Roman"/>
          <w:lang w:eastAsia="en-GB"/>
        </w:rPr>
        <w:t xml:space="preserve">Cousins et al. (2011) Food and beverage management: For the hospitality, tourism and event industries. 3rd ed. Oxford: </w:t>
      </w:r>
      <w:proofErr w:type="spellStart"/>
      <w:r w:rsidRPr="00B34832">
        <w:rPr>
          <w:rFonts w:eastAsia="Times New Roman" w:cs="Times New Roman"/>
          <w:lang w:eastAsia="en-GB"/>
        </w:rPr>
        <w:t>Goodfellow</w:t>
      </w:r>
      <w:proofErr w:type="spellEnd"/>
      <w:r w:rsidRPr="00B34832">
        <w:rPr>
          <w:rFonts w:eastAsia="Times New Roman" w:cs="Times New Roman"/>
          <w:lang w:eastAsia="en-GB"/>
        </w:rPr>
        <w:t>.</w:t>
      </w:r>
    </w:p>
    <w:p w14:paraId="26AC4A09" w14:textId="77777777" w:rsidR="00B34832" w:rsidRPr="00B34832" w:rsidRDefault="00B34832" w:rsidP="00B34832">
      <w:pPr>
        <w:ind w:left="567" w:hanging="567"/>
        <w:rPr>
          <w:rFonts w:eastAsia="Times New Roman" w:cs="Times New Roman"/>
          <w:lang w:eastAsia="en-GB"/>
        </w:rPr>
      </w:pPr>
      <w:proofErr w:type="gramStart"/>
      <w:r w:rsidRPr="00B34832">
        <w:rPr>
          <w:rFonts w:eastAsia="Times New Roman" w:cs="Times New Roman"/>
          <w:lang w:eastAsia="en-GB"/>
        </w:rPr>
        <w:t>Cousins, J. (2020) Food and beverage service.</w:t>
      </w:r>
      <w:proofErr w:type="gramEnd"/>
      <w:r w:rsidRPr="00B34832">
        <w:rPr>
          <w:rFonts w:eastAsia="Times New Roman" w:cs="Times New Roman"/>
          <w:lang w:eastAsia="en-GB"/>
        </w:rPr>
        <w:t xml:space="preserve"> 9th ed. London: </w:t>
      </w:r>
      <w:proofErr w:type="spellStart"/>
      <w:r w:rsidRPr="00B34832">
        <w:rPr>
          <w:rFonts w:eastAsia="Times New Roman" w:cs="Times New Roman"/>
          <w:lang w:eastAsia="en-GB"/>
        </w:rPr>
        <w:t>Hodder</w:t>
      </w:r>
      <w:proofErr w:type="spellEnd"/>
      <w:r w:rsidRPr="00B34832">
        <w:rPr>
          <w:rFonts w:eastAsia="Times New Roman" w:cs="Times New Roman"/>
          <w:lang w:eastAsia="en-GB"/>
        </w:rPr>
        <w:t xml:space="preserve"> Education Group.</w:t>
      </w:r>
    </w:p>
    <w:p w14:paraId="3AA0F1D1" w14:textId="77777777" w:rsidR="00B34832" w:rsidRPr="00B34832" w:rsidRDefault="00B34832" w:rsidP="00B34832">
      <w:pPr>
        <w:ind w:left="567" w:hanging="567"/>
        <w:rPr>
          <w:rFonts w:eastAsia="Times New Roman" w:cs="Times New Roman"/>
          <w:lang w:eastAsia="en-GB"/>
        </w:rPr>
      </w:pPr>
      <w:r w:rsidRPr="00B34832">
        <w:rPr>
          <w:rFonts w:eastAsia="Times New Roman" w:cs="Times New Roman"/>
          <w:lang w:eastAsia="en-GB"/>
        </w:rPr>
        <w:t xml:space="preserve">Davis, B. et al. (2018) Food and Beverage Management. 6 </w:t>
      </w:r>
      <w:proofErr w:type="spellStart"/>
      <w:r w:rsidRPr="00B34832">
        <w:rPr>
          <w:rFonts w:eastAsia="Times New Roman" w:cs="Times New Roman"/>
          <w:lang w:eastAsia="en-GB"/>
        </w:rPr>
        <w:t>edn</w:t>
      </w:r>
      <w:proofErr w:type="spellEnd"/>
      <w:r w:rsidRPr="00B34832">
        <w:rPr>
          <w:rFonts w:eastAsia="Times New Roman" w:cs="Times New Roman"/>
          <w:lang w:eastAsia="en-GB"/>
        </w:rPr>
        <w:t xml:space="preserve"> London: </w:t>
      </w:r>
      <w:proofErr w:type="spellStart"/>
      <w:r w:rsidRPr="00B34832">
        <w:rPr>
          <w:rFonts w:eastAsia="Times New Roman" w:cs="Times New Roman"/>
          <w:lang w:eastAsia="en-GB"/>
        </w:rPr>
        <w:t>Routledge</w:t>
      </w:r>
      <w:proofErr w:type="spellEnd"/>
      <w:r w:rsidRPr="00B34832">
        <w:rPr>
          <w:rFonts w:eastAsia="Times New Roman" w:cs="Times New Roman"/>
          <w:lang w:eastAsia="en-GB"/>
        </w:rPr>
        <w:t>.</w:t>
      </w:r>
    </w:p>
    <w:p w14:paraId="4B69C1C1" w14:textId="77777777" w:rsidR="00B34832" w:rsidRPr="00B34832" w:rsidRDefault="00B34832" w:rsidP="00B34832">
      <w:pPr>
        <w:ind w:left="567" w:hanging="567"/>
        <w:rPr>
          <w:rFonts w:eastAsia="Times New Roman" w:cs="Times New Roman"/>
          <w:lang w:eastAsia="en-GB"/>
        </w:rPr>
      </w:pPr>
      <w:proofErr w:type="spellStart"/>
      <w:r w:rsidRPr="00B34832">
        <w:rPr>
          <w:rFonts w:eastAsia="Times New Roman" w:cs="Times New Roman"/>
          <w:lang w:eastAsia="en-GB"/>
        </w:rPr>
        <w:t>Foskett</w:t>
      </w:r>
      <w:proofErr w:type="spellEnd"/>
      <w:r w:rsidRPr="00B34832">
        <w:rPr>
          <w:rFonts w:eastAsia="Times New Roman" w:cs="Times New Roman"/>
          <w:lang w:eastAsia="en-GB"/>
        </w:rPr>
        <w:t xml:space="preserve">, D. et al. (2021) The Theory of Hospitality and Catering. 14th Edition. London: </w:t>
      </w:r>
      <w:proofErr w:type="spellStart"/>
      <w:r w:rsidRPr="00B34832">
        <w:rPr>
          <w:rFonts w:eastAsia="Times New Roman" w:cs="Times New Roman"/>
          <w:lang w:eastAsia="en-GB"/>
        </w:rPr>
        <w:t>Hodder</w:t>
      </w:r>
      <w:proofErr w:type="spellEnd"/>
      <w:r w:rsidRPr="00B34832">
        <w:rPr>
          <w:rFonts w:eastAsia="Times New Roman" w:cs="Times New Roman"/>
          <w:lang w:eastAsia="en-GB"/>
        </w:rPr>
        <w:t xml:space="preserve"> Education Group.</w:t>
      </w:r>
    </w:p>
    <w:p w14:paraId="333AF95B" w14:textId="77777777" w:rsidR="00B34832" w:rsidRPr="00B34832" w:rsidRDefault="00B34832" w:rsidP="00B34832">
      <w:pPr>
        <w:ind w:left="567" w:hanging="567"/>
        <w:rPr>
          <w:rFonts w:eastAsia="Times New Roman" w:cs="Times New Roman"/>
          <w:lang w:eastAsia="en-GB"/>
        </w:rPr>
      </w:pPr>
      <w:r w:rsidRPr="00B34832">
        <w:rPr>
          <w:rFonts w:eastAsia="Times New Roman" w:cs="Times New Roman"/>
          <w:lang w:eastAsia="en-GB"/>
        </w:rPr>
        <w:t>Johnston, R. (2012) Service operations management: improving service delivery. 4th ed. Harlow, England: Pearson.</w:t>
      </w:r>
    </w:p>
    <w:p w14:paraId="787CF5A4" w14:textId="77777777" w:rsidR="00B34832" w:rsidRPr="00B34832" w:rsidRDefault="00B34832" w:rsidP="00B34832">
      <w:pPr>
        <w:ind w:left="567" w:hanging="567"/>
        <w:rPr>
          <w:rFonts w:eastAsia="Times New Roman" w:cs="Times New Roman"/>
          <w:lang w:eastAsia="en-GB"/>
        </w:rPr>
      </w:pPr>
      <w:proofErr w:type="spellStart"/>
      <w:r w:rsidRPr="00B34832">
        <w:rPr>
          <w:rFonts w:eastAsia="Times New Roman" w:cs="Times New Roman"/>
          <w:lang w:eastAsia="en-GB"/>
        </w:rPr>
        <w:t>Motarjemi</w:t>
      </w:r>
      <w:proofErr w:type="spellEnd"/>
      <w:r w:rsidRPr="00B34832">
        <w:rPr>
          <w:rFonts w:eastAsia="Times New Roman" w:cs="Times New Roman"/>
          <w:lang w:eastAsia="en-GB"/>
        </w:rPr>
        <w:t xml:space="preserve">, Y and </w:t>
      </w:r>
      <w:proofErr w:type="spellStart"/>
      <w:r w:rsidRPr="00B34832">
        <w:rPr>
          <w:rFonts w:eastAsia="Times New Roman" w:cs="Times New Roman"/>
          <w:lang w:eastAsia="en-GB"/>
        </w:rPr>
        <w:t>Lelieveld</w:t>
      </w:r>
      <w:proofErr w:type="spellEnd"/>
      <w:r w:rsidRPr="00B34832">
        <w:rPr>
          <w:rFonts w:eastAsia="Times New Roman" w:cs="Times New Roman"/>
          <w:lang w:eastAsia="en-GB"/>
        </w:rPr>
        <w:t>, H (2014) Food safety management: a practical guide for the food industry. Illustrated edition. Amsterdam: Academic Press.</w:t>
      </w:r>
    </w:p>
    <w:p w14:paraId="6CE88FC2" w14:textId="77777777" w:rsidR="00B34832" w:rsidRDefault="00B34832" w:rsidP="00B34832">
      <w:pPr>
        <w:ind w:left="567" w:hanging="567"/>
        <w:rPr>
          <w:rFonts w:eastAsia="Times New Roman" w:cs="Times New Roman"/>
          <w:lang w:eastAsia="en-GB"/>
        </w:rPr>
      </w:pPr>
      <w:proofErr w:type="gramStart"/>
      <w:r w:rsidRPr="00B34832">
        <w:rPr>
          <w:rFonts w:eastAsia="Times New Roman" w:cs="Times New Roman"/>
          <w:lang w:eastAsia="en-GB"/>
        </w:rPr>
        <w:t>Walker, J (2017) Introduction to Hospitality.</w:t>
      </w:r>
      <w:proofErr w:type="gramEnd"/>
      <w:r w:rsidRPr="00B34832">
        <w:rPr>
          <w:rFonts w:eastAsia="Times New Roman" w:cs="Times New Roman"/>
          <w:lang w:eastAsia="en-GB"/>
        </w:rPr>
        <w:t xml:space="preserve"> Harlow: Pearson Education Limited.</w:t>
      </w:r>
    </w:p>
    <w:p w14:paraId="4C028BB1" w14:textId="18B5F2EC" w:rsidR="00243A2E" w:rsidRDefault="00243A2E" w:rsidP="00B34832">
      <w:pPr>
        <w:ind w:left="567" w:hanging="567"/>
        <w:rPr>
          <w:rFonts w:eastAsia="Times New Roman" w:cs="Times New Roman"/>
          <w:lang w:eastAsia="en-GB"/>
        </w:rPr>
      </w:pPr>
      <w:proofErr w:type="spellStart"/>
      <w:r w:rsidRPr="00B34832">
        <w:rPr>
          <w:rFonts w:eastAsia="Times New Roman" w:cs="Times New Roman"/>
          <w:lang w:eastAsia="en-GB"/>
        </w:rPr>
        <w:t>Zutshi</w:t>
      </w:r>
      <w:proofErr w:type="spellEnd"/>
      <w:r w:rsidRPr="00B34832">
        <w:rPr>
          <w:rFonts w:eastAsia="Times New Roman" w:cs="Times New Roman"/>
          <w:lang w:eastAsia="en-GB"/>
        </w:rPr>
        <w:t>, A. (2019) ‘How to develop well-informed and assured teams to embed food safety</w:t>
      </w:r>
    </w:p>
    <w:p w14:paraId="08FF35CD" w14:textId="77777777" w:rsidR="00346AD6" w:rsidRPr="00AB680E" w:rsidRDefault="00346AD6" w:rsidP="00346AD6">
      <w:pPr>
        <w:ind w:left="567" w:hanging="567"/>
        <w:rPr>
          <w:rFonts w:eastAsia="Times New Roman" w:cs="Times New Roman"/>
          <w:lang w:eastAsia="en-GB"/>
        </w:rPr>
      </w:pPr>
      <w:proofErr w:type="gramStart"/>
      <w:r w:rsidRPr="00B34832">
        <w:rPr>
          <w:rFonts w:eastAsia="Times New Roman" w:cs="Times New Roman"/>
          <w:lang w:eastAsia="en-GB"/>
        </w:rPr>
        <w:t>compliance</w:t>
      </w:r>
      <w:proofErr w:type="gramEnd"/>
      <w:r w:rsidRPr="00B34832">
        <w:rPr>
          <w:rFonts w:eastAsia="Times New Roman" w:cs="Times New Roman"/>
          <w:lang w:eastAsia="en-GB"/>
        </w:rPr>
        <w:t xml:space="preserve"> in the UK catering and hospitality industry’, Perspectives in Public Health, 139(6), pp. 294–295.</w:t>
      </w:r>
    </w:p>
    <w:p w14:paraId="42C13446" w14:textId="77777777" w:rsidR="00346AD6" w:rsidRPr="00B34832" w:rsidRDefault="00346AD6" w:rsidP="00B34832">
      <w:pPr>
        <w:ind w:left="567" w:hanging="567"/>
        <w:rPr>
          <w:rFonts w:eastAsia="Times New Roman" w:cs="Times New Roman"/>
          <w:lang w:eastAsia="en-GB"/>
        </w:rPr>
      </w:pPr>
    </w:p>
    <w:p w14:paraId="21A0EF60" w14:textId="5CC497DC" w:rsidR="00004B62" w:rsidRPr="00AB680E" w:rsidRDefault="00E7024C" w:rsidP="00AB680E">
      <w:pPr>
        <w:ind w:left="567" w:hanging="567"/>
        <w:rPr>
          <w:rFonts w:eastAsia="Times New Roman" w:cs="Times New Roman"/>
          <w:lang w:eastAsia="en-GB"/>
        </w:rPr>
      </w:pPr>
      <w:r>
        <w:rPr>
          <w:rFonts w:eastAsia="Times New Roman" w:cs="Times New Roman"/>
          <w:noProof/>
          <w:lang w:val="en-US"/>
        </w:rPr>
        <w:lastRenderedPageBreak/>
        <w:drawing>
          <wp:inline distT="0" distB="0" distL="0" distR="0" wp14:anchorId="2FB15D8C" wp14:editId="63ED50EF">
            <wp:extent cx="5815965" cy="8229600"/>
            <wp:effectExtent l="0" t="0" r="635" b="0"/>
            <wp:docPr id="3" name="Picture 1" descr="MACHD:Users:apple:Desktop:Class Work:SEPTEMBER Sesssion:Hotel Placement - Food &amp; Beverage Operations (BMIH4002):Assignment:Menu Assignment:Black and Gold Elegant Modern Corporate Cover Lette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HD:Users:apple:Desktop:Class Work:SEPTEMBER Sesssion:Hotel Placement - Food &amp; Beverage Operations (BMIH4002):Assignment:Menu Assignment:Black and Gold Elegant Modern Corporate Cover Letter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5965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04B62" w:rsidRPr="00AB680E" w:rsidSect="002130C5">
      <w:footerReference w:type="default" r:id="rId9"/>
      <w:pgSz w:w="12240" w:h="15840"/>
      <w:pgMar w:top="1440" w:right="1440" w:bottom="1440" w:left="1440" w:header="720" w:footer="720" w:gutter="0"/>
      <w:pgNumType w:start="1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F74F0C6" w14:textId="77777777" w:rsidR="00E7024C" w:rsidRDefault="00E7024C">
      <w:pPr>
        <w:spacing w:after="0" w:line="240" w:lineRule="auto"/>
      </w:pPr>
      <w:r>
        <w:separator/>
      </w:r>
    </w:p>
  </w:endnote>
  <w:endnote w:type="continuationSeparator" w:id="0">
    <w:p w14:paraId="342C97EE" w14:textId="77777777" w:rsidR="00E7024C" w:rsidRDefault="00E702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游ゴシック Light">
    <w:panose1 w:val="00000000000000000000"/>
    <w:charset w:val="80"/>
    <w:family w:val="roman"/>
    <w:notTrueType/>
    <w:pitch w:val="default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altName w:val="Tahoma"/>
    <w:charset w:val="00"/>
    <w:family w:val="swiss"/>
    <w:pitch w:val="variable"/>
    <w:sig w:usb0="E4002EFF" w:usb1="C000247B" w:usb2="00000009" w:usb3="00000000" w:csb0="000001FF" w:csb1="00000000"/>
  </w:font>
  <w:font w:name="游明朝"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190316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695FA1" w14:textId="77777777" w:rsidR="00E7024C" w:rsidRDefault="00E7024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A5E04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43869CCC" w14:textId="77777777" w:rsidR="00E7024C" w:rsidRDefault="00E7024C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EAEBAE4" w14:textId="77777777" w:rsidR="00E7024C" w:rsidRDefault="00E7024C">
      <w:pPr>
        <w:spacing w:after="0" w:line="240" w:lineRule="auto"/>
      </w:pPr>
      <w:r>
        <w:separator/>
      </w:r>
    </w:p>
  </w:footnote>
  <w:footnote w:type="continuationSeparator" w:id="0">
    <w:p w14:paraId="72FBA84A" w14:textId="77777777" w:rsidR="00E7024C" w:rsidRDefault="00E7024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2MbYwsTA3MzE2tzQ0t7BQ0lEKTi0uzszPAykwqgUAwlsRqSwAAAA="/>
  </w:docVars>
  <w:rsids>
    <w:rsidRoot w:val="000B0587"/>
    <w:rsid w:val="00004B62"/>
    <w:rsid w:val="000777F0"/>
    <w:rsid w:val="000B0587"/>
    <w:rsid w:val="000F309D"/>
    <w:rsid w:val="00116F4D"/>
    <w:rsid w:val="002130C5"/>
    <w:rsid w:val="00243A2E"/>
    <w:rsid w:val="003046CF"/>
    <w:rsid w:val="00307CC5"/>
    <w:rsid w:val="00346AD6"/>
    <w:rsid w:val="003864EB"/>
    <w:rsid w:val="00526128"/>
    <w:rsid w:val="005B29C3"/>
    <w:rsid w:val="009C6087"/>
    <w:rsid w:val="00A961C0"/>
    <w:rsid w:val="00AB680E"/>
    <w:rsid w:val="00B34832"/>
    <w:rsid w:val="00C37157"/>
    <w:rsid w:val="00C74CFD"/>
    <w:rsid w:val="00D3421D"/>
    <w:rsid w:val="00D344C6"/>
    <w:rsid w:val="00D87EA2"/>
    <w:rsid w:val="00DA5E04"/>
    <w:rsid w:val="00E7024C"/>
    <w:rsid w:val="00E70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CF4E91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4"/>
        <w:lang w:val="en-US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44C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44C6"/>
    <w:pPr>
      <w:keepNext/>
      <w:keepLines/>
      <w:spacing w:before="240" w:after="0"/>
      <w:outlineLvl w:val="0"/>
    </w:pPr>
    <w:rPr>
      <w:rFonts w:eastAsiaTheme="majorEastAsia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44C6"/>
    <w:pPr>
      <w:keepNext/>
      <w:keepLines/>
      <w:spacing w:before="40" w:after="0"/>
      <w:outlineLvl w:val="1"/>
    </w:pPr>
    <w:rPr>
      <w:rFonts w:eastAsiaTheme="majorEastAsia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44C6"/>
    <w:pPr>
      <w:keepNext/>
      <w:keepLines/>
      <w:spacing w:before="40" w:after="0"/>
      <w:outlineLvl w:val="2"/>
    </w:pPr>
    <w:rPr>
      <w:rFonts w:eastAsiaTheme="majorEastAsia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44C6"/>
    <w:rPr>
      <w:rFonts w:eastAsiaTheme="majorEastAsia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344C6"/>
    <w:rPr>
      <w:rFonts w:eastAsiaTheme="majorEastAsia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D344C6"/>
    <w:rPr>
      <w:rFonts w:eastAsiaTheme="majorEastAsia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D344C6"/>
    <w:pPr>
      <w:spacing w:after="0"/>
      <w:contextualSpacing/>
      <w:jc w:val="center"/>
    </w:pPr>
    <w:rPr>
      <w:rFonts w:eastAsiaTheme="majorEastAsia"/>
      <w:spacing w:val="-10"/>
      <w:kern w:val="28"/>
      <w:sz w:val="36"/>
    </w:rPr>
  </w:style>
  <w:style w:type="character" w:customStyle="1" w:styleId="TitleChar">
    <w:name w:val="Title Char"/>
    <w:basedOn w:val="DefaultParagraphFont"/>
    <w:link w:val="Title"/>
    <w:uiPriority w:val="10"/>
    <w:rsid w:val="00D344C6"/>
    <w:rPr>
      <w:rFonts w:eastAsiaTheme="majorEastAsia"/>
      <w:spacing w:val="-10"/>
      <w:kern w:val="28"/>
      <w:sz w:val="36"/>
    </w:rPr>
  </w:style>
  <w:style w:type="paragraph" w:styleId="Footer">
    <w:name w:val="footer"/>
    <w:basedOn w:val="Normal"/>
    <w:link w:val="FooterChar"/>
    <w:uiPriority w:val="99"/>
    <w:unhideWhenUsed/>
    <w:rsid w:val="00B34832"/>
    <w:pPr>
      <w:tabs>
        <w:tab w:val="center" w:pos="4680"/>
        <w:tab w:val="right" w:pos="9360"/>
      </w:tabs>
      <w:spacing w:after="0" w:line="240" w:lineRule="auto"/>
    </w:pPr>
    <w:rPr>
      <w:rFonts w:eastAsia="Times New Roman" w:cs="Times New Roman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B34832"/>
    <w:rPr>
      <w:rFonts w:eastAsia="Times New Roman" w:cs="Times New Roman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AB680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B680E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30C5"/>
    <w:pPr>
      <w:spacing w:after="0" w:line="240" w:lineRule="auto"/>
    </w:pPr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30C5"/>
    <w:rPr>
      <w:rFonts w:ascii="Lucida Grande" w:hAnsi="Lucida Grande"/>
      <w:sz w:val="18"/>
      <w:szCs w:val="18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4"/>
        <w:lang w:val="en-US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44C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44C6"/>
    <w:pPr>
      <w:keepNext/>
      <w:keepLines/>
      <w:spacing w:before="240" w:after="0"/>
      <w:outlineLvl w:val="0"/>
    </w:pPr>
    <w:rPr>
      <w:rFonts w:eastAsiaTheme="majorEastAsia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44C6"/>
    <w:pPr>
      <w:keepNext/>
      <w:keepLines/>
      <w:spacing w:before="40" w:after="0"/>
      <w:outlineLvl w:val="1"/>
    </w:pPr>
    <w:rPr>
      <w:rFonts w:eastAsiaTheme="majorEastAsia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44C6"/>
    <w:pPr>
      <w:keepNext/>
      <w:keepLines/>
      <w:spacing w:before="40" w:after="0"/>
      <w:outlineLvl w:val="2"/>
    </w:pPr>
    <w:rPr>
      <w:rFonts w:eastAsiaTheme="majorEastAsia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44C6"/>
    <w:rPr>
      <w:rFonts w:eastAsiaTheme="majorEastAsia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344C6"/>
    <w:rPr>
      <w:rFonts w:eastAsiaTheme="majorEastAsia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D344C6"/>
    <w:rPr>
      <w:rFonts w:eastAsiaTheme="majorEastAsia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D344C6"/>
    <w:pPr>
      <w:spacing w:after="0"/>
      <w:contextualSpacing/>
      <w:jc w:val="center"/>
    </w:pPr>
    <w:rPr>
      <w:rFonts w:eastAsiaTheme="majorEastAsia"/>
      <w:spacing w:val="-10"/>
      <w:kern w:val="28"/>
      <w:sz w:val="36"/>
    </w:rPr>
  </w:style>
  <w:style w:type="character" w:customStyle="1" w:styleId="TitleChar">
    <w:name w:val="Title Char"/>
    <w:basedOn w:val="DefaultParagraphFont"/>
    <w:link w:val="Title"/>
    <w:uiPriority w:val="10"/>
    <w:rsid w:val="00D344C6"/>
    <w:rPr>
      <w:rFonts w:eastAsiaTheme="majorEastAsia"/>
      <w:spacing w:val="-10"/>
      <w:kern w:val="28"/>
      <w:sz w:val="36"/>
    </w:rPr>
  </w:style>
  <w:style w:type="paragraph" w:styleId="Footer">
    <w:name w:val="footer"/>
    <w:basedOn w:val="Normal"/>
    <w:link w:val="FooterChar"/>
    <w:uiPriority w:val="99"/>
    <w:unhideWhenUsed/>
    <w:rsid w:val="00B34832"/>
    <w:pPr>
      <w:tabs>
        <w:tab w:val="center" w:pos="4680"/>
        <w:tab w:val="right" w:pos="9360"/>
      </w:tabs>
      <w:spacing w:after="0" w:line="240" w:lineRule="auto"/>
    </w:pPr>
    <w:rPr>
      <w:rFonts w:eastAsia="Times New Roman" w:cs="Times New Roman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B34832"/>
    <w:rPr>
      <w:rFonts w:eastAsia="Times New Roman" w:cs="Times New Roman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AB680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B680E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30C5"/>
    <w:pPr>
      <w:spacing w:after="0" w:line="240" w:lineRule="auto"/>
    </w:pPr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30C5"/>
    <w:rPr>
      <w:rFonts w:ascii="Lucida Grande" w:hAnsi="Lucida Grande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4792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49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jpeg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6</Pages>
  <Words>682</Words>
  <Characters>3894</Characters>
  <Application>Microsoft Macintosh Word</Application>
  <DocSecurity>0</DocSecurity>
  <Lines>32</Lines>
  <Paragraphs>9</Paragraphs>
  <ScaleCrop>false</ScaleCrop>
  <Company/>
  <LinksUpToDate>false</LinksUpToDate>
  <CharactersWithSpaces>4567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Macbook</cp:lastModifiedBy>
  <cp:revision>4</cp:revision>
  <dcterms:created xsi:type="dcterms:W3CDTF">2023-11-07T16:35:00Z</dcterms:created>
  <dcterms:modified xsi:type="dcterms:W3CDTF">2023-11-09T13:37:00Z</dcterms:modified>
</cp:coreProperties>
</file>