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D39C24" w14:textId="03563841" w:rsidR="002A5BAB" w:rsidRDefault="005E6D58">
      <w:pPr>
        <w:rPr>
          <w:sz w:val="24"/>
        </w:rPr>
      </w:pPr>
      <w:r>
        <w:rPr>
          <w:sz w:val="24"/>
        </w:rPr>
        <w:t>“9/11 damaged the status of Muslims in the United Kingdom” Discuss.</w:t>
      </w:r>
    </w:p>
    <w:p w14:paraId="3C53DA66" w14:textId="1CDEFFA2" w:rsidR="00D87631" w:rsidRDefault="00D87631">
      <w:pPr>
        <w:rPr>
          <w:sz w:val="24"/>
        </w:rPr>
      </w:pPr>
      <w:r>
        <w:rPr>
          <w:sz w:val="24"/>
        </w:rPr>
        <w:t>Since the September eleven terrorist attacks on the World Trade Centre in 2001, Islam has come under a microscope in the West (Ruthven, 2012, p. 1). Following 9/11</w:t>
      </w:r>
      <w:r w:rsidR="003C5B7C">
        <w:rPr>
          <w:sz w:val="24"/>
        </w:rPr>
        <w:t>,</w:t>
      </w:r>
      <w:r>
        <w:rPr>
          <w:sz w:val="24"/>
        </w:rPr>
        <w:t xml:space="preserve"> Islamophobia </w:t>
      </w:r>
      <w:r w:rsidR="009C642B">
        <w:rPr>
          <w:sz w:val="24"/>
        </w:rPr>
        <w:t xml:space="preserve">has </w:t>
      </w:r>
      <w:r>
        <w:rPr>
          <w:sz w:val="24"/>
        </w:rPr>
        <w:t>become more prominent, the ‘War on Terror’ was launched in America and the media</w:t>
      </w:r>
      <w:r w:rsidR="00032329">
        <w:rPr>
          <w:sz w:val="24"/>
        </w:rPr>
        <w:t xml:space="preserve"> </w:t>
      </w:r>
      <w:r>
        <w:rPr>
          <w:sz w:val="24"/>
        </w:rPr>
        <w:t xml:space="preserve">made Islam the core topic for scrutiny and analysis (Ruthven 2012, p.1). </w:t>
      </w:r>
      <w:r w:rsidR="00032329">
        <w:rPr>
          <w:sz w:val="24"/>
        </w:rPr>
        <w:t xml:space="preserve">The image of Muslims as ‘terrorists’ has become prevalent, as most news stations seem to agree upon </w:t>
      </w:r>
      <w:bookmarkStart w:id="0" w:name="_GoBack"/>
      <w:bookmarkEnd w:id="0"/>
      <w:r w:rsidR="00032329">
        <w:rPr>
          <w:sz w:val="24"/>
        </w:rPr>
        <w:t xml:space="preserve">one </w:t>
      </w:r>
      <w:r w:rsidR="007A376C">
        <w:rPr>
          <w:sz w:val="24"/>
        </w:rPr>
        <w:t xml:space="preserve">single </w:t>
      </w:r>
      <w:r w:rsidR="00032329">
        <w:rPr>
          <w:sz w:val="24"/>
        </w:rPr>
        <w:t>notion; that Islam is a substantial threat to Western culture and society (Said,</w:t>
      </w:r>
      <w:r w:rsidR="004C1F60">
        <w:rPr>
          <w:sz w:val="24"/>
        </w:rPr>
        <w:t xml:space="preserve"> </w:t>
      </w:r>
      <w:r w:rsidR="00032329">
        <w:rPr>
          <w:sz w:val="24"/>
        </w:rPr>
        <w:t>1997, p. 144)</w:t>
      </w:r>
      <w:r w:rsidR="003C5B7C">
        <w:rPr>
          <w:sz w:val="24"/>
        </w:rPr>
        <w:t>. This essay will specifically examine the effects that 9/11 had on Muslims in the U.K, whilst a</w:t>
      </w:r>
      <w:r w:rsidR="00B53F33">
        <w:rPr>
          <w:sz w:val="24"/>
        </w:rPr>
        <w:t>nalysing</w:t>
      </w:r>
      <w:r w:rsidR="003C5B7C">
        <w:rPr>
          <w:sz w:val="24"/>
        </w:rPr>
        <w:t xml:space="preserve"> whether their status was damaged </w:t>
      </w:r>
      <w:r w:rsidR="00D57A9A">
        <w:rPr>
          <w:sz w:val="24"/>
        </w:rPr>
        <w:t xml:space="preserve">in </w:t>
      </w:r>
      <w:r w:rsidR="007A376C">
        <w:rPr>
          <w:sz w:val="24"/>
        </w:rPr>
        <w:t>its aftermath.</w:t>
      </w:r>
    </w:p>
    <w:p w14:paraId="226F9C10" w14:textId="443A6A5E" w:rsidR="004C1F60" w:rsidRDefault="00D57A9A">
      <w:pPr>
        <w:rPr>
          <w:sz w:val="24"/>
        </w:rPr>
      </w:pPr>
      <w:r>
        <w:rPr>
          <w:sz w:val="24"/>
        </w:rPr>
        <w:t xml:space="preserve">The first crucial aspect to discuss is George Bush’ ‘War on Terror’. To clarify, the ‘War on Terror’ was launched </w:t>
      </w:r>
      <w:r w:rsidR="009C642B">
        <w:rPr>
          <w:sz w:val="24"/>
        </w:rPr>
        <w:t xml:space="preserve">by the Bush administration </w:t>
      </w:r>
      <w:r>
        <w:rPr>
          <w:sz w:val="24"/>
        </w:rPr>
        <w:t>following 9/11, to destroy the Taliban regime who were believed to have been responsible</w:t>
      </w:r>
      <w:r w:rsidR="009C642B">
        <w:rPr>
          <w:sz w:val="24"/>
        </w:rPr>
        <w:t xml:space="preserve"> for the attacks</w:t>
      </w:r>
      <w:r>
        <w:rPr>
          <w:sz w:val="24"/>
        </w:rPr>
        <w:t xml:space="preserve"> (Rogers, 2003, p.6). </w:t>
      </w:r>
      <w:r w:rsidR="00B849DE">
        <w:rPr>
          <w:sz w:val="24"/>
        </w:rPr>
        <w:t>T</w:t>
      </w:r>
      <w:r w:rsidR="009C642B">
        <w:rPr>
          <w:sz w:val="24"/>
        </w:rPr>
        <w:t>he</w:t>
      </w:r>
      <w:r>
        <w:rPr>
          <w:sz w:val="24"/>
        </w:rPr>
        <w:t xml:space="preserve"> ‘War on Terror’ was consistently broadcast in</w:t>
      </w:r>
      <w:r w:rsidR="009C642B">
        <w:rPr>
          <w:sz w:val="24"/>
        </w:rPr>
        <w:t xml:space="preserve"> the</w:t>
      </w:r>
      <w:r>
        <w:rPr>
          <w:sz w:val="24"/>
        </w:rPr>
        <w:t xml:space="preserve"> British media</w:t>
      </w:r>
      <w:r w:rsidR="00B849DE">
        <w:rPr>
          <w:sz w:val="24"/>
        </w:rPr>
        <w:t xml:space="preserve"> therefore,</w:t>
      </w:r>
      <w:r>
        <w:rPr>
          <w:sz w:val="24"/>
        </w:rPr>
        <w:t xml:space="preserve"> on popular</w:t>
      </w:r>
      <w:r w:rsidR="00D120EC">
        <w:rPr>
          <w:sz w:val="24"/>
        </w:rPr>
        <w:t xml:space="preserve"> news</w:t>
      </w:r>
      <w:r>
        <w:rPr>
          <w:sz w:val="24"/>
        </w:rPr>
        <w:t xml:space="preserve"> channels such as BBC and ITV (</w:t>
      </w:r>
      <w:r w:rsidR="00ED324D">
        <w:rPr>
          <w:sz w:val="24"/>
        </w:rPr>
        <w:t>Lewis, Mason and Moore, 2011, p. 41</w:t>
      </w:r>
      <w:r>
        <w:rPr>
          <w:sz w:val="24"/>
        </w:rPr>
        <w:t xml:space="preserve">). </w:t>
      </w:r>
      <w:r w:rsidR="00D120EC">
        <w:rPr>
          <w:sz w:val="24"/>
        </w:rPr>
        <w:t>This campaign was launched as a ‘crusade’, and as Bush stated: “Every nation, in every region, now has a decision to make. Either you are with us, or you are with the terrorists” (The National Review, 2003, p. 15). Firstly, the term ‘crusade’ is problematic</w:t>
      </w:r>
      <w:r w:rsidR="009C642B">
        <w:rPr>
          <w:sz w:val="24"/>
        </w:rPr>
        <w:t xml:space="preserve"> here</w:t>
      </w:r>
      <w:r w:rsidR="00D120EC">
        <w:rPr>
          <w:sz w:val="24"/>
        </w:rPr>
        <w:t xml:space="preserve">, as it represents </w:t>
      </w:r>
      <w:r w:rsidR="009C642B">
        <w:rPr>
          <w:sz w:val="24"/>
        </w:rPr>
        <w:t xml:space="preserve">the historic </w:t>
      </w:r>
      <w:r w:rsidR="00D120EC">
        <w:rPr>
          <w:sz w:val="24"/>
        </w:rPr>
        <w:t>Christian wars against Islam, which to UK citizens, would resurrect the historical divide between Christ</w:t>
      </w:r>
      <w:r w:rsidR="009C642B">
        <w:rPr>
          <w:sz w:val="24"/>
        </w:rPr>
        <w:t>ianity and Islam.</w:t>
      </w:r>
      <w:r w:rsidR="00D120EC">
        <w:rPr>
          <w:sz w:val="24"/>
        </w:rPr>
        <w:t xml:space="preserve"> </w:t>
      </w:r>
      <w:r w:rsidR="009C642B">
        <w:rPr>
          <w:sz w:val="24"/>
        </w:rPr>
        <w:t>S</w:t>
      </w:r>
      <w:r w:rsidR="00D120EC">
        <w:rPr>
          <w:sz w:val="24"/>
        </w:rPr>
        <w:t>econdly, this phrase put an exorbitant a</w:t>
      </w:r>
      <w:r w:rsidR="009C642B">
        <w:rPr>
          <w:sz w:val="24"/>
        </w:rPr>
        <w:t>m</w:t>
      </w:r>
      <w:r w:rsidR="00D120EC">
        <w:rPr>
          <w:sz w:val="24"/>
        </w:rPr>
        <w:t>ou</w:t>
      </w:r>
      <w:r w:rsidR="009C642B">
        <w:rPr>
          <w:sz w:val="24"/>
        </w:rPr>
        <w:t>n</w:t>
      </w:r>
      <w:r w:rsidR="00D120EC">
        <w:rPr>
          <w:sz w:val="24"/>
        </w:rPr>
        <w:t>t of pressure on UK Muslims to consistently prove to the British public that they were not ‘with the Islamic terrorists’</w:t>
      </w:r>
      <w:r w:rsidR="009C642B">
        <w:rPr>
          <w:sz w:val="24"/>
        </w:rPr>
        <w:t xml:space="preserve">, but with </w:t>
      </w:r>
      <w:r w:rsidR="007A376C">
        <w:rPr>
          <w:sz w:val="24"/>
        </w:rPr>
        <w:t>Britain.</w:t>
      </w:r>
    </w:p>
    <w:p w14:paraId="349A0160" w14:textId="6C48E9B3" w:rsidR="00541F82" w:rsidRDefault="00D120EC">
      <w:pPr>
        <w:rPr>
          <w:sz w:val="24"/>
        </w:rPr>
      </w:pPr>
      <w:r>
        <w:rPr>
          <w:sz w:val="24"/>
        </w:rPr>
        <w:t>As president, Bush was an extremely authoritative and influential figure, and so it could be argued that his speeches on UK news stations would have had a considerable impact on the UK and their view on Islam</w:t>
      </w:r>
      <w:r w:rsidR="00BD6FE7">
        <w:rPr>
          <w:sz w:val="24"/>
        </w:rPr>
        <w:t xml:space="preserve">. It could certainly be argued that </w:t>
      </w:r>
      <w:r w:rsidR="007A376C">
        <w:rPr>
          <w:sz w:val="24"/>
        </w:rPr>
        <w:t>Bush’</w:t>
      </w:r>
      <w:r w:rsidR="0027177C">
        <w:rPr>
          <w:sz w:val="24"/>
        </w:rPr>
        <w:t>s</w:t>
      </w:r>
      <w:r w:rsidR="009C642B">
        <w:rPr>
          <w:sz w:val="24"/>
        </w:rPr>
        <w:t xml:space="preserve"> ‘War on Terror’</w:t>
      </w:r>
      <w:r w:rsidR="00BD6FE7">
        <w:rPr>
          <w:sz w:val="24"/>
        </w:rPr>
        <w:t xml:space="preserve"> campaign</w:t>
      </w:r>
      <w:r w:rsidR="009C642B">
        <w:rPr>
          <w:sz w:val="24"/>
        </w:rPr>
        <w:t>, along</w:t>
      </w:r>
      <w:r w:rsidR="00BD6FE7">
        <w:rPr>
          <w:sz w:val="24"/>
        </w:rPr>
        <w:t xml:space="preserve"> </w:t>
      </w:r>
      <w:r w:rsidR="009C642B">
        <w:rPr>
          <w:sz w:val="24"/>
        </w:rPr>
        <w:t xml:space="preserve">with his </w:t>
      </w:r>
      <w:r w:rsidR="00BD6FE7">
        <w:rPr>
          <w:sz w:val="24"/>
        </w:rPr>
        <w:t>choice of language</w:t>
      </w:r>
      <w:r w:rsidR="007A376C">
        <w:rPr>
          <w:sz w:val="24"/>
        </w:rPr>
        <w:t>,</w:t>
      </w:r>
      <w:r w:rsidR="00BD6FE7">
        <w:rPr>
          <w:sz w:val="24"/>
        </w:rPr>
        <w:t xml:space="preserve"> revived </w:t>
      </w:r>
      <w:r w:rsidR="007A376C">
        <w:rPr>
          <w:sz w:val="24"/>
        </w:rPr>
        <w:t>Said’s</w:t>
      </w:r>
      <w:r w:rsidR="00BD6FE7">
        <w:rPr>
          <w:sz w:val="24"/>
        </w:rPr>
        <w:t xml:space="preserve"> orientalist perspective of ‘us vs them’, and so Muslims become the ‘other’ in British society</w:t>
      </w:r>
      <w:r w:rsidR="00393F43">
        <w:rPr>
          <w:sz w:val="24"/>
        </w:rPr>
        <w:t xml:space="preserve"> (Karim, 2010, p. 126). As Merskin argues: the culmination of a common enemy within society “culminates an ‘us vs them’ mentality</w:t>
      </w:r>
      <w:r w:rsidR="004C1F60">
        <w:rPr>
          <w:sz w:val="24"/>
        </w:rPr>
        <w:t>”</w:t>
      </w:r>
      <w:r w:rsidR="00393F43">
        <w:rPr>
          <w:sz w:val="24"/>
        </w:rPr>
        <w:t xml:space="preserve"> (2005, p. 373) and that is precisely what Bush launched in the UK. The term ‘terrorist’ became means of convenient identification for Muslims, who were opposed to the collective</w:t>
      </w:r>
      <w:r w:rsidR="007A376C">
        <w:rPr>
          <w:sz w:val="24"/>
        </w:rPr>
        <w:t xml:space="preserve"> British</w:t>
      </w:r>
      <w:r w:rsidR="00393F43">
        <w:rPr>
          <w:sz w:val="24"/>
        </w:rPr>
        <w:t xml:space="preserve"> ‘us’ (Merskin, 2005, p. 373). </w:t>
      </w:r>
    </w:p>
    <w:p w14:paraId="1524BE14" w14:textId="6BEC566C" w:rsidR="00345C40" w:rsidRDefault="004B14E2" w:rsidP="00345C40">
      <w:pPr>
        <w:rPr>
          <w:sz w:val="24"/>
        </w:rPr>
      </w:pPr>
      <w:r>
        <w:rPr>
          <w:sz w:val="24"/>
        </w:rPr>
        <w:t xml:space="preserve">It could be argued that the media’s portrayal of 9/11 and its aftermath has also severely damaged the status of UK Muslims. </w:t>
      </w:r>
      <w:r w:rsidR="007F5DEC">
        <w:rPr>
          <w:sz w:val="24"/>
        </w:rPr>
        <w:t xml:space="preserve">There is </w:t>
      </w:r>
      <w:r w:rsidR="009C642B">
        <w:rPr>
          <w:sz w:val="24"/>
        </w:rPr>
        <w:t xml:space="preserve">a </w:t>
      </w:r>
      <w:r w:rsidR="007F5DEC">
        <w:rPr>
          <w:sz w:val="24"/>
        </w:rPr>
        <w:t>significant</w:t>
      </w:r>
      <w:r w:rsidR="009C642B">
        <w:rPr>
          <w:sz w:val="24"/>
        </w:rPr>
        <w:t xml:space="preserve"> amount of</w:t>
      </w:r>
      <w:r w:rsidR="007F5DEC">
        <w:rPr>
          <w:sz w:val="24"/>
        </w:rPr>
        <w:t xml:space="preserve"> media available </w:t>
      </w:r>
      <w:r w:rsidR="009C642B">
        <w:rPr>
          <w:sz w:val="24"/>
        </w:rPr>
        <w:t>which</w:t>
      </w:r>
      <w:r w:rsidR="007F5DEC">
        <w:rPr>
          <w:sz w:val="24"/>
        </w:rPr>
        <w:t xml:space="preserve"> cannot</w:t>
      </w:r>
      <w:r w:rsidR="009C642B">
        <w:rPr>
          <w:sz w:val="24"/>
        </w:rPr>
        <w:t xml:space="preserve"> possibly</w:t>
      </w:r>
      <w:r w:rsidR="007F5DEC">
        <w:rPr>
          <w:sz w:val="24"/>
        </w:rPr>
        <w:t xml:space="preserve"> be covered here, however one example which is extremely noteworthy is th</w:t>
      </w:r>
      <w:r>
        <w:rPr>
          <w:sz w:val="24"/>
        </w:rPr>
        <w:t>e</w:t>
      </w:r>
      <w:r w:rsidR="009C642B">
        <w:rPr>
          <w:sz w:val="24"/>
        </w:rPr>
        <w:t xml:space="preserve"> </w:t>
      </w:r>
      <w:r w:rsidR="007A376C">
        <w:rPr>
          <w:sz w:val="24"/>
        </w:rPr>
        <w:t>research of</w:t>
      </w:r>
      <w:r>
        <w:rPr>
          <w:sz w:val="24"/>
        </w:rPr>
        <w:t xml:space="preserve"> scholars </w:t>
      </w:r>
      <w:r w:rsidR="004578E0">
        <w:rPr>
          <w:sz w:val="24"/>
        </w:rPr>
        <w:t>Justin Lewis, Paul Mason and Kerry Moore</w:t>
      </w:r>
      <w:r w:rsidR="007A376C">
        <w:rPr>
          <w:sz w:val="24"/>
        </w:rPr>
        <w:t xml:space="preserve">, </w:t>
      </w:r>
      <w:r w:rsidR="004578E0">
        <w:rPr>
          <w:sz w:val="24"/>
        </w:rPr>
        <w:t xml:space="preserve">into British media representations of Muslims from 2000 to 2008 (2011, p. 43). They discovered that British Muslims in the press increased dramatically following 9/11, with negative portrayals being five times higher than before the attack. The most commonly used discourse </w:t>
      </w:r>
      <w:r w:rsidR="007A376C">
        <w:rPr>
          <w:sz w:val="24"/>
        </w:rPr>
        <w:t>concerning</w:t>
      </w:r>
      <w:r w:rsidR="004578E0">
        <w:rPr>
          <w:sz w:val="24"/>
        </w:rPr>
        <w:t xml:space="preserve"> British Muslims </w:t>
      </w:r>
      <w:r w:rsidR="007A376C">
        <w:rPr>
          <w:sz w:val="24"/>
        </w:rPr>
        <w:t>were</w:t>
      </w:r>
      <w:r w:rsidR="004578E0">
        <w:rPr>
          <w:sz w:val="24"/>
        </w:rPr>
        <w:t xml:space="preserve"> ‘terrorist threat’, in which </w:t>
      </w:r>
      <w:r w:rsidR="007A376C">
        <w:rPr>
          <w:sz w:val="24"/>
        </w:rPr>
        <w:t>Islam</w:t>
      </w:r>
      <w:r w:rsidR="004578E0">
        <w:rPr>
          <w:sz w:val="24"/>
        </w:rPr>
        <w:t xml:space="preserve"> w</w:t>
      </w:r>
      <w:r w:rsidR="007A376C">
        <w:rPr>
          <w:sz w:val="24"/>
        </w:rPr>
        <w:t>as</w:t>
      </w:r>
      <w:r w:rsidR="004578E0">
        <w:rPr>
          <w:sz w:val="24"/>
        </w:rPr>
        <w:t xml:space="preserve"> perceived to be linked to terrorism, and secondly was ‘danger’, in which Muslims in the UK were perceived as </w:t>
      </w:r>
      <w:r w:rsidR="009C642B">
        <w:rPr>
          <w:sz w:val="24"/>
        </w:rPr>
        <w:t>‘</w:t>
      </w:r>
      <w:r w:rsidR="004578E0">
        <w:rPr>
          <w:sz w:val="24"/>
        </w:rPr>
        <w:t>dangerous</w:t>
      </w:r>
      <w:r w:rsidR="009C642B">
        <w:rPr>
          <w:sz w:val="24"/>
        </w:rPr>
        <w:t>’</w:t>
      </w:r>
      <w:r w:rsidR="004578E0">
        <w:rPr>
          <w:sz w:val="24"/>
        </w:rPr>
        <w:t xml:space="preserve"> and </w:t>
      </w:r>
      <w:r w:rsidR="009C642B">
        <w:rPr>
          <w:sz w:val="24"/>
        </w:rPr>
        <w:t>‘</w:t>
      </w:r>
      <w:r w:rsidR="004578E0">
        <w:rPr>
          <w:sz w:val="24"/>
        </w:rPr>
        <w:t>irrational</w:t>
      </w:r>
      <w:r w:rsidR="009C642B">
        <w:rPr>
          <w:sz w:val="24"/>
        </w:rPr>
        <w:t>’</w:t>
      </w:r>
      <w:r w:rsidR="004578E0">
        <w:rPr>
          <w:sz w:val="24"/>
        </w:rPr>
        <w:t xml:space="preserve"> (Lewis, Mason and Moore, 2001, p. 52 – 53). Thes</w:t>
      </w:r>
      <w:r w:rsidR="007A376C">
        <w:rPr>
          <w:sz w:val="24"/>
        </w:rPr>
        <w:t>e</w:t>
      </w:r>
      <w:r w:rsidR="004578E0">
        <w:rPr>
          <w:sz w:val="24"/>
        </w:rPr>
        <w:t xml:space="preserve"> media representation</w:t>
      </w:r>
      <w:r w:rsidR="009C642B">
        <w:rPr>
          <w:sz w:val="24"/>
        </w:rPr>
        <w:t>s</w:t>
      </w:r>
      <w:r w:rsidR="004578E0">
        <w:rPr>
          <w:sz w:val="24"/>
        </w:rPr>
        <w:t xml:space="preserve"> would have had a </w:t>
      </w:r>
      <w:r w:rsidR="009C642B">
        <w:rPr>
          <w:sz w:val="24"/>
        </w:rPr>
        <w:t>considerable</w:t>
      </w:r>
      <w:r w:rsidR="004578E0">
        <w:rPr>
          <w:sz w:val="24"/>
        </w:rPr>
        <w:t xml:space="preserve"> impact on the damage and ‘otherization’ of Muslim’s</w:t>
      </w:r>
      <w:r w:rsidR="009C642B">
        <w:rPr>
          <w:sz w:val="24"/>
        </w:rPr>
        <w:t xml:space="preserve"> in the UK</w:t>
      </w:r>
      <w:r w:rsidR="007A376C">
        <w:rPr>
          <w:sz w:val="24"/>
        </w:rPr>
        <w:t>.</w:t>
      </w:r>
    </w:p>
    <w:p w14:paraId="5F323103" w14:textId="64BC4CB1" w:rsidR="0098574F" w:rsidRDefault="00345C40">
      <w:pPr>
        <w:rPr>
          <w:sz w:val="24"/>
        </w:rPr>
      </w:pPr>
      <w:r>
        <w:rPr>
          <w:sz w:val="24"/>
        </w:rPr>
        <w:lastRenderedPageBreak/>
        <w:t xml:space="preserve">Another negative effect which occurred due to the September eleven attack was the emergence and growth of political parties which oppose Islam. </w:t>
      </w:r>
      <w:r w:rsidR="007A376C">
        <w:rPr>
          <w:sz w:val="24"/>
        </w:rPr>
        <w:t>On significant example is t</w:t>
      </w:r>
      <w:r>
        <w:rPr>
          <w:sz w:val="24"/>
        </w:rPr>
        <w:t xml:space="preserve">he British National Party (BNP) </w:t>
      </w:r>
      <w:r w:rsidR="007A376C">
        <w:rPr>
          <w:sz w:val="24"/>
        </w:rPr>
        <w:t>which</w:t>
      </w:r>
      <w:r>
        <w:rPr>
          <w:sz w:val="24"/>
        </w:rPr>
        <w:t xml:space="preserve"> strengthened in numbers and influence, as they exaggerated another 9/11 happening in the UK, by British Muslims (Tahir, 2017, p. 82-83). </w:t>
      </w:r>
      <w:r w:rsidR="007A376C">
        <w:rPr>
          <w:sz w:val="24"/>
        </w:rPr>
        <w:t>It could clearly be argued that this would have</w:t>
      </w:r>
      <w:r>
        <w:rPr>
          <w:sz w:val="24"/>
        </w:rPr>
        <w:t xml:space="preserve"> harboured a great fear </w:t>
      </w:r>
      <w:r w:rsidR="007A376C">
        <w:rPr>
          <w:sz w:val="24"/>
        </w:rPr>
        <w:t>toward</w:t>
      </w:r>
      <w:r>
        <w:rPr>
          <w:sz w:val="24"/>
        </w:rPr>
        <w:t xml:space="preserve"> Muslims and would have contributed towards tarnishing their status. </w:t>
      </w:r>
      <w:r w:rsidR="0098574F">
        <w:rPr>
          <w:sz w:val="24"/>
        </w:rPr>
        <w:t xml:space="preserve">In addition, this once again highlights Said’s discourse of “Western authority over Islamic backwardness” (2006, p.4) as the BNP promote British superiority over Muslim inferiority. </w:t>
      </w:r>
    </w:p>
    <w:p w14:paraId="4481B755" w14:textId="353CAB3B" w:rsidR="00E12E36" w:rsidRDefault="009C642B">
      <w:pPr>
        <w:rPr>
          <w:sz w:val="24"/>
        </w:rPr>
      </w:pPr>
      <w:r>
        <w:rPr>
          <w:sz w:val="24"/>
        </w:rPr>
        <w:t>H</w:t>
      </w:r>
      <w:r w:rsidR="007F5DEC">
        <w:rPr>
          <w:sz w:val="24"/>
        </w:rPr>
        <w:t>owever,</w:t>
      </w:r>
      <w:r w:rsidR="00345C40">
        <w:rPr>
          <w:sz w:val="24"/>
        </w:rPr>
        <w:t xml:space="preserve"> it could also be argued that there were positive elements. On</w:t>
      </w:r>
      <w:r w:rsidR="00EA7EB4">
        <w:rPr>
          <w:sz w:val="24"/>
        </w:rPr>
        <w:t>e</w:t>
      </w:r>
      <w:r w:rsidR="00345C40">
        <w:rPr>
          <w:sz w:val="24"/>
        </w:rPr>
        <w:t xml:space="preserve"> </w:t>
      </w:r>
      <w:r w:rsidR="00B849DE">
        <w:rPr>
          <w:sz w:val="24"/>
        </w:rPr>
        <w:t>significant example</w:t>
      </w:r>
      <w:r w:rsidR="0027070D">
        <w:rPr>
          <w:sz w:val="24"/>
        </w:rPr>
        <w:t xml:space="preserve"> </w:t>
      </w:r>
      <w:r w:rsidR="00B849DE">
        <w:rPr>
          <w:sz w:val="24"/>
        </w:rPr>
        <w:t xml:space="preserve">is that </w:t>
      </w:r>
      <w:r w:rsidR="00183F86">
        <w:rPr>
          <w:sz w:val="24"/>
        </w:rPr>
        <w:t>the UK quickly shifted to a pro-active counter-terrorism strategy</w:t>
      </w:r>
      <w:r w:rsidR="00B849DE">
        <w:rPr>
          <w:sz w:val="24"/>
        </w:rPr>
        <w:t xml:space="preserve"> after 9/11,</w:t>
      </w:r>
      <w:r w:rsidR="00183F86">
        <w:rPr>
          <w:sz w:val="24"/>
        </w:rPr>
        <w:t xml:space="preserve"> to fight radicalization (</w:t>
      </w:r>
      <w:r w:rsidR="00ED324D">
        <w:rPr>
          <w:sz w:val="24"/>
        </w:rPr>
        <w:t>Koch, 2017, p.7</w:t>
      </w:r>
      <w:r w:rsidR="00183F86">
        <w:rPr>
          <w:sz w:val="24"/>
        </w:rPr>
        <w:t>). The most well-known element of this was the ‘Prevent’ programme, which was set up to dissuade suspected extremists from terrorism</w:t>
      </w:r>
      <w:r>
        <w:rPr>
          <w:sz w:val="24"/>
        </w:rPr>
        <w:t>, and to protect Islam in the UK</w:t>
      </w:r>
      <w:r w:rsidR="00183F86">
        <w:rPr>
          <w:sz w:val="24"/>
        </w:rPr>
        <w:t xml:space="preserve"> (</w:t>
      </w:r>
      <w:proofErr w:type="spellStart"/>
      <w:r w:rsidR="00183F86">
        <w:rPr>
          <w:sz w:val="24"/>
        </w:rPr>
        <w:t>Rikabi</w:t>
      </w:r>
      <w:proofErr w:type="spellEnd"/>
      <w:r w:rsidR="00183F86">
        <w:rPr>
          <w:sz w:val="24"/>
        </w:rPr>
        <w:t xml:space="preserve">, 2013, p. iv). </w:t>
      </w:r>
      <w:r w:rsidR="00345C40">
        <w:rPr>
          <w:sz w:val="24"/>
        </w:rPr>
        <w:t>It could certainly be argued therefore that this programme offered support to British Muslims, as it put an emphasis on radicalization and its distinction from Islam as a religion. The scholar Koch also argues this, stating that this programme helped distinguish the difference between Muslims and extremism in the UK (2017, p.7). However, in contrast,</w:t>
      </w:r>
      <w:r w:rsidR="00183F86">
        <w:rPr>
          <w:sz w:val="24"/>
        </w:rPr>
        <w:t xml:space="preserve"> </w:t>
      </w:r>
      <w:r w:rsidR="008356AD">
        <w:rPr>
          <w:sz w:val="24"/>
        </w:rPr>
        <w:t xml:space="preserve">the scholar Bonino (2013) argues differently, criticising the policy for “criminalising an entire community” (p. 395). </w:t>
      </w:r>
      <w:r w:rsidR="00FE2498">
        <w:rPr>
          <w:sz w:val="24"/>
        </w:rPr>
        <w:t>This topic is clearly controversial, as he</w:t>
      </w:r>
      <w:r w:rsidR="008768F8">
        <w:rPr>
          <w:sz w:val="24"/>
        </w:rPr>
        <w:t xml:space="preserve"> argues that the policy </w:t>
      </w:r>
      <w:r w:rsidR="00287737">
        <w:rPr>
          <w:sz w:val="24"/>
        </w:rPr>
        <w:t xml:space="preserve">achieved the </w:t>
      </w:r>
      <w:r w:rsidR="008768F8">
        <w:rPr>
          <w:sz w:val="24"/>
        </w:rPr>
        <w:t>opposite of what it promised</w:t>
      </w:r>
      <w:r w:rsidR="00FE2498">
        <w:rPr>
          <w:sz w:val="24"/>
        </w:rPr>
        <w:t>;</w:t>
      </w:r>
      <w:r w:rsidR="008768F8">
        <w:rPr>
          <w:sz w:val="24"/>
        </w:rPr>
        <w:t xml:space="preserve"> aid</w:t>
      </w:r>
      <w:r w:rsidR="00FE2498">
        <w:rPr>
          <w:sz w:val="24"/>
        </w:rPr>
        <w:t xml:space="preserve">ing </w:t>
      </w:r>
      <w:r w:rsidR="008768F8">
        <w:rPr>
          <w:sz w:val="24"/>
        </w:rPr>
        <w:t xml:space="preserve">Islamophobia whilst successfully destroying </w:t>
      </w:r>
      <w:r w:rsidR="00345C40">
        <w:rPr>
          <w:sz w:val="24"/>
        </w:rPr>
        <w:t>Muslim</w:t>
      </w:r>
      <w:r w:rsidR="008768F8">
        <w:rPr>
          <w:sz w:val="24"/>
        </w:rPr>
        <w:t xml:space="preserve"> status in </w:t>
      </w:r>
      <w:r w:rsidR="0027177C">
        <w:rPr>
          <w:sz w:val="24"/>
        </w:rPr>
        <w:t>Britain</w:t>
      </w:r>
      <w:r w:rsidR="008768F8">
        <w:rPr>
          <w:sz w:val="24"/>
        </w:rPr>
        <w:t xml:space="preserve"> (Bonino, 2013, p. 395). </w:t>
      </w:r>
    </w:p>
    <w:p w14:paraId="39F49DBE" w14:textId="5F68FE80" w:rsidR="00F62496" w:rsidRDefault="00FE2498">
      <w:pPr>
        <w:rPr>
          <w:sz w:val="24"/>
        </w:rPr>
      </w:pPr>
      <w:r>
        <w:rPr>
          <w:sz w:val="24"/>
        </w:rPr>
        <w:t>Another noteworthy discussion is the work of</w:t>
      </w:r>
      <w:r w:rsidR="008E6654">
        <w:rPr>
          <w:sz w:val="24"/>
        </w:rPr>
        <w:t xml:space="preserve"> </w:t>
      </w:r>
      <w:r w:rsidR="00D84D91">
        <w:rPr>
          <w:sz w:val="24"/>
        </w:rPr>
        <w:t>Casey (</w:t>
      </w:r>
      <w:r w:rsidR="00BE5FB6">
        <w:rPr>
          <w:sz w:val="24"/>
        </w:rPr>
        <w:t>2016</w:t>
      </w:r>
      <w:r w:rsidR="00D84D91">
        <w:rPr>
          <w:sz w:val="24"/>
        </w:rPr>
        <w:t xml:space="preserve">) </w:t>
      </w:r>
      <w:r>
        <w:rPr>
          <w:sz w:val="24"/>
        </w:rPr>
        <w:t xml:space="preserve">who </w:t>
      </w:r>
      <w:r w:rsidR="00D84D91">
        <w:rPr>
          <w:sz w:val="24"/>
        </w:rPr>
        <w:t>argues that hate crimes against religion</w:t>
      </w:r>
      <w:r w:rsidR="0027070D">
        <w:rPr>
          <w:sz w:val="24"/>
        </w:rPr>
        <w:t>s</w:t>
      </w:r>
      <w:r w:rsidR="00D84D91">
        <w:rPr>
          <w:sz w:val="24"/>
        </w:rPr>
        <w:t xml:space="preserve"> significantly increase following ‘trigger events’ such as terrorist attacks</w:t>
      </w:r>
      <w:r w:rsidR="00B00576">
        <w:rPr>
          <w:sz w:val="24"/>
        </w:rPr>
        <w:t xml:space="preserve">, as </w:t>
      </w:r>
      <w:r w:rsidR="00C80D5C">
        <w:rPr>
          <w:sz w:val="24"/>
        </w:rPr>
        <w:t xml:space="preserve">they </w:t>
      </w:r>
      <w:r w:rsidR="00B00576">
        <w:rPr>
          <w:sz w:val="24"/>
        </w:rPr>
        <w:t>raise</w:t>
      </w:r>
      <w:r w:rsidR="00C80D5C">
        <w:rPr>
          <w:sz w:val="24"/>
        </w:rPr>
        <w:t xml:space="preserve"> </w:t>
      </w:r>
      <w:r w:rsidR="00B00576">
        <w:rPr>
          <w:sz w:val="24"/>
        </w:rPr>
        <w:t>tension between communit</w:t>
      </w:r>
      <w:r w:rsidR="00C80D5C">
        <w:rPr>
          <w:sz w:val="24"/>
        </w:rPr>
        <w:t>ies</w:t>
      </w:r>
      <w:r w:rsidR="00D84D91">
        <w:rPr>
          <w:sz w:val="24"/>
        </w:rPr>
        <w:t xml:space="preserve"> (p.137).</w:t>
      </w:r>
      <w:r w:rsidR="00C80D5C">
        <w:rPr>
          <w:sz w:val="24"/>
        </w:rPr>
        <w:t xml:space="preserve"> </w:t>
      </w:r>
      <w:r w:rsidR="008E6654">
        <w:rPr>
          <w:sz w:val="24"/>
        </w:rPr>
        <w:t>It could certainly be suggested that this</w:t>
      </w:r>
      <w:r w:rsidR="00F62496">
        <w:rPr>
          <w:sz w:val="24"/>
        </w:rPr>
        <w:t xml:space="preserve"> discourse is accurate, as after 9/1</w:t>
      </w:r>
      <w:r w:rsidR="00C80D5C">
        <w:rPr>
          <w:sz w:val="24"/>
        </w:rPr>
        <w:t>1,</w:t>
      </w:r>
      <w:r w:rsidR="00F62496">
        <w:rPr>
          <w:sz w:val="24"/>
        </w:rPr>
        <w:t xml:space="preserve"> discriminatory labelling dramatically increased. British Muslims then and now still often try and hide their identity. This includes modifying their cloth</w:t>
      </w:r>
      <w:r>
        <w:rPr>
          <w:sz w:val="24"/>
        </w:rPr>
        <w:t>ing</w:t>
      </w:r>
      <w:r w:rsidR="00F62496">
        <w:rPr>
          <w:sz w:val="24"/>
        </w:rPr>
        <w:t>, or removing certain articles, avoiding the use of native language, and travelling in pairs rather than alone</w:t>
      </w:r>
      <w:r>
        <w:rPr>
          <w:sz w:val="24"/>
        </w:rPr>
        <w:t>,</w:t>
      </w:r>
      <w:r w:rsidR="00F62496">
        <w:rPr>
          <w:sz w:val="24"/>
        </w:rPr>
        <w:t xml:space="preserve"> to avoid attacks (</w:t>
      </w:r>
      <w:proofErr w:type="spellStart"/>
      <w:r w:rsidR="00F62496">
        <w:rPr>
          <w:sz w:val="24"/>
        </w:rPr>
        <w:t>Mythen</w:t>
      </w:r>
      <w:proofErr w:type="spellEnd"/>
      <w:r w:rsidR="00F62496">
        <w:rPr>
          <w:sz w:val="24"/>
        </w:rPr>
        <w:t xml:space="preserve"> and Khan, 2009, p. 13-14). This certainly </w:t>
      </w:r>
      <w:r>
        <w:rPr>
          <w:sz w:val="24"/>
        </w:rPr>
        <w:t>supports</w:t>
      </w:r>
      <w:r w:rsidR="00F62496">
        <w:rPr>
          <w:sz w:val="24"/>
        </w:rPr>
        <w:t xml:space="preserve"> Casey’s argument therefore; that a terror incident creat</w:t>
      </w:r>
      <w:r>
        <w:rPr>
          <w:sz w:val="24"/>
        </w:rPr>
        <w:t>es</w:t>
      </w:r>
      <w:r w:rsidR="00F62496">
        <w:rPr>
          <w:sz w:val="24"/>
        </w:rPr>
        <w:t xml:space="preserve"> tension between </w:t>
      </w:r>
      <w:r w:rsidR="00403438">
        <w:rPr>
          <w:sz w:val="24"/>
        </w:rPr>
        <w:t xml:space="preserve">society and </w:t>
      </w:r>
      <w:r w:rsidR="0027177C">
        <w:rPr>
          <w:sz w:val="24"/>
        </w:rPr>
        <w:t>religions.</w:t>
      </w:r>
    </w:p>
    <w:p w14:paraId="422BA17F" w14:textId="7A1CDA7A" w:rsidR="00506E24" w:rsidRDefault="00F62496">
      <w:pPr>
        <w:rPr>
          <w:sz w:val="24"/>
        </w:rPr>
      </w:pPr>
      <w:r>
        <w:rPr>
          <w:sz w:val="24"/>
        </w:rPr>
        <w:t xml:space="preserve">However, in contrast, </w:t>
      </w:r>
      <w:proofErr w:type="spellStart"/>
      <w:r>
        <w:rPr>
          <w:sz w:val="24"/>
        </w:rPr>
        <w:t>Nacos</w:t>
      </w:r>
      <w:proofErr w:type="spellEnd"/>
      <w:r>
        <w:rPr>
          <w:sz w:val="24"/>
        </w:rPr>
        <w:t xml:space="preserve"> and Torres-Reyna (2007) conducted research into the representation of Islam six months following 9/11</w:t>
      </w:r>
      <w:r w:rsidR="00403438">
        <w:rPr>
          <w:sz w:val="24"/>
        </w:rPr>
        <w:t>, and</w:t>
      </w:r>
      <w:r>
        <w:rPr>
          <w:sz w:val="24"/>
        </w:rPr>
        <w:t xml:space="preserve"> </w:t>
      </w:r>
      <w:r w:rsidR="00403438">
        <w:rPr>
          <w:sz w:val="24"/>
        </w:rPr>
        <w:t>t</w:t>
      </w:r>
      <w:r>
        <w:rPr>
          <w:sz w:val="24"/>
        </w:rPr>
        <w:t xml:space="preserve">hey </w:t>
      </w:r>
      <w:r w:rsidR="00403438">
        <w:rPr>
          <w:sz w:val="24"/>
        </w:rPr>
        <w:t xml:space="preserve">found </w:t>
      </w:r>
      <w:r>
        <w:rPr>
          <w:sz w:val="24"/>
        </w:rPr>
        <w:t xml:space="preserve">that hate crimes </w:t>
      </w:r>
      <w:r w:rsidR="00403438">
        <w:rPr>
          <w:sz w:val="24"/>
        </w:rPr>
        <w:t>decreased</w:t>
      </w:r>
      <w:r w:rsidR="0027177C">
        <w:rPr>
          <w:sz w:val="24"/>
        </w:rPr>
        <w:t xml:space="preserve"> by 30% (p.21).</w:t>
      </w:r>
      <w:r>
        <w:rPr>
          <w:sz w:val="24"/>
        </w:rPr>
        <w:t xml:space="preserve"> </w:t>
      </w:r>
      <w:r w:rsidR="00403438">
        <w:rPr>
          <w:sz w:val="24"/>
        </w:rPr>
        <w:t>They discovered that w</w:t>
      </w:r>
      <w:r>
        <w:rPr>
          <w:sz w:val="24"/>
        </w:rPr>
        <w:t xml:space="preserve">hen inevitable discriminatory attacks </w:t>
      </w:r>
      <w:r w:rsidR="00403438">
        <w:rPr>
          <w:sz w:val="24"/>
        </w:rPr>
        <w:t>did take</w:t>
      </w:r>
      <w:r>
        <w:rPr>
          <w:sz w:val="24"/>
        </w:rPr>
        <w:t xml:space="preserve"> place, </w:t>
      </w:r>
      <w:r w:rsidR="00403438">
        <w:rPr>
          <w:sz w:val="24"/>
        </w:rPr>
        <w:t xml:space="preserve">British </w:t>
      </w:r>
      <w:r>
        <w:rPr>
          <w:sz w:val="24"/>
        </w:rPr>
        <w:t>society were defending Muslims</w:t>
      </w:r>
      <w:r w:rsidR="0027070D">
        <w:rPr>
          <w:sz w:val="24"/>
        </w:rPr>
        <w:t>.</w:t>
      </w:r>
      <w:r>
        <w:rPr>
          <w:sz w:val="24"/>
        </w:rPr>
        <w:t xml:space="preserve"> Therefore, interestingly, </w:t>
      </w:r>
      <w:proofErr w:type="spellStart"/>
      <w:r>
        <w:rPr>
          <w:sz w:val="24"/>
        </w:rPr>
        <w:t>Nacos</w:t>
      </w:r>
      <w:proofErr w:type="spellEnd"/>
      <w:r>
        <w:rPr>
          <w:sz w:val="24"/>
        </w:rPr>
        <w:t xml:space="preserve"> and Torres-Reyna’s </w:t>
      </w:r>
      <w:r w:rsidR="00403438">
        <w:rPr>
          <w:sz w:val="24"/>
        </w:rPr>
        <w:t>findings of support completely</w:t>
      </w:r>
      <w:r>
        <w:rPr>
          <w:sz w:val="24"/>
        </w:rPr>
        <w:t xml:space="preserve"> contrast</w:t>
      </w:r>
      <w:r w:rsidR="00403438">
        <w:rPr>
          <w:sz w:val="24"/>
        </w:rPr>
        <w:t xml:space="preserve"> </w:t>
      </w:r>
      <w:r>
        <w:rPr>
          <w:sz w:val="24"/>
        </w:rPr>
        <w:t>Casey’s</w:t>
      </w:r>
      <w:r w:rsidR="00403438">
        <w:rPr>
          <w:sz w:val="24"/>
        </w:rPr>
        <w:t xml:space="preserve"> discrimination</w:t>
      </w:r>
      <w:r>
        <w:rPr>
          <w:sz w:val="24"/>
        </w:rPr>
        <w:t xml:space="preserve"> discourse</w:t>
      </w:r>
      <w:r w:rsidR="00403438">
        <w:rPr>
          <w:sz w:val="24"/>
        </w:rPr>
        <w:t xml:space="preserve"> of ‘trigger </w:t>
      </w:r>
      <w:proofErr w:type="gramStart"/>
      <w:r w:rsidR="00403438">
        <w:rPr>
          <w:sz w:val="24"/>
        </w:rPr>
        <w:t>events’</w:t>
      </w:r>
      <w:proofErr w:type="gramEnd"/>
      <w:r w:rsidR="00403438">
        <w:rPr>
          <w:sz w:val="24"/>
        </w:rPr>
        <w:t>.</w:t>
      </w:r>
    </w:p>
    <w:p w14:paraId="0FE20CF4" w14:textId="3FF6708F" w:rsidR="004C1F60" w:rsidRDefault="00403438" w:rsidP="004C1F60">
      <w:pPr>
        <w:rPr>
          <w:sz w:val="24"/>
        </w:rPr>
      </w:pPr>
      <w:r>
        <w:rPr>
          <w:sz w:val="24"/>
        </w:rPr>
        <w:t xml:space="preserve">To conclude therefore, </w:t>
      </w:r>
      <w:r w:rsidR="00C65E07">
        <w:rPr>
          <w:sz w:val="24"/>
        </w:rPr>
        <w:t>Islamophobia clearly existed before 9/11, howe</w:t>
      </w:r>
      <w:r w:rsidR="0027070D">
        <w:rPr>
          <w:sz w:val="24"/>
        </w:rPr>
        <w:t xml:space="preserve">ver </w:t>
      </w:r>
      <w:r w:rsidR="00C80D5C">
        <w:rPr>
          <w:sz w:val="24"/>
        </w:rPr>
        <w:t>it</w:t>
      </w:r>
      <w:r w:rsidR="00C65E07">
        <w:rPr>
          <w:sz w:val="24"/>
        </w:rPr>
        <w:t xml:space="preserve"> increased tremendously after the attack. </w:t>
      </w:r>
      <w:r w:rsidR="00F62496">
        <w:rPr>
          <w:sz w:val="24"/>
        </w:rPr>
        <w:t xml:space="preserve">It can be concluded that there were </w:t>
      </w:r>
      <w:r w:rsidR="00C65E07">
        <w:rPr>
          <w:sz w:val="24"/>
        </w:rPr>
        <w:t xml:space="preserve">some positive elements such as the ‘Prevent Programme’ </w:t>
      </w:r>
      <w:r w:rsidR="0042162D">
        <w:rPr>
          <w:sz w:val="24"/>
        </w:rPr>
        <w:t xml:space="preserve">which was set up to distinguish between extremists and British Muslims, and </w:t>
      </w:r>
      <w:r w:rsidR="00F62496">
        <w:rPr>
          <w:sz w:val="24"/>
        </w:rPr>
        <w:t xml:space="preserve">the </w:t>
      </w:r>
      <w:r>
        <w:rPr>
          <w:sz w:val="24"/>
        </w:rPr>
        <w:t xml:space="preserve">statistical </w:t>
      </w:r>
      <w:r w:rsidR="00F62496">
        <w:rPr>
          <w:sz w:val="24"/>
        </w:rPr>
        <w:t xml:space="preserve">decrease in hate crimes. </w:t>
      </w:r>
      <w:r w:rsidR="0042162D">
        <w:rPr>
          <w:sz w:val="24"/>
        </w:rPr>
        <w:t xml:space="preserve">However, </w:t>
      </w:r>
      <w:r>
        <w:rPr>
          <w:sz w:val="24"/>
        </w:rPr>
        <w:t>predominantly, there were</w:t>
      </w:r>
      <w:r w:rsidR="0042162D">
        <w:rPr>
          <w:sz w:val="24"/>
        </w:rPr>
        <w:t xml:space="preserve"> negative e</w:t>
      </w:r>
      <w:r>
        <w:rPr>
          <w:sz w:val="24"/>
        </w:rPr>
        <w:t>ffects</w:t>
      </w:r>
      <w:r w:rsidR="0027177C">
        <w:rPr>
          <w:sz w:val="24"/>
        </w:rPr>
        <w:t>,</w:t>
      </w:r>
      <w:r w:rsidR="0042162D">
        <w:rPr>
          <w:sz w:val="24"/>
        </w:rPr>
        <w:t xml:space="preserve"> such as the media’s bipolar frame of ‘us vs them’, and the growth of political parties opposing Islam. Overall, although there were some optimistic elements to </w:t>
      </w:r>
      <w:r w:rsidR="0042162D">
        <w:rPr>
          <w:sz w:val="24"/>
        </w:rPr>
        <w:lastRenderedPageBreak/>
        <w:t xml:space="preserve">support Islam, the general conclusion is that the status of British Muslims was severely damaged </w:t>
      </w:r>
      <w:r w:rsidR="00F62496">
        <w:rPr>
          <w:sz w:val="24"/>
        </w:rPr>
        <w:t>due to</w:t>
      </w:r>
      <w:r w:rsidR="0042162D">
        <w:rPr>
          <w:sz w:val="24"/>
        </w:rPr>
        <w:t xml:space="preserve"> 9/11. </w:t>
      </w:r>
    </w:p>
    <w:p w14:paraId="59120062" w14:textId="5416F5D7" w:rsidR="0051101C" w:rsidRPr="004C1F60" w:rsidRDefault="0051101C" w:rsidP="004C1F60">
      <w:pPr>
        <w:rPr>
          <w:sz w:val="24"/>
        </w:rPr>
      </w:pPr>
      <w:r>
        <w:rPr>
          <w:sz w:val="24"/>
        </w:rPr>
        <w:br/>
      </w:r>
      <w:r w:rsidR="00C80D5C">
        <w:rPr>
          <w:sz w:val="24"/>
          <w:u w:val="single"/>
        </w:rPr>
        <w:t>Bibliography</w:t>
      </w:r>
    </w:p>
    <w:p w14:paraId="7D3931F5" w14:textId="7EEDC315" w:rsidR="003524C4" w:rsidRPr="00BE5FB6" w:rsidRDefault="003524C4" w:rsidP="003524C4">
      <w:pPr>
        <w:tabs>
          <w:tab w:val="left" w:pos="6780"/>
        </w:tabs>
        <w:rPr>
          <w:sz w:val="24"/>
          <w:szCs w:val="24"/>
        </w:rPr>
      </w:pPr>
      <w:r>
        <w:rPr>
          <w:sz w:val="24"/>
        </w:rPr>
        <w:t xml:space="preserve">Bonino, S. (2013) ‘Preventing Muslimness in Britain: The Normalisation of Exceptional Measures to Combat Terrorism’. </w:t>
      </w:r>
      <w:r>
        <w:rPr>
          <w:i/>
          <w:sz w:val="24"/>
        </w:rPr>
        <w:t xml:space="preserve">Journal of Muslim Minority Affairs. </w:t>
      </w:r>
      <w:r>
        <w:rPr>
          <w:sz w:val="24"/>
        </w:rPr>
        <w:t xml:space="preserve">Vol 33(3) pp 370 – 401. [Online] Available at: </w:t>
      </w:r>
      <w:hyperlink r:id="rId4" w:history="1">
        <w:r w:rsidRPr="005A029E">
          <w:rPr>
            <w:rStyle w:val="Hyperlink"/>
            <w:sz w:val="24"/>
          </w:rPr>
          <w:t>http://www.tandfonline.com/doi/abs/10.1080/13602004.2013.853977</w:t>
        </w:r>
      </w:hyperlink>
      <w:r>
        <w:rPr>
          <w:sz w:val="24"/>
        </w:rPr>
        <w:t xml:space="preserve"> (Last accessed: 14</w:t>
      </w:r>
      <w:r w:rsidRPr="005E6284">
        <w:rPr>
          <w:sz w:val="24"/>
          <w:vertAlign w:val="superscript"/>
        </w:rPr>
        <w:t>th</w:t>
      </w:r>
      <w:r>
        <w:rPr>
          <w:sz w:val="24"/>
        </w:rPr>
        <w:t xml:space="preserve"> </w:t>
      </w:r>
      <w:r w:rsidRPr="00BE5FB6">
        <w:rPr>
          <w:sz w:val="24"/>
          <w:szCs w:val="24"/>
        </w:rPr>
        <w:t xml:space="preserve">of December 2018). </w:t>
      </w:r>
    </w:p>
    <w:p w14:paraId="02620740" w14:textId="2C55B2F8" w:rsidR="00BE5FB6" w:rsidRPr="00BE5FB6" w:rsidRDefault="00BE5FB6" w:rsidP="00BE5FB6">
      <w:pPr>
        <w:rPr>
          <w:rFonts w:cstheme="minorHAnsi"/>
          <w:sz w:val="24"/>
          <w:szCs w:val="24"/>
        </w:rPr>
      </w:pPr>
      <w:r w:rsidRPr="00BE5FB6">
        <w:rPr>
          <w:rFonts w:cstheme="minorHAnsi"/>
          <w:sz w:val="24"/>
          <w:szCs w:val="24"/>
        </w:rPr>
        <w:t xml:space="preserve">Casey, D.L. (2016) </w:t>
      </w:r>
      <w:r w:rsidRPr="00BE5FB6">
        <w:rPr>
          <w:rFonts w:cstheme="minorHAnsi"/>
          <w:i/>
          <w:sz w:val="24"/>
          <w:szCs w:val="24"/>
        </w:rPr>
        <w:t xml:space="preserve">The Casey Review: A Review into Opportunity and Integration. </w:t>
      </w:r>
      <w:r w:rsidRPr="00BE5FB6">
        <w:rPr>
          <w:rFonts w:cstheme="minorHAnsi"/>
          <w:sz w:val="24"/>
          <w:szCs w:val="24"/>
        </w:rPr>
        <w:t>London: Crown, pp 1</w:t>
      </w:r>
      <w:r>
        <w:rPr>
          <w:rFonts w:cstheme="minorHAnsi"/>
          <w:sz w:val="24"/>
          <w:szCs w:val="24"/>
        </w:rPr>
        <w:t>30 - 140</w:t>
      </w:r>
      <w:r w:rsidRPr="00BE5FB6">
        <w:rPr>
          <w:rFonts w:cstheme="minorHAnsi"/>
          <w:sz w:val="24"/>
          <w:szCs w:val="24"/>
        </w:rPr>
        <w:t xml:space="preserve"> [Online] Available at: </w:t>
      </w:r>
      <w:hyperlink r:id="rId5" w:history="1">
        <w:r w:rsidRPr="00BE5FB6">
          <w:rPr>
            <w:rStyle w:val="Hyperlink"/>
            <w:rFonts w:cstheme="minorHAnsi"/>
            <w:sz w:val="24"/>
            <w:szCs w:val="24"/>
          </w:rPr>
          <w:t>https://assets.publishing.service.gov.uk/government/uploads/system/uploads/attachment_data/file/575973/The_Casey_Review_Report.pdf</w:t>
        </w:r>
      </w:hyperlink>
      <w:r w:rsidRPr="00BE5FB6">
        <w:rPr>
          <w:rFonts w:cstheme="minorHAnsi"/>
          <w:sz w:val="24"/>
          <w:szCs w:val="24"/>
        </w:rPr>
        <w:t xml:space="preserve"> (Last accessed: 19</w:t>
      </w:r>
      <w:r w:rsidRPr="00BE5FB6">
        <w:rPr>
          <w:rFonts w:cstheme="minorHAnsi"/>
          <w:sz w:val="24"/>
          <w:szCs w:val="24"/>
          <w:vertAlign w:val="superscript"/>
        </w:rPr>
        <w:t>th</w:t>
      </w:r>
      <w:r w:rsidRPr="00BE5FB6">
        <w:rPr>
          <w:rFonts w:cstheme="minorHAnsi"/>
          <w:sz w:val="24"/>
          <w:szCs w:val="24"/>
        </w:rPr>
        <w:t xml:space="preserve"> of December 2018). </w:t>
      </w:r>
    </w:p>
    <w:p w14:paraId="163E8436" w14:textId="77777777" w:rsidR="003524C4" w:rsidRPr="00245341" w:rsidRDefault="003524C4" w:rsidP="003524C4">
      <w:pPr>
        <w:rPr>
          <w:rFonts w:cstheme="minorHAnsi"/>
          <w:sz w:val="24"/>
        </w:rPr>
      </w:pPr>
      <w:r w:rsidRPr="00245341">
        <w:rPr>
          <w:rFonts w:cstheme="minorHAnsi"/>
          <w:sz w:val="24"/>
        </w:rPr>
        <w:t xml:space="preserve">Karim, H. K. (2006). “American Media’s Coverage of Muslims: The Historical Roots of Contemporary Portrayals”. In Poole, E, and Richardson J.E. (eds.) </w:t>
      </w:r>
      <w:r w:rsidRPr="00245341">
        <w:rPr>
          <w:rFonts w:cstheme="minorHAnsi"/>
          <w:i/>
          <w:sz w:val="24"/>
        </w:rPr>
        <w:t xml:space="preserve">Muslims and the News Media. </w:t>
      </w:r>
      <w:r w:rsidRPr="00245341">
        <w:rPr>
          <w:rFonts w:cstheme="minorHAnsi"/>
          <w:sz w:val="24"/>
        </w:rPr>
        <w:t xml:space="preserve">London: I.B. Tauris, pp 116 – 127. </w:t>
      </w:r>
    </w:p>
    <w:p w14:paraId="7762B6FF" w14:textId="77777777" w:rsidR="003524C4" w:rsidRDefault="003524C4" w:rsidP="003524C4">
      <w:pPr>
        <w:tabs>
          <w:tab w:val="left" w:pos="6780"/>
        </w:tabs>
        <w:rPr>
          <w:sz w:val="24"/>
        </w:rPr>
      </w:pPr>
      <w:r>
        <w:rPr>
          <w:sz w:val="24"/>
        </w:rPr>
        <w:t xml:space="preserve">Koch, T. (2017). ‘How the 9/11 and 7/7 Terror Attacks have Hurt UK Muslims’. </w:t>
      </w:r>
      <w:r>
        <w:rPr>
          <w:i/>
          <w:sz w:val="24"/>
        </w:rPr>
        <w:t xml:space="preserve">Research Gate. </w:t>
      </w:r>
      <w:r>
        <w:rPr>
          <w:sz w:val="24"/>
        </w:rPr>
        <w:t>Vol 1,</w:t>
      </w:r>
      <w:r>
        <w:rPr>
          <w:i/>
          <w:sz w:val="24"/>
        </w:rPr>
        <w:t xml:space="preserve"> </w:t>
      </w:r>
      <w:r>
        <w:rPr>
          <w:sz w:val="24"/>
        </w:rPr>
        <w:t xml:space="preserve">pp 1 – 16. </w:t>
      </w:r>
    </w:p>
    <w:p w14:paraId="21135B5C" w14:textId="77777777" w:rsidR="003524C4" w:rsidRDefault="003524C4" w:rsidP="003524C4">
      <w:pPr>
        <w:tabs>
          <w:tab w:val="left" w:pos="6780"/>
        </w:tabs>
        <w:rPr>
          <w:sz w:val="24"/>
        </w:rPr>
      </w:pPr>
      <w:r>
        <w:rPr>
          <w:sz w:val="24"/>
        </w:rPr>
        <w:t xml:space="preserve">Lewis, J, Mason, P and Moore, K. (2001) ‘Images of Islam and in the UK: The Representation of British Muslims in the National Print News Media 2000-2008’. </w:t>
      </w:r>
      <w:r>
        <w:rPr>
          <w:i/>
          <w:sz w:val="24"/>
        </w:rPr>
        <w:t xml:space="preserve">Cardiff School of Journalism, Media and Cultural Studies. </w:t>
      </w:r>
      <w:r>
        <w:rPr>
          <w:sz w:val="24"/>
        </w:rPr>
        <w:t xml:space="preserve">Pp 41 – 60. [Online] Available at: </w:t>
      </w:r>
      <w:hyperlink r:id="rId6" w:history="1">
        <w:r w:rsidRPr="005A029E">
          <w:rPr>
            <w:rStyle w:val="Hyperlink"/>
            <w:sz w:val="24"/>
          </w:rPr>
          <w:t>http://orca.cf.ac.uk/53005/</w:t>
        </w:r>
      </w:hyperlink>
      <w:r>
        <w:rPr>
          <w:sz w:val="24"/>
        </w:rPr>
        <w:t xml:space="preserve"> (Last accessed: 14</w:t>
      </w:r>
      <w:r w:rsidRPr="005E6284">
        <w:rPr>
          <w:sz w:val="24"/>
          <w:vertAlign w:val="superscript"/>
        </w:rPr>
        <w:t>th</w:t>
      </w:r>
      <w:r>
        <w:rPr>
          <w:sz w:val="24"/>
        </w:rPr>
        <w:t xml:space="preserve"> of December 2018). </w:t>
      </w:r>
    </w:p>
    <w:p w14:paraId="7EA4A2AC" w14:textId="77777777" w:rsidR="003524C4" w:rsidRDefault="003524C4" w:rsidP="003524C4">
      <w:pPr>
        <w:tabs>
          <w:tab w:val="left" w:pos="6780"/>
        </w:tabs>
        <w:rPr>
          <w:sz w:val="24"/>
        </w:rPr>
      </w:pPr>
      <w:r>
        <w:rPr>
          <w:sz w:val="24"/>
        </w:rPr>
        <w:t xml:space="preserve">Merskin, D. (2005). ‘Making enemies in George W. Bush’s Post 9/11 Speeches’. </w:t>
      </w:r>
      <w:r>
        <w:rPr>
          <w:i/>
          <w:sz w:val="24"/>
        </w:rPr>
        <w:t xml:space="preserve">Peace Review: A Journal of Social Justice. </w:t>
      </w:r>
      <w:r>
        <w:rPr>
          <w:sz w:val="24"/>
        </w:rPr>
        <w:t xml:space="preserve">Vol 17(4), pp 373-381. </w:t>
      </w:r>
    </w:p>
    <w:p w14:paraId="0D01A0EA" w14:textId="4AE38C90" w:rsidR="003524C4" w:rsidRDefault="003524C4" w:rsidP="003524C4">
      <w:pPr>
        <w:tabs>
          <w:tab w:val="left" w:pos="6780"/>
        </w:tabs>
        <w:rPr>
          <w:sz w:val="24"/>
        </w:rPr>
      </w:pPr>
      <w:proofErr w:type="spellStart"/>
      <w:r>
        <w:rPr>
          <w:sz w:val="24"/>
        </w:rPr>
        <w:t>Mythen</w:t>
      </w:r>
      <w:proofErr w:type="spellEnd"/>
      <w:r>
        <w:rPr>
          <w:sz w:val="24"/>
        </w:rPr>
        <w:t xml:space="preserve">, G, and Khan, F. (2009). ‘Futurity, Governance and the Terrorist Risk: Exploring the Impacts of Pre-emptive Modes of Regulation on Young Muslims in the UK’. </w:t>
      </w:r>
      <w:r>
        <w:rPr>
          <w:i/>
          <w:sz w:val="24"/>
        </w:rPr>
        <w:t xml:space="preserve">University of Liverpool and University of Kent. </w:t>
      </w:r>
      <w:r>
        <w:rPr>
          <w:sz w:val="24"/>
        </w:rPr>
        <w:t xml:space="preserve">[Online]. Pp, 1 – 15. Available at: </w:t>
      </w:r>
      <w:hyperlink r:id="rId7" w:history="1">
        <w:r w:rsidRPr="005A029E">
          <w:rPr>
            <w:rStyle w:val="Hyperlink"/>
            <w:sz w:val="24"/>
          </w:rPr>
          <w:t>https://www.kent.ac.uk/scarr/events/beijingpapers/Mythenr.pdf</w:t>
        </w:r>
      </w:hyperlink>
      <w:r w:rsidRPr="002D52EB">
        <w:rPr>
          <w:sz w:val="24"/>
        </w:rPr>
        <w:t>.</w:t>
      </w:r>
      <w:r>
        <w:rPr>
          <w:sz w:val="24"/>
        </w:rPr>
        <w:t xml:space="preserve"> (Last accessed: 14</w:t>
      </w:r>
      <w:r w:rsidRPr="002D52EB">
        <w:rPr>
          <w:sz w:val="24"/>
          <w:vertAlign w:val="superscript"/>
        </w:rPr>
        <w:t>th</w:t>
      </w:r>
      <w:r>
        <w:rPr>
          <w:sz w:val="24"/>
        </w:rPr>
        <w:t xml:space="preserve"> of December 2018). </w:t>
      </w:r>
    </w:p>
    <w:p w14:paraId="16944BCE" w14:textId="79CCBCBD" w:rsidR="00BE5FB6" w:rsidRPr="002D52EB" w:rsidRDefault="00BE5FB6" w:rsidP="00BE5FB6">
      <w:pPr>
        <w:rPr>
          <w:sz w:val="24"/>
        </w:rPr>
      </w:pPr>
      <w:proofErr w:type="spellStart"/>
      <w:r>
        <w:rPr>
          <w:sz w:val="24"/>
        </w:rPr>
        <w:t>Nacos</w:t>
      </w:r>
      <w:proofErr w:type="spellEnd"/>
      <w:r>
        <w:rPr>
          <w:sz w:val="24"/>
        </w:rPr>
        <w:t xml:space="preserve">, B.L, and Torres-Reyna, O. (2007). </w:t>
      </w:r>
      <w:proofErr w:type="spellStart"/>
      <w:r>
        <w:rPr>
          <w:i/>
          <w:sz w:val="24"/>
        </w:rPr>
        <w:t>Fueling</w:t>
      </w:r>
      <w:proofErr w:type="spellEnd"/>
      <w:r>
        <w:rPr>
          <w:i/>
          <w:sz w:val="24"/>
        </w:rPr>
        <w:t xml:space="preserve"> Our Fears. </w:t>
      </w:r>
      <w:r>
        <w:rPr>
          <w:sz w:val="24"/>
        </w:rPr>
        <w:t>New York: Rowman and Littlefield Publishers.</w:t>
      </w:r>
    </w:p>
    <w:p w14:paraId="1286F160" w14:textId="77777777" w:rsidR="003524C4" w:rsidRDefault="003524C4" w:rsidP="003524C4">
      <w:proofErr w:type="spellStart"/>
      <w:r>
        <w:rPr>
          <w:sz w:val="24"/>
        </w:rPr>
        <w:t>Rikabi</w:t>
      </w:r>
      <w:proofErr w:type="spellEnd"/>
      <w:r>
        <w:rPr>
          <w:sz w:val="24"/>
        </w:rPr>
        <w:t xml:space="preserve">, </w:t>
      </w:r>
      <w:proofErr w:type="gramStart"/>
      <w:r>
        <w:rPr>
          <w:sz w:val="24"/>
        </w:rPr>
        <w:t>H,K.</w:t>
      </w:r>
      <w:proofErr w:type="gramEnd"/>
      <w:r>
        <w:rPr>
          <w:sz w:val="24"/>
        </w:rPr>
        <w:t xml:space="preserve"> (2013) ‘How Not to Spot a Terrorist: The Prevent Strategy’s Effect on British Muslims’. Pp iv – xxiv. [Online] Available at: </w:t>
      </w:r>
      <w:hyperlink r:id="rId8" w:history="1">
        <w:r w:rsidRPr="005A029E">
          <w:rPr>
            <w:rStyle w:val="Hyperlink"/>
            <w:sz w:val="24"/>
          </w:rPr>
          <w:t>http://aquila.usm.edu/cgi/viewcontent.cgi?article=1135&amp;context=honors_theses</w:t>
        </w:r>
      </w:hyperlink>
      <w:r>
        <w:rPr>
          <w:sz w:val="24"/>
        </w:rPr>
        <w:t xml:space="preserve"> (Last accessed: 14</w:t>
      </w:r>
      <w:r w:rsidRPr="005E6284">
        <w:rPr>
          <w:sz w:val="24"/>
          <w:vertAlign w:val="superscript"/>
        </w:rPr>
        <w:t>th</w:t>
      </w:r>
      <w:r>
        <w:rPr>
          <w:sz w:val="24"/>
        </w:rPr>
        <w:t xml:space="preserve"> of December 2018).   </w:t>
      </w:r>
    </w:p>
    <w:p w14:paraId="5DE6A479" w14:textId="77777777" w:rsidR="003524C4" w:rsidRDefault="003524C4" w:rsidP="003524C4">
      <w:pPr>
        <w:tabs>
          <w:tab w:val="left" w:pos="6780"/>
        </w:tabs>
        <w:rPr>
          <w:sz w:val="24"/>
        </w:rPr>
      </w:pPr>
      <w:r>
        <w:rPr>
          <w:sz w:val="24"/>
        </w:rPr>
        <w:t xml:space="preserve">Rogers, P. (2003). ‘The War on Terror – Two Years On’. Oxford Research Group, pp 1 -17. [Online]. Available at: </w:t>
      </w:r>
      <w:hyperlink r:id="rId9" w:history="1">
        <w:r w:rsidRPr="005A029E">
          <w:rPr>
            <w:rStyle w:val="Hyperlink"/>
            <w:sz w:val="24"/>
          </w:rPr>
          <w:t>https://www.oxfordresearchgroup.org.uk/sites/default/files/The%20War%20on%20Terror.pdf</w:t>
        </w:r>
      </w:hyperlink>
      <w:r>
        <w:rPr>
          <w:sz w:val="24"/>
        </w:rPr>
        <w:t xml:space="preserve"> (Last accessed: 14</w:t>
      </w:r>
      <w:r w:rsidRPr="00816271">
        <w:rPr>
          <w:sz w:val="24"/>
          <w:vertAlign w:val="superscript"/>
        </w:rPr>
        <w:t>th</w:t>
      </w:r>
      <w:r>
        <w:rPr>
          <w:sz w:val="24"/>
        </w:rPr>
        <w:t xml:space="preserve"> of December 2018). </w:t>
      </w:r>
    </w:p>
    <w:p w14:paraId="7440A36D" w14:textId="5BB974B1" w:rsidR="003524C4" w:rsidRDefault="003524C4" w:rsidP="003524C4">
      <w:pPr>
        <w:tabs>
          <w:tab w:val="left" w:pos="6780"/>
        </w:tabs>
        <w:rPr>
          <w:sz w:val="24"/>
        </w:rPr>
      </w:pPr>
      <w:r>
        <w:rPr>
          <w:sz w:val="24"/>
        </w:rPr>
        <w:t xml:space="preserve">Ruthven, M. (2012). </w:t>
      </w:r>
      <w:r>
        <w:rPr>
          <w:i/>
          <w:sz w:val="24"/>
        </w:rPr>
        <w:t xml:space="preserve">Islam, A Very Short Introduction. </w:t>
      </w:r>
      <w:r>
        <w:rPr>
          <w:sz w:val="24"/>
        </w:rPr>
        <w:t>Oxford: Oxford University Press, 1 – 9.</w:t>
      </w:r>
    </w:p>
    <w:p w14:paraId="74BE9DD6" w14:textId="5C5C3C58" w:rsidR="00891E6B" w:rsidRDefault="00891E6B" w:rsidP="00891E6B">
      <w:pPr>
        <w:rPr>
          <w:sz w:val="24"/>
        </w:rPr>
      </w:pPr>
      <w:r>
        <w:rPr>
          <w:sz w:val="24"/>
        </w:rPr>
        <w:t xml:space="preserve">Said, E. (2006) </w:t>
      </w:r>
      <w:r>
        <w:rPr>
          <w:i/>
          <w:sz w:val="24"/>
        </w:rPr>
        <w:t xml:space="preserve">Orientalism. </w:t>
      </w:r>
      <w:r>
        <w:rPr>
          <w:sz w:val="24"/>
        </w:rPr>
        <w:t>London: Penguin Books, pp 1 – 10.</w:t>
      </w:r>
    </w:p>
    <w:p w14:paraId="5983D701" w14:textId="750F2C70" w:rsidR="00032329" w:rsidRPr="00032329" w:rsidRDefault="00032329" w:rsidP="00891E6B">
      <w:pPr>
        <w:rPr>
          <w:sz w:val="24"/>
        </w:rPr>
      </w:pPr>
      <w:r>
        <w:rPr>
          <w:sz w:val="24"/>
        </w:rPr>
        <w:t xml:space="preserve">Said, E. (1997) </w:t>
      </w:r>
      <w:r>
        <w:rPr>
          <w:i/>
          <w:sz w:val="24"/>
        </w:rPr>
        <w:t xml:space="preserve">Covering Islam. </w:t>
      </w:r>
      <w:r>
        <w:rPr>
          <w:sz w:val="24"/>
        </w:rPr>
        <w:t>London: Vintage Books, pp 135 – 162.</w:t>
      </w:r>
    </w:p>
    <w:p w14:paraId="6ECA74E5" w14:textId="77777777" w:rsidR="003524C4" w:rsidRDefault="003524C4" w:rsidP="003524C4">
      <w:pPr>
        <w:tabs>
          <w:tab w:val="left" w:pos="6780"/>
        </w:tabs>
        <w:rPr>
          <w:sz w:val="24"/>
        </w:rPr>
      </w:pPr>
      <w:r>
        <w:rPr>
          <w:sz w:val="24"/>
        </w:rPr>
        <w:t xml:space="preserve">Tahir, J. (2017) ‘Multiculturalism: A Comparative Study of British Political Parties’. </w:t>
      </w:r>
      <w:r>
        <w:rPr>
          <w:i/>
          <w:sz w:val="24"/>
        </w:rPr>
        <w:t xml:space="preserve">Journal of European Studies. </w:t>
      </w:r>
      <w:r>
        <w:rPr>
          <w:sz w:val="24"/>
        </w:rPr>
        <w:t xml:space="preserve">Vol 17(1) pp 78 – 90. [Online]. Available at: </w:t>
      </w:r>
      <w:hyperlink r:id="rId10" w:history="1">
        <w:r w:rsidRPr="005A029E">
          <w:rPr>
            <w:rStyle w:val="Hyperlink"/>
            <w:sz w:val="24"/>
          </w:rPr>
          <w:t>http://www.asceku.com.pk/journals/2017_1/5.%20Eidted%20Article%20-%20jaweria.pdf</w:t>
        </w:r>
      </w:hyperlink>
      <w:r>
        <w:rPr>
          <w:sz w:val="24"/>
        </w:rPr>
        <w:t xml:space="preserve"> (Last accessed: 14</w:t>
      </w:r>
      <w:r w:rsidRPr="002D52EB">
        <w:rPr>
          <w:sz w:val="24"/>
          <w:vertAlign w:val="superscript"/>
        </w:rPr>
        <w:t>th</w:t>
      </w:r>
      <w:r>
        <w:rPr>
          <w:sz w:val="24"/>
        </w:rPr>
        <w:t xml:space="preserve"> of December 2018). </w:t>
      </w:r>
    </w:p>
    <w:p w14:paraId="67F36F66" w14:textId="77777777" w:rsidR="003524C4" w:rsidRDefault="003524C4" w:rsidP="003524C4">
      <w:pPr>
        <w:tabs>
          <w:tab w:val="left" w:pos="6780"/>
        </w:tabs>
        <w:rPr>
          <w:sz w:val="24"/>
        </w:rPr>
      </w:pPr>
      <w:r>
        <w:rPr>
          <w:sz w:val="24"/>
        </w:rPr>
        <w:t xml:space="preserve">The National Review. (ed.) (2003). </w:t>
      </w:r>
      <w:r>
        <w:rPr>
          <w:i/>
          <w:sz w:val="24"/>
        </w:rPr>
        <w:t xml:space="preserve">We Will Prevail: President George W. Bush on War, Terrorism, and Freedom. </w:t>
      </w:r>
      <w:r>
        <w:rPr>
          <w:sz w:val="24"/>
        </w:rPr>
        <w:t>New York: The Continuum International, pp 1-26.</w:t>
      </w:r>
    </w:p>
    <w:p w14:paraId="57DFBCC1" w14:textId="0944F5FD" w:rsidR="005E6284" w:rsidRPr="005E6284" w:rsidRDefault="005E6284" w:rsidP="008768F8">
      <w:pPr>
        <w:tabs>
          <w:tab w:val="left" w:pos="6780"/>
        </w:tabs>
        <w:rPr>
          <w:sz w:val="24"/>
        </w:rPr>
      </w:pPr>
      <w:r>
        <w:rPr>
          <w:sz w:val="24"/>
        </w:rPr>
        <w:t xml:space="preserve"> </w:t>
      </w:r>
    </w:p>
    <w:sectPr w:rsidR="005E6284" w:rsidRPr="005E62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6D58"/>
    <w:rsid w:val="00032329"/>
    <w:rsid w:val="00183F86"/>
    <w:rsid w:val="00245341"/>
    <w:rsid w:val="0027070D"/>
    <w:rsid w:val="0027177C"/>
    <w:rsid w:val="00287737"/>
    <w:rsid w:val="002A5BAB"/>
    <w:rsid w:val="002B4DCD"/>
    <w:rsid w:val="002D52EB"/>
    <w:rsid w:val="00345C40"/>
    <w:rsid w:val="003524C4"/>
    <w:rsid w:val="003818A8"/>
    <w:rsid w:val="00393F43"/>
    <w:rsid w:val="003C5B7C"/>
    <w:rsid w:val="003E2FF4"/>
    <w:rsid w:val="00403438"/>
    <w:rsid w:val="0042162D"/>
    <w:rsid w:val="004578E0"/>
    <w:rsid w:val="004B14E2"/>
    <w:rsid w:val="004C1F60"/>
    <w:rsid w:val="00506E24"/>
    <w:rsid w:val="0051101C"/>
    <w:rsid w:val="00541F82"/>
    <w:rsid w:val="00542E24"/>
    <w:rsid w:val="005E6284"/>
    <w:rsid w:val="005E6D58"/>
    <w:rsid w:val="007A376C"/>
    <w:rsid w:val="007F5DEC"/>
    <w:rsid w:val="00816271"/>
    <w:rsid w:val="008356AD"/>
    <w:rsid w:val="008768F8"/>
    <w:rsid w:val="00891E6B"/>
    <w:rsid w:val="008E6654"/>
    <w:rsid w:val="0098574F"/>
    <w:rsid w:val="009C3477"/>
    <w:rsid w:val="009C642B"/>
    <w:rsid w:val="00B00576"/>
    <w:rsid w:val="00B53F33"/>
    <w:rsid w:val="00B849DE"/>
    <w:rsid w:val="00BD6CA9"/>
    <w:rsid w:val="00BD6FE7"/>
    <w:rsid w:val="00BE5FB6"/>
    <w:rsid w:val="00C57F15"/>
    <w:rsid w:val="00C65E07"/>
    <w:rsid w:val="00C80D5C"/>
    <w:rsid w:val="00C82727"/>
    <w:rsid w:val="00D120EC"/>
    <w:rsid w:val="00D57A9A"/>
    <w:rsid w:val="00D84D91"/>
    <w:rsid w:val="00D87631"/>
    <w:rsid w:val="00DC0B03"/>
    <w:rsid w:val="00E12E36"/>
    <w:rsid w:val="00EA7EB4"/>
    <w:rsid w:val="00ED324D"/>
    <w:rsid w:val="00F62496"/>
    <w:rsid w:val="00FE24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98AA99"/>
  <w15:chartTrackingRefBased/>
  <w15:docId w15:val="{58960629-09CA-4C9F-A4AA-DBB09B24F8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E6D5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162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627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aquila.usm.edu/cgi/viewcontent.cgi?article=1135&amp;context=honors_these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kent.ac.uk/scarr/events/beijingpapers/Mythenr.pdf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orca.cf.ac.uk/53005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assets.publishing.service.gov.uk/government/uploads/system/uploads/attachment_data/file/575973/The_Casey_Review_Report.pdf" TargetMode="External"/><Relationship Id="rId10" Type="http://schemas.openxmlformats.org/officeDocument/2006/relationships/hyperlink" Target="http://www.asceku.com.pk/journals/2017_1/5.%20Eidted%20Article%20-%20jaweria.pdf" TargetMode="External"/><Relationship Id="rId4" Type="http://schemas.openxmlformats.org/officeDocument/2006/relationships/hyperlink" Target="http://www.tandfonline.com/doi/abs/10.1080/13602004.2013.853977" TargetMode="External"/><Relationship Id="rId9" Type="http://schemas.openxmlformats.org/officeDocument/2006/relationships/hyperlink" Target="https://www.oxfordresearchgroup.org.uk/sites/default/files/The%20War%20on%20Terror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1012</TotalTime>
  <Pages>4</Pages>
  <Words>1617</Words>
  <Characters>9217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Welsh</dc:creator>
  <cp:keywords/>
  <dc:description/>
  <cp:lastModifiedBy>Rhiannon Welsh</cp:lastModifiedBy>
  <cp:revision>16</cp:revision>
  <dcterms:created xsi:type="dcterms:W3CDTF">2018-12-13T16:47:00Z</dcterms:created>
  <dcterms:modified xsi:type="dcterms:W3CDTF">2019-01-14T22:25:00Z</dcterms:modified>
</cp:coreProperties>
</file>