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4BD4D" w14:textId="77777777" w:rsidR="007214DF" w:rsidRPr="00285670" w:rsidRDefault="007214DF">
      <w:pPr>
        <w:rPr>
          <w:rFonts w:ascii="Times New Roman" w:hAnsi="Times New Roman" w:cs="Times New Roman"/>
          <w:b/>
          <w:bCs/>
          <w:sz w:val="32"/>
          <w:szCs w:val="32"/>
          <w:u w:val="single"/>
        </w:rPr>
      </w:pPr>
      <w:r w:rsidRPr="00285670">
        <w:rPr>
          <w:rFonts w:ascii="Times New Roman" w:hAnsi="Times New Roman" w:cs="Times New Roman"/>
          <w:b/>
          <w:bCs/>
          <w:sz w:val="32"/>
          <w:szCs w:val="32"/>
          <w:u w:val="single"/>
        </w:rPr>
        <w:t>Script</w:t>
      </w:r>
    </w:p>
    <w:p w14:paraId="60C4D833" w14:textId="77777777" w:rsidR="007214DF" w:rsidRPr="00285670" w:rsidRDefault="007214DF">
      <w:pPr>
        <w:rPr>
          <w:rFonts w:ascii="Times New Roman" w:hAnsi="Times New Roman" w:cs="Times New Roman"/>
          <w:b/>
          <w:bCs/>
          <w:sz w:val="32"/>
          <w:szCs w:val="32"/>
          <w:u w:val="single"/>
        </w:rPr>
      </w:pPr>
    </w:p>
    <w:p w14:paraId="4A26911B" w14:textId="3BAE9130" w:rsidR="00727375" w:rsidRPr="00285670" w:rsidRDefault="00727375">
      <w:pPr>
        <w:rPr>
          <w:rFonts w:ascii="Times New Roman" w:hAnsi="Times New Roman" w:cs="Times New Roman"/>
          <w:b/>
          <w:bCs/>
          <w:sz w:val="32"/>
          <w:szCs w:val="32"/>
        </w:rPr>
      </w:pPr>
      <w:r w:rsidRPr="00285670">
        <w:rPr>
          <w:rFonts w:ascii="Times New Roman" w:hAnsi="Times New Roman" w:cs="Times New Roman"/>
          <w:b/>
          <w:bCs/>
          <w:sz w:val="32"/>
          <w:szCs w:val="32"/>
          <w:highlight w:val="yellow"/>
        </w:rPr>
        <w:t>Introduction cards</w:t>
      </w:r>
    </w:p>
    <w:p w14:paraId="2ED35EDF" w14:textId="3ADA6991" w:rsidR="00727375" w:rsidRPr="00285670" w:rsidRDefault="00727375">
      <w:pPr>
        <w:rPr>
          <w:rFonts w:ascii="Times New Roman" w:hAnsi="Times New Roman" w:cs="Times New Roman"/>
          <w:b/>
          <w:bCs/>
          <w:sz w:val="32"/>
          <w:szCs w:val="32"/>
          <w:u w:val="single"/>
        </w:rPr>
      </w:pPr>
      <w:r w:rsidRPr="00285670">
        <w:rPr>
          <w:rFonts w:ascii="Times New Roman" w:hAnsi="Times New Roman" w:cs="Times New Roman"/>
          <w:b/>
          <w:bCs/>
          <w:sz w:val="32"/>
          <w:szCs w:val="32"/>
          <w:u w:val="single"/>
        </w:rPr>
        <w:t>Benefits of bilingualism and multilingualism</w:t>
      </w:r>
    </w:p>
    <w:p w14:paraId="6425DCB2" w14:textId="4124EC9F" w:rsidR="00727375" w:rsidRPr="00285670" w:rsidRDefault="00727375">
      <w:pPr>
        <w:rPr>
          <w:rFonts w:ascii="Times New Roman" w:hAnsi="Times New Roman" w:cs="Times New Roman"/>
          <w:sz w:val="32"/>
          <w:szCs w:val="32"/>
        </w:rPr>
      </w:pPr>
      <w:r w:rsidRPr="00285670">
        <w:rPr>
          <w:rFonts w:ascii="Times New Roman" w:hAnsi="Times New Roman" w:cs="Times New Roman"/>
          <w:sz w:val="32"/>
          <w:szCs w:val="32"/>
        </w:rPr>
        <w:t>According to Ilari, Chen-</w:t>
      </w:r>
      <w:proofErr w:type="spellStart"/>
      <w:r w:rsidRPr="00285670">
        <w:rPr>
          <w:rFonts w:ascii="Times New Roman" w:hAnsi="Times New Roman" w:cs="Times New Roman"/>
          <w:sz w:val="32"/>
          <w:szCs w:val="32"/>
        </w:rPr>
        <w:t>Hafteck</w:t>
      </w:r>
      <w:proofErr w:type="spellEnd"/>
      <w:r w:rsidRPr="00285670">
        <w:rPr>
          <w:rFonts w:ascii="Times New Roman" w:hAnsi="Times New Roman" w:cs="Times New Roman"/>
          <w:sz w:val="32"/>
          <w:szCs w:val="32"/>
        </w:rPr>
        <w:t xml:space="preserve"> and Crawford (2013) singing diverse cultural songs grants children the opportunity to learn about other cultures whilst gaining better understanding about their own culture</w:t>
      </w:r>
      <w:r w:rsidR="00687FAB" w:rsidRPr="00285670">
        <w:rPr>
          <w:rFonts w:ascii="Times New Roman" w:hAnsi="Times New Roman" w:cs="Times New Roman"/>
          <w:sz w:val="32"/>
          <w:szCs w:val="32"/>
        </w:rPr>
        <w:t>, which</w:t>
      </w:r>
      <w:r w:rsidRPr="00285670">
        <w:rPr>
          <w:rFonts w:ascii="Times New Roman" w:hAnsi="Times New Roman" w:cs="Times New Roman"/>
          <w:sz w:val="32"/>
          <w:szCs w:val="32"/>
        </w:rPr>
        <w:t xml:space="preserve"> can then help with the understanding of personal identities and the perception of others’ identities. They also believe that singing multicultural songs can promote the well-being of children.</w:t>
      </w:r>
      <w:r w:rsidR="00F53691" w:rsidRPr="00285670">
        <w:rPr>
          <w:rFonts w:ascii="Times New Roman" w:hAnsi="Times New Roman" w:cs="Times New Roman"/>
          <w:sz w:val="32"/>
          <w:szCs w:val="32"/>
        </w:rPr>
        <w:t xml:space="preserve"> </w:t>
      </w:r>
      <w:r w:rsidR="00C74325" w:rsidRPr="00285670">
        <w:rPr>
          <w:rFonts w:ascii="Times New Roman" w:hAnsi="Times New Roman" w:cs="Times New Roman"/>
          <w:sz w:val="32"/>
          <w:szCs w:val="32"/>
        </w:rPr>
        <w:t xml:space="preserve">The well-being of children is supported by </w:t>
      </w:r>
      <w:r w:rsidR="004D7EC9" w:rsidRPr="00285670">
        <w:rPr>
          <w:rFonts w:ascii="Times New Roman" w:hAnsi="Times New Roman" w:cs="Times New Roman"/>
          <w:sz w:val="32"/>
          <w:szCs w:val="32"/>
        </w:rPr>
        <w:t>Maslow’s</w:t>
      </w:r>
      <w:r w:rsidR="00C74325" w:rsidRPr="00285670">
        <w:rPr>
          <w:rFonts w:ascii="Times New Roman" w:hAnsi="Times New Roman" w:cs="Times New Roman"/>
          <w:sz w:val="32"/>
          <w:szCs w:val="32"/>
        </w:rPr>
        <w:t xml:space="preserve"> Hierarchy of needs </w:t>
      </w:r>
      <w:r w:rsidR="008B7093" w:rsidRPr="00285670">
        <w:rPr>
          <w:rFonts w:ascii="Times New Roman" w:hAnsi="Times New Roman" w:cs="Times New Roman"/>
          <w:sz w:val="32"/>
          <w:szCs w:val="32"/>
        </w:rPr>
        <w:t xml:space="preserve">which describes </w:t>
      </w:r>
      <w:r w:rsidR="00D35EE3" w:rsidRPr="00285670">
        <w:rPr>
          <w:rFonts w:ascii="Times New Roman" w:hAnsi="Times New Roman" w:cs="Times New Roman"/>
          <w:sz w:val="32"/>
          <w:szCs w:val="32"/>
        </w:rPr>
        <w:t xml:space="preserve">all the factors that </w:t>
      </w:r>
      <w:r w:rsidR="0073409A" w:rsidRPr="00285670">
        <w:rPr>
          <w:rFonts w:ascii="Times New Roman" w:hAnsi="Times New Roman" w:cs="Times New Roman"/>
          <w:sz w:val="32"/>
          <w:szCs w:val="32"/>
        </w:rPr>
        <w:t>affect</w:t>
      </w:r>
      <w:r w:rsidR="00D35EE3" w:rsidRPr="00285670">
        <w:rPr>
          <w:rFonts w:ascii="Times New Roman" w:hAnsi="Times New Roman" w:cs="Times New Roman"/>
          <w:sz w:val="32"/>
          <w:szCs w:val="32"/>
        </w:rPr>
        <w:t xml:space="preserve"> </w:t>
      </w:r>
      <w:r w:rsidR="00E96310" w:rsidRPr="00285670">
        <w:rPr>
          <w:rFonts w:ascii="Times New Roman" w:hAnsi="Times New Roman" w:cs="Times New Roman"/>
          <w:sz w:val="32"/>
          <w:szCs w:val="32"/>
        </w:rPr>
        <w:t xml:space="preserve">children’s </w:t>
      </w:r>
      <w:r w:rsidR="0073409A" w:rsidRPr="00285670">
        <w:rPr>
          <w:rFonts w:ascii="Times New Roman" w:hAnsi="Times New Roman" w:cs="Times New Roman"/>
          <w:sz w:val="32"/>
          <w:szCs w:val="32"/>
        </w:rPr>
        <w:t>development</w:t>
      </w:r>
      <w:r w:rsidR="00531CB2" w:rsidRPr="00285670">
        <w:rPr>
          <w:rFonts w:ascii="Times New Roman" w:hAnsi="Times New Roman" w:cs="Times New Roman"/>
          <w:sz w:val="32"/>
          <w:szCs w:val="32"/>
        </w:rPr>
        <w:t xml:space="preserve"> (Mathes, 2023).</w:t>
      </w:r>
    </w:p>
    <w:p w14:paraId="700F7C64" w14:textId="16F5A402" w:rsidR="00727375" w:rsidRPr="00285670" w:rsidRDefault="00526E01">
      <w:pPr>
        <w:rPr>
          <w:rFonts w:ascii="Times New Roman" w:hAnsi="Times New Roman" w:cs="Times New Roman"/>
          <w:b/>
          <w:bCs/>
          <w:sz w:val="32"/>
          <w:szCs w:val="32"/>
        </w:rPr>
      </w:pPr>
      <w:r w:rsidRPr="00285670">
        <w:rPr>
          <w:rFonts w:ascii="Times New Roman" w:hAnsi="Times New Roman" w:cs="Times New Roman"/>
          <w:b/>
          <w:bCs/>
          <w:sz w:val="32"/>
          <w:szCs w:val="32"/>
          <w:highlight w:val="green"/>
        </w:rPr>
        <w:t>Benefits car</w:t>
      </w:r>
      <w:r w:rsidR="001D3D93" w:rsidRPr="00285670">
        <w:rPr>
          <w:rFonts w:ascii="Times New Roman" w:hAnsi="Times New Roman" w:cs="Times New Roman"/>
          <w:b/>
          <w:bCs/>
          <w:sz w:val="32"/>
          <w:szCs w:val="32"/>
          <w:highlight w:val="green"/>
        </w:rPr>
        <w:t>d</w:t>
      </w:r>
      <w:r w:rsidR="00F70646" w:rsidRPr="00285670">
        <w:rPr>
          <w:rFonts w:ascii="Times New Roman" w:hAnsi="Times New Roman" w:cs="Times New Roman"/>
          <w:b/>
          <w:bCs/>
          <w:sz w:val="32"/>
          <w:szCs w:val="32"/>
          <w:highlight w:val="green"/>
        </w:rPr>
        <w:t>. 1</w:t>
      </w:r>
    </w:p>
    <w:p w14:paraId="052C03E3" w14:textId="128F3ABA" w:rsidR="00526E01" w:rsidRPr="00285670" w:rsidRDefault="000B0E13">
      <w:pPr>
        <w:rPr>
          <w:rFonts w:ascii="Times New Roman" w:hAnsi="Times New Roman" w:cs="Times New Roman"/>
          <w:sz w:val="32"/>
          <w:szCs w:val="32"/>
        </w:rPr>
      </w:pPr>
      <w:r w:rsidRPr="00285670">
        <w:rPr>
          <w:rFonts w:ascii="Times New Roman" w:hAnsi="Times New Roman" w:cs="Times New Roman"/>
          <w:sz w:val="32"/>
          <w:szCs w:val="32"/>
        </w:rPr>
        <w:t xml:space="preserve">Bialystok and </w:t>
      </w:r>
      <w:proofErr w:type="spellStart"/>
      <w:r w:rsidRPr="00285670">
        <w:rPr>
          <w:rFonts w:ascii="Times New Roman" w:hAnsi="Times New Roman" w:cs="Times New Roman"/>
          <w:sz w:val="32"/>
          <w:szCs w:val="32"/>
        </w:rPr>
        <w:t>Werker</w:t>
      </w:r>
      <w:proofErr w:type="spellEnd"/>
      <w:r w:rsidRPr="00285670">
        <w:rPr>
          <w:rFonts w:ascii="Times New Roman" w:hAnsi="Times New Roman" w:cs="Times New Roman"/>
          <w:sz w:val="32"/>
          <w:szCs w:val="32"/>
        </w:rPr>
        <w:t xml:space="preserve"> (2017) state that even non-verbal interactions with others</w:t>
      </w:r>
      <w:r w:rsidR="00E96310" w:rsidRPr="00285670">
        <w:rPr>
          <w:rFonts w:ascii="Times New Roman" w:hAnsi="Times New Roman" w:cs="Times New Roman"/>
          <w:sz w:val="32"/>
          <w:szCs w:val="32"/>
        </w:rPr>
        <w:t xml:space="preserve">, </w:t>
      </w:r>
      <w:r w:rsidRPr="00285670">
        <w:rPr>
          <w:rFonts w:ascii="Times New Roman" w:hAnsi="Times New Roman" w:cs="Times New Roman"/>
          <w:sz w:val="32"/>
          <w:szCs w:val="32"/>
        </w:rPr>
        <w:t>are arguably the most intensely used system to have</w:t>
      </w:r>
      <w:r w:rsidR="001C4101" w:rsidRPr="00285670">
        <w:rPr>
          <w:rFonts w:ascii="Times New Roman" w:hAnsi="Times New Roman" w:cs="Times New Roman"/>
          <w:sz w:val="32"/>
          <w:szCs w:val="32"/>
        </w:rPr>
        <w:t xml:space="preserve">, </w:t>
      </w:r>
      <w:r w:rsidRPr="00285670">
        <w:rPr>
          <w:rFonts w:ascii="Times New Roman" w:hAnsi="Times New Roman" w:cs="Times New Roman"/>
          <w:sz w:val="32"/>
          <w:szCs w:val="32"/>
        </w:rPr>
        <w:t>as they are part of the most meaningful interactions with the world. This is supported by Dineen (2023) who agrees that teaching children sign language can help to strengthen their ability to communicate</w:t>
      </w:r>
      <w:r w:rsidR="001C4101" w:rsidRPr="00285670">
        <w:rPr>
          <w:rFonts w:ascii="Times New Roman" w:hAnsi="Times New Roman" w:cs="Times New Roman"/>
          <w:sz w:val="32"/>
          <w:szCs w:val="32"/>
        </w:rPr>
        <w:t xml:space="preserve">, </w:t>
      </w:r>
      <w:r w:rsidRPr="00285670">
        <w:rPr>
          <w:rFonts w:ascii="Times New Roman" w:hAnsi="Times New Roman" w:cs="Times New Roman"/>
          <w:sz w:val="32"/>
          <w:szCs w:val="32"/>
        </w:rPr>
        <w:t>regardless of whether they are hard of hearing or have additional needs. She believes that all children benefit form learning and using signs as communication skills as they can be used from as early as six to nine months old, which can help to advance children’s social skills from very early on in life.</w:t>
      </w:r>
    </w:p>
    <w:p w14:paraId="189F2848" w14:textId="28A2B105" w:rsidR="007214DF" w:rsidRPr="00285670" w:rsidRDefault="007214DF">
      <w:pPr>
        <w:rPr>
          <w:rFonts w:ascii="Times New Roman" w:hAnsi="Times New Roman" w:cs="Times New Roman"/>
          <w:b/>
          <w:bCs/>
          <w:sz w:val="32"/>
          <w:szCs w:val="32"/>
        </w:rPr>
      </w:pPr>
      <w:r w:rsidRPr="00285670">
        <w:rPr>
          <w:rFonts w:ascii="Times New Roman" w:hAnsi="Times New Roman" w:cs="Times New Roman"/>
          <w:b/>
          <w:bCs/>
          <w:sz w:val="32"/>
          <w:szCs w:val="32"/>
          <w:highlight w:val="green"/>
        </w:rPr>
        <w:t>Benefits card</w:t>
      </w:r>
      <w:r w:rsidR="00F70646" w:rsidRPr="00285670">
        <w:rPr>
          <w:rFonts w:ascii="Times New Roman" w:hAnsi="Times New Roman" w:cs="Times New Roman"/>
          <w:b/>
          <w:bCs/>
          <w:sz w:val="32"/>
          <w:szCs w:val="32"/>
          <w:highlight w:val="green"/>
        </w:rPr>
        <w:t>. 2</w:t>
      </w:r>
    </w:p>
    <w:p w14:paraId="5A8360D3" w14:textId="438A0F46" w:rsidR="00526E01" w:rsidRPr="00285670" w:rsidRDefault="00973488">
      <w:pPr>
        <w:rPr>
          <w:rFonts w:ascii="Times New Roman" w:hAnsi="Times New Roman" w:cs="Times New Roman"/>
          <w:sz w:val="32"/>
          <w:szCs w:val="32"/>
        </w:rPr>
      </w:pPr>
      <w:r w:rsidRPr="00285670">
        <w:rPr>
          <w:rFonts w:ascii="Times New Roman" w:hAnsi="Times New Roman" w:cs="Times New Roman"/>
          <w:sz w:val="32"/>
          <w:szCs w:val="32"/>
        </w:rPr>
        <w:t>Global Parenting (2021) believes that when children are raised as multilingual, they can benefit by being able to interact and communicate with people around the world who also speak those languages. They agree that children can adjust and blend in</w:t>
      </w:r>
      <w:r w:rsidR="0071201F" w:rsidRPr="00285670">
        <w:rPr>
          <w:rFonts w:ascii="Times New Roman" w:hAnsi="Times New Roman" w:cs="Times New Roman"/>
          <w:sz w:val="32"/>
          <w:szCs w:val="32"/>
        </w:rPr>
        <w:t xml:space="preserve">, </w:t>
      </w:r>
      <w:r w:rsidRPr="00285670">
        <w:rPr>
          <w:rFonts w:ascii="Times New Roman" w:hAnsi="Times New Roman" w:cs="Times New Roman"/>
          <w:sz w:val="32"/>
          <w:szCs w:val="32"/>
        </w:rPr>
        <w:t xml:space="preserve">by taking </w:t>
      </w:r>
      <w:r w:rsidRPr="00285670">
        <w:rPr>
          <w:rFonts w:ascii="Times New Roman" w:hAnsi="Times New Roman" w:cs="Times New Roman"/>
          <w:sz w:val="32"/>
          <w:szCs w:val="32"/>
        </w:rPr>
        <w:lastRenderedPageBreak/>
        <w:t>on the language of the environment and can sometime codeswitch. This is supported as being a ‘valuable linguistic tool’ according to Baker (2011).</w:t>
      </w:r>
    </w:p>
    <w:p w14:paraId="65FE7D35" w14:textId="77777777" w:rsidR="00973488" w:rsidRPr="00285670" w:rsidRDefault="00973488">
      <w:pPr>
        <w:rPr>
          <w:rFonts w:ascii="Times New Roman" w:hAnsi="Times New Roman" w:cs="Times New Roman"/>
          <w:sz w:val="32"/>
          <w:szCs w:val="32"/>
        </w:rPr>
      </w:pPr>
    </w:p>
    <w:p w14:paraId="43717C07" w14:textId="6B625FD5" w:rsidR="00973488" w:rsidRPr="00285670" w:rsidRDefault="00B7455E">
      <w:pPr>
        <w:rPr>
          <w:rFonts w:ascii="Times New Roman" w:hAnsi="Times New Roman" w:cs="Times New Roman"/>
          <w:b/>
          <w:bCs/>
          <w:sz w:val="32"/>
          <w:szCs w:val="32"/>
          <w:u w:val="single"/>
        </w:rPr>
      </w:pPr>
      <w:r w:rsidRPr="00285670">
        <w:rPr>
          <w:rFonts w:ascii="Times New Roman" w:hAnsi="Times New Roman" w:cs="Times New Roman"/>
          <w:b/>
          <w:bCs/>
          <w:sz w:val="32"/>
          <w:szCs w:val="32"/>
          <w:u w:val="single"/>
        </w:rPr>
        <w:t xml:space="preserve">Welsh as an </w:t>
      </w:r>
      <w:r w:rsidR="00973488" w:rsidRPr="00285670">
        <w:rPr>
          <w:rFonts w:ascii="Times New Roman" w:hAnsi="Times New Roman" w:cs="Times New Roman"/>
          <w:b/>
          <w:bCs/>
          <w:sz w:val="32"/>
          <w:szCs w:val="32"/>
          <w:u w:val="single"/>
        </w:rPr>
        <w:t>Additional Language</w:t>
      </w:r>
    </w:p>
    <w:p w14:paraId="13BA4EC4" w14:textId="30E26AC6" w:rsidR="00973488" w:rsidRPr="00285670" w:rsidRDefault="00706EBB">
      <w:pPr>
        <w:rPr>
          <w:rFonts w:ascii="Times New Roman" w:hAnsi="Times New Roman" w:cs="Times New Roman"/>
          <w:sz w:val="32"/>
          <w:szCs w:val="32"/>
        </w:rPr>
      </w:pPr>
      <w:r w:rsidRPr="00285670">
        <w:rPr>
          <w:rFonts w:ascii="Times New Roman" w:hAnsi="Times New Roman" w:cs="Times New Roman"/>
          <w:sz w:val="32"/>
          <w:szCs w:val="32"/>
        </w:rPr>
        <w:t xml:space="preserve">Kalogirou, Beauchamp and Whyte (2019) </w:t>
      </w:r>
      <w:r w:rsidR="007C4280" w:rsidRPr="00285670">
        <w:rPr>
          <w:rFonts w:ascii="Times New Roman" w:hAnsi="Times New Roman" w:cs="Times New Roman"/>
          <w:sz w:val="32"/>
          <w:szCs w:val="32"/>
        </w:rPr>
        <w:t>believe that Welsh as an additional language can be taught to children through the medium of Drama</w:t>
      </w:r>
      <w:r w:rsidR="00D94393" w:rsidRPr="00285670">
        <w:rPr>
          <w:rFonts w:ascii="Times New Roman" w:hAnsi="Times New Roman" w:cs="Times New Roman"/>
          <w:sz w:val="32"/>
          <w:szCs w:val="32"/>
        </w:rPr>
        <w:t>, especially to those of primary school age</w:t>
      </w:r>
      <w:r w:rsidR="00CC116C" w:rsidRPr="00285670">
        <w:rPr>
          <w:rFonts w:ascii="Times New Roman" w:hAnsi="Times New Roman" w:cs="Times New Roman"/>
          <w:sz w:val="32"/>
          <w:szCs w:val="32"/>
        </w:rPr>
        <w:t xml:space="preserve">. </w:t>
      </w:r>
      <w:r w:rsidR="00D94393" w:rsidRPr="00285670">
        <w:rPr>
          <w:rFonts w:ascii="Times New Roman" w:hAnsi="Times New Roman" w:cs="Times New Roman"/>
          <w:sz w:val="32"/>
          <w:szCs w:val="32"/>
        </w:rPr>
        <w:t xml:space="preserve">They state that </w:t>
      </w:r>
      <w:r w:rsidR="00764232" w:rsidRPr="00285670">
        <w:rPr>
          <w:rFonts w:ascii="Times New Roman" w:hAnsi="Times New Roman" w:cs="Times New Roman"/>
          <w:sz w:val="32"/>
          <w:szCs w:val="32"/>
        </w:rPr>
        <w:t>Vocabulary Acquisition</w:t>
      </w:r>
      <w:r w:rsidR="00A12875" w:rsidRPr="00285670">
        <w:rPr>
          <w:rFonts w:ascii="Times New Roman" w:hAnsi="Times New Roman" w:cs="Times New Roman"/>
          <w:sz w:val="32"/>
          <w:szCs w:val="32"/>
        </w:rPr>
        <w:t xml:space="preserve"> </w:t>
      </w:r>
      <w:r w:rsidR="00764232" w:rsidRPr="00285670">
        <w:rPr>
          <w:rFonts w:ascii="Times New Roman" w:hAnsi="Times New Roman" w:cs="Times New Roman"/>
          <w:sz w:val="32"/>
          <w:szCs w:val="32"/>
        </w:rPr>
        <w:t>via Drama (VAD)</w:t>
      </w:r>
      <w:r w:rsidR="00A12875" w:rsidRPr="00285670">
        <w:rPr>
          <w:rFonts w:ascii="Times New Roman" w:hAnsi="Times New Roman" w:cs="Times New Roman"/>
          <w:sz w:val="32"/>
          <w:szCs w:val="32"/>
        </w:rPr>
        <w:t xml:space="preserve"> can help with three measures of vocabulary, which include</w:t>
      </w:r>
      <w:r w:rsidR="00563A71" w:rsidRPr="00285670">
        <w:rPr>
          <w:rFonts w:ascii="Times New Roman" w:hAnsi="Times New Roman" w:cs="Times New Roman"/>
          <w:sz w:val="32"/>
          <w:szCs w:val="32"/>
        </w:rPr>
        <w:t xml:space="preserve"> picture naming, sentence formulation and improvisation tasks. </w:t>
      </w:r>
    </w:p>
    <w:p w14:paraId="67A882BE" w14:textId="6F5C16BC" w:rsidR="00C25DA8" w:rsidRPr="00285670" w:rsidRDefault="008A0B3C">
      <w:pPr>
        <w:rPr>
          <w:rFonts w:ascii="Times New Roman" w:hAnsi="Times New Roman" w:cs="Times New Roman"/>
          <w:b/>
          <w:bCs/>
          <w:sz w:val="32"/>
          <w:szCs w:val="32"/>
        </w:rPr>
      </w:pPr>
      <w:r w:rsidRPr="00285670">
        <w:rPr>
          <w:rFonts w:ascii="Times New Roman" w:hAnsi="Times New Roman" w:cs="Times New Roman"/>
          <w:b/>
          <w:bCs/>
          <w:sz w:val="32"/>
          <w:szCs w:val="32"/>
          <w:highlight w:val="magenta"/>
        </w:rPr>
        <w:t>Additional Language card</w:t>
      </w:r>
      <w:r w:rsidR="00130257" w:rsidRPr="00285670">
        <w:rPr>
          <w:rFonts w:ascii="Times New Roman" w:hAnsi="Times New Roman" w:cs="Times New Roman"/>
          <w:b/>
          <w:bCs/>
          <w:sz w:val="32"/>
          <w:szCs w:val="32"/>
          <w:highlight w:val="magenta"/>
        </w:rPr>
        <w:t>. 1</w:t>
      </w:r>
    </w:p>
    <w:p w14:paraId="618F119D" w14:textId="13367F7A" w:rsidR="003D42B7" w:rsidRPr="00285670" w:rsidRDefault="003D42B7">
      <w:pPr>
        <w:rPr>
          <w:rFonts w:ascii="Times New Roman" w:hAnsi="Times New Roman" w:cs="Times New Roman"/>
          <w:sz w:val="32"/>
          <w:szCs w:val="32"/>
        </w:rPr>
      </w:pPr>
      <w:r w:rsidRPr="00285670">
        <w:rPr>
          <w:rFonts w:ascii="Times New Roman" w:hAnsi="Times New Roman" w:cs="Times New Roman"/>
          <w:sz w:val="32"/>
          <w:szCs w:val="32"/>
        </w:rPr>
        <w:t xml:space="preserve">According to </w:t>
      </w:r>
      <w:r w:rsidR="00152D67" w:rsidRPr="00285670">
        <w:rPr>
          <w:rFonts w:ascii="Times New Roman" w:hAnsi="Times New Roman" w:cs="Times New Roman"/>
          <w:sz w:val="32"/>
          <w:szCs w:val="32"/>
        </w:rPr>
        <w:t xml:space="preserve">Rhys and Thomas (2013) </w:t>
      </w:r>
      <w:r w:rsidR="005E23D1" w:rsidRPr="00285670">
        <w:rPr>
          <w:rFonts w:ascii="Times New Roman" w:hAnsi="Times New Roman" w:cs="Times New Roman"/>
          <w:sz w:val="32"/>
          <w:szCs w:val="32"/>
        </w:rPr>
        <w:t>children who are bilingual may have a slight minor language delay at a young age.</w:t>
      </w:r>
      <w:r w:rsidR="00430864" w:rsidRPr="00285670">
        <w:rPr>
          <w:rFonts w:ascii="Times New Roman" w:hAnsi="Times New Roman" w:cs="Times New Roman"/>
          <w:sz w:val="32"/>
          <w:szCs w:val="32"/>
        </w:rPr>
        <w:t xml:space="preserve"> However, they agree that within time and as the children get older, the early delays </w:t>
      </w:r>
      <w:r w:rsidR="00AD285C" w:rsidRPr="00285670">
        <w:rPr>
          <w:rFonts w:ascii="Times New Roman" w:hAnsi="Times New Roman" w:cs="Times New Roman"/>
          <w:sz w:val="32"/>
          <w:szCs w:val="32"/>
        </w:rPr>
        <w:t>can disappear</w:t>
      </w:r>
      <w:r w:rsidR="009123B3" w:rsidRPr="00285670">
        <w:rPr>
          <w:rFonts w:ascii="Times New Roman" w:hAnsi="Times New Roman" w:cs="Times New Roman"/>
          <w:sz w:val="32"/>
          <w:szCs w:val="32"/>
        </w:rPr>
        <w:t xml:space="preserve"> </w:t>
      </w:r>
      <w:r w:rsidR="00AD285C" w:rsidRPr="00285670">
        <w:rPr>
          <w:rFonts w:ascii="Times New Roman" w:hAnsi="Times New Roman" w:cs="Times New Roman"/>
          <w:sz w:val="32"/>
          <w:szCs w:val="32"/>
        </w:rPr>
        <w:t>as they become more experienced w</w:t>
      </w:r>
      <w:r w:rsidR="0079503B" w:rsidRPr="00285670">
        <w:rPr>
          <w:rFonts w:ascii="Times New Roman" w:hAnsi="Times New Roman" w:cs="Times New Roman"/>
          <w:sz w:val="32"/>
          <w:szCs w:val="32"/>
        </w:rPr>
        <w:t>it</w:t>
      </w:r>
      <w:r w:rsidR="00AD285C" w:rsidRPr="00285670">
        <w:rPr>
          <w:rFonts w:ascii="Times New Roman" w:hAnsi="Times New Roman" w:cs="Times New Roman"/>
          <w:sz w:val="32"/>
          <w:szCs w:val="32"/>
        </w:rPr>
        <w:t>h the language.</w:t>
      </w:r>
      <w:r w:rsidR="0079503B" w:rsidRPr="00285670">
        <w:rPr>
          <w:rFonts w:ascii="Times New Roman" w:hAnsi="Times New Roman" w:cs="Times New Roman"/>
          <w:sz w:val="32"/>
          <w:szCs w:val="32"/>
        </w:rPr>
        <w:t xml:space="preserve"> </w:t>
      </w:r>
      <w:r w:rsidR="003F76C0" w:rsidRPr="00285670">
        <w:rPr>
          <w:rFonts w:ascii="Times New Roman" w:hAnsi="Times New Roman" w:cs="Times New Roman"/>
          <w:sz w:val="32"/>
          <w:szCs w:val="32"/>
        </w:rPr>
        <w:t xml:space="preserve">Chomsky (2006) agrees that </w:t>
      </w:r>
      <w:r w:rsidR="00817C83" w:rsidRPr="00285670">
        <w:rPr>
          <w:rFonts w:ascii="Times New Roman" w:hAnsi="Times New Roman" w:cs="Times New Roman"/>
          <w:sz w:val="32"/>
          <w:szCs w:val="32"/>
        </w:rPr>
        <w:t xml:space="preserve">children have an innate ability to become bilingual </w:t>
      </w:r>
      <w:r w:rsidR="00D47FFE" w:rsidRPr="00285670">
        <w:rPr>
          <w:rFonts w:ascii="Times New Roman" w:hAnsi="Times New Roman" w:cs="Times New Roman"/>
          <w:sz w:val="32"/>
          <w:szCs w:val="32"/>
        </w:rPr>
        <w:t>or multilingual</w:t>
      </w:r>
      <w:r w:rsidR="00273757" w:rsidRPr="00285670">
        <w:rPr>
          <w:rFonts w:ascii="Times New Roman" w:hAnsi="Times New Roman" w:cs="Times New Roman"/>
          <w:sz w:val="32"/>
          <w:szCs w:val="32"/>
        </w:rPr>
        <w:t>. H</w:t>
      </w:r>
      <w:r w:rsidR="00B9195C" w:rsidRPr="00285670">
        <w:rPr>
          <w:rFonts w:ascii="Times New Roman" w:hAnsi="Times New Roman" w:cs="Times New Roman"/>
          <w:sz w:val="32"/>
          <w:szCs w:val="32"/>
        </w:rPr>
        <w:t xml:space="preserve">owever, </w:t>
      </w:r>
      <w:r w:rsidR="008D6011" w:rsidRPr="00285670">
        <w:rPr>
          <w:rFonts w:ascii="Times New Roman" w:hAnsi="Times New Roman" w:cs="Times New Roman"/>
          <w:sz w:val="32"/>
          <w:szCs w:val="32"/>
        </w:rPr>
        <w:t>Sion-M</w:t>
      </w:r>
      <w:r w:rsidR="001A3624" w:rsidRPr="00285670">
        <w:rPr>
          <w:rFonts w:ascii="Times New Roman" w:hAnsi="Times New Roman" w:cs="Times New Roman"/>
          <w:sz w:val="32"/>
          <w:szCs w:val="32"/>
        </w:rPr>
        <w:t>i</w:t>
      </w:r>
      <w:r w:rsidR="008D6011" w:rsidRPr="00285670">
        <w:rPr>
          <w:rFonts w:ascii="Times New Roman" w:hAnsi="Times New Roman" w:cs="Times New Roman"/>
          <w:sz w:val="32"/>
          <w:szCs w:val="32"/>
        </w:rPr>
        <w:t xml:space="preserve"> and Kellogg</w:t>
      </w:r>
      <w:r w:rsidR="00C55E5B" w:rsidRPr="00285670">
        <w:rPr>
          <w:rFonts w:ascii="Times New Roman" w:hAnsi="Times New Roman" w:cs="Times New Roman"/>
          <w:sz w:val="32"/>
          <w:szCs w:val="32"/>
        </w:rPr>
        <w:t xml:space="preserve"> (2022)</w:t>
      </w:r>
      <w:r w:rsidR="008D6011" w:rsidRPr="00285670">
        <w:rPr>
          <w:rFonts w:ascii="Times New Roman" w:hAnsi="Times New Roman" w:cs="Times New Roman"/>
          <w:sz w:val="32"/>
          <w:szCs w:val="32"/>
        </w:rPr>
        <w:t xml:space="preserve"> agree that </w:t>
      </w:r>
      <w:r w:rsidR="004D7EC9" w:rsidRPr="00285670">
        <w:rPr>
          <w:rFonts w:ascii="Times New Roman" w:hAnsi="Times New Roman" w:cs="Times New Roman"/>
          <w:sz w:val="32"/>
          <w:szCs w:val="32"/>
        </w:rPr>
        <w:t>Vygotsky’s</w:t>
      </w:r>
      <w:r w:rsidR="008D6011" w:rsidRPr="00285670">
        <w:rPr>
          <w:rFonts w:ascii="Times New Roman" w:hAnsi="Times New Roman" w:cs="Times New Roman"/>
          <w:sz w:val="32"/>
          <w:szCs w:val="32"/>
        </w:rPr>
        <w:t xml:space="preserve"> </w:t>
      </w:r>
      <w:r w:rsidR="008C6C66" w:rsidRPr="00285670">
        <w:rPr>
          <w:rFonts w:ascii="Times New Roman" w:hAnsi="Times New Roman" w:cs="Times New Roman"/>
          <w:sz w:val="32"/>
          <w:szCs w:val="32"/>
        </w:rPr>
        <w:t xml:space="preserve">concept of a zone of proximal development is how children become </w:t>
      </w:r>
      <w:r w:rsidR="000E2A9C" w:rsidRPr="00285670">
        <w:rPr>
          <w:rFonts w:ascii="Times New Roman" w:hAnsi="Times New Roman" w:cs="Times New Roman"/>
          <w:sz w:val="32"/>
          <w:szCs w:val="32"/>
        </w:rPr>
        <w:t>bilingual</w:t>
      </w:r>
      <w:r w:rsidR="001A3624" w:rsidRPr="00285670">
        <w:rPr>
          <w:rFonts w:ascii="Times New Roman" w:hAnsi="Times New Roman" w:cs="Times New Roman"/>
          <w:sz w:val="32"/>
          <w:szCs w:val="32"/>
        </w:rPr>
        <w:t xml:space="preserve">. They believe that </w:t>
      </w:r>
      <w:r w:rsidR="000E2A9C" w:rsidRPr="00285670">
        <w:rPr>
          <w:rFonts w:ascii="Times New Roman" w:hAnsi="Times New Roman" w:cs="Times New Roman"/>
          <w:sz w:val="32"/>
          <w:szCs w:val="32"/>
        </w:rPr>
        <w:t xml:space="preserve">with the help of a </w:t>
      </w:r>
      <w:r w:rsidR="00103EA8" w:rsidRPr="00285670">
        <w:rPr>
          <w:rFonts w:ascii="Times New Roman" w:hAnsi="Times New Roman" w:cs="Times New Roman"/>
          <w:sz w:val="32"/>
          <w:szCs w:val="32"/>
        </w:rPr>
        <w:t>knowledgeable adult and scaffolding and modelling</w:t>
      </w:r>
      <w:r w:rsidR="002417A1" w:rsidRPr="00285670">
        <w:rPr>
          <w:rFonts w:ascii="Times New Roman" w:hAnsi="Times New Roman" w:cs="Times New Roman"/>
          <w:sz w:val="32"/>
          <w:szCs w:val="32"/>
        </w:rPr>
        <w:t>,</w:t>
      </w:r>
      <w:r w:rsidR="00155C23" w:rsidRPr="00285670">
        <w:rPr>
          <w:rFonts w:ascii="Times New Roman" w:hAnsi="Times New Roman" w:cs="Times New Roman"/>
          <w:sz w:val="32"/>
          <w:szCs w:val="32"/>
        </w:rPr>
        <w:t xml:space="preserve"> a child can </w:t>
      </w:r>
      <w:r w:rsidR="00CA1A7A" w:rsidRPr="00285670">
        <w:rPr>
          <w:rFonts w:ascii="Times New Roman" w:hAnsi="Times New Roman" w:cs="Times New Roman"/>
          <w:sz w:val="32"/>
          <w:szCs w:val="32"/>
        </w:rPr>
        <w:t>develop</w:t>
      </w:r>
      <w:r w:rsidR="007C60CF" w:rsidRPr="00285670">
        <w:rPr>
          <w:rFonts w:ascii="Times New Roman" w:hAnsi="Times New Roman" w:cs="Times New Roman"/>
          <w:sz w:val="32"/>
          <w:szCs w:val="32"/>
        </w:rPr>
        <w:t xml:space="preserve"> another language. </w:t>
      </w:r>
      <w:r w:rsidR="00EB14BB" w:rsidRPr="00285670">
        <w:rPr>
          <w:rFonts w:ascii="Times New Roman" w:hAnsi="Times New Roman" w:cs="Times New Roman"/>
          <w:sz w:val="32"/>
          <w:szCs w:val="32"/>
        </w:rPr>
        <w:t xml:space="preserve"> </w:t>
      </w:r>
    </w:p>
    <w:p w14:paraId="6EAC50B9" w14:textId="05D4A1AB" w:rsidR="00D46848" w:rsidRPr="00285670" w:rsidRDefault="00EB14BB">
      <w:pPr>
        <w:rPr>
          <w:rFonts w:ascii="Times New Roman" w:hAnsi="Times New Roman" w:cs="Times New Roman"/>
          <w:b/>
          <w:bCs/>
          <w:sz w:val="32"/>
          <w:szCs w:val="32"/>
        </w:rPr>
      </w:pPr>
      <w:r w:rsidRPr="00285670">
        <w:rPr>
          <w:rFonts w:ascii="Times New Roman" w:hAnsi="Times New Roman" w:cs="Times New Roman"/>
          <w:b/>
          <w:bCs/>
          <w:sz w:val="32"/>
          <w:szCs w:val="32"/>
          <w:highlight w:val="magenta"/>
        </w:rPr>
        <w:t>Additional Language card. 2</w:t>
      </w:r>
    </w:p>
    <w:p w14:paraId="3F412C83" w14:textId="77777777" w:rsidR="008C0181" w:rsidRPr="00285670" w:rsidRDefault="008C0181">
      <w:pPr>
        <w:rPr>
          <w:rFonts w:ascii="Times New Roman" w:hAnsi="Times New Roman" w:cs="Times New Roman"/>
          <w:b/>
          <w:bCs/>
          <w:sz w:val="32"/>
          <w:szCs w:val="32"/>
          <w:u w:val="single"/>
        </w:rPr>
      </w:pPr>
    </w:p>
    <w:p w14:paraId="53C169B3" w14:textId="606C8BEF" w:rsidR="00973488" w:rsidRPr="00285670" w:rsidRDefault="00973488">
      <w:pPr>
        <w:rPr>
          <w:rFonts w:ascii="Times New Roman" w:hAnsi="Times New Roman" w:cs="Times New Roman"/>
          <w:b/>
          <w:bCs/>
          <w:sz w:val="32"/>
          <w:szCs w:val="32"/>
          <w:u w:val="single"/>
        </w:rPr>
      </w:pPr>
      <w:r w:rsidRPr="00285670">
        <w:rPr>
          <w:rFonts w:ascii="Times New Roman" w:hAnsi="Times New Roman" w:cs="Times New Roman"/>
          <w:b/>
          <w:bCs/>
          <w:sz w:val="32"/>
          <w:szCs w:val="32"/>
          <w:u w:val="single"/>
        </w:rPr>
        <w:t>Brain Development</w:t>
      </w:r>
    </w:p>
    <w:p w14:paraId="783CCD75" w14:textId="10D5112D" w:rsidR="00927601" w:rsidRPr="00285670" w:rsidRDefault="00493105">
      <w:pPr>
        <w:rPr>
          <w:rFonts w:ascii="Times New Roman" w:hAnsi="Times New Roman" w:cs="Times New Roman"/>
          <w:sz w:val="32"/>
          <w:szCs w:val="32"/>
        </w:rPr>
      </w:pPr>
      <w:r w:rsidRPr="00285670">
        <w:rPr>
          <w:rFonts w:ascii="Times New Roman" w:hAnsi="Times New Roman" w:cs="Times New Roman"/>
          <w:sz w:val="32"/>
          <w:szCs w:val="32"/>
        </w:rPr>
        <w:t>Thomas (2018) suggest</w:t>
      </w:r>
      <w:r w:rsidR="00F73BB6" w:rsidRPr="00285670">
        <w:rPr>
          <w:rFonts w:ascii="Times New Roman" w:hAnsi="Times New Roman" w:cs="Times New Roman"/>
          <w:sz w:val="32"/>
          <w:szCs w:val="32"/>
        </w:rPr>
        <w:t>s</w:t>
      </w:r>
      <w:r w:rsidRPr="00285670">
        <w:rPr>
          <w:rFonts w:ascii="Times New Roman" w:hAnsi="Times New Roman" w:cs="Times New Roman"/>
          <w:sz w:val="32"/>
          <w:szCs w:val="32"/>
        </w:rPr>
        <w:t xml:space="preserve"> that </w:t>
      </w:r>
      <w:r w:rsidR="002B4737" w:rsidRPr="00285670">
        <w:rPr>
          <w:rFonts w:ascii="Times New Roman" w:hAnsi="Times New Roman" w:cs="Times New Roman"/>
          <w:sz w:val="32"/>
          <w:szCs w:val="32"/>
        </w:rPr>
        <w:t xml:space="preserve">children who are bilingual </w:t>
      </w:r>
      <w:r w:rsidR="00DF247E" w:rsidRPr="00285670">
        <w:rPr>
          <w:rFonts w:ascii="Times New Roman" w:hAnsi="Times New Roman" w:cs="Times New Roman"/>
          <w:sz w:val="32"/>
          <w:szCs w:val="32"/>
        </w:rPr>
        <w:t>can struggle when t</w:t>
      </w:r>
      <w:r w:rsidR="00CB3E6F" w:rsidRPr="00285670">
        <w:rPr>
          <w:rFonts w:ascii="Times New Roman" w:hAnsi="Times New Roman" w:cs="Times New Roman"/>
          <w:sz w:val="32"/>
          <w:szCs w:val="32"/>
        </w:rPr>
        <w:t>rying</w:t>
      </w:r>
      <w:r w:rsidR="002B4737" w:rsidRPr="00285670">
        <w:rPr>
          <w:rFonts w:ascii="Times New Roman" w:hAnsi="Times New Roman" w:cs="Times New Roman"/>
          <w:sz w:val="32"/>
          <w:szCs w:val="32"/>
        </w:rPr>
        <w:t xml:space="preserve"> to organise two languages and </w:t>
      </w:r>
      <w:r w:rsidR="0091361E" w:rsidRPr="00285670">
        <w:rPr>
          <w:rFonts w:ascii="Times New Roman" w:hAnsi="Times New Roman" w:cs="Times New Roman"/>
          <w:sz w:val="32"/>
          <w:szCs w:val="32"/>
        </w:rPr>
        <w:t xml:space="preserve">when they are using one </w:t>
      </w:r>
      <w:r w:rsidR="00F73BB6" w:rsidRPr="00285670">
        <w:rPr>
          <w:rFonts w:ascii="Times New Roman" w:hAnsi="Times New Roman" w:cs="Times New Roman"/>
          <w:sz w:val="32"/>
          <w:szCs w:val="32"/>
        </w:rPr>
        <w:t>language,</w:t>
      </w:r>
      <w:r w:rsidR="0091361E" w:rsidRPr="00285670">
        <w:rPr>
          <w:rFonts w:ascii="Times New Roman" w:hAnsi="Times New Roman" w:cs="Times New Roman"/>
          <w:sz w:val="32"/>
          <w:szCs w:val="32"/>
        </w:rPr>
        <w:t xml:space="preserve"> they </w:t>
      </w:r>
      <w:r w:rsidR="008F7C45" w:rsidRPr="00285670">
        <w:rPr>
          <w:rFonts w:ascii="Times New Roman" w:hAnsi="Times New Roman" w:cs="Times New Roman"/>
          <w:sz w:val="32"/>
          <w:szCs w:val="32"/>
        </w:rPr>
        <w:t>must</w:t>
      </w:r>
      <w:r w:rsidR="0091361E" w:rsidRPr="00285670">
        <w:rPr>
          <w:rFonts w:ascii="Times New Roman" w:hAnsi="Times New Roman" w:cs="Times New Roman"/>
          <w:sz w:val="32"/>
          <w:szCs w:val="32"/>
        </w:rPr>
        <w:t xml:space="preserve"> ignore the other. She believes that </w:t>
      </w:r>
      <w:r w:rsidR="00AC709B" w:rsidRPr="00285670">
        <w:rPr>
          <w:rFonts w:ascii="Times New Roman" w:hAnsi="Times New Roman" w:cs="Times New Roman"/>
          <w:sz w:val="32"/>
          <w:szCs w:val="32"/>
        </w:rPr>
        <w:t xml:space="preserve">moving from </w:t>
      </w:r>
      <w:r w:rsidR="00AC709B" w:rsidRPr="00285670">
        <w:rPr>
          <w:rFonts w:ascii="Times New Roman" w:hAnsi="Times New Roman" w:cs="Times New Roman"/>
          <w:sz w:val="32"/>
          <w:szCs w:val="32"/>
        </w:rPr>
        <w:lastRenderedPageBreak/>
        <w:t xml:space="preserve">one language to another can be difficult for them and that their brains </w:t>
      </w:r>
      <w:r w:rsidR="008F7C45" w:rsidRPr="00285670">
        <w:rPr>
          <w:rFonts w:ascii="Times New Roman" w:hAnsi="Times New Roman" w:cs="Times New Roman"/>
          <w:sz w:val="32"/>
          <w:szCs w:val="32"/>
        </w:rPr>
        <w:t xml:space="preserve">need </w:t>
      </w:r>
      <w:r w:rsidR="00AC709B" w:rsidRPr="00285670">
        <w:rPr>
          <w:rFonts w:ascii="Times New Roman" w:hAnsi="Times New Roman" w:cs="Times New Roman"/>
          <w:sz w:val="32"/>
          <w:szCs w:val="32"/>
        </w:rPr>
        <w:t xml:space="preserve">to work very hard </w:t>
      </w:r>
      <w:r w:rsidR="00E00DA3" w:rsidRPr="00285670">
        <w:rPr>
          <w:rFonts w:ascii="Times New Roman" w:hAnsi="Times New Roman" w:cs="Times New Roman"/>
          <w:sz w:val="32"/>
          <w:szCs w:val="32"/>
        </w:rPr>
        <w:t>for</w:t>
      </w:r>
      <w:r w:rsidR="00AC709B" w:rsidRPr="00285670">
        <w:rPr>
          <w:rFonts w:ascii="Times New Roman" w:hAnsi="Times New Roman" w:cs="Times New Roman"/>
          <w:sz w:val="32"/>
          <w:szCs w:val="32"/>
        </w:rPr>
        <w:t xml:space="preserve"> them to </w:t>
      </w:r>
      <w:r w:rsidR="00452C7A" w:rsidRPr="00285670">
        <w:rPr>
          <w:rFonts w:ascii="Times New Roman" w:hAnsi="Times New Roman" w:cs="Times New Roman"/>
          <w:sz w:val="32"/>
          <w:szCs w:val="32"/>
        </w:rPr>
        <w:t xml:space="preserve">be able to </w:t>
      </w:r>
      <w:r w:rsidR="00AC709B" w:rsidRPr="00285670">
        <w:rPr>
          <w:rFonts w:ascii="Times New Roman" w:hAnsi="Times New Roman" w:cs="Times New Roman"/>
          <w:sz w:val="32"/>
          <w:szCs w:val="32"/>
        </w:rPr>
        <w:t>do it successfully.</w:t>
      </w:r>
    </w:p>
    <w:p w14:paraId="661D1E92" w14:textId="73798419" w:rsidR="00C41BA1" w:rsidRPr="00285670" w:rsidRDefault="00C41BA1">
      <w:pPr>
        <w:rPr>
          <w:rFonts w:ascii="Times New Roman" w:hAnsi="Times New Roman" w:cs="Times New Roman"/>
          <w:b/>
          <w:bCs/>
          <w:sz w:val="32"/>
          <w:szCs w:val="32"/>
        </w:rPr>
      </w:pPr>
      <w:r w:rsidRPr="00285670">
        <w:rPr>
          <w:rFonts w:ascii="Times New Roman" w:hAnsi="Times New Roman" w:cs="Times New Roman"/>
          <w:b/>
          <w:bCs/>
          <w:sz w:val="32"/>
          <w:szCs w:val="32"/>
          <w:highlight w:val="cyan"/>
        </w:rPr>
        <w:t>Brain development card</w:t>
      </w:r>
    </w:p>
    <w:p w14:paraId="07839A35" w14:textId="27DCE280" w:rsidR="00452C7A" w:rsidRPr="00285670" w:rsidRDefault="00452C7A">
      <w:pPr>
        <w:rPr>
          <w:rFonts w:ascii="Times New Roman" w:hAnsi="Times New Roman" w:cs="Times New Roman"/>
          <w:sz w:val="32"/>
          <w:szCs w:val="32"/>
        </w:rPr>
      </w:pPr>
      <w:r w:rsidRPr="00285670">
        <w:rPr>
          <w:rFonts w:ascii="Times New Roman" w:hAnsi="Times New Roman" w:cs="Times New Roman"/>
          <w:sz w:val="32"/>
          <w:szCs w:val="32"/>
        </w:rPr>
        <w:t>University of Reading (201</w:t>
      </w:r>
      <w:r w:rsidR="00B92F2D" w:rsidRPr="00285670">
        <w:rPr>
          <w:rFonts w:ascii="Times New Roman" w:hAnsi="Times New Roman" w:cs="Times New Roman"/>
          <w:sz w:val="32"/>
          <w:szCs w:val="32"/>
        </w:rPr>
        <w:t xml:space="preserve">6) agrees that bilingualism </w:t>
      </w:r>
      <w:r w:rsidR="00A20DF5" w:rsidRPr="00285670">
        <w:rPr>
          <w:rFonts w:ascii="Times New Roman" w:hAnsi="Times New Roman" w:cs="Times New Roman"/>
          <w:sz w:val="32"/>
          <w:szCs w:val="32"/>
        </w:rPr>
        <w:t>could</w:t>
      </w:r>
      <w:r w:rsidR="00677841" w:rsidRPr="00285670">
        <w:rPr>
          <w:rFonts w:ascii="Times New Roman" w:hAnsi="Times New Roman" w:cs="Times New Roman"/>
          <w:sz w:val="32"/>
          <w:szCs w:val="32"/>
        </w:rPr>
        <w:t xml:space="preserve"> change and improve </w:t>
      </w:r>
      <w:r w:rsidR="00A20DF5" w:rsidRPr="00285670">
        <w:rPr>
          <w:rFonts w:ascii="Times New Roman" w:hAnsi="Times New Roman" w:cs="Times New Roman"/>
          <w:sz w:val="32"/>
          <w:szCs w:val="32"/>
        </w:rPr>
        <w:t>children’s</w:t>
      </w:r>
      <w:r w:rsidR="00677841" w:rsidRPr="00285670">
        <w:rPr>
          <w:rFonts w:ascii="Times New Roman" w:hAnsi="Times New Roman" w:cs="Times New Roman"/>
          <w:sz w:val="32"/>
          <w:szCs w:val="32"/>
        </w:rPr>
        <w:t xml:space="preserve"> cognitive function and delay the symptoms of </w:t>
      </w:r>
      <w:r w:rsidR="00395BE6" w:rsidRPr="00285670">
        <w:rPr>
          <w:rFonts w:ascii="Times New Roman" w:hAnsi="Times New Roman" w:cs="Times New Roman"/>
          <w:sz w:val="32"/>
          <w:szCs w:val="32"/>
        </w:rPr>
        <w:t xml:space="preserve">dementia </w:t>
      </w:r>
      <w:r w:rsidR="0077420A" w:rsidRPr="00285670">
        <w:rPr>
          <w:rFonts w:ascii="Times New Roman" w:hAnsi="Times New Roman" w:cs="Times New Roman"/>
          <w:sz w:val="32"/>
          <w:szCs w:val="32"/>
        </w:rPr>
        <w:t>later</w:t>
      </w:r>
      <w:r w:rsidR="00395BE6" w:rsidRPr="00285670">
        <w:rPr>
          <w:rFonts w:ascii="Times New Roman" w:hAnsi="Times New Roman" w:cs="Times New Roman"/>
          <w:sz w:val="32"/>
          <w:szCs w:val="32"/>
        </w:rPr>
        <w:t xml:space="preserve"> in life.</w:t>
      </w:r>
      <w:r w:rsidR="003753F7" w:rsidRPr="00285670">
        <w:rPr>
          <w:rFonts w:ascii="Times New Roman" w:hAnsi="Times New Roman" w:cs="Times New Roman"/>
          <w:sz w:val="32"/>
          <w:szCs w:val="32"/>
        </w:rPr>
        <w:t xml:space="preserve"> </w:t>
      </w:r>
    </w:p>
    <w:p w14:paraId="43073EED" w14:textId="66A36261" w:rsidR="00C3556A" w:rsidRPr="00285670" w:rsidRDefault="00C3556A">
      <w:pPr>
        <w:rPr>
          <w:rFonts w:ascii="Times New Roman" w:hAnsi="Times New Roman" w:cs="Times New Roman"/>
          <w:sz w:val="32"/>
          <w:szCs w:val="32"/>
        </w:rPr>
      </w:pPr>
      <w:r w:rsidRPr="00285670">
        <w:rPr>
          <w:rFonts w:ascii="Times New Roman" w:hAnsi="Times New Roman" w:cs="Times New Roman"/>
          <w:sz w:val="32"/>
          <w:szCs w:val="32"/>
        </w:rPr>
        <w:t xml:space="preserve">Schug </w:t>
      </w:r>
      <w:r w:rsidRPr="00285670">
        <w:rPr>
          <w:rFonts w:ascii="Times New Roman" w:hAnsi="Times New Roman" w:cs="Times New Roman"/>
          <w:i/>
          <w:iCs/>
          <w:sz w:val="32"/>
          <w:szCs w:val="32"/>
        </w:rPr>
        <w:t xml:space="preserve">et al. </w:t>
      </w:r>
      <w:r w:rsidR="002E3937" w:rsidRPr="00285670">
        <w:rPr>
          <w:rFonts w:ascii="Times New Roman" w:hAnsi="Times New Roman" w:cs="Times New Roman"/>
          <w:sz w:val="32"/>
          <w:szCs w:val="32"/>
        </w:rPr>
        <w:t>(</w:t>
      </w:r>
      <w:r w:rsidR="008269F7" w:rsidRPr="00285670">
        <w:rPr>
          <w:rFonts w:ascii="Times New Roman" w:hAnsi="Times New Roman" w:cs="Times New Roman"/>
          <w:sz w:val="32"/>
          <w:szCs w:val="32"/>
        </w:rPr>
        <w:t xml:space="preserve">2021) </w:t>
      </w:r>
      <w:r w:rsidRPr="00285670">
        <w:rPr>
          <w:rFonts w:ascii="Times New Roman" w:hAnsi="Times New Roman" w:cs="Times New Roman"/>
          <w:sz w:val="32"/>
          <w:szCs w:val="32"/>
        </w:rPr>
        <w:t xml:space="preserve">agrees that </w:t>
      </w:r>
      <w:r w:rsidR="00E24A07" w:rsidRPr="00285670">
        <w:rPr>
          <w:rFonts w:ascii="Times New Roman" w:hAnsi="Times New Roman" w:cs="Times New Roman"/>
          <w:sz w:val="32"/>
          <w:szCs w:val="32"/>
        </w:rPr>
        <w:t xml:space="preserve">children who are bilingual have a greater grey matter volume </w:t>
      </w:r>
      <w:r w:rsidR="005C7A9C" w:rsidRPr="00285670">
        <w:rPr>
          <w:rFonts w:ascii="Times New Roman" w:hAnsi="Times New Roman" w:cs="Times New Roman"/>
          <w:sz w:val="32"/>
          <w:szCs w:val="32"/>
        </w:rPr>
        <w:t xml:space="preserve">(GMV) than monolinguals and believe that there is evidence to suggest that </w:t>
      </w:r>
      <w:r w:rsidR="004159D1" w:rsidRPr="00285670">
        <w:rPr>
          <w:rFonts w:ascii="Times New Roman" w:hAnsi="Times New Roman" w:cs="Times New Roman"/>
          <w:sz w:val="32"/>
          <w:szCs w:val="32"/>
        </w:rPr>
        <w:t>it is even larger than the grey matter volume of th</w:t>
      </w:r>
      <w:r w:rsidR="00F50726" w:rsidRPr="00285670">
        <w:rPr>
          <w:rFonts w:ascii="Times New Roman" w:hAnsi="Times New Roman" w:cs="Times New Roman"/>
          <w:sz w:val="32"/>
          <w:szCs w:val="32"/>
        </w:rPr>
        <w:t>o</w:t>
      </w:r>
      <w:r w:rsidR="004159D1" w:rsidRPr="00285670">
        <w:rPr>
          <w:rFonts w:ascii="Times New Roman" w:hAnsi="Times New Roman" w:cs="Times New Roman"/>
          <w:sz w:val="32"/>
          <w:szCs w:val="32"/>
        </w:rPr>
        <w:t>se in adults who are bilingual.</w:t>
      </w:r>
    </w:p>
    <w:p w14:paraId="422E98C9" w14:textId="7E9BB74F" w:rsidR="00F50726" w:rsidRPr="00285670" w:rsidRDefault="00DA1E94">
      <w:pPr>
        <w:rPr>
          <w:rFonts w:ascii="Times New Roman" w:hAnsi="Times New Roman" w:cs="Times New Roman"/>
          <w:sz w:val="32"/>
          <w:szCs w:val="32"/>
        </w:rPr>
      </w:pPr>
      <w:r w:rsidRPr="00285670">
        <w:rPr>
          <w:rFonts w:ascii="Times New Roman" w:hAnsi="Times New Roman" w:cs="Times New Roman"/>
          <w:sz w:val="32"/>
          <w:szCs w:val="32"/>
        </w:rPr>
        <w:t>According to Kuipers</w:t>
      </w:r>
      <w:r w:rsidR="001511E5" w:rsidRPr="00285670">
        <w:rPr>
          <w:rFonts w:ascii="Times New Roman" w:hAnsi="Times New Roman" w:cs="Times New Roman"/>
          <w:sz w:val="32"/>
          <w:szCs w:val="32"/>
        </w:rPr>
        <w:t xml:space="preserve"> and Thierry (2015) </w:t>
      </w:r>
      <w:r w:rsidR="00C10BB9" w:rsidRPr="00285670">
        <w:rPr>
          <w:rFonts w:ascii="Times New Roman" w:hAnsi="Times New Roman" w:cs="Times New Roman"/>
          <w:sz w:val="32"/>
          <w:szCs w:val="32"/>
        </w:rPr>
        <w:t>bilingual children have an enhanced phonological awareness and have a greater ability to learn new phonemes</w:t>
      </w:r>
      <w:r w:rsidR="00023F83" w:rsidRPr="00285670">
        <w:rPr>
          <w:rFonts w:ascii="Times New Roman" w:hAnsi="Times New Roman" w:cs="Times New Roman"/>
          <w:sz w:val="32"/>
          <w:szCs w:val="32"/>
        </w:rPr>
        <w:t xml:space="preserve">. They also agree that </w:t>
      </w:r>
      <w:r w:rsidR="009D6583" w:rsidRPr="00285670">
        <w:rPr>
          <w:rFonts w:ascii="Times New Roman" w:hAnsi="Times New Roman" w:cs="Times New Roman"/>
          <w:sz w:val="32"/>
          <w:szCs w:val="32"/>
        </w:rPr>
        <w:t>bilin</w:t>
      </w:r>
      <w:r w:rsidR="00777D91" w:rsidRPr="00285670">
        <w:rPr>
          <w:rFonts w:ascii="Times New Roman" w:hAnsi="Times New Roman" w:cs="Times New Roman"/>
          <w:sz w:val="32"/>
          <w:szCs w:val="32"/>
        </w:rPr>
        <w:t>gualism increases children</w:t>
      </w:r>
      <w:r w:rsidR="00F5485E" w:rsidRPr="00285670">
        <w:rPr>
          <w:rFonts w:ascii="Times New Roman" w:hAnsi="Times New Roman" w:cs="Times New Roman"/>
          <w:sz w:val="32"/>
          <w:szCs w:val="32"/>
        </w:rPr>
        <w:t>’</w:t>
      </w:r>
      <w:r w:rsidR="00777D91" w:rsidRPr="00285670">
        <w:rPr>
          <w:rFonts w:ascii="Times New Roman" w:hAnsi="Times New Roman" w:cs="Times New Roman"/>
          <w:sz w:val="32"/>
          <w:szCs w:val="32"/>
        </w:rPr>
        <w:t xml:space="preserve">s attention </w:t>
      </w:r>
      <w:r w:rsidR="005370CF" w:rsidRPr="00285670">
        <w:rPr>
          <w:rFonts w:ascii="Times New Roman" w:hAnsi="Times New Roman" w:cs="Times New Roman"/>
          <w:sz w:val="32"/>
          <w:szCs w:val="32"/>
        </w:rPr>
        <w:t>during speec</w:t>
      </w:r>
      <w:r w:rsidR="00EA0FB1" w:rsidRPr="00285670">
        <w:rPr>
          <w:rFonts w:ascii="Times New Roman" w:hAnsi="Times New Roman" w:cs="Times New Roman"/>
          <w:sz w:val="32"/>
          <w:szCs w:val="32"/>
        </w:rPr>
        <w:t>h</w:t>
      </w:r>
      <w:r w:rsidR="005370CF" w:rsidRPr="00285670">
        <w:rPr>
          <w:rFonts w:ascii="Times New Roman" w:hAnsi="Times New Roman" w:cs="Times New Roman"/>
          <w:sz w:val="32"/>
          <w:szCs w:val="32"/>
        </w:rPr>
        <w:t xml:space="preserve"> perception</w:t>
      </w:r>
      <w:r w:rsidR="00217140" w:rsidRPr="00285670">
        <w:rPr>
          <w:rFonts w:ascii="Times New Roman" w:hAnsi="Times New Roman" w:cs="Times New Roman"/>
          <w:sz w:val="32"/>
          <w:szCs w:val="32"/>
        </w:rPr>
        <w:t>.</w:t>
      </w:r>
      <w:r w:rsidR="005370CF" w:rsidRPr="00285670">
        <w:rPr>
          <w:rFonts w:ascii="Times New Roman" w:hAnsi="Times New Roman" w:cs="Times New Roman"/>
          <w:sz w:val="32"/>
          <w:szCs w:val="32"/>
        </w:rPr>
        <w:t xml:space="preserve"> </w:t>
      </w:r>
    </w:p>
    <w:p w14:paraId="2942726A" w14:textId="77777777" w:rsidR="004915FE" w:rsidRPr="00285670" w:rsidRDefault="004915FE">
      <w:pPr>
        <w:rPr>
          <w:rFonts w:ascii="Times New Roman" w:hAnsi="Times New Roman" w:cs="Times New Roman"/>
          <w:b/>
          <w:bCs/>
          <w:sz w:val="32"/>
          <w:szCs w:val="32"/>
          <w:u w:val="single"/>
        </w:rPr>
      </w:pPr>
    </w:p>
    <w:p w14:paraId="36F3FCCA" w14:textId="1105DED6" w:rsidR="00973488" w:rsidRPr="00285670" w:rsidRDefault="00973488">
      <w:pPr>
        <w:rPr>
          <w:rFonts w:ascii="Times New Roman" w:hAnsi="Times New Roman" w:cs="Times New Roman"/>
          <w:b/>
          <w:bCs/>
          <w:sz w:val="32"/>
          <w:szCs w:val="32"/>
          <w:u w:val="single"/>
        </w:rPr>
      </w:pPr>
      <w:r w:rsidRPr="00285670">
        <w:rPr>
          <w:rFonts w:ascii="Times New Roman" w:hAnsi="Times New Roman" w:cs="Times New Roman"/>
          <w:b/>
          <w:bCs/>
          <w:sz w:val="32"/>
          <w:szCs w:val="32"/>
          <w:u w:val="single"/>
        </w:rPr>
        <w:t>Divergent Thinking</w:t>
      </w:r>
    </w:p>
    <w:p w14:paraId="659AF0DD" w14:textId="2AC3A0CD" w:rsidR="00973488" w:rsidRPr="00285670" w:rsidRDefault="0001390B">
      <w:pPr>
        <w:rPr>
          <w:rFonts w:ascii="Times New Roman" w:hAnsi="Times New Roman" w:cs="Times New Roman"/>
          <w:sz w:val="32"/>
          <w:szCs w:val="32"/>
        </w:rPr>
      </w:pPr>
      <w:r w:rsidRPr="00285670">
        <w:rPr>
          <w:rFonts w:ascii="Times New Roman" w:hAnsi="Times New Roman" w:cs="Times New Roman"/>
          <w:sz w:val="32"/>
          <w:szCs w:val="32"/>
        </w:rPr>
        <w:t xml:space="preserve">According to Booton </w:t>
      </w:r>
      <w:r w:rsidRPr="00285670">
        <w:rPr>
          <w:rFonts w:ascii="Times New Roman" w:hAnsi="Times New Roman" w:cs="Times New Roman"/>
          <w:i/>
          <w:iCs/>
          <w:sz w:val="32"/>
          <w:szCs w:val="32"/>
        </w:rPr>
        <w:t>et al.</w:t>
      </w:r>
      <w:r w:rsidRPr="00285670">
        <w:rPr>
          <w:rFonts w:ascii="Times New Roman" w:hAnsi="Times New Roman" w:cs="Times New Roman"/>
          <w:sz w:val="32"/>
          <w:szCs w:val="32"/>
        </w:rPr>
        <w:t xml:space="preserve"> (</w:t>
      </w:r>
      <w:r w:rsidR="00C14D49" w:rsidRPr="00285670">
        <w:rPr>
          <w:rFonts w:ascii="Times New Roman" w:hAnsi="Times New Roman" w:cs="Times New Roman"/>
          <w:sz w:val="32"/>
          <w:szCs w:val="32"/>
        </w:rPr>
        <w:t>2021) there are</w:t>
      </w:r>
      <w:r w:rsidR="00CA2869" w:rsidRPr="00285670">
        <w:rPr>
          <w:rFonts w:ascii="Times New Roman" w:hAnsi="Times New Roman" w:cs="Times New Roman"/>
          <w:sz w:val="32"/>
          <w:szCs w:val="32"/>
        </w:rPr>
        <w:t xml:space="preserve"> </w:t>
      </w:r>
      <w:r w:rsidR="00F87F1B" w:rsidRPr="00285670">
        <w:rPr>
          <w:rFonts w:ascii="Times New Roman" w:hAnsi="Times New Roman" w:cs="Times New Roman"/>
          <w:sz w:val="32"/>
          <w:szCs w:val="32"/>
        </w:rPr>
        <w:t>benefit</w:t>
      </w:r>
      <w:r w:rsidR="00271313" w:rsidRPr="00285670">
        <w:rPr>
          <w:rFonts w:ascii="Times New Roman" w:hAnsi="Times New Roman" w:cs="Times New Roman"/>
          <w:sz w:val="32"/>
          <w:szCs w:val="32"/>
        </w:rPr>
        <w:t>s</w:t>
      </w:r>
      <w:r w:rsidR="00950558" w:rsidRPr="00285670">
        <w:rPr>
          <w:rFonts w:ascii="Times New Roman" w:hAnsi="Times New Roman" w:cs="Times New Roman"/>
          <w:sz w:val="32"/>
          <w:szCs w:val="32"/>
        </w:rPr>
        <w:t xml:space="preserve"> to being </w:t>
      </w:r>
      <w:r w:rsidR="00F87F1B" w:rsidRPr="00285670">
        <w:rPr>
          <w:rFonts w:ascii="Times New Roman" w:hAnsi="Times New Roman" w:cs="Times New Roman"/>
          <w:sz w:val="32"/>
          <w:szCs w:val="32"/>
        </w:rPr>
        <w:t>bilingual</w:t>
      </w:r>
      <w:r w:rsidR="00926696" w:rsidRPr="00285670">
        <w:rPr>
          <w:rFonts w:ascii="Times New Roman" w:hAnsi="Times New Roman" w:cs="Times New Roman"/>
          <w:sz w:val="32"/>
          <w:szCs w:val="32"/>
        </w:rPr>
        <w:t xml:space="preserve">, </w:t>
      </w:r>
      <w:r w:rsidR="00816D4B" w:rsidRPr="00285670">
        <w:rPr>
          <w:rFonts w:ascii="Times New Roman" w:hAnsi="Times New Roman" w:cs="Times New Roman"/>
          <w:sz w:val="32"/>
          <w:szCs w:val="32"/>
        </w:rPr>
        <w:t xml:space="preserve">but </w:t>
      </w:r>
      <w:r w:rsidR="00D12087" w:rsidRPr="00285670">
        <w:rPr>
          <w:rFonts w:ascii="Times New Roman" w:hAnsi="Times New Roman" w:cs="Times New Roman"/>
          <w:sz w:val="32"/>
          <w:szCs w:val="32"/>
        </w:rPr>
        <w:t>they believe that div</w:t>
      </w:r>
      <w:r w:rsidR="00C14D49" w:rsidRPr="00285670">
        <w:rPr>
          <w:rFonts w:ascii="Times New Roman" w:hAnsi="Times New Roman" w:cs="Times New Roman"/>
          <w:sz w:val="32"/>
          <w:szCs w:val="32"/>
        </w:rPr>
        <w:t>erge</w:t>
      </w:r>
      <w:r w:rsidR="00D12087" w:rsidRPr="00285670">
        <w:rPr>
          <w:rFonts w:ascii="Times New Roman" w:hAnsi="Times New Roman" w:cs="Times New Roman"/>
          <w:sz w:val="32"/>
          <w:szCs w:val="32"/>
        </w:rPr>
        <w:t>n</w:t>
      </w:r>
      <w:r w:rsidR="00C14D49" w:rsidRPr="00285670">
        <w:rPr>
          <w:rFonts w:ascii="Times New Roman" w:hAnsi="Times New Roman" w:cs="Times New Roman"/>
          <w:sz w:val="32"/>
          <w:szCs w:val="32"/>
        </w:rPr>
        <w:t xml:space="preserve">t thinking </w:t>
      </w:r>
      <w:r w:rsidR="00D61952" w:rsidRPr="00285670">
        <w:rPr>
          <w:rFonts w:ascii="Times New Roman" w:hAnsi="Times New Roman" w:cs="Times New Roman"/>
          <w:sz w:val="32"/>
          <w:szCs w:val="32"/>
        </w:rPr>
        <w:t>skills</w:t>
      </w:r>
      <w:r w:rsidR="00926696" w:rsidRPr="00285670">
        <w:rPr>
          <w:rFonts w:ascii="Times New Roman" w:hAnsi="Times New Roman" w:cs="Times New Roman"/>
          <w:sz w:val="32"/>
          <w:szCs w:val="32"/>
        </w:rPr>
        <w:t xml:space="preserve"> is not a benefit of bilingualism</w:t>
      </w:r>
      <w:r w:rsidR="001C6AA8" w:rsidRPr="00285670">
        <w:rPr>
          <w:rFonts w:ascii="Times New Roman" w:hAnsi="Times New Roman" w:cs="Times New Roman"/>
          <w:sz w:val="32"/>
          <w:szCs w:val="32"/>
        </w:rPr>
        <w:t>. T</w:t>
      </w:r>
      <w:r w:rsidR="00926696" w:rsidRPr="00285670">
        <w:rPr>
          <w:rFonts w:ascii="Times New Roman" w:hAnsi="Times New Roman" w:cs="Times New Roman"/>
          <w:sz w:val="32"/>
          <w:szCs w:val="32"/>
        </w:rPr>
        <w:t xml:space="preserve">hey </w:t>
      </w:r>
      <w:r w:rsidR="001C6AA8" w:rsidRPr="00285670">
        <w:rPr>
          <w:rFonts w:ascii="Times New Roman" w:hAnsi="Times New Roman" w:cs="Times New Roman"/>
          <w:sz w:val="32"/>
          <w:szCs w:val="32"/>
        </w:rPr>
        <w:t>believe</w:t>
      </w:r>
      <w:r w:rsidR="00926696" w:rsidRPr="00285670">
        <w:rPr>
          <w:rFonts w:ascii="Times New Roman" w:hAnsi="Times New Roman" w:cs="Times New Roman"/>
          <w:sz w:val="32"/>
          <w:szCs w:val="32"/>
        </w:rPr>
        <w:t xml:space="preserve"> that there </w:t>
      </w:r>
      <w:r w:rsidR="002E0F68" w:rsidRPr="00285670">
        <w:rPr>
          <w:rFonts w:ascii="Times New Roman" w:hAnsi="Times New Roman" w:cs="Times New Roman"/>
          <w:sz w:val="32"/>
          <w:szCs w:val="32"/>
        </w:rPr>
        <w:t>a</w:t>
      </w:r>
      <w:r w:rsidR="00926696" w:rsidRPr="00285670">
        <w:rPr>
          <w:rFonts w:ascii="Times New Roman" w:hAnsi="Times New Roman" w:cs="Times New Roman"/>
          <w:sz w:val="32"/>
          <w:szCs w:val="32"/>
        </w:rPr>
        <w:t>re no differences</w:t>
      </w:r>
      <w:r w:rsidR="00B559EE" w:rsidRPr="00285670">
        <w:rPr>
          <w:rFonts w:ascii="Times New Roman" w:hAnsi="Times New Roman" w:cs="Times New Roman"/>
          <w:sz w:val="32"/>
          <w:szCs w:val="32"/>
        </w:rPr>
        <w:t xml:space="preserve"> in divergent thinking skills between children who are monolingual and children </w:t>
      </w:r>
      <w:r w:rsidR="002E0F68" w:rsidRPr="00285670">
        <w:rPr>
          <w:rFonts w:ascii="Times New Roman" w:hAnsi="Times New Roman" w:cs="Times New Roman"/>
          <w:sz w:val="32"/>
          <w:szCs w:val="32"/>
        </w:rPr>
        <w:t>who</w:t>
      </w:r>
      <w:r w:rsidR="00B559EE" w:rsidRPr="00285670">
        <w:rPr>
          <w:rFonts w:ascii="Times New Roman" w:hAnsi="Times New Roman" w:cs="Times New Roman"/>
          <w:sz w:val="32"/>
          <w:szCs w:val="32"/>
        </w:rPr>
        <w:t xml:space="preserve"> are bilingual</w:t>
      </w:r>
      <w:r w:rsidR="005326EE" w:rsidRPr="00285670">
        <w:rPr>
          <w:rFonts w:ascii="Times New Roman" w:hAnsi="Times New Roman" w:cs="Times New Roman"/>
          <w:sz w:val="32"/>
          <w:szCs w:val="32"/>
        </w:rPr>
        <w:t>, therefore agree that</w:t>
      </w:r>
      <w:r w:rsidR="00927E11" w:rsidRPr="00285670">
        <w:rPr>
          <w:rFonts w:ascii="Times New Roman" w:hAnsi="Times New Roman" w:cs="Times New Roman"/>
          <w:sz w:val="32"/>
          <w:szCs w:val="32"/>
        </w:rPr>
        <w:t xml:space="preserve"> even though children who are bilingual may be more creative due to a wider variety of cultural experiences</w:t>
      </w:r>
      <w:r w:rsidR="001E68B6" w:rsidRPr="00285670">
        <w:rPr>
          <w:rFonts w:ascii="Times New Roman" w:hAnsi="Times New Roman" w:cs="Times New Roman"/>
          <w:sz w:val="32"/>
          <w:szCs w:val="32"/>
        </w:rPr>
        <w:t>, divergent thinking</w:t>
      </w:r>
      <w:r w:rsidR="00271313" w:rsidRPr="00285670">
        <w:rPr>
          <w:rFonts w:ascii="Times New Roman" w:hAnsi="Times New Roman" w:cs="Times New Roman"/>
          <w:sz w:val="32"/>
          <w:szCs w:val="32"/>
        </w:rPr>
        <w:t xml:space="preserve"> does not become greater due to</w:t>
      </w:r>
      <w:r w:rsidR="001E68B6" w:rsidRPr="00285670">
        <w:rPr>
          <w:rFonts w:ascii="Times New Roman" w:hAnsi="Times New Roman" w:cs="Times New Roman"/>
          <w:sz w:val="32"/>
          <w:szCs w:val="32"/>
        </w:rPr>
        <w:t xml:space="preserve"> bilingualism</w:t>
      </w:r>
      <w:r w:rsidR="00DA33B9" w:rsidRPr="00285670">
        <w:rPr>
          <w:rFonts w:ascii="Times New Roman" w:hAnsi="Times New Roman" w:cs="Times New Roman"/>
          <w:sz w:val="32"/>
          <w:szCs w:val="32"/>
        </w:rPr>
        <w:t>.</w:t>
      </w:r>
      <w:r w:rsidR="007D2262" w:rsidRPr="00285670">
        <w:rPr>
          <w:rFonts w:ascii="Times New Roman" w:hAnsi="Times New Roman" w:cs="Times New Roman"/>
          <w:sz w:val="32"/>
          <w:szCs w:val="32"/>
        </w:rPr>
        <w:t xml:space="preserve"> </w:t>
      </w:r>
      <w:r w:rsidR="00816D4B" w:rsidRPr="00285670">
        <w:rPr>
          <w:rFonts w:ascii="Times New Roman" w:hAnsi="Times New Roman" w:cs="Times New Roman"/>
          <w:sz w:val="32"/>
          <w:szCs w:val="32"/>
        </w:rPr>
        <w:t xml:space="preserve">However, </w:t>
      </w:r>
      <w:r w:rsidR="00BD156A" w:rsidRPr="00285670">
        <w:rPr>
          <w:rFonts w:ascii="Times New Roman" w:hAnsi="Times New Roman" w:cs="Times New Roman"/>
          <w:sz w:val="32"/>
          <w:szCs w:val="32"/>
        </w:rPr>
        <w:t>according to Karatas and A</w:t>
      </w:r>
      <w:r w:rsidR="00306E57" w:rsidRPr="00285670">
        <w:rPr>
          <w:rFonts w:ascii="Times New Roman" w:hAnsi="Times New Roman" w:cs="Times New Roman"/>
          <w:sz w:val="32"/>
          <w:szCs w:val="32"/>
        </w:rPr>
        <w:t>ktan-</w:t>
      </w:r>
      <w:proofErr w:type="spellStart"/>
      <w:r w:rsidR="00306E57" w:rsidRPr="00285670">
        <w:rPr>
          <w:rFonts w:ascii="Times New Roman" w:hAnsi="Times New Roman" w:cs="Times New Roman"/>
          <w:sz w:val="32"/>
          <w:szCs w:val="32"/>
        </w:rPr>
        <w:t>Erciyes</w:t>
      </w:r>
      <w:proofErr w:type="spellEnd"/>
      <w:r w:rsidR="00306E57" w:rsidRPr="00285670">
        <w:rPr>
          <w:rFonts w:ascii="Times New Roman" w:hAnsi="Times New Roman" w:cs="Times New Roman"/>
          <w:sz w:val="32"/>
          <w:szCs w:val="32"/>
        </w:rPr>
        <w:t xml:space="preserve"> (2022) individuals who are bilingual outperform </w:t>
      </w:r>
      <w:r w:rsidR="00DA07D7" w:rsidRPr="00285670">
        <w:rPr>
          <w:rFonts w:ascii="Times New Roman" w:hAnsi="Times New Roman" w:cs="Times New Roman"/>
          <w:sz w:val="32"/>
          <w:szCs w:val="32"/>
        </w:rPr>
        <w:t>individuals who are monolingual during divergent thinking tasks</w:t>
      </w:r>
      <w:r w:rsidR="002228F0" w:rsidRPr="00285670">
        <w:rPr>
          <w:rFonts w:ascii="Times New Roman" w:hAnsi="Times New Roman" w:cs="Times New Roman"/>
          <w:sz w:val="32"/>
          <w:szCs w:val="32"/>
        </w:rPr>
        <w:t>.</w:t>
      </w:r>
    </w:p>
    <w:p w14:paraId="33526531" w14:textId="3A1EDABA" w:rsidR="00FF596B" w:rsidRPr="00285670" w:rsidRDefault="00217020">
      <w:pPr>
        <w:rPr>
          <w:rFonts w:ascii="Times New Roman" w:hAnsi="Times New Roman" w:cs="Times New Roman"/>
          <w:b/>
          <w:bCs/>
          <w:sz w:val="32"/>
          <w:szCs w:val="32"/>
        </w:rPr>
      </w:pPr>
      <w:r w:rsidRPr="00285670">
        <w:rPr>
          <w:rFonts w:ascii="Times New Roman" w:hAnsi="Times New Roman" w:cs="Times New Roman"/>
          <w:b/>
          <w:bCs/>
          <w:sz w:val="32"/>
          <w:szCs w:val="32"/>
          <w:highlight w:val="yellow"/>
        </w:rPr>
        <w:t>Divergent thinking cards</w:t>
      </w:r>
    </w:p>
    <w:p w14:paraId="29CD9866" w14:textId="02A06040" w:rsidR="00B11E1B" w:rsidRPr="00285670" w:rsidRDefault="00B11E1B">
      <w:pPr>
        <w:rPr>
          <w:rFonts w:ascii="Times New Roman" w:hAnsi="Times New Roman" w:cs="Times New Roman"/>
          <w:sz w:val="32"/>
          <w:szCs w:val="32"/>
        </w:rPr>
      </w:pPr>
      <w:r w:rsidRPr="00285670">
        <w:rPr>
          <w:rFonts w:ascii="Times New Roman" w:hAnsi="Times New Roman" w:cs="Times New Roman"/>
          <w:sz w:val="32"/>
          <w:szCs w:val="32"/>
        </w:rPr>
        <w:t>Robinson</w:t>
      </w:r>
      <w:r w:rsidR="00B04C3F" w:rsidRPr="00285670">
        <w:rPr>
          <w:rFonts w:ascii="Times New Roman" w:hAnsi="Times New Roman" w:cs="Times New Roman"/>
          <w:sz w:val="32"/>
          <w:szCs w:val="32"/>
        </w:rPr>
        <w:t xml:space="preserve"> (202</w:t>
      </w:r>
      <w:r w:rsidR="00B367E4" w:rsidRPr="00285670">
        <w:rPr>
          <w:rFonts w:ascii="Times New Roman" w:hAnsi="Times New Roman" w:cs="Times New Roman"/>
          <w:sz w:val="32"/>
          <w:szCs w:val="32"/>
        </w:rPr>
        <w:t>6) states that diver</w:t>
      </w:r>
      <w:r w:rsidR="00757CAB" w:rsidRPr="00285670">
        <w:rPr>
          <w:rFonts w:ascii="Times New Roman" w:hAnsi="Times New Roman" w:cs="Times New Roman"/>
          <w:sz w:val="32"/>
          <w:szCs w:val="32"/>
        </w:rPr>
        <w:t>g</w:t>
      </w:r>
      <w:r w:rsidR="00B367E4" w:rsidRPr="00285670">
        <w:rPr>
          <w:rFonts w:ascii="Times New Roman" w:hAnsi="Times New Roman" w:cs="Times New Roman"/>
          <w:sz w:val="32"/>
          <w:szCs w:val="32"/>
        </w:rPr>
        <w:t>ent thinking in children of a young age</w:t>
      </w:r>
      <w:r w:rsidR="00757CAB" w:rsidRPr="00285670">
        <w:rPr>
          <w:rFonts w:ascii="Times New Roman" w:hAnsi="Times New Roman" w:cs="Times New Roman"/>
          <w:sz w:val="32"/>
          <w:szCs w:val="32"/>
        </w:rPr>
        <w:t xml:space="preserve"> is at a large capacity</w:t>
      </w:r>
      <w:r w:rsidR="00974EDB" w:rsidRPr="00285670">
        <w:rPr>
          <w:rFonts w:ascii="Times New Roman" w:hAnsi="Times New Roman" w:cs="Times New Roman"/>
          <w:sz w:val="32"/>
          <w:szCs w:val="32"/>
        </w:rPr>
        <w:t xml:space="preserve"> but he believes that as they get older their </w:t>
      </w:r>
      <w:r w:rsidR="00974EDB" w:rsidRPr="00285670">
        <w:rPr>
          <w:rFonts w:ascii="Times New Roman" w:hAnsi="Times New Roman" w:cs="Times New Roman"/>
          <w:sz w:val="32"/>
          <w:szCs w:val="32"/>
        </w:rPr>
        <w:lastRenderedPageBreak/>
        <w:t xml:space="preserve">divergent </w:t>
      </w:r>
      <w:r w:rsidR="0066299A" w:rsidRPr="00285670">
        <w:rPr>
          <w:rFonts w:ascii="Times New Roman" w:hAnsi="Times New Roman" w:cs="Times New Roman"/>
          <w:sz w:val="32"/>
          <w:szCs w:val="32"/>
        </w:rPr>
        <w:t>thinking skills can deteriorate. However</w:t>
      </w:r>
      <w:r w:rsidR="00F91C89" w:rsidRPr="00285670">
        <w:rPr>
          <w:rFonts w:ascii="Times New Roman" w:hAnsi="Times New Roman" w:cs="Times New Roman"/>
          <w:sz w:val="32"/>
          <w:szCs w:val="32"/>
        </w:rPr>
        <w:t>,</w:t>
      </w:r>
      <w:r w:rsidR="0066299A" w:rsidRPr="00285670">
        <w:rPr>
          <w:rFonts w:ascii="Times New Roman" w:hAnsi="Times New Roman" w:cs="Times New Roman"/>
          <w:sz w:val="32"/>
          <w:szCs w:val="32"/>
        </w:rPr>
        <w:t xml:space="preserve"> he agrees that allowing children to collaborate with each other </w:t>
      </w:r>
      <w:r w:rsidR="007F4B9A" w:rsidRPr="00285670">
        <w:rPr>
          <w:rFonts w:ascii="Times New Roman" w:hAnsi="Times New Roman" w:cs="Times New Roman"/>
          <w:sz w:val="32"/>
          <w:szCs w:val="32"/>
        </w:rPr>
        <w:t>would enable divergent thinking skills to be at a greater level for longer.</w:t>
      </w:r>
      <w:r w:rsidR="00B367E4" w:rsidRPr="00285670">
        <w:rPr>
          <w:rFonts w:ascii="Times New Roman" w:hAnsi="Times New Roman" w:cs="Times New Roman"/>
          <w:sz w:val="32"/>
          <w:szCs w:val="32"/>
        </w:rPr>
        <w:t xml:space="preserve"> </w:t>
      </w:r>
    </w:p>
    <w:p w14:paraId="1D11AC4F" w14:textId="77777777" w:rsidR="00437671" w:rsidRPr="00285670" w:rsidRDefault="00437671">
      <w:pPr>
        <w:rPr>
          <w:rFonts w:ascii="Times New Roman" w:hAnsi="Times New Roman" w:cs="Times New Roman"/>
          <w:b/>
          <w:bCs/>
          <w:sz w:val="32"/>
          <w:szCs w:val="32"/>
          <w:u w:val="single"/>
        </w:rPr>
      </w:pPr>
    </w:p>
    <w:p w14:paraId="7BC53FBC" w14:textId="77777777" w:rsidR="004F0752" w:rsidRPr="00285670" w:rsidRDefault="004F0752">
      <w:pPr>
        <w:rPr>
          <w:rFonts w:ascii="Times New Roman" w:hAnsi="Times New Roman" w:cs="Times New Roman"/>
          <w:b/>
          <w:bCs/>
          <w:sz w:val="32"/>
          <w:szCs w:val="32"/>
          <w:u w:val="single"/>
        </w:rPr>
      </w:pPr>
    </w:p>
    <w:p w14:paraId="0C5F7786" w14:textId="0A445D8A" w:rsidR="00973488" w:rsidRPr="00285670" w:rsidRDefault="00973488">
      <w:pPr>
        <w:rPr>
          <w:rFonts w:ascii="Times New Roman" w:hAnsi="Times New Roman" w:cs="Times New Roman"/>
          <w:b/>
          <w:bCs/>
          <w:sz w:val="32"/>
          <w:szCs w:val="32"/>
          <w:u w:val="single"/>
        </w:rPr>
      </w:pPr>
      <w:r w:rsidRPr="00285670">
        <w:rPr>
          <w:rFonts w:ascii="Times New Roman" w:hAnsi="Times New Roman" w:cs="Times New Roman"/>
          <w:b/>
          <w:bCs/>
          <w:sz w:val="32"/>
          <w:szCs w:val="32"/>
          <w:u w:val="single"/>
        </w:rPr>
        <w:t>Links to Early Years Frameworks and Programmes</w:t>
      </w:r>
    </w:p>
    <w:p w14:paraId="3436B260" w14:textId="77777777" w:rsidR="00E76D59" w:rsidRPr="00285670" w:rsidRDefault="00864CA5">
      <w:pPr>
        <w:rPr>
          <w:rFonts w:ascii="Times New Roman" w:hAnsi="Times New Roman" w:cs="Times New Roman"/>
          <w:sz w:val="32"/>
          <w:szCs w:val="32"/>
        </w:rPr>
      </w:pPr>
      <w:r w:rsidRPr="00285670">
        <w:rPr>
          <w:rFonts w:ascii="Times New Roman" w:hAnsi="Times New Roman" w:cs="Times New Roman"/>
          <w:sz w:val="32"/>
          <w:szCs w:val="32"/>
        </w:rPr>
        <w:t>Welsh assembly Government</w:t>
      </w:r>
      <w:r w:rsidR="000E5C78" w:rsidRPr="00285670">
        <w:rPr>
          <w:rFonts w:ascii="Times New Roman" w:hAnsi="Times New Roman" w:cs="Times New Roman"/>
          <w:sz w:val="32"/>
          <w:szCs w:val="32"/>
        </w:rPr>
        <w:t xml:space="preserve"> </w:t>
      </w:r>
      <w:r w:rsidR="009E76AE" w:rsidRPr="00285670">
        <w:rPr>
          <w:rFonts w:ascii="Times New Roman" w:hAnsi="Times New Roman" w:cs="Times New Roman"/>
          <w:sz w:val="32"/>
          <w:szCs w:val="32"/>
        </w:rPr>
        <w:t>(2003) state</w:t>
      </w:r>
      <w:r w:rsidR="00952764" w:rsidRPr="00285670">
        <w:rPr>
          <w:rFonts w:ascii="Times New Roman" w:hAnsi="Times New Roman" w:cs="Times New Roman"/>
          <w:sz w:val="32"/>
          <w:szCs w:val="32"/>
        </w:rPr>
        <w:t xml:space="preserve"> that teaching at schools in Wales </w:t>
      </w:r>
      <w:r w:rsidR="00B744DC" w:rsidRPr="00285670">
        <w:rPr>
          <w:rFonts w:ascii="Times New Roman" w:hAnsi="Times New Roman" w:cs="Times New Roman"/>
          <w:sz w:val="32"/>
          <w:szCs w:val="32"/>
        </w:rPr>
        <w:t xml:space="preserve">should include the </w:t>
      </w:r>
      <w:r w:rsidR="00C902B0" w:rsidRPr="00285670">
        <w:rPr>
          <w:rFonts w:ascii="Times New Roman" w:hAnsi="Times New Roman" w:cs="Times New Roman"/>
          <w:sz w:val="32"/>
          <w:szCs w:val="32"/>
        </w:rPr>
        <w:t>We</w:t>
      </w:r>
      <w:r w:rsidR="00B744DC" w:rsidRPr="00285670">
        <w:rPr>
          <w:rFonts w:ascii="Times New Roman" w:hAnsi="Times New Roman" w:cs="Times New Roman"/>
          <w:sz w:val="32"/>
          <w:szCs w:val="32"/>
        </w:rPr>
        <w:t xml:space="preserve">lsh language throughout all subjects </w:t>
      </w:r>
      <w:r w:rsidR="00C902B0" w:rsidRPr="00285670">
        <w:rPr>
          <w:rFonts w:ascii="Times New Roman" w:hAnsi="Times New Roman" w:cs="Times New Roman"/>
          <w:sz w:val="32"/>
          <w:szCs w:val="32"/>
        </w:rPr>
        <w:t>and agree that it should not be taught as a sole subject</w:t>
      </w:r>
      <w:r w:rsidR="00B57EF4" w:rsidRPr="00285670">
        <w:rPr>
          <w:rFonts w:ascii="Times New Roman" w:hAnsi="Times New Roman" w:cs="Times New Roman"/>
          <w:sz w:val="32"/>
          <w:szCs w:val="32"/>
        </w:rPr>
        <w:t>.</w:t>
      </w:r>
      <w:r w:rsidR="005B78A1" w:rsidRPr="00285670">
        <w:rPr>
          <w:rFonts w:ascii="Times New Roman" w:hAnsi="Times New Roman" w:cs="Times New Roman"/>
          <w:sz w:val="32"/>
          <w:szCs w:val="32"/>
        </w:rPr>
        <w:t xml:space="preserve"> </w:t>
      </w:r>
      <w:r w:rsidR="00B57EF4" w:rsidRPr="00285670">
        <w:rPr>
          <w:rFonts w:ascii="Times New Roman" w:hAnsi="Times New Roman" w:cs="Times New Roman"/>
          <w:sz w:val="32"/>
          <w:szCs w:val="32"/>
        </w:rPr>
        <w:t xml:space="preserve">They believe that practitioners should </w:t>
      </w:r>
      <w:r w:rsidR="005B78A1" w:rsidRPr="00285670">
        <w:rPr>
          <w:rFonts w:ascii="Times New Roman" w:hAnsi="Times New Roman" w:cs="Times New Roman"/>
          <w:sz w:val="32"/>
          <w:szCs w:val="32"/>
        </w:rPr>
        <w:t xml:space="preserve">use incidental Welsh and </w:t>
      </w:r>
      <w:r w:rsidR="00452256" w:rsidRPr="00285670">
        <w:rPr>
          <w:rFonts w:ascii="Times New Roman" w:hAnsi="Times New Roman" w:cs="Times New Roman"/>
          <w:sz w:val="32"/>
          <w:szCs w:val="32"/>
        </w:rPr>
        <w:t>always encourage children the everyday use of the language throughout all activities and all subjects</w:t>
      </w:r>
      <w:r w:rsidR="00F72DDF" w:rsidRPr="00285670">
        <w:rPr>
          <w:rFonts w:ascii="Times New Roman" w:hAnsi="Times New Roman" w:cs="Times New Roman"/>
          <w:sz w:val="32"/>
          <w:szCs w:val="32"/>
        </w:rPr>
        <w:t>.</w:t>
      </w:r>
    </w:p>
    <w:p w14:paraId="037AEB8F" w14:textId="7D3F25F5" w:rsidR="00526E01" w:rsidRPr="00285670" w:rsidRDefault="00E76D59">
      <w:pPr>
        <w:rPr>
          <w:rFonts w:ascii="Times New Roman" w:hAnsi="Times New Roman" w:cs="Times New Roman"/>
          <w:sz w:val="32"/>
          <w:szCs w:val="32"/>
        </w:rPr>
      </w:pPr>
      <w:r w:rsidRPr="00285670">
        <w:rPr>
          <w:rFonts w:ascii="Times New Roman" w:hAnsi="Times New Roman" w:cs="Times New Roman"/>
          <w:sz w:val="32"/>
          <w:szCs w:val="32"/>
        </w:rPr>
        <w:t>Welsh Government (2024)</w:t>
      </w:r>
      <w:r w:rsidR="009E76AE" w:rsidRPr="00285670">
        <w:rPr>
          <w:rFonts w:ascii="Times New Roman" w:hAnsi="Times New Roman" w:cs="Times New Roman"/>
          <w:sz w:val="32"/>
          <w:szCs w:val="32"/>
        </w:rPr>
        <w:t xml:space="preserve"> </w:t>
      </w:r>
      <w:r w:rsidR="000A1C63" w:rsidRPr="00285670">
        <w:rPr>
          <w:rFonts w:ascii="Times New Roman" w:hAnsi="Times New Roman" w:cs="Times New Roman"/>
          <w:sz w:val="32"/>
          <w:szCs w:val="32"/>
        </w:rPr>
        <w:t>beli</w:t>
      </w:r>
      <w:r w:rsidR="00180752" w:rsidRPr="00285670">
        <w:rPr>
          <w:rFonts w:ascii="Times New Roman" w:hAnsi="Times New Roman" w:cs="Times New Roman"/>
          <w:sz w:val="32"/>
          <w:szCs w:val="32"/>
        </w:rPr>
        <w:t xml:space="preserve">eve that practitioners at settings in Wales should have a greater focus on </w:t>
      </w:r>
      <w:r w:rsidR="007B21B4" w:rsidRPr="00285670">
        <w:rPr>
          <w:rFonts w:ascii="Times New Roman" w:hAnsi="Times New Roman" w:cs="Times New Roman"/>
          <w:sz w:val="32"/>
          <w:szCs w:val="32"/>
        </w:rPr>
        <w:t xml:space="preserve">encouraging the understanding and the use of Welsh for communication </w:t>
      </w:r>
      <w:r w:rsidR="004C48C3" w:rsidRPr="00285670">
        <w:rPr>
          <w:rFonts w:ascii="Times New Roman" w:hAnsi="Times New Roman" w:cs="Times New Roman"/>
          <w:sz w:val="32"/>
          <w:szCs w:val="32"/>
        </w:rPr>
        <w:t xml:space="preserve">purposes and less focus on </w:t>
      </w:r>
      <w:r w:rsidR="00B009F6" w:rsidRPr="00285670">
        <w:rPr>
          <w:rFonts w:ascii="Times New Roman" w:hAnsi="Times New Roman" w:cs="Times New Roman"/>
          <w:sz w:val="32"/>
          <w:szCs w:val="32"/>
        </w:rPr>
        <w:t>W</w:t>
      </w:r>
      <w:r w:rsidR="004C48C3" w:rsidRPr="00285670">
        <w:rPr>
          <w:rFonts w:ascii="Times New Roman" w:hAnsi="Times New Roman" w:cs="Times New Roman"/>
          <w:sz w:val="32"/>
          <w:szCs w:val="32"/>
        </w:rPr>
        <w:t>elsh reading and writing skills</w:t>
      </w:r>
      <w:r w:rsidR="00B009F6" w:rsidRPr="00285670">
        <w:rPr>
          <w:rFonts w:ascii="Times New Roman" w:hAnsi="Times New Roman" w:cs="Times New Roman"/>
          <w:sz w:val="32"/>
          <w:szCs w:val="32"/>
        </w:rPr>
        <w:t>. They believe that progression in the language</w:t>
      </w:r>
      <w:r w:rsidR="00D06882" w:rsidRPr="00285670">
        <w:rPr>
          <w:rFonts w:ascii="Times New Roman" w:hAnsi="Times New Roman" w:cs="Times New Roman"/>
          <w:sz w:val="32"/>
          <w:szCs w:val="32"/>
        </w:rPr>
        <w:t xml:space="preserve"> is key to enabling confidence in children </w:t>
      </w:r>
      <w:r w:rsidR="009C6A07" w:rsidRPr="00285670">
        <w:rPr>
          <w:rFonts w:ascii="Times New Roman" w:hAnsi="Times New Roman" w:cs="Times New Roman"/>
          <w:sz w:val="32"/>
          <w:szCs w:val="32"/>
        </w:rPr>
        <w:t>to ensure more use of the language beyond the classroom.</w:t>
      </w:r>
      <w:r w:rsidR="004C48C3" w:rsidRPr="00285670">
        <w:rPr>
          <w:rFonts w:ascii="Times New Roman" w:hAnsi="Times New Roman" w:cs="Times New Roman"/>
          <w:sz w:val="32"/>
          <w:szCs w:val="32"/>
        </w:rPr>
        <w:t xml:space="preserve"> </w:t>
      </w:r>
    </w:p>
    <w:p w14:paraId="18419DE3" w14:textId="42E37EB4" w:rsidR="00485351" w:rsidRPr="00285670" w:rsidRDefault="0058730A">
      <w:pPr>
        <w:rPr>
          <w:rFonts w:ascii="Times New Roman" w:hAnsi="Times New Roman" w:cs="Times New Roman"/>
          <w:b/>
          <w:bCs/>
          <w:sz w:val="32"/>
          <w:szCs w:val="32"/>
        </w:rPr>
      </w:pPr>
      <w:r w:rsidRPr="00285670">
        <w:rPr>
          <w:rFonts w:ascii="Times New Roman" w:hAnsi="Times New Roman" w:cs="Times New Roman"/>
          <w:b/>
          <w:bCs/>
          <w:sz w:val="32"/>
          <w:szCs w:val="32"/>
          <w:highlight w:val="green"/>
        </w:rPr>
        <w:t>Links to frameworks card</w:t>
      </w:r>
      <w:r w:rsidR="00B94386" w:rsidRPr="00285670">
        <w:rPr>
          <w:rFonts w:ascii="Times New Roman" w:hAnsi="Times New Roman" w:cs="Times New Roman"/>
          <w:b/>
          <w:bCs/>
          <w:sz w:val="32"/>
          <w:szCs w:val="32"/>
          <w:highlight w:val="green"/>
        </w:rPr>
        <w:t xml:space="preserve"> 1</w:t>
      </w:r>
    </w:p>
    <w:p w14:paraId="054C3DB1" w14:textId="63610DFB" w:rsidR="00C955CD" w:rsidRPr="00285670" w:rsidRDefault="00157DA2">
      <w:pPr>
        <w:rPr>
          <w:rFonts w:ascii="Times New Roman" w:hAnsi="Times New Roman" w:cs="Times New Roman"/>
          <w:sz w:val="32"/>
          <w:szCs w:val="32"/>
        </w:rPr>
      </w:pPr>
      <w:proofErr w:type="spellStart"/>
      <w:r w:rsidRPr="00285670">
        <w:rPr>
          <w:rFonts w:ascii="Times New Roman" w:hAnsi="Times New Roman" w:cs="Times New Roman"/>
          <w:sz w:val="32"/>
          <w:szCs w:val="32"/>
        </w:rPr>
        <w:t>Book</w:t>
      </w:r>
      <w:r w:rsidR="005F03DE" w:rsidRPr="00285670">
        <w:rPr>
          <w:rFonts w:ascii="Times New Roman" w:hAnsi="Times New Roman" w:cs="Times New Roman"/>
          <w:sz w:val="32"/>
          <w:szCs w:val="32"/>
        </w:rPr>
        <w:t>T</w:t>
      </w:r>
      <w:r w:rsidRPr="00285670">
        <w:rPr>
          <w:rFonts w:ascii="Times New Roman" w:hAnsi="Times New Roman" w:cs="Times New Roman"/>
          <w:sz w:val="32"/>
          <w:szCs w:val="32"/>
        </w:rPr>
        <w:t>rust</w:t>
      </w:r>
      <w:proofErr w:type="spellEnd"/>
      <w:r w:rsidRPr="00285670">
        <w:rPr>
          <w:rFonts w:ascii="Times New Roman" w:hAnsi="Times New Roman" w:cs="Times New Roman"/>
          <w:sz w:val="32"/>
          <w:szCs w:val="32"/>
        </w:rPr>
        <w:t xml:space="preserve"> (2024) believe that’s </w:t>
      </w:r>
      <w:r w:rsidR="00706220" w:rsidRPr="00285670">
        <w:rPr>
          <w:rFonts w:ascii="Times New Roman" w:hAnsi="Times New Roman" w:cs="Times New Roman"/>
          <w:sz w:val="32"/>
          <w:szCs w:val="32"/>
        </w:rPr>
        <w:t xml:space="preserve">children </w:t>
      </w:r>
      <w:r w:rsidRPr="00285670">
        <w:rPr>
          <w:rFonts w:ascii="Times New Roman" w:hAnsi="Times New Roman" w:cs="Times New Roman"/>
          <w:sz w:val="32"/>
          <w:szCs w:val="32"/>
        </w:rPr>
        <w:t>should talk</w:t>
      </w:r>
      <w:r w:rsidR="00706220" w:rsidRPr="00285670">
        <w:rPr>
          <w:rFonts w:ascii="Times New Roman" w:hAnsi="Times New Roman" w:cs="Times New Roman"/>
          <w:sz w:val="32"/>
          <w:szCs w:val="32"/>
        </w:rPr>
        <w:t xml:space="preserve"> </w:t>
      </w:r>
      <w:r w:rsidRPr="00285670">
        <w:rPr>
          <w:rFonts w:ascii="Times New Roman" w:hAnsi="Times New Roman" w:cs="Times New Roman"/>
          <w:sz w:val="32"/>
          <w:szCs w:val="32"/>
        </w:rPr>
        <w:t xml:space="preserve">and </w:t>
      </w:r>
      <w:r w:rsidR="005F03DE" w:rsidRPr="00285670">
        <w:rPr>
          <w:rFonts w:ascii="Times New Roman" w:hAnsi="Times New Roman" w:cs="Times New Roman"/>
          <w:sz w:val="32"/>
          <w:szCs w:val="32"/>
        </w:rPr>
        <w:t>read books</w:t>
      </w:r>
      <w:r w:rsidR="00706220" w:rsidRPr="00285670">
        <w:rPr>
          <w:rFonts w:ascii="Times New Roman" w:hAnsi="Times New Roman" w:cs="Times New Roman"/>
          <w:sz w:val="32"/>
          <w:szCs w:val="32"/>
        </w:rPr>
        <w:t xml:space="preserve"> with their families</w:t>
      </w:r>
      <w:r w:rsidR="005F03DE" w:rsidRPr="00285670">
        <w:rPr>
          <w:rFonts w:ascii="Times New Roman" w:hAnsi="Times New Roman" w:cs="Times New Roman"/>
          <w:sz w:val="32"/>
          <w:szCs w:val="32"/>
        </w:rPr>
        <w:t xml:space="preserve"> in their own language as well as English.</w:t>
      </w:r>
      <w:r w:rsidR="006637EC" w:rsidRPr="00285670">
        <w:rPr>
          <w:rFonts w:ascii="Times New Roman" w:hAnsi="Times New Roman" w:cs="Times New Roman"/>
          <w:sz w:val="32"/>
          <w:szCs w:val="32"/>
        </w:rPr>
        <w:t xml:space="preserve"> They state that it is important to children as it helps them to </w:t>
      </w:r>
      <w:r w:rsidR="001E5298" w:rsidRPr="00285670">
        <w:rPr>
          <w:rFonts w:ascii="Times New Roman" w:hAnsi="Times New Roman" w:cs="Times New Roman"/>
          <w:sz w:val="32"/>
          <w:szCs w:val="32"/>
        </w:rPr>
        <w:t xml:space="preserve">have better </w:t>
      </w:r>
      <w:r w:rsidR="00AF1611" w:rsidRPr="00285670">
        <w:rPr>
          <w:rFonts w:ascii="Times New Roman" w:hAnsi="Times New Roman" w:cs="Times New Roman"/>
          <w:sz w:val="32"/>
          <w:szCs w:val="32"/>
        </w:rPr>
        <w:t>thinking</w:t>
      </w:r>
      <w:r w:rsidR="001E5298" w:rsidRPr="00285670">
        <w:rPr>
          <w:rFonts w:ascii="Times New Roman" w:hAnsi="Times New Roman" w:cs="Times New Roman"/>
          <w:sz w:val="32"/>
          <w:szCs w:val="32"/>
        </w:rPr>
        <w:t xml:space="preserve"> and reasoning skills when understanding language.</w:t>
      </w:r>
    </w:p>
    <w:p w14:paraId="7A6F714C" w14:textId="21D9547D" w:rsidR="007C3CB1" w:rsidRPr="00285670" w:rsidRDefault="00120B6E">
      <w:pPr>
        <w:rPr>
          <w:rFonts w:ascii="Times New Roman" w:hAnsi="Times New Roman" w:cs="Times New Roman"/>
          <w:sz w:val="32"/>
          <w:szCs w:val="32"/>
        </w:rPr>
      </w:pPr>
      <w:r w:rsidRPr="00285670">
        <w:rPr>
          <w:rFonts w:ascii="Times New Roman" w:hAnsi="Times New Roman" w:cs="Times New Roman"/>
          <w:sz w:val="32"/>
          <w:szCs w:val="32"/>
        </w:rPr>
        <w:t xml:space="preserve">According to </w:t>
      </w:r>
      <w:r w:rsidR="00693F6D" w:rsidRPr="00285670">
        <w:rPr>
          <w:rFonts w:ascii="Times New Roman" w:hAnsi="Times New Roman" w:cs="Times New Roman"/>
          <w:sz w:val="32"/>
          <w:szCs w:val="32"/>
        </w:rPr>
        <w:t>UNICEF</w:t>
      </w:r>
      <w:r w:rsidRPr="00285670">
        <w:rPr>
          <w:rFonts w:ascii="Times New Roman" w:hAnsi="Times New Roman" w:cs="Times New Roman"/>
          <w:sz w:val="32"/>
          <w:szCs w:val="32"/>
        </w:rPr>
        <w:t xml:space="preserve"> </w:t>
      </w:r>
      <w:r w:rsidR="001C21E7" w:rsidRPr="00285670">
        <w:rPr>
          <w:rFonts w:ascii="Times New Roman" w:hAnsi="Times New Roman" w:cs="Times New Roman"/>
          <w:sz w:val="32"/>
          <w:szCs w:val="32"/>
        </w:rPr>
        <w:t xml:space="preserve">(no date) </w:t>
      </w:r>
      <w:r w:rsidR="00C97AFE" w:rsidRPr="00285670">
        <w:rPr>
          <w:rFonts w:ascii="Times New Roman" w:hAnsi="Times New Roman" w:cs="Times New Roman"/>
          <w:sz w:val="32"/>
          <w:szCs w:val="32"/>
        </w:rPr>
        <w:t>all children have the right to</w:t>
      </w:r>
      <w:r w:rsidR="00AC4C46" w:rsidRPr="00285670">
        <w:rPr>
          <w:rFonts w:ascii="Times New Roman" w:hAnsi="Times New Roman" w:cs="Times New Roman"/>
          <w:sz w:val="32"/>
          <w:szCs w:val="32"/>
        </w:rPr>
        <w:t xml:space="preserve"> enjoy </w:t>
      </w:r>
      <w:r w:rsidR="00BD29E0" w:rsidRPr="00285670">
        <w:rPr>
          <w:rFonts w:ascii="Times New Roman" w:hAnsi="Times New Roman" w:cs="Times New Roman"/>
          <w:sz w:val="32"/>
          <w:szCs w:val="32"/>
        </w:rPr>
        <w:t>their own culture, practice their own religion and</w:t>
      </w:r>
      <w:r w:rsidR="00C97AFE" w:rsidRPr="00285670">
        <w:rPr>
          <w:rFonts w:ascii="Times New Roman" w:hAnsi="Times New Roman" w:cs="Times New Roman"/>
          <w:sz w:val="32"/>
          <w:szCs w:val="32"/>
        </w:rPr>
        <w:t xml:space="preserve"> use their own language stated in Article 30</w:t>
      </w:r>
      <w:r w:rsidR="00AC4C46" w:rsidRPr="00285670">
        <w:rPr>
          <w:rFonts w:ascii="Times New Roman" w:hAnsi="Times New Roman" w:cs="Times New Roman"/>
          <w:sz w:val="32"/>
          <w:szCs w:val="32"/>
        </w:rPr>
        <w:t>.</w:t>
      </w:r>
      <w:r w:rsidR="00973527" w:rsidRPr="00285670">
        <w:rPr>
          <w:rFonts w:ascii="Times New Roman" w:hAnsi="Times New Roman" w:cs="Times New Roman"/>
          <w:sz w:val="32"/>
          <w:szCs w:val="32"/>
        </w:rPr>
        <w:t xml:space="preserve"> </w:t>
      </w:r>
      <w:proofErr w:type="spellStart"/>
      <w:r w:rsidR="00973527" w:rsidRPr="00285670">
        <w:rPr>
          <w:rFonts w:ascii="Times New Roman" w:hAnsi="Times New Roman" w:cs="Times New Roman"/>
          <w:sz w:val="32"/>
          <w:szCs w:val="32"/>
        </w:rPr>
        <w:t>Noormohamadi</w:t>
      </w:r>
      <w:proofErr w:type="spellEnd"/>
      <w:r w:rsidR="00267BA4" w:rsidRPr="00285670">
        <w:rPr>
          <w:rFonts w:ascii="Times New Roman" w:hAnsi="Times New Roman" w:cs="Times New Roman"/>
          <w:sz w:val="32"/>
          <w:szCs w:val="32"/>
        </w:rPr>
        <w:t xml:space="preserve"> (2008) agrees that the mother tongue emphasizes the importance of children</w:t>
      </w:r>
      <w:r w:rsidR="007B18EB" w:rsidRPr="00285670">
        <w:rPr>
          <w:rFonts w:ascii="Times New Roman" w:hAnsi="Times New Roman" w:cs="Times New Roman"/>
          <w:sz w:val="32"/>
          <w:szCs w:val="32"/>
        </w:rPr>
        <w:t>’</w:t>
      </w:r>
      <w:r w:rsidR="00267BA4" w:rsidRPr="00285670">
        <w:rPr>
          <w:rFonts w:ascii="Times New Roman" w:hAnsi="Times New Roman" w:cs="Times New Roman"/>
          <w:sz w:val="32"/>
          <w:szCs w:val="32"/>
        </w:rPr>
        <w:t xml:space="preserve">s personal and intellectual development and believes that </w:t>
      </w:r>
      <w:r w:rsidR="003C7EA8" w:rsidRPr="00285670">
        <w:rPr>
          <w:rFonts w:ascii="Times New Roman" w:hAnsi="Times New Roman" w:cs="Times New Roman"/>
          <w:sz w:val="32"/>
          <w:szCs w:val="32"/>
        </w:rPr>
        <w:t xml:space="preserve">if children have a solid </w:t>
      </w:r>
      <w:r w:rsidR="003C7EA8" w:rsidRPr="00285670">
        <w:rPr>
          <w:rFonts w:ascii="Times New Roman" w:hAnsi="Times New Roman" w:cs="Times New Roman"/>
          <w:sz w:val="32"/>
          <w:szCs w:val="32"/>
        </w:rPr>
        <w:lastRenderedPageBreak/>
        <w:t xml:space="preserve">foundation in their mother </w:t>
      </w:r>
      <w:r w:rsidR="00CC79E0" w:rsidRPr="00285670">
        <w:rPr>
          <w:rFonts w:ascii="Times New Roman" w:hAnsi="Times New Roman" w:cs="Times New Roman"/>
          <w:sz w:val="32"/>
          <w:szCs w:val="32"/>
        </w:rPr>
        <w:t>tongue,</w:t>
      </w:r>
      <w:r w:rsidR="003C7EA8" w:rsidRPr="00285670">
        <w:rPr>
          <w:rFonts w:ascii="Times New Roman" w:hAnsi="Times New Roman" w:cs="Times New Roman"/>
          <w:sz w:val="32"/>
          <w:szCs w:val="32"/>
        </w:rPr>
        <w:t xml:space="preserve"> they can develop stronger literacy abilities.</w:t>
      </w:r>
    </w:p>
    <w:p w14:paraId="2ED24347" w14:textId="5CD3BA7C" w:rsidR="00AA43DC" w:rsidRPr="00285670" w:rsidRDefault="00AA43DC">
      <w:pPr>
        <w:rPr>
          <w:rFonts w:ascii="Times New Roman" w:hAnsi="Times New Roman" w:cs="Times New Roman"/>
          <w:b/>
          <w:bCs/>
          <w:sz w:val="32"/>
          <w:szCs w:val="32"/>
        </w:rPr>
      </w:pPr>
      <w:r w:rsidRPr="00285670">
        <w:rPr>
          <w:rFonts w:ascii="Times New Roman" w:hAnsi="Times New Roman" w:cs="Times New Roman"/>
          <w:b/>
          <w:bCs/>
          <w:sz w:val="32"/>
          <w:szCs w:val="32"/>
          <w:highlight w:val="green"/>
        </w:rPr>
        <w:t>Links to frameworks card</w:t>
      </w:r>
      <w:r w:rsidR="00B94386" w:rsidRPr="00285670">
        <w:rPr>
          <w:rFonts w:ascii="Times New Roman" w:hAnsi="Times New Roman" w:cs="Times New Roman"/>
          <w:b/>
          <w:bCs/>
          <w:sz w:val="32"/>
          <w:szCs w:val="32"/>
          <w:highlight w:val="green"/>
        </w:rPr>
        <w:t xml:space="preserve"> 2</w:t>
      </w:r>
    </w:p>
    <w:p w14:paraId="567EF1E0" w14:textId="77777777" w:rsidR="00526E01" w:rsidRPr="00285670" w:rsidRDefault="00526E01">
      <w:pPr>
        <w:rPr>
          <w:rFonts w:ascii="Times New Roman" w:hAnsi="Times New Roman" w:cs="Times New Roman"/>
          <w:b/>
          <w:bCs/>
          <w:sz w:val="32"/>
          <w:szCs w:val="32"/>
        </w:rPr>
      </w:pPr>
    </w:p>
    <w:p w14:paraId="209E09DD" w14:textId="0B3C24BD" w:rsidR="000D1B4E" w:rsidRPr="00285670" w:rsidRDefault="000D1B4E">
      <w:pPr>
        <w:rPr>
          <w:rFonts w:ascii="Times New Roman" w:hAnsi="Times New Roman" w:cs="Times New Roman"/>
          <w:b/>
          <w:bCs/>
          <w:sz w:val="32"/>
          <w:szCs w:val="32"/>
        </w:rPr>
      </w:pPr>
      <w:r w:rsidRPr="00285670">
        <w:rPr>
          <w:rFonts w:ascii="Times New Roman" w:hAnsi="Times New Roman" w:cs="Times New Roman"/>
          <w:b/>
          <w:bCs/>
          <w:sz w:val="32"/>
          <w:szCs w:val="32"/>
          <w:highlight w:val="yellow"/>
        </w:rPr>
        <w:t>Conclusion card</w:t>
      </w:r>
    </w:p>
    <w:p w14:paraId="4E41351A" w14:textId="77777777" w:rsidR="00526E01" w:rsidRPr="00285670" w:rsidRDefault="00526E01">
      <w:pPr>
        <w:rPr>
          <w:rFonts w:ascii="Times New Roman" w:hAnsi="Times New Roman" w:cs="Times New Roman"/>
          <w:b/>
          <w:bCs/>
          <w:sz w:val="32"/>
          <w:szCs w:val="32"/>
        </w:rPr>
      </w:pPr>
    </w:p>
    <w:p w14:paraId="0DC67797" w14:textId="77777777" w:rsidR="00526E01" w:rsidRPr="00285670" w:rsidRDefault="00526E01">
      <w:pPr>
        <w:rPr>
          <w:rFonts w:ascii="Times New Roman" w:hAnsi="Times New Roman" w:cs="Times New Roman"/>
          <w:b/>
          <w:bCs/>
          <w:sz w:val="32"/>
          <w:szCs w:val="32"/>
        </w:rPr>
      </w:pPr>
    </w:p>
    <w:p w14:paraId="561DF5A7" w14:textId="77777777" w:rsidR="00526E01" w:rsidRPr="00285670" w:rsidRDefault="00526E01">
      <w:pPr>
        <w:rPr>
          <w:rFonts w:ascii="Times New Roman" w:hAnsi="Times New Roman" w:cs="Times New Roman"/>
          <w:b/>
          <w:bCs/>
          <w:sz w:val="32"/>
          <w:szCs w:val="32"/>
        </w:rPr>
      </w:pPr>
    </w:p>
    <w:p w14:paraId="1E2442EB" w14:textId="77777777" w:rsidR="00526E01" w:rsidRPr="00285670" w:rsidRDefault="00526E01">
      <w:pPr>
        <w:rPr>
          <w:rFonts w:ascii="Times New Roman" w:hAnsi="Times New Roman" w:cs="Times New Roman"/>
          <w:b/>
          <w:bCs/>
          <w:sz w:val="32"/>
          <w:szCs w:val="32"/>
        </w:rPr>
      </w:pPr>
    </w:p>
    <w:p w14:paraId="46971E17" w14:textId="77777777" w:rsidR="00526E01" w:rsidRPr="00285670" w:rsidRDefault="00526E01">
      <w:pPr>
        <w:rPr>
          <w:rFonts w:ascii="Times New Roman" w:hAnsi="Times New Roman" w:cs="Times New Roman"/>
          <w:b/>
          <w:bCs/>
          <w:sz w:val="32"/>
          <w:szCs w:val="32"/>
        </w:rPr>
      </w:pPr>
    </w:p>
    <w:p w14:paraId="393D0F0C" w14:textId="77777777" w:rsidR="00526E01" w:rsidRDefault="00526E01">
      <w:pPr>
        <w:rPr>
          <w:rFonts w:ascii="Times New Roman" w:hAnsi="Times New Roman" w:cs="Times New Roman"/>
          <w:b/>
          <w:bCs/>
        </w:rPr>
      </w:pPr>
    </w:p>
    <w:p w14:paraId="4FC9E553" w14:textId="77777777" w:rsidR="00526E01" w:rsidRDefault="00526E01">
      <w:pPr>
        <w:rPr>
          <w:rFonts w:ascii="Times New Roman" w:hAnsi="Times New Roman" w:cs="Times New Roman"/>
          <w:b/>
          <w:bCs/>
        </w:rPr>
      </w:pPr>
    </w:p>
    <w:p w14:paraId="410248A3" w14:textId="77777777" w:rsidR="00526E01" w:rsidRDefault="00526E01">
      <w:pPr>
        <w:rPr>
          <w:rFonts w:ascii="Times New Roman" w:hAnsi="Times New Roman" w:cs="Times New Roman"/>
          <w:b/>
          <w:bCs/>
        </w:rPr>
      </w:pPr>
    </w:p>
    <w:p w14:paraId="7318F21E" w14:textId="77777777" w:rsidR="00526E01" w:rsidRDefault="00526E01">
      <w:pPr>
        <w:rPr>
          <w:rFonts w:ascii="Times New Roman" w:hAnsi="Times New Roman" w:cs="Times New Roman"/>
          <w:b/>
          <w:bCs/>
        </w:rPr>
      </w:pPr>
    </w:p>
    <w:p w14:paraId="323E8CF5" w14:textId="77777777" w:rsidR="00526E01" w:rsidRDefault="00526E01">
      <w:pPr>
        <w:rPr>
          <w:rFonts w:ascii="Times New Roman" w:hAnsi="Times New Roman" w:cs="Times New Roman"/>
          <w:b/>
          <w:bCs/>
        </w:rPr>
      </w:pPr>
    </w:p>
    <w:p w14:paraId="640CD286" w14:textId="77777777" w:rsidR="004F0752" w:rsidRDefault="004F0752">
      <w:pPr>
        <w:rPr>
          <w:rFonts w:ascii="Times New Roman" w:hAnsi="Times New Roman" w:cs="Times New Roman"/>
          <w:b/>
          <w:bCs/>
          <w:u w:val="single"/>
        </w:rPr>
      </w:pPr>
    </w:p>
    <w:p w14:paraId="512EEF6A" w14:textId="77777777" w:rsidR="00D60DE8" w:rsidRDefault="00D60DE8">
      <w:pPr>
        <w:rPr>
          <w:rFonts w:ascii="Times New Roman" w:hAnsi="Times New Roman" w:cs="Times New Roman"/>
          <w:b/>
          <w:bCs/>
          <w:u w:val="single"/>
        </w:rPr>
      </w:pPr>
    </w:p>
    <w:p w14:paraId="6D1582A2" w14:textId="77777777" w:rsidR="00D60DE8" w:rsidRDefault="00D60DE8">
      <w:pPr>
        <w:rPr>
          <w:rFonts w:ascii="Times New Roman" w:hAnsi="Times New Roman" w:cs="Times New Roman"/>
          <w:b/>
          <w:bCs/>
          <w:u w:val="single"/>
        </w:rPr>
      </w:pPr>
    </w:p>
    <w:p w14:paraId="01211487" w14:textId="77777777" w:rsidR="00D60DE8" w:rsidRDefault="00D60DE8">
      <w:pPr>
        <w:rPr>
          <w:rFonts w:ascii="Times New Roman" w:hAnsi="Times New Roman" w:cs="Times New Roman"/>
          <w:b/>
          <w:bCs/>
          <w:u w:val="single"/>
        </w:rPr>
      </w:pPr>
    </w:p>
    <w:p w14:paraId="16894E93" w14:textId="77777777" w:rsidR="00D60DE8" w:rsidRDefault="00D60DE8">
      <w:pPr>
        <w:rPr>
          <w:rFonts w:ascii="Times New Roman" w:hAnsi="Times New Roman" w:cs="Times New Roman"/>
          <w:b/>
          <w:bCs/>
          <w:u w:val="single"/>
        </w:rPr>
      </w:pPr>
    </w:p>
    <w:p w14:paraId="63C33744" w14:textId="77777777" w:rsidR="00D60DE8" w:rsidRDefault="00D60DE8">
      <w:pPr>
        <w:rPr>
          <w:rFonts w:ascii="Times New Roman" w:hAnsi="Times New Roman" w:cs="Times New Roman"/>
          <w:b/>
          <w:bCs/>
          <w:u w:val="single"/>
        </w:rPr>
      </w:pPr>
    </w:p>
    <w:p w14:paraId="5E7B0D86" w14:textId="77777777" w:rsidR="00D60DE8" w:rsidRDefault="00D60DE8">
      <w:pPr>
        <w:rPr>
          <w:rFonts w:ascii="Times New Roman" w:hAnsi="Times New Roman" w:cs="Times New Roman"/>
          <w:b/>
          <w:bCs/>
          <w:u w:val="single"/>
        </w:rPr>
      </w:pPr>
    </w:p>
    <w:p w14:paraId="15EBD09C" w14:textId="77777777" w:rsidR="00D60DE8" w:rsidRDefault="00D60DE8">
      <w:pPr>
        <w:rPr>
          <w:rFonts w:ascii="Times New Roman" w:hAnsi="Times New Roman" w:cs="Times New Roman"/>
          <w:b/>
          <w:bCs/>
          <w:u w:val="single"/>
        </w:rPr>
      </w:pPr>
    </w:p>
    <w:p w14:paraId="51495290" w14:textId="77777777" w:rsidR="00D60DE8" w:rsidRDefault="00D60DE8">
      <w:pPr>
        <w:rPr>
          <w:rFonts w:ascii="Times New Roman" w:hAnsi="Times New Roman" w:cs="Times New Roman"/>
          <w:b/>
          <w:bCs/>
          <w:u w:val="single"/>
        </w:rPr>
      </w:pPr>
    </w:p>
    <w:p w14:paraId="347A080C" w14:textId="77777777" w:rsidR="00D60DE8" w:rsidRDefault="00D60DE8">
      <w:pPr>
        <w:rPr>
          <w:rFonts w:ascii="Times New Roman" w:hAnsi="Times New Roman" w:cs="Times New Roman"/>
          <w:b/>
          <w:bCs/>
          <w:u w:val="single"/>
        </w:rPr>
      </w:pPr>
    </w:p>
    <w:p w14:paraId="6097C2A1" w14:textId="77777777" w:rsidR="00D60DE8" w:rsidRDefault="00D60DE8">
      <w:pPr>
        <w:rPr>
          <w:rFonts w:ascii="Times New Roman" w:hAnsi="Times New Roman" w:cs="Times New Roman"/>
          <w:b/>
          <w:bCs/>
          <w:u w:val="single"/>
        </w:rPr>
      </w:pPr>
    </w:p>
    <w:p w14:paraId="143F099B" w14:textId="77777777" w:rsidR="00D60DE8" w:rsidRDefault="00D60DE8">
      <w:pPr>
        <w:rPr>
          <w:rFonts w:ascii="Times New Roman" w:hAnsi="Times New Roman" w:cs="Times New Roman"/>
          <w:b/>
          <w:bCs/>
          <w:u w:val="single"/>
        </w:rPr>
      </w:pPr>
    </w:p>
    <w:p w14:paraId="687CF4E0" w14:textId="391275D4" w:rsidR="00526E01" w:rsidRDefault="00526E01">
      <w:pPr>
        <w:rPr>
          <w:rFonts w:ascii="Times New Roman" w:hAnsi="Times New Roman" w:cs="Times New Roman"/>
          <w:b/>
          <w:bCs/>
          <w:u w:val="single"/>
        </w:rPr>
      </w:pPr>
      <w:r>
        <w:rPr>
          <w:rFonts w:ascii="Times New Roman" w:hAnsi="Times New Roman" w:cs="Times New Roman"/>
          <w:b/>
          <w:bCs/>
          <w:u w:val="single"/>
        </w:rPr>
        <w:lastRenderedPageBreak/>
        <w:t>Reference List</w:t>
      </w:r>
    </w:p>
    <w:p w14:paraId="60DA2B41" w14:textId="38B8BD27" w:rsidR="00526E01" w:rsidRPr="007E476C" w:rsidRDefault="007E476C">
      <w:pPr>
        <w:rPr>
          <w:rFonts w:ascii="Times New Roman" w:hAnsi="Times New Roman" w:cs="Times New Roman"/>
        </w:rPr>
      </w:pPr>
      <w:r w:rsidRPr="007E476C">
        <w:rPr>
          <w:rFonts w:ascii="Times New Roman" w:hAnsi="Times New Roman" w:cs="Times New Roman"/>
        </w:rPr>
        <w:t xml:space="preserve">Baker, C. </w:t>
      </w:r>
      <w:r>
        <w:rPr>
          <w:rFonts w:ascii="Times New Roman" w:hAnsi="Times New Roman" w:cs="Times New Roman"/>
        </w:rPr>
        <w:t>(</w:t>
      </w:r>
      <w:r w:rsidRPr="007E476C">
        <w:rPr>
          <w:rFonts w:ascii="Times New Roman" w:hAnsi="Times New Roman" w:cs="Times New Roman"/>
        </w:rPr>
        <w:t>2011)</w:t>
      </w:r>
      <w:r>
        <w:rPr>
          <w:rFonts w:ascii="Times New Roman" w:hAnsi="Times New Roman" w:cs="Times New Roman"/>
        </w:rPr>
        <w:t xml:space="preserve"> </w:t>
      </w:r>
      <w:r>
        <w:rPr>
          <w:rFonts w:ascii="Times New Roman" w:hAnsi="Times New Roman" w:cs="Times New Roman"/>
          <w:i/>
          <w:iCs/>
        </w:rPr>
        <w:t xml:space="preserve">Foundations of Bilingual Education and Bilingualism </w:t>
      </w:r>
      <w:r>
        <w:rPr>
          <w:rFonts w:ascii="Times New Roman" w:hAnsi="Times New Roman" w:cs="Times New Roman"/>
        </w:rPr>
        <w:t>5</w:t>
      </w:r>
      <w:r w:rsidRPr="007E476C">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Clevedon: Multilingual Matters.</w:t>
      </w:r>
    </w:p>
    <w:p w14:paraId="5DC272DF" w14:textId="539C2906" w:rsidR="007B3B07" w:rsidRDefault="007B3B07">
      <w:pPr>
        <w:rPr>
          <w:rFonts w:ascii="Times New Roman" w:hAnsi="Times New Roman" w:cs="Times New Roman"/>
        </w:rPr>
      </w:pPr>
      <w:r>
        <w:rPr>
          <w:rFonts w:ascii="Times New Roman" w:hAnsi="Times New Roman" w:cs="Times New Roman"/>
        </w:rPr>
        <w:t xml:space="preserve">Bialystok, E. and </w:t>
      </w:r>
      <w:proofErr w:type="spellStart"/>
      <w:r>
        <w:rPr>
          <w:rFonts w:ascii="Times New Roman" w:hAnsi="Times New Roman" w:cs="Times New Roman"/>
        </w:rPr>
        <w:t>Werker</w:t>
      </w:r>
      <w:proofErr w:type="spellEnd"/>
      <w:r>
        <w:rPr>
          <w:rFonts w:ascii="Times New Roman" w:hAnsi="Times New Roman" w:cs="Times New Roman"/>
        </w:rPr>
        <w:t xml:space="preserve">, J.F. (2023) ‘Editorial: The systematic effects of bilingualism on children’s development’. </w:t>
      </w:r>
      <w:r>
        <w:rPr>
          <w:rFonts w:ascii="Times New Roman" w:hAnsi="Times New Roman" w:cs="Times New Roman"/>
          <w:i/>
          <w:iCs/>
        </w:rPr>
        <w:t xml:space="preserve">Developmental Science. </w:t>
      </w:r>
      <w:r>
        <w:rPr>
          <w:rFonts w:ascii="Times New Roman" w:hAnsi="Times New Roman" w:cs="Times New Roman"/>
        </w:rPr>
        <w:t xml:space="preserve">20 (1) pp.1. Available at: </w:t>
      </w:r>
      <w:hyperlink r:id="rId6" w:history="1">
        <w:r w:rsidRPr="006A3338">
          <w:rPr>
            <w:rStyle w:val="Hyperlink"/>
            <w:rFonts w:ascii="Times New Roman" w:hAnsi="Times New Roman" w:cs="Times New Roman"/>
          </w:rPr>
          <w:t>https://web-p-ebscohost-com.ezproxy.uwtsd.ac.uk/ehost/pdfviewer/pdfviewer?vid=0&amp;sid=b1dc2629-3f41-4a7f-b5be-a24c4e8ef4cf%40redis</w:t>
        </w:r>
      </w:hyperlink>
      <w:r>
        <w:rPr>
          <w:rFonts w:ascii="Times New Roman" w:hAnsi="Times New Roman" w:cs="Times New Roman"/>
        </w:rPr>
        <w:t>. (Accessed: 28</w:t>
      </w:r>
      <w:r w:rsidRPr="007B3B07">
        <w:rPr>
          <w:rFonts w:ascii="Times New Roman" w:hAnsi="Times New Roman" w:cs="Times New Roman"/>
          <w:vertAlign w:val="superscript"/>
        </w:rPr>
        <w:t>th</w:t>
      </w:r>
      <w:r>
        <w:rPr>
          <w:rFonts w:ascii="Times New Roman" w:hAnsi="Times New Roman" w:cs="Times New Roman"/>
        </w:rPr>
        <w:t xml:space="preserve"> March 2024).</w:t>
      </w:r>
    </w:p>
    <w:p w14:paraId="21C37BED" w14:textId="3F26FD76" w:rsidR="0058730A" w:rsidRPr="00E471FB" w:rsidRDefault="0058730A">
      <w:pPr>
        <w:rPr>
          <w:rFonts w:ascii="Times New Roman" w:hAnsi="Times New Roman" w:cs="Times New Roman"/>
        </w:rPr>
      </w:pPr>
      <w:proofErr w:type="spellStart"/>
      <w:r>
        <w:rPr>
          <w:rFonts w:ascii="Times New Roman" w:hAnsi="Times New Roman" w:cs="Times New Roman"/>
        </w:rPr>
        <w:t>BookTrust</w:t>
      </w:r>
      <w:proofErr w:type="spellEnd"/>
      <w:r>
        <w:rPr>
          <w:rFonts w:ascii="Times New Roman" w:hAnsi="Times New Roman" w:cs="Times New Roman"/>
        </w:rPr>
        <w:t xml:space="preserve"> (2024) </w:t>
      </w:r>
      <w:r w:rsidR="00E471FB">
        <w:rPr>
          <w:rFonts w:ascii="Times New Roman" w:hAnsi="Times New Roman" w:cs="Times New Roman"/>
          <w:i/>
          <w:iCs/>
        </w:rPr>
        <w:t xml:space="preserve">Dual Language Books. </w:t>
      </w:r>
      <w:r w:rsidR="00E471FB">
        <w:rPr>
          <w:rFonts w:ascii="Times New Roman" w:hAnsi="Times New Roman" w:cs="Times New Roman"/>
        </w:rPr>
        <w:t xml:space="preserve">Available at: </w:t>
      </w:r>
      <w:hyperlink r:id="rId7" w:history="1">
        <w:r w:rsidR="000D1B4E" w:rsidRPr="00017AA6">
          <w:rPr>
            <w:rStyle w:val="Hyperlink"/>
            <w:rFonts w:ascii="Times New Roman" w:hAnsi="Times New Roman" w:cs="Times New Roman"/>
          </w:rPr>
          <w:t>https://www.booktrust.org.uk/what-we-do/programmes-and-campaigns/bookstart/practitioners/additional-offers/dual-language-books/</w:t>
        </w:r>
      </w:hyperlink>
      <w:r w:rsidR="000D1B4E">
        <w:rPr>
          <w:rFonts w:ascii="Times New Roman" w:hAnsi="Times New Roman" w:cs="Times New Roman"/>
        </w:rPr>
        <w:t>. (Accessed: 17</w:t>
      </w:r>
      <w:r w:rsidR="000D1B4E" w:rsidRPr="000D1B4E">
        <w:rPr>
          <w:rFonts w:ascii="Times New Roman" w:hAnsi="Times New Roman" w:cs="Times New Roman"/>
          <w:vertAlign w:val="superscript"/>
        </w:rPr>
        <w:t>th</w:t>
      </w:r>
      <w:r w:rsidR="000D1B4E">
        <w:rPr>
          <w:rFonts w:ascii="Times New Roman" w:hAnsi="Times New Roman" w:cs="Times New Roman"/>
        </w:rPr>
        <w:t xml:space="preserve"> April 2024). </w:t>
      </w:r>
    </w:p>
    <w:p w14:paraId="05758A3C" w14:textId="51750ED4" w:rsidR="00BF310E" w:rsidRPr="00E33690" w:rsidRDefault="00BF310E">
      <w:pPr>
        <w:rPr>
          <w:rFonts w:ascii="Times New Roman" w:hAnsi="Times New Roman" w:cs="Times New Roman"/>
        </w:rPr>
      </w:pPr>
      <w:r>
        <w:rPr>
          <w:rFonts w:ascii="Times New Roman" w:hAnsi="Times New Roman" w:cs="Times New Roman"/>
        </w:rPr>
        <w:t>Booton, S.A.,</w:t>
      </w:r>
      <w:r w:rsidR="000960B7">
        <w:rPr>
          <w:rFonts w:ascii="Times New Roman" w:hAnsi="Times New Roman" w:cs="Times New Roman"/>
        </w:rPr>
        <w:t xml:space="preserve"> </w:t>
      </w:r>
      <w:proofErr w:type="spellStart"/>
      <w:r w:rsidR="000960B7">
        <w:rPr>
          <w:rFonts w:ascii="Times New Roman" w:hAnsi="Times New Roman" w:cs="Times New Roman"/>
        </w:rPr>
        <w:t>Hoicka</w:t>
      </w:r>
      <w:proofErr w:type="spellEnd"/>
      <w:r w:rsidR="000960B7">
        <w:rPr>
          <w:rFonts w:ascii="Times New Roman" w:hAnsi="Times New Roman" w:cs="Times New Roman"/>
        </w:rPr>
        <w:t>, E., O’Grady, A.M., Chan</w:t>
      </w:r>
      <w:r w:rsidR="00321788">
        <w:rPr>
          <w:rFonts w:ascii="Times New Roman" w:hAnsi="Times New Roman" w:cs="Times New Roman"/>
        </w:rPr>
        <w:t xml:space="preserve">, H.Y.N. and Murphy, V.A. (2021) </w:t>
      </w:r>
      <w:r w:rsidR="00B21481">
        <w:rPr>
          <w:rFonts w:ascii="Times New Roman" w:hAnsi="Times New Roman" w:cs="Times New Roman"/>
        </w:rPr>
        <w:t xml:space="preserve">‘Childrens divergent thinking and bilingualism’. </w:t>
      </w:r>
      <w:r w:rsidR="00B21481">
        <w:rPr>
          <w:rFonts w:ascii="Times New Roman" w:hAnsi="Times New Roman" w:cs="Times New Roman"/>
          <w:i/>
          <w:iCs/>
        </w:rPr>
        <w:t>Thinking Skills and Creativity</w:t>
      </w:r>
      <w:r w:rsidR="00E33690">
        <w:rPr>
          <w:rFonts w:ascii="Times New Roman" w:hAnsi="Times New Roman" w:cs="Times New Roman"/>
          <w:i/>
          <w:iCs/>
        </w:rPr>
        <w:t>.</w:t>
      </w:r>
      <w:r w:rsidR="00E33690">
        <w:rPr>
          <w:rFonts w:ascii="Times New Roman" w:hAnsi="Times New Roman" w:cs="Times New Roman"/>
        </w:rPr>
        <w:t xml:space="preserve"> 41. Available at:</w:t>
      </w:r>
      <w:r w:rsidR="00FA2387">
        <w:rPr>
          <w:rFonts w:ascii="Times New Roman" w:hAnsi="Times New Roman" w:cs="Times New Roman"/>
        </w:rPr>
        <w:t xml:space="preserve"> </w:t>
      </w:r>
      <w:hyperlink r:id="rId8" w:history="1">
        <w:r w:rsidR="00FA2387" w:rsidRPr="00017AA6">
          <w:rPr>
            <w:rStyle w:val="Hyperlink"/>
            <w:rFonts w:ascii="Times New Roman" w:hAnsi="Times New Roman" w:cs="Times New Roman"/>
          </w:rPr>
          <w:t>https://www-sciencedirect-com.ezproxy.uwtsd.ac.uk/science/article/pii/S1871187121001334?via%3Dihub</w:t>
        </w:r>
      </w:hyperlink>
      <w:r w:rsidR="00FA2387">
        <w:rPr>
          <w:rFonts w:ascii="Times New Roman" w:hAnsi="Times New Roman" w:cs="Times New Roman"/>
        </w:rPr>
        <w:t xml:space="preserve">. (Accessed: </w:t>
      </w:r>
      <w:r w:rsidR="00D8111B">
        <w:rPr>
          <w:rFonts w:ascii="Times New Roman" w:hAnsi="Times New Roman" w:cs="Times New Roman"/>
        </w:rPr>
        <w:t>10</w:t>
      </w:r>
      <w:r w:rsidR="00D8111B" w:rsidRPr="00D8111B">
        <w:rPr>
          <w:rFonts w:ascii="Times New Roman" w:hAnsi="Times New Roman" w:cs="Times New Roman"/>
          <w:vertAlign w:val="superscript"/>
        </w:rPr>
        <w:t>th</w:t>
      </w:r>
      <w:r w:rsidR="00D8111B">
        <w:rPr>
          <w:rFonts w:ascii="Times New Roman" w:hAnsi="Times New Roman" w:cs="Times New Roman"/>
        </w:rPr>
        <w:t xml:space="preserve"> April 2024). </w:t>
      </w:r>
    </w:p>
    <w:p w14:paraId="0A0FFA5F" w14:textId="282A8A53" w:rsidR="00214D6E" w:rsidRPr="00427C9D" w:rsidRDefault="00214D6E">
      <w:pPr>
        <w:rPr>
          <w:rFonts w:ascii="Times New Roman" w:hAnsi="Times New Roman" w:cs="Times New Roman"/>
        </w:rPr>
      </w:pPr>
      <w:r>
        <w:rPr>
          <w:rFonts w:ascii="Times New Roman" w:hAnsi="Times New Roman" w:cs="Times New Roman"/>
        </w:rPr>
        <w:t>Chomsky, N. (2006)</w:t>
      </w:r>
      <w:r w:rsidR="00427C9D">
        <w:rPr>
          <w:rFonts w:ascii="Times New Roman" w:hAnsi="Times New Roman" w:cs="Times New Roman"/>
        </w:rPr>
        <w:t xml:space="preserve"> </w:t>
      </w:r>
      <w:r w:rsidR="00427C9D" w:rsidRPr="00427C9D">
        <w:rPr>
          <w:rFonts w:ascii="Times New Roman" w:hAnsi="Times New Roman" w:cs="Times New Roman"/>
          <w:i/>
          <w:iCs/>
        </w:rPr>
        <w:t>Language and Mind.</w:t>
      </w:r>
      <w:r w:rsidR="00427C9D">
        <w:rPr>
          <w:rFonts w:ascii="Times New Roman" w:hAnsi="Times New Roman" w:cs="Times New Roman"/>
          <w:i/>
          <w:iCs/>
        </w:rPr>
        <w:t xml:space="preserve"> </w:t>
      </w:r>
      <w:r w:rsidR="00427C9D">
        <w:rPr>
          <w:rFonts w:ascii="Times New Roman" w:hAnsi="Times New Roman" w:cs="Times New Roman"/>
        </w:rPr>
        <w:t>3</w:t>
      </w:r>
      <w:r w:rsidR="00427C9D" w:rsidRPr="00427C9D">
        <w:rPr>
          <w:rFonts w:ascii="Times New Roman" w:hAnsi="Times New Roman" w:cs="Times New Roman"/>
          <w:vertAlign w:val="superscript"/>
        </w:rPr>
        <w:t>rd</w:t>
      </w:r>
      <w:r w:rsidR="00427C9D">
        <w:rPr>
          <w:rFonts w:ascii="Times New Roman" w:hAnsi="Times New Roman" w:cs="Times New Roman"/>
        </w:rPr>
        <w:t xml:space="preserve"> </w:t>
      </w:r>
      <w:proofErr w:type="spellStart"/>
      <w:r w:rsidR="00427C9D">
        <w:rPr>
          <w:rFonts w:ascii="Times New Roman" w:hAnsi="Times New Roman" w:cs="Times New Roman"/>
        </w:rPr>
        <w:t>Edn</w:t>
      </w:r>
      <w:proofErr w:type="spellEnd"/>
      <w:r w:rsidR="00427C9D">
        <w:rPr>
          <w:rFonts w:ascii="Times New Roman" w:hAnsi="Times New Roman" w:cs="Times New Roman"/>
        </w:rPr>
        <w:t>. Cambridge</w:t>
      </w:r>
      <w:r w:rsidR="009D2E11">
        <w:rPr>
          <w:rFonts w:ascii="Times New Roman" w:hAnsi="Times New Roman" w:cs="Times New Roman"/>
        </w:rPr>
        <w:t>: Cambridge University Press.</w:t>
      </w:r>
    </w:p>
    <w:p w14:paraId="0216EF5A" w14:textId="25990FD9" w:rsidR="007B3B07" w:rsidRDefault="007B3B07">
      <w:pPr>
        <w:rPr>
          <w:rFonts w:ascii="Times New Roman" w:hAnsi="Times New Roman" w:cs="Times New Roman"/>
          <w:i/>
          <w:iCs/>
        </w:rPr>
      </w:pPr>
      <w:r>
        <w:rPr>
          <w:rFonts w:ascii="Times New Roman" w:hAnsi="Times New Roman" w:cs="Times New Roman"/>
        </w:rPr>
        <w:t xml:space="preserve">Dineen, E. (2023) </w:t>
      </w:r>
      <w:r>
        <w:rPr>
          <w:rFonts w:ascii="Times New Roman" w:hAnsi="Times New Roman" w:cs="Times New Roman"/>
          <w:i/>
          <w:iCs/>
        </w:rPr>
        <w:t xml:space="preserve">The Benefits of Sign Language for Young Children. </w:t>
      </w:r>
      <w:r>
        <w:rPr>
          <w:rFonts w:ascii="Times New Roman" w:hAnsi="Times New Roman" w:cs="Times New Roman"/>
        </w:rPr>
        <w:t xml:space="preserve">Available at: </w:t>
      </w:r>
      <w:hyperlink r:id="rId9" w:history="1">
        <w:r w:rsidRPr="006A3338">
          <w:rPr>
            <w:rStyle w:val="Hyperlink"/>
            <w:rFonts w:ascii="Times New Roman" w:hAnsi="Times New Roman" w:cs="Times New Roman"/>
          </w:rPr>
          <w:t>https://kids.uconn.edu/2023/10/02/the-benefits-of-sign-language-for-young-children/</w:t>
        </w:r>
      </w:hyperlink>
      <w:r>
        <w:rPr>
          <w:rFonts w:ascii="Times New Roman" w:hAnsi="Times New Roman" w:cs="Times New Roman"/>
        </w:rPr>
        <w:t>. (Accessed: 28</w:t>
      </w:r>
      <w:r w:rsidRPr="007B3B07">
        <w:rPr>
          <w:rFonts w:ascii="Times New Roman" w:hAnsi="Times New Roman" w:cs="Times New Roman"/>
          <w:vertAlign w:val="superscript"/>
        </w:rPr>
        <w:t>th</w:t>
      </w:r>
      <w:r>
        <w:rPr>
          <w:rFonts w:ascii="Times New Roman" w:hAnsi="Times New Roman" w:cs="Times New Roman"/>
        </w:rPr>
        <w:t xml:space="preserve"> March 2024). </w:t>
      </w:r>
      <w:r>
        <w:rPr>
          <w:rFonts w:ascii="Times New Roman" w:hAnsi="Times New Roman" w:cs="Times New Roman"/>
          <w:i/>
          <w:iCs/>
        </w:rPr>
        <w:t xml:space="preserve"> </w:t>
      </w:r>
    </w:p>
    <w:p w14:paraId="0FF739B7" w14:textId="336A9005" w:rsidR="00522103" w:rsidRPr="00522103" w:rsidRDefault="00522103">
      <w:pPr>
        <w:rPr>
          <w:rFonts w:ascii="Times New Roman" w:hAnsi="Times New Roman" w:cs="Times New Roman"/>
        </w:rPr>
      </w:pPr>
      <w:r>
        <w:rPr>
          <w:rFonts w:ascii="Times New Roman" w:hAnsi="Times New Roman" w:cs="Times New Roman"/>
        </w:rPr>
        <w:t xml:space="preserve">Global Parenting-Ask Tetsu (2021) </w:t>
      </w:r>
      <w:r>
        <w:rPr>
          <w:rFonts w:ascii="Times New Roman" w:hAnsi="Times New Roman" w:cs="Times New Roman"/>
          <w:i/>
          <w:iCs/>
        </w:rPr>
        <w:t xml:space="preserve">What language do multilingual kids speak to each other in? </w:t>
      </w:r>
      <w:r>
        <w:rPr>
          <w:rFonts w:ascii="Times New Roman" w:hAnsi="Times New Roman" w:cs="Times New Roman"/>
        </w:rPr>
        <w:t xml:space="preserve">Available at: </w:t>
      </w:r>
      <w:hyperlink r:id="rId10" w:history="1">
        <w:r w:rsidRPr="006A3338">
          <w:rPr>
            <w:rStyle w:val="Hyperlink"/>
            <w:rFonts w:ascii="Times New Roman" w:hAnsi="Times New Roman" w:cs="Times New Roman"/>
          </w:rPr>
          <w:t>https://www.youtube.com/watch?v=RFdcn5dqOH4</w:t>
        </w:r>
      </w:hyperlink>
      <w:r>
        <w:rPr>
          <w:rFonts w:ascii="Times New Roman" w:hAnsi="Times New Roman" w:cs="Times New Roman"/>
        </w:rPr>
        <w:t>. (Accessed: 30</w:t>
      </w:r>
      <w:r w:rsidRPr="007E476C">
        <w:rPr>
          <w:rFonts w:ascii="Times New Roman" w:hAnsi="Times New Roman" w:cs="Times New Roman"/>
          <w:vertAlign w:val="superscript"/>
        </w:rPr>
        <w:t>th</w:t>
      </w:r>
      <w:r>
        <w:rPr>
          <w:rFonts w:ascii="Times New Roman" w:hAnsi="Times New Roman" w:cs="Times New Roman"/>
        </w:rPr>
        <w:t xml:space="preserve"> March 2024).</w:t>
      </w:r>
    </w:p>
    <w:p w14:paraId="4D3C10B8" w14:textId="1494078D" w:rsidR="0026719A" w:rsidRDefault="00C969BE">
      <w:pPr>
        <w:rPr>
          <w:rFonts w:ascii="Times New Roman" w:hAnsi="Times New Roman" w:cs="Times New Roman"/>
        </w:rPr>
      </w:pPr>
      <w:r>
        <w:rPr>
          <w:rFonts w:ascii="Times New Roman" w:hAnsi="Times New Roman" w:cs="Times New Roman"/>
        </w:rPr>
        <w:t>Ilari, B., Chen-</w:t>
      </w:r>
      <w:proofErr w:type="spellStart"/>
      <w:r>
        <w:rPr>
          <w:rFonts w:ascii="Times New Roman" w:hAnsi="Times New Roman" w:cs="Times New Roman"/>
        </w:rPr>
        <w:t>Hafteck</w:t>
      </w:r>
      <w:proofErr w:type="spellEnd"/>
      <w:r>
        <w:rPr>
          <w:rFonts w:ascii="Times New Roman" w:hAnsi="Times New Roman" w:cs="Times New Roman"/>
        </w:rPr>
        <w:t xml:space="preserve">, L. and Crawford. L. (2013) ‘Singing and cultural understanding: A music education perspective’. </w:t>
      </w:r>
      <w:r>
        <w:rPr>
          <w:rFonts w:ascii="Times New Roman" w:hAnsi="Times New Roman" w:cs="Times New Roman"/>
          <w:i/>
          <w:iCs/>
        </w:rPr>
        <w:t xml:space="preserve">International Journal of Music Education. </w:t>
      </w:r>
      <w:r>
        <w:rPr>
          <w:rFonts w:ascii="Times New Roman" w:hAnsi="Times New Roman" w:cs="Times New Roman"/>
        </w:rPr>
        <w:t xml:space="preserve">31(2) </w:t>
      </w:r>
      <w:hyperlink r:id="rId11" w:history="1">
        <w:r w:rsidRPr="006A3338">
          <w:rPr>
            <w:rStyle w:val="Hyperlink"/>
            <w:rFonts w:ascii="Times New Roman" w:hAnsi="Times New Roman" w:cs="Times New Roman"/>
          </w:rPr>
          <w:t>https://doi.org/10.1177/0255761413487281</w:t>
        </w:r>
      </w:hyperlink>
      <w:r>
        <w:rPr>
          <w:rFonts w:ascii="Times New Roman" w:hAnsi="Times New Roman" w:cs="Times New Roman"/>
        </w:rPr>
        <w:t xml:space="preserve">. Available at: </w:t>
      </w:r>
      <w:hyperlink r:id="rId12" w:history="1">
        <w:r w:rsidRPr="006A3338">
          <w:rPr>
            <w:rStyle w:val="Hyperlink"/>
            <w:rFonts w:ascii="Times New Roman" w:hAnsi="Times New Roman" w:cs="Times New Roman"/>
          </w:rPr>
          <w:t>https://journals.sagepub.com/doi/abs/10.1177/0255761413487281?casa_token=jmA-8Hey4lIAAAAA%3Ap2L_WGbSke8yxGKLNhLhrM3ypg1kuO_WSCPalNKGX3t7X-mLJ-sPpzRhN7iEpwduJjXFQfsO9OMyWmM&amp;amp;journalCode=ijma&amp;journalCode=ijma</w:t>
        </w:r>
      </w:hyperlink>
      <w:r>
        <w:rPr>
          <w:rFonts w:ascii="Times New Roman" w:hAnsi="Times New Roman" w:cs="Times New Roman"/>
        </w:rPr>
        <w:t>. (Accessed: 26</w:t>
      </w:r>
      <w:r w:rsidRPr="00C969BE">
        <w:rPr>
          <w:rFonts w:ascii="Times New Roman" w:hAnsi="Times New Roman" w:cs="Times New Roman"/>
          <w:vertAlign w:val="superscript"/>
        </w:rPr>
        <w:t>th</w:t>
      </w:r>
      <w:r w:rsidR="00244253">
        <w:rPr>
          <w:rFonts w:ascii="Times New Roman" w:hAnsi="Times New Roman" w:cs="Times New Roman"/>
        </w:rPr>
        <w:t xml:space="preserve"> </w:t>
      </w:r>
      <w:r>
        <w:rPr>
          <w:rFonts w:ascii="Times New Roman" w:hAnsi="Times New Roman" w:cs="Times New Roman"/>
        </w:rPr>
        <w:t>March 2024).</w:t>
      </w:r>
    </w:p>
    <w:p w14:paraId="76AD34EF" w14:textId="2F61BBBC" w:rsidR="0026719A" w:rsidRDefault="0026719A">
      <w:pPr>
        <w:rPr>
          <w:rFonts w:ascii="Times New Roman" w:hAnsi="Times New Roman" w:cs="Times New Roman"/>
        </w:rPr>
      </w:pPr>
      <w:r>
        <w:rPr>
          <w:rFonts w:ascii="Times New Roman" w:hAnsi="Times New Roman" w:cs="Times New Roman"/>
        </w:rPr>
        <w:t>Kalogirou, K</w:t>
      </w:r>
      <w:r w:rsidR="006815AF">
        <w:rPr>
          <w:rFonts w:ascii="Times New Roman" w:hAnsi="Times New Roman" w:cs="Times New Roman"/>
        </w:rPr>
        <w:t>., Beauchamp, G. and Whyte, S. (2019) ‘Vocabulary Acquisition via Drama: Welsh as a second lang</w:t>
      </w:r>
      <w:r w:rsidR="0083444A">
        <w:rPr>
          <w:rFonts w:ascii="Times New Roman" w:hAnsi="Times New Roman" w:cs="Times New Roman"/>
        </w:rPr>
        <w:t>u</w:t>
      </w:r>
      <w:r w:rsidR="006815AF">
        <w:rPr>
          <w:rFonts w:ascii="Times New Roman" w:hAnsi="Times New Roman" w:cs="Times New Roman"/>
        </w:rPr>
        <w:t>age in the primary school setting’</w:t>
      </w:r>
      <w:r w:rsidR="00ED74B3">
        <w:rPr>
          <w:rFonts w:ascii="Times New Roman" w:hAnsi="Times New Roman" w:cs="Times New Roman"/>
        </w:rPr>
        <w:t xml:space="preserve">. </w:t>
      </w:r>
      <w:r w:rsidR="00ED74B3">
        <w:rPr>
          <w:rFonts w:ascii="Times New Roman" w:hAnsi="Times New Roman" w:cs="Times New Roman"/>
          <w:i/>
          <w:iCs/>
        </w:rPr>
        <w:t>The Language Learning Journal.</w:t>
      </w:r>
      <w:r w:rsidR="00ED74B3">
        <w:rPr>
          <w:rFonts w:ascii="Times New Roman" w:hAnsi="Times New Roman" w:cs="Times New Roman"/>
        </w:rPr>
        <w:t xml:space="preserve"> 47</w:t>
      </w:r>
      <w:r w:rsidR="00596F36">
        <w:rPr>
          <w:rFonts w:ascii="Times New Roman" w:hAnsi="Times New Roman" w:cs="Times New Roman"/>
        </w:rPr>
        <w:t xml:space="preserve">(3). P.332-343. Available at: </w:t>
      </w:r>
      <w:hyperlink r:id="rId13" w:history="1">
        <w:r w:rsidR="00244253" w:rsidRPr="006A3338">
          <w:rPr>
            <w:rStyle w:val="Hyperlink"/>
            <w:rFonts w:ascii="Times New Roman" w:hAnsi="Times New Roman" w:cs="Times New Roman"/>
          </w:rPr>
          <w:t>https://www.tandfonline.com/doi/pdf/10.1080/09571736.2017.1283351?casa_token=eXDg8Q9IKS8AAAAA:vAj2b8dqQot0WD4RmOiuWsKvGxKpPir2wnyKlu8M8Z8B8FbkELXV0d8_rF7pobaVcZi0tYiGiTuF</w:t>
        </w:r>
      </w:hyperlink>
      <w:r w:rsidR="00244253">
        <w:rPr>
          <w:rFonts w:ascii="Times New Roman" w:hAnsi="Times New Roman" w:cs="Times New Roman"/>
        </w:rPr>
        <w:t>. (Accessed: 30</w:t>
      </w:r>
      <w:r w:rsidR="00244253" w:rsidRPr="00244253">
        <w:rPr>
          <w:rFonts w:ascii="Times New Roman" w:hAnsi="Times New Roman" w:cs="Times New Roman"/>
          <w:vertAlign w:val="superscript"/>
        </w:rPr>
        <w:t>th</w:t>
      </w:r>
      <w:r w:rsidR="00244253">
        <w:rPr>
          <w:rFonts w:ascii="Times New Roman" w:hAnsi="Times New Roman" w:cs="Times New Roman"/>
        </w:rPr>
        <w:t xml:space="preserve"> March 2024). </w:t>
      </w:r>
    </w:p>
    <w:p w14:paraId="33A8B00D" w14:textId="09BCBCA2" w:rsidR="006E23A6" w:rsidRPr="00E90321" w:rsidRDefault="006E23A6">
      <w:pPr>
        <w:rPr>
          <w:rFonts w:ascii="Times New Roman" w:hAnsi="Times New Roman" w:cs="Times New Roman"/>
        </w:rPr>
      </w:pPr>
      <w:r>
        <w:rPr>
          <w:rFonts w:ascii="Times New Roman" w:hAnsi="Times New Roman" w:cs="Times New Roman"/>
        </w:rPr>
        <w:t>K</w:t>
      </w:r>
      <w:r w:rsidR="00925178">
        <w:rPr>
          <w:rFonts w:ascii="Times New Roman" w:hAnsi="Times New Roman" w:cs="Times New Roman"/>
        </w:rPr>
        <w:t>aratas, P. and Aktan-</w:t>
      </w:r>
      <w:proofErr w:type="spellStart"/>
      <w:r w:rsidR="00925178">
        <w:rPr>
          <w:rFonts w:ascii="Times New Roman" w:hAnsi="Times New Roman" w:cs="Times New Roman"/>
        </w:rPr>
        <w:t>Erciyes</w:t>
      </w:r>
      <w:proofErr w:type="spellEnd"/>
      <w:r w:rsidR="00925178">
        <w:rPr>
          <w:rFonts w:ascii="Times New Roman" w:hAnsi="Times New Roman" w:cs="Times New Roman"/>
        </w:rPr>
        <w:t xml:space="preserve">, A. (2022) </w:t>
      </w:r>
      <w:r w:rsidR="00B46943">
        <w:rPr>
          <w:rFonts w:ascii="Times New Roman" w:hAnsi="Times New Roman" w:cs="Times New Roman"/>
        </w:rPr>
        <w:t xml:space="preserve">‘Relation between creativity, executive functions and bilingualism’. </w:t>
      </w:r>
      <w:r w:rsidR="00E90321">
        <w:rPr>
          <w:rFonts w:ascii="Times New Roman" w:hAnsi="Times New Roman" w:cs="Times New Roman"/>
          <w:i/>
          <w:iCs/>
        </w:rPr>
        <w:t>The Journal of Language and Linguistic Studies.</w:t>
      </w:r>
      <w:r w:rsidR="00E90321">
        <w:rPr>
          <w:rFonts w:ascii="Times New Roman" w:hAnsi="Times New Roman" w:cs="Times New Roman"/>
        </w:rPr>
        <w:t xml:space="preserve"> 18(s1) Available at:</w:t>
      </w:r>
      <w:r w:rsidR="00C24320">
        <w:t xml:space="preserve"> </w:t>
      </w:r>
      <w:hyperlink r:id="rId14" w:history="1">
        <w:r w:rsidR="00C24320" w:rsidRPr="00017AA6">
          <w:rPr>
            <w:rStyle w:val="Hyperlink"/>
            <w:rFonts w:ascii="Times New Roman" w:hAnsi="Times New Roman" w:cs="Times New Roman"/>
          </w:rPr>
          <w:t>https://web-p-ebscohost-</w:t>
        </w:r>
        <w:r w:rsidR="00C24320" w:rsidRPr="00017AA6">
          <w:rPr>
            <w:rStyle w:val="Hyperlink"/>
            <w:rFonts w:ascii="Times New Roman" w:hAnsi="Times New Roman" w:cs="Times New Roman"/>
          </w:rPr>
          <w:lastRenderedPageBreak/>
          <w:t>com.ezproxy.uwtsd.ac.uk/ehost/pdfviewer/pdfviewer?vid=0&amp;sid=1dd23676-48bc-4c63-bffd-f92392ab056c%40redis</w:t>
        </w:r>
      </w:hyperlink>
      <w:r w:rsidR="00C24320">
        <w:rPr>
          <w:rFonts w:ascii="Times New Roman" w:hAnsi="Times New Roman" w:cs="Times New Roman"/>
        </w:rPr>
        <w:t xml:space="preserve">. (Accessed: </w:t>
      </w:r>
      <w:r w:rsidR="00FF596B">
        <w:rPr>
          <w:rFonts w:ascii="Times New Roman" w:hAnsi="Times New Roman" w:cs="Times New Roman"/>
        </w:rPr>
        <w:t>13</w:t>
      </w:r>
      <w:r w:rsidR="00FF596B" w:rsidRPr="00FF596B">
        <w:rPr>
          <w:rFonts w:ascii="Times New Roman" w:hAnsi="Times New Roman" w:cs="Times New Roman"/>
          <w:vertAlign w:val="superscript"/>
        </w:rPr>
        <w:t>th</w:t>
      </w:r>
      <w:r w:rsidR="00FF596B">
        <w:rPr>
          <w:rFonts w:ascii="Times New Roman" w:hAnsi="Times New Roman" w:cs="Times New Roman"/>
        </w:rPr>
        <w:t xml:space="preserve"> April 2024). </w:t>
      </w:r>
    </w:p>
    <w:p w14:paraId="269311E5" w14:textId="3031E188" w:rsidR="0005665A" w:rsidRPr="009B7E96" w:rsidRDefault="0005665A">
      <w:pPr>
        <w:rPr>
          <w:rFonts w:ascii="Times New Roman" w:hAnsi="Times New Roman" w:cs="Times New Roman"/>
        </w:rPr>
      </w:pPr>
      <w:r>
        <w:rPr>
          <w:rFonts w:ascii="Times New Roman" w:hAnsi="Times New Roman" w:cs="Times New Roman"/>
        </w:rPr>
        <w:t xml:space="preserve">Kuipers, </w:t>
      </w:r>
      <w:r w:rsidR="000B0B12">
        <w:rPr>
          <w:rFonts w:ascii="Times New Roman" w:hAnsi="Times New Roman" w:cs="Times New Roman"/>
        </w:rPr>
        <w:t xml:space="preserve">J.R. and </w:t>
      </w:r>
      <w:r w:rsidR="00972028">
        <w:rPr>
          <w:rFonts w:ascii="Times New Roman" w:hAnsi="Times New Roman" w:cs="Times New Roman"/>
        </w:rPr>
        <w:t xml:space="preserve">Thierry, G. (2015) </w:t>
      </w:r>
      <w:r w:rsidR="00EF7805">
        <w:rPr>
          <w:rFonts w:ascii="Times New Roman" w:hAnsi="Times New Roman" w:cs="Times New Roman"/>
        </w:rPr>
        <w:t>‘Bilingualism and increased attention to speech: Evidence from event-related</w:t>
      </w:r>
      <w:r w:rsidR="007E3A2F">
        <w:rPr>
          <w:rFonts w:ascii="Times New Roman" w:hAnsi="Times New Roman" w:cs="Times New Roman"/>
        </w:rPr>
        <w:t xml:space="preserve"> potentials</w:t>
      </w:r>
      <w:r w:rsidR="004D7EC9">
        <w:rPr>
          <w:rFonts w:ascii="Times New Roman" w:hAnsi="Times New Roman" w:cs="Times New Roman"/>
        </w:rPr>
        <w:t xml:space="preserve">’ </w:t>
      </w:r>
      <w:r w:rsidR="007E3A2F">
        <w:rPr>
          <w:rFonts w:ascii="Times New Roman" w:hAnsi="Times New Roman" w:cs="Times New Roman"/>
          <w:i/>
          <w:iCs/>
        </w:rPr>
        <w:t xml:space="preserve">Brain and Language. </w:t>
      </w:r>
      <w:r w:rsidR="009B7E96">
        <w:rPr>
          <w:rFonts w:ascii="Times New Roman" w:hAnsi="Times New Roman" w:cs="Times New Roman"/>
        </w:rPr>
        <w:t xml:space="preserve">149. </w:t>
      </w:r>
      <w:r w:rsidR="00C14885">
        <w:rPr>
          <w:rFonts w:ascii="Times New Roman" w:hAnsi="Times New Roman" w:cs="Times New Roman"/>
        </w:rPr>
        <w:t xml:space="preserve">pp27-32. Available at: </w:t>
      </w:r>
      <w:hyperlink r:id="rId15" w:history="1">
        <w:r w:rsidR="0083444A" w:rsidRPr="006A3338">
          <w:rPr>
            <w:rStyle w:val="Hyperlink"/>
            <w:rFonts w:ascii="Times New Roman" w:hAnsi="Times New Roman" w:cs="Times New Roman"/>
          </w:rPr>
          <w:t>https://www.sciencedirect.com/science/article/pii/S0093934X15001443</w:t>
        </w:r>
      </w:hyperlink>
      <w:r w:rsidR="0083444A">
        <w:rPr>
          <w:rFonts w:ascii="Times New Roman" w:hAnsi="Times New Roman" w:cs="Times New Roman"/>
        </w:rPr>
        <w:t>. (Accessed: 4</w:t>
      </w:r>
      <w:r w:rsidR="0083444A" w:rsidRPr="0083444A">
        <w:rPr>
          <w:rFonts w:ascii="Times New Roman" w:hAnsi="Times New Roman" w:cs="Times New Roman"/>
          <w:vertAlign w:val="superscript"/>
        </w:rPr>
        <w:t>th</w:t>
      </w:r>
      <w:r w:rsidR="0083444A">
        <w:rPr>
          <w:rFonts w:ascii="Times New Roman" w:hAnsi="Times New Roman" w:cs="Times New Roman"/>
        </w:rPr>
        <w:t xml:space="preserve"> April 2024). </w:t>
      </w:r>
    </w:p>
    <w:p w14:paraId="02AA4FE7" w14:textId="4B410E6D" w:rsidR="00905326" w:rsidRDefault="00905326">
      <w:pPr>
        <w:rPr>
          <w:rFonts w:ascii="Times New Roman" w:hAnsi="Times New Roman" w:cs="Times New Roman"/>
        </w:rPr>
      </w:pPr>
      <w:r>
        <w:rPr>
          <w:rFonts w:ascii="Times New Roman" w:hAnsi="Times New Roman" w:cs="Times New Roman"/>
        </w:rPr>
        <w:t xml:space="preserve">Mathes, E.W. (2023). </w:t>
      </w:r>
      <w:r w:rsidR="00126CCE">
        <w:rPr>
          <w:rFonts w:ascii="Times New Roman" w:hAnsi="Times New Roman" w:cs="Times New Roman"/>
        </w:rPr>
        <w:t>‘</w:t>
      </w:r>
      <w:r w:rsidR="0083444A">
        <w:rPr>
          <w:rFonts w:ascii="Times New Roman" w:hAnsi="Times New Roman" w:cs="Times New Roman"/>
        </w:rPr>
        <w:t>Maslow’s</w:t>
      </w:r>
      <w:r w:rsidR="00126CCE">
        <w:rPr>
          <w:rFonts w:ascii="Times New Roman" w:hAnsi="Times New Roman" w:cs="Times New Roman"/>
        </w:rPr>
        <w:t xml:space="preserve"> Hierarchy of Needs</w:t>
      </w:r>
      <w:r w:rsidR="0001075B">
        <w:rPr>
          <w:rFonts w:ascii="Times New Roman" w:hAnsi="Times New Roman" w:cs="Times New Roman"/>
        </w:rPr>
        <w:t xml:space="preserve"> </w:t>
      </w:r>
      <w:r w:rsidR="003C04BE">
        <w:rPr>
          <w:rFonts w:ascii="Times New Roman" w:hAnsi="Times New Roman" w:cs="Times New Roman"/>
        </w:rPr>
        <w:t>as</w:t>
      </w:r>
      <w:r w:rsidR="0001075B">
        <w:rPr>
          <w:rFonts w:ascii="Times New Roman" w:hAnsi="Times New Roman" w:cs="Times New Roman"/>
        </w:rPr>
        <w:t xml:space="preserve"> A Guide </w:t>
      </w:r>
      <w:proofErr w:type="gramStart"/>
      <w:r w:rsidR="0001075B">
        <w:rPr>
          <w:rFonts w:ascii="Times New Roman" w:hAnsi="Times New Roman" w:cs="Times New Roman"/>
        </w:rPr>
        <w:t>For</w:t>
      </w:r>
      <w:proofErr w:type="gramEnd"/>
      <w:r w:rsidR="0001075B">
        <w:rPr>
          <w:rFonts w:ascii="Times New Roman" w:hAnsi="Times New Roman" w:cs="Times New Roman"/>
        </w:rPr>
        <w:t xml:space="preserve"> Living’. </w:t>
      </w:r>
      <w:r w:rsidR="0001075B">
        <w:rPr>
          <w:rFonts w:ascii="Times New Roman" w:hAnsi="Times New Roman" w:cs="Times New Roman"/>
          <w:i/>
          <w:iCs/>
        </w:rPr>
        <w:t>Journal of Humanistic Psychology</w:t>
      </w:r>
      <w:r w:rsidR="00D534DA">
        <w:rPr>
          <w:rFonts w:ascii="Times New Roman" w:hAnsi="Times New Roman" w:cs="Times New Roman"/>
          <w:i/>
          <w:iCs/>
        </w:rPr>
        <w:t xml:space="preserve">. </w:t>
      </w:r>
      <w:r w:rsidR="00D534DA">
        <w:rPr>
          <w:rFonts w:ascii="Times New Roman" w:hAnsi="Times New Roman" w:cs="Times New Roman"/>
        </w:rPr>
        <w:t>21(4). pp.69.</w:t>
      </w:r>
      <w:r w:rsidR="003D2ECB">
        <w:rPr>
          <w:rFonts w:ascii="Times New Roman" w:hAnsi="Times New Roman" w:cs="Times New Roman"/>
        </w:rPr>
        <w:t xml:space="preserve">Available at: </w:t>
      </w:r>
      <w:hyperlink r:id="rId16" w:history="1">
        <w:r w:rsidR="00A92CB7" w:rsidRPr="006A3338">
          <w:rPr>
            <w:rStyle w:val="Hyperlink"/>
            <w:rFonts w:ascii="Times New Roman" w:hAnsi="Times New Roman" w:cs="Times New Roman"/>
          </w:rPr>
          <w:t>https://journals.sagepub.com/doi/abs/10.1177/002216788102100406</w:t>
        </w:r>
      </w:hyperlink>
      <w:r w:rsidR="00A92CB7">
        <w:rPr>
          <w:rFonts w:ascii="Times New Roman" w:hAnsi="Times New Roman" w:cs="Times New Roman"/>
        </w:rPr>
        <w:t xml:space="preserve">. (Accessed: 31 March 2024). </w:t>
      </w:r>
    </w:p>
    <w:p w14:paraId="706F2F99" w14:textId="08C5A69B" w:rsidR="009B60D3" w:rsidRPr="002A478F" w:rsidRDefault="00F175EF">
      <w:pPr>
        <w:rPr>
          <w:rFonts w:ascii="Times New Roman" w:hAnsi="Times New Roman" w:cs="Times New Roman"/>
        </w:rPr>
      </w:pPr>
      <w:proofErr w:type="spellStart"/>
      <w:r>
        <w:rPr>
          <w:rFonts w:ascii="Times New Roman" w:hAnsi="Times New Roman" w:cs="Times New Roman"/>
        </w:rPr>
        <w:t>Noormohamadi</w:t>
      </w:r>
      <w:proofErr w:type="spellEnd"/>
      <w:r>
        <w:rPr>
          <w:rFonts w:ascii="Times New Roman" w:hAnsi="Times New Roman" w:cs="Times New Roman"/>
        </w:rPr>
        <w:t>, R. (2008) ‘Mother To</w:t>
      </w:r>
      <w:r w:rsidR="002B2D2F">
        <w:rPr>
          <w:rFonts w:ascii="Times New Roman" w:hAnsi="Times New Roman" w:cs="Times New Roman"/>
        </w:rPr>
        <w:t xml:space="preserve">ngue, A necessary step to intellectual development’. </w:t>
      </w:r>
      <w:r w:rsidR="000273F7">
        <w:rPr>
          <w:rFonts w:ascii="Times New Roman" w:hAnsi="Times New Roman" w:cs="Times New Roman"/>
          <w:i/>
          <w:iCs/>
        </w:rPr>
        <w:t>Pan-Pacific Association of Applied Linguistics</w:t>
      </w:r>
      <w:r w:rsidR="002A478F">
        <w:rPr>
          <w:rFonts w:ascii="Times New Roman" w:hAnsi="Times New Roman" w:cs="Times New Roman"/>
          <w:i/>
          <w:iCs/>
        </w:rPr>
        <w:t xml:space="preserve">. </w:t>
      </w:r>
      <w:r w:rsidR="002A478F">
        <w:rPr>
          <w:rFonts w:ascii="Times New Roman" w:hAnsi="Times New Roman" w:cs="Times New Roman"/>
        </w:rPr>
        <w:t xml:space="preserve">Available at: </w:t>
      </w:r>
      <w:hyperlink r:id="rId17" w:history="1">
        <w:r w:rsidR="002A478F" w:rsidRPr="00BE0BCD">
          <w:rPr>
            <w:rStyle w:val="Hyperlink"/>
            <w:rFonts w:ascii="Times New Roman" w:hAnsi="Times New Roman" w:cs="Times New Roman"/>
          </w:rPr>
          <w:t>https://files.eric.ed.gov/fulltext/EJ921016.pdf</w:t>
        </w:r>
      </w:hyperlink>
      <w:r w:rsidR="002A478F">
        <w:rPr>
          <w:rFonts w:ascii="Times New Roman" w:hAnsi="Times New Roman" w:cs="Times New Roman"/>
        </w:rPr>
        <w:t xml:space="preserve">. (Accessed: </w:t>
      </w:r>
      <w:r w:rsidR="00360B9F">
        <w:rPr>
          <w:rFonts w:ascii="Times New Roman" w:hAnsi="Times New Roman" w:cs="Times New Roman"/>
        </w:rPr>
        <w:t>17</w:t>
      </w:r>
      <w:r w:rsidR="00360B9F" w:rsidRPr="00360B9F">
        <w:rPr>
          <w:rFonts w:ascii="Times New Roman" w:hAnsi="Times New Roman" w:cs="Times New Roman"/>
          <w:vertAlign w:val="superscript"/>
        </w:rPr>
        <w:t>th</w:t>
      </w:r>
      <w:r w:rsidR="00360B9F">
        <w:rPr>
          <w:rFonts w:ascii="Times New Roman" w:hAnsi="Times New Roman" w:cs="Times New Roman"/>
        </w:rPr>
        <w:t xml:space="preserve"> April 2024). </w:t>
      </w:r>
    </w:p>
    <w:p w14:paraId="09E9A64F" w14:textId="4B74C2C8" w:rsidR="0079503B" w:rsidRDefault="0079503B">
      <w:pPr>
        <w:rPr>
          <w:rFonts w:ascii="Times New Roman" w:hAnsi="Times New Roman" w:cs="Times New Roman"/>
        </w:rPr>
      </w:pPr>
      <w:r>
        <w:rPr>
          <w:rFonts w:ascii="Times New Roman" w:hAnsi="Times New Roman" w:cs="Times New Roman"/>
        </w:rPr>
        <w:t>Rhys</w:t>
      </w:r>
      <w:r w:rsidR="00BA3893">
        <w:rPr>
          <w:rFonts w:ascii="Times New Roman" w:hAnsi="Times New Roman" w:cs="Times New Roman"/>
        </w:rPr>
        <w:t xml:space="preserve">, M. and Thomas, E.M. (2013) </w:t>
      </w:r>
      <w:r w:rsidR="00D131C8">
        <w:rPr>
          <w:rFonts w:ascii="Times New Roman" w:hAnsi="Times New Roman" w:cs="Times New Roman"/>
        </w:rPr>
        <w:t>‘Bilingual Welsh-English children’s acquisition of vocabulary and reading</w:t>
      </w:r>
      <w:r w:rsidR="00CF7E22">
        <w:rPr>
          <w:rFonts w:ascii="Times New Roman" w:hAnsi="Times New Roman" w:cs="Times New Roman"/>
        </w:rPr>
        <w:t xml:space="preserve">: implications for bilingual education’. </w:t>
      </w:r>
      <w:r w:rsidR="00CF7E22">
        <w:rPr>
          <w:rFonts w:ascii="Times New Roman" w:hAnsi="Times New Roman" w:cs="Times New Roman"/>
          <w:i/>
          <w:iCs/>
        </w:rPr>
        <w:t>International Journal of Bilingual Education and Bilingualism</w:t>
      </w:r>
      <w:r w:rsidR="009E064D">
        <w:rPr>
          <w:rFonts w:ascii="Times New Roman" w:hAnsi="Times New Roman" w:cs="Times New Roman"/>
          <w:i/>
          <w:iCs/>
        </w:rPr>
        <w:t xml:space="preserve">. </w:t>
      </w:r>
      <w:r w:rsidR="009E064D">
        <w:rPr>
          <w:rFonts w:ascii="Times New Roman" w:hAnsi="Times New Roman" w:cs="Times New Roman"/>
        </w:rPr>
        <w:t xml:space="preserve">16(6). Pp.633-656. </w:t>
      </w:r>
      <w:r w:rsidR="004529C5">
        <w:rPr>
          <w:rFonts w:ascii="Times New Roman" w:hAnsi="Times New Roman" w:cs="Times New Roman"/>
        </w:rPr>
        <w:t xml:space="preserve">Available at: </w:t>
      </w:r>
      <w:hyperlink r:id="rId18" w:history="1">
        <w:r w:rsidR="004529C5" w:rsidRPr="006A3338">
          <w:rPr>
            <w:rStyle w:val="Hyperlink"/>
            <w:rFonts w:ascii="Times New Roman" w:hAnsi="Times New Roman" w:cs="Times New Roman"/>
          </w:rPr>
          <w:t>https://www-tandfonline-com.ezproxy.uwtsd.ac.uk/doi/full/10.1080/13670050.2012.706248</w:t>
        </w:r>
      </w:hyperlink>
      <w:r w:rsidR="004529C5">
        <w:rPr>
          <w:rFonts w:ascii="Times New Roman" w:hAnsi="Times New Roman" w:cs="Times New Roman"/>
        </w:rPr>
        <w:t>. (Accessed: 2</w:t>
      </w:r>
      <w:r w:rsidR="004529C5" w:rsidRPr="004529C5">
        <w:rPr>
          <w:rFonts w:ascii="Times New Roman" w:hAnsi="Times New Roman" w:cs="Times New Roman"/>
          <w:vertAlign w:val="superscript"/>
        </w:rPr>
        <w:t>nd</w:t>
      </w:r>
      <w:r w:rsidR="004529C5">
        <w:rPr>
          <w:rFonts w:ascii="Times New Roman" w:hAnsi="Times New Roman" w:cs="Times New Roman"/>
        </w:rPr>
        <w:t xml:space="preserve"> April 2024). </w:t>
      </w:r>
    </w:p>
    <w:p w14:paraId="252663C1" w14:textId="0C602A3A" w:rsidR="00E754D8" w:rsidRPr="003D5282" w:rsidRDefault="00E754D8">
      <w:pPr>
        <w:rPr>
          <w:rFonts w:ascii="Times New Roman" w:hAnsi="Times New Roman" w:cs="Times New Roman"/>
        </w:rPr>
      </w:pPr>
      <w:r>
        <w:rPr>
          <w:rFonts w:ascii="Times New Roman" w:hAnsi="Times New Roman" w:cs="Times New Roman"/>
        </w:rPr>
        <w:t xml:space="preserve">Robinson, K. (2016) </w:t>
      </w:r>
      <w:r w:rsidR="00816FEA">
        <w:rPr>
          <w:rFonts w:ascii="Times New Roman" w:hAnsi="Times New Roman" w:cs="Times New Roman"/>
          <w:i/>
          <w:iCs/>
        </w:rPr>
        <w:t xml:space="preserve">Divergent Thinking Ken Robinson. </w:t>
      </w:r>
      <w:r w:rsidR="003D5282">
        <w:rPr>
          <w:rFonts w:ascii="Times New Roman" w:hAnsi="Times New Roman" w:cs="Times New Roman"/>
        </w:rPr>
        <w:t xml:space="preserve">Available at: </w:t>
      </w:r>
      <w:hyperlink r:id="rId19" w:history="1">
        <w:r w:rsidR="009B25D4" w:rsidRPr="00017AA6">
          <w:rPr>
            <w:rStyle w:val="Hyperlink"/>
            <w:rFonts w:ascii="Times New Roman" w:hAnsi="Times New Roman" w:cs="Times New Roman"/>
          </w:rPr>
          <w:t>https://www.youtube.com/watch?v=BHMUXFdBzik</w:t>
        </w:r>
      </w:hyperlink>
      <w:r w:rsidR="009B25D4">
        <w:rPr>
          <w:rFonts w:ascii="Times New Roman" w:hAnsi="Times New Roman" w:cs="Times New Roman"/>
        </w:rPr>
        <w:t xml:space="preserve">. (Accessed: </w:t>
      </w:r>
      <w:r w:rsidR="00437671">
        <w:rPr>
          <w:rFonts w:ascii="Times New Roman" w:hAnsi="Times New Roman" w:cs="Times New Roman"/>
        </w:rPr>
        <w:t>14</w:t>
      </w:r>
      <w:r w:rsidR="00437671" w:rsidRPr="00437671">
        <w:rPr>
          <w:rFonts w:ascii="Times New Roman" w:hAnsi="Times New Roman" w:cs="Times New Roman"/>
          <w:vertAlign w:val="superscript"/>
        </w:rPr>
        <w:t>th</w:t>
      </w:r>
      <w:r w:rsidR="00437671">
        <w:rPr>
          <w:rFonts w:ascii="Times New Roman" w:hAnsi="Times New Roman" w:cs="Times New Roman"/>
        </w:rPr>
        <w:t xml:space="preserve"> April 2024). </w:t>
      </w:r>
    </w:p>
    <w:p w14:paraId="5C67B831" w14:textId="3FB64616" w:rsidR="003E6A7D" w:rsidRPr="00E53394" w:rsidRDefault="003E6A7D">
      <w:pPr>
        <w:rPr>
          <w:rFonts w:ascii="Times New Roman" w:hAnsi="Times New Roman" w:cs="Times New Roman"/>
        </w:rPr>
      </w:pPr>
      <w:r>
        <w:rPr>
          <w:rFonts w:ascii="Times New Roman" w:hAnsi="Times New Roman" w:cs="Times New Roman"/>
        </w:rPr>
        <w:t>Sch</w:t>
      </w:r>
      <w:r w:rsidR="00E60D56">
        <w:rPr>
          <w:rFonts w:ascii="Times New Roman" w:hAnsi="Times New Roman" w:cs="Times New Roman"/>
        </w:rPr>
        <w:t>ug</w:t>
      </w:r>
      <w:r w:rsidR="008269F7">
        <w:rPr>
          <w:rFonts w:ascii="Times New Roman" w:hAnsi="Times New Roman" w:cs="Times New Roman"/>
        </w:rPr>
        <w:t xml:space="preserve">, A.K., </w:t>
      </w:r>
      <w:r w:rsidR="00442C9D">
        <w:rPr>
          <w:rFonts w:ascii="Times New Roman" w:hAnsi="Times New Roman" w:cs="Times New Roman"/>
        </w:rPr>
        <w:t xml:space="preserve">Brignoni-Perez, E., Jamal, N. and </w:t>
      </w:r>
      <w:r w:rsidR="009175F6">
        <w:rPr>
          <w:rFonts w:ascii="Times New Roman" w:hAnsi="Times New Roman" w:cs="Times New Roman"/>
        </w:rPr>
        <w:t xml:space="preserve">Eden, G.F. (2021) ‘11791 Gray </w:t>
      </w:r>
      <w:r w:rsidR="00553877">
        <w:rPr>
          <w:rFonts w:ascii="Times New Roman" w:hAnsi="Times New Roman" w:cs="Times New Roman"/>
        </w:rPr>
        <w:t xml:space="preserve">matter volume differences in bilingual compared to monolingual children’. </w:t>
      </w:r>
      <w:r w:rsidR="00553877">
        <w:rPr>
          <w:rFonts w:ascii="Times New Roman" w:hAnsi="Times New Roman" w:cs="Times New Roman"/>
          <w:i/>
          <w:iCs/>
        </w:rPr>
        <w:t xml:space="preserve">Journal of </w:t>
      </w:r>
      <w:r w:rsidR="00E53394">
        <w:rPr>
          <w:rFonts w:ascii="Times New Roman" w:hAnsi="Times New Roman" w:cs="Times New Roman"/>
          <w:i/>
          <w:iCs/>
        </w:rPr>
        <w:t xml:space="preserve">Clinical and Translational Science. </w:t>
      </w:r>
      <w:r w:rsidR="00E53394">
        <w:rPr>
          <w:rFonts w:ascii="Times New Roman" w:hAnsi="Times New Roman" w:cs="Times New Roman"/>
        </w:rPr>
        <w:t xml:space="preserve">5(1) </w:t>
      </w:r>
      <w:r w:rsidR="004F5F41">
        <w:rPr>
          <w:rFonts w:ascii="Times New Roman" w:hAnsi="Times New Roman" w:cs="Times New Roman"/>
        </w:rPr>
        <w:t>pp.20-21</w:t>
      </w:r>
      <w:r w:rsidR="00F3672C">
        <w:rPr>
          <w:rFonts w:ascii="Times New Roman" w:hAnsi="Times New Roman" w:cs="Times New Roman"/>
        </w:rPr>
        <w:t xml:space="preserve">. Available at: </w:t>
      </w:r>
      <w:hyperlink r:id="rId20" w:history="1">
        <w:r w:rsidR="00F3672C" w:rsidRPr="006A3338">
          <w:rPr>
            <w:rStyle w:val="Hyperlink"/>
            <w:rFonts w:ascii="Times New Roman" w:hAnsi="Times New Roman" w:cs="Times New Roman"/>
          </w:rPr>
          <w:t>https://www-cambridge-org.ezproxy.uwtsd.ac.uk/core/journals/journal-of-clinical-and-translational-science/article/11791-gray-matter-volume-differences-in-bilingual-compared-to-monolingual-children/7A1FEC16A0E7050277DEACA9BAB00FD1</w:t>
        </w:r>
      </w:hyperlink>
      <w:r w:rsidR="00F3672C">
        <w:rPr>
          <w:rFonts w:ascii="Times New Roman" w:hAnsi="Times New Roman" w:cs="Times New Roman"/>
        </w:rPr>
        <w:t>. (Accessed: 4</w:t>
      </w:r>
      <w:r w:rsidR="00F3672C" w:rsidRPr="00F3672C">
        <w:rPr>
          <w:rFonts w:ascii="Times New Roman" w:hAnsi="Times New Roman" w:cs="Times New Roman"/>
          <w:vertAlign w:val="superscript"/>
        </w:rPr>
        <w:t>th</w:t>
      </w:r>
      <w:r w:rsidR="00F3672C">
        <w:rPr>
          <w:rFonts w:ascii="Times New Roman" w:hAnsi="Times New Roman" w:cs="Times New Roman"/>
        </w:rPr>
        <w:t xml:space="preserve"> April 2024).</w:t>
      </w:r>
    </w:p>
    <w:p w14:paraId="205F7C34" w14:textId="44F428D5" w:rsidR="00CB3022" w:rsidRDefault="00CB3022">
      <w:pPr>
        <w:rPr>
          <w:rFonts w:ascii="Times New Roman" w:hAnsi="Times New Roman" w:cs="Times New Roman"/>
        </w:rPr>
      </w:pPr>
      <w:r>
        <w:rPr>
          <w:rFonts w:ascii="Times New Roman" w:hAnsi="Times New Roman" w:cs="Times New Roman"/>
        </w:rPr>
        <w:t xml:space="preserve">Seon-Mi, </w:t>
      </w:r>
      <w:r w:rsidR="00F41B33">
        <w:rPr>
          <w:rFonts w:ascii="Times New Roman" w:hAnsi="Times New Roman" w:cs="Times New Roman"/>
        </w:rPr>
        <w:t xml:space="preserve">S. and Kellogg, D. (2022) </w:t>
      </w:r>
      <w:r w:rsidR="00FF1B06">
        <w:rPr>
          <w:rFonts w:ascii="Times New Roman" w:hAnsi="Times New Roman" w:cs="Times New Roman"/>
        </w:rPr>
        <w:t>‘Un</w:t>
      </w:r>
      <w:r w:rsidR="00382850">
        <w:rPr>
          <w:rFonts w:ascii="Times New Roman" w:hAnsi="Times New Roman" w:cs="Times New Roman"/>
        </w:rPr>
        <w:t>-namin</w:t>
      </w:r>
      <w:r w:rsidR="002E4821">
        <w:rPr>
          <w:rFonts w:ascii="Times New Roman" w:hAnsi="Times New Roman" w:cs="Times New Roman"/>
        </w:rPr>
        <w:t xml:space="preserve">g names: Using Vygotsky’s language games and </w:t>
      </w:r>
      <w:proofErr w:type="spellStart"/>
      <w:r w:rsidR="002E4821">
        <w:rPr>
          <w:rFonts w:ascii="Times New Roman" w:hAnsi="Times New Roman" w:cs="Times New Roman"/>
        </w:rPr>
        <w:t>Hallidays</w:t>
      </w:r>
      <w:proofErr w:type="spellEnd"/>
      <w:r w:rsidR="002E4821">
        <w:rPr>
          <w:rFonts w:ascii="Times New Roman" w:hAnsi="Times New Roman" w:cs="Times New Roman"/>
        </w:rPr>
        <w:t xml:space="preserve"> grammar to study how children learn how names are made and unmade</w:t>
      </w:r>
      <w:r w:rsidR="00B002D7">
        <w:rPr>
          <w:rFonts w:ascii="Times New Roman" w:hAnsi="Times New Roman" w:cs="Times New Roman"/>
        </w:rPr>
        <w:t>’.</w:t>
      </w:r>
      <w:r w:rsidR="003940EC">
        <w:rPr>
          <w:rFonts w:ascii="Times New Roman" w:hAnsi="Times New Roman" w:cs="Times New Roman"/>
        </w:rPr>
        <w:t xml:space="preserve"> </w:t>
      </w:r>
      <w:r w:rsidR="00B002D7">
        <w:rPr>
          <w:rFonts w:ascii="Times New Roman" w:hAnsi="Times New Roman" w:cs="Times New Roman"/>
          <w:i/>
          <w:iCs/>
        </w:rPr>
        <w:t>E</w:t>
      </w:r>
      <w:r w:rsidR="003940EC">
        <w:rPr>
          <w:rFonts w:ascii="Times New Roman" w:hAnsi="Times New Roman" w:cs="Times New Roman"/>
          <w:i/>
          <w:iCs/>
        </w:rPr>
        <w:t>a</w:t>
      </w:r>
      <w:r w:rsidR="00B002D7">
        <w:rPr>
          <w:rFonts w:ascii="Times New Roman" w:hAnsi="Times New Roman" w:cs="Times New Roman"/>
          <w:i/>
          <w:iCs/>
        </w:rPr>
        <w:t>rly Years</w:t>
      </w:r>
      <w:r w:rsidR="003940EC">
        <w:rPr>
          <w:rFonts w:ascii="Times New Roman" w:hAnsi="Times New Roman" w:cs="Times New Roman"/>
          <w:i/>
          <w:iCs/>
        </w:rPr>
        <w:t>: An International Research Journal.</w:t>
      </w:r>
      <w:r w:rsidR="00382850">
        <w:rPr>
          <w:rFonts w:ascii="Times New Roman" w:hAnsi="Times New Roman" w:cs="Times New Roman"/>
        </w:rPr>
        <w:t xml:space="preserve"> </w:t>
      </w:r>
      <w:r w:rsidR="00AF1AA5">
        <w:rPr>
          <w:rFonts w:ascii="Times New Roman" w:hAnsi="Times New Roman" w:cs="Times New Roman"/>
        </w:rPr>
        <w:t xml:space="preserve">42(5). Available at: </w:t>
      </w:r>
      <w:hyperlink r:id="rId21" w:history="1">
        <w:r w:rsidR="00EB14BB" w:rsidRPr="006A3338">
          <w:rPr>
            <w:rStyle w:val="Hyperlink"/>
            <w:rFonts w:ascii="Times New Roman" w:hAnsi="Times New Roman" w:cs="Times New Roman"/>
          </w:rPr>
          <w:t>https://www-tandfonline-com.ezproxy.uwtsd.ac.uk/doi/full/10.1080/09575146.2020.1853682</w:t>
        </w:r>
      </w:hyperlink>
      <w:r w:rsidR="00EB14BB">
        <w:rPr>
          <w:rFonts w:ascii="Times New Roman" w:hAnsi="Times New Roman" w:cs="Times New Roman"/>
        </w:rPr>
        <w:t>. (Accessed: 2</w:t>
      </w:r>
      <w:r w:rsidR="00EB14BB" w:rsidRPr="00EB14BB">
        <w:rPr>
          <w:rFonts w:ascii="Times New Roman" w:hAnsi="Times New Roman" w:cs="Times New Roman"/>
          <w:vertAlign w:val="superscript"/>
        </w:rPr>
        <w:t>nd</w:t>
      </w:r>
      <w:r w:rsidR="00EB14BB">
        <w:rPr>
          <w:rFonts w:ascii="Times New Roman" w:hAnsi="Times New Roman" w:cs="Times New Roman"/>
        </w:rPr>
        <w:t xml:space="preserve"> April 2024). </w:t>
      </w:r>
    </w:p>
    <w:p w14:paraId="2379E124" w14:textId="2556947D" w:rsidR="00AE6091" w:rsidRDefault="00AE6091">
      <w:pPr>
        <w:rPr>
          <w:rFonts w:ascii="Times New Roman" w:hAnsi="Times New Roman" w:cs="Times New Roman"/>
        </w:rPr>
      </w:pPr>
      <w:r>
        <w:rPr>
          <w:rFonts w:ascii="Times New Roman" w:hAnsi="Times New Roman" w:cs="Times New Roman"/>
        </w:rPr>
        <w:t>Thomas, E</w:t>
      </w:r>
      <w:r w:rsidR="008075D1">
        <w:rPr>
          <w:rFonts w:ascii="Times New Roman" w:hAnsi="Times New Roman" w:cs="Times New Roman"/>
        </w:rPr>
        <w:t>.M. (2018)</w:t>
      </w:r>
      <w:r w:rsidR="004A7F78">
        <w:rPr>
          <w:rFonts w:ascii="Times New Roman" w:hAnsi="Times New Roman" w:cs="Times New Roman"/>
        </w:rPr>
        <w:t xml:space="preserve"> </w:t>
      </w:r>
      <w:proofErr w:type="spellStart"/>
      <w:r w:rsidR="004A7F78" w:rsidRPr="00423B79">
        <w:rPr>
          <w:rFonts w:ascii="Times New Roman" w:hAnsi="Times New Roman" w:cs="Times New Roman"/>
          <w:i/>
          <w:iCs/>
        </w:rPr>
        <w:t>Cynhadledd</w:t>
      </w:r>
      <w:proofErr w:type="spellEnd"/>
      <w:r w:rsidR="004A7F78" w:rsidRPr="00423B79">
        <w:rPr>
          <w:rFonts w:ascii="Times New Roman" w:hAnsi="Times New Roman" w:cs="Times New Roman"/>
          <w:i/>
          <w:iCs/>
        </w:rPr>
        <w:t xml:space="preserve"> </w:t>
      </w:r>
      <w:proofErr w:type="spellStart"/>
      <w:r w:rsidR="004A7F78" w:rsidRPr="00423B79">
        <w:rPr>
          <w:rFonts w:ascii="Times New Roman" w:hAnsi="Times New Roman" w:cs="Times New Roman"/>
          <w:i/>
          <w:iCs/>
        </w:rPr>
        <w:t>Dwyieth</w:t>
      </w:r>
      <w:r w:rsidR="0011748C" w:rsidRPr="00423B79">
        <w:rPr>
          <w:rFonts w:ascii="Times New Roman" w:hAnsi="Times New Roman" w:cs="Times New Roman"/>
          <w:i/>
          <w:iCs/>
        </w:rPr>
        <w:t>rwydd</w:t>
      </w:r>
      <w:proofErr w:type="spellEnd"/>
      <w:r w:rsidR="0011748C" w:rsidRPr="00423B79">
        <w:rPr>
          <w:rFonts w:ascii="Times New Roman" w:hAnsi="Times New Roman" w:cs="Times New Roman"/>
          <w:i/>
          <w:iCs/>
        </w:rPr>
        <w:t xml:space="preserve"> </w:t>
      </w:r>
      <w:proofErr w:type="spellStart"/>
      <w:r w:rsidR="0011748C" w:rsidRPr="00423B79">
        <w:rPr>
          <w:rFonts w:ascii="Times New Roman" w:hAnsi="Times New Roman" w:cs="Times New Roman"/>
          <w:i/>
          <w:iCs/>
        </w:rPr>
        <w:t>tachwedd</w:t>
      </w:r>
      <w:proofErr w:type="spellEnd"/>
      <w:r w:rsidR="0011748C" w:rsidRPr="00423B79">
        <w:rPr>
          <w:rFonts w:ascii="Times New Roman" w:hAnsi="Times New Roman" w:cs="Times New Roman"/>
          <w:i/>
          <w:iCs/>
        </w:rPr>
        <w:t xml:space="preserve"> 2018-Bangor</w:t>
      </w:r>
      <w:r w:rsidR="00423B79" w:rsidRPr="00423B79">
        <w:rPr>
          <w:rFonts w:ascii="Times New Roman" w:hAnsi="Times New Roman" w:cs="Times New Roman"/>
          <w:i/>
          <w:iCs/>
        </w:rPr>
        <w:t xml:space="preserve">. </w:t>
      </w:r>
      <w:r w:rsidR="00423B79">
        <w:rPr>
          <w:rFonts w:ascii="Times New Roman" w:hAnsi="Times New Roman" w:cs="Times New Roman"/>
        </w:rPr>
        <w:t xml:space="preserve">Available at: </w:t>
      </w:r>
      <w:hyperlink r:id="rId22" w:history="1">
        <w:r w:rsidR="00492954" w:rsidRPr="006A3338">
          <w:rPr>
            <w:rStyle w:val="Hyperlink"/>
            <w:rFonts w:ascii="Times New Roman" w:hAnsi="Times New Roman" w:cs="Times New Roman"/>
          </w:rPr>
          <w:t>https://www.youtube.com/watch?v=9LeGXUkz8LI&amp;t=3970s</w:t>
        </w:r>
      </w:hyperlink>
      <w:r w:rsidR="00492954">
        <w:rPr>
          <w:rFonts w:ascii="Times New Roman" w:hAnsi="Times New Roman" w:cs="Times New Roman"/>
        </w:rPr>
        <w:t>. (Accessed: 3</w:t>
      </w:r>
      <w:r w:rsidR="00492954" w:rsidRPr="00492954">
        <w:rPr>
          <w:rFonts w:ascii="Times New Roman" w:hAnsi="Times New Roman" w:cs="Times New Roman"/>
          <w:vertAlign w:val="superscript"/>
        </w:rPr>
        <w:t>rd</w:t>
      </w:r>
      <w:r w:rsidR="00492954">
        <w:rPr>
          <w:rFonts w:ascii="Times New Roman" w:hAnsi="Times New Roman" w:cs="Times New Roman"/>
        </w:rPr>
        <w:t xml:space="preserve"> April 2024). </w:t>
      </w:r>
    </w:p>
    <w:p w14:paraId="08E53570" w14:textId="750566CC" w:rsidR="00BD29E0" w:rsidRPr="00E01FFB" w:rsidRDefault="00BD29E0">
      <w:pPr>
        <w:rPr>
          <w:rFonts w:ascii="Times New Roman" w:hAnsi="Times New Roman" w:cs="Times New Roman"/>
        </w:rPr>
      </w:pPr>
      <w:proofErr w:type="spellStart"/>
      <w:r>
        <w:rPr>
          <w:rFonts w:ascii="Times New Roman" w:hAnsi="Times New Roman" w:cs="Times New Roman"/>
        </w:rPr>
        <w:t>Unicef</w:t>
      </w:r>
      <w:proofErr w:type="spellEnd"/>
      <w:r>
        <w:rPr>
          <w:rFonts w:ascii="Times New Roman" w:hAnsi="Times New Roman" w:cs="Times New Roman"/>
        </w:rPr>
        <w:t xml:space="preserve"> (no date) </w:t>
      </w:r>
      <w:r w:rsidR="00E01FFB">
        <w:rPr>
          <w:rFonts w:ascii="Times New Roman" w:hAnsi="Times New Roman" w:cs="Times New Roman"/>
          <w:i/>
          <w:iCs/>
        </w:rPr>
        <w:t xml:space="preserve">The United Nations Convention on the Rights of the Child. </w:t>
      </w:r>
      <w:r w:rsidR="00E01FFB">
        <w:rPr>
          <w:rFonts w:ascii="Times New Roman" w:hAnsi="Times New Roman" w:cs="Times New Roman"/>
        </w:rPr>
        <w:t>Available at</w:t>
      </w:r>
      <w:r w:rsidR="00CF7A73">
        <w:rPr>
          <w:rFonts w:ascii="Times New Roman" w:hAnsi="Times New Roman" w:cs="Times New Roman"/>
        </w:rPr>
        <w:t>:</w:t>
      </w:r>
      <w:r w:rsidR="00CF7A73" w:rsidRPr="00CF7A73">
        <w:t xml:space="preserve"> </w:t>
      </w:r>
      <w:hyperlink r:id="rId23" w:history="1">
        <w:r w:rsidR="00CF7A73" w:rsidRPr="00017AA6">
          <w:rPr>
            <w:rStyle w:val="Hyperlink"/>
            <w:rFonts w:ascii="Times New Roman" w:hAnsi="Times New Roman" w:cs="Times New Roman"/>
          </w:rPr>
          <w:t>https://www.unicef.org.uk/wp-content/uploads/2010/05/UNCRC_united_nations_convention_on_the_rights_of_the_child.pdf</w:t>
        </w:r>
      </w:hyperlink>
      <w:r w:rsidR="00CF7A73">
        <w:rPr>
          <w:rFonts w:ascii="Times New Roman" w:hAnsi="Times New Roman" w:cs="Times New Roman"/>
        </w:rPr>
        <w:t>. (Accessed 17</w:t>
      </w:r>
      <w:r w:rsidR="00CF7A73" w:rsidRPr="00CF7A73">
        <w:rPr>
          <w:rFonts w:ascii="Times New Roman" w:hAnsi="Times New Roman" w:cs="Times New Roman"/>
          <w:vertAlign w:val="superscript"/>
        </w:rPr>
        <w:t>th</w:t>
      </w:r>
      <w:r w:rsidR="00CF7A73">
        <w:rPr>
          <w:rFonts w:ascii="Times New Roman" w:hAnsi="Times New Roman" w:cs="Times New Roman"/>
        </w:rPr>
        <w:t xml:space="preserve"> April 2024).  </w:t>
      </w:r>
    </w:p>
    <w:p w14:paraId="1B292951" w14:textId="28661FE3" w:rsidR="001511E5" w:rsidRDefault="001511E5">
      <w:pPr>
        <w:rPr>
          <w:rFonts w:ascii="Times New Roman" w:hAnsi="Times New Roman" w:cs="Times New Roman"/>
        </w:rPr>
      </w:pPr>
      <w:r>
        <w:rPr>
          <w:rFonts w:ascii="Times New Roman" w:hAnsi="Times New Roman" w:cs="Times New Roman"/>
        </w:rPr>
        <w:lastRenderedPageBreak/>
        <w:t xml:space="preserve">University of Reading (2016) </w:t>
      </w:r>
      <w:r w:rsidR="0095243A">
        <w:rPr>
          <w:rFonts w:ascii="Times New Roman" w:hAnsi="Times New Roman" w:cs="Times New Roman"/>
          <w:i/>
          <w:iCs/>
        </w:rPr>
        <w:t xml:space="preserve">How Bilingualism Helps Your Brain. </w:t>
      </w:r>
      <w:r w:rsidR="00493D2B">
        <w:rPr>
          <w:rFonts w:ascii="Times New Roman" w:hAnsi="Times New Roman" w:cs="Times New Roman"/>
        </w:rPr>
        <w:t xml:space="preserve">Available at: </w:t>
      </w:r>
      <w:hyperlink r:id="rId24" w:history="1">
        <w:r w:rsidR="00493D2B" w:rsidRPr="006A3338">
          <w:rPr>
            <w:rStyle w:val="Hyperlink"/>
            <w:rFonts w:ascii="Times New Roman" w:hAnsi="Times New Roman" w:cs="Times New Roman"/>
          </w:rPr>
          <w:t>https://www.youtube.com/watch?v=6sDYx77hCmI</w:t>
        </w:r>
      </w:hyperlink>
      <w:r w:rsidR="00493D2B">
        <w:rPr>
          <w:rFonts w:ascii="Times New Roman" w:hAnsi="Times New Roman" w:cs="Times New Roman"/>
        </w:rPr>
        <w:t>. (Accessed: 3</w:t>
      </w:r>
      <w:r w:rsidR="00493D2B" w:rsidRPr="00493D2B">
        <w:rPr>
          <w:rFonts w:ascii="Times New Roman" w:hAnsi="Times New Roman" w:cs="Times New Roman"/>
          <w:vertAlign w:val="superscript"/>
        </w:rPr>
        <w:t>rd</w:t>
      </w:r>
      <w:r w:rsidR="00493D2B">
        <w:rPr>
          <w:rFonts w:ascii="Times New Roman" w:hAnsi="Times New Roman" w:cs="Times New Roman"/>
        </w:rPr>
        <w:t xml:space="preserve"> April 2024). </w:t>
      </w:r>
    </w:p>
    <w:p w14:paraId="568B5DFE" w14:textId="7566EE3C" w:rsidR="00F72DDF" w:rsidRDefault="00F72DDF">
      <w:pPr>
        <w:rPr>
          <w:rFonts w:ascii="Times New Roman" w:hAnsi="Times New Roman" w:cs="Times New Roman"/>
        </w:rPr>
      </w:pPr>
      <w:r>
        <w:rPr>
          <w:rFonts w:ascii="Times New Roman" w:hAnsi="Times New Roman" w:cs="Times New Roman"/>
        </w:rPr>
        <w:t xml:space="preserve">Welsh Assembly Government (2003) </w:t>
      </w:r>
      <w:r w:rsidR="004A0E56">
        <w:rPr>
          <w:rFonts w:ascii="Times New Roman" w:hAnsi="Times New Roman" w:cs="Times New Roman"/>
          <w:i/>
          <w:iCs/>
        </w:rPr>
        <w:t xml:space="preserve">Developing the Curriculum </w:t>
      </w:r>
      <w:proofErr w:type="spellStart"/>
      <w:r w:rsidR="004A0E56">
        <w:rPr>
          <w:rFonts w:ascii="Times New Roman" w:hAnsi="Times New Roman" w:cs="Times New Roman"/>
          <w:i/>
          <w:iCs/>
        </w:rPr>
        <w:t>Cymreig</w:t>
      </w:r>
      <w:proofErr w:type="spellEnd"/>
      <w:r w:rsidR="006F0342">
        <w:rPr>
          <w:rFonts w:ascii="Times New Roman" w:hAnsi="Times New Roman" w:cs="Times New Roman"/>
          <w:i/>
          <w:iCs/>
        </w:rPr>
        <w:t xml:space="preserve">. </w:t>
      </w:r>
      <w:r w:rsidR="006F0342">
        <w:rPr>
          <w:rFonts w:ascii="Times New Roman" w:hAnsi="Times New Roman" w:cs="Times New Roman"/>
        </w:rPr>
        <w:t xml:space="preserve">Available at: </w:t>
      </w:r>
      <w:hyperlink r:id="rId25" w:history="1">
        <w:r w:rsidR="006F0342" w:rsidRPr="00017AA6">
          <w:rPr>
            <w:rStyle w:val="Hyperlink"/>
            <w:rFonts w:ascii="Times New Roman" w:hAnsi="Times New Roman" w:cs="Times New Roman"/>
          </w:rPr>
          <w:t>https://hwb.gov.wales/storage/8e68e2f5-851f-43b8-af24-9eb38cf62482/developing-the-curriculum-cymreig.pdf</w:t>
        </w:r>
      </w:hyperlink>
      <w:r w:rsidR="006F0342">
        <w:rPr>
          <w:rFonts w:ascii="Times New Roman" w:hAnsi="Times New Roman" w:cs="Times New Roman"/>
        </w:rPr>
        <w:t xml:space="preserve">. (Accessed: </w:t>
      </w:r>
      <w:r w:rsidR="00CD173C">
        <w:rPr>
          <w:rFonts w:ascii="Times New Roman" w:hAnsi="Times New Roman" w:cs="Times New Roman"/>
        </w:rPr>
        <w:t>16</w:t>
      </w:r>
      <w:r w:rsidR="00CD173C" w:rsidRPr="00CD173C">
        <w:rPr>
          <w:rFonts w:ascii="Times New Roman" w:hAnsi="Times New Roman" w:cs="Times New Roman"/>
          <w:vertAlign w:val="superscript"/>
        </w:rPr>
        <w:t>th</w:t>
      </w:r>
      <w:r w:rsidR="00CD173C">
        <w:rPr>
          <w:rFonts w:ascii="Times New Roman" w:hAnsi="Times New Roman" w:cs="Times New Roman"/>
        </w:rPr>
        <w:t xml:space="preserve"> April 2024). </w:t>
      </w:r>
    </w:p>
    <w:p w14:paraId="69AF938D" w14:textId="7B20364B" w:rsidR="004C54AB" w:rsidRPr="00871C08" w:rsidRDefault="004C54AB">
      <w:pPr>
        <w:rPr>
          <w:rFonts w:ascii="Times New Roman" w:hAnsi="Times New Roman" w:cs="Times New Roman"/>
        </w:rPr>
      </w:pPr>
      <w:r>
        <w:rPr>
          <w:rFonts w:ascii="Times New Roman" w:hAnsi="Times New Roman" w:cs="Times New Roman"/>
        </w:rPr>
        <w:t xml:space="preserve">Welsh Government </w:t>
      </w:r>
      <w:r w:rsidR="00716B7C">
        <w:rPr>
          <w:rFonts w:ascii="Times New Roman" w:hAnsi="Times New Roman" w:cs="Times New Roman"/>
        </w:rPr>
        <w:t xml:space="preserve">(2024) </w:t>
      </w:r>
      <w:r w:rsidR="00716B7C">
        <w:rPr>
          <w:rFonts w:ascii="Times New Roman" w:hAnsi="Times New Roman" w:cs="Times New Roman"/>
          <w:i/>
          <w:iCs/>
        </w:rPr>
        <w:t xml:space="preserve">Curriculum for Wales: </w:t>
      </w:r>
      <w:r w:rsidR="00B549B5">
        <w:rPr>
          <w:rFonts w:ascii="Times New Roman" w:hAnsi="Times New Roman" w:cs="Times New Roman"/>
          <w:i/>
          <w:iCs/>
        </w:rPr>
        <w:t xml:space="preserve">Languages, Literacy and Communication: </w:t>
      </w:r>
      <w:r w:rsidR="00B94E27">
        <w:rPr>
          <w:rFonts w:ascii="Times New Roman" w:hAnsi="Times New Roman" w:cs="Times New Roman"/>
          <w:i/>
          <w:iCs/>
        </w:rPr>
        <w:t>Welsh in English-medium education</w:t>
      </w:r>
      <w:r w:rsidR="00871C08">
        <w:rPr>
          <w:rFonts w:ascii="Times New Roman" w:hAnsi="Times New Roman" w:cs="Times New Roman"/>
          <w:i/>
          <w:iCs/>
        </w:rPr>
        <w:t xml:space="preserve">. </w:t>
      </w:r>
      <w:r w:rsidR="00871C08">
        <w:rPr>
          <w:rFonts w:ascii="Times New Roman" w:hAnsi="Times New Roman" w:cs="Times New Roman"/>
        </w:rPr>
        <w:t xml:space="preserve">Available at: </w:t>
      </w:r>
      <w:hyperlink r:id="rId26" w:history="1">
        <w:r w:rsidR="00871C08" w:rsidRPr="00017AA6">
          <w:rPr>
            <w:rStyle w:val="Hyperlink"/>
            <w:rFonts w:ascii="Times New Roman" w:hAnsi="Times New Roman" w:cs="Times New Roman"/>
          </w:rPr>
          <w:t>https://hwb.gov.wales/curriculum-for-wales/languages-literacy-and-communication/designing-your-curriculum/#welsh-in-english-medium-education</w:t>
        </w:r>
      </w:hyperlink>
      <w:r w:rsidR="00871C08">
        <w:rPr>
          <w:rFonts w:ascii="Times New Roman" w:hAnsi="Times New Roman" w:cs="Times New Roman"/>
        </w:rPr>
        <w:t xml:space="preserve">. (Accessed: </w:t>
      </w:r>
      <w:r w:rsidR="001A6AE2">
        <w:rPr>
          <w:rFonts w:ascii="Times New Roman" w:hAnsi="Times New Roman" w:cs="Times New Roman"/>
        </w:rPr>
        <w:t>16</w:t>
      </w:r>
      <w:r w:rsidR="001A6AE2" w:rsidRPr="001A6AE2">
        <w:rPr>
          <w:rFonts w:ascii="Times New Roman" w:hAnsi="Times New Roman" w:cs="Times New Roman"/>
          <w:vertAlign w:val="superscript"/>
        </w:rPr>
        <w:t>th</w:t>
      </w:r>
      <w:r w:rsidR="001A6AE2">
        <w:rPr>
          <w:rFonts w:ascii="Times New Roman" w:hAnsi="Times New Roman" w:cs="Times New Roman"/>
        </w:rPr>
        <w:t xml:space="preserve"> April 2024). </w:t>
      </w:r>
    </w:p>
    <w:p w14:paraId="698349E7" w14:textId="77777777" w:rsidR="0026719A" w:rsidRDefault="0026719A">
      <w:pPr>
        <w:rPr>
          <w:rFonts w:ascii="Times New Roman" w:hAnsi="Times New Roman" w:cs="Times New Roman"/>
        </w:rPr>
      </w:pPr>
    </w:p>
    <w:p w14:paraId="74D392E2" w14:textId="7E0074A9" w:rsidR="00727375" w:rsidRPr="00522103" w:rsidRDefault="00727375">
      <w:pPr>
        <w:rPr>
          <w:rFonts w:ascii="Times New Roman" w:hAnsi="Times New Roman" w:cs="Times New Roman"/>
          <w:b/>
          <w:bCs/>
          <w:u w:val="single"/>
        </w:rPr>
      </w:pPr>
    </w:p>
    <w:sectPr w:rsidR="00727375" w:rsidRPr="0052210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87E97" w14:textId="77777777" w:rsidR="006A23D9" w:rsidRDefault="006A23D9" w:rsidP="00727375">
      <w:pPr>
        <w:spacing w:after="0" w:line="240" w:lineRule="auto"/>
      </w:pPr>
      <w:r>
        <w:separator/>
      </w:r>
    </w:p>
  </w:endnote>
  <w:endnote w:type="continuationSeparator" w:id="0">
    <w:p w14:paraId="68BFBC35" w14:textId="77777777" w:rsidR="006A23D9" w:rsidRDefault="006A23D9" w:rsidP="0072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9006059"/>
      <w:docPartObj>
        <w:docPartGallery w:val="Page Numbers (Bottom of Page)"/>
        <w:docPartUnique/>
      </w:docPartObj>
    </w:sdtPr>
    <w:sdtContent>
      <w:p w14:paraId="4DE50B0E" w14:textId="1F4AF997" w:rsidR="00727375" w:rsidRDefault="00727375">
        <w:pPr>
          <w:pStyle w:val="Footer"/>
          <w:jc w:val="center"/>
        </w:pPr>
        <w:r>
          <w:fldChar w:fldCharType="begin"/>
        </w:r>
        <w:r>
          <w:instrText>PAGE   \* MERGEFORMAT</w:instrText>
        </w:r>
        <w:r>
          <w:fldChar w:fldCharType="separate"/>
        </w:r>
        <w:r>
          <w:t>2</w:t>
        </w:r>
        <w:r>
          <w:fldChar w:fldCharType="end"/>
        </w:r>
      </w:p>
    </w:sdtContent>
  </w:sdt>
  <w:p w14:paraId="254CAD15" w14:textId="77777777" w:rsidR="00727375" w:rsidRDefault="00727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F1169" w14:textId="77777777" w:rsidR="006A23D9" w:rsidRDefault="006A23D9" w:rsidP="00727375">
      <w:pPr>
        <w:spacing w:after="0" w:line="240" w:lineRule="auto"/>
      </w:pPr>
      <w:r>
        <w:separator/>
      </w:r>
    </w:p>
  </w:footnote>
  <w:footnote w:type="continuationSeparator" w:id="0">
    <w:p w14:paraId="3FE9F465" w14:textId="77777777" w:rsidR="006A23D9" w:rsidRDefault="006A23D9" w:rsidP="00727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EB54D" w14:textId="761AB21D" w:rsidR="00727375" w:rsidRPr="00727375" w:rsidRDefault="00727375">
    <w:pPr>
      <w:pStyle w:val="Header"/>
      <w:rPr>
        <w:rFonts w:ascii="Times New Roman" w:hAnsi="Times New Roman" w:cs="Times New Roman"/>
        <w:sz w:val="18"/>
        <w:szCs w:val="18"/>
      </w:rPr>
    </w:pPr>
    <w:r w:rsidRPr="00727375">
      <w:rPr>
        <w:rFonts w:ascii="Times New Roman" w:hAnsi="Times New Roman" w:cs="Times New Roman"/>
        <w:sz w:val="18"/>
        <w:szCs w:val="18"/>
      </w:rPr>
      <w:t xml:space="preserve">2317654. ECEY4004.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75"/>
    <w:rsid w:val="0001075B"/>
    <w:rsid w:val="0001390B"/>
    <w:rsid w:val="00023F83"/>
    <w:rsid w:val="000273F7"/>
    <w:rsid w:val="0005665A"/>
    <w:rsid w:val="00061AE7"/>
    <w:rsid w:val="000960B7"/>
    <w:rsid w:val="000A1C63"/>
    <w:rsid w:val="000B0B12"/>
    <w:rsid w:val="000B0E13"/>
    <w:rsid w:val="000D1B4E"/>
    <w:rsid w:val="000E2A9C"/>
    <w:rsid w:val="000E5C78"/>
    <w:rsid w:val="00103EA8"/>
    <w:rsid w:val="0011748C"/>
    <w:rsid w:val="00120B6E"/>
    <w:rsid w:val="00126CCE"/>
    <w:rsid w:val="00130257"/>
    <w:rsid w:val="001511E5"/>
    <w:rsid w:val="00152D67"/>
    <w:rsid w:val="00155C23"/>
    <w:rsid w:val="00157DA2"/>
    <w:rsid w:val="00180752"/>
    <w:rsid w:val="001A3624"/>
    <w:rsid w:val="001A6AE2"/>
    <w:rsid w:val="001C21E7"/>
    <w:rsid w:val="001C4101"/>
    <w:rsid w:val="001C6AA8"/>
    <w:rsid w:val="001D3D93"/>
    <w:rsid w:val="001E35FD"/>
    <w:rsid w:val="001E5298"/>
    <w:rsid w:val="001E68B6"/>
    <w:rsid w:val="00214D6E"/>
    <w:rsid w:val="00217020"/>
    <w:rsid w:val="00217140"/>
    <w:rsid w:val="002228F0"/>
    <w:rsid w:val="002417A1"/>
    <w:rsid w:val="00244253"/>
    <w:rsid w:val="0026719A"/>
    <w:rsid w:val="00267BA4"/>
    <w:rsid w:val="00271313"/>
    <w:rsid w:val="00273757"/>
    <w:rsid w:val="00285670"/>
    <w:rsid w:val="00296CDD"/>
    <w:rsid w:val="002A1AD3"/>
    <w:rsid w:val="002A478F"/>
    <w:rsid w:val="002B2D2F"/>
    <w:rsid w:val="002B4737"/>
    <w:rsid w:val="002C7CED"/>
    <w:rsid w:val="002E0F68"/>
    <w:rsid w:val="002E3937"/>
    <w:rsid w:val="002E4821"/>
    <w:rsid w:val="00306E57"/>
    <w:rsid w:val="00321788"/>
    <w:rsid w:val="00360B9F"/>
    <w:rsid w:val="003753F7"/>
    <w:rsid w:val="00382850"/>
    <w:rsid w:val="003940EC"/>
    <w:rsid w:val="00395BE6"/>
    <w:rsid w:val="003B48B0"/>
    <w:rsid w:val="003C04BE"/>
    <w:rsid w:val="003C7EA8"/>
    <w:rsid w:val="003D2ECB"/>
    <w:rsid w:val="003D42B7"/>
    <w:rsid w:val="003D5282"/>
    <w:rsid w:val="003E6A7D"/>
    <w:rsid w:val="003F76C0"/>
    <w:rsid w:val="004159D1"/>
    <w:rsid w:val="00423B79"/>
    <w:rsid w:val="00427C9D"/>
    <w:rsid w:val="00430864"/>
    <w:rsid w:val="00437671"/>
    <w:rsid w:val="00442C9D"/>
    <w:rsid w:val="00452256"/>
    <w:rsid w:val="004529C5"/>
    <w:rsid w:val="00452C7A"/>
    <w:rsid w:val="00485351"/>
    <w:rsid w:val="004915FE"/>
    <w:rsid w:val="00492954"/>
    <w:rsid w:val="00493105"/>
    <w:rsid w:val="00493D2B"/>
    <w:rsid w:val="004A0E56"/>
    <w:rsid w:val="004A7F78"/>
    <w:rsid w:val="004C48C3"/>
    <w:rsid w:val="004C54AB"/>
    <w:rsid w:val="004D7EC9"/>
    <w:rsid w:val="004F0752"/>
    <w:rsid w:val="004F5F41"/>
    <w:rsid w:val="00516A72"/>
    <w:rsid w:val="00522103"/>
    <w:rsid w:val="00526E01"/>
    <w:rsid w:val="00531CB2"/>
    <w:rsid w:val="005326EE"/>
    <w:rsid w:val="005370CF"/>
    <w:rsid w:val="00546E34"/>
    <w:rsid w:val="00553877"/>
    <w:rsid w:val="00563A71"/>
    <w:rsid w:val="0058730A"/>
    <w:rsid w:val="00596F36"/>
    <w:rsid w:val="005B78A1"/>
    <w:rsid w:val="005C7A9C"/>
    <w:rsid w:val="005E23D1"/>
    <w:rsid w:val="005F03DE"/>
    <w:rsid w:val="00660898"/>
    <w:rsid w:val="0066299A"/>
    <w:rsid w:val="006637EC"/>
    <w:rsid w:val="00677841"/>
    <w:rsid w:val="006815AF"/>
    <w:rsid w:val="00687FAB"/>
    <w:rsid w:val="00693F6D"/>
    <w:rsid w:val="006A23D9"/>
    <w:rsid w:val="006E23A6"/>
    <w:rsid w:val="006F0342"/>
    <w:rsid w:val="00706220"/>
    <w:rsid w:val="00706EBB"/>
    <w:rsid w:val="00710240"/>
    <w:rsid w:val="0071201F"/>
    <w:rsid w:val="00716B7C"/>
    <w:rsid w:val="007214DF"/>
    <w:rsid w:val="0072302A"/>
    <w:rsid w:val="00727375"/>
    <w:rsid w:val="0073409A"/>
    <w:rsid w:val="00757CAB"/>
    <w:rsid w:val="00764232"/>
    <w:rsid w:val="0077420A"/>
    <w:rsid w:val="00777D91"/>
    <w:rsid w:val="0079503B"/>
    <w:rsid w:val="00795559"/>
    <w:rsid w:val="007B18EB"/>
    <w:rsid w:val="007B21B4"/>
    <w:rsid w:val="007B3B07"/>
    <w:rsid w:val="007C3CB1"/>
    <w:rsid w:val="007C4280"/>
    <w:rsid w:val="007C60CF"/>
    <w:rsid w:val="007D2262"/>
    <w:rsid w:val="007E2C18"/>
    <w:rsid w:val="007E3A2F"/>
    <w:rsid w:val="007E476C"/>
    <w:rsid w:val="007F4B9A"/>
    <w:rsid w:val="00804775"/>
    <w:rsid w:val="008075D1"/>
    <w:rsid w:val="00816D4B"/>
    <w:rsid w:val="00816FEA"/>
    <w:rsid w:val="00817C83"/>
    <w:rsid w:val="008269F7"/>
    <w:rsid w:val="0083444A"/>
    <w:rsid w:val="00864CA5"/>
    <w:rsid w:val="00871C08"/>
    <w:rsid w:val="008A0B3C"/>
    <w:rsid w:val="008B7093"/>
    <w:rsid w:val="008C0181"/>
    <w:rsid w:val="008C6C66"/>
    <w:rsid w:val="008D6011"/>
    <w:rsid w:val="008F7C45"/>
    <w:rsid w:val="00905326"/>
    <w:rsid w:val="009123B3"/>
    <w:rsid w:val="0091361E"/>
    <w:rsid w:val="009175F6"/>
    <w:rsid w:val="00925178"/>
    <w:rsid w:val="00926696"/>
    <w:rsid w:val="00927601"/>
    <w:rsid w:val="00927E11"/>
    <w:rsid w:val="00950558"/>
    <w:rsid w:val="0095243A"/>
    <w:rsid w:val="00952764"/>
    <w:rsid w:val="00972028"/>
    <w:rsid w:val="00973488"/>
    <w:rsid w:val="00973527"/>
    <w:rsid w:val="00974EDB"/>
    <w:rsid w:val="009B25D4"/>
    <w:rsid w:val="009B60D3"/>
    <w:rsid w:val="009B7E96"/>
    <w:rsid w:val="009C6A07"/>
    <w:rsid w:val="009D2E11"/>
    <w:rsid w:val="009D6583"/>
    <w:rsid w:val="009E064D"/>
    <w:rsid w:val="009E76AE"/>
    <w:rsid w:val="00A12875"/>
    <w:rsid w:val="00A20DF5"/>
    <w:rsid w:val="00A7231C"/>
    <w:rsid w:val="00A7262F"/>
    <w:rsid w:val="00A92CB7"/>
    <w:rsid w:val="00AA43DC"/>
    <w:rsid w:val="00AC4C46"/>
    <w:rsid w:val="00AC709B"/>
    <w:rsid w:val="00AD285C"/>
    <w:rsid w:val="00AE6091"/>
    <w:rsid w:val="00AF1611"/>
    <w:rsid w:val="00AF1AA5"/>
    <w:rsid w:val="00AF2C26"/>
    <w:rsid w:val="00B002D7"/>
    <w:rsid w:val="00B009F6"/>
    <w:rsid w:val="00B04C3F"/>
    <w:rsid w:val="00B11E1B"/>
    <w:rsid w:val="00B21481"/>
    <w:rsid w:val="00B367E4"/>
    <w:rsid w:val="00B40C47"/>
    <w:rsid w:val="00B40F4C"/>
    <w:rsid w:val="00B46943"/>
    <w:rsid w:val="00B549B5"/>
    <w:rsid w:val="00B559EE"/>
    <w:rsid w:val="00B57EF4"/>
    <w:rsid w:val="00B65093"/>
    <w:rsid w:val="00B744DC"/>
    <w:rsid w:val="00B7455E"/>
    <w:rsid w:val="00B9195C"/>
    <w:rsid w:val="00B92F2D"/>
    <w:rsid w:val="00B94386"/>
    <w:rsid w:val="00B94E27"/>
    <w:rsid w:val="00BA3893"/>
    <w:rsid w:val="00BD156A"/>
    <w:rsid w:val="00BD29E0"/>
    <w:rsid w:val="00BF310E"/>
    <w:rsid w:val="00C00E42"/>
    <w:rsid w:val="00C10BB9"/>
    <w:rsid w:val="00C14885"/>
    <w:rsid w:val="00C14D49"/>
    <w:rsid w:val="00C24320"/>
    <w:rsid w:val="00C25DA8"/>
    <w:rsid w:val="00C3556A"/>
    <w:rsid w:val="00C41BA1"/>
    <w:rsid w:val="00C55E5B"/>
    <w:rsid w:val="00C74325"/>
    <w:rsid w:val="00C902B0"/>
    <w:rsid w:val="00C955CD"/>
    <w:rsid w:val="00C969BE"/>
    <w:rsid w:val="00C97AFE"/>
    <w:rsid w:val="00CA1A7A"/>
    <w:rsid w:val="00CA2869"/>
    <w:rsid w:val="00CB3022"/>
    <w:rsid w:val="00CB3E6F"/>
    <w:rsid w:val="00CC116C"/>
    <w:rsid w:val="00CC79E0"/>
    <w:rsid w:val="00CD173C"/>
    <w:rsid w:val="00CF7A73"/>
    <w:rsid w:val="00CF7E22"/>
    <w:rsid w:val="00D06882"/>
    <w:rsid w:val="00D12087"/>
    <w:rsid w:val="00D131C8"/>
    <w:rsid w:val="00D35EE3"/>
    <w:rsid w:val="00D46848"/>
    <w:rsid w:val="00D47FFE"/>
    <w:rsid w:val="00D534DA"/>
    <w:rsid w:val="00D60DE8"/>
    <w:rsid w:val="00D61952"/>
    <w:rsid w:val="00D8111B"/>
    <w:rsid w:val="00D94393"/>
    <w:rsid w:val="00DA07D7"/>
    <w:rsid w:val="00DA1E94"/>
    <w:rsid w:val="00DA210C"/>
    <w:rsid w:val="00DA2372"/>
    <w:rsid w:val="00DA33B9"/>
    <w:rsid w:val="00DC6136"/>
    <w:rsid w:val="00DF247E"/>
    <w:rsid w:val="00E00DA3"/>
    <w:rsid w:val="00E01FFB"/>
    <w:rsid w:val="00E209ED"/>
    <w:rsid w:val="00E24A07"/>
    <w:rsid w:val="00E33690"/>
    <w:rsid w:val="00E471FB"/>
    <w:rsid w:val="00E53394"/>
    <w:rsid w:val="00E60D56"/>
    <w:rsid w:val="00E65AA4"/>
    <w:rsid w:val="00E754D8"/>
    <w:rsid w:val="00E76D59"/>
    <w:rsid w:val="00E90321"/>
    <w:rsid w:val="00E96310"/>
    <w:rsid w:val="00EA0FB1"/>
    <w:rsid w:val="00EB14BB"/>
    <w:rsid w:val="00EC4FED"/>
    <w:rsid w:val="00ED74B3"/>
    <w:rsid w:val="00EE1A65"/>
    <w:rsid w:val="00EF7805"/>
    <w:rsid w:val="00F175EF"/>
    <w:rsid w:val="00F3672C"/>
    <w:rsid w:val="00F41B33"/>
    <w:rsid w:val="00F50726"/>
    <w:rsid w:val="00F53691"/>
    <w:rsid w:val="00F5485E"/>
    <w:rsid w:val="00F70646"/>
    <w:rsid w:val="00F72DDF"/>
    <w:rsid w:val="00F73BB6"/>
    <w:rsid w:val="00F87F1B"/>
    <w:rsid w:val="00F91C89"/>
    <w:rsid w:val="00FA2387"/>
    <w:rsid w:val="00FE5B68"/>
    <w:rsid w:val="00FF1B06"/>
    <w:rsid w:val="00FF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088F"/>
  <w15:chartTrackingRefBased/>
  <w15:docId w15:val="{59989052-1145-40FF-A7BD-3B030A23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103"/>
  </w:style>
  <w:style w:type="paragraph" w:styleId="Heading1">
    <w:name w:val="heading 1"/>
    <w:basedOn w:val="Normal"/>
    <w:next w:val="Normal"/>
    <w:link w:val="Heading1Char"/>
    <w:uiPriority w:val="9"/>
    <w:qFormat/>
    <w:rsid w:val="00727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3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3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3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3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3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3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3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3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375"/>
    <w:rPr>
      <w:rFonts w:eastAsiaTheme="majorEastAsia" w:cstheme="majorBidi"/>
      <w:color w:val="272727" w:themeColor="text1" w:themeTint="D8"/>
    </w:rPr>
  </w:style>
  <w:style w:type="paragraph" w:styleId="Title">
    <w:name w:val="Title"/>
    <w:basedOn w:val="Normal"/>
    <w:next w:val="Normal"/>
    <w:link w:val="TitleChar"/>
    <w:uiPriority w:val="10"/>
    <w:qFormat/>
    <w:rsid w:val="00727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375"/>
    <w:pPr>
      <w:spacing w:before="160"/>
      <w:jc w:val="center"/>
    </w:pPr>
    <w:rPr>
      <w:i/>
      <w:iCs/>
      <w:color w:val="404040" w:themeColor="text1" w:themeTint="BF"/>
    </w:rPr>
  </w:style>
  <w:style w:type="character" w:customStyle="1" w:styleId="QuoteChar">
    <w:name w:val="Quote Char"/>
    <w:basedOn w:val="DefaultParagraphFont"/>
    <w:link w:val="Quote"/>
    <w:uiPriority w:val="29"/>
    <w:rsid w:val="00727375"/>
    <w:rPr>
      <w:i/>
      <w:iCs/>
      <w:color w:val="404040" w:themeColor="text1" w:themeTint="BF"/>
    </w:rPr>
  </w:style>
  <w:style w:type="paragraph" w:styleId="ListParagraph">
    <w:name w:val="List Paragraph"/>
    <w:basedOn w:val="Normal"/>
    <w:uiPriority w:val="34"/>
    <w:qFormat/>
    <w:rsid w:val="00727375"/>
    <w:pPr>
      <w:ind w:left="720"/>
      <w:contextualSpacing/>
    </w:pPr>
  </w:style>
  <w:style w:type="character" w:styleId="IntenseEmphasis">
    <w:name w:val="Intense Emphasis"/>
    <w:basedOn w:val="DefaultParagraphFont"/>
    <w:uiPriority w:val="21"/>
    <w:qFormat/>
    <w:rsid w:val="00727375"/>
    <w:rPr>
      <w:i/>
      <w:iCs/>
      <w:color w:val="0F4761" w:themeColor="accent1" w:themeShade="BF"/>
    </w:rPr>
  </w:style>
  <w:style w:type="paragraph" w:styleId="IntenseQuote">
    <w:name w:val="Intense Quote"/>
    <w:basedOn w:val="Normal"/>
    <w:next w:val="Normal"/>
    <w:link w:val="IntenseQuoteChar"/>
    <w:uiPriority w:val="30"/>
    <w:qFormat/>
    <w:rsid w:val="00727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375"/>
    <w:rPr>
      <w:i/>
      <w:iCs/>
      <w:color w:val="0F4761" w:themeColor="accent1" w:themeShade="BF"/>
    </w:rPr>
  </w:style>
  <w:style w:type="character" w:styleId="IntenseReference">
    <w:name w:val="Intense Reference"/>
    <w:basedOn w:val="DefaultParagraphFont"/>
    <w:uiPriority w:val="32"/>
    <w:qFormat/>
    <w:rsid w:val="00727375"/>
    <w:rPr>
      <w:b/>
      <w:bCs/>
      <w:smallCaps/>
      <w:color w:val="0F4761" w:themeColor="accent1" w:themeShade="BF"/>
      <w:spacing w:val="5"/>
    </w:rPr>
  </w:style>
  <w:style w:type="paragraph" w:styleId="Header">
    <w:name w:val="header"/>
    <w:basedOn w:val="Normal"/>
    <w:link w:val="HeaderChar"/>
    <w:uiPriority w:val="99"/>
    <w:unhideWhenUsed/>
    <w:rsid w:val="007273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375"/>
  </w:style>
  <w:style w:type="paragraph" w:styleId="Footer">
    <w:name w:val="footer"/>
    <w:basedOn w:val="Normal"/>
    <w:link w:val="FooterChar"/>
    <w:uiPriority w:val="99"/>
    <w:unhideWhenUsed/>
    <w:rsid w:val="00727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375"/>
  </w:style>
  <w:style w:type="character" w:styleId="Hyperlink">
    <w:name w:val="Hyperlink"/>
    <w:basedOn w:val="DefaultParagraphFont"/>
    <w:uiPriority w:val="99"/>
    <w:unhideWhenUsed/>
    <w:rsid w:val="00C969BE"/>
    <w:rPr>
      <w:color w:val="467886" w:themeColor="hyperlink"/>
      <w:u w:val="single"/>
    </w:rPr>
  </w:style>
  <w:style w:type="character" w:styleId="UnresolvedMention">
    <w:name w:val="Unresolved Mention"/>
    <w:basedOn w:val="DefaultParagraphFont"/>
    <w:uiPriority w:val="99"/>
    <w:semiHidden/>
    <w:unhideWhenUsed/>
    <w:rsid w:val="00C96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1871187121001334?via%3Dihub" TargetMode="External"/><Relationship Id="rId13" Type="http://schemas.openxmlformats.org/officeDocument/2006/relationships/hyperlink" Target="https://www.tandfonline.com/doi/pdf/10.1080/09571736.2017.1283351?casa_token=eXDg8Q9IKS8AAAAA:vAj2b8dqQot0WD4RmOiuWsKvGxKpPir2wnyKlu8M8Z8B8FbkELXV0d8_rF7pobaVcZi0tYiGiTuF" TargetMode="External"/><Relationship Id="rId18" Type="http://schemas.openxmlformats.org/officeDocument/2006/relationships/hyperlink" Target="https://www-tandfonline-com.ezproxy.uwtsd.ac.uk/doi/full/10.1080/13670050.2012.706248" TargetMode="External"/><Relationship Id="rId26" Type="http://schemas.openxmlformats.org/officeDocument/2006/relationships/hyperlink" Target="https://hwb.gov.wales/curriculum-for-wales/languages-literacy-and-communication/designing-your-curriculum/#welsh-in-english-medium-education" TargetMode="External"/><Relationship Id="rId3" Type="http://schemas.openxmlformats.org/officeDocument/2006/relationships/webSettings" Target="webSettings.xml"/><Relationship Id="rId21" Type="http://schemas.openxmlformats.org/officeDocument/2006/relationships/hyperlink" Target="https://www-tandfonline-com.ezproxy.uwtsd.ac.uk/doi/full/10.1080/09575146.2020.1853682" TargetMode="External"/><Relationship Id="rId7" Type="http://schemas.openxmlformats.org/officeDocument/2006/relationships/hyperlink" Target="https://www.booktrust.org.uk/what-we-do/programmes-and-campaigns/bookstart/practitioners/additional-offers/dual-language-books/" TargetMode="External"/><Relationship Id="rId12" Type="http://schemas.openxmlformats.org/officeDocument/2006/relationships/hyperlink" Target="https://journals.sagepub.com/doi/abs/10.1177/0255761413487281?casa_token=jmA-8Hey4lIAAAAA%3Ap2L_WGbSke8yxGKLNhLhrM3ypg1kuO_WSCPalNKGX3t7X-mLJ-sPpzRhN7iEpwduJjXFQfsO9OMyWmM&amp;amp;journalCode=ijma&amp;journalCode=ijma" TargetMode="External"/><Relationship Id="rId17" Type="http://schemas.openxmlformats.org/officeDocument/2006/relationships/hyperlink" Target="https://files.eric.ed.gov/fulltext/EJ921016.pdf" TargetMode="External"/><Relationship Id="rId25" Type="http://schemas.openxmlformats.org/officeDocument/2006/relationships/hyperlink" Target="https://hwb.gov.wales/storage/8e68e2f5-851f-43b8-af24-9eb38cf62482/developing-the-curriculum-cymreig.pdf" TargetMode="External"/><Relationship Id="rId2" Type="http://schemas.openxmlformats.org/officeDocument/2006/relationships/settings" Target="settings.xml"/><Relationship Id="rId16" Type="http://schemas.openxmlformats.org/officeDocument/2006/relationships/hyperlink" Target="https://journals.sagepub.com/doi/abs/10.1177/002216788102100406" TargetMode="External"/><Relationship Id="rId20" Type="http://schemas.openxmlformats.org/officeDocument/2006/relationships/hyperlink" Target="https://www-cambridge-org.ezproxy.uwtsd.ac.uk/core/journals/journal-of-clinical-and-translational-science/article/11791-gray-matter-volume-differences-in-bilingual-compared-to-monolingual-children/7A1FEC16A0E7050277DEACA9BAB00FD1"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eb-p-ebscohost-com.ezproxy.uwtsd.ac.uk/ehost/pdfviewer/pdfviewer?vid=0&amp;sid=b1dc2629-3f41-4a7f-b5be-a24c4e8ef4cf%40redis" TargetMode="External"/><Relationship Id="rId11" Type="http://schemas.openxmlformats.org/officeDocument/2006/relationships/hyperlink" Target="https://doi.org/10.1177/0255761413487281" TargetMode="External"/><Relationship Id="rId24" Type="http://schemas.openxmlformats.org/officeDocument/2006/relationships/hyperlink" Target="https://www.youtube.com/watch?v=6sDYx77hCmI" TargetMode="External"/><Relationship Id="rId5" Type="http://schemas.openxmlformats.org/officeDocument/2006/relationships/endnotes" Target="endnotes.xml"/><Relationship Id="rId15" Type="http://schemas.openxmlformats.org/officeDocument/2006/relationships/hyperlink" Target="https://www.sciencedirect.com/science/article/pii/S0093934X15001443" TargetMode="External"/><Relationship Id="rId23" Type="http://schemas.openxmlformats.org/officeDocument/2006/relationships/hyperlink" Target="https://www.unicef.org.uk/wp-content/uploads/2010/05/UNCRC_united_nations_convention_on_the_rights_of_the_child.pdf" TargetMode="External"/><Relationship Id="rId28" Type="http://schemas.openxmlformats.org/officeDocument/2006/relationships/footer" Target="footer1.xml"/><Relationship Id="rId10" Type="http://schemas.openxmlformats.org/officeDocument/2006/relationships/hyperlink" Target="https://www.youtube.com/watch?v=RFdcn5dqOH4" TargetMode="External"/><Relationship Id="rId19" Type="http://schemas.openxmlformats.org/officeDocument/2006/relationships/hyperlink" Target="https://www.youtube.com/watch?v=BHMUXFdBzik" TargetMode="External"/><Relationship Id="rId4" Type="http://schemas.openxmlformats.org/officeDocument/2006/relationships/footnotes" Target="footnotes.xml"/><Relationship Id="rId9" Type="http://schemas.openxmlformats.org/officeDocument/2006/relationships/hyperlink" Target="https://kids.uconn.edu/2023/10/02/the-benefits-of-sign-language-for-young-children/" TargetMode="External"/><Relationship Id="rId14" Type="http://schemas.openxmlformats.org/officeDocument/2006/relationships/hyperlink" Target="https://web-p-ebscohost-com.ezproxy.uwtsd.ac.uk/ehost/pdfviewer/pdfviewer?vid=0&amp;sid=1dd23676-48bc-4c63-bffd-f92392ab056c%40redis" TargetMode="External"/><Relationship Id="rId22" Type="http://schemas.openxmlformats.org/officeDocument/2006/relationships/hyperlink" Target="https://www.youtube.com/watch?v=9LeGXUkz8LI&amp;t=3970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14383</TotalTime>
  <Pages>8</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278</cp:revision>
  <dcterms:created xsi:type="dcterms:W3CDTF">2024-04-04T13:16:00Z</dcterms:created>
  <dcterms:modified xsi:type="dcterms:W3CDTF">2024-04-18T18:22:00Z</dcterms:modified>
</cp:coreProperties>
</file>