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2C0E0A2" wp14:textId="5966B688">
      <w:r w:rsidR="3C2CF7D5">
        <w:rPr/>
        <w:t xml:space="preserve">The Transition to Teamwork at </w:t>
      </w:r>
      <w:r w:rsidR="3C2CF7D5">
        <w:rPr/>
        <w:t>Keepsafe</w:t>
      </w:r>
      <w:r w:rsidR="3C2CF7D5">
        <w:rPr/>
        <w:t xml:space="preserve"> Company: Navigating the Challenges of Collective Effort</w:t>
      </w:r>
    </w:p>
    <w:p xmlns:wp14="http://schemas.microsoft.com/office/word/2010/wordml" wp14:paraId="164B51DE" wp14:textId="7445C9FD"/>
    <w:p xmlns:wp14="http://schemas.microsoft.com/office/word/2010/wordml" w:rsidP="54E8A24F" wp14:paraId="617094A6" wp14:textId="58359B98">
      <w:pPr>
        <w:pStyle w:val="Normal"/>
      </w:pPr>
      <w:r w:rsidR="3C2CF7D5">
        <w:rPr/>
        <w:t>The Imperative for Teamwork in a Competitive Landscape</w:t>
      </w:r>
    </w:p>
    <w:p xmlns:wp14="http://schemas.microsoft.com/office/word/2010/wordml" w:rsidP="54E8A24F" wp14:paraId="2F4BFEE4" wp14:textId="79D974FF">
      <w:pPr>
        <w:pStyle w:val="Normal"/>
      </w:pPr>
    </w:p>
    <w:p xmlns:wp14="http://schemas.microsoft.com/office/word/2010/wordml" w:rsidP="54E8A24F" wp14:paraId="2A915669" wp14:textId="45AD3EFB">
      <w:pPr>
        <w:pStyle w:val="Normal"/>
      </w:pPr>
      <w:r w:rsidR="3C2CF7D5">
        <w:rPr/>
        <w:t xml:space="preserve">In the contemporary business environment, characterized by rapid technological advancements and escalating global competition, organizational structures and operational methodologies are under constant scrutiny. Traditional models emphasizing individual effort, while historically prevalent, are increasingly being supplanted by frameworks that </w:t>
      </w:r>
      <w:r w:rsidR="3C2CF7D5">
        <w:rPr/>
        <w:t>leverage</w:t>
      </w:r>
      <w:r w:rsidR="3C2CF7D5">
        <w:rPr/>
        <w:t xml:space="preserve"> the synergistic potential of teamwork. </w:t>
      </w:r>
      <w:r w:rsidR="3C2CF7D5">
        <w:rPr/>
        <w:t>Keepsafe</w:t>
      </w:r>
      <w:r w:rsidR="3C2CF7D5">
        <w:rPr/>
        <w:t xml:space="preserve">, a manufacturer of refrigeration and cold storage solutions, found itself at a critical juncture in 2024. Under new ownership, the company's established reliance on individualistic work practices was identified as a potential </w:t>
      </w:r>
      <w:r w:rsidR="3C2CF7D5">
        <w:rPr/>
        <w:t>impediment</w:t>
      </w:r>
      <w:r w:rsidR="3C2CF7D5">
        <w:rPr/>
        <w:t xml:space="preserve"> to sustained growth and competitiveness, particularly in the face of emerging market entrants. This essay will critically analyze the transition process </w:t>
      </w:r>
      <w:r w:rsidR="3C2CF7D5">
        <w:rPr/>
        <w:t>initiated</w:t>
      </w:r>
      <w:r w:rsidR="3C2CF7D5">
        <w:rPr/>
        <w:t xml:space="preserve"> at </w:t>
      </w:r>
      <w:r w:rsidR="3C2CF7D5">
        <w:rPr/>
        <w:t>Keepsafe</w:t>
      </w:r>
      <w:r w:rsidR="3C2CF7D5">
        <w:rPr/>
        <w:t xml:space="preserve">, examining the communication dynamics, challenges </w:t>
      </w:r>
      <w:r w:rsidR="3C2CF7D5">
        <w:rPr/>
        <w:t>encountered</w:t>
      </w:r>
      <w:r w:rsidR="3C2CF7D5">
        <w:rPr/>
        <w:t xml:space="preserve">, and the theoretical underpinnings of effective teamwork as the company </w:t>
      </w:r>
      <w:r w:rsidR="3C2CF7D5">
        <w:rPr/>
        <w:t>sought</w:t>
      </w:r>
      <w:r w:rsidR="3C2CF7D5">
        <w:rPr/>
        <w:t xml:space="preserve"> to shift from an individualistic to a team-based operational paradigm. The analysis will draw upon established theories of group dynamics, communication, and organizational change to evaluate the effectiveness of the strategies employed and to propose further recommendations for </w:t>
      </w:r>
      <w:r w:rsidR="3C2CF7D5">
        <w:rPr/>
        <w:t>optimizing</w:t>
      </w:r>
      <w:r w:rsidR="3C2CF7D5">
        <w:rPr/>
        <w:t xml:space="preserve"> team performance.</w:t>
      </w:r>
    </w:p>
    <w:p xmlns:wp14="http://schemas.microsoft.com/office/word/2010/wordml" w:rsidP="54E8A24F" wp14:paraId="7F213C6C" wp14:textId="6DC0AC3A">
      <w:pPr>
        <w:pStyle w:val="Normal"/>
      </w:pPr>
    </w:p>
    <w:p xmlns:wp14="http://schemas.microsoft.com/office/word/2010/wordml" w:rsidP="54E8A24F" wp14:paraId="4929535A" wp14:textId="436FE389">
      <w:pPr>
        <w:pStyle w:val="Normal"/>
      </w:pPr>
      <w:r w:rsidR="3C2CF7D5">
        <w:rPr/>
        <w:t xml:space="preserve"> The </w:t>
      </w:r>
      <w:r w:rsidR="3C2CF7D5">
        <w:rPr/>
        <w:t>Keepsafe</w:t>
      </w:r>
      <w:r w:rsidR="3C2CF7D5">
        <w:rPr/>
        <w:t xml:space="preserve"> Context: From Individualism to Collective Action</w:t>
      </w:r>
    </w:p>
    <w:p xmlns:wp14="http://schemas.microsoft.com/office/word/2010/wordml" w:rsidP="54E8A24F" wp14:paraId="17E3FCE7" wp14:textId="4845669A">
      <w:pPr>
        <w:pStyle w:val="Normal"/>
      </w:pPr>
      <w:r w:rsidR="3C2CF7D5">
        <w:rPr/>
        <w:t>Keepsafe's</w:t>
      </w:r>
      <w:r w:rsidR="3C2CF7D5">
        <w:rPr/>
        <w:t xml:space="preserve"> operational model, prior to 2024, was predicated on individual contributions rather than collaborative efforts. This approach, while potentially fostering individual accountability, was recognized by the new management as a significant limitation. The Managing Director, </w:t>
      </w:r>
      <w:r w:rsidR="3C2CF7D5">
        <w:rPr/>
        <w:t>observing</w:t>
      </w:r>
      <w:r w:rsidR="3C2CF7D5">
        <w:rPr/>
        <w:t xml:space="preserve"> that competitors </w:t>
      </w:r>
      <w:r w:rsidR="3C2CF7D5">
        <w:rPr/>
        <w:t xml:space="preserve">largely </w:t>
      </w:r>
      <w:r w:rsidR="3C2CF7D5">
        <w:rPr/>
        <w:t>utilized</w:t>
      </w:r>
      <w:r w:rsidR="3C2CF7D5">
        <w:rPr/>
        <w:t xml:space="preserve"> team structures, </w:t>
      </w:r>
      <w:r w:rsidR="3C2CF7D5">
        <w:rPr/>
        <w:t>initiated</w:t>
      </w:r>
      <w:r w:rsidR="3C2CF7D5">
        <w:rPr/>
        <w:t xml:space="preserve"> a strategic intervention by engaging a specialized consultancy. The core recommendation was to transition towards a team-based system. </w:t>
      </w:r>
      <w:r w:rsidR="3C2CF7D5">
        <w:rPr/>
        <w:t>To spearhead this change, a cross-functional team was assembled, comprising leaders from key departments: Production, Sales, Legal, IT, Human Resources, Customer Services, Security, and Facilities.</w:t>
      </w:r>
      <w:r w:rsidR="3C2CF7D5">
        <w:rPr/>
        <w:t xml:space="preserve"> The overarching objective set by management was ambitious yet crucial for future viability: to explore and develop strategies for targeting previously neglected, colder markets such as Alaska, Siberia, and Iceland. This strategic pivot </w:t>
      </w:r>
      <w:r w:rsidR="3C2CF7D5">
        <w:rPr/>
        <w:t>necessitated</w:t>
      </w:r>
      <w:r w:rsidR="3C2CF7D5">
        <w:rPr/>
        <w:t xml:space="preserve"> a fundamental shift in the company's operational philosophy, moving from siloed individual efforts to integrated, collaborative teamwork. The timeline for this </w:t>
      </w:r>
      <w:r w:rsidR="3C2CF7D5">
        <w:rPr/>
        <w:t>initial</w:t>
      </w:r>
      <w:r w:rsidR="3C2CF7D5">
        <w:rPr/>
        <w:t xml:space="preserve"> exploration was set at three months, with the Head of Engineering, Nick, appointed as interim team leader, and Sarah </w:t>
      </w:r>
      <w:r w:rsidR="3C2CF7D5">
        <w:rPr/>
        <w:t>designated</w:t>
      </w:r>
      <w:r w:rsidR="3C2CF7D5">
        <w:rPr/>
        <w:t xml:space="preserve"> as the note-taker, tasked with documenting proceedings for management oversight. </w:t>
      </w:r>
      <w:r w:rsidR="3C2CF7D5">
        <w:rPr/>
        <w:t>This setup aimed to foster autonomy within the team, expecting them to resolve internal issues collectively without direct managerial intervention.</w:t>
      </w:r>
    </w:p>
    <w:p xmlns:wp14="http://schemas.microsoft.com/office/word/2010/wordml" w:rsidP="54E8A24F" wp14:paraId="7AB3E5A9" wp14:textId="6055EA4A">
      <w:pPr>
        <w:pStyle w:val="Normal"/>
      </w:pPr>
    </w:p>
    <w:p xmlns:wp14="http://schemas.microsoft.com/office/word/2010/wordml" w:rsidP="54E8A24F" wp14:paraId="5B1CD881" wp14:textId="771ED76D">
      <w:pPr>
        <w:pStyle w:val="Normal"/>
      </w:pPr>
      <w:r w:rsidR="3C2CF7D5">
        <w:rPr/>
        <w:t xml:space="preserve">Meeting 1: </w:t>
      </w:r>
      <w:r w:rsidR="3C2CF7D5">
        <w:rPr/>
        <w:t>Initial</w:t>
      </w:r>
      <w:r w:rsidR="3C2CF7D5">
        <w:rPr/>
        <w:t xml:space="preserve"> Encounters and Establishing Foundations</w:t>
      </w:r>
    </w:p>
    <w:p xmlns:wp14="http://schemas.microsoft.com/office/word/2010/wordml" w:rsidP="54E8A24F" wp14:paraId="1A138FB5" wp14:textId="5866B2DE">
      <w:pPr>
        <w:pStyle w:val="Normal"/>
      </w:pPr>
      <w:r w:rsidR="3C2CF7D5">
        <w:rPr/>
        <w:t>The inaugural meeting of the newly formed Keepsafe team revealed immediate challenges inherent in transitioning from individualistic work to a collaborative structure. Despite prior professional interactions, the team members exhibited a palpable sense of formality and awkwardness, struggling to communicate effectively as if they were strangers. This initial reticence underscored a lack of psychological safety and a potential uncertainty regarding their collective purpose. Nick, as the interim leader, initiated the proceedings by clearly articulating the team's objective: to investigate the feasibility of selling Keepsafe's products to cold climates. He introduced each member, providing a brief overview of their expertise, a tactic that proved effective in fostering a more relaxed atmosphere and encouraging initial interpersonal exchanges.</w:t>
      </w:r>
    </w:p>
    <w:p xmlns:wp14="http://schemas.microsoft.com/office/word/2010/wordml" w:rsidP="54E8A24F" wp14:paraId="105DC017" wp14:textId="5FC341C4">
      <w:pPr>
        <w:pStyle w:val="Normal"/>
      </w:pPr>
      <w:r w:rsidR="3C2CF7D5">
        <w:rPr/>
        <w:t xml:space="preserve">The structure of the team's work was proposed: the formation of sub-groups, each assigned specific research tasks related to the main </w:t>
      </w:r>
      <w:r w:rsidR="3C2CF7D5">
        <w:rPr/>
        <w:t>objective</w:t>
      </w:r>
      <w:r w:rsidR="3C2CF7D5">
        <w:rPr/>
        <w:t xml:space="preserve">, with a target reporting deadline of week eight. This division of labor, a common strategy in project management, aimed to manage the complexity of the task. However, practical considerations quickly </w:t>
      </w:r>
      <w:r w:rsidR="3C2CF7D5">
        <w:rPr/>
        <w:t>emerged</w:t>
      </w:r>
      <w:r w:rsidR="3C2CF7D5">
        <w:rPr/>
        <w:t xml:space="preserve">. Aslam (Finance) raised concerns about the time commitment </w:t>
      </w:r>
      <w:r w:rsidR="3C2CF7D5">
        <w:rPr/>
        <w:t>required</w:t>
      </w:r>
      <w:r w:rsidR="3C2CF7D5">
        <w:rPr/>
        <w:t xml:space="preserve">, highlighting the demands of managing his own department. Kasia (Sales) provided a counterpoint by referencing the prevalence of teamwork in other organizations, which </w:t>
      </w:r>
      <w:r w:rsidR="3C2CF7D5">
        <w:rPr/>
        <w:t>seemed to assuage</w:t>
      </w:r>
      <w:r w:rsidR="3C2CF7D5">
        <w:rPr/>
        <w:t xml:space="preserve"> some concerns. The scheduling of </w:t>
      </w:r>
      <w:r w:rsidR="3C2CF7D5">
        <w:rPr/>
        <w:t>subsequent</w:t>
      </w:r>
      <w:r w:rsidR="3C2CF7D5">
        <w:rPr/>
        <w:t xml:space="preserve"> meetings sparked a minor debate, with Nick proposing weekly sessions and Pinar (IT) suggesting bi-weekly meetings. The latter was agreed upon, and the meeting concluded on a positive note, with a sense of camaraderie </w:t>
      </w:r>
      <w:r w:rsidR="3C2CF7D5">
        <w:rPr/>
        <w:t>emerging</w:t>
      </w:r>
      <w:r w:rsidR="3C2CF7D5">
        <w:rPr/>
        <w:t xml:space="preserve">, particularly after a lighthearted exchange </w:t>
      </w:r>
      <w:r w:rsidR="3C2CF7D5">
        <w:rPr/>
        <w:t>regarding</w:t>
      </w:r>
      <w:r w:rsidR="3C2CF7D5">
        <w:rPr/>
        <w:t xml:space="preserve"> cricket schedules during the proposed winter working months. This first meeting, therefore, served as a critical icebreaker, </w:t>
      </w:r>
      <w:r w:rsidR="3C2CF7D5">
        <w:rPr/>
        <w:t>identifying</w:t>
      </w:r>
      <w:r w:rsidR="3C2CF7D5">
        <w:rPr/>
        <w:t xml:space="preserve"> initial communication barriers while </w:t>
      </w:r>
      <w:r w:rsidR="3C2CF7D5">
        <w:rPr/>
        <w:t>laying</w:t>
      </w:r>
      <w:r w:rsidR="3C2CF7D5">
        <w:rPr/>
        <w:t xml:space="preserve"> the groundwork for future collaboration through task delegation and scheduling agreements.</w:t>
      </w:r>
    </w:p>
    <w:p xmlns:wp14="http://schemas.microsoft.com/office/word/2010/wordml" w:rsidP="54E8A24F" wp14:paraId="778418D6" wp14:textId="5132638B">
      <w:pPr>
        <w:pStyle w:val="Normal"/>
      </w:pPr>
    </w:p>
    <w:p xmlns:wp14="http://schemas.microsoft.com/office/word/2010/wordml" w:rsidP="54E8A24F" wp14:paraId="33D51203" wp14:textId="345E8CCF">
      <w:pPr>
        <w:pStyle w:val="Normal"/>
      </w:pPr>
      <w:r w:rsidR="3C2CF7D5">
        <w:rPr/>
        <w:t xml:space="preserve"> The Emergence of Conflict and Navigating Tuckman's Stages</w:t>
      </w:r>
    </w:p>
    <w:p xmlns:wp14="http://schemas.microsoft.com/office/word/2010/wordml" w:rsidP="54E8A24F" wp14:paraId="65DFEEC7" wp14:textId="143B60CE">
      <w:pPr>
        <w:pStyle w:val="Normal"/>
      </w:pPr>
      <w:r w:rsidR="3C2CF7D5">
        <w:rPr/>
        <w:t>The second meeting marked a significant shift from the amicable atmosphere of the first, plunging the team into a period of intense conflict. As Nick attempted to outline specific tasks and propose the formation of sub-teams (e.g., for demand identification, manufacturing adjustments, marketing, advertisement, and sales), disagreements arose regarding the best approaches. The situation escalated dramatically when Nick suggested specific individuals to lead these sub-teams. This move triggered an "almighty row," characterized by shouting, complaints of superior qualifications and experience, and outright refusal to participate from some members. The atmosphere became "electric, unpleasant and full of conflict."</w:t>
      </w:r>
    </w:p>
    <w:p xmlns:wp14="http://schemas.microsoft.com/office/word/2010/wordml" w:rsidP="54E8A24F" wp14:paraId="03436B89" wp14:textId="2CA0ED69">
      <w:pPr>
        <w:pStyle w:val="Normal"/>
      </w:pPr>
      <w:r w:rsidR="3C2CF7D5">
        <w:rPr/>
        <w:t>This phase vividly illustrates Tuckman's Stages of Group Development (1965), specifically the "Storming" stage [1]. Following the initial "Forming" stage where members were introduced and basic ground rules were set, the team encountered inevitable conflicts as individuals asserted their opinions, competed for roles, and grappled with differing ideas and leadership styles. Nick's response, emphasizing the need for cooperation over competition and the urgency of the deadline, reflected a leader's attempt to navigate this turbulent phase. His assertion that he "must decide" and that "we cannot keep going around in circles" highlights the tension between democratic participation and directive leadership when faced with time constraints and interpersonal friction. The conflict, while uncomfortable, is a natural and often necessary part of team development, forcing members to confront differences and establish clearer roles and expectations.</w:t>
      </w:r>
    </w:p>
    <w:p xmlns:wp14="http://schemas.microsoft.com/office/word/2010/wordml" w:rsidP="54E8A24F" wp14:paraId="5CA7E415" wp14:textId="6A786E71">
      <w:pPr>
        <w:pStyle w:val="Normal"/>
      </w:pPr>
    </w:p>
    <w:p xmlns:wp14="http://schemas.microsoft.com/office/word/2010/wordml" w:rsidP="54E8A24F" wp14:paraId="16B2E718" wp14:textId="09FDBB49">
      <w:pPr>
        <w:pStyle w:val="Normal"/>
      </w:pPr>
      <w:r w:rsidR="3C2CF7D5">
        <w:rPr/>
        <w:t>Resolution Through Structured Negotiation and Role Clarification</w:t>
      </w:r>
    </w:p>
    <w:p xmlns:wp14="http://schemas.microsoft.com/office/word/2010/wordml" w:rsidP="54E8A24F" wp14:paraId="2FC9A05A" wp14:textId="08372109">
      <w:pPr>
        <w:pStyle w:val="Normal"/>
      </w:pPr>
      <w:r w:rsidR="3C2CF7D5">
        <w:rPr/>
        <w:t>The third meeting commenced with a palpable sense of unease, with members still "mumbling to each other," indicative of unresolved tensions from the previous session. Nick acknowledged the detrimental impact of the conflict, emphasizing the need for unified effort. Sylvia (HR) played a pivotal role in de-escalating the situation and steering the team towards a more constructive path. She introduced the concept of rotating leadership for sub-groups on future projects, drawing parallels to successful practices in her previous work experience. This suggestion addressed the underlying issue of perceived status and the desire for recognition, proposing that "everyone would have a chance to lead a sub-group" over time. This fostered patience and encouraged collaboration.</w:t>
      </w:r>
    </w:p>
    <w:p xmlns:wp14="http://schemas.microsoft.com/office/word/2010/wordml" w:rsidP="54E8A24F" wp14:paraId="0B917E8A" wp14:textId="74B52D2C">
      <w:pPr>
        <w:pStyle w:val="Normal"/>
      </w:pPr>
      <w:r w:rsidR="3C2CF7D5">
        <w:rPr/>
        <w:t xml:space="preserve">Sylvia further proposed structuring the team into five sub-groups, with rotating leadership, emphasizing that the sub-groups' role was primarily research-oriented, generating proposals for collective discussion and decision-making. This clarification redefined the power dynamics, shifting the focus from individual leadership battles to collaborative research and discussion. Kasia (Sales) then articulated her specific role in the final report preparation, </w:t>
      </w:r>
      <w:r w:rsidR="3C2CF7D5">
        <w:rPr/>
        <w:t>leveraging</w:t>
      </w:r>
      <w:r w:rsidR="3C2CF7D5">
        <w:rPr/>
        <w:t xml:space="preserve"> her </w:t>
      </w:r>
      <w:r w:rsidR="3C2CF7D5">
        <w:rPr/>
        <w:t>expertise</w:t>
      </w:r>
      <w:r w:rsidR="3C2CF7D5">
        <w:rPr/>
        <w:t xml:space="preserve"> in proofreading and factual accuracy. This self-nomination, while </w:t>
      </w:r>
      <w:r w:rsidR="3C2CF7D5">
        <w:rPr/>
        <w:t>perhaps perceived</w:t>
      </w:r>
      <w:r w:rsidR="3C2CF7D5">
        <w:rPr/>
        <w:t xml:space="preserve"> as "fussy," served to clarify a critical function for the final output, </w:t>
      </w:r>
      <w:r w:rsidR="3C2CF7D5">
        <w:rPr/>
        <w:t>demonstrating</w:t>
      </w:r>
      <w:r w:rsidR="3C2CF7D5">
        <w:rPr/>
        <w:t xml:space="preserve"> an understanding of the team's </w:t>
      </w:r>
      <w:r w:rsidR="3C2CF7D5">
        <w:rPr/>
        <w:t>objective</w:t>
      </w:r>
      <w:r w:rsidR="3C2CF7D5">
        <w:rPr/>
        <w:t xml:space="preserve"> and her contribution to it. Tom (Facilities) introduced a novel concept of acting as a central liaison, offering to "sit in with all the sub-groups," coordinate with other members (like Aslam for finance and Santos for legal), and share information across teams. This idea of a "connector" role was well-received by Sylvia, signifying a move towards integrated communication and mutual support. Nick's relief at this shift towards consultation and agreement underscored the team's successful navigation out of the "Storming" phase and into a more collaborative "Norming" stage, where cohesion and cooperation began to take precedence.</w:t>
      </w:r>
    </w:p>
    <w:p xmlns:wp14="http://schemas.microsoft.com/office/word/2010/wordml" w:rsidP="54E8A24F" wp14:paraId="74B84662" wp14:textId="4DF449EA">
      <w:pPr>
        <w:pStyle w:val="Normal"/>
      </w:pPr>
    </w:p>
    <w:p xmlns:wp14="http://schemas.microsoft.com/office/word/2010/wordml" w:rsidP="54E8A24F" wp14:paraId="29013F7C" wp14:textId="1CF53A39">
      <w:pPr>
        <w:pStyle w:val="Normal"/>
      </w:pPr>
      <w:r w:rsidR="3C2CF7D5">
        <w:rPr/>
        <w:t xml:space="preserve"> Progress, Problem-Solving, and External Support</w:t>
      </w:r>
    </w:p>
    <w:p xmlns:wp14="http://schemas.microsoft.com/office/word/2010/wordml" w:rsidP="54E8A24F" wp14:paraId="7D6A1F0A" wp14:textId="387B0A3C">
      <w:pPr>
        <w:pStyle w:val="Normal"/>
      </w:pPr>
      <w:r w:rsidR="3C2CF7D5">
        <w:rPr/>
        <w:t xml:space="preserve">The fourth meeting </w:t>
      </w:r>
      <w:r w:rsidR="3C2CF7D5">
        <w:rPr/>
        <w:t>demonstrated</w:t>
      </w:r>
      <w:r w:rsidR="3C2CF7D5">
        <w:rPr/>
        <w:t xml:space="preserve"> tangible progress and the team's growing capacity for collective problem-solving. Sub-teams reported on their research findings, </w:t>
      </w:r>
      <w:r w:rsidR="3C2CF7D5">
        <w:rPr/>
        <w:t>indicating</w:t>
      </w:r>
      <w:r w:rsidR="3C2CF7D5">
        <w:rPr/>
        <w:t xml:space="preserve"> a successful transition into the "Performing" stage of Tuckman's model, where the team focuses on achieving its goals. While most reported smooth progress, one sub-team </w:t>
      </w:r>
      <w:r w:rsidR="3C2CF7D5">
        <w:rPr/>
        <w:t>encountered</w:t>
      </w:r>
      <w:r w:rsidR="3C2CF7D5">
        <w:rPr/>
        <w:t xml:space="preserve"> an engineering problem that even Nick's </w:t>
      </w:r>
      <w:r w:rsidR="3C2CF7D5">
        <w:rPr/>
        <w:t>expertise</w:t>
      </w:r>
      <w:r w:rsidR="3C2CF7D5">
        <w:rPr/>
        <w:t xml:space="preserve"> could not resolve. This presented a new challenge, highlighting the limits of internal knowledge. Aslam (Finance) astutely pointed out the financial implications, emphasizing that cost determination was contingent upon resolving this engineering issue. The team collectively decided to seek external </w:t>
      </w:r>
      <w:r w:rsidR="3C2CF7D5">
        <w:rPr/>
        <w:t>assistance</w:t>
      </w:r>
      <w:r w:rsidR="3C2CF7D5">
        <w:rPr/>
        <w:t xml:space="preserve">, </w:t>
      </w:r>
      <w:r w:rsidR="3C2CF7D5">
        <w:rPr/>
        <w:t>engaging</w:t>
      </w:r>
      <w:r w:rsidR="3C2CF7D5">
        <w:rPr/>
        <w:t xml:space="preserve"> a specialist engineering firm. This decision exemplifies effective teamwork: recognizing internal limitations, collaboratively seeking solutions, and managing resources (both financial and external </w:t>
      </w:r>
      <w:r w:rsidR="3C2CF7D5">
        <w:rPr/>
        <w:t>expertise</w:t>
      </w:r>
      <w:r w:rsidR="3C2CF7D5">
        <w:rPr/>
        <w:t xml:space="preserve">) to overcome obstacles. The </w:t>
      </w:r>
      <w:r w:rsidR="3C2CF7D5">
        <w:rPr/>
        <w:t>subsequent</w:t>
      </w:r>
      <w:r w:rsidR="3C2CF7D5">
        <w:rPr/>
        <w:t xml:space="preserve"> engagement of the specialist firm successfully resolved the problem. Following this resolution, the sub-teams reconvened to </w:t>
      </w:r>
      <w:r w:rsidR="3C2CF7D5">
        <w:rPr/>
        <w:t>finalize</w:t>
      </w:r>
      <w:r w:rsidR="3C2CF7D5">
        <w:rPr/>
        <w:t xml:space="preserve"> their reports for management, signifying the culmination of their research and collaborative efforts.</w:t>
      </w:r>
    </w:p>
    <w:p xmlns:wp14="http://schemas.microsoft.com/office/word/2010/wordml" w:rsidP="54E8A24F" wp14:paraId="73951F79" wp14:textId="24EFC5E6">
      <w:pPr>
        <w:pStyle w:val="Normal"/>
      </w:pPr>
    </w:p>
    <w:p xmlns:wp14="http://schemas.microsoft.com/office/word/2010/wordml" w:rsidP="54E8A24F" wp14:paraId="3B737AB8" wp14:textId="3F420116">
      <w:pPr>
        <w:pStyle w:val="Normal"/>
      </w:pPr>
      <w:r w:rsidR="3C2CF7D5">
        <w:rPr/>
        <w:t xml:space="preserve">Theoretical Underpinnings of Team Effectiveness at </w:t>
      </w:r>
      <w:r w:rsidR="3C2CF7D5">
        <w:rPr/>
        <w:t>Keepsafe</w:t>
      </w:r>
    </w:p>
    <w:p xmlns:wp14="http://schemas.microsoft.com/office/word/2010/wordml" w:rsidP="54E8A24F" wp14:paraId="4176D4BE" wp14:textId="349A834E">
      <w:pPr>
        <w:pStyle w:val="Normal"/>
      </w:pPr>
      <w:r w:rsidR="3C2CF7D5">
        <w:rPr/>
        <w:t>The Keepsafe case study offers a rich illustration of several key theories related to teamwork:</w:t>
      </w:r>
    </w:p>
    <w:p xmlns:wp14="http://schemas.microsoft.com/office/word/2010/wordml" w:rsidP="54E8A24F" wp14:paraId="52D7505D" wp14:textId="091B1559">
      <w:pPr>
        <w:pStyle w:val="Normal"/>
      </w:pPr>
      <w:r w:rsidR="3C2CF7D5">
        <w:rPr/>
        <w:t>Tuckman's Stages of Group Development (1965): As detailed above, the team progressed through Forming, Storming, and Norming, ultimately reaching the Performing stage. The conflicts in Meeting 2 were a critical part of the Storming phase, necessary for establishing norms and clarifying roles in the subsequent Norming phase.</w:t>
      </w:r>
    </w:p>
    <w:p xmlns:wp14="http://schemas.microsoft.com/office/word/2010/wordml" w:rsidP="54E8A24F" wp14:paraId="3F87B2EA" wp14:textId="03EADBE6">
      <w:pPr>
        <w:pStyle w:val="Normal"/>
      </w:pPr>
      <w:r w:rsidR="3C2CF7D5">
        <w:rPr/>
        <w:t>Belbin's Team Roles: While not explicitly stated, elements of Belbin's team roles can be inferred. Nick initially acted as a Plant (providing ideas) and then a Shaper (driving the team forward, though perhaps too forcefully initially). Aslam represents the Resource Investigator (liaising with finance and external consultants). Kasia embodies the Completer Finisher (focusing on accuracy and quality of the final report). Tom's role as a liaison suggests aspects of a Coordinator or Monitor Evaluator. Identifying and balancing these roles is crucial for team effectiveness [2].</w:t>
      </w:r>
    </w:p>
    <w:p xmlns:wp14="http://schemas.microsoft.com/office/word/2010/wordml" w:rsidP="54E8A24F" wp14:paraId="3B49573F" wp14:textId="1E67BD94">
      <w:pPr>
        <w:pStyle w:val="Normal"/>
      </w:pPr>
      <w:r w:rsidR="3C2CF7D5">
        <w:rPr/>
        <w:t>Communication Models (Shannon &amp; Weaver, Schramm, Berlo): The initial difficulties in Meeting 1 highlighted communication breakdowns due to noise (formal atmosphere, lack of established rapport) and differing fields of experience (lack of shared understanding of team purpose). The resolution in Meeting 3, facilitated by clear role definitions and structured communication (sub-groups, liaison role), improved the fidelity of message transmission and reception.</w:t>
      </w:r>
    </w:p>
    <w:p xmlns:wp14="http://schemas.microsoft.com/office/word/2010/wordml" w:rsidP="54E8A24F" wp14:paraId="6276FC69" wp14:textId="6581A55C">
      <w:pPr>
        <w:pStyle w:val="Normal"/>
      </w:pPr>
      <w:r w:rsidR="3C2CF7D5">
        <w:rPr/>
        <w:t>Psychological Safety: The initial awkwardness and subsequent conflict underscore the importance of psychological safety – the belief that one can speak up without fear of negative consequences. Sylvia's interventions and the eventual collaborative approach helped build this safety, allowing members to contribute more openly.</w:t>
      </w:r>
    </w:p>
    <w:p xmlns:wp14="http://schemas.microsoft.com/office/word/2010/wordml" w:rsidP="54E8A24F" wp14:paraId="020F86DC" wp14:textId="083C163F">
      <w:pPr>
        <w:pStyle w:val="Normal"/>
      </w:pPr>
      <w:r w:rsidR="3C2CF7D5">
        <w:rPr/>
        <w:t>Leadership Styles: Nick's initial directive approach, while understandable given the deadline, exacerbated conflict. His eventual shift towards facilitating discussion and accepting input (especially after Sylvia's intervention) demonstrated adaptability. The case highlights the difference between autocratic and more democratic or facilitative leadership within a team context.</w:t>
      </w:r>
    </w:p>
    <w:p xmlns:wp14="http://schemas.microsoft.com/office/word/2010/wordml" w:rsidP="54E8A24F" wp14:paraId="6DED4C83" wp14:textId="40A1D95F">
      <w:pPr>
        <w:pStyle w:val="Normal"/>
      </w:pPr>
    </w:p>
    <w:p xmlns:wp14="http://schemas.microsoft.com/office/word/2010/wordml" w:rsidP="54E8A24F" wp14:paraId="0A497779" wp14:textId="7B6CE7C7">
      <w:pPr>
        <w:pStyle w:val="Normal"/>
      </w:pPr>
      <w:r w:rsidR="3C2CF7D5">
        <w:rPr/>
        <w:t xml:space="preserve"> Conclusion</w:t>
      </w:r>
    </w:p>
    <w:p xmlns:wp14="http://schemas.microsoft.com/office/word/2010/wordml" w:rsidP="54E8A24F" wp14:paraId="411EA5BB" wp14:textId="17CBD9C0">
      <w:pPr>
        <w:pStyle w:val="Normal"/>
      </w:pPr>
      <w:r w:rsidR="3C2CF7D5">
        <w:rPr/>
        <w:t>Lessons Learned and Recommendations for Sustained Success</w:t>
      </w:r>
    </w:p>
    <w:p xmlns:wp14="http://schemas.microsoft.com/office/word/2010/wordml" w:rsidP="54E8A24F" wp14:paraId="2DE953AB" wp14:textId="61FBEF61">
      <w:pPr>
        <w:pStyle w:val="Normal"/>
      </w:pPr>
      <w:r w:rsidR="3C2CF7D5">
        <w:rPr/>
        <w:t>The transition at Keepsafe from an individualistic work system to a team-based approach was fraught with predictable challenges, primarily centered around communication, role definition, and interpersonal conflict. The initial meetings revealed a lack of established team norms and psychological safety, leading to confusion and friction. However, through structured interventions, particularly the clarification of roles, the introduction of rotating leadership, and the establishment of effective communication channels (like Tom's liaison role), the team successfully navigated the critical "Storming" phase and progressed towards effective collaboration.</w:t>
      </w:r>
    </w:p>
    <w:p xmlns:wp14="http://schemas.microsoft.com/office/word/2010/wordml" w:rsidP="54E8A24F" wp14:paraId="3D181875" wp14:textId="7E1B6EB3">
      <w:pPr>
        <w:pStyle w:val="Normal"/>
      </w:pPr>
      <w:r w:rsidR="3C2CF7D5">
        <w:rPr/>
        <w:t>The decision to target cold markets required a multidisciplinary approach, necessitating the integration of expertise from diverse departments, which could only be achieved through effective teamwork. The team's ability to identify its limitations (the engineering problem) and seek external resources demonstrates a mature understanding of collective problem-solving.</w:t>
      </w:r>
    </w:p>
    <w:p xmlns:wp14="http://schemas.microsoft.com/office/word/2010/wordml" w:rsidP="54E8A24F" wp14:paraId="37356E9D" wp14:textId="1C60D249">
      <w:pPr>
        <w:pStyle w:val="Normal"/>
      </w:pPr>
      <w:r w:rsidR="3C2CF7D5">
        <w:rPr/>
        <w:t>Recommendations for Keepsafe moving forward:</w:t>
      </w:r>
    </w:p>
    <w:p xmlns:wp14="http://schemas.microsoft.com/office/word/2010/wordml" w:rsidP="54E8A24F" wp14:paraId="2C7C7DC0" wp14:textId="30020A62">
      <w:pPr>
        <w:pStyle w:val="Normal"/>
      </w:pPr>
      <w:r w:rsidR="3C2CF7D5">
        <w:rPr/>
        <w:t>Formalize Team Roles: Conduct a formal assessment using frameworks like Belbin's Team Roles to ensure a balanced team composition for future projects.</w:t>
      </w:r>
    </w:p>
    <w:p xmlns:wp14="http://schemas.microsoft.com/office/word/2010/wordml" w:rsidP="54E8A24F" wp14:paraId="16F3ADA4" wp14:textId="3A70816E">
      <w:pPr>
        <w:pStyle w:val="Normal"/>
      </w:pPr>
      <w:r w:rsidR="3C2CF7D5">
        <w:rPr/>
        <w:t>Invest in Team Building: Continue to foster psychological safety through regular team-building activities and training that emphasizes open communication and conflict resolution skills.</w:t>
      </w:r>
    </w:p>
    <w:p xmlns:wp14="http://schemas.microsoft.com/office/word/2010/wordml" w:rsidP="54E8A24F" wp14:paraId="4E66C83F" wp14:textId="71B996D5">
      <w:pPr>
        <w:pStyle w:val="Normal"/>
      </w:pPr>
      <w:r w:rsidR="3C2CF7D5">
        <w:rPr/>
        <w:t>Develop Leadership Capacity: Provide leadership training for Nick and other potential team leaders, focusing on situational leadership and emotional intelligence to effectively manage diverse teams through different developmental stages.</w:t>
      </w:r>
    </w:p>
    <w:p xmlns:wp14="http://schemas.microsoft.com/office/word/2010/wordml" w:rsidP="54E8A24F" wp14:paraId="0CEB7644" wp14:textId="0A1132B5">
      <w:pPr>
        <w:pStyle w:val="Normal"/>
      </w:pPr>
      <w:r w:rsidR="3C2CF7D5">
        <w:rPr/>
        <w:t>Establish Clear Communication Protocols: Reinforce clear protocols for inter-team and intra-team communication, utilizing shared platforms and regular debrief sessions.</w:t>
      </w:r>
    </w:p>
    <w:p xmlns:wp14="http://schemas.microsoft.com/office/word/2010/wordml" w:rsidP="54E8A24F" wp14:paraId="17E7BB56" wp14:textId="73EBF9C2">
      <w:pPr>
        <w:pStyle w:val="Normal"/>
      </w:pPr>
      <w:r w:rsidR="3C2CF7D5">
        <w:rPr/>
        <w:t>Monitor and Evaluate Team Performance: Implement a system for ongoing monitoring and evaluation of team dynamics and performance, providing constructive feedback to facilitate continuous improvement.</w:t>
      </w:r>
    </w:p>
    <w:p xmlns:wp14="http://schemas.microsoft.com/office/word/2010/wordml" w:rsidP="54E8A24F" wp14:paraId="31429BC5" wp14:textId="7202BB23">
      <w:pPr>
        <w:pStyle w:val="Normal"/>
      </w:pPr>
      <w:r w:rsidR="3C2CF7D5">
        <w:rPr/>
        <w:t>By embracing these recommendations, Keepsafe can solidify its transition to teamwork, enhance its innovative capacity, and strengthen its competitive position in the global market, moving beyond mere survival to sustained success.</w:t>
      </w:r>
    </w:p>
    <w:p xmlns:wp14="http://schemas.microsoft.com/office/word/2010/wordml" wp14:paraId="2C078E63" wp14:textId="54698B7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FD5BC0"/>
    <w:rsid w:val="3C2CF7D5"/>
    <w:rsid w:val="4177D26A"/>
    <w:rsid w:val="4AF36340"/>
    <w:rsid w:val="54E8A24F"/>
    <w:rsid w:val="66FD5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AE79"/>
  <w15:chartTrackingRefBased/>
  <w15:docId w15:val="{901CF8C9-E96B-48F0-90A2-6C459EE0D0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2026-03-28T19:43:38.1986861Z</dcterms:created>
  <dcterms:modified xsi:type="dcterms:W3CDTF">2026-03-28T19:45:38.5335198Z</dcterms:modified>
  <dc:creator>Nicoleta Robu (2440060)</dc:creator>
  <lastModifiedBy>Nicoleta Robu (2440060)</lastModifiedBy>
</coreProperties>
</file>