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404CB" w:rsidRDefault="007404CB" w:rsidP="007404CB">
      <w:pPr>
        <w:spacing w:line="360" w:lineRule="auto"/>
        <w:jc w:val="center"/>
        <w:rPr>
          <w:rFonts w:ascii="Arial" w:hAnsi="Arial" w:cs="Arial"/>
          <w:b/>
          <w:bCs/>
          <w:sz w:val="28"/>
          <w:szCs w:val="28"/>
        </w:rPr>
      </w:pPr>
      <w:r>
        <w:rPr>
          <w:rFonts w:ascii="Arial" w:hAnsi="Arial" w:cs="Arial"/>
          <w:b/>
          <w:bCs/>
          <w:sz w:val="28"/>
          <w:szCs w:val="28"/>
        </w:rPr>
        <w:t>INTERNATIONAL MARKETING</w:t>
      </w:r>
    </w:p>
    <w:p w:rsidR="007404CB" w:rsidRDefault="007404CB" w:rsidP="007404CB">
      <w:pPr>
        <w:spacing w:line="360" w:lineRule="auto"/>
        <w:jc w:val="center"/>
        <w:rPr>
          <w:rFonts w:ascii="Arial" w:hAnsi="Arial" w:cs="Arial"/>
          <w:b/>
          <w:bCs/>
          <w:sz w:val="28"/>
          <w:szCs w:val="28"/>
        </w:rPr>
      </w:pPr>
      <w:r w:rsidRPr="003F1E21">
        <w:rPr>
          <w:rFonts w:ascii="Arial" w:hAnsi="Arial" w:cs="Arial"/>
          <w:b/>
          <w:bCs/>
          <w:sz w:val="28"/>
          <w:szCs w:val="28"/>
        </w:rPr>
        <w:t>LCMB7006</w:t>
      </w: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jc w:val="center"/>
        <w:rPr>
          <w:rFonts w:ascii="Arial" w:hAnsi="Arial" w:cs="Arial"/>
          <w:b/>
          <w:bCs/>
          <w:sz w:val="28"/>
          <w:szCs w:val="28"/>
        </w:rPr>
      </w:pPr>
    </w:p>
    <w:p w:rsidR="007404CB" w:rsidRDefault="007404CB" w:rsidP="007404CB">
      <w:pPr>
        <w:spacing w:line="360" w:lineRule="auto"/>
        <w:rPr>
          <w:rFonts w:ascii="Arial" w:hAnsi="Arial" w:cs="Arial"/>
          <w:b/>
          <w:bCs/>
          <w:sz w:val="28"/>
          <w:szCs w:val="28"/>
        </w:rPr>
      </w:pPr>
    </w:p>
    <w:p w:rsidR="007404CB" w:rsidRPr="00DE5D4E" w:rsidRDefault="007404CB" w:rsidP="007404CB">
      <w:pPr>
        <w:spacing w:line="360" w:lineRule="auto"/>
        <w:jc w:val="center"/>
        <w:rPr>
          <w:rFonts w:ascii="Arial" w:hAnsi="Arial" w:cs="Arial"/>
          <w:b/>
          <w:bCs/>
          <w:sz w:val="28"/>
          <w:szCs w:val="28"/>
        </w:rPr>
      </w:pPr>
      <w:r w:rsidRPr="00DE5D4E">
        <w:rPr>
          <w:rFonts w:ascii="Arial" w:hAnsi="Arial" w:cs="Arial"/>
          <w:b/>
          <w:bCs/>
          <w:sz w:val="28"/>
          <w:szCs w:val="28"/>
        </w:rPr>
        <w:t>STUDENT NAME:</w:t>
      </w:r>
    </w:p>
    <w:p w:rsidR="007404CB" w:rsidRPr="00DE5D4E" w:rsidRDefault="007404CB" w:rsidP="007404CB">
      <w:pPr>
        <w:spacing w:line="360" w:lineRule="auto"/>
        <w:jc w:val="center"/>
        <w:rPr>
          <w:rFonts w:ascii="Arial" w:hAnsi="Arial" w:cs="Arial"/>
          <w:sz w:val="28"/>
          <w:szCs w:val="28"/>
        </w:rPr>
      </w:pPr>
      <w:r w:rsidRPr="00DE5D4E">
        <w:rPr>
          <w:rFonts w:ascii="Arial" w:hAnsi="Arial" w:cs="Arial"/>
          <w:sz w:val="28"/>
          <w:szCs w:val="28"/>
        </w:rPr>
        <w:t>KINJAL ARJUNKUMAR GHANCHI</w:t>
      </w:r>
    </w:p>
    <w:p w:rsidR="007404CB" w:rsidRPr="00DE5D4E" w:rsidRDefault="007404CB" w:rsidP="007404CB">
      <w:pPr>
        <w:spacing w:line="360" w:lineRule="auto"/>
        <w:jc w:val="center"/>
        <w:rPr>
          <w:rFonts w:ascii="Arial" w:hAnsi="Arial" w:cs="Arial"/>
          <w:b/>
          <w:bCs/>
          <w:sz w:val="28"/>
          <w:szCs w:val="28"/>
        </w:rPr>
      </w:pPr>
      <w:r w:rsidRPr="00DE5D4E">
        <w:rPr>
          <w:rFonts w:ascii="Arial" w:hAnsi="Arial" w:cs="Arial"/>
          <w:b/>
          <w:bCs/>
          <w:sz w:val="28"/>
          <w:szCs w:val="28"/>
        </w:rPr>
        <w:t>STUDENT ID:</w:t>
      </w:r>
    </w:p>
    <w:p w:rsidR="007404CB" w:rsidRDefault="007404CB" w:rsidP="007404CB">
      <w:pPr>
        <w:spacing w:line="360" w:lineRule="auto"/>
        <w:jc w:val="center"/>
        <w:rPr>
          <w:rFonts w:ascii="Arial" w:hAnsi="Arial" w:cs="Arial"/>
          <w:sz w:val="28"/>
          <w:szCs w:val="28"/>
        </w:rPr>
      </w:pPr>
      <w:r w:rsidRPr="00DE5D4E">
        <w:rPr>
          <w:rFonts w:ascii="Arial" w:hAnsi="Arial" w:cs="Arial"/>
          <w:sz w:val="28"/>
          <w:szCs w:val="28"/>
        </w:rPr>
        <w:t>2124033</w:t>
      </w:r>
    </w:p>
    <w:p w:rsidR="00293B19" w:rsidRDefault="00293B19" w:rsidP="007404CB">
      <w:pPr>
        <w:spacing w:line="360" w:lineRule="auto"/>
        <w:jc w:val="center"/>
        <w:rPr>
          <w:rFonts w:ascii="Arial" w:hAnsi="Arial" w:cs="Arial"/>
          <w:b/>
          <w:bCs/>
          <w:sz w:val="28"/>
          <w:szCs w:val="28"/>
        </w:rPr>
      </w:pPr>
      <w:r>
        <w:rPr>
          <w:rFonts w:ascii="Arial" w:hAnsi="Arial" w:cs="Arial"/>
          <w:b/>
          <w:bCs/>
          <w:sz w:val="28"/>
          <w:szCs w:val="28"/>
        </w:rPr>
        <w:t>LECTURER NAME</w:t>
      </w:r>
      <w:r w:rsidR="00995573">
        <w:rPr>
          <w:rFonts w:ascii="Arial" w:hAnsi="Arial" w:cs="Arial"/>
          <w:b/>
          <w:bCs/>
          <w:sz w:val="28"/>
          <w:szCs w:val="28"/>
        </w:rPr>
        <w:t>:</w:t>
      </w:r>
    </w:p>
    <w:p w:rsidR="00995573" w:rsidRPr="00995573" w:rsidRDefault="00995573" w:rsidP="007404CB">
      <w:pPr>
        <w:spacing w:line="360" w:lineRule="auto"/>
        <w:jc w:val="center"/>
        <w:rPr>
          <w:rFonts w:ascii="Arial" w:hAnsi="Arial" w:cs="Arial"/>
          <w:sz w:val="28"/>
          <w:szCs w:val="28"/>
        </w:rPr>
      </w:pPr>
      <w:r>
        <w:rPr>
          <w:rFonts w:ascii="Arial" w:hAnsi="Arial" w:cs="Arial"/>
          <w:sz w:val="28"/>
          <w:szCs w:val="28"/>
        </w:rPr>
        <w:t xml:space="preserve">TUSHARA BALENDRAN </w:t>
      </w:r>
    </w:p>
    <w:p w:rsidR="007404CB" w:rsidRDefault="007404CB" w:rsidP="009100D5">
      <w:pPr>
        <w:tabs>
          <w:tab w:val="center" w:pos="4513"/>
        </w:tabs>
        <w:spacing w:line="360" w:lineRule="auto"/>
        <w:jc w:val="both"/>
        <w:rPr>
          <w:rFonts w:ascii="Arial" w:hAnsi="Arial" w:cs="Arial"/>
          <w:b/>
          <w:bCs/>
          <w:sz w:val="24"/>
          <w:szCs w:val="24"/>
        </w:rPr>
      </w:pPr>
    </w:p>
    <w:sdt>
      <w:sdtPr>
        <w:rPr>
          <w:rFonts w:asciiTheme="minorHAnsi" w:eastAsiaTheme="minorHAnsi" w:hAnsiTheme="minorHAnsi" w:cstheme="minorBidi"/>
          <w:color w:val="auto"/>
          <w:sz w:val="22"/>
          <w:szCs w:val="22"/>
        </w:rPr>
        <w:id w:val="-9070684"/>
        <w:docPartObj>
          <w:docPartGallery w:val="Table of Contents"/>
          <w:docPartUnique/>
        </w:docPartObj>
      </w:sdtPr>
      <w:sdtEndPr>
        <w:rPr>
          <w:b/>
          <w:bCs/>
          <w:noProof/>
        </w:rPr>
      </w:sdtEndPr>
      <w:sdtContent>
        <w:p w:rsidR="007404CB" w:rsidRDefault="007404CB" w:rsidP="007404CB">
          <w:pPr>
            <w:pStyle w:val="TOCHeading"/>
            <w:spacing w:line="360" w:lineRule="auto"/>
            <w:jc w:val="center"/>
            <w:rPr>
              <w:rFonts w:ascii="Arial" w:hAnsi="Arial" w:cs="Arial"/>
              <w:b/>
              <w:bCs/>
              <w:color w:val="auto"/>
              <w:sz w:val="28"/>
              <w:szCs w:val="28"/>
            </w:rPr>
          </w:pPr>
          <w:r w:rsidRPr="00DE6E7B">
            <w:rPr>
              <w:rFonts w:ascii="Arial" w:hAnsi="Arial" w:cs="Arial"/>
              <w:b/>
              <w:bCs/>
              <w:color w:val="auto"/>
              <w:sz w:val="28"/>
              <w:szCs w:val="28"/>
            </w:rPr>
            <w:t>TABLE OF CONTENTS</w:t>
          </w:r>
        </w:p>
        <w:p w:rsidR="007404CB" w:rsidRPr="00DE6E7B" w:rsidRDefault="007404CB" w:rsidP="007404CB"/>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274" w:history="1">
            <w:r w:rsidR="007404CB" w:rsidRPr="00DE6E7B">
              <w:rPr>
                <w:rStyle w:val="Hyperlink"/>
                <w:rFonts w:ascii="Arial" w:hAnsi="Arial" w:cs="Arial"/>
                <w:noProof/>
                <w:color w:val="auto"/>
                <w:sz w:val="24"/>
                <w:szCs w:val="24"/>
              </w:rPr>
              <w:t>1.</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Introduction:</w:t>
            </w:r>
            <w:r w:rsidR="007404CB" w:rsidRPr="00DE6E7B">
              <w:rPr>
                <w:rFonts w:ascii="Arial" w:hAnsi="Arial" w:cs="Arial"/>
                <w:noProof/>
                <w:webHidden/>
                <w:sz w:val="24"/>
                <w:szCs w:val="24"/>
              </w:rPr>
              <w:tab/>
            </w:r>
            <w:r w:rsidR="007404CB">
              <w:rPr>
                <w:rFonts w:ascii="Arial" w:hAnsi="Arial" w:cs="Arial"/>
                <w:noProof/>
                <w:webHidden/>
                <w:sz w:val="24"/>
                <w:szCs w:val="24"/>
              </w:rPr>
              <w:t>6</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75" w:history="1">
            <w:r w:rsidR="007404CB" w:rsidRPr="00DE6E7B">
              <w:rPr>
                <w:rStyle w:val="Hyperlink"/>
                <w:rFonts w:ascii="Arial" w:hAnsi="Arial" w:cs="Arial"/>
                <w:noProof/>
                <w:color w:val="auto"/>
                <w:sz w:val="24"/>
                <w:szCs w:val="24"/>
              </w:rPr>
              <w:t>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Background of Selected Organization:</w:t>
            </w:r>
            <w:r w:rsidR="007404CB" w:rsidRPr="00DE6E7B">
              <w:rPr>
                <w:rFonts w:ascii="Arial" w:hAnsi="Arial" w:cs="Arial"/>
                <w:noProof/>
                <w:webHidden/>
                <w:sz w:val="24"/>
                <w:szCs w:val="24"/>
              </w:rPr>
              <w:tab/>
            </w:r>
            <w:r w:rsidR="007404CB">
              <w:rPr>
                <w:rFonts w:ascii="Arial" w:hAnsi="Arial" w:cs="Arial"/>
                <w:noProof/>
                <w:webHidden/>
                <w:sz w:val="24"/>
                <w:szCs w:val="24"/>
              </w:rPr>
              <w:t>8</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76" w:history="1">
            <w:r w:rsidR="007404CB" w:rsidRPr="00DE6E7B">
              <w:rPr>
                <w:rStyle w:val="Hyperlink"/>
                <w:rFonts w:ascii="Arial" w:hAnsi="Arial" w:cs="Arial"/>
                <w:noProof/>
                <w:color w:val="auto"/>
                <w:sz w:val="24"/>
                <w:szCs w:val="24"/>
              </w:rPr>
              <w:t>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PepsiCo Mission &amp; Vision Statement:</w:t>
            </w:r>
            <w:r w:rsidR="007404CB" w:rsidRPr="00DE6E7B">
              <w:rPr>
                <w:rFonts w:ascii="Arial" w:hAnsi="Arial" w:cs="Arial"/>
                <w:noProof/>
                <w:webHidden/>
                <w:sz w:val="24"/>
                <w:szCs w:val="24"/>
              </w:rPr>
              <w:tab/>
            </w:r>
            <w:r w:rsidR="007404CB">
              <w:rPr>
                <w:rFonts w:ascii="Arial" w:hAnsi="Arial" w:cs="Arial"/>
                <w:noProof/>
                <w:webHidden/>
                <w:sz w:val="24"/>
                <w:szCs w:val="24"/>
              </w:rPr>
              <w:t>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77" w:history="1">
            <w:r w:rsidR="007404CB" w:rsidRPr="00DE6E7B">
              <w:rPr>
                <w:rStyle w:val="Hyperlink"/>
                <w:rFonts w:ascii="Arial" w:hAnsi="Arial" w:cs="Arial"/>
                <w:noProof/>
                <w:color w:val="auto"/>
                <w:sz w:val="24"/>
                <w:szCs w:val="24"/>
              </w:rPr>
              <w:t>a.</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Mission Statement:</w:t>
            </w:r>
            <w:r w:rsidR="007404CB" w:rsidRPr="00DE6E7B">
              <w:rPr>
                <w:rFonts w:ascii="Arial" w:hAnsi="Arial" w:cs="Arial"/>
                <w:noProof/>
                <w:webHidden/>
                <w:sz w:val="24"/>
                <w:szCs w:val="24"/>
              </w:rPr>
              <w:tab/>
            </w:r>
            <w:r w:rsidR="007404CB">
              <w:rPr>
                <w:rFonts w:ascii="Arial" w:hAnsi="Arial" w:cs="Arial"/>
                <w:noProof/>
                <w:webHidden/>
                <w:sz w:val="24"/>
                <w:szCs w:val="24"/>
              </w:rPr>
              <w:t>9</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78" w:history="1">
            <w:r w:rsidR="007404CB" w:rsidRPr="00DE6E7B">
              <w:rPr>
                <w:rStyle w:val="Hyperlink"/>
                <w:rFonts w:ascii="Arial" w:hAnsi="Arial" w:cs="Arial"/>
                <w:noProof/>
                <w:color w:val="auto"/>
                <w:sz w:val="24"/>
                <w:szCs w:val="24"/>
              </w:rPr>
              <w:t>b.</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Vision Statement:</w:t>
            </w:r>
            <w:r w:rsidR="007404CB" w:rsidRPr="00DE6E7B">
              <w:rPr>
                <w:rFonts w:ascii="Arial" w:hAnsi="Arial" w:cs="Arial"/>
                <w:noProof/>
                <w:webHidden/>
                <w:sz w:val="24"/>
                <w:szCs w:val="24"/>
              </w:rPr>
              <w:tab/>
            </w:r>
            <w:r w:rsidR="007404CB">
              <w:rPr>
                <w:rFonts w:ascii="Arial" w:hAnsi="Arial" w:cs="Arial"/>
                <w:noProof/>
                <w:webHidden/>
                <w:sz w:val="24"/>
                <w:szCs w:val="24"/>
              </w:rPr>
              <w:t>9</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279" w:history="1">
            <w:r w:rsidR="007404CB" w:rsidRPr="00DE6E7B">
              <w:rPr>
                <w:rStyle w:val="Hyperlink"/>
                <w:rFonts w:ascii="Arial" w:hAnsi="Arial" w:cs="Arial"/>
                <w:noProof/>
                <w:color w:val="auto"/>
                <w:sz w:val="24"/>
                <w:szCs w:val="24"/>
              </w:rPr>
              <w:t>2.</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Macro &amp; Micro Environments:</w:t>
            </w:r>
            <w:r w:rsidR="007404CB" w:rsidRPr="00DE6E7B">
              <w:rPr>
                <w:rFonts w:ascii="Arial" w:hAnsi="Arial" w:cs="Arial"/>
                <w:noProof/>
                <w:webHidden/>
                <w:sz w:val="24"/>
                <w:szCs w:val="24"/>
              </w:rPr>
              <w:tab/>
            </w:r>
            <w:r w:rsidR="007404CB">
              <w:rPr>
                <w:rFonts w:ascii="Arial" w:hAnsi="Arial" w:cs="Arial"/>
                <w:noProof/>
                <w:webHidden/>
                <w:sz w:val="24"/>
                <w:szCs w:val="24"/>
              </w:rPr>
              <w:t>10</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80" w:history="1">
            <w:r w:rsidR="007404CB" w:rsidRPr="00DE6E7B">
              <w:rPr>
                <w:rStyle w:val="Hyperlink"/>
                <w:rFonts w:ascii="Arial" w:hAnsi="Arial" w:cs="Arial"/>
                <w:noProof/>
                <w:color w:val="auto"/>
                <w:sz w:val="24"/>
                <w:szCs w:val="24"/>
              </w:rPr>
              <w:t>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PESTEL Analysis:</w:t>
            </w:r>
            <w:r w:rsidR="007404CB" w:rsidRPr="00DE6E7B">
              <w:rPr>
                <w:rFonts w:ascii="Arial" w:hAnsi="Arial" w:cs="Arial"/>
                <w:noProof/>
                <w:webHidden/>
                <w:sz w:val="24"/>
                <w:szCs w:val="24"/>
              </w:rPr>
              <w:tab/>
            </w:r>
            <w:r w:rsidR="007404CB">
              <w:rPr>
                <w:rFonts w:ascii="Arial" w:hAnsi="Arial" w:cs="Arial"/>
                <w:noProof/>
                <w:webHidden/>
                <w:sz w:val="24"/>
                <w:szCs w:val="24"/>
              </w:rPr>
              <w:t>10</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81" w:history="1">
            <w:r w:rsidR="007404CB" w:rsidRPr="00DE6E7B">
              <w:rPr>
                <w:rStyle w:val="Hyperlink"/>
                <w:rFonts w:ascii="Arial" w:hAnsi="Arial" w:cs="Arial"/>
                <w:noProof/>
                <w:color w:val="auto"/>
                <w:sz w:val="24"/>
                <w:szCs w:val="24"/>
              </w:rPr>
              <w:t>a.</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Political Factors:</w:t>
            </w:r>
            <w:r w:rsidR="007404CB" w:rsidRPr="00DE6E7B">
              <w:rPr>
                <w:rFonts w:ascii="Arial" w:hAnsi="Arial" w:cs="Arial"/>
                <w:noProof/>
                <w:webHidden/>
                <w:sz w:val="24"/>
                <w:szCs w:val="24"/>
              </w:rPr>
              <w:tab/>
            </w:r>
            <w:r w:rsidR="007404CB">
              <w:rPr>
                <w:rFonts w:ascii="Arial" w:hAnsi="Arial" w:cs="Arial"/>
                <w:noProof/>
                <w:webHidden/>
                <w:sz w:val="24"/>
                <w:szCs w:val="24"/>
              </w:rPr>
              <w:t>11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82" w:history="1">
            <w:r w:rsidR="007404CB" w:rsidRPr="00DE6E7B">
              <w:rPr>
                <w:rStyle w:val="Hyperlink"/>
                <w:rFonts w:ascii="Arial" w:hAnsi="Arial" w:cs="Arial"/>
                <w:noProof/>
                <w:color w:val="auto"/>
                <w:sz w:val="24"/>
                <w:szCs w:val="24"/>
              </w:rPr>
              <w:t>b.</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Economic Factors:</w:t>
            </w:r>
            <w:r w:rsidR="007404CB" w:rsidRPr="00DE6E7B">
              <w:rPr>
                <w:rFonts w:ascii="Arial" w:hAnsi="Arial" w:cs="Arial"/>
                <w:noProof/>
                <w:webHidden/>
                <w:sz w:val="24"/>
                <w:szCs w:val="24"/>
              </w:rPr>
              <w:tab/>
            </w:r>
            <w:r w:rsidR="007404CB">
              <w:rPr>
                <w:rFonts w:ascii="Arial" w:hAnsi="Arial" w:cs="Arial"/>
                <w:noProof/>
                <w:webHidden/>
                <w:sz w:val="24"/>
                <w:szCs w:val="24"/>
              </w:rPr>
              <w:t>11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83" w:history="1">
            <w:r w:rsidR="007404CB" w:rsidRPr="00DE6E7B">
              <w:rPr>
                <w:rStyle w:val="Hyperlink"/>
                <w:rFonts w:ascii="Arial" w:hAnsi="Arial" w:cs="Arial"/>
                <w:noProof/>
                <w:color w:val="auto"/>
                <w:sz w:val="24"/>
                <w:szCs w:val="24"/>
              </w:rPr>
              <w:t>c.</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Social Factors:</w:t>
            </w:r>
            <w:r w:rsidR="007404CB" w:rsidRPr="00DE6E7B">
              <w:rPr>
                <w:rFonts w:ascii="Arial" w:hAnsi="Arial" w:cs="Arial"/>
                <w:noProof/>
                <w:webHidden/>
                <w:sz w:val="24"/>
                <w:szCs w:val="24"/>
              </w:rPr>
              <w:tab/>
            </w:r>
            <w:r w:rsidR="007404CB">
              <w:rPr>
                <w:rFonts w:ascii="Arial" w:hAnsi="Arial" w:cs="Arial"/>
                <w:noProof/>
                <w:webHidden/>
                <w:sz w:val="24"/>
                <w:szCs w:val="24"/>
              </w:rPr>
              <w:t>12</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84" w:history="1">
            <w:r w:rsidR="007404CB" w:rsidRPr="00DE6E7B">
              <w:rPr>
                <w:rStyle w:val="Hyperlink"/>
                <w:rFonts w:ascii="Arial" w:hAnsi="Arial" w:cs="Arial"/>
                <w:noProof/>
                <w:color w:val="auto"/>
                <w:sz w:val="24"/>
                <w:szCs w:val="24"/>
              </w:rPr>
              <w:t>d.</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Technological Factors:</w:t>
            </w:r>
            <w:r w:rsidR="007404CB" w:rsidRPr="00DE6E7B">
              <w:rPr>
                <w:rFonts w:ascii="Arial" w:hAnsi="Arial" w:cs="Arial"/>
                <w:noProof/>
                <w:webHidden/>
                <w:sz w:val="24"/>
                <w:szCs w:val="24"/>
              </w:rPr>
              <w:tab/>
            </w:r>
            <w:r w:rsidR="007404CB">
              <w:rPr>
                <w:rFonts w:ascii="Arial" w:hAnsi="Arial" w:cs="Arial"/>
                <w:noProof/>
                <w:webHidden/>
                <w:sz w:val="24"/>
                <w:szCs w:val="24"/>
              </w:rPr>
              <w:t>12</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85" w:history="1">
            <w:r w:rsidR="007404CB" w:rsidRPr="00DE6E7B">
              <w:rPr>
                <w:rStyle w:val="Hyperlink"/>
                <w:rFonts w:ascii="Arial" w:hAnsi="Arial" w:cs="Arial"/>
                <w:noProof/>
                <w:color w:val="auto"/>
                <w:sz w:val="24"/>
                <w:szCs w:val="24"/>
              </w:rPr>
              <w:t>e.</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Environmental Factor:</w:t>
            </w:r>
            <w:r w:rsidR="007404CB" w:rsidRPr="00DE6E7B">
              <w:rPr>
                <w:rFonts w:ascii="Arial" w:hAnsi="Arial" w:cs="Arial"/>
                <w:noProof/>
                <w:webHidden/>
                <w:sz w:val="24"/>
                <w:szCs w:val="24"/>
              </w:rPr>
              <w:tab/>
            </w:r>
            <w:r w:rsidR="007404CB">
              <w:rPr>
                <w:rFonts w:ascii="Arial" w:hAnsi="Arial" w:cs="Arial"/>
                <w:noProof/>
                <w:webHidden/>
                <w:sz w:val="24"/>
                <w:szCs w:val="24"/>
              </w:rPr>
              <w:t>13</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286" w:history="1">
            <w:r w:rsidR="007404CB" w:rsidRPr="00DE6E7B">
              <w:rPr>
                <w:rStyle w:val="Hyperlink"/>
                <w:rFonts w:ascii="Arial" w:hAnsi="Arial" w:cs="Arial"/>
                <w:noProof/>
                <w:color w:val="auto"/>
                <w:sz w:val="24"/>
                <w:szCs w:val="24"/>
              </w:rPr>
              <w:t>f.</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Legal Factors:</w:t>
            </w:r>
            <w:r w:rsidR="007404CB" w:rsidRPr="00DE6E7B">
              <w:rPr>
                <w:rFonts w:ascii="Arial" w:hAnsi="Arial" w:cs="Arial"/>
                <w:noProof/>
                <w:webHidden/>
                <w:sz w:val="24"/>
                <w:szCs w:val="24"/>
              </w:rPr>
              <w:tab/>
            </w:r>
            <w:r w:rsidR="007404CB">
              <w:rPr>
                <w:rFonts w:ascii="Arial" w:hAnsi="Arial" w:cs="Arial"/>
                <w:noProof/>
                <w:webHidden/>
                <w:sz w:val="24"/>
                <w:szCs w:val="24"/>
              </w:rPr>
              <w:t>13</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287" w:history="1">
            <w:r w:rsidR="007404CB" w:rsidRPr="00DE6E7B">
              <w:rPr>
                <w:rStyle w:val="Hyperlink"/>
                <w:rFonts w:ascii="Arial" w:hAnsi="Arial" w:cs="Arial"/>
                <w:noProof/>
                <w:color w:val="auto"/>
                <w:sz w:val="24"/>
                <w:szCs w:val="24"/>
              </w:rPr>
              <w:t>3.</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Hofstede's Cultural Dimensions:</w:t>
            </w:r>
            <w:r w:rsidR="007404CB" w:rsidRPr="00DE6E7B">
              <w:rPr>
                <w:rFonts w:ascii="Arial" w:hAnsi="Arial" w:cs="Arial"/>
                <w:noProof/>
                <w:webHidden/>
                <w:sz w:val="24"/>
                <w:szCs w:val="24"/>
              </w:rPr>
              <w:tab/>
            </w:r>
            <w:r w:rsidR="007404CB">
              <w:rPr>
                <w:rFonts w:ascii="Arial" w:hAnsi="Arial" w:cs="Arial"/>
                <w:noProof/>
                <w:webHidden/>
                <w:sz w:val="24"/>
                <w:szCs w:val="24"/>
              </w:rPr>
              <w:t>14</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88" w:history="1">
            <w:r w:rsidR="007404CB" w:rsidRPr="00DE6E7B">
              <w:rPr>
                <w:rStyle w:val="Hyperlink"/>
                <w:rFonts w:ascii="Arial" w:hAnsi="Arial" w:cs="Arial"/>
                <w:noProof/>
                <w:color w:val="auto"/>
                <w:sz w:val="24"/>
                <w:szCs w:val="24"/>
              </w:rPr>
              <w:t>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Power Distance:</w:t>
            </w:r>
            <w:r w:rsidR="007404CB" w:rsidRPr="00DE6E7B">
              <w:rPr>
                <w:rFonts w:ascii="Arial" w:hAnsi="Arial" w:cs="Arial"/>
                <w:noProof/>
                <w:webHidden/>
                <w:sz w:val="24"/>
                <w:szCs w:val="24"/>
              </w:rPr>
              <w:tab/>
            </w:r>
            <w:r w:rsidR="007404CB">
              <w:rPr>
                <w:rFonts w:ascii="Arial" w:hAnsi="Arial" w:cs="Arial"/>
                <w:noProof/>
                <w:webHidden/>
                <w:sz w:val="24"/>
                <w:szCs w:val="24"/>
              </w:rPr>
              <w:t>14</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89" w:history="1">
            <w:r w:rsidR="007404CB" w:rsidRPr="00DE6E7B">
              <w:rPr>
                <w:rStyle w:val="Hyperlink"/>
                <w:rFonts w:ascii="Arial" w:hAnsi="Arial" w:cs="Arial"/>
                <w:noProof/>
                <w:color w:val="auto"/>
                <w:sz w:val="24"/>
                <w:szCs w:val="24"/>
              </w:rPr>
              <w:t>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Individualism:</w:t>
            </w:r>
            <w:r w:rsidR="007404CB" w:rsidRPr="00DE6E7B">
              <w:rPr>
                <w:rFonts w:ascii="Arial" w:hAnsi="Arial" w:cs="Arial"/>
                <w:noProof/>
                <w:webHidden/>
                <w:sz w:val="24"/>
                <w:szCs w:val="24"/>
              </w:rPr>
              <w:tab/>
            </w:r>
            <w:r w:rsidR="007404CB">
              <w:rPr>
                <w:rFonts w:ascii="Arial" w:hAnsi="Arial" w:cs="Arial"/>
                <w:noProof/>
                <w:webHidden/>
                <w:sz w:val="24"/>
                <w:szCs w:val="24"/>
              </w:rPr>
              <w:t>14</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290" w:history="1">
            <w:r w:rsidR="007404CB" w:rsidRPr="00DE6E7B">
              <w:rPr>
                <w:rStyle w:val="Hyperlink"/>
                <w:rFonts w:ascii="Arial" w:hAnsi="Arial" w:cs="Arial"/>
                <w:noProof/>
                <w:color w:val="auto"/>
                <w:sz w:val="24"/>
                <w:szCs w:val="24"/>
              </w:rPr>
              <w:t>iii.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Masculinity:</w:t>
            </w:r>
            <w:r w:rsidR="007404CB" w:rsidRPr="00DE6E7B">
              <w:rPr>
                <w:rFonts w:ascii="Arial" w:hAnsi="Arial" w:cs="Arial"/>
                <w:noProof/>
                <w:webHidden/>
                <w:sz w:val="24"/>
                <w:szCs w:val="24"/>
              </w:rPr>
              <w:tab/>
            </w:r>
            <w:r w:rsidR="007404CB">
              <w:rPr>
                <w:rFonts w:ascii="Arial" w:hAnsi="Arial" w:cs="Arial"/>
                <w:noProof/>
                <w:webHidden/>
                <w:sz w:val="24"/>
                <w:szCs w:val="24"/>
              </w:rPr>
              <w:t>15</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291" w:history="1">
            <w:r w:rsidR="007404CB" w:rsidRPr="00DE6E7B">
              <w:rPr>
                <w:rStyle w:val="Hyperlink"/>
                <w:rFonts w:ascii="Arial" w:hAnsi="Arial" w:cs="Arial"/>
                <w:noProof/>
                <w:color w:val="auto"/>
                <w:sz w:val="24"/>
                <w:szCs w:val="24"/>
              </w:rPr>
              <w:t>iv.</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Uncertainty Avoidance:</w:t>
            </w:r>
            <w:r w:rsidR="007404CB" w:rsidRPr="00DE6E7B">
              <w:rPr>
                <w:rFonts w:ascii="Arial" w:hAnsi="Arial" w:cs="Arial"/>
                <w:noProof/>
                <w:webHidden/>
                <w:sz w:val="24"/>
                <w:szCs w:val="24"/>
              </w:rPr>
              <w:tab/>
            </w:r>
            <w:r w:rsidR="007404CB">
              <w:rPr>
                <w:rFonts w:ascii="Arial" w:hAnsi="Arial" w:cs="Arial"/>
                <w:noProof/>
                <w:webHidden/>
                <w:sz w:val="24"/>
                <w:szCs w:val="24"/>
              </w:rPr>
              <w:t>15</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92" w:history="1">
            <w:r w:rsidR="007404CB" w:rsidRPr="00DE6E7B">
              <w:rPr>
                <w:rStyle w:val="Hyperlink"/>
                <w:rFonts w:ascii="Arial" w:hAnsi="Arial" w:cs="Arial"/>
                <w:noProof/>
                <w:color w:val="auto"/>
                <w:sz w:val="24"/>
                <w:szCs w:val="24"/>
              </w:rPr>
              <w:t>v.</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Long Term Orientation:</w:t>
            </w:r>
            <w:r w:rsidR="007404CB" w:rsidRPr="00DE6E7B">
              <w:rPr>
                <w:rFonts w:ascii="Arial" w:hAnsi="Arial" w:cs="Arial"/>
                <w:noProof/>
                <w:webHidden/>
                <w:sz w:val="24"/>
                <w:szCs w:val="24"/>
              </w:rPr>
              <w:tab/>
            </w:r>
            <w:r w:rsidR="007404CB">
              <w:rPr>
                <w:rFonts w:ascii="Arial" w:hAnsi="Arial" w:cs="Arial"/>
                <w:noProof/>
                <w:webHidden/>
                <w:sz w:val="24"/>
                <w:szCs w:val="24"/>
              </w:rPr>
              <w:t>15</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293" w:history="1">
            <w:r w:rsidR="007404CB" w:rsidRPr="00DE6E7B">
              <w:rPr>
                <w:rStyle w:val="Hyperlink"/>
                <w:rFonts w:ascii="Arial" w:hAnsi="Arial" w:cs="Arial"/>
                <w:noProof/>
                <w:color w:val="auto"/>
                <w:sz w:val="24"/>
                <w:szCs w:val="24"/>
              </w:rPr>
              <w:t>4.</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Porter's Five Forces:</w:t>
            </w:r>
            <w:r w:rsidR="007404CB" w:rsidRPr="00DE6E7B">
              <w:rPr>
                <w:rFonts w:ascii="Arial" w:hAnsi="Arial" w:cs="Arial"/>
                <w:noProof/>
                <w:webHidden/>
                <w:sz w:val="24"/>
                <w:szCs w:val="24"/>
              </w:rPr>
              <w:tab/>
            </w:r>
            <w:r w:rsidR="007404CB">
              <w:rPr>
                <w:rFonts w:ascii="Arial" w:hAnsi="Arial" w:cs="Arial"/>
                <w:noProof/>
                <w:webHidden/>
                <w:sz w:val="24"/>
                <w:szCs w:val="24"/>
              </w:rPr>
              <w:t>15</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94" w:history="1">
            <w:r w:rsidR="007404CB" w:rsidRPr="00DE6E7B">
              <w:rPr>
                <w:rStyle w:val="Hyperlink"/>
                <w:rFonts w:ascii="Arial" w:hAnsi="Arial" w:cs="Arial"/>
                <w:noProof/>
                <w:color w:val="auto"/>
                <w:sz w:val="24"/>
                <w:szCs w:val="24"/>
              </w:rPr>
              <w:t>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Bargaining Power of Supplier:</w:t>
            </w:r>
            <w:r w:rsidR="007404CB" w:rsidRPr="00DE6E7B">
              <w:rPr>
                <w:rFonts w:ascii="Arial" w:hAnsi="Arial" w:cs="Arial"/>
                <w:noProof/>
                <w:webHidden/>
                <w:sz w:val="24"/>
                <w:szCs w:val="24"/>
              </w:rPr>
              <w:tab/>
            </w:r>
            <w:r w:rsidR="007404CB">
              <w:rPr>
                <w:rFonts w:ascii="Arial" w:hAnsi="Arial" w:cs="Arial"/>
                <w:noProof/>
                <w:webHidden/>
                <w:sz w:val="24"/>
                <w:szCs w:val="24"/>
              </w:rPr>
              <w:t>16</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95" w:history="1">
            <w:r w:rsidR="007404CB" w:rsidRPr="00DE6E7B">
              <w:rPr>
                <w:rStyle w:val="Hyperlink"/>
                <w:rFonts w:ascii="Arial" w:hAnsi="Arial" w:cs="Arial"/>
                <w:noProof/>
                <w:color w:val="auto"/>
                <w:sz w:val="24"/>
                <w:szCs w:val="24"/>
              </w:rPr>
              <w:t>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Bargaining Power of Customer:</w:t>
            </w:r>
            <w:r w:rsidR="007404CB" w:rsidRPr="00DE6E7B">
              <w:rPr>
                <w:rFonts w:ascii="Arial" w:hAnsi="Arial" w:cs="Arial"/>
                <w:noProof/>
                <w:webHidden/>
                <w:sz w:val="24"/>
                <w:szCs w:val="24"/>
              </w:rPr>
              <w:tab/>
            </w:r>
            <w:r w:rsidR="007404CB">
              <w:rPr>
                <w:rFonts w:ascii="Arial" w:hAnsi="Arial" w:cs="Arial"/>
                <w:noProof/>
                <w:webHidden/>
                <w:sz w:val="24"/>
                <w:szCs w:val="24"/>
              </w:rPr>
              <w:t>16</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296" w:history="1">
            <w:r w:rsidR="007404CB" w:rsidRPr="00DE6E7B">
              <w:rPr>
                <w:rStyle w:val="Hyperlink"/>
                <w:rFonts w:ascii="Arial" w:hAnsi="Arial" w:cs="Arial"/>
                <w:noProof/>
                <w:color w:val="auto"/>
                <w:sz w:val="24"/>
                <w:szCs w:val="24"/>
              </w:rPr>
              <w:t>iii.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Competitors Rivalry:</w:t>
            </w:r>
            <w:r w:rsidR="007404CB" w:rsidRPr="00DE6E7B">
              <w:rPr>
                <w:rFonts w:ascii="Arial" w:hAnsi="Arial" w:cs="Arial"/>
                <w:noProof/>
                <w:webHidden/>
                <w:sz w:val="24"/>
                <w:szCs w:val="24"/>
              </w:rPr>
              <w:tab/>
            </w:r>
            <w:r w:rsidR="007404CB">
              <w:rPr>
                <w:rFonts w:ascii="Arial" w:hAnsi="Arial" w:cs="Arial"/>
                <w:noProof/>
                <w:webHidden/>
                <w:sz w:val="24"/>
                <w:szCs w:val="24"/>
              </w:rPr>
              <w:t>16</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297" w:history="1">
            <w:r w:rsidR="007404CB" w:rsidRPr="00DE6E7B">
              <w:rPr>
                <w:rStyle w:val="Hyperlink"/>
                <w:rFonts w:ascii="Arial" w:hAnsi="Arial" w:cs="Arial"/>
                <w:noProof/>
                <w:color w:val="auto"/>
                <w:sz w:val="24"/>
                <w:szCs w:val="24"/>
              </w:rPr>
              <w:t>iv.</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The threat of Substitutes:</w:t>
            </w:r>
            <w:r w:rsidR="007404CB" w:rsidRPr="00DE6E7B">
              <w:rPr>
                <w:rFonts w:ascii="Arial" w:hAnsi="Arial" w:cs="Arial"/>
                <w:noProof/>
                <w:webHidden/>
                <w:sz w:val="24"/>
                <w:szCs w:val="24"/>
              </w:rPr>
              <w:tab/>
            </w:r>
            <w:r w:rsidR="007404CB">
              <w:rPr>
                <w:rFonts w:ascii="Arial" w:hAnsi="Arial" w:cs="Arial"/>
                <w:noProof/>
                <w:webHidden/>
                <w:sz w:val="24"/>
                <w:szCs w:val="24"/>
              </w:rPr>
              <w:t>17</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298" w:history="1">
            <w:r w:rsidR="007404CB" w:rsidRPr="00DE6E7B">
              <w:rPr>
                <w:rStyle w:val="Hyperlink"/>
                <w:rFonts w:ascii="Arial" w:hAnsi="Arial" w:cs="Arial"/>
                <w:noProof/>
                <w:color w:val="auto"/>
                <w:sz w:val="24"/>
                <w:szCs w:val="24"/>
              </w:rPr>
              <w:t>v.</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The threat of New Entrant:</w:t>
            </w:r>
            <w:r w:rsidR="007404CB" w:rsidRPr="00DE6E7B">
              <w:rPr>
                <w:rFonts w:ascii="Arial" w:hAnsi="Arial" w:cs="Arial"/>
                <w:noProof/>
                <w:webHidden/>
                <w:sz w:val="24"/>
                <w:szCs w:val="24"/>
              </w:rPr>
              <w:tab/>
            </w:r>
            <w:r w:rsidR="007404CB">
              <w:rPr>
                <w:rFonts w:ascii="Arial" w:hAnsi="Arial" w:cs="Arial"/>
                <w:noProof/>
                <w:webHidden/>
                <w:sz w:val="24"/>
                <w:szCs w:val="24"/>
              </w:rPr>
              <w:t>17</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299" w:history="1">
            <w:r w:rsidR="007404CB" w:rsidRPr="00DE6E7B">
              <w:rPr>
                <w:rStyle w:val="Hyperlink"/>
                <w:rFonts w:ascii="Arial" w:hAnsi="Arial" w:cs="Arial"/>
                <w:noProof/>
                <w:color w:val="auto"/>
                <w:sz w:val="24"/>
                <w:szCs w:val="24"/>
              </w:rPr>
              <w:t>5.</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SWOT Analysis:</w:t>
            </w:r>
            <w:r w:rsidR="007404CB" w:rsidRPr="00DE6E7B">
              <w:rPr>
                <w:rFonts w:ascii="Arial" w:hAnsi="Arial" w:cs="Arial"/>
                <w:noProof/>
                <w:webHidden/>
                <w:sz w:val="24"/>
                <w:szCs w:val="24"/>
              </w:rPr>
              <w:tab/>
            </w:r>
            <w:r w:rsidR="007404CB">
              <w:rPr>
                <w:rFonts w:ascii="Arial" w:hAnsi="Arial" w:cs="Arial"/>
                <w:noProof/>
                <w:webHidden/>
                <w:sz w:val="24"/>
                <w:szCs w:val="24"/>
              </w:rPr>
              <w:t>17</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300" w:history="1">
            <w:r w:rsidR="007404CB" w:rsidRPr="00DE6E7B">
              <w:rPr>
                <w:rStyle w:val="Hyperlink"/>
                <w:rFonts w:ascii="Arial" w:hAnsi="Arial" w:cs="Arial"/>
                <w:noProof/>
                <w:color w:val="auto"/>
                <w:sz w:val="24"/>
                <w:szCs w:val="24"/>
              </w:rPr>
              <w:t>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Strengths:</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1" w:history="1">
            <w:r w:rsidR="007404CB" w:rsidRPr="00DE6E7B">
              <w:rPr>
                <w:rStyle w:val="Hyperlink"/>
                <w:rFonts w:ascii="Arial" w:hAnsi="Arial" w:cs="Arial"/>
                <w:noProof/>
                <w:color w:val="auto"/>
                <w:sz w:val="24"/>
                <w:szCs w:val="24"/>
              </w:rPr>
              <w:t>a.</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Brand Equity:</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2" w:history="1">
            <w:r w:rsidR="007404CB" w:rsidRPr="00DE6E7B">
              <w:rPr>
                <w:rStyle w:val="Hyperlink"/>
                <w:rFonts w:ascii="Arial" w:hAnsi="Arial" w:cs="Arial"/>
                <w:noProof/>
                <w:color w:val="auto"/>
                <w:sz w:val="24"/>
                <w:szCs w:val="24"/>
              </w:rPr>
              <w:t>b.</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Product Portfolio Performance:</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3" w:history="1">
            <w:r w:rsidR="007404CB" w:rsidRPr="00DE6E7B">
              <w:rPr>
                <w:rStyle w:val="Hyperlink"/>
                <w:rFonts w:ascii="Arial" w:hAnsi="Arial" w:cs="Arial"/>
                <w:noProof/>
                <w:color w:val="auto"/>
                <w:sz w:val="24"/>
                <w:szCs w:val="24"/>
              </w:rPr>
              <w:t>c.</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Customer Loyalty:</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4" w:history="1">
            <w:r w:rsidR="007404CB" w:rsidRPr="00DE6E7B">
              <w:rPr>
                <w:rStyle w:val="Hyperlink"/>
                <w:rFonts w:ascii="Arial" w:hAnsi="Arial" w:cs="Arial"/>
                <w:noProof/>
                <w:color w:val="auto"/>
                <w:sz w:val="24"/>
                <w:szCs w:val="24"/>
              </w:rPr>
              <w:t>d.</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Strong Distribution:</w:t>
            </w:r>
            <w:r w:rsidR="007404CB" w:rsidRPr="00DE6E7B">
              <w:rPr>
                <w:rFonts w:ascii="Arial" w:hAnsi="Arial" w:cs="Arial"/>
                <w:noProof/>
                <w:webHidden/>
                <w:sz w:val="24"/>
                <w:szCs w:val="24"/>
              </w:rPr>
              <w:tab/>
            </w:r>
            <w:r w:rsidR="007404CB">
              <w:rPr>
                <w:rFonts w:ascii="Arial" w:hAnsi="Arial" w:cs="Arial"/>
                <w:noProof/>
                <w:webHidden/>
                <w:sz w:val="24"/>
                <w:szCs w:val="24"/>
              </w:rPr>
              <w:t>19</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5" w:history="1">
            <w:r w:rsidR="007404CB" w:rsidRPr="00DE6E7B">
              <w:rPr>
                <w:rStyle w:val="Hyperlink"/>
                <w:rFonts w:ascii="Arial" w:hAnsi="Arial" w:cs="Arial"/>
                <w:noProof/>
                <w:color w:val="auto"/>
                <w:sz w:val="24"/>
                <w:szCs w:val="24"/>
              </w:rPr>
              <w:t>e.</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Supply Chain:</w:t>
            </w:r>
            <w:r w:rsidR="007404CB" w:rsidRPr="00DE6E7B">
              <w:rPr>
                <w:rFonts w:ascii="Arial" w:hAnsi="Arial" w:cs="Arial"/>
                <w:noProof/>
                <w:webHidden/>
                <w:sz w:val="24"/>
                <w:szCs w:val="24"/>
              </w:rPr>
              <w:tab/>
            </w:r>
            <w:r w:rsidR="007404CB">
              <w:rPr>
                <w:rFonts w:ascii="Arial" w:hAnsi="Arial" w:cs="Arial"/>
                <w:noProof/>
                <w:webHidden/>
                <w:sz w:val="24"/>
                <w:szCs w:val="24"/>
              </w:rPr>
              <w:t>19</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6" w:history="1">
            <w:r w:rsidR="007404CB" w:rsidRPr="00DE6E7B">
              <w:rPr>
                <w:rStyle w:val="Hyperlink"/>
                <w:rFonts w:ascii="Arial" w:hAnsi="Arial" w:cs="Arial"/>
                <w:noProof/>
                <w:color w:val="auto"/>
                <w:sz w:val="24"/>
                <w:szCs w:val="24"/>
              </w:rPr>
              <w:t>f.</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Tie-Ups:</w:t>
            </w:r>
            <w:r w:rsidR="007404CB" w:rsidRPr="00DE6E7B">
              <w:rPr>
                <w:rFonts w:ascii="Arial" w:hAnsi="Arial" w:cs="Arial"/>
                <w:noProof/>
                <w:webHidden/>
                <w:sz w:val="24"/>
                <w:szCs w:val="24"/>
              </w:rPr>
              <w:tab/>
            </w:r>
            <w:r w:rsidR="007404CB">
              <w:rPr>
                <w:rFonts w:ascii="Arial" w:hAnsi="Arial" w:cs="Arial"/>
                <w:noProof/>
                <w:webHidden/>
                <w:sz w:val="24"/>
                <w:szCs w:val="24"/>
              </w:rPr>
              <w:t>19</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7" w:history="1">
            <w:r w:rsidR="007404CB" w:rsidRPr="00DE6E7B">
              <w:rPr>
                <w:rStyle w:val="Hyperlink"/>
                <w:rFonts w:ascii="Arial" w:hAnsi="Arial" w:cs="Arial"/>
                <w:noProof/>
                <w:color w:val="auto"/>
                <w:sz w:val="24"/>
                <w:szCs w:val="24"/>
              </w:rPr>
              <w:t>g.</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Clear Target Audience:</w:t>
            </w:r>
            <w:r w:rsidR="007404CB" w:rsidRPr="00DE6E7B">
              <w:rPr>
                <w:rFonts w:ascii="Arial" w:hAnsi="Arial" w:cs="Arial"/>
                <w:noProof/>
                <w:webHidden/>
                <w:sz w:val="24"/>
                <w:szCs w:val="24"/>
              </w:rPr>
              <w:tab/>
            </w:r>
            <w:r w:rsidR="007404CB">
              <w:rPr>
                <w:rFonts w:ascii="Arial" w:hAnsi="Arial" w:cs="Arial"/>
                <w:noProof/>
                <w:webHidden/>
                <w:sz w:val="24"/>
                <w:szCs w:val="24"/>
              </w:rPr>
              <w:t>20</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8" w:history="1">
            <w:r w:rsidR="007404CB" w:rsidRPr="00DE6E7B">
              <w:rPr>
                <w:rStyle w:val="Hyperlink"/>
                <w:rFonts w:ascii="Arial" w:hAnsi="Arial" w:cs="Arial"/>
                <w:noProof/>
                <w:color w:val="auto"/>
                <w:sz w:val="24"/>
                <w:szCs w:val="24"/>
              </w:rPr>
              <w:t>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Weaknesses:</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09" w:history="1">
            <w:r w:rsidR="007404CB" w:rsidRPr="00DE6E7B">
              <w:rPr>
                <w:rStyle w:val="Hyperlink"/>
                <w:rFonts w:ascii="Arial" w:hAnsi="Arial" w:cs="Arial"/>
                <w:noProof/>
                <w:color w:val="auto"/>
                <w:sz w:val="24"/>
                <w:szCs w:val="24"/>
              </w:rPr>
              <w:t>a.</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Competition:</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0" w:history="1">
            <w:r w:rsidR="007404CB" w:rsidRPr="00DE6E7B">
              <w:rPr>
                <w:rStyle w:val="Hyperlink"/>
                <w:rFonts w:ascii="Arial" w:hAnsi="Arial" w:cs="Arial"/>
                <w:noProof/>
                <w:color w:val="auto"/>
                <w:sz w:val="24"/>
                <w:szCs w:val="24"/>
              </w:rPr>
              <w:t>b.</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Products Perceived as Unhealthy:</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1" w:history="1">
            <w:r w:rsidR="007404CB" w:rsidRPr="00DE6E7B">
              <w:rPr>
                <w:rStyle w:val="Hyperlink"/>
                <w:rFonts w:ascii="Arial" w:hAnsi="Arial" w:cs="Arial"/>
                <w:noProof/>
                <w:color w:val="auto"/>
                <w:sz w:val="24"/>
                <w:szCs w:val="24"/>
              </w:rPr>
              <w:t>c.</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Product Dependence:</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2" w:history="1">
            <w:r w:rsidR="007404CB" w:rsidRPr="00DE6E7B">
              <w:rPr>
                <w:rStyle w:val="Hyperlink"/>
                <w:rFonts w:ascii="Arial" w:hAnsi="Arial" w:cs="Arial"/>
                <w:noProof/>
                <w:color w:val="auto"/>
                <w:sz w:val="24"/>
                <w:szCs w:val="24"/>
              </w:rPr>
              <w:t>d.</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Failed Products:</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3" w:history="1">
            <w:r w:rsidR="007404CB" w:rsidRPr="00DE6E7B">
              <w:rPr>
                <w:rStyle w:val="Hyperlink"/>
                <w:rFonts w:ascii="Arial" w:hAnsi="Arial" w:cs="Arial"/>
                <w:noProof/>
                <w:color w:val="auto"/>
                <w:sz w:val="24"/>
                <w:szCs w:val="24"/>
              </w:rPr>
              <w:t>e.</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Brand Ambassadors:</w:t>
            </w:r>
            <w:r w:rsidR="007404CB" w:rsidRPr="00DE6E7B">
              <w:rPr>
                <w:rFonts w:ascii="Arial" w:hAnsi="Arial" w:cs="Arial"/>
                <w:noProof/>
                <w:webHidden/>
                <w:sz w:val="24"/>
                <w:szCs w:val="24"/>
              </w:rPr>
              <w:tab/>
            </w:r>
            <w:r w:rsidR="007404CB">
              <w:rPr>
                <w:rFonts w:ascii="Arial" w:hAnsi="Arial" w:cs="Arial"/>
                <w:noProof/>
                <w:webHidden/>
                <w:sz w:val="24"/>
                <w:szCs w:val="24"/>
              </w:rPr>
              <w:t>18</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4" w:history="1">
            <w:r w:rsidR="007404CB" w:rsidRPr="00DE6E7B">
              <w:rPr>
                <w:rStyle w:val="Hyperlink"/>
                <w:rFonts w:ascii="Arial" w:hAnsi="Arial" w:cs="Arial"/>
                <w:noProof/>
                <w:color w:val="auto"/>
                <w:sz w:val="24"/>
                <w:szCs w:val="24"/>
              </w:rPr>
              <w:t>f.</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Value addition:</w:t>
            </w:r>
            <w:r w:rsidR="007404CB" w:rsidRPr="00DE6E7B">
              <w:rPr>
                <w:rFonts w:ascii="Arial" w:hAnsi="Arial" w:cs="Arial"/>
                <w:noProof/>
                <w:webHidden/>
                <w:sz w:val="24"/>
                <w:szCs w:val="24"/>
              </w:rPr>
              <w:tab/>
            </w:r>
            <w:r w:rsidR="007404CB">
              <w:rPr>
                <w:rFonts w:ascii="Arial" w:hAnsi="Arial" w:cs="Arial"/>
                <w:noProof/>
                <w:webHidden/>
                <w:sz w:val="24"/>
                <w:szCs w:val="24"/>
              </w:rPr>
              <w:t>19</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315" w:history="1">
            <w:r w:rsidR="007404CB" w:rsidRPr="00DE6E7B">
              <w:rPr>
                <w:rStyle w:val="Hyperlink"/>
                <w:rFonts w:ascii="Arial" w:hAnsi="Arial" w:cs="Arial"/>
                <w:noProof/>
                <w:color w:val="auto"/>
                <w:sz w:val="24"/>
                <w:szCs w:val="24"/>
              </w:rPr>
              <w:t>iii.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Opportunities:</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6" w:history="1">
            <w:r w:rsidR="007404CB" w:rsidRPr="00DE6E7B">
              <w:rPr>
                <w:rStyle w:val="Hyperlink"/>
                <w:rFonts w:ascii="Arial" w:hAnsi="Arial" w:cs="Arial"/>
                <w:noProof/>
                <w:color w:val="auto"/>
                <w:sz w:val="24"/>
                <w:szCs w:val="24"/>
              </w:rPr>
              <w:t>a.</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Healthy Options:</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7" w:history="1">
            <w:r w:rsidR="007404CB" w:rsidRPr="00DE6E7B">
              <w:rPr>
                <w:rStyle w:val="Hyperlink"/>
                <w:rFonts w:ascii="Arial" w:hAnsi="Arial" w:cs="Arial"/>
                <w:noProof/>
                <w:color w:val="auto"/>
                <w:sz w:val="24"/>
                <w:szCs w:val="24"/>
              </w:rPr>
              <w:t>b.</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Diversification:</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8" w:history="1">
            <w:r w:rsidR="007404CB" w:rsidRPr="00DE6E7B">
              <w:rPr>
                <w:rStyle w:val="Hyperlink"/>
                <w:rFonts w:ascii="Arial" w:hAnsi="Arial" w:cs="Arial"/>
                <w:noProof/>
                <w:color w:val="auto"/>
                <w:sz w:val="24"/>
                <w:szCs w:val="24"/>
              </w:rPr>
              <w:t>c.</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CSR:</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19" w:history="1">
            <w:r w:rsidR="007404CB" w:rsidRPr="00DE6E7B">
              <w:rPr>
                <w:rStyle w:val="Hyperlink"/>
                <w:rFonts w:ascii="Arial" w:hAnsi="Arial" w:cs="Arial"/>
                <w:noProof/>
                <w:color w:val="auto"/>
                <w:sz w:val="24"/>
                <w:szCs w:val="24"/>
              </w:rPr>
              <w:t>d.</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R&amp;D:</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20" w:history="1">
            <w:r w:rsidR="007404CB" w:rsidRPr="00DE6E7B">
              <w:rPr>
                <w:rStyle w:val="Hyperlink"/>
                <w:rFonts w:ascii="Arial" w:hAnsi="Arial" w:cs="Arial"/>
                <w:noProof/>
                <w:color w:val="auto"/>
                <w:sz w:val="24"/>
                <w:szCs w:val="24"/>
              </w:rPr>
              <w:t>e.</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Flavors:</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321" w:history="1">
            <w:r w:rsidR="007404CB" w:rsidRPr="00DE6E7B">
              <w:rPr>
                <w:rStyle w:val="Hyperlink"/>
                <w:rFonts w:ascii="Arial" w:hAnsi="Arial" w:cs="Arial"/>
                <w:noProof/>
                <w:color w:val="auto"/>
                <w:sz w:val="24"/>
                <w:szCs w:val="24"/>
              </w:rPr>
              <w:t>iv.</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Threats:</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22" w:history="1">
            <w:r w:rsidR="007404CB" w:rsidRPr="00DE6E7B">
              <w:rPr>
                <w:rStyle w:val="Hyperlink"/>
                <w:rFonts w:ascii="Arial" w:hAnsi="Arial" w:cs="Arial"/>
                <w:noProof/>
                <w:color w:val="auto"/>
                <w:sz w:val="24"/>
                <w:szCs w:val="24"/>
              </w:rPr>
              <w:t>a.</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Competitors:</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23" w:history="1">
            <w:r w:rsidR="007404CB" w:rsidRPr="00DE6E7B">
              <w:rPr>
                <w:rStyle w:val="Hyperlink"/>
                <w:rFonts w:ascii="Arial" w:hAnsi="Arial" w:cs="Arial"/>
                <w:noProof/>
                <w:color w:val="auto"/>
                <w:sz w:val="24"/>
                <w:szCs w:val="24"/>
              </w:rPr>
              <w:t>b.</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Health Factor:</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24" w:history="1">
            <w:r w:rsidR="007404CB" w:rsidRPr="00DE6E7B">
              <w:rPr>
                <w:rStyle w:val="Hyperlink"/>
                <w:rFonts w:ascii="Arial" w:hAnsi="Arial" w:cs="Arial"/>
                <w:noProof/>
                <w:color w:val="auto"/>
                <w:sz w:val="24"/>
                <w:szCs w:val="24"/>
              </w:rPr>
              <w:t>c.</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Economic Slowdown:</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3"/>
            <w:tabs>
              <w:tab w:val="left" w:pos="880"/>
              <w:tab w:val="right" w:leader="dot" w:pos="9017"/>
            </w:tabs>
            <w:spacing w:line="360" w:lineRule="auto"/>
            <w:jc w:val="both"/>
            <w:rPr>
              <w:rFonts w:ascii="Arial" w:eastAsiaTheme="minorEastAsia" w:hAnsi="Arial" w:cs="Arial"/>
              <w:noProof/>
              <w:sz w:val="24"/>
              <w:szCs w:val="24"/>
            </w:rPr>
          </w:pPr>
          <w:hyperlink w:anchor="_Toc111980325" w:history="1">
            <w:r w:rsidR="007404CB" w:rsidRPr="00DE6E7B">
              <w:rPr>
                <w:rStyle w:val="Hyperlink"/>
                <w:rFonts w:ascii="Arial" w:hAnsi="Arial" w:cs="Arial"/>
                <w:noProof/>
                <w:color w:val="auto"/>
                <w:sz w:val="24"/>
                <w:szCs w:val="24"/>
              </w:rPr>
              <w:t>d.</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Government Norms:</w:t>
            </w:r>
            <w:r w:rsidR="007404CB" w:rsidRPr="00DE6E7B">
              <w:rPr>
                <w:rFonts w:ascii="Arial" w:hAnsi="Arial" w:cs="Arial"/>
                <w:noProof/>
                <w:webHidden/>
                <w:sz w:val="24"/>
                <w:szCs w:val="24"/>
              </w:rPr>
              <w:tab/>
            </w:r>
            <w:r w:rsidR="007404CB">
              <w:rPr>
                <w:rFonts w:ascii="Arial" w:hAnsi="Arial" w:cs="Arial"/>
                <w:noProof/>
                <w:webHidden/>
                <w:sz w:val="24"/>
                <w:szCs w:val="24"/>
              </w:rPr>
              <w:t>21</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326" w:history="1">
            <w:r w:rsidR="007404CB" w:rsidRPr="00DE6E7B">
              <w:rPr>
                <w:rStyle w:val="Hyperlink"/>
                <w:rFonts w:ascii="Arial" w:hAnsi="Arial" w:cs="Arial"/>
                <w:noProof/>
                <w:color w:val="auto"/>
                <w:sz w:val="24"/>
                <w:szCs w:val="24"/>
              </w:rPr>
              <w:t>6.</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Segmentation, Targeting &amp; Positioning of Company:</w:t>
            </w:r>
            <w:r w:rsidR="007404CB" w:rsidRPr="00DE6E7B">
              <w:rPr>
                <w:rFonts w:ascii="Arial" w:hAnsi="Arial" w:cs="Arial"/>
                <w:noProof/>
                <w:webHidden/>
                <w:sz w:val="24"/>
                <w:szCs w:val="24"/>
              </w:rPr>
              <w:tab/>
            </w:r>
            <w:r w:rsidR="007404CB">
              <w:rPr>
                <w:rFonts w:ascii="Arial" w:hAnsi="Arial" w:cs="Arial"/>
                <w:noProof/>
                <w:webHidden/>
                <w:sz w:val="24"/>
                <w:szCs w:val="24"/>
              </w:rPr>
              <w:t>22</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327" w:history="1">
            <w:r w:rsidR="007404CB" w:rsidRPr="00DE6E7B">
              <w:rPr>
                <w:rStyle w:val="Hyperlink"/>
                <w:rFonts w:ascii="Arial" w:hAnsi="Arial" w:cs="Arial"/>
                <w:noProof/>
                <w:color w:val="auto"/>
                <w:sz w:val="24"/>
                <w:szCs w:val="24"/>
              </w:rPr>
              <w:t>7.</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Marketing Mix Elements:</w:t>
            </w:r>
            <w:r w:rsidR="007404CB" w:rsidRPr="00DE6E7B">
              <w:rPr>
                <w:rFonts w:ascii="Arial" w:hAnsi="Arial" w:cs="Arial"/>
                <w:noProof/>
                <w:webHidden/>
                <w:sz w:val="24"/>
                <w:szCs w:val="24"/>
              </w:rPr>
              <w:tab/>
            </w:r>
            <w:r w:rsidR="007404CB">
              <w:rPr>
                <w:rFonts w:ascii="Arial" w:hAnsi="Arial" w:cs="Arial"/>
                <w:noProof/>
                <w:webHidden/>
                <w:sz w:val="24"/>
                <w:szCs w:val="24"/>
              </w:rPr>
              <w:t>22</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328" w:history="1">
            <w:r w:rsidR="007404CB" w:rsidRPr="00DE6E7B">
              <w:rPr>
                <w:rStyle w:val="Hyperlink"/>
                <w:rFonts w:ascii="Arial" w:hAnsi="Arial" w:cs="Arial"/>
                <w:noProof/>
                <w:color w:val="auto"/>
                <w:sz w:val="24"/>
                <w:szCs w:val="24"/>
              </w:rPr>
              <w:t>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Product:</w:t>
            </w:r>
            <w:r w:rsidR="007404CB" w:rsidRPr="00DE6E7B">
              <w:rPr>
                <w:rFonts w:ascii="Arial" w:hAnsi="Arial" w:cs="Arial"/>
                <w:noProof/>
                <w:webHidden/>
                <w:sz w:val="24"/>
                <w:szCs w:val="24"/>
              </w:rPr>
              <w:tab/>
            </w:r>
            <w:r w:rsidR="007404CB">
              <w:rPr>
                <w:rFonts w:ascii="Arial" w:hAnsi="Arial" w:cs="Arial"/>
                <w:noProof/>
                <w:webHidden/>
                <w:sz w:val="24"/>
                <w:szCs w:val="24"/>
              </w:rPr>
              <w:t>23</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329" w:history="1">
            <w:r w:rsidR="007404CB" w:rsidRPr="00DE6E7B">
              <w:rPr>
                <w:rStyle w:val="Hyperlink"/>
                <w:rFonts w:ascii="Arial" w:hAnsi="Arial" w:cs="Arial"/>
                <w:noProof/>
                <w:color w:val="auto"/>
                <w:sz w:val="24"/>
                <w:szCs w:val="24"/>
              </w:rPr>
              <w:t>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Price:</w:t>
            </w:r>
            <w:r w:rsidR="007404CB" w:rsidRPr="00DE6E7B">
              <w:rPr>
                <w:rFonts w:ascii="Arial" w:hAnsi="Arial" w:cs="Arial"/>
                <w:noProof/>
                <w:webHidden/>
                <w:sz w:val="24"/>
                <w:szCs w:val="24"/>
              </w:rPr>
              <w:tab/>
            </w:r>
            <w:r w:rsidR="007404CB">
              <w:rPr>
                <w:rFonts w:ascii="Arial" w:hAnsi="Arial" w:cs="Arial"/>
                <w:noProof/>
                <w:webHidden/>
                <w:sz w:val="24"/>
                <w:szCs w:val="24"/>
              </w:rPr>
              <w:t>23</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330" w:history="1">
            <w:r w:rsidR="007404CB" w:rsidRPr="00DE6E7B">
              <w:rPr>
                <w:rStyle w:val="Hyperlink"/>
                <w:rFonts w:ascii="Arial" w:hAnsi="Arial" w:cs="Arial"/>
                <w:noProof/>
                <w:color w:val="auto"/>
                <w:sz w:val="24"/>
                <w:szCs w:val="24"/>
              </w:rPr>
              <w:t>iii.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Place:</w:t>
            </w:r>
            <w:r w:rsidR="007404CB" w:rsidRPr="00DE6E7B">
              <w:rPr>
                <w:rFonts w:ascii="Arial" w:hAnsi="Arial" w:cs="Arial"/>
                <w:noProof/>
                <w:webHidden/>
                <w:sz w:val="24"/>
                <w:szCs w:val="24"/>
              </w:rPr>
              <w:tab/>
            </w:r>
            <w:r w:rsidR="007404CB">
              <w:rPr>
                <w:rFonts w:ascii="Arial" w:hAnsi="Arial" w:cs="Arial"/>
                <w:noProof/>
                <w:webHidden/>
                <w:sz w:val="24"/>
                <w:szCs w:val="24"/>
              </w:rPr>
              <w:t>23</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331" w:history="1">
            <w:r w:rsidR="007404CB" w:rsidRPr="00DE6E7B">
              <w:rPr>
                <w:rStyle w:val="Hyperlink"/>
                <w:rFonts w:ascii="Arial" w:hAnsi="Arial" w:cs="Arial"/>
                <w:noProof/>
                <w:color w:val="auto"/>
                <w:sz w:val="24"/>
                <w:szCs w:val="24"/>
              </w:rPr>
              <w:t>iv.</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Promotion:</w:t>
            </w:r>
            <w:r w:rsidR="007404CB" w:rsidRPr="00DE6E7B">
              <w:rPr>
                <w:rFonts w:ascii="Arial" w:hAnsi="Arial" w:cs="Arial"/>
                <w:noProof/>
                <w:webHidden/>
                <w:sz w:val="24"/>
                <w:szCs w:val="24"/>
              </w:rPr>
              <w:tab/>
            </w:r>
            <w:r w:rsidR="007404CB">
              <w:rPr>
                <w:rFonts w:ascii="Arial" w:hAnsi="Arial" w:cs="Arial"/>
                <w:noProof/>
                <w:webHidden/>
                <w:sz w:val="24"/>
                <w:szCs w:val="24"/>
              </w:rPr>
              <w:t>23</w:t>
            </w:r>
          </w:hyperlink>
        </w:p>
        <w:p w:rsidR="007404CB" w:rsidRPr="00DE6E7B" w:rsidRDefault="006D695F" w:rsidP="007404CB">
          <w:pPr>
            <w:pStyle w:val="TOC2"/>
            <w:tabs>
              <w:tab w:val="left" w:pos="660"/>
              <w:tab w:val="right" w:leader="dot" w:pos="9017"/>
            </w:tabs>
            <w:spacing w:line="360" w:lineRule="auto"/>
            <w:jc w:val="both"/>
            <w:rPr>
              <w:rFonts w:ascii="Arial" w:eastAsiaTheme="minorEastAsia" w:hAnsi="Arial" w:cs="Arial"/>
              <w:noProof/>
              <w:sz w:val="24"/>
              <w:szCs w:val="24"/>
            </w:rPr>
          </w:pPr>
          <w:hyperlink w:anchor="_Toc111980332" w:history="1">
            <w:r w:rsidR="007404CB" w:rsidRPr="00DE6E7B">
              <w:rPr>
                <w:rStyle w:val="Hyperlink"/>
                <w:rFonts w:ascii="Arial" w:hAnsi="Arial" w:cs="Arial"/>
                <w:noProof/>
                <w:color w:val="auto"/>
                <w:sz w:val="24"/>
                <w:szCs w:val="24"/>
              </w:rPr>
              <w:t>v.</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People:</w:t>
            </w:r>
            <w:r w:rsidR="007404CB" w:rsidRPr="00DE6E7B">
              <w:rPr>
                <w:rFonts w:ascii="Arial" w:hAnsi="Arial" w:cs="Arial"/>
                <w:noProof/>
                <w:webHidden/>
                <w:sz w:val="24"/>
                <w:szCs w:val="24"/>
              </w:rPr>
              <w:tab/>
            </w:r>
            <w:r w:rsidR="007404CB">
              <w:rPr>
                <w:rFonts w:ascii="Arial" w:hAnsi="Arial" w:cs="Arial"/>
                <w:noProof/>
                <w:webHidden/>
                <w:sz w:val="24"/>
                <w:szCs w:val="24"/>
              </w:rPr>
              <w:t>24</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333" w:history="1">
            <w:r w:rsidR="007404CB" w:rsidRPr="00DE6E7B">
              <w:rPr>
                <w:rStyle w:val="Hyperlink"/>
                <w:rFonts w:ascii="Arial" w:hAnsi="Arial" w:cs="Arial"/>
                <w:noProof/>
                <w:color w:val="auto"/>
                <w:sz w:val="24"/>
                <w:szCs w:val="24"/>
              </w:rPr>
              <w:t>vi.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Processes:</w:t>
            </w:r>
            <w:r w:rsidR="007404CB" w:rsidRPr="00DE6E7B">
              <w:rPr>
                <w:rFonts w:ascii="Arial" w:hAnsi="Arial" w:cs="Arial"/>
                <w:noProof/>
                <w:webHidden/>
                <w:sz w:val="24"/>
                <w:szCs w:val="24"/>
              </w:rPr>
              <w:tab/>
            </w:r>
            <w:r w:rsidR="007404CB">
              <w:rPr>
                <w:rFonts w:ascii="Arial" w:hAnsi="Arial" w:cs="Arial"/>
                <w:noProof/>
                <w:webHidden/>
                <w:sz w:val="24"/>
                <w:szCs w:val="24"/>
              </w:rPr>
              <w:t>24</w:t>
            </w:r>
          </w:hyperlink>
        </w:p>
        <w:p w:rsidR="007404CB" w:rsidRPr="00DE6E7B" w:rsidRDefault="006D695F" w:rsidP="007404CB">
          <w:pPr>
            <w:pStyle w:val="TOC2"/>
            <w:tabs>
              <w:tab w:val="left" w:pos="880"/>
              <w:tab w:val="right" w:leader="dot" w:pos="9017"/>
            </w:tabs>
            <w:spacing w:line="360" w:lineRule="auto"/>
            <w:jc w:val="both"/>
            <w:rPr>
              <w:rFonts w:ascii="Arial" w:eastAsiaTheme="minorEastAsia" w:hAnsi="Arial" w:cs="Arial"/>
              <w:noProof/>
              <w:sz w:val="24"/>
              <w:szCs w:val="24"/>
            </w:rPr>
          </w:pPr>
          <w:hyperlink w:anchor="_Toc111980334" w:history="1">
            <w:r w:rsidR="007404CB" w:rsidRPr="00DE6E7B">
              <w:rPr>
                <w:rStyle w:val="Hyperlink"/>
                <w:rFonts w:ascii="Arial" w:hAnsi="Arial" w:cs="Arial"/>
                <w:noProof/>
                <w:color w:val="auto"/>
                <w:sz w:val="24"/>
                <w:szCs w:val="24"/>
              </w:rPr>
              <w:t>vii.</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Physical Evidence:</w:t>
            </w:r>
            <w:r w:rsidR="007404CB" w:rsidRPr="00DE6E7B">
              <w:rPr>
                <w:rFonts w:ascii="Arial" w:hAnsi="Arial" w:cs="Arial"/>
                <w:noProof/>
                <w:webHidden/>
                <w:sz w:val="24"/>
                <w:szCs w:val="24"/>
              </w:rPr>
              <w:tab/>
            </w:r>
            <w:r w:rsidR="007404CB">
              <w:rPr>
                <w:rFonts w:ascii="Arial" w:hAnsi="Arial" w:cs="Arial"/>
                <w:noProof/>
                <w:webHidden/>
                <w:sz w:val="24"/>
                <w:szCs w:val="24"/>
              </w:rPr>
              <w:t>24</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335" w:history="1">
            <w:r w:rsidR="007404CB" w:rsidRPr="00DE6E7B">
              <w:rPr>
                <w:rStyle w:val="Hyperlink"/>
                <w:rFonts w:ascii="Arial" w:hAnsi="Arial" w:cs="Arial"/>
                <w:noProof/>
                <w:color w:val="auto"/>
                <w:sz w:val="24"/>
                <w:szCs w:val="24"/>
              </w:rPr>
              <w:t>8.</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Ansoff's Matrix:</w:t>
            </w:r>
            <w:r w:rsidR="007404CB" w:rsidRPr="00DE6E7B">
              <w:rPr>
                <w:rFonts w:ascii="Arial" w:hAnsi="Arial" w:cs="Arial"/>
                <w:noProof/>
                <w:webHidden/>
                <w:sz w:val="24"/>
                <w:szCs w:val="24"/>
              </w:rPr>
              <w:tab/>
            </w:r>
            <w:r w:rsidR="007404CB">
              <w:rPr>
                <w:rFonts w:ascii="Arial" w:hAnsi="Arial" w:cs="Arial"/>
                <w:noProof/>
                <w:webHidden/>
                <w:sz w:val="24"/>
                <w:szCs w:val="24"/>
              </w:rPr>
              <w:t>24</w:t>
            </w:r>
          </w:hyperlink>
        </w:p>
        <w:p w:rsidR="007404CB" w:rsidRPr="00DE6E7B" w:rsidRDefault="006D695F" w:rsidP="007404CB">
          <w:pPr>
            <w:pStyle w:val="TOC1"/>
            <w:tabs>
              <w:tab w:val="left" w:pos="440"/>
              <w:tab w:val="right" w:leader="dot" w:pos="9017"/>
            </w:tabs>
            <w:spacing w:line="360" w:lineRule="auto"/>
            <w:jc w:val="both"/>
            <w:rPr>
              <w:rFonts w:ascii="Arial" w:eastAsiaTheme="minorEastAsia" w:hAnsi="Arial" w:cs="Arial"/>
              <w:noProof/>
              <w:sz w:val="24"/>
              <w:szCs w:val="24"/>
            </w:rPr>
          </w:pPr>
          <w:hyperlink w:anchor="_Toc111980336" w:history="1">
            <w:r w:rsidR="007404CB" w:rsidRPr="00DE6E7B">
              <w:rPr>
                <w:rStyle w:val="Hyperlink"/>
                <w:rFonts w:ascii="Arial" w:hAnsi="Arial" w:cs="Arial"/>
                <w:noProof/>
                <w:color w:val="auto"/>
                <w:sz w:val="24"/>
                <w:szCs w:val="24"/>
              </w:rPr>
              <w:t>9.</w:t>
            </w:r>
            <w:r w:rsidR="007404CB" w:rsidRPr="00DE6E7B">
              <w:rPr>
                <w:rFonts w:ascii="Arial" w:eastAsiaTheme="minorEastAsia" w:hAnsi="Arial" w:cs="Arial"/>
                <w:noProof/>
                <w:sz w:val="24"/>
                <w:szCs w:val="24"/>
              </w:rPr>
              <w:tab/>
            </w:r>
            <w:r w:rsidR="007404CB" w:rsidRPr="00DE6E7B">
              <w:rPr>
                <w:rStyle w:val="Hyperlink"/>
                <w:rFonts w:ascii="Arial" w:hAnsi="Arial" w:cs="Arial"/>
                <w:noProof/>
                <w:color w:val="auto"/>
                <w:sz w:val="24"/>
                <w:szCs w:val="24"/>
              </w:rPr>
              <w:t>Conclusion:</w:t>
            </w:r>
            <w:r w:rsidR="007404CB" w:rsidRPr="00DE6E7B">
              <w:rPr>
                <w:rFonts w:ascii="Arial" w:hAnsi="Arial" w:cs="Arial"/>
                <w:noProof/>
                <w:webHidden/>
                <w:sz w:val="24"/>
                <w:szCs w:val="24"/>
              </w:rPr>
              <w:tab/>
            </w:r>
            <w:r w:rsidR="007404CB">
              <w:rPr>
                <w:rFonts w:ascii="Arial" w:hAnsi="Arial" w:cs="Arial"/>
                <w:noProof/>
                <w:webHidden/>
                <w:sz w:val="24"/>
                <w:szCs w:val="24"/>
              </w:rPr>
              <w:t>25</w:t>
            </w:r>
          </w:hyperlink>
        </w:p>
        <w:p w:rsidR="007404CB" w:rsidRPr="00DE6E7B" w:rsidRDefault="006D695F" w:rsidP="007404CB">
          <w:pPr>
            <w:pStyle w:val="TOC1"/>
            <w:tabs>
              <w:tab w:val="right" w:leader="dot" w:pos="9017"/>
            </w:tabs>
            <w:spacing w:line="360" w:lineRule="auto"/>
            <w:jc w:val="both"/>
            <w:rPr>
              <w:rFonts w:ascii="Arial" w:eastAsiaTheme="minorEastAsia" w:hAnsi="Arial" w:cs="Arial"/>
              <w:noProof/>
              <w:sz w:val="24"/>
              <w:szCs w:val="24"/>
            </w:rPr>
          </w:pPr>
          <w:hyperlink w:anchor="_Toc111980337" w:history="1">
            <w:r w:rsidR="007404CB" w:rsidRPr="00DE6E7B">
              <w:rPr>
                <w:rStyle w:val="Hyperlink"/>
                <w:rFonts w:ascii="Arial" w:hAnsi="Arial" w:cs="Arial"/>
                <w:noProof/>
                <w:color w:val="auto"/>
                <w:sz w:val="24"/>
                <w:szCs w:val="24"/>
              </w:rPr>
              <w:t>References</w:t>
            </w:r>
            <w:r w:rsidR="007404CB" w:rsidRPr="00DE6E7B">
              <w:rPr>
                <w:rFonts w:ascii="Arial" w:hAnsi="Arial" w:cs="Arial"/>
                <w:noProof/>
                <w:webHidden/>
                <w:sz w:val="24"/>
                <w:szCs w:val="24"/>
              </w:rPr>
              <w:tab/>
            </w:r>
            <w:r w:rsidR="007404CB">
              <w:rPr>
                <w:rFonts w:ascii="Arial" w:hAnsi="Arial" w:cs="Arial"/>
                <w:noProof/>
                <w:webHidden/>
                <w:sz w:val="24"/>
                <w:szCs w:val="24"/>
              </w:rPr>
              <w:t>27</w:t>
            </w:r>
          </w:hyperlink>
        </w:p>
        <w:p w:rsidR="007404CB" w:rsidRDefault="006D695F" w:rsidP="007404CB">
          <w:pPr>
            <w:spacing w:line="360" w:lineRule="auto"/>
            <w:jc w:val="both"/>
          </w:pPr>
        </w:p>
      </w:sdtContent>
    </w:sdt>
    <w:p w:rsidR="007404CB" w:rsidRDefault="007404CB" w:rsidP="007404CB">
      <w:pPr>
        <w:rPr>
          <w:rFonts w:ascii="Arial" w:hAnsi="Arial" w:cs="Arial"/>
          <w:b/>
          <w:bCs/>
          <w:sz w:val="24"/>
          <w:szCs w:val="24"/>
        </w:rPr>
      </w:pPr>
      <w:r>
        <w:rPr>
          <w:rFonts w:ascii="Arial" w:hAnsi="Arial" w:cs="Arial"/>
          <w:b/>
          <w:bCs/>
          <w:sz w:val="24"/>
          <w:szCs w:val="24"/>
        </w:rPr>
        <w:br w:type="page"/>
      </w:r>
    </w:p>
    <w:p w:rsidR="007404CB" w:rsidRPr="00DE6E7B" w:rsidRDefault="007404CB" w:rsidP="007404CB">
      <w:pPr>
        <w:tabs>
          <w:tab w:val="center" w:pos="4513"/>
        </w:tabs>
        <w:spacing w:line="360" w:lineRule="auto"/>
        <w:jc w:val="center"/>
        <w:rPr>
          <w:rFonts w:ascii="Arial" w:hAnsi="Arial" w:cs="Arial"/>
          <w:b/>
          <w:bCs/>
          <w:sz w:val="24"/>
          <w:szCs w:val="24"/>
        </w:rPr>
      </w:pPr>
      <w:r w:rsidRPr="00DE6E7B">
        <w:rPr>
          <w:rFonts w:ascii="Arial" w:hAnsi="Arial" w:cs="Arial"/>
          <w:b/>
          <w:bCs/>
          <w:sz w:val="24"/>
          <w:szCs w:val="24"/>
        </w:rPr>
        <w:t>LIST OF FIGURES</w:t>
      </w:r>
    </w:p>
    <w:p w:rsidR="007404CB" w:rsidRPr="00483512" w:rsidRDefault="006D695F" w:rsidP="007404CB">
      <w:pPr>
        <w:pStyle w:val="TableofFigures"/>
        <w:tabs>
          <w:tab w:val="right" w:leader="dot" w:pos="9017"/>
        </w:tabs>
        <w:spacing w:line="360" w:lineRule="auto"/>
        <w:jc w:val="both"/>
        <w:rPr>
          <w:rFonts w:ascii="Arial" w:hAnsi="Arial" w:cs="Arial"/>
          <w:noProof/>
          <w:sz w:val="24"/>
          <w:szCs w:val="24"/>
        </w:rPr>
      </w:pPr>
      <w:hyperlink w:anchor="_Toc111886551" w:history="1">
        <w:r w:rsidR="007404CB" w:rsidRPr="00483512">
          <w:rPr>
            <w:rStyle w:val="Hyperlink"/>
            <w:rFonts w:ascii="Arial" w:hAnsi="Arial" w:cs="Arial"/>
            <w:noProof/>
            <w:color w:val="auto"/>
            <w:sz w:val="24"/>
            <w:szCs w:val="24"/>
          </w:rPr>
          <w:t>Figure 1: Showing Brand Logo of PepsiCo</w:t>
        </w:r>
        <w:r w:rsidR="007404CB" w:rsidRPr="00483512">
          <w:rPr>
            <w:rFonts w:ascii="Arial" w:hAnsi="Arial" w:cs="Arial"/>
            <w:noProof/>
            <w:webHidden/>
            <w:sz w:val="24"/>
            <w:szCs w:val="24"/>
          </w:rPr>
          <w:tab/>
          <w:t>5</w:t>
        </w:r>
      </w:hyperlink>
    </w:p>
    <w:p w:rsidR="007404CB" w:rsidRPr="00483512" w:rsidRDefault="006D695F" w:rsidP="007404CB">
      <w:pPr>
        <w:pStyle w:val="TableofFigures"/>
        <w:tabs>
          <w:tab w:val="right" w:leader="dot" w:pos="9017"/>
        </w:tabs>
        <w:spacing w:line="360" w:lineRule="auto"/>
        <w:jc w:val="both"/>
        <w:rPr>
          <w:rFonts w:ascii="Arial" w:hAnsi="Arial" w:cs="Arial"/>
          <w:noProof/>
          <w:sz w:val="24"/>
          <w:szCs w:val="24"/>
        </w:rPr>
      </w:pPr>
      <w:hyperlink w:anchor="_Toc111886552" w:history="1">
        <w:r w:rsidR="007404CB" w:rsidRPr="00483512">
          <w:rPr>
            <w:rStyle w:val="Hyperlink"/>
            <w:rFonts w:ascii="Arial" w:hAnsi="Arial" w:cs="Arial"/>
            <w:noProof/>
            <w:color w:val="auto"/>
            <w:sz w:val="24"/>
            <w:szCs w:val="24"/>
          </w:rPr>
          <w:t>Figure 2: Showing PepsiCo Products Range</w:t>
        </w:r>
        <w:r w:rsidR="007404CB" w:rsidRPr="00483512">
          <w:rPr>
            <w:rFonts w:ascii="Arial" w:hAnsi="Arial" w:cs="Arial"/>
            <w:noProof/>
            <w:webHidden/>
            <w:sz w:val="24"/>
            <w:szCs w:val="24"/>
          </w:rPr>
          <w:tab/>
          <w:t>5</w:t>
        </w:r>
      </w:hyperlink>
    </w:p>
    <w:p w:rsidR="007404CB" w:rsidRPr="00483512" w:rsidRDefault="006D695F" w:rsidP="007404CB">
      <w:pPr>
        <w:pStyle w:val="TableofFigures"/>
        <w:tabs>
          <w:tab w:val="right" w:leader="dot" w:pos="9017"/>
        </w:tabs>
        <w:spacing w:line="360" w:lineRule="auto"/>
        <w:jc w:val="both"/>
        <w:rPr>
          <w:rFonts w:ascii="Arial" w:hAnsi="Arial" w:cs="Arial"/>
          <w:noProof/>
          <w:sz w:val="24"/>
          <w:szCs w:val="24"/>
        </w:rPr>
      </w:pPr>
      <w:hyperlink w:anchor="_Toc111886553" w:history="1">
        <w:r w:rsidR="007404CB" w:rsidRPr="00483512">
          <w:rPr>
            <w:rStyle w:val="Hyperlink"/>
            <w:rFonts w:ascii="Arial" w:hAnsi="Arial" w:cs="Arial"/>
            <w:noProof/>
            <w:color w:val="auto"/>
            <w:sz w:val="24"/>
            <w:szCs w:val="24"/>
          </w:rPr>
          <w:t>Figure 3: Showing Diagrammatic Sketch of PESTEL</w:t>
        </w:r>
        <w:r w:rsidR="007404CB" w:rsidRPr="00483512">
          <w:rPr>
            <w:rFonts w:ascii="Arial" w:hAnsi="Arial" w:cs="Arial"/>
            <w:noProof/>
            <w:webHidden/>
            <w:sz w:val="24"/>
            <w:szCs w:val="24"/>
          </w:rPr>
          <w:tab/>
          <w:t>8</w:t>
        </w:r>
      </w:hyperlink>
    </w:p>
    <w:p w:rsidR="007404CB" w:rsidRPr="00483512" w:rsidRDefault="006D695F" w:rsidP="007404CB">
      <w:pPr>
        <w:pStyle w:val="TableofFigures"/>
        <w:tabs>
          <w:tab w:val="right" w:leader="dot" w:pos="9017"/>
        </w:tabs>
        <w:spacing w:line="360" w:lineRule="auto"/>
        <w:jc w:val="both"/>
        <w:rPr>
          <w:rFonts w:ascii="Arial" w:hAnsi="Arial" w:cs="Arial"/>
          <w:noProof/>
          <w:sz w:val="24"/>
          <w:szCs w:val="24"/>
        </w:rPr>
      </w:pPr>
      <w:hyperlink w:anchor="_Toc111886554" w:history="1">
        <w:r w:rsidR="007404CB" w:rsidRPr="00483512">
          <w:rPr>
            <w:rStyle w:val="Hyperlink"/>
            <w:rFonts w:ascii="Arial" w:hAnsi="Arial" w:cs="Arial"/>
            <w:noProof/>
            <w:color w:val="auto"/>
            <w:sz w:val="24"/>
            <w:szCs w:val="24"/>
          </w:rPr>
          <w:t>Figure 4: Showing Porter's Five Forces Model</w:t>
        </w:r>
        <w:r w:rsidR="007404CB" w:rsidRPr="00483512">
          <w:rPr>
            <w:rFonts w:ascii="Arial" w:hAnsi="Arial" w:cs="Arial"/>
            <w:noProof/>
            <w:webHidden/>
            <w:sz w:val="24"/>
            <w:szCs w:val="24"/>
          </w:rPr>
          <w:tab/>
          <w:t>12</w:t>
        </w:r>
      </w:hyperlink>
    </w:p>
    <w:p w:rsidR="007404CB" w:rsidRPr="00DE6E7B" w:rsidRDefault="007404CB" w:rsidP="007404CB">
      <w:pPr>
        <w:spacing w:line="360" w:lineRule="auto"/>
        <w:jc w:val="both"/>
        <w:rPr>
          <w:rFonts w:ascii="Arial" w:hAnsi="Arial" w:cs="Arial"/>
          <w:b/>
          <w:sz w:val="24"/>
          <w:szCs w:val="24"/>
        </w:rPr>
      </w:pPr>
      <w:r w:rsidRPr="00DE6E7B">
        <w:rPr>
          <w:rFonts w:ascii="Arial" w:hAnsi="Arial" w:cs="Arial"/>
          <w:b/>
          <w:sz w:val="24"/>
          <w:szCs w:val="24"/>
        </w:rPr>
        <w:br w:type="page"/>
      </w: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0" w:name="_Toc111887717"/>
      <w:bookmarkStart w:id="1" w:name="_Toc111980274"/>
      <w:r w:rsidRPr="00DE6E7B">
        <w:rPr>
          <w:rFonts w:ascii="Arial" w:hAnsi="Arial" w:cs="Arial"/>
          <w:b/>
          <w:color w:val="auto"/>
          <w:sz w:val="24"/>
          <w:szCs w:val="24"/>
        </w:rPr>
        <w:t>Introduction:</w:t>
      </w:r>
      <w:bookmarkEnd w:id="0"/>
      <w:bookmarkEnd w:id="1"/>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The goal of marketing is to generate interest in a product or service among a target audience. The term "process" is important to this description. The term "marketing" refers to learning about, analyzing, and then distributing your goods or services.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Marketing examines businesses' commercial management to attract and retain consumers by catering to their desires and requirements and encouraging brand loyalty.</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Marketing is now a necessary component for any business and nonprofit to expand. Many businesses advertise themselves and boost their product sales through marketing strategies without recognizing they are doing so. Among the most important parts of every organization nowadays is the marketing department.</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Every organization follows various strategies to accelerate market growth. For this purpose, market development plans are developed in organizations</w:t>
      </w:r>
      <w:sdt>
        <w:sdtPr>
          <w:rPr>
            <w:rFonts w:ascii="Arial" w:hAnsi="Arial" w:cs="Arial"/>
            <w:sz w:val="24"/>
            <w:szCs w:val="24"/>
          </w:rPr>
          <w:id w:val="1967694730"/>
          <w:citation/>
        </w:sdtPr>
        <w:sdtEndPr/>
        <w:sdtContent>
          <w:r w:rsidR="0014012D" w:rsidRPr="0014012D">
            <w:rPr>
              <w:rFonts w:ascii="Arial" w:hAnsi="Arial" w:cs="Arial"/>
              <w:noProof/>
              <w:sz w:val="24"/>
              <w:szCs w:val="24"/>
            </w:rPr>
            <w:t>(Javed, 2016)</w:t>
          </w:r>
        </w:sdtContent>
      </w:sdt>
      <w:r w:rsidRPr="00DE6E7B">
        <w:rPr>
          <w:rFonts w:ascii="Arial" w:hAnsi="Arial" w:cs="Arial"/>
          <w:sz w:val="24"/>
          <w:szCs w:val="24"/>
        </w:rPr>
        <w:t xml:space="preserve">. Taking already-existing products and selling them to new, unexplored customers is one method for firms to grow via a market development strategy. Businesses often use market development tactics to discover and cultivate untapped markets as potential outlets for product sales. To guarantee an organization's success, its growth strategy must be carried out successfully. </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In this report, PepsiCo is selected as an international organization. The analysis will be based on two countries, i.e., USA &amp; Pakistan. Both countries have different but sound cultures. Both micro and macro analysis will be performed for PepsiCo. It is very exciting to note that PepsiCo has focused on its systems. The focus includes both internal and external systems. Mostly, the organizations focus on one aspect, either internal or external. PepsiCo has developed such strategies that have integrated both internal and external environments to ensure that organizational goals are accomplished. </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The macro analysis includes the strategies for the external environment. These strategies help in motivating the growth of the organization. This environment includes customers, competitors, and government laws and policies. At the same time, talking microanalysis includes stakeholders and the organization's workforce. Every organization faces both internal and external challenges. The management must set an organization's healthy and motivating strategies to overcome these challenges. The goals of an organization must be challenging. In devising strategies, the management of any organization must consider both internal and external environment analysis for better settlement of goals. </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The management of an organization can use various tools to develop strategies and goals, such as Porter's Five Forces Model and Hofstede's Dimension Model, to determine the macro environment. In contrast, for microenvironment, SWOT analysis can be used. In this regard, management can develop short-term and long-term goals. Short-term goals will be developed in the long term, or it can be said that short-term goals will be the stairs to long-term goals. In different cultures, organizational goals can be the same, but the strategies cannot be the same. This is due to the influenced culture of that particular country. So, PepsiCo uses different strategies to ensure that organizational goals are achieved. </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In his book "The 5 Ps of Marketing," E. J. McCarthy outlines a straightforward framework for identifying and adjusting a company's most crucial marketing components. The five P's are Product, Cost; People; Marketing; and Location. These activities are very important in any organization. It can also be concluded that these are the success factors of any organization. Focusing on these elements while devising strategies can help the organization in a sustainable environment and effective action plans. </w:t>
      </w:r>
    </w:p>
    <w:p w:rsidR="007404CB" w:rsidRPr="00DE6E7B" w:rsidRDefault="007404CB" w:rsidP="007404CB">
      <w:pPr>
        <w:keepNext/>
        <w:spacing w:line="360" w:lineRule="auto"/>
        <w:jc w:val="both"/>
        <w:rPr>
          <w:rFonts w:ascii="Arial" w:hAnsi="Arial" w:cs="Arial"/>
          <w:sz w:val="24"/>
          <w:szCs w:val="24"/>
        </w:rPr>
      </w:pPr>
      <w:r w:rsidRPr="00DE6E7B">
        <w:rPr>
          <w:rFonts w:ascii="Arial" w:hAnsi="Arial" w:cs="Arial"/>
          <w:noProof/>
          <w:sz w:val="24"/>
          <w:szCs w:val="24"/>
        </w:rPr>
        <w:drawing>
          <wp:inline distT="0" distB="0" distL="0" distR="0">
            <wp:extent cx="5772150" cy="1604645"/>
            <wp:effectExtent l="0" t="0" r="0" b="0"/>
            <wp:docPr id="1" name="Picture 1" descr="Pepsico Logo,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psico Logo, symbol, meaning, history, 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386" b="19337"/>
                    <a:stretch/>
                  </pic:blipFill>
                  <pic:spPr bwMode="auto">
                    <a:xfrm>
                      <a:off x="0" y="0"/>
                      <a:ext cx="5789439" cy="1609451"/>
                    </a:xfrm>
                    <a:prstGeom prst="rect">
                      <a:avLst/>
                    </a:prstGeom>
                    <a:noFill/>
                    <a:ln>
                      <a:noFill/>
                    </a:ln>
                    <a:extLst>
                      <a:ext uri="{53640926-AAD7-44D8-BBD7-CCE9431645EC}">
                        <a14:shadowObscured xmlns:a14="http://schemas.microsoft.com/office/drawing/2010/main"/>
                      </a:ext>
                    </a:extLst>
                  </pic:spPr>
                </pic:pic>
              </a:graphicData>
            </a:graphic>
          </wp:inline>
        </w:drawing>
      </w:r>
    </w:p>
    <w:p w:rsidR="007404CB" w:rsidRPr="00DE6E7B" w:rsidRDefault="007404CB" w:rsidP="007404CB">
      <w:pPr>
        <w:pStyle w:val="Caption"/>
        <w:spacing w:line="360" w:lineRule="auto"/>
        <w:jc w:val="center"/>
        <w:rPr>
          <w:rFonts w:ascii="Arial" w:hAnsi="Arial" w:cs="Arial"/>
          <w:b/>
          <w:color w:val="auto"/>
          <w:sz w:val="24"/>
          <w:szCs w:val="24"/>
        </w:rPr>
      </w:pPr>
      <w:bookmarkStart w:id="2" w:name="_Toc111886551"/>
      <w:r w:rsidRPr="00DE6E7B">
        <w:rPr>
          <w:rFonts w:ascii="Arial" w:hAnsi="Arial" w:cs="Arial"/>
          <w:b/>
          <w:color w:val="auto"/>
          <w:sz w:val="24"/>
          <w:szCs w:val="24"/>
        </w:rPr>
        <w:t xml:space="preserve">Figure </w:t>
      </w:r>
      <w:r w:rsidRPr="00DE6E7B">
        <w:rPr>
          <w:rFonts w:ascii="Arial" w:hAnsi="Arial" w:cs="Arial"/>
          <w:b/>
          <w:noProof/>
          <w:color w:val="auto"/>
          <w:sz w:val="24"/>
          <w:szCs w:val="24"/>
        </w:rPr>
        <w:t>1</w:t>
      </w:r>
      <w:r w:rsidRPr="00DE6E7B">
        <w:rPr>
          <w:rFonts w:ascii="Arial" w:hAnsi="Arial" w:cs="Arial"/>
          <w:b/>
          <w:color w:val="auto"/>
          <w:sz w:val="24"/>
          <w:szCs w:val="24"/>
        </w:rPr>
        <w:t>: Showing Brand Logo of PepsiCo</w:t>
      </w:r>
      <w:bookmarkEnd w:id="2"/>
    </w:p>
    <w:p w:rsidR="007404CB" w:rsidRPr="00DE6E7B" w:rsidRDefault="007404CB" w:rsidP="007404CB">
      <w:pPr>
        <w:spacing w:line="360" w:lineRule="auto"/>
        <w:jc w:val="both"/>
        <w:rPr>
          <w:rFonts w:ascii="Arial" w:hAnsi="Arial" w:cs="Arial"/>
          <w:sz w:val="24"/>
          <w:szCs w:val="24"/>
        </w:rPr>
      </w:pPr>
    </w:p>
    <w:p w:rsidR="007404CB" w:rsidRPr="00DE6E7B" w:rsidRDefault="007404CB" w:rsidP="007404CB">
      <w:pPr>
        <w:pStyle w:val="Heading2"/>
        <w:numPr>
          <w:ilvl w:val="0"/>
          <w:numId w:val="20"/>
        </w:numPr>
        <w:spacing w:after="240" w:line="360" w:lineRule="auto"/>
        <w:jc w:val="both"/>
        <w:rPr>
          <w:rFonts w:ascii="Arial" w:hAnsi="Arial" w:cs="Arial"/>
          <w:b/>
          <w:color w:val="auto"/>
          <w:sz w:val="24"/>
          <w:szCs w:val="24"/>
        </w:rPr>
      </w:pPr>
      <w:bookmarkStart w:id="3" w:name="_Toc111887718"/>
      <w:bookmarkStart w:id="4" w:name="_Toc111980275"/>
      <w:r w:rsidRPr="00DE6E7B">
        <w:rPr>
          <w:rFonts w:ascii="Arial" w:hAnsi="Arial" w:cs="Arial"/>
          <w:b/>
          <w:color w:val="auto"/>
          <w:sz w:val="24"/>
          <w:szCs w:val="24"/>
        </w:rPr>
        <w:t>Background of Selected Organization:</w:t>
      </w:r>
      <w:bookmarkEnd w:id="3"/>
      <w:bookmarkEnd w:id="4"/>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The American food and drink behemoth PepsiCo, Inc. ship its wares to more than two hundred nations worldwide. The Pepsi-Cola Company and Frito-Lay, Inc. merged in 1965 to become what is now simply known as Pepsi-Cola</w:t>
      </w:r>
      <w:sdt>
        <w:sdtPr>
          <w:rPr>
            <w:rFonts w:ascii="Arial" w:hAnsi="Arial" w:cs="Arial"/>
            <w:sz w:val="24"/>
            <w:szCs w:val="24"/>
          </w:rPr>
          <w:id w:val="763582753"/>
          <w:citation/>
        </w:sdtPr>
        <w:sdtEndPr/>
        <w:sdtContent>
          <w:r w:rsidR="0014012D" w:rsidRPr="0014012D">
            <w:rPr>
              <w:rFonts w:ascii="Arial" w:hAnsi="Arial" w:cs="Arial"/>
              <w:noProof/>
              <w:sz w:val="24"/>
              <w:szCs w:val="24"/>
            </w:rPr>
            <w:t>(Meghan, 2017)</w:t>
          </w:r>
        </w:sdtContent>
      </w:sdt>
      <w:r w:rsidRPr="00DE6E7B">
        <w:rPr>
          <w:rFonts w:ascii="Arial" w:hAnsi="Arial" w:cs="Arial"/>
          <w:sz w:val="24"/>
          <w:szCs w:val="24"/>
        </w:rPr>
        <w:t>. The corporation's main office may be found in Purchase, New York. Due to the overwhelming success of the beverage, Braham established the Pepsi-Cola Company in 1902. After many decades of middling success, the firm hit hard circumstances after World War I and underwent several reorganizations and incorporations during the 1920s.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In 1931, modern Pepsi-Cola was founded by Charles G. Guth (1876-1948), who purchased the Company's brand and assets. He then built a bottling factory, began selling a 12-ounce bottle of Pepsi-Cola for five cents, and employed a chemist to develop a new and better Pepsi-Cola formula. Loft, Incorporated (founded in 1919) produced sweets and operated a network of soda fountains under Guth's presidency. Still, he lost control of the Pepsi-Cola Company in a legal battle from 1936 to 1939. After being purchased by Pepsi-Cola in 1941, Loft, Inc. became a subsidiary of Pepsi-Cola.</w:t>
      </w:r>
    </w:p>
    <w:p w:rsidR="007404CB" w:rsidRPr="00DE6E7B" w:rsidRDefault="007404CB" w:rsidP="007404CB">
      <w:pPr>
        <w:keepNext/>
        <w:spacing w:line="360" w:lineRule="auto"/>
        <w:jc w:val="both"/>
        <w:rPr>
          <w:rFonts w:ascii="Arial" w:hAnsi="Arial" w:cs="Arial"/>
          <w:b/>
          <w:sz w:val="24"/>
          <w:szCs w:val="24"/>
        </w:rPr>
      </w:pPr>
      <w:r w:rsidRPr="00DE6E7B">
        <w:rPr>
          <w:rFonts w:ascii="Arial" w:hAnsi="Arial" w:cs="Arial"/>
          <w:b/>
          <w:noProof/>
          <w:sz w:val="24"/>
          <w:szCs w:val="24"/>
        </w:rPr>
        <w:drawing>
          <wp:inline distT="0" distB="0" distL="0" distR="0">
            <wp:extent cx="5810250" cy="1975485"/>
            <wp:effectExtent l="0" t="0" r="0" b="5715"/>
            <wp:docPr id="2" name="Picture 2" descr="C:\Users\MNA\Downloads\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NA\Downloads\downloa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3162" cy="2000275"/>
                    </a:xfrm>
                    <a:prstGeom prst="rect">
                      <a:avLst/>
                    </a:prstGeom>
                    <a:noFill/>
                    <a:ln>
                      <a:noFill/>
                    </a:ln>
                  </pic:spPr>
                </pic:pic>
              </a:graphicData>
            </a:graphic>
          </wp:inline>
        </w:drawing>
      </w:r>
    </w:p>
    <w:p w:rsidR="007404CB" w:rsidRPr="00DE6E7B" w:rsidRDefault="007404CB" w:rsidP="007404CB">
      <w:pPr>
        <w:pStyle w:val="Caption"/>
        <w:spacing w:line="360" w:lineRule="auto"/>
        <w:jc w:val="center"/>
        <w:rPr>
          <w:rFonts w:ascii="Arial" w:hAnsi="Arial" w:cs="Arial"/>
          <w:b/>
          <w:color w:val="auto"/>
          <w:sz w:val="24"/>
          <w:szCs w:val="24"/>
        </w:rPr>
      </w:pPr>
      <w:bookmarkStart w:id="5" w:name="_Toc111886552"/>
      <w:r w:rsidRPr="00DE6E7B">
        <w:rPr>
          <w:rFonts w:ascii="Arial" w:hAnsi="Arial" w:cs="Arial"/>
          <w:b/>
          <w:color w:val="auto"/>
          <w:sz w:val="24"/>
          <w:szCs w:val="24"/>
        </w:rPr>
        <w:t xml:space="preserve">Figure </w:t>
      </w:r>
      <w:r w:rsidRPr="00DE6E7B">
        <w:rPr>
          <w:rFonts w:ascii="Arial" w:hAnsi="Arial" w:cs="Arial"/>
          <w:b/>
          <w:noProof/>
          <w:color w:val="auto"/>
          <w:sz w:val="24"/>
          <w:szCs w:val="24"/>
        </w:rPr>
        <w:t>2</w:t>
      </w:r>
      <w:r w:rsidRPr="00DE6E7B">
        <w:rPr>
          <w:rFonts w:ascii="Arial" w:hAnsi="Arial" w:cs="Arial"/>
          <w:b/>
          <w:color w:val="auto"/>
          <w:sz w:val="24"/>
          <w:szCs w:val="24"/>
        </w:rPr>
        <w:t>: Showing PepsiCo Products Range</w:t>
      </w:r>
      <w:bookmarkEnd w:id="5"/>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How well PepsiCo handles the key concerns highlighted by this PESTEL research will directly impact the Company's long-term development trajectory. PepsiCo has to strengthen its resilience to the distant or macro environment in which it operates.</w:t>
      </w:r>
    </w:p>
    <w:p w:rsidR="007404CB" w:rsidRPr="00DE6E7B" w:rsidRDefault="007404CB" w:rsidP="007404CB">
      <w:pPr>
        <w:pStyle w:val="Heading2"/>
        <w:numPr>
          <w:ilvl w:val="0"/>
          <w:numId w:val="20"/>
        </w:numPr>
        <w:spacing w:after="240" w:line="360" w:lineRule="auto"/>
        <w:jc w:val="both"/>
        <w:rPr>
          <w:rFonts w:ascii="Arial" w:hAnsi="Arial" w:cs="Arial"/>
          <w:b/>
          <w:color w:val="auto"/>
          <w:sz w:val="24"/>
          <w:szCs w:val="24"/>
        </w:rPr>
      </w:pPr>
      <w:bookmarkStart w:id="6" w:name="_Toc111887719"/>
      <w:bookmarkStart w:id="7" w:name="_Toc111980276"/>
      <w:r w:rsidRPr="00DE6E7B">
        <w:rPr>
          <w:rFonts w:ascii="Arial" w:hAnsi="Arial" w:cs="Arial"/>
          <w:b/>
          <w:color w:val="auto"/>
          <w:sz w:val="24"/>
          <w:szCs w:val="24"/>
        </w:rPr>
        <w:t>PepsiCo Mission &amp; Vision Statement:</w:t>
      </w:r>
      <w:bookmarkEnd w:id="6"/>
      <w:bookmarkEnd w:id="7"/>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Following are the mission &amp; vision statements of PepsiCo:</w:t>
      </w:r>
    </w:p>
    <w:p w:rsidR="007404CB" w:rsidRPr="00DE6E7B" w:rsidRDefault="007404CB" w:rsidP="007404CB">
      <w:pPr>
        <w:pStyle w:val="Heading3"/>
        <w:numPr>
          <w:ilvl w:val="0"/>
          <w:numId w:val="21"/>
        </w:numPr>
        <w:spacing w:after="240" w:line="360" w:lineRule="auto"/>
        <w:jc w:val="both"/>
        <w:rPr>
          <w:rFonts w:ascii="Arial" w:hAnsi="Arial" w:cs="Arial"/>
          <w:b/>
          <w:color w:val="auto"/>
        </w:rPr>
      </w:pPr>
      <w:bookmarkStart w:id="8" w:name="_Toc111887720"/>
      <w:bookmarkStart w:id="9" w:name="_Toc111980277"/>
      <w:r w:rsidRPr="00DE6E7B">
        <w:rPr>
          <w:rFonts w:ascii="Arial" w:hAnsi="Arial" w:cs="Arial"/>
          <w:b/>
          <w:color w:val="auto"/>
        </w:rPr>
        <w:t>Mission Statement:</w:t>
      </w:r>
      <w:bookmarkEnd w:id="8"/>
      <w:bookmarkEnd w:id="9"/>
    </w:p>
    <w:p w:rsidR="007404CB" w:rsidRPr="00DE6E7B" w:rsidRDefault="007404CB" w:rsidP="007404CB">
      <w:pPr>
        <w:spacing w:line="360" w:lineRule="auto"/>
        <w:jc w:val="both"/>
        <w:rPr>
          <w:rFonts w:ascii="Arial" w:hAnsi="Arial" w:cs="Arial"/>
          <w:b/>
          <w:i/>
          <w:sz w:val="24"/>
          <w:szCs w:val="24"/>
        </w:rPr>
      </w:pPr>
      <w:r w:rsidRPr="00DE6E7B">
        <w:rPr>
          <w:rFonts w:ascii="Arial" w:hAnsi="Arial" w:cs="Arial"/>
          <w:b/>
          <w:i/>
          <w:sz w:val="24"/>
          <w:szCs w:val="24"/>
        </w:rPr>
        <w:t>"Creating more smiles with every sip and every bite."</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The Company's goal is to make its consumers happy—and there are approximately a billion of them every day—by offering them something new and exciting to try. By being the finest business partner possible, PepsiCo hopes to offer happiness to its consumers. Supplying goods of superior quality helps not just PepsiCo but also the companies who purchase in bulk from the corporation</w:t>
      </w:r>
      <w:sdt>
        <w:sdtPr>
          <w:rPr>
            <w:rFonts w:ascii="Arial" w:hAnsi="Arial" w:cs="Arial"/>
            <w:sz w:val="24"/>
            <w:szCs w:val="24"/>
          </w:rPr>
          <w:id w:val="-1421473020"/>
          <w:citation/>
        </w:sdtPr>
        <w:sdtEndPr/>
        <w:sdtContent>
          <w:r w:rsidR="0014012D" w:rsidRPr="0014012D">
            <w:rPr>
              <w:rFonts w:ascii="Arial" w:hAnsi="Arial" w:cs="Arial"/>
              <w:noProof/>
              <w:sz w:val="24"/>
              <w:szCs w:val="24"/>
            </w:rPr>
            <w:t>(Robert, 2010)</w:t>
          </w:r>
        </w:sdtContent>
      </w:sdt>
      <w:r w:rsidRPr="00DE6E7B">
        <w:rPr>
          <w:rFonts w:ascii="Arial" w:hAnsi="Arial" w:cs="Arial"/>
          <w:sz w:val="24"/>
          <w:szCs w:val="24"/>
        </w:rPr>
        <w:t>. By providing new employment options, the organization brightens the lives of its associates and the community. In addition, providing opportunities for developing talents that may be used in productive ways.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By welcoming people of various backgrounds and perspectives, PepsiCo actively encourages diversity. The group's efforts attempt to improve people's quality of life to give back to the community. Maintaining the highest levels of corporate and ethical governance and offering a satisfying Total Shareholder Return, PepsiCo ensures the satisfaction of its investors (TSR). The Company makes the world happier by ensuring the sustainability of the planet's nonrenewable resources and its ecosystem for future generations.</w:t>
      </w:r>
    </w:p>
    <w:p w:rsidR="007404CB" w:rsidRPr="00DE6E7B" w:rsidRDefault="007404CB" w:rsidP="007404CB">
      <w:pPr>
        <w:pStyle w:val="Heading3"/>
        <w:numPr>
          <w:ilvl w:val="0"/>
          <w:numId w:val="21"/>
        </w:numPr>
        <w:spacing w:after="240" w:line="360" w:lineRule="auto"/>
        <w:jc w:val="both"/>
        <w:rPr>
          <w:rFonts w:ascii="Arial" w:hAnsi="Arial" w:cs="Arial"/>
          <w:b/>
          <w:color w:val="auto"/>
        </w:rPr>
      </w:pPr>
      <w:bookmarkStart w:id="10" w:name="_Toc111887721"/>
      <w:bookmarkStart w:id="11" w:name="_Toc111980278"/>
      <w:r w:rsidRPr="00DE6E7B">
        <w:rPr>
          <w:rFonts w:ascii="Arial" w:hAnsi="Arial" w:cs="Arial"/>
          <w:b/>
          <w:color w:val="auto"/>
        </w:rPr>
        <w:t>Vision Statement:</w:t>
      </w:r>
      <w:bookmarkEnd w:id="10"/>
      <w:bookmarkEnd w:id="11"/>
    </w:p>
    <w:p w:rsidR="007404CB" w:rsidRPr="00DE6E7B" w:rsidRDefault="007404CB" w:rsidP="007404CB">
      <w:pPr>
        <w:spacing w:line="360" w:lineRule="auto"/>
        <w:jc w:val="both"/>
        <w:rPr>
          <w:rFonts w:ascii="Arial" w:hAnsi="Arial" w:cs="Arial"/>
          <w:b/>
          <w:i/>
          <w:sz w:val="24"/>
          <w:szCs w:val="24"/>
        </w:rPr>
      </w:pPr>
      <w:r w:rsidRPr="00DE6E7B">
        <w:rPr>
          <w:rFonts w:ascii="Arial" w:hAnsi="Arial" w:cs="Arial"/>
          <w:b/>
          <w:i/>
          <w:sz w:val="24"/>
          <w:szCs w:val="24"/>
        </w:rPr>
        <w:t>"Be the global leader in convenient foods and beverages by winning with a purpose."</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To realize this objective, the business intends to become FASTER, STRONGER, and BETTER. The panel concludes that so long as there remain hungry people, the food industry will thrive. Therefore, leading the pack requires investing in the industry's growth. Crucial to Long-Term Achievement. The organization believes that "winning with purpose" means giving one's all to achieve one's objectives. The expansion of PepsiCo is largely attributed to the firm's history of success, which the corporation sees as reflective of its ambition. </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By prioritizing its consumers and boosting its investments for growth and market share, PepsiCo hopes to expand its Company more quickly. The Company's future success will depend on expanding its current strengths and cultivating a more positive corporate culture. As a result, PepsiCo intends to reinforce its brand by investing in key competencies that will better accommodate consumer expectations. So that they may leave a lasting mark on the world, PepsiCo wants to give back to the community and the individuals that support them.</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PepsiCo has integrated its vision into its strategies. This is the main reason why PepsiCo has enjoyed a higher success rate</w:t>
      </w:r>
      <w:sdt>
        <w:sdtPr>
          <w:rPr>
            <w:rFonts w:ascii="Arial" w:hAnsi="Arial" w:cs="Arial"/>
            <w:sz w:val="24"/>
            <w:szCs w:val="24"/>
          </w:rPr>
          <w:id w:val="-2022929583"/>
          <w:citation/>
        </w:sdtPr>
        <w:sdtEndPr/>
        <w:sdtContent>
          <w:r w:rsidR="0014012D" w:rsidRPr="0014012D">
            <w:rPr>
              <w:rFonts w:ascii="Arial" w:hAnsi="Arial" w:cs="Arial"/>
              <w:noProof/>
              <w:sz w:val="24"/>
              <w:szCs w:val="24"/>
            </w:rPr>
            <w:t>(Robert, 2010)</w:t>
          </w:r>
        </w:sdtContent>
      </w:sdt>
      <w:r w:rsidRPr="00DE6E7B">
        <w:rPr>
          <w:rFonts w:ascii="Arial" w:hAnsi="Arial" w:cs="Arial"/>
          <w:sz w:val="24"/>
          <w:szCs w:val="24"/>
        </w:rPr>
        <w:t xml:space="preserve">. PepsiCo has utilized its resources optimally. To enhance the overall performance and determine the different standards, the management should determine the reflective techniques. From start to now, the Company has not only earned fame in the soft drink category but also in other food categories as well. These businesses have also shown the success of PepsiCo. The brand strategies of PepsiCo have enabled it to gain market growth. </w:t>
      </w: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12" w:name="_Toc111887722"/>
      <w:bookmarkStart w:id="13" w:name="_Toc111980279"/>
      <w:r w:rsidRPr="00DE6E7B">
        <w:rPr>
          <w:rFonts w:ascii="Arial" w:hAnsi="Arial" w:cs="Arial"/>
          <w:b/>
          <w:color w:val="auto"/>
          <w:sz w:val="24"/>
          <w:szCs w:val="24"/>
        </w:rPr>
        <w:t>Macro &amp; Micro Environments:</w:t>
      </w:r>
      <w:bookmarkEnd w:id="12"/>
      <w:bookmarkEnd w:id="13"/>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As it is discussed earlier, PepsiCo is an American brand. So the question is, how has this brand entered other countries? When an organization jumps into another country, the macro environment plays a very important role. The management sets the macro environment strategies and then comes to microenvironment strategies. This is how PepsiCo earned fame in Pakistan as well. </w:t>
      </w:r>
    </w:p>
    <w:p w:rsidR="007404CB" w:rsidRPr="00DE6E7B" w:rsidRDefault="007404CB" w:rsidP="007404CB">
      <w:pPr>
        <w:pStyle w:val="Heading2"/>
        <w:numPr>
          <w:ilvl w:val="0"/>
          <w:numId w:val="24"/>
        </w:numPr>
        <w:spacing w:after="240" w:line="360" w:lineRule="auto"/>
        <w:jc w:val="both"/>
        <w:rPr>
          <w:rFonts w:ascii="Arial" w:hAnsi="Arial" w:cs="Arial"/>
          <w:b/>
          <w:color w:val="auto"/>
          <w:sz w:val="24"/>
          <w:szCs w:val="24"/>
        </w:rPr>
      </w:pPr>
      <w:bookmarkStart w:id="14" w:name="_Toc111887723"/>
      <w:bookmarkStart w:id="15" w:name="_Toc111980280"/>
      <w:r w:rsidRPr="00DE6E7B">
        <w:rPr>
          <w:rFonts w:ascii="Arial" w:hAnsi="Arial" w:cs="Arial"/>
          <w:b/>
          <w:color w:val="auto"/>
          <w:sz w:val="24"/>
          <w:szCs w:val="24"/>
        </w:rPr>
        <w:t>PESTEL Analysis:</w:t>
      </w:r>
      <w:bookmarkEnd w:id="14"/>
      <w:bookmarkEnd w:id="15"/>
    </w:p>
    <w:p w:rsidR="007404CB" w:rsidRPr="00DE6E7B" w:rsidRDefault="007404CB" w:rsidP="007404CB">
      <w:pPr>
        <w:keepNext/>
        <w:spacing w:line="360" w:lineRule="auto"/>
        <w:jc w:val="both"/>
        <w:rPr>
          <w:rFonts w:ascii="Arial" w:hAnsi="Arial" w:cs="Arial"/>
          <w:sz w:val="24"/>
          <w:szCs w:val="24"/>
        </w:rPr>
      </w:pPr>
      <w:r w:rsidRPr="00DE6E7B">
        <w:rPr>
          <w:rFonts w:ascii="Arial" w:hAnsi="Arial" w:cs="Arial"/>
          <w:noProof/>
          <w:sz w:val="24"/>
          <w:szCs w:val="24"/>
        </w:rPr>
        <w:drawing>
          <wp:inline distT="0" distB="0" distL="0" distR="0">
            <wp:extent cx="5676900" cy="2475230"/>
            <wp:effectExtent l="0" t="0" r="0" b="1270"/>
            <wp:docPr id="3" name="Picture 3" descr="PESTEL Analysis - What it Means and its 6 Factor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STEL Analysis - What it Means and its 6 Factors Expla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87753" cy="2479962"/>
                    </a:xfrm>
                    <a:prstGeom prst="rect">
                      <a:avLst/>
                    </a:prstGeom>
                    <a:noFill/>
                    <a:ln>
                      <a:noFill/>
                    </a:ln>
                  </pic:spPr>
                </pic:pic>
              </a:graphicData>
            </a:graphic>
          </wp:inline>
        </w:drawing>
      </w:r>
    </w:p>
    <w:p w:rsidR="007404CB" w:rsidRPr="00DE6E7B" w:rsidRDefault="007404CB" w:rsidP="007404CB">
      <w:pPr>
        <w:pStyle w:val="Caption"/>
        <w:spacing w:line="360" w:lineRule="auto"/>
        <w:jc w:val="center"/>
        <w:rPr>
          <w:rFonts w:ascii="Arial" w:hAnsi="Arial" w:cs="Arial"/>
          <w:b/>
          <w:color w:val="auto"/>
          <w:sz w:val="24"/>
          <w:szCs w:val="24"/>
        </w:rPr>
      </w:pPr>
      <w:bookmarkStart w:id="16" w:name="_Toc111886553"/>
      <w:r w:rsidRPr="00DE6E7B">
        <w:rPr>
          <w:rFonts w:ascii="Arial" w:hAnsi="Arial" w:cs="Arial"/>
          <w:b/>
          <w:color w:val="auto"/>
          <w:sz w:val="24"/>
          <w:szCs w:val="24"/>
        </w:rPr>
        <w:t xml:space="preserve">Figure </w:t>
      </w:r>
      <w:r w:rsidRPr="00DE6E7B">
        <w:rPr>
          <w:rFonts w:ascii="Arial" w:hAnsi="Arial" w:cs="Arial"/>
          <w:b/>
          <w:noProof/>
          <w:color w:val="auto"/>
          <w:sz w:val="24"/>
          <w:szCs w:val="24"/>
        </w:rPr>
        <w:t>3</w:t>
      </w:r>
      <w:r w:rsidRPr="00DE6E7B">
        <w:rPr>
          <w:rFonts w:ascii="Arial" w:hAnsi="Arial" w:cs="Arial"/>
          <w:b/>
          <w:color w:val="auto"/>
          <w:sz w:val="24"/>
          <w:szCs w:val="24"/>
        </w:rPr>
        <w:t>: Showing Diagrammatic Sketch of PESTEL</w:t>
      </w:r>
      <w:bookmarkEnd w:id="16"/>
    </w:p>
    <w:p w:rsidR="007404CB" w:rsidRPr="00201938" w:rsidRDefault="007404CB" w:rsidP="007404CB">
      <w:pPr>
        <w:spacing w:line="360" w:lineRule="auto"/>
        <w:jc w:val="both"/>
        <w:rPr>
          <w:rFonts w:ascii="Arial" w:hAnsi="Arial" w:cs="Arial"/>
          <w:sz w:val="24"/>
          <w:szCs w:val="24"/>
        </w:rPr>
      </w:pPr>
      <w:r w:rsidRPr="00DE6E7B">
        <w:rPr>
          <w:rFonts w:ascii="Arial" w:hAnsi="Arial" w:cs="Arial"/>
          <w:sz w:val="24"/>
          <w:szCs w:val="24"/>
        </w:rPr>
        <w:t>PepsiCo's strategic decisions must consider the findings of this PESTEL research. Strategically, the PESTEL analysis methodology may determine the most important aspects of a company's distant or macro-environment. When it comes to PepsiCo, these criteria will ultimately define the Company's future expansion. PepsiCo faces threats from the global market, which also gives growth opportunities. Long-term success for PepsiCo may be encouraged by adopting strategies and making changes that consider the factors identified by the PESTEL analysis model.</w:t>
      </w:r>
    </w:p>
    <w:tbl>
      <w:tblPr>
        <w:tblStyle w:val="TableGrid"/>
        <w:tblW w:w="0" w:type="auto"/>
        <w:tblLook w:val="04A0" w:firstRow="1" w:lastRow="0" w:firstColumn="1" w:lastColumn="0" w:noHBand="0" w:noVBand="1"/>
      </w:tblPr>
      <w:tblGrid>
        <w:gridCol w:w="3005"/>
        <w:gridCol w:w="3006"/>
        <w:gridCol w:w="3006"/>
      </w:tblGrid>
      <w:tr w:rsidR="007404CB" w:rsidTr="00584D0B">
        <w:tc>
          <w:tcPr>
            <w:tcW w:w="3005"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Political Factor</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USA</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PepsiCo is subject to government regulations, which constitute an external issue. Governmental activity on enterprises' distant or macro-environment is analyzed in this part of the PESTEL framework. PepsiCo must address the following political considerations:</w:t>
            </w:r>
          </w:p>
          <w:p w:rsidR="007404CB" w:rsidRPr="00DE6E7B" w:rsidRDefault="007404CB" w:rsidP="00584D0B">
            <w:pPr>
              <w:pStyle w:val="ListParagraph"/>
              <w:numPr>
                <w:ilvl w:val="0"/>
                <w:numId w:val="7"/>
              </w:numPr>
              <w:spacing w:line="360" w:lineRule="auto"/>
              <w:rPr>
                <w:rFonts w:ascii="Arial" w:hAnsi="Arial" w:cs="Arial"/>
                <w:sz w:val="24"/>
                <w:szCs w:val="24"/>
              </w:rPr>
            </w:pPr>
            <w:r w:rsidRPr="00DE6E7B">
              <w:rPr>
                <w:rFonts w:ascii="Arial" w:hAnsi="Arial" w:cs="Arial"/>
                <w:sz w:val="24"/>
                <w:szCs w:val="24"/>
              </w:rPr>
              <w:t>Governmental calm in advanced economies (opportunity).</w:t>
            </w:r>
          </w:p>
          <w:p w:rsidR="007404CB" w:rsidRPr="00DE6E7B" w:rsidRDefault="007404CB" w:rsidP="00584D0B">
            <w:pPr>
              <w:pStyle w:val="ListParagraph"/>
              <w:numPr>
                <w:ilvl w:val="0"/>
                <w:numId w:val="7"/>
              </w:numPr>
              <w:spacing w:line="360" w:lineRule="auto"/>
              <w:rPr>
                <w:rFonts w:ascii="Arial" w:hAnsi="Arial" w:cs="Arial"/>
                <w:sz w:val="24"/>
                <w:szCs w:val="24"/>
              </w:rPr>
            </w:pPr>
            <w:r w:rsidRPr="00DE6E7B">
              <w:rPr>
                <w:rFonts w:ascii="Arial" w:hAnsi="Arial" w:cs="Arial"/>
                <w:sz w:val="24"/>
                <w:szCs w:val="24"/>
              </w:rPr>
              <w:t>There has been more collaboration between governments (opportunity).</w:t>
            </w:r>
          </w:p>
          <w:p w:rsidR="007404CB" w:rsidRPr="00DE6E7B" w:rsidRDefault="007404CB" w:rsidP="00584D0B">
            <w:pPr>
              <w:pStyle w:val="ListParagraph"/>
              <w:numPr>
                <w:ilvl w:val="0"/>
                <w:numId w:val="7"/>
              </w:numPr>
              <w:spacing w:line="360" w:lineRule="auto"/>
              <w:rPr>
                <w:rFonts w:ascii="Arial" w:hAnsi="Arial" w:cs="Arial"/>
                <w:sz w:val="24"/>
                <w:szCs w:val="24"/>
              </w:rPr>
            </w:pPr>
            <w:r w:rsidRPr="00DE6E7B">
              <w:rPr>
                <w:rFonts w:ascii="Arial" w:hAnsi="Arial" w:cs="Arial"/>
                <w:sz w:val="24"/>
                <w:szCs w:val="24"/>
              </w:rPr>
              <w:t>Regulatory efforts by the government to combat the use of carbonated beverages (threat).</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Compared to Pakistan, the United States has a more stable government, providing PepsiCo with more room for expansion</w:t>
            </w:r>
            <w:sdt>
              <w:sdtPr>
                <w:rPr>
                  <w:rFonts w:ascii="Arial" w:hAnsi="Arial" w:cs="Arial"/>
                  <w:sz w:val="24"/>
                  <w:szCs w:val="24"/>
                </w:rPr>
                <w:id w:val="539635246"/>
                <w:citation/>
              </w:sdtPr>
              <w:sdtEndPr/>
              <w:sdtContent>
                <w:r w:rsidR="0014012D" w:rsidRPr="0014012D">
                  <w:rPr>
                    <w:rFonts w:ascii="Arial" w:hAnsi="Arial" w:cs="Arial"/>
                    <w:noProof/>
                    <w:sz w:val="24"/>
                    <w:szCs w:val="24"/>
                  </w:rPr>
                  <w:t>(Pauline, 2017)</w:t>
                </w:r>
              </w:sdtContent>
            </w:sdt>
            <w:r w:rsidRPr="00DE6E7B">
              <w:rPr>
                <w:rFonts w:ascii="Arial" w:hAnsi="Arial" w:cs="Arial"/>
                <w:sz w:val="24"/>
                <w:szCs w:val="24"/>
              </w:rPr>
              <w:t>.</w:t>
            </w:r>
          </w:p>
          <w:p w:rsidR="007404CB" w:rsidRDefault="007404CB" w:rsidP="00584D0B">
            <w:pPr>
              <w:spacing w:line="360" w:lineRule="auto"/>
              <w:jc w:val="both"/>
              <w:rPr>
                <w:rFonts w:ascii="Arial" w:hAnsi="Arial" w:cs="Arial"/>
                <w:sz w:val="24"/>
                <w:szCs w:val="24"/>
              </w:rPr>
            </w:pPr>
            <w:r>
              <w:rPr>
                <w:rFonts w:ascii="Arial" w:hAnsi="Arial" w:cs="Arial"/>
                <w:sz w:val="24"/>
                <w:szCs w:val="24"/>
              </w:rPr>
              <w:t>(Favorable)</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Whereas in Pakistan, there is instability of governments. There is political instability in Pakistan. </w:t>
            </w:r>
          </w:p>
          <w:p w:rsidR="007404CB" w:rsidRDefault="007404CB" w:rsidP="00584D0B">
            <w:pPr>
              <w:spacing w:line="360" w:lineRule="auto"/>
              <w:jc w:val="both"/>
              <w:rPr>
                <w:rFonts w:ascii="Arial" w:hAnsi="Arial" w:cs="Arial"/>
                <w:sz w:val="24"/>
                <w:szCs w:val="24"/>
              </w:rPr>
            </w:pPr>
            <w:r>
              <w:rPr>
                <w:rFonts w:ascii="Arial" w:hAnsi="Arial" w:cs="Arial"/>
                <w:sz w:val="24"/>
                <w:szCs w:val="24"/>
              </w:rPr>
              <w:t>(Unfavorable)</w:t>
            </w:r>
          </w:p>
        </w:tc>
      </w:tr>
      <w:tr w:rsidR="007404CB" w:rsidTr="00584D0B">
        <w:tc>
          <w:tcPr>
            <w:tcW w:w="3005"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Economic Factor</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USA</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The health of the economy has a direct impact on PepsiCo's bottom line. This part of the PESTEL study considers how the state of the economy affects the far-reaching or macro environment of companies. The following are examples of external political issues affecting PepsiCo:</w:t>
            </w:r>
          </w:p>
          <w:p w:rsidR="007404CB" w:rsidRPr="00DE6E7B" w:rsidRDefault="007404CB" w:rsidP="00584D0B">
            <w:pPr>
              <w:pStyle w:val="ListParagraph"/>
              <w:numPr>
                <w:ilvl w:val="0"/>
                <w:numId w:val="8"/>
              </w:numPr>
              <w:spacing w:line="360" w:lineRule="auto"/>
              <w:rPr>
                <w:rFonts w:ascii="Arial" w:hAnsi="Arial" w:cs="Arial"/>
                <w:sz w:val="24"/>
                <w:szCs w:val="24"/>
              </w:rPr>
            </w:pPr>
            <w:r w:rsidRPr="00DE6E7B">
              <w:rPr>
                <w:rFonts w:ascii="Arial" w:hAnsi="Arial" w:cs="Arial"/>
                <w:sz w:val="24"/>
                <w:szCs w:val="24"/>
              </w:rPr>
              <w:t>Most major markets' economies are stable (opportunity).</w:t>
            </w:r>
          </w:p>
          <w:p w:rsidR="007404CB" w:rsidRPr="00DE6E7B" w:rsidRDefault="007404CB" w:rsidP="00584D0B">
            <w:pPr>
              <w:pStyle w:val="ListParagraph"/>
              <w:numPr>
                <w:ilvl w:val="0"/>
                <w:numId w:val="8"/>
              </w:numPr>
              <w:spacing w:line="360" w:lineRule="auto"/>
              <w:rPr>
                <w:rFonts w:ascii="Arial" w:hAnsi="Arial" w:cs="Arial"/>
                <w:sz w:val="24"/>
                <w:szCs w:val="24"/>
              </w:rPr>
            </w:pPr>
            <w:r w:rsidRPr="00DE6E7B">
              <w:rPr>
                <w:rFonts w:ascii="Arial" w:hAnsi="Arial" w:cs="Arial"/>
                <w:sz w:val="24"/>
                <w:szCs w:val="24"/>
              </w:rPr>
              <w:t>The brisk expansion of emerging markets (opportunity).</w:t>
            </w:r>
          </w:p>
          <w:p w:rsidR="007404CB" w:rsidRPr="00DE6E7B" w:rsidRDefault="007404CB" w:rsidP="00584D0B">
            <w:pPr>
              <w:pStyle w:val="ListParagraph"/>
              <w:numPr>
                <w:ilvl w:val="0"/>
                <w:numId w:val="8"/>
              </w:numPr>
              <w:spacing w:line="360" w:lineRule="auto"/>
              <w:rPr>
                <w:rFonts w:ascii="Arial" w:hAnsi="Arial" w:cs="Arial"/>
                <w:sz w:val="24"/>
                <w:szCs w:val="24"/>
              </w:rPr>
            </w:pPr>
            <w:r w:rsidRPr="00DE6E7B">
              <w:rPr>
                <w:rFonts w:ascii="Arial" w:hAnsi="Arial" w:cs="Arial"/>
                <w:sz w:val="24"/>
                <w:szCs w:val="24"/>
              </w:rPr>
              <w:t>The Chinese economic slowdown (threat).</w:t>
            </w:r>
          </w:p>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Further, the rising spirit of international collaboration enhances prospects for growth worldwide. PepsiCo faces a risk that its income from the impacted markets would decline due to government actions targeting sugary carbonated drinks. PepsiCo must consider implementing changes to its product portfolio to address the threat posed by carbonated drinks, as outlined in this part of the PESTEL research.</w:t>
            </w:r>
          </w:p>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If PepsiCo wants to maintain consistent growth worldwide, the PESTEL analysis suggests it must expand into new areas</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PepsiCo's potential to grow and expand because of the more secure economic climate in developed countries like the United States compared to Pakistan. However, the current slump risks PepsiCo's future global development si</w:t>
            </w:r>
            <w:r>
              <w:rPr>
                <w:rFonts w:ascii="Arial" w:hAnsi="Arial" w:cs="Arial"/>
                <w:sz w:val="24"/>
                <w:szCs w:val="24"/>
              </w:rPr>
              <w:t xml:space="preserve">nce China is one of the world's </w:t>
            </w:r>
            <w:r w:rsidRPr="00DE6E7B">
              <w:rPr>
                <w:rFonts w:ascii="Arial" w:hAnsi="Arial" w:cs="Arial"/>
                <w:sz w:val="24"/>
                <w:szCs w:val="24"/>
              </w:rPr>
              <w:t xml:space="preserve">biggest economies. </w:t>
            </w:r>
          </w:p>
          <w:p w:rsidR="007404CB" w:rsidRDefault="007404CB" w:rsidP="00584D0B">
            <w:pPr>
              <w:spacing w:line="360" w:lineRule="auto"/>
              <w:jc w:val="both"/>
              <w:rPr>
                <w:rFonts w:ascii="Arial" w:hAnsi="Arial" w:cs="Arial"/>
                <w:sz w:val="24"/>
                <w:szCs w:val="24"/>
              </w:rPr>
            </w:pPr>
            <w:r>
              <w:rPr>
                <w:rFonts w:ascii="Arial" w:hAnsi="Arial" w:cs="Arial"/>
                <w:sz w:val="24"/>
                <w:szCs w:val="24"/>
              </w:rPr>
              <w:t>(Favorable)</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In Pakistan, there are lesser chances for PepsiCo to grow as due to increasing inflation and interest rates, Pakistan is not economically stable and the people tends to buy cheaper. </w:t>
            </w:r>
          </w:p>
          <w:p w:rsidR="007404CB" w:rsidRDefault="007404CB" w:rsidP="00584D0B">
            <w:pPr>
              <w:spacing w:line="360" w:lineRule="auto"/>
              <w:jc w:val="both"/>
              <w:rPr>
                <w:rFonts w:ascii="Arial" w:hAnsi="Arial" w:cs="Arial"/>
                <w:sz w:val="24"/>
                <w:szCs w:val="24"/>
              </w:rPr>
            </w:pPr>
            <w:r>
              <w:rPr>
                <w:rFonts w:ascii="Arial" w:hAnsi="Arial" w:cs="Arial"/>
                <w:sz w:val="24"/>
                <w:szCs w:val="24"/>
              </w:rPr>
              <w:t>(Unfavorable)</w:t>
            </w:r>
          </w:p>
        </w:tc>
      </w:tr>
      <w:tr w:rsidR="007404CB" w:rsidTr="00584D0B">
        <w:tc>
          <w:tcPr>
            <w:tcW w:w="3005"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Social Factor</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USA</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Many people who buy PepsiCo products tend to go along with the zeitgeist. The PESTEL study includes a section on the influence of societal circumstances and shifts on businesses' external or macro environment. The following are examples of significant sociocultural external variables that affect PepsiCo:</w:t>
            </w:r>
          </w:p>
          <w:p w:rsidR="007404CB" w:rsidRPr="00DE6E7B" w:rsidRDefault="007404CB" w:rsidP="00584D0B">
            <w:pPr>
              <w:pStyle w:val="ListParagraph"/>
              <w:numPr>
                <w:ilvl w:val="0"/>
                <w:numId w:val="9"/>
              </w:numPr>
              <w:spacing w:line="360" w:lineRule="auto"/>
              <w:rPr>
                <w:rFonts w:ascii="Arial" w:hAnsi="Arial" w:cs="Arial"/>
                <w:sz w:val="24"/>
                <w:szCs w:val="24"/>
              </w:rPr>
            </w:pPr>
            <w:r w:rsidRPr="00DE6E7B">
              <w:rPr>
                <w:rFonts w:ascii="Arial" w:hAnsi="Arial" w:cs="Arial"/>
                <w:sz w:val="24"/>
                <w:szCs w:val="24"/>
              </w:rPr>
              <w:t>There is more emphasis on health now (threat &amp; opportunity).</w:t>
            </w:r>
          </w:p>
          <w:p w:rsidR="007404CB" w:rsidRPr="00DE6E7B" w:rsidRDefault="007404CB" w:rsidP="00584D0B">
            <w:pPr>
              <w:pStyle w:val="ListParagraph"/>
              <w:numPr>
                <w:ilvl w:val="0"/>
                <w:numId w:val="9"/>
              </w:numPr>
              <w:spacing w:line="360" w:lineRule="auto"/>
              <w:rPr>
                <w:rFonts w:ascii="Arial" w:hAnsi="Arial" w:cs="Arial"/>
                <w:sz w:val="24"/>
                <w:szCs w:val="24"/>
              </w:rPr>
            </w:pPr>
            <w:r w:rsidRPr="00DE6E7B">
              <w:rPr>
                <w:rFonts w:ascii="Arial" w:hAnsi="Arial" w:cs="Arial"/>
                <w:sz w:val="24"/>
                <w:szCs w:val="24"/>
              </w:rPr>
              <w:t>Because of: People's increasingly hectic schedules (opportunity).</w:t>
            </w:r>
          </w:p>
          <w:p w:rsidR="007404CB" w:rsidRDefault="007404CB" w:rsidP="00584D0B">
            <w:pPr>
              <w:pStyle w:val="ListParagraph"/>
              <w:numPr>
                <w:ilvl w:val="0"/>
                <w:numId w:val="9"/>
              </w:numPr>
              <w:spacing w:line="360" w:lineRule="auto"/>
              <w:rPr>
                <w:rFonts w:ascii="Arial" w:hAnsi="Arial" w:cs="Arial"/>
                <w:sz w:val="24"/>
                <w:szCs w:val="24"/>
              </w:rPr>
            </w:pPr>
            <w:r w:rsidRPr="00DE6E7B">
              <w:rPr>
                <w:rFonts w:ascii="Arial" w:hAnsi="Arial" w:cs="Arial"/>
                <w:sz w:val="24"/>
                <w:szCs w:val="24"/>
              </w:rPr>
              <w:t>Pickier evaluations of merchandise (opportunity).</w:t>
            </w:r>
          </w:p>
          <w:p w:rsidR="007404CB" w:rsidRPr="00001D2A" w:rsidRDefault="007404CB" w:rsidP="00584D0B">
            <w:pPr>
              <w:spacing w:line="360" w:lineRule="auto"/>
              <w:jc w:val="both"/>
              <w:rPr>
                <w:rFonts w:ascii="Arial" w:hAnsi="Arial" w:cs="Arial"/>
                <w:sz w:val="24"/>
                <w:szCs w:val="24"/>
              </w:rPr>
            </w:pPr>
            <w:r w:rsidRPr="00DE6E7B">
              <w:rPr>
                <w:rFonts w:ascii="Arial" w:hAnsi="Arial" w:cs="Arial"/>
                <w:sz w:val="24"/>
                <w:szCs w:val="24"/>
              </w:rPr>
              <w:t>This part of the PESTEL research shows how important it is for PepsiCo to adapt its goods and marketing to shifting customer preferences.</w:t>
            </w:r>
          </w:p>
          <w:p w:rsidR="007404CB" w:rsidRPr="00DE6E7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PepsiCo faces competition from healthier food and drink options due to rising health awareness among consumers. A positive spin on this negative externality is the chance for the corporation to improve its goods in</w:t>
            </w:r>
            <w:r>
              <w:rPr>
                <w:rFonts w:ascii="Arial" w:hAnsi="Arial" w:cs="Arial"/>
                <w:sz w:val="24"/>
                <w:szCs w:val="24"/>
              </w:rPr>
              <w:t xml:space="preserve"> response to consumer feedback. </w:t>
            </w:r>
            <w:r w:rsidRPr="00DE6E7B">
              <w:rPr>
                <w:rFonts w:ascii="Arial" w:hAnsi="Arial" w:cs="Arial"/>
                <w:sz w:val="24"/>
                <w:szCs w:val="24"/>
              </w:rPr>
              <w:t xml:space="preserve">These consumers tend to choose convenience foods like those sold by PepsiCo. </w:t>
            </w:r>
            <w:r>
              <w:rPr>
                <w:rFonts w:ascii="Arial" w:hAnsi="Arial" w:cs="Arial"/>
                <w:sz w:val="24"/>
                <w:szCs w:val="24"/>
              </w:rPr>
              <w:t xml:space="preserve">In USA, consumers also have set backs as the drinks are not good for health as well. </w:t>
            </w:r>
          </w:p>
          <w:p w:rsidR="007404CB" w:rsidRPr="00DE6E7B" w:rsidRDefault="007404CB" w:rsidP="00584D0B">
            <w:pPr>
              <w:spacing w:line="360" w:lineRule="auto"/>
              <w:jc w:val="both"/>
              <w:rPr>
                <w:rFonts w:ascii="Arial" w:hAnsi="Arial" w:cs="Arial"/>
                <w:sz w:val="24"/>
                <w:szCs w:val="24"/>
              </w:rPr>
            </w:pPr>
            <w:r>
              <w:rPr>
                <w:rFonts w:ascii="Arial" w:hAnsi="Arial" w:cs="Arial"/>
                <w:sz w:val="24"/>
                <w:szCs w:val="24"/>
              </w:rPr>
              <w:t>(Unfavorable)</w:t>
            </w:r>
          </w:p>
          <w:p w:rsidR="007404CB" w:rsidRPr="00DE6E7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There is a widespread stigma against drinking alcohol in Pakistan. PepsiCo has a difficult task in guaranteeing the quality of its alcohol-free product. In light of customers' growing skepticism and need for ever higher quality standards, the firm might capitalize by focusing on product improvement</w:t>
            </w:r>
            <w:sdt>
              <w:sdtPr>
                <w:rPr>
                  <w:rFonts w:ascii="Arial" w:hAnsi="Arial" w:cs="Arial"/>
                  <w:sz w:val="24"/>
                  <w:szCs w:val="24"/>
                </w:rPr>
                <w:id w:val="-268473956"/>
                <w:citation/>
              </w:sdtPr>
              <w:sdtEndPr/>
              <w:sdtContent>
                <w:r w:rsidR="0014012D" w:rsidRPr="0014012D">
                  <w:rPr>
                    <w:rFonts w:ascii="Arial" w:hAnsi="Arial" w:cs="Arial"/>
                    <w:noProof/>
                    <w:sz w:val="24"/>
                    <w:szCs w:val="24"/>
                  </w:rPr>
                  <w:t>(Bodo, 2022)</w:t>
                </w:r>
              </w:sdtContent>
            </w:sdt>
            <w:r w:rsidRPr="00DE6E7B">
              <w:rPr>
                <w:rFonts w:ascii="Arial" w:hAnsi="Arial" w:cs="Arial"/>
                <w:sz w:val="24"/>
                <w:szCs w:val="24"/>
              </w:rPr>
              <w:t>.</w:t>
            </w:r>
          </w:p>
          <w:p w:rsidR="007404CB" w:rsidRDefault="007404CB" w:rsidP="00584D0B">
            <w:pPr>
              <w:spacing w:line="360" w:lineRule="auto"/>
              <w:jc w:val="both"/>
              <w:rPr>
                <w:rFonts w:ascii="Arial" w:hAnsi="Arial" w:cs="Arial"/>
                <w:sz w:val="24"/>
                <w:szCs w:val="24"/>
              </w:rPr>
            </w:pPr>
            <w:r>
              <w:rPr>
                <w:rFonts w:ascii="Arial" w:hAnsi="Arial" w:cs="Arial"/>
                <w:sz w:val="24"/>
                <w:szCs w:val="24"/>
              </w:rPr>
              <w:t>(Unfavorable)</w:t>
            </w:r>
          </w:p>
        </w:tc>
      </w:tr>
      <w:tr w:rsidR="007404CB" w:rsidTr="00584D0B">
        <w:tc>
          <w:tcPr>
            <w:tcW w:w="3005"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Technological Factor</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USA</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Technology plays an important role in PepsiCo's operations. This part of the PESTEL research considers how technical development relates to the macro/distant setting in which businesses operate. Here are some of the most important technology issues outside of PepsiCo that the Company must deal with:</w:t>
            </w:r>
          </w:p>
          <w:p w:rsidR="007404CB" w:rsidRPr="00DE6E7B" w:rsidRDefault="007404CB" w:rsidP="00584D0B">
            <w:pPr>
              <w:pStyle w:val="ListParagraph"/>
              <w:numPr>
                <w:ilvl w:val="0"/>
                <w:numId w:val="10"/>
              </w:numPr>
              <w:spacing w:line="360" w:lineRule="auto"/>
              <w:rPr>
                <w:rFonts w:ascii="Arial" w:hAnsi="Arial" w:cs="Arial"/>
                <w:sz w:val="24"/>
                <w:szCs w:val="24"/>
              </w:rPr>
            </w:pPr>
            <w:r w:rsidRPr="00DE6E7B">
              <w:rPr>
                <w:rFonts w:ascii="Arial" w:hAnsi="Arial" w:cs="Arial"/>
                <w:sz w:val="24"/>
                <w:szCs w:val="24"/>
              </w:rPr>
              <w:t>Reduced Research and Development spending in the Food and Beverage Sector (opportunity).</w:t>
            </w:r>
          </w:p>
          <w:p w:rsidR="007404CB" w:rsidRPr="00DE6E7B" w:rsidRDefault="007404CB" w:rsidP="00584D0B">
            <w:pPr>
              <w:pStyle w:val="ListParagraph"/>
              <w:numPr>
                <w:ilvl w:val="0"/>
                <w:numId w:val="10"/>
              </w:numPr>
              <w:spacing w:line="360" w:lineRule="auto"/>
              <w:rPr>
                <w:rFonts w:ascii="Arial" w:hAnsi="Arial" w:cs="Arial"/>
                <w:sz w:val="24"/>
                <w:szCs w:val="24"/>
              </w:rPr>
            </w:pPr>
            <w:r w:rsidRPr="00DE6E7B">
              <w:rPr>
                <w:rFonts w:ascii="Arial" w:hAnsi="Arial" w:cs="Arial"/>
                <w:sz w:val="24"/>
                <w:szCs w:val="24"/>
              </w:rPr>
              <w:t>Strengthening Information and Learning Management (opportunity).</w:t>
            </w:r>
          </w:p>
          <w:p w:rsidR="007404CB" w:rsidRDefault="007404CB" w:rsidP="00584D0B">
            <w:pPr>
              <w:pStyle w:val="ListParagraph"/>
              <w:numPr>
                <w:ilvl w:val="0"/>
                <w:numId w:val="10"/>
              </w:numPr>
              <w:spacing w:line="360" w:lineRule="auto"/>
              <w:rPr>
                <w:rFonts w:ascii="Arial" w:hAnsi="Arial" w:cs="Arial"/>
                <w:sz w:val="24"/>
                <w:szCs w:val="24"/>
              </w:rPr>
            </w:pPr>
            <w:r w:rsidRPr="00DE6E7B">
              <w:rPr>
                <w:rFonts w:ascii="Arial" w:hAnsi="Arial" w:cs="Arial"/>
                <w:sz w:val="24"/>
                <w:szCs w:val="24"/>
              </w:rPr>
              <w:t>The rise of business automation (opportunity).</w:t>
            </w:r>
          </w:p>
          <w:p w:rsidR="007404CB" w:rsidRPr="00001D2A" w:rsidRDefault="007404CB" w:rsidP="00584D0B">
            <w:pPr>
              <w:spacing w:line="360" w:lineRule="auto"/>
              <w:jc w:val="both"/>
              <w:rPr>
                <w:rFonts w:ascii="Arial" w:hAnsi="Arial" w:cs="Arial"/>
                <w:sz w:val="24"/>
                <w:szCs w:val="24"/>
              </w:rPr>
            </w:pPr>
            <w:r w:rsidRPr="00DE6E7B">
              <w:rPr>
                <w:rFonts w:ascii="Arial" w:hAnsi="Arial" w:cs="Arial"/>
                <w:sz w:val="24"/>
                <w:szCs w:val="24"/>
              </w:rPr>
              <w:t>According to this PESTEL research, PepsiCo has to use cutting-edge technology to stay competitive.</w:t>
            </w:r>
          </w:p>
          <w:p w:rsidR="007404CB" w:rsidRPr="00DE6E7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With the industry only investing little in R&amp;D, PepsiCo may decide to increase its expenditure in this area to compete better</w:t>
            </w:r>
            <w:r>
              <w:rPr>
                <w:rFonts w:ascii="Arial" w:hAnsi="Arial" w:cs="Arial"/>
                <w:sz w:val="24"/>
                <w:szCs w:val="24"/>
              </w:rPr>
              <w:t xml:space="preserve"> as compared to Pakistan</w:t>
            </w:r>
            <w:r w:rsidRPr="00DE6E7B">
              <w:rPr>
                <w:rFonts w:ascii="Arial" w:hAnsi="Arial" w:cs="Arial"/>
                <w:sz w:val="24"/>
                <w:szCs w:val="24"/>
              </w:rPr>
              <w:t xml:space="preserve">. PepsiCo might also use knowledge management systems to aid new product development and corporate strategy. </w:t>
            </w:r>
          </w:p>
          <w:p w:rsidR="007404CB" w:rsidRPr="00DE6E7B" w:rsidRDefault="007404CB" w:rsidP="00584D0B">
            <w:pPr>
              <w:spacing w:line="360" w:lineRule="auto"/>
              <w:jc w:val="both"/>
              <w:rPr>
                <w:rFonts w:ascii="Arial" w:hAnsi="Arial" w:cs="Arial"/>
                <w:sz w:val="24"/>
                <w:szCs w:val="24"/>
              </w:rPr>
            </w:pPr>
            <w:r>
              <w:rPr>
                <w:rFonts w:ascii="Arial" w:hAnsi="Arial" w:cs="Arial"/>
                <w:sz w:val="24"/>
                <w:szCs w:val="24"/>
              </w:rPr>
              <w:t>(Favorable)</w:t>
            </w:r>
          </w:p>
        </w:tc>
        <w:tc>
          <w:tcPr>
            <w:tcW w:w="3006" w:type="dxa"/>
          </w:tcPr>
          <w:p w:rsidR="007404CB" w:rsidRPr="00DE6E7B" w:rsidRDefault="007404CB" w:rsidP="00584D0B">
            <w:pPr>
              <w:spacing w:line="360" w:lineRule="auto"/>
              <w:jc w:val="both"/>
              <w:rPr>
                <w:rFonts w:ascii="Arial" w:hAnsi="Arial" w:cs="Arial"/>
                <w:sz w:val="24"/>
                <w:szCs w:val="24"/>
              </w:rPr>
            </w:pPr>
            <w:r>
              <w:rPr>
                <w:rFonts w:ascii="Arial" w:hAnsi="Arial" w:cs="Arial"/>
                <w:sz w:val="24"/>
                <w:szCs w:val="24"/>
              </w:rPr>
              <w:t xml:space="preserve">In Pakistan, the company lags investments and does not have automation system. </w:t>
            </w:r>
            <w:r w:rsidRPr="00DE6E7B">
              <w:rPr>
                <w:rFonts w:ascii="Arial" w:hAnsi="Arial" w:cs="Arial"/>
                <w:sz w:val="24"/>
                <w:szCs w:val="24"/>
              </w:rPr>
              <w:t xml:space="preserve">Adding more automation to the firm is another way to boost productivity. </w:t>
            </w:r>
          </w:p>
          <w:p w:rsidR="007404CB" w:rsidRPr="00DE6E7B" w:rsidRDefault="007404CB" w:rsidP="00584D0B">
            <w:pPr>
              <w:spacing w:line="360" w:lineRule="auto"/>
              <w:jc w:val="both"/>
              <w:rPr>
                <w:rFonts w:ascii="Arial" w:hAnsi="Arial" w:cs="Arial"/>
                <w:sz w:val="24"/>
                <w:szCs w:val="24"/>
              </w:rPr>
            </w:pPr>
            <w:r>
              <w:rPr>
                <w:rFonts w:ascii="Arial" w:hAnsi="Arial" w:cs="Arial"/>
                <w:sz w:val="24"/>
                <w:szCs w:val="24"/>
              </w:rPr>
              <w:t>(Unfavorable)</w:t>
            </w:r>
          </w:p>
        </w:tc>
      </w:tr>
      <w:tr w:rsidR="007404CB" w:rsidTr="00584D0B">
        <w:tc>
          <w:tcPr>
            <w:tcW w:w="3005"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Environmental Factor</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USA</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PepsiCo's supply chain and public image are both affected by environmental sustainability. This section of the PESTEL analysis considers ecological trends and challenges affecting the Company's remote or macro-environment. PepsiCo is concerned about the following environmental issues:</w:t>
            </w:r>
          </w:p>
          <w:p w:rsidR="007404CB" w:rsidRPr="00DE6E7B" w:rsidRDefault="007404CB" w:rsidP="00584D0B">
            <w:pPr>
              <w:pStyle w:val="ListParagraph"/>
              <w:numPr>
                <w:ilvl w:val="0"/>
                <w:numId w:val="11"/>
              </w:numPr>
              <w:spacing w:line="360" w:lineRule="auto"/>
              <w:rPr>
                <w:rFonts w:ascii="Arial" w:hAnsi="Arial" w:cs="Arial"/>
                <w:sz w:val="24"/>
                <w:szCs w:val="24"/>
              </w:rPr>
            </w:pPr>
            <w:r w:rsidRPr="00DE6E7B">
              <w:rPr>
                <w:rFonts w:ascii="Arial" w:hAnsi="Arial" w:cs="Arial"/>
                <w:sz w:val="24"/>
                <w:szCs w:val="24"/>
              </w:rPr>
              <w:t>Strong commitment to corporate responsibility for environmental and social impact (opportunity).</w:t>
            </w:r>
          </w:p>
          <w:p w:rsidR="007404CB" w:rsidRPr="00DE6E7B" w:rsidRDefault="007404CB" w:rsidP="00584D0B">
            <w:pPr>
              <w:pStyle w:val="ListParagraph"/>
              <w:numPr>
                <w:ilvl w:val="0"/>
                <w:numId w:val="11"/>
              </w:numPr>
              <w:spacing w:line="360" w:lineRule="auto"/>
              <w:rPr>
                <w:rFonts w:ascii="Arial" w:hAnsi="Arial" w:cs="Arial"/>
                <w:sz w:val="24"/>
                <w:szCs w:val="24"/>
              </w:rPr>
            </w:pPr>
            <w:r w:rsidRPr="00DE6E7B">
              <w:rPr>
                <w:rFonts w:ascii="Arial" w:hAnsi="Arial" w:cs="Arial"/>
                <w:sz w:val="24"/>
                <w:szCs w:val="24"/>
              </w:rPr>
              <w:t>Increasingly stringent requirements for trash disposal (opportunity).</w:t>
            </w:r>
          </w:p>
          <w:p w:rsidR="007404CB" w:rsidRPr="00DE6E7B" w:rsidRDefault="007404CB" w:rsidP="00584D0B">
            <w:pPr>
              <w:pStyle w:val="ListParagraph"/>
              <w:numPr>
                <w:ilvl w:val="0"/>
                <w:numId w:val="11"/>
              </w:numPr>
              <w:spacing w:line="360" w:lineRule="auto"/>
              <w:rPr>
                <w:rFonts w:ascii="Arial" w:hAnsi="Arial" w:cs="Arial"/>
                <w:sz w:val="24"/>
                <w:szCs w:val="24"/>
              </w:rPr>
            </w:pPr>
            <w:r w:rsidRPr="00DE6E7B">
              <w:rPr>
                <w:rFonts w:ascii="Arial" w:hAnsi="Arial" w:cs="Arial"/>
                <w:sz w:val="24"/>
                <w:szCs w:val="24"/>
              </w:rPr>
              <w:t>Changing weather patterns (threat &amp; opportunity).</w:t>
            </w:r>
          </w:p>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As a result of this part of the PESTEL research, PepsiCo knows it must reduce its negative influence on the environment if it wants to keep consumers and its supply chain steady</w:t>
            </w:r>
            <w:sdt>
              <w:sdtPr>
                <w:rPr>
                  <w:rFonts w:ascii="Arial" w:hAnsi="Arial" w:cs="Arial"/>
                  <w:sz w:val="24"/>
                  <w:szCs w:val="24"/>
                </w:rPr>
                <w:id w:val="2004930958"/>
                <w:citation/>
              </w:sdtPr>
              <w:sdtEndPr/>
              <w:sdtContent>
                <w:r w:rsidRPr="00DE6E7B">
                  <w:rPr>
                    <w:rFonts w:ascii="Arial" w:hAnsi="Arial" w:cs="Arial"/>
                    <w:noProof/>
                    <w:sz w:val="24"/>
                    <w:szCs w:val="24"/>
                  </w:rPr>
                  <w:t xml:space="preserve"> (Limaho, 2022)</w:t>
                </w:r>
              </w:sdtContent>
            </w:sdt>
            <w:r w:rsidRPr="00DE6E7B">
              <w:rPr>
                <w:rFonts w:ascii="Arial" w:hAnsi="Arial" w:cs="Arial"/>
                <w:sz w:val="24"/>
                <w:szCs w:val="24"/>
              </w:rPr>
              <w:t>.</w:t>
            </w:r>
          </w:p>
          <w:p w:rsidR="007404CB" w:rsidRPr="00DE6E7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Companies like PepsiCo are under increasing pressure from consumers to enhance their environmental credentials. PepsiCo can win over more customers by enhancing its waste disposal strategies like recycling.</w:t>
            </w:r>
            <w:r>
              <w:rPr>
                <w:rFonts w:ascii="Arial" w:hAnsi="Arial" w:cs="Arial"/>
                <w:sz w:val="24"/>
                <w:szCs w:val="24"/>
              </w:rPr>
              <w:t xml:space="preserve"> There are governmental pressures as well on PepsiCo in USA to take care of the climate.</w:t>
            </w:r>
            <w:r w:rsidRPr="00DE6E7B">
              <w:rPr>
                <w:rFonts w:ascii="Arial" w:hAnsi="Arial" w:cs="Arial"/>
                <w:sz w:val="24"/>
                <w:szCs w:val="24"/>
              </w:rPr>
              <w:t xml:space="preserve"> However, climate change is a risk to PepsiCo's distribution network</w:t>
            </w:r>
            <w:sdt>
              <w:sdtPr>
                <w:rPr>
                  <w:rFonts w:ascii="Arial" w:hAnsi="Arial" w:cs="Arial"/>
                  <w:sz w:val="24"/>
                  <w:szCs w:val="24"/>
                </w:rPr>
                <w:id w:val="-1453478312"/>
                <w:citation/>
              </w:sdtPr>
              <w:sdtEndPr/>
              <w:sdtContent>
                <w:r w:rsidR="0014012D" w:rsidRPr="0014012D">
                  <w:rPr>
                    <w:rFonts w:ascii="Arial" w:hAnsi="Arial" w:cs="Arial"/>
                    <w:noProof/>
                    <w:sz w:val="24"/>
                    <w:szCs w:val="24"/>
                  </w:rPr>
                  <w:t>(Prashant, 2003)</w:t>
                </w:r>
              </w:sdtContent>
            </w:sdt>
            <w:r w:rsidRPr="00DE6E7B">
              <w:rPr>
                <w:rFonts w:ascii="Arial" w:hAnsi="Arial" w:cs="Arial"/>
                <w:sz w:val="24"/>
                <w:szCs w:val="24"/>
              </w:rPr>
              <w:t xml:space="preserve">. The Company can reduce its vulnerability to climate change by diversifying its global supply chain. </w:t>
            </w:r>
          </w:p>
          <w:p w:rsidR="007404CB" w:rsidRDefault="007404CB" w:rsidP="00584D0B">
            <w:pPr>
              <w:spacing w:line="360" w:lineRule="auto"/>
              <w:jc w:val="both"/>
              <w:rPr>
                <w:rFonts w:ascii="Arial" w:hAnsi="Arial" w:cs="Arial"/>
                <w:sz w:val="24"/>
                <w:szCs w:val="24"/>
              </w:rPr>
            </w:pPr>
            <w:r>
              <w:rPr>
                <w:rFonts w:ascii="Arial" w:hAnsi="Arial" w:cs="Arial"/>
                <w:sz w:val="24"/>
                <w:szCs w:val="24"/>
              </w:rPr>
              <w:t>(Unfavorable)</w:t>
            </w:r>
          </w:p>
          <w:p w:rsidR="007404CB" w:rsidRPr="00DE6E7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In Pakistan, as mostly manual operations are performed and there is less excretion of smoke and fossil fuels. There is also lesser pressure from consumer and government here to look after the climate. </w:t>
            </w:r>
          </w:p>
          <w:p w:rsidR="007404CB" w:rsidRDefault="007404CB" w:rsidP="00584D0B">
            <w:pPr>
              <w:spacing w:line="360" w:lineRule="auto"/>
              <w:jc w:val="both"/>
              <w:rPr>
                <w:rFonts w:ascii="Arial" w:hAnsi="Arial" w:cs="Arial"/>
                <w:sz w:val="24"/>
                <w:szCs w:val="24"/>
              </w:rPr>
            </w:pPr>
            <w:r>
              <w:rPr>
                <w:rFonts w:ascii="Arial" w:hAnsi="Arial" w:cs="Arial"/>
                <w:sz w:val="24"/>
                <w:szCs w:val="24"/>
              </w:rPr>
              <w:t>(Favorable)</w:t>
            </w:r>
          </w:p>
        </w:tc>
      </w:tr>
      <w:tr w:rsidR="007404CB" w:rsidTr="00584D0B">
        <w:tc>
          <w:tcPr>
            <w:tcW w:w="3005"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Legal Factors</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USA</w:t>
            </w:r>
          </w:p>
        </w:tc>
        <w:tc>
          <w:tcPr>
            <w:tcW w:w="3006" w:type="dxa"/>
          </w:tcPr>
          <w:p w:rsidR="007404CB" w:rsidRPr="00201938" w:rsidRDefault="007404CB" w:rsidP="00584D0B">
            <w:pPr>
              <w:spacing w:line="360" w:lineRule="auto"/>
              <w:jc w:val="center"/>
              <w:rPr>
                <w:rFonts w:ascii="Arial" w:hAnsi="Arial" w:cs="Arial"/>
                <w:b/>
                <w:sz w:val="24"/>
                <w:szCs w:val="24"/>
              </w:rPr>
            </w:pPr>
            <w:r w:rsidRPr="00201938">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Whether PepsiCo or one of its rivals complies with the law is another story. Examining the influence of regulations and laws on the industry's macro environment is an important aspect of the PESTEL analysis. For PepsiCo, the following are the most important external considerations from a legal standpoint:</w:t>
            </w:r>
          </w:p>
          <w:p w:rsidR="007404CB" w:rsidRPr="00DE6E7B" w:rsidRDefault="007404CB" w:rsidP="00584D0B">
            <w:pPr>
              <w:pStyle w:val="ListParagraph"/>
              <w:numPr>
                <w:ilvl w:val="0"/>
                <w:numId w:val="12"/>
              </w:numPr>
              <w:spacing w:line="360" w:lineRule="auto"/>
              <w:rPr>
                <w:rFonts w:ascii="Arial" w:hAnsi="Arial" w:cs="Arial"/>
                <w:sz w:val="24"/>
                <w:szCs w:val="24"/>
              </w:rPr>
            </w:pPr>
            <w:r w:rsidRPr="00DE6E7B">
              <w:rPr>
                <w:rFonts w:ascii="Arial" w:hAnsi="Arial" w:cs="Arial"/>
                <w:sz w:val="24"/>
                <w:szCs w:val="24"/>
              </w:rPr>
              <w:t>The need for oversight of GMO substances (opportunity).</w:t>
            </w:r>
          </w:p>
          <w:p w:rsidR="007404CB" w:rsidRPr="00DE6E7B" w:rsidRDefault="007404CB" w:rsidP="00584D0B">
            <w:pPr>
              <w:pStyle w:val="ListParagraph"/>
              <w:numPr>
                <w:ilvl w:val="0"/>
                <w:numId w:val="12"/>
              </w:numPr>
              <w:spacing w:line="360" w:lineRule="auto"/>
              <w:rPr>
                <w:rFonts w:ascii="Arial" w:hAnsi="Arial" w:cs="Arial"/>
                <w:sz w:val="24"/>
                <w:szCs w:val="24"/>
              </w:rPr>
            </w:pPr>
            <w:r w:rsidRPr="00DE6E7B">
              <w:rPr>
                <w:rFonts w:ascii="Arial" w:hAnsi="Arial" w:cs="Arial"/>
                <w:sz w:val="24"/>
                <w:szCs w:val="24"/>
              </w:rPr>
              <w:t>Laws enforcing product and food safety (opportunity).</w:t>
            </w:r>
          </w:p>
          <w:p w:rsidR="007404CB" w:rsidRPr="00DE6E7B" w:rsidRDefault="007404CB" w:rsidP="00584D0B">
            <w:pPr>
              <w:pStyle w:val="ListParagraph"/>
              <w:numPr>
                <w:ilvl w:val="0"/>
                <w:numId w:val="12"/>
              </w:numPr>
              <w:spacing w:line="360" w:lineRule="auto"/>
              <w:rPr>
                <w:rFonts w:ascii="Arial" w:hAnsi="Arial" w:cs="Arial"/>
                <w:sz w:val="24"/>
                <w:szCs w:val="24"/>
              </w:rPr>
            </w:pPr>
            <w:r w:rsidRPr="00DE6E7B">
              <w:rPr>
                <w:rFonts w:ascii="Arial" w:hAnsi="Arial" w:cs="Arial"/>
                <w:sz w:val="24"/>
                <w:szCs w:val="24"/>
              </w:rPr>
              <w:t>Regulatory changes at a manageable pace (opportunity).</w:t>
            </w:r>
          </w:p>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According to this PESTEL research, PepsiCo should not sacrifice product innovation for regulatory compliance.</w:t>
            </w:r>
          </w:p>
          <w:p w:rsidR="007404CB" w:rsidRPr="00DE6E7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 xml:space="preserve">There is a growing body of international and European legislation governing GMOs. If PepsiCo wants to comply with these rules, it may utilize fewer GMO ingredients. The same holds for the Company's ability to adjust product offerings in response to health and safety norms. PepsiCo may take advantage of the favorable regulatory climate by planning for future expansion in the knowledge that the choices it has made so far will ultimately meet the needs of regulators. </w:t>
            </w:r>
          </w:p>
          <w:p w:rsidR="007404CB" w:rsidRDefault="007404CB" w:rsidP="00584D0B">
            <w:pPr>
              <w:spacing w:line="360" w:lineRule="auto"/>
              <w:jc w:val="both"/>
              <w:rPr>
                <w:rFonts w:ascii="Arial" w:hAnsi="Arial" w:cs="Arial"/>
                <w:sz w:val="24"/>
                <w:szCs w:val="24"/>
              </w:rPr>
            </w:pPr>
            <w:r>
              <w:rPr>
                <w:rFonts w:ascii="Arial" w:hAnsi="Arial" w:cs="Arial"/>
                <w:sz w:val="24"/>
                <w:szCs w:val="24"/>
              </w:rPr>
              <w:t>(Favorable)</w:t>
            </w:r>
          </w:p>
          <w:p w:rsidR="007404CB" w:rsidRPr="00DE6E7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In Pakistan, the government is also working with various institutions and offers various campaigns to serve the country. This also has advantage Pepsi to increase its sales.</w:t>
            </w:r>
          </w:p>
          <w:p w:rsidR="007404CB" w:rsidRDefault="007404CB" w:rsidP="00584D0B">
            <w:pPr>
              <w:spacing w:line="360" w:lineRule="auto"/>
              <w:jc w:val="both"/>
              <w:rPr>
                <w:rFonts w:ascii="Arial" w:hAnsi="Arial" w:cs="Arial"/>
                <w:sz w:val="24"/>
                <w:szCs w:val="24"/>
              </w:rPr>
            </w:pPr>
            <w:r>
              <w:rPr>
                <w:rFonts w:ascii="Arial" w:hAnsi="Arial" w:cs="Arial"/>
                <w:sz w:val="24"/>
                <w:szCs w:val="24"/>
              </w:rPr>
              <w:t>(Favorable)</w:t>
            </w:r>
          </w:p>
        </w:tc>
      </w:tr>
    </w:tbl>
    <w:p w:rsidR="007404CB" w:rsidRPr="00DE6E7B" w:rsidRDefault="007404CB" w:rsidP="007404CB">
      <w:pPr>
        <w:spacing w:line="360" w:lineRule="auto"/>
        <w:jc w:val="both"/>
        <w:rPr>
          <w:rFonts w:ascii="Arial" w:hAnsi="Arial" w:cs="Arial"/>
          <w:sz w:val="24"/>
          <w:szCs w:val="24"/>
        </w:rPr>
      </w:pP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17" w:name="_Toc111887730"/>
      <w:bookmarkStart w:id="18" w:name="_Toc111980287"/>
      <w:r w:rsidRPr="00DE6E7B">
        <w:rPr>
          <w:rFonts w:ascii="Arial" w:hAnsi="Arial" w:cs="Arial"/>
          <w:b/>
          <w:color w:val="auto"/>
          <w:sz w:val="24"/>
          <w:szCs w:val="24"/>
        </w:rPr>
        <w:t>Hofstede's Cultural Dimensions:</w:t>
      </w:r>
      <w:bookmarkEnd w:id="17"/>
      <w:bookmarkEnd w:id="18"/>
    </w:p>
    <w:p w:rsidR="007404CB" w:rsidRDefault="007404CB" w:rsidP="007404CB">
      <w:pPr>
        <w:spacing w:line="360" w:lineRule="auto"/>
        <w:jc w:val="both"/>
        <w:rPr>
          <w:rFonts w:ascii="Arial" w:hAnsi="Arial" w:cs="Arial"/>
          <w:sz w:val="24"/>
          <w:szCs w:val="24"/>
        </w:rPr>
      </w:pPr>
      <w:r w:rsidRPr="00DE6E7B">
        <w:rPr>
          <w:rFonts w:ascii="Arial" w:hAnsi="Arial" w:cs="Arial"/>
          <w:sz w:val="24"/>
          <w:szCs w:val="24"/>
        </w:rPr>
        <w:t>Geert Hofstede developed the "cultural dimensions’ theory" as a framework for cross-cultural communication. A factor analysis-inspired approach is used to show how the cultural norms of a society shape individual individuals' beliefs and how those beliefs affect their actions. In this part, we will examine the similarities and differences between American and Pakistani cultures along the following dimensions:</w:t>
      </w:r>
    </w:p>
    <w:tbl>
      <w:tblPr>
        <w:tblStyle w:val="TableGrid"/>
        <w:tblW w:w="0" w:type="auto"/>
        <w:tblLook w:val="04A0" w:firstRow="1" w:lastRow="0" w:firstColumn="1" w:lastColumn="0" w:noHBand="0" w:noVBand="1"/>
      </w:tblPr>
      <w:tblGrid>
        <w:gridCol w:w="2245"/>
        <w:gridCol w:w="3766"/>
        <w:gridCol w:w="3006"/>
      </w:tblGrid>
      <w:tr w:rsidR="007404CB" w:rsidTr="009100D5">
        <w:tc>
          <w:tcPr>
            <w:tcW w:w="2245" w:type="dxa"/>
          </w:tcPr>
          <w:p w:rsidR="007404CB" w:rsidRPr="002A4FF4" w:rsidRDefault="007404CB" w:rsidP="00584D0B">
            <w:pPr>
              <w:spacing w:line="360" w:lineRule="auto"/>
              <w:jc w:val="center"/>
              <w:rPr>
                <w:rFonts w:ascii="Arial" w:hAnsi="Arial" w:cs="Arial"/>
                <w:b/>
                <w:sz w:val="24"/>
                <w:szCs w:val="24"/>
              </w:rPr>
            </w:pPr>
            <w:r w:rsidRPr="002A4FF4">
              <w:rPr>
                <w:rFonts w:ascii="Arial" w:hAnsi="Arial" w:cs="Arial"/>
                <w:b/>
                <w:sz w:val="24"/>
                <w:szCs w:val="24"/>
              </w:rPr>
              <w:t>Hofstede’s Model</w:t>
            </w:r>
          </w:p>
        </w:tc>
        <w:tc>
          <w:tcPr>
            <w:tcW w:w="3766" w:type="dxa"/>
          </w:tcPr>
          <w:p w:rsidR="007404CB" w:rsidRPr="002A4FF4" w:rsidRDefault="007404CB" w:rsidP="00584D0B">
            <w:pPr>
              <w:spacing w:line="360" w:lineRule="auto"/>
              <w:jc w:val="center"/>
              <w:rPr>
                <w:rFonts w:ascii="Arial" w:hAnsi="Arial" w:cs="Arial"/>
                <w:b/>
                <w:sz w:val="24"/>
                <w:szCs w:val="24"/>
              </w:rPr>
            </w:pPr>
            <w:r w:rsidRPr="002A4FF4">
              <w:rPr>
                <w:rFonts w:ascii="Arial" w:hAnsi="Arial" w:cs="Arial"/>
                <w:b/>
                <w:sz w:val="24"/>
                <w:szCs w:val="24"/>
              </w:rPr>
              <w:t>USA</w:t>
            </w:r>
          </w:p>
        </w:tc>
        <w:tc>
          <w:tcPr>
            <w:tcW w:w="3006" w:type="dxa"/>
          </w:tcPr>
          <w:p w:rsidR="007404CB" w:rsidRPr="002A4FF4" w:rsidRDefault="007404CB" w:rsidP="00584D0B">
            <w:pPr>
              <w:spacing w:line="360" w:lineRule="auto"/>
              <w:jc w:val="center"/>
              <w:rPr>
                <w:rFonts w:ascii="Arial" w:hAnsi="Arial" w:cs="Arial"/>
                <w:b/>
                <w:sz w:val="24"/>
                <w:szCs w:val="24"/>
              </w:rPr>
            </w:pPr>
            <w:r w:rsidRPr="002A4FF4">
              <w:rPr>
                <w:rFonts w:ascii="Arial" w:hAnsi="Arial" w:cs="Arial"/>
                <w:b/>
                <w:sz w:val="24"/>
                <w:szCs w:val="24"/>
              </w:rPr>
              <w:t>Pakistan</w:t>
            </w:r>
          </w:p>
        </w:tc>
      </w:tr>
      <w:tr w:rsidR="007404CB" w:rsidTr="009100D5">
        <w:tc>
          <w:tcPr>
            <w:tcW w:w="2245" w:type="dxa"/>
          </w:tcPr>
          <w:p w:rsidR="007404CB" w:rsidRPr="002A4FF4" w:rsidRDefault="007404CB" w:rsidP="00584D0B">
            <w:pPr>
              <w:spacing w:line="360" w:lineRule="auto"/>
              <w:rPr>
                <w:rFonts w:ascii="Arial" w:hAnsi="Arial" w:cs="Arial"/>
                <w:b/>
                <w:sz w:val="24"/>
                <w:szCs w:val="24"/>
              </w:rPr>
            </w:pPr>
            <w:r w:rsidRPr="002A4FF4">
              <w:rPr>
                <w:rFonts w:ascii="Arial" w:hAnsi="Arial" w:cs="Arial"/>
                <w:b/>
                <w:sz w:val="24"/>
                <w:szCs w:val="24"/>
              </w:rPr>
              <w:t>Power Distance</w:t>
            </w:r>
          </w:p>
        </w:tc>
        <w:tc>
          <w:tcPr>
            <w:tcW w:w="376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In contrast, the United States of America has a decentralized system in which power distribution is concentrated. In addition, a management style that emphasizes participation is used</w:t>
            </w:r>
            <w:sdt>
              <w:sdtPr>
                <w:rPr>
                  <w:rFonts w:ascii="Arial" w:hAnsi="Arial" w:cs="Arial"/>
                  <w:sz w:val="24"/>
                  <w:szCs w:val="24"/>
                </w:rPr>
                <w:id w:val="-827825098"/>
                <w:citation/>
              </w:sdtPr>
              <w:sdtEndPr/>
              <w:sdtContent>
                <w:r w:rsidR="0014012D" w:rsidRPr="0014012D">
                  <w:rPr>
                    <w:rFonts w:ascii="Arial" w:hAnsi="Arial" w:cs="Arial"/>
                    <w:noProof/>
                    <w:sz w:val="24"/>
                    <w:szCs w:val="24"/>
                  </w:rPr>
                  <w:t>(Tony, 2003)</w:t>
                </w:r>
              </w:sdtContent>
            </w:sdt>
            <w:r w:rsidRPr="00DE6E7B">
              <w:rPr>
                <w:rFonts w:ascii="Arial" w:hAnsi="Arial" w:cs="Arial"/>
                <w:sz w:val="24"/>
                <w:szCs w:val="24"/>
              </w:rPr>
              <w:t>. A low index guarantees that the United States’ culture is charismatic and innovative.</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14012D">
            <w:pPr>
              <w:spacing w:line="360" w:lineRule="auto"/>
              <w:jc w:val="both"/>
              <w:rPr>
                <w:rFonts w:ascii="Arial" w:hAnsi="Arial" w:cs="Arial"/>
                <w:sz w:val="24"/>
                <w:szCs w:val="24"/>
              </w:rPr>
            </w:pPr>
            <w:r w:rsidRPr="00DE6E7B">
              <w:rPr>
                <w:rFonts w:ascii="Arial" w:hAnsi="Arial" w:cs="Arial"/>
                <w:sz w:val="24"/>
                <w:szCs w:val="24"/>
              </w:rPr>
              <w:t>The power distance index in the United States is significantly lower than in Pakistan. In Pakistan, there is a centralized culture system that can be adapted. In this system, respect and ranks determine who has authority.</w:t>
            </w:r>
          </w:p>
        </w:tc>
      </w:tr>
      <w:tr w:rsidR="007404CB" w:rsidTr="009100D5">
        <w:tc>
          <w:tcPr>
            <w:tcW w:w="2245" w:type="dxa"/>
          </w:tcPr>
          <w:p w:rsidR="007404CB" w:rsidRPr="002A4FF4" w:rsidRDefault="007404CB" w:rsidP="00584D0B">
            <w:pPr>
              <w:spacing w:line="360" w:lineRule="auto"/>
              <w:jc w:val="both"/>
              <w:rPr>
                <w:rFonts w:ascii="Arial" w:hAnsi="Arial" w:cs="Arial"/>
                <w:b/>
                <w:sz w:val="24"/>
                <w:szCs w:val="24"/>
              </w:rPr>
            </w:pPr>
            <w:r w:rsidRPr="002A4FF4">
              <w:rPr>
                <w:rFonts w:ascii="Arial" w:hAnsi="Arial" w:cs="Arial"/>
                <w:b/>
                <w:sz w:val="24"/>
                <w:szCs w:val="24"/>
              </w:rPr>
              <w:t xml:space="preserve">Individualism </w:t>
            </w:r>
          </w:p>
        </w:tc>
        <w:tc>
          <w:tcPr>
            <w:tcW w:w="3766"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In contrast to Pakistan, the culture of the United States places a greater value on individualism. The individualism rate in the United States has increased to 91 points, making it the highest in the world</w:t>
            </w:r>
            <w:r>
              <w:rPr>
                <w:rFonts w:ascii="Arial" w:hAnsi="Arial" w:cs="Arial"/>
                <w:sz w:val="24"/>
                <w:szCs w:val="24"/>
              </w:rPr>
              <w:t>.</w:t>
            </w:r>
            <w:r w:rsidRPr="00DE6E7B">
              <w:rPr>
                <w:rFonts w:ascii="Arial" w:hAnsi="Arial" w:cs="Arial"/>
                <w:sz w:val="24"/>
                <w:szCs w:val="24"/>
              </w:rPr>
              <w:t xml:space="preserve"> It is clear from the enormous individualism score that the United States of America has a much higher rate of personal effectiveness than Pakistan does. This is a result of the culture in the United States being more motivating and inspirational.</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Whereas in Pakistan, the individualism score is very lesser. The workforce is not much innovative and thus relies on each other.</w:t>
            </w:r>
          </w:p>
        </w:tc>
      </w:tr>
      <w:tr w:rsidR="007404CB" w:rsidTr="009100D5">
        <w:tc>
          <w:tcPr>
            <w:tcW w:w="2245" w:type="dxa"/>
          </w:tcPr>
          <w:p w:rsidR="007404CB" w:rsidRPr="002A4FF4" w:rsidRDefault="007404CB" w:rsidP="00584D0B">
            <w:pPr>
              <w:spacing w:line="360" w:lineRule="auto"/>
              <w:jc w:val="both"/>
              <w:rPr>
                <w:rFonts w:ascii="Arial" w:hAnsi="Arial" w:cs="Arial"/>
                <w:b/>
                <w:sz w:val="24"/>
                <w:szCs w:val="24"/>
              </w:rPr>
            </w:pPr>
            <w:r w:rsidRPr="002A4FF4">
              <w:rPr>
                <w:rFonts w:ascii="Arial" w:hAnsi="Arial" w:cs="Arial"/>
                <w:b/>
                <w:sz w:val="24"/>
                <w:szCs w:val="24"/>
              </w:rPr>
              <w:t xml:space="preserve">Masculinity </w:t>
            </w:r>
          </w:p>
        </w:tc>
        <w:tc>
          <w:tcPr>
            <w:tcW w:w="376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Compared to Pakistan, the United States of America has a higher masculinity score index, which is a sign that the workforce in the United States strives to be the best it can be. Competition, achievement, and wealth accumulation are significant drivers of the culture in the United States.</w:t>
            </w:r>
          </w:p>
        </w:tc>
        <w:tc>
          <w:tcPr>
            <w:tcW w:w="3006"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Alternatively, in Pakistan, culture is founded on the standard of living one maintains</w:t>
            </w:r>
            <w:sdt>
              <w:sdtPr>
                <w:rPr>
                  <w:rFonts w:ascii="Arial" w:hAnsi="Arial" w:cs="Arial"/>
                  <w:sz w:val="24"/>
                  <w:szCs w:val="24"/>
                </w:rPr>
                <w:id w:val="-548066231"/>
                <w:citation/>
              </w:sdtPr>
              <w:sdtEndPr/>
              <w:sdtContent>
                <w:r w:rsidR="0014012D" w:rsidRPr="0014012D">
                  <w:rPr>
                    <w:rFonts w:ascii="Arial" w:hAnsi="Arial" w:cs="Arial"/>
                    <w:noProof/>
                    <w:sz w:val="24"/>
                    <w:szCs w:val="24"/>
                  </w:rPr>
                  <w:t>(Prashant, 2003)</w:t>
                </w:r>
              </w:sdtContent>
            </w:sdt>
            <w:r w:rsidRPr="00DE6E7B">
              <w:rPr>
                <w:rFonts w:ascii="Arial" w:hAnsi="Arial" w:cs="Arial"/>
                <w:sz w:val="24"/>
                <w:szCs w:val="24"/>
              </w:rPr>
              <w:t xml:space="preserve">. </w:t>
            </w:r>
          </w:p>
          <w:p w:rsidR="007404CB" w:rsidRDefault="007404CB" w:rsidP="00584D0B">
            <w:pPr>
              <w:spacing w:line="360" w:lineRule="auto"/>
              <w:jc w:val="both"/>
              <w:rPr>
                <w:rFonts w:ascii="Arial" w:hAnsi="Arial" w:cs="Arial"/>
                <w:sz w:val="24"/>
                <w:szCs w:val="24"/>
              </w:rPr>
            </w:pPr>
          </w:p>
        </w:tc>
      </w:tr>
      <w:tr w:rsidR="007404CB" w:rsidTr="009100D5">
        <w:tc>
          <w:tcPr>
            <w:tcW w:w="2245" w:type="dxa"/>
          </w:tcPr>
          <w:p w:rsidR="007404CB" w:rsidRPr="002A4FF4" w:rsidRDefault="007404CB" w:rsidP="00584D0B">
            <w:pPr>
              <w:spacing w:line="360" w:lineRule="auto"/>
              <w:jc w:val="both"/>
              <w:rPr>
                <w:rFonts w:ascii="Arial" w:hAnsi="Arial" w:cs="Arial"/>
                <w:b/>
                <w:sz w:val="24"/>
                <w:szCs w:val="24"/>
              </w:rPr>
            </w:pPr>
            <w:r w:rsidRPr="002A4FF4">
              <w:rPr>
                <w:rFonts w:ascii="Arial" w:hAnsi="Arial" w:cs="Arial"/>
                <w:b/>
                <w:sz w:val="24"/>
                <w:szCs w:val="24"/>
              </w:rPr>
              <w:t xml:space="preserve">Uncertainty Avoidance </w:t>
            </w:r>
          </w:p>
        </w:tc>
        <w:tc>
          <w:tcPr>
            <w:tcW w:w="376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Compared to Pakistan, the value of the uncertainty index is lower in the United States. It indicates that people in the United States have a higher tolerance for accepting uncertainty, and as a result, they take on challenges and unknowns with enthusiasm. People are vulnerable to various risks, leading to a decreased index value.</w:t>
            </w:r>
          </w:p>
        </w:tc>
        <w:tc>
          <w:tcPr>
            <w:tcW w:w="3006"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 xml:space="preserve">In Pakistan, unpredictability is carefully controlled through numerous rules and regulations. </w:t>
            </w:r>
          </w:p>
          <w:p w:rsidR="007404CB" w:rsidRDefault="007404CB" w:rsidP="00584D0B">
            <w:pPr>
              <w:spacing w:line="360" w:lineRule="auto"/>
              <w:jc w:val="both"/>
              <w:rPr>
                <w:rFonts w:ascii="Arial" w:hAnsi="Arial" w:cs="Arial"/>
                <w:sz w:val="24"/>
                <w:szCs w:val="24"/>
              </w:rPr>
            </w:pPr>
          </w:p>
        </w:tc>
      </w:tr>
      <w:tr w:rsidR="007404CB" w:rsidTr="009100D5">
        <w:tc>
          <w:tcPr>
            <w:tcW w:w="2245" w:type="dxa"/>
          </w:tcPr>
          <w:p w:rsidR="007404CB" w:rsidRPr="002A4FF4" w:rsidRDefault="007404CB" w:rsidP="00584D0B">
            <w:pPr>
              <w:spacing w:line="360" w:lineRule="auto"/>
              <w:jc w:val="both"/>
              <w:rPr>
                <w:rFonts w:ascii="Arial" w:hAnsi="Arial" w:cs="Arial"/>
                <w:b/>
                <w:sz w:val="24"/>
                <w:szCs w:val="24"/>
              </w:rPr>
            </w:pPr>
            <w:r w:rsidRPr="002A4FF4">
              <w:rPr>
                <w:rFonts w:ascii="Arial" w:hAnsi="Arial" w:cs="Arial"/>
                <w:b/>
                <w:sz w:val="24"/>
                <w:szCs w:val="24"/>
              </w:rPr>
              <w:t>Long Term Orientation</w:t>
            </w:r>
          </w:p>
        </w:tc>
        <w:tc>
          <w:tcPr>
            <w:tcW w:w="3766"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Long-term objectives are the foundation of the workforce in the United States. They have a serious concern for the future. This is because we are constantly striving to improve our performance.</w:t>
            </w:r>
          </w:p>
        </w:tc>
        <w:tc>
          <w:tcPr>
            <w:tcW w:w="3006"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 xml:space="preserve">In contrast to the United States, where celebrations are reserved for only the most influential of accomplishments, those in Pakistan tend to take place far too soon after a victory. </w:t>
            </w:r>
          </w:p>
          <w:p w:rsidR="007404CB" w:rsidRPr="00DE6E7B" w:rsidRDefault="007404CB" w:rsidP="00584D0B">
            <w:pPr>
              <w:spacing w:line="360" w:lineRule="auto"/>
              <w:jc w:val="both"/>
              <w:rPr>
                <w:rFonts w:ascii="Arial" w:hAnsi="Arial" w:cs="Arial"/>
                <w:sz w:val="24"/>
                <w:szCs w:val="24"/>
              </w:rPr>
            </w:pPr>
          </w:p>
        </w:tc>
      </w:tr>
    </w:tbl>
    <w:p w:rsidR="007404CB" w:rsidRDefault="007404CB" w:rsidP="007404CB">
      <w:pPr>
        <w:spacing w:line="360" w:lineRule="auto"/>
        <w:jc w:val="both"/>
        <w:rPr>
          <w:rFonts w:ascii="Arial" w:hAnsi="Arial" w:cs="Arial"/>
          <w:sz w:val="24"/>
          <w:szCs w:val="24"/>
        </w:rPr>
      </w:pPr>
    </w:p>
    <w:p w:rsidR="007404CB" w:rsidRPr="00DF7437" w:rsidRDefault="007404CB" w:rsidP="007404CB">
      <w:pPr>
        <w:pStyle w:val="Heading2"/>
        <w:numPr>
          <w:ilvl w:val="0"/>
          <w:numId w:val="42"/>
        </w:numPr>
        <w:spacing w:after="240"/>
        <w:rPr>
          <w:rFonts w:ascii="Arial" w:hAnsi="Arial" w:cs="Arial"/>
          <w:b/>
          <w:color w:val="auto"/>
        </w:rPr>
      </w:pPr>
      <w:r w:rsidRPr="00DF7437">
        <w:rPr>
          <w:rFonts w:ascii="Arial" w:hAnsi="Arial" w:cs="Arial"/>
          <w:b/>
          <w:color w:val="auto"/>
        </w:rPr>
        <w:t>Advantages &amp; Disadvantages:</w:t>
      </w:r>
    </w:p>
    <w:p w:rsidR="007404CB" w:rsidRPr="00DF7437" w:rsidRDefault="007404CB" w:rsidP="007404CB">
      <w:pPr>
        <w:pStyle w:val="Heading3"/>
        <w:spacing w:after="240"/>
        <w:rPr>
          <w:rFonts w:ascii="Arial" w:hAnsi="Arial" w:cs="Arial"/>
          <w:b/>
          <w:color w:val="auto"/>
        </w:rPr>
      </w:pPr>
      <w:r w:rsidRPr="00DF7437">
        <w:rPr>
          <w:rFonts w:ascii="Arial" w:hAnsi="Arial" w:cs="Arial"/>
          <w:b/>
          <w:color w:val="auto"/>
        </w:rPr>
        <w:t>Advantages:</w:t>
      </w:r>
    </w:p>
    <w:p w:rsidR="007404CB" w:rsidRPr="00175C20" w:rsidRDefault="007404CB" w:rsidP="007404CB">
      <w:pPr>
        <w:pStyle w:val="ListParagraph"/>
        <w:numPr>
          <w:ilvl w:val="0"/>
          <w:numId w:val="41"/>
        </w:numPr>
        <w:jc w:val="both"/>
        <w:rPr>
          <w:rFonts w:ascii="Arial" w:hAnsi="Arial" w:cs="Arial"/>
          <w:sz w:val="24"/>
        </w:rPr>
      </w:pPr>
      <w:r w:rsidRPr="00175C20">
        <w:rPr>
          <w:rFonts w:ascii="Arial" w:hAnsi="Arial" w:cs="Arial"/>
          <w:sz w:val="24"/>
        </w:rPr>
        <w:t>People found use for Hofstede's model in daily life. educating kids about various cultures.</w:t>
      </w:r>
    </w:p>
    <w:p w:rsidR="007404CB" w:rsidRPr="00175C20" w:rsidRDefault="007404CB" w:rsidP="007404CB">
      <w:pPr>
        <w:pStyle w:val="ListParagraph"/>
        <w:numPr>
          <w:ilvl w:val="0"/>
          <w:numId w:val="41"/>
        </w:numPr>
        <w:jc w:val="both"/>
        <w:rPr>
          <w:rFonts w:ascii="Arial" w:hAnsi="Arial" w:cs="Arial"/>
          <w:sz w:val="24"/>
        </w:rPr>
      </w:pPr>
      <w:r w:rsidRPr="00175C20">
        <w:rPr>
          <w:rFonts w:ascii="Arial" w:hAnsi="Arial" w:cs="Arial"/>
          <w:sz w:val="24"/>
        </w:rPr>
        <w:t>Organizations were able to grow their businesses internationally without encountering any cultural obstacles because to Hofstede's strategy.</w:t>
      </w:r>
    </w:p>
    <w:p w:rsidR="007404CB" w:rsidRPr="00175C20" w:rsidRDefault="007404CB" w:rsidP="007404CB">
      <w:pPr>
        <w:pStyle w:val="ListParagraph"/>
        <w:numPr>
          <w:ilvl w:val="0"/>
          <w:numId w:val="41"/>
        </w:numPr>
        <w:jc w:val="both"/>
        <w:rPr>
          <w:rFonts w:ascii="Arial" w:hAnsi="Arial" w:cs="Arial"/>
          <w:sz w:val="24"/>
        </w:rPr>
      </w:pPr>
      <w:r w:rsidRPr="00175C20">
        <w:rPr>
          <w:rFonts w:ascii="Arial" w:hAnsi="Arial" w:cs="Arial"/>
          <w:sz w:val="24"/>
        </w:rPr>
        <w:t>Although some people believe that Hofstede's model is rigorous and current because at the time it was created there was little focus on international commerce and culture</w:t>
      </w:r>
      <w:sdt>
        <w:sdtPr>
          <w:rPr>
            <w:rFonts w:ascii="Arial" w:hAnsi="Arial" w:cs="Arial"/>
            <w:sz w:val="24"/>
          </w:rPr>
          <w:id w:val="954143298"/>
          <w:citation/>
        </w:sdtPr>
        <w:sdtEndPr/>
        <w:sdtContent>
          <w:r w:rsidR="0014012D" w:rsidRPr="0014012D">
            <w:rPr>
              <w:rFonts w:ascii="Arial" w:hAnsi="Arial" w:cs="Arial"/>
              <w:noProof/>
              <w:sz w:val="24"/>
            </w:rPr>
            <w:t>(Tony, 2003)</w:t>
          </w:r>
        </w:sdtContent>
      </w:sdt>
      <w:r w:rsidRPr="00175C20">
        <w:rPr>
          <w:rFonts w:ascii="Arial" w:hAnsi="Arial" w:cs="Arial"/>
          <w:sz w:val="24"/>
        </w:rPr>
        <w:t>.</w:t>
      </w:r>
    </w:p>
    <w:p w:rsidR="007404CB" w:rsidRPr="00175C20" w:rsidRDefault="007404CB" w:rsidP="007404CB">
      <w:pPr>
        <w:pStyle w:val="ListParagraph"/>
        <w:numPr>
          <w:ilvl w:val="0"/>
          <w:numId w:val="41"/>
        </w:numPr>
        <w:jc w:val="both"/>
        <w:rPr>
          <w:rFonts w:ascii="Arial" w:hAnsi="Arial" w:cs="Arial"/>
          <w:sz w:val="24"/>
        </w:rPr>
      </w:pPr>
      <w:r w:rsidRPr="00175C20">
        <w:rPr>
          <w:rFonts w:ascii="Arial" w:hAnsi="Arial" w:cs="Arial"/>
          <w:sz w:val="24"/>
        </w:rPr>
        <w:t>The Hofstede paradigm encouraged globalization.</w:t>
      </w:r>
    </w:p>
    <w:p w:rsidR="007404CB" w:rsidRPr="00DF7437" w:rsidRDefault="007404CB" w:rsidP="007404CB">
      <w:pPr>
        <w:pStyle w:val="Heading3"/>
        <w:spacing w:after="240"/>
        <w:rPr>
          <w:rFonts w:ascii="Arial" w:hAnsi="Arial" w:cs="Arial"/>
          <w:b/>
          <w:color w:val="auto"/>
        </w:rPr>
      </w:pPr>
      <w:r w:rsidRPr="00DF7437">
        <w:rPr>
          <w:rFonts w:ascii="Arial" w:hAnsi="Arial" w:cs="Arial"/>
          <w:b/>
          <w:color w:val="auto"/>
        </w:rPr>
        <w:t>Disadvantages:</w:t>
      </w:r>
    </w:p>
    <w:p w:rsidR="007404CB" w:rsidRPr="00175C20" w:rsidRDefault="007404CB" w:rsidP="007404CB">
      <w:pPr>
        <w:pStyle w:val="ListParagraph"/>
        <w:numPr>
          <w:ilvl w:val="0"/>
          <w:numId w:val="40"/>
        </w:numPr>
        <w:jc w:val="both"/>
        <w:rPr>
          <w:rFonts w:ascii="Arial" w:hAnsi="Arial" w:cs="Arial"/>
          <w:sz w:val="24"/>
        </w:rPr>
      </w:pPr>
      <w:r w:rsidRPr="00175C20">
        <w:rPr>
          <w:rFonts w:ascii="Arial" w:hAnsi="Arial" w:cs="Arial"/>
          <w:sz w:val="24"/>
        </w:rPr>
        <w:t>Despite his achievements, Hofstede received a lot of flak from all corners.</w:t>
      </w:r>
    </w:p>
    <w:p w:rsidR="007404CB" w:rsidRPr="00175C20" w:rsidRDefault="007404CB" w:rsidP="007404CB">
      <w:pPr>
        <w:pStyle w:val="ListParagraph"/>
        <w:numPr>
          <w:ilvl w:val="0"/>
          <w:numId w:val="40"/>
        </w:numPr>
        <w:jc w:val="both"/>
        <w:rPr>
          <w:rFonts w:ascii="Arial" w:hAnsi="Arial" w:cs="Arial"/>
          <w:sz w:val="24"/>
        </w:rPr>
      </w:pPr>
      <w:r w:rsidRPr="00175C20">
        <w:rPr>
          <w:rFonts w:ascii="Arial" w:hAnsi="Arial" w:cs="Arial"/>
          <w:sz w:val="24"/>
        </w:rPr>
        <w:t>Some point the finger at the model's applicability. According to researchers, this is untrue. Most claim that Hofstede's paradigm ignored the needs of the community.</w:t>
      </w:r>
    </w:p>
    <w:p w:rsidR="007404CB" w:rsidRPr="00175C20" w:rsidRDefault="007404CB" w:rsidP="007404CB">
      <w:pPr>
        <w:pStyle w:val="ListParagraph"/>
        <w:numPr>
          <w:ilvl w:val="0"/>
          <w:numId w:val="40"/>
        </w:numPr>
        <w:jc w:val="both"/>
        <w:rPr>
          <w:rFonts w:ascii="Arial" w:hAnsi="Arial" w:cs="Arial"/>
          <w:sz w:val="24"/>
        </w:rPr>
      </w:pPr>
      <w:r w:rsidRPr="00175C20">
        <w:rPr>
          <w:rFonts w:ascii="Arial" w:hAnsi="Arial" w:cs="Arial"/>
          <w:sz w:val="24"/>
        </w:rPr>
        <w:t>All home states, in Hofstede's view, have homogenous societies. However, some nations are collections of ethnic entities. Analyzing via nations is improper because it is not always confined by borders, according to Sweeney (2000).</w:t>
      </w:r>
    </w:p>
    <w:p w:rsidR="007404CB" w:rsidRDefault="007404CB" w:rsidP="007404CB">
      <w:pPr>
        <w:pStyle w:val="ListParagraph"/>
        <w:numPr>
          <w:ilvl w:val="0"/>
          <w:numId w:val="40"/>
        </w:numPr>
        <w:jc w:val="both"/>
        <w:rPr>
          <w:rFonts w:ascii="Arial" w:hAnsi="Arial" w:cs="Arial"/>
          <w:sz w:val="24"/>
        </w:rPr>
      </w:pPr>
      <w:r w:rsidRPr="00175C20">
        <w:rPr>
          <w:rFonts w:ascii="Arial" w:hAnsi="Arial" w:cs="Arial"/>
          <w:sz w:val="24"/>
        </w:rPr>
        <w:t>Some claim it is outdated, while others claim the four dimensions did not provide enough details.</w:t>
      </w:r>
    </w:p>
    <w:p w:rsidR="00E96D7C" w:rsidRDefault="00E96D7C" w:rsidP="00E96D7C">
      <w:pPr>
        <w:rPr>
          <w:rFonts w:ascii="Arial" w:hAnsi="Arial" w:cs="Arial"/>
          <w:sz w:val="24"/>
        </w:rPr>
      </w:pPr>
    </w:p>
    <w:p w:rsidR="00E96D7C" w:rsidRPr="00E96D7C" w:rsidRDefault="00E96D7C" w:rsidP="00E96D7C">
      <w:pPr>
        <w:rPr>
          <w:rFonts w:ascii="Arial" w:hAnsi="Arial" w:cs="Arial"/>
          <w:noProof/>
        </w:rPr>
      </w:pPr>
      <w:r w:rsidRPr="00E96D7C">
        <w:rPr>
          <w:rFonts w:ascii="Arial" w:hAnsi="Arial" w:cs="Arial"/>
          <w:noProof/>
        </w:rPr>
        <w:drawing>
          <wp:inline distT="0" distB="0" distL="0" distR="0">
            <wp:extent cx="5732145" cy="2289175"/>
            <wp:effectExtent l="0" t="0" r="1905"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1"/>
                    <a:stretch>
                      <a:fillRect/>
                    </a:stretch>
                  </pic:blipFill>
                  <pic:spPr>
                    <a:xfrm>
                      <a:off x="0" y="0"/>
                      <a:ext cx="5732145" cy="2289175"/>
                    </a:xfrm>
                    <a:prstGeom prst="rect">
                      <a:avLst/>
                    </a:prstGeom>
                  </pic:spPr>
                </pic:pic>
              </a:graphicData>
            </a:graphic>
          </wp:inline>
        </w:drawing>
      </w:r>
    </w:p>
    <w:p w:rsidR="00E96D7C" w:rsidRPr="00E96D7C" w:rsidRDefault="006D695F" w:rsidP="00E96D7C">
      <w:pPr>
        <w:jc w:val="center"/>
        <w:rPr>
          <w:rFonts w:ascii="Arial" w:hAnsi="Arial" w:cs="Arial"/>
          <w:noProof/>
        </w:rPr>
      </w:pPr>
      <w:sdt>
        <w:sdtPr>
          <w:rPr>
            <w:rFonts w:ascii="Arial" w:hAnsi="Arial" w:cs="Arial"/>
            <w:noProof/>
          </w:rPr>
          <w:id w:val="1627189681"/>
          <w:citation/>
        </w:sdtPr>
        <w:sdtEndPr/>
        <w:sdtContent>
          <w:r w:rsidR="002B6F93" w:rsidRPr="00E96D7C">
            <w:rPr>
              <w:rFonts w:ascii="Arial" w:hAnsi="Arial" w:cs="Arial"/>
              <w:noProof/>
            </w:rPr>
            <w:fldChar w:fldCharType="begin"/>
          </w:r>
          <w:r w:rsidR="00E96D7C" w:rsidRPr="00E96D7C">
            <w:rPr>
              <w:rFonts w:ascii="Arial" w:hAnsi="Arial" w:cs="Arial"/>
              <w:noProof/>
            </w:rPr>
            <w:instrText xml:space="preserve"> CITATION Hof22 \l 1033 </w:instrText>
          </w:r>
          <w:r w:rsidR="002B6F93" w:rsidRPr="00E96D7C">
            <w:rPr>
              <w:rFonts w:ascii="Arial" w:hAnsi="Arial" w:cs="Arial"/>
              <w:noProof/>
            </w:rPr>
            <w:fldChar w:fldCharType="separate"/>
          </w:r>
          <w:r w:rsidR="009313B7" w:rsidRPr="009313B7">
            <w:rPr>
              <w:rFonts w:ascii="Arial" w:hAnsi="Arial" w:cs="Arial"/>
              <w:noProof/>
            </w:rPr>
            <w:t>(Hofstede Insight, 2022)</w:t>
          </w:r>
          <w:r w:rsidR="002B6F93" w:rsidRPr="00E96D7C">
            <w:rPr>
              <w:rFonts w:ascii="Arial" w:hAnsi="Arial" w:cs="Arial"/>
              <w:noProof/>
            </w:rPr>
            <w:fldChar w:fldCharType="end"/>
          </w:r>
        </w:sdtContent>
      </w:sdt>
    </w:p>
    <w:p w:rsidR="00E96D7C" w:rsidRDefault="00E96D7C" w:rsidP="00E96D7C">
      <w:pPr>
        <w:rPr>
          <w:noProof/>
        </w:rPr>
      </w:pPr>
    </w:p>
    <w:p w:rsidR="00E96D7C" w:rsidRPr="00E96D7C" w:rsidRDefault="00E96D7C" w:rsidP="00E96D7C">
      <w:pPr>
        <w:rPr>
          <w:noProof/>
        </w:rPr>
      </w:pPr>
      <w:r>
        <w:rPr>
          <w:noProof/>
        </w:rPr>
        <w:br w:type="page"/>
      </w:r>
    </w:p>
    <w:p w:rsidR="00E96D7C" w:rsidRPr="00E96D7C" w:rsidRDefault="00E96D7C" w:rsidP="00E96D7C">
      <w:pPr>
        <w:rPr>
          <w:rFonts w:ascii="Arial" w:hAnsi="Arial" w:cs="Arial"/>
          <w:sz w:val="24"/>
        </w:rPr>
      </w:pP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19" w:name="_Toc111887736"/>
      <w:bookmarkStart w:id="20" w:name="_Toc111980293"/>
      <w:r w:rsidRPr="00DE6E7B">
        <w:rPr>
          <w:rFonts w:ascii="Arial" w:hAnsi="Arial" w:cs="Arial"/>
          <w:b/>
          <w:color w:val="auto"/>
          <w:sz w:val="24"/>
          <w:szCs w:val="24"/>
        </w:rPr>
        <w:t>Porter's Five Forces:</w:t>
      </w:r>
      <w:bookmarkEnd w:id="19"/>
      <w:bookmarkEnd w:id="20"/>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The five forces of Porter's Five Forces Framework help businesses assess the dynamics of their competitive landscape. It takes its cue from industrial organization economics and uses the "five forces" theory to explain why certain industries are more lucrative than others. </w:t>
      </w:r>
    </w:p>
    <w:p w:rsidR="007404CB" w:rsidRPr="00DE6E7B" w:rsidRDefault="007404CB" w:rsidP="007404CB">
      <w:pPr>
        <w:keepNext/>
        <w:spacing w:line="360" w:lineRule="auto"/>
        <w:jc w:val="both"/>
        <w:rPr>
          <w:rFonts w:ascii="Arial" w:hAnsi="Arial" w:cs="Arial"/>
          <w:sz w:val="24"/>
          <w:szCs w:val="24"/>
        </w:rPr>
      </w:pPr>
      <w:r w:rsidRPr="00DE6E7B">
        <w:rPr>
          <w:rFonts w:ascii="Arial" w:hAnsi="Arial" w:cs="Arial"/>
          <w:noProof/>
          <w:sz w:val="24"/>
          <w:szCs w:val="24"/>
        </w:rPr>
        <w:drawing>
          <wp:inline distT="0" distB="0" distL="0" distR="0">
            <wp:extent cx="5600700" cy="2263140"/>
            <wp:effectExtent l="0" t="0" r="0" b="0"/>
            <wp:docPr id="5" name="Picture 5"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rter's five forces analysis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4230" cy="2272648"/>
                    </a:xfrm>
                    <a:prstGeom prst="rect">
                      <a:avLst/>
                    </a:prstGeom>
                    <a:noFill/>
                    <a:ln>
                      <a:noFill/>
                    </a:ln>
                  </pic:spPr>
                </pic:pic>
              </a:graphicData>
            </a:graphic>
          </wp:inline>
        </w:drawing>
      </w:r>
    </w:p>
    <w:p w:rsidR="007404CB" w:rsidRDefault="007404CB" w:rsidP="007404CB">
      <w:pPr>
        <w:pStyle w:val="Caption"/>
        <w:spacing w:line="360" w:lineRule="auto"/>
        <w:jc w:val="center"/>
        <w:rPr>
          <w:rFonts w:ascii="Arial" w:hAnsi="Arial" w:cs="Arial"/>
          <w:b/>
          <w:color w:val="auto"/>
          <w:sz w:val="24"/>
          <w:szCs w:val="24"/>
        </w:rPr>
      </w:pPr>
      <w:bookmarkStart w:id="21" w:name="_Toc111886554"/>
      <w:r w:rsidRPr="00DE6E7B">
        <w:rPr>
          <w:rFonts w:ascii="Arial" w:hAnsi="Arial" w:cs="Arial"/>
          <w:b/>
          <w:color w:val="auto"/>
          <w:sz w:val="24"/>
          <w:szCs w:val="24"/>
        </w:rPr>
        <w:t xml:space="preserve">Figure </w:t>
      </w:r>
      <w:r w:rsidRPr="00DE6E7B">
        <w:rPr>
          <w:rFonts w:ascii="Arial" w:hAnsi="Arial" w:cs="Arial"/>
          <w:b/>
          <w:noProof/>
          <w:color w:val="auto"/>
          <w:sz w:val="24"/>
          <w:szCs w:val="24"/>
        </w:rPr>
        <w:t>4</w:t>
      </w:r>
      <w:r w:rsidRPr="00DE6E7B">
        <w:rPr>
          <w:rFonts w:ascii="Arial" w:hAnsi="Arial" w:cs="Arial"/>
          <w:b/>
          <w:color w:val="auto"/>
          <w:sz w:val="24"/>
          <w:szCs w:val="24"/>
        </w:rPr>
        <w:t>: Showing Porter's Five Forces Model</w:t>
      </w:r>
      <w:bookmarkEnd w:id="21"/>
    </w:p>
    <w:p w:rsidR="007404CB" w:rsidRDefault="007404CB" w:rsidP="007404CB"/>
    <w:p w:rsidR="007404CB" w:rsidRDefault="007404CB" w:rsidP="007404CB"/>
    <w:p w:rsidR="007404CB" w:rsidRPr="00DD7281" w:rsidRDefault="007404CB" w:rsidP="007404CB"/>
    <w:tbl>
      <w:tblPr>
        <w:tblStyle w:val="TableGrid"/>
        <w:tblW w:w="0" w:type="auto"/>
        <w:tblLook w:val="04A0" w:firstRow="1" w:lastRow="0" w:firstColumn="1" w:lastColumn="0" w:noHBand="0" w:noVBand="1"/>
      </w:tblPr>
      <w:tblGrid>
        <w:gridCol w:w="3005"/>
        <w:gridCol w:w="3006"/>
        <w:gridCol w:w="3006"/>
      </w:tblGrid>
      <w:tr w:rsidR="007404CB" w:rsidTr="00584D0B">
        <w:trPr>
          <w:trHeight w:val="530"/>
        </w:trPr>
        <w:tc>
          <w:tcPr>
            <w:tcW w:w="9017" w:type="dxa"/>
            <w:gridSpan w:val="3"/>
          </w:tcPr>
          <w:p w:rsidR="007404CB" w:rsidRPr="00DD7281" w:rsidRDefault="007404CB" w:rsidP="00584D0B">
            <w:pPr>
              <w:pStyle w:val="Heading2"/>
              <w:numPr>
                <w:ilvl w:val="0"/>
                <w:numId w:val="43"/>
              </w:numPr>
              <w:spacing w:after="240"/>
              <w:jc w:val="center"/>
              <w:outlineLvl w:val="1"/>
              <w:rPr>
                <w:rFonts w:ascii="Arial" w:hAnsi="Arial" w:cs="Arial"/>
                <w:b/>
              </w:rPr>
            </w:pPr>
            <w:r w:rsidRPr="00DD7281">
              <w:rPr>
                <w:rFonts w:ascii="Arial" w:hAnsi="Arial" w:cs="Arial"/>
                <w:b/>
                <w:color w:val="auto"/>
              </w:rPr>
              <w:t>Bargaining Power of Supplier</w:t>
            </w:r>
          </w:p>
        </w:tc>
      </w:tr>
      <w:tr w:rsidR="007404CB" w:rsidTr="00584D0B">
        <w:tc>
          <w:tcPr>
            <w:tcW w:w="3005"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Force Explanation</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USA</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PepsiCo can maintain a moderate number of individual suppliers, which results in less influence exerted by supplier bargaining. PepsiCo has also worked to ensure that its suppliers have a low forward integration rate</w:t>
            </w:r>
            <w:sdt>
              <w:sdtPr>
                <w:rPr>
                  <w:rFonts w:ascii="Arial" w:hAnsi="Arial" w:cs="Arial"/>
                  <w:sz w:val="24"/>
                  <w:szCs w:val="24"/>
                </w:rPr>
                <w:id w:val="-925878609"/>
                <w:citation/>
              </w:sdtPr>
              <w:sdtEndPr/>
              <w:sdtContent>
                <w:r w:rsidR="0014012D" w:rsidRPr="0014012D">
                  <w:rPr>
                    <w:rFonts w:ascii="Arial" w:hAnsi="Arial" w:cs="Arial"/>
                    <w:noProof/>
                    <w:sz w:val="24"/>
                    <w:szCs w:val="24"/>
                  </w:rPr>
                  <w:t>(Meghan, 2006)</w:t>
                </w:r>
              </w:sdtContent>
            </w:sdt>
            <w:r w:rsidRPr="00DE6E7B">
              <w:rPr>
                <w:rFonts w:ascii="Arial" w:hAnsi="Arial" w:cs="Arial"/>
                <w:sz w:val="24"/>
                <w:szCs w:val="24"/>
              </w:rPr>
              <w:t>. As a result, the supplier's control is diminished. PepsiCo can acquire raw materials from suppliers whose sizes are sufficiently average, ensuring that those suppliers will have a minimal impact on the Company's supply chain.</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In USA, the intensity of this fact is lower as it is already mentioned that PepsiCo has vast integrated supply chain networks having their multiple suppliers. </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Same, in Pakistan, this force is ranked lower has Pepsi has integrated supply chain network glob which ensures the low profitability of suppliers in Pakistan. </w:t>
            </w:r>
          </w:p>
        </w:tc>
      </w:tr>
      <w:tr w:rsidR="007404CB" w:rsidTr="00584D0B">
        <w:tc>
          <w:tcPr>
            <w:tcW w:w="9017" w:type="dxa"/>
            <w:gridSpan w:val="3"/>
          </w:tcPr>
          <w:p w:rsidR="007404CB" w:rsidRPr="00DD7281" w:rsidRDefault="007404CB" w:rsidP="00584D0B">
            <w:pPr>
              <w:pStyle w:val="Heading2"/>
              <w:numPr>
                <w:ilvl w:val="0"/>
                <w:numId w:val="43"/>
              </w:numPr>
              <w:spacing w:after="240"/>
              <w:jc w:val="center"/>
              <w:outlineLvl w:val="1"/>
              <w:rPr>
                <w:rFonts w:ascii="Arial" w:hAnsi="Arial" w:cs="Arial"/>
                <w:b/>
              </w:rPr>
            </w:pPr>
            <w:r w:rsidRPr="00DD7281">
              <w:rPr>
                <w:rFonts w:ascii="Arial" w:hAnsi="Arial" w:cs="Arial"/>
                <w:b/>
                <w:color w:val="auto"/>
              </w:rPr>
              <w:t>Bargaining Power of Customer</w:t>
            </w:r>
          </w:p>
        </w:tc>
      </w:tr>
      <w:tr w:rsidR="007404CB" w:rsidTr="00584D0B">
        <w:tc>
          <w:tcPr>
            <w:tcW w:w="3005"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Force Explanation</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USA</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PepsiCo is placing significant emphasis on this aspect across both nations. PepsiCo's competition includes a plethora of alternative beverage producers and distributors. It is simple for customers to switch from one product to another. Further, alternatives can also make it easier to avoid purchasing products manufactured by PepsiCo for several reasons, such as the inclusion of alcohol in Pepsi beverages sold in Pakistan. This is just one example. Therefore, this factor is a powerful force, and for PepsiCo to succeed, it must ensure that its customers are satisfied.</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2F0B50">
            <w:pPr>
              <w:spacing w:line="360" w:lineRule="auto"/>
              <w:jc w:val="both"/>
              <w:rPr>
                <w:rFonts w:ascii="Arial" w:hAnsi="Arial" w:cs="Arial"/>
                <w:sz w:val="24"/>
                <w:szCs w:val="24"/>
              </w:rPr>
            </w:pPr>
            <w:r>
              <w:rPr>
                <w:rFonts w:ascii="Arial" w:hAnsi="Arial" w:cs="Arial"/>
                <w:sz w:val="24"/>
                <w:szCs w:val="24"/>
              </w:rPr>
              <w:t xml:space="preserve">US has stable economy and people there have high power of purchase. Therefore, this factor has lower intensity in USA. </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Whereas in Pakistan, there are economic instability issues. The purchase power of people is lower</w:t>
            </w:r>
            <w:sdt>
              <w:sdtPr>
                <w:rPr>
                  <w:rFonts w:ascii="Arial" w:hAnsi="Arial" w:cs="Arial"/>
                  <w:sz w:val="24"/>
                  <w:szCs w:val="24"/>
                </w:rPr>
                <w:id w:val="1211540680"/>
                <w:citation/>
              </w:sdtPr>
              <w:sdtEndPr/>
              <w:sdtContent>
                <w:r w:rsidR="002F0B50" w:rsidRPr="002F0B50">
                  <w:rPr>
                    <w:rFonts w:ascii="Arial" w:hAnsi="Arial" w:cs="Arial"/>
                    <w:noProof/>
                    <w:sz w:val="24"/>
                    <w:szCs w:val="24"/>
                  </w:rPr>
                  <w:t>(Waqar, 2014)</w:t>
                </w:r>
              </w:sdtContent>
            </w:sdt>
            <w:r>
              <w:rPr>
                <w:rFonts w:ascii="Arial" w:hAnsi="Arial" w:cs="Arial"/>
                <w:sz w:val="24"/>
                <w:szCs w:val="24"/>
              </w:rPr>
              <w:t xml:space="preserve">. Therefore, this force is of high intensity here. </w:t>
            </w:r>
          </w:p>
        </w:tc>
      </w:tr>
      <w:tr w:rsidR="007404CB" w:rsidTr="00584D0B">
        <w:tc>
          <w:tcPr>
            <w:tcW w:w="9017" w:type="dxa"/>
            <w:gridSpan w:val="3"/>
          </w:tcPr>
          <w:p w:rsidR="007404CB" w:rsidRPr="00DD7281" w:rsidRDefault="007404CB" w:rsidP="00584D0B">
            <w:pPr>
              <w:pStyle w:val="Heading2"/>
              <w:numPr>
                <w:ilvl w:val="0"/>
                <w:numId w:val="43"/>
              </w:numPr>
              <w:spacing w:after="240"/>
              <w:jc w:val="center"/>
              <w:outlineLvl w:val="1"/>
              <w:rPr>
                <w:rFonts w:ascii="Arial" w:hAnsi="Arial" w:cs="Arial"/>
                <w:b/>
              </w:rPr>
            </w:pPr>
            <w:r w:rsidRPr="00DD7281">
              <w:rPr>
                <w:rFonts w:ascii="Arial" w:hAnsi="Arial" w:cs="Arial"/>
                <w:b/>
                <w:color w:val="auto"/>
              </w:rPr>
              <w:t>Competitor Rivalry</w:t>
            </w:r>
          </w:p>
        </w:tc>
      </w:tr>
      <w:tr w:rsidR="007404CB" w:rsidTr="00584D0B">
        <w:tc>
          <w:tcPr>
            <w:tcW w:w="3005"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Force Explanation</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USA</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Multiple rivals are present in markets of the USA and Pakistan against PepsiCo. The major names are:</w:t>
            </w:r>
          </w:p>
          <w:p w:rsidR="007404CB" w:rsidRPr="00DE6E7B" w:rsidRDefault="007404CB" w:rsidP="00584D0B">
            <w:pPr>
              <w:pStyle w:val="ListParagraph"/>
              <w:numPr>
                <w:ilvl w:val="0"/>
                <w:numId w:val="13"/>
              </w:numPr>
              <w:spacing w:line="360" w:lineRule="auto"/>
              <w:jc w:val="both"/>
              <w:rPr>
                <w:rFonts w:ascii="Arial" w:hAnsi="Arial" w:cs="Arial"/>
                <w:sz w:val="24"/>
                <w:szCs w:val="24"/>
              </w:rPr>
            </w:pPr>
            <w:r w:rsidRPr="00DE6E7B">
              <w:rPr>
                <w:rFonts w:ascii="Arial" w:hAnsi="Arial" w:cs="Arial"/>
                <w:sz w:val="24"/>
                <w:szCs w:val="24"/>
              </w:rPr>
              <w:t>Coca Cola</w:t>
            </w:r>
          </w:p>
          <w:p w:rsidR="007404CB" w:rsidRPr="00DE6E7B" w:rsidRDefault="007404CB" w:rsidP="00584D0B">
            <w:pPr>
              <w:pStyle w:val="ListParagraph"/>
              <w:numPr>
                <w:ilvl w:val="0"/>
                <w:numId w:val="13"/>
              </w:numPr>
              <w:spacing w:line="360" w:lineRule="auto"/>
              <w:jc w:val="both"/>
              <w:rPr>
                <w:rFonts w:ascii="Arial" w:hAnsi="Arial" w:cs="Arial"/>
                <w:sz w:val="24"/>
                <w:szCs w:val="24"/>
              </w:rPr>
            </w:pPr>
            <w:r w:rsidRPr="00DE6E7B">
              <w:rPr>
                <w:rFonts w:ascii="Arial" w:hAnsi="Arial" w:cs="Arial"/>
                <w:sz w:val="24"/>
                <w:szCs w:val="24"/>
              </w:rPr>
              <w:t>Nestle</w:t>
            </w:r>
          </w:p>
          <w:p w:rsidR="007404CB" w:rsidRPr="00DE6E7B" w:rsidRDefault="007404CB" w:rsidP="00584D0B">
            <w:pPr>
              <w:pStyle w:val="ListParagraph"/>
              <w:numPr>
                <w:ilvl w:val="0"/>
                <w:numId w:val="13"/>
              </w:numPr>
              <w:spacing w:line="360" w:lineRule="auto"/>
              <w:jc w:val="both"/>
              <w:rPr>
                <w:rFonts w:ascii="Arial" w:hAnsi="Arial" w:cs="Arial"/>
                <w:sz w:val="24"/>
                <w:szCs w:val="24"/>
              </w:rPr>
            </w:pPr>
            <w:r w:rsidRPr="00DE6E7B">
              <w:rPr>
                <w:rFonts w:ascii="Arial" w:hAnsi="Arial" w:cs="Arial"/>
                <w:sz w:val="24"/>
                <w:szCs w:val="24"/>
              </w:rPr>
              <w:t>Unilever</w:t>
            </w:r>
          </w:p>
          <w:p w:rsidR="007404CB" w:rsidRPr="00DE6E7B" w:rsidRDefault="007404CB" w:rsidP="00584D0B">
            <w:pPr>
              <w:pStyle w:val="ListParagraph"/>
              <w:numPr>
                <w:ilvl w:val="0"/>
                <w:numId w:val="13"/>
              </w:numPr>
              <w:spacing w:line="360" w:lineRule="auto"/>
              <w:jc w:val="both"/>
              <w:rPr>
                <w:rFonts w:ascii="Arial" w:hAnsi="Arial" w:cs="Arial"/>
                <w:sz w:val="24"/>
                <w:szCs w:val="24"/>
              </w:rPr>
            </w:pPr>
            <w:r w:rsidRPr="00DE6E7B">
              <w:rPr>
                <w:rFonts w:ascii="Arial" w:hAnsi="Arial" w:cs="Arial"/>
                <w:sz w:val="24"/>
                <w:szCs w:val="24"/>
              </w:rPr>
              <w:t xml:space="preserve">Mondelez International </w:t>
            </w:r>
          </w:p>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These aggressive rivals of PepsiCo in USA &amp; Pakistan can easily beat PepsiCo in innovation and marketing. Due to low switching costs, customers can shift to these aggressive rivals. So, PepsiCo must devise such strategies to cross these organizations in innovation</w:t>
            </w:r>
            <w:sdt>
              <w:sdtPr>
                <w:rPr>
                  <w:rFonts w:ascii="Arial" w:hAnsi="Arial" w:cs="Arial"/>
                  <w:sz w:val="24"/>
                  <w:szCs w:val="24"/>
                </w:rPr>
                <w:id w:val="-283114107"/>
                <w:citation/>
              </w:sdtPr>
              <w:sdtEndPr/>
              <w:sdtContent>
                <w:r w:rsidR="002F0B50" w:rsidRPr="002F0B50">
                  <w:rPr>
                    <w:rFonts w:ascii="Arial" w:hAnsi="Arial" w:cs="Arial"/>
                    <w:noProof/>
                    <w:sz w:val="24"/>
                    <w:szCs w:val="24"/>
                  </w:rPr>
                  <w:t>(Yueqian, 2021)</w:t>
                </w:r>
              </w:sdtContent>
            </w:sdt>
            <w:r w:rsidRPr="00DE6E7B">
              <w:rPr>
                <w:rFonts w:ascii="Arial" w:hAnsi="Arial" w:cs="Arial"/>
                <w:sz w:val="24"/>
                <w:szCs w:val="24"/>
              </w:rPr>
              <w:t xml:space="preserve">. For this purpose, PepsiCo has to strengthen its R&amp;D department. </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Various aggressive brands are available in USA in contrast to PepsiCo. So, this force has high impact. </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Same in Pakistan, rivals are very aggressive including both national &amp; multinational brands offering low prices as well. So, this force high intensity. </w:t>
            </w:r>
          </w:p>
        </w:tc>
      </w:tr>
      <w:tr w:rsidR="007404CB" w:rsidTr="00584D0B">
        <w:tc>
          <w:tcPr>
            <w:tcW w:w="9017" w:type="dxa"/>
            <w:gridSpan w:val="3"/>
          </w:tcPr>
          <w:p w:rsidR="007404CB" w:rsidRPr="00DD7281" w:rsidRDefault="007404CB" w:rsidP="00584D0B">
            <w:pPr>
              <w:pStyle w:val="Heading2"/>
              <w:numPr>
                <w:ilvl w:val="0"/>
                <w:numId w:val="43"/>
              </w:numPr>
              <w:spacing w:after="240"/>
              <w:jc w:val="center"/>
              <w:outlineLvl w:val="1"/>
              <w:rPr>
                <w:rFonts w:ascii="Arial" w:hAnsi="Arial" w:cs="Arial"/>
                <w:b/>
              </w:rPr>
            </w:pPr>
            <w:r w:rsidRPr="00DD7281">
              <w:rPr>
                <w:rFonts w:ascii="Arial" w:hAnsi="Arial" w:cs="Arial"/>
                <w:b/>
                <w:color w:val="auto"/>
              </w:rPr>
              <w:t>The Threat of Substitute</w:t>
            </w:r>
          </w:p>
        </w:tc>
      </w:tr>
      <w:tr w:rsidR="007404CB" w:rsidTr="00584D0B">
        <w:tc>
          <w:tcPr>
            <w:tcW w:w="3005"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Force Explanation</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USA</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jc w:val="both"/>
              <w:rPr>
                <w:rFonts w:ascii="Arial" w:hAnsi="Arial" w:cs="Arial"/>
                <w:sz w:val="24"/>
                <w:szCs w:val="24"/>
              </w:rPr>
            </w:pPr>
            <w:r w:rsidRPr="00DE6E7B">
              <w:rPr>
                <w:rFonts w:ascii="Arial" w:hAnsi="Arial" w:cs="Arial"/>
                <w:sz w:val="24"/>
                <w:szCs w:val="24"/>
              </w:rPr>
              <w:t>Numerous aggressive brands can provide customers in the United States of America and Pakistan with an alternative to the Pepsi drink. These brands are available. For instance, as an alternative to drinking Pepsi, a company could market a natural fruit juice or a unique variety of coffee that is good for one's health. Therefore, Pepsi needs to continue improving its products to maintain their unique status compared to other brands sold in supermarkets in the United States and Pakistan.</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PepsiCo is the homely brand of USA offering right to its nation there. Although, there are various substitutes available but still this force is low in USA. </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In Pakistan, this force has high impact as the rivals are offering alcohol-free products and aggressive flavored energy drinks.  Pepsi has to understand the culture of Pakistan</w:t>
            </w:r>
            <w:sdt>
              <w:sdtPr>
                <w:rPr>
                  <w:rFonts w:ascii="Arial" w:hAnsi="Arial" w:cs="Arial"/>
                  <w:sz w:val="24"/>
                  <w:szCs w:val="24"/>
                </w:rPr>
                <w:id w:val="-591314158"/>
                <w:citation/>
              </w:sdtPr>
              <w:sdtEndPr/>
              <w:sdtContent>
                <w:r w:rsidR="002F0B50" w:rsidRPr="002F0B50">
                  <w:rPr>
                    <w:rFonts w:ascii="Arial" w:hAnsi="Arial" w:cs="Arial"/>
                    <w:noProof/>
                    <w:sz w:val="24"/>
                    <w:szCs w:val="24"/>
                  </w:rPr>
                  <w:t>(Saima, 2021)</w:t>
                </w:r>
              </w:sdtContent>
            </w:sdt>
            <w:r>
              <w:rPr>
                <w:rFonts w:ascii="Arial" w:hAnsi="Arial" w:cs="Arial"/>
                <w:sz w:val="24"/>
                <w:szCs w:val="24"/>
              </w:rPr>
              <w:t xml:space="preserve">. </w:t>
            </w:r>
          </w:p>
        </w:tc>
      </w:tr>
      <w:tr w:rsidR="007404CB" w:rsidTr="00584D0B">
        <w:tc>
          <w:tcPr>
            <w:tcW w:w="9017" w:type="dxa"/>
            <w:gridSpan w:val="3"/>
          </w:tcPr>
          <w:p w:rsidR="007404CB" w:rsidRPr="00DD7281" w:rsidRDefault="007404CB" w:rsidP="00584D0B">
            <w:pPr>
              <w:pStyle w:val="Heading2"/>
              <w:numPr>
                <w:ilvl w:val="0"/>
                <w:numId w:val="43"/>
              </w:numPr>
              <w:spacing w:after="240"/>
              <w:jc w:val="center"/>
              <w:outlineLvl w:val="1"/>
              <w:rPr>
                <w:rFonts w:ascii="Arial" w:hAnsi="Arial" w:cs="Arial"/>
                <w:b/>
              </w:rPr>
            </w:pPr>
            <w:r w:rsidRPr="00DD7281">
              <w:rPr>
                <w:rFonts w:ascii="Arial" w:hAnsi="Arial" w:cs="Arial"/>
                <w:b/>
                <w:color w:val="auto"/>
              </w:rPr>
              <w:t>Competitive Rivalry</w:t>
            </w:r>
          </w:p>
        </w:tc>
      </w:tr>
      <w:tr w:rsidR="007404CB" w:rsidTr="00584D0B">
        <w:tc>
          <w:tcPr>
            <w:tcW w:w="3005"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Force Explanation</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USA</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Pakistan</w:t>
            </w:r>
          </w:p>
        </w:tc>
      </w:tr>
      <w:tr w:rsidR="007404CB" w:rsidTr="00584D0B">
        <w:tc>
          <w:tcPr>
            <w:tcW w:w="3005" w:type="dxa"/>
          </w:tcPr>
          <w:p w:rsidR="007404CB" w:rsidRPr="00DE6E7B" w:rsidRDefault="007404CB" w:rsidP="00584D0B">
            <w:pPr>
              <w:spacing w:line="360" w:lineRule="auto"/>
              <w:rPr>
                <w:rFonts w:ascii="Arial" w:hAnsi="Arial" w:cs="Arial"/>
                <w:sz w:val="24"/>
                <w:szCs w:val="24"/>
              </w:rPr>
            </w:pPr>
            <w:r w:rsidRPr="00DE6E7B">
              <w:rPr>
                <w:rFonts w:ascii="Arial" w:hAnsi="Arial" w:cs="Arial"/>
                <w:sz w:val="24"/>
                <w:szCs w:val="24"/>
              </w:rPr>
              <w:t>Multiple rivals are present in markets of the USA and Pakistan against PepsiCo. The major names are:</w:t>
            </w:r>
          </w:p>
          <w:p w:rsidR="007404CB" w:rsidRPr="00DE6E7B" w:rsidRDefault="007404CB" w:rsidP="00584D0B">
            <w:pPr>
              <w:pStyle w:val="ListParagraph"/>
              <w:numPr>
                <w:ilvl w:val="0"/>
                <w:numId w:val="13"/>
              </w:numPr>
              <w:spacing w:line="360" w:lineRule="auto"/>
              <w:rPr>
                <w:rFonts w:ascii="Arial" w:hAnsi="Arial" w:cs="Arial"/>
                <w:sz w:val="24"/>
                <w:szCs w:val="24"/>
              </w:rPr>
            </w:pPr>
            <w:r w:rsidRPr="00DE6E7B">
              <w:rPr>
                <w:rFonts w:ascii="Arial" w:hAnsi="Arial" w:cs="Arial"/>
                <w:sz w:val="24"/>
                <w:szCs w:val="24"/>
              </w:rPr>
              <w:t>Coca Cola</w:t>
            </w:r>
          </w:p>
          <w:p w:rsidR="007404CB" w:rsidRPr="00DE6E7B" w:rsidRDefault="007404CB" w:rsidP="00584D0B">
            <w:pPr>
              <w:pStyle w:val="ListParagraph"/>
              <w:numPr>
                <w:ilvl w:val="0"/>
                <w:numId w:val="13"/>
              </w:numPr>
              <w:spacing w:line="360" w:lineRule="auto"/>
              <w:rPr>
                <w:rFonts w:ascii="Arial" w:hAnsi="Arial" w:cs="Arial"/>
                <w:sz w:val="24"/>
                <w:szCs w:val="24"/>
              </w:rPr>
            </w:pPr>
            <w:r w:rsidRPr="00DE6E7B">
              <w:rPr>
                <w:rFonts w:ascii="Arial" w:hAnsi="Arial" w:cs="Arial"/>
                <w:sz w:val="24"/>
                <w:szCs w:val="24"/>
              </w:rPr>
              <w:t>Nestle</w:t>
            </w:r>
          </w:p>
          <w:p w:rsidR="007404CB" w:rsidRPr="00DE6E7B" w:rsidRDefault="007404CB" w:rsidP="00584D0B">
            <w:pPr>
              <w:pStyle w:val="ListParagraph"/>
              <w:numPr>
                <w:ilvl w:val="0"/>
                <w:numId w:val="13"/>
              </w:numPr>
              <w:spacing w:line="360" w:lineRule="auto"/>
              <w:rPr>
                <w:rFonts w:ascii="Arial" w:hAnsi="Arial" w:cs="Arial"/>
                <w:sz w:val="24"/>
                <w:szCs w:val="24"/>
              </w:rPr>
            </w:pPr>
            <w:r w:rsidRPr="00DE6E7B">
              <w:rPr>
                <w:rFonts w:ascii="Arial" w:hAnsi="Arial" w:cs="Arial"/>
                <w:sz w:val="24"/>
                <w:szCs w:val="24"/>
              </w:rPr>
              <w:t>Unilever</w:t>
            </w:r>
          </w:p>
          <w:p w:rsidR="007404CB" w:rsidRPr="00DE6E7B" w:rsidRDefault="007404CB" w:rsidP="00584D0B">
            <w:pPr>
              <w:pStyle w:val="ListParagraph"/>
              <w:numPr>
                <w:ilvl w:val="0"/>
                <w:numId w:val="13"/>
              </w:numPr>
              <w:spacing w:line="360" w:lineRule="auto"/>
              <w:rPr>
                <w:rFonts w:ascii="Arial" w:hAnsi="Arial" w:cs="Arial"/>
                <w:sz w:val="24"/>
                <w:szCs w:val="24"/>
              </w:rPr>
            </w:pPr>
            <w:r w:rsidRPr="00DE6E7B">
              <w:rPr>
                <w:rFonts w:ascii="Arial" w:hAnsi="Arial" w:cs="Arial"/>
                <w:sz w:val="24"/>
                <w:szCs w:val="24"/>
              </w:rPr>
              <w:t xml:space="preserve">Mondelez International </w:t>
            </w:r>
          </w:p>
          <w:p w:rsidR="007404CB" w:rsidRPr="00DE6E7B" w:rsidRDefault="007404CB" w:rsidP="00584D0B">
            <w:pPr>
              <w:spacing w:line="360" w:lineRule="auto"/>
              <w:rPr>
                <w:rFonts w:ascii="Arial" w:hAnsi="Arial" w:cs="Arial"/>
                <w:sz w:val="24"/>
                <w:szCs w:val="24"/>
              </w:rPr>
            </w:pPr>
            <w:r w:rsidRPr="00DE6E7B">
              <w:rPr>
                <w:rFonts w:ascii="Arial" w:hAnsi="Arial" w:cs="Arial"/>
                <w:sz w:val="24"/>
                <w:szCs w:val="24"/>
              </w:rPr>
              <w:t xml:space="preserve">These aggressive rivals of PepsiCo in USA &amp; Pakistan can easily beat PepsiCo in innovation and marketing. Due to low switching costs, customers can shift to these aggressive rivals. So, PepsiCo must devise such strategies to cross these organizations in innovation. For this purpose, PepsiCo has to strengthen its R&amp;D department. </w:t>
            </w:r>
          </w:p>
          <w:p w:rsidR="007404CB" w:rsidRDefault="007404CB" w:rsidP="00584D0B">
            <w:pPr>
              <w:spacing w:line="360" w:lineRule="auto"/>
              <w:jc w:val="both"/>
              <w:rPr>
                <w:rFonts w:ascii="Arial" w:hAnsi="Arial" w:cs="Arial"/>
                <w:sz w:val="24"/>
                <w:szCs w:val="24"/>
              </w:rPr>
            </w:pP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In USA, there are multiple international brands available as US market is an international market. So, this force has high effect. </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 xml:space="preserve">In Pakistan, there are lesser number of international brands available. So, this fact has medium or low intensity. </w:t>
            </w:r>
          </w:p>
        </w:tc>
      </w:tr>
      <w:tr w:rsidR="007404CB" w:rsidTr="00584D0B">
        <w:tc>
          <w:tcPr>
            <w:tcW w:w="9017" w:type="dxa"/>
            <w:gridSpan w:val="3"/>
          </w:tcPr>
          <w:p w:rsidR="007404CB" w:rsidRPr="00DD7281" w:rsidRDefault="007404CB" w:rsidP="00584D0B">
            <w:pPr>
              <w:pStyle w:val="Heading2"/>
              <w:numPr>
                <w:ilvl w:val="0"/>
                <w:numId w:val="43"/>
              </w:numPr>
              <w:spacing w:after="240"/>
              <w:jc w:val="center"/>
              <w:outlineLvl w:val="1"/>
              <w:rPr>
                <w:rFonts w:ascii="Arial" w:hAnsi="Arial" w:cs="Arial"/>
                <w:b/>
              </w:rPr>
            </w:pPr>
            <w:r w:rsidRPr="00DD7281">
              <w:rPr>
                <w:rFonts w:ascii="Arial" w:hAnsi="Arial" w:cs="Arial"/>
                <w:b/>
                <w:color w:val="auto"/>
              </w:rPr>
              <w:t>The Threat of New Entrant</w:t>
            </w:r>
          </w:p>
        </w:tc>
      </w:tr>
      <w:tr w:rsidR="007404CB" w:rsidTr="00584D0B">
        <w:tc>
          <w:tcPr>
            <w:tcW w:w="3005"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Force Explanation</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USA</w:t>
            </w:r>
          </w:p>
        </w:tc>
        <w:tc>
          <w:tcPr>
            <w:tcW w:w="3006" w:type="dxa"/>
          </w:tcPr>
          <w:p w:rsidR="007404CB" w:rsidRPr="00DD7281" w:rsidRDefault="007404CB" w:rsidP="00584D0B">
            <w:pPr>
              <w:spacing w:line="360" w:lineRule="auto"/>
              <w:jc w:val="center"/>
              <w:rPr>
                <w:rFonts w:ascii="Arial" w:hAnsi="Arial" w:cs="Arial"/>
                <w:b/>
                <w:sz w:val="24"/>
                <w:szCs w:val="24"/>
              </w:rPr>
            </w:pPr>
            <w:r w:rsidRPr="00DD7281">
              <w:rPr>
                <w:rFonts w:ascii="Arial" w:hAnsi="Arial" w:cs="Arial"/>
                <w:b/>
                <w:sz w:val="24"/>
                <w:szCs w:val="24"/>
              </w:rPr>
              <w:t>Pakistan</w:t>
            </w:r>
          </w:p>
        </w:tc>
      </w:tr>
      <w:tr w:rsidR="007404CB" w:rsidTr="00584D0B">
        <w:tc>
          <w:tcPr>
            <w:tcW w:w="3005" w:type="dxa"/>
          </w:tcPr>
          <w:p w:rsidR="007404CB" w:rsidRDefault="007404CB" w:rsidP="00584D0B">
            <w:pPr>
              <w:spacing w:line="360" w:lineRule="auto"/>
              <w:jc w:val="both"/>
              <w:rPr>
                <w:rFonts w:ascii="Arial" w:hAnsi="Arial" w:cs="Arial"/>
                <w:sz w:val="24"/>
                <w:szCs w:val="24"/>
              </w:rPr>
            </w:pPr>
            <w:r w:rsidRPr="00DE6E7B">
              <w:rPr>
                <w:rFonts w:ascii="Arial" w:hAnsi="Arial" w:cs="Arial"/>
                <w:sz w:val="24"/>
                <w:szCs w:val="24"/>
              </w:rPr>
              <w:t>In this regard, PepsiCo is a more secure option</w:t>
            </w:r>
            <w:r>
              <w:rPr>
                <w:rFonts w:ascii="Arial" w:hAnsi="Arial" w:cs="Arial"/>
                <w:sz w:val="24"/>
                <w:szCs w:val="24"/>
              </w:rPr>
              <w:t xml:space="preserve"> in Pakistan</w:t>
            </w:r>
            <w:r w:rsidRPr="00DE6E7B">
              <w:rPr>
                <w:rFonts w:ascii="Arial" w:hAnsi="Arial" w:cs="Arial"/>
                <w:sz w:val="24"/>
                <w:szCs w:val="24"/>
              </w:rPr>
              <w:t xml:space="preserve"> than the United States. This is because the cost of developing a brand in Pakistan is extremely high. As a result, new competitors are unlikely to enter the market. But in the United States, there is a possibility of new entrants, but PepsiCo can eliminate this risk by maintaining strong customer relationships. The Company has launched a few new development programs to attract customers by ensuring they have a sense of responsibility.</w:t>
            </w:r>
          </w:p>
          <w:p w:rsidR="007404CB" w:rsidRPr="00DE6E7B" w:rsidRDefault="007404CB" w:rsidP="00584D0B">
            <w:pPr>
              <w:spacing w:line="360" w:lineRule="auto"/>
              <w:rPr>
                <w:rFonts w:ascii="Arial" w:hAnsi="Arial" w:cs="Arial"/>
                <w:sz w:val="24"/>
                <w:szCs w:val="24"/>
              </w:rPr>
            </w:pPr>
          </w:p>
        </w:tc>
        <w:tc>
          <w:tcPr>
            <w:tcW w:w="3006" w:type="dxa"/>
          </w:tcPr>
          <w:p w:rsidR="007404CB" w:rsidRDefault="007404CB" w:rsidP="00AF4938">
            <w:pPr>
              <w:spacing w:line="360" w:lineRule="auto"/>
              <w:jc w:val="both"/>
              <w:rPr>
                <w:rFonts w:ascii="Arial" w:hAnsi="Arial" w:cs="Arial"/>
                <w:sz w:val="24"/>
                <w:szCs w:val="24"/>
              </w:rPr>
            </w:pPr>
            <w:r>
              <w:rPr>
                <w:rFonts w:ascii="Arial" w:hAnsi="Arial" w:cs="Arial"/>
                <w:sz w:val="24"/>
                <w:szCs w:val="24"/>
              </w:rPr>
              <w:t xml:space="preserve">In USA, the government supports the newly establishing businesses and loans are also offered from banks. There are investments available from entrepreneurs. So, this force is high in USA as compared to Pakistan.  </w:t>
            </w:r>
          </w:p>
        </w:tc>
        <w:tc>
          <w:tcPr>
            <w:tcW w:w="3006" w:type="dxa"/>
          </w:tcPr>
          <w:p w:rsidR="007404CB" w:rsidRDefault="007404CB" w:rsidP="00584D0B">
            <w:pPr>
              <w:spacing w:line="360" w:lineRule="auto"/>
              <w:jc w:val="both"/>
              <w:rPr>
                <w:rFonts w:ascii="Arial" w:hAnsi="Arial" w:cs="Arial"/>
                <w:sz w:val="24"/>
                <w:szCs w:val="24"/>
              </w:rPr>
            </w:pPr>
            <w:r>
              <w:rPr>
                <w:rFonts w:ascii="Arial" w:hAnsi="Arial" w:cs="Arial"/>
                <w:sz w:val="24"/>
                <w:szCs w:val="24"/>
              </w:rPr>
              <w:t>In Pakistan, the government does not support new businesses and the cost of establishing new business is also high. People tends to follow the emerging business trend as compared to staying at one side</w:t>
            </w:r>
            <w:sdt>
              <w:sdtPr>
                <w:rPr>
                  <w:rFonts w:ascii="Arial" w:hAnsi="Arial" w:cs="Arial"/>
                  <w:sz w:val="24"/>
                  <w:szCs w:val="24"/>
                </w:rPr>
                <w:id w:val="-832837888"/>
                <w:citation/>
              </w:sdtPr>
              <w:sdtEndPr/>
              <w:sdtContent>
                <w:r w:rsidR="00AF4938" w:rsidRPr="00AF4938">
                  <w:rPr>
                    <w:rFonts w:ascii="Arial" w:hAnsi="Arial" w:cs="Arial"/>
                    <w:noProof/>
                    <w:sz w:val="24"/>
                    <w:szCs w:val="24"/>
                  </w:rPr>
                  <w:t>(Bodo, 2022)</w:t>
                </w:r>
              </w:sdtContent>
            </w:sdt>
            <w:r>
              <w:rPr>
                <w:rFonts w:ascii="Arial" w:hAnsi="Arial" w:cs="Arial"/>
                <w:sz w:val="24"/>
                <w:szCs w:val="24"/>
              </w:rPr>
              <w:t xml:space="preserve">. So, this force is low in Pakistan. </w:t>
            </w:r>
          </w:p>
        </w:tc>
      </w:tr>
    </w:tbl>
    <w:p w:rsidR="007404CB" w:rsidRDefault="007404CB" w:rsidP="007404CB">
      <w:pPr>
        <w:spacing w:line="360" w:lineRule="auto"/>
        <w:jc w:val="both"/>
        <w:rPr>
          <w:rFonts w:ascii="Arial" w:hAnsi="Arial" w:cs="Arial"/>
          <w:sz w:val="24"/>
          <w:szCs w:val="24"/>
        </w:rPr>
      </w:pP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22" w:name="_Toc111887742"/>
      <w:bookmarkStart w:id="23" w:name="_Toc111980299"/>
      <w:r w:rsidRPr="00DE6E7B">
        <w:rPr>
          <w:rFonts w:ascii="Arial" w:hAnsi="Arial" w:cs="Arial"/>
          <w:b/>
          <w:color w:val="auto"/>
          <w:sz w:val="24"/>
          <w:szCs w:val="24"/>
        </w:rPr>
        <w:t>SWOT Analysis:</w:t>
      </w:r>
      <w:bookmarkEnd w:id="22"/>
      <w:bookmarkEnd w:id="23"/>
    </w:p>
    <w:p w:rsidR="007404CB" w:rsidRDefault="007404CB" w:rsidP="007404CB">
      <w:pPr>
        <w:spacing w:line="360" w:lineRule="auto"/>
        <w:jc w:val="both"/>
        <w:rPr>
          <w:rFonts w:ascii="Arial" w:hAnsi="Arial" w:cs="Arial"/>
          <w:sz w:val="24"/>
          <w:szCs w:val="24"/>
        </w:rPr>
      </w:pPr>
      <w:r w:rsidRPr="00DE6E7B">
        <w:rPr>
          <w:rFonts w:ascii="Arial" w:hAnsi="Arial" w:cs="Arial"/>
          <w:sz w:val="24"/>
          <w:szCs w:val="24"/>
        </w:rPr>
        <w:t>An organization's strengths, weaknesses, opportunities, and threats can be identified and analyzed using the SWOT analysis framework. The SWOT acronym is made up of these words. The main objective of a SWOT analysis is to raise awareness of the variables that influence business decisions or the formulation of business strategies.</w:t>
      </w:r>
    </w:p>
    <w:tbl>
      <w:tblPr>
        <w:tblStyle w:val="TableGrid"/>
        <w:tblW w:w="0" w:type="auto"/>
        <w:tblLook w:val="04A0" w:firstRow="1" w:lastRow="0" w:firstColumn="1" w:lastColumn="0" w:noHBand="0" w:noVBand="1"/>
      </w:tblPr>
      <w:tblGrid>
        <w:gridCol w:w="4508"/>
        <w:gridCol w:w="4509"/>
      </w:tblGrid>
      <w:tr w:rsidR="007404CB" w:rsidTr="00584D0B">
        <w:trPr>
          <w:trHeight w:val="440"/>
        </w:trPr>
        <w:tc>
          <w:tcPr>
            <w:tcW w:w="9017" w:type="dxa"/>
            <w:gridSpan w:val="2"/>
          </w:tcPr>
          <w:p w:rsidR="007404CB" w:rsidRPr="002D6524" w:rsidRDefault="007404CB" w:rsidP="00584D0B">
            <w:pPr>
              <w:pStyle w:val="Heading2"/>
              <w:numPr>
                <w:ilvl w:val="0"/>
                <w:numId w:val="44"/>
              </w:numPr>
              <w:jc w:val="center"/>
              <w:outlineLvl w:val="1"/>
              <w:rPr>
                <w:rFonts w:ascii="Arial" w:hAnsi="Arial" w:cs="Arial"/>
                <w:b/>
              </w:rPr>
            </w:pPr>
            <w:r w:rsidRPr="002D6524">
              <w:rPr>
                <w:rFonts w:ascii="Arial" w:hAnsi="Arial" w:cs="Arial"/>
                <w:b/>
                <w:color w:val="auto"/>
              </w:rPr>
              <w:t>Strengths</w:t>
            </w:r>
          </w:p>
        </w:tc>
      </w:tr>
      <w:tr w:rsidR="007404CB" w:rsidTr="00584D0B">
        <w:tc>
          <w:tcPr>
            <w:tcW w:w="4508" w:type="dxa"/>
          </w:tcPr>
          <w:p w:rsidR="007404CB" w:rsidRPr="002D6524" w:rsidRDefault="007404CB" w:rsidP="00584D0B">
            <w:pPr>
              <w:spacing w:line="360" w:lineRule="auto"/>
              <w:jc w:val="center"/>
              <w:rPr>
                <w:rFonts w:ascii="Arial" w:hAnsi="Arial" w:cs="Arial"/>
                <w:b/>
                <w:sz w:val="24"/>
                <w:szCs w:val="24"/>
              </w:rPr>
            </w:pPr>
            <w:r w:rsidRPr="002D6524">
              <w:rPr>
                <w:rFonts w:ascii="Arial" w:hAnsi="Arial" w:cs="Arial"/>
                <w:b/>
                <w:sz w:val="24"/>
                <w:szCs w:val="24"/>
              </w:rPr>
              <w:t>USA</w:t>
            </w:r>
          </w:p>
        </w:tc>
        <w:tc>
          <w:tcPr>
            <w:tcW w:w="4509" w:type="dxa"/>
          </w:tcPr>
          <w:p w:rsidR="007404CB" w:rsidRPr="002D6524" w:rsidRDefault="007404CB" w:rsidP="00584D0B">
            <w:pPr>
              <w:spacing w:line="360" w:lineRule="auto"/>
              <w:jc w:val="center"/>
              <w:rPr>
                <w:rFonts w:ascii="Arial" w:hAnsi="Arial" w:cs="Arial"/>
                <w:b/>
                <w:sz w:val="24"/>
                <w:szCs w:val="24"/>
              </w:rPr>
            </w:pPr>
            <w:r w:rsidRPr="002D6524">
              <w:rPr>
                <w:rFonts w:ascii="Arial" w:hAnsi="Arial" w:cs="Arial"/>
                <w:b/>
                <w:sz w:val="24"/>
                <w:szCs w:val="24"/>
              </w:rPr>
              <w:t>Pakistan</w:t>
            </w:r>
          </w:p>
        </w:tc>
      </w:tr>
      <w:tr w:rsidR="007404CB" w:rsidTr="00584D0B">
        <w:trPr>
          <w:trHeight w:val="890"/>
        </w:trPr>
        <w:tc>
          <w:tcPr>
            <w:tcW w:w="4508" w:type="dxa"/>
          </w:tcPr>
          <w:p w:rsidR="007404CB" w:rsidRPr="002D6524" w:rsidRDefault="007404CB" w:rsidP="00584D0B">
            <w:pPr>
              <w:spacing w:line="360" w:lineRule="auto"/>
              <w:jc w:val="both"/>
              <w:rPr>
                <w:rFonts w:ascii="Arial" w:hAnsi="Arial" w:cs="Arial"/>
                <w:b/>
                <w:sz w:val="24"/>
                <w:szCs w:val="24"/>
              </w:rPr>
            </w:pPr>
            <w:r w:rsidRPr="002D6524">
              <w:rPr>
                <w:rFonts w:ascii="Arial" w:hAnsi="Arial" w:cs="Arial"/>
                <w:b/>
                <w:sz w:val="24"/>
                <w:szCs w:val="24"/>
              </w:rPr>
              <w:t xml:space="preserve">Brand Equity: </w:t>
            </w:r>
          </w:p>
          <w:p w:rsidR="007404CB" w:rsidRDefault="007404CB" w:rsidP="00584D0B">
            <w:pPr>
              <w:spacing w:line="360" w:lineRule="auto"/>
              <w:jc w:val="both"/>
              <w:rPr>
                <w:rFonts w:ascii="Arial" w:hAnsi="Arial" w:cs="Arial"/>
                <w:sz w:val="24"/>
                <w:szCs w:val="24"/>
              </w:rPr>
            </w:pPr>
            <w:r w:rsidRPr="008A70F8">
              <w:rPr>
                <w:rFonts w:ascii="Arial" w:hAnsi="Arial" w:cs="Arial"/>
                <w:sz w:val="24"/>
                <w:szCs w:val="24"/>
              </w:rPr>
              <w:t xml:space="preserve">One of the world's best-known food and drink brands. "The young brand" is appropriate. The name and product are respected. Forbes ranks it the 29th most </w:t>
            </w:r>
            <w:r>
              <w:rPr>
                <w:rFonts w:ascii="Arial" w:hAnsi="Arial" w:cs="Arial"/>
                <w:sz w:val="24"/>
                <w:szCs w:val="24"/>
              </w:rPr>
              <w:t>valuable brand at $19.4 billion</w:t>
            </w:r>
            <w:r w:rsidRPr="00DE6E7B">
              <w:rPr>
                <w:rFonts w:ascii="Arial" w:hAnsi="Arial" w:cs="Arial"/>
                <w:sz w:val="24"/>
                <w:szCs w:val="24"/>
              </w:rPr>
              <w:t>.</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US Market Dominance:</w:t>
            </w:r>
          </w:p>
          <w:p w:rsidR="007404CB" w:rsidRDefault="007404CB" w:rsidP="00584D0B">
            <w:pPr>
              <w:spacing w:line="360" w:lineRule="auto"/>
              <w:jc w:val="both"/>
              <w:rPr>
                <w:rFonts w:ascii="Arial" w:hAnsi="Arial" w:cs="Arial"/>
                <w:sz w:val="24"/>
                <w:szCs w:val="24"/>
              </w:rPr>
            </w:pPr>
            <w:r w:rsidRPr="008A70F8">
              <w:rPr>
                <w:rFonts w:ascii="Arial" w:hAnsi="Arial" w:cs="Arial"/>
                <w:sz w:val="24"/>
                <w:szCs w:val="24"/>
              </w:rPr>
              <w:t>Dominant and superior enterprises determine the rules because the market favors them. Pepsi accounts for 22% of U.S. liquid refreshment beverages in 2019. It builds solid partnerships with retailers to secure large, easy-to-access shelves.</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Customer Loyalty:</w:t>
            </w:r>
          </w:p>
          <w:p w:rsidR="007404CB" w:rsidRDefault="007404CB" w:rsidP="00584D0B">
            <w:pPr>
              <w:spacing w:line="360" w:lineRule="auto"/>
              <w:jc w:val="both"/>
              <w:rPr>
                <w:rFonts w:ascii="Arial" w:hAnsi="Arial" w:cs="Arial"/>
                <w:sz w:val="24"/>
                <w:szCs w:val="24"/>
              </w:rPr>
            </w:pPr>
            <w:r w:rsidRPr="008A70F8">
              <w:rPr>
                <w:rFonts w:ascii="Arial" w:hAnsi="Arial" w:cs="Arial"/>
                <w:sz w:val="24"/>
                <w:szCs w:val="24"/>
              </w:rPr>
              <w:t>PepsiCo has loyal customers. All of the Company's soft drinks in a specific category have a distinctive flavor, so consumers rarely switch. They dominate bottled water and fruit drinks. Frito-Lay distributes Doritos, Lay's, Funyuns, Uncle Chips, Cheetos,</w:t>
            </w:r>
            <w:r>
              <w:rPr>
                <w:rFonts w:ascii="Arial" w:hAnsi="Arial" w:cs="Arial"/>
                <w:sz w:val="24"/>
                <w:szCs w:val="24"/>
              </w:rPr>
              <w:t xml:space="preserve"> Tostitos, and Walkers</w:t>
            </w:r>
            <w:r w:rsidRPr="008A70F8">
              <w:rPr>
                <w:rFonts w:ascii="Arial" w:hAnsi="Arial" w:cs="Arial"/>
                <w:sz w:val="24"/>
                <w:szCs w:val="24"/>
              </w:rPr>
              <w:t>. They dominated the global snack market, claiming three of the top 10 slots.</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Tie-Ups:</w:t>
            </w:r>
          </w:p>
          <w:p w:rsidR="007404CB" w:rsidRPr="00DE6E7B" w:rsidRDefault="007404CB" w:rsidP="00584D0B">
            <w:pPr>
              <w:spacing w:line="360" w:lineRule="auto"/>
              <w:jc w:val="both"/>
              <w:rPr>
                <w:rFonts w:ascii="Arial" w:hAnsi="Arial" w:cs="Arial"/>
                <w:sz w:val="24"/>
                <w:szCs w:val="24"/>
              </w:rPr>
            </w:pPr>
            <w:r w:rsidRPr="008A70F8">
              <w:rPr>
                <w:rFonts w:ascii="Arial" w:hAnsi="Arial" w:cs="Arial"/>
                <w:sz w:val="24"/>
                <w:szCs w:val="24"/>
              </w:rPr>
              <w:t xml:space="preserve">Sponsoring sports and music events enhances brand exposure and encourages repeat purchases. By sponsoring prominent sports teams, they've become a symbol of youth </w:t>
            </w:r>
            <w:r>
              <w:rPr>
                <w:rFonts w:ascii="Arial" w:hAnsi="Arial" w:cs="Arial"/>
                <w:sz w:val="24"/>
                <w:szCs w:val="24"/>
              </w:rPr>
              <w:t>and vitality</w:t>
            </w:r>
            <w:sdt>
              <w:sdtPr>
                <w:rPr>
                  <w:rFonts w:ascii="Arial" w:hAnsi="Arial" w:cs="Arial"/>
                  <w:sz w:val="24"/>
                  <w:szCs w:val="24"/>
                </w:rPr>
                <w:id w:val="-440448223"/>
                <w:citation/>
              </w:sdtPr>
              <w:sdtEndPr/>
              <w:sdtContent>
                <w:r w:rsidR="009C148C" w:rsidRPr="009C148C">
                  <w:rPr>
                    <w:rFonts w:ascii="Arial" w:hAnsi="Arial" w:cs="Arial"/>
                    <w:noProof/>
                    <w:sz w:val="24"/>
                    <w:szCs w:val="24"/>
                  </w:rPr>
                  <w:t>(Jake, 2016)</w:t>
                </w:r>
              </w:sdtContent>
            </w:sdt>
            <w:r w:rsidRPr="008A70F8">
              <w:rPr>
                <w:rFonts w:ascii="Arial" w:hAnsi="Arial" w:cs="Arial"/>
                <w:sz w:val="24"/>
                <w:szCs w:val="24"/>
              </w:rPr>
              <w:t>.</w:t>
            </w:r>
          </w:p>
          <w:p w:rsidR="007404CB" w:rsidRDefault="007404CB" w:rsidP="00584D0B">
            <w:pPr>
              <w:spacing w:line="360" w:lineRule="auto"/>
              <w:jc w:val="both"/>
              <w:rPr>
                <w:rFonts w:ascii="Arial" w:hAnsi="Arial" w:cs="Arial"/>
                <w:sz w:val="24"/>
                <w:szCs w:val="24"/>
              </w:rPr>
            </w:pPr>
          </w:p>
        </w:tc>
        <w:tc>
          <w:tcPr>
            <w:tcW w:w="4509" w:type="dxa"/>
          </w:tcPr>
          <w:p w:rsidR="007404CB" w:rsidRPr="002D6524" w:rsidRDefault="007404CB" w:rsidP="00584D0B">
            <w:pPr>
              <w:spacing w:line="360" w:lineRule="auto"/>
              <w:jc w:val="both"/>
              <w:rPr>
                <w:rFonts w:ascii="Arial" w:hAnsi="Arial" w:cs="Arial"/>
                <w:b/>
                <w:sz w:val="24"/>
                <w:szCs w:val="24"/>
              </w:rPr>
            </w:pPr>
            <w:r w:rsidRPr="002D6524">
              <w:rPr>
                <w:rFonts w:ascii="Arial" w:hAnsi="Arial" w:cs="Arial"/>
                <w:b/>
                <w:sz w:val="24"/>
                <w:szCs w:val="24"/>
              </w:rPr>
              <w:t>Company Image:</w:t>
            </w:r>
          </w:p>
          <w:p w:rsidR="007404CB" w:rsidRDefault="007404CB" w:rsidP="00584D0B">
            <w:pPr>
              <w:spacing w:line="360" w:lineRule="auto"/>
              <w:jc w:val="both"/>
              <w:rPr>
                <w:rFonts w:ascii="Arial" w:hAnsi="Arial" w:cs="Arial"/>
                <w:sz w:val="24"/>
                <w:szCs w:val="24"/>
              </w:rPr>
            </w:pPr>
            <w:r>
              <w:rPr>
                <w:rFonts w:ascii="Arial" w:hAnsi="Arial" w:cs="Arial"/>
                <w:sz w:val="24"/>
                <w:szCs w:val="24"/>
              </w:rPr>
              <w:t>A</w:t>
            </w:r>
            <w:r w:rsidRPr="00F9792B">
              <w:rPr>
                <w:rFonts w:ascii="Arial" w:hAnsi="Arial" w:cs="Arial"/>
                <w:sz w:val="24"/>
                <w:szCs w:val="24"/>
              </w:rPr>
              <w:t xml:space="preserve"> well-known, reputable brand. superior brand image.</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Quality Conscious:</w:t>
            </w:r>
          </w:p>
          <w:p w:rsidR="007404CB" w:rsidRDefault="007404CB" w:rsidP="00584D0B">
            <w:pPr>
              <w:spacing w:line="360" w:lineRule="auto"/>
              <w:jc w:val="both"/>
              <w:rPr>
                <w:rFonts w:ascii="Arial" w:hAnsi="Arial" w:cs="Arial"/>
                <w:sz w:val="24"/>
                <w:szCs w:val="24"/>
              </w:rPr>
            </w:pPr>
            <w:r w:rsidRPr="00F9792B">
              <w:rPr>
                <w:rFonts w:ascii="Arial" w:hAnsi="Arial" w:cs="Arial"/>
                <w:sz w:val="24"/>
                <w:szCs w:val="24"/>
              </w:rPr>
              <w:t>As Pepsi Cola International collects samples from its various production plants and sends them to a lab for testing in Tokyo, they maintain a high standard</w:t>
            </w:r>
            <w:sdt>
              <w:sdtPr>
                <w:rPr>
                  <w:rFonts w:ascii="Arial" w:hAnsi="Arial" w:cs="Arial"/>
                  <w:sz w:val="24"/>
                  <w:szCs w:val="24"/>
                </w:rPr>
                <w:id w:val="-2033639620"/>
                <w:citation/>
              </w:sdtPr>
              <w:sdtEndPr/>
              <w:sdtContent>
                <w:r w:rsidR="009C148C" w:rsidRPr="009C148C">
                  <w:rPr>
                    <w:rFonts w:ascii="Arial" w:hAnsi="Arial" w:cs="Arial"/>
                    <w:noProof/>
                    <w:sz w:val="24"/>
                    <w:szCs w:val="24"/>
                  </w:rPr>
                  <w:t>(Ahsan, 2017)</w:t>
                </w:r>
              </w:sdtContent>
            </w:sdt>
            <w:r w:rsidRPr="00F9792B">
              <w:rPr>
                <w:rFonts w:ascii="Arial" w:hAnsi="Arial" w:cs="Arial"/>
                <w:sz w:val="24"/>
                <w:szCs w:val="24"/>
              </w:rPr>
              <w:t>.</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Production Capacity:</w:t>
            </w:r>
          </w:p>
          <w:p w:rsidR="007404CB" w:rsidRDefault="007404CB" w:rsidP="00584D0B">
            <w:pPr>
              <w:spacing w:line="360" w:lineRule="auto"/>
              <w:jc w:val="both"/>
              <w:rPr>
                <w:rFonts w:ascii="Arial" w:hAnsi="Arial" w:cs="Arial"/>
                <w:sz w:val="24"/>
                <w:szCs w:val="24"/>
              </w:rPr>
            </w:pPr>
            <w:r w:rsidRPr="00F9792B">
              <w:rPr>
                <w:rFonts w:ascii="Arial" w:hAnsi="Arial" w:cs="Arial"/>
                <w:sz w:val="24"/>
                <w:szCs w:val="24"/>
              </w:rPr>
              <w:t>It not only has the biggest production capacity in Pakistan but also Sou</w:t>
            </w:r>
            <w:r>
              <w:rPr>
                <w:rFonts w:ascii="Arial" w:hAnsi="Arial" w:cs="Arial"/>
                <w:sz w:val="24"/>
                <w:szCs w:val="24"/>
              </w:rPr>
              <w:t>th Asia, at 60,000 cases per day</w:t>
            </w:r>
            <w:r w:rsidRPr="00F9792B">
              <w:rPr>
                <w:rFonts w:ascii="Arial" w:hAnsi="Arial" w:cs="Arial"/>
                <w:sz w:val="24"/>
                <w:szCs w:val="24"/>
              </w:rPr>
              <w:t>.</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Highest Market Share:</w:t>
            </w:r>
          </w:p>
          <w:p w:rsidR="007404CB" w:rsidRDefault="007404CB" w:rsidP="00584D0B">
            <w:pPr>
              <w:spacing w:line="360" w:lineRule="auto"/>
              <w:jc w:val="both"/>
              <w:rPr>
                <w:rFonts w:ascii="Arial" w:hAnsi="Arial" w:cs="Arial"/>
                <w:sz w:val="24"/>
                <w:szCs w:val="24"/>
              </w:rPr>
            </w:pPr>
            <w:r w:rsidRPr="00F9792B">
              <w:rPr>
                <w:rFonts w:ascii="Arial" w:hAnsi="Arial" w:cs="Arial"/>
                <w:sz w:val="24"/>
                <w:szCs w:val="24"/>
              </w:rPr>
              <w:t>It leads its competitors by a wide margin thanks to its largest market share of 62% in Pakistan.</w:t>
            </w:r>
          </w:p>
        </w:tc>
      </w:tr>
      <w:tr w:rsidR="007404CB" w:rsidTr="00584D0B">
        <w:trPr>
          <w:trHeight w:val="395"/>
        </w:trPr>
        <w:tc>
          <w:tcPr>
            <w:tcW w:w="9017" w:type="dxa"/>
            <w:gridSpan w:val="2"/>
          </w:tcPr>
          <w:p w:rsidR="007404CB" w:rsidRPr="002D6524" w:rsidRDefault="007404CB" w:rsidP="00584D0B">
            <w:pPr>
              <w:pStyle w:val="Heading2"/>
              <w:numPr>
                <w:ilvl w:val="0"/>
                <w:numId w:val="44"/>
              </w:numPr>
              <w:jc w:val="center"/>
              <w:outlineLvl w:val="1"/>
              <w:rPr>
                <w:rFonts w:ascii="Arial" w:hAnsi="Arial" w:cs="Arial"/>
                <w:b/>
              </w:rPr>
            </w:pPr>
            <w:r w:rsidRPr="002D6524">
              <w:rPr>
                <w:rFonts w:ascii="Arial" w:hAnsi="Arial" w:cs="Arial"/>
                <w:b/>
                <w:color w:val="auto"/>
              </w:rPr>
              <w:t>Weaknesses</w:t>
            </w:r>
          </w:p>
        </w:tc>
      </w:tr>
      <w:tr w:rsidR="007404CB" w:rsidTr="00584D0B">
        <w:tc>
          <w:tcPr>
            <w:tcW w:w="4508" w:type="dxa"/>
          </w:tcPr>
          <w:p w:rsidR="007404CB" w:rsidRPr="002D6524" w:rsidRDefault="007404CB" w:rsidP="00584D0B">
            <w:pPr>
              <w:spacing w:line="360" w:lineRule="auto"/>
              <w:jc w:val="center"/>
              <w:rPr>
                <w:rFonts w:ascii="Arial" w:hAnsi="Arial" w:cs="Arial"/>
                <w:b/>
                <w:sz w:val="24"/>
                <w:szCs w:val="24"/>
              </w:rPr>
            </w:pPr>
            <w:r w:rsidRPr="002D6524">
              <w:rPr>
                <w:rFonts w:ascii="Arial" w:hAnsi="Arial" w:cs="Arial"/>
                <w:b/>
                <w:sz w:val="24"/>
                <w:szCs w:val="24"/>
              </w:rPr>
              <w:t>USA</w:t>
            </w:r>
          </w:p>
        </w:tc>
        <w:tc>
          <w:tcPr>
            <w:tcW w:w="4509" w:type="dxa"/>
          </w:tcPr>
          <w:p w:rsidR="007404CB" w:rsidRPr="002D6524" w:rsidRDefault="007404CB" w:rsidP="00584D0B">
            <w:pPr>
              <w:spacing w:line="360" w:lineRule="auto"/>
              <w:jc w:val="center"/>
              <w:rPr>
                <w:rFonts w:ascii="Arial" w:hAnsi="Arial" w:cs="Arial"/>
                <w:b/>
                <w:sz w:val="24"/>
                <w:szCs w:val="24"/>
              </w:rPr>
            </w:pPr>
            <w:r w:rsidRPr="002D6524">
              <w:rPr>
                <w:rFonts w:ascii="Arial" w:hAnsi="Arial" w:cs="Arial"/>
                <w:b/>
                <w:sz w:val="24"/>
                <w:szCs w:val="24"/>
              </w:rPr>
              <w:t>Pakistan</w:t>
            </w:r>
          </w:p>
        </w:tc>
      </w:tr>
      <w:tr w:rsidR="007404CB" w:rsidTr="00584D0B">
        <w:tc>
          <w:tcPr>
            <w:tcW w:w="4508" w:type="dxa"/>
          </w:tcPr>
          <w:p w:rsidR="007404CB" w:rsidRPr="002D6524" w:rsidRDefault="007404CB" w:rsidP="00584D0B">
            <w:pPr>
              <w:spacing w:line="360" w:lineRule="auto"/>
              <w:jc w:val="both"/>
              <w:rPr>
                <w:rFonts w:ascii="Arial" w:hAnsi="Arial" w:cs="Arial"/>
                <w:b/>
                <w:sz w:val="24"/>
                <w:szCs w:val="24"/>
              </w:rPr>
            </w:pPr>
            <w:r w:rsidRPr="002D6524">
              <w:rPr>
                <w:rFonts w:ascii="Arial" w:hAnsi="Arial" w:cs="Arial"/>
                <w:b/>
                <w:sz w:val="24"/>
                <w:szCs w:val="24"/>
              </w:rPr>
              <w:t>Market Competitor:</w:t>
            </w:r>
          </w:p>
          <w:p w:rsidR="007404CB" w:rsidRDefault="007404CB" w:rsidP="00584D0B">
            <w:pPr>
              <w:spacing w:line="360" w:lineRule="auto"/>
              <w:jc w:val="both"/>
              <w:rPr>
                <w:rFonts w:ascii="Arial" w:hAnsi="Arial" w:cs="Arial"/>
                <w:sz w:val="24"/>
                <w:szCs w:val="24"/>
              </w:rPr>
            </w:pPr>
            <w:r w:rsidRPr="00F3429C">
              <w:rPr>
                <w:rFonts w:ascii="Arial" w:hAnsi="Arial" w:cs="Arial"/>
                <w:sz w:val="24"/>
                <w:szCs w:val="24"/>
              </w:rPr>
              <w:t>Coca-Cola is a significant soft drink rival. Always neck-and-neck. Even a small fraction of consumers can switch brands due to competition.</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Product Dependence:</w:t>
            </w:r>
          </w:p>
          <w:p w:rsidR="007404CB" w:rsidRDefault="007404CB" w:rsidP="00584D0B">
            <w:pPr>
              <w:spacing w:line="360" w:lineRule="auto"/>
              <w:jc w:val="both"/>
              <w:rPr>
                <w:rFonts w:ascii="Arial" w:hAnsi="Arial" w:cs="Arial"/>
                <w:sz w:val="24"/>
                <w:szCs w:val="24"/>
              </w:rPr>
            </w:pPr>
            <w:r w:rsidRPr="00F3429C">
              <w:rPr>
                <w:rFonts w:ascii="Arial" w:hAnsi="Arial" w:cs="Arial"/>
                <w:sz w:val="24"/>
                <w:szCs w:val="24"/>
              </w:rPr>
              <w:t>Their presence in the food and beverage industry worries some. To become a popular US brand, it must enter new product areas.</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Flop Products:</w:t>
            </w:r>
          </w:p>
          <w:p w:rsidR="007404CB" w:rsidRDefault="007404CB" w:rsidP="00584D0B">
            <w:pPr>
              <w:spacing w:line="360" w:lineRule="auto"/>
              <w:jc w:val="both"/>
              <w:rPr>
                <w:rFonts w:ascii="Arial" w:hAnsi="Arial" w:cs="Arial"/>
                <w:sz w:val="24"/>
                <w:szCs w:val="24"/>
              </w:rPr>
            </w:pPr>
            <w:r w:rsidRPr="00F3429C">
              <w:rPr>
                <w:rFonts w:ascii="Arial" w:hAnsi="Arial" w:cs="Arial"/>
                <w:sz w:val="24"/>
                <w:szCs w:val="24"/>
              </w:rPr>
              <w:t>Crystal Pepsi and other disasters have hurt PepsiCo's reputation in the US.</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Business Strategy:</w:t>
            </w:r>
          </w:p>
          <w:p w:rsidR="007404CB" w:rsidRDefault="007404CB" w:rsidP="00584D0B">
            <w:pPr>
              <w:spacing w:line="360" w:lineRule="auto"/>
              <w:jc w:val="both"/>
              <w:rPr>
                <w:rFonts w:ascii="Arial" w:hAnsi="Arial" w:cs="Arial"/>
                <w:sz w:val="24"/>
                <w:szCs w:val="24"/>
              </w:rPr>
            </w:pPr>
            <w:r w:rsidRPr="00F3429C">
              <w:rPr>
                <w:rFonts w:ascii="Arial" w:hAnsi="Arial" w:cs="Arial"/>
                <w:sz w:val="24"/>
                <w:szCs w:val="24"/>
              </w:rPr>
              <w:t>Pepsi's advertising target children. Unlike Coca-Cola, it rarely uses Value ads. Pepsi may gain from Coca-USA Cola's emphasis on life's better aspects.</w:t>
            </w:r>
          </w:p>
          <w:p w:rsidR="007404CB" w:rsidRDefault="007404CB" w:rsidP="00584D0B">
            <w:pPr>
              <w:spacing w:line="360" w:lineRule="auto"/>
              <w:jc w:val="both"/>
              <w:rPr>
                <w:rFonts w:ascii="Arial" w:hAnsi="Arial" w:cs="Arial"/>
                <w:sz w:val="24"/>
                <w:szCs w:val="24"/>
              </w:rPr>
            </w:pPr>
          </w:p>
        </w:tc>
        <w:tc>
          <w:tcPr>
            <w:tcW w:w="4509" w:type="dxa"/>
          </w:tcPr>
          <w:p w:rsidR="007404CB" w:rsidRPr="002D6524" w:rsidRDefault="007404CB" w:rsidP="00584D0B">
            <w:pPr>
              <w:spacing w:line="360" w:lineRule="auto"/>
              <w:jc w:val="both"/>
              <w:rPr>
                <w:rFonts w:ascii="Arial" w:hAnsi="Arial" w:cs="Arial"/>
                <w:b/>
                <w:sz w:val="24"/>
                <w:szCs w:val="24"/>
              </w:rPr>
            </w:pPr>
            <w:r w:rsidRPr="002D6524">
              <w:rPr>
                <w:rFonts w:ascii="Arial" w:hAnsi="Arial" w:cs="Arial"/>
                <w:b/>
                <w:sz w:val="24"/>
                <w:szCs w:val="24"/>
              </w:rPr>
              <w:t xml:space="preserve">Decline in Taste: </w:t>
            </w:r>
          </w:p>
          <w:p w:rsidR="007404CB" w:rsidRPr="00F9792B" w:rsidRDefault="007404CB" w:rsidP="00584D0B">
            <w:pPr>
              <w:spacing w:line="360" w:lineRule="auto"/>
              <w:jc w:val="both"/>
              <w:rPr>
                <w:rFonts w:ascii="Arial" w:hAnsi="Arial" w:cs="Arial"/>
                <w:sz w:val="24"/>
                <w:szCs w:val="24"/>
              </w:rPr>
            </w:pPr>
            <w:r w:rsidRPr="00F9792B">
              <w:rPr>
                <w:rFonts w:ascii="Arial" w:hAnsi="Arial" w:cs="Arial"/>
                <w:sz w:val="24"/>
                <w:szCs w:val="24"/>
              </w:rPr>
              <w:t>Financial Post has reported over the past few years that customers have made numerous complaints about the poor taste they have experienced over the past six months.</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 xml:space="preserve">Weak Distribution: </w:t>
            </w:r>
          </w:p>
          <w:p w:rsidR="007404CB" w:rsidRDefault="007404CB" w:rsidP="00584D0B">
            <w:pPr>
              <w:spacing w:line="360" w:lineRule="auto"/>
              <w:jc w:val="both"/>
              <w:rPr>
                <w:rFonts w:ascii="Arial" w:hAnsi="Arial" w:cs="Arial"/>
                <w:sz w:val="24"/>
                <w:szCs w:val="24"/>
              </w:rPr>
            </w:pPr>
            <w:r w:rsidRPr="0095396F">
              <w:rPr>
                <w:rFonts w:ascii="Arial" w:hAnsi="Arial" w:cs="Arial"/>
                <w:sz w:val="24"/>
                <w:szCs w:val="24"/>
              </w:rPr>
              <w:t>They fall short in serving the rural areas and only focus on the metropolitan ones.</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Low C</w:t>
            </w:r>
            <w:r>
              <w:rPr>
                <w:rFonts w:ascii="Arial" w:hAnsi="Arial" w:cs="Arial"/>
                <w:b/>
                <w:sz w:val="24"/>
                <w:szCs w:val="24"/>
              </w:rPr>
              <w:t>onsumer K</w:t>
            </w:r>
            <w:r w:rsidRPr="002D6524">
              <w:rPr>
                <w:rFonts w:ascii="Arial" w:hAnsi="Arial" w:cs="Arial"/>
                <w:b/>
                <w:sz w:val="24"/>
                <w:szCs w:val="24"/>
              </w:rPr>
              <w:t xml:space="preserve">nowledge: </w:t>
            </w:r>
          </w:p>
          <w:p w:rsidR="007404CB" w:rsidRPr="00F9792B" w:rsidRDefault="007404CB" w:rsidP="00584D0B">
            <w:pPr>
              <w:spacing w:line="360" w:lineRule="auto"/>
              <w:jc w:val="both"/>
              <w:rPr>
                <w:rFonts w:ascii="Arial" w:hAnsi="Arial" w:cs="Arial"/>
                <w:sz w:val="24"/>
                <w:szCs w:val="24"/>
              </w:rPr>
            </w:pPr>
            <w:r w:rsidRPr="00F9792B">
              <w:rPr>
                <w:rFonts w:ascii="Arial" w:hAnsi="Arial" w:cs="Arial"/>
                <w:sz w:val="24"/>
                <w:szCs w:val="24"/>
              </w:rPr>
              <w:t xml:space="preserve">Unable to maximize local consumer knowledge. </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 xml:space="preserve">Lack of Soft Drink: </w:t>
            </w:r>
          </w:p>
          <w:p w:rsidR="007404CB" w:rsidRDefault="007404CB" w:rsidP="00584D0B">
            <w:pPr>
              <w:spacing w:line="360" w:lineRule="auto"/>
              <w:jc w:val="both"/>
              <w:rPr>
                <w:rFonts w:ascii="Arial" w:hAnsi="Arial" w:cs="Arial"/>
                <w:sz w:val="24"/>
                <w:szCs w:val="24"/>
              </w:rPr>
            </w:pPr>
            <w:r w:rsidRPr="0095396F">
              <w:rPr>
                <w:rFonts w:ascii="Arial" w:hAnsi="Arial" w:cs="Arial"/>
                <w:sz w:val="24"/>
                <w:szCs w:val="24"/>
              </w:rPr>
              <w:t>Lack of "know-how" regarding soft drinks as a result of generalist management and various business units</w:t>
            </w:r>
            <w:sdt>
              <w:sdtPr>
                <w:rPr>
                  <w:rFonts w:ascii="Arial" w:hAnsi="Arial" w:cs="Arial"/>
                  <w:sz w:val="24"/>
                  <w:szCs w:val="24"/>
                </w:rPr>
                <w:id w:val="-597483767"/>
                <w:citation/>
              </w:sdtPr>
              <w:sdtEndPr/>
              <w:sdtContent>
                <w:r w:rsidR="009C148C" w:rsidRPr="009C148C">
                  <w:rPr>
                    <w:rFonts w:ascii="Arial" w:hAnsi="Arial" w:cs="Arial"/>
                    <w:noProof/>
                    <w:sz w:val="24"/>
                    <w:szCs w:val="24"/>
                  </w:rPr>
                  <w:t>(Ahsan, 2017)</w:t>
                </w:r>
              </w:sdtContent>
            </w:sdt>
            <w:r w:rsidRPr="0095396F">
              <w:rPr>
                <w:rFonts w:ascii="Arial" w:hAnsi="Arial" w:cs="Arial"/>
                <w:sz w:val="24"/>
                <w:szCs w:val="24"/>
              </w:rPr>
              <w:t>.</w:t>
            </w:r>
          </w:p>
        </w:tc>
      </w:tr>
      <w:tr w:rsidR="007404CB" w:rsidTr="00584D0B">
        <w:trPr>
          <w:trHeight w:val="467"/>
        </w:trPr>
        <w:tc>
          <w:tcPr>
            <w:tcW w:w="9017" w:type="dxa"/>
            <w:gridSpan w:val="2"/>
          </w:tcPr>
          <w:p w:rsidR="007404CB" w:rsidRPr="002D6524" w:rsidRDefault="007404CB" w:rsidP="00584D0B">
            <w:pPr>
              <w:pStyle w:val="Heading2"/>
              <w:numPr>
                <w:ilvl w:val="0"/>
                <w:numId w:val="44"/>
              </w:numPr>
              <w:jc w:val="center"/>
              <w:outlineLvl w:val="1"/>
              <w:rPr>
                <w:rFonts w:ascii="Arial" w:hAnsi="Arial" w:cs="Arial"/>
                <w:b/>
              </w:rPr>
            </w:pPr>
            <w:r w:rsidRPr="002D6524">
              <w:rPr>
                <w:rFonts w:ascii="Arial" w:hAnsi="Arial" w:cs="Arial"/>
                <w:b/>
                <w:color w:val="auto"/>
              </w:rPr>
              <w:t>Threats</w:t>
            </w:r>
          </w:p>
        </w:tc>
      </w:tr>
      <w:tr w:rsidR="007404CB" w:rsidTr="00584D0B">
        <w:tc>
          <w:tcPr>
            <w:tcW w:w="4508" w:type="dxa"/>
          </w:tcPr>
          <w:p w:rsidR="007404CB" w:rsidRPr="002D6524" w:rsidRDefault="007404CB" w:rsidP="00584D0B">
            <w:pPr>
              <w:spacing w:line="360" w:lineRule="auto"/>
              <w:jc w:val="center"/>
              <w:rPr>
                <w:rFonts w:ascii="Arial" w:hAnsi="Arial" w:cs="Arial"/>
                <w:b/>
                <w:sz w:val="24"/>
                <w:szCs w:val="24"/>
              </w:rPr>
            </w:pPr>
            <w:r w:rsidRPr="002D6524">
              <w:rPr>
                <w:rFonts w:ascii="Arial" w:hAnsi="Arial" w:cs="Arial"/>
                <w:b/>
                <w:sz w:val="24"/>
                <w:szCs w:val="24"/>
              </w:rPr>
              <w:t>USA</w:t>
            </w:r>
          </w:p>
        </w:tc>
        <w:tc>
          <w:tcPr>
            <w:tcW w:w="4509" w:type="dxa"/>
          </w:tcPr>
          <w:p w:rsidR="007404CB" w:rsidRPr="002D6524" w:rsidRDefault="007404CB" w:rsidP="00584D0B">
            <w:pPr>
              <w:spacing w:line="360" w:lineRule="auto"/>
              <w:jc w:val="center"/>
              <w:rPr>
                <w:rFonts w:ascii="Arial" w:hAnsi="Arial" w:cs="Arial"/>
                <w:b/>
                <w:sz w:val="24"/>
                <w:szCs w:val="24"/>
              </w:rPr>
            </w:pPr>
            <w:r w:rsidRPr="002D6524">
              <w:rPr>
                <w:rFonts w:ascii="Arial" w:hAnsi="Arial" w:cs="Arial"/>
                <w:b/>
                <w:sz w:val="24"/>
                <w:szCs w:val="24"/>
              </w:rPr>
              <w:t>Pakistan</w:t>
            </w:r>
          </w:p>
        </w:tc>
      </w:tr>
      <w:tr w:rsidR="007404CB" w:rsidTr="00584D0B">
        <w:tc>
          <w:tcPr>
            <w:tcW w:w="4508" w:type="dxa"/>
          </w:tcPr>
          <w:p w:rsidR="007404CB" w:rsidRPr="002D6524" w:rsidRDefault="007404CB" w:rsidP="00584D0B">
            <w:pPr>
              <w:spacing w:line="360" w:lineRule="auto"/>
              <w:jc w:val="both"/>
              <w:rPr>
                <w:rFonts w:ascii="Arial" w:hAnsi="Arial" w:cs="Arial"/>
                <w:b/>
                <w:sz w:val="24"/>
                <w:szCs w:val="24"/>
              </w:rPr>
            </w:pPr>
            <w:r w:rsidRPr="002D6524">
              <w:rPr>
                <w:rFonts w:ascii="Arial" w:hAnsi="Arial" w:cs="Arial"/>
                <w:b/>
                <w:sz w:val="24"/>
                <w:szCs w:val="24"/>
              </w:rPr>
              <w:t>Competitors: </w:t>
            </w:r>
          </w:p>
          <w:p w:rsidR="007404CB" w:rsidRPr="00034ADE" w:rsidRDefault="007404CB" w:rsidP="00584D0B">
            <w:pPr>
              <w:spacing w:line="360" w:lineRule="auto"/>
              <w:jc w:val="both"/>
              <w:rPr>
                <w:rFonts w:ascii="Arial" w:hAnsi="Arial" w:cs="Arial"/>
                <w:sz w:val="24"/>
                <w:szCs w:val="24"/>
              </w:rPr>
            </w:pPr>
            <w:r w:rsidRPr="00034ADE">
              <w:rPr>
                <w:rFonts w:ascii="Arial" w:hAnsi="Arial" w:cs="Arial"/>
                <w:sz w:val="24"/>
                <w:szCs w:val="24"/>
              </w:rPr>
              <w:t>Coca-Cola, Kraft, Nestle, Unilever, and Mondelez are PepsiCo's key competitors</w:t>
            </w:r>
            <w:sdt>
              <w:sdtPr>
                <w:rPr>
                  <w:rFonts w:ascii="Arial" w:hAnsi="Arial" w:cs="Arial"/>
                  <w:sz w:val="24"/>
                  <w:szCs w:val="24"/>
                </w:rPr>
                <w:id w:val="-1937045220"/>
                <w:citation/>
              </w:sdtPr>
              <w:sdtEndPr/>
              <w:sdtContent>
                <w:r w:rsidR="009C148C" w:rsidRPr="009C148C">
                  <w:rPr>
                    <w:rFonts w:ascii="Arial" w:hAnsi="Arial" w:cs="Arial"/>
                    <w:noProof/>
                    <w:sz w:val="24"/>
                    <w:szCs w:val="24"/>
                  </w:rPr>
                  <w:t>(Meghan, 2006)</w:t>
                </w:r>
              </w:sdtContent>
            </w:sdt>
            <w:r w:rsidRPr="00034ADE">
              <w:rPr>
                <w:rFonts w:ascii="Arial" w:hAnsi="Arial" w:cs="Arial"/>
                <w:sz w:val="24"/>
                <w:szCs w:val="24"/>
              </w:rPr>
              <w:t>.</w:t>
            </w:r>
          </w:p>
          <w:p w:rsidR="007404CB" w:rsidRPr="0021380D" w:rsidRDefault="007404CB" w:rsidP="00584D0B">
            <w:pPr>
              <w:jc w:val="both"/>
              <w:rPr>
                <w:rFonts w:ascii="Arial" w:hAnsi="Arial" w:cs="Arial"/>
                <w:sz w:val="24"/>
                <w:szCs w:val="24"/>
              </w:rPr>
            </w:pPr>
          </w:p>
          <w:p w:rsidR="007404CB" w:rsidRPr="0021380D" w:rsidRDefault="007404CB" w:rsidP="00584D0B">
            <w:pPr>
              <w:jc w:val="both"/>
              <w:rPr>
                <w:rFonts w:ascii="Arial" w:hAnsi="Arial" w:cs="Arial"/>
                <w:sz w:val="24"/>
                <w:szCs w:val="24"/>
              </w:rPr>
            </w:pPr>
          </w:p>
          <w:p w:rsidR="007404CB" w:rsidRPr="002D6524" w:rsidRDefault="007404CB" w:rsidP="00584D0B">
            <w:pPr>
              <w:jc w:val="both"/>
              <w:rPr>
                <w:rFonts w:ascii="Arial" w:hAnsi="Arial" w:cs="Arial"/>
                <w:b/>
                <w:sz w:val="24"/>
                <w:szCs w:val="24"/>
              </w:rPr>
            </w:pPr>
            <w:r w:rsidRPr="002D6524">
              <w:rPr>
                <w:rFonts w:ascii="Arial" w:hAnsi="Arial" w:cs="Arial"/>
                <w:b/>
                <w:sz w:val="24"/>
                <w:szCs w:val="24"/>
              </w:rPr>
              <w:t xml:space="preserve">Health Factor: </w:t>
            </w:r>
          </w:p>
          <w:p w:rsidR="007404CB" w:rsidRDefault="007404CB" w:rsidP="00584D0B">
            <w:pPr>
              <w:spacing w:before="240" w:line="360" w:lineRule="auto"/>
              <w:jc w:val="both"/>
              <w:rPr>
                <w:rFonts w:ascii="Arial" w:hAnsi="Arial" w:cs="Arial"/>
                <w:sz w:val="24"/>
                <w:szCs w:val="24"/>
              </w:rPr>
            </w:pPr>
            <w:r w:rsidRPr="00FB5F35">
              <w:rPr>
                <w:rFonts w:ascii="Arial" w:hAnsi="Arial" w:cs="Arial"/>
                <w:sz w:val="24"/>
                <w:szCs w:val="24"/>
              </w:rPr>
              <w:t>Because of the Company's stigma, health-conscious customers may not buy its products. The drop in soda sales shows this.</w:t>
            </w:r>
          </w:p>
          <w:p w:rsidR="007404CB" w:rsidRPr="00DE6E7B" w:rsidRDefault="007404CB" w:rsidP="00584D0B">
            <w:pPr>
              <w:spacing w:line="360" w:lineRule="auto"/>
              <w:jc w:val="both"/>
              <w:rPr>
                <w:rFonts w:ascii="Arial" w:hAnsi="Arial" w:cs="Arial"/>
                <w:sz w:val="24"/>
                <w:szCs w:val="24"/>
              </w:rPr>
            </w:pPr>
          </w:p>
          <w:p w:rsidR="007404CB" w:rsidRPr="00CB5CDE" w:rsidRDefault="006D695F" w:rsidP="00584D0B">
            <w:pPr>
              <w:pStyle w:val="Heading3"/>
              <w:spacing w:before="0" w:line="360" w:lineRule="auto"/>
              <w:jc w:val="both"/>
              <w:outlineLvl w:val="2"/>
              <w:rPr>
                <w:rFonts w:ascii="Arial" w:eastAsiaTheme="minorHAnsi" w:hAnsi="Arial" w:cs="Arial"/>
                <w:b/>
                <w:color w:val="auto"/>
              </w:rPr>
            </w:pPr>
            <w:hyperlink r:id="rId13" w:history="1">
              <w:r w:rsidR="007404CB" w:rsidRPr="00CB5CDE">
                <w:rPr>
                  <w:rFonts w:ascii="Arial" w:eastAsiaTheme="minorHAnsi" w:hAnsi="Arial" w:cs="Arial"/>
                  <w:b/>
                  <w:color w:val="auto"/>
                </w:rPr>
                <w:t>Economic</w:t>
              </w:r>
            </w:hyperlink>
            <w:r w:rsidR="007404CB" w:rsidRPr="00CB5CDE">
              <w:rPr>
                <w:rFonts w:ascii="Arial" w:eastAsiaTheme="minorHAnsi" w:hAnsi="Arial" w:cs="Arial"/>
                <w:b/>
                <w:color w:val="auto"/>
              </w:rPr>
              <w:t> Slowdown: </w:t>
            </w:r>
          </w:p>
          <w:p w:rsidR="007404CB" w:rsidRPr="00034ADE" w:rsidRDefault="007404CB" w:rsidP="00584D0B">
            <w:pPr>
              <w:pStyle w:val="Heading3"/>
              <w:spacing w:after="240" w:line="360" w:lineRule="auto"/>
              <w:jc w:val="both"/>
              <w:outlineLvl w:val="2"/>
              <w:rPr>
                <w:rFonts w:ascii="Arial" w:eastAsiaTheme="minorHAnsi" w:hAnsi="Arial" w:cs="Arial"/>
                <w:color w:val="auto"/>
              </w:rPr>
            </w:pPr>
            <w:r w:rsidRPr="00FB5F35">
              <w:rPr>
                <w:rFonts w:ascii="Arial" w:eastAsiaTheme="minorHAnsi" w:hAnsi="Arial" w:cs="Arial"/>
                <w:color w:val="auto"/>
              </w:rPr>
              <w:t>PepsiCo's sales may drop because of the country's cash deficit. Sales could be affected by the economy or rising prices (Shakir, 2019).</w:t>
            </w:r>
          </w:p>
          <w:p w:rsidR="007404CB" w:rsidRPr="00CB5CDE" w:rsidRDefault="007404CB" w:rsidP="00584D0B">
            <w:pPr>
              <w:pStyle w:val="Heading3"/>
              <w:spacing w:line="360" w:lineRule="auto"/>
              <w:jc w:val="both"/>
              <w:outlineLvl w:val="2"/>
              <w:rPr>
                <w:rFonts w:ascii="Arial" w:eastAsiaTheme="minorHAnsi" w:hAnsi="Arial" w:cs="Arial"/>
                <w:b/>
                <w:color w:val="auto"/>
              </w:rPr>
            </w:pPr>
            <w:r w:rsidRPr="00CB5CDE">
              <w:rPr>
                <w:rFonts w:ascii="Arial" w:eastAsiaTheme="minorHAnsi" w:hAnsi="Arial" w:cs="Arial"/>
                <w:b/>
                <w:color w:val="auto"/>
              </w:rPr>
              <w:t>Government Norms: </w:t>
            </w:r>
          </w:p>
          <w:p w:rsidR="007404CB" w:rsidRDefault="007404CB" w:rsidP="00584D0B">
            <w:pPr>
              <w:spacing w:line="360" w:lineRule="auto"/>
              <w:jc w:val="both"/>
              <w:rPr>
                <w:rFonts w:ascii="Arial" w:hAnsi="Arial" w:cs="Arial"/>
                <w:sz w:val="24"/>
                <w:szCs w:val="24"/>
              </w:rPr>
            </w:pPr>
            <w:r w:rsidRPr="00FB5F35">
              <w:rPr>
                <w:rFonts w:ascii="Arial" w:hAnsi="Arial" w:cs="Arial"/>
                <w:sz w:val="24"/>
                <w:szCs w:val="24"/>
              </w:rPr>
              <w:t>Conforming to different national standards may be difficult.</w:t>
            </w:r>
          </w:p>
        </w:tc>
        <w:tc>
          <w:tcPr>
            <w:tcW w:w="4509" w:type="dxa"/>
          </w:tcPr>
          <w:p w:rsidR="007404CB" w:rsidRPr="002D6524" w:rsidRDefault="007404CB" w:rsidP="00584D0B">
            <w:pPr>
              <w:spacing w:line="360" w:lineRule="auto"/>
              <w:jc w:val="both"/>
              <w:rPr>
                <w:rFonts w:ascii="Arial" w:hAnsi="Arial" w:cs="Arial"/>
                <w:b/>
                <w:sz w:val="24"/>
                <w:szCs w:val="24"/>
              </w:rPr>
            </w:pPr>
            <w:r w:rsidRPr="002D6524">
              <w:rPr>
                <w:rFonts w:ascii="Arial" w:hAnsi="Arial" w:cs="Arial"/>
                <w:b/>
                <w:sz w:val="24"/>
                <w:szCs w:val="24"/>
              </w:rPr>
              <w:t xml:space="preserve">Imitators: </w:t>
            </w:r>
          </w:p>
          <w:p w:rsidR="007404CB" w:rsidRDefault="007404CB" w:rsidP="00584D0B">
            <w:pPr>
              <w:spacing w:line="360" w:lineRule="auto"/>
              <w:jc w:val="both"/>
              <w:rPr>
                <w:rFonts w:ascii="Arial" w:hAnsi="Arial" w:cs="Arial"/>
                <w:sz w:val="24"/>
                <w:szCs w:val="24"/>
              </w:rPr>
            </w:pPr>
            <w:r w:rsidRPr="00FB5F35">
              <w:rPr>
                <w:rFonts w:ascii="Arial" w:hAnsi="Arial" w:cs="Arial"/>
                <w:sz w:val="24"/>
                <w:szCs w:val="24"/>
              </w:rPr>
              <w:t>They also have a problem with imitators, since customers complain of Pepsi-looking products.</w:t>
            </w:r>
          </w:p>
          <w:p w:rsidR="007404CB" w:rsidRPr="002D6524" w:rsidRDefault="007404CB" w:rsidP="00584D0B">
            <w:pPr>
              <w:spacing w:before="240" w:line="360" w:lineRule="auto"/>
              <w:jc w:val="both"/>
              <w:rPr>
                <w:rFonts w:ascii="Arial" w:hAnsi="Arial" w:cs="Arial"/>
                <w:b/>
                <w:sz w:val="24"/>
                <w:szCs w:val="24"/>
              </w:rPr>
            </w:pPr>
            <w:r w:rsidRPr="002D6524">
              <w:rPr>
                <w:rFonts w:ascii="Arial" w:hAnsi="Arial" w:cs="Arial"/>
                <w:b/>
                <w:sz w:val="24"/>
                <w:szCs w:val="24"/>
              </w:rPr>
              <w:t xml:space="preserve">Government Regulation: </w:t>
            </w:r>
          </w:p>
          <w:p w:rsidR="007404CB" w:rsidRDefault="007404CB" w:rsidP="00584D0B">
            <w:pPr>
              <w:spacing w:line="360" w:lineRule="auto"/>
              <w:jc w:val="both"/>
              <w:rPr>
                <w:rFonts w:ascii="Arial" w:hAnsi="Arial" w:cs="Arial"/>
                <w:sz w:val="24"/>
                <w:szCs w:val="24"/>
              </w:rPr>
            </w:pPr>
            <w:r w:rsidRPr="00FB5F35">
              <w:rPr>
                <w:rFonts w:ascii="Arial" w:hAnsi="Arial" w:cs="Arial"/>
                <w:sz w:val="24"/>
                <w:szCs w:val="24"/>
              </w:rPr>
              <w:t>If the government taxes them, they'll have to hike prices.</w:t>
            </w:r>
          </w:p>
          <w:p w:rsidR="007404CB" w:rsidRPr="00CB5CDE" w:rsidRDefault="007404CB" w:rsidP="00584D0B">
            <w:pPr>
              <w:spacing w:before="240" w:line="360" w:lineRule="auto"/>
              <w:jc w:val="both"/>
              <w:rPr>
                <w:rFonts w:ascii="Arial" w:hAnsi="Arial" w:cs="Arial"/>
                <w:b/>
                <w:sz w:val="24"/>
                <w:szCs w:val="24"/>
              </w:rPr>
            </w:pPr>
            <w:r w:rsidRPr="00CB5CDE">
              <w:rPr>
                <w:rFonts w:ascii="Arial" w:hAnsi="Arial" w:cs="Arial"/>
                <w:b/>
                <w:sz w:val="24"/>
                <w:szCs w:val="24"/>
              </w:rPr>
              <w:t xml:space="preserve">Political Instability: </w:t>
            </w:r>
          </w:p>
          <w:p w:rsidR="007404CB" w:rsidRDefault="007404CB" w:rsidP="00584D0B">
            <w:pPr>
              <w:spacing w:line="360" w:lineRule="auto"/>
              <w:jc w:val="both"/>
              <w:rPr>
                <w:rFonts w:ascii="Arial" w:hAnsi="Arial" w:cs="Arial"/>
                <w:sz w:val="24"/>
                <w:szCs w:val="24"/>
              </w:rPr>
            </w:pPr>
            <w:r w:rsidRPr="00FB5F35">
              <w:rPr>
                <w:rFonts w:ascii="Arial" w:hAnsi="Arial" w:cs="Arial"/>
                <w:sz w:val="24"/>
                <w:szCs w:val="24"/>
              </w:rPr>
              <w:t>Instability and turmoil threaten Pepsi in Pakistan.</w:t>
            </w:r>
          </w:p>
        </w:tc>
      </w:tr>
      <w:tr w:rsidR="007404CB" w:rsidTr="00584D0B">
        <w:trPr>
          <w:trHeight w:val="458"/>
        </w:trPr>
        <w:tc>
          <w:tcPr>
            <w:tcW w:w="9017" w:type="dxa"/>
            <w:gridSpan w:val="2"/>
          </w:tcPr>
          <w:p w:rsidR="007404CB" w:rsidRPr="00CB5CDE" w:rsidRDefault="007404CB" w:rsidP="00584D0B">
            <w:pPr>
              <w:pStyle w:val="Heading2"/>
              <w:numPr>
                <w:ilvl w:val="0"/>
                <w:numId w:val="44"/>
              </w:numPr>
              <w:jc w:val="center"/>
              <w:outlineLvl w:val="1"/>
              <w:rPr>
                <w:rFonts w:ascii="Arial" w:hAnsi="Arial" w:cs="Arial"/>
                <w:b/>
              </w:rPr>
            </w:pPr>
            <w:r w:rsidRPr="00CB5CDE">
              <w:rPr>
                <w:rFonts w:ascii="Arial" w:hAnsi="Arial" w:cs="Arial"/>
                <w:b/>
                <w:color w:val="auto"/>
              </w:rPr>
              <w:t>Opportunities</w:t>
            </w:r>
          </w:p>
        </w:tc>
      </w:tr>
      <w:tr w:rsidR="007404CB" w:rsidTr="00584D0B">
        <w:tc>
          <w:tcPr>
            <w:tcW w:w="4508" w:type="dxa"/>
          </w:tcPr>
          <w:p w:rsidR="007404CB" w:rsidRPr="00CB5CDE" w:rsidRDefault="007404CB" w:rsidP="00584D0B">
            <w:pPr>
              <w:spacing w:line="360" w:lineRule="auto"/>
              <w:jc w:val="center"/>
              <w:rPr>
                <w:rFonts w:ascii="Arial" w:hAnsi="Arial" w:cs="Arial"/>
                <w:b/>
                <w:sz w:val="24"/>
                <w:szCs w:val="24"/>
              </w:rPr>
            </w:pPr>
            <w:r w:rsidRPr="00CB5CDE">
              <w:rPr>
                <w:rFonts w:ascii="Arial" w:hAnsi="Arial" w:cs="Arial"/>
                <w:b/>
                <w:sz w:val="24"/>
                <w:szCs w:val="24"/>
              </w:rPr>
              <w:t>USA</w:t>
            </w:r>
          </w:p>
        </w:tc>
        <w:tc>
          <w:tcPr>
            <w:tcW w:w="4509" w:type="dxa"/>
          </w:tcPr>
          <w:p w:rsidR="007404CB" w:rsidRPr="00CB5CDE" w:rsidRDefault="007404CB" w:rsidP="00584D0B">
            <w:pPr>
              <w:spacing w:line="360" w:lineRule="auto"/>
              <w:jc w:val="center"/>
              <w:rPr>
                <w:rFonts w:ascii="Arial" w:hAnsi="Arial" w:cs="Arial"/>
                <w:b/>
                <w:sz w:val="24"/>
                <w:szCs w:val="24"/>
              </w:rPr>
            </w:pPr>
            <w:r w:rsidRPr="00CB5CDE">
              <w:rPr>
                <w:rFonts w:ascii="Arial" w:hAnsi="Arial" w:cs="Arial"/>
                <w:b/>
                <w:sz w:val="24"/>
                <w:szCs w:val="24"/>
              </w:rPr>
              <w:t>Pakistan</w:t>
            </w:r>
          </w:p>
        </w:tc>
      </w:tr>
      <w:tr w:rsidR="007404CB" w:rsidTr="00584D0B">
        <w:tc>
          <w:tcPr>
            <w:tcW w:w="4508" w:type="dxa"/>
          </w:tcPr>
          <w:p w:rsidR="007404CB" w:rsidRPr="00CB5CDE" w:rsidRDefault="007404CB" w:rsidP="00584D0B">
            <w:pPr>
              <w:spacing w:line="360" w:lineRule="auto"/>
              <w:jc w:val="both"/>
              <w:rPr>
                <w:rFonts w:ascii="Arial" w:hAnsi="Arial" w:cs="Arial"/>
                <w:b/>
                <w:sz w:val="24"/>
                <w:szCs w:val="24"/>
              </w:rPr>
            </w:pPr>
            <w:r w:rsidRPr="00CB5CDE">
              <w:rPr>
                <w:rFonts w:ascii="Arial" w:hAnsi="Arial" w:cs="Arial"/>
                <w:b/>
                <w:sz w:val="24"/>
                <w:szCs w:val="24"/>
              </w:rPr>
              <w:t>Healthy Options:</w:t>
            </w:r>
          </w:p>
          <w:p w:rsidR="007404CB" w:rsidRDefault="007404CB" w:rsidP="00584D0B">
            <w:pPr>
              <w:spacing w:before="240" w:line="360" w:lineRule="auto"/>
              <w:jc w:val="both"/>
              <w:rPr>
                <w:rFonts w:ascii="Arial" w:hAnsi="Arial" w:cs="Arial"/>
                <w:sz w:val="24"/>
                <w:szCs w:val="24"/>
              </w:rPr>
            </w:pPr>
            <w:r w:rsidRPr="00DD3A9E">
              <w:rPr>
                <w:rFonts w:ascii="Arial" w:hAnsi="Arial" w:cs="Arial"/>
                <w:sz w:val="24"/>
                <w:szCs w:val="24"/>
              </w:rPr>
              <w:t>As Americans are health-conscious, that company must reduce the negative health effects of its products and raise consumer awareness of them.</w:t>
            </w:r>
          </w:p>
          <w:p w:rsidR="007404CB" w:rsidRPr="0021380D" w:rsidRDefault="006D695F" w:rsidP="00584D0B">
            <w:pPr>
              <w:spacing w:before="240" w:line="360" w:lineRule="auto"/>
              <w:jc w:val="both"/>
              <w:rPr>
                <w:rFonts w:ascii="Arial" w:hAnsi="Arial" w:cs="Arial"/>
                <w:sz w:val="24"/>
                <w:szCs w:val="24"/>
              </w:rPr>
            </w:pPr>
            <w:hyperlink r:id="rId14" w:history="1">
              <w:r w:rsidR="007404CB" w:rsidRPr="00CB5CDE">
                <w:rPr>
                  <w:rFonts w:ascii="Arial" w:hAnsi="Arial" w:cs="Arial"/>
                  <w:b/>
                  <w:sz w:val="24"/>
                  <w:szCs w:val="24"/>
                </w:rPr>
                <w:t>Diversification</w:t>
              </w:r>
            </w:hyperlink>
            <w:r w:rsidR="007404CB" w:rsidRPr="00CB5CDE">
              <w:rPr>
                <w:rFonts w:ascii="Arial" w:hAnsi="Arial" w:cs="Arial"/>
                <w:b/>
                <w:sz w:val="24"/>
                <w:szCs w:val="24"/>
              </w:rPr>
              <w:t>:</w:t>
            </w:r>
            <w:r w:rsidR="007404CB" w:rsidRPr="0021380D">
              <w:rPr>
                <w:rFonts w:ascii="Arial" w:hAnsi="Arial" w:cs="Arial"/>
                <w:sz w:val="24"/>
                <w:szCs w:val="24"/>
              </w:rPr>
              <w:t> </w:t>
            </w:r>
          </w:p>
          <w:p w:rsidR="007404CB" w:rsidRPr="00DE6E7B" w:rsidRDefault="007404CB" w:rsidP="00584D0B">
            <w:pPr>
              <w:spacing w:line="360" w:lineRule="auto"/>
              <w:jc w:val="both"/>
              <w:rPr>
                <w:rFonts w:ascii="Arial" w:hAnsi="Arial" w:cs="Arial"/>
                <w:sz w:val="24"/>
                <w:szCs w:val="24"/>
              </w:rPr>
            </w:pPr>
            <w:r w:rsidRPr="00DD3A9E">
              <w:rPr>
                <w:rFonts w:ascii="Arial" w:hAnsi="Arial" w:cs="Arial"/>
                <w:sz w:val="24"/>
                <w:szCs w:val="24"/>
              </w:rPr>
              <w:t>A corporation can grow by entering new markets. They have the talents, assets, and capital to succeed. US corporations can also be acquired</w:t>
            </w:r>
            <w:sdt>
              <w:sdtPr>
                <w:rPr>
                  <w:rFonts w:ascii="Arial" w:hAnsi="Arial" w:cs="Arial"/>
                  <w:sz w:val="24"/>
                  <w:szCs w:val="24"/>
                </w:rPr>
                <w:id w:val="158664713"/>
                <w:citation/>
              </w:sdtPr>
              <w:sdtEndPr/>
              <w:sdtContent>
                <w:r w:rsidR="009C148C" w:rsidRPr="009C148C">
                  <w:rPr>
                    <w:rFonts w:ascii="Arial" w:hAnsi="Arial" w:cs="Arial"/>
                    <w:noProof/>
                    <w:sz w:val="24"/>
                    <w:szCs w:val="24"/>
                  </w:rPr>
                  <w:t>(Bodo, 2022)</w:t>
                </w:r>
              </w:sdtContent>
            </w:sdt>
            <w:r w:rsidRPr="00DD3A9E">
              <w:rPr>
                <w:rFonts w:ascii="Arial" w:hAnsi="Arial" w:cs="Arial"/>
                <w:sz w:val="24"/>
                <w:szCs w:val="24"/>
              </w:rPr>
              <w:t>.</w:t>
            </w:r>
          </w:p>
          <w:p w:rsidR="007404CB" w:rsidRPr="00CB5CDE" w:rsidRDefault="007404CB" w:rsidP="00584D0B">
            <w:pPr>
              <w:spacing w:before="240" w:line="360" w:lineRule="auto"/>
              <w:jc w:val="both"/>
              <w:rPr>
                <w:rFonts w:ascii="Arial" w:hAnsi="Arial" w:cs="Arial"/>
                <w:b/>
                <w:sz w:val="24"/>
                <w:szCs w:val="24"/>
              </w:rPr>
            </w:pPr>
            <w:r w:rsidRPr="00CB5CDE">
              <w:rPr>
                <w:rFonts w:ascii="Arial" w:hAnsi="Arial" w:cs="Arial"/>
                <w:b/>
                <w:sz w:val="24"/>
                <w:szCs w:val="24"/>
              </w:rPr>
              <w:t>CSR: </w:t>
            </w:r>
          </w:p>
          <w:p w:rsidR="007404CB" w:rsidRDefault="007404CB" w:rsidP="00584D0B">
            <w:pPr>
              <w:spacing w:line="360" w:lineRule="auto"/>
              <w:jc w:val="both"/>
              <w:rPr>
                <w:rFonts w:ascii="Arial" w:hAnsi="Arial" w:cs="Arial"/>
                <w:sz w:val="24"/>
                <w:szCs w:val="24"/>
              </w:rPr>
            </w:pPr>
            <w:r w:rsidRPr="00DD3A9E">
              <w:rPr>
                <w:rFonts w:ascii="Arial" w:hAnsi="Arial" w:cs="Arial"/>
                <w:sz w:val="24"/>
                <w:szCs w:val="24"/>
              </w:rPr>
              <w:t>Negative opinions about the Company's brand may be offset by boosting its community service, which will aid the US people</w:t>
            </w:r>
            <w:sdt>
              <w:sdtPr>
                <w:rPr>
                  <w:rFonts w:ascii="Arial" w:hAnsi="Arial" w:cs="Arial"/>
                  <w:sz w:val="24"/>
                  <w:szCs w:val="24"/>
                </w:rPr>
                <w:id w:val="1799037174"/>
                <w:citation/>
              </w:sdtPr>
              <w:sdtEndPr/>
              <w:sdtContent>
                <w:r w:rsidR="009C148C" w:rsidRPr="009C148C">
                  <w:rPr>
                    <w:rFonts w:ascii="Arial" w:hAnsi="Arial" w:cs="Arial"/>
                    <w:noProof/>
                    <w:sz w:val="24"/>
                    <w:szCs w:val="24"/>
                  </w:rPr>
                  <w:t>(Prashant, 2003)</w:t>
                </w:r>
              </w:sdtContent>
            </w:sdt>
            <w:r w:rsidRPr="00DD3A9E">
              <w:rPr>
                <w:rFonts w:ascii="Arial" w:hAnsi="Arial" w:cs="Arial"/>
                <w:sz w:val="24"/>
                <w:szCs w:val="24"/>
              </w:rPr>
              <w:t>.</w:t>
            </w:r>
          </w:p>
          <w:p w:rsidR="007404CB" w:rsidRPr="00DE6E7B" w:rsidRDefault="007404CB" w:rsidP="00584D0B">
            <w:pPr>
              <w:spacing w:line="360" w:lineRule="auto"/>
              <w:jc w:val="both"/>
              <w:rPr>
                <w:rFonts w:ascii="Arial" w:hAnsi="Arial" w:cs="Arial"/>
                <w:sz w:val="24"/>
                <w:szCs w:val="24"/>
              </w:rPr>
            </w:pPr>
          </w:p>
          <w:p w:rsidR="007404CB" w:rsidRPr="00CB5CDE" w:rsidRDefault="007404CB" w:rsidP="00584D0B">
            <w:pPr>
              <w:spacing w:line="360" w:lineRule="auto"/>
              <w:jc w:val="both"/>
              <w:rPr>
                <w:rFonts w:ascii="Arial" w:hAnsi="Arial" w:cs="Arial"/>
                <w:b/>
                <w:sz w:val="24"/>
                <w:szCs w:val="24"/>
              </w:rPr>
            </w:pPr>
            <w:r w:rsidRPr="00CB5CDE">
              <w:rPr>
                <w:rFonts w:ascii="Arial" w:hAnsi="Arial" w:cs="Arial"/>
                <w:b/>
                <w:sz w:val="24"/>
                <w:szCs w:val="24"/>
              </w:rPr>
              <w:t>Research &amp; Development:</w:t>
            </w:r>
          </w:p>
          <w:p w:rsidR="007404CB" w:rsidRPr="004949E7" w:rsidRDefault="007404CB" w:rsidP="00584D0B">
            <w:pPr>
              <w:spacing w:line="360" w:lineRule="auto"/>
              <w:jc w:val="both"/>
              <w:rPr>
                <w:rFonts w:ascii="Arial" w:hAnsi="Arial" w:cs="Arial"/>
                <w:sz w:val="24"/>
                <w:szCs w:val="24"/>
              </w:rPr>
            </w:pPr>
            <w:r w:rsidRPr="00DD3A9E">
              <w:rPr>
                <w:rFonts w:ascii="Arial" w:hAnsi="Arial" w:cs="Arial"/>
                <w:sz w:val="24"/>
                <w:szCs w:val="24"/>
              </w:rPr>
              <w:t>PepsiCo just released healthier sodas. Pepsi may utilize Stevia to make 7-Up. Game-changer? Peps</w:t>
            </w:r>
            <w:r>
              <w:rPr>
                <w:rFonts w:ascii="Arial" w:hAnsi="Arial" w:cs="Arial"/>
                <w:sz w:val="24"/>
                <w:szCs w:val="24"/>
              </w:rPr>
              <w:t xml:space="preserve">i needs more research like this </w:t>
            </w:r>
            <w:r w:rsidRPr="00DD3A9E">
              <w:rPr>
                <w:rFonts w:ascii="Arial" w:hAnsi="Arial" w:cs="Arial"/>
                <w:sz w:val="24"/>
                <w:szCs w:val="24"/>
              </w:rPr>
              <w:t>because other corporations invest more in R&amp;D in USA.</w:t>
            </w:r>
          </w:p>
        </w:tc>
        <w:tc>
          <w:tcPr>
            <w:tcW w:w="4509" w:type="dxa"/>
          </w:tcPr>
          <w:p w:rsidR="007404CB" w:rsidRPr="00CB5CDE" w:rsidRDefault="007404CB" w:rsidP="00584D0B">
            <w:pPr>
              <w:spacing w:line="360" w:lineRule="auto"/>
              <w:jc w:val="both"/>
              <w:rPr>
                <w:rFonts w:ascii="Arial" w:hAnsi="Arial" w:cs="Arial"/>
                <w:b/>
                <w:sz w:val="24"/>
                <w:szCs w:val="24"/>
              </w:rPr>
            </w:pPr>
            <w:r w:rsidRPr="00CB5CDE">
              <w:rPr>
                <w:rFonts w:ascii="Arial" w:hAnsi="Arial" w:cs="Arial"/>
                <w:b/>
                <w:sz w:val="24"/>
                <w:szCs w:val="24"/>
              </w:rPr>
              <w:t xml:space="preserve">Increase Population: </w:t>
            </w:r>
          </w:p>
          <w:p w:rsidR="007404CB" w:rsidRDefault="007404CB" w:rsidP="00584D0B">
            <w:pPr>
              <w:spacing w:line="360" w:lineRule="auto"/>
              <w:jc w:val="both"/>
              <w:rPr>
                <w:rFonts w:ascii="Arial" w:hAnsi="Arial" w:cs="Arial"/>
                <w:sz w:val="24"/>
                <w:szCs w:val="24"/>
              </w:rPr>
            </w:pPr>
            <w:r w:rsidRPr="004949E7">
              <w:rPr>
                <w:rFonts w:ascii="Arial" w:hAnsi="Arial" w:cs="Arial"/>
                <w:sz w:val="24"/>
                <w:szCs w:val="24"/>
              </w:rPr>
              <w:t>Global growth raises product demand, especially in Asia, where the market is rising faster than other continents</w:t>
            </w:r>
            <w:sdt>
              <w:sdtPr>
                <w:rPr>
                  <w:rFonts w:ascii="Arial" w:hAnsi="Arial" w:cs="Arial"/>
                  <w:sz w:val="24"/>
                  <w:szCs w:val="24"/>
                </w:rPr>
                <w:id w:val="-1174564606"/>
                <w:citation/>
              </w:sdtPr>
              <w:sdtEndPr/>
              <w:sdtContent>
                <w:r w:rsidR="009C148C" w:rsidRPr="009C148C">
                  <w:rPr>
                    <w:rFonts w:ascii="Arial" w:hAnsi="Arial" w:cs="Arial"/>
                    <w:noProof/>
                    <w:sz w:val="24"/>
                    <w:szCs w:val="24"/>
                  </w:rPr>
                  <w:t>(Ahsan, 2017)</w:t>
                </w:r>
              </w:sdtContent>
            </w:sdt>
            <w:r w:rsidRPr="004949E7">
              <w:rPr>
                <w:rFonts w:ascii="Arial" w:hAnsi="Arial" w:cs="Arial"/>
                <w:sz w:val="24"/>
                <w:szCs w:val="24"/>
              </w:rPr>
              <w:t>. They need newcomers.</w:t>
            </w:r>
          </w:p>
          <w:p w:rsidR="007404CB" w:rsidRPr="00CB5CDE" w:rsidRDefault="007404CB" w:rsidP="00584D0B">
            <w:pPr>
              <w:spacing w:before="240" w:line="360" w:lineRule="auto"/>
              <w:jc w:val="both"/>
              <w:rPr>
                <w:rFonts w:ascii="Arial" w:hAnsi="Arial" w:cs="Arial"/>
                <w:b/>
                <w:sz w:val="24"/>
                <w:szCs w:val="24"/>
              </w:rPr>
            </w:pPr>
            <w:r w:rsidRPr="00CB5CDE">
              <w:rPr>
                <w:rFonts w:ascii="Arial" w:hAnsi="Arial" w:cs="Arial"/>
                <w:b/>
                <w:sz w:val="24"/>
                <w:szCs w:val="24"/>
              </w:rPr>
              <w:t xml:space="preserve">Changing Social Trend: </w:t>
            </w:r>
          </w:p>
          <w:p w:rsidR="007404CB" w:rsidRDefault="007404CB" w:rsidP="00584D0B">
            <w:pPr>
              <w:spacing w:line="360" w:lineRule="auto"/>
              <w:jc w:val="both"/>
              <w:rPr>
                <w:rFonts w:ascii="Arial" w:hAnsi="Arial" w:cs="Arial"/>
                <w:sz w:val="24"/>
                <w:szCs w:val="24"/>
              </w:rPr>
            </w:pPr>
            <w:r w:rsidRPr="004949E7">
              <w:rPr>
                <w:rFonts w:ascii="Arial" w:hAnsi="Arial" w:cs="Arial"/>
                <w:sz w:val="24"/>
                <w:szCs w:val="24"/>
              </w:rPr>
              <w:t>As consumers rush towards quick food and beverages due to a faster pace of life, the corporation may capture this market with its takeaway goods.</w:t>
            </w:r>
          </w:p>
          <w:p w:rsidR="007404CB" w:rsidRPr="00CB5CDE" w:rsidRDefault="007404CB" w:rsidP="00584D0B">
            <w:pPr>
              <w:spacing w:before="240" w:line="360" w:lineRule="auto"/>
              <w:jc w:val="both"/>
              <w:rPr>
                <w:rFonts w:ascii="Arial" w:hAnsi="Arial" w:cs="Arial"/>
                <w:b/>
                <w:sz w:val="24"/>
                <w:szCs w:val="24"/>
              </w:rPr>
            </w:pPr>
            <w:r w:rsidRPr="00CB5CDE">
              <w:rPr>
                <w:rFonts w:ascii="Arial" w:hAnsi="Arial" w:cs="Arial"/>
                <w:b/>
                <w:sz w:val="24"/>
                <w:szCs w:val="24"/>
              </w:rPr>
              <w:t xml:space="preserve">Distribution of Snack Foods: </w:t>
            </w:r>
          </w:p>
          <w:p w:rsidR="007404CB" w:rsidRPr="00FB5F35" w:rsidRDefault="007404CB" w:rsidP="00584D0B">
            <w:pPr>
              <w:spacing w:line="360" w:lineRule="auto"/>
              <w:jc w:val="both"/>
              <w:rPr>
                <w:rFonts w:ascii="Arial" w:hAnsi="Arial" w:cs="Arial"/>
                <w:sz w:val="24"/>
                <w:szCs w:val="24"/>
              </w:rPr>
            </w:pPr>
            <w:r w:rsidRPr="004949E7">
              <w:rPr>
                <w:rFonts w:ascii="Arial" w:hAnsi="Arial" w:cs="Arial"/>
                <w:sz w:val="24"/>
                <w:szCs w:val="24"/>
              </w:rPr>
              <w:t>Future distribution of Pepsi snacks.</w:t>
            </w:r>
          </w:p>
        </w:tc>
      </w:tr>
    </w:tbl>
    <w:p w:rsidR="007404CB" w:rsidRDefault="007404CB" w:rsidP="007404CB">
      <w:pPr>
        <w:spacing w:line="360" w:lineRule="auto"/>
        <w:jc w:val="both"/>
        <w:rPr>
          <w:rFonts w:ascii="Arial" w:hAnsi="Arial" w:cs="Arial"/>
          <w:sz w:val="24"/>
          <w:szCs w:val="24"/>
        </w:rPr>
      </w:pPr>
    </w:p>
    <w:p w:rsidR="00731BCC" w:rsidRPr="00731BCC" w:rsidRDefault="00731BCC" w:rsidP="007404CB">
      <w:pPr>
        <w:spacing w:line="360" w:lineRule="auto"/>
        <w:jc w:val="both"/>
        <w:rPr>
          <w:rFonts w:ascii="Arial" w:hAnsi="Arial" w:cs="Arial"/>
          <w:b/>
          <w:sz w:val="24"/>
          <w:szCs w:val="24"/>
        </w:rPr>
      </w:pPr>
      <w:r w:rsidRPr="00731BCC">
        <w:rPr>
          <w:rFonts w:ascii="Arial" w:hAnsi="Arial" w:cs="Arial"/>
          <w:b/>
          <w:sz w:val="24"/>
          <w:szCs w:val="24"/>
        </w:rPr>
        <w:t>Recommendations:</w:t>
      </w:r>
    </w:p>
    <w:p w:rsidR="00731BCC" w:rsidRPr="00DE6E7B" w:rsidRDefault="00731BCC" w:rsidP="007404CB">
      <w:pPr>
        <w:spacing w:line="360" w:lineRule="auto"/>
        <w:jc w:val="both"/>
        <w:rPr>
          <w:rFonts w:ascii="Arial" w:hAnsi="Arial" w:cs="Arial"/>
          <w:sz w:val="24"/>
          <w:szCs w:val="24"/>
        </w:rPr>
      </w:pPr>
      <w:r>
        <w:rPr>
          <w:rFonts w:ascii="Arial" w:hAnsi="Arial" w:cs="Arial"/>
          <w:sz w:val="24"/>
          <w:szCs w:val="24"/>
        </w:rPr>
        <w:t xml:space="preserve">Based to the SWOT analysis of the PepsiCo, it is observed that the company must transom their weaknesses into the key strengths. The company should improve the process of distribution that increase the performance of the business and resolve the weaknesses regarding the distribution channels by investing in the platform that are responsible to distribute the products of PepsiCo, the management of firm can resolve this issue. By developing the strategies to gain the competitive advantage, the company can deal in the competitive market. All the activities and operations of PepsiCo can be successful in the completive market after developing the competitive advantages and strategies. While enter in the new or international market, the PepsiCo company must analyze the rules and regulation that made by the government of the country. It helps to gain the success and improve the entire values of the business in the international market. all of these recommendations and suggestions helps to change the weaknesses and threats of PepsiCo into the strengths. </w:t>
      </w: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24" w:name="_Toc111887769"/>
      <w:bookmarkStart w:id="25" w:name="_Toc111980326"/>
      <w:r w:rsidRPr="00DE6E7B">
        <w:rPr>
          <w:rFonts w:ascii="Arial" w:hAnsi="Arial" w:cs="Arial"/>
          <w:b/>
          <w:color w:val="auto"/>
          <w:sz w:val="24"/>
          <w:szCs w:val="24"/>
        </w:rPr>
        <w:t>Segmentation, Targeting &amp; Positioning of Company:</w:t>
      </w:r>
      <w:bookmarkEnd w:id="24"/>
      <w:bookmarkEnd w:id="25"/>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When considering the entry into a new market, an STP study is performed. PepsiCo began its operations in the United States, and with the assistance of STP analysis, it joined the market in Pakistan. A thorough analysis must be performed to observe market trends before entering a new market. PepsiCo has successfully divided their customer base into several distinct demographic categories, such as age groupings and gender compositions of individuals. PepsiCo is marketing its products to consumers of all ages, similar to how other companies do in market segmentation. For the convenience of its customers, PepsiCo produces aggressive and sugar-free soft carbonated drinks.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Both the United States of America and Pakistan are considered to be highly populated countries. PepsiCo has devised techniques to target the appropriate demographic to achieve success. For example, approximately 59% of Pakistan's population comprises young adults and adults. Therefore, aggressively flavored soft drinks are going to be successful here. STP contributes to the success of an organization by assisting that firm in successfully targeting the appropriate customers.</w:t>
      </w: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26" w:name="_Toc111887770"/>
      <w:bookmarkStart w:id="27" w:name="_Toc111980327"/>
      <w:r w:rsidRPr="00DE6E7B">
        <w:rPr>
          <w:rFonts w:ascii="Arial" w:hAnsi="Arial" w:cs="Arial"/>
          <w:b/>
          <w:color w:val="auto"/>
          <w:sz w:val="24"/>
          <w:szCs w:val="24"/>
        </w:rPr>
        <w:t>Marketing Mix Elements:</w:t>
      </w:r>
      <w:bookmarkEnd w:id="26"/>
      <w:bookmarkEnd w:id="27"/>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 xml:space="preserve">The marketing mix is a company's strategy for increasing awareness of its brand or product in the marketplace. When expanding a company's customer base, the ingredients of the marketing mix are crucial. These elements help the organization reach a specific goal. These include product, price, people, process, promotion and place. </w:t>
      </w:r>
    </w:p>
    <w:p w:rsidR="007404CB" w:rsidRPr="00DE6E7B" w:rsidRDefault="007404CB" w:rsidP="007404CB">
      <w:pPr>
        <w:pStyle w:val="Heading2"/>
        <w:numPr>
          <w:ilvl w:val="0"/>
          <w:numId w:val="33"/>
        </w:numPr>
        <w:spacing w:after="240" w:line="360" w:lineRule="auto"/>
        <w:jc w:val="both"/>
        <w:rPr>
          <w:rFonts w:ascii="Arial" w:hAnsi="Arial" w:cs="Arial"/>
          <w:b/>
          <w:color w:val="auto"/>
          <w:sz w:val="24"/>
          <w:szCs w:val="24"/>
        </w:rPr>
      </w:pPr>
      <w:bookmarkStart w:id="28" w:name="_Toc111887771"/>
      <w:bookmarkStart w:id="29" w:name="_Toc111980328"/>
      <w:r w:rsidRPr="00DE6E7B">
        <w:rPr>
          <w:rFonts w:ascii="Arial" w:hAnsi="Arial" w:cs="Arial"/>
          <w:b/>
          <w:color w:val="auto"/>
          <w:sz w:val="24"/>
          <w:szCs w:val="24"/>
        </w:rPr>
        <w:t>Product:</w:t>
      </w:r>
      <w:bookmarkEnd w:id="28"/>
      <w:bookmarkEnd w:id="29"/>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PepsiCo started from the carbonated soft drink, but with time, the organization has entered other markets. Right now, PepsiCo has entered the market of snacks as well. Every product has different marketing strategies depending upon the market complexity of the respective product. In past years, PepsiCo has established its business by introducing new products</w:t>
      </w:r>
      <w:sdt>
        <w:sdtPr>
          <w:rPr>
            <w:rFonts w:ascii="Arial" w:hAnsi="Arial" w:cs="Arial"/>
            <w:sz w:val="24"/>
            <w:szCs w:val="24"/>
          </w:rPr>
          <w:id w:val="929779747"/>
          <w:citation/>
        </w:sdtPr>
        <w:sdtEndPr/>
        <w:sdtContent>
          <w:r w:rsidR="00D25D35" w:rsidRPr="00D25D35">
            <w:rPr>
              <w:rFonts w:ascii="Arial" w:hAnsi="Arial" w:cs="Arial"/>
              <w:noProof/>
              <w:sz w:val="24"/>
              <w:szCs w:val="24"/>
            </w:rPr>
            <w:t>(Dawit, 2019)</w:t>
          </w:r>
        </w:sdtContent>
      </w:sdt>
      <w:r w:rsidRPr="00DE6E7B">
        <w:rPr>
          <w:rFonts w:ascii="Arial" w:hAnsi="Arial" w:cs="Arial"/>
          <w:sz w:val="24"/>
          <w:szCs w:val="24"/>
        </w:rPr>
        <w:t xml:space="preserve">. But in the field of carbonated soft drinks, it is ranked number 2 worldwide, which is the strength of PepsiCo. </w:t>
      </w:r>
    </w:p>
    <w:p w:rsidR="007404CB" w:rsidRPr="00DE6E7B" w:rsidRDefault="007404CB" w:rsidP="007404CB">
      <w:pPr>
        <w:pStyle w:val="Heading2"/>
        <w:numPr>
          <w:ilvl w:val="0"/>
          <w:numId w:val="33"/>
        </w:numPr>
        <w:spacing w:after="240" w:line="360" w:lineRule="auto"/>
        <w:jc w:val="both"/>
        <w:rPr>
          <w:rFonts w:ascii="Arial" w:hAnsi="Arial" w:cs="Arial"/>
          <w:b/>
          <w:color w:val="auto"/>
          <w:sz w:val="24"/>
          <w:szCs w:val="24"/>
        </w:rPr>
      </w:pPr>
      <w:bookmarkStart w:id="30" w:name="_Toc111887772"/>
      <w:bookmarkStart w:id="31" w:name="_Toc111980329"/>
      <w:r w:rsidRPr="00DE6E7B">
        <w:rPr>
          <w:rFonts w:ascii="Arial" w:hAnsi="Arial" w:cs="Arial"/>
          <w:b/>
          <w:color w:val="auto"/>
          <w:sz w:val="24"/>
          <w:szCs w:val="24"/>
        </w:rPr>
        <w:t>Price:</w:t>
      </w:r>
      <w:bookmarkEnd w:id="30"/>
      <w:bookmarkEnd w:id="31"/>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As a result, the purchasing power of people in the USA is higher than that of people in Pakistan. Therefore, PepsiCo has implemented a market-oriented pricing strategy. The cost of goods in the United States is significantly higher than in Pakistan. In contrast, the package deal pricing strategy is utilized in Pakistan. Therefore, the profits and margins in the United States are superior to those in Pakistan</w:t>
      </w:r>
      <w:sdt>
        <w:sdtPr>
          <w:rPr>
            <w:rFonts w:ascii="Arial" w:hAnsi="Arial" w:cs="Arial"/>
            <w:sz w:val="24"/>
            <w:szCs w:val="24"/>
          </w:rPr>
          <w:id w:val="-427890843"/>
          <w:citation/>
        </w:sdtPr>
        <w:sdtEndPr/>
        <w:sdtContent>
          <w:r w:rsidR="00D25D35" w:rsidRPr="00D25D35">
            <w:rPr>
              <w:rFonts w:ascii="Arial" w:hAnsi="Arial" w:cs="Arial"/>
              <w:noProof/>
              <w:sz w:val="24"/>
              <w:szCs w:val="24"/>
            </w:rPr>
            <w:t>(Prathamesh, 2014)</w:t>
          </w:r>
        </w:sdtContent>
      </w:sdt>
      <w:r w:rsidRPr="00DE6E7B">
        <w:rPr>
          <w:rFonts w:ascii="Arial" w:hAnsi="Arial" w:cs="Arial"/>
          <w:sz w:val="24"/>
          <w:szCs w:val="24"/>
        </w:rPr>
        <w:t>. The Company in Pakistan has set its sights on becoming the provider of choice for an increasing number of clients.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The growth of any organization is directly proportional to the pricing factors of that specific organization in that specific region. When product prices are high, it indicates that an organization is performing well and vice versa. As a result, the Company's pricing strategies in the United States of America and Pakistan are distinct from one another.</w:t>
      </w:r>
    </w:p>
    <w:p w:rsidR="007404CB" w:rsidRPr="00DE6E7B" w:rsidRDefault="007404CB" w:rsidP="007404CB">
      <w:pPr>
        <w:pStyle w:val="Heading2"/>
        <w:numPr>
          <w:ilvl w:val="0"/>
          <w:numId w:val="33"/>
        </w:numPr>
        <w:spacing w:after="240" w:line="360" w:lineRule="auto"/>
        <w:jc w:val="both"/>
        <w:rPr>
          <w:rFonts w:ascii="Arial" w:hAnsi="Arial" w:cs="Arial"/>
          <w:b/>
          <w:color w:val="auto"/>
          <w:sz w:val="24"/>
          <w:szCs w:val="24"/>
        </w:rPr>
      </w:pPr>
      <w:bookmarkStart w:id="32" w:name="_Toc111887773"/>
      <w:bookmarkStart w:id="33" w:name="_Toc111980330"/>
      <w:r w:rsidRPr="00DE6E7B">
        <w:rPr>
          <w:rFonts w:ascii="Arial" w:hAnsi="Arial" w:cs="Arial"/>
          <w:b/>
          <w:color w:val="auto"/>
          <w:sz w:val="24"/>
          <w:szCs w:val="24"/>
        </w:rPr>
        <w:t>Place:</w:t>
      </w:r>
      <w:bookmarkEnd w:id="32"/>
      <w:bookmarkEnd w:id="33"/>
    </w:p>
    <w:p w:rsidR="007404CB" w:rsidRDefault="007404CB" w:rsidP="007404CB">
      <w:pPr>
        <w:spacing w:line="360" w:lineRule="auto"/>
        <w:jc w:val="both"/>
        <w:rPr>
          <w:rFonts w:ascii="Arial" w:hAnsi="Arial" w:cs="Arial"/>
          <w:sz w:val="24"/>
          <w:szCs w:val="24"/>
        </w:rPr>
      </w:pPr>
      <w:r w:rsidRPr="00DE6E7B">
        <w:rPr>
          <w:rFonts w:ascii="Arial" w:hAnsi="Arial" w:cs="Arial"/>
          <w:sz w:val="24"/>
          <w:szCs w:val="24"/>
        </w:rPr>
        <w:t>The place factor is the foundation of the distribution strategy for the product. PepsiCo has direct distribution centers in the United States of America, but in Pakistan, the Company distributes its products through a combination of direct and indirect channels</w:t>
      </w:r>
      <w:sdt>
        <w:sdtPr>
          <w:rPr>
            <w:rFonts w:ascii="Arial" w:hAnsi="Arial" w:cs="Arial"/>
            <w:sz w:val="24"/>
            <w:szCs w:val="24"/>
          </w:rPr>
          <w:id w:val="185107975"/>
          <w:citation/>
        </w:sdtPr>
        <w:sdtEndPr/>
        <w:sdtContent>
          <w:r w:rsidR="00D25D35" w:rsidRPr="00D25D35">
            <w:rPr>
              <w:rFonts w:ascii="Arial" w:hAnsi="Arial" w:cs="Arial"/>
              <w:noProof/>
              <w:sz w:val="24"/>
              <w:szCs w:val="24"/>
            </w:rPr>
            <w:t>(Javed, 2016)</w:t>
          </w:r>
        </w:sdtContent>
      </w:sdt>
      <w:r w:rsidRPr="00DE6E7B">
        <w:rPr>
          <w:rFonts w:ascii="Arial" w:hAnsi="Arial" w:cs="Arial"/>
          <w:sz w:val="24"/>
          <w:szCs w:val="24"/>
        </w:rPr>
        <w:t>.</w:t>
      </w:r>
    </w:p>
    <w:p w:rsidR="008E21DE" w:rsidRPr="00F848C4" w:rsidRDefault="007404CB" w:rsidP="00567856">
      <w:pPr>
        <w:pStyle w:val="Heading3"/>
        <w:spacing w:after="240" w:line="360" w:lineRule="auto"/>
        <w:rPr>
          <w:rFonts w:ascii="Arial" w:hAnsi="Arial" w:cs="Arial"/>
          <w:b/>
          <w:color w:val="auto"/>
        </w:rPr>
      </w:pPr>
      <w:r w:rsidRPr="00F848C4">
        <w:rPr>
          <w:rFonts w:ascii="Arial" w:hAnsi="Arial" w:cs="Arial"/>
          <w:b/>
          <w:color w:val="auto"/>
        </w:rPr>
        <w:t>Market Entry Method:</w:t>
      </w:r>
    </w:p>
    <w:p w:rsidR="00AD14FE" w:rsidRPr="00F848C4" w:rsidRDefault="00AD14FE" w:rsidP="00567856">
      <w:pPr>
        <w:spacing w:line="360" w:lineRule="auto"/>
        <w:jc w:val="both"/>
        <w:rPr>
          <w:rFonts w:ascii="Arial" w:hAnsi="Arial" w:cs="Arial"/>
          <w:sz w:val="24"/>
        </w:rPr>
      </w:pPr>
      <w:r w:rsidRPr="00F848C4">
        <w:rPr>
          <w:rFonts w:ascii="Arial" w:hAnsi="Arial" w:cs="Arial"/>
          <w:sz w:val="24"/>
        </w:rPr>
        <w:t>By mea</w:t>
      </w:r>
      <w:r w:rsidR="00F848C4" w:rsidRPr="00F848C4">
        <w:rPr>
          <w:rFonts w:ascii="Arial" w:hAnsi="Arial" w:cs="Arial"/>
          <w:sz w:val="24"/>
        </w:rPr>
        <w:t>ns of licensing, Pepsi transfer</w:t>
      </w:r>
      <w:r w:rsidRPr="00F848C4">
        <w:rPr>
          <w:rFonts w:ascii="Arial" w:hAnsi="Arial" w:cs="Arial"/>
          <w:sz w:val="24"/>
        </w:rPr>
        <w:t xml:space="preserve"> its intellectual property, legal rights, and trademarks to the host firm so that it can produce its goods. Since the previous decade, Pepsi has made a significant effort in this area, following Coca-lead. Cola's</w:t>
      </w:r>
    </w:p>
    <w:p w:rsidR="00AD14FE" w:rsidRPr="00F848C4" w:rsidRDefault="00AD14FE" w:rsidP="00567856">
      <w:pPr>
        <w:spacing w:line="360" w:lineRule="auto"/>
        <w:jc w:val="both"/>
        <w:rPr>
          <w:rFonts w:ascii="Arial" w:hAnsi="Arial" w:cs="Arial"/>
          <w:sz w:val="24"/>
        </w:rPr>
      </w:pPr>
      <w:r w:rsidRPr="00F848C4">
        <w:rPr>
          <w:rFonts w:ascii="Arial" w:hAnsi="Arial" w:cs="Arial"/>
          <w:sz w:val="24"/>
        </w:rPr>
        <w:t xml:space="preserve">Famous Pakistani manufacturers who use Pepsi licensing to produce a range of </w:t>
      </w:r>
      <w:r w:rsidR="005F7AE6" w:rsidRPr="00F848C4">
        <w:rPr>
          <w:rFonts w:ascii="Arial" w:hAnsi="Arial" w:cs="Arial"/>
          <w:sz w:val="24"/>
        </w:rPr>
        <w:t>goods include Naubahar and Aquafi</w:t>
      </w:r>
      <w:r w:rsidRPr="00F848C4">
        <w:rPr>
          <w:rFonts w:ascii="Arial" w:hAnsi="Arial" w:cs="Arial"/>
          <w:sz w:val="24"/>
        </w:rPr>
        <w:t>na</w:t>
      </w:r>
      <w:sdt>
        <w:sdtPr>
          <w:rPr>
            <w:rFonts w:ascii="Arial" w:hAnsi="Arial" w:cs="Arial"/>
            <w:sz w:val="24"/>
          </w:rPr>
          <w:id w:val="-705108521"/>
          <w:citation/>
        </w:sdtPr>
        <w:sdtEndPr/>
        <w:sdtContent>
          <w:r w:rsidR="002B6F93" w:rsidRPr="00F848C4">
            <w:rPr>
              <w:rFonts w:ascii="Arial" w:hAnsi="Arial" w:cs="Arial"/>
              <w:sz w:val="24"/>
            </w:rPr>
            <w:fldChar w:fldCharType="begin"/>
          </w:r>
          <w:r w:rsidR="00263D57" w:rsidRPr="00F848C4">
            <w:rPr>
              <w:rFonts w:ascii="Arial" w:hAnsi="Arial" w:cs="Arial"/>
              <w:sz w:val="24"/>
            </w:rPr>
            <w:instrText xml:space="preserve"> CITATION Mar21 \l 1033 </w:instrText>
          </w:r>
          <w:r w:rsidR="002B6F93" w:rsidRPr="00F848C4">
            <w:rPr>
              <w:rFonts w:ascii="Arial" w:hAnsi="Arial" w:cs="Arial"/>
              <w:sz w:val="24"/>
            </w:rPr>
            <w:fldChar w:fldCharType="separate"/>
          </w:r>
          <w:r w:rsidR="009313B7" w:rsidRPr="00F848C4">
            <w:rPr>
              <w:rFonts w:ascii="Arial" w:hAnsi="Arial" w:cs="Arial"/>
              <w:noProof/>
              <w:sz w:val="24"/>
            </w:rPr>
            <w:t>(Mariya, 2021)</w:t>
          </w:r>
          <w:r w:rsidR="002B6F93" w:rsidRPr="00F848C4">
            <w:rPr>
              <w:rFonts w:ascii="Arial" w:hAnsi="Arial" w:cs="Arial"/>
              <w:sz w:val="24"/>
            </w:rPr>
            <w:fldChar w:fldCharType="end"/>
          </w:r>
        </w:sdtContent>
      </w:sdt>
      <w:r w:rsidRPr="00F848C4">
        <w:rPr>
          <w:rFonts w:ascii="Arial" w:hAnsi="Arial" w:cs="Arial"/>
          <w:sz w:val="24"/>
        </w:rPr>
        <w:t>. Similar to this, DVB company in the USA has granted Pepsi the license. In this method, Pepsi will eventually be able to use a product.</w:t>
      </w:r>
    </w:p>
    <w:p w:rsidR="001E1C37" w:rsidRPr="00F848C4" w:rsidRDefault="001E1C37" w:rsidP="00567856">
      <w:pPr>
        <w:spacing w:line="360" w:lineRule="auto"/>
        <w:jc w:val="both"/>
        <w:rPr>
          <w:rFonts w:ascii="Arial" w:hAnsi="Arial" w:cs="Arial"/>
          <w:b/>
          <w:sz w:val="24"/>
        </w:rPr>
      </w:pPr>
      <w:r w:rsidRPr="00F848C4">
        <w:rPr>
          <w:rFonts w:ascii="Arial" w:hAnsi="Arial" w:cs="Arial"/>
          <w:b/>
          <w:sz w:val="24"/>
        </w:rPr>
        <w:t>Advantages &amp; Disadvantages:</w:t>
      </w:r>
    </w:p>
    <w:p w:rsidR="00AD14FE" w:rsidRPr="00F848C4" w:rsidRDefault="00AD14FE" w:rsidP="00567856">
      <w:pPr>
        <w:shd w:val="clear" w:color="auto" w:fill="FFFFFF"/>
        <w:spacing w:after="60" w:line="360" w:lineRule="auto"/>
        <w:jc w:val="both"/>
        <w:rPr>
          <w:rFonts w:ascii="Arial" w:eastAsia="Times New Roman" w:hAnsi="Arial" w:cs="Arial"/>
          <w:sz w:val="24"/>
          <w:szCs w:val="24"/>
        </w:rPr>
      </w:pPr>
      <w:r w:rsidRPr="00F848C4">
        <w:rPr>
          <w:rFonts w:ascii="Arial" w:eastAsia="Times New Roman" w:hAnsi="Arial" w:cs="Arial"/>
          <w:sz w:val="24"/>
          <w:szCs w:val="24"/>
        </w:rPr>
        <w:t>Advantages of licensing are;</w:t>
      </w:r>
    </w:p>
    <w:p w:rsidR="00AD14FE" w:rsidRPr="00F848C4" w:rsidRDefault="00AD14FE" w:rsidP="00567856">
      <w:pPr>
        <w:pStyle w:val="ListParagraph"/>
        <w:numPr>
          <w:ilvl w:val="0"/>
          <w:numId w:val="47"/>
        </w:numPr>
        <w:spacing w:line="360" w:lineRule="auto"/>
        <w:jc w:val="both"/>
        <w:rPr>
          <w:rFonts w:ascii="Arial" w:eastAsia="Times New Roman" w:hAnsi="Arial" w:cs="Arial"/>
          <w:sz w:val="24"/>
          <w:szCs w:val="24"/>
        </w:rPr>
      </w:pPr>
      <w:r w:rsidRPr="00F848C4">
        <w:rPr>
          <w:rFonts w:ascii="Arial" w:eastAsia="Times New Roman" w:hAnsi="Arial" w:cs="Arial"/>
          <w:sz w:val="24"/>
          <w:szCs w:val="24"/>
        </w:rPr>
        <w:t>It opens up the possibility of passive income.</w:t>
      </w:r>
    </w:p>
    <w:p w:rsidR="00AD14FE" w:rsidRPr="00F848C4" w:rsidRDefault="00AD14FE" w:rsidP="00567856">
      <w:pPr>
        <w:pStyle w:val="ListParagraph"/>
        <w:numPr>
          <w:ilvl w:val="0"/>
          <w:numId w:val="47"/>
        </w:numPr>
        <w:spacing w:line="360" w:lineRule="auto"/>
        <w:jc w:val="both"/>
        <w:rPr>
          <w:rFonts w:ascii="Arial" w:eastAsia="Times New Roman" w:hAnsi="Arial" w:cs="Arial"/>
          <w:sz w:val="24"/>
          <w:szCs w:val="24"/>
        </w:rPr>
      </w:pPr>
      <w:r w:rsidRPr="00F848C4">
        <w:rPr>
          <w:rFonts w:ascii="Arial" w:eastAsia="Times New Roman" w:hAnsi="Arial" w:cs="Arial"/>
          <w:sz w:val="24"/>
          <w:szCs w:val="24"/>
        </w:rPr>
        <w:t>It generates fresh business chances.</w:t>
      </w:r>
    </w:p>
    <w:p w:rsidR="00AD14FE" w:rsidRPr="00F848C4" w:rsidRDefault="00AD14FE" w:rsidP="00567856">
      <w:pPr>
        <w:pStyle w:val="ListParagraph"/>
        <w:numPr>
          <w:ilvl w:val="0"/>
          <w:numId w:val="47"/>
        </w:numPr>
        <w:spacing w:line="360" w:lineRule="auto"/>
        <w:jc w:val="both"/>
        <w:rPr>
          <w:rFonts w:ascii="Arial" w:eastAsia="Times New Roman" w:hAnsi="Arial" w:cs="Arial"/>
          <w:sz w:val="24"/>
          <w:szCs w:val="24"/>
        </w:rPr>
      </w:pPr>
      <w:r w:rsidRPr="00F848C4">
        <w:rPr>
          <w:rFonts w:ascii="Arial" w:eastAsia="Times New Roman" w:hAnsi="Arial" w:cs="Arial"/>
          <w:sz w:val="24"/>
          <w:szCs w:val="24"/>
        </w:rPr>
        <w:t>It facilitates better access to international markets.</w:t>
      </w:r>
    </w:p>
    <w:p w:rsidR="001E1C37" w:rsidRPr="00F848C4" w:rsidRDefault="00AD14FE" w:rsidP="00567856">
      <w:pPr>
        <w:spacing w:line="360" w:lineRule="auto"/>
        <w:jc w:val="both"/>
        <w:rPr>
          <w:rFonts w:ascii="Arial" w:hAnsi="Arial" w:cs="Arial"/>
          <w:sz w:val="24"/>
        </w:rPr>
      </w:pPr>
      <w:r w:rsidRPr="00F848C4">
        <w:rPr>
          <w:rFonts w:ascii="Arial" w:hAnsi="Arial" w:cs="Arial"/>
          <w:sz w:val="24"/>
        </w:rPr>
        <w:t>Following are the disadvantages of licensing;</w:t>
      </w:r>
    </w:p>
    <w:p w:rsidR="00AD14FE" w:rsidRPr="00F848C4" w:rsidRDefault="00AD14FE" w:rsidP="00567856">
      <w:pPr>
        <w:pStyle w:val="ListParagraph"/>
        <w:numPr>
          <w:ilvl w:val="0"/>
          <w:numId w:val="48"/>
        </w:numPr>
        <w:spacing w:line="360" w:lineRule="auto"/>
        <w:jc w:val="both"/>
        <w:rPr>
          <w:rFonts w:ascii="Arial" w:eastAsia="Times New Roman" w:hAnsi="Arial" w:cs="Arial"/>
          <w:sz w:val="24"/>
          <w:szCs w:val="24"/>
        </w:rPr>
      </w:pPr>
      <w:r w:rsidRPr="00F848C4">
        <w:rPr>
          <w:rFonts w:ascii="Arial" w:eastAsia="Times New Roman" w:hAnsi="Arial" w:cs="Arial"/>
          <w:sz w:val="24"/>
          <w:szCs w:val="24"/>
        </w:rPr>
        <w:t>Loss of control over the licensor's intellectual property</w:t>
      </w:r>
      <w:r w:rsidR="00263D57" w:rsidRPr="00F848C4">
        <w:rPr>
          <w:rFonts w:ascii="Arial" w:eastAsia="Times New Roman" w:hAnsi="Arial" w:cs="Arial"/>
          <w:sz w:val="24"/>
          <w:szCs w:val="24"/>
        </w:rPr>
        <w:t xml:space="preserve">. </w:t>
      </w:r>
    </w:p>
    <w:p w:rsidR="00AD14FE" w:rsidRPr="00F848C4" w:rsidRDefault="00AD14FE" w:rsidP="00567856">
      <w:pPr>
        <w:pStyle w:val="ListParagraph"/>
        <w:numPr>
          <w:ilvl w:val="0"/>
          <w:numId w:val="48"/>
        </w:numPr>
        <w:spacing w:line="360" w:lineRule="auto"/>
        <w:jc w:val="both"/>
        <w:rPr>
          <w:rFonts w:ascii="Arial" w:eastAsia="Times New Roman" w:hAnsi="Arial" w:cs="Arial"/>
          <w:sz w:val="24"/>
          <w:szCs w:val="24"/>
        </w:rPr>
      </w:pPr>
      <w:r w:rsidRPr="00F848C4">
        <w:rPr>
          <w:rFonts w:ascii="Arial" w:eastAsia="Times New Roman" w:hAnsi="Arial" w:cs="Arial"/>
          <w:sz w:val="24"/>
          <w:szCs w:val="24"/>
        </w:rPr>
        <w:t>In order to earn income, the licensor must rely on the resources, knowledge, and expertise of the licensee</w:t>
      </w:r>
      <w:sdt>
        <w:sdtPr>
          <w:rPr>
            <w:rFonts w:ascii="Arial" w:eastAsia="Times New Roman" w:hAnsi="Arial" w:cs="Arial"/>
            <w:sz w:val="24"/>
            <w:szCs w:val="24"/>
          </w:rPr>
          <w:id w:val="1679467434"/>
          <w:citation/>
        </w:sdtPr>
        <w:sdtEndPr/>
        <w:sdtContent>
          <w:r w:rsidR="002B6F93" w:rsidRPr="00F848C4">
            <w:rPr>
              <w:rFonts w:ascii="Arial" w:eastAsia="Times New Roman" w:hAnsi="Arial" w:cs="Arial"/>
              <w:sz w:val="24"/>
              <w:szCs w:val="24"/>
            </w:rPr>
            <w:fldChar w:fldCharType="begin"/>
          </w:r>
          <w:r w:rsidR="00263D57" w:rsidRPr="00F848C4">
            <w:rPr>
              <w:rFonts w:ascii="Arial" w:eastAsia="Times New Roman" w:hAnsi="Arial" w:cs="Arial"/>
              <w:sz w:val="24"/>
              <w:szCs w:val="24"/>
            </w:rPr>
            <w:instrText xml:space="preserve"> CITATION Mar05 \l 1033 </w:instrText>
          </w:r>
          <w:r w:rsidR="002B6F93" w:rsidRPr="00F848C4">
            <w:rPr>
              <w:rFonts w:ascii="Arial" w:eastAsia="Times New Roman" w:hAnsi="Arial" w:cs="Arial"/>
              <w:sz w:val="24"/>
              <w:szCs w:val="24"/>
            </w:rPr>
            <w:fldChar w:fldCharType="separate"/>
          </w:r>
          <w:r w:rsidR="009313B7" w:rsidRPr="00F848C4">
            <w:rPr>
              <w:rFonts w:ascii="Arial" w:eastAsia="Times New Roman" w:hAnsi="Arial" w:cs="Arial"/>
              <w:noProof/>
              <w:sz w:val="24"/>
              <w:szCs w:val="24"/>
            </w:rPr>
            <w:t>(Marie, 2005)</w:t>
          </w:r>
          <w:r w:rsidR="002B6F93" w:rsidRPr="00F848C4">
            <w:rPr>
              <w:rFonts w:ascii="Arial" w:eastAsia="Times New Roman" w:hAnsi="Arial" w:cs="Arial"/>
              <w:sz w:val="24"/>
              <w:szCs w:val="24"/>
            </w:rPr>
            <w:fldChar w:fldCharType="end"/>
          </w:r>
        </w:sdtContent>
      </w:sdt>
      <w:r w:rsidRPr="00F848C4">
        <w:rPr>
          <w:rFonts w:ascii="Arial" w:eastAsia="Times New Roman" w:hAnsi="Arial" w:cs="Arial"/>
          <w:sz w:val="24"/>
          <w:szCs w:val="24"/>
        </w:rPr>
        <w:t>.</w:t>
      </w:r>
    </w:p>
    <w:p w:rsidR="00AD14FE" w:rsidRPr="00F848C4" w:rsidRDefault="00AD14FE" w:rsidP="00567856">
      <w:pPr>
        <w:pStyle w:val="ListParagraph"/>
        <w:numPr>
          <w:ilvl w:val="0"/>
          <w:numId w:val="48"/>
        </w:numPr>
        <w:spacing w:line="360" w:lineRule="auto"/>
        <w:jc w:val="both"/>
        <w:rPr>
          <w:rFonts w:ascii="Arial" w:eastAsia="Times New Roman" w:hAnsi="Arial" w:cs="Arial"/>
          <w:sz w:val="24"/>
          <w:szCs w:val="24"/>
        </w:rPr>
      </w:pPr>
      <w:r w:rsidRPr="00F848C4">
        <w:rPr>
          <w:rFonts w:ascii="Arial" w:eastAsia="Times New Roman" w:hAnsi="Arial" w:cs="Arial"/>
          <w:sz w:val="24"/>
          <w:szCs w:val="24"/>
        </w:rPr>
        <w:t>The risk of the licensee stealing the licensor's intellectual property.</w:t>
      </w:r>
    </w:p>
    <w:p w:rsidR="007404CB" w:rsidRPr="00DE6E7B" w:rsidRDefault="007404CB" w:rsidP="007404CB">
      <w:pPr>
        <w:pStyle w:val="Heading2"/>
        <w:numPr>
          <w:ilvl w:val="0"/>
          <w:numId w:val="33"/>
        </w:numPr>
        <w:spacing w:after="240" w:line="360" w:lineRule="auto"/>
        <w:jc w:val="both"/>
        <w:rPr>
          <w:rFonts w:ascii="Arial" w:hAnsi="Arial" w:cs="Arial"/>
          <w:b/>
          <w:color w:val="auto"/>
          <w:sz w:val="24"/>
          <w:szCs w:val="24"/>
        </w:rPr>
      </w:pPr>
      <w:bookmarkStart w:id="34" w:name="_Toc111887774"/>
      <w:bookmarkStart w:id="35" w:name="_Toc111980331"/>
      <w:r w:rsidRPr="00DE6E7B">
        <w:rPr>
          <w:rFonts w:ascii="Arial" w:hAnsi="Arial" w:cs="Arial"/>
          <w:b/>
          <w:color w:val="auto"/>
          <w:sz w:val="24"/>
          <w:szCs w:val="24"/>
        </w:rPr>
        <w:t>Promotion:</w:t>
      </w:r>
      <w:bookmarkEnd w:id="34"/>
      <w:bookmarkEnd w:id="35"/>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This facet plays a significant part in accomplishing the organization's objectives. The process of marketing a product is an art form. Because of this requirement, the Company must hire artists. The United States and Pakistan have a substantial amount of rivalry in product promotion. The market already has competitors who are aggressively competing with one another. Competitors examine the marketing approach taken by a specific company to determine how they can improve upon it. The participation of advertising agencies is due to this reason. As brand ambassadors, companies in the United States of America and Pakistan often employ famous people and well-known characters</w:t>
      </w:r>
      <w:sdt>
        <w:sdtPr>
          <w:rPr>
            <w:rFonts w:ascii="Arial" w:hAnsi="Arial" w:cs="Arial"/>
            <w:sz w:val="24"/>
            <w:szCs w:val="24"/>
          </w:rPr>
          <w:id w:val="1680387733"/>
          <w:citation/>
        </w:sdtPr>
        <w:sdtEndPr/>
        <w:sdtContent>
          <w:r w:rsidR="00D25D35" w:rsidRPr="00D25D35">
            <w:rPr>
              <w:rFonts w:ascii="Arial" w:hAnsi="Arial" w:cs="Arial"/>
              <w:noProof/>
              <w:sz w:val="24"/>
              <w:szCs w:val="24"/>
            </w:rPr>
            <w:t>(Steven, 1983)</w:t>
          </w:r>
        </w:sdtContent>
      </w:sdt>
      <w:r w:rsidRPr="00DE6E7B">
        <w:rPr>
          <w:rFonts w:ascii="Arial" w:hAnsi="Arial" w:cs="Arial"/>
          <w:sz w:val="24"/>
          <w:szCs w:val="24"/>
        </w:rPr>
        <w:t>. PepsiCo is employing a greater number of sales and promotion strategies in both regions at present.</w:t>
      </w:r>
    </w:p>
    <w:p w:rsidR="007404CB" w:rsidRPr="00DE6E7B" w:rsidRDefault="007404CB" w:rsidP="007404CB">
      <w:pPr>
        <w:pStyle w:val="Heading2"/>
        <w:numPr>
          <w:ilvl w:val="0"/>
          <w:numId w:val="33"/>
        </w:numPr>
        <w:spacing w:after="240" w:line="360" w:lineRule="auto"/>
        <w:jc w:val="both"/>
        <w:rPr>
          <w:rFonts w:ascii="Arial" w:hAnsi="Arial" w:cs="Arial"/>
          <w:b/>
          <w:color w:val="auto"/>
          <w:sz w:val="24"/>
          <w:szCs w:val="24"/>
        </w:rPr>
      </w:pPr>
      <w:bookmarkStart w:id="36" w:name="_Toc111887775"/>
      <w:bookmarkStart w:id="37" w:name="_Toc111980332"/>
      <w:r w:rsidRPr="00DE6E7B">
        <w:rPr>
          <w:rFonts w:ascii="Arial" w:hAnsi="Arial" w:cs="Arial"/>
          <w:b/>
          <w:color w:val="auto"/>
          <w:sz w:val="24"/>
          <w:szCs w:val="24"/>
        </w:rPr>
        <w:t>People:</w:t>
      </w:r>
      <w:bookmarkEnd w:id="36"/>
      <w:bookmarkEnd w:id="37"/>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PepsiCo has brought on more than one hundred new employees working in international locations. This is a result of the diversity within each culture and region. PepsiCo is known for hiring highly productive, innovative, and creative workers. This is because a company's workforce is its most valuable asset. Each individual is accountable for completing their allotted share of the tasks. The success of the brand goals is directly correlated to the level of motivation present within the workforce.</w:t>
      </w:r>
    </w:p>
    <w:p w:rsidR="007404CB" w:rsidRPr="00DE6E7B" w:rsidRDefault="007404CB" w:rsidP="007404CB">
      <w:pPr>
        <w:pStyle w:val="Heading2"/>
        <w:numPr>
          <w:ilvl w:val="0"/>
          <w:numId w:val="33"/>
        </w:numPr>
        <w:spacing w:after="240" w:line="360" w:lineRule="auto"/>
        <w:jc w:val="both"/>
        <w:rPr>
          <w:rFonts w:ascii="Arial" w:hAnsi="Arial" w:cs="Arial"/>
          <w:b/>
          <w:color w:val="auto"/>
          <w:sz w:val="24"/>
          <w:szCs w:val="24"/>
        </w:rPr>
      </w:pPr>
      <w:bookmarkStart w:id="38" w:name="_Toc111887776"/>
      <w:bookmarkStart w:id="39" w:name="_Toc111980333"/>
      <w:r w:rsidRPr="00DE6E7B">
        <w:rPr>
          <w:rFonts w:ascii="Arial" w:hAnsi="Arial" w:cs="Arial"/>
          <w:b/>
          <w:color w:val="auto"/>
          <w:sz w:val="24"/>
          <w:szCs w:val="24"/>
        </w:rPr>
        <w:t>Processes:</w:t>
      </w:r>
      <w:bookmarkEnd w:id="38"/>
      <w:bookmarkEnd w:id="39"/>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PepsiCo has successfully integrated its business and manufacturing processes in both regions. Both locations are making significant strides toward and implementing digitalization. PepsiCo's mission includes the promotion of environmentally responsible business practices. PepsiCo has brought together internal and external stakeholders.</w:t>
      </w:r>
    </w:p>
    <w:p w:rsidR="007404CB" w:rsidRPr="00DE6E7B" w:rsidRDefault="007404CB" w:rsidP="007404CB">
      <w:pPr>
        <w:pStyle w:val="Heading2"/>
        <w:numPr>
          <w:ilvl w:val="0"/>
          <w:numId w:val="33"/>
        </w:numPr>
        <w:spacing w:after="240" w:line="360" w:lineRule="auto"/>
        <w:jc w:val="both"/>
        <w:rPr>
          <w:rFonts w:ascii="Arial" w:hAnsi="Arial" w:cs="Arial"/>
          <w:b/>
          <w:color w:val="auto"/>
          <w:sz w:val="24"/>
          <w:szCs w:val="24"/>
        </w:rPr>
      </w:pPr>
      <w:bookmarkStart w:id="40" w:name="_Toc111887777"/>
      <w:bookmarkStart w:id="41" w:name="_Toc111980334"/>
      <w:r w:rsidRPr="00DE6E7B">
        <w:rPr>
          <w:rFonts w:ascii="Arial" w:hAnsi="Arial" w:cs="Arial"/>
          <w:b/>
          <w:color w:val="auto"/>
          <w:sz w:val="24"/>
          <w:szCs w:val="24"/>
        </w:rPr>
        <w:t>Physical Evidence:</w:t>
      </w:r>
      <w:bookmarkEnd w:id="40"/>
      <w:bookmarkEnd w:id="41"/>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The evidence of PepsiCo's increased sales and revenue is the increased number of retailers that it works with. On the other hand, evidence of increased sales can be found through online advertising in Pakistan</w:t>
      </w:r>
      <w:sdt>
        <w:sdtPr>
          <w:rPr>
            <w:rFonts w:ascii="Arial" w:hAnsi="Arial" w:cs="Arial"/>
            <w:sz w:val="24"/>
            <w:szCs w:val="24"/>
          </w:rPr>
          <w:id w:val="-362290709"/>
          <w:citation/>
        </w:sdtPr>
        <w:sdtEndPr/>
        <w:sdtContent>
          <w:r w:rsidR="00D25D35" w:rsidRPr="00D25D35">
            <w:rPr>
              <w:rFonts w:ascii="Arial" w:hAnsi="Arial" w:cs="Arial"/>
              <w:noProof/>
              <w:sz w:val="24"/>
              <w:szCs w:val="24"/>
            </w:rPr>
            <w:t>(Munazza, 2014)</w:t>
          </w:r>
        </w:sdtContent>
      </w:sdt>
      <w:r>
        <w:rPr>
          <w:rFonts w:ascii="Arial" w:hAnsi="Arial" w:cs="Arial"/>
          <w:sz w:val="24"/>
          <w:szCs w:val="24"/>
        </w:rPr>
        <w:t>.</w:t>
      </w:r>
      <w:r w:rsidRPr="00DE6E7B">
        <w:rPr>
          <w:rFonts w:ascii="Arial" w:hAnsi="Arial" w:cs="Arial"/>
          <w:sz w:val="24"/>
          <w:szCs w:val="24"/>
        </w:rPr>
        <w:t xml:space="preserve"> People see the digits on television or in online advertisements, and they are shown to them.</w:t>
      </w:r>
    </w:p>
    <w:p w:rsidR="007404CB" w:rsidRDefault="007404CB" w:rsidP="007404CB">
      <w:pPr>
        <w:pStyle w:val="Heading1"/>
        <w:numPr>
          <w:ilvl w:val="0"/>
          <w:numId w:val="19"/>
        </w:numPr>
        <w:spacing w:after="240" w:line="360" w:lineRule="auto"/>
        <w:jc w:val="both"/>
        <w:rPr>
          <w:rFonts w:ascii="Arial" w:hAnsi="Arial" w:cs="Arial"/>
          <w:b/>
          <w:color w:val="auto"/>
          <w:sz w:val="24"/>
          <w:szCs w:val="24"/>
        </w:rPr>
      </w:pPr>
      <w:bookmarkStart w:id="42" w:name="_Toc111887778"/>
      <w:bookmarkStart w:id="43" w:name="_Toc111980335"/>
      <w:r w:rsidRPr="00DE6E7B">
        <w:rPr>
          <w:rFonts w:ascii="Arial" w:hAnsi="Arial" w:cs="Arial"/>
          <w:b/>
          <w:color w:val="auto"/>
          <w:sz w:val="24"/>
          <w:szCs w:val="24"/>
        </w:rPr>
        <w:t>Ansoff's Matrix:</w:t>
      </w:r>
      <w:bookmarkEnd w:id="42"/>
      <w:bookmarkEnd w:id="43"/>
    </w:p>
    <w:p w:rsidR="007404CB" w:rsidRDefault="007404CB" w:rsidP="007404CB">
      <w:pPr>
        <w:spacing w:line="360" w:lineRule="auto"/>
        <w:jc w:val="both"/>
        <w:rPr>
          <w:rFonts w:ascii="Arial" w:hAnsi="Arial" w:cs="Arial"/>
          <w:sz w:val="24"/>
          <w:szCs w:val="24"/>
        </w:rPr>
      </w:pPr>
      <w:r w:rsidRPr="003F24FB">
        <w:rPr>
          <w:rFonts w:ascii="Arial" w:hAnsi="Arial" w:cs="Arial"/>
          <w:sz w:val="24"/>
          <w:szCs w:val="24"/>
        </w:rPr>
        <w:t>A directional strategy helps businesses maintain the highest level of strategic focus while continuing to expand their client base and revenue-generating portfolio of goods and services</w:t>
      </w:r>
      <w:r>
        <w:rPr>
          <w:rFonts w:ascii="Arial" w:hAnsi="Arial" w:cs="Arial"/>
          <w:sz w:val="24"/>
          <w:szCs w:val="24"/>
        </w:rPr>
        <w:t>. In order to achieve this, Pepsi has</w:t>
      </w:r>
      <w:r w:rsidRPr="003F24FB">
        <w:rPr>
          <w:rFonts w:ascii="Arial" w:hAnsi="Arial" w:cs="Arial"/>
          <w:sz w:val="24"/>
          <w:szCs w:val="24"/>
        </w:rPr>
        <w:t xml:space="preserve"> make sure that each department collaborates with one another rather than focusing solely on its own objectives.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According to the information presented in this matrix, a new entrant can choose from various approaches to enter a market. PepsiCo is a global company that has established a presence in various countries and regions. PepsiCo got its start in the United States of America and has since expanded to become an aggressive competitor in both Africa and Asia. PepsiCo entered the market in Pakistan at a time when there were already local brands established there in Pakistan. What PepsiCo did was simply concentrate on the development of its products. The promotion strategies, designs, logos, and ingredients that PepsiCo uses here are all updated. PepsiCo has been concentrating its efforts in the United States on developing products and markets.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The investigation demonstrates that the Company has created many procedures to boost efficiency and achieve long-term success. The firm must perform various tasks to achieve more performance and set better goals</w:t>
      </w:r>
      <w:sdt>
        <w:sdtPr>
          <w:rPr>
            <w:rFonts w:ascii="Arial" w:hAnsi="Arial" w:cs="Arial"/>
            <w:sz w:val="24"/>
            <w:szCs w:val="24"/>
          </w:rPr>
          <w:id w:val="737135256"/>
          <w:citation/>
        </w:sdtPr>
        <w:sdtEndPr/>
        <w:sdtContent>
          <w:r w:rsidR="00142DD4" w:rsidRPr="00142DD4">
            <w:rPr>
              <w:rFonts w:ascii="Arial" w:hAnsi="Arial" w:cs="Arial"/>
              <w:noProof/>
              <w:sz w:val="24"/>
              <w:szCs w:val="24"/>
            </w:rPr>
            <w:t>(Evangelia, 2018)</w:t>
          </w:r>
        </w:sdtContent>
      </w:sdt>
      <w:r w:rsidRPr="00DE6E7B">
        <w:rPr>
          <w:rFonts w:ascii="Arial" w:hAnsi="Arial" w:cs="Arial"/>
          <w:sz w:val="24"/>
          <w:szCs w:val="24"/>
        </w:rPr>
        <w:t>. PepsiCo is a business that offers various retail product categories on the global market. Therefore, PepsiCo's marketing functions are clearly defined in this report. It is a well-liked location that boosts the Company's performance and increases yearly revenue. The management should decide on reflective thinking to demonstrate the various tasks and develop better strength. The firm's macro environment examines the external factors that affect its performance, and the micro factors impact the crucial areas that are utilized to illustrate the various parts. Many different sources are needed to inspire businesses to pursue their long-term objectives. Different processes make up the marketing tactics.</w:t>
      </w:r>
    </w:p>
    <w:p w:rsidR="007404CB" w:rsidRPr="00DE6E7B" w:rsidRDefault="007404CB" w:rsidP="007404CB">
      <w:pPr>
        <w:pStyle w:val="Heading1"/>
        <w:numPr>
          <w:ilvl w:val="0"/>
          <w:numId w:val="19"/>
        </w:numPr>
        <w:spacing w:after="240" w:line="360" w:lineRule="auto"/>
        <w:jc w:val="both"/>
        <w:rPr>
          <w:rFonts w:ascii="Arial" w:hAnsi="Arial" w:cs="Arial"/>
          <w:b/>
          <w:color w:val="auto"/>
          <w:sz w:val="24"/>
          <w:szCs w:val="24"/>
        </w:rPr>
      </w:pPr>
      <w:bookmarkStart w:id="44" w:name="_Toc111887779"/>
      <w:bookmarkStart w:id="45" w:name="_Toc111980336"/>
      <w:r w:rsidRPr="00DE6E7B">
        <w:rPr>
          <w:rFonts w:ascii="Arial" w:hAnsi="Arial" w:cs="Arial"/>
          <w:b/>
          <w:color w:val="auto"/>
          <w:sz w:val="24"/>
          <w:szCs w:val="24"/>
        </w:rPr>
        <w:t>Conclusion:</w:t>
      </w:r>
      <w:bookmarkEnd w:id="44"/>
      <w:bookmarkEnd w:id="45"/>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In conclusion, Pepsi Co. is a top global producer of food and beverages. In addition, it has maintained its commitment to its vision and mission throughout its development. The business is highly known for its high-quality goods and attentive customer service. The business plan for Pepsi Co. shouldn't undergo significant strategic revisions. Pepsi Co. has a sizable revenue stream and a strong presence in the food and beverage industry overall. There are certain areas where it can be improved, though. Two significant companies, Coca-Cola and PepsiCo, have long controlled the world's soft drink market</w:t>
      </w:r>
      <w:sdt>
        <w:sdtPr>
          <w:rPr>
            <w:rFonts w:ascii="Arial" w:hAnsi="Arial" w:cs="Arial"/>
            <w:sz w:val="24"/>
            <w:szCs w:val="24"/>
          </w:rPr>
          <w:id w:val="-556404346"/>
          <w:citation/>
        </w:sdtPr>
        <w:sdtEndPr/>
        <w:sdtContent>
          <w:r w:rsidR="00142DD4" w:rsidRPr="00142DD4">
            <w:rPr>
              <w:rFonts w:ascii="Arial" w:hAnsi="Arial" w:cs="Arial"/>
              <w:noProof/>
              <w:sz w:val="24"/>
              <w:szCs w:val="24"/>
            </w:rPr>
            <w:t>(Javed, 2016)</w:t>
          </w:r>
        </w:sdtContent>
      </w:sdt>
      <w:r w:rsidRPr="00DE6E7B">
        <w:rPr>
          <w:rFonts w:ascii="Arial" w:hAnsi="Arial" w:cs="Arial"/>
          <w:sz w:val="24"/>
          <w:szCs w:val="24"/>
        </w:rPr>
        <w:t>. Since more than a century ago, these two businesses have coupled ongoing product innovation with cutting-edge marketing techniques to achieve spectacular yearly sales and profit growth. However, the worldwide economic downturn and current worries about the health dangers of sugar-based carbonated beverages have slowly caused the industry's boom to end. Healthier products are in demand from consumers who are more aware and discerning nowadays.</w:t>
      </w:r>
    </w:p>
    <w:p w:rsidR="007404CB" w:rsidRPr="00DE6E7B" w:rsidRDefault="007404CB" w:rsidP="007404CB">
      <w:pPr>
        <w:spacing w:line="360" w:lineRule="auto"/>
        <w:jc w:val="both"/>
        <w:rPr>
          <w:rFonts w:ascii="Arial" w:hAnsi="Arial" w:cs="Arial"/>
          <w:sz w:val="24"/>
          <w:szCs w:val="24"/>
        </w:rPr>
      </w:pPr>
      <w:r w:rsidRPr="00DE6E7B">
        <w:rPr>
          <w:rFonts w:ascii="Arial" w:hAnsi="Arial" w:cs="Arial"/>
          <w:sz w:val="24"/>
          <w:szCs w:val="24"/>
        </w:rPr>
        <w:t>This study provides a general overview of PepsiCo and information on its marketing development strategy and methods. Although PepsiCo was founded in the United States, this article also covers its ambitions for expanding elsewhere. Given the larger populations of the USA and Pakistan, PepsiCo has excellent prospects for expansion in these countries. Regional differences might be seen in the marketing development plan. There are many indigenous brands in Pakistan, but the average person's purchasing power is lower than in the USA.</w:t>
      </w:r>
    </w:p>
    <w:p w:rsidR="007404CB" w:rsidRDefault="007404CB" w:rsidP="007404CB">
      <w:pPr>
        <w:spacing w:line="360" w:lineRule="auto"/>
        <w:jc w:val="both"/>
        <w:rPr>
          <w:rFonts w:ascii="Arial" w:hAnsi="Arial" w:cs="Arial"/>
          <w:sz w:val="24"/>
          <w:szCs w:val="24"/>
        </w:rPr>
      </w:pPr>
      <w:r w:rsidRPr="00DE6E7B">
        <w:rPr>
          <w:rFonts w:ascii="Arial" w:hAnsi="Arial" w:cs="Arial"/>
          <w:sz w:val="24"/>
          <w:szCs w:val="24"/>
        </w:rPr>
        <w:t>The external environment of PepsiCo is examined using Hofstede's study and Porter's five forces model. However, SWOT analysis is used to examine PepsiCo's internal environment. This paper covers the variations, target markets, and segmentations for the USA and Pakistan. Stakeholders must be included in PepsiCo's business processes</w:t>
      </w:r>
      <w:sdt>
        <w:sdtPr>
          <w:rPr>
            <w:rFonts w:ascii="Arial" w:hAnsi="Arial" w:cs="Arial"/>
            <w:sz w:val="24"/>
            <w:szCs w:val="24"/>
          </w:rPr>
          <w:id w:val="-1712803341"/>
          <w:citation/>
        </w:sdtPr>
        <w:sdtEndPr/>
        <w:sdtContent>
          <w:r w:rsidR="00142DD4" w:rsidRPr="00142DD4">
            <w:rPr>
              <w:rFonts w:ascii="Arial" w:hAnsi="Arial" w:cs="Arial"/>
              <w:noProof/>
              <w:sz w:val="24"/>
              <w:szCs w:val="24"/>
            </w:rPr>
            <w:t>(Bodo, 2022)</w:t>
          </w:r>
        </w:sdtContent>
      </w:sdt>
      <w:r w:rsidRPr="00DE6E7B">
        <w:rPr>
          <w:rFonts w:ascii="Arial" w:hAnsi="Arial" w:cs="Arial"/>
          <w:sz w:val="24"/>
          <w:szCs w:val="24"/>
        </w:rPr>
        <w:t>. Customers should also be included in this report. PepsiCo may expand its Company in both regions by using this strategy. In addition, Pepsi is a great innovator with a renowned and positive reputation; unlike Coke, it offers a variety of healthful items in addition to soft drinks. Therefore, the corporation needs to spend more money marketing its Pepsi Max and Diet Pepsi to those who value good health.</w:t>
      </w:r>
    </w:p>
    <w:p w:rsidR="008C10F2" w:rsidRDefault="00E96D7C">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1139807029"/>
        <w:docPartObj>
          <w:docPartGallery w:val="Bibliographies"/>
          <w:docPartUnique/>
        </w:docPartObj>
      </w:sdtPr>
      <w:sdtEndPr/>
      <w:sdtContent>
        <w:p w:rsidR="009313B7" w:rsidRPr="009313B7" w:rsidRDefault="009313B7" w:rsidP="009313B7">
          <w:pPr>
            <w:pStyle w:val="Heading1"/>
            <w:spacing w:after="240"/>
            <w:rPr>
              <w:rFonts w:ascii="Arial" w:hAnsi="Arial" w:cs="Arial"/>
              <w:b/>
              <w:color w:val="auto"/>
            </w:rPr>
          </w:pPr>
          <w:r w:rsidRPr="009313B7">
            <w:rPr>
              <w:rFonts w:ascii="Arial" w:hAnsi="Arial" w:cs="Arial"/>
              <w:b/>
              <w:color w:val="auto"/>
            </w:rPr>
            <w:t>References</w:t>
          </w:r>
        </w:p>
        <w:sdt>
          <w:sdtPr>
            <w:id w:val="-573587230"/>
            <w:bibliography/>
          </w:sdtPr>
          <w:sdtEndPr/>
          <w:sdtContent>
            <w:p w:rsidR="009313B7" w:rsidRPr="009313B7" w:rsidRDefault="002B6F93" w:rsidP="009313B7">
              <w:pPr>
                <w:pStyle w:val="Bibliography"/>
                <w:rPr>
                  <w:rFonts w:ascii="Arial" w:hAnsi="Arial" w:cs="Arial"/>
                  <w:noProof/>
                  <w:sz w:val="24"/>
                  <w:szCs w:val="24"/>
                </w:rPr>
              </w:pPr>
              <w:r w:rsidRPr="009313B7">
                <w:rPr>
                  <w:rFonts w:ascii="Arial" w:hAnsi="Arial" w:cs="Arial"/>
                </w:rPr>
                <w:fldChar w:fldCharType="begin"/>
              </w:r>
              <w:r w:rsidR="009313B7" w:rsidRPr="009313B7">
                <w:rPr>
                  <w:rFonts w:ascii="Arial" w:hAnsi="Arial" w:cs="Arial"/>
                </w:rPr>
                <w:instrText xml:space="preserve"> BIBLIOGRAPHY </w:instrText>
              </w:r>
              <w:r w:rsidRPr="009313B7">
                <w:rPr>
                  <w:rFonts w:ascii="Arial" w:hAnsi="Arial" w:cs="Arial"/>
                </w:rPr>
                <w:fldChar w:fldCharType="separate"/>
              </w:r>
              <w:r w:rsidR="009313B7" w:rsidRPr="009313B7">
                <w:rPr>
                  <w:rFonts w:ascii="Arial" w:hAnsi="Arial" w:cs="Arial"/>
                  <w:noProof/>
                </w:rPr>
                <w:t xml:space="preserve">Ahsan, 2017. Analysis of SWOT via SAP in Governmental/Non-Governmental Organizations in Pakistan. </w:t>
              </w:r>
              <w:r w:rsidR="009313B7" w:rsidRPr="009313B7">
                <w:rPr>
                  <w:rFonts w:ascii="Arial" w:hAnsi="Arial" w:cs="Arial"/>
                  <w:i/>
                  <w:iCs/>
                  <w:noProof/>
                </w:rPr>
                <w:t xml:space="preserve">International Journal of Advance Research in Computer Science and Management Studies, </w:t>
              </w:r>
              <w:r w:rsidR="009313B7" w:rsidRPr="009313B7">
                <w:rPr>
                  <w:rFonts w:ascii="Arial" w:hAnsi="Arial" w:cs="Arial"/>
                  <w:noProof/>
                </w:rPr>
                <w:t>5(1), pp. 18-27.</w:t>
              </w:r>
            </w:p>
            <w:p w:rsidR="009313B7" w:rsidRPr="009313B7" w:rsidRDefault="009313B7" w:rsidP="009313B7">
              <w:pPr>
                <w:pStyle w:val="Bibliography"/>
                <w:rPr>
                  <w:rFonts w:ascii="Arial" w:hAnsi="Arial" w:cs="Arial"/>
                  <w:noProof/>
                </w:rPr>
              </w:pPr>
              <w:r w:rsidRPr="009313B7">
                <w:rPr>
                  <w:rFonts w:ascii="Arial" w:hAnsi="Arial" w:cs="Arial"/>
                  <w:noProof/>
                </w:rPr>
                <w:t xml:space="preserve">Anjeela, 2020. Revisiting Porter Five Forces Model: Influence of NonGovernmental Organizations on Competitive Rivalry in Various. </w:t>
              </w:r>
              <w:r w:rsidRPr="009313B7">
                <w:rPr>
                  <w:rFonts w:ascii="Arial" w:hAnsi="Arial" w:cs="Arial"/>
                  <w:i/>
                  <w:iCs/>
                  <w:noProof/>
                </w:rPr>
                <w:t xml:space="preserve">Pakistan Social Sciecnes Review , </w:t>
              </w:r>
              <w:r w:rsidRPr="009313B7">
                <w:rPr>
                  <w:rFonts w:ascii="Arial" w:hAnsi="Arial" w:cs="Arial"/>
                  <w:noProof/>
                </w:rPr>
                <w:t>4(1), pp. 1-15.</w:t>
              </w:r>
            </w:p>
            <w:p w:rsidR="009313B7" w:rsidRPr="009313B7" w:rsidRDefault="009313B7" w:rsidP="009313B7">
              <w:pPr>
                <w:pStyle w:val="Bibliography"/>
                <w:rPr>
                  <w:rFonts w:ascii="Arial" w:hAnsi="Arial" w:cs="Arial"/>
                  <w:noProof/>
                </w:rPr>
              </w:pPr>
              <w:r w:rsidRPr="009313B7">
                <w:rPr>
                  <w:rFonts w:ascii="Arial" w:hAnsi="Arial" w:cs="Arial"/>
                  <w:noProof/>
                </w:rPr>
                <w:t xml:space="preserve">Bodo, 2022. The Global Marketing Environment. In: </w:t>
              </w:r>
              <w:r w:rsidRPr="009313B7">
                <w:rPr>
                  <w:rFonts w:ascii="Arial" w:hAnsi="Arial" w:cs="Arial"/>
                  <w:i/>
                  <w:iCs/>
                  <w:noProof/>
                </w:rPr>
                <w:t xml:space="preserve">Global Marketing Strategy . </w:t>
              </w:r>
              <w:r w:rsidRPr="009313B7">
                <w:rPr>
                  <w:rFonts w:ascii="Arial" w:hAnsi="Arial" w:cs="Arial"/>
                  <w:noProof/>
                </w:rPr>
                <w:t>s.l.:Springer, p. 31.</w:t>
              </w:r>
            </w:p>
            <w:p w:rsidR="009313B7" w:rsidRPr="009313B7" w:rsidRDefault="009313B7" w:rsidP="009313B7">
              <w:pPr>
                <w:pStyle w:val="Bibliography"/>
                <w:rPr>
                  <w:rFonts w:ascii="Arial" w:hAnsi="Arial" w:cs="Arial"/>
                  <w:noProof/>
                </w:rPr>
              </w:pPr>
              <w:r w:rsidRPr="009313B7">
                <w:rPr>
                  <w:rFonts w:ascii="Arial" w:hAnsi="Arial" w:cs="Arial"/>
                  <w:noProof/>
                </w:rPr>
                <w:t xml:space="preserve">Dawit, 2019. ASSESSMENT OF FACTORS AFFECTING MARKETING PERFORMANCE OF PEPSI COLA: THE CASE OF HAWASSA MILLENNIUM PEPSI COLA PLANT. </w:t>
              </w:r>
              <w:r w:rsidRPr="009313B7">
                <w:rPr>
                  <w:rFonts w:ascii="Arial" w:hAnsi="Arial" w:cs="Arial"/>
                  <w:i/>
                  <w:iCs/>
                  <w:noProof/>
                </w:rPr>
                <w:t>Marketing Management .</w:t>
              </w:r>
            </w:p>
            <w:p w:rsidR="009313B7" w:rsidRPr="009313B7" w:rsidRDefault="009313B7" w:rsidP="009313B7">
              <w:pPr>
                <w:pStyle w:val="Bibliography"/>
                <w:rPr>
                  <w:rFonts w:ascii="Arial" w:hAnsi="Arial" w:cs="Arial"/>
                  <w:noProof/>
                </w:rPr>
              </w:pPr>
              <w:r w:rsidRPr="009313B7">
                <w:rPr>
                  <w:rFonts w:ascii="Arial" w:hAnsi="Arial" w:cs="Arial"/>
                  <w:noProof/>
                </w:rPr>
                <w:t xml:space="preserve">Evangelia, 2018. Application of Ansoff's Matrix-Methodology: Marketing Growth Strategies For Products. </w:t>
              </w:r>
              <w:r w:rsidRPr="009313B7">
                <w:rPr>
                  <w:rFonts w:ascii="Arial" w:hAnsi="Arial" w:cs="Arial"/>
                  <w:i/>
                  <w:iCs/>
                  <w:noProof/>
                </w:rPr>
                <w:t xml:space="preserve">International Hellenic University Scholar Works, </w:t>
              </w:r>
              <w:r w:rsidRPr="009313B7">
                <w:rPr>
                  <w:rFonts w:ascii="Arial" w:hAnsi="Arial" w:cs="Arial"/>
                  <w:noProof/>
                </w:rPr>
                <w:t>pp. 5-54.</w:t>
              </w:r>
            </w:p>
            <w:p w:rsidR="009313B7" w:rsidRPr="009313B7" w:rsidRDefault="009313B7" w:rsidP="009313B7">
              <w:pPr>
                <w:pStyle w:val="Bibliography"/>
                <w:rPr>
                  <w:rFonts w:ascii="Arial" w:hAnsi="Arial" w:cs="Arial"/>
                  <w:noProof/>
                </w:rPr>
              </w:pPr>
              <w:r w:rsidRPr="009313B7">
                <w:rPr>
                  <w:rFonts w:ascii="Arial" w:hAnsi="Arial" w:cs="Arial"/>
                  <w:noProof/>
                </w:rPr>
                <w:t xml:space="preserve">Hofstede Insight, 2022. </w:t>
              </w:r>
              <w:r w:rsidRPr="009313B7">
                <w:rPr>
                  <w:rFonts w:ascii="Arial" w:hAnsi="Arial" w:cs="Arial"/>
                  <w:i/>
                  <w:iCs/>
                  <w:noProof/>
                </w:rPr>
                <w:t xml:space="preserve">COUNTRY COMPARISON. </w:t>
              </w:r>
              <w:r w:rsidRPr="009313B7">
                <w:rPr>
                  <w:rFonts w:ascii="Arial" w:hAnsi="Arial" w:cs="Arial"/>
                  <w:noProof/>
                </w:rPr>
                <w:t xml:space="preserve">[Online] </w:t>
              </w:r>
              <w:r w:rsidRPr="009313B7">
                <w:rPr>
                  <w:rFonts w:ascii="Arial" w:hAnsi="Arial" w:cs="Arial"/>
                  <w:noProof/>
                </w:rPr>
                <w:br/>
                <w:t xml:space="preserve">Available at: </w:t>
              </w:r>
              <w:r w:rsidRPr="009313B7">
                <w:rPr>
                  <w:rFonts w:ascii="Arial" w:hAnsi="Arial" w:cs="Arial"/>
                  <w:noProof/>
                  <w:u w:val="single"/>
                </w:rPr>
                <w:t>https://www.hofstede-insights.com/country-comparison/pakistan,the-usa/</w:t>
              </w:r>
              <w:r w:rsidRPr="009313B7">
                <w:rPr>
                  <w:rFonts w:ascii="Arial" w:hAnsi="Arial" w:cs="Arial"/>
                  <w:noProof/>
                </w:rPr>
                <w:br/>
                <w:t>[Accessed 1 September 2022].</w:t>
              </w:r>
            </w:p>
            <w:p w:rsidR="009313B7" w:rsidRPr="009313B7" w:rsidRDefault="009313B7" w:rsidP="009313B7">
              <w:pPr>
                <w:pStyle w:val="Bibliography"/>
                <w:rPr>
                  <w:rFonts w:ascii="Arial" w:hAnsi="Arial" w:cs="Arial"/>
                  <w:noProof/>
                </w:rPr>
              </w:pPr>
              <w:r w:rsidRPr="009313B7">
                <w:rPr>
                  <w:rFonts w:ascii="Arial" w:hAnsi="Arial" w:cs="Arial"/>
                  <w:noProof/>
                </w:rPr>
                <w:t xml:space="preserve">Jake, 2016. Measuring Cross-Cultural Differences of Ethnic Groups within Nations: Convergence or Divergence of Cultural Values? The Case of the United States. </w:t>
              </w:r>
              <w:r w:rsidRPr="009313B7">
                <w:rPr>
                  <w:rFonts w:ascii="Arial" w:hAnsi="Arial" w:cs="Arial"/>
                  <w:i/>
                  <w:iCs/>
                  <w:noProof/>
                </w:rPr>
                <w:t xml:space="preserve">Journal of International Consumer Marketing , </w:t>
              </w:r>
              <w:r w:rsidRPr="009313B7">
                <w:rPr>
                  <w:rFonts w:ascii="Arial" w:hAnsi="Arial" w:cs="Arial"/>
                  <w:noProof/>
                </w:rPr>
                <w:t>pp. 2-10.</w:t>
              </w:r>
            </w:p>
            <w:p w:rsidR="009313B7" w:rsidRPr="009313B7" w:rsidRDefault="009313B7" w:rsidP="009313B7">
              <w:pPr>
                <w:pStyle w:val="Bibliography"/>
                <w:rPr>
                  <w:rFonts w:ascii="Arial" w:hAnsi="Arial" w:cs="Arial"/>
                  <w:noProof/>
                </w:rPr>
              </w:pPr>
              <w:r w:rsidRPr="009313B7">
                <w:rPr>
                  <w:rFonts w:ascii="Arial" w:hAnsi="Arial" w:cs="Arial"/>
                  <w:noProof/>
                </w:rPr>
                <w:t xml:space="preserve">Javed, 2016. Strategic Marketing Plan Coca--Cola in Pakistan. </w:t>
              </w:r>
              <w:r w:rsidRPr="009313B7">
                <w:rPr>
                  <w:rFonts w:ascii="Arial" w:hAnsi="Arial" w:cs="Arial"/>
                  <w:i/>
                  <w:iCs/>
                  <w:noProof/>
                </w:rPr>
                <w:t>Academia.</w:t>
              </w:r>
            </w:p>
            <w:p w:rsidR="009313B7" w:rsidRPr="009313B7" w:rsidRDefault="009313B7" w:rsidP="009313B7">
              <w:pPr>
                <w:pStyle w:val="Bibliography"/>
                <w:rPr>
                  <w:rFonts w:ascii="Arial" w:hAnsi="Arial" w:cs="Arial"/>
                  <w:noProof/>
                </w:rPr>
              </w:pPr>
              <w:r w:rsidRPr="009313B7">
                <w:rPr>
                  <w:rFonts w:ascii="Arial" w:hAnsi="Arial" w:cs="Arial"/>
                  <w:noProof/>
                </w:rPr>
                <w:t xml:space="preserve">Jiaqi, 2021. How Coca Cola and Pepsi Use Segmentation in Consumer Product Industry. </w:t>
              </w:r>
              <w:r w:rsidRPr="009313B7">
                <w:rPr>
                  <w:rFonts w:ascii="Arial" w:hAnsi="Arial" w:cs="Arial"/>
                  <w:i/>
                  <w:iCs/>
                  <w:noProof/>
                </w:rPr>
                <w:t>Advances in Social Science, Education and Humanities Research.</w:t>
              </w:r>
            </w:p>
            <w:p w:rsidR="009313B7" w:rsidRPr="009313B7" w:rsidRDefault="009313B7" w:rsidP="009313B7">
              <w:pPr>
                <w:pStyle w:val="Bibliography"/>
                <w:rPr>
                  <w:rFonts w:ascii="Arial" w:hAnsi="Arial" w:cs="Arial"/>
                  <w:noProof/>
                </w:rPr>
              </w:pPr>
              <w:r w:rsidRPr="009313B7">
                <w:rPr>
                  <w:rFonts w:ascii="Arial" w:hAnsi="Arial" w:cs="Arial"/>
                  <w:noProof/>
                </w:rPr>
                <w:t xml:space="preserve">Marie, 2005. Pros and Cons of Faculty Participation in Licensing. </w:t>
              </w:r>
              <w:r w:rsidRPr="009313B7">
                <w:rPr>
                  <w:rFonts w:ascii="Arial" w:hAnsi="Arial" w:cs="Arial"/>
                  <w:i/>
                  <w:iCs/>
                  <w:noProof/>
                </w:rPr>
                <w:t xml:space="preserve">University Entrepreneurship and Technology Transfer, </w:t>
              </w:r>
              <w:r w:rsidRPr="009313B7">
                <w:rPr>
                  <w:rFonts w:ascii="Arial" w:hAnsi="Arial" w:cs="Arial"/>
                  <w:noProof/>
                </w:rPr>
                <w:t>pp. 230-236.</w:t>
              </w:r>
            </w:p>
            <w:p w:rsidR="009313B7" w:rsidRPr="009313B7" w:rsidRDefault="009313B7" w:rsidP="009313B7">
              <w:pPr>
                <w:pStyle w:val="Bibliography"/>
                <w:rPr>
                  <w:rFonts w:ascii="Arial" w:hAnsi="Arial" w:cs="Arial"/>
                  <w:noProof/>
                </w:rPr>
              </w:pPr>
              <w:r w:rsidRPr="009313B7">
                <w:rPr>
                  <w:rFonts w:ascii="Arial" w:hAnsi="Arial" w:cs="Arial"/>
                  <w:noProof/>
                </w:rPr>
                <w:t xml:space="preserve">Mariya, 2021. CROSS DOCKING AS AN ENABLER OF LEAN WAREHOUSING IN PEPSICO PAKISTAN. </w:t>
              </w:r>
              <w:r w:rsidRPr="009313B7">
                <w:rPr>
                  <w:rFonts w:ascii="Arial" w:hAnsi="Arial" w:cs="Arial"/>
                  <w:i/>
                  <w:iCs/>
                  <w:noProof/>
                </w:rPr>
                <w:t xml:space="preserve">Global Journal for Management and Administrative Sciences, </w:t>
              </w:r>
              <w:r w:rsidRPr="009313B7">
                <w:rPr>
                  <w:rFonts w:ascii="Arial" w:hAnsi="Arial" w:cs="Arial"/>
                  <w:noProof/>
                </w:rPr>
                <w:t>Volume 2, pp. 113-129.</w:t>
              </w:r>
            </w:p>
            <w:p w:rsidR="009313B7" w:rsidRPr="009313B7" w:rsidRDefault="009313B7" w:rsidP="009313B7">
              <w:pPr>
                <w:pStyle w:val="Bibliography"/>
                <w:rPr>
                  <w:rFonts w:ascii="Arial" w:hAnsi="Arial" w:cs="Arial"/>
                  <w:noProof/>
                </w:rPr>
              </w:pPr>
              <w:r w:rsidRPr="009313B7">
                <w:rPr>
                  <w:rFonts w:ascii="Arial" w:hAnsi="Arial" w:cs="Arial"/>
                  <w:noProof/>
                </w:rPr>
                <w:t xml:space="preserve">Meghan, 2006. Industry Analysis: Soft Drinks. </w:t>
              </w:r>
              <w:r w:rsidRPr="009313B7">
                <w:rPr>
                  <w:rFonts w:ascii="Arial" w:hAnsi="Arial" w:cs="Arial"/>
                  <w:i/>
                  <w:iCs/>
                  <w:noProof/>
                </w:rPr>
                <w:t xml:space="preserve">Global Business Leadership, </w:t>
              </w:r>
              <w:r w:rsidRPr="009313B7">
                <w:rPr>
                  <w:rFonts w:ascii="Arial" w:hAnsi="Arial" w:cs="Arial"/>
                  <w:noProof/>
                </w:rPr>
                <w:t>pp. 2-22.</w:t>
              </w:r>
            </w:p>
            <w:p w:rsidR="009313B7" w:rsidRPr="009313B7" w:rsidRDefault="009313B7" w:rsidP="009313B7">
              <w:pPr>
                <w:pStyle w:val="Bibliography"/>
                <w:rPr>
                  <w:rFonts w:ascii="Arial" w:hAnsi="Arial" w:cs="Arial"/>
                  <w:noProof/>
                </w:rPr>
              </w:pPr>
              <w:r w:rsidRPr="009313B7">
                <w:rPr>
                  <w:rFonts w:ascii="Arial" w:hAnsi="Arial" w:cs="Arial"/>
                  <w:noProof/>
                </w:rPr>
                <w:t xml:space="preserve">Meghan, 2017. Starbucks: A Story of Growth. </w:t>
              </w:r>
              <w:r w:rsidRPr="009313B7">
                <w:rPr>
                  <w:rFonts w:ascii="Arial" w:hAnsi="Arial" w:cs="Arial"/>
                  <w:i/>
                  <w:iCs/>
                  <w:noProof/>
                </w:rPr>
                <w:t xml:space="preserve">Kellogg School of Management Cases, </w:t>
              </w:r>
              <w:r w:rsidRPr="009313B7">
                <w:rPr>
                  <w:rFonts w:ascii="Arial" w:hAnsi="Arial" w:cs="Arial"/>
                  <w:noProof/>
                </w:rPr>
                <w:t>pp. 317-331.</w:t>
              </w:r>
            </w:p>
            <w:p w:rsidR="009313B7" w:rsidRPr="009313B7" w:rsidRDefault="009313B7" w:rsidP="009313B7">
              <w:pPr>
                <w:pStyle w:val="Bibliography"/>
                <w:rPr>
                  <w:rFonts w:ascii="Arial" w:hAnsi="Arial" w:cs="Arial"/>
                  <w:noProof/>
                </w:rPr>
              </w:pPr>
              <w:r w:rsidRPr="009313B7">
                <w:rPr>
                  <w:rFonts w:ascii="Arial" w:hAnsi="Arial" w:cs="Arial"/>
                  <w:noProof/>
                </w:rPr>
                <w:t xml:space="preserve">Munazza, 2014. Religion and Brand Switching Behavior of Muslim Consumers. </w:t>
              </w:r>
              <w:r w:rsidRPr="009313B7">
                <w:rPr>
                  <w:rFonts w:ascii="Arial" w:hAnsi="Arial" w:cs="Arial"/>
                  <w:i/>
                  <w:iCs/>
                  <w:noProof/>
                </w:rPr>
                <w:t xml:space="preserve">Middle East Journal of Scentific Research, </w:t>
              </w:r>
              <w:r w:rsidRPr="009313B7">
                <w:rPr>
                  <w:rFonts w:ascii="Arial" w:hAnsi="Arial" w:cs="Arial"/>
                  <w:noProof/>
                </w:rPr>
                <w:t>pp. 1611-1617.</w:t>
              </w:r>
            </w:p>
            <w:p w:rsidR="009313B7" w:rsidRPr="009313B7" w:rsidRDefault="009313B7" w:rsidP="009313B7">
              <w:pPr>
                <w:pStyle w:val="Bibliography"/>
                <w:rPr>
                  <w:rFonts w:ascii="Arial" w:hAnsi="Arial" w:cs="Arial"/>
                  <w:noProof/>
                </w:rPr>
              </w:pPr>
              <w:r w:rsidRPr="009313B7">
                <w:rPr>
                  <w:rFonts w:ascii="Arial" w:hAnsi="Arial" w:cs="Arial"/>
                  <w:noProof/>
                </w:rPr>
                <w:t xml:space="preserve">Pauline, 2017. PepsiCo PESTEL/PESTLE Analysis &amp; Recommendations. </w:t>
              </w:r>
              <w:r w:rsidRPr="009313B7">
                <w:rPr>
                  <w:rFonts w:ascii="Arial" w:hAnsi="Arial" w:cs="Arial"/>
                  <w:i/>
                  <w:iCs/>
                  <w:noProof/>
                </w:rPr>
                <w:t>Business Management .</w:t>
              </w:r>
            </w:p>
            <w:p w:rsidR="009313B7" w:rsidRPr="009313B7" w:rsidRDefault="009313B7" w:rsidP="009313B7">
              <w:pPr>
                <w:pStyle w:val="Bibliography"/>
                <w:rPr>
                  <w:rFonts w:ascii="Arial" w:hAnsi="Arial" w:cs="Arial"/>
                  <w:noProof/>
                </w:rPr>
              </w:pPr>
              <w:r w:rsidRPr="009313B7">
                <w:rPr>
                  <w:rFonts w:ascii="Arial" w:hAnsi="Arial" w:cs="Arial"/>
                  <w:noProof/>
                </w:rPr>
                <w:t xml:space="preserve">Prashant, 2003. A STUDY ON CONSUMER BEHAVIOUR TOWARDS PEPSI. </w:t>
              </w:r>
              <w:r w:rsidRPr="009313B7">
                <w:rPr>
                  <w:rFonts w:ascii="Arial" w:hAnsi="Arial" w:cs="Arial"/>
                  <w:i/>
                  <w:iCs/>
                  <w:noProof/>
                </w:rPr>
                <w:t>Marketing Research; Text &amp; Cases.</w:t>
              </w:r>
            </w:p>
            <w:p w:rsidR="009313B7" w:rsidRPr="009313B7" w:rsidRDefault="009313B7" w:rsidP="009313B7">
              <w:pPr>
                <w:pStyle w:val="Bibliography"/>
                <w:rPr>
                  <w:rFonts w:ascii="Arial" w:hAnsi="Arial" w:cs="Arial"/>
                  <w:noProof/>
                </w:rPr>
              </w:pPr>
              <w:r w:rsidRPr="009313B7">
                <w:rPr>
                  <w:rFonts w:ascii="Arial" w:hAnsi="Arial" w:cs="Arial"/>
                  <w:noProof/>
                </w:rPr>
                <w:t xml:space="preserve">Prathamesh, 2014. A Study of Business Process: Case Study Approach to PepsiCo. </w:t>
              </w:r>
              <w:r w:rsidRPr="009313B7">
                <w:rPr>
                  <w:rFonts w:ascii="Arial" w:hAnsi="Arial" w:cs="Arial"/>
                  <w:i/>
                  <w:iCs/>
                  <w:noProof/>
                </w:rPr>
                <w:t>Strategy &amp; Organizational Behavior .</w:t>
              </w:r>
            </w:p>
            <w:p w:rsidR="009313B7" w:rsidRPr="009313B7" w:rsidRDefault="009313B7" w:rsidP="009313B7">
              <w:pPr>
                <w:pStyle w:val="Bibliography"/>
                <w:rPr>
                  <w:rFonts w:ascii="Arial" w:hAnsi="Arial" w:cs="Arial"/>
                  <w:noProof/>
                </w:rPr>
              </w:pPr>
              <w:r w:rsidRPr="009313B7">
                <w:rPr>
                  <w:rFonts w:ascii="Arial" w:hAnsi="Arial" w:cs="Arial"/>
                  <w:noProof/>
                </w:rPr>
                <w:t xml:space="preserve">Robert, 2010. Vision, mission, values: Guidepost to Sustainability. </w:t>
              </w:r>
              <w:r w:rsidRPr="009313B7">
                <w:rPr>
                  <w:rFonts w:ascii="Arial" w:hAnsi="Arial" w:cs="Arial"/>
                  <w:i/>
                  <w:iCs/>
                  <w:noProof/>
                </w:rPr>
                <w:t xml:space="preserve">Organizational Dynamics, </w:t>
              </w:r>
              <w:r w:rsidRPr="009313B7">
                <w:rPr>
                  <w:rFonts w:ascii="Arial" w:hAnsi="Arial" w:cs="Arial"/>
                  <w:noProof/>
                </w:rPr>
                <w:t>39(4), pp. 316-324.</w:t>
              </w:r>
            </w:p>
            <w:p w:rsidR="009313B7" w:rsidRPr="009313B7" w:rsidRDefault="009313B7" w:rsidP="009313B7">
              <w:pPr>
                <w:pStyle w:val="Bibliography"/>
                <w:rPr>
                  <w:rFonts w:ascii="Arial" w:hAnsi="Arial" w:cs="Arial"/>
                  <w:noProof/>
                </w:rPr>
              </w:pPr>
              <w:r w:rsidRPr="009313B7">
                <w:rPr>
                  <w:rFonts w:ascii="Arial" w:hAnsi="Arial" w:cs="Arial"/>
                  <w:noProof/>
                </w:rPr>
                <w:t xml:space="preserve">Saima, 2021. Coca-Cola and PepsiCo Advertising in Pakistan: Changing Trends of Cultural Values Manifested in. </w:t>
              </w:r>
              <w:r w:rsidRPr="009313B7">
                <w:rPr>
                  <w:rFonts w:ascii="Arial" w:hAnsi="Arial" w:cs="Arial"/>
                  <w:i/>
                  <w:iCs/>
                  <w:noProof/>
                </w:rPr>
                <w:t xml:space="preserve">JRSP, </w:t>
              </w:r>
              <w:r w:rsidRPr="009313B7">
                <w:rPr>
                  <w:rFonts w:ascii="Arial" w:hAnsi="Arial" w:cs="Arial"/>
                  <w:noProof/>
                </w:rPr>
                <w:t>58(2).</w:t>
              </w:r>
            </w:p>
            <w:p w:rsidR="009313B7" w:rsidRPr="009313B7" w:rsidRDefault="009313B7" w:rsidP="009313B7">
              <w:pPr>
                <w:pStyle w:val="Bibliography"/>
                <w:rPr>
                  <w:rFonts w:ascii="Arial" w:hAnsi="Arial" w:cs="Arial"/>
                  <w:noProof/>
                </w:rPr>
              </w:pPr>
              <w:r w:rsidRPr="009313B7">
                <w:rPr>
                  <w:rFonts w:ascii="Arial" w:hAnsi="Arial" w:cs="Arial"/>
                  <w:noProof/>
                </w:rPr>
                <w:t xml:space="preserve">Steven, 1983. Defensive Marketing Strategies. </w:t>
              </w:r>
              <w:r w:rsidRPr="009313B7">
                <w:rPr>
                  <w:rFonts w:ascii="Arial" w:hAnsi="Arial" w:cs="Arial"/>
                  <w:i/>
                  <w:iCs/>
                  <w:noProof/>
                </w:rPr>
                <w:t xml:space="preserve">Marketing Science , </w:t>
              </w:r>
              <w:r w:rsidRPr="009313B7">
                <w:rPr>
                  <w:rFonts w:ascii="Arial" w:hAnsi="Arial" w:cs="Arial"/>
                  <w:noProof/>
                </w:rPr>
                <w:t>2(4), pp. 319-420.</w:t>
              </w:r>
            </w:p>
            <w:p w:rsidR="009313B7" w:rsidRPr="009313B7" w:rsidRDefault="009313B7" w:rsidP="009313B7">
              <w:pPr>
                <w:pStyle w:val="Bibliography"/>
                <w:rPr>
                  <w:rFonts w:ascii="Arial" w:hAnsi="Arial" w:cs="Arial"/>
                  <w:noProof/>
                </w:rPr>
              </w:pPr>
              <w:r w:rsidRPr="009313B7">
                <w:rPr>
                  <w:rFonts w:ascii="Arial" w:hAnsi="Arial" w:cs="Arial"/>
                  <w:noProof/>
                </w:rPr>
                <w:t xml:space="preserve">Tony, 2003. A Critique of Hofstede’s Fifth National Culture Dimension. </w:t>
              </w:r>
              <w:r w:rsidRPr="009313B7">
                <w:rPr>
                  <w:rFonts w:ascii="Arial" w:hAnsi="Arial" w:cs="Arial"/>
                  <w:i/>
                  <w:iCs/>
                  <w:noProof/>
                </w:rPr>
                <w:t xml:space="preserve">International Journal of Cross Cultural Management , </w:t>
              </w:r>
              <w:r w:rsidRPr="009313B7">
                <w:rPr>
                  <w:rFonts w:ascii="Arial" w:hAnsi="Arial" w:cs="Arial"/>
                  <w:noProof/>
                </w:rPr>
                <w:t>3(3).</w:t>
              </w:r>
            </w:p>
            <w:p w:rsidR="009313B7" w:rsidRPr="009313B7" w:rsidRDefault="009313B7" w:rsidP="009313B7">
              <w:pPr>
                <w:pStyle w:val="Bibliography"/>
                <w:rPr>
                  <w:rFonts w:ascii="Arial" w:hAnsi="Arial" w:cs="Arial"/>
                  <w:noProof/>
                </w:rPr>
              </w:pPr>
              <w:r w:rsidRPr="009313B7">
                <w:rPr>
                  <w:rFonts w:ascii="Arial" w:hAnsi="Arial" w:cs="Arial"/>
                  <w:noProof/>
                </w:rPr>
                <w:t xml:space="preserve">Waqar, 2014. Influences of Consumer Behavior Research About Beverage Brands of Pakistan. </w:t>
              </w:r>
              <w:r w:rsidRPr="009313B7">
                <w:rPr>
                  <w:rFonts w:ascii="Arial" w:hAnsi="Arial" w:cs="Arial"/>
                  <w:i/>
                  <w:iCs/>
                  <w:noProof/>
                </w:rPr>
                <w:t xml:space="preserve">International Journal of Academic Research in Business and Social Sciences, </w:t>
              </w:r>
              <w:r w:rsidRPr="009313B7">
                <w:rPr>
                  <w:rFonts w:ascii="Arial" w:hAnsi="Arial" w:cs="Arial"/>
                  <w:noProof/>
                </w:rPr>
                <w:t>4(8).</w:t>
              </w:r>
            </w:p>
            <w:p w:rsidR="009313B7" w:rsidRPr="009313B7" w:rsidRDefault="009313B7" w:rsidP="009313B7">
              <w:pPr>
                <w:pStyle w:val="Bibliography"/>
                <w:rPr>
                  <w:rFonts w:ascii="Arial" w:hAnsi="Arial" w:cs="Arial"/>
                  <w:noProof/>
                </w:rPr>
              </w:pPr>
              <w:r w:rsidRPr="009313B7">
                <w:rPr>
                  <w:rFonts w:ascii="Arial" w:hAnsi="Arial" w:cs="Arial"/>
                  <w:noProof/>
                </w:rPr>
                <w:t xml:space="preserve">Whittemore, 2022. Anticipating the next recession : What should corporate real estate do to prepare?. </w:t>
              </w:r>
              <w:r w:rsidRPr="009313B7">
                <w:rPr>
                  <w:rFonts w:ascii="Arial" w:hAnsi="Arial" w:cs="Arial"/>
                  <w:i/>
                  <w:iCs/>
                  <w:noProof/>
                </w:rPr>
                <w:t xml:space="preserve">Corporate Real Estate Journal, </w:t>
              </w:r>
              <w:r w:rsidRPr="009313B7">
                <w:rPr>
                  <w:rFonts w:ascii="Arial" w:hAnsi="Arial" w:cs="Arial"/>
                  <w:noProof/>
                </w:rPr>
                <w:t>11(4), pp. 302-313.</w:t>
              </w:r>
            </w:p>
            <w:p w:rsidR="009313B7" w:rsidRPr="009313B7" w:rsidRDefault="009313B7" w:rsidP="009313B7">
              <w:pPr>
                <w:pStyle w:val="Bibliography"/>
                <w:rPr>
                  <w:rFonts w:ascii="Arial" w:hAnsi="Arial" w:cs="Arial"/>
                  <w:noProof/>
                </w:rPr>
              </w:pPr>
              <w:r w:rsidRPr="009313B7">
                <w:rPr>
                  <w:rFonts w:ascii="Arial" w:hAnsi="Arial" w:cs="Arial"/>
                  <w:noProof/>
                </w:rPr>
                <w:t xml:space="preserve">Yueqian, 2021. Proceedings of the 6th International Conference on Financial Innovation and Economic Development (ICFIED 2021). </w:t>
              </w:r>
              <w:r w:rsidRPr="009313B7">
                <w:rPr>
                  <w:rFonts w:ascii="Arial" w:hAnsi="Arial" w:cs="Arial"/>
                  <w:i/>
                  <w:iCs/>
                  <w:noProof/>
                </w:rPr>
                <w:t xml:space="preserve">Advances in Economics, Business and Management Research, </w:t>
              </w:r>
              <w:r w:rsidRPr="009313B7">
                <w:rPr>
                  <w:rFonts w:ascii="Arial" w:hAnsi="Arial" w:cs="Arial"/>
                  <w:noProof/>
                </w:rPr>
                <w:t>pp. 79-83.</w:t>
              </w:r>
            </w:p>
            <w:p w:rsidR="009313B7" w:rsidRDefault="002B6F93" w:rsidP="009313B7">
              <w:r w:rsidRPr="009313B7">
                <w:rPr>
                  <w:rFonts w:ascii="Arial" w:hAnsi="Arial" w:cs="Arial"/>
                  <w:b/>
                  <w:bCs/>
                  <w:noProof/>
                </w:rPr>
                <w:fldChar w:fldCharType="end"/>
              </w:r>
            </w:p>
          </w:sdtContent>
        </w:sdt>
      </w:sdtContent>
    </w:sdt>
    <w:p w:rsidR="00584D0B" w:rsidRPr="00E96D7C" w:rsidRDefault="00584D0B" w:rsidP="009313B7">
      <w:pPr>
        <w:spacing w:after="300"/>
        <w:rPr>
          <w:rFonts w:ascii="Arial" w:hAnsi="Arial" w:cs="Arial"/>
          <w:sz w:val="24"/>
          <w:szCs w:val="24"/>
        </w:rPr>
      </w:pPr>
    </w:p>
    <w:sectPr w:rsidR="00584D0B" w:rsidRPr="00E96D7C" w:rsidSect="00584D0B">
      <w:footerReference w:type="default" r:id="rId15"/>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80670" w:rsidRDefault="00680670">
      <w:pPr>
        <w:spacing w:after="0" w:line="240" w:lineRule="auto"/>
      </w:pPr>
      <w:r>
        <w:separator/>
      </w:r>
    </w:p>
  </w:endnote>
  <w:endnote w:type="continuationSeparator" w:id="0">
    <w:p w:rsidR="00680670" w:rsidRDefault="00680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600870565"/>
      <w:docPartObj>
        <w:docPartGallery w:val="Page Numbers (Bottom of Page)"/>
        <w:docPartUnique/>
      </w:docPartObj>
    </w:sdtPr>
    <w:sdtEndPr>
      <w:rPr>
        <w:noProof/>
      </w:rPr>
    </w:sdtEndPr>
    <w:sdtContent>
      <w:p w:rsidR="001E1C37" w:rsidRPr="00DE5D4E" w:rsidRDefault="002B6F93">
        <w:pPr>
          <w:pStyle w:val="Footer"/>
          <w:jc w:val="right"/>
          <w:rPr>
            <w:rFonts w:ascii="Arial" w:hAnsi="Arial" w:cs="Arial"/>
          </w:rPr>
        </w:pPr>
        <w:r w:rsidRPr="00DE5D4E">
          <w:rPr>
            <w:rFonts w:ascii="Arial" w:hAnsi="Arial" w:cs="Arial"/>
          </w:rPr>
          <w:fldChar w:fldCharType="begin"/>
        </w:r>
        <w:r w:rsidR="001E1C37" w:rsidRPr="00DE5D4E">
          <w:rPr>
            <w:rFonts w:ascii="Arial" w:hAnsi="Arial" w:cs="Arial"/>
          </w:rPr>
          <w:instrText xml:space="preserve"> PAGE   \* MERGEFORMAT </w:instrText>
        </w:r>
        <w:r w:rsidRPr="00DE5D4E">
          <w:rPr>
            <w:rFonts w:ascii="Arial" w:hAnsi="Arial" w:cs="Arial"/>
          </w:rPr>
          <w:fldChar w:fldCharType="separate"/>
        </w:r>
        <w:r w:rsidR="00A413B3">
          <w:rPr>
            <w:rFonts w:ascii="Arial" w:hAnsi="Arial" w:cs="Arial"/>
            <w:noProof/>
          </w:rPr>
          <w:t>37</w:t>
        </w:r>
        <w:r w:rsidRPr="00DE5D4E">
          <w:rPr>
            <w:rFonts w:ascii="Arial" w:hAnsi="Arial" w:cs="Arial"/>
            <w:noProof/>
          </w:rPr>
          <w:fldChar w:fldCharType="end"/>
        </w:r>
      </w:p>
    </w:sdtContent>
  </w:sdt>
  <w:p w:rsidR="001E1C37" w:rsidRPr="00DE5D4E" w:rsidRDefault="001E1C37">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80670" w:rsidRDefault="00680670">
      <w:pPr>
        <w:spacing w:after="0" w:line="240" w:lineRule="auto"/>
      </w:pPr>
      <w:r>
        <w:separator/>
      </w:r>
    </w:p>
  </w:footnote>
  <w:footnote w:type="continuationSeparator" w:id="0">
    <w:p w:rsidR="00680670" w:rsidRDefault="00680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0C4F"/>
    <w:multiLevelType w:val="hybridMultilevel"/>
    <w:tmpl w:val="1DC20B4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7B2B56"/>
    <w:multiLevelType w:val="hybridMultilevel"/>
    <w:tmpl w:val="512A0E2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D56310"/>
    <w:multiLevelType w:val="hybridMultilevel"/>
    <w:tmpl w:val="4E14A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B557C99"/>
    <w:multiLevelType w:val="hybridMultilevel"/>
    <w:tmpl w:val="79EA77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C3D4484"/>
    <w:multiLevelType w:val="hybridMultilevel"/>
    <w:tmpl w:val="99DAC3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D2C7023"/>
    <w:multiLevelType w:val="multilevel"/>
    <w:tmpl w:val="819E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6E206F"/>
    <w:multiLevelType w:val="hybridMultilevel"/>
    <w:tmpl w:val="398AD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4C7A69"/>
    <w:multiLevelType w:val="multilevel"/>
    <w:tmpl w:val="D158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14453E"/>
    <w:multiLevelType w:val="hybridMultilevel"/>
    <w:tmpl w:val="3F62FEEA"/>
    <w:lvl w:ilvl="0" w:tplc="15F49F96">
      <w:start w:val="1"/>
      <w:numFmt w:val="lowerRoman"/>
      <w:lvlText w:val="%1."/>
      <w:lvlJc w:val="left"/>
      <w:pPr>
        <w:ind w:left="1080" w:hanging="72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9806687"/>
    <w:multiLevelType w:val="hybridMultilevel"/>
    <w:tmpl w:val="4A841F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1EB7C90"/>
    <w:multiLevelType w:val="multilevel"/>
    <w:tmpl w:val="E7009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D56B1F"/>
    <w:multiLevelType w:val="hybridMultilevel"/>
    <w:tmpl w:val="34DC3FC6"/>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412703E"/>
    <w:multiLevelType w:val="hybridMultilevel"/>
    <w:tmpl w:val="9AC4F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1C4A83"/>
    <w:multiLevelType w:val="hybridMultilevel"/>
    <w:tmpl w:val="6DAA94B0"/>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7105DC4"/>
    <w:multiLevelType w:val="hybridMultilevel"/>
    <w:tmpl w:val="F8162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8172C37"/>
    <w:multiLevelType w:val="hybridMultilevel"/>
    <w:tmpl w:val="09FA21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AA419BC"/>
    <w:multiLevelType w:val="hybridMultilevel"/>
    <w:tmpl w:val="C4B262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7F31612"/>
    <w:multiLevelType w:val="multilevel"/>
    <w:tmpl w:val="E1AA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9C2169"/>
    <w:multiLevelType w:val="hybridMultilevel"/>
    <w:tmpl w:val="DEE6A87E"/>
    <w:lvl w:ilvl="0" w:tplc="712AB2A8">
      <w:start w:val="1"/>
      <w:numFmt w:val="lowerRoman"/>
      <w:lvlText w:val="%1."/>
      <w:lvlJc w:val="left"/>
      <w:pPr>
        <w:ind w:left="1080" w:hanging="72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D2C08D7"/>
    <w:multiLevelType w:val="hybridMultilevel"/>
    <w:tmpl w:val="AD46C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93C4009"/>
    <w:multiLevelType w:val="hybridMultilevel"/>
    <w:tmpl w:val="CD1C63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BF949C0"/>
    <w:multiLevelType w:val="hybridMultilevel"/>
    <w:tmpl w:val="198C617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E656DC"/>
    <w:multiLevelType w:val="multilevel"/>
    <w:tmpl w:val="12CC9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D4F16D7"/>
    <w:multiLevelType w:val="multilevel"/>
    <w:tmpl w:val="D7A0C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ED695B"/>
    <w:multiLevelType w:val="hybridMultilevel"/>
    <w:tmpl w:val="B09E1568"/>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2CA5FBD"/>
    <w:multiLevelType w:val="hybridMultilevel"/>
    <w:tmpl w:val="DE40DED8"/>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32C7DA0"/>
    <w:multiLevelType w:val="multilevel"/>
    <w:tmpl w:val="732A7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B931DC"/>
    <w:multiLevelType w:val="hybridMultilevel"/>
    <w:tmpl w:val="EA46FE3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3DC74BD"/>
    <w:multiLevelType w:val="multilevel"/>
    <w:tmpl w:val="B244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C52F30"/>
    <w:multiLevelType w:val="hybridMultilevel"/>
    <w:tmpl w:val="4F68C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520D0E"/>
    <w:multiLevelType w:val="multilevel"/>
    <w:tmpl w:val="09BCC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BBC78AC"/>
    <w:multiLevelType w:val="hybridMultilevel"/>
    <w:tmpl w:val="AA52AA3E"/>
    <w:lvl w:ilvl="0" w:tplc="97563A5C">
      <w:start w:val="1"/>
      <w:numFmt w:val="lowerRoman"/>
      <w:lvlText w:val="%1."/>
      <w:lvlJc w:val="left"/>
      <w:pPr>
        <w:ind w:left="1080" w:hanging="72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DA01E20"/>
    <w:multiLevelType w:val="hybridMultilevel"/>
    <w:tmpl w:val="5204F6B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E595955"/>
    <w:multiLevelType w:val="multilevel"/>
    <w:tmpl w:val="AB0EC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0B558E"/>
    <w:multiLevelType w:val="hybridMultilevel"/>
    <w:tmpl w:val="603C4AD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4031D3E"/>
    <w:multiLevelType w:val="hybridMultilevel"/>
    <w:tmpl w:val="38EAB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4C0692C"/>
    <w:multiLevelType w:val="hybridMultilevel"/>
    <w:tmpl w:val="16725DE4"/>
    <w:lvl w:ilvl="0" w:tplc="019E666C">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8DA362A"/>
    <w:multiLevelType w:val="multilevel"/>
    <w:tmpl w:val="3C76C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D065DD"/>
    <w:multiLevelType w:val="multilevel"/>
    <w:tmpl w:val="2AD46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3E5BCF"/>
    <w:multiLevelType w:val="hybridMultilevel"/>
    <w:tmpl w:val="C1521C52"/>
    <w:lvl w:ilvl="0" w:tplc="4B4E51B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5A45BDA"/>
    <w:multiLevelType w:val="hybridMultilevel"/>
    <w:tmpl w:val="17963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7356BBD"/>
    <w:multiLevelType w:val="hybridMultilevel"/>
    <w:tmpl w:val="E5F819F6"/>
    <w:lvl w:ilvl="0" w:tplc="019E666C">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7572014"/>
    <w:multiLevelType w:val="multilevel"/>
    <w:tmpl w:val="97A66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735560"/>
    <w:multiLevelType w:val="hybridMultilevel"/>
    <w:tmpl w:val="04D25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9A1C6B"/>
    <w:multiLevelType w:val="hybridMultilevel"/>
    <w:tmpl w:val="F8C64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C7E34F3"/>
    <w:multiLevelType w:val="hybridMultilevel"/>
    <w:tmpl w:val="902C7CF8"/>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E5430BD"/>
    <w:multiLevelType w:val="hybridMultilevel"/>
    <w:tmpl w:val="6AC213D2"/>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FE07D94"/>
    <w:multiLevelType w:val="hybridMultilevel"/>
    <w:tmpl w:val="CF580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7340225">
    <w:abstractNumId w:val="10"/>
  </w:num>
  <w:num w:numId="2" w16cid:durableId="1453019459">
    <w:abstractNumId w:val="37"/>
  </w:num>
  <w:num w:numId="3" w16cid:durableId="320239605">
    <w:abstractNumId w:val="30"/>
  </w:num>
  <w:num w:numId="4" w16cid:durableId="2127918119">
    <w:abstractNumId w:val="22"/>
  </w:num>
  <w:num w:numId="5" w16cid:durableId="535969215">
    <w:abstractNumId w:val="23"/>
  </w:num>
  <w:num w:numId="6" w16cid:durableId="50884432">
    <w:abstractNumId w:val="42"/>
  </w:num>
  <w:num w:numId="7" w16cid:durableId="537282371">
    <w:abstractNumId w:val="4"/>
  </w:num>
  <w:num w:numId="8" w16cid:durableId="523635703">
    <w:abstractNumId w:val="3"/>
  </w:num>
  <w:num w:numId="9" w16cid:durableId="220559364">
    <w:abstractNumId w:val="2"/>
  </w:num>
  <w:num w:numId="10" w16cid:durableId="1994794319">
    <w:abstractNumId w:val="15"/>
  </w:num>
  <w:num w:numId="11" w16cid:durableId="1796168764">
    <w:abstractNumId w:val="20"/>
  </w:num>
  <w:num w:numId="12" w16cid:durableId="1205483658">
    <w:abstractNumId w:val="9"/>
  </w:num>
  <w:num w:numId="13" w16cid:durableId="69499728">
    <w:abstractNumId w:val="19"/>
  </w:num>
  <w:num w:numId="14" w16cid:durableId="1928539029">
    <w:abstractNumId w:val="17"/>
  </w:num>
  <w:num w:numId="15" w16cid:durableId="551888261">
    <w:abstractNumId w:val="28"/>
  </w:num>
  <w:num w:numId="16" w16cid:durableId="173999017">
    <w:abstractNumId w:val="33"/>
  </w:num>
  <w:num w:numId="17" w16cid:durableId="1944216703">
    <w:abstractNumId w:val="38"/>
  </w:num>
  <w:num w:numId="18" w16cid:durableId="1043215712">
    <w:abstractNumId w:val="5"/>
  </w:num>
  <w:num w:numId="19" w16cid:durableId="1033844463">
    <w:abstractNumId w:val="16"/>
  </w:num>
  <w:num w:numId="20" w16cid:durableId="1459296216">
    <w:abstractNumId w:val="25"/>
  </w:num>
  <w:num w:numId="21" w16cid:durableId="1352679870">
    <w:abstractNumId w:val="34"/>
  </w:num>
  <w:num w:numId="22" w16cid:durableId="17045418">
    <w:abstractNumId w:val="47"/>
  </w:num>
  <w:num w:numId="23" w16cid:durableId="688872170">
    <w:abstractNumId w:val="44"/>
  </w:num>
  <w:num w:numId="24" w16cid:durableId="2112820850">
    <w:abstractNumId w:val="24"/>
  </w:num>
  <w:num w:numId="25" w16cid:durableId="1841115239">
    <w:abstractNumId w:val="21"/>
  </w:num>
  <w:num w:numId="26" w16cid:durableId="2136630138">
    <w:abstractNumId w:val="13"/>
  </w:num>
  <w:num w:numId="27" w16cid:durableId="1178497353">
    <w:abstractNumId w:val="45"/>
  </w:num>
  <w:num w:numId="28" w16cid:durableId="1295257838">
    <w:abstractNumId w:val="46"/>
  </w:num>
  <w:num w:numId="29" w16cid:durableId="521549020">
    <w:abstractNumId w:val="32"/>
  </w:num>
  <w:num w:numId="30" w16cid:durableId="1444688811">
    <w:abstractNumId w:val="27"/>
  </w:num>
  <w:num w:numId="31" w16cid:durableId="1595241858">
    <w:abstractNumId w:val="1"/>
  </w:num>
  <w:num w:numId="32" w16cid:durableId="1146164528">
    <w:abstractNumId w:val="0"/>
  </w:num>
  <w:num w:numId="33" w16cid:durableId="1993371158">
    <w:abstractNumId w:val="11"/>
  </w:num>
  <w:num w:numId="34" w16cid:durableId="635261241">
    <w:abstractNumId w:val="41"/>
  </w:num>
  <w:num w:numId="35" w16cid:durableId="350880651">
    <w:abstractNumId w:val="36"/>
  </w:num>
  <w:num w:numId="36" w16cid:durableId="514266809">
    <w:abstractNumId w:val="14"/>
  </w:num>
  <w:num w:numId="37" w16cid:durableId="673609695">
    <w:abstractNumId w:val="29"/>
  </w:num>
  <w:num w:numId="38" w16cid:durableId="2024814968">
    <w:abstractNumId w:val="6"/>
  </w:num>
  <w:num w:numId="39" w16cid:durableId="1054624373">
    <w:abstractNumId w:val="8"/>
  </w:num>
  <w:num w:numId="40" w16cid:durableId="1769543810">
    <w:abstractNumId w:val="35"/>
  </w:num>
  <w:num w:numId="41" w16cid:durableId="633607047">
    <w:abstractNumId w:val="12"/>
  </w:num>
  <w:num w:numId="42" w16cid:durableId="1321344650">
    <w:abstractNumId w:val="39"/>
  </w:num>
  <w:num w:numId="43" w16cid:durableId="460420080">
    <w:abstractNumId w:val="31"/>
  </w:num>
  <w:num w:numId="44" w16cid:durableId="1178736618">
    <w:abstractNumId w:val="18"/>
  </w:num>
  <w:num w:numId="45" w16cid:durableId="958683261">
    <w:abstractNumId w:val="7"/>
  </w:num>
  <w:num w:numId="46" w16cid:durableId="559052465">
    <w:abstractNumId w:val="26"/>
  </w:num>
  <w:num w:numId="47" w16cid:durableId="156842401">
    <w:abstractNumId w:val="40"/>
  </w:num>
  <w:num w:numId="48" w16cid:durableId="267589968">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2MzM3sjCxMDExtDRT0lEKTi0uzszPAykwqQUATZw3JSwAAAA="/>
  </w:docVars>
  <w:rsids>
    <w:rsidRoot w:val="007404CB"/>
    <w:rsid w:val="000702D6"/>
    <w:rsid w:val="0014012D"/>
    <w:rsid w:val="00142DD4"/>
    <w:rsid w:val="00160861"/>
    <w:rsid w:val="001C7B6E"/>
    <w:rsid w:val="001D67E6"/>
    <w:rsid w:val="001E1C37"/>
    <w:rsid w:val="00247C8A"/>
    <w:rsid w:val="00263D57"/>
    <w:rsid w:val="00293B19"/>
    <w:rsid w:val="002B6F93"/>
    <w:rsid w:val="002F0B50"/>
    <w:rsid w:val="0040690A"/>
    <w:rsid w:val="00423635"/>
    <w:rsid w:val="00462B1D"/>
    <w:rsid w:val="00464181"/>
    <w:rsid w:val="00567856"/>
    <w:rsid w:val="00584D0B"/>
    <w:rsid w:val="00597B7A"/>
    <w:rsid w:val="005B3401"/>
    <w:rsid w:val="005C01D8"/>
    <w:rsid w:val="005D1B0F"/>
    <w:rsid w:val="005F7AE6"/>
    <w:rsid w:val="00680670"/>
    <w:rsid w:val="006D695F"/>
    <w:rsid w:val="006E0479"/>
    <w:rsid w:val="00731BCC"/>
    <w:rsid w:val="007404CB"/>
    <w:rsid w:val="007524FB"/>
    <w:rsid w:val="007855B7"/>
    <w:rsid w:val="008C10F2"/>
    <w:rsid w:val="008E21DE"/>
    <w:rsid w:val="009100D5"/>
    <w:rsid w:val="0092703B"/>
    <w:rsid w:val="009313B7"/>
    <w:rsid w:val="00985A14"/>
    <w:rsid w:val="00995573"/>
    <w:rsid w:val="009C148C"/>
    <w:rsid w:val="00A413B3"/>
    <w:rsid w:val="00AD14FE"/>
    <w:rsid w:val="00AF4938"/>
    <w:rsid w:val="00B32465"/>
    <w:rsid w:val="00C6345F"/>
    <w:rsid w:val="00CA782B"/>
    <w:rsid w:val="00CE5923"/>
    <w:rsid w:val="00D25D35"/>
    <w:rsid w:val="00DF7B41"/>
    <w:rsid w:val="00E96D7C"/>
    <w:rsid w:val="00F127FC"/>
    <w:rsid w:val="00F848C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4CB"/>
  </w:style>
  <w:style w:type="paragraph" w:styleId="Heading1">
    <w:name w:val="heading 1"/>
    <w:basedOn w:val="Normal"/>
    <w:next w:val="Normal"/>
    <w:link w:val="Heading1Char"/>
    <w:uiPriority w:val="9"/>
    <w:qFormat/>
    <w:rsid w:val="007404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04C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404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7404CB"/>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4C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404C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404C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404CB"/>
    <w:rPr>
      <w:rFonts w:ascii="Times New Roman" w:eastAsia="Times New Roman" w:hAnsi="Times New Roman" w:cs="Times New Roman"/>
      <w:b/>
      <w:bCs/>
      <w:sz w:val="24"/>
      <w:szCs w:val="24"/>
    </w:rPr>
  </w:style>
  <w:style w:type="paragraph" w:styleId="NormalWeb">
    <w:name w:val="Normal (Web)"/>
    <w:basedOn w:val="Normal"/>
    <w:uiPriority w:val="99"/>
    <w:unhideWhenUsed/>
    <w:rsid w:val="007404C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404CB"/>
    <w:rPr>
      <w:color w:val="0000FF"/>
      <w:u w:val="single"/>
    </w:rPr>
  </w:style>
  <w:style w:type="character" w:styleId="Strong">
    <w:name w:val="Strong"/>
    <w:basedOn w:val="DefaultParagraphFont"/>
    <w:uiPriority w:val="22"/>
    <w:qFormat/>
    <w:rsid w:val="007404CB"/>
    <w:rPr>
      <w:b/>
      <w:bCs/>
    </w:rPr>
  </w:style>
  <w:style w:type="character" w:styleId="Emphasis">
    <w:name w:val="Emphasis"/>
    <w:basedOn w:val="DefaultParagraphFont"/>
    <w:uiPriority w:val="20"/>
    <w:qFormat/>
    <w:rsid w:val="007404CB"/>
    <w:rPr>
      <w:i/>
      <w:iCs/>
    </w:rPr>
  </w:style>
  <w:style w:type="paragraph" w:styleId="Caption">
    <w:name w:val="caption"/>
    <w:basedOn w:val="Normal"/>
    <w:next w:val="Normal"/>
    <w:uiPriority w:val="35"/>
    <w:unhideWhenUsed/>
    <w:qFormat/>
    <w:rsid w:val="007404CB"/>
    <w:pPr>
      <w:spacing w:after="200" w:line="240" w:lineRule="auto"/>
    </w:pPr>
    <w:rPr>
      <w:i/>
      <w:iCs/>
      <w:color w:val="44546A" w:themeColor="text2"/>
      <w:sz w:val="18"/>
      <w:szCs w:val="18"/>
    </w:rPr>
  </w:style>
  <w:style w:type="paragraph" w:styleId="ListParagraph">
    <w:name w:val="List Paragraph"/>
    <w:basedOn w:val="Normal"/>
    <w:uiPriority w:val="34"/>
    <w:qFormat/>
    <w:rsid w:val="007404CB"/>
    <w:pPr>
      <w:ind w:left="720"/>
      <w:contextualSpacing/>
    </w:pPr>
  </w:style>
  <w:style w:type="character" w:customStyle="1" w:styleId="t">
    <w:name w:val="t"/>
    <w:basedOn w:val="DefaultParagraphFont"/>
    <w:rsid w:val="007404CB"/>
  </w:style>
  <w:style w:type="paragraph" w:styleId="TOCHeading">
    <w:name w:val="TOC Heading"/>
    <w:basedOn w:val="Heading1"/>
    <w:next w:val="Normal"/>
    <w:uiPriority w:val="39"/>
    <w:unhideWhenUsed/>
    <w:qFormat/>
    <w:rsid w:val="007404CB"/>
    <w:pPr>
      <w:outlineLvl w:val="9"/>
    </w:pPr>
  </w:style>
  <w:style w:type="paragraph" w:styleId="TOC1">
    <w:name w:val="toc 1"/>
    <w:basedOn w:val="Normal"/>
    <w:next w:val="Normal"/>
    <w:autoRedefine/>
    <w:uiPriority w:val="39"/>
    <w:unhideWhenUsed/>
    <w:rsid w:val="007404CB"/>
    <w:pPr>
      <w:spacing w:after="100"/>
    </w:pPr>
  </w:style>
  <w:style w:type="paragraph" w:styleId="TOC2">
    <w:name w:val="toc 2"/>
    <w:basedOn w:val="Normal"/>
    <w:next w:val="Normal"/>
    <w:autoRedefine/>
    <w:uiPriority w:val="39"/>
    <w:unhideWhenUsed/>
    <w:rsid w:val="007404CB"/>
    <w:pPr>
      <w:spacing w:after="100"/>
      <w:ind w:left="220"/>
    </w:pPr>
  </w:style>
  <w:style w:type="paragraph" w:styleId="TOC3">
    <w:name w:val="toc 3"/>
    <w:basedOn w:val="Normal"/>
    <w:next w:val="Normal"/>
    <w:autoRedefine/>
    <w:uiPriority w:val="39"/>
    <w:unhideWhenUsed/>
    <w:rsid w:val="007404CB"/>
    <w:pPr>
      <w:spacing w:after="100"/>
      <w:ind w:left="440"/>
    </w:pPr>
  </w:style>
  <w:style w:type="paragraph" w:styleId="Header">
    <w:name w:val="header"/>
    <w:basedOn w:val="Normal"/>
    <w:link w:val="HeaderChar"/>
    <w:uiPriority w:val="99"/>
    <w:unhideWhenUsed/>
    <w:rsid w:val="007404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4CB"/>
  </w:style>
  <w:style w:type="paragraph" w:styleId="Footer">
    <w:name w:val="footer"/>
    <w:basedOn w:val="Normal"/>
    <w:link w:val="FooterChar"/>
    <w:uiPriority w:val="99"/>
    <w:unhideWhenUsed/>
    <w:rsid w:val="007404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4CB"/>
  </w:style>
  <w:style w:type="paragraph" w:styleId="Bibliography">
    <w:name w:val="Bibliography"/>
    <w:basedOn w:val="Normal"/>
    <w:next w:val="Normal"/>
    <w:uiPriority w:val="37"/>
    <w:unhideWhenUsed/>
    <w:rsid w:val="007404CB"/>
  </w:style>
  <w:style w:type="paragraph" w:styleId="TableofFigures">
    <w:name w:val="table of figures"/>
    <w:basedOn w:val="Normal"/>
    <w:next w:val="Normal"/>
    <w:uiPriority w:val="99"/>
    <w:unhideWhenUsed/>
    <w:rsid w:val="007404CB"/>
    <w:pPr>
      <w:spacing w:after="0"/>
    </w:pPr>
  </w:style>
  <w:style w:type="table" w:styleId="TableGrid">
    <w:name w:val="Table Grid"/>
    <w:basedOn w:val="TableNormal"/>
    <w:uiPriority w:val="39"/>
    <w:rsid w:val="007404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404CB"/>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A413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13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5978">
      <w:bodyDiv w:val="1"/>
      <w:marLeft w:val="0"/>
      <w:marRight w:val="0"/>
      <w:marTop w:val="0"/>
      <w:marBottom w:val="0"/>
      <w:divBdr>
        <w:top w:val="none" w:sz="0" w:space="0" w:color="auto"/>
        <w:left w:val="none" w:sz="0" w:space="0" w:color="auto"/>
        <w:bottom w:val="none" w:sz="0" w:space="0" w:color="auto"/>
        <w:right w:val="none" w:sz="0" w:space="0" w:color="auto"/>
      </w:divBdr>
    </w:div>
    <w:div w:id="41105363">
      <w:bodyDiv w:val="1"/>
      <w:marLeft w:val="0"/>
      <w:marRight w:val="0"/>
      <w:marTop w:val="0"/>
      <w:marBottom w:val="0"/>
      <w:divBdr>
        <w:top w:val="none" w:sz="0" w:space="0" w:color="auto"/>
        <w:left w:val="none" w:sz="0" w:space="0" w:color="auto"/>
        <w:bottom w:val="none" w:sz="0" w:space="0" w:color="auto"/>
        <w:right w:val="none" w:sz="0" w:space="0" w:color="auto"/>
      </w:divBdr>
    </w:div>
    <w:div w:id="119299006">
      <w:bodyDiv w:val="1"/>
      <w:marLeft w:val="0"/>
      <w:marRight w:val="0"/>
      <w:marTop w:val="0"/>
      <w:marBottom w:val="0"/>
      <w:divBdr>
        <w:top w:val="none" w:sz="0" w:space="0" w:color="auto"/>
        <w:left w:val="none" w:sz="0" w:space="0" w:color="auto"/>
        <w:bottom w:val="none" w:sz="0" w:space="0" w:color="auto"/>
        <w:right w:val="none" w:sz="0" w:space="0" w:color="auto"/>
      </w:divBdr>
    </w:div>
    <w:div w:id="125323806">
      <w:bodyDiv w:val="1"/>
      <w:marLeft w:val="0"/>
      <w:marRight w:val="0"/>
      <w:marTop w:val="0"/>
      <w:marBottom w:val="0"/>
      <w:divBdr>
        <w:top w:val="none" w:sz="0" w:space="0" w:color="auto"/>
        <w:left w:val="none" w:sz="0" w:space="0" w:color="auto"/>
        <w:bottom w:val="none" w:sz="0" w:space="0" w:color="auto"/>
        <w:right w:val="none" w:sz="0" w:space="0" w:color="auto"/>
      </w:divBdr>
    </w:div>
    <w:div w:id="150945384">
      <w:bodyDiv w:val="1"/>
      <w:marLeft w:val="0"/>
      <w:marRight w:val="0"/>
      <w:marTop w:val="0"/>
      <w:marBottom w:val="0"/>
      <w:divBdr>
        <w:top w:val="none" w:sz="0" w:space="0" w:color="auto"/>
        <w:left w:val="none" w:sz="0" w:space="0" w:color="auto"/>
        <w:bottom w:val="none" w:sz="0" w:space="0" w:color="auto"/>
        <w:right w:val="none" w:sz="0" w:space="0" w:color="auto"/>
      </w:divBdr>
    </w:div>
    <w:div w:id="181483244">
      <w:bodyDiv w:val="1"/>
      <w:marLeft w:val="0"/>
      <w:marRight w:val="0"/>
      <w:marTop w:val="0"/>
      <w:marBottom w:val="0"/>
      <w:divBdr>
        <w:top w:val="none" w:sz="0" w:space="0" w:color="auto"/>
        <w:left w:val="none" w:sz="0" w:space="0" w:color="auto"/>
        <w:bottom w:val="none" w:sz="0" w:space="0" w:color="auto"/>
        <w:right w:val="none" w:sz="0" w:space="0" w:color="auto"/>
      </w:divBdr>
    </w:div>
    <w:div w:id="202521350">
      <w:bodyDiv w:val="1"/>
      <w:marLeft w:val="0"/>
      <w:marRight w:val="0"/>
      <w:marTop w:val="0"/>
      <w:marBottom w:val="0"/>
      <w:divBdr>
        <w:top w:val="none" w:sz="0" w:space="0" w:color="auto"/>
        <w:left w:val="none" w:sz="0" w:space="0" w:color="auto"/>
        <w:bottom w:val="none" w:sz="0" w:space="0" w:color="auto"/>
        <w:right w:val="none" w:sz="0" w:space="0" w:color="auto"/>
      </w:divBdr>
    </w:div>
    <w:div w:id="283276418">
      <w:bodyDiv w:val="1"/>
      <w:marLeft w:val="0"/>
      <w:marRight w:val="0"/>
      <w:marTop w:val="0"/>
      <w:marBottom w:val="0"/>
      <w:divBdr>
        <w:top w:val="none" w:sz="0" w:space="0" w:color="auto"/>
        <w:left w:val="none" w:sz="0" w:space="0" w:color="auto"/>
        <w:bottom w:val="none" w:sz="0" w:space="0" w:color="auto"/>
        <w:right w:val="none" w:sz="0" w:space="0" w:color="auto"/>
      </w:divBdr>
    </w:div>
    <w:div w:id="286670512">
      <w:bodyDiv w:val="1"/>
      <w:marLeft w:val="0"/>
      <w:marRight w:val="0"/>
      <w:marTop w:val="0"/>
      <w:marBottom w:val="0"/>
      <w:divBdr>
        <w:top w:val="none" w:sz="0" w:space="0" w:color="auto"/>
        <w:left w:val="none" w:sz="0" w:space="0" w:color="auto"/>
        <w:bottom w:val="none" w:sz="0" w:space="0" w:color="auto"/>
        <w:right w:val="none" w:sz="0" w:space="0" w:color="auto"/>
      </w:divBdr>
    </w:div>
    <w:div w:id="306595665">
      <w:bodyDiv w:val="1"/>
      <w:marLeft w:val="0"/>
      <w:marRight w:val="0"/>
      <w:marTop w:val="0"/>
      <w:marBottom w:val="0"/>
      <w:divBdr>
        <w:top w:val="none" w:sz="0" w:space="0" w:color="auto"/>
        <w:left w:val="none" w:sz="0" w:space="0" w:color="auto"/>
        <w:bottom w:val="none" w:sz="0" w:space="0" w:color="auto"/>
        <w:right w:val="none" w:sz="0" w:space="0" w:color="auto"/>
      </w:divBdr>
    </w:div>
    <w:div w:id="315379954">
      <w:bodyDiv w:val="1"/>
      <w:marLeft w:val="0"/>
      <w:marRight w:val="0"/>
      <w:marTop w:val="0"/>
      <w:marBottom w:val="0"/>
      <w:divBdr>
        <w:top w:val="none" w:sz="0" w:space="0" w:color="auto"/>
        <w:left w:val="none" w:sz="0" w:space="0" w:color="auto"/>
        <w:bottom w:val="none" w:sz="0" w:space="0" w:color="auto"/>
        <w:right w:val="none" w:sz="0" w:space="0" w:color="auto"/>
      </w:divBdr>
    </w:div>
    <w:div w:id="421419482">
      <w:bodyDiv w:val="1"/>
      <w:marLeft w:val="0"/>
      <w:marRight w:val="0"/>
      <w:marTop w:val="0"/>
      <w:marBottom w:val="0"/>
      <w:divBdr>
        <w:top w:val="none" w:sz="0" w:space="0" w:color="auto"/>
        <w:left w:val="none" w:sz="0" w:space="0" w:color="auto"/>
        <w:bottom w:val="none" w:sz="0" w:space="0" w:color="auto"/>
        <w:right w:val="none" w:sz="0" w:space="0" w:color="auto"/>
      </w:divBdr>
    </w:div>
    <w:div w:id="441070829">
      <w:bodyDiv w:val="1"/>
      <w:marLeft w:val="0"/>
      <w:marRight w:val="0"/>
      <w:marTop w:val="0"/>
      <w:marBottom w:val="0"/>
      <w:divBdr>
        <w:top w:val="none" w:sz="0" w:space="0" w:color="auto"/>
        <w:left w:val="none" w:sz="0" w:space="0" w:color="auto"/>
        <w:bottom w:val="none" w:sz="0" w:space="0" w:color="auto"/>
        <w:right w:val="none" w:sz="0" w:space="0" w:color="auto"/>
      </w:divBdr>
    </w:div>
    <w:div w:id="485706871">
      <w:bodyDiv w:val="1"/>
      <w:marLeft w:val="0"/>
      <w:marRight w:val="0"/>
      <w:marTop w:val="0"/>
      <w:marBottom w:val="0"/>
      <w:divBdr>
        <w:top w:val="none" w:sz="0" w:space="0" w:color="auto"/>
        <w:left w:val="none" w:sz="0" w:space="0" w:color="auto"/>
        <w:bottom w:val="none" w:sz="0" w:space="0" w:color="auto"/>
        <w:right w:val="none" w:sz="0" w:space="0" w:color="auto"/>
      </w:divBdr>
    </w:div>
    <w:div w:id="492766037">
      <w:bodyDiv w:val="1"/>
      <w:marLeft w:val="0"/>
      <w:marRight w:val="0"/>
      <w:marTop w:val="0"/>
      <w:marBottom w:val="0"/>
      <w:divBdr>
        <w:top w:val="none" w:sz="0" w:space="0" w:color="auto"/>
        <w:left w:val="none" w:sz="0" w:space="0" w:color="auto"/>
        <w:bottom w:val="none" w:sz="0" w:space="0" w:color="auto"/>
        <w:right w:val="none" w:sz="0" w:space="0" w:color="auto"/>
      </w:divBdr>
    </w:div>
    <w:div w:id="584726238">
      <w:bodyDiv w:val="1"/>
      <w:marLeft w:val="0"/>
      <w:marRight w:val="0"/>
      <w:marTop w:val="0"/>
      <w:marBottom w:val="0"/>
      <w:divBdr>
        <w:top w:val="none" w:sz="0" w:space="0" w:color="auto"/>
        <w:left w:val="none" w:sz="0" w:space="0" w:color="auto"/>
        <w:bottom w:val="none" w:sz="0" w:space="0" w:color="auto"/>
        <w:right w:val="none" w:sz="0" w:space="0" w:color="auto"/>
      </w:divBdr>
    </w:div>
    <w:div w:id="608048223">
      <w:bodyDiv w:val="1"/>
      <w:marLeft w:val="0"/>
      <w:marRight w:val="0"/>
      <w:marTop w:val="0"/>
      <w:marBottom w:val="0"/>
      <w:divBdr>
        <w:top w:val="none" w:sz="0" w:space="0" w:color="auto"/>
        <w:left w:val="none" w:sz="0" w:space="0" w:color="auto"/>
        <w:bottom w:val="none" w:sz="0" w:space="0" w:color="auto"/>
        <w:right w:val="none" w:sz="0" w:space="0" w:color="auto"/>
      </w:divBdr>
    </w:div>
    <w:div w:id="608201111">
      <w:bodyDiv w:val="1"/>
      <w:marLeft w:val="0"/>
      <w:marRight w:val="0"/>
      <w:marTop w:val="0"/>
      <w:marBottom w:val="0"/>
      <w:divBdr>
        <w:top w:val="none" w:sz="0" w:space="0" w:color="auto"/>
        <w:left w:val="none" w:sz="0" w:space="0" w:color="auto"/>
        <w:bottom w:val="none" w:sz="0" w:space="0" w:color="auto"/>
        <w:right w:val="none" w:sz="0" w:space="0" w:color="auto"/>
      </w:divBdr>
    </w:div>
    <w:div w:id="667363163">
      <w:bodyDiv w:val="1"/>
      <w:marLeft w:val="0"/>
      <w:marRight w:val="0"/>
      <w:marTop w:val="0"/>
      <w:marBottom w:val="0"/>
      <w:divBdr>
        <w:top w:val="none" w:sz="0" w:space="0" w:color="auto"/>
        <w:left w:val="none" w:sz="0" w:space="0" w:color="auto"/>
        <w:bottom w:val="none" w:sz="0" w:space="0" w:color="auto"/>
        <w:right w:val="none" w:sz="0" w:space="0" w:color="auto"/>
      </w:divBdr>
    </w:div>
    <w:div w:id="734664842">
      <w:bodyDiv w:val="1"/>
      <w:marLeft w:val="0"/>
      <w:marRight w:val="0"/>
      <w:marTop w:val="0"/>
      <w:marBottom w:val="0"/>
      <w:divBdr>
        <w:top w:val="none" w:sz="0" w:space="0" w:color="auto"/>
        <w:left w:val="none" w:sz="0" w:space="0" w:color="auto"/>
        <w:bottom w:val="none" w:sz="0" w:space="0" w:color="auto"/>
        <w:right w:val="none" w:sz="0" w:space="0" w:color="auto"/>
      </w:divBdr>
    </w:div>
    <w:div w:id="789318948">
      <w:bodyDiv w:val="1"/>
      <w:marLeft w:val="0"/>
      <w:marRight w:val="0"/>
      <w:marTop w:val="0"/>
      <w:marBottom w:val="0"/>
      <w:divBdr>
        <w:top w:val="none" w:sz="0" w:space="0" w:color="auto"/>
        <w:left w:val="none" w:sz="0" w:space="0" w:color="auto"/>
        <w:bottom w:val="none" w:sz="0" w:space="0" w:color="auto"/>
        <w:right w:val="none" w:sz="0" w:space="0" w:color="auto"/>
      </w:divBdr>
    </w:div>
    <w:div w:id="796527990">
      <w:bodyDiv w:val="1"/>
      <w:marLeft w:val="0"/>
      <w:marRight w:val="0"/>
      <w:marTop w:val="0"/>
      <w:marBottom w:val="0"/>
      <w:divBdr>
        <w:top w:val="none" w:sz="0" w:space="0" w:color="auto"/>
        <w:left w:val="none" w:sz="0" w:space="0" w:color="auto"/>
        <w:bottom w:val="none" w:sz="0" w:space="0" w:color="auto"/>
        <w:right w:val="none" w:sz="0" w:space="0" w:color="auto"/>
      </w:divBdr>
    </w:div>
    <w:div w:id="814571147">
      <w:bodyDiv w:val="1"/>
      <w:marLeft w:val="0"/>
      <w:marRight w:val="0"/>
      <w:marTop w:val="0"/>
      <w:marBottom w:val="0"/>
      <w:divBdr>
        <w:top w:val="none" w:sz="0" w:space="0" w:color="auto"/>
        <w:left w:val="none" w:sz="0" w:space="0" w:color="auto"/>
        <w:bottom w:val="none" w:sz="0" w:space="0" w:color="auto"/>
        <w:right w:val="none" w:sz="0" w:space="0" w:color="auto"/>
      </w:divBdr>
    </w:div>
    <w:div w:id="853689860">
      <w:bodyDiv w:val="1"/>
      <w:marLeft w:val="0"/>
      <w:marRight w:val="0"/>
      <w:marTop w:val="0"/>
      <w:marBottom w:val="0"/>
      <w:divBdr>
        <w:top w:val="none" w:sz="0" w:space="0" w:color="auto"/>
        <w:left w:val="none" w:sz="0" w:space="0" w:color="auto"/>
        <w:bottom w:val="none" w:sz="0" w:space="0" w:color="auto"/>
        <w:right w:val="none" w:sz="0" w:space="0" w:color="auto"/>
      </w:divBdr>
    </w:div>
    <w:div w:id="864824606">
      <w:bodyDiv w:val="1"/>
      <w:marLeft w:val="0"/>
      <w:marRight w:val="0"/>
      <w:marTop w:val="0"/>
      <w:marBottom w:val="0"/>
      <w:divBdr>
        <w:top w:val="none" w:sz="0" w:space="0" w:color="auto"/>
        <w:left w:val="none" w:sz="0" w:space="0" w:color="auto"/>
        <w:bottom w:val="none" w:sz="0" w:space="0" w:color="auto"/>
        <w:right w:val="none" w:sz="0" w:space="0" w:color="auto"/>
      </w:divBdr>
    </w:div>
    <w:div w:id="869997346">
      <w:bodyDiv w:val="1"/>
      <w:marLeft w:val="0"/>
      <w:marRight w:val="0"/>
      <w:marTop w:val="0"/>
      <w:marBottom w:val="0"/>
      <w:divBdr>
        <w:top w:val="none" w:sz="0" w:space="0" w:color="auto"/>
        <w:left w:val="none" w:sz="0" w:space="0" w:color="auto"/>
        <w:bottom w:val="none" w:sz="0" w:space="0" w:color="auto"/>
        <w:right w:val="none" w:sz="0" w:space="0" w:color="auto"/>
      </w:divBdr>
    </w:div>
    <w:div w:id="895045200">
      <w:bodyDiv w:val="1"/>
      <w:marLeft w:val="0"/>
      <w:marRight w:val="0"/>
      <w:marTop w:val="0"/>
      <w:marBottom w:val="0"/>
      <w:divBdr>
        <w:top w:val="none" w:sz="0" w:space="0" w:color="auto"/>
        <w:left w:val="none" w:sz="0" w:space="0" w:color="auto"/>
        <w:bottom w:val="none" w:sz="0" w:space="0" w:color="auto"/>
        <w:right w:val="none" w:sz="0" w:space="0" w:color="auto"/>
      </w:divBdr>
    </w:div>
    <w:div w:id="965744577">
      <w:bodyDiv w:val="1"/>
      <w:marLeft w:val="0"/>
      <w:marRight w:val="0"/>
      <w:marTop w:val="0"/>
      <w:marBottom w:val="0"/>
      <w:divBdr>
        <w:top w:val="none" w:sz="0" w:space="0" w:color="auto"/>
        <w:left w:val="none" w:sz="0" w:space="0" w:color="auto"/>
        <w:bottom w:val="none" w:sz="0" w:space="0" w:color="auto"/>
        <w:right w:val="none" w:sz="0" w:space="0" w:color="auto"/>
      </w:divBdr>
    </w:div>
    <w:div w:id="973287964">
      <w:bodyDiv w:val="1"/>
      <w:marLeft w:val="0"/>
      <w:marRight w:val="0"/>
      <w:marTop w:val="0"/>
      <w:marBottom w:val="0"/>
      <w:divBdr>
        <w:top w:val="none" w:sz="0" w:space="0" w:color="auto"/>
        <w:left w:val="none" w:sz="0" w:space="0" w:color="auto"/>
        <w:bottom w:val="none" w:sz="0" w:space="0" w:color="auto"/>
        <w:right w:val="none" w:sz="0" w:space="0" w:color="auto"/>
      </w:divBdr>
    </w:div>
    <w:div w:id="986856970">
      <w:bodyDiv w:val="1"/>
      <w:marLeft w:val="0"/>
      <w:marRight w:val="0"/>
      <w:marTop w:val="0"/>
      <w:marBottom w:val="0"/>
      <w:divBdr>
        <w:top w:val="none" w:sz="0" w:space="0" w:color="auto"/>
        <w:left w:val="none" w:sz="0" w:space="0" w:color="auto"/>
        <w:bottom w:val="none" w:sz="0" w:space="0" w:color="auto"/>
        <w:right w:val="none" w:sz="0" w:space="0" w:color="auto"/>
      </w:divBdr>
    </w:div>
    <w:div w:id="995380436">
      <w:bodyDiv w:val="1"/>
      <w:marLeft w:val="0"/>
      <w:marRight w:val="0"/>
      <w:marTop w:val="0"/>
      <w:marBottom w:val="0"/>
      <w:divBdr>
        <w:top w:val="none" w:sz="0" w:space="0" w:color="auto"/>
        <w:left w:val="none" w:sz="0" w:space="0" w:color="auto"/>
        <w:bottom w:val="none" w:sz="0" w:space="0" w:color="auto"/>
        <w:right w:val="none" w:sz="0" w:space="0" w:color="auto"/>
      </w:divBdr>
    </w:div>
    <w:div w:id="995958154">
      <w:bodyDiv w:val="1"/>
      <w:marLeft w:val="0"/>
      <w:marRight w:val="0"/>
      <w:marTop w:val="0"/>
      <w:marBottom w:val="0"/>
      <w:divBdr>
        <w:top w:val="none" w:sz="0" w:space="0" w:color="auto"/>
        <w:left w:val="none" w:sz="0" w:space="0" w:color="auto"/>
        <w:bottom w:val="none" w:sz="0" w:space="0" w:color="auto"/>
        <w:right w:val="none" w:sz="0" w:space="0" w:color="auto"/>
      </w:divBdr>
    </w:div>
    <w:div w:id="1007562340">
      <w:bodyDiv w:val="1"/>
      <w:marLeft w:val="0"/>
      <w:marRight w:val="0"/>
      <w:marTop w:val="0"/>
      <w:marBottom w:val="0"/>
      <w:divBdr>
        <w:top w:val="none" w:sz="0" w:space="0" w:color="auto"/>
        <w:left w:val="none" w:sz="0" w:space="0" w:color="auto"/>
        <w:bottom w:val="none" w:sz="0" w:space="0" w:color="auto"/>
        <w:right w:val="none" w:sz="0" w:space="0" w:color="auto"/>
      </w:divBdr>
    </w:div>
    <w:div w:id="1034622600">
      <w:bodyDiv w:val="1"/>
      <w:marLeft w:val="0"/>
      <w:marRight w:val="0"/>
      <w:marTop w:val="0"/>
      <w:marBottom w:val="0"/>
      <w:divBdr>
        <w:top w:val="none" w:sz="0" w:space="0" w:color="auto"/>
        <w:left w:val="none" w:sz="0" w:space="0" w:color="auto"/>
        <w:bottom w:val="none" w:sz="0" w:space="0" w:color="auto"/>
        <w:right w:val="none" w:sz="0" w:space="0" w:color="auto"/>
      </w:divBdr>
    </w:div>
    <w:div w:id="1037662349">
      <w:bodyDiv w:val="1"/>
      <w:marLeft w:val="0"/>
      <w:marRight w:val="0"/>
      <w:marTop w:val="0"/>
      <w:marBottom w:val="0"/>
      <w:divBdr>
        <w:top w:val="none" w:sz="0" w:space="0" w:color="auto"/>
        <w:left w:val="none" w:sz="0" w:space="0" w:color="auto"/>
        <w:bottom w:val="none" w:sz="0" w:space="0" w:color="auto"/>
        <w:right w:val="none" w:sz="0" w:space="0" w:color="auto"/>
      </w:divBdr>
    </w:div>
    <w:div w:id="1080492514">
      <w:bodyDiv w:val="1"/>
      <w:marLeft w:val="0"/>
      <w:marRight w:val="0"/>
      <w:marTop w:val="0"/>
      <w:marBottom w:val="0"/>
      <w:divBdr>
        <w:top w:val="none" w:sz="0" w:space="0" w:color="auto"/>
        <w:left w:val="none" w:sz="0" w:space="0" w:color="auto"/>
        <w:bottom w:val="none" w:sz="0" w:space="0" w:color="auto"/>
        <w:right w:val="none" w:sz="0" w:space="0" w:color="auto"/>
      </w:divBdr>
    </w:div>
    <w:div w:id="1116948999">
      <w:bodyDiv w:val="1"/>
      <w:marLeft w:val="0"/>
      <w:marRight w:val="0"/>
      <w:marTop w:val="0"/>
      <w:marBottom w:val="0"/>
      <w:divBdr>
        <w:top w:val="none" w:sz="0" w:space="0" w:color="auto"/>
        <w:left w:val="none" w:sz="0" w:space="0" w:color="auto"/>
        <w:bottom w:val="none" w:sz="0" w:space="0" w:color="auto"/>
        <w:right w:val="none" w:sz="0" w:space="0" w:color="auto"/>
      </w:divBdr>
    </w:div>
    <w:div w:id="1136222079">
      <w:bodyDiv w:val="1"/>
      <w:marLeft w:val="0"/>
      <w:marRight w:val="0"/>
      <w:marTop w:val="0"/>
      <w:marBottom w:val="0"/>
      <w:divBdr>
        <w:top w:val="none" w:sz="0" w:space="0" w:color="auto"/>
        <w:left w:val="none" w:sz="0" w:space="0" w:color="auto"/>
        <w:bottom w:val="none" w:sz="0" w:space="0" w:color="auto"/>
        <w:right w:val="none" w:sz="0" w:space="0" w:color="auto"/>
      </w:divBdr>
    </w:div>
    <w:div w:id="1188831157">
      <w:bodyDiv w:val="1"/>
      <w:marLeft w:val="0"/>
      <w:marRight w:val="0"/>
      <w:marTop w:val="0"/>
      <w:marBottom w:val="0"/>
      <w:divBdr>
        <w:top w:val="none" w:sz="0" w:space="0" w:color="auto"/>
        <w:left w:val="none" w:sz="0" w:space="0" w:color="auto"/>
        <w:bottom w:val="none" w:sz="0" w:space="0" w:color="auto"/>
        <w:right w:val="none" w:sz="0" w:space="0" w:color="auto"/>
      </w:divBdr>
    </w:div>
    <w:div w:id="1244342826">
      <w:bodyDiv w:val="1"/>
      <w:marLeft w:val="0"/>
      <w:marRight w:val="0"/>
      <w:marTop w:val="0"/>
      <w:marBottom w:val="0"/>
      <w:divBdr>
        <w:top w:val="none" w:sz="0" w:space="0" w:color="auto"/>
        <w:left w:val="none" w:sz="0" w:space="0" w:color="auto"/>
        <w:bottom w:val="none" w:sz="0" w:space="0" w:color="auto"/>
        <w:right w:val="none" w:sz="0" w:space="0" w:color="auto"/>
      </w:divBdr>
    </w:div>
    <w:div w:id="1271208371">
      <w:bodyDiv w:val="1"/>
      <w:marLeft w:val="0"/>
      <w:marRight w:val="0"/>
      <w:marTop w:val="0"/>
      <w:marBottom w:val="0"/>
      <w:divBdr>
        <w:top w:val="none" w:sz="0" w:space="0" w:color="auto"/>
        <w:left w:val="none" w:sz="0" w:space="0" w:color="auto"/>
        <w:bottom w:val="none" w:sz="0" w:space="0" w:color="auto"/>
        <w:right w:val="none" w:sz="0" w:space="0" w:color="auto"/>
      </w:divBdr>
    </w:div>
    <w:div w:id="1277522471">
      <w:bodyDiv w:val="1"/>
      <w:marLeft w:val="0"/>
      <w:marRight w:val="0"/>
      <w:marTop w:val="0"/>
      <w:marBottom w:val="0"/>
      <w:divBdr>
        <w:top w:val="none" w:sz="0" w:space="0" w:color="auto"/>
        <w:left w:val="none" w:sz="0" w:space="0" w:color="auto"/>
        <w:bottom w:val="none" w:sz="0" w:space="0" w:color="auto"/>
        <w:right w:val="none" w:sz="0" w:space="0" w:color="auto"/>
      </w:divBdr>
    </w:div>
    <w:div w:id="1336835250">
      <w:bodyDiv w:val="1"/>
      <w:marLeft w:val="0"/>
      <w:marRight w:val="0"/>
      <w:marTop w:val="0"/>
      <w:marBottom w:val="0"/>
      <w:divBdr>
        <w:top w:val="none" w:sz="0" w:space="0" w:color="auto"/>
        <w:left w:val="none" w:sz="0" w:space="0" w:color="auto"/>
        <w:bottom w:val="none" w:sz="0" w:space="0" w:color="auto"/>
        <w:right w:val="none" w:sz="0" w:space="0" w:color="auto"/>
      </w:divBdr>
    </w:div>
    <w:div w:id="1381245978">
      <w:bodyDiv w:val="1"/>
      <w:marLeft w:val="0"/>
      <w:marRight w:val="0"/>
      <w:marTop w:val="0"/>
      <w:marBottom w:val="0"/>
      <w:divBdr>
        <w:top w:val="none" w:sz="0" w:space="0" w:color="auto"/>
        <w:left w:val="none" w:sz="0" w:space="0" w:color="auto"/>
        <w:bottom w:val="none" w:sz="0" w:space="0" w:color="auto"/>
        <w:right w:val="none" w:sz="0" w:space="0" w:color="auto"/>
      </w:divBdr>
    </w:div>
    <w:div w:id="1423140850">
      <w:bodyDiv w:val="1"/>
      <w:marLeft w:val="0"/>
      <w:marRight w:val="0"/>
      <w:marTop w:val="0"/>
      <w:marBottom w:val="0"/>
      <w:divBdr>
        <w:top w:val="none" w:sz="0" w:space="0" w:color="auto"/>
        <w:left w:val="none" w:sz="0" w:space="0" w:color="auto"/>
        <w:bottom w:val="none" w:sz="0" w:space="0" w:color="auto"/>
        <w:right w:val="none" w:sz="0" w:space="0" w:color="auto"/>
      </w:divBdr>
    </w:div>
    <w:div w:id="1438137293">
      <w:bodyDiv w:val="1"/>
      <w:marLeft w:val="0"/>
      <w:marRight w:val="0"/>
      <w:marTop w:val="0"/>
      <w:marBottom w:val="0"/>
      <w:divBdr>
        <w:top w:val="none" w:sz="0" w:space="0" w:color="auto"/>
        <w:left w:val="none" w:sz="0" w:space="0" w:color="auto"/>
        <w:bottom w:val="none" w:sz="0" w:space="0" w:color="auto"/>
        <w:right w:val="none" w:sz="0" w:space="0" w:color="auto"/>
      </w:divBdr>
    </w:div>
    <w:div w:id="1453867457">
      <w:bodyDiv w:val="1"/>
      <w:marLeft w:val="0"/>
      <w:marRight w:val="0"/>
      <w:marTop w:val="0"/>
      <w:marBottom w:val="0"/>
      <w:divBdr>
        <w:top w:val="none" w:sz="0" w:space="0" w:color="auto"/>
        <w:left w:val="none" w:sz="0" w:space="0" w:color="auto"/>
        <w:bottom w:val="none" w:sz="0" w:space="0" w:color="auto"/>
        <w:right w:val="none" w:sz="0" w:space="0" w:color="auto"/>
      </w:divBdr>
    </w:div>
    <w:div w:id="1482846632">
      <w:bodyDiv w:val="1"/>
      <w:marLeft w:val="0"/>
      <w:marRight w:val="0"/>
      <w:marTop w:val="0"/>
      <w:marBottom w:val="0"/>
      <w:divBdr>
        <w:top w:val="none" w:sz="0" w:space="0" w:color="auto"/>
        <w:left w:val="none" w:sz="0" w:space="0" w:color="auto"/>
        <w:bottom w:val="none" w:sz="0" w:space="0" w:color="auto"/>
        <w:right w:val="none" w:sz="0" w:space="0" w:color="auto"/>
      </w:divBdr>
    </w:div>
    <w:div w:id="1525099663">
      <w:bodyDiv w:val="1"/>
      <w:marLeft w:val="0"/>
      <w:marRight w:val="0"/>
      <w:marTop w:val="0"/>
      <w:marBottom w:val="0"/>
      <w:divBdr>
        <w:top w:val="none" w:sz="0" w:space="0" w:color="auto"/>
        <w:left w:val="none" w:sz="0" w:space="0" w:color="auto"/>
        <w:bottom w:val="none" w:sz="0" w:space="0" w:color="auto"/>
        <w:right w:val="none" w:sz="0" w:space="0" w:color="auto"/>
      </w:divBdr>
    </w:div>
    <w:div w:id="1551192275">
      <w:bodyDiv w:val="1"/>
      <w:marLeft w:val="0"/>
      <w:marRight w:val="0"/>
      <w:marTop w:val="0"/>
      <w:marBottom w:val="0"/>
      <w:divBdr>
        <w:top w:val="none" w:sz="0" w:space="0" w:color="auto"/>
        <w:left w:val="none" w:sz="0" w:space="0" w:color="auto"/>
        <w:bottom w:val="none" w:sz="0" w:space="0" w:color="auto"/>
        <w:right w:val="none" w:sz="0" w:space="0" w:color="auto"/>
      </w:divBdr>
    </w:div>
    <w:div w:id="1581283906">
      <w:bodyDiv w:val="1"/>
      <w:marLeft w:val="0"/>
      <w:marRight w:val="0"/>
      <w:marTop w:val="0"/>
      <w:marBottom w:val="0"/>
      <w:divBdr>
        <w:top w:val="none" w:sz="0" w:space="0" w:color="auto"/>
        <w:left w:val="none" w:sz="0" w:space="0" w:color="auto"/>
        <w:bottom w:val="none" w:sz="0" w:space="0" w:color="auto"/>
        <w:right w:val="none" w:sz="0" w:space="0" w:color="auto"/>
      </w:divBdr>
    </w:div>
    <w:div w:id="1585457293">
      <w:bodyDiv w:val="1"/>
      <w:marLeft w:val="0"/>
      <w:marRight w:val="0"/>
      <w:marTop w:val="0"/>
      <w:marBottom w:val="0"/>
      <w:divBdr>
        <w:top w:val="none" w:sz="0" w:space="0" w:color="auto"/>
        <w:left w:val="none" w:sz="0" w:space="0" w:color="auto"/>
        <w:bottom w:val="none" w:sz="0" w:space="0" w:color="auto"/>
        <w:right w:val="none" w:sz="0" w:space="0" w:color="auto"/>
      </w:divBdr>
    </w:div>
    <w:div w:id="1590652979">
      <w:bodyDiv w:val="1"/>
      <w:marLeft w:val="0"/>
      <w:marRight w:val="0"/>
      <w:marTop w:val="0"/>
      <w:marBottom w:val="0"/>
      <w:divBdr>
        <w:top w:val="none" w:sz="0" w:space="0" w:color="auto"/>
        <w:left w:val="none" w:sz="0" w:space="0" w:color="auto"/>
        <w:bottom w:val="none" w:sz="0" w:space="0" w:color="auto"/>
        <w:right w:val="none" w:sz="0" w:space="0" w:color="auto"/>
      </w:divBdr>
    </w:div>
    <w:div w:id="1594164714">
      <w:bodyDiv w:val="1"/>
      <w:marLeft w:val="0"/>
      <w:marRight w:val="0"/>
      <w:marTop w:val="0"/>
      <w:marBottom w:val="0"/>
      <w:divBdr>
        <w:top w:val="none" w:sz="0" w:space="0" w:color="auto"/>
        <w:left w:val="none" w:sz="0" w:space="0" w:color="auto"/>
        <w:bottom w:val="none" w:sz="0" w:space="0" w:color="auto"/>
        <w:right w:val="none" w:sz="0" w:space="0" w:color="auto"/>
      </w:divBdr>
    </w:div>
    <w:div w:id="1623071058">
      <w:bodyDiv w:val="1"/>
      <w:marLeft w:val="0"/>
      <w:marRight w:val="0"/>
      <w:marTop w:val="0"/>
      <w:marBottom w:val="0"/>
      <w:divBdr>
        <w:top w:val="none" w:sz="0" w:space="0" w:color="auto"/>
        <w:left w:val="none" w:sz="0" w:space="0" w:color="auto"/>
        <w:bottom w:val="none" w:sz="0" w:space="0" w:color="auto"/>
        <w:right w:val="none" w:sz="0" w:space="0" w:color="auto"/>
      </w:divBdr>
    </w:div>
    <w:div w:id="1638143111">
      <w:bodyDiv w:val="1"/>
      <w:marLeft w:val="0"/>
      <w:marRight w:val="0"/>
      <w:marTop w:val="0"/>
      <w:marBottom w:val="0"/>
      <w:divBdr>
        <w:top w:val="none" w:sz="0" w:space="0" w:color="auto"/>
        <w:left w:val="none" w:sz="0" w:space="0" w:color="auto"/>
        <w:bottom w:val="none" w:sz="0" w:space="0" w:color="auto"/>
        <w:right w:val="none" w:sz="0" w:space="0" w:color="auto"/>
      </w:divBdr>
    </w:div>
    <w:div w:id="1659918496">
      <w:bodyDiv w:val="1"/>
      <w:marLeft w:val="0"/>
      <w:marRight w:val="0"/>
      <w:marTop w:val="0"/>
      <w:marBottom w:val="0"/>
      <w:divBdr>
        <w:top w:val="none" w:sz="0" w:space="0" w:color="auto"/>
        <w:left w:val="none" w:sz="0" w:space="0" w:color="auto"/>
        <w:bottom w:val="none" w:sz="0" w:space="0" w:color="auto"/>
        <w:right w:val="none" w:sz="0" w:space="0" w:color="auto"/>
      </w:divBdr>
    </w:div>
    <w:div w:id="1661733854">
      <w:bodyDiv w:val="1"/>
      <w:marLeft w:val="0"/>
      <w:marRight w:val="0"/>
      <w:marTop w:val="0"/>
      <w:marBottom w:val="0"/>
      <w:divBdr>
        <w:top w:val="none" w:sz="0" w:space="0" w:color="auto"/>
        <w:left w:val="none" w:sz="0" w:space="0" w:color="auto"/>
        <w:bottom w:val="none" w:sz="0" w:space="0" w:color="auto"/>
        <w:right w:val="none" w:sz="0" w:space="0" w:color="auto"/>
      </w:divBdr>
    </w:div>
    <w:div w:id="1677221022">
      <w:bodyDiv w:val="1"/>
      <w:marLeft w:val="0"/>
      <w:marRight w:val="0"/>
      <w:marTop w:val="0"/>
      <w:marBottom w:val="0"/>
      <w:divBdr>
        <w:top w:val="none" w:sz="0" w:space="0" w:color="auto"/>
        <w:left w:val="none" w:sz="0" w:space="0" w:color="auto"/>
        <w:bottom w:val="none" w:sz="0" w:space="0" w:color="auto"/>
        <w:right w:val="none" w:sz="0" w:space="0" w:color="auto"/>
      </w:divBdr>
    </w:div>
    <w:div w:id="1686318842">
      <w:bodyDiv w:val="1"/>
      <w:marLeft w:val="0"/>
      <w:marRight w:val="0"/>
      <w:marTop w:val="0"/>
      <w:marBottom w:val="0"/>
      <w:divBdr>
        <w:top w:val="none" w:sz="0" w:space="0" w:color="auto"/>
        <w:left w:val="none" w:sz="0" w:space="0" w:color="auto"/>
        <w:bottom w:val="none" w:sz="0" w:space="0" w:color="auto"/>
        <w:right w:val="none" w:sz="0" w:space="0" w:color="auto"/>
      </w:divBdr>
    </w:div>
    <w:div w:id="1694108330">
      <w:bodyDiv w:val="1"/>
      <w:marLeft w:val="0"/>
      <w:marRight w:val="0"/>
      <w:marTop w:val="0"/>
      <w:marBottom w:val="0"/>
      <w:divBdr>
        <w:top w:val="none" w:sz="0" w:space="0" w:color="auto"/>
        <w:left w:val="none" w:sz="0" w:space="0" w:color="auto"/>
        <w:bottom w:val="none" w:sz="0" w:space="0" w:color="auto"/>
        <w:right w:val="none" w:sz="0" w:space="0" w:color="auto"/>
      </w:divBdr>
    </w:div>
    <w:div w:id="1696149655">
      <w:bodyDiv w:val="1"/>
      <w:marLeft w:val="0"/>
      <w:marRight w:val="0"/>
      <w:marTop w:val="0"/>
      <w:marBottom w:val="0"/>
      <w:divBdr>
        <w:top w:val="none" w:sz="0" w:space="0" w:color="auto"/>
        <w:left w:val="none" w:sz="0" w:space="0" w:color="auto"/>
        <w:bottom w:val="none" w:sz="0" w:space="0" w:color="auto"/>
        <w:right w:val="none" w:sz="0" w:space="0" w:color="auto"/>
      </w:divBdr>
    </w:div>
    <w:div w:id="1699087862">
      <w:bodyDiv w:val="1"/>
      <w:marLeft w:val="0"/>
      <w:marRight w:val="0"/>
      <w:marTop w:val="0"/>
      <w:marBottom w:val="0"/>
      <w:divBdr>
        <w:top w:val="none" w:sz="0" w:space="0" w:color="auto"/>
        <w:left w:val="none" w:sz="0" w:space="0" w:color="auto"/>
        <w:bottom w:val="none" w:sz="0" w:space="0" w:color="auto"/>
        <w:right w:val="none" w:sz="0" w:space="0" w:color="auto"/>
      </w:divBdr>
    </w:div>
    <w:div w:id="1726682024">
      <w:bodyDiv w:val="1"/>
      <w:marLeft w:val="0"/>
      <w:marRight w:val="0"/>
      <w:marTop w:val="0"/>
      <w:marBottom w:val="0"/>
      <w:divBdr>
        <w:top w:val="none" w:sz="0" w:space="0" w:color="auto"/>
        <w:left w:val="none" w:sz="0" w:space="0" w:color="auto"/>
        <w:bottom w:val="none" w:sz="0" w:space="0" w:color="auto"/>
        <w:right w:val="none" w:sz="0" w:space="0" w:color="auto"/>
      </w:divBdr>
    </w:div>
    <w:div w:id="1770812030">
      <w:bodyDiv w:val="1"/>
      <w:marLeft w:val="0"/>
      <w:marRight w:val="0"/>
      <w:marTop w:val="0"/>
      <w:marBottom w:val="0"/>
      <w:divBdr>
        <w:top w:val="none" w:sz="0" w:space="0" w:color="auto"/>
        <w:left w:val="none" w:sz="0" w:space="0" w:color="auto"/>
        <w:bottom w:val="none" w:sz="0" w:space="0" w:color="auto"/>
        <w:right w:val="none" w:sz="0" w:space="0" w:color="auto"/>
      </w:divBdr>
    </w:div>
    <w:div w:id="1776092277">
      <w:bodyDiv w:val="1"/>
      <w:marLeft w:val="0"/>
      <w:marRight w:val="0"/>
      <w:marTop w:val="0"/>
      <w:marBottom w:val="0"/>
      <w:divBdr>
        <w:top w:val="none" w:sz="0" w:space="0" w:color="auto"/>
        <w:left w:val="none" w:sz="0" w:space="0" w:color="auto"/>
        <w:bottom w:val="none" w:sz="0" w:space="0" w:color="auto"/>
        <w:right w:val="none" w:sz="0" w:space="0" w:color="auto"/>
      </w:divBdr>
    </w:div>
    <w:div w:id="1831015785">
      <w:bodyDiv w:val="1"/>
      <w:marLeft w:val="0"/>
      <w:marRight w:val="0"/>
      <w:marTop w:val="0"/>
      <w:marBottom w:val="0"/>
      <w:divBdr>
        <w:top w:val="none" w:sz="0" w:space="0" w:color="auto"/>
        <w:left w:val="none" w:sz="0" w:space="0" w:color="auto"/>
        <w:bottom w:val="none" w:sz="0" w:space="0" w:color="auto"/>
        <w:right w:val="none" w:sz="0" w:space="0" w:color="auto"/>
      </w:divBdr>
    </w:div>
    <w:div w:id="1849831436">
      <w:bodyDiv w:val="1"/>
      <w:marLeft w:val="0"/>
      <w:marRight w:val="0"/>
      <w:marTop w:val="0"/>
      <w:marBottom w:val="0"/>
      <w:divBdr>
        <w:top w:val="none" w:sz="0" w:space="0" w:color="auto"/>
        <w:left w:val="none" w:sz="0" w:space="0" w:color="auto"/>
        <w:bottom w:val="none" w:sz="0" w:space="0" w:color="auto"/>
        <w:right w:val="none" w:sz="0" w:space="0" w:color="auto"/>
      </w:divBdr>
    </w:div>
    <w:div w:id="1868449200">
      <w:bodyDiv w:val="1"/>
      <w:marLeft w:val="0"/>
      <w:marRight w:val="0"/>
      <w:marTop w:val="0"/>
      <w:marBottom w:val="0"/>
      <w:divBdr>
        <w:top w:val="none" w:sz="0" w:space="0" w:color="auto"/>
        <w:left w:val="none" w:sz="0" w:space="0" w:color="auto"/>
        <w:bottom w:val="none" w:sz="0" w:space="0" w:color="auto"/>
        <w:right w:val="none" w:sz="0" w:space="0" w:color="auto"/>
      </w:divBdr>
    </w:div>
    <w:div w:id="1939025445">
      <w:bodyDiv w:val="1"/>
      <w:marLeft w:val="0"/>
      <w:marRight w:val="0"/>
      <w:marTop w:val="0"/>
      <w:marBottom w:val="0"/>
      <w:divBdr>
        <w:top w:val="none" w:sz="0" w:space="0" w:color="auto"/>
        <w:left w:val="none" w:sz="0" w:space="0" w:color="auto"/>
        <w:bottom w:val="none" w:sz="0" w:space="0" w:color="auto"/>
        <w:right w:val="none" w:sz="0" w:space="0" w:color="auto"/>
      </w:divBdr>
    </w:div>
    <w:div w:id="1973821981">
      <w:bodyDiv w:val="1"/>
      <w:marLeft w:val="0"/>
      <w:marRight w:val="0"/>
      <w:marTop w:val="0"/>
      <w:marBottom w:val="0"/>
      <w:divBdr>
        <w:top w:val="none" w:sz="0" w:space="0" w:color="auto"/>
        <w:left w:val="none" w:sz="0" w:space="0" w:color="auto"/>
        <w:bottom w:val="none" w:sz="0" w:space="0" w:color="auto"/>
        <w:right w:val="none" w:sz="0" w:space="0" w:color="auto"/>
      </w:divBdr>
    </w:div>
    <w:div w:id="1982998404">
      <w:bodyDiv w:val="1"/>
      <w:marLeft w:val="0"/>
      <w:marRight w:val="0"/>
      <w:marTop w:val="0"/>
      <w:marBottom w:val="0"/>
      <w:divBdr>
        <w:top w:val="none" w:sz="0" w:space="0" w:color="auto"/>
        <w:left w:val="none" w:sz="0" w:space="0" w:color="auto"/>
        <w:bottom w:val="none" w:sz="0" w:space="0" w:color="auto"/>
        <w:right w:val="none" w:sz="0" w:space="0" w:color="auto"/>
      </w:divBdr>
    </w:div>
    <w:div w:id="2047947276">
      <w:bodyDiv w:val="1"/>
      <w:marLeft w:val="0"/>
      <w:marRight w:val="0"/>
      <w:marTop w:val="0"/>
      <w:marBottom w:val="0"/>
      <w:divBdr>
        <w:top w:val="none" w:sz="0" w:space="0" w:color="auto"/>
        <w:left w:val="none" w:sz="0" w:space="0" w:color="auto"/>
        <w:bottom w:val="none" w:sz="0" w:space="0" w:color="auto"/>
        <w:right w:val="none" w:sz="0" w:space="0" w:color="auto"/>
      </w:divBdr>
    </w:div>
    <w:div w:id="2074498207">
      <w:bodyDiv w:val="1"/>
      <w:marLeft w:val="0"/>
      <w:marRight w:val="0"/>
      <w:marTop w:val="0"/>
      <w:marBottom w:val="0"/>
      <w:divBdr>
        <w:top w:val="none" w:sz="0" w:space="0" w:color="auto"/>
        <w:left w:val="none" w:sz="0" w:space="0" w:color="auto"/>
        <w:bottom w:val="none" w:sz="0" w:space="0" w:color="auto"/>
        <w:right w:val="none" w:sz="0" w:space="0" w:color="auto"/>
      </w:divBdr>
    </w:div>
    <w:div w:id="2085487131">
      <w:bodyDiv w:val="1"/>
      <w:marLeft w:val="0"/>
      <w:marRight w:val="0"/>
      <w:marTop w:val="0"/>
      <w:marBottom w:val="0"/>
      <w:divBdr>
        <w:top w:val="none" w:sz="0" w:space="0" w:color="auto"/>
        <w:left w:val="none" w:sz="0" w:space="0" w:color="auto"/>
        <w:bottom w:val="none" w:sz="0" w:space="0" w:color="auto"/>
        <w:right w:val="none" w:sz="0" w:space="0" w:color="auto"/>
      </w:divBdr>
    </w:div>
    <w:div w:id="2092654830">
      <w:bodyDiv w:val="1"/>
      <w:marLeft w:val="0"/>
      <w:marRight w:val="0"/>
      <w:marTop w:val="0"/>
      <w:marBottom w:val="0"/>
      <w:divBdr>
        <w:top w:val="none" w:sz="0" w:space="0" w:color="auto"/>
        <w:left w:val="none" w:sz="0" w:space="0" w:color="auto"/>
        <w:bottom w:val="none" w:sz="0" w:space="0" w:color="auto"/>
        <w:right w:val="none" w:sz="0" w:space="0" w:color="auto"/>
      </w:divBdr>
    </w:div>
    <w:div w:id="2094810613">
      <w:bodyDiv w:val="1"/>
      <w:marLeft w:val="0"/>
      <w:marRight w:val="0"/>
      <w:marTop w:val="0"/>
      <w:marBottom w:val="0"/>
      <w:divBdr>
        <w:top w:val="none" w:sz="0" w:space="0" w:color="auto"/>
        <w:left w:val="none" w:sz="0" w:space="0" w:color="auto"/>
        <w:bottom w:val="none" w:sz="0" w:space="0" w:color="auto"/>
        <w:right w:val="none" w:sz="0" w:space="0" w:color="auto"/>
      </w:divBdr>
    </w:div>
    <w:div w:id="211328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about:blan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about:blan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Ste83</b:Tag>
    <b:SourceType>JournalArticle</b:SourceType>
    <b:Guid>{E24073E2-34D3-4FC1-B9FA-C63D92533899}</b:Guid>
    <b:Author>
      <b:Author>
        <b:NameList>
          <b:Person>
            <b:Last>Steven</b:Last>
          </b:Person>
        </b:NameList>
      </b:Author>
    </b:Author>
    <b:Title>Defensive Marketing Strategies</b:Title>
    <b:JournalName>Marketing Science </b:JournalName>
    <b:Year>1983</b:Year>
    <b:Pages>319-420</b:Pages>
    <b:Volume>2</b:Volume>
    <b:Issue>4</b:Issue>
    <b:RefOrder>4</b:RefOrder>
  </b:Source>
  <b:Source>
    <b:Tag>Yue21</b:Tag>
    <b:SourceType>JournalArticle</b:SourceType>
    <b:Guid>{844F69A8-4A26-4188-86E7-7785B0DD95E8}</b:Guid>
    <b:Author>
      <b:Author>
        <b:NameList>
          <b:Person>
            <b:Last>Yueqian</b:Last>
          </b:Person>
        </b:NameList>
      </b:Author>
    </b:Author>
    <b:Title>Proceedings of the 6th International Conference on Financial Innovation and Economic Development (ICFIED 2021)</b:Title>
    <b:JournalName>Advances in Economics, Business and Management Research</b:JournalName>
    <b:Year>2021</b:Year>
    <b:Pages>79-83</b:Pages>
    <b:RefOrder>5</b:RefOrder>
  </b:Source>
  <b:Source>
    <b:Tag>Pra03</b:Tag>
    <b:SourceType>JournalArticle</b:SourceType>
    <b:Guid>{3D1E3FCA-F0A9-494D-8B2C-B251F39348B6}</b:Guid>
    <b:Author>
      <b:Author>
        <b:NameList>
          <b:Person>
            <b:Last>Prashant</b:Last>
          </b:Person>
        </b:NameList>
      </b:Author>
    </b:Author>
    <b:Title>A STUDY ON CONSUMER BEHAVIOUR TOWARDS PEPSI</b:Title>
    <b:JournalName>Marketing Research; Text &amp; Cases</b:JournalName>
    <b:Year>2003</b:Year>
    <b:RefOrder>6</b:RefOrder>
  </b:Source>
  <b:Source>
    <b:Tag>Meg17</b:Tag>
    <b:SourceType>JournalArticle</b:SourceType>
    <b:Guid>{7E152070-D2C7-4875-8BA8-349C425D7E84}</b:Guid>
    <b:Author>
      <b:Author>
        <b:NameList>
          <b:Person>
            <b:Last>Meghan</b:Last>
          </b:Person>
        </b:NameList>
      </b:Author>
    </b:Author>
    <b:Title>Starbucks: A Story of Growth</b:Title>
    <b:JournalName>Kellogg School of Management Cases</b:JournalName>
    <b:Year>2017</b:Year>
    <b:Pages>317-331</b:Pages>
    <b:RefOrder>7</b:RefOrder>
  </b:Source>
  <b:Source>
    <b:Tag>Rob10</b:Tag>
    <b:SourceType>JournalArticle</b:SourceType>
    <b:Guid>{2F8598A9-6AAA-4CAA-9A9E-77B2E8821FC3}</b:Guid>
    <b:Author>
      <b:Author>
        <b:NameList>
          <b:Person>
            <b:Last>Robert</b:Last>
          </b:Person>
        </b:NameList>
      </b:Author>
    </b:Author>
    <b:Title>Vision, mission, values: Guidepost to Sustainability </b:Title>
    <b:JournalName>Organizational Dynamics</b:JournalName>
    <b:Year>2010</b:Year>
    <b:Pages>316-324</b:Pages>
    <b:Volume>39</b:Volume>
    <b:Issue>4</b:Issue>
    <b:RefOrder>8</b:RefOrder>
  </b:Source>
  <b:Source>
    <b:Tag>Pau172</b:Tag>
    <b:SourceType>JournalArticle</b:SourceType>
    <b:Guid>{D6BB52C2-C630-45BC-9513-1B8028169ACD}</b:Guid>
    <b:Author>
      <b:Author>
        <b:NameList>
          <b:Person>
            <b:Last>Pauline</b:Last>
          </b:Person>
        </b:NameList>
      </b:Author>
    </b:Author>
    <b:Title>PepsiCo PESTEL/PESTLE Analysis &amp; Recommendations</b:Title>
    <b:JournalName>Business Management </b:JournalName>
    <b:Year>2017</b:Year>
    <b:RefOrder>9</b:RefOrder>
  </b:Source>
  <b:Source>
    <b:Tag>Whi22</b:Tag>
    <b:SourceType>JournalArticle</b:SourceType>
    <b:Guid>{A047172F-9A6C-4AE0-B27F-6DB501529BD5}</b:Guid>
    <b:Author>
      <b:Author>
        <b:NameList>
          <b:Person>
            <b:Last>Whittemore</b:Last>
          </b:Person>
        </b:NameList>
      </b:Author>
    </b:Author>
    <b:Title>Anticipating the next recession : What should corporate real estate do to prepare?</b:Title>
    <b:JournalName>Corporate Real Estate Journal</b:JournalName>
    <b:Year>2022</b:Year>
    <b:Pages>302-313</b:Pages>
    <b:Volume>11</b:Volume>
    <b:Issue>4</b:Issue>
    <b:RefOrder>10</b:RefOrder>
  </b:Source>
  <b:Source>
    <b:Tag>Jav16</b:Tag>
    <b:SourceType>JournalArticle</b:SourceType>
    <b:Guid>{9A58091A-6CCB-4F4E-A8C9-A57BB29358EE}</b:Guid>
    <b:Author>
      <b:Author>
        <b:NameList>
          <b:Person>
            <b:Last>Javed</b:Last>
          </b:Person>
        </b:NameList>
      </b:Author>
    </b:Author>
    <b:Title>Strategic Marketing Plan Coca--Cola in Pakistan</b:Title>
    <b:JournalName>Academia</b:JournalName>
    <b:Year>2016</b:Year>
    <b:RefOrder>11</b:RefOrder>
  </b:Source>
  <b:Source>
    <b:Tag>Bod22</b:Tag>
    <b:SourceType>BookSection</b:SourceType>
    <b:Guid>{B5D14E32-B352-490A-A393-84451463BDCB}</b:Guid>
    <b:Title>The Global Marketing Environment</b:Title>
    <b:Year>2022</b:Year>
    <b:Pages>31</b:Pages>
    <b:Author>
      <b:Author>
        <b:NameList>
          <b:Person>
            <b:Last>Bodo</b:Last>
          </b:Person>
        </b:NameList>
      </b:Author>
    </b:Author>
    <b:BookTitle>Global Marketing Strategy </b:BookTitle>
    <b:Publisher>Springer</b:Publisher>
    <b:RefOrder>12</b:RefOrder>
  </b:Source>
  <b:Source>
    <b:Tag>Sai21</b:Tag>
    <b:SourceType>JournalArticle</b:SourceType>
    <b:Guid>{03E1C10B-1A7D-4477-A5C7-75CDB6FA0C81}</b:Guid>
    <b:Title>Coca-Cola and PepsiCo Advertising in Pakistan: Changing Trends of Cultural Values Manifested in</b:Title>
    <b:Year>2021</b:Year>
    <b:Author>
      <b:Author>
        <b:NameList>
          <b:Person>
            <b:Last>Saima</b:Last>
          </b:Person>
        </b:NameList>
      </b:Author>
    </b:Author>
    <b:JournalName>JRSP</b:JournalName>
    <b:Volume>58</b:Volume>
    <b:Issue>2</b:Issue>
    <b:RefOrder>13</b:RefOrder>
  </b:Source>
  <b:Source>
    <b:Tag>Inf14</b:Tag>
    <b:SourceType>JournalArticle</b:SourceType>
    <b:Guid>{C5CB5F41-5E5F-43C5-846F-52039CD2A504}</b:Guid>
    <b:Title>Influences of Consumer Behavior Research About Beverage Brands of Pakistan</b:Title>
    <b:JournalName>International Journal of Academic Research in Business and Social Sciences</b:JournalName>
    <b:Year>2014</b:Year>
    <b:Volume>4</b:Volume>
    <b:Issue>8</b:Issue>
    <b:Author>
      <b:Author>
        <b:NameList>
          <b:Person>
            <b:Last>Waqar</b:Last>
          </b:Person>
        </b:NameList>
      </b:Author>
    </b:Author>
    <b:RefOrder>14</b:RefOrder>
  </b:Source>
  <b:Source>
    <b:Tag>Jak16</b:Tag>
    <b:SourceType>JournalArticle</b:SourceType>
    <b:Guid>{94AB8B9B-0F6F-49FE-89E1-06100B145AC6}</b:Guid>
    <b:Author>
      <b:Author>
        <b:NameList>
          <b:Person>
            <b:Last>Jake</b:Last>
          </b:Person>
        </b:NameList>
      </b:Author>
    </b:Author>
    <b:Title>Measuring Cross-Cultural Differences of Ethnic Groups within Nations: Convergence or Divergence of Cultural Values? The Case of the United States</b:Title>
    <b:JournalName>Journal of International Consumer Marketing </b:JournalName>
    <b:Year>2016</b:Year>
    <b:Pages>2-10</b:Pages>
    <b:RefOrder>15</b:RefOrder>
  </b:Source>
  <b:Source>
    <b:Tag>Ton03</b:Tag>
    <b:SourceType>JournalArticle</b:SourceType>
    <b:Guid>{BAC5FAE0-DA40-4AE4-ADCF-A7103C804F59}</b:Guid>
    <b:Author>
      <b:Author>
        <b:NameList>
          <b:Person>
            <b:Last>Tony</b:Last>
          </b:Person>
        </b:NameList>
      </b:Author>
    </b:Author>
    <b:Title>A Critique of Hofstede’s Fifth National Culture Dimension</b:Title>
    <b:JournalName>International Journal of Cross Cultural Management </b:JournalName>
    <b:Year>2003</b:Year>
    <b:Volume>3</b:Volume>
    <b:Issue>3</b:Issue>
    <b:RefOrder>16</b:RefOrder>
  </b:Source>
  <b:Source>
    <b:Tag>Anj20</b:Tag>
    <b:SourceType>JournalArticle</b:SourceType>
    <b:Guid>{58FEFA3B-789E-48B6-A797-A864D2C89D96}</b:Guid>
    <b:Author>
      <b:Author>
        <b:NameList>
          <b:Person>
            <b:Last>Anjeela</b:Last>
          </b:Person>
        </b:NameList>
      </b:Author>
    </b:Author>
    <b:Title>Revisiting Porter Five Forces Model: Influence of NonGovernmental Organizations on Competitive Rivalry in Various</b:Title>
    <b:JournalName>Pakistan Social Sciecnes Review </b:JournalName>
    <b:Year>2020</b:Year>
    <b:Pages>1-15</b:Pages>
    <b:Volume>4</b:Volume>
    <b:Issue>1</b:Issue>
    <b:RefOrder>17</b:RefOrder>
  </b:Source>
  <b:Source>
    <b:Tag>Meg06</b:Tag>
    <b:SourceType>JournalArticle</b:SourceType>
    <b:Guid>{0CDE6AF9-71AA-4B1F-BBE1-B727BC7A95D4}</b:Guid>
    <b:Author>
      <b:Author>
        <b:NameList>
          <b:Person>
            <b:Last>Meghan</b:Last>
          </b:Person>
        </b:NameList>
      </b:Author>
    </b:Author>
    <b:Title>Industry Analysis: Soft Drinks</b:Title>
    <b:JournalName>Global Business Leadership</b:JournalName>
    <b:Year>2006</b:Year>
    <b:Pages>2-22</b:Pages>
    <b:RefOrder>18</b:RefOrder>
  </b:Source>
  <b:Source>
    <b:Tag>Pra14</b:Tag>
    <b:SourceType>JournalArticle</b:SourceType>
    <b:Guid>{3A6A2426-4752-4B0B-AF83-BC75B780BBED}</b:Guid>
    <b:Author>
      <b:Author>
        <b:NameList>
          <b:Person>
            <b:Last>Prathamesh</b:Last>
          </b:Person>
        </b:NameList>
      </b:Author>
    </b:Author>
    <b:Title>A Study of Business Process: Case Study Approach to PepsiCo</b:Title>
    <b:JournalName>Strategy &amp; Organizational Behavior </b:JournalName>
    <b:Year>2014</b:Year>
    <b:RefOrder>19</b:RefOrder>
  </b:Source>
  <b:Source>
    <b:Tag>Ahs17</b:Tag>
    <b:SourceType>JournalArticle</b:SourceType>
    <b:Guid>{9F77CE25-0CF9-4D0A-8ED1-F4D2305A7903}</b:Guid>
    <b:Author>
      <b:Author>
        <b:NameList>
          <b:Person>
            <b:Last>Ahsan</b:Last>
          </b:Person>
        </b:NameList>
      </b:Author>
    </b:Author>
    <b:Title>Analysis of SWOT via SAP in Governmental/Non-Governmental Organizations in Pakistan</b:Title>
    <b:JournalName>International Journal of Advance Research in Computer Science and Management Studies</b:JournalName>
    <b:Year>2017</b:Year>
    <b:Pages>18-27</b:Pages>
    <b:Volume>5</b:Volume>
    <b:Issue>1</b:Issue>
    <b:RefOrder>20</b:RefOrder>
  </b:Source>
  <b:Source>
    <b:Tag>Jia21</b:Tag>
    <b:SourceType>JournalArticle</b:SourceType>
    <b:Guid>{006CE23F-2945-4F24-8B11-15428AAE85A5}</b:Guid>
    <b:Author>
      <b:Author>
        <b:NameList>
          <b:Person>
            <b:Last>Jiaqi</b:Last>
          </b:Person>
        </b:NameList>
      </b:Author>
    </b:Author>
    <b:Title>How Coca Cola and Pepsi Use Segmentation in Consumer Product Industry</b:Title>
    <b:JournalName>Advances in Social Science, Education and Humanities Research</b:JournalName>
    <b:Year>2021</b:Year>
    <b:RefOrder>21</b:RefOrder>
  </b:Source>
  <b:Source>
    <b:Tag>Mun14</b:Tag>
    <b:SourceType>JournalArticle</b:SourceType>
    <b:Guid>{3D155A11-A575-45BE-A975-92B8FAAA14FD}</b:Guid>
    <b:Author>
      <b:Author>
        <b:NameList>
          <b:Person>
            <b:Last>Munazza</b:Last>
          </b:Person>
        </b:NameList>
      </b:Author>
    </b:Author>
    <b:Title>Religion and Brand Switching Behavior of Muslim Consumers</b:Title>
    <b:JournalName>Middle East Journal of Scentific Research</b:JournalName>
    <b:Year>2014</b:Year>
    <b:Pages>1611-1617</b:Pages>
    <b:RefOrder>22</b:RefOrder>
  </b:Source>
  <b:Source>
    <b:Tag>Daw19</b:Tag>
    <b:SourceType>JournalArticle</b:SourceType>
    <b:Guid>{ED77E54B-5877-494E-AC84-4670FF66531C}</b:Guid>
    <b:Author>
      <b:Author>
        <b:NameList>
          <b:Person>
            <b:Last>Dawit</b:Last>
          </b:Person>
        </b:NameList>
      </b:Author>
    </b:Author>
    <b:Title>ASSESSMENT OF FACTORS AFFECTING MARKETING PERFORMANCE OF PEPSI COLA: THE CASE OF HAWASSA MILLENNIUM PEPSI COLA PLANT</b:Title>
    <b:JournalName>Marketing Management </b:JournalName>
    <b:Year>2019</b:Year>
    <b:RefOrder>23</b:RefOrder>
  </b:Source>
  <b:Source>
    <b:Tag>Eva18</b:Tag>
    <b:SourceType>JournalArticle</b:SourceType>
    <b:Guid>{1499470E-B01A-4E9A-80B1-6EA013B36E1B}</b:Guid>
    <b:Author>
      <b:Author>
        <b:NameList>
          <b:Person>
            <b:Last>Evangelia</b:Last>
          </b:Person>
        </b:NameList>
      </b:Author>
    </b:Author>
    <b:Title>Application of Ansoff's Matrix-Methodology: Marketing Growth Strategies For Products</b:Title>
    <b:JournalName>International Hellenic University Scholar Works</b:JournalName>
    <b:Year>2018</b:Year>
    <b:Pages>5-54</b:Pages>
    <b:RefOrder>24</b:RefOrder>
  </b:Source>
  <b:Source>
    <b:Tag>Hof22</b:Tag>
    <b:SourceType>InternetSite</b:SourceType>
    <b:Guid>{FB66F745-4DAA-4222-8738-AFFF551365CA}</b:Guid>
    <b:Author>
      <b:Author>
        <b:Corporate>Hofstede Insight</b:Corporate>
      </b:Author>
    </b:Author>
    <b:Title>COUNTRY COMPARISON</b:Title>
    <b:Year>2022</b:Year>
    <b:YearAccessed>2022</b:YearAccessed>
    <b:MonthAccessed>September</b:MonthAccessed>
    <b:DayAccessed>1 </b:DayAccessed>
    <b:URL>https://www.hofstede-insights.com/country-comparison/pakistan,the-usa/</b:URL>
    <b:RefOrder>1</b:RefOrder>
  </b:Source>
  <b:Source>
    <b:Tag>Mar21</b:Tag>
    <b:SourceType>JournalArticle</b:SourceType>
    <b:Guid>{2E33CFD0-1838-440F-874B-B64987A6FEE1}</b:Guid>
    <b:Author>
      <b:Author>
        <b:NameList>
          <b:Person>
            <b:Last>Mariya</b:Last>
          </b:Person>
        </b:NameList>
      </b:Author>
    </b:Author>
    <b:Title>CROSS DOCKING AS AN ENABLER OF LEAN WAREHOUSING IN PEPSICO PAKISTAN</b:Title>
    <b:JournalName>Global Journal for Management and Administrative Sciences</b:JournalName>
    <b:Year>2021</b:Year>
    <b:Pages>113-129</b:Pages>
    <b:Volume>2</b:Volume>
    <b:RefOrder>2</b:RefOrder>
  </b:Source>
  <b:Source>
    <b:Tag>Mar05</b:Tag>
    <b:SourceType>JournalArticle</b:SourceType>
    <b:Guid>{615325A6-94DA-43FF-819B-9D3FB6387108}</b:Guid>
    <b:Author>
      <b:Author>
        <b:NameList>
          <b:Person>
            <b:Last>Marie</b:Last>
          </b:Person>
        </b:NameList>
      </b:Author>
    </b:Author>
    <b:Title>Pros and Cons of Faculty Participation in Licensing</b:Title>
    <b:JournalName>University Entrepreneurship and Technology Transfer</b:JournalName>
    <b:Year>2005</b:Year>
    <b:Pages>230-236</b:Pages>
    <b:RefOrder>3</b:RefOrder>
  </b:Source>
</b:Sources>
</file>

<file path=customXml/itemProps1.xml><?xml version="1.0" encoding="utf-8"?>
<ds:datastoreItem xmlns:ds="http://schemas.openxmlformats.org/officeDocument/2006/customXml" ds:itemID="{498F634E-9A00-40BF-BF67-57B9E3BEC7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7575</Words>
  <Characters>43184</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2022-09-06T17:58:00Z</dcterms:created>
  <dcterms:modified xsi:type="dcterms:W3CDTF">2022-09-06T17:58:00Z</dcterms:modified>
</cp:coreProperties>
</file>