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0083C" w14:textId="4B3B894C" w:rsidR="007A6D42" w:rsidRPr="001541E5" w:rsidRDefault="007A6D42" w:rsidP="007A6D42">
      <w:pPr>
        <w:jc w:val="center"/>
        <w:rPr>
          <w:rFonts w:ascii="Arial" w:hAnsi="Arial" w:cs="Arial"/>
          <w:b/>
          <w:bCs/>
          <w:sz w:val="32"/>
          <w:szCs w:val="32"/>
          <w:u w:val="single"/>
        </w:rPr>
      </w:pPr>
      <w:r w:rsidRPr="001541E5">
        <w:rPr>
          <w:rFonts w:ascii="Arial" w:hAnsi="Arial" w:cs="Arial"/>
          <w:b/>
          <w:bCs/>
          <w:sz w:val="32"/>
          <w:szCs w:val="32"/>
          <w:u w:val="single"/>
        </w:rPr>
        <w:t>Contemporary Challenges – 1</w:t>
      </w:r>
      <w:r w:rsidRPr="001541E5">
        <w:rPr>
          <w:rFonts w:ascii="Arial" w:hAnsi="Arial" w:cs="Arial"/>
          <w:b/>
          <w:bCs/>
          <w:sz w:val="32"/>
          <w:szCs w:val="32"/>
          <w:u w:val="single"/>
          <w:vertAlign w:val="superscript"/>
        </w:rPr>
        <w:t>st</w:t>
      </w:r>
      <w:r w:rsidRPr="001541E5">
        <w:rPr>
          <w:rFonts w:ascii="Arial" w:hAnsi="Arial" w:cs="Arial"/>
          <w:b/>
          <w:bCs/>
          <w:sz w:val="32"/>
          <w:szCs w:val="32"/>
          <w:u w:val="single"/>
        </w:rPr>
        <w:t xml:space="preserve"> Assignment</w:t>
      </w:r>
    </w:p>
    <w:p w14:paraId="460EF569" w14:textId="46E99DF4" w:rsidR="007A6D42" w:rsidRPr="001541E5" w:rsidRDefault="007A6D42" w:rsidP="007A6D42">
      <w:pPr>
        <w:jc w:val="center"/>
        <w:rPr>
          <w:rFonts w:ascii="Arial" w:hAnsi="Arial" w:cs="Arial"/>
        </w:rPr>
      </w:pPr>
    </w:p>
    <w:p w14:paraId="19A00130" w14:textId="7432B76C" w:rsidR="007A6D42" w:rsidRPr="001541E5" w:rsidRDefault="007A6D42" w:rsidP="007A6D42">
      <w:pPr>
        <w:jc w:val="center"/>
        <w:rPr>
          <w:rFonts w:ascii="Arial" w:hAnsi="Arial" w:cs="Arial"/>
        </w:rPr>
      </w:pPr>
      <w:r w:rsidRPr="001541E5">
        <w:rPr>
          <w:rFonts w:ascii="Arial" w:hAnsi="Arial" w:cs="Arial"/>
        </w:rPr>
        <w:t xml:space="preserve">My chosen subject in this matter is Topic 4: Rise of the machines. The reason for this is it’s the most current and fast-moving subject that needs to be discussed. AI is rapidly changing the way the world works and the way people </w:t>
      </w:r>
      <w:proofErr w:type="gramStart"/>
      <w:r w:rsidRPr="001541E5">
        <w:rPr>
          <w:rFonts w:ascii="Arial" w:hAnsi="Arial" w:cs="Arial"/>
        </w:rPr>
        <w:t>think</w:t>
      </w:r>
      <w:proofErr w:type="gramEnd"/>
      <w:r w:rsidRPr="001541E5">
        <w:rPr>
          <w:rFonts w:ascii="Arial" w:hAnsi="Arial" w:cs="Arial"/>
        </w:rPr>
        <w:t xml:space="preserve"> and the way people work, whether it’s for pleasure, medical or professional, there are many positives and many negative things that come with these changes. Most likely more positives than negatives, but are the negatives just paranoia from people who are against it?</w:t>
      </w:r>
    </w:p>
    <w:p w14:paraId="58B396A8" w14:textId="2F220369" w:rsidR="007A6D42" w:rsidRPr="001541E5" w:rsidRDefault="007A6D42" w:rsidP="007A6D42">
      <w:pPr>
        <w:jc w:val="center"/>
        <w:rPr>
          <w:rFonts w:ascii="Arial" w:hAnsi="Arial" w:cs="Arial"/>
        </w:rPr>
      </w:pPr>
      <w:r w:rsidRPr="001541E5">
        <w:rPr>
          <w:rFonts w:ascii="Arial" w:hAnsi="Arial" w:cs="Arial"/>
        </w:rPr>
        <w:t>In this Topic, I will be aiming at AI in the personal and professional areas. Personal would be regarding many things that help or make things worse than it already was. Professional would cover the same things.</w:t>
      </w:r>
    </w:p>
    <w:p w14:paraId="46E994EE" w14:textId="570BE934" w:rsidR="007A6D42" w:rsidRPr="001541E5" w:rsidRDefault="007A6D42" w:rsidP="007A6D42">
      <w:pPr>
        <w:jc w:val="center"/>
        <w:rPr>
          <w:rFonts w:ascii="Arial" w:hAnsi="Arial" w:cs="Arial"/>
        </w:rPr>
      </w:pPr>
      <w:r w:rsidRPr="001541E5">
        <w:rPr>
          <w:rFonts w:ascii="Arial" w:hAnsi="Arial" w:cs="Arial"/>
        </w:rPr>
        <w:t xml:space="preserve">AI (as mentioned above) is growing extremely fast, the more it grows, the faster it progresses into the future. So many different industries for technology are advancing in very different speeds and cause very different out-comes, depending on area of effect. </w:t>
      </w:r>
      <w:proofErr w:type="gramStart"/>
      <w:r w:rsidRPr="001541E5">
        <w:rPr>
          <w:rFonts w:ascii="Arial" w:hAnsi="Arial" w:cs="Arial"/>
        </w:rPr>
        <w:t>E.g.</w:t>
      </w:r>
      <w:proofErr w:type="gramEnd"/>
      <w:r w:rsidRPr="001541E5">
        <w:rPr>
          <w:rFonts w:ascii="Arial" w:hAnsi="Arial" w:cs="Arial"/>
        </w:rPr>
        <w:t xml:space="preserve"> computers are on a stop with progression, the only difference with these since the peak of computing everything has slowed down in the case of advancement, but the power the computers are upgrading are always getting higher and higher. I wouldn’t say that’s anything to do with AI, but AI is a contribution towards more powerful computers to be able to handle the processing power most AI services requires. You have mobile phones that are advancing every year, whether it’s the camera modules, the internals of the batteries for a more efficient longer lasting battery cell on a smaller capacity or the hardware side from the front glass or USB port for charging speeds. </w:t>
      </w:r>
    </w:p>
    <w:p w14:paraId="209FF1C1" w14:textId="0D37EBCE" w:rsidR="007A6D42" w:rsidRPr="001541E5" w:rsidRDefault="007A6D42" w:rsidP="007A6D42">
      <w:pPr>
        <w:jc w:val="center"/>
        <w:rPr>
          <w:rFonts w:ascii="Arial" w:hAnsi="Arial" w:cs="Arial"/>
        </w:rPr>
      </w:pPr>
      <w:r w:rsidRPr="001541E5">
        <w:rPr>
          <w:rFonts w:ascii="Arial" w:hAnsi="Arial" w:cs="Arial"/>
        </w:rPr>
        <w:t>Wherever there is advancement, there is usually consequences, bigger phone batteries, more likely to catch fire or blow (Samsung Galaxy Note 7 in 2016), where the peak of smartphones were advancing a little too quickly, also competition which is a huge issue with brands all around the world. Competition pushes companies to do the wrong thing because they wanted to have the “bigger” number or pixels, battery capacity, resolution. This goes for monitors, televisions, handheld devices. Anything to do with AI needs to have real thoughts on whether they need to compete against other companies or advance in the right way by making life easier for the buyers.</w:t>
      </w:r>
    </w:p>
    <w:p w14:paraId="355DF0A3" w14:textId="0C87D168" w:rsidR="00A06757" w:rsidRPr="001541E5" w:rsidRDefault="00025BD0" w:rsidP="00A06757">
      <w:pPr>
        <w:jc w:val="center"/>
        <w:rPr>
          <w:rFonts w:ascii="Arial" w:hAnsi="Arial" w:cs="Arial"/>
          <w:b/>
          <w:bCs/>
          <w:color w:val="202122"/>
          <w:sz w:val="21"/>
          <w:szCs w:val="21"/>
          <w:shd w:val="clear" w:color="auto" w:fill="FFFFFF"/>
        </w:rPr>
      </w:pPr>
      <w:sdt>
        <w:sdtPr>
          <w:rPr>
            <w:rFonts w:ascii="Arial" w:hAnsi="Arial" w:cs="Arial"/>
            <w:b/>
            <w:bCs/>
          </w:rPr>
          <w:id w:val="-829742681"/>
          <w:citation/>
        </w:sdtPr>
        <w:sdtEndPr/>
        <w:sdtContent>
          <w:r w:rsidR="00E66FA1" w:rsidRPr="001541E5">
            <w:rPr>
              <w:rFonts w:ascii="Arial" w:hAnsi="Arial" w:cs="Arial"/>
              <w:b/>
              <w:bCs/>
            </w:rPr>
            <w:fldChar w:fldCharType="begin"/>
          </w:r>
          <w:r w:rsidR="00E66FA1" w:rsidRPr="001541E5">
            <w:rPr>
              <w:rFonts w:ascii="Arial" w:hAnsi="Arial" w:cs="Arial"/>
              <w:b/>
              <w:bCs/>
            </w:rPr>
            <w:instrText xml:space="preserve"> CITATION Glo21 \l 2057 </w:instrText>
          </w:r>
          <w:r w:rsidR="00E66FA1" w:rsidRPr="001541E5">
            <w:rPr>
              <w:rFonts w:ascii="Arial" w:hAnsi="Arial" w:cs="Arial"/>
              <w:b/>
              <w:bCs/>
            </w:rPr>
            <w:fldChar w:fldCharType="separate"/>
          </w:r>
          <w:r w:rsidR="00E66FA1" w:rsidRPr="001541E5">
            <w:rPr>
              <w:rFonts w:ascii="Arial" w:hAnsi="Arial" w:cs="Arial"/>
              <w:noProof/>
            </w:rPr>
            <w:t>(Market, 2021)</w:t>
          </w:r>
          <w:r w:rsidR="00E66FA1" w:rsidRPr="001541E5">
            <w:rPr>
              <w:rFonts w:ascii="Arial" w:hAnsi="Arial" w:cs="Arial"/>
              <w:b/>
              <w:bCs/>
            </w:rPr>
            <w:fldChar w:fldCharType="end"/>
          </w:r>
        </w:sdtContent>
      </w:sdt>
      <w:r w:rsidR="00E66FA1" w:rsidRPr="001541E5">
        <w:rPr>
          <w:rFonts w:ascii="Arial" w:hAnsi="Arial" w:cs="Arial"/>
          <w:b/>
          <w:bCs/>
        </w:rPr>
        <w:t xml:space="preserve"> </w:t>
      </w:r>
      <w:r w:rsidR="00A06757" w:rsidRPr="001541E5">
        <w:rPr>
          <w:rFonts w:ascii="Arial" w:hAnsi="Arial" w:cs="Arial"/>
          <w:b/>
          <w:bCs/>
        </w:rPr>
        <w:t>“</w:t>
      </w:r>
      <w:r w:rsidR="00A06757" w:rsidRPr="001541E5">
        <w:rPr>
          <w:rFonts w:ascii="Arial" w:hAnsi="Arial" w:cs="Arial"/>
          <w:b/>
          <w:bCs/>
          <w:color w:val="202122"/>
          <w:sz w:val="21"/>
          <w:szCs w:val="21"/>
          <w:shd w:val="clear" w:color="auto" w:fill="FFFFFF"/>
        </w:rPr>
        <w:t>On 2 September, Samsung suspended sales of the Galaxy Note 7 and announced an informal </w:t>
      </w:r>
      <w:hyperlink r:id="rId10" w:tooltip="Product recall" w:history="1">
        <w:r w:rsidR="00A06757" w:rsidRPr="001541E5">
          <w:rPr>
            <w:rStyle w:val="Hyperlink"/>
            <w:rFonts w:ascii="Arial" w:hAnsi="Arial" w:cs="Arial"/>
            <w:b/>
            <w:bCs/>
            <w:color w:val="3366CC"/>
            <w:sz w:val="21"/>
            <w:szCs w:val="21"/>
            <w:shd w:val="clear" w:color="auto" w:fill="FFFFFF"/>
          </w:rPr>
          <w:t>recall</w:t>
        </w:r>
      </w:hyperlink>
      <w:r w:rsidR="00A06757" w:rsidRPr="001541E5">
        <w:rPr>
          <w:rFonts w:ascii="Arial" w:hAnsi="Arial" w:cs="Arial"/>
          <w:b/>
          <w:bCs/>
          <w:color w:val="202122"/>
          <w:sz w:val="21"/>
          <w:szCs w:val="21"/>
          <w:shd w:val="clear" w:color="auto" w:fill="FFFFFF"/>
        </w:rPr>
        <w:t> after it was found that a manufacturing defect in the phones' batteries had caused some of them to generate excessive heat, resulting in fires and explosions. A formal U.S. recall was announced on 15 September 2016.”</w:t>
      </w:r>
    </w:p>
    <w:p w14:paraId="51792E04" w14:textId="29419DFE" w:rsidR="001541E5" w:rsidRPr="001541E5" w:rsidRDefault="001541E5" w:rsidP="001541E5">
      <w:pPr>
        <w:jc w:val="center"/>
        <w:rPr>
          <w:rFonts w:ascii="Arial" w:hAnsi="Arial" w:cs="Arial"/>
          <w:color w:val="202122"/>
          <w:sz w:val="21"/>
          <w:szCs w:val="21"/>
          <w:shd w:val="clear" w:color="auto" w:fill="FFFFFF"/>
        </w:rPr>
      </w:pPr>
      <w:r w:rsidRPr="001541E5">
        <w:rPr>
          <w:rFonts w:ascii="Arial" w:hAnsi="Arial" w:cs="Arial"/>
          <w:color w:val="202122"/>
          <w:sz w:val="21"/>
          <w:szCs w:val="21"/>
          <w:shd w:val="clear" w:color="auto" w:fill="FFFFFF"/>
        </w:rPr>
        <w:t xml:space="preserve">This changed the smartphone industry and the progression in battery capacity. The race slowed down, but quickly got back on </w:t>
      </w:r>
      <w:proofErr w:type="spellStart"/>
      <w:proofErr w:type="gramStart"/>
      <w:r w:rsidRPr="001541E5">
        <w:rPr>
          <w:rFonts w:ascii="Arial" w:hAnsi="Arial" w:cs="Arial"/>
          <w:color w:val="202122"/>
          <w:sz w:val="21"/>
          <w:szCs w:val="21"/>
          <w:shd w:val="clear" w:color="auto" w:fill="FFFFFF"/>
        </w:rPr>
        <w:t>it’s</w:t>
      </w:r>
      <w:proofErr w:type="spellEnd"/>
      <w:proofErr w:type="gramEnd"/>
      <w:r w:rsidRPr="001541E5">
        <w:rPr>
          <w:rFonts w:ascii="Arial" w:hAnsi="Arial" w:cs="Arial"/>
          <w:color w:val="202122"/>
          <w:sz w:val="21"/>
          <w:szCs w:val="21"/>
          <w:shd w:val="clear" w:color="auto" w:fill="FFFFFF"/>
        </w:rPr>
        <w:t xml:space="preserve"> feet with other competitors putting the battery life and safety first by inventing a dual-battery-cell that goes into a smartphone.</w:t>
      </w:r>
    </w:p>
    <w:p w14:paraId="488695AE" w14:textId="4270D7DD" w:rsidR="00A06757" w:rsidRPr="001541E5" w:rsidRDefault="007A6D42" w:rsidP="00A06757">
      <w:pPr>
        <w:jc w:val="center"/>
        <w:rPr>
          <w:rFonts w:ascii="Arial" w:hAnsi="Arial" w:cs="Arial"/>
        </w:rPr>
      </w:pPr>
      <w:r w:rsidRPr="001541E5">
        <w:rPr>
          <w:rFonts w:ascii="Arial" w:hAnsi="Arial" w:cs="Arial"/>
        </w:rPr>
        <w:t xml:space="preserve">The peak of the smartphone industry was in 2016, where competition just got so aggressive that one of Samsungs smart devices were actually exploding in </w:t>
      </w:r>
      <w:proofErr w:type="spellStart"/>
      <w:proofErr w:type="gramStart"/>
      <w:r w:rsidRPr="001541E5">
        <w:rPr>
          <w:rFonts w:ascii="Arial" w:hAnsi="Arial" w:cs="Arial"/>
        </w:rPr>
        <w:t>peoples</w:t>
      </w:r>
      <w:proofErr w:type="spellEnd"/>
      <w:proofErr w:type="gramEnd"/>
      <w:r w:rsidRPr="001541E5">
        <w:rPr>
          <w:rFonts w:ascii="Arial" w:hAnsi="Arial" w:cs="Arial"/>
        </w:rPr>
        <w:t xml:space="preserve"> pockets, whether on charge or getting too hot in their pockets. The first case was mid-flight on an aeroplane.</w:t>
      </w:r>
      <w:r w:rsidR="00FD2B0F" w:rsidRPr="001541E5">
        <w:rPr>
          <w:rFonts w:ascii="Arial" w:hAnsi="Arial" w:cs="Arial"/>
        </w:rPr>
        <w:t xml:space="preserve"> </w:t>
      </w:r>
    </w:p>
    <w:p w14:paraId="7E16178B" w14:textId="30921CAB" w:rsidR="00E66FA1" w:rsidRPr="001541E5" w:rsidRDefault="00E66FA1" w:rsidP="00A06757">
      <w:pPr>
        <w:jc w:val="center"/>
        <w:rPr>
          <w:rFonts w:ascii="Arial" w:hAnsi="Arial" w:cs="Arial"/>
        </w:rPr>
      </w:pPr>
    </w:p>
    <w:p w14:paraId="7062989F" w14:textId="1185F710" w:rsidR="00E66FA1" w:rsidRPr="001541E5" w:rsidRDefault="00E66FA1" w:rsidP="00A06757">
      <w:pPr>
        <w:jc w:val="center"/>
        <w:rPr>
          <w:rFonts w:ascii="Arial" w:hAnsi="Arial" w:cs="Arial"/>
        </w:rPr>
      </w:pPr>
    </w:p>
    <w:p w14:paraId="5B63D87C" w14:textId="2074E551" w:rsidR="00E66FA1" w:rsidRPr="001541E5" w:rsidRDefault="00E66FA1" w:rsidP="00A06757">
      <w:pPr>
        <w:jc w:val="center"/>
        <w:rPr>
          <w:rFonts w:ascii="Arial" w:hAnsi="Arial" w:cs="Arial"/>
        </w:rPr>
      </w:pPr>
    </w:p>
    <w:p w14:paraId="3F8E06DA" w14:textId="46A9BC66" w:rsidR="00E66FA1" w:rsidRPr="001541E5" w:rsidRDefault="00E66FA1" w:rsidP="00A06757">
      <w:pPr>
        <w:jc w:val="center"/>
        <w:rPr>
          <w:rFonts w:ascii="Arial" w:hAnsi="Arial" w:cs="Arial"/>
        </w:rPr>
      </w:pPr>
    </w:p>
    <w:p w14:paraId="78AD81C6" w14:textId="55748DEC" w:rsidR="00E66FA1" w:rsidRDefault="00E66FA1" w:rsidP="00A06757">
      <w:pPr>
        <w:jc w:val="center"/>
        <w:rPr>
          <w:rFonts w:ascii="Arial" w:hAnsi="Arial" w:cs="Arial"/>
        </w:rPr>
      </w:pPr>
    </w:p>
    <w:p w14:paraId="73757870" w14:textId="7C9A5B7E" w:rsidR="001541E5" w:rsidRDefault="001541E5" w:rsidP="00A06757">
      <w:pPr>
        <w:jc w:val="center"/>
        <w:rPr>
          <w:rFonts w:ascii="Arial" w:hAnsi="Arial" w:cs="Arial"/>
        </w:rPr>
      </w:pPr>
    </w:p>
    <w:p w14:paraId="48B4E5E3" w14:textId="5EE40BB5" w:rsidR="001541E5" w:rsidRDefault="001541E5" w:rsidP="00A06757">
      <w:pPr>
        <w:jc w:val="center"/>
        <w:rPr>
          <w:rFonts w:ascii="Arial" w:hAnsi="Arial" w:cs="Arial"/>
        </w:rPr>
      </w:pPr>
    </w:p>
    <w:p w14:paraId="6DA1FB37" w14:textId="7A2F4C5C" w:rsidR="001541E5" w:rsidRDefault="001541E5" w:rsidP="00A06757">
      <w:pPr>
        <w:jc w:val="center"/>
        <w:rPr>
          <w:rFonts w:ascii="Arial" w:hAnsi="Arial" w:cs="Arial"/>
        </w:rPr>
      </w:pPr>
    </w:p>
    <w:p w14:paraId="41DC2678" w14:textId="77777777" w:rsidR="001541E5" w:rsidRPr="001541E5" w:rsidRDefault="001541E5" w:rsidP="00A06757">
      <w:pPr>
        <w:jc w:val="center"/>
        <w:rPr>
          <w:rFonts w:ascii="Arial" w:hAnsi="Arial" w:cs="Arial"/>
        </w:rPr>
      </w:pPr>
    </w:p>
    <w:p w14:paraId="530ECA74" w14:textId="2321B5BB" w:rsidR="00E66FA1" w:rsidRPr="001541E5" w:rsidRDefault="00025BD0" w:rsidP="00E66FA1">
      <w:pPr>
        <w:pStyle w:val="NormalWeb"/>
        <w:shd w:val="clear" w:color="auto" w:fill="FFFFFF"/>
        <w:spacing w:before="0" w:beforeAutospacing="0" w:after="0" w:afterAutospacing="0"/>
        <w:jc w:val="both"/>
        <w:textAlignment w:val="baseline"/>
        <w:rPr>
          <w:rFonts w:ascii="Arial" w:hAnsi="Arial" w:cs="Arial"/>
          <w:b/>
          <w:bCs/>
          <w:color w:val="444444"/>
          <w:sz w:val="21"/>
          <w:szCs w:val="21"/>
        </w:rPr>
      </w:pPr>
      <w:sdt>
        <w:sdtPr>
          <w:rPr>
            <w:rFonts w:ascii="Arial" w:hAnsi="Arial" w:cs="Arial"/>
            <w:b/>
            <w:bCs/>
            <w:sz w:val="21"/>
            <w:szCs w:val="21"/>
          </w:rPr>
          <w:id w:val="-1424180550"/>
          <w:citation/>
        </w:sdtPr>
        <w:sdtEndPr/>
        <w:sdtContent>
          <w:r w:rsidR="00E66FA1" w:rsidRPr="001541E5">
            <w:rPr>
              <w:rFonts w:ascii="Arial" w:hAnsi="Arial" w:cs="Arial"/>
              <w:b/>
              <w:bCs/>
              <w:sz w:val="21"/>
              <w:szCs w:val="21"/>
            </w:rPr>
            <w:fldChar w:fldCharType="begin"/>
          </w:r>
          <w:r w:rsidR="00E66FA1" w:rsidRPr="001541E5">
            <w:rPr>
              <w:rFonts w:ascii="Arial" w:hAnsi="Arial" w:cs="Arial"/>
              <w:b/>
              <w:bCs/>
              <w:sz w:val="21"/>
              <w:szCs w:val="21"/>
            </w:rPr>
            <w:instrText xml:space="preserve"> CITATION Glo21 \l 2057 </w:instrText>
          </w:r>
          <w:r w:rsidR="00E66FA1" w:rsidRPr="001541E5">
            <w:rPr>
              <w:rFonts w:ascii="Arial" w:hAnsi="Arial" w:cs="Arial"/>
              <w:b/>
              <w:bCs/>
              <w:sz w:val="21"/>
              <w:szCs w:val="21"/>
            </w:rPr>
            <w:fldChar w:fldCharType="separate"/>
          </w:r>
          <w:r w:rsidR="00E66FA1" w:rsidRPr="001541E5">
            <w:rPr>
              <w:rFonts w:ascii="Arial" w:hAnsi="Arial" w:cs="Arial"/>
              <w:noProof/>
              <w:sz w:val="21"/>
              <w:szCs w:val="21"/>
            </w:rPr>
            <w:t>(Market, 2021)</w:t>
          </w:r>
          <w:r w:rsidR="00E66FA1" w:rsidRPr="001541E5">
            <w:rPr>
              <w:rFonts w:ascii="Arial" w:hAnsi="Arial" w:cs="Arial"/>
              <w:b/>
              <w:bCs/>
              <w:sz w:val="21"/>
              <w:szCs w:val="21"/>
            </w:rPr>
            <w:fldChar w:fldCharType="end"/>
          </w:r>
        </w:sdtContent>
      </w:sdt>
      <w:r w:rsidR="00E66FA1" w:rsidRPr="001541E5">
        <w:rPr>
          <w:rFonts w:ascii="Arial" w:hAnsi="Arial" w:cs="Arial"/>
          <w:b/>
          <w:bCs/>
          <w:sz w:val="21"/>
          <w:szCs w:val="21"/>
        </w:rPr>
        <w:t xml:space="preserve"> “</w:t>
      </w:r>
      <w:r w:rsidR="00E66FA1" w:rsidRPr="001541E5">
        <w:rPr>
          <w:rFonts w:ascii="Arial" w:hAnsi="Arial" w:cs="Arial"/>
          <w:b/>
          <w:bCs/>
          <w:color w:val="444444"/>
          <w:sz w:val="21"/>
          <w:szCs w:val="21"/>
        </w:rPr>
        <w:t>25 years ago, on August 15, 1996, Nokia released the </w:t>
      </w:r>
      <w:hyperlink r:id="rId11" w:tgtFrame="_blank" w:history="1">
        <w:r w:rsidR="00E66FA1" w:rsidRPr="001541E5">
          <w:rPr>
            <w:rStyle w:val="Hyperlink"/>
            <w:rFonts w:ascii="Arial" w:hAnsi="Arial" w:cs="Arial"/>
            <w:b/>
            <w:bCs/>
            <w:color w:val="0077D5"/>
            <w:sz w:val="21"/>
            <w:szCs w:val="21"/>
            <w:bdr w:val="none" w:sz="0" w:space="0" w:color="auto" w:frame="1"/>
          </w:rPr>
          <w:t>Nokia 9000 Communicator</w:t>
        </w:r>
      </w:hyperlink>
      <w:r w:rsidR="00E66FA1" w:rsidRPr="001541E5">
        <w:rPr>
          <w:rFonts w:ascii="Arial" w:hAnsi="Arial" w:cs="Arial"/>
          <w:b/>
          <w:bCs/>
          <w:color w:val="444444"/>
          <w:sz w:val="21"/>
          <w:szCs w:val="21"/>
        </w:rPr>
        <w:t>. Able to send and receive email and access the web via its 9.6 kbit/s GSM modem, the Communicator was way ahead of its time. And while no one called it that at the time, it was in fact one of the first smartphones on the market. It would take roughly another decade and a stroke of genius from Steve Jobs to jumpstart the smartphone market, which really took off after the release of the first iPhone in 2007, which rang in the era of modern touchscreen smartphones.</w:t>
      </w:r>
    </w:p>
    <w:p w14:paraId="79799919" w14:textId="77777777" w:rsidR="00E66FA1" w:rsidRPr="001541E5" w:rsidRDefault="00E66FA1" w:rsidP="00E66FA1">
      <w:pPr>
        <w:pStyle w:val="NormalWeb"/>
        <w:shd w:val="clear" w:color="auto" w:fill="FFFFFF"/>
        <w:spacing w:before="240" w:beforeAutospacing="0" w:after="0" w:afterAutospacing="0"/>
        <w:jc w:val="both"/>
        <w:textAlignment w:val="baseline"/>
        <w:rPr>
          <w:rFonts w:ascii="Arial" w:hAnsi="Arial" w:cs="Arial"/>
          <w:b/>
          <w:bCs/>
          <w:color w:val="444444"/>
          <w:sz w:val="21"/>
          <w:szCs w:val="21"/>
        </w:rPr>
      </w:pPr>
      <w:r w:rsidRPr="001541E5">
        <w:rPr>
          <w:rFonts w:ascii="Arial" w:hAnsi="Arial" w:cs="Arial"/>
          <w:b/>
          <w:bCs/>
          <w:color w:val="444444"/>
          <w:sz w:val="21"/>
          <w:szCs w:val="21"/>
        </w:rPr>
        <w:t xml:space="preserve">14 years later, the smartphone boom has died down a bit, as market saturation and a lack of real innovation have led to declining sales for the past few years. And while the market did return to </w:t>
      </w:r>
      <w:proofErr w:type="gramStart"/>
      <w:r w:rsidRPr="001541E5">
        <w:rPr>
          <w:rFonts w:ascii="Arial" w:hAnsi="Arial" w:cs="Arial"/>
          <w:b/>
          <w:bCs/>
          <w:color w:val="444444"/>
          <w:sz w:val="21"/>
          <w:szCs w:val="21"/>
        </w:rPr>
        <w:t>positive growth</w:t>
      </w:r>
      <w:proofErr w:type="gramEnd"/>
      <w:r w:rsidRPr="001541E5">
        <w:rPr>
          <w:rFonts w:ascii="Arial" w:hAnsi="Arial" w:cs="Arial"/>
          <w:b/>
          <w:bCs/>
          <w:color w:val="444444"/>
          <w:sz w:val="21"/>
          <w:szCs w:val="21"/>
        </w:rPr>
        <w:t xml:space="preserve"> in Q4 2020 and carried that momentum through the first half of 2021, it remains doubtful if smartphone shipments will ever return to the level reached in 2016. Back then, Apple, Samsung and the like shipped 1,473 million devices, marking the industry’s peak so far. By 2020, shipments had dropped back to 1,292 million units, the lowest total since 2013.</w:t>
      </w:r>
    </w:p>
    <w:p w14:paraId="2A8BC394" w14:textId="6FAC91AB" w:rsidR="001541E5" w:rsidRDefault="00E66FA1" w:rsidP="001541E5">
      <w:pPr>
        <w:pStyle w:val="NormalWeb"/>
        <w:shd w:val="clear" w:color="auto" w:fill="FFFFFF"/>
        <w:spacing w:before="0" w:beforeAutospacing="0" w:after="0" w:afterAutospacing="0"/>
        <w:jc w:val="both"/>
        <w:textAlignment w:val="baseline"/>
        <w:rPr>
          <w:rFonts w:ascii="Arial" w:hAnsi="Arial" w:cs="Arial"/>
          <w:b/>
          <w:bCs/>
          <w:color w:val="444444"/>
          <w:sz w:val="21"/>
          <w:szCs w:val="21"/>
        </w:rPr>
      </w:pPr>
      <w:r w:rsidRPr="001541E5">
        <w:rPr>
          <w:rFonts w:ascii="Arial" w:hAnsi="Arial" w:cs="Arial"/>
          <w:b/>
          <w:bCs/>
          <w:color w:val="444444"/>
          <w:sz w:val="21"/>
          <w:szCs w:val="21"/>
        </w:rPr>
        <w:t>While some experts think that “peak smartphone” is already behind us, market research group IDC remains hopeful for the industry to return to previous heights and even surpass them. In its latest </w:t>
      </w:r>
      <w:hyperlink r:id="rId12" w:tgtFrame="_blank" w:history="1">
        <w:r w:rsidRPr="001541E5">
          <w:rPr>
            <w:rStyle w:val="Hyperlink"/>
            <w:rFonts w:ascii="Arial" w:hAnsi="Arial" w:cs="Arial"/>
            <w:b/>
            <w:bCs/>
            <w:color w:val="0077D5"/>
            <w:sz w:val="21"/>
            <w:szCs w:val="21"/>
            <w:bdr w:val="none" w:sz="0" w:space="0" w:color="auto" w:frame="1"/>
          </w:rPr>
          <w:t>industry forecast</w:t>
        </w:r>
      </w:hyperlink>
      <w:r w:rsidRPr="001541E5">
        <w:rPr>
          <w:rFonts w:ascii="Arial" w:hAnsi="Arial" w:cs="Arial"/>
          <w:b/>
          <w:bCs/>
          <w:color w:val="444444"/>
          <w:sz w:val="21"/>
          <w:szCs w:val="21"/>
        </w:rPr>
        <w:t>, the company expects a major boost from the 5G transition in 2021 and low single-digit growth rates through 2025, when global shipments are expected to pass 1,500 million units.”</w:t>
      </w:r>
    </w:p>
    <w:p w14:paraId="4A5D2E01" w14:textId="77777777" w:rsidR="00936AF8" w:rsidRPr="001541E5" w:rsidRDefault="00936AF8" w:rsidP="001541E5">
      <w:pPr>
        <w:pStyle w:val="NormalWeb"/>
        <w:shd w:val="clear" w:color="auto" w:fill="FFFFFF"/>
        <w:spacing w:before="0" w:beforeAutospacing="0" w:after="0" w:afterAutospacing="0"/>
        <w:jc w:val="both"/>
        <w:textAlignment w:val="baseline"/>
        <w:rPr>
          <w:rFonts w:ascii="Arial" w:hAnsi="Arial" w:cs="Arial"/>
          <w:b/>
          <w:bCs/>
          <w:color w:val="444444"/>
          <w:sz w:val="21"/>
          <w:szCs w:val="21"/>
        </w:rPr>
      </w:pPr>
    </w:p>
    <w:p w14:paraId="13F24DD6" w14:textId="6043E96D" w:rsidR="001541E5" w:rsidRPr="001541E5" w:rsidRDefault="001541E5" w:rsidP="00BC1603">
      <w:pPr>
        <w:pStyle w:val="NormalWeb"/>
        <w:shd w:val="clear" w:color="auto" w:fill="FFFFFF"/>
        <w:spacing w:before="0" w:beforeAutospacing="0" w:after="0" w:afterAutospacing="0"/>
        <w:jc w:val="center"/>
        <w:textAlignment w:val="baseline"/>
        <w:rPr>
          <w:rFonts w:ascii="Arial" w:hAnsi="Arial" w:cs="Arial"/>
          <w:b/>
          <w:bCs/>
          <w:color w:val="444444"/>
          <w:sz w:val="21"/>
          <w:szCs w:val="21"/>
        </w:rPr>
      </w:pPr>
      <w:r w:rsidRPr="001541E5">
        <w:rPr>
          <w:rFonts w:ascii="Arial" w:hAnsi="Arial" w:cs="Arial"/>
          <w:noProof/>
        </w:rPr>
        <w:drawing>
          <wp:inline distT="0" distB="0" distL="0" distR="0" wp14:anchorId="285EF110" wp14:editId="79311360">
            <wp:extent cx="2647950" cy="2647950"/>
            <wp:effectExtent l="0" t="0" r="0" b="0"/>
            <wp:docPr id="1" name="Picture 1"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 hist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7950" cy="2647950"/>
                    </a:xfrm>
                    <a:prstGeom prst="rect">
                      <a:avLst/>
                    </a:prstGeom>
                  </pic:spPr>
                </pic:pic>
              </a:graphicData>
            </a:graphic>
          </wp:inline>
        </w:drawing>
      </w:r>
    </w:p>
    <w:p w14:paraId="1EF0590B" w14:textId="498326D5" w:rsidR="001541E5" w:rsidRPr="001541E5" w:rsidRDefault="001541E5" w:rsidP="001541E5">
      <w:pPr>
        <w:pStyle w:val="NormalWeb"/>
        <w:shd w:val="clear" w:color="auto" w:fill="FFFFFF"/>
        <w:spacing w:before="0" w:beforeAutospacing="0" w:after="0" w:afterAutospacing="0"/>
        <w:jc w:val="both"/>
        <w:textAlignment w:val="baseline"/>
        <w:rPr>
          <w:rFonts w:ascii="Arial" w:hAnsi="Arial" w:cs="Arial"/>
        </w:rPr>
      </w:pPr>
    </w:p>
    <w:p w14:paraId="5E6687B1" w14:textId="1E708884" w:rsidR="00936AF8" w:rsidRDefault="00936AF8" w:rsidP="00FD2B0F">
      <w:pPr>
        <w:jc w:val="center"/>
        <w:rPr>
          <w:rFonts w:ascii="Arial" w:hAnsi="Arial" w:cs="Arial"/>
        </w:rPr>
      </w:pPr>
    </w:p>
    <w:p w14:paraId="4D9A42CA" w14:textId="122A16FA" w:rsidR="00936AF8" w:rsidRDefault="003805BD" w:rsidP="00FD2B0F">
      <w:pPr>
        <w:jc w:val="center"/>
        <w:rPr>
          <w:rFonts w:ascii="Arial" w:hAnsi="Arial" w:cs="Arial"/>
        </w:rPr>
      </w:pPr>
      <w:r>
        <w:rPr>
          <w:rFonts w:ascii="Arial" w:hAnsi="Arial" w:cs="Arial"/>
        </w:rPr>
        <w:t xml:space="preserve">Most of the </w:t>
      </w:r>
      <w:r w:rsidR="003D75BB">
        <w:rPr>
          <w:rFonts w:ascii="Arial" w:hAnsi="Arial" w:cs="Arial"/>
        </w:rPr>
        <w:t>selling points</w:t>
      </w:r>
      <w:r>
        <w:rPr>
          <w:rFonts w:ascii="Arial" w:hAnsi="Arial" w:cs="Arial"/>
        </w:rPr>
        <w:t xml:space="preserve"> for mobile phones, computers and televisions is how convenient it is. Here’s where AI comes in. A mobile phone (most) can help you translate and speak to someone </w:t>
      </w:r>
      <w:r w:rsidR="0043606E">
        <w:rPr>
          <w:rFonts w:ascii="Arial" w:hAnsi="Arial" w:cs="Arial"/>
        </w:rPr>
        <w:t xml:space="preserve">in a completely different language without hesitating (signal dependant). They translate live as you </w:t>
      </w:r>
      <w:r w:rsidR="003A39B7">
        <w:rPr>
          <w:rFonts w:ascii="Arial" w:hAnsi="Arial" w:cs="Arial"/>
        </w:rPr>
        <w:t>speak,</w:t>
      </w:r>
      <w:r w:rsidR="0043606E">
        <w:rPr>
          <w:rFonts w:ascii="Arial" w:hAnsi="Arial" w:cs="Arial"/>
        </w:rPr>
        <w:t xml:space="preserve"> or they speak into the phone. It’s very revolutionary, yet the </w:t>
      </w:r>
      <w:r w:rsidR="002E0791">
        <w:rPr>
          <w:rFonts w:ascii="Arial" w:hAnsi="Arial" w:cs="Arial"/>
        </w:rPr>
        <w:t>consequence here, people get lazy and don’t learn the beauty of other languages, if the phone battery dies or you have no signal to use the phone, you are completely stuck as there is no translation help there.</w:t>
      </w:r>
    </w:p>
    <w:p w14:paraId="34369D7B" w14:textId="7288CD00" w:rsidR="000B0A91" w:rsidRDefault="000B0A91" w:rsidP="00FD2B0F">
      <w:pPr>
        <w:jc w:val="center"/>
        <w:rPr>
          <w:rFonts w:ascii="Arial" w:hAnsi="Arial" w:cs="Arial"/>
        </w:rPr>
      </w:pPr>
      <w:r>
        <w:rPr>
          <w:rFonts w:ascii="Arial" w:hAnsi="Arial" w:cs="Arial"/>
        </w:rPr>
        <w:t xml:space="preserve">Computers are getting faster with the help of AI, </w:t>
      </w:r>
      <w:r w:rsidR="00095A97">
        <w:rPr>
          <w:rFonts w:ascii="Arial" w:hAnsi="Arial" w:cs="Arial"/>
        </w:rPr>
        <w:t>yet</w:t>
      </w:r>
      <w:r>
        <w:rPr>
          <w:rFonts w:ascii="Arial" w:hAnsi="Arial" w:cs="Arial"/>
        </w:rPr>
        <w:t xml:space="preserve"> </w:t>
      </w:r>
      <w:r w:rsidR="00217FFB">
        <w:rPr>
          <w:rFonts w:ascii="Arial" w:hAnsi="Arial" w:cs="Arial"/>
        </w:rPr>
        <w:t xml:space="preserve">the physical objects that speed up your pc are </w:t>
      </w:r>
      <w:r w:rsidR="00751EEC">
        <w:rPr>
          <w:rFonts w:ascii="Arial" w:hAnsi="Arial" w:cs="Arial"/>
        </w:rPr>
        <w:t>of smaller capaci</w:t>
      </w:r>
      <w:r w:rsidR="00495CA9">
        <w:rPr>
          <w:rFonts w:ascii="Arial" w:hAnsi="Arial" w:cs="Arial"/>
        </w:rPr>
        <w:t>ty</w:t>
      </w:r>
      <w:r w:rsidR="004913C4">
        <w:rPr>
          <w:rFonts w:ascii="Arial" w:hAnsi="Arial" w:cs="Arial"/>
        </w:rPr>
        <w:t>. You used to get computers with 64GB of RAM that are now slower than PCs with 16GB RAM</w:t>
      </w:r>
      <w:r w:rsidR="00840393">
        <w:rPr>
          <w:rFonts w:ascii="Arial" w:hAnsi="Arial" w:cs="Arial"/>
        </w:rPr>
        <w:t>, mainly due to their processors being more efficient (not more powerful) and software helping the desk</w:t>
      </w:r>
      <w:r w:rsidR="003D12FF">
        <w:rPr>
          <w:rFonts w:ascii="Arial" w:hAnsi="Arial" w:cs="Arial"/>
        </w:rPr>
        <w:t xml:space="preserve">top manage </w:t>
      </w:r>
      <w:r w:rsidR="003A39B7">
        <w:rPr>
          <w:rFonts w:ascii="Arial" w:hAnsi="Arial" w:cs="Arial"/>
        </w:rPr>
        <w:t>apps in the background.</w:t>
      </w:r>
      <w:r w:rsidR="00940101">
        <w:rPr>
          <w:rFonts w:ascii="Arial" w:hAnsi="Arial" w:cs="Arial"/>
        </w:rPr>
        <w:t xml:space="preserve"> The issues with this </w:t>
      </w:r>
      <w:proofErr w:type="gramStart"/>
      <w:r w:rsidR="00940101">
        <w:rPr>
          <w:rFonts w:ascii="Arial" w:hAnsi="Arial" w:cs="Arial"/>
        </w:rPr>
        <w:t>is</w:t>
      </w:r>
      <w:proofErr w:type="gramEnd"/>
      <w:r w:rsidR="00940101">
        <w:rPr>
          <w:rFonts w:ascii="Arial" w:hAnsi="Arial" w:cs="Arial"/>
        </w:rPr>
        <w:t xml:space="preserve"> more power demanding software</w:t>
      </w:r>
      <w:r w:rsidR="00F425B7">
        <w:rPr>
          <w:rFonts w:ascii="Arial" w:hAnsi="Arial" w:cs="Arial"/>
        </w:rPr>
        <w:t xml:space="preserve"> will burn the PCs out a lot faster than normal. Here’s an example from a mechanical view. Ford cars for a few years have changed from using diesel engines to turbo petrol engines, that’s great, but the engines are 1.0litre</w:t>
      </w:r>
      <w:r w:rsidR="00567118">
        <w:rPr>
          <w:rFonts w:ascii="Arial" w:hAnsi="Arial" w:cs="Arial"/>
        </w:rPr>
        <w:t xml:space="preserve">, that is a very small engine to put a turbo on, to give you the sensation of power. Around 65% of those (mainly Fiestas) are now off the road due to belts snapping under the pressure from the turbo. This is a perfect example of </w:t>
      </w:r>
      <w:r w:rsidR="00093981">
        <w:rPr>
          <w:rFonts w:ascii="Arial" w:hAnsi="Arial" w:cs="Arial"/>
        </w:rPr>
        <w:t xml:space="preserve">AI failing on desktops. It’s yet to happen, (unless it has), but it will happen a lot more frequent as hacking </w:t>
      </w:r>
      <w:r w:rsidR="008F27FD">
        <w:rPr>
          <w:rFonts w:ascii="Arial" w:hAnsi="Arial" w:cs="Arial"/>
        </w:rPr>
        <w:t>AI will also destroy technology.</w:t>
      </w:r>
    </w:p>
    <w:p w14:paraId="052D6533" w14:textId="39901418" w:rsidR="008A26DA" w:rsidRDefault="008A26DA" w:rsidP="00FD2B0F">
      <w:pPr>
        <w:jc w:val="center"/>
        <w:rPr>
          <w:rFonts w:ascii="Arial" w:hAnsi="Arial" w:cs="Arial"/>
        </w:rPr>
      </w:pPr>
    </w:p>
    <w:p w14:paraId="675FA9E5" w14:textId="77777777" w:rsidR="008A26DA" w:rsidRDefault="008A26DA" w:rsidP="00FD2B0F">
      <w:pPr>
        <w:jc w:val="center"/>
        <w:rPr>
          <w:rFonts w:ascii="Arial" w:hAnsi="Arial" w:cs="Arial"/>
        </w:rPr>
      </w:pPr>
    </w:p>
    <w:p w14:paraId="5CF78EA1" w14:textId="77777777" w:rsidR="008A26DA" w:rsidRDefault="008A26DA" w:rsidP="00FD2B0F">
      <w:pPr>
        <w:jc w:val="center"/>
        <w:rPr>
          <w:rFonts w:ascii="Arial" w:hAnsi="Arial" w:cs="Arial"/>
        </w:rPr>
      </w:pPr>
    </w:p>
    <w:p w14:paraId="291DB516" w14:textId="77777777" w:rsidR="008A26DA" w:rsidRDefault="008A26DA" w:rsidP="00FD2B0F">
      <w:pPr>
        <w:jc w:val="center"/>
        <w:rPr>
          <w:rFonts w:ascii="Arial" w:hAnsi="Arial" w:cs="Arial"/>
        </w:rPr>
      </w:pPr>
    </w:p>
    <w:p w14:paraId="6309404E" w14:textId="20279221" w:rsidR="003A39B7" w:rsidRDefault="000F5016" w:rsidP="00FD2B0F">
      <w:pPr>
        <w:jc w:val="center"/>
        <w:rPr>
          <w:rFonts w:ascii="Arial" w:hAnsi="Arial" w:cs="Arial"/>
        </w:rPr>
      </w:pPr>
      <w:r>
        <w:rPr>
          <w:rFonts w:ascii="Arial" w:hAnsi="Arial" w:cs="Arial"/>
        </w:rPr>
        <w:t xml:space="preserve">Solutions to this, very simple </w:t>
      </w:r>
      <w:r w:rsidR="00A1045D">
        <w:rPr>
          <w:rFonts w:ascii="Arial" w:hAnsi="Arial" w:cs="Arial"/>
        </w:rPr>
        <w:t>movements to reduce the amount of AI capabilities from foreign or un-trustworthy users</w:t>
      </w:r>
      <w:r w:rsidR="00456432">
        <w:rPr>
          <w:rFonts w:ascii="Arial" w:hAnsi="Arial" w:cs="Arial"/>
        </w:rPr>
        <w:t xml:space="preserve"> which is the most difficult part. People will adjust to less technology, we always do. This generation will struggle, but it’s human nature to adjust.</w:t>
      </w:r>
    </w:p>
    <w:p w14:paraId="79C6B3F2" w14:textId="77777777" w:rsidR="008A26DA" w:rsidRDefault="00025BD0" w:rsidP="00FD2B0F">
      <w:pPr>
        <w:jc w:val="center"/>
        <w:rPr>
          <w:rFonts w:ascii="Arial" w:hAnsi="Arial" w:cs="Arial"/>
          <w:noProof/>
        </w:rPr>
      </w:pPr>
      <w:sdt>
        <w:sdtPr>
          <w:rPr>
            <w:rFonts w:ascii="Arial" w:hAnsi="Arial" w:cs="Arial"/>
            <w:b/>
            <w:bCs/>
            <w:color w:val="141415"/>
            <w:sz w:val="21"/>
            <w:szCs w:val="21"/>
            <w:shd w:val="clear" w:color="auto" w:fill="FFFFFF"/>
          </w:rPr>
          <w:id w:val="628520952"/>
          <w:citation/>
        </w:sdtPr>
        <w:sdtEndPr/>
        <w:sdtContent>
          <w:r w:rsidR="0041124A">
            <w:rPr>
              <w:rFonts w:ascii="Arial" w:hAnsi="Arial" w:cs="Arial"/>
              <w:b/>
              <w:bCs/>
              <w:color w:val="141415"/>
              <w:sz w:val="21"/>
              <w:szCs w:val="21"/>
              <w:shd w:val="clear" w:color="auto" w:fill="FFFFFF"/>
            </w:rPr>
            <w:fldChar w:fldCharType="begin"/>
          </w:r>
          <w:r w:rsidR="0041124A">
            <w:rPr>
              <w:rFonts w:ascii="Arial" w:hAnsi="Arial" w:cs="Arial"/>
              <w:b/>
              <w:bCs/>
              <w:color w:val="141415"/>
              <w:sz w:val="21"/>
              <w:szCs w:val="21"/>
              <w:shd w:val="clear" w:color="auto" w:fill="FFFFFF"/>
            </w:rPr>
            <w:instrText xml:space="preserve"> CITATION Rae \l 2057 </w:instrText>
          </w:r>
          <w:r w:rsidR="0041124A">
            <w:rPr>
              <w:rFonts w:ascii="Arial" w:hAnsi="Arial" w:cs="Arial"/>
              <w:b/>
              <w:bCs/>
              <w:color w:val="141415"/>
              <w:sz w:val="21"/>
              <w:szCs w:val="21"/>
              <w:shd w:val="clear" w:color="auto" w:fill="FFFFFF"/>
            </w:rPr>
            <w:fldChar w:fldCharType="separate"/>
          </w:r>
          <w:r w:rsidR="0041124A" w:rsidRPr="0041124A">
            <w:rPr>
              <w:rFonts w:ascii="Arial" w:hAnsi="Arial" w:cs="Arial"/>
              <w:noProof/>
              <w:color w:val="141415"/>
              <w:sz w:val="21"/>
              <w:szCs w:val="21"/>
              <w:shd w:val="clear" w:color="auto" w:fill="FFFFFF"/>
            </w:rPr>
            <w:t>(Hodge, 2020)</w:t>
          </w:r>
          <w:r w:rsidR="0041124A">
            <w:rPr>
              <w:rFonts w:ascii="Arial" w:hAnsi="Arial" w:cs="Arial"/>
              <w:b/>
              <w:bCs/>
              <w:color w:val="141415"/>
              <w:sz w:val="21"/>
              <w:szCs w:val="21"/>
              <w:shd w:val="clear" w:color="auto" w:fill="FFFFFF"/>
            </w:rPr>
            <w:fldChar w:fldCharType="end"/>
          </w:r>
        </w:sdtContent>
      </w:sdt>
      <w:r w:rsidR="0041124A">
        <w:rPr>
          <w:rFonts w:ascii="Arial" w:hAnsi="Arial" w:cs="Arial"/>
          <w:b/>
          <w:bCs/>
          <w:color w:val="141415"/>
          <w:sz w:val="21"/>
          <w:szCs w:val="21"/>
          <w:shd w:val="clear" w:color="auto" w:fill="FFFFFF"/>
        </w:rPr>
        <w:t xml:space="preserve"> </w:t>
      </w:r>
      <w:r w:rsidR="0041124A" w:rsidRPr="0041124A">
        <w:rPr>
          <w:rFonts w:ascii="Arial" w:hAnsi="Arial" w:cs="Arial"/>
          <w:b/>
          <w:bCs/>
          <w:color w:val="141415"/>
          <w:sz w:val="21"/>
          <w:szCs w:val="21"/>
          <w:shd w:val="clear" w:color="auto" w:fill="FFFFFF"/>
        </w:rPr>
        <w:t>“More than 60% of all respondents said they worried that the pace of technology was too fast and that </w:t>
      </w:r>
      <w:hyperlink r:id="rId14" w:history="1">
        <w:r w:rsidR="0041124A" w:rsidRPr="0041124A">
          <w:rPr>
            <w:rStyle w:val="Hyperlink"/>
            <w:rFonts w:ascii="Arial" w:hAnsi="Arial" w:cs="Arial"/>
            <w:b/>
            <w:bCs/>
            <w:color w:val="141415"/>
            <w:sz w:val="21"/>
            <w:szCs w:val="21"/>
            <w:shd w:val="clear" w:color="auto" w:fill="FFFFFF"/>
          </w:rPr>
          <w:t>governments don't understand it enough to regulate it</w:t>
        </w:r>
      </w:hyperlink>
      <w:r w:rsidR="0041124A" w:rsidRPr="0041124A">
        <w:rPr>
          <w:rFonts w:ascii="Arial" w:hAnsi="Arial" w:cs="Arial"/>
          <w:b/>
          <w:bCs/>
          <w:color w:val="141415"/>
          <w:sz w:val="21"/>
          <w:szCs w:val="21"/>
          <w:shd w:val="clear" w:color="auto" w:fill="FFFFFF"/>
        </w:rPr>
        <w:t>. Another 66% said they worry that technology will make it impossible to know if what people are </w:t>
      </w:r>
      <w:hyperlink r:id="rId15" w:history="1">
        <w:r w:rsidR="0041124A" w:rsidRPr="0041124A">
          <w:rPr>
            <w:rStyle w:val="Hyperlink"/>
            <w:rFonts w:ascii="Arial" w:hAnsi="Arial" w:cs="Arial"/>
            <w:b/>
            <w:bCs/>
            <w:color w:val="141415"/>
            <w:sz w:val="21"/>
            <w:szCs w:val="21"/>
            <w:shd w:val="clear" w:color="auto" w:fill="FFFFFF"/>
          </w:rPr>
          <w:t>seeing or hearing is real</w:t>
        </w:r>
      </w:hyperlink>
      <w:r w:rsidR="0041124A" w:rsidRPr="0041124A">
        <w:rPr>
          <w:rFonts w:ascii="Arial" w:hAnsi="Arial" w:cs="Arial"/>
          <w:b/>
          <w:bCs/>
          <w:color w:val="141415"/>
          <w:sz w:val="21"/>
          <w:szCs w:val="21"/>
          <w:shd w:val="clear" w:color="auto" w:fill="FFFFFF"/>
        </w:rPr>
        <w:t>.“</w:t>
      </w:r>
      <w:r w:rsidR="008A26DA" w:rsidRPr="008A26DA">
        <w:rPr>
          <w:rFonts w:ascii="Arial" w:hAnsi="Arial" w:cs="Arial"/>
          <w:noProof/>
        </w:rPr>
        <w:t xml:space="preserve"> </w:t>
      </w:r>
    </w:p>
    <w:p w14:paraId="4A1E503E" w14:textId="35758D9E" w:rsidR="0041124A" w:rsidRPr="0041124A" w:rsidRDefault="008A26DA" w:rsidP="00FD2B0F">
      <w:pPr>
        <w:jc w:val="center"/>
        <w:rPr>
          <w:rFonts w:ascii="Arial" w:hAnsi="Arial" w:cs="Arial"/>
          <w:b/>
          <w:bCs/>
          <w:sz w:val="21"/>
          <w:szCs w:val="21"/>
        </w:rPr>
      </w:pPr>
      <w:r>
        <w:rPr>
          <w:rFonts w:ascii="Arial" w:hAnsi="Arial" w:cs="Arial"/>
          <w:noProof/>
        </w:rPr>
        <w:drawing>
          <wp:inline distT="0" distB="0" distL="0" distR="0" wp14:anchorId="029CE7F8" wp14:editId="12296450">
            <wp:extent cx="5393159" cy="30289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98601" cy="3032006"/>
                    </a:xfrm>
                    <a:prstGeom prst="rect">
                      <a:avLst/>
                    </a:prstGeom>
                  </pic:spPr>
                </pic:pic>
              </a:graphicData>
            </a:graphic>
          </wp:inline>
        </w:drawing>
      </w:r>
    </w:p>
    <w:p w14:paraId="6CF2AD03" w14:textId="70158904" w:rsidR="000D72B1" w:rsidRDefault="00796BA8" w:rsidP="00FD2B0F">
      <w:pPr>
        <w:jc w:val="center"/>
        <w:rPr>
          <w:rFonts w:ascii="Arial" w:hAnsi="Arial" w:cs="Arial"/>
        </w:rPr>
      </w:pPr>
      <w:r>
        <w:rPr>
          <w:rFonts w:ascii="Arial" w:hAnsi="Arial" w:cs="Arial"/>
        </w:rPr>
        <w:t xml:space="preserve"> </w:t>
      </w:r>
      <w:r w:rsidR="000C4D61">
        <w:rPr>
          <w:rFonts w:ascii="Arial" w:hAnsi="Arial" w:cs="Arial"/>
        </w:rPr>
        <w:t xml:space="preserve">To sum it up, I believe AI will have </w:t>
      </w:r>
      <w:r w:rsidR="00565D55">
        <w:rPr>
          <w:rFonts w:ascii="Arial" w:hAnsi="Arial" w:cs="Arial"/>
        </w:rPr>
        <w:t xml:space="preserve">a D-Day </w:t>
      </w:r>
      <w:proofErr w:type="gramStart"/>
      <w:r w:rsidR="00565D55">
        <w:rPr>
          <w:rFonts w:ascii="Arial" w:hAnsi="Arial" w:cs="Arial"/>
        </w:rPr>
        <w:t>in the near future</w:t>
      </w:r>
      <w:proofErr w:type="gramEnd"/>
      <w:r w:rsidR="00565D55">
        <w:rPr>
          <w:rFonts w:ascii="Arial" w:hAnsi="Arial" w:cs="Arial"/>
        </w:rPr>
        <w:t>, where everything is pushed too fast and too far. It will all shut down</w:t>
      </w:r>
      <w:r w:rsidR="00A05FC1">
        <w:rPr>
          <w:rFonts w:ascii="Arial" w:hAnsi="Arial" w:cs="Arial"/>
        </w:rPr>
        <w:t>. There will be no “Rise of Machines” as most technology is either hacked or it fails due to lack of understanding or just plain stupidity from the creators.</w:t>
      </w:r>
    </w:p>
    <w:p w14:paraId="34044D76" w14:textId="16AD2816" w:rsidR="00BB2C4A" w:rsidRDefault="00D756DD" w:rsidP="00BB2C4A">
      <w:pPr>
        <w:jc w:val="center"/>
        <w:rPr>
          <w:rFonts w:ascii="Arial" w:hAnsi="Arial" w:cs="Arial"/>
        </w:rPr>
      </w:pPr>
      <w:r>
        <w:rPr>
          <w:rFonts w:ascii="Arial" w:hAnsi="Arial" w:cs="Arial"/>
        </w:rPr>
        <w:t xml:space="preserve">People of </w:t>
      </w:r>
      <w:r w:rsidR="00941815">
        <w:rPr>
          <w:rFonts w:ascii="Arial" w:hAnsi="Arial" w:cs="Arial"/>
        </w:rPr>
        <w:t xml:space="preserve">the newer generations will be lost as most have not learnt how to live without technology. Yet the older generation will thrive and </w:t>
      </w:r>
      <w:r w:rsidR="0041124A">
        <w:rPr>
          <w:rFonts w:ascii="Arial" w:hAnsi="Arial" w:cs="Arial"/>
        </w:rPr>
        <w:t>must</w:t>
      </w:r>
      <w:r w:rsidR="00941815">
        <w:rPr>
          <w:rFonts w:ascii="Arial" w:hAnsi="Arial" w:cs="Arial"/>
        </w:rPr>
        <w:t xml:space="preserve"> teach their past abilities (making fire, cooking without electricity, </w:t>
      </w:r>
      <w:r w:rsidR="002014EA">
        <w:rPr>
          <w:rFonts w:ascii="Arial" w:hAnsi="Arial" w:cs="Arial"/>
        </w:rPr>
        <w:t xml:space="preserve">communicating in person). </w:t>
      </w:r>
    </w:p>
    <w:p w14:paraId="0BE79269" w14:textId="4DE88562" w:rsidR="00DC622D" w:rsidRDefault="00DC622D" w:rsidP="00BB2C4A">
      <w:pPr>
        <w:jc w:val="center"/>
        <w:rPr>
          <w:rFonts w:ascii="Arial" w:hAnsi="Arial" w:cs="Arial"/>
        </w:rPr>
      </w:pPr>
    </w:p>
    <w:p w14:paraId="6C51E621" w14:textId="0D7F08D4" w:rsidR="00DC622D" w:rsidRDefault="00DC622D" w:rsidP="00BB2C4A">
      <w:pPr>
        <w:jc w:val="center"/>
        <w:rPr>
          <w:rFonts w:ascii="Arial" w:hAnsi="Arial" w:cs="Arial"/>
        </w:rPr>
      </w:pPr>
      <w:r>
        <w:rPr>
          <w:rFonts w:ascii="Arial" w:hAnsi="Arial" w:cs="Arial"/>
        </w:rPr>
        <w:t>Here is my poster.</w:t>
      </w:r>
    </w:p>
    <w:p w14:paraId="65A9B38A" w14:textId="3A59B530" w:rsidR="007A7861" w:rsidRDefault="007A7861" w:rsidP="00BB2C4A">
      <w:pPr>
        <w:jc w:val="center"/>
        <w:rPr>
          <w:rFonts w:ascii="Arial" w:hAnsi="Arial" w:cs="Arial"/>
        </w:rPr>
      </w:pPr>
    </w:p>
    <w:p w14:paraId="1E88B62D" w14:textId="2ECD287B" w:rsidR="007A7861" w:rsidRPr="001541E5" w:rsidRDefault="00DC622D" w:rsidP="00BB2C4A">
      <w:pPr>
        <w:jc w:val="center"/>
        <w:rPr>
          <w:rFonts w:ascii="Arial" w:hAnsi="Arial" w:cs="Arial"/>
        </w:rPr>
      </w:pPr>
      <w:r>
        <w:rPr>
          <w:rFonts w:ascii="Arial" w:hAnsi="Arial" w:cs="Arial"/>
          <w:noProof/>
        </w:rPr>
        <w:drawing>
          <wp:inline distT="0" distB="0" distL="0" distR="0" wp14:anchorId="0F96C117" wp14:editId="76117472">
            <wp:extent cx="5766102" cy="2883051"/>
            <wp:effectExtent l="0" t="0" r="635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6102" cy="2883051"/>
                    </a:xfrm>
                    <a:prstGeom prst="rect">
                      <a:avLst/>
                    </a:prstGeom>
                  </pic:spPr>
                </pic:pic>
              </a:graphicData>
            </a:graphic>
          </wp:inline>
        </w:drawing>
      </w:r>
    </w:p>
    <w:sectPr w:rsidR="007A7861" w:rsidRPr="001541E5" w:rsidSect="001541E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83E9D" w14:textId="77777777" w:rsidR="00DD1BC8" w:rsidRDefault="00DD1BC8" w:rsidP="007C2C07">
      <w:pPr>
        <w:spacing w:after="0" w:line="240" w:lineRule="auto"/>
      </w:pPr>
      <w:r>
        <w:separator/>
      </w:r>
    </w:p>
  </w:endnote>
  <w:endnote w:type="continuationSeparator" w:id="0">
    <w:p w14:paraId="6A5378EB" w14:textId="77777777" w:rsidR="00DD1BC8" w:rsidRDefault="00DD1BC8" w:rsidP="007C2C07">
      <w:pPr>
        <w:spacing w:after="0" w:line="240" w:lineRule="auto"/>
      </w:pPr>
      <w:r>
        <w:continuationSeparator/>
      </w:r>
    </w:p>
  </w:endnote>
  <w:endnote w:type="continuationNotice" w:id="1">
    <w:p w14:paraId="434EB5FA" w14:textId="77777777" w:rsidR="00DD1BC8" w:rsidRDefault="00DD1B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FC94D" w14:textId="77777777" w:rsidR="00DD1BC8" w:rsidRDefault="00DD1BC8" w:rsidP="007C2C07">
      <w:pPr>
        <w:spacing w:after="0" w:line="240" w:lineRule="auto"/>
      </w:pPr>
      <w:r>
        <w:separator/>
      </w:r>
    </w:p>
  </w:footnote>
  <w:footnote w:type="continuationSeparator" w:id="0">
    <w:p w14:paraId="3CE17873" w14:textId="77777777" w:rsidR="00DD1BC8" w:rsidRDefault="00DD1BC8" w:rsidP="007C2C07">
      <w:pPr>
        <w:spacing w:after="0" w:line="240" w:lineRule="auto"/>
      </w:pPr>
      <w:r>
        <w:continuationSeparator/>
      </w:r>
    </w:p>
  </w:footnote>
  <w:footnote w:type="continuationNotice" w:id="1">
    <w:p w14:paraId="3417B75E" w14:textId="77777777" w:rsidR="00DD1BC8" w:rsidRDefault="00DD1BC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D42"/>
    <w:rsid w:val="00093981"/>
    <w:rsid w:val="00095A97"/>
    <w:rsid w:val="000B0A91"/>
    <w:rsid w:val="000C4D61"/>
    <w:rsid w:val="000D72B1"/>
    <w:rsid w:val="000F5016"/>
    <w:rsid w:val="001541E5"/>
    <w:rsid w:val="002014EA"/>
    <w:rsid w:val="00217FFB"/>
    <w:rsid w:val="002E0791"/>
    <w:rsid w:val="003805BD"/>
    <w:rsid w:val="003A39B7"/>
    <w:rsid w:val="003D12FF"/>
    <w:rsid w:val="003D75BB"/>
    <w:rsid w:val="0041124A"/>
    <w:rsid w:val="0043606E"/>
    <w:rsid w:val="00456432"/>
    <w:rsid w:val="004913C4"/>
    <w:rsid w:val="00495CA9"/>
    <w:rsid w:val="00565D55"/>
    <w:rsid w:val="00567118"/>
    <w:rsid w:val="005B3AD7"/>
    <w:rsid w:val="0071008B"/>
    <w:rsid w:val="00751EEC"/>
    <w:rsid w:val="00796BA8"/>
    <w:rsid w:val="007A6D42"/>
    <w:rsid w:val="007A7861"/>
    <w:rsid w:val="007C2C07"/>
    <w:rsid w:val="00840393"/>
    <w:rsid w:val="008A26DA"/>
    <w:rsid w:val="008F27FD"/>
    <w:rsid w:val="00936AF8"/>
    <w:rsid w:val="00940101"/>
    <w:rsid w:val="00941815"/>
    <w:rsid w:val="009E4410"/>
    <w:rsid w:val="00A05FC1"/>
    <w:rsid w:val="00A06757"/>
    <w:rsid w:val="00A1045D"/>
    <w:rsid w:val="00BB2C4A"/>
    <w:rsid w:val="00BC1603"/>
    <w:rsid w:val="00D756DD"/>
    <w:rsid w:val="00DC622D"/>
    <w:rsid w:val="00DD1BC8"/>
    <w:rsid w:val="00E66FA1"/>
    <w:rsid w:val="00F425B7"/>
    <w:rsid w:val="00FD2B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27E54F"/>
  <w15:chartTrackingRefBased/>
  <w15:docId w15:val="{FBB37487-2B64-406C-B2D8-7ECD158BC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D2B0F"/>
    <w:rPr>
      <w:color w:val="0000FF"/>
      <w:u w:val="single"/>
    </w:rPr>
  </w:style>
  <w:style w:type="paragraph" w:styleId="NormalWeb">
    <w:name w:val="Normal (Web)"/>
    <w:basedOn w:val="Normal"/>
    <w:uiPriority w:val="99"/>
    <w:unhideWhenUsed/>
    <w:rsid w:val="00E66FA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C2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C07"/>
  </w:style>
  <w:style w:type="paragraph" w:styleId="Footer">
    <w:name w:val="footer"/>
    <w:basedOn w:val="Normal"/>
    <w:link w:val="FooterChar"/>
    <w:uiPriority w:val="99"/>
    <w:unhideWhenUsed/>
    <w:rsid w:val="007C2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C07"/>
  </w:style>
  <w:style w:type="character" w:customStyle="1" w:styleId="link">
    <w:name w:val="link"/>
    <w:basedOn w:val="DefaultParagraphFont"/>
    <w:rsid w:val="00411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2000">
      <w:bodyDiv w:val="1"/>
      <w:marLeft w:val="0"/>
      <w:marRight w:val="0"/>
      <w:marTop w:val="0"/>
      <w:marBottom w:val="0"/>
      <w:divBdr>
        <w:top w:val="none" w:sz="0" w:space="0" w:color="auto"/>
        <w:left w:val="none" w:sz="0" w:space="0" w:color="auto"/>
        <w:bottom w:val="none" w:sz="0" w:space="0" w:color="auto"/>
        <w:right w:val="none" w:sz="0" w:space="0" w:color="auto"/>
      </w:divBdr>
    </w:div>
    <w:div w:id="494808104">
      <w:bodyDiv w:val="1"/>
      <w:marLeft w:val="0"/>
      <w:marRight w:val="0"/>
      <w:marTop w:val="0"/>
      <w:marBottom w:val="0"/>
      <w:divBdr>
        <w:top w:val="none" w:sz="0" w:space="0" w:color="auto"/>
        <w:left w:val="none" w:sz="0" w:space="0" w:color="auto"/>
        <w:bottom w:val="none" w:sz="0" w:space="0" w:color="auto"/>
        <w:right w:val="none" w:sz="0" w:space="0" w:color="auto"/>
      </w:divBdr>
    </w:div>
    <w:div w:id="1388996928">
      <w:bodyDiv w:val="1"/>
      <w:marLeft w:val="0"/>
      <w:marRight w:val="0"/>
      <w:marTop w:val="0"/>
      <w:marBottom w:val="0"/>
      <w:divBdr>
        <w:top w:val="none" w:sz="0" w:space="0" w:color="auto"/>
        <w:left w:val="none" w:sz="0" w:space="0" w:color="auto"/>
        <w:bottom w:val="none" w:sz="0" w:space="0" w:color="auto"/>
        <w:right w:val="none" w:sz="0" w:space="0" w:color="auto"/>
      </w:divBdr>
    </w:div>
    <w:div w:id="1436097518">
      <w:bodyDiv w:val="1"/>
      <w:marLeft w:val="0"/>
      <w:marRight w:val="0"/>
      <w:marTop w:val="0"/>
      <w:marBottom w:val="0"/>
      <w:divBdr>
        <w:top w:val="none" w:sz="0" w:space="0" w:color="auto"/>
        <w:left w:val="none" w:sz="0" w:space="0" w:color="auto"/>
        <w:bottom w:val="none" w:sz="0" w:space="0" w:color="auto"/>
        <w:right w:val="none" w:sz="0" w:space="0" w:color="auto"/>
      </w:divBdr>
    </w:div>
    <w:div w:id="202408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dc.com/getdoc.jsp?containerId=prUS47770921"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Nokia_9000_Communicator" TargetMode="External"/><Relationship Id="rId5" Type="http://schemas.openxmlformats.org/officeDocument/2006/relationships/styles" Target="styles.xml"/><Relationship Id="rId15" Type="http://schemas.openxmlformats.org/officeDocument/2006/relationships/hyperlink" Target="https://www.cnet.com/tech/computadoras/deepfakes-may-try-to-ruin-the-world-but-they-can-come-for-you-too/" TargetMode="External"/><Relationship Id="rId10" Type="http://schemas.openxmlformats.org/officeDocument/2006/relationships/hyperlink" Target="https://en.wikipedia.org/wiki/Product_recall"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net.com/news/politics/white-house-urges-relaxed-regulations-on-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Glo21</b:Tag>
    <b:SourceType>InternetSite</b:SourceType>
    <b:Guid>{066808B8-F433-4349-8BE7-C8F9CF2D5A74}</b:Guid>
    <b:Author>
      <b:Author>
        <b:NameList>
          <b:Person>
            <b:Last>Market</b:Last>
            <b:First>Global</b:First>
            <b:Middle>Smartphone</b:Middle>
          </b:Person>
        </b:NameList>
      </b:Author>
    </b:Author>
    <b:Title>Have We Passed the Peak of the Smartphone Era?</b:Title>
    <b:Year>2021</b:Year>
    <b:Publisher>Felix Richter</b:Publisher>
    <b:InternetSiteTitle>Satitsta</b:InternetSiteTitle>
    <b:URL>https://www.statista.com/chart/12798/global-smartphone-shipments/</b:URL>
    <b:RefOrder>1</b:RefOrder>
  </b:Source>
  <b:Source>
    <b:Tag>Wik</b:Tag>
    <b:SourceType>InternetSite</b:SourceType>
    <b:Guid>{DA659586-5358-4626-ADFF-CF9C34CFEB79}</b:Guid>
    <b:Author>
      <b:Author>
        <b:NameList>
          <b:Person>
            <b:Last>Wikipedia</b:Last>
          </b:Person>
        </b:NameList>
      </b:Author>
    </b:Author>
    <b:Title>Wikipedia</b:Title>
    <b:InternetSiteTitle>Wikipedia</b:InternetSiteTitle>
    <b:URL>https://en.wikipedia.org/wiki/Samsung_Galaxy_Note_7#:~:text=On%202%20September%2C%20Samsung%20suspended,announced%20on%2015%20September%202016.</b:URL>
    <b:RefOrder>3</b:RefOrder>
  </b:Source>
  <b:Source>
    <b:Tag>Rae</b:Tag>
    <b:SourceType>InternetSite</b:SourceType>
    <b:Guid>{6C811F0F-9A4B-4897-B8D1-74E07F659588}</b:Guid>
    <b:Author>
      <b:Author>
        <b:NameList>
          <b:Person>
            <b:Last>Hodge</b:Last>
            <b:First>Rae</b:First>
          </b:Person>
        </b:NameList>
      </b:Author>
    </b:Author>
    <b:Title>Your guide to a better future</b:Title>
    <b:InternetSiteTitle>CNET</b:InternetSiteTitle>
    <b:Year>2020</b:Year>
    <b:URL>https://www.cnet.com/tech/tech-industry/global-trust-in-technology-declining-report-says/#:~:text=More%20than%2060%25%20of%20all,seeing%20or%20hearing%20is%20real.</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81aedc387737366febfce77650e7ba5a">
  <xsd:schema xmlns:xsd="http://www.w3.org/2001/XMLSchema" xmlns:xs="http://www.w3.org/2001/XMLSchema" xmlns:p="http://schemas.microsoft.com/office/2006/metadata/properties" xmlns:ns3="da3f2772-8f1e-4acb-bd98-3a0ee892f48a" targetNamespace="http://schemas.microsoft.com/office/2006/metadata/properties" ma:root="true" ma:fieldsID="8bb6e019ed06b9baa21589653876e617"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E613A3-71CD-4FA3-8DB9-B204E0A6722B}">
  <ds:schemaRefs>
    <ds:schemaRef ds:uri="http://purl.org/dc/elements/1.1/"/>
    <ds:schemaRef ds:uri="http://purl.org/dc/terms/"/>
    <ds:schemaRef ds:uri="http://schemas.openxmlformats.org/package/2006/metadata/core-properties"/>
    <ds:schemaRef ds:uri="http://purl.org/dc/dcmitype/"/>
    <ds:schemaRef ds:uri="http://www.w3.org/XML/1998/namespace"/>
    <ds:schemaRef ds:uri="http://schemas.microsoft.com/office/2006/documentManagement/types"/>
    <ds:schemaRef ds:uri="http://schemas.microsoft.com/office/infopath/2007/PartnerControls"/>
    <ds:schemaRef ds:uri="da3f2772-8f1e-4acb-bd98-3a0ee892f48a"/>
    <ds:schemaRef ds:uri="http://schemas.microsoft.com/office/2006/metadata/properties"/>
  </ds:schemaRefs>
</ds:datastoreItem>
</file>

<file path=customXml/itemProps2.xml><?xml version="1.0" encoding="utf-8"?>
<ds:datastoreItem xmlns:ds="http://schemas.openxmlformats.org/officeDocument/2006/customXml" ds:itemID="{A8241AC4-8E09-4E73-B2B2-19429DA14CFF}">
  <ds:schemaRefs>
    <ds:schemaRef ds:uri="http://schemas.microsoft.com/sharepoint/v3/contenttype/forms"/>
  </ds:schemaRefs>
</ds:datastoreItem>
</file>

<file path=customXml/itemProps3.xml><?xml version="1.0" encoding="utf-8"?>
<ds:datastoreItem xmlns:ds="http://schemas.openxmlformats.org/officeDocument/2006/customXml" ds:itemID="{CC28FD9B-B69C-4359-BF20-30C3066A9EE2}">
  <ds:schemaRefs>
    <ds:schemaRef ds:uri="http://schemas.openxmlformats.org/officeDocument/2006/bibliography"/>
  </ds:schemaRefs>
</ds:datastoreItem>
</file>

<file path=customXml/itemProps4.xml><?xml version="1.0" encoding="utf-8"?>
<ds:datastoreItem xmlns:ds="http://schemas.openxmlformats.org/officeDocument/2006/customXml" ds:itemID="{A648000B-507B-4078-8E77-3D6C81493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1192</Words>
  <Characters>6799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 Bowen (2214266)</dc:creator>
  <cp:keywords/>
  <dc:description/>
  <cp:lastModifiedBy>Griffith Bowen (2214266)</cp:lastModifiedBy>
  <cp:revision>2</cp:revision>
  <dcterms:created xsi:type="dcterms:W3CDTF">2023-02-28T20:56:00Z</dcterms:created>
  <dcterms:modified xsi:type="dcterms:W3CDTF">2023-02-28T20:56:00Z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