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271104" w14:textId="6164CDF5" w:rsidR="006F55CC" w:rsidRDefault="000F7F94">
      <w:r>
        <w:t xml:space="preserve">The concept of the therapeutic relationship will vary greatly from one person to another. This could be in a positive form, for example (Clarkson, 2003) highlights the views of Fromm-Reichmann 1950/1974 that the therapeutic relationship offers the client an opportunity to perceive themselves as worthy of respect.  (Clarkson, 2003) also mentions the perception of </w:t>
      </w:r>
      <w:proofErr w:type="spellStart"/>
      <w:r>
        <w:t>Guntrip</w:t>
      </w:r>
      <w:proofErr w:type="spellEnd"/>
      <w:r>
        <w:t xml:space="preserve"> 1961, that the therapeutic relationshi</w:t>
      </w:r>
      <w:r w:rsidR="009300F9">
        <w:t>p is the vital factor on which therapy depends.  However the limitations of the therapeutic relationship and its impact on the therapeutic process are also acknowledged by (Clarkson, 2003) where Stone 1961 is recognised for expressing that the therapist not contributing wholly to their side of the therapeutic relationship can cause a feeling of hostility from the client and can invalidate previous successful therapy with that client.  This idea is also supported by Greenacre 1959, (Clarkson, 2003) that the therapist must demonstrate commitment and emotional involvement with the client as without this there will be an interference with the therapeutic process.</w:t>
      </w:r>
      <w:r w:rsidR="00D77340">
        <w:t xml:space="preserve">  </w:t>
      </w:r>
      <w:r w:rsidR="006F55CC">
        <w:t>However, whether the idea of the therapeutic relationship be in a positive or negative mindset from either party involved, the influence of expectation holds a large impact on the outcome of the therapeutic practice (Clarkson, 2003).</w:t>
      </w:r>
    </w:p>
    <w:p w14:paraId="733E1168" w14:textId="726A8B39" w:rsidR="00D10D72" w:rsidRDefault="00D10D72">
      <w:r w:rsidRPr="00D10D72">
        <w:t>(Rizvi, 2016) speaks of Clara Hill’s definition of the therapeutic relationship being the feelings that the people within the therapy session have towards each other and how these feelings are expressed.</w:t>
      </w:r>
    </w:p>
    <w:p w14:paraId="6E32E911" w14:textId="76AB54A5" w:rsidR="00D77340" w:rsidRDefault="006F55CC">
      <w:r>
        <w:t xml:space="preserve">A way in which the productive therapeutic relationship can be conceptualized is to view it as involving a therapist willingly entering a kinship relationship with a client.  This can emulate early familial </w:t>
      </w:r>
      <w:proofErr w:type="spellStart"/>
      <w:r>
        <w:t>maladaptations</w:t>
      </w:r>
      <w:proofErr w:type="spellEnd"/>
      <w:r>
        <w:t>. This relationship can provide a space for the client to experience understanding and healing</w:t>
      </w:r>
      <w:r w:rsidR="00D77340">
        <w:t xml:space="preserve"> (Clarkson, 2003)</w:t>
      </w:r>
      <w:r>
        <w:t xml:space="preserve">. </w:t>
      </w:r>
      <w:r w:rsidR="00D77340">
        <w:t xml:space="preserve"> </w:t>
      </w:r>
    </w:p>
    <w:p w14:paraId="25DB3C92" w14:textId="024650E6" w:rsidR="00D77340" w:rsidRDefault="00D77340">
      <w:r w:rsidRPr="00D77340">
        <w:t xml:space="preserve">(Clarkson, 2003) speaks of Greenacre 1959 and Stone 1961 both expressing the need for the therapist to be committed to the client and emotionally involved with them in order to avoid circumstances such as prolonged dislike interfering with the therapeutic process, and that the therapist requires a desire to help the client and bear in mind the long term goals of the client.  The relationship between the therapist and the client should resemble that of a sibling type relationship, having a shared empathy from a similar frame of reference. The relationship should always be truthful and authentic, however not at the clients’ expense.  Buber believed that a therapist could regenerate a clients’ stunted growth by entering the therapeutic relationship as a partner.   </w:t>
      </w:r>
    </w:p>
    <w:p w14:paraId="3B4A96B3" w14:textId="2B04B224" w:rsidR="006F55CC" w:rsidRDefault="006F55CC">
      <w:r>
        <w:t xml:space="preserve">(Clarkson, 2003) highlights the person to person relationship within humanistic therapy as showing similarity to everyday life healing relationships. This is what Buber 1970, called the I-Thou relationship.  These relationships have been valued for their potential for the transformation within therapy when used appropriately according to Rogers 1961, Laing 1965 and </w:t>
      </w:r>
      <w:proofErr w:type="spellStart"/>
      <w:r>
        <w:t>Polster</w:t>
      </w:r>
      <w:proofErr w:type="spellEnd"/>
      <w:r>
        <w:t xml:space="preserve"> &amp; </w:t>
      </w:r>
      <w:proofErr w:type="spellStart"/>
      <w:r>
        <w:t>Polster</w:t>
      </w:r>
      <w:proofErr w:type="spellEnd"/>
      <w:r>
        <w:t xml:space="preserve"> 1973.</w:t>
      </w:r>
    </w:p>
    <w:p w14:paraId="5D1D1A14" w14:textId="6A575C67" w:rsidR="004038AE" w:rsidRDefault="004038AE">
      <w:r>
        <w:t xml:space="preserve">However, (Clarkson, 2003) suggests Freud’s discovery of the transference relationship brought a substantial suspicion of the I-Thou relationship.  Over a period of decades, this caused </w:t>
      </w:r>
      <w:r w:rsidR="00AA60DA">
        <w:t xml:space="preserve">the emotional response of a therapist to their client to </w:t>
      </w:r>
      <w:proofErr w:type="gramStart"/>
      <w:r w:rsidR="00AA60DA">
        <w:t>be seen as</w:t>
      </w:r>
      <w:proofErr w:type="gramEnd"/>
      <w:r w:rsidR="00AA60DA">
        <w:t xml:space="preserve"> an indication of the therapists unresolved conflicts. It is a more recent development that the responses of the therapist </w:t>
      </w:r>
      <w:proofErr w:type="gramStart"/>
      <w:r w:rsidR="00AA60DA">
        <w:t>are seen as</w:t>
      </w:r>
      <w:proofErr w:type="gramEnd"/>
      <w:r w:rsidR="00AA60DA">
        <w:t xml:space="preserve"> valid and effective in therapy (Clarkson, 2003).</w:t>
      </w:r>
    </w:p>
    <w:p w14:paraId="13BB962B" w14:textId="57DC0AF3" w:rsidR="00E479FE" w:rsidRDefault="00CD47B0">
      <w:r>
        <w:t>(Clarkson, 2003) expresses that good use of the I-Thou relationship is one of the most difficult forms of psychotherapeutic relating, which would explain the cautiousness in the approach of it, however its influence is unavoidable. (Clarkson, 2003) highlights Boss 1963 as stating that a therapist cannot avoid having an emotional relationship with a client.</w:t>
      </w:r>
      <w:r w:rsidR="00FA6D14">
        <w:t xml:space="preserve">  (Clarkson, 2003) also draws attention to Rogers &amp; Stevens 1967 belief that the development of a genuine relationship is a cornerstone condition to be able to facilitate human growth.</w:t>
      </w:r>
      <w:r w:rsidR="001A61C2">
        <w:t xml:space="preserve">  </w:t>
      </w:r>
    </w:p>
    <w:p w14:paraId="3480DAB9" w14:textId="54D3490F" w:rsidR="00BF4C5A" w:rsidRDefault="00E479FE">
      <w:r>
        <w:lastRenderedPageBreak/>
        <w:t>While Malcolm 1981 expressed a belief that spontaneity and honesty are qualities that can help to correct a clients’ misperception of therapy, and that by giving unpredictable responses to the client, makes the therapist less likely to be manipulated by the client (Clarkson, 2003).</w:t>
      </w:r>
    </w:p>
    <w:p w14:paraId="48A69645" w14:textId="0C263490" w:rsidR="00524777" w:rsidRDefault="00524777">
      <w:r>
        <w:t xml:space="preserve">(Horvath &amp; </w:t>
      </w:r>
      <w:proofErr w:type="spellStart"/>
      <w:r>
        <w:t>Luborsky</w:t>
      </w:r>
      <w:proofErr w:type="spellEnd"/>
      <w:r>
        <w:t xml:space="preserve"> 1993) discuss the concept of the therapeutic relationship within client-centred therapy. Rogers 1951/1957 </w:t>
      </w:r>
      <w:r w:rsidR="0017248A">
        <w:t>held a belief that a therapists</w:t>
      </w:r>
      <w:r w:rsidR="00D6093F">
        <w:t>’</w:t>
      </w:r>
      <w:r w:rsidR="0017248A">
        <w:t xml:space="preserve"> ability to demonstrate empathy and accept a client unconditionally was not only essential in the therapeutic relationship, but solely </w:t>
      </w:r>
      <w:proofErr w:type="gramStart"/>
      <w:r w:rsidR="0017248A">
        <w:t>sufficient</w:t>
      </w:r>
      <w:proofErr w:type="gramEnd"/>
      <w:r w:rsidR="0017248A">
        <w:t xml:space="preserve"> to achieve therapeutic gains.</w:t>
      </w:r>
    </w:p>
    <w:p w14:paraId="1B36779B" w14:textId="2995ED2E" w:rsidR="00E479FE" w:rsidRDefault="00411F89">
      <w:r>
        <w:t xml:space="preserve">However, the propositions put forward by Rogers do not consider the potentiality of fluctuation in clients desire and ability to respond to the therapists offer of such a relationship.  There is a presumption of a fated response from a client towards a therapist demonstrating the correct attitude, when this response is not guaranteed (Horvath &amp; </w:t>
      </w:r>
      <w:proofErr w:type="spellStart"/>
      <w:r>
        <w:t>Luborsky</w:t>
      </w:r>
      <w:proofErr w:type="spellEnd"/>
      <w:r>
        <w:t>, 1993).</w:t>
      </w:r>
    </w:p>
    <w:p w14:paraId="375CA13E" w14:textId="3BD8C469" w:rsidR="00443706" w:rsidRDefault="0057466E">
      <w:r>
        <w:t>From personal working experience of supporting a family with challenging behaviour issues from a child, despite demonstrating the core conditions towards the service user and the relationship seeming positive, the service users desire for change was not sufficient to implement the changes needed, therefore despite a good relationship being developed, the outcomes desired could not be achieved.</w:t>
      </w:r>
    </w:p>
    <w:p w14:paraId="05F3CCD6" w14:textId="2E608610" w:rsidR="00F408C4" w:rsidRDefault="00F408C4">
      <w:r w:rsidRPr="00F408C4">
        <w:t>(Clarkson, 2003) speaks of Rogers 1951 views on the effectiveness of appropriate self-disclosure, allowing the client to feel a sense of shared personhood. From my own experience of working within a helping relationship with a family experiencing a feeling of helplessness with regards to being able to access the correct support for the additional learning needs of their child, using self-disclosure of my own experience of acquiring guidance and support for a child with additional learning needs, allowed myself and the service user to form a bond of acceptance and understanding of one another’s experiences, allowing the relationship to develop and strengthen.</w:t>
      </w:r>
    </w:p>
    <w:p w14:paraId="4803DE5E" w14:textId="02A210D6" w:rsidR="00710AF7" w:rsidRDefault="00710AF7">
      <w:r w:rsidRPr="00710AF7">
        <w:t>(Rizvi, 2016) appreciates that Carl Rogers work with regards to the core conditions is greatly admired and used, however feels that Rogers idea of unconditional positive regard and empathy being sufficient to sustain a therapeutic relationship to be incorrect, and that there are many other contributing factors in the development of the therapeutic relationship.</w:t>
      </w:r>
    </w:p>
    <w:p w14:paraId="2614AFB3" w14:textId="77777777" w:rsidR="00B0446D" w:rsidRDefault="00B0446D" w:rsidP="00B0446D">
      <w:r>
        <w:t xml:space="preserve">(Horvath &amp; </w:t>
      </w:r>
      <w:proofErr w:type="spellStart"/>
      <w:r>
        <w:t>Luborsky</w:t>
      </w:r>
      <w:proofErr w:type="spellEnd"/>
      <w:r>
        <w:t>, 1993) Discuss the social influence concept.  The result of clients’ opinions of a therapists’ qualities have been researched by Lacrosse 1980 &amp; Strong 1968.  The hypothesis was that the clients’ idea of the therapist as an expert and being trustworthy, provides them with the social influence to promote change for the client.  The benefits that the client can gain from therapy are due to the strength of the influence of the therapist being proportional to the clients’ attributions.  This can be perceived as a reaction to Rogers sole emphasis on the therapists’ role within the therapeutic relationship.  Research that was conducted during the 1970-80’s demonstrated a link between social influence dimensions and positive therapeutic outcome.  Many of the early studies involved artificial manipulation of social influence variables and this research by Lacrosse 1980 reported that there was a reliable link between social influence variables and therapeutic outcome.</w:t>
      </w:r>
    </w:p>
    <w:p w14:paraId="5287B877" w14:textId="7FF594C5" w:rsidR="00B0446D" w:rsidRDefault="00B0446D" w:rsidP="00B0446D">
      <w:r>
        <w:t xml:space="preserve">However, further study was conducted, and the results did not match the research by Lacrosse 1980 and the results of these clinical trials displayed that the impact of social influence variables on therapeutic gains to be inconsistent and modest according to Greenberg &amp; Adler 1989 (Horvath &amp; </w:t>
      </w:r>
      <w:proofErr w:type="spellStart"/>
      <w:r>
        <w:t>Luborsky</w:t>
      </w:r>
      <w:proofErr w:type="spellEnd"/>
      <w:r>
        <w:t xml:space="preserve"> 1993).</w:t>
      </w:r>
    </w:p>
    <w:p w14:paraId="0B594DF8" w14:textId="0343FD95" w:rsidR="00D70E4E" w:rsidRDefault="00D70E4E" w:rsidP="00B0446D">
      <w:r w:rsidRPr="00D70E4E">
        <w:t xml:space="preserve">(Horvath &amp; </w:t>
      </w:r>
      <w:proofErr w:type="spellStart"/>
      <w:r w:rsidRPr="00D70E4E">
        <w:t>Luborsky</w:t>
      </w:r>
      <w:proofErr w:type="spellEnd"/>
      <w:r w:rsidRPr="00D70E4E">
        <w:t xml:space="preserve">, 1993) mention </w:t>
      </w:r>
      <w:proofErr w:type="spellStart"/>
      <w:r w:rsidRPr="00D70E4E">
        <w:t>Luborsky</w:t>
      </w:r>
      <w:proofErr w:type="spellEnd"/>
      <w:r w:rsidRPr="00D70E4E">
        <w:t xml:space="preserve"> 1976 suggestion that a </w:t>
      </w:r>
      <w:proofErr w:type="spellStart"/>
      <w:r w:rsidRPr="00D70E4E">
        <w:t>clients</w:t>
      </w:r>
      <w:proofErr w:type="spellEnd"/>
      <w:r w:rsidRPr="00D70E4E">
        <w:t xml:space="preserve"> first impression of a therapist can be largely influenced by whether they appear caring, sympathetic and helpful.  These </w:t>
      </w:r>
      <w:r w:rsidRPr="00D70E4E">
        <w:lastRenderedPageBreak/>
        <w:t xml:space="preserve">opinions can be affected by perceived warmth, the therapists’ level of expertise and the clients previous experience of helping relationships according to Lacrosse 1980.  </w:t>
      </w:r>
      <w:proofErr w:type="spellStart"/>
      <w:r w:rsidRPr="00D70E4E">
        <w:t>Luborsky</w:t>
      </w:r>
      <w:proofErr w:type="spellEnd"/>
      <w:r w:rsidRPr="00D70E4E">
        <w:t xml:space="preserve"> et al 1985 believe that the impact of these first impressions are amplified by more evaluative components of alliance and the ability to develop a give and take relationship.</w:t>
      </w:r>
    </w:p>
    <w:p w14:paraId="5E245D21" w14:textId="77777777" w:rsidR="00D70E4E" w:rsidRDefault="00D70E4E" w:rsidP="00D70E4E">
      <w:r>
        <w:t xml:space="preserve">It is possible that the therapist and the clients’ past experiences could impact on their ability to create and maintain a positive therapeutic relationship, and one should be mindful that these qualities could possibly cause poor relationship patterns (Horvath &amp; </w:t>
      </w:r>
      <w:proofErr w:type="spellStart"/>
      <w:r>
        <w:t>Luborsky</w:t>
      </w:r>
      <w:proofErr w:type="spellEnd"/>
      <w:r>
        <w:t>, 1993).</w:t>
      </w:r>
    </w:p>
    <w:p w14:paraId="6263FE04" w14:textId="3415AB62" w:rsidR="00D70E4E" w:rsidRDefault="00D70E4E" w:rsidP="00D70E4E">
      <w:r>
        <w:t>(Raj, 2014) states the therapeutic relationship to be a key factor within the therapeutic process. Here it is discussed that Horvath 2000 reviewed the concept of the therapeutic relationship and its influence on the client within the therapeutic process. Horvath expressed that for successful treatment outcome, a good therapeutic relationship is vital, and that the early stage of therapeutic process is key in the development of healthy therapeutic relationships.</w:t>
      </w:r>
    </w:p>
    <w:p w14:paraId="0BFBEE33" w14:textId="77777777" w:rsidR="00B27E0B" w:rsidRDefault="00443706">
      <w:r>
        <w:t xml:space="preserve">(Clarkson, 2003) draws attention to Rotter 1954 statement that social learning theory </w:t>
      </w:r>
      <w:r w:rsidR="008C1A85">
        <w:t>has shown that the expectancy of the therapeutic relationship can be responsible for a minimum of half of the effectiveness of the therapeutic process.</w:t>
      </w:r>
    </w:p>
    <w:p w14:paraId="77B8D885" w14:textId="75B27FB0" w:rsidR="0057466E" w:rsidRDefault="00B27E0B">
      <w:r>
        <w:t xml:space="preserve">Over a </w:t>
      </w:r>
      <w:proofErr w:type="gramStart"/>
      <w:r>
        <w:t>time</w:t>
      </w:r>
      <w:r w:rsidR="007D1424">
        <w:t>-</w:t>
      </w:r>
      <w:r>
        <w:t>frame</w:t>
      </w:r>
      <w:proofErr w:type="gramEnd"/>
      <w:r>
        <w:t xml:space="preserve"> of three decades, many investigations were conducted to explore the effects of Rogerian therapist offered conditions.  Initial findings of these investigations were supportive of Rogers hypotheses.  However, some later reviews, for example Mitchell, </w:t>
      </w:r>
      <w:proofErr w:type="spellStart"/>
      <w:r>
        <w:t>Bozart</w:t>
      </w:r>
      <w:proofErr w:type="spellEnd"/>
      <w:r>
        <w:t xml:space="preserve"> &amp; </w:t>
      </w:r>
      <w:proofErr w:type="spellStart"/>
      <w:r>
        <w:t>Krauft</w:t>
      </w:r>
      <w:proofErr w:type="spellEnd"/>
      <w:r>
        <w:t xml:space="preserve"> 1977 and </w:t>
      </w:r>
      <w:proofErr w:type="spellStart"/>
      <w:r>
        <w:t>Orlinsky</w:t>
      </w:r>
      <w:proofErr w:type="spellEnd"/>
      <w:r>
        <w:t xml:space="preserve"> &amp; Howard 1986, put forward that the correlation between therapist offered conditions and therapeutic outcomes were not in fact uniform.  From these investigations, it appeared that the clients</w:t>
      </w:r>
      <w:r w:rsidR="007D1424">
        <w:t>’</w:t>
      </w:r>
      <w:r>
        <w:t xml:space="preserve"> perception of the therapist as an empathetic person, as opposed to the therapists</w:t>
      </w:r>
      <w:r w:rsidR="00D6093F">
        <w:t>’</w:t>
      </w:r>
      <w:r>
        <w:t xml:space="preserve"> actual behaviour had a stronger correlation with therapeutic outcomes</w:t>
      </w:r>
      <w:r w:rsidR="002978D8">
        <w:t xml:space="preserve"> (Horvath &amp; </w:t>
      </w:r>
      <w:proofErr w:type="spellStart"/>
      <w:r w:rsidR="002978D8">
        <w:t>Luborsky</w:t>
      </w:r>
      <w:proofErr w:type="spellEnd"/>
      <w:r w:rsidR="002978D8">
        <w:t>, 1993)</w:t>
      </w:r>
      <w:r>
        <w:t>.</w:t>
      </w:r>
    </w:p>
    <w:p w14:paraId="17FE0BA5" w14:textId="3FABAED4" w:rsidR="007006D2" w:rsidRDefault="000F193B">
      <w:r>
        <w:t>Research results from Greenberg &amp; Adler 1989, Horvath 1981, Jones 1988 and Moseley 1983, show a moderate – strong correlation between a clients perceived empathy and aspects of the therapeutic relationship, notably</w:t>
      </w:r>
      <w:r w:rsidR="007D1424">
        <w:t xml:space="preserve"> within early therapy.</w:t>
      </w:r>
      <w:r w:rsidR="007006D2">
        <w:t xml:space="preserve">  In these investigations it was shown that the therapeutic relationship is more predictive of therapeutic outcomes than empathy</w:t>
      </w:r>
      <w:r w:rsidR="002978D8">
        <w:t xml:space="preserve"> (Horvath &amp; </w:t>
      </w:r>
      <w:proofErr w:type="spellStart"/>
      <w:r w:rsidR="002978D8">
        <w:t>Luborsky</w:t>
      </w:r>
      <w:proofErr w:type="spellEnd"/>
      <w:r w:rsidR="002978D8">
        <w:t>, 1993)</w:t>
      </w:r>
      <w:r w:rsidR="007006D2">
        <w:t>.</w:t>
      </w:r>
    </w:p>
    <w:p w14:paraId="2B7967F8" w14:textId="7F7F5DDB" w:rsidR="007006D2" w:rsidRDefault="007006D2">
      <w:r>
        <w:t xml:space="preserve">Further research from </w:t>
      </w:r>
      <w:proofErr w:type="spellStart"/>
      <w:r>
        <w:t>Salvio</w:t>
      </w:r>
      <w:proofErr w:type="spellEnd"/>
      <w:r>
        <w:t xml:space="preserve">, </w:t>
      </w:r>
      <w:proofErr w:type="spellStart"/>
      <w:r>
        <w:t>Beutler</w:t>
      </w:r>
      <w:proofErr w:type="spellEnd"/>
      <w:r>
        <w:t>, Wood &amp; Engle 1992 showed that in later stages of therapy there is a close association between therapist offered conditions and relationship components. Horvath in press suggests that therapist offered conditions could be a vital precondition for the developing therapeutic relationship</w:t>
      </w:r>
      <w:r w:rsidR="002978D8">
        <w:t xml:space="preserve"> (Horvath &amp; </w:t>
      </w:r>
      <w:proofErr w:type="spellStart"/>
      <w:r w:rsidR="002978D8">
        <w:t>Luborsky</w:t>
      </w:r>
      <w:proofErr w:type="spellEnd"/>
      <w:r w:rsidR="002978D8">
        <w:t>, 1993)</w:t>
      </w:r>
      <w:r>
        <w:t>.</w:t>
      </w:r>
    </w:p>
    <w:p w14:paraId="1FBA3C92" w14:textId="4A1494A0" w:rsidR="00067803" w:rsidRDefault="00067803">
      <w:r>
        <w:t xml:space="preserve">The Penn Psychotherapy Project by </w:t>
      </w:r>
      <w:proofErr w:type="spellStart"/>
      <w:r>
        <w:t>Luborsky</w:t>
      </w:r>
      <w:proofErr w:type="spellEnd"/>
      <w:r>
        <w:t xml:space="preserve"> 1976 speaks of the therapeutic relationship being a dynamic entity as opposed to a static entity. The project suggests that the therapeutic relationship is adaptable considering the altering demands of the different stages of therapy.  </w:t>
      </w:r>
      <w:proofErr w:type="spellStart"/>
      <w:r>
        <w:t>Luborsky</w:t>
      </w:r>
      <w:proofErr w:type="spellEnd"/>
      <w:r>
        <w:t xml:space="preserve"> spoke of two kinds of therapeutic relationship, the first where the client perceives themselves as the recipient of the therapists</w:t>
      </w:r>
      <w:r w:rsidR="00FA22B7">
        <w:t>’</w:t>
      </w:r>
      <w:r>
        <w:t xml:space="preserve"> support, the second where a sense of working together towards a shared goal is experienced (Horvath &amp; </w:t>
      </w:r>
      <w:proofErr w:type="spellStart"/>
      <w:r>
        <w:t>Luborsky</w:t>
      </w:r>
      <w:proofErr w:type="spellEnd"/>
      <w:r>
        <w:t xml:space="preserve"> 1993).</w:t>
      </w:r>
    </w:p>
    <w:p w14:paraId="4623FE89" w14:textId="28F52AD3" w:rsidR="0016548C" w:rsidRDefault="0016548C">
      <w:r>
        <w:t xml:space="preserve">(Horvath &amp; </w:t>
      </w:r>
      <w:proofErr w:type="spellStart"/>
      <w:r>
        <w:t>Luborsky</w:t>
      </w:r>
      <w:proofErr w:type="spellEnd"/>
      <w:r>
        <w:t xml:space="preserve">, 1993) discuss the wider description of the therapeutic relationship put forward by </w:t>
      </w:r>
      <w:proofErr w:type="spellStart"/>
      <w:r>
        <w:t>Bordin</w:t>
      </w:r>
      <w:proofErr w:type="spellEnd"/>
      <w:r>
        <w:t xml:space="preserve"> 1976, 1980, 1989, which builds on </w:t>
      </w:r>
      <w:proofErr w:type="spellStart"/>
      <w:r>
        <w:t>Greensons</w:t>
      </w:r>
      <w:proofErr w:type="spellEnd"/>
      <w:r>
        <w:t xml:space="preserve"> 1967 work.</w:t>
      </w:r>
      <w:r w:rsidR="00EE4F22">
        <w:t xml:space="preserve"> This describes the clients positive joint working with the therapist against the clients’ pain.  </w:t>
      </w:r>
      <w:proofErr w:type="spellStart"/>
      <w:r w:rsidR="00EE4F22">
        <w:t>Bordin</w:t>
      </w:r>
      <w:proofErr w:type="spellEnd"/>
      <w:r w:rsidR="00EE4F22">
        <w:t xml:space="preserve"> listed three parts of the therapeutic relationship, tasks, bonds and goals.  By tasks, </w:t>
      </w:r>
      <w:proofErr w:type="spellStart"/>
      <w:r w:rsidR="00EE4F22">
        <w:t>Bordin</w:t>
      </w:r>
      <w:proofErr w:type="spellEnd"/>
      <w:r w:rsidR="00EE4F22">
        <w:t xml:space="preserve"> was referring to behaviours demonstrated within therapy.  By goals, </w:t>
      </w:r>
      <w:proofErr w:type="spellStart"/>
      <w:r w:rsidR="00EE4F22">
        <w:t>Bordin</w:t>
      </w:r>
      <w:proofErr w:type="spellEnd"/>
      <w:r w:rsidR="00EE4F22">
        <w:t xml:space="preserve"> was referring to therapeutic outcomes and by bonds, </w:t>
      </w:r>
      <w:proofErr w:type="spellStart"/>
      <w:r w:rsidR="00EE4F22">
        <w:t>Bordin</w:t>
      </w:r>
      <w:proofErr w:type="spellEnd"/>
      <w:r w:rsidR="00EE4F22">
        <w:t xml:space="preserve"> was referring to positive attachments such as trust and acceptance between the client and therapist.</w:t>
      </w:r>
    </w:p>
    <w:p w14:paraId="4F4F1EA0" w14:textId="461DFB97" w:rsidR="00E97097" w:rsidRDefault="00E97097">
      <w:r>
        <w:lastRenderedPageBreak/>
        <w:t>(</w:t>
      </w:r>
      <w:proofErr w:type="spellStart"/>
      <w:r>
        <w:t>Vongrieff</w:t>
      </w:r>
      <w:proofErr w:type="spellEnd"/>
      <w:r>
        <w:t xml:space="preserve"> &amp; </w:t>
      </w:r>
      <w:proofErr w:type="spellStart"/>
      <w:r>
        <w:t>Skogens</w:t>
      </w:r>
      <w:proofErr w:type="spellEnd"/>
      <w:r>
        <w:t xml:space="preserve">, 2019) highlight the statement from Martin, </w:t>
      </w:r>
      <w:proofErr w:type="spellStart"/>
      <w:r>
        <w:t>Garske</w:t>
      </w:r>
      <w:proofErr w:type="spellEnd"/>
      <w:r>
        <w:t xml:space="preserve"> and Davis 2000, that the concept of the therapeutic relationship includes qualities such as hope, trust and confidence.  They discuss the conclusions from the research by </w:t>
      </w:r>
      <w:proofErr w:type="spellStart"/>
      <w:r>
        <w:t>Elvins</w:t>
      </w:r>
      <w:proofErr w:type="spellEnd"/>
      <w:r>
        <w:t xml:space="preserve"> and Green 2008 on the therapeutic relationship that conceptualization and measures of concept are both attributed to diversity.  However, Hatcher and </w:t>
      </w:r>
      <w:proofErr w:type="spellStart"/>
      <w:r>
        <w:t>Barends</w:t>
      </w:r>
      <w:proofErr w:type="spellEnd"/>
      <w:r>
        <w:t xml:space="preserve"> 2006 describe how concepts of therapeutic relationships often assert the idea that the relationship is infused by shared goals, an emotional bond and cooperation. This idea is further supported by Martin et al 2000 who holds the view that </w:t>
      </w:r>
      <w:r w:rsidR="00D2640A">
        <w:t>this perception of the therapeutic relationship consisting of qualities including confidence, support and acceptance.</w:t>
      </w:r>
    </w:p>
    <w:p w14:paraId="300DBAFF" w14:textId="056C5B3F" w:rsidR="00713B6A" w:rsidRDefault="00106D5C">
      <w:r>
        <w:t>(</w:t>
      </w:r>
      <w:proofErr w:type="spellStart"/>
      <w:r>
        <w:t>Vongrieff</w:t>
      </w:r>
      <w:proofErr w:type="spellEnd"/>
      <w:r>
        <w:t xml:space="preserve"> &amp; </w:t>
      </w:r>
      <w:proofErr w:type="spellStart"/>
      <w:r>
        <w:t>Skogens</w:t>
      </w:r>
      <w:proofErr w:type="spellEnd"/>
      <w:r>
        <w:t xml:space="preserve">, 2019) discuss how </w:t>
      </w:r>
      <w:proofErr w:type="spellStart"/>
      <w:r>
        <w:t>Meirer</w:t>
      </w:r>
      <w:proofErr w:type="spellEnd"/>
      <w:r>
        <w:t xml:space="preserve"> et al 2005 spoke of how the early therapeutic relationship conditions have been researched by therapists, as</w:t>
      </w:r>
      <w:r w:rsidR="00D6093F">
        <w:t xml:space="preserve"> </w:t>
      </w:r>
      <w:r>
        <w:t>well as the background of clients, and the clients previous experience of therapeutic relationships.  This relationship indicated that the clients desire and social support are solid indicators for developing relationships.</w:t>
      </w:r>
    </w:p>
    <w:p w14:paraId="58F9781D" w14:textId="77777777" w:rsidR="00B06755" w:rsidRDefault="00713B6A">
      <w:r>
        <w:t xml:space="preserve">(Doherty, 2009) discusses the concept </w:t>
      </w:r>
      <w:r w:rsidR="005914C2">
        <w:t xml:space="preserve">of the therapeutic alliance as capturing the spirit of various interactions between the therapists and clients.  The definition of therapeutic being healing explains the nature of the relationship between therapist and client </w:t>
      </w:r>
      <w:proofErr w:type="gramStart"/>
      <w:r w:rsidR="005914C2">
        <w:t>and also</w:t>
      </w:r>
      <w:proofErr w:type="gramEnd"/>
      <w:r w:rsidR="005914C2">
        <w:t xml:space="preserve"> implements the boundaries that limit its application.</w:t>
      </w:r>
    </w:p>
    <w:p w14:paraId="0E973ECA" w14:textId="77777777" w:rsidR="0016643F" w:rsidRDefault="00B06755">
      <w:r>
        <w:t>(</w:t>
      </w:r>
      <w:proofErr w:type="spellStart"/>
      <w:r>
        <w:t>Kastrani</w:t>
      </w:r>
      <w:proofErr w:type="spellEnd"/>
      <w:r>
        <w:t xml:space="preserve">, </w:t>
      </w:r>
      <w:proofErr w:type="spellStart"/>
      <w:r>
        <w:t>Deliyanni-Kouimtzis</w:t>
      </w:r>
      <w:proofErr w:type="spellEnd"/>
      <w:r>
        <w:t xml:space="preserve"> &amp; </w:t>
      </w:r>
      <w:proofErr w:type="spellStart"/>
      <w:r>
        <w:t>Athanasiades</w:t>
      </w:r>
      <w:proofErr w:type="spellEnd"/>
      <w:r>
        <w:t xml:space="preserve">, 2017) highlights a study conducted by Sackett, Lawson &amp; Burge 2012 on a sample of clients’ thoughts of the therapeutic relationship qualitatively.  They discovered that </w:t>
      </w:r>
      <w:r w:rsidR="00ED0CEE">
        <w:t>the therapeutic relationship is highly important to clients, especially with regards to the behaviour and characteristics of the therapist.  These clients felt that a trustworthy and understanding therapist was vital to the development of a good therapeutic relationship.  A similar qualitative study was conducted by Sackett and Lawson 2016, and the findings from this study were that clients placed large value on an authentic bond with a therapist, where they experienced feelings of trust, acceptance and understanding.</w:t>
      </w:r>
    </w:p>
    <w:p w14:paraId="648D94C1" w14:textId="78FED941" w:rsidR="00AF7156" w:rsidRDefault="0016643F">
      <w:r>
        <w:t>(</w:t>
      </w:r>
      <w:bookmarkStart w:id="0" w:name="_Hlk23877194"/>
      <w:r>
        <w:t xml:space="preserve">Reis, Clark, </w:t>
      </w:r>
      <w:proofErr w:type="spellStart"/>
      <w:r>
        <w:t>Gray</w:t>
      </w:r>
      <w:proofErr w:type="spellEnd"/>
      <w:r>
        <w:t>, Tsai, Brown, Stewart &amp; Underwood, 2008</w:t>
      </w:r>
      <w:bookmarkEnd w:id="0"/>
      <w:r>
        <w:t>) discuss research by Reis, Patrick and Shaver, that within maintained therapeutic relationships a feeling of trust and intimacy develops between the client and the therapist when the client has perceived that the therapist</w:t>
      </w:r>
      <w:r w:rsidR="005056B4">
        <w:t xml:space="preserve"> will value and understand them and also be responsive to their needs.  Mills and Clark suggested that to </w:t>
      </w:r>
      <w:proofErr w:type="spellStart"/>
      <w:r w:rsidR="005056B4">
        <w:t>instill</w:t>
      </w:r>
      <w:proofErr w:type="spellEnd"/>
      <w:r w:rsidR="005056B4">
        <w:t xml:space="preserve"> in a client a feeling of responsiveness the therapist is required to demonstrate an understanding of the </w:t>
      </w:r>
      <w:r w:rsidR="00793A47">
        <w:t xml:space="preserve">clients needs </w:t>
      </w:r>
      <w:proofErr w:type="gramStart"/>
      <w:r w:rsidR="00793A47">
        <w:t>and also</w:t>
      </w:r>
      <w:proofErr w:type="gramEnd"/>
      <w:r w:rsidR="00793A47">
        <w:t xml:space="preserve"> validate and support these needs.</w:t>
      </w:r>
      <w:r w:rsidR="0083501A">
        <w:t xml:space="preserve">  During counselling skills practice, working within one triad, I was able to develop a therapeutic relationship with a fellow student, as this relationship continued over the duration of the course, a feeling of mutual trust was present which allowed the client to feel secure enough to express their vulnerability and the feelings this caused them to experience. My ability to validate these feelings the client was experiencing aided the client to feel better understood.</w:t>
      </w:r>
    </w:p>
    <w:p w14:paraId="588F5161" w14:textId="705D5EB7" w:rsidR="00106D5C" w:rsidRDefault="00AF7156">
      <w:r>
        <w:t xml:space="preserve">A further study by </w:t>
      </w:r>
      <w:proofErr w:type="spellStart"/>
      <w:r>
        <w:t>Federman</w:t>
      </w:r>
      <w:proofErr w:type="spellEnd"/>
      <w:r>
        <w:t xml:space="preserve"> et al on over 2700 participants, found that over 5% of the participants expressed that they would be unwilling to return to a therapist if they felt that the therapist did not demonstrate attentiveness and validation (</w:t>
      </w:r>
      <w:r w:rsidRPr="00AF7156">
        <w:t xml:space="preserve">Reis, Clark, </w:t>
      </w:r>
      <w:proofErr w:type="spellStart"/>
      <w:r w:rsidRPr="00AF7156">
        <w:t>Gray</w:t>
      </w:r>
      <w:proofErr w:type="spellEnd"/>
      <w:r w:rsidRPr="00AF7156">
        <w:t>, Tsai, Brown, Stewart &amp; Underwood, 2008</w:t>
      </w:r>
      <w:r>
        <w:t>).</w:t>
      </w:r>
    </w:p>
    <w:p w14:paraId="49077B01" w14:textId="23C317FD" w:rsidR="00D10D72" w:rsidRDefault="00D10D72">
      <w:r w:rsidRPr="00D10D72">
        <w:t>(</w:t>
      </w:r>
      <w:proofErr w:type="spellStart"/>
      <w:r w:rsidRPr="00D10D72">
        <w:t>Fruhauf</w:t>
      </w:r>
      <w:proofErr w:type="spellEnd"/>
      <w:r w:rsidRPr="00D10D72">
        <w:t xml:space="preserve"> et al, 2015) studied whether a clients’ self-presentational behaviours could predict the early therapeutic relationship.  This study claimed that from the therapists’ outlook, agenda </w:t>
      </w:r>
      <w:proofErr w:type="gramStart"/>
      <w:r w:rsidRPr="00D10D72">
        <w:t>setting</w:t>
      </w:r>
      <w:proofErr w:type="gramEnd"/>
      <w:r w:rsidRPr="00D10D72">
        <w:t xml:space="preserve"> and self-promotion were positively related to the therapeutic relationship, while supplication was negatively related to the therapeutic relationship.  However, from the clients’ outlook, agenda setting was negatively related to the therapeutic relationship.  The findings from this study have </w:t>
      </w:r>
      <w:r w:rsidRPr="00D10D72">
        <w:lastRenderedPageBreak/>
        <w:t xml:space="preserve">significant implications for building a healthy therapeutic relationship and the therapist being able to identify the </w:t>
      </w:r>
      <w:proofErr w:type="spellStart"/>
      <w:r w:rsidRPr="00D10D72">
        <w:t>clients</w:t>
      </w:r>
      <w:proofErr w:type="spellEnd"/>
      <w:r w:rsidRPr="00D10D72">
        <w:t xml:space="preserve"> needs.  The quality of the relationship in the early phases of therapy is essential to the further development and maintenance of the relationship and ultimately the outcome according to Horvath 2001.</w:t>
      </w:r>
    </w:p>
    <w:p w14:paraId="3F2435EC" w14:textId="0316D18D" w:rsidR="00C6427C" w:rsidRDefault="00C6427C">
      <w:r>
        <w:t xml:space="preserve">(Cronin, Brand &amp; </w:t>
      </w:r>
      <w:proofErr w:type="spellStart"/>
      <w:r>
        <w:t>Mattanah</w:t>
      </w:r>
      <w:proofErr w:type="spellEnd"/>
      <w:r>
        <w:t xml:space="preserve">, 2014) also highlight the therapeutic relationship being conceptualized as being made up of three variables, a bond, shared goals and shared tasks as put forward by Martin, </w:t>
      </w:r>
      <w:proofErr w:type="spellStart"/>
      <w:r>
        <w:t>Garske</w:t>
      </w:r>
      <w:proofErr w:type="spellEnd"/>
      <w:r>
        <w:t xml:space="preserve"> and Davis 2000. A study by Laska, Smith, </w:t>
      </w:r>
      <w:proofErr w:type="spellStart"/>
      <w:r>
        <w:t>Wislocki</w:t>
      </w:r>
      <w:proofErr w:type="spellEnd"/>
      <w:r>
        <w:t xml:space="preserve">, Minami and </w:t>
      </w:r>
      <w:proofErr w:type="spellStart"/>
      <w:r>
        <w:t>Wampold</w:t>
      </w:r>
      <w:proofErr w:type="spellEnd"/>
      <w:r>
        <w:t xml:space="preserve"> 2013 also highlighted </w:t>
      </w:r>
      <w:r w:rsidR="00D42E72">
        <w:t xml:space="preserve">the importance of attentiveness, genuineness and flexibility of a therapist. They discuss how </w:t>
      </w:r>
      <w:proofErr w:type="spellStart"/>
      <w:r w:rsidR="00D42E72">
        <w:t>Hilsenroth</w:t>
      </w:r>
      <w:proofErr w:type="spellEnd"/>
      <w:r w:rsidR="00D42E72">
        <w:t>, Peters and Ackerman 2004 discovered that a client experiencing a strong therapeutic relationship from the early stages f the therapeutic process was predictive of a strong relationship in the later stages of therapy.  This indicates that the therapeutic relationship remains steady from beginning to end.</w:t>
      </w:r>
    </w:p>
    <w:p w14:paraId="5071092E" w14:textId="45DD9529" w:rsidR="00560D69" w:rsidRDefault="00560D69">
      <w:r>
        <w:t xml:space="preserve">(Fife, Whiting, Bradford &amp; Davis, 2014) put forward the argument of Hatcher and </w:t>
      </w:r>
      <w:proofErr w:type="spellStart"/>
      <w:r>
        <w:t>Barends</w:t>
      </w:r>
      <w:proofErr w:type="spellEnd"/>
      <w:r>
        <w:t xml:space="preserve"> 2006, that it is impossible to view individual factors of the therapeutic relationship as separate entities.  They stated that the techniques used to engage the client play a part in the development of the therapeutic relationship, and that the relationship would not be productive without this technique.  </w:t>
      </w:r>
      <w:r w:rsidR="002C4926">
        <w:t xml:space="preserve">Davis and Perry 2007 as well as Simon 2012 also state that the therapeutic relationship could be solid due to the clients’ belief in the relevance of the therapists’ technique.  However, </w:t>
      </w:r>
      <w:proofErr w:type="spellStart"/>
      <w:r w:rsidR="002C4926">
        <w:t>Bordin</w:t>
      </w:r>
      <w:proofErr w:type="spellEnd"/>
      <w:r w:rsidR="002C4926">
        <w:t xml:space="preserve"> 1979 alternatively suggests that these techniques may be successful due to the client being fond of the therapist.</w:t>
      </w:r>
    </w:p>
    <w:p w14:paraId="452B5BA5" w14:textId="548366E5" w:rsidR="00975AAF" w:rsidRDefault="00975AAF">
      <w:r>
        <w:t xml:space="preserve">(Rizvi, 2016) mentions Norcross and Hill 2004 discussing the task force </w:t>
      </w:r>
      <w:r w:rsidR="0034435C">
        <w:t>that was implemented by the American Psychological Association which found positive outcomes to be at 88% when a client is involved in the therapy via their coping style or expectations.</w:t>
      </w:r>
    </w:p>
    <w:p w14:paraId="12127520" w14:textId="30D20DE8" w:rsidR="00A56107" w:rsidRDefault="000D288D">
      <w:r>
        <w:t>A study performed by Kivlighan et al 2016 aimed to discover the cues that are important in developing a therapeutic relationship.  This study discovered there is significance in how the client and the therapist perceive the relationship.  This study also found that the clients’ perception of the quality of the therapy session was shaped by their perception of the therapeutic relationship.  It also found that the more time spent within the therapeutic relationship, the clients’ perception would improve.  The researchers argued then that clients may not identify the therapists’ intention and motivation until the later phases of therapy.  This idea is significant as the clients’ view of the therapeutic relationship has a great impact on therapy outcomes.  Therefore</w:t>
      </w:r>
      <w:r w:rsidR="00D6093F">
        <w:t>,</w:t>
      </w:r>
      <w:r>
        <w:t xml:space="preserve"> if a client </w:t>
      </w:r>
      <w:proofErr w:type="gramStart"/>
      <w:r>
        <w:t>is able to</w:t>
      </w:r>
      <w:proofErr w:type="gramEnd"/>
      <w:r>
        <w:t xml:space="preserve"> grasp the therapists’ intent earlier within the therapeutic relationship the progress made within therapy sessions could occur at a deeper level and also more quickly (Rizvi, 2016).</w:t>
      </w:r>
    </w:p>
    <w:p w14:paraId="72ABCFB7" w14:textId="44BF5DDE" w:rsidR="000D288D" w:rsidRDefault="00A56107">
      <w:r>
        <w:t>Research suggests that the investment the therapist makes from the beginning followed by the steady increase of the investment in the development of the relationship produces more positive therapy outcomes.  Similarly</w:t>
      </w:r>
      <w:r w:rsidR="00D6093F">
        <w:t>,</w:t>
      </w:r>
      <w:r>
        <w:t xml:space="preserve"> studies show that clients who felt invested in the therapeutic relationship and worked collaboratively with the therapist, also produced more positive therapy outcomes.  In order to better develop and maintain the therapeutic relationship, a therapist should seek the clients’ view of the relationship and how the therapy session was for them (Rizvi, 2016).</w:t>
      </w:r>
      <w:r w:rsidR="000D288D">
        <w:t xml:space="preserve"> </w:t>
      </w:r>
    </w:p>
    <w:p w14:paraId="7C80E16A" w14:textId="22E021CF" w:rsidR="000E2B8F" w:rsidRDefault="000E2B8F">
      <w:r>
        <w:t xml:space="preserve">From the research sourced within this essay, </w:t>
      </w:r>
      <w:proofErr w:type="gramStart"/>
      <w:r>
        <w:t>it is clear that the</w:t>
      </w:r>
      <w:proofErr w:type="gramEnd"/>
      <w:r>
        <w:t xml:space="preserve"> view that the therapeutic relationship is of great importance to obtaining positive therapeutic outcomes. There is some difference in opinion of whether this relationship alone is </w:t>
      </w:r>
      <w:proofErr w:type="gramStart"/>
      <w:r>
        <w:t>sufficient</w:t>
      </w:r>
      <w:proofErr w:type="gramEnd"/>
      <w:r>
        <w:t xml:space="preserve"> to be able to achieve these outcomes, or that whether other factors such as previous experience, pre-conceived ideas and techniques used also have a significant part to play.  </w:t>
      </w:r>
      <w:proofErr w:type="gramStart"/>
      <w:r>
        <w:t>It would appear that many</w:t>
      </w:r>
      <w:proofErr w:type="gramEnd"/>
      <w:r>
        <w:t xml:space="preserve"> of the authors of the </w:t>
      </w:r>
      <w:r>
        <w:lastRenderedPageBreak/>
        <w:t xml:space="preserve">articles studied hold a similar view that the therapeutic relationship is a shared experience, where both parties are considered equal. It also seems that the therapist must be willing to </w:t>
      </w:r>
      <w:r w:rsidR="006E008B">
        <w:t xml:space="preserve">demonstrate warmth, and invest themselves within the relationship from the very beginning, in order for that relationship to be able to develop, and continuing this </w:t>
      </w:r>
      <w:r w:rsidR="00FC0753">
        <w:t>to be</w:t>
      </w:r>
      <w:bookmarkStart w:id="1" w:name="_GoBack"/>
      <w:bookmarkEnd w:id="1"/>
      <w:r w:rsidR="006E008B">
        <w:t xml:space="preserve"> able to maintain the relationship to achieve the outcomes desired.</w:t>
      </w:r>
    </w:p>
    <w:sectPr w:rsidR="000E2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F94"/>
    <w:rsid w:val="00044920"/>
    <w:rsid w:val="00067803"/>
    <w:rsid w:val="000D288D"/>
    <w:rsid w:val="000E2B8F"/>
    <w:rsid w:val="000F193B"/>
    <w:rsid w:val="000F7F94"/>
    <w:rsid w:val="00106D5C"/>
    <w:rsid w:val="00111AA9"/>
    <w:rsid w:val="0016548C"/>
    <w:rsid w:val="0016643F"/>
    <w:rsid w:val="0017248A"/>
    <w:rsid w:val="00187C07"/>
    <w:rsid w:val="001A61C2"/>
    <w:rsid w:val="00216B82"/>
    <w:rsid w:val="002978D8"/>
    <w:rsid w:val="002C4926"/>
    <w:rsid w:val="0034435C"/>
    <w:rsid w:val="00383E5F"/>
    <w:rsid w:val="004038AE"/>
    <w:rsid w:val="00411F89"/>
    <w:rsid w:val="00440339"/>
    <w:rsid w:val="00443706"/>
    <w:rsid w:val="004F63FB"/>
    <w:rsid w:val="005056B4"/>
    <w:rsid w:val="00524777"/>
    <w:rsid w:val="00560D69"/>
    <w:rsid w:val="0057466E"/>
    <w:rsid w:val="005826CA"/>
    <w:rsid w:val="005914C2"/>
    <w:rsid w:val="00631166"/>
    <w:rsid w:val="0064754D"/>
    <w:rsid w:val="006E008B"/>
    <w:rsid w:val="006F55CC"/>
    <w:rsid w:val="007006D2"/>
    <w:rsid w:val="00710AF7"/>
    <w:rsid w:val="00713B6A"/>
    <w:rsid w:val="00793A47"/>
    <w:rsid w:val="007D1424"/>
    <w:rsid w:val="0083501A"/>
    <w:rsid w:val="008C1A85"/>
    <w:rsid w:val="008D11EC"/>
    <w:rsid w:val="009300F9"/>
    <w:rsid w:val="00975AAF"/>
    <w:rsid w:val="0097696C"/>
    <w:rsid w:val="009B3ADF"/>
    <w:rsid w:val="00A56107"/>
    <w:rsid w:val="00A77D81"/>
    <w:rsid w:val="00AA60DA"/>
    <w:rsid w:val="00AF7156"/>
    <w:rsid w:val="00B0446D"/>
    <w:rsid w:val="00B06755"/>
    <w:rsid w:val="00B27E0B"/>
    <w:rsid w:val="00BF4C5A"/>
    <w:rsid w:val="00C6427C"/>
    <w:rsid w:val="00CD47B0"/>
    <w:rsid w:val="00D03377"/>
    <w:rsid w:val="00D10D72"/>
    <w:rsid w:val="00D2640A"/>
    <w:rsid w:val="00D30847"/>
    <w:rsid w:val="00D42E72"/>
    <w:rsid w:val="00D6093F"/>
    <w:rsid w:val="00D70E4E"/>
    <w:rsid w:val="00D77340"/>
    <w:rsid w:val="00D861D8"/>
    <w:rsid w:val="00E479FE"/>
    <w:rsid w:val="00E97097"/>
    <w:rsid w:val="00ED0CEE"/>
    <w:rsid w:val="00EE4F22"/>
    <w:rsid w:val="00F31F66"/>
    <w:rsid w:val="00F408C4"/>
    <w:rsid w:val="00FA22B7"/>
    <w:rsid w:val="00FA6D14"/>
    <w:rsid w:val="00FC0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B738"/>
  <w15:chartTrackingRefBased/>
  <w15:docId w15:val="{12D1BA5F-83B3-4B39-B23E-D027A3243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6</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49</cp:revision>
  <dcterms:created xsi:type="dcterms:W3CDTF">2019-11-05T10:59:00Z</dcterms:created>
  <dcterms:modified xsi:type="dcterms:W3CDTF">2019-11-05T22:28:00Z</dcterms:modified>
</cp:coreProperties>
</file>