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20995182"/>
        <w:docPartObj>
          <w:docPartGallery w:val="Cover Pages"/>
          <w:docPartUnique/>
        </w:docPartObj>
      </w:sdtPr>
      <w:sdtEndPr>
        <w:rPr>
          <w:color w:val="auto"/>
        </w:rPr>
      </w:sdtEndPr>
      <w:sdtContent>
        <w:p w14:paraId="1F95DCD1" w14:textId="27AE34FC" w:rsidR="00E8778B" w:rsidRDefault="00E8778B">
          <w:pPr>
            <w:pStyle w:val="NoSpacing"/>
            <w:spacing w:before="1540" w:after="240"/>
            <w:jc w:val="center"/>
            <w:rPr>
              <w:color w:val="4472C4" w:themeColor="accent1"/>
            </w:rPr>
          </w:pPr>
          <w:r>
            <w:rPr>
              <w:noProof/>
              <w:color w:val="4472C4" w:themeColor="accent1"/>
            </w:rPr>
            <w:drawing>
              <wp:inline distT="0" distB="0" distL="0" distR="0" wp14:anchorId="4486A8E0" wp14:editId="7D0964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2704AB">
            <w:rPr>
              <w:rFonts w:eastAsiaTheme="minorHAnsi"/>
              <w:color w:val="4472C4" w:themeColor="accent1"/>
              <w:lang w:val="en-GB"/>
            </w:rPr>
            <w:t xml:space="preserve"> </w:t>
          </w:r>
        </w:p>
        <w:sdt>
          <w:sdtPr>
            <w:rPr>
              <w:rFonts w:asciiTheme="majorHAnsi" w:eastAsiaTheme="majorEastAsia" w:hAnsiTheme="majorHAnsi" w:cstheme="majorBidi"/>
              <w:caps/>
              <w:color w:val="4472C4" w:themeColor="accent1"/>
              <w:sz w:val="72"/>
              <w:szCs w:val="72"/>
            </w:rPr>
            <w:alias w:val="Title"/>
            <w:tag w:val=""/>
            <w:id w:val="1735040861"/>
            <w:placeholder>
              <w:docPart w:val="7122138851784E6B996292179163D8D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344F7C5" w14:textId="77777777" w:rsidR="00E8778B" w:rsidRDefault="00E8778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Power electronics &amp; drivers</w:t>
              </w:r>
            </w:p>
          </w:sdtContent>
        </w:sdt>
        <w:sdt>
          <w:sdtPr>
            <w:rPr>
              <w:color w:val="4472C4" w:themeColor="accent1"/>
              <w:sz w:val="28"/>
              <w:szCs w:val="28"/>
            </w:rPr>
            <w:alias w:val="Subtitle"/>
            <w:tag w:val=""/>
            <w:id w:val="328029620"/>
            <w:placeholder>
              <w:docPart w:val="EED46E879B6F4870B5AC2A3C34A48408"/>
            </w:placeholder>
            <w:dataBinding w:prefixMappings="xmlns:ns0='http://purl.org/dc/elements/1.1/' xmlns:ns1='http://schemas.openxmlformats.org/package/2006/metadata/core-properties' " w:xpath="/ns1:coreProperties[1]/ns0:subject[1]" w:storeItemID="{6C3C8BC8-F283-45AE-878A-BAB7291924A1}"/>
            <w:text/>
          </w:sdtPr>
          <w:sdtContent>
            <w:p w14:paraId="17E2231A" w14:textId="77777777" w:rsidR="00E8778B" w:rsidRDefault="00E8778B">
              <w:pPr>
                <w:pStyle w:val="NoSpacing"/>
                <w:jc w:val="center"/>
                <w:rPr>
                  <w:color w:val="4472C4" w:themeColor="accent1"/>
                  <w:sz w:val="28"/>
                  <w:szCs w:val="28"/>
                </w:rPr>
              </w:pPr>
              <w:r>
                <w:rPr>
                  <w:color w:val="4472C4" w:themeColor="accent1"/>
                  <w:sz w:val="28"/>
                  <w:szCs w:val="28"/>
                </w:rPr>
                <w:t>Assignment 1</w:t>
              </w:r>
            </w:p>
          </w:sdtContent>
        </w:sdt>
        <w:p w14:paraId="59694A73" w14:textId="77777777" w:rsidR="00E8778B" w:rsidRDefault="00E8778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C5410A5" wp14:editId="700F7A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6T00:00:00Z">
                                    <w:dateFormat w:val="MMMM d, yyyy"/>
                                    <w:lid w:val="en-US"/>
                                    <w:storeMappedDataAs w:val="dateTime"/>
                                    <w:calendar w:val="gregorian"/>
                                  </w:date>
                                </w:sdtPr>
                                <w:sdtContent>
                                  <w:p w14:paraId="31CD52A7" w14:textId="77777777" w:rsidR="00713C65" w:rsidRDefault="00713C65">
                                    <w:pPr>
                                      <w:pStyle w:val="NoSpacing"/>
                                      <w:spacing w:after="40"/>
                                      <w:jc w:val="center"/>
                                      <w:rPr>
                                        <w:caps/>
                                        <w:color w:val="4472C4" w:themeColor="accent1"/>
                                        <w:sz w:val="28"/>
                                        <w:szCs w:val="28"/>
                                      </w:rPr>
                                    </w:pPr>
                                    <w:r>
                                      <w:rPr>
                                        <w:caps/>
                                        <w:color w:val="4472C4" w:themeColor="accent1"/>
                                        <w:sz w:val="28"/>
                                        <w:szCs w:val="28"/>
                                      </w:rPr>
                                      <w:t>November 16, 2019</w:t>
                                    </w:r>
                                  </w:p>
                                </w:sdtContent>
                              </w:sdt>
                              <w:p w14:paraId="2CE8A38A" w14:textId="77777777" w:rsidR="00713C65" w:rsidRDefault="00713C6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BEng in electrical &amp; electronic engineering</w:t>
                                    </w:r>
                                  </w:sdtContent>
                                </w:sdt>
                              </w:p>
                              <w:p w14:paraId="73D6BAEC" w14:textId="77777777" w:rsidR="00713C65" w:rsidRDefault="00713C6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5410A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6T00:00:00Z">
                              <w:dateFormat w:val="MMMM d, yyyy"/>
                              <w:lid w:val="en-US"/>
                              <w:storeMappedDataAs w:val="dateTime"/>
                              <w:calendar w:val="gregorian"/>
                            </w:date>
                          </w:sdtPr>
                          <w:sdtContent>
                            <w:p w14:paraId="31CD52A7" w14:textId="77777777" w:rsidR="00713C65" w:rsidRDefault="00713C65">
                              <w:pPr>
                                <w:pStyle w:val="NoSpacing"/>
                                <w:spacing w:after="40"/>
                                <w:jc w:val="center"/>
                                <w:rPr>
                                  <w:caps/>
                                  <w:color w:val="4472C4" w:themeColor="accent1"/>
                                  <w:sz w:val="28"/>
                                  <w:szCs w:val="28"/>
                                </w:rPr>
                              </w:pPr>
                              <w:r>
                                <w:rPr>
                                  <w:caps/>
                                  <w:color w:val="4472C4" w:themeColor="accent1"/>
                                  <w:sz w:val="28"/>
                                  <w:szCs w:val="28"/>
                                </w:rPr>
                                <w:t>November 16, 2019</w:t>
                              </w:r>
                            </w:p>
                          </w:sdtContent>
                        </w:sdt>
                        <w:p w14:paraId="2CE8A38A" w14:textId="77777777" w:rsidR="00713C65" w:rsidRDefault="00713C6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BEng in electrical &amp; electronic engineering</w:t>
                              </w:r>
                            </w:sdtContent>
                          </w:sdt>
                        </w:p>
                        <w:p w14:paraId="73D6BAEC" w14:textId="77777777" w:rsidR="00713C65" w:rsidRDefault="00713C6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1CCC5ADE" wp14:editId="66C6B04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5A0BD9" w14:textId="77777777" w:rsidR="00E8778B" w:rsidRDefault="00E8778B">
          <w:r>
            <w:br w:type="page"/>
          </w:r>
        </w:p>
      </w:sdtContent>
    </w:sdt>
    <w:sdt>
      <w:sdtPr>
        <w:rPr>
          <w:rFonts w:asciiTheme="minorHAnsi" w:eastAsiaTheme="minorHAnsi" w:hAnsiTheme="minorHAnsi" w:cstheme="minorBidi"/>
          <w:color w:val="auto"/>
          <w:sz w:val="22"/>
          <w:szCs w:val="22"/>
          <w:lang w:val="en-GB"/>
        </w:rPr>
        <w:id w:val="2135759568"/>
        <w:docPartObj>
          <w:docPartGallery w:val="Table of Contents"/>
          <w:docPartUnique/>
        </w:docPartObj>
      </w:sdtPr>
      <w:sdtEndPr>
        <w:rPr>
          <w:b/>
          <w:bCs/>
          <w:noProof/>
        </w:rPr>
      </w:sdtEndPr>
      <w:sdtContent>
        <w:p w14:paraId="14855728" w14:textId="77777777" w:rsidR="00E8778B" w:rsidRDefault="00E8778B">
          <w:pPr>
            <w:pStyle w:val="TOCHeading"/>
          </w:pPr>
          <w:r>
            <w:t>Contents</w:t>
          </w:r>
        </w:p>
        <w:p w14:paraId="63A702D9" w14:textId="23EA7298" w:rsidR="00B11F75" w:rsidRDefault="00E877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967347" w:history="1">
            <w:r w:rsidR="00B11F75" w:rsidRPr="00124DAC">
              <w:rPr>
                <w:rStyle w:val="Hyperlink"/>
                <w:noProof/>
              </w:rPr>
              <w:t>Abstract</w:t>
            </w:r>
            <w:r w:rsidR="00B11F75">
              <w:rPr>
                <w:noProof/>
                <w:webHidden/>
              </w:rPr>
              <w:tab/>
            </w:r>
            <w:r w:rsidR="00B11F75">
              <w:rPr>
                <w:noProof/>
                <w:webHidden/>
              </w:rPr>
              <w:fldChar w:fldCharType="begin"/>
            </w:r>
            <w:r w:rsidR="00B11F75">
              <w:rPr>
                <w:noProof/>
                <w:webHidden/>
              </w:rPr>
              <w:instrText xml:space="preserve"> PAGEREF _Toc27967347 \h </w:instrText>
            </w:r>
            <w:r w:rsidR="00B11F75">
              <w:rPr>
                <w:noProof/>
                <w:webHidden/>
              </w:rPr>
            </w:r>
            <w:r w:rsidR="00B11F75">
              <w:rPr>
                <w:noProof/>
                <w:webHidden/>
              </w:rPr>
              <w:fldChar w:fldCharType="separate"/>
            </w:r>
            <w:r w:rsidR="00B11F75">
              <w:rPr>
                <w:noProof/>
                <w:webHidden/>
              </w:rPr>
              <w:t>2</w:t>
            </w:r>
            <w:r w:rsidR="00B11F75">
              <w:rPr>
                <w:noProof/>
                <w:webHidden/>
              </w:rPr>
              <w:fldChar w:fldCharType="end"/>
            </w:r>
          </w:hyperlink>
        </w:p>
        <w:p w14:paraId="19253359" w14:textId="58833E72" w:rsidR="00B11F75" w:rsidRDefault="00B11F75">
          <w:pPr>
            <w:pStyle w:val="TOC1"/>
            <w:tabs>
              <w:tab w:val="right" w:leader="dot" w:pos="9016"/>
            </w:tabs>
            <w:rPr>
              <w:rFonts w:eastAsiaTheme="minorEastAsia"/>
              <w:noProof/>
              <w:lang w:eastAsia="en-GB"/>
            </w:rPr>
          </w:pPr>
          <w:hyperlink w:anchor="_Toc27967348" w:history="1">
            <w:r w:rsidRPr="00124DAC">
              <w:rPr>
                <w:rStyle w:val="Hyperlink"/>
                <w:noProof/>
              </w:rPr>
              <w:t>Introduction</w:t>
            </w:r>
            <w:r>
              <w:rPr>
                <w:noProof/>
                <w:webHidden/>
              </w:rPr>
              <w:tab/>
            </w:r>
            <w:r>
              <w:rPr>
                <w:noProof/>
                <w:webHidden/>
              </w:rPr>
              <w:fldChar w:fldCharType="begin"/>
            </w:r>
            <w:r>
              <w:rPr>
                <w:noProof/>
                <w:webHidden/>
              </w:rPr>
              <w:instrText xml:space="preserve"> PAGEREF _Toc27967348 \h </w:instrText>
            </w:r>
            <w:r>
              <w:rPr>
                <w:noProof/>
                <w:webHidden/>
              </w:rPr>
            </w:r>
            <w:r>
              <w:rPr>
                <w:noProof/>
                <w:webHidden/>
              </w:rPr>
              <w:fldChar w:fldCharType="separate"/>
            </w:r>
            <w:r>
              <w:rPr>
                <w:noProof/>
                <w:webHidden/>
              </w:rPr>
              <w:t>3</w:t>
            </w:r>
            <w:r>
              <w:rPr>
                <w:noProof/>
                <w:webHidden/>
              </w:rPr>
              <w:fldChar w:fldCharType="end"/>
            </w:r>
          </w:hyperlink>
        </w:p>
        <w:p w14:paraId="432FA21E" w14:textId="591C12F8" w:rsidR="00B11F75" w:rsidRDefault="00B11F75">
          <w:pPr>
            <w:pStyle w:val="TOC2"/>
            <w:tabs>
              <w:tab w:val="right" w:leader="dot" w:pos="9016"/>
            </w:tabs>
            <w:rPr>
              <w:rFonts w:eastAsiaTheme="minorEastAsia"/>
              <w:noProof/>
              <w:lang w:eastAsia="en-GB"/>
            </w:rPr>
          </w:pPr>
          <w:hyperlink w:anchor="_Toc27967349" w:history="1">
            <w:r w:rsidRPr="00124DAC">
              <w:rPr>
                <w:rStyle w:val="Hyperlink"/>
                <w:noProof/>
              </w:rPr>
              <w:t>Power Factor</w:t>
            </w:r>
            <w:r>
              <w:rPr>
                <w:noProof/>
                <w:webHidden/>
              </w:rPr>
              <w:tab/>
            </w:r>
            <w:r>
              <w:rPr>
                <w:noProof/>
                <w:webHidden/>
              </w:rPr>
              <w:fldChar w:fldCharType="begin"/>
            </w:r>
            <w:r>
              <w:rPr>
                <w:noProof/>
                <w:webHidden/>
              </w:rPr>
              <w:instrText xml:space="preserve"> PAGEREF _Toc27967349 \h </w:instrText>
            </w:r>
            <w:r>
              <w:rPr>
                <w:noProof/>
                <w:webHidden/>
              </w:rPr>
            </w:r>
            <w:r>
              <w:rPr>
                <w:noProof/>
                <w:webHidden/>
              </w:rPr>
              <w:fldChar w:fldCharType="separate"/>
            </w:r>
            <w:r>
              <w:rPr>
                <w:noProof/>
                <w:webHidden/>
              </w:rPr>
              <w:t>3</w:t>
            </w:r>
            <w:r>
              <w:rPr>
                <w:noProof/>
                <w:webHidden/>
              </w:rPr>
              <w:fldChar w:fldCharType="end"/>
            </w:r>
          </w:hyperlink>
        </w:p>
        <w:p w14:paraId="156B2900" w14:textId="37E768C3" w:rsidR="00B11F75" w:rsidRDefault="00B11F75">
          <w:pPr>
            <w:pStyle w:val="TOC2"/>
            <w:tabs>
              <w:tab w:val="right" w:leader="dot" w:pos="9016"/>
            </w:tabs>
            <w:rPr>
              <w:rFonts w:eastAsiaTheme="minorEastAsia"/>
              <w:noProof/>
              <w:lang w:eastAsia="en-GB"/>
            </w:rPr>
          </w:pPr>
          <w:hyperlink w:anchor="_Toc27967350" w:history="1">
            <w:r w:rsidRPr="00124DAC">
              <w:rPr>
                <w:rStyle w:val="Hyperlink"/>
                <w:noProof/>
              </w:rPr>
              <w:t>Power Faction Correction</w:t>
            </w:r>
            <w:r>
              <w:rPr>
                <w:noProof/>
                <w:webHidden/>
              </w:rPr>
              <w:tab/>
            </w:r>
            <w:r>
              <w:rPr>
                <w:noProof/>
                <w:webHidden/>
              </w:rPr>
              <w:fldChar w:fldCharType="begin"/>
            </w:r>
            <w:r>
              <w:rPr>
                <w:noProof/>
                <w:webHidden/>
              </w:rPr>
              <w:instrText xml:space="preserve"> PAGEREF _Toc27967350 \h </w:instrText>
            </w:r>
            <w:r>
              <w:rPr>
                <w:noProof/>
                <w:webHidden/>
              </w:rPr>
            </w:r>
            <w:r>
              <w:rPr>
                <w:noProof/>
                <w:webHidden/>
              </w:rPr>
              <w:fldChar w:fldCharType="separate"/>
            </w:r>
            <w:r>
              <w:rPr>
                <w:noProof/>
                <w:webHidden/>
              </w:rPr>
              <w:t>3</w:t>
            </w:r>
            <w:r>
              <w:rPr>
                <w:noProof/>
                <w:webHidden/>
              </w:rPr>
              <w:fldChar w:fldCharType="end"/>
            </w:r>
          </w:hyperlink>
        </w:p>
        <w:p w14:paraId="4B109F25" w14:textId="0CBBF56B" w:rsidR="00B11F75" w:rsidRDefault="00B11F75">
          <w:pPr>
            <w:pStyle w:val="TOC2"/>
            <w:tabs>
              <w:tab w:val="right" w:leader="dot" w:pos="9016"/>
            </w:tabs>
            <w:rPr>
              <w:rFonts w:eastAsiaTheme="minorEastAsia"/>
              <w:noProof/>
              <w:lang w:eastAsia="en-GB"/>
            </w:rPr>
          </w:pPr>
          <w:hyperlink w:anchor="_Toc27967351" w:history="1">
            <w:r w:rsidRPr="00124DAC">
              <w:rPr>
                <w:rStyle w:val="Hyperlink"/>
                <w:noProof/>
              </w:rPr>
              <w:t>PWM (Pulse Width Modulation) Motors &amp; Drivers</w:t>
            </w:r>
            <w:r>
              <w:rPr>
                <w:noProof/>
                <w:webHidden/>
              </w:rPr>
              <w:tab/>
            </w:r>
            <w:r>
              <w:rPr>
                <w:noProof/>
                <w:webHidden/>
              </w:rPr>
              <w:fldChar w:fldCharType="begin"/>
            </w:r>
            <w:r>
              <w:rPr>
                <w:noProof/>
                <w:webHidden/>
              </w:rPr>
              <w:instrText xml:space="preserve"> PAGEREF _Toc27967351 \h </w:instrText>
            </w:r>
            <w:r>
              <w:rPr>
                <w:noProof/>
                <w:webHidden/>
              </w:rPr>
            </w:r>
            <w:r>
              <w:rPr>
                <w:noProof/>
                <w:webHidden/>
              </w:rPr>
              <w:fldChar w:fldCharType="separate"/>
            </w:r>
            <w:r>
              <w:rPr>
                <w:noProof/>
                <w:webHidden/>
              </w:rPr>
              <w:t>4</w:t>
            </w:r>
            <w:r>
              <w:rPr>
                <w:noProof/>
                <w:webHidden/>
              </w:rPr>
              <w:fldChar w:fldCharType="end"/>
            </w:r>
          </w:hyperlink>
        </w:p>
        <w:p w14:paraId="57B6267B" w14:textId="28712643" w:rsidR="00B11F75" w:rsidRDefault="00B11F75">
          <w:pPr>
            <w:pStyle w:val="TOC2"/>
            <w:tabs>
              <w:tab w:val="right" w:leader="dot" w:pos="9016"/>
            </w:tabs>
            <w:rPr>
              <w:rFonts w:eastAsiaTheme="minorEastAsia"/>
              <w:noProof/>
              <w:lang w:eastAsia="en-GB"/>
            </w:rPr>
          </w:pPr>
          <w:hyperlink w:anchor="_Toc27967352" w:history="1">
            <w:r w:rsidRPr="00124DAC">
              <w:rPr>
                <w:rStyle w:val="Hyperlink"/>
                <w:noProof/>
              </w:rPr>
              <w:t>Three-phase inverters</w:t>
            </w:r>
            <w:r>
              <w:rPr>
                <w:noProof/>
                <w:webHidden/>
              </w:rPr>
              <w:tab/>
            </w:r>
            <w:r>
              <w:rPr>
                <w:noProof/>
                <w:webHidden/>
              </w:rPr>
              <w:fldChar w:fldCharType="begin"/>
            </w:r>
            <w:r>
              <w:rPr>
                <w:noProof/>
                <w:webHidden/>
              </w:rPr>
              <w:instrText xml:space="preserve"> PAGEREF _Toc27967352 \h </w:instrText>
            </w:r>
            <w:r>
              <w:rPr>
                <w:noProof/>
                <w:webHidden/>
              </w:rPr>
            </w:r>
            <w:r>
              <w:rPr>
                <w:noProof/>
                <w:webHidden/>
              </w:rPr>
              <w:fldChar w:fldCharType="separate"/>
            </w:r>
            <w:r>
              <w:rPr>
                <w:noProof/>
                <w:webHidden/>
              </w:rPr>
              <w:t>4</w:t>
            </w:r>
            <w:r>
              <w:rPr>
                <w:noProof/>
                <w:webHidden/>
              </w:rPr>
              <w:fldChar w:fldCharType="end"/>
            </w:r>
          </w:hyperlink>
        </w:p>
        <w:p w14:paraId="01EF26F0" w14:textId="74A1BD72" w:rsidR="00B11F75" w:rsidRDefault="00B11F75">
          <w:pPr>
            <w:pStyle w:val="TOC2"/>
            <w:tabs>
              <w:tab w:val="right" w:leader="dot" w:pos="9016"/>
            </w:tabs>
            <w:rPr>
              <w:rFonts w:eastAsiaTheme="minorEastAsia"/>
              <w:noProof/>
              <w:lang w:eastAsia="en-GB"/>
            </w:rPr>
          </w:pPr>
          <w:hyperlink w:anchor="_Toc27967353" w:history="1">
            <w:r w:rsidRPr="00124DAC">
              <w:rPr>
                <w:rStyle w:val="Hyperlink"/>
                <w:noProof/>
              </w:rPr>
              <w:t>Over-Current Protection</w:t>
            </w:r>
            <w:r>
              <w:rPr>
                <w:noProof/>
                <w:webHidden/>
              </w:rPr>
              <w:tab/>
            </w:r>
            <w:r>
              <w:rPr>
                <w:noProof/>
                <w:webHidden/>
              </w:rPr>
              <w:fldChar w:fldCharType="begin"/>
            </w:r>
            <w:r>
              <w:rPr>
                <w:noProof/>
                <w:webHidden/>
              </w:rPr>
              <w:instrText xml:space="preserve"> PAGEREF _Toc27967353 \h </w:instrText>
            </w:r>
            <w:r>
              <w:rPr>
                <w:noProof/>
                <w:webHidden/>
              </w:rPr>
            </w:r>
            <w:r>
              <w:rPr>
                <w:noProof/>
                <w:webHidden/>
              </w:rPr>
              <w:fldChar w:fldCharType="separate"/>
            </w:r>
            <w:r>
              <w:rPr>
                <w:noProof/>
                <w:webHidden/>
              </w:rPr>
              <w:t>5</w:t>
            </w:r>
            <w:r>
              <w:rPr>
                <w:noProof/>
                <w:webHidden/>
              </w:rPr>
              <w:fldChar w:fldCharType="end"/>
            </w:r>
          </w:hyperlink>
        </w:p>
        <w:p w14:paraId="4EB56807" w14:textId="756FDAD3" w:rsidR="00B11F75" w:rsidRDefault="00B11F75">
          <w:pPr>
            <w:pStyle w:val="TOC1"/>
            <w:tabs>
              <w:tab w:val="right" w:leader="dot" w:pos="9016"/>
            </w:tabs>
            <w:rPr>
              <w:rFonts w:eastAsiaTheme="minorEastAsia"/>
              <w:noProof/>
              <w:lang w:eastAsia="en-GB"/>
            </w:rPr>
          </w:pPr>
          <w:hyperlink w:anchor="_Toc27967354" w:history="1">
            <w:r w:rsidRPr="00124DAC">
              <w:rPr>
                <w:rStyle w:val="Hyperlink"/>
                <w:noProof/>
              </w:rPr>
              <w:t>Method</w:t>
            </w:r>
            <w:r>
              <w:rPr>
                <w:noProof/>
                <w:webHidden/>
              </w:rPr>
              <w:tab/>
            </w:r>
            <w:r>
              <w:rPr>
                <w:noProof/>
                <w:webHidden/>
              </w:rPr>
              <w:fldChar w:fldCharType="begin"/>
            </w:r>
            <w:r>
              <w:rPr>
                <w:noProof/>
                <w:webHidden/>
              </w:rPr>
              <w:instrText xml:space="preserve"> PAGEREF _Toc27967354 \h </w:instrText>
            </w:r>
            <w:r>
              <w:rPr>
                <w:noProof/>
                <w:webHidden/>
              </w:rPr>
            </w:r>
            <w:r>
              <w:rPr>
                <w:noProof/>
                <w:webHidden/>
              </w:rPr>
              <w:fldChar w:fldCharType="separate"/>
            </w:r>
            <w:r>
              <w:rPr>
                <w:noProof/>
                <w:webHidden/>
              </w:rPr>
              <w:t>6</w:t>
            </w:r>
            <w:r>
              <w:rPr>
                <w:noProof/>
                <w:webHidden/>
              </w:rPr>
              <w:fldChar w:fldCharType="end"/>
            </w:r>
          </w:hyperlink>
        </w:p>
        <w:p w14:paraId="2064C025" w14:textId="17B64D59" w:rsidR="00B11F75" w:rsidRDefault="00B11F75">
          <w:pPr>
            <w:pStyle w:val="TOC1"/>
            <w:tabs>
              <w:tab w:val="right" w:leader="dot" w:pos="9016"/>
            </w:tabs>
            <w:rPr>
              <w:rFonts w:eastAsiaTheme="minorEastAsia"/>
              <w:noProof/>
              <w:lang w:eastAsia="en-GB"/>
            </w:rPr>
          </w:pPr>
          <w:hyperlink w:anchor="_Toc27967355" w:history="1">
            <w:r w:rsidRPr="00124DAC">
              <w:rPr>
                <w:rStyle w:val="Hyperlink"/>
                <w:noProof/>
              </w:rPr>
              <w:t>Results</w:t>
            </w:r>
            <w:r>
              <w:rPr>
                <w:noProof/>
                <w:webHidden/>
              </w:rPr>
              <w:tab/>
            </w:r>
            <w:r>
              <w:rPr>
                <w:noProof/>
                <w:webHidden/>
              </w:rPr>
              <w:fldChar w:fldCharType="begin"/>
            </w:r>
            <w:r>
              <w:rPr>
                <w:noProof/>
                <w:webHidden/>
              </w:rPr>
              <w:instrText xml:space="preserve"> PAGEREF _Toc27967355 \h </w:instrText>
            </w:r>
            <w:r>
              <w:rPr>
                <w:noProof/>
                <w:webHidden/>
              </w:rPr>
            </w:r>
            <w:r>
              <w:rPr>
                <w:noProof/>
                <w:webHidden/>
              </w:rPr>
              <w:fldChar w:fldCharType="separate"/>
            </w:r>
            <w:r>
              <w:rPr>
                <w:noProof/>
                <w:webHidden/>
              </w:rPr>
              <w:t>8</w:t>
            </w:r>
            <w:r>
              <w:rPr>
                <w:noProof/>
                <w:webHidden/>
              </w:rPr>
              <w:fldChar w:fldCharType="end"/>
            </w:r>
          </w:hyperlink>
        </w:p>
        <w:p w14:paraId="542C0FA0" w14:textId="72CD95F1" w:rsidR="00B11F75" w:rsidRDefault="00B11F75">
          <w:pPr>
            <w:pStyle w:val="TOC2"/>
            <w:tabs>
              <w:tab w:val="right" w:leader="dot" w:pos="9016"/>
            </w:tabs>
            <w:rPr>
              <w:rFonts w:eastAsiaTheme="minorEastAsia"/>
              <w:noProof/>
              <w:lang w:eastAsia="en-GB"/>
            </w:rPr>
          </w:pPr>
          <w:hyperlink w:anchor="_Toc27967356" w:history="1">
            <w:r w:rsidRPr="00124DAC">
              <w:rPr>
                <w:rStyle w:val="Hyperlink"/>
                <w:noProof/>
              </w:rPr>
              <w:t>Exercise One</w:t>
            </w:r>
            <w:r>
              <w:rPr>
                <w:noProof/>
                <w:webHidden/>
              </w:rPr>
              <w:tab/>
            </w:r>
            <w:r>
              <w:rPr>
                <w:noProof/>
                <w:webHidden/>
              </w:rPr>
              <w:fldChar w:fldCharType="begin"/>
            </w:r>
            <w:r>
              <w:rPr>
                <w:noProof/>
                <w:webHidden/>
              </w:rPr>
              <w:instrText xml:space="preserve"> PAGEREF _Toc27967356 \h </w:instrText>
            </w:r>
            <w:r>
              <w:rPr>
                <w:noProof/>
                <w:webHidden/>
              </w:rPr>
            </w:r>
            <w:r>
              <w:rPr>
                <w:noProof/>
                <w:webHidden/>
              </w:rPr>
              <w:fldChar w:fldCharType="separate"/>
            </w:r>
            <w:r>
              <w:rPr>
                <w:noProof/>
                <w:webHidden/>
              </w:rPr>
              <w:t>8</w:t>
            </w:r>
            <w:r>
              <w:rPr>
                <w:noProof/>
                <w:webHidden/>
              </w:rPr>
              <w:fldChar w:fldCharType="end"/>
            </w:r>
          </w:hyperlink>
        </w:p>
        <w:p w14:paraId="39605234" w14:textId="0636A59F" w:rsidR="00B11F75" w:rsidRDefault="00B11F75">
          <w:pPr>
            <w:pStyle w:val="TOC2"/>
            <w:tabs>
              <w:tab w:val="right" w:leader="dot" w:pos="9016"/>
            </w:tabs>
            <w:rPr>
              <w:rFonts w:eastAsiaTheme="minorEastAsia"/>
              <w:noProof/>
              <w:lang w:eastAsia="en-GB"/>
            </w:rPr>
          </w:pPr>
          <w:hyperlink w:anchor="_Toc27967357" w:history="1">
            <w:r w:rsidRPr="00124DAC">
              <w:rPr>
                <w:rStyle w:val="Hyperlink"/>
                <w:noProof/>
              </w:rPr>
              <w:t>Exercise Two</w:t>
            </w:r>
            <w:r>
              <w:rPr>
                <w:noProof/>
                <w:webHidden/>
              </w:rPr>
              <w:tab/>
            </w:r>
            <w:r>
              <w:rPr>
                <w:noProof/>
                <w:webHidden/>
              </w:rPr>
              <w:fldChar w:fldCharType="begin"/>
            </w:r>
            <w:r>
              <w:rPr>
                <w:noProof/>
                <w:webHidden/>
              </w:rPr>
              <w:instrText xml:space="preserve"> PAGEREF _Toc27967357 \h </w:instrText>
            </w:r>
            <w:r>
              <w:rPr>
                <w:noProof/>
                <w:webHidden/>
              </w:rPr>
            </w:r>
            <w:r>
              <w:rPr>
                <w:noProof/>
                <w:webHidden/>
              </w:rPr>
              <w:fldChar w:fldCharType="separate"/>
            </w:r>
            <w:r>
              <w:rPr>
                <w:noProof/>
                <w:webHidden/>
              </w:rPr>
              <w:t>8</w:t>
            </w:r>
            <w:r>
              <w:rPr>
                <w:noProof/>
                <w:webHidden/>
              </w:rPr>
              <w:fldChar w:fldCharType="end"/>
            </w:r>
          </w:hyperlink>
        </w:p>
        <w:p w14:paraId="3F3E7001" w14:textId="36C00726" w:rsidR="00B11F75" w:rsidRDefault="00B11F75">
          <w:pPr>
            <w:pStyle w:val="TOC1"/>
            <w:tabs>
              <w:tab w:val="right" w:leader="dot" w:pos="9016"/>
            </w:tabs>
            <w:rPr>
              <w:rFonts w:eastAsiaTheme="minorEastAsia"/>
              <w:noProof/>
              <w:lang w:eastAsia="en-GB"/>
            </w:rPr>
          </w:pPr>
          <w:hyperlink w:anchor="_Toc27967358" w:history="1">
            <w:r w:rsidRPr="00124DAC">
              <w:rPr>
                <w:rStyle w:val="Hyperlink"/>
                <w:noProof/>
              </w:rPr>
              <w:t>Discussion</w:t>
            </w:r>
            <w:r>
              <w:rPr>
                <w:noProof/>
                <w:webHidden/>
              </w:rPr>
              <w:tab/>
            </w:r>
            <w:r>
              <w:rPr>
                <w:noProof/>
                <w:webHidden/>
              </w:rPr>
              <w:fldChar w:fldCharType="begin"/>
            </w:r>
            <w:r>
              <w:rPr>
                <w:noProof/>
                <w:webHidden/>
              </w:rPr>
              <w:instrText xml:space="preserve"> PAGEREF _Toc27967358 \h </w:instrText>
            </w:r>
            <w:r>
              <w:rPr>
                <w:noProof/>
                <w:webHidden/>
              </w:rPr>
            </w:r>
            <w:r>
              <w:rPr>
                <w:noProof/>
                <w:webHidden/>
              </w:rPr>
              <w:fldChar w:fldCharType="separate"/>
            </w:r>
            <w:r>
              <w:rPr>
                <w:noProof/>
                <w:webHidden/>
              </w:rPr>
              <w:t>9</w:t>
            </w:r>
            <w:r>
              <w:rPr>
                <w:noProof/>
                <w:webHidden/>
              </w:rPr>
              <w:fldChar w:fldCharType="end"/>
            </w:r>
          </w:hyperlink>
        </w:p>
        <w:p w14:paraId="595BAB68" w14:textId="01A65749" w:rsidR="00B11F75" w:rsidRDefault="00B11F75">
          <w:pPr>
            <w:pStyle w:val="TOC2"/>
            <w:tabs>
              <w:tab w:val="right" w:leader="dot" w:pos="9016"/>
            </w:tabs>
            <w:rPr>
              <w:rFonts w:eastAsiaTheme="minorEastAsia"/>
              <w:noProof/>
              <w:lang w:eastAsia="en-GB"/>
            </w:rPr>
          </w:pPr>
          <w:hyperlink w:anchor="_Toc27967359" w:history="1">
            <w:r w:rsidRPr="00124DAC">
              <w:rPr>
                <w:rStyle w:val="Hyperlink"/>
                <w:noProof/>
              </w:rPr>
              <w:t>Conclusion</w:t>
            </w:r>
            <w:r>
              <w:rPr>
                <w:noProof/>
                <w:webHidden/>
              </w:rPr>
              <w:tab/>
            </w:r>
            <w:r>
              <w:rPr>
                <w:noProof/>
                <w:webHidden/>
              </w:rPr>
              <w:fldChar w:fldCharType="begin"/>
            </w:r>
            <w:r>
              <w:rPr>
                <w:noProof/>
                <w:webHidden/>
              </w:rPr>
              <w:instrText xml:space="preserve"> PAGEREF _Toc27967359 \h </w:instrText>
            </w:r>
            <w:r>
              <w:rPr>
                <w:noProof/>
                <w:webHidden/>
              </w:rPr>
            </w:r>
            <w:r>
              <w:rPr>
                <w:noProof/>
                <w:webHidden/>
              </w:rPr>
              <w:fldChar w:fldCharType="separate"/>
            </w:r>
            <w:r>
              <w:rPr>
                <w:noProof/>
                <w:webHidden/>
              </w:rPr>
              <w:t>9</w:t>
            </w:r>
            <w:r>
              <w:rPr>
                <w:noProof/>
                <w:webHidden/>
              </w:rPr>
              <w:fldChar w:fldCharType="end"/>
            </w:r>
          </w:hyperlink>
        </w:p>
        <w:p w14:paraId="2CCB94D7" w14:textId="5CA909DC" w:rsidR="00B11F75" w:rsidRDefault="00B11F75">
          <w:pPr>
            <w:pStyle w:val="TOC1"/>
            <w:tabs>
              <w:tab w:val="right" w:leader="dot" w:pos="9016"/>
            </w:tabs>
            <w:rPr>
              <w:rFonts w:eastAsiaTheme="minorEastAsia"/>
              <w:noProof/>
              <w:lang w:eastAsia="en-GB"/>
            </w:rPr>
          </w:pPr>
          <w:hyperlink w:anchor="_Toc27967360" w:history="1">
            <w:r w:rsidRPr="00124DAC">
              <w:rPr>
                <w:rStyle w:val="Hyperlink"/>
                <w:noProof/>
              </w:rPr>
              <w:t>Bibliography</w:t>
            </w:r>
            <w:r>
              <w:rPr>
                <w:noProof/>
                <w:webHidden/>
              </w:rPr>
              <w:tab/>
            </w:r>
            <w:r>
              <w:rPr>
                <w:noProof/>
                <w:webHidden/>
              </w:rPr>
              <w:fldChar w:fldCharType="begin"/>
            </w:r>
            <w:r>
              <w:rPr>
                <w:noProof/>
                <w:webHidden/>
              </w:rPr>
              <w:instrText xml:space="preserve"> PAGEREF _Toc27967360 \h </w:instrText>
            </w:r>
            <w:r>
              <w:rPr>
                <w:noProof/>
                <w:webHidden/>
              </w:rPr>
            </w:r>
            <w:r>
              <w:rPr>
                <w:noProof/>
                <w:webHidden/>
              </w:rPr>
              <w:fldChar w:fldCharType="separate"/>
            </w:r>
            <w:r>
              <w:rPr>
                <w:noProof/>
                <w:webHidden/>
              </w:rPr>
              <w:t>10</w:t>
            </w:r>
            <w:r>
              <w:rPr>
                <w:noProof/>
                <w:webHidden/>
              </w:rPr>
              <w:fldChar w:fldCharType="end"/>
            </w:r>
          </w:hyperlink>
        </w:p>
        <w:p w14:paraId="73CE6A64" w14:textId="1919D0B4" w:rsidR="00E44EA2" w:rsidRDefault="00E8778B">
          <w:pPr>
            <w:rPr>
              <w:b/>
              <w:bCs/>
              <w:noProof/>
            </w:rPr>
          </w:pPr>
          <w:r>
            <w:rPr>
              <w:b/>
              <w:bCs/>
              <w:noProof/>
            </w:rPr>
            <w:fldChar w:fldCharType="end"/>
          </w:r>
        </w:p>
      </w:sdtContent>
    </w:sdt>
    <w:p w14:paraId="50D48007" w14:textId="77777777" w:rsidR="00E44EA2" w:rsidRDefault="00E44EA2">
      <w:r>
        <w:br/>
      </w:r>
      <w:r>
        <w:br/>
      </w:r>
      <w:r>
        <w:br/>
      </w:r>
      <w:r>
        <w:br/>
      </w:r>
      <w:bookmarkStart w:id="0" w:name="_GoBack"/>
      <w:bookmarkEnd w:id="0"/>
      <w:r>
        <w:br/>
      </w:r>
      <w:r>
        <w:br/>
      </w:r>
      <w:r>
        <w:br/>
      </w:r>
      <w:r>
        <w:br/>
      </w:r>
      <w:r>
        <w:br/>
      </w:r>
      <w:r>
        <w:br/>
      </w:r>
      <w:r>
        <w:br/>
      </w:r>
      <w:r>
        <w:br/>
      </w:r>
      <w:r>
        <w:br/>
      </w:r>
      <w:r>
        <w:br/>
      </w:r>
    </w:p>
    <w:p w14:paraId="03407692" w14:textId="7EC0CA1A" w:rsidR="001D7857" w:rsidRDefault="00E44EA2">
      <w:r>
        <w:br/>
      </w:r>
      <w:r>
        <w:br/>
      </w:r>
      <w:r>
        <w:br/>
      </w:r>
      <w:r>
        <w:br/>
      </w:r>
      <w:r>
        <w:br/>
      </w:r>
    </w:p>
    <w:p w14:paraId="45163A89" w14:textId="2C3D7E5C" w:rsidR="00864D51" w:rsidRDefault="00864D51"/>
    <w:p w14:paraId="4E25691C" w14:textId="77777777" w:rsidR="00864D51" w:rsidRDefault="00864D51"/>
    <w:p w14:paraId="5B117356" w14:textId="77777777" w:rsidR="001D7857" w:rsidRDefault="002C3992" w:rsidP="002B2AB7">
      <w:pPr>
        <w:pStyle w:val="Heading1"/>
        <w:jc w:val="center"/>
        <w:rPr>
          <w:u w:val="single"/>
        </w:rPr>
      </w:pPr>
      <w:bookmarkStart w:id="1" w:name="_Toc27967347"/>
      <w:r>
        <w:rPr>
          <w:u w:val="single"/>
        </w:rPr>
        <w:lastRenderedPageBreak/>
        <w:t>Abstract</w:t>
      </w:r>
      <w:bookmarkEnd w:id="1"/>
    </w:p>
    <w:p w14:paraId="4782A234" w14:textId="77777777" w:rsidR="00E44EA2" w:rsidRPr="00E44EA2" w:rsidRDefault="00E44EA2" w:rsidP="00E44EA2"/>
    <w:p w14:paraId="79958E50" w14:textId="77777777" w:rsidR="009E3FD5" w:rsidRDefault="009E3FD5" w:rsidP="007B71B9">
      <w:pPr>
        <w:rPr>
          <w:rFonts w:ascii="Times New Roman" w:hAnsi="Times New Roman" w:cs="Times New Roman"/>
        </w:rPr>
      </w:pPr>
      <w:r>
        <w:rPr>
          <w:rFonts w:ascii="Times New Roman" w:hAnsi="Times New Roman" w:cs="Times New Roman"/>
        </w:rPr>
        <w:t xml:space="preserve">In this report exercises will be carried out on a circuit board that will have various readings shown by the computer programs on the pc. These programs allow detailed monitorisation of the circuit board as changes occur, such as adding capacitors, faults and other elements to the board. Each experiment will be slightly different in the results they produce and will be documented within the method and results section of the report. </w:t>
      </w:r>
    </w:p>
    <w:p w14:paraId="798182B4" w14:textId="3B4250DF" w:rsidR="007B71B9" w:rsidRDefault="00E856A5" w:rsidP="007B71B9">
      <w:pPr>
        <w:rPr>
          <w:rFonts w:ascii="Times New Roman" w:hAnsi="Times New Roman" w:cs="Times New Roman"/>
        </w:rPr>
      </w:pPr>
      <w:r>
        <w:rPr>
          <w:rFonts w:ascii="Times New Roman" w:hAnsi="Times New Roman" w:cs="Times New Roman"/>
        </w:rPr>
        <w:t xml:space="preserve">The report includes a detailed examination </w:t>
      </w:r>
      <w:r w:rsidR="009E3FD5">
        <w:rPr>
          <w:rFonts w:ascii="Times New Roman" w:hAnsi="Times New Roman" w:cs="Times New Roman"/>
        </w:rPr>
        <w:t xml:space="preserve">of each </w:t>
      </w:r>
      <w:r>
        <w:rPr>
          <w:rFonts w:ascii="Times New Roman" w:hAnsi="Times New Roman" w:cs="Times New Roman"/>
        </w:rPr>
        <w:t xml:space="preserve">exercise carried out on a circuit board, that is connected to a computer and monitored using its various specialised programs. The programs, allow the user to use an Oscilloscope, multi-meters and visual graphs to monitor and experiment with the circuit board. Adding capacitors, faults and then visualising the </w:t>
      </w:r>
      <w:r w:rsidR="00F27468">
        <w:rPr>
          <w:rFonts w:ascii="Times New Roman" w:hAnsi="Times New Roman" w:cs="Times New Roman"/>
        </w:rPr>
        <w:t>effects</w:t>
      </w:r>
      <w:r>
        <w:rPr>
          <w:rFonts w:ascii="Times New Roman" w:hAnsi="Times New Roman" w:cs="Times New Roman"/>
        </w:rPr>
        <w:t xml:space="preserve"> on the computer. Calculations can then be used to calculate the phase angle and current amplitude.</w:t>
      </w:r>
    </w:p>
    <w:p w14:paraId="7880261A" w14:textId="77777777" w:rsidR="00E856A5" w:rsidRDefault="00E856A5" w:rsidP="007B71B9">
      <w:pPr>
        <w:rPr>
          <w:rFonts w:ascii="Times New Roman" w:hAnsi="Times New Roman" w:cs="Times New Roman"/>
        </w:rPr>
      </w:pPr>
      <w:r>
        <w:rPr>
          <w:rFonts w:ascii="Times New Roman" w:hAnsi="Times New Roman" w:cs="Times New Roman"/>
        </w:rPr>
        <w:t>A section of research is dedicated to the functionality of Power Factor, Power Factor Correction, Pulse Width Modulation and Three-phase inverters. Briefly describing how each element is used and what for.</w:t>
      </w:r>
    </w:p>
    <w:p w14:paraId="6742B73E" w14:textId="77777777" w:rsidR="00E856A5" w:rsidRDefault="00E856A5" w:rsidP="007B71B9">
      <w:pPr>
        <w:rPr>
          <w:rFonts w:ascii="Times New Roman" w:hAnsi="Times New Roman" w:cs="Times New Roman"/>
        </w:rPr>
      </w:pPr>
      <w:r>
        <w:rPr>
          <w:rFonts w:ascii="Times New Roman" w:hAnsi="Times New Roman" w:cs="Times New Roman"/>
        </w:rPr>
        <w:t xml:space="preserve">Followed by the method section, giving the reader a description of each task, the objectives and finally the results of the experiments carried out. Each result is calculated by various calculations and images provided to demonstrate the results in a </w:t>
      </w:r>
      <w:r w:rsidR="009E3FD5">
        <w:rPr>
          <w:rFonts w:ascii="Times New Roman" w:hAnsi="Times New Roman" w:cs="Times New Roman"/>
        </w:rPr>
        <w:t>form</w:t>
      </w:r>
      <w:r>
        <w:rPr>
          <w:rFonts w:ascii="Times New Roman" w:hAnsi="Times New Roman" w:cs="Times New Roman"/>
        </w:rPr>
        <w:t xml:space="preserve"> of waveforms.</w:t>
      </w:r>
    </w:p>
    <w:p w14:paraId="057CB2D9" w14:textId="77777777" w:rsidR="00E44EA2" w:rsidRDefault="00E856A5" w:rsidP="007B71B9">
      <w:pPr>
        <w:rPr>
          <w:rFonts w:ascii="Times New Roman" w:hAnsi="Times New Roman" w:cs="Times New Roman"/>
        </w:rPr>
      </w:pPr>
      <w:r>
        <w:rPr>
          <w:rFonts w:ascii="Times New Roman" w:hAnsi="Times New Roman" w:cs="Times New Roman"/>
        </w:rPr>
        <w:t xml:space="preserve">The conclusion thus ends the report, discussing all that was </w:t>
      </w:r>
      <w:r w:rsidR="009E3FD5">
        <w:rPr>
          <w:rFonts w:ascii="Times New Roman" w:hAnsi="Times New Roman" w:cs="Times New Roman"/>
        </w:rPr>
        <w:t>learnt</w:t>
      </w:r>
      <w:r>
        <w:rPr>
          <w:rFonts w:ascii="Times New Roman" w:hAnsi="Times New Roman" w:cs="Times New Roman"/>
        </w:rPr>
        <w:t xml:space="preserve"> from carrying out the experiments, possible </w:t>
      </w:r>
      <w:r w:rsidR="009E3FD5">
        <w:rPr>
          <w:rFonts w:ascii="Times New Roman" w:hAnsi="Times New Roman" w:cs="Times New Roman"/>
        </w:rPr>
        <w:t>improvements and</w:t>
      </w:r>
      <w:r>
        <w:rPr>
          <w:rFonts w:ascii="Times New Roman" w:hAnsi="Times New Roman" w:cs="Times New Roman"/>
        </w:rPr>
        <w:t xml:space="preserve"> the limitations of </w:t>
      </w:r>
      <w:r w:rsidR="009E3FD5">
        <w:rPr>
          <w:rFonts w:ascii="Times New Roman" w:hAnsi="Times New Roman" w:cs="Times New Roman"/>
        </w:rPr>
        <w:t xml:space="preserve">the experiments. References for the report will be found in the Bibliography, seen after the conclusion of the report. </w:t>
      </w:r>
    </w:p>
    <w:p w14:paraId="1BE5E2D6" w14:textId="77777777" w:rsidR="00F26965" w:rsidRPr="00F26965" w:rsidRDefault="00F26965" w:rsidP="007B71B9">
      <w:pPr>
        <w:rPr>
          <w:rFonts w:ascii="Times New Roman" w:hAnsi="Times New Roman" w:cs="Times New Roman"/>
        </w:rPr>
      </w:pPr>
    </w:p>
    <w:p w14:paraId="5D3BE177" w14:textId="77777777" w:rsidR="00E44EA2" w:rsidRDefault="00F26965" w:rsidP="007B71B9">
      <w:r>
        <w:rPr>
          <w:noProof/>
        </w:rPr>
        <w:drawing>
          <wp:inline distT="0" distB="0" distL="0" distR="0" wp14:anchorId="6F6514B1" wp14:editId="13D7AB09">
            <wp:extent cx="5238750" cy="39619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209" cy="3971337"/>
                    </a:xfrm>
                    <a:prstGeom prst="rect">
                      <a:avLst/>
                    </a:prstGeom>
                    <a:noFill/>
                    <a:ln>
                      <a:noFill/>
                    </a:ln>
                  </pic:spPr>
                </pic:pic>
              </a:graphicData>
            </a:graphic>
          </wp:inline>
        </w:drawing>
      </w:r>
    </w:p>
    <w:p w14:paraId="5D457522" w14:textId="77777777" w:rsidR="007B71B9" w:rsidRPr="007B71B9" w:rsidRDefault="009E3FD5" w:rsidP="007B71B9">
      <w:pPr>
        <w:pStyle w:val="Heading1"/>
        <w:rPr>
          <w:u w:val="single"/>
        </w:rPr>
      </w:pPr>
      <w:bookmarkStart w:id="2" w:name="_Toc27967348"/>
      <w:r>
        <w:rPr>
          <w:u w:val="single"/>
        </w:rPr>
        <w:lastRenderedPageBreak/>
        <w:t>Introduction</w:t>
      </w:r>
      <w:bookmarkEnd w:id="2"/>
    </w:p>
    <w:p w14:paraId="4CAB9090" w14:textId="77777777" w:rsidR="007920BA" w:rsidRDefault="007920BA" w:rsidP="007920BA">
      <w:pPr>
        <w:pStyle w:val="Heading2"/>
        <w:rPr>
          <w:sz w:val="28"/>
          <w:u w:val="single"/>
        </w:rPr>
      </w:pPr>
      <w:bookmarkStart w:id="3" w:name="_Toc27967349"/>
      <w:r>
        <w:rPr>
          <w:sz w:val="28"/>
          <w:u w:val="single"/>
        </w:rPr>
        <w:t>Power Factor</w:t>
      </w:r>
      <w:bookmarkEnd w:id="3"/>
    </w:p>
    <w:p w14:paraId="6CD5BDC6" w14:textId="1D69C61C" w:rsidR="007920BA" w:rsidRDefault="007920BA" w:rsidP="007920BA">
      <w:pPr>
        <w:rPr>
          <w:rFonts w:ascii="Times New Roman" w:hAnsi="Times New Roman" w:cs="Times New Roman"/>
        </w:rPr>
      </w:pPr>
      <w:r>
        <w:rPr>
          <w:rFonts w:ascii="Times New Roman" w:hAnsi="Times New Roman" w:cs="Times New Roman"/>
        </w:rPr>
        <w:t xml:space="preserve">Power Factor is </w:t>
      </w:r>
      <w:r w:rsidR="00292FB4">
        <w:rPr>
          <w:rFonts w:ascii="Times New Roman" w:hAnsi="Times New Roman" w:cs="Times New Roman"/>
        </w:rPr>
        <w:t xml:space="preserve">the ratio of real power (kW) and the measurement of apparent power (kVA) within a circuit. It is used as an indicator work site energy used and its efficiency. The apparent power is the total of both reactive and real power, the real power identifying as the electricity used by the equipment and the reactive power can be viewed as a side-effect, that is, electricity used but has no real purpose. </w:t>
      </w:r>
      <w:sdt>
        <w:sdtPr>
          <w:rPr>
            <w:rFonts w:ascii="Times New Roman" w:hAnsi="Times New Roman" w:cs="Times New Roman"/>
          </w:rPr>
          <w:id w:val="1439641591"/>
          <w:citation/>
        </w:sdtPr>
        <w:sdtContent>
          <w:r w:rsidR="00292FB4">
            <w:rPr>
              <w:rFonts w:ascii="Times New Roman" w:hAnsi="Times New Roman" w:cs="Times New Roman"/>
            </w:rPr>
            <w:fldChar w:fldCharType="begin"/>
          </w:r>
          <w:r w:rsidR="00292FB4">
            <w:rPr>
              <w:rFonts w:ascii="Times New Roman" w:hAnsi="Times New Roman" w:cs="Times New Roman"/>
            </w:rPr>
            <w:instrText xml:space="preserve"> CITATION Bre17 \l 2057 </w:instrText>
          </w:r>
          <w:r w:rsidR="00292FB4">
            <w:rPr>
              <w:rFonts w:ascii="Times New Roman" w:hAnsi="Times New Roman" w:cs="Times New Roman"/>
            </w:rPr>
            <w:fldChar w:fldCharType="separate"/>
          </w:r>
          <w:r w:rsidR="001F48A1" w:rsidRPr="001F48A1">
            <w:rPr>
              <w:rFonts w:ascii="Times New Roman" w:hAnsi="Times New Roman" w:cs="Times New Roman"/>
              <w:noProof/>
            </w:rPr>
            <w:t>[1]</w:t>
          </w:r>
          <w:r w:rsidR="00292FB4">
            <w:rPr>
              <w:rFonts w:ascii="Times New Roman" w:hAnsi="Times New Roman" w:cs="Times New Roman"/>
            </w:rPr>
            <w:fldChar w:fldCharType="end"/>
          </w:r>
        </w:sdtContent>
      </w:sdt>
    </w:p>
    <w:p w14:paraId="5EDE507C" w14:textId="6726A17B" w:rsidR="007920BA" w:rsidRDefault="00292FB4" w:rsidP="007920BA">
      <w:pPr>
        <w:rPr>
          <w:rFonts w:ascii="Times New Roman" w:hAnsi="Times New Roman" w:cs="Times New Roman"/>
        </w:rPr>
      </w:pPr>
      <w:r>
        <w:rPr>
          <w:noProof/>
        </w:rPr>
        <w:drawing>
          <wp:inline distT="0" distB="0" distL="0" distR="0" wp14:anchorId="53C93EED" wp14:editId="6A7FEEF3">
            <wp:extent cx="3771900" cy="2590800"/>
            <wp:effectExtent l="0" t="0" r="0" b="0"/>
            <wp:docPr id="2" name="Picture 2" descr="Image result for power f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wer fact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1900" cy="2590800"/>
                    </a:xfrm>
                    <a:prstGeom prst="rect">
                      <a:avLst/>
                    </a:prstGeom>
                    <a:noFill/>
                    <a:ln>
                      <a:noFill/>
                    </a:ln>
                  </pic:spPr>
                </pic:pic>
              </a:graphicData>
            </a:graphic>
          </wp:inline>
        </w:drawing>
      </w:r>
      <w:r>
        <w:rPr>
          <w:rFonts w:ascii="Times New Roman" w:hAnsi="Times New Roman" w:cs="Times New Roman"/>
        </w:rPr>
        <w:t xml:space="preserve"> </w:t>
      </w:r>
      <w:sdt>
        <w:sdtPr>
          <w:rPr>
            <w:rFonts w:ascii="Times New Roman" w:hAnsi="Times New Roman" w:cs="Times New Roman"/>
          </w:rPr>
          <w:id w:val="-1822801596"/>
          <w:citation/>
        </w:sdtPr>
        <w:sdtContent>
          <w:r>
            <w:rPr>
              <w:rFonts w:ascii="Times New Roman" w:hAnsi="Times New Roman" w:cs="Times New Roman"/>
            </w:rPr>
            <w:fldChar w:fldCharType="begin"/>
          </w:r>
          <w:r>
            <w:rPr>
              <w:rFonts w:ascii="Times New Roman" w:hAnsi="Times New Roman" w:cs="Times New Roman"/>
            </w:rPr>
            <w:instrText xml:space="preserve"> CITATION Dis18 \l 2057 </w:instrText>
          </w:r>
          <w:r>
            <w:rPr>
              <w:rFonts w:ascii="Times New Roman" w:hAnsi="Times New Roman" w:cs="Times New Roman"/>
            </w:rPr>
            <w:fldChar w:fldCharType="separate"/>
          </w:r>
          <w:r w:rsidR="001F48A1" w:rsidRPr="001F48A1">
            <w:rPr>
              <w:rFonts w:ascii="Times New Roman" w:hAnsi="Times New Roman" w:cs="Times New Roman"/>
              <w:noProof/>
            </w:rPr>
            <w:t>[2]</w:t>
          </w:r>
          <w:r>
            <w:rPr>
              <w:rFonts w:ascii="Times New Roman" w:hAnsi="Times New Roman" w:cs="Times New Roman"/>
            </w:rPr>
            <w:fldChar w:fldCharType="end"/>
          </w:r>
        </w:sdtContent>
      </w:sdt>
    </w:p>
    <w:p w14:paraId="11C2931F" w14:textId="77777777" w:rsidR="00257790" w:rsidRPr="007920BA" w:rsidRDefault="007920BA" w:rsidP="007920BA">
      <w:pPr>
        <w:pStyle w:val="Heading2"/>
        <w:rPr>
          <w:sz w:val="28"/>
          <w:u w:val="single"/>
        </w:rPr>
      </w:pPr>
      <w:bookmarkStart w:id="4" w:name="_Toc27967350"/>
      <w:r w:rsidRPr="007920BA">
        <w:rPr>
          <w:sz w:val="28"/>
          <w:u w:val="single"/>
        </w:rPr>
        <w:t>Power Faction Correction</w:t>
      </w:r>
      <w:bookmarkEnd w:id="4"/>
    </w:p>
    <w:p w14:paraId="7092B937" w14:textId="77777777" w:rsidR="00257790" w:rsidRDefault="00525C00" w:rsidP="00E8778B">
      <w:pPr>
        <w:rPr>
          <w:rFonts w:ascii="Times New Roman" w:hAnsi="Times New Roman" w:cs="Times New Roman"/>
        </w:rPr>
      </w:pPr>
      <w:r>
        <w:rPr>
          <w:rFonts w:ascii="Times New Roman" w:hAnsi="Times New Roman" w:cs="Times New Roman"/>
        </w:rPr>
        <w:t>Power Factor Correction is a technological term that is used to describe the functionality of achieving power factor to be as close to unity as possible. To achieve this within the electrical network, capacitors are added to compensate for the reactive power demand of the inductive load, this reduces losses within the distribution system and in turn reducing the electricity bill. The operation of the capacitors is too, neutralise as much of the magnetizing current as possible</w:t>
      </w:r>
      <w:r w:rsidR="00992B7E">
        <w:rPr>
          <w:rFonts w:ascii="Times New Roman" w:hAnsi="Times New Roman" w:cs="Times New Roman"/>
        </w:rPr>
        <w:t>, this acts as nominal lagging power factor.</w:t>
      </w:r>
    </w:p>
    <w:p w14:paraId="47D87295" w14:textId="77777777" w:rsidR="00992B7E" w:rsidRDefault="00992B7E" w:rsidP="00E8778B">
      <w:pPr>
        <w:rPr>
          <w:noProof/>
        </w:rPr>
      </w:pPr>
      <w:r>
        <w:rPr>
          <w:rFonts w:ascii="Times New Roman" w:hAnsi="Times New Roman" w:cs="Times New Roman"/>
        </w:rPr>
        <w:t xml:space="preserve">Power Factor is typically around 0.92 – 0.95. This is to prevent wasted energy within the distribution system, also </w:t>
      </w:r>
      <w:r w:rsidR="00230E21">
        <w:rPr>
          <w:rFonts w:ascii="Times New Roman" w:hAnsi="Times New Roman" w:cs="Times New Roman"/>
        </w:rPr>
        <w:t>encouraging</w:t>
      </w:r>
      <w:r>
        <w:rPr>
          <w:rFonts w:ascii="Times New Roman" w:hAnsi="Times New Roman" w:cs="Times New Roman"/>
        </w:rPr>
        <w:t xml:space="preserve"> the consumer to </w:t>
      </w:r>
      <w:r w:rsidR="00230E21">
        <w:rPr>
          <w:rFonts w:ascii="Times New Roman" w:hAnsi="Times New Roman" w:cs="Times New Roman"/>
        </w:rPr>
        <w:t>apply the correct Power Factor or be penalised for going above the regulated limit.</w:t>
      </w:r>
      <w:r w:rsidR="004D27F5" w:rsidRPr="004D27F5">
        <w:rPr>
          <w:noProof/>
        </w:rPr>
        <w:t xml:space="preserve"> </w:t>
      </w:r>
      <w:r w:rsidR="004D27F5">
        <w:rPr>
          <w:noProof/>
        </w:rPr>
        <w:drawing>
          <wp:inline distT="0" distB="0" distL="0" distR="0" wp14:anchorId="48FECCD9" wp14:editId="7205823C">
            <wp:extent cx="4972050" cy="2667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3162" cy="2672960"/>
                    </a:xfrm>
                    <a:prstGeom prst="rect">
                      <a:avLst/>
                    </a:prstGeom>
                    <a:noFill/>
                    <a:ln>
                      <a:noFill/>
                    </a:ln>
                  </pic:spPr>
                </pic:pic>
              </a:graphicData>
            </a:graphic>
          </wp:inline>
        </w:drawing>
      </w:r>
    </w:p>
    <w:p w14:paraId="55B0A4DB" w14:textId="77777777" w:rsidR="00257790" w:rsidRPr="00EE63F6" w:rsidRDefault="00EE63F6" w:rsidP="00EE63F6">
      <w:pPr>
        <w:pStyle w:val="Heading2"/>
        <w:rPr>
          <w:sz w:val="28"/>
          <w:u w:val="single"/>
        </w:rPr>
      </w:pPr>
      <w:bookmarkStart w:id="5" w:name="_Toc27967351"/>
      <w:r>
        <w:rPr>
          <w:sz w:val="28"/>
          <w:u w:val="single"/>
        </w:rPr>
        <w:lastRenderedPageBreak/>
        <w:t>PWM (Pulse Width Modulation) Motors &amp; Drivers</w:t>
      </w:r>
      <w:bookmarkEnd w:id="5"/>
    </w:p>
    <w:p w14:paraId="74B14085" w14:textId="77777777" w:rsidR="00257790" w:rsidRDefault="000F51DE" w:rsidP="00E8778B">
      <w:pPr>
        <w:rPr>
          <w:rFonts w:ascii="Times New Roman" w:hAnsi="Times New Roman" w:cs="Times New Roman"/>
        </w:rPr>
      </w:pPr>
      <w:r w:rsidRPr="000F51DE">
        <w:rPr>
          <w:rFonts w:ascii="Times New Roman" w:hAnsi="Times New Roman" w:cs="Times New Roman"/>
        </w:rPr>
        <w:t xml:space="preserve">PWM (pulse width modulation), </w:t>
      </w:r>
      <w:r>
        <w:rPr>
          <w:rFonts w:ascii="Times New Roman" w:hAnsi="Times New Roman" w:cs="Times New Roman"/>
        </w:rPr>
        <w:t xml:space="preserve">is </w:t>
      </w:r>
      <w:r w:rsidR="00AB1343">
        <w:rPr>
          <w:rFonts w:ascii="Times New Roman" w:hAnsi="Times New Roman" w:cs="Times New Roman"/>
        </w:rPr>
        <w:t xml:space="preserve">effectively chopping up the signal into discrete parts which reduces the average power delivered by the electrical signal generated. This “chopping” is created by a controlled switch turning the supply on and off and a quick rate, creating that signature square wave symbol. By placing the switch on the on period for a greater amount of time that the off period, will generate a higher total power that will be supplied into the load. This makes PWM </w:t>
      </w:r>
      <w:r w:rsidR="001857A3">
        <w:rPr>
          <w:rFonts w:ascii="Times New Roman" w:hAnsi="Times New Roman" w:cs="Times New Roman"/>
        </w:rPr>
        <w:t>especially</w:t>
      </w:r>
      <w:r w:rsidR="00AB1343">
        <w:rPr>
          <w:rFonts w:ascii="Times New Roman" w:hAnsi="Times New Roman" w:cs="Times New Roman"/>
        </w:rPr>
        <w:t xml:space="preserve"> suited for running inertial (high-speed centrifuges), loads such as motors, which usually are not affected by discrete switching, mainly due to the inertial reacting slowly.</w:t>
      </w:r>
    </w:p>
    <w:p w14:paraId="4F051BC9" w14:textId="5F771CC4" w:rsidR="00AB1343" w:rsidRDefault="00AB1343" w:rsidP="00E8778B">
      <w:pPr>
        <w:rPr>
          <w:rFonts w:ascii="Times New Roman" w:hAnsi="Times New Roman" w:cs="Times New Roman"/>
        </w:rPr>
      </w:pPr>
      <w:r>
        <w:rPr>
          <w:rFonts w:ascii="Times New Roman" w:hAnsi="Times New Roman" w:cs="Times New Roman"/>
        </w:rPr>
        <w:t xml:space="preserve">Ideally the switching frequency of the PWM will need to be high enough as to </w:t>
      </w:r>
      <w:r w:rsidR="00ED1597">
        <w:rPr>
          <w:rFonts w:ascii="Times New Roman" w:hAnsi="Times New Roman" w:cs="Times New Roman"/>
        </w:rPr>
        <w:t>not</w:t>
      </w:r>
      <w:r>
        <w:rPr>
          <w:rFonts w:ascii="Times New Roman" w:hAnsi="Times New Roman" w:cs="Times New Roman"/>
        </w:rPr>
        <w:t xml:space="preserve"> affect the load and the resultant waveform by the </w:t>
      </w:r>
      <w:r w:rsidR="00ED1597">
        <w:rPr>
          <w:rFonts w:ascii="Times New Roman" w:hAnsi="Times New Roman" w:cs="Times New Roman"/>
        </w:rPr>
        <w:t>load</w:t>
      </w:r>
      <w:r>
        <w:rPr>
          <w:rFonts w:ascii="Times New Roman" w:hAnsi="Times New Roman" w:cs="Times New Roman"/>
        </w:rPr>
        <w:t xml:space="preserve"> must be as </w:t>
      </w:r>
      <w:r w:rsidR="00ED1597">
        <w:rPr>
          <w:rFonts w:ascii="Times New Roman" w:hAnsi="Times New Roman" w:cs="Times New Roman"/>
        </w:rPr>
        <w:t>smooth as possible to generate and the frequency rate at which the switch occurs can vary greatly depending on the application and load.</w:t>
      </w:r>
      <w:sdt>
        <w:sdtPr>
          <w:rPr>
            <w:rFonts w:ascii="Times New Roman" w:hAnsi="Times New Roman" w:cs="Times New Roman"/>
          </w:rPr>
          <w:id w:val="1595128556"/>
          <w:citation/>
        </w:sdtPr>
        <w:sdtContent>
          <w:r w:rsidR="00B1275C">
            <w:rPr>
              <w:rFonts w:ascii="Times New Roman" w:hAnsi="Times New Roman" w:cs="Times New Roman"/>
            </w:rPr>
            <w:fldChar w:fldCharType="begin"/>
          </w:r>
          <w:r w:rsidR="00B1275C">
            <w:rPr>
              <w:rFonts w:ascii="Times New Roman" w:hAnsi="Times New Roman" w:cs="Times New Roman"/>
            </w:rPr>
            <w:instrText xml:space="preserve"> CITATION Ele19 \l 2057 </w:instrText>
          </w:r>
          <w:r w:rsidR="00B1275C">
            <w:rPr>
              <w:rFonts w:ascii="Times New Roman" w:hAnsi="Times New Roman" w:cs="Times New Roman"/>
            </w:rPr>
            <w:fldChar w:fldCharType="separate"/>
          </w:r>
          <w:r w:rsidR="001F48A1">
            <w:rPr>
              <w:rFonts w:ascii="Times New Roman" w:hAnsi="Times New Roman" w:cs="Times New Roman"/>
              <w:noProof/>
            </w:rPr>
            <w:t xml:space="preserve"> </w:t>
          </w:r>
          <w:r w:rsidR="001F48A1" w:rsidRPr="001F48A1">
            <w:rPr>
              <w:rFonts w:ascii="Times New Roman" w:hAnsi="Times New Roman" w:cs="Times New Roman"/>
              <w:noProof/>
            </w:rPr>
            <w:t>[3]</w:t>
          </w:r>
          <w:r w:rsidR="00B1275C">
            <w:rPr>
              <w:rFonts w:ascii="Times New Roman" w:hAnsi="Times New Roman" w:cs="Times New Roman"/>
            </w:rPr>
            <w:fldChar w:fldCharType="end"/>
          </w:r>
        </w:sdtContent>
      </w:sdt>
    </w:p>
    <w:p w14:paraId="1207D666" w14:textId="77777777" w:rsidR="000B0EF9" w:rsidRDefault="000B0EF9" w:rsidP="00E8778B">
      <w:pPr>
        <w:rPr>
          <w:rFonts w:ascii="Times New Roman" w:hAnsi="Times New Roman" w:cs="Times New Roman"/>
        </w:rPr>
      </w:pPr>
    </w:p>
    <w:p w14:paraId="51B8BB81" w14:textId="27C9B881" w:rsidR="00396EA2" w:rsidRDefault="004D27F5" w:rsidP="00E8778B">
      <w:pPr>
        <w:rPr>
          <w:rFonts w:ascii="Times New Roman" w:hAnsi="Times New Roman" w:cs="Times New Roman"/>
        </w:rPr>
      </w:pPr>
      <w:r>
        <w:rPr>
          <w:rFonts w:ascii="Times New Roman" w:hAnsi="Times New Roman" w:cs="Times New Roman"/>
          <w:noProof/>
        </w:rPr>
        <w:drawing>
          <wp:inline distT="0" distB="0" distL="0" distR="0" wp14:anchorId="58623D18" wp14:editId="4BCEA0F4">
            <wp:extent cx="5695950" cy="2324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950" cy="2324100"/>
                    </a:xfrm>
                    <a:prstGeom prst="rect">
                      <a:avLst/>
                    </a:prstGeom>
                    <a:noFill/>
                    <a:ln>
                      <a:noFill/>
                    </a:ln>
                  </pic:spPr>
                </pic:pic>
              </a:graphicData>
            </a:graphic>
          </wp:inline>
        </w:drawing>
      </w:r>
      <w:sdt>
        <w:sdtPr>
          <w:rPr>
            <w:rFonts w:ascii="Times New Roman" w:hAnsi="Times New Roman" w:cs="Times New Roman"/>
          </w:rPr>
          <w:id w:val="-767850970"/>
          <w:citation/>
        </w:sdtPr>
        <w:sdtContent>
          <w:r>
            <w:rPr>
              <w:rFonts w:ascii="Times New Roman" w:hAnsi="Times New Roman" w:cs="Times New Roman"/>
            </w:rPr>
            <w:fldChar w:fldCharType="begin"/>
          </w:r>
          <w:r>
            <w:rPr>
              <w:rFonts w:ascii="Times New Roman" w:hAnsi="Times New Roman" w:cs="Times New Roman"/>
            </w:rPr>
            <w:instrText xml:space="preserve"> CITATION Ele19 \l 2057 </w:instrText>
          </w:r>
          <w:r>
            <w:rPr>
              <w:rFonts w:ascii="Times New Roman" w:hAnsi="Times New Roman" w:cs="Times New Roman"/>
            </w:rPr>
            <w:fldChar w:fldCharType="separate"/>
          </w:r>
          <w:r w:rsidR="001F48A1">
            <w:rPr>
              <w:rFonts w:ascii="Times New Roman" w:hAnsi="Times New Roman" w:cs="Times New Roman"/>
              <w:noProof/>
            </w:rPr>
            <w:t xml:space="preserve"> </w:t>
          </w:r>
          <w:r w:rsidR="001F48A1" w:rsidRPr="001F48A1">
            <w:rPr>
              <w:rFonts w:ascii="Times New Roman" w:hAnsi="Times New Roman" w:cs="Times New Roman"/>
              <w:noProof/>
            </w:rPr>
            <w:t>[3]</w:t>
          </w:r>
          <w:r>
            <w:rPr>
              <w:rFonts w:ascii="Times New Roman" w:hAnsi="Times New Roman" w:cs="Times New Roman"/>
            </w:rPr>
            <w:fldChar w:fldCharType="end"/>
          </w:r>
        </w:sdtContent>
      </w:sdt>
    </w:p>
    <w:p w14:paraId="36FE2366" w14:textId="77777777" w:rsidR="00396EA2" w:rsidRPr="00944342" w:rsidRDefault="00944342" w:rsidP="003A7D1F">
      <w:pPr>
        <w:pStyle w:val="Heading2"/>
        <w:rPr>
          <w:sz w:val="28"/>
          <w:u w:val="single"/>
        </w:rPr>
      </w:pPr>
      <w:bookmarkStart w:id="6" w:name="_Toc27967352"/>
      <w:r w:rsidRPr="00944342">
        <w:rPr>
          <w:sz w:val="28"/>
          <w:u w:val="single"/>
        </w:rPr>
        <w:t>Three-phase inverters</w:t>
      </w:r>
      <w:bookmarkEnd w:id="6"/>
    </w:p>
    <w:p w14:paraId="47218189" w14:textId="14C02922" w:rsidR="00B978C7" w:rsidRDefault="00BC405E" w:rsidP="00E8778B">
      <w:pPr>
        <w:rPr>
          <w:rFonts w:ascii="Times New Roman" w:eastAsiaTheme="minorEastAsia" w:hAnsi="Times New Roman" w:cs="Times New Roman"/>
          <w:bCs/>
        </w:rPr>
      </w:pPr>
      <w:r>
        <w:rPr>
          <w:noProof/>
        </w:rPr>
        <w:drawing>
          <wp:anchor distT="0" distB="0" distL="114300" distR="114300" simplePos="0" relativeHeight="251674624" behindDoc="1" locked="0" layoutInCell="1" allowOverlap="1" wp14:anchorId="2DE07CEA" wp14:editId="71538581">
            <wp:simplePos x="0" y="0"/>
            <wp:positionH relativeFrom="column">
              <wp:posOffset>3035300</wp:posOffset>
            </wp:positionH>
            <wp:positionV relativeFrom="paragraph">
              <wp:posOffset>697865</wp:posOffset>
            </wp:positionV>
            <wp:extent cx="2444750" cy="2470150"/>
            <wp:effectExtent l="0" t="0" r="0" b="6350"/>
            <wp:wrapTight wrapText="bothSides">
              <wp:wrapPolygon edited="0">
                <wp:start x="0" y="0"/>
                <wp:lineTo x="0" y="21489"/>
                <wp:lineTo x="21376" y="21489"/>
                <wp:lineTo x="21376" y="0"/>
                <wp:lineTo x="0" y="0"/>
              </wp:wrapPolygon>
            </wp:wrapTight>
            <wp:docPr id="14" name="Picture 14" descr="Three Phase Invert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ree Phase Inverter Circu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4750" cy="247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807A10">
        <w:rPr>
          <w:rFonts w:ascii="Times New Roman" w:hAnsi="Times New Roman" w:cs="Times New Roman"/>
        </w:rPr>
        <w:t xml:space="preserve">The three-phase inverter is a device that converts the DC input, into a three-phase AC output. It does this through </w:t>
      </w:r>
      <w:r w:rsidR="00807A10" w:rsidRPr="00807A10">
        <w:rPr>
          <w:rFonts w:ascii="Times New Roman" w:eastAsiaTheme="minorEastAsia" w:hAnsi="Times New Roman" w:cs="Times New Roman"/>
          <w:bCs/>
        </w:rPr>
        <w:t xml:space="preserve">generating </w:t>
      </w:r>
      <w:r w:rsidR="00807A10">
        <w:rPr>
          <w:rFonts w:ascii="Times New Roman" w:eastAsiaTheme="minorEastAsia" w:hAnsi="Times New Roman" w:cs="Times New Roman"/>
          <w:bCs/>
        </w:rPr>
        <w:t>output pulses</w:t>
      </w:r>
      <w:r w:rsidR="00807A10" w:rsidRPr="00807A10">
        <w:rPr>
          <w:rFonts w:ascii="Times New Roman" w:hAnsi="Times New Roman" w:cs="Times New Roman"/>
        </w:rPr>
        <w:t xml:space="preserve"> </w:t>
      </w:r>
      <w:r w:rsidR="00807A10">
        <w:rPr>
          <w:rFonts w:ascii="Times New Roman" w:hAnsi="Times New Roman" w:cs="Times New Roman"/>
        </w:rPr>
        <w:t>spaced apart by 120</w:t>
      </w:r>
      <m:oMath>
        <m:r>
          <m:rPr>
            <m:sty m:val="bi"/>
          </m:rPr>
          <w:rPr>
            <w:rFonts w:ascii="Cambria Math" w:hAnsi="Cambria Math" w:cs="Times New Roman"/>
          </w:rPr>
          <m:t>°</m:t>
        </m:r>
      </m:oMath>
      <w:r w:rsidR="00807A10">
        <w:rPr>
          <w:rFonts w:ascii="Times New Roman" w:eastAsiaTheme="minorEastAsia" w:hAnsi="Times New Roman" w:cs="Times New Roman"/>
          <w:b/>
        </w:rPr>
        <w:t xml:space="preserve"> </w:t>
      </w:r>
      <w:r w:rsidR="00807A10">
        <w:rPr>
          <w:rFonts w:ascii="Times New Roman" w:eastAsiaTheme="minorEastAsia" w:hAnsi="Times New Roman" w:cs="Times New Roman"/>
          <w:bCs/>
        </w:rPr>
        <w:t>from one and other</w:t>
      </w:r>
      <w:r w:rsidR="002465FE">
        <w:rPr>
          <w:rFonts w:ascii="Times New Roman" w:eastAsiaTheme="minorEastAsia" w:hAnsi="Times New Roman" w:cs="Times New Roman"/>
          <w:bCs/>
        </w:rPr>
        <w:t xml:space="preserve"> at 60 pulses in one-half cycle</w:t>
      </w:r>
      <w:r w:rsidR="00807A10">
        <w:rPr>
          <w:rFonts w:ascii="Times New Roman" w:eastAsiaTheme="minorEastAsia" w:hAnsi="Times New Roman" w:cs="Times New Roman"/>
          <w:bCs/>
        </w:rPr>
        <w:t xml:space="preserve"> that are connected to</w:t>
      </w:r>
      <w:r w:rsidR="00807A10">
        <w:rPr>
          <w:rFonts w:ascii="Times New Roman" w:hAnsi="Times New Roman" w:cs="Times New Roman"/>
        </w:rPr>
        <w:t xml:space="preserve"> three separate loads. </w:t>
      </w:r>
      <w:sdt>
        <w:sdtPr>
          <w:rPr>
            <w:rFonts w:ascii="Times New Roman" w:hAnsi="Times New Roman" w:cs="Times New Roman"/>
          </w:rPr>
          <w:id w:val="-296307319"/>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Dil19 \l 1033 </w:instrText>
          </w:r>
          <w:r>
            <w:rPr>
              <w:rFonts w:ascii="Times New Roman" w:hAnsi="Times New Roman" w:cs="Times New Roman"/>
            </w:rPr>
            <w:fldChar w:fldCharType="separate"/>
          </w:r>
          <w:r w:rsidR="001F48A1" w:rsidRPr="001F48A1">
            <w:rPr>
              <w:rFonts w:ascii="Times New Roman" w:hAnsi="Times New Roman" w:cs="Times New Roman"/>
              <w:noProof/>
              <w:lang w:val="en-US"/>
            </w:rPr>
            <w:t>[4]</w:t>
          </w:r>
          <w:r>
            <w:rPr>
              <w:rFonts w:ascii="Times New Roman" w:hAnsi="Times New Roman" w:cs="Times New Roman"/>
            </w:rPr>
            <w:fldChar w:fldCharType="end"/>
          </w:r>
        </w:sdtContent>
      </w:sdt>
    </w:p>
    <w:p w14:paraId="798141C3" w14:textId="0E4269BA" w:rsidR="00EC1048" w:rsidRDefault="00EC1048" w:rsidP="00E8778B">
      <w:pPr>
        <w:rPr>
          <w:rFonts w:ascii="Times New Roman" w:hAnsi="Times New Roman" w:cs="Times New Roman"/>
        </w:rPr>
      </w:pPr>
      <w:r>
        <w:rPr>
          <w:noProof/>
        </w:rPr>
        <w:drawing>
          <wp:anchor distT="0" distB="0" distL="114300" distR="114300" simplePos="0" relativeHeight="251673600" behindDoc="1" locked="0" layoutInCell="1" allowOverlap="1" wp14:anchorId="2822919E" wp14:editId="45BCDC5B">
            <wp:simplePos x="0" y="0"/>
            <wp:positionH relativeFrom="column">
              <wp:posOffset>127000</wp:posOffset>
            </wp:positionH>
            <wp:positionV relativeFrom="paragraph">
              <wp:posOffset>200025</wp:posOffset>
            </wp:positionV>
            <wp:extent cx="2601568" cy="2736850"/>
            <wp:effectExtent l="0" t="0" r="8890" b="6350"/>
            <wp:wrapTight wrapText="bothSides">
              <wp:wrapPolygon edited="0">
                <wp:start x="0" y="0"/>
                <wp:lineTo x="0" y="21500"/>
                <wp:lineTo x="21516" y="21500"/>
                <wp:lineTo x="21516" y="0"/>
                <wp:lineTo x="0" y="0"/>
              </wp:wrapPolygon>
            </wp:wrapTight>
            <wp:docPr id="11" name="Picture 11" descr="3 Phase Inverter Circuit using Swi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Phase Inverter Circuit using Switch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1568" cy="2736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br/>
      </w:r>
      <w:r>
        <w:rPr>
          <w:rFonts w:ascii="Times New Roman" w:hAnsi="Times New Roman" w:cs="Times New Roman"/>
        </w:rPr>
        <w:br/>
      </w:r>
    </w:p>
    <w:p w14:paraId="10D2B00E" w14:textId="478F60E1" w:rsidR="00EC1048" w:rsidRPr="00EC1048" w:rsidRDefault="00EC1048" w:rsidP="00EC1048">
      <w:pPr>
        <w:pStyle w:val="Heading2"/>
        <w:rPr>
          <w:u w:val="single"/>
        </w:rPr>
      </w:pPr>
      <w:bookmarkStart w:id="7" w:name="_Toc27967353"/>
      <w:r w:rsidRPr="00EC1048">
        <w:rPr>
          <w:u w:val="single"/>
        </w:rPr>
        <w:lastRenderedPageBreak/>
        <w:t>Over-Current Protection</w:t>
      </w:r>
      <w:bookmarkEnd w:id="7"/>
    </w:p>
    <w:p w14:paraId="35B61480" w14:textId="5E8C2D1C" w:rsidR="00EC1048" w:rsidRDefault="00EC1048" w:rsidP="00E8778B">
      <w:pPr>
        <w:rPr>
          <w:rFonts w:ascii="Times New Roman" w:hAnsi="Times New Roman" w:cs="Times New Roman"/>
        </w:rPr>
      </w:pPr>
      <w:r>
        <w:rPr>
          <w:rFonts w:ascii="Times New Roman" w:hAnsi="Times New Roman" w:cs="Times New Roman"/>
        </w:rPr>
        <w:t xml:space="preserve">Overcurrent protection for the three-phase supply </w:t>
      </w:r>
      <w:r w:rsidR="007C1052">
        <w:rPr>
          <w:rFonts w:ascii="Times New Roman" w:hAnsi="Times New Roman" w:cs="Times New Roman"/>
        </w:rPr>
        <w:t xml:space="preserve">is critical to both personal and equipment safety and from various other hazardous conditions that may occur from faulty overload protection within the circuit. Overcurrent protective devices or (OCPD’s), are used to protect against ignition/flash hazards from faulty voltage related or interruptive overcurrent’s in a circuit, or other faults such as; over-load currents and short-circuits within the system. These faults can result in various hazardous incidents such as injury, damage of equipment or even death, if not properly maintained and regulated. </w:t>
      </w:r>
    </w:p>
    <w:p w14:paraId="60FF65D0" w14:textId="47DCF904" w:rsidR="007C1052" w:rsidRDefault="007C1052" w:rsidP="00E8778B">
      <w:pPr>
        <w:rPr>
          <w:rFonts w:ascii="Times New Roman" w:hAnsi="Times New Roman" w:cs="Times New Roman"/>
        </w:rPr>
      </w:pPr>
      <w:r>
        <w:rPr>
          <w:rFonts w:ascii="Times New Roman" w:hAnsi="Times New Roman" w:cs="Times New Roman"/>
        </w:rPr>
        <w:t xml:space="preserve">Standard circuit protective devices would fall ineffective against a three-phase supply, as they could easily explode or rupture from inadequate voltage ratings, therefore there are </w:t>
      </w:r>
      <w:r w:rsidR="00EF6050">
        <w:rPr>
          <w:rFonts w:ascii="Times New Roman" w:hAnsi="Times New Roman" w:cs="Times New Roman"/>
        </w:rPr>
        <w:t>a</w:t>
      </w:r>
      <w:r>
        <w:rPr>
          <w:rFonts w:ascii="Times New Roman" w:hAnsi="Times New Roman" w:cs="Times New Roman"/>
        </w:rPr>
        <w:t xml:space="preserve"> </w:t>
      </w:r>
      <w:r w:rsidR="00EF6050">
        <w:rPr>
          <w:rFonts w:ascii="Times New Roman" w:hAnsi="Times New Roman" w:cs="Times New Roman"/>
        </w:rPr>
        <w:t>separate form of protection</w:t>
      </w:r>
      <w:r>
        <w:rPr>
          <w:rFonts w:ascii="Times New Roman" w:hAnsi="Times New Roman" w:cs="Times New Roman"/>
        </w:rPr>
        <w:t xml:space="preserve"> required. </w:t>
      </w:r>
      <w:sdt>
        <w:sdtPr>
          <w:rPr>
            <w:rFonts w:ascii="Times New Roman" w:hAnsi="Times New Roman" w:cs="Times New Roman"/>
          </w:rPr>
          <w:id w:val="-61797112"/>
          <w:citation/>
        </w:sdtPr>
        <w:sdtContent>
          <w:r w:rsidR="00EF6050">
            <w:rPr>
              <w:rFonts w:ascii="Times New Roman" w:hAnsi="Times New Roman" w:cs="Times New Roman"/>
            </w:rPr>
            <w:fldChar w:fldCharType="begin"/>
          </w:r>
          <w:r w:rsidR="00EF6050">
            <w:rPr>
              <w:rFonts w:ascii="Times New Roman" w:hAnsi="Times New Roman" w:cs="Times New Roman"/>
              <w:lang w:val="en-US"/>
            </w:rPr>
            <w:instrText xml:space="preserve"> CITATION Kim10 \l 1033 </w:instrText>
          </w:r>
          <w:r w:rsidR="00EF6050">
            <w:rPr>
              <w:rFonts w:ascii="Times New Roman" w:hAnsi="Times New Roman" w:cs="Times New Roman"/>
            </w:rPr>
            <w:fldChar w:fldCharType="separate"/>
          </w:r>
          <w:r w:rsidR="001F48A1" w:rsidRPr="001F48A1">
            <w:rPr>
              <w:rFonts w:ascii="Times New Roman" w:hAnsi="Times New Roman" w:cs="Times New Roman"/>
              <w:noProof/>
              <w:lang w:val="en-US"/>
            </w:rPr>
            <w:t>[5]</w:t>
          </w:r>
          <w:r w:rsidR="00EF6050">
            <w:rPr>
              <w:rFonts w:ascii="Times New Roman" w:hAnsi="Times New Roman" w:cs="Times New Roman"/>
            </w:rPr>
            <w:fldChar w:fldCharType="end"/>
          </w:r>
        </w:sdtContent>
      </w:sdt>
    </w:p>
    <w:p w14:paraId="2A923AFA" w14:textId="77777777" w:rsidR="001F48A1" w:rsidRDefault="001F48A1" w:rsidP="00E8778B">
      <w:pPr>
        <w:rPr>
          <w:noProof/>
        </w:rPr>
      </w:pPr>
    </w:p>
    <w:p w14:paraId="1827BB0D" w14:textId="575D1F9A" w:rsidR="00EF6050" w:rsidRDefault="001F48A1" w:rsidP="00E8778B">
      <w:pPr>
        <w:rPr>
          <w:rFonts w:ascii="Times New Roman" w:hAnsi="Times New Roman" w:cs="Times New Roman"/>
        </w:rPr>
      </w:pPr>
      <w:r>
        <w:rPr>
          <w:noProof/>
        </w:rPr>
        <w:drawing>
          <wp:inline distT="0" distB="0" distL="0" distR="0" wp14:anchorId="1447AFF3" wp14:editId="3592AF55">
            <wp:extent cx="5492750" cy="3784600"/>
            <wp:effectExtent l="0" t="0" r="0" b="6350"/>
            <wp:docPr id="17" name="Picture 17" descr="Image result for three phase overcurrent protec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three phase overcurrent protection&quot;"/>
                    <pic:cNvPicPr>
                      <a:picLocks noChangeAspect="1" noChangeArrowheads="1"/>
                    </pic:cNvPicPr>
                  </pic:nvPicPr>
                  <pic:blipFill rotWithShape="1">
                    <a:blip r:embed="rId17">
                      <a:extLst>
                        <a:ext uri="{28A0092B-C50C-407E-A947-70E740481C1C}">
                          <a14:useLocalDpi xmlns:a14="http://schemas.microsoft.com/office/drawing/2010/main" val="0"/>
                        </a:ext>
                      </a:extLst>
                    </a:blip>
                    <a:srcRect l="2105" t="1919" r="2061" b="10071"/>
                    <a:stretch/>
                  </pic:blipFill>
                  <pic:spPr bwMode="auto">
                    <a:xfrm>
                      <a:off x="0" y="0"/>
                      <a:ext cx="5492750" cy="3784600"/>
                    </a:xfrm>
                    <a:prstGeom prst="rect">
                      <a:avLst/>
                    </a:prstGeom>
                    <a:noFill/>
                    <a:ln>
                      <a:noFill/>
                    </a:ln>
                    <a:extLst>
                      <a:ext uri="{53640926-AAD7-44D8-BBD7-CCE9431645EC}">
                        <a14:shadowObscured xmlns:a14="http://schemas.microsoft.com/office/drawing/2010/main"/>
                      </a:ext>
                    </a:extLst>
                  </pic:spPr>
                </pic:pic>
              </a:graphicData>
            </a:graphic>
          </wp:inline>
        </w:drawing>
      </w:r>
    </w:p>
    <w:p w14:paraId="10098E12" w14:textId="2F1B838D" w:rsidR="007C1052" w:rsidRPr="001F48A1" w:rsidRDefault="001F48A1" w:rsidP="007C1052">
      <w:pPr>
        <w:pStyle w:val="NormalWeb"/>
        <w:spacing w:before="0" w:beforeAutospacing="0" w:after="0" w:afterAutospacing="0" w:line="360" w:lineRule="atLeast"/>
        <w:rPr>
          <w:color w:val="2E2E2E"/>
          <w:sz w:val="22"/>
          <w:szCs w:val="22"/>
        </w:rPr>
      </w:pPr>
      <w:sdt>
        <w:sdtPr>
          <w:rPr>
            <w:color w:val="2E2E2E"/>
            <w:sz w:val="22"/>
            <w:szCs w:val="22"/>
          </w:rPr>
          <w:id w:val="-2034950974"/>
          <w:citation/>
        </w:sdtPr>
        <w:sdtContent>
          <w:r w:rsidRPr="001F48A1">
            <w:rPr>
              <w:color w:val="2E2E2E"/>
              <w:sz w:val="22"/>
              <w:szCs w:val="22"/>
            </w:rPr>
            <w:fldChar w:fldCharType="begin"/>
          </w:r>
          <w:r w:rsidRPr="001F48A1">
            <w:rPr>
              <w:color w:val="2E2E2E"/>
              <w:sz w:val="22"/>
              <w:szCs w:val="22"/>
              <w:lang w:val="en-US"/>
            </w:rPr>
            <w:instrText xml:space="preserve"> CITATION Sai15 \l 1033 </w:instrText>
          </w:r>
          <w:r w:rsidRPr="001F48A1">
            <w:rPr>
              <w:color w:val="2E2E2E"/>
              <w:sz w:val="22"/>
              <w:szCs w:val="22"/>
            </w:rPr>
            <w:fldChar w:fldCharType="separate"/>
          </w:r>
          <w:r w:rsidRPr="001F48A1">
            <w:rPr>
              <w:noProof/>
              <w:color w:val="2E2E2E"/>
              <w:sz w:val="22"/>
              <w:szCs w:val="22"/>
              <w:lang w:val="en-US"/>
            </w:rPr>
            <w:t>[6]</w:t>
          </w:r>
          <w:r w:rsidRPr="001F48A1">
            <w:rPr>
              <w:color w:val="2E2E2E"/>
              <w:sz w:val="22"/>
              <w:szCs w:val="22"/>
            </w:rPr>
            <w:fldChar w:fldCharType="end"/>
          </w:r>
        </w:sdtContent>
      </w:sdt>
    </w:p>
    <w:p w14:paraId="74BAC77C" w14:textId="7DE1EB19" w:rsidR="007C1052" w:rsidRDefault="007C1052" w:rsidP="00E8778B">
      <w:pPr>
        <w:rPr>
          <w:rFonts w:ascii="Times New Roman" w:hAnsi="Times New Roman" w:cs="Times New Roman"/>
        </w:rPr>
      </w:pPr>
    </w:p>
    <w:p w14:paraId="5F05107F" w14:textId="6056C010" w:rsidR="001F48A1" w:rsidRDefault="001F48A1" w:rsidP="00E8778B">
      <w:pPr>
        <w:rPr>
          <w:rFonts w:ascii="Times New Roman" w:hAnsi="Times New Roman" w:cs="Times New Roman"/>
        </w:rPr>
      </w:pPr>
    </w:p>
    <w:p w14:paraId="7B12FD2D" w14:textId="33183B0B" w:rsidR="001F48A1" w:rsidRDefault="001F48A1" w:rsidP="00E8778B">
      <w:pPr>
        <w:rPr>
          <w:rFonts w:ascii="Times New Roman" w:hAnsi="Times New Roman" w:cs="Times New Roman"/>
        </w:rPr>
      </w:pPr>
    </w:p>
    <w:p w14:paraId="439DDDC0" w14:textId="7D44A78C" w:rsidR="001F48A1" w:rsidRDefault="001F48A1" w:rsidP="00E8778B">
      <w:pPr>
        <w:rPr>
          <w:rFonts w:ascii="Times New Roman" w:hAnsi="Times New Roman" w:cs="Times New Roman"/>
        </w:rPr>
      </w:pPr>
    </w:p>
    <w:p w14:paraId="4DDC9547" w14:textId="67E93662" w:rsidR="001F48A1" w:rsidRDefault="001F48A1" w:rsidP="00E8778B">
      <w:pPr>
        <w:rPr>
          <w:rFonts w:ascii="Times New Roman" w:hAnsi="Times New Roman" w:cs="Times New Roman"/>
        </w:rPr>
      </w:pPr>
    </w:p>
    <w:p w14:paraId="78D82F4E" w14:textId="39A90DF8" w:rsidR="001F48A1" w:rsidRDefault="001F48A1" w:rsidP="00E8778B">
      <w:pPr>
        <w:rPr>
          <w:rFonts w:ascii="Times New Roman" w:hAnsi="Times New Roman" w:cs="Times New Roman"/>
        </w:rPr>
      </w:pPr>
    </w:p>
    <w:p w14:paraId="2589B897" w14:textId="77777777" w:rsidR="001F48A1" w:rsidRDefault="001F48A1" w:rsidP="00E8778B">
      <w:pPr>
        <w:rPr>
          <w:rFonts w:ascii="Times New Roman" w:hAnsi="Times New Roman" w:cs="Times New Roman"/>
        </w:rPr>
      </w:pPr>
    </w:p>
    <w:p w14:paraId="55F6618E" w14:textId="0481F437" w:rsidR="00E16D56" w:rsidRDefault="00E16D56" w:rsidP="00E16D56">
      <w:pPr>
        <w:pStyle w:val="Heading1"/>
        <w:rPr>
          <w:u w:val="single"/>
        </w:rPr>
      </w:pPr>
      <w:bookmarkStart w:id="8" w:name="_Toc27967354"/>
      <w:r>
        <w:rPr>
          <w:u w:val="single"/>
        </w:rPr>
        <w:lastRenderedPageBreak/>
        <w:t>Method</w:t>
      </w:r>
      <w:bookmarkEnd w:id="8"/>
    </w:p>
    <w:p w14:paraId="515F9746" w14:textId="60AA360A" w:rsidR="00401D92" w:rsidRDefault="00401D92" w:rsidP="00401D92">
      <w:pPr>
        <w:rPr>
          <w:rFonts w:ascii="Times New Roman" w:hAnsi="Times New Roman" w:cs="Times New Roman"/>
        </w:rPr>
      </w:pPr>
      <w:r>
        <w:rPr>
          <w:rFonts w:ascii="Times New Roman" w:hAnsi="Times New Roman" w:cs="Times New Roman"/>
        </w:rPr>
        <w:t xml:space="preserve">The objectives for this experiment were to, connect the circuit board as seen in the figures below and measure the effects of having no correction capacitor added to the circuits and then adding various types of capacitors to the circuit. The examine how these changes would affect the phase angle and current amplitude of the circuit board. This was achieved by connecting the circuit board to a computer and analysing the readings using the Oscilloscope program on the pc, multi-meters and power supply module, which allows the experimenter to view the sign waves on the computer. </w:t>
      </w:r>
    </w:p>
    <w:p w14:paraId="7CE815BE" w14:textId="1857A9D9" w:rsidR="00401D92" w:rsidRDefault="00401D92" w:rsidP="00401D92">
      <w:pPr>
        <w:rPr>
          <w:rFonts w:ascii="Times New Roman" w:hAnsi="Times New Roman" w:cs="Times New Roman"/>
        </w:rPr>
      </w:pPr>
      <w:r>
        <w:rPr>
          <w:rFonts w:ascii="Times New Roman" w:hAnsi="Times New Roman" w:cs="Times New Roman"/>
        </w:rPr>
        <w:t xml:space="preserve">The first exercise was to measure the phase angle between the voltage supply and the current, which would be lagging with no capacitors added to the circuit because it’s an inductive load. Secondly the experimenter would measure the current amplitude in mA peak – peak and then use the equations seen in example one, to convert the reading into results. The results would then be displayed in a table within the results section of the report and discussed in the discussion section. </w:t>
      </w:r>
    </w:p>
    <w:p w14:paraId="761BA65F" w14:textId="75E248EE" w:rsidR="003139B8" w:rsidRDefault="003139B8" w:rsidP="00401D92">
      <w:pPr>
        <w:rPr>
          <w:rFonts w:ascii="Times New Roman" w:hAnsi="Times New Roman" w:cs="Times New Roman"/>
        </w:rPr>
      </w:pPr>
      <w:r>
        <w:rPr>
          <w:rFonts w:ascii="Times New Roman" w:hAnsi="Times New Roman" w:cs="Times New Roman"/>
        </w:rPr>
        <w:t xml:space="preserve">After this, a fault will be added to the circuit and following the principles above the results would be obtained, documented, discussed and compared to first set of results. </w:t>
      </w:r>
    </w:p>
    <w:p w14:paraId="48F88FA6" w14:textId="6FA61CA3" w:rsidR="003139B8" w:rsidRDefault="003139B8" w:rsidP="009C0CBE">
      <w:pPr>
        <w:rPr>
          <w:rFonts w:ascii="Times New Roman" w:hAnsi="Times New Roman" w:cs="Times New Roman"/>
        </w:rPr>
      </w:pPr>
      <w:r>
        <w:rPr>
          <w:rFonts w:ascii="Times New Roman" w:hAnsi="Times New Roman" w:cs="Times New Roman"/>
        </w:rPr>
        <w:t xml:space="preserve">The second exercise would consist of the observation of three-phase inverters being placed into the circuit, over current protection and finally another fault added. Once again, the same procedures as the first exercise would be carried out to monitor the changes using the computer programs, the equations to calculate the results and those then being placed into a table and discussed I detail. </w:t>
      </w:r>
    </w:p>
    <w:p w14:paraId="63E7652C" w14:textId="740E9CE6" w:rsidR="00396EA2" w:rsidRPr="009C0CBE" w:rsidRDefault="003139B8" w:rsidP="009C0CBE">
      <w:pPr>
        <w:rPr>
          <w:rFonts w:ascii="Times New Roman" w:hAnsi="Times New Roman" w:cs="Times New Roman"/>
        </w:rPr>
      </w:pPr>
      <w:r>
        <w:rPr>
          <w:noProof/>
        </w:rPr>
        <w:drawing>
          <wp:anchor distT="0" distB="0" distL="114300" distR="114300" simplePos="0" relativeHeight="251660288" behindDoc="1" locked="0" layoutInCell="1" allowOverlap="1" wp14:anchorId="745C616A" wp14:editId="284C8372">
            <wp:simplePos x="0" y="0"/>
            <wp:positionH relativeFrom="column">
              <wp:posOffset>2901950</wp:posOffset>
            </wp:positionH>
            <wp:positionV relativeFrom="paragraph">
              <wp:posOffset>273050</wp:posOffset>
            </wp:positionV>
            <wp:extent cx="1823720" cy="1905000"/>
            <wp:effectExtent l="0" t="0" r="5080" b="0"/>
            <wp:wrapTight wrapText="bothSides">
              <wp:wrapPolygon edited="0">
                <wp:start x="0" y="0"/>
                <wp:lineTo x="0" y="21384"/>
                <wp:lineTo x="21435" y="21384"/>
                <wp:lineTo x="2143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t="4908"/>
                    <a:stretch/>
                  </pic:blipFill>
                  <pic:spPr bwMode="auto">
                    <a:xfrm>
                      <a:off x="0" y="0"/>
                      <a:ext cx="1823720" cy="190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5101854F" wp14:editId="0AF27B23">
            <wp:simplePos x="0" y="0"/>
            <wp:positionH relativeFrom="column">
              <wp:posOffset>0</wp:posOffset>
            </wp:positionH>
            <wp:positionV relativeFrom="paragraph">
              <wp:posOffset>273050</wp:posOffset>
            </wp:positionV>
            <wp:extent cx="2114550" cy="2000885"/>
            <wp:effectExtent l="0" t="0" r="0" b="0"/>
            <wp:wrapTight wrapText="bothSides">
              <wp:wrapPolygon edited="0">
                <wp:start x="0" y="0"/>
                <wp:lineTo x="0" y="21387"/>
                <wp:lineTo x="21405" y="21387"/>
                <wp:lineTo x="2140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14550" cy="200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76F">
        <w:rPr>
          <w:rFonts w:ascii="Times New Roman" w:hAnsi="Times New Roman" w:cs="Times New Roman"/>
        </w:rPr>
        <w:t xml:space="preserve">             Figure.1</w:t>
      </w:r>
      <w:r w:rsidR="00DB15B0">
        <w:rPr>
          <w:rFonts w:ascii="Times New Roman" w:hAnsi="Times New Roman" w:cs="Times New Roman"/>
        </w:rPr>
        <w:t xml:space="preserve">                                                             Figure. 2</w:t>
      </w:r>
    </w:p>
    <w:p w14:paraId="3F21467D" w14:textId="1FAB3F9A" w:rsidR="00F32BA5" w:rsidRDefault="00F32BA5" w:rsidP="00F32BA5"/>
    <w:p w14:paraId="51D8A365" w14:textId="4645338D" w:rsidR="00E418EA" w:rsidRDefault="00E418EA" w:rsidP="009A22F0"/>
    <w:p w14:paraId="6F86EA06" w14:textId="2CF559DE" w:rsidR="00E418EA" w:rsidRDefault="00E418EA" w:rsidP="009A22F0"/>
    <w:p w14:paraId="3D07F6DF" w14:textId="37D79384" w:rsidR="00E418EA" w:rsidRDefault="00E418EA" w:rsidP="009A22F0"/>
    <w:p w14:paraId="2ED87808" w14:textId="6130D880" w:rsidR="00E418EA" w:rsidRDefault="00E418EA" w:rsidP="009A22F0"/>
    <w:p w14:paraId="542F74F3" w14:textId="18D4D1EA" w:rsidR="00DB15B0" w:rsidRDefault="00DB15B0" w:rsidP="009A22F0">
      <w:pPr>
        <w:rPr>
          <w:noProof/>
        </w:rPr>
      </w:pPr>
    </w:p>
    <w:p w14:paraId="255AC7E8" w14:textId="50E2C71F" w:rsidR="00E418EA" w:rsidRDefault="00E418EA" w:rsidP="009A22F0"/>
    <w:p w14:paraId="7765FDE2" w14:textId="69CF95BA" w:rsidR="00E418EA" w:rsidRDefault="00E418EA" w:rsidP="009A22F0"/>
    <w:p w14:paraId="2815055F" w14:textId="278B19DA" w:rsidR="00E418EA" w:rsidRPr="00F441D1" w:rsidRDefault="003139B8" w:rsidP="009A22F0">
      <w:pPr>
        <w:rPr>
          <w:rFonts w:ascii="Times New Roman" w:hAnsi="Times New Roman" w:cs="Times New Roman"/>
        </w:rPr>
      </w:pPr>
      <w:r>
        <w:rPr>
          <w:noProof/>
        </w:rPr>
        <w:drawing>
          <wp:anchor distT="0" distB="0" distL="114300" distR="114300" simplePos="0" relativeHeight="251664384" behindDoc="1" locked="0" layoutInCell="1" allowOverlap="1" wp14:anchorId="28727CD4" wp14:editId="2A2B349D">
            <wp:simplePos x="0" y="0"/>
            <wp:positionH relativeFrom="column">
              <wp:posOffset>2901950</wp:posOffset>
            </wp:positionH>
            <wp:positionV relativeFrom="paragraph">
              <wp:posOffset>266065</wp:posOffset>
            </wp:positionV>
            <wp:extent cx="1993900" cy="1905000"/>
            <wp:effectExtent l="0" t="0" r="6350" b="0"/>
            <wp:wrapTight wrapText="bothSides">
              <wp:wrapPolygon edited="0">
                <wp:start x="0" y="0"/>
                <wp:lineTo x="0" y="21384"/>
                <wp:lineTo x="21462" y="21384"/>
                <wp:lineTo x="2146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1219" t="9935" r="1374" b="9393"/>
                    <a:stretch/>
                  </pic:blipFill>
                  <pic:spPr bwMode="auto">
                    <a:xfrm>
                      <a:off x="0" y="0"/>
                      <a:ext cx="1993900"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2568FB32" wp14:editId="37963C1E">
            <wp:simplePos x="0" y="0"/>
            <wp:positionH relativeFrom="column">
              <wp:posOffset>152400</wp:posOffset>
            </wp:positionH>
            <wp:positionV relativeFrom="paragraph">
              <wp:posOffset>266700</wp:posOffset>
            </wp:positionV>
            <wp:extent cx="1855470" cy="1803400"/>
            <wp:effectExtent l="0" t="0" r="0" b="6350"/>
            <wp:wrapTight wrapText="bothSides">
              <wp:wrapPolygon edited="0">
                <wp:start x="0" y="0"/>
                <wp:lineTo x="0" y="21448"/>
                <wp:lineTo x="21290" y="21448"/>
                <wp:lineTo x="2129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l="15512" t="28077" b="14574"/>
                    <a:stretch/>
                  </pic:blipFill>
                  <pic:spPr bwMode="auto">
                    <a:xfrm>
                      <a:off x="0" y="0"/>
                      <a:ext cx="1855470" cy="180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73CB">
        <w:t xml:space="preserve">  </w:t>
      </w:r>
      <w:r w:rsidR="00F441D1">
        <w:t xml:space="preserve">             </w:t>
      </w:r>
      <w:r w:rsidR="00F441D1" w:rsidRPr="00F441D1">
        <w:rPr>
          <w:rFonts w:ascii="Times New Roman" w:hAnsi="Times New Roman" w:cs="Times New Roman"/>
        </w:rPr>
        <w:t>Figure 3.                                                               Figure 4.</w:t>
      </w:r>
    </w:p>
    <w:p w14:paraId="0B300183" w14:textId="328B684A" w:rsidR="005573CB" w:rsidRDefault="005573CB" w:rsidP="009A22F0">
      <w:pPr>
        <w:rPr>
          <w:noProof/>
        </w:rPr>
      </w:pPr>
    </w:p>
    <w:p w14:paraId="6A2B133A" w14:textId="295062A2" w:rsidR="00D772A3" w:rsidRDefault="00D772A3" w:rsidP="009A22F0"/>
    <w:p w14:paraId="4D63DB79" w14:textId="0ECA9A18" w:rsidR="00F319B3" w:rsidRDefault="00F319B3" w:rsidP="009A22F0">
      <w:pPr>
        <w:rPr>
          <w:noProof/>
        </w:rPr>
      </w:pPr>
    </w:p>
    <w:p w14:paraId="7E7C850E" w14:textId="2E4A2CE4" w:rsidR="00D772A3" w:rsidRDefault="00D772A3" w:rsidP="009A22F0"/>
    <w:p w14:paraId="270E6152" w14:textId="4E4426A3" w:rsidR="00D772A3" w:rsidRDefault="00D772A3" w:rsidP="009A22F0"/>
    <w:p w14:paraId="52211789" w14:textId="35B0841E" w:rsidR="00D772A3" w:rsidRDefault="00D772A3" w:rsidP="009A22F0"/>
    <w:p w14:paraId="2E8A3A59" w14:textId="6D90D9F4" w:rsidR="00E418EA" w:rsidRDefault="00E418EA" w:rsidP="009A22F0"/>
    <w:p w14:paraId="441B1CF0" w14:textId="0ABD9ABD" w:rsidR="00F319B3" w:rsidRDefault="00F319B3" w:rsidP="009A22F0"/>
    <w:p w14:paraId="69265336" w14:textId="1EA287C1" w:rsidR="003139B8" w:rsidRDefault="003139B8" w:rsidP="003139B8">
      <w:pPr>
        <w:rPr>
          <w:rFonts w:ascii="Times New Roman" w:hAnsi="Times New Roman" w:cs="Times New Roman"/>
        </w:rPr>
      </w:pPr>
      <w:r>
        <w:rPr>
          <w:rFonts w:ascii="Times New Roman" w:hAnsi="Times New Roman" w:cs="Times New Roman"/>
        </w:rPr>
        <w:lastRenderedPageBreak/>
        <w:t>The equations used to calculate the phase angle and current amplitude can been seen below, along with screenshots of the computer program used to monitor the results and discover the figures needed to calculate the results;</w:t>
      </w:r>
    </w:p>
    <w:p w14:paraId="7E533F6A" w14:textId="47D0323B" w:rsidR="003139B8" w:rsidRPr="00284EEC" w:rsidRDefault="003139B8" w:rsidP="003139B8">
      <w:pPr>
        <w:rPr>
          <w:rFonts w:ascii="Times New Roman" w:eastAsiaTheme="minorEastAsia" w:hAnsi="Times New Roman" w:cs="Times New Roman"/>
          <w:b/>
        </w:rPr>
      </w:pPr>
      <w:r>
        <w:rPr>
          <w:rFonts w:ascii="Times New Roman" w:hAnsi="Times New Roman" w:cs="Times New Roman"/>
        </w:rPr>
        <w:t xml:space="preserve">Phase Angle = </w:t>
      </w:r>
      <m:oMath>
        <m:f>
          <m:fPr>
            <m:ctrlPr>
              <w:rPr>
                <w:rFonts w:ascii="Cambria Math" w:hAnsi="Cambria Math" w:cs="Times New Roman"/>
                <w:i/>
              </w:rPr>
            </m:ctrlPr>
          </m:fPr>
          <m:num>
            <m:r>
              <w:rPr>
                <w:rFonts w:ascii="Cambria Math" w:hAnsi="Cambria Math" w:cs="Times New Roman"/>
              </w:rPr>
              <m:t>time</m:t>
            </m:r>
          </m:num>
          <m:den>
            <m:r>
              <w:rPr>
                <w:rFonts w:ascii="Cambria Math" w:hAnsi="Cambria Math" w:cs="Times New Roman"/>
              </w:rPr>
              <m:t xml:space="preserve">period </m:t>
            </m:r>
          </m:den>
        </m:f>
        <m:r>
          <w:rPr>
            <w:rFonts w:ascii="Cambria Math" w:hAnsi="Cambria Math" w:cs="Times New Roman"/>
          </w:rPr>
          <m:t>=x 360=Degrees(</m:t>
        </m:r>
        <m:r>
          <m:rPr>
            <m:sty m:val="bi"/>
          </m:rPr>
          <w:rPr>
            <w:rFonts w:ascii="Cambria Math" w:hAnsi="Cambria Math" w:cs="Times New Roman"/>
          </w:rPr>
          <m:t>°)</m:t>
        </m:r>
      </m:oMath>
    </w:p>
    <w:p w14:paraId="5AB4CEED" w14:textId="77777777" w:rsidR="003139B8" w:rsidRDefault="003139B8" w:rsidP="003139B8">
      <w:pPr>
        <w:rPr>
          <w:rFonts w:ascii="Times New Roman" w:hAnsi="Times New Roman" w:cs="Times New Roman"/>
        </w:rPr>
      </w:pPr>
      <w:r>
        <w:rPr>
          <w:rFonts w:ascii="Times New Roman" w:hAnsi="Times New Roman" w:cs="Times New Roman"/>
        </w:rPr>
        <w:t xml:space="preserve">Current Amplitude = </w:t>
      </w:r>
      <m:oMath>
        <m:f>
          <m:fPr>
            <m:ctrlPr>
              <w:rPr>
                <w:rFonts w:ascii="Cambria Math" w:eastAsiaTheme="minorEastAsia" w:hAnsi="Cambria Math" w:cs="Times New Roman"/>
                <w:i/>
              </w:rPr>
            </m:ctrlPr>
          </m:fPr>
          <m:num>
            <m:r>
              <w:rPr>
                <w:rFonts w:ascii="Cambria Math" w:eastAsiaTheme="minorEastAsia" w:hAnsi="Cambria Math" w:cs="Times New Roman"/>
              </w:rPr>
              <m:t>Peak-Peak x 1000</m:t>
            </m:r>
          </m:num>
          <m:den>
            <m:r>
              <w:rPr>
                <w:rFonts w:ascii="Cambria Math" w:eastAsiaTheme="minorEastAsia" w:hAnsi="Cambria Math" w:cs="Times New Roman"/>
              </w:rPr>
              <m:t>10</m:t>
            </m:r>
          </m:den>
        </m:f>
        <m:r>
          <w:rPr>
            <w:rFonts w:ascii="Cambria Math" w:hAnsi="Cambria Math" w:cs="Times New Roman"/>
          </w:rPr>
          <m:t>=</m:t>
        </m:r>
      </m:oMath>
      <w:r>
        <w:rPr>
          <w:rFonts w:ascii="Times New Roman" w:eastAsiaTheme="minorEastAsia" w:hAnsi="Times New Roman" w:cs="Times New Roman"/>
        </w:rPr>
        <w:t xml:space="preserve"> mA</w:t>
      </w:r>
    </w:p>
    <w:p w14:paraId="65733908" w14:textId="521BFE03" w:rsidR="003139B8" w:rsidRPr="002127EC" w:rsidRDefault="003139B8" w:rsidP="003139B8">
      <w:pPr>
        <w:rPr>
          <w:rFonts w:ascii="Times New Roman" w:hAnsi="Times New Roman" w:cs="Times New Roman"/>
          <w:b/>
          <w:bCs/>
        </w:rPr>
      </w:pPr>
      <w:r w:rsidRPr="002127EC">
        <w:rPr>
          <w:rFonts w:ascii="Times New Roman" w:hAnsi="Times New Roman" w:cs="Times New Roman"/>
          <w:b/>
          <w:bCs/>
        </w:rPr>
        <w:t>Example one;</w:t>
      </w:r>
    </w:p>
    <w:p w14:paraId="105FC712" w14:textId="6FFE445D" w:rsidR="003139B8" w:rsidRDefault="003139B8" w:rsidP="003139B8">
      <w:pPr>
        <w:rPr>
          <w:rFonts w:ascii="Times New Roman" w:hAnsi="Times New Roman" w:cs="Times New Roman"/>
          <w:b/>
          <w:bCs/>
        </w:rPr>
      </w:pPr>
      <w:r w:rsidRPr="00A752FF">
        <w:rPr>
          <w:rFonts w:ascii="Times New Roman" w:hAnsi="Times New Roman" w:cs="Times New Roman"/>
          <w:b/>
          <w:bCs/>
        </w:rPr>
        <w:t>Connection capacitor: None</w:t>
      </w:r>
    </w:p>
    <w:p w14:paraId="06007ABB" w14:textId="27B5DAFC" w:rsidR="003139B8" w:rsidRPr="00A752FF" w:rsidRDefault="003139B8" w:rsidP="003139B8">
      <w:pPr>
        <w:rPr>
          <w:rFonts w:ascii="Times New Roman" w:hAnsi="Times New Roman" w:cs="Times New Roman"/>
          <w:b/>
          <w:bCs/>
        </w:rPr>
      </w:pPr>
      <w:r>
        <w:rPr>
          <w:rFonts w:ascii="Times New Roman" w:hAnsi="Times New Roman" w:cs="Times New Roman"/>
          <w:b/>
          <w:bCs/>
        </w:rPr>
        <w:t>Time period: 13.943ms</w:t>
      </w:r>
    </w:p>
    <w:p w14:paraId="5B710FD4" w14:textId="16BBFCD2" w:rsidR="003139B8" w:rsidRDefault="003139B8" w:rsidP="003139B8">
      <w:pPr>
        <w:pStyle w:val="ListParagraph"/>
        <w:numPr>
          <w:ilvl w:val="0"/>
          <w:numId w:val="1"/>
        </w:numPr>
        <w:rPr>
          <w:rFonts w:ascii="Times New Roman" w:hAnsi="Times New Roman" w:cs="Times New Roman"/>
        </w:rPr>
      </w:pPr>
      <w:r w:rsidRPr="001F66AE">
        <w:rPr>
          <w:rFonts w:ascii="Times New Roman" w:hAnsi="Times New Roman" w:cs="Times New Roman"/>
        </w:rPr>
        <w:t xml:space="preserve">Phase angle (lead/lag) = </w:t>
      </w:r>
      <w:r>
        <w:rPr>
          <w:rFonts w:ascii="Times New Roman" w:hAnsi="Times New Roman" w:cs="Times New Roman"/>
        </w:rPr>
        <w:t>Lagging</w:t>
      </w:r>
    </w:p>
    <w:p w14:paraId="1B792530" w14:textId="452F1929" w:rsidR="003139B8" w:rsidRDefault="003139B8" w:rsidP="003139B8">
      <w:pPr>
        <w:pStyle w:val="ListParagraph"/>
        <w:ind w:left="1080"/>
        <w:rPr>
          <w:rFonts w:ascii="Times New Roman" w:hAnsi="Times New Roman" w:cs="Times New Roman"/>
        </w:rPr>
      </w:pPr>
    </w:p>
    <w:p w14:paraId="11946EDE" w14:textId="450F7EFA" w:rsidR="003139B8" w:rsidRPr="00A752FF" w:rsidRDefault="003139B8" w:rsidP="003139B8">
      <w:pPr>
        <w:pStyle w:val="ListParagraph"/>
        <w:ind w:left="1080"/>
        <w:rPr>
          <w:rFonts w:ascii="Times New Roman" w:hAnsi="Times New Roman" w:cs="Times New Roman"/>
        </w:rPr>
      </w:pPr>
      <w:r w:rsidRPr="001F66AE">
        <w:rPr>
          <w:rFonts w:ascii="Times New Roman" w:hAnsi="Times New Roman" w:cs="Times New Roman"/>
        </w:rPr>
        <w:t xml:space="preserve">DX: </w:t>
      </w:r>
      <w:r>
        <w:rPr>
          <w:rFonts w:ascii="Times New Roman" w:hAnsi="Times New Roman" w:cs="Times New Roman"/>
        </w:rPr>
        <w:t>1.343</w:t>
      </w:r>
      <w:r w:rsidRPr="001F66AE">
        <w:rPr>
          <w:rFonts w:ascii="Times New Roman" w:hAnsi="Times New Roman" w:cs="Times New Roman"/>
        </w:rPr>
        <w:t>ms</w:t>
      </w:r>
    </w:p>
    <w:p w14:paraId="066DF89E" w14:textId="53C8CD33" w:rsidR="003139B8" w:rsidRPr="001F66AE" w:rsidRDefault="003139B8" w:rsidP="003139B8">
      <w:pPr>
        <w:pStyle w:val="ListParagraph"/>
        <w:ind w:left="1080"/>
        <w:rPr>
          <w:rFonts w:ascii="Times New Roman" w:hAnsi="Times New Roman" w:cs="Times New Roman"/>
        </w:rPr>
      </w:pPr>
    </w:p>
    <w:p w14:paraId="43E78131" w14:textId="77777777" w:rsidR="003139B8" w:rsidRPr="00A752FF" w:rsidRDefault="003139B8" w:rsidP="003139B8">
      <w:pPr>
        <w:rPr>
          <w:rFonts w:ascii="Times New Roman" w:eastAsiaTheme="minorEastAsia" w:hAnsi="Times New Roman" w:cs="Times New Roman"/>
          <w:b/>
        </w:rPr>
      </w:pPr>
      <m:oMathPara>
        <m:oMathParaPr>
          <m:jc m:val="left"/>
        </m:oMathParaPr>
        <m:oMath>
          <m:f>
            <m:fPr>
              <m:ctrlPr>
                <w:rPr>
                  <w:rFonts w:ascii="Cambria Math" w:hAnsi="Cambria Math" w:cs="Times New Roman"/>
                  <w:i/>
                </w:rPr>
              </m:ctrlPr>
            </m:fPr>
            <m:num>
              <m:r>
                <w:rPr>
                  <w:rFonts w:ascii="Cambria Math" w:hAnsi="Cambria Math" w:cs="Times New Roman"/>
                </w:rPr>
                <m:t>time</m:t>
              </m:r>
            </m:num>
            <m:den>
              <m:r>
                <w:rPr>
                  <w:rFonts w:ascii="Cambria Math" w:hAnsi="Cambria Math" w:cs="Times New Roman"/>
                </w:rPr>
                <m:t xml:space="preserve">period </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1.343</m:t>
              </m:r>
            </m:num>
            <m:den>
              <m:r>
                <w:rPr>
                  <w:rFonts w:ascii="Cambria Math" w:hAnsi="Cambria Math" w:cs="Times New Roman"/>
                </w:rPr>
                <m:t>13.843</m:t>
              </m:r>
            </m:den>
          </m:f>
          <m:r>
            <w:rPr>
              <w:rFonts w:ascii="Cambria Math" w:hAnsi="Cambria Math" w:cs="Times New Roman"/>
            </w:rPr>
            <m:t>x 360=34.67</m:t>
          </m:r>
          <m:r>
            <m:rPr>
              <m:sty m:val="bi"/>
            </m:rPr>
            <w:rPr>
              <w:rFonts w:ascii="Cambria Math" w:hAnsi="Cambria Math" w:cs="Times New Roman"/>
            </w:rPr>
            <m:t>°</m:t>
          </m:r>
        </m:oMath>
      </m:oMathPara>
    </w:p>
    <w:p w14:paraId="23540CB2" w14:textId="64DF1CD6" w:rsidR="003139B8" w:rsidRPr="001F66AE" w:rsidRDefault="003139B8" w:rsidP="003139B8">
      <w:pPr>
        <w:rPr>
          <w:rFonts w:ascii="Times New Roman" w:eastAsiaTheme="minorEastAsia" w:hAnsi="Times New Roman" w:cs="Times New Roman"/>
          <w:b/>
          <w:bCs/>
        </w:rPr>
      </w:pPr>
    </w:p>
    <w:p w14:paraId="6A77BE9C" w14:textId="7406DC1E" w:rsidR="003139B8" w:rsidRPr="00A752FF" w:rsidRDefault="003139B8" w:rsidP="003139B8">
      <w:pPr>
        <w:pStyle w:val="ListParagraph"/>
        <w:numPr>
          <w:ilvl w:val="0"/>
          <w:numId w:val="1"/>
        </w:numPr>
        <w:rPr>
          <w:rFonts w:ascii="Cambria Math" w:hAnsi="Cambria Math" w:cs="Times New Roman"/>
          <w:oMath/>
        </w:rPr>
      </w:pPr>
      <w:r w:rsidRPr="001F66AE">
        <w:rPr>
          <w:rFonts w:ascii="Times New Roman" w:eastAsiaTheme="minorEastAsia" w:hAnsi="Times New Roman" w:cs="Times New Roman"/>
        </w:rPr>
        <w:t>Current amplitude (mA peak – peak)</w:t>
      </w:r>
      <w:r>
        <w:rPr>
          <w:rFonts w:ascii="Times New Roman" w:eastAsiaTheme="minorEastAsia" w:hAnsi="Times New Roman" w:cs="Times New Roman"/>
        </w:rPr>
        <w:br/>
      </w:r>
    </w:p>
    <w:p w14:paraId="0ED85E7C" w14:textId="32F2A73F" w:rsidR="003139B8" w:rsidRPr="00284EEC" w:rsidRDefault="003139B8" w:rsidP="003139B8">
      <w:pPr>
        <w:pStyle w:val="ListParagraph"/>
        <w:ind w:left="1080"/>
        <w:rPr>
          <w:rFonts w:ascii="Cambria Math" w:hAnsi="Cambria Math" w:cs="Times New Roman"/>
          <w:oMath/>
        </w:rPr>
      </w:pPr>
      <w:r w:rsidRPr="001F66AE">
        <w:rPr>
          <w:rFonts w:ascii="Times New Roman" w:hAnsi="Times New Roman" w:cs="Times New Roman"/>
        </w:rPr>
        <w:t xml:space="preserve">DY: </w:t>
      </w:r>
      <w:r>
        <w:rPr>
          <w:rFonts w:ascii="Times New Roman" w:hAnsi="Times New Roman" w:cs="Times New Roman"/>
        </w:rPr>
        <w:t>5.299</w:t>
      </w:r>
      <w:r w:rsidRPr="001F66AE">
        <w:rPr>
          <w:rFonts w:ascii="Times New Roman" w:hAnsi="Times New Roman" w:cs="Times New Roman"/>
        </w:rPr>
        <w:t>V</w:t>
      </w:r>
    </w:p>
    <w:p w14:paraId="1DAD7F89" w14:textId="1D9BC564" w:rsidR="003139B8" w:rsidRPr="00A752FF" w:rsidRDefault="002127EC" w:rsidP="003139B8">
      <w:pPr>
        <w:rPr>
          <w:rFonts w:ascii="Cambria Math" w:hAnsi="Cambria Math" w:cs="Times New Roman"/>
          <w:oMath/>
        </w:rPr>
      </w:pPr>
      <w:r>
        <w:rPr>
          <w:rFonts w:ascii="Times New Roman" w:hAnsi="Times New Roman" w:cs="Times New Roman"/>
          <w:noProof/>
        </w:rPr>
        <w:drawing>
          <wp:anchor distT="0" distB="0" distL="114300" distR="114300" simplePos="0" relativeHeight="251672576" behindDoc="1" locked="0" layoutInCell="1" allowOverlap="1" wp14:anchorId="0FED4F6F" wp14:editId="27DF810B">
            <wp:simplePos x="0" y="0"/>
            <wp:positionH relativeFrom="column">
              <wp:posOffset>2781300</wp:posOffset>
            </wp:positionH>
            <wp:positionV relativeFrom="paragraph">
              <wp:posOffset>2604135</wp:posOffset>
            </wp:positionV>
            <wp:extent cx="2903855" cy="1612900"/>
            <wp:effectExtent l="0" t="0" r="0" b="6350"/>
            <wp:wrapTight wrapText="bothSides">
              <wp:wrapPolygon edited="0">
                <wp:start x="0" y="0"/>
                <wp:lineTo x="0" y="21430"/>
                <wp:lineTo x="21397" y="21430"/>
                <wp:lineTo x="2139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03855"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3C57DDFF" wp14:editId="207D9EF4">
            <wp:simplePos x="0" y="0"/>
            <wp:positionH relativeFrom="column">
              <wp:posOffset>-209550</wp:posOffset>
            </wp:positionH>
            <wp:positionV relativeFrom="paragraph">
              <wp:posOffset>2444750</wp:posOffset>
            </wp:positionV>
            <wp:extent cx="2769235" cy="1998980"/>
            <wp:effectExtent l="0" t="0" r="0" b="1270"/>
            <wp:wrapTight wrapText="bothSides">
              <wp:wrapPolygon edited="0">
                <wp:start x="0" y="0"/>
                <wp:lineTo x="0" y="21408"/>
                <wp:lineTo x="21397" y="21408"/>
                <wp:lineTo x="213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9235" cy="1998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7FDC18EC" wp14:editId="593B12C8">
            <wp:simplePos x="0" y="0"/>
            <wp:positionH relativeFrom="column">
              <wp:posOffset>-177800</wp:posOffset>
            </wp:positionH>
            <wp:positionV relativeFrom="paragraph">
              <wp:posOffset>855980</wp:posOffset>
            </wp:positionV>
            <wp:extent cx="2698750" cy="1485900"/>
            <wp:effectExtent l="0" t="0" r="6350" b="0"/>
            <wp:wrapTight wrapText="bothSides">
              <wp:wrapPolygon edited="0">
                <wp:start x="0" y="0"/>
                <wp:lineTo x="0" y="21323"/>
                <wp:lineTo x="21498" y="21323"/>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9875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39B8">
        <w:rPr>
          <w:rFonts w:ascii="Times New Roman" w:eastAsiaTheme="minorEastAsia" w:hAnsi="Times New Roman" w:cs="Times New Roman"/>
        </w:rPr>
        <w:t xml:space="preserve">            </w:t>
      </w:r>
    </w:p>
    <w:p w14:paraId="24025EFF" w14:textId="77777777" w:rsidR="003139B8" w:rsidRPr="00A9757B" w:rsidRDefault="003139B8" w:rsidP="003139B8">
      <w:pPr>
        <w:ind w:left="360"/>
        <w:rPr>
          <w:rFonts w:ascii="Times New Roman" w:eastAsiaTheme="minorEastAsia" w:hAnsi="Times New Roman" w:cs="Times New Roman"/>
        </w:rPr>
      </w:pPr>
      <m:oMathPara>
        <m:oMathParaPr>
          <m:jc m:val="left"/>
        </m:oMathParaPr>
        <m:oMath>
          <m:f>
            <m:fPr>
              <m:ctrlPr>
                <w:rPr>
                  <w:rFonts w:ascii="Cambria Math" w:eastAsiaTheme="minorEastAsia" w:hAnsi="Cambria Math" w:cs="Times New Roman"/>
                  <w:i/>
                </w:rPr>
              </m:ctrlPr>
            </m:fPr>
            <m:num>
              <m:r>
                <w:rPr>
                  <w:rFonts w:ascii="Cambria Math" w:eastAsiaTheme="minorEastAsia" w:hAnsi="Cambria Math" w:cs="Times New Roman"/>
                </w:rPr>
                <m:t>P-P x 1000</m:t>
              </m:r>
            </m:num>
            <m:den>
              <m:r>
                <w:rPr>
                  <w:rFonts w:ascii="Cambria Math" w:eastAsiaTheme="minorEastAsia" w:hAnsi="Cambria Math" w:cs="Times New Roman"/>
                </w:rPr>
                <m:t>10</m:t>
              </m:r>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5.299 x 1000</m:t>
              </m:r>
            </m:num>
            <m:den>
              <m:r>
                <w:rPr>
                  <w:rFonts w:ascii="Cambria Math" w:hAnsi="Cambria Math" w:cs="Times New Roman"/>
                </w:rPr>
                <m:t>10</m:t>
              </m:r>
            </m:den>
          </m:f>
          <m:r>
            <w:rPr>
              <w:rFonts w:ascii="Cambria Math" w:hAnsi="Cambria Math" w:cs="Times New Roman"/>
            </w:rPr>
            <m:t>=522.9mA</m:t>
          </m:r>
        </m:oMath>
      </m:oMathPara>
    </w:p>
    <w:p w14:paraId="0A032745" w14:textId="7BF05255" w:rsidR="003139B8" w:rsidRDefault="002127EC" w:rsidP="003139B8">
      <w:pPr>
        <w:ind w:left="360"/>
        <w:rPr>
          <w:rFonts w:ascii="Times New Roman" w:eastAsiaTheme="minorEastAsia" w:hAnsi="Times New Roman" w:cs="Times New Roman"/>
        </w:rPr>
      </w:pPr>
      <w:r>
        <w:rPr>
          <w:noProof/>
        </w:rPr>
        <w:drawing>
          <wp:anchor distT="0" distB="0" distL="114300" distR="114300" simplePos="0" relativeHeight="251668480" behindDoc="1" locked="0" layoutInCell="1" allowOverlap="1" wp14:anchorId="60FBCB34" wp14:editId="7836FA66">
            <wp:simplePos x="0" y="0"/>
            <wp:positionH relativeFrom="column">
              <wp:posOffset>2781300</wp:posOffset>
            </wp:positionH>
            <wp:positionV relativeFrom="paragraph">
              <wp:posOffset>157480</wp:posOffset>
            </wp:positionV>
            <wp:extent cx="2844800" cy="1576070"/>
            <wp:effectExtent l="0" t="0" r="0" b="5080"/>
            <wp:wrapTight wrapText="bothSides">
              <wp:wrapPolygon edited="0">
                <wp:start x="0" y="0"/>
                <wp:lineTo x="0" y="21409"/>
                <wp:lineTo x="21407" y="21409"/>
                <wp:lineTo x="214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44800" cy="1576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AB8DD" w14:textId="0F6F6F79" w:rsidR="009A22F0" w:rsidRPr="009A22F0" w:rsidRDefault="009A22F0" w:rsidP="009A22F0">
      <w:pPr>
        <w:pStyle w:val="Heading1"/>
        <w:rPr>
          <w:u w:val="single"/>
        </w:rPr>
      </w:pPr>
      <w:bookmarkStart w:id="9" w:name="_Toc27967355"/>
      <w:r w:rsidRPr="009A22F0">
        <w:rPr>
          <w:u w:val="single"/>
        </w:rPr>
        <w:lastRenderedPageBreak/>
        <w:t>Results</w:t>
      </w:r>
      <w:bookmarkEnd w:id="9"/>
    </w:p>
    <w:p w14:paraId="43C9F940" w14:textId="6DBD1D7D" w:rsidR="009A22F0" w:rsidRPr="0010325A" w:rsidRDefault="009A22F0" w:rsidP="0010325A">
      <w:pPr>
        <w:pStyle w:val="Heading2"/>
        <w:rPr>
          <w:u w:val="single"/>
        </w:rPr>
      </w:pPr>
      <w:bookmarkStart w:id="10" w:name="_Toc27967356"/>
      <w:r w:rsidRPr="009A22F0">
        <w:rPr>
          <w:u w:val="single"/>
        </w:rPr>
        <w:t>Exercise One</w:t>
      </w:r>
      <w:bookmarkEnd w:id="10"/>
    </w:p>
    <w:tbl>
      <w:tblPr>
        <w:tblStyle w:val="TableGrid"/>
        <w:tblW w:w="9209" w:type="dxa"/>
        <w:tblLook w:val="04A0" w:firstRow="1" w:lastRow="0" w:firstColumn="1" w:lastColumn="0" w:noHBand="0" w:noVBand="1"/>
      </w:tblPr>
      <w:tblGrid>
        <w:gridCol w:w="2405"/>
        <w:gridCol w:w="1701"/>
        <w:gridCol w:w="1701"/>
        <w:gridCol w:w="1701"/>
        <w:gridCol w:w="1701"/>
      </w:tblGrid>
      <w:tr w:rsidR="009A22F0" w14:paraId="6B4D29B2" w14:textId="77777777" w:rsidTr="000E561B">
        <w:trPr>
          <w:gridAfter w:val="4"/>
          <w:wAfter w:w="6804" w:type="dxa"/>
        </w:trPr>
        <w:tc>
          <w:tcPr>
            <w:tcW w:w="2405" w:type="dxa"/>
            <w:shd w:val="clear" w:color="auto" w:fill="E7E6E6" w:themeFill="background2"/>
          </w:tcPr>
          <w:p w14:paraId="69B48DFF" w14:textId="6C6C27F6" w:rsidR="009A22F0" w:rsidRPr="009A22F0" w:rsidRDefault="009A22F0" w:rsidP="009A22F0">
            <w:pPr>
              <w:rPr>
                <w:rFonts w:ascii="Times New Roman" w:hAnsi="Times New Roman" w:cs="Times New Roman"/>
              </w:rPr>
            </w:pPr>
            <w:r w:rsidRPr="009A22F0">
              <w:rPr>
                <w:rFonts w:ascii="Times New Roman" w:hAnsi="Times New Roman" w:cs="Times New Roman"/>
              </w:rPr>
              <w:t>Time Period: 13.943ms</w:t>
            </w:r>
          </w:p>
        </w:tc>
      </w:tr>
      <w:tr w:rsidR="009A22F0" w14:paraId="39F1C2C8" w14:textId="77777777" w:rsidTr="00DD4182">
        <w:tc>
          <w:tcPr>
            <w:tcW w:w="2405" w:type="dxa"/>
            <w:shd w:val="clear" w:color="auto" w:fill="E7E6E6" w:themeFill="background2"/>
          </w:tcPr>
          <w:p w14:paraId="38DDEC1F" w14:textId="1B32C3E9" w:rsidR="009A22F0" w:rsidRPr="009A22F0" w:rsidRDefault="009A22F0" w:rsidP="009A22F0">
            <w:pPr>
              <w:rPr>
                <w:rFonts w:ascii="Times New Roman" w:hAnsi="Times New Roman" w:cs="Times New Roman"/>
              </w:rPr>
            </w:pPr>
            <w:r w:rsidRPr="009A22F0">
              <w:rPr>
                <w:rFonts w:ascii="Times New Roman" w:hAnsi="Times New Roman" w:cs="Times New Roman"/>
              </w:rPr>
              <w:t>Correction Capacitor</w:t>
            </w:r>
          </w:p>
        </w:tc>
        <w:tc>
          <w:tcPr>
            <w:tcW w:w="1701" w:type="dxa"/>
            <w:shd w:val="clear" w:color="auto" w:fill="E7E6E6" w:themeFill="background2"/>
          </w:tcPr>
          <w:p w14:paraId="34B822AD" w14:textId="5EFC3205" w:rsidR="009A22F0" w:rsidRPr="009A22F0" w:rsidRDefault="009A22F0" w:rsidP="009A22F0">
            <w:pPr>
              <w:rPr>
                <w:rFonts w:ascii="Times New Roman" w:hAnsi="Times New Roman" w:cs="Times New Roman"/>
              </w:rPr>
            </w:pPr>
            <w:r>
              <w:rPr>
                <w:rFonts w:ascii="Times New Roman" w:hAnsi="Times New Roman" w:cs="Times New Roman"/>
              </w:rPr>
              <w:t>None</w:t>
            </w:r>
          </w:p>
        </w:tc>
        <w:tc>
          <w:tcPr>
            <w:tcW w:w="1701" w:type="dxa"/>
            <w:shd w:val="clear" w:color="auto" w:fill="FFFF00"/>
          </w:tcPr>
          <w:p w14:paraId="17171048" w14:textId="4661E749" w:rsidR="009A22F0" w:rsidRPr="00CB5610" w:rsidRDefault="00CB5610" w:rsidP="009A22F0">
            <w:pPr>
              <w:rPr>
                <w:rFonts w:ascii="Times New Roman" w:hAnsi="Times New Roman" w:cs="Times New Roman"/>
              </w:rPr>
            </w:pPr>
            <w:r w:rsidRPr="00CB5610">
              <w:rPr>
                <w:rFonts w:ascii="Times New Roman" w:hAnsi="Times New Roman" w:cs="Times New Roman"/>
              </w:rPr>
              <w:t>C2 + 10µF</w:t>
            </w:r>
          </w:p>
        </w:tc>
        <w:tc>
          <w:tcPr>
            <w:tcW w:w="1701" w:type="dxa"/>
            <w:shd w:val="clear" w:color="auto" w:fill="E7E6E6" w:themeFill="background2"/>
          </w:tcPr>
          <w:p w14:paraId="6AD84DEE" w14:textId="33930B54" w:rsidR="009A22F0" w:rsidRPr="000E561B" w:rsidRDefault="000E561B" w:rsidP="009A22F0">
            <w:pPr>
              <w:rPr>
                <w:rFonts w:ascii="Times New Roman" w:hAnsi="Times New Roman" w:cs="Times New Roman"/>
              </w:rPr>
            </w:pPr>
            <w:r w:rsidRPr="000E561B">
              <w:rPr>
                <w:rFonts w:ascii="Times New Roman" w:hAnsi="Times New Roman" w:cs="Times New Roman"/>
              </w:rPr>
              <w:t>C2 + C3 - 20µF</w:t>
            </w:r>
          </w:p>
        </w:tc>
        <w:tc>
          <w:tcPr>
            <w:tcW w:w="1701" w:type="dxa"/>
            <w:shd w:val="clear" w:color="auto" w:fill="E7E6E6" w:themeFill="background2"/>
          </w:tcPr>
          <w:p w14:paraId="07329103" w14:textId="519440D5" w:rsidR="009A22F0" w:rsidRPr="000E561B" w:rsidRDefault="000E561B" w:rsidP="009A22F0">
            <w:pPr>
              <w:rPr>
                <w:rFonts w:ascii="Times New Roman" w:hAnsi="Times New Roman" w:cs="Times New Roman"/>
              </w:rPr>
            </w:pPr>
            <w:r w:rsidRPr="000E561B">
              <w:rPr>
                <w:rFonts w:ascii="Times New Roman" w:hAnsi="Times New Roman" w:cs="Times New Roman"/>
              </w:rPr>
              <w:t>C2 + C4 - 15µF</w:t>
            </w:r>
          </w:p>
        </w:tc>
      </w:tr>
      <w:tr w:rsidR="009A22F0" w14:paraId="14835ECF" w14:textId="77777777" w:rsidTr="00DD4182">
        <w:tc>
          <w:tcPr>
            <w:tcW w:w="2405" w:type="dxa"/>
            <w:shd w:val="clear" w:color="auto" w:fill="E7E6E6" w:themeFill="background2"/>
          </w:tcPr>
          <w:p w14:paraId="0ACA5052" w14:textId="6B43EB35" w:rsidR="009A22F0" w:rsidRPr="009A22F0" w:rsidRDefault="009A22F0" w:rsidP="009A22F0">
            <w:pPr>
              <w:rPr>
                <w:rFonts w:ascii="Times New Roman" w:hAnsi="Times New Roman" w:cs="Times New Roman"/>
              </w:rPr>
            </w:pPr>
            <w:r w:rsidRPr="009A22F0">
              <w:rPr>
                <w:rFonts w:ascii="Times New Roman" w:hAnsi="Times New Roman" w:cs="Times New Roman"/>
              </w:rPr>
              <w:t>DX</w:t>
            </w:r>
          </w:p>
        </w:tc>
        <w:tc>
          <w:tcPr>
            <w:tcW w:w="1701" w:type="dxa"/>
          </w:tcPr>
          <w:p w14:paraId="0E780F37" w14:textId="7032B79C" w:rsidR="009A22F0" w:rsidRPr="009A22F0" w:rsidRDefault="009A22F0" w:rsidP="009A22F0">
            <w:pPr>
              <w:rPr>
                <w:rFonts w:ascii="Times New Roman" w:hAnsi="Times New Roman" w:cs="Times New Roman"/>
              </w:rPr>
            </w:pPr>
            <w:r>
              <w:rPr>
                <w:rFonts w:ascii="Times New Roman" w:hAnsi="Times New Roman" w:cs="Times New Roman"/>
              </w:rPr>
              <w:t>1.343ms</w:t>
            </w:r>
          </w:p>
        </w:tc>
        <w:tc>
          <w:tcPr>
            <w:tcW w:w="1701" w:type="dxa"/>
            <w:shd w:val="clear" w:color="auto" w:fill="FFFF00"/>
          </w:tcPr>
          <w:p w14:paraId="2EEC7804" w14:textId="778FFCAF" w:rsidR="009A22F0" w:rsidRPr="00CB5610" w:rsidRDefault="00CB5610" w:rsidP="009A22F0">
            <w:pPr>
              <w:rPr>
                <w:rFonts w:ascii="Times New Roman" w:hAnsi="Times New Roman" w:cs="Times New Roman"/>
              </w:rPr>
            </w:pPr>
            <w:r w:rsidRPr="00CB5610">
              <w:rPr>
                <w:rFonts w:ascii="Times New Roman" w:hAnsi="Times New Roman" w:cs="Times New Roman"/>
              </w:rPr>
              <w:t>200µs</w:t>
            </w:r>
          </w:p>
        </w:tc>
        <w:tc>
          <w:tcPr>
            <w:tcW w:w="1701" w:type="dxa"/>
          </w:tcPr>
          <w:p w14:paraId="40C4EC6C" w14:textId="105E214D" w:rsidR="009A22F0" w:rsidRPr="000E561B" w:rsidRDefault="000E561B" w:rsidP="009A22F0">
            <w:pPr>
              <w:rPr>
                <w:rFonts w:ascii="Times New Roman" w:hAnsi="Times New Roman" w:cs="Times New Roman"/>
              </w:rPr>
            </w:pPr>
            <w:r w:rsidRPr="000E561B">
              <w:rPr>
                <w:rFonts w:ascii="Times New Roman" w:hAnsi="Times New Roman" w:cs="Times New Roman"/>
              </w:rPr>
              <w:t>914.286µs</w:t>
            </w:r>
          </w:p>
        </w:tc>
        <w:tc>
          <w:tcPr>
            <w:tcW w:w="1701" w:type="dxa"/>
          </w:tcPr>
          <w:p w14:paraId="5DAEC333" w14:textId="33309638" w:rsidR="009A22F0" w:rsidRPr="000E561B" w:rsidRDefault="000E561B" w:rsidP="009A22F0">
            <w:pPr>
              <w:rPr>
                <w:rFonts w:ascii="Times New Roman" w:hAnsi="Times New Roman" w:cs="Times New Roman"/>
              </w:rPr>
            </w:pPr>
            <w:r w:rsidRPr="000E561B">
              <w:rPr>
                <w:rFonts w:ascii="Times New Roman" w:hAnsi="Times New Roman" w:cs="Times New Roman"/>
              </w:rPr>
              <w:t>571.429µs</w:t>
            </w:r>
          </w:p>
        </w:tc>
      </w:tr>
      <w:tr w:rsidR="009A22F0" w14:paraId="380F51E3" w14:textId="77777777" w:rsidTr="00DD4182">
        <w:tc>
          <w:tcPr>
            <w:tcW w:w="2405" w:type="dxa"/>
            <w:shd w:val="clear" w:color="auto" w:fill="E7E6E6" w:themeFill="background2"/>
          </w:tcPr>
          <w:p w14:paraId="0ED8F887" w14:textId="7AF3850B" w:rsidR="009A22F0" w:rsidRPr="009A22F0" w:rsidRDefault="009A22F0" w:rsidP="009A22F0">
            <w:pPr>
              <w:rPr>
                <w:rFonts w:ascii="Times New Roman" w:hAnsi="Times New Roman" w:cs="Times New Roman"/>
              </w:rPr>
            </w:pPr>
            <w:r w:rsidRPr="009A22F0">
              <w:rPr>
                <w:rFonts w:ascii="Times New Roman" w:hAnsi="Times New Roman" w:cs="Times New Roman"/>
              </w:rPr>
              <w:t>Phase Angle</w:t>
            </w:r>
          </w:p>
        </w:tc>
        <w:tc>
          <w:tcPr>
            <w:tcW w:w="1701" w:type="dxa"/>
          </w:tcPr>
          <w:p w14:paraId="34C317E7" w14:textId="6A5FB4F8" w:rsidR="009A22F0" w:rsidRPr="009A22F0" w:rsidRDefault="009A22F0" w:rsidP="009A22F0">
            <w:pPr>
              <w:rPr>
                <w:rFonts w:ascii="Times New Roman" w:hAnsi="Times New Roman" w:cs="Times New Roman"/>
              </w:rPr>
            </w:pPr>
            <w:r>
              <w:rPr>
                <w:rFonts w:ascii="Times New Roman" w:hAnsi="Times New Roman" w:cs="Times New Roman"/>
              </w:rPr>
              <w:t>34.67</w:t>
            </w:r>
            <m:oMath>
              <m:r>
                <m:rPr>
                  <m:sty m:val="bi"/>
                </m:rPr>
                <w:rPr>
                  <w:rFonts w:ascii="Cambria Math" w:hAnsi="Cambria Math" w:cs="Times New Roman"/>
                </w:rPr>
                <m:t>°</m:t>
              </m:r>
            </m:oMath>
          </w:p>
        </w:tc>
        <w:tc>
          <w:tcPr>
            <w:tcW w:w="1701" w:type="dxa"/>
            <w:shd w:val="clear" w:color="auto" w:fill="FFFF00"/>
          </w:tcPr>
          <w:p w14:paraId="3B78CFFC" w14:textId="78C3BBD8" w:rsidR="009A22F0" w:rsidRPr="00CB5610" w:rsidRDefault="008F5CF7" w:rsidP="009A22F0">
            <w:pPr>
              <w:rPr>
                <w:rFonts w:ascii="Times New Roman" w:hAnsi="Times New Roman" w:cs="Times New Roman"/>
              </w:rPr>
            </w:pPr>
            <w:r>
              <w:rPr>
                <w:rFonts w:ascii="Times New Roman" w:hAnsi="Times New Roman" w:cs="Times New Roman"/>
              </w:rPr>
              <w:t>5.163</w:t>
            </w:r>
            <m:oMath>
              <m:r>
                <m:rPr>
                  <m:sty m:val="bi"/>
                </m:rPr>
                <w:rPr>
                  <w:rFonts w:ascii="Cambria Math" w:hAnsi="Cambria Math" w:cs="Times New Roman"/>
                </w:rPr>
                <m:t>°</m:t>
              </m:r>
            </m:oMath>
          </w:p>
        </w:tc>
        <w:tc>
          <w:tcPr>
            <w:tcW w:w="1701" w:type="dxa"/>
          </w:tcPr>
          <w:p w14:paraId="24CFD2EF" w14:textId="55BB32F7" w:rsidR="009A22F0" w:rsidRPr="000E561B" w:rsidRDefault="000E561B" w:rsidP="009A22F0">
            <w:pPr>
              <w:rPr>
                <w:rFonts w:ascii="Times New Roman" w:hAnsi="Times New Roman" w:cs="Times New Roman"/>
              </w:rPr>
            </w:pPr>
            <w:r w:rsidRPr="000E561B">
              <w:rPr>
                <w:rFonts w:ascii="Times New Roman" w:hAnsi="Times New Roman" w:cs="Times New Roman"/>
              </w:rPr>
              <w:t>23.61</w:t>
            </w:r>
            <m:oMath>
              <m:r>
                <m:rPr>
                  <m:sty m:val="bi"/>
                </m:rPr>
                <w:rPr>
                  <w:rFonts w:ascii="Cambria Math" w:hAnsi="Cambria Math" w:cs="Times New Roman"/>
                </w:rPr>
                <m:t>°</m:t>
              </m:r>
            </m:oMath>
          </w:p>
        </w:tc>
        <w:tc>
          <w:tcPr>
            <w:tcW w:w="1701" w:type="dxa"/>
          </w:tcPr>
          <w:p w14:paraId="53DBF33D" w14:textId="4B4B7284" w:rsidR="009A22F0" w:rsidRPr="000E561B" w:rsidRDefault="000E561B" w:rsidP="009A22F0">
            <w:pPr>
              <w:rPr>
                <w:rFonts w:ascii="Times New Roman" w:hAnsi="Times New Roman" w:cs="Times New Roman"/>
              </w:rPr>
            </w:pPr>
            <w:r w:rsidRPr="000E561B">
              <w:rPr>
                <w:rFonts w:ascii="Times New Roman" w:hAnsi="Times New Roman" w:cs="Times New Roman"/>
              </w:rPr>
              <w:t>14.75</w:t>
            </w:r>
            <m:oMath>
              <m:r>
                <m:rPr>
                  <m:sty m:val="bi"/>
                </m:rPr>
                <w:rPr>
                  <w:rFonts w:ascii="Cambria Math" w:hAnsi="Cambria Math" w:cs="Times New Roman"/>
                </w:rPr>
                <m:t>°</m:t>
              </m:r>
            </m:oMath>
          </w:p>
        </w:tc>
      </w:tr>
      <w:tr w:rsidR="009A22F0" w14:paraId="1854BFB0" w14:textId="77777777" w:rsidTr="00DD4182">
        <w:trPr>
          <w:trHeight w:val="215"/>
        </w:trPr>
        <w:tc>
          <w:tcPr>
            <w:tcW w:w="2405" w:type="dxa"/>
            <w:shd w:val="clear" w:color="auto" w:fill="E7E6E6" w:themeFill="background2"/>
          </w:tcPr>
          <w:p w14:paraId="3EC54C6E" w14:textId="662C10EC" w:rsidR="009A22F0" w:rsidRPr="009A22F0" w:rsidRDefault="009A22F0" w:rsidP="009A22F0">
            <w:pPr>
              <w:rPr>
                <w:rFonts w:ascii="Times New Roman" w:hAnsi="Times New Roman" w:cs="Times New Roman"/>
              </w:rPr>
            </w:pPr>
            <w:r w:rsidRPr="009A22F0">
              <w:rPr>
                <w:rFonts w:ascii="Times New Roman" w:hAnsi="Times New Roman" w:cs="Times New Roman"/>
              </w:rPr>
              <w:t>Lead/Lag</w:t>
            </w:r>
          </w:p>
        </w:tc>
        <w:tc>
          <w:tcPr>
            <w:tcW w:w="1701" w:type="dxa"/>
          </w:tcPr>
          <w:p w14:paraId="3211DF12" w14:textId="338B1BA9" w:rsidR="009A22F0" w:rsidRPr="009A22F0" w:rsidRDefault="00CB5610" w:rsidP="009A22F0">
            <w:pPr>
              <w:rPr>
                <w:rFonts w:ascii="Times New Roman" w:hAnsi="Times New Roman" w:cs="Times New Roman"/>
              </w:rPr>
            </w:pPr>
            <w:r>
              <w:rPr>
                <w:rFonts w:ascii="Times New Roman" w:hAnsi="Times New Roman" w:cs="Times New Roman"/>
              </w:rPr>
              <w:t>Current L</w:t>
            </w:r>
            <w:r w:rsidR="009A22F0">
              <w:rPr>
                <w:rFonts w:ascii="Times New Roman" w:hAnsi="Times New Roman" w:cs="Times New Roman"/>
              </w:rPr>
              <w:t>ag</w:t>
            </w:r>
            <w:r w:rsidR="000E561B">
              <w:rPr>
                <w:rFonts w:ascii="Times New Roman" w:hAnsi="Times New Roman" w:cs="Times New Roman"/>
              </w:rPr>
              <w:t>ging</w:t>
            </w:r>
          </w:p>
        </w:tc>
        <w:tc>
          <w:tcPr>
            <w:tcW w:w="1701" w:type="dxa"/>
            <w:shd w:val="clear" w:color="auto" w:fill="FFFF00"/>
          </w:tcPr>
          <w:p w14:paraId="72A77779" w14:textId="175F8F24" w:rsidR="009A22F0" w:rsidRPr="00CB5610" w:rsidRDefault="00CB5610" w:rsidP="009A22F0">
            <w:pPr>
              <w:rPr>
                <w:rFonts w:ascii="Times New Roman" w:hAnsi="Times New Roman" w:cs="Times New Roman"/>
              </w:rPr>
            </w:pPr>
            <w:r w:rsidRPr="00CB5610">
              <w:rPr>
                <w:rFonts w:ascii="Times New Roman" w:hAnsi="Times New Roman" w:cs="Times New Roman"/>
              </w:rPr>
              <w:t>Current Lag</w:t>
            </w:r>
            <w:r w:rsidR="000E561B">
              <w:rPr>
                <w:rFonts w:ascii="Times New Roman" w:hAnsi="Times New Roman" w:cs="Times New Roman"/>
              </w:rPr>
              <w:t>ging</w:t>
            </w:r>
          </w:p>
        </w:tc>
        <w:tc>
          <w:tcPr>
            <w:tcW w:w="1701" w:type="dxa"/>
          </w:tcPr>
          <w:p w14:paraId="1D9F572B" w14:textId="16482BB1" w:rsidR="009A22F0" w:rsidRPr="000E561B" w:rsidRDefault="000E561B" w:rsidP="009A22F0">
            <w:pPr>
              <w:rPr>
                <w:rFonts w:ascii="Times New Roman" w:hAnsi="Times New Roman" w:cs="Times New Roman"/>
              </w:rPr>
            </w:pPr>
            <w:r w:rsidRPr="000E561B">
              <w:rPr>
                <w:rFonts w:ascii="Times New Roman" w:hAnsi="Times New Roman" w:cs="Times New Roman"/>
              </w:rPr>
              <w:t>Current Leading</w:t>
            </w:r>
          </w:p>
        </w:tc>
        <w:tc>
          <w:tcPr>
            <w:tcW w:w="1701" w:type="dxa"/>
          </w:tcPr>
          <w:p w14:paraId="04DFC9FE" w14:textId="714AFD9F" w:rsidR="009A22F0" w:rsidRPr="000E561B" w:rsidRDefault="000E561B" w:rsidP="009A22F0">
            <w:pPr>
              <w:rPr>
                <w:rFonts w:ascii="Times New Roman" w:hAnsi="Times New Roman" w:cs="Times New Roman"/>
              </w:rPr>
            </w:pPr>
            <w:r w:rsidRPr="000E561B">
              <w:rPr>
                <w:rFonts w:ascii="Times New Roman" w:hAnsi="Times New Roman" w:cs="Times New Roman"/>
              </w:rPr>
              <w:t>Current Leading</w:t>
            </w:r>
          </w:p>
        </w:tc>
      </w:tr>
      <w:tr w:rsidR="009A22F0" w14:paraId="7C711A24" w14:textId="77777777" w:rsidTr="00DD4182">
        <w:tc>
          <w:tcPr>
            <w:tcW w:w="2405" w:type="dxa"/>
            <w:shd w:val="clear" w:color="auto" w:fill="E7E6E6" w:themeFill="background2"/>
          </w:tcPr>
          <w:p w14:paraId="064A6F13" w14:textId="67404EC2" w:rsidR="009A22F0" w:rsidRPr="009A22F0" w:rsidRDefault="009A22F0" w:rsidP="009A22F0">
            <w:pPr>
              <w:rPr>
                <w:rFonts w:ascii="Times New Roman" w:hAnsi="Times New Roman" w:cs="Times New Roman"/>
              </w:rPr>
            </w:pPr>
            <w:r w:rsidRPr="009A22F0">
              <w:rPr>
                <w:rFonts w:ascii="Times New Roman" w:hAnsi="Times New Roman" w:cs="Times New Roman"/>
              </w:rPr>
              <w:t>DY (P-P)</w:t>
            </w:r>
          </w:p>
        </w:tc>
        <w:tc>
          <w:tcPr>
            <w:tcW w:w="1701" w:type="dxa"/>
          </w:tcPr>
          <w:p w14:paraId="7093DEDA" w14:textId="3A7E5FE6" w:rsidR="009A22F0" w:rsidRPr="009A22F0" w:rsidRDefault="009A22F0" w:rsidP="009A22F0">
            <w:pPr>
              <w:rPr>
                <w:rFonts w:ascii="Times New Roman" w:hAnsi="Times New Roman" w:cs="Times New Roman"/>
              </w:rPr>
            </w:pPr>
            <w:r>
              <w:rPr>
                <w:rFonts w:ascii="Times New Roman" w:hAnsi="Times New Roman" w:cs="Times New Roman"/>
              </w:rPr>
              <w:t>5.229V</w:t>
            </w:r>
          </w:p>
        </w:tc>
        <w:tc>
          <w:tcPr>
            <w:tcW w:w="1701" w:type="dxa"/>
            <w:shd w:val="clear" w:color="auto" w:fill="FFFF00"/>
          </w:tcPr>
          <w:p w14:paraId="73D93ED0" w14:textId="6BC57B10" w:rsidR="009A22F0" w:rsidRPr="00CB5610" w:rsidRDefault="00CB5610" w:rsidP="009A22F0">
            <w:pPr>
              <w:rPr>
                <w:rFonts w:ascii="Times New Roman" w:hAnsi="Times New Roman" w:cs="Times New Roman"/>
              </w:rPr>
            </w:pPr>
            <w:r w:rsidRPr="00CB5610">
              <w:rPr>
                <w:rFonts w:ascii="Times New Roman" w:hAnsi="Times New Roman" w:cs="Times New Roman"/>
              </w:rPr>
              <w:t>4.371V</w:t>
            </w:r>
          </w:p>
        </w:tc>
        <w:tc>
          <w:tcPr>
            <w:tcW w:w="1701" w:type="dxa"/>
          </w:tcPr>
          <w:p w14:paraId="704BA7DF" w14:textId="42D7E847" w:rsidR="009A22F0" w:rsidRPr="000E561B" w:rsidRDefault="000E561B" w:rsidP="009A22F0">
            <w:pPr>
              <w:rPr>
                <w:rFonts w:ascii="Times New Roman" w:hAnsi="Times New Roman" w:cs="Times New Roman"/>
              </w:rPr>
            </w:pPr>
            <w:r w:rsidRPr="000E561B">
              <w:rPr>
                <w:rFonts w:ascii="Times New Roman" w:hAnsi="Times New Roman" w:cs="Times New Roman"/>
              </w:rPr>
              <w:t>4.829V</w:t>
            </w:r>
          </w:p>
        </w:tc>
        <w:tc>
          <w:tcPr>
            <w:tcW w:w="1701" w:type="dxa"/>
          </w:tcPr>
          <w:p w14:paraId="21740F06" w14:textId="66CB97AB" w:rsidR="009A22F0" w:rsidRPr="000E561B" w:rsidRDefault="000E561B" w:rsidP="009A22F0">
            <w:pPr>
              <w:rPr>
                <w:rFonts w:ascii="Times New Roman" w:hAnsi="Times New Roman" w:cs="Times New Roman"/>
              </w:rPr>
            </w:pPr>
            <w:r w:rsidRPr="000E561B">
              <w:rPr>
                <w:rFonts w:ascii="Times New Roman" w:hAnsi="Times New Roman" w:cs="Times New Roman"/>
              </w:rPr>
              <w:t>4.886V</w:t>
            </w:r>
          </w:p>
        </w:tc>
      </w:tr>
      <w:tr w:rsidR="009A22F0" w14:paraId="13027F4E" w14:textId="77777777" w:rsidTr="00DD4182">
        <w:trPr>
          <w:trHeight w:val="95"/>
        </w:trPr>
        <w:tc>
          <w:tcPr>
            <w:tcW w:w="2405" w:type="dxa"/>
            <w:shd w:val="clear" w:color="auto" w:fill="E7E6E6" w:themeFill="background2"/>
          </w:tcPr>
          <w:p w14:paraId="41B1F706" w14:textId="4D0E1B3D" w:rsidR="009A22F0" w:rsidRPr="009A22F0" w:rsidRDefault="009A22F0" w:rsidP="009A22F0">
            <w:pPr>
              <w:rPr>
                <w:rFonts w:ascii="Times New Roman" w:hAnsi="Times New Roman" w:cs="Times New Roman"/>
              </w:rPr>
            </w:pPr>
            <w:r w:rsidRPr="009A22F0">
              <w:rPr>
                <w:rFonts w:ascii="Times New Roman" w:hAnsi="Times New Roman" w:cs="Times New Roman"/>
              </w:rPr>
              <w:t>Current Amplitude</w:t>
            </w:r>
          </w:p>
        </w:tc>
        <w:tc>
          <w:tcPr>
            <w:tcW w:w="1701" w:type="dxa"/>
          </w:tcPr>
          <w:p w14:paraId="635E70C0" w14:textId="378678E9" w:rsidR="009A22F0" w:rsidRPr="009A22F0" w:rsidRDefault="009A22F0" w:rsidP="009A22F0">
            <w:pPr>
              <w:rPr>
                <w:rFonts w:ascii="Times New Roman" w:hAnsi="Times New Roman" w:cs="Times New Roman"/>
              </w:rPr>
            </w:pPr>
            <w:r>
              <w:rPr>
                <w:rFonts w:ascii="Times New Roman" w:hAnsi="Times New Roman" w:cs="Times New Roman"/>
              </w:rPr>
              <w:t>522.9m</w:t>
            </w:r>
            <w:r w:rsidR="00CB5610">
              <w:rPr>
                <w:rFonts w:ascii="Times New Roman" w:hAnsi="Times New Roman" w:cs="Times New Roman"/>
              </w:rPr>
              <w:t>A</w:t>
            </w:r>
          </w:p>
        </w:tc>
        <w:tc>
          <w:tcPr>
            <w:tcW w:w="1701" w:type="dxa"/>
            <w:shd w:val="clear" w:color="auto" w:fill="FFFF00"/>
          </w:tcPr>
          <w:p w14:paraId="39187235" w14:textId="6AFE618E" w:rsidR="009A22F0" w:rsidRPr="00CB5610" w:rsidRDefault="00CB5610" w:rsidP="009A22F0">
            <w:pPr>
              <w:rPr>
                <w:rFonts w:ascii="Times New Roman" w:hAnsi="Times New Roman" w:cs="Times New Roman"/>
              </w:rPr>
            </w:pPr>
            <w:r w:rsidRPr="00CB5610">
              <w:rPr>
                <w:rFonts w:ascii="Times New Roman" w:hAnsi="Times New Roman" w:cs="Times New Roman"/>
              </w:rPr>
              <w:t>489.2mA</w:t>
            </w:r>
          </w:p>
        </w:tc>
        <w:tc>
          <w:tcPr>
            <w:tcW w:w="1701" w:type="dxa"/>
          </w:tcPr>
          <w:p w14:paraId="79E229C7" w14:textId="1FE15EE4" w:rsidR="009A22F0" w:rsidRPr="000E561B" w:rsidRDefault="000E561B" w:rsidP="009A22F0">
            <w:pPr>
              <w:rPr>
                <w:rFonts w:ascii="Times New Roman" w:hAnsi="Times New Roman" w:cs="Times New Roman"/>
              </w:rPr>
            </w:pPr>
            <w:r w:rsidRPr="000E561B">
              <w:rPr>
                <w:rFonts w:ascii="Times New Roman" w:hAnsi="Times New Roman" w:cs="Times New Roman"/>
              </w:rPr>
              <w:t>489.2mA</w:t>
            </w:r>
          </w:p>
        </w:tc>
        <w:tc>
          <w:tcPr>
            <w:tcW w:w="1701" w:type="dxa"/>
          </w:tcPr>
          <w:p w14:paraId="74699EEA" w14:textId="20FB612C" w:rsidR="009A22F0" w:rsidRPr="000E561B" w:rsidRDefault="000E561B" w:rsidP="009A22F0">
            <w:pPr>
              <w:rPr>
                <w:rFonts w:ascii="Times New Roman" w:hAnsi="Times New Roman" w:cs="Times New Roman"/>
              </w:rPr>
            </w:pPr>
            <w:r w:rsidRPr="000E561B">
              <w:rPr>
                <w:rFonts w:ascii="Times New Roman" w:hAnsi="Times New Roman" w:cs="Times New Roman"/>
              </w:rPr>
              <w:t>488.6mA</w:t>
            </w:r>
          </w:p>
        </w:tc>
      </w:tr>
    </w:tbl>
    <w:p w14:paraId="5B431215" w14:textId="1795B897" w:rsidR="009A22F0" w:rsidRDefault="009A22F0" w:rsidP="009A22F0"/>
    <w:p w14:paraId="65D746EE" w14:textId="400E0C14" w:rsidR="00DD4182" w:rsidRPr="00DD4182" w:rsidRDefault="00DD4182" w:rsidP="009A22F0">
      <w:pPr>
        <w:rPr>
          <w:rFonts w:ascii="Times New Roman" w:hAnsi="Times New Roman" w:cs="Times New Roman"/>
        </w:rPr>
      </w:pPr>
      <w:r w:rsidRPr="00DD4182">
        <w:rPr>
          <w:rFonts w:ascii="Times New Roman" w:hAnsi="Times New Roman" w:cs="Times New Roman"/>
        </w:rPr>
        <w:t xml:space="preserve">The yellow section is highlighting the best functioning capacitor correction. </w:t>
      </w:r>
    </w:p>
    <w:p w14:paraId="38FE12DD" w14:textId="4F9F2AA0" w:rsidR="00AD75E5" w:rsidRDefault="00AD75E5" w:rsidP="004F0C7C">
      <w:pPr>
        <w:pStyle w:val="ListParagraph"/>
        <w:numPr>
          <w:ilvl w:val="0"/>
          <w:numId w:val="6"/>
        </w:numPr>
        <w:rPr>
          <w:rFonts w:ascii="Times New Roman" w:eastAsiaTheme="minorEastAsia" w:hAnsi="Times New Roman" w:cs="Times New Roman"/>
          <w:bCs/>
        </w:rPr>
      </w:pPr>
      <w:r w:rsidRPr="004F0C7C">
        <w:rPr>
          <w:rFonts w:ascii="Times New Roman" w:hAnsi="Times New Roman" w:cs="Times New Roman"/>
        </w:rPr>
        <w:t>Power Factor (cos ɸ), with no correction capacitor:</w:t>
      </w:r>
      <w:r w:rsidR="004B6148">
        <w:rPr>
          <w:rFonts w:ascii="Times New Roman" w:hAnsi="Times New Roman" w:cs="Times New Roman"/>
        </w:rPr>
        <w:t xml:space="preserve"> </w:t>
      </w:r>
      <w:r w:rsidRPr="004F0C7C">
        <w:rPr>
          <w:rFonts w:ascii="Times New Roman" w:hAnsi="Times New Roman" w:cs="Times New Roman"/>
        </w:rPr>
        <w:t>cos (34.67</w:t>
      </w:r>
      <m:oMath>
        <m:r>
          <w:rPr>
            <w:rFonts w:ascii="Cambria Math" w:hAnsi="Cambria Math" w:cs="Times New Roman"/>
          </w:rPr>
          <m:t>°</m:t>
        </m:r>
      </m:oMath>
      <w:r w:rsidRPr="004F0C7C">
        <w:rPr>
          <w:rFonts w:ascii="Times New Roman" w:eastAsiaTheme="minorEastAsia" w:hAnsi="Times New Roman" w:cs="Times New Roman"/>
          <w:bCs/>
        </w:rPr>
        <w:t>) = 0.822</w:t>
      </w:r>
    </w:p>
    <w:p w14:paraId="50F7F7C8" w14:textId="4DFAF4FD" w:rsidR="004F0C7C" w:rsidRPr="00A31275" w:rsidRDefault="004F0C7C" w:rsidP="00A31275">
      <w:pPr>
        <w:pStyle w:val="ListParagraph"/>
        <w:numPr>
          <w:ilvl w:val="0"/>
          <w:numId w:val="6"/>
        </w:numPr>
        <w:rPr>
          <w:rFonts w:ascii="Times New Roman" w:eastAsiaTheme="minorEastAsia" w:hAnsi="Times New Roman" w:cs="Times New Roman"/>
          <w:bCs/>
        </w:rPr>
      </w:pPr>
      <w:r w:rsidRPr="004F0C7C">
        <w:rPr>
          <w:rFonts w:ascii="Times New Roman" w:hAnsi="Times New Roman" w:cs="Times New Roman"/>
        </w:rPr>
        <w:t>Power Factor (cos ɸ</w:t>
      </w:r>
      <w:r>
        <w:rPr>
          <w:rFonts w:ascii="Times New Roman" w:hAnsi="Times New Roman" w:cs="Times New Roman"/>
        </w:rPr>
        <w:t>), with the best correction capacitor:</w:t>
      </w:r>
      <w:r w:rsidR="00A04F81">
        <w:rPr>
          <w:rFonts w:ascii="Times New Roman" w:hAnsi="Times New Roman" w:cs="Times New Roman"/>
        </w:rPr>
        <w:t xml:space="preserve"> </w:t>
      </w:r>
      <w:r>
        <w:rPr>
          <w:rFonts w:ascii="Times New Roman" w:hAnsi="Times New Roman" w:cs="Times New Roman"/>
        </w:rPr>
        <w:t>(5.163</w:t>
      </w:r>
      <m:oMath>
        <m:r>
          <w:rPr>
            <w:rFonts w:ascii="Cambria Math" w:hAnsi="Cambria Math" w:cs="Times New Roman"/>
          </w:rPr>
          <m:t>°</m:t>
        </m:r>
      </m:oMath>
      <w:r>
        <w:rPr>
          <w:rFonts w:ascii="Times New Roman" w:hAnsi="Times New Roman" w:cs="Times New Roman"/>
        </w:rPr>
        <w:t>) = 0.995</w:t>
      </w:r>
    </w:p>
    <w:p w14:paraId="2D032FAE" w14:textId="58FC82AD" w:rsidR="00A31275" w:rsidRPr="004B6148" w:rsidRDefault="00A31275" w:rsidP="00A31275">
      <w:pPr>
        <w:pStyle w:val="ListParagraph"/>
        <w:numPr>
          <w:ilvl w:val="0"/>
          <w:numId w:val="6"/>
        </w:numPr>
        <w:rPr>
          <w:rFonts w:ascii="Times New Roman" w:eastAsiaTheme="minorEastAsia" w:hAnsi="Times New Roman" w:cs="Times New Roman"/>
          <w:bCs/>
        </w:rPr>
      </w:pPr>
      <w:r>
        <w:rPr>
          <w:rFonts w:ascii="Times New Roman" w:hAnsi="Times New Roman" w:cs="Times New Roman"/>
        </w:rPr>
        <w:t>Supply voltage (V p-p): 5.029V x 10 = 50.29V (p-p)</w:t>
      </w:r>
    </w:p>
    <w:p w14:paraId="6A2E197C" w14:textId="2AE5698B" w:rsidR="004B6148" w:rsidRPr="004B6148" w:rsidRDefault="004B6148" w:rsidP="00A31275">
      <w:pPr>
        <w:pStyle w:val="ListParagraph"/>
        <w:numPr>
          <w:ilvl w:val="0"/>
          <w:numId w:val="6"/>
        </w:numPr>
        <w:rPr>
          <w:rFonts w:ascii="Times New Roman" w:eastAsiaTheme="minorEastAsia" w:hAnsi="Times New Roman" w:cs="Times New Roman"/>
          <w:bCs/>
          <w:sz w:val="24"/>
          <w:szCs w:val="24"/>
        </w:rPr>
      </w:pPr>
      <w:r>
        <w:rPr>
          <w:rFonts w:ascii="Times New Roman" w:hAnsi="Times New Roman" w:cs="Times New Roman"/>
        </w:rPr>
        <w:t xml:space="preserve">Power supply in watts: V x I x cos = </w:t>
      </w:r>
      <m:oMath>
        <m:f>
          <m:fPr>
            <m:ctrlPr>
              <w:rPr>
                <w:rFonts w:ascii="Cambria Math" w:hAnsi="Cambria Math" w:cs="Times New Roman"/>
                <w:i/>
                <w:sz w:val="24"/>
                <w:szCs w:val="24"/>
              </w:rPr>
            </m:ctrlPr>
          </m:fPr>
          <m:num>
            <m:r>
              <w:rPr>
                <w:rFonts w:ascii="Cambria Math" w:hAnsi="Cambria Math" w:cs="Times New Roman"/>
                <w:sz w:val="24"/>
                <w:szCs w:val="24"/>
              </w:rPr>
              <m:t>V</m:t>
            </m:r>
          </m:num>
          <m:den>
            <m:r>
              <w:rPr>
                <w:rFonts w:ascii="Cambria Math" w:hAnsi="Cambria Math" w:cs="Times New Roman"/>
                <w:sz w:val="24"/>
                <w:szCs w:val="24"/>
              </w:rPr>
              <m:t>2</m:t>
            </m:r>
            <m:r>
              <w:rPr>
                <w:rFonts w:ascii="Cambria Math" w:eastAsia="STCaiyun" w:hAnsi="Cambria Math" w:cs="Times New Roman" w:hint="eastAsia"/>
                <w:sz w:val="24"/>
                <w:szCs w:val="24"/>
              </w:rPr>
              <m:t xml:space="preserve"> </m:t>
            </m:r>
            <m:r>
              <m:rPr>
                <m:sty m:val="p"/>
              </m:rPr>
              <w:rPr>
                <w:rFonts w:ascii="Cambria Math" w:hAnsi="Cambria Math" w:cs="Arial"/>
                <w:color w:val="222222"/>
                <w:sz w:val="24"/>
                <w:szCs w:val="24"/>
                <w:shd w:val="clear" w:color="auto" w:fill="FFFFFF"/>
              </w:rPr>
              <m:t>√</m:t>
            </m:r>
            <m:r>
              <w:rPr>
                <w:rFonts w:ascii="Cambria Math" w:hAnsi="Cambria Math" w:cs="Sabon Next LT"/>
                <w:sz w:val="24"/>
                <w:szCs w:val="24"/>
              </w:rPr>
              <m:t xml:space="preserve">2 </m:t>
            </m:r>
          </m:den>
        </m:f>
        <m:r>
          <w:rPr>
            <w:rFonts w:ascii="Cambria Math" w:hAnsi="Cambria Math" w:cs="Times New Roman"/>
            <w:sz w:val="24"/>
            <w:szCs w:val="24"/>
          </w:rPr>
          <m:t xml:space="preserve">x </m:t>
        </m:r>
        <m:f>
          <m:fPr>
            <m:ctrlPr>
              <w:rPr>
                <w:rFonts w:ascii="Cambria Math" w:hAnsi="Cambria Math" w:cs="Times New Roman"/>
                <w:i/>
                <w:sz w:val="24"/>
                <w:szCs w:val="24"/>
              </w:rPr>
            </m:ctrlPr>
          </m:fPr>
          <m:num>
            <m:r>
              <w:rPr>
                <w:rFonts w:ascii="Cambria Math" w:hAnsi="Cambria Math" w:cs="Times New Roman"/>
                <w:sz w:val="24"/>
                <w:szCs w:val="24"/>
              </w:rPr>
              <m:t>I</m:t>
            </m:r>
          </m:num>
          <m:den>
            <m:r>
              <w:rPr>
                <w:rFonts w:ascii="Cambria Math" w:hAnsi="Cambria Math" w:cs="Times New Roman"/>
                <w:sz w:val="24"/>
                <w:szCs w:val="24"/>
              </w:rPr>
              <m:t>2</m:t>
            </m:r>
            <m:r>
              <w:rPr>
                <w:rFonts w:ascii="Cambria Math" w:eastAsia="STCaiyun" w:hAnsi="Cambria Math" w:cs="Times New Roman" w:hint="eastAsia"/>
                <w:sz w:val="24"/>
                <w:szCs w:val="24"/>
              </w:rPr>
              <m:t xml:space="preserve"> </m:t>
            </m:r>
            <m:r>
              <m:rPr>
                <m:sty m:val="p"/>
              </m:rPr>
              <w:rPr>
                <w:rFonts w:ascii="Cambria Math" w:hAnsi="Cambria Math" w:cs="Arial"/>
                <w:color w:val="222222"/>
                <w:sz w:val="24"/>
                <w:szCs w:val="24"/>
                <w:shd w:val="clear" w:color="auto" w:fill="FFFFFF"/>
              </w:rPr>
              <m:t>√</m:t>
            </m:r>
            <m:r>
              <w:rPr>
                <w:rFonts w:ascii="Cambria Math" w:hAnsi="Cambria Math" w:cs="Sabon Next LT"/>
                <w:sz w:val="24"/>
                <w:szCs w:val="24"/>
              </w:rPr>
              <m:t xml:space="preserve">2 </m:t>
            </m:r>
          </m:den>
        </m:f>
      </m:oMath>
      <w:r>
        <w:rPr>
          <w:rFonts w:ascii="Times New Roman" w:eastAsiaTheme="minorEastAsia" w:hAnsi="Times New Roman" w:cs="Times New Roman"/>
          <w:sz w:val="24"/>
          <w:szCs w:val="24"/>
        </w:rPr>
        <w:br/>
      </w:r>
      <w:r>
        <w:rPr>
          <w:rFonts w:ascii="Times New Roman" w:eastAsiaTheme="minorEastAsia" w:hAnsi="Times New Roman" w:cs="Times New Roman"/>
          <w:sz w:val="24"/>
          <w:szCs w:val="24"/>
        </w:rPr>
        <w:br/>
        <w:t xml:space="preserve">None </w:t>
      </w:r>
      <w:r w:rsidRPr="004B6148">
        <w:rPr>
          <w:rFonts w:ascii="Times New Roman" w:eastAsiaTheme="minorEastAsia"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50.29</m:t>
            </m:r>
          </m:num>
          <m:den>
            <m:r>
              <w:rPr>
                <w:rFonts w:ascii="Cambria Math" w:hAnsi="Cambria Math" w:cs="Times New Roman"/>
                <w:sz w:val="24"/>
                <w:szCs w:val="24"/>
              </w:rPr>
              <m:t>2</m:t>
            </m:r>
            <m:r>
              <w:rPr>
                <w:rFonts w:ascii="Cambria Math" w:eastAsia="STCaiyun" w:hAnsi="Cambria Math" w:cs="Times New Roman"/>
                <w:sz w:val="24"/>
                <w:szCs w:val="24"/>
              </w:rPr>
              <m:t xml:space="preserve"> </m:t>
            </m:r>
            <m:r>
              <m:rPr>
                <m:sty m:val="p"/>
              </m:rPr>
              <w:rPr>
                <w:rFonts w:ascii="Cambria Math" w:hAnsi="Cambria Math" w:cs="Times New Roman"/>
                <w:color w:val="222222"/>
                <w:sz w:val="24"/>
                <w:szCs w:val="24"/>
                <w:shd w:val="clear" w:color="auto" w:fill="FFFFFF"/>
              </w:rPr>
              <m:t>√</m:t>
            </m:r>
            <m:r>
              <w:rPr>
                <w:rFonts w:ascii="Cambria Math" w:hAnsi="Cambria Math" w:cs="Times New Roman"/>
                <w:sz w:val="24"/>
                <w:szCs w:val="24"/>
              </w:rPr>
              <m:t xml:space="preserve">2 </m:t>
            </m:r>
          </m:den>
        </m:f>
        <m:r>
          <w:rPr>
            <w:rFonts w:ascii="Cambria Math" w:hAnsi="Cambria Math" w:cs="Times New Roman"/>
            <w:sz w:val="24"/>
            <w:szCs w:val="24"/>
          </w:rPr>
          <m:t xml:space="preserve">x </m:t>
        </m:r>
        <m:f>
          <m:fPr>
            <m:ctrlPr>
              <w:rPr>
                <w:rFonts w:ascii="Cambria Math" w:hAnsi="Cambria Math" w:cs="Times New Roman"/>
                <w:i/>
                <w:sz w:val="24"/>
                <w:szCs w:val="24"/>
              </w:rPr>
            </m:ctrlPr>
          </m:fPr>
          <m:num>
            <m:r>
              <w:rPr>
                <w:rFonts w:ascii="Cambria Math" w:hAnsi="Cambria Math" w:cs="Times New Roman"/>
                <w:sz w:val="24"/>
                <w:szCs w:val="24"/>
              </w:rPr>
              <m:t>.5992</m:t>
            </m:r>
          </m:num>
          <m:den>
            <m:r>
              <w:rPr>
                <w:rFonts w:ascii="Cambria Math" w:hAnsi="Cambria Math" w:cs="Times New Roman"/>
                <w:sz w:val="24"/>
                <w:szCs w:val="24"/>
              </w:rPr>
              <m:t>2</m:t>
            </m:r>
            <m:r>
              <w:rPr>
                <w:rFonts w:ascii="Cambria Math" w:eastAsia="STCaiyun" w:hAnsi="Cambria Math" w:cs="Times New Roman"/>
                <w:sz w:val="24"/>
                <w:szCs w:val="24"/>
              </w:rPr>
              <m:t xml:space="preserve"> </m:t>
            </m:r>
            <m:r>
              <m:rPr>
                <m:sty m:val="p"/>
              </m:rPr>
              <w:rPr>
                <w:rFonts w:ascii="Cambria Math" w:hAnsi="Cambria Math" w:cs="Times New Roman"/>
                <w:color w:val="222222"/>
                <w:sz w:val="24"/>
                <w:szCs w:val="24"/>
                <w:shd w:val="clear" w:color="auto" w:fill="FFFFFF"/>
              </w:rPr>
              <m:t>√</m:t>
            </m:r>
            <m:r>
              <w:rPr>
                <w:rFonts w:ascii="Cambria Math" w:hAnsi="Cambria Math" w:cs="Times New Roman"/>
                <w:sz w:val="24"/>
                <w:szCs w:val="24"/>
              </w:rPr>
              <m:t xml:space="preserve">2 </m:t>
            </m:r>
          </m:den>
        </m:f>
        <m:r>
          <w:rPr>
            <w:rFonts w:ascii="Cambria Math" w:hAnsi="Cambria Math" w:cs="Times New Roman"/>
            <w:sz w:val="24"/>
            <w:szCs w:val="24"/>
          </w:rPr>
          <m:t>=3.77W</m:t>
        </m:r>
      </m:oMath>
      <w:r>
        <w:rPr>
          <w:rFonts w:ascii="Times New Roman" w:eastAsiaTheme="minorEastAsia" w:hAnsi="Times New Roman" w:cs="Times New Roman"/>
        </w:rPr>
        <w:br/>
      </w:r>
      <w:r>
        <w:rPr>
          <w:rFonts w:ascii="Times New Roman" w:eastAsiaTheme="minorEastAsia" w:hAnsi="Times New Roman" w:cs="Times New Roman"/>
        </w:rPr>
        <w:br/>
      </w:r>
      <w:r>
        <w:rPr>
          <w:rFonts w:ascii="Times New Roman" w:eastAsiaTheme="minorEastAsia" w:hAnsi="Times New Roman" w:cs="Times New Roman"/>
          <w:bCs/>
        </w:rPr>
        <w:t xml:space="preserve">C2 </w:t>
      </w:r>
      <w:r w:rsidRPr="004B6148">
        <w:rPr>
          <w:rFonts w:ascii="Times New Roman" w:eastAsiaTheme="minorEastAsia" w:hAnsi="Times New Roman" w:cs="Times New Roman"/>
          <w:bCs/>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50.29</m:t>
            </m:r>
          </m:num>
          <m:den>
            <m:r>
              <w:rPr>
                <w:rFonts w:ascii="Cambria Math" w:hAnsi="Cambria Math" w:cs="Times New Roman"/>
                <w:sz w:val="24"/>
                <w:szCs w:val="24"/>
              </w:rPr>
              <m:t>2</m:t>
            </m:r>
            <m:r>
              <w:rPr>
                <w:rFonts w:ascii="Cambria Math" w:eastAsia="STCaiyun" w:hAnsi="Cambria Math" w:cs="Times New Roman"/>
                <w:sz w:val="24"/>
                <w:szCs w:val="24"/>
              </w:rPr>
              <m:t xml:space="preserve"> </m:t>
            </m:r>
            <m:r>
              <m:rPr>
                <m:sty m:val="p"/>
              </m:rPr>
              <w:rPr>
                <w:rFonts w:ascii="Cambria Math" w:hAnsi="Cambria Math" w:cs="Times New Roman"/>
                <w:color w:val="222222"/>
                <w:sz w:val="24"/>
                <w:szCs w:val="24"/>
                <w:shd w:val="clear" w:color="auto" w:fill="FFFFFF"/>
              </w:rPr>
              <m:t>√</m:t>
            </m:r>
            <m:r>
              <w:rPr>
                <w:rFonts w:ascii="Cambria Math" w:hAnsi="Cambria Math" w:cs="Times New Roman"/>
                <w:sz w:val="24"/>
                <w:szCs w:val="24"/>
              </w:rPr>
              <m:t xml:space="preserve">2 </m:t>
            </m:r>
          </m:den>
        </m:f>
        <m:r>
          <w:rPr>
            <w:rFonts w:ascii="Cambria Math" w:hAnsi="Cambria Math" w:cs="Times New Roman"/>
            <w:sz w:val="24"/>
            <w:szCs w:val="24"/>
          </w:rPr>
          <m:t xml:space="preserve">x </m:t>
        </m:r>
        <m:f>
          <m:fPr>
            <m:ctrlPr>
              <w:rPr>
                <w:rFonts w:ascii="Cambria Math" w:hAnsi="Cambria Math" w:cs="Times New Roman"/>
                <w:i/>
                <w:sz w:val="24"/>
                <w:szCs w:val="24"/>
              </w:rPr>
            </m:ctrlPr>
          </m:fPr>
          <m:num>
            <m:r>
              <w:rPr>
                <w:rFonts w:ascii="Cambria Math" w:hAnsi="Cambria Math" w:cs="Times New Roman"/>
                <w:sz w:val="24"/>
                <w:szCs w:val="24"/>
              </w:rPr>
              <m:t>.4371</m:t>
            </m:r>
          </m:num>
          <m:den>
            <m:r>
              <w:rPr>
                <w:rFonts w:ascii="Cambria Math" w:hAnsi="Cambria Math" w:cs="Times New Roman"/>
                <w:sz w:val="24"/>
                <w:szCs w:val="24"/>
              </w:rPr>
              <m:t>2</m:t>
            </m:r>
            <m:r>
              <w:rPr>
                <w:rFonts w:ascii="Cambria Math" w:eastAsia="STCaiyun" w:hAnsi="Cambria Math" w:cs="Times New Roman"/>
                <w:sz w:val="24"/>
                <w:szCs w:val="24"/>
              </w:rPr>
              <m:t xml:space="preserve"> </m:t>
            </m:r>
            <m:r>
              <m:rPr>
                <m:sty m:val="p"/>
              </m:rPr>
              <w:rPr>
                <w:rFonts w:ascii="Cambria Math" w:hAnsi="Cambria Math" w:cs="Times New Roman"/>
                <w:color w:val="222222"/>
                <w:sz w:val="24"/>
                <w:szCs w:val="24"/>
                <w:shd w:val="clear" w:color="auto" w:fill="FFFFFF"/>
              </w:rPr>
              <m:t>√</m:t>
            </m:r>
            <m:r>
              <w:rPr>
                <w:rFonts w:ascii="Cambria Math" w:hAnsi="Cambria Math" w:cs="Times New Roman"/>
                <w:sz w:val="24"/>
                <w:szCs w:val="24"/>
              </w:rPr>
              <m:t xml:space="preserve">2 </m:t>
            </m:r>
          </m:den>
        </m:f>
        <m:r>
          <w:rPr>
            <w:rFonts w:ascii="Cambria Math" w:hAnsi="Cambria Math" w:cs="Times New Roman"/>
            <w:sz w:val="24"/>
            <w:szCs w:val="24"/>
          </w:rPr>
          <m:t>=2.97W</m:t>
        </m:r>
      </m:oMath>
    </w:p>
    <w:p w14:paraId="08672489" w14:textId="77777777" w:rsidR="004F0C7C" w:rsidRPr="00AD75E5" w:rsidRDefault="004F0C7C" w:rsidP="00AD75E5">
      <w:pPr>
        <w:rPr>
          <w:rFonts w:ascii="Times New Roman" w:hAnsi="Times New Roman" w:cs="Times New Roman"/>
        </w:rPr>
      </w:pPr>
    </w:p>
    <w:p w14:paraId="52913C2F" w14:textId="67AA068D" w:rsidR="009A22F0" w:rsidRPr="009A22F0" w:rsidRDefault="009A22F0" w:rsidP="009A22F0">
      <w:pPr>
        <w:pStyle w:val="Heading2"/>
        <w:rPr>
          <w:u w:val="single"/>
        </w:rPr>
      </w:pPr>
      <w:bookmarkStart w:id="11" w:name="_Toc27967357"/>
      <w:r w:rsidRPr="009A22F0">
        <w:rPr>
          <w:u w:val="single"/>
        </w:rPr>
        <w:t>Exercise Two</w:t>
      </w:r>
      <w:bookmarkEnd w:id="11"/>
    </w:p>
    <w:tbl>
      <w:tblPr>
        <w:tblStyle w:val="TableGrid"/>
        <w:tblW w:w="9209" w:type="dxa"/>
        <w:tblLook w:val="04A0" w:firstRow="1" w:lastRow="0" w:firstColumn="1" w:lastColumn="0" w:noHBand="0" w:noVBand="1"/>
      </w:tblPr>
      <w:tblGrid>
        <w:gridCol w:w="2405"/>
        <w:gridCol w:w="1701"/>
        <w:gridCol w:w="1701"/>
        <w:gridCol w:w="1701"/>
        <w:gridCol w:w="1701"/>
      </w:tblGrid>
      <w:tr w:rsidR="004548D4" w:rsidRPr="009A22F0" w14:paraId="45C72A54" w14:textId="77777777" w:rsidTr="00713C65">
        <w:trPr>
          <w:gridAfter w:val="4"/>
          <w:wAfter w:w="6804" w:type="dxa"/>
        </w:trPr>
        <w:tc>
          <w:tcPr>
            <w:tcW w:w="2405" w:type="dxa"/>
            <w:shd w:val="clear" w:color="auto" w:fill="E7E6E6" w:themeFill="background2"/>
          </w:tcPr>
          <w:p w14:paraId="1B0C668F" w14:textId="62F41268" w:rsidR="004548D4" w:rsidRPr="009A22F0" w:rsidRDefault="004548D4" w:rsidP="00713C65">
            <w:pPr>
              <w:rPr>
                <w:rFonts w:ascii="Times New Roman" w:hAnsi="Times New Roman" w:cs="Times New Roman"/>
              </w:rPr>
            </w:pPr>
            <w:r w:rsidRPr="009A22F0">
              <w:rPr>
                <w:rFonts w:ascii="Times New Roman" w:hAnsi="Times New Roman" w:cs="Times New Roman"/>
              </w:rPr>
              <w:t xml:space="preserve">Time Period: </w:t>
            </w:r>
            <w:r w:rsidR="00384D94">
              <w:rPr>
                <w:rFonts w:ascii="Times New Roman" w:hAnsi="Times New Roman" w:cs="Times New Roman"/>
              </w:rPr>
              <w:t>15.682</w:t>
            </w:r>
            <w:r w:rsidRPr="009A22F0">
              <w:rPr>
                <w:rFonts w:ascii="Times New Roman" w:hAnsi="Times New Roman" w:cs="Times New Roman"/>
              </w:rPr>
              <w:t>ms</w:t>
            </w:r>
          </w:p>
        </w:tc>
      </w:tr>
      <w:tr w:rsidR="004548D4" w:rsidRPr="000E561B" w14:paraId="20ED2F64" w14:textId="77777777" w:rsidTr="002F1093">
        <w:tc>
          <w:tcPr>
            <w:tcW w:w="2405" w:type="dxa"/>
            <w:shd w:val="clear" w:color="auto" w:fill="E7E6E6" w:themeFill="background2"/>
          </w:tcPr>
          <w:p w14:paraId="04AFC311" w14:textId="77777777" w:rsidR="004548D4" w:rsidRPr="009A22F0" w:rsidRDefault="004548D4" w:rsidP="00713C65">
            <w:pPr>
              <w:rPr>
                <w:rFonts w:ascii="Times New Roman" w:hAnsi="Times New Roman" w:cs="Times New Roman"/>
              </w:rPr>
            </w:pPr>
            <w:r w:rsidRPr="009A22F0">
              <w:rPr>
                <w:rFonts w:ascii="Times New Roman" w:hAnsi="Times New Roman" w:cs="Times New Roman"/>
              </w:rPr>
              <w:t>Correction Capacitor</w:t>
            </w:r>
          </w:p>
        </w:tc>
        <w:tc>
          <w:tcPr>
            <w:tcW w:w="1701" w:type="dxa"/>
            <w:shd w:val="clear" w:color="auto" w:fill="E7E6E6" w:themeFill="background2"/>
          </w:tcPr>
          <w:p w14:paraId="65DB21E4" w14:textId="77777777" w:rsidR="004548D4" w:rsidRPr="009A22F0" w:rsidRDefault="004548D4" w:rsidP="00713C65">
            <w:pPr>
              <w:rPr>
                <w:rFonts w:ascii="Times New Roman" w:hAnsi="Times New Roman" w:cs="Times New Roman"/>
              </w:rPr>
            </w:pPr>
            <w:r>
              <w:rPr>
                <w:rFonts w:ascii="Times New Roman" w:hAnsi="Times New Roman" w:cs="Times New Roman"/>
              </w:rPr>
              <w:t>None</w:t>
            </w:r>
          </w:p>
        </w:tc>
        <w:tc>
          <w:tcPr>
            <w:tcW w:w="1701" w:type="dxa"/>
            <w:shd w:val="clear" w:color="auto" w:fill="E7E6E6" w:themeFill="background2"/>
          </w:tcPr>
          <w:p w14:paraId="22B002F1" w14:textId="77777777" w:rsidR="004548D4" w:rsidRPr="00CB5610" w:rsidRDefault="004548D4" w:rsidP="00713C65">
            <w:pPr>
              <w:rPr>
                <w:rFonts w:ascii="Times New Roman" w:hAnsi="Times New Roman" w:cs="Times New Roman"/>
              </w:rPr>
            </w:pPr>
            <w:r w:rsidRPr="00CB5610">
              <w:rPr>
                <w:rFonts w:ascii="Times New Roman" w:hAnsi="Times New Roman" w:cs="Times New Roman"/>
              </w:rPr>
              <w:t>C2 + 10µF</w:t>
            </w:r>
          </w:p>
        </w:tc>
        <w:tc>
          <w:tcPr>
            <w:tcW w:w="1701" w:type="dxa"/>
            <w:shd w:val="clear" w:color="auto" w:fill="FFFF00"/>
          </w:tcPr>
          <w:p w14:paraId="556DAC98" w14:textId="77777777" w:rsidR="004548D4" w:rsidRPr="000E561B" w:rsidRDefault="004548D4" w:rsidP="00713C65">
            <w:pPr>
              <w:rPr>
                <w:rFonts w:ascii="Times New Roman" w:hAnsi="Times New Roman" w:cs="Times New Roman"/>
              </w:rPr>
            </w:pPr>
            <w:r w:rsidRPr="000E561B">
              <w:rPr>
                <w:rFonts w:ascii="Times New Roman" w:hAnsi="Times New Roman" w:cs="Times New Roman"/>
              </w:rPr>
              <w:t>C2 + C3 - 20µF</w:t>
            </w:r>
          </w:p>
        </w:tc>
        <w:tc>
          <w:tcPr>
            <w:tcW w:w="1701" w:type="dxa"/>
            <w:shd w:val="clear" w:color="auto" w:fill="E7E6E6" w:themeFill="background2"/>
          </w:tcPr>
          <w:p w14:paraId="6B832346" w14:textId="77777777" w:rsidR="004548D4" w:rsidRPr="000E561B" w:rsidRDefault="004548D4" w:rsidP="00713C65">
            <w:pPr>
              <w:rPr>
                <w:rFonts w:ascii="Times New Roman" w:hAnsi="Times New Roman" w:cs="Times New Roman"/>
              </w:rPr>
            </w:pPr>
            <w:r w:rsidRPr="000E561B">
              <w:rPr>
                <w:rFonts w:ascii="Times New Roman" w:hAnsi="Times New Roman" w:cs="Times New Roman"/>
              </w:rPr>
              <w:t>C2 + C4 - 15µF</w:t>
            </w:r>
          </w:p>
        </w:tc>
      </w:tr>
      <w:tr w:rsidR="004548D4" w:rsidRPr="000E561B" w14:paraId="2EA48429" w14:textId="77777777" w:rsidTr="002F1093">
        <w:tc>
          <w:tcPr>
            <w:tcW w:w="2405" w:type="dxa"/>
            <w:shd w:val="clear" w:color="auto" w:fill="E7E6E6" w:themeFill="background2"/>
          </w:tcPr>
          <w:p w14:paraId="463FC5A7" w14:textId="77777777" w:rsidR="004548D4" w:rsidRPr="009A22F0" w:rsidRDefault="004548D4" w:rsidP="00713C65">
            <w:pPr>
              <w:rPr>
                <w:rFonts w:ascii="Times New Roman" w:hAnsi="Times New Roman" w:cs="Times New Roman"/>
              </w:rPr>
            </w:pPr>
            <w:r w:rsidRPr="009A22F0">
              <w:rPr>
                <w:rFonts w:ascii="Times New Roman" w:hAnsi="Times New Roman" w:cs="Times New Roman"/>
              </w:rPr>
              <w:t>DX</w:t>
            </w:r>
          </w:p>
        </w:tc>
        <w:tc>
          <w:tcPr>
            <w:tcW w:w="1701" w:type="dxa"/>
          </w:tcPr>
          <w:p w14:paraId="178E6599" w14:textId="00E177C7" w:rsidR="004548D4" w:rsidRPr="009A22F0" w:rsidRDefault="00384D94" w:rsidP="00713C65">
            <w:pPr>
              <w:rPr>
                <w:rFonts w:ascii="Times New Roman" w:hAnsi="Times New Roman" w:cs="Times New Roman"/>
              </w:rPr>
            </w:pPr>
            <w:r>
              <w:rPr>
                <w:rFonts w:ascii="Times New Roman" w:hAnsi="Times New Roman" w:cs="Times New Roman"/>
              </w:rPr>
              <w:t>1.729ms</w:t>
            </w:r>
          </w:p>
        </w:tc>
        <w:tc>
          <w:tcPr>
            <w:tcW w:w="1701" w:type="dxa"/>
            <w:shd w:val="clear" w:color="auto" w:fill="FFFFFF" w:themeFill="background1"/>
          </w:tcPr>
          <w:p w14:paraId="4CDC4E76" w14:textId="7447C687" w:rsidR="004548D4" w:rsidRPr="00CB5610" w:rsidRDefault="00636D92" w:rsidP="00713C65">
            <w:pPr>
              <w:rPr>
                <w:rFonts w:ascii="Times New Roman" w:hAnsi="Times New Roman" w:cs="Times New Roman"/>
              </w:rPr>
            </w:pPr>
            <w:r>
              <w:rPr>
                <w:rFonts w:ascii="Times New Roman" w:hAnsi="Times New Roman" w:cs="Times New Roman"/>
              </w:rPr>
              <w:t>1.754ms</w:t>
            </w:r>
          </w:p>
        </w:tc>
        <w:tc>
          <w:tcPr>
            <w:tcW w:w="1701" w:type="dxa"/>
            <w:shd w:val="clear" w:color="auto" w:fill="FFFF00"/>
          </w:tcPr>
          <w:p w14:paraId="3ABAE154" w14:textId="0367AB11" w:rsidR="004548D4" w:rsidRPr="000E561B" w:rsidRDefault="00961D4F" w:rsidP="00713C65">
            <w:pPr>
              <w:rPr>
                <w:rFonts w:ascii="Times New Roman" w:hAnsi="Times New Roman" w:cs="Times New Roman"/>
              </w:rPr>
            </w:pPr>
            <w:r>
              <w:rPr>
                <w:rFonts w:ascii="Times New Roman" w:hAnsi="Times New Roman" w:cs="Times New Roman"/>
              </w:rPr>
              <w:t>2.214ms</w:t>
            </w:r>
          </w:p>
        </w:tc>
        <w:tc>
          <w:tcPr>
            <w:tcW w:w="1701" w:type="dxa"/>
          </w:tcPr>
          <w:p w14:paraId="2E6332E7" w14:textId="4DD3F51D" w:rsidR="004548D4" w:rsidRPr="000E561B" w:rsidRDefault="00961D4F" w:rsidP="00713C65">
            <w:pPr>
              <w:rPr>
                <w:rFonts w:ascii="Times New Roman" w:hAnsi="Times New Roman" w:cs="Times New Roman"/>
              </w:rPr>
            </w:pPr>
            <w:r>
              <w:rPr>
                <w:rFonts w:ascii="Times New Roman" w:hAnsi="Times New Roman" w:cs="Times New Roman"/>
              </w:rPr>
              <w:t>1.928ms</w:t>
            </w:r>
          </w:p>
        </w:tc>
      </w:tr>
      <w:tr w:rsidR="004548D4" w:rsidRPr="000E561B" w14:paraId="3CB29796" w14:textId="77777777" w:rsidTr="002F1093">
        <w:tc>
          <w:tcPr>
            <w:tcW w:w="2405" w:type="dxa"/>
            <w:shd w:val="clear" w:color="auto" w:fill="E7E6E6" w:themeFill="background2"/>
          </w:tcPr>
          <w:p w14:paraId="786EF43B" w14:textId="77777777" w:rsidR="004548D4" w:rsidRPr="009A22F0" w:rsidRDefault="004548D4" w:rsidP="00713C65">
            <w:pPr>
              <w:rPr>
                <w:rFonts w:ascii="Times New Roman" w:hAnsi="Times New Roman" w:cs="Times New Roman"/>
              </w:rPr>
            </w:pPr>
            <w:r w:rsidRPr="009A22F0">
              <w:rPr>
                <w:rFonts w:ascii="Times New Roman" w:hAnsi="Times New Roman" w:cs="Times New Roman"/>
              </w:rPr>
              <w:t>Phase Angle</w:t>
            </w:r>
          </w:p>
        </w:tc>
        <w:tc>
          <w:tcPr>
            <w:tcW w:w="1701" w:type="dxa"/>
          </w:tcPr>
          <w:p w14:paraId="539C6562" w14:textId="33E6D9D6" w:rsidR="004548D4" w:rsidRPr="009A22F0" w:rsidRDefault="00384D94" w:rsidP="00713C65">
            <w:pPr>
              <w:rPr>
                <w:rFonts w:ascii="Times New Roman" w:hAnsi="Times New Roman" w:cs="Times New Roman"/>
              </w:rPr>
            </w:pPr>
            <w:r>
              <w:rPr>
                <w:rFonts w:ascii="Times New Roman" w:hAnsi="Times New Roman" w:cs="Times New Roman"/>
              </w:rPr>
              <w:t>39.69</w:t>
            </w:r>
            <m:oMath>
              <m:r>
                <m:rPr>
                  <m:sty m:val="bi"/>
                </m:rPr>
                <w:rPr>
                  <w:rFonts w:ascii="Cambria Math" w:hAnsi="Cambria Math" w:cs="Times New Roman"/>
                </w:rPr>
                <m:t>°</m:t>
              </m:r>
            </m:oMath>
          </w:p>
        </w:tc>
        <w:tc>
          <w:tcPr>
            <w:tcW w:w="1701" w:type="dxa"/>
            <w:shd w:val="clear" w:color="auto" w:fill="FFFFFF" w:themeFill="background1"/>
          </w:tcPr>
          <w:p w14:paraId="31EA3473" w14:textId="30C14F4F" w:rsidR="004548D4" w:rsidRPr="00CB5610" w:rsidRDefault="00636D92" w:rsidP="00713C65">
            <w:pPr>
              <w:rPr>
                <w:rFonts w:ascii="Times New Roman" w:hAnsi="Times New Roman" w:cs="Times New Roman"/>
              </w:rPr>
            </w:pPr>
            <w:r>
              <w:rPr>
                <w:rFonts w:ascii="Times New Roman" w:hAnsi="Times New Roman" w:cs="Times New Roman"/>
              </w:rPr>
              <w:t>40.26</w:t>
            </w:r>
            <m:oMath>
              <m:r>
                <m:rPr>
                  <m:sty m:val="bi"/>
                </m:rPr>
                <w:rPr>
                  <w:rFonts w:ascii="Cambria Math" w:hAnsi="Cambria Math" w:cs="Times New Roman"/>
                </w:rPr>
                <m:t>°</m:t>
              </m:r>
            </m:oMath>
          </w:p>
        </w:tc>
        <w:tc>
          <w:tcPr>
            <w:tcW w:w="1701" w:type="dxa"/>
            <w:shd w:val="clear" w:color="auto" w:fill="FFFF00"/>
          </w:tcPr>
          <w:p w14:paraId="00EADD13" w14:textId="2D647659" w:rsidR="004548D4" w:rsidRPr="000E561B" w:rsidRDefault="00961D4F" w:rsidP="00713C65">
            <w:pPr>
              <w:rPr>
                <w:rFonts w:ascii="Times New Roman" w:hAnsi="Times New Roman" w:cs="Times New Roman"/>
              </w:rPr>
            </w:pPr>
            <w:r>
              <w:rPr>
                <w:rFonts w:ascii="Times New Roman" w:hAnsi="Times New Roman" w:cs="Times New Roman"/>
              </w:rPr>
              <w:t>50.82</w:t>
            </w:r>
            <m:oMath>
              <m:r>
                <m:rPr>
                  <m:sty m:val="bi"/>
                </m:rPr>
                <w:rPr>
                  <w:rFonts w:ascii="Cambria Math" w:hAnsi="Cambria Math" w:cs="Times New Roman"/>
                </w:rPr>
                <m:t>°</m:t>
              </m:r>
            </m:oMath>
          </w:p>
        </w:tc>
        <w:tc>
          <w:tcPr>
            <w:tcW w:w="1701" w:type="dxa"/>
          </w:tcPr>
          <w:p w14:paraId="4D2FC558" w14:textId="5E5B3C9B" w:rsidR="004548D4" w:rsidRPr="000E561B" w:rsidRDefault="00961D4F" w:rsidP="00713C65">
            <w:pPr>
              <w:rPr>
                <w:rFonts w:ascii="Times New Roman" w:hAnsi="Times New Roman" w:cs="Times New Roman"/>
              </w:rPr>
            </w:pPr>
            <w:r>
              <w:rPr>
                <w:rFonts w:ascii="Times New Roman" w:hAnsi="Times New Roman" w:cs="Times New Roman"/>
              </w:rPr>
              <w:t>44.25</w:t>
            </w:r>
            <m:oMath>
              <m:r>
                <m:rPr>
                  <m:sty m:val="bi"/>
                </m:rPr>
                <w:rPr>
                  <w:rFonts w:ascii="Cambria Math" w:hAnsi="Cambria Math" w:cs="Times New Roman"/>
                </w:rPr>
                <m:t>°</m:t>
              </m:r>
            </m:oMath>
          </w:p>
        </w:tc>
      </w:tr>
      <w:tr w:rsidR="004548D4" w:rsidRPr="000E561B" w14:paraId="31390C81" w14:textId="77777777" w:rsidTr="002F1093">
        <w:trPr>
          <w:trHeight w:val="215"/>
        </w:trPr>
        <w:tc>
          <w:tcPr>
            <w:tcW w:w="2405" w:type="dxa"/>
            <w:shd w:val="clear" w:color="auto" w:fill="E7E6E6" w:themeFill="background2"/>
          </w:tcPr>
          <w:p w14:paraId="2A6E39E6" w14:textId="77777777" w:rsidR="004548D4" w:rsidRPr="009A22F0" w:rsidRDefault="004548D4" w:rsidP="00713C65">
            <w:pPr>
              <w:rPr>
                <w:rFonts w:ascii="Times New Roman" w:hAnsi="Times New Roman" w:cs="Times New Roman"/>
              </w:rPr>
            </w:pPr>
            <w:r w:rsidRPr="009A22F0">
              <w:rPr>
                <w:rFonts w:ascii="Times New Roman" w:hAnsi="Times New Roman" w:cs="Times New Roman"/>
              </w:rPr>
              <w:t>Lead/Lag</w:t>
            </w:r>
          </w:p>
        </w:tc>
        <w:tc>
          <w:tcPr>
            <w:tcW w:w="1701" w:type="dxa"/>
          </w:tcPr>
          <w:p w14:paraId="61AFEF50" w14:textId="54CE913C" w:rsidR="004548D4" w:rsidRPr="009A22F0" w:rsidRDefault="00384D94" w:rsidP="00713C65">
            <w:pPr>
              <w:rPr>
                <w:rFonts w:ascii="Times New Roman" w:hAnsi="Times New Roman" w:cs="Times New Roman"/>
              </w:rPr>
            </w:pPr>
            <w:r>
              <w:rPr>
                <w:rFonts w:ascii="Times New Roman" w:hAnsi="Times New Roman" w:cs="Times New Roman"/>
              </w:rPr>
              <w:t>Current Lagging</w:t>
            </w:r>
          </w:p>
        </w:tc>
        <w:tc>
          <w:tcPr>
            <w:tcW w:w="1701" w:type="dxa"/>
            <w:shd w:val="clear" w:color="auto" w:fill="FFFFFF" w:themeFill="background1"/>
          </w:tcPr>
          <w:p w14:paraId="357CCA32" w14:textId="1C6279F6" w:rsidR="004548D4" w:rsidRPr="00CB5610" w:rsidRDefault="00636D92" w:rsidP="00713C65">
            <w:pPr>
              <w:rPr>
                <w:rFonts w:ascii="Times New Roman" w:hAnsi="Times New Roman" w:cs="Times New Roman"/>
              </w:rPr>
            </w:pPr>
            <w:r>
              <w:rPr>
                <w:rFonts w:ascii="Times New Roman" w:hAnsi="Times New Roman" w:cs="Times New Roman"/>
              </w:rPr>
              <w:t>Current Leading</w:t>
            </w:r>
          </w:p>
        </w:tc>
        <w:tc>
          <w:tcPr>
            <w:tcW w:w="1701" w:type="dxa"/>
            <w:shd w:val="clear" w:color="auto" w:fill="FFFF00"/>
          </w:tcPr>
          <w:p w14:paraId="0F65BCDB" w14:textId="3296B34A" w:rsidR="004548D4" w:rsidRPr="000E561B" w:rsidRDefault="00961D4F" w:rsidP="00713C65">
            <w:pPr>
              <w:rPr>
                <w:rFonts w:ascii="Times New Roman" w:hAnsi="Times New Roman" w:cs="Times New Roman"/>
              </w:rPr>
            </w:pPr>
            <w:r>
              <w:rPr>
                <w:rFonts w:ascii="Times New Roman" w:hAnsi="Times New Roman" w:cs="Times New Roman"/>
              </w:rPr>
              <w:t>Current Leading</w:t>
            </w:r>
          </w:p>
        </w:tc>
        <w:tc>
          <w:tcPr>
            <w:tcW w:w="1701" w:type="dxa"/>
          </w:tcPr>
          <w:p w14:paraId="4D0AC51F" w14:textId="409D8706" w:rsidR="004548D4" w:rsidRPr="000E561B" w:rsidRDefault="00961D4F" w:rsidP="00713C65">
            <w:pPr>
              <w:rPr>
                <w:rFonts w:ascii="Times New Roman" w:hAnsi="Times New Roman" w:cs="Times New Roman"/>
              </w:rPr>
            </w:pPr>
            <w:r>
              <w:rPr>
                <w:rFonts w:ascii="Times New Roman" w:hAnsi="Times New Roman" w:cs="Times New Roman"/>
              </w:rPr>
              <w:t>Current Leading</w:t>
            </w:r>
          </w:p>
        </w:tc>
      </w:tr>
      <w:tr w:rsidR="004548D4" w:rsidRPr="000E561B" w14:paraId="4AAB6D77" w14:textId="77777777" w:rsidTr="002F1093">
        <w:tc>
          <w:tcPr>
            <w:tcW w:w="2405" w:type="dxa"/>
            <w:shd w:val="clear" w:color="auto" w:fill="E7E6E6" w:themeFill="background2"/>
          </w:tcPr>
          <w:p w14:paraId="74A18D52" w14:textId="77777777" w:rsidR="004548D4" w:rsidRPr="009A22F0" w:rsidRDefault="004548D4" w:rsidP="00713C65">
            <w:pPr>
              <w:rPr>
                <w:rFonts w:ascii="Times New Roman" w:hAnsi="Times New Roman" w:cs="Times New Roman"/>
              </w:rPr>
            </w:pPr>
            <w:r w:rsidRPr="009A22F0">
              <w:rPr>
                <w:rFonts w:ascii="Times New Roman" w:hAnsi="Times New Roman" w:cs="Times New Roman"/>
              </w:rPr>
              <w:t>DY (P-P)</w:t>
            </w:r>
          </w:p>
        </w:tc>
        <w:tc>
          <w:tcPr>
            <w:tcW w:w="1701" w:type="dxa"/>
          </w:tcPr>
          <w:p w14:paraId="74B78888" w14:textId="59D7D153" w:rsidR="004548D4" w:rsidRPr="009A22F0" w:rsidRDefault="00384D94" w:rsidP="00713C65">
            <w:pPr>
              <w:rPr>
                <w:rFonts w:ascii="Times New Roman" w:hAnsi="Times New Roman" w:cs="Times New Roman"/>
              </w:rPr>
            </w:pPr>
            <w:r>
              <w:rPr>
                <w:rFonts w:ascii="Times New Roman" w:hAnsi="Times New Roman" w:cs="Times New Roman"/>
              </w:rPr>
              <w:t>5.37</w:t>
            </w:r>
            <w:r w:rsidR="00636D92">
              <w:rPr>
                <w:rFonts w:ascii="Times New Roman" w:hAnsi="Times New Roman" w:cs="Times New Roman"/>
              </w:rPr>
              <w:t>V</w:t>
            </w:r>
          </w:p>
        </w:tc>
        <w:tc>
          <w:tcPr>
            <w:tcW w:w="1701" w:type="dxa"/>
            <w:shd w:val="clear" w:color="auto" w:fill="FFFFFF" w:themeFill="background1"/>
          </w:tcPr>
          <w:p w14:paraId="3FFDD273" w14:textId="5DFEA605" w:rsidR="004548D4" w:rsidRPr="00CB5610" w:rsidRDefault="00636D92" w:rsidP="00713C65">
            <w:pPr>
              <w:rPr>
                <w:rFonts w:ascii="Times New Roman" w:hAnsi="Times New Roman" w:cs="Times New Roman"/>
              </w:rPr>
            </w:pPr>
            <w:r>
              <w:rPr>
                <w:rFonts w:ascii="Times New Roman" w:hAnsi="Times New Roman" w:cs="Times New Roman"/>
              </w:rPr>
              <w:t>5.283</w:t>
            </w:r>
            <w:r w:rsidR="00961D4F">
              <w:rPr>
                <w:rFonts w:ascii="Times New Roman" w:hAnsi="Times New Roman" w:cs="Times New Roman"/>
              </w:rPr>
              <w:t>V</w:t>
            </w:r>
          </w:p>
        </w:tc>
        <w:tc>
          <w:tcPr>
            <w:tcW w:w="1701" w:type="dxa"/>
            <w:shd w:val="clear" w:color="auto" w:fill="FFFF00"/>
          </w:tcPr>
          <w:p w14:paraId="077F6829" w14:textId="4C8E53DB" w:rsidR="004548D4" w:rsidRPr="000E561B" w:rsidRDefault="00961D4F" w:rsidP="00713C65">
            <w:pPr>
              <w:rPr>
                <w:rFonts w:ascii="Times New Roman" w:hAnsi="Times New Roman" w:cs="Times New Roman"/>
              </w:rPr>
            </w:pPr>
            <w:r>
              <w:rPr>
                <w:rFonts w:ascii="Times New Roman" w:hAnsi="Times New Roman" w:cs="Times New Roman"/>
              </w:rPr>
              <w:t>6.284V</w:t>
            </w:r>
          </w:p>
        </w:tc>
        <w:tc>
          <w:tcPr>
            <w:tcW w:w="1701" w:type="dxa"/>
          </w:tcPr>
          <w:p w14:paraId="3DCBB354" w14:textId="7A38AD52" w:rsidR="004548D4" w:rsidRPr="000E561B" w:rsidRDefault="00961D4F" w:rsidP="00713C65">
            <w:pPr>
              <w:rPr>
                <w:rFonts w:ascii="Times New Roman" w:hAnsi="Times New Roman" w:cs="Times New Roman"/>
              </w:rPr>
            </w:pPr>
            <w:r>
              <w:rPr>
                <w:rFonts w:ascii="Times New Roman" w:hAnsi="Times New Roman" w:cs="Times New Roman"/>
              </w:rPr>
              <w:t>5.177V</w:t>
            </w:r>
          </w:p>
        </w:tc>
      </w:tr>
      <w:tr w:rsidR="004548D4" w:rsidRPr="000E561B" w14:paraId="571F8BBE" w14:textId="77777777" w:rsidTr="002F1093">
        <w:trPr>
          <w:trHeight w:val="95"/>
        </w:trPr>
        <w:tc>
          <w:tcPr>
            <w:tcW w:w="2405" w:type="dxa"/>
            <w:shd w:val="clear" w:color="auto" w:fill="E7E6E6" w:themeFill="background2"/>
          </w:tcPr>
          <w:p w14:paraId="2D9340CE" w14:textId="77777777" w:rsidR="004548D4" w:rsidRPr="009A22F0" w:rsidRDefault="004548D4" w:rsidP="00713C65">
            <w:pPr>
              <w:rPr>
                <w:rFonts w:ascii="Times New Roman" w:hAnsi="Times New Roman" w:cs="Times New Roman"/>
              </w:rPr>
            </w:pPr>
            <w:r w:rsidRPr="009A22F0">
              <w:rPr>
                <w:rFonts w:ascii="Times New Roman" w:hAnsi="Times New Roman" w:cs="Times New Roman"/>
              </w:rPr>
              <w:t>Current Amplitude</w:t>
            </w:r>
          </w:p>
        </w:tc>
        <w:tc>
          <w:tcPr>
            <w:tcW w:w="1701" w:type="dxa"/>
          </w:tcPr>
          <w:p w14:paraId="0529D8C2" w14:textId="704C2A3A" w:rsidR="004548D4" w:rsidRPr="009A22F0" w:rsidRDefault="00384D94" w:rsidP="00713C65">
            <w:pPr>
              <w:rPr>
                <w:rFonts w:ascii="Times New Roman" w:hAnsi="Times New Roman" w:cs="Times New Roman"/>
              </w:rPr>
            </w:pPr>
            <w:r>
              <w:rPr>
                <w:rFonts w:ascii="Times New Roman" w:hAnsi="Times New Roman" w:cs="Times New Roman"/>
              </w:rPr>
              <w:t>537mA</w:t>
            </w:r>
          </w:p>
        </w:tc>
        <w:tc>
          <w:tcPr>
            <w:tcW w:w="1701" w:type="dxa"/>
            <w:shd w:val="clear" w:color="auto" w:fill="FFFFFF" w:themeFill="background1"/>
          </w:tcPr>
          <w:p w14:paraId="316D4D9D" w14:textId="28BB7879" w:rsidR="004548D4" w:rsidRPr="00CB5610" w:rsidRDefault="00636D92" w:rsidP="00713C65">
            <w:pPr>
              <w:rPr>
                <w:rFonts w:ascii="Times New Roman" w:hAnsi="Times New Roman" w:cs="Times New Roman"/>
              </w:rPr>
            </w:pPr>
            <w:r>
              <w:rPr>
                <w:rFonts w:ascii="Times New Roman" w:hAnsi="Times New Roman" w:cs="Times New Roman"/>
              </w:rPr>
              <w:t>528.3mA</w:t>
            </w:r>
          </w:p>
        </w:tc>
        <w:tc>
          <w:tcPr>
            <w:tcW w:w="1701" w:type="dxa"/>
            <w:shd w:val="clear" w:color="auto" w:fill="FFFF00"/>
          </w:tcPr>
          <w:p w14:paraId="49475048" w14:textId="3EFD2C98" w:rsidR="004548D4" w:rsidRPr="000E561B" w:rsidRDefault="00961D4F" w:rsidP="00713C65">
            <w:pPr>
              <w:rPr>
                <w:rFonts w:ascii="Times New Roman" w:hAnsi="Times New Roman" w:cs="Times New Roman"/>
              </w:rPr>
            </w:pPr>
            <w:r>
              <w:rPr>
                <w:rFonts w:ascii="Times New Roman" w:hAnsi="Times New Roman" w:cs="Times New Roman"/>
              </w:rPr>
              <w:t>628.4mA</w:t>
            </w:r>
          </w:p>
        </w:tc>
        <w:tc>
          <w:tcPr>
            <w:tcW w:w="1701" w:type="dxa"/>
          </w:tcPr>
          <w:p w14:paraId="4FDFC89A" w14:textId="1C254891" w:rsidR="004548D4" w:rsidRPr="000E561B" w:rsidRDefault="00961D4F" w:rsidP="00713C65">
            <w:pPr>
              <w:rPr>
                <w:rFonts w:ascii="Times New Roman" w:hAnsi="Times New Roman" w:cs="Times New Roman"/>
              </w:rPr>
            </w:pPr>
            <w:r>
              <w:rPr>
                <w:rFonts w:ascii="Times New Roman" w:hAnsi="Times New Roman" w:cs="Times New Roman"/>
              </w:rPr>
              <w:t>517.7mA</w:t>
            </w:r>
          </w:p>
        </w:tc>
      </w:tr>
    </w:tbl>
    <w:p w14:paraId="0C023B9D" w14:textId="77777777" w:rsidR="009A22F0" w:rsidRPr="009A22F0" w:rsidRDefault="009A22F0" w:rsidP="009A22F0">
      <w:pPr>
        <w:rPr>
          <w:sz w:val="26"/>
          <w:szCs w:val="26"/>
        </w:rPr>
      </w:pPr>
    </w:p>
    <w:p w14:paraId="4A4378E7" w14:textId="76900B43" w:rsidR="002F1093" w:rsidRPr="00DD4182" w:rsidRDefault="002F1093" w:rsidP="002F1093">
      <w:pPr>
        <w:rPr>
          <w:rFonts w:ascii="Times New Roman" w:hAnsi="Times New Roman" w:cs="Times New Roman"/>
        </w:rPr>
      </w:pPr>
      <w:r w:rsidRPr="00DD4182">
        <w:rPr>
          <w:rFonts w:ascii="Times New Roman" w:hAnsi="Times New Roman" w:cs="Times New Roman"/>
        </w:rPr>
        <w:t xml:space="preserve">The yellow section is highlighting the </w:t>
      </w:r>
      <w:r>
        <w:rPr>
          <w:rFonts w:ascii="Times New Roman" w:hAnsi="Times New Roman" w:cs="Times New Roman"/>
        </w:rPr>
        <w:t>faulty</w:t>
      </w:r>
      <w:r w:rsidRPr="00DD4182">
        <w:rPr>
          <w:rFonts w:ascii="Times New Roman" w:hAnsi="Times New Roman" w:cs="Times New Roman"/>
        </w:rPr>
        <w:t xml:space="preserve"> capacitor correction. </w:t>
      </w:r>
    </w:p>
    <w:p w14:paraId="7EA68DC9" w14:textId="3614EB93" w:rsidR="002F1093" w:rsidRDefault="002F1093" w:rsidP="002F1093">
      <w:pPr>
        <w:pStyle w:val="ListParagraph"/>
        <w:numPr>
          <w:ilvl w:val="0"/>
          <w:numId w:val="7"/>
        </w:numPr>
        <w:rPr>
          <w:rFonts w:ascii="Times New Roman" w:eastAsiaTheme="minorEastAsia" w:hAnsi="Times New Roman" w:cs="Times New Roman"/>
          <w:bCs/>
        </w:rPr>
      </w:pPr>
      <w:r w:rsidRPr="004F0C7C">
        <w:rPr>
          <w:rFonts w:ascii="Times New Roman" w:hAnsi="Times New Roman" w:cs="Times New Roman"/>
        </w:rPr>
        <w:t>Power Factor (cos ɸ), with no correction capacitor:</w:t>
      </w:r>
      <w:r>
        <w:rPr>
          <w:rFonts w:ascii="Times New Roman" w:hAnsi="Times New Roman" w:cs="Times New Roman"/>
        </w:rPr>
        <w:t xml:space="preserve"> </w:t>
      </w:r>
      <w:r w:rsidRPr="004F0C7C">
        <w:rPr>
          <w:rFonts w:ascii="Times New Roman" w:hAnsi="Times New Roman" w:cs="Times New Roman"/>
        </w:rPr>
        <w:t>cos (</w:t>
      </w:r>
      <w:r>
        <w:rPr>
          <w:rFonts w:ascii="Times New Roman" w:hAnsi="Times New Roman" w:cs="Times New Roman"/>
        </w:rPr>
        <w:t>39.69</w:t>
      </w:r>
      <m:oMath>
        <m:r>
          <w:rPr>
            <w:rFonts w:ascii="Cambria Math" w:hAnsi="Cambria Math" w:cs="Times New Roman"/>
          </w:rPr>
          <m:t>°</m:t>
        </m:r>
      </m:oMath>
      <w:r w:rsidRPr="004F0C7C">
        <w:rPr>
          <w:rFonts w:ascii="Times New Roman" w:eastAsiaTheme="minorEastAsia" w:hAnsi="Times New Roman" w:cs="Times New Roman"/>
          <w:bCs/>
        </w:rPr>
        <w:t xml:space="preserve">) = </w:t>
      </w:r>
      <w:r>
        <w:rPr>
          <w:rFonts w:ascii="Times New Roman" w:eastAsiaTheme="minorEastAsia" w:hAnsi="Times New Roman" w:cs="Times New Roman"/>
          <w:bCs/>
        </w:rPr>
        <w:t>0.77</w:t>
      </w:r>
    </w:p>
    <w:p w14:paraId="569A62C9" w14:textId="2961B834" w:rsidR="002F1093" w:rsidRPr="00EB3D94" w:rsidRDefault="002F1093" w:rsidP="002F1093">
      <w:pPr>
        <w:pStyle w:val="ListParagraph"/>
        <w:numPr>
          <w:ilvl w:val="0"/>
          <w:numId w:val="7"/>
        </w:numPr>
        <w:rPr>
          <w:rFonts w:ascii="Times New Roman" w:eastAsiaTheme="minorEastAsia" w:hAnsi="Times New Roman" w:cs="Times New Roman"/>
          <w:bCs/>
        </w:rPr>
      </w:pPr>
      <w:r w:rsidRPr="004F0C7C">
        <w:rPr>
          <w:rFonts w:ascii="Times New Roman" w:hAnsi="Times New Roman" w:cs="Times New Roman"/>
        </w:rPr>
        <w:t>Power Factor (cos ɸ</w:t>
      </w:r>
      <w:r>
        <w:rPr>
          <w:rFonts w:ascii="Times New Roman" w:hAnsi="Times New Roman" w:cs="Times New Roman"/>
        </w:rPr>
        <w:t xml:space="preserve">), with the </w:t>
      </w:r>
      <w:r w:rsidR="00334BD0">
        <w:rPr>
          <w:rFonts w:ascii="Times New Roman" w:hAnsi="Times New Roman" w:cs="Times New Roman"/>
        </w:rPr>
        <w:t>faulty</w:t>
      </w:r>
      <w:r>
        <w:rPr>
          <w:rFonts w:ascii="Times New Roman" w:hAnsi="Times New Roman" w:cs="Times New Roman"/>
        </w:rPr>
        <w:t xml:space="preserve"> correction capacitor: (</w:t>
      </w:r>
      <w:r w:rsidR="00334BD0">
        <w:rPr>
          <w:rFonts w:ascii="Times New Roman" w:hAnsi="Times New Roman" w:cs="Times New Roman"/>
        </w:rPr>
        <w:t>50.82</w:t>
      </w:r>
      <w:r>
        <w:rPr>
          <w:rFonts w:ascii="Times New Roman" w:hAnsi="Times New Roman" w:cs="Times New Roman"/>
        </w:rPr>
        <w:t xml:space="preserve">) = </w:t>
      </w:r>
      <w:r w:rsidR="00334BD0">
        <w:rPr>
          <w:rFonts w:ascii="Times New Roman" w:hAnsi="Times New Roman" w:cs="Times New Roman"/>
        </w:rPr>
        <w:t>0.63</w:t>
      </w:r>
    </w:p>
    <w:p w14:paraId="24E4704B" w14:textId="39848E71" w:rsidR="00EB3D94" w:rsidRPr="00A31275" w:rsidRDefault="00EB3D94" w:rsidP="002F1093">
      <w:pPr>
        <w:pStyle w:val="ListParagraph"/>
        <w:numPr>
          <w:ilvl w:val="0"/>
          <w:numId w:val="7"/>
        </w:numPr>
        <w:rPr>
          <w:rFonts w:ascii="Times New Roman" w:eastAsiaTheme="minorEastAsia" w:hAnsi="Times New Roman" w:cs="Times New Roman"/>
          <w:bCs/>
        </w:rPr>
      </w:pPr>
      <w:r>
        <w:rPr>
          <w:rFonts w:ascii="Times New Roman" w:hAnsi="Times New Roman" w:cs="Times New Roman"/>
        </w:rPr>
        <w:t>Load current = 27.6mA AC</w:t>
      </w:r>
    </w:p>
    <w:p w14:paraId="18CCC0CF" w14:textId="2E6644E0" w:rsidR="00667D6C" w:rsidRDefault="00667D6C" w:rsidP="00F32BA5">
      <w:pPr>
        <w:rPr>
          <w:rFonts w:ascii="Times New Roman" w:hAnsi="Times New Roman" w:cs="Times New Roman"/>
        </w:rPr>
      </w:pPr>
    </w:p>
    <w:p w14:paraId="246D0DFC" w14:textId="06BE3067" w:rsidR="00F171E5" w:rsidRDefault="00F171E5" w:rsidP="00F32BA5">
      <w:pPr>
        <w:rPr>
          <w:rFonts w:ascii="Times New Roman" w:hAnsi="Times New Roman" w:cs="Times New Roman"/>
        </w:rPr>
      </w:pPr>
    </w:p>
    <w:p w14:paraId="49538734" w14:textId="2476C10A" w:rsidR="00F171E5" w:rsidRDefault="00F171E5" w:rsidP="00F32BA5">
      <w:pPr>
        <w:rPr>
          <w:rFonts w:ascii="Times New Roman" w:hAnsi="Times New Roman" w:cs="Times New Roman"/>
        </w:rPr>
      </w:pPr>
    </w:p>
    <w:p w14:paraId="7AD86CBA" w14:textId="5BD02271" w:rsidR="00F171E5" w:rsidRDefault="00F171E5" w:rsidP="00F32BA5">
      <w:pPr>
        <w:rPr>
          <w:rFonts w:ascii="Times New Roman" w:hAnsi="Times New Roman" w:cs="Times New Roman"/>
        </w:rPr>
      </w:pPr>
    </w:p>
    <w:p w14:paraId="5AC62117" w14:textId="7DF0599A" w:rsidR="00F171E5" w:rsidRDefault="00F171E5" w:rsidP="00F32BA5">
      <w:pPr>
        <w:rPr>
          <w:rFonts w:ascii="Times New Roman" w:hAnsi="Times New Roman" w:cs="Times New Roman"/>
        </w:rPr>
      </w:pPr>
    </w:p>
    <w:p w14:paraId="08AA5884" w14:textId="0A128544" w:rsidR="00F171E5" w:rsidRDefault="00F171E5" w:rsidP="00F32BA5">
      <w:pPr>
        <w:rPr>
          <w:rFonts w:ascii="Times New Roman" w:hAnsi="Times New Roman" w:cs="Times New Roman"/>
        </w:rPr>
      </w:pPr>
    </w:p>
    <w:p w14:paraId="038F35DB" w14:textId="2811D638" w:rsidR="00F171E5" w:rsidRDefault="00F171E5" w:rsidP="00F32BA5">
      <w:pPr>
        <w:rPr>
          <w:rFonts w:ascii="Times New Roman" w:hAnsi="Times New Roman" w:cs="Times New Roman"/>
        </w:rPr>
      </w:pPr>
    </w:p>
    <w:p w14:paraId="2E6CA028" w14:textId="0852A523" w:rsidR="005807A2" w:rsidRDefault="00CE4A7B" w:rsidP="00CE4A7B">
      <w:pPr>
        <w:pStyle w:val="Heading1"/>
        <w:rPr>
          <w:u w:val="single"/>
        </w:rPr>
      </w:pPr>
      <w:bookmarkStart w:id="12" w:name="_Toc27967358"/>
      <w:r>
        <w:rPr>
          <w:u w:val="single"/>
        </w:rPr>
        <w:lastRenderedPageBreak/>
        <w:t>Discussion</w:t>
      </w:r>
      <w:bookmarkEnd w:id="12"/>
    </w:p>
    <w:p w14:paraId="7CF1C19B" w14:textId="2192CD76" w:rsidR="00713C65" w:rsidRDefault="00052D0B" w:rsidP="00713C65">
      <w:pPr>
        <w:rPr>
          <w:rFonts w:ascii="Times New Roman" w:hAnsi="Times New Roman" w:cs="Times New Roman"/>
        </w:rPr>
      </w:pPr>
      <w:r>
        <w:rPr>
          <w:rFonts w:ascii="Times New Roman" w:hAnsi="Times New Roman" w:cs="Times New Roman"/>
        </w:rPr>
        <w:t xml:space="preserve">The results gathered from exercise one demonstrates only a slight difference, in performance from each correction capacitor installed into the circuit. This may seem insignificant or pointless, but by reducing the overall power factor an industry that demands a high-power supply could save greatly on their current consumption, simply by generating a greater power output from using the same current or less amps.  </w:t>
      </w:r>
    </w:p>
    <w:p w14:paraId="17E0F93E" w14:textId="5308961B" w:rsidR="00070099" w:rsidRDefault="00070099" w:rsidP="00713C65">
      <w:pPr>
        <w:rPr>
          <w:rFonts w:ascii="Times New Roman" w:hAnsi="Times New Roman" w:cs="Times New Roman"/>
        </w:rPr>
      </w:pPr>
      <w:r>
        <w:rPr>
          <w:rFonts w:ascii="Times New Roman" w:hAnsi="Times New Roman" w:cs="Times New Roman"/>
        </w:rPr>
        <w:t xml:space="preserve">The second exercise shoes similar results to the first one, minus the faulty capacitor. </w:t>
      </w:r>
    </w:p>
    <w:p w14:paraId="1F85610B" w14:textId="119F7D72" w:rsidR="00052D0B" w:rsidRPr="00EB3D94" w:rsidRDefault="00052D0B" w:rsidP="00713C65">
      <w:pPr>
        <w:rPr>
          <w:rFonts w:ascii="Times New Roman" w:hAnsi="Times New Roman" w:cs="Times New Roman"/>
        </w:rPr>
      </w:pPr>
      <w:r>
        <w:rPr>
          <w:rFonts w:ascii="Times New Roman" w:hAnsi="Times New Roman" w:cs="Times New Roman"/>
        </w:rPr>
        <w:t>The final excursive sees a current out of 0.172A and a voltage of 16.75V before any capacitors are added. Adding a capacitor to the circuit causes the motor to react within the circuit, causing the voltage to reduce and thus brining it down to a minimum of 1.49V. The current then rises to an astonishing 398mA before reducing to 38mA after 10 seconds and the voltage also reduces to 0.17V.</w:t>
      </w:r>
    </w:p>
    <w:p w14:paraId="6B419933" w14:textId="77777777" w:rsidR="00713C65" w:rsidRPr="00713C65" w:rsidRDefault="00713C65" w:rsidP="00713C65"/>
    <w:p w14:paraId="1848F212" w14:textId="125DB705" w:rsidR="002C3992" w:rsidRPr="00713C65" w:rsidRDefault="002C3992" w:rsidP="00F27468">
      <w:pPr>
        <w:pStyle w:val="Heading2"/>
        <w:rPr>
          <w:u w:val="single"/>
        </w:rPr>
      </w:pPr>
      <w:bookmarkStart w:id="13" w:name="_Toc27967359"/>
      <w:r w:rsidRPr="00713C65">
        <w:rPr>
          <w:u w:val="single"/>
        </w:rPr>
        <w:t>Conclusion</w:t>
      </w:r>
      <w:bookmarkEnd w:id="13"/>
      <w:r w:rsidR="00FD1700">
        <w:rPr>
          <w:u w:val="single"/>
        </w:rPr>
        <w:t xml:space="preserve"> </w:t>
      </w:r>
    </w:p>
    <w:p w14:paraId="3FFE7EB5" w14:textId="541A314E" w:rsidR="00F27468" w:rsidRPr="00FD1700" w:rsidRDefault="00FD1700" w:rsidP="00F27468">
      <w:pPr>
        <w:rPr>
          <w:rFonts w:ascii="Times New Roman" w:hAnsi="Times New Roman" w:cs="Times New Roman"/>
        </w:rPr>
      </w:pPr>
      <w:r>
        <w:rPr>
          <w:rFonts w:ascii="Times New Roman" w:hAnsi="Times New Roman" w:cs="Times New Roman"/>
        </w:rPr>
        <w:t xml:space="preserve">From these exercises it demonstrates how adding a capacitor to the circuit, greatly improves the overall phase angle and current amplitude. These exercises also </w:t>
      </w:r>
      <w:r w:rsidR="00952B2B">
        <w:rPr>
          <w:rFonts w:ascii="Times New Roman" w:hAnsi="Times New Roman" w:cs="Times New Roman"/>
        </w:rPr>
        <w:t>show</w:t>
      </w:r>
      <w:r>
        <w:rPr>
          <w:rFonts w:ascii="Times New Roman" w:hAnsi="Times New Roman" w:cs="Times New Roman"/>
        </w:rPr>
        <w:t xml:space="preserve"> how choosing the right capacitor is crucial and how a faulty capacitor can have negative affects o the circuit and overall power factor, especially when dealing with high amounts of voltage and current. </w:t>
      </w:r>
    </w:p>
    <w:p w14:paraId="0C51A8E3" w14:textId="33C8B3E1" w:rsidR="00F27468" w:rsidRDefault="00F27468" w:rsidP="00F27468"/>
    <w:p w14:paraId="35A9870C" w14:textId="43AE95B3" w:rsidR="00F27468" w:rsidRDefault="00F27468" w:rsidP="00F27468"/>
    <w:p w14:paraId="1BB1D2AA" w14:textId="0FEB870C" w:rsidR="00F27468" w:rsidRDefault="00F27468" w:rsidP="00F27468"/>
    <w:p w14:paraId="59A88F2E" w14:textId="7F3914B4" w:rsidR="00F27468" w:rsidRDefault="00F27468" w:rsidP="00F27468"/>
    <w:p w14:paraId="4BDC3EA4" w14:textId="5B5C0027" w:rsidR="00EF6050" w:rsidRDefault="00EF6050" w:rsidP="00F27468"/>
    <w:p w14:paraId="737ECB8E" w14:textId="6253FC4C" w:rsidR="00EF6050" w:rsidRDefault="00EF6050" w:rsidP="00F27468"/>
    <w:p w14:paraId="4B02D73C" w14:textId="0BE25707" w:rsidR="00EF6050" w:rsidRDefault="00EF6050" w:rsidP="00F27468"/>
    <w:p w14:paraId="05316B48" w14:textId="53ED646C" w:rsidR="00952B2B" w:rsidRDefault="00952B2B" w:rsidP="00F27468"/>
    <w:p w14:paraId="55327713" w14:textId="0C0EE6B4" w:rsidR="00952B2B" w:rsidRDefault="00952B2B" w:rsidP="00F27468"/>
    <w:p w14:paraId="32B52FDA" w14:textId="6BF99B54" w:rsidR="00952B2B" w:rsidRDefault="00952B2B" w:rsidP="00F27468"/>
    <w:p w14:paraId="61C8DD40" w14:textId="71DCC447" w:rsidR="00952B2B" w:rsidRDefault="00952B2B" w:rsidP="00F27468"/>
    <w:p w14:paraId="3D62C471" w14:textId="1116E537" w:rsidR="00952B2B" w:rsidRDefault="00952B2B" w:rsidP="00F27468"/>
    <w:p w14:paraId="3664315E" w14:textId="3CC6BA71" w:rsidR="00952B2B" w:rsidRDefault="00952B2B" w:rsidP="00F27468"/>
    <w:p w14:paraId="2EEB4BFB" w14:textId="13CEA83D" w:rsidR="00952B2B" w:rsidRDefault="00952B2B" w:rsidP="00F27468"/>
    <w:p w14:paraId="7A18EDA5" w14:textId="2961C9B4" w:rsidR="00952B2B" w:rsidRDefault="00952B2B" w:rsidP="00F27468"/>
    <w:p w14:paraId="2783D47C" w14:textId="77777777" w:rsidR="00952B2B" w:rsidRDefault="00952B2B" w:rsidP="00F27468"/>
    <w:p w14:paraId="0CEE8AF4" w14:textId="77777777" w:rsidR="00F27468" w:rsidRPr="00F27468" w:rsidRDefault="00F27468" w:rsidP="00F27468"/>
    <w:bookmarkStart w:id="14" w:name="_Toc27967360" w:displacedByCustomXml="next"/>
    <w:sdt>
      <w:sdtPr>
        <w:rPr>
          <w:rFonts w:asciiTheme="minorHAnsi" w:eastAsiaTheme="minorHAnsi" w:hAnsiTheme="minorHAnsi" w:cstheme="minorBidi"/>
          <w:color w:val="auto"/>
          <w:sz w:val="22"/>
          <w:szCs w:val="22"/>
        </w:rPr>
        <w:id w:val="-774088663"/>
        <w:docPartObj>
          <w:docPartGallery w:val="Bibliographies"/>
          <w:docPartUnique/>
        </w:docPartObj>
      </w:sdtPr>
      <w:sdtContent>
        <w:p w14:paraId="10CFAAD0" w14:textId="77777777" w:rsidR="00292FB4" w:rsidRDefault="00292FB4">
          <w:pPr>
            <w:pStyle w:val="Heading1"/>
          </w:pPr>
          <w:r>
            <w:t>Bibliography</w:t>
          </w:r>
          <w:bookmarkEnd w:id="14"/>
        </w:p>
        <w:sdt>
          <w:sdtPr>
            <w:id w:val="111145805"/>
            <w:bibliography/>
          </w:sdtPr>
          <w:sdtContent>
            <w:p w14:paraId="61089966" w14:textId="77777777" w:rsidR="001F48A1" w:rsidRDefault="00292FB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F48A1" w14:paraId="65E5E474" w14:textId="77777777">
                <w:trPr>
                  <w:divId w:val="327100940"/>
                  <w:tblCellSpacing w:w="15" w:type="dxa"/>
                </w:trPr>
                <w:tc>
                  <w:tcPr>
                    <w:tcW w:w="50" w:type="pct"/>
                    <w:hideMark/>
                  </w:tcPr>
                  <w:p w14:paraId="3259BE2D" w14:textId="27FAF152" w:rsidR="001F48A1" w:rsidRDefault="001F48A1">
                    <w:pPr>
                      <w:pStyle w:val="Bibliography"/>
                      <w:rPr>
                        <w:noProof/>
                        <w:sz w:val="24"/>
                        <w:szCs w:val="24"/>
                      </w:rPr>
                    </w:pPr>
                    <w:r>
                      <w:rPr>
                        <w:noProof/>
                      </w:rPr>
                      <w:t xml:space="preserve">[1] </w:t>
                    </w:r>
                  </w:p>
                </w:tc>
                <w:tc>
                  <w:tcPr>
                    <w:tcW w:w="0" w:type="auto"/>
                    <w:hideMark/>
                  </w:tcPr>
                  <w:p w14:paraId="37E1A0E3" w14:textId="77777777" w:rsidR="001F48A1" w:rsidRDefault="001F48A1">
                    <w:pPr>
                      <w:pStyle w:val="Bibliography"/>
                      <w:rPr>
                        <w:noProof/>
                      </w:rPr>
                    </w:pPr>
                    <w:r>
                      <w:rPr>
                        <w:noProof/>
                      </w:rPr>
                      <w:t>B. O'Neill, “Power Factor Explained,” Canstar Blue, 15 December 2017. [Online]. Available: https://www.canstarblue.com.au/electricity/power-factor-explained/. [Accessed 12 December 2019].</w:t>
                    </w:r>
                  </w:p>
                </w:tc>
              </w:tr>
              <w:tr w:rsidR="001F48A1" w14:paraId="52CA0D2B" w14:textId="77777777">
                <w:trPr>
                  <w:divId w:val="327100940"/>
                  <w:tblCellSpacing w:w="15" w:type="dxa"/>
                </w:trPr>
                <w:tc>
                  <w:tcPr>
                    <w:tcW w:w="50" w:type="pct"/>
                    <w:hideMark/>
                  </w:tcPr>
                  <w:p w14:paraId="3F7A14A0" w14:textId="77777777" w:rsidR="001F48A1" w:rsidRDefault="001F48A1">
                    <w:pPr>
                      <w:pStyle w:val="Bibliography"/>
                      <w:rPr>
                        <w:noProof/>
                      </w:rPr>
                    </w:pPr>
                    <w:r>
                      <w:rPr>
                        <w:noProof/>
                      </w:rPr>
                      <w:t xml:space="preserve">[2] </w:t>
                    </w:r>
                  </w:p>
                </w:tc>
                <w:tc>
                  <w:tcPr>
                    <w:tcW w:w="0" w:type="auto"/>
                    <w:hideMark/>
                  </w:tcPr>
                  <w:p w14:paraId="497619D6" w14:textId="77777777" w:rsidR="001F48A1" w:rsidRDefault="001F48A1">
                    <w:pPr>
                      <w:pStyle w:val="Bibliography"/>
                      <w:rPr>
                        <w:noProof/>
                      </w:rPr>
                    </w:pPr>
                    <w:r>
                      <w:rPr>
                        <w:noProof/>
                      </w:rPr>
                      <w:t>D. Banshir, “What do you mean by power factor (pf)?,” 5 April 2018. [Online]. Available: https://www.quora.com/What-do-you-mean-by-power-factor-pf. [Accessed 12 December 2019].</w:t>
                    </w:r>
                  </w:p>
                </w:tc>
              </w:tr>
              <w:tr w:rsidR="001F48A1" w14:paraId="65774893" w14:textId="77777777">
                <w:trPr>
                  <w:divId w:val="327100940"/>
                  <w:tblCellSpacing w:w="15" w:type="dxa"/>
                </w:trPr>
                <w:tc>
                  <w:tcPr>
                    <w:tcW w:w="50" w:type="pct"/>
                    <w:hideMark/>
                  </w:tcPr>
                  <w:p w14:paraId="2C681013" w14:textId="77777777" w:rsidR="001F48A1" w:rsidRDefault="001F48A1">
                    <w:pPr>
                      <w:pStyle w:val="Bibliography"/>
                      <w:rPr>
                        <w:noProof/>
                      </w:rPr>
                    </w:pPr>
                    <w:r>
                      <w:rPr>
                        <w:noProof/>
                      </w:rPr>
                      <w:t xml:space="preserve">[3] </w:t>
                    </w:r>
                  </w:p>
                </w:tc>
                <w:tc>
                  <w:tcPr>
                    <w:tcW w:w="0" w:type="auto"/>
                    <w:hideMark/>
                  </w:tcPr>
                  <w:p w14:paraId="2F3D807F" w14:textId="77777777" w:rsidR="001F48A1" w:rsidRDefault="001F48A1">
                    <w:pPr>
                      <w:pStyle w:val="Bibliography"/>
                      <w:rPr>
                        <w:noProof/>
                      </w:rPr>
                    </w:pPr>
                    <w:r>
                      <w:rPr>
                        <w:noProof/>
                      </w:rPr>
                      <w:t>E. Tutorials, “Pulse Width Modulation,” Electronics Tutorials, 1 October 2019. [Online]. Available: https://www.electronics-tutorials.ws/blog/pulse-width-modulation.html. [Accessed 12 December 2019].</w:t>
                    </w:r>
                  </w:p>
                </w:tc>
              </w:tr>
              <w:tr w:rsidR="001F48A1" w14:paraId="310D40BF" w14:textId="77777777">
                <w:trPr>
                  <w:divId w:val="327100940"/>
                  <w:tblCellSpacing w:w="15" w:type="dxa"/>
                </w:trPr>
                <w:tc>
                  <w:tcPr>
                    <w:tcW w:w="50" w:type="pct"/>
                    <w:hideMark/>
                  </w:tcPr>
                  <w:p w14:paraId="2C281156" w14:textId="77777777" w:rsidR="001F48A1" w:rsidRDefault="001F48A1">
                    <w:pPr>
                      <w:pStyle w:val="Bibliography"/>
                      <w:rPr>
                        <w:noProof/>
                      </w:rPr>
                    </w:pPr>
                    <w:r>
                      <w:rPr>
                        <w:noProof/>
                      </w:rPr>
                      <w:t xml:space="preserve">[4] </w:t>
                    </w:r>
                  </w:p>
                </w:tc>
                <w:tc>
                  <w:tcPr>
                    <w:tcW w:w="0" w:type="auto"/>
                    <w:hideMark/>
                  </w:tcPr>
                  <w:p w14:paraId="182DD33B" w14:textId="77777777" w:rsidR="001F48A1" w:rsidRDefault="001F48A1">
                    <w:pPr>
                      <w:pStyle w:val="Bibliography"/>
                      <w:rPr>
                        <w:noProof/>
                      </w:rPr>
                    </w:pPr>
                    <w:r>
                      <w:rPr>
                        <w:noProof/>
                      </w:rPr>
                      <w:t>D. Raja, “Three Phase Inverter Circuit - 120 Degree and 180 Degree Conduction Mode,” 29 November 2019. [Online]. Available: https://circuitdigest.com/tutorial/three-phase-inverter-circuit-diagram-120-degree-and-180-degree-conduction-mode. [Accessed 02 December 2019].</w:t>
                    </w:r>
                  </w:p>
                </w:tc>
              </w:tr>
              <w:tr w:rsidR="001F48A1" w14:paraId="367E454D" w14:textId="77777777">
                <w:trPr>
                  <w:divId w:val="327100940"/>
                  <w:tblCellSpacing w:w="15" w:type="dxa"/>
                </w:trPr>
                <w:tc>
                  <w:tcPr>
                    <w:tcW w:w="50" w:type="pct"/>
                    <w:hideMark/>
                  </w:tcPr>
                  <w:p w14:paraId="6479AFB5" w14:textId="77777777" w:rsidR="001F48A1" w:rsidRDefault="001F48A1">
                    <w:pPr>
                      <w:pStyle w:val="Bibliography"/>
                      <w:rPr>
                        <w:noProof/>
                      </w:rPr>
                    </w:pPr>
                    <w:r>
                      <w:rPr>
                        <w:noProof/>
                      </w:rPr>
                      <w:t xml:space="preserve">[5] </w:t>
                    </w:r>
                  </w:p>
                </w:tc>
                <w:tc>
                  <w:tcPr>
                    <w:tcW w:w="0" w:type="auto"/>
                    <w:hideMark/>
                  </w:tcPr>
                  <w:p w14:paraId="2B56A82B" w14:textId="77777777" w:rsidR="001F48A1" w:rsidRDefault="001F48A1">
                    <w:pPr>
                      <w:pStyle w:val="Bibliography"/>
                      <w:rPr>
                        <w:noProof/>
                      </w:rPr>
                    </w:pPr>
                    <w:r>
                      <w:rPr>
                        <w:noProof/>
                      </w:rPr>
                      <w:t>K. Kelle, “Overcurrent Protection,” N/A N/A 2010. [Online]. Available: https://www.sciencedirect.com/topics/engineering/overcurrent-protection. [Accessed 02 December 2019].</w:t>
                    </w:r>
                  </w:p>
                </w:tc>
              </w:tr>
              <w:tr w:rsidR="001F48A1" w14:paraId="7AC3D694" w14:textId="77777777">
                <w:trPr>
                  <w:divId w:val="327100940"/>
                  <w:tblCellSpacing w:w="15" w:type="dxa"/>
                </w:trPr>
                <w:tc>
                  <w:tcPr>
                    <w:tcW w:w="50" w:type="pct"/>
                    <w:hideMark/>
                  </w:tcPr>
                  <w:p w14:paraId="25355FFC" w14:textId="77777777" w:rsidR="001F48A1" w:rsidRDefault="001F48A1">
                    <w:pPr>
                      <w:pStyle w:val="Bibliography"/>
                      <w:rPr>
                        <w:noProof/>
                      </w:rPr>
                    </w:pPr>
                    <w:r>
                      <w:rPr>
                        <w:noProof/>
                      </w:rPr>
                      <w:t xml:space="preserve">[6] </w:t>
                    </w:r>
                  </w:p>
                </w:tc>
                <w:tc>
                  <w:tcPr>
                    <w:tcW w:w="0" w:type="auto"/>
                    <w:hideMark/>
                  </w:tcPr>
                  <w:p w14:paraId="0BB00531" w14:textId="77777777" w:rsidR="001F48A1" w:rsidRDefault="001F48A1">
                    <w:pPr>
                      <w:pStyle w:val="Bibliography"/>
                      <w:rPr>
                        <w:noProof/>
                      </w:rPr>
                    </w:pPr>
                    <w:r>
                      <w:rPr>
                        <w:noProof/>
                      </w:rPr>
                      <w:t>S. S. Palayi, “Basics of overcurrent protection,” 01 September 2015. [Online]. Available: https://www.slideshare.net/sspalayi/basics-of-overcurrent-protection. [Accessed 05 December 2019].</w:t>
                    </w:r>
                  </w:p>
                </w:tc>
              </w:tr>
            </w:tbl>
            <w:p w14:paraId="460BEB4B" w14:textId="77777777" w:rsidR="001F48A1" w:rsidRDefault="001F48A1">
              <w:pPr>
                <w:divId w:val="327100940"/>
                <w:rPr>
                  <w:rFonts w:eastAsia="Times New Roman"/>
                  <w:noProof/>
                </w:rPr>
              </w:pPr>
            </w:p>
            <w:p w14:paraId="7A1BD0C0" w14:textId="77777777" w:rsidR="00292FB4" w:rsidRDefault="00292FB4">
              <w:r>
                <w:rPr>
                  <w:b/>
                  <w:bCs/>
                  <w:noProof/>
                </w:rPr>
                <w:fldChar w:fldCharType="end"/>
              </w:r>
            </w:p>
          </w:sdtContent>
        </w:sdt>
      </w:sdtContent>
    </w:sdt>
    <w:p w14:paraId="182452BC" w14:textId="77777777" w:rsidR="00292FB4" w:rsidRPr="00894B30" w:rsidRDefault="00292FB4" w:rsidP="00894B30">
      <w:pPr>
        <w:rPr>
          <w:rFonts w:ascii="Times New Roman" w:hAnsi="Times New Roman" w:cs="Times New Roman"/>
        </w:rPr>
      </w:pPr>
    </w:p>
    <w:sectPr w:rsidR="00292FB4" w:rsidRPr="00894B30" w:rsidSect="00E8778B">
      <w:headerReference w:type="default" r:id="rId26"/>
      <w:footerReference w:type="default" r:id="rId27"/>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BEB2B" w14:textId="77777777" w:rsidR="00713C65" w:rsidRDefault="00713C65" w:rsidP="00E8778B">
      <w:pPr>
        <w:spacing w:after="0" w:line="240" w:lineRule="auto"/>
      </w:pPr>
      <w:r>
        <w:separator/>
      </w:r>
    </w:p>
  </w:endnote>
  <w:endnote w:type="continuationSeparator" w:id="0">
    <w:p w14:paraId="21E98B05" w14:textId="77777777" w:rsidR="00713C65" w:rsidRDefault="00713C65" w:rsidP="00E87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TCaiyun">
    <w:charset w:val="86"/>
    <w:family w:val="auto"/>
    <w:pitch w:val="variable"/>
    <w:sig w:usb0="00000001" w:usb1="38CF00F8" w:usb2="00000016" w:usb3="00000000" w:csb0="00040001" w:csb1="00000000"/>
  </w:font>
  <w:font w:name="Arial">
    <w:panose1 w:val="020B0604020202020204"/>
    <w:charset w:val="00"/>
    <w:family w:val="swiss"/>
    <w:pitch w:val="variable"/>
    <w:sig w:usb0="E0002EFF" w:usb1="C000785B" w:usb2="00000009" w:usb3="00000000" w:csb0="000001FF" w:csb1="00000000"/>
  </w:font>
  <w:font w:name="Sabon Next LT">
    <w:charset w:val="00"/>
    <w:family w:val="auto"/>
    <w:pitch w:val="variable"/>
    <w:sig w:usb0="A11526FF" w:usb1="D000000B"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5062750"/>
      <w:docPartObj>
        <w:docPartGallery w:val="Page Numbers (Bottom of Page)"/>
        <w:docPartUnique/>
      </w:docPartObj>
    </w:sdtPr>
    <w:sdtEndPr>
      <w:rPr>
        <w:color w:val="7F7F7F" w:themeColor="background1" w:themeShade="7F"/>
        <w:spacing w:val="60"/>
      </w:rPr>
    </w:sdtEndPr>
    <w:sdtContent>
      <w:p w14:paraId="79399E87" w14:textId="77777777" w:rsidR="00713C65" w:rsidRDefault="00713C6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2839D6D" w14:textId="77777777" w:rsidR="00713C65" w:rsidRDefault="00713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8DADD" w14:textId="77777777" w:rsidR="00713C65" w:rsidRDefault="00713C65" w:rsidP="00E8778B">
      <w:pPr>
        <w:spacing w:after="0" w:line="240" w:lineRule="auto"/>
      </w:pPr>
      <w:r>
        <w:separator/>
      </w:r>
    </w:p>
  </w:footnote>
  <w:footnote w:type="continuationSeparator" w:id="0">
    <w:p w14:paraId="7A6B758A" w14:textId="77777777" w:rsidR="00713C65" w:rsidRDefault="00713C65" w:rsidP="00E87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DB071" w14:textId="77777777" w:rsidR="00713C65" w:rsidRDefault="00713C65">
    <w:pPr>
      <w:pStyle w:val="Header"/>
    </w:pPr>
    <w:r>
      <w:t>John (Jack) Steven Davies                                                            BEng In Electronic &amp; Electrical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5FB9"/>
    <w:multiLevelType w:val="hybridMultilevel"/>
    <w:tmpl w:val="C5945DDA"/>
    <w:lvl w:ilvl="0" w:tplc="C89C9586">
      <w:start w:val="1"/>
      <w:numFmt w:val="lowerRoman"/>
      <w:lvlText w:val="(%1)"/>
      <w:lvlJc w:val="left"/>
      <w:pPr>
        <w:ind w:left="1080" w:hanging="720"/>
      </w:pPr>
      <w:rPr>
        <w:rFonts w:ascii="Times New Roman" w:hAnsi="Times New Roman" w:cs="Times New Roman" w:hint="default"/>
        <w:color w:val="222222"/>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9097D"/>
    <w:multiLevelType w:val="hybridMultilevel"/>
    <w:tmpl w:val="933CECD6"/>
    <w:lvl w:ilvl="0" w:tplc="D8F247C4">
      <w:start w:val="1"/>
      <w:numFmt w:val="lowerRoman"/>
      <w:lvlText w:val="(%1)"/>
      <w:lvlJc w:val="left"/>
      <w:pPr>
        <w:ind w:left="1080" w:hanging="72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AF2B12"/>
    <w:multiLevelType w:val="hybridMultilevel"/>
    <w:tmpl w:val="3F168110"/>
    <w:lvl w:ilvl="0" w:tplc="0F082114">
      <w:start w:val="1"/>
      <w:numFmt w:val="lowerRoman"/>
      <w:lvlText w:val="(%1)"/>
      <w:lvlJc w:val="left"/>
      <w:pPr>
        <w:ind w:left="1080" w:hanging="720"/>
      </w:pPr>
      <w:rPr>
        <w:rFonts w:ascii="Times New Roman" w:hAnsi="Times New Roman" w:cs="Times New Roman"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13303B"/>
    <w:multiLevelType w:val="hybridMultilevel"/>
    <w:tmpl w:val="3CD62FFC"/>
    <w:lvl w:ilvl="0" w:tplc="181ADB9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91344A"/>
    <w:multiLevelType w:val="hybridMultilevel"/>
    <w:tmpl w:val="4BDEFB80"/>
    <w:lvl w:ilvl="0" w:tplc="0B8C34CC">
      <w:start w:val="1"/>
      <w:numFmt w:val="lowerRoman"/>
      <w:lvlText w:val="(%1)"/>
      <w:lvlJc w:val="left"/>
      <w:pPr>
        <w:ind w:left="1080" w:hanging="720"/>
      </w:pPr>
      <w:rPr>
        <w:rFonts w:ascii="Times New Roman" w:eastAsiaTheme="minorEastAsia" w:hAnsi="Times New Roman" w:cs="Times New Roman" w:hint="default"/>
        <w:i w:val="0"/>
        <w:noProof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50157C"/>
    <w:multiLevelType w:val="hybridMultilevel"/>
    <w:tmpl w:val="933CECD6"/>
    <w:lvl w:ilvl="0" w:tplc="D8F247C4">
      <w:start w:val="1"/>
      <w:numFmt w:val="lowerRoman"/>
      <w:lvlText w:val="(%1)"/>
      <w:lvlJc w:val="left"/>
      <w:pPr>
        <w:ind w:left="1080" w:hanging="72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FA776B"/>
    <w:multiLevelType w:val="hybridMultilevel"/>
    <w:tmpl w:val="E4D8B9A4"/>
    <w:lvl w:ilvl="0" w:tplc="4962B9A8">
      <w:start w:val="1"/>
      <w:numFmt w:val="lowerRoman"/>
      <w:lvlText w:val="(%1)"/>
      <w:lvlJc w:val="left"/>
      <w:pPr>
        <w:ind w:left="1080" w:hanging="72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8B"/>
    <w:rsid w:val="00052D0B"/>
    <w:rsid w:val="00070099"/>
    <w:rsid w:val="00087738"/>
    <w:rsid w:val="000A3976"/>
    <w:rsid w:val="000B0EF9"/>
    <w:rsid w:val="000C55C6"/>
    <w:rsid w:val="000E561B"/>
    <w:rsid w:val="000F51DE"/>
    <w:rsid w:val="0010325A"/>
    <w:rsid w:val="0011536D"/>
    <w:rsid w:val="001857A3"/>
    <w:rsid w:val="001D7857"/>
    <w:rsid w:val="001F48A1"/>
    <w:rsid w:val="001F66AE"/>
    <w:rsid w:val="002127EC"/>
    <w:rsid w:val="00213FF9"/>
    <w:rsid w:val="00230E21"/>
    <w:rsid w:val="002465FE"/>
    <w:rsid w:val="0025724E"/>
    <w:rsid w:val="00257790"/>
    <w:rsid w:val="002704AB"/>
    <w:rsid w:val="002708C6"/>
    <w:rsid w:val="00284EEC"/>
    <w:rsid w:val="00292FB4"/>
    <w:rsid w:val="002A3F2A"/>
    <w:rsid w:val="002B2AB7"/>
    <w:rsid w:val="002C2196"/>
    <w:rsid w:val="002C361C"/>
    <w:rsid w:val="002C3992"/>
    <w:rsid w:val="002F1093"/>
    <w:rsid w:val="003139B8"/>
    <w:rsid w:val="00334BD0"/>
    <w:rsid w:val="00384D94"/>
    <w:rsid w:val="00396EA2"/>
    <w:rsid w:val="003A7D1F"/>
    <w:rsid w:val="003E1C93"/>
    <w:rsid w:val="00401D92"/>
    <w:rsid w:val="0041232E"/>
    <w:rsid w:val="0041241C"/>
    <w:rsid w:val="00412717"/>
    <w:rsid w:val="004360A4"/>
    <w:rsid w:val="004548D4"/>
    <w:rsid w:val="00466DD9"/>
    <w:rsid w:val="00481258"/>
    <w:rsid w:val="004B6148"/>
    <w:rsid w:val="004C2B76"/>
    <w:rsid w:val="004D27F5"/>
    <w:rsid w:val="004F0C7C"/>
    <w:rsid w:val="00525C00"/>
    <w:rsid w:val="00545E65"/>
    <w:rsid w:val="005573CB"/>
    <w:rsid w:val="005807A2"/>
    <w:rsid w:val="005949F8"/>
    <w:rsid w:val="005B1414"/>
    <w:rsid w:val="005B470F"/>
    <w:rsid w:val="00636D92"/>
    <w:rsid w:val="00665697"/>
    <w:rsid w:val="00667D6C"/>
    <w:rsid w:val="0068256E"/>
    <w:rsid w:val="006D35AF"/>
    <w:rsid w:val="006E056B"/>
    <w:rsid w:val="006E658F"/>
    <w:rsid w:val="00706453"/>
    <w:rsid w:val="00713C65"/>
    <w:rsid w:val="007349DC"/>
    <w:rsid w:val="007411BF"/>
    <w:rsid w:val="0076588F"/>
    <w:rsid w:val="00781C74"/>
    <w:rsid w:val="007920BA"/>
    <w:rsid w:val="007B71B9"/>
    <w:rsid w:val="007C0CE9"/>
    <w:rsid w:val="007C1052"/>
    <w:rsid w:val="007C2B5E"/>
    <w:rsid w:val="007C3EC7"/>
    <w:rsid w:val="007E57E2"/>
    <w:rsid w:val="007F634F"/>
    <w:rsid w:val="008041E3"/>
    <w:rsid w:val="00807A10"/>
    <w:rsid w:val="00864D51"/>
    <w:rsid w:val="00875F12"/>
    <w:rsid w:val="0088444B"/>
    <w:rsid w:val="00894B30"/>
    <w:rsid w:val="008F5CF7"/>
    <w:rsid w:val="008F7241"/>
    <w:rsid w:val="008F7CC8"/>
    <w:rsid w:val="0090298A"/>
    <w:rsid w:val="00944342"/>
    <w:rsid w:val="009460C6"/>
    <w:rsid w:val="00952B2B"/>
    <w:rsid w:val="00956C9B"/>
    <w:rsid w:val="00961D4F"/>
    <w:rsid w:val="009740CF"/>
    <w:rsid w:val="00992B7E"/>
    <w:rsid w:val="009A22F0"/>
    <w:rsid w:val="009C0CBE"/>
    <w:rsid w:val="009E3FD5"/>
    <w:rsid w:val="00A03E23"/>
    <w:rsid w:val="00A04F81"/>
    <w:rsid w:val="00A15330"/>
    <w:rsid w:val="00A31275"/>
    <w:rsid w:val="00A36E22"/>
    <w:rsid w:val="00A54F3E"/>
    <w:rsid w:val="00A752FF"/>
    <w:rsid w:val="00A9757B"/>
    <w:rsid w:val="00AB1343"/>
    <w:rsid w:val="00AD2344"/>
    <w:rsid w:val="00AD75E5"/>
    <w:rsid w:val="00B11F75"/>
    <w:rsid w:val="00B1275C"/>
    <w:rsid w:val="00B16601"/>
    <w:rsid w:val="00B44500"/>
    <w:rsid w:val="00B7020A"/>
    <w:rsid w:val="00B978C7"/>
    <w:rsid w:val="00BC405E"/>
    <w:rsid w:val="00C12A4B"/>
    <w:rsid w:val="00C25703"/>
    <w:rsid w:val="00C336DB"/>
    <w:rsid w:val="00C34038"/>
    <w:rsid w:val="00C5221E"/>
    <w:rsid w:val="00C8418F"/>
    <w:rsid w:val="00CB5610"/>
    <w:rsid w:val="00CE4A7B"/>
    <w:rsid w:val="00D04767"/>
    <w:rsid w:val="00D363B8"/>
    <w:rsid w:val="00D772A3"/>
    <w:rsid w:val="00D94660"/>
    <w:rsid w:val="00D975A3"/>
    <w:rsid w:val="00DB15B0"/>
    <w:rsid w:val="00DD4182"/>
    <w:rsid w:val="00E02E9A"/>
    <w:rsid w:val="00E16D56"/>
    <w:rsid w:val="00E418EA"/>
    <w:rsid w:val="00E44EA2"/>
    <w:rsid w:val="00E55D38"/>
    <w:rsid w:val="00E856A5"/>
    <w:rsid w:val="00E8778B"/>
    <w:rsid w:val="00EA3847"/>
    <w:rsid w:val="00EA460B"/>
    <w:rsid w:val="00EA56F9"/>
    <w:rsid w:val="00EB3D94"/>
    <w:rsid w:val="00EC1048"/>
    <w:rsid w:val="00ED1597"/>
    <w:rsid w:val="00EE63F6"/>
    <w:rsid w:val="00EF6050"/>
    <w:rsid w:val="00F02A4B"/>
    <w:rsid w:val="00F171E5"/>
    <w:rsid w:val="00F26965"/>
    <w:rsid w:val="00F27468"/>
    <w:rsid w:val="00F319B3"/>
    <w:rsid w:val="00F32BA5"/>
    <w:rsid w:val="00F441D1"/>
    <w:rsid w:val="00F56033"/>
    <w:rsid w:val="00F950EA"/>
    <w:rsid w:val="00FC276F"/>
    <w:rsid w:val="00FC7497"/>
    <w:rsid w:val="00FD1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EF90E"/>
  <w15:chartTrackingRefBased/>
  <w15:docId w15:val="{FBC3F4AE-CAE2-415B-9BC3-B72F2B0E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7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58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29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77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778B"/>
    <w:rPr>
      <w:rFonts w:eastAsiaTheme="minorEastAsia"/>
      <w:lang w:val="en-US"/>
    </w:rPr>
  </w:style>
  <w:style w:type="paragraph" w:styleId="Header">
    <w:name w:val="header"/>
    <w:basedOn w:val="Normal"/>
    <w:link w:val="HeaderChar"/>
    <w:uiPriority w:val="99"/>
    <w:unhideWhenUsed/>
    <w:rsid w:val="00E87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78B"/>
  </w:style>
  <w:style w:type="paragraph" w:styleId="Footer">
    <w:name w:val="footer"/>
    <w:basedOn w:val="Normal"/>
    <w:link w:val="FooterChar"/>
    <w:uiPriority w:val="99"/>
    <w:unhideWhenUsed/>
    <w:rsid w:val="00E87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78B"/>
  </w:style>
  <w:style w:type="character" w:customStyle="1" w:styleId="Heading1Char">
    <w:name w:val="Heading 1 Char"/>
    <w:basedOn w:val="DefaultParagraphFont"/>
    <w:link w:val="Heading1"/>
    <w:uiPriority w:val="9"/>
    <w:rsid w:val="00E877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778B"/>
    <w:pPr>
      <w:outlineLvl w:val="9"/>
    </w:pPr>
    <w:rPr>
      <w:lang w:val="en-US"/>
    </w:rPr>
  </w:style>
  <w:style w:type="paragraph" w:styleId="TOC1">
    <w:name w:val="toc 1"/>
    <w:basedOn w:val="Normal"/>
    <w:next w:val="Normal"/>
    <w:autoRedefine/>
    <w:uiPriority w:val="39"/>
    <w:unhideWhenUsed/>
    <w:rsid w:val="00A15330"/>
    <w:pPr>
      <w:spacing w:after="100"/>
    </w:pPr>
  </w:style>
  <w:style w:type="character" w:styleId="Hyperlink">
    <w:name w:val="Hyperlink"/>
    <w:basedOn w:val="DefaultParagraphFont"/>
    <w:uiPriority w:val="99"/>
    <w:unhideWhenUsed/>
    <w:rsid w:val="00A15330"/>
    <w:rPr>
      <w:color w:val="0563C1" w:themeColor="hyperlink"/>
      <w:u w:val="single"/>
    </w:rPr>
  </w:style>
  <w:style w:type="table" w:styleId="TableGrid">
    <w:name w:val="Table Grid"/>
    <w:basedOn w:val="TableNormal"/>
    <w:uiPriority w:val="39"/>
    <w:rsid w:val="002C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361C"/>
    <w:pPr>
      <w:ind w:left="720"/>
      <w:contextualSpacing/>
    </w:pPr>
  </w:style>
  <w:style w:type="character" w:styleId="PlaceholderText">
    <w:name w:val="Placeholder Text"/>
    <w:basedOn w:val="DefaultParagraphFont"/>
    <w:uiPriority w:val="99"/>
    <w:semiHidden/>
    <w:rsid w:val="002C361C"/>
    <w:rPr>
      <w:color w:val="808080"/>
    </w:rPr>
  </w:style>
  <w:style w:type="character" w:customStyle="1" w:styleId="Heading3Char">
    <w:name w:val="Heading 3 Char"/>
    <w:basedOn w:val="DefaultParagraphFont"/>
    <w:link w:val="Heading3"/>
    <w:uiPriority w:val="9"/>
    <w:semiHidden/>
    <w:rsid w:val="0090298A"/>
    <w:rPr>
      <w:rFonts w:asciiTheme="majorHAnsi" w:eastAsiaTheme="majorEastAsia" w:hAnsiTheme="majorHAnsi" w:cstheme="majorBidi"/>
      <w:color w:val="1F3763" w:themeColor="accent1" w:themeShade="7F"/>
      <w:sz w:val="24"/>
      <w:szCs w:val="24"/>
    </w:rPr>
  </w:style>
  <w:style w:type="character" w:customStyle="1" w:styleId="s3uucc">
    <w:name w:val="s3uucc"/>
    <w:basedOn w:val="DefaultParagraphFont"/>
    <w:rsid w:val="0090298A"/>
  </w:style>
  <w:style w:type="character" w:customStyle="1" w:styleId="Heading2Char">
    <w:name w:val="Heading 2 Char"/>
    <w:basedOn w:val="DefaultParagraphFont"/>
    <w:link w:val="Heading2"/>
    <w:uiPriority w:val="9"/>
    <w:rsid w:val="0076588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920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292FB4"/>
  </w:style>
  <w:style w:type="paragraph" w:styleId="TOC2">
    <w:name w:val="toc 2"/>
    <w:basedOn w:val="Normal"/>
    <w:next w:val="Normal"/>
    <w:autoRedefine/>
    <w:uiPriority w:val="39"/>
    <w:unhideWhenUsed/>
    <w:rsid w:val="001D7857"/>
    <w:pPr>
      <w:spacing w:after="100"/>
      <w:ind w:left="220"/>
    </w:pPr>
  </w:style>
  <w:style w:type="character" w:styleId="Emphasis">
    <w:name w:val="Emphasis"/>
    <w:basedOn w:val="DefaultParagraphFont"/>
    <w:uiPriority w:val="20"/>
    <w:qFormat/>
    <w:rsid w:val="004D27F5"/>
    <w:rPr>
      <w:i/>
      <w:iCs/>
    </w:rPr>
  </w:style>
  <w:style w:type="character" w:styleId="FollowedHyperlink">
    <w:name w:val="FollowedHyperlink"/>
    <w:basedOn w:val="DefaultParagraphFont"/>
    <w:uiPriority w:val="99"/>
    <w:semiHidden/>
    <w:unhideWhenUsed/>
    <w:rsid w:val="007C3EC7"/>
    <w:rPr>
      <w:color w:val="954F72" w:themeColor="followedHyperlink"/>
      <w:u w:val="single"/>
    </w:rPr>
  </w:style>
  <w:style w:type="character" w:customStyle="1" w:styleId="mw-headline">
    <w:name w:val="mw-headline"/>
    <w:basedOn w:val="DefaultParagraphFont"/>
    <w:rsid w:val="007C3EC7"/>
  </w:style>
  <w:style w:type="character" w:customStyle="1" w:styleId="mw-editsection">
    <w:name w:val="mw-editsection"/>
    <w:basedOn w:val="DefaultParagraphFont"/>
    <w:rsid w:val="007C3EC7"/>
  </w:style>
  <w:style w:type="character" w:customStyle="1" w:styleId="mw-editsection-bracket">
    <w:name w:val="mw-editsection-bracket"/>
    <w:basedOn w:val="DefaultParagraphFont"/>
    <w:rsid w:val="007C3EC7"/>
  </w:style>
  <w:style w:type="character" w:customStyle="1" w:styleId="mn">
    <w:name w:val="mn"/>
    <w:basedOn w:val="DefaultParagraphFont"/>
    <w:rsid w:val="007349DC"/>
  </w:style>
  <w:style w:type="character" w:customStyle="1" w:styleId="mo">
    <w:name w:val="mo"/>
    <w:basedOn w:val="DefaultParagraphFont"/>
    <w:rsid w:val="007349DC"/>
  </w:style>
  <w:style w:type="character" w:customStyle="1" w:styleId="mi">
    <w:name w:val="mi"/>
    <w:basedOn w:val="DefaultParagraphFont"/>
    <w:rsid w:val="007349DC"/>
  </w:style>
  <w:style w:type="character" w:customStyle="1" w:styleId="mjxassistivemathml">
    <w:name w:val="mjx_assistive_mathml"/>
    <w:basedOn w:val="DefaultParagraphFont"/>
    <w:rsid w:val="007349DC"/>
  </w:style>
  <w:style w:type="character" w:styleId="Strong">
    <w:name w:val="Strong"/>
    <w:basedOn w:val="DefaultParagraphFont"/>
    <w:uiPriority w:val="22"/>
    <w:qFormat/>
    <w:rsid w:val="00807A10"/>
    <w:rPr>
      <w:b/>
      <w:bCs/>
    </w:rPr>
  </w:style>
  <w:style w:type="character" w:customStyle="1" w:styleId="topic-highlight">
    <w:name w:val="topic-highlight"/>
    <w:basedOn w:val="DefaultParagraphFont"/>
    <w:rsid w:val="00EC1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7181">
      <w:bodyDiv w:val="1"/>
      <w:marLeft w:val="0"/>
      <w:marRight w:val="0"/>
      <w:marTop w:val="0"/>
      <w:marBottom w:val="0"/>
      <w:divBdr>
        <w:top w:val="none" w:sz="0" w:space="0" w:color="auto"/>
        <w:left w:val="none" w:sz="0" w:space="0" w:color="auto"/>
        <w:bottom w:val="none" w:sz="0" w:space="0" w:color="auto"/>
        <w:right w:val="none" w:sz="0" w:space="0" w:color="auto"/>
      </w:divBdr>
    </w:div>
    <w:div w:id="22100121">
      <w:bodyDiv w:val="1"/>
      <w:marLeft w:val="0"/>
      <w:marRight w:val="0"/>
      <w:marTop w:val="0"/>
      <w:marBottom w:val="0"/>
      <w:divBdr>
        <w:top w:val="none" w:sz="0" w:space="0" w:color="auto"/>
        <w:left w:val="none" w:sz="0" w:space="0" w:color="auto"/>
        <w:bottom w:val="none" w:sz="0" w:space="0" w:color="auto"/>
        <w:right w:val="none" w:sz="0" w:space="0" w:color="auto"/>
      </w:divBdr>
    </w:div>
    <w:div w:id="35785087">
      <w:bodyDiv w:val="1"/>
      <w:marLeft w:val="0"/>
      <w:marRight w:val="0"/>
      <w:marTop w:val="0"/>
      <w:marBottom w:val="0"/>
      <w:divBdr>
        <w:top w:val="none" w:sz="0" w:space="0" w:color="auto"/>
        <w:left w:val="none" w:sz="0" w:space="0" w:color="auto"/>
        <w:bottom w:val="none" w:sz="0" w:space="0" w:color="auto"/>
        <w:right w:val="none" w:sz="0" w:space="0" w:color="auto"/>
      </w:divBdr>
    </w:div>
    <w:div w:id="91363444">
      <w:bodyDiv w:val="1"/>
      <w:marLeft w:val="0"/>
      <w:marRight w:val="0"/>
      <w:marTop w:val="0"/>
      <w:marBottom w:val="0"/>
      <w:divBdr>
        <w:top w:val="none" w:sz="0" w:space="0" w:color="auto"/>
        <w:left w:val="none" w:sz="0" w:space="0" w:color="auto"/>
        <w:bottom w:val="none" w:sz="0" w:space="0" w:color="auto"/>
        <w:right w:val="none" w:sz="0" w:space="0" w:color="auto"/>
      </w:divBdr>
      <w:divsChild>
        <w:div w:id="790787944">
          <w:marLeft w:val="0"/>
          <w:marRight w:val="0"/>
          <w:marTop w:val="0"/>
          <w:marBottom w:val="0"/>
          <w:divBdr>
            <w:top w:val="none" w:sz="0" w:space="0" w:color="auto"/>
            <w:left w:val="none" w:sz="0" w:space="0" w:color="auto"/>
            <w:bottom w:val="none" w:sz="0" w:space="0" w:color="auto"/>
            <w:right w:val="none" w:sz="0" w:space="0" w:color="auto"/>
          </w:divBdr>
        </w:div>
      </w:divsChild>
    </w:div>
    <w:div w:id="108009829">
      <w:bodyDiv w:val="1"/>
      <w:marLeft w:val="0"/>
      <w:marRight w:val="0"/>
      <w:marTop w:val="0"/>
      <w:marBottom w:val="0"/>
      <w:divBdr>
        <w:top w:val="none" w:sz="0" w:space="0" w:color="auto"/>
        <w:left w:val="none" w:sz="0" w:space="0" w:color="auto"/>
        <w:bottom w:val="none" w:sz="0" w:space="0" w:color="auto"/>
        <w:right w:val="none" w:sz="0" w:space="0" w:color="auto"/>
      </w:divBdr>
    </w:div>
    <w:div w:id="122815104">
      <w:bodyDiv w:val="1"/>
      <w:marLeft w:val="0"/>
      <w:marRight w:val="0"/>
      <w:marTop w:val="0"/>
      <w:marBottom w:val="0"/>
      <w:divBdr>
        <w:top w:val="none" w:sz="0" w:space="0" w:color="auto"/>
        <w:left w:val="none" w:sz="0" w:space="0" w:color="auto"/>
        <w:bottom w:val="none" w:sz="0" w:space="0" w:color="auto"/>
        <w:right w:val="none" w:sz="0" w:space="0" w:color="auto"/>
      </w:divBdr>
    </w:div>
    <w:div w:id="183443223">
      <w:bodyDiv w:val="1"/>
      <w:marLeft w:val="0"/>
      <w:marRight w:val="0"/>
      <w:marTop w:val="0"/>
      <w:marBottom w:val="0"/>
      <w:divBdr>
        <w:top w:val="none" w:sz="0" w:space="0" w:color="auto"/>
        <w:left w:val="none" w:sz="0" w:space="0" w:color="auto"/>
        <w:bottom w:val="none" w:sz="0" w:space="0" w:color="auto"/>
        <w:right w:val="none" w:sz="0" w:space="0" w:color="auto"/>
      </w:divBdr>
    </w:div>
    <w:div w:id="251669788">
      <w:bodyDiv w:val="1"/>
      <w:marLeft w:val="0"/>
      <w:marRight w:val="0"/>
      <w:marTop w:val="0"/>
      <w:marBottom w:val="0"/>
      <w:divBdr>
        <w:top w:val="none" w:sz="0" w:space="0" w:color="auto"/>
        <w:left w:val="none" w:sz="0" w:space="0" w:color="auto"/>
        <w:bottom w:val="none" w:sz="0" w:space="0" w:color="auto"/>
        <w:right w:val="none" w:sz="0" w:space="0" w:color="auto"/>
      </w:divBdr>
    </w:div>
    <w:div w:id="300579903">
      <w:bodyDiv w:val="1"/>
      <w:marLeft w:val="0"/>
      <w:marRight w:val="0"/>
      <w:marTop w:val="0"/>
      <w:marBottom w:val="0"/>
      <w:divBdr>
        <w:top w:val="none" w:sz="0" w:space="0" w:color="auto"/>
        <w:left w:val="none" w:sz="0" w:space="0" w:color="auto"/>
        <w:bottom w:val="none" w:sz="0" w:space="0" w:color="auto"/>
        <w:right w:val="none" w:sz="0" w:space="0" w:color="auto"/>
      </w:divBdr>
    </w:div>
    <w:div w:id="316303386">
      <w:bodyDiv w:val="1"/>
      <w:marLeft w:val="0"/>
      <w:marRight w:val="0"/>
      <w:marTop w:val="0"/>
      <w:marBottom w:val="0"/>
      <w:divBdr>
        <w:top w:val="none" w:sz="0" w:space="0" w:color="auto"/>
        <w:left w:val="none" w:sz="0" w:space="0" w:color="auto"/>
        <w:bottom w:val="none" w:sz="0" w:space="0" w:color="auto"/>
        <w:right w:val="none" w:sz="0" w:space="0" w:color="auto"/>
      </w:divBdr>
    </w:div>
    <w:div w:id="327100940">
      <w:bodyDiv w:val="1"/>
      <w:marLeft w:val="0"/>
      <w:marRight w:val="0"/>
      <w:marTop w:val="0"/>
      <w:marBottom w:val="0"/>
      <w:divBdr>
        <w:top w:val="none" w:sz="0" w:space="0" w:color="auto"/>
        <w:left w:val="none" w:sz="0" w:space="0" w:color="auto"/>
        <w:bottom w:val="none" w:sz="0" w:space="0" w:color="auto"/>
        <w:right w:val="none" w:sz="0" w:space="0" w:color="auto"/>
      </w:divBdr>
    </w:div>
    <w:div w:id="441416325">
      <w:bodyDiv w:val="1"/>
      <w:marLeft w:val="0"/>
      <w:marRight w:val="0"/>
      <w:marTop w:val="0"/>
      <w:marBottom w:val="0"/>
      <w:divBdr>
        <w:top w:val="none" w:sz="0" w:space="0" w:color="auto"/>
        <w:left w:val="none" w:sz="0" w:space="0" w:color="auto"/>
        <w:bottom w:val="none" w:sz="0" w:space="0" w:color="auto"/>
        <w:right w:val="none" w:sz="0" w:space="0" w:color="auto"/>
      </w:divBdr>
    </w:div>
    <w:div w:id="448361158">
      <w:bodyDiv w:val="1"/>
      <w:marLeft w:val="0"/>
      <w:marRight w:val="0"/>
      <w:marTop w:val="0"/>
      <w:marBottom w:val="0"/>
      <w:divBdr>
        <w:top w:val="none" w:sz="0" w:space="0" w:color="auto"/>
        <w:left w:val="none" w:sz="0" w:space="0" w:color="auto"/>
        <w:bottom w:val="none" w:sz="0" w:space="0" w:color="auto"/>
        <w:right w:val="none" w:sz="0" w:space="0" w:color="auto"/>
      </w:divBdr>
    </w:div>
    <w:div w:id="561133528">
      <w:bodyDiv w:val="1"/>
      <w:marLeft w:val="0"/>
      <w:marRight w:val="0"/>
      <w:marTop w:val="0"/>
      <w:marBottom w:val="0"/>
      <w:divBdr>
        <w:top w:val="none" w:sz="0" w:space="0" w:color="auto"/>
        <w:left w:val="none" w:sz="0" w:space="0" w:color="auto"/>
        <w:bottom w:val="none" w:sz="0" w:space="0" w:color="auto"/>
        <w:right w:val="none" w:sz="0" w:space="0" w:color="auto"/>
      </w:divBdr>
    </w:div>
    <w:div w:id="658850994">
      <w:bodyDiv w:val="1"/>
      <w:marLeft w:val="0"/>
      <w:marRight w:val="0"/>
      <w:marTop w:val="0"/>
      <w:marBottom w:val="0"/>
      <w:divBdr>
        <w:top w:val="none" w:sz="0" w:space="0" w:color="auto"/>
        <w:left w:val="none" w:sz="0" w:space="0" w:color="auto"/>
        <w:bottom w:val="none" w:sz="0" w:space="0" w:color="auto"/>
        <w:right w:val="none" w:sz="0" w:space="0" w:color="auto"/>
      </w:divBdr>
    </w:div>
    <w:div w:id="705064073">
      <w:bodyDiv w:val="1"/>
      <w:marLeft w:val="0"/>
      <w:marRight w:val="0"/>
      <w:marTop w:val="0"/>
      <w:marBottom w:val="0"/>
      <w:divBdr>
        <w:top w:val="none" w:sz="0" w:space="0" w:color="auto"/>
        <w:left w:val="none" w:sz="0" w:space="0" w:color="auto"/>
        <w:bottom w:val="none" w:sz="0" w:space="0" w:color="auto"/>
        <w:right w:val="none" w:sz="0" w:space="0" w:color="auto"/>
      </w:divBdr>
    </w:div>
    <w:div w:id="716005521">
      <w:bodyDiv w:val="1"/>
      <w:marLeft w:val="0"/>
      <w:marRight w:val="0"/>
      <w:marTop w:val="0"/>
      <w:marBottom w:val="0"/>
      <w:divBdr>
        <w:top w:val="none" w:sz="0" w:space="0" w:color="auto"/>
        <w:left w:val="none" w:sz="0" w:space="0" w:color="auto"/>
        <w:bottom w:val="none" w:sz="0" w:space="0" w:color="auto"/>
        <w:right w:val="none" w:sz="0" w:space="0" w:color="auto"/>
      </w:divBdr>
    </w:div>
    <w:div w:id="774134460">
      <w:bodyDiv w:val="1"/>
      <w:marLeft w:val="0"/>
      <w:marRight w:val="0"/>
      <w:marTop w:val="0"/>
      <w:marBottom w:val="0"/>
      <w:divBdr>
        <w:top w:val="none" w:sz="0" w:space="0" w:color="auto"/>
        <w:left w:val="none" w:sz="0" w:space="0" w:color="auto"/>
        <w:bottom w:val="none" w:sz="0" w:space="0" w:color="auto"/>
        <w:right w:val="none" w:sz="0" w:space="0" w:color="auto"/>
      </w:divBdr>
    </w:div>
    <w:div w:id="778793201">
      <w:bodyDiv w:val="1"/>
      <w:marLeft w:val="0"/>
      <w:marRight w:val="0"/>
      <w:marTop w:val="0"/>
      <w:marBottom w:val="0"/>
      <w:divBdr>
        <w:top w:val="none" w:sz="0" w:space="0" w:color="auto"/>
        <w:left w:val="none" w:sz="0" w:space="0" w:color="auto"/>
        <w:bottom w:val="none" w:sz="0" w:space="0" w:color="auto"/>
        <w:right w:val="none" w:sz="0" w:space="0" w:color="auto"/>
      </w:divBdr>
    </w:div>
    <w:div w:id="785196375">
      <w:bodyDiv w:val="1"/>
      <w:marLeft w:val="0"/>
      <w:marRight w:val="0"/>
      <w:marTop w:val="0"/>
      <w:marBottom w:val="0"/>
      <w:divBdr>
        <w:top w:val="none" w:sz="0" w:space="0" w:color="auto"/>
        <w:left w:val="none" w:sz="0" w:space="0" w:color="auto"/>
        <w:bottom w:val="none" w:sz="0" w:space="0" w:color="auto"/>
        <w:right w:val="none" w:sz="0" w:space="0" w:color="auto"/>
      </w:divBdr>
    </w:div>
    <w:div w:id="850484328">
      <w:bodyDiv w:val="1"/>
      <w:marLeft w:val="0"/>
      <w:marRight w:val="0"/>
      <w:marTop w:val="0"/>
      <w:marBottom w:val="0"/>
      <w:divBdr>
        <w:top w:val="none" w:sz="0" w:space="0" w:color="auto"/>
        <w:left w:val="none" w:sz="0" w:space="0" w:color="auto"/>
        <w:bottom w:val="none" w:sz="0" w:space="0" w:color="auto"/>
        <w:right w:val="none" w:sz="0" w:space="0" w:color="auto"/>
      </w:divBdr>
    </w:div>
    <w:div w:id="872770130">
      <w:bodyDiv w:val="1"/>
      <w:marLeft w:val="0"/>
      <w:marRight w:val="0"/>
      <w:marTop w:val="0"/>
      <w:marBottom w:val="0"/>
      <w:divBdr>
        <w:top w:val="none" w:sz="0" w:space="0" w:color="auto"/>
        <w:left w:val="none" w:sz="0" w:space="0" w:color="auto"/>
        <w:bottom w:val="none" w:sz="0" w:space="0" w:color="auto"/>
        <w:right w:val="none" w:sz="0" w:space="0" w:color="auto"/>
      </w:divBdr>
    </w:div>
    <w:div w:id="923687194">
      <w:bodyDiv w:val="1"/>
      <w:marLeft w:val="0"/>
      <w:marRight w:val="0"/>
      <w:marTop w:val="0"/>
      <w:marBottom w:val="0"/>
      <w:divBdr>
        <w:top w:val="none" w:sz="0" w:space="0" w:color="auto"/>
        <w:left w:val="none" w:sz="0" w:space="0" w:color="auto"/>
        <w:bottom w:val="none" w:sz="0" w:space="0" w:color="auto"/>
        <w:right w:val="none" w:sz="0" w:space="0" w:color="auto"/>
      </w:divBdr>
    </w:div>
    <w:div w:id="950429378">
      <w:bodyDiv w:val="1"/>
      <w:marLeft w:val="0"/>
      <w:marRight w:val="0"/>
      <w:marTop w:val="0"/>
      <w:marBottom w:val="0"/>
      <w:divBdr>
        <w:top w:val="none" w:sz="0" w:space="0" w:color="auto"/>
        <w:left w:val="none" w:sz="0" w:space="0" w:color="auto"/>
        <w:bottom w:val="none" w:sz="0" w:space="0" w:color="auto"/>
        <w:right w:val="none" w:sz="0" w:space="0" w:color="auto"/>
      </w:divBdr>
    </w:div>
    <w:div w:id="969474722">
      <w:bodyDiv w:val="1"/>
      <w:marLeft w:val="0"/>
      <w:marRight w:val="0"/>
      <w:marTop w:val="0"/>
      <w:marBottom w:val="0"/>
      <w:divBdr>
        <w:top w:val="none" w:sz="0" w:space="0" w:color="auto"/>
        <w:left w:val="none" w:sz="0" w:space="0" w:color="auto"/>
        <w:bottom w:val="none" w:sz="0" w:space="0" w:color="auto"/>
        <w:right w:val="none" w:sz="0" w:space="0" w:color="auto"/>
      </w:divBdr>
    </w:div>
    <w:div w:id="1071123550">
      <w:bodyDiv w:val="1"/>
      <w:marLeft w:val="0"/>
      <w:marRight w:val="0"/>
      <w:marTop w:val="0"/>
      <w:marBottom w:val="0"/>
      <w:divBdr>
        <w:top w:val="none" w:sz="0" w:space="0" w:color="auto"/>
        <w:left w:val="none" w:sz="0" w:space="0" w:color="auto"/>
        <w:bottom w:val="none" w:sz="0" w:space="0" w:color="auto"/>
        <w:right w:val="none" w:sz="0" w:space="0" w:color="auto"/>
      </w:divBdr>
    </w:div>
    <w:div w:id="1110780944">
      <w:bodyDiv w:val="1"/>
      <w:marLeft w:val="0"/>
      <w:marRight w:val="0"/>
      <w:marTop w:val="0"/>
      <w:marBottom w:val="0"/>
      <w:divBdr>
        <w:top w:val="none" w:sz="0" w:space="0" w:color="auto"/>
        <w:left w:val="none" w:sz="0" w:space="0" w:color="auto"/>
        <w:bottom w:val="none" w:sz="0" w:space="0" w:color="auto"/>
        <w:right w:val="none" w:sz="0" w:space="0" w:color="auto"/>
      </w:divBdr>
    </w:div>
    <w:div w:id="1159728936">
      <w:bodyDiv w:val="1"/>
      <w:marLeft w:val="0"/>
      <w:marRight w:val="0"/>
      <w:marTop w:val="0"/>
      <w:marBottom w:val="0"/>
      <w:divBdr>
        <w:top w:val="none" w:sz="0" w:space="0" w:color="auto"/>
        <w:left w:val="none" w:sz="0" w:space="0" w:color="auto"/>
        <w:bottom w:val="none" w:sz="0" w:space="0" w:color="auto"/>
        <w:right w:val="none" w:sz="0" w:space="0" w:color="auto"/>
      </w:divBdr>
    </w:div>
    <w:div w:id="1192039490">
      <w:bodyDiv w:val="1"/>
      <w:marLeft w:val="0"/>
      <w:marRight w:val="0"/>
      <w:marTop w:val="0"/>
      <w:marBottom w:val="0"/>
      <w:divBdr>
        <w:top w:val="none" w:sz="0" w:space="0" w:color="auto"/>
        <w:left w:val="none" w:sz="0" w:space="0" w:color="auto"/>
        <w:bottom w:val="none" w:sz="0" w:space="0" w:color="auto"/>
        <w:right w:val="none" w:sz="0" w:space="0" w:color="auto"/>
      </w:divBdr>
    </w:div>
    <w:div w:id="1232815946">
      <w:bodyDiv w:val="1"/>
      <w:marLeft w:val="0"/>
      <w:marRight w:val="0"/>
      <w:marTop w:val="0"/>
      <w:marBottom w:val="0"/>
      <w:divBdr>
        <w:top w:val="none" w:sz="0" w:space="0" w:color="auto"/>
        <w:left w:val="none" w:sz="0" w:space="0" w:color="auto"/>
        <w:bottom w:val="none" w:sz="0" w:space="0" w:color="auto"/>
        <w:right w:val="none" w:sz="0" w:space="0" w:color="auto"/>
      </w:divBdr>
    </w:div>
    <w:div w:id="1262688268">
      <w:bodyDiv w:val="1"/>
      <w:marLeft w:val="0"/>
      <w:marRight w:val="0"/>
      <w:marTop w:val="0"/>
      <w:marBottom w:val="0"/>
      <w:divBdr>
        <w:top w:val="none" w:sz="0" w:space="0" w:color="auto"/>
        <w:left w:val="none" w:sz="0" w:space="0" w:color="auto"/>
        <w:bottom w:val="none" w:sz="0" w:space="0" w:color="auto"/>
        <w:right w:val="none" w:sz="0" w:space="0" w:color="auto"/>
      </w:divBdr>
    </w:div>
    <w:div w:id="1350330757">
      <w:bodyDiv w:val="1"/>
      <w:marLeft w:val="0"/>
      <w:marRight w:val="0"/>
      <w:marTop w:val="0"/>
      <w:marBottom w:val="0"/>
      <w:divBdr>
        <w:top w:val="none" w:sz="0" w:space="0" w:color="auto"/>
        <w:left w:val="none" w:sz="0" w:space="0" w:color="auto"/>
        <w:bottom w:val="none" w:sz="0" w:space="0" w:color="auto"/>
        <w:right w:val="none" w:sz="0" w:space="0" w:color="auto"/>
      </w:divBdr>
    </w:div>
    <w:div w:id="1382170672">
      <w:bodyDiv w:val="1"/>
      <w:marLeft w:val="0"/>
      <w:marRight w:val="0"/>
      <w:marTop w:val="0"/>
      <w:marBottom w:val="0"/>
      <w:divBdr>
        <w:top w:val="none" w:sz="0" w:space="0" w:color="auto"/>
        <w:left w:val="none" w:sz="0" w:space="0" w:color="auto"/>
        <w:bottom w:val="none" w:sz="0" w:space="0" w:color="auto"/>
        <w:right w:val="none" w:sz="0" w:space="0" w:color="auto"/>
      </w:divBdr>
    </w:div>
    <w:div w:id="1383559212">
      <w:bodyDiv w:val="1"/>
      <w:marLeft w:val="0"/>
      <w:marRight w:val="0"/>
      <w:marTop w:val="0"/>
      <w:marBottom w:val="0"/>
      <w:divBdr>
        <w:top w:val="none" w:sz="0" w:space="0" w:color="auto"/>
        <w:left w:val="none" w:sz="0" w:space="0" w:color="auto"/>
        <w:bottom w:val="none" w:sz="0" w:space="0" w:color="auto"/>
        <w:right w:val="none" w:sz="0" w:space="0" w:color="auto"/>
      </w:divBdr>
    </w:div>
    <w:div w:id="1461874741">
      <w:bodyDiv w:val="1"/>
      <w:marLeft w:val="0"/>
      <w:marRight w:val="0"/>
      <w:marTop w:val="0"/>
      <w:marBottom w:val="0"/>
      <w:divBdr>
        <w:top w:val="none" w:sz="0" w:space="0" w:color="auto"/>
        <w:left w:val="none" w:sz="0" w:space="0" w:color="auto"/>
        <w:bottom w:val="none" w:sz="0" w:space="0" w:color="auto"/>
        <w:right w:val="none" w:sz="0" w:space="0" w:color="auto"/>
      </w:divBdr>
    </w:div>
    <w:div w:id="1484272917">
      <w:bodyDiv w:val="1"/>
      <w:marLeft w:val="0"/>
      <w:marRight w:val="0"/>
      <w:marTop w:val="0"/>
      <w:marBottom w:val="0"/>
      <w:divBdr>
        <w:top w:val="none" w:sz="0" w:space="0" w:color="auto"/>
        <w:left w:val="none" w:sz="0" w:space="0" w:color="auto"/>
        <w:bottom w:val="none" w:sz="0" w:space="0" w:color="auto"/>
        <w:right w:val="none" w:sz="0" w:space="0" w:color="auto"/>
      </w:divBdr>
    </w:div>
    <w:div w:id="1562517029">
      <w:bodyDiv w:val="1"/>
      <w:marLeft w:val="0"/>
      <w:marRight w:val="0"/>
      <w:marTop w:val="0"/>
      <w:marBottom w:val="0"/>
      <w:divBdr>
        <w:top w:val="none" w:sz="0" w:space="0" w:color="auto"/>
        <w:left w:val="none" w:sz="0" w:space="0" w:color="auto"/>
        <w:bottom w:val="none" w:sz="0" w:space="0" w:color="auto"/>
        <w:right w:val="none" w:sz="0" w:space="0" w:color="auto"/>
      </w:divBdr>
    </w:div>
    <w:div w:id="1578781672">
      <w:bodyDiv w:val="1"/>
      <w:marLeft w:val="0"/>
      <w:marRight w:val="0"/>
      <w:marTop w:val="0"/>
      <w:marBottom w:val="0"/>
      <w:divBdr>
        <w:top w:val="none" w:sz="0" w:space="0" w:color="auto"/>
        <w:left w:val="none" w:sz="0" w:space="0" w:color="auto"/>
        <w:bottom w:val="none" w:sz="0" w:space="0" w:color="auto"/>
        <w:right w:val="none" w:sz="0" w:space="0" w:color="auto"/>
      </w:divBdr>
    </w:div>
    <w:div w:id="1628270799">
      <w:bodyDiv w:val="1"/>
      <w:marLeft w:val="0"/>
      <w:marRight w:val="0"/>
      <w:marTop w:val="0"/>
      <w:marBottom w:val="0"/>
      <w:divBdr>
        <w:top w:val="none" w:sz="0" w:space="0" w:color="auto"/>
        <w:left w:val="none" w:sz="0" w:space="0" w:color="auto"/>
        <w:bottom w:val="none" w:sz="0" w:space="0" w:color="auto"/>
        <w:right w:val="none" w:sz="0" w:space="0" w:color="auto"/>
      </w:divBdr>
    </w:div>
    <w:div w:id="1657029194">
      <w:bodyDiv w:val="1"/>
      <w:marLeft w:val="0"/>
      <w:marRight w:val="0"/>
      <w:marTop w:val="0"/>
      <w:marBottom w:val="0"/>
      <w:divBdr>
        <w:top w:val="none" w:sz="0" w:space="0" w:color="auto"/>
        <w:left w:val="none" w:sz="0" w:space="0" w:color="auto"/>
        <w:bottom w:val="none" w:sz="0" w:space="0" w:color="auto"/>
        <w:right w:val="none" w:sz="0" w:space="0" w:color="auto"/>
      </w:divBdr>
    </w:div>
    <w:div w:id="1731804468">
      <w:bodyDiv w:val="1"/>
      <w:marLeft w:val="0"/>
      <w:marRight w:val="0"/>
      <w:marTop w:val="0"/>
      <w:marBottom w:val="0"/>
      <w:divBdr>
        <w:top w:val="none" w:sz="0" w:space="0" w:color="auto"/>
        <w:left w:val="none" w:sz="0" w:space="0" w:color="auto"/>
        <w:bottom w:val="none" w:sz="0" w:space="0" w:color="auto"/>
        <w:right w:val="none" w:sz="0" w:space="0" w:color="auto"/>
      </w:divBdr>
    </w:div>
    <w:div w:id="1837841770">
      <w:bodyDiv w:val="1"/>
      <w:marLeft w:val="0"/>
      <w:marRight w:val="0"/>
      <w:marTop w:val="0"/>
      <w:marBottom w:val="0"/>
      <w:divBdr>
        <w:top w:val="none" w:sz="0" w:space="0" w:color="auto"/>
        <w:left w:val="none" w:sz="0" w:space="0" w:color="auto"/>
        <w:bottom w:val="none" w:sz="0" w:space="0" w:color="auto"/>
        <w:right w:val="none" w:sz="0" w:space="0" w:color="auto"/>
      </w:divBdr>
    </w:div>
    <w:div w:id="1930771987">
      <w:bodyDiv w:val="1"/>
      <w:marLeft w:val="0"/>
      <w:marRight w:val="0"/>
      <w:marTop w:val="0"/>
      <w:marBottom w:val="0"/>
      <w:divBdr>
        <w:top w:val="none" w:sz="0" w:space="0" w:color="auto"/>
        <w:left w:val="none" w:sz="0" w:space="0" w:color="auto"/>
        <w:bottom w:val="none" w:sz="0" w:space="0" w:color="auto"/>
        <w:right w:val="none" w:sz="0" w:space="0" w:color="auto"/>
      </w:divBdr>
    </w:div>
    <w:div w:id="1985623545">
      <w:bodyDiv w:val="1"/>
      <w:marLeft w:val="0"/>
      <w:marRight w:val="0"/>
      <w:marTop w:val="0"/>
      <w:marBottom w:val="0"/>
      <w:divBdr>
        <w:top w:val="none" w:sz="0" w:space="0" w:color="auto"/>
        <w:left w:val="none" w:sz="0" w:space="0" w:color="auto"/>
        <w:bottom w:val="none" w:sz="0" w:space="0" w:color="auto"/>
        <w:right w:val="none" w:sz="0" w:space="0" w:color="auto"/>
      </w:divBdr>
    </w:div>
    <w:div w:id="1997803543">
      <w:bodyDiv w:val="1"/>
      <w:marLeft w:val="0"/>
      <w:marRight w:val="0"/>
      <w:marTop w:val="0"/>
      <w:marBottom w:val="0"/>
      <w:divBdr>
        <w:top w:val="none" w:sz="0" w:space="0" w:color="auto"/>
        <w:left w:val="none" w:sz="0" w:space="0" w:color="auto"/>
        <w:bottom w:val="none" w:sz="0" w:space="0" w:color="auto"/>
        <w:right w:val="none" w:sz="0" w:space="0" w:color="auto"/>
      </w:divBdr>
    </w:div>
    <w:div w:id="2000645540">
      <w:bodyDiv w:val="1"/>
      <w:marLeft w:val="0"/>
      <w:marRight w:val="0"/>
      <w:marTop w:val="0"/>
      <w:marBottom w:val="0"/>
      <w:divBdr>
        <w:top w:val="none" w:sz="0" w:space="0" w:color="auto"/>
        <w:left w:val="none" w:sz="0" w:space="0" w:color="auto"/>
        <w:bottom w:val="none" w:sz="0" w:space="0" w:color="auto"/>
        <w:right w:val="none" w:sz="0" w:space="0" w:color="auto"/>
      </w:divBdr>
    </w:div>
    <w:div w:id="2024017165">
      <w:bodyDiv w:val="1"/>
      <w:marLeft w:val="0"/>
      <w:marRight w:val="0"/>
      <w:marTop w:val="0"/>
      <w:marBottom w:val="0"/>
      <w:divBdr>
        <w:top w:val="none" w:sz="0" w:space="0" w:color="auto"/>
        <w:left w:val="none" w:sz="0" w:space="0" w:color="auto"/>
        <w:bottom w:val="none" w:sz="0" w:space="0" w:color="auto"/>
        <w:right w:val="none" w:sz="0" w:space="0" w:color="auto"/>
      </w:divBdr>
    </w:div>
    <w:div w:id="2066484850">
      <w:bodyDiv w:val="1"/>
      <w:marLeft w:val="0"/>
      <w:marRight w:val="0"/>
      <w:marTop w:val="0"/>
      <w:marBottom w:val="0"/>
      <w:divBdr>
        <w:top w:val="none" w:sz="0" w:space="0" w:color="auto"/>
        <w:left w:val="none" w:sz="0" w:space="0" w:color="auto"/>
        <w:bottom w:val="none" w:sz="0" w:space="0" w:color="auto"/>
        <w:right w:val="none" w:sz="0" w:space="0" w:color="auto"/>
      </w:divBdr>
    </w:div>
    <w:div w:id="2088652508">
      <w:bodyDiv w:val="1"/>
      <w:marLeft w:val="0"/>
      <w:marRight w:val="0"/>
      <w:marTop w:val="0"/>
      <w:marBottom w:val="0"/>
      <w:divBdr>
        <w:top w:val="none" w:sz="0" w:space="0" w:color="auto"/>
        <w:left w:val="none" w:sz="0" w:space="0" w:color="auto"/>
        <w:bottom w:val="none" w:sz="0" w:space="0" w:color="auto"/>
        <w:right w:val="none" w:sz="0" w:space="0" w:color="auto"/>
      </w:divBdr>
    </w:div>
    <w:div w:id="209303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22138851784E6B996292179163D8D6"/>
        <w:category>
          <w:name w:val="General"/>
          <w:gallery w:val="placeholder"/>
        </w:category>
        <w:types>
          <w:type w:val="bbPlcHdr"/>
        </w:types>
        <w:behaviors>
          <w:behavior w:val="content"/>
        </w:behaviors>
        <w:guid w:val="{B82AE0D0-A81D-49E9-A400-254705D631CD}"/>
      </w:docPartPr>
      <w:docPartBody>
        <w:p w:rsidR="004B0534" w:rsidRDefault="00F328DC" w:rsidP="00F328DC">
          <w:pPr>
            <w:pStyle w:val="7122138851784E6B996292179163D8D6"/>
          </w:pPr>
          <w:r>
            <w:rPr>
              <w:rFonts w:asciiTheme="majorHAnsi" w:eastAsiaTheme="majorEastAsia" w:hAnsiTheme="majorHAnsi" w:cstheme="majorBidi"/>
              <w:caps/>
              <w:color w:val="4472C4" w:themeColor="accent1"/>
              <w:sz w:val="80"/>
              <w:szCs w:val="80"/>
            </w:rPr>
            <w:t>[Document title]</w:t>
          </w:r>
        </w:p>
      </w:docPartBody>
    </w:docPart>
    <w:docPart>
      <w:docPartPr>
        <w:name w:val="EED46E879B6F4870B5AC2A3C34A48408"/>
        <w:category>
          <w:name w:val="General"/>
          <w:gallery w:val="placeholder"/>
        </w:category>
        <w:types>
          <w:type w:val="bbPlcHdr"/>
        </w:types>
        <w:behaviors>
          <w:behavior w:val="content"/>
        </w:behaviors>
        <w:guid w:val="{EE82AE68-0D18-4ECC-8BD7-7A02DE09FDBA}"/>
      </w:docPartPr>
      <w:docPartBody>
        <w:p w:rsidR="004B0534" w:rsidRDefault="00F328DC" w:rsidP="00F328DC">
          <w:pPr>
            <w:pStyle w:val="EED46E879B6F4870B5AC2A3C34A4840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TCaiyun">
    <w:charset w:val="86"/>
    <w:family w:val="auto"/>
    <w:pitch w:val="variable"/>
    <w:sig w:usb0="00000001" w:usb1="38CF00F8" w:usb2="00000016" w:usb3="00000000" w:csb0="00040001" w:csb1="00000000"/>
  </w:font>
  <w:font w:name="Arial">
    <w:panose1 w:val="020B0604020202020204"/>
    <w:charset w:val="00"/>
    <w:family w:val="swiss"/>
    <w:pitch w:val="variable"/>
    <w:sig w:usb0="E0002EFF" w:usb1="C000785B" w:usb2="00000009" w:usb3="00000000" w:csb0="000001FF" w:csb1="00000000"/>
  </w:font>
  <w:font w:name="Sabon Next LT">
    <w:charset w:val="00"/>
    <w:family w:val="auto"/>
    <w:pitch w:val="variable"/>
    <w:sig w:usb0="A11526FF" w:usb1="D000000B" w:usb2="0001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8DC"/>
    <w:rsid w:val="001C1D11"/>
    <w:rsid w:val="003929DD"/>
    <w:rsid w:val="004B0534"/>
    <w:rsid w:val="00F32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22138851784E6B996292179163D8D6">
    <w:name w:val="7122138851784E6B996292179163D8D6"/>
    <w:rsid w:val="00F328DC"/>
  </w:style>
  <w:style w:type="paragraph" w:customStyle="1" w:styleId="EED46E879B6F4870B5AC2A3C34A48408">
    <w:name w:val="EED46E879B6F4870B5AC2A3C34A48408"/>
    <w:rsid w:val="00F328DC"/>
  </w:style>
  <w:style w:type="character" w:styleId="PlaceholderText">
    <w:name w:val="Placeholder Text"/>
    <w:basedOn w:val="DefaultParagraphFont"/>
    <w:uiPriority w:val="99"/>
    <w:semiHidden/>
    <w:rsid w:val="001C1D1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2019-11-16T00:00:00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Bre17</b:Tag>
    <b:SourceType>InternetSite</b:SourceType>
    <b:Guid>{49629B5E-D1CD-4A44-B8F5-D957A60A845C}</b:Guid>
    <b:Title>Power Factor Explained</b:Title>
    <b:Year>2017</b:Year>
    <b:ProductionCompany>Canstar Blue</b:ProductionCompany>
    <b:Month>December</b:Month>
    <b:Day>15</b:Day>
    <b:YearAccessed>2019</b:YearAccessed>
    <b:MonthAccessed>December </b:MonthAccessed>
    <b:DayAccessed>12</b:DayAccessed>
    <b:URL>https://www.canstarblue.com.au/electricity/power-factor-explained/</b:URL>
    <b:Author>
      <b:Author>
        <b:NameList>
          <b:Person>
            <b:Last>O'Neill</b:Last>
            <b:First>Brendon</b:First>
          </b:Person>
        </b:NameList>
      </b:Author>
    </b:Author>
    <b:RefOrder>1</b:RefOrder>
  </b:Source>
  <b:Source>
    <b:Tag>Dis18</b:Tag>
    <b:SourceType>InternetSite</b:SourceType>
    <b:Guid>{59B28839-AE07-44A1-B794-43228512612F}</b:Guid>
    <b:Title>What do you mean by power factor (pf)?</b:Title>
    <b:Year>2018</b:Year>
    <b:Month>April</b:Month>
    <b:Day>5</b:Day>
    <b:YearAccessed>2019</b:YearAccessed>
    <b:MonthAccessed>December</b:MonthAccessed>
    <b:DayAccessed>12</b:DayAccessed>
    <b:URL>https://www.quora.com/What-do-you-mean-by-power-factor-pf</b:URL>
    <b:Author>
      <b:Author>
        <b:NameList>
          <b:Person>
            <b:Last>Banshir</b:Last>
            <b:First>Dishant</b:First>
          </b:Person>
        </b:NameList>
      </b:Author>
    </b:Author>
    <b:RefOrder>2</b:RefOrder>
  </b:Source>
  <b:Source>
    <b:Tag>Ele19</b:Tag>
    <b:SourceType>InternetSite</b:SourceType>
    <b:Guid>{D58F0C54-7B8A-4C16-AEC6-899BE04D8084}</b:Guid>
    <b:Title>Pulse Width Modulation</b:Title>
    <b:ProductionCompany>Electronics Tutorials</b:ProductionCompany>
    <b:Year>2019</b:Year>
    <b:Month>October</b:Month>
    <b:Day>1</b:Day>
    <b:YearAccessed>2019</b:YearAccessed>
    <b:MonthAccessed>December</b:MonthAccessed>
    <b:DayAccessed>12</b:DayAccessed>
    <b:URL>https://www.electronics-tutorials.ws/blog/pulse-width-modulation.html</b:URL>
    <b:Author>
      <b:Author>
        <b:NameList>
          <b:Person>
            <b:Last>Tutorials</b:Last>
            <b:First>Electronics</b:First>
          </b:Person>
        </b:NameList>
      </b:Author>
    </b:Author>
    <b:RefOrder>3</b:RefOrder>
  </b:Source>
  <b:Source>
    <b:Tag>Dil19</b:Tag>
    <b:SourceType>InternetSite</b:SourceType>
    <b:Guid>{8CE5D7C2-52FA-4700-B34F-23D0FF2A1FCC}</b:Guid>
    <b:Title>Three Phase Inverter Circuit - 120 Degree and 180 Degree Conduction Mode</b:Title>
    <b:Year>2019</b:Year>
    <b:Month>November</b:Month>
    <b:Day>29</b:Day>
    <b:YearAccessed>2019</b:YearAccessed>
    <b:MonthAccessed>December</b:MonthAccessed>
    <b:DayAccessed>02</b:DayAccessed>
    <b:URL>https://circuitdigest.com/tutorial/three-phase-inverter-circuit-diagram-120-degree-and-180-degree-conduction-mode</b:URL>
    <b:Author>
      <b:Author>
        <b:NameList>
          <b:Person>
            <b:Last>Raja</b:Last>
            <b:First>Dilip</b:First>
          </b:Person>
        </b:NameList>
      </b:Author>
    </b:Author>
    <b:InternetSiteTitle>circuitdigest.com</b:InternetSiteTitle>
    <b:RefOrder>4</b:RefOrder>
  </b:Source>
  <b:Source>
    <b:Tag>Kim10</b:Tag>
    <b:SourceType>InternetSite</b:SourceType>
    <b:Guid>{73C71834-773A-4068-9BC0-89E25751C73F}</b:Guid>
    <b:Title>Overcurrent Protection</b:Title>
    <b:Year>2010</b:Year>
    <b:Month>N/A</b:Month>
    <b:Day>N/A</b:Day>
    <b:YearAccessed>2019</b:YearAccessed>
    <b:MonthAccessed>December</b:MonthAccessed>
    <b:DayAccessed>02</b:DayAccessed>
    <b:URL>https://www.sciencedirect.com/topics/engineering/overcurrent-protection</b:URL>
    <b:Author>
      <b:Author>
        <b:NameList>
          <b:Person>
            <b:Last>Kelle</b:Last>
            <b:First>Kimberley</b:First>
          </b:Person>
        </b:NameList>
      </b:Author>
    </b:Author>
    <b:InternetSiteTitle>https://www.sciencedirect.com/</b:InternetSiteTitle>
    <b:RefOrder>5</b:RefOrder>
  </b:Source>
  <b:Source>
    <b:Tag>Sai15</b:Tag>
    <b:SourceType>InternetSite</b:SourceType>
    <b:Guid>{BAB723F5-C25C-4EDE-9E15-7D916D7C49F4}</b:Guid>
    <b:Title>Basics of overcurrent protection</b:Title>
    <b:Year>2015</b:Year>
    <b:Month>September</b:Month>
    <b:Day>01</b:Day>
    <b:YearAccessed>2019</b:YearAccessed>
    <b:MonthAccessed>December</b:MonthAccessed>
    <b:DayAccessed>05</b:DayAccessed>
    <b:URL>https://www.slideshare.net/sspalayi/basics-of-overcurrent-protection</b:URL>
    <b:Author>
      <b:Author>
        <b:NameList>
          <b:Person>
            <b:Last>Palayi</b:Last>
            <b:First>Said</b:First>
            <b:Middle>Salim</b:Middle>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D9BEC0-0E87-421A-A82E-1E306F81D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1930</Words>
  <Characters>11006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Power electronics &amp; drivers</vt:lpstr>
    </vt:vector>
  </TitlesOfParts>
  <Company>BEng in electrical &amp; electronic engineering</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&amp; drivers</dc:title>
  <dc:subject>Assignment 1</dc:subject>
  <dc:creator>Jack Davies</dc:creator>
  <cp:keywords/>
  <dc:description/>
  <cp:lastModifiedBy>John Davies</cp:lastModifiedBy>
  <cp:revision>2</cp:revision>
  <dcterms:created xsi:type="dcterms:W3CDTF">2019-12-23T04:22:00Z</dcterms:created>
  <dcterms:modified xsi:type="dcterms:W3CDTF">2019-12-23T04:22:00Z</dcterms:modified>
</cp:coreProperties>
</file>