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ED03163" w:rsidR="00E611D9" w:rsidRDefault="00B46601" w:rsidP="00E611D9">
      <w:pPr>
        <w:pStyle w:val="AssignBody"/>
      </w:pPr>
      <w:proofErr w:type="spellStart"/>
      <w:r>
        <w:t>Y</w:t>
      </w:r>
      <w:r w:rsidR="002229F0">
        <w:t>chwaneg</w:t>
      </w:r>
      <w:r>
        <w:t>w</w:t>
      </w:r>
      <w:r w:rsidR="002229F0">
        <w:t>ch</w:t>
      </w:r>
      <w:proofErr w:type="spellEnd"/>
      <w:r w:rsidR="002229F0">
        <w:t xml:space="preserve"> </w:t>
      </w:r>
      <w:proofErr w:type="spellStart"/>
      <w:r>
        <w:t>eich</w:t>
      </w:r>
      <w:proofErr w:type="spellEnd"/>
      <w:r>
        <w:t xml:space="preserve"> </w:t>
      </w:r>
      <w:proofErr w:type="spellStart"/>
      <w:r w:rsidR="002229F0">
        <w:t>targedau</w:t>
      </w:r>
      <w:proofErr w:type="spellEnd"/>
      <w:r w:rsidR="002229F0">
        <w:t xml:space="preserve"> </w:t>
      </w:r>
      <w:proofErr w:type="spellStart"/>
      <w:r w:rsidR="002229F0">
        <w:t>o’ch</w:t>
      </w:r>
      <w:proofErr w:type="spellEnd"/>
      <w:r w:rsidR="002229F0">
        <w:t xml:space="preserve"> </w:t>
      </w:r>
      <w:proofErr w:type="spellStart"/>
      <w:r w:rsidR="002229F0">
        <w:t>aseiniad</w:t>
      </w:r>
      <w:proofErr w:type="spellEnd"/>
      <w:r w:rsidR="002229F0">
        <w:t xml:space="preserve"> </w:t>
      </w:r>
      <w:proofErr w:type="spellStart"/>
      <w:r w:rsidR="002229F0">
        <w:t>diwethaf</w:t>
      </w:r>
      <w:proofErr w:type="spellEnd"/>
      <w:r w:rsidR="002229F0">
        <w:t xml:space="preserve"> (</w:t>
      </w:r>
      <w:proofErr w:type="spellStart"/>
      <w:r w:rsidR="002229F0">
        <w:t>Ond</w:t>
      </w:r>
      <w:proofErr w:type="spellEnd"/>
      <w:r w:rsidR="002229F0">
        <w:t xml:space="preserve"> </w:t>
      </w:r>
      <w:proofErr w:type="spellStart"/>
      <w:r w:rsidR="002229F0">
        <w:t>yn</w:t>
      </w:r>
      <w:proofErr w:type="spellEnd"/>
      <w:r w:rsidR="002229F0">
        <w:t xml:space="preserve"> </w:t>
      </w:r>
      <w:proofErr w:type="spellStart"/>
      <w:r w:rsidR="002229F0">
        <w:t>berthnasol</w:t>
      </w:r>
      <w:proofErr w:type="spellEnd"/>
      <w:r w:rsidR="002229F0">
        <w:t xml:space="preserve"> </w:t>
      </w:r>
      <w:proofErr w:type="spellStart"/>
      <w:r w:rsidR="002229F0">
        <w:t>os</w:t>
      </w:r>
      <w:proofErr w:type="spellEnd"/>
      <w:r w:rsidR="002229F0">
        <w:t xml:space="preserve"> </w:t>
      </w:r>
      <w:proofErr w:type="spellStart"/>
      <w:r w:rsidR="002229F0">
        <w:t>yr</w:t>
      </w:r>
      <w:proofErr w:type="spellEnd"/>
      <w:r w:rsidR="002229F0">
        <w:t xml:space="preserve"> </w:t>
      </w:r>
      <w:proofErr w:type="spellStart"/>
      <w:r w:rsidR="002229F0">
        <w:t>ydych</w:t>
      </w:r>
      <w:proofErr w:type="spellEnd"/>
      <w:r w:rsidR="002229F0">
        <w:t xml:space="preserve"> </w:t>
      </w:r>
      <w:proofErr w:type="spellStart"/>
      <w:r w:rsidR="002229F0">
        <w:t>wedi</w:t>
      </w:r>
      <w:proofErr w:type="spellEnd"/>
      <w:r w:rsidR="002229F0">
        <w:t xml:space="preserve"> </w:t>
      </w:r>
      <w:proofErr w:type="spellStart"/>
      <w:r w:rsidR="002229F0">
        <w:t>cwblhau</w:t>
      </w:r>
      <w:proofErr w:type="spellEnd"/>
      <w:r w:rsidR="002229F0">
        <w:t xml:space="preserve"> </w:t>
      </w:r>
      <w:proofErr w:type="spellStart"/>
      <w:r w:rsidR="002229F0">
        <w:t>aseiniad</w:t>
      </w:r>
      <w:proofErr w:type="spellEnd"/>
      <w:r w:rsidR="002229F0">
        <w:t>) / Please add your targets from the previous assignment (Only relevant if you have completed an assignment)</w:t>
      </w:r>
    </w:p>
    <w:tbl>
      <w:tblPr>
        <w:tblStyle w:val="TableGrid"/>
        <w:tblW w:w="9151" w:type="dxa"/>
        <w:tblLook w:val="04A0" w:firstRow="1" w:lastRow="0" w:firstColumn="1" w:lastColumn="0" w:noHBand="0" w:noVBand="1"/>
      </w:tblPr>
      <w:tblGrid>
        <w:gridCol w:w="1865"/>
        <w:gridCol w:w="3643"/>
        <w:gridCol w:w="3643"/>
      </w:tblGrid>
      <w:tr w:rsidR="00105D46" w14:paraId="2AFD8B78" w14:textId="77777777" w:rsidTr="007813B8">
        <w:trPr>
          <w:trHeight w:val="917"/>
        </w:trPr>
        <w:tc>
          <w:tcPr>
            <w:tcW w:w="1865" w:type="dxa"/>
          </w:tcPr>
          <w:p w14:paraId="3FCB60DD" w14:textId="5B2CF489" w:rsidR="00105D46" w:rsidRPr="00105D46" w:rsidRDefault="00105D46" w:rsidP="00AE1A4C">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643" w:type="dxa"/>
          </w:tcPr>
          <w:p w14:paraId="00A78B62" w14:textId="6CD15404" w:rsidR="00105D46" w:rsidRPr="00105D46" w:rsidRDefault="00105D46" w:rsidP="00AE1A4C">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68ABAA2D" w14:textId="73BA7593" w:rsidR="00105D46" w:rsidRPr="00105D46" w:rsidRDefault="00105D46" w:rsidP="00AE1A4C">
            <w:pPr>
              <w:pStyle w:val="AssignBody"/>
              <w:rPr>
                <w:b/>
                <w:bCs/>
                <w:sz w:val="20"/>
                <w:szCs w:val="20"/>
              </w:rPr>
            </w:pPr>
            <w:r w:rsidRPr="00105D46">
              <w:rPr>
                <w:b/>
                <w:bCs/>
                <w:sz w:val="20"/>
                <w:szCs w:val="20"/>
              </w:rPr>
              <w:t>How you have worked on this</w:t>
            </w:r>
          </w:p>
        </w:tc>
        <w:tc>
          <w:tcPr>
            <w:tcW w:w="3643" w:type="dxa"/>
          </w:tcPr>
          <w:p w14:paraId="5B76864F" w14:textId="21D918EA" w:rsidR="00105D46" w:rsidRPr="00105D46" w:rsidRDefault="00105D46" w:rsidP="00AE1A4C">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784FDDD1" w14:textId="6442DA38" w:rsidR="00105D46" w:rsidRPr="00105D46" w:rsidRDefault="00105D46" w:rsidP="00AE1A4C">
            <w:pPr>
              <w:pStyle w:val="AssignBody"/>
              <w:rPr>
                <w:b/>
                <w:bCs/>
                <w:sz w:val="20"/>
                <w:szCs w:val="20"/>
              </w:rPr>
            </w:pPr>
            <w:r w:rsidRPr="00105D46">
              <w:rPr>
                <w:b/>
                <w:bCs/>
                <w:sz w:val="20"/>
                <w:szCs w:val="20"/>
              </w:rPr>
              <w:t>An example can be found on</w:t>
            </w:r>
          </w:p>
        </w:tc>
      </w:tr>
      <w:tr w:rsidR="00105D46" w14:paraId="4072E411" w14:textId="77777777" w:rsidTr="007813B8">
        <w:trPr>
          <w:trHeight w:val="4494"/>
        </w:trPr>
        <w:tc>
          <w:tcPr>
            <w:tcW w:w="1865" w:type="dxa"/>
          </w:tcPr>
          <w:p w14:paraId="0F36AFCF" w14:textId="77777777" w:rsidR="00105D46" w:rsidRDefault="00105D46" w:rsidP="00AE1A4C">
            <w:pPr>
              <w:pStyle w:val="AssignBody"/>
              <w:rPr>
                <w:b/>
                <w:bCs/>
                <w:sz w:val="20"/>
                <w:szCs w:val="20"/>
              </w:rPr>
            </w:pPr>
            <w:proofErr w:type="spellStart"/>
            <w:r w:rsidRPr="00105D46">
              <w:rPr>
                <w:b/>
                <w:bCs/>
                <w:sz w:val="20"/>
                <w:szCs w:val="20"/>
              </w:rPr>
              <w:t>T</w:t>
            </w:r>
            <w:bookmarkStart w:id="0" w:name="cysill"/>
            <w:bookmarkEnd w:id="0"/>
            <w:r w:rsidRPr="00105D46">
              <w:rPr>
                <w:b/>
                <w:bCs/>
                <w:sz w:val="20"/>
                <w:szCs w:val="20"/>
              </w:rPr>
              <w:t>arged</w:t>
            </w:r>
            <w:proofErr w:type="spellEnd"/>
            <w:r w:rsidRPr="00105D46">
              <w:rPr>
                <w:b/>
                <w:bCs/>
                <w:sz w:val="20"/>
                <w:szCs w:val="20"/>
              </w:rPr>
              <w:t>/Target 1</w:t>
            </w:r>
          </w:p>
          <w:p w14:paraId="3BDD7132" w14:textId="71564470" w:rsidR="003D32CA" w:rsidRPr="00105D46" w:rsidRDefault="003D32CA" w:rsidP="00AE1A4C">
            <w:pPr>
              <w:pStyle w:val="AssignBody"/>
              <w:rPr>
                <w:b/>
                <w:bCs/>
                <w:sz w:val="20"/>
                <w:szCs w:val="20"/>
              </w:rPr>
            </w:pPr>
            <w:r>
              <w:rPr>
                <w:rFonts w:ascii="Roboto" w:hAnsi="Roboto"/>
                <w:color w:val="283041"/>
                <w:sz w:val="21"/>
                <w:szCs w:val="21"/>
                <w:shd w:val="clear" w:color="auto" w:fill="FFFFFF"/>
              </w:rPr>
              <w:t> Read even more relevant and peer reviewed books and journal articles as well as websites when researching. </w:t>
            </w:r>
          </w:p>
        </w:tc>
        <w:tc>
          <w:tcPr>
            <w:tcW w:w="3643" w:type="dxa"/>
          </w:tcPr>
          <w:p w14:paraId="5072E6C7" w14:textId="21F622A3" w:rsidR="00105D46" w:rsidRDefault="002D6918" w:rsidP="00AE1A4C">
            <w:pPr>
              <w:pStyle w:val="AssignBody"/>
            </w:pPr>
            <w:r>
              <w:t xml:space="preserve">I have engaged thoroughly with extended </w:t>
            </w:r>
            <w:r w:rsidR="00392DB8">
              <w:t>literature,</w:t>
            </w:r>
            <w:r>
              <w:t xml:space="preserve"> which was not included within the reading list, including some of my readings into my work. </w:t>
            </w:r>
          </w:p>
        </w:tc>
        <w:tc>
          <w:tcPr>
            <w:tcW w:w="3643" w:type="dxa"/>
          </w:tcPr>
          <w:p w14:paraId="394C5558" w14:textId="0136E8BE" w:rsidR="00105D46" w:rsidRDefault="002D6918" w:rsidP="00AE1A4C">
            <w:pPr>
              <w:pStyle w:val="AssignBody"/>
            </w:pPr>
            <w:r>
              <w:t xml:space="preserve">Page 4. </w:t>
            </w:r>
          </w:p>
        </w:tc>
      </w:tr>
      <w:tr w:rsidR="00105D46" w14:paraId="73A65764" w14:textId="77777777" w:rsidTr="007813B8">
        <w:trPr>
          <w:trHeight w:val="1970"/>
        </w:trPr>
        <w:tc>
          <w:tcPr>
            <w:tcW w:w="1865" w:type="dxa"/>
          </w:tcPr>
          <w:p w14:paraId="21B45CFF" w14:textId="77777777" w:rsidR="00105D46" w:rsidRDefault="00105D46" w:rsidP="00AE1A4C">
            <w:pPr>
              <w:pStyle w:val="AssignBody"/>
              <w:rPr>
                <w:b/>
                <w:bCs/>
                <w:sz w:val="20"/>
                <w:szCs w:val="20"/>
              </w:rPr>
            </w:pPr>
            <w:proofErr w:type="spellStart"/>
            <w:r w:rsidRPr="00105D46">
              <w:rPr>
                <w:b/>
                <w:bCs/>
                <w:sz w:val="20"/>
                <w:szCs w:val="20"/>
              </w:rPr>
              <w:t>Targed</w:t>
            </w:r>
            <w:proofErr w:type="spellEnd"/>
            <w:r w:rsidRPr="00105D46">
              <w:rPr>
                <w:b/>
                <w:bCs/>
                <w:sz w:val="20"/>
                <w:szCs w:val="20"/>
              </w:rPr>
              <w:t>/Target 2</w:t>
            </w:r>
          </w:p>
          <w:p w14:paraId="12A42483" w14:textId="40883198" w:rsidR="003D32CA" w:rsidRPr="00105D46" w:rsidRDefault="003D32CA" w:rsidP="00AE1A4C">
            <w:pPr>
              <w:pStyle w:val="AssignBody"/>
              <w:rPr>
                <w:b/>
                <w:bCs/>
                <w:sz w:val="20"/>
                <w:szCs w:val="20"/>
              </w:rPr>
            </w:pPr>
            <w:r>
              <w:rPr>
                <w:rFonts w:ascii="Roboto" w:hAnsi="Roboto"/>
                <w:color w:val="283041"/>
                <w:sz w:val="21"/>
                <w:szCs w:val="21"/>
                <w:shd w:val="clear" w:color="auto" w:fill="FFFFFF"/>
              </w:rPr>
              <w:t>Greater inclusion of appropriate learning theory.</w:t>
            </w:r>
          </w:p>
        </w:tc>
        <w:tc>
          <w:tcPr>
            <w:tcW w:w="3643" w:type="dxa"/>
          </w:tcPr>
          <w:p w14:paraId="0C205A83" w14:textId="4D6506C8" w:rsidR="00105D46" w:rsidRDefault="0076599B" w:rsidP="00AE1A4C">
            <w:pPr>
              <w:pStyle w:val="AssignBody"/>
            </w:pPr>
            <w:r>
              <w:t>I feel I have included this throughout my assignment</w:t>
            </w:r>
            <w:r w:rsidR="00392DB8">
              <w:t xml:space="preserve">. </w:t>
            </w:r>
          </w:p>
        </w:tc>
        <w:tc>
          <w:tcPr>
            <w:tcW w:w="3643" w:type="dxa"/>
          </w:tcPr>
          <w:p w14:paraId="3E19823E" w14:textId="4A199A07" w:rsidR="00105D46" w:rsidRDefault="0076599B" w:rsidP="00AE1A4C">
            <w:pPr>
              <w:pStyle w:val="AssignBody"/>
            </w:pPr>
            <w:r>
              <w:t xml:space="preserve">Throughout the assignment. </w:t>
            </w:r>
          </w:p>
        </w:tc>
      </w:tr>
      <w:tr w:rsidR="00105D46" w14:paraId="0216786F" w14:textId="77777777" w:rsidTr="007813B8">
        <w:trPr>
          <w:trHeight w:val="2131"/>
        </w:trPr>
        <w:tc>
          <w:tcPr>
            <w:tcW w:w="1865" w:type="dxa"/>
          </w:tcPr>
          <w:p w14:paraId="05305C13" w14:textId="77777777" w:rsidR="00105D46" w:rsidRDefault="00105D46" w:rsidP="00AE1A4C">
            <w:pPr>
              <w:pStyle w:val="AssignBody"/>
              <w:rPr>
                <w:b/>
                <w:bCs/>
                <w:sz w:val="20"/>
                <w:szCs w:val="20"/>
              </w:rPr>
            </w:pPr>
            <w:proofErr w:type="spellStart"/>
            <w:r w:rsidRPr="00105D46">
              <w:rPr>
                <w:b/>
                <w:bCs/>
                <w:sz w:val="20"/>
                <w:szCs w:val="20"/>
              </w:rPr>
              <w:t>Targed</w:t>
            </w:r>
            <w:proofErr w:type="spellEnd"/>
            <w:r w:rsidRPr="00105D46">
              <w:rPr>
                <w:b/>
                <w:bCs/>
                <w:sz w:val="20"/>
                <w:szCs w:val="20"/>
              </w:rPr>
              <w:t>/Target 3</w:t>
            </w:r>
          </w:p>
          <w:p w14:paraId="4F73937C" w14:textId="33D42CF9" w:rsidR="003D32CA" w:rsidRPr="00105D46" w:rsidRDefault="00FC21F8" w:rsidP="003D32CA">
            <w:pPr>
              <w:pStyle w:val="NormalWeb"/>
              <w:shd w:val="clear" w:color="auto" w:fill="FFFFFF"/>
              <w:spacing w:before="0" w:beforeAutospacing="0" w:after="0" w:afterAutospacing="0"/>
              <w:rPr>
                <w:b/>
                <w:bCs/>
                <w:sz w:val="20"/>
                <w:szCs w:val="20"/>
              </w:rPr>
            </w:pPr>
            <w:r>
              <w:rPr>
                <w:rFonts w:ascii="Roboto" w:hAnsi="Roboto"/>
                <w:color w:val="283041"/>
                <w:sz w:val="21"/>
                <w:szCs w:val="21"/>
                <w:shd w:val="clear" w:color="auto" w:fill="FFFFFF"/>
              </w:rPr>
              <w:t>Revise sentence structures and word selection to aid academic phrasing. </w:t>
            </w:r>
          </w:p>
        </w:tc>
        <w:tc>
          <w:tcPr>
            <w:tcW w:w="3643" w:type="dxa"/>
          </w:tcPr>
          <w:p w14:paraId="2659078D" w14:textId="57E2A716" w:rsidR="00105D46" w:rsidRDefault="00F4007A" w:rsidP="00AE1A4C">
            <w:pPr>
              <w:pStyle w:val="AssignBody"/>
            </w:pPr>
            <w:r>
              <w:t xml:space="preserve">I have worked on this throughout my assignment, ensuring that my sentences are clear and paragraphs are clearly displayed. </w:t>
            </w:r>
          </w:p>
        </w:tc>
        <w:tc>
          <w:tcPr>
            <w:tcW w:w="3643" w:type="dxa"/>
          </w:tcPr>
          <w:p w14:paraId="1FEDD524" w14:textId="6F636030" w:rsidR="00105D46" w:rsidRDefault="00F4007A" w:rsidP="00AE1A4C">
            <w:pPr>
              <w:pStyle w:val="AssignBody"/>
            </w:pPr>
            <w:r>
              <w:t xml:space="preserve">Page 3. </w:t>
            </w:r>
          </w:p>
        </w:tc>
      </w:tr>
    </w:tbl>
    <w:p w14:paraId="45E34BBD" w14:textId="7AFD9FF2" w:rsidR="002229F0" w:rsidRDefault="002229F0" w:rsidP="00E611D9">
      <w:pPr>
        <w:pStyle w:val="AssignBody"/>
      </w:pPr>
    </w:p>
    <w:p w14:paraId="6EEDF14F" w14:textId="394F6134" w:rsidR="00EF7878" w:rsidRDefault="00EF7878" w:rsidP="00E611D9">
      <w:pPr>
        <w:pStyle w:val="AssignBody"/>
      </w:pPr>
    </w:p>
    <w:p w14:paraId="3550EB52" w14:textId="7C60840C" w:rsidR="00EF7878" w:rsidRDefault="00EF7878" w:rsidP="00E611D9">
      <w:pPr>
        <w:pStyle w:val="AssignBody"/>
      </w:pPr>
    </w:p>
    <w:p w14:paraId="1DB6C9B5" w14:textId="0864D649" w:rsidR="00EF7878" w:rsidRDefault="00EF7878" w:rsidP="00E611D9">
      <w:pPr>
        <w:pStyle w:val="AssignBody"/>
      </w:pPr>
    </w:p>
    <w:p w14:paraId="1F7D6478" w14:textId="2884210B" w:rsidR="00EF7878" w:rsidRDefault="00EF7878" w:rsidP="00E611D9">
      <w:pPr>
        <w:pStyle w:val="AssignBody"/>
      </w:pPr>
    </w:p>
    <w:p w14:paraId="6FF4677A" w14:textId="77777777" w:rsidR="00EF7878" w:rsidRDefault="00EF7878" w:rsidP="00E611D9">
      <w:pPr>
        <w:pStyle w:val="AssignBody"/>
      </w:pPr>
    </w:p>
    <w:p w14:paraId="6BD5B7B1" w14:textId="00F4E8A2" w:rsidR="007813B8" w:rsidRPr="007813B8" w:rsidRDefault="009C471E" w:rsidP="007813B8">
      <w:pPr>
        <w:pStyle w:val="AssignHeader"/>
      </w:pPr>
      <w:r>
        <w:lastRenderedPageBreak/>
        <w:t xml:space="preserve">Choose an intervention that supports the learning and development of a pupil / group of pupils. Reflect critically on its potential for ensuring pupil progression and the possible challenges that may </w:t>
      </w:r>
      <w:r w:rsidR="007813B8">
        <w:t xml:space="preserve">arise. </w:t>
      </w:r>
    </w:p>
    <w:p w14:paraId="7C3D9E70" w14:textId="62F42406" w:rsidR="0073390E" w:rsidRDefault="0073390E" w:rsidP="00717604">
      <w:pPr>
        <w:pStyle w:val="AssignBody"/>
      </w:pPr>
    </w:p>
    <w:p w14:paraId="05E9EE41" w14:textId="29BC70BA" w:rsidR="008B2D73" w:rsidRPr="004D1D8D" w:rsidRDefault="0073390E" w:rsidP="00A2285B">
      <w:pPr>
        <w:pStyle w:val="AssignBody"/>
        <w:rPr>
          <w:rFonts w:cs="Arial"/>
        </w:rPr>
      </w:pPr>
      <w:r w:rsidRPr="004D1D8D">
        <w:rPr>
          <w:rFonts w:cs="Arial"/>
        </w:rPr>
        <w:t xml:space="preserve">The analysis of this abstract is based upon the interventions which can be put into place to support pupils with their progression and </w:t>
      </w:r>
      <w:r w:rsidR="00E05B4C" w:rsidRPr="004D1D8D">
        <w:rPr>
          <w:rFonts w:cs="Arial"/>
        </w:rPr>
        <w:t xml:space="preserve">individual needs </w:t>
      </w:r>
      <w:r w:rsidR="00846212" w:rsidRPr="004D1D8D">
        <w:rPr>
          <w:rFonts w:cs="Arial"/>
        </w:rPr>
        <w:t>regarding</w:t>
      </w:r>
      <w:r w:rsidR="00E05B4C" w:rsidRPr="004D1D8D">
        <w:rPr>
          <w:rFonts w:cs="Arial"/>
        </w:rPr>
        <w:t xml:space="preserve"> their holistic development. Holistic development refers to the child’s development in all areas, usually occurring through the medium of play as children learn during formative years</w:t>
      </w:r>
      <w:r w:rsidR="006D2E2D" w:rsidRPr="004D1D8D">
        <w:rPr>
          <w:rFonts w:cs="Arial"/>
        </w:rPr>
        <w:t>, (Tanja Mcilroy, 2023). Montessori viewed the holistic approach to education</w:t>
      </w:r>
      <w:r w:rsidR="007B2D9A" w:rsidRPr="004D1D8D">
        <w:rPr>
          <w:rFonts w:cs="Arial"/>
        </w:rPr>
        <w:t>,</w:t>
      </w:r>
      <w:r w:rsidR="006D2E2D" w:rsidRPr="004D1D8D">
        <w:rPr>
          <w:rFonts w:cs="Arial"/>
        </w:rPr>
        <w:t xml:space="preserve"> as emphasizing on freedom, </w:t>
      </w:r>
      <w:r w:rsidR="00F4007A" w:rsidRPr="004D1D8D">
        <w:rPr>
          <w:rFonts w:cs="Arial"/>
        </w:rPr>
        <w:t>independence,</w:t>
      </w:r>
      <w:r w:rsidR="006D2E2D" w:rsidRPr="004D1D8D">
        <w:rPr>
          <w:rFonts w:cs="Arial"/>
        </w:rPr>
        <w:t xml:space="preserve"> and care for child’s development. </w:t>
      </w:r>
      <w:r w:rsidR="00710917" w:rsidRPr="004D1D8D">
        <w:rPr>
          <w:rFonts w:cs="Arial"/>
        </w:rPr>
        <w:t xml:space="preserve">When considering pupil progression within education it is crucial to ensure a successful curriculum, supported by effective teaching and learning is used, thus enabling learners to make meaningful progress, (Gov. Wales 2019). </w:t>
      </w:r>
      <w:proofErr w:type="spellStart"/>
      <w:r w:rsidR="00710917" w:rsidRPr="004D1D8D">
        <w:rPr>
          <w:rFonts w:cs="Arial"/>
        </w:rPr>
        <w:t>Hwb.gov.Wales</w:t>
      </w:r>
      <w:proofErr w:type="spellEnd"/>
      <w:r w:rsidR="007B2D9A" w:rsidRPr="004D1D8D">
        <w:rPr>
          <w:rFonts w:cs="Arial"/>
        </w:rPr>
        <w:t xml:space="preserve">, </w:t>
      </w:r>
      <w:r w:rsidR="00710917" w:rsidRPr="004D1D8D">
        <w:rPr>
          <w:rFonts w:cs="Arial"/>
        </w:rPr>
        <w:t xml:space="preserve">discloses that progression is a learning process of developing over time. The Curriculum for Wales 12 pedagogical principles </w:t>
      </w:r>
      <w:r w:rsidR="002D7C78" w:rsidRPr="004D1D8D">
        <w:rPr>
          <w:rFonts w:cs="Arial"/>
        </w:rPr>
        <w:t>is paramount to pupil progression, however they should be selected to support the progression and differentiated to meet the learners needs.</w:t>
      </w:r>
      <w:r w:rsidR="00C405F5" w:rsidRPr="004D1D8D">
        <w:rPr>
          <w:rFonts w:cs="Arial"/>
        </w:rPr>
        <w:t xml:space="preserve"> Pupil progression is a crucial aspect when considering the learning and needs of everyone it is central to the Curriculum for Wales enabling each learner to make progress at the appropriate pace whilst also offering challenges and being supported throughout their education</w:t>
      </w:r>
      <w:r w:rsidR="00925FC3" w:rsidRPr="004D1D8D">
        <w:rPr>
          <w:rFonts w:cs="Arial"/>
        </w:rPr>
        <w:t xml:space="preserve">. </w:t>
      </w:r>
      <w:r w:rsidR="001A3AB3" w:rsidRPr="004D1D8D">
        <w:rPr>
          <w:rFonts w:cs="Arial"/>
        </w:rPr>
        <w:t xml:space="preserve"> </w:t>
      </w:r>
      <w:r w:rsidR="00C405F5" w:rsidRPr="004D1D8D">
        <w:rPr>
          <w:rFonts w:cs="Arial"/>
        </w:rPr>
        <w:t xml:space="preserve">When considering learners needs there may be a time where interventions also need to be implemented, this can be crucial in aiding pupil progression.  </w:t>
      </w:r>
    </w:p>
    <w:p w14:paraId="78BEBDB7" w14:textId="136B2BD7" w:rsidR="00F27B91" w:rsidRPr="004D1D8D" w:rsidRDefault="00C405F5" w:rsidP="00A2285B">
      <w:pPr>
        <w:pStyle w:val="AssignBody"/>
        <w:rPr>
          <w:rFonts w:cs="Arial"/>
        </w:rPr>
      </w:pPr>
      <w:r w:rsidRPr="004D1D8D">
        <w:rPr>
          <w:rFonts w:cs="Arial"/>
        </w:rPr>
        <w:t>Throughout this analysis I will be focused upon o</w:t>
      </w:r>
      <w:r w:rsidR="008B2D73" w:rsidRPr="004D1D8D">
        <w:rPr>
          <w:rFonts w:cs="Arial"/>
        </w:rPr>
        <w:t>ne child name</w:t>
      </w:r>
      <w:r w:rsidR="00F4007A" w:rsidRPr="004D1D8D">
        <w:rPr>
          <w:rFonts w:cs="Arial"/>
        </w:rPr>
        <w:t>d</w:t>
      </w:r>
      <w:r w:rsidR="008B2D73" w:rsidRPr="004D1D8D">
        <w:rPr>
          <w:rFonts w:cs="Arial"/>
        </w:rPr>
        <w:t xml:space="preserve"> Jenson</w:t>
      </w:r>
      <w:r w:rsidR="00F4007A" w:rsidRPr="004D1D8D">
        <w:rPr>
          <w:rFonts w:cs="Arial"/>
        </w:rPr>
        <w:t>,</w:t>
      </w:r>
      <w:r w:rsidR="008B2D73" w:rsidRPr="004D1D8D">
        <w:rPr>
          <w:rFonts w:cs="Arial"/>
        </w:rPr>
        <w:t xml:space="preserve"> as seen in Appendix 1, considering the needs and support in which is needed when focusing on well-being</w:t>
      </w:r>
      <w:r w:rsidR="00C964E4" w:rsidRPr="004D1D8D">
        <w:rPr>
          <w:rFonts w:cs="Arial"/>
        </w:rPr>
        <w:t xml:space="preserve"> and emotional behaviour.</w:t>
      </w:r>
      <w:r w:rsidR="00C91E4C" w:rsidRPr="004D1D8D">
        <w:rPr>
          <w:rFonts w:cs="Arial"/>
        </w:rPr>
        <w:t xml:space="preserve"> Jenson</w:t>
      </w:r>
      <w:r w:rsidR="006B1082" w:rsidRPr="004D1D8D">
        <w:rPr>
          <w:rFonts w:cs="Arial"/>
        </w:rPr>
        <w:t xml:space="preserve"> is eight years old </w:t>
      </w:r>
      <w:r w:rsidR="00A23483" w:rsidRPr="004D1D8D">
        <w:rPr>
          <w:rFonts w:cs="Arial"/>
        </w:rPr>
        <w:t>and has</w:t>
      </w:r>
      <w:r w:rsidR="00C91E4C" w:rsidRPr="004D1D8D">
        <w:rPr>
          <w:rFonts w:cs="Arial"/>
        </w:rPr>
        <w:t xml:space="preserve"> recently lost his father</w:t>
      </w:r>
      <w:r w:rsidR="00E30473" w:rsidRPr="004D1D8D">
        <w:rPr>
          <w:rFonts w:cs="Arial"/>
        </w:rPr>
        <w:t>,</w:t>
      </w:r>
      <w:r w:rsidR="00C91E4C" w:rsidRPr="004D1D8D">
        <w:rPr>
          <w:rFonts w:cs="Arial"/>
        </w:rPr>
        <w:t xml:space="preserve"> currently living with mum, finding it very difficult to regulate his feelings. It is assumed that separation anxiety has affected him detrimentally as he is now more comfortable to be alone than in the company of others. After a discussion with </w:t>
      </w:r>
      <w:r w:rsidR="007B2D9A" w:rsidRPr="004D1D8D">
        <w:rPr>
          <w:rFonts w:cs="Arial"/>
        </w:rPr>
        <w:t>mum,</w:t>
      </w:r>
      <w:r w:rsidR="00C91E4C" w:rsidRPr="004D1D8D">
        <w:rPr>
          <w:rFonts w:cs="Arial"/>
        </w:rPr>
        <w:t xml:space="preserve"> it was acknowledged that further support would be needed to help decrease his agitation and support his behavioural development.</w:t>
      </w:r>
      <w:r w:rsidR="00D90297" w:rsidRPr="004D1D8D">
        <w:rPr>
          <w:rFonts w:cs="Arial"/>
        </w:rPr>
        <w:t xml:space="preserve"> </w:t>
      </w:r>
      <w:r w:rsidRPr="004D1D8D">
        <w:rPr>
          <w:rFonts w:cs="Arial"/>
        </w:rPr>
        <w:t xml:space="preserve">This </w:t>
      </w:r>
      <w:r w:rsidR="00D90297" w:rsidRPr="004D1D8D">
        <w:rPr>
          <w:rFonts w:cs="Arial"/>
        </w:rPr>
        <w:t>a</w:t>
      </w:r>
      <w:r w:rsidR="004C5E06" w:rsidRPr="004D1D8D">
        <w:rPr>
          <w:rFonts w:cs="Arial"/>
        </w:rPr>
        <w:t>nalysis</w:t>
      </w:r>
      <w:r w:rsidR="00D90297" w:rsidRPr="004D1D8D">
        <w:rPr>
          <w:rFonts w:cs="Arial"/>
        </w:rPr>
        <w:t xml:space="preserve"> will </w:t>
      </w:r>
      <w:r w:rsidRPr="004D1D8D">
        <w:rPr>
          <w:rFonts w:cs="Arial"/>
        </w:rPr>
        <w:t xml:space="preserve">be in-depth </w:t>
      </w:r>
      <w:r w:rsidR="00D90297" w:rsidRPr="004D1D8D">
        <w:rPr>
          <w:rFonts w:cs="Arial"/>
        </w:rPr>
        <w:t>research</w:t>
      </w:r>
      <w:r w:rsidRPr="004D1D8D">
        <w:rPr>
          <w:rFonts w:cs="Arial"/>
        </w:rPr>
        <w:t xml:space="preserve"> of the psychology behind ‘ELSA’ (Emotional Literacy Support Assistant). </w:t>
      </w:r>
      <w:r w:rsidR="00D90297" w:rsidRPr="004D1D8D">
        <w:rPr>
          <w:rFonts w:cs="Arial"/>
        </w:rPr>
        <w:t xml:space="preserve">ELSA allows opportunity to be a </w:t>
      </w:r>
      <w:r w:rsidR="00BD05A8" w:rsidRPr="004D1D8D">
        <w:rPr>
          <w:rFonts w:cs="Arial"/>
        </w:rPr>
        <w:t>setting-based</w:t>
      </w:r>
      <w:r w:rsidR="00D90297" w:rsidRPr="004D1D8D">
        <w:rPr>
          <w:rFonts w:cs="Arial"/>
        </w:rPr>
        <w:t xml:space="preserve"> programme designed to provide one to one support for children who </w:t>
      </w:r>
      <w:r w:rsidR="004D1D8D" w:rsidRPr="004D1D8D">
        <w:rPr>
          <w:rFonts w:cs="Arial"/>
        </w:rPr>
        <w:t>need</w:t>
      </w:r>
      <w:r w:rsidR="00D90297" w:rsidRPr="004D1D8D">
        <w:rPr>
          <w:rFonts w:cs="Arial"/>
        </w:rPr>
        <w:t xml:space="preserve"> additional support </w:t>
      </w:r>
      <w:r w:rsidR="00D90297" w:rsidRPr="004D1D8D">
        <w:rPr>
          <w:rFonts w:cs="Arial"/>
        </w:rPr>
        <w:lastRenderedPageBreak/>
        <w:t xml:space="preserve">with their emotional literacy skills. Maslow’s (1970) </w:t>
      </w:r>
      <w:r w:rsidR="00C91E4C" w:rsidRPr="004D1D8D">
        <w:rPr>
          <w:rFonts w:cs="Arial"/>
        </w:rPr>
        <w:t xml:space="preserve">hierarchy of needs is looked at during the training </w:t>
      </w:r>
      <w:r w:rsidR="00AD30CF" w:rsidRPr="004D1D8D">
        <w:rPr>
          <w:rFonts w:cs="Arial"/>
        </w:rPr>
        <w:t>of this</w:t>
      </w:r>
      <w:r w:rsidR="00C91E4C" w:rsidRPr="004D1D8D">
        <w:rPr>
          <w:rFonts w:cs="Arial"/>
        </w:rPr>
        <w:t xml:space="preserve"> programme to help ELSA assistants better understand children’s behaviour and how to provide efficient support (Burton, 2008). ELSA is a targeted intervention lasting around six to eight weeks, Jenson’s’ ELSA sessions are all</w:t>
      </w:r>
      <w:r w:rsidR="00F4007A" w:rsidRPr="004D1D8D">
        <w:rPr>
          <w:rFonts w:cs="Arial"/>
        </w:rPr>
        <w:t xml:space="preserve"> </w:t>
      </w:r>
      <w:r w:rsidR="00C91E4C" w:rsidRPr="004D1D8D">
        <w:rPr>
          <w:rFonts w:cs="Arial"/>
        </w:rPr>
        <w:t xml:space="preserve">in the school </w:t>
      </w:r>
      <w:r w:rsidR="00F4007A" w:rsidRPr="004D1D8D">
        <w:rPr>
          <w:rFonts w:cs="Arial"/>
        </w:rPr>
        <w:t>within the well-being office,</w:t>
      </w:r>
      <w:r w:rsidR="00C91E4C" w:rsidRPr="004D1D8D">
        <w:rPr>
          <w:rFonts w:cs="Arial"/>
        </w:rPr>
        <w:t xml:space="preserve"> during school hours with the same two staff members to enable him to build on trust and have a clear routine. Throughout this abstract I will continue to discuss the ELSA intervention in depth to allow an insight of how it can help Jenson with his needs and any barriers he may or may not surmount. </w:t>
      </w:r>
    </w:p>
    <w:p w14:paraId="23879B11" w14:textId="24549FD0" w:rsidR="003713F5" w:rsidRPr="004D1D8D" w:rsidRDefault="003713F5" w:rsidP="00A2285B">
      <w:pPr>
        <w:pStyle w:val="AssignBody"/>
        <w:rPr>
          <w:rFonts w:cs="Arial"/>
        </w:rPr>
      </w:pPr>
    </w:p>
    <w:p w14:paraId="37377AAB" w14:textId="77777777" w:rsidR="0049797F" w:rsidRPr="004D1D8D" w:rsidRDefault="0049797F" w:rsidP="00A2285B">
      <w:pPr>
        <w:pStyle w:val="AssignBody"/>
        <w:rPr>
          <w:rFonts w:cs="Arial"/>
        </w:rPr>
      </w:pPr>
    </w:p>
    <w:p w14:paraId="1E33C691" w14:textId="36145D08" w:rsidR="008D07FF" w:rsidRPr="004D1D8D" w:rsidRDefault="00955906" w:rsidP="00A2285B">
      <w:pPr>
        <w:pStyle w:val="AssignBody"/>
        <w:rPr>
          <w:rFonts w:cs="Arial"/>
        </w:rPr>
      </w:pPr>
      <w:r w:rsidRPr="004D1D8D">
        <w:rPr>
          <w:rFonts w:cs="Arial"/>
        </w:rPr>
        <w:t xml:space="preserve">Integrating ELSA into </w:t>
      </w:r>
      <w:r w:rsidR="002C5F7A" w:rsidRPr="004D1D8D">
        <w:rPr>
          <w:rFonts w:cs="Arial"/>
        </w:rPr>
        <w:t xml:space="preserve">a school setting allows children partaking to thrive in all aspects of their lives, </w:t>
      </w:r>
      <w:r w:rsidR="0049797F" w:rsidRPr="004D1D8D">
        <w:rPr>
          <w:rFonts w:cs="Arial"/>
        </w:rPr>
        <w:t>regarding</w:t>
      </w:r>
      <w:r w:rsidR="002C5F7A" w:rsidRPr="004D1D8D">
        <w:rPr>
          <w:rFonts w:cs="Arial"/>
        </w:rPr>
        <w:t xml:space="preserve"> Jenson the purpose of ELSA is to guide him into disclosing his emotions to prevent further common health issues later in life. As stated, Jenson lost his father and is battling with emotional detachment</w:t>
      </w:r>
      <w:r w:rsidR="003D5E63" w:rsidRPr="004D1D8D">
        <w:rPr>
          <w:rFonts w:cs="Arial"/>
        </w:rPr>
        <w:t xml:space="preserve">. When considering grief and loss it is crucial to recognise that the attachment system is enabled this allows us to regain a sense of security and cope with adversity. Cohen &amp; Katz, 2015 completed research in which discussed people who have </w:t>
      </w:r>
      <w:r w:rsidR="00A35A80" w:rsidRPr="004D1D8D">
        <w:rPr>
          <w:rFonts w:cs="Arial"/>
        </w:rPr>
        <w:t>‘</w:t>
      </w:r>
      <w:r w:rsidR="003D5E63" w:rsidRPr="004D1D8D">
        <w:rPr>
          <w:rStyle w:val="AssignQuoteChar"/>
          <w:rFonts w:cs="Arial"/>
        </w:rPr>
        <w:t>insecure styles (dismissing avoidant, preoccupied / anxious, fearful or disorganised) will encounter more grief and less post traumatic growth.</w:t>
      </w:r>
      <w:r w:rsidR="006F6A88" w:rsidRPr="004D1D8D">
        <w:rPr>
          <w:rFonts w:cs="Arial"/>
        </w:rPr>
        <w:t xml:space="preserve">’ </w:t>
      </w:r>
      <w:r w:rsidR="00501DE8" w:rsidRPr="004D1D8D">
        <w:rPr>
          <w:rFonts w:cs="Arial"/>
        </w:rPr>
        <w:t>John Bowlby (1969)</w:t>
      </w:r>
      <w:r w:rsidR="0009307E" w:rsidRPr="004D1D8D">
        <w:rPr>
          <w:rFonts w:cs="Arial"/>
        </w:rPr>
        <w:t xml:space="preserve"> believed that attachments were an all or nothing process, </w:t>
      </w:r>
      <w:r w:rsidR="00C0474E" w:rsidRPr="004D1D8D">
        <w:rPr>
          <w:rFonts w:cs="Arial"/>
        </w:rPr>
        <w:t>the attachment behavioural system is continuous throughout an individual’s lifespan, gaining comfort from both physical and mental representations of significant others.</w:t>
      </w:r>
      <w:r w:rsidR="00085F80" w:rsidRPr="004D1D8D">
        <w:rPr>
          <w:rFonts w:cs="Arial"/>
        </w:rPr>
        <w:t xml:space="preserve"> Bowlby’s’ theory related to four attachment styles, secure, preoccupied, dismissive and fearful. </w:t>
      </w:r>
      <w:r w:rsidR="003D5E63" w:rsidRPr="004D1D8D">
        <w:rPr>
          <w:rFonts w:cs="Arial"/>
        </w:rPr>
        <w:t>In relation to this research, it is deemed that Jenson is liable to conceal his negative feelings and turn them into physical symptoms including headaches (</w:t>
      </w:r>
      <w:proofErr w:type="spellStart"/>
      <w:r w:rsidR="003D5E63" w:rsidRPr="004D1D8D">
        <w:rPr>
          <w:rFonts w:cs="Arial"/>
        </w:rPr>
        <w:t>Wayment</w:t>
      </w:r>
      <w:proofErr w:type="spellEnd"/>
      <w:r w:rsidR="003D5E63" w:rsidRPr="004D1D8D">
        <w:rPr>
          <w:rFonts w:cs="Arial"/>
        </w:rPr>
        <w:t xml:space="preserve"> &amp; </w:t>
      </w:r>
      <w:proofErr w:type="spellStart"/>
      <w:r w:rsidR="003D5E63" w:rsidRPr="004D1D8D">
        <w:rPr>
          <w:rFonts w:cs="Arial"/>
        </w:rPr>
        <w:t>Vierthales</w:t>
      </w:r>
      <w:proofErr w:type="spellEnd"/>
      <w:r w:rsidR="003D5E63" w:rsidRPr="004D1D8D">
        <w:rPr>
          <w:rFonts w:cs="Arial"/>
        </w:rPr>
        <w:t>, 2002).</w:t>
      </w:r>
      <w:r w:rsidR="008B4777" w:rsidRPr="004D1D8D">
        <w:rPr>
          <w:rFonts w:cs="Arial"/>
        </w:rPr>
        <w:t xml:space="preserve"> However, </w:t>
      </w:r>
      <w:r w:rsidR="00716926" w:rsidRPr="004D1D8D">
        <w:rPr>
          <w:rFonts w:cs="Arial"/>
        </w:rPr>
        <w:t>with time and a focus on emotional support from Mum</w:t>
      </w:r>
      <w:r w:rsidR="00D141DF" w:rsidRPr="004D1D8D">
        <w:rPr>
          <w:rFonts w:cs="Arial"/>
        </w:rPr>
        <w:t>,</w:t>
      </w:r>
      <w:r w:rsidR="00716926" w:rsidRPr="004D1D8D">
        <w:rPr>
          <w:rFonts w:cs="Arial"/>
        </w:rPr>
        <w:t xml:space="preserve"> Jenson could adapt to the loss of his father and develop new attachments, Bowlby referred to this as “attachment reorganization”</w:t>
      </w:r>
      <w:r w:rsidR="00D141DF" w:rsidRPr="004D1D8D">
        <w:rPr>
          <w:rFonts w:cs="Arial"/>
        </w:rPr>
        <w:t xml:space="preserve">, because of being unable to form new attachments children typically develop problems </w:t>
      </w:r>
      <w:r w:rsidR="00094A77" w:rsidRPr="004D1D8D">
        <w:rPr>
          <w:rFonts w:cs="Arial"/>
        </w:rPr>
        <w:t>later</w:t>
      </w:r>
      <w:r w:rsidR="00D141DF" w:rsidRPr="004D1D8D">
        <w:rPr>
          <w:rFonts w:cs="Arial"/>
        </w:rPr>
        <w:t xml:space="preserve">. </w:t>
      </w:r>
      <w:r w:rsidR="003D5E63" w:rsidRPr="004D1D8D">
        <w:rPr>
          <w:rFonts w:cs="Arial"/>
        </w:rPr>
        <w:t xml:space="preserve"> </w:t>
      </w:r>
      <w:r w:rsidR="00EF7878" w:rsidRPr="004D1D8D">
        <w:rPr>
          <w:rFonts w:cs="Arial"/>
        </w:rPr>
        <w:t xml:space="preserve">In contrast Lai et al., 2015; </w:t>
      </w:r>
      <w:proofErr w:type="spellStart"/>
      <w:r w:rsidR="00EF7878" w:rsidRPr="004D1D8D">
        <w:rPr>
          <w:rFonts w:cs="Arial"/>
        </w:rPr>
        <w:t>M</w:t>
      </w:r>
      <w:r w:rsidR="00126226" w:rsidRPr="004D1D8D">
        <w:rPr>
          <w:rFonts w:cs="Arial"/>
        </w:rPr>
        <w:t>a</w:t>
      </w:r>
      <w:r w:rsidR="00EF7878" w:rsidRPr="004D1D8D">
        <w:rPr>
          <w:rFonts w:cs="Arial"/>
        </w:rPr>
        <w:t>ccallum</w:t>
      </w:r>
      <w:proofErr w:type="spellEnd"/>
      <w:r w:rsidR="00EF7878" w:rsidRPr="004D1D8D">
        <w:rPr>
          <w:rFonts w:cs="Arial"/>
        </w:rPr>
        <w:t xml:space="preserve"> &amp; Bryant, 2018 considered that those with preoccupied styles</w:t>
      </w:r>
      <w:r w:rsidR="004F0CD4" w:rsidRPr="004D1D8D">
        <w:rPr>
          <w:rFonts w:cs="Arial"/>
        </w:rPr>
        <w:t xml:space="preserve"> (</w:t>
      </w:r>
      <w:r w:rsidR="00126226" w:rsidRPr="004D1D8D">
        <w:rPr>
          <w:rFonts w:cs="Arial"/>
        </w:rPr>
        <w:t>overly concerned with the uncertainty of a relationship)</w:t>
      </w:r>
      <w:r w:rsidR="00EF7878" w:rsidRPr="004D1D8D">
        <w:rPr>
          <w:rFonts w:cs="Arial"/>
        </w:rPr>
        <w:t xml:space="preserve"> are more likely to experience persistent grief as they almost never suppress their emotions. </w:t>
      </w:r>
      <w:r w:rsidR="002C08ED" w:rsidRPr="004D1D8D">
        <w:rPr>
          <w:rFonts w:cs="Arial"/>
        </w:rPr>
        <w:t>Regarding</w:t>
      </w:r>
      <w:r w:rsidR="003D0CCF" w:rsidRPr="004D1D8D">
        <w:rPr>
          <w:rFonts w:cs="Arial"/>
        </w:rPr>
        <w:t xml:space="preserve"> Jenson</w:t>
      </w:r>
      <w:r w:rsidR="00502663" w:rsidRPr="004D1D8D">
        <w:rPr>
          <w:rFonts w:cs="Arial"/>
        </w:rPr>
        <w:t xml:space="preserve">, </w:t>
      </w:r>
      <w:r w:rsidR="003D0CCF" w:rsidRPr="004D1D8D">
        <w:rPr>
          <w:rFonts w:cs="Arial"/>
        </w:rPr>
        <w:t xml:space="preserve">it has been acknowledged that he is </w:t>
      </w:r>
      <w:r w:rsidR="000B53DF" w:rsidRPr="004D1D8D">
        <w:rPr>
          <w:rFonts w:cs="Arial"/>
        </w:rPr>
        <w:t xml:space="preserve">confident to be by himself during activities and will often prefer to be alone rather than with mum or peers. </w:t>
      </w:r>
      <w:r w:rsidR="008D41C2" w:rsidRPr="004D1D8D">
        <w:rPr>
          <w:rFonts w:cs="Arial"/>
        </w:rPr>
        <w:t xml:space="preserve">In alignment with </w:t>
      </w:r>
      <w:r w:rsidR="00970246" w:rsidRPr="004D1D8D">
        <w:rPr>
          <w:rFonts w:cs="Arial"/>
        </w:rPr>
        <w:t xml:space="preserve">his emotional detachment, children who are in a similar position to Jenson are more liable to develop </w:t>
      </w:r>
      <w:r w:rsidR="00A658C2" w:rsidRPr="004D1D8D">
        <w:rPr>
          <w:rFonts w:cs="Arial"/>
        </w:rPr>
        <w:t xml:space="preserve">symptoms of depression, (PTSD) Post- Traumatic Stress Disorder of (CG) Complicated Grief. </w:t>
      </w:r>
      <w:r w:rsidR="00286BC1" w:rsidRPr="004D1D8D">
        <w:rPr>
          <w:rFonts w:cs="Arial"/>
        </w:rPr>
        <w:t>(</w:t>
      </w:r>
      <w:proofErr w:type="spellStart"/>
      <w:r w:rsidR="00286BC1" w:rsidRPr="004D1D8D">
        <w:rPr>
          <w:rFonts w:cs="Arial"/>
        </w:rPr>
        <w:t>Boelen</w:t>
      </w:r>
      <w:proofErr w:type="spellEnd"/>
      <w:r w:rsidR="00286BC1" w:rsidRPr="004D1D8D">
        <w:rPr>
          <w:rFonts w:cs="Arial"/>
        </w:rPr>
        <w:t xml:space="preserve"> P.A., &amp; van den Bout J).</w:t>
      </w:r>
      <w:r w:rsidR="00A90A16" w:rsidRPr="004D1D8D">
        <w:rPr>
          <w:rFonts w:cs="Arial"/>
        </w:rPr>
        <w:t xml:space="preserve"> </w:t>
      </w:r>
      <w:r w:rsidR="00243FFE" w:rsidRPr="004D1D8D">
        <w:rPr>
          <w:rFonts w:cs="Arial"/>
        </w:rPr>
        <w:t>Parenting for Brian,</w:t>
      </w:r>
      <w:r w:rsidR="00D6517D" w:rsidRPr="004D1D8D">
        <w:rPr>
          <w:rFonts w:cs="Arial"/>
        </w:rPr>
        <w:t xml:space="preserve"> </w:t>
      </w:r>
      <w:r w:rsidR="00E42B7F" w:rsidRPr="004D1D8D">
        <w:rPr>
          <w:rFonts w:cs="Arial"/>
        </w:rPr>
        <w:t>(</w:t>
      </w:r>
      <w:r w:rsidR="00243FFE" w:rsidRPr="004D1D8D">
        <w:rPr>
          <w:rFonts w:cs="Arial"/>
        </w:rPr>
        <w:t>2023</w:t>
      </w:r>
      <w:r w:rsidR="00D6517D" w:rsidRPr="004D1D8D">
        <w:rPr>
          <w:rFonts w:cs="Arial"/>
        </w:rPr>
        <w:t>)</w:t>
      </w:r>
      <w:r w:rsidR="00243FFE" w:rsidRPr="004D1D8D">
        <w:rPr>
          <w:rFonts w:cs="Arial"/>
        </w:rPr>
        <w:t xml:space="preserve"> also </w:t>
      </w:r>
      <w:r w:rsidR="00042CD4" w:rsidRPr="004D1D8D">
        <w:rPr>
          <w:rFonts w:cs="Arial"/>
        </w:rPr>
        <w:t>concurs</w:t>
      </w:r>
      <w:r w:rsidR="00243FFE" w:rsidRPr="004D1D8D">
        <w:rPr>
          <w:rFonts w:cs="Arial"/>
        </w:rPr>
        <w:t xml:space="preserve">, however included the conclusion that children may also develop more phobias later in life. </w:t>
      </w:r>
    </w:p>
    <w:p w14:paraId="3669EEBC" w14:textId="77777777" w:rsidR="00431570" w:rsidRPr="004D1D8D" w:rsidRDefault="00431570" w:rsidP="00A2285B">
      <w:pPr>
        <w:pStyle w:val="AssignBody"/>
        <w:rPr>
          <w:rFonts w:cs="Arial"/>
        </w:rPr>
      </w:pPr>
    </w:p>
    <w:p w14:paraId="22FD3C81" w14:textId="20BEFC42" w:rsidR="009E798C" w:rsidRPr="004D1D8D" w:rsidRDefault="00CE2E6B" w:rsidP="00A2285B">
      <w:pPr>
        <w:pStyle w:val="AssignBody"/>
        <w:rPr>
          <w:rStyle w:val="AssignQuoteChar"/>
          <w:rFonts w:cs="Arial"/>
        </w:rPr>
      </w:pPr>
      <w:r w:rsidRPr="004D1D8D">
        <w:rPr>
          <w:rFonts w:cs="Arial"/>
        </w:rPr>
        <w:lastRenderedPageBreak/>
        <w:t xml:space="preserve">Emotional literacy is made up of the </w:t>
      </w:r>
      <w:r w:rsidR="00FA3DF9" w:rsidRPr="004D1D8D">
        <w:rPr>
          <w:rStyle w:val="AssignQuoteChar"/>
          <w:rFonts w:cs="Arial"/>
        </w:rPr>
        <w:t>‘ability to understand your emotions, the capability to listen to others and empathise with their emotions and the ability to express emotions productively’, Claude Steiner (1997).</w:t>
      </w:r>
    </w:p>
    <w:p w14:paraId="2D91D215" w14:textId="56BA2AD8" w:rsidR="00396BE1" w:rsidRPr="004D1D8D" w:rsidRDefault="00807488" w:rsidP="00A2285B">
      <w:pPr>
        <w:pStyle w:val="AssignBody"/>
        <w:rPr>
          <w:rFonts w:cs="Arial"/>
        </w:rPr>
      </w:pPr>
      <w:r w:rsidRPr="004D1D8D">
        <w:rPr>
          <w:rStyle w:val="AssignQuoteChar"/>
          <w:rFonts w:cs="Arial"/>
          <w:i w:val="0"/>
        </w:rPr>
        <w:t>Sharp (2001) had a similar description for emotional literacy, however</w:t>
      </w:r>
      <w:r w:rsidR="000E24FC" w:rsidRPr="004D1D8D">
        <w:rPr>
          <w:rStyle w:val="AssignQuoteChar"/>
          <w:rFonts w:cs="Arial"/>
          <w:i w:val="0"/>
        </w:rPr>
        <w:t xml:space="preserve"> he </w:t>
      </w:r>
      <w:r w:rsidRPr="004D1D8D">
        <w:rPr>
          <w:rStyle w:val="AssignQuoteChar"/>
          <w:rFonts w:cs="Arial"/>
          <w:i w:val="0"/>
        </w:rPr>
        <w:t>also</w:t>
      </w:r>
      <w:r w:rsidR="00223EB0" w:rsidRPr="004D1D8D">
        <w:rPr>
          <w:rStyle w:val="AssignQuoteChar"/>
          <w:rFonts w:cs="Arial"/>
          <w:i w:val="0"/>
        </w:rPr>
        <w:t xml:space="preserve"> considered the effectiveness of one’s personal emotions as well as appropriately responding to those of others. </w:t>
      </w:r>
      <w:r w:rsidRPr="004D1D8D">
        <w:rPr>
          <w:rStyle w:val="AssignQuoteChar"/>
          <w:rFonts w:cs="Arial"/>
          <w:i w:val="0"/>
        </w:rPr>
        <w:t xml:space="preserve"> </w:t>
      </w:r>
      <w:r w:rsidR="00155EF8" w:rsidRPr="004D1D8D">
        <w:rPr>
          <w:rStyle w:val="AssignQuoteChar"/>
          <w:rFonts w:cs="Arial"/>
          <w:i w:val="0"/>
        </w:rPr>
        <w:t xml:space="preserve">This idea is closely </w:t>
      </w:r>
      <w:r w:rsidR="00AE0FBA" w:rsidRPr="004D1D8D">
        <w:rPr>
          <w:rStyle w:val="AssignQuoteChar"/>
          <w:rFonts w:cs="Arial"/>
          <w:i w:val="0"/>
        </w:rPr>
        <w:t xml:space="preserve">related to that of emotional intelligence, which was first expressed by Mayer and Salovey (1990) </w:t>
      </w:r>
      <w:r w:rsidR="005D609D" w:rsidRPr="004D1D8D">
        <w:rPr>
          <w:rStyle w:val="AssignQuoteChar"/>
          <w:rFonts w:cs="Arial"/>
          <w:i w:val="0"/>
        </w:rPr>
        <w:t xml:space="preserve">as the acknowledgement of their own feelings and those of others, </w:t>
      </w:r>
      <w:r w:rsidR="008908E5" w:rsidRPr="004D1D8D">
        <w:rPr>
          <w:rStyle w:val="AssignQuoteChar"/>
          <w:rFonts w:cs="Arial"/>
          <w:i w:val="0"/>
        </w:rPr>
        <w:t>to</w:t>
      </w:r>
      <w:r w:rsidR="005D609D" w:rsidRPr="004D1D8D">
        <w:rPr>
          <w:rStyle w:val="AssignQuoteChar"/>
          <w:rFonts w:cs="Arial"/>
          <w:i w:val="0"/>
        </w:rPr>
        <w:t xml:space="preserve"> use </w:t>
      </w:r>
      <w:r w:rsidR="002C08ED" w:rsidRPr="004D1D8D">
        <w:rPr>
          <w:rStyle w:val="AssignQuoteChar"/>
          <w:rFonts w:cs="Arial"/>
          <w:i w:val="0"/>
        </w:rPr>
        <w:t>these as</w:t>
      </w:r>
      <w:r w:rsidR="005D609D" w:rsidRPr="004D1D8D">
        <w:rPr>
          <w:rStyle w:val="AssignQuoteChar"/>
          <w:rFonts w:cs="Arial"/>
          <w:i w:val="0"/>
        </w:rPr>
        <w:t xml:space="preserve"> a basis for decision making. </w:t>
      </w:r>
      <w:r w:rsidR="007C1E4C" w:rsidRPr="004D1D8D">
        <w:rPr>
          <w:rStyle w:val="AssignQuoteChar"/>
          <w:rFonts w:cs="Arial"/>
          <w:i w:val="0"/>
        </w:rPr>
        <w:t xml:space="preserve"> Matthews (2006) argued </w:t>
      </w:r>
      <w:r w:rsidR="00163FE2" w:rsidRPr="004D1D8D">
        <w:rPr>
          <w:rStyle w:val="AssignQuoteChar"/>
          <w:rFonts w:cs="Arial"/>
          <w:i w:val="0"/>
        </w:rPr>
        <w:t xml:space="preserve">against </w:t>
      </w:r>
      <w:r w:rsidR="0061105C" w:rsidRPr="004D1D8D">
        <w:rPr>
          <w:rStyle w:val="AssignQuoteChar"/>
          <w:rFonts w:cs="Arial"/>
          <w:i w:val="0"/>
        </w:rPr>
        <w:t xml:space="preserve">‘emotional intelligence’ and contested for a developed definition of ‘emotional literacy’ </w:t>
      </w:r>
      <w:r w:rsidR="0089461B" w:rsidRPr="004D1D8D">
        <w:rPr>
          <w:rStyle w:val="AssignQuoteChar"/>
          <w:rFonts w:cs="Arial"/>
          <w:i w:val="0"/>
        </w:rPr>
        <w:t xml:space="preserve">as according to him it is a </w:t>
      </w:r>
      <w:r w:rsidR="006E7663" w:rsidRPr="004D1D8D">
        <w:rPr>
          <w:rStyle w:val="AssignQuoteChar"/>
          <w:rFonts w:cs="Arial"/>
          <w:i w:val="0"/>
        </w:rPr>
        <w:t xml:space="preserve">social process which </w:t>
      </w:r>
      <w:r w:rsidR="00570A48" w:rsidRPr="004D1D8D">
        <w:rPr>
          <w:rStyle w:val="AssignQuoteChar"/>
          <w:rFonts w:cs="Arial"/>
          <w:i w:val="0"/>
        </w:rPr>
        <w:t>takes</w:t>
      </w:r>
      <w:r w:rsidR="006E7663" w:rsidRPr="004D1D8D">
        <w:rPr>
          <w:rStyle w:val="AssignQuoteChar"/>
          <w:rFonts w:cs="Arial"/>
          <w:i w:val="0"/>
        </w:rPr>
        <w:t xml:space="preserve"> place within a social setting, but it is never really achieved and must be seen in conjunction with others as it is a continual process</w:t>
      </w:r>
      <w:r w:rsidR="00570A48" w:rsidRPr="004D1D8D">
        <w:rPr>
          <w:rStyle w:val="AssignQuoteChar"/>
          <w:rFonts w:cs="Arial"/>
          <w:i w:val="0"/>
        </w:rPr>
        <w:t xml:space="preserve">, thus </w:t>
      </w:r>
      <w:r w:rsidR="004B1EAD" w:rsidRPr="004D1D8D">
        <w:rPr>
          <w:rStyle w:val="AssignQuoteChar"/>
          <w:rFonts w:cs="Arial"/>
          <w:i w:val="0"/>
        </w:rPr>
        <w:t xml:space="preserve">linking to equality and social justice. </w:t>
      </w:r>
      <w:r w:rsidR="009F51DD" w:rsidRPr="004D1D8D">
        <w:rPr>
          <w:rFonts w:cs="Arial"/>
        </w:rPr>
        <w:t xml:space="preserve">Emotional development is a huge </w:t>
      </w:r>
      <w:r w:rsidR="00E11175" w:rsidRPr="004D1D8D">
        <w:rPr>
          <w:rFonts w:cs="Arial"/>
        </w:rPr>
        <w:t>component</w:t>
      </w:r>
      <w:r w:rsidR="009F51DD" w:rsidRPr="004D1D8D">
        <w:rPr>
          <w:rFonts w:cs="Arial"/>
        </w:rPr>
        <w:t xml:space="preserve"> in consideration to childhood and the developmental needs, </w:t>
      </w:r>
      <w:r w:rsidR="00B42970" w:rsidRPr="004D1D8D">
        <w:rPr>
          <w:rFonts w:cs="Arial"/>
        </w:rPr>
        <w:t>Maslow’s Hierarchy of N</w:t>
      </w:r>
      <w:r w:rsidR="00E11175" w:rsidRPr="004D1D8D">
        <w:rPr>
          <w:rFonts w:cs="Arial"/>
        </w:rPr>
        <w:t>e</w:t>
      </w:r>
      <w:r w:rsidR="00B42970" w:rsidRPr="004D1D8D">
        <w:rPr>
          <w:rFonts w:cs="Arial"/>
        </w:rPr>
        <w:t>eds</w:t>
      </w:r>
      <w:r w:rsidR="00E11175" w:rsidRPr="004D1D8D">
        <w:rPr>
          <w:rFonts w:cs="Arial"/>
        </w:rPr>
        <w:t xml:space="preserve"> is the foundation based upon the emotional literacy in schools</w:t>
      </w:r>
      <w:r w:rsidR="00396BE1" w:rsidRPr="004D1D8D">
        <w:rPr>
          <w:rFonts w:cs="Arial"/>
        </w:rPr>
        <w:t>.</w:t>
      </w:r>
    </w:p>
    <w:p w14:paraId="4B2AE601" w14:textId="77777777" w:rsidR="00396BE1" w:rsidRPr="004D1D8D" w:rsidRDefault="00396BE1" w:rsidP="00A2285B">
      <w:pPr>
        <w:pStyle w:val="AssignBody"/>
        <w:rPr>
          <w:rFonts w:cs="Arial"/>
        </w:rPr>
      </w:pPr>
    </w:p>
    <w:p w14:paraId="37F9CB64" w14:textId="7FB2AD40" w:rsidR="00503261" w:rsidRPr="004D1D8D" w:rsidRDefault="00E11175" w:rsidP="00A2285B">
      <w:pPr>
        <w:pStyle w:val="AssignBody"/>
        <w:rPr>
          <w:rFonts w:cs="Arial"/>
        </w:rPr>
      </w:pPr>
      <w:r w:rsidRPr="004D1D8D">
        <w:rPr>
          <w:rFonts w:cs="Arial"/>
        </w:rPr>
        <w:t xml:space="preserve">ELSA training considers </w:t>
      </w:r>
      <w:r w:rsidR="001633A2" w:rsidRPr="004D1D8D">
        <w:rPr>
          <w:rFonts w:cs="Arial"/>
        </w:rPr>
        <w:t xml:space="preserve">the importance of emotional literacy within school settings. </w:t>
      </w:r>
      <w:r w:rsidR="00CB5108" w:rsidRPr="004D1D8D">
        <w:rPr>
          <w:rFonts w:cs="Arial"/>
        </w:rPr>
        <w:t xml:space="preserve">It is detrimental to children for them to feel safe and have a sense of belonging as </w:t>
      </w:r>
      <w:r w:rsidR="00072CB9" w:rsidRPr="004D1D8D">
        <w:rPr>
          <w:rFonts w:cs="Arial"/>
        </w:rPr>
        <w:t xml:space="preserve">this will </w:t>
      </w:r>
      <w:r w:rsidR="005B06C7" w:rsidRPr="004D1D8D">
        <w:rPr>
          <w:rFonts w:cs="Arial"/>
        </w:rPr>
        <w:t>implement</w:t>
      </w:r>
      <w:r w:rsidR="00072CB9" w:rsidRPr="004D1D8D">
        <w:rPr>
          <w:rFonts w:cs="Arial"/>
        </w:rPr>
        <w:t xml:space="preserve"> a positive self-perception and help individuals achieve their goals</w:t>
      </w:r>
      <w:r w:rsidR="0057220B" w:rsidRPr="004D1D8D">
        <w:rPr>
          <w:rFonts w:cs="Arial"/>
        </w:rPr>
        <w:t xml:space="preserve">, Maslow’s Hierarchy of Needs identified that each individual needs to meet basic theories of motivation, ensuring that </w:t>
      </w:r>
      <w:r w:rsidR="008C5DB0" w:rsidRPr="004D1D8D">
        <w:rPr>
          <w:rFonts w:cs="Arial"/>
        </w:rPr>
        <w:t xml:space="preserve">the focus is primarily on what motivated people not the process in which they are motivated (Maslow, 1970). </w:t>
      </w:r>
      <w:r w:rsidR="00A451E0" w:rsidRPr="004D1D8D">
        <w:rPr>
          <w:rFonts w:cs="Arial"/>
        </w:rPr>
        <w:t xml:space="preserve">In association with the hierarchy </w:t>
      </w:r>
      <w:r w:rsidR="00585B6D" w:rsidRPr="004D1D8D">
        <w:rPr>
          <w:rFonts w:cs="Arial"/>
        </w:rPr>
        <w:t xml:space="preserve">Jenson is meeting the first strand of the pyramid, as physiologically he </w:t>
      </w:r>
      <w:r w:rsidR="00D32758" w:rsidRPr="004D1D8D">
        <w:rPr>
          <w:rFonts w:cs="Arial"/>
        </w:rPr>
        <w:t>has the basic elements needed by humans to survive</w:t>
      </w:r>
      <w:r w:rsidR="009C51C0" w:rsidRPr="004D1D8D">
        <w:rPr>
          <w:rFonts w:cs="Arial"/>
        </w:rPr>
        <w:t xml:space="preserve">, he also meets the second strand ‘safety’ as he </w:t>
      </w:r>
      <w:r w:rsidR="00901C46" w:rsidRPr="004D1D8D">
        <w:rPr>
          <w:rFonts w:cs="Arial"/>
        </w:rPr>
        <w:t xml:space="preserve">has somewhere safe to live and is protected from danger, however the third strand in the triangle is where Jenson </w:t>
      </w:r>
      <w:r w:rsidR="00F04077" w:rsidRPr="004D1D8D">
        <w:rPr>
          <w:rFonts w:cs="Arial"/>
        </w:rPr>
        <w:t xml:space="preserve">is hindered. This model claims that once physiological and safety needs are met their search of social affiliation takes place, this includes family and belonging. </w:t>
      </w:r>
      <w:r w:rsidR="002D730A" w:rsidRPr="004D1D8D">
        <w:rPr>
          <w:rFonts w:cs="Arial"/>
        </w:rPr>
        <w:t xml:space="preserve">Jenson </w:t>
      </w:r>
      <w:r w:rsidR="00D723D8" w:rsidRPr="004D1D8D">
        <w:rPr>
          <w:rFonts w:cs="Arial"/>
        </w:rPr>
        <w:t>is seen</w:t>
      </w:r>
      <w:r w:rsidR="002D730A" w:rsidRPr="004D1D8D">
        <w:rPr>
          <w:rFonts w:cs="Arial"/>
        </w:rPr>
        <w:t xml:space="preserve"> as being at a </w:t>
      </w:r>
      <w:r w:rsidR="00D723D8" w:rsidRPr="004D1D8D">
        <w:rPr>
          <w:rFonts w:cs="Arial"/>
        </w:rPr>
        <w:t>disadvantage</w:t>
      </w:r>
      <w:r w:rsidR="002D730A" w:rsidRPr="004D1D8D">
        <w:rPr>
          <w:rFonts w:cs="Arial"/>
        </w:rPr>
        <w:t xml:space="preserve"> here as </w:t>
      </w:r>
      <w:r w:rsidR="00D723D8" w:rsidRPr="004D1D8D">
        <w:rPr>
          <w:rFonts w:cs="Arial"/>
        </w:rPr>
        <w:t xml:space="preserve">although his mum and family are very loving he is struggling to come to terms with the loss of his </w:t>
      </w:r>
      <w:r w:rsidR="006D044C" w:rsidRPr="004D1D8D">
        <w:rPr>
          <w:rFonts w:cs="Arial"/>
        </w:rPr>
        <w:t>father.</w:t>
      </w:r>
      <w:r w:rsidR="00BF479F" w:rsidRPr="004D1D8D">
        <w:rPr>
          <w:rFonts w:cs="Arial"/>
        </w:rPr>
        <w:t xml:space="preserve"> Due to the loss of his </w:t>
      </w:r>
      <w:r w:rsidR="00C8352E" w:rsidRPr="004D1D8D">
        <w:rPr>
          <w:rFonts w:cs="Arial"/>
        </w:rPr>
        <w:t>father,</w:t>
      </w:r>
      <w:r w:rsidR="00BF479F" w:rsidRPr="004D1D8D">
        <w:rPr>
          <w:rFonts w:cs="Arial"/>
        </w:rPr>
        <w:t xml:space="preserve"> he has established that he prefers to be alone rather than with his peers, essentially singling himself out and putting those relationships at risk</w:t>
      </w:r>
      <w:r w:rsidR="000E37AC" w:rsidRPr="004D1D8D">
        <w:rPr>
          <w:rFonts w:cs="Arial"/>
        </w:rPr>
        <w:t xml:space="preserve">, the limbic cortex (the emotional brain) is responsible for the </w:t>
      </w:r>
      <w:r w:rsidR="00B26DE3" w:rsidRPr="004D1D8D">
        <w:rPr>
          <w:rFonts w:cs="Arial"/>
        </w:rPr>
        <w:t>processing</w:t>
      </w:r>
      <w:r w:rsidR="000E37AC" w:rsidRPr="004D1D8D">
        <w:rPr>
          <w:rFonts w:cs="Arial"/>
        </w:rPr>
        <w:t xml:space="preserve"> of emotions, </w:t>
      </w:r>
      <w:r w:rsidR="00B26DE3" w:rsidRPr="004D1D8D">
        <w:rPr>
          <w:rFonts w:cs="Arial"/>
        </w:rPr>
        <w:t>when an individual is grieving it must be considered whethe</w:t>
      </w:r>
      <w:r w:rsidR="00C6647E" w:rsidRPr="004D1D8D">
        <w:rPr>
          <w:rFonts w:cs="Arial"/>
        </w:rPr>
        <w:t>r this part of the brain is working to it’s full potential as there are a number of different emotions being felt during this difficult time</w:t>
      </w:r>
      <w:r w:rsidR="003774B1" w:rsidRPr="004D1D8D">
        <w:rPr>
          <w:rFonts w:cs="Arial"/>
        </w:rPr>
        <w:t xml:space="preserve">. Dr Daniel Siegel discussed the importance of acknowledging children’s feelings and </w:t>
      </w:r>
      <w:r w:rsidR="008C5013" w:rsidRPr="004D1D8D">
        <w:rPr>
          <w:rFonts w:cs="Arial"/>
        </w:rPr>
        <w:t xml:space="preserve">labelling the emotional to allow the child to gain recognition into why they are feeling this way. </w:t>
      </w:r>
      <w:r w:rsidR="00595B5E" w:rsidRPr="004D1D8D">
        <w:rPr>
          <w:rFonts w:cs="Arial"/>
        </w:rPr>
        <w:t>To al</w:t>
      </w:r>
      <w:r w:rsidR="00107D91" w:rsidRPr="004D1D8D">
        <w:rPr>
          <w:rFonts w:cs="Arial"/>
        </w:rPr>
        <w:t xml:space="preserve">low the top half of the brain to develop it needs to be encouraged that we engage rather than enrage children, </w:t>
      </w:r>
      <w:r w:rsidR="00DE4620" w:rsidRPr="004D1D8D">
        <w:rPr>
          <w:rFonts w:cs="Arial"/>
        </w:rPr>
        <w:t>indicating that we allow them to come up with their own solutions offering support when needed.</w:t>
      </w:r>
    </w:p>
    <w:p w14:paraId="655E6D8C" w14:textId="77777777" w:rsidR="00503261" w:rsidRPr="004D1D8D" w:rsidRDefault="00503261" w:rsidP="00A2285B">
      <w:pPr>
        <w:pStyle w:val="AssignBody"/>
        <w:rPr>
          <w:rFonts w:cs="Arial"/>
        </w:rPr>
      </w:pPr>
    </w:p>
    <w:p w14:paraId="0FB4F74E" w14:textId="405F742B" w:rsidR="00F429A2" w:rsidRPr="004D1D8D" w:rsidRDefault="00503261" w:rsidP="00A2285B">
      <w:pPr>
        <w:pStyle w:val="AssignBody"/>
        <w:rPr>
          <w:rFonts w:cs="Arial"/>
        </w:rPr>
      </w:pPr>
      <w:r w:rsidRPr="004D1D8D">
        <w:rPr>
          <w:rFonts w:cs="Arial"/>
        </w:rPr>
        <w:t>I</w:t>
      </w:r>
      <w:r w:rsidR="00D41DC2" w:rsidRPr="004D1D8D">
        <w:rPr>
          <w:rFonts w:cs="Arial"/>
        </w:rPr>
        <w:t xml:space="preserve">n turn </w:t>
      </w:r>
      <w:r w:rsidR="003B70D3" w:rsidRPr="004D1D8D">
        <w:rPr>
          <w:rFonts w:cs="Arial"/>
        </w:rPr>
        <w:t xml:space="preserve">Maslow’s hierarchy of need contributes to the capacity for self-actualisation, meaning to enjoy and achieve. </w:t>
      </w:r>
      <w:r w:rsidR="004A7075" w:rsidRPr="004D1D8D">
        <w:rPr>
          <w:rFonts w:cs="Arial"/>
        </w:rPr>
        <w:t xml:space="preserve">When considering </w:t>
      </w:r>
      <w:r w:rsidR="00D47535" w:rsidRPr="004D1D8D">
        <w:rPr>
          <w:rFonts w:cs="Arial"/>
        </w:rPr>
        <w:t>Jenson’s</w:t>
      </w:r>
      <w:r w:rsidR="004A7075" w:rsidRPr="004D1D8D">
        <w:rPr>
          <w:rFonts w:cs="Arial"/>
        </w:rPr>
        <w:t xml:space="preserve"> Holistic development </w:t>
      </w:r>
      <w:r w:rsidR="00012E70" w:rsidRPr="004D1D8D">
        <w:rPr>
          <w:rFonts w:cs="Arial"/>
        </w:rPr>
        <w:t xml:space="preserve">ELSA is deemed to be a great intervention </w:t>
      </w:r>
      <w:r w:rsidR="006016E9" w:rsidRPr="004D1D8D">
        <w:rPr>
          <w:rFonts w:cs="Arial"/>
        </w:rPr>
        <w:t xml:space="preserve">as it will </w:t>
      </w:r>
      <w:r w:rsidR="004835BC" w:rsidRPr="004D1D8D">
        <w:rPr>
          <w:rFonts w:cs="Arial"/>
        </w:rPr>
        <w:t xml:space="preserve">allow Jenson to become more confident when wanting to interact with his peers and enable him to have a wider self-awareness </w:t>
      </w:r>
      <w:r w:rsidR="004D1D8D" w:rsidRPr="004D1D8D">
        <w:rPr>
          <w:rFonts w:cs="Arial"/>
        </w:rPr>
        <w:t>facilitating</w:t>
      </w:r>
      <w:r w:rsidR="004835BC" w:rsidRPr="004D1D8D">
        <w:rPr>
          <w:rFonts w:cs="Arial"/>
        </w:rPr>
        <w:t xml:space="preserve"> him to manage </w:t>
      </w:r>
      <w:r w:rsidR="00950B58" w:rsidRPr="004D1D8D">
        <w:rPr>
          <w:rFonts w:cs="Arial"/>
        </w:rPr>
        <w:t>his emotions in a systematic way.</w:t>
      </w:r>
      <w:r w:rsidR="000D1450" w:rsidRPr="004D1D8D">
        <w:rPr>
          <w:rFonts w:cs="Arial"/>
        </w:rPr>
        <w:t xml:space="preserve"> </w:t>
      </w:r>
      <w:r w:rsidR="00C46CB3" w:rsidRPr="004D1D8D">
        <w:rPr>
          <w:rFonts w:cs="Arial"/>
        </w:rPr>
        <w:t xml:space="preserve">It is </w:t>
      </w:r>
      <w:r w:rsidR="00843199" w:rsidRPr="004D1D8D">
        <w:rPr>
          <w:rFonts w:cs="Arial"/>
        </w:rPr>
        <w:t>implied</w:t>
      </w:r>
      <w:r w:rsidR="00C46CB3" w:rsidRPr="004D1D8D">
        <w:rPr>
          <w:rFonts w:cs="Arial"/>
        </w:rPr>
        <w:t xml:space="preserve"> that the ELSA intervention is </w:t>
      </w:r>
      <w:r w:rsidR="00F177E3" w:rsidRPr="004D1D8D">
        <w:rPr>
          <w:rFonts w:cs="Arial"/>
        </w:rPr>
        <w:t xml:space="preserve">positively received by teachers, </w:t>
      </w:r>
      <w:r w:rsidR="00392DB8" w:rsidRPr="004D1D8D">
        <w:rPr>
          <w:rFonts w:cs="Arial"/>
        </w:rPr>
        <w:t>parents,</w:t>
      </w:r>
      <w:r w:rsidR="00F177E3" w:rsidRPr="004D1D8D">
        <w:rPr>
          <w:rFonts w:cs="Arial"/>
        </w:rPr>
        <w:t xml:space="preserve"> and children (Burton, 2008). However, </w:t>
      </w:r>
      <w:r w:rsidR="00F10CF1" w:rsidRPr="004D1D8D">
        <w:rPr>
          <w:rFonts w:cs="Arial"/>
        </w:rPr>
        <w:t>there is a lack of peer-reviewed studies according to Pickering et al</w:t>
      </w:r>
      <w:r w:rsidR="00FF4B7E" w:rsidRPr="004D1D8D">
        <w:rPr>
          <w:rFonts w:cs="Arial"/>
        </w:rPr>
        <w:t xml:space="preserve">. </w:t>
      </w:r>
      <w:r w:rsidR="00F10CF1" w:rsidRPr="004D1D8D">
        <w:rPr>
          <w:rFonts w:cs="Arial"/>
        </w:rPr>
        <w:t xml:space="preserve">(2019).  </w:t>
      </w:r>
      <w:r w:rsidR="00FF4B7E" w:rsidRPr="004D1D8D">
        <w:rPr>
          <w:rFonts w:cs="Arial"/>
        </w:rPr>
        <w:t>Thus</w:t>
      </w:r>
      <w:r w:rsidR="00F023F6" w:rsidRPr="004D1D8D">
        <w:rPr>
          <w:rFonts w:cs="Arial"/>
        </w:rPr>
        <w:t>,</w:t>
      </w:r>
      <w:r w:rsidR="00FF4B7E" w:rsidRPr="004D1D8D">
        <w:rPr>
          <w:rFonts w:cs="Arial"/>
        </w:rPr>
        <w:t xml:space="preserve"> resulting in conflicting results and </w:t>
      </w:r>
      <w:r w:rsidR="00632634" w:rsidRPr="004D1D8D">
        <w:rPr>
          <w:rFonts w:cs="Arial"/>
        </w:rPr>
        <w:t xml:space="preserve">difficulties with research, it was suggested that the conflicting results may attribute to the </w:t>
      </w:r>
      <w:r w:rsidR="00546E7F" w:rsidRPr="004D1D8D">
        <w:rPr>
          <w:rFonts w:cs="Arial"/>
        </w:rPr>
        <w:t>inconsistencies within the intensity and duration of the ELSA programme</w:t>
      </w:r>
      <w:r w:rsidR="00996DC6" w:rsidRPr="004D1D8D">
        <w:rPr>
          <w:rFonts w:cs="Arial"/>
        </w:rPr>
        <w:t xml:space="preserve">, as the intervention is designed to be flexible and tailored to meet the needs of individuals. </w:t>
      </w:r>
    </w:p>
    <w:p w14:paraId="3E9DA07C" w14:textId="0C8EFAF1" w:rsidR="0086273D" w:rsidRPr="004D1D8D" w:rsidRDefault="00B230FC" w:rsidP="00A2285B">
      <w:pPr>
        <w:pStyle w:val="AssignBody"/>
        <w:rPr>
          <w:rFonts w:cs="Arial"/>
        </w:rPr>
      </w:pPr>
      <w:r w:rsidRPr="004D1D8D">
        <w:rPr>
          <w:rFonts w:cs="Arial"/>
        </w:rPr>
        <w:t>Current research indicated that children find ELSA difficult at the start as they do not know what to expect and that the ELSA</w:t>
      </w:r>
      <w:r w:rsidR="00BA326B" w:rsidRPr="004D1D8D">
        <w:rPr>
          <w:rFonts w:cs="Arial"/>
        </w:rPr>
        <w:t>’s themselves can find the end of the intervention challenging as they believe they are ab</w:t>
      </w:r>
      <w:r w:rsidR="00E70A68" w:rsidRPr="004D1D8D">
        <w:rPr>
          <w:rFonts w:cs="Arial"/>
        </w:rPr>
        <w:t>and</w:t>
      </w:r>
      <w:r w:rsidR="00BA326B" w:rsidRPr="004D1D8D">
        <w:rPr>
          <w:rFonts w:cs="Arial"/>
        </w:rPr>
        <w:t>oning their student when they need coninutous support (</w:t>
      </w:r>
      <w:r w:rsidR="00162E49" w:rsidRPr="004D1D8D">
        <w:rPr>
          <w:rFonts w:cs="Arial"/>
        </w:rPr>
        <w:t xml:space="preserve">Ball, 2014 and Begley, 2015).  </w:t>
      </w:r>
      <w:r w:rsidR="0077172A" w:rsidRPr="004D1D8D">
        <w:rPr>
          <w:rFonts w:cs="Arial"/>
        </w:rPr>
        <w:t>Burton</w:t>
      </w:r>
      <w:r w:rsidR="00E70A68" w:rsidRPr="004D1D8D">
        <w:rPr>
          <w:rFonts w:cs="Arial"/>
        </w:rPr>
        <w:t xml:space="preserve"> (2008) emphasised the importance of the </w:t>
      </w:r>
      <w:r w:rsidR="00720D42" w:rsidRPr="004D1D8D">
        <w:rPr>
          <w:rFonts w:cs="Arial"/>
        </w:rPr>
        <w:t>relationship that</w:t>
      </w:r>
      <w:r w:rsidR="00E70A68" w:rsidRPr="004D1D8D">
        <w:rPr>
          <w:rFonts w:cs="Arial"/>
        </w:rPr>
        <w:t xml:space="preserve"> </w:t>
      </w:r>
      <w:r w:rsidR="004C7355" w:rsidRPr="004D1D8D">
        <w:rPr>
          <w:rFonts w:cs="Arial"/>
        </w:rPr>
        <w:t>‘</w:t>
      </w:r>
      <w:r w:rsidR="00E70A68" w:rsidRPr="004D1D8D">
        <w:rPr>
          <w:rFonts w:cs="Arial"/>
        </w:rPr>
        <w:t xml:space="preserve">ELSAs develop with the children they </w:t>
      </w:r>
      <w:r w:rsidR="000F2192" w:rsidRPr="004D1D8D">
        <w:rPr>
          <w:rFonts w:cs="Arial"/>
        </w:rPr>
        <w:t>support;</w:t>
      </w:r>
      <w:r w:rsidR="00E70A68" w:rsidRPr="004D1D8D">
        <w:rPr>
          <w:rFonts w:cs="Arial"/>
        </w:rPr>
        <w:t xml:space="preserve"> </w:t>
      </w:r>
      <w:r w:rsidR="0077172A" w:rsidRPr="004D1D8D">
        <w:rPr>
          <w:rFonts w:cs="Arial"/>
        </w:rPr>
        <w:t xml:space="preserve">it was found that the training and supervision received were seen as empowering and helped them to support vulnerable children (p.45). </w:t>
      </w:r>
      <w:r w:rsidR="005B20AE" w:rsidRPr="004D1D8D">
        <w:rPr>
          <w:rFonts w:cs="Arial"/>
        </w:rPr>
        <w:t xml:space="preserve"> Ball (2014, p.201) found that ELSAs perceive their relationships with different children developed at different rates, </w:t>
      </w:r>
      <w:r w:rsidR="0083035E" w:rsidRPr="004D1D8D">
        <w:rPr>
          <w:rFonts w:cs="Arial"/>
        </w:rPr>
        <w:t>with most, overtime becoming clos</w:t>
      </w:r>
      <w:r w:rsidR="00400929" w:rsidRPr="004D1D8D">
        <w:rPr>
          <w:rFonts w:cs="Arial"/>
        </w:rPr>
        <w:t>er</w:t>
      </w:r>
      <w:r w:rsidR="0083035E" w:rsidRPr="004D1D8D">
        <w:rPr>
          <w:rFonts w:cs="Arial"/>
        </w:rPr>
        <w:t xml:space="preserve"> and more trusting. </w:t>
      </w:r>
      <w:r w:rsidR="00AF5487" w:rsidRPr="004D1D8D">
        <w:rPr>
          <w:rFonts w:cs="Arial"/>
        </w:rPr>
        <w:t>In 200</w:t>
      </w:r>
      <w:r w:rsidR="00F208C2" w:rsidRPr="004D1D8D">
        <w:rPr>
          <w:rFonts w:cs="Arial"/>
        </w:rPr>
        <w:t>5</w:t>
      </w:r>
      <w:r w:rsidR="00AF5487" w:rsidRPr="004D1D8D">
        <w:rPr>
          <w:rFonts w:cs="Arial"/>
        </w:rPr>
        <w:t>, the Department for Education and Skills</w:t>
      </w:r>
      <w:r w:rsidR="00265F37" w:rsidRPr="004D1D8D">
        <w:rPr>
          <w:rFonts w:cs="Arial"/>
        </w:rPr>
        <w:t xml:space="preserve"> studied how a child’s emotional and social ability and well-being could most effectively be developed. </w:t>
      </w:r>
      <w:r w:rsidR="00D71DF6" w:rsidRPr="004D1D8D">
        <w:rPr>
          <w:rFonts w:cs="Arial"/>
        </w:rPr>
        <w:t xml:space="preserve">The findings </w:t>
      </w:r>
      <w:r w:rsidR="007504C0" w:rsidRPr="004D1D8D">
        <w:rPr>
          <w:rFonts w:cs="Arial"/>
        </w:rPr>
        <w:t>included</w:t>
      </w:r>
      <w:r w:rsidR="00D71DF6" w:rsidRPr="004D1D8D">
        <w:rPr>
          <w:rFonts w:cs="Arial"/>
        </w:rPr>
        <w:t xml:space="preserve"> the need to prioritise the </w:t>
      </w:r>
      <w:r w:rsidR="007504C0" w:rsidRPr="004D1D8D">
        <w:rPr>
          <w:rFonts w:cs="Arial"/>
        </w:rPr>
        <w:t>work on emotional and social well-being and the benefits of taking a holistic approach which centred on a whole-school policy (</w:t>
      </w:r>
      <w:proofErr w:type="spellStart"/>
      <w:r w:rsidR="007504C0" w:rsidRPr="004D1D8D">
        <w:rPr>
          <w:rFonts w:cs="Arial"/>
        </w:rPr>
        <w:t>Weare</w:t>
      </w:r>
      <w:proofErr w:type="spellEnd"/>
      <w:r w:rsidR="007504C0" w:rsidRPr="004D1D8D">
        <w:rPr>
          <w:rFonts w:cs="Arial"/>
        </w:rPr>
        <w:t xml:space="preserve"> &amp; Gray, 2002).</w:t>
      </w:r>
      <w:r w:rsidR="007B6B2E" w:rsidRPr="004D1D8D">
        <w:rPr>
          <w:rFonts w:cs="Arial"/>
        </w:rPr>
        <w:t xml:space="preserve"> </w:t>
      </w:r>
      <w:r w:rsidR="00DD43EB" w:rsidRPr="004D1D8D">
        <w:rPr>
          <w:rFonts w:cs="Arial"/>
        </w:rPr>
        <w:t xml:space="preserve">During ELSA training a </w:t>
      </w:r>
      <w:r w:rsidR="005550A5" w:rsidRPr="004D1D8D">
        <w:rPr>
          <w:rFonts w:cs="Arial"/>
        </w:rPr>
        <w:t>basic</w:t>
      </w:r>
      <w:r w:rsidR="00DD43EB" w:rsidRPr="004D1D8D">
        <w:rPr>
          <w:rFonts w:cs="Arial"/>
        </w:rPr>
        <w:t xml:space="preserve"> overview is given to ensure that the attention is drawn to </w:t>
      </w:r>
      <w:r w:rsidR="005550A5" w:rsidRPr="004D1D8D">
        <w:rPr>
          <w:rFonts w:cs="Arial"/>
        </w:rPr>
        <w:t xml:space="preserve">the understanding that children have a limited </w:t>
      </w:r>
      <w:r w:rsidR="002B4657" w:rsidRPr="004D1D8D">
        <w:rPr>
          <w:rFonts w:cs="Arial"/>
        </w:rPr>
        <w:t>emotional</w:t>
      </w:r>
      <w:r w:rsidR="005550A5" w:rsidRPr="004D1D8D">
        <w:rPr>
          <w:rFonts w:cs="Arial"/>
        </w:rPr>
        <w:t xml:space="preserve"> </w:t>
      </w:r>
      <w:r w:rsidR="002B4657" w:rsidRPr="004D1D8D">
        <w:rPr>
          <w:rFonts w:cs="Arial"/>
        </w:rPr>
        <w:t>terminology, consequently the programme also includes</w:t>
      </w:r>
      <w:r w:rsidR="00AE070C" w:rsidRPr="004D1D8D">
        <w:rPr>
          <w:rFonts w:cs="Arial"/>
        </w:rPr>
        <w:t xml:space="preserve"> Bandura</w:t>
      </w:r>
      <w:r w:rsidR="004E7141" w:rsidRPr="004D1D8D">
        <w:rPr>
          <w:rFonts w:cs="Arial"/>
        </w:rPr>
        <w:t>’s (1</w:t>
      </w:r>
      <w:r w:rsidR="00AE070C" w:rsidRPr="004D1D8D">
        <w:rPr>
          <w:rFonts w:cs="Arial"/>
        </w:rPr>
        <w:t>977</w:t>
      </w:r>
      <w:r w:rsidR="004E7141" w:rsidRPr="004D1D8D">
        <w:rPr>
          <w:rFonts w:cs="Arial"/>
        </w:rPr>
        <w:t>)</w:t>
      </w:r>
      <w:r w:rsidR="00AE070C" w:rsidRPr="004D1D8D">
        <w:rPr>
          <w:rFonts w:cs="Arial"/>
        </w:rPr>
        <w:t xml:space="preserve">, Social Learning theory, drawing attention to the impact of social relationships on emotional development and </w:t>
      </w:r>
      <w:r w:rsidR="003D2E6E" w:rsidRPr="004D1D8D">
        <w:rPr>
          <w:rFonts w:cs="Arial"/>
        </w:rPr>
        <w:t>emphasises</w:t>
      </w:r>
      <w:r w:rsidR="00AE070C" w:rsidRPr="004D1D8D">
        <w:rPr>
          <w:rFonts w:cs="Arial"/>
        </w:rPr>
        <w:t xml:space="preserve"> the </w:t>
      </w:r>
      <w:r w:rsidR="003D2E6E" w:rsidRPr="004D1D8D">
        <w:rPr>
          <w:rFonts w:cs="Arial"/>
        </w:rPr>
        <w:t>concept</w:t>
      </w:r>
      <w:r w:rsidR="00AE070C" w:rsidRPr="004D1D8D">
        <w:rPr>
          <w:rFonts w:cs="Arial"/>
        </w:rPr>
        <w:t xml:space="preserve"> that emotional literacy is modelled more than it is taught. </w:t>
      </w:r>
      <w:r w:rsidR="005550A5" w:rsidRPr="004D1D8D">
        <w:rPr>
          <w:rFonts w:cs="Arial"/>
        </w:rPr>
        <w:t xml:space="preserve"> </w:t>
      </w:r>
      <w:proofErr w:type="spellStart"/>
      <w:r w:rsidR="00CC7B33" w:rsidRPr="004D1D8D">
        <w:rPr>
          <w:rFonts w:cs="Arial"/>
        </w:rPr>
        <w:t>Borba</w:t>
      </w:r>
      <w:r w:rsidR="006A4B37" w:rsidRPr="004D1D8D">
        <w:rPr>
          <w:rFonts w:cs="Arial"/>
        </w:rPr>
        <w:t>’</w:t>
      </w:r>
      <w:r w:rsidR="00CC7B33" w:rsidRPr="004D1D8D">
        <w:rPr>
          <w:rFonts w:cs="Arial"/>
        </w:rPr>
        <w:t>s</w:t>
      </w:r>
      <w:proofErr w:type="spellEnd"/>
      <w:r w:rsidR="00CC7B33" w:rsidRPr="004D1D8D">
        <w:rPr>
          <w:rFonts w:cs="Arial"/>
        </w:rPr>
        <w:t xml:space="preserve"> </w:t>
      </w:r>
      <w:r w:rsidR="006A4B37" w:rsidRPr="004D1D8D">
        <w:rPr>
          <w:rFonts w:cs="Arial"/>
        </w:rPr>
        <w:t xml:space="preserve">research Esteem Builders </w:t>
      </w:r>
      <w:r w:rsidR="00CC7B33" w:rsidRPr="004D1D8D">
        <w:rPr>
          <w:rFonts w:cs="Arial"/>
        </w:rPr>
        <w:t xml:space="preserve">is also looked at within the programme, providing a broader understanding of what constitutes to self-esteem, introducing security, </w:t>
      </w:r>
      <w:r w:rsidR="006A4B37" w:rsidRPr="004D1D8D">
        <w:rPr>
          <w:rFonts w:cs="Arial"/>
        </w:rPr>
        <w:t>selfhood,</w:t>
      </w:r>
      <w:r w:rsidR="00CC7B33" w:rsidRPr="004D1D8D">
        <w:rPr>
          <w:rFonts w:cs="Arial"/>
        </w:rPr>
        <w:t xml:space="preserve"> and </w:t>
      </w:r>
      <w:r w:rsidR="006A4B37" w:rsidRPr="004D1D8D">
        <w:rPr>
          <w:rFonts w:cs="Arial"/>
        </w:rPr>
        <w:t>association</w:t>
      </w:r>
      <w:r w:rsidR="00CC7B33" w:rsidRPr="004D1D8D">
        <w:rPr>
          <w:rFonts w:cs="Arial"/>
        </w:rPr>
        <w:t xml:space="preserve"> the three main building blocks that allow children to develop a personal goal and a sense of </w:t>
      </w:r>
      <w:r w:rsidR="006A4B37" w:rsidRPr="004D1D8D">
        <w:rPr>
          <w:rFonts w:cs="Arial"/>
        </w:rPr>
        <w:t>proficiency</w:t>
      </w:r>
      <w:r w:rsidR="00CC7B33" w:rsidRPr="004D1D8D">
        <w:rPr>
          <w:rFonts w:cs="Arial"/>
        </w:rPr>
        <w:t xml:space="preserve"> </w:t>
      </w:r>
      <w:r w:rsidR="006A4B37" w:rsidRPr="004D1D8D">
        <w:rPr>
          <w:rFonts w:cs="Arial"/>
        </w:rPr>
        <w:t>(1989)</w:t>
      </w:r>
      <w:r w:rsidR="00362388" w:rsidRPr="004D1D8D">
        <w:rPr>
          <w:rFonts w:cs="Arial"/>
        </w:rPr>
        <w:t xml:space="preserve">. </w:t>
      </w:r>
      <w:proofErr w:type="spellStart"/>
      <w:r w:rsidR="0086273D" w:rsidRPr="004D1D8D">
        <w:rPr>
          <w:rFonts w:cs="Arial"/>
        </w:rPr>
        <w:t>Carnwell</w:t>
      </w:r>
      <w:proofErr w:type="spellEnd"/>
      <w:r w:rsidR="0086273D" w:rsidRPr="004D1D8D">
        <w:rPr>
          <w:rFonts w:cs="Arial"/>
        </w:rPr>
        <w:t xml:space="preserve"> &amp; Baker (2007) and Kelly et al (</w:t>
      </w:r>
      <w:r w:rsidR="0060633E" w:rsidRPr="004D1D8D">
        <w:rPr>
          <w:rFonts w:cs="Arial"/>
        </w:rPr>
        <w:t>2</w:t>
      </w:r>
      <w:r w:rsidR="0086273D" w:rsidRPr="004D1D8D">
        <w:rPr>
          <w:rFonts w:cs="Arial"/>
        </w:rPr>
        <w:t>005), found that pupils receiving ELSA support have highlighted the importance of sharing their feelings</w:t>
      </w:r>
      <w:r w:rsidR="0060633E" w:rsidRPr="004D1D8D">
        <w:rPr>
          <w:rFonts w:cs="Arial"/>
        </w:rPr>
        <w:t>.</w:t>
      </w:r>
      <w:r w:rsidR="005316FC" w:rsidRPr="004D1D8D">
        <w:rPr>
          <w:rFonts w:cs="Arial"/>
        </w:rPr>
        <w:t xml:space="preserve"> </w:t>
      </w:r>
      <w:r w:rsidR="00FC4D02" w:rsidRPr="004D1D8D">
        <w:rPr>
          <w:rFonts w:cs="Arial"/>
        </w:rPr>
        <w:t>Controversially, Kassem</w:t>
      </w:r>
      <w:r w:rsidR="005316FC" w:rsidRPr="004D1D8D">
        <w:rPr>
          <w:rFonts w:cs="Arial"/>
        </w:rPr>
        <w:t xml:space="preserve"> (2002) argued that teachers needed to take the emotional needs of pupils into consideration when </w:t>
      </w:r>
      <w:r w:rsidR="00B90980" w:rsidRPr="004D1D8D">
        <w:rPr>
          <w:rFonts w:cs="Arial"/>
        </w:rPr>
        <w:t xml:space="preserve">presenting their teaching, rather than focusing on the ELSAs being available within the school setting, meaning that </w:t>
      </w:r>
      <w:r w:rsidR="00FC4D02" w:rsidRPr="004D1D8D">
        <w:rPr>
          <w:rFonts w:cs="Arial"/>
        </w:rPr>
        <w:t xml:space="preserve">children had the support and emotional needs were considered </w:t>
      </w:r>
      <w:r w:rsidR="00FC4D02" w:rsidRPr="004D1D8D">
        <w:rPr>
          <w:rFonts w:cs="Arial"/>
        </w:rPr>
        <w:lastRenderedPageBreak/>
        <w:t xml:space="preserve">within the class. </w:t>
      </w:r>
      <w:r w:rsidR="00BD4136" w:rsidRPr="004D1D8D">
        <w:rPr>
          <w:rFonts w:cs="Arial"/>
        </w:rPr>
        <w:t>Thus,</w:t>
      </w:r>
      <w:r w:rsidR="009A3C1F" w:rsidRPr="004D1D8D">
        <w:rPr>
          <w:rFonts w:cs="Arial"/>
        </w:rPr>
        <w:t xml:space="preserve"> enabling children to use their coping mechanisms throughout daily activities</w:t>
      </w:r>
      <w:r w:rsidR="00683E96" w:rsidRPr="004D1D8D">
        <w:rPr>
          <w:rFonts w:cs="Arial"/>
        </w:rPr>
        <w:t>, making their well-being a priority.</w:t>
      </w:r>
    </w:p>
    <w:p w14:paraId="3258EF96" w14:textId="77777777" w:rsidR="00CB4CC6" w:rsidRPr="004D1D8D" w:rsidRDefault="00CB4CC6" w:rsidP="00A2285B">
      <w:pPr>
        <w:pStyle w:val="AssignBody"/>
        <w:rPr>
          <w:rFonts w:cs="Arial"/>
        </w:rPr>
      </w:pPr>
    </w:p>
    <w:p w14:paraId="35D34361" w14:textId="05A1E3BD" w:rsidR="00CB4CC6" w:rsidRPr="004D1D8D" w:rsidRDefault="00CB4CC6" w:rsidP="00A2285B">
      <w:pPr>
        <w:pStyle w:val="AssignBody"/>
        <w:rPr>
          <w:rFonts w:cs="Arial"/>
        </w:rPr>
      </w:pPr>
      <w:r w:rsidRPr="004D1D8D">
        <w:rPr>
          <w:rFonts w:cs="Arial"/>
        </w:rPr>
        <w:t xml:space="preserve">All </w:t>
      </w:r>
      <w:r w:rsidR="00FD7FD8" w:rsidRPr="004D1D8D">
        <w:rPr>
          <w:rFonts w:cs="Arial"/>
        </w:rPr>
        <w:t xml:space="preserve">interventions have their positives and limitations, </w:t>
      </w:r>
      <w:r w:rsidR="00BA798D" w:rsidRPr="004D1D8D">
        <w:rPr>
          <w:rFonts w:cs="Arial"/>
        </w:rPr>
        <w:t>regarding</w:t>
      </w:r>
      <w:r w:rsidR="00FD7FD8" w:rsidRPr="004D1D8D">
        <w:rPr>
          <w:rFonts w:cs="Arial"/>
        </w:rPr>
        <w:t xml:space="preserve"> ELSA </w:t>
      </w:r>
      <w:r w:rsidR="00301559" w:rsidRPr="004D1D8D">
        <w:rPr>
          <w:rFonts w:cs="Arial"/>
        </w:rPr>
        <w:t xml:space="preserve">it has been paramount for the class teacher to consider the needs of Jenson, this </w:t>
      </w:r>
      <w:r w:rsidR="00835C52">
        <w:rPr>
          <w:rFonts w:cs="Arial"/>
        </w:rPr>
        <w:t>meant</w:t>
      </w:r>
      <w:r w:rsidR="00301559" w:rsidRPr="004D1D8D">
        <w:rPr>
          <w:rFonts w:cs="Arial"/>
        </w:rPr>
        <w:t xml:space="preserve"> a lot of background research</w:t>
      </w:r>
      <w:r w:rsidR="00835C52">
        <w:rPr>
          <w:rFonts w:cs="Arial"/>
        </w:rPr>
        <w:t xml:space="preserve"> was needed</w:t>
      </w:r>
      <w:r w:rsidR="00301559" w:rsidRPr="004D1D8D">
        <w:rPr>
          <w:rFonts w:cs="Arial"/>
        </w:rPr>
        <w:t xml:space="preserve"> to ensure that his needs were being met</w:t>
      </w:r>
      <w:r w:rsidR="007A720F" w:rsidRPr="004D1D8D">
        <w:rPr>
          <w:rFonts w:cs="Arial"/>
        </w:rPr>
        <w:t>. A deeper study was conducted into ELSA by Jessica Dodds and Rachel Blake (2015) underpinning the effectiveness</w:t>
      </w:r>
      <w:r w:rsidR="007F5FC7" w:rsidRPr="004D1D8D">
        <w:rPr>
          <w:rFonts w:cs="Arial"/>
        </w:rPr>
        <w:t>, Burton (201</w:t>
      </w:r>
      <w:r w:rsidR="004A1FC8" w:rsidRPr="004D1D8D">
        <w:rPr>
          <w:rFonts w:cs="Arial"/>
        </w:rPr>
        <w:t>8</w:t>
      </w:r>
      <w:r w:rsidR="007F5FC7" w:rsidRPr="004D1D8D">
        <w:rPr>
          <w:rFonts w:cs="Arial"/>
        </w:rPr>
        <w:t xml:space="preserve">) discovered a huge increase in the number of schools participating in ELSA training, demonstrating the benefits of the </w:t>
      </w:r>
      <w:r w:rsidR="0084695B" w:rsidRPr="004D1D8D">
        <w:rPr>
          <w:rFonts w:cs="Arial"/>
        </w:rPr>
        <w:t xml:space="preserve">programme. Throughout the study ELSAs were questioned and asked to give honest feedback about what they had learned, most </w:t>
      </w:r>
      <w:r w:rsidR="00B550D2" w:rsidRPr="004D1D8D">
        <w:rPr>
          <w:rFonts w:cs="Arial"/>
        </w:rPr>
        <w:t>discussing that they felt they had been supported to help aid disadvantage</w:t>
      </w:r>
      <w:r w:rsidR="00683E96" w:rsidRPr="004D1D8D">
        <w:rPr>
          <w:rFonts w:cs="Arial"/>
        </w:rPr>
        <w:t xml:space="preserve">d </w:t>
      </w:r>
      <w:r w:rsidR="00B550D2" w:rsidRPr="004D1D8D">
        <w:rPr>
          <w:rFonts w:cs="Arial"/>
        </w:rPr>
        <w:t xml:space="preserve">children, despite the lack of schools in which were examined, </w:t>
      </w:r>
      <w:r w:rsidR="00280465" w:rsidRPr="004D1D8D">
        <w:rPr>
          <w:rFonts w:cs="Arial"/>
        </w:rPr>
        <w:t>the probability of the programme being successful is extremely high.</w:t>
      </w:r>
      <w:r w:rsidR="00C86D87" w:rsidRPr="004D1D8D">
        <w:rPr>
          <w:rFonts w:cs="Arial"/>
        </w:rPr>
        <w:t xml:space="preserve"> However</w:t>
      </w:r>
      <w:r w:rsidR="003A3EC9" w:rsidRPr="004D1D8D">
        <w:rPr>
          <w:rFonts w:cs="Arial"/>
        </w:rPr>
        <w:t>,</w:t>
      </w:r>
      <w:r w:rsidR="00C86D87" w:rsidRPr="004D1D8D">
        <w:rPr>
          <w:rFonts w:cs="Arial"/>
        </w:rPr>
        <w:t xml:space="preserve"> some of the limitations can be a miss-</w:t>
      </w:r>
      <w:r w:rsidR="003A3EC9" w:rsidRPr="004D1D8D">
        <w:rPr>
          <w:rFonts w:cs="Arial"/>
        </w:rPr>
        <w:t>communication</w:t>
      </w:r>
      <w:r w:rsidR="00C86D87" w:rsidRPr="004D1D8D">
        <w:rPr>
          <w:rFonts w:cs="Arial"/>
        </w:rPr>
        <w:t xml:space="preserve"> issue, </w:t>
      </w:r>
      <w:r w:rsidR="00F62945" w:rsidRPr="004D1D8D">
        <w:rPr>
          <w:rFonts w:cs="Arial"/>
        </w:rPr>
        <w:t xml:space="preserve">it is crucial to ensure that all professionals are on the same page and have the </w:t>
      </w:r>
      <w:r w:rsidR="000B7852" w:rsidRPr="004D1D8D">
        <w:rPr>
          <w:rFonts w:cs="Arial"/>
        </w:rPr>
        <w:t>s</w:t>
      </w:r>
      <w:r w:rsidR="00F62945" w:rsidRPr="004D1D8D">
        <w:rPr>
          <w:rFonts w:cs="Arial"/>
        </w:rPr>
        <w:t xml:space="preserve">ame </w:t>
      </w:r>
      <w:r w:rsidR="003A3EC9" w:rsidRPr="004D1D8D">
        <w:rPr>
          <w:rFonts w:cs="Arial"/>
        </w:rPr>
        <w:t>understanding</w:t>
      </w:r>
      <w:r w:rsidR="00F62945" w:rsidRPr="004D1D8D">
        <w:rPr>
          <w:rFonts w:cs="Arial"/>
        </w:rPr>
        <w:t xml:space="preserve"> that </w:t>
      </w:r>
      <w:r w:rsidR="000B7852" w:rsidRPr="004D1D8D">
        <w:rPr>
          <w:rFonts w:cs="Arial"/>
        </w:rPr>
        <w:t>the ELSA intervention</w:t>
      </w:r>
      <w:r w:rsidR="00F62945" w:rsidRPr="004D1D8D">
        <w:rPr>
          <w:rFonts w:cs="Arial"/>
        </w:rPr>
        <w:t xml:space="preserve"> is not a reward</w:t>
      </w:r>
      <w:r w:rsidR="000B7852" w:rsidRPr="004D1D8D">
        <w:rPr>
          <w:rFonts w:cs="Arial"/>
        </w:rPr>
        <w:t xml:space="preserve">, </w:t>
      </w:r>
      <w:r w:rsidR="00F62945" w:rsidRPr="004D1D8D">
        <w:rPr>
          <w:rFonts w:cs="Arial"/>
        </w:rPr>
        <w:t xml:space="preserve">it is </w:t>
      </w:r>
      <w:r w:rsidR="003A3EC9" w:rsidRPr="004D1D8D">
        <w:rPr>
          <w:rFonts w:cs="Arial"/>
        </w:rPr>
        <w:t>a means to help with self-regulation</w:t>
      </w:r>
      <w:r w:rsidR="000F3AD0" w:rsidRPr="004D1D8D">
        <w:rPr>
          <w:rFonts w:cs="Arial"/>
        </w:rPr>
        <w:t xml:space="preserve">, thus the importance of </w:t>
      </w:r>
      <w:r w:rsidR="00D71B44" w:rsidRPr="004D1D8D">
        <w:rPr>
          <w:rFonts w:cs="Arial"/>
        </w:rPr>
        <w:t>day-to-day</w:t>
      </w:r>
      <w:r w:rsidR="000F3AD0" w:rsidRPr="004D1D8D">
        <w:rPr>
          <w:rFonts w:cs="Arial"/>
        </w:rPr>
        <w:t xml:space="preserve"> </w:t>
      </w:r>
      <w:r w:rsidR="003169AA" w:rsidRPr="004D1D8D">
        <w:rPr>
          <w:rFonts w:cs="Arial"/>
        </w:rPr>
        <w:t>behaviour management not being included within the ELSA sessions</w:t>
      </w:r>
      <w:r w:rsidR="00D71B44" w:rsidRPr="004D1D8D">
        <w:rPr>
          <w:rFonts w:cs="Arial"/>
        </w:rPr>
        <w:t xml:space="preserve">, another limitation is that each ELSA session does need a plan in place, although this can be time consuming it is crucial to ensure that targets are being met and the need for ELSA has a reasoning behind it. </w:t>
      </w:r>
    </w:p>
    <w:p w14:paraId="3268DD1D" w14:textId="77777777" w:rsidR="0090395B" w:rsidRPr="004D1D8D" w:rsidRDefault="0090395B" w:rsidP="00A2285B">
      <w:pPr>
        <w:pStyle w:val="AssignBody"/>
        <w:rPr>
          <w:rFonts w:cs="Arial"/>
          <w:b/>
          <w:bCs/>
          <w:u w:val="single"/>
        </w:rPr>
      </w:pPr>
    </w:p>
    <w:p w14:paraId="01626CC8" w14:textId="6DA3D7C7" w:rsidR="007B2D9A" w:rsidRPr="004D1D8D" w:rsidRDefault="003A1DC9" w:rsidP="00A2285B">
      <w:pPr>
        <w:pStyle w:val="AssignBody"/>
        <w:rPr>
          <w:rFonts w:cs="Arial"/>
        </w:rPr>
      </w:pPr>
      <w:r w:rsidRPr="004D1D8D">
        <w:rPr>
          <w:rFonts w:cs="Arial"/>
        </w:rPr>
        <w:t>To</w:t>
      </w:r>
      <w:r w:rsidR="000B53DF" w:rsidRPr="004D1D8D">
        <w:rPr>
          <w:rFonts w:cs="Arial"/>
        </w:rPr>
        <w:t xml:space="preserve"> discuss </w:t>
      </w:r>
      <w:r w:rsidR="008B5825" w:rsidRPr="004D1D8D">
        <w:rPr>
          <w:rFonts w:cs="Arial"/>
        </w:rPr>
        <w:t xml:space="preserve">Jenson’s </w:t>
      </w:r>
      <w:r w:rsidR="000B53DF" w:rsidRPr="004D1D8D">
        <w:rPr>
          <w:rFonts w:cs="Arial"/>
        </w:rPr>
        <w:t xml:space="preserve">emotional needs a plan has been set up </w:t>
      </w:r>
      <w:r w:rsidRPr="004D1D8D">
        <w:rPr>
          <w:rFonts w:cs="Arial"/>
        </w:rPr>
        <w:t>using an</w:t>
      </w:r>
      <w:r w:rsidR="000B53DF" w:rsidRPr="004D1D8D">
        <w:rPr>
          <w:rFonts w:cs="Arial"/>
        </w:rPr>
        <w:t xml:space="preserve"> IEP (Individual Education Plan). A</w:t>
      </w:r>
      <w:r w:rsidR="001D39A5" w:rsidRPr="004D1D8D">
        <w:rPr>
          <w:rFonts w:cs="Arial"/>
        </w:rPr>
        <w:t xml:space="preserve">n </w:t>
      </w:r>
      <w:r w:rsidR="00CA6039" w:rsidRPr="004D1D8D">
        <w:rPr>
          <w:rFonts w:cs="Arial"/>
        </w:rPr>
        <w:t xml:space="preserve">IEP is a toolkit in which can be used to </w:t>
      </w:r>
      <w:r w:rsidR="00523DF2" w:rsidRPr="004D1D8D">
        <w:rPr>
          <w:rFonts w:cs="Arial"/>
        </w:rPr>
        <w:t xml:space="preserve">set targets and consider strategies in which will be useful to help </w:t>
      </w:r>
      <w:r w:rsidR="00FC42A8" w:rsidRPr="004D1D8D">
        <w:rPr>
          <w:rFonts w:cs="Arial"/>
        </w:rPr>
        <w:t>individual children</w:t>
      </w:r>
      <w:r w:rsidR="00523DF2" w:rsidRPr="004D1D8D">
        <w:rPr>
          <w:rFonts w:cs="Arial"/>
        </w:rPr>
        <w:t xml:space="preserve"> learn</w:t>
      </w:r>
      <w:r w:rsidR="002B0E7C" w:rsidRPr="004D1D8D">
        <w:rPr>
          <w:rFonts w:cs="Arial"/>
        </w:rPr>
        <w:t xml:space="preserve">. </w:t>
      </w:r>
      <w:r w:rsidR="00C200D9" w:rsidRPr="004D1D8D">
        <w:rPr>
          <w:rFonts w:cs="Arial"/>
        </w:rPr>
        <w:t xml:space="preserve">  </w:t>
      </w:r>
    </w:p>
    <w:p w14:paraId="1E07C84E" w14:textId="58361D2D" w:rsidR="00C405F5" w:rsidRPr="004D1D8D" w:rsidRDefault="00E318FD" w:rsidP="00A2285B">
      <w:pPr>
        <w:pStyle w:val="AssignQuote"/>
        <w:rPr>
          <w:rFonts w:cs="Arial"/>
        </w:rPr>
      </w:pPr>
      <w:r w:rsidRPr="004D1D8D">
        <w:rPr>
          <w:rFonts w:cs="Arial"/>
        </w:rPr>
        <w:t>“</w:t>
      </w:r>
      <w:r w:rsidR="00C200D9" w:rsidRPr="004D1D8D">
        <w:rPr>
          <w:rFonts w:cs="Arial"/>
        </w:rPr>
        <w:t>Creating IEPs is meant to be useful for teaching pupils with disabilities, preventing learning and behavioural problems, and supporting gifted pupils</w:t>
      </w:r>
      <w:r w:rsidRPr="004D1D8D">
        <w:rPr>
          <w:rFonts w:cs="Arial"/>
        </w:rPr>
        <w:t>”</w:t>
      </w:r>
      <w:r w:rsidR="00C200D9" w:rsidRPr="004D1D8D">
        <w:rPr>
          <w:rFonts w:cs="Arial"/>
        </w:rPr>
        <w:t xml:space="preserve"> (</w:t>
      </w:r>
      <w:proofErr w:type="spellStart"/>
      <w:r w:rsidR="00C200D9" w:rsidRPr="004D1D8D">
        <w:rPr>
          <w:rFonts w:cs="Arial"/>
        </w:rPr>
        <w:t>Ninkov</w:t>
      </w:r>
      <w:proofErr w:type="spellEnd"/>
      <w:r w:rsidR="00C200D9" w:rsidRPr="004D1D8D">
        <w:rPr>
          <w:rFonts w:cs="Arial"/>
        </w:rPr>
        <w:t>, 2020;</w:t>
      </w:r>
      <w:r w:rsidR="003A1DC9" w:rsidRPr="004D1D8D">
        <w:rPr>
          <w:rFonts w:cs="Arial"/>
        </w:rPr>
        <w:t xml:space="preserve"> </w:t>
      </w:r>
      <w:r w:rsidR="00C200D9" w:rsidRPr="004D1D8D">
        <w:rPr>
          <w:rFonts w:cs="Arial"/>
        </w:rPr>
        <w:t>Popp et al., 2017; Xu &amp;</w:t>
      </w:r>
      <w:proofErr w:type="spellStart"/>
      <w:r w:rsidR="00C200D9" w:rsidRPr="004D1D8D">
        <w:rPr>
          <w:rFonts w:cs="Arial"/>
        </w:rPr>
        <w:t>Kuti</w:t>
      </w:r>
      <w:proofErr w:type="spellEnd"/>
      <w:r w:rsidR="00C200D9" w:rsidRPr="004D1D8D">
        <w:rPr>
          <w:rFonts w:cs="Arial"/>
        </w:rPr>
        <w:t>, 2021.</w:t>
      </w:r>
    </w:p>
    <w:p w14:paraId="4A3AAC22" w14:textId="6E2228A0" w:rsidR="00EF7878" w:rsidRPr="004D1D8D" w:rsidRDefault="00B0227F" w:rsidP="00A2285B">
      <w:pPr>
        <w:pStyle w:val="AssignBody"/>
        <w:rPr>
          <w:rFonts w:cs="Arial"/>
        </w:rPr>
      </w:pPr>
      <w:r w:rsidRPr="004D1D8D">
        <w:rPr>
          <w:rFonts w:cs="Arial"/>
        </w:rPr>
        <w:t>As a standardized document IEPs contain four core elements, all of which build from one another</w:t>
      </w:r>
      <w:r w:rsidR="000D695D" w:rsidRPr="004D1D8D">
        <w:rPr>
          <w:rFonts w:cs="Arial"/>
        </w:rPr>
        <w:t xml:space="preserve">. </w:t>
      </w:r>
      <w:r w:rsidR="00B40D5D" w:rsidRPr="004D1D8D">
        <w:rPr>
          <w:rFonts w:cs="Arial"/>
        </w:rPr>
        <w:t xml:space="preserve">For the purpose of this analysis the IEP has </w:t>
      </w:r>
      <w:r w:rsidR="00831F13" w:rsidRPr="004D1D8D">
        <w:rPr>
          <w:rFonts w:cs="Arial"/>
        </w:rPr>
        <w:t xml:space="preserve">been included (Appendix 2) </w:t>
      </w:r>
      <w:r w:rsidR="00B40D5D" w:rsidRPr="004D1D8D">
        <w:rPr>
          <w:rFonts w:cs="Arial"/>
        </w:rPr>
        <w:t>an overview of this will be discussed throughout to allow an understanding of Jenson and his targets.</w:t>
      </w:r>
      <w:r w:rsidR="00770723" w:rsidRPr="004D1D8D">
        <w:rPr>
          <w:rFonts w:cs="Arial"/>
        </w:rPr>
        <w:t xml:space="preserve"> </w:t>
      </w:r>
      <w:r w:rsidR="0029091C" w:rsidRPr="004D1D8D">
        <w:rPr>
          <w:rFonts w:cs="Arial"/>
        </w:rPr>
        <w:t xml:space="preserve"> </w:t>
      </w:r>
      <w:r w:rsidR="002F51D0" w:rsidRPr="004D1D8D">
        <w:rPr>
          <w:rFonts w:cs="Arial"/>
        </w:rPr>
        <w:t>Individual education plans are usually put into place on</w:t>
      </w:r>
      <w:r w:rsidR="009A5A0B" w:rsidRPr="004D1D8D">
        <w:rPr>
          <w:rFonts w:cs="Arial"/>
        </w:rPr>
        <w:t xml:space="preserve">ce confirmation has been made between the parents and </w:t>
      </w:r>
      <w:r w:rsidR="00695A11" w:rsidRPr="004D1D8D">
        <w:rPr>
          <w:rFonts w:cs="Arial"/>
        </w:rPr>
        <w:t>teachers together, the IEP should not be implemented until the individual needs and targets have been decided and agreed upon</w:t>
      </w:r>
      <w:r w:rsidR="004A67F2">
        <w:rPr>
          <w:rFonts w:cs="Arial"/>
        </w:rPr>
        <w:t xml:space="preserve"> together</w:t>
      </w:r>
      <w:r w:rsidR="00695A11" w:rsidRPr="004D1D8D">
        <w:rPr>
          <w:rFonts w:cs="Arial"/>
        </w:rPr>
        <w:t xml:space="preserve">. </w:t>
      </w:r>
      <w:r w:rsidR="00023084" w:rsidRPr="004D1D8D">
        <w:rPr>
          <w:rFonts w:cs="Arial"/>
        </w:rPr>
        <w:t xml:space="preserve">The main goal of the IEP is to set long-term and short-term measurable goals in which can be achieved, </w:t>
      </w:r>
      <w:r w:rsidR="000224F2" w:rsidRPr="004D1D8D">
        <w:rPr>
          <w:rFonts w:cs="Arial"/>
        </w:rPr>
        <w:t xml:space="preserve">providing details about </w:t>
      </w:r>
      <w:r w:rsidR="005B017C" w:rsidRPr="004D1D8D">
        <w:rPr>
          <w:rFonts w:cs="Arial"/>
        </w:rPr>
        <w:t>what</w:t>
      </w:r>
      <w:r w:rsidR="000224F2" w:rsidRPr="004D1D8D">
        <w:rPr>
          <w:rFonts w:cs="Arial"/>
        </w:rPr>
        <w:t xml:space="preserve"> the child will do</w:t>
      </w:r>
      <w:r w:rsidR="005B017C" w:rsidRPr="004D1D8D">
        <w:rPr>
          <w:rFonts w:cs="Arial"/>
        </w:rPr>
        <w:t>.</w:t>
      </w:r>
      <w:r w:rsidR="00F9078E" w:rsidRPr="004D1D8D">
        <w:rPr>
          <w:rFonts w:cs="Arial"/>
        </w:rPr>
        <w:t xml:space="preserve"> In relation to theory Piaget’s cognitive </w:t>
      </w:r>
      <w:r w:rsidR="00365195" w:rsidRPr="004D1D8D">
        <w:rPr>
          <w:rFonts w:cs="Arial"/>
        </w:rPr>
        <w:t xml:space="preserve">theory is based on scaffolding the knowledge that children already have and </w:t>
      </w:r>
      <w:r w:rsidR="00365195" w:rsidRPr="004D1D8D">
        <w:rPr>
          <w:rFonts w:cs="Arial"/>
        </w:rPr>
        <w:lastRenderedPageBreak/>
        <w:t xml:space="preserve">helping them to take in new information </w:t>
      </w:r>
      <w:r w:rsidR="00FB075F" w:rsidRPr="004D1D8D">
        <w:rPr>
          <w:rFonts w:cs="Arial"/>
        </w:rPr>
        <w:t>to</w:t>
      </w:r>
      <w:r w:rsidR="00365195" w:rsidRPr="004D1D8D">
        <w:rPr>
          <w:rFonts w:cs="Arial"/>
        </w:rPr>
        <w:t xml:space="preserve"> make sense of their world. </w:t>
      </w:r>
      <w:r w:rsidR="00FB075F" w:rsidRPr="004D1D8D">
        <w:rPr>
          <w:rFonts w:cs="Arial"/>
        </w:rPr>
        <w:t xml:space="preserve">Within education teachers should be supporting children  </w:t>
      </w:r>
    </w:p>
    <w:p w14:paraId="27278EFD" w14:textId="5A970C71" w:rsidR="00FB075F" w:rsidRPr="004D1D8D" w:rsidRDefault="00FB075F" w:rsidP="00A2285B">
      <w:pPr>
        <w:pStyle w:val="AssignQuote"/>
        <w:rPr>
          <w:rFonts w:cs="Arial"/>
        </w:rPr>
      </w:pPr>
      <w:r w:rsidRPr="004D1D8D">
        <w:rPr>
          <w:rFonts w:cs="Arial"/>
        </w:rPr>
        <w:t>“</w:t>
      </w:r>
      <w:r w:rsidR="00D0465D" w:rsidRPr="004D1D8D">
        <w:rPr>
          <w:rFonts w:cs="Arial"/>
        </w:rPr>
        <w:t>To</w:t>
      </w:r>
      <w:r w:rsidRPr="004D1D8D">
        <w:rPr>
          <w:rFonts w:cs="Arial"/>
        </w:rPr>
        <w:t xml:space="preserve"> make sense of their physical world and their community through opportunities to explore, observe and find out about people, places, technology and the environment.” (DfE, 2017).</w:t>
      </w:r>
    </w:p>
    <w:p w14:paraId="2393877E" w14:textId="3882F709" w:rsidR="004D74F6" w:rsidRPr="004D1D8D" w:rsidRDefault="001E190A" w:rsidP="00A2285B">
      <w:pPr>
        <w:pStyle w:val="AssignBody"/>
        <w:rPr>
          <w:rFonts w:cs="Arial"/>
        </w:rPr>
      </w:pPr>
      <w:r w:rsidRPr="004D1D8D">
        <w:rPr>
          <w:rFonts w:cs="Arial"/>
        </w:rPr>
        <w:t xml:space="preserve">In relation to this, using the IEP and daily learning allows opportunities for open-ended questions to be used, thus allowing children to build on their own ideas and grow as an individual. </w:t>
      </w:r>
      <w:r w:rsidR="00CA7F50" w:rsidRPr="004D1D8D">
        <w:rPr>
          <w:rFonts w:cs="Arial"/>
        </w:rPr>
        <w:t xml:space="preserve">Appendix 2 shows Jenson’s target as being focused on what coping mechanisms may work for him, to build and understanding of how he can help himself and who can help him. </w:t>
      </w:r>
      <w:r w:rsidR="000C577C" w:rsidRPr="004D1D8D">
        <w:rPr>
          <w:rFonts w:cs="Arial"/>
        </w:rPr>
        <w:t>A crucial element of an I</w:t>
      </w:r>
      <w:r w:rsidR="006A1263" w:rsidRPr="004D1D8D">
        <w:rPr>
          <w:rFonts w:cs="Arial"/>
        </w:rPr>
        <w:t>E</w:t>
      </w:r>
      <w:r w:rsidR="000C577C" w:rsidRPr="004D1D8D">
        <w:rPr>
          <w:rFonts w:cs="Arial"/>
        </w:rPr>
        <w:t xml:space="preserve">P is to consider if the school needs ongoing support from </w:t>
      </w:r>
      <w:r w:rsidR="009D586B" w:rsidRPr="004D1D8D">
        <w:rPr>
          <w:rFonts w:cs="Arial"/>
        </w:rPr>
        <w:t xml:space="preserve">organisations outside of the setting, in addition to what can be arranged within the school, for example a counsellor, </w:t>
      </w:r>
      <w:r w:rsidR="0036755D" w:rsidRPr="004D1D8D">
        <w:rPr>
          <w:rFonts w:cs="Arial"/>
        </w:rPr>
        <w:t>in order to provide ELSA training teachers</w:t>
      </w:r>
      <w:r w:rsidR="006A1263" w:rsidRPr="004D1D8D">
        <w:rPr>
          <w:rFonts w:cs="Arial"/>
        </w:rPr>
        <w:t xml:space="preserve"> and </w:t>
      </w:r>
      <w:r w:rsidR="0036755D" w:rsidRPr="004D1D8D">
        <w:rPr>
          <w:rFonts w:cs="Arial"/>
        </w:rPr>
        <w:t xml:space="preserve">LSA’s need to ensure that they have had the correct training </w:t>
      </w:r>
      <w:r w:rsidR="00D45AA8" w:rsidRPr="004D1D8D">
        <w:rPr>
          <w:rFonts w:cs="Arial"/>
        </w:rPr>
        <w:t xml:space="preserve">in order to maintain a positive intervention to help the children with their relationship </w:t>
      </w:r>
      <w:r w:rsidR="006A1263" w:rsidRPr="004D1D8D">
        <w:rPr>
          <w:rFonts w:cs="Arial"/>
        </w:rPr>
        <w:t>building</w:t>
      </w:r>
      <w:r w:rsidR="00D45AA8" w:rsidRPr="004D1D8D">
        <w:rPr>
          <w:rFonts w:cs="Arial"/>
        </w:rPr>
        <w:t xml:space="preserve">. Jenson’s mum </w:t>
      </w:r>
      <w:r w:rsidR="002B1F56" w:rsidRPr="004D1D8D">
        <w:rPr>
          <w:rFonts w:cs="Arial"/>
        </w:rPr>
        <w:t xml:space="preserve">has ensured that the teacher is aware of his needs and discussed the importance of ensuring that his emotions are discussed in order to enhance his emotional well-being and behavioural issues. </w:t>
      </w:r>
      <w:r w:rsidR="00B33834" w:rsidRPr="004D1D8D">
        <w:rPr>
          <w:rFonts w:cs="Arial"/>
        </w:rPr>
        <w:t>I</w:t>
      </w:r>
      <w:r w:rsidR="00FE2026" w:rsidRPr="004D1D8D">
        <w:rPr>
          <w:rFonts w:cs="Arial"/>
        </w:rPr>
        <w:t xml:space="preserve">t is crucial that communication is </w:t>
      </w:r>
      <w:r w:rsidR="000E4826" w:rsidRPr="004D1D8D">
        <w:rPr>
          <w:rFonts w:cs="Arial"/>
        </w:rPr>
        <w:t>preceding</w:t>
      </w:r>
      <w:r w:rsidR="00FE2026" w:rsidRPr="004D1D8D">
        <w:rPr>
          <w:rFonts w:cs="Arial"/>
        </w:rPr>
        <w:t xml:space="preserve"> between sessions to ensure that </w:t>
      </w:r>
      <w:r w:rsidR="000E4826" w:rsidRPr="004D1D8D">
        <w:rPr>
          <w:rFonts w:cs="Arial"/>
        </w:rPr>
        <w:t>everyone</w:t>
      </w:r>
      <w:r w:rsidR="00FE2026" w:rsidRPr="004D1D8D">
        <w:rPr>
          <w:rFonts w:cs="Arial"/>
        </w:rPr>
        <w:t xml:space="preserve"> involved has gained the same knowledge of the skills and improvements that have been made</w:t>
      </w:r>
      <w:r w:rsidR="00474811">
        <w:rPr>
          <w:rFonts w:cs="Arial"/>
        </w:rPr>
        <w:t>, this will then lead to Jenson being able to</w:t>
      </w:r>
      <w:r w:rsidR="007D760F">
        <w:rPr>
          <w:rFonts w:cs="Arial"/>
        </w:rPr>
        <w:t xml:space="preserve"> continue to work with his targets at home with mum. </w:t>
      </w:r>
    </w:p>
    <w:p w14:paraId="4E778A81" w14:textId="48CF7264" w:rsidR="00FE2026" w:rsidRPr="004D1D8D" w:rsidRDefault="00FE2026" w:rsidP="00A2285B">
      <w:pPr>
        <w:pStyle w:val="AssignBody"/>
        <w:rPr>
          <w:rFonts w:cs="Arial"/>
        </w:rPr>
      </w:pPr>
    </w:p>
    <w:p w14:paraId="18FE9608" w14:textId="77777777" w:rsidR="00420B05" w:rsidRPr="004D1D8D" w:rsidRDefault="00FE2026" w:rsidP="00A2285B">
      <w:pPr>
        <w:shd w:val="clear" w:color="auto" w:fill="FFFFFF"/>
        <w:spacing w:line="360" w:lineRule="auto"/>
        <w:rPr>
          <w:rFonts w:ascii="Arial" w:eastAsia="Times New Roman" w:hAnsi="Arial" w:cs="Arial"/>
          <w:color w:val="000000"/>
          <w:spacing w:val="-2"/>
          <w:lang w:eastAsia="en-GB"/>
        </w:rPr>
      </w:pPr>
      <w:r w:rsidRPr="004D1D8D">
        <w:rPr>
          <w:rFonts w:ascii="Arial" w:hAnsi="Arial" w:cs="Arial"/>
        </w:rPr>
        <w:t xml:space="preserve">Through the </w:t>
      </w:r>
      <w:r w:rsidR="00794ACE" w:rsidRPr="004D1D8D">
        <w:rPr>
          <w:rFonts w:ascii="Arial" w:hAnsi="Arial" w:cs="Arial"/>
        </w:rPr>
        <w:t>period of the six weeks, an intervention will take place once each wee</w:t>
      </w:r>
      <w:r w:rsidR="00D3068F" w:rsidRPr="004D1D8D">
        <w:rPr>
          <w:rFonts w:ascii="Arial" w:hAnsi="Arial" w:cs="Arial"/>
        </w:rPr>
        <w:t xml:space="preserve">k, these sessions will have two professionals available to ensure that a trusting relationship is built with both adults to prevent an occurrence where Jenson could have a new member of staff with him, due to illnesses or other requirements that may occur during this time it is important to establish </w:t>
      </w:r>
      <w:r w:rsidR="00451392" w:rsidRPr="004D1D8D">
        <w:rPr>
          <w:rFonts w:ascii="Arial" w:hAnsi="Arial" w:cs="Arial"/>
        </w:rPr>
        <w:t xml:space="preserve">that one adult may not always be present. Corner- l (2012) discussed the importance of children learning and growing where they feel safe and secure, allowing them to gain the courage to explore new things and overcome any obstacles that they may encounter. </w:t>
      </w:r>
      <w:r w:rsidR="00DB0917" w:rsidRPr="004D1D8D">
        <w:rPr>
          <w:rFonts w:ascii="Arial" w:hAnsi="Arial" w:cs="Arial"/>
        </w:rPr>
        <w:t>It is know</w:t>
      </w:r>
      <w:r w:rsidR="0034456C" w:rsidRPr="004D1D8D">
        <w:rPr>
          <w:rFonts w:ascii="Arial" w:hAnsi="Arial" w:cs="Arial"/>
        </w:rPr>
        <w:t>n</w:t>
      </w:r>
      <w:r w:rsidR="00DB0917" w:rsidRPr="004D1D8D">
        <w:rPr>
          <w:rFonts w:ascii="Arial" w:hAnsi="Arial" w:cs="Arial"/>
        </w:rPr>
        <w:t xml:space="preserve"> that children learn best through observation, their knowledge is based on what they have seen, hence the importance of ensuring that a positive role model is shown consistently. On the contrary, although it is deemed important to be a </w:t>
      </w:r>
      <w:r w:rsidR="00420B05" w:rsidRPr="004D1D8D">
        <w:rPr>
          <w:rFonts w:ascii="Arial" w:eastAsia="Times New Roman" w:hAnsi="Arial" w:cs="Arial"/>
          <w:color w:val="000000"/>
          <w:spacing w:val="-2"/>
          <w:lang w:eastAsia="en-GB"/>
        </w:rPr>
        <w:t>positive role model for children, adults must also be aware that they too struggle with difficulties and need to find ways to cope. This is why it is important for children to see adults discussing their emotions and how they are working to resolve their challenges. By doing this, children can be exposed to various strategies to help them cope with their own struggles, so that they may develop resilience and grow into empowered adults. Furthermore, when children learn to recognize and respond to their emotions in healthy ways, they become better equipped to handle their emotions in the future.</w:t>
      </w:r>
    </w:p>
    <w:p w14:paraId="77B08FC3" w14:textId="0DB1E2CD" w:rsidR="00FE2026" w:rsidRPr="004D1D8D" w:rsidRDefault="00FE2026" w:rsidP="00A2285B">
      <w:pPr>
        <w:pStyle w:val="AssignBody"/>
        <w:rPr>
          <w:rFonts w:cs="Arial"/>
        </w:rPr>
      </w:pPr>
    </w:p>
    <w:p w14:paraId="75EC802D" w14:textId="77777777" w:rsidR="0034456C" w:rsidRPr="004D1D8D" w:rsidRDefault="0034456C" w:rsidP="00A2285B">
      <w:pPr>
        <w:pStyle w:val="AssignBody"/>
        <w:rPr>
          <w:rFonts w:cs="Arial"/>
        </w:rPr>
      </w:pPr>
    </w:p>
    <w:p w14:paraId="531F0468" w14:textId="51EAE050" w:rsidR="00A33747" w:rsidRPr="004D1D8D" w:rsidRDefault="006276B2" w:rsidP="00A2285B">
      <w:pPr>
        <w:pStyle w:val="AssignBody"/>
        <w:rPr>
          <w:rFonts w:cs="Arial"/>
        </w:rPr>
      </w:pPr>
      <w:r w:rsidRPr="004D1D8D">
        <w:rPr>
          <w:rFonts w:cs="Arial"/>
        </w:rPr>
        <w:t xml:space="preserve">The lapbook is a great resource in which will be used during the ELSA intervention to help support Jenson, </w:t>
      </w:r>
      <w:r w:rsidR="00671FF3" w:rsidRPr="004D1D8D">
        <w:rPr>
          <w:rFonts w:cs="Arial"/>
        </w:rPr>
        <w:t xml:space="preserve">ELSA Support have </w:t>
      </w:r>
      <w:r w:rsidR="00DB5385" w:rsidRPr="004D1D8D">
        <w:rPr>
          <w:rFonts w:cs="Arial"/>
        </w:rPr>
        <w:t>allowed access to the resource to help with loss and bereavement. The resource can be used for an educational purpose whilst always allowing time for creativity and craft,</w:t>
      </w:r>
      <w:r w:rsidR="003E7DBC" w:rsidRPr="004D1D8D">
        <w:rPr>
          <w:rFonts w:cs="Arial"/>
        </w:rPr>
        <w:t xml:space="preserve"> used over a period of sessions rather than just one. </w:t>
      </w:r>
      <w:r w:rsidR="00715D89" w:rsidRPr="004D1D8D">
        <w:rPr>
          <w:rFonts w:cs="Arial"/>
        </w:rPr>
        <w:t xml:space="preserve">The activity itself leads to a </w:t>
      </w:r>
      <w:r w:rsidR="00DC2949" w:rsidRPr="004D1D8D">
        <w:rPr>
          <w:rFonts w:cs="Arial"/>
        </w:rPr>
        <w:t>vast</w:t>
      </w:r>
      <w:r w:rsidR="005244C9" w:rsidRPr="004D1D8D">
        <w:rPr>
          <w:rFonts w:cs="Arial"/>
        </w:rPr>
        <w:t xml:space="preserve"> amount of child-led learning, following the child’s lead is crucial as it will allow them to speak when they are ready too, also leading their own learning </w:t>
      </w:r>
      <w:r w:rsidR="00DC2949" w:rsidRPr="004D1D8D">
        <w:rPr>
          <w:rFonts w:cs="Arial"/>
        </w:rPr>
        <w:t>comes with a sense of responsibility.</w:t>
      </w:r>
      <w:r w:rsidR="0025012C" w:rsidRPr="004D1D8D">
        <w:rPr>
          <w:rFonts w:cs="Arial"/>
        </w:rPr>
        <w:t xml:space="preserve"> Dewey discussed</w:t>
      </w:r>
      <w:r w:rsidR="00A33747" w:rsidRPr="004D1D8D">
        <w:rPr>
          <w:rFonts w:cs="Arial"/>
        </w:rPr>
        <w:t>,</w:t>
      </w:r>
    </w:p>
    <w:p w14:paraId="392D5D6A" w14:textId="678CDD5E" w:rsidR="004D74F6" w:rsidRPr="004D1D8D" w:rsidRDefault="00A33747" w:rsidP="00A2285B">
      <w:pPr>
        <w:pStyle w:val="AssignQuote"/>
        <w:rPr>
          <w:rFonts w:cs="Arial"/>
        </w:rPr>
      </w:pPr>
      <w:r w:rsidRPr="004D1D8D">
        <w:rPr>
          <w:rFonts w:cs="Arial"/>
        </w:rPr>
        <w:t>“Give</w:t>
      </w:r>
      <w:r w:rsidR="0025012C" w:rsidRPr="004D1D8D">
        <w:rPr>
          <w:rFonts w:cs="Arial"/>
        </w:rPr>
        <w:t xml:space="preserve"> pupils something to do, not something to learn</w:t>
      </w:r>
      <w:r w:rsidR="00BE76E6" w:rsidRPr="004D1D8D">
        <w:rPr>
          <w:rFonts w:cs="Arial"/>
        </w:rPr>
        <w:t xml:space="preserve">; and the doing is of such a nature </w:t>
      </w:r>
      <w:r w:rsidRPr="004D1D8D">
        <w:rPr>
          <w:rFonts w:cs="Arial"/>
        </w:rPr>
        <w:t>as to demand thinking; learning naturally results.”</w:t>
      </w:r>
    </w:p>
    <w:p w14:paraId="2D10FDDA" w14:textId="0168A4D2" w:rsidR="00FC2A0D" w:rsidRPr="004D1D8D" w:rsidRDefault="00376955" w:rsidP="00A2285B">
      <w:pPr>
        <w:pStyle w:val="AssignBody"/>
        <w:rPr>
          <w:rFonts w:cs="Arial"/>
        </w:rPr>
      </w:pPr>
      <w:r w:rsidRPr="004D1D8D">
        <w:rPr>
          <w:rFonts w:cs="Arial"/>
        </w:rPr>
        <w:t xml:space="preserve">In doing this </w:t>
      </w:r>
      <w:r w:rsidR="007D3111" w:rsidRPr="004D1D8D">
        <w:rPr>
          <w:rFonts w:cs="Arial"/>
        </w:rPr>
        <w:t xml:space="preserve">it allows </w:t>
      </w:r>
      <w:r w:rsidR="00291E72" w:rsidRPr="004D1D8D">
        <w:rPr>
          <w:rFonts w:cs="Arial"/>
        </w:rPr>
        <w:t>Jenson</w:t>
      </w:r>
      <w:r w:rsidR="007D3111" w:rsidRPr="004D1D8D">
        <w:rPr>
          <w:rFonts w:cs="Arial"/>
        </w:rPr>
        <w:t xml:space="preserve"> to think for </w:t>
      </w:r>
      <w:r w:rsidR="00291E72" w:rsidRPr="004D1D8D">
        <w:rPr>
          <w:rFonts w:cs="Arial"/>
        </w:rPr>
        <w:t>himself,</w:t>
      </w:r>
      <w:r w:rsidR="007D3111" w:rsidRPr="004D1D8D">
        <w:rPr>
          <w:rFonts w:cs="Arial"/>
        </w:rPr>
        <w:t xml:space="preserve"> </w:t>
      </w:r>
      <w:r w:rsidR="008C0A27" w:rsidRPr="004D1D8D">
        <w:rPr>
          <w:rFonts w:cs="Arial"/>
        </w:rPr>
        <w:t xml:space="preserve">and we allow space for failure to encourage new learning. When considering child-led learning progression </w:t>
      </w:r>
      <w:r w:rsidR="001D6872" w:rsidRPr="004D1D8D">
        <w:rPr>
          <w:rFonts w:cs="Arial"/>
        </w:rPr>
        <w:t xml:space="preserve">can be considered. </w:t>
      </w:r>
    </w:p>
    <w:p w14:paraId="69C33FFA" w14:textId="77777777" w:rsidR="00FC2A0D" w:rsidRPr="004D1D8D" w:rsidRDefault="00FC2A0D" w:rsidP="00A2285B">
      <w:pPr>
        <w:pStyle w:val="AssignBody"/>
        <w:rPr>
          <w:rFonts w:cs="Arial"/>
        </w:rPr>
      </w:pPr>
    </w:p>
    <w:p w14:paraId="05A5E336" w14:textId="23607E07" w:rsidR="004D74F6" w:rsidRPr="004D1D8D" w:rsidRDefault="001D6872" w:rsidP="00A2285B">
      <w:pPr>
        <w:pStyle w:val="AssignBody"/>
        <w:rPr>
          <w:rFonts w:cs="Arial"/>
        </w:rPr>
      </w:pPr>
      <w:r w:rsidRPr="004D1D8D">
        <w:rPr>
          <w:rFonts w:cs="Arial"/>
        </w:rPr>
        <w:t>Progression in the Curriculum for Wales</w:t>
      </w:r>
      <w:r w:rsidR="00C13B85" w:rsidRPr="004D1D8D">
        <w:rPr>
          <w:rFonts w:cs="Arial"/>
        </w:rPr>
        <w:t xml:space="preserve"> (2022),</w:t>
      </w:r>
      <w:r w:rsidRPr="004D1D8D">
        <w:rPr>
          <w:rFonts w:cs="Arial"/>
        </w:rPr>
        <w:t xml:space="preserve"> (</w:t>
      </w:r>
      <w:proofErr w:type="spellStart"/>
      <w:r w:rsidRPr="004D1D8D">
        <w:rPr>
          <w:rFonts w:cs="Arial"/>
        </w:rPr>
        <w:t>CfW</w:t>
      </w:r>
      <w:proofErr w:type="spellEnd"/>
      <w:r w:rsidRPr="004D1D8D">
        <w:rPr>
          <w:rFonts w:cs="Arial"/>
        </w:rPr>
        <w:t>)</w:t>
      </w:r>
      <w:r w:rsidR="00C13B85" w:rsidRPr="004D1D8D">
        <w:rPr>
          <w:rFonts w:cs="Arial"/>
        </w:rPr>
        <w:t>,</w:t>
      </w:r>
      <w:r w:rsidRPr="004D1D8D">
        <w:rPr>
          <w:rFonts w:cs="Arial"/>
        </w:rPr>
        <w:t xml:space="preserve"> includes the four purposes, progression steps, what matters statements and the descriptors for learning. </w:t>
      </w:r>
      <w:r w:rsidR="005E4B09" w:rsidRPr="004D1D8D">
        <w:rPr>
          <w:rFonts w:cs="Arial"/>
        </w:rPr>
        <w:t xml:space="preserve">Whilst research on </w:t>
      </w:r>
      <w:r w:rsidRPr="004D1D8D">
        <w:rPr>
          <w:rFonts w:cs="Arial"/>
        </w:rPr>
        <w:t xml:space="preserve">Progression steps </w:t>
      </w:r>
      <w:r w:rsidR="007F66C6" w:rsidRPr="004D1D8D">
        <w:rPr>
          <w:rFonts w:cs="Arial"/>
        </w:rPr>
        <w:t>is</w:t>
      </w:r>
      <w:r w:rsidR="005E4B09" w:rsidRPr="004D1D8D">
        <w:rPr>
          <w:rFonts w:cs="Arial"/>
        </w:rPr>
        <w:t xml:space="preserve"> wide ranging</w:t>
      </w:r>
      <w:r w:rsidR="00760381" w:rsidRPr="004D1D8D">
        <w:rPr>
          <w:rFonts w:cs="Arial"/>
        </w:rPr>
        <w:t xml:space="preserve"> and widely accepted amongst education</w:t>
      </w:r>
      <w:r w:rsidR="007F66C6" w:rsidRPr="004D1D8D">
        <w:rPr>
          <w:rFonts w:cs="Arial"/>
        </w:rPr>
        <w:t>al</w:t>
      </w:r>
      <w:r w:rsidR="00760381" w:rsidRPr="004D1D8D">
        <w:rPr>
          <w:rFonts w:cs="Arial"/>
        </w:rPr>
        <w:t xml:space="preserve"> settings, they are</w:t>
      </w:r>
      <w:r w:rsidRPr="004D1D8D">
        <w:rPr>
          <w:rFonts w:cs="Arial"/>
        </w:rPr>
        <w:t xml:space="preserve"> a means for use as a reference point for the pace of progression in which the individual child is making</w:t>
      </w:r>
      <w:r w:rsidR="007F66C6" w:rsidRPr="004D1D8D">
        <w:rPr>
          <w:rFonts w:cs="Arial"/>
        </w:rPr>
        <w:t>, however this is confounded as t</w:t>
      </w:r>
      <w:r w:rsidR="002519F7" w:rsidRPr="004D1D8D">
        <w:rPr>
          <w:rFonts w:cs="Arial"/>
        </w:rPr>
        <w:t>hey are not a band in which are seen as where the child must be at according to their age</w:t>
      </w:r>
      <w:r w:rsidR="0087766E">
        <w:rPr>
          <w:rFonts w:cs="Arial"/>
        </w:rPr>
        <w:t xml:space="preserve">, </w:t>
      </w:r>
      <w:r w:rsidR="002519F7" w:rsidRPr="004D1D8D">
        <w:rPr>
          <w:rFonts w:cs="Arial"/>
        </w:rPr>
        <w:t xml:space="preserve">as research has shown that each child progresses at different rates dependant on their </w:t>
      </w:r>
      <w:r w:rsidR="00E854A1" w:rsidRPr="004D1D8D">
        <w:rPr>
          <w:rFonts w:cs="Arial"/>
        </w:rPr>
        <w:t xml:space="preserve">beliefs, </w:t>
      </w:r>
      <w:r w:rsidR="006B567B" w:rsidRPr="004D1D8D">
        <w:rPr>
          <w:rFonts w:cs="Arial"/>
        </w:rPr>
        <w:t>well-being,</w:t>
      </w:r>
      <w:r w:rsidR="00E854A1" w:rsidRPr="004D1D8D">
        <w:rPr>
          <w:rFonts w:cs="Arial"/>
        </w:rPr>
        <w:t xml:space="preserve"> and other factors.</w:t>
      </w:r>
      <w:r w:rsidR="006B567B" w:rsidRPr="004D1D8D">
        <w:rPr>
          <w:rFonts w:cs="Arial"/>
        </w:rPr>
        <w:t xml:space="preserve"> The progression of the individual is at the heart of the new Welsh </w:t>
      </w:r>
      <w:r w:rsidR="00095C78" w:rsidRPr="004D1D8D">
        <w:rPr>
          <w:rFonts w:cs="Arial"/>
        </w:rPr>
        <w:t xml:space="preserve">Curriculum, (Robin </w:t>
      </w:r>
      <w:proofErr w:type="spellStart"/>
      <w:r w:rsidR="00095C78" w:rsidRPr="004D1D8D">
        <w:rPr>
          <w:rFonts w:cs="Arial"/>
        </w:rPr>
        <w:t>Banerjeer</w:t>
      </w:r>
      <w:proofErr w:type="spellEnd"/>
      <w:r w:rsidR="00095C78" w:rsidRPr="004D1D8D">
        <w:rPr>
          <w:rFonts w:cs="Arial"/>
        </w:rPr>
        <w:t>)</w:t>
      </w:r>
      <w:r w:rsidR="00470A94" w:rsidRPr="004D1D8D">
        <w:rPr>
          <w:rFonts w:cs="Arial"/>
        </w:rPr>
        <w:t xml:space="preserve">. </w:t>
      </w:r>
      <w:r w:rsidR="00635E1A" w:rsidRPr="004D1D8D">
        <w:rPr>
          <w:rFonts w:cs="Arial"/>
        </w:rPr>
        <w:t xml:space="preserve">Children are inquisitive, </w:t>
      </w:r>
      <w:r w:rsidR="00152034" w:rsidRPr="004D1D8D">
        <w:rPr>
          <w:rFonts w:cs="Arial"/>
        </w:rPr>
        <w:t xml:space="preserve">and for learning to be pleasurable it should be relevant, </w:t>
      </w:r>
      <w:r w:rsidR="00FE3225" w:rsidRPr="004D1D8D">
        <w:rPr>
          <w:rFonts w:cs="Arial"/>
        </w:rPr>
        <w:t>meaningful,</w:t>
      </w:r>
      <w:r w:rsidR="00152034" w:rsidRPr="004D1D8D">
        <w:rPr>
          <w:rFonts w:cs="Arial"/>
        </w:rPr>
        <w:t xml:space="preserve"> and enjoyable (Prof Lord Robert Winston). </w:t>
      </w:r>
      <w:r w:rsidR="00DF5967" w:rsidRPr="004D1D8D">
        <w:rPr>
          <w:rFonts w:cs="Arial"/>
        </w:rPr>
        <w:t xml:space="preserve">The curriculum is </w:t>
      </w:r>
      <w:r w:rsidR="00F10A16" w:rsidRPr="004D1D8D">
        <w:rPr>
          <w:rFonts w:cs="Arial"/>
        </w:rPr>
        <w:t>progressive, meeting the needs of individuals, putting play at the centre of it all</w:t>
      </w:r>
      <w:r w:rsidR="00DA11D1" w:rsidRPr="004D1D8D">
        <w:rPr>
          <w:rFonts w:cs="Arial"/>
        </w:rPr>
        <w:t xml:space="preserve"> (Foundation Phase Framework, 2015). An appropriate curriculum needs to be in place to ensure children are becoming confident </w:t>
      </w:r>
      <w:r w:rsidR="00A2285B" w:rsidRPr="004D1D8D">
        <w:rPr>
          <w:rFonts w:cs="Arial"/>
        </w:rPr>
        <w:t>learnings (</w:t>
      </w:r>
      <w:r w:rsidR="00DA11D1" w:rsidRPr="004D1D8D">
        <w:rPr>
          <w:rFonts w:cs="Arial"/>
        </w:rPr>
        <w:t xml:space="preserve">G, </w:t>
      </w:r>
      <w:r w:rsidR="006873C6" w:rsidRPr="004D1D8D">
        <w:rPr>
          <w:rFonts w:cs="Arial"/>
        </w:rPr>
        <w:t>Donaldson</w:t>
      </w:r>
      <w:r w:rsidR="00DA11D1" w:rsidRPr="004D1D8D">
        <w:rPr>
          <w:rFonts w:cs="Arial"/>
        </w:rPr>
        <w:t xml:space="preserve">, 2015). </w:t>
      </w:r>
      <w:r w:rsidR="002E10D4" w:rsidRPr="004D1D8D">
        <w:rPr>
          <w:rFonts w:cs="Arial"/>
        </w:rPr>
        <w:t>Thus</w:t>
      </w:r>
      <w:r w:rsidR="007132F9" w:rsidRPr="004D1D8D">
        <w:rPr>
          <w:rFonts w:cs="Arial"/>
        </w:rPr>
        <w:t xml:space="preserve">, </w:t>
      </w:r>
      <w:r w:rsidR="002E10D4" w:rsidRPr="004D1D8D">
        <w:rPr>
          <w:rFonts w:cs="Arial"/>
        </w:rPr>
        <w:t>settings following the 12 Pedagogical Princip</w:t>
      </w:r>
      <w:r w:rsidR="006873C6" w:rsidRPr="004D1D8D">
        <w:rPr>
          <w:rFonts w:cs="Arial"/>
        </w:rPr>
        <w:t>les (Impact School, 2022).</w:t>
      </w:r>
      <w:r w:rsidR="007132F9" w:rsidRPr="004D1D8D">
        <w:rPr>
          <w:rFonts w:cs="Arial"/>
        </w:rPr>
        <w:t xml:space="preserve"> </w:t>
      </w:r>
      <w:r w:rsidR="003E699D" w:rsidRPr="004D1D8D">
        <w:rPr>
          <w:rFonts w:cs="Arial"/>
          <w:color w:val="000000"/>
          <w:spacing w:val="-2"/>
          <w:shd w:val="clear" w:color="auto" w:fill="FFFFFF"/>
        </w:rPr>
        <w:t xml:space="preserve">Progression is central to the Welsh curriculum, which ensures that pupils </w:t>
      </w:r>
      <w:r w:rsidR="00EC11B8" w:rsidRPr="004D1D8D">
        <w:rPr>
          <w:rFonts w:cs="Arial"/>
          <w:color w:val="000000"/>
          <w:spacing w:val="-2"/>
          <w:shd w:val="clear" w:color="auto" w:fill="FFFFFF"/>
        </w:rPr>
        <w:t>can</w:t>
      </w:r>
      <w:r w:rsidR="003E699D" w:rsidRPr="004D1D8D">
        <w:rPr>
          <w:rFonts w:cs="Arial"/>
          <w:color w:val="000000"/>
          <w:spacing w:val="-2"/>
          <w:shd w:val="clear" w:color="auto" w:fill="FFFFFF"/>
        </w:rPr>
        <w:t xml:space="preserve"> move from lower to higher levels of understanding and knowledge. This is made possible by the continuity of learning, as concepts and ideas are taught in a sequence that builds on previous knowledge. This ensures that pupils are well-prepared for the next level and can progress with greater ease and confidence. Additionally, pedagogical approaches such as </w:t>
      </w:r>
      <w:r w:rsidR="00EC11B8" w:rsidRPr="004D1D8D">
        <w:rPr>
          <w:rFonts w:cs="Arial"/>
          <w:color w:val="000000"/>
          <w:spacing w:val="-2"/>
          <w:shd w:val="clear" w:color="auto" w:fill="FFFFFF"/>
        </w:rPr>
        <w:t>scaffolding,</w:t>
      </w:r>
      <w:r w:rsidR="003E699D" w:rsidRPr="004D1D8D">
        <w:rPr>
          <w:rFonts w:cs="Arial"/>
          <w:color w:val="000000"/>
          <w:spacing w:val="-2"/>
          <w:shd w:val="clear" w:color="auto" w:fill="FFFFFF"/>
        </w:rPr>
        <w:t xml:space="preserve"> and differentiation are employed to ensure that pupils are supported in their learning journey.</w:t>
      </w:r>
      <w:r w:rsidR="003E699D" w:rsidRPr="004D1D8D">
        <w:rPr>
          <w:rFonts w:cs="Arial"/>
        </w:rPr>
        <w:t xml:space="preserve"> </w:t>
      </w:r>
      <w:r w:rsidR="000701F1" w:rsidRPr="004D1D8D">
        <w:rPr>
          <w:rFonts w:cs="Arial"/>
        </w:rPr>
        <w:t xml:space="preserve">Therefore, a </w:t>
      </w:r>
      <w:r w:rsidR="0069597A" w:rsidRPr="004D1D8D">
        <w:rPr>
          <w:rFonts w:cs="Arial"/>
        </w:rPr>
        <w:t>well-designed</w:t>
      </w:r>
      <w:r w:rsidR="000701F1" w:rsidRPr="004D1D8D">
        <w:rPr>
          <w:rFonts w:cs="Arial"/>
        </w:rPr>
        <w:t xml:space="preserve"> curriculum will enable schools to have </w:t>
      </w:r>
      <w:r w:rsidR="0069597A" w:rsidRPr="004D1D8D">
        <w:rPr>
          <w:rFonts w:cs="Arial"/>
        </w:rPr>
        <w:t xml:space="preserve">lessons aimed towards teacher improvement (Burgess1993, p.138). </w:t>
      </w:r>
      <w:r w:rsidR="00796935" w:rsidRPr="004D1D8D">
        <w:rPr>
          <w:rFonts w:cs="Arial"/>
        </w:rPr>
        <w:t xml:space="preserve">When considering </w:t>
      </w:r>
      <w:r w:rsidR="00CA73C3" w:rsidRPr="004D1D8D">
        <w:rPr>
          <w:rFonts w:cs="Arial"/>
        </w:rPr>
        <w:t>progression,</w:t>
      </w:r>
      <w:r w:rsidR="00796935" w:rsidRPr="004D1D8D">
        <w:rPr>
          <w:rFonts w:cs="Arial"/>
        </w:rPr>
        <w:t xml:space="preserve"> it is </w:t>
      </w:r>
      <w:r w:rsidR="006E5C82" w:rsidRPr="004D1D8D">
        <w:rPr>
          <w:rFonts w:cs="Arial"/>
        </w:rPr>
        <w:t>detrimental</w:t>
      </w:r>
      <w:r w:rsidR="00796935" w:rsidRPr="004D1D8D">
        <w:rPr>
          <w:rFonts w:cs="Arial"/>
        </w:rPr>
        <w:t xml:space="preserve"> </w:t>
      </w:r>
      <w:r w:rsidR="005430EC" w:rsidRPr="004D1D8D">
        <w:rPr>
          <w:rFonts w:cs="Arial"/>
        </w:rPr>
        <w:t xml:space="preserve">to think about a child’s operation and higher </w:t>
      </w:r>
      <w:r w:rsidR="005430EC" w:rsidRPr="004D1D8D">
        <w:rPr>
          <w:rFonts w:cs="Arial"/>
        </w:rPr>
        <w:lastRenderedPageBreak/>
        <w:t xml:space="preserve">order skills, including their emotional capacity. </w:t>
      </w:r>
      <w:r w:rsidR="00043282" w:rsidRPr="004D1D8D">
        <w:rPr>
          <w:rFonts w:cs="Arial"/>
        </w:rPr>
        <w:t xml:space="preserve">Meadows discusses that when some emotional states are </w:t>
      </w:r>
      <w:r w:rsidR="005C4AF2" w:rsidRPr="004D1D8D">
        <w:rPr>
          <w:rFonts w:cs="Arial"/>
        </w:rPr>
        <w:t>experienced,</w:t>
      </w:r>
      <w:r w:rsidR="00F725AD" w:rsidRPr="004D1D8D">
        <w:rPr>
          <w:rFonts w:cs="Arial"/>
        </w:rPr>
        <w:t xml:space="preserve"> they influence a wide range of </w:t>
      </w:r>
      <w:r w:rsidR="00A2285B" w:rsidRPr="004D1D8D">
        <w:rPr>
          <w:rFonts w:cs="Arial"/>
        </w:rPr>
        <w:t>behaviours.</w:t>
      </w:r>
      <w:r w:rsidR="00F725AD" w:rsidRPr="004D1D8D">
        <w:rPr>
          <w:rFonts w:cs="Arial"/>
        </w:rPr>
        <w:t xml:space="preserve"> </w:t>
      </w:r>
    </w:p>
    <w:p w14:paraId="0021C492" w14:textId="6108EE0F" w:rsidR="00F725AD" w:rsidRPr="004D1D8D" w:rsidRDefault="00F725AD" w:rsidP="00A2285B">
      <w:pPr>
        <w:pStyle w:val="AssignQuote"/>
        <w:rPr>
          <w:rStyle w:val="AssignBodyChar"/>
          <w:rFonts w:cs="Arial"/>
        </w:rPr>
      </w:pPr>
      <w:r w:rsidRPr="004D1D8D">
        <w:rPr>
          <w:rFonts w:cs="Arial"/>
        </w:rPr>
        <w:t>“</w:t>
      </w:r>
      <w:r w:rsidR="005C4AF2" w:rsidRPr="004D1D8D">
        <w:rPr>
          <w:rFonts w:cs="Arial"/>
        </w:rPr>
        <w:t>Perception</w:t>
      </w:r>
      <w:r w:rsidRPr="004D1D8D">
        <w:rPr>
          <w:rFonts w:cs="Arial"/>
        </w:rPr>
        <w:t xml:space="preserve"> emotional expression, cognitive processing and social relations.</w:t>
      </w:r>
      <w:r w:rsidRPr="004D1D8D">
        <w:rPr>
          <w:rStyle w:val="AssignBodyChar"/>
          <w:rFonts w:cs="Arial"/>
        </w:rPr>
        <w:t xml:space="preserve">” </w:t>
      </w:r>
      <w:r w:rsidR="005C4AF2" w:rsidRPr="004D1D8D">
        <w:rPr>
          <w:rStyle w:val="AssignBodyChar"/>
          <w:rFonts w:cs="Arial"/>
        </w:rPr>
        <w:t xml:space="preserve">(Meadows, 2006: p.438). </w:t>
      </w:r>
    </w:p>
    <w:p w14:paraId="6832A30A" w14:textId="51B07644" w:rsidR="00CA73C3" w:rsidRPr="004D1D8D" w:rsidRDefault="00CA73C3" w:rsidP="00A2285B">
      <w:pPr>
        <w:pStyle w:val="AssignBody"/>
        <w:rPr>
          <w:rFonts w:cs="Arial"/>
        </w:rPr>
      </w:pPr>
      <w:r w:rsidRPr="004D1D8D">
        <w:rPr>
          <w:rFonts w:cs="Arial"/>
        </w:rPr>
        <w:t xml:space="preserve">Progression </w:t>
      </w:r>
      <w:r w:rsidR="00361DDF" w:rsidRPr="004D1D8D">
        <w:rPr>
          <w:rFonts w:cs="Arial"/>
        </w:rPr>
        <w:t>steps</w:t>
      </w:r>
      <w:r w:rsidRPr="004D1D8D">
        <w:rPr>
          <w:rFonts w:cs="Arial"/>
        </w:rPr>
        <w:t xml:space="preserve"> are set out as a </w:t>
      </w:r>
      <w:r w:rsidR="008959B8" w:rsidRPr="004D1D8D">
        <w:rPr>
          <w:rFonts w:cs="Arial"/>
        </w:rPr>
        <w:t xml:space="preserve">series of achievement outcomes, a wide range of expectations of learning over two to three-year </w:t>
      </w:r>
      <w:r w:rsidR="00361DDF" w:rsidRPr="004D1D8D">
        <w:rPr>
          <w:rFonts w:cs="Arial"/>
        </w:rPr>
        <w:t>periods</w:t>
      </w:r>
      <w:r w:rsidR="008959B8" w:rsidRPr="004D1D8D">
        <w:rPr>
          <w:rFonts w:cs="Arial"/>
        </w:rPr>
        <w:t xml:space="preserve">, </w:t>
      </w:r>
      <w:r w:rsidR="00385C33" w:rsidRPr="004D1D8D">
        <w:rPr>
          <w:rFonts w:cs="Arial"/>
        </w:rPr>
        <w:t xml:space="preserve">there are three main </w:t>
      </w:r>
      <w:r w:rsidR="009807A0" w:rsidRPr="004D1D8D">
        <w:rPr>
          <w:rFonts w:cs="Arial"/>
        </w:rPr>
        <w:t>roles</w:t>
      </w:r>
      <w:r w:rsidR="00385C33" w:rsidRPr="004D1D8D">
        <w:rPr>
          <w:rFonts w:cs="Arial"/>
        </w:rPr>
        <w:t xml:space="preserve"> for assessment, including supporting individual learners on an ongoing basis, daily. Identifying, </w:t>
      </w:r>
      <w:r w:rsidR="002B770E" w:rsidRPr="004D1D8D">
        <w:rPr>
          <w:rFonts w:cs="Arial"/>
        </w:rPr>
        <w:t>capturing,</w:t>
      </w:r>
      <w:r w:rsidR="00385C33" w:rsidRPr="004D1D8D">
        <w:rPr>
          <w:rFonts w:cs="Arial"/>
        </w:rPr>
        <w:t xml:space="preserve"> and </w:t>
      </w:r>
      <w:r w:rsidR="000A5FAF" w:rsidRPr="004D1D8D">
        <w:rPr>
          <w:rFonts w:cs="Arial"/>
        </w:rPr>
        <w:t>reflecting</w:t>
      </w:r>
      <w:r w:rsidR="00385C33" w:rsidRPr="004D1D8D">
        <w:rPr>
          <w:rFonts w:cs="Arial"/>
        </w:rPr>
        <w:t xml:space="preserve"> on learners progress overtime and understanding group progress </w:t>
      </w:r>
      <w:r w:rsidR="00B1336C" w:rsidRPr="004D1D8D">
        <w:rPr>
          <w:rFonts w:cs="Arial"/>
        </w:rPr>
        <w:t>to</w:t>
      </w:r>
      <w:r w:rsidR="00385C33" w:rsidRPr="004D1D8D">
        <w:rPr>
          <w:rFonts w:cs="Arial"/>
        </w:rPr>
        <w:t xml:space="preserve"> reflect on own teaching practice</w:t>
      </w:r>
      <w:r w:rsidR="000A5FAF" w:rsidRPr="004D1D8D">
        <w:rPr>
          <w:rFonts w:cs="Arial"/>
        </w:rPr>
        <w:t xml:space="preserve">. </w:t>
      </w:r>
      <w:r w:rsidR="009807A0" w:rsidRPr="004D1D8D">
        <w:rPr>
          <w:rFonts w:cs="Arial"/>
        </w:rPr>
        <w:t>Ensuring</w:t>
      </w:r>
      <w:r w:rsidR="000A5FAF" w:rsidRPr="004D1D8D">
        <w:rPr>
          <w:rFonts w:cs="Arial"/>
        </w:rPr>
        <w:t xml:space="preserve"> that communication and engagement with parents</w:t>
      </w:r>
      <w:r w:rsidR="00843804" w:rsidRPr="004D1D8D">
        <w:rPr>
          <w:rFonts w:cs="Arial"/>
        </w:rPr>
        <w:t xml:space="preserve"> is happening,</w:t>
      </w:r>
      <w:r w:rsidR="000A5FAF" w:rsidRPr="004D1D8D">
        <w:rPr>
          <w:rFonts w:cs="Arial"/>
        </w:rPr>
        <w:t xml:space="preserve"> is crucial and is seen as a </w:t>
      </w:r>
      <w:r w:rsidR="00EC11B8" w:rsidRPr="004D1D8D">
        <w:rPr>
          <w:rFonts w:cs="Arial"/>
        </w:rPr>
        <w:t>two-way</w:t>
      </w:r>
      <w:r w:rsidR="000A5FAF" w:rsidRPr="004D1D8D">
        <w:rPr>
          <w:rFonts w:cs="Arial"/>
        </w:rPr>
        <w:t xml:space="preserve"> process</w:t>
      </w:r>
      <w:r w:rsidR="00B42848" w:rsidRPr="004D1D8D">
        <w:rPr>
          <w:rFonts w:cs="Arial"/>
        </w:rPr>
        <w:t xml:space="preserve">, this should be done </w:t>
      </w:r>
      <w:r w:rsidR="00B1336C" w:rsidRPr="004D1D8D">
        <w:rPr>
          <w:rFonts w:cs="Arial"/>
        </w:rPr>
        <w:t>to</w:t>
      </w:r>
      <w:r w:rsidR="00B42848" w:rsidRPr="004D1D8D">
        <w:rPr>
          <w:rFonts w:cs="Arial"/>
        </w:rPr>
        <w:t xml:space="preserve"> inform parents of how they can support learning within the school environment and outside. Jenson’s IEP links to communication as each target set has been discussed and approved by all parties involved to ensure that his needs are being met. </w:t>
      </w:r>
    </w:p>
    <w:p w14:paraId="764E0C94" w14:textId="77777777" w:rsidR="006D7471" w:rsidRPr="004D1D8D" w:rsidRDefault="009807A0" w:rsidP="00A2285B">
      <w:pPr>
        <w:shd w:val="clear" w:color="auto" w:fill="FFFFFF"/>
        <w:spacing w:line="360" w:lineRule="auto"/>
        <w:rPr>
          <w:rFonts w:ascii="Arial" w:eastAsia="Times New Roman" w:hAnsi="Arial" w:cs="Arial"/>
          <w:color w:val="000000"/>
          <w:spacing w:val="-2"/>
          <w:lang w:eastAsia="en-GB"/>
        </w:rPr>
      </w:pPr>
      <w:r w:rsidRPr="004D1D8D">
        <w:rPr>
          <w:rFonts w:ascii="Arial" w:hAnsi="Arial" w:cs="Arial"/>
        </w:rPr>
        <w:t>Each Are</w:t>
      </w:r>
      <w:r w:rsidR="00B52276" w:rsidRPr="004D1D8D">
        <w:rPr>
          <w:rFonts w:ascii="Arial" w:hAnsi="Arial" w:cs="Arial"/>
        </w:rPr>
        <w:t>a</w:t>
      </w:r>
      <w:r w:rsidRPr="004D1D8D">
        <w:rPr>
          <w:rFonts w:ascii="Arial" w:hAnsi="Arial" w:cs="Arial"/>
        </w:rPr>
        <w:t xml:space="preserve"> of Learning and Experience </w:t>
      </w:r>
      <w:r w:rsidR="00473A7E" w:rsidRPr="004D1D8D">
        <w:rPr>
          <w:rFonts w:ascii="Arial" w:hAnsi="Arial" w:cs="Arial"/>
        </w:rPr>
        <w:t xml:space="preserve">(AoLE) </w:t>
      </w:r>
      <w:r w:rsidRPr="004D1D8D">
        <w:rPr>
          <w:rFonts w:ascii="Arial" w:hAnsi="Arial" w:cs="Arial"/>
        </w:rPr>
        <w:t xml:space="preserve">includes progression steps, this allows learning and progression to work alongside </w:t>
      </w:r>
      <w:r w:rsidR="00B52276" w:rsidRPr="004D1D8D">
        <w:rPr>
          <w:rFonts w:ascii="Arial" w:hAnsi="Arial" w:cs="Arial"/>
        </w:rPr>
        <w:t>one another (</w:t>
      </w:r>
      <w:proofErr w:type="spellStart"/>
      <w:r w:rsidR="00B52276" w:rsidRPr="004D1D8D">
        <w:rPr>
          <w:rFonts w:ascii="Arial" w:hAnsi="Arial" w:cs="Arial"/>
        </w:rPr>
        <w:t>CfW</w:t>
      </w:r>
      <w:proofErr w:type="spellEnd"/>
      <w:r w:rsidR="00A823B9" w:rsidRPr="004D1D8D">
        <w:rPr>
          <w:rFonts w:ascii="Arial" w:hAnsi="Arial" w:cs="Arial"/>
        </w:rPr>
        <w:t xml:space="preserve">). </w:t>
      </w:r>
      <w:r w:rsidR="006D7471" w:rsidRPr="004D1D8D">
        <w:rPr>
          <w:rFonts w:ascii="Arial" w:eastAsia="Times New Roman" w:hAnsi="Arial" w:cs="Arial"/>
          <w:color w:val="000000"/>
          <w:spacing w:val="-2"/>
          <w:lang w:eastAsia="en-GB"/>
        </w:rPr>
        <w:t>The Health and Well-being Area of Learning and Experience (AoLE) is essential for pupils’ growth and development, as it encourages the development of an individual’s resilience, empathy, and decision-making abilities. Progressive steps within this AoLE allow learning and progression to work in tandem, ultimately leading to the attainment of an ambitious, competent, and responsible citizen. Through developing these skills, pupils will be able to better understand and manage their emotions, form positive relationships with others, and become active and engaged members of their communities. In addition, holistic health and well-being approaches will equip individuals with the necessary skills to make informed decisions about their own well-being and that of others.</w:t>
      </w:r>
    </w:p>
    <w:p w14:paraId="2071195D" w14:textId="506BDB9B" w:rsidR="00D716D3" w:rsidRPr="004D1D8D" w:rsidRDefault="005852C9" w:rsidP="00A2285B">
      <w:pPr>
        <w:shd w:val="clear" w:color="auto" w:fill="FFFFFF"/>
        <w:spacing w:line="360" w:lineRule="auto"/>
        <w:rPr>
          <w:rFonts w:ascii="Arial" w:eastAsia="Times New Roman" w:hAnsi="Arial" w:cs="Arial"/>
          <w:color w:val="000000"/>
          <w:spacing w:val="-2"/>
          <w:lang w:eastAsia="en-GB"/>
        </w:rPr>
      </w:pPr>
      <w:r w:rsidRPr="004D1D8D">
        <w:rPr>
          <w:rFonts w:ascii="Arial" w:hAnsi="Arial" w:cs="Arial"/>
        </w:rPr>
        <w:t xml:space="preserve">Jenson is currently struggling to self-regulate his own feelings in a healthy </w:t>
      </w:r>
      <w:r w:rsidR="003A7ED2" w:rsidRPr="004D1D8D">
        <w:rPr>
          <w:rFonts w:ascii="Arial" w:hAnsi="Arial" w:cs="Arial"/>
        </w:rPr>
        <w:t>way,</w:t>
      </w:r>
      <w:r w:rsidRPr="004D1D8D">
        <w:rPr>
          <w:rFonts w:ascii="Arial" w:hAnsi="Arial" w:cs="Arial"/>
        </w:rPr>
        <w:t xml:space="preserve"> so the use of the ELSA intervention is to enable Jenson to develop strategies and see the be</w:t>
      </w:r>
      <w:r w:rsidR="003A7ED2" w:rsidRPr="004D1D8D">
        <w:rPr>
          <w:rFonts w:ascii="Arial" w:hAnsi="Arial" w:cs="Arial"/>
        </w:rPr>
        <w:t>ne</w:t>
      </w:r>
      <w:r w:rsidRPr="004D1D8D">
        <w:rPr>
          <w:rFonts w:ascii="Arial" w:hAnsi="Arial" w:cs="Arial"/>
        </w:rPr>
        <w:t xml:space="preserve">fits of communicating his emotions to promote positive </w:t>
      </w:r>
      <w:r w:rsidR="0084089E" w:rsidRPr="004D1D8D">
        <w:rPr>
          <w:rFonts w:ascii="Arial" w:hAnsi="Arial" w:cs="Arial"/>
        </w:rPr>
        <w:t>mental health</w:t>
      </w:r>
      <w:r w:rsidRPr="004D1D8D">
        <w:rPr>
          <w:rFonts w:ascii="Arial" w:hAnsi="Arial" w:cs="Arial"/>
        </w:rPr>
        <w:t xml:space="preserve"> and emotional well-being. </w:t>
      </w:r>
      <w:r w:rsidR="00D716D3" w:rsidRPr="004D1D8D">
        <w:rPr>
          <w:rFonts w:ascii="Arial" w:eastAsia="Times New Roman" w:hAnsi="Arial" w:cs="Arial"/>
          <w:color w:val="000000"/>
          <w:spacing w:val="-2"/>
          <w:lang w:eastAsia="en-GB"/>
        </w:rPr>
        <w:t xml:space="preserve">The </w:t>
      </w:r>
      <w:r w:rsidR="00A2285B" w:rsidRPr="004D1D8D">
        <w:rPr>
          <w:rFonts w:ascii="Arial" w:eastAsia="Times New Roman" w:hAnsi="Arial" w:cs="Arial"/>
          <w:color w:val="000000"/>
          <w:spacing w:val="-2"/>
          <w:lang w:eastAsia="en-GB"/>
        </w:rPr>
        <w:t>six-week</w:t>
      </w:r>
      <w:r w:rsidR="00D716D3" w:rsidRPr="004D1D8D">
        <w:rPr>
          <w:rFonts w:ascii="Arial" w:eastAsia="Times New Roman" w:hAnsi="Arial" w:cs="Arial"/>
          <w:color w:val="000000"/>
          <w:spacing w:val="-2"/>
          <w:lang w:eastAsia="en-GB"/>
        </w:rPr>
        <w:t xml:space="preserve"> intervention has been established to provide Jenson with a range of support and activities tailored to his individual needs. Throughout this time, reviews will be implemented to ensure any necessary changes are made to support Jenson’s needs. As an ELSA, it is important to listen to Jenson and approach tasks as and when he is ready, as this will be key in gaining his trust and providing him with the appropriate level of </w:t>
      </w:r>
      <w:r w:rsidR="00A2285B" w:rsidRPr="004D1D8D">
        <w:rPr>
          <w:rFonts w:ascii="Arial" w:eastAsia="Times New Roman" w:hAnsi="Arial" w:cs="Arial"/>
          <w:color w:val="000000"/>
          <w:spacing w:val="-2"/>
          <w:lang w:eastAsia="en-GB"/>
        </w:rPr>
        <w:t>support</w:t>
      </w:r>
      <w:r w:rsidR="00D716D3" w:rsidRPr="004D1D8D">
        <w:rPr>
          <w:rFonts w:ascii="Arial" w:eastAsia="Times New Roman" w:hAnsi="Arial" w:cs="Arial"/>
          <w:color w:val="000000"/>
          <w:spacing w:val="-2"/>
          <w:lang w:eastAsia="en-GB"/>
        </w:rPr>
        <w:t xml:space="preserve">. </w:t>
      </w:r>
      <w:r w:rsidR="00A2285B" w:rsidRPr="004D1D8D">
        <w:rPr>
          <w:rFonts w:ascii="Arial" w:eastAsia="Times New Roman" w:hAnsi="Arial" w:cs="Arial"/>
          <w:color w:val="000000"/>
          <w:spacing w:val="-2"/>
          <w:lang w:eastAsia="en-GB"/>
        </w:rPr>
        <w:t>Thorough</w:t>
      </w:r>
      <w:r w:rsidR="00D716D3" w:rsidRPr="004D1D8D">
        <w:rPr>
          <w:rFonts w:ascii="Arial" w:eastAsia="Times New Roman" w:hAnsi="Arial" w:cs="Arial"/>
          <w:color w:val="000000"/>
          <w:spacing w:val="-2"/>
          <w:lang w:eastAsia="en-GB"/>
        </w:rPr>
        <w:t xml:space="preserve"> support will be provided during the intervention period, with a focus on creating a safe and positive environment for Jenson to interact in.</w:t>
      </w:r>
    </w:p>
    <w:p w14:paraId="24B06305" w14:textId="77777777" w:rsidR="00843804" w:rsidRPr="004D1D8D" w:rsidRDefault="00843804" w:rsidP="00A2285B">
      <w:pPr>
        <w:pStyle w:val="AssignBody"/>
        <w:rPr>
          <w:rFonts w:cs="Arial"/>
        </w:rPr>
      </w:pPr>
    </w:p>
    <w:p w14:paraId="2CFA96C5" w14:textId="04FB75C6" w:rsidR="007D1C82" w:rsidRPr="004D1D8D" w:rsidRDefault="007D1C82" w:rsidP="00A2285B">
      <w:pPr>
        <w:shd w:val="clear" w:color="auto" w:fill="FFFFFF"/>
        <w:spacing w:line="360" w:lineRule="auto"/>
        <w:rPr>
          <w:rFonts w:ascii="Arial" w:eastAsia="Times New Roman" w:hAnsi="Arial" w:cs="Arial"/>
          <w:color w:val="000000"/>
          <w:spacing w:val="-2"/>
          <w:lang w:eastAsia="en-GB"/>
        </w:rPr>
      </w:pPr>
      <w:r w:rsidRPr="004D1D8D">
        <w:rPr>
          <w:rFonts w:ascii="Arial" w:eastAsia="Times New Roman" w:hAnsi="Arial" w:cs="Arial"/>
          <w:color w:val="000000"/>
          <w:spacing w:val="-2"/>
          <w:lang w:eastAsia="en-GB"/>
        </w:rPr>
        <w:lastRenderedPageBreak/>
        <w:t xml:space="preserve">Despite its exploratory nature, this study offers some insight into the ELSA intervention and the importance of adaptation when considering pupils progression and development. The ELSA intervention has proven to be a valuable tool for helping Jenson to develop his emotional, </w:t>
      </w:r>
      <w:r w:rsidR="00A2285B" w:rsidRPr="004D1D8D">
        <w:rPr>
          <w:rFonts w:ascii="Arial" w:eastAsia="Times New Roman" w:hAnsi="Arial" w:cs="Arial"/>
          <w:color w:val="000000"/>
          <w:spacing w:val="-2"/>
          <w:lang w:eastAsia="en-GB"/>
        </w:rPr>
        <w:t>social,</w:t>
      </w:r>
      <w:r w:rsidRPr="004D1D8D">
        <w:rPr>
          <w:rFonts w:ascii="Arial" w:eastAsia="Times New Roman" w:hAnsi="Arial" w:cs="Arial"/>
          <w:color w:val="000000"/>
          <w:spacing w:val="-2"/>
          <w:lang w:eastAsia="en-GB"/>
        </w:rPr>
        <w:t xml:space="preserve"> and behavioural skills, while also meeting the expectations of the Welsh curriculum in </w:t>
      </w:r>
      <w:r w:rsidR="003656AF" w:rsidRPr="004D1D8D">
        <w:rPr>
          <w:rFonts w:ascii="Arial" w:eastAsia="Times New Roman" w:hAnsi="Arial" w:cs="Arial"/>
          <w:color w:val="000000"/>
          <w:spacing w:val="-2"/>
          <w:lang w:eastAsia="en-GB"/>
        </w:rPr>
        <w:t>alignment</w:t>
      </w:r>
      <w:r w:rsidRPr="004D1D8D">
        <w:rPr>
          <w:rFonts w:ascii="Arial" w:eastAsia="Times New Roman" w:hAnsi="Arial" w:cs="Arial"/>
          <w:color w:val="000000"/>
          <w:spacing w:val="-2"/>
          <w:lang w:eastAsia="en-GB"/>
        </w:rPr>
        <w:t xml:space="preserve"> with the progression steps of which are in use within Wales. By taking an individualized approach to each student, who it is deemed necessary to be in demand of needing intervention</w:t>
      </w:r>
      <w:r w:rsidR="003656AF" w:rsidRPr="004D1D8D">
        <w:rPr>
          <w:rFonts w:ascii="Arial" w:eastAsia="Times New Roman" w:hAnsi="Arial" w:cs="Arial"/>
          <w:color w:val="000000"/>
          <w:spacing w:val="-2"/>
          <w:lang w:eastAsia="en-GB"/>
        </w:rPr>
        <w:t>,</w:t>
      </w:r>
      <w:r w:rsidRPr="004D1D8D">
        <w:rPr>
          <w:rFonts w:ascii="Arial" w:eastAsia="Times New Roman" w:hAnsi="Arial" w:cs="Arial"/>
          <w:color w:val="000000"/>
          <w:spacing w:val="-2"/>
          <w:lang w:eastAsia="en-GB"/>
        </w:rPr>
        <w:t xml:space="preserve"> teachers </w:t>
      </w:r>
      <w:r w:rsidR="00A2285B" w:rsidRPr="004D1D8D">
        <w:rPr>
          <w:rFonts w:ascii="Arial" w:eastAsia="Times New Roman" w:hAnsi="Arial" w:cs="Arial"/>
          <w:color w:val="000000"/>
          <w:spacing w:val="-2"/>
          <w:lang w:eastAsia="en-GB"/>
        </w:rPr>
        <w:t>can</w:t>
      </w:r>
      <w:r w:rsidRPr="004D1D8D">
        <w:rPr>
          <w:rFonts w:ascii="Arial" w:eastAsia="Times New Roman" w:hAnsi="Arial" w:cs="Arial"/>
          <w:color w:val="000000"/>
          <w:spacing w:val="-2"/>
          <w:lang w:eastAsia="en-GB"/>
        </w:rPr>
        <w:t xml:space="preserve"> meet the individual needs of each child. The intervention has been able to provide appropriate support and guidance to help Jenson</w:t>
      </w:r>
      <w:r w:rsidR="003656AF" w:rsidRPr="004D1D8D">
        <w:rPr>
          <w:rFonts w:ascii="Arial" w:eastAsia="Times New Roman" w:hAnsi="Arial" w:cs="Arial"/>
          <w:color w:val="000000"/>
          <w:spacing w:val="-2"/>
          <w:lang w:eastAsia="en-GB"/>
        </w:rPr>
        <w:t xml:space="preserve"> progress</w:t>
      </w:r>
      <w:r w:rsidRPr="004D1D8D">
        <w:rPr>
          <w:rFonts w:ascii="Arial" w:eastAsia="Times New Roman" w:hAnsi="Arial" w:cs="Arial"/>
          <w:color w:val="000000"/>
          <w:spacing w:val="-2"/>
          <w:lang w:eastAsia="en-GB"/>
        </w:rPr>
        <w:t xml:space="preserve"> in his education. Additionally, the ELSA intervention has shown promise in helping children develop appropriate social skills and emotional resilience. With careful guidance and support from the interventions, Jenson has been able to take steps towards greater emotional stability and improved peer relationships.</w:t>
      </w:r>
      <w:r w:rsidR="007F6419" w:rsidRPr="004D1D8D">
        <w:rPr>
          <w:rFonts w:ascii="Arial" w:eastAsia="Times New Roman" w:hAnsi="Arial" w:cs="Arial"/>
          <w:color w:val="000000"/>
          <w:spacing w:val="-2"/>
          <w:lang w:eastAsia="en-GB"/>
        </w:rPr>
        <w:t xml:space="preserve">  </w:t>
      </w:r>
      <w:r w:rsidR="00825697" w:rsidRPr="004D1D8D">
        <w:rPr>
          <w:rFonts w:ascii="Arial" w:eastAsia="Times New Roman" w:hAnsi="Arial" w:cs="Arial"/>
          <w:color w:val="000000"/>
          <w:spacing w:val="-2"/>
          <w:lang w:eastAsia="en-GB"/>
        </w:rPr>
        <w:t>Rogers (1992) discussed that</w:t>
      </w:r>
      <w:r w:rsidR="00E737EA" w:rsidRPr="004D1D8D">
        <w:rPr>
          <w:rFonts w:ascii="Arial" w:eastAsia="Times New Roman" w:hAnsi="Arial" w:cs="Arial"/>
          <w:color w:val="000000"/>
          <w:spacing w:val="-2"/>
          <w:lang w:eastAsia="en-GB"/>
        </w:rPr>
        <w:t xml:space="preserve"> it was important for us to disclose our emotions, finding constructive ways to express these emotions, in ways which were deemed as safe that do not hurt ourselves or those around us. </w:t>
      </w:r>
    </w:p>
    <w:p w14:paraId="400BAA30" w14:textId="6E3207DB" w:rsidR="007F6419" w:rsidRPr="004D1D8D" w:rsidRDefault="007F6419" w:rsidP="007F6419">
      <w:pPr>
        <w:pStyle w:val="AssignQuote"/>
        <w:rPr>
          <w:rFonts w:cs="Arial"/>
          <w:lang w:eastAsia="en-GB"/>
        </w:rPr>
      </w:pPr>
      <w:r w:rsidRPr="004D1D8D">
        <w:rPr>
          <w:rFonts w:cs="Arial"/>
          <w:lang w:eastAsia="en-GB"/>
        </w:rPr>
        <w:t>“When we can talk about our feelings, they become less overwhelming, less upsetting, and less scary.” (Fred Rogers</w:t>
      </w:r>
      <w:r w:rsidR="004F141A" w:rsidRPr="004D1D8D">
        <w:rPr>
          <w:rFonts w:cs="Arial"/>
          <w:lang w:eastAsia="en-GB"/>
        </w:rPr>
        <w:t>, 1992</w:t>
      </w:r>
      <w:r w:rsidRPr="004D1D8D">
        <w:rPr>
          <w:rFonts w:cs="Arial"/>
          <w:lang w:eastAsia="en-GB"/>
        </w:rPr>
        <w:t>)</w:t>
      </w:r>
      <w:r w:rsidR="004F141A" w:rsidRPr="004D1D8D">
        <w:rPr>
          <w:rFonts w:cs="Arial"/>
          <w:lang w:eastAsia="en-GB"/>
        </w:rPr>
        <w:t>.</w:t>
      </w:r>
    </w:p>
    <w:p w14:paraId="53A72526" w14:textId="2476D611" w:rsidR="00843804" w:rsidRPr="004D1D8D" w:rsidRDefault="00843804" w:rsidP="00717604">
      <w:pPr>
        <w:pStyle w:val="AssignBody"/>
        <w:rPr>
          <w:rFonts w:cs="Arial"/>
        </w:rPr>
      </w:pPr>
    </w:p>
    <w:p w14:paraId="4B232CFE" w14:textId="77777777" w:rsidR="00450530" w:rsidRPr="004D1D8D" w:rsidRDefault="00450530" w:rsidP="00717604">
      <w:pPr>
        <w:pStyle w:val="AssignBody"/>
        <w:rPr>
          <w:rFonts w:cs="Arial"/>
        </w:rPr>
      </w:pPr>
    </w:p>
    <w:p w14:paraId="54B0A05B" w14:textId="77777777" w:rsidR="00450530" w:rsidRPr="004D1D8D" w:rsidRDefault="00450530" w:rsidP="00717604">
      <w:pPr>
        <w:pStyle w:val="AssignBody"/>
        <w:rPr>
          <w:rFonts w:cs="Arial"/>
        </w:rPr>
      </w:pPr>
    </w:p>
    <w:p w14:paraId="259CA565" w14:textId="77777777" w:rsidR="00450530" w:rsidRPr="004D1D8D" w:rsidRDefault="00450530" w:rsidP="00717604">
      <w:pPr>
        <w:pStyle w:val="AssignBody"/>
        <w:rPr>
          <w:rFonts w:cs="Arial"/>
        </w:rPr>
      </w:pPr>
    </w:p>
    <w:p w14:paraId="6126D2BF" w14:textId="77777777" w:rsidR="00450530" w:rsidRPr="004D1D8D" w:rsidRDefault="00450530" w:rsidP="00717604">
      <w:pPr>
        <w:pStyle w:val="AssignBody"/>
        <w:rPr>
          <w:rFonts w:cs="Arial"/>
        </w:rPr>
      </w:pPr>
    </w:p>
    <w:p w14:paraId="403F72A1" w14:textId="77777777" w:rsidR="00450530" w:rsidRPr="004D1D8D" w:rsidRDefault="00450530" w:rsidP="00717604">
      <w:pPr>
        <w:pStyle w:val="AssignBody"/>
        <w:rPr>
          <w:rFonts w:cs="Arial"/>
        </w:rPr>
      </w:pPr>
    </w:p>
    <w:p w14:paraId="4C1496E2" w14:textId="77777777" w:rsidR="00450530" w:rsidRPr="004D1D8D" w:rsidRDefault="00450530" w:rsidP="00717604">
      <w:pPr>
        <w:pStyle w:val="AssignBody"/>
        <w:rPr>
          <w:rFonts w:cs="Arial"/>
        </w:rPr>
      </w:pPr>
    </w:p>
    <w:p w14:paraId="4696A98E" w14:textId="77777777" w:rsidR="00450530" w:rsidRPr="004D1D8D" w:rsidRDefault="00450530" w:rsidP="00717604">
      <w:pPr>
        <w:pStyle w:val="AssignBody"/>
        <w:rPr>
          <w:rFonts w:cs="Arial"/>
        </w:rPr>
      </w:pPr>
    </w:p>
    <w:p w14:paraId="44B83DEF" w14:textId="77777777" w:rsidR="00450530" w:rsidRPr="004D1D8D" w:rsidRDefault="00450530" w:rsidP="00717604">
      <w:pPr>
        <w:pStyle w:val="AssignBody"/>
        <w:rPr>
          <w:rFonts w:cs="Arial"/>
        </w:rPr>
      </w:pPr>
    </w:p>
    <w:p w14:paraId="32D20625" w14:textId="77777777" w:rsidR="00450530" w:rsidRPr="004D1D8D" w:rsidRDefault="00450530" w:rsidP="00717604">
      <w:pPr>
        <w:pStyle w:val="AssignBody"/>
        <w:rPr>
          <w:rFonts w:cs="Arial"/>
        </w:rPr>
      </w:pPr>
    </w:p>
    <w:p w14:paraId="19DCD10E" w14:textId="77777777" w:rsidR="00450530" w:rsidRPr="004D1D8D" w:rsidRDefault="00450530" w:rsidP="00717604">
      <w:pPr>
        <w:pStyle w:val="AssignBody"/>
        <w:rPr>
          <w:rFonts w:cs="Arial"/>
        </w:rPr>
      </w:pPr>
    </w:p>
    <w:p w14:paraId="6A17E5B3" w14:textId="77777777" w:rsidR="00450530" w:rsidRPr="004D1D8D" w:rsidRDefault="00450530" w:rsidP="00717604">
      <w:pPr>
        <w:pStyle w:val="AssignBody"/>
        <w:rPr>
          <w:rFonts w:cs="Arial"/>
        </w:rPr>
      </w:pPr>
    </w:p>
    <w:p w14:paraId="2C266EF4" w14:textId="77777777" w:rsidR="00450530" w:rsidRPr="004D1D8D" w:rsidRDefault="00450530" w:rsidP="00717604">
      <w:pPr>
        <w:pStyle w:val="AssignBody"/>
        <w:rPr>
          <w:rFonts w:cs="Arial"/>
        </w:rPr>
      </w:pPr>
    </w:p>
    <w:p w14:paraId="6C1D2CC5" w14:textId="77777777" w:rsidR="00450530" w:rsidRPr="004D1D8D" w:rsidRDefault="00450530" w:rsidP="00717604">
      <w:pPr>
        <w:pStyle w:val="AssignBody"/>
        <w:rPr>
          <w:rFonts w:cs="Arial"/>
        </w:rPr>
      </w:pPr>
    </w:p>
    <w:p w14:paraId="05B9229E" w14:textId="77777777" w:rsidR="00450530" w:rsidRPr="004D1D8D" w:rsidRDefault="00450530" w:rsidP="00717604">
      <w:pPr>
        <w:pStyle w:val="AssignBody"/>
        <w:rPr>
          <w:rFonts w:cs="Arial"/>
        </w:rPr>
      </w:pPr>
    </w:p>
    <w:p w14:paraId="65F5EDBF" w14:textId="77777777" w:rsidR="00450530" w:rsidRPr="004D1D8D" w:rsidRDefault="00450530" w:rsidP="00717604">
      <w:pPr>
        <w:pStyle w:val="AssignBody"/>
        <w:rPr>
          <w:rFonts w:cs="Arial"/>
        </w:rPr>
      </w:pPr>
    </w:p>
    <w:p w14:paraId="15150B40" w14:textId="77777777" w:rsidR="00450530" w:rsidRPr="004D1D8D" w:rsidRDefault="00450530" w:rsidP="00717604">
      <w:pPr>
        <w:pStyle w:val="AssignBody"/>
        <w:rPr>
          <w:rFonts w:cs="Arial"/>
        </w:rPr>
      </w:pPr>
    </w:p>
    <w:p w14:paraId="0DD68B41" w14:textId="77777777" w:rsidR="00450530" w:rsidRPr="004D1D8D" w:rsidRDefault="00450530" w:rsidP="00717604">
      <w:pPr>
        <w:pStyle w:val="AssignBody"/>
        <w:rPr>
          <w:rFonts w:cs="Arial"/>
        </w:rPr>
      </w:pPr>
    </w:p>
    <w:p w14:paraId="3D3D9D78" w14:textId="77777777" w:rsidR="00450530" w:rsidRPr="004D1D8D" w:rsidRDefault="00450530" w:rsidP="00717604">
      <w:pPr>
        <w:pStyle w:val="AssignBody"/>
        <w:rPr>
          <w:rFonts w:cs="Arial"/>
        </w:rPr>
      </w:pPr>
    </w:p>
    <w:p w14:paraId="2756AB8E" w14:textId="77777777" w:rsidR="00450530" w:rsidRPr="004D1D8D" w:rsidRDefault="00450530" w:rsidP="00717604">
      <w:pPr>
        <w:pStyle w:val="AssignBody"/>
        <w:rPr>
          <w:rFonts w:cs="Arial"/>
        </w:rPr>
      </w:pPr>
    </w:p>
    <w:p w14:paraId="33505813" w14:textId="13C7DF57" w:rsidR="009327AF" w:rsidRPr="004D1D8D" w:rsidRDefault="006D2E2D" w:rsidP="00717604">
      <w:pPr>
        <w:pStyle w:val="AssignBody"/>
        <w:rPr>
          <w:rFonts w:cs="Arial"/>
          <w:b/>
          <w:bCs/>
          <w:u w:val="single"/>
        </w:rPr>
      </w:pPr>
      <w:r w:rsidRPr="004D1D8D">
        <w:rPr>
          <w:rFonts w:cs="Arial"/>
          <w:b/>
          <w:bCs/>
          <w:u w:val="single"/>
        </w:rPr>
        <w:lastRenderedPageBreak/>
        <w:t>References</w:t>
      </w:r>
    </w:p>
    <w:p w14:paraId="656C57CA" w14:textId="327DAC94" w:rsidR="00831F13" w:rsidRPr="004D1D8D" w:rsidRDefault="00831F13" w:rsidP="00717604">
      <w:pPr>
        <w:pStyle w:val="AssignBody"/>
        <w:rPr>
          <w:rFonts w:cs="Arial"/>
          <w:b/>
          <w:bCs/>
          <w:u w:val="single"/>
        </w:rPr>
      </w:pPr>
    </w:p>
    <w:p w14:paraId="120E53C3" w14:textId="1F67D47C" w:rsidR="00831F13" w:rsidRPr="004D1D8D" w:rsidRDefault="00831F13" w:rsidP="00717604">
      <w:pPr>
        <w:pStyle w:val="AssignBody"/>
        <w:rPr>
          <w:rFonts w:cs="Arial"/>
        </w:rPr>
      </w:pPr>
      <w:r w:rsidRPr="004D1D8D">
        <w:rPr>
          <w:rFonts w:cs="Arial"/>
        </w:rPr>
        <w:t xml:space="preserve">Appendix 1 </w:t>
      </w:r>
      <w:r w:rsidR="00FB0D10" w:rsidRPr="004D1D8D">
        <w:rPr>
          <w:rFonts w:cs="Arial"/>
        </w:rPr>
        <w:t>(</w:t>
      </w:r>
      <w:r w:rsidR="00CD1A8A" w:rsidRPr="004D1D8D">
        <w:rPr>
          <w:rFonts w:cs="Arial"/>
        </w:rPr>
        <w:t>One Page Profile)</w:t>
      </w:r>
    </w:p>
    <w:p w14:paraId="4D22A320" w14:textId="77777777" w:rsidR="00CD1A8A" w:rsidRPr="004D1D8D" w:rsidRDefault="00CD1A8A" w:rsidP="00717604">
      <w:pPr>
        <w:pStyle w:val="AssignBody"/>
        <w:rPr>
          <w:rFonts w:cs="Arial"/>
        </w:rPr>
      </w:pPr>
    </w:p>
    <w:p w14:paraId="50BF19AF" w14:textId="6627C971" w:rsidR="00CD1A8A" w:rsidRPr="004D1D8D" w:rsidRDefault="00CD1A8A" w:rsidP="00717604">
      <w:pPr>
        <w:pStyle w:val="AssignBody"/>
        <w:rPr>
          <w:rFonts w:cs="Arial"/>
        </w:rPr>
      </w:pPr>
      <w:r w:rsidRPr="004D1D8D">
        <w:rPr>
          <w:rFonts w:cs="Arial"/>
        </w:rPr>
        <w:t xml:space="preserve">Appendix 2 (IDP) </w:t>
      </w:r>
    </w:p>
    <w:p w14:paraId="5588CAEA" w14:textId="77777777" w:rsidR="00A8633C" w:rsidRPr="004D1D8D" w:rsidRDefault="00A8633C" w:rsidP="00717604">
      <w:pPr>
        <w:pStyle w:val="AssignBody"/>
        <w:rPr>
          <w:rFonts w:cs="Arial"/>
        </w:rPr>
      </w:pPr>
    </w:p>
    <w:p w14:paraId="1AA6EF45" w14:textId="008128C1" w:rsidR="00CD1A8A" w:rsidRPr="004D1D8D" w:rsidRDefault="00A8633C" w:rsidP="00A8633C">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Ball, L. (2014) The Relationship between a Child and an Emotional Literacy Support Assistant: An Analysis of Context and Impact. University College London</w:t>
      </w:r>
    </w:p>
    <w:p w14:paraId="134278C7" w14:textId="55EFD287" w:rsidR="00A8633C" w:rsidRPr="004D1D8D" w:rsidRDefault="006933A6" w:rsidP="00A8633C">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Bandura, A. (1977). </w:t>
      </w:r>
      <w:r w:rsidRPr="004D1D8D">
        <w:rPr>
          <w:rFonts w:ascii="Arial" w:hAnsi="Arial" w:cs="Arial"/>
          <w:i/>
          <w:iCs/>
          <w:sz w:val="22"/>
          <w:szCs w:val="22"/>
        </w:rPr>
        <w:t>Social learning theory</w:t>
      </w:r>
      <w:r w:rsidRPr="004D1D8D">
        <w:rPr>
          <w:rFonts w:ascii="Arial" w:hAnsi="Arial" w:cs="Arial"/>
          <w:sz w:val="22"/>
          <w:szCs w:val="22"/>
        </w:rPr>
        <w:t>. Englewood Cliffs, N.J.: Prentice-Hall.</w:t>
      </w:r>
    </w:p>
    <w:p w14:paraId="78203777" w14:textId="77777777" w:rsidR="00A8633C" w:rsidRPr="004D1D8D" w:rsidRDefault="00A8633C" w:rsidP="00A8633C">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Begley, J. (2015) How do young people and teaching assistants experience the ELSA intervention in secondary school settings? UCL, Institute of Education</w:t>
      </w:r>
    </w:p>
    <w:p w14:paraId="712E0A05"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proofErr w:type="spellStart"/>
      <w:r w:rsidRPr="004D1D8D">
        <w:rPr>
          <w:rFonts w:ascii="Arial" w:hAnsi="Arial" w:cs="Arial"/>
          <w:sz w:val="22"/>
          <w:szCs w:val="22"/>
        </w:rPr>
        <w:t>Boelen</w:t>
      </w:r>
      <w:proofErr w:type="spellEnd"/>
      <w:r w:rsidRPr="004D1D8D">
        <w:rPr>
          <w:rFonts w:ascii="Arial" w:hAnsi="Arial" w:cs="Arial"/>
          <w:sz w:val="22"/>
          <w:szCs w:val="22"/>
        </w:rPr>
        <w:t xml:space="preserve">, P.A. and Van den Bout, J. (n.d.). </w:t>
      </w:r>
      <w:r w:rsidRPr="004D1D8D">
        <w:rPr>
          <w:rFonts w:ascii="Arial" w:hAnsi="Arial" w:cs="Arial"/>
          <w:i/>
          <w:iCs/>
          <w:sz w:val="22"/>
          <w:szCs w:val="22"/>
        </w:rPr>
        <w:t>Anxious and depressive avoidance and symptoms of prolonged grief, depression, and Post Traumatic Stress-Disorder.</w:t>
      </w:r>
      <w:r w:rsidRPr="004D1D8D">
        <w:rPr>
          <w:rFonts w:ascii="Arial" w:hAnsi="Arial" w:cs="Arial"/>
          <w:sz w:val="22"/>
          <w:szCs w:val="22"/>
        </w:rPr>
        <w:t xml:space="preserve"> </w:t>
      </w:r>
      <w:proofErr w:type="spellStart"/>
      <w:r w:rsidRPr="004D1D8D">
        <w:rPr>
          <w:rFonts w:ascii="Arial" w:hAnsi="Arial" w:cs="Arial"/>
          <w:sz w:val="22"/>
          <w:szCs w:val="22"/>
        </w:rPr>
        <w:t>Psychologica</w:t>
      </w:r>
      <w:proofErr w:type="spellEnd"/>
      <w:r w:rsidRPr="004D1D8D">
        <w:rPr>
          <w:rFonts w:ascii="Arial" w:hAnsi="Arial" w:cs="Arial"/>
          <w:sz w:val="22"/>
          <w:szCs w:val="22"/>
        </w:rPr>
        <w:t xml:space="preserve"> </w:t>
      </w:r>
      <w:proofErr w:type="spellStart"/>
      <w:r w:rsidRPr="004D1D8D">
        <w:rPr>
          <w:rFonts w:ascii="Arial" w:hAnsi="Arial" w:cs="Arial"/>
          <w:sz w:val="22"/>
          <w:szCs w:val="22"/>
        </w:rPr>
        <w:t>Belgica</w:t>
      </w:r>
      <w:proofErr w:type="spellEnd"/>
      <w:r w:rsidRPr="004D1D8D">
        <w:rPr>
          <w:rFonts w:ascii="Arial" w:hAnsi="Arial" w:cs="Arial"/>
          <w:sz w:val="22"/>
          <w:szCs w:val="22"/>
        </w:rPr>
        <w:t>.</w:t>
      </w:r>
    </w:p>
    <w:p w14:paraId="0E4350F0"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proofErr w:type="spellStart"/>
      <w:r w:rsidRPr="004D1D8D">
        <w:rPr>
          <w:rFonts w:ascii="Arial" w:hAnsi="Arial" w:cs="Arial"/>
          <w:sz w:val="22"/>
          <w:szCs w:val="22"/>
        </w:rPr>
        <w:t>Borba</w:t>
      </w:r>
      <w:proofErr w:type="spellEnd"/>
      <w:r w:rsidRPr="004D1D8D">
        <w:rPr>
          <w:rFonts w:ascii="Arial" w:hAnsi="Arial" w:cs="Arial"/>
          <w:sz w:val="22"/>
          <w:szCs w:val="22"/>
        </w:rPr>
        <w:t xml:space="preserve">, M. (1989). </w:t>
      </w:r>
      <w:r w:rsidRPr="004D1D8D">
        <w:rPr>
          <w:rFonts w:ascii="Arial" w:hAnsi="Arial" w:cs="Arial"/>
          <w:i/>
          <w:iCs/>
          <w:sz w:val="22"/>
          <w:szCs w:val="22"/>
        </w:rPr>
        <w:t>Esteem Builders. . A K-8 Self Esteem Curriculum for Improving Student Achievement, Behaviour and School Climate</w:t>
      </w:r>
      <w:r w:rsidRPr="004D1D8D">
        <w:rPr>
          <w:rFonts w:ascii="Arial" w:hAnsi="Arial" w:cs="Arial"/>
          <w:sz w:val="22"/>
          <w:szCs w:val="22"/>
        </w:rPr>
        <w:t xml:space="preserve">. Torrance: </w:t>
      </w:r>
      <w:proofErr w:type="spellStart"/>
      <w:r w:rsidRPr="004D1D8D">
        <w:rPr>
          <w:rFonts w:ascii="Arial" w:hAnsi="Arial" w:cs="Arial"/>
          <w:sz w:val="22"/>
          <w:szCs w:val="22"/>
        </w:rPr>
        <w:t>Jalmar</w:t>
      </w:r>
      <w:proofErr w:type="spellEnd"/>
      <w:r w:rsidRPr="004D1D8D">
        <w:rPr>
          <w:rFonts w:ascii="Arial" w:hAnsi="Arial" w:cs="Arial"/>
          <w:sz w:val="22"/>
          <w:szCs w:val="22"/>
        </w:rPr>
        <w:t xml:space="preserve"> Press.</w:t>
      </w:r>
    </w:p>
    <w:p w14:paraId="4784C90D"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Bowlby, J. (1969). </w:t>
      </w:r>
      <w:r w:rsidRPr="004D1D8D">
        <w:rPr>
          <w:rFonts w:ascii="Arial" w:hAnsi="Arial" w:cs="Arial"/>
          <w:i/>
          <w:iCs/>
          <w:sz w:val="22"/>
          <w:szCs w:val="22"/>
        </w:rPr>
        <w:t>Attachment and Loss</w:t>
      </w:r>
      <w:r w:rsidRPr="004D1D8D">
        <w:rPr>
          <w:rFonts w:ascii="Arial" w:hAnsi="Arial" w:cs="Arial"/>
          <w:sz w:val="22"/>
          <w:szCs w:val="22"/>
        </w:rPr>
        <w:t>.</w:t>
      </w:r>
    </w:p>
    <w:p w14:paraId="4C21C499"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Burgess, R.G. (1993). </w:t>
      </w:r>
      <w:r w:rsidRPr="004D1D8D">
        <w:rPr>
          <w:rFonts w:ascii="Arial" w:hAnsi="Arial" w:cs="Arial"/>
          <w:i/>
          <w:iCs/>
          <w:sz w:val="22"/>
          <w:szCs w:val="22"/>
        </w:rPr>
        <w:t>Implementing in-service education and training</w:t>
      </w:r>
      <w:r w:rsidRPr="004D1D8D">
        <w:rPr>
          <w:rFonts w:ascii="Arial" w:hAnsi="Arial" w:cs="Arial"/>
          <w:sz w:val="22"/>
          <w:szCs w:val="22"/>
        </w:rPr>
        <w:t>. London ; Washington, D.C.: Falmer Press.</w:t>
      </w:r>
    </w:p>
    <w:p w14:paraId="4680095C"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Burton, S. (2008). Empowering learning support assistants to enhance the emotional wellbeing of children in school. </w:t>
      </w:r>
      <w:r w:rsidRPr="004D1D8D">
        <w:rPr>
          <w:rFonts w:ascii="Arial" w:hAnsi="Arial" w:cs="Arial"/>
          <w:i/>
          <w:iCs/>
          <w:sz w:val="22"/>
          <w:szCs w:val="22"/>
        </w:rPr>
        <w:t>Educational and Child Psychology</w:t>
      </w:r>
      <w:r w:rsidRPr="004D1D8D">
        <w:rPr>
          <w:rFonts w:ascii="Arial" w:hAnsi="Arial" w:cs="Arial"/>
          <w:sz w:val="22"/>
          <w:szCs w:val="22"/>
        </w:rPr>
        <w:t xml:space="preserve">, 25(2), pp.40–56. </w:t>
      </w:r>
      <w:proofErr w:type="spellStart"/>
      <w:r w:rsidRPr="004D1D8D">
        <w:rPr>
          <w:rFonts w:ascii="Arial" w:hAnsi="Arial" w:cs="Arial"/>
          <w:sz w:val="22"/>
          <w:szCs w:val="22"/>
        </w:rPr>
        <w:t>doi:https</w:t>
      </w:r>
      <w:proofErr w:type="spellEnd"/>
      <w:r w:rsidRPr="004D1D8D">
        <w:rPr>
          <w:rFonts w:ascii="Arial" w:hAnsi="Arial" w:cs="Arial"/>
          <w:sz w:val="22"/>
          <w:szCs w:val="22"/>
        </w:rPr>
        <w:t>://doi.org/10.53841/bpsecp.2008.25.2.40.</w:t>
      </w:r>
    </w:p>
    <w:p w14:paraId="38F3D7DA"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Burton, S. and </w:t>
      </w:r>
      <w:proofErr w:type="spellStart"/>
      <w:r w:rsidRPr="004D1D8D">
        <w:rPr>
          <w:rFonts w:ascii="Arial" w:hAnsi="Arial" w:cs="Arial"/>
          <w:sz w:val="22"/>
          <w:szCs w:val="22"/>
        </w:rPr>
        <w:t>Okai</w:t>
      </w:r>
      <w:proofErr w:type="spellEnd"/>
      <w:r w:rsidRPr="004D1D8D">
        <w:rPr>
          <w:rFonts w:ascii="Arial" w:hAnsi="Arial" w:cs="Arial"/>
          <w:sz w:val="22"/>
          <w:szCs w:val="22"/>
        </w:rPr>
        <w:t xml:space="preserve">, F. (2018). </w:t>
      </w:r>
      <w:r w:rsidRPr="004D1D8D">
        <w:rPr>
          <w:rFonts w:ascii="Arial" w:hAnsi="Arial" w:cs="Arial"/>
          <w:i/>
          <w:iCs/>
          <w:sz w:val="22"/>
          <w:szCs w:val="22"/>
        </w:rPr>
        <w:t>Excellent ELSAs : top tips for emotional literacy support assistants</w:t>
      </w:r>
      <w:r w:rsidRPr="004D1D8D">
        <w:rPr>
          <w:rFonts w:ascii="Arial" w:hAnsi="Arial" w:cs="Arial"/>
          <w:sz w:val="22"/>
          <w:szCs w:val="22"/>
        </w:rPr>
        <w:t>. Poole: Inspiration Books.</w:t>
      </w:r>
    </w:p>
    <w:p w14:paraId="7DACA055"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CARNWELL, R. and BAKER, S.-A. (2007). A Qualitative Evaluation of a Project to Enhance Pupils’ Emotional Literacy Through a Student Assistance Programme. </w:t>
      </w:r>
      <w:r w:rsidRPr="004D1D8D">
        <w:rPr>
          <w:rFonts w:ascii="Arial" w:hAnsi="Arial" w:cs="Arial"/>
          <w:i/>
          <w:iCs/>
          <w:sz w:val="22"/>
          <w:szCs w:val="22"/>
        </w:rPr>
        <w:t>Pastoral Care in Education</w:t>
      </w:r>
      <w:r w:rsidRPr="004D1D8D">
        <w:rPr>
          <w:rFonts w:ascii="Arial" w:hAnsi="Arial" w:cs="Arial"/>
          <w:sz w:val="22"/>
          <w:szCs w:val="22"/>
        </w:rPr>
        <w:t xml:space="preserve">, 25(1), pp.33–41. </w:t>
      </w:r>
      <w:proofErr w:type="spellStart"/>
      <w:r w:rsidRPr="004D1D8D">
        <w:rPr>
          <w:rFonts w:ascii="Arial" w:hAnsi="Arial" w:cs="Arial"/>
          <w:sz w:val="22"/>
          <w:szCs w:val="22"/>
        </w:rPr>
        <w:t>doi:https</w:t>
      </w:r>
      <w:proofErr w:type="spellEnd"/>
      <w:r w:rsidRPr="004D1D8D">
        <w:rPr>
          <w:rFonts w:ascii="Arial" w:hAnsi="Arial" w:cs="Arial"/>
          <w:sz w:val="22"/>
          <w:szCs w:val="22"/>
        </w:rPr>
        <w:t>://doi.org/10.1111/j.1468-0122.2007.00398.x.</w:t>
      </w:r>
    </w:p>
    <w:p w14:paraId="628FCA6C"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Cherry, K. (2022). </w:t>
      </w:r>
      <w:r w:rsidRPr="004D1D8D">
        <w:rPr>
          <w:rFonts w:ascii="Arial" w:hAnsi="Arial" w:cs="Arial"/>
          <w:i/>
          <w:iCs/>
          <w:sz w:val="22"/>
          <w:szCs w:val="22"/>
        </w:rPr>
        <w:t>The 4 stages of cognitive development</w:t>
      </w:r>
      <w:r w:rsidRPr="004D1D8D">
        <w:rPr>
          <w:rFonts w:ascii="Arial" w:hAnsi="Arial" w:cs="Arial"/>
          <w:sz w:val="22"/>
          <w:szCs w:val="22"/>
        </w:rPr>
        <w:t xml:space="preserve">. [online] </w:t>
      </w:r>
      <w:proofErr w:type="spellStart"/>
      <w:r w:rsidRPr="004D1D8D">
        <w:rPr>
          <w:rFonts w:ascii="Arial" w:hAnsi="Arial" w:cs="Arial"/>
          <w:sz w:val="22"/>
          <w:szCs w:val="22"/>
        </w:rPr>
        <w:t>Verywell</w:t>
      </w:r>
      <w:proofErr w:type="spellEnd"/>
      <w:r w:rsidRPr="004D1D8D">
        <w:rPr>
          <w:rFonts w:ascii="Arial" w:hAnsi="Arial" w:cs="Arial"/>
          <w:sz w:val="22"/>
          <w:szCs w:val="22"/>
        </w:rPr>
        <w:t xml:space="preserve"> Mind. Available at: https://www.verywellmind.com/piagets-stages-of-cognitive-development-2795457.</w:t>
      </w:r>
    </w:p>
    <w:p w14:paraId="415580A7"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Croneri.co.uk. (2012). </w:t>
      </w:r>
      <w:r w:rsidRPr="004D1D8D">
        <w:rPr>
          <w:rFonts w:ascii="Arial" w:hAnsi="Arial" w:cs="Arial"/>
          <w:i/>
          <w:iCs/>
          <w:sz w:val="22"/>
          <w:szCs w:val="22"/>
        </w:rPr>
        <w:t>The emotional environment | Croner-</w:t>
      </w:r>
      <w:proofErr w:type="spellStart"/>
      <w:r w:rsidRPr="004D1D8D">
        <w:rPr>
          <w:rFonts w:ascii="Arial" w:hAnsi="Arial" w:cs="Arial"/>
          <w:i/>
          <w:iCs/>
          <w:sz w:val="22"/>
          <w:szCs w:val="22"/>
        </w:rPr>
        <w:t>i</w:t>
      </w:r>
      <w:proofErr w:type="spellEnd"/>
      <w:r w:rsidRPr="004D1D8D">
        <w:rPr>
          <w:rFonts w:ascii="Arial" w:hAnsi="Arial" w:cs="Arial"/>
          <w:sz w:val="22"/>
          <w:szCs w:val="22"/>
        </w:rPr>
        <w:t>. [online] Available at: https://app.croneri.co.uk/feature-articles/emotional-environment.</w:t>
      </w:r>
    </w:p>
    <w:p w14:paraId="08356455"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lastRenderedPageBreak/>
        <w:t xml:space="preserve">Department for Education (2017). </w:t>
      </w:r>
      <w:r w:rsidRPr="004D1D8D">
        <w:rPr>
          <w:rFonts w:ascii="Arial" w:hAnsi="Arial" w:cs="Arial"/>
          <w:i/>
          <w:iCs/>
          <w:sz w:val="22"/>
          <w:szCs w:val="22"/>
        </w:rPr>
        <w:t>Behaviour in schools</w:t>
      </w:r>
      <w:r w:rsidRPr="004D1D8D">
        <w:rPr>
          <w:rFonts w:ascii="Arial" w:hAnsi="Arial" w:cs="Arial"/>
          <w:sz w:val="22"/>
          <w:szCs w:val="22"/>
        </w:rPr>
        <w:t>. [online] GOV.UK. Available at: https://www.gov.uk/government/publications/behaviour-in-schools.</w:t>
      </w:r>
    </w:p>
    <w:p w14:paraId="0356C64F"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proofErr w:type="spellStart"/>
      <w:r w:rsidRPr="004D1D8D">
        <w:rPr>
          <w:rFonts w:ascii="Arial" w:hAnsi="Arial" w:cs="Arial"/>
          <w:sz w:val="22"/>
          <w:szCs w:val="22"/>
        </w:rPr>
        <w:t>derekeditor</w:t>
      </w:r>
      <w:proofErr w:type="spellEnd"/>
      <w:r w:rsidRPr="004D1D8D">
        <w:rPr>
          <w:rFonts w:ascii="Arial" w:hAnsi="Arial" w:cs="Arial"/>
          <w:sz w:val="22"/>
          <w:szCs w:val="22"/>
        </w:rPr>
        <w:t xml:space="preserve"> (2019). </w:t>
      </w:r>
      <w:r w:rsidRPr="004D1D8D">
        <w:rPr>
          <w:rFonts w:ascii="Arial" w:hAnsi="Arial" w:cs="Arial"/>
          <w:i/>
          <w:iCs/>
          <w:sz w:val="22"/>
          <w:szCs w:val="22"/>
        </w:rPr>
        <w:t>Assessment within Curriculum for Wales – Supporting Learner Progression</w:t>
      </w:r>
      <w:r w:rsidRPr="004D1D8D">
        <w:rPr>
          <w:rFonts w:ascii="Arial" w:hAnsi="Arial" w:cs="Arial"/>
          <w:sz w:val="22"/>
          <w:szCs w:val="22"/>
        </w:rPr>
        <w:t>. [online] Curriculum for Wales Blog. Available at: https://curriculumforwales.gov.wales/2019/12/14/assessment-within-curriculum-for-wales-supporting-learner-progression/comment-page-1/ [Accessed 19 Feb. 2023].</w:t>
      </w:r>
    </w:p>
    <w:p w14:paraId="3302655E" w14:textId="6BF9E15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Dewey, J. and Ratner, J. (1939). </w:t>
      </w:r>
      <w:r w:rsidRPr="004D1D8D">
        <w:rPr>
          <w:rFonts w:ascii="Arial" w:hAnsi="Arial" w:cs="Arial"/>
          <w:i/>
          <w:iCs/>
          <w:sz w:val="22"/>
          <w:szCs w:val="22"/>
        </w:rPr>
        <w:t>Intelligence in the modern world: John Dewey’s philosophy</w:t>
      </w:r>
      <w:r w:rsidRPr="004D1D8D">
        <w:rPr>
          <w:rFonts w:ascii="Arial" w:hAnsi="Arial" w:cs="Arial"/>
          <w:sz w:val="22"/>
          <w:szCs w:val="22"/>
        </w:rPr>
        <w:t>. New York: Modern Library.</w:t>
      </w:r>
    </w:p>
    <w:p w14:paraId="7DF7A87A"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DfE (2017). </w:t>
      </w:r>
      <w:r w:rsidRPr="004D1D8D">
        <w:rPr>
          <w:rFonts w:ascii="Arial" w:hAnsi="Arial" w:cs="Arial"/>
          <w:i/>
          <w:iCs/>
          <w:sz w:val="22"/>
          <w:szCs w:val="22"/>
        </w:rPr>
        <w:t>Understanding the world - Help for early years providers - GOV.UK</w:t>
      </w:r>
      <w:r w:rsidRPr="004D1D8D">
        <w:rPr>
          <w:rFonts w:ascii="Arial" w:hAnsi="Arial" w:cs="Arial"/>
          <w:sz w:val="22"/>
          <w:szCs w:val="22"/>
        </w:rPr>
        <w:t>. [online] help-for-early-years-providers.education.gov.uk. Available at: https://help-for-early-years-providers.education.gov.uk/understanding-the-world.</w:t>
      </w:r>
    </w:p>
    <w:p w14:paraId="21074EA7" w14:textId="60231946" w:rsidR="006933A6" w:rsidRPr="004D1D8D" w:rsidRDefault="00CB7C84" w:rsidP="006933A6">
      <w:pPr>
        <w:pStyle w:val="NormalWeb"/>
        <w:spacing w:before="0" w:beforeAutospacing="0" w:after="240" w:afterAutospacing="0" w:line="360" w:lineRule="auto"/>
        <w:rPr>
          <w:rFonts w:ascii="Arial" w:hAnsi="Arial" w:cs="Arial"/>
          <w:sz w:val="22"/>
          <w:szCs w:val="22"/>
        </w:rPr>
      </w:pPr>
      <w:r>
        <w:rPr>
          <w:rFonts w:ascii="Arial" w:hAnsi="Arial" w:cs="Arial"/>
          <w:sz w:val="22"/>
          <w:szCs w:val="22"/>
        </w:rPr>
        <w:t>D</w:t>
      </w:r>
      <w:r w:rsidR="006933A6" w:rsidRPr="004D1D8D">
        <w:rPr>
          <w:rFonts w:ascii="Arial" w:hAnsi="Arial" w:cs="Arial"/>
          <w:sz w:val="22"/>
          <w:szCs w:val="22"/>
        </w:rPr>
        <w:t xml:space="preserve">onaldson, </w:t>
      </w:r>
      <w:r>
        <w:rPr>
          <w:rFonts w:ascii="Arial" w:hAnsi="Arial" w:cs="Arial"/>
          <w:sz w:val="22"/>
          <w:szCs w:val="22"/>
        </w:rPr>
        <w:t>G</w:t>
      </w:r>
      <w:r w:rsidR="006933A6" w:rsidRPr="004D1D8D">
        <w:rPr>
          <w:rFonts w:ascii="Arial" w:hAnsi="Arial" w:cs="Arial"/>
          <w:sz w:val="22"/>
          <w:szCs w:val="22"/>
        </w:rPr>
        <w:t xml:space="preserve">raham (2018). </w:t>
      </w:r>
      <w:r w:rsidR="006933A6" w:rsidRPr="004D1D8D">
        <w:rPr>
          <w:rFonts w:ascii="Arial" w:hAnsi="Arial" w:cs="Arial"/>
          <w:i/>
          <w:iCs/>
          <w:sz w:val="22"/>
          <w:szCs w:val="22"/>
        </w:rPr>
        <w:t>‘Doing Research in the Real World’</w:t>
      </w:r>
      <w:r w:rsidR="006933A6" w:rsidRPr="004D1D8D">
        <w:rPr>
          <w:rFonts w:ascii="Arial" w:hAnsi="Arial" w:cs="Arial"/>
          <w:sz w:val="22"/>
          <w:szCs w:val="22"/>
        </w:rPr>
        <w:t>.</w:t>
      </w:r>
    </w:p>
    <w:p w14:paraId="306119BC"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Excellence and Enjoyment: Social and emotional aspects of learning guidance. (2005). Department for Education and Skills.</w:t>
      </w:r>
    </w:p>
    <w:p w14:paraId="18251C90"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GOV.WALES. (n.d.). </w:t>
      </w:r>
      <w:r w:rsidRPr="004D1D8D">
        <w:rPr>
          <w:rFonts w:ascii="Arial" w:hAnsi="Arial" w:cs="Arial"/>
          <w:i/>
          <w:iCs/>
          <w:sz w:val="22"/>
          <w:szCs w:val="22"/>
        </w:rPr>
        <w:t>Curriculum for Wales | Sub-topic</w:t>
      </w:r>
      <w:r w:rsidRPr="004D1D8D">
        <w:rPr>
          <w:rFonts w:ascii="Arial" w:hAnsi="Arial" w:cs="Arial"/>
          <w:sz w:val="22"/>
          <w:szCs w:val="22"/>
        </w:rPr>
        <w:t>. [online] Available at: https://www.gov.wales/curriculum-for-wales.</w:t>
      </w:r>
    </w:p>
    <w:p w14:paraId="62C57CED"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GOV.WALES. (n.d.). </w:t>
      </w:r>
      <w:r w:rsidRPr="004D1D8D">
        <w:rPr>
          <w:rFonts w:ascii="Arial" w:hAnsi="Arial" w:cs="Arial"/>
          <w:i/>
          <w:iCs/>
          <w:sz w:val="22"/>
          <w:szCs w:val="22"/>
        </w:rPr>
        <w:t>Education in Wales - Our national mission: update October 2020 [HTML]</w:t>
      </w:r>
      <w:r w:rsidRPr="004D1D8D">
        <w:rPr>
          <w:rFonts w:ascii="Arial" w:hAnsi="Arial" w:cs="Arial"/>
          <w:sz w:val="22"/>
          <w:szCs w:val="22"/>
        </w:rPr>
        <w:t>. [online] Available at: https://www.gov.wales/education-wales-our-national-mission-update-october-2020-html.</w:t>
      </w:r>
    </w:p>
    <w:p w14:paraId="4D568E47"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GOV.WALES. (n.d.). </w:t>
      </w:r>
      <w:r w:rsidRPr="004D1D8D">
        <w:rPr>
          <w:rFonts w:ascii="Arial" w:hAnsi="Arial" w:cs="Arial"/>
          <w:i/>
          <w:iCs/>
          <w:sz w:val="22"/>
          <w:szCs w:val="22"/>
        </w:rPr>
        <w:t>Education is changing</w:t>
      </w:r>
      <w:r w:rsidRPr="004D1D8D">
        <w:rPr>
          <w:rFonts w:ascii="Arial" w:hAnsi="Arial" w:cs="Arial"/>
          <w:sz w:val="22"/>
          <w:szCs w:val="22"/>
        </w:rPr>
        <w:t>. [online] Available at: https://www.gov.wales/education-changing.</w:t>
      </w:r>
    </w:p>
    <w:p w14:paraId="0C9D0F24"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proofErr w:type="spellStart"/>
      <w:r w:rsidRPr="004D1D8D">
        <w:rPr>
          <w:rFonts w:ascii="Arial" w:hAnsi="Arial" w:cs="Arial"/>
          <w:sz w:val="22"/>
          <w:szCs w:val="22"/>
        </w:rPr>
        <w:t>hwb.gov.wales</w:t>
      </w:r>
      <w:proofErr w:type="spellEnd"/>
      <w:r w:rsidRPr="004D1D8D">
        <w:rPr>
          <w:rFonts w:ascii="Arial" w:hAnsi="Arial" w:cs="Arial"/>
          <w:sz w:val="22"/>
          <w:szCs w:val="22"/>
        </w:rPr>
        <w:t xml:space="preserve">. (n.d.). </w:t>
      </w:r>
      <w:r w:rsidRPr="004D1D8D">
        <w:rPr>
          <w:rFonts w:ascii="Arial" w:hAnsi="Arial" w:cs="Arial"/>
          <w:i/>
          <w:iCs/>
          <w:sz w:val="22"/>
          <w:szCs w:val="22"/>
        </w:rPr>
        <w:t>Health and Well-being: Principles of progression - Hwb</w:t>
      </w:r>
      <w:r w:rsidRPr="004D1D8D">
        <w:rPr>
          <w:rFonts w:ascii="Arial" w:hAnsi="Arial" w:cs="Arial"/>
          <w:sz w:val="22"/>
          <w:szCs w:val="22"/>
        </w:rPr>
        <w:t>. [online] Available at: https://hwb.gov.wales/curriculum-for-wales/health-and-well-being/principles-of-progression/ [Accessed 31 Jan. 2023].</w:t>
      </w:r>
    </w:p>
    <w:p w14:paraId="005A874A"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Impact Wales. (2022). </w:t>
      </w:r>
      <w:r w:rsidRPr="004D1D8D">
        <w:rPr>
          <w:rFonts w:ascii="Arial" w:hAnsi="Arial" w:cs="Arial"/>
          <w:i/>
          <w:iCs/>
          <w:sz w:val="22"/>
          <w:szCs w:val="22"/>
        </w:rPr>
        <w:t>What are the 12 Pedagogical Principles &amp; How to use them</w:t>
      </w:r>
      <w:r w:rsidRPr="004D1D8D">
        <w:rPr>
          <w:rFonts w:ascii="Arial" w:hAnsi="Arial" w:cs="Arial"/>
          <w:sz w:val="22"/>
          <w:szCs w:val="22"/>
        </w:rPr>
        <w:t>. [online] Available at: https://www.impact.wales/news/12-pedagogical-principles/ [Accessed Feb. 24AD].</w:t>
      </w:r>
    </w:p>
    <w:p w14:paraId="7DF364F0" w14:textId="7E2A5C9D" w:rsidR="00A8633C" w:rsidRPr="004D1D8D" w:rsidRDefault="00A8633C"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Investigation into the Effectiveness of Emotional Literacy Support Assistants (ELSAs) in Schools (May 2015) Jessica Dodds and Rachel Blake</w:t>
      </w:r>
    </w:p>
    <w:p w14:paraId="2C04BFA2"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lastRenderedPageBreak/>
        <w:t xml:space="preserve">Kassem, C. (2002). Developing the teaching professional: what teacher educators need to know about emotions. </w:t>
      </w:r>
      <w:r w:rsidRPr="004D1D8D">
        <w:rPr>
          <w:rFonts w:ascii="Arial" w:hAnsi="Arial" w:cs="Arial"/>
          <w:i/>
          <w:iCs/>
          <w:sz w:val="22"/>
          <w:szCs w:val="22"/>
        </w:rPr>
        <w:t>Teacher Development</w:t>
      </w:r>
      <w:r w:rsidRPr="004D1D8D">
        <w:rPr>
          <w:rFonts w:ascii="Arial" w:hAnsi="Arial" w:cs="Arial"/>
          <w:sz w:val="22"/>
          <w:szCs w:val="22"/>
        </w:rPr>
        <w:t xml:space="preserve">, 6(3), pp.363–372. </w:t>
      </w:r>
      <w:proofErr w:type="spellStart"/>
      <w:r w:rsidRPr="004D1D8D">
        <w:rPr>
          <w:rFonts w:ascii="Arial" w:hAnsi="Arial" w:cs="Arial"/>
          <w:sz w:val="22"/>
          <w:szCs w:val="22"/>
        </w:rPr>
        <w:t>doi:https</w:t>
      </w:r>
      <w:proofErr w:type="spellEnd"/>
      <w:r w:rsidRPr="004D1D8D">
        <w:rPr>
          <w:rFonts w:ascii="Arial" w:hAnsi="Arial" w:cs="Arial"/>
          <w:sz w:val="22"/>
          <w:szCs w:val="22"/>
        </w:rPr>
        <w:t>://doi.org/10.1080/13664530200200189.</w:t>
      </w:r>
    </w:p>
    <w:p w14:paraId="4D386199"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Kelly, N., Greaves, C., Buckland, L. and Rose, J. (2005). </w:t>
      </w:r>
      <w:r w:rsidRPr="004D1D8D">
        <w:rPr>
          <w:rFonts w:ascii="Arial" w:hAnsi="Arial" w:cs="Arial"/>
          <w:i/>
          <w:iCs/>
          <w:sz w:val="22"/>
          <w:szCs w:val="22"/>
        </w:rPr>
        <w:t>School nurses: Well placed to address challenging behaviour</w:t>
      </w:r>
      <w:r w:rsidRPr="004D1D8D">
        <w:rPr>
          <w:rFonts w:ascii="Arial" w:hAnsi="Arial" w:cs="Arial"/>
          <w:sz w:val="22"/>
          <w:szCs w:val="22"/>
        </w:rPr>
        <w:t>. community practitioner, pp.88–92.</w:t>
      </w:r>
    </w:p>
    <w:p w14:paraId="07051835"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Lai, C., </w:t>
      </w:r>
      <w:proofErr w:type="spellStart"/>
      <w:r w:rsidRPr="004D1D8D">
        <w:rPr>
          <w:rFonts w:ascii="Arial" w:hAnsi="Arial" w:cs="Arial"/>
          <w:sz w:val="22"/>
          <w:szCs w:val="22"/>
        </w:rPr>
        <w:t>Luciani</w:t>
      </w:r>
      <w:proofErr w:type="spellEnd"/>
      <w:r w:rsidRPr="004D1D8D">
        <w:rPr>
          <w:rFonts w:ascii="Arial" w:hAnsi="Arial" w:cs="Arial"/>
          <w:sz w:val="22"/>
          <w:szCs w:val="22"/>
        </w:rPr>
        <w:t xml:space="preserve">, M., Galli, F., Morelli, E., </w:t>
      </w:r>
      <w:proofErr w:type="spellStart"/>
      <w:r w:rsidRPr="004D1D8D">
        <w:rPr>
          <w:rFonts w:ascii="Arial" w:hAnsi="Arial" w:cs="Arial"/>
          <w:sz w:val="22"/>
          <w:szCs w:val="22"/>
        </w:rPr>
        <w:t>Cappelluti</w:t>
      </w:r>
      <w:proofErr w:type="spellEnd"/>
      <w:r w:rsidRPr="004D1D8D">
        <w:rPr>
          <w:rFonts w:ascii="Arial" w:hAnsi="Arial" w:cs="Arial"/>
          <w:sz w:val="22"/>
          <w:szCs w:val="22"/>
        </w:rPr>
        <w:t xml:space="preserve">, R., </w:t>
      </w:r>
      <w:proofErr w:type="spellStart"/>
      <w:r w:rsidRPr="004D1D8D">
        <w:rPr>
          <w:rFonts w:ascii="Arial" w:hAnsi="Arial" w:cs="Arial"/>
          <w:sz w:val="22"/>
          <w:szCs w:val="22"/>
        </w:rPr>
        <w:t>Penco</w:t>
      </w:r>
      <w:proofErr w:type="spellEnd"/>
      <w:r w:rsidRPr="004D1D8D">
        <w:rPr>
          <w:rFonts w:ascii="Arial" w:hAnsi="Arial" w:cs="Arial"/>
          <w:sz w:val="22"/>
          <w:szCs w:val="22"/>
        </w:rPr>
        <w:t xml:space="preserve">, I., </w:t>
      </w:r>
      <w:proofErr w:type="spellStart"/>
      <w:r w:rsidRPr="004D1D8D">
        <w:rPr>
          <w:rFonts w:ascii="Arial" w:hAnsi="Arial" w:cs="Arial"/>
          <w:sz w:val="22"/>
          <w:szCs w:val="22"/>
        </w:rPr>
        <w:t>Aceto</w:t>
      </w:r>
      <w:proofErr w:type="spellEnd"/>
      <w:r w:rsidRPr="004D1D8D">
        <w:rPr>
          <w:rFonts w:ascii="Arial" w:hAnsi="Arial" w:cs="Arial"/>
          <w:sz w:val="22"/>
          <w:szCs w:val="22"/>
        </w:rPr>
        <w:t xml:space="preserve">, P. and Lombardo, L. (2014). Attachment Style Dimensions Can Affect Prolonged Grief Risk in Caregivers of Terminally Ill Patients With Cancer. </w:t>
      </w:r>
      <w:r w:rsidRPr="004D1D8D">
        <w:rPr>
          <w:rFonts w:ascii="Arial" w:hAnsi="Arial" w:cs="Arial"/>
          <w:i/>
          <w:iCs/>
          <w:sz w:val="22"/>
          <w:szCs w:val="22"/>
        </w:rPr>
        <w:t>American Journal of Hospice and Palliative Medicine®</w:t>
      </w:r>
      <w:r w:rsidRPr="004D1D8D">
        <w:rPr>
          <w:rFonts w:ascii="Arial" w:hAnsi="Arial" w:cs="Arial"/>
          <w:sz w:val="22"/>
          <w:szCs w:val="22"/>
        </w:rPr>
        <w:t xml:space="preserve">, 32(8), pp.855–860. </w:t>
      </w:r>
      <w:proofErr w:type="spellStart"/>
      <w:r w:rsidRPr="004D1D8D">
        <w:rPr>
          <w:rFonts w:ascii="Arial" w:hAnsi="Arial" w:cs="Arial"/>
          <w:sz w:val="22"/>
          <w:szCs w:val="22"/>
        </w:rPr>
        <w:t>doi:https</w:t>
      </w:r>
      <w:proofErr w:type="spellEnd"/>
      <w:r w:rsidRPr="004D1D8D">
        <w:rPr>
          <w:rFonts w:ascii="Arial" w:hAnsi="Arial" w:cs="Arial"/>
          <w:sz w:val="22"/>
          <w:szCs w:val="22"/>
        </w:rPr>
        <w:t>://doi.org/10.1177/1049909114547945.</w:t>
      </w:r>
    </w:p>
    <w:p w14:paraId="697E52C3"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Let’s get started A new curriculum in Wales A guide for children, young people and families. (n.d.). Available at: https://hwb.gov.wales/api/storage/44b74558-5d89-4a5b-bf54-32bd6dcad1c0/a-new-curriculum-in-wales-a-guide-for-children-young-people-and-families.pdf.</w:t>
      </w:r>
    </w:p>
    <w:p w14:paraId="2E39F4CF"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Maslow, A. (1970). Psychology and teaching. Maslow, Abraham H. Motivation and personality, 2nd Ed. New York: Harper &amp; Row, 1970, 369 p. </w:t>
      </w:r>
      <w:r w:rsidRPr="004D1D8D">
        <w:rPr>
          <w:rFonts w:ascii="Arial" w:hAnsi="Arial" w:cs="Arial"/>
          <w:i/>
          <w:iCs/>
          <w:sz w:val="22"/>
          <w:szCs w:val="22"/>
        </w:rPr>
        <w:t>Psychology in the Schools</w:t>
      </w:r>
      <w:r w:rsidRPr="004D1D8D">
        <w:rPr>
          <w:rFonts w:ascii="Arial" w:hAnsi="Arial" w:cs="Arial"/>
          <w:sz w:val="22"/>
          <w:szCs w:val="22"/>
        </w:rPr>
        <w:t>, 7(4), pp.410–410. doi:https://doi.org/10.1002/1520-6807(197010)7:4%3C410::aid-pits2310070426%3E3.0.co;2-3.</w:t>
      </w:r>
    </w:p>
    <w:p w14:paraId="0071673E"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Matthews, B. (2006). </w:t>
      </w:r>
      <w:r w:rsidRPr="004D1D8D">
        <w:rPr>
          <w:rFonts w:ascii="Arial" w:hAnsi="Arial" w:cs="Arial"/>
          <w:i/>
          <w:iCs/>
          <w:sz w:val="22"/>
          <w:szCs w:val="22"/>
        </w:rPr>
        <w:t>Engaging education : developing emotional literacy, equity and coeducation</w:t>
      </w:r>
      <w:r w:rsidRPr="004D1D8D">
        <w:rPr>
          <w:rFonts w:ascii="Arial" w:hAnsi="Arial" w:cs="Arial"/>
          <w:sz w:val="22"/>
          <w:szCs w:val="22"/>
        </w:rPr>
        <w:t>. Maidenhead: Open University Press, p.178.</w:t>
      </w:r>
    </w:p>
    <w:p w14:paraId="1992784A"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Mayer, J., </w:t>
      </w:r>
      <w:proofErr w:type="spellStart"/>
      <w:r w:rsidRPr="004D1D8D">
        <w:rPr>
          <w:rFonts w:ascii="Arial" w:hAnsi="Arial" w:cs="Arial"/>
          <w:sz w:val="22"/>
          <w:szCs w:val="22"/>
        </w:rPr>
        <w:t>DiPaolo</w:t>
      </w:r>
      <w:proofErr w:type="spellEnd"/>
      <w:r w:rsidRPr="004D1D8D">
        <w:rPr>
          <w:rFonts w:ascii="Arial" w:hAnsi="Arial" w:cs="Arial"/>
          <w:sz w:val="22"/>
          <w:szCs w:val="22"/>
        </w:rPr>
        <w:t xml:space="preserve">, M. and Salovey, P. (1990). Perceiving Affective Content in Ambiguous Visual Stimuli: A Component of Emotional Intelligence. </w:t>
      </w:r>
      <w:r w:rsidRPr="004D1D8D">
        <w:rPr>
          <w:rFonts w:ascii="Arial" w:hAnsi="Arial" w:cs="Arial"/>
          <w:i/>
          <w:iCs/>
          <w:sz w:val="22"/>
          <w:szCs w:val="22"/>
        </w:rPr>
        <w:t>Journal of Personality Assessment</w:t>
      </w:r>
      <w:r w:rsidRPr="004D1D8D">
        <w:rPr>
          <w:rFonts w:ascii="Arial" w:hAnsi="Arial" w:cs="Arial"/>
          <w:sz w:val="22"/>
          <w:szCs w:val="22"/>
        </w:rPr>
        <w:t xml:space="preserve">, 54(3), pp.772–781. </w:t>
      </w:r>
      <w:proofErr w:type="spellStart"/>
      <w:r w:rsidRPr="004D1D8D">
        <w:rPr>
          <w:rFonts w:ascii="Arial" w:hAnsi="Arial" w:cs="Arial"/>
          <w:sz w:val="22"/>
          <w:szCs w:val="22"/>
        </w:rPr>
        <w:t>doi:https</w:t>
      </w:r>
      <w:proofErr w:type="spellEnd"/>
      <w:r w:rsidRPr="004D1D8D">
        <w:rPr>
          <w:rFonts w:ascii="Arial" w:hAnsi="Arial" w:cs="Arial"/>
          <w:sz w:val="22"/>
          <w:szCs w:val="22"/>
        </w:rPr>
        <w:t>://doi.org/10.1207/s15327752jpa5403&amp;4_29.</w:t>
      </w:r>
    </w:p>
    <w:p w14:paraId="231D5C4B"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proofErr w:type="spellStart"/>
      <w:r w:rsidRPr="004D1D8D">
        <w:rPr>
          <w:rFonts w:ascii="Arial" w:hAnsi="Arial" w:cs="Arial"/>
          <w:sz w:val="22"/>
          <w:szCs w:val="22"/>
        </w:rPr>
        <w:t>Mcilroy</w:t>
      </w:r>
      <w:proofErr w:type="spellEnd"/>
      <w:r w:rsidRPr="004D1D8D">
        <w:rPr>
          <w:rFonts w:ascii="Arial" w:hAnsi="Arial" w:cs="Arial"/>
          <w:sz w:val="22"/>
          <w:szCs w:val="22"/>
        </w:rPr>
        <w:t xml:space="preserve">, A.T. (2021). </w:t>
      </w:r>
      <w:r w:rsidRPr="004D1D8D">
        <w:rPr>
          <w:rFonts w:ascii="Arial" w:hAnsi="Arial" w:cs="Arial"/>
          <w:i/>
          <w:iCs/>
          <w:sz w:val="22"/>
          <w:szCs w:val="22"/>
        </w:rPr>
        <w:t>What is Holistic Development in Early Childhood?</w:t>
      </w:r>
      <w:r w:rsidRPr="004D1D8D">
        <w:rPr>
          <w:rFonts w:ascii="Arial" w:hAnsi="Arial" w:cs="Arial"/>
          <w:sz w:val="22"/>
          <w:szCs w:val="22"/>
        </w:rPr>
        <w:t xml:space="preserve"> [online] Empowered Parents. Available at: https://empoweredparents.co/what-is-holistic-development/.</w:t>
      </w:r>
    </w:p>
    <w:p w14:paraId="386A6B12"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Meadows, S. (2006). </w:t>
      </w:r>
      <w:r w:rsidRPr="004D1D8D">
        <w:rPr>
          <w:rFonts w:ascii="Arial" w:hAnsi="Arial" w:cs="Arial"/>
          <w:i/>
          <w:iCs/>
          <w:sz w:val="22"/>
          <w:szCs w:val="22"/>
        </w:rPr>
        <w:t>The Child as Thinker</w:t>
      </w:r>
      <w:r w:rsidRPr="004D1D8D">
        <w:rPr>
          <w:rFonts w:ascii="Arial" w:hAnsi="Arial" w:cs="Arial"/>
          <w:sz w:val="22"/>
          <w:szCs w:val="22"/>
        </w:rPr>
        <w:t>. Routledge, p.438.</w:t>
      </w:r>
    </w:p>
    <w:p w14:paraId="659A6E1C"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Montessori holistic development approach. (n.d.). </w:t>
      </w:r>
      <w:r w:rsidRPr="004D1D8D">
        <w:rPr>
          <w:rFonts w:ascii="Arial" w:hAnsi="Arial" w:cs="Arial"/>
          <w:i/>
          <w:iCs/>
          <w:sz w:val="22"/>
          <w:szCs w:val="22"/>
        </w:rPr>
        <w:t>Montessori’s Holistic Approach to Education – Guide Academy</w:t>
      </w:r>
      <w:r w:rsidRPr="004D1D8D">
        <w:rPr>
          <w:rFonts w:ascii="Arial" w:hAnsi="Arial" w:cs="Arial"/>
          <w:sz w:val="22"/>
          <w:szCs w:val="22"/>
        </w:rPr>
        <w:t>. [online] Available at: https://guideacademy.org/montessoris-holistic-approach-to-education/.</w:t>
      </w:r>
    </w:p>
    <w:p w14:paraId="707F2526"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proofErr w:type="spellStart"/>
      <w:r w:rsidRPr="004D1D8D">
        <w:rPr>
          <w:rFonts w:ascii="Arial" w:hAnsi="Arial" w:cs="Arial"/>
          <w:sz w:val="22"/>
          <w:szCs w:val="22"/>
        </w:rPr>
        <w:lastRenderedPageBreak/>
        <w:t>Ninkov</w:t>
      </w:r>
      <w:proofErr w:type="spellEnd"/>
      <w:r w:rsidRPr="004D1D8D">
        <w:rPr>
          <w:rFonts w:ascii="Arial" w:hAnsi="Arial" w:cs="Arial"/>
          <w:sz w:val="22"/>
          <w:szCs w:val="22"/>
        </w:rPr>
        <w:t xml:space="preserve">, I. (2020). Education Policies for Gifted Children Within a Human Rights Paradigm: a Comparative Analysis. </w:t>
      </w:r>
      <w:r w:rsidRPr="004D1D8D">
        <w:rPr>
          <w:rFonts w:ascii="Arial" w:hAnsi="Arial" w:cs="Arial"/>
          <w:i/>
          <w:iCs/>
          <w:sz w:val="22"/>
          <w:szCs w:val="22"/>
        </w:rPr>
        <w:t>Journal of Human Rights and Social Work</w:t>
      </w:r>
      <w:r w:rsidRPr="004D1D8D">
        <w:rPr>
          <w:rFonts w:ascii="Arial" w:hAnsi="Arial" w:cs="Arial"/>
          <w:sz w:val="22"/>
          <w:szCs w:val="22"/>
        </w:rPr>
        <w:t xml:space="preserve">. </w:t>
      </w:r>
      <w:proofErr w:type="spellStart"/>
      <w:r w:rsidRPr="004D1D8D">
        <w:rPr>
          <w:rFonts w:ascii="Arial" w:hAnsi="Arial" w:cs="Arial"/>
          <w:sz w:val="22"/>
          <w:szCs w:val="22"/>
        </w:rPr>
        <w:t>doi:https</w:t>
      </w:r>
      <w:proofErr w:type="spellEnd"/>
      <w:r w:rsidRPr="004D1D8D">
        <w:rPr>
          <w:rFonts w:ascii="Arial" w:hAnsi="Arial" w:cs="Arial"/>
          <w:sz w:val="22"/>
          <w:szCs w:val="22"/>
        </w:rPr>
        <w:t>://doi.org/10.1007/s41134-020-00133-1.</w:t>
      </w:r>
    </w:p>
    <w:p w14:paraId="7F193680" w14:textId="77777777" w:rsidR="00C478F0" w:rsidRPr="00C07789" w:rsidRDefault="00C478F0" w:rsidP="00C478F0">
      <w:pPr>
        <w:shd w:val="clear" w:color="auto" w:fill="FFFFFF"/>
        <w:spacing w:after="0" w:line="240" w:lineRule="auto"/>
        <w:rPr>
          <w:rFonts w:ascii="Arial" w:eastAsia="Times New Roman" w:hAnsi="Arial" w:cs="Arial"/>
          <w:color w:val="000000"/>
          <w:lang w:eastAsia="en-GB"/>
        </w:rPr>
      </w:pPr>
      <w:r w:rsidRPr="00C07789">
        <w:rPr>
          <w:rFonts w:ascii="Arial" w:eastAsia="Times New Roman" w:hAnsi="Arial" w:cs="Arial"/>
          <w:color w:val="000000"/>
          <w:lang w:eastAsia="en-GB"/>
        </w:rPr>
        <w:t xml:space="preserve">Pickering, L., </w:t>
      </w:r>
      <w:r w:rsidRPr="00C07789">
        <w:rPr>
          <w:rFonts w:ascii="Arial" w:eastAsia="Times New Roman" w:hAnsi="Arial" w:cs="Arial"/>
          <w:color w:val="000000"/>
          <w:spacing w:val="1"/>
          <w:lang w:eastAsia="en-GB"/>
        </w:rPr>
        <w:t>Lambeth</w:t>
      </w:r>
      <w:r w:rsidRPr="00C07789">
        <w:rPr>
          <w:rFonts w:ascii="Arial" w:eastAsia="Times New Roman" w:hAnsi="Arial" w:cs="Arial"/>
          <w:color w:val="000000"/>
          <w:lang w:eastAsia="en-GB"/>
        </w:rPr>
        <w:t xml:space="preserve">, J. &amp; Woodcock, C. (2019) The Emotional Literacy Support Assistant </w:t>
      </w:r>
    </w:p>
    <w:p w14:paraId="3A6CE851" w14:textId="6BD58D36" w:rsidR="00C478F0" w:rsidRPr="004D1D8D" w:rsidRDefault="00C478F0" w:rsidP="00450530">
      <w:pPr>
        <w:shd w:val="clear" w:color="auto" w:fill="FFFFFF"/>
        <w:spacing w:after="0" w:line="240" w:lineRule="auto"/>
        <w:rPr>
          <w:rFonts w:ascii="Arial" w:eastAsia="Times New Roman" w:hAnsi="Arial" w:cs="Arial"/>
          <w:color w:val="000000"/>
          <w:lang w:eastAsia="en-GB"/>
        </w:rPr>
      </w:pPr>
      <w:r w:rsidRPr="00C07789">
        <w:rPr>
          <w:rFonts w:ascii="Arial" w:eastAsia="Times New Roman" w:hAnsi="Arial" w:cs="Arial"/>
          <w:color w:val="000000"/>
          <w:lang w:eastAsia="en-GB"/>
        </w:rPr>
        <w:t>(ELSA) Programme: Can you develop an evidence base for an adaptive intervention? D</w:t>
      </w:r>
      <w:r w:rsidRPr="00C07789">
        <w:rPr>
          <w:rFonts w:ascii="Arial" w:eastAsia="Times New Roman" w:hAnsi="Arial" w:cs="Arial"/>
          <w:color w:val="000000"/>
          <w:spacing w:val="-1"/>
          <w:lang w:eastAsia="en-GB"/>
        </w:rPr>
        <w:t>ECP</w:t>
      </w:r>
      <w:r w:rsidRPr="004D1D8D">
        <w:rPr>
          <w:rFonts w:ascii="Arial" w:eastAsia="Times New Roman" w:hAnsi="Arial" w:cs="Arial"/>
          <w:color w:val="000000"/>
          <w:spacing w:val="-1"/>
          <w:lang w:eastAsia="en-GB"/>
        </w:rPr>
        <w:t xml:space="preserve"> </w:t>
      </w:r>
      <w:r w:rsidRPr="00C07789">
        <w:rPr>
          <w:rFonts w:ascii="Arial" w:eastAsia="Times New Roman" w:hAnsi="Arial" w:cs="Arial"/>
          <w:color w:val="000000"/>
          <w:lang w:eastAsia="en-GB"/>
        </w:rPr>
        <w:t xml:space="preserve">Debate, 170, 17 – 22. </w:t>
      </w:r>
    </w:p>
    <w:p w14:paraId="164A04FA" w14:textId="77777777" w:rsidR="00450530" w:rsidRPr="004D1D8D" w:rsidRDefault="00450530" w:rsidP="00450530">
      <w:pPr>
        <w:shd w:val="clear" w:color="auto" w:fill="FFFFFF"/>
        <w:spacing w:after="0" w:line="240" w:lineRule="auto"/>
        <w:rPr>
          <w:rFonts w:ascii="Arial" w:eastAsia="Times New Roman" w:hAnsi="Arial" w:cs="Arial"/>
          <w:color w:val="000000"/>
          <w:lang w:eastAsia="en-GB"/>
        </w:rPr>
      </w:pPr>
    </w:p>
    <w:p w14:paraId="58C1221B" w14:textId="74F489D9" w:rsidR="006933A6" w:rsidRPr="004D1D8D" w:rsidRDefault="00BF0265" w:rsidP="006933A6">
      <w:pPr>
        <w:pStyle w:val="NormalWeb"/>
        <w:spacing w:before="0" w:beforeAutospacing="0" w:after="240" w:afterAutospacing="0" w:line="360" w:lineRule="auto"/>
        <w:rPr>
          <w:rFonts w:ascii="Arial" w:hAnsi="Arial" w:cs="Arial"/>
          <w:sz w:val="22"/>
          <w:szCs w:val="22"/>
        </w:rPr>
      </w:pPr>
      <w:r>
        <w:rPr>
          <w:rFonts w:ascii="Arial" w:hAnsi="Arial" w:cs="Arial"/>
          <w:sz w:val="22"/>
          <w:szCs w:val="22"/>
        </w:rPr>
        <w:t>R</w:t>
      </w:r>
      <w:r w:rsidR="006933A6" w:rsidRPr="004D1D8D">
        <w:rPr>
          <w:rFonts w:ascii="Arial" w:hAnsi="Arial" w:cs="Arial"/>
          <w:sz w:val="22"/>
          <w:szCs w:val="22"/>
        </w:rPr>
        <w:t xml:space="preserve">ogers, </w:t>
      </w:r>
      <w:r>
        <w:rPr>
          <w:rFonts w:ascii="Arial" w:hAnsi="Arial" w:cs="Arial"/>
          <w:sz w:val="22"/>
          <w:szCs w:val="22"/>
        </w:rPr>
        <w:t>F</w:t>
      </w:r>
      <w:r w:rsidR="006933A6" w:rsidRPr="004D1D8D">
        <w:rPr>
          <w:rFonts w:ascii="Arial" w:hAnsi="Arial" w:cs="Arial"/>
          <w:sz w:val="22"/>
          <w:szCs w:val="22"/>
        </w:rPr>
        <w:t xml:space="preserve">red (1992). </w:t>
      </w:r>
      <w:r w:rsidR="006933A6" w:rsidRPr="004D1D8D">
        <w:rPr>
          <w:rFonts w:ascii="Arial" w:hAnsi="Arial" w:cs="Arial"/>
          <w:i/>
          <w:iCs/>
          <w:sz w:val="22"/>
          <w:szCs w:val="22"/>
        </w:rPr>
        <w:t>“When we can talk about our feelings, they become less overwhelming, less upsetting, and less scary</w:t>
      </w:r>
      <w:r w:rsidR="006933A6" w:rsidRPr="004D1D8D">
        <w:rPr>
          <w:rFonts w:ascii="Arial" w:hAnsi="Arial" w:cs="Arial"/>
          <w:sz w:val="22"/>
          <w:szCs w:val="22"/>
        </w:rPr>
        <w:t>.</w:t>
      </w:r>
    </w:p>
    <w:p w14:paraId="04465707"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Sharp, P. (2001). </w:t>
      </w:r>
      <w:r w:rsidRPr="004D1D8D">
        <w:rPr>
          <w:rFonts w:ascii="Arial" w:hAnsi="Arial" w:cs="Arial"/>
          <w:i/>
          <w:iCs/>
          <w:sz w:val="22"/>
          <w:szCs w:val="22"/>
        </w:rPr>
        <w:t>Nurturing emotional literacy : a practical guide for teachers, parents, and those in the caring professions</w:t>
      </w:r>
      <w:r w:rsidRPr="004D1D8D">
        <w:rPr>
          <w:rFonts w:ascii="Arial" w:hAnsi="Arial" w:cs="Arial"/>
          <w:sz w:val="22"/>
          <w:szCs w:val="22"/>
        </w:rPr>
        <w:t>. 6th ed. London: David Fulton, pp.292–294.</w:t>
      </w:r>
    </w:p>
    <w:p w14:paraId="19856CA1" w14:textId="3750E14D"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Steiner, C. (1997). </w:t>
      </w:r>
      <w:r w:rsidRPr="004D1D8D">
        <w:rPr>
          <w:rFonts w:ascii="Arial" w:hAnsi="Arial" w:cs="Arial"/>
          <w:i/>
          <w:iCs/>
          <w:sz w:val="22"/>
          <w:szCs w:val="22"/>
        </w:rPr>
        <w:t>What is Emotional Literacy?</w:t>
      </w:r>
      <w:r w:rsidRPr="004D1D8D">
        <w:rPr>
          <w:rFonts w:ascii="Arial" w:hAnsi="Arial" w:cs="Arial"/>
          <w:sz w:val="22"/>
          <w:szCs w:val="22"/>
        </w:rPr>
        <w:t xml:space="preserve"> [online] Jane Taylor | Mindfulness &amp; Compassion Teacher | Mind-Body Connection Coach | Wellbeing Coaching | Mindful Self-Compassion Coaching | Gold Coast. Available at: https://www.habitsforwellbeing.com/what-is-emotional-</w:t>
      </w:r>
      <w:r w:rsidR="00BF0265">
        <w:rPr>
          <w:rFonts w:ascii="Arial" w:hAnsi="Arial" w:cs="Arial"/>
          <w:sz w:val="22"/>
          <w:szCs w:val="22"/>
        </w:rPr>
        <w:t>l</w:t>
      </w:r>
      <w:r w:rsidRPr="004D1D8D">
        <w:rPr>
          <w:rFonts w:ascii="Arial" w:hAnsi="Arial" w:cs="Arial"/>
          <w:sz w:val="22"/>
          <w:szCs w:val="22"/>
        </w:rPr>
        <w:t xml:space="preserve">iteracy/#:~:text=The%20term%20%E2%80%9Cemotional%20literacy%E2%80%9D%20was%20coined%20by%20Claude [Accessed </w:t>
      </w:r>
      <w:r w:rsidR="00BF0265">
        <w:rPr>
          <w:rFonts w:ascii="Arial" w:hAnsi="Arial" w:cs="Arial"/>
          <w:sz w:val="22"/>
          <w:szCs w:val="22"/>
        </w:rPr>
        <w:t>01</w:t>
      </w:r>
      <w:r w:rsidRPr="004D1D8D">
        <w:rPr>
          <w:rFonts w:ascii="Arial" w:hAnsi="Arial" w:cs="Arial"/>
          <w:sz w:val="22"/>
          <w:szCs w:val="22"/>
        </w:rPr>
        <w:t xml:space="preserve"> Feb. 2023].</w:t>
      </w:r>
    </w:p>
    <w:p w14:paraId="2EA52219"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Super User (2019). </w:t>
      </w:r>
      <w:r w:rsidRPr="004D1D8D">
        <w:rPr>
          <w:rFonts w:ascii="Arial" w:hAnsi="Arial" w:cs="Arial"/>
          <w:i/>
          <w:iCs/>
          <w:sz w:val="22"/>
          <w:szCs w:val="22"/>
        </w:rPr>
        <w:t>Graham Donaldson - Successful Futures</w:t>
      </w:r>
      <w:r w:rsidRPr="004D1D8D">
        <w:rPr>
          <w:rFonts w:ascii="Arial" w:hAnsi="Arial" w:cs="Arial"/>
          <w:sz w:val="22"/>
          <w:szCs w:val="22"/>
        </w:rPr>
        <w:t xml:space="preserve">. [online] </w:t>
      </w:r>
      <w:proofErr w:type="spellStart"/>
      <w:r w:rsidRPr="004D1D8D">
        <w:rPr>
          <w:rFonts w:ascii="Arial" w:hAnsi="Arial" w:cs="Arial"/>
          <w:sz w:val="22"/>
          <w:szCs w:val="22"/>
        </w:rPr>
        <w:t>Ewc.wales</w:t>
      </w:r>
      <w:proofErr w:type="spellEnd"/>
      <w:r w:rsidRPr="004D1D8D">
        <w:rPr>
          <w:rFonts w:ascii="Arial" w:hAnsi="Arial" w:cs="Arial"/>
          <w:sz w:val="22"/>
          <w:szCs w:val="22"/>
        </w:rPr>
        <w:t>. Available at: https://www.ewc.wales/site/index.php/en/about/staff-room/son/43-english/about/blog-archive/91-graham-donaldson-successful-futures [Accessed 30 Jan. 2023].</w:t>
      </w:r>
    </w:p>
    <w:p w14:paraId="1019E91C"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proofErr w:type="spellStart"/>
      <w:r w:rsidRPr="004D1D8D">
        <w:rPr>
          <w:rFonts w:ascii="Arial" w:hAnsi="Arial" w:cs="Arial"/>
          <w:sz w:val="22"/>
          <w:szCs w:val="22"/>
        </w:rPr>
        <w:t>Wayment</w:t>
      </w:r>
      <w:proofErr w:type="spellEnd"/>
      <w:r w:rsidRPr="004D1D8D">
        <w:rPr>
          <w:rFonts w:ascii="Arial" w:hAnsi="Arial" w:cs="Arial"/>
          <w:sz w:val="22"/>
          <w:szCs w:val="22"/>
        </w:rPr>
        <w:t xml:space="preserve">, H.A. and </w:t>
      </w:r>
      <w:proofErr w:type="spellStart"/>
      <w:r w:rsidRPr="004D1D8D">
        <w:rPr>
          <w:rFonts w:ascii="Arial" w:hAnsi="Arial" w:cs="Arial"/>
          <w:sz w:val="22"/>
          <w:szCs w:val="22"/>
        </w:rPr>
        <w:t>Vierthaler</w:t>
      </w:r>
      <w:proofErr w:type="spellEnd"/>
      <w:r w:rsidRPr="004D1D8D">
        <w:rPr>
          <w:rFonts w:ascii="Arial" w:hAnsi="Arial" w:cs="Arial"/>
          <w:sz w:val="22"/>
          <w:szCs w:val="22"/>
        </w:rPr>
        <w:t xml:space="preserve">, J. (2002). ATTACHMENT STYLE AND BEREAVEMENT REACTIONS. </w:t>
      </w:r>
      <w:r w:rsidRPr="004D1D8D">
        <w:rPr>
          <w:rFonts w:ascii="Arial" w:hAnsi="Arial" w:cs="Arial"/>
          <w:i/>
          <w:iCs/>
          <w:sz w:val="22"/>
          <w:szCs w:val="22"/>
        </w:rPr>
        <w:t>Journal of Loss and Trauma</w:t>
      </w:r>
      <w:r w:rsidRPr="004D1D8D">
        <w:rPr>
          <w:rFonts w:ascii="Arial" w:hAnsi="Arial" w:cs="Arial"/>
          <w:sz w:val="22"/>
          <w:szCs w:val="22"/>
        </w:rPr>
        <w:t xml:space="preserve">, 7(2). </w:t>
      </w:r>
      <w:proofErr w:type="spellStart"/>
      <w:r w:rsidRPr="004D1D8D">
        <w:rPr>
          <w:rFonts w:ascii="Arial" w:hAnsi="Arial" w:cs="Arial"/>
          <w:sz w:val="22"/>
          <w:szCs w:val="22"/>
        </w:rPr>
        <w:t>doi:https</w:t>
      </w:r>
      <w:proofErr w:type="spellEnd"/>
      <w:r w:rsidRPr="004D1D8D">
        <w:rPr>
          <w:rFonts w:ascii="Arial" w:hAnsi="Arial" w:cs="Arial"/>
          <w:sz w:val="22"/>
          <w:szCs w:val="22"/>
        </w:rPr>
        <w:t>://doi.org/10.1080/153250202753472291.</w:t>
      </w:r>
    </w:p>
    <w:p w14:paraId="4D108A59"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proofErr w:type="spellStart"/>
      <w:r w:rsidRPr="004D1D8D">
        <w:rPr>
          <w:rFonts w:ascii="Arial" w:hAnsi="Arial" w:cs="Arial"/>
          <w:sz w:val="22"/>
          <w:szCs w:val="22"/>
        </w:rPr>
        <w:t>Weare</w:t>
      </w:r>
      <w:proofErr w:type="spellEnd"/>
      <w:r w:rsidRPr="004D1D8D">
        <w:rPr>
          <w:rFonts w:ascii="Arial" w:hAnsi="Arial" w:cs="Arial"/>
          <w:sz w:val="22"/>
          <w:szCs w:val="22"/>
        </w:rPr>
        <w:t xml:space="preserve">, K. and Gray, G. (2003). </w:t>
      </w:r>
      <w:r w:rsidRPr="004D1D8D">
        <w:rPr>
          <w:rFonts w:ascii="Arial" w:hAnsi="Arial" w:cs="Arial"/>
          <w:i/>
          <w:iCs/>
          <w:sz w:val="22"/>
          <w:szCs w:val="22"/>
        </w:rPr>
        <w:t>What Works in Developing Children’s Emotional and Social Competence and Wellbeing?</w:t>
      </w:r>
      <w:r w:rsidRPr="004D1D8D">
        <w:rPr>
          <w:rFonts w:ascii="Arial" w:hAnsi="Arial" w:cs="Arial"/>
          <w:sz w:val="22"/>
          <w:szCs w:val="22"/>
        </w:rPr>
        <w:t xml:space="preserve"> community </w:t>
      </w:r>
      <w:proofErr w:type="spellStart"/>
      <w:r w:rsidRPr="004D1D8D">
        <w:rPr>
          <w:rFonts w:ascii="Arial" w:hAnsi="Arial" w:cs="Arial"/>
          <w:sz w:val="22"/>
          <w:szCs w:val="22"/>
        </w:rPr>
        <w:t>pracititoner</w:t>
      </w:r>
      <w:proofErr w:type="spellEnd"/>
      <w:r w:rsidRPr="004D1D8D">
        <w:rPr>
          <w:rFonts w:ascii="Arial" w:hAnsi="Arial" w:cs="Arial"/>
          <w:sz w:val="22"/>
          <w:szCs w:val="22"/>
        </w:rPr>
        <w:t>.</w:t>
      </w:r>
    </w:p>
    <w:p w14:paraId="0E98547F" w14:textId="61AE04C5"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Welsh Government (2015). </w:t>
      </w:r>
      <w:r w:rsidRPr="004D1D8D">
        <w:rPr>
          <w:rFonts w:ascii="Arial" w:hAnsi="Arial" w:cs="Arial"/>
          <w:i/>
          <w:iCs/>
          <w:sz w:val="22"/>
          <w:szCs w:val="22"/>
        </w:rPr>
        <w:t>Foundation Phase Framework Curriculum for Wales</w:t>
      </w:r>
      <w:r w:rsidRPr="004D1D8D">
        <w:rPr>
          <w:rFonts w:ascii="Arial" w:hAnsi="Arial" w:cs="Arial"/>
          <w:sz w:val="22"/>
          <w:szCs w:val="22"/>
        </w:rPr>
        <w:t xml:space="preserve">. [online] pp.4–6. Available at: https://hwb.gov.wales/api/storage/d5d8e39c-b534-40cb-a3f5-7e2e126d8077/foundation-phase-framework.pdf [Accessed </w:t>
      </w:r>
      <w:r w:rsidR="00BF0265">
        <w:rPr>
          <w:rFonts w:ascii="Arial" w:hAnsi="Arial" w:cs="Arial"/>
          <w:sz w:val="22"/>
          <w:szCs w:val="22"/>
        </w:rPr>
        <w:t xml:space="preserve">01 </w:t>
      </w:r>
      <w:r w:rsidRPr="004D1D8D">
        <w:rPr>
          <w:rFonts w:ascii="Arial" w:hAnsi="Arial" w:cs="Arial"/>
          <w:sz w:val="22"/>
          <w:szCs w:val="22"/>
        </w:rPr>
        <w:t>Feb.</w:t>
      </w:r>
      <w:r w:rsidR="00BF0265">
        <w:rPr>
          <w:rFonts w:ascii="Arial" w:hAnsi="Arial" w:cs="Arial"/>
          <w:sz w:val="22"/>
          <w:szCs w:val="22"/>
        </w:rPr>
        <w:t xml:space="preserve"> 2023</w:t>
      </w:r>
      <w:r w:rsidRPr="004D1D8D">
        <w:rPr>
          <w:rFonts w:ascii="Arial" w:hAnsi="Arial" w:cs="Arial"/>
          <w:sz w:val="22"/>
          <w:szCs w:val="22"/>
        </w:rPr>
        <w:t>].</w:t>
      </w:r>
    </w:p>
    <w:p w14:paraId="04EE4FA7"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West, M. (2022). </w:t>
      </w:r>
      <w:r w:rsidRPr="004D1D8D">
        <w:rPr>
          <w:rFonts w:ascii="Arial" w:hAnsi="Arial" w:cs="Arial"/>
          <w:i/>
          <w:iCs/>
          <w:sz w:val="22"/>
          <w:szCs w:val="22"/>
        </w:rPr>
        <w:t>Maslow’s hierarchy of needs pyramid: Uses and criticism</w:t>
      </w:r>
      <w:r w:rsidRPr="004D1D8D">
        <w:rPr>
          <w:rFonts w:ascii="Arial" w:hAnsi="Arial" w:cs="Arial"/>
          <w:sz w:val="22"/>
          <w:szCs w:val="22"/>
        </w:rPr>
        <w:t>. [online] www.medicalnewstoday.com. Available at: https://www.medicalnewstoday.com/articles/maslows-hierarchy-of-needs#criticisms.</w:t>
      </w:r>
    </w:p>
    <w:p w14:paraId="45726008"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lastRenderedPageBreak/>
        <w:t xml:space="preserve">Winston, P.L.R. (2016). </w:t>
      </w:r>
      <w:r w:rsidRPr="004D1D8D">
        <w:rPr>
          <w:rFonts w:ascii="Arial" w:hAnsi="Arial" w:cs="Arial"/>
          <w:i/>
          <w:iCs/>
          <w:sz w:val="22"/>
          <w:szCs w:val="22"/>
        </w:rPr>
        <w:t>How We Learn</w:t>
      </w:r>
      <w:r w:rsidRPr="004D1D8D">
        <w:rPr>
          <w:rFonts w:ascii="Arial" w:hAnsi="Arial" w:cs="Arial"/>
          <w:sz w:val="22"/>
          <w:szCs w:val="22"/>
        </w:rPr>
        <w:t xml:space="preserve">. </w:t>
      </w:r>
      <w:r w:rsidRPr="004D1D8D">
        <w:rPr>
          <w:rFonts w:ascii="Arial" w:hAnsi="Arial" w:cs="Arial"/>
          <w:i/>
          <w:iCs/>
          <w:sz w:val="22"/>
          <w:szCs w:val="22"/>
        </w:rPr>
        <w:t>YouTube</w:t>
      </w:r>
      <w:r w:rsidRPr="004D1D8D">
        <w:rPr>
          <w:rFonts w:ascii="Arial" w:hAnsi="Arial" w:cs="Arial"/>
          <w:sz w:val="22"/>
          <w:szCs w:val="22"/>
        </w:rPr>
        <w:t>. Available at: https://www.youtube.com/watch?v=wlaG99awCD8.</w:t>
      </w:r>
    </w:p>
    <w:p w14:paraId="4FDAECBF" w14:textId="77777777"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www.youtube.com. (n.d.). </w:t>
      </w:r>
      <w:r w:rsidRPr="004D1D8D">
        <w:rPr>
          <w:rFonts w:ascii="Arial" w:hAnsi="Arial" w:cs="Arial"/>
          <w:i/>
          <w:iCs/>
          <w:sz w:val="22"/>
          <w:szCs w:val="22"/>
        </w:rPr>
        <w:t>New Welsh Curriculum: Professor Robin Banerjee talks about progression</w:t>
      </w:r>
      <w:r w:rsidRPr="004D1D8D">
        <w:rPr>
          <w:rFonts w:ascii="Arial" w:hAnsi="Arial" w:cs="Arial"/>
          <w:sz w:val="22"/>
          <w:szCs w:val="22"/>
        </w:rPr>
        <w:t>. [online] Available at: https://www.youtube.com/watch?v=nWAtOkeuWus&amp;list=PLTZvaU9CIF5tfIXnHAp-RQnbqSMAEF4wW.</w:t>
      </w:r>
    </w:p>
    <w:p w14:paraId="1CB92D10" w14:textId="6C7B7CE5" w:rsidR="006933A6" w:rsidRPr="004D1D8D" w:rsidRDefault="006933A6" w:rsidP="006933A6">
      <w:pPr>
        <w:pStyle w:val="NormalWeb"/>
        <w:spacing w:before="0" w:beforeAutospacing="0" w:after="240" w:afterAutospacing="0" w:line="360" w:lineRule="auto"/>
        <w:rPr>
          <w:rFonts w:ascii="Arial" w:hAnsi="Arial" w:cs="Arial"/>
          <w:sz w:val="22"/>
          <w:szCs w:val="22"/>
        </w:rPr>
      </w:pPr>
      <w:r w:rsidRPr="004D1D8D">
        <w:rPr>
          <w:rFonts w:ascii="Arial" w:hAnsi="Arial" w:cs="Arial"/>
          <w:sz w:val="22"/>
          <w:szCs w:val="22"/>
        </w:rPr>
        <w:t xml:space="preserve">www.youtube.com. (n.d.). </w:t>
      </w:r>
      <w:r w:rsidRPr="004D1D8D">
        <w:rPr>
          <w:rFonts w:ascii="Arial" w:hAnsi="Arial" w:cs="Arial"/>
          <w:i/>
          <w:iCs/>
          <w:sz w:val="22"/>
          <w:szCs w:val="22"/>
        </w:rPr>
        <w:t>The Whole Brain Child, by Daniel J Siegel &amp; Tina Payne Bryson Summary (Part 1 of 2)</w:t>
      </w:r>
      <w:r w:rsidRPr="004D1D8D">
        <w:rPr>
          <w:rFonts w:ascii="Arial" w:hAnsi="Arial" w:cs="Arial"/>
          <w:sz w:val="22"/>
          <w:szCs w:val="22"/>
        </w:rPr>
        <w:t xml:space="preserve">. [online] Available at: </w:t>
      </w:r>
      <w:hyperlink r:id="rId10" w:history="1">
        <w:r w:rsidR="00450530" w:rsidRPr="004D1D8D">
          <w:rPr>
            <w:rStyle w:val="Hyperlink"/>
            <w:rFonts w:ascii="Arial" w:hAnsi="Arial" w:cs="Arial"/>
            <w:sz w:val="22"/>
            <w:szCs w:val="22"/>
          </w:rPr>
          <w:t>https://www.youtube.com/watch?v=RcTxHZNLrZQ</w:t>
        </w:r>
      </w:hyperlink>
      <w:r w:rsidRPr="004D1D8D">
        <w:rPr>
          <w:rFonts w:ascii="Arial" w:hAnsi="Arial" w:cs="Arial"/>
          <w:sz w:val="22"/>
          <w:szCs w:val="22"/>
        </w:rPr>
        <w:t>.</w:t>
      </w:r>
    </w:p>
    <w:p w14:paraId="1A2418B8" w14:textId="77777777" w:rsidR="00450530" w:rsidRDefault="00450530" w:rsidP="006933A6">
      <w:pPr>
        <w:pStyle w:val="NormalWeb"/>
        <w:spacing w:before="0" w:beforeAutospacing="0" w:after="240" w:afterAutospacing="0" w:line="360" w:lineRule="auto"/>
      </w:pPr>
    </w:p>
    <w:p w14:paraId="3B9DF05A" w14:textId="77777777" w:rsidR="00450530" w:rsidRDefault="00450530" w:rsidP="006933A6">
      <w:pPr>
        <w:pStyle w:val="NormalWeb"/>
        <w:spacing w:before="0" w:beforeAutospacing="0" w:after="240" w:afterAutospacing="0" w:line="360" w:lineRule="auto"/>
      </w:pPr>
    </w:p>
    <w:p w14:paraId="605B7F59" w14:textId="77777777" w:rsidR="00450530" w:rsidRDefault="00450530" w:rsidP="006933A6">
      <w:pPr>
        <w:pStyle w:val="NormalWeb"/>
        <w:spacing w:before="0" w:beforeAutospacing="0" w:after="240" w:afterAutospacing="0" w:line="360" w:lineRule="auto"/>
      </w:pPr>
    </w:p>
    <w:p w14:paraId="4F334F6B" w14:textId="77777777" w:rsidR="00450530" w:rsidRDefault="00450530" w:rsidP="006933A6">
      <w:pPr>
        <w:pStyle w:val="NormalWeb"/>
        <w:spacing w:before="0" w:beforeAutospacing="0" w:after="240" w:afterAutospacing="0" w:line="360" w:lineRule="auto"/>
      </w:pPr>
    </w:p>
    <w:p w14:paraId="41FEBF92" w14:textId="77777777" w:rsidR="00450530" w:rsidRDefault="00450530" w:rsidP="006933A6">
      <w:pPr>
        <w:pStyle w:val="NormalWeb"/>
        <w:spacing w:before="0" w:beforeAutospacing="0" w:after="240" w:afterAutospacing="0" w:line="360" w:lineRule="auto"/>
      </w:pPr>
    </w:p>
    <w:p w14:paraId="03AE4F92" w14:textId="77777777" w:rsidR="00450530" w:rsidRDefault="00450530" w:rsidP="006933A6">
      <w:pPr>
        <w:pStyle w:val="NormalWeb"/>
        <w:spacing w:before="0" w:beforeAutospacing="0" w:after="240" w:afterAutospacing="0" w:line="360" w:lineRule="auto"/>
      </w:pPr>
    </w:p>
    <w:p w14:paraId="1BAF7D75" w14:textId="77777777" w:rsidR="00450530" w:rsidRDefault="00450530" w:rsidP="006933A6">
      <w:pPr>
        <w:pStyle w:val="NormalWeb"/>
        <w:spacing w:before="0" w:beforeAutospacing="0" w:after="240" w:afterAutospacing="0" w:line="360" w:lineRule="auto"/>
      </w:pPr>
    </w:p>
    <w:p w14:paraId="04889A40" w14:textId="77777777" w:rsidR="00450530" w:rsidRDefault="00450530" w:rsidP="006933A6">
      <w:pPr>
        <w:pStyle w:val="NormalWeb"/>
        <w:spacing w:before="0" w:beforeAutospacing="0" w:after="240" w:afterAutospacing="0" w:line="360" w:lineRule="auto"/>
      </w:pPr>
    </w:p>
    <w:p w14:paraId="3935215A" w14:textId="77777777" w:rsidR="00BF0265" w:rsidRDefault="00BF0265" w:rsidP="006933A6">
      <w:pPr>
        <w:pStyle w:val="NormalWeb"/>
        <w:spacing w:before="0" w:beforeAutospacing="0" w:after="240" w:afterAutospacing="0" w:line="360" w:lineRule="auto"/>
      </w:pPr>
    </w:p>
    <w:p w14:paraId="1DD2B43B" w14:textId="77777777" w:rsidR="00BF0265" w:rsidRDefault="00BF0265" w:rsidP="006933A6">
      <w:pPr>
        <w:pStyle w:val="NormalWeb"/>
        <w:spacing w:before="0" w:beforeAutospacing="0" w:after="240" w:afterAutospacing="0" w:line="360" w:lineRule="auto"/>
      </w:pPr>
    </w:p>
    <w:p w14:paraId="6C41F640" w14:textId="77777777" w:rsidR="00BF0265" w:rsidRDefault="00BF0265" w:rsidP="006933A6">
      <w:pPr>
        <w:pStyle w:val="NormalWeb"/>
        <w:spacing w:before="0" w:beforeAutospacing="0" w:after="240" w:afterAutospacing="0" w:line="360" w:lineRule="auto"/>
      </w:pPr>
    </w:p>
    <w:p w14:paraId="074AEA4E" w14:textId="77777777" w:rsidR="00BF0265" w:rsidRDefault="00BF0265" w:rsidP="006933A6">
      <w:pPr>
        <w:pStyle w:val="NormalWeb"/>
        <w:spacing w:before="0" w:beforeAutospacing="0" w:after="240" w:afterAutospacing="0" w:line="360" w:lineRule="auto"/>
      </w:pPr>
    </w:p>
    <w:p w14:paraId="30BDC931" w14:textId="77777777" w:rsidR="00BF0265" w:rsidRDefault="00BF0265" w:rsidP="006933A6">
      <w:pPr>
        <w:pStyle w:val="NormalWeb"/>
        <w:spacing w:before="0" w:beforeAutospacing="0" w:after="240" w:afterAutospacing="0" w:line="360" w:lineRule="auto"/>
      </w:pPr>
    </w:p>
    <w:p w14:paraId="4900F092" w14:textId="77777777" w:rsidR="00BF0265" w:rsidRDefault="00BF0265" w:rsidP="006933A6">
      <w:pPr>
        <w:pStyle w:val="NormalWeb"/>
        <w:spacing w:before="0" w:beforeAutospacing="0" w:after="240" w:afterAutospacing="0" w:line="360" w:lineRule="auto"/>
      </w:pPr>
    </w:p>
    <w:p w14:paraId="69FA5FAB" w14:textId="77777777" w:rsidR="00BF0265" w:rsidRDefault="00BF0265" w:rsidP="006933A6">
      <w:pPr>
        <w:pStyle w:val="NormalWeb"/>
        <w:spacing w:before="0" w:beforeAutospacing="0" w:after="240" w:afterAutospacing="0" w:line="360" w:lineRule="auto"/>
      </w:pPr>
    </w:p>
    <w:p w14:paraId="49D870D3" w14:textId="5F3E7AE6" w:rsidR="00F4007A" w:rsidRDefault="00F27B91" w:rsidP="00717604">
      <w:pPr>
        <w:pStyle w:val="AssignBody"/>
        <w:rPr>
          <w:b/>
          <w:bCs/>
          <w:u w:val="single"/>
        </w:rPr>
      </w:pPr>
      <w:r>
        <w:rPr>
          <w:b/>
          <w:bCs/>
          <w:u w:val="single"/>
        </w:rPr>
        <w:lastRenderedPageBreak/>
        <w:t>Appendices</w:t>
      </w:r>
    </w:p>
    <w:p w14:paraId="0F7EA520" w14:textId="77777777" w:rsidR="00F27B91" w:rsidRDefault="00F27B91" w:rsidP="00F27B91">
      <w:pPr>
        <w:rPr>
          <w:b/>
          <w:bCs/>
        </w:rPr>
      </w:pPr>
      <w:r>
        <w:rPr>
          <w:b/>
          <w:bCs/>
          <w:u w:val="single"/>
        </w:rPr>
        <w:t xml:space="preserve">Appendix 1 </w:t>
      </w:r>
      <w:r w:rsidRPr="00992CAD">
        <w:rPr>
          <w:b/>
          <w:bCs/>
        </w:rPr>
        <w:t xml:space="preserve">                                                       </w:t>
      </w:r>
    </w:p>
    <w:p w14:paraId="0891677D" w14:textId="77777777" w:rsidR="00F27B91" w:rsidRDefault="00F27B91" w:rsidP="00F27B91">
      <w:pPr>
        <w:jc w:val="center"/>
        <w:rPr>
          <w:b/>
          <w:bCs/>
          <w:u w:val="single"/>
        </w:rPr>
      </w:pPr>
      <w:r>
        <w:rPr>
          <w:b/>
          <w:bCs/>
          <w:u w:val="single"/>
        </w:rPr>
        <w:t>Jenson One page Profile</w:t>
      </w:r>
    </w:p>
    <w:p w14:paraId="4D3BD5FD" w14:textId="77777777" w:rsidR="00F27B91" w:rsidRDefault="00F27B91" w:rsidP="00F27B91">
      <w:pPr>
        <w:rPr>
          <w:b/>
          <w:bCs/>
          <w:u w:val="single"/>
        </w:rPr>
      </w:pPr>
    </w:p>
    <w:p w14:paraId="0B8D31DD" w14:textId="77777777" w:rsidR="00F27B91" w:rsidRDefault="00F27B91" w:rsidP="00F27B91">
      <w:r>
        <w:rPr>
          <w:noProof/>
        </w:rPr>
        <w:drawing>
          <wp:anchor distT="0" distB="0" distL="114300" distR="114300" simplePos="0" relativeHeight="251659264" behindDoc="1" locked="0" layoutInCell="1" allowOverlap="1" wp14:anchorId="429D2821" wp14:editId="221961EA">
            <wp:simplePos x="0" y="0"/>
            <wp:positionH relativeFrom="column">
              <wp:posOffset>99060</wp:posOffset>
            </wp:positionH>
            <wp:positionV relativeFrom="paragraph">
              <wp:posOffset>3810</wp:posOffset>
            </wp:positionV>
            <wp:extent cx="914400" cy="1894840"/>
            <wp:effectExtent l="152400" t="152400" r="228600" b="219710"/>
            <wp:wrapTight wrapText="bothSides">
              <wp:wrapPolygon edited="0">
                <wp:start x="-3600" y="-1737"/>
                <wp:lineTo x="-3600" y="23019"/>
                <wp:lineTo x="-3150" y="23887"/>
                <wp:lineTo x="26100" y="23887"/>
                <wp:lineTo x="26550" y="22802"/>
                <wp:lineTo x="26550" y="1954"/>
                <wp:lineTo x="26100" y="-1303"/>
                <wp:lineTo x="26100" y="-1737"/>
                <wp:lineTo x="-3600" y="-1737"/>
              </wp:wrapPolygon>
            </wp:wrapTight>
            <wp:docPr id="1" name="Picture 1" descr="Little Kid Soccer Boy vector illustration of Little Kid Soccer Boy  cartoon of the cute ten year old boys stock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ttle Kid Soccer Boy vector illustration of Little Kid Soccer Boy  cartoon of the cute ten year old boys stock illustration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4400" cy="189484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t xml:space="preserve">Jenson is 8 years old, living mum and no longer sees dad as he has passed away. </w:t>
      </w:r>
    </w:p>
    <w:p w14:paraId="42BEB4CA" w14:textId="7C7F707E" w:rsidR="00F27B91" w:rsidRDefault="00F27B91" w:rsidP="00F27B91">
      <w:r>
        <w:t>Jenson is a caring considerate child who is consistently willing to help the class teacher to complete tasks, loves to please and offer support.  He has a number of friends within the class and will speak to each individual when completing group tasks, however when outside Jenson much prefers to keep to himself and play as an individual with a select toy. He will willingly give out books and resources at the start of each lesson and loves to play football at the weekend with mum in the park</w:t>
      </w:r>
      <w:r w:rsidR="00142002">
        <w:t>.</w:t>
      </w:r>
    </w:p>
    <w:p w14:paraId="292A8A7E" w14:textId="77777777" w:rsidR="00F27B91" w:rsidRDefault="00F27B91" w:rsidP="00F27B91"/>
    <w:p w14:paraId="600FC6D5" w14:textId="7862A1B5" w:rsidR="00F27B91" w:rsidRDefault="00F27B91" w:rsidP="00F27B91">
      <w:r>
        <w:t xml:space="preserve">Jenson finds it extremely difficult to regulate his own feelings and will not discuss his emotions to anyone. If Jenson is having a particularly off day he will often show signs of anger and frustration, since losing his Dad, Jenson has referred to anyone who becomes poorly will not survive, so within the class a book has been read to help have a clear understanding of what it means to lose somebody. </w:t>
      </w:r>
    </w:p>
    <w:p w14:paraId="584BC905" w14:textId="6133A59E" w:rsidR="00F27B91" w:rsidRDefault="00F27B91" w:rsidP="00F27B91">
      <w:r>
        <w:t xml:space="preserve">At home Mum said Jenson can become overwhelmed very quickly, often isolating himself into his bedroom, he loves going to visit his dads grave and speak to him but then becomes very distressed when leaving. The class teacher has shown concern in regard to Jenson’s behaviour and his emotional state, discussing that his work can often become affected, thus causing him to regress slightly rather than progress. Jenson has been allocated a space with the ELSA co-ordinator to support his needs, allowing 1-1 support with an adult who is familiar to him and consistent in order to keep the same routine, to help gain a trusting relationship enabling Jenson to discuss his emotions and any other issues he may feel of importance. </w:t>
      </w:r>
    </w:p>
    <w:p w14:paraId="6E6BB761" w14:textId="77777777" w:rsidR="00F27B91" w:rsidRDefault="00F27B91" w:rsidP="00F27B91">
      <w:pPr>
        <w:rPr>
          <w:b/>
          <w:bCs/>
        </w:rPr>
      </w:pPr>
      <w:r>
        <w:rPr>
          <w:b/>
          <w:bCs/>
        </w:rPr>
        <w:t xml:space="preserve">Physical Development: </w:t>
      </w:r>
    </w:p>
    <w:p w14:paraId="3566FA07" w14:textId="77777777" w:rsidR="00F27B91" w:rsidRPr="009F1FF9" w:rsidRDefault="00F27B91" w:rsidP="00F27B91">
      <w:pPr>
        <w:pStyle w:val="ListParagraph"/>
        <w:numPr>
          <w:ilvl w:val="0"/>
          <w:numId w:val="1"/>
        </w:numPr>
        <w:rPr>
          <w:b/>
          <w:bCs/>
        </w:rPr>
      </w:pPr>
      <w:r>
        <w:t>Well-developed gross motor skills.</w:t>
      </w:r>
    </w:p>
    <w:p w14:paraId="4A92A6B3" w14:textId="77777777" w:rsidR="00F27B91" w:rsidRPr="009F1FF9" w:rsidRDefault="00F27B91" w:rsidP="00F27B91">
      <w:pPr>
        <w:pStyle w:val="ListParagraph"/>
        <w:numPr>
          <w:ilvl w:val="0"/>
          <w:numId w:val="1"/>
        </w:numPr>
        <w:rPr>
          <w:b/>
          <w:bCs/>
        </w:rPr>
      </w:pPr>
      <w:r>
        <w:t xml:space="preserve">Loves to play with a football alone, kicking, throwing, rolling etc. </w:t>
      </w:r>
    </w:p>
    <w:p w14:paraId="7711F7CB" w14:textId="77777777" w:rsidR="00F27B91" w:rsidRPr="009F1FF9" w:rsidRDefault="00F27B91" w:rsidP="00F27B91">
      <w:pPr>
        <w:pStyle w:val="ListParagraph"/>
        <w:numPr>
          <w:ilvl w:val="0"/>
          <w:numId w:val="1"/>
        </w:numPr>
        <w:rPr>
          <w:b/>
          <w:bCs/>
        </w:rPr>
      </w:pPr>
      <w:r>
        <w:t>Able to hold a writing implement correctly and form letters/ numbers to create full sentences.</w:t>
      </w:r>
    </w:p>
    <w:p w14:paraId="075C0DA0" w14:textId="77777777" w:rsidR="00F27B91" w:rsidRDefault="00F27B91" w:rsidP="00F27B91">
      <w:pPr>
        <w:rPr>
          <w:b/>
          <w:bCs/>
        </w:rPr>
      </w:pPr>
      <w:r>
        <w:rPr>
          <w:b/>
          <w:bCs/>
        </w:rPr>
        <w:t xml:space="preserve">Cognitive Development: </w:t>
      </w:r>
    </w:p>
    <w:p w14:paraId="718375BC" w14:textId="77777777" w:rsidR="00F27B91" w:rsidRPr="00F352B7" w:rsidRDefault="00F27B91" w:rsidP="00F27B91">
      <w:pPr>
        <w:pStyle w:val="ListParagraph"/>
        <w:numPr>
          <w:ilvl w:val="0"/>
          <w:numId w:val="2"/>
        </w:numPr>
        <w:rPr>
          <w:b/>
          <w:bCs/>
        </w:rPr>
      </w:pPr>
      <w:r>
        <w:t>Can struggle to focus after 10 minutes.</w:t>
      </w:r>
    </w:p>
    <w:p w14:paraId="5B48997E" w14:textId="77777777" w:rsidR="00F27B91" w:rsidRPr="00F352B7" w:rsidRDefault="00F27B91" w:rsidP="00F27B91">
      <w:pPr>
        <w:pStyle w:val="ListParagraph"/>
        <w:numPr>
          <w:ilvl w:val="0"/>
          <w:numId w:val="2"/>
        </w:numPr>
        <w:rPr>
          <w:b/>
          <w:bCs/>
        </w:rPr>
      </w:pPr>
      <w:r>
        <w:t>Able to tell the time.</w:t>
      </w:r>
    </w:p>
    <w:p w14:paraId="0B355BB5" w14:textId="77777777" w:rsidR="00F27B91" w:rsidRPr="00F352B7" w:rsidRDefault="00F27B91" w:rsidP="00F27B91">
      <w:pPr>
        <w:pStyle w:val="ListParagraph"/>
        <w:numPr>
          <w:ilvl w:val="0"/>
          <w:numId w:val="2"/>
        </w:numPr>
        <w:rPr>
          <w:b/>
          <w:bCs/>
        </w:rPr>
      </w:pPr>
      <w:r>
        <w:t>Understands rules but sometimes struggles to follow these.</w:t>
      </w:r>
    </w:p>
    <w:p w14:paraId="190BD592" w14:textId="3C0685FB" w:rsidR="00F27B91" w:rsidRPr="00F352B7" w:rsidRDefault="002C5F7A" w:rsidP="00F27B91">
      <w:pPr>
        <w:pStyle w:val="ListParagraph"/>
        <w:numPr>
          <w:ilvl w:val="0"/>
          <w:numId w:val="2"/>
        </w:numPr>
        <w:rPr>
          <w:b/>
          <w:bCs/>
        </w:rPr>
      </w:pPr>
      <w:r>
        <w:t>Can</w:t>
      </w:r>
      <w:r w:rsidR="00F27B91">
        <w:t xml:space="preserve"> have a conversation with a great understanding of what has been said and can discuss own opinions on subjects which are of interest.</w:t>
      </w:r>
    </w:p>
    <w:p w14:paraId="760CF8F5" w14:textId="77777777" w:rsidR="00F27B91" w:rsidRPr="00F352B7" w:rsidRDefault="00F27B91" w:rsidP="00F27B91">
      <w:pPr>
        <w:pStyle w:val="ListParagraph"/>
        <w:rPr>
          <w:b/>
          <w:bCs/>
        </w:rPr>
      </w:pPr>
    </w:p>
    <w:p w14:paraId="6AB7D4AC" w14:textId="77777777" w:rsidR="00F27B91" w:rsidRDefault="00F27B91" w:rsidP="00F27B91">
      <w:pPr>
        <w:rPr>
          <w:b/>
          <w:bCs/>
        </w:rPr>
      </w:pPr>
      <w:r>
        <w:rPr>
          <w:b/>
          <w:bCs/>
        </w:rPr>
        <w:t xml:space="preserve">Emotional Development: </w:t>
      </w:r>
    </w:p>
    <w:p w14:paraId="2966CC7D" w14:textId="77777777" w:rsidR="00F27B91" w:rsidRPr="00F352B7" w:rsidRDefault="00F27B91" w:rsidP="00F27B91">
      <w:pPr>
        <w:pStyle w:val="ListParagraph"/>
        <w:numPr>
          <w:ilvl w:val="0"/>
          <w:numId w:val="3"/>
        </w:numPr>
        <w:rPr>
          <w:b/>
          <w:bCs/>
        </w:rPr>
      </w:pPr>
      <w:r>
        <w:lastRenderedPageBreak/>
        <w:t>Understands that others have feelings and can be empathetic towards peers / staff.</w:t>
      </w:r>
    </w:p>
    <w:p w14:paraId="67BF9081" w14:textId="77777777" w:rsidR="00F27B91" w:rsidRPr="00F352B7" w:rsidRDefault="00F27B91" w:rsidP="00F27B91">
      <w:pPr>
        <w:pStyle w:val="ListParagraph"/>
        <w:numPr>
          <w:ilvl w:val="0"/>
          <w:numId w:val="3"/>
        </w:numPr>
        <w:rPr>
          <w:b/>
          <w:bCs/>
        </w:rPr>
      </w:pPr>
      <w:r>
        <w:t>Struggles to communicate his own feelings, unsure of naming his feelings.</w:t>
      </w:r>
    </w:p>
    <w:p w14:paraId="3B178E70" w14:textId="77777777" w:rsidR="00F27B91" w:rsidRPr="00F352B7" w:rsidRDefault="00F27B91" w:rsidP="00F27B91">
      <w:pPr>
        <w:pStyle w:val="ListParagraph"/>
        <w:numPr>
          <w:ilvl w:val="0"/>
          <w:numId w:val="3"/>
        </w:numPr>
        <w:rPr>
          <w:b/>
          <w:bCs/>
        </w:rPr>
      </w:pPr>
      <w:r>
        <w:t xml:space="preserve">Is distant from others, prefers to be alone. </w:t>
      </w:r>
    </w:p>
    <w:p w14:paraId="11C035E8" w14:textId="77777777" w:rsidR="00F27B91" w:rsidRPr="00F352B7" w:rsidRDefault="00F27B91" w:rsidP="00F27B91">
      <w:pPr>
        <w:pStyle w:val="ListParagraph"/>
        <w:numPr>
          <w:ilvl w:val="0"/>
          <w:numId w:val="3"/>
        </w:numPr>
        <w:rPr>
          <w:b/>
          <w:bCs/>
        </w:rPr>
      </w:pPr>
      <w:r>
        <w:t xml:space="preserve">His emotions change quickly and there often is not a trigger. </w:t>
      </w:r>
    </w:p>
    <w:p w14:paraId="15E0C93E" w14:textId="77777777" w:rsidR="00F27B91" w:rsidRDefault="00F27B91" w:rsidP="00F27B91">
      <w:pPr>
        <w:rPr>
          <w:b/>
          <w:bCs/>
        </w:rPr>
      </w:pPr>
      <w:r>
        <w:rPr>
          <w:b/>
          <w:bCs/>
        </w:rPr>
        <w:t xml:space="preserve">Personal and Social Development: </w:t>
      </w:r>
    </w:p>
    <w:p w14:paraId="6B951FB2" w14:textId="77777777" w:rsidR="00F27B91" w:rsidRPr="00F352B7" w:rsidRDefault="00F27B91" w:rsidP="00F27B91">
      <w:pPr>
        <w:pStyle w:val="ListParagraph"/>
        <w:numPr>
          <w:ilvl w:val="0"/>
          <w:numId w:val="4"/>
        </w:numPr>
        <w:rPr>
          <w:b/>
          <w:bCs/>
        </w:rPr>
      </w:pPr>
      <w:r>
        <w:t xml:space="preserve">Prefers to play alone but will converse with peers during group discussions. </w:t>
      </w:r>
    </w:p>
    <w:p w14:paraId="52EDD724" w14:textId="77777777" w:rsidR="00F27B91" w:rsidRPr="00F352B7" w:rsidRDefault="00F27B91" w:rsidP="00F27B91">
      <w:pPr>
        <w:pStyle w:val="ListParagraph"/>
        <w:numPr>
          <w:ilvl w:val="0"/>
          <w:numId w:val="4"/>
        </w:numPr>
        <w:rPr>
          <w:b/>
          <w:bCs/>
        </w:rPr>
      </w:pPr>
      <w:r>
        <w:t xml:space="preserve">Is respectful towards peers and staff unless having an off day, he can become distant and rebellious when in consideration to class expectations. </w:t>
      </w:r>
    </w:p>
    <w:p w14:paraId="09635414" w14:textId="2A6109DA" w:rsidR="00F27B91" w:rsidRPr="00831F13" w:rsidRDefault="00F27B91" w:rsidP="008A368D">
      <w:pPr>
        <w:pStyle w:val="ListParagraph"/>
        <w:numPr>
          <w:ilvl w:val="0"/>
          <w:numId w:val="4"/>
        </w:numPr>
        <w:rPr>
          <w:b/>
          <w:bCs/>
        </w:rPr>
      </w:pPr>
      <w:r>
        <w:t xml:space="preserve">Loves helping others with tasks especially the class teacher. </w:t>
      </w:r>
    </w:p>
    <w:p w14:paraId="208AB906" w14:textId="77777777" w:rsidR="00831F13" w:rsidRDefault="00831F13" w:rsidP="00831F13">
      <w:pPr>
        <w:rPr>
          <w:b/>
          <w:bCs/>
        </w:rPr>
      </w:pPr>
    </w:p>
    <w:p w14:paraId="55A893F4" w14:textId="77777777" w:rsidR="00831F13" w:rsidRDefault="00831F13" w:rsidP="00831F13">
      <w:pPr>
        <w:rPr>
          <w:b/>
          <w:bCs/>
        </w:rPr>
      </w:pPr>
    </w:p>
    <w:p w14:paraId="34DC4B6B" w14:textId="77777777" w:rsidR="00831F13" w:rsidRDefault="00831F13" w:rsidP="00831F13">
      <w:pPr>
        <w:rPr>
          <w:b/>
          <w:bCs/>
        </w:rPr>
      </w:pPr>
    </w:p>
    <w:p w14:paraId="53F31E0B" w14:textId="77777777" w:rsidR="00831F13" w:rsidRDefault="00831F13" w:rsidP="00831F13">
      <w:pPr>
        <w:rPr>
          <w:b/>
          <w:bCs/>
        </w:rPr>
      </w:pPr>
    </w:p>
    <w:p w14:paraId="60CC3A79" w14:textId="77777777" w:rsidR="00831F13" w:rsidRDefault="00831F13" w:rsidP="00831F13">
      <w:pPr>
        <w:rPr>
          <w:b/>
          <w:bCs/>
        </w:rPr>
      </w:pPr>
    </w:p>
    <w:p w14:paraId="32E5AFEF" w14:textId="77777777" w:rsidR="00AD30CF" w:rsidRDefault="00AD30CF" w:rsidP="00831F13">
      <w:pPr>
        <w:rPr>
          <w:b/>
          <w:bCs/>
        </w:rPr>
      </w:pPr>
    </w:p>
    <w:p w14:paraId="4B2CBBE0" w14:textId="77777777" w:rsidR="00AD30CF" w:rsidRDefault="00AD30CF" w:rsidP="00831F13">
      <w:pPr>
        <w:rPr>
          <w:b/>
          <w:bCs/>
        </w:rPr>
      </w:pPr>
    </w:p>
    <w:p w14:paraId="6E94B213" w14:textId="77777777" w:rsidR="00AD30CF" w:rsidRDefault="00AD30CF" w:rsidP="00831F13">
      <w:pPr>
        <w:rPr>
          <w:b/>
          <w:bCs/>
        </w:rPr>
      </w:pPr>
    </w:p>
    <w:p w14:paraId="30132D13" w14:textId="77777777" w:rsidR="00AD30CF" w:rsidRDefault="00AD30CF" w:rsidP="00831F13">
      <w:pPr>
        <w:rPr>
          <w:b/>
          <w:bCs/>
        </w:rPr>
      </w:pPr>
    </w:p>
    <w:p w14:paraId="3C938096" w14:textId="77777777" w:rsidR="00AD30CF" w:rsidRDefault="00AD30CF" w:rsidP="00831F13">
      <w:pPr>
        <w:rPr>
          <w:b/>
          <w:bCs/>
        </w:rPr>
      </w:pPr>
    </w:p>
    <w:p w14:paraId="2AB9726C" w14:textId="77777777" w:rsidR="00AD30CF" w:rsidRDefault="00AD30CF" w:rsidP="00831F13">
      <w:pPr>
        <w:rPr>
          <w:b/>
          <w:bCs/>
        </w:rPr>
      </w:pPr>
    </w:p>
    <w:p w14:paraId="46073077" w14:textId="77777777" w:rsidR="00AD30CF" w:rsidRDefault="00AD30CF" w:rsidP="00831F13">
      <w:pPr>
        <w:rPr>
          <w:b/>
          <w:bCs/>
        </w:rPr>
      </w:pPr>
    </w:p>
    <w:p w14:paraId="1F04330A" w14:textId="77777777" w:rsidR="00AD30CF" w:rsidRDefault="00AD30CF" w:rsidP="00831F13">
      <w:pPr>
        <w:rPr>
          <w:b/>
          <w:bCs/>
        </w:rPr>
      </w:pPr>
    </w:p>
    <w:p w14:paraId="0D11C696" w14:textId="77777777" w:rsidR="00AD30CF" w:rsidRDefault="00AD30CF" w:rsidP="00831F13">
      <w:pPr>
        <w:rPr>
          <w:b/>
          <w:bCs/>
        </w:rPr>
      </w:pPr>
    </w:p>
    <w:p w14:paraId="4D95B613" w14:textId="77777777" w:rsidR="00AD30CF" w:rsidRDefault="00AD30CF" w:rsidP="00831F13">
      <w:pPr>
        <w:rPr>
          <w:b/>
          <w:bCs/>
        </w:rPr>
      </w:pPr>
    </w:p>
    <w:p w14:paraId="7F1367A0" w14:textId="77777777" w:rsidR="00AD30CF" w:rsidRDefault="00AD30CF" w:rsidP="00831F13">
      <w:pPr>
        <w:rPr>
          <w:b/>
          <w:bCs/>
        </w:rPr>
      </w:pPr>
    </w:p>
    <w:p w14:paraId="655E6B1B" w14:textId="77777777" w:rsidR="00AD30CF" w:rsidRDefault="00AD30CF" w:rsidP="00831F13">
      <w:pPr>
        <w:rPr>
          <w:b/>
          <w:bCs/>
        </w:rPr>
      </w:pPr>
    </w:p>
    <w:p w14:paraId="191F0427" w14:textId="77777777" w:rsidR="00AD30CF" w:rsidRDefault="00AD30CF" w:rsidP="00831F13">
      <w:pPr>
        <w:rPr>
          <w:b/>
          <w:bCs/>
        </w:rPr>
      </w:pPr>
    </w:p>
    <w:p w14:paraId="4E9E19EC" w14:textId="77777777" w:rsidR="00AD30CF" w:rsidRDefault="00AD30CF" w:rsidP="00831F13">
      <w:pPr>
        <w:rPr>
          <w:b/>
          <w:bCs/>
        </w:rPr>
      </w:pPr>
    </w:p>
    <w:p w14:paraId="3C424244" w14:textId="77777777" w:rsidR="00AD30CF" w:rsidRDefault="00AD30CF" w:rsidP="00831F13">
      <w:pPr>
        <w:rPr>
          <w:b/>
          <w:bCs/>
        </w:rPr>
      </w:pPr>
    </w:p>
    <w:p w14:paraId="566B9DCA" w14:textId="77777777" w:rsidR="00AD30CF" w:rsidRDefault="00AD30CF" w:rsidP="00831F13">
      <w:pPr>
        <w:rPr>
          <w:b/>
          <w:bCs/>
        </w:rPr>
      </w:pPr>
    </w:p>
    <w:p w14:paraId="50BB24A3" w14:textId="77777777" w:rsidR="00AD30CF" w:rsidRDefault="00AD30CF" w:rsidP="00831F13">
      <w:pPr>
        <w:rPr>
          <w:b/>
          <w:bCs/>
        </w:rPr>
      </w:pPr>
    </w:p>
    <w:p w14:paraId="6D9DFB6F" w14:textId="77777777" w:rsidR="00770723" w:rsidRDefault="00770723" w:rsidP="00831F13">
      <w:pPr>
        <w:rPr>
          <w:b/>
          <w:bCs/>
        </w:rPr>
      </w:pPr>
    </w:p>
    <w:p w14:paraId="1AB189CF" w14:textId="77777777" w:rsidR="00831F13" w:rsidRDefault="00831F13" w:rsidP="00831F13">
      <w:pPr>
        <w:rPr>
          <w:b/>
          <w:bCs/>
        </w:rPr>
      </w:pPr>
    </w:p>
    <w:p w14:paraId="5DEB21C4" w14:textId="18C47BDA" w:rsidR="00831F13" w:rsidRDefault="00831F13" w:rsidP="00831F13">
      <w:pPr>
        <w:rPr>
          <w:b/>
          <w:bCs/>
          <w:u w:val="single"/>
        </w:rPr>
      </w:pPr>
      <w:r>
        <w:rPr>
          <w:b/>
          <w:bCs/>
          <w:u w:val="single"/>
        </w:rPr>
        <w:lastRenderedPageBreak/>
        <w:t xml:space="preserve">Appendix 2 </w:t>
      </w:r>
    </w:p>
    <w:p w14:paraId="6A9F23CA" w14:textId="77777777" w:rsidR="00831F13" w:rsidRPr="003260E8" w:rsidRDefault="00831F13" w:rsidP="00831F13">
      <w:pPr>
        <w:jc w:val="center"/>
        <w:rPr>
          <w:b/>
          <w:bCs/>
          <w:u w:val="single"/>
        </w:rPr>
      </w:pPr>
      <w:r>
        <w:rPr>
          <w:b/>
          <w:bCs/>
          <w:u w:val="single"/>
        </w:rPr>
        <w:t>INDIVIDUAL EDUCATION PLAN</w:t>
      </w:r>
    </w:p>
    <w:p w14:paraId="762C50C7" w14:textId="012E5C7F" w:rsidR="00831F13" w:rsidRDefault="00831F13" w:rsidP="00831F13">
      <w:pPr>
        <w:rPr>
          <w:b/>
          <w:bCs/>
          <w:u w:val="single"/>
        </w:rPr>
      </w:pPr>
    </w:p>
    <w:tbl>
      <w:tblPr>
        <w:tblpPr w:leftFromText="180" w:rightFromText="180" w:vertAnchor="page" w:horzAnchor="margin" w:tblpY="309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2"/>
        <w:gridCol w:w="2376"/>
        <w:gridCol w:w="3420"/>
      </w:tblGrid>
      <w:tr w:rsidR="00C478F0" w14:paraId="31EF1D88" w14:textId="77777777" w:rsidTr="00C478F0">
        <w:trPr>
          <w:trHeight w:val="396"/>
        </w:trPr>
        <w:tc>
          <w:tcPr>
            <w:tcW w:w="3012" w:type="dxa"/>
          </w:tcPr>
          <w:p w14:paraId="4ED2A589" w14:textId="77777777" w:rsidR="00C478F0" w:rsidRDefault="00C478F0" w:rsidP="00C478F0">
            <w:r>
              <w:t>Name: Jenson</w:t>
            </w:r>
          </w:p>
        </w:tc>
        <w:tc>
          <w:tcPr>
            <w:tcW w:w="2376" w:type="dxa"/>
          </w:tcPr>
          <w:p w14:paraId="02254BA5" w14:textId="77777777" w:rsidR="00C478F0" w:rsidRDefault="00C478F0" w:rsidP="00C478F0">
            <w:r>
              <w:t>Age: 8</w:t>
            </w:r>
          </w:p>
        </w:tc>
        <w:tc>
          <w:tcPr>
            <w:tcW w:w="3420" w:type="dxa"/>
          </w:tcPr>
          <w:p w14:paraId="6BD3A85E" w14:textId="77777777" w:rsidR="00C478F0" w:rsidRDefault="00C478F0" w:rsidP="00C478F0">
            <w:r>
              <w:t xml:space="preserve">Intervention: ELSA / IDP </w:t>
            </w:r>
          </w:p>
        </w:tc>
      </w:tr>
      <w:tr w:rsidR="00C478F0" w14:paraId="2F363235" w14:textId="77777777" w:rsidTr="00C478F0">
        <w:trPr>
          <w:trHeight w:val="1008"/>
        </w:trPr>
        <w:tc>
          <w:tcPr>
            <w:tcW w:w="5388" w:type="dxa"/>
            <w:gridSpan w:val="2"/>
          </w:tcPr>
          <w:p w14:paraId="3D4CACDE" w14:textId="77777777" w:rsidR="00C478F0" w:rsidRPr="003260E8" w:rsidRDefault="00C478F0" w:rsidP="00C478F0">
            <w:pPr>
              <w:rPr>
                <w:b/>
                <w:bCs/>
              </w:rPr>
            </w:pPr>
            <w:r w:rsidRPr="003260E8">
              <w:rPr>
                <w:b/>
                <w:bCs/>
              </w:rPr>
              <w:t xml:space="preserve">Learning Goals: </w:t>
            </w:r>
          </w:p>
          <w:p w14:paraId="41909EE9" w14:textId="77777777" w:rsidR="00C478F0" w:rsidRDefault="00C478F0" w:rsidP="00C478F0">
            <w:r>
              <w:t>(What will the students be able to know or do by the end of the session?)</w:t>
            </w:r>
          </w:p>
          <w:p w14:paraId="642D1773" w14:textId="77777777" w:rsidR="00C478F0" w:rsidRDefault="00C478F0" w:rsidP="00C478F0"/>
        </w:tc>
        <w:tc>
          <w:tcPr>
            <w:tcW w:w="3420" w:type="dxa"/>
          </w:tcPr>
          <w:p w14:paraId="30E98992" w14:textId="77777777" w:rsidR="00C478F0" w:rsidRDefault="00C478F0" w:rsidP="00C478F0">
            <w:r>
              <w:t xml:space="preserve">The lapbook – </w:t>
            </w:r>
          </w:p>
          <w:p w14:paraId="0A4F6402" w14:textId="77777777" w:rsidR="00C478F0" w:rsidRDefault="00C478F0" w:rsidP="00C478F0">
            <w:r>
              <w:t xml:space="preserve">The child will be able to have some tools for coping, having a clear understanding of who is around to support them. </w:t>
            </w:r>
          </w:p>
          <w:p w14:paraId="22BC5C85" w14:textId="77777777" w:rsidR="00C478F0" w:rsidRDefault="00C478F0" w:rsidP="00C478F0"/>
        </w:tc>
      </w:tr>
      <w:tr w:rsidR="00C478F0" w14:paraId="273B1BC3" w14:textId="77777777" w:rsidTr="00C478F0">
        <w:trPr>
          <w:trHeight w:val="840"/>
        </w:trPr>
        <w:tc>
          <w:tcPr>
            <w:tcW w:w="5388" w:type="dxa"/>
            <w:gridSpan w:val="2"/>
          </w:tcPr>
          <w:p w14:paraId="4D30F791" w14:textId="77777777" w:rsidR="00C478F0" w:rsidRPr="003260E8" w:rsidRDefault="00C478F0" w:rsidP="00C478F0">
            <w:pPr>
              <w:rPr>
                <w:b/>
                <w:bCs/>
              </w:rPr>
            </w:pPr>
            <w:r w:rsidRPr="003260E8">
              <w:rPr>
                <w:b/>
                <w:bCs/>
              </w:rPr>
              <w:t>Assessment</w:t>
            </w:r>
            <w:r>
              <w:rPr>
                <w:b/>
                <w:bCs/>
              </w:rPr>
              <w:t>:</w:t>
            </w:r>
          </w:p>
          <w:p w14:paraId="6A96471F" w14:textId="77777777" w:rsidR="00C478F0" w:rsidRDefault="00C478F0" w:rsidP="00C478F0">
            <w:r>
              <w:t>(How will you assess whether the student knows or can do what is above?)</w:t>
            </w:r>
          </w:p>
        </w:tc>
        <w:tc>
          <w:tcPr>
            <w:tcW w:w="3420" w:type="dxa"/>
          </w:tcPr>
          <w:p w14:paraId="22335B1D" w14:textId="77777777" w:rsidR="00C478F0" w:rsidRDefault="00C478F0" w:rsidP="00C478F0">
            <w:r>
              <w:t xml:space="preserve">The child will be assessed throughout as they complete this activity, this does not have to be a one session task, this can be spread out over four. Allow the child to talk about themselves and think about their worries. At the end of the session get the child to write down how they feel, this is to see if their feelings are different to when the session first began. </w:t>
            </w:r>
          </w:p>
        </w:tc>
      </w:tr>
      <w:tr w:rsidR="00C478F0" w14:paraId="3A3C12E2" w14:textId="77777777" w:rsidTr="00C478F0">
        <w:trPr>
          <w:trHeight w:val="972"/>
        </w:trPr>
        <w:tc>
          <w:tcPr>
            <w:tcW w:w="5388" w:type="dxa"/>
            <w:gridSpan w:val="2"/>
          </w:tcPr>
          <w:p w14:paraId="21A4D278" w14:textId="77777777" w:rsidR="00C478F0" w:rsidRPr="003260E8" w:rsidRDefault="00C478F0" w:rsidP="00C478F0">
            <w:pPr>
              <w:rPr>
                <w:b/>
                <w:bCs/>
              </w:rPr>
            </w:pPr>
            <w:r w:rsidRPr="003260E8">
              <w:rPr>
                <w:b/>
                <w:bCs/>
              </w:rPr>
              <w:t>Quality Questions:</w:t>
            </w:r>
          </w:p>
          <w:p w14:paraId="4B2B1C23" w14:textId="77777777" w:rsidR="00C478F0" w:rsidRDefault="00C478F0" w:rsidP="00C478F0">
            <w:r>
              <w:t xml:space="preserve">(What are the quality questions that you will you to assess students understanding?) </w:t>
            </w:r>
          </w:p>
        </w:tc>
        <w:tc>
          <w:tcPr>
            <w:tcW w:w="3420" w:type="dxa"/>
          </w:tcPr>
          <w:p w14:paraId="4FE33CB0" w14:textId="77777777" w:rsidR="00C478F0" w:rsidRDefault="00C478F0" w:rsidP="00C478F0">
            <w:r>
              <w:t xml:space="preserve">What does it mean to remember someone? </w:t>
            </w:r>
          </w:p>
          <w:p w14:paraId="5B9BFAD6" w14:textId="77777777" w:rsidR="00C478F0" w:rsidRDefault="00C478F0" w:rsidP="00C478F0">
            <w:r>
              <w:t xml:space="preserve">Who helps you? (Give example, teacher, friends). </w:t>
            </w:r>
          </w:p>
          <w:p w14:paraId="09F2C7DA" w14:textId="77777777" w:rsidR="00C478F0" w:rsidRDefault="00C478F0" w:rsidP="00C478F0">
            <w:r>
              <w:t xml:space="preserve">Who can you ask for help if you are worried? </w:t>
            </w:r>
          </w:p>
          <w:p w14:paraId="41E99D15" w14:textId="77777777" w:rsidR="00C478F0" w:rsidRDefault="00C478F0" w:rsidP="00C478F0">
            <w:r>
              <w:t xml:space="preserve">Who are you? (All about me task to staple to the front page. </w:t>
            </w:r>
          </w:p>
        </w:tc>
      </w:tr>
      <w:tr w:rsidR="00C478F0" w14:paraId="66411FF6" w14:textId="77777777" w:rsidTr="00C478F0">
        <w:trPr>
          <w:trHeight w:val="840"/>
        </w:trPr>
        <w:tc>
          <w:tcPr>
            <w:tcW w:w="5388" w:type="dxa"/>
            <w:gridSpan w:val="2"/>
          </w:tcPr>
          <w:p w14:paraId="2DAD434A" w14:textId="77777777" w:rsidR="00C478F0" w:rsidRPr="003260E8" w:rsidRDefault="00C478F0" w:rsidP="00C478F0">
            <w:pPr>
              <w:rPr>
                <w:b/>
                <w:bCs/>
              </w:rPr>
            </w:pPr>
            <w:r w:rsidRPr="003260E8">
              <w:rPr>
                <w:b/>
                <w:bCs/>
              </w:rPr>
              <w:t>Learning activities:</w:t>
            </w:r>
          </w:p>
          <w:p w14:paraId="6AFB49E4" w14:textId="77777777" w:rsidR="00C478F0" w:rsidRDefault="00C478F0" w:rsidP="00C478F0">
            <w:r>
              <w:t xml:space="preserve">(What activities will the student participate in, to practice reaching the learning goal and to be successful on the session?) </w:t>
            </w:r>
          </w:p>
        </w:tc>
        <w:tc>
          <w:tcPr>
            <w:tcW w:w="3420" w:type="dxa"/>
          </w:tcPr>
          <w:p w14:paraId="454EB221" w14:textId="77777777" w:rsidR="00C478F0" w:rsidRDefault="00C478F0" w:rsidP="00C478F0">
            <w:r>
              <w:t xml:space="preserve">Thinking about who there is that can offer help with their worries and questions that may arise. </w:t>
            </w:r>
          </w:p>
          <w:p w14:paraId="77147107" w14:textId="77777777" w:rsidR="00C478F0" w:rsidRDefault="00C478F0" w:rsidP="00C478F0">
            <w:r>
              <w:t xml:space="preserve">Paint a pebble to remind you of your loved one. </w:t>
            </w:r>
          </w:p>
        </w:tc>
      </w:tr>
    </w:tbl>
    <w:p w14:paraId="7E725C97" w14:textId="77777777" w:rsidR="00831F13" w:rsidRPr="00831F13" w:rsidRDefault="00831F13" w:rsidP="00831F13">
      <w:pPr>
        <w:rPr>
          <w:b/>
          <w:bCs/>
          <w:u w:val="single"/>
        </w:rPr>
      </w:pPr>
    </w:p>
    <w:sectPr w:rsidR="00831F13" w:rsidRPr="00831F13">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89766" w14:textId="77777777" w:rsidR="00A71BEE" w:rsidRDefault="00A71BEE" w:rsidP="00E611D9">
      <w:pPr>
        <w:spacing w:after="0" w:line="240" w:lineRule="auto"/>
      </w:pPr>
      <w:r>
        <w:separator/>
      </w:r>
    </w:p>
  </w:endnote>
  <w:endnote w:type="continuationSeparator" w:id="0">
    <w:p w14:paraId="214E44F0" w14:textId="77777777" w:rsidR="00A71BEE" w:rsidRDefault="00A71BEE"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1B355" w14:textId="77777777" w:rsidR="00A71BEE" w:rsidRDefault="00A71BEE" w:rsidP="00E611D9">
      <w:pPr>
        <w:spacing w:after="0" w:line="240" w:lineRule="auto"/>
      </w:pPr>
      <w:r>
        <w:separator/>
      </w:r>
    </w:p>
  </w:footnote>
  <w:footnote w:type="continuationSeparator" w:id="0">
    <w:p w14:paraId="4A7C7BF1" w14:textId="77777777" w:rsidR="00A71BEE" w:rsidRDefault="00A71BEE"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AA1828">
      <w:trPr>
        <w:trHeight w:val="284"/>
      </w:trPr>
      <w:tc>
        <w:tcPr>
          <w:tcW w:w="4508" w:type="dxa"/>
        </w:tcPr>
        <w:p w14:paraId="739FBAFA" w14:textId="4C7C779D"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9C471E">
            <w:rPr>
              <w:rFonts w:ascii="Arial" w:hAnsi="Arial" w:cs="Arial"/>
            </w:rPr>
            <w:t xml:space="preserve"> 5007 </w:t>
          </w:r>
        </w:p>
      </w:tc>
      <w:tc>
        <w:tcPr>
          <w:tcW w:w="4508" w:type="dxa"/>
        </w:tcPr>
        <w:p w14:paraId="51D506A0" w14:textId="39A373D2" w:rsidR="00E611D9" w:rsidRPr="00E611D9" w:rsidRDefault="00E611D9" w:rsidP="009C471E">
          <w:pPr>
            <w:pStyle w:val="Header"/>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AA1828">
            <w:rPr>
              <w:rFonts w:ascii="Arial" w:hAnsi="Arial" w:cs="Arial"/>
            </w:rPr>
            <w:t xml:space="preserve"> 2103136</w:t>
          </w:r>
        </w:p>
      </w:tc>
    </w:tr>
  </w:tbl>
  <w:p w14:paraId="31028CA5" w14:textId="1DE43614" w:rsidR="00E611D9" w:rsidRDefault="00B932CE">
    <w:pPr>
      <w:pStyle w:val="Header"/>
    </w:pPr>
    <w:r>
      <w:t>Katie Pointer- Carlyle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2500F"/>
    <w:multiLevelType w:val="hybridMultilevel"/>
    <w:tmpl w:val="3E48A7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2B5B38"/>
    <w:multiLevelType w:val="hybridMultilevel"/>
    <w:tmpl w:val="7A98A0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AF45C2"/>
    <w:multiLevelType w:val="multilevel"/>
    <w:tmpl w:val="AAE0F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DB5CFA"/>
    <w:multiLevelType w:val="hybridMultilevel"/>
    <w:tmpl w:val="7B0A93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F3C5A"/>
    <w:multiLevelType w:val="hybridMultilevel"/>
    <w:tmpl w:val="F006BF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0762235">
    <w:abstractNumId w:val="0"/>
  </w:num>
  <w:num w:numId="2" w16cid:durableId="1039092313">
    <w:abstractNumId w:val="4"/>
  </w:num>
  <w:num w:numId="3" w16cid:durableId="26178760">
    <w:abstractNumId w:val="1"/>
  </w:num>
  <w:num w:numId="4" w16cid:durableId="1952740255">
    <w:abstractNumId w:val="3"/>
  </w:num>
  <w:num w:numId="5" w16cid:durableId="15102150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12B7D"/>
    <w:rsid w:val="00012E70"/>
    <w:rsid w:val="00017C86"/>
    <w:rsid w:val="000224F2"/>
    <w:rsid w:val="00023084"/>
    <w:rsid w:val="000336EE"/>
    <w:rsid w:val="00035631"/>
    <w:rsid w:val="00042CD4"/>
    <w:rsid w:val="00043282"/>
    <w:rsid w:val="00043E73"/>
    <w:rsid w:val="000452FF"/>
    <w:rsid w:val="000701F1"/>
    <w:rsid w:val="00072CB9"/>
    <w:rsid w:val="00085F80"/>
    <w:rsid w:val="0009307E"/>
    <w:rsid w:val="00094A77"/>
    <w:rsid w:val="00095C78"/>
    <w:rsid w:val="000963C3"/>
    <w:rsid w:val="000974CF"/>
    <w:rsid w:val="000A1BC0"/>
    <w:rsid w:val="000A5FAF"/>
    <w:rsid w:val="000B53DF"/>
    <w:rsid w:val="000B7852"/>
    <w:rsid w:val="000C5532"/>
    <w:rsid w:val="000C577C"/>
    <w:rsid w:val="000C6833"/>
    <w:rsid w:val="000D1450"/>
    <w:rsid w:val="000D695D"/>
    <w:rsid w:val="000E24FC"/>
    <w:rsid w:val="000E37AC"/>
    <w:rsid w:val="000E4826"/>
    <w:rsid w:val="000F157D"/>
    <w:rsid w:val="000F2192"/>
    <w:rsid w:val="000F3AD0"/>
    <w:rsid w:val="000F466D"/>
    <w:rsid w:val="00105D46"/>
    <w:rsid w:val="00107D91"/>
    <w:rsid w:val="00126226"/>
    <w:rsid w:val="00142002"/>
    <w:rsid w:val="00152034"/>
    <w:rsid w:val="00155EF8"/>
    <w:rsid w:val="00162E49"/>
    <w:rsid w:val="001633A2"/>
    <w:rsid w:val="00163FE2"/>
    <w:rsid w:val="00184238"/>
    <w:rsid w:val="0018604E"/>
    <w:rsid w:val="001A3AB3"/>
    <w:rsid w:val="001B5E37"/>
    <w:rsid w:val="001C4667"/>
    <w:rsid w:val="001D39A5"/>
    <w:rsid w:val="001D6872"/>
    <w:rsid w:val="001E190A"/>
    <w:rsid w:val="001F615F"/>
    <w:rsid w:val="00211B64"/>
    <w:rsid w:val="002229F0"/>
    <w:rsid w:val="00223EB0"/>
    <w:rsid w:val="0023291D"/>
    <w:rsid w:val="00243FFE"/>
    <w:rsid w:val="0025012C"/>
    <w:rsid w:val="002519F7"/>
    <w:rsid w:val="00265F37"/>
    <w:rsid w:val="00280465"/>
    <w:rsid w:val="00286BC1"/>
    <w:rsid w:val="00287EC3"/>
    <w:rsid w:val="0029091C"/>
    <w:rsid w:val="00291E72"/>
    <w:rsid w:val="002954CF"/>
    <w:rsid w:val="002B0E7C"/>
    <w:rsid w:val="002B1F56"/>
    <w:rsid w:val="002B4657"/>
    <w:rsid w:val="002B770E"/>
    <w:rsid w:val="002C08ED"/>
    <w:rsid w:val="002C5F7A"/>
    <w:rsid w:val="002D6918"/>
    <w:rsid w:val="002D730A"/>
    <w:rsid w:val="002D7C78"/>
    <w:rsid w:val="002E10D4"/>
    <w:rsid w:val="002E7115"/>
    <w:rsid w:val="002F0923"/>
    <w:rsid w:val="002F51D0"/>
    <w:rsid w:val="00301559"/>
    <w:rsid w:val="003169AA"/>
    <w:rsid w:val="0034456C"/>
    <w:rsid w:val="00361DDF"/>
    <w:rsid w:val="00362388"/>
    <w:rsid w:val="00365195"/>
    <w:rsid w:val="003656AF"/>
    <w:rsid w:val="0036755D"/>
    <w:rsid w:val="003713F5"/>
    <w:rsid w:val="00376955"/>
    <w:rsid w:val="003774B1"/>
    <w:rsid w:val="00385C33"/>
    <w:rsid w:val="00392DB8"/>
    <w:rsid w:val="00396BE1"/>
    <w:rsid w:val="003A1DC9"/>
    <w:rsid w:val="003A3EC9"/>
    <w:rsid w:val="003A7ED2"/>
    <w:rsid w:val="003B6130"/>
    <w:rsid w:val="003B7080"/>
    <w:rsid w:val="003B70D3"/>
    <w:rsid w:val="003D0CCF"/>
    <w:rsid w:val="003D2E6E"/>
    <w:rsid w:val="003D32CA"/>
    <w:rsid w:val="003D5E63"/>
    <w:rsid w:val="003E699D"/>
    <w:rsid w:val="003E7DBC"/>
    <w:rsid w:val="00400929"/>
    <w:rsid w:val="00420B05"/>
    <w:rsid w:val="004279F4"/>
    <w:rsid w:val="00431570"/>
    <w:rsid w:val="00450530"/>
    <w:rsid w:val="00451392"/>
    <w:rsid w:val="00467677"/>
    <w:rsid w:val="00470A94"/>
    <w:rsid w:val="00473A7E"/>
    <w:rsid w:val="00474811"/>
    <w:rsid w:val="004835BC"/>
    <w:rsid w:val="0049495E"/>
    <w:rsid w:val="0049797F"/>
    <w:rsid w:val="004A10BA"/>
    <w:rsid w:val="004A1FC8"/>
    <w:rsid w:val="004A67F2"/>
    <w:rsid w:val="004A7075"/>
    <w:rsid w:val="004B1EAD"/>
    <w:rsid w:val="004C5E06"/>
    <w:rsid w:val="004C7355"/>
    <w:rsid w:val="004D11AE"/>
    <w:rsid w:val="004D1D8D"/>
    <w:rsid w:val="004D74F6"/>
    <w:rsid w:val="004E2B84"/>
    <w:rsid w:val="004E6B61"/>
    <w:rsid w:val="004E7141"/>
    <w:rsid w:val="004F0CD4"/>
    <w:rsid w:val="004F141A"/>
    <w:rsid w:val="00501DE8"/>
    <w:rsid w:val="00502663"/>
    <w:rsid w:val="00503261"/>
    <w:rsid w:val="0050445A"/>
    <w:rsid w:val="00523DF2"/>
    <w:rsid w:val="005244C9"/>
    <w:rsid w:val="005316FC"/>
    <w:rsid w:val="005430EC"/>
    <w:rsid w:val="00546E7F"/>
    <w:rsid w:val="005550A5"/>
    <w:rsid w:val="00564DCC"/>
    <w:rsid w:val="00570A48"/>
    <w:rsid w:val="0057220B"/>
    <w:rsid w:val="00575274"/>
    <w:rsid w:val="005852C9"/>
    <w:rsid w:val="00585B6D"/>
    <w:rsid w:val="00595B5E"/>
    <w:rsid w:val="005A54E2"/>
    <w:rsid w:val="005B017C"/>
    <w:rsid w:val="005B06C7"/>
    <w:rsid w:val="005B0ECE"/>
    <w:rsid w:val="005B20AE"/>
    <w:rsid w:val="005C3A10"/>
    <w:rsid w:val="005C4AF2"/>
    <w:rsid w:val="005D609D"/>
    <w:rsid w:val="005E1877"/>
    <w:rsid w:val="005E4B09"/>
    <w:rsid w:val="005F326F"/>
    <w:rsid w:val="006015C6"/>
    <w:rsid w:val="006016E9"/>
    <w:rsid w:val="006049D7"/>
    <w:rsid w:val="00605705"/>
    <w:rsid w:val="0060633E"/>
    <w:rsid w:val="00607E14"/>
    <w:rsid w:val="0061105C"/>
    <w:rsid w:val="006276B2"/>
    <w:rsid w:val="00632634"/>
    <w:rsid w:val="00633C59"/>
    <w:rsid w:val="00635E1A"/>
    <w:rsid w:val="006407F1"/>
    <w:rsid w:val="006419C3"/>
    <w:rsid w:val="00653FC3"/>
    <w:rsid w:val="00656892"/>
    <w:rsid w:val="00671FF3"/>
    <w:rsid w:val="00673348"/>
    <w:rsid w:val="00683E96"/>
    <w:rsid w:val="006873C6"/>
    <w:rsid w:val="00691A46"/>
    <w:rsid w:val="006933A6"/>
    <w:rsid w:val="0069597A"/>
    <w:rsid w:val="00695A11"/>
    <w:rsid w:val="006A1263"/>
    <w:rsid w:val="006A4B37"/>
    <w:rsid w:val="006B1082"/>
    <w:rsid w:val="006B567B"/>
    <w:rsid w:val="006B5861"/>
    <w:rsid w:val="006B782D"/>
    <w:rsid w:val="006C0656"/>
    <w:rsid w:val="006C35B1"/>
    <w:rsid w:val="006D044C"/>
    <w:rsid w:val="006D2E2D"/>
    <w:rsid w:val="006D7471"/>
    <w:rsid w:val="006E08F3"/>
    <w:rsid w:val="006E5210"/>
    <w:rsid w:val="006E5C82"/>
    <w:rsid w:val="006E7663"/>
    <w:rsid w:val="006F5274"/>
    <w:rsid w:val="006F6A88"/>
    <w:rsid w:val="00703A31"/>
    <w:rsid w:val="0070647F"/>
    <w:rsid w:val="00710917"/>
    <w:rsid w:val="007132F9"/>
    <w:rsid w:val="00715D89"/>
    <w:rsid w:val="00716926"/>
    <w:rsid w:val="00717604"/>
    <w:rsid w:val="00720D42"/>
    <w:rsid w:val="0073390E"/>
    <w:rsid w:val="00740294"/>
    <w:rsid w:val="00744BE8"/>
    <w:rsid w:val="00745E4B"/>
    <w:rsid w:val="007504C0"/>
    <w:rsid w:val="00760381"/>
    <w:rsid w:val="0076599B"/>
    <w:rsid w:val="00770723"/>
    <w:rsid w:val="0077172A"/>
    <w:rsid w:val="007813B8"/>
    <w:rsid w:val="00785A89"/>
    <w:rsid w:val="00794ACE"/>
    <w:rsid w:val="00796935"/>
    <w:rsid w:val="007A720F"/>
    <w:rsid w:val="007A789F"/>
    <w:rsid w:val="007A7967"/>
    <w:rsid w:val="007B2D9A"/>
    <w:rsid w:val="007B6B2E"/>
    <w:rsid w:val="007C1E4C"/>
    <w:rsid w:val="007D1C82"/>
    <w:rsid w:val="007D3111"/>
    <w:rsid w:val="007D760F"/>
    <w:rsid w:val="007E6BE4"/>
    <w:rsid w:val="007F5FC7"/>
    <w:rsid w:val="007F6419"/>
    <w:rsid w:val="007F66C6"/>
    <w:rsid w:val="007F77AD"/>
    <w:rsid w:val="00807488"/>
    <w:rsid w:val="00807AC5"/>
    <w:rsid w:val="00811ADE"/>
    <w:rsid w:val="00817F7A"/>
    <w:rsid w:val="00825697"/>
    <w:rsid w:val="0083035E"/>
    <w:rsid w:val="00831F13"/>
    <w:rsid w:val="00832CB6"/>
    <w:rsid w:val="00835C52"/>
    <w:rsid w:val="008375F1"/>
    <w:rsid w:val="0084089E"/>
    <w:rsid w:val="00843199"/>
    <w:rsid w:val="00843804"/>
    <w:rsid w:val="00846212"/>
    <w:rsid w:val="0084695B"/>
    <w:rsid w:val="00856599"/>
    <w:rsid w:val="0086273D"/>
    <w:rsid w:val="00864C1C"/>
    <w:rsid w:val="008705AF"/>
    <w:rsid w:val="00871F13"/>
    <w:rsid w:val="0087766E"/>
    <w:rsid w:val="008908E5"/>
    <w:rsid w:val="00890E79"/>
    <w:rsid w:val="0089461B"/>
    <w:rsid w:val="008954AE"/>
    <w:rsid w:val="008959B8"/>
    <w:rsid w:val="008B2D73"/>
    <w:rsid w:val="008B4777"/>
    <w:rsid w:val="008B5825"/>
    <w:rsid w:val="008C0A27"/>
    <w:rsid w:val="008C2C69"/>
    <w:rsid w:val="008C5013"/>
    <w:rsid w:val="008C5DB0"/>
    <w:rsid w:val="008D07FF"/>
    <w:rsid w:val="008D41C2"/>
    <w:rsid w:val="0090114B"/>
    <w:rsid w:val="00901C46"/>
    <w:rsid w:val="0090395B"/>
    <w:rsid w:val="00913A77"/>
    <w:rsid w:val="00925FC3"/>
    <w:rsid w:val="009327AF"/>
    <w:rsid w:val="0093296D"/>
    <w:rsid w:val="00944D3B"/>
    <w:rsid w:val="00950B58"/>
    <w:rsid w:val="00955906"/>
    <w:rsid w:val="00957874"/>
    <w:rsid w:val="00970246"/>
    <w:rsid w:val="009763AD"/>
    <w:rsid w:val="009807A0"/>
    <w:rsid w:val="00990EF2"/>
    <w:rsid w:val="00996DC6"/>
    <w:rsid w:val="009A3C1F"/>
    <w:rsid w:val="009A5A0B"/>
    <w:rsid w:val="009C471E"/>
    <w:rsid w:val="009C51C0"/>
    <w:rsid w:val="009D073B"/>
    <w:rsid w:val="009D5399"/>
    <w:rsid w:val="009D586B"/>
    <w:rsid w:val="009E798C"/>
    <w:rsid w:val="009F4F2F"/>
    <w:rsid w:val="009F51DD"/>
    <w:rsid w:val="00A2285B"/>
    <w:rsid w:val="00A23483"/>
    <w:rsid w:val="00A23BEA"/>
    <w:rsid w:val="00A242CC"/>
    <w:rsid w:val="00A33747"/>
    <w:rsid w:val="00A35A80"/>
    <w:rsid w:val="00A451E0"/>
    <w:rsid w:val="00A658C2"/>
    <w:rsid w:val="00A71BEE"/>
    <w:rsid w:val="00A823B9"/>
    <w:rsid w:val="00A8633C"/>
    <w:rsid w:val="00A90A16"/>
    <w:rsid w:val="00AA038F"/>
    <w:rsid w:val="00AA1828"/>
    <w:rsid w:val="00AB4DDF"/>
    <w:rsid w:val="00AC0186"/>
    <w:rsid w:val="00AD30CF"/>
    <w:rsid w:val="00AD5DE1"/>
    <w:rsid w:val="00AE070C"/>
    <w:rsid w:val="00AE0FBA"/>
    <w:rsid w:val="00AE44C2"/>
    <w:rsid w:val="00AE6965"/>
    <w:rsid w:val="00AF5487"/>
    <w:rsid w:val="00AF78B5"/>
    <w:rsid w:val="00B0227F"/>
    <w:rsid w:val="00B1336C"/>
    <w:rsid w:val="00B230FC"/>
    <w:rsid w:val="00B23E21"/>
    <w:rsid w:val="00B26DE3"/>
    <w:rsid w:val="00B27098"/>
    <w:rsid w:val="00B33834"/>
    <w:rsid w:val="00B40D5D"/>
    <w:rsid w:val="00B42848"/>
    <w:rsid w:val="00B42970"/>
    <w:rsid w:val="00B46601"/>
    <w:rsid w:val="00B52276"/>
    <w:rsid w:val="00B550D2"/>
    <w:rsid w:val="00B90980"/>
    <w:rsid w:val="00B932CE"/>
    <w:rsid w:val="00BA326B"/>
    <w:rsid w:val="00BA798D"/>
    <w:rsid w:val="00BB11FE"/>
    <w:rsid w:val="00BC5461"/>
    <w:rsid w:val="00BC651E"/>
    <w:rsid w:val="00BD05A8"/>
    <w:rsid w:val="00BD342E"/>
    <w:rsid w:val="00BD4136"/>
    <w:rsid w:val="00BE76E6"/>
    <w:rsid w:val="00BF0265"/>
    <w:rsid w:val="00BF479F"/>
    <w:rsid w:val="00C04142"/>
    <w:rsid w:val="00C0474E"/>
    <w:rsid w:val="00C07789"/>
    <w:rsid w:val="00C13B85"/>
    <w:rsid w:val="00C146DF"/>
    <w:rsid w:val="00C200D9"/>
    <w:rsid w:val="00C25BDE"/>
    <w:rsid w:val="00C405F5"/>
    <w:rsid w:val="00C46CB3"/>
    <w:rsid w:val="00C478F0"/>
    <w:rsid w:val="00C6647E"/>
    <w:rsid w:val="00C828EA"/>
    <w:rsid w:val="00C8352E"/>
    <w:rsid w:val="00C86D87"/>
    <w:rsid w:val="00C91E4C"/>
    <w:rsid w:val="00C964E4"/>
    <w:rsid w:val="00CA0C4D"/>
    <w:rsid w:val="00CA6039"/>
    <w:rsid w:val="00CA73C3"/>
    <w:rsid w:val="00CA7F50"/>
    <w:rsid w:val="00CB48F8"/>
    <w:rsid w:val="00CB4CC6"/>
    <w:rsid w:val="00CB5108"/>
    <w:rsid w:val="00CB58A2"/>
    <w:rsid w:val="00CB66C3"/>
    <w:rsid w:val="00CB7C84"/>
    <w:rsid w:val="00CC7B33"/>
    <w:rsid w:val="00CD1240"/>
    <w:rsid w:val="00CD1A8A"/>
    <w:rsid w:val="00CE0367"/>
    <w:rsid w:val="00CE2E6B"/>
    <w:rsid w:val="00CE7DBB"/>
    <w:rsid w:val="00D01DEF"/>
    <w:rsid w:val="00D0465D"/>
    <w:rsid w:val="00D12864"/>
    <w:rsid w:val="00D141DF"/>
    <w:rsid w:val="00D17B1A"/>
    <w:rsid w:val="00D3068F"/>
    <w:rsid w:val="00D30AD9"/>
    <w:rsid w:val="00D32758"/>
    <w:rsid w:val="00D41DC2"/>
    <w:rsid w:val="00D45AA8"/>
    <w:rsid w:val="00D4658B"/>
    <w:rsid w:val="00D47535"/>
    <w:rsid w:val="00D47821"/>
    <w:rsid w:val="00D60244"/>
    <w:rsid w:val="00D6517D"/>
    <w:rsid w:val="00D65CE7"/>
    <w:rsid w:val="00D66CEA"/>
    <w:rsid w:val="00D716D3"/>
    <w:rsid w:val="00D71B44"/>
    <w:rsid w:val="00D71DF6"/>
    <w:rsid w:val="00D723D8"/>
    <w:rsid w:val="00D734E4"/>
    <w:rsid w:val="00D90297"/>
    <w:rsid w:val="00D94637"/>
    <w:rsid w:val="00D9742B"/>
    <w:rsid w:val="00DA11D1"/>
    <w:rsid w:val="00DB0917"/>
    <w:rsid w:val="00DB5385"/>
    <w:rsid w:val="00DB739C"/>
    <w:rsid w:val="00DC2949"/>
    <w:rsid w:val="00DD43EB"/>
    <w:rsid w:val="00DE4620"/>
    <w:rsid w:val="00DF5967"/>
    <w:rsid w:val="00E05B4C"/>
    <w:rsid w:val="00E11175"/>
    <w:rsid w:val="00E23B67"/>
    <w:rsid w:val="00E30473"/>
    <w:rsid w:val="00E318FD"/>
    <w:rsid w:val="00E42B7F"/>
    <w:rsid w:val="00E5057D"/>
    <w:rsid w:val="00E60B2C"/>
    <w:rsid w:val="00E611D9"/>
    <w:rsid w:val="00E70A68"/>
    <w:rsid w:val="00E70DF7"/>
    <w:rsid w:val="00E737EA"/>
    <w:rsid w:val="00E854A1"/>
    <w:rsid w:val="00E90517"/>
    <w:rsid w:val="00EC11B8"/>
    <w:rsid w:val="00EF7878"/>
    <w:rsid w:val="00F023F6"/>
    <w:rsid w:val="00F04077"/>
    <w:rsid w:val="00F10A16"/>
    <w:rsid w:val="00F10CF1"/>
    <w:rsid w:val="00F12122"/>
    <w:rsid w:val="00F177E3"/>
    <w:rsid w:val="00F17F69"/>
    <w:rsid w:val="00F208C2"/>
    <w:rsid w:val="00F21BB1"/>
    <w:rsid w:val="00F27B91"/>
    <w:rsid w:val="00F4007A"/>
    <w:rsid w:val="00F429A2"/>
    <w:rsid w:val="00F52D8B"/>
    <w:rsid w:val="00F62945"/>
    <w:rsid w:val="00F725AD"/>
    <w:rsid w:val="00F83CCD"/>
    <w:rsid w:val="00F9078E"/>
    <w:rsid w:val="00FA3DF9"/>
    <w:rsid w:val="00FB075F"/>
    <w:rsid w:val="00FB0D10"/>
    <w:rsid w:val="00FC21F8"/>
    <w:rsid w:val="00FC2A0D"/>
    <w:rsid w:val="00FC42A8"/>
    <w:rsid w:val="00FC4D02"/>
    <w:rsid w:val="00FD7FD8"/>
    <w:rsid w:val="00FE2026"/>
    <w:rsid w:val="00FE3225"/>
    <w:rsid w:val="00FF1F6A"/>
    <w:rsid w:val="00FF4B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D2E2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D32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27B91"/>
    <w:pPr>
      <w:ind w:left="720"/>
      <w:contextualSpacing/>
    </w:pPr>
  </w:style>
  <w:style w:type="character" w:customStyle="1" w:styleId="Heading1Char">
    <w:name w:val="Heading 1 Char"/>
    <w:basedOn w:val="DefaultParagraphFont"/>
    <w:link w:val="Heading1"/>
    <w:uiPriority w:val="9"/>
    <w:rsid w:val="006D2E2D"/>
    <w:rPr>
      <w:rFonts w:ascii="Times New Roman" w:eastAsia="Times New Roman" w:hAnsi="Times New Roman" w:cs="Times New Roman"/>
      <w:b/>
      <w:bCs/>
      <w:kern w:val="36"/>
      <w:sz w:val="48"/>
      <w:szCs w:val="48"/>
      <w:lang w:eastAsia="en-GB"/>
    </w:rPr>
  </w:style>
  <w:style w:type="paragraph" w:customStyle="1" w:styleId="author-meta">
    <w:name w:val="author-meta"/>
    <w:basedOn w:val="Normal"/>
    <w:rsid w:val="006D2E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yline">
    <w:name w:val="byline"/>
    <w:basedOn w:val="DefaultParagraphFont"/>
    <w:rsid w:val="006D2E2D"/>
  </w:style>
  <w:style w:type="character" w:customStyle="1" w:styleId="screen-reader-text">
    <w:name w:val="screen-reader-text"/>
    <w:basedOn w:val="DefaultParagraphFont"/>
    <w:rsid w:val="006D2E2D"/>
  </w:style>
  <w:style w:type="character" w:styleId="Hyperlink">
    <w:name w:val="Hyperlink"/>
    <w:basedOn w:val="DefaultParagraphFont"/>
    <w:uiPriority w:val="99"/>
    <w:unhideWhenUsed/>
    <w:rsid w:val="006D2E2D"/>
    <w:rPr>
      <w:color w:val="0000FF"/>
      <w:u w:val="single"/>
    </w:rPr>
  </w:style>
  <w:style w:type="paragraph" w:customStyle="1" w:styleId="meta-wrapper">
    <w:name w:val="meta-wrapper"/>
    <w:basedOn w:val="Normal"/>
    <w:rsid w:val="006D2E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osted-on">
    <w:name w:val="posted-on"/>
    <w:basedOn w:val="DefaultParagraphFont"/>
    <w:rsid w:val="006D2E2D"/>
  </w:style>
  <w:style w:type="character" w:styleId="Emphasis">
    <w:name w:val="Emphasis"/>
    <w:basedOn w:val="DefaultParagraphFont"/>
    <w:uiPriority w:val="20"/>
    <w:qFormat/>
    <w:rsid w:val="000452FF"/>
    <w:rPr>
      <w:i/>
      <w:iCs/>
    </w:rPr>
  </w:style>
  <w:style w:type="character" w:customStyle="1" w:styleId="reference-text">
    <w:name w:val="reference-text"/>
    <w:basedOn w:val="DefaultParagraphFont"/>
    <w:rsid w:val="000963C3"/>
  </w:style>
  <w:style w:type="character" w:styleId="UnresolvedMention">
    <w:name w:val="Unresolved Mention"/>
    <w:basedOn w:val="DefaultParagraphFont"/>
    <w:uiPriority w:val="99"/>
    <w:semiHidden/>
    <w:unhideWhenUsed/>
    <w:rsid w:val="00856599"/>
    <w:rPr>
      <w:color w:val="605E5C"/>
      <w:shd w:val="clear" w:color="auto" w:fill="E1DFDD"/>
    </w:rPr>
  </w:style>
  <w:style w:type="character" w:styleId="HTMLCite">
    <w:name w:val="HTML Cite"/>
    <w:basedOn w:val="DefaultParagraphFont"/>
    <w:uiPriority w:val="99"/>
    <w:semiHidden/>
    <w:unhideWhenUsed/>
    <w:rsid w:val="008954AE"/>
    <w:rPr>
      <w:i/>
      <w:iCs/>
    </w:rPr>
  </w:style>
  <w:style w:type="character" w:styleId="FollowedHyperlink">
    <w:name w:val="FollowedHyperlink"/>
    <w:basedOn w:val="DefaultParagraphFont"/>
    <w:uiPriority w:val="99"/>
    <w:semiHidden/>
    <w:unhideWhenUsed/>
    <w:rsid w:val="00FB0D10"/>
    <w:rPr>
      <w:color w:val="954F72" w:themeColor="followedHyperlink"/>
      <w:u w:val="single"/>
    </w:rPr>
  </w:style>
  <w:style w:type="character" w:customStyle="1" w:styleId="ls1">
    <w:name w:val="ls1"/>
    <w:basedOn w:val="DefaultParagraphFont"/>
    <w:rsid w:val="00C07789"/>
  </w:style>
  <w:style w:type="character" w:customStyle="1" w:styleId="ff4">
    <w:name w:val="ff4"/>
    <w:basedOn w:val="DefaultParagraphFont"/>
    <w:rsid w:val="00C07789"/>
  </w:style>
  <w:style w:type="character" w:customStyle="1" w:styleId="ls6">
    <w:name w:val="ls6"/>
    <w:basedOn w:val="DefaultParagraphFont"/>
    <w:rsid w:val="00C07789"/>
  </w:style>
  <w:style w:type="character" w:customStyle="1" w:styleId="ff3">
    <w:name w:val="ff3"/>
    <w:basedOn w:val="DefaultParagraphFont"/>
    <w:rsid w:val="00C077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75111">
      <w:bodyDiv w:val="1"/>
      <w:marLeft w:val="0"/>
      <w:marRight w:val="0"/>
      <w:marTop w:val="0"/>
      <w:marBottom w:val="0"/>
      <w:divBdr>
        <w:top w:val="none" w:sz="0" w:space="0" w:color="auto"/>
        <w:left w:val="none" w:sz="0" w:space="0" w:color="auto"/>
        <w:bottom w:val="none" w:sz="0" w:space="0" w:color="auto"/>
        <w:right w:val="none" w:sz="0" w:space="0" w:color="auto"/>
      </w:divBdr>
      <w:divsChild>
        <w:div w:id="1891267108">
          <w:marLeft w:val="0"/>
          <w:marRight w:val="0"/>
          <w:marTop w:val="0"/>
          <w:marBottom w:val="0"/>
          <w:divBdr>
            <w:top w:val="none" w:sz="0" w:space="0" w:color="auto"/>
            <w:left w:val="none" w:sz="0" w:space="0" w:color="auto"/>
            <w:bottom w:val="none" w:sz="0" w:space="0" w:color="auto"/>
            <w:right w:val="none" w:sz="0" w:space="0" w:color="auto"/>
          </w:divBdr>
        </w:div>
      </w:divsChild>
    </w:div>
    <w:div w:id="232785976">
      <w:bodyDiv w:val="1"/>
      <w:marLeft w:val="0"/>
      <w:marRight w:val="0"/>
      <w:marTop w:val="0"/>
      <w:marBottom w:val="0"/>
      <w:divBdr>
        <w:top w:val="none" w:sz="0" w:space="0" w:color="auto"/>
        <w:left w:val="none" w:sz="0" w:space="0" w:color="auto"/>
        <w:bottom w:val="none" w:sz="0" w:space="0" w:color="auto"/>
        <w:right w:val="none" w:sz="0" w:space="0" w:color="auto"/>
      </w:divBdr>
    </w:div>
    <w:div w:id="242304297">
      <w:bodyDiv w:val="1"/>
      <w:marLeft w:val="0"/>
      <w:marRight w:val="0"/>
      <w:marTop w:val="0"/>
      <w:marBottom w:val="0"/>
      <w:divBdr>
        <w:top w:val="none" w:sz="0" w:space="0" w:color="auto"/>
        <w:left w:val="none" w:sz="0" w:space="0" w:color="auto"/>
        <w:bottom w:val="none" w:sz="0" w:space="0" w:color="auto"/>
        <w:right w:val="none" w:sz="0" w:space="0" w:color="auto"/>
      </w:divBdr>
    </w:div>
    <w:div w:id="304749218">
      <w:bodyDiv w:val="1"/>
      <w:marLeft w:val="0"/>
      <w:marRight w:val="0"/>
      <w:marTop w:val="0"/>
      <w:marBottom w:val="0"/>
      <w:divBdr>
        <w:top w:val="none" w:sz="0" w:space="0" w:color="auto"/>
        <w:left w:val="none" w:sz="0" w:space="0" w:color="auto"/>
        <w:bottom w:val="none" w:sz="0" w:space="0" w:color="auto"/>
        <w:right w:val="none" w:sz="0" w:space="0" w:color="auto"/>
      </w:divBdr>
    </w:div>
    <w:div w:id="443039898">
      <w:bodyDiv w:val="1"/>
      <w:marLeft w:val="0"/>
      <w:marRight w:val="0"/>
      <w:marTop w:val="0"/>
      <w:marBottom w:val="0"/>
      <w:divBdr>
        <w:top w:val="none" w:sz="0" w:space="0" w:color="auto"/>
        <w:left w:val="none" w:sz="0" w:space="0" w:color="auto"/>
        <w:bottom w:val="none" w:sz="0" w:space="0" w:color="auto"/>
        <w:right w:val="none" w:sz="0" w:space="0" w:color="auto"/>
      </w:divBdr>
      <w:divsChild>
        <w:div w:id="711224025">
          <w:marLeft w:val="0"/>
          <w:marRight w:val="0"/>
          <w:marTop w:val="0"/>
          <w:marBottom w:val="0"/>
          <w:divBdr>
            <w:top w:val="none" w:sz="0" w:space="0" w:color="auto"/>
            <w:left w:val="none" w:sz="0" w:space="0" w:color="auto"/>
            <w:bottom w:val="none" w:sz="0" w:space="0" w:color="auto"/>
            <w:right w:val="none" w:sz="0" w:space="0" w:color="auto"/>
          </w:divBdr>
        </w:div>
        <w:div w:id="530727959">
          <w:marLeft w:val="0"/>
          <w:marRight w:val="0"/>
          <w:marTop w:val="0"/>
          <w:marBottom w:val="0"/>
          <w:divBdr>
            <w:top w:val="none" w:sz="0" w:space="0" w:color="auto"/>
            <w:left w:val="none" w:sz="0" w:space="0" w:color="auto"/>
            <w:bottom w:val="none" w:sz="0" w:space="0" w:color="auto"/>
            <w:right w:val="none" w:sz="0" w:space="0" w:color="auto"/>
          </w:divBdr>
        </w:div>
        <w:div w:id="941573562">
          <w:marLeft w:val="0"/>
          <w:marRight w:val="0"/>
          <w:marTop w:val="0"/>
          <w:marBottom w:val="0"/>
          <w:divBdr>
            <w:top w:val="none" w:sz="0" w:space="0" w:color="auto"/>
            <w:left w:val="none" w:sz="0" w:space="0" w:color="auto"/>
            <w:bottom w:val="none" w:sz="0" w:space="0" w:color="auto"/>
            <w:right w:val="none" w:sz="0" w:space="0" w:color="auto"/>
          </w:divBdr>
        </w:div>
      </w:divsChild>
    </w:div>
    <w:div w:id="512763521">
      <w:bodyDiv w:val="1"/>
      <w:marLeft w:val="0"/>
      <w:marRight w:val="0"/>
      <w:marTop w:val="0"/>
      <w:marBottom w:val="0"/>
      <w:divBdr>
        <w:top w:val="none" w:sz="0" w:space="0" w:color="auto"/>
        <w:left w:val="none" w:sz="0" w:space="0" w:color="auto"/>
        <w:bottom w:val="none" w:sz="0" w:space="0" w:color="auto"/>
        <w:right w:val="none" w:sz="0" w:space="0" w:color="auto"/>
      </w:divBdr>
      <w:divsChild>
        <w:div w:id="1735354917">
          <w:marLeft w:val="0"/>
          <w:marRight w:val="0"/>
          <w:marTop w:val="0"/>
          <w:marBottom w:val="0"/>
          <w:divBdr>
            <w:top w:val="none" w:sz="0" w:space="0" w:color="auto"/>
            <w:left w:val="none" w:sz="0" w:space="0" w:color="auto"/>
            <w:bottom w:val="none" w:sz="0" w:space="0" w:color="auto"/>
            <w:right w:val="none" w:sz="0" w:space="0" w:color="auto"/>
          </w:divBdr>
        </w:div>
      </w:divsChild>
    </w:div>
    <w:div w:id="967588771">
      <w:bodyDiv w:val="1"/>
      <w:marLeft w:val="0"/>
      <w:marRight w:val="0"/>
      <w:marTop w:val="0"/>
      <w:marBottom w:val="0"/>
      <w:divBdr>
        <w:top w:val="none" w:sz="0" w:space="0" w:color="auto"/>
        <w:left w:val="none" w:sz="0" w:space="0" w:color="auto"/>
        <w:bottom w:val="none" w:sz="0" w:space="0" w:color="auto"/>
        <w:right w:val="none" w:sz="0" w:space="0" w:color="auto"/>
      </w:divBdr>
      <w:divsChild>
        <w:div w:id="785734844">
          <w:marLeft w:val="0"/>
          <w:marRight w:val="0"/>
          <w:marTop w:val="0"/>
          <w:marBottom w:val="0"/>
          <w:divBdr>
            <w:top w:val="none" w:sz="0" w:space="0" w:color="auto"/>
            <w:left w:val="none" w:sz="0" w:space="0" w:color="auto"/>
            <w:bottom w:val="none" w:sz="0" w:space="0" w:color="auto"/>
            <w:right w:val="none" w:sz="0" w:space="0" w:color="auto"/>
          </w:divBdr>
        </w:div>
      </w:divsChild>
    </w:div>
    <w:div w:id="1133862517">
      <w:bodyDiv w:val="1"/>
      <w:marLeft w:val="0"/>
      <w:marRight w:val="0"/>
      <w:marTop w:val="0"/>
      <w:marBottom w:val="0"/>
      <w:divBdr>
        <w:top w:val="none" w:sz="0" w:space="0" w:color="auto"/>
        <w:left w:val="none" w:sz="0" w:space="0" w:color="auto"/>
        <w:bottom w:val="none" w:sz="0" w:space="0" w:color="auto"/>
        <w:right w:val="none" w:sz="0" w:space="0" w:color="auto"/>
      </w:divBdr>
      <w:divsChild>
        <w:div w:id="2104179241">
          <w:marLeft w:val="0"/>
          <w:marRight w:val="0"/>
          <w:marTop w:val="0"/>
          <w:marBottom w:val="0"/>
          <w:divBdr>
            <w:top w:val="none" w:sz="0" w:space="0" w:color="auto"/>
            <w:left w:val="none" w:sz="0" w:space="0" w:color="auto"/>
            <w:bottom w:val="none" w:sz="0" w:space="0" w:color="auto"/>
            <w:right w:val="none" w:sz="0" w:space="0" w:color="auto"/>
          </w:divBdr>
        </w:div>
      </w:divsChild>
    </w:div>
    <w:div w:id="1178739894">
      <w:bodyDiv w:val="1"/>
      <w:marLeft w:val="0"/>
      <w:marRight w:val="0"/>
      <w:marTop w:val="0"/>
      <w:marBottom w:val="0"/>
      <w:divBdr>
        <w:top w:val="none" w:sz="0" w:space="0" w:color="auto"/>
        <w:left w:val="none" w:sz="0" w:space="0" w:color="auto"/>
        <w:bottom w:val="none" w:sz="0" w:space="0" w:color="auto"/>
        <w:right w:val="none" w:sz="0" w:space="0" w:color="auto"/>
      </w:divBdr>
    </w:div>
    <w:div w:id="1283461414">
      <w:bodyDiv w:val="1"/>
      <w:marLeft w:val="0"/>
      <w:marRight w:val="0"/>
      <w:marTop w:val="0"/>
      <w:marBottom w:val="0"/>
      <w:divBdr>
        <w:top w:val="none" w:sz="0" w:space="0" w:color="auto"/>
        <w:left w:val="none" w:sz="0" w:space="0" w:color="auto"/>
        <w:bottom w:val="none" w:sz="0" w:space="0" w:color="auto"/>
        <w:right w:val="none" w:sz="0" w:space="0" w:color="auto"/>
      </w:divBdr>
      <w:divsChild>
        <w:div w:id="139395326">
          <w:marLeft w:val="0"/>
          <w:marRight w:val="0"/>
          <w:marTop w:val="0"/>
          <w:marBottom w:val="0"/>
          <w:divBdr>
            <w:top w:val="none" w:sz="0" w:space="0" w:color="auto"/>
            <w:left w:val="none" w:sz="0" w:space="0" w:color="auto"/>
            <w:bottom w:val="none" w:sz="0" w:space="0" w:color="auto"/>
            <w:right w:val="none" w:sz="0" w:space="0" w:color="auto"/>
          </w:divBdr>
        </w:div>
      </w:divsChild>
    </w:div>
    <w:div w:id="1725258093">
      <w:bodyDiv w:val="1"/>
      <w:marLeft w:val="0"/>
      <w:marRight w:val="0"/>
      <w:marTop w:val="0"/>
      <w:marBottom w:val="0"/>
      <w:divBdr>
        <w:top w:val="none" w:sz="0" w:space="0" w:color="auto"/>
        <w:left w:val="none" w:sz="0" w:space="0" w:color="auto"/>
        <w:bottom w:val="none" w:sz="0" w:space="0" w:color="auto"/>
        <w:right w:val="none" w:sz="0" w:space="0" w:color="auto"/>
      </w:divBdr>
      <w:divsChild>
        <w:div w:id="1029447703">
          <w:marLeft w:val="0"/>
          <w:marRight w:val="0"/>
          <w:marTop w:val="0"/>
          <w:marBottom w:val="0"/>
          <w:divBdr>
            <w:top w:val="none" w:sz="0" w:space="0" w:color="auto"/>
            <w:left w:val="none" w:sz="0" w:space="0" w:color="auto"/>
            <w:bottom w:val="none" w:sz="0" w:space="0" w:color="auto"/>
            <w:right w:val="none" w:sz="0" w:space="0" w:color="auto"/>
          </w:divBdr>
        </w:div>
        <w:div w:id="5062109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youtube.com/watch?v=RcTxHZNLrZQ"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5759</Words>
  <Characters>32830</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Katie Carlyle</cp:lastModifiedBy>
  <cp:revision>38</cp:revision>
  <dcterms:created xsi:type="dcterms:W3CDTF">2023-02-25T21:48:00Z</dcterms:created>
  <dcterms:modified xsi:type="dcterms:W3CDTF">2023-02-25T23:38:00Z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