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6931A" w14:textId="77777777" w:rsidR="00584F98" w:rsidRPr="006637D3" w:rsidRDefault="00584F98" w:rsidP="00BA35E1">
      <w:pPr>
        <w:pStyle w:val="Title"/>
        <w:spacing w:line="360" w:lineRule="auto"/>
        <w:rPr>
          <w:rFonts w:ascii="Arial" w:hAnsi="Arial" w:cs="Arial"/>
          <w:sz w:val="22"/>
          <w:szCs w:val="22"/>
        </w:rPr>
      </w:pPr>
      <w:r w:rsidRPr="006637D3">
        <w:rPr>
          <w:rFonts w:ascii="Arial" w:hAnsi="Arial" w:cs="Arial"/>
          <w:sz w:val="22"/>
          <w:szCs w:val="22"/>
        </w:rPr>
        <w:t xml:space="preserve">Health, wellbeing and sustainable development </w:t>
      </w:r>
    </w:p>
    <w:p w14:paraId="59A28F0B" w14:textId="77777777" w:rsidR="00584F98" w:rsidRPr="006637D3" w:rsidRDefault="00584F98" w:rsidP="00BA35E1">
      <w:pPr>
        <w:pStyle w:val="Title"/>
        <w:spacing w:line="360" w:lineRule="auto"/>
        <w:rPr>
          <w:rFonts w:ascii="Arial" w:hAnsi="Arial" w:cs="Arial"/>
          <w:sz w:val="22"/>
          <w:szCs w:val="22"/>
        </w:rPr>
      </w:pPr>
    </w:p>
    <w:p w14:paraId="2C9FC07C" w14:textId="77777777" w:rsidR="00584F98" w:rsidRPr="006637D3" w:rsidRDefault="00584F98" w:rsidP="00BA35E1">
      <w:pPr>
        <w:pStyle w:val="Title"/>
        <w:spacing w:line="360" w:lineRule="auto"/>
        <w:rPr>
          <w:rFonts w:ascii="Arial" w:hAnsi="Arial" w:cs="Arial"/>
          <w:sz w:val="22"/>
          <w:szCs w:val="22"/>
        </w:rPr>
      </w:pPr>
    </w:p>
    <w:p w14:paraId="55C5FE0E" w14:textId="77777777" w:rsidR="00584F98" w:rsidRPr="006637D3" w:rsidRDefault="00584F98" w:rsidP="00BA35E1">
      <w:pPr>
        <w:pStyle w:val="Title"/>
        <w:spacing w:line="360" w:lineRule="auto"/>
        <w:rPr>
          <w:rFonts w:ascii="Arial" w:hAnsi="Arial" w:cs="Arial"/>
          <w:sz w:val="22"/>
          <w:szCs w:val="22"/>
        </w:rPr>
      </w:pPr>
    </w:p>
    <w:p w14:paraId="63F7292F" w14:textId="77851661" w:rsidR="00B46725" w:rsidRPr="006637D3" w:rsidRDefault="00584F98" w:rsidP="00BA35E1">
      <w:pPr>
        <w:pStyle w:val="Title"/>
        <w:spacing w:line="360" w:lineRule="auto"/>
        <w:rPr>
          <w:rFonts w:ascii="Arial" w:hAnsi="Arial" w:cs="Arial"/>
          <w:sz w:val="22"/>
          <w:szCs w:val="22"/>
        </w:rPr>
      </w:pPr>
      <w:r w:rsidRPr="006637D3">
        <w:rPr>
          <w:rFonts w:ascii="Arial" w:hAnsi="Arial" w:cs="Arial"/>
          <w:sz w:val="22"/>
          <w:szCs w:val="22"/>
        </w:rPr>
        <w:t>Halema begum 1816637</w:t>
      </w:r>
    </w:p>
    <w:p w14:paraId="24EA142F" w14:textId="47B8845E" w:rsidR="00584F98" w:rsidRPr="006637D3" w:rsidRDefault="00584F98" w:rsidP="00BA35E1">
      <w:pPr>
        <w:pStyle w:val="Title"/>
        <w:spacing w:line="360" w:lineRule="auto"/>
        <w:rPr>
          <w:rFonts w:ascii="Arial" w:hAnsi="Arial" w:cs="Arial"/>
          <w:sz w:val="22"/>
          <w:szCs w:val="22"/>
        </w:rPr>
      </w:pPr>
      <w:r w:rsidRPr="006637D3">
        <w:rPr>
          <w:rFonts w:ascii="Arial" w:hAnsi="Arial" w:cs="Arial"/>
          <w:sz w:val="22"/>
          <w:szCs w:val="22"/>
        </w:rPr>
        <w:t>Written assessment</w:t>
      </w:r>
    </w:p>
    <w:p w14:paraId="0CBAF12E" w14:textId="5732C27F" w:rsidR="00584F98" w:rsidRPr="006637D3" w:rsidRDefault="00584F98" w:rsidP="00BA35E1">
      <w:pPr>
        <w:pStyle w:val="Title"/>
        <w:spacing w:line="360" w:lineRule="auto"/>
        <w:rPr>
          <w:rFonts w:ascii="Arial" w:hAnsi="Arial" w:cs="Arial"/>
          <w:sz w:val="22"/>
          <w:szCs w:val="22"/>
        </w:rPr>
      </w:pPr>
      <w:r w:rsidRPr="006637D3">
        <w:rPr>
          <w:rFonts w:ascii="Arial" w:hAnsi="Arial" w:cs="Arial"/>
          <w:sz w:val="22"/>
          <w:szCs w:val="22"/>
        </w:rPr>
        <w:t>Lecturer Jonathan wyatt</w:t>
      </w:r>
    </w:p>
    <w:p w14:paraId="71F4BB5D" w14:textId="77777777" w:rsidR="00584F98" w:rsidRPr="006637D3" w:rsidRDefault="00584F98" w:rsidP="00BA35E1">
      <w:pPr>
        <w:pStyle w:val="Title"/>
        <w:spacing w:line="360" w:lineRule="auto"/>
        <w:rPr>
          <w:rFonts w:ascii="Arial" w:hAnsi="Arial" w:cs="Arial"/>
          <w:sz w:val="22"/>
          <w:szCs w:val="22"/>
        </w:rPr>
      </w:pPr>
    </w:p>
    <w:p w14:paraId="00991A38" w14:textId="77777777" w:rsidR="0069236B" w:rsidRPr="006637D3" w:rsidRDefault="0069236B" w:rsidP="00BA35E1">
      <w:pPr>
        <w:pStyle w:val="Title"/>
        <w:spacing w:line="360" w:lineRule="auto"/>
        <w:rPr>
          <w:rFonts w:ascii="Arial" w:hAnsi="Arial" w:cs="Arial"/>
          <w:sz w:val="22"/>
          <w:szCs w:val="22"/>
        </w:rPr>
      </w:pPr>
    </w:p>
    <w:p w14:paraId="79F1E298" w14:textId="77777777" w:rsidR="0069236B" w:rsidRPr="006637D3" w:rsidRDefault="0069236B" w:rsidP="00BA35E1">
      <w:pPr>
        <w:pStyle w:val="Title"/>
        <w:spacing w:line="360" w:lineRule="auto"/>
        <w:rPr>
          <w:rFonts w:ascii="Arial" w:hAnsi="Arial" w:cs="Arial"/>
          <w:sz w:val="22"/>
          <w:szCs w:val="22"/>
        </w:rPr>
      </w:pPr>
    </w:p>
    <w:sdt>
      <w:sdtPr>
        <w:rPr>
          <w:rFonts w:ascii="Arial" w:eastAsiaTheme="minorEastAsia" w:hAnsi="Arial" w:cs="Arial"/>
          <w:b w:val="0"/>
          <w:bCs w:val="0"/>
          <w:caps w:val="0"/>
          <w:color w:val="auto"/>
        </w:rPr>
        <w:id w:val="454305100"/>
        <w:docPartObj>
          <w:docPartGallery w:val="Table of Contents"/>
          <w:docPartUnique/>
        </w:docPartObj>
      </w:sdtPr>
      <w:sdtEndPr>
        <w:rPr>
          <w:noProof/>
        </w:rPr>
      </w:sdtEndPr>
      <w:sdtContent>
        <w:p w14:paraId="777D1E52" w14:textId="20E1B285" w:rsidR="00584F98" w:rsidRPr="006637D3" w:rsidRDefault="00584F98" w:rsidP="00BA35E1">
          <w:pPr>
            <w:pStyle w:val="TOCHeading"/>
            <w:spacing w:line="360" w:lineRule="auto"/>
            <w:rPr>
              <w:rFonts w:ascii="Arial" w:hAnsi="Arial" w:cs="Arial"/>
              <w:b w:val="0"/>
              <w:bCs w:val="0"/>
            </w:rPr>
          </w:pPr>
          <w:r w:rsidRPr="006637D3">
            <w:rPr>
              <w:rFonts w:ascii="Arial" w:hAnsi="Arial" w:cs="Arial"/>
              <w:b w:val="0"/>
              <w:bCs w:val="0"/>
            </w:rPr>
            <w:t>Contents</w:t>
          </w:r>
        </w:p>
        <w:p w14:paraId="2F79CDDC" w14:textId="0F91F3D5" w:rsidR="00E075AF" w:rsidRPr="006637D3" w:rsidRDefault="00584F98" w:rsidP="00BA35E1">
          <w:pPr>
            <w:pStyle w:val="TOC1"/>
            <w:tabs>
              <w:tab w:val="right" w:leader="dot" w:pos="7190"/>
            </w:tabs>
            <w:spacing w:line="360" w:lineRule="auto"/>
            <w:rPr>
              <w:rFonts w:ascii="Arial" w:hAnsi="Arial" w:cs="Arial"/>
              <w:noProof/>
              <w:kern w:val="2"/>
              <w:lang w:val="en-GB" w:eastAsia="en-GB"/>
              <w14:ligatures w14:val="standardContextual"/>
            </w:rPr>
          </w:pPr>
          <w:r w:rsidRPr="006637D3">
            <w:rPr>
              <w:rFonts w:ascii="Arial" w:hAnsi="Arial" w:cs="Arial"/>
            </w:rPr>
            <w:fldChar w:fldCharType="begin"/>
          </w:r>
          <w:r w:rsidRPr="006637D3">
            <w:rPr>
              <w:rFonts w:ascii="Arial" w:hAnsi="Arial" w:cs="Arial"/>
            </w:rPr>
            <w:instrText xml:space="preserve"> TOC \o "1-3" \h \z \u </w:instrText>
          </w:r>
          <w:r w:rsidRPr="006637D3">
            <w:rPr>
              <w:rFonts w:ascii="Arial" w:hAnsi="Arial" w:cs="Arial"/>
            </w:rPr>
            <w:fldChar w:fldCharType="separate"/>
          </w:r>
          <w:hyperlink w:anchor="_Toc139830285" w:history="1">
            <w:r w:rsidR="00E075AF" w:rsidRPr="006637D3">
              <w:rPr>
                <w:rStyle w:val="Hyperlink"/>
                <w:rFonts w:ascii="Arial" w:hAnsi="Arial" w:cs="Arial"/>
                <w:noProof/>
              </w:rPr>
              <w:t>introduction</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_Toc139830285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2</w:t>
            </w:r>
            <w:r w:rsidR="00E075AF" w:rsidRPr="006637D3">
              <w:rPr>
                <w:rFonts w:ascii="Arial" w:hAnsi="Arial" w:cs="Arial"/>
                <w:noProof/>
                <w:webHidden/>
              </w:rPr>
              <w:fldChar w:fldCharType="end"/>
            </w:r>
          </w:hyperlink>
        </w:p>
        <w:p w14:paraId="6EDB3F85" w14:textId="7DE575EC"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286" w:history="1">
            <w:r w:rsidR="00E075AF" w:rsidRPr="006637D3">
              <w:rPr>
                <w:rStyle w:val="Hyperlink"/>
                <w:rFonts w:ascii="Arial" w:hAnsi="Arial" w:cs="Arial"/>
                <w:noProof/>
              </w:rPr>
              <w:t>introduction to concepts</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_Toc139830286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2</w:t>
            </w:r>
            <w:r w:rsidR="00E075AF" w:rsidRPr="006637D3">
              <w:rPr>
                <w:rFonts w:ascii="Arial" w:hAnsi="Arial" w:cs="Arial"/>
                <w:noProof/>
                <w:webHidden/>
              </w:rPr>
              <w:fldChar w:fldCharType="end"/>
            </w:r>
          </w:hyperlink>
        </w:p>
        <w:p w14:paraId="6C20BFE8" w14:textId="4A289F7A"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287" w:history="1">
            <w:r w:rsidR="00E075AF" w:rsidRPr="006637D3">
              <w:rPr>
                <w:rStyle w:val="Hyperlink"/>
                <w:rFonts w:ascii="Arial" w:hAnsi="Arial" w:cs="Arial"/>
                <w:noProof/>
              </w:rPr>
              <w:t>Goal a</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_Toc139830287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3</w:t>
            </w:r>
            <w:r w:rsidR="00E075AF" w:rsidRPr="006637D3">
              <w:rPr>
                <w:rFonts w:ascii="Arial" w:hAnsi="Arial" w:cs="Arial"/>
                <w:noProof/>
                <w:webHidden/>
              </w:rPr>
              <w:fldChar w:fldCharType="end"/>
            </w:r>
          </w:hyperlink>
        </w:p>
        <w:p w14:paraId="3F6F2B61" w14:textId="54589C28" w:rsidR="00E075AF" w:rsidRPr="006637D3" w:rsidRDefault="00000000" w:rsidP="00BA35E1">
          <w:pPr>
            <w:pStyle w:val="TOC2"/>
            <w:tabs>
              <w:tab w:val="right" w:leader="dot" w:pos="7190"/>
            </w:tabs>
            <w:spacing w:line="360" w:lineRule="auto"/>
            <w:rPr>
              <w:rFonts w:ascii="Arial" w:hAnsi="Arial" w:cs="Arial"/>
              <w:noProof/>
              <w:kern w:val="2"/>
              <w:lang w:val="en-GB" w:eastAsia="en-GB"/>
              <w14:ligatures w14:val="standardContextual"/>
            </w:rPr>
          </w:pPr>
          <w:hyperlink w:anchor="_Toc139830288" w:history="1">
            <w:r w:rsidR="00E075AF" w:rsidRPr="006637D3">
              <w:rPr>
                <w:rStyle w:val="Hyperlink"/>
                <w:rFonts w:ascii="Arial" w:hAnsi="Arial" w:cs="Arial"/>
                <w:noProof/>
                <w:shd w:val="clear" w:color="auto" w:fill="FFFFFF"/>
              </w:rPr>
              <w:t>What are the factors that determine why one uses a food bank</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_Toc139830288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4</w:t>
            </w:r>
            <w:r w:rsidR="00E075AF" w:rsidRPr="006637D3">
              <w:rPr>
                <w:rFonts w:ascii="Arial" w:hAnsi="Arial" w:cs="Arial"/>
                <w:noProof/>
                <w:webHidden/>
              </w:rPr>
              <w:fldChar w:fldCharType="end"/>
            </w:r>
          </w:hyperlink>
        </w:p>
        <w:p w14:paraId="26E00B12" w14:textId="6B9204C9" w:rsidR="00E075AF" w:rsidRPr="006637D3" w:rsidRDefault="00000000" w:rsidP="00BA35E1">
          <w:pPr>
            <w:pStyle w:val="TOC3"/>
            <w:tabs>
              <w:tab w:val="right" w:leader="dot" w:pos="7190"/>
            </w:tabs>
            <w:spacing w:line="360" w:lineRule="auto"/>
            <w:rPr>
              <w:rFonts w:ascii="Arial" w:hAnsi="Arial" w:cs="Arial"/>
              <w:noProof/>
              <w:kern w:val="2"/>
              <w:lang w:val="en-GB" w:eastAsia="en-GB"/>
              <w14:ligatures w14:val="standardContextual"/>
            </w:rPr>
          </w:pPr>
          <w:hyperlink w:anchor="_Toc139830289" w:history="1">
            <w:r w:rsidR="00E075AF" w:rsidRPr="006637D3">
              <w:rPr>
                <w:rStyle w:val="Hyperlink"/>
                <w:rFonts w:ascii="Arial" w:hAnsi="Arial" w:cs="Arial"/>
                <w:noProof/>
              </w:rPr>
              <w:t>working poverty</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_Toc139830289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4</w:t>
            </w:r>
            <w:r w:rsidR="00E075AF" w:rsidRPr="006637D3">
              <w:rPr>
                <w:rFonts w:ascii="Arial" w:hAnsi="Arial" w:cs="Arial"/>
                <w:noProof/>
                <w:webHidden/>
              </w:rPr>
              <w:fldChar w:fldCharType="end"/>
            </w:r>
          </w:hyperlink>
        </w:p>
        <w:p w14:paraId="7C157B6A" w14:textId="56B5C423" w:rsidR="00E075AF" w:rsidRPr="006637D3" w:rsidRDefault="00000000" w:rsidP="00BA35E1">
          <w:pPr>
            <w:pStyle w:val="TOC3"/>
            <w:tabs>
              <w:tab w:val="right" w:leader="dot" w:pos="7190"/>
            </w:tabs>
            <w:spacing w:line="360" w:lineRule="auto"/>
            <w:rPr>
              <w:rFonts w:ascii="Arial" w:hAnsi="Arial" w:cs="Arial"/>
              <w:noProof/>
              <w:kern w:val="2"/>
              <w:lang w:val="en-GB" w:eastAsia="en-GB"/>
              <w14:ligatures w14:val="standardContextual"/>
            </w:rPr>
          </w:pPr>
          <w:hyperlink w:anchor="_Toc139830290" w:history="1">
            <w:r w:rsidR="00E075AF" w:rsidRPr="006637D3">
              <w:rPr>
                <w:rStyle w:val="Hyperlink"/>
                <w:rFonts w:ascii="Arial" w:eastAsia="Times New Roman" w:hAnsi="Arial" w:cs="Arial"/>
                <w:noProof/>
                <w:lang w:val="en-GB" w:eastAsia="en-GB"/>
              </w:rPr>
              <w:t>Cost of living</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_Toc139830290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4</w:t>
            </w:r>
            <w:r w:rsidR="00E075AF" w:rsidRPr="006637D3">
              <w:rPr>
                <w:rFonts w:ascii="Arial" w:hAnsi="Arial" w:cs="Arial"/>
                <w:noProof/>
                <w:webHidden/>
              </w:rPr>
              <w:fldChar w:fldCharType="end"/>
            </w:r>
          </w:hyperlink>
        </w:p>
        <w:p w14:paraId="5F2C9574" w14:textId="6524A5E6"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291" w:history="1">
            <w:r w:rsidR="00E075AF" w:rsidRPr="006637D3">
              <w:rPr>
                <w:rStyle w:val="Hyperlink"/>
                <w:rFonts w:ascii="Arial" w:hAnsi="Arial" w:cs="Arial"/>
                <w:noProof/>
              </w:rPr>
              <w:t>Goal A Plan 2</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_Toc139830291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5</w:t>
            </w:r>
            <w:r w:rsidR="00E075AF" w:rsidRPr="006637D3">
              <w:rPr>
                <w:rFonts w:ascii="Arial" w:hAnsi="Arial" w:cs="Arial"/>
                <w:noProof/>
                <w:webHidden/>
              </w:rPr>
              <w:fldChar w:fldCharType="end"/>
            </w:r>
          </w:hyperlink>
        </w:p>
        <w:p w14:paraId="4C6E7E66" w14:textId="2E32E7CD" w:rsidR="00E075AF" w:rsidRPr="006637D3" w:rsidRDefault="00000000" w:rsidP="00BA35E1">
          <w:pPr>
            <w:pStyle w:val="TOC2"/>
            <w:tabs>
              <w:tab w:val="right" w:leader="dot" w:pos="7190"/>
            </w:tabs>
            <w:spacing w:line="360" w:lineRule="auto"/>
            <w:rPr>
              <w:rFonts w:ascii="Arial" w:hAnsi="Arial" w:cs="Arial"/>
              <w:noProof/>
              <w:kern w:val="2"/>
              <w:lang w:val="en-GB" w:eastAsia="en-GB"/>
              <w14:ligatures w14:val="standardContextual"/>
            </w:rPr>
          </w:pPr>
          <w:hyperlink w:anchor="_Toc139830292" w:history="1">
            <w:r w:rsidR="00E075AF" w:rsidRPr="006637D3">
              <w:rPr>
                <w:rStyle w:val="Hyperlink"/>
                <w:rFonts w:ascii="Arial" w:hAnsi="Arial" w:cs="Arial"/>
                <w:noProof/>
              </w:rPr>
              <w:t>Marcus Rashford</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_Toc139830292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5</w:t>
            </w:r>
            <w:r w:rsidR="00E075AF" w:rsidRPr="006637D3">
              <w:rPr>
                <w:rFonts w:ascii="Arial" w:hAnsi="Arial" w:cs="Arial"/>
                <w:noProof/>
                <w:webHidden/>
              </w:rPr>
              <w:fldChar w:fldCharType="end"/>
            </w:r>
          </w:hyperlink>
        </w:p>
        <w:p w14:paraId="45F3E12D" w14:textId="7D010ED4" w:rsidR="00E075AF" w:rsidRPr="006637D3" w:rsidRDefault="00000000" w:rsidP="00BA35E1">
          <w:pPr>
            <w:pStyle w:val="TOC2"/>
            <w:tabs>
              <w:tab w:val="right" w:leader="dot" w:pos="7190"/>
            </w:tabs>
            <w:spacing w:line="360" w:lineRule="auto"/>
            <w:rPr>
              <w:rFonts w:ascii="Arial" w:hAnsi="Arial" w:cs="Arial"/>
              <w:noProof/>
              <w:kern w:val="2"/>
              <w:lang w:val="en-GB" w:eastAsia="en-GB"/>
              <w14:ligatures w14:val="standardContextual"/>
            </w:rPr>
          </w:pPr>
          <w:hyperlink w:anchor="_Toc139830293" w:history="1">
            <w:r w:rsidR="00E075AF" w:rsidRPr="006637D3">
              <w:rPr>
                <w:rStyle w:val="Hyperlink"/>
                <w:rFonts w:ascii="Arial" w:hAnsi="Arial" w:cs="Arial"/>
                <w:noProof/>
              </w:rPr>
              <w:t>Challenges in implementing the goal and reccomendations</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_Toc139830293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6</w:t>
            </w:r>
            <w:r w:rsidR="00E075AF" w:rsidRPr="006637D3">
              <w:rPr>
                <w:rFonts w:ascii="Arial" w:hAnsi="Arial" w:cs="Arial"/>
                <w:noProof/>
                <w:webHidden/>
              </w:rPr>
              <w:fldChar w:fldCharType="end"/>
            </w:r>
          </w:hyperlink>
        </w:p>
        <w:p w14:paraId="3812582F" w14:textId="7BAAA430"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294" w:history="1">
            <w:r w:rsidR="00E075AF" w:rsidRPr="006637D3">
              <w:rPr>
                <w:rStyle w:val="Hyperlink"/>
                <w:rFonts w:ascii="Arial" w:hAnsi="Arial" w:cs="Arial"/>
                <w:noProof/>
              </w:rPr>
              <w:t>Goal B– Plan 1</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_Toc139830294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6</w:t>
            </w:r>
            <w:r w:rsidR="00E075AF" w:rsidRPr="006637D3">
              <w:rPr>
                <w:rFonts w:ascii="Arial" w:hAnsi="Arial" w:cs="Arial"/>
                <w:noProof/>
                <w:webHidden/>
              </w:rPr>
              <w:fldChar w:fldCharType="end"/>
            </w:r>
          </w:hyperlink>
        </w:p>
        <w:p w14:paraId="32CDDEF0" w14:textId="7C40104F" w:rsidR="00E075AF" w:rsidRPr="006637D3" w:rsidRDefault="00000000" w:rsidP="00BA35E1">
          <w:pPr>
            <w:pStyle w:val="TOC2"/>
            <w:tabs>
              <w:tab w:val="right" w:leader="dot" w:pos="7190"/>
            </w:tabs>
            <w:spacing w:line="360" w:lineRule="auto"/>
            <w:rPr>
              <w:rFonts w:ascii="Arial" w:hAnsi="Arial" w:cs="Arial"/>
              <w:noProof/>
              <w:kern w:val="2"/>
              <w:lang w:val="en-GB" w:eastAsia="en-GB"/>
              <w14:ligatures w14:val="standardContextual"/>
            </w:rPr>
          </w:pPr>
          <w:hyperlink w:anchor="_Toc139830295" w:history="1">
            <w:r w:rsidR="00E075AF" w:rsidRPr="006637D3">
              <w:rPr>
                <w:rStyle w:val="Hyperlink"/>
                <w:rFonts w:ascii="Arial" w:hAnsi="Arial" w:cs="Arial"/>
                <w:noProof/>
              </w:rPr>
              <w:t>What effects does a period have on a female</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_Toc139830295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7</w:t>
            </w:r>
            <w:r w:rsidR="00E075AF" w:rsidRPr="006637D3">
              <w:rPr>
                <w:rFonts w:ascii="Arial" w:hAnsi="Arial" w:cs="Arial"/>
                <w:noProof/>
                <w:webHidden/>
              </w:rPr>
              <w:fldChar w:fldCharType="end"/>
            </w:r>
          </w:hyperlink>
        </w:p>
        <w:p w14:paraId="1EEE6B31" w14:textId="5A426727" w:rsidR="00E075AF" w:rsidRPr="006637D3" w:rsidRDefault="00000000" w:rsidP="00BA35E1">
          <w:pPr>
            <w:pStyle w:val="TOC3"/>
            <w:tabs>
              <w:tab w:val="right" w:leader="dot" w:pos="7190"/>
            </w:tabs>
            <w:spacing w:line="360" w:lineRule="auto"/>
            <w:rPr>
              <w:rFonts w:ascii="Arial" w:hAnsi="Arial" w:cs="Arial"/>
              <w:noProof/>
              <w:kern w:val="2"/>
              <w:lang w:val="en-GB" w:eastAsia="en-GB"/>
              <w14:ligatures w14:val="standardContextual"/>
            </w:rPr>
          </w:pPr>
          <w:hyperlink w:anchor="_Toc139830296" w:history="1">
            <w:r w:rsidR="00E075AF" w:rsidRPr="006637D3">
              <w:rPr>
                <w:rStyle w:val="Hyperlink"/>
                <w:rFonts w:ascii="Arial" w:hAnsi="Arial" w:cs="Arial"/>
                <w:noProof/>
                <w:shd w:val="clear" w:color="auto" w:fill="FFFFFF"/>
              </w:rPr>
              <w:t>What may prevent a person from purchasing menstrual products</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_Toc139830296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7</w:t>
            </w:r>
            <w:r w:rsidR="00E075AF" w:rsidRPr="006637D3">
              <w:rPr>
                <w:rFonts w:ascii="Arial" w:hAnsi="Arial" w:cs="Arial"/>
                <w:noProof/>
                <w:webHidden/>
              </w:rPr>
              <w:fldChar w:fldCharType="end"/>
            </w:r>
          </w:hyperlink>
        </w:p>
        <w:p w14:paraId="3B92EDA6" w14:textId="39631C92"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297" w:history="1">
            <w:r w:rsidR="00E075AF" w:rsidRPr="006637D3">
              <w:rPr>
                <w:rStyle w:val="Hyperlink"/>
                <w:rFonts w:ascii="Arial" w:hAnsi="Arial" w:cs="Arial"/>
                <w:noProof/>
              </w:rPr>
              <w:t>Goal B plan 2</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_Toc139830297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8</w:t>
            </w:r>
            <w:r w:rsidR="00E075AF" w:rsidRPr="006637D3">
              <w:rPr>
                <w:rFonts w:ascii="Arial" w:hAnsi="Arial" w:cs="Arial"/>
                <w:noProof/>
                <w:webHidden/>
              </w:rPr>
              <w:fldChar w:fldCharType="end"/>
            </w:r>
          </w:hyperlink>
        </w:p>
        <w:p w14:paraId="0EB3D1A6" w14:textId="2064C900" w:rsidR="00E075AF" w:rsidRPr="006637D3" w:rsidRDefault="00000000" w:rsidP="00BA35E1">
          <w:pPr>
            <w:pStyle w:val="TOC2"/>
            <w:tabs>
              <w:tab w:val="right" w:leader="dot" w:pos="7190"/>
            </w:tabs>
            <w:spacing w:line="360" w:lineRule="auto"/>
            <w:rPr>
              <w:rFonts w:ascii="Arial" w:hAnsi="Arial" w:cs="Arial"/>
              <w:noProof/>
              <w:kern w:val="2"/>
              <w:lang w:val="en-GB" w:eastAsia="en-GB"/>
              <w14:ligatures w14:val="standardContextual"/>
            </w:rPr>
          </w:pPr>
          <w:hyperlink w:anchor="_Toc139830298" w:history="1">
            <w:r w:rsidR="00E075AF" w:rsidRPr="006637D3">
              <w:rPr>
                <w:rStyle w:val="Hyperlink"/>
                <w:rFonts w:ascii="Arial" w:hAnsi="Arial" w:cs="Arial"/>
                <w:noProof/>
                <w:shd w:val="clear" w:color="auto" w:fill="FFFFFF"/>
              </w:rPr>
              <w:t>Types of contraception</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_Toc139830298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8</w:t>
            </w:r>
            <w:r w:rsidR="00E075AF" w:rsidRPr="006637D3">
              <w:rPr>
                <w:rFonts w:ascii="Arial" w:hAnsi="Arial" w:cs="Arial"/>
                <w:noProof/>
                <w:webHidden/>
              </w:rPr>
              <w:fldChar w:fldCharType="end"/>
            </w:r>
          </w:hyperlink>
        </w:p>
        <w:p w14:paraId="237E86B4" w14:textId="139223F9" w:rsidR="00E075AF" w:rsidRPr="006637D3" w:rsidRDefault="00000000" w:rsidP="00BA35E1">
          <w:pPr>
            <w:pStyle w:val="TOC2"/>
            <w:tabs>
              <w:tab w:val="right" w:leader="dot" w:pos="7190"/>
            </w:tabs>
            <w:spacing w:line="360" w:lineRule="auto"/>
            <w:rPr>
              <w:rFonts w:ascii="Arial" w:hAnsi="Arial" w:cs="Arial"/>
              <w:noProof/>
              <w:kern w:val="2"/>
              <w:lang w:val="en-GB" w:eastAsia="en-GB"/>
              <w14:ligatures w14:val="standardContextual"/>
            </w:rPr>
          </w:pPr>
          <w:hyperlink w:anchor="_Toc139830299" w:history="1">
            <w:r w:rsidR="00E075AF" w:rsidRPr="006637D3">
              <w:rPr>
                <w:rStyle w:val="Hyperlink"/>
                <w:rFonts w:ascii="Arial" w:hAnsi="Arial" w:cs="Arial"/>
                <w:noProof/>
              </w:rPr>
              <w:t>Purpose of contraception</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_Toc139830299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9</w:t>
            </w:r>
            <w:r w:rsidR="00E075AF" w:rsidRPr="006637D3">
              <w:rPr>
                <w:rFonts w:ascii="Arial" w:hAnsi="Arial" w:cs="Arial"/>
                <w:noProof/>
                <w:webHidden/>
              </w:rPr>
              <w:fldChar w:fldCharType="end"/>
            </w:r>
          </w:hyperlink>
        </w:p>
        <w:p w14:paraId="4802601C" w14:textId="3C6F7AFA" w:rsidR="00E075AF" w:rsidRPr="006637D3" w:rsidRDefault="00000000" w:rsidP="00BA35E1">
          <w:pPr>
            <w:pStyle w:val="TOC3"/>
            <w:tabs>
              <w:tab w:val="right" w:leader="dot" w:pos="7190"/>
            </w:tabs>
            <w:spacing w:line="360" w:lineRule="auto"/>
            <w:rPr>
              <w:rFonts w:ascii="Arial" w:hAnsi="Arial" w:cs="Arial"/>
              <w:noProof/>
              <w:kern w:val="2"/>
              <w:lang w:val="en-GB" w:eastAsia="en-GB"/>
              <w14:ligatures w14:val="standardContextual"/>
            </w:rPr>
          </w:pPr>
          <w:hyperlink w:anchor="_Toc139830300" w:history="1">
            <w:r w:rsidR="00E075AF" w:rsidRPr="006637D3">
              <w:rPr>
                <w:rStyle w:val="Hyperlink"/>
                <w:rFonts w:ascii="Arial" w:hAnsi="Arial" w:cs="Arial"/>
                <w:noProof/>
                <w:shd w:val="clear" w:color="auto" w:fill="FFFFFF"/>
              </w:rPr>
              <w:t>Sexually transmitted disease</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_Toc139830300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9</w:t>
            </w:r>
            <w:r w:rsidR="00E075AF" w:rsidRPr="006637D3">
              <w:rPr>
                <w:rFonts w:ascii="Arial" w:hAnsi="Arial" w:cs="Arial"/>
                <w:noProof/>
                <w:webHidden/>
              </w:rPr>
              <w:fldChar w:fldCharType="end"/>
            </w:r>
          </w:hyperlink>
        </w:p>
        <w:p w14:paraId="1E2DFF45" w14:textId="53EF1EB3"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301" w:history="1">
            <w:r w:rsidR="00E075AF" w:rsidRPr="006637D3">
              <w:rPr>
                <w:rStyle w:val="Hyperlink"/>
                <w:rFonts w:ascii="Arial" w:hAnsi="Arial" w:cs="Arial"/>
                <w:noProof/>
              </w:rPr>
              <w:t>References</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_Toc139830301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10</w:t>
            </w:r>
            <w:r w:rsidR="00E075AF" w:rsidRPr="006637D3">
              <w:rPr>
                <w:rFonts w:ascii="Arial" w:hAnsi="Arial" w:cs="Arial"/>
                <w:noProof/>
                <w:webHidden/>
              </w:rPr>
              <w:fldChar w:fldCharType="end"/>
            </w:r>
          </w:hyperlink>
        </w:p>
        <w:p w14:paraId="65A6BF86" w14:textId="31B6A4D9" w:rsidR="00E075AF" w:rsidRPr="006637D3" w:rsidRDefault="00000000" w:rsidP="00BA35E1">
          <w:pPr>
            <w:pStyle w:val="TOC1"/>
            <w:tabs>
              <w:tab w:val="right" w:leader="dot" w:pos="7190"/>
            </w:tabs>
            <w:spacing w:line="360" w:lineRule="auto"/>
            <w:rPr>
              <w:rFonts w:ascii="Arial" w:hAnsi="Arial" w:cs="Arial"/>
              <w:noProof/>
              <w:kern w:val="2"/>
              <w:lang w:val="en-GB" w:eastAsia="en-GB"/>
              <w14:ligatures w14:val="standardContextual"/>
            </w:rPr>
          </w:pPr>
          <w:hyperlink w:anchor="_Toc139830302" w:history="1">
            <w:r w:rsidR="00E075AF" w:rsidRPr="006637D3">
              <w:rPr>
                <w:rStyle w:val="Hyperlink"/>
                <w:rFonts w:ascii="Arial" w:hAnsi="Arial" w:cs="Arial"/>
                <w:noProof/>
              </w:rPr>
              <w:t>Appendices</w:t>
            </w:r>
            <w:r w:rsidR="00E075AF" w:rsidRPr="006637D3">
              <w:rPr>
                <w:rFonts w:ascii="Arial" w:hAnsi="Arial" w:cs="Arial"/>
                <w:noProof/>
                <w:webHidden/>
              </w:rPr>
              <w:tab/>
            </w:r>
            <w:r w:rsidR="00E075AF" w:rsidRPr="006637D3">
              <w:rPr>
                <w:rFonts w:ascii="Arial" w:hAnsi="Arial" w:cs="Arial"/>
                <w:noProof/>
                <w:webHidden/>
              </w:rPr>
              <w:fldChar w:fldCharType="begin"/>
            </w:r>
            <w:r w:rsidR="00E075AF" w:rsidRPr="006637D3">
              <w:rPr>
                <w:rFonts w:ascii="Arial" w:hAnsi="Arial" w:cs="Arial"/>
                <w:noProof/>
                <w:webHidden/>
              </w:rPr>
              <w:instrText xml:space="preserve"> PAGEREF _Toc139830302 \h </w:instrText>
            </w:r>
            <w:r w:rsidR="00E075AF" w:rsidRPr="006637D3">
              <w:rPr>
                <w:rFonts w:ascii="Arial" w:hAnsi="Arial" w:cs="Arial"/>
                <w:noProof/>
                <w:webHidden/>
              </w:rPr>
            </w:r>
            <w:r w:rsidR="00E075AF" w:rsidRPr="006637D3">
              <w:rPr>
                <w:rFonts w:ascii="Arial" w:hAnsi="Arial" w:cs="Arial"/>
                <w:noProof/>
                <w:webHidden/>
              </w:rPr>
              <w:fldChar w:fldCharType="separate"/>
            </w:r>
            <w:r w:rsidR="00E075AF" w:rsidRPr="006637D3">
              <w:rPr>
                <w:rFonts w:ascii="Arial" w:hAnsi="Arial" w:cs="Arial"/>
                <w:noProof/>
                <w:webHidden/>
              </w:rPr>
              <w:t>18</w:t>
            </w:r>
            <w:r w:rsidR="00E075AF" w:rsidRPr="006637D3">
              <w:rPr>
                <w:rFonts w:ascii="Arial" w:hAnsi="Arial" w:cs="Arial"/>
                <w:noProof/>
                <w:webHidden/>
              </w:rPr>
              <w:fldChar w:fldCharType="end"/>
            </w:r>
          </w:hyperlink>
        </w:p>
        <w:p w14:paraId="160121C2" w14:textId="490E6021" w:rsidR="00584F98" w:rsidRPr="006637D3" w:rsidRDefault="00584F98" w:rsidP="00BA35E1">
          <w:pPr>
            <w:spacing w:line="360" w:lineRule="auto"/>
            <w:rPr>
              <w:rFonts w:ascii="Arial" w:hAnsi="Arial" w:cs="Arial"/>
            </w:rPr>
          </w:pPr>
          <w:r w:rsidRPr="006637D3">
            <w:rPr>
              <w:rFonts w:ascii="Arial" w:hAnsi="Arial" w:cs="Arial"/>
              <w:noProof/>
            </w:rPr>
            <w:fldChar w:fldCharType="end"/>
          </w:r>
        </w:p>
      </w:sdtContent>
    </w:sdt>
    <w:p w14:paraId="773E43B9" w14:textId="6260738A" w:rsidR="003C1E78" w:rsidRPr="006637D3" w:rsidRDefault="003C1E78" w:rsidP="00BA35E1">
      <w:pPr>
        <w:pStyle w:val="ContactInfo"/>
        <w:spacing w:line="360" w:lineRule="auto"/>
        <w:rPr>
          <w:rFonts w:ascii="Arial" w:hAnsi="Arial" w:cs="Arial"/>
          <w:sz w:val="22"/>
          <w:szCs w:val="22"/>
        </w:rPr>
      </w:pPr>
    </w:p>
    <w:p w14:paraId="293D53C5" w14:textId="20615B71" w:rsidR="00584F98" w:rsidRPr="006637D3" w:rsidRDefault="00584F98" w:rsidP="00BA35E1">
      <w:pPr>
        <w:pStyle w:val="ContactInfo"/>
        <w:spacing w:line="360" w:lineRule="auto"/>
        <w:rPr>
          <w:rFonts w:ascii="Arial" w:hAnsi="Arial" w:cs="Arial"/>
          <w:sz w:val="22"/>
          <w:szCs w:val="22"/>
        </w:rPr>
      </w:pPr>
    </w:p>
    <w:p w14:paraId="51FDCE99" w14:textId="10EBA78A" w:rsidR="00584F98" w:rsidRPr="006637D3" w:rsidRDefault="00584F98" w:rsidP="00BA35E1">
      <w:pPr>
        <w:pStyle w:val="ContactInfo"/>
        <w:spacing w:line="360" w:lineRule="auto"/>
        <w:rPr>
          <w:rFonts w:ascii="Arial" w:hAnsi="Arial" w:cs="Arial"/>
          <w:sz w:val="22"/>
          <w:szCs w:val="22"/>
        </w:rPr>
      </w:pPr>
    </w:p>
    <w:p w14:paraId="3B871873" w14:textId="48C1B9E9" w:rsidR="00584F98" w:rsidRPr="006637D3" w:rsidRDefault="00584F98" w:rsidP="00BA35E1">
      <w:pPr>
        <w:pStyle w:val="ContactInfo"/>
        <w:spacing w:line="360" w:lineRule="auto"/>
        <w:rPr>
          <w:rFonts w:ascii="Arial" w:hAnsi="Arial" w:cs="Arial"/>
          <w:sz w:val="22"/>
          <w:szCs w:val="22"/>
        </w:rPr>
      </w:pPr>
    </w:p>
    <w:p w14:paraId="4B05FA15" w14:textId="3F57DAAF" w:rsidR="00584F98" w:rsidRPr="006637D3" w:rsidRDefault="00584F98" w:rsidP="00BA35E1">
      <w:pPr>
        <w:pStyle w:val="ContactInfo"/>
        <w:spacing w:line="360" w:lineRule="auto"/>
        <w:rPr>
          <w:rFonts w:ascii="Arial" w:hAnsi="Arial" w:cs="Arial"/>
          <w:sz w:val="22"/>
          <w:szCs w:val="22"/>
        </w:rPr>
      </w:pPr>
    </w:p>
    <w:p w14:paraId="11A9E7C1" w14:textId="3E2C9647" w:rsidR="00584F98" w:rsidRPr="006637D3" w:rsidRDefault="00584F98" w:rsidP="00C168F6">
      <w:pPr>
        <w:pStyle w:val="ContactInfo"/>
        <w:spacing w:line="360" w:lineRule="auto"/>
        <w:ind w:left="0"/>
        <w:rPr>
          <w:rFonts w:ascii="Arial" w:hAnsi="Arial" w:cs="Arial"/>
          <w:sz w:val="22"/>
          <w:szCs w:val="22"/>
        </w:rPr>
      </w:pPr>
    </w:p>
    <w:p w14:paraId="27A5FD9F" w14:textId="6029C71D" w:rsidR="00584F98" w:rsidRPr="006637D3" w:rsidRDefault="00584F98" w:rsidP="00BA35E1">
      <w:pPr>
        <w:pStyle w:val="ContactInfo"/>
        <w:spacing w:line="360" w:lineRule="auto"/>
        <w:ind w:left="0"/>
        <w:rPr>
          <w:rFonts w:ascii="Arial" w:hAnsi="Arial" w:cs="Arial"/>
          <w:sz w:val="22"/>
          <w:szCs w:val="22"/>
        </w:rPr>
      </w:pPr>
    </w:p>
    <w:p w14:paraId="2AB8FAD5" w14:textId="05B58155" w:rsidR="002D6D73" w:rsidRPr="006637D3" w:rsidRDefault="00584F98" w:rsidP="00BA35E1">
      <w:pPr>
        <w:pStyle w:val="Heading1"/>
        <w:spacing w:line="360" w:lineRule="auto"/>
        <w:rPr>
          <w:rFonts w:ascii="Arial" w:hAnsi="Arial" w:cs="Arial"/>
          <w:b w:val="0"/>
          <w:bCs w:val="0"/>
        </w:rPr>
      </w:pPr>
      <w:bookmarkStart w:id="0" w:name="_Toc139830285"/>
      <w:r w:rsidRPr="006637D3">
        <w:rPr>
          <w:rFonts w:ascii="Arial" w:hAnsi="Arial" w:cs="Arial"/>
          <w:b w:val="0"/>
          <w:bCs w:val="0"/>
        </w:rPr>
        <w:lastRenderedPageBreak/>
        <w:t>introduction</w:t>
      </w:r>
      <w:bookmarkEnd w:id="0"/>
      <w:r w:rsidRPr="006637D3">
        <w:rPr>
          <w:rFonts w:ascii="Arial" w:hAnsi="Arial" w:cs="Arial"/>
          <w:b w:val="0"/>
          <w:bCs w:val="0"/>
        </w:rPr>
        <w:t xml:space="preserve"> </w:t>
      </w:r>
    </w:p>
    <w:p w14:paraId="157B8324" w14:textId="122611D7" w:rsidR="002D6D73" w:rsidRPr="006637D3" w:rsidRDefault="00584F98" w:rsidP="00BA35E1">
      <w:pPr>
        <w:spacing w:line="360" w:lineRule="auto"/>
        <w:rPr>
          <w:rFonts w:ascii="Arial" w:hAnsi="Arial" w:cs="Arial"/>
        </w:rPr>
      </w:pPr>
      <w:r w:rsidRPr="006637D3">
        <w:rPr>
          <w:rFonts w:ascii="Arial" w:hAnsi="Arial" w:cs="Arial"/>
        </w:rPr>
        <w:t xml:space="preserve">The purpose of this report is to Examine critically how prevalent good health, happiness, and sustainable development are in the current health and care industries.  </w:t>
      </w:r>
      <w:r w:rsidR="00FE6886" w:rsidRPr="006637D3">
        <w:rPr>
          <w:rFonts w:ascii="Arial" w:hAnsi="Arial" w:cs="Arial"/>
        </w:rPr>
        <w:t xml:space="preserve">Improve current municipal and governmental health, well-being, and sustainable development policies and initiatives through the analysis of secondary data and formulation of suggestions. </w:t>
      </w:r>
      <w:r w:rsidR="00CE5486" w:rsidRPr="006637D3">
        <w:rPr>
          <w:rFonts w:ascii="Arial" w:hAnsi="Arial" w:cs="Arial"/>
        </w:rPr>
        <w:t xml:space="preserve">An </w:t>
      </w:r>
      <w:r w:rsidR="00784E83" w:rsidRPr="006637D3">
        <w:rPr>
          <w:rFonts w:ascii="Arial" w:hAnsi="Arial" w:cs="Arial"/>
        </w:rPr>
        <w:t>in-depth</w:t>
      </w:r>
      <w:r w:rsidR="00CE5486" w:rsidRPr="006637D3">
        <w:rPr>
          <w:rFonts w:ascii="Arial" w:hAnsi="Arial" w:cs="Arial"/>
        </w:rPr>
        <w:t xml:space="preserve"> look at</w:t>
      </w:r>
      <w:r w:rsidR="00371FB1">
        <w:rPr>
          <w:rFonts w:ascii="Arial" w:hAnsi="Arial" w:cs="Arial"/>
        </w:rPr>
        <w:t xml:space="preserve"> two of the Sustainable development goals implemented by the</w:t>
      </w:r>
      <w:r w:rsidR="00CE5486" w:rsidRPr="006637D3">
        <w:rPr>
          <w:rFonts w:ascii="Arial" w:hAnsi="Arial" w:cs="Arial"/>
        </w:rPr>
        <w:t xml:space="preserve"> United Nations will be explored to suggest any areas of improvement. </w:t>
      </w:r>
      <w:r w:rsidR="00371FB1" w:rsidRPr="00371FB1">
        <w:rPr>
          <w:rFonts w:ascii="Arial" w:hAnsi="Arial" w:cs="Arial"/>
        </w:rPr>
        <w:t xml:space="preserve">Following that, the UK government's progress will be critically evaluated, with each goal </w:t>
      </w:r>
      <w:r w:rsidR="00784E83" w:rsidRPr="00371FB1">
        <w:rPr>
          <w:rFonts w:ascii="Arial" w:hAnsi="Arial" w:cs="Arial"/>
        </w:rPr>
        <w:t>emphasizing</w:t>
      </w:r>
      <w:r w:rsidR="00371FB1" w:rsidRPr="00371FB1">
        <w:rPr>
          <w:rFonts w:ascii="Arial" w:hAnsi="Arial" w:cs="Arial"/>
        </w:rPr>
        <w:t xml:space="preserve"> the importance of identifying challenges in how they structure the implementation of the </w:t>
      </w:r>
      <w:r w:rsidR="00784E83" w:rsidRPr="00371FB1">
        <w:rPr>
          <w:rFonts w:ascii="Arial" w:hAnsi="Arial" w:cs="Arial"/>
        </w:rPr>
        <w:t>goals and</w:t>
      </w:r>
      <w:r w:rsidR="00371FB1" w:rsidRPr="00371FB1">
        <w:rPr>
          <w:rFonts w:ascii="Arial" w:hAnsi="Arial" w:cs="Arial"/>
        </w:rPr>
        <w:t xml:space="preserve"> finishing with recommendations for the achievement of the goals based on credible sources and conclusions.  </w:t>
      </w:r>
    </w:p>
    <w:p w14:paraId="3E62B3AD" w14:textId="333E2210" w:rsidR="002D6D73" w:rsidRPr="006637D3" w:rsidRDefault="00CE5486" w:rsidP="00BA35E1">
      <w:pPr>
        <w:pStyle w:val="Heading1"/>
        <w:spacing w:line="360" w:lineRule="auto"/>
        <w:rPr>
          <w:rFonts w:ascii="Arial" w:hAnsi="Arial" w:cs="Arial"/>
          <w:b w:val="0"/>
          <w:bCs w:val="0"/>
        </w:rPr>
      </w:pPr>
      <w:bookmarkStart w:id="1" w:name="_Toc139830286"/>
      <w:r w:rsidRPr="006637D3">
        <w:rPr>
          <w:rFonts w:ascii="Arial" w:hAnsi="Arial" w:cs="Arial"/>
          <w:b w:val="0"/>
          <w:bCs w:val="0"/>
        </w:rPr>
        <w:t>introduction to concepts</w:t>
      </w:r>
      <w:bookmarkEnd w:id="1"/>
    </w:p>
    <w:p w14:paraId="36B0D487" w14:textId="43E09B52" w:rsidR="002D6D73" w:rsidRPr="006637D3" w:rsidRDefault="007F1389" w:rsidP="00BA35E1">
      <w:pPr>
        <w:pStyle w:val="ListBullet"/>
        <w:numPr>
          <w:ilvl w:val="0"/>
          <w:numId w:val="0"/>
        </w:numPr>
        <w:spacing w:line="360" w:lineRule="auto"/>
        <w:rPr>
          <w:rFonts w:ascii="Arial" w:hAnsi="Arial" w:cs="Arial"/>
        </w:rPr>
      </w:pPr>
      <w:r w:rsidRPr="006637D3">
        <w:rPr>
          <w:rFonts w:ascii="Arial" w:hAnsi="Arial" w:cs="Arial"/>
        </w:rPr>
        <w:t>More than 178 nations endorsed Agenda 21 in June 1992 in Rio de Janeiro, Brazil, at the Earth Summit, a comprehensive plan of action to create a worldwide partnership for sustainable development to enhance human well-being and safeguard the environment</w:t>
      </w:r>
      <w:r w:rsidR="00DE1B5A" w:rsidRPr="006637D3">
        <w:rPr>
          <w:rFonts w:ascii="Arial" w:hAnsi="Arial" w:cs="Arial"/>
        </w:rPr>
        <w:t xml:space="preserve"> as stated in the </w:t>
      </w:r>
      <w:r w:rsidR="00053F9A" w:rsidRPr="006637D3">
        <w:rPr>
          <w:rFonts w:ascii="Arial" w:hAnsi="Arial" w:cs="Arial"/>
        </w:rPr>
        <w:t>(</w:t>
      </w:r>
      <w:r w:rsidR="00E10C5D" w:rsidRPr="006637D3">
        <w:rPr>
          <w:rFonts w:ascii="Arial" w:hAnsi="Arial" w:cs="Arial"/>
        </w:rPr>
        <w:t>United Nation</w:t>
      </w:r>
      <w:r w:rsidR="00053F9A" w:rsidRPr="006637D3">
        <w:rPr>
          <w:rFonts w:ascii="Arial" w:hAnsi="Arial" w:cs="Arial"/>
        </w:rPr>
        <w:t xml:space="preserve">s, </w:t>
      </w:r>
      <w:r w:rsidR="00267F2D" w:rsidRPr="006637D3">
        <w:rPr>
          <w:rFonts w:ascii="Arial" w:hAnsi="Arial" w:cs="Arial"/>
        </w:rPr>
        <w:t>2015)</w:t>
      </w:r>
      <w:r w:rsidR="00053F9A" w:rsidRPr="006637D3">
        <w:rPr>
          <w:rFonts w:ascii="Arial" w:hAnsi="Arial" w:cs="Arial"/>
        </w:rPr>
        <w:t>.</w:t>
      </w:r>
    </w:p>
    <w:p w14:paraId="5C6ABD35" w14:textId="1CF70081" w:rsidR="00C95447" w:rsidRPr="006637D3" w:rsidRDefault="00C95447" w:rsidP="00BA35E1">
      <w:pPr>
        <w:pStyle w:val="ListBullet"/>
        <w:numPr>
          <w:ilvl w:val="0"/>
          <w:numId w:val="0"/>
        </w:numPr>
        <w:spacing w:line="360" w:lineRule="auto"/>
        <w:rPr>
          <w:rFonts w:ascii="Arial" w:hAnsi="Arial" w:cs="Arial"/>
          <w:color w:val="auto"/>
          <w:shd w:val="clear" w:color="auto" w:fill="FFFFFF"/>
        </w:rPr>
      </w:pPr>
      <w:r w:rsidRPr="006637D3">
        <w:rPr>
          <w:rFonts w:ascii="Arial" w:hAnsi="Arial" w:cs="Arial"/>
        </w:rPr>
        <w:t xml:space="preserve">The aim of the United Nations is well-being, but what is well-being? According to the oxford dictionary wellbeing is </w:t>
      </w:r>
      <w:r w:rsidR="00784E83" w:rsidRPr="006637D3">
        <w:rPr>
          <w:rFonts w:ascii="Arial" w:hAnsi="Arial" w:cs="Arial"/>
          <w:color w:val="71777D"/>
          <w:shd w:val="clear" w:color="auto" w:fill="FFFFFF"/>
        </w:rPr>
        <w:t>“the</w:t>
      </w:r>
      <w:r w:rsidRPr="006637D3">
        <w:rPr>
          <w:rFonts w:ascii="Arial" w:hAnsi="Arial" w:cs="Arial"/>
          <w:color w:val="71777D"/>
          <w:shd w:val="clear" w:color="auto" w:fill="FFFFFF"/>
        </w:rPr>
        <w:t xml:space="preserve"> state of </w:t>
      </w:r>
      <w:r w:rsidRPr="006637D3">
        <w:rPr>
          <w:rStyle w:val="Strong"/>
          <w:rFonts w:ascii="Arial" w:hAnsi="Arial" w:cs="Arial"/>
          <w:b w:val="0"/>
          <w:bCs w:val="0"/>
          <w:color w:val="767676"/>
          <w:shd w:val="clear" w:color="auto" w:fill="FFFFFF"/>
        </w:rPr>
        <w:t>being</w:t>
      </w:r>
      <w:r w:rsidRPr="006637D3">
        <w:rPr>
          <w:rFonts w:ascii="Arial" w:hAnsi="Arial" w:cs="Arial"/>
          <w:color w:val="71777D"/>
          <w:shd w:val="clear" w:color="auto" w:fill="FFFFFF"/>
        </w:rPr>
        <w:t xml:space="preserve"> comfortable, healthy, or </w:t>
      </w:r>
      <w:commentRangeStart w:id="2"/>
      <w:r w:rsidRPr="006637D3">
        <w:rPr>
          <w:rFonts w:ascii="Arial" w:hAnsi="Arial" w:cs="Arial"/>
          <w:color w:val="71777D"/>
          <w:shd w:val="clear" w:color="auto" w:fill="FFFFFF"/>
        </w:rPr>
        <w:t>happy</w:t>
      </w:r>
      <w:commentRangeEnd w:id="2"/>
      <w:r w:rsidR="00496AC9" w:rsidRPr="006637D3">
        <w:rPr>
          <w:rStyle w:val="CommentReference"/>
          <w:rFonts w:ascii="Arial" w:hAnsi="Arial" w:cs="Arial"/>
          <w:color w:val="auto"/>
          <w:szCs w:val="22"/>
        </w:rPr>
        <w:commentReference w:id="2"/>
      </w:r>
      <w:r w:rsidRPr="006637D3">
        <w:rPr>
          <w:rFonts w:ascii="Arial" w:hAnsi="Arial" w:cs="Arial"/>
          <w:color w:val="71777D"/>
          <w:shd w:val="clear" w:color="auto" w:fill="FFFFFF"/>
        </w:rPr>
        <w:t xml:space="preserve"> .” but it is </w:t>
      </w:r>
      <w:r w:rsidR="00784E83" w:rsidRPr="006637D3">
        <w:rPr>
          <w:rFonts w:ascii="Arial" w:hAnsi="Arial" w:cs="Arial"/>
          <w:color w:val="71777D"/>
          <w:shd w:val="clear" w:color="auto" w:fill="FFFFFF"/>
        </w:rPr>
        <w:t>more comprehensive than</w:t>
      </w:r>
      <w:r w:rsidRPr="006637D3">
        <w:rPr>
          <w:rFonts w:ascii="Arial" w:hAnsi="Arial" w:cs="Arial"/>
          <w:color w:val="71777D"/>
          <w:shd w:val="clear" w:color="auto" w:fill="FFFFFF"/>
        </w:rPr>
        <w:t xml:space="preserve"> th</w:t>
      </w:r>
      <w:r w:rsidR="0053319A" w:rsidRPr="006637D3">
        <w:rPr>
          <w:rFonts w:ascii="Arial" w:hAnsi="Arial" w:cs="Arial"/>
          <w:color w:val="71777D"/>
          <w:shd w:val="clear" w:color="auto" w:fill="FFFFFF"/>
        </w:rPr>
        <w:t xml:space="preserve">e definition in the dictionary according to the </w:t>
      </w:r>
      <w:r w:rsidR="00053F9A" w:rsidRPr="006637D3">
        <w:rPr>
          <w:rFonts w:ascii="Arial" w:hAnsi="Arial" w:cs="Arial"/>
          <w:color w:val="71777D"/>
          <w:shd w:val="clear" w:color="auto" w:fill="FFFFFF"/>
        </w:rPr>
        <w:t>W</w:t>
      </w:r>
      <w:r w:rsidR="0053319A" w:rsidRPr="006637D3">
        <w:rPr>
          <w:rFonts w:ascii="Arial" w:hAnsi="Arial" w:cs="Arial"/>
          <w:color w:val="71777D"/>
          <w:shd w:val="clear" w:color="auto" w:fill="FFFFFF"/>
        </w:rPr>
        <w:t xml:space="preserve">orld </w:t>
      </w:r>
      <w:r w:rsidR="00053F9A" w:rsidRPr="006637D3">
        <w:rPr>
          <w:rFonts w:ascii="Arial" w:hAnsi="Arial" w:cs="Arial"/>
          <w:color w:val="71777D"/>
          <w:shd w:val="clear" w:color="auto" w:fill="FFFFFF"/>
        </w:rPr>
        <w:t>H</w:t>
      </w:r>
      <w:r w:rsidR="0053319A" w:rsidRPr="006637D3">
        <w:rPr>
          <w:rFonts w:ascii="Arial" w:hAnsi="Arial" w:cs="Arial"/>
          <w:color w:val="71777D"/>
          <w:shd w:val="clear" w:color="auto" w:fill="FFFFFF"/>
        </w:rPr>
        <w:t xml:space="preserve">ealth </w:t>
      </w:r>
      <w:r w:rsidR="00053F9A" w:rsidRPr="006637D3">
        <w:rPr>
          <w:rFonts w:ascii="Arial" w:hAnsi="Arial" w:cs="Arial"/>
          <w:color w:val="71777D"/>
          <w:shd w:val="clear" w:color="auto" w:fill="FFFFFF"/>
        </w:rPr>
        <w:t>O</w:t>
      </w:r>
      <w:r w:rsidR="0053319A" w:rsidRPr="006637D3">
        <w:rPr>
          <w:rFonts w:ascii="Arial" w:hAnsi="Arial" w:cs="Arial"/>
          <w:color w:val="71777D"/>
          <w:shd w:val="clear" w:color="auto" w:fill="FFFFFF"/>
        </w:rPr>
        <w:t>rganization</w:t>
      </w:r>
      <w:r w:rsidR="00053F9A" w:rsidRPr="006637D3">
        <w:rPr>
          <w:rFonts w:ascii="Arial" w:hAnsi="Arial" w:cs="Arial"/>
          <w:color w:val="71777D"/>
          <w:shd w:val="clear" w:color="auto" w:fill="FFFFFF"/>
        </w:rPr>
        <w:t xml:space="preserve"> [WHO]</w:t>
      </w:r>
      <w:r w:rsidR="0053319A" w:rsidRPr="006637D3">
        <w:rPr>
          <w:rFonts w:ascii="Arial" w:hAnsi="Arial" w:cs="Arial"/>
          <w:color w:val="71777D"/>
          <w:shd w:val="clear" w:color="auto" w:fill="FFFFFF"/>
        </w:rPr>
        <w:t xml:space="preserve"> (202</w:t>
      </w:r>
      <w:r w:rsidR="00267F2D" w:rsidRPr="006637D3">
        <w:rPr>
          <w:rFonts w:ascii="Arial" w:hAnsi="Arial" w:cs="Arial"/>
          <w:color w:val="71777D"/>
          <w:shd w:val="clear" w:color="auto" w:fill="FFFFFF"/>
        </w:rPr>
        <w:t>2</w:t>
      </w:r>
      <w:r w:rsidR="0053319A" w:rsidRPr="006637D3">
        <w:rPr>
          <w:rFonts w:ascii="Arial" w:hAnsi="Arial" w:cs="Arial"/>
          <w:color w:val="71777D"/>
          <w:shd w:val="clear" w:color="auto" w:fill="FFFFFF"/>
        </w:rPr>
        <w:t xml:space="preserve">) </w:t>
      </w:r>
      <w:r w:rsidR="00DF71A6" w:rsidRPr="006637D3">
        <w:rPr>
          <w:rFonts w:ascii="Arial" w:hAnsi="Arial" w:cs="Arial"/>
          <w:color w:val="71777D"/>
          <w:shd w:val="clear" w:color="auto" w:fill="FFFFFF"/>
        </w:rPr>
        <w:t>wellbeing</w:t>
      </w:r>
      <w:r w:rsidR="0053319A" w:rsidRPr="006637D3">
        <w:rPr>
          <w:rFonts w:ascii="Arial" w:hAnsi="Arial" w:cs="Arial"/>
          <w:color w:val="71777D"/>
          <w:shd w:val="clear" w:color="auto" w:fill="FFFFFF"/>
        </w:rPr>
        <w:t xml:space="preserve"> is governed by social, economic, and environmental factors. The quality of life is a component of wellbeing.</w:t>
      </w:r>
      <w:r w:rsidR="00EF753D" w:rsidRPr="006637D3">
        <w:rPr>
          <w:rFonts w:ascii="Arial" w:hAnsi="Arial" w:cs="Arial"/>
          <w:color w:val="71777D"/>
          <w:shd w:val="clear" w:color="auto" w:fill="FFFFFF"/>
        </w:rPr>
        <w:t xml:space="preserve"> </w:t>
      </w:r>
      <w:r w:rsidR="00DF71A6" w:rsidRPr="006637D3">
        <w:rPr>
          <w:rFonts w:ascii="Arial" w:hAnsi="Arial" w:cs="Arial"/>
          <w:color w:val="71777D"/>
          <w:shd w:val="clear" w:color="auto" w:fill="FFFFFF"/>
        </w:rPr>
        <w:t>Wellbeing</w:t>
      </w:r>
      <w:r w:rsidR="00EF753D" w:rsidRPr="006637D3">
        <w:rPr>
          <w:rFonts w:ascii="Arial" w:hAnsi="Arial" w:cs="Arial"/>
          <w:color w:val="71777D"/>
          <w:shd w:val="clear" w:color="auto" w:fill="FFFFFF"/>
        </w:rPr>
        <w:t xml:space="preserve"> </w:t>
      </w:r>
      <w:r w:rsidR="00784E83" w:rsidRPr="006637D3">
        <w:rPr>
          <w:rFonts w:ascii="Arial" w:hAnsi="Arial" w:cs="Arial"/>
          <w:color w:val="71777D"/>
          <w:shd w:val="clear" w:color="auto" w:fill="FFFFFF"/>
        </w:rPr>
        <w:t>is</w:t>
      </w:r>
      <w:r w:rsidR="00EF753D" w:rsidRPr="006637D3">
        <w:rPr>
          <w:rFonts w:ascii="Arial" w:hAnsi="Arial" w:cs="Arial"/>
          <w:color w:val="71777D"/>
          <w:shd w:val="clear" w:color="auto" w:fill="FFFFFF"/>
        </w:rPr>
        <w:t xml:space="preserve"> very important as it impacts every aspect of </w:t>
      </w:r>
      <w:r w:rsidR="00784E83" w:rsidRPr="006637D3">
        <w:rPr>
          <w:rFonts w:ascii="Arial" w:hAnsi="Arial" w:cs="Arial"/>
          <w:color w:val="71777D"/>
          <w:shd w:val="clear" w:color="auto" w:fill="FFFFFF"/>
        </w:rPr>
        <w:t>one’s</w:t>
      </w:r>
      <w:r w:rsidR="00EF753D" w:rsidRPr="006637D3">
        <w:rPr>
          <w:rFonts w:ascii="Arial" w:hAnsi="Arial" w:cs="Arial"/>
          <w:color w:val="71777D"/>
          <w:shd w:val="clear" w:color="auto" w:fill="FFFFFF"/>
        </w:rPr>
        <w:t xml:space="preserve"> being as </w:t>
      </w:r>
      <w:r w:rsidR="00784E83" w:rsidRPr="006637D3">
        <w:rPr>
          <w:rFonts w:ascii="Arial" w:hAnsi="Arial" w:cs="Arial"/>
          <w:color w:val="71777D"/>
          <w:shd w:val="clear" w:color="auto" w:fill="FFFFFF"/>
        </w:rPr>
        <w:t>it</w:t>
      </w:r>
      <w:r w:rsidR="00EF753D" w:rsidRPr="006637D3">
        <w:rPr>
          <w:rFonts w:ascii="Arial" w:hAnsi="Arial" w:cs="Arial"/>
          <w:color w:val="71777D"/>
          <w:shd w:val="clear" w:color="auto" w:fill="FFFFFF"/>
        </w:rPr>
        <w:t xml:space="preserve"> </w:t>
      </w:r>
      <w:r w:rsidR="000A3C97" w:rsidRPr="006637D3">
        <w:rPr>
          <w:rFonts w:ascii="Arial" w:hAnsi="Arial" w:cs="Arial"/>
          <w:color w:val="71777D"/>
          <w:shd w:val="clear" w:color="auto" w:fill="FFFFFF"/>
        </w:rPr>
        <w:t xml:space="preserve">combines </w:t>
      </w:r>
      <w:r w:rsidR="00784E83" w:rsidRPr="006637D3">
        <w:rPr>
          <w:rFonts w:ascii="Arial" w:hAnsi="Arial" w:cs="Arial"/>
          <w:color w:val="71777D"/>
          <w:shd w:val="clear" w:color="auto" w:fill="FFFFFF"/>
        </w:rPr>
        <w:t>one’s</w:t>
      </w:r>
      <w:r w:rsidR="000A3C97" w:rsidRPr="006637D3">
        <w:rPr>
          <w:rFonts w:ascii="Arial" w:hAnsi="Arial" w:cs="Arial"/>
          <w:color w:val="71777D"/>
          <w:shd w:val="clear" w:color="auto" w:fill="FFFFFF"/>
        </w:rPr>
        <w:t xml:space="preserve"> mental, physical and emotional security as well as financial and environmental </w:t>
      </w:r>
      <w:r w:rsidR="00DF71A6" w:rsidRPr="006637D3">
        <w:rPr>
          <w:rFonts w:ascii="Arial" w:hAnsi="Arial" w:cs="Arial"/>
          <w:color w:val="71777D"/>
          <w:shd w:val="clear" w:color="auto" w:fill="FFFFFF"/>
        </w:rPr>
        <w:t xml:space="preserve">factors. </w:t>
      </w:r>
      <w:r w:rsidR="00B55B86" w:rsidRPr="006637D3">
        <w:rPr>
          <w:rFonts w:ascii="Arial" w:hAnsi="Arial" w:cs="Arial"/>
          <w:color w:val="71777D"/>
          <w:shd w:val="clear" w:color="auto" w:fill="FFFFFF"/>
        </w:rPr>
        <w:t>According to Mind</w:t>
      </w:r>
      <w:r w:rsidR="00496AC9" w:rsidRPr="006637D3">
        <w:rPr>
          <w:rFonts w:ascii="Arial" w:hAnsi="Arial" w:cs="Arial"/>
          <w:color w:val="71777D"/>
          <w:shd w:val="clear" w:color="auto" w:fill="FFFFFF"/>
        </w:rPr>
        <w:t>,</w:t>
      </w:r>
      <w:r w:rsidR="00B55B86" w:rsidRPr="006637D3">
        <w:rPr>
          <w:rFonts w:ascii="Arial" w:hAnsi="Arial" w:cs="Arial"/>
          <w:color w:val="71777D"/>
          <w:shd w:val="clear" w:color="auto" w:fill="FFFFFF"/>
        </w:rPr>
        <w:t xml:space="preserve"> (2020)</w:t>
      </w:r>
      <w:r w:rsidR="0052074F" w:rsidRPr="006637D3">
        <w:rPr>
          <w:rFonts w:ascii="Arial" w:hAnsi="Arial" w:cs="Arial"/>
          <w:color w:val="71777D"/>
          <w:shd w:val="clear" w:color="auto" w:fill="FFFFFF"/>
        </w:rPr>
        <w:t xml:space="preserve"> there is no</w:t>
      </w:r>
      <w:r w:rsidR="0056594A" w:rsidRPr="006637D3">
        <w:rPr>
          <w:rFonts w:ascii="Arial" w:hAnsi="Arial" w:cs="Arial"/>
          <w:color w:val="71777D"/>
          <w:shd w:val="clear" w:color="auto" w:fill="FFFFFF"/>
        </w:rPr>
        <w:t>t</w:t>
      </w:r>
      <w:r w:rsidR="0052074F" w:rsidRPr="006637D3">
        <w:rPr>
          <w:rFonts w:ascii="Arial" w:hAnsi="Arial" w:cs="Arial"/>
          <w:color w:val="71777D"/>
          <w:shd w:val="clear" w:color="auto" w:fill="FFFFFF"/>
        </w:rPr>
        <w:t xml:space="preserve"> one definitive definition of mental health. We may use it to discuss how we're feeling, how well we're handling day-to-day living, or what currently </w:t>
      </w:r>
      <w:r w:rsidR="0052074F" w:rsidRPr="006637D3">
        <w:rPr>
          <w:rFonts w:ascii="Arial" w:hAnsi="Arial" w:cs="Arial"/>
          <w:color w:val="71777D"/>
          <w:shd w:val="clear" w:color="auto" w:fill="FFFFFF"/>
        </w:rPr>
        <w:lastRenderedPageBreak/>
        <w:t>seems feasible.</w:t>
      </w:r>
      <w:r w:rsidR="002E1293" w:rsidRPr="006637D3">
        <w:rPr>
          <w:rFonts w:ascii="Arial" w:hAnsi="Arial" w:cs="Arial"/>
          <w:color w:val="71777D"/>
          <w:shd w:val="clear" w:color="auto" w:fill="FFFFFF"/>
        </w:rPr>
        <w:t xml:space="preserve"> Subjective well being is a perception of </w:t>
      </w:r>
      <w:r w:rsidR="00784E83" w:rsidRPr="006637D3">
        <w:rPr>
          <w:rFonts w:ascii="Arial" w:hAnsi="Arial" w:cs="Arial"/>
          <w:color w:val="71777D"/>
          <w:shd w:val="clear" w:color="auto" w:fill="FFFFFF"/>
        </w:rPr>
        <w:t>one’s</w:t>
      </w:r>
      <w:r w:rsidR="002E1293" w:rsidRPr="006637D3">
        <w:rPr>
          <w:rFonts w:ascii="Arial" w:hAnsi="Arial" w:cs="Arial"/>
          <w:color w:val="71777D"/>
          <w:shd w:val="clear" w:color="auto" w:fill="FFFFFF"/>
        </w:rPr>
        <w:t xml:space="preserve"> opinion on </w:t>
      </w:r>
      <w:r w:rsidR="00784E83" w:rsidRPr="006637D3">
        <w:rPr>
          <w:rFonts w:ascii="Arial" w:hAnsi="Arial" w:cs="Arial"/>
          <w:color w:val="71777D"/>
          <w:shd w:val="clear" w:color="auto" w:fill="FFFFFF"/>
        </w:rPr>
        <w:t>their own</w:t>
      </w:r>
      <w:r w:rsidR="002E1293" w:rsidRPr="006637D3">
        <w:rPr>
          <w:rFonts w:ascii="Arial" w:hAnsi="Arial" w:cs="Arial"/>
          <w:color w:val="71777D"/>
          <w:shd w:val="clear" w:color="auto" w:fill="FFFFFF"/>
        </w:rPr>
        <w:t xml:space="preserve"> life</w:t>
      </w:r>
      <w:r w:rsidR="00053F9A" w:rsidRPr="006637D3">
        <w:rPr>
          <w:rFonts w:ascii="Arial" w:hAnsi="Arial" w:cs="Arial"/>
          <w:color w:val="71777D"/>
          <w:shd w:val="clear" w:color="auto" w:fill="FFFFFF"/>
        </w:rPr>
        <w:t xml:space="preserve"> </w:t>
      </w:r>
      <w:r w:rsidR="007913FA" w:rsidRPr="006637D3">
        <w:rPr>
          <w:rFonts w:ascii="Arial" w:hAnsi="Arial" w:cs="Arial"/>
          <w:color w:val="2C3E50"/>
          <w:shd w:val="clear" w:color="auto" w:fill="FFFFFF"/>
        </w:rPr>
        <w:t>(Albuquerque, 2017).</w:t>
      </w:r>
      <w:r w:rsidR="009F53D2" w:rsidRPr="006637D3">
        <w:rPr>
          <w:rFonts w:ascii="Arial" w:hAnsi="Arial" w:cs="Arial"/>
          <w:color w:val="FF0000"/>
          <w:shd w:val="clear" w:color="auto" w:fill="FFFFFF"/>
        </w:rPr>
        <w:t xml:space="preserve"> </w:t>
      </w:r>
      <w:r w:rsidR="009F53D2" w:rsidRPr="006637D3">
        <w:rPr>
          <w:rFonts w:ascii="Arial" w:hAnsi="Arial" w:cs="Arial"/>
          <w:color w:val="auto"/>
          <w:shd w:val="clear" w:color="auto" w:fill="FFFFFF"/>
        </w:rPr>
        <w:t xml:space="preserve">Objective well being has a strong emphasis on </w:t>
      </w:r>
      <w:r w:rsidR="00784E83" w:rsidRPr="006637D3">
        <w:rPr>
          <w:rFonts w:ascii="Arial" w:hAnsi="Arial" w:cs="Arial"/>
          <w:color w:val="auto"/>
          <w:shd w:val="clear" w:color="auto" w:fill="FFFFFF"/>
        </w:rPr>
        <w:t>quality-of-life</w:t>
      </w:r>
      <w:r w:rsidR="007913FA" w:rsidRPr="006637D3">
        <w:rPr>
          <w:rFonts w:ascii="Arial" w:hAnsi="Arial" w:cs="Arial"/>
          <w:color w:val="auto"/>
          <w:shd w:val="clear" w:color="auto" w:fill="FFFFFF"/>
        </w:rPr>
        <w:t xml:space="preserve"> factors</w:t>
      </w:r>
      <w:r w:rsidR="009F53D2" w:rsidRPr="006637D3">
        <w:rPr>
          <w:rFonts w:ascii="Arial" w:hAnsi="Arial" w:cs="Arial"/>
          <w:color w:val="auto"/>
          <w:shd w:val="clear" w:color="auto" w:fill="FFFFFF"/>
        </w:rPr>
        <w:t xml:space="preserve"> that determine this are money, food, shelter, and social characteristics like relationships, education, and health </w:t>
      </w:r>
      <w:r w:rsidR="007D75F8" w:rsidRPr="006637D3">
        <w:rPr>
          <w:rFonts w:ascii="Arial" w:hAnsi="Arial" w:cs="Arial"/>
          <w:color w:val="2C3E50"/>
          <w:shd w:val="clear" w:color="auto" w:fill="FFFFFF"/>
        </w:rPr>
        <w:t>(Alatartseva and Barysheva, 2015).</w:t>
      </w:r>
    </w:p>
    <w:p w14:paraId="64BF94ED" w14:textId="77777777" w:rsidR="009F53D2" w:rsidRPr="006637D3" w:rsidRDefault="009F53D2" w:rsidP="00BA35E1">
      <w:pPr>
        <w:pStyle w:val="ListBullet"/>
        <w:numPr>
          <w:ilvl w:val="0"/>
          <w:numId w:val="0"/>
        </w:numPr>
        <w:spacing w:line="360" w:lineRule="auto"/>
        <w:rPr>
          <w:rFonts w:ascii="Arial" w:hAnsi="Arial" w:cs="Arial"/>
          <w:color w:val="auto"/>
          <w:shd w:val="clear" w:color="auto" w:fill="FFFFFF"/>
        </w:rPr>
      </w:pPr>
    </w:p>
    <w:p w14:paraId="2478AC3D" w14:textId="77777777" w:rsidR="009F53D2" w:rsidRPr="006637D3" w:rsidRDefault="009F53D2" w:rsidP="00BA35E1">
      <w:pPr>
        <w:pStyle w:val="ListBullet"/>
        <w:numPr>
          <w:ilvl w:val="0"/>
          <w:numId w:val="0"/>
        </w:numPr>
        <w:spacing w:line="360" w:lineRule="auto"/>
        <w:rPr>
          <w:rFonts w:ascii="Arial" w:hAnsi="Arial" w:cs="Arial"/>
          <w:color w:val="auto"/>
          <w:shd w:val="clear" w:color="auto" w:fill="FFFFFF"/>
        </w:rPr>
      </w:pPr>
    </w:p>
    <w:p w14:paraId="3B854F0F" w14:textId="1C14302F" w:rsidR="008F10A9" w:rsidRPr="006637D3" w:rsidRDefault="008F10A9" w:rsidP="00BA35E1">
      <w:pPr>
        <w:pStyle w:val="ListBullet"/>
        <w:numPr>
          <w:ilvl w:val="0"/>
          <w:numId w:val="0"/>
        </w:numPr>
        <w:spacing w:line="360" w:lineRule="auto"/>
        <w:rPr>
          <w:rFonts w:ascii="Arial" w:hAnsi="Arial" w:cs="Arial"/>
          <w:color w:val="71777D"/>
          <w:shd w:val="clear" w:color="auto" w:fill="FFFFFF"/>
        </w:rPr>
      </w:pPr>
      <w:r w:rsidRPr="006637D3">
        <w:rPr>
          <w:rFonts w:ascii="Arial" w:hAnsi="Arial" w:cs="Arial"/>
          <w:color w:val="71777D"/>
          <w:shd w:val="clear" w:color="auto" w:fill="FFFFFF"/>
        </w:rPr>
        <w:t>Sustainable development is the growth of the economy that doesn't deplete natural resources.</w:t>
      </w:r>
      <w:r w:rsidR="00A96A47" w:rsidRPr="006637D3">
        <w:rPr>
          <w:rFonts w:ascii="Arial" w:hAnsi="Arial" w:cs="Arial"/>
          <w:color w:val="71777D"/>
          <w:shd w:val="clear" w:color="auto" w:fill="FFFFFF"/>
        </w:rPr>
        <w:t xml:space="preserve"> Sustainable development is a guiding philosophy that attempts to achieve human development objectives while allowing natural systems to support humans with essential natural resources and ecosystem services. </w:t>
      </w:r>
      <w:r w:rsidR="0000764F" w:rsidRPr="006637D3">
        <w:rPr>
          <w:rFonts w:ascii="Arial" w:hAnsi="Arial" w:cs="Arial"/>
          <w:color w:val="71777D"/>
          <w:shd w:val="clear" w:color="auto" w:fill="FFFFFF"/>
        </w:rPr>
        <w:t>According to environment and nature (2022) Sustainable development is a method of growth that seeks to balance multiple demands while keeping in mind the social, political, and economic restrictions that our society is subject to</w:t>
      </w:r>
      <w:r w:rsidR="00DC6201" w:rsidRPr="006637D3">
        <w:rPr>
          <w:rFonts w:ascii="Arial" w:hAnsi="Arial" w:cs="Arial"/>
          <w:color w:val="71777D"/>
          <w:shd w:val="clear" w:color="auto" w:fill="FFFFFF"/>
        </w:rPr>
        <w:t xml:space="preserve"> and according </w:t>
      </w:r>
      <w:r w:rsidR="00784E83" w:rsidRPr="006637D3">
        <w:rPr>
          <w:rFonts w:ascii="Arial" w:hAnsi="Arial" w:cs="Arial"/>
          <w:color w:val="71777D"/>
          <w:shd w:val="clear" w:color="auto" w:fill="FFFFFF"/>
        </w:rPr>
        <w:t>to”</w:t>
      </w:r>
      <w:r w:rsidR="00DC6201" w:rsidRPr="006637D3">
        <w:rPr>
          <w:rFonts w:ascii="Arial" w:hAnsi="Arial" w:cs="Arial"/>
          <w:color w:val="71777D"/>
          <w:shd w:val="clear" w:color="auto" w:fill="FFFFFF"/>
        </w:rPr>
        <w:t xml:space="preserve"> (</w:t>
      </w:r>
      <w:r w:rsidR="00DC6201" w:rsidRPr="006637D3">
        <w:rPr>
          <w:rFonts w:ascii="Arial" w:hAnsi="Arial" w:cs="Arial"/>
          <w:color w:val="000000"/>
        </w:rPr>
        <w:t>‌Federal Office for Spatial Development (1987)</w:t>
      </w:r>
      <w:r w:rsidR="00DC6201" w:rsidRPr="006637D3">
        <w:rPr>
          <w:rFonts w:ascii="Arial" w:hAnsi="Arial" w:cs="Arial"/>
          <w:color w:val="71777D"/>
          <w:shd w:val="clear" w:color="auto" w:fill="FFFFFF"/>
        </w:rPr>
        <w:t xml:space="preserve"> development that satisfies current demands while not jeopardizing the ability of future generations to satisfy their own needs.</w:t>
      </w:r>
    </w:p>
    <w:p w14:paraId="52C183D1" w14:textId="2467F798" w:rsidR="006B67E6" w:rsidRPr="006637D3" w:rsidRDefault="006B67E6" w:rsidP="00BA35E1">
      <w:pPr>
        <w:pStyle w:val="ListBullet"/>
        <w:numPr>
          <w:ilvl w:val="0"/>
          <w:numId w:val="0"/>
        </w:numPr>
        <w:spacing w:line="360" w:lineRule="auto"/>
        <w:rPr>
          <w:rFonts w:ascii="Arial" w:hAnsi="Arial" w:cs="Arial"/>
        </w:rPr>
      </w:pPr>
      <w:r w:rsidRPr="006637D3">
        <w:rPr>
          <w:rFonts w:ascii="Arial" w:hAnsi="Arial" w:cs="Arial"/>
          <w:color w:val="71777D"/>
          <w:shd w:val="clear" w:color="auto" w:fill="FFFFFF"/>
        </w:rPr>
        <w:t xml:space="preserve">Sustainable development is important because it is an approach of development that looks to balance different needs against an awareness of the environmental, social and economic limitations we face as a society </w:t>
      </w:r>
      <w:r w:rsidRPr="006637D3">
        <w:rPr>
          <w:rFonts w:ascii="Arial" w:hAnsi="Arial" w:cs="Arial"/>
          <w:color w:val="71777D"/>
          <w:shd w:val="clear" w:color="auto" w:fill="FFFFFF"/>
        </w:rPr>
        <w:br/>
        <w:t xml:space="preserve">(environment, 2022), sustainable development goals are intertwined and the main purpose is to serve the people and the planet in the present and future </w:t>
      </w:r>
      <w:r w:rsidR="00117917" w:rsidRPr="006637D3">
        <w:rPr>
          <w:rFonts w:ascii="Arial" w:hAnsi="Arial" w:cs="Arial"/>
          <w:color w:val="71777D"/>
          <w:shd w:val="clear" w:color="auto" w:fill="FFFFFF"/>
        </w:rPr>
        <w:t xml:space="preserve">as it serves as a consensus on a strategy for world peace and financial prosperity </w:t>
      </w:r>
      <w:r w:rsidR="00117917" w:rsidRPr="006637D3">
        <w:rPr>
          <w:rFonts w:ascii="Arial" w:hAnsi="Arial" w:cs="Arial"/>
          <w:color w:val="2C3E50"/>
          <w:shd w:val="clear" w:color="auto" w:fill="FFFFFF"/>
        </w:rPr>
        <w:t> (</w:t>
      </w:r>
      <w:commentRangeStart w:id="3"/>
      <w:r w:rsidR="00117917" w:rsidRPr="006637D3">
        <w:rPr>
          <w:rFonts w:ascii="Arial" w:hAnsi="Arial" w:cs="Arial"/>
          <w:color w:val="2C3E50"/>
          <w:shd w:val="clear" w:color="auto" w:fill="FFFFFF"/>
        </w:rPr>
        <w:t>education.nationalgeographic.org</w:t>
      </w:r>
      <w:commentRangeEnd w:id="3"/>
      <w:r w:rsidR="00496AC9" w:rsidRPr="006637D3">
        <w:rPr>
          <w:rStyle w:val="CommentReference"/>
          <w:rFonts w:ascii="Arial" w:hAnsi="Arial" w:cs="Arial"/>
          <w:color w:val="auto"/>
          <w:szCs w:val="22"/>
        </w:rPr>
        <w:commentReference w:id="3"/>
      </w:r>
      <w:r w:rsidR="00117917" w:rsidRPr="006637D3">
        <w:rPr>
          <w:rFonts w:ascii="Arial" w:hAnsi="Arial" w:cs="Arial"/>
          <w:color w:val="2C3E50"/>
          <w:shd w:val="clear" w:color="auto" w:fill="FFFFFF"/>
        </w:rPr>
        <w:t>, n.d.).</w:t>
      </w:r>
    </w:p>
    <w:p w14:paraId="38D608EC" w14:textId="53CF8418" w:rsidR="002D6D73" w:rsidRPr="006637D3" w:rsidRDefault="00DE1B5A" w:rsidP="00BA35E1">
      <w:pPr>
        <w:pStyle w:val="Heading1"/>
        <w:spacing w:line="360" w:lineRule="auto"/>
        <w:rPr>
          <w:rFonts w:ascii="Arial" w:hAnsi="Arial" w:cs="Arial"/>
          <w:b w:val="0"/>
          <w:bCs w:val="0"/>
        </w:rPr>
      </w:pPr>
      <w:bookmarkStart w:id="4" w:name="_Toc139830287"/>
      <w:r w:rsidRPr="006637D3">
        <w:rPr>
          <w:rFonts w:ascii="Arial" w:hAnsi="Arial" w:cs="Arial"/>
          <w:b w:val="0"/>
          <w:bCs w:val="0"/>
        </w:rPr>
        <w:t>Goal a</w:t>
      </w:r>
      <w:bookmarkEnd w:id="4"/>
    </w:p>
    <w:p w14:paraId="4A4768FC" w14:textId="73916D22" w:rsidR="0053319A" w:rsidRPr="006637D3" w:rsidRDefault="00117917" w:rsidP="00BA35E1">
      <w:pPr>
        <w:spacing w:line="360" w:lineRule="auto"/>
        <w:rPr>
          <w:rFonts w:ascii="Arial" w:hAnsi="Arial" w:cs="Arial"/>
          <w:color w:val="232323"/>
          <w:shd w:val="clear" w:color="auto" w:fill="FFFFFF"/>
        </w:rPr>
      </w:pPr>
      <w:r w:rsidRPr="006637D3">
        <w:rPr>
          <w:rFonts w:ascii="Arial" w:hAnsi="Arial" w:cs="Arial"/>
        </w:rPr>
        <w:t xml:space="preserve">The </w:t>
      </w:r>
      <w:r w:rsidR="000F4319" w:rsidRPr="006637D3">
        <w:rPr>
          <w:rFonts w:ascii="Arial" w:hAnsi="Arial" w:cs="Arial"/>
        </w:rPr>
        <w:t>United Nations</w:t>
      </w:r>
      <w:r w:rsidRPr="006637D3">
        <w:rPr>
          <w:rFonts w:ascii="Arial" w:hAnsi="Arial" w:cs="Arial"/>
        </w:rPr>
        <w:t xml:space="preserve"> goal two is zero hunger </w:t>
      </w:r>
      <w:r w:rsidR="00784E83" w:rsidRPr="006637D3">
        <w:rPr>
          <w:rFonts w:ascii="Arial" w:hAnsi="Arial" w:cs="Arial"/>
        </w:rPr>
        <w:t>by</w:t>
      </w:r>
      <w:r w:rsidR="000F4319" w:rsidRPr="006637D3">
        <w:rPr>
          <w:rFonts w:ascii="Arial" w:hAnsi="Arial" w:cs="Arial"/>
        </w:rPr>
        <w:t xml:space="preserve"> 2030, Goal 2 aims to eradicate hunger worldwide (united nations, 2023). </w:t>
      </w:r>
      <w:r w:rsidR="00784E83" w:rsidRPr="006637D3">
        <w:rPr>
          <w:rFonts w:ascii="Arial" w:hAnsi="Arial" w:cs="Arial"/>
        </w:rPr>
        <w:t>To</w:t>
      </w:r>
      <w:r w:rsidR="000F4319" w:rsidRPr="006637D3">
        <w:rPr>
          <w:rFonts w:ascii="Arial" w:hAnsi="Arial" w:cs="Arial"/>
        </w:rPr>
        <w:t xml:space="preserve"> achieve zero hunger in that timescale </w:t>
      </w:r>
      <w:r w:rsidR="00784E83" w:rsidRPr="006637D3">
        <w:rPr>
          <w:rFonts w:ascii="Arial" w:hAnsi="Arial" w:cs="Arial"/>
        </w:rPr>
        <w:t>actions,</w:t>
      </w:r>
      <w:r w:rsidR="000F4319" w:rsidRPr="006637D3">
        <w:rPr>
          <w:rFonts w:ascii="Arial" w:hAnsi="Arial" w:cs="Arial"/>
        </w:rPr>
        <w:t xml:space="preserve"> need to be implemented.  Food banks are charitable organizations that can assist you if you are unable to buy </w:t>
      </w:r>
      <w:r w:rsidR="000F4319" w:rsidRPr="006637D3">
        <w:rPr>
          <w:rFonts w:ascii="Arial" w:hAnsi="Arial" w:cs="Arial"/>
        </w:rPr>
        <w:lastRenderedPageBreak/>
        <w:t>the food you require (</w:t>
      </w:r>
      <w:r w:rsidR="00912E87" w:rsidRPr="006637D3">
        <w:rPr>
          <w:rFonts w:ascii="Arial" w:hAnsi="Arial" w:cs="Arial"/>
        </w:rPr>
        <w:t>C</w:t>
      </w:r>
      <w:r w:rsidR="000F4319" w:rsidRPr="006637D3">
        <w:rPr>
          <w:rFonts w:ascii="Arial" w:hAnsi="Arial" w:cs="Arial"/>
        </w:rPr>
        <w:t xml:space="preserve">itizens </w:t>
      </w:r>
      <w:r w:rsidR="00912E87" w:rsidRPr="006637D3">
        <w:rPr>
          <w:rFonts w:ascii="Arial" w:hAnsi="Arial" w:cs="Arial"/>
        </w:rPr>
        <w:t>A</w:t>
      </w:r>
      <w:r w:rsidR="000F4319" w:rsidRPr="006637D3">
        <w:rPr>
          <w:rFonts w:ascii="Arial" w:hAnsi="Arial" w:cs="Arial"/>
        </w:rPr>
        <w:t>dvice, 2023)</w:t>
      </w:r>
      <w:r w:rsidR="00912E87" w:rsidRPr="006637D3">
        <w:rPr>
          <w:rFonts w:ascii="Arial" w:hAnsi="Arial" w:cs="Arial"/>
        </w:rPr>
        <w:t xml:space="preserve">. These organizations either need a referral from certain agencies or </w:t>
      </w:r>
      <w:r w:rsidR="00784E83" w:rsidRPr="006637D3">
        <w:rPr>
          <w:rFonts w:ascii="Arial" w:hAnsi="Arial" w:cs="Arial"/>
        </w:rPr>
        <w:t>criteria</w:t>
      </w:r>
      <w:r w:rsidR="00912E87" w:rsidRPr="006637D3">
        <w:rPr>
          <w:rFonts w:ascii="Arial" w:hAnsi="Arial" w:cs="Arial"/>
        </w:rPr>
        <w:t xml:space="preserve"> </w:t>
      </w:r>
      <w:r w:rsidR="00784E83" w:rsidRPr="006637D3">
        <w:rPr>
          <w:rFonts w:ascii="Arial" w:hAnsi="Arial" w:cs="Arial"/>
        </w:rPr>
        <w:t>need</w:t>
      </w:r>
      <w:r w:rsidR="00912E87" w:rsidRPr="006637D3">
        <w:rPr>
          <w:rFonts w:ascii="Arial" w:hAnsi="Arial" w:cs="Arial"/>
        </w:rPr>
        <w:t xml:space="preserve"> to </w:t>
      </w:r>
      <w:r w:rsidR="00784E83" w:rsidRPr="006637D3">
        <w:rPr>
          <w:rFonts w:ascii="Arial" w:hAnsi="Arial" w:cs="Arial"/>
        </w:rPr>
        <w:t>meet</w:t>
      </w:r>
      <w:r w:rsidR="00912E87" w:rsidRPr="006637D3">
        <w:rPr>
          <w:rFonts w:ascii="Arial" w:hAnsi="Arial" w:cs="Arial"/>
        </w:rPr>
        <w:t xml:space="preserve"> to access a food bank.</w:t>
      </w:r>
      <w:r w:rsidR="00F920F4" w:rsidRPr="006637D3">
        <w:rPr>
          <w:rFonts w:ascii="Arial" w:hAnsi="Arial" w:cs="Arial"/>
        </w:rPr>
        <w:t xml:space="preserve"> Professionals in the care sector can identify who are in dire need to use a food bank and issue a referral (</w:t>
      </w:r>
      <w:r w:rsidR="00F920F4" w:rsidRPr="006637D3">
        <w:rPr>
          <w:rFonts w:ascii="Arial" w:hAnsi="Arial" w:cs="Arial"/>
          <w:color w:val="000000"/>
        </w:rPr>
        <w:t>The Trussell Trust, 2019). </w:t>
      </w:r>
      <w:r w:rsidR="00912E87" w:rsidRPr="006637D3">
        <w:rPr>
          <w:rFonts w:ascii="Arial" w:hAnsi="Arial" w:cs="Arial"/>
        </w:rPr>
        <w:t xml:space="preserve"> </w:t>
      </w:r>
      <w:commentRangeStart w:id="5"/>
      <w:r w:rsidR="00912E87" w:rsidRPr="006637D3">
        <w:rPr>
          <w:rFonts w:ascii="Arial" w:hAnsi="Arial" w:cs="Arial"/>
        </w:rPr>
        <w:t>Many foods provided adhere to many diets</w:t>
      </w:r>
      <w:r w:rsidR="00F920F4" w:rsidRPr="006637D3">
        <w:rPr>
          <w:rFonts w:ascii="Arial" w:hAnsi="Arial" w:cs="Arial"/>
        </w:rPr>
        <w:t xml:space="preserve"> to accommodate to various service users. </w:t>
      </w:r>
      <w:commentRangeEnd w:id="5"/>
      <w:r w:rsidR="00496AC9" w:rsidRPr="006637D3">
        <w:rPr>
          <w:rStyle w:val="CommentReference"/>
          <w:rFonts w:ascii="Arial" w:hAnsi="Arial" w:cs="Arial"/>
          <w:szCs w:val="22"/>
        </w:rPr>
        <w:commentReference w:id="5"/>
      </w:r>
      <w:r w:rsidR="00647F3B" w:rsidRPr="006637D3">
        <w:rPr>
          <w:rFonts w:ascii="Arial" w:hAnsi="Arial" w:cs="Arial"/>
        </w:rPr>
        <w:t xml:space="preserve">Some food banks have restrictions on the </w:t>
      </w:r>
      <w:r w:rsidR="00784E83" w:rsidRPr="006637D3">
        <w:rPr>
          <w:rFonts w:ascii="Arial" w:hAnsi="Arial" w:cs="Arial"/>
        </w:rPr>
        <w:t>number</w:t>
      </w:r>
      <w:r w:rsidR="00647F3B" w:rsidRPr="006637D3">
        <w:rPr>
          <w:rFonts w:ascii="Arial" w:hAnsi="Arial" w:cs="Arial"/>
        </w:rPr>
        <w:t xml:space="preserve"> of times they can actually be </w:t>
      </w:r>
      <w:r w:rsidR="00784E83" w:rsidRPr="006637D3">
        <w:rPr>
          <w:rFonts w:ascii="Arial" w:hAnsi="Arial" w:cs="Arial"/>
        </w:rPr>
        <w:t xml:space="preserve">accessed </w:t>
      </w:r>
      <w:r w:rsidR="00784E83" w:rsidRPr="006637D3">
        <w:rPr>
          <w:rFonts w:ascii="Arial" w:hAnsi="Arial" w:cs="Arial"/>
          <w:color w:val="2C3E50"/>
          <w:shd w:val="clear" w:color="auto" w:fill="FFFFFF"/>
        </w:rPr>
        <w:t>(</w:t>
      </w:r>
      <w:r w:rsidR="00647F3B" w:rsidRPr="006637D3">
        <w:rPr>
          <w:rFonts w:ascii="Arial" w:hAnsi="Arial" w:cs="Arial"/>
          <w:color w:val="2C3E50"/>
          <w:shd w:val="clear" w:color="auto" w:fill="FFFFFF"/>
        </w:rPr>
        <w:t>www.theukrules.co.uk, 2022)</w:t>
      </w:r>
      <w:r w:rsidR="00647F3B" w:rsidRPr="006637D3">
        <w:rPr>
          <w:rFonts w:ascii="Arial" w:hAnsi="Arial" w:cs="Arial"/>
        </w:rPr>
        <w:t xml:space="preserve"> which may have a detrimental impact on someones mental health having to keep asking for the same help repeatedly, it may cause the service uses to feel inadequate</w:t>
      </w:r>
      <w:r w:rsidR="00821794" w:rsidRPr="006637D3">
        <w:rPr>
          <w:rFonts w:ascii="Arial" w:hAnsi="Arial" w:cs="Arial"/>
        </w:rPr>
        <w:t xml:space="preserve"> (The Big issues, 2022). According </w:t>
      </w:r>
      <w:r w:rsidR="006D2D50" w:rsidRPr="006637D3">
        <w:rPr>
          <w:rFonts w:ascii="Arial" w:hAnsi="Arial" w:cs="Arial"/>
        </w:rPr>
        <w:t xml:space="preserve">to </w:t>
      </w:r>
      <w:r w:rsidR="006D2D50" w:rsidRPr="006637D3">
        <w:rPr>
          <w:rFonts w:ascii="Arial" w:hAnsi="Arial" w:cs="Arial"/>
          <w:color w:val="2C3E50"/>
          <w:shd w:val="clear" w:color="auto" w:fill="FFFFFF"/>
        </w:rPr>
        <w:t>(Politics.co.uk, n.d.)</w:t>
      </w:r>
      <w:r w:rsidR="00821794" w:rsidRPr="006637D3">
        <w:rPr>
          <w:rFonts w:ascii="Arial" w:hAnsi="Arial" w:cs="Arial"/>
        </w:rPr>
        <w:t xml:space="preserve"> </w:t>
      </w:r>
      <w:r w:rsidR="006D2D50" w:rsidRPr="006637D3">
        <w:rPr>
          <w:rFonts w:ascii="Arial" w:hAnsi="Arial" w:cs="Arial"/>
        </w:rPr>
        <w:t>“</w:t>
      </w:r>
      <w:r w:rsidR="006D2D50" w:rsidRPr="006637D3">
        <w:rPr>
          <w:rFonts w:ascii="Arial" w:hAnsi="Arial" w:cs="Arial"/>
          <w:color w:val="232323"/>
          <w:shd w:val="clear" w:color="auto" w:fill="FFFFFF"/>
        </w:rPr>
        <w:t xml:space="preserve">In 2022, the Trussell Trust operated 1,400 food banks in the UK.  It has been estimated that there </w:t>
      </w:r>
      <w:r w:rsidR="00784E83" w:rsidRPr="006637D3">
        <w:rPr>
          <w:rFonts w:ascii="Arial" w:hAnsi="Arial" w:cs="Arial"/>
          <w:color w:val="232323"/>
          <w:shd w:val="clear" w:color="auto" w:fill="FFFFFF"/>
        </w:rPr>
        <w:t>are a</w:t>
      </w:r>
      <w:r w:rsidR="006D2D50" w:rsidRPr="006637D3">
        <w:rPr>
          <w:rFonts w:ascii="Arial" w:hAnsi="Arial" w:cs="Arial"/>
          <w:color w:val="232323"/>
          <w:shd w:val="clear" w:color="auto" w:fill="FFFFFF"/>
        </w:rPr>
        <w:t xml:space="preserve"> further 1,172 independent food banks in the UK.  This takes the number of food banks operating in the UK to around 2,500.” In (appendices, image 1) a clear </w:t>
      </w:r>
      <w:r w:rsidR="0005792D" w:rsidRPr="006637D3">
        <w:rPr>
          <w:rFonts w:ascii="Arial" w:hAnsi="Arial" w:cs="Arial"/>
          <w:color w:val="232323"/>
          <w:shd w:val="clear" w:color="auto" w:fill="FFFFFF"/>
        </w:rPr>
        <w:t xml:space="preserve">translation can be extracted from the graph that a major increase in the use of food banks has soared consecutively from 2008 through to 2021. </w:t>
      </w:r>
    </w:p>
    <w:p w14:paraId="4423BDA3" w14:textId="77777777" w:rsidR="0005792D" w:rsidRPr="006637D3" w:rsidRDefault="0005792D" w:rsidP="00BA35E1">
      <w:pPr>
        <w:spacing w:line="360" w:lineRule="auto"/>
        <w:rPr>
          <w:rFonts w:ascii="Arial" w:hAnsi="Arial" w:cs="Arial"/>
          <w:color w:val="232323"/>
          <w:shd w:val="clear" w:color="auto" w:fill="FFFFFF"/>
        </w:rPr>
      </w:pPr>
    </w:p>
    <w:p w14:paraId="6509E2C6" w14:textId="56756BA8" w:rsidR="0005792D" w:rsidRPr="006637D3" w:rsidRDefault="0005792D" w:rsidP="00BA35E1">
      <w:pPr>
        <w:pStyle w:val="Heading2"/>
        <w:spacing w:line="360" w:lineRule="auto"/>
        <w:rPr>
          <w:rFonts w:ascii="Arial" w:hAnsi="Arial" w:cs="Arial"/>
        </w:rPr>
      </w:pPr>
      <w:bookmarkStart w:id="6" w:name="_Toc139830288"/>
      <w:r w:rsidRPr="006637D3">
        <w:rPr>
          <w:rFonts w:ascii="Arial" w:hAnsi="Arial" w:cs="Arial"/>
          <w:shd w:val="clear" w:color="auto" w:fill="FFFFFF"/>
        </w:rPr>
        <w:t>What are the factors that determine why one uses a food bank</w:t>
      </w:r>
      <w:bookmarkEnd w:id="6"/>
    </w:p>
    <w:p w14:paraId="20BC831D" w14:textId="2C2256F6" w:rsidR="0053319A" w:rsidRPr="006637D3" w:rsidRDefault="00A45319" w:rsidP="00BA35E1">
      <w:pPr>
        <w:spacing w:line="360" w:lineRule="auto"/>
        <w:rPr>
          <w:rFonts w:ascii="Arial" w:hAnsi="Arial" w:cs="Arial"/>
        </w:rPr>
      </w:pPr>
      <w:r w:rsidRPr="006637D3">
        <w:rPr>
          <w:rFonts w:ascii="Arial" w:hAnsi="Arial" w:cs="Arial"/>
        </w:rPr>
        <w:t xml:space="preserve">A person experiences different changes in a lifetime and this also applies in </w:t>
      </w:r>
      <w:r w:rsidR="00784E83" w:rsidRPr="006637D3">
        <w:rPr>
          <w:rFonts w:ascii="Arial" w:hAnsi="Arial" w:cs="Arial"/>
        </w:rPr>
        <w:t>one’s</w:t>
      </w:r>
      <w:r w:rsidRPr="006637D3">
        <w:rPr>
          <w:rFonts w:ascii="Arial" w:hAnsi="Arial" w:cs="Arial"/>
        </w:rPr>
        <w:t xml:space="preserve"> personal situation that could impact the </w:t>
      </w:r>
      <w:r w:rsidR="00784E83" w:rsidRPr="006637D3">
        <w:rPr>
          <w:rFonts w:ascii="Arial" w:hAnsi="Arial" w:cs="Arial"/>
        </w:rPr>
        <w:t>day-to-day</w:t>
      </w:r>
      <w:r w:rsidRPr="006637D3">
        <w:rPr>
          <w:rFonts w:ascii="Arial" w:hAnsi="Arial" w:cs="Arial"/>
        </w:rPr>
        <w:t xml:space="preserve"> responsibilities this can be a </w:t>
      </w:r>
      <w:commentRangeStart w:id="7"/>
      <w:r w:rsidRPr="006637D3">
        <w:rPr>
          <w:rFonts w:ascii="Arial" w:hAnsi="Arial" w:cs="Arial"/>
        </w:rPr>
        <w:t xml:space="preserve">new illness or disability, losing a job or a change in </w:t>
      </w:r>
      <w:r w:rsidR="00784E83" w:rsidRPr="006637D3">
        <w:rPr>
          <w:rFonts w:ascii="Arial" w:hAnsi="Arial" w:cs="Arial"/>
        </w:rPr>
        <w:t>one’s</w:t>
      </w:r>
      <w:r w:rsidRPr="006637D3">
        <w:rPr>
          <w:rFonts w:ascii="Arial" w:hAnsi="Arial" w:cs="Arial"/>
        </w:rPr>
        <w:t xml:space="preserve"> marital status that can have a detrimental impact on finances</w:t>
      </w:r>
      <w:commentRangeEnd w:id="7"/>
      <w:r w:rsidR="00496AC9" w:rsidRPr="006637D3">
        <w:rPr>
          <w:rStyle w:val="CommentReference"/>
          <w:rFonts w:ascii="Arial" w:hAnsi="Arial" w:cs="Arial"/>
          <w:szCs w:val="22"/>
        </w:rPr>
        <w:commentReference w:id="7"/>
      </w:r>
      <w:r w:rsidRPr="006637D3">
        <w:rPr>
          <w:rFonts w:ascii="Arial" w:hAnsi="Arial" w:cs="Arial"/>
        </w:rPr>
        <w:t>. The reason people use food banks can be a for the reasons stated but there are also other factors that can contribute.</w:t>
      </w:r>
    </w:p>
    <w:p w14:paraId="67BB4DDD" w14:textId="77777777" w:rsidR="00A45319" w:rsidRPr="006637D3" w:rsidRDefault="00A45319" w:rsidP="00BA35E1">
      <w:pPr>
        <w:spacing w:line="360" w:lineRule="auto"/>
        <w:rPr>
          <w:rFonts w:ascii="Arial" w:hAnsi="Arial" w:cs="Arial"/>
        </w:rPr>
      </w:pPr>
    </w:p>
    <w:p w14:paraId="54380959" w14:textId="04CB7B8B" w:rsidR="00A45319" w:rsidRPr="006637D3" w:rsidRDefault="00A45319" w:rsidP="00BA35E1">
      <w:pPr>
        <w:pStyle w:val="Heading3"/>
        <w:spacing w:line="360" w:lineRule="auto"/>
        <w:rPr>
          <w:rFonts w:ascii="Arial" w:hAnsi="Arial" w:cs="Arial"/>
        </w:rPr>
      </w:pPr>
      <w:bookmarkStart w:id="8" w:name="_Toc139830289"/>
      <w:r w:rsidRPr="006637D3">
        <w:rPr>
          <w:rFonts w:ascii="Arial" w:hAnsi="Arial" w:cs="Arial"/>
        </w:rPr>
        <w:t>working poverty</w:t>
      </w:r>
      <w:bookmarkEnd w:id="8"/>
    </w:p>
    <w:p w14:paraId="19B72E1D" w14:textId="2370C4B6" w:rsidR="0053319A" w:rsidRPr="006637D3" w:rsidRDefault="0053319A" w:rsidP="00BA35E1">
      <w:pPr>
        <w:spacing w:line="360" w:lineRule="auto"/>
        <w:rPr>
          <w:rFonts w:ascii="Arial" w:hAnsi="Arial" w:cs="Arial"/>
        </w:rPr>
      </w:pPr>
    </w:p>
    <w:p w14:paraId="38373A1B" w14:textId="116A4AE0" w:rsidR="0053319A" w:rsidRPr="006637D3" w:rsidRDefault="00A45319" w:rsidP="00BA35E1">
      <w:pPr>
        <w:shd w:val="clear" w:color="auto" w:fill="FFFFFF"/>
        <w:spacing w:line="360" w:lineRule="auto"/>
        <w:rPr>
          <w:rFonts w:ascii="Arial" w:eastAsia="Times New Roman" w:hAnsi="Arial" w:cs="Arial"/>
          <w:color w:val="2C3E50"/>
          <w:lang w:val="en-GB" w:eastAsia="en-GB"/>
        </w:rPr>
      </w:pPr>
      <w:r w:rsidRPr="006637D3">
        <w:rPr>
          <w:rFonts w:ascii="Arial" w:hAnsi="Arial" w:cs="Arial"/>
        </w:rPr>
        <w:t xml:space="preserve">The working person may be employed but may not exceed the threshold of the poverty line due to the </w:t>
      </w:r>
      <w:r w:rsidR="00784E83" w:rsidRPr="006637D3">
        <w:rPr>
          <w:rFonts w:ascii="Arial" w:hAnsi="Arial" w:cs="Arial"/>
        </w:rPr>
        <w:t>combined</w:t>
      </w:r>
      <w:r w:rsidRPr="006637D3">
        <w:rPr>
          <w:rFonts w:ascii="Arial" w:hAnsi="Arial" w:cs="Arial"/>
        </w:rPr>
        <w:t xml:space="preserve"> income in the household </w:t>
      </w:r>
      <w:r w:rsidRPr="006637D3">
        <w:rPr>
          <w:rFonts w:ascii="Arial" w:hAnsi="Arial" w:cs="Arial"/>
          <w:color w:val="2C3E50"/>
          <w:shd w:val="clear" w:color="auto" w:fill="FFFFFF"/>
        </w:rPr>
        <w:lastRenderedPageBreak/>
        <w:t xml:space="preserve">(unglobalcompact.org, n.d.). Poverty affects 14.5 million individuals.  According to (The Green Party, n.d.) One out of every 10 full-time employees are on the poverty line, and this number rises to one-third of working-age persons in families with only part-time. A </w:t>
      </w:r>
      <w:r w:rsidR="00784E83" w:rsidRPr="006637D3">
        <w:rPr>
          <w:rFonts w:ascii="Arial" w:hAnsi="Arial" w:cs="Arial"/>
          <w:color w:val="2C3E50"/>
          <w:shd w:val="clear" w:color="auto" w:fill="FFFFFF"/>
        </w:rPr>
        <w:t>person’s</w:t>
      </w:r>
      <w:r w:rsidRPr="006637D3">
        <w:rPr>
          <w:rFonts w:ascii="Arial" w:hAnsi="Arial" w:cs="Arial"/>
          <w:color w:val="2C3E50"/>
          <w:shd w:val="clear" w:color="auto" w:fill="FFFFFF"/>
        </w:rPr>
        <w:t xml:space="preserve"> geographic place of residence will impact how much they get paid according to a study conducted by </w:t>
      </w:r>
      <w:r w:rsidRPr="006637D3">
        <w:rPr>
          <w:rFonts w:ascii="Arial" w:eastAsia="Times New Roman" w:hAnsi="Arial" w:cs="Arial"/>
          <w:color w:val="2C3E50"/>
          <w:lang w:val="en-GB" w:eastAsia="en-GB"/>
        </w:rPr>
        <w:t>(Koopmans and Beckmann, 1957). This can also be interpreted as cost of living.</w:t>
      </w:r>
    </w:p>
    <w:p w14:paraId="2726D67D" w14:textId="77777777" w:rsidR="00A45319" w:rsidRPr="006637D3" w:rsidRDefault="00A45319" w:rsidP="00BA35E1">
      <w:pPr>
        <w:shd w:val="clear" w:color="auto" w:fill="FFFFFF"/>
        <w:spacing w:line="360" w:lineRule="auto"/>
        <w:rPr>
          <w:rFonts w:ascii="Arial" w:eastAsia="Times New Roman" w:hAnsi="Arial" w:cs="Arial"/>
          <w:color w:val="2C3E50"/>
          <w:lang w:val="en-GB" w:eastAsia="en-GB"/>
        </w:rPr>
      </w:pPr>
    </w:p>
    <w:p w14:paraId="381E3BF3" w14:textId="0D442C77" w:rsidR="00A45319" w:rsidRPr="006637D3" w:rsidRDefault="00A45319" w:rsidP="00BA35E1">
      <w:pPr>
        <w:pStyle w:val="Heading3"/>
        <w:spacing w:line="360" w:lineRule="auto"/>
        <w:rPr>
          <w:rFonts w:ascii="Arial" w:eastAsia="Times New Roman" w:hAnsi="Arial" w:cs="Arial"/>
          <w:lang w:val="en-GB" w:eastAsia="en-GB"/>
        </w:rPr>
      </w:pPr>
      <w:bookmarkStart w:id="9" w:name="_Toc139830290"/>
      <w:r w:rsidRPr="006637D3">
        <w:rPr>
          <w:rFonts w:ascii="Arial" w:eastAsia="Times New Roman" w:hAnsi="Arial" w:cs="Arial"/>
          <w:lang w:val="en-GB" w:eastAsia="en-GB"/>
        </w:rPr>
        <w:t>Cost of living</w:t>
      </w:r>
      <w:bookmarkEnd w:id="9"/>
    </w:p>
    <w:p w14:paraId="2227A4F6" w14:textId="53F99C32" w:rsidR="0053319A" w:rsidRPr="006637D3" w:rsidRDefault="00A45319" w:rsidP="00BA35E1">
      <w:pPr>
        <w:spacing w:line="360" w:lineRule="auto"/>
        <w:rPr>
          <w:rFonts w:ascii="Arial" w:hAnsi="Arial" w:cs="Arial"/>
        </w:rPr>
      </w:pPr>
      <w:r w:rsidRPr="006637D3">
        <w:rPr>
          <w:rFonts w:ascii="Arial" w:hAnsi="Arial" w:cs="Arial"/>
        </w:rPr>
        <w:t xml:space="preserve">The cost of living is the amount of money needed to cover basic expenses such as housing, food, taxes, and healthcare in a certain place and time period </w:t>
      </w:r>
      <w:r w:rsidRPr="006637D3">
        <w:rPr>
          <w:rFonts w:ascii="Arial" w:hAnsi="Arial" w:cs="Arial"/>
          <w:color w:val="2C3E50"/>
          <w:shd w:val="clear" w:color="auto" w:fill="FFFFFF"/>
        </w:rPr>
        <w:t xml:space="preserve">(Banton, 2021). Prices are under pressure as the world recovers from the coronavirus (COVID-19) epidemic (Office for National Statistics, 2022). The economy took a massive hit worldwide and it is stated in an </w:t>
      </w:r>
      <w:r w:rsidR="00784E83" w:rsidRPr="006637D3">
        <w:rPr>
          <w:rFonts w:ascii="Arial" w:hAnsi="Arial" w:cs="Arial"/>
          <w:color w:val="2C3E50"/>
          <w:shd w:val="clear" w:color="auto" w:fill="FFFFFF"/>
        </w:rPr>
        <w:t>article</w:t>
      </w:r>
      <w:r w:rsidRPr="006637D3">
        <w:rPr>
          <w:rFonts w:ascii="Arial" w:hAnsi="Arial" w:cs="Arial"/>
          <w:color w:val="2C3E50"/>
          <w:shd w:val="clear" w:color="auto" w:fill="FFFFFF"/>
        </w:rPr>
        <w:t xml:space="preserve"> by BBC News (2020) that the economy may not recover to what its standing was before Covid-19 until 2024. </w:t>
      </w:r>
      <w:r w:rsidR="00B332E1" w:rsidRPr="006637D3">
        <w:rPr>
          <w:rFonts w:ascii="Arial" w:hAnsi="Arial" w:cs="Arial"/>
          <w:color w:val="2C3E50"/>
          <w:shd w:val="clear" w:color="auto" w:fill="FFFFFF"/>
        </w:rPr>
        <w:t xml:space="preserve">The </w:t>
      </w:r>
      <w:r w:rsidR="00784E83" w:rsidRPr="006637D3">
        <w:rPr>
          <w:rFonts w:ascii="Arial" w:hAnsi="Arial" w:cs="Arial"/>
          <w:color w:val="2C3E50"/>
          <w:shd w:val="clear" w:color="auto" w:fill="FFFFFF"/>
        </w:rPr>
        <w:t>Bank</w:t>
      </w:r>
      <w:r w:rsidR="00B332E1" w:rsidRPr="006637D3">
        <w:rPr>
          <w:rFonts w:ascii="Arial" w:hAnsi="Arial" w:cs="Arial"/>
          <w:color w:val="2C3E50"/>
          <w:shd w:val="clear" w:color="auto" w:fill="FFFFFF"/>
        </w:rPr>
        <w:t xml:space="preserve"> of England has raised its interest rate 13 times consecutively. Which has been the highest in the last 15 years as reported in The Guardian (Wearden, 2023). This will cause mortgage borrowers to be in </w:t>
      </w:r>
      <w:r w:rsidR="00784E83" w:rsidRPr="006637D3">
        <w:rPr>
          <w:rFonts w:ascii="Arial" w:hAnsi="Arial" w:cs="Arial"/>
          <w:color w:val="2C3E50"/>
          <w:shd w:val="clear" w:color="auto" w:fill="FFFFFF"/>
        </w:rPr>
        <w:t>an</w:t>
      </w:r>
      <w:r w:rsidR="00B332E1" w:rsidRPr="006637D3">
        <w:rPr>
          <w:rFonts w:ascii="Arial" w:hAnsi="Arial" w:cs="Arial"/>
          <w:color w:val="2C3E50"/>
          <w:shd w:val="clear" w:color="auto" w:fill="FFFFFF"/>
        </w:rPr>
        <w:t xml:space="preserve"> uncertain financial state</w:t>
      </w:r>
      <w:r w:rsidR="003F18F2" w:rsidRPr="006637D3">
        <w:rPr>
          <w:rFonts w:ascii="Arial" w:hAnsi="Arial" w:cs="Arial"/>
          <w:color w:val="2C3E50"/>
          <w:shd w:val="clear" w:color="auto" w:fill="FFFFFF"/>
        </w:rPr>
        <w:t xml:space="preserve">. With the interest rate rising so will mortgages but this will not stop at </w:t>
      </w:r>
      <w:r w:rsidR="00F05053" w:rsidRPr="006637D3">
        <w:rPr>
          <w:rFonts w:ascii="Arial" w:hAnsi="Arial" w:cs="Arial"/>
          <w:color w:val="2C3E50"/>
          <w:shd w:val="clear" w:color="auto" w:fill="FFFFFF"/>
        </w:rPr>
        <w:t>homeowners</w:t>
      </w:r>
      <w:r w:rsidR="003F18F2" w:rsidRPr="006637D3">
        <w:rPr>
          <w:rFonts w:ascii="Arial" w:hAnsi="Arial" w:cs="Arial"/>
          <w:color w:val="2C3E50"/>
          <w:shd w:val="clear" w:color="auto" w:fill="FFFFFF"/>
        </w:rPr>
        <w:t xml:space="preserve"> rent will also rise</w:t>
      </w:r>
      <w:r w:rsidR="00F05053" w:rsidRPr="006637D3">
        <w:rPr>
          <w:rFonts w:ascii="Arial" w:hAnsi="Arial" w:cs="Arial"/>
          <w:color w:val="2C3E50"/>
          <w:shd w:val="clear" w:color="auto" w:fill="FFFFFF"/>
        </w:rPr>
        <w:t xml:space="preserve"> (Politics.co.uk, n.d.)</w:t>
      </w:r>
      <w:r w:rsidR="003F18F2" w:rsidRPr="006637D3">
        <w:rPr>
          <w:rFonts w:ascii="Arial" w:hAnsi="Arial" w:cs="Arial"/>
          <w:color w:val="2C3E50"/>
          <w:shd w:val="clear" w:color="auto" w:fill="FFFFFF"/>
        </w:rPr>
        <w:t xml:space="preserve">. But due to the interest rising this will have a domino effect on the economy. For one to maintain </w:t>
      </w:r>
      <w:r w:rsidR="00784E83" w:rsidRPr="006637D3">
        <w:rPr>
          <w:rFonts w:ascii="Arial" w:hAnsi="Arial" w:cs="Arial"/>
          <w:color w:val="2C3E50"/>
          <w:shd w:val="clear" w:color="auto" w:fill="FFFFFF"/>
        </w:rPr>
        <w:t>costs</w:t>
      </w:r>
      <w:r w:rsidR="003F18F2" w:rsidRPr="006637D3">
        <w:rPr>
          <w:rFonts w:ascii="Arial" w:hAnsi="Arial" w:cs="Arial"/>
          <w:color w:val="2C3E50"/>
          <w:shd w:val="clear" w:color="auto" w:fill="FFFFFF"/>
        </w:rPr>
        <w:t xml:space="preserve"> they may increase prices of trade/ produce or even services which will have a </w:t>
      </w:r>
      <w:r w:rsidR="00784E83" w:rsidRPr="006637D3">
        <w:rPr>
          <w:rFonts w:ascii="Arial" w:hAnsi="Arial" w:cs="Arial"/>
          <w:color w:val="2C3E50"/>
          <w:shd w:val="clear" w:color="auto" w:fill="FFFFFF"/>
        </w:rPr>
        <w:t>knock-on</w:t>
      </w:r>
      <w:r w:rsidR="003F18F2" w:rsidRPr="006637D3">
        <w:rPr>
          <w:rFonts w:ascii="Arial" w:hAnsi="Arial" w:cs="Arial"/>
          <w:color w:val="2C3E50"/>
          <w:shd w:val="clear" w:color="auto" w:fill="FFFFFF"/>
        </w:rPr>
        <w:t xml:space="preserve"> effect to an already struggling economy.</w:t>
      </w:r>
    </w:p>
    <w:p w14:paraId="4AA52E6A" w14:textId="3DF27019" w:rsidR="0053319A" w:rsidRPr="006637D3" w:rsidRDefault="0053319A" w:rsidP="00BA35E1">
      <w:pPr>
        <w:spacing w:line="360" w:lineRule="auto"/>
        <w:rPr>
          <w:rFonts w:ascii="Arial" w:hAnsi="Arial" w:cs="Arial"/>
        </w:rPr>
      </w:pPr>
    </w:p>
    <w:p w14:paraId="18C355E3" w14:textId="7F24AEAD" w:rsidR="0053319A" w:rsidRPr="006637D3" w:rsidRDefault="00504848" w:rsidP="00BA35E1">
      <w:pPr>
        <w:pStyle w:val="Heading1"/>
        <w:spacing w:line="360" w:lineRule="auto"/>
        <w:rPr>
          <w:rFonts w:ascii="Arial" w:hAnsi="Arial" w:cs="Arial"/>
          <w:b w:val="0"/>
          <w:bCs w:val="0"/>
        </w:rPr>
      </w:pPr>
      <w:bookmarkStart w:id="10" w:name="_Toc139830291"/>
      <w:r w:rsidRPr="006637D3">
        <w:rPr>
          <w:rFonts w:ascii="Arial" w:hAnsi="Arial" w:cs="Arial"/>
          <w:b w:val="0"/>
          <w:bCs w:val="0"/>
        </w:rPr>
        <w:t>Goal A Plan 2</w:t>
      </w:r>
      <w:bookmarkEnd w:id="10"/>
    </w:p>
    <w:p w14:paraId="500D2BE7" w14:textId="7DF2F258" w:rsidR="0053319A" w:rsidRPr="006637D3" w:rsidRDefault="006D74A9" w:rsidP="00BA35E1">
      <w:pPr>
        <w:spacing w:line="360" w:lineRule="auto"/>
        <w:rPr>
          <w:rFonts w:ascii="Arial" w:hAnsi="Arial" w:cs="Arial"/>
        </w:rPr>
      </w:pPr>
      <w:r w:rsidRPr="006637D3">
        <w:rPr>
          <w:rFonts w:ascii="Arial" w:hAnsi="Arial" w:cs="Arial"/>
        </w:rPr>
        <w:t xml:space="preserve">Children are the future of tomorrow, but they are also very demanding in so many ways, one </w:t>
      </w:r>
      <w:r w:rsidR="00784E83" w:rsidRPr="006637D3">
        <w:rPr>
          <w:rFonts w:ascii="Arial" w:hAnsi="Arial" w:cs="Arial"/>
        </w:rPr>
        <w:t>is</w:t>
      </w:r>
      <w:r w:rsidRPr="006637D3">
        <w:rPr>
          <w:rFonts w:ascii="Arial" w:hAnsi="Arial" w:cs="Arial"/>
        </w:rPr>
        <w:t xml:space="preserve"> </w:t>
      </w:r>
      <w:r w:rsidR="00784E83" w:rsidRPr="006637D3">
        <w:rPr>
          <w:rFonts w:ascii="Arial" w:hAnsi="Arial" w:cs="Arial"/>
        </w:rPr>
        <w:t>financial</w:t>
      </w:r>
      <w:r w:rsidRPr="006637D3">
        <w:rPr>
          <w:rFonts w:ascii="Arial" w:hAnsi="Arial" w:cs="Arial"/>
        </w:rPr>
        <w:t xml:space="preserve">. Children grow at a rapid rate which is </w:t>
      </w:r>
      <w:r w:rsidR="00E63F92" w:rsidRPr="006637D3">
        <w:rPr>
          <w:rFonts w:ascii="Arial" w:hAnsi="Arial" w:cs="Arial"/>
        </w:rPr>
        <w:t>complemented by</w:t>
      </w:r>
      <w:r w:rsidRPr="006637D3">
        <w:rPr>
          <w:rFonts w:ascii="Arial" w:hAnsi="Arial" w:cs="Arial"/>
        </w:rPr>
        <w:t xml:space="preserve"> a varied healthy diet. </w:t>
      </w:r>
      <w:r w:rsidR="00504848" w:rsidRPr="006637D3">
        <w:rPr>
          <w:rFonts w:ascii="Arial" w:hAnsi="Arial" w:cs="Arial"/>
        </w:rPr>
        <w:t xml:space="preserve">During covid-19 food vouchers </w:t>
      </w:r>
      <w:r w:rsidR="00784E83" w:rsidRPr="006637D3">
        <w:rPr>
          <w:rFonts w:ascii="Arial" w:hAnsi="Arial" w:cs="Arial"/>
        </w:rPr>
        <w:lastRenderedPageBreak/>
        <w:t>were</w:t>
      </w:r>
      <w:r w:rsidR="00504848" w:rsidRPr="006637D3">
        <w:rPr>
          <w:rFonts w:ascii="Arial" w:hAnsi="Arial" w:cs="Arial"/>
        </w:rPr>
        <w:t xml:space="preserve"> distributed to families who were entitled to free school meals or were on low income</w:t>
      </w:r>
      <w:r w:rsidR="00E63F92" w:rsidRPr="006637D3">
        <w:rPr>
          <w:rFonts w:ascii="Arial" w:hAnsi="Arial" w:cs="Arial"/>
        </w:rPr>
        <w:t>.</w:t>
      </w:r>
      <w:r w:rsidR="009733A6" w:rsidRPr="006637D3">
        <w:rPr>
          <w:rFonts w:ascii="Arial" w:hAnsi="Arial" w:cs="Arial"/>
        </w:rPr>
        <w:t xml:space="preserve"> But what prompted such a move?</w:t>
      </w:r>
    </w:p>
    <w:p w14:paraId="10EEE78C" w14:textId="5AC4B98E" w:rsidR="009733A6" w:rsidRPr="006637D3" w:rsidRDefault="009733A6" w:rsidP="00BA35E1">
      <w:pPr>
        <w:pStyle w:val="Heading2"/>
        <w:spacing w:line="360" w:lineRule="auto"/>
        <w:rPr>
          <w:rFonts w:ascii="Arial" w:hAnsi="Arial" w:cs="Arial"/>
        </w:rPr>
      </w:pPr>
      <w:bookmarkStart w:id="11" w:name="_Toc139830292"/>
      <w:r w:rsidRPr="006637D3">
        <w:rPr>
          <w:rFonts w:ascii="Arial" w:hAnsi="Arial" w:cs="Arial"/>
        </w:rPr>
        <w:t>Marcus Rashford</w:t>
      </w:r>
      <w:bookmarkEnd w:id="11"/>
    </w:p>
    <w:p w14:paraId="31D6E33E" w14:textId="211646E8" w:rsidR="0053319A" w:rsidRPr="006637D3" w:rsidRDefault="00647AC1" w:rsidP="00BA35E1">
      <w:pPr>
        <w:spacing w:line="360" w:lineRule="auto"/>
        <w:rPr>
          <w:rFonts w:ascii="Arial" w:hAnsi="Arial" w:cs="Arial"/>
        </w:rPr>
      </w:pPr>
      <w:r w:rsidRPr="006637D3">
        <w:rPr>
          <w:rFonts w:ascii="Arial" w:hAnsi="Arial" w:cs="Arial"/>
        </w:rPr>
        <w:t xml:space="preserve">Marcus Rashford is a premier league footballer, </w:t>
      </w:r>
      <w:r w:rsidR="00C334E8" w:rsidRPr="006637D3">
        <w:rPr>
          <w:rFonts w:ascii="Arial" w:hAnsi="Arial" w:cs="Arial"/>
        </w:rPr>
        <w:t>during Covid-19 he started campaigning for school aged children to get meals as this was something he had struggled with as his mother was working numerous jobs as a single parent</w:t>
      </w:r>
      <w:r w:rsidR="008C1C0A">
        <w:rPr>
          <w:rFonts w:ascii="Arial" w:hAnsi="Arial" w:cs="Arial"/>
        </w:rPr>
        <w:t xml:space="preserve"> </w:t>
      </w:r>
      <w:r w:rsidR="008C1C0A" w:rsidRPr="008C1C0A">
        <w:rPr>
          <w:rFonts w:ascii="Arial" w:hAnsi="Arial" w:cs="Arial"/>
        </w:rPr>
        <w:t>(Olusoga and Olusoga, 2020)</w:t>
      </w:r>
      <w:r w:rsidR="00C334E8" w:rsidRPr="006637D3">
        <w:rPr>
          <w:rFonts w:ascii="Arial" w:hAnsi="Arial" w:cs="Arial"/>
        </w:rPr>
        <w:t xml:space="preserve">. He was awarded </w:t>
      </w:r>
      <w:r w:rsidR="00784E83" w:rsidRPr="006637D3">
        <w:rPr>
          <w:rFonts w:ascii="Arial" w:hAnsi="Arial" w:cs="Arial"/>
        </w:rPr>
        <w:t>an</w:t>
      </w:r>
      <w:r w:rsidR="00C334E8" w:rsidRPr="006637D3">
        <w:rPr>
          <w:rFonts w:ascii="Arial" w:hAnsi="Arial" w:cs="Arial"/>
        </w:rPr>
        <w:t xml:space="preserve"> MBE by the prince of </w:t>
      </w:r>
      <w:r w:rsidR="00784E83" w:rsidRPr="006637D3">
        <w:rPr>
          <w:rFonts w:ascii="Arial" w:hAnsi="Arial" w:cs="Arial"/>
        </w:rPr>
        <w:t>Wales</w:t>
      </w:r>
      <w:r w:rsidR="00C334E8" w:rsidRPr="006637D3">
        <w:rPr>
          <w:rFonts w:ascii="Arial" w:hAnsi="Arial" w:cs="Arial"/>
        </w:rPr>
        <w:t xml:space="preserve">. This allowed families eligible for free school meals to get vouchers to help with the strain of being in a lockdown </w:t>
      </w:r>
      <w:r w:rsidR="00784E83" w:rsidRPr="006637D3">
        <w:rPr>
          <w:rFonts w:ascii="Arial" w:hAnsi="Arial" w:cs="Arial"/>
        </w:rPr>
        <w:t>and</w:t>
      </w:r>
      <w:r w:rsidR="00C334E8" w:rsidRPr="006637D3">
        <w:rPr>
          <w:rFonts w:ascii="Arial" w:hAnsi="Arial" w:cs="Arial"/>
        </w:rPr>
        <w:t xml:space="preserve"> meet the needs of </w:t>
      </w:r>
      <w:r w:rsidR="00784E83" w:rsidRPr="006637D3">
        <w:rPr>
          <w:rFonts w:ascii="Arial" w:hAnsi="Arial" w:cs="Arial"/>
        </w:rPr>
        <w:t>their</w:t>
      </w:r>
      <w:r w:rsidR="00C334E8" w:rsidRPr="006637D3">
        <w:rPr>
          <w:rFonts w:ascii="Arial" w:hAnsi="Arial" w:cs="Arial"/>
        </w:rPr>
        <w:t xml:space="preserve"> children. But one criticism would be that the government knew a lockdown was approaching but this was not factored </w:t>
      </w:r>
      <w:r w:rsidR="00784E83" w:rsidRPr="006637D3">
        <w:rPr>
          <w:rFonts w:ascii="Arial" w:hAnsi="Arial" w:cs="Arial"/>
        </w:rPr>
        <w:t>into</w:t>
      </w:r>
      <w:r w:rsidR="00C334E8" w:rsidRPr="006637D3">
        <w:rPr>
          <w:rFonts w:ascii="Arial" w:hAnsi="Arial" w:cs="Arial"/>
        </w:rPr>
        <w:t xml:space="preserve"> any budget or was not as important to make this a priority</w:t>
      </w:r>
      <w:r w:rsidR="008C1C0A">
        <w:rPr>
          <w:rFonts w:ascii="Arial" w:hAnsi="Arial" w:cs="Arial"/>
        </w:rPr>
        <w:t xml:space="preserve"> </w:t>
      </w:r>
      <w:r w:rsidR="008C1C0A" w:rsidRPr="008C1C0A">
        <w:rPr>
          <w:rFonts w:ascii="Arial" w:hAnsi="Arial" w:cs="Arial"/>
        </w:rPr>
        <w:t>(Mckie, 2022)</w:t>
      </w:r>
      <w:r w:rsidR="00C334E8" w:rsidRPr="006637D3">
        <w:rPr>
          <w:rFonts w:ascii="Arial" w:hAnsi="Arial" w:cs="Arial"/>
        </w:rPr>
        <w:t xml:space="preserve">. </w:t>
      </w:r>
    </w:p>
    <w:p w14:paraId="5BDC1DD9" w14:textId="26720246" w:rsidR="0053319A" w:rsidRPr="006637D3" w:rsidRDefault="0053319A" w:rsidP="00BA35E1">
      <w:pPr>
        <w:spacing w:line="360" w:lineRule="auto"/>
        <w:rPr>
          <w:rFonts w:ascii="Arial" w:hAnsi="Arial" w:cs="Arial"/>
        </w:rPr>
      </w:pPr>
    </w:p>
    <w:p w14:paraId="7ECDF53E" w14:textId="72AEECEE" w:rsidR="0053319A" w:rsidRPr="006637D3" w:rsidRDefault="00390F8B" w:rsidP="00BA35E1">
      <w:pPr>
        <w:spacing w:line="360" w:lineRule="auto"/>
        <w:rPr>
          <w:rFonts w:ascii="Arial" w:hAnsi="Arial" w:cs="Arial"/>
        </w:rPr>
      </w:pPr>
      <w:r w:rsidRPr="006637D3">
        <w:rPr>
          <w:rFonts w:ascii="Arial" w:hAnsi="Arial" w:cs="Arial"/>
        </w:rPr>
        <w:t>The school vouchers scheme started in spring 2020 and stopped before the summer holidays 2022. A voucher used to be issued per child of £15 for a week this was continuous through lockdown and continued during school holidays.</w:t>
      </w:r>
    </w:p>
    <w:p w14:paraId="2992C9FE" w14:textId="3A64A301" w:rsidR="00C168F6" w:rsidRPr="006637D3" w:rsidRDefault="00C168F6" w:rsidP="00BA35E1">
      <w:pPr>
        <w:spacing w:line="360" w:lineRule="auto"/>
        <w:rPr>
          <w:rFonts w:ascii="Arial" w:hAnsi="Arial" w:cs="Arial"/>
        </w:rPr>
      </w:pPr>
      <w:r w:rsidRPr="006637D3">
        <w:rPr>
          <w:rFonts w:ascii="Arial" w:hAnsi="Arial" w:cs="Arial"/>
          <w:color w:val="242424"/>
          <w:sz w:val="23"/>
          <w:szCs w:val="23"/>
          <w:shd w:val="clear" w:color="auto" w:fill="FFFFFF"/>
        </w:rPr>
        <w:t xml:space="preserve">However, some local authorities opted to provide instead of vouchers as a cost saving measure. This proved to be troublesome as it did not factor in dietary requirements for children with varying dietary needs. The voucher scheme empowered parents to buy food suitable for their children and to be able to budget this into their finances, which due to the climate were already stretched. The voucher scheme proved to be effective and continues in many local authorities after the covid 19 </w:t>
      </w:r>
      <w:r w:rsidR="00784E83" w:rsidRPr="006637D3">
        <w:rPr>
          <w:rFonts w:ascii="Arial" w:hAnsi="Arial" w:cs="Arial"/>
          <w:color w:val="242424"/>
          <w:sz w:val="23"/>
          <w:szCs w:val="23"/>
          <w:shd w:val="clear" w:color="auto" w:fill="FFFFFF"/>
        </w:rPr>
        <w:t>pandemic.</w:t>
      </w:r>
    </w:p>
    <w:p w14:paraId="46EA7237" w14:textId="6D136CD1" w:rsidR="00BA35E1" w:rsidRPr="006637D3" w:rsidRDefault="00BA35E1" w:rsidP="00BA35E1">
      <w:pPr>
        <w:spacing w:line="360" w:lineRule="auto"/>
        <w:rPr>
          <w:rFonts w:ascii="Arial" w:hAnsi="Arial" w:cs="Arial"/>
        </w:rPr>
      </w:pPr>
    </w:p>
    <w:p w14:paraId="76F9ECA4" w14:textId="77777777" w:rsidR="00390F8B" w:rsidRPr="006637D3" w:rsidRDefault="00390F8B" w:rsidP="00BA35E1">
      <w:pPr>
        <w:spacing w:line="360" w:lineRule="auto"/>
        <w:rPr>
          <w:rFonts w:ascii="Arial" w:hAnsi="Arial" w:cs="Arial"/>
        </w:rPr>
      </w:pPr>
    </w:p>
    <w:p w14:paraId="0D7E18F4" w14:textId="622A09A3" w:rsidR="00390F8B" w:rsidRPr="006637D3" w:rsidRDefault="00390F8B" w:rsidP="00BA35E1">
      <w:pPr>
        <w:pStyle w:val="Heading2"/>
        <w:spacing w:line="360" w:lineRule="auto"/>
        <w:rPr>
          <w:rFonts w:ascii="Arial" w:hAnsi="Arial" w:cs="Arial"/>
        </w:rPr>
      </w:pPr>
      <w:bookmarkStart w:id="12" w:name="_Toc139830293"/>
      <w:r w:rsidRPr="006637D3">
        <w:rPr>
          <w:rFonts w:ascii="Arial" w:hAnsi="Arial" w:cs="Arial"/>
        </w:rPr>
        <w:lastRenderedPageBreak/>
        <w:t>Challenges in implementing the goal</w:t>
      </w:r>
      <w:r w:rsidR="00684124" w:rsidRPr="006637D3">
        <w:rPr>
          <w:rFonts w:ascii="Arial" w:hAnsi="Arial" w:cs="Arial"/>
        </w:rPr>
        <w:t xml:space="preserve"> and reccomendations</w:t>
      </w:r>
      <w:bookmarkEnd w:id="12"/>
    </w:p>
    <w:p w14:paraId="28FC59F1" w14:textId="094D989F" w:rsidR="0053319A" w:rsidRPr="006637D3" w:rsidRDefault="00390F8B" w:rsidP="00BA35E1">
      <w:pPr>
        <w:spacing w:line="360" w:lineRule="auto"/>
        <w:rPr>
          <w:rFonts w:ascii="Arial" w:hAnsi="Arial" w:cs="Arial"/>
        </w:rPr>
      </w:pPr>
      <w:r w:rsidRPr="006637D3">
        <w:rPr>
          <w:rFonts w:ascii="Arial" w:hAnsi="Arial" w:cs="Arial"/>
        </w:rPr>
        <w:t xml:space="preserve">The </w:t>
      </w:r>
      <w:r w:rsidR="00784E83" w:rsidRPr="006637D3">
        <w:rPr>
          <w:rFonts w:ascii="Arial" w:hAnsi="Arial" w:cs="Arial"/>
        </w:rPr>
        <w:t>UK</w:t>
      </w:r>
      <w:r w:rsidRPr="006637D3">
        <w:rPr>
          <w:rFonts w:ascii="Arial" w:hAnsi="Arial" w:cs="Arial"/>
        </w:rPr>
        <w:t xml:space="preserve"> government is under scrutiny, they may start a *scheme” but it is not usually </w:t>
      </w:r>
      <w:r w:rsidR="00684124" w:rsidRPr="006637D3">
        <w:rPr>
          <w:rFonts w:ascii="Arial" w:hAnsi="Arial" w:cs="Arial"/>
        </w:rPr>
        <w:t>long term</w:t>
      </w:r>
      <w:r w:rsidRPr="006637D3">
        <w:rPr>
          <w:rFonts w:ascii="Arial" w:hAnsi="Arial" w:cs="Arial"/>
        </w:rPr>
        <w:t xml:space="preserve"> and </w:t>
      </w:r>
      <w:r w:rsidR="00684124" w:rsidRPr="006637D3">
        <w:rPr>
          <w:rFonts w:ascii="Arial" w:hAnsi="Arial" w:cs="Arial"/>
        </w:rPr>
        <w:t xml:space="preserve">usually has </w:t>
      </w:r>
      <w:r w:rsidR="00784E83" w:rsidRPr="006637D3">
        <w:rPr>
          <w:rFonts w:ascii="Arial" w:hAnsi="Arial" w:cs="Arial"/>
        </w:rPr>
        <w:t>an</w:t>
      </w:r>
      <w:r w:rsidR="00684124" w:rsidRPr="006637D3">
        <w:rPr>
          <w:rFonts w:ascii="Arial" w:hAnsi="Arial" w:cs="Arial"/>
        </w:rPr>
        <w:t xml:space="preserve"> expiration date on it. On a yearly basis the budget needs to factor in an actual </w:t>
      </w:r>
      <w:r w:rsidR="00784E83" w:rsidRPr="006637D3">
        <w:rPr>
          <w:rFonts w:ascii="Arial" w:hAnsi="Arial" w:cs="Arial"/>
        </w:rPr>
        <w:t>set of</w:t>
      </w:r>
      <w:r w:rsidR="00684124" w:rsidRPr="006637D3">
        <w:rPr>
          <w:rFonts w:ascii="Arial" w:hAnsi="Arial" w:cs="Arial"/>
        </w:rPr>
        <w:t xml:space="preserve"> </w:t>
      </w:r>
      <w:r w:rsidR="00784E83" w:rsidRPr="006637D3">
        <w:rPr>
          <w:rFonts w:ascii="Arial" w:hAnsi="Arial" w:cs="Arial"/>
        </w:rPr>
        <w:t>budgets,</w:t>
      </w:r>
      <w:r w:rsidR="00684124" w:rsidRPr="006637D3">
        <w:rPr>
          <w:rFonts w:ascii="Arial" w:hAnsi="Arial" w:cs="Arial"/>
        </w:rPr>
        <w:t xml:space="preserve"> so this is a </w:t>
      </w:r>
      <w:r w:rsidR="00784E83" w:rsidRPr="006637D3">
        <w:rPr>
          <w:rFonts w:ascii="Arial" w:hAnsi="Arial" w:cs="Arial"/>
        </w:rPr>
        <w:t>long-term</w:t>
      </w:r>
      <w:r w:rsidR="00684124" w:rsidRPr="006637D3">
        <w:rPr>
          <w:rFonts w:ascii="Arial" w:hAnsi="Arial" w:cs="Arial"/>
        </w:rPr>
        <w:t xml:space="preserve"> goal that needs to be adequately addressed. </w:t>
      </w:r>
    </w:p>
    <w:p w14:paraId="6C62A958" w14:textId="079F457B" w:rsidR="00684124" w:rsidRPr="006637D3" w:rsidRDefault="00684124" w:rsidP="00BA35E1">
      <w:pPr>
        <w:spacing w:line="360" w:lineRule="auto"/>
        <w:rPr>
          <w:rFonts w:ascii="Arial" w:hAnsi="Arial" w:cs="Arial"/>
        </w:rPr>
      </w:pPr>
      <w:r w:rsidRPr="006637D3">
        <w:rPr>
          <w:rFonts w:ascii="Arial" w:hAnsi="Arial" w:cs="Arial"/>
        </w:rPr>
        <w:t xml:space="preserve">With everything costing so much having a balanced </w:t>
      </w:r>
      <w:r w:rsidR="00784E83" w:rsidRPr="006637D3">
        <w:rPr>
          <w:rFonts w:ascii="Arial" w:hAnsi="Arial" w:cs="Arial"/>
        </w:rPr>
        <w:t>well-nourished</w:t>
      </w:r>
      <w:r w:rsidRPr="006637D3">
        <w:rPr>
          <w:rFonts w:ascii="Arial" w:hAnsi="Arial" w:cs="Arial"/>
        </w:rPr>
        <w:t xml:space="preserve"> diet is proving impossible </w:t>
      </w:r>
      <w:r w:rsidR="00784E83" w:rsidRPr="006637D3">
        <w:rPr>
          <w:rFonts w:ascii="Arial" w:hAnsi="Arial" w:cs="Arial"/>
        </w:rPr>
        <w:t>as fresh</w:t>
      </w:r>
      <w:r w:rsidR="004A658D" w:rsidRPr="006637D3">
        <w:rPr>
          <w:rFonts w:ascii="Arial" w:hAnsi="Arial" w:cs="Arial"/>
        </w:rPr>
        <w:t xml:space="preserve"> produce is very </w:t>
      </w:r>
      <w:r w:rsidR="00784E83" w:rsidRPr="006637D3">
        <w:rPr>
          <w:rFonts w:ascii="Arial" w:hAnsi="Arial" w:cs="Arial"/>
        </w:rPr>
        <w:t>expensive,</w:t>
      </w:r>
      <w:r w:rsidR="004A658D" w:rsidRPr="006637D3">
        <w:rPr>
          <w:rFonts w:ascii="Arial" w:hAnsi="Arial" w:cs="Arial"/>
        </w:rPr>
        <w:t xml:space="preserve"> whereas fast food is easily accessible and equates to less in price to get yourself a meal. The public are not just factoring the cost of the actual food items but also the cost of making the items as gas and electricity is at </w:t>
      </w:r>
      <w:r w:rsidR="00784E83" w:rsidRPr="006637D3">
        <w:rPr>
          <w:rFonts w:ascii="Arial" w:hAnsi="Arial" w:cs="Arial"/>
        </w:rPr>
        <w:t>an all-time</w:t>
      </w:r>
      <w:r w:rsidR="004A658D" w:rsidRPr="006637D3">
        <w:rPr>
          <w:rFonts w:ascii="Arial" w:hAnsi="Arial" w:cs="Arial"/>
        </w:rPr>
        <w:t xml:space="preserve"> high, with that in mind everyone is trying to </w:t>
      </w:r>
      <w:r w:rsidR="00AB165E" w:rsidRPr="006637D3">
        <w:rPr>
          <w:rFonts w:ascii="Arial" w:hAnsi="Arial" w:cs="Arial"/>
        </w:rPr>
        <w:t>live whatever way possible to be cost efficient.</w:t>
      </w:r>
    </w:p>
    <w:p w14:paraId="23A88707" w14:textId="4CFA52C4" w:rsidR="0053319A" w:rsidRPr="006637D3" w:rsidRDefault="00BA35E1" w:rsidP="00BA35E1">
      <w:pPr>
        <w:spacing w:line="360" w:lineRule="auto"/>
        <w:rPr>
          <w:rFonts w:ascii="Arial" w:hAnsi="Arial" w:cs="Arial"/>
        </w:rPr>
      </w:pPr>
      <w:r w:rsidRPr="006637D3">
        <w:rPr>
          <w:rFonts w:ascii="Arial" w:hAnsi="Arial" w:cs="Arial"/>
        </w:rPr>
        <w:t xml:space="preserve">Supermarket chain Morrisons have started a new </w:t>
      </w:r>
      <w:r w:rsidR="00681A45" w:rsidRPr="006637D3">
        <w:rPr>
          <w:rFonts w:ascii="Arial" w:hAnsi="Arial" w:cs="Arial"/>
        </w:rPr>
        <w:t>initiative to</w:t>
      </w:r>
      <w:r w:rsidRPr="006637D3">
        <w:rPr>
          <w:rFonts w:ascii="Arial" w:hAnsi="Arial" w:cs="Arial"/>
        </w:rPr>
        <w:t xml:space="preserve"> provide free hot meals in a decreet way. Ask for henry </w:t>
      </w:r>
      <w:r w:rsidR="00681A45" w:rsidRPr="006637D3">
        <w:rPr>
          <w:rFonts w:ascii="Arial" w:hAnsi="Arial" w:cs="Arial"/>
        </w:rPr>
        <w:t xml:space="preserve">and get a free jacket potato with beans no questions asked </w:t>
      </w:r>
      <w:r w:rsidR="00681A45" w:rsidRPr="006637D3">
        <w:rPr>
          <w:rFonts w:ascii="Arial" w:hAnsi="Arial" w:cs="Arial"/>
          <w:color w:val="2C3E50"/>
          <w:sz w:val="23"/>
          <w:szCs w:val="23"/>
          <w:shd w:val="clear" w:color="auto" w:fill="FFFFFF"/>
        </w:rPr>
        <w:t xml:space="preserve">(Neal, 2023) </w:t>
      </w:r>
    </w:p>
    <w:p w14:paraId="30BEF3D0" w14:textId="4E0B2729" w:rsidR="00FE45DC" w:rsidRPr="006637D3" w:rsidRDefault="00FE45DC" w:rsidP="00BA35E1">
      <w:pPr>
        <w:pStyle w:val="Heading1"/>
        <w:spacing w:line="360" w:lineRule="auto"/>
        <w:rPr>
          <w:rFonts w:ascii="Arial" w:hAnsi="Arial" w:cs="Arial"/>
          <w:b w:val="0"/>
          <w:bCs w:val="0"/>
        </w:rPr>
      </w:pPr>
      <w:bookmarkStart w:id="13" w:name="_Toc139830294"/>
      <w:r w:rsidRPr="006637D3">
        <w:rPr>
          <w:rFonts w:ascii="Arial" w:hAnsi="Arial" w:cs="Arial"/>
          <w:b w:val="0"/>
          <w:bCs w:val="0"/>
        </w:rPr>
        <w:t xml:space="preserve">Goal </w:t>
      </w:r>
      <w:r w:rsidR="009B3657" w:rsidRPr="006637D3">
        <w:rPr>
          <w:rFonts w:ascii="Arial" w:hAnsi="Arial" w:cs="Arial"/>
          <w:b w:val="0"/>
          <w:bCs w:val="0"/>
        </w:rPr>
        <w:t>B</w:t>
      </w:r>
      <w:r w:rsidR="00AB165E" w:rsidRPr="006637D3">
        <w:rPr>
          <w:rFonts w:ascii="Arial" w:hAnsi="Arial" w:cs="Arial"/>
          <w:b w:val="0"/>
          <w:bCs w:val="0"/>
        </w:rPr>
        <w:t xml:space="preserve">– </w:t>
      </w:r>
      <w:r w:rsidR="00817560" w:rsidRPr="006637D3">
        <w:rPr>
          <w:rFonts w:ascii="Arial" w:hAnsi="Arial" w:cs="Arial"/>
          <w:b w:val="0"/>
          <w:bCs w:val="0"/>
        </w:rPr>
        <w:t>Plan 1</w:t>
      </w:r>
      <w:bookmarkEnd w:id="13"/>
    </w:p>
    <w:p w14:paraId="6407C545" w14:textId="7939EFB3" w:rsidR="00AB165E" w:rsidRPr="006637D3" w:rsidRDefault="00AB165E" w:rsidP="00BA35E1">
      <w:pPr>
        <w:spacing w:line="360" w:lineRule="auto"/>
        <w:rPr>
          <w:rFonts w:ascii="Arial" w:hAnsi="Arial" w:cs="Arial"/>
        </w:rPr>
      </w:pPr>
      <w:r w:rsidRPr="006637D3">
        <w:rPr>
          <w:rFonts w:ascii="Arial" w:hAnsi="Arial" w:cs="Arial"/>
        </w:rPr>
        <w:t xml:space="preserve">Good health and well being is the third goal in the </w:t>
      </w:r>
      <w:r w:rsidR="00784E83" w:rsidRPr="006637D3">
        <w:rPr>
          <w:rFonts w:ascii="Arial" w:hAnsi="Arial" w:cs="Arial"/>
        </w:rPr>
        <w:t>United Nations</w:t>
      </w:r>
      <w:r w:rsidRPr="006637D3">
        <w:rPr>
          <w:rFonts w:ascii="Arial" w:hAnsi="Arial" w:cs="Arial"/>
        </w:rPr>
        <w:t xml:space="preserve"> sustainable development goal. Whilst we know that cancer will not have </w:t>
      </w:r>
      <w:r w:rsidR="00784E83" w:rsidRPr="006637D3">
        <w:rPr>
          <w:rFonts w:ascii="Arial" w:hAnsi="Arial" w:cs="Arial"/>
        </w:rPr>
        <w:t>an</w:t>
      </w:r>
      <w:r w:rsidRPr="006637D3">
        <w:rPr>
          <w:rFonts w:ascii="Arial" w:hAnsi="Arial" w:cs="Arial"/>
        </w:rPr>
        <w:t xml:space="preserve"> overnight cure and </w:t>
      </w:r>
      <w:r w:rsidR="00332E17" w:rsidRPr="006637D3">
        <w:rPr>
          <w:rFonts w:ascii="Arial" w:hAnsi="Arial" w:cs="Arial"/>
        </w:rPr>
        <w:t xml:space="preserve">obesity is on the rise one of the main factors of this goal is to promote good health and </w:t>
      </w:r>
      <w:r w:rsidR="00784E83" w:rsidRPr="006637D3">
        <w:rPr>
          <w:rFonts w:ascii="Arial" w:hAnsi="Arial" w:cs="Arial"/>
        </w:rPr>
        <w:t>one’s</w:t>
      </w:r>
      <w:r w:rsidR="00332E17" w:rsidRPr="006637D3">
        <w:rPr>
          <w:rFonts w:ascii="Arial" w:hAnsi="Arial" w:cs="Arial"/>
        </w:rPr>
        <w:t xml:space="preserve"> </w:t>
      </w:r>
      <w:r w:rsidR="00784E83" w:rsidRPr="006637D3">
        <w:rPr>
          <w:rFonts w:ascii="Arial" w:hAnsi="Arial" w:cs="Arial"/>
        </w:rPr>
        <w:t>wellbeing</w:t>
      </w:r>
      <w:r w:rsidR="00332E17" w:rsidRPr="006637D3">
        <w:rPr>
          <w:rFonts w:ascii="Arial" w:hAnsi="Arial" w:cs="Arial"/>
        </w:rPr>
        <w:t>.</w:t>
      </w:r>
      <w:r w:rsidR="004C5F58" w:rsidRPr="006637D3">
        <w:rPr>
          <w:rFonts w:ascii="Arial" w:hAnsi="Arial" w:cs="Arial"/>
        </w:rPr>
        <w:t xml:space="preserve"> According </w:t>
      </w:r>
      <w:r w:rsidR="00784E83" w:rsidRPr="006637D3">
        <w:rPr>
          <w:rFonts w:ascii="Arial" w:hAnsi="Arial" w:cs="Arial"/>
        </w:rPr>
        <w:t xml:space="preserve">to </w:t>
      </w:r>
      <w:r w:rsidR="00784E83" w:rsidRPr="006637D3">
        <w:rPr>
          <w:rFonts w:ascii="Arial" w:hAnsi="Arial" w:cs="Arial"/>
          <w:color w:val="2C3E50"/>
          <w:shd w:val="clear" w:color="auto" w:fill="FFFFFF"/>
        </w:rPr>
        <w:t>(</w:t>
      </w:r>
      <w:r w:rsidR="006A0FA5" w:rsidRPr="006637D3">
        <w:rPr>
          <w:rFonts w:ascii="Arial" w:hAnsi="Arial" w:cs="Arial"/>
          <w:color w:val="2C3E50"/>
          <w:shd w:val="clear" w:color="auto" w:fill="FFFFFF"/>
        </w:rPr>
        <w:t>United Nations, 2022) “</w:t>
      </w:r>
      <w:r w:rsidR="006A0FA5" w:rsidRPr="006637D3">
        <w:rPr>
          <w:rFonts w:ascii="Arial" w:hAnsi="Arial" w:cs="Arial"/>
          <w:color w:val="4D4D4D"/>
          <w:shd w:val="clear" w:color="auto" w:fill="FFFFFF"/>
        </w:rPr>
        <w:t xml:space="preserve">By 2030, ensure universal access to sexual and reproductive health-care services, including for family planning, information and education, and the integration of reproductive health into national strategies and </w:t>
      </w:r>
      <w:r w:rsidR="00784E83" w:rsidRPr="006637D3">
        <w:rPr>
          <w:rFonts w:ascii="Arial" w:hAnsi="Arial" w:cs="Arial"/>
          <w:color w:val="4D4D4D"/>
          <w:shd w:val="clear" w:color="auto" w:fill="FFFFFF"/>
        </w:rPr>
        <w:t>programs</w:t>
      </w:r>
      <w:r w:rsidR="006A0FA5" w:rsidRPr="006637D3">
        <w:rPr>
          <w:rFonts w:ascii="Arial" w:hAnsi="Arial" w:cs="Arial"/>
          <w:color w:val="4D4D4D"/>
          <w:shd w:val="clear" w:color="auto" w:fill="FFFFFF"/>
        </w:rPr>
        <w:t>”. Period poverty and contraception will be discussed as part of Plan B.</w:t>
      </w:r>
    </w:p>
    <w:p w14:paraId="72D14FE3" w14:textId="77777777" w:rsidR="00817560" w:rsidRPr="006637D3" w:rsidRDefault="00817560" w:rsidP="00BA35E1">
      <w:pPr>
        <w:spacing w:line="360" w:lineRule="auto"/>
        <w:rPr>
          <w:rFonts w:ascii="Arial" w:hAnsi="Arial" w:cs="Arial"/>
        </w:rPr>
      </w:pPr>
    </w:p>
    <w:p w14:paraId="2A5CD85F" w14:textId="03F200A3" w:rsidR="00AB165E" w:rsidRPr="006637D3" w:rsidRDefault="00817560" w:rsidP="00BA35E1">
      <w:pPr>
        <w:spacing w:line="360" w:lineRule="auto"/>
        <w:rPr>
          <w:rFonts w:ascii="Arial" w:hAnsi="Arial" w:cs="Arial"/>
        </w:rPr>
      </w:pPr>
      <w:r w:rsidRPr="006637D3">
        <w:rPr>
          <w:rFonts w:ascii="Arial" w:hAnsi="Arial" w:cs="Arial"/>
        </w:rPr>
        <w:t xml:space="preserve">Period </w:t>
      </w:r>
      <w:r w:rsidR="006302C7" w:rsidRPr="006637D3">
        <w:rPr>
          <w:rFonts w:ascii="Arial" w:hAnsi="Arial" w:cs="Arial"/>
        </w:rPr>
        <w:t>poverty</w:t>
      </w:r>
      <w:r w:rsidRPr="006637D3">
        <w:rPr>
          <w:rFonts w:ascii="Arial" w:hAnsi="Arial" w:cs="Arial"/>
        </w:rPr>
        <w:t xml:space="preserve"> is a global issue affecting individuals that lack access to safe, hygienic menstruation products and/or have no means to manage </w:t>
      </w:r>
      <w:r w:rsidRPr="006637D3">
        <w:rPr>
          <w:rFonts w:ascii="Arial" w:hAnsi="Arial" w:cs="Arial"/>
        </w:rPr>
        <w:lastRenderedPageBreak/>
        <w:t xml:space="preserve">their periods with dignity, often </w:t>
      </w:r>
      <w:r w:rsidR="00784E83" w:rsidRPr="006637D3">
        <w:rPr>
          <w:rFonts w:ascii="Arial" w:hAnsi="Arial" w:cs="Arial"/>
        </w:rPr>
        <w:t>because of</w:t>
      </w:r>
      <w:r w:rsidRPr="006637D3">
        <w:rPr>
          <w:rFonts w:ascii="Arial" w:hAnsi="Arial" w:cs="Arial"/>
        </w:rPr>
        <w:t xml:space="preserve"> community shame and consequence (action aid,2021). Period poverty does not only affect those in third world countries here in the UK we have a lot of homeless </w:t>
      </w:r>
      <w:r w:rsidR="006302C7" w:rsidRPr="006637D3">
        <w:rPr>
          <w:rFonts w:ascii="Arial" w:hAnsi="Arial" w:cs="Arial"/>
        </w:rPr>
        <w:t>women,</w:t>
      </w:r>
      <w:r w:rsidRPr="006637D3">
        <w:rPr>
          <w:rFonts w:ascii="Arial" w:hAnsi="Arial" w:cs="Arial"/>
        </w:rPr>
        <w:t xml:space="preserve"> and they lack the m</w:t>
      </w:r>
      <w:r w:rsidR="00C20588" w:rsidRPr="006637D3">
        <w:rPr>
          <w:rFonts w:ascii="Arial" w:hAnsi="Arial" w:cs="Arial"/>
        </w:rPr>
        <w:t xml:space="preserve">eans to feed themselves let alone source sanitary products </w:t>
      </w:r>
      <w:r w:rsidR="00C20588" w:rsidRPr="006637D3">
        <w:rPr>
          <w:rFonts w:ascii="Arial" w:hAnsi="Arial" w:cs="Arial"/>
          <w:color w:val="2C3E50"/>
          <w:shd w:val="clear" w:color="auto" w:fill="FFFFFF"/>
        </w:rPr>
        <w:t>(periodpoverty.uk, n.d.). according to</w:t>
      </w:r>
      <w:r w:rsidR="005508F4" w:rsidRPr="006637D3">
        <w:rPr>
          <w:rFonts w:ascii="Arial" w:hAnsi="Arial" w:cs="Arial"/>
          <w:color w:val="2C3E50"/>
          <w:shd w:val="clear" w:color="auto" w:fill="FFFFFF"/>
        </w:rPr>
        <w:t xml:space="preserve"> (bodyform, n.d.)</w:t>
      </w:r>
      <w:r w:rsidR="00C20588" w:rsidRPr="006637D3">
        <w:rPr>
          <w:rFonts w:ascii="Arial" w:hAnsi="Arial" w:cs="Arial"/>
          <w:color w:val="2C3E50"/>
          <w:shd w:val="clear" w:color="auto" w:fill="FFFFFF"/>
        </w:rPr>
        <w:t xml:space="preserve"> a leading provider of Period products a staggering 137,700 children </w:t>
      </w:r>
      <w:r w:rsidR="005508F4" w:rsidRPr="006637D3">
        <w:rPr>
          <w:rFonts w:ascii="Arial" w:hAnsi="Arial" w:cs="Arial"/>
          <w:color w:val="2C3E50"/>
          <w:shd w:val="clear" w:color="auto" w:fill="FFFFFF"/>
        </w:rPr>
        <w:t xml:space="preserve">in the UK miss school due to period poverty. According to research a female will have a period for 40 years of their lives (Anon, 2022). </w:t>
      </w:r>
      <w:r w:rsidR="00294B7E" w:rsidRPr="006637D3">
        <w:rPr>
          <w:rFonts w:ascii="Arial" w:hAnsi="Arial" w:cs="Arial"/>
          <w:color w:val="2C3E50"/>
          <w:shd w:val="clear" w:color="auto" w:fill="FFFFFF"/>
        </w:rPr>
        <w:t xml:space="preserve"> It is stated on </w:t>
      </w:r>
      <w:r w:rsidR="00F07374" w:rsidRPr="006637D3">
        <w:rPr>
          <w:rFonts w:ascii="Arial" w:hAnsi="Arial" w:cs="Arial"/>
          <w:color w:val="2C3E50"/>
          <w:shd w:val="clear" w:color="auto" w:fill="FFFFFF"/>
        </w:rPr>
        <w:t>the (NHS Choices, 2019</w:t>
      </w:r>
      <w:r w:rsidR="00784E83" w:rsidRPr="006637D3">
        <w:rPr>
          <w:rFonts w:ascii="Arial" w:hAnsi="Arial" w:cs="Arial"/>
          <w:color w:val="2C3E50"/>
          <w:shd w:val="clear" w:color="auto" w:fill="FFFFFF"/>
        </w:rPr>
        <w:t>) “</w:t>
      </w:r>
      <w:r w:rsidR="00F07374" w:rsidRPr="006637D3">
        <w:rPr>
          <w:rFonts w:ascii="Arial" w:hAnsi="Arial" w:cs="Arial"/>
          <w:color w:val="2C3E50"/>
          <w:shd w:val="clear" w:color="auto" w:fill="FFFFFF"/>
        </w:rPr>
        <w:t xml:space="preserve">Between the ages of 12 and 52, a woman will have around 480 periods, or fewer if she has any pregnancies” and this is usually every 28 days. </w:t>
      </w:r>
    </w:p>
    <w:p w14:paraId="6FA1E481" w14:textId="77777777" w:rsidR="00F457A8" w:rsidRPr="006637D3" w:rsidRDefault="00F457A8" w:rsidP="00BA35E1">
      <w:pPr>
        <w:spacing w:line="360" w:lineRule="auto"/>
        <w:rPr>
          <w:rFonts w:ascii="Arial" w:hAnsi="Arial" w:cs="Arial"/>
        </w:rPr>
      </w:pPr>
    </w:p>
    <w:p w14:paraId="0A18A023" w14:textId="0A15F970" w:rsidR="00F457A8" w:rsidRPr="006637D3" w:rsidRDefault="00F457A8" w:rsidP="00BA35E1">
      <w:pPr>
        <w:pStyle w:val="Heading2"/>
        <w:spacing w:line="360" w:lineRule="auto"/>
        <w:rPr>
          <w:rFonts w:ascii="Arial" w:hAnsi="Arial" w:cs="Arial"/>
        </w:rPr>
      </w:pPr>
      <w:bookmarkStart w:id="14" w:name="_Toc139830295"/>
      <w:r w:rsidRPr="006637D3">
        <w:rPr>
          <w:rFonts w:ascii="Arial" w:hAnsi="Arial" w:cs="Arial"/>
        </w:rPr>
        <w:t xml:space="preserve">What </w:t>
      </w:r>
      <w:r w:rsidR="006302C7" w:rsidRPr="006637D3">
        <w:rPr>
          <w:rFonts w:ascii="Arial" w:hAnsi="Arial" w:cs="Arial"/>
        </w:rPr>
        <w:t>chang</w:t>
      </w:r>
      <w:bookmarkEnd w:id="14"/>
      <w:r w:rsidR="006302C7" w:rsidRPr="006637D3">
        <w:rPr>
          <w:rFonts w:ascii="Arial" w:hAnsi="Arial" w:cs="Arial"/>
        </w:rPr>
        <w:t>es does a female go through in a lifetime</w:t>
      </w:r>
    </w:p>
    <w:p w14:paraId="6BB330FB" w14:textId="2619DF41" w:rsidR="00AB165E" w:rsidRPr="006637D3" w:rsidRDefault="00F457A8" w:rsidP="00BA35E1">
      <w:pPr>
        <w:spacing w:line="360" w:lineRule="auto"/>
        <w:rPr>
          <w:rFonts w:ascii="Arial" w:hAnsi="Arial" w:cs="Arial"/>
          <w:color w:val="2C3E50"/>
          <w:shd w:val="clear" w:color="auto" w:fill="FFFFFF"/>
        </w:rPr>
      </w:pPr>
      <w:r w:rsidRPr="006637D3">
        <w:rPr>
          <w:rFonts w:ascii="Arial" w:hAnsi="Arial" w:cs="Arial"/>
        </w:rPr>
        <w:t xml:space="preserve">A woman experiences so many changes to her body in her lifetime, first comes puberty which usually starts before any physical changes start. The significant changes are breast developing, getting bodily hair and having virginal discharge, but alongside this they start </w:t>
      </w:r>
      <w:r w:rsidR="00784E83" w:rsidRPr="006637D3">
        <w:rPr>
          <w:rFonts w:ascii="Arial" w:hAnsi="Arial" w:cs="Arial"/>
        </w:rPr>
        <w:t>their</w:t>
      </w:r>
      <w:r w:rsidRPr="006637D3">
        <w:rPr>
          <w:rFonts w:ascii="Arial" w:hAnsi="Arial" w:cs="Arial"/>
        </w:rPr>
        <w:t xml:space="preserve"> period which usually begins between 8 years and 13 years of </w:t>
      </w:r>
      <w:r w:rsidR="00784E83" w:rsidRPr="006637D3">
        <w:rPr>
          <w:rFonts w:ascii="Arial" w:hAnsi="Arial" w:cs="Arial"/>
        </w:rPr>
        <w:t xml:space="preserve">age </w:t>
      </w:r>
      <w:r w:rsidR="00784E83" w:rsidRPr="006637D3">
        <w:rPr>
          <w:rFonts w:ascii="Arial" w:hAnsi="Arial" w:cs="Arial"/>
          <w:color w:val="2C3E50"/>
          <w:shd w:val="clear" w:color="auto" w:fill="FFFFFF"/>
        </w:rPr>
        <w:t>(</w:t>
      </w:r>
      <w:r w:rsidR="00BE7832" w:rsidRPr="006637D3">
        <w:rPr>
          <w:rFonts w:ascii="Arial" w:hAnsi="Arial" w:cs="Arial"/>
          <w:color w:val="2C3E50"/>
          <w:shd w:val="clear" w:color="auto" w:fill="FFFFFF"/>
        </w:rPr>
        <w:t xml:space="preserve">NHS, 2018). </w:t>
      </w:r>
    </w:p>
    <w:p w14:paraId="2F9E3DAB" w14:textId="77777777" w:rsidR="00BE7832" w:rsidRPr="006637D3" w:rsidRDefault="00BE7832" w:rsidP="00BA35E1">
      <w:pPr>
        <w:spacing w:line="360" w:lineRule="auto"/>
        <w:rPr>
          <w:rFonts w:ascii="Arial" w:hAnsi="Arial" w:cs="Arial"/>
          <w:color w:val="2C3E50"/>
          <w:shd w:val="clear" w:color="auto" w:fill="FFFFFF"/>
        </w:rPr>
      </w:pPr>
    </w:p>
    <w:p w14:paraId="64B0E855" w14:textId="10F010AF" w:rsidR="00BE7832" w:rsidRPr="006637D3" w:rsidRDefault="00BE7832" w:rsidP="00BA35E1">
      <w:pPr>
        <w:spacing w:line="360" w:lineRule="auto"/>
        <w:rPr>
          <w:rFonts w:ascii="Arial" w:hAnsi="Arial" w:cs="Arial"/>
          <w:color w:val="2C3E50"/>
          <w:shd w:val="clear" w:color="auto" w:fill="FFFFFF"/>
        </w:rPr>
      </w:pPr>
      <w:r w:rsidRPr="006637D3">
        <w:rPr>
          <w:rFonts w:ascii="Arial" w:hAnsi="Arial" w:cs="Arial"/>
          <w:color w:val="2C3E50"/>
          <w:shd w:val="clear" w:color="auto" w:fill="FFFFFF"/>
        </w:rPr>
        <w:t>Another major life change and body change for a women can be getting pregnant</w:t>
      </w:r>
      <w:r w:rsidR="00192934" w:rsidRPr="006637D3">
        <w:rPr>
          <w:rFonts w:ascii="Arial" w:hAnsi="Arial" w:cs="Arial"/>
          <w:color w:val="2C3E50"/>
          <w:shd w:val="clear" w:color="auto" w:fill="FFFFFF"/>
        </w:rPr>
        <w:t xml:space="preserve">. As beautiful as it may be growing a being internally your body is morphing into a body you do not recognize due to the growth of the baby. A women’s weight will increase breasts will get bigger and hormones will be at </w:t>
      </w:r>
      <w:r w:rsidR="00784E83" w:rsidRPr="006637D3">
        <w:rPr>
          <w:rFonts w:ascii="Arial" w:hAnsi="Arial" w:cs="Arial"/>
          <w:color w:val="2C3E50"/>
          <w:shd w:val="clear" w:color="auto" w:fill="FFFFFF"/>
        </w:rPr>
        <w:t>an</w:t>
      </w:r>
      <w:r w:rsidR="00192934" w:rsidRPr="006637D3">
        <w:rPr>
          <w:rFonts w:ascii="Arial" w:hAnsi="Arial" w:cs="Arial"/>
          <w:color w:val="2C3E50"/>
          <w:shd w:val="clear" w:color="auto" w:fill="FFFFFF"/>
        </w:rPr>
        <w:t xml:space="preserve"> imbalance (the Healthline Editorial Team, 2012). </w:t>
      </w:r>
    </w:p>
    <w:p w14:paraId="0F24AF6F" w14:textId="57119A4F" w:rsidR="00192934" w:rsidRPr="006637D3" w:rsidRDefault="00E46B56" w:rsidP="00BA35E1">
      <w:pPr>
        <w:spacing w:line="360" w:lineRule="auto"/>
        <w:rPr>
          <w:rFonts w:ascii="Arial" w:hAnsi="Arial" w:cs="Arial"/>
          <w:color w:val="2C3E50"/>
          <w:shd w:val="clear" w:color="auto" w:fill="FFFFFF"/>
        </w:rPr>
      </w:pPr>
      <w:r w:rsidRPr="006637D3">
        <w:rPr>
          <w:rFonts w:ascii="Arial" w:hAnsi="Arial" w:cs="Arial"/>
          <w:color w:val="2C3E50"/>
          <w:shd w:val="clear" w:color="auto" w:fill="FFFFFF"/>
        </w:rPr>
        <w:t>Menopause is said to have 34 symptoms the main ones are hot flushes, excessive sweating and mood swings to name a few (www.ukmeds.co.uk, n.d.).</w:t>
      </w:r>
    </w:p>
    <w:p w14:paraId="54C69BDD" w14:textId="77777777" w:rsidR="00EC6C6B" w:rsidRPr="006637D3" w:rsidRDefault="00EC6C6B" w:rsidP="00BA35E1">
      <w:pPr>
        <w:spacing w:line="360" w:lineRule="auto"/>
        <w:rPr>
          <w:rFonts w:ascii="Arial" w:hAnsi="Arial" w:cs="Arial"/>
          <w:color w:val="2C3E50"/>
          <w:shd w:val="clear" w:color="auto" w:fill="FFFFFF"/>
        </w:rPr>
      </w:pPr>
    </w:p>
    <w:p w14:paraId="2C0BD1E6" w14:textId="7350B507" w:rsidR="006E67CD" w:rsidRPr="006637D3" w:rsidRDefault="00EC6C6B" w:rsidP="00BA35E1">
      <w:pPr>
        <w:spacing w:line="360" w:lineRule="auto"/>
        <w:rPr>
          <w:rFonts w:ascii="Arial" w:hAnsi="Arial" w:cs="Arial"/>
          <w:color w:val="2C3E50"/>
          <w:shd w:val="clear" w:color="auto" w:fill="FFFFFF"/>
        </w:rPr>
      </w:pPr>
      <w:r w:rsidRPr="006637D3">
        <w:rPr>
          <w:rFonts w:ascii="Arial" w:hAnsi="Arial" w:cs="Arial"/>
          <w:color w:val="2C3E50"/>
          <w:shd w:val="clear" w:color="auto" w:fill="FFFFFF"/>
        </w:rPr>
        <w:t xml:space="preserve">Whilst a lot of changes happen to a female, there are so many organizations trying to promote menstrual health and the importance of it </w:t>
      </w:r>
      <w:r w:rsidRPr="006637D3">
        <w:rPr>
          <w:rFonts w:ascii="Arial" w:hAnsi="Arial" w:cs="Arial"/>
          <w:color w:val="2C3E50"/>
          <w:shd w:val="clear" w:color="auto" w:fill="FFFFFF"/>
        </w:rPr>
        <w:lastRenderedPageBreak/>
        <w:t xml:space="preserve">(appendices image 2) but so many are still affected by period poverty (mhhub.org, n.d.). </w:t>
      </w:r>
      <w:r w:rsidR="006E67CD" w:rsidRPr="006637D3">
        <w:rPr>
          <w:rFonts w:ascii="Arial" w:hAnsi="Arial" w:cs="Arial"/>
          <w:color w:val="2C3E50"/>
          <w:shd w:val="clear" w:color="auto" w:fill="FFFFFF"/>
        </w:rPr>
        <w:t xml:space="preserve">one would think the UK is classed as a first world country that is developed and such necessities would be easily available. </w:t>
      </w:r>
    </w:p>
    <w:p w14:paraId="757BB428" w14:textId="77777777" w:rsidR="0036323E" w:rsidRPr="006637D3" w:rsidRDefault="0036323E" w:rsidP="00BA35E1">
      <w:pPr>
        <w:spacing w:line="360" w:lineRule="auto"/>
        <w:rPr>
          <w:rFonts w:ascii="Arial" w:hAnsi="Arial" w:cs="Arial"/>
          <w:color w:val="2C3E50"/>
          <w:shd w:val="clear" w:color="auto" w:fill="FFFFFF"/>
        </w:rPr>
      </w:pPr>
    </w:p>
    <w:p w14:paraId="6CD3F35A" w14:textId="6432DA29" w:rsidR="006302C7" w:rsidRPr="006637D3" w:rsidRDefault="006302C7" w:rsidP="00BA35E1">
      <w:pPr>
        <w:pStyle w:val="Heading2"/>
        <w:spacing w:line="360" w:lineRule="auto"/>
        <w:rPr>
          <w:rFonts w:ascii="Arial" w:hAnsi="Arial" w:cs="Arial"/>
          <w:shd w:val="clear" w:color="auto" w:fill="FFFFFF"/>
        </w:rPr>
      </w:pPr>
      <w:r w:rsidRPr="006637D3">
        <w:rPr>
          <w:rFonts w:ascii="Arial" w:hAnsi="Arial" w:cs="Arial"/>
          <w:shd w:val="clear" w:color="auto" w:fill="FFFFFF"/>
        </w:rPr>
        <w:t>What effect does a period have on a female?</w:t>
      </w:r>
    </w:p>
    <w:p w14:paraId="4B533BE4" w14:textId="1128C4F4" w:rsidR="006302C7" w:rsidRPr="006637D3" w:rsidRDefault="001676E9" w:rsidP="00BA35E1">
      <w:pPr>
        <w:spacing w:line="360" w:lineRule="auto"/>
        <w:rPr>
          <w:rFonts w:ascii="Arial" w:hAnsi="Arial" w:cs="Arial"/>
          <w:shd w:val="clear" w:color="auto" w:fill="FFFFFF"/>
        </w:rPr>
      </w:pPr>
      <w:r w:rsidRPr="006637D3">
        <w:rPr>
          <w:rFonts w:ascii="Arial" w:hAnsi="Arial" w:cs="Arial"/>
          <w:shd w:val="clear" w:color="auto" w:fill="FFFFFF"/>
        </w:rPr>
        <w:t xml:space="preserve">Females go through a monthly cycle known as a period or </w:t>
      </w:r>
      <w:r w:rsidR="00784E83" w:rsidRPr="006637D3">
        <w:rPr>
          <w:rFonts w:ascii="Arial" w:hAnsi="Arial" w:cs="Arial"/>
          <w:shd w:val="clear" w:color="auto" w:fill="FFFFFF"/>
        </w:rPr>
        <w:t>menstruation</w:t>
      </w:r>
      <w:r w:rsidRPr="006637D3">
        <w:rPr>
          <w:rFonts w:ascii="Arial" w:hAnsi="Arial" w:cs="Arial"/>
          <w:shd w:val="clear" w:color="auto" w:fill="FFFFFF"/>
        </w:rPr>
        <w:t>. Cramping, bloating, acne breakouts, painful breasts, lethargy, and mood changes are all possible symptoms</w:t>
      </w:r>
      <w:r w:rsidR="00EA4B77" w:rsidRPr="006637D3">
        <w:rPr>
          <w:rFonts w:ascii="Arial" w:hAnsi="Arial" w:cs="Arial"/>
          <w:shd w:val="clear" w:color="auto" w:fill="FFFFFF"/>
        </w:rPr>
        <w:t xml:space="preserve"> </w:t>
      </w:r>
      <w:r w:rsidR="00EA4B77" w:rsidRPr="006637D3">
        <w:rPr>
          <w:rFonts w:ascii="Arial" w:hAnsi="Arial" w:cs="Arial"/>
          <w:color w:val="2C3E50"/>
          <w:shd w:val="clear" w:color="auto" w:fill="FFFFFF"/>
        </w:rPr>
        <w:t>(www.medicalnewstoday.com, n.d.).</w:t>
      </w:r>
      <w:r w:rsidR="00EA4B77" w:rsidRPr="006637D3">
        <w:rPr>
          <w:rFonts w:ascii="Arial" w:hAnsi="Arial" w:cs="Arial"/>
          <w:shd w:val="clear" w:color="auto" w:fill="FFFFFF"/>
        </w:rPr>
        <w:t xml:space="preserve"> Over 90% of people who have a period suffer symptoms throughout their menstrual cycle, according to estimates. A week or two before their period, many women have premenstrual syndrome (PMS) according to </w:t>
      </w:r>
      <w:r w:rsidR="00EA4B77" w:rsidRPr="006637D3">
        <w:rPr>
          <w:rFonts w:ascii="Arial" w:hAnsi="Arial" w:cs="Arial"/>
          <w:color w:val="2C3E50"/>
          <w:shd w:val="clear" w:color="auto" w:fill="FFFFFF"/>
        </w:rPr>
        <w:t>(Broster, n.d.)</w:t>
      </w:r>
      <w:r w:rsidR="00D907D6" w:rsidRPr="006637D3">
        <w:rPr>
          <w:rFonts w:ascii="Arial" w:hAnsi="Arial" w:cs="Arial"/>
          <w:color w:val="2C3E50"/>
          <w:shd w:val="clear" w:color="auto" w:fill="FFFFFF"/>
        </w:rPr>
        <w:t xml:space="preserve">. Hormonal variations occur naturally during your period. Nonetheless, they can </w:t>
      </w:r>
      <w:r w:rsidR="00784E83" w:rsidRPr="006637D3">
        <w:rPr>
          <w:rFonts w:ascii="Arial" w:hAnsi="Arial" w:cs="Arial"/>
          <w:color w:val="2C3E50"/>
          <w:shd w:val="clear" w:color="auto" w:fill="FFFFFF"/>
        </w:rPr>
        <w:t>influence</w:t>
      </w:r>
      <w:r w:rsidR="00D907D6" w:rsidRPr="006637D3">
        <w:rPr>
          <w:rFonts w:ascii="Arial" w:hAnsi="Arial" w:cs="Arial"/>
          <w:color w:val="2C3E50"/>
          <w:shd w:val="clear" w:color="auto" w:fill="FFFFFF"/>
        </w:rPr>
        <w:t xml:space="preserve"> other hormones in your body, as well as the brain chemicals dopamine and serotonin. Both hormones are </w:t>
      </w:r>
      <w:r w:rsidR="00784E83" w:rsidRPr="006637D3">
        <w:rPr>
          <w:rFonts w:ascii="Arial" w:hAnsi="Arial" w:cs="Arial"/>
          <w:color w:val="2C3E50"/>
          <w:shd w:val="clear" w:color="auto" w:fill="FFFFFF"/>
        </w:rPr>
        <w:t>recognized</w:t>
      </w:r>
      <w:r w:rsidR="00D907D6" w:rsidRPr="006637D3">
        <w:rPr>
          <w:rFonts w:ascii="Arial" w:hAnsi="Arial" w:cs="Arial"/>
          <w:color w:val="2C3E50"/>
          <w:shd w:val="clear" w:color="auto" w:fill="FFFFFF"/>
        </w:rPr>
        <w:t xml:space="preserve"> to play a role in depression (Healthline, 2021). </w:t>
      </w:r>
    </w:p>
    <w:p w14:paraId="1F072C39" w14:textId="743C9ED9" w:rsidR="0036323E" w:rsidRPr="006637D3" w:rsidRDefault="0036323E" w:rsidP="00BA35E1">
      <w:pPr>
        <w:pStyle w:val="Heading3"/>
        <w:spacing w:line="360" w:lineRule="auto"/>
        <w:rPr>
          <w:rFonts w:ascii="Arial" w:hAnsi="Arial" w:cs="Arial"/>
          <w:shd w:val="clear" w:color="auto" w:fill="FFFFFF"/>
        </w:rPr>
      </w:pPr>
      <w:bookmarkStart w:id="15" w:name="_Toc139830296"/>
      <w:r w:rsidRPr="006637D3">
        <w:rPr>
          <w:rFonts w:ascii="Arial" w:hAnsi="Arial" w:cs="Arial"/>
          <w:shd w:val="clear" w:color="auto" w:fill="FFFFFF"/>
        </w:rPr>
        <w:t>What may prevent a person from purchasing menstrual products</w:t>
      </w:r>
      <w:bookmarkEnd w:id="15"/>
    </w:p>
    <w:p w14:paraId="2A353D68" w14:textId="3A2E321B" w:rsidR="00AB165E" w:rsidRPr="006637D3" w:rsidRDefault="0036323E" w:rsidP="00BA35E1">
      <w:pPr>
        <w:spacing w:line="360" w:lineRule="auto"/>
        <w:rPr>
          <w:rFonts w:ascii="Arial" w:hAnsi="Arial" w:cs="Arial"/>
        </w:rPr>
      </w:pPr>
      <w:r w:rsidRPr="006637D3">
        <w:rPr>
          <w:rFonts w:ascii="Arial" w:hAnsi="Arial" w:cs="Arial"/>
        </w:rPr>
        <w:t xml:space="preserve">The cost of the products itself has a significant impact as no one really classes it as </w:t>
      </w:r>
      <w:r w:rsidR="00784E83" w:rsidRPr="006637D3">
        <w:rPr>
          <w:rFonts w:ascii="Arial" w:hAnsi="Arial" w:cs="Arial"/>
        </w:rPr>
        <w:t>an</w:t>
      </w:r>
      <w:r w:rsidRPr="006637D3">
        <w:rPr>
          <w:rFonts w:ascii="Arial" w:hAnsi="Arial" w:cs="Arial"/>
        </w:rPr>
        <w:t xml:space="preserve"> essential item even though it should be due to the frequency of use. </w:t>
      </w:r>
    </w:p>
    <w:p w14:paraId="4FC3BA47" w14:textId="0B19D219" w:rsidR="001A2BDB" w:rsidRPr="006637D3" w:rsidRDefault="001A2BDB" w:rsidP="00BA35E1">
      <w:pPr>
        <w:spacing w:line="360" w:lineRule="auto"/>
        <w:rPr>
          <w:rFonts w:ascii="Arial" w:hAnsi="Arial" w:cs="Arial"/>
        </w:rPr>
      </w:pPr>
      <w:r w:rsidRPr="006637D3">
        <w:rPr>
          <w:rFonts w:ascii="Arial" w:hAnsi="Arial" w:cs="Arial"/>
        </w:rPr>
        <w:t xml:space="preserve">Tampons although very necessary tampon tax was applied to sanitary products, the date this had started is unclear but a lot of movements to stop any tax on sanitary products </w:t>
      </w:r>
      <w:r w:rsidR="00784E83" w:rsidRPr="006637D3">
        <w:rPr>
          <w:rFonts w:ascii="Arial" w:hAnsi="Arial" w:cs="Arial"/>
        </w:rPr>
        <w:t>were</w:t>
      </w:r>
      <w:r w:rsidRPr="006637D3">
        <w:rPr>
          <w:rFonts w:ascii="Arial" w:hAnsi="Arial" w:cs="Arial"/>
        </w:rPr>
        <w:t xml:space="preserve"> started and in January 2021 was abolished in the UK </w:t>
      </w:r>
      <w:r w:rsidRPr="006637D3">
        <w:rPr>
          <w:rFonts w:ascii="Arial" w:hAnsi="Arial" w:cs="Arial"/>
          <w:color w:val="2C3E50"/>
          <w:shd w:val="clear" w:color="auto" w:fill="FFFFFF"/>
        </w:rPr>
        <w:t xml:space="preserve">(HM Treasury, 2021). </w:t>
      </w:r>
    </w:p>
    <w:p w14:paraId="58D56D85" w14:textId="77777777" w:rsidR="001A2BDB" w:rsidRPr="006637D3" w:rsidRDefault="001A2BDB" w:rsidP="00BA35E1">
      <w:pPr>
        <w:spacing w:line="360" w:lineRule="auto"/>
        <w:rPr>
          <w:rFonts w:ascii="Arial" w:hAnsi="Arial" w:cs="Arial"/>
        </w:rPr>
      </w:pPr>
    </w:p>
    <w:p w14:paraId="0517EA94" w14:textId="5817F772" w:rsidR="0036323E" w:rsidRPr="006637D3" w:rsidRDefault="00E91FDF" w:rsidP="00BA35E1">
      <w:pPr>
        <w:spacing w:line="360" w:lineRule="auto"/>
        <w:rPr>
          <w:rFonts w:ascii="Arial" w:hAnsi="Arial" w:cs="Arial"/>
        </w:rPr>
      </w:pPr>
      <w:r w:rsidRPr="006637D3">
        <w:rPr>
          <w:rFonts w:ascii="Arial" w:hAnsi="Arial" w:cs="Arial"/>
        </w:rPr>
        <w:t xml:space="preserve">Tampons are considered a </w:t>
      </w:r>
      <w:commentRangeStart w:id="16"/>
      <w:r w:rsidRPr="006637D3">
        <w:rPr>
          <w:rFonts w:ascii="Arial" w:hAnsi="Arial" w:cs="Arial"/>
        </w:rPr>
        <w:t>taboo</w:t>
      </w:r>
      <w:commentRangeEnd w:id="16"/>
      <w:r w:rsidR="00B211C1" w:rsidRPr="006637D3">
        <w:rPr>
          <w:rStyle w:val="CommentReference"/>
          <w:rFonts w:ascii="Arial" w:hAnsi="Arial" w:cs="Arial"/>
          <w:szCs w:val="22"/>
        </w:rPr>
        <w:commentReference w:id="16"/>
      </w:r>
      <w:r w:rsidRPr="006637D3">
        <w:rPr>
          <w:rFonts w:ascii="Arial" w:hAnsi="Arial" w:cs="Arial"/>
        </w:rPr>
        <w:t xml:space="preserve">, Tampon usage, like masturbation, became disapproved upon or considered sinful in cultural groups </w:t>
      </w:r>
      <w:r w:rsidR="00784E83" w:rsidRPr="006637D3">
        <w:rPr>
          <w:rFonts w:ascii="Arial" w:hAnsi="Arial" w:cs="Arial"/>
        </w:rPr>
        <w:t>across</w:t>
      </w:r>
      <w:r w:rsidRPr="006637D3">
        <w:rPr>
          <w:rFonts w:ascii="Arial" w:hAnsi="Arial" w:cs="Arial"/>
        </w:rPr>
        <w:t xml:space="preserve"> the world, and it is still frowned upon among particular Christian denominations, as well as many severely observant Jewish and Muslim </w:t>
      </w:r>
      <w:r w:rsidRPr="006637D3">
        <w:rPr>
          <w:rFonts w:ascii="Arial" w:hAnsi="Arial" w:cs="Arial"/>
        </w:rPr>
        <w:lastRenderedPageBreak/>
        <w:t xml:space="preserve">homes </w:t>
      </w:r>
      <w:r w:rsidRPr="006637D3">
        <w:rPr>
          <w:rFonts w:ascii="Arial" w:hAnsi="Arial" w:cs="Arial"/>
          <w:color w:val="2C3E50"/>
          <w:shd w:val="clear" w:color="auto" w:fill="FFFFFF"/>
        </w:rPr>
        <w:t>(www.vice.com, n.d.).</w:t>
      </w:r>
      <w:r w:rsidR="001A2BDB" w:rsidRPr="006637D3">
        <w:rPr>
          <w:rFonts w:ascii="Arial" w:hAnsi="Arial" w:cs="Arial"/>
          <w:color w:val="2C3E50"/>
          <w:shd w:val="clear" w:color="auto" w:fill="FFFFFF"/>
        </w:rPr>
        <w:t xml:space="preserve"> </w:t>
      </w:r>
      <w:r w:rsidR="00784E83" w:rsidRPr="006637D3">
        <w:rPr>
          <w:rFonts w:ascii="Arial" w:hAnsi="Arial" w:cs="Arial"/>
          <w:color w:val="2C3E50"/>
          <w:shd w:val="clear" w:color="auto" w:fill="FFFFFF"/>
        </w:rPr>
        <w:t>The</w:t>
      </w:r>
      <w:r w:rsidR="001A2BDB" w:rsidRPr="006637D3">
        <w:rPr>
          <w:rFonts w:ascii="Arial" w:hAnsi="Arial" w:cs="Arial"/>
          <w:color w:val="2C3E50"/>
          <w:shd w:val="clear" w:color="auto" w:fill="FFFFFF"/>
        </w:rPr>
        <w:t xml:space="preserve"> use of tampons on virgin girls is considered in certain cultural households is seen to be immoral due to the fact </w:t>
      </w:r>
      <w:r w:rsidR="00D3438D" w:rsidRPr="006637D3">
        <w:rPr>
          <w:rFonts w:ascii="Arial" w:hAnsi="Arial" w:cs="Arial"/>
          <w:color w:val="2C3E50"/>
          <w:shd w:val="clear" w:color="auto" w:fill="FFFFFF"/>
        </w:rPr>
        <w:t xml:space="preserve">they believe it tampers with the </w:t>
      </w:r>
      <w:r w:rsidR="00784E83" w:rsidRPr="006637D3">
        <w:rPr>
          <w:rFonts w:ascii="Arial" w:hAnsi="Arial" w:cs="Arial"/>
          <w:color w:val="2C3E50"/>
          <w:shd w:val="clear" w:color="auto" w:fill="FFFFFF"/>
        </w:rPr>
        <w:t>female’s</w:t>
      </w:r>
      <w:r w:rsidR="00D3438D" w:rsidRPr="006637D3">
        <w:rPr>
          <w:rFonts w:ascii="Arial" w:hAnsi="Arial" w:cs="Arial"/>
          <w:color w:val="2C3E50"/>
          <w:shd w:val="clear" w:color="auto" w:fill="FFFFFF"/>
        </w:rPr>
        <w:t xml:space="preserve"> virginity (Silvers, 2020).</w:t>
      </w:r>
    </w:p>
    <w:p w14:paraId="10E719C0" w14:textId="1C7F0F36" w:rsidR="0053319A" w:rsidRPr="006637D3" w:rsidRDefault="009B3657" w:rsidP="00BA35E1">
      <w:pPr>
        <w:pStyle w:val="Heading1"/>
        <w:spacing w:line="360" w:lineRule="auto"/>
        <w:rPr>
          <w:rFonts w:ascii="Arial" w:hAnsi="Arial" w:cs="Arial"/>
          <w:b w:val="0"/>
          <w:bCs w:val="0"/>
        </w:rPr>
      </w:pPr>
      <w:bookmarkStart w:id="17" w:name="_Toc139830297"/>
      <w:r w:rsidRPr="006637D3">
        <w:rPr>
          <w:rFonts w:ascii="Arial" w:hAnsi="Arial" w:cs="Arial"/>
          <w:b w:val="0"/>
          <w:bCs w:val="0"/>
        </w:rPr>
        <w:t>Goal B plan 2</w:t>
      </w:r>
      <w:bookmarkEnd w:id="17"/>
    </w:p>
    <w:p w14:paraId="2C010D5D" w14:textId="37E8D9CA" w:rsidR="0053319A" w:rsidRPr="006637D3" w:rsidRDefault="00C517AE" w:rsidP="00BA35E1">
      <w:pPr>
        <w:spacing w:line="360" w:lineRule="auto"/>
        <w:rPr>
          <w:rFonts w:ascii="Arial" w:hAnsi="Arial" w:cs="Arial"/>
          <w:color w:val="2C3E50"/>
          <w:shd w:val="clear" w:color="auto" w:fill="FFFFFF"/>
        </w:rPr>
      </w:pPr>
      <w:r w:rsidRPr="006637D3">
        <w:rPr>
          <w:rFonts w:ascii="Arial" w:hAnsi="Arial" w:cs="Arial"/>
        </w:rPr>
        <w:t>Sex or sexual intercourse is a part of human nature, the wants, the desires and the pleasures. But as with anything pleasurable it always comes with risks.</w:t>
      </w:r>
      <w:r w:rsidR="009078AE" w:rsidRPr="006637D3">
        <w:rPr>
          <w:rFonts w:ascii="Arial" w:hAnsi="Arial" w:cs="Arial"/>
        </w:rPr>
        <w:t xml:space="preserve"> Contraception is used to prevent pregnancy </w:t>
      </w:r>
      <w:r w:rsidR="00C168F6" w:rsidRPr="006637D3">
        <w:rPr>
          <w:rFonts w:ascii="Arial" w:hAnsi="Arial" w:cs="Arial"/>
        </w:rPr>
        <w:t xml:space="preserve">and sexually transmitted </w:t>
      </w:r>
      <w:r w:rsidR="00784E83" w:rsidRPr="006637D3">
        <w:rPr>
          <w:rFonts w:ascii="Arial" w:hAnsi="Arial" w:cs="Arial"/>
        </w:rPr>
        <w:t>diseases</w:t>
      </w:r>
      <w:r w:rsidR="00C168F6" w:rsidRPr="006637D3">
        <w:rPr>
          <w:rFonts w:ascii="Arial" w:hAnsi="Arial" w:cs="Arial"/>
        </w:rPr>
        <w:t xml:space="preserve"> </w:t>
      </w:r>
      <w:r w:rsidR="009078AE" w:rsidRPr="006637D3">
        <w:rPr>
          <w:rFonts w:ascii="Arial" w:hAnsi="Arial" w:cs="Arial"/>
        </w:rPr>
        <w:t xml:space="preserve">when you have intercourse. Different </w:t>
      </w:r>
      <w:r w:rsidR="00784E83" w:rsidRPr="006637D3">
        <w:rPr>
          <w:rFonts w:ascii="Arial" w:hAnsi="Arial" w:cs="Arial"/>
        </w:rPr>
        <w:t>kinds of</w:t>
      </w:r>
      <w:r w:rsidR="009078AE" w:rsidRPr="006637D3">
        <w:rPr>
          <w:rFonts w:ascii="Arial" w:hAnsi="Arial" w:cs="Arial"/>
        </w:rPr>
        <w:t xml:space="preserve"> function in different </w:t>
      </w:r>
      <w:r w:rsidR="00784E83" w:rsidRPr="006637D3">
        <w:rPr>
          <w:rFonts w:ascii="Arial" w:hAnsi="Arial" w:cs="Arial"/>
        </w:rPr>
        <w:t>ways</w:t>
      </w:r>
      <w:r w:rsidR="00784E83" w:rsidRPr="006637D3">
        <w:rPr>
          <w:rFonts w:ascii="Arial" w:hAnsi="Arial" w:cs="Arial"/>
          <w:color w:val="2C3E50"/>
          <w:shd w:val="clear" w:color="auto" w:fill="FFFFFF"/>
        </w:rPr>
        <w:t xml:space="preserve"> (</w:t>
      </w:r>
      <w:r w:rsidR="009078AE" w:rsidRPr="006637D3">
        <w:rPr>
          <w:rFonts w:ascii="Arial" w:hAnsi="Arial" w:cs="Arial"/>
          <w:color w:val="2C3E50"/>
          <w:shd w:val="clear" w:color="auto" w:fill="FFFFFF"/>
        </w:rPr>
        <w:t xml:space="preserve">www.bupa.co.uk, n.d.). Contraception (birth control) prevents conception by interfering with the biological processes of ovulation, </w:t>
      </w:r>
      <w:r w:rsidR="004C5F58" w:rsidRPr="006637D3">
        <w:rPr>
          <w:rFonts w:ascii="Arial" w:hAnsi="Arial" w:cs="Arial"/>
          <w:color w:val="2C3E50"/>
          <w:shd w:val="clear" w:color="auto" w:fill="FFFFFF"/>
        </w:rPr>
        <w:t>fertilization</w:t>
      </w:r>
      <w:r w:rsidR="009078AE" w:rsidRPr="006637D3">
        <w:rPr>
          <w:rFonts w:ascii="Arial" w:hAnsi="Arial" w:cs="Arial"/>
          <w:color w:val="2C3E50"/>
          <w:shd w:val="clear" w:color="auto" w:fill="FFFFFF"/>
        </w:rPr>
        <w:t>, and implantation (The Free Dictionary, n.d.).</w:t>
      </w:r>
    </w:p>
    <w:p w14:paraId="3CDAD078" w14:textId="60A5721A" w:rsidR="00C110B5" w:rsidRPr="006637D3" w:rsidRDefault="00C110B5" w:rsidP="00BA35E1">
      <w:pPr>
        <w:pStyle w:val="Heading2"/>
        <w:spacing w:line="360" w:lineRule="auto"/>
        <w:rPr>
          <w:rFonts w:ascii="Arial" w:hAnsi="Arial" w:cs="Arial"/>
        </w:rPr>
      </w:pPr>
      <w:bookmarkStart w:id="18" w:name="_Toc139830298"/>
      <w:r w:rsidRPr="006637D3">
        <w:rPr>
          <w:rFonts w:ascii="Arial" w:hAnsi="Arial" w:cs="Arial"/>
          <w:shd w:val="clear" w:color="auto" w:fill="FFFFFF"/>
        </w:rPr>
        <w:t>Types of contraception</w:t>
      </w:r>
      <w:bookmarkEnd w:id="18"/>
    </w:p>
    <w:p w14:paraId="1A41E01A" w14:textId="7266621D" w:rsidR="00C46173" w:rsidRPr="006637D3" w:rsidRDefault="00C110B5" w:rsidP="00BA35E1">
      <w:pPr>
        <w:spacing w:line="360" w:lineRule="auto"/>
        <w:rPr>
          <w:rFonts w:ascii="Arial" w:hAnsi="Arial" w:cs="Arial"/>
          <w:color w:val="2C3E50"/>
          <w:shd w:val="clear" w:color="auto" w:fill="FFFFFF"/>
        </w:rPr>
      </w:pPr>
      <w:r w:rsidRPr="006637D3">
        <w:rPr>
          <w:rFonts w:ascii="Arial" w:hAnsi="Arial" w:cs="Arial"/>
        </w:rPr>
        <w:t xml:space="preserve">There are different forms of contraception, it is not a case of one </w:t>
      </w:r>
      <w:r w:rsidR="00784E83" w:rsidRPr="006637D3">
        <w:rPr>
          <w:rFonts w:ascii="Arial" w:hAnsi="Arial" w:cs="Arial"/>
        </w:rPr>
        <w:t>fit</w:t>
      </w:r>
      <w:r w:rsidRPr="006637D3">
        <w:rPr>
          <w:rFonts w:ascii="Arial" w:hAnsi="Arial" w:cs="Arial"/>
        </w:rPr>
        <w:t xml:space="preserve"> all. there are different forms of hormonal pills, The combination oral contraceptive pill is frequently referred to as "the pill." It includes synthetic copies of the female </w:t>
      </w:r>
      <w:r w:rsidR="00784E83" w:rsidRPr="006637D3">
        <w:rPr>
          <w:rFonts w:ascii="Arial" w:hAnsi="Arial" w:cs="Arial"/>
        </w:rPr>
        <w:t>hormone’s</w:t>
      </w:r>
      <w:r w:rsidRPr="006637D3">
        <w:rPr>
          <w:rFonts w:ascii="Arial" w:hAnsi="Arial" w:cs="Arial"/>
        </w:rPr>
        <w:t xml:space="preserve"> estrogen and progesterone, which are generated naturally in the ovaries</w:t>
      </w:r>
      <w:r w:rsidR="005F2131" w:rsidRPr="006637D3">
        <w:rPr>
          <w:rFonts w:ascii="Arial" w:hAnsi="Arial" w:cs="Arial"/>
        </w:rPr>
        <w:t xml:space="preserve"> </w:t>
      </w:r>
      <w:r w:rsidR="005F2131" w:rsidRPr="006637D3">
        <w:rPr>
          <w:rFonts w:ascii="Arial" w:hAnsi="Arial" w:cs="Arial"/>
          <w:color w:val="2C3E50"/>
          <w:shd w:val="clear" w:color="auto" w:fill="FFFFFF"/>
        </w:rPr>
        <w:t>(NHS, 2020)</w:t>
      </w:r>
      <w:r w:rsidRPr="006637D3">
        <w:rPr>
          <w:rFonts w:ascii="Arial" w:hAnsi="Arial" w:cs="Arial"/>
        </w:rPr>
        <w:t>.</w:t>
      </w:r>
      <w:r w:rsidR="005F2131" w:rsidRPr="006637D3">
        <w:rPr>
          <w:rFonts w:ascii="Arial" w:hAnsi="Arial" w:cs="Arial"/>
        </w:rPr>
        <w:t xml:space="preserve"> The </w:t>
      </w:r>
      <w:r w:rsidR="005F2131" w:rsidRPr="006637D3">
        <w:rPr>
          <w:rFonts w:ascii="Arial" w:hAnsi="Arial" w:cs="Arial"/>
          <w:color w:val="212B32"/>
          <w:shd w:val="clear" w:color="auto" w:fill="F0F4F5"/>
        </w:rPr>
        <w:t xml:space="preserve">progestogen-only pill is classed as the “mini pill” this works by making it more difficult for sperm to enter the uterus and </w:t>
      </w:r>
      <w:r w:rsidR="00784E83" w:rsidRPr="006637D3">
        <w:rPr>
          <w:rFonts w:ascii="Arial" w:hAnsi="Arial" w:cs="Arial"/>
          <w:color w:val="212B32"/>
          <w:shd w:val="clear" w:color="auto" w:fill="F0F4F5"/>
        </w:rPr>
        <w:t>fertilize</w:t>
      </w:r>
      <w:r w:rsidR="005F2131" w:rsidRPr="006637D3">
        <w:rPr>
          <w:rFonts w:ascii="Arial" w:hAnsi="Arial" w:cs="Arial"/>
          <w:color w:val="212B32"/>
          <w:shd w:val="clear" w:color="auto" w:fill="F0F4F5"/>
        </w:rPr>
        <w:t xml:space="preserve"> an egg. All progesterone-only tablets stiffen the mucus from the cervical cavity, making sperm movement difficult</w:t>
      </w:r>
      <w:r w:rsidR="00545C0F" w:rsidRPr="006637D3">
        <w:rPr>
          <w:rFonts w:ascii="Arial" w:hAnsi="Arial" w:cs="Arial"/>
          <w:color w:val="212B32"/>
          <w:shd w:val="clear" w:color="auto" w:fill="F0F4F5"/>
        </w:rPr>
        <w:t xml:space="preserve"> </w:t>
      </w:r>
      <w:r w:rsidR="00545C0F" w:rsidRPr="006637D3">
        <w:rPr>
          <w:rFonts w:ascii="Arial" w:hAnsi="Arial" w:cs="Arial"/>
          <w:color w:val="2C3E50"/>
          <w:shd w:val="clear" w:color="auto" w:fill="FFFFFF"/>
        </w:rPr>
        <w:t xml:space="preserve">(onlinedoctor.lloydspharmacy.com, n.d.). </w:t>
      </w:r>
      <w:r w:rsidR="00784E83" w:rsidRPr="006637D3">
        <w:rPr>
          <w:rFonts w:ascii="Arial" w:hAnsi="Arial" w:cs="Arial"/>
          <w:color w:val="2C3E50"/>
          <w:shd w:val="clear" w:color="auto" w:fill="FFFFFF"/>
        </w:rPr>
        <w:t>Aside</w:t>
      </w:r>
      <w:r w:rsidR="00545C0F" w:rsidRPr="006637D3">
        <w:rPr>
          <w:rFonts w:ascii="Arial" w:hAnsi="Arial" w:cs="Arial"/>
          <w:color w:val="2C3E50"/>
          <w:shd w:val="clear" w:color="auto" w:fill="FFFFFF"/>
        </w:rPr>
        <w:t xml:space="preserve"> from pills there are coils that are known as IUD or IUS. The IUD and IUS are both little plastic t-shaped implants that are measured and put into the uterus (womb) to avert conception. They are long-acting reversible contraceptives, unlike alternative forms of contraception such as </w:t>
      </w:r>
      <w:r w:rsidR="00784E83" w:rsidRPr="006637D3">
        <w:rPr>
          <w:rFonts w:ascii="Arial" w:hAnsi="Arial" w:cs="Arial"/>
          <w:color w:val="2C3E50"/>
          <w:shd w:val="clear" w:color="auto" w:fill="FFFFFF"/>
        </w:rPr>
        <w:t>combination pills</w:t>
      </w:r>
      <w:r w:rsidR="00545C0F" w:rsidRPr="006637D3">
        <w:rPr>
          <w:rFonts w:ascii="Arial" w:hAnsi="Arial" w:cs="Arial"/>
          <w:color w:val="2C3E50"/>
          <w:shd w:val="clear" w:color="auto" w:fill="FFFFFF"/>
        </w:rPr>
        <w:t xml:space="preserve"> or patches. This means they may be kept in for up to five to ten years before needing to be replaced, but they can be removed at any time before then if you wish to change techniques or become pregnant</w:t>
      </w:r>
      <w:r w:rsidR="008D59AB" w:rsidRPr="006637D3">
        <w:rPr>
          <w:rFonts w:ascii="Arial" w:hAnsi="Arial" w:cs="Arial"/>
          <w:color w:val="2C3E50"/>
          <w:shd w:val="clear" w:color="auto" w:fill="FFFFFF"/>
        </w:rPr>
        <w:t xml:space="preserve"> (www.healthexpress.co.uk, n.d.). </w:t>
      </w:r>
      <w:r w:rsidR="00784E83" w:rsidRPr="006637D3">
        <w:rPr>
          <w:rFonts w:ascii="Arial" w:hAnsi="Arial" w:cs="Arial"/>
          <w:color w:val="2C3E50"/>
          <w:shd w:val="clear" w:color="auto" w:fill="FFFFFF"/>
        </w:rPr>
        <w:t>There</w:t>
      </w:r>
      <w:r w:rsidR="008D59AB" w:rsidRPr="006637D3">
        <w:rPr>
          <w:rFonts w:ascii="Arial" w:hAnsi="Arial" w:cs="Arial"/>
          <w:color w:val="2C3E50"/>
          <w:shd w:val="clear" w:color="auto" w:fill="FFFFFF"/>
        </w:rPr>
        <w:t xml:space="preserve"> are many other options such as the implant that is implanted into the arm, the patch </w:t>
      </w:r>
      <w:r w:rsidR="00784E83" w:rsidRPr="006637D3">
        <w:rPr>
          <w:rFonts w:ascii="Arial" w:hAnsi="Arial" w:cs="Arial"/>
          <w:color w:val="2C3E50"/>
          <w:shd w:val="clear" w:color="auto" w:fill="FFFFFF"/>
        </w:rPr>
        <w:t>which</w:t>
      </w:r>
      <w:r w:rsidR="008D59AB" w:rsidRPr="006637D3">
        <w:rPr>
          <w:rFonts w:ascii="Arial" w:hAnsi="Arial" w:cs="Arial"/>
          <w:color w:val="2C3E50"/>
          <w:shd w:val="clear" w:color="auto" w:fill="FFFFFF"/>
        </w:rPr>
        <w:t xml:space="preserve"> can be </w:t>
      </w:r>
      <w:r w:rsidR="008D59AB" w:rsidRPr="006637D3">
        <w:rPr>
          <w:rFonts w:ascii="Arial" w:hAnsi="Arial" w:cs="Arial"/>
          <w:color w:val="2C3E50"/>
          <w:shd w:val="clear" w:color="auto" w:fill="FFFFFF"/>
        </w:rPr>
        <w:lastRenderedPageBreak/>
        <w:t xml:space="preserve">placed anywhere on the </w:t>
      </w:r>
      <w:r w:rsidR="00784E83" w:rsidRPr="006637D3">
        <w:rPr>
          <w:rFonts w:ascii="Arial" w:hAnsi="Arial" w:cs="Arial"/>
          <w:color w:val="2C3E50"/>
          <w:shd w:val="clear" w:color="auto" w:fill="FFFFFF"/>
        </w:rPr>
        <w:t>body,</w:t>
      </w:r>
      <w:r w:rsidR="008D59AB" w:rsidRPr="006637D3">
        <w:rPr>
          <w:rFonts w:ascii="Arial" w:hAnsi="Arial" w:cs="Arial"/>
          <w:color w:val="2C3E50"/>
          <w:shd w:val="clear" w:color="auto" w:fill="FFFFFF"/>
        </w:rPr>
        <w:t xml:space="preserve"> and it lets hormones in to prevent pregnancy through the skin. The most </w:t>
      </w:r>
      <w:r w:rsidR="00A80467" w:rsidRPr="006637D3">
        <w:rPr>
          <w:rFonts w:ascii="Arial" w:hAnsi="Arial" w:cs="Arial"/>
          <w:color w:val="2C3E50"/>
          <w:shd w:val="clear" w:color="auto" w:fill="FFFFFF"/>
        </w:rPr>
        <w:t>noninvasive</w:t>
      </w:r>
      <w:r w:rsidR="008D59AB" w:rsidRPr="006637D3">
        <w:rPr>
          <w:rFonts w:ascii="Arial" w:hAnsi="Arial" w:cs="Arial"/>
          <w:color w:val="2C3E50"/>
          <w:shd w:val="clear" w:color="auto" w:fill="FFFFFF"/>
        </w:rPr>
        <w:t xml:space="preserve"> method </w:t>
      </w:r>
      <w:r w:rsidR="00A80467" w:rsidRPr="006637D3">
        <w:rPr>
          <w:rFonts w:ascii="Arial" w:hAnsi="Arial" w:cs="Arial"/>
          <w:color w:val="2C3E50"/>
          <w:shd w:val="clear" w:color="auto" w:fill="FFFFFF"/>
        </w:rPr>
        <w:t xml:space="preserve">would be the use of male and female condoms. </w:t>
      </w:r>
    </w:p>
    <w:p w14:paraId="641DC305" w14:textId="77777777" w:rsidR="00BF57E1" w:rsidRPr="006637D3" w:rsidRDefault="00BF57E1" w:rsidP="00BA35E1">
      <w:pPr>
        <w:spacing w:line="360" w:lineRule="auto"/>
        <w:rPr>
          <w:rFonts w:ascii="Arial" w:hAnsi="Arial" w:cs="Arial"/>
          <w:color w:val="2C3E50"/>
          <w:shd w:val="clear" w:color="auto" w:fill="FFFFFF"/>
        </w:rPr>
      </w:pPr>
    </w:p>
    <w:p w14:paraId="0532EDEE" w14:textId="3A04930B" w:rsidR="00BF57E1" w:rsidRPr="006637D3" w:rsidRDefault="00BF57E1" w:rsidP="00BA35E1">
      <w:pPr>
        <w:pStyle w:val="Heading2"/>
        <w:spacing w:line="360" w:lineRule="auto"/>
        <w:rPr>
          <w:rFonts w:ascii="Arial" w:hAnsi="Arial" w:cs="Arial"/>
        </w:rPr>
      </w:pPr>
      <w:bookmarkStart w:id="19" w:name="_Toc139830299"/>
      <w:r w:rsidRPr="006637D3">
        <w:rPr>
          <w:rFonts w:ascii="Arial" w:hAnsi="Arial" w:cs="Arial"/>
        </w:rPr>
        <w:t>Purpose of contraception</w:t>
      </w:r>
      <w:bookmarkEnd w:id="19"/>
    </w:p>
    <w:p w14:paraId="3561DB49" w14:textId="188AE943" w:rsidR="00BF57E1" w:rsidRPr="006637D3" w:rsidRDefault="00BF57E1" w:rsidP="00BA35E1">
      <w:pPr>
        <w:spacing w:line="360" w:lineRule="auto"/>
        <w:rPr>
          <w:rFonts w:ascii="Arial" w:hAnsi="Arial" w:cs="Arial"/>
          <w:color w:val="2C3E50"/>
          <w:shd w:val="clear" w:color="auto" w:fill="FFFFFF"/>
        </w:rPr>
      </w:pPr>
      <w:r w:rsidRPr="006637D3">
        <w:rPr>
          <w:rFonts w:ascii="Arial" w:hAnsi="Arial" w:cs="Arial"/>
        </w:rPr>
        <w:t>When someone is coming of age they like to experiment sexually with different partners but do not want the lingering thought of becoming pregnant</w:t>
      </w:r>
      <w:r w:rsidR="006637D3">
        <w:rPr>
          <w:rFonts w:ascii="Arial" w:hAnsi="Arial" w:cs="Arial"/>
        </w:rPr>
        <w:t xml:space="preserve"> or contracting a </w:t>
      </w:r>
      <w:r w:rsidR="00784E83">
        <w:rPr>
          <w:rFonts w:ascii="Arial" w:hAnsi="Arial" w:cs="Arial"/>
        </w:rPr>
        <w:t>sexually transmitted infection</w:t>
      </w:r>
      <w:r w:rsidRPr="006637D3">
        <w:rPr>
          <w:rFonts w:ascii="Arial" w:hAnsi="Arial" w:cs="Arial"/>
        </w:rPr>
        <w:t>.</w:t>
      </w:r>
      <w:r w:rsidR="006637D3">
        <w:rPr>
          <w:rFonts w:ascii="Arial" w:hAnsi="Arial" w:cs="Arial"/>
        </w:rPr>
        <w:t xml:space="preserve"> HIV/aids is one of the most infectious diseases globally “</w:t>
      </w:r>
      <w:r w:rsidR="006637D3">
        <w:rPr>
          <w:rFonts w:ascii="Arial" w:hAnsi="Arial" w:cs="Arial"/>
          <w:b/>
          <w:bCs/>
          <w:color w:val="3C4245"/>
        </w:rPr>
        <w:t xml:space="preserve">HIV remains a major global public health issue, having claimed 40.1 million [33.6–48.6 million] lives so far with ongoing transmission in all countries globally” as reported by </w:t>
      </w:r>
      <w:r w:rsidR="006637D3">
        <w:rPr>
          <w:rFonts w:ascii="Roboto" w:hAnsi="Roboto"/>
          <w:color w:val="2C3E50"/>
          <w:sz w:val="23"/>
          <w:szCs w:val="23"/>
          <w:shd w:val="clear" w:color="auto" w:fill="FFFFFF"/>
        </w:rPr>
        <w:t>(WHO, 2023)</w:t>
      </w:r>
      <w:r w:rsidRPr="006637D3">
        <w:rPr>
          <w:rFonts w:ascii="Arial" w:hAnsi="Arial" w:cs="Arial"/>
        </w:rPr>
        <w:t xml:space="preserve"> Whilst some may use contraception to avoid pregnancy altogether some may use it as a vice to plan when they would like to start a family or have a baby, </w:t>
      </w:r>
      <w:r w:rsidR="00973292" w:rsidRPr="006637D3">
        <w:rPr>
          <w:rFonts w:ascii="Arial" w:hAnsi="Arial" w:cs="Arial"/>
        </w:rPr>
        <w:t xml:space="preserve">what the age gap may be between children and when they want to stop or prevent having more children </w:t>
      </w:r>
      <w:r w:rsidR="00973292" w:rsidRPr="006637D3">
        <w:rPr>
          <w:rFonts w:ascii="Arial" w:hAnsi="Arial" w:cs="Arial"/>
          <w:color w:val="2C3E50"/>
          <w:shd w:val="clear" w:color="auto" w:fill="FFFFFF"/>
        </w:rPr>
        <w:t xml:space="preserve">(Familyplanning.org.nz, 2013). </w:t>
      </w:r>
    </w:p>
    <w:p w14:paraId="64B93C99" w14:textId="77777777" w:rsidR="00E075AF" w:rsidRPr="006637D3" w:rsidRDefault="00E075AF" w:rsidP="00BA35E1">
      <w:pPr>
        <w:spacing w:line="360" w:lineRule="auto"/>
        <w:rPr>
          <w:rFonts w:ascii="Arial" w:hAnsi="Arial" w:cs="Arial"/>
          <w:color w:val="2C3E50"/>
          <w:shd w:val="clear" w:color="auto" w:fill="FFFFFF"/>
        </w:rPr>
      </w:pPr>
    </w:p>
    <w:p w14:paraId="65B2363E" w14:textId="33F72C1C" w:rsidR="00E075AF" w:rsidRPr="006637D3" w:rsidRDefault="00E075AF" w:rsidP="00BA35E1">
      <w:pPr>
        <w:pStyle w:val="Heading3"/>
        <w:spacing w:line="360" w:lineRule="auto"/>
        <w:rPr>
          <w:rFonts w:ascii="Arial" w:hAnsi="Arial" w:cs="Arial"/>
          <w:shd w:val="clear" w:color="auto" w:fill="FFFFFF"/>
        </w:rPr>
      </w:pPr>
      <w:bookmarkStart w:id="20" w:name="_Toc139830300"/>
      <w:r w:rsidRPr="006637D3">
        <w:rPr>
          <w:rFonts w:ascii="Arial" w:hAnsi="Arial" w:cs="Arial"/>
          <w:shd w:val="clear" w:color="auto" w:fill="FFFFFF"/>
        </w:rPr>
        <w:t>Sexually transmitted disease</w:t>
      </w:r>
      <w:bookmarkEnd w:id="20"/>
      <w:r w:rsidRPr="006637D3">
        <w:rPr>
          <w:rFonts w:ascii="Arial" w:hAnsi="Arial" w:cs="Arial"/>
          <w:shd w:val="clear" w:color="auto" w:fill="FFFFFF"/>
        </w:rPr>
        <w:t xml:space="preserve"> </w:t>
      </w:r>
    </w:p>
    <w:p w14:paraId="78991F4D" w14:textId="276E28B4" w:rsidR="00096ECC" w:rsidRPr="006637D3" w:rsidRDefault="002030F2" w:rsidP="00096ECC">
      <w:pPr>
        <w:spacing w:line="360" w:lineRule="auto"/>
        <w:rPr>
          <w:rFonts w:ascii="Arial" w:hAnsi="Arial" w:cs="Arial"/>
          <w:color w:val="2C3E50"/>
          <w:shd w:val="clear" w:color="auto" w:fill="FFFFFF"/>
        </w:rPr>
      </w:pPr>
      <w:r w:rsidRPr="006637D3">
        <w:rPr>
          <w:rFonts w:ascii="Arial" w:hAnsi="Arial" w:cs="Arial"/>
          <w:color w:val="2C3E50"/>
          <w:shd w:val="clear" w:color="auto" w:fill="FFFFFF"/>
        </w:rPr>
        <w:t xml:space="preserve">Public Health England (PHE) launched the Use a Condom sexual health campaign in 2017 to urge young adults aged 16 to 24 to use condoms </w:t>
      </w:r>
      <w:r w:rsidR="00784E83" w:rsidRPr="006637D3">
        <w:rPr>
          <w:rFonts w:ascii="Arial" w:hAnsi="Arial" w:cs="Arial"/>
          <w:color w:val="2C3E50"/>
          <w:shd w:val="clear" w:color="auto" w:fill="FFFFFF"/>
        </w:rPr>
        <w:t>to</w:t>
      </w:r>
      <w:r w:rsidRPr="006637D3">
        <w:rPr>
          <w:rFonts w:ascii="Arial" w:hAnsi="Arial" w:cs="Arial"/>
          <w:color w:val="2C3E50"/>
          <w:shd w:val="clear" w:color="auto" w:fill="FFFFFF"/>
        </w:rPr>
        <w:t xml:space="preserve"> lower the prevalence of STIs. Its goal is to promote awareness about the devastating repercussions of STIs, as well as to </w:t>
      </w:r>
      <w:r w:rsidR="00784E83" w:rsidRPr="006637D3">
        <w:rPr>
          <w:rFonts w:ascii="Arial" w:hAnsi="Arial" w:cs="Arial"/>
          <w:color w:val="2C3E50"/>
          <w:shd w:val="clear" w:color="auto" w:fill="FFFFFF"/>
        </w:rPr>
        <w:t>normalize</w:t>
      </w:r>
      <w:r w:rsidRPr="006637D3">
        <w:rPr>
          <w:rFonts w:ascii="Arial" w:hAnsi="Arial" w:cs="Arial"/>
          <w:color w:val="2C3E50"/>
          <w:shd w:val="clear" w:color="auto" w:fill="FFFFFF"/>
        </w:rPr>
        <w:t xml:space="preserve"> and encourage condom usage (Public Health England, 2019).</w:t>
      </w:r>
      <w:r w:rsidR="00096ECC">
        <w:rPr>
          <w:rFonts w:ascii="Arial" w:hAnsi="Arial" w:cs="Arial"/>
          <w:color w:val="2C3E50"/>
          <w:shd w:val="clear" w:color="auto" w:fill="FFFFFF"/>
        </w:rPr>
        <w:t xml:space="preserve"> </w:t>
      </w:r>
      <w:r w:rsidR="00096ECC" w:rsidRPr="006637D3">
        <w:rPr>
          <w:rFonts w:ascii="Arial" w:hAnsi="Arial" w:cs="Arial"/>
        </w:rPr>
        <w:t xml:space="preserve">In the 1980s aids was reported as gay cancer </w:t>
      </w:r>
      <w:r w:rsidR="00096ECC" w:rsidRPr="006637D3">
        <w:rPr>
          <w:rFonts w:ascii="Arial" w:hAnsi="Arial" w:cs="Arial"/>
          <w:color w:val="2C3E50"/>
          <w:shd w:val="clear" w:color="auto" w:fill="FFFFFF"/>
        </w:rPr>
        <w:t xml:space="preserve">(Weston, 2021) but the true reality was it was something new that the world was not prepared for and due to lack of education and knowledge. </w:t>
      </w:r>
      <w:r w:rsidR="00096ECC" w:rsidRPr="006637D3">
        <w:rPr>
          <w:rStyle w:val="Strong"/>
          <w:rFonts w:ascii="Arial" w:hAnsi="Arial" w:cs="Arial"/>
          <w:b w:val="0"/>
          <w:bCs w:val="0"/>
          <w:color w:val="000000"/>
          <w:shd w:val="clear" w:color="auto" w:fill="FEFEFE"/>
        </w:rPr>
        <w:t xml:space="preserve">37 million people are living with HIV/AIDS </w:t>
      </w:r>
      <w:r w:rsidR="00096ECC" w:rsidRPr="006637D3">
        <w:rPr>
          <w:rFonts w:ascii="Arial" w:hAnsi="Arial" w:cs="Arial"/>
          <w:color w:val="2C3E50"/>
          <w:shd w:val="clear" w:color="auto" w:fill="FFFFFF"/>
        </w:rPr>
        <w:t>(ONE, 2018).</w:t>
      </w:r>
    </w:p>
    <w:p w14:paraId="7DB4DA9A" w14:textId="68EAAC07" w:rsidR="002030F2" w:rsidRPr="006637D3" w:rsidRDefault="002030F2" w:rsidP="00BA35E1">
      <w:pPr>
        <w:spacing w:line="360" w:lineRule="auto"/>
        <w:rPr>
          <w:rFonts w:ascii="Arial" w:hAnsi="Arial" w:cs="Arial"/>
          <w:color w:val="2C3E50"/>
          <w:shd w:val="clear" w:color="auto" w:fill="FFFFFF"/>
        </w:rPr>
      </w:pPr>
      <w:r w:rsidRPr="006637D3">
        <w:rPr>
          <w:rFonts w:ascii="Arial" w:hAnsi="Arial" w:cs="Arial"/>
          <w:color w:val="2C3E50"/>
          <w:shd w:val="clear" w:color="auto" w:fill="FFFFFF"/>
        </w:rPr>
        <w:t xml:space="preserve"> </w:t>
      </w:r>
      <w:r w:rsidR="00FF599C" w:rsidRPr="006637D3">
        <w:rPr>
          <w:rFonts w:ascii="Arial" w:hAnsi="Arial" w:cs="Arial"/>
          <w:color w:val="2C3E50"/>
          <w:shd w:val="clear" w:color="auto" w:fill="FFFFFF"/>
        </w:rPr>
        <w:t xml:space="preserve">According to an article by (Kingston, 2019) </w:t>
      </w:r>
      <w:r w:rsidR="00784E83" w:rsidRPr="006637D3">
        <w:rPr>
          <w:rFonts w:ascii="Arial" w:hAnsi="Arial" w:cs="Arial"/>
          <w:color w:val="2C3E50"/>
          <w:shd w:val="clear" w:color="auto" w:fill="FFFFFF"/>
        </w:rPr>
        <w:t>“one</w:t>
      </w:r>
      <w:r w:rsidR="00FF599C" w:rsidRPr="006637D3">
        <w:rPr>
          <w:rFonts w:ascii="Arial" w:hAnsi="Arial" w:cs="Arial"/>
          <w:color w:val="2C3E50"/>
          <w:shd w:val="clear" w:color="auto" w:fill="FFFFFF"/>
        </w:rPr>
        <w:t xml:space="preserve"> person is </w:t>
      </w:r>
      <w:r w:rsidR="00784E83" w:rsidRPr="006637D3">
        <w:rPr>
          <w:rFonts w:ascii="Arial" w:hAnsi="Arial" w:cs="Arial"/>
          <w:color w:val="2C3E50"/>
          <w:shd w:val="clear" w:color="auto" w:fill="FFFFFF"/>
        </w:rPr>
        <w:t>diagnosed</w:t>
      </w:r>
      <w:r w:rsidR="00FF599C" w:rsidRPr="006637D3">
        <w:rPr>
          <w:rFonts w:ascii="Arial" w:hAnsi="Arial" w:cs="Arial"/>
          <w:color w:val="2C3E50"/>
          <w:shd w:val="clear" w:color="auto" w:fill="FFFFFF"/>
        </w:rPr>
        <w:t xml:space="preserve"> with a sexually transmitted disease </w:t>
      </w:r>
      <w:r w:rsidR="00E075AF" w:rsidRPr="006637D3">
        <w:rPr>
          <w:rFonts w:ascii="Arial" w:hAnsi="Arial" w:cs="Arial"/>
          <w:color w:val="2C3E50"/>
          <w:shd w:val="clear" w:color="auto" w:fill="FFFFFF"/>
        </w:rPr>
        <w:t xml:space="preserve">every 4 minutes in the </w:t>
      </w:r>
      <w:r w:rsidR="00784E83" w:rsidRPr="006637D3">
        <w:rPr>
          <w:rFonts w:ascii="Arial" w:hAnsi="Arial" w:cs="Arial"/>
          <w:color w:val="2C3E50"/>
          <w:shd w:val="clear" w:color="auto" w:fill="FFFFFF"/>
        </w:rPr>
        <w:t>UK</w:t>
      </w:r>
      <w:r w:rsidR="00E075AF" w:rsidRPr="006637D3">
        <w:rPr>
          <w:rFonts w:ascii="Arial" w:hAnsi="Arial" w:cs="Arial"/>
          <w:color w:val="2C3E50"/>
          <w:shd w:val="clear" w:color="auto" w:fill="FFFFFF"/>
        </w:rPr>
        <w:t xml:space="preserve">”.  Testing </w:t>
      </w:r>
      <w:r w:rsidR="00784E83" w:rsidRPr="006637D3">
        <w:rPr>
          <w:rFonts w:ascii="Arial" w:hAnsi="Arial" w:cs="Arial"/>
          <w:color w:val="2C3E50"/>
          <w:shd w:val="clear" w:color="auto" w:fill="FFFFFF"/>
        </w:rPr>
        <w:t>if</w:t>
      </w:r>
      <w:r w:rsidR="00E075AF" w:rsidRPr="006637D3">
        <w:rPr>
          <w:rFonts w:ascii="Arial" w:hAnsi="Arial" w:cs="Arial"/>
          <w:color w:val="2C3E50"/>
          <w:shd w:val="clear" w:color="auto" w:fill="FFFFFF"/>
        </w:rPr>
        <w:t xml:space="preserve"> you have a sexually transmitted disease has become easier as there are </w:t>
      </w:r>
      <w:r w:rsidR="00E075AF" w:rsidRPr="006637D3">
        <w:rPr>
          <w:rFonts w:ascii="Arial" w:hAnsi="Arial" w:cs="Arial"/>
          <w:color w:val="2C3E50"/>
          <w:shd w:val="clear" w:color="auto" w:fill="FFFFFF"/>
        </w:rPr>
        <w:lastRenderedPageBreak/>
        <w:t>many methods that can be done, visiting ones GP or sexual health clinic</w:t>
      </w:r>
      <w:r w:rsidR="00746486">
        <w:rPr>
          <w:rFonts w:ascii="Arial" w:hAnsi="Arial" w:cs="Arial"/>
          <w:color w:val="2C3E50"/>
          <w:shd w:val="clear" w:color="auto" w:fill="FFFFFF"/>
        </w:rPr>
        <w:t>.</w:t>
      </w:r>
      <w:r w:rsidR="00E075AF" w:rsidRPr="006637D3">
        <w:rPr>
          <w:rFonts w:ascii="Arial" w:hAnsi="Arial" w:cs="Arial"/>
          <w:color w:val="2C3E50"/>
          <w:shd w:val="clear" w:color="auto" w:fill="FFFFFF"/>
        </w:rPr>
        <w:t xml:space="preserve"> </w:t>
      </w:r>
      <w:r w:rsidR="00746486">
        <w:rPr>
          <w:rFonts w:ascii="Arial" w:hAnsi="Arial" w:cs="Arial"/>
          <w:color w:val="2C3E50"/>
          <w:shd w:val="clear" w:color="auto" w:fill="FFFFFF"/>
        </w:rPr>
        <w:t>A</w:t>
      </w:r>
      <w:r w:rsidR="00E075AF" w:rsidRPr="006637D3">
        <w:rPr>
          <w:rFonts w:ascii="Arial" w:hAnsi="Arial" w:cs="Arial"/>
          <w:color w:val="2C3E50"/>
          <w:shd w:val="clear" w:color="auto" w:fill="FFFFFF"/>
        </w:rPr>
        <w:t xml:space="preserve"> home testing kit can also be sent to </w:t>
      </w:r>
      <w:r w:rsidR="00784E83" w:rsidRPr="006637D3">
        <w:rPr>
          <w:rFonts w:ascii="Arial" w:hAnsi="Arial" w:cs="Arial"/>
          <w:color w:val="2C3E50"/>
          <w:shd w:val="clear" w:color="auto" w:fill="FFFFFF"/>
        </w:rPr>
        <w:t>one’s</w:t>
      </w:r>
      <w:r w:rsidR="00E075AF" w:rsidRPr="006637D3">
        <w:rPr>
          <w:rFonts w:ascii="Arial" w:hAnsi="Arial" w:cs="Arial"/>
          <w:color w:val="2C3E50"/>
          <w:shd w:val="clear" w:color="auto" w:fill="FFFFFF"/>
        </w:rPr>
        <w:t xml:space="preserve"> home</w:t>
      </w:r>
      <w:r w:rsidR="00746486">
        <w:rPr>
          <w:rFonts w:ascii="Arial" w:hAnsi="Arial" w:cs="Arial"/>
          <w:color w:val="2C3E50"/>
          <w:shd w:val="clear" w:color="auto" w:fill="FFFFFF"/>
        </w:rPr>
        <w:t xml:space="preserve"> for those who may not otherwise seek medical attention due to the embarrassing nature of the infection, thus preventing them from spreading it to others. O</w:t>
      </w:r>
      <w:r w:rsidR="00E075AF" w:rsidRPr="006637D3">
        <w:rPr>
          <w:rFonts w:ascii="Arial" w:hAnsi="Arial" w:cs="Arial"/>
          <w:color w:val="2C3E50"/>
          <w:shd w:val="clear" w:color="auto" w:fill="FFFFFF"/>
        </w:rPr>
        <w:t xml:space="preserve">nce samples are sent off results are </w:t>
      </w:r>
      <w:r w:rsidR="00067740" w:rsidRPr="006637D3">
        <w:rPr>
          <w:rFonts w:ascii="Arial" w:hAnsi="Arial" w:cs="Arial"/>
          <w:color w:val="2C3E50"/>
          <w:shd w:val="clear" w:color="auto" w:fill="FFFFFF"/>
        </w:rPr>
        <w:t xml:space="preserve">usually received within a week (SH:24, 2020). Sexually transmitted disease statistics in the </w:t>
      </w:r>
      <w:r w:rsidR="00C46173" w:rsidRPr="006637D3">
        <w:rPr>
          <w:rFonts w:ascii="Arial" w:hAnsi="Arial" w:cs="Arial"/>
          <w:color w:val="2C3E50"/>
          <w:shd w:val="clear" w:color="auto" w:fill="FFFFFF"/>
        </w:rPr>
        <w:t>England</w:t>
      </w:r>
      <w:r w:rsidR="00067740" w:rsidRPr="006637D3">
        <w:rPr>
          <w:rFonts w:ascii="Arial" w:hAnsi="Arial" w:cs="Arial"/>
          <w:color w:val="2C3E50"/>
          <w:shd w:val="clear" w:color="auto" w:fill="FFFFFF"/>
        </w:rPr>
        <w:t xml:space="preserve"> alone are very alarming according to PHE in 2018 new diagnosis of sexually transmitted disease were at 447,694 (Appendices image 3)</w:t>
      </w:r>
    </w:p>
    <w:p w14:paraId="76BCFF90" w14:textId="77777777" w:rsidR="00067740" w:rsidRPr="006637D3" w:rsidRDefault="00067740" w:rsidP="00BA35E1">
      <w:pPr>
        <w:spacing w:line="360" w:lineRule="auto"/>
        <w:rPr>
          <w:rFonts w:ascii="Arial" w:hAnsi="Arial" w:cs="Arial"/>
          <w:color w:val="2C3E50"/>
          <w:shd w:val="clear" w:color="auto" w:fill="FFFFFF"/>
        </w:rPr>
      </w:pPr>
    </w:p>
    <w:p w14:paraId="1C07F06D" w14:textId="5E27BAAB" w:rsidR="00F60309" w:rsidRPr="006637D3" w:rsidRDefault="00F60309" w:rsidP="00BA35E1">
      <w:pPr>
        <w:pStyle w:val="Heading3"/>
        <w:spacing w:line="360" w:lineRule="auto"/>
        <w:rPr>
          <w:rFonts w:ascii="Arial" w:hAnsi="Arial" w:cs="Arial"/>
          <w:shd w:val="clear" w:color="auto" w:fill="FFFFFF"/>
        </w:rPr>
      </w:pPr>
      <w:r w:rsidRPr="006637D3">
        <w:rPr>
          <w:rFonts w:ascii="Arial" w:hAnsi="Arial" w:cs="Arial"/>
          <w:shd w:val="clear" w:color="auto" w:fill="FFFFFF"/>
        </w:rPr>
        <w:t>A</w:t>
      </w:r>
      <w:r w:rsidR="00067740" w:rsidRPr="006637D3">
        <w:rPr>
          <w:rFonts w:ascii="Arial" w:hAnsi="Arial" w:cs="Arial"/>
          <w:shd w:val="clear" w:color="auto" w:fill="FFFFFF"/>
        </w:rPr>
        <w:t>bortion</w:t>
      </w:r>
    </w:p>
    <w:p w14:paraId="56C22185" w14:textId="5489B73F" w:rsidR="00F60309" w:rsidRPr="006637D3" w:rsidRDefault="00F60309" w:rsidP="00BA35E1">
      <w:pPr>
        <w:spacing w:line="360" w:lineRule="auto"/>
        <w:rPr>
          <w:rFonts w:ascii="Arial" w:hAnsi="Arial" w:cs="Arial"/>
        </w:rPr>
      </w:pPr>
      <w:r w:rsidRPr="006637D3">
        <w:rPr>
          <w:rFonts w:ascii="Arial" w:hAnsi="Arial" w:cs="Arial"/>
        </w:rPr>
        <w:t xml:space="preserve">Unplanned </w:t>
      </w:r>
      <w:r w:rsidR="00C517AE" w:rsidRPr="006637D3">
        <w:rPr>
          <w:rFonts w:ascii="Arial" w:hAnsi="Arial" w:cs="Arial"/>
        </w:rPr>
        <w:t>Pregnancy</w:t>
      </w:r>
      <w:r w:rsidRPr="006637D3">
        <w:rPr>
          <w:rFonts w:ascii="Arial" w:hAnsi="Arial" w:cs="Arial"/>
        </w:rPr>
        <w:t xml:space="preserve"> can be hard for someone to fathom, this may be for so many different factors, a result of a </w:t>
      </w:r>
      <w:r w:rsidR="00784E83" w:rsidRPr="006637D3">
        <w:rPr>
          <w:rFonts w:ascii="Arial" w:hAnsi="Arial" w:cs="Arial"/>
        </w:rPr>
        <w:t>one-night</w:t>
      </w:r>
      <w:r w:rsidRPr="006637D3">
        <w:rPr>
          <w:rFonts w:ascii="Arial" w:hAnsi="Arial" w:cs="Arial"/>
        </w:rPr>
        <w:t xml:space="preserve"> stand, pregnancy out of wedlock or </w:t>
      </w:r>
      <w:r w:rsidR="00784E83" w:rsidRPr="006637D3">
        <w:rPr>
          <w:rFonts w:ascii="Arial" w:hAnsi="Arial" w:cs="Arial"/>
        </w:rPr>
        <w:t>a result</w:t>
      </w:r>
      <w:r w:rsidRPr="006637D3">
        <w:rPr>
          <w:rFonts w:ascii="Arial" w:hAnsi="Arial" w:cs="Arial"/>
        </w:rPr>
        <w:t xml:space="preserve"> even after using contraception. Whatever the reason </w:t>
      </w:r>
      <w:r w:rsidR="00784E83" w:rsidRPr="006637D3">
        <w:rPr>
          <w:rFonts w:ascii="Arial" w:hAnsi="Arial" w:cs="Arial"/>
        </w:rPr>
        <w:t>maybe</w:t>
      </w:r>
      <w:r w:rsidRPr="006637D3">
        <w:rPr>
          <w:rFonts w:ascii="Arial" w:hAnsi="Arial" w:cs="Arial"/>
        </w:rPr>
        <w:t xml:space="preserve"> it is a personal one to the individual but irrespective of that statistics on abortions are recorded. There were 214,256 abortions carried out on women in England and Wales</w:t>
      </w:r>
      <w:r w:rsidR="00746486">
        <w:rPr>
          <w:rFonts w:ascii="Arial" w:hAnsi="Arial" w:cs="Arial"/>
        </w:rPr>
        <w:t xml:space="preserve"> in 2021</w:t>
      </w:r>
      <w:r w:rsidRPr="006637D3">
        <w:rPr>
          <w:rFonts w:ascii="Arial" w:hAnsi="Arial" w:cs="Arial"/>
        </w:rPr>
        <w:t>, the most ever performed since the Abortion Act was passed</w:t>
      </w:r>
      <w:r w:rsidR="00C46173" w:rsidRPr="006637D3">
        <w:rPr>
          <w:rFonts w:ascii="Arial" w:hAnsi="Arial" w:cs="Arial"/>
        </w:rPr>
        <w:t xml:space="preserve"> </w:t>
      </w:r>
      <w:r w:rsidR="00C46173" w:rsidRPr="006637D3">
        <w:rPr>
          <w:rFonts w:ascii="Arial" w:hAnsi="Arial" w:cs="Arial"/>
          <w:color w:val="2C3E50"/>
          <w:shd w:val="clear" w:color="auto" w:fill="FFFFFF"/>
        </w:rPr>
        <w:t>(GOV UK, 2022) as shown (appendices image 4)</w:t>
      </w:r>
      <w:r w:rsidRPr="006637D3">
        <w:rPr>
          <w:rFonts w:ascii="Arial" w:hAnsi="Arial" w:cs="Arial"/>
        </w:rPr>
        <w:t>.</w:t>
      </w:r>
      <w:r w:rsidR="00746486">
        <w:rPr>
          <w:rFonts w:ascii="Arial" w:hAnsi="Arial" w:cs="Arial"/>
        </w:rPr>
        <w:t xml:space="preserve"> The abortion act was passed in 1967</w:t>
      </w:r>
      <w:r w:rsidR="003306CF">
        <w:rPr>
          <w:rFonts w:ascii="Arial" w:hAnsi="Arial" w:cs="Arial"/>
        </w:rPr>
        <w:t xml:space="preserve"> </w:t>
      </w:r>
      <w:r w:rsidR="003306CF">
        <w:rPr>
          <w:rFonts w:ascii="Roboto" w:hAnsi="Roboto"/>
          <w:color w:val="2C3E50"/>
          <w:sz w:val="23"/>
          <w:szCs w:val="23"/>
          <w:shd w:val="clear" w:color="auto" w:fill="FFFFFF"/>
        </w:rPr>
        <w:t xml:space="preserve">(Legislation.gov.uk, 2019). </w:t>
      </w:r>
      <w:r w:rsidR="003306CF" w:rsidRPr="003306CF">
        <w:rPr>
          <w:rFonts w:ascii="Roboto" w:hAnsi="Roboto"/>
          <w:color w:val="2C3E50"/>
          <w:sz w:val="23"/>
          <w:szCs w:val="23"/>
          <w:shd w:val="clear" w:color="auto" w:fill="FFFFFF"/>
        </w:rPr>
        <w:t>The Abortion Act empowers doctors to decide whether a woman can terminate a pregnancy on various grounds</w:t>
      </w:r>
      <w:r w:rsidR="003306CF">
        <w:rPr>
          <w:rFonts w:ascii="Roboto" w:hAnsi="Roboto"/>
          <w:color w:val="2C3E50"/>
          <w:sz w:val="23"/>
          <w:szCs w:val="23"/>
          <w:shd w:val="clear" w:color="auto" w:fill="FFFFFF"/>
        </w:rPr>
        <w:t xml:space="preserve"> (BPAS, 2012)</w:t>
      </w:r>
    </w:p>
    <w:p w14:paraId="6A9D9697" w14:textId="563AA2EE" w:rsidR="00B211C1" w:rsidRPr="006637D3" w:rsidRDefault="00B211C1" w:rsidP="00BA35E1">
      <w:pPr>
        <w:pStyle w:val="Heading2"/>
        <w:spacing w:line="360" w:lineRule="auto"/>
        <w:rPr>
          <w:rFonts w:ascii="Arial" w:hAnsi="Arial" w:cs="Arial"/>
        </w:rPr>
      </w:pPr>
      <w:r w:rsidRPr="006637D3">
        <w:rPr>
          <w:rFonts w:ascii="Arial" w:hAnsi="Arial" w:cs="Arial"/>
        </w:rPr>
        <w:t>Teenage pregnancy</w:t>
      </w:r>
    </w:p>
    <w:p w14:paraId="23342A1A" w14:textId="5570CE24" w:rsidR="00EA0C2E" w:rsidRPr="006637D3" w:rsidRDefault="00EA0C2E" w:rsidP="00BA35E1">
      <w:pPr>
        <w:spacing w:line="360" w:lineRule="auto"/>
        <w:rPr>
          <w:rFonts w:ascii="Arial" w:hAnsi="Arial" w:cs="Arial"/>
        </w:rPr>
      </w:pPr>
      <w:r w:rsidRPr="006637D3">
        <w:rPr>
          <w:rFonts w:ascii="Arial" w:hAnsi="Arial" w:cs="Arial"/>
        </w:rPr>
        <w:t xml:space="preserve">Teenagers are essentially the adults of tomorrow. </w:t>
      </w:r>
      <w:r w:rsidR="00784E83" w:rsidRPr="006637D3">
        <w:rPr>
          <w:rFonts w:ascii="Arial" w:hAnsi="Arial" w:cs="Arial"/>
        </w:rPr>
        <w:t>So,</w:t>
      </w:r>
      <w:r w:rsidRPr="006637D3">
        <w:rPr>
          <w:rFonts w:ascii="Arial" w:hAnsi="Arial" w:cs="Arial"/>
        </w:rPr>
        <w:t xml:space="preserve"> depending on how they are educated will form the </w:t>
      </w:r>
      <w:r w:rsidR="00316B3B" w:rsidRPr="006637D3">
        <w:rPr>
          <w:rFonts w:ascii="Arial" w:hAnsi="Arial" w:cs="Arial"/>
        </w:rPr>
        <w:t xml:space="preserve">foundations or </w:t>
      </w:r>
      <w:r w:rsidR="00784E83" w:rsidRPr="006637D3">
        <w:rPr>
          <w:rFonts w:ascii="Arial" w:hAnsi="Arial" w:cs="Arial"/>
        </w:rPr>
        <w:t>their</w:t>
      </w:r>
      <w:r w:rsidR="00316B3B" w:rsidRPr="006637D3">
        <w:rPr>
          <w:rFonts w:ascii="Arial" w:hAnsi="Arial" w:cs="Arial"/>
        </w:rPr>
        <w:t xml:space="preserve"> lives, schools educate the pupils about sex education. The </w:t>
      </w:r>
      <w:r w:rsidR="00784E83" w:rsidRPr="006637D3">
        <w:rPr>
          <w:rFonts w:ascii="Arial" w:hAnsi="Arial" w:cs="Arial"/>
        </w:rPr>
        <w:t>guidelines</w:t>
      </w:r>
      <w:r w:rsidR="00316B3B" w:rsidRPr="006637D3">
        <w:rPr>
          <w:rFonts w:ascii="Arial" w:hAnsi="Arial" w:cs="Arial"/>
        </w:rPr>
        <w:t xml:space="preserve"> from </w:t>
      </w:r>
      <w:r w:rsidR="00316B3B" w:rsidRPr="006637D3">
        <w:rPr>
          <w:rFonts w:ascii="Arial" w:hAnsi="Arial" w:cs="Arial"/>
          <w:color w:val="2C3E50"/>
          <w:shd w:val="clear" w:color="auto" w:fill="FFFFFF"/>
        </w:rPr>
        <w:t xml:space="preserve">(Department </w:t>
      </w:r>
      <w:r w:rsidR="00784E83" w:rsidRPr="006637D3">
        <w:rPr>
          <w:rFonts w:ascii="Arial" w:hAnsi="Arial" w:cs="Arial"/>
          <w:color w:val="2C3E50"/>
          <w:shd w:val="clear" w:color="auto" w:fill="FFFFFF"/>
        </w:rPr>
        <w:t>for</w:t>
      </w:r>
      <w:r w:rsidR="00316B3B" w:rsidRPr="006637D3">
        <w:rPr>
          <w:rFonts w:ascii="Arial" w:hAnsi="Arial" w:cs="Arial"/>
          <w:color w:val="2C3E50"/>
          <w:shd w:val="clear" w:color="auto" w:fill="FFFFFF"/>
        </w:rPr>
        <w:t xml:space="preserve"> Education, 2019)</w:t>
      </w:r>
      <w:r w:rsidR="00316B3B" w:rsidRPr="006637D3">
        <w:rPr>
          <w:rFonts w:ascii="Arial" w:hAnsi="Arial" w:cs="Arial"/>
        </w:rPr>
        <w:t xml:space="preserve"> “Knowledge about safer sex and sexual health remains important to ensure that young people are equipped to make safe, informed and healthy choices as they progress through adult life. This should be delivered in a </w:t>
      </w:r>
      <w:r w:rsidR="00784E83" w:rsidRPr="006637D3">
        <w:rPr>
          <w:rFonts w:ascii="Arial" w:hAnsi="Arial" w:cs="Arial"/>
        </w:rPr>
        <w:t>non-judgmental</w:t>
      </w:r>
      <w:r w:rsidR="00316B3B" w:rsidRPr="006637D3">
        <w:rPr>
          <w:rFonts w:ascii="Arial" w:hAnsi="Arial" w:cs="Arial"/>
        </w:rPr>
        <w:t>, factual way and allow scope for young people to ask questions in a safe environment.</w:t>
      </w:r>
      <w:r w:rsidR="00784E83" w:rsidRPr="006637D3">
        <w:rPr>
          <w:rFonts w:ascii="Arial" w:hAnsi="Arial" w:cs="Arial"/>
        </w:rPr>
        <w:t>”.</w:t>
      </w:r>
    </w:p>
    <w:p w14:paraId="516B974B" w14:textId="77777777" w:rsidR="00316B3B" w:rsidRPr="006637D3" w:rsidRDefault="00316B3B" w:rsidP="00BA35E1">
      <w:pPr>
        <w:spacing w:line="360" w:lineRule="auto"/>
        <w:rPr>
          <w:rFonts w:ascii="Arial" w:hAnsi="Arial" w:cs="Arial"/>
        </w:rPr>
      </w:pPr>
    </w:p>
    <w:p w14:paraId="0E1A660B" w14:textId="1B2D1316" w:rsidR="00316B3B" w:rsidRPr="006637D3" w:rsidRDefault="00316B3B" w:rsidP="00BA35E1">
      <w:pPr>
        <w:spacing w:line="360" w:lineRule="auto"/>
        <w:rPr>
          <w:rFonts w:ascii="Arial" w:hAnsi="Arial" w:cs="Arial"/>
          <w:color w:val="444444"/>
          <w:shd w:val="clear" w:color="auto" w:fill="FFFFFF"/>
        </w:rPr>
      </w:pPr>
      <w:r w:rsidRPr="006637D3">
        <w:rPr>
          <w:rFonts w:ascii="Arial" w:hAnsi="Arial" w:cs="Arial"/>
        </w:rPr>
        <w:t>According to</w:t>
      </w:r>
      <w:r w:rsidR="00C60C13" w:rsidRPr="006637D3">
        <w:rPr>
          <w:rFonts w:ascii="Arial" w:hAnsi="Arial" w:cs="Arial"/>
          <w:color w:val="2C3E50"/>
          <w:shd w:val="clear" w:color="auto" w:fill="FFFFFF"/>
        </w:rPr>
        <w:t xml:space="preserve"> (Office for National Statistics , 2018) “</w:t>
      </w:r>
      <w:r w:rsidRPr="006637D3">
        <w:rPr>
          <w:rFonts w:ascii="Arial" w:hAnsi="Arial" w:cs="Arial"/>
          <w:color w:val="444444"/>
          <w:shd w:val="clear" w:color="auto" w:fill="FFFFFF"/>
        </w:rPr>
        <w:t>In 2018, conception rates for under 18-year-olds in England and Wales declined by 6.1% to 16.8 conceptions per 1,000 women aged 15 to 17 years. Since 1999, conception rates for women aged under 18 years have decreased by 62.7%.</w:t>
      </w:r>
      <w:r w:rsidR="00C60C13" w:rsidRPr="006637D3">
        <w:rPr>
          <w:rFonts w:ascii="Arial" w:hAnsi="Arial" w:cs="Arial"/>
          <w:color w:val="444444"/>
          <w:shd w:val="clear" w:color="auto" w:fill="FFFFFF"/>
        </w:rPr>
        <w:t>” this may be an indication that sex education in schools play a prominent role in teenagers lives to enable them to make better informed decisions.</w:t>
      </w:r>
    </w:p>
    <w:p w14:paraId="651783E8" w14:textId="3A4AD719" w:rsidR="00953913" w:rsidRPr="006637D3" w:rsidRDefault="00953913" w:rsidP="00BA35E1">
      <w:pPr>
        <w:spacing w:line="360" w:lineRule="auto"/>
        <w:rPr>
          <w:rFonts w:ascii="Arial" w:hAnsi="Arial" w:cs="Arial"/>
          <w:color w:val="2C3E50"/>
          <w:shd w:val="clear" w:color="auto" w:fill="FFFFFF"/>
        </w:rPr>
      </w:pPr>
      <w:r w:rsidRPr="006637D3">
        <w:rPr>
          <w:rFonts w:ascii="Arial" w:hAnsi="Arial" w:cs="Arial"/>
          <w:color w:val="444444"/>
          <w:shd w:val="clear" w:color="auto" w:fill="FFFFFF"/>
        </w:rPr>
        <w:t xml:space="preserve">School nurses can now provide emergency contraception to pupils in a safe and confidential environment which eliminates the risk of teenage pregnancy </w:t>
      </w:r>
      <w:r w:rsidRPr="006637D3">
        <w:rPr>
          <w:rFonts w:ascii="Arial" w:hAnsi="Arial" w:cs="Arial"/>
          <w:color w:val="2C3E50"/>
          <w:shd w:val="clear" w:color="auto" w:fill="FFFFFF"/>
        </w:rPr>
        <w:t>(The Royal College of Nursing, 2021).</w:t>
      </w:r>
      <w:r w:rsidR="00E52359" w:rsidRPr="006637D3">
        <w:rPr>
          <w:rFonts w:ascii="Arial" w:hAnsi="Arial" w:cs="Arial"/>
          <w:color w:val="2C3E50"/>
          <w:shd w:val="clear" w:color="auto" w:fill="FFFFFF"/>
        </w:rPr>
        <w:t xml:space="preserve"> </w:t>
      </w:r>
    </w:p>
    <w:p w14:paraId="552B5792" w14:textId="77777777" w:rsidR="00E52359" w:rsidRPr="006637D3" w:rsidRDefault="00E52359" w:rsidP="00BA35E1">
      <w:pPr>
        <w:spacing w:line="360" w:lineRule="auto"/>
        <w:rPr>
          <w:rFonts w:ascii="Arial" w:hAnsi="Arial" w:cs="Arial"/>
          <w:color w:val="2C3E50"/>
          <w:shd w:val="clear" w:color="auto" w:fill="FFFFFF"/>
        </w:rPr>
      </w:pPr>
    </w:p>
    <w:p w14:paraId="65684D62" w14:textId="651B289B" w:rsidR="00E52359" w:rsidRPr="006637D3" w:rsidRDefault="00E52359" w:rsidP="00BA35E1">
      <w:pPr>
        <w:spacing w:line="360" w:lineRule="auto"/>
        <w:rPr>
          <w:rFonts w:ascii="Arial" w:hAnsi="Arial" w:cs="Arial"/>
        </w:rPr>
      </w:pPr>
      <w:r w:rsidRPr="006637D3">
        <w:rPr>
          <w:rFonts w:ascii="Arial" w:hAnsi="Arial" w:cs="Arial"/>
        </w:rPr>
        <w:t>Children born to adolescent moms have a 63% higher probability of being born into poverty than children born to mothers in their twenties</w:t>
      </w:r>
      <w:r w:rsidR="007913FA" w:rsidRPr="006637D3">
        <w:rPr>
          <w:rFonts w:ascii="Arial" w:hAnsi="Arial" w:cs="Arial"/>
        </w:rPr>
        <w:t xml:space="preserve"> </w:t>
      </w:r>
      <w:r w:rsidR="007913FA" w:rsidRPr="006637D3">
        <w:rPr>
          <w:rFonts w:ascii="Arial" w:hAnsi="Arial" w:cs="Arial"/>
          <w:color w:val="2C3E50"/>
          <w:shd w:val="clear" w:color="auto" w:fill="FFFFFF"/>
        </w:rPr>
        <w:t>(Child Poverty Needs Assessment Toolkit, n.d.),</w:t>
      </w:r>
    </w:p>
    <w:p w14:paraId="63B67E3A" w14:textId="1DAAA2D2" w:rsidR="00F60309" w:rsidRPr="006637D3" w:rsidRDefault="00F60309" w:rsidP="00BA35E1">
      <w:pPr>
        <w:spacing w:line="360" w:lineRule="auto"/>
        <w:rPr>
          <w:rFonts w:ascii="Arial" w:hAnsi="Arial" w:cs="Arial"/>
        </w:rPr>
      </w:pPr>
    </w:p>
    <w:p w14:paraId="704390A8" w14:textId="77777777" w:rsidR="00D3438D" w:rsidRPr="006637D3" w:rsidRDefault="00D3438D" w:rsidP="00BA35E1">
      <w:pPr>
        <w:pStyle w:val="Heading2"/>
        <w:spacing w:line="360" w:lineRule="auto"/>
        <w:rPr>
          <w:rFonts w:ascii="Arial" w:hAnsi="Arial" w:cs="Arial"/>
        </w:rPr>
      </w:pPr>
      <w:r w:rsidRPr="006637D3">
        <w:rPr>
          <w:rFonts w:ascii="Arial" w:hAnsi="Arial" w:cs="Arial"/>
        </w:rPr>
        <w:t>Challenges in implementing the goal and reccomendations</w:t>
      </w:r>
    </w:p>
    <w:p w14:paraId="039DB3E5" w14:textId="51488630" w:rsidR="007D75F8" w:rsidRPr="006637D3" w:rsidRDefault="007D75F8" w:rsidP="00BA35E1">
      <w:pPr>
        <w:spacing w:line="360" w:lineRule="auto"/>
        <w:rPr>
          <w:rFonts w:ascii="Arial" w:hAnsi="Arial" w:cs="Arial"/>
          <w:color w:val="2C3E50"/>
          <w:shd w:val="clear" w:color="auto" w:fill="FFFFFF"/>
        </w:rPr>
      </w:pPr>
      <w:r w:rsidRPr="006637D3">
        <w:rPr>
          <w:rFonts w:ascii="Arial" w:hAnsi="Arial" w:cs="Arial"/>
        </w:rPr>
        <w:t xml:space="preserve">Whilst schools are educating children on periods and contraception it may </w:t>
      </w:r>
      <w:r w:rsidR="00784E83" w:rsidRPr="006637D3">
        <w:rPr>
          <w:rFonts w:ascii="Arial" w:hAnsi="Arial" w:cs="Arial"/>
        </w:rPr>
        <w:t>need</w:t>
      </w:r>
      <w:r w:rsidRPr="006637D3">
        <w:rPr>
          <w:rFonts w:ascii="Arial" w:hAnsi="Arial" w:cs="Arial"/>
        </w:rPr>
        <w:t xml:space="preserve"> to be addressed more widely as some children do not attend school and are educated at home. The basics may not be addressed especially if the child is from a background </w:t>
      </w:r>
      <w:r w:rsidR="00784E83" w:rsidRPr="006637D3">
        <w:rPr>
          <w:rFonts w:ascii="Arial" w:hAnsi="Arial" w:cs="Arial"/>
        </w:rPr>
        <w:t>were</w:t>
      </w:r>
      <w:r w:rsidRPr="006637D3">
        <w:rPr>
          <w:rFonts w:ascii="Arial" w:hAnsi="Arial" w:cs="Arial"/>
        </w:rPr>
        <w:t xml:space="preserve"> talking about periods or sex is considered a taboo. It may be beneficial for religious leaders to talk about </w:t>
      </w:r>
      <w:r w:rsidR="008C1D12" w:rsidRPr="006637D3">
        <w:rPr>
          <w:rFonts w:ascii="Arial" w:hAnsi="Arial" w:cs="Arial"/>
        </w:rPr>
        <w:t xml:space="preserve">periods and contraception to allow it to be </w:t>
      </w:r>
      <w:r w:rsidR="00784E83" w:rsidRPr="006637D3">
        <w:rPr>
          <w:rFonts w:ascii="Arial" w:hAnsi="Arial" w:cs="Arial"/>
        </w:rPr>
        <w:t>normalized</w:t>
      </w:r>
      <w:r w:rsidR="008C1D12" w:rsidRPr="006637D3">
        <w:rPr>
          <w:rFonts w:ascii="Arial" w:hAnsi="Arial" w:cs="Arial"/>
        </w:rPr>
        <w:t xml:space="preserve"> as “</w:t>
      </w:r>
      <w:r w:rsidR="008C1D12" w:rsidRPr="006637D3">
        <w:rPr>
          <w:rFonts w:ascii="Arial" w:hAnsi="Arial" w:cs="Arial"/>
          <w:color w:val="5E5E5E"/>
        </w:rPr>
        <w:t xml:space="preserve">The research revealed that a worrying gap in knowledge still exists for men, as one in 10 men (14%) have never had a conversation with a woman about periods” as reported by </w:t>
      </w:r>
      <w:r w:rsidR="008C1D12" w:rsidRPr="006637D3">
        <w:rPr>
          <w:rFonts w:ascii="Arial" w:hAnsi="Arial" w:cs="Arial"/>
          <w:color w:val="2C3E50"/>
          <w:shd w:val="clear" w:color="auto" w:fill="FFFFFF"/>
        </w:rPr>
        <w:t>(happiful.com, n.d.).</w:t>
      </w:r>
      <w:r w:rsidR="000230EB" w:rsidRPr="006637D3">
        <w:rPr>
          <w:rFonts w:ascii="Arial" w:hAnsi="Arial" w:cs="Arial"/>
          <w:color w:val="2C3E50"/>
          <w:shd w:val="clear" w:color="auto" w:fill="FFFFFF"/>
        </w:rPr>
        <w:t>the government have introduced a new scheme which allows</w:t>
      </w:r>
      <w:r w:rsidR="008C1D12" w:rsidRPr="006637D3">
        <w:rPr>
          <w:rFonts w:ascii="Arial" w:hAnsi="Arial" w:cs="Arial"/>
          <w:color w:val="2C3E50"/>
          <w:shd w:val="clear" w:color="auto" w:fill="FFFFFF"/>
        </w:rPr>
        <w:t xml:space="preserve"> </w:t>
      </w:r>
      <w:r w:rsidR="000230EB" w:rsidRPr="006637D3">
        <w:rPr>
          <w:rFonts w:ascii="Arial" w:hAnsi="Arial" w:cs="Arial"/>
          <w:color w:val="2C3E50"/>
          <w:shd w:val="clear" w:color="auto" w:fill="FFFFFF"/>
        </w:rPr>
        <w:t>places of education to offer Free sanitary products like sanitary towels and tampons</w:t>
      </w:r>
    </w:p>
    <w:p w14:paraId="2ECA69EB" w14:textId="0212E18D" w:rsidR="00F60309" w:rsidRPr="006637D3" w:rsidRDefault="008C1D12" w:rsidP="00BA35E1">
      <w:pPr>
        <w:spacing w:line="360" w:lineRule="auto"/>
        <w:rPr>
          <w:rFonts w:ascii="Arial" w:hAnsi="Arial" w:cs="Arial"/>
        </w:rPr>
      </w:pPr>
      <w:r w:rsidRPr="006637D3">
        <w:rPr>
          <w:rFonts w:ascii="Arial" w:hAnsi="Arial" w:cs="Arial"/>
          <w:color w:val="2C3E50"/>
          <w:shd w:val="clear" w:color="auto" w:fill="FFFFFF"/>
        </w:rPr>
        <w:lastRenderedPageBreak/>
        <w:t xml:space="preserve">Stigmas relating to period poverty </w:t>
      </w:r>
      <w:r w:rsidR="00784E83" w:rsidRPr="006637D3">
        <w:rPr>
          <w:rFonts w:ascii="Arial" w:hAnsi="Arial" w:cs="Arial"/>
          <w:color w:val="2C3E50"/>
          <w:shd w:val="clear" w:color="auto" w:fill="FFFFFF"/>
        </w:rPr>
        <w:t>and</w:t>
      </w:r>
      <w:r w:rsidRPr="006637D3">
        <w:rPr>
          <w:rFonts w:ascii="Arial" w:hAnsi="Arial" w:cs="Arial"/>
          <w:color w:val="2C3E50"/>
          <w:shd w:val="clear" w:color="auto" w:fill="FFFFFF"/>
        </w:rPr>
        <w:t xml:space="preserve"> sexual health need to be removed and spoken about more to eliminate future decline in the lack of knowledge, but with the knowledge would come understanding</w:t>
      </w:r>
      <w:r w:rsidR="000E0638" w:rsidRPr="006637D3">
        <w:rPr>
          <w:rFonts w:ascii="Arial" w:hAnsi="Arial" w:cs="Arial"/>
          <w:color w:val="2C3E50"/>
          <w:shd w:val="clear" w:color="auto" w:fill="FFFFFF"/>
        </w:rPr>
        <w:t xml:space="preserve"> (</w:t>
      </w:r>
      <w:r w:rsidR="00784E83" w:rsidRPr="006637D3">
        <w:rPr>
          <w:rFonts w:ascii="Arial" w:hAnsi="Arial" w:cs="Arial"/>
          <w:color w:val="2C3E50"/>
          <w:shd w:val="clear" w:color="auto" w:fill="FFFFFF"/>
        </w:rPr>
        <w:t>BBC</w:t>
      </w:r>
      <w:r w:rsidR="000E0638" w:rsidRPr="006637D3">
        <w:rPr>
          <w:rFonts w:ascii="Arial" w:hAnsi="Arial" w:cs="Arial"/>
          <w:color w:val="2C3E50"/>
          <w:shd w:val="clear" w:color="auto" w:fill="FFFFFF"/>
        </w:rPr>
        <w:t>, 2021)</w:t>
      </w:r>
    </w:p>
    <w:p w14:paraId="7CD1A5AD" w14:textId="3323032A" w:rsidR="00BD0141" w:rsidRPr="006637D3" w:rsidRDefault="00BD0141" w:rsidP="00BA35E1">
      <w:pPr>
        <w:spacing w:line="360" w:lineRule="auto"/>
        <w:rPr>
          <w:rFonts w:ascii="Arial" w:hAnsi="Arial" w:cs="Arial"/>
        </w:rPr>
      </w:pPr>
      <w:r w:rsidRPr="006637D3">
        <w:rPr>
          <w:rFonts w:ascii="Arial" w:hAnsi="Arial" w:cs="Arial"/>
        </w:rPr>
        <w:t xml:space="preserve">Contraception </w:t>
      </w:r>
      <w:r w:rsidR="000E0638" w:rsidRPr="006637D3">
        <w:rPr>
          <w:rFonts w:ascii="Arial" w:hAnsi="Arial" w:cs="Arial"/>
        </w:rPr>
        <w:t>is</w:t>
      </w:r>
      <w:r w:rsidRPr="006637D3">
        <w:rPr>
          <w:rFonts w:ascii="Arial" w:hAnsi="Arial" w:cs="Arial"/>
        </w:rPr>
        <w:t xml:space="preserve"> free in the </w:t>
      </w:r>
      <w:r w:rsidR="00784E83" w:rsidRPr="006637D3">
        <w:rPr>
          <w:rFonts w:ascii="Arial" w:hAnsi="Arial" w:cs="Arial"/>
        </w:rPr>
        <w:t>UK</w:t>
      </w:r>
      <w:r w:rsidRPr="006637D3">
        <w:rPr>
          <w:rFonts w:ascii="Arial" w:hAnsi="Arial" w:cs="Arial"/>
        </w:rPr>
        <w:t xml:space="preserve"> from GP and sexual health clinics</w:t>
      </w:r>
      <w:r w:rsidR="000E0638" w:rsidRPr="006637D3">
        <w:rPr>
          <w:rFonts w:ascii="Arial" w:hAnsi="Arial" w:cs="Arial"/>
        </w:rPr>
        <w:t>. S</w:t>
      </w:r>
      <w:r w:rsidRPr="006637D3">
        <w:rPr>
          <w:rFonts w:ascii="Arial" w:hAnsi="Arial" w:cs="Arial"/>
        </w:rPr>
        <w:t xml:space="preserve">ome schools have nurses that give out condoms and morning after </w:t>
      </w:r>
      <w:r w:rsidR="00784E83" w:rsidRPr="006637D3">
        <w:rPr>
          <w:rFonts w:ascii="Arial" w:hAnsi="Arial" w:cs="Arial"/>
        </w:rPr>
        <w:t>pills</w:t>
      </w:r>
      <w:r w:rsidRPr="006637D3">
        <w:rPr>
          <w:rFonts w:ascii="Arial" w:hAnsi="Arial" w:cs="Arial"/>
        </w:rPr>
        <w:t xml:space="preserve"> to prevent teenage pregnancies</w:t>
      </w:r>
      <w:r w:rsidR="00E5134B">
        <w:rPr>
          <w:rFonts w:ascii="Arial" w:hAnsi="Arial" w:cs="Arial"/>
        </w:rPr>
        <w:t xml:space="preserve">. </w:t>
      </w:r>
      <w:r w:rsidR="00E5134B" w:rsidRPr="00E5134B">
        <w:rPr>
          <w:rFonts w:ascii="Arial" w:hAnsi="Arial" w:cs="Arial"/>
        </w:rPr>
        <w:t xml:space="preserve">Brook is the only national charity that provides clinical sexual health care, education and welfare </w:t>
      </w:r>
      <w:r w:rsidR="00784E83" w:rsidRPr="00E5134B">
        <w:rPr>
          <w:rFonts w:ascii="Arial" w:hAnsi="Arial" w:cs="Arial"/>
        </w:rPr>
        <w:t>programs</w:t>
      </w:r>
      <w:r w:rsidR="00E5134B" w:rsidRPr="00E5134B">
        <w:rPr>
          <w:rFonts w:ascii="Arial" w:hAnsi="Arial" w:cs="Arial"/>
        </w:rPr>
        <w:t xml:space="preserve"> for youth, as well as professional training and support</w:t>
      </w:r>
      <w:r w:rsidR="00E5134B">
        <w:rPr>
          <w:rFonts w:ascii="Arial" w:hAnsi="Arial" w:cs="Arial"/>
        </w:rPr>
        <w:t xml:space="preserve"> </w:t>
      </w:r>
      <w:r w:rsidR="00E5134B">
        <w:rPr>
          <w:rFonts w:ascii="Roboto" w:hAnsi="Roboto"/>
          <w:color w:val="2C3E50"/>
          <w:sz w:val="23"/>
          <w:szCs w:val="23"/>
          <w:shd w:val="clear" w:color="auto" w:fill="FFFFFF"/>
        </w:rPr>
        <w:t>(Brook, 2019).</w:t>
      </w:r>
    </w:p>
    <w:p w14:paraId="2B90876D" w14:textId="5DA5991B" w:rsidR="00681A45" w:rsidRPr="006637D3" w:rsidRDefault="00681A45" w:rsidP="00BA35E1">
      <w:pPr>
        <w:spacing w:line="360" w:lineRule="auto"/>
        <w:rPr>
          <w:rFonts w:ascii="Arial" w:hAnsi="Arial" w:cs="Arial"/>
        </w:rPr>
      </w:pPr>
      <w:r w:rsidRPr="006637D3">
        <w:rPr>
          <w:rFonts w:ascii="Arial" w:hAnsi="Arial" w:cs="Arial"/>
          <w:color w:val="2C3E50"/>
          <w:shd w:val="clear" w:color="auto" w:fill="FFFFFF"/>
        </w:rPr>
        <w:t xml:space="preserve">Period poverty is such a prevalent problem in the </w:t>
      </w:r>
      <w:r w:rsidR="00784E83" w:rsidRPr="006637D3">
        <w:rPr>
          <w:rFonts w:ascii="Arial" w:hAnsi="Arial" w:cs="Arial"/>
          <w:color w:val="2C3E50"/>
          <w:shd w:val="clear" w:color="auto" w:fill="FFFFFF"/>
        </w:rPr>
        <w:t>UK</w:t>
      </w:r>
      <w:r w:rsidRPr="006637D3">
        <w:rPr>
          <w:rFonts w:ascii="Arial" w:hAnsi="Arial" w:cs="Arial"/>
          <w:color w:val="2C3E50"/>
          <w:shd w:val="clear" w:color="auto" w:fill="FFFFFF"/>
        </w:rPr>
        <w:t xml:space="preserve"> that a petition was </w:t>
      </w:r>
      <w:r w:rsidR="00C168F6" w:rsidRPr="006637D3">
        <w:rPr>
          <w:rFonts w:ascii="Arial" w:hAnsi="Arial" w:cs="Arial"/>
          <w:color w:val="2C3E50"/>
          <w:shd w:val="clear" w:color="auto" w:fill="FFFFFF"/>
        </w:rPr>
        <w:t xml:space="preserve">raised in </w:t>
      </w:r>
      <w:r w:rsidRPr="006637D3">
        <w:rPr>
          <w:rFonts w:ascii="Arial" w:hAnsi="Arial" w:cs="Arial"/>
          <w:color w:val="2C3E50"/>
          <w:shd w:val="clear" w:color="auto" w:fill="FFFFFF"/>
        </w:rPr>
        <w:t>parliament</w:t>
      </w:r>
      <w:r w:rsidR="00C168F6" w:rsidRPr="006637D3">
        <w:rPr>
          <w:rFonts w:ascii="Arial" w:hAnsi="Arial" w:cs="Arial"/>
          <w:color w:val="2C3E50"/>
          <w:shd w:val="clear" w:color="auto" w:fill="FFFFFF"/>
        </w:rPr>
        <w:t xml:space="preserve"> to make all sanitary products free to all women that have </w:t>
      </w:r>
      <w:r w:rsidR="00784E83" w:rsidRPr="006637D3">
        <w:rPr>
          <w:rFonts w:ascii="Arial" w:hAnsi="Arial" w:cs="Arial"/>
          <w:color w:val="2C3E50"/>
          <w:shd w:val="clear" w:color="auto" w:fill="FFFFFF"/>
        </w:rPr>
        <w:t>periods,</w:t>
      </w:r>
      <w:r w:rsidRPr="006637D3">
        <w:rPr>
          <w:rFonts w:ascii="Arial" w:hAnsi="Arial" w:cs="Arial"/>
          <w:color w:val="2C3E50"/>
          <w:shd w:val="clear" w:color="auto" w:fill="FFFFFF"/>
        </w:rPr>
        <w:t xml:space="preserve"> but the motion was denied</w:t>
      </w:r>
      <w:r w:rsidR="00C168F6" w:rsidRPr="006637D3">
        <w:rPr>
          <w:rFonts w:ascii="Arial" w:hAnsi="Arial" w:cs="Arial"/>
          <w:color w:val="2C3E50"/>
          <w:sz w:val="23"/>
          <w:szCs w:val="23"/>
          <w:shd w:val="clear" w:color="auto" w:fill="FFFFFF"/>
        </w:rPr>
        <w:t xml:space="preserve"> (Petitions - UK Government and Parliament, n.d.)</w:t>
      </w:r>
    </w:p>
    <w:p w14:paraId="00700826" w14:textId="04DCE037" w:rsidR="006637D3" w:rsidRDefault="003306CF" w:rsidP="00BA35E1">
      <w:pPr>
        <w:spacing w:line="360" w:lineRule="auto"/>
        <w:rPr>
          <w:rFonts w:ascii="Roboto" w:hAnsi="Roboto"/>
          <w:sz w:val="23"/>
          <w:szCs w:val="23"/>
          <w:shd w:val="clear" w:color="auto" w:fill="FFFFFF"/>
        </w:rPr>
      </w:pPr>
      <w:r w:rsidRPr="003306CF">
        <w:rPr>
          <w:rFonts w:ascii="Arial" w:hAnsi="Arial" w:cs="Arial"/>
        </w:rPr>
        <w:t xml:space="preserve">Spermicide is a substance that prevents pregnancy by destroying sperm before they can </w:t>
      </w:r>
      <w:r w:rsidR="00784E83" w:rsidRPr="003306CF">
        <w:rPr>
          <w:rFonts w:ascii="Arial" w:hAnsi="Arial" w:cs="Arial"/>
        </w:rPr>
        <w:t>fertilize</w:t>
      </w:r>
      <w:r w:rsidRPr="003306CF">
        <w:rPr>
          <w:rFonts w:ascii="Arial" w:hAnsi="Arial" w:cs="Arial"/>
        </w:rPr>
        <w:t xml:space="preserve"> an egg </w:t>
      </w:r>
      <w:r w:rsidRPr="003306CF">
        <w:rPr>
          <w:rFonts w:ascii="Roboto" w:hAnsi="Roboto"/>
          <w:sz w:val="23"/>
          <w:szCs w:val="23"/>
          <w:shd w:val="clear" w:color="auto" w:fill="FFFFFF"/>
        </w:rPr>
        <w:t>(WebMD, n.d.).</w:t>
      </w:r>
      <w:r w:rsidR="00E5134B">
        <w:rPr>
          <w:rFonts w:ascii="Roboto" w:hAnsi="Roboto"/>
          <w:sz w:val="23"/>
          <w:szCs w:val="23"/>
          <w:shd w:val="clear" w:color="auto" w:fill="FFFFFF"/>
        </w:rPr>
        <w:t xml:space="preserve"> Spermicide is used in condoms and lubricants. </w:t>
      </w:r>
      <w:r w:rsidR="00096ECC">
        <w:rPr>
          <w:rFonts w:ascii="Roboto" w:hAnsi="Roboto"/>
          <w:sz w:val="23"/>
          <w:szCs w:val="23"/>
          <w:shd w:val="clear" w:color="auto" w:fill="FFFFFF"/>
        </w:rPr>
        <w:t xml:space="preserve">whilst its not widely known to the sexually active population it is an effective supplement alongside other birth control. </w:t>
      </w:r>
      <w:r w:rsidR="00784E83">
        <w:rPr>
          <w:rFonts w:ascii="Roboto" w:hAnsi="Roboto"/>
          <w:sz w:val="23"/>
          <w:szCs w:val="23"/>
          <w:shd w:val="clear" w:color="auto" w:fill="FFFFFF"/>
        </w:rPr>
        <w:t>Unfortunately,</w:t>
      </w:r>
      <w:r w:rsidR="00096ECC">
        <w:rPr>
          <w:rFonts w:ascii="Roboto" w:hAnsi="Roboto"/>
          <w:sz w:val="23"/>
          <w:szCs w:val="23"/>
          <w:shd w:val="clear" w:color="auto" w:fill="FFFFFF"/>
        </w:rPr>
        <w:t xml:space="preserve"> spermicide is not available on the NHS. </w:t>
      </w:r>
    </w:p>
    <w:p w14:paraId="4F81D636" w14:textId="4DFC1672" w:rsidR="00E5134B" w:rsidRDefault="00E5134B" w:rsidP="00BA35E1">
      <w:pPr>
        <w:spacing w:line="360" w:lineRule="auto"/>
        <w:rPr>
          <w:rFonts w:ascii="Roboto" w:hAnsi="Roboto"/>
          <w:sz w:val="23"/>
          <w:szCs w:val="23"/>
          <w:shd w:val="clear" w:color="auto" w:fill="FFFFFF"/>
        </w:rPr>
      </w:pPr>
    </w:p>
    <w:p w14:paraId="5736E00F" w14:textId="030F558F" w:rsidR="00C517AE" w:rsidRPr="006637D3" w:rsidRDefault="00C517AE" w:rsidP="00BA35E1">
      <w:pPr>
        <w:spacing w:line="360" w:lineRule="auto"/>
        <w:rPr>
          <w:rFonts w:ascii="Arial" w:hAnsi="Arial" w:cs="Arial"/>
        </w:rPr>
      </w:pPr>
    </w:p>
    <w:p w14:paraId="52D89949" w14:textId="3F248237" w:rsidR="0053319A" w:rsidRPr="006637D3" w:rsidRDefault="00BD0141" w:rsidP="00BA35E1">
      <w:pPr>
        <w:pStyle w:val="Heading1"/>
        <w:spacing w:line="360" w:lineRule="auto"/>
        <w:rPr>
          <w:rFonts w:ascii="Arial" w:hAnsi="Arial" w:cs="Arial"/>
          <w:b w:val="0"/>
          <w:bCs w:val="0"/>
        </w:rPr>
      </w:pPr>
      <w:r w:rsidRPr="006637D3">
        <w:rPr>
          <w:rFonts w:ascii="Arial" w:hAnsi="Arial" w:cs="Arial"/>
          <w:b w:val="0"/>
          <w:bCs w:val="0"/>
        </w:rPr>
        <w:t xml:space="preserve">Conclusion </w:t>
      </w:r>
    </w:p>
    <w:p w14:paraId="1A0A5834" w14:textId="1D1F5D93" w:rsidR="0053319A" w:rsidRPr="006637D3" w:rsidRDefault="00BD0141" w:rsidP="00BA35E1">
      <w:pPr>
        <w:spacing w:line="360" w:lineRule="auto"/>
        <w:rPr>
          <w:rFonts w:ascii="Arial" w:hAnsi="Arial" w:cs="Arial"/>
        </w:rPr>
      </w:pPr>
      <w:r w:rsidRPr="006637D3">
        <w:rPr>
          <w:rFonts w:ascii="Arial" w:hAnsi="Arial" w:cs="Arial"/>
        </w:rPr>
        <w:t xml:space="preserve">Whilst it is admirable that the 17 sustainable development goals are to maintain the people and the world around them, </w:t>
      </w:r>
      <w:r w:rsidR="000230EB" w:rsidRPr="006637D3">
        <w:rPr>
          <w:rFonts w:ascii="Arial" w:hAnsi="Arial" w:cs="Arial"/>
        </w:rPr>
        <w:t>the goals listed above have an estimated year of 2030 to reach the target but that is only 7 years</w:t>
      </w:r>
      <w:r w:rsidR="00A245CC" w:rsidRPr="006637D3">
        <w:rPr>
          <w:rFonts w:ascii="Arial" w:hAnsi="Arial" w:cs="Arial"/>
        </w:rPr>
        <w:t xml:space="preserve"> away. </w:t>
      </w:r>
      <w:r w:rsidR="00660CB9">
        <w:rPr>
          <w:rFonts w:ascii="Arial" w:hAnsi="Arial" w:cs="Arial"/>
        </w:rPr>
        <w:t xml:space="preserve">Due to on going crisis </w:t>
      </w:r>
      <w:r w:rsidR="00371FB1">
        <w:rPr>
          <w:rFonts w:ascii="Arial" w:hAnsi="Arial" w:cs="Arial"/>
        </w:rPr>
        <w:t>across the world</w:t>
      </w:r>
      <w:r w:rsidR="00660CB9">
        <w:rPr>
          <w:rFonts w:ascii="Arial" w:hAnsi="Arial" w:cs="Arial"/>
        </w:rPr>
        <w:t xml:space="preserve"> due to not having enough money to provide a comfortable life for oneself, be it due to not having means to buy essentials like food and having to use food banks and essentially ask for handouts, individuals subjective views one themselves will be very low.</w:t>
      </w:r>
      <w:r w:rsidR="008C1C0A">
        <w:rPr>
          <w:rFonts w:ascii="Arial" w:hAnsi="Arial" w:cs="Arial"/>
        </w:rPr>
        <w:t xml:space="preserve"> It is very alarming when a footballer has to speak up and </w:t>
      </w:r>
      <w:r w:rsidR="008C1C0A">
        <w:rPr>
          <w:rFonts w:ascii="Arial" w:hAnsi="Arial" w:cs="Arial"/>
        </w:rPr>
        <w:lastRenderedPageBreak/>
        <w:t>recommend free school meal vouchers, this does not put any faith in the government for the United kingdom to have the needs of the people at the focal point.</w:t>
      </w:r>
    </w:p>
    <w:p w14:paraId="3C4BC3CF" w14:textId="41A3ABEC" w:rsidR="0053319A" w:rsidRPr="006637D3" w:rsidRDefault="0053319A" w:rsidP="00BA35E1">
      <w:pPr>
        <w:spacing w:line="360" w:lineRule="auto"/>
        <w:rPr>
          <w:rFonts w:ascii="Arial" w:hAnsi="Arial" w:cs="Arial"/>
        </w:rPr>
      </w:pPr>
    </w:p>
    <w:p w14:paraId="3F0760C4" w14:textId="1918057D" w:rsidR="0053319A" w:rsidRPr="006637D3" w:rsidRDefault="0053319A" w:rsidP="00BA35E1">
      <w:pPr>
        <w:spacing w:line="360" w:lineRule="auto"/>
        <w:rPr>
          <w:rFonts w:ascii="Arial" w:hAnsi="Arial" w:cs="Arial"/>
        </w:rPr>
      </w:pPr>
    </w:p>
    <w:p w14:paraId="49974E6C" w14:textId="4CA8600C" w:rsidR="0053319A" w:rsidRPr="006637D3" w:rsidRDefault="0053319A" w:rsidP="00BA35E1">
      <w:pPr>
        <w:spacing w:line="360" w:lineRule="auto"/>
        <w:rPr>
          <w:rFonts w:ascii="Arial" w:hAnsi="Arial" w:cs="Arial"/>
        </w:rPr>
      </w:pPr>
    </w:p>
    <w:p w14:paraId="72798BE4" w14:textId="3BF89A5F" w:rsidR="0053319A" w:rsidRPr="006637D3" w:rsidRDefault="0053319A" w:rsidP="00BA35E1">
      <w:pPr>
        <w:spacing w:line="360" w:lineRule="auto"/>
        <w:rPr>
          <w:rFonts w:ascii="Arial" w:hAnsi="Arial" w:cs="Arial"/>
        </w:rPr>
      </w:pPr>
    </w:p>
    <w:p w14:paraId="4B4701C2" w14:textId="7E1B41BF" w:rsidR="0053319A" w:rsidRPr="006637D3" w:rsidRDefault="0053319A" w:rsidP="00BA35E1">
      <w:pPr>
        <w:spacing w:line="360" w:lineRule="auto"/>
        <w:rPr>
          <w:rFonts w:ascii="Arial" w:hAnsi="Arial" w:cs="Arial"/>
        </w:rPr>
      </w:pPr>
    </w:p>
    <w:p w14:paraId="76B62728" w14:textId="45092397" w:rsidR="0053319A" w:rsidRPr="006637D3" w:rsidRDefault="0053319A" w:rsidP="00BA35E1">
      <w:pPr>
        <w:spacing w:line="360" w:lineRule="auto"/>
        <w:rPr>
          <w:rFonts w:ascii="Arial" w:hAnsi="Arial" w:cs="Arial"/>
        </w:rPr>
      </w:pPr>
    </w:p>
    <w:p w14:paraId="0AA72DA7" w14:textId="4A8F1252" w:rsidR="0053319A" w:rsidRPr="006637D3" w:rsidRDefault="0053319A" w:rsidP="00BA35E1">
      <w:pPr>
        <w:spacing w:line="360" w:lineRule="auto"/>
        <w:rPr>
          <w:rFonts w:ascii="Arial" w:hAnsi="Arial" w:cs="Arial"/>
        </w:rPr>
      </w:pPr>
    </w:p>
    <w:p w14:paraId="6DBEA589" w14:textId="45E15921" w:rsidR="0053319A" w:rsidRPr="006637D3" w:rsidRDefault="0053319A" w:rsidP="00BA35E1">
      <w:pPr>
        <w:spacing w:line="360" w:lineRule="auto"/>
        <w:rPr>
          <w:rFonts w:ascii="Arial" w:hAnsi="Arial" w:cs="Arial"/>
        </w:rPr>
      </w:pPr>
    </w:p>
    <w:p w14:paraId="7125113D" w14:textId="36135197" w:rsidR="0053319A" w:rsidRPr="006637D3" w:rsidRDefault="0053319A" w:rsidP="00BA35E1">
      <w:pPr>
        <w:spacing w:line="360" w:lineRule="auto"/>
        <w:rPr>
          <w:rFonts w:ascii="Arial" w:hAnsi="Arial" w:cs="Arial"/>
        </w:rPr>
      </w:pPr>
    </w:p>
    <w:p w14:paraId="1E2DCE39" w14:textId="5E4D154E" w:rsidR="0053319A" w:rsidRPr="006637D3" w:rsidRDefault="0053319A" w:rsidP="00BA35E1">
      <w:pPr>
        <w:spacing w:line="360" w:lineRule="auto"/>
        <w:rPr>
          <w:rFonts w:ascii="Arial" w:hAnsi="Arial" w:cs="Arial"/>
        </w:rPr>
      </w:pPr>
    </w:p>
    <w:p w14:paraId="4E373ECE" w14:textId="38714D23" w:rsidR="0053319A" w:rsidRPr="006637D3" w:rsidRDefault="0053319A" w:rsidP="00BA35E1">
      <w:pPr>
        <w:spacing w:line="360" w:lineRule="auto"/>
        <w:rPr>
          <w:rFonts w:ascii="Arial" w:hAnsi="Arial" w:cs="Arial"/>
        </w:rPr>
      </w:pPr>
    </w:p>
    <w:p w14:paraId="6DA90B8F" w14:textId="092D509C" w:rsidR="0053319A" w:rsidRPr="006637D3" w:rsidRDefault="0053319A" w:rsidP="00BA35E1">
      <w:pPr>
        <w:spacing w:line="360" w:lineRule="auto"/>
        <w:rPr>
          <w:rFonts w:ascii="Arial" w:hAnsi="Arial" w:cs="Arial"/>
        </w:rPr>
      </w:pPr>
    </w:p>
    <w:p w14:paraId="2A7A1444" w14:textId="286832E5" w:rsidR="0053319A" w:rsidRPr="006637D3" w:rsidRDefault="0053319A" w:rsidP="00BA35E1">
      <w:pPr>
        <w:spacing w:line="360" w:lineRule="auto"/>
        <w:rPr>
          <w:rFonts w:ascii="Arial" w:hAnsi="Arial" w:cs="Arial"/>
        </w:rPr>
      </w:pPr>
    </w:p>
    <w:p w14:paraId="40754BE4" w14:textId="6EED355A" w:rsidR="0053319A" w:rsidRPr="006637D3" w:rsidRDefault="0053319A" w:rsidP="00BA35E1">
      <w:pPr>
        <w:spacing w:line="360" w:lineRule="auto"/>
        <w:rPr>
          <w:rFonts w:ascii="Arial" w:hAnsi="Arial" w:cs="Arial"/>
        </w:rPr>
      </w:pPr>
    </w:p>
    <w:p w14:paraId="1D24C17F" w14:textId="261FEC19" w:rsidR="0053319A" w:rsidRPr="006637D3" w:rsidRDefault="0053319A" w:rsidP="00BA35E1">
      <w:pPr>
        <w:spacing w:line="360" w:lineRule="auto"/>
        <w:rPr>
          <w:rFonts w:ascii="Arial" w:hAnsi="Arial" w:cs="Arial"/>
        </w:rPr>
      </w:pPr>
    </w:p>
    <w:p w14:paraId="31B12F15" w14:textId="756814B6" w:rsidR="0053319A" w:rsidRPr="006637D3" w:rsidRDefault="0053319A" w:rsidP="00BA35E1">
      <w:pPr>
        <w:spacing w:line="360" w:lineRule="auto"/>
        <w:rPr>
          <w:rFonts w:ascii="Arial" w:hAnsi="Arial" w:cs="Arial"/>
        </w:rPr>
      </w:pPr>
    </w:p>
    <w:p w14:paraId="34EF9363" w14:textId="65F60DCF" w:rsidR="0053319A" w:rsidRPr="006637D3" w:rsidRDefault="0053319A" w:rsidP="00BA35E1">
      <w:pPr>
        <w:spacing w:line="360" w:lineRule="auto"/>
        <w:rPr>
          <w:rFonts w:ascii="Arial" w:hAnsi="Arial" w:cs="Arial"/>
        </w:rPr>
      </w:pPr>
    </w:p>
    <w:p w14:paraId="2B7CBE07" w14:textId="6B92E7BC" w:rsidR="0053319A" w:rsidRPr="006637D3" w:rsidRDefault="0053319A" w:rsidP="00BA35E1">
      <w:pPr>
        <w:spacing w:line="360" w:lineRule="auto"/>
        <w:rPr>
          <w:rFonts w:ascii="Arial" w:hAnsi="Arial" w:cs="Arial"/>
        </w:rPr>
      </w:pPr>
    </w:p>
    <w:p w14:paraId="7DD1054A" w14:textId="56C4DA99" w:rsidR="0053319A" w:rsidRPr="006637D3" w:rsidRDefault="0053319A" w:rsidP="00BA35E1">
      <w:pPr>
        <w:spacing w:line="360" w:lineRule="auto"/>
        <w:rPr>
          <w:rFonts w:ascii="Arial" w:hAnsi="Arial" w:cs="Arial"/>
        </w:rPr>
      </w:pPr>
    </w:p>
    <w:p w14:paraId="5902FD04" w14:textId="62B16FB2" w:rsidR="0053319A" w:rsidRPr="006637D3" w:rsidRDefault="0053319A" w:rsidP="00BA35E1">
      <w:pPr>
        <w:spacing w:line="360" w:lineRule="auto"/>
        <w:rPr>
          <w:rFonts w:ascii="Arial" w:hAnsi="Arial" w:cs="Arial"/>
        </w:rPr>
      </w:pPr>
    </w:p>
    <w:p w14:paraId="3FC4C595" w14:textId="64CB0A9F" w:rsidR="0053319A" w:rsidRPr="006637D3" w:rsidRDefault="0053319A" w:rsidP="00BA35E1">
      <w:pPr>
        <w:spacing w:line="360" w:lineRule="auto"/>
        <w:rPr>
          <w:rFonts w:ascii="Arial" w:hAnsi="Arial" w:cs="Arial"/>
        </w:rPr>
      </w:pPr>
    </w:p>
    <w:p w14:paraId="5C6358D1" w14:textId="6A5328B5" w:rsidR="0053319A" w:rsidRPr="006637D3" w:rsidRDefault="0053319A" w:rsidP="00BA35E1">
      <w:pPr>
        <w:spacing w:line="360" w:lineRule="auto"/>
        <w:rPr>
          <w:rFonts w:ascii="Arial" w:hAnsi="Arial" w:cs="Arial"/>
        </w:rPr>
      </w:pPr>
    </w:p>
    <w:p w14:paraId="134D9F58" w14:textId="3E51C19E" w:rsidR="0053319A" w:rsidRPr="006637D3" w:rsidRDefault="0053319A" w:rsidP="00BA35E1">
      <w:pPr>
        <w:pStyle w:val="Heading1"/>
        <w:spacing w:line="360" w:lineRule="auto"/>
        <w:rPr>
          <w:rFonts w:ascii="Arial" w:hAnsi="Arial" w:cs="Arial"/>
          <w:b w:val="0"/>
          <w:bCs w:val="0"/>
        </w:rPr>
      </w:pPr>
      <w:bookmarkStart w:id="21" w:name="_Toc139830301"/>
      <w:r w:rsidRPr="006637D3">
        <w:rPr>
          <w:rFonts w:ascii="Arial" w:hAnsi="Arial" w:cs="Arial"/>
          <w:b w:val="0"/>
          <w:bCs w:val="0"/>
        </w:rPr>
        <w:lastRenderedPageBreak/>
        <w:t>References</w:t>
      </w:r>
      <w:bookmarkEnd w:id="21"/>
    </w:p>
    <w:p w14:paraId="787B6384" w14:textId="77777777" w:rsidR="00817560" w:rsidRPr="006637D3" w:rsidRDefault="00817560"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Action Aid (2021). </w:t>
      </w:r>
      <w:r w:rsidRPr="006637D3">
        <w:rPr>
          <w:rFonts w:ascii="Arial" w:hAnsi="Arial" w:cs="Arial"/>
          <w:i/>
          <w:iCs/>
          <w:color w:val="000000"/>
          <w:sz w:val="22"/>
          <w:szCs w:val="22"/>
        </w:rPr>
        <w:t>Period poverty</w:t>
      </w:r>
      <w:r w:rsidRPr="006637D3">
        <w:rPr>
          <w:rFonts w:ascii="Arial" w:hAnsi="Arial" w:cs="Arial"/>
          <w:color w:val="000000"/>
          <w:sz w:val="22"/>
          <w:szCs w:val="22"/>
        </w:rPr>
        <w:t>. [online] ActionAid UK. Available at: https://www.actionaid.org.uk/our-work/womens-rights/period-poverty.</w:t>
      </w:r>
    </w:p>
    <w:p w14:paraId="30A5C560" w14:textId="36FC2DFF" w:rsidR="00817560" w:rsidRPr="006637D3" w:rsidRDefault="00817560"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r w:rsidR="007D75F8" w:rsidRPr="006637D3">
        <w:rPr>
          <w:rFonts w:ascii="Arial" w:hAnsi="Arial" w:cs="Arial"/>
          <w:color w:val="2C3E50"/>
          <w:sz w:val="22"/>
          <w:szCs w:val="22"/>
          <w:shd w:val="clear" w:color="auto" w:fill="FEF1C4"/>
        </w:rPr>
        <w:t xml:space="preserve"> Alatartseva, E. and Barysheva, G. (2015). Well-being: Subjective and Objective Aspects. </w:t>
      </w:r>
      <w:r w:rsidR="007D75F8" w:rsidRPr="006637D3">
        <w:rPr>
          <w:rFonts w:ascii="Arial" w:hAnsi="Arial" w:cs="Arial"/>
          <w:i/>
          <w:iCs/>
          <w:color w:val="2C3E50"/>
          <w:sz w:val="22"/>
          <w:szCs w:val="22"/>
          <w:shd w:val="clear" w:color="auto" w:fill="FEF1C4"/>
        </w:rPr>
        <w:t>Procedia - Social and Behavioral Sciences</w:t>
      </w:r>
      <w:r w:rsidR="007D75F8" w:rsidRPr="006637D3">
        <w:rPr>
          <w:rFonts w:ascii="Arial" w:hAnsi="Arial" w:cs="Arial"/>
          <w:color w:val="2C3E50"/>
          <w:sz w:val="22"/>
          <w:szCs w:val="22"/>
          <w:shd w:val="clear" w:color="auto" w:fill="FEF1C4"/>
        </w:rPr>
        <w:t>, 166, pp.36–42. doi:https://doi.org/10.1016/j.sbspro.2014.12.479</w:t>
      </w:r>
    </w:p>
    <w:p w14:paraId="6C4B4029" w14:textId="77777777" w:rsidR="007D75F8" w:rsidRPr="006637D3" w:rsidRDefault="007D75F8" w:rsidP="00BA35E1">
      <w:pPr>
        <w:pStyle w:val="NormalWeb"/>
        <w:spacing w:line="360" w:lineRule="auto"/>
        <w:rPr>
          <w:rFonts w:ascii="Arial" w:hAnsi="Arial" w:cs="Arial"/>
          <w:color w:val="000000"/>
          <w:sz w:val="22"/>
          <w:szCs w:val="22"/>
        </w:rPr>
      </w:pPr>
    </w:p>
    <w:p w14:paraId="3775BB81" w14:textId="1EF6F5FC" w:rsidR="007D75F8" w:rsidRPr="006637D3" w:rsidRDefault="007D75F8" w:rsidP="00BA35E1">
      <w:pPr>
        <w:pStyle w:val="NormalWeb"/>
        <w:spacing w:line="360" w:lineRule="auto"/>
        <w:rPr>
          <w:rFonts w:ascii="Arial" w:hAnsi="Arial" w:cs="Arial"/>
          <w:color w:val="000000"/>
          <w:sz w:val="22"/>
          <w:szCs w:val="22"/>
        </w:rPr>
      </w:pPr>
      <w:r w:rsidRPr="006637D3">
        <w:rPr>
          <w:rFonts w:ascii="Arial" w:hAnsi="Arial" w:cs="Arial"/>
          <w:color w:val="2C3E50"/>
          <w:sz w:val="22"/>
          <w:szCs w:val="22"/>
          <w:shd w:val="clear" w:color="auto" w:fill="FEF1C4"/>
        </w:rPr>
        <w:t>Albuquerque, B. (2017). </w:t>
      </w:r>
      <w:r w:rsidRPr="006637D3">
        <w:rPr>
          <w:rFonts w:ascii="Arial" w:hAnsi="Arial" w:cs="Arial"/>
          <w:i/>
          <w:iCs/>
          <w:color w:val="2C3E50"/>
          <w:sz w:val="22"/>
          <w:szCs w:val="22"/>
          <w:shd w:val="clear" w:color="auto" w:fill="FEF1C4"/>
        </w:rPr>
        <w:t>What is Subjective Well-Being? Understanding and Measuring Subjective Well-Being</w:t>
      </w:r>
      <w:r w:rsidRPr="006637D3">
        <w:rPr>
          <w:rFonts w:ascii="Arial" w:hAnsi="Arial" w:cs="Arial"/>
          <w:color w:val="2C3E50"/>
          <w:sz w:val="22"/>
          <w:szCs w:val="22"/>
          <w:shd w:val="clear" w:color="auto" w:fill="FEF1C4"/>
        </w:rPr>
        <w:t>. [online] PositivePsychology.org.uk. Available at: http://positivepsychology.org.uk/subjective-well-being/.</w:t>
      </w:r>
    </w:p>
    <w:p w14:paraId="71FE2D61" w14:textId="77777777" w:rsidR="00817560" w:rsidRPr="006637D3" w:rsidRDefault="00817560" w:rsidP="00BA35E1">
      <w:pPr>
        <w:pStyle w:val="NormalWeb"/>
        <w:spacing w:before="0" w:beforeAutospacing="0" w:after="0" w:afterAutospacing="0" w:line="360" w:lineRule="auto"/>
        <w:rPr>
          <w:rFonts w:ascii="Arial" w:hAnsi="Arial" w:cs="Arial"/>
          <w:color w:val="000000"/>
          <w:sz w:val="22"/>
          <w:szCs w:val="22"/>
        </w:rPr>
      </w:pPr>
    </w:p>
    <w:p w14:paraId="0B262617" w14:textId="743EB5D4" w:rsidR="00A45319" w:rsidRPr="006637D3"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Banton, C. (2021). </w:t>
      </w:r>
      <w:r w:rsidRPr="006637D3">
        <w:rPr>
          <w:rFonts w:ascii="Arial" w:hAnsi="Arial" w:cs="Arial"/>
          <w:i/>
          <w:iCs/>
          <w:color w:val="000000"/>
          <w:sz w:val="22"/>
          <w:szCs w:val="22"/>
        </w:rPr>
        <w:t>Why the Cost of Living Is Different for Various Cities and Regions</w:t>
      </w:r>
      <w:r w:rsidRPr="006637D3">
        <w:rPr>
          <w:rFonts w:ascii="Arial" w:hAnsi="Arial" w:cs="Arial"/>
          <w:color w:val="000000"/>
          <w:sz w:val="22"/>
          <w:szCs w:val="22"/>
        </w:rPr>
        <w:t xml:space="preserve">. [online] Investopedia. Available at: </w:t>
      </w:r>
      <w:hyperlink r:id="rId11" w:history="1">
        <w:r w:rsidR="005508F4" w:rsidRPr="006637D3">
          <w:rPr>
            <w:rStyle w:val="Hyperlink"/>
            <w:rFonts w:ascii="Arial" w:hAnsi="Arial" w:cs="Arial"/>
            <w:sz w:val="22"/>
            <w:szCs w:val="22"/>
          </w:rPr>
          <w:t>https://www.investopedia.com/terms/c/cost-of-living.asp</w:t>
        </w:r>
      </w:hyperlink>
      <w:r w:rsidRPr="006637D3">
        <w:rPr>
          <w:rFonts w:ascii="Arial" w:hAnsi="Arial" w:cs="Arial"/>
          <w:color w:val="000000"/>
          <w:sz w:val="22"/>
          <w:szCs w:val="22"/>
        </w:rPr>
        <w:t>.</w:t>
      </w:r>
    </w:p>
    <w:p w14:paraId="6175C9EE" w14:textId="77777777" w:rsidR="005508F4" w:rsidRPr="006637D3" w:rsidRDefault="005508F4" w:rsidP="00BA35E1">
      <w:pPr>
        <w:pStyle w:val="NormalWeb"/>
        <w:spacing w:before="0" w:beforeAutospacing="0" w:after="0" w:afterAutospacing="0" w:line="360" w:lineRule="auto"/>
        <w:rPr>
          <w:rFonts w:ascii="Arial" w:hAnsi="Arial" w:cs="Arial"/>
          <w:color w:val="000000"/>
          <w:sz w:val="22"/>
          <w:szCs w:val="22"/>
        </w:rPr>
      </w:pPr>
    </w:p>
    <w:p w14:paraId="3A74CD1F" w14:textId="105BEA2B" w:rsidR="005508F4" w:rsidRDefault="005508F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www.bodyform.co.uk. (n.d.). </w:t>
      </w:r>
      <w:r w:rsidRPr="006637D3">
        <w:rPr>
          <w:rFonts w:ascii="Arial" w:hAnsi="Arial" w:cs="Arial"/>
          <w:i/>
          <w:iCs/>
          <w:color w:val="000000"/>
          <w:sz w:val="22"/>
          <w:szCs w:val="22"/>
        </w:rPr>
        <w:t>What is Period Poverty?</w:t>
      </w:r>
      <w:r w:rsidRPr="006637D3">
        <w:rPr>
          <w:rFonts w:ascii="Arial" w:hAnsi="Arial" w:cs="Arial"/>
          <w:color w:val="000000"/>
          <w:sz w:val="22"/>
          <w:szCs w:val="22"/>
        </w:rPr>
        <w:t xml:space="preserve"> [online] Available at: </w:t>
      </w:r>
      <w:hyperlink r:id="rId12" w:history="1">
        <w:r w:rsidR="009078AE" w:rsidRPr="006637D3">
          <w:rPr>
            <w:rStyle w:val="Hyperlink"/>
            <w:rFonts w:ascii="Arial" w:hAnsi="Arial" w:cs="Arial"/>
            <w:sz w:val="22"/>
            <w:szCs w:val="22"/>
          </w:rPr>
          <w:t>https://www.bodyform.co.uk/break-taboos/our-world/period-poverty/</w:t>
        </w:r>
      </w:hyperlink>
      <w:r w:rsidRPr="006637D3">
        <w:rPr>
          <w:rFonts w:ascii="Arial" w:hAnsi="Arial" w:cs="Arial"/>
          <w:color w:val="000000"/>
          <w:sz w:val="22"/>
          <w:szCs w:val="22"/>
        </w:rPr>
        <w:t>.</w:t>
      </w:r>
    </w:p>
    <w:p w14:paraId="7CCD8747" w14:textId="77777777" w:rsidR="003306CF" w:rsidRDefault="003306CF" w:rsidP="00BA35E1">
      <w:pPr>
        <w:pStyle w:val="NormalWeb"/>
        <w:spacing w:before="0" w:beforeAutospacing="0" w:after="0" w:afterAutospacing="0" w:line="360" w:lineRule="auto"/>
        <w:rPr>
          <w:rFonts w:ascii="Arial" w:hAnsi="Arial" w:cs="Arial"/>
          <w:color w:val="000000"/>
          <w:sz w:val="22"/>
          <w:szCs w:val="22"/>
        </w:rPr>
      </w:pPr>
    </w:p>
    <w:p w14:paraId="665331D6" w14:textId="0659F094" w:rsidR="003306CF" w:rsidRDefault="003306CF" w:rsidP="00BA35E1">
      <w:pPr>
        <w:pStyle w:val="NormalWeb"/>
        <w:spacing w:before="0" w:beforeAutospacing="0" w:after="0" w:afterAutospacing="0" w:line="360" w:lineRule="auto"/>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BPAS (2012). </w:t>
      </w:r>
      <w:r>
        <w:rPr>
          <w:rFonts w:ascii="Calibri" w:hAnsi="Calibri" w:cs="Calibri"/>
          <w:i/>
          <w:iCs/>
          <w:color w:val="2C3E50"/>
          <w:sz w:val="27"/>
          <w:szCs w:val="27"/>
          <w:shd w:val="clear" w:color="auto" w:fill="FEF1C4"/>
        </w:rPr>
        <w:t>Britain’s Abortion Law | Briefings | Advocacy | BPAS</w:t>
      </w:r>
      <w:r>
        <w:rPr>
          <w:rFonts w:ascii="Calibri" w:hAnsi="Calibri" w:cs="Calibri"/>
          <w:color w:val="2C3E50"/>
          <w:sz w:val="27"/>
          <w:szCs w:val="27"/>
          <w:shd w:val="clear" w:color="auto" w:fill="FEF1C4"/>
        </w:rPr>
        <w:t xml:space="preserve">. [online] Bpas.org. Available at: </w:t>
      </w:r>
      <w:hyperlink r:id="rId13" w:history="1">
        <w:r w:rsidR="00E5134B" w:rsidRPr="00390420">
          <w:rPr>
            <w:rStyle w:val="Hyperlink"/>
            <w:rFonts w:ascii="Calibri" w:hAnsi="Calibri" w:cs="Calibri"/>
            <w:sz w:val="27"/>
            <w:szCs w:val="27"/>
            <w:shd w:val="clear" w:color="auto" w:fill="FEF1C4"/>
          </w:rPr>
          <w:t>https://www.bpas.org/get-involved/campaigns/briefings/abortion-law/</w:t>
        </w:r>
      </w:hyperlink>
      <w:r>
        <w:rPr>
          <w:rFonts w:ascii="Calibri" w:hAnsi="Calibri" w:cs="Calibri"/>
          <w:color w:val="2C3E50"/>
          <w:sz w:val="27"/>
          <w:szCs w:val="27"/>
          <w:shd w:val="clear" w:color="auto" w:fill="FEF1C4"/>
        </w:rPr>
        <w:t>.</w:t>
      </w:r>
    </w:p>
    <w:p w14:paraId="3A50A4F8" w14:textId="77777777" w:rsidR="00E5134B" w:rsidRDefault="00E5134B" w:rsidP="00BA35E1">
      <w:pPr>
        <w:pStyle w:val="NormalWeb"/>
        <w:spacing w:before="0" w:beforeAutospacing="0" w:after="0" w:afterAutospacing="0" w:line="360" w:lineRule="auto"/>
        <w:rPr>
          <w:rFonts w:ascii="Calibri" w:hAnsi="Calibri" w:cs="Calibri"/>
          <w:color w:val="2C3E50"/>
          <w:sz w:val="27"/>
          <w:szCs w:val="27"/>
          <w:shd w:val="clear" w:color="auto" w:fill="FEF1C4"/>
        </w:rPr>
      </w:pPr>
    </w:p>
    <w:p w14:paraId="79F2E14F" w14:textId="109BC2E2" w:rsidR="00E5134B" w:rsidRPr="006637D3" w:rsidRDefault="00E5134B" w:rsidP="00BA35E1">
      <w:pPr>
        <w:pStyle w:val="NormalWeb"/>
        <w:spacing w:before="0" w:beforeAutospacing="0" w:after="0" w:afterAutospacing="0" w:line="360" w:lineRule="auto"/>
        <w:rPr>
          <w:rFonts w:ascii="Arial" w:hAnsi="Arial" w:cs="Arial"/>
          <w:color w:val="000000"/>
          <w:sz w:val="22"/>
          <w:szCs w:val="22"/>
        </w:rPr>
      </w:pPr>
      <w:r>
        <w:rPr>
          <w:rFonts w:ascii="Calibri" w:hAnsi="Calibri" w:cs="Calibri"/>
          <w:color w:val="2C3E50"/>
          <w:sz w:val="27"/>
          <w:szCs w:val="27"/>
          <w:shd w:val="clear" w:color="auto" w:fill="FEF1C4"/>
        </w:rPr>
        <w:t>Brook (2019). </w:t>
      </w:r>
      <w:r>
        <w:rPr>
          <w:rFonts w:ascii="Calibri" w:hAnsi="Calibri" w:cs="Calibri"/>
          <w:i/>
          <w:iCs/>
          <w:color w:val="2C3E50"/>
          <w:sz w:val="27"/>
          <w:szCs w:val="27"/>
          <w:shd w:val="clear" w:color="auto" w:fill="FEF1C4"/>
        </w:rPr>
        <w:t>Brook</w:t>
      </w:r>
      <w:r>
        <w:rPr>
          <w:rFonts w:ascii="Calibri" w:hAnsi="Calibri" w:cs="Calibri"/>
          <w:color w:val="2C3E50"/>
          <w:sz w:val="27"/>
          <w:szCs w:val="27"/>
          <w:shd w:val="clear" w:color="auto" w:fill="FEF1C4"/>
        </w:rPr>
        <w:t>. [online] Brook. Available at: https://www.brook.org.uk/.</w:t>
      </w:r>
    </w:p>
    <w:p w14:paraId="74E6BE65" w14:textId="77777777" w:rsidR="00EA4B77" w:rsidRPr="006637D3" w:rsidRDefault="00EA4B77" w:rsidP="00BA35E1">
      <w:pPr>
        <w:pStyle w:val="NormalWeb"/>
        <w:spacing w:before="0" w:beforeAutospacing="0" w:after="0" w:afterAutospacing="0" w:line="360" w:lineRule="auto"/>
        <w:rPr>
          <w:rFonts w:ascii="Arial" w:hAnsi="Arial" w:cs="Arial"/>
          <w:color w:val="000000"/>
          <w:sz w:val="22"/>
          <w:szCs w:val="22"/>
        </w:rPr>
      </w:pPr>
    </w:p>
    <w:p w14:paraId="31DCBB49" w14:textId="77777777" w:rsidR="00EA4B77" w:rsidRPr="006637D3" w:rsidRDefault="00EA4B77"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Broster, A. (n.d.). </w:t>
      </w:r>
      <w:r w:rsidRPr="006637D3">
        <w:rPr>
          <w:rFonts w:ascii="Arial" w:hAnsi="Arial" w:cs="Arial"/>
          <w:i/>
          <w:iCs/>
          <w:color w:val="000000"/>
          <w:sz w:val="22"/>
          <w:szCs w:val="22"/>
        </w:rPr>
        <w:t>How Your Mental Health &amp; Menstrual Cycle Are Linked</w:t>
      </w:r>
      <w:r w:rsidRPr="006637D3">
        <w:rPr>
          <w:rFonts w:ascii="Arial" w:hAnsi="Arial" w:cs="Arial"/>
          <w:color w:val="000000"/>
          <w:sz w:val="22"/>
          <w:szCs w:val="22"/>
        </w:rPr>
        <w:t>. [online] Forbes. Available at: https://www.forbes.com/sites/alicebroster/2020/07/09/how-your-mental-</w:t>
      </w:r>
      <w:r w:rsidRPr="006637D3">
        <w:rPr>
          <w:rFonts w:ascii="Arial" w:hAnsi="Arial" w:cs="Arial"/>
          <w:color w:val="000000"/>
          <w:sz w:val="22"/>
          <w:szCs w:val="22"/>
        </w:rPr>
        <w:lastRenderedPageBreak/>
        <w:t>health--menstrual-cycle-are-linked/?sh=59c6b03e6370 [Accessed 10 Jul. 2023].</w:t>
      </w:r>
    </w:p>
    <w:p w14:paraId="7C09AD38" w14:textId="77777777" w:rsidR="00EA4B77" w:rsidRPr="006637D3" w:rsidRDefault="00EA4B77"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54D9A2D9" w14:textId="77777777" w:rsidR="00EA4B77" w:rsidRPr="006637D3" w:rsidRDefault="00EA4B77" w:rsidP="00BA35E1">
      <w:pPr>
        <w:pStyle w:val="NormalWeb"/>
        <w:spacing w:before="0" w:beforeAutospacing="0" w:after="0" w:afterAutospacing="0" w:line="360" w:lineRule="auto"/>
        <w:rPr>
          <w:rFonts w:ascii="Arial" w:hAnsi="Arial" w:cs="Arial"/>
          <w:color w:val="000000"/>
          <w:sz w:val="22"/>
          <w:szCs w:val="22"/>
        </w:rPr>
      </w:pPr>
    </w:p>
    <w:p w14:paraId="65CA7371" w14:textId="77777777" w:rsidR="009078AE" w:rsidRPr="006637D3" w:rsidRDefault="009078AE" w:rsidP="00BA35E1">
      <w:pPr>
        <w:pStyle w:val="NormalWeb"/>
        <w:spacing w:before="0" w:beforeAutospacing="0" w:after="0" w:afterAutospacing="0" w:line="360" w:lineRule="auto"/>
        <w:rPr>
          <w:rFonts w:ascii="Arial" w:hAnsi="Arial" w:cs="Arial"/>
          <w:color w:val="000000"/>
          <w:sz w:val="22"/>
          <w:szCs w:val="22"/>
        </w:rPr>
      </w:pPr>
    </w:p>
    <w:p w14:paraId="2655F5D0" w14:textId="0B7D922A" w:rsidR="009078AE" w:rsidRPr="006637D3" w:rsidRDefault="005508F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t>
      </w:r>
      <w:r w:rsidR="009078AE" w:rsidRPr="006637D3">
        <w:rPr>
          <w:rFonts w:ascii="Arial" w:hAnsi="Arial" w:cs="Arial"/>
          <w:color w:val="000000"/>
          <w:sz w:val="22"/>
          <w:szCs w:val="22"/>
        </w:rPr>
        <w:t xml:space="preserve"> www.bupa.co.uk. (n.d.). </w:t>
      </w:r>
      <w:r w:rsidR="009078AE" w:rsidRPr="006637D3">
        <w:rPr>
          <w:rFonts w:ascii="Arial" w:hAnsi="Arial" w:cs="Arial"/>
          <w:i/>
          <w:iCs/>
          <w:color w:val="000000"/>
          <w:sz w:val="22"/>
          <w:szCs w:val="22"/>
        </w:rPr>
        <w:t>Contraception | Health Information | Bupa UK</w:t>
      </w:r>
      <w:r w:rsidR="009078AE" w:rsidRPr="006637D3">
        <w:rPr>
          <w:rFonts w:ascii="Arial" w:hAnsi="Arial" w:cs="Arial"/>
          <w:color w:val="000000"/>
          <w:sz w:val="22"/>
          <w:szCs w:val="22"/>
        </w:rPr>
        <w:t>. [online] Available at: https://www.bupa.co.uk/health-information/sexual-reproductive-health/contraceptives.</w:t>
      </w:r>
    </w:p>
    <w:p w14:paraId="4AC3ED60" w14:textId="77777777" w:rsidR="009078AE" w:rsidRPr="006637D3" w:rsidRDefault="009078AE"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77E8F820" w14:textId="77777777" w:rsidR="007913FA" w:rsidRPr="006637D3" w:rsidRDefault="007913FA"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Child Poverty Needs Assessment Toolkit. (n.d.). Available at: https://www.local.gov.uk/sites/default/files/documents/child-poverty-fact-sheet--221.pdf.</w:t>
      </w:r>
    </w:p>
    <w:p w14:paraId="3F83D4D8" w14:textId="77777777" w:rsidR="007913FA" w:rsidRPr="006637D3" w:rsidRDefault="007913FA"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DEDF7F4" w14:textId="59765A49" w:rsidR="005508F4" w:rsidRPr="006637D3" w:rsidRDefault="005508F4" w:rsidP="00BA35E1">
      <w:pPr>
        <w:pStyle w:val="NormalWeb"/>
        <w:spacing w:line="360" w:lineRule="auto"/>
        <w:rPr>
          <w:rFonts w:ascii="Arial" w:hAnsi="Arial" w:cs="Arial"/>
          <w:color w:val="000000"/>
          <w:sz w:val="22"/>
          <w:szCs w:val="22"/>
        </w:rPr>
      </w:pPr>
    </w:p>
    <w:p w14:paraId="37E4AD2A" w14:textId="77777777" w:rsidR="005508F4" w:rsidRPr="006637D3" w:rsidRDefault="005508F4" w:rsidP="00BA35E1">
      <w:pPr>
        <w:pStyle w:val="NormalWeb"/>
        <w:spacing w:before="0" w:beforeAutospacing="0" w:after="0" w:afterAutospacing="0" w:line="360" w:lineRule="auto"/>
        <w:rPr>
          <w:rFonts w:ascii="Arial" w:hAnsi="Arial" w:cs="Arial"/>
          <w:color w:val="000000"/>
          <w:sz w:val="22"/>
          <w:szCs w:val="22"/>
        </w:rPr>
      </w:pPr>
    </w:p>
    <w:p w14:paraId="518FE42C" w14:textId="77777777" w:rsidR="00A45319" w:rsidRPr="006637D3" w:rsidRDefault="00A45319"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5E2FD098" w14:textId="46F46015" w:rsidR="000F4319" w:rsidRPr="006637D3" w:rsidRDefault="000F4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Citizens Advice (2023). </w:t>
      </w:r>
      <w:r w:rsidRPr="006637D3">
        <w:rPr>
          <w:rFonts w:ascii="Arial" w:hAnsi="Arial" w:cs="Arial"/>
          <w:i/>
          <w:iCs/>
          <w:color w:val="000000"/>
          <w:sz w:val="22"/>
          <w:szCs w:val="22"/>
        </w:rPr>
        <w:t>Using a food bank</w:t>
      </w:r>
      <w:r w:rsidRPr="006637D3">
        <w:rPr>
          <w:rFonts w:ascii="Arial" w:hAnsi="Arial" w:cs="Arial"/>
          <w:color w:val="000000"/>
          <w:sz w:val="22"/>
          <w:szCs w:val="22"/>
        </w:rPr>
        <w:t>. [online] www.citizensadvice.org.uk. Available at: https://www.citizensadvice.org.uk/debt-and-money/using-a-food-bank/.</w:t>
      </w:r>
    </w:p>
    <w:p w14:paraId="6B623A7F" w14:textId="77777777" w:rsidR="000F4319" w:rsidRPr="006637D3" w:rsidRDefault="000F4319"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709C60D" w14:textId="4A57A995" w:rsidR="000F4319" w:rsidRPr="006637D3" w:rsidRDefault="00316B3B"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2"/>
          <w:szCs w:val="22"/>
          <w:shd w:val="clear" w:color="auto" w:fill="FEF1C4"/>
        </w:rPr>
        <w:t>Department For Education (2019). </w:t>
      </w:r>
      <w:r w:rsidRPr="006637D3">
        <w:rPr>
          <w:rFonts w:ascii="Arial" w:hAnsi="Arial" w:cs="Arial"/>
          <w:i/>
          <w:iCs/>
          <w:color w:val="2C3E50"/>
          <w:sz w:val="22"/>
          <w:szCs w:val="22"/>
          <w:shd w:val="clear" w:color="auto" w:fill="FEF1C4"/>
        </w:rPr>
        <w:t>Relationships Education, Relationships and Sex Education (RSE) and Health Education</w:t>
      </w:r>
      <w:r w:rsidRPr="006637D3">
        <w:rPr>
          <w:rFonts w:ascii="Arial" w:hAnsi="Arial" w:cs="Arial"/>
          <w:color w:val="2C3E50"/>
          <w:sz w:val="22"/>
          <w:szCs w:val="22"/>
          <w:shd w:val="clear" w:color="auto" w:fill="FEF1C4"/>
        </w:rPr>
        <w:t>. [online] </w:t>
      </w:r>
      <w:r w:rsidRPr="006637D3">
        <w:rPr>
          <w:rFonts w:ascii="Arial" w:hAnsi="Arial" w:cs="Arial"/>
          <w:i/>
          <w:iCs/>
          <w:color w:val="2C3E50"/>
          <w:sz w:val="22"/>
          <w:szCs w:val="22"/>
          <w:shd w:val="clear" w:color="auto" w:fill="FEF1C4"/>
        </w:rPr>
        <w:t>GOV.UK</w:t>
      </w:r>
      <w:r w:rsidRPr="006637D3">
        <w:rPr>
          <w:rFonts w:ascii="Arial" w:hAnsi="Arial" w:cs="Arial"/>
          <w:color w:val="2C3E50"/>
          <w:sz w:val="22"/>
          <w:szCs w:val="22"/>
          <w:shd w:val="clear" w:color="auto" w:fill="FEF1C4"/>
        </w:rPr>
        <w:t>. Available at: https://assets.publishing.service.gov.uk/government/uploads/system/uploads/attachment_data/file/1090195/Relationships_E</w:t>
      </w:r>
    </w:p>
    <w:p w14:paraId="37159579" w14:textId="77777777" w:rsidR="000F4319" w:rsidRPr="006637D3" w:rsidRDefault="000F4319" w:rsidP="00BA35E1">
      <w:pPr>
        <w:pStyle w:val="NormalWeb"/>
        <w:spacing w:before="0" w:beforeAutospacing="0" w:after="0" w:afterAutospacing="0" w:line="360" w:lineRule="auto"/>
        <w:rPr>
          <w:rFonts w:ascii="Arial" w:hAnsi="Arial" w:cs="Arial"/>
          <w:color w:val="000000"/>
          <w:sz w:val="22"/>
          <w:szCs w:val="22"/>
        </w:rPr>
      </w:pPr>
    </w:p>
    <w:p w14:paraId="358B90F0" w14:textId="3CFFA97B" w:rsidR="0000764F" w:rsidRPr="006637D3" w:rsidRDefault="0000764F"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Environment, I.W. and Nature (2022). </w:t>
      </w:r>
      <w:r w:rsidRPr="006637D3">
        <w:rPr>
          <w:rFonts w:ascii="Arial" w:hAnsi="Arial" w:cs="Arial"/>
          <w:i/>
          <w:iCs/>
          <w:color w:val="000000"/>
          <w:sz w:val="22"/>
          <w:szCs w:val="22"/>
        </w:rPr>
        <w:t>What Is Sustainable Development and Why Is It Necessary?</w:t>
      </w:r>
      <w:r w:rsidRPr="006637D3">
        <w:rPr>
          <w:rFonts w:ascii="Arial" w:hAnsi="Arial" w:cs="Arial"/>
          <w:color w:val="000000"/>
          <w:sz w:val="22"/>
          <w:szCs w:val="22"/>
        </w:rPr>
        <w:t> [online] Utopia. Available at: https://utopia.org/guide/what-is-sustainable-development-and-why-is-it-necessary/#Why%20Is%20Sustainable%20Development%20Important? [Accessed 17 Jun. 2023].</w:t>
      </w:r>
    </w:p>
    <w:p w14:paraId="4662BB51" w14:textId="77777777" w:rsidR="00DC6201" w:rsidRPr="006637D3" w:rsidRDefault="00DC6201" w:rsidP="00BA35E1">
      <w:pPr>
        <w:pStyle w:val="NormalWeb"/>
        <w:spacing w:before="0" w:beforeAutospacing="0" w:after="0" w:afterAutospacing="0" w:line="360" w:lineRule="auto"/>
        <w:rPr>
          <w:rFonts w:ascii="Arial" w:hAnsi="Arial" w:cs="Arial"/>
          <w:color w:val="000000"/>
          <w:sz w:val="22"/>
          <w:szCs w:val="22"/>
        </w:rPr>
      </w:pPr>
    </w:p>
    <w:p w14:paraId="0341FC0C" w14:textId="77777777" w:rsidR="006B67E6" w:rsidRPr="006637D3" w:rsidRDefault="006B67E6"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Environment, I.W. categories: (2022). </w:t>
      </w:r>
      <w:r w:rsidRPr="006637D3">
        <w:rPr>
          <w:rFonts w:ascii="Arial" w:hAnsi="Arial" w:cs="Arial"/>
          <w:i/>
          <w:iCs/>
          <w:color w:val="000000"/>
          <w:sz w:val="22"/>
          <w:szCs w:val="22"/>
        </w:rPr>
        <w:t>What is Sustainable Development and Why Is It Necessary?</w:t>
      </w:r>
      <w:r w:rsidRPr="006637D3">
        <w:rPr>
          <w:rFonts w:ascii="Arial" w:hAnsi="Arial" w:cs="Arial"/>
          <w:color w:val="000000"/>
          <w:sz w:val="22"/>
          <w:szCs w:val="22"/>
        </w:rPr>
        <w:t> [online] Utopia. Available at: https://utopia.org/guide/what-is-sustainable-development-and-why-is-it-necessary/.</w:t>
      </w:r>
    </w:p>
    <w:p w14:paraId="156F0193" w14:textId="77777777" w:rsidR="006B67E6" w:rsidRPr="006637D3" w:rsidRDefault="006B67E6"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A069305" w14:textId="77777777" w:rsidR="00973292" w:rsidRPr="006637D3" w:rsidRDefault="00973292"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Familyplanning.org.nz. (2013). </w:t>
      </w:r>
      <w:r w:rsidRPr="006637D3">
        <w:rPr>
          <w:rFonts w:ascii="Arial" w:hAnsi="Arial" w:cs="Arial"/>
          <w:i/>
          <w:iCs/>
          <w:color w:val="000000"/>
          <w:sz w:val="22"/>
          <w:szCs w:val="22"/>
        </w:rPr>
        <w:t>Benefits Of Contraception Use - Family Planning</w:t>
      </w:r>
      <w:r w:rsidRPr="006637D3">
        <w:rPr>
          <w:rFonts w:ascii="Arial" w:hAnsi="Arial" w:cs="Arial"/>
          <w:color w:val="000000"/>
          <w:sz w:val="22"/>
          <w:szCs w:val="22"/>
        </w:rPr>
        <w:t>. [online] Available at: https://www.familyplanning.org.nz/news/2013/benefits-of-contraception-use.</w:t>
      </w:r>
    </w:p>
    <w:p w14:paraId="5942FE1B" w14:textId="77777777" w:rsidR="00973292" w:rsidRPr="006637D3" w:rsidRDefault="00973292"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311B7B16" w14:textId="77777777" w:rsidR="00973292" w:rsidRPr="006637D3" w:rsidRDefault="00973292" w:rsidP="00BA35E1">
      <w:pPr>
        <w:pStyle w:val="NormalWeb"/>
        <w:spacing w:line="360" w:lineRule="auto"/>
        <w:rPr>
          <w:rFonts w:ascii="Arial" w:hAnsi="Arial" w:cs="Arial"/>
          <w:color w:val="000000"/>
          <w:sz w:val="22"/>
          <w:szCs w:val="22"/>
        </w:rPr>
      </w:pPr>
    </w:p>
    <w:p w14:paraId="0030B987" w14:textId="77777777" w:rsidR="006B67E6" w:rsidRPr="006637D3" w:rsidRDefault="006B67E6" w:rsidP="00BA35E1">
      <w:pPr>
        <w:pStyle w:val="NormalWeb"/>
        <w:spacing w:before="0" w:beforeAutospacing="0" w:after="0" w:afterAutospacing="0" w:line="360" w:lineRule="auto"/>
        <w:rPr>
          <w:rFonts w:ascii="Arial" w:hAnsi="Arial" w:cs="Arial"/>
          <w:color w:val="000000"/>
          <w:sz w:val="22"/>
          <w:szCs w:val="22"/>
        </w:rPr>
      </w:pPr>
    </w:p>
    <w:p w14:paraId="36501629" w14:textId="77777777" w:rsidR="00DC6201" w:rsidRPr="006637D3" w:rsidRDefault="0000764F"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t>
      </w:r>
      <w:r w:rsidR="00DC6201" w:rsidRPr="006637D3">
        <w:rPr>
          <w:rFonts w:ascii="Arial" w:hAnsi="Arial" w:cs="Arial"/>
          <w:color w:val="000000"/>
          <w:sz w:val="22"/>
          <w:szCs w:val="22"/>
        </w:rPr>
        <w:t>Federal Office for Spatial Development (1987). </w:t>
      </w:r>
      <w:r w:rsidR="00DC6201" w:rsidRPr="006637D3">
        <w:rPr>
          <w:rFonts w:ascii="Arial" w:hAnsi="Arial" w:cs="Arial"/>
          <w:i/>
          <w:iCs/>
          <w:color w:val="000000"/>
          <w:sz w:val="22"/>
          <w:szCs w:val="22"/>
        </w:rPr>
        <w:t>1987: Brundtland Report</w:t>
      </w:r>
      <w:r w:rsidR="00DC6201" w:rsidRPr="006637D3">
        <w:rPr>
          <w:rFonts w:ascii="Arial" w:hAnsi="Arial" w:cs="Arial"/>
          <w:color w:val="000000"/>
          <w:sz w:val="22"/>
          <w:szCs w:val="22"/>
        </w:rPr>
        <w:t>. [online] www.are.admin.ch. Available at: https://www.are.admin.ch/are/en/home/media/publications/sustainable-development/brundtland-report.html.</w:t>
      </w:r>
    </w:p>
    <w:p w14:paraId="396EF8FD" w14:textId="77777777" w:rsidR="00DC6201" w:rsidRPr="006637D3" w:rsidRDefault="00DC6201"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4783CBB1" w14:textId="6BDC4B30" w:rsidR="00117917" w:rsidRPr="006637D3" w:rsidRDefault="00117917"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education.nationalgeographic.org. (n.d.). </w:t>
      </w:r>
      <w:r w:rsidRPr="006637D3">
        <w:rPr>
          <w:rFonts w:ascii="Arial" w:hAnsi="Arial" w:cs="Arial"/>
          <w:i/>
          <w:iCs/>
          <w:color w:val="000000"/>
          <w:sz w:val="22"/>
          <w:szCs w:val="22"/>
        </w:rPr>
        <w:t>Sustainable Development Goals | National Geographic Society</w:t>
      </w:r>
      <w:r w:rsidRPr="006637D3">
        <w:rPr>
          <w:rFonts w:ascii="Arial" w:hAnsi="Arial" w:cs="Arial"/>
          <w:color w:val="000000"/>
          <w:sz w:val="22"/>
          <w:szCs w:val="22"/>
        </w:rPr>
        <w:t xml:space="preserve">. [online] Available at: </w:t>
      </w:r>
      <w:hyperlink r:id="rId14" w:history="1">
        <w:r w:rsidR="00F60309" w:rsidRPr="006637D3">
          <w:rPr>
            <w:rStyle w:val="Hyperlink"/>
            <w:rFonts w:ascii="Arial" w:hAnsi="Arial" w:cs="Arial"/>
            <w:sz w:val="22"/>
            <w:szCs w:val="22"/>
          </w:rPr>
          <w:t>https://education.nationalgeographic.org/resource/sustainable-development-goals/</w:t>
        </w:r>
      </w:hyperlink>
      <w:r w:rsidRPr="006637D3">
        <w:rPr>
          <w:rFonts w:ascii="Arial" w:hAnsi="Arial" w:cs="Arial"/>
          <w:color w:val="000000"/>
          <w:sz w:val="22"/>
          <w:szCs w:val="22"/>
        </w:rPr>
        <w:t>.</w:t>
      </w:r>
    </w:p>
    <w:p w14:paraId="2C2D7CD3" w14:textId="77777777" w:rsidR="00D907D6" w:rsidRDefault="00D907D6" w:rsidP="00BA35E1">
      <w:pPr>
        <w:pStyle w:val="NormalWeb"/>
        <w:spacing w:before="0" w:beforeAutospacing="0" w:after="0" w:afterAutospacing="0" w:line="360" w:lineRule="auto"/>
        <w:rPr>
          <w:rFonts w:ascii="Arial" w:hAnsi="Arial" w:cs="Arial"/>
          <w:color w:val="000000"/>
          <w:sz w:val="22"/>
          <w:szCs w:val="22"/>
        </w:rPr>
      </w:pPr>
    </w:p>
    <w:p w14:paraId="2DB4AB82" w14:textId="77777777" w:rsidR="00746486" w:rsidRPr="006637D3" w:rsidRDefault="00746486" w:rsidP="00BA35E1">
      <w:pPr>
        <w:pStyle w:val="NormalWeb"/>
        <w:spacing w:before="0" w:beforeAutospacing="0" w:after="0" w:afterAutospacing="0" w:line="360" w:lineRule="auto"/>
        <w:rPr>
          <w:rFonts w:ascii="Arial" w:hAnsi="Arial" w:cs="Arial"/>
          <w:color w:val="000000"/>
          <w:sz w:val="22"/>
          <w:szCs w:val="22"/>
        </w:rPr>
      </w:pPr>
    </w:p>
    <w:p w14:paraId="2617357A" w14:textId="3801DC7B" w:rsidR="00F60309" w:rsidRPr="006637D3" w:rsidRDefault="00F6030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GOV UK (2022). </w:t>
      </w:r>
      <w:r w:rsidRPr="006637D3">
        <w:rPr>
          <w:rFonts w:ascii="Arial" w:hAnsi="Arial" w:cs="Arial"/>
          <w:i/>
          <w:iCs/>
          <w:color w:val="000000"/>
          <w:sz w:val="22"/>
          <w:szCs w:val="22"/>
        </w:rPr>
        <w:t>Abortion statistics, England and Wales: 2021</w:t>
      </w:r>
      <w:r w:rsidRPr="006637D3">
        <w:rPr>
          <w:rFonts w:ascii="Arial" w:hAnsi="Arial" w:cs="Arial"/>
          <w:color w:val="000000"/>
          <w:sz w:val="22"/>
          <w:szCs w:val="22"/>
        </w:rPr>
        <w:t xml:space="preserve">. [online] GOV.UK. Available at: </w:t>
      </w:r>
      <w:hyperlink r:id="rId15" w:history="1">
        <w:r w:rsidR="00D907D6" w:rsidRPr="006637D3">
          <w:rPr>
            <w:rStyle w:val="Hyperlink"/>
            <w:rFonts w:ascii="Arial" w:hAnsi="Arial" w:cs="Arial"/>
            <w:sz w:val="22"/>
            <w:szCs w:val="22"/>
          </w:rPr>
          <w:t>https://www.gov.uk/government/statistics/abortion-statistics-for-england-and-wales-2021/abortion-statistics-england-and-wales-2021</w:t>
        </w:r>
      </w:hyperlink>
      <w:r w:rsidRPr="006637D3">
        <w:rPr>
          <w:rFonts w:ascii="Arial" w:hAnsi="Arial" w:cs="Arial"/>
          <w:color w:val="000000"/>
          <w:sz w:val="22"/>
          <w:szCs w:val="22"/>
        </w:rPr>
        <w:t>.</w:t>
      </w:r>
    </w:p>
    <w:p w14:paraId="4683E9F5" w14:textId="77777777" w:rsidR="00D907D6" w:rsidRPr="006637D3" w:rsidRDefault="00D907D6" w:rsidP="00BA35E1">
      <w:pPr>
        <w:pStyle w:val="NormalWeb"/>
        <w:spacing w:before="0" w:beforeAutospacing="0" w:after="0" w:afterAutospacing="0" w:line="360" w:lineRule="auto"/>
        <w:rPr>
          <w:rFonts w:ascii="Arial" w:hAnsi="Arial" w:cs="Arial"/>
          <w:color w:val="000000"/>
          <w:sz w:val="22"/>
          <w:szCs w:val="22"/>
        </w:rPr>
      </w:pPr>
    </w:p>
    <w:p w14:paraId="1FFFC015" w14:textId="38F14297" w:rsidR="000230EB" w:rsidRPr="006637D3" w:rsidRDefault="000230EB"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2"/>
          <w:szCs w:val="22"/>
          <w:shd w:val="clear" w:color="auto" w:fill="FEF1C4"/>
        </w:rPr>
        <w:t>GOV.UK. (n.d.). </w:t>
      </w:r>
      <w:r w:rsidRPr="006637D3">
        <w:rPr>
          <w:rFonts w:ascii="Arial" w:hAnsi="Arial" w:cs="Arial"/>
          <w:i/>
          <w:iCs/>
          <w:color w:val="2C3E50"/>
          <w:sz w:val="22"/>
          <w:szCs w:val="22"/>
          <w:shd w:val="clear" w:color="auto" w:fill="FEF1C4"/>
        </w:rPr>
        <w:t>Free period products for all schools and colleges</w:t>
      </w:r>
      <w:r w:rsidRPr="006637D3">
        <w:rPr>
          <w:rFonts w:ascii="Arial" w:hAnsi="Arial" w:cs="Arial"/>
          <w:color w:val="2C3E50"/>
          <w:sz w:val="22"/>
          <w:szCs w:val="22"/>
          <w:shd w:val="clear" w:color="auto" w:fill="FEF1C4"/>
        </w:rPr>
        <w:t>. [online] Available at: https://www.gov.uk/government/news/free-period-products-for-all-schools-and-colleges</w:t>
      </w:r>
    </w:p>
    <w:p w14:paraId="4A8D5AEA" w14:textId="77777777" w:rsidR="008C1D12" w:rsidRPr="006637D3" w:rsidRDefault="00F6030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t>
      </w:r>
    </w:p>
    <w:p w14:paraId="21A82F0D" w14:textId="3715E13F" w:rsidR="008C1D12" w:rsidRPr="006637D3" w:rsidRDefault="008C1D12"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2"/>
          <w:szCs w:val="22"/>
          <w:shd w:val="clear" w:color="auto" w:fill="FEF1C4"/>
        </w:rPr>
        <w:t>happiful.com. (n.d.). </w:t>
      </w:r>
      <w:r w:rsidRPr="006637D3">
        <w:rPr>
          <w:rFonts w:ascii="Arial" w:hAnsi="Arial" w:cs="Arial"/>
          <w:i/>
          <w:iCs/>
          <w:color w:val="2C3E50"/>
          <w:sz w:val="22"/>
          <w:szCs w:val="22"/>
          <w:shd w:val="clear" w:color="auto" w:fill="FEF1C4"/>
        </w:rPr>
        <w:t>Men’s gap in period knowledge fuels stigma, reveals data</w:t>
      </w:r>
      <w:r w:rsidRPr="006637D3">
        <w:rPr>
          <w:rFonts w:ascii="Arial" w:hAnsi="Arial" w:cs="Arial"/>
          <w:color w:val="2C3E50"/>
          <w:sz w:val="22"/>
          <w:szCs w:val="22"/>
          <w:shd w:val="clear" w:color="auto" w:fill="FEF1C4"/>
        </w:rPr>
        <w:t>. [online] Available at: https://happiful.com/data-reveals-worrying-knowledge-gap-for-men-in-menstruation-education.</w:t>
      </w:r>
    </w:p>
    <w:p w14:paraId="4723702C" w14:textId="77777777" w:rsidR="008C1D12" w:rsidRPr="006637D3" w:rsidRDefault="008C1D12" w:rsidP="00BA35E1">
      <w:pPr>
        <w:pStyle w:val="NormalWeb"/>
        <w:spacing w:before="0" w:beforeAutospacing="0" w:after="0" w:afterAutospacing="0" w:line="360" w:lineRule="auto"/>
        <w:rPr>
          <w:rFonts w:ascii="Arial" w:hAnsi="Arial" w:cs="Arial"/>
          <w:color w:val="000000"/>
          <w:sz w:val="22"/>
          <w:szCs w:val="22"/>
        </w:rPr>
      </w:pPr>
    </w:p>
    <w:p w14:paraId="5943EBE5" w14:textId="4C21C8DC" w:rsidR="00D907D6" w:rsidRPr="006637D3" w:rsidRDefault="00D907D6"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 xml:space="preserve"> Healthline. (2021). </w:t>
      </w:r>
      <w:r w:rsidRPr="006637D3">
        <w:rPr>
          <w:rFonts w:ascii="Arial" w:hAnsi="Arial" w:cs="Arial"/>
          <w:i/>
          <w:iCs/>
          <w:color w:val="000000"/>
          <w:sz w:val="22"/>
          <w:szCs w:val="22"/>
        </w:rPr>
        <w:t>Menstrual Depression: Why It Happens and How to Cope</w:t>
      </w:r>
      <w:r w:rsidRPr="006637D3">
        <w:rPr>
          <w:rFonts w:ascii="Arial" w:hAnsi="Arial" w:cs="Arial"/>
          <w:color w:val="000000"/>
          <w:sz w:val="22"/>
          <w:szCs w:val="22"/>
        </w:rPr>
        <w:t>. [online] Available at: https://www.healthline.com/health/depression/menstrual-depression#hormones-and-mood [Accessed 10 Jul. 2023].</w:t>
      </w:r>
    </w:p>
    <w:p w14:paraId="43E246A9" w14:textId="77777777" w:rsidR="001A2BDB" w:rsidRPr="006637D3" w:rsidRDefault="001A2BDB" w:rsidP="00BA35E1">
      <w:pPr>
        <w:pStyle w:val="NormalWeb"/>
        <w:spacing w:before="0" w:beforeAutospacing="0" w:after="0" w:afterAutospacing="0" w:line="360" w:lineRule="auto"/>
        <w:rPr>
          <w:rFonts w:ascii="Arial" w:hAnsi="Arial" w:cs="Arial"/>
          <w:color w:val="000000"/>
          <w:sz w:val="22"/>
          <w:szCs w:val="22"/>
        </w:rPr>
      </w:pPr>
    </w:p>
    <w:p w14:paraId="560D2ABB" w14:textId="55C07D89" w:rsidR="001A2BDB" w:rsidRPr="006637D3" w:rsidRDefault="001A2BDB" w:rsidP="00BA35E1">
      <w:pPr>
        <w:pStyle w:val="NormalWeb"/>
        <w:spacing w:line="360" w:lineRule="auto"/>
        <w:rPr>
          <w:rFonts w:ascii="Arial" w:hAnsi="Arial" w:cs="Arial"/>
          <w:color w:val="2C3E50"/>
          <w:sz w:val="22"/>
          <w:szCs w:val="22"/>
          <w:shd w:val="clear" w:color="auto" w:fill="FEF1C4"/>
        </w:rPr>
      </w:pPr>
      <w:r w:rsidRPr="006637D3">
        <w:rPr>
          <w:rFonts w:ascii="Arial" w:hAnsi="Arial" w:cs="Arial"/>
          <w:color w:val="2C3E50"/>
          <w:sz w:val="22"/>
          <w:szCs w:val="22"/>
          <w:shd w:val="clear" w:color="auto" w:fill="FEF1C4"/>
        </w:rPr>
        <w:t>HM Treasury (2021). </w:t>
      </w:r>
      <w:r w:rsidRPr="006637D3">
        <w:rPr>
          <w:rFonts w:ascii="Arial" w:hAnsi="Arial" w:cs="Arial"/>
          <w:i/>
          <w:iCs/>
          <w:color w:val="2C3E50"/>
          <w:sz w:val="22"/>
          <w:szCs w:val="22"/>
          <w:shd w:val="clear" w:color="auto" w:fill="FEF1C4"/>
        </w:rPr>
        <w:t>Tampon Tax Abolished from Today</w:t>
      </w:r>
      <w:r w:rsidRPr="006637D3">
        <w:rPr>
          <w:rFonts w:ascii="Arial" w:hAnsi="Arial" w:cs="Arial"/>
          <w:color w:val="2C3E50"/>
          <w:sz w:val="22"/>
          <w:szCs w:val="22"/>
          <w:shd w:val="clear" w:color="auto" w:fill="FEF1C4"/>
        </w:rPr>
        <w:t xml:space="preserve">. [online] GOV.UK. Available at: </w:t>
      </w:r>
      <w:hyperlink r:id="rId16" w:history="1">
        <w:r w:rsidRPr="006637D3">
          <w:rPr>
            <w:rStyle w:val="Hyperlink"/>
            <w:rFonts w:ascii="Arial" w:hAnsi="Arial" w:cs="Arial"/>
            <w:sz w:val="22"/>
            <w:szCs w:val="22"/>
            <w:shd w:val="clear" w:color="auto" w:fill="FEF1C4"/>
          </w:rPr>
          <w:t>https://www.gov.uk/government/news/tampon-tax-abolished-from-today</w:t>
        </w:r>
      </w:hyperlink>
    </w:p>
    <w:p w14:paraId="49F93AA3" w14:textId="64817909" w:rsidR="00A45319" w:rsidRPr="006637D3" w:rsidRDefault="00D907D6"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r w:rsidR="00A45319" w:rsidRPr="006637D3">
        <w:rPr>
          <w:rFonts w:ascii="Arial" w:hAnsi="Arial" w:cs="Arial"/>
          <w:color w:val="000000"/>
          <w:sz w:val="22"/>
          <w:szCs w:val="22"/>
        </w:rPr>
        <w:t>Koopmans, T.C. and Beckmann, M. (1957). Assignment Problems and the Location of Economic Activities. </w:t>
      </w:r>
      <w:r w:rsidR="00A45319" w:rsidRPr="006637D3">
        <w:rPr>
          <w:rFonts w:ascii="Arial" w:hAnsi="Arial" w:cs="Arial"/>
          <w:i/>
          <w:iCs/>
          <w:color w:val="000000"/>
          <w:sz w:val="22"/>
          <w:szCs w:val="22"/>
        </w:rPr>
        <w:t>Econometrica</w:t>
      </w:r>
      <w:r w:rsidR="00A45319" w:rsidRPr="006637D3">
        <w:rPr>
          <w:rFonts w:ascii="Arial" w:hAnsi="Arial" w:cs="Arial"/>
          <w:color w:val="000000"/>
          <w:sz w:val="22"/>
          <w:szCs w:val="22"/>
        </w:rPr>
        <w:t>, 25(1), p.53. doi:https://doi.org/10.2307/1907742.</w:t>
      </w:r>
    </w:p>
    <w:p w14:paraId="324839CE" w14:textId="77777777" w:rsidR="00FF599C" w:rsidRPr="006637D3" w:rsidRDefault="00FF599C" w:rsidP="00BA35E1">
      <w:pPr>
        <w:pStyle w:val="NormalWeb"/>
        <w:spacing w:before="0" w:beforeAutospacing="0" w:after="0" w:afterAutospacing="0" w:line="360" w:lineRule="auto"/>
        <w:rPr>
          <w:rFonts w:ascii="Arial" w:hAnsi="Arial" w:cs="Arial"/>
          <w:color w:val="000000"/>
          <w:sz w:val="22"/>
          <w:szCs w:val="22"/>
        </w:rPr>
      </w:pPr>
    </w:p>
    <w:p w14:paraId="24AB3C33" w14:textId="1B385EC5" w:rsidR="00EC6C6B" w:rsidRDefault="00FF599C" w:rsidP="00BA35E1">
      <w:pPr>
        <w:pStyle w:val="NormalWeb"/>
        <w:spacing w:before="0" w:beforeAutospacing="0" w:after="0" w:afterAutospacing="0" w:line="360" w:lineRule="auto"/>
        <w:rPr>
          <w:rFonts w:ascii="Arial" w:hAnsi="Arial" w:cs="Arial"/>
          <w:color w:val="2C3E50"/>
          <w:sz w:val="22"/>
          <w:szCs w:val="22"/>
          <w:shd w:val="clear" w:color="auto" w:fill="FEF1C4"/>
        </w:rPr>
      </w:pPr>
      <w:r w:rsidRPr="006637D3">
        <w:rPr>
          <w:rFonts w:ascii="Arial" w:hAnsi="Arial" w:cs="Arial"/>
          <w:color w:val="2C3E50"/>
          <w:sz w:val="22"/>
          <w:szCs w:val="22"/>
          <w:shd w:val="clear" w:color="auto" w:fill="FEF1C4"/>
        </w:rPr>
        <w:t>Kingston, H. (2019). </w:t>
      </w:r>
      <w:r w:rsidRPr="006637D3">
        <w:rPr>
          <w:rFonts w:ascii="Arial" w:hAnsi="Arial" w:cs="Arial"/>
          <w:i/>
          <w:iCs/>
          <w:color w:val="2C3E50"/>
          <w:sz w:val="22"/>
          <w:szCs w:val="22"/>
          <w:shd w:val="clear" w:color="auto" w:fill="FEF1C4"/>
        </w:rPr>
        <w:t>London has the highest rate of STIs in the UK</w:t>
      </w:r>
      <w:r w:rsidRPr="006637D3">
        <w:rPr>
          <w:rFonts w:ascii="Arial" w:hAnsi="Arial" w:cs="Arial"/>
          <w:color w:val="2C3E50"/>
          <w:sz w:val="22"/>
          <w:szCs w:val="22"/>
          <w:shd w:val="clear" w:color="auto" w:fill="FEF1C4"/>
        </w:rPr>
        <w:t xml:space="preserve">. [online] LetsGetChecked. Available at: </w:t>
      </w:r>
      <w:hyperlink r:id="rId17" w:history="1">
        <w:r w:rsidRPr="006637D3">
          <w:rPr>
            <w:rStyle w:val="Hyperlink"/>
            <w:rFonts w:ascii="Arial" w:hAnsi="Arial" w:cs="Arial"/>
            <w:sz w:val="22"/>
            <w:szCs w:val="22"/>
            <w:shd w:val="clear" w:color="auto" w:fill="FEF1C4"/>
          </w:rPr>
          <w:t>https://www.letsgetchecked.com/articles/highest-rate-of-stis-in-the-uk/</w:t>
        </w:r>
      </w:hyperlink>
      <w:r w:rsidRPr="006637D3">
        <w:rPr>
          <w:rFonts w:ascii="Arial" w:hAnsi="Arial" w:cs="Arial"/>
          <w:color w:val="2C3E50"/>
          <w:sz w:val="22"/>
          <w:szCs w:val="22"/>
          <w:shd w:val="clear" w:color="auto" w:fill="FEF1C4"/>
        </w:rPr>
        <w:t>.</w:t>
      </w:r>
    </w:p>
    <w:p w14:paraId="565A716A" w14:textId="77777777" w:rsidR="003306CF" w:rsidRDefault="003306CF" w:rsidP="00BA35E1">
      <w:pPr>
        <w:pStyle w:val="NormalWeb"/>
        <w:spacing w:before="0" w:beforeAutospacing="0" w:after="0" w:afterAutospacing="0" w:line="360" w:lineRule="auto"/>
        <w:rPr>
          <w:rFonts w:ascii="Arial" w:hAnsi="Arial" w:cs="Arial"/>
          <w:color w:val="2C3E50"/>
          <w:sz w:val="22"/>
          <w:szCs w:val="22"/>
          <w:shd w:val="clear" w:color="auto" w:fill="FEF1C4"/>
        </w:rPr>
      </w:pPr>
    </w:p>
    <w:p w14:paraId="1C57B0AF" w14:textId="5253EA7D" w:rsidR="003306CF" w:rsidRPr="006637D3" w:rsidRDefault="003306CF" w:rsidP="00BA35E1">
      <w:pPr>
        <w:pStyle w:val="NormalWeb"/>
        <w:spacing w:before="0" w:beforeAutospacing="0" w:after="0" w:afterAutospacing="0" w:line="360" w:lineRule="auto"/>
        <w:rPr>
          <w:rFonts w:ascii="Arial" w:hAnsi="Arial" w:cs="Arial"/>
          <w:color w:val="2C3E50"/>
          <w:sz w:val="22"/>
          <w:szCs w:val="22"/>
          <w:shd w:val="clear" w:color="auto" w:fill="FEF1C4"/>
        </w:rPr>
      </w:pPr>
      <w:r>
        <w:rPr>
          <w:rFonts w:ascii="Calibri" w:hAnsi="Calibri" w:cs="Calibri"/>
          <w:color w:val="2C3E50"/>
          <w:sz w:val="27"/>
          <w:szCs w:val="27"/>
          <w:shd w:val="clear" w:color="auto" w:fill="FEF1C4"/>
        </w:rPr>
        <w:lastRenderedPageBreak/>
        <w:t>Legislation.gov.uk (2019). </w:t>
      </w:r>
      <w:r>
        <w:rPr>
          <w:rFonts w:ascii="Calibri" w:hAnsi="Calibri" w:cs="Calibri"/>
          <w:i/>
          <w:iCs/>
          <w:color w:val="2C3E50"/>
          <w:sz w:val="27"/>
          <w:szCs w:val="27"/>
          <w:shd w:val="clear" w:color="auto" w:fill="FEF1C4"/>
        </w:rPr>
        <w:t>Abortion Act 1967</w:t>
      </w:r>
      <w:r>
        <w:rPr>
          <w:rFonts w:ascii="Calibri" w:hAnsi="Calibri" w:cs="Calibri"/>
          <w:color w:val="2C3E50"/>
          <w:sz w:val="27"/>
          <w:szCs w:val="27"/>
          <w:shd w:val="clear" w:color="auto" w:fill="FEF1C4"/>
        </w:rPr>
        <w:t>. [online] Legislation.gov.uk. Available at: https://www.legislation.gov.uk/ukpga/1967/87/contents.</w:t>
      </w:r>
    </w:p>
    <w:p w14:paraId="5FD92C42" w14:textId="77777777" w:rsidR="00FF599C" w:rsidRPr="006637D3" w:rsidRDefault="00FF599C" w:rsidP="00BA35E1">
      <w:pPr>
        <w:pStyle w:val="NormalWeb"/>
        <w:spacing w:before="0" w:beforeAutospacing="0" w:after="0" w:afterAutospacing="0" w:line="360" w:lineRule="auto"/>
        <w:rPr>
          <w:rFonts w:ascii="Arial" w:hAnsi="Arial" w:cs="Arial"/>
          <w:color w:val="000000"/>
          <w:sz w:val="22"/>
          <w:szCs w:val="22"/>
        </w:rPr>
      </w:pPr>
    </w:p>
    <w:p w14:paraId="0A5FB505" w14:textId="0C9AAAC1" w:rsidR="00EC6C6B" w:rsidRPr="006637D3" w:rsidRDefault="00EC6C6B"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mhhub.org. (n.d.). </w:t>
      </w:r>
      <w:r w:rsidRPr="006637D3">
        <w:rPr>
          <w:rFonts w:ascii="Arial" w:hAnsi="Arial" w:cs="Arial"/>
          <w:i/>
          <w:iCs/>
          <w:color w:val="000000"/>
          <w:sz w:val="22"/>
          <w:szCs w:val="22"/>
        </w:rPr>
        <w:t>MH Hub - Strengthening the global female health ecosystem.</w:t>
      </w:r>
      <w:r w:rsidRPr="006637D3">
        <w:rPr>
          <w:rFonts w:ascii="Arial" w:hAnsi="Arial" w:cs="Arial"/>
          <w:color w:val="000000"/>
          <w:sz w:val="22"/>
          <w:szCs w:val="22"/>
        </w:rPr>
        <w:t xml:space="preserve"> [online] Available at: </w:t>
      </w:r>
      <w:hyperlink r:id="rId18" w:history="1">
        <w:r w:rsidR="00EA4B77" w:rsidRPr="006637D3">
          <w:rPr>
            <w:rStyle w:val="Hyperlink"/>
            <w:rFonts w:ascii="Arial" w:hAnsi="Arial" w:cs="Arial"/>
            <w:sz w:val="22"/>
            <w:szCs w:val="22"/>
          </w:rPr>
          <w:t>https://mhhub.org/about</w:t>
        </w:r>
      </w:hyperlink>
      <w:r w:rsidRPr="006637D3">
        <w:rPr>
          <w:rFonts w:ascii="Arial" w:hAnsi="Arial" w:cs="Arial"/>
          <w:color w:val="000000"/>
          <w:sz w:val="22"/>
          <w:szCs w:val="22"/>
        </w:rPr>
        <w:t>.</w:t>
      </w:r>
    </w:p>
    <w:p w14:paraId="3946F74F" w14:textId="77777777" w:rsidR="00EA4B77" w:rsidRPr="006637D3" w:rsidRDefault="00EA4B77" w:rsidP="00BA35E1">
      <w:pPr>
        <w:pStyle w:val="NormalWeb"/>
        <w:spacing w:before="0" w:beforeAutospacing="0" w:after="0" w:afterAutospacing="0" w:line="360" w:lineRule="auto"/>
        <w:rPr>
          <w:rFonts w:ascii="Arial" w:hAnsi="Arial" w:cs="Arial"/>
          <w:color w:val="000000"/>
          <w:sz w:val="22"/>
          <w:szCs w:val="22"/>
        </w:rPr>
      </w:pPr>
    </w:p>
    <w:p w14:paraId="35E013E9" w14:textId="6B030BE7" w:rsidR="00EA4B77" w:rsidRDefault="00EA4B77"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www.medicalnewstoday.com. (n.d.). </w:t>
      </w:r>
      <w:r w:rsidRPr="006637D3">
        <w:rPr>
          <w:rFonts w:ascii="Arial" w:hAnsi="Arial" w:cs="Arial"/>
          <w:i/>
          <w:iCs/>
          <w:color w:val="000000"/>
          <w:sz w:val="22"/>
          <w:szCs w:val="22"/>
        </w:rPr>
        <w:t>Periods: Menstrual symptoms, problems, and premenstrual symptoms</w:t>
      </w:r>
      <w:r w:rsidRPr="006637D3">
        <w:rPr>
          <w:rFonts w:ascii="Arial" w:hAnsi="Arial" w:cs="Arial"/>
          <w:color w:val="000000"/>
          <w:sz w:val="22"/>
          <w:szCs w:val="22"/>
        </w:rPr>
        <w:t xml:space="preserve">. [online] Available at: </w:t>
      </w:r>
      <w:hyperlink r:id="rId19" w:history="1">
        <w:r w:rsidR="008C1C0A" w:rsidRPr="00CB0E4B">
          <w:rPr>
            <w:rStyle w:val="Hyperlink"/>
            <w:rFonts w:ascii="Arial" w:hAnsi="Arial" w:cs="Arial"/>
            <w:sz w:val="22"/>
            <w:szCs w:val="22"/>
          </w:rPr>
          <w:t>https://www.medicalnewstoday.com/articles/312661</w:t>
        </w:r>
      </w:hyperlink>
      <w:r w:rsidRPr="006637D3">
        <w:rPr>
          <w:rFonts w:ascii="Arial" w:hAnsi="Arial" w:cs="Arial"/>
          <w:color w:val="000000"/>
          <w:sz w:val="22"/>
          <w:szCs w:val="22"/>
        </w:rPr>
        <w:t>.</w:t>
      </w:r>
    </w:p>
    <w:p w14:paraId="05DAF3E7" w14:textId="77777777" w:rsidR="008C1C0A" w:rsidRPr="006637D3" w:rsidRDefault="008C1C0A" w:rsidP="00BA35E1">
      <w:pPr>
        <w:pStyle w:val="NormalWeb"/>
        <w:spacing w:before="0" w:beforeAutospacing="0" w:after="0" w:afterAutospacing="0" w:line="360" w:lineRule="auto"/>
        <w:rPr>
          <w:rFonts w:ascii="Arial" w:hAnsi="Arial" w:cs="Arial"/>
          <w:color w:val="000000"/>
          <w:sz w:val="22"/>
          <w:szCs w:val="22"/>
        </w:rPr>
      </w:pPr>
    </w:p>
    <w:p w14:paraId="44B52947" w14:textId="7FD149E5" w:rsidR="008C1C0A" w:rsidRDefault="00EA4B77" w:rsidP="008C1C0A">
      <w:pPr>
        <w:pStyle w:val="NormalWeb"/>
        <w:spacing w:before="0" w:beforeAutospacing="0" w:after="240" w:afterAutospacing="0" w:line="360" w:lineRule="auto"/>
        <w:rPr>
          <w:rFonts w:ascii="Arial" w:hAnsi="Arial" w:cs="Arial"/>
          <w:sz w:val="22"/>
          <w:szCs w:val="22"/>
        </w:rPr>
      </w:pPr>
      <w:r w:rsidRPr="006637D3">
        <w:rPr>
          <w:rFonts w:ascii="Arial" w:hAnsi="Arial" w:cs="Arial"/>
          <w:color w:val="000000"/>
          <w:sz w:val="22"/>
          <w:szCs w:val="22"/>
        </w:rPr>
        <w:t>‌</w:t>
      </w:r>
      <w:r w:rsidR="008C1C0A" w:rsidRPr="008C1C0A">
        <w:rPr>
          <w:rFonts w:ascii="Arial" w:hAnsi="Arial" w:cs="Arial"/>
          <w:szCs w:val="22"/>
        </w:rPr>
        <w:t xml:space="preserve"> </w:t>
      </w:r>
      <w:r w:rsidR="008C1C0A">
        <w:rPr>
          <w:rFonts w:ascii="Arial" w:hAnsi="Arial" w:cs="Arial"/>
          <w:sz w:val="22"/>
          <w:szCs w:val="22"/>
        </w:rPr>
        <w:t xml:space="preserve">Mckie, R. (2022). </w:t>
      </w:r>
      <w:r w:rsidR="008C1C0A">
        <w:rPr>
          <w:rFonts w:ascii="Arial" w:hAnsi="Arial" w:cs="Arial"/>
          <w:i/>
          <w:iCs/>
          <w:sz w:val="22"/>
          <w:szCs w:val="22"/>
        </w:rPr>
        <w:t>Britain got it wrong on Covid: long lockdown did more harm than good, says scientist</w:t>
      </w:r>
      <w:r w:rsidR="008C1C0A">
        <w:rPr>
          <w:rFonts w:ascii="Arial" w:hAnsi="Arial" w:cs="Arial"/>
          <w:sz w:val="22"/>
          <w:szCs w:val="22"/>
        </w:rPr>
        <w:t xml:space="preserve">. [online] the Guardian. Available at: </w:t>
      </w:r>
      <w:hyperlink r:id="rId20" w:history="1">
        <w:r w:rsidR="008C1C0A" w:rsidRPr="00CB0E4B">
          <w:rPr>
            <w:rStyle w:val="Hyperlink"/>
            <w:rFonts w:ascii="Arial" w:hAnsi="Arial" w:cs="Arial"/>
            <w:sz w:val="22"/>
            <w:szCs w:val="22"/>
          </w:rPr>
          <w:t>https://www.theguardian.com/world/2022/jan/02/britain-got-it-wrong-on-covid-long-lockdown-did-more-harm-than-good-says-scientist</w:t>
        </w:r>
      </w:hyperlink>
      <w:r w:rsidR="008C1C0A">
        <w:rPr>
          <w:rFonts w:ascii="Arial" w:hAnsi="Arial" w:cs="Arial"/>
          <w:sz w:val="22"/>
          <w:szCs w:val="22"/>
        </w:rPr>
        <w:t>.</w:t>
      </w:r>
    </w:p>
    <w:p w14:paraId="794B54DB" w14:textId="2BD27A93" w:rsidR="00A45319" w:rsidRPr="006637D3" w:rsidRDefault="00A45319" w:rsidP="008C1C0A">
      <w:pPr>
        <w:pStyle w:val="NormalWeb"/>
        <w:spacing w:before="0" w:beforeAutospacing="0" w:after="240" w:afterAutospacing="0" w:line="360" w:lineRule="auto"/>
        <w:rPr>
          <w:rFonts w:ascii="Arial" w:hAnsi="Arial" w:cs="Arial"/>
          <w:color w:val="000000"/>
          <w:sz w:val="22"/>
          <w:szCs w:val="22"/>
        </w:rPr>
      </w:pPr>
      <w:r w:rsidRPr="006637D3">
        <w:rPr>
          <w:rFonts w:ascii="Arial" w:hAnsi="Arial" w:cs="Arial"/>
          <w:color w:val="000000"/>
          <w:sz w:val="22"/>
          <w:szCs w:val="22"/>
        </w:rPr>
        <w:t>‌</w:t>
      </w:r>
    </w:p>
    <w:p w14:paraId="247A4217" w14:textId="63AB0331" w:rsidR="0052074F" w:rsidRPr="006637D3" w:rsidRDefault="0052074F"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MIND (2020). </w:t>
      </w:r>
      <w:r w:rsidRPr="006637D3">
        <w:rPr>
          <w:rFonts w:ascii="Arial" w:hAnsi="Arial" w:cs="Arial"/>
          <w:i/>
          <w:iCs/>
          <w:color w:val="000000"/>
          <w:sz w:val="22"/>
          <w:szCs w:val="22"/>
        </w:rPr>
        <w:t>Wellbeing</w:t>
      </w:r>
      <w:r w:rsidRPr="006637D3">
        <w:rPr>
          <w:rFonts w:ascii="Arial" w:hAnsi="Arial" w:cs="Arial"/>
          <w:color w:val="000000"/>
          <w:sz w:val="22"/>
          <w:szCs w:val="22"/>
        </w:rPr>
        <w:t xml:space="preserve">. [online] Mind.org.uk. Available at: </w:t>
      </w:r>
      <w:hyperlink r:id="rId21" w:history="1">
        <w:r w:rsidR="00821794" w:rsidRPr="006637D3">
          <w:rPr>
            <w:rStyle w:val="Hyperlink"/>
            <w:rFonts w:ascii="Arial" w:hAnsi="Arial" w:cs="Arial"/>
            <w:sz w:val="22"/>
            <w:szCs w:val="22"/>
          </w:rPr>
          <w:t>https://www.mind.org.uk/information-support/tips-for-everyday-living/wellbeing/wellbeing/</w:t>
        </w:r>
      </w:hyperlink>
      <w:r w:rsidRPr="006637D3">
        <w:rPr>
          <w:rFonts w:ascii="Arial" w:hAnsi="Arial" w:cs="Arial"/>
          <w:color w:val="000000"/>
          <w:sz w:val="22"/>
          <w:szCs w:val="22"/>
        </w:rPr>
        <w:t>.</w:t>
      </w:r>
    </w:p>
    <w:p w14:paraId="4FE2C44C" w14:textId="77777777" w:rsidR="006D2D50" w:rsidRPr="006637D3" w:rsidRDefault="006D2D50" w:rsidP="00BA35E1">
      <w:pPr>
        <w:pStyle w:val="NormalWeb"/>
        <w:spacing w:before="0" w:beforeAutospacing="0" w:after="0" w:afterAutospacing="0" w:line="360" w:lineRule="auto"/>
        <w:rPr>
          <w:rFonts w:ascii="Arial" w:hAnsi="Arial" w:cs="Arial"/>
          <w:color w:val="000000"/>
          <w:sz w:val="22"/>
          <w:szCs w:val="22"/>
        </w:rPr>
      </w:pPr>
    </w:p>
    <w:p w14:paraId="06B34DED" w14:textId="519A2A39" w:rsidR="00A45319"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Office for National Statistics (2022). </w:t>
      </w:r>
      <w:r w:rsidRPr="006637D3">
        <w:rPr>
          <w:rFonts w:ascii="Arial" w:hAnsi="Arial" w:cs="Arial"/>
          <w:i/>
          <w:iCs/>
          <w:color w:val="000000"/>
          <w:sz w:val="22"/>
          <w:szCs w:val="22"/>
        </w:rPr>
        <w:t>Cost of living latest insights - Office for National Statistics</w:t>
      </w:r>
      <w:r w:rsidRPr="006637D3">
        <w:rPr>
          <w:rFonts w:ascii="Arial" w:hAnsi="Arial" w:cs="Arial"/>
          <w:color w:val="000000"/>
          <w:sz w:val="22"/>
          <w:szCs w:val="22"/>
        </w:rPr>
        <w:t xml:space="preserve">. [online] www.ons.gov.uk. Available at: </w:t>
      </w:r>
      <w:hyperlink r:id="rId22" w:history="1">
        <w:r w:rsidR="00C110B5" w:rsidRPr="006637D3">
          <w:rPr>
            <w:rStyle w:val="Hyperlink"/>
            <w:rFonts w:ascii="Arial" w:hAnsi="Arial" w:cs="Arial"/>
            <w:sz w:val="22"/>
            <w:szCs w:val="22"/>
          </w:rPr>
          <w:t>https://www.ons.gov.uk/economy/inflationandpriceindices/articles/costofliving/latestinsights</w:t>
        </w:r>
      </w:hyperlink>
      <w:r w:rsidRPr="006637D3">
        <w:rPr>
          <w:rFonts w:ascii="Arial" w:hAnsi="Arial" w:cs="Arial"/>
          <w:color w:val="000000"/>
          <w:sz w:val="22"/>
          <w:szCs w:val="22"/>
        </w:rPr>
        <w:t>.</w:t>
      </w:r>
    </w:p>
    <w:p w14:paraId="1F73D0DE" w14:textId="77777777" w:rsidR="008C1C0A" w:rsidRDefault="008C1C0A" w:rsidP="00BA35E1">
      <w:pPr>
        <w:pStyle w:val="NormalWeb"/>
        <w:spacing w:before="0" w:beforeAutospacing="0" w:after="0" w:afterAutospacing="0" w:line="360" w:lineRule="auto"/>
        <w:rPr>
          <w:rFonts w:ascii="Arial" w:hAnsi="Arial" w:cs="Arial"/>
          <w:color w:val="000000"/>
          <w:sz w:val="22"/>
          <w:szCs w:val="22"/>
        </w:rPr>
      </w:pPr>
    </w:p>
    <w:p w14:paraId="0DD92CAE" w14:textId="77777777" w:rsidR="008C1C0A" w:rsidRDefault="008C1C0A" w:rsidP="008C1C0A">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Olusoga, D. and Olusoga, P. (2020). </w:t>
      </w:r>
      <w:r>
        <w:rPr>
          <w:rFonts w:ascii="Arial" w:hAnsi="Arial" w:cs="Arial"/>
          <w:i/>
          <w:iCs/>
          <w:sz w:val="22"/>
          <w:szCs w:val="22"/>
        </w:rPr>
        <w:t>What Marcus Rashford’s campaign for hungry children tells us about the footballer – and Britain</w:t>
      </w:r>
      <w:r>
        <w:rPr>
          <w:rFonts w:ascii="Arial" w:hAnsi="Arial" w:cs="Arial"/>
          <w:sz w:val="22"/>
          <w:szCs w:val="22"/>
        </w:rPr>
        <w:t>. [online] the Guardian. Available at: https://www.theguardian.com/lifeandstyle/2020/dec/22/what-marcus-rashfords-campaign-for-hungry-children-tells-us-about-the-footballer-and-britain.</w:t>
      </w:r>
    </w:p>
    <w:p w14:paraId="35098C23" w14:textId="77777777" w:rsidR="008C1C0A" w:rsidRPr="006637D3" w:rsidRDefault="008C1C0A" w:rsidP="00BA35E1">
      <w:pPr>
        <w:pStyle w:val="NormalWeb"/>
        <w:spacing w:before="0" w:beforeAutospacing="0" w:after="0" w:afterAutospacing="0" w:line="360" w:lineRule="auto"/>
        <w:rPr>
          <w:rFonts w:ascii="Arial" w:hAnsi="Arial" w:cs="Arial"/>
          <w:color w:val="000000"/>
          <w:sz w:val="22"/>
          <w:szCs w:val="22"/>
        </w:rPr>
      </w:pPr>
    </w:p>
    <w:p w14:paraId="7BC72639" w14:textId="77777777" w:rsidR="00681A45" w:rsidRPr="006637D3" w:rsidRDefault="00681A45" w:rsidP="00BA35E1">
      <w:pPr>
        <w:pStyle w:val="NormalWeb"/>
        <w:spacing w:before="0" w:beforeAutospacing="0" w:after="0" w:afterAutospacing="0" w:line="360" w:lineRule="auto"/>
        <w:rPr>
          <w:rFonts w:ascii="Arial" w:hAnsi="Arial" w:cs="Arial"/>
          <w:color w:val="000000"/>
          <w:sz w:val="22"/>
          <w:szCs w:val="22"/>
        </w:rPr>
      </w:pPr>
    </w:p>
    <w:p w14:paraId="335186C2" w14:textId="3E227C97" w:rsidR="00681A45" w:rsidRPr="006637D3" w:rsidRDefault="00681A45"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7"/>
          <w:szCs w:val="27"/>
          <w:shd w:val="clear" w:color="auto" w:fill="FEF1C4"/>
        </w:rPr>
        <w:t>Neal, W. (2023). </w:t>
      </w:r>
      <w:r w:rsidRPr="006637D3">
        <w:rPr>
          <w:rFonts w:ascii="Arial" w:hAnsi="Arial" w:cs="Arial"/>
          <w:i/>
          <w:iCs/>
          <w:color w:val="2C3E50"/>
          <w:sz w:val="27"/>
          <w:szCs w:val="27"/>
          <w:shd w:val="clear" w:color="auto" w:fill="FEF1C4"/>
        </w:rPr>
        <w:t>‘Ask for Henry’ discreet free meals returns to Morrisons for coronation</w:t>
      </w:r>
      <w:r w:rsidRPr="006637D3">
        <w:rPr>
          <w:rFonts w:ascii="Arial" w:hAnsi="Arial" w:cs="Arial"/>
          <w:color w:val="2C3E50"/>
          <w:sz w:val="27"/>
          <w:szCs w:val="27"/>
          <w:shd w:val="clear" w:color="auto" w:fill="FEF1C4"/>
        </w:rPr>
        <w:t>. [online] Metro. Available at: https://metro.co.uk/2023/04/21/ask-for-henry-free-meals-returns-to-morrisons-for-coronation-18651343/ [Accessed 12 Jul. 2023]</w:t>
      </w:r>
    </w:p>
    <w:p w14:paraId="7853552F" w14:textId="77777777" w:rsidR="00C110B5" w:rsidRPr="006637D3" w:rsidRDefault="00C110B5" w:rsidP="00BA35E1">
      <w:pPr>
        <w:pStyle w:val="NormalWeb"/>
        <w:spacing w:before="0" w:beforeAutospacing="0" w:after="0" w:afterAutospacing="0" w:line="360" w:lineRule="auto"/>
        <w:rPr>
          <w:rFonts w:ascii="Arial" w:hAnsi="Arial" w:cs="Arial"/>
          <w:color w:val="000000"/>
          <w:sz w:val="22"/>
          <w:szCs w:val="22"/>
        </w:rPr>
      </w:pPr>
    </w:p>
    <w:p w14:paraId="47D352AC" w14:textId="4E5239D0" w:rsidR="00C110B5" w:rsidRPr="006637D3"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t>
      </w:r>
      <w:r w:rsidR="00C110B5" w:rsidRPr="006637D3">
        <w:rPr>
          <w:rFonts w:ascii="Arial" w:hAnsi="Arial" w:cs="Arial"/>
          <w:color w:val="000000"/>
          <w:sz w:val="22"/>
          <w:szCs w:val="22"/>
        </w:rPr>
        <w:t xml:space="preserve"> NHS (2020). </w:t>
      </w:r>
      <w:r w:rsidR="00C110B5" w:rsidRPr="006637D3">
        <w:rPr>
          <w:rFonts w:ascii="Arial" w:hAnsi="Arial" w:cs="Arial"/>
          <w:i/>
          <w:iCs/>
          <w:color w:val="000000"/>
          <w:sz w:val="22"/>
          <w:szCs w:val="22"/>
        </w:rPr>
        <w:t>Combined pill</w:t>
      </w:r>
      <w:r w:rsidR="00C110B5" w:rsidRPr="006637D3">
        <w:rPr>
          <w:rFonts w:ascii="Arial" w:hAnsi="Arial" w:cs="Arial"/>
          <w:color w:val="000000"/>
          <w:sz w:val="22"/>
          <w:szCs w:val="22"/>
        </w:rPr>
        <w:t>. [online] NHS. Available at: https://www.nhs.uk/conditions/contraception/combined-contraceptive-pill/.</w:t>
      </w:r>
    </w:p>
    <w:p w14:paraId="111772DE" w14:textId="77777777" w:rsidR="00C110B5" w:rsidRPr="006637D3" w:rsidRDefault="00C110B5"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7C13825" w14:textId="4B9E7515" w:rsidR="00A45319" w:rsidRPr="006637D3" w:rsidRDefault="00A45319" w:rsidP="00BA35E1">
      <w:pPr>
        <w:pStyle w:val="NormalWeb"/>
        <w:spacing w:line="360" w:lineRule="auto"/>
        <w:rPr>
          <w:rFonts w:ascii="Arial" w:hAnsi="Arial" w:cs="Arial"/>
          <w:color w:val="000000"/>
          <w:sz w:val="22"/>
          <w:szCs w:val="22"/>
        </w:rPr>
      </w:pPr>
    </w:p>
    <w:p w14:paraId="3C57A482" w14:textId="77777777" w:rsidR="00C110B5" w:rsidRPr="006637D3" w:rsidRDefault="00C110B5" w:rsidP="00BA35E1">
      <w:pPr>
        <w:pStyle w:val="NormalWeb"/>
        <w:spacing w:line="360" w:lineRule="auto"/>
        <w:rPr>
          <w:rFonts w:ascii="Arial" w:hAnsi="Arial" w:cs="Arial"/>
          <w:color w:val="000000"/>
          <w:sz w:val="22"/>
          <w:szCs w:val="22"/>
        </w:rPr>
      </w:pPr>
    </w:p>
    <w:p w14:paraId="53620E41" w14:textId="77777777" w:rsidR="00F07374" w:rsidRPr="006637D3" w:rsidRDefault="00F0737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NHS Choices (2019). </w:t>
      </w:r>
      <w:r w:rsidRPr="006637D3">
        <w:rPr>
          <w:rFonts w:ascii="Arial" w:hAnsi="Arial" w:cs="Arial"/>
          <w:i/>
          <w:iCs/>
          <w:color w:val="000000"/>
          <w:sz w:val="22"/>
          <w:szCs w:val="22"/>
        </w:rPr>
        <w:t>Periods and fertility in the menstrual cycle - Periods</w:t>
      </w:r>
      <w:r w:rsidRPr="006637D3">
        <w:rPr>
          <w:rFonts w:ascii="Arial" w:hAnsi="Arial" w:cs="Arial"/>
          <w:color w:val="000000"/>
          <w:sz w:val="22"/>
          <w:szCs w:val="22"/>
        </w:rPr>
        <w:t>. [online] NHS. Available at: https://www.nhs.uk/conditions/periods/fertility-in-the-menstrual-cycle/.</w:t>
      </w:r>
    </w:p>
    <w:p w14:paraId="6E994DA0" w14:textId="77777777" w:rsidR="00BE7832" w:rsidRPr="006637D3" w:rsidRDefault="00F0737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t>
      </w:r>
    </w:p>
    <w:p w14:paraId="3B794190" w14:textId="5D10F524" w:rsidR="00BE7832" w:rsidRPr="006637D3" w:rsidRDefault="00BE7832"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NHS (2018). </w:t>
      </w:r>
      <w:r w:rsidRPr="006637D3">
        <w:rPr>
          <w:rFonts w:ascii="Arial" w:hAnsi="Arial" w:cs="Arial"/>
          <w:i/>
          <w:iCs/>
          <w:color w:val="000000"/>
          <w:sz w:val="22"/>
          <w:szCs w:val="22"/>
        </w:rPr>
        <w:t>Early or Delayed Puberty</w:t>
      </w:r>
      <w:r w:rsidRPr="006637D3">
        <w:rPr>
          <w:rFonts w:ascii="Arial" w:hAnsi="Arial" w:cs="Arial"/>
          <w:color w:val="000000"/>
          <w:sz w:val="22"/>
          <w:szCs w:val="22"/>
        </w:rPr>
        <w:t>. [online] nhs.uk. Available at: https://www.nhs.uk/conditions/early-or-delayed-puberty/.</w:t>
      </w:r>
    </w:p>
    <w:p w14:paraId="35D4F7BF" w14:textId="46E416B5" w:rsidR="00BE7832" w:rsidRPr="006637D3" w:rsidRDefault="00BE7832"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r w:rsidR="000230EB" w:rsidRPr="006637D3">
        <w:rPr>
          <w:rFonts w:ascii="Arial" w:hAnsi="Arial" w:cs="Arial"/>
          <w:color w:val="2C3E50"/>
          <w:sz w:val="22"/>
          <w:szCs w:val="22"/>
          <w:shd w:val="clear" w:color="auto" w:fill="FEF1C4"/>
        </w:rPr>
        <w:t xml:space="preserve"> ONE. (2018). </w:t>
      </w:r>
      <w:r w:rsidR="000230EB" w:rsidRPr="006637D3">
        <w:rPr>
          <w:rFonts w:ascii="Arial" w:hAnsi="Arial" w:cs="Arial"/>
          <w:i/>
          <w:iCs/>
          <w:color w:val="2C3E50"/>
          <w:sz w:val="22"/>
          <w:szCs w:val="22"/>
          <w:shd w:val="clear" w:color="auto" w:fill="FEF1C4"/>
        </w:rPr>
        <w:t>14 facts about the AIDS epidemic you need to know</w:t>
      </w:r>
      <w:r w:rsidR="000230EB" w:rsidRPr="006637D3">
        <w:rPr>
          <w:rFonts w:ascii="Arial" w:hAnsi="Arial" w:cs="Arial"/>
          <w:color w:val="2C3E50"/>
          <w:sz w:val="22"/>
          <w:szCs w:val="22"/>
          <w:shd w:val="clear" w:color="auto" w:fill="FEF1C4"/>
        </w:rPr>
        <w:t>. [online] Available at: https://www.one.org/international/blog/aids-facts-epidemic/.</w:t>
      </w:r>
    </w:p>
    <w:p w14:paraId="0B786560" w14:textId="77777777" w:rsidR="000230EB" w:rsidRPr="006637D3" w:rsidRDefault="000230EB" w:rsidP="00BA35E1">
      <w:pPr>
        <w:pStyle w:val="NormalWeb"/>
        <w:spacing w:line="360" w:lineRule="auto"/>
        <w:rPr>
          <w:rFonts w:ascii="Arial" w:hAnsi="Arial" w:cs="Arial"/>
          <w:color w:val="000000"/>
          <w:sz w:val="22"/>
          <w:szCs w:val="22"/>
        </w:rPr>
      </w:pPr>
    </w:p>
    <w:p w14:paraId="72974B8F" w14:textId="77777777" w:rsidR="00545C0F" w:rsidRPr="006637D3" w:rsidRDefault="00545C0F"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onlinedoctor.lloydspharmacy.com. (n.d.). </w:t>
      </w:r>
      <w:r w:rsidRPr="006637D3">
        <w:rPr>
          <w:rFonts w:ascii="Arial" w:hAnsi="Arial" w:cs="Arial"/>
          <w:i/>
          <w:iCs/>
          <w:color w:val="000000"/>
          <w:sz w:val="22"/>
          <w:szCs w:val="22"/>
        </w:rPr>
        <w:t>Progestogen Only Pill | LloydsPharmacy Online Doctor UK</w:t>
      </w:r>
      <w:r w:rsidRPr="006637D3">
        <w:rPr>
          <w:rFonts w:ascii="Arial" w:hAnsi="Arial" w:cs="Arial"/>
          <w:color w:val="000000"/>
          <w:sz w:val="22"/>
          <w:szCs w:val="22"/>
        </w:rPr>
        <w:t>. [online] Available at: https://onlinedoctor.lloydspharmacy.com/uk/contraception/progestogen-only-pill.</w:t>
      </w:r>
    </w:p>
    <w:p w14:paraId="313AADFA" w14:textId="77777777" w:rsidR="00545C0F" w:rsidRPr="006637D3" w:rsidRDefault="00545C0F"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lastRenderedPageBreak/>
        <w:t>‌</w:t>
      </w:r>
    </w:p>
    <w:p w14:paraId="73C9B5D7" w14:textId="46312A56" w:rsidR="00F07374" w:rsidRPr="006637D3" w:rsidRDefault="00F07374" w:rsidP="00BA35E1">
      <w:pPr>
        <w:pStyle w:val="NormalWeb"/>
        <w:spacing w:line="360" w:lineRule="auto"/>
        <w:rPr>
          <w:rFonts w:ascii="Arial" w:hAnsi="Arial" w:cs="Arial"/>
          <w:color w:val="000000"/>
          <w:sz w:val="22"/>
          <w:szCs w:val="22"/>
        </w:rPr>
      </w:pPr>
    </w:p>
    <w:p w14:paraId="358825DE" w14:textId="77777777" w:rsidR="00F07374" w:rsidRPr="006637D3" w:rsidRDefault="00F07374" w:rsidP="00BA35E1">
      <w:pPr>
        <w:pStyle w:val="NormalWeb"/>
        <w:spacing w:line="360" w:lineRule="auto"/>
        <w:rPr>
          <w:rFonts w:ascii="Arial" w:hAnsi="Arial" w:cs="Arial"/>
          <w:color w:val="000000"/>
          <w:sz w:val="22"/>
          <w:szCs w:val="22"/>
        </w:rPr>
      </w:pPr>
    </w:p>
    <w:p w14:paraId="32934DCE" w14:textId="1CDDF034" w:rsidR="00C20588" w:rsidRPr="006637D3" w:rsidRDefault="00C20588"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periodpoverty.uk. (n.d.). </w:t>
      </w:r>
      <w:r w:rsidRPr="006637D3">
        <w:rPr>
          <w:rFonts w:ascii="Arial" w:hAnsi="Arial" w:cs="Arial"/>
          <w:i/>
          <w:iCs/>
          <w:color w:val="000000"/>
          <w:sz w:val="22"/>
          <w:szCs w:val="22"/>
        </w:rPr>
        <w:t>Home</w:t>
      </w:r>
      <w:r w:rsidRPr="006637D3">
        <w:rPr>
          <w:rFonts w:ascii="Arial" w:hAnsi="Arial" w:cs="Arial"/>
          <w:color w:val="000000"/>
          <w:sz w:val="22"/>
          <w:szCs w:val="22"/>
        </w:rPr>
        <w:t xml:space="preserve">. [online] Available at: </w:t>
      </w:r>
      <w:hyperlink r:id="rId23" w:history="1">
        <w:r w:rsidR="005508F4" w:rsidRPr="006637D3">
          <w:rPr>
            <w:rStyle w:val="Hyperlink"/>
            <w:rFonts w:ascii="Arial" w:hAnsi="Arial" w:cs="Arial"/>
            <w:sz w:val="22"/>
            <w:szCs w:val="22"/>
          </w:rPr>
          <w:t>https://periodpoverty.uk/</w:t>
        </w:r>
      </w:hyperlink>
      <w:r w:rsidRPr="006637D3">
        <w:rPr>
          <w:rFonts w:ascii="Arial" w:hAnsi="Arial" w:cs="Arial"/>
          <w:color w:val="000000"/>
          <w:sz w:val="22"/>
          <w:szCs w:val="22"/>
        </w:rPr>
        <w:t>.</w:t>
      </w:r>
    </w:p>
    <w:p w14:paraId="620B7F97" w14:textId="77777777" w:rsidR="00C168F6" w:rsidRPr="006637D3" w:rsidRDefault="00C168F6" w:rsidP="00BA35E1">
      <w:pPr>
        <w:pStyle w:val="NormalWeb"/>
        <w:spacing w:before="0" w:beforeAutospacing="0" w:after="0" w:afterAutospacing="0" w:line="360" w:lineRule="auto"/>
        <w:rPr>
          <w:rFonts w:ascii="Arial" w:hAnsi="Arial" w:cs="Arial"/>
          <w:color w:val="000000"/>
          <w:sz w:val="22"/>
          <w:szCs w:val="22"/>
        </w:rPr>
      </w:pPr>
    </w:p>
    <w:p w14:paraId="762CA49A" w14:textId="49316570" w:rsidR="00C168F6" w:rsidRPr="006637D3" w:rsidRDefault="00C168F6"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7"/>
          <w:szCs w:val="27"/>
          <w:shd w:val="clear" w:color="auto" w:fill="FEF1C4"/>
        </w:rPr>
        <w:t>Petitions - UK Government and Parliament. (n.d.). </w:t>
      </w:r>
      <w:r w:rsidRPr="006637D3">
        <w:rPr>
          <w:rFonts w:ascii="Arial" w:hAnsi="Arial" w:cs="Arial"/>
          <w:i/>
          <w:iCs/>
          <w:color w:val="2C3E50"/>
          <w:sz w:val="27"/>
          <w:szCs w:val="27"/>
          <w:shd w:val="clear" w:color="auto" w:fill="FEF1C4"/>
        </w:rPr>
        <w:t>Petition: Make all sanitary products free for women</w:t>
      </w:r>
      <w:r w:rsidRPr="006637D3">
        <w:rPr>
          <w:rFonts w:ascii="Arial" w:hAnsi="Arial" w:cs="Arial"/>
          <w:color w:val="2C3E50"/>
          <w:sz w:val="27"/>
          <w:szCs w:val="27"/>
          <w:shd w:val="clear" w:color="auto" w:fill="FEF1C4"/>
        </w:rPr>
        <w:t>. [online] Available at: https://petition.parliament.uk/petitions/576852 [Accessed 12 Jul. 2023]</w:t>
      </w:r>
    </w:p>
    <w:p w14:paraId="077A899D" w14:textId="77777777" w:rsidR="005508F4" w:rsidRPr="006637D3" w:rsidRDefault="005508F4" w:rsidP="00BA35E1">
      <w:pPr>
        <w:pStyle w:val="NormalWeb"/>
        <w:spacing w:before="0" w:beforeAutospacing="0" w:after="0" w:afterAutospacing="0" w:line="360" w:lineRule="auto"/>
        <w:rPr>
          <w:rFonts w:ascii="Arial" w:hAnsi="Arial" w:cs="Arial"/>
          <w:color w:val="000000"/>
          <w:sz w:val="22"/>
          <w:szCs w:val="22"/>
        </w:rPr>
      </w:pPr>
    </w:p>
    <w:p w14:paraId="3B55FAF8" w14:textId="77777777" w:rsidR="005508F4" w:rsidRPr="006637D3" w:rsidRDefault="005508F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Anon, (2022). </w:t>
      </w:r>
      <w:r w:rsidRPr="006637D3">
        <w:rPr>
          <w:rFonts w:ascii="Arial" w:hAnsi="Arial" w:cs="Arial"/>
          <w:i/>
          <w:iCs/>
          <w:color w:val="000000"/>
          <w:sz w:val="22"/>
          <w:szCs w:val="22"/>
        </w:rPr>
        <w:t>How Many Years Does A Woman Have Her Period - PeriodProHelp.com</w:t>
      </w:r>
      <w:r w:rsidRPr="006637D3">
        <w:rPr>
          <w:rFonts w:ascii="Arial" w:hAnsi="Arial" w:cs="Arial"/>
          <w:color w:val="000000"/>
          <w:sz w:val="22"/>
          <w:szCs w:val="22"/>
        </w:rPr>
        <w:t>. [online] Available at: https://www.periodprohelp.com/how-many-years-does-a-woman-have-her-period/#:~:text=On%20average%2C%20women%20get%20a%20period%20for%20about.</w:t>
      </w:r>
    </w:p>
    <w:p w14:paraId="6C89D482" w14:textId="77777777" w:rsidR="005508F4" w:rsidRPr="006637D3" w:rsidRDefault="005508F4"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6D565B7E" w14:textId="2196F318" w:rsidR="005508F4" w:rsidRPr="006637D3" w:rsidRDefault="008C1D12"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2"/>
          <w:szCs w:val="22"/>
          <w:shd w:val="clear" w:color="auto" w:fill="FEF1C4"/>
        </w:rPr>
        <w:t>Periods ‘should be talked about more often’ in NI schools. (2021). </w:t>
      </w:r>
      <w:r w:rsidRPr="006637D3">
        <w:rPr>
          <w:rFonts w:ascii="Arial" w:hAnsi="Arial" w:cs="Arial"/>
          <w:i/>
          <w:iCs/>
          <w:color w:val="2C3E50"/>
          <w:sz w:val="22"/>
          <w:szCs w:val="22"/>
          <w:shd w:val="clear" w:color="auto" w:fill="FEF1C4"/>
        </w:rPr>
        <w:t>BBC News</w:t>
      </w:r>
      <w:r w:rsidRPr="006637D3">
        <w:rPr>
          <w:rFonts w:ascii="Arial" w:hAnsi="Arial" w:cs="Arial"/>
          <w:color w:val="2C3E50"/>
          <w:sz w:val="22"/>
          <w:szCs w:val="22"/>
          <w:shd w:val="clear" w:color="auto" w:fill="FEF1C4"/>
        </w:rPr>
        <w:t>. [online] 17 Dec. Available at: https://www.bbc.co.uk/news/uk-northern-ireland-59689693 [Accessed 12 Jul. 2023]</w:t>
      </w:r>
    </w:p>
    <w:p w14:paraId="581C9BDF" w14:textId="77777777" w:rsidR="00C20588" w:rsidRPr="006637D3" w:rsidRDefault="00C20588"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CBDF030" w14:textId="77777777" w:rsidR="00C20588" w:rsidRPr="006637D3" w:rsidRDefault="00C20588" w:rsidP="00BA35E1">
      <w:pPr>
        <w:pStyle w:val="NormalWeb"/>
        <w:spacing w:line="360" w:lineRule="auto"/>
        <w:rPr>
          <w:rFonts w:ascii="Arial" w:hAnsi="Arial" w:cs="Arial"/>
          <w:color w:val="000000"/>
          <w:sz w:val="22"/>
          <w:szCs w:val="22"/>
        </w:rPr>
      </w:pPr>
    </w:p>
    <w:p w14:paraId="4D82E023" w14:textId="77777777" w:rsidR="00F05053" w:rsidRPr="006637D3" w:rsidRDefault="00F05053"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Politics.co.uk. (n.d.). </w:t>
      </w:r>
      <w:r w:rsidRPr="006637D3">
        <w:rPr>
          <w:rFonts w:ascii="Arial" w:hAnsi="Arial" w:cs="Arial"/>
          <w:i/>
          <w:iCs/>
          <w:color w:val="000000"/>
          <w:sz w:val="22"/>
          <w:szCs w:val="22"/>
        </w:rPr>
        <w:t>Latest interest rate rise ‘piling more pressure’ onto struggling households</w:t>
      </w:r>
      <w:r w:rsidRPr="006637D3">
        <w:rPr>
          <w:rFonts w:ascii="Arial" w:hAnsi="Arial" w:cs="Arial"/>
          <w:color w:val="000000"/>
          <w:sz w:val="22"/>
          <w:szCs w:val="22"/>
        </w:rPr>
        <w:t>. [online] Available at: https://www.politics.co.uk/opinion-former/press-release/2023/06/23/latest-</w:t>
      </w:r>
      <w:r w:rsidRPr="006637D3">
        <w:rPr>
          <w:rFonts w:ascii="Arial" w:hAnsi="Arial" w:cs="Arial"/>
          <w:color w:val="000000"/>
          <w:sz w:val="22"/>
          <w:szCs w:val="22"/>
        </w:rPr>
        <w:lastRenderedPageBreak/>
        <w:t>interest-rate-rise-piling-more-pressure-onto-struggling-households/ [Accessed 27 Jun. 2023].</w:t>
      </w:r>
    </w:p>
    <w:p w14:paraId="30DD8272" w14:textId="77777777" w:rsidR="00F05053" w:rsidRPr="006637D3" w:rsidRDefault="00F05053"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3C26E65E" w14:textId="77777777" w:rsidR="00A45319" w:rsidRPr="006637D3" w:rsidRDefault="00A45319" w:rsidP="00BA35E1">
      <w:pPr>
        <w:pStyle w:val="NormalWeb"/>
        <w:spacing w:before="0" w:beforeAutospacing="0" w:after="0" w:afterAutospacing="0" w:line="360" w:lineRule="auto"/>
        <w:rPr>
          <w:rFonts w:ascii="Arial" w:hAnsi="Arial" w:cs="Arial"/>
          <w:color w:val="000000"/>
          <w:sz w:val="22"/>
          <w:szCs w:val="22"/>
        </w:rPr>
      </w:pPr>
    </w:p>
    <w:p w14:paraId="7D4481CE" w14:textId="77777777" w:rsidR="00A45319" w:rsidRPr="006637D3" w:rsidRDefault="00A45319" w:rsidP="00BA35E1">
      <w:pPr>
        <w:pStyle w:val="NormalWeb"/>
        <w:spacing w:before="0" w:beforeAutospacing="0" w:after="0" w:afterAutospacing="0" w:line="360" w:lineRule="auto"/>
        <w:rPr>
          <w:rFonts w:ascii="Arial" w:hAnsi="Arial" w:cs="Arial"/>
          <w:color w:val="000000"/>
          <w:sz w:val="22"/>
          <w:szCs w:val="22"/>
        </w:rPr>
      </w:pPr>
    </w:p>
    <w:p w14:paraId="7A285111" w14:textId="77777777" w:rsidR="006D2D50" w:rsidRPr="006637D3" w:rsidRDefault="006D2D50"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Politics.co.uk. (n.d.). </w:t>
      </w:r>
      <w:r w:rsidRPr="006637D3">
        <w:rPr>
          <w:rFonts w:ascii="Arial" w:hAnsi="Arial" w:cs="Arial"/>
          <w:i/>
          <w:iCs/>
          <w:color w:val="000000"/>
          <w:sz w:val="22"/>
          <w:szCs w:val="22"/>
        </w:rPr>
        <w:t>Food Banks - All you need to know</w:t>
      </w:r>
      <w:r w:rsidRPr="006637D3">
        <w:rPr>
          <w:rFonts w:ascii="Arial" w:hAnsi="Arial" w:cs="Arial"/>
          <w:color w:val="000000"/>
          <w:sz w:val="22"/>
          <w:szCs w:val="22"/>
        </w:rPr>
        <w:t>. [online] Available at: https://www.politics.co.uk/reference/food-banks/.</w:t>
      </w:r>
    </w:p>
    <w:p w14:paraId="77BAFC13" w14:textId="77777777" w:rsidR="006D2D50" w:rsidRPr="006637D3" w:rsidRDefault="006D2D50"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56BA31D3" w14:textId="77777777" w:rsidR="002030F2" w:rsidRPr="006637D3" w:rsidRDefault="002030F2"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Public Health England (2019). </w:t>
      </w:r>
      <w:r w:rsidRPr="006637D3">
        <w:rPr>
          <w:rFonts w:ascii="Arial" w:hAnsi="Arial" w:cs="Arial"/>
          <w:i/>
          <w:iCs/>
          <w:color w:val="000000"/>
          <w:sz w:val="22"/>
          <w:szCs w:val="22"/>
        </w:rPr>
        <w:t>Health matters: preventing STIs</w:t>
      </w:r>
      <w:r w:rsidRPr="006637D3">
        <w:rPr>
          <w:rFonts w:ascii="Arial" w:hAnsi="Arial" w:cs="Arial"/>
          <w:color w:val="000000"/>
          <w:sz w:val="22"/>
          <w:szCs w:val="22"/>
        </w:rPr>
        <w:t>. [online] GOV.UK. Available at: https://www.gov.uk/government/publications/health-matters-preventing-stis/health-matters-preventing-stis.</w:t>
      </w:r>
    </w:p>
    <w:p w14:paraId="401661D1" w14:textId="77777777" w:rsidR="002030F2" w:rsidRPr="006637D3" w:rsidRDefault="002030F2"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6552AB32" w14:textId="77777777" w:rsidR="00067740" w:rsidRPr="006637D3" w:rsidRDefault="00067740"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SH:24 (2020). </w:t>
      </w:r>
      <w:r w:rsidRPr="006637D3">
        <w:rPr>
          <w:rFonts w:ascii="Arial" w:hAnsi="Arial" w:cs="Arial"/>
          <w:i/>
          <w:iCs/>
          <w:color w:val="000000"/>
          <w:sz w:val="22"/>
          <w:szCs w:val="22"/>
        </w:rPr>
        <w:t>SH:24 Free Home STI STD Test | Sexual &amp; Reproductive Health</w:t>
      </w:r>
      <w:r w:rsidRPr="006637D3">
        <w:rPr>
          <w:rFonts w:ascii="Arial" w:hAnsi="Arial" w:cs="Arial"/>
          <w:color w:val="000000"/>
          <w:sz w:val="22"/>
          <w:szCs w:val="22"/>
        </w:rPr>
        <w:t>. [online] Sh24.org.uk. Available at: https://sh24.org.uk/.</w:t>
      </w:r>
    </w:p>
    <w:p w14:paraId="2F7E9367" w14:textId="3757A251" w:rsidR="00067740" w:rsidRPr="006637D3" w:rsidRDefault="00067740"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r w:rsidR="00D3438D" w:rsidRPr="006637D3">
        <w:rPr>
          <w:rFonts w:ascii="Arial" w:hAnsi="Arial" w:cs="Arial"/>
          <w:color w:val="2C3E50"/>
          <w:sz w:val="22"/>
          <w:szCs w:val="22"/>
          <w:shd w:val="clear" w:color="auto" w:fill="FEF1C4"/>
        </w:rPr>
        <w:t xml:space="preserve"> Silvers, I. (2020). </w:t>
      </w:r>
      <w:r w:rsidR="00D3438D" w:rsidRPr="006637D3">
        <w:rPr>
          <w:rFonts w:ascii="Arial" w:hAnsi="Arial" w:cs="Arial"/>
          <w:i/>
          <w:iCs/>
          <w:color w:val="2C3E50"/>
          <w:sz w:val="22"/>
          <w:szCs w:val="22"/>
          <w:shd w:val="clear" w:color="auto" w:fill="FEF1C4"/>
        </w:rPr>
        <w:t>Why Are Tampons Taboo in Some Communities of Colour?</w:t>
      </w:r>
      <w:r w:rsidR="00D3438D" w:rsidRPr="006637D3">
        <w:rPr>
          <w:rFonts w:ascii="Arial" w:hAnsi="Arial" w:cs="Arial"/>
          <w:color w:val="2C3E50"/>
          <w:sz w:val="22"/>
          <w:szCs w:val="22"/>
          <w:shd w:val="clear" w:color="auto" w:fill="FEF1C4"/>
        </w:rPr>
        <w:t> [online] Women’s Health. Available at: https://www.womenshealthmag.com/uk/health/a33403057/tampons-bame-communities/.</w:t>
      </w:r>
    </w:p>
    <w:p w14:paraId="2CFDE3C8" w14:textId="77777777" w:rsidR="00D3438D" w:rsidRPr="006637D3" w:rsidRDefault="00D3438D" w:rsidP="00BA35E1">
      <w:pPr>
        <w:pStyle w:val="NormalWeb"/>
        <w:spacing w:line="360" w:lineRule="auto"/>
        <w:rPr>
          <w:rFonts w:ascii="Arial" w:hAnsi="Arial" w:cs="Arial"/>
          <w:color w:val="000000"/>
          <w:sz w:val="22"/>
          <w:szCs w:val="22"/>
        </w:rPr>
      </w:pPr>
    </w:p>
    <w:p w14:paraId="25A74EAC" w14:textId="77777777" w:rsidR="00821794" w:rsidRPr="006637D3" w:rsidRDefault="0082179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The Big Issue. (2022). </w:t>
      </w:r>
      <w:r w:rsidRPr="006637D3">
        <w:rPr>
          <w:rFonts w:ascii="Arial" w:hAnsi="Arial" w:cs="Arial"/>
          <w:i/>
          <w:iCs/>
          <w:color w:val="000000"/>
          <w:sz w:val="22"/>
          <w:szCs w:val="22"/>
        </w:rPr>
        <w:t>‘Heartbreaking’ reports from food bank users show mental health impact of poverty</w:t>
      </w:r>
      <w:r w:rsidRPr="006637D3">
        <w:rPr>
          <w:rFonts w:ascii="Arial" w:hAnsi="Arial" w:cs="Arial"/>
          <w:color w:val="000000"/>
          <w:sz w:val="22"/>
          <w:szCs w:val="22"/>
        </w:rPr>
        <w:t>. [online] Available at: https://www.bigissue.com/news/social-justice/heartbreaking-reports-from-food-bank-users-show-mental-health-impact-of-poverty/.</w:t>
      </w:r>
    </w:p>
    <w:p w14:paraId="1E81E4A5" w14:textId="77777777" w:rsidR="00821794" w:rsidRPr="006637D3" w:rsidRDefault="00821794"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708F057B" w14:textId="77777777" w:rsidR="009078AE" w:rsidRPr="006637D3" w:rsidRDefault="009078AE"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lastRenderedPageBreak/>
        <w:t>The Free Dictionary. (n.d.). </w:t>
      </w:r>
      <w:r w:rsidRPr="006637D3">
        <w:rPr>
          <w:rFonts w:ascii="Arial" w:hAnsi="Arial" w:cs="Arial"/>
          <w:i/>
          <w:iCs/>
          <w:color w:val="000000"/>
          <w:sz w:val="22"/>
          <w:szCs w:val="22"/>
        </w:rPr>
        <w:t>contraception</w:t>
      </w:r>
      <w:r w:rsidRPr="006637D3">
        <w:rPr>
          <w:rFonts w:ascii="Arial" w:hAnsi="Arial" w:cs="Arial"/>
          <w:color w:val="000000"/>
          <w:sz w:val="22"/>
          <w:szCs w:val="22"/>
        </w:rPr>
        <w:t>. [online] Available at: https://medical-dictionary.thefreedictionary.com/contraception.</w:t>
      </w:r>
    </w:p>
    <w:p w14:paraId="39D23A31" w14:textId="77777777" w:rsidR="009078AE" w:rsidRPr="006637D3" w:rsidRDefault="009078AE"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0F41A960" w14:textId="77777777" w:rsidR="009078AE" w:rsidRPr="006637D3" w:rsidRDefault="009078AE" w:rsidP="00BA35E1">
      <w:pPr>
        <w:pStyle w:val="NormalWeb"/>
        <w:spacing w:line="360" w:lineRule="auto"/>
        <w:rPr>
          <w:rFonts w:ascii="Arial" w:hAnsi="Arial" w:cs="Arial"/>
          <w:color w:val="000000"/>
          <w:sz w:val="22"/>
          <w:szCs w:val="22"/>
        </w:rPr>
      </w:pPr>
    </w:p>
    <w:p w14:paraId="637D266B" w14:textId="77777777" w:rsidR="00A45319" w:rsidRPr="006637D3"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The Green Party. (n.d.). </w:t>
      </w:r>
      <w:r w:rsidRPr="006637D3">
        <w:rPr>
          <w:rFonts w:ascii="Arial" w:hAnsi="Arial" w:cs="Arial"/>
          <w:i/>
          <w:iCs/>
          <w:color w:val="000000"/>
          <w:sz w:val="22"/>
          <w:szCs w:val="22"/>
        </w:rPr>
        <w:t>Greens back £15 an hour Minimum Wage and declare support for trade union campaigns on pay</w:t>
      </w:r>
      <w:r w:rsidRPr="006637D3">
        <w:rPr>
          <w:rFonts w:ascii="Arial" w:hAnsi="Arial" w:cs="Arial"/>
          <w:color w:val="000000"/>
          <w:sz w:val="22"/>
          <w:szCs w:val="22"/>
        </w:rPr>
        <w:t>. [online] Available at: https://www.greenparty.org.uk/news/2022/10/02/greens-back-%C2%A315-an-hour-minimum-wage-and-declare-support-for-trade-union-campaigns-on-pay/ [Accessed 25 Jun. 2023].</w:t>
      </w:r>
    </w:p>
    <w:p w14:paraId="23B76CE1" w14:textId="77777777" w:rsidR="008D59AB" w:rsidRPr="006637D3"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t>
      </w:r>
    </w:p>
    <w:p w14:paraId="221181C2" w14:textId="35CA0F3D" w:rsidR="00545C0F" w:rsidRPr="006637D3" w:rsidRDefault="00545C0F"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 xml:space="preserve"> www.healthexpress.co.uk. (n.d.). </w:t>
      </w:r>
      <w:r w:rsidRPr="006637D3">
        <w:rPr>
          <w:rFonts w:ascii="Gadugi" w:hAnsi="Gadugi" w:cs="Gadugi"/>
          <w:i/>
          <w:iCs/>
          <w:color w:val="000000"/>
          <w:sz w:val="22"/>
          <w:szCs w:val="22"/>
        </w:rPr>
        <w:t>ᐅ</w:t>
      </w:r>
      <w:r w:rsidRPr="006637D3">
        <w:rPr>
          <w:rFonts w:ascii="Arial" w:hAnsi="Arial" w:cs="Arial"/>
          <w:i/>
          <w:iCs/>
          <w:color w:val="000000"/>
          <w:sz w:val="22"/>
          <w:szCs w:val="22"/>
        </w:rPr>
        <w:t xml:space="preserve"> IUS vs IUD • Which Is The Best Contraceptive?</w:t>
      </w:r>
      <w:r w:rsidRPr="006637D3">
        <w:rPr>
          <w:rFonts w:ascii="Arial" w:hAnsi="Arial" w:cs="Arial"/>
          <w:color w:val="000000"/>
          <w:sz w:val="22"/>
          <w:szCs w:val="22"/>
        </w:rPr>
        <w:t> [online] Available at: https://www.healthexpress.co.uk/contraception/iud-vs-ius.</w:t>
      </w:r>
    </w:p>
    <w:p w14:paraId="14ABAE58" w14:textId="77777777" w:rsidR="00545C0F" w:rsidRPr="006637D3" w:rsidRDefault="00545C0F"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5337C132" w14:textId="194C28A8" w:rsidR="00A45319" w:rsidRPr="006637D3" w:rsidRDefault="00A45319" w:rsidP="00BA35E1">
      <w:pPr>
        <w:pStyle w:val="NormalWeb"/>
        <w:spacing w:line="360" w:lineRule="auto"/>
        <w:rPr>
          <w:rFonts w:ascii="Arial" w:hAnsi="Arial" w:cs="Arial"/>
          <w:color w:val="000000"/>
          <w:sz w:val="22"/>
          <w:szCs w:val="22"/>
        </w:rPr>
      </w:pPr>
    </w:p>
    <w:p w14:paraId="5E112444" w14:textId="77777777" w:rsidR="00545C0F" w:rsidRPr="006637D3" w:rsidRDefault="00545C0F" w:rsidP="00BA35E1">
      <w:pPr>
        <w:pStyle w:val="NormalWeb"/>
        <w:spacing w:line="360" w:lineRule="auto"/>
        <w:rPr>
          <w:rFonts w:ascii="Arial" w:hAnsi="Arial" w:cs="Arial"/>
          <w:color w:val="000000"/>
          <w:sz w:val="22"/>
          <w:szCs w:val="22"/>
        </w:rPr>
      </w:pPr>
    </w:p>
    <w:p w14:paraId="5B461FB3" w14:textId="77777777" w:rsidR="00192934" w:rsidRPr="006637D3" w:rsidRDefault="0019293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the Healthline Editorial Team (2012). </w:t>
      </w:r>
      <w:r w:rsidRPr="006637D3">
        <w:rPr>
          <w:rFonts w:ascii="Arial" w:hAnsi="Arial" w:cs="Arial"/>
          <w:i/>
          <w:iCs/>
          <w:color w:val="000000"/>
          <w:sz w:val="22"/>
          <w:szCs w:val="22"/>
        </w:rPr>
        <w:t>What Bodily Changes Can You Expect During Pregnancy?</w:t>
      </w:r>
      <w:r w:rsidRPr="006637D3">
        <w:rPr>
          <w:rFonts w:ascii="Arial" w:hAnsi="Arial" w:cs="Arial"/>
          <w:color w:val="000000"/>
          <w:sz w:val="22"/>
          <w:szCs w:val="22"/>
        </w:rPr>
        <w:t> [online] Healthline. Available at: https://www.healthline.com/health/pregnancy/bodily-changes-during#senses.</w:t>
      </w:r>
    </w:p>
    <w:p w14:paraId="2C3AFCC1" w14:textId="77777777" w:rsidR="00192934" w:rsidRPr="006637D3" w:rsidRDefault="00192934"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3536F3F6" w14:textId="423240FC" w:rsidR="00821794" w:rsidRPr="006637D3" w:rsidRDefault="00953913"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2"/>
          <w:szCs w:val="22"/>
          <w:shd w:val="clear" w:color="auto" w:fill="FEF1C4"/>
        </w:rPr>
        <w:t>The Royal College of Nursing. (2021). </w:t>
      </w:r>
      <w:r w:rsidRPr="006637D3">
        <w:rPr>
          <w:rFonts w:ascii="Arial" w:hAnsi="Arial" w:cs="Arial"/>
          <w:i/>
          <w:iCs/>
          <w:color w:val="2C3E50"/>
          <w:sz w:val="22"/>
          <w:szCs w:val="22"/>
          <w:shd w:val="clear" w:color="auto" w:fill="FEF1C4"/>
        </w:rPr>
        <w:t>School nurses providing emergency contraception | Publications | Royal College of Nursing</w:t>
      </w:r>
      <w:r w:rsidRPr="006637D3">
        <w:rPr>
          <w:rFonts w:ascii="Arial" w:hAnsi="Arial" w:cs="Arial"/>
          <w:color w:val="2C3E50"/>
          <w:sz w:val="22"/>
          <w:szCs w:val="22"/>
          <w:shd w:val="clear" w:color="auto" w:fill="FEF1C4"/>
        </w:rPr>
        <w:t>. [online] Available at: https://www.rcn.org.uk/professional-development/publications/role-of-school-nurses-in-providing-emergency-contraception-uk-pub-009-629.</w:t>
      </w:r>
    </w:p>
    <w:p w14:paraId="2465F768" w14:textId="77777777" w:rsidR="0052074F" w:rsidRPr="006637D3" w:rsidRDefault="0052074F"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lastRenderedPageBreak/>
        <w:t>‌</w:t>
      </w:r>
    </w:p>
    <w:p w14:paraId="1BB12BA7" w14:textId="77777777" w:rsidR="00F920F4" w:rsidRPr="006637D3" w:rsidRDefault="00F920F4"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The Trussell Trust (2019). </w:t>
      </w:r>
      <w:r w:rsidRPr="006637D3">
        <w:rPr>
          <w:rFonts w:ascii="Arial" w:hAnsi="Arial" w:cs="Arial"/>
          <w:i/>
          <w:iCs/>
          <w:color w:val="000000"/>
          <w:sz w:val="22"/>
          <w:szCs w:val="22"/>
        </w:rPr>
        <w:t>How food banks work - The Trussell Trust</w:t>
      </w:r>
      <w:r w:rsidRPr="006637D3">
        <w:rPr>
          <w:rFonts w:ascii="Arial" w:hAnsi="Arial" w:cs="Arial"/>
          <w:color w:val="000000"/>
          <w:sz w:val="22"/>
          <w:szCs w:val="22"/>
        </w:rPr>
        <w:t>. [online] The Trussell Trust. Available at: https://www.trusselltrust.org/what-we-do/how-foodbanks-work/.</w:t>
      </w:r>
    </w:p>
    <w:p w14:paraId="76E47850" w14:textId="77777777" w:rsidR="00F920F4" w:rsidRPr="006637D3" w:rsidRDefault="00F920F4"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E3899FD" w14:textId="77777777" w:rsidR="00E46B56" w:rsidRPr="006637D3" w:rsidRDefault="00E46B56"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www.ukmeds.co.uk. (n.d.). </w:t>
      </w:r>
      <w:r w:rsidRPr="006637D3">
        <w:rPr>
          <w:rFonts w:ascii="Arial" w:hAnsi="Arial" w:cs="Arial"/>
          <w:i/>
          <w:iCs/>
          <w:color w:val="000000"/>
          <w:sz w:val="22"/>
          <w:szCs w:val="22"/>
        </w:rPr>
        <w:t>What are the 34 symptoms of menopause? - UK Meds</w:t>
      </w:r>
      <w:r w:rsidRPr="006637D3">
        <w:rPr>
          <w:rFonts w:ascii="Arial" w:hAnsi="Arial" w:cs="Arial"/>
          <w:color w:val="000000"/>
          <w:sz w:val="22"/>
          <w:szCs w:val="22"/>
        </w:rPr>
        <w:t>. [online] Available at: https://www.ukmeds.co.uk/blog/what-are-the-34-symptoms-of-menopause.</w:t>
      </w:r>
    </w:p>
    <w:p w14:paraId="4C78396E" w14:textId="77777777" w:rsidR="00E46B56" w:rsidRPr="006637D3" w:rsidRDefault="00E46B56"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14574231" w14:textId="77777777" w:rsidR="00E46B56" w:rsidRPr="006637D3" w:rsidRDefault="00E46B56" w:rsidP="00BA35E1">
      <w:pPr>
        <w:pStyle w:val="NormalWeb"/>
        <w:spacing w:line="360" w:lineRule="auto"/>
        <w:rPr>
          <w:rFonts w:ascii="Arial" w:hAnsi="Arial" w:cs="Arial"/>
          <w:color w:val="000000"/>
          <w:sz w:val="22"/>
          <w:szCs w:val="22"/>
        </w:rPr>
      </w:pPr>
    </w:p>
    <w:p w14:paraId="148CD384" w14:textId="0DDC2F96" w:rsidR="00647F3B" w:rsidRPr="006637D3" w:rsidRDefault="00647F3B"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www.theukrules.co.uk. (2022). </w:t>
      </w:r>
      <w:r w:rsidRPr="006637D3">
        <w:rPr>
          <w:rFonts w:ascii="Arial" w:hAnsi="Arial" w:cs="Arial"/>
          <w:i/>
          <w:iCs/>
          <w:color w:val="000000"/>
          <w:sz w:val="22"/>
          <w:szCs w:val="22"/>
        </w:rPr>
        <w:t>Rules for Using a Food Bank | How Food Banks Work in UK</w:t>
      </w:r>
      <w:r w:rsidRPr="006637D3">
        <w:rPr>
          <w:rFonts w:ascii="Arial" w:hAnsi="Arial" w:cs="Arial"/>
          <w:color w:val="000000"/>
          <w:sz w:val="22"/>
          <w:szCs w:val="22"/>
        </w:rPr>
        <w:t>. [online] Available at: https://www.theukrules.co.uk/rules/employment/benefits/entitlement/using-a-food-bank.html.</w:t>
      </w:r>
    </w:p>
    <w:p w14:paraId="799B286C" w14:textId="77777777" w:rsidR="00647F3B" w:rsidRPr="006637D3" w:rsidRDefault="00647F3B"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32CF25D1" w14:textId="77777777" w:rsidR="00A45319" w:rsidRPr="006637D3"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unglobalcompact.org. (n.d.). </w:t>
      </w:r>
      <w:r w:rsidRPr="006637D3">
        <w:rPr>
          <w:rFonts w:ascii="Arial" w:hAnsi="Arial" w:cs="Arial"/>
          <w:i/>
          <w:iCs/>
          <w:color w:val="000000"/>
          <w:sz w:val="22"/>
          <w:szCs w:val="22"/>
        </w:rPr>
        <w:t>Living Wage | UN Global Compact</w:t>
      </w:r>
      <w:r w:rsidRPr="006637D3">
        <w:rPr>
          <w:rFonts w:ascii="Arial" w:hAnsi="Arial" w:cs="Arial"/>
          <w:color w:val="000000"/>
          <w:sz w:val="22"/>
          <w:szCs w:val="22"/>
        </w:rPr>
        <w:t>. [online] Available at: https://unglobalcompact.org/what-is-gc/our-work/livingwages/.</w:t>
      </w:r>
    </w:p>
    <w:p w14:paraId="4FEAA202" w14:textId="77777777" w:rsidR="00A45319" w:rsidRPr="006637D3" w:rsidRDefault="00A45319"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1C34833A" w14:textId="77777777" w:rsidR="00F920F4" w:rsidRPr="006637D3" w:rsidRDefault="00F920F4" w:rsidP="00BA35E1">
      <w:pPr>
        <w:pStyle w:val="NormalWeb"/>
        <w:spacing w:line="360" w:lineRule="auto"/>
        <w:rPr>
          <w:rFonts w:ascii="Arial" w:hAnsi="Arial" w:cs="Arial"/>
          <w:color w:val="000000"/>
          <w:sz w:val="22"/>
          <w:szCs w:val="22"/>
        </w:rPr>
      </w:pPr>
    </w:p>
    <w:p w14:paraId="45CADA5E" w14:textId="77777777" w:rsidR="00F920F4" w:rsidRPr="006637D3" w:rsidRDefault="00F920F4" w:rsidP="00BA35E1">
      <w:pPr>
        <w:pStyle w:val="NormalWeb"/>
        <w:spacing w:line="360" w:lineRule="auto"/>
        <w:rPr>
          <w:rFonts w:ascii="Arial" w:hAnsi="Arial" w:cs="Arial"/>
          <w:color w:val="000000"/>
          <w:sz w:val="22"/>
          <w:szCs w:val="22"/>
        </w:rPr>
      </w:pPr>
    </w:p>
    <w:p w14:paraId="5D8184A3" w14:textId="259AFC39" w:rsidR="00267F2D" w:rsidRPr="006637D3" w:rsidRDefault="00267F2D"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United Nations (2015). </w:t>
      </w:r>
      <w:r w:rsidRPr="006637D3">
        <w:rPr>
          <w:rFonts w:ascii="Arial" w:hAnsi="Arial" w:cs="Arial"/>
          <w:i/>
          <w:iCs/>
          <w:color w:val="000000"/>
          <w:sz w:val="22"/>
          <w:szCs w:val="22"/>
        </w:rPr>
        <w:t>The 17 sustainable development goals</w:t>
      </w:r>
      <w:r w:rsidRPr="006637D3">
        <w:rPr>
          <w:rFonts w:ascii="Arial" w:hAnsi="Arial" w:cs="Arial"/>
          <w:color w:val="000000"/>
          <w:sz w:val="22"/>
          <w:szCs w:val="22"/>
        </w:rPr>
        <w:t xml:space="preserve">. [online] United Nations. Available at: </w:t>
      </w:r>
      <w:hyperlink r:id="rId24" w:history="1">
        <w:r w:rsidR="000F4319" w:rsidRPr="006637D3">
          <w:rPr>
            <w:rStyle w:val="Hyperlink"/>
            <w:rFonts w:ascii="Arial" w:hAnsi="Arial" w:cs="Arial"/>
            <w:sz w:val="22"/>
            <w:szCs w:val="22"/>
          </w:rPr>
          <w:t>https://sdgs.un.org/goals</w:t>
        </w:r>
      </w:hyperlink>
      <w:r w:rsidRPr="006637D3">
        <w:rPr>
          <w:rFonts w:ascii="Arial" w:hAnsi="Arial" w:cs="Arial"/>
          <w:color w:val="000000"/>
          <w:sz w:val="22"/>
          <w:szCs w:val="22"/>
        </w:rPr>
        <w:t>.</w:t>
      </w:r>
    </w:p>
    <w:p w14:paraId="34FCF4CE" w14:textId="38BE2690" w:rsidR="000F4319" w:rsidRPr="006637D3" w:rsidRDefault="000F4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lastRenderedPageBreak/>
        <w:t>United Nations (2023). </w:t>
      </w:r>
      <w:r w:rsidRPr="006637D3">
        <w:rPr>
          <w:rFonts w:ascii="Arial" w:hAnsi="Arial" w:cs="Arial"/>
          <w:i/>
          <w:iCs/>
          <w:color w:val="000000"/>
          <w:sz w:val="22"/>
          <w:szCs w:val="22"/>
        </w:rPr>
        <w:t>Goal 2: Zero Hunger - United Nations Sustainable Development</w:t>
      </w:r>
      <w:r w:rsidRPr="006637D3">
        <w:rPr>
          <w:rFonts w:ascii="Arial" w:hAnsi="Arial" w:cs="Arial"/>
          <w:color w:val="000000"/>
          <w:sz w:val="22"/>
          <w:szCs w:val="22"/>
        </w:rPr>
        <w:t xml:space="preserve">. [online] United Nations Sustainable Development. Available at: </w:t>
      </w:r>
      <w:hyperlink r:id="rId25" w:history="1">
        <w:r w:rsidR="004C5F58" w:rsidRPr="006637D3">
          <w:rPr>
            <w:rStyle w:val="Hyperlink"/>
            <w:rFonts w:ascii="Arial" w:hAnsi="Arial" w:cs="Arial"/>
            <w:sz w:val="22"/>
            <w:szCs w:val="22"/>
          </w:rPr>
          <w:t>https://www.un.org/sustainabledevelopment/hunger/</w:t>
        </w:r>
      </w:hyperlink>
      <w:r w:rsidRPr="006637D3">
        <w:rPr>
          <w:rFonts w:ascii="Arial" w:hAnsi="Arial" w:cs="Arial"/>
          <w:color w:val="000000"/>
          <w:sz w:val="22"/>
          <w:szCs w:val="22"/>
        </w:rPr>
        <w:t>.</w:t>
      </w:r>
    </w:p>
    <w:p w14:paraId="326BF773" w14:textId="77777777" w:rsidR="004C5F58" w:rsidRPr="006637D3" w:rsidRDefault="004C5F58" w:rsidP="00BA35E1">
      <w:pPr>
        <w:pStyle w:val="NormalWeb"/>
        <w:spacing w:before="0" w:beforeAutospacing="0" w:after="0" w:afterAutospacing="0" w:line="360" w:lineRule="auto"/>
        <w:rPr>
          <w:rFonts w:ascii="Arial" w:hAnsi="Arial" w:cs="Arial"/>
          <w:color w:val="000000"/>
          <w:sz w:val="22"/>
          <w:szCs w:val="22"/>
        </w:rPr>
      </w:pPr>
    </w:p>
    <w:p w14:paraId="4410DF4F" w14:textId="3749A6A4" w:rsidR="004C5F58" w:rsidRPr="006637D3" w:rsidRDefault="004C5F58"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2C3E50"/>
          <w:sz w:val="22"/>
          <w:szCs w:val="22"/>
          <w:shd w:val="clear" w:color="auto" w:fill="FEF1C4"/>
        </w:rPr>
        <w:t>United Nations (2022). </w:t>
      </w:r>
      <w:r w:rsidRPr="006637D3">
        <w:rPr>
          <w:rFonts w:ascii="Arial" w:hAnsi="Arial" w:cs="Arial"/>
          <w:i/>
          <w:iCs/>
          <w:color w:val="2C3E50"/>
          <w:sz w:val="22"/>
          <w:szCs w:val="22"/>
          <w:shd w:val="clear" w:color="auto" w:fill="FEF1C4"/>
        </w:rPr>
        <w:t>Goal 3: Ensure healthy lives and promote well-being for all at all ages</w:t>
      </w:r>
      <w:r w:rsidRPr="006637D3">
        <w:rPr>
          <w:rFonts w:ascii="Arial" w:hAnsi="Arial" w:cs="Arial"/>
          <w:color w:val="2C3E50"/>
          <w:sz w:val="22"/>
          <w:szCs w:val="22"/>
          <w:shd w:val="clear" w:color="auto" w:fill="FEF1C4"/>
        </w:rPr>
        <w:t>. [online] United Nations. Available at: https://sdgs.un.org/goals/goal3.</w:t>
      </w:r>
    </w:p>
    <w:p w14:paraId="674860CB" w14:textId="77777777" w:rsidR="000F4319" w:rsidRPr="006637D3" w:rsidRDefault="000F4319"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27EB3F5E" w14:textId="77777777" w:rsidR="00A45319" w:rsidRPr="006637D3" w:rsidRDefault="00A45319"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UK economy ‘might not recover until 2024’. (2020). </w:t>
      </w:r>
      <w:r w:rsidRPr="006637D3">
        <w:rPr>
          <w:rFonts w:ascii="Arial" w:hAnsi="Arial" w:cs="Arial"/>
          <w:i/>
          <w:iCs/>
          <w:color w:val="000000"/>
          <w:sz w:val="22"/>
          <w:szCs w:val="22"/>
        </w:rPr>
        <w:t>BBC News</w:t>
      </w:r>
      <w:r w:rsidRPr="006637D3">
        <w:rPr>
          <w:rFonts w:ascii="Arial" w:hAnsi="Arial" w:cs="Arial"/>
          <w:color w:val="000000"/>
          <w:sz w:val="22"/>
          <w:szCs w:val="22"/>
        </w:rPr>
        <w:t>. [online] 27 Jul. Available at: https://www.bbc.co.uk/news/business-53552494.</w:t>
      </w:r>
    </w:p>
    <w:p w14:paraId="06EAC607" w14:textId="77777777" w:rsidR="00A45319" w:rsidRPr="006637D3" w:rsidRDefault="00A45319"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3F292196" w14:textId="77777777" w:rsidR="00E91FDF" w:rsidRPr="006637D3" w:rsidRDefault="00E91FDF"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www.vice.com. (n.d.). </w:t>
      </w:r>
      <w:r w:rsidRPr="006637D3">
        <w:rPr>
          <w:rFonts w:ascii="Arial" w:hAnsi="Arial" w:cs="Arial"/>
          <w:i/>
          <w:iCs/>
          <w:color w:val="000000"/>
          <w:sz w:val="22"/>
          <w:szCs w:val="22"/>
        </w:rPr>
        <w:t>What It’s Like Growing Up with the Belief that Tampons Take Virginity</w:t>
      </w:r>
      <w:r w:rsidRPr="006637D3">
        <w:rPr>
          <w:rFonts w:ascii="Arial" w:hAnsi="Arial" w:cs="Arial"/>
          <w:color w:val="000000"/>
          <w:sz w:val="22"/>
          <w:szCs w:val="22"/>
        </w:rPr>
        <w:t>. [online] Available at: https://www.vice.com/en/article/594ybb/pm-tampons-virginity-periods-menstruation-hymen.</w:t>
      </w:r>
    </w:p>
    <w:p w14:paraId="27FA5C92" w14:textId="77777777" w:rsidR="00E91FDF" w:rsidRPr="006637D3" w:rsidRDefault="00E91FDF"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1A42F968" w14:textId="77777777" w:rsidR="00E91FDF" w:rsidRPr="006637D3" w:rsidRDefault="00E91FDF" w:rsidP="00BA35E1">
      <w:pPr>
        <w:pStyle w:val="NormalWeb"/>
        <w:spacing w:line="360" w:lineRule="auto"/>
        <w:rPr>
          <w:rFonts w:ascii="Arial" w:hAnsi="Arial" w:cs="Arial"/>
          <w:color w:val="000000"/>
          <w:sz w:val="22"/>
          <w:szCs w:val="22"/>
        </w:rPr>
      </w:pPr>
    </w:p>
    <w:p w14:paraId="219889BE" w14:textId="62F9F71F" w:rsidR="000F4319" w:rsidRDefault="00B332E1" w:rsidP="00BA35E1">
      <w:pPr>
        <w:pStyle w:val="NormalWeb"/>
        <w:spacing w:line="360" w:lineRule="auto"/>
        <w:rPr>
          <w:rFonts w:ascii="Arial" w:hAnsi="Arial" w:cs="Arial"/>
          <w:color w:val="2C3E50"/>
          <w:sz w:val="22"/>
          <w:szCs w:val="22"/>
          <w:shd w:val="clear" w:color="auto" w:fill="FEF1C4"/>
        </w:rPr>
      </w:pPr>
      <w:r w:rsidRPr="006637D3">
        <w:rPr>
          <w:rFonts w:ascii="Arial" w:hAnsi="Arial" w:cs="Arial"/>
          <w:color w:val="2C3E50"/>
          <w:sz w:val="22"/>
          <w:szCs w:val="22"/>
          <w:shd w:val="clear" w:color="auto" w:fill="FEF1C4"/>
        </w:rPr>
        <w:t>Wearden, G. (2023). Bank of England governor denies trying to trigger recession after hiking interest rates to 5% – as it happened. </w:t>
      </w:r>
      <w:r w:rsidRPr="006637D3">
        <w:rPr>
          <w:rFonts w:ascii="Arial" w:hAnsi="Arial" w:cs="Arial"/>
          <w:i/>
          <w:iCs/>
          <w:color w:val="2C3E50"/>
          <w:sz w:val="22"/>
          <w:szCs w:val="22"/>
          <w:shd w:val="clear" w:color="auto" w:fill="FEF1C4"/>
        </w:rPr>
        <w:t>the Guardian</w:t>
      </w:r>
      <w:r w:rsidRPr="006637D3">
        <w:rPr>
          <w:rFonts w:ascii="Arial" w:hAnsi="Arial" w:cs="Arial"/>
          <w:color w:val="2C3E50"/>
          <w:sz w:val="22"/>
          <w:szCs w:val="22"/>
          <w:shd w:val="clear" w:color="auto" w:fill="FEF1C4"/>
        </w:rPr>
        <w:t>. [online] 22 Jun. Available at: https://www.theguardian.com/business/live/2023/jun/22/bank-of-england-interest-rates-inflation-mortgage-timebomb-andrew-bailey-business-live?page=with:block-64941f618f08657ec73207ed [Accessed 26 Jun. 2023].</w:t>
      </w:r>
    </w:p>
    <w:p w14:paraId="34B5027E" w14:textId="77777777" w:rsidR="003306CF" w:rsidRDefault="003306CF" w:rsidP="00BA35E1">
      <w:pPr>
        <w:pStyle w:val="NormalWeb"/>
        <w:spacing w:line="360" w:lineRule="auto"/>
        <w:rPr>
          <w:rFonts w:ascii="Arial" w:hAnsi="Arial" w:cs="Arial"/>
          <w:color w:val="2C3E50"/>
          <w:sz w:val="22"/>
          <w:szCs w:val="22"/>
          <w:shd w:val="clear" w:color="auto" w:fill="FEF1C4"/>
        </w:rPr>
      </w:pPr>
    </w:p>
    <w:p w14:paraId="2B6817D7" w14:textId="1EE60D45" w:rsidR="003306CF" w:rsidRPr="006637D3" w:rsidRDefault="003306CF" w:rsidP="00BA35E1">
      <w:pPr>
        <w:pStyle w:val="NormalWeb"/>
        <w:spacing w:line="360" w:lineRule="auto"/>
        <w:rPr>
          <w:rFonts w:ascii="Arial" w:hAnsi="Arial" w:cs="Arial"/>
          <w:color w:val="2C3E50"/>
          <w:sz w:val="22"/>
          <w:szCs w:val="22"/>
          <w:shd w:val="clear" w:color="auto" w:fill="FEF1C4"/>
        </w:rPr>
      </w:pPr>
      <w:r>
        <w:rPr>
          <w:rFonts w:ascii="Calibri" w:hAnsi="Calibri" w:cs="Calibri"/>
          <w:color w:val="2C3E50"/>
          <w:sz w:val="27"/>
          <w:szCs w:val="27"/>
          <w:shd w:val="clear" w:color="auto" w:fill="FEF1C4"/>
        </w:rPr>
        <w:lastRenderedPageBreak/>
        <w:t>WebMD. (n.d.). </w:t>
      </w:r>
      <w:r>
        <w:rPr>
          <w:rFonts w:ascii="Calibri" w:hAnsi="Calibri" w:cs="Calibri"/>
          <w:i/>
          <w:iCs/>
          <w:color w:val="2C3E50"/>
          <w:sz w:val="27"/>
          <w:szCs w:val="27"/>
          <w:shd w:val="clear" w:color="auto" w:fill="FEF1C4"/>
        </w:rPr>
        <w:t>Male Birth Control Options</w:t>
      </w:r>
      <w:r>
        <w:rPr>
          <w:rFonts w:ascii="Calibri" w:hAnsi="Calibri" w:cs="Calibri"/>
          <w:color w:val="2C3E50"/>
          <w:sz w:val="27"/>
          <w:szCs w:val="27"/>
          <w:shd w:val="clear" w:color="auto" w:fill="FEF1C4"/>
        </w:rPr>
        <w:t>. [online] Available at: https://www.webmd.com/sex/birth-control/male-contraceptives.</w:t>
      </w:r>
    </w:p>
    <w:p w14:paraId="690E026F" w14:textId="77777777" w:rsidR="000E0638" w:rsidRPr="006637D3" w:rsidRDefault="000E0638" w:rsidP="00BA35E1">
      <w:pPr>
        <w:pStyle w:val="NormalWeb"/>
        <w:spacing w:line="360" w:lineRule="auto"/>
        <w:rPr>
          <w:rFonts w:ascii="Arial" w:hAnsi="Arial" w:cs="Arial"/>
          <w:color w:val="2C3E50"/>
          <w:sz w:val="22"/>
          <w:szCs w:val="22"/>
          <w:shd w:val="clear" w:color="auto" w:fill="FEF1C4"/>
        </w:rPr>
      </w:pPr>
    </w:p>
    <w:p w14:paraId="2A98CDAB" w14:textId="1EFC723B" w:rsidR="000E0638" w:rsidRPr="006637D3" w:rsidRDefault="000E0638" w:rsidP="00BA35E1">
      <w:pPr>
        <w:pStyle w:val="NormalWeb"/>
        <w:spacing w:line="360" w:lineRule="auto"/>
        <w:rPr>
          <w:rFonts w:ascii="Arial" w:hAnsi="Arial" w:cs="Arial"/>
          <w:color w:val="000000"/>
          <w:sz w:val="22"/>
          <w:szCs w:val="22"/>
        </w:rPr>
      </w:pPr>
      <w:r w:rsidRPr="006637D3">
        <w:rPr>
          <w:rFonts w:ascii="Arial" w:hAnsi="Arial" w:cs="Arial"/>
          <w:color w:val="2C3E50"/>
          <w:sz w:val="22"/>
          <w:szCs w:val="22"/>
          <w:shd w:val="clear" w:color="auto" w:fill="FEF1C4"/>
        </w:rPr>
        <w:t>Weston, J. (2021). </w:t>
      </w:r>
      <w:r w:rsidRPr="006637D3">
        <w:rPr>
          <w:rFonts w:ascii="Arial" w:hAnsi="Arial" w:cs="Arial"/>
          <w:i/>
          <w:iCs/>
          <w:color w:val="2C3E50"/>
          <w:sz w:val="22"/>
          <w:szCs w:val="22"/>
          <w:shd w:val="clear" w:color="auto" w:fill="FEF1C4"/>
        </w:rPr>
        <w:t>Aids: the epidemic that changed Britain</w:t>
      </w:r>
      <w:r w:rsidRPr="006637D3">
        <w:rPr>
          <w:rFonts w:ascii="Arial" w:hAnsi="Arial" w:cs="Arial"/>
          <w:color w:val="2C3E50"/>
          <w:sz w:val="22"/>
          <w:szCs w:val="22"/>
          <w:shd w:val="clear" w:color="auto" w:fill="FEF1C4"/>
        </w:rPr>
        <w:t>. [online] HistoryExtra. Available at: https://www.historyextra.com/period/20th-century/aids-hiv-epidemic-changed-britain-how/.</w:t>
      </w:r>
    </w:p>
    <w:p w14:paraId="4CCA54FB" w14:textId="77777777" w:rsidR="00267F2D" w:rsidRPr="006637D3" w:rsidRDefault="00267F2D" w:rsidP="00BA35E1">
      <w:pPr>
        <w:pStyle w:val="NormalWeb"/>
        <w:spacing w:line="360" w:lineRule="auto"/>
        <w:rPr>
          <w:rFonts w:ascii="Arial" w:hAnsi="Arial" w:cs="Arial"/>
          <w:color w:val="000000"/>
          <w:sz w:val="22"/>
          <w:szCs w:val="22"/>
        </w:rPr>
      </w:pPr>
      <w:r w:rsidRPr="006637D3">
        <w:rPr>
          <w:rFonts w:ascii="Arial" w:hAnsi="Arial" w:cs="Arial"/>
          <w:color w:val="000000"/>
          <w:sz w:val="22"/>
          <w:szCs w:val="22"/>
        </w:rPr>
        <w:t>‌</w:t>
      </w:r>
    </w:p>
    <w:p w14:paraId="5DB3393C" w14:textId="77777777" w:rsidR="00267F2D" w:rsidRPr="006637D3" w:rsidRDefault="00267F2D" w:rsidP="00BA35E1">
      <w:pPr>
        <w:pStyle w:val="NormalWeb"/>
        <w:spacing w:before="0" w:beforeAutospacing="0" w:after="0" w:afterAutospacing="0" w:line="360" w:lineRule="auto"/>
        <w:rPr>
          <w:rFonts w:ascii="Arial" w:hAnsi="Arial" w:cs="Arial"/>
          <w:color w:val="000000"/>
          <w:sz w:val="22"/>
          <w:szCs w:val="22"/>
        </w:rPr>
      </w:pPr>
    </w:p>
    <w:p w14:paraId="1C603D25" w14:textId="77777777" w:rsidR="00267F2D" w:rsidRPr="006637D3" w:rsidRDefault="00267F2D" w:rsidP="00BA35E1">
      <w:pPr>
        <w:pStyle w:val="NormalWeb"/>
        <w:spacing w:before="0" w:beforeAutospacing="0" w:after="0" w:afterAutospacing="0" w:line="360" w:lineRule="auto"/>
        <w:rPr>
          <w:rFonts w:ascii="Arial" w:hAnsi="Arial" w:cs="Arial"/>
          <w:color w:val="000000"/>
          <w:sz w:val="22"/>
          <w:szCs w:val="22"/>
        </w:rPr>
      </w:pPr>
    </w:p>
    <w:p w14:paraId="72FF2895" w14:textId="3B11E10B" w:rsidR="0053319A" w:rsidRDefault="0053319A" w:rsidP="00BA35E1">
      <w:pPr>
        <w:pStyle w:val="NormalWeb"/>
        <w:spacing w:before="0" w:beforeAutospacing="0" w:after="0" w:afterAutospacing="0" w:line="360" w:lineRule="auto"/>
        <w:rPr>
          <w:rFonts w:ascii="Arial" w:hAnsi="Arial" w:cs="Arial"/>
          <w:color w:val="000000"/>
          <w:sz w:val="22"/>
          <w:szCs w:val="22"/>
        </w:rPr>
      </w:pPr>
      <w:r w:rsidRPr="006637D3">
        <w:rPr>
          <w:rFonts w:ascii="Arial" w:hAnsi="Arial" w:cs="Arial"/>
          <w:color w:val="000000"/>
          <w:sz w:val="22"/>
          <w:szCs w:val="22"/>
        </w:rPr>
        <w:t>World Health Organization (2022). </w:t>
      </w:r>
      <w:r w:rsidRPr="006637D3">
        <w:rPr>
          <w:rFonts w:ascii="Arial" w:hAnsi="Arial" w:cs="Arial"/>
          <w:i/>
          <w:iCs/>
          <w:color w:val="000000"/>
          <w:sz w:val="22"/>
          <w:szCs w:val="22"/>
        </w:rPr>
        <w:t>Promoting well-being</w:t>
      </w:r>
      <w:r w:rsidRPr="006637D3">
        <w:rPr>
          <w:rFonts w:ascii="Arial" w:hAnsi="Arial" w:cs="Arial"/>
          <w:color w:val="000000"/>
          <w:sz w:val="22"/>
          <w:szCs w:val="22"/>
        </w:rPr>
        <w:t xml:space="preserve">. [online] www.who.int. Available at: </w:t>
      </w:r>
      <w:hyperlink r:id="rId26" w:history="1">
        <w:r w:rsidR="00746486" w:rsidRPr="00390420">
          <w:rPr>
            <w:rStyle w:val="Hyperlink"/>
            <w:rFonts w:ascii="Arial" w:hAnsi="Arial" w:cs="Arial"/>
            <w:sz w:val="22"/>
            <w:szCs w:val="22"/>
          </w:rPr>
          <w:t>https://www.who.int/activities/promoting-well-being</w:t>
        </w:r>
      </w:hyperlink>
      <w:r w:rsidRPr="006637D3">
        <w:rPr>
          <w:rFonts w:ascii="Arial" w:hAnsi="Arial" w:cs="Arial"/>
          <w:color w:val="000000"/>
          <w:sz w:val="22"/>
          <w:szCs w:val="22"/>
        </w:rPr>
        <w:t>.</w:t>
      </w:r>
    </w:p>
    <w:p w14:paraId="1E13B2C7" w14:textId="77777777" w:rsidR="00746486" w:rsidRDefault="00746486" w:rsidP="00BA35E1">
      <w:pPr>
        <w:pStyle w:val="NormalWeb"/>
        <w:spacing w:before="0" w:beforeAutospacing="0" w:after="0" w:afterAutospacing="0" w:line="360" w:lineRule="auto"/>
        <w:rPr>
          <w:rFonts w:ascii="Arial" w:hAnsi="Arial" w:cs="Arial"/>
          <w:color w:val="000000"/>
          <w:sz w:val="22"/>
          <w:szCs w:val="22"/>
        </w:rPr>
      </w:pPr>
    </w:p>
    <w:p w14:paraId="470CBC24" w14:textId="4A5E2D8C" w:rsidR="00746486" w:rsidRPr="006637D3" w:rsidRDefault="00746486" w:rsidP="00BA35E1">
      <w:pPr>
        <w:pStyle w:val="NormalWeb"/>
        <w:spacing w:before="0" w:beforeAutospacing="0" w:after="0" w:afterAutospacing="0" w:line="360" w:lineRule="auto"/>
        <w:rPr>
          <w:rFonts w:ascii="Arial" w:hAnsi="Arial" w:cs="Arial"/>
          <w:color w:val="000000"/>
          <w:sz w:val="22"/>
          <w:szCs w:val="22"/>
        </w:rPr>
      </w:pPr>
      <w:r>
        <w:rPr>
          <w:rFonts w:ascii="Calibri" w:hAnsi="Calibri" w:cs="Calibri"/>
          <w:color w:val="2C3E50"/>
          <w:sz w:val="27"/>
          <w:szCs w:val="27"/>
          <w:shd w:val="clear" w:color="auto" w:fill="FEF1C4"/>
        </w:rPr>
        <w:t>WHO (2023). </w:t>
      </w:r>
      <w:r>
        <w:rPr>
          <w:rFonts w:ascii="Calibri" w:hAnsi="Calibri" w:cs="Calibri"/>
          <w:i/>
          <w:iCs/>
          <w:color w:val="2C3E50"/>
          <w:sz w:val="27"/>
          <w:szCs w:val="27"/>
          <w:shd w:val="clear" w:color="auto" w:fill="FEF1C4"/>
        </w:rPr>
        <w:t>HIV/AIDS</w:t>
      </w:r>
      <w:r>
        <w:rPr>
          <w:rFonts w:ascii="Calibri" w:hAnsi="Calibri" w:cs="Calibri"/>
          <w:color w:val="2C3E50"/>
          <w:sz w:val="27"/>
          <w:szCs w:val="27"/>
          <w:shd w:val="clear" w:color="auto" w:fill="FEF1C4"/>
        </w:rPr>
        <w:t>. [online] World Health Organization. Available at: https://www.who.int/news-room/fact-sheets/detail/hiv-aids</w:t>
      </w:r>
    </w:p>
    <w:p w14:paraId="43B8D924" w14:textId="79FEE3FD" w:rsidR="00821794" w:rsidRPr="006637D3" w:rsidRDefault="00821794" w:rsidP="00BA35E1">
      <w:pPr>
        <w:pStyle w:val="Heading1"/>
        <w:spacing w:line="360" w:lineRule="auto"/>
        <w:rPr>
          <w:rFonts w:ascii="Arial" w:hAnsi="Arial" w:cs="Arial"/>
          <w:b w:val="0"/>
          <w:bCs w:val="0"/>
        </w:rPr>
      </w:pPr>
      <w:bookmarkStart w:id="22" w:name="_Toc139830302"/>
      <w:r w:rsidRPr="006637D3">
        <w:rPr>
          <w:rFonts w:ascii="Arial" w:hAnsi="Arial" w:cs="Arial"/>
          <w:b w:val="0"/>
          <w:bCs w:val="0"/>
        </w:rPr>
        <w:t>Appendices</w:t>
      </w:r>
      <w:bookmarkEnd w:id="22"/>
      <w:r w:rsidRPr="006637D3">
        <w:rPr>
          <w:rFonts w:ascii="Arial" w:hAnsi="Arial" w:cs="Arial"/>
          <w:b w:val="0"/>
          <w:bCs w:val="0"/>
        </w:rPr>
        <w:t xml:space="preserve"> </w:t>
      </w:r>
    </w:p>
    <w:p w14:paraId="4756B783" w14:textId="1952CC38" w:rsidR="0053319A" w:rsidRPr="006637D3" w:rsidRDefault="00821794" w:rsidP="00BA35E1">
      <w:pPr>
        <w:spacing w:line="360" w:lineRule="auto"/>
        <w:rPr>
          <w:rFonts w:ascii="Arial" w:hAnsi="Arial" w:cs="Arial"/>
        </w:rPr>
      </w:pPr>
      <w:r w:rsidRPr="006637D3">
        <w:rPr>
          <w:rFonts w:ascii="Arial" w:hAnsi="Arial" w:cs="Arial"/>
          <w:noProof/>
        </w:rPr>
        <w:drawing>
          <wp:anchor distT="0" distB="0" distL="114300" distR="114300" simplePos="0" relativeHeight="251660800" behindDoc="0" locked="0" layoutInCell="1" allowOverlap="1" wp14:anchorId="2E39AA6C" wp14:editId="6F77E84C">
            <wp:simplePos x="0" y="0"/>
            <wp:positionH relativeFrom="column">
              <wp:posOffset>22633</wp:posOffset>
            </wp:positionH>
            <wp:positionV relativeFrom="paragraph">
              <wp:posOffset>699619</wp:posOffset>
            </wp:positionV>
            <wp:extent cx="4572000" cy="2304415"/>
            <wp:effectExtent l="0" t="0" r="0" b="635"/>
            <wp:wrapThrough wrapText="bothSides">
              <wp:wrapPolygon edited="0">
                <wp:start x="0" y="0"/>
                <wp:lineTo x="0" y="21427"/>
                <wp:lineTo x="21510" y="21427"/>
                <wp:lineTo x="21510" y="0"/>
                <wp:lineTo x="0" y="0"/>
              </wp:wrapPolygon>
            </wp:wrapThrough>
            <wp:docPr id="1668313766" name="Picture 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13766" name="Picture 1" descr="A picture containing text, screenshot, font, dia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2304415"/>
                    </a:xfrm>
                    <a:prstGeom prst="rect">
                      <a:avLst/>
                    </a:prstGeom>
                    <a:noFill/>
                    <a:ln>
                      <a:noFill/>
                    </a:ln>
                  </pic:spPr>
                </pic:pic>
              </a:graphicData>
            </a:graphic>
          </wp:anchor>
        </w:drawing>
      </w:r>
      <w:r w:rsidRPr="006637D3">
        <w:rPr>
          <w:rFonts w:ascii="Arial" w:hAnsi="Arial" w:cs="Arial"/>
        </w:rPr>
        <w:t>Image 1</w:t>
      </w:r>
    </w:p>
    <w:p w14:paraId="107C9281" w14:textId="77777777" w:rsidR="00EC6C6B" w:rsidRPr="006637D3" w:rsidRDefault="00EC6C6B" w:rsidP="00BA35E1">
      <w:pPr>
        <w:spacing w:line="360" w:lineRule="auto"/>
        <w:rPr>
          <w:rFonts w:ascii="Arial" w:hAnsi="Arial" w:cs="Arial"/>
        </w:rPr>
      </w:pPr>
    </w:p>
    <w:p w14:paraId="117F2302" w14:textId="77777777" w:rsidR="00EC6C6B" w:rsidRPr="006637D3" w:rsidRDefault="00EC6C6B" w:rsidP="00BA35E1">
      <w:pPr>
        <w:spacing w:line="360" w:lineRule="auto"/>
        <w:rPr>
          <w:rFonts w:ascii="Arial" w:hAnsi="Arial" w:cs="Arial"/>
        </w:rPr>
      </w:pPr>
    </w:p>
    <w:p w14:paraId="16769509" w14:textId="77777777" w:rsidR="00EC6C6B" w:rsidRPr="006637D3" w:rsidRDefault="00EC6C6B" w:rsidP="00BA35E1">
      <w:pPr>
        <w:spacing w:line="360" w:lineRule="auto"/>
        <w:rPr>
          <w:rFonts w:ascii="Arial" w:hAnsi="Arial" w:cs="Arial"/>
        </w:rPr>
      </w:pPr>
    </w:p>
    <w:p w14:paraId="17F50EB3" w14:textId="77777777" w:rsidR="00EC6C6B" w:rsidRPr="006637D3" w:rsidRDefault="00EC6C6B" w:rsidP="00BA35E1">
      <w:pPr>
        <w:spacing w:line="360" w:lineRule="auto"/>
        <w:rPr>
          <w:rFonts w:ascii="Arial" w:hAnsi="Arial" w:cs="Arial"/>
        </w:rPr>
      </w:pPr>
    </w:p>
    <w:p w14:paraId="05EF5214" w14:textId="3EEE2A16" w:rsidR="00EC6C6B" w:rsidRPr="006637D3" w:rsidRDefault="00EC6C6B" w:rsidP="00BA35E1">
      <w:pPr>
        <w:spacing w:line="360" w:lineRule="auto"/>
        <w:rPr>
          <w:rFonts w:ascii="Arial" w:hAnsi="Arial" w:cs="Arial"/>
        </w:rPr>
      </w:pPr>
      <w:r w:rsidRPr="006637D3">
        <w:rPr>
          <w:rFonts w:ascii="Arial" w:hAnsi="Arial" w:cs="Arial"/>
        </w:rPr>
        <w:t>Image 2</w:t>
      </w:r>
    </w:p>
    <w:p w14:paraId="60EB15C1" w14:textId="7443977C" w:rsidR="00EC6C6B" w:rsidRPr="006637D3" w:rsidRDefault="00EC6C6B" w:rsidP="00BA35E1">
      <w:pPr>
        <w:spacing w:line="360" w:lineRule="auto"/>
        <w:rPr>
          <w:rFonts w:ascii="Arial" w:hAnsi="Arial" w:cs="Arial"/>
        </w:rPr>
      </w:pPr>
      <w:r w:rsidRPr="006637D3">
        <w:rPr>
          <w:rFonts w:ascii="Arial" w:hAnsi="Arial" w:cs="Arial"/>
          <w:noProof/>
        </w:rPr>
        <w:drawing>
          <wp:inline distT="0" distB="0" distL="0" distR="0" wp14:anchorId="601772F2" wp14:editId="54414DC6">
            <wp:extent cx="3137095" cy="4097682"/>
            <wp:effectExtent l="0" t="0" r="0" b="0"/>
            <wp:docPr id="11618721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872172" name="Picture 1" descr="A screenshot of a computer&#10;&#10;Description automatically generated"/>
                    <pic:cNvPicPr/>
                  </pic:nvPicPr>
                  <pic:blipFill rotWithShape="1">
                    <a:blip r:embed="rId28"/>
                    <a:srcRect l="29233" t="6293" r="33077" b="6188"/>
                    <a:stretch/>
                  </pic:blipFill>
                  <pic:spPr bwMode="auto">
                    <a:xfrm>
                      <a:off x="0" y="0"/>
                      <a:ext cx="3147932" cy="4111837"/>
                    </a:xfrm>
                    <a:prstGeom prst="rect">
                      <a:avLst/>
                    </a:prstGeom>
                    <a:ln>
                      <a:noFill/>
                    </a:ln>
                    <a:extLst>
                      <a:ext uri="{53640926-AAD7-44D8-BBD7-CCE9431645EC}">
                        <a14:shadowObscured xmlns:a14="http://schemas.microsoft.com/office/drawing/2010/main"/>
                      </a:ext>
                    </a:extLst>
                  </pic:spPr>
                </pic:pic>
              </a:graphicData>
            </a:graphic>
          </wp:inline>
        </w:drawing>
      </w:r>
    </w:p>
    <w:p w14:paraId="4C8809BB" w14:textId="77777777" w:rsidR="00067740" w:rsidRPr="006637D3" w:rsidRDefault="00067740" w:rsidP="00BA35E1">
      <w:pPr>
        <w:spacing w:line="360" w:lineRule="auto"/>
        <w:rPr>
          <w:rFonts w:ascii="Arial" w:hAnsi="Arial" w:cs="Arial"/>
        </w:rPr>
      </w:pPr>
    </w:p>
    <w:p w14:paraId="497FCFD9" w14:textId="77777777" w:rsidR="00067740" w:rsidRPr="006637D3" w:rsidRDefault="00067740" w:rsidP="00BA35E1">
      <w:pPr>
        <w:spacing w:line="360" w:lineRule="auto"/>
        <w:rPr>
          <w:rFonts w:ascii="Arial" w:hAnsi="Arial" w:cs="Arial"/>
        </w:rPr>
      </w:pPr>
    </w:p>
    <w:p w14:paraId="7F658829" w14:textId="19EA3855" w:rsidR="00EC6C6B" w:rsidRPr="006637D3" w:rsidRDefault="00067740" w:rsidP="00BA35E1">
      <w:pPr>
        <w:spacing w:line="360" w:lineRule="auto"/>
        <w:rPr>
          <w:rFonts w:ascii="Arial" w:hAnsi="Arial" w:cs="Arial"/>
        </w:rPr>
      </w:pPr>
      <w:r w:rsidRPr="006637D3">
        <w:rPr>
          <w:rFonts w:ascii="Arial" w:hAnsi="Arial" w:cs="Arial"/>
        </w:rPr>
        <w:t xml:space="preserve"> Image 3</w:t>
      </w:r>
    </w:p>
    <w:p w14:paraId="387A6864" w14:textId="7F3647A4" w:rsidR="00067740" w:rsidRPr="006637D3" w:rsidRDefault="00067740" w:rsidP="00BA35E1">
      <w:pPr>
        <w:spacing w:line="360" w:lineRule="auto"/>
        <w:rPr>
          <w:rFonts w:ascii="Arial" w:hAnsi="Arial" w:cs="Arial"/>
        </w:rPr>
      </w:pPr>
      <w:r w:rsidRPr="006637D3">
        <w:rPr>
          <w:rFonts w:ascii="Arial" w:hAnsi="Arial" w:cs="Arial"/>
          <w:noProof/>
        </w:rPr>
        <w:lastRenderedPageBreak/>
        <w:drawing>
          <wp:inline distT="0" distB="0" distL="0" distR="0" wp14:anchorId="20519DC7" wp14:editId="24665A88">
            <wp:extent cx="4572000" cy="3049270"/>
            <wp:effectExtent l="0" t="0" r="0" b="0"/>
            <wp:docPr id="444552128" name="Picture 1" descr="STIs: Scale of the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s: Scale of the problem"/>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0" cy="3049270"/>
                    </a:xfrm>
                    <a:prstGeom prst="rect">
                      <a:avLst/>
                    </a:prstGeom>
                    <a:noFill/>
                    <a:ln>
                      <a:noFill/>
                    </a:ln>
                  </pic:spPr>
                </pic:pic>
              </a:graphicData>
            </a:graphic>
          </wp:inline>
        </w:drawing>
      </w:r>
    </w:p>
    <w:p w14:paraId="3DE79B24" w14:textId="77777777" w:rsidR="00EC6C6B" w:rsidRPr="006637D3" w:rsidRDefault="00EC6C6B" w:rsidP="00BA35E1">
      <w:pPr>
        <w:spacing w:line="360" w:lineRule="auto"/>
        <w:rPr>
          <w:rFonts w:ascii="Arial" w:hAnsi="Arial" w:cs="Arial"/>
        </w:rPr>
      </w:pPr>
    </w:p>
    <w:p w14:paraId="6271CBDF" w14:textId="77777777" w:rsidR="00EC6C6B" w:rsidRPr="006637D3" w:rsidRDefault="00EC6C6B" w:rsidP="00BA35E1">
      <w:pPr>
        <w:spacing w:line="360" w:lineRule="auto"/>
        <w:rPr>
          <w:rFonts w:ascii="Arial" w:hAnsi="Arial" w:cs="Arial"/>
        </w:rPr>
      </w:pPr>
    </w:p>
    <w:p w14:paraId="1D318986" w14:textId="79217C24" w:rsidR="00EC6C6B" w:rsidRPr="006637D3" w:rsidRDefault="00C46173" w:rsidP="00BA35E1">
      <w:pPr>
        <w:spacing w:line="360" w:lineRule="auto"/>
        <w:rPr>
          <w:rFonts w:ascii="Arial" w:hAnsi="Arial" w:cs="Arial"/>
        </w:rPr>
      </w:pPr>
      <w:r w:rsidRPr="006637D3">
        <w:rPr>
          <w:rFonts w:ascii="Arial" w:hAnsi="Arial" w:cs="Arial"/>
        </w:rPr>
        <w:t>Image 4</w:t>
      </w:r>
    </w:p>
    <w:p w14:paraId="04B17C4A" w14:textId="4E16B733" w:rsidR="00C46173" w:rsidRPr="006637D3" w:rsidRDefault="00C46173" w:rsidP="00BA35E1">
      <w:pPr>
        <w:spacing w:line="360" w:lineRule="auto"/>
        <w:rPr>
          <w:rFonts w:ascii="Arial" w:hAnsi="Arial" w:cs="Arial"/>
        </w:rPr>
      </w:pPr>
      <w:r w:rsidRPr="006637D3">
        <w:rPr>
          <w:rFonts w:ascii="Arial" w:hAnsi="Arial" w:cs="Arial"/>
          <w:noProof/>
        </w:rPr>
        <w:drawing>
          <wp:inline distT="0" distB="0" distL="0" distR="0" wp14:anchorId="7E4B94D5" wp14:editId="71A9FC3D">
            <wp:extent cx="4572000" cy="3049270"/>
            <wp:effectExtent l="0" t="0" r="0" b="0"/>
            <wp:docPr id="1821141628" name="Picture 2" descr="A line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141628" name="Picture 2" descr="A line graph with numbers and a line&#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3049270"/>
                    </a:xfrm>
                    <a:prstGeom prst="rect">
                      <a:avLst/>
                    </a:prstGeom>
                    <a:noFill/>
                    <a:ln>
                      <a:noFill/>
                    </a:ln>
                  </pic:spPr>
                </pic:pic>
              </a:graphicData>
            </a:graphic>
          </wp:inline>
        </w:drawing>
      </w:r>
      <w:r w:rsidRPr="006637D3">
        <w:rPr>
          <w:rFonts w:ascii="Arial" w:hAnsi="Arial" w:cs="Arial"/>
          <w:color w:val="2C3E50"/>
          <w:shd w:val="clear" w:color="auto" w:fill="FFFFFF"/>
        </w:rPr>
        <w:t xml:space="preserve"> (GOV UK, 2022)</w:t>
      </w:r>
    </w:p>
    <w:p w14:paraId="0AF9AF15" w14:textId="77777777" w:rsidR="00EC6C6B" w:rsidRPr="006637D3" w:rsidRDefault="00EC6C6B" w:rsidP="00BA35E1">
      <w:pPr>
        <w:spacing w:line="360" w:lineRule="auto"/>
        <w:rPr>
          <w:rFonts w:ascii="Arial" w:hAnsi="Arial" w:cs="Arial"/>
        </w:rPr>
      </w:pPr>
    </w:p>
    <w:p w14:paraId="50EF8657" w14:textId="77777777" w:rsidR="00EC6C6B" w:rsidRPr="006637D3" w:rsidRDefault="00EC6C6B" w:rsidP="00BA35E1">
      <w:pPr>
        <w:spacing w:line="360" w:lineRule="auto"/>
        <w:rPr>
          <w:rFonts w:ascii="Arial" w:hAnsi="Arial" w:cs="Arial"/>
        </w:rPr>
      </w:pPr>
    </w:p>
    <w:p w14:paraId="27B9CE24" w14:textId="77777777" w:rsidR="00EC6C6B" w:rsidRPr="006637D3" w:rsidRDefault="00EC6C6B" w:rsidP="00BA35E1">
      <w:pPr>
        <w:spacing w:line="360" w:lineRule="auto"/>
        <w:rPr>
          <w:rFonts w:ascii="Arial" w:hAnsi="Arial" w:cs="Arial"/>
        </w:rPr>
      </w:pPr>
    </w:p>
    <w:p w14:paraId="30828C28" w14:textId="77777777" w:rsidR="00EC6C6B" w:rsidRPr="006637D3" w:rsidRDefault="00EC6C6B" w:rsidP="00BA35E1">
      <w:pPr>
        <w:spacing w:line="360" w:lineRule="auto"/>
        <w:rPr>
          <w:rFonts w:ascii="Arial" w:hAnsi="Arial" w:cs="Arial"/>
        </w:rPr>
      </w:pPr>
    </w:p>
    <w:sectPr w:rsidR="00EC6C6B" w:rsidRPr="006637D3" w:rsidSect="009B0674">
      <w:footerReference w:type="default" r:id="rId31"/>
      <w:headerReference w:type="first" r:id="rId32"/>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uthor" w:initials="A">
    <w:p w14:paraId="05F1B8EB" w14:textId="77777777" w:rsidR="00496AC9" w:rsidRDefault="00496AC9" w:rsidP="00DA7A3D">
      <w:pPr>
        <w:pStyle w:val="CommentText"/>
      </w:pPr>
      <w:r>
        <w:rPr>
          <w:rStyle w:val="CommentReference"/>
        </w:rPr>
        <w:annotationRef/>
      </w:r>
      <w:r>
        <w:t xml:space="preserve">Reference needed </w:t>
      </w:r>
    </w:p>
  </w:comment>
  <w:comment w:id="3" w:author="Author" w:initials="A">
    <w:p w14:paraId="2307145C" w14:textId="77777777" w:rsidR="00496AC9" w:rsidRDefault="00496AC9" w:rsidP="00B756D7">
      <w:pPr>
        <w:pStyle w:val="CommentText"/>
      </w:pPr>
      <w:r>
        <w:rPr>
          <w:rStyle w:val="CommentReference"/>
        </w:rPr>
        <w:annotationRef/>
      </w:r>
      <w:r>
        <w:t>Consider the reference here - is there an author?</w:t>
      </w:r>
    </w:p>
  </w:comment>
  <w:comment w:id="5" w:author="Author" w:initials="A">
    <w:p w14:paraId="453FC8B4" w14:textId="77777777" w:rsidR="00496AC9" w:rsidRDefault="00496AC9" w:rsidP="00F13E3D">
      <w:pPr>
        <w:pStyle w:val="CommentText"/>
      </w:pPr>
      <w:r>
        <w:rPr>
          <w:rStyle w:val="CommentReference"/>
        </w:rPr>
        <w:annotationRef/>
      </w:r>
      <w:r>
        <w:t>You could also consider that the food which is provided is non perishable which is good however can lack in nutritional value.</w:t>
      </w:r>
    </w:p>
  </w:comment>
  <w:comment w:id="7" w:author="Author" w:initials="A">
    <w:p w14:paraId="113D8E95" w14:textId="77777777" w:rsidR="00496AC9" w:rsidRDefault="00496AC9" w:rsidP="00B25A08">
      <w:pPr>
        <w:pStyle w:val="CommentText"/>
      </w:pPr>
      <w:r>
        <w:rPr>
          <w:rStyle w:val="CommentReference"/>
        </w:rPr>
        <w:annotationRef/>
      </w:r>
      <w:r>
        <w:t>ref</w:t>
      </w:r>
    </w:p>
  </w:comment>
  <w:comment w:id="16" w:author="Author" w:initials="A">
    <w:p w14:paraId="49939BAC" w14:textId="77777777" w:rsidR="00B211C1" w:rsidRDefault="00B211C1" w:rsidP="00D16E7F">
      <w:pPr>
        <w:pStyle w:val="CommentText"/>
      </w:pPr>
      <w:r>
        <w:rPr>
          <w:rStyle w:val="CommentReference"/>
        </w:rPr>
        <w:annotationRef/>
      </w:r>
      <w:r>
        <w:t>According to who?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F1B8EB" w15:done="0"/>
  <w15:commentEx w15:paraId="2307145C" w15:done="0"/>
  <w15:commentEx w15:paraId="453FC8B4" w15:done="0"/>
  <w15:commentEx w15:paraId="113D8E95" w15:done="0"/>
  <w15:commentEx w15:paraId="49939BA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F1B8EB" w16cid:durableId="2857A4E3"/>
  <w16cid:commentId w16cid:paraId="2307145C" w16cid:durableId="2857A53C"/>
  <w16cid:commentId w16cid:paraId="453FC8B4" w16cid:durableId="2857A59D"/>
  <w16cid:commentId w16cid:paraId="113D8E95" w16cid:durableId="2857A5D2"/>
  <w16cid:commentId w16cid:paraId="49939BAC" w16cid:durableId="2857A7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D1DA" w14:textId="77777777" w:rsidR="00E033FC" w:rsidRDefault="00E033FC">
      <w:pPr>
        <w:spacing w:line="240" w:lineRule="auto"/>
      </w:pPr>
      <w:r>
        <w:separator/>
      </w:r>
    </w:p>
  </w:endnote>
  <w:endnote w:type="continuationSeparator" w:id="0">
    <w:p w14:paraId="2014F7AA" w14:textId="77777777" w:rsidR="00E033FC" w:rsidRDefault="00E033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Calibri"/>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4121"/>
      <w:docPartObj>
        <w:docPartGallery w:val="Page Numbers (Bottom of Page)"/>
        <w:docPartUnique/>
      </w:docPartObj>
    </w:sdtPr>
    <w:sdtContent>
      <w:p w14:paraId="14CC4183" w14:textId="77777777" w:rsidR="00190922" w:rsidRPr="00190922" w:rsidRDefault="00190922" w:rsidP="00190922">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8B821" w14:textId="77777777" w:rsidR="00E033FC" w:rsidRDefault="00E033FC">
      <w:pPr>
        <w:spacing w:line="240" w:lineRule="auto"/>
      </w:pPr>
      <w:r>
        <w:separator/>
      </w:r>
    </w:p>
  </w:footnote>
  <w:footnote w:type="continuationSeparator" w:id="0">
    <w:p w14:paraId="0F0E3324" w14:textId="77777777" w:rsidR="00E033FC" w:rsidRDefault="00E033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7BB0" w14:textId="77777777" w:rsidR="00430D21" w:rsidRDefault="00430D21">
    <w:pPr>
      <w:pStyle w:val="Header"/>
    </w:pPr>
    <w:r>
      <w:rPr>
        <w:noProof/>
        <w:lang w:eastAsia="en-US"/>
      </w:rPr>
      <w:drawing>
        <wp:anchor distT="0" distB="0" distL="114300" distR="114300" simplePos="0" relativeHeight="251659264" behindDoc="1" locked="0" layoutInCell="1" allowOverlap="1" wp14:anchorId="6876DA43" wp14:editId="32A01BF3">
          <wp:simplePos x="0" y="0"/>
          <wp:positionH relativeFrom="page">
            <wp:align>left</wp:align>
          </wp:positionH>
          <wp:positionV relativeFrom="page">
            <wp:posOffset>320040</wp:posOffset>
          </wp:positionV>
          <wp:extent cx="5129784" cy="7397496"/>
          <wp:effectExtent l="19050" t="0" r="13970" b="3023235"/>
          <wp:wrapNone/>
          <wp:docPr id="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34ABF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171799296">
    <w:abstractNumId w:val="9"/>
  </w:num>
  <w:num w:numId="2" w16cid:durableId="1007244017">
    <w:abstractNumId w:val="9"/>
    <w:lvlOverride w:ilvl="0">
      <w:startOverride w:val="1"/>
    </w:lvlOverride>
  </w:num>
  <w:num w:numId="3" w16cid:durableId="2008366067">
    <w:abstractNumId w:val="8"/>
  </w:num>
  <w:num w:numId="4" w16cid:durableId="376583721">
    <w:abstractNumId w:val="10"/>
  </w:num>
  <w:num w:numId="5" w16cid:durableId="261644981">
    <w:abstractNumId w:val="12"/>
  </w:num>
  <w:num w:numId="6" w16cid:durableId="1048646143">
    <w:abstractNumId w:val="13"/>
  </w:num>
  <w:num w:numId="7" w16cid:durableId="1538153881">
    <w:abstractNumId w:val="11"/>
  </w:num>
  <w:num w:numId="8" w16cid:durableId="951673170">
    <w:abstractNumId w:val="7"/>
  </w:num>
  <w:num w:numId="9" w16cid:durableId="2091459220">
    <w:abstractNumId w:val="6"/>
  </w:num>
  <w:num w:numId="10" w16cid:durableId="459150544">
    <w:abstractNumId w:val="5"/>
  </w:num>
  <w:num w:numId="11" w16cid:durableId="1476416148">
    <w:abstractNumId w:val="4"/>
  </w:num>
  <w:num w:numId="12" w16cid:durableId="1022704460">
    <w:abstractNumId w:val="3"/>
  </w:num>
  <w:num w:numId="13" w16cid:durableId="1140918764">
    <w:abstractNumId w:val="2"/>
  </w:num>
  <w:num w:numId="14" w16cid:durableId="2146895323">
    <w:abstractNumId w:val="1"/>
  </w:num>
  <w:num w:numId="15" w16cid:durableId="1006246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6282C"/>
    <w:rsid w:val="0000764F"/>
    <w:rsid w:val="00016917"/>
    <w:rsid w:val="000228C0"/>
    <w:rsid w:val="000230EB"/>
    <w:rsid w:val="00053F9A"/>
    <w:rsid w:val="0005792D"/>
    <w:rsid w:val="000662AC"/>
    <w:rsid w:val="00067740"/>
    <w:rsid w:val="00096ECC"/>
    <w:rsid w:val="000A3C97"/>
    <w:rsid w:val="000D04D4"/>
    <w:rsid w:val="000E0638"/>
    <w:rsid w:val="000F011D"/>
    <w:rsid w:val="000F4319"/>
    <w:rsid w:val="00117917"/>
    <w:rsid w:val="00122300"/>
    <w:rsid w:val="00164D64"/>
    <w:rsid w:val="001668E8"/>
    <w:rsid w:val="001676E9"/>
    <w:rsid w:val="001727DF"/>
    <w:rsid w:val="00190922"/>
    <w:rsid w:val="00192934"/>
    <w:rsid w:val="00192BA9"/>
    <w:rsid w:val="001A2BDB"/>
    <w:rsid w:val="001C30B8"/>
    <w:rsid w:val="00201612"/>
    <w:rsid w:val="002030F2"/>
    <w:rsid w:val="00267F2D"/>
    <w:rsid w:val="00294B7E"/>
    <w:rsid w:val="002C7103"/>
    <w:rsid w:val="002D6D73"/>
    <w:rsid w:val="002E1293"/>
    <w:rsid w:val="002F1C41"/>
    <w:rsid w:val="0031562C"/>
    <w:rsid w:val="00316B3B"/>
    <w:rsid w:val="003306CF"/>
    <w:rsid w:val="00332E17"/>
    <w:rsid w:val="0036323E"/>
    <w:rsid w:val="00371FB1"/>
    <w:rsid w:val="00390F8B"/>
    <w:rsid w:val="003B4D10"/>
    <w:rsid w:val="003C1E78"/>
    <w:rsid w:val="003D2442"/>
    <w:rsid w:val="003E1CD2"/>
    <w:rsid w:val="003F18F2"/>
    <w:rsid w:val="00430D21"/>
    <w:rsid w:val="0047082C"/>
    <w:rsid w:val="00492067"/>
    <w:rsid w:val="00496AC9"/>
    <w:rsid w:val="004A658D"/>
    <w:rsid w:val="004C5F58"/>
    <w:rsid w:val="004E77D6"/>
    <w:rsid w:val="005013C7"/>
    <w:rsid w:val="00504848"/>
    <w:rsid w:val="0052074F"/>
    <w:rsid w:val="0053319A"/>
    <w:rsid w:val="00541D83"/>
    <w:rsid w:val="00545C0F"/>
    <w:rsid w:val="005508F4"/>
    <w:rsid w:val="0056594A"/>
    <w:rsid w:val="00566A88"/>
    <w:rsid w:val="00584F98"/>
    <w:rsid w:val="005E320D"/>
    <w:rsid w:val="005F2131"/>
    <w:rsid w:val="006104D4"/>
    <w:rsid w:val="006302C7"/>
    <w:rsid w:val="00647AC1"/>
    <w:rsid w:val="00647F3B"/>
    <w:rsid w:val="00660CB9"/>
    <w:rsid w:val="006637D3"/>
    <w:rsid w:val="006703A9"/>
    <w:rsid w:val="00681A45"/>
    <w:rsid w:val="00684124"/>
    <w:rsid w:val="00684CCD"/>
    <w:rsid w:val="006876AB"/>
    <w:rsid w:val="0069236B"/>
    <w:rsid w:val="006A0FA5"/>
    <w:rsid w:val="006A4713"/>
    <w:rsid w:val="006B67E6"/>
    <w:rsid w:val="006C287D"/>
    <w:rsid w:val="006D2D50"/>
    <w:rsid w:val="006D74A9"/>
    <w:rsid w:val="006E4ED3"/>
    <w:rsid w:val="006E67CD"/>
    <w:rsid w:val="007124C2"/>
    <w:rsid w:val="00712D08"/>
    <w:rsid w:val="00717041"/>
    <w:rsid w:val="00746486"/>
    <w:rsid w:val="00776ECC"/>
    <w:rsid w:val="00784E83"/>
    <w:rsid w:val="007913FA"/>
    <w:rsid w:val="00794674"/>
    <w:rsid w:val="007A0A5B"/>
    <w:rsid w:val="007B00EB"/>
    <w:rsid w:val="007B5BFF"/>
    <w:rsid w:val="007D107B"/>
    <w:rsid w:val="007D75F8"/>
    <w:rsid w:val="007F1389"/>
    <w:rsid w:val="00817560"/>
    <w:rsid w:val="00821794"/>
    <w:rsid w:val="00857699"/>
    <w:rsid w:val="00875541"/>
    <w:rsid w:val="00882E6A"/>
    <w:rsid w:val="008C1C0A"/>
    <w:rsid w:val="008C1D12"/>
    <w:rsid w:val="008D59AB"/>
    <w:rsid w:val="008F10A9"/>
    <w:rsid w:val="009078AE"/>
    <w:rsid w:val="00912E87"/>
    <w:rsid w:val="00914DCD"/>
    <w:rsid w:val="009466EC"/>
    <w:rsid w:val="009507F3"/>
    <w:rsid w:val="00953913"/>
    <w:rsid w:val="00973292"/>
    <w:rsid w:val="009733A6"/>
    <w:rsid w:val="009B0674"/>
    <w:rsid w:val="009B3657"/>
    <w:rsid w:val="009B3667"/>
    <w:rsid w:val="009F53D2"/>
    <w:rsid w:val="00A245CC"/>
    <w:rsid w:val="00A45319"/>
    <w:rsid w:val="00A80467"/>
    <w:rsid w:val="00A96A47"/>
    <w:rsid w:val="00AA480C"/>
    <w:rsid w:val="00AB165E"/>
    <w:rsid w:val="00B211C1"/>
    <w:rsid w:val="00B332E1"/>
    <w:rsid w:val="00B46725"/>
    <w:rsid w:val="00B55B86"/>
    <w:rsid w:val="00BA35E1"/>
    <w:rsid w:val="00BB4C92"/>
    <w:rsid w:val="00BD0141"/>
    <w:rsid w:val="00BE2AC6"/>
    <w:rsid w:val="00BE7832"/>
    <w:rsid w:val="00BF57E1"/>
    <w:rsid w:val="00C110B5"/>
    <w:rsid w:val="00C168F6"/>
    <w:rsid w:val="00C20588"/>
    <w:rsid w:val="00C334E8"/>
    <w:rsid w:val="00C46173"/>
    <w:rsid w:val="00C517AE"/>
    <w:rsid w:val="00C60C13"/>
    <w:rsid w:val="00C95447"/>
    <w:rsid w:val="00CE5486"/>
    <w:rsid w:val="00D3438D"/>
    <w:rsid w:val="00D907D6"/>
    <w:rsid w:val="00DC6201"/>
    <w:rsid w:val="00DE1B5A"/>
    <w:rsid w:val="00DF71A6"/>
    <w:rsid w:val="00E033FC"/>
    <w:rsid w:val="00E075AF"/>
    <w:rsid w:val="00E10C5D"/>
    <w:rsid w:val="00E46B56"/>
    <w:rsid w:val="00E5134B"/>
    <w:rsid w:val="00E52359"/>
    <w:rsid w:val="00E6282C"/>
    <w:rsid w:val="00E63F92"/>
    <w:rsid w:val="00E74C74"/>
    <w:rsid w:val="00E91FDF"/>
    <w:rsid w:val="00EA0C2E"/>
    <w:rsid w:val="00EA4B77"/>
    <w:rsid w:val="00EA6FEA"/>
    <w:rsid w:val="00EC6C6B"/>
    <w:rsid w:val="00EF74E1"/>
    <w:rsid w:val="00EF753D"/>
    <w:rsid w:val="00F05053"/>
    <w:rsid w:val="00F07374"/>
    <w:rsid w:val="00F12413"/>
    <w:rsid w:val="00F453BE"/>
    <w:rsid w:val="00F457A8"/>
    <w:rsid w:val="00F60309"/>
    <w:rsid w:val="00F72A56"/>
    <w:rsid w:val="00F920F4"/>
    <w:rsid w:val="00FC7FAC"/>
    <w:rsid w:val="00FE45DC"/>
    <w:rsid w:val="00FE6886"/>
    <w:rsid w:val="00FF53C4"/>
    <w:rsid w:val="00FF5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65C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unhideWhenUsed/>
    <w:rsid w:val="00776ECC"/>
    <w:pPr>
      <w:spacing w:line="240" w:lineRule="auto"/>
    </w:pPr>
    <w:rPr>
      <w:szCs w:val="20"/>
    </w:rPr>
  </w:style>
  <w:style w:type="character" w:customStyle="1" w:styleId="CommentTextChar">
    <w:name w:val="Comment Text Char"/>
    <w:basedOn w:val="DefaultParagraphFont"/>
    <w:link w:val="CommentText"/>
    <w:uiPriority w:val="99"/>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TOC1">
    <w:name w:val="toc 1"/>
    <w:basedOn w:val="Normal"/>
    <w:next w:val="Normal"/>
    <w:autoRedefine/>
    <w:uiPriority w:val="39"/>
    <w:unhideWhenUsed/>
    <w:rsid w:val="00584F98"/>
    <w:pPr>
      <w:spacing w:after="100"/>
    </w:pPr>
  </w:style>
  <w:style w:type="paragraph" w:styleId="TOC2">
    <w:name w:val="toc 2"/>
    <w:basedOn w:val="Normal"/>
    <w:next w:val="Normal"/>
    <w:autoRedefine/>
    <w:uiPriority w:val="39"/>
    <w:unhideWhenUsed/>
    <w:rsid w:val="00584F98"/>
    <w:pPr>
      <w:spacing w:after="100"/>
      <w:ind w:left="220"/>
    </w:pPr>
  </w:style>
  <w:style w:type="paragraph" w:styleId="TOC3">
    <w:name w:val="toc 3"/>
    <w:basedOn w:val="Normal"/>
    <w:next w:val="Normal"/>
    <w:autoRedefine/>
    <w:uiPriority w:val="39"/>
    <w:unhideWhenUsed/>
    <w:rsid w:val="00584F98"/>
    <w:pPr>
      <w:spacing w:after="100"/>
      <w:ind w:left="440"/>
    </w:pPr>
  </w:style>
  <w:style w:type="character" w:styleId="Strong">
    <w:name w:val="Strong"/>
    <w:basedOn w:val="DefaultParagraphFont"/>
    <w:uiPriority w:val="22"/>
    <w:qFormat/>
    <w:rsid w:val="00C95447"/>
    <w:rPr>
      <w:b/>
      <w:bCs/>
    </w:rPr>
  </w:style>
  <w:style w:type="paragraph" w:styleId="NormalWeb">
    <w:name w:val="Normal (Web)"/>
    <w:basedOn w:val="Normal"/>
    <w:uiPriority w:val="99"/>
    <w:semiHidden/>
    <w:unhideWhenUsed/>
    <w:rsid w:val="0053319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ndnoteReference">
    <w:name w:val="endnote reference"/>
    <w:basedOn w:val="DefaultParagraphFont"/>
    <w:uiPriority w:val="99"/>
    <w:semiHidden/>
    <w:unhideWhenUsed/>
    <w:rsid w:val="006B67E6"/>
    <w:rPr>
      <w:vertAlign w:val="superscript"/>
    </w:rPr>
  </w:style>
  <w:style w:type="character" w:styleId="UnresolvedMention">
    <w:name w:val="Unresolved Mention"/>
    <w:basedOn w:val="DefaultParagraphFont"/>
    <w:uiPriority w:val="99"/>
    <w:semiHidden/>
    <w:unhideWhenUsed/>
    <w:rsid w:val="000F43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175">
      <w:bodyDiv w:val="1"/>
      <w:marLeft w:val="0"/>
      <w:marRight w:val="0"/>
      <w:marTop w:val="0"/>
      <w:marBottom w:val="0"/>
      <w:divBdr>
        <w:top w:val="none" w:sz="0" w:space="0" w:color="auto"/>
        <w:left w:val="none" w:sz="0" w:space="0" w:color="auto"/>
        <w:bottom w:val="none" w:sz="0" w:space="0" w:color="auto"/>
        <w:right w:val="none" w:sz="0" w:space="0" w:color="auto"/>
      </w:divBdr>
    </w:div>
    <w:div w:id="20327491">
      <w:bodyDiv w:val="1"/>
      <w:marLeft w:val="0"/>
      <w:marRight w:val="0"/>
      <w:marTop w:val="0"/>
      <w:marBottom w:val="0"/>
      <w:divBdr>
        <w:top w:val="none" w:sz="0" w:space="0" w:color="auto"/>
        <w:left w:val="none" w:sz="0" w:space="0" w:color="auto"/>
        <w:bottom w:val="none" w:sz="0" w:space="0" w:color="auto"/>
        <w:right w:val="none" w:sz="0" w:space="0" w:color="auto"/>
      </w:divBdr>
    </w:div>
    <w:div w:id="65734122">
      <w:bodyDiv w:val="1"/>
      <w:marLeft w:val="0"/>
      <w:marRight w:val="0"/>
      <w:marTop w:val="0"/>
      <w:marBottom w:val="0"/>
      <w:divBdr>
        <w:top w:val="none" w:sz="0" w:space="0" w:color="auto"/>
        <w:left w:val="none" w:sz="0" w:space="0" w:color="auto"/>
        <w:bottom w:val="none" w:sz="0" w:space="0" w:color="auto"/>
        <w:right w:val="none" w:sz="0" w:space="0" w:color="auto"/>
      </w:divBdr>
    </w:div>
    <w:div w:id="78331246">
      <w:bodyDiv w:val="1"/>
      <w:marLeft w:val="0"/>
      <w:marRight w:val="0"/>
      <w:marTop w:val="0"/>
      <w:marBottom w:val="0"/>
      <w:divBdr>
        <w:top w:val="none" w:sz="0" w:space="0" w:color="auto"/>
        <w:left w:val="none" w:sz="0" w:space="0" w:color="auto"/>
        <w:bottom w:val="none" w:sz="0" w:space="0" w:color="auto"/>
        <w:right w:val="none" w:sz="0" w:space="0" w:color="auto"/>
      </w:divBdr>
    </w:div>
    <w:div w:id="105076960">
      <w:bodyDiv w:val="1"/>
      <w:marLeft w:val="0"/>
      <w:marRight w:val="0"/>
      <w:marTop w:val="0"/>
      <w:marBottom w:val="0"/>
      <w:divBdr>
        <w:top w:val="none" w:sz="0" w:space="0" w:color="auto"/>
        <w:left w:val="none" w:sz="0" w:space="0" w:color="auto"/>
        <w:bottom w:val="none" w:sz="0" w:space="0" w:color="auto"/>
        <w:right w:val="none" w:sz="0" w:space="0" w:color="auto"/>
      </w:divBdr>
    </w:div>
    <w:div w:id="149951788">
      <w:bodyDiv w:val="1"/>
      <w:marLeft w:val="0"/>
      <w:marRight w:val="0"/>
      <w:marTop w:val="0"/>
      <w:marBottom w:val="0"/>
      <w:divBdr>
        <w:top w:val="none" w:sz="0" w:space="0" w:color="auto"/>
        <w:left w:val="none" w:sz="0" w:space="0" w:color="auto"/>
        <w:bottom w:val="none" w:sz="0" w:space="0" w:color="auto"/>
        <w:right w:val="none" w:sz="0" w:space="0" w:color="auto"/>
      </w:divBdr>
    </w:div>
    <w:div w:id="243533770">
      <w:bodyDiv w:val="1"/>
      <w:marLeft w:val="0"/>
      <w:marRight w:val="0"/>
      <w:marTop w:val="0"/>
      <w:marBottom w:val="0"/>
      <w:divBdr>
        <w:top w:val="none" w:sz="0" w:space="0" w:color="auto"/>
        <w:left w:val="none" w:sz="0" w:space="0" w:color="auto"/>
        <w:bottom w:val="none" w:sz="0" w:space="0" w:color="auto"/>
        <w:right w:val="none" w:sz="0" w:space="0" w:color="auto"/>
      </w:divBdr>
    </w:div>
    <w:div w:id="277683792">
      <w:bodyDiv w:val="1"/>
      <w:marLeft w:val="0"/>
      <w:marRight w:val="0"/>
      <w:marTop w:val="0"/>
      <w:marBottom w:val="0"/>
      <w:divBdr>
        <w:top w:val="none" w:sz="0" w:space="0" w:color="auto"/>
        <w:left w:val="none" w:sz="0" w:space="0" w:color="auto"/>
        <w:bottom w:val="none" w:sz="0" w:space="0" w:color="auto"/>
        <w:right w:val="none" w:sz="0" w:space="0" w:color="auto"/>
      </w:divBdr>
    </w:div>
    <w:div w:id="400640017">
      <w:bodyDiv w:val="1"/>
      <w:marLeft w:val="0"/>
      <w:marRight w:val="0"/>
      <w:marTop w:val="0"/>
      <w:marBottom w:val="0"/>
      <w:divBdr>
        <w:top w:val="none" w:sz="0" w:space="0" w:color="auto"/>
        <w:left w:val="none" w:sz="0" w:space="0" w:color="auto"/>
        <w:bottom w:val="none" w:sz="0" w:space="0" w:color="auto"/>
        <w:right w:val="none" w:sz="0" w:space="0" w:color="auto"/>
      </w:divBdr>
    </w:div>
    <w:div w:id="406733221">
      <w:bodyDiv w:val="1"/>
      <w:marLeft w:val="0"/>
      <w:marRight w:val="0"/>
      <w:marTop w:val="0"/>
      <w:marBottom w:val="0"/>
      <w:divBdr>
        <w:top w:val="none" w:sz="0" w:space="0" w:color="auto"/>
        <w:left w:val="none" w:sz="0" w:space="0" w:color="auto"/>
        <w:bottom w:val="none" w:sz="0" w:space="0" w:color="auto"/>
        <w:right w:val="none" w:sz="0" w:space="0" w:color="auto"/>
      </w:divBdr>
    </w:div>
    <w:div w:id="527066672">
      <w:bodyDiv w:val="1"/>
      <w:marLeft w:val="0"/>
      <w:marRight w:val="0"/>
      <w:marTop w:val="0"/>
      <w:marBottom w:val="0"/>
      <w:divBdr>
        <w:top w:val="none" w:sz="0" w:space="0" w:color="auto"/>
        <w:left w:val="none" w:sz="0" w:space="0" w:color="auto"/>
        <w:bottom w:val="none" w:sz="0" w:space="0" w:color="auto"/>
        <w:right w:val="none" w:sz="0" w:space="0" w:color="auto"/>
      </w:divBdr>
    </w:div>
    <w:div w:id="539241236">
      <w:bodyDiv w:val="1"/>
      <w:marLeft w:val="0"/>
      <w:marRight w:val="0"/>
      <w:marTop w:val="0"/>
      <w:marBottom w:val="0"/>
      <w:divBdr>
        <w:top w:val="none" w:sz="0" w:space="0" w:color="auto"/>
        <w:left w:val="none" w:sz="0" w:space="0" w:color="auto"/>
        <w:bottom w:val="none" w:sz="0" w:space="0" w:color="auto"/>
        <w:right w:val="none" w:sz="0" w:space="0" w:color="auto"/>
      </w:divBdr>
    </w:div>
    <w:div w:id="570891433">
      <w:bodyDiv w:val="1"/>
      <w:marLeft w:val="0"/>
      <w:marRight w:val="0"/>
      <w:marTop w:val="0"/>
      <w:marBottom w:val="0"/>
      <w:divBdr>
        <w:top w:val="none" w:sz="0" w:space="0" w:color="auto"/>
        <w:left w:val="none" w:sz="0" w:space="0" w:color="auto"/>
        <w:bottom w:val="none" w:sz="0" w:space="0" w:color="auto"/>
        <w:right w:val="none" w:sz="0" w:space="0" w:color="auto"/>
      </w:divBdr>
    </w:div>
    <w:div w:id="605314155">
      <w:bodyDiv w:val="1"/>
      <w:marLeft w:val="0"/>
      <w:marRight w:val="0"/>
      <w:marTop w:val="0"/>
      <w:marBottom w:val="0"/>
      <w:divBdr>
        <w:top w:val="none" w:sz="0" w:space="0" w:color="auto"/>
        <w:left w:val="none" w:sz="0" w:space="0" w:color="auto"/>
        <w:bottom w:val="none" w:sz="0" w:space="0" w:color="auto"/>
        <w:right w:val="none" w:sz="0" w:space="0" w:color="auto"/>
      </w:divBdr>
    </w:div>
    <w:div w:id="743768133">
      <w:bodyDiv w:val="1"/>
      <w:marLeft w:val="0"/>
      <w:marRight w:val="0"/>
      <w:marTop w:val="0"/>
      <w:marBottom w:val="0"/>
      <w:divBdr>
        <w:top w:val="none" w:sz="0" w:space="0" w:color="auto"/>
        <w:left w:val="none" w:sz="0" w:space="0" w:color="auto"/>
        <w:bottom w:val="none" w:sz="0" w:space="0" w:color="auto"/>
        <w:right w:val="none" w:sz="0" w:space="0" w:color="auto"/>
      </w:divBdr>
    </w:div>
    <w:div w:id="761216857">
      <w:bodyDiv w:val="1"/>
      <w:marLeft w:val="0"/>
      <w:marRight w:val="0"/>
      <w:marTop w:val="0"/>
      <w:marBottom w:val="0"/>
      <w:divBdr>
        <w:top w:val="none" w:sz="0" w:space="0" w:color="auto"/>
        <w:left w:val="none" w:sz="0" w:space="0" w:color="auto"/>
        <w:bottom w:val="none" w:sz="0" w:space="0" w:color="auto"/>
        <w:right w:val="none" w:sz="0" w:space="0" w:color="auto"/>
      </w:divBdr>
    </w:div>
    <w:div w:id="797647040">
      <w:bodyDiv w:val="1"/>
      <w:marLeft w:val="0"/>
      <w:marRight w:val="0"/>
      <w:marTop w:val="0"/>
      <w:marBottom w:val="0"/>
      <w:divBdr>
        <w:top w:val="none" w:sz="0" w:space="0" w:color="auto"/>
        <w:left w:val="none" w:sz="0" w:space="0" w:color="auto"/>
        <w:bottom w:val="none" w:sz="0" w:space="0" w:color="auto"/>
        <w:right w:val="none" w:sz="0" w:space="0" w:color="auto"/>
      </w:divBdr>
      <w:divsChild>
        <w:div w:id="74013609">
          <w:marLeft w:val="300"/>
          <w:marRight w:val="0"/>
          <w:marTop w:val="0"/>
          <w:marBottom w:val="300"/>
          <w:divBdr>
            <w:top w:val="none" w:sz="0" w:space="0" w:color="auto"/>
            <w:left w:val="none" w:sz="0" w:space="0" w:color="auto"/>
            <w:bottom w:val="none" w:sz="0" w:space="0" w:color="auto"/>
            <w:right w:val="none" w:sz="0" w:space="0" w:color="auto"/>
          </w:divBdr>
        </w:div>
      </w:divsChild>
    </w:div>
    <w:div w:id="833228191">
      <w:bodyDiv w:val="1"/>
      <w:marLeft w:val="0"/>
      <w:marRight w:val="0"/>
      <w:marTop w:val="0"/>
      <w:marBottom w:val="0"/>
      <w:divBdr>
        <w:top w:val="none" w:sz="0" w:space="0" w:color="auto"/>
        <w:left w:val="none" w:sz="0" w:space="0" w:color="auto"/>
        <w:bottom w:val="none" w:sz="0" w:space="0" w:color="auto"/>
        <w:right w:val="none" w:sz="0" w:space="0" w:color="auto"/>
      </w:divBdr>
    </w:div>
    <w:div w:id="867059963">
      <w:bodyDiv w:val="1"/>
      <w:marLeft w:val="0"/>
      <w:marRight w:val="0"/>
      <w:marTop w:val="0"/>
      <w:marBottom w:val="0"/>
      <w:divBdr>
        <w:top w:val="none" w:sz="0" w:space="0" w:color="auto"/>
        <w:left w:val="none" w:sz="0" w:space="0" w:color="auto"/>
        <w:bottom w:val="none" w:sz="0" w:space="0" w:color="auto"/>
        <w:right w:val="none" w:sz="0" w:space="0" w:color="auto"/>
      </w:divBdr>
    </w:div>
    <w:div w:id="922838031">
      <w:bodyDiv w:val="1"/>
      <w:marLeft w:val="0"/>
      <w:marRight w:val="0"/>
      <w:marTop w:val="0"/>
      <w:marBottom w:val="0"/>
      <w:divBdr>
        <w:top w:val="none" w:sz="0" w:space="0" w:color="auto"/>
        <w:left w:val="none" w:sz="0" w:space="0" w:color="auto"/>
        <w:bottom w:val="none" w:sz="0" w:space="0" w:color="auto"/>
        <w:right w:val="none" w:sz="0" w:space="0" w:color="auto"/>
      </w:divBdr>
    </w:div>
    <w:div w:id="951471981">
      <w:bodyDiv w:val="1"/>
      <w:marLeft w:val="0"/>
      <w:marRight w:val="0"/>
      <w:marTop w:val="0"/>
      <w:marBottom w:val="0"/>
      <w:divBdr>
        <w:top w:val="none" w:sz="0" w:space="0" w:color="auto"/>
        <w:left w:val="none" w:sz="0" w:space="0" w:color="auto"/>
        <w:bottom w:val="none" w:sz="0" w:space="0" w:color="auto"/>
        <w:right w:val="none" w:sz="0" w:space="0" w:color="auto"/>
      </w:divBdr>
    </w:div>
    <w:div w:id="1000767463">
      <w:bodyDiv w:val="1"/>
      <w:marLeft w:val="0"/>
      <w:marRight w:val="0"/>
      <w:marTop w:val="0"/>
      <w:marBottom w:val="0"/>
      <w:divBdr>
        <w:top w:val="none" w:sz="0" w:space="0" w:color="auto"/>
        <w:left w:val="none" w:sz="0" w:space="0" w:color="auto"/>
        <w:bottom w:val="none" w:sz="0" w:space="0" w:color="auto"/>
        <w:right w:val="none" w:sz="0" w:space="0" w:color="auto"/>
      </w:divBdr>
    </w:div>
    <w:div w:id="1060665531">
      <w:bodyDiv w:val="1"/>
      <w:marLeft w:val="0"/>
      <w:marRight w:val="0"/>
      <w:marTop w:val="0"/>
      <w:marBottom w:val="0"/>
      <w:divBdr>
        <w:top w:val="none" w:sz="0" w:space="0" w:color="auto"/>
        <w:left w:val="none" w:sz="0" w:space="0" w:color="auto"/>
        <w:bottom w:val="none" w:sz="0" w:space="0" w:color="auto"/>
        <w:right w:val="none" w:sz="0" w:space="0" w:color="auto"/>
      </w:divBdr>
    </w:div>
    <w:div w:id="1110970194">
      <w:bodyDiv w:val="1"/>
      <w:marLeft w:val="0"/>
      <w:marRight w:val="0"/>
      <w:marTop w:val="0"/>
      <w:marBottom w:val="0"/>
      <w:divBdr>
        <w:top w:val="none" w:sz="0" w:space="0" w:color="auto"/>
        <w:left w:val="none" w:sz="0" w:space="0" w:color="auto"/>
        <w:bottom w:val="none" w:sz="0" w:space="0" w:color="auto"/>
        <w:right w:val="none" w:sz="0" w:space="0" w:color="auto"/>
      </w:divBdr>
    </w:div>
    <w:div w:id="1137069966">
      <w:bodyDiv w:val="1"/>
      <w:marLeft w:val="0"/>
      <w:marRight w:val="0"/>
      <w:marTop w:val="0"/>
      <w:marBottom w:val="0"/>
      <w:divBdr>
        <w:top w:val="none" w:sz="0" w:space="0" w:color="auto"/>
        <w:left w:val="none" w:sz="0" w:space="0" w:color="auto"/>
        <w:bottom w:val="none" w:sz="0" w:space="0" w:color="auto"/>
        <w:right w:val="none" w:sz="0" w:space="0" w:color="auto"/>
      </w:divBdr>
    </w:div>
    <w:div w:id="1292245378">
      <w:bodyDiv w:val="1"/>
      <w:marLeft w:val="0"/>
      <w:marRight w:val="0"/>
      <w:marTop w:val="0"/>
      <w:marBottom w:val="0"/>
      <w:divBdr>
        <w:top w:val="none" w:sz="0" w:space="0" w:color="auto"/>
        <w:left w:val="none" w:sz="0" w:space="0" w:color="auto"/>
        <w:bottom w:val="none" w:sz="0" w:space="0" w:color="auto"/>
        <w:right w:val="none" w:sz="0" w:space="0" w:color="auto"/>
      </w:divBdr>
      <w:divsChild>
        <w:div w:id="2007903561">
          <w:marLeft w:val="0"/>
          <w:marRight w:val="0"/>
          <w:marTop w:val="0"/>
          <w:marBottom w:val="0"/>
          <w:divBdr>
            <w:top w:val="none" w:sz="0" w:space="0" w:color="auto"/>
            <w:left w:val="none" w:sz="0" w:space="0" w:color="auto"/>
            <w:bottom w:val="none" w:sz="0" w:space="0" w:color="auto"/>
            <w:right w:val="none" w:sz="0" w:space="0" w:color="auto"/>
          </w:divBdr>
        </w:div>
      </w:divsChild>
    </w:div>
    <w:div w:id="1347176014">
      <w:bodyDiv w:val="1"/>
      <w:marLeft w:val="0"/>
      <w:marRight w:val="0"/>
      <w:marTop w:val="0"/>
      <w:marBottom w:val="0"/>
      <w:divBdr>
        <w:top w:val="none" w:sz="0" w:space="0" w:color="auto"/>
        <w:left w:val="none" w:sz="0" w:space="0" w:color="auto"/>
        <w:bottom w:val="none" w:sz="0" w:space="0" w:color="auto"/>
        <w:right w:val="none" w:sz="0" w:space="0" w:color="auto"/>
      </w:divBdr>
    </w:div>
    <w:div w:id="1365060260">
      <w:bodyDiv w:val="1"/>
      <w:marLeft w:val="0"/>
      <w:marRight w:val="0"/>
      <w:marTop w:val="0"/>
      <w:marBottom w:val="0"/>
      <w:divBdr>
        <w:top w:val="none" w:sz="0" w:space="0" w:color="auto"/>
        <w:left w:val="none" w:sz="0" w:space="0" w:color="auto"/>
        <w:bottom w:val="none" w:sz="0" w:space="0" w:color="auto"/>
        <w:right w:val="none" w:sz="0" w:space="0" w:color="auto"/>
      </w:divBdr>
    </w:div>
    <w:div w:id="1405295408">
      <w:bodyDiv w:val="1"/>
      <w:marLeft w:val="0"/>
      <w:marRight w:val="0"/>
      <w:marTop w:val="0"/>
      <w:marBottom w:val="0"/>
      <w:divBdr>
        <w:top w:val="none" w:sz="0" w:space="0" w:color="auto"/>
        <w:left w:val="none" w:sz="0" w:space="0" w:color="auto"/>
        <w:bottom w:val="none" w:sz="0" w:space="0" w:color="auto"/>
        <w:right w:val="none" w:sz="0" w:space="0" w:color="auto"/>
      </w:divBdr>
    </w:div>
    <w:div w:id="1435783597">
      <w:bodyDiv w:val="1"/>
      <w:marLeft w:val="0"/>
      <w:marRight w:val="0"/>
      <w:marTop w:val="0"/>
      <w:marBottom w:val="0"/>
      <w:divBdr>
        <w:top w:val="none" w:sz="0" w:space="0" w:color="auto"/>
        <w:left w:val="none" w:sz="0" w:space="0" w:color="auto"/>
        <w:bottom w:val="none" w:sz="0" w:space="0" w:color="auto"/>
        <w:right w:val="none" w:sz="0" w:space="0" w:color="auto"/>
      </w:divBdr>
    </w:div>
    <w:div w:id="1515000942">
      <w:bodyDiv w:val="1"/>
      <w:marLeft w:val="0"/>
      <w:marRight w:val="0"/>
      <w:marTop w:val="0"/>
      <w:marBottom w:val="0"/>
      <w:divBdr>
        <w:top w:val="none" w:sz="0" w:space="0" w:color="auto"/>
        <w:left w:val="none" w:sz="0" w:space="0" w:color="auto"/>
        <w:bottom w:val="none" w:sz="0" w:space="0" w:color="auto"/>
        <w:right w:val="none" w:sz="0" w:space="0" w:color="auto"/>
      </w:divBdr>
    </w:div>
    <w:div w:id="1540438731">
      <w:bodyDiv w:val="1"/>
      <w:marLeft w:val="0"/>
      <w:marRight w:val="0"/>
      <w:marTop w:val="0"/>
      <w:marBottom w:val="0"/>
      <w:divBdr>
        <w:top w:val="none" w:sz="0" w:space="0" w:color="auto"/>
        <w:left w:val="none" w:sz="0" w:space="0" w:color="auto"/>
        <w:bottom w:val="none" w:sz="0" w:space="0" w:color="auto"/>
        <w:right w:val="none" w:sz="0" w:space="0" w:color="auto"/>
      </w:divBdr>
    </w:div>
    <w:div w:id="1617517431">
      <w:bodyDiv w:val="1"/>
      <w:marLeft w:val="0"/>
      <w:marRight w:val="0"/>
      <w:marTop w:val="0"/>
      <w:marBottom w:val="0"/>
      <w:divBdr>
        <w:top w:val="none" w:sz="0" w:space="0" w:color="auto"/>
        <w:left w:val="none" w:sz="0" w:space="0" w:color="auto"/>
        <w:bottom w:val="none" w:sz="0" w:space="0" w:color="auto"/>
        <w:right w:val="none" w:sz="0" w:space="0" w:color="auto"/>
      </w:divBdr>
    </w:div>
    <w:div w:id="1675914062">
      <w:bodyDiv w:val="1"/>
      <w:marLeft w:val="0"/>
      <w:marRight w:val="0"/>
      <w:marTop w:val="0"/>
      <w:marBottom w:val="0"/>
      <w:divBdr>
        <w:top w:val="none" w:sz="0" w:space="0" w:color="auto"/>
        <w:left w:val="none" w:sz="0" w:space="0" w:color="auto"/>
        <w:bottom w:val="none" w:sz="0" w:space="0" w:color="auto"/>
        <w:right w:val="none" w:sz="0" w:space="0" w:color="auto"/>
      </w:divBdr>
    </w:div>
    <w:div w:id="1682706011">
      <w:bodyDiv w:val="1"/>
      <w:marLeft w:val="0"/>
      <w:marRight w:val="0"/>
      <w:marTop w:val="0"/>
      <w:marBottom w:val="0"/>
      <w:divBdr>
        <w:top w:val="none" w:sz="0" w:space="0" w:color="auto"/>
        <w:left w:val="none" w:sz="0" w:space="0" w:color="auto"/>
        <w:bottom w:val="none" w:sz="0" w:space="0" w:color="auto"/>
        <w:right w:val="none" w:sz="0" w:space="0" w:color="auto"/>
      </w:divBdr>
    </w:div>
    <w:div w:id="1722166294">
      <w:bodyDiv w:val="1"/>
      <w:marLeft w:val="0"/>
      <w:marRight w:val="0"/>
      <w:marTop w:val="0"/>
      <w:marBottom w:val="0"/>
      <w:divBdr>
        <w:top w:val="none" w:sz="0" w:space="0" w:color="auto"/>
        <w:left w:val="none" w:sz="0" w:space="0" w:color="auto"/>
        <w:bottom w:val="none" w:sz="0" w:space="0" w:color="auto"/>
        <w:right w:val="none" w:sz="0" w:space="0" w:color="auto"/>
      </w:divBdr>
    </w:div>
    <w:div w:id="1727030132">
      <w:bodyDiv w:val="1"/>
      <w:marLeft w:val="0"/>
      <w:marRight w:val="0"/>
      <w:marTop w:val="0"/>
      <w:marBottom w:val="0"/>
      <w:divBdr>
        <w:top w:val="none" w:sz="0" w:space="0" w:color="auto"/>
        <w:left w:val="none" w:sz="0" w:space="0" w:color="auto"/>
        <w:bottom w:val="none" w:sz="0" w:space="0" w:color="auto"/>
        <w:right w:val="none" w:sz="0" w:space="0" w:color="auto"/>
      </w:divBdr>
    </w:div>
    <w:div w:id="1762483374">
      <w:bodyDiv w:val="1"/>
      <w:marLeft w:val="0"/>
      <w:marRight w:val="0"/>
      <w:marTop w:val="0"/>
      <w:marBottom w:val="0"/>
      <w:divBdr>
        <w:top w:val="none" w:sz="0" w:space="0" w:color="auto"/>
        <w:left w:val="none" w:sz="0" w:space="0" w:color="auto"/>
        <w:bottom w:val="none" w:sz="0" w:space="0" w:color="auto"/>
        <w:right w:val="none" w:sz="0" w:space="0" w:color="auto"/>
      </w:divBdr>
      <w:divsChild>
        <w:div w:id="1616595649">
          <w:marLeft w:val="0"/>
          <w:marRight w:val="0"/>
          <w:marTop w:val="0"/>
          <w:marBottom w:val="0"/>
          <w:divBdr>
            <w:top w:val="none" w:sz="0" w:space="0" w:color="auto"/>
            <w:left w:val="none" w:sz="0" w:space="0" w:color="auto"/>
            <w:bottom w:val="none" w:sz="0" w:space="0" w:color="auto"/>
            <w:right w:val="none" w:sz="0" w:space="0" w:color="auto"/>
          </w:divBdr>
        </w:div>
      </w:divsChild>
    </w:div>
    <w:div w:id="1804998922">
      <w:bodyDiv w:val="1"/>
      <w:marLeft w:val="0"/>
      <w:marRight w:val="0"/>
      <w:marTop w:val="0"/>
      <w:marBottom w:val="0"/>
      <w:divBdr>
        <w:top w:val="none" w:sz="0" w:space="0" w:color="auto"/>
        <w:left w:val="none" w:sz="0" w:space="0" w:color="auto"/>
        <w:bottom w:val="none" w:sz="0" w:space="0" w:color="auto"/>
        <w:right w:val="none" w:sz="0" w:space="0" w:color="auto"/>
      </w:divBdr>
    </w:div>
    <w:div w:id="1865246453">
      <w:bodyDiv w:val="1"/>
      <w:marLeft w:val="0"/>
      <w:marRight w:val="0"/>
      <w:marTop w:val="0"/>
      <w:marBottom w:val="0"/>
      <w:divBdr>
        <w:top w:val="none" w:sz="0" w:space="0" w:color="auto"/>
        <w:left w:val="none" w:sz="0" w:space="0" w:color="auto"/>
        <w:bottom w:val="none" w:sz="0" w:space="0" w:color="auto"/>
        <w:right w:val="none" w:sz="0" w:space="0" w:color="auto"/>
      </w:divBdr>
    </w:div>
    <w:div w:id="1937402946">
      <w:bodyDiv w:val="1"/>
      <w:marLeft w:val="0"/>
      <w:marRight w:val="0"/>
      <w:marTop w:val="0"/>
      <w:marBottom w:val="0"/>
      <w:divBdr>
        <w:top w:val="none" w:sz="0" w:space="0" w:color="auto"/>
        <w:left w:val="none" w:sz="0" w:space="0" w:color="auto"/>
        <w:bottom w:val="none" w:sz="0" w:space="0" w:color="auto"/>
        <w:right w:val="none" w:sz="0" w:space="0" w:color="auto"/>
      </w:divBdr>
    </w:div>
    <w:div w:id="1941135743">
      <w:bodyDiv w:val="1"/>
      <w:marLeft w:val="0"/>
      <w:marRight w:val="0"/>
      <w:marTop w:val="0"/>
      <w:marBottom w:val="0"/>
      <w:divBdr>
        <w:top w:val="none" w:sz="0" w:space="0" w:color="auto"/>
        <w:left w:val="none" w:sz="0" w:space="0" w:color="auto"/>
        <w:bottom w:val="none" w:sz="0" w:space="0" w:color="auto"/>
        <w:right w:val="none" w:sz="0" w:space="0" w:color="auto"/>
      </w:divBdr>
    </w:div>
    <w:div w:id="1975717669">
      <w:bodyDiv w:val="1"/>
      <w:marLeft w:val="0"/>
      <w:marRight w:val="0"/>
      <w:marTop w:val="0"/>
      <w:marBottom w:val="0"/>
      <w:divBdr>
        <w:top w:val="none" w:sz="0" w:space="0" w:color="auto"/>
        <w:left w:val="none" w:sz="0" w:space="0" w:color="auto"/>
        <w:bottom w:val="none" w:sz="0" w:space="0" w:color="auto"/>
        <w:right w:val="none" w:sz="0" w:space="0" w:color="auto"/>
      </w:divBdr>
    </w:div>
    <w:div w:id="1979340641">
      <w:bodyDiv w:val="1"/>
      <w:marLeft w:val="0"/>
      <w:marRight w:val="0"/>
      <w:marTop w:val="0"/>
      <w:marBottom w:val="0"/>
      <w:divBdr>
        <w:top w:val="none" w:sz="0" w:space="0" w:color="auto"/>
        <w:left w:val="none" w:sz="0" w:space="0" w:color="auto"/>
        <w:bottom w:val="none" w:sz="0" w:space="0" w:color="auto"/>
        <w:right w:val="none" w:sz="0" w:space="0" w:color="auto"/>
      </w:divBdr>
    </w:div>
    <w:div w:id="2065641139">
      <w:bodyDiv w:val="1"/>
      <w:marLeft w:val="0"/>
      <w:marRight w:val="0"/>
      <w:marTop w:val="0"/>
      <w:marBottom w:val="0"/>
      <w:divBdr>
        <w:top w:val="none" w:sz="0" w:space="0" w:color="auto"/>
        <w:left w:val="none" w:sz="0" w:space="0" w:color="auto"/>
        <w:bottom w:val="none" w:sz="0" w:space="0" w:color="auto"/>
        <w:right w:val="none" w:sz="0" w:space="0" w:color="auto"/>
      </w:divBdr>
    </w:div>
    <w:div w:id="2106071976">
      <w:bodyDiv w:val="1"/>
      <w:marLeft w:val="0"/>
      <w:marRight w:val="0"/>
      <w:marTop w:val="0"/>
      <w:marBottom w:val="0"/>
      <w:divBdr>
        <w:top w:val="none" w:sz="0" w:space="0" w:color="auto"/>
        <w:left w:val="none" w:sz="0" w:space="0" w:color="auto"/>
        <w:bottom w:val="none" w:sz="0" w:space="0" w:color="auto"/>
        <w:right w:val="none" w:sz="0" w:space="0" w:color="auto"/>
      </w:divBdr>
    </w:div>
    <w:div w:id="2110002505">
      <w:bodyDiv w:val="1"/>
      <w:marLeft w:val="0"/>
      <w:marRight w:val="0"/>
      <w:marTop w:val="0"/>
      <w:marBottom w:val="0"/>
      <w:divBdr>
        <w:top w:val="none" w:sz="0" w:space="0" w:color="auto"/>
        <w:left w:val="none" w:sz="0" w:space="0" w:color="auto"/>
        <w:bottom w:val="none" w:sz="0" w:space="0" w:color="auto"/>
        <w:right w:val="none" w:sz="0" w:space="0" w:color="auto"/>
      </w:divBdr>
    </w:div>
    <w:div w:id="2112042583">
      <w:bodyDiv w:val="1"/>
      <w:marLeft w:val="0"/>
      <w:marRight w:val="0"/>
      <w:marTop w:val="0"/>
      <w:marBottom w:val="0"/>
      <w:divBdr>
        <w:top w:val="none" w:sz="0" w:space="0" w:color="auto"/>
        <w:left w:val="none" w:sz="0" w:space="0" w:color="auto"/>
        <w:bottom w:val="none" w:sz="0" w:space="0" w:color="auto"/>
        <w:right w:val="none" w:sz="0" w:space="0" w:color="auto"/>
      </w:divBdr>
    </w:div>
    <w:div w:id="2135444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bpas.org/get-involved/campaigns/briefings/abortion-law/" TargetMode="External"/><Relationship Id="rId18" Type="http://schemas.openxmlformats.org/officeDocument/2006/relationships/hyperlink" Target="https://mhhub.org/about" TargetMode="External"/><Relationship Id="rId26" Type="http://schemas.openxmlformats.org/officeDocument/2006/relationships/hyperlink" Target="https://www.who.int/activities/promoting-well-being" TargetMode="External"/><Relationship Id="rId3" Type="http://schemas.openxmlformats.org/officeDocument/2006/relationships/styles" Target="styles.xml"/><Relationship Id="rId21" Type="http://schemas.openxmlformats.org/officeDocument/2006/relationships/hyperlink" Target="https://www.mind.org.uk/information-support/tips-for-everyday-living/wellbeing/wellbein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odyform.co.uk/break-taboos/our-world/period-poverty/" TargetMode="External"/><Relationship Id="rId17" Type="http://schemas.openxmlformats.org/officeDocument/2006/relationships/hyperlink" Target="https://www.letsgetchecked.com/articles/highest-rate-of-stis-in-the-uk/" TargetMode="External"/><Relationship Id="rId25" Type="http://schemas.openxmlformats.org/officeDocument/2006/relationships/hyperlink" Target="https://www.un.org/sustainabledevelopment/hunge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news/tampon-tax-abolished-from-today" TargetMode="External"/><Relationship Id="rId20" Type="http://schemas.openxmlformats.org/officeDocument/2006/relationships/hyperlink" Target="https://www.theguardian.com/world/2022/jan/02/britain-got-it-wrong-on-covid-long-lockdown-did-more-harm-than-good-says-scientist"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c/cost-of-living.asp" TargetMode="External"/><Relationship Id="rId24" Type="http://schemas.openxmlformats.org/officeDocument/2006/relationships/hyperlink" Target="https://sdgs.un.org/goals"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statistics/abortion-statistics-for-england-and-wales-2021/abortion-statistics-england-and-wales-2021" TargetMode="External"/><Relationship Id="rId23" Type="http://schemas.openxmlformats.org/officeDocument/2006/relationships/hyperlink" Target="https://periodpoverty.uk/" TargetMode="External"/><Relationship Id="rId28" Type="http://schemas.openxmlformats.org/officeDocument/2006/relationships/image" Target="media/image2.png"/><Relationship Id="rId10" Type="http://schemas.microsoft.com/office/2016/09/relationships/commentsIds" Target="commentsIds.xml"/><Relationship Id="rId19" Type="http://schemas.openxmlformats.org/officeDocument/2006/relationships/hyperlink" Target="https://www.medicalnewstoday.com/articles/312661" TargetMode="External"/><Relationship Id="rId31"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education.nationalgeographic.org/resource/sustainable-development-goals/" TargetMode="External"/><Relationship Id="rId22" Type="http://schemas.openxmlformats.org/officeDocument/2006/relationships/hyperlink" Target="https://www.ons.gov.uk/economy/inflationandpriceindices/articles/costofliving/latestinsights" TargetMode="External"/><Relationship Id="rId27" Type="http://schemas.openxmlformats.org/officeDocument/2006/relationships/image" Target="media/image1.png"/><Relationship Id="rId30" Type="http://schemas.openxmlformats.org/officeDocument/2006/relationships/image" Target="media/image4.png"/><Relationship Id="rId8" Type="http://schemas.openxmlformats.org/officeDocument/2006/relationships/comments" Target="comments.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Student%20report.dotx" TargetMode="External"/></Relationship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D80A5-9345-4EC3-89B3-3A80A4097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0</TotalTime>
  <Pages>31</Pages>
  <Words>5803</Words>
  <Characters>33083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2023-07-12T22:14:00Z</dcterms:created>
  <dcterms:modified xsi:type="dcterms:W3CDTF">2023-07-20T20:57:00Z</dcterms:modified>
  <cp:contentStatus/>
</cp:coreProperties>
</file>