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B8B75" w14:textId="6B0BD6D9" w:rsidR="00BF5BD5" w:rsidRDefault="00BF5BD5" w:rsidP="00A270E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70E3">
        <w:rPr>
          <w:rFonts w:ascii="Times New Roman" w:hAnsi="Times New Roman" w:cs="Times New Roman"/>
          <w:b/>
          <w:bCs/>
          <w:sz w:val="24"/>
          <w:szCs w:val="24"/>
        </w:rPr>
        <w:t>Reflective log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3362AD" w14:textId="4FD43101" w:rsidR="00BF5BD5" w:rsidRDefault="00BF5BD5" w:rsidP="008F574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was tasked with presenting a 30 minute microteach</w:t>
      </w:r>
      <w:r w:rsidR="00134E60">
        <w:rPr>
          <w:rFonts w:ascii="Times New Roman" w:hAnsi="Times New Roman" w:cs="Times New Roman"/>
          <w:sz w:val="24"/>
          <w:szCs w:val="24"/>
        </w:rPr>
        <w:t xml:space="preserve"> in one of the lecture rooms at the university</w:t>
      </w:r>
      <w:r>
        <w:rPr>
          <w:rFonts w:ascii="Times New Roman" w:hAnsi="Times New Roman" w:cs="Times New Roman"/>
          <w:sz w:val="24"/>
          <w:szCs w:val="24"/>
        </w:rPr>
        <w:t xml:space="preserve"> on a subject of my own choosing</w:t>
      </w:r>
      <w:r w:rsidR="00134E60">
        <w:rPr>
          <w:rFonts w:ascii="Times New Roman" w:hAnsi="Times New Roman" w:cs="Times New Roman"/>
          <w:sz w:val="24"/>
          <w:szCs w:val="24"/>
        </w:rPr>
        <w:t>, I chose ‘sport psychology’ as it is a subject that I know about, I decided to conduct the microteach using a power point presentation,</w:t>
      </w:r>
      <w:r w:rsidR="00D768C0">
        <w:rPr>
          <w:rFonts w:ascii="Times New Roman" w:hAnsi="Times New Roman" w:cs="Times New Roman"/>
          <w:sz w:val="24"/>
          <w:szCs w:val="24"/>
        </w:rPr>
        <w:t xml:space="preserve"> with a lot of Q and A throughout</w:t>
      </w:r>
      <w:r w:rsidR="009D181A">
        <w:rPr>
          <w:rFonts w:ascii="Times New Roman" w:hAnsi="Times New Roman" w:cs="Times New Roman"/>
          <w:sz w:val="24"/>
          <w:szCs w:val="24"/>
        </w:rPr>
        <w:t xml:space="preserve">, I added in some role-play </w:t>
      </w:r>
      <w:r w:rsidR="00092697">
        <w:rPr>
          <w:rFonts w:ascii="Times New Roman" w:hAnsi="Times New Roman" w:cs="Times New Roman"/>
          <w:sz w:val="24"/>
          <w:szCs w:val="24"/>
        </w:rPr>
        <w:t>to give example of what I was trying to explain</w:t>
      </w:r>
      <w:r w:rsidR="00D768C0">
        <w:rPr>
          <w:rFonts w:ascii="Times New Roman" w:hAnsi="Times New Roman" w:cs="Times New Roman"/>
          <w:sz w:val="24"/>
          <w:szCs w:val="24"/>
        </w:rPr>
        <w:t xml:space="preserve">. </w:t>
      </w:r>
      <w:r w:rsidR="00134E60">
        <w:rPr>
          <w:rFonts w:ascii="Times New Roman" w:hAnsi="Times New Roman" w:cs="Times New Roman"/>
          <w:sz w:val="24"/>
          <w:szCs w:val="24"/>
        </w:rPr>
        <w:t xml:space="preserve"> I had to ask </w:t>
      </w:r>
      <w:r w:rsidR="00214990">
        <w:rPr>
          <w:rFonts w:ascii="Times New Roman" w:hAnsi="Times New Roman" w:cs="Times New Roman"/>
          <w:sz w:val="24"/>
          <w:szCs w:val="24"/>
        </w:rPr>
        <w:t>other students</w:t>
      </w:r>
      <w:r w:rsidR="00134E60">
        <w:rPr>
          <w:rFonts w:ascii="Times New Roman" w:hAnsi="Times New Roman" w:cs="Times New Roman"/>
          <w:sz w:val="24"/>
          <w:szCs w:val="24"/>
        </w:rPr>
        <w:t xml:space="preserve"> to come in early</w:t>
      </w:r>
      <w:r w:rsidR="00214990">
        <w:rPr>
          <w:rFonts w:ascii="Times New Roman" w:hAnsi="Times New Roman" w:cs="Times New Roman"/>
          <w:sz w:val="24"/>
          <w:szCs w:val="24"/>
        </w:rPr>
        <w:t xml:space="preserve"> a week before the original planned microteach due to a pre-booked holiday of which two people where able to attend and act </w:t>
      </w:r>
      <w:r w:rsidR="00C65D03">
        <w:rPr>
          <w:rFonts w:ascii="Times New Roman" w:hAnsi="Times New Roman" w:cs="Times New Roman"/>
          <w:sz w:val="24"/>
          <w:szCs w:val="24"/>
        </w:rPr>
        <w:t>as</w:t>
      </w:r>
      <w:r w:rsidR="00214990">
        <w:rPr>
          <w:rFonts w:ascii="Times New Roman" w:hAnsi="Times New Roman" w:cs="Times New Roman"/>
          <w:sz w:val="24"/>
          <w:szCs w:val="24"/>
        </w:rPr>
        <w:t xml:space="preserve"> students for it</w:t>
      </w:r>
      <w:r w:rsidR="00D44404">
        <w:rPr>
          <w:rFonts w:ascii="Times New Roman" w:hAnsi="Times New Roman" w:cs="Times New Roman"/>
          <w:sz w:val="24"/>
          <w:szCs w:val="24"/>
        </w:rPr>
        <w:t xml:space="preserve"> not the proposed five, a lesson plan was needed prior to the microteach</w:t>
      </w:r>
      <w:r w:rsidR="00704C7D">
        <w:rPr>
          <w:rFonts w:ascii="Times New Roman" w:hAnsi="Times New Roman" w:cs="Times New Roman"/>
          <w:sz w:val="24"/>
          <w:szCs w:val="24"/>
        </w:rPr>
        <w:t xml:space="preserve"> but due to missing a lecture on </w:t>
      </w:r>
      <w:r w:rsidR="00420E40">
        <w:rPr>
          <w:rFonts w:ascii="Times New Roman" w:hAnsi="Times New Roman" w:cs="Times New Roman"/>
          <w:sz w:val="24"/>
          <w:szCs w:val="24"/>
        </w:rPr>
        <w:t>professional standards this was missing from my lesson plan.</w:t>
      </w:r>
    </w:p>
    <w:p w14:paraId="06D32821" w14:textId="729F2F31" w:rsidR="00C47FC3" w:rsidRDefault="00420E40" w:rsidP="00BF5BD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morning of the microteach was a combination of both fear and excitement at the prospect of my first teaching experience, the two students that agreed to come in early for the</w:t>
      </w:r>
      <w:r w:rsidR="004207EB">
        <w:rPr>
          <w:rFonts w:ascii="Times New Roman" w:hAnsi="Times New Roman" w:cs="Times New Roman"/>
          <w:sz w:val="24"/>
          <w:szCs w:val="24"/>
        </w:rPr>
        <w:t xml:space="preserve"> microteach where already there when I arrived, after 10 minutes of trying to get the computer to work and show my presentation</w:t>
      </w:r>
      <w:r w:rsidR="009838C3">
        <w:rPr>
          <w:rFonts w:ascii="Times New Roman" w:hAnsi="Times New Roman" w:cs="Times New Roman"/>
          <w:sz w:val="24"/>
          <w:szCs w:val="24"/>
        </w:rPr>
        <w:t>,</w:t>
      </w:r>
      <w:r w:rsidR="001F50DE">
        <w:rPr>
          <w:rFonts w:ascii="Times New Roman" w:hAnsi="Times New Roman" w:cs="Times New Roman"/>
          <w:sz w:val="24"/>
          <w:szCs w:val="24"/>
        </w:rPr>
        <w:t xml:space="preserve"> </w:t>
      </w:r>
      <w:r w:rsidR="009838C3">
        <w:rPr>
          <w:rFonts w:ascii="Times New Roman" w:hAnsi="Times New Roman" w:cs="Times New Roman"/>
          <w:sz w:val="24"/>
          <w:szCs w:val="24"/>
        </w:rPr>
        <w:t>I</w:t>
      </w:r>
      <w:r w:rsidR="001F50DE">
        <w:rPr>
          <w:rFonts w:ascii="Times New Roman" w:hAnsi="Times New Roman" w:cs="Times New Roman"/>
          <w:sz w:val="24"/>
          <w:szCs w:val="24"/>
        </w:rPr>
        <w:t xml:space="preserve"> finally got it to work</w:t>
      </w:r>
      <w:r w:rsidR="009838C3">
        <w:rPr>
          <w:rFonts w:ascii="Times New Roman" w:hAnsi="Times New Roman" w:cs="Times New Roman"/>
          <w:sz w:val="24"/>
          <w:szCs w:val="24"/>
        </w:rPr>
        <w:t>, I started the presentation somewhat nervous but that settled after 5 minutes</w:t>
      </w:r>
      <w:r w:rsidR="001A190C">
        <w:rPr>
          <w:rFonts w:ascii="Times New Roman" w:hAnsi="Times New Roman" w:cs="Times New Roman"/>
          <w:sz w:val="24"/>
          <w:szCs w:val="24"/>
        </w:rPr>
        <w:t>, although I continued to explain to the students that I was nervous</w:t>
      </w:r>
      <w:r w:rsidR="009838C3">
        <w:rPr>
          <w:rFonts w:ascii="Times New Roman" w:hAnsi="Times New Roman" w:cs="Times New Roman"/>
          <w:sz w:val="24"/>
          <w:szCs w:val="24"/>
        </w:rPr>
        <w:t xml:space="preserve">. I was very conscious of time as </w:t>
      </w:r>
      <w:proofErr w:type="gramStart"/>
      <w:r w:rsidR="009838C3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9838C3">
        <w:rPr>
          <w:rFonts w:ascii="Times New Roman" w:hAnsi="Times New Roman" w:cs="Times New Roman"/>
          <w:sz w:val="24"/>
          <w:szCs w:val="24"/>
        </w:rPr>
        <w:t xml:space="preserve"> was only 30 minutes and I had produced a number of presentation slides, while creating the presentation and doing a dry run I timed it at 28 minutes</w:t>
      </w:r>
      <w:r w:rsidR="00C47FC3">
        <w:rPr>
          <w:rFonts w:ascii="Times New Roman" w:hAnsi="Times New Roman" w:cs="Times New Roman"/>
          <w:sz w:val="24"/>
          <w:szCs w:val="24"/>
        </w:rPr>
        <w:t>, that didn’t include the practical aspect that I wanted to conduct, or leave a lot of time for some up questions and answers.</w:t>
      </w:r>
    </w:p>
    <w:p w14:paraId="352194A1" w14:textId="313B86C7" w:rsidR="00A4356C" w:rsidRDefault="00646C3A" w:rsidP="00BF5BD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 think my over all practical teaching aspect was good, I tried to put myself in a position within the classroom so both myself and the lecture board where </w:t>
      </w:r>
      <w:r w:rsidR="00C9028A">
        <w:rPr>
          <w:rFonts w:ascii="Times New Roman" w:hAnsi="Times New Roman" w:cs="Times New Roman"/>
          <w:sz w:val="24"/>
          <w:szCs w:val="24"/>
        </w:rPr>
        <w:t>visible</w:t>
      </w:r>
      <w:r>
        <w:rPr>
          <w:rFonts w:ascii="Times New Roman" w:hAnsi="Times New Roman" w:cs="Times New Roman"/>
          <w:sz w:val="24"/>
          <w:szCs w:val="24"/>
        </w:rPr>
        <w:t xml:space="preserve"> and I think I man</w:t>
      </w:r>
      <w:r w:rsidR="0031545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ged that pretty well, the presentation itself I felt was a bit poorly organised</w:t>
      </w:r>
      <w:r w:rsidR="00C9028A">
        <w:rPr>
          <w:rFonts w:ascii="Times New Roman" w:hAnsi="Times New Roman" w:cs="Times New Roman"/>
          <w:sz w:val="24"/>
          <w:szCs w:val="24"/>
        </w:rPr>
        <w:t xml:space="preserve"> on reflection</w:t>
      </w:r>
      <w:r w:rsidR="007E75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I don’t feel there was enough information to cover the learning outcomes that where outlined in my lesson plan</w:t>
      </w:r>
      <w:r w:rsidR="00315451">
        <w:rPr>
          <w:rFonts w:ascii="Times New Roman" w:hAnsi="Times New Roman" w:cs="Times New Roman"/>
          <w:sz w:val="24"/>
          <w:szCs w:val="24"/>
        </w:rPr>
        <w:t>, I tried to put a lot of information on a big subject into 30 minutes which made things difficult to explain as well as I had hoped while also adding in examples</w:t>
      </w:r>
      <w:r w:rsidR="00A4356C">
        <w:rPr>
          <w:rFonts w:ascii="Times New Roman" w:hAnsi="Times New Roman" w:cs="Times New Roman"/>
          <w:sz w:val="24"/>
          <w:szCs w:val="24"/>
        </w:rPr>
        <w:t xml:space="preserve"> </w:t>
      </w:r>
      <w:r w:rsidR="00A4356C">
        <w:rPr>
          <w:rFonts w:ascii="Times New Roman" w:hAnsi="Times New Roman" w:cs="Times New Roman"/>
          <w:sz w:val="24"/>
          <w:szCs w:val="24"/>
        </w:rPr>
        <w:lastRenderedPageBreak/>
        <w:t>to affirm what was in the lecture slides.</w:t>
      </w:r>
      <w:r w:rsidR="00061072">
        <w:rPr>
          <w:rFonts w:ascii="Times New Roman" w:hAnsi="Times New Roman" w:cs="Times New Roman"/>
          <w:sz w:val="24"/>
          <w:szCs w:val="24"/>
        </w:rPr>
        <w:t xml:space="preserve"> The students however seemed to engage well with the questions I was asking and there was no lack of interaction between myself </w:t>
      </w:r>
      <w:r w:rsidR="00315451">
        <w:rPr>
          <w:rFonts w:ascii="Times New Roman" w:hAnsi="Times New Roman" w:cs="Times New Roman"/>
          <w:sz w:val="24"/>
          <w:szCs w:val="24"/>
        </w:rPr>
        <w:t>and the students</w:t>
      </w:r>
      <w:r w:rsidR="00A4356C">
        <w:rPr>
          <w:rFonts w:ascii="Times New Roman" w:hAnsi="Times New Roman" w:cs="Times New Roman"/>
          <w:sz w:val="24"/>
          <w:szCs w:val="24"/>
        </w:rPr>
        <w:t>.</w:t>
      </w:r>
      <w:r w:rsidR="00764FD7">
        <w:rPr>
          <w:rFonts w:ascii="Times New Roman" w:hAnsi="Times New Roman" w:cs="Times New Roman"/>
          <w:sz w:val="24"/>
          <w:szCs w:val="24"/>
        </w:rPr>
        <w:t xml:space="preserve"> I think that the subject that I chose upon reflection might not have suited the students in the group</w:t>
      </w:r>
      <w:r w:rsidR="009A7AA2">
        <w:rPr>
          <w:rFonts w:ascii="Times New Roman" w:hAnsi="Times New Roman" w:cs="Times New Roman"/>
          <w:sz w:val="24"/>
          <w:szCs w:val="24"/>
        </w:rPr>
        <w:t xml:space="preserve">, which made it difficult to put in the presentation appropriate information to give </w:t>
      </w:r>
      <w:r w:rsidR="002D196B">
        <w:rPr>
          <w:rFonts w:ascii="Times New Roman" w:hAnsi="Times New Roman" w:cs="Times New Roman"/>
          <w:sz w:val="24"/>
          <w:szCs w:val="24"/>
        </w:rPr>
        <w:t xml:space="preserve">a </w:t>
      </w:r>
      <w:r w:rsidR="009D1DF1">
        <w:rPr>
          <w:rFonts w:ascii="Times New Roman" w:hAnsi="Times New Roman" w:cs="Times New Roman"/>
          <w:sz w:val="24"/>
          <w:szCs w:val="24"/>
        </w:rPr>
        <w:t>broader</w:t>
      </w:r>
      <w:r w:rsidR="009A7AA2">
        <w:rPr>
          <w:rFonts w:ascii="Times New Roman" w:hAnsi="Times New Roman" w:cs="Times New Roman"/>
          <w:sz w:val="24"/>
          <w:szCs w:val="24"/>
        </w:rPr>
        <w:t xml:space="preserve"> understanding of the subject.</w:t>
      </w:r>
    </w:p>
    <w:p w14:paraId="5D7F83E9" w14:textId="77777777" w:rsidR="00B9234B" w:rsidRDefault="00764FD7" w:rsidP="00BF5BD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It is possible that the reason that my nerves settled quite quickly was due to the fact that I was familiar with the students that where in the room</w:t>
      </w:r>
      <w:r w:rsidR="009A7AA2">
        <w:rPr>
          <w:rFonts w:ascii="Times New Roman" w:hAnsi="Times New Roman" w:cs="Times New Roman"/>
          <w:sz w:val="24"/>
          <w:szCs w:val="24"/>
        </w:rPr>
        <w:t xml:space="preserve"> and the fact there was only 2 so it was easier to direct my attention and questions</w:t>
      </w:r>
      <w:r w:rsidR="00B77ABA">
        <w:rPr>
          <w:rFonts w:ascii="Times New Roman" w:hAnsi="Times New Roman" w:cs="Times New Roman"/>
          <w:sz w:val="24"/>
          <w:szCs w:val="24"/>
        </w:rPr>
        <w:t xml:space="preserve">. </w:t>
      </w:r>
      <w:r w:rsidR="00C7237C">
        <w:rPr>
          <w:rFonts w:ascii="Times New Roman" w:hAnsi="Times New Roman" w:cs="Times New Roman"/>
          <w:sz w:val="24"/>
          <w:szCs w:val="24"/>
        </w:rPr>
        <w:t xml:space="preserve">Researching further into the </w:t>
      </w:r>
      <w:r w:rsidR="00AD789D">
        <w:rPr>
          <w:rFonts w:ascii="Times New Roman" w:hAnsi="Times New Roman" w:cs="Times New Roman"/>
          <w:sz w:val="24"/>
          <w:szCs w:val="24"/>
        </w:rPr>
        <w:t>e</w:t>
      </w:r>
      <w:r w:rsidR="00E64489">
        <w:rPr>
          <w:rFonts w:ascii="Times New Roman" w:hAnsi="Times New Roman" w:cs="Times New Roman"/>
          <w:sz w:val="24"/>
          <w:szCs w:val="24"/>
        </w:rPr>
        <w:t>ffects</w:t>
      </w:r>
      <w:r w:rsidR="00C7237C">
        <w:rPr>
          <w:rFonts w:ascii="Times New Roman" w:hAnsi="Times New Roman" w:cs="Times New Roman"/>
          <w:sz w:val="24"/>
          <w:szCs w:val="24"/>
        </w:rPr>
        <w:t xml:space="preserve"> of classro</w:t>
      </w:r>
      <w:r w:rsidR="000D34ED">
        <w:rPr>
          <w:rFonts w:ascii="Times New Roman" w:hAnsi="Times New Roman" w:cs="Times New Roman"/>
          <w:sz w:val="24"/>
          <w:szCs w:val="24"/>
        </w:rPr>
        <w:t>om size</w:t>
      </w:r>
      <w:r w:rsidR="00AD789D">
        <w:rPr>
          <w:rFonts w:ascii="Times New Roman" w:hAnsi="Times New Roman" w:cs="Times New Roman"/>
          <w:sz w:val="24"/>
          <w:szCs w:val="24"/>
        </w:rPr>
        <w:t xml:space="preserve"> it was stated</w:t>
      </w:r>
      <w:r w:rsidR="00D6027A">
        <w:rPr>
          <w:rFonts w:ascii="Times New Roman" w:hAnsi="Times New Roman" w:cs="Times New Roman"/>
          <w:sz w:val="24"/>
          <w:szCs w:val="24"/>
        </w:rPr>
        <w:t xml:space="preserve"> </w:t>
      </w:r>
      <w:r w:rsidR="007C32B2">
        <w:rPr>
          <w:rFonts w:ascii="Times New Roman" w:hAnsi="Times New Roman" w:cs="Times New Roman"/>
          <w:sz w:val="24"/>
          <w:szCs w:val="24"/>
        </w:rPr>
        <w:t>Kucukahmet (2000)</w:t>
      </w:r>
      <w:r w:rsidR="001821A9">
        <w:rPr>
          <w:rFonts w:ascii="Times New Roman" w:hAnsi="Times New Roman" w:cs="Times New Roman"/>
          <w:sz w:val="24"/>
          <w:szCs w:val="24"/>
        </w:rPr>
        <w:t xml:space="preserve"> that depending on the class size would determine the </w:t>
      </w:r>
      <w:r w:rsidR="006A299D">
        <w:rPr>
          <w:rFonts w:ascii="Times New Roman" w:hAnsi="Times New Roman" w:cs="Times New Roman"/>
          <w:sz w:val="24"/>
          <w:szCs w:val="24"/>
        </w:rPr>
        <w:t xml:space="preserve">teaching methods with Bosker (1998) inferring that the class size also </w:t>
      </w:r>
      <w:r w:rsidR="007247EA">
        <w:rPr>
          <w:rFonts w:ascii="Times New Roman" w:hAnsi="Times New Roman" w:cs="Times New Roman"/>
          <w:sz w:val="24"/>
          <w:szCs w:val="24"/>
        </w:rPr>
        <w:t xml:space="preserve">helps a teacher chose a teaching style. </w:t>
      </w:r>
      <w:r w:rsidR="003547FA">
        <w:rPr>
          <w:rFonts w:ascii="Times New Roman" w:hAnsi="Times New Roman" w:cs="Times New Roman"/>
          <w:sz w:val="24"/>
          <w:szCs w:val="24"/>
        </w:rPr>
        <w:t>A</w:t>
      </w:r>
      <w:r w:rsidR="007A004F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4447AD">
        <w:rPr>
          <w:rFonts w:ascii="Times New Roman" w:hAnsi="Times New Roman" w:cs="Times New Roman"/>
          <w:sz w:val="24"/>
          <w:szCs w:val="24"/>
        </w:rPr>
        <w:t>McKeachie</w:t>
      </w:r>
      <w:r w:rsidR="006B5BF2">
        <w:rPr>
          <w:rFonts w:ascii="Times New Roman" w:hAnsi="Times New Roman" w:cs="Times New Roman"/>
          <w:sz w:val="24"/>
          <w:szCs w:val="24"/>
        </w:rPr>
        <w:t xml:space="preserve"> (2011), the first impressions of a lecturer to a student </w:t>
      </w:r>
      <w:r w:rsidR="005A272F">
        <w:rPr>
          <w:rFonts w:ascii="Times New Roman" w:hAnsi="Times New Roman" w:cs="Times New Roman"/>
          <w:sz w:val="24"/>
          <w:szCs w:val="24"/>
        </w:rPr>
        <w:t xml:space="preserve">has a lasting effect </w:t>
      </w:r>
      <w:r w:rsidR="00D6578F">
        <w:rPr>
          <w:rFonts w:ascii="Times New Roman" w:hAnsi="Times New Roman" w:cs="Times New Roman"/>
          <w:sz w:val="24"/>
          <w:szCs w:val="24"/>
        </w:rPr>
        <w:t>throughout</w:t>
      </w:r>
      <w:r w:rsidR="005A272F">
        <w:rPr>
          <w:rFonts w:ascii="Times New Roman" w:hAnsi="Times New Roman" w:cs="Times New Roman"/>
          <w:sz w:val="24"/>
          <w:szCs w:val="24"/>
        </w:rPr>
        <w:t xml:space="preserve"> the year on </w:t>
      </w:r>
      <w:r w:rsidR="003D2954">
        <w:rPr>
          <w:rFonts w:ascii="Times New Roman" w:hAnsi="Times New Roman" w:cs="Times New Roman"/>
          <w:sz w:val="24"/>
          <w:szCs w:val="24"/>
        </w:rPr>
        <w:t>understanding and enjoyment of the lectures</w:t>
      </w:r>
      <w:r w:rsidR="00135F11">
        <w:rPr>
          <w:rFonts w:ascii="Times New Roman" w:hAnsi="Times New Roman" w:cs="Times New Roman"/>
          <w:sz w:val="24"/>
          <w:szCs w:val="24"/>
        </w:rPr>
        <w:t xml:space="preserve"> and can also have an effect on the </w:t>
      </w:r>
      <w:r w:rsidR="005340D2">
        <w:rPr>
          <w:rFonts w:ascii="Times New Roman" w:hAnsi="Times New Roman" w:cs="Times New Roman"/>
          <w:sz w:val="24"/>
          <w:szCs w:val="24"/>
        </w:rPr>
        <w:t>appra</w:t>
      </w:r>
      <w:r w:rsidR="0053160F">
        <w:rPr>
          <w:rFonts w:ascii="Times New Roman" w:hAnsi="Times New Roman" w:cs="Times New Roman"/>
          <w:sz w:val="24"/>
          <w:szCs w:val="24"/>
        </w:rPr>
        <w:t xml:space="preserve">isal </w:t>
      </w:r>
      <w:r w:rsidR="00DC505C">
        <w:rPr>
          <w:rFonts w:ascii="Times New Roman" w:hAnsi="Times New Roman" w:cs="Times New Roman"/>
          <w:sz w:val="24"/>
          <w:szCs w:val="24"/>
        </w:rPr>
        <w:t>of lecturers</w:t>
      </w:r>
      <w:r w:rsidR="00C64E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B2AAA3" w14:textId="38977FE3" w:rsidR="00D82380" w:rsidRDefault="006C309B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think looking back at the </w:t>
      </w:r>
      <w:r w:rsidR="00496998">
        <w:rPr>
          <w:rFonts w:ascii="Times New Roman" w:hAnsi="Times New Roman" w:cs="Times New Roman"/>
          <w:sz w:val="24"/>
          <w:szCs w:val="24"/>
        </w:rPr>
        <w:t>preparation I didn’t take into</w:t>
      </w:r>
      <w:r w:rsidR="00B9234B">
        <w:rPr>
          <w:rFonts w:ascii="Times New Roman" w:hAnsi="Times New Roman" w:cs="Times New Roman"/>
          <w:sz w:val="24"/>
          <w:szCs w:val="24"/>
        </w:rPr>
        <w:t xml:space="preserve"> account the teaching strategies </w:t>
      </w:r>
      <w:r w:rsidR="00810B53">
        <w:rPr>
          <w:rFonts w:ascii="Times New Roman" w:hAnsi="Times New Roman" w:cs="Times New Roman"/>
          <w:sz w:val="24"/>
          <w:szCs w:val="24"/>
        </w:rPr>
        <w:t xml:space="preserve">that work best with different learning styles </w:t>
      </w:r>
      <w:r w:rsidR="00172C21">
        <w:rPr>
          <w:rFonts w:ascii="Times New Roman" w:hAnsi="Times New Roman" w:cs="Times New Roman"/>
          <w:sz w:val="24"/>
          <w:szCs w:val="24"/>
        </w:rPr>
        <w:t xml:space="preserve">and only went with the </w:t>
      </w:r>
      <w:r w:rsidR="00C675D8">
        <w:rPr>
          <w:rFonts w:ascii="Times New Roman" w:hAnsi="Times New Roman" w:cs="Times New Roman"/>
          <w:sz w:val="24"/>
          <w:szCs w:val="24"/>
        </w:rPr>
        <w:t>Q and A</w:t>
      </w:r>
      <w:r w:rsidR="00172C21">
        <w:rPr>
          <w:rFonts w:ascii="Times New Roman" w:hAnsi="Times New Roman" w:cs="Times New Roman"/>
          <w:sz w:val="24"/>
          <w:szCs w:val="24"/>
        </w:rPr>
        <w:t xml:space="preserve"> because it was something I was used to </w:t>
      </w:r>
      <w:r w:rsidR="00810C96">
        <w:rPr>
          <w:rFonts w:ascii="Times New Roman" w:hAnsi="Times New Roman" w:cs="Times New Roman"/>
          <w:sz w:val="24"/>
          <w:szCs w:val="24"/>
        </w:rPr>
        <w:t xml:space="preserve">and tried to use </w:t>
      </w:r>
      <w:r w:rsidR="006246E0">
        <w:rPr>
          <w:rFonts w:ascii="Times New Roman" w:hAnsi="Times New Roman" w:cs="Times New Roman"/>
          <w:sz w:val="24"/>
          <w:szCs w:val="24"/>
        </w:rPr>
        <w:t>practical</w:t>
      </w:r>
      <w:r w:rsidR="00810C96">
        <w:rPr>
          <w:rFonts w:ascii="Times New Roman" w:hAnsi="Times New Roman" w:cs="Times New Roman"/>
          <w:sz w:val="24"/>
          <w:szCs w:val="24"/>
        </w:rPr>
        <w:t xml:space="preserve"> </w:t>
      </w:r>
      <w:r w:rsidR="006246E0">
        <w:rPr>
          <w:rFonts w:ascii="Times New Roman" w:hAnsi="Times New Roman" w:cs="Times New Roman"/>
          <w:sz w:val="24"/>
          <w:szCs w:val="24"/>
        </w:rPr>
        <w:t xml:space="preserve">aspects as my teaching experience is solely </w:t>
      </w:r>
      <w:r w:rsidR="003966BC">
        <w:rPr>
          <w:rFonts w:ascii="Times New Roman" w:hAnsi="Times New Roman" w:cs="Times New Roman"/>
          <w:sz w:val="24"/>
          <w:szCs w:val="24"/>
        </w:rPr>
        <w:t>based around my coaching</w:t>
      </w:r>
      <w:r w:rsidR="004D2B2D">
        <w:rPr>
          <w:rFonts w:ascii="Times New Roman" w:hAnsi="Times New Roman" w:cs="Times New Roman"/>
          <w:sz w:val="24"/>
          <w:szCs w:val="24"/>
        </w:rPr>
        <w:t xml:space="preserve"> of</w:t>
      </w:r>
      <w:r w:rsidR="003966BC">
        <w:rPr>
          <w:rFonts w:ascii="Times New Roman" w:hAnsi="Times New Roman" w:cs="Times New Roman"/>
          <w:sz w:val="24"/>
          <w:szCs w:val="24"/>
        </w:rPr>
        <w:t xml:space="preserve"> rugby</w:t>
      </w:r>
      <w:r w:rsidR="00C81335">
        <w:rPr>
          <w:rFonts w:ascii="Times New Roman" w:hAnsi="Times New Roman" w:cs="Times New Roman"/>
          <w:sz w:val="24"/>
          <w:szCs w:val="24"/>
        </w:rPr>
        <w:t>,</w:t>
      </w:r>
      <w:r w:rsidR="001C1A1A">
        <w:rPr>
          <w:rFonts w:ascii="Times New Roman" w:hAnsi="Times New Roman" w:cs="Times New Roman"/>
          <w:sz w:val="24"/>
          <w:szCs w:val="24"/>
        </w:rPr>
        <w:t xml:space="preserve"> in</w:t>
      </w:r>
      <w:r w:rsidR="00C81335">
        <w:rPr>
          <w:rFonts w:ascii="Times New Roman" w:hAnsi="Times New Roman" w:cs="Times New Roman"/>
          <w:sz w:val="24"/>
          <w:szCs w:val="24"/>
        </w:rPr>
        <w:t xml:space="preserve"> </w:t>
      </w:r>
      <w:r w:rsidR="001C1A1A">
        <w:rPr>
          <w:rFonts w:ascii="Times New Roman" w:hAnsi="Times New Roman" w:cs="Times New Roman"/>
          <w:sz w:val="24"/>
          <w:szCs w:val="24"/>
        </w:rPr>
        <w:t xml:space="preserve">my post lecture research I came across a study by Sinclair and </w:t>
      </w:r>
      <w:r w:rsidR="001373E4">
        <w:rPr>
          <w:rFonts w:ascii="Times New Roman" w:hAnsi="Times New Roman" w:cs="Times New Roman"/>
          <w:sz w:val="24"/>
          <w:szCs w:val="24"/>
        </w:rPr>
        <w:t>Ferguson (2009)</w:t>
      </w:r>
      <w:r w:rsidR="00277D89">
        <w:rPr>
          <w:rFonts w:ascii="Times New Roman" w:hAnsi="Times New Roman" w:cs="Times New Roman"/>
          <w:sz w:val="24"/>
          <w:szCs w:val="24"/>
        </w:rPr>
        <w:t xml:space="preserve"> </w:t>
      </w:r>
      <w:r w:rsidR="00EB7339">
        <w:rPr>
          <w:rFonts w:ascii="Times New Roman" w:hAnsi="Times New Roman" w:cs="Times New Roman"/>
          <w:sz w:val="24"/>
          <w:szCs w:val="24"/>
        </w:rPr>
        <w:t>who’s</w:t>
      </w:r>
      <w:r w:rsidR="00277D89">
        <w:rPr>
          <w:rFonts w:ascii="Times New Roman" w:hAnsi="Times New Roman" w:cs="Times New Roman"/>
          <w:sz w:val="24"/>
          <w:szCs w:val="24"/>
        </w:rPr>
        <w:t xml:space="preserve"> study was conducted on</w:t>
      </w:r>
      <w:r w:rsidR="00EB7339">
        <w:rPr>
          <w:rFonts w:ascii="Times New Roman" w:hAnsi="Times New Roman" w:cs="Times New Roman"/>
          <w:sz w:val="24"/>
          <w:szCs w:val="24"/>
        </w:rPr>
        <w:t xml:space="preserve"> combination strategies</w:t>
      </w:r>
      <w:r w:rsidR="00F1766A">
        <w:rPr>
          <w:rFonts w:ascii="Times New Roman" w:hAnsi="Times New Roman" w:cs="Times New Roman"/>
          <w:sz w:val="24"/>
          <w:szCs w:val="24"/>
        </w:rPr>
        <w:t>,</w:t>
      </w:r>
      <w:r w:rsidR="00277D89">
        <w:rPr>
          <w:rFonts w:ascii="Times New Roman" w:hAnsi="Times New Roman" w:cs="Times New Roman"/>
          <w:sz w:val="24"/>
          <w:szCs w:val="24"/>
        </w:rPr>
        <w:t xml:space="preserve"> </w:t>
      </w:r>
      <w:r w:rsidR="00EF5E83">
        <w:rPr>
          <w:rFonts w:ascii="Times New Roman" w:hAnsi="Times New Roman" w:cs="Times New Roman"/>
          <w:sz w:val="24"/>
          <w:szCs w:val="24"/>
        </w:rPr>
        <w:t>lecture and simulation combined</w:t>
      </w:r>
      <w:r w:rsidR="00EC58E9">
        <w:rPr>
          <w:rFonts w:ascii="Times New Roman" w:hAnsi="Times New Roman" w:cs="Times New Roman"/>
          <w:sz w:val="24"/>
          <w:szCs w:val="24"/>
        </w:rPr>
        <w:t xml:space="preserve">, what they found was that </w:t>
      </w:r>
      <w:r w:rsidR="00AF105D">
        <w:rPr>
          <w:rFonts w:ascii="Times New Roman" w:hAnsi="Times New Roman" w:cs="Times New Roman"/>
          <w:sz w:val="24"/>
          <w:szCs w:val="24"/>
        </w:rPr>
        <w:t xml:space="preserve">students had greater satisfaction and engagement using this method, this was </w:t>
      </w:r>
      <w:r w:rsidR="00CC6BD2">
        <w:rPr>
          <w:rFonts w:ascii="Times New Roman" w:hAnsi="Times New Roman" w:cs="Times New Roman"/>
          <w:sz w:val="24"/>
          <w:szCs w:val="24"/>
        </w:rPr>
        <w:t xml:space="preserve">inferred also </w:t>
      </w:r>
      <w:r w:rsidR="004D342C">
        <w:rPr>
          <w:rFonts w:ascii="Times New Roman" w:hAnsi="Times New Roman" w:cs="Times New Roman"/>
          <w:sz w:val="24"/>
          <w:szCs w:val="24"/>
        </w:rPr>
        <w:t xml:space="preserve">on an earlier study </w:t>
      </w:r>
      <w:r w:rsidR="00CC6BD2">
        <w:rPr>
          <w:rFonts w:ascii="Times New Roman" w:hAnsi="Times New Roman" w:cs="Times New Roman"/>
          <w:sz w:val="24"/>
          <w:szCs w:val="24"/>
        </w:rPr>
        <w:t>by Jeffries (2001)</w:t>
      </w:r>
      <w:r w:rsidR="00603EEE">
        <w:rPr>
          <w:rFonts w:ascii="Times New Roman" w:hAnsi="Times New Roman" w:cs="Times New Roman"/>
          <w:sz w:val="24"/>
          <w:szCs w:val="24"/>
        </w:rPr>
        <w:t xml:space="preserve">, who looked at nursing staff </w:t>
      </w:r>
      <w:r w:rsidR="00703F3D">
        <w:rPr>
          <w:rFonts w:ascii="Times New Roman" w:hAnsi="Times New Roman" w:cs="Times New Roman"/>
          <w:sz w:val="24"/>
          <w:szCs w:val="24"/>
        </w:rPr>
        <w:t xml:space="preserve">and found that </w:t>
      </w:r>
      <w:r w:rsidR="000F4320">
        <w:rPr>
          <w:rFonts w:ascii="Times New Roman" w:hAnsi="Times New Roman" w:cs="Times New Roman"/>
          <w:sz w:val="24"/>
          <w:szCs w:val="24"/>
        </w:rPr>
        <w:t xml:space="preserve">using interactive CD during their lecture </w:t>
      </w:r>
      <w:r w:rsidR="0010303C">
        <w:rPr>
          <w:rFonts w:ascii="Times New Roman" w:hAnsi="Times New Roman" w:cs="Times New Roman"/>
          <w:sz w:val="24"/>
          <w:szCs w:val="24"/>
        </w:rPr>
        <w:t>gave better satisfaction and cognitive gain</w:t>
      </w:r>
      <w:r w:rsidR="008F574E">
        <w:rPr>
          <w:rFonts w:ascii="Times New Roman" w:hAnsi="Times New Roman" w:cs="Times New Roman"/>
          <w:sz w:val="24"/>
          <w:szCs w:val="24"/>
        </w:rPr>
        <w:t>s.</w:t>
      </w:r>
      <w:r w:rsidR="00CC6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96F2CA" w14:textId="77777777" w:rsidR="00E60CF3" w:rsidRDefault="003E432C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micro teach gave me </w:t>
      </w:r>
      <w:r w:rsidR="0048230E">
        <w:rPr>
          <w:rFonts w:ascii="Times New Roman" w:hAnsi="Times New Roman" w:cs="Times New Roman"/>
          <w:sz w:val="24"/>
          <w:szCs w:val="24"/>
        </w:rPr>
        <w:t xml:space="preserve">a good starting point </w:t>
      </w:r>
      <w:r w:rsidR="005A4658">
        <w:rPr>
          <w:rFonts w:ascii="Times New Roman" w:hAnsi="Times New Roman" w:cs="Times New Roman"/>
          <w:sz w:val="24"/>
          <w:szCs w:val="24"/>
        </w:rPr>
        <w:t xml:space="preserve">and a lot to reflect on with regards to my teaching </w:t>
      </w:r>
      <w:r w:rsidR="00962B55">
        <w:rPr>
          <w:rFonts w:ascii="Times New Roman" w:hAnsi="Times New Roman" w:cs="Times New Roman"/>
          <w:sz w:val="24"/>
          <w:szCs w:val="24"/>
        </w:rPr>
        <w:t>strategies and style moving forward, I lea</w:t>
      </w:r>
      <w:r w:rsidR="00572F6B">
        <w:rPr>
          <w:rFonts w:ascii="Times New Roman" w:hAnsi="Times New Roman" w:cs="Times New Roman"/>
          <w:sz w:val="24"/>
          <w:szCs w:val="24"/>
        </w:rPr>
        <w:t xml:space="preserve">rned that I need to </w:t>
      </w:r>
      <w:r w:rsidR="008071D8">
        <w:rPr>
          <w:rFonts w:ascii="Times New Roman" w:hAnsi="Times New Roman" w:cs="Times New Roman"/>
          <w:sz w:val="24"/>
          <w:szCs w:val="24"/>
        </w:rPr>
        <w:t>plan better</w:t>
      </w:r>
      <w:r w:rsidR="00B525B0">
        <w:rPr>
          <w:rFonts w:ascii="Times New Roman" w:hAnsi="Times New Roman" w:cs="Times New Roman"/>
          <w:sz w:val="24"/>
          <w:szCs w:val="24"/>
        </w:rPr>
        <w:t xml:space="preserve"> to </w:t>
      </w:r>
      <w:r w:rsidR="0047303C">
        <w:rPr>
          <w:rFonts w:ascii="Times New Roman" w:hAnsi="Times New Roman" w:cs="Times New Roman"/>
          <w:sz w:val="24"/>
          <w:szCs w:val="24"/>
        </w:rPr>
        <w:t xml:space="preserve">count </w:t>
      </w:r>
      <w:r w:rsidR="0047303C">
        <w:rPr>
          <w:rFonts w:ascii="Times New Roman" w:hAnsi="Times New Roman" w:cs="Times New Roman"/>
          <w:sz w:val="24"/>
          <w:szCs w:val="24"/>
        </w:rPr>
        <w:lastRenderedPageBreak/>
        <w:t>for the different learning styles and strategies of student</w:t>
      </w:r>
      <w:r w:rsidR="00D4716E">
        <w:rPr>
          <w:rFonts w:ascii="Times New Roman" w:hAnsi="Times New Roman" w:cs="Times New Roman"/>
          <w:sz w:val="24"/>
          <w:szCs w:val="24"/>
        </w:rPr>
        <w:t>s</w:t>
      </w:r>
      <w:r w:rsidR="00004F6B">
        <w:rPr>
          <w:rFonts w:ascii="Times New Roman" w:hAnsi="Times New Roman" w:cs="Times New Roman"/>
          <w:sz w:val="24"/>
          <w:szCs w:val="24"/>
        </w:rPr>
        <w:t xml:space="preserve">, also spending more time on the planning aspect of the teaching </w:t>
      </w:r>
      <w:r w:rsidR="00421FF2">
        <w:rPr>
          <w:rFonts w:ascii="Times New Roman" w:hAnsi="Times New Roman" w:cs="Times New Roman"/>
          <w:sz w:val="24"/>
          <w:szCs w:val="24"/>
        </w:rPr>
        <w:t xml:space="preserve">whereas I </w:t>
      </w:r>
      <w:r w:rsidR="000A233B">
        <w:rPr>
          <w:rFonts w:ascii="Times New Roman" w:hAnsi="Times New Roman" w:cs="Times New Roman"/>
          <w:sz w:val="24"/>
          <w:szCs w:val="24"/>
        </w:rPr>
        <w:t>was basing my micro teach on 3</w:t>
      </w:r>
      <w:r w:rsidR="000A233B" w:rsidRPr="000A233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0A233B">
        <w:rPr>
          <w:rFonts w:ascii="Times New Roman" w:hAnsi="Times New Roman" w:cs="Times New Roman"/>
          <w:sz w:val="24"/>
          <w:szCs w:val="24"/>
        </w:rPr>
        <w:t xml:space="preserve"> year psychology students as apposed to students that have </w:t>
      </w:r>
      <w:r w:rsidR="00F5537C">
        <w:rPr>
          <w:rFonts w:ascii="Times New Roman" w:hAnsi="Times New Roman" w:cs="Times New Roman"/>
          <w:sz w:val="24"/>
          <w:szCs w:val="24"/>
        </w:rPr>
        <w:t>never done psychology</w:t>
      </w:r>
      <w:r w:rsidR="00D8508A">
        <w:rPr>
          <w:rFonts w:ascii="Times New Roman" w:hAnsi="Times New Roman" w:cs="Times New Roman"/>
          <w:sz w:val="24"/>
          <w:szCs w:val="24"/>
        </w:rPr>
        <w:t xml:space="preserve">, I would </w:t>
      </w:r>
      <w:r w:rsidR="009A7E05">
        <w:rPr>
          <w:rFonts w:ascii="Times New Roman" w:hAnsi="Times New Roman" w:cs="Times New Roman"/>
          <w:sz w:val="24"/>
          <w:szCs w:val="24"/>
        </w:rPr>
        <w:t xml:space="preserve">also try to vary the strategies used as I tended to use just the Q and A style through out </w:t>
      </w:r>
      <w:r w:rsidR="0027020B">
        <w:rPr>
          <w:rFonts w:ascii="Times New Roman" w:hAnsi="Times New Roman" w:cs="Times New Roman"/>
          <w:sz w:val="24"/>
          <w:szCs w:val="24"/>
        </w:rPr>
        <w:t xml:space="preserve">to gage student understanding </w:t>
      </w:r>
      <w:r w:rsidR="00F27E52">
        <w:rPr>
          <w:rFonts w:ascii="Times New Roman" w:hAnsi="Times New Roman" w:cs="Times New Roman"/>
          <w:sz w:val="24"/>
          <w:szCs w:val="24"/>
        </w:rPr>
        <w:t xml:space="preserve">and </w:t>
      </w:r>
      <w:r w:rsidR="003E7130">
        <w:rPr>
          <w:rFonts w:ascii="Times New Roman" w:hAnsi="Times New Roman" w:cs="Times New Roman"/>
          <w:sz w:val="24"/>
          <w:szCs w:val="24"/>
        </w:rPr>
        <w:t>engagement in the lecture</w:t>
      </w:r>
      <w:r w:rsidR="001E28C5">
        <w:rPr>
          <w:rFonts w:ascii="Times New Roman" w:hAnsi="Times New Roman" w:cs="Times New Roman"/>
          <w:sz w:val="24"/>
          <w:szCs w:val="24"/>
        </w:rPr>
        <w:t xml:space="preserve">, where as like stated above by Ferguson (2009) it is beneficial to use a combination of teaching </w:t>
      </w:r>
      <w:r w:rsidR="00875599">
        <w:rPr>
          <w:rFonts w:ascii="Times New Roman" w:hAnsi="Times New Roman" w:cs="Times New Roman"/>
          <w:sz w:val="24"/>
          <w:szCs w:val="24"/>
        </w:rPr>
        <w:t>strategies to keep interest and understanding within the classroom</w:t>
      </w:r>
      <w:r w:rsidR="00E60CF3">
        <w:rPr>
          <w:rFonts w:ascii="Times New Roman" w:hAnsi="Times New Roman" w:cs="Times New Roman"/>
          <w:sz w:val="24"/>
          <w:szCs w:val="24"/>
        </w:rPr>
        <w:t>.</w:t>
      </w:r>
    </w:p>
    <w:p w14:paraId="4ADC9654" w14:textId="77777777" w:rsidR="002D1E12" w:rsidRDefault="00365CD1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E60CF3">
        <w:rPr>
          <w:rFonts w:ascii="Times New Roman" w:hAnsi="Times New Roman" w:cs="Times New Roman"/>
          <w:sz w:val="24"/>
          <w:szCs w:val="24"/>
        </w:rPr>
        <w:t>ov</w:t>
      </w:r>
      <w:r>
        <w:rPr>
          <w:rFonts w:ascii="Times New Roman" w:hAnsi="Times New Roman" w:cs="Times New Roman"/>
          <w:sz w:val="24"/>
          <w:szCs w:val="24"/>
        </w:rPr>
        <w:t xml:space="preserve">ing forward </w:t>
      </w:r>
      <w:r w:rsidR="004A4673">
        <w:rPr>
          <w:rFonts w:ascii="Times New Roman" w:hAnsi="Times New Roman" w:cs="Times New Roman"/>
          <w:sz w:val="24"/>
          <w:szCs w:val="24"/>
        </w:rPr>
        <w:t>I will</w:t>
      </w:r>
      <w:r w:rsidR="0032442F">
        <w:rPr>
          <w:rFonts w:ascii="Times New Roman" w:hAnsi="Times New Roman" w:cs="Times New Roman"/>
          <w:sz w:val="24"/>
          <w:szCs w:val="24"/>
        </w:rPr>
        <w:t xml:space="preserve"> take into consideration the </w:t>
      </w:r>
      <w:r w:rsidR="00791D6F">
        <w:rPr>
          <w:rFonts w:ascii="Times New Roman" w:hAnsi="Times New Roman" w:cs="Times New Roman"/>
          <w:sz w:val="24"/>
          <w:szCs w:val="24"/>
        </w:rPr>
        <w:t xml:space="preserve">different learning styles and make it part of an introduction to find out </w:t>
      </w:r>
      <w:r w:rsidR="00D131F1">
        <w:rPr>
          <w:rFonts w:ascii="Times New Roman" w:hAnsi="Times New Roman" w:cs="Times New Roman"/>
          <w:sz w:val="24"/>
          <w:szCs w:val="24"/>
        </w:rPr>
        <w:t xml:space="preserve">what the overriding style is </w:t>
      </w:r>
      <w:r w:rsidR="004972ED">
        <w:rPr>
          <w:rFonts w:ascii="Times New Roman" w:hAnsi="Times New Roman" w:cs="Times New Roman"/>
          <w:sz w:val="24"/>
          <w:szCs w:val="24"/>
        </w:rPr>
        <w:t xml:space="preserve">and could potentially be used as an icebreaker </w:t>
      </w:r>
      <w:r w:rsidR="00417F6B">
        <w:rPr>
          <w:rFonts w:ascii="Times New Roman" w:hAnsi="Times New Roman" w:cs="Times New Roman"/>
          <w:sz w:val="24"/>
          <w:szCs w:val="24"/>
        </w:rPr>
        <w:t xml:space="preserve">to get to know the students and for them to get to know me better this could be done in the form of a </w:t>
      </w:r>
      <w:r w:rsidR="00B564CF">
        <w:rPr>
          <w:rFonts w:ascii="Times New Roman" w:hAnsi="Times New Roman" w:cs="Times New Roman"/>
          <w:sz w:val="24"/>
          <w:szCs w:val="24"/>
        </w:rPr>
        <w:t>role-playing exercise. I will continue</w:t>
      </w:r>
      <w:r w:rsidR="004A4673">
        <w:rPr>
          <w:rFonts w:ascii="Times New Roman" w:hAnsi="Times New Roman" w:cs="Times New Roman"/>
          <w:sz w:val="24"/>
          <w:szCs w:val="24"/>
        </w:rPr>
        <w:t xml:space="preserve"> use </w:t>
      </w:r>
      <w:r w:rsidR="00B564CF">
        <w:rPr>
          <w:rFonts w:ascii="Times New Roman" w:hAnsi="Times New Roman" w:cs="Times New Roman"/>
          <w:sz w:val="24"/>
          <w:szCs w:val="24"/>
        </w:rPr>
        <w:t>PowerPoint</w:t>
      </w:r>
      <w:r w:rsidR="004A4673">
        <w:rPr>
          <w:rFonts w:ascii="Times New Roman" w:hAnsi="Times New Roman" w:cs="Times New Roman"/>
          <w:sz w:val="24"/>
          <w:szCs w:val="24"/>
        </w:rPr>
        <w:t xml:space="preserve"> </w:t>
      </w:r>
      <w:r w:rsidR="001F2B24">
        <w:rPr>
          <w:rFonts w:ascii="Times New Roman" w:hAnsi="Times New Roman" w:cs="Times New Roman"/>
          <w:sz w:val="24"/>
          <w:szCs w:val="24"/>
        </w:rPr>
        <w:t>moving forward</w:t>
      </w:r>
      <w:r w:rsidR="00AD5C83">
        <w:rPr>
          <w:rFonts w:ascii="Times New Roman" w:hAnsi="Times New Roman" w:cs="Times New Roman"/>
          <w:sz w:val="24"/>
          <w:szCs w:val="24"/>
        </w:rPr>
        <w:t xml:space="preserve"> to display my information </w:t>
      </w:r>
      <w:r w:rsidR="00736BA6">
        <w:rPr>
          <w:rFonts w:ascii="Times New Roman" w:hAnsi="Times New Roman" w:cs="Times New Roman"/>
          <w:sz w:val="24"/>
          <w:szCs w:val="24"/>
        </w:rPr>
        <w:t xml:space="preserve">to students </w:t>
      </w:r>
      <w:r w:rsidR="00C82C45">
        <w:rPr>
          <w:rFonts w:ascii="Times New Roman" w:hAnsi="Times New Roman" w:cs="Times New Roman"/>
          <w:sz w:val="24"/>
          <w:szCs w:val="24"/>
        </w:rPr>
        <w:t xml:space="preserve">but will make a conscious effort </w:t>
      </w:r>
      <w:r w:rsidR="007C79A7">
        <w:rPr>
          <w:rFonts w:ascii="Times New Roman" w:hAnsi="Times New Roman" w:cs="Times New Roman"/>
          <w:sz w:val="24"/>
          <w:szCs w:val="24"/>
        </w:rPr>
        <w:t xml:space="preserve">to </w:t>
      </w:r>
      <w:r w:rsidR="00C13AE2">
        <w:rPr>
          <w:rFonts w:ascii="Times New Roman" w:hAnsi="Times New Roman" w:cs="Times New Roman"/>
          <w:sz w:val="24"/>
          <w:szCs w:val="24"/>
        </w:rPr>
        <w:t xml:space="preserve">explain things in more depth </w:t>
      </w:r>
      <w:r w:rsidR="002372F3">
        <w:rPr>
          <w:rFonts w:ascii="Times New Roman" w:hAnsi="Times New Roman" w:cs="Times New Roman"/>
          <w:sz w:val="24"/>
          <w:szCs w:val="24"/>
        </w:rPr>
        <w:t xml:space="preserve">so to gain a better understanding of the material. </w:t>
      </w:r>
      <w:r w:rsidR="00BF2EA4">
        <w:rPr>
          <w:rFonts w:ascii="Times New Roman" w:hAnsi="Times New Roman" w:cs="Times New Roman"/>
          <w:sz w:val="24"/>
          <w:szCs w:val="24"/>
        </w:rPr>
        <w:t xml:space="preserve">I will in future bring in more digital aids to </w:t>
      </w:r>
      <w:r w:rsidR="00F55FB9">
        <w:rPr>
          <w:rFonts w:ascii="Times New Roman" w:hAnsi="Times New Roman" w:cs="Times New Roman"/>
          <w:sz w:val="24"/>
          <w:szCs w:val="24"/>
        </w:rPr>
        <w:t xml:space="preserve">help with gaging </w:t>
      </w:r>
      <w:r w:rsidR="00F574F6">
        <w:rPr>
          <w:rFonts w:ascii="Times New Roman" w:hAnsi="Times New Roman" w:cs="Times New Roman"/>
          <w:sz w:val="24"/>
          <w:szCs w:val="24"/>
        </w:rPr>
        <w:t xml:space="preserve">student understanding, </w:t>
      </w:r>
      <w:r w:rsidR="00684D03">
        <w:rPr>
          <w:rFonts w:ascii="Times New Roman" w:hAnsi="Times New Roman" w:cs="Times New Roman"/>
          <w:sz w:val="24"/>
          <w:szCs w:val="24"/>
        </w:rPr>
        <w:t>finally</w:t>
      </w:r>
      <w:r w:rsidR="007E19FF">
        <w:rPr>
          <w:rFonts w:ascii="Times New Roman" w:hAnsi="Times New Roman" w:cs="Times New Roman"/>
          <w:sz w:val="24"/>
          <w:szCs w:val="24"/>
        </w:rPr>
        <w:t xml:space="preserve">, I will try to get students more involved </w:t>
      </w:r>
      <w:r w:rsidR="00AE7E32">
        <w:rPr>
          <w:rFonts w:ascii="Times New Roman" w:hAnsi="Times New Roman" w:cs="Times New Roman"/>
          <w:sz w:val="24"/>
          <w:szCs w:val="24"/>
        </w:rPr>
        <w:t xml:space="preserve">in their learning </w:t>
      </w:r>
      <w:r w:rsidR="00DE5C5F">
        <w:rPr>
          <w:rFonts w:ascii="Times New Roman" w:hAnsi="Times New Roman" w:cs="Times New Roman"/>
          <w:sz w:val="24"/>
          <w:szCs w:val="24"/>
        </w:rPr>
        <w:t xml:space="preserve">using games as a possible way for </w:t>
      </w:r>
      <w:r w:rsidR="00A633F8">
        <w:rPr>
          <w:rFonts w:ascii="Times New Roman" w:hAnsi="Times New Roman" w:cs="Times New Roman"/>
          <w:sz w:val="24"/>
          <w:szCs w:val="24"/>
        </w:rPr>
        <w:t>further engagement and to make students feel more at ease in the classroom</w:t>
      </w:r>
      <w:r w:rsidR="007E7082">
        <w:rPr>
          <w:rFonts w:ascii="Times New Roman" w:hAnsi="Times New Roman" w:cs="Times New Roman"/>
          <w:sz w:val="24"/>
          <w:szCs w:val="24"/>
        </w:rPr>
        <w:t xml:space="preserve">, thus more willing to participate. </w:t>
      </w:r>
      <w:r w:rsidR="00312244">
        <w:rPr>
          <w:rFonts w:ascii="Times New Roman" w:hAnsi="Times New Roman" w:cs="Times New Roman"/>
          <w:sz w:val="24"/>
          <w:szCs w:val="24"/>
        </w:rPr>
        <w:t xml:space="preserve"> </w:t>
      </w:r>
      <w:r w:rsidR="00EF5E83">
        <w:rPr>
          <w:rFonts w:ascii="Times New Roman" w:hAnsi="Times New Roman" w:cs="Times New Roman"/>
          <w:sz w:val="24"/>
          <w:szCs w:val="24"/>
        </w:rPr>
        <w:t xml:space="preserve"> </w:t>
      </w:r>
      <w:r w:rsidR="003966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C8A32C" w14:textId="77777777" w:rsidR="002D1E12" w:rsidRDefault="002D1E12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B8DC50E" w14:textId="77777777" w:rsidR="002D1E12" w:rsidRDefault="002D1E12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F3124F0" w14:textId="77777777" w:rsidR="002D1E12" w:rsidRDefault="002D1E12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A5B21D6" w14:textId="77777777" w:rsidR="002D1E12" w:rsidRDefault="002D1E12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FE10F89" w14:textId="77777777" w:rsidR="002D1E12" w:rsidRDefault="002D1E12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F3B7434" w14:textId="77777777" w:rsidR="008A15B1" w:rsidRDefault="008A15B1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CCBDD14" w14:textId="77777777" w:rsidR="008A15B1" w:rsidRDefault="008A15B1" w:rsidP="00B9234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7FA1384" w14:textId="77777777" w:rsidR="008A15B1" w:rsidRDefault="008A15B1" w:rsidP="008A15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48495380" w14:textId="77777777" w:rsidR="00EE4D70" w:rsidRDefault="00934EE7" w:rsidP="008A15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B1037">
        <w:rPr>
          <w:rFonts w:ascii="Times New Roman" w:hAnsi="Times New Roman" w:cs="Times New Roman"/>
          <w:sz w:val="24"/>
          <w:szCs w:val="24"/>
        </w:rPr>
        <w:t xml:space="preserve">Bosker, R. J. (1998). </w:t>
      </w:r>
      <w:r w:rsidRPr="00BE0BCB">
        <w:rPr>
          <w:rFonts w:ascii="Times New Roman" w:hAnsi="Times New Roman" w:cs="Times New Roman"/>
          <w:i/>
          <w:iCs/>
          <w:sz w:val="24"/>
          <w:szCs w:val="24"/>
        </w:rPr>
        <w:t>The class size question in primary schools</w:t>
      </w:r>
      <w:r w:rsidRPr="00DB1037">
        <w:rPr>
          <w:rFonts w:ascii="Times New Roman" w:hAnsi="Times New Roman" w:cs="Times New Roman"/>
          <w:sz w:val="24"/>
          <w:szCs w:val="24"/>
        </w:rPr>
        <w:t>: Policy issues, theory, and</w:t>
      </w:r>
    </w:p>
    <w:p w14:paraId="023B7A21" w14:textId="77777777" w:rsidR="00EE4D70" w:rsidRDefault="00934EE7" w:rsidP="00EE4D7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B1037">
        <w:rPr>
          <w:rFonts w:ascii="Times New Roman" w:hAnsi="Times New Roman" w:cs="Times New Roman"/>
          <w:sz w:val="24"/>
          <w:szCs w:val="24"/>
        </w:rPr>
        <w:t>empirical findings from the Netherlands. International Journal of Educational</w:t>
      </w:r>
    </w:p>
    <w:p w14:paraId="3ED279EC" w14:textId="09865A1B" w:rsidR="00934EE7" w:rsidRDefault="00934EE7" w:rsidP="00EE4D7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B1037">
        <w:rPr>
          <w:rFonts w:ascii="Times New Roman" w:hAnsi="Times New Roman" w:cs="Times New Roman"/>
          <w:sz w:val="24"/>
          <w:szCs w:val="24"/>
        </w:rPr>
        <w:t>Research, 29, 763-778.</w:t>
      </w:r>
    </w:p>
    <w:p w14:paraId="5CA39400" w14:textId="1E90BCF9" w:rsidR="00EB37E8" w:rsidRDefault="00934EE7" w:rsidP="00EB37E8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07B10">
        <w:rPr>
          <w:rFonts w:ascii="Times New Roman" w:hAnsi="Times New Roman" w:cs="Times New Roman"/>
          <w:sz w:val="24"/>
          <w:szCs w:val="24"/>
        </w:rPr>
        <w:t>Jeffries, P. (2001). Computer versus lecture</w:t>
      </w:r>
      <w:r w:rsidRPr="0034138E">
        <w:rPr>
          <w:rFonts w:ascii="Times New Roman" w:hAnsi="Times New Roman" w:cs="Times New Roman"/>
          <w:i/>
          <w:iCs/>
          <w:sz w:val="24"/>
          <w:szCs w:val="24"/>
        </w:rPr>
        <w:t>:  A comparison of two</w:t>
      </w:r>
      <w:r w:rsidR="002657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138E">
        <w:rPr>
          <w:rFonts w:ascii="Times New Roman" w:hAnsi="Times New Roman" w:cs="Times New Roman"/>
          <w:i/>
          <w:iCs/>
          <w:sz w:val="24"/>
          <w:szCs w:val="24"/>
        </w:rPr>
        <w:t>methods of teaching oral</w:t>
      </w:r>
    </w:p>
    <w:p w14:paraId="17B084C2" w14:textId="77777777" w:rsidR="00EB37E8" w:rsidRDefault="00934EE7" w:rsidP="00EB37E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4138E">
        <w:rPr>
          <w:rFonts w:ascii="Times New Roman" w:hAnsi="Times New Roman" w:cs="Times New Roman"/>
          <w:i/>
          <w:iCs/>
          <w:sz w:val="24"/>
          <w:szCs w:val="24"/>
        </w:rPr>
        <w:t>medication administration in a nursing skills laboratory</w:t>
      </w:r>
      <w:r w:rsidRPr="00607B10">
        <w:rPr>
          <w:rFonts w:ascii="Times New Roman" w:hAnsi="Times New Roman" w:cs="Times New Roman"/>
          <w:sz w:val="24"/>
          <w:szCs w:val="24"/>
        </w:rPr>
        <w:t>. Journal of Nursing</w:t>
      </w:r>
    </w:p>
    <w:p w14:paraId="2B9C2D8D" w14:textId="4650754A" w:rsidR="00934EE7" w:rsidRDefault="00934EE7" w:rsidP="00EB37E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07B10">
        <w:rPr>
          <w:rFonts w:ascii="Times New Roman" w:hAnsi="Times New Roman" w:cs="Times New Roman"/>
          <w:sz w:val="24"/>
          <w:szCs w:val="24"/>
        </w:rPr>
        <w:t xml:space="preserve">Education, 40, 323-329. </w:t>
      </w:r>
    </w:p>
    <w:p w14:paraId="222F88F5" w14:textId="77777777" w:rsidR="00EE4D70" w:rsidRDefault="00934EE7" w:rsidP="008A15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63F43">
        <w:rPr>
          <w:rFonts w:ascii="Times New Roman" w:hAnsi="Times New Roman" w:cs="Times New Roman"/>
          <w:sz w:val="24"/>
          <w:szCs w:val="24"/>
        </w:rPr>
        <w:t>Küçükahmet</w:t>
      </w:r>
      <w:proofErr w:type="spellEnd"/>
      <w:r w:rsidRPr="00763F43">
        <w:rPr>
          <w:rFonts w:ascii="Times New Roman" w:hAnsi="Times New Roman" w:cs="Times New Roman"/>
          <w:sz w:val="24"/>
          <w:szCs w:val="24"/>
        </w:rPr>
        <w:t xml:space="preserve">, L. (2000). </w:t>
      </w:r>
      <w:proofErr w:type="spellStart"/>
      <w:r w:rsidRPr="00763F43">
        <w:rPr>
          <w:rFonts w:ascii="Times New Roman" w:hAnsi="Times New Roman" w:cs="Times New Roman"/>
          <w:sz w:val="24"/>
          <w:szCs w:val="24"/>
        </w:rPr>
        <w:t>Öğretimde</w:t>
      </w:r>
      <w:proofErr w:type="spellEnd"/>
      <w:r w:rsidRPr="0076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3F43">
        <w:rPr>
          <w:rFonts w:ascii="Times New Roman" w:hAnsi="Times New Roman" w:cs="Times New Roman"/>
          <w:sz w:val="24"/>
          <w:szCs w:val="24"/>
        </w:rPr>
        <w:t>planlama</w:t>
      </w:r>
      <w:proofErr w:type="spellEnd"/>
      <w:r w:rsidRPr="0076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3F43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76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3F43">
        <w:rPr>
          <w:rFonts w:ascii="Times New Roman" w:hAnsi="Times New Roman" w:cs="Times New Roman"/>
          <w:sz w:val="24"/>
          <w:szCs w:val="24"/>
        </w:rPr>
        <w:t>değerlendirme</w:t>
      </w:r>
      <w:proofErr w:type="spellEnd"/>
      <w:r w:rsidRPr="00763F43">
        <w:rPr>
          <w:rFonts w:ascii="Times New Roman" w:hAnsi="Times New Roman" w:cs="Times New Roman"/>
          <w:sz w:val="24"/>
          <w:szCs w:val="24"/>
        </w:rPr>
        <w:t xml:space="preserve"> [Planning and evaluation in</w:t>
      </w:r>
    </w:p>
    <w:p w14:paraId="218C3365" w14:textId="400F334B" w:rsidR="00934EE7" w:rsidRDefault="00934EE7" w:rsidP="00EE4D7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63F43">
        <w:rPr>
          <w:rFonts w:ascii="Times New Roman" w:hAnsi="Times New Roman" w:cs="Times New Roman"/>
          <w:sz w:val="24"/>
          <w:szCs w:val="24"/>
        </w:rPr>
        <w:t xml:space="preserve">teaching]. Ankara, Turkey: Nobel </w:t>
      </w:r>
      <w:proofErr w:type="spellStart"/>
      <w:r w:rsidRPr="00763F43">
        <w:rPr>
          <w:rFonts w:ascii="Times New Roman" w:hAnsi="Times New Roman" w:cs="Times New Roman"/>
          <w:sz w:val="24"/>
          <w:szCs w:val="24"/>
        </w:rPr>
        <w:t>yayıncılık</w:t>
      </w:r>
      <w:proofErr w:type="spellEnd"/>
      <w:r w:rsidRPr="00763F43">
        <w:rPr>
          <w:rFonts w:ascii="Times New Roman" w:hAnsi="Times New Roman" w:cs="Times New Roman"/>
          <w:sz w:val="24"/>
          <w:szCs w:val="24"/>
        </w:rPr>
        <w:t>.</w:t>
      </w:r>
    </w:p>
    <w:p w14:paraId="66AE28D9" w14:textId="77777777" w:rsidR="00EE4D70" w:rsidRDefault="00934EE7" w:rsidP="008A15B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9A0379">
        <w:rPr>
          <w:rFonts w:ascii="Times New Roman" w:hAnsi="Times New Roman" w:cs="Times New Roman"/>
          <w:sz w:val="24"/>
          <w:szCs w:val="24"/>
        </w:rPr>
        <w:t>Mckeachie</w:t>
      </w:r>
      <w:proofErr w:type="spellEnd"/>
      <w:r w:rsidRPr="009A0379">
        <w:rPr>
          <w:rFonts w:ascii="Times New Roman" w:hAnsi="Times New Roman" w:cs="Times New Roman"/>
          <w:sz w:val="24"/>
          <w:szCs w:val="24"/>
        </w:rPr>
        <w:t>, W. J. 2011. </w:t>
      </w:r>
      <w:r w:rsidRPr="009A0379">
        <w:rPr>
          <w:rFonts w:ascii="Times New Roman" w:hAnsi="Times New Roman" w:cs="Times New Roman"/>
          <w:i/>
          <w:iCs/>
          <w:sz w:val="24"/>
          <w:szCs w:val="24"/>
        </w:rPr>
        <w:t>Teaching Tips: Strategies, Research, and Theory for College and</w:t>
      </w:r>
    </w:p>
    <w:p w14:paraId="1A9C73DF" w14:textId="3BC744FB" w:rsidR="00934EE7" w:rsidRDefault="00934EE7" w:rsidP="00EE4D7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0379">
        <w:rPr>
          <w:rFonts w:ascii="Times New Roman" w:hAnsi="Times New Roman" w:cs="Times New Roman"/>
          <w:i/>
          <w:iCs/>
          <w:sz w:val="24"/>
          <w:szCs w:val="24"/>
        </w:rPr>
        <w:t>University Teachers</w:t>
      </w:r>
      <w:r w:rsidRPr="009A0379">
        <w:rPr>
          <w:rFonts w:ascii="Times New Roman" w:hAnsi="Times New Roman" w:cs="Times New Roman"/>
          <w:sz w:val="24"/>
          <w:szCs w:val="24"/>
        </w:rPr>
        <w:t>. Belmont, CA: Wadsworth, Cengage Learning.</w:t>
      </w:r>
    </w:p>
    <w:p w14:paraId="477DACD6" w14:textId="77777777" w:rsidR="00EE4D70" w:rsidRDefault="00934EE7" w:rsidP="008A15B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C7640">
        <w:rPr>
          <w:rFonts w:ascii="Times New Roman" w:hAnsi="Times New Roman" w:cs="Times New Roman"/>
          <w:sz w:val="24"/>
          <w:szCs w:val="24"/>
        </w:rPr>
        <w:t>Sinclair, B</w:t>
      </w:r>
      <w:r w:rsidR="008B6832">
        <w:rPr>
          <w:rFonts w:ascii="Times New Roman" w:hAnsi="Times New Roman" w:cs="Times New Roman"/>
          <w:sz w:val="24"/>
          <w:szCs w:val="24"/>
        </w:rPr>
        <w:t>,</w:t>
      </w:r>
      <w:r w:rsidR="00A76CD7">
        <w:rPr>
          <w:rFonts w:ascii="Times New Roman" w:hAnsi="Times New Roman" w:cs="Times New Roman"/>
          <w:sz w:val="24"/>
          <w:szCs w:val="24"/>
        </w:rPr>
        <w:t xml:space="preserve"> and</w:t>
      </w:r>
      <w:r w:rsidRPr="00CC7640">
        <w:rPr>
          <w:rFonts w:ascii="Times New Roman" w:hAnsi="Times New Roman" w:cs="Times New Roman"/>
          <w:sz w:val="24"/>
          <w:szCs w:val="24"/>
        </w:rPr>
        <w:t xml:space="preserve"> Ferguson, K. (2009). </w:t>
      </w:r>
      <w:r w:rsidRPr="00A97457">
        <w:rPr>
          <w:rFonts w:ascii="Times New Roman" w:hAnsi="Times New Roman" w:cs="Times New Roman"/>
          <w:i/>
          <w:iCs/>
          <w:sz w:val="24"/>
          <w:szCs w:val="24"/>
        </w:rPr>
        <w:t>Integrating simulated teaching/learning strategies in</w:t>
      </w:r>
    </w:p>
    <w:p w14:paraId="668E575A" w14:textId="77777777" w:rsidR="00EE4D70" w:rsidRDefault="00934EE7" w:rsidP="00EE4D7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97457">
        <w:rPr>
          <w:rFonts w:ascii="Times New Roman" w:hAnsi="Times New Roman" w:cs="Times New Roman"/>
          <w:i/>
          <w:iCs/>
          <w:sz w:val="24"/>
          <w:szCs w:val="24"/>
        </w:rPr>
        <w:t>undergraduate nursing education</w:t>
      </w:r>
      <w:r w:rsidRPr="00CC7640">
        <w:rPr>
          <w:rFonts w:ascii="Times New Roman" w:hAnsi="Times New Roman" w:cs="Times New Roman"/>
          <w:sz w:val="24"/>
          <w:szCs w:val="24"/>
        </w:rPr>
        <w:t>. </w:t>
      </w:r>
      <w:r w:rsidRPr="00A97457">
        <w:rPr>
          <w:rFonts w:ascii="Times New Roman" w:hAnsi="Times New Roman" w:cs="Times New Roman"/>
          <w:sz w:val="24"/>
          <w:szCs w:val="24"/>
        </w:rPr>
        <w:t>International journal of nursing education</w:t>
      </w:r>
    </w:p>
    <w:p w14:paraId="7F16051B" w14:textId="64B09D45" w:rsidR="00934EE7" w:rsidRDefault="00934EE7" w:rsidP="00EE4D7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97457">
        <w:rPr>
          <w:rFonts w:ascii="Times New Roman" w:hAnsi="Times New Roman" w:cs="Times New Roman"/>
          <w:sz w:val="24"/>
          <w:szCs w:val="24"/>
        </w:rPr>
        <w:t>scholarship</w:t>
      </w:r>
      <w:r w:rsidRPr="00CC7640">
        <w:rPr>
          <w:rFonts w:ascii="Times New Roman" w:hAnsi="Times New Roman" w:cs="Times New Roman"/>
          <w:sz w:val="24"/>
          <w:szCs w:val="24"/>
        </w:rPr>
        <w:t>, </w:t>
      </w:r>
      <w:proofErr w:type="gramStart"/>
      <w:r w:rsidRPr="00CC7640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CC7640">
        <w:rPr>
          <w:rFonts w:ascii="Times New Roman" w:hAnsi="Times New Roman" w:cs="Times New Roman"/>
          <w:sz w:val="24"/>
          <w:szCs w:val="24"/>
        </w:rPr>
        <w:t>,</w:t>
      </w:r>
      <w:r w:rsidR="00EE4D7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C7640">
        <w:rPr>
          <w:rFonts w:ascii="Times New Roman" w:hAnsi="Times New Roman" w:cs="Times New Roman"/>
          <w:sz w:val="24"/>
          <w:szCs w:val="24"/>
        </w:rPr>
        <w:t>7</w:t>
      </w:r>
      <w:r w:rsidR="00EE4D70">
        <w:rPr>
          <w:rFonts w:ascii="Times New Roman" w:hAnsi="Times New Roman" w:cs="Times New Roman"/>
          <w:sz w:val="24"/>
          <w:szCs w:val="24"/>
        </w:rPr>
        <w:t>)</w:t>
      </w:r>
      <w:r w:rsidRPr="00CC7640">
        <w:rPr>
          <w:rFonts w:ascii="Times New Roman" w:hAnsi="Times New Roman" w:cs="Times New Roman"/>
          <w:sz w:val="24"/>
          <w:szCs w:val="24"/>
        </w:rPr>
        <w:t xml:space="preserve">. </w:t>
      </w:r>
      <w:hyperlink r:id="rId4" w:history="1">
        <w:r w:rsidR="008E5075" w:rsidRPr="00A74AB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https://doi.org/10.2202/1548-923X.1676</w:t>
        </w:r>
      </w:hyperlink>
      <w:r w:rsidR="008E5075">
        <w:rPr>
          <w:rFonts w:ascii="Times New Roman" w:hAnsi="Times New Roman" w:cs="Times New Roman"/>
          <w:sz w:val="24"/>
          <w:szCs w:val="24"/>
        </w:rPr>
        <w:t xml:space="preserve"> (accessed: 10. 23) </w:t>
      </w:r>
    </w:p>
    <w:p w14:paraId="3AABBD1B" w14:textId="09F3BC87" w:rsidR="00764FD7" w:rsidRDefault="009A7AA2" w:rsidP="008A15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4F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5D0C26" w14:textId="644FB688" w:rsidR="00646C3A" w:rsidRDefault="00A4356C" w:rsidP="00BF5BD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154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118D46" w14:textId="6DB735B4" w:rsidR="00420E40" w:rsidRPr="00BF5BD5" w:rsidRDefault="00C47FC3" w:rsidP="00BF5BD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38C3">
        <w:rPr>
          <w:rFonts w:ascii="Times New Roman" w:hAnsi="Times New Roman" w:cs="Times New Roman"/>
          <w:sz w:val="24"/>
          <w:szCs w:val="24"/>
        </w:rPr>
        <w:t xml:space="preserve"> </w:t>
      </w:r>
      <w:r w:rsidR="00CE3F4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20E40" w:rsidRPr="00BF5B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D5"/>
    <w:rsid w:val="00004F6B"/>
    <w:rsid w:val="00061072"/>
    <w:rsid w:val="00092697"/>
    <w:rsid w:val="000A233B"/>
    <w:rsid w:val="000B2BB9"/>
    <w:rsid w:val="000D34ED"/>
    <w:rsid w:val="000F4320"/>
    <w:rsid w:val="00102175"/>
    <w:rsid w:val="0010303C"/>
    <w:rsid w:val="00134E60"/>
    <w:rsid w:val="00135F11"/>
    <w:rsid w:val="001373E4"/>
    <w:rsid w:val="00172C21"/>
    <w:rsid w:val="001821A9"/>
    <w:rsid w:val="001A190C"/>
    <w:rsid w:val="001C1A1A"/>
    <w:rsid w:val="001E28C5"/>
    <w:rsid w:val="001F2B24"/>
    <w:rsid w:val="001F50DE"/>
    <w:rsid w:val="00214990"/>
    <w:rsid w:val="002372F3"/>
    <w:rsid w:val="0026573D"/>
    <w:rsid w:val="0027020B"/>
    <w:rsid w:val="00277D89"/>
    <w:rsid w:val="002D196B"/>
    <w:rsid w:val="002D1E12"/>
    <w:rsid w:val="00312244"/>
    <w:rsid w:val="00315451"/>
    <w:rsid w:val="0032442F"/>
    <w:rsid w:val="0034138E"/>
    <w:rsid w:val="003547FA"/>
    <w:rsid w:val="00365CD1"/>
    <w:rsid w:val="003966BC"/>
    <w:rsid w:val="003D2954"/>
    <w:rsid w:val="003E432C"/>
    <w:rsid w:val="003E7130"/>
    <w:rsid w:val="00417F6B"/>
    <w:rsid w:val="004207EB"/>
    <w:rsid w:val="00420E40"/>
    <w:rsid w:val="00421FF2"/>
    <w:rsid w:val="004447AD"/>
    <w:rsid w:val="0047303C"/>
    <w:rsid w:val="0048230E"/>
    <w:rsid w:val="00496998"/>
    <w:rsid w:val="004972ED"/>
    <w:rsid w:val="004A4673"/>
    <w:rsid w:val="004D2B2D"/>
    <w:rsid w:val="004D342C"/>
    <w:rsid w:val="0053160F"/>
    <w:rsid w:val="005340D2"/>
    <w:rsid w:val="00572F6B"/>
    <w:rsid w:val="005A272F"/>
    <w:rsid w:val="005A4658"/>
    <w:rsid w:val="005A5F98"/>
    <w:rsid w:val="005B495A"/>
    <w:rsid w:val="00603EEE"/>
    <w:rsid w:val="00607B10"/>
    <w:rsid w:val="006246E0"/>
    <w:rsid w:val="00646C3A"/>
    <w:rsid w:val="00672A32"/>
    <w:rsid w:val="00684D03"/>
    <w:rsid w:val="006A299D"/>
    <w:rsid w:val="006B5BF2"/>
    <w:rsid w:val="006C309B"/>
    <w:rsid w:val="00703F3D"/>
    <w:rsid w:val="00704C7D"/>
    <w:rsid w:val="007247EA"/>
    <w:rsid w:val="00736BA6"/>
    <w:rsid w:val="00763F43"/>
    <w:rsid w:val="00764FD7"/>
    <w:rsid w:val="00791D6F"/>
    <w:rsid w:val="007A004F"/>
    <w:rsid w:val="007C32B2"/>
    <w:rsid w:val="007C79A7"/>
    <w:rsid w:val="007E19FF"/>
    <w:rsid w:val="007E7082"/>
    <w:rsid w:val="007E7565"/>
    <w:rsid w:val="008071D8"/>
    <w:rsid w:val="00810B53"/>
    <w:rsid w:val="00810C96"/>
    <w:rsid w:val="00875599"/>
    <w:rsid w:val="008A15B1"/>
    <w:rsid w:val="008B6832"/>
    <w:rsid w:val="008E5075"/>
    <w:rsid w:val="008F574E"/>
    <w:rsid w:val="00934EE7"/>
    <w:rsid w:val="00962B55"/>
    <w:rsid w:val="009838C3"/>
    <w:rsid w:val="009A0379"/>
    <w:rsid w:val="009A6E39"/>
    <w:rsid w:val="009A7AA2"/>
    <w:rsid w:val="009A7E05"/>
    <w:rsid w:val="009D181A"/>
    <w:rsid w:val="009D1DF1"/>
    <w:rsid w:val="00A270E3"/>
    <w:rsid w:val="00A4356C"/>
    <w:rsid w:val="00A459C6"/>
    <w:rsid w:val="00A633F8"/>
    <w:rsid w:val="00A76CD7"/>
    <w:rsid w:val="00A965F9"/>
    <w:rsid w:val="00A97457"/>
    <w:rsid w:val="00AD5C83"/>
    <w:rsid w:val="00AD789D"/>
    <w:rsid w:val="00AE7E32"/>
    <w:rsid w:val="00AF105D"/>
    <w:rsid w:val="00B525B0"/>
    <w:rsid w:val="00B564CF"/>
    <w:rsid w:val="00B77ABA"/>
    <w:rsid w:val="00B9234B"/>
    <w:rsid w:val="00BE0BCB"/>
    <w:rsid w:val="00BF2EA4"/>
    <w:rsid w:val="00BF5BD5"/>
    <w:rsid w:val="00C13AE2"/>
    <w:rsid w:val="00C47FC3"/>
    <w:rsid w:val="00C64ECA"/>
    <w:rsid w:val="00C65D03"/>
    <w:rsid w:val="00C675D8"/>
    <w:rsid w:val="00C7237C"/>
    <w:rsid w:val="00C81335"/>
    <w:rsid w:val="00C82C45"/>
    <w:rsid w:val="00C9028A"/>
    <w:rsid w:val="00CC6BD2"/>
    <w:rsid w:val="00CC7640"/>
    <w:rsid w:val="00CE3F48"/>
    <w:rsid w:val="00D131F1"/>
    <w:rsid w:val="00D44404"/>
    <w:rsid w:val="00D4716E"/>
    <w:rsid w:val="00D6027A"/>
    <w:rsid w:val="00D6578F"/>
    <w:rsid w:val="00D70031"/>
    <w:rsid w:val="00D768C0"/>
    <w:rsid w:val="00D82380"/>
    <w:rsid w:val="00D8508A"/>
    <w:rsid w:val="00DB1037"/>
    <w:rsid w:val="00DC505C"/>
    <w:rsid w:val="00DE5C5F"/>
    <w:rsid w:val="00E60CF3"/>
    <w:rsid w:val="00E64489"/>
    <w:rsid w:val="00EB37E8"/>
    <w:rsid w:val="00EB7339"/>
    <w:rsid w:val="00EC58E9"/>
    <w:rsid w:val="00EE4D70"/>
    <w:rsid w:val="00EF5E83"/>
    <w:rsid w:val="00F1766A"/>
    <w:rsid w:val="00F27E52"/>
    <w:rsid w:val="00F5537C"/>
    <w:rsid w:val="00F55FB9"/>
    <w:rsid w:val="00F574F6"/>
    <w:rsid w:val="00FF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7C401"/>
  <w15:chartTrackingRefBased/>
  <w15:docId w15:val="{F368B21D-5E69-4B3B-BEF1-12297525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50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2202/1548-923X.16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4808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129</cp:revision>
  <dcterms:created xsi:type="dcterms:W3CDTF">2023-10-02T10:56:00Z</dcterms:created>
  <dcterms:modified xsi:type="dcterms:W3CDTF">2023-10-12T11:51:00Z</dcterms:modified>
</cp:coreProperties>
</file>