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42531C" w14:textId="77777777" w:rsidR="0077348B" w:rsidRDefault="0077348B"/>
    <w:p w14:paraId="6B314634" w14:textId="77777777" w:rsidR="0077348B" w:rsidRPr="0077348B" w:rsidRDefault="0077348B" w:rsidP="0077348B">
      <w:pPr>
        <w:rPr>
          <w:lang w:val="en-US"/>
        </w:rPr>
      </w:pPr>
      <w:r w:rsidRPr="0077348B">
        <w:rPr>
          <w:noProof/>
        </w:rPr>
        <w:drawing>
          <wp:inline distT="0" distB="0" distL="0" distR="0" wp14:anchorId="5AD5622C" wp14:editId="6E60BB6F">
            <wp:extent cx="6013450" cy="41910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6013450" cy="4191000"/>
                    </a:xfrm>
                    <a:prstGeom prst="rect">
                      <a:avLst/>
                    </a:prstGeom>
                  </pic:spPr>
                </pic:pic>
              </a:graphicData>
            </a:graphic>
          </wp:inline>
        </w:drawing>
      </w:r>
    </w:p>
    <w:p w14:paraId="5C5F2CF4" w14:textId="77777777" w:rsidR="0077348B" w:rsidRPr="0077348B" w:rsidRDefault="0077348B" w:rsidP="0077348B">
      <w:pPr>
        <w:rPr>
          <w:lang w:val="en-US"/>
        </w:rPr>
      </w:pPr>
    </w:p>
    <w:p w14:paraId="4A4C746A" w14:textId="77777777" w:rsidR="0077348B" w:rsidRPr="0077348B" w:rsidRDefault="0077348B" w:rsidP="0077348B">
      <w:pPr>
        <w:rPr>
          <w:lang w:val="en-US"/>
        </w:rPr>
      </w:pPr>
    </w:p>
    <w:p w14:paraId="721AF64C" w14:textId="77777777" w:rsidR="0077348B" w:rsidRPr="0077348B" w:rsidRDefault="0077348B" w:rsidP="0077348B">
      <w:pPr>
        <w:rPr>
          <w:lang w:val="en-US"/>
        </w:rPr>
      </w:pPr>
    </w:p>
    <w:p w14:paraId="0F67C21D" w14:textId="77777777" w:rsidR="0077348B" w:rsidRPr="0077348B" w:rsidRDefault="0077348B" w:rsidP="0077348B">
      <w:pPr>
        <w:rPr>
          <w:rFonts w:ascii="Times New Roman" w:hAnsi="Times New Roman" w:cs="Times New Roman"/>
          <w:sz w:val="72"/>
          <w:szCs w:val="72"/>
          <w:lang w:val="en-US"/>
        </w:rPr>
      </w:pPr>
      <w:r w:rsidRPr="0077348B">
        <w:rPr>
          <w:rFonts w:ascii="Times New Roman" w:hAnsi="Times New Roman" w:cs="Times New Roman"/>
          <w:b/>
          <w:bCs/>
          <w:sz w:val="72"/>
          <w:szCs w:val="72"/>
          <w:lang w:val="en-US"/>
        </w:rPr>
        <w:t>Student:</w:t>
      </w:r>
      <w:r w:rsidRPr="0077348B">
        <w:rPr>
          <w:rFonts w:ascii="Times New Roman" w:hAnsi="Times New Roman" w:cs="Times New Roman"/>
          <w:sz w:val="72"/>
          <w:szCs w:val="72"/>
          <w:lang w:val="en-US"/>
        </w:rPr>
        <w:t xml:space="preserve"> Hakeem Uthman </w:t>
      </w:r>
    </w:p>
    <w:p w14:paraId="1A8E99CB" w14:textId="77777777" w:rsidR="0077348B" w:rsidRPr="0077348B" w:rsidRDefault="0077348B" w:rsidP="0077348B">
      <w:pPr>
        <w:rPr>
          <w:rFonts w:ascii="Times New Roman" w:hAnsi="Times New Roman" w:cs="Times New Roman"/>
          <w:sz w:val="72"/>
          <w:szCs w:val="72"/>
        </w:rPr>
      </w:pPr>
      <w:r w:rsidRPr="0077348B">
        <w:rPr>
          <w:rFonts w:ascii="Times New Roman" w:hAnsi="Times New Roman" w:cs="Times New Roman"/>
          <w:b/>
          <w:bCs/>
          <w:sz w:val="72"/>
          <w:szCs w:val="72"/>
          <w:lang w:val="en-US"/>
        </w:rPr>
        <w:t>Student no</w:t>
      </w:r>
      <w:r w:rsidRPr="0077348B">
        <w:rPr>
          <w:rFonts w:ascii="Times New Roman" w:hAnsi="Times New Roman" w:cs="Times New Roman"/>
          <w:sz w:val="72"/>
          <w:szCs w:val="72"/>
          <w:lang w:val="en-US"/>
        </w:rPr>
        <w:t>: 1913888</w:t>
      </w:r>
      <w:r w:rsidRPr="0077348B">
        <w:rPr>
          <w:rFonts w:ascii="Times New Roman" w:hAnsi="Times New Roman" w:cs="Times New Roman"/>
          <w:sz w:val="72"/>
          <w:szCs w:val="72"/>
        </w:rPr>
        <w:t xml:space="preserve"> </w:t>
      </w:r>
    </w:p>
    <w:p w14:paraId="495F0D38" w14:textId="77777777" w:rsidR="00E25C3E" w:rsidRDefault="00E25C3E" w:rsidP="0077348B">
      <w:pPr>
        <w:rPr>
          <w:rFonts w:ascii="Times New Roman" w:hAnsi="Times New Roman" w:cs="Times New Roman"/>
          <w:sz w:val="72"/>
          <w:szCs w:val="72"/>
          <w:lang w:val="en-US"/>
        </w:rPr>
      </w:pPr>
      <w:r w:rsidRPr="00E25C3E">
        <w:rPr>
          <w:rFonts w:ascii="Times New Roman" w:hAnsi="Times New Roman" w:cs="Times New Roman"/>
          <w:b/>
          <w:bCs/>
          <w:sz w:val="72"/>
          <w:szCs w:val="72"/>
          <w:lang w:val="en-US"/>
        </w:rPr>
        <w:t>Tutor:</w:t>
      </w:r>
      <w:r w:rsidRPr="00E25C3E">
        <w:rPr>
          <w:rFonts w:ascii="Times New Roman" w:hAnsi="Times New Roman" w:cs="Times New Roman"/>
          <w:sz w:val="72"/>
          <w:szCs w:val="72"/>
          <w:lang w:val="en-US"/>
        </w:rPr>
        <w:t xml:space="preserve"> Lloyd Beharry</w:t>
      </w:r>
    </w:p>
    <w:p w14:paraId="6BAED09E" w14:textId="10668DEA" w:rsidR="0077348B" w:rsidRPr="0077348B" w:rsidRDefault="0077348B" w:rsidP="0077348B">
      <w:pPr>
        <w:rPr>
          <w:rFonts w:ascii="Times New Roman" w:hAnsi="Times New Roman" w:cs="Times New Roman"/>
          <w:sz w:val="72"/>
          <w:szCs w:val="72"/>
          <w:lang w:val="en-US"/>
        </w:rPr>
      </w:pPr>
      <w:r w:rsidRPr="0077348B">
        <w:rPr>
          <w:rFonts w:ascii="Times New Roman" w:hAnsi="Times New Roman" w:cs="Times New Roman"/>
          <w:sz w:val="72"/>
          <w:szCs w:val="72"/>
          <w:lang w:val="en-US"/>
        </w:rPr>
        <w:t>BMSW 400</w:t>
      </w:r>
      <w:r w:rsidR="00D833B1">
        <w:rPr>
          <w:rFonts w:ascii="Times New Roman" w:hAnsi="Times New Roman" w:cs="Times New Roman"/>
          <w:sz w:val="72"/>
          <w:szCs w:val="72"/>
          <w:lang w:val="en-US"/>
        </w:rPr>
        <w:t>5</w:t>
      </w:r>
    </w:p>
    <w:p w14:paraId="2C862F5E" w14:textId="6982DAA2" w:rsidR="0077348B" w:rsidRPr="0077348B" w:rsidRDefault="009F7A65" w:rsidP="0077348B">
      <w:pPr>
        <w:rPr>
          <w:rFonts w:ascii="Times New Roman" w:hAnsi="Times New Roman" w:cs="Times New Roman"/>
          <w:sz w:val="72"/>
          <w:szCs w:val="72"/>
        </w:rPr>
      </w:pPr>
      <w:r>
        <w:rPr>
          <w:rFonts w:ascii="Times New Roman" w:hAnsi="Times New Roman" w:cs="Times New Roman"/>
          <w:sz w:val="72"/>
          <w:szCs w:val="72"/>
          <w:lang w:val="en-US"/>
        </w:rPr>
        <w:t>Pr</w:t>
      </w:r>
      <w:r w:rsidR="00E25C3E">
        <w:rPr>
          <w:rFonts w:ascii="Times New Roman" w:hAnsi="Times New Roman" w:cs="Times New Roman"/>
          <w:sz w:val="72"/>
          <w:szCs w:val="72"/>
          <w:lang w:val="en-US"/>
        </w:rPr>
        <w:t>o</w:t>
      </w:r>
      <w:r>
        <w:rPr>
          <w:rFonts w:ascii="Times New Roman" w:hAnsi="Times New Roman" w:cs="Times New Roman"/>
          <w:sz w:val="72"/>
          <w:szCs w:val="72"/>
          <w:lang w:val="en-US"/>
        </w:rPr>
        <w:t xml:space="preserve">fessional </w:t>
      </w:r>
      <w:r w:rsidR="00E25C3E">
        <w:rPr>
          <w:rFonts w:ascii="Times New Roman" w:hAnsi="Times New Roman" w:cs="Times New Roman"/>
          <w:sz w:val="72"/>
          <w:szCs w:val="72"/>
          <w:lang w:val="en-US"/>
        </w:rPr>
        <w:t>C</w:t>
      </w:r>
      <w:r>
        <w:rPr>
          <w:rFonts w:ascii="Times New Roman" w:hAnsi="Times New Roman" w:cs="Times New Roman"/>
          <w:sz w:val="72"/>
          <w:szCs w:val="72"/>
          <w:lang w:val="en-US"/>
        </w:rPr>
        <w:t xml:space="preserve">areer </w:t>
      </w:r>
      <w:r w:rsidR="00E25C3E">
        <w:rPr>
          <w:rFonts w:ascii="Times New Roman" w:hAnsi="Times New Roman" w:cs="Times New Roman"/>
          <w:sz w:val="72"/>
          <w:szCs w:val="72"/>
          <w:lang w:val="en-US"/>
        </w:rPr>
        <w:t>D</w:t>
      </w:r>
      <w:r>
        <w:rPr>
          <w:rFonts w:ascii="Times New Roman" w:hAnsi="Times New Roman" w:cs="Times New Roman"/>
          <w:sz w:val="72"/>
          <w:szCs w:val="72"/>
          <w:lang w:val="en-US"/>
        </w:rPr>
        <w:t>evelopment</w:t>
      </w:r>
    </w:p>
    <w:p w14:paraId="0A8409B2" w14:textId="77777777" w:rsidR="0077348B" w:rsidRDefault="0077348B" w:rsidP="0077348B">
      <w:pPr>
        <w:rPr>
          <w:rFonts w:ascii="Times New Roman" w:hAnsi="Times New Roman" w:cs="Times New Roman"/>
          <w:sz w:val="72"/>
          <w:szCs w:val="72"/>
          <w:lang w:val="en-US"/>
        </w:rPr>
      </w:pPr>
    </w:p>
    <w:p w14:paraId="203C4DA0" w14:textId="77777777" w:rsidR="007B75C6" w:rsidRDefault="007B75C6" w:rsidP="0077348B">
      <w:pPr>
        <w:rPr>
          <w:rFonts w:ascii="Times New Roman" w:hAnsi="Times New Roman" w:cs="Times New Roman"/>
          <w:b/>
          <w:bCs/>
          <w:sz w:val="32"/>
          <w:szCs w:val="32"/>
          <w:lang w:val="en-US"/>
        </w:rPr>
      </w:pPr>
    </w:p>
    <w:p w14:paraId="5CD6D30D" w14:textId="008C44E9" w:rsidR="00FC2BE3" w:rsidRDefault="0077348B" w:rsidP="0077348B">
      <w:pPr>
        <w:rPr>
          <w:rFonts w:ascii="Times New Roman" w:hAnsi="Times New Roman" w:cs="Times New Roman"/>
          <w:b/>
          <w:bCs/>
          <w:sz w:val="32"/>
          <w:szCs w:val="32"/>
          <w:lang w:val="en-US"/>
        </w:rPr>
      </w:pPr>
      <w:r w:rsidRPr="00FC2BE3">
        <w:rPr>
          <w:rFonts w:ascii="Times New Roman" w:hAnsi="Times New Roman" w:cs="Times New Roman"/>
          <w:b/>
          <w:bCs/>
          <w:sz w:val="32"/>
          <w:szCs w:val="32"/>
          <w:lang w:val="en-US"/>
        </w:rPr>
        <w:lastRenderedPageBreak/>
        <w:t>Table of Conten</w:t>
      </w:r>
      <w:r w:rsidR="00FC2BE3">
        <w:rPr>
          <w:rFonts w:ascii="Times New Roman" w:hAnsi="Times New Roman" w:cs="Times New Roman"/>
          <w:b/>
          <w:bCs/>
          <w:sz w:val="32"/>
          <w:szCs w:val="32"/>
          <w:lang w:val="en-US"/>
        </w:rPr>
        <w:t>t</w:t>
      </w:r>
    </w:p>
    <w:p w14:paraId="415B7A62" w14:textId="027EFDAF" w:rsidR="0077348B" w:rsidRPr="00FC2BE3" w:rsidRDefault="0077348B" w:rsidP="0077348B">
      <w:pPr>
        <w:rPr>
          <w:rFonts w:ascii="Times New Roman" w:hAnsi="Times New Roman" w:cs="Times New Roman"/>
          <w:b/>
          <w:bCs/>
          <w:sz w:val="32"/>
          <w:szCs w:val="32"/>
          <w:lang w:val="en-US"/>
        </w:rPr>
      </w:pPr>
      <w:r w:rsidRPr="00FC2BE3">
        <w:rPr>
          <w:rFonts w:ascii="Times New Roman" w:hAnsi="Times New Roman" w:cs="Times New Roman"/>
          <w:sz w:val="32"/>
          <w:szCs w:val="32"/>
          <w:lang w:val="en-US"/>
        </w:rPr>
        <w:t>Introduction…………………………………3</w:t>
      </w:r>
    </w:p>
    <w:p w14:paraId="6D72E734" w14:textId="77777777" w:rsidR="0077348B" w:rsidRPr="00FC2BE3" w:rsidRDefault="0077348B" w:rsidP="0077348B">
      <w:pPr>
        <w:rPr>
          <w:rFonts w:ascii="Times New Roman" w:hAnsi="Times New Roman" w:cs="Times New Roman"/>
          <w:sz w:val="32"/>
          <w:szCs w:val="32"/>
          <w:lang w:val="en-US"/>
        </w:rPr>
      </w:pPr>
    </w:p>
    <w:p w14:paraId="6C1C9B6B" w14:textId="3F6941F5" w:rsidR="0077348B" w:rsidRPr="00FC2BE3" w:rsidRDefault="0077348B" w:rsidP="0077348B">
      <w:pPr>
        <w:rPr>
          <w:rFonts w:ascii="Times New Roman" w:hAnsi="Times New Roman" w:cs="Times New Roman"/>
          <w:sz w:val="32"/>
          <w:szCs w:val="32"/>
          <w:lang w:val="en-US"/>
        </w:rPr>
      </w:pPr>
      <w:r w:rsidRPr="00FC2BE3">
        <w:rPr>
          <w:rFonts w:ascii="Times New Roman" w:hAnsi="Times New Roman" w:cs="Times New Roman"/>
          <w:sz w:val="32"/>
          <w:szCs w:val="32"/>
          <w:lang w:val="en-US"/>
        </w:rPr>
        <w:t>Employ</w:t>
      </w:r>
      <w:r w:rsidR="00BC3CB6">
        <w:rPr>
          <w:rFonts w:ascii="Times New Roman" w:hAnsi="Times New Roman" w:cs="Times New Roman"/>
          <w:sz w:val="32"/>
          <w:szCs w:val="32"/>
          <w:lang w:val="en-US"/>
        </w:rPr>
        <w:t>ment Act</w:t>
      </w:r>
      <w:r w:rsidRPr="00FC2BE3">
        <w:rPr>
          <w:rFonts w:ascii="Times New Roman" w:hAnsi="Times New Roman" w:cs="Times New Roman"/>
          <w:sz w:val="32"/>
          <w:szCs w:val="32"/>
          <w:lang w:val="en-US"/>
        </w:rPr>
        <w:t>………………………………3</w:t>
      </w:r>
      <w:r w:rsidR="00BC3CB6">
        <w:rPr>
          <w:rFonts w:ascii="Times New Roman" w:hAnsi="Times New Roman" w:cs="Times New Roman"/>
          <w:sz w:val="32"/>
          <w:szCs w:val="32"/>
          <w:lang w:val="en-US"/>
        </w:rPr>
        <w:t>-4</w:t>
      </w:r>
    </w:p>
    <w:p w14:paraId="20833682" w14:textId="77777777" w:rsidR="0077348B" w:rsidRPr="00FC2BE3" w:rsidRDefault="0077348B" w:rsidP="0077348B">
      <w:pPr>
        <w:rPr>
          <w:rFonts w:ascii="Times New Roman" w:hAnsi="Times New Roman" w:cs="Times New Roman"/>
          <w:sz w:val="32"/>
          <w:szCs w:val="32"/>
          <w:lang w:val="en-US"/>
        </w:rPr>
      </w:pPr>
    </w:p>
    <w:p w14:paraId="64CEDC96" w14:textId="40F79C36" w:rsidR="0077348B" w:rsidRPr="00FC2BE3" w:rsidRDefault="00BC3CB6" w:rsidP="0077348B">
      <w:pPr>
        <w:rPr>
          <w:rFonts w:ascii="Times New Roman" w:hAnsi="Times New Roman" w:cs="Times New Roman"/>
          <w:sz w:val="32"/>
          <w:szCs w:val="32"/>
          <w:lang w:val="en-US"/>
        </w:rPr>
      </w:pPr>
      <w:r>
        <w:rPr>
          <w:rFonts w:ascii="Times New Roman" w:hAnsi="Times New Roman" w:cs="Times New Roman"/>
          <w:sz w:val="32"/>
          <w:szCs w:val="32"/>
          <w:lang w:val="en-US"/>
        </w:rPr>
        <w:t>Equality Act</w:t>
      </w:r>
      <w:r w:rsidR="0077348B" w:rsidRPr="00FC2BE3">
        <w:rPr>
          <w:rFonts w:ascii="Times New Roman" w:hAnsi="Times New Roman" w:cs="Times New Roman"/>
          <w:sz w:val="32"/>
          <w:szCs w:val="32"/>
          <w:lang w:val="en-US"/>
        </w:rPr>
        <w:t>………………………………</w:t>
      </w:r>
      <w:r>
        <w:rPr>
          <w:rFonts w:ascii="Times New Roman" w:hAnsi="Times New Roman" w:cs="Times New Roman"/>
          <w:sz w:val="32"/>
          <w:szCs w:val="32"/>
          <w:lang w:val="en-US"/>
        </w:rPr>
        <w:t>4</w:t>
      </w:r>
    </w:p>
    <w:p w14:paraId="6EF14BA5" w14:textId="77777777" w:rsidR="0077348B" w:rsidRPr="00FC2BE3" w:rsidRDefault="0077348B" w:rsidP="0077348B">
      <w:pPr>
        <w:rPr>
          <w:rFonts w:ascii="Times New Roman" w:hAnsi="Times New Roman" w:cs="Times New Roman"/>
          <w:sz w:val="32"/>
          <w:szCs w:val="32"/>
          <w:lang w:val="en-US"/>
        </w:rPr>
      </w:pPr>
    </w:p>
    <w:p w14:paraId="39EFDB06" w14:textId="369F3441" w:rsidR="0077348B" w:rsidRPr="00FC2BE3" w:rsidRDefault="00A45F58" w:rsidP="0077348B">
      <w:pPr>
        <w:rPr>
          <w:rFonts w:ascii="Times New Roman" w:hAnsi="Times New Roman" w:cs="Times New Roman"/>
          <w:sz w:val="32"/>
          <w:szCs w:val="32"/>
          <w:lang w:val="en-US"/>
        </w:rPr>
      </w:pPr>
      <w:r w:rsidRPr="00A45F58">
        <w:rPr>
          <w:rFonts w:ascii="Times New Roman" w:hAnsi="Times New Roman" w:cs="Times New Roman"/>
          <w:sz w:val="32"/>
          <w:szCs w:val="32"/>
          <w:lang w:val="en-US"/>
        </w:rPr>
        <w:t xml:space="preserve">The </w:t>
      </w:r>
      <w:r>
        <w:rPr>
          <w:rFonts w:ascii="Times New Roman" w:hAnsi="Times New Roman" w:cs="Times New Roman"/>
          <w:sz w:val="32"/>
          <w:szCs w:val="32"/>
          <w:lang w:val="en-US"/>
        </w:rPr>
        <w:t>Q</w:t>
      </w:r>
      <w:r w:rsidRPr="00A45F58">
        <w:rPr>
          <w:rFonts w:ascii="Times New Roman" w:hAnsi="Times New Roman" w:cs="Times New Roman"/>
          <w:sz w:val="32"/>
          <w:szCs w:val="32"/>
          <w:lang w:val="en-US"/>
        </w:rPr>
        <w:t xml:space="preserve">uantitative and </w:t>
      </w:r>
      <w:r>
        <w:rPr>
          <w:rFonts w:ascii="Times New Roman" w:hAnsi="Times New Roman" w:cs="Times New Roman"/>
          <w:sz w:val="32"/>
          <w:szCs w:val="32"/>
          <w:lang w:val="en-US"/>
        </w:rPr>
        <w:t>Q</w:t>
      </w:r>
      <w:r w:rsidRPr="00A45F58">
        <w:rPr>
          <w:rFonts w:ascii="Times New Roman" w:hAnsi="Times New Roman" w:cs="Times New Roman"/>
          <w:sz w:val="32"/>
          <w:szCs w:val="32"/>
          <w:lang w:val="en-US"/>
        </w:rPr>
        <w:t xml:space="preserve">ualitative </w:t>
      </w:r>
      <w:r>
        <w:rPr>
          <w:rFonts w:ascii="Times New Roman" w:hAnsi="Times New Roman" w:cs="Times New Roman"/>
          <w:sz w:val="32"/>
          <w:szCs w:val="32"/>
          <w:lang w:val="en-US"/>
        </w:rPr>
        <w:t>D</w:t>
      </w:r>
      <w:r w:rsidRPr="00A45F58">
        <w:rPr>
          <w:rFonts w:ascii="Times New Roman" w:hAnsi="Times New Roman" w:cs="Times New Roman"/>
          <w:sz w:val="32"/>
          <w:szCs w:val="32"/>
          <w:lang w:val="en-US"/>
        </w:rPr>
        <w:t xml:space="preserve">ata </w:t>
      </w:r>
      <w:r w:rsidR="0077348B" w:rsidRPr="00FC2BE3">
        <w:rPr>
          <w:rFonts w:ascii="Times New Roman" w:hAnsi="Times New Roman" w:cs="Times New Roman"/>
          <w:sz w:val="32"/>
          <w:szCs w:val="32"/>
          <w:lang w:val="en-US"/>
        </w:rPr>
        <w:t>……………4</w:t>
      </w:r>
      <w:r>
        <w:rPr>
          <w:rFonts w:ascii="Times New Roman" w:hAnsi="Times New Roman" w:cs="Times New Roman"/>
          <w:sz w:val="32"/>
          <w:szCs w:val="32"/>
          <w:lang w:val="en-US"/>
        </w:rPr>
        <w:t>-5</w:t>
      </w:r>
    </w:p>
    <w:p w14:paraId="4DB16F1C" w14:textId="77777777" w:rsidR="0077348B" w:rsidRPr="00FC2BE3" w:rsidRDefault="0077348B" w:rsidP="0077348B">
      <w:pPr>
        <w:rPr>
          <w:rFonts w:ascii="Times New Roman" w:hAnsi="Times New Roman" w:cs="Times New Roman"/>
          <w:sz w:val="32"/>
          <w:szCs w:val="32"/>
          <w:lang w:val="en-US"/>
        </w:rPr>
      </w:pPr>
    </w:p>
    <w:p w14:paraId="2B005B91" w14:textId="07617805" w:rsidR="0077348B" w:rsidRPr="00FC2BE3" w:rsidRDefault="0077348B" w:rsidP="0077348B">
      <w:pPr>
        <w:rPr>
          <w:rFonts w:ascii="Times New Roman" w:hAnsi="Times New Roman" w:cs="Times New Roman"/>
          <w:sz w:val="32"/>
          <w:szCs w:val="32"/>
          <w:lang w:val="en-US"/>
        </w:rPr>
      </w:pPr>
      <w:r w:rsidRPr="00FC2BE3">
        <w:rPr>
          <w:rFonts w:ascii="Times New Roman" w:hAnsi="Times New Roman" w:cs="Times New Roman"/>
          <w:sz w:val="32"/>
          <w:szCs w:val="32"/>
          <w:lang w:val="en-US"/>
        </w:rPr>
        <w:t>Conclusion…………………………………</w:t>
      </w:r>
      <w:r w:rsidR="00A45F58">
        <w:rPr>
          <w:rFonts w:ascii="Times New Roman" w:hAnsi="Times New Roman" w:cs="Times New Roman"/>
          <w:sz w:val="32"/>
          <w:szCs w:val="32"/>
          <w:lang w:val="en-US"/>
        </w:rPr>
        <w:t>5</w:t>
      </w:r>
    </w:p>
    <w:p w14:paraId="47C58DB6" w14:textId="77777777" w:rsidR="0077348B" w:rsidRPr="00FC2BE3" w:rsidRDefault="0077348B" w:rsidP="0077348B">
      <w:pPr>
        <w:rPr>
          <w:rFonts w:ascii="Times New Roman" w:hAnsi="Times New Roman" w:cs="Times New Roman"/>
          <w:sz w:val="32"/>
          <w:szCs w:val="32"/>
          <w:lang w:val="en-US"/>
        </w:rPr>
      </w:pPr>
    </w:p>
    <w:p w14:paraId="00DA5643" w14:textId="4B40E6F9" w:rsidR="0077348B" w:rsidRPr="00FC2BE3" w:rsidRDefault="0077348B" w:rsidP="0077348B">
      <w:pPr>
        <w:rPr>
          <w:rFonts w:ascii="Times New Roman" w:hAnsi="Times New Roman" w:cs="Times New Roman"/>
          <w:sz w:val="32"/>
          <w:szCs w:val="32"/>
          <w:lang w:val="en-US"/>
        </w:rPr>
      </w:pPr>
      <w:r w:rsidRPr="00FC2BE3">
        <w:rPr>
          <w:rFonts w:ascii="Times New Roman" w:hAnsi="Times New Roman" w:cs="Times New Roman"/>
          <w:sz w:val="32"/>
          <w:szCs w:val="32"/>
          <w:lang w:val="en-US"/>
        </w:rPr>
        <w:t>References…………………………………</w:t>
      </w:r>
      <w:r w:rsidR="00A45F58">
        <w:rPr>
          <w:rFonts w:ascii="Times New Roman" w:hAnsi="Times New Roman" w:cs="Times New Roman"/>
          <w:sz w:val="32"/>
          <w:szCs w:val="32"/>
          <w:lang w:val="en-US"/>
        </w:rPr>
        <w:t>6</w:t>
      </w:r>
    </w:p>
    <w:p w14:paraId="532C0555" w14:textId="77777777" w:rsidR="0077348B" w:rsidRPr="00FC2BE3" w:rsidRDefault="0077348B" w:rsidP="0077348B">
      <w:pPr>
        <w:rPr>
          <w:rFonts w:ascii="Times New Roman" w:hAnsi="Times New Roman" w:cs="Times New Roman"/>
          <w:sz w:val="32"/>
          <w:szCs w:val="32"/>
          <w:lang w:val="en-US"/>
        </w:rPr>
      </w:pPr>
    </w:p>
    <w:p w14:paraId="61D98654" w14:textId="77777777" w:rsidR="0077348B" w:rsidRPr="00FC2BE3" w:rsidRDefault="0077348B">
      <w:pPr>
        <w:rPr>
          <w:rFonts w:ascii="Times New Roman" w:hAnsi="Times New Roman" w:cs="Times New Roman"/>
          <w:sz w:val="32"/>
          <w:szCs w:val="32"/>
        </w:rPr>
      </w:pPr>
    </w:p>
    <w:p w14:paraId="226DBB2D" w14:textId="77777777" w:rsidR="0077348B" w:rsidRPr="00FC2BE3" w:rsidRDefault="0077348B">
      <w:pPr>
        <w:rPr>
          <w:rFonts w:ascii="Times New Roman" w:hAnsi="Times New Roman" w:cs="Times New Roman"/>
          <w:sz w:val="32"/>
          <w:szCs w:val="32"/>
        </w:rPr>
      </w:pPr>
    </w:p>
    <w:p w14:paraId="68ECAE69" w14:textId="77777777" w:rsidR="00D032AA" w:rsidRDefault="00D032AA">
      <w:pPr>
        <w:rPr>
          <w:rFonts w:ascii="Times New Roman" w:hAnsi="Times New Roman" w:cs="Times New Roman"/>
          <w:sz w:val="48"/>
          <w:szCs w:val="48"/>
        </w:rPr>
      </w:pPr>
    </w:p>
    <w:p w14:paraId="103CC176" w14:textId="77777777" w:rsidR="00FC2BE3" w:rsidRDefault="00FC2BE3">
      <w:pPr>
        <w:rPr>
          <w:rFonts w:ascii="Times New Roman" w:hAnsi="Times New Roman" w:cs="Times New Roman"/>
          <w:sz w:val="32"/>
          <w:szCs w:val="32"/>
        </w:rPr>
      </w:pPr>
    </w:p>
    <w:p w14:paraId="131DBF9F" w14:textId="77777777" w:rsidR="00FC2BE3" w:rsidRDefault="00FC2BE3">
      <w:pPr>
        <w:rPr>
          <w:rFonts w:ascii="Times New Roman" w:hAnsi="Times New Roman" w:cs="Times New Roman"/>
          <w:sz w:val="32"/>
          <w:szCs w:val="32"/>
        </w:rPr>
      </w:pPr>
    </w:p>
    <w:p w14:paraId="5EA5E21B" w14:textId="77777777" w:rsidR="00FC2BE3" w:rsidRDefault="00FC2BE3">
      <w:pPr>
        <w:rPr>
          <w:rFonts w:ascii="Times New Roman" w:hAnsi="Times New Roman" w:cs="Times New Roman"/>
          <w:sz w:val="32"/>
          <w:szCs w:val="32"/>
        </w:rPr>
      </w:pPr>
    </w:p>
    <w:p w14:paraId="580ED899" w14:textId="77777777" w:rsidR="00FC2BE3" w:rsidRDefault="00FC2BE3">
      <w:pPr>
        <w:rPr>
          <w:rFonts w:ascii="Times New Roman" w:hAnsi="Times New Roman" w:cs="Times New Roman"/>
          <w:sz w:val="32"/>
          <w:szCs w:val="32"/>
        </w:rPr>
      </w:pPr>
    </w:p>
    <w:p w14:paraId="07C0242B" w14:textId="77777777" w:rsidR="00FC2BE3" w:rsidRDefault="00FC2BE3">
      <w:pPr>
        <w:rPr>
          <w:rFonts w:ascii="Times New Roman" w:hAnsi="Times New Roman" w:cs="Times New Roman"/>
          <w:sz w:val="32"/>
          <w:szCs w:val="32"/>
        </w:rPr>
      </w:pPr>
    </w:p>
    <w:p w14:paraId="161E384F" w14:textId="77777777" w:rsidR="00FC2BE3" w:rsidRDefault="00FC2BE3">
      <w:pPr>
        <w:rPr>
          <w:rFonts w:ascii="Times New Roman" w:hAnsi="Times New Roman" w:cs="Times New Roman"/>
          <w:sz w:val="32"/>
          <w:szCs w:val="32"/>
        </w:rPr>
      </w:pPr>
    </w:p>
    <w:p w14:paraId="0B8335EC" w14:textId="77777777" w:rsidR="00FC2BE3" w:rsidRDefault="00FC2BE3">
      <w:pPr>
        <w:rPr>
          <w:rFonts w:ascii="Times New Roman" w:hAnsi="Times New Roman" w:cs="Times New Roman"/>
          <w:sz w:val="32"/>
          <w:szCs w:val="32"/>
        </w:rPr>
      </w:pPr>
    </w:p>
    <w:p w14:paraId="1078FBD4" w14:textId="77777777" w:rsidR="00FC2BE3" w:rsidRDefault="00FC2BE3">
      <w:pPr>
        <w:rPr>
          <w:rFonts w:ascii="Times New Roman" w:hAnsi="Times New Roman" w:cs="Times New Roman"/>
          <w:sz w:val="32"/>
          <w:szCs w:val="32"/>
        </w:rPr>
      </w:pPr>
    </w:p>
    <w:p w14:paraId="19D65946" w14:textId="77777777" w:rsidR="00FC2BE3" w:rsidRDefault="00FC2BE3">
      <w:pPr>
        <w:rPr>
          <w:rFonts w:ascii="Times New Roman" w:hAnsi="Times New Roman" w:cs="Times New Roman"/>
          <w:sz w:val="32"/>
          <w:szCs w:val="32"/>
        </w:rPr>
      </w:pPr>
    </w:p>
    <w:p w14:paraId="57B6792C" w14:textId="77777777" w:rsidR="00FC2BE3" w:rsidRDefault="00FC2BE3">
      <w:pPr>
        <w:rPr>
          <w:rFonts w:ascii="Times New Roman" w:hAnsi="Times New Roman" w:cs="Times New Roman"/>
          <w:sz w:val="32"/>
          <w:szCs w:val="32"/>
        </w:rPr>
      </w:pPr>
    </w:p>
    <w:p w14:paraId="306300E9" w14:textId="77777777" w:rsidR="00FC2BE3" w:rsidRDefault="00FC2BE3">
      <w:pPr>
        <w:rPr>
          <w:rFonts w:ascii="Times New Roman" w:hAnsi="Times New Roman" w:cs="Times New Roman"/>
          <w:sz w:val="32"/>
          <w:szCs w:val="32"/>
        </w:rPr>
      </w:pPr>
    </w:p>
    <w:p w14:paraId="2815D1AB" w14:textId="77777777" w:rsidR="00FC2BE3" w:rsidRDefault="00FC2BE3">
      <w:pPr>
        <w:rPr>
          <w:rFonts w:ascii="Times New Roman" w:hAnsi="Times New Roman" w:cs="Times New Roman"/>
          <w:sz w:val="32"/>
          <w:szCs w:val="32"/>
        </w:rPr>
      </w:pPr>
    </w:p>
    <w:p w14:paraId="2E81E038" w14:textId="77777777" w:rsidR="00FC2BE3" w:rsidRDefault="00FC2BE3">
      <w:pPr>
        <w:rPr>
          <w:rFonts w:ascii="Times New Roman" w:hAnsi="Times New Roman" w:cs="Times New Roman"/>
          <w:sz w:val="32"/>
          <w:szCs w:val="32"/>
        </w:rPr>
      </w:pPr>
    </w:p>
    <w:p w14:paraId="1AC93741" w14:textId="77777777" w:rsidR="00FC2BE3" w:rsidRDefault="00FC2BE3">
      <w:pPr>
        <w:rPr>
          <w:rFonts w:ascii="Times New Roman" w:hAnsi="Times New Roman" w:cs="Times New Roman"/>
          <w:sz w:val="32"/>
          <w:szCs w:val="32"/>
        </w:rPr>
      </w:pPr>
    </w:p>
    <w:p w14:paraId="6909D831" w14:textId="77777777" w:rsidR="00FC2BE3" w:rsidRDefault="00FC2BE3">
      <w:pPr>
        <w:rPr>
          <w:rFonts w:ascii="Times New Roman" w:hAnsi="Times New Roman" w:cs="Times New Roman"/>
          <w:sz w:val="32"/>
          <w:szCs w:val="32"/>
        </w:rPr>
      </w:pPr>
    </w:p>
    <w:p w14:paraId="5B23CE80" w14:textId="77777777" w:rsidR="00FC2BE3" w:rsidRDefault="00FC2BE3">
      <w:pPr>
        <w:rPr>
          <w:rFonts w:ascii="Times New Roman" w:hAnsi="Times New Roman" w:cs="Times New Roman"/>
          <w:sz w:val="32"/>
          <w:szCs w:val="32"/>
        </w:rPr>
      </w:pPr>
    </w:p>
    <w:p w14:paraId="6930697B" w14:textId="77777777" w:rsidR="00FC2BE3" w:rsidRDefault="00FC2BE3">
      <w:pPr>
        <w:rPr>
          <w:rFonts w:ascii="Times New Roman" w:hAnsi="Times New Roman" w:cs="Times New Roman"/>
          <w:sz w:val="32"/>
          <w:szCs w:val="32"/>
        </w:rPr>
      </w:pPr>
    </w:p>
    <w:p w14:paraId="46FD309C" w14:textId="77777777" w:rsidR="00FC2BE3" w:rsidRDefault="00FC2BE3">
      <w:pPr>
        <w:rPr>
          <w:rFonts w:ascii="Times New Roman" w:hAnsi="Times New Roman" w:cs="Times New Roman"/>
          <w:sz w:val="32"/>
          <w:szCs w:val="32"/>
        </w:rPr>
      </w:pPr>
    </w:p>
    <w:p w14:paraId="3996A889" w14:textId="77777777" w:rsidR="00A45F58" w:rsidRDefault="00A45F58">
      <w:pPr>
        <w:rPr>
          <w:rFonts w:ascii="Times New Roman" w:hAnsi="Times New Roman" w:cs="Times New Roman"/>
          <w:b/>
          <w:bCs/>
          <w:sz w:val="28"/>
          <w:szCs w:val="28"/>
        </w:rPr>
      </w:pPr>
    </w:p>
    <w:p w14:paraId="30AF3D5E" w14:textId="77777777" w:rsidR="00A45F58" w:rsidRDefault="00A45F58">
      <w:pPr>
        <w:rPr>
          <w:rFonts w:ascii="Times New Roman" w:hAnsi="Times New Roman" w:cs="Times New Roman"/>
          <w:b/>
          <w:bCs/>
          <w:sz w:val="28"/>
          <w:szCs w:val="28"/>
        </w:rPr>
      </w:pPr>
    </w:p>
    <w:p w14:paraId="0D9D1009" w14:textId="77777777" w:rsidR="00A45F58" w:rsidRDefault="00A45F58">
      <w:pPr>
        <w:rPr>
          <w:rFonts w:ascii="Times New Roman" w:hAnsi="Times New Roman" w:cs="Times New Roman"/>
          <w:b/>
          <w:bCs/>
          <w:sz w:val="28"/>
          <w:szCs w:val="28"/>
        </w:rPr>
      </w:pPr>
    </w:p>
    <w:p w14:paraId="40097E51" w14:textId="4DD20881" w:rsidR="00A51811" w:rsidRPr="00FC2BE3" w:rsidRDefault="007B75C6">
      <w:pPr>
        <w:rPr>
          <w:rFonts w:ascii="Times New Roman" w:hAnsi="Times New Roman" w:cs="Times New Roman"/>
          <w:b/>
          <w:bCs/>
          <w:sz w:val="28"/>
          <w:szCs w:val="28"/>
        </w:rPr>
      </w:pPr>
      <w:r>
        <w:rPr>
          <w:rFonts w:ascii="Times New Roman" w:hAnsi="Times New Roman" w:cs="Times New Roman"/>
          <w:b/>
          <w:bCs/>
          <w:sz w:val="28"/>
          <w:szCs w:val="28"/>
        </w:rPr>
        <w:lastRenderedPageBreak/>
        <w:t xml:space="preserve">Introduction </w:t>
      </w:r>
    </w:p>
    <w:p w14:paraId="3F324A68" w14:textId="77777777" w:rsidR="000B43EB" w:rsidRPr="000B43EB" w:rsidRDefault="000B43EB" w:rsidP="000B43EB">
      <w:pPr>
        <w:rPr>
          <w:rFonts w:ascii="Times New Roman" w:hAnsi="Times New Roman" w:cs="Times New Roman"/>
          <w:sz w:val="24"/>
          <w:szCs w:val="24"/>
        </w:rPr>
      </w:pPr>
      <w:r w:rsidRPr="000B43EB">
        <w:rPr>
          <w:rFonts w:ascii="Times New Roman" w:hAnsi="Times New Roman" w:cs="Times New Roman"/>
          <w:sz w:val="24"/>
          <w:szCs w:val="24"/>
        </w:rPr>
        <w:t xml:space="preserve">This report essay will be containing a personal reflection on the in-class role-play and career development planning also it will be demonstrating an understanding of the skills and knowledge which contribute towards personal strength and experience in gaining new insights and changed the perception of self and practices. I will be using some self-experiences to portray this essay, some employment laws with conclusion and references. </w:t>
      </w:r>
    </w:p>
    <w:p w14:paraId="075D4988" w14:textId="77777777" w:rsidR="000B43EB" w:rsidRPr="000B43EB" w:rsidRDefault="000B43EB" w:rsidP="000B43EB">
      <w:pPr>
        <w:rPr>
          <w:rFonts w:ascii="Times New Roman" w:hAnsi="Times New Roman" w:cs="Times New Roman"/>
          <w:sz w:val="24"/>
          <w:szCs w:val="24"/>
        </w:rPr>
      </w:pPr>
      <w:r w:rsidRPr="000B43EB">
        <w:rPr>
          <w:rFonts w:ascii="Times New Roman" w:hAnsi="Times New Roman" w:cs="Times New Roman"/>
          <w:sz w:val="24"/>
          <w:szCs w:val="24"/>
        </w:rPr>
        <w:t>There are many ways to demonstrate the skills and knowledge of working effectively in the workplace, which is what employers are looking for in a good employee. As a good employee, you need to demonstrate to the employers that you are the right candidate for the job that is been advertised, it is always very important that you show and demonstrate your understanding and experience in the job been advertised. Personal reflection is a response to a particular motivation which is often written by an individual to explore personal experiences, feelings, and events. A personal reflection is an opportunity to reconsider events, thoughts, and feelings from a fresh perspective like a real-life experience, an imagined experience, and something watched or read. experience in gaining new insights and changed the perception of self and practices. According to Ryan M (2011) state that ‘the value of the reflective practice is widely accepted in educational circles, a critical issue is that reflective writing is complex, and has high rhetorical demands, making it difficult to master unless it is taught explicitly and systematically. Personal ‘reflection is a form of personal response to experiences, situations, events, or new information’. Syed N (2012)</w:t>
      </w:r>
    </w:p>
    <w:p w14:paraId="20DAA067" w14:textId="77777777" w:rsidR="000B43EB" w:rsidRPr="000B43EB" w:rsidRDefault="000B43EB" w:rsidP="000B43EB">
      <w:pPr>
        <w:rPr>
          <w:rFonts w:ascii="Times New Roman" w:hAnsi="Times New Roman" w:cs="Times New Roman"/>
          <w:sz w:val="24"/>
          <w:szCs w:val="24"/>
        </w:rPr>
      </w:pPr>
    </w:p>
    <w:p w14:paraId="7E485985" w14:textId="77777777" w:rsidR="000B43EB" w:rsidRPr="00322158" w:rsidRDefault="000B43EB" w:rsidP="000B43EB">
      <w:pPr>
        <w:rPr>
          <w:rFonts w:ascii="Times New Roman" w:hAnsi="Times New Roman" w:cs="Times New Roman"/>
          <w:b/>
          <w:bCs/>
          <w:sz w:val="24"/>
          <w:szCs w:val="24"/>
        </w:rPr>
      </w:pPr>
      <w:r w:rsidRPr="00322158">
        <w:rPr>
          <w:rFonts w:ascii="Times New Roman" w:hAnsi="Times New Roman" w:cs="Times New Roman"/>
          <w:b/>
          <w:bCs/>
          <w:sz w:val="24"/>
          <w:szCs w:val="24"/>
        </w:rPr>
        <w:t>Employment Rights Act of 1996</w:t>
      </w:r>
    </w:p>
    <w:p w14:paraId="389F35CF" w14:textId="77777777" w:rsidR="000B43EB" w:rsidRPr="000B43EB" w:rsidRDefault="000B43EB" w:rsidP="000B43EB">
      <w:pPr>
        <w:rPr>
          <w:rFonts w:ascii="Times New Roman" w:hAnsi="Times New Roman" w:cs="Times New Roman"/>
          <w:sz w:val="24"/>
          <w:szCs w:val="24"/>
        </w:rPr>
      </w:pPr>
      <w:r w:rsidRPr="000B43EB">
        <w:rPr>
          <w:rFonts w:ascii="Times New Roman" w:hAnsi="Times New Roman" w:cs="Times New Roman"/>
          <w:sz w:val="24"/>
          <w:szCs w:val="24"/>
        </w:rPr>
        <w:t xml:space="preserve">The employment Rights Act 1996 (1996 c 18) highlights that ‘An Act to consolidate enactments relating to employment rights. This act covers the right of employees in situations of dismissal, unfair treatment, maternity and paternity leave, and redundancy, Employment law regulates the relationship between employers and employees. It governs what employers can expect from employees, what employers can ask employees to do, and employees' rights at work. There is the national minimum wage act 1998 this act sets out the national minimum wage for employers and employees across the UK this is usually reviewed to keep up with inflation there’s also protection of employment regulations 2006, this act protects the right of existing employees and contracts when a company goes through a business transfer. Employment is guided and regulated by laws and regulations that are made by the legislature and implemented by the government, some laws guide the employers and the employees this law is usually made and debated by the legislature in the House of Parliament and once it has passed the reading it becomes law. and this is what regulates and guide employers and employees these laws are the legal written documents that guide the rights of employers and employees it sets out what an employee is entitled to as earnings intermediate of minimum wages and benefits such as statutory sick pay, leave allowances, maternity pay and holiday all this are always set out in the employment act, it also addresses the right of the employers as to what they can do regarding an employee in case of any wrongdoings. I will use myself as an example presently I work as a hospital porter and I started with a company called Medirest they were handling the pottering, security, domestic and the catering job for the NHS trust and the contract is usually renewed every four years. During the recruitment exercise, we were ten in number that made it to the interview; of which only five of us were hired the interview was conducted by one of the management staff from the Human Resources department and from my interview and from what I was asked to the way I gave answers to the questions I knew I will get the job because there was this other guy that said to me immediately after the interview that he knew all is not well, I ask him why and he said because of his answers to the questions and the way he conducted himself at the interview. That interaction with the guy gave me a good understanding of what and how to conduct </w:t>
      </w:r>
      <w:r w:rsidRPr="000B43EB">
        <w:rPr>
          <w:rFonts w:ascii="Times New Roman" w:hAnsi="Times New Roman" w:cs="Times New Roman"/>
          <w:sz w:val="24"/>
          <w:szCs w:val="24"/>
        </w:rPr>
        <w:lastRenderedPageBreak/>
        <w:t>yourself during a work interview. And another thing I found out is that an experience job recruiter will know who a good employee will be from the interview conducted. They often look for key skills and personal skills that are synonymous. During the recruitment interview employers mostly want to know what personal skills and individual skills that an employee can bring into the organization to help in improving and achieving the goals and objectives of the organization.</w:t>
      </w:r>
    </w:p>
    <w:p w14:paraId="4EE00EA7" w14:textId="77777777" w:rsidR="000B43EB" w:rsidRPr="000B43EB" w:rsidRDefault="000B43EB" w:rsidP="000B43EB">
      <w:pPr>
        <w:rPr>
          <w:rFonts w:ascii="Times New Roman" w:hAnsi="Times New Roman" w:cs="Times New Roman"/>
          <w:sz w:val="24"/>
          <w:szCs w:val="24"/>
        </w:rPr>
      </w:pPr>
    </w:p>
    <w:p w14:paraId="049F0F50" w14:textId="77777777" w:rsidR="000B43EB" w:rsidRPr="00322158" w:rsidRDefault="000B43EB" w:rsidP="000B43EB">
      <w:pPr>
        <w:rPr>
          <w:rFonts w:ascii="Times New Roman" w:hAnsi="Times New Roman" w:cs="Times New Roman"/>
          <w:b/>
          <w:bCs/>
          <w:sz w:val="24"/>
          <w:szCs w:val="24"/>
        </w:rPr>
      </w:pPr>
      <w:r w:rsidRPr="00322158">
        <w:rPr>
          <w:rFonts w:ascii="Times New Roman" w:hAnsi="Times New Roman" w:cs="Times New Roman"/>
          <w:b/>
          <w:bCs/>
          <w:sz w:val="24"/>
          <w:szCs w:val="24"/>
        </w:rPr>
        <w:t>Equality Act of 2010</w:t>
      </w:r>
    </w:p>
    <w:p w14:paraId="651B2017" w14:textId="77777777" w:rsidR="000B43EB" w:rsidRPr="000B43EB" w:rsidRDefault="000B43EB" w:rsidP="000B43EB">
      <w:pPr>
        <w:rPr>
          <w:rFonts w:ascii="Times New Roman" w:hAnsi="Times New Roman" w:cs="Times New Roman"/>
          <w:sz w:val="24"/>
          <w:szCs w:val="24"/>
        </w:rPr>
      </w:pPr>
      <w:r w:rsidRPr="000B43EB">
        <w:rPr>
          <w:rFonts w:ascii="Times New Roman" w:hAnsi="Times New Roman" w:cs="Times New Roman"/>
          <w:sz w:val="24"/>
          <w:szCs w:val="24"/>
        </w:rPr>
        <w:t xml:space="preserve">The equality act 2010 this is the act that protects against discrimination in the workplace and during the recruitment process, some other acts guide the right of employers and employees. Employers are not allowed to judge or decide to hire based on your disability, the </w:t>
      </w:r>
      <w:proofErr w:type="spellStart"/>
      <w:r w:rsidRPr="000B43EB">
        <w:rPr>
          <w:rFonts w:ascii="Times New Roman" w:hAnsi="Times New Roman" w:cs="Times New Roman"/>
          <w:sz w:val="24"/>
          <w:szCs w:val="24"/>
        </w:rPr>
        <w:t>color</w:t>
      </w:r>
      <w:proofErr w:type="spellEnd"/>
      <w:r w:rsidRPr="000B43EB">
        <w:rPr>
          <w:rFonts w:ascii="Times New Roman" w:hAnsi="Times New Roman" w:cs="Times New Roman"/>
          <w:sz w:val="24"/>
          <w:szCs w:val="24"/>
        </w:rPr>
        <w:t xml:space="preserve"> of skin, age, or religion, however, Employers are always looking for experienced and dedicated workers who can put in their possible best to make the work and the task better in every way they can. We conducted an in-class activity relating to skills and knowledge that contributes to working effectively in the workplace. During this exercise, we did a role-play of acting as an employer and an employee where we had to interview a potential employee to find out their quality, skills, and qualifications and to also find out a little bit about who they are and what they know about the organization they aspire to work for. This exercise really helped in letting students know and prepare themselves for employment because it helps to let students know what employers are looking for in any potential employee. Employers are always happy to hire a person that can demonstrate personal strength, experience, and readiness relevant to the post, employers like to know and find out as much as possible details they can from the employees, and therefore they normally request references from a former employer or people that have known the potential employee for a period time. During recruitment exercise, the employer always tries as much as possible to know about their potential employee According to Dench S et al (1998) states that employers' perceptions of key skills for the institute for employment studies highlighted the six key skills units were developed which are communication, application of numbers, working with others, problem-solving, I T, and improving own learning and performance. Key skills consist of two main features. And are focus on a set of skills which are said to be of increasing importance to the employers, and variously referred to as, generic, </w:t>
      </w:r>
      <w:proofErr w:type="spellStart"/>
      <w:r w:rsidRPr="000B43EB">
        <w:rPr>
          <w:rFonts w:ascii="Times New Roman" w:hAnsi="Times New Roman" w:cs="Times New Roman"/>
          <w:sz w:val="24"/>
          <w:szCs w:val="24"/>
        </w:rPr>
        <w:t>behavioral</w:t>
      </w:r>
      <w:proofErr w:type="spellEnd"/>
      <w:r w:rsidRPr="000B43EB">
        <w:rPr>
          <w:rFonts w:ascii="Times New Roman" w:hAnsi="Times New Roman" w:cs="Times New Roman"/>
          <w:sz w:val="24"/>
          <w:szCs w:val="24"/>
        </w:rPr>
        <w:t xml:space="preserve">, personal, transferable, and soft all this relate to the ability of a person to operate in a workplace on his own or with other people. And secondly, a distinction must be made between basic skills and key skills. Basic skills can be described as fundamental techniques of literacy and numeracy. </w:t>
      </w:r>
    </w:p>
    <w:p w14:paraId="5CAAFCC1" w14:textId="77777777" w:rsidR="000B43EB" w:rsidRPr="000B43EB" w:rsidRDefault="000B43EB" w:rsidP="000B43EB">
      <w:pPr>
        <w:rPr>
          <w:rFonts w:ascii="Times New Roman" w:hAnsi="Times New Roman" w:cs="Times New Roman"/>
          <w:sz w:val="24"/>
          <w:szCs w:val="24"/>
        </w:rPr>
      </w:pPr>
    </w:p>
    <w:p w14:paraId="26AF4F42" w14:textId="77777777" w:rsidR="000B43EB" w:rsidRPr="00322158" w:rsidRDefault="000B43EB" w:rsidP="000B43EB">
      <w:pPr>
        <w:rPr>
          <w:rFonts w:ascii="Times New Roman" w:hAnsi="Times New Roman" w:cs="Times New Roman"/>
          <w:b/>
          <w:bCs/>
          <w:sz w:val="24"/>
          <w:szCs w:val="24"/>
        </w:rPr>
      </w:pPr>
      <w:r w:rsidRPr="00322158">
        <w:rPr>
          <w:rFonts w:ascii="Times New Roman" w:hAnsi="Times New Roman" w:cs="Times New Roman"/>
          <w:b/>
          <w:bCs/>
          <w:sz w:val="24"/>
          <w:szCs w:val="24"/>
        </w:rPr>
        <w:t xml:space="preserve">The Quantitative and Qualitative Data </w:t>
      </w:r>
    </w:p>
    <w:p w14:paraId="2E8053F8" w14:textId="77777777" w:rsidR="000B43EB" w:rsidRPr="000B43EB" w:rsidRDefault="000B43EB" w:rsidP="000B43EB">
      <w:pPr>
        <w:rPr>
          <w:rFonts w:ascii="Times New Roman" w:hAnsi="Times New Roman" w:cs="Times New Roman"/>
          <w:sz w:val="24"/>
          <w:szCs w:val="24"/>
        </w:rPr>
      </w:pPr>
      <w:r w:rsidRPr="000B43EB">
        <w:rPr>
          <w:rFonts w:ascii="Times New Roman" w:hAnsi="Times New Roman" w:cs="Times New Roman"/>
          <w:sz w:val="24"/>
          <w:szCs w:val="24"/>
        </w:rPr>
        <w:t xml:space="preserve">he quantitative and qualitative data were used to explore the importance of key skills to employers the way they view these skills in the workplace, employers think these skills are vital when they are recutting for employees to fill any vacant space in their organization, they always like to be sure of the skills and experience the potential employee possess before deciding to hire or not to hire. </w:t>
      </w:r>
      <w:proofErr w:type="gramStart"/>
      <w:r w:rsidRPr="000B43EB">
        <w:rPr>
          <w:rFonts w:ascii="Times New Roman" w:hAnsi="Times New Roman" w:cs="Times New Roman"/>
          <w:sz w:val="24"/>
          <w:szCs w:val="24"/>
        </w:rPr>
        <w:t>As an employee, there</w:t>
      </w:r>
      <w:proofErr w:type="gramEnd"/>
      <w:r w:rsidRPr="000B43EB">
        <w:rPr>
          <w:rFonts w:ascii="Times New Roman" w:hAnsi="Times New Roman" w:cs="Times New Roman"/>
          <w:sz w:val="24"/>
          <w:szCs w:val="24"/>
        </w:rPr>
        <w:t xml:space="preserve"> are procedures and standards expected of you at the workplace. There are always laid down rules and regulations that have been put in place by the management, it must be adhered to by the staffs, you are expected to make sound and good decisions regarding your work whenever you are at work you are expected to be as professional as you can and always try and put in your best. According to Irvine, H et al (2006) illustrate that design/methodology/approach is both theoretical and reflective rather than being a description or analysis of what went on in the organization. When you are in employment, you need to demonstrate good and quality skills of leadership, to be able to progress and earn a promotion at work </w:t>
      </w:r>
      <w:proofErr w:type="gramStart"/>
      <w:r w:rsidRPr="000B43EB">
        <w:rPr>
          <w:rFonts w:ascii="Times New Roman" w:hAnsi="Times New Roman" w:cs="Times New Roman"/>
          <w:sz w:val="24"/>
          <w:szCs w:val="24"/>
        </w:rPr>
        <w:t>and also</w:t>
      </w:r>
      <w:proofErr w:type="gramEnd"/>
      <w:r w:rsidRPr="000B43EB">
        <w:rPr>
          <w:rFonts w:ascii="Times New Roman" w:hAnsi="Times New Roman" w:cs="Times New Roman"/>
          <w:sz w:val="24"/>
          <w:szCs w:val="24"/>
        </w:rPr>
        <w:t xml:space="preserve"> need to demonstrate good character, honesty, </w:t>
      </w:r>
      <w:r w:rsidRPr="000B43EB">
        <w:rPr>
          <w:rFonts w:ascii="Times New Roman" w:hAnsi="Times New Roman" w:cs="Times New Roman"/>
          <w:sz w:val="24"/>
          <w:szCs w:val="24"/>
        </w:rPr>
        <w:lastRenderedPageBreak/>
        <w:t xml:space="preserve">and dedication. If you can display all this quality, you will be able to progress rapidly at work to attain your desired goal and ambition. </w:t>
      </w:r>
    </w:p>
    <w:p w14:paraId="0C222564" w14:textId="77777777" w:rsidR="000B43EB" w:rsidRPr="000B43EB" w:rsidRDefault="000B43EB" w:rsidP="000B43EB">
      <w:pPr>
        <w:rPr>
          <w:rFonts w:ascii="Times New Roman" w:hAnsi="Times New Roman" w:cs="Times New Roman"/>
          <w:sz w:val="24"/>
          <w:szCs w:val="24"/>
        </w:rPr>
      </w:pPr>
      <w:r w:rsidRPr="000B43EB">
        <w:rPr>
          <w:rFonts w:ascii="Times New Roman" w:hAnsi="Times New Roman" w:cs="Times New Roman"/>
          <w:sz w:val="24"/>
          <w:szCs w:val="24"/>
        </w:rPr>
        <w:t>‘I will also use my situation as an example again because I work as a Porter in a hospital environment and I have been in the employment for over nine years I have had a lot of experience, I am very committed and dedicated to my work, this has made my management to notice my selfless contribution to the work I have been promoted to the position of supervisor and a senior one for that matter, a position that I have been in for almost four years. And I have also been acting as the manager whenever the manager is not available therefore, I see myself aspire to be the manager whenever the opportunity arrives, and with my degree qualifications which I am doing right now at the university, I will be able to apply and hopefully hired as the manager in near future. As I am aspiring to become a manager in feature which is one of my career goals. I need to learn more both at the university and at work because I believe this will really help my development and make me a good manager, by gaining more experience and knowledge I will be able to manage properly in the feature’. According to Indeed (2020) highlighted that management skills often apply to include the responsibility is managing projects, leading a group of people, or a combination of both. When an employee is employed as a manager the company or organization places a lot of responsibility and trust on the person and they expect that person to make decisions that will be very vital in the development and interests of the organization.</w:t>
      </w:r>
    </w:p>
    <w:p w14:paraId="15012E12" w14:textId="77777777" w:rsidR="000B43EB" w:rsidRPr="000B43EB" w:rsidRDefault="000B43EB" w:rsidP="000B43EB">
      <w:pPr>
        <w:rPr>
          <w:rFonts w:ascii="Times New Roman" w:hAnsi="Times New Roman" w:cs="Times New Roman"/>
          <w:sz w:val="24"/>
          <w:szCs w:val="24"/>
        </w:rPr>
      </w:pPr>
    </w:p>
    <w:p w14:paraId="6951199D" w14:textId="77777777" w:rsidR="000B43EB" w:rsidRPr="000B43EB" w:rsidRDefault="000B43EB" w:rsidP="000B43EB">
      <w:pPr>
        <w:rPr>
          <w:rFonts w:ascii="Times New Roman" w:hAnsi="Times New Roman" w:cs="Times New Roman"/>
          <w:b/>
          <w:bCs/>
          <w:sz w:val="24"/>
          <w:szCs w:val="24"/>
        </w:rPr>
      </w:pPr>
      <w:r w:rsidRPr="000B43EB">
        <w:rPr>
          <w:rFonts w:ascii="Times New Roman" w:hAnsi="Times New Roman" w:cs="Times New Roman"/>
          <w:b/>
          <w:bCs/>
          <w:sz w:val="24"/>
          <w:szCs w:val="24"/>
        </w:rPr>
        <w:t>Conclusion</w:t>
      </w:r>
    </w:p>
    <w:p w14:paraId="10F0ABCF" w14:textId="67509B43" w:rsidR="00E906B3" w:rsidRPr="00E906B3" w:rsidRDefault="000B43EB" w:rsidP="000B43EB">
      <w:pPr>
        <w:rPr>
          <w:rFonts w:ascii="Times New Roman" w:hAnsi="Times New Roman" w:cs="Times New Roman"/>
          <w:sz w:val="24"/>
          <w:szCs w:val="24"/>
        </w:rPr>
      </w:pPr>
      <w:r w:rsidRPr="000B43EB">
        <w:rPr>
          <w:rFonts w:ascii="Times New Roman" w:hAnsi="Times New Roman" w:cs="Times New Roman"/>
          <w:sz w:val="24"/>
          <w:szCs w:val="24"/>
        </w:rPr>
        <w:t>In conclusion, it is vital to have a good quality personality to be friendly honest, and most importantly decisive because as a manager I need all this quality to be able to manage properly due to all my experiences regarding interviews; I have identified my strengths and weaknesses and developed some ideas on how to improve on all my skills to become a more knowledgeable and skilled communicator. I plan to be more professional and be effective by furthering my education to higher grades.</w:t>
      </w:r>
    </w:p>
    <w:p w14:paraId="0B64ED4B" w14:textId="39F01350" w:rsidR="00E906B3" w:rsidRPr="00E906B3" w:rsidRDefault="00E906B3" w:rsidP="00E906B3">
      <w:pPr>
        <w:rPr>
          <w:rFonts w:ascii="Times New Roman" w:hAnsi="Times New Roman" w:cs="Times New Roman"/>
          <w:sz w:val="24"/>
          <w:szCs w:val="24"/>
        </w:rPr>
      </w:pPr>
    </w:p>
    <w:p w14:paraId="4A21BF53" w14:textId="0BB5B623" w:rsidR="00E906B3" w:rsidRPr="00E906B3" w:rsidRDefault="00E906B3" w:rsidP="00E906B3">
      <w:pPr>
        <w:rPr>
          <w:rFonts w:ascii="Times New Roman" w:hAnsi="Times New Roman" w:cs="Times New Roman"/>
          <w:sz w:val="24"/>
          <w:szCs w:val="24"/>
        </w:rPr>
      </w:pPr>
    </w:p>
    <w:p w14:paraId="55190E2B" w14:textId="3D415CF7" w:rsidR="00E906B3" w:rsidRDefault="00E906B3" w:rsidP="00E906B3">
      <w:pPr>
        <w:rPr>
          <w:rFonts w:ascii="Times New Roman" w:hAnsi="Times New Roman" w:cs="Times New Roman"/>
          <w:sz w:val="24"/>
          <w:szCs w:val="24"/>
        </w:rPr>
      </w:pPr>
    </w:p>
    <w:p w14:paraId="0F98454D" w14:textId="6552C6B1" w:rsidR="00E906B3" w:rsidRPr="007B75C6" w:rsidRDefault="00E906B3" w:rsidP="00E906B3">
      <w:pPr>
        <w:rPr>
          <w:rFonts w:ascii="Times New Roman" w:hAnsi="Times New Roman" w:cs="Times New Roman"/>
          <w:b/>
          <w:bCs/>
          <w:sz w:val="28"/>
          <w:szCs w:val="28"/>
        </w:rPr>
      </w:pPr>
      <w:r w:rsidRPr="007B75C6">
        <w:rPr>
          <w:rFonts w:ascii="Times New Roman" w:hAnsi="Times New Roman" w:cs="Times New Roman"/>
          <w:b/>
          <w:bCs/>
          <w:sz w:val="28"/>
          <w:szCs w:val="28"/>
        </w:rPr>
        <w:t xml:space="preserve">References </w:t>
      </w:r>
    </w:p>
    <w:p w14:paraId="339D679E" w14:textId="501EFEDC" w:rsidR="00E906B3" w:rsidRDefault="00E906B3" w:rsidP="00E906B3">
      <w:pPr>
        <w:rPr>
          <w:rFonts w:ascii="Times New Roman" w:hAnsi="Times New Roman" w:cs="Times New Roman"/>
          <w:sz w:val="24"/>
          <w:szCs w:val="24"/>
        </w:rPr>
      </w:pPr>
      <w:r>
        <w:rPr>
          <w:rFonts w:ascii="Times New Roman" w:hAnsi="Times New Roman" w:cs="Times New Roman"/>
          <w:sz w:val="24"/>
          <w:szCs w:val="24"/>
        </w:rPr>
        <w:t xml:space="preserve">Lexis Library (2020) </w:t>
      </w:r>
      <w:r w:rsidR="007B75C6" w:rsidRPr="00B7664B">
        <w:rPr>
          <w:rFonts w:ascii="Times New Roman" w:hAnsi="Times New Roman" w:cs="Times New Roman"/>
          <w:i/>
          <w:iCs/>
          <w:sz w:val="24"/>
          <w:szCs w:val="24"/>
        </w:rPr>
        <w:t>UK Parliament Act</w:t>
      </w:r>
      <w:r w:rsidR="007B75C6">
        <w:rPr>
          <w:rFonts w:ascii="Times New Roman" w:hAnsi="Times New Roman" w:cs="Times New Roman"/>
          <w:sz w:val="24"/>
          <w:szCs w:val="24"/>
        </w:rPr>
        <w:t xml:space="preserve">. Available at:  </w:t>
      </w:r>
      <w:hyperlink r:id="rId8" w:history="1">
        <w:r w:rsidR="007B75C6" w:rsidRPr="00FB5CC3">
          <w:rPr>
            <w:rStyle w:val="Hyperlink"/>
            <w:rFonts w:ascii="Times New Roman" w:hAnsi="Times New Roman" w:cs="Times New Roman"/>
            <w:sz w:val="24"/>
            <w:szCs w:val="24"/>
          </w:rPr>
          <w:t>https://www.lexisnexis.co.uk/legal/legislation/uk-parliament-acts/employment-rights-act-1996-c18</w:t>
        </w:r>
      </w:hyperlink>
      <w:r w:rsidR="007B75C6">
        <w:rPr>
          <w:rFonts w:ascii="Times New Roman" w:hAnsi="Times New Roman" w:cs="Times New Roman"/>
          <w:sz w:val="24"/>
          <w:szCs w:val="24"/>
        </w:rPr>
        <w:t xml:space="preserve"> Accessed 21st </w:t>
      </w:r>
      <w:r w:rsidR="00B7664B">
        <w:rPr>
          <w:rFonts w:ascii="Times New Roman" w:hAnsi="Times New Roman" w:cs="Times New Roman"/>
          <w:sz w:val="24"/>
          <w:szCs w:val="24"/>
        </w:rPr>
        <w:t>Dec</w:t>
      </w:r>
      <w:r w:rsidR="007B75C6">
        <w:rPr>
          <w:rFonts w:ascii="Times New Roman" w:hAnsi="Times New Roman" w:cs="Times New Roman"/>
          <w:sz w:val="24"/>
          <w:szCs w:val="24"/>
        </w:rPr>
        <w:t>2020</w:t>
      </w:r>
    </w:p>
    <w:p w14:paraId="5A28927D" w14:textId="20F425BE" w:rsidR="005E3032" w:rsidRDefault="005E3032" w:rsidP="00E906B3">
      <w:pPr>
        <w:rPr>
          <w:rFonts w:ascii="Times New Roman" w:hAnsi="Times New Roman" w:cs="Times New Roman"/>
          <w:sz w:val="24"/>
          <w:szCs w:val="24"/>
        </w:rPr>
      </w:pPr>
      <w:r w:rsidRPr="005E3032">
        <w:rPr>
          <w:rFonts w:ascii="Times New Roman" w:hAnsi="Times New Roman" w:cs="Times New Roman"/>
          <w:sz w:val="24"/>
          <w:szCs w:val="24"/>
        </w:rPr>
        <w:t xml:space="preserve">Ryan, M., </w:t>
      </w:r>
      <w:r>
        <w:rPr>
          <w:rFonts w:ascii="Times New Roman" w:hAnsi="Times New Roman" w:cs="Times New Roman"/>
          <w:sz w:val="24"/>
          <w:szCs w:val="24"/>
        </w:rPr>
        <w:t>(</w:t>
      </w:r>
      <w:r w:rsidRPr="005E3032">
        <w:rPr>
          <w:rFonts w:ascii="Times New Roman" w:hAnsi="Times New Roman" w:cs="Times New Roman"/>
          <w:sz w:val="24"/>
          <w:szCs w:val="24"/>
        </w:rPr>
        <w:t>2011</w:t>
      </w:r>
      <w:r>
        <w:rPr>
          <w:rFonts w:ascii="Times New Roman" w:hAnsi="Times New Roman" w:cs="Times New Roman"/>
          <w:sz w:val="24"/>
          <w:szCs w:val="24"/>
        </w:rPr>
        <w:t>)</w:t>
      </w:r>
      <w:r w:rsidRPr="005E3032">
        <w:rPr>
          <w:rFonts w:ascii="Times New Roman" w:hAnsi="Times New Roman" w:cs="Times New Roman"/>
          <w:sz w:val="24"/>
          <w:szCs w:val="24"/>
        </w:rPr>
        <w:t xml:space="preserve">. </w:t>
      </w:r>
      <w:r w:rsidRPr="005E3032">
        <w:rPr>
          <w:rFonts w:ascii="Times New Roman" w:hAnsi="Times New Roman" w:cs="Times New Roman"/>
          <w:i/>
          <w:iCs/>
          <w:sz w:val="24"/>
          <w:szCs w:val="24"/>
        </w:rPr>
        <w:t>Improving reflective writing in higher education</w:t>
      </w:r>
      <w:r w:rsidRPr="005E3032">
        <w:rPr>
          <w:rFonts w:ascii="Times New Roman" w:hAnsi="Times New Roman" w:cs="Times New Roman"/>
          <w:sz w:val="24"/>
          <w:szCs w:val="24"/>
        </w:rPr>
        <w:t>: a social semiotic perspective. Teaching in Higher Education, 16(1), 99-111.</w:t>
      </w:r>
    </w:p>
    <w:p w14:paraId="5158BE2B" w14:textId="0D843D48" w:rsidR="003A1B96" w:rsidRDefault="00090F7D" w:rsidP="00090F7D">
      <w:pPr>
        <w:rPr>
          <w:rFonts w:ascii="Times New Roman" w:hAnsi="Times New Roman" w:cs="Times New Roman"/>
          <w:sz w:val="24"/>
          <w:szCs w:val="24"/>
        </w:rPr>
      </w:pPr>
      <w:r w:rsidRPr="00090F7D">
        <w:rPr>
          <w:rFonts w:ascii="Times New Roman" w:hAnsi="Times New Roman" w:cs="Times New Roman"/>
          <w:sz w:val="24"/>
          <w:szCs w:val="24"/>
        </w:rPr>
        <w:t>Dench, S.; Perryman, S.; Giles, L.</w:t>
      </w:r>
      <w:r>
        <w:rPr>
          <w:rFonts w:ascii="Times New Roman" w:hAnsi="Times New Roman" w:cs="Times New Roman"/>
          <w:sz w:val="24"/>
          <w:szCs w:val="24"/>
        </w:rPr>
        <w:t xml:space="preserve"> (1998) </w:t>
      </w:r>
      <w:r w:rsidRPr="00090F7D">
        <w:rPr>
          <w:rFonts w:ascii="Times New Roman" w:hAnsi="Times New Roman" w:cs="Times New Roman"/>
          <w:i/>
          <w:iCs/>
          <w:sz w:val="24"/>
          <w:szCs w:val="24"/>
        </w:rPr>
        <w:t>Employers' Perceptions of Key Skills</w:t>
      </w:r>
      <w:r w:rsidRPr="00090F7D">
        <w:rPr>
          <w:rFonts w:ascii="Times New Roman" w:hAnsi="Times New Roman" w:cs="Times New Roman"/>
          <w:sz w:val="24"/>
          <w:szCs w:val="24"/>
        </w:rPr>
        <w:t>.</w:t>
      </w:r>
    </w:p>
    <w:p w14:paraId="252FBBD7" w14:textId="76DEFBF4" w:rsidR="00722AC2" w:rsidRDefault="00722AC2" w:rsidP="00722AC2">
      <w:pPr>
        <w:rPr>
          <w:rFonts w:ascii="Times New Roman" w:hAnsi="Times New Roman" w:cs="Times New Roman"/>
          <w:sz w:val="24"/>
          <w:szCs w:val="24"/>
        </w:rPr>
      </w:pPr>
      <w:r>
        <w:rPr>
          <w:rFonts w:ascii="Times New Roman" w:hAnsi="Times New Roman" w:cs="Times New Roman"/>
          <w:sz w:val="24"/>
          <w:szCs w:val="24"/>
        </w:rPr>
        <w:t xml:space="preserve">United Kingdom. </w:t>
      </w:r>
      <w:r w:rsidRPr="00722AC2">
        <w:rPr>
          <w:rFonts w:ascii="Times New Roman" w:hAnsi="Times New Roman" w:cs="Times New Roman"/>
          <w:sz w:val="24"/>
          <w:szCs w:val="24"/>
        </w:rPr>
        <w:t>Grantham Book Services</w:t>
      </w:r>
    </w:p>
    <w:p w14:paraId="6374C948" w14:textId="7349396B" w:rsidR="00B03C40" w:rsidRDefault="00B03C40" w:rsidP="00B03C40">
      <w:pPr>
        <w:rPr>
          <w:rFonts w:ascii="Times New Roman" w:hAnsi="Times New Roman" w:cs="Times New Roman"/>
          <w:sz w:val="24"/>
          <w:szCs w:val="24"/>
        </w:rPr>
      </w:pPr>
      <w:r>
        <w:rPr>
          <w:rFonts w:ascii="Times New Roman" w:hAnsi="Times New Roman" w:cs="Times New Roman"/>
          <w:sz w:val="24"/>
          <w:szCs w:val="24"/>
        </w:rPr>
        <w:t xml:space="preserve">Indeed Career Guide (2020) </w:t>
      </w:r>
      <w:r w:rsidRPr="00B03C40">
        <w:rPr>
          <w:rFonts w:ascii="Times New Roman" w:hAnsi="Times New Roman" w:cs="Times New Roman"/>
          <w:sz w:val="24"/>
          <w:szCs w:val="24"/>
        </w:rPr>
        <w:t>Management Skills: Definition and Exampl</w:t>
      </w:r>
      <w:r>
        <w:rPr>
          <w:rFonts w:ascii="Times New Roman" w:hAnsi="Times New Roman" w:cs="Times New Roman"/>
          <w:sz w:val="24"/>
          <w:szCs w:val="24"/>
        </w:rPr>
        <w:t xml:space="preserve">es. Available at: </w:t>
      </w:r>
      <w:hyperlink r:id="rId9" w:history="1">
        <w:r w:rsidRPr="00AD2996">
          <w:rPr>
            <w:rStyle w:val="Hyperlink"/>
            <w:rFonts w:ascii="Times New Roman" w:hAnsi="Times New Roman" w:cs="Times New Roman"/>
            <w:sz w:val="24"/>
            <w:szCs w:val="24"/>
          </w:rPr>
          <w:t>https://www.indeed.com/career-advice/career-development/management-skills</w:t>
        </w:r>
      </w:hyperlink>
      <w:r>
        <w:rPr>
          <w:rFonts w:ascii="Times New Roman" w:hAnsi="Times New Roman" w:cs="Times New Roman"/>
          <w:sz w:val="24"/>
          <w:szCs w:val="24"/>
        </w:rPr>
        <w:t xml:space="preserve"> Accessed 24th Dec 2020</w:t>
      </w:r>
    </w:p>
    <w:p w14:paraId="5B2CB0CF" w14:textId="3501354E" w:rsidR="00614717" w:rsidRDefault="00614717" w:rsidP="00614717">
      <w:pPr>
        <w:rPr>
          <w:rFonts w:ascii="Times New Roman" w:hAnsi="Times New Roman" w:cs="Times New Roman"/>
          <w:i/>
          <w:iCs/>
          <w:sz w:val="24"/>
          <w:szCs w:val="24"/>
        </w:rPr>
      </w:pPr>
      <w:r w:rsidRPr="00614717">
        <w:rPr>
          <w:rFonts w:ascii="Times New Roman" w:hAnsi="Times New Roman" w:cs="Times New Roman"/>
          <w:sz w:val="24"/>
          <w:szCs w:val="24"/>
        </w:rPr>
        <w:t>Syed, N.</w:t>
      </w:r>
      <w:r w:rsidR="0054108B">
        <w:rPr>
          <w:rFonts w:ascii="Times New Roman" w:hAnsi="Times New Roman" w:cs="Times New Roman"/>
          <w:sz w:val="24"/>
          <w:szCs w:val="24"/>
        </w:rPr>
        <w:t xml:space="preserve">, et al </w:t>
      </w:r>
      <w:r w:rsidRPr="00614717">
        <w:rPr>
          <w:rFonts w:ascii="Times New Roman" w:hAnsi="Times New Roman" w:cs="Times New Roman"/>
          <w:sz w:val="24"/>
          <w:szCs w:val="24"/>
        </w:rPr>
        <w:t xml:space="preserve">(2012) </w:t>
      </w:r>
      <w:r w:rsidRPr="0054108B">
        <w:rPr>
          <w:rFonts w:ascii="Times New Roman" w:hAnsi="Times New Roman" w:cs="Times New Roman"/>
          <w:i/>
          <w:iCs/>
          <w:sz w:val="24"/>
          <w:szCs w:val="24"/>
        </w:rPr>
        <w:t>Faculty of Public Health Tips on Writing Effective Reflective Notes London</w:t>
      </w:r>
      <w:r w:rsidR="0054108B">
        <w:rPr>
          <w:rFonts w:ascii="Times New Roman" w:hAnsi="Times New Roman" w:cs="Times New Roman"/>
          <w:sz w:val="24"/>
          <w:szCs w:val="24"/>
        </w:rPr>
        <w:t>.</w:t>
      </w:r>
      <w:r w:rsidRPr="00614717">
        <w:rPr>
          <w:rFonts w:ascii="Times New Roman" w:hAnsi="Times New Roman" w:cs="Times New Roman"/>
          <w:sz w:val="24"/>
          <w:szCs w:val="24"/>
        </w:rPr>
        <w:t xml:space="preserve"> Faculty of Public health of the Royal College of Physicians of the United Kingdom.</w:t>
      </w:r>
    </w:p>
    <w:p w14:paraId="0A66BDFE" w14:textId="1DC3B3F9" w:rsidR="00610E6E" w:rsidRPr="00610E6E" w:rsidRDefault="00610E6E" w:rsidP="00610E6E">
      <w:pPr>
        <w:rPr>
          <w:rFonts w:ascii="Times New Roman" w:hAnsi="Times New Roman" w:cs="Times New Roman"/>
          <w:sz w:val="24"/>
          <w:szCs w:val="24"/>
        </w:rPr>
      </w:pPr>
      <w:bookmarkStart w:id="0" w:name="_Hlk59806659"/>
      <w:r w:rsidRPr="00610E6E">
        <w:rPr>
          <w:rFonts w:ascii="Times New Roman" w:hAnsi="Times New Roman" w:cs="Times New Roman"/>
          <w:sz w:val="24"/>
          <w:szCs w:val="24"/>
        </w:rPr>
        <w:t>Irvine, H</w:t>
      </w:r>
      <w:bookmarkEnd w:id="0"/>
      <w:r w:rsidRPr="00610E6E">
        <w:rPr>
          <w:rFonts w:ascii="Times New Roman" w:hAnsi="Times New Roman" w:cs="Times New Roman"/>
          <w:sz w:val="24"/>
          <w:szCs w:val="24"/>
        </w:rPr>
        <w:t xml:space="preserve">. J. and </w:t>
      </w:r>
      <w:proofErr w:type="spellStart"/>
      <w:r w:rsidRPr="00610E6E">
        <w:rPr>
          <w:rFonts w:ascii="Times New Roman" w:hAnsi="Times New Roman" w:cs="Times New Roman"/>
          <w:sz w:val="24"/>
          <w:szCs w:val="24"/>
        </w:rPr>
        <w:t>Gaffikin</w:t>
      </w:r>
      <w:proofErr w:type="spellEnd"/>
      <w:r w:rsidRPr="00610E6E">
        <w:rPr>
          <w:rFonts w:ascii="Times New Roman" w:hAnsi="Times New Roman" w:cs="Times New Roman"/>
          <w:sz w:val="24"/>
          <w:szCs w:val="24"/>
        </w:rPr>
        <w:t>, M.</w:t>
      </w:r>
      <w:r>
        <w:rPr>
          <w:rFonts w:ascii="Times New Roman" w:hAnsi="Times New Roman" w:cs="Times New Roman"/>
          <w:sz w:val="24"/>
          <w:szCs w:val="24"/>
        </w:rPr>
        <w:t xml:space="preserve"> (2006)</w:t>
      </w:r>
      <w:r w:rsidRPr="00610E6E">
        <w:rPr>
          <w:rFonts w:ascii="Times New Roman" w:hAnsi="Times New Roman" w:cs="Times New Roman"/>
          <w:sz w:val="24"/>
          <w:szCs w:val="24"/>
        </w:rPr>
        <w:t xml:space="preserve"> </w:t>
      </w:r>
      <w:r w:rsidRPr="00A5664B">
        <w:rPr>
          <w:rFonts w:ascii="Times New Roman" w:hAnsi="Times New Roman" w:cs="Times New Roman"/>
          <w:i/>
          <w:iCs/>
          <w:sz w:val="24"/>
          <w:szCs w:val="24"/>
        </w:rPr>
        <w:t>Getting in, getting on and getting out: reflections on a qualitative research project</w:t>
      </w:r>
      <w:r w:rsidR="00A5664B">
        <w:rPr>
          <w:rFonts w:ascii="Times New Roman" w:hAnsi="Times New Roman" w:cs="Times New Roman"/>
          <w:sz w:val="24"/>
          <w:szCs w:val="24"/>
        </w:rPr>
        <w:t xml:space="preserve"> </w:t>
      </w:r>
      <w:r w:rsidR="00A5664B" w:rsidRPr="00A5664B">
        <w:rPr>
          <w:rFonts w:ascii="Times New Roman" w:hAnsi="Times New Roman" w:cs="Times New Roman"/>
          <w:sz w:val="24"/>
          <w:szCs w:val="24"/>
        </w:rPr>
        <w:t xml:space="preserve">19(1), </w:t>
      </w:r>
      <w:r w:rsidR="00A5664B">
        <w:rPr>
          <w:rFonts w:ascii="Times New Roman" w:hAnsi="Times New Roman" w:cs="Times New Roman"/>
          <w:sz w:val="24"/>
          <w:szCs w:val="24"/>
        </w:rPr>
        <w:t>pp</w:t>
      </w:r>
      <w:r w:rsidR="00A5664B" w:rsidRPr="00A5664B">
        <w:rPr>
          <w:rFonts w:ascii="Times New Roman" w:hAnsi="Times New Roman" w:cs="Times New Roman"/>
          <w:sz w:val="24"/>
          <w:szCs w:val="24"/>
        </w:rPr>
        <w:t>115-145.</w:t>
      </w:r>
    </w:p>
    <w:sectPr w:rsidR="00610E6E" w:rsidRPr="00610E6E">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136DB55" w14:textId="77777777" w:rsidR="00681D3F" w:rsidRDefault="00681D3F" w:rsidP="00CD4D9F">
      <w:r>
        <w:separator/>
      </w:r>
    </w:p>
  </w:endnote>
  <w:endnote w:type="continuationSeparator" w:id="0">
    <w:p w14:paraId="378FFFFE" w14:textId="77777777" w:rsidR="00681D3F" w:rsidRDefault="00681D3F" w:rsidP="00CD4D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6273442"/>
      <w:docPartObj>
        <w:docPartGallery w:val="Page Numbers (Bottom of Page)"/>
        <w:docPartUnique/>
      </w:docPartObj>
    </w:sdtPr>
    <w:sdtEndPr>
      <w:rPr>
        <w:noProof/>
      </w:rPr>
    </w:sdtEndPr>
    <w:sdtContent>
      <w:p w14:paraId="05669604" w14:textId="4ED2E465" w:rsidR="00552281" w:rsidRDefault="00552281">
        <w:pPr>
          <w:pStyle w:val="Footer"/>
        </w:pPr>
        <w:r>
          <w:fldChar w:fldCharType="begin"/>
        </w:r>
        <w:r>
          <w:instrText xml:space="preserve"> PAGE   \* MERGEFORMAT </w:instrText>
        </w:r>
        <w:r>
          <w:fldChar w:fldCharType="separate"/>
        </w:r>
        <w:r>
          <w:rPr>
            <w:noProof/>
          </w:rPr>
          <w:t>2</w:t>
        </w:r>
        <w:r>
          <w:rPr>
            <w:noProof/>
          </w:rPr>
          <w:fldChar w:fldCharType="end"/>
        </w:r>
      </w:p>
    </w:sdtContent>
  </w:sdt>
  <w:p w14:paraId="2A2A228A" w14:textId="77777777" w:rsidR="00552281" w:rsidRDefault="005522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1A97BB" w14:textId="77777777" w:rsidR="00681D3F" w:rsidRDefault="00681D3F" w:rsidP="00CD4D9F">
      <w:r>
        <w:separator/>
      </w:r>
    </w:p>
  </w:footnote>
  <w:footnote w:type="continuationSeparator" w:id="0">
    <w:p w14:paraId="731FF39C" w14:textId="77777777" w:rsidR="00681D3F" w:rsidRDefault="00681D3F" w:rsidP="00CD4D9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431226"/>
    <w:multiLevelType w:val="hybridMultilevel"/>
    <w:tmpl w:val="CAD8767A"/>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1811"/>
    <w:rsid w:val="00042D2F"/>
    <w:rsid w:val="00051EE9"/>
    <w:rsid w:val="0008714F"/>
    <w:rsid w:val="000872C4"/>
    <w:rsid w:val="00090F7D"/>
    <w:rsid w:val="000927EA"/>
    <w:rsid w:val="000A5022"/>
    <w:rsid w:val="000B43EB"/>
    <w:rsid w:val="000C5776"/>
    <w:rsid w:val="000D3A0A"/>
    <w:rsid w:val="000E7445"/>
    <w:rsid w:val="0011431B"/>
    <w:rsid w:val="00123711"/>
    <w:rsid w:val="00125928"/>
    <w:rsid w:val="001317C7"/>
    <w:rsid w:val="00137896"/>
    <w:rsid w:val="00146DF9"/>
    <w:rsid w:val="001513D2"/>
    <w:rsid w:val="00156380"/>
    <w:rsid w:val="001664A9"/>
    <w:rsid w:val="00166AF8"/>
    <w:rsid w:val="00167243"/>
    <w:rsid w:val="00181920"/>
    <w:rsid w:val="00182524"/>
    <w:rsid w:val="0018336D"/>
    <w:rsid w:val="00194DF1"/>
    <w:rsid w:val="001A0410"/>
    <w:rsid w:val="001B1DE5"/>
    <w:rsid w:val="001C28E4"/>
    <w:rsid w:val="001D3A54"/>
    <w:rsid w:val="001D41AB"/>
    <w:rsid w:val="001E2ECF"/>
    <w:rsid w:val="001F1590"/>
    <w:rsid w:val="001F3FF9"/>
    <w:rsid w:val="00203341"/>
    <w:rsid w:val="0021386B"/>
    <w:rsid w:val="00220879"/>
    <w:rsid w:val="002269CC"/>
    <w:rsid w:val="00227708"/>
    <w:rsid w:val="002467F9"/>
    <w:rsid w:val="00250668"/>
    <w:rsid w:val="002571D7"/>
    <w:rsid w:val="00261A70"/>
    <w:rsid w:val="0026247B"/>
    <w:rsid w:val="00273310"/>
    <w:rsid w:val="00275180"/>
    <w:rsid w:val="00282491"/>
    <w:rsid w:val="00290FED"/>
    <w:rsid w:val="002A542C"/>
    <w:rsid w:val="002B389C"/>
    <w:rsid w:val="002B4802"/>
    <w:rsid w:val="002B5104"/>
    <w:rsid w:val="002D295A"/>
    <w:rsid w:val="002D57CF"/>
    <w:rsid w:val="002F4FC2"/>
    <w:rsid w:val="00301436"/>
    <w:rsid w:val="00316D71"/>
    <w:rsid w:val="00322158"/>
    <w:rsid w:val="003306CB"/>
    <w:rsid w:val="003469AE"/>
    <w:rsid w:val="003600AD"/>
    <w:rsid w:val="00371BE3"/>
    <w:rsid w:val="003738B2"/>
    <w:rsid w:val="003741AA"/>
    <w:rsid w:val="003A1794"/>
    <w:rsid w:val="003A1B96"/>
    <w:rsid w:val="003B053C"/>
    <w:rsid w:val="003B0711"/>
    <w:rsid w:val="003B3A4B"/>
    <w:rsid w:val="003B6937"/>
    <w:rsid w:val="003E6B55"/>
    <w:rsid w:val="003F07BD"/>
    <w:rsid w:val="003F479F"/>
    <w:rsid w:val="003F742B"/>
    <w:rsid w:val="00404020"/>
    <w:rsid w:val="0040414E"/>
    <w:rsid w:val="00405E45"/>
    <w:rsid w:val="00406652"/>
    <w:rsid w:val="004122D3"/>
    <w:rsid w:val="0041508C"/>
    <w:rsid w:val="00423585"/>
    <w:rsid w:val="0043062A"/>
    <w:rsid w:val="00445612"/>
    <w:rsid w:val="00495610"/>
    <w:rsid w:val="004A0DE1"/>
    <w:rsid w:val="004A3CE6"/>
    <w:rsid w:val="004B2C81"/>
    <w:rsid w:val="004B4F7B"/>
    <w:rsid w:val="004D6120"/>
    <w:rsid w:val="004D67F0"/>
    <w:rsid w:val="004D6F4E"/>
    <w:rsid w:val="004E1DFC"/>
    <w:rsid w:val="004E378A"/>
    <w:rsid w:val="00504B3C"/>
    <w:rsid w:val="005066CF"/>
    <w:rsid w:val="00516877"/>
    <w:rsid w:val="00521E7F"/>
    <w:rsid w:val="005231D2"/>
    <w:rsid w:val="00530D10"/>
    <w:rsid w:val="0054108B"/>
    <w:rsid w:val="00552281"/>
    <w:rsid w:val="00560450"/>
    <w:rsid w:val="005B11A1"/>
    <w:rsid w:val="005B4772"/>
    <w:rsid w:val="005C01D1"/>
    <w:rsid w:val="005C48F1"/>
    <w:rsid w:val="005C7A5B"/>
    <w:rsid w:val="005D2600"/>
    <w:rsid w:val="005E3032"/>
    <w:rsid w:val="005E47C9"/>
    <w:rsid w:val="005F3D5A"/>
    <w:rsid w:val="00601517"/>
    <w:rsid w:val="00603C8B"/>
    <w:rsid w:val="00610E6E"/>
    <w:rsid w:val="00614717"/>
    <w:rsid w:val="006424E5"/>
    <w:rsid w:val="006425CF"/>
    <w:rsid w:val="00681D3F"/>
    <w:rsid w:val="00692585"/>
    <w:rsid w:val="006A5951"/>
    <w:rsid w:val="006A6CFE"/>
    <w:rsid w:val="006A7D45"/>
    <w:rsid w:val="006C1D37"/>
    <w:rsid w:val="006E54C6"/>
    <w:rsid w:val="0070194D"/>
    <w:rsid w:val="007044D1"/>
    <w:rsid w:val="0071484C"/>
    <w:rsid w:val="007148D0"/>
    <w:rsid w:val="00722AC2"/>
    <w:rsid w:val="0077348B"/>
    <w:rsid w:val="007743CD"/>
    <w:rsid w:val="007802BA"/>
    <w:rsid w:val="007904C1"/>
    <w:rsid w:val="007A16C3"/>
    <w:rsid w:val="007A2465"/>
    <w:rsid w:val="007A251E"/>
    <w:rsid w:val="007A6078"/>
    <w:rsid w:val="007A7EED"/>
    <w:rsid w:val="007B13C8"/>
    <w:rsid w:val="007B75C6"/>
    <w:rsid w:val="007E286A"/>
    <w:rsid w:val="007E5BE6"/>
    <w:rsid w:val="007E71B1"/>
    <w:rsid w:val="0080291F"/>
    <w:rsid w:val="008108C0"/>
    <w:rsid w:val="00812D81"/>
    <w:rsid w:val="0081790F"/>
    <w:rsid w:val="008336B7"/>
    <w:rsid w:val="00833B53"/>
    <w:rsid w:val="00843844"/>
    <w:rsid w:val="00857C57"/>
    <w:rsid w:val="00870012"/>
    <w:rsid w:val="00895B7A"/>
    <w:rsid w:val="00897A56"/>
    <w:rsid w:val="008A138B"/>
    <w:rsid w:val="008A196A"/>
    <w:rsid w:val="008B03E4"/>
    <w:rsid w:val="008B5B5F"/>
    <w:rsid w:val="008C2DC2"/>
    <w:rsid w:val="008C431D"/>
    <w:rsid w:val="008D1FF2"/>
    <w:rsid w:val="008D48A4"/>
    <w:rsid w:val="008F1B13"/>
    <w:rsid w:val="008F2048"/>
    <w:rsid w:val="008F6673"/>
    <w:rsid w:val="00913C19"/>
    <w:rsid w:val="009371D6"/>
    <w:rsid w:val="00945478"/>
    <w:rsid w:val="009521C9"/>
    <w:rsid w:val="0096490E"/>
    <w:rsid w:val="00977B43"/>
    <w:rsid w:val="00990A20"/>
    <w:rsid w:val="0099243D"/>
    <w:rsid w:val="00992CE3"/>
    <w:rsid w:val="00997274"/>
    <w:rsid w:val="009A76BE"/>
    <w:rsid w:val="009B6D84"/>
    <w:rsid w:val="009C080E"/>
    <w:rsid w:val="009C2876"/>
    <w:rsid w:val="009C3AD2"/>
    <w:rsid w:val="009D2339"/>
    <w:rsid w:val="009F7A65"/>
    <w:rsid w:val="00A0521B"/>
    <w:rsid w:val="00A063DC"/>
    <w:rsid w:val="00A07F70"/>
    <w:rsid w:val="00A1411C"/>
    <w:rsid w:val="00A1719D"/>
    <w:rsid w:val="00A21D23"/>
    <w:rsid w:val="00A319D7"/>
    <w:rsid w:val="00A41351"/>
    <w:rsid w:val="00A45F58"/>
    <w:rsid w:val="00A51811"/>
    <w:rsid w:val="00A5664B"/>
    <w:rsid w:val="00A56CD2"/>
    <w:rsid w:val="00A711A2"/>
    <w:rsid w:val="00A923FC"/>
    <w:rsid w:val="00AA326C"/>
    <w:rsid w:val="00AA39AC"/>
    <w:rsid w:val="00AA4DBF"/>
    <w:rsid w:val="00AA71B2"/>
    <w:rsid w:val="00AB425D"/>
    <w:rsid w:val="00AD1858"/>
    <w:rsid w:val="00AD7462"/>
    <w:rsid w:val="00AE5284"/>
    <w:rsid w:val="00AF2666"/>
    <w:rsid w:val="00B00183"/>
    <w:rsid w:val="00B03C40"/>
    <w:rsid w:val="00B36023"/>
    <w:rsid w:val="00B42A44"/>
    <w:rsid w:val="00B4602A"/>
    <w:rsid w:val="00B52722"/>
    <w:rsid w:val="00B53927"/>
    <w:rsid w:val="00B737E0"/>
    <w:rsid w:val="00B7664B"/>
    <w:rsid w:val="00B85778"/>
    <w:rsid w:val="00B93054"/>
    <w:rsid w:val="00B94986"/>
    <w:rsid w:val="00B962E0"/>
    <w:rsid w:val="00B96D93"/>
    <w:rsid w:val="00BA05F8"/>
    <w:rsid w:val="00BC3CB6"/>
    <w:rsid w:val="00BD3B26"/>
    <w:rsid w:val="00BD64F7"/>
    <w:rsid w:val="00BE2829"/>
    <w:rsid w:val="00C0707E"/>
    <w:rsid w:val="00C12878"/>
    <w:rsid w:val="00C12C16"/>
    <w:rsid w:val="00C14623"/>
    <w:rsid w:val="00C16215"/>
    <w:rsid w:val="00C45280"/>
    <w:rsid w:val="00C56208"/>
    <w:rsid w:val="00C56BA3"/>
    <w:rsid w:val="00C63FAF"/>
    <w:rsid w:val="00C73301"/>
    <w:rsid w:val="00C80BEC"/>
    <w:rsid w:val="00C80FF9"/>
    <w:rsid w:val="00C85EB2"/>
    <w:rsid w:val="00C94A19"/>
    <w:rsid w:val="00CA1BC6"/>
    <w:rsid w:val="00CA44E9"/>
    <w:rsid w:val="00CB488A"/>
    <w:rsid w:val="00CB56A3"/>
    <w:rsid w:val="00CB5A65"/>
    <w:rsid w:val="00CC7CB8"/>
    <w:rsid w:val="00CD1751"/>
    <w:rsid w:val="00CD4CE8"/>
    <w:rsid w:val="00CD4D9F"/>
    <w:rsid w:val="00CE5C1F"/>
    <w:rsid w:val="00CF0D2D"/>
    <w:rsid w:val="00D032AA"/>
    <w:rsid w:val="00D13AA0"/>
    <w:rsid w:val="00D14693"/>
    <w:rsid w:val="00D27AB6"/>
    <w:rsid w:val="00D32FAF"/>
    <w:rsid w:val="00D36352"/>
    <w:rsid w:val="00D40DF9"/>
    <w:rsid w:val="00D4131B"/>
    <w:rsid w:val="00D43422"/>
    <w:rsid w:val="00D43E97"/>
    <w:rsid w:val="00D45B6F"/>
    <w:rsid w:val="00D55856"/>
    <w:rsid w:val="00D5594D"/>
    <w:rsid w:val="00D56F2F"/>
    <w:rsid w:val="00D635D7"/>
    <w:rsid w:val="00D80D00"/>
    <w:rsid w:val="00D833B1"/>
    <w:rsid w:val="00D83481"/>
    <w:rsid w:val="00D87616"/>
    <w:rsid w:val="00D92F0F"/>
    <w:rsid w:val="00D95E0D"/>
    <w:rsid w:val="00DC28F1"/>
    <w:rsid w:val="00DE3410"/>
    <w:rsid w:val="00DF3C5D"/>
    <w:rsid w:val="00E07C65"/>
    <w:rsid w:val="00E148E5"/>
    <w:rsid w:val="00E25C3E"/>
    <w:rsid w:val="00E317D0"/>
    <w:rsid w:val="00E35127"/>
    <w:rsid w:val="00E37D03"/>
    <w:rsid w:val="00E5245F"/>
    <w:rsid w:val="00E52755"/>
    <w:rsid w:val="00E54681"/>
    <w:rsid w:val="00E67F0F"/>
    <w:rsid w:val="00E73EA7"/>
    <w:rsid w:val="00E76454"/>
    <w:rsid w:val="00E76851"/>
    <w:rsid w:val="00E81963"/>
    <w:rsid w:val="00E906B3"/>
    <w:rsid w:val="00E94E2B"/>
    <w:rsid w:val="00EA295B"/>
    <w:rsid w:val="00EA3AE4"/>
    <w:rsid w:val="00EA5EED"/>
    <w:rsid w:val="00EB2750"/>
    <w:rsid w:val="00EB4834"/>
    <w:rsid w:val="00EC39C8"/>
    <w:rsid w:val="00EC4821"/>
    <w:rsid w:val="00ED3E72"/>
    <w:rsid w:val="00ED7448"/>
    <w:rsid w:val="00EE2E52"/>
    <w:rsid w:val="00EE5291"/>
    <w:rsid w:val="00EF17B8"/>
    <w:rsid w:val="00F16D7B"/>
    <w:rsid w:val="00F23621"/>
    <w:rsid w:val="00F42080"/>
    <w:rsid w:val="00F502D1"/>
    <w:rsid w:val="00F526CB"/>
    <w:rsid w:val="00F54D62"/>
    <w:rsid w:val="00FA09C1"/>
    <w:rsid w:val="00FA474B"/>
    <w:rsid w:val="00FA52D1"/>
    <w:rsid w:val="00FB13AF"/>
    <w:rsid w:val="00FC2BE3"/>
    <w:rsid w:val="00FC32D4"/>
    <w:rsid w:val="00FC6281"/>
    <w:rsid w:val="00FC6C9B"/>
    <w:rsid w:val="00FD155D"/>
    <w:rsid w:val="00FD742C"/>
    <w:rsid w:val="00FF302F"/>
    <w:rsid w:val="00FF3D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58B814"/>
  <w15:chartTrackingRefBased/>
  <w15:docId w15:val="{6E37B64F-35B2-D542-8FC4-931CB135D5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B5A65"/>
    <w:pPr>
      <w:ind w:left="720"/>
      <w:contextualSpacing/>
    </w:pPr>
  </w:style>
  <w:style w:type="character" w:styleId="Hyperlink">
    <w:name w:val="Hyperlink"/>
    <w:basedOn w:val="DefaultParagraphFont"/>
    <w:uiPriority w:val="99"/>
    <w:unhideWhenUsed/>
    <w:rsid w:val="007B75C6"/>
    <w:rPr>
      <w:color w:val="0563C1" w:themeColor="hyperlink"/>
      <w:u w:val="single"/>
    </w:rPr>
  </w:style>
  <w:style w:type="character" w:styleId="UnresolvedMention">
    <w:name w:val="Unresolved Mention"/>
    <w:basedOn w:val="DefaultParagraphFont"/>
    <w:uiPriority w:val="99"/>
    <w:semiHidden/>
    <w:unhideWhenUsed/>
    <w:rsid w:val="007B75C6"/>
    <w:rPr>
      <w:color w:val="605E5C"/>
      <w:shd w:val="clear" w:color="auto" w:fill="E1DFDD"/>
    </w:rPr>
  </w:style>
  <w:style w:type="paragraph" w:styleId="Header">
    <w:name w:val="header"/>
    <w:basedOn w:val="Normal"/>
    <w:link w:val="HeaderChar"/>
    <w:uiPriority w:val="99"/>
    <w:unhideWhenUsed/>
    <w:rsid w:val="00CD4D9F"/>
    <w:pPr>
      <w:tabs>
        <w:tab w:val="center" w:pos="4513"/>
        <w:tab w:val="right" w:pos="9026"/>
      </w:tabs>
    </w:pPr>
  </w:style>
  <w:style w:type="character" w:customStyle="1" w:styleId="HeaderChar">
    <w:name w:val="Header Char"/>
    <w:basedOn w:val="DefaultParagraphFont"/>
    <w:link w:val="Header"/>
    <w:uiPriority w:val="99"/>
    <w:rsid w:val="00CD4D9F"/>
  </w:style>
  <w:style w:type="paragraph" w:styleId="Footer">
    <w:name w:val="footer"/>
    <w:basedOn w:val="Normal"/>
    <w:link w:val="FooterChar"/>
    <w:uiPriority w:val="99"/>
    <w:unhideWhenUsed/>
    <w:rsid w:val="00CD4D9F"/>
    <w:pPr>
      <w:tabs>
        <w:tab w:val="center" w:pos="4513"/>
        <w:tab w:val="right" w:pos="9026"/>
      </w:tabs>
    </w:pPr>
  </w:style>
  <w:style w:type="character" w:customStyle="1" w:styleId="FooterChar">
    <w:name w:val="Footer Char"/>
    <w:basedOn w:val="DefaultParagraphFont"/>
    <w:link w:val="Footer"/>
    <w:uiPriority w:val="99"/>
    <w:rsid w:val="00CD4D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xisnexis.co.uk/legal/legislation/uk-parliament-acts/employment-rights-act-1996-c18"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indeed.com/career-advice/career-development/management-skil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1793</Words>
  <Characters>10222</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Hakeem Ajibola Uthman (1913888)</dc:creator>
  <cp:keywords/>
  <dc:description/>
  <cp:lastModifiedBy>Hakeem Ajibola Uthman (1913888)</cp:lastModifiedBy>
  <cp:revision>2</cp:revision>
  <dcterms:created xsi:type="dcterms:W3CDTF">2020-12-27T20:00:00Z</dcterms:created>
  <dcterms:modified xsi:type="dcterms:W3CDTF">2020-12-27T20:00:00Z</dcterms:modified>
</cp:coreProperties>
</file>