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DF02BD" w14:textId="22AAF897" w:rsidR="005B0BEC" w:rsidRPr="005B0BEC" w:rsidRDefault="00EF6B2A" w:rsidP="005B0BEC">
      <w:pPr>
        <w:pStyle w:val="Title"/>
        <w:rPr>
          <w:rFonts w:ascii="Arial" w:hAnsi="Arial" w:cs="Arial"/>
          <w:sz w:val="40"/>
          <w:szCs w:val="40"/>
          <w:lang w:val="en-GB"/>
        </w:rPr>
      </w:pPr>
      <w:r w:rsidRPr="00C33583">
        <w:rPr>
          <w:rFonts w:ascii="Arial" w:hAnsi="Arial" w:cs="Arial"/>
          <w:noProof/>
        </w:rPr>
        <w:drawing>
          <wp:inline distT="114300" distB="114300" distL="114300" distR="114300" wp14:anchorId="0B7174BB" wp14:editId="136EF49D">
            <wp:extent cx="3498850" cy="933450"/>
            <wp:effectExtent l="0" t="0" r="635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3502283" cy="934366"/>
                    </a:xfrm>
                    <a:prstGeom prst="rect">
                      <a:avLst/>
                    </a:prstGeom>
                    <a:ln/>
                  </pic:spPr>
                </pic:pic>
              </a:graphicData>
            </a:graphic>
          </wp:inline>
        </w:drawing>
      </w:r>
    </w:p>
    <w:p w14:paraId="7EA25D7C" w14:textId="77777777" w:rsidR="005B0BEC" w:rsidRDefault="005B0BEC" w:rsidP="00EF6B2A">
      <w:pPr>
        <w:rPr>
          <w:lang w:val="en-GB"/>
        </w:rPr>
      </w:pPr>
    </w:p>
    <w:p w14:paraId="55922668" w14:textId="77777777" w:rsidR="005B0BEC" w:rsidRDefault="005B0BEC" w:rsidP="00EF6B2A">
      <w:pPr>
        <w:rPr>
          <w:lang w:val="en-GB"/>
        </w:rPr>
      </w:pPr>
    </w:p>
    <w:p w14:paraId="1DA3E438" w14:textId="77777777" w:rsidR="005B0BEC" w:rsidRDefault="005B0BEC" w:rsidP="00EF6B2A">
      <w:pPr>
        <w:rPr>
          <w:lang w:val="en-GB"/>
        </w:rPr>
      </w:pPr>
    </w:p>
    <w:p w14:paraId="772467B9" w14:textId="77777777" w:rsidR="005B0BEC" w:rsidRDefault="005B0BEC" w:rsidP="00EF6B2A">
      <w:pPr>
        <w:rPr>
          <w:lang w:val="en-GB"/>
        </w:rPr>
      </w:pPr>
    </w:p>
    <w:p w14:paraId="456E6AF6" w14:textId="77777777" w:rsidR="005B0BEC" w:rsidRPr="00C33583" w:rsidRDefault="005B0BEC" w:rsidP="00EF6B2A">
      <w:pPr>
        <w:rPr>
          <w:lang w:val="en-GB"/>
        </w:rPr>
      </w:pPr>
    </w:p>
    <w:p w14:paraId="52F617B2" w14:textId="13AEA1D3" w:rsidR="00014B3B" w:rsidRPr="005B0BEC" w:rsidRDefault="005B0BEC" w:rsidP="00014B3B">
      <w:pPr>
        <w:pStyle w:val="Title"/>
        <w:jc w:val="center"/>
        <w:rPr>
          <w:rFonts w:ascii="Arial" w:hAnsi="Arial" w:cs="Arial"/>
          <w:b/>
          <w:bCs/>
          <w:sz w:val="52"/>
          <w:szCs w:val="52"/>
          <w:lang w:val="en-GB"/>
        </w:rPr>
      </w:pPr>
      <w:r w:rsidRPr="005B0BEC">
        <w:rPr>
          <w:rFonts w:ascii="Arial" w:hAnsi="Arial" w:cs="Arial"/>
          <w:b/>
          <w:bCs/>
          <w:sz w:val="52"/>
          <w:szCs w:val="52"/>
          <w:lang w:val="en-GB"/>
        </w:rPr>
        <w:t>STAKEHOLDER ENGAGEMENT PLAN</w:t>
      </w:r>
    </w:p>
    <w:p w14:paraId="45F7E061" w14:textId="75C8D954" w:rsidR="00014B3B" w:rsidRPr="005B0BEC" w:rsidRDefault="005B0BEC" w:rsidP="00014B3B">
      <w:pPr>
        <w:pStyle w:val="Title"/>
        <w:jc w:val="center"/>
        <w:rPr>
          <w:rFonts w:ascii="Arial" w:hAnsi="Arial" w:cs="Arial"/>
          <w:b/>
          <w:bCs/>
          <w:sz w:val="52"/>
          <w:szCs w:val="52"/>
          <w:lang w:val="en-GB"/>
        </w:rPr>
      </w:pPr>
      <w:r>
        <w:rPr>
          <w:rFonts w:ascii="Arial" w:hAnsi="Arial" w:cs="Arial"/>
          <w:b/>
          <w:bCs/>
          <w:sz w:val="52"/>
          <w:szCs w:val="52"/>
          <w:lang w:val="en-GB"/>
        </w:rPr>
        <w:t>BIOBEATS</w:t>
      </w:r>
    </w:p>
    <w:p w14:paraId="1CD7AD68" w14:textId="77777777" w:rsidR="00584D2A" w:rsidRDefault="00584D2A" w:rsidP="00584D2A">
      <w:pPr>
        <w:rPr>
          <w:sz w:val="32"/>
          <w:szCs w:val="32"/>
          <w:lang w:val="en-GB"/>
        </w:rPr>
      </w:pPr>
    </w:p>
    <w:p w14:paraId="6452A316" w14:textId="77777777" w:rsidR="005B0BEC" w:rsidRDefault="005B0BEC" w:rsidP="00584D2A">
      <w:pPr>
        <w:rPr>
          <w:sz w:val="32"/>
          <w:szCs w:val="32"/>
          <w:lang w:val="en-GB"/>
        </w:rPr>
      </w:pPr>
    </w:p>
    <w:p w14:paraId="3EC8EF1D" w14:textId="77777777" w:rsidR="005B0BEC" w:rsidRDefault="005B0BEC" w:rsidP="00584D2A">
      <w:pPr>
        <w:rPr>
          <w:sz w:val="32"/>
          <w:szCs w:val="32"/>
          <w:lang w:val="en-GB"/>
        </w:rPr>
      </w:pPr>
    </w:p>
    <w:p w14:paraId="7233CE99" w14:textId="77777777" w:rsidR="005B0BEC" w:rsidRDefault="005B0BEC" w:rsidP="00584D2A">
      <w:pPr>
        <w:rPr>
          <w:sz w:val="32"/>
          <w:szCs w:val="32"/>
          <w:lang w:val="en-GB"/>
        </w:rPr>
      </w:pPr>
    </w:p>
    <w:p w14:paraId="09DF7110" w14:textId="77777777" w:rsidR="005B0BEC" w:rsidRPr="00C33583" w:rsidRDefault="005B0BEC" w:rsidP="005B0BEC">
      <w:pPr>
        <w:pStyle w:val="Title"/>
        <w:jc w:val="center"/>
        <w:rPr>
          <w:rFonts w:ascii="Arial" w:hAnsi="Arial" w:cs="Arial"/>
          <w:b/>
          <w:bCs/>
          <w:sz w:val="40"/>
          <w:szCs w:val="40"/>
          <w:lang w:val="en-GB"/>
        </w:rPr>
      </w:pPr>
    </w:p>
    <w:p w14:paraId="5C011BB9" w14:textId="77777777" w:rsidR="005B0BEC" w:rsidRPr="00C33583" w:rsidRDefault="005B0BEC" w:rsidP="005B0BEC">
      <w:pPr>
        <w:pStyle w:val="Title"/>
        <w:jc w:val="center"/>
        <w:rPr>
          <w:rFonts w:ascii="Arial" w:hAnsi="Arial" w:cs="Arial"/>
          <w:b/>
          <w:bCs/>
          <w:sz w:val="40"/>
          <w:szCs w:val="40"/>
          <w:lang w:val="en-GB"/>
        </w:rPr>
      </w:pPr>
      <w:r w:rsidRPr="00C33583">
        <w:rPr>
          <w:rFonts w:ascii="Arial" w:hAnsi="Arial" w:cs="Arial"/>
          <w:b/>
          <w:bCs/>
          <w:sz w:val="40"/>
          <w:szCs w:val="40"/>
          <w:lang w:val="en-GB"/>
        </w:rPr>
        <w:t>Understanding and engaging stakeholders</w:t>
      </w:r>
    </w:p>
    <w:p w14:paraId="5BA58D51" w14:textId="77777777" w:rsidR="005B0BEC" w:rsidRPr="005B0BEC" w:rsidRDefault="005B0BEC" w:rsidP="005B0BEC">
      <w:pPr>
        <w:jc w:val="center"/>
        <w:rPr>
          <w:sz w:val="32"/>
          <w:szCs w:val="32"/>
          <w:lang w:val="en-GB"/>
        </w:rPr>
      </w:pPr>
    </w:p>
    <w:p w14:paraId="5167C579" w14:textId="77777777" w:rsidR="00014B3B" w:rsidRPr="005B0BEC" w:rsidRDefault="00014B3B" w:rsidP="005B0BEC">
      <w:pPr>
        <w:pStyle w:val="Title"/>
        <w:jc w:val="center"/>
        <w:rPr>
          <w:rFonts w:ascii="Arial" w:hAnsi="Arial" w:cs="Arial"/>
          <w:b/>
          <w:bCs/>
          <w:sz w:val="32"/>
          <w:szCs w:val="32"/>
          <w:lang w:val="en-GB"/>
        </w:rPr>
      </w:pPr>
      <w:r w:rsidRPr="005B0BEC">
        <w:rPr>
          <w:rFonts w:ascii="Arial" w:hAnsi="Arial" w:cs="Arial"/>
          <w:b/>
          <w:bCs/>
          <w:sz w:val="32"/>
          <w:szCs w:val="32"/>
          <w:lang w:val="en-GB"/>
        </w:rPr>
        <w:t>Module Code: LCLM5001</w:t>
      </w:r>
    </w:p>
    <w:p w14:paraId="70F5A30E" w14:textId="03C0DBFC" w:rsidR="00EF6B2A" w:rsidRPr="005B0BEC" w:rsidRDefault="00EF6B2A" w:rsidP="005B0BEC">
      <w:pPr>
        <w:jc w:val="center"/>
        <w:rPr>
          <w:b/>
          <w:bCs/>
          <w:sz w:val="32"/>
          <w:szCs w:val="32"/>
          <w:lang w:val="en-GB"/>
        </w:rPr>
      </w:pPr>
      <w:r w:rsidRPr="005B0BEC">
        <w:rPr>
          <w:b/>
          <w:bCs/>
          <w:sz w:val="32"/>
          <w:szCs w:val="32"/>
          <w:lang w:val="en-GB"/>
        </w:rPr>
        <w:t xml:space="preserve">Lecturer name : </w:t>
      </w:r>
      <w:r w:rsidR="001177FE" w:rsidRPr="005B0BEC">
        <w:rPr>
          <w:b/>
          <w:bCs/>
          <w:sz w:val="32"/>
          <w:szCs w:val="32"/>
          <w:lang w:val="en-GB"/>
        </w:rPr>
        <w:t>Kazeem Oseni</w:t>
      </w:r>
    </w:p>
    <w:p w14:paraId="72D114C2" w14:textId="77777777" w:rsidR="005B0BEC" w:rsidRDefault="00EF6B2A" w:rsidP="005B0BEC">
      <w:pPr>
        <w:jc w:val="center"/>
        <w:rPr>
          <w:b/>
          <w:bCs/>
          <w:sz w:val="32"/>
          <w:szCs w:val="32"/>
          <w:lang w:val="en-GB"/>
        </w:rPr>
      </w:pPr>
      <w:r w:rsidRPr="005B0BEC">
        <w:rPr>
          <w:b/>
          <w:bCs/>
          <w:sz w:val="32"/>
          <w:szCs w:val="32"/>
          <w:lang w:val="en-GB"/>
        </w:rPr>
        <w:t>Student ID : 2415547</w:t>
      </w:r>
    </w:p>
    <w:p w14:paraId="0C2A1702" w14:textId="5A163C74" w:rsidR="00F7368F" w:rsidRPr="005B0BEC" w:rsidRDefault="00EF6B2A" w:rsidP="005B0BEC">
      <w:pPr>
        <w:jc w:val="center"/>
        <w:rPr>
          <w:b/>
          <w:bCs/>
          <w:sz w:val="32"/>
          <w:szCs w:val="32"/>
          <w:lang w:val="en-GB"/>
        </w:rPr>
      </w:pPr>
      <w:r w:rsidRPr="005B0BEC">
        <w:rPr>
          <w:b/>
          <w:bCs/>
          <w:sz w:val="32"/>
          <w:szCs w:val="32"/>
          <w:lang w:val="en-GB"/>
        </w:rPr>
        <w:t>Student name : Andrea Milard</w:t>
      </w:r>
      <w:r w:rsidR="005B0BEC">
        <w:rPr>
          <w:b/>
          <w:bCs/>
          <w:sz w:val="32"/>
          <w:szCs w:val="32"/>
          <w:lang w:val="en-GB"/>
        </w:rPr>
        <w:t>i</w:t>
      </w:r>
    </w:p>
    <w:p w14:paraId="28474F5F" w14:textId="77777777" w:rsidR="00F7368F" w:rsidRPr="00C33583" w:rsidRDefault="00F7368F" w:rsidP="00F7368F">
      <w:pPr>
        <w:tabs>
          <w:tab w:val="left" w:pos="5592"/>
        </w:tabs>
        <w:rPr>
          <w:lang w:val="en-GB"/>
        </w:rPr>
      </w:pPr>
    </w:p>
    <w:p w14:paraId="0CED2954" w14:textId="77777777" w:rsidR="00F7368F" w:rsidRDefault="00F7368F" w:rsidP="00F7368F">
      <w:pPr>
        <w:tabs>
          <w:tab w:val="left" w:pos="5592"/>
        </w:tabs>
        <w:rPr>
          <w:lang w:val="en-GB"/>
        </w:rPr>
      </w:pPr>
    </w:p>
    <w:p w14:paraId="7D947D27" w14:textId="77777777" w:rsidR="005B0BEC" w:rsidRDefault="005B0BEC" w:rsidP="00F7368F">
      <w:pPr>
        <w:tabs>
          <w:tab w:val="left" w:pos="5592"/>
        </w:tabs>
        <w:rPr>
          <w:lang w:val="en-GB"/>
        </w:rPr>
      </w:pPr>
    </w:p>
    <w:p w14:paraId="6B92B223" w14:textId="77777777" w:rsidR="005B0BEC" w:rsidRDefault="005B0BEC" w:rsidP="00F7368F">
      <w:pPr>
        <w:tabs>
          <w:tab w:val="left" w:pos="5592"/>
        </w:tabs>
        <w:rPr>
          <w:lang w:val="en-GB"/>
        </w:rPr>
      </w:pPr>
    </w:p>
    <w:p w14:paraId="38759B9C" w14:textId="77777777" w:rsidR="005B0BEC" w:rsidRPr="00C33583" w:rsidRDefault="005B0BEC" w:rsidP="00F7368F">
      <w:pPr>
        <w:tabs>
          <w:tab w:val="left" w:pos="5592"/>
        </w:tabs>
        <w:rPr>
          <w:lang w:val="en-GB"/>
        </w:rPr>
      </w:pPr>
    </w:p>
    <w:sdt>
      <w:sdtPr>
        <w:rPr>
          <w:rFonts w:ascii="Arial" w:eastAsiaTheme="minorHAnsi" w:hAnsi="Arial" w:cs="Arial"/>
          <w:color w:val="auto"/>
          <w:kern w:val="2"/>
          <w:sz w:val="24"/>
          <w:szCs w:val="24"/>
          <w:lang w:val="it-IT" w:eastAsia="en-US"/>
          <w14:ligatures w14:val="standardContextual"/>
        </w:rPr>
        <w:id w:val="1651258080"/>
        <w:docPartObj>
          <w:docPartGallery w:val="Table of Contents"/>
          <w:docPartUnique/>
        </w:docPartObj>
      </w:sdtPr>
      <w:sdtEndPr>
        <w:rPr>
          <w:b/>
          <w:bCs/>
          <w:sz w:val="20"/>
          <w:szCs w:val="20"/>
        </w:rPr>
      </w:sdtEndPr>
      <w:sdtContent>
        <w:p w14:paraId="6B754BC4" w14:textId="590D0276" w:rsidR="008D10EE" w:rsidRPr="004530FE" w:rsidRDefault="008D10EE">
          <w:pPr>
            <w:pStyle w:val="TOCHeading"/>
            <w:rPr>
              <w:sz w:val="18"/>
              <w:szCs w:val="18"/>
            </w:rPr>
          </w:pPr>
          <w:r w:rsidRPr="008D10EE">
            <w:rPr>
              <w:sz w:val="22"/>
              <w:szCs w:val="22"/>
            </w:rPr>
            <w:t>Contents</w:t>
          </w:r>
        </w:p>
        <w:p w14:paraId="0F16153A" w14:textId="31460D79" w:rsidR="005B0BEC" w:rsidRPr="004530FE" w:rsidRDefault="008D10EE">
          <w:pPr>
            <w:pStyle w:val="TOC1"/>
            <w:tabs>
              <w:tab w:val="right" w:leader="dot" w:pos="9628"/>
            </w:tabs>
            <w:rPr>
              <w:rFonts w:asciiTheme="minorHAnsi" w:eastAsiaTheme="minorEastAsia" w:hAnsiTheme="minorHAnsi" w:cstheme="minorBidi"/>
              <w:noProof/>
              <w:sz w:val="18"/>
              <w:szCs w:val="18"/>
              <w:lang w:val="en-GB" w:eastAsia="en-GB"/>
            </w:rPr>
          </w:pPr>
          <w:r w:rsidRPr="004530FE">
            <w:rPr>
              <w:sz w:val="18"/>
              <w:szCs w:val="18"/>
            </w:rPr>
            <w:fldChar w:fldCharType="begin"/>
          </w:r>
          <w:r w:rsidRPr="004530FE">
            <w:rPr>
              <w:sz w:val="18"/>
              <w:szCs w:val="18"/>
            </w:rPr>
            <w:instrText xml:space="preserve"> TOC \o "1-3" \h \z \u </w:instrText>
          </w:r>
          <w:r w:rsidRPr="004530FE">
            <w:rPr>
              <w:sz w:val="18"/>
              <w:szCs w:val="18"/>
            </w:rPr>
            <w:fldChar w:fldCharType="separate"/>
          </w:r>
          <w:hyperlink w:anchor="_Toc216949070" w:history="1">
            <w:r w:rsidR="005B0BEC" w:rsidRPr="004530FE">
              <w:rPr>
                <w:rStyle w:val="Hyperlink"/>
                <w:noProof/>
                <w:sz w:val="18"/>
                <w:szCs w:val="18"/>
                <w:lang w:val="en-GB"/>
              </w:rPr>
              <w:t>Introduction</w:t>
            </w:r>
            <w:r w:rsidR="005B0BEC" w:rsidRPr="004530FE">
              <w:rPr>
                <w:noProof/>
                <w:webHidden/>
                <w:sz w:val="18"/>
                <w:szCs w:val="18"/>
              </w:rPr>
              <w:tab/>
            </w:r>
            <w:r w:rsidR="005B0BEC" w:rsidRPr="004530FE">
              <w:rPr>
                <w:noProof/>
                <w:webHidden/>
                <w:sz w:val="18"/>
                <w:szCs w:val="18"/>
              </w:rPr>
              <w:fldChar w:fldCharType="begin"/>
            </w:r>
            <w:r w:rsidR="005B0BEC" w:rsidRPr="004530FE">
              <w:rPr>
                <w:noProof/>
                <w:webHidden/>
                <w:sz w:val="18"/>
                <w:szCs w:val="18"/>
              </w:rPr>
              <w:instrText xml:space="preserve"> PAGEREF _Toc216949070 \h </w:instrText>
            </w:r>
            <w:r w:rsidR="005B0BEC" w:rsidRPr="004530FE">
              <w:rPr>
                <w:noProof/>
                <w:webHidden/>
                <w:sz w:val="18"/>
                <w:szCs w:val="18"/>
              </w:rPr>
            </w:r>
            <w:r w:rsidR="005B0BEC" w:rsidRPr="004530FE">
              <w:rPr>
                <w:noProof/>
                <w:webHidden/>
                <w:sz w:val="18"/>
                <w:szCs w:val="18"/>
              </w:rPr>
              <w:fldChar w:fldCharType="separate"/>
            </w:r>
            <w:r w:rsidR="005B0BEC" w:rsidRPr="004530FE">
              <w:rPr>
                <w:noProof/>
                <w:webHidden/>
                <w:sz w:val="18"/>
                <w:szCs w:val="18"/>
              </w:rPr>
              <w:t>3</w:t>
            </w:r>
            <w:r w:rsidR="005B0BEC" w:rsidRPr="004530FE">
              <w:rPr>
                <w:noProof/>
                <w:webHidden/>
                <w:sz w:val="18"/>
                <w:szCs w:val="18"/>
              </w:rPr>
              <w:fldChar w:fldCharType="end"/>
            </w:r>
          </w:hyperlink>
        </w:p>
        <w:p w14:paraId="5D3919A0" w14:textId="25EF2E52" w:rsidR="005B0BEC" w:rsidRPr="004530FE" w:rsidRDefault="005B0BEC">
          <w:pPr>
            <w:pStyle w:val="TOC1"/>
            <w:tabs>
              <w:tab w:val="right" w:leader="dot" w:pos="9628"/>
            </w:tabs>
            <w:rPr>
              <w:rFonts w:asciiTheme="minorHAnsi" w:eastAsiaTheme="minorEastAsia" w:hAnsiTheme="minorHAnsi" w:cstheme="minorBidi"/>
              <w:noProof/>
              <w:sz w:val="18"/>
              <w:szCs w:val="18"/>
              <w:lang w:val="en-GB" w:eastAsia="en-GB"/>
            </w:rPr>
          </w:pPr>
          <w:hyperlink w:anchor="_Toc216949071" w:history="1">
            <w:r w:rsidRPr="004530FE">
              <w:rPr>
                <w:rStyle w:val="Hyperlink"/>
                <w:b/>
                <w:bCs/>
                <w:noProof/>
                <w:sz w:val="18"/>
                <w:szCs w:val="18"/>
                <w:lang w:val="en-GB"/>
              </w:rPr>
              <w:t>2. Situational Analysis</w:t>
            </w:r>
            <w:r w:rsidRPr="004530FE">
              <w:rPr>
                <w:noProof/>
                <w:webHidden/>
                <w:sz w:val="18"/>
                <w:szCs w:val="18"/>
              </w:rPr>
              <w:tab/>
            </w:r>
            <w:r w:rsidRPr="004530FE">
              <w:rPr>
                <w:noProof/>
                <w:webHidden/>
                <w:sz w:val="18"/>
                <w:szCs w:val="18"/>
              </w:rPr>
              <w:fldChar w:fldCharType="begin"/>
            </w:r>
            <w:r w:rsidRPr="004530FE">
              <w:rPr>
                <w:noProof/>
                <w:webHidden/>
                <w:sz w:val="18"/>
                <w:szCs w:val="18"/>
              </w:rPr>
              <w:instrText xml:space="preserve"> PAGEREF _Toc216949071 \h </w:instrText>
            </w:r>
            <w:r w:rsidRPr="004530FE">
              <w:rPr>
                <w:noProof/>
                <w:webHidden/>
                <w:sz w:val="18"/>
                <w:szCs w:val="18"/>
              </w:rPr>
            </w:r>
            <w:r w:rsidRPr="004530FE">
              <w:rPr>
                <w:noProof/>
                <w:webHidden/>
                <w:sz w:val="18"/>
                <w:szCs w:val="18"/>
              </w:rPr>
              <w:fldChar w:fldCharType="separate"/>
            </w:r>
            <w:r w:rsidRPr="004530FE">
              <w:rPr>
                <w:noProof/>
                <w:webHidden/>
                <w:sz w:val="18"/>
                <w:szCs w:val="18"/>
              </w:rPr>
              <w:t>3</w:t>
            </w:r>
            <w:r w:rsidRPr="004530FE">
              <w:rPr>
                <w:noProof/>
                <w:webHidden/>
                <w:sz w:val="18"/>
                <w:szCs w:val="18"/>
              </w:rPr>
              <w:fldChar w:fldCharType="end"/>
            </w:r>
          </w:hyperlink>
        </w:p>
        <w:p w14:paraId="7298FADE" w14:textId="5E39C729" w:rsidR="005B0BEC" w:rsidRPr="004530FE" w:rsidRDefault="005B0BEC">
          <w:pPr>
            <w:pStyle w:val="TOC2"/>
            <w:tabs>
              <w:tab w:val="right" w:leader="dot" w:pos="9628"/>
            </w:tabs>
            <w:rPr>
              <w:rFonts w:asciiTheme="minorHAnsi" w:eastAsiaTheme="minorEastAsia" w:hAnsiTheme="minorHAnsi" w:cstheme="minorBidi"/>
              <w:noProof/>
              <w:sz w:val="18"/>
              <w:szCs w:val="18"/>
              <w:lang w:val="en-GB" w:eastAsia="en-GB"/>
            </w:rPr>
          </w:pPr>
          <w:hyperlink w:anchor="_Toc216949072" w:history="1">
            <w:r w:rsidRPr="004530FE">
              <w:rPr>
                <w:rStyle w:val="Hyperlink"/>
                <w:noProof/>
                <w:sz w:val="18"/>
                <w:szCs w:val="18"/>
                <w:lang w:val="en-GB"/>
              </w:rPr>
              <w:t>2.1 SWOT Table</w:t>
            </w:r>
            <w:r w:rsidRPr="004530FE">
              <w:rPr>
                <w:noProof/>
                <w:webHidden/>
                <w:sz w:val="18"/>
                <w:szCs w:val="18"/>
              </w:rPr>
              <w:tab/>
            </w:r>
            <w:r w:rsidRPr="004530FE">
              <w:rPr>
                <w:noProof/>
                <w:webHidden/>
                <w:sz w:val="18"/>
                <w:szCs w:val="18"/>
              </w:rPr>
              <w:fldChar w:fldCharType="begin"/>
            </w:r>
            <w:r w:rsidRPr="004530FE">
              <w:rPr>
                <w:noProof/>
                <w:webHidden/>
                <w:sz w:val="18"/>
                <w:szCs w:val="18"/>
              </w:rPr>
              <w:instrText xml:space="preserve"> PAGEREF _Toc216949072 \h </w:instrText>
            </w:r>
            <w:r w:rsidRPr="004530FE">
              <w:rPr>
                <w:noProof/>
                <w:webHidden/>
                <w:sz w:val="18"/>
                <w:szCs w:val="18"/>
              </w:rPr>
            </w:r>
            <w:r w:rsidRPr="004530FE">
              <w:rPr>
                <w:noProof/>
                <w:webHidden/>
                <w:sz w:val="18"/>
                <w:szCs w:val="18"/>
              </w:rPr>
              <w:fldChar w:fldCharType="separate"/>
            </w:r>
            <w:r w:rsidRPr="004530FE">
              <w:rPr>
                <w:noProof/>
                <w:webHidden/>
                <w:sz w:val="18"/>
                <w:szCs w:val="18"/>
              </w:rPr>
              <w:t>4</w:t>
            </w:r>
            <w:r w:rsidRPr="004530FE">
              <w:rPr>
                <w:noProof/>
                <w:webHidden/>
                <w:sz w:val="18"/>
                <w:szCs w:val="18"/>
              </w:rPr>
              <w:fldChar w:fldCharType="end"/>
            </w:r>
          </w:hyperlink>
        </w:p>
        <w:p w14:paraId="71DD1E7E" w14:textId="5EFA43BE" w:rsidR="005B0BEC" w:rsidRPr="004530FE" w:rsidRDefault="005B0BEC">
          <w:pPr>
            <w:pStyle w:val="TOC2"/>
            <w:tabs>
              <w:tab w:val="right" w:leader="dot" w:pos="9628"/>
            </w:tabs>
            <w:rPr>
              <w:rFonts w:asciiTheme="minorHAnsi" w:eastAsiaTheme="minorEastAsia" w:hAnsiTheme="minorHAnsi" w:cstheme="minorBidi"/>
              <w:noProof/>
              <w:sz w:val="18"/>
              <w:szCs w:val="18"/>
              <w:lang w:val="en-GB" w:eastAsia="en-GB"/>
            </w:rPr>
          </w:pPr>
          <w:hyperlink w:anchor="_Toc216949073" w:history="1">
            <w:r w:rsidRPr="004530FE">
              <w:rPr>
                <w:rStyle w:val="Hyperlink"/>
                <w:noProof/>
                <w:sz w:val="18"/>
                <w:szCs w:val="18"/>
                <w:lang w:val="en-GB"/>
              </w:rPr>
              <w:t>2.2 Interpretation of SWOT Findings</w:t>
            </w:r>
            <w:r w:rsidRPr="004530FE">
              <w:rPr>
                <w:noProof/>
                <w:webHidden/>
                <w:sz w:val="18"/>
                <w:szCs w:val="18"/>
              </w:rPr>
              <w:tab/>
            </w:r>
            <w:r w:rsidRPr="004530FE">
              <w:rPr>
                <w:noProof/>
                <w:webHidden/>
                <w:sz w:val="18"/>
                <w:szCs w:val="18"/>
              </w:rPr>
              <w:fldChar w:fldCharType="begin"/>
            </w:r>
            <w:r w:rsidRPr="004530FE">
              <w:rPr>
                <w:noProof/>
                <w:webHidden/>
                <w:sz w:val="18"/>
                <w:szCs w:val="18"/>
              </w:rPr>
              <w:instrText xml:space="preserve"> PAGEREF _Toc216949073 \h </w:instrText>
            </w:r>
            <w:r w:rsidRPr="004530FE">
              <w:rPr>
                <w:noProof/>
                <w:webHidden/>
                <w:sz w:val="18"/>
                <w:szCs w:val="18"/>
              </w:rPr>
            </w:r>
            <w:r w:rsidRPr="004530FE">
              <w:rPr>
                <w:noProof/>
                <w:webHidden/>
                <w:sz w:val="18"/>
                <w:szCs w:val="18"/>
              </w:rPr>
              <w:fldChar w:fldCharType="separate"/>
            </w:r>
            <w:r w:rsidRPr="004530FE">
              <w:rPr>
                <w:noProof/>
                <w:webHidden/>
                <w:sz w:val="18"/>
                <w:szCs w:val="18"/>
              </w:rPr>
              <w:t>4</w:t>
            </w:r>
            <w:r w:rsidRPr="004530FE">
              <w:rPr>
                <w:noProof/>
                <w:webHidden/>
                <w:sz w:val="18"/>
                <w:szCs w:val="18"/>
              </w:rPr>
              <w:fldChar w:fldCharType="end"/>
            </w:r>
          </w:hyperlink>
        </w:p>
        <w:p w14:paraId="4AE7ADC0" w14:textId="71F5AB0D" w:rsidR="005B0BEC" w:rsidRPr="004530FE" w:rsidRDefault="005B0BEC">
          <w:pPr>
            <w:pStyle w:val="TOC2"/>
            <w:tabs>
              <w:tab w:val="right" w:leader="dot" w:pos="9628"/>
            </w:tabs>
            <w:rPr>
              <w:rFonts w:asciiTheme="minorHAnsi" w:eastAsiaTheme="minorEastAsia" w:hAnsiTheme="minorHAnsi" w:cstheme="minorBidi"/>
              <w:noProof/>
              <w:sz w:val="18"/>
              <w:szCs w:val="18"/>
              <w:lang w:val="en-GB" w:eastAsia="en-GB"/>
            </w:rPr>
          </w:pPr>
          <w:hyperlink w:anchor="_Toc216949074" w:history="1">
            <w:r w:rsidRPr="004530FE">
              <w:rPr>
                <w:rStyle w:val="Hyperlink"/>
                <w:noProof/>
                <w:sz w:val="18"/>
                <w:szCs w:val="18"/>
                <w:lang w:val="en-GB"/>
              </w:rPr>
              <w:t>2.3 Implications for the BioBeats Sense Project</w:t>
            </w:r>
            <w:r w:rsidRPr="004530FE">
              <w:rPr>
                <w:noProof/>
                <w:webHidden/>
                <w:sz w:val="18"/>
                <w:szCs w:val="18"/>
              </w:rPr>
              <w:tab/>
            </w:r>
            <w:r w:rsidRPr="004530FE">
              <w:rPr>
                <w:noProof/>
                <w:webHidden/>
                <w:sz w:val="18"/>
                <w:szCs w:val="18"/>
              </w:rPr>
              <w:fldChar w:fldCharType="begin"/>
            </w:r>
            <w:r w:rsidRPr="004530FE">
              <w:rPr>
                <w:noProof/>
                <w:webHidden/>
                <w:sz w:val="18"/>
                <w:szCs w:val="18"/>
              </w:rPr>
              <w:instrText xml:space="preserve"> PAGEREF _Toc216949074 \h </w:instrText>
            </w:r>
            <w:r w:rsidRPr="004530FE">
              <w:rPr>
                <w:noProof/>
                <w:webHidden/>
                <w:sz w:val="18"/>
                <w:szCs w:val="18"/>
              </w:rPr>
            </w:r>
            <w:r w:rsidRPr="004530FE">
              <w:rPr>
                <w:noProof/>
                <w:webHidden/>
                <w:sz w:val="18"/>
                <w:szCs w:val="18"/>
              </w:rPr>
              <w:fldChar w:fldCharType="separate"/>
            </w:r>
            <w:r w:rsidRPr="004530FE">
              <w:rPr>
                <w:noProof/>
                <w:webHidden/>
                <w:sz w:val="18"/>
                <w:szCs w:val="18"/>
              </w:rPr>
              <w:t>5</w:t>
            </w:r>
            <w:r w:rsidRPr="004530FE">
              <w:rPr>
                <w:noProof/>
                <w:webHidden/>
                <w:sz w:val="18"/>
                <w:szCs w:val="18"/>
              </w:rPr>
              <w:fldChar w:fldCharType="end"/>
            </w:r>
          </w:hyperlink>
        </w:p>
        <w:p w14:paraId="350180D5" w14:textId="16BAB6B1" w:rsidR="005B0BEC" w:rsidRPr="004530FE" w:rsidRDefault="005B0BEC">
          <w:pPr>
            <w:pStyle w:val="TOC1"/>
            <w:tabs>
              <w:tab w:val="right" w:leader="dot" w:pos="9628"/>
            </w:tabs>
            <w:rPr>
              <w:rFonts w:asciiTheme="minorHAnsi" w:eastAsiaTheme="minorEastAsia" w:hAnsiTheme="minorHAnsi" w:cstheme="minorBidi"/>
              <w:noProof/>
              <w:sz w:val="18"/>
              <w:szCs w:val="18"/>
              <w:lang w:val="en-GB" w:eastAsia="en-GB"/>
            </w:rPr>
          </w:pPr>
          <w:hyperlink w:anchor="_Toc216949075" w:history="1">
            <w:r w:rsidRPr="004530FE">
              <w:rPr>
                <w:rStyle w:val="Hyperlink"/>
                <w:b/>
                <w:bCs/>
                <w:noProof/>
                <w:sz w:val="18"/>
                <w:szCs w:val="18"/>
                <w:lang w:val="en-GB"/>
              </w:rPr>
              <w:t>3. Stakeholder Identification</w:t>
            </w:r>
            <w:r w:rsidRPr="004530FE">
              <w:rPr>
                <w:noProof/>
                <w:webHidden/>
                <w:sz w:val="18"/>
                <w:szCs w:val="18"/>
              </w:rPr>
              <w:tab/>
            </w:r>
            <w:r w:rsidRPr="004530FE">
              <w:rPr>
                <w:noProof/>
                <w:webHidden/>
                <w:sz w:val="18"/>
                <w:szCs w:val="18"/>
              </w:rPr>
              <w:fldChar w:fldCharType="begin"/>
            </w:r>
            <w:r w:rsidRPr="004530FE">
              <w:rPr>
                <w:noProof/>
                <w:webHidden/>
                <w:sz w:val="18"/>
                <w:szCs w:val="18"/>
              </w:rPr>
              <w:instrText xml:space="preserve"> PAGEREF _Toc216949075 \h </w:instrText>
            </w:r>
            <w:r w:rsidRPr="004530FE">
              <w:rPr>
                <w:noProof/>
                <w:webHidden/>
                <w:sz w:val="18"/>
                <w:szCs w:val="18"/>
              </w:rPr>
            </w:r>
            <w:r w:rsidRPr="004530FE">
              <w:rPr>
                <w:noProof/>
                <w:webHidden/>
                <w:sz w:val="18"/>
                <w:szCs w:val="18"/>
              </w:rPr>
              <w:fldChar w:fldCharType="separate"/>
            </w:r>
            <w:r w:rsidRPr="004530FE">
              <w:rPr>
                <w:noProof/>
                <w:webHidden/>
                <w:sz w:val="18"/>
                <w:szCs w:val="18"/>
              </w:rPr>
              <w:t>5</w:t>
            </w:r>
            <w:r w:rsidRPr="004530FE">
              <w:rPr>
                <w:noProof/>
                <w:webHidden/>
                <w:sz w:val="18"/>
                <w:szCs w:val="18"/>
              </w:rPr>
              <w:fldChar w:fldCharType="end"/>
            </w:r>
          </w:hyperlink>
        </w:p>
        <w:p w14:paraId="15B83C4E" w14:textId="46447A0D" w:rsidR="005B0BEC" w:rsidRPr="004530FE" w:rsidRDefault="005B0BEC">
          <w:pPr>
            <w:pStyle w:val="TOC2"/>
            <w:tabs>
              <w:tab w:val="right" w:leader="dot" w:pos="9628"/>
            </w:tabs>
            <w:rPr>
              <w:rFonts w:asciiTheme="minorHAnsi" w:eastAsiaTheme="minorEastAsia" w:hAnsiTheme="minorHAnsi" w:cstheme="minorBidi"/>
              <w:noProof/>
              <w:sz w:val="18"/>
              <w:szCs w:val="18"/>
              <w:lang w:val="en-GB" w:eastAsia="en-GB"/>
            </w:rPr>
          </w:pPr>
          <w:hyperlink w:anchor="_Toc216949076" w:history="1">
            <w:r w:rsidRPr="004530FE">
              <w:rPr>
                <w:rStyle w:val="Hyperlink"/>
                <w:noProof/>
                <w:sz w:val="18"/>
                <w:szCs w:val="18"/>
                <w:lang w:val="en-GB"/>
              </w:rPr>
              <w:t>3.1 Stakeholder Classification</w:t>
            </w:r>
            <w:r w:rsidRPr="004530FE">
              <w:rPr>
                <w:noProof/>
                <w:webHidden/>
                <w:sz w:val="18"/>
                <w:szCs w:val="18"/>
              </w:rPr>
              <w:tab/>
            </w:r>
            <w:r w:rsidRPr="004530FE">
              <w:rPr>
                <w:noProof/>
                <w:webHidden/>
                <w:sz w:val="18"/>
                <w:szCs w:val="18"/>
              </w:rPr>
              <w:fldChar w:fldCharType="begin"/>
            </w:r>
            <w:r w:rsidRPr="004530FE">
              <w:rPr>
                <w:noProof/>
                <w:webHidden/>
                <w:sz w:val="18"/>
                <w:szCs w:val="18"/>
              </w:rPr>
              <w:instrText xml:space="preserve"> PAGEREF _Toc216949076 \h </w:instrText>
            </w:r>
            <w:r w:rsidRPr="004530FE">
              <w:rPr>
                <w:noProof/>
                <w:webHidden/>
                <w:sz w:val="18"/>
                <w:szCs w:val="18"/>
              </w:rPr>
            </w:r>
            <w:r w:rsidRPr="004530FE">
              <w:rPr>
                <w:noProof/>
                <w:webHidden/>
                <w:sz w:val="18"/>
                <w:szCs w:val="18"/>
              </w:rPr>
              <w:fldChar w:fldCharType="separate"/>
            </w:r>
            <w:r w:rsidRPr="004530FE">
              <w:rPr>
                <w:noProof/>
                <w:webHidden/>
                <w:sz w:val="18"/>
                <w:szCs w:val="18"/>
              </w:rPr>
              <w:t>5</w:t>
            </w:r>
            <w:r w:rsidRPr="004530FE">
              <w:rPr>
                <w:noProof/>
                <w:webHidden/>
                <w:sz w:val="18"/>
                <w:szCs w:val="18"/>
              </w:rPr>
              <w:fldChar w:fldCharType="end"/>
            </w:r>
          </w:hyperlink>
        </w:p>
        <w:p w14:paraId="57EE3667" w14:textId="61165231" w:rsidR="005B0BEC" w:rsidRPr="004530FE" w:rsidRDefault="005B0BEC">
          <w:pPr>
            <w:pStyle w:val="TOC2"/>
            <w:tabs>
              <w:tab w:val="right" w:leader="dot" w:pos="9628"/>
            </w:tabs>
            <w:rPr>
              <w:rFonts w:asciiTheme="minorHAnsi" w:eastAsiaTheme="minorEastAsia" w:hAnsiTheme="minorHAnsi" w:cstheme="minorBidi"/>
              <w:noProof/>
              <w:sz w:val="18"/>
              <w:szCs w:val="18"/>
              <w:lang w:val="en-GB" w:eastAsia="en-GB"/>
            </w:rPr>
          </w:pPr>
          <w:hyperlink w:anchor="_Toc216949077" w:history="1">
            <w:r w:rsidRPr="004530FE">
              <w:rPr>
                <w:rStyle w:val="Hyperlink"/>
                <w:noProof/>
                <w:sz w:val="18"/>
                <w:szCs w:val="18"/>
                <w:lang w:val="en-GB"/>
              </w:rPr>
              <w:t>3.2 Stakeholder Power–Interest Analysis</w:t>
            </w:r>
            <w:r w:rsidRPr="004530FE">
              <w:rPr>
                <w:noProof/>
                <w:webHidden/>
                <w:sz w:val="18"/>
                <w:szCs w:val="18"/>
              </w:rPr>
              <w:tab/>
            </w:r>
            <w:r w:rsidRPr="004530FE">
              <w:rPr>
                <w:noProof/>
                <w:webHidden/>
                <w:sz w:val="18"/>
                <w:szCs w:val="18"/>
              </w:rPr>
              <w:fldChar w:fldCharType="begin"/>
            </w:r>
            <w:r w:rsidRPr="004530FE">
              <w:rPr>
                <w:noProof/>
                <w:webHidden/>
                <w:sz w:val="18"/>
                <w:szCs w:val="18"/>
              </w:rPr>
              <w:instrText xml:space="preserve"> PAGEREF _Toc216949077 \h </w:instrText>
            </w:r>
            <w:r w:rsidRPr="004530FE">
              <w:rPr>
                <w:noProof/>
                <w:webHidden/>
                <w:sz w:val="18"/>
                <w:szCs w:val="18"/>
              </w:rPr>
            </w:r>
            <w:r w:rsidRPr="004530FE">
              <w:rPr>
                <w:noProof/>
                <w:webHidden/>
                <w:sz w:val="18"/>
                <w:szCs w:val="18"/>
              </w:rPr>
              <w:fldChar w:fldCharType="separate"/>
            </w:r>
            <w:r w:rsidRPr="004530FE">
              <w:rPr>
                <w:noProof/>
                <w:webHidden/>
                <w:sz w:val="18"/>
                <w:szCs w:val="18"/>
              </w:rPr>
              <w:t>6</w:t>
            </w:r>
            <w:r w:rsidRPr="004530FE">
              <w:rPr>
                <w:noProof/>
                <w:webHidden/>
                <w:sz w:val="18"/>
                <w:szCs w:val="18"/>
              </w:rPr>
              <w:fldChar w:fldCharType="end"/>
            </w:r>
          </w:hyperlink>
        </w:p>
        <w:p w14:paraId="68AA04DA" w14:textId="54A64AAE" w:rsidR="005B0BEC" w:rsidRPr="004530FE" w:rsidRDefault="005B0BEC">
          <w:pPr>
            <w:pStyle w:val="TOC2"/>
            <w:tabs>
              <w:tab w:val="right" w:leader="dot" w:pos="9628"/>
            </w:tabs>
            <w:rPr>
              <w:rFonts w:asciiTheme="minorHAnsi" w:eastAsiaTheme="minorEastAsia" w:hAnsiTheme="minorHAnsi" w:cstheme="minorBidi"/>
              <w:noProof/>
              <w:sz w:val="18"/>
              <w:szCs w:val="18"/>
              <w:lang w:val="en-GB" w:eastAsia="en-GB"/>
            </w:rPr>
          </w:pPr>
          <w:hyperlink w:anchor="_Toc216949078" w:history="1">
            <w:r w:rsidRPr="004530FE">
              <w:rPr>
                <w:rStyle w:val="Hyperlink"/>
                <w:noProof/>
                <w:sz w:val="18"/>
                <w:szCs w:val="18"/>
                <w:lang w:val="en-GB"/>
              </w:rPr>
              <w:t>3.3 Expanded Stakeholder Role Summary</w:t>
            </w:r>
            <w:r w:rsidRPr="004530FE">
              <w:rPr>
                <w:noProof/>
                <w:webHidden/>
                <w:sz w:val="18"/>
                <w:szCs w:val="18"/>
              </w:rPr>
              <w:tab/>
            </w:r>
            <w:r w:rsidRPr="004530FE">
              <w:rPr>
                <w:noProof/>
                <w:webHidden/>
                <w:sz w:val="18"/>
                <w:szCs w:val="18"/>
              </w:rPr>
              <w:fldChar w:fldCharType="begin"/>
            </w:r>
            <w:r w:rsidRPr="004530FE">
              <w:rPr>
                <w:noProof/>
                <w:webHidden/>
                <w:sz w:val="18"/>
                <w:szCs w:val="18"/>
              </w:rPr>
              <w:instrText xml:space="preserve"> PAGEREF _Toc216949078 \h </w:instrText>
            </w:r>
            <w:r w:rsidRPr="004530FE">
              <w:rPr>
                <w:noProof/>
                <w:webHidden/>
                <w:sz w:val="18"/>
                <w:szCs w:val="18"/>
              </w:rPr>
            </w:r>
            <w:r w:rsidRPr="004530FE">
              <w:rPr>
                <w:noProof/>
                <w:webHidden/>
                <w:sz w:val="18"/>
                <w:szCs w:val="18"/>
              </w:rPr>
              <w:fldChar w:fldCharType="separate"/>
            </w:r>
            <w:r w:rsidRPr="004530FE">
              <w:rPr>
                <w:noProof/>
                <w:webHidden/>
                <w:sz w:val="18"/>
                <w:szCs w:val="18"/>
              </w:rPr>
              <w:t>6</w:t>
            </w:r>
            <w:r w:rsidRPr="004530FE">
              <w:rPr>
                <w:noProof/>
                <w:webHidden/>
                <w:sz w:val="18"/>
                <w:szCs w:val="18"/>
              </w:rPr>
              <w:fldChar w:fldCharType="end"/>
            </w:r>
          </w:hyperlink>
        </w:p>
        <w:p w14:paraId="5D890D90" w14:textId="30CC74CF" w:rsidR="005B0BEC" w:rsidRPr="004530FE" w:rsidRDefault="005B0BEC">
          <w:pPr>
            <w:pStyle w:val="TOC1"/>
            <w:tabs>
              <w:tab w:val="right" w:leader="dot" w:pos="9628"/>
            </w:tabs>
            <w:rPr>
              <w:rFonts w:asciiTheme="minorHAnsi" w:eastAsiaTheme="minorEastAsia" w:hAnsiTheme="minorHAnsi" w:cstheme="minorBidi"/>
              <w:noProof/>
              <w:sz w:val="18"/>
              <w:szCs w:val="18"/>
              <w:lang w:val="en-GB" w:eastAsia="en-GB"/>
            </w:rPr>
          </w:pPr>
          <w:hyperlink w:anchor="_Toc216949079" w:history="1">
            <w:r w:rsidRPr="004530FE">
              <w:rPr>
                <w:rStyle w:val="Hyperlink"/>
                <w:b/>
                <w:bCs/>
                <w:noProof/>
                <w:sz w:val="18"/>
                <w:szCs w:val="18"/>
                <w:lang w:val="en-GB"/>
              </w:rPr>
              <w:t>4. Roles, Responsibilities, Benefits and Challenges</w:t>
            </w:r>
            <w:r w:rsidRPr="004530FE">
              <w:rPr>
                <w:noProof/>
                <w:webHidden/>
                <w:sz w:val="18"/>
                <w:szCs w:val="18"/>
              </w:rPr>
              <w:tab/>
            </w:r>
            <w:r w:rsidRPr="004530FE">
              <w:rPr>
                <w:noProof/>
                <w:webHidden/>
                <w:sz w:val="18"/>
                <w:szCs w:val="18"/>
              </w:rPr>
              <w:fldChar w:fldCharType="begin"/>
            </w:r>
            <w:r w:rsidRPr="004530FE">
              <w:rPr>
                <w:noProof/>
                <w:webHidden/>
                <w:sz w:val="18"/>
                <w:szCs w:val="18"/>
              </w:rPr>
              <w:instrText xml:space="preserve"> PAGEREF _Toc216949079 \h </w:instrText>
            </w:r>
            <w:r w:rsidRPr="004530FE">
              <w:rPr>
                <w:noProof/>
                <w:webHidden/>
                <w:sz w:val="18"/>
                <w:szCs w:val="18"/>
              </w:rPr>
            </w:r>
            <w:r w:rsidRPr="004530FE">
              <w:rPr>
                <w:noProof/>
                <w:webHidden/>
                <w:sz w:val="18"/>
                <w:szCs w:val="18"/>
              </w:rPr>
              <w:fldChar w:fldCharType="separate"/>
            </w:r>
            <w:r w:rsidRPr="004530FE">
              <w:rPr>
                <w:noProof/>
                <w:webHidden/>
                <w:sz w:val="18"/>
                <w:szCs w:val="18"/>
              </w:rPr>
              <w:t>7</w:t>
            </w:r>
            <w:r w:rsidRPr="004530FE">
              <w:rPr>
                <w:noProof/>
                <w:webHidden/>
                <w:sz w:val="18"/>
                <w:szCs w:val="18"/>
              </w:rPr>
              <w:fldChar w:fldCharType="end"/>
            </w:r>
          </w:hyperlink>
        </w:p>
        <w:p w14:paraId="6DDA3C81" w14:textId="4A57B2E9" w:rsidR="005B0BEC" w:rsidRPr="004530FE" w:rsidRDefault="005B0BEC">
          <w:pPr>
            <w:pStyle w:val="TOC2"/>
            <w:tabs>
              <w:tab w:val="right" w:leader="dot" w:pos="9628"/>
            </w:tabs>
            <w:rPr>
              <w:rFonts w:asciiTheme="minorHAnsi" w:eastAsiaTheme="minorEastAsia" w:hAnsiTheme="minorHAnsi" w:cstheme="minorBidi"/>
              <w:noProof/>
              <w:sz w:val="18"/>
              <w:szCs w:val="18"/>
              <w:lang w:val="en-GB" w:eastAsia="en-GB"/>
            </w:rPr>
          </w:pPr>
          <w:hyperlink w:anchor="_Toc216949080" w:history="1">
            <w:r w:rsidRPr="004530FE">
              <w:rPr>
                <w:rStyle w:val="Hyperlink"/>
                <w:noProof/>
                <w:sz w:val="18"/>
                <w:szCs w:val="18"/>
                <w:lang w:val="en-GB"/>
              </w:rPr>
              <w:t>4.1 Internal Stakeholder Roles and Responsibilities</w:t>
            </w:r>
            <w:r w:rsidRPr="004530FE">
              <w:rPr>
                <w:noProof/>
                <w:webHidden/>
                <w:sz w:val="18"/>
                <w:szCs w:val="18"/>
              </w:rPr>
              <w:tab/>
            </w:r>
            <w:r w:rsidRPr="004530FE">
              <w:rPr>
                <w:noProof/>
                <w:webHidden/>
                <w:sz w:val="18"/>
                <w:szCs w:val="18"/>
              </w:rPr>
              <w:fldChar w:fldCharType="begin"/>
            </w:r>
            <w:r w:rsidRPr="004530FE">
              <w:rPr>
                <w:noProof/>
                <w:webHidden/>
                <w:sz w:val="18"/>
                <w:szCs w:val="18"/>
              </w:rPr>
              <w:instrText xml:space="preserve"> PAGEREF _Toc216949080 \h </w:instrText>
            </w:r>
            <w:r w:rsidRPr="004530FE">
              <w:rPr>
                <w:noProof/>
                <w:webHidden/>
                <w:sz w:val="18"/>
                <w:szCs w:val="18"/>
              </w:rPr>
            </w:r>
            <w:r w:rsidRPr="004530FE">
              <w:rPr>
                <w:noProof/>
                <w:webHidden/>
                <w:sz w:val="18"/>
                <w:szCs w:val="18"/>
              </w:rPr>
              <w:fldChar w:fldCharType="separate"/>
            </w:r>
            <w:r w:rsidRPr="004530FE">
              <w:rPr>
                <w:noProof/>
                <w:webHidden/>
                <w:sz w:val="18"/>
                <w:szCs w:val="18"/>
              </w:rPr>
              <w:t>8</w:t>
            </w:r>
            <w:r w:rsidRPr="004530FE">
              <w:rPr>
                <w:noProof/>
                <w:webHidden/>
                <w:sz w:val="18"/>
                <w:szCs w:val="18"/>
              </w:rPr>
              <w:fldChar w:fldCharType="end"/>
            </w:r>
          </w:hyperlink>
        </w:p>
        <w:p w14:paraId="68500FFB" w14:textId="7CAB6A2A" w:rsidR="005B0BEC" w:rsidRPr="004530FE" w:rsidRDefault="005B0BEC">
          <w:pPr>
            <w:pStyle w:val="TOC2"/>
            <w:tabs>
              <w:tab w:val="right" w:leader="dot" w:pos="9628"/>
            </w:tabs>
            <w:rPr>
              <w:rFonts w:asciiTheme="minorHAnsi" w:eastAsiaTheme="minorEastAsia" w:hAnsiTheme="minorHAnsi" w:cstheme="minorBidi"/>
              <w:noProof/>
              <w:sz w:val="18"/>
              <w:szCs w:val="18"/>
              <w:lang w:val="en-GB" w:eastAsia="en-GB"/>
            </w:rPr>
          </w:pPr>
          <w:hyperlink w:anchor="_Toc216949081" w:history="1">
            <w:r w:rsidRPr="004530FE">
              <w:rPr>
                <w:rStyle w:val="Hyperlink"/>
                <w:noProof/>
                <w:sz w:val="18"/>
                <w:szCs w:val="18"/>
                <w:lang w:val="en-GB"/>
              </w:rPr>
              <w:t>4.2 External Stakeholder Roles and Responsibilities</w:t>
            </w:r>
            <w:r w:rsidRPr="004530FE">
              <w:rPr>
                <w:noProof/>
                <w:webHidden/>
                <w:sz w:val="18"/>
                <w:szCs w:val="18"/>
              </w:rPr>
              <w:tab/>
            </w:r>
            <w:r w:rsidRPr="004530FE">
              <w:rPr>
                <w:noProof/>
                <w:webHidden/>
                <w:sz w:val="18"/>
                <w:szCs w:val="18"/>
              </w:rPr>
              <w:fldChar w:fldCharType="begin"/>
            </w:r>
            <w:r w:rsidRPr="004530FE">
              <w:rPr>
                <w:noProof/>
                <w:webHidden/>
                <w:sz w:val="18"/>
                <w:szCs w:val="18"/>
              </w:rPr>
              <w:instrText xml:space="preserve"> PAGEREF _Toc216949081 \h </w:instrText>
            </w:r>
            <w:r w:rsidRPr="004530FE">
              <w:rPr>
                <w:noProof/>
                <w:webHidden/>
                <w:sz w:val="18"/>
                <w:szCs w:val="18"/>
              </w:rPr>
            </w:r>
            <w:r w:rsidRPr="004530FE">
              <w:rPr>
                <w:noProof/>
                <w:webHidden/>
                <w:sz w:val="18"/>
                <w:szCs w:val="18"/>
              </w:rPr>
              <w:fldChar w:fldCharType="separate"/>
            </w:r>
            <w:r w:rsidRPr="004530FE">
              <w:rPr>
                <w:noProof/>
                <w:webHidden/>
                <w:sz w:val="18"/>
                <w:szCs w:val="18"/>
              </w:rPr>
              <w:t>9</w:t>
            </w:r>
            <w:r w:rsidRPr="004530FE">
              <w:rPr>
                <w:noProof/>
                <w:webHidden/>
                <w:sz w:val="18"/>
                <w:szCs w:val="18"/>
              </w:rPr>
              <w:fldChar w:fldCharType="end"/>
            </w:r>
          </w:hyperlink>
        </w:p>
        <w:p w14:paraId="6281F868" w14:textId="5506AF02" w:rsidR="005B0BEC" w:rsidRPr="004530FE" w:rsidRDefault="005B0BEC">
          <w:pPr>
            <w:pStyle w:val="TOC2"/>
            <w:tabs>
              <w:tab w:val="right" w:leader="dot" w:pos="9628"/>
            </w:tabs>
            <w:rPr>
              <w:rFonts w:asciiTheme="minorHAnsi" w:eastAsiaTheme="minorEastAsia" w:hAnsiTheme="minorHAnsi" w:cstheme="minorBidi"/>
              <w:noProof/>
              <w:sz w:val="18"/>
              <w:szCs w:val="18"/>
              <w:lang w:val="en-GB" w:eastAsia="en-GB"/>
            </w:rPr>
          </w:pPr>
          <w:hyperlink w:anchor="_Toc216949082" w:history="1">
            <w:r w:rsidRPr="004530FE">
              <w:rPr>
                <w:rStyle w:val="Hyperlink"/>
                <w:noProof/>
                <w:sz w:val="18"/>
                <w:szCs w:val="18"/>
                <w:lang w:val="en-GB"/>
              </w:rPr>
              <w:t>4.3 Benefits and Challenges of Stakeholder Involvement</w:t>
            </w:r>
            <w:r w:rsidRPr="004530FE">
              <w:rPr>
                <w:noProof/>
                <w:webHidden/>
                <w:sz w:val="18"/>
                <w:szCs w:val="18"/>
              </w:rPr>
              <w:tab/>
            </w:r>
            <w:r w:rsidRPr="004530FE">
              <w:rPr>
                <w:noProof/>
                <w:webHidden/>
                <w:sz w:val="18"/>
                <w:szCs w:val="18"/>
              </w:rPr>
              <w:fldChar w:fldCharType="begin"/>
            </w:r>
            <w:r w:rsidRPr="004530FE">
              <w:rPr>
                <w:noProof/>
                <w:webHidden/>
                <w:sz w:val="18"/>
                <w:szCs w:val="18"/>
              </w:rPr>
              <w:instrText xml:space="preserve"> PAGEREF _Toc216949082 \h </w:instrText>
            </w:r>
            <w:r w:rsidRPr="004530FE">
              <w:rPr>
                <w:noProof/>
                <w:webHidden/>
                <w:sz w:val="18"/>
                <w:szCs w:val="18"/>
              </w:rPr>
            </w:r>
            <w:r w:rsidRPr="004530FE">
              <w:rPr>
                <w:noProof/>
                <w:webHidden/>
                <w:sz w:val="18"/>
                <w:szCs w:val="18"/>
              </w:rPr>
              <w:fldChar w:fldCharType="separate"/>
            </w:r>
            <w:r w:rsidRPr="004530FE">
              <w:rPr>
                <w:noProof/>
                <w:webHidden/>
                <w:sz w:val="18"/>
                <w:szCs w:val="18"/>
              </w:rPr>
              <w:t>9</w:t>
            </w:r>
            <w:r w:rsidRPr="004530FE">
              <w:rPr>
                <w:noProof/>
                <w:webHidden/>
                <w:sz w:val="18"/>
                <w:szCs w:val="18"/>
              </w:rPr>
              <w:fldChar w:fldCharType="end"/>
            </w:r>
          </w:hyperlink>
        </w:p>
        <w:p w14:paraId="2F23A106" w14:textId="2713896D" w:rsidR="005B0BEC" w:rsidRPr="004530FE" w:rsidRDefault="005B0BEC">
          <w:pPr>
            <w:pStyle w:val="TOC1"/>
            <w:tabs>
              <w:tab w:val="right" w:leader="dot" w:pos="9628"/>
            </w:tabs>
            <w:rPr>
              <w:rFonts w:asciiTheme="minorHAnsi" w:eastAsiaTheme="minorEastAsia" w:hAnsiTheme="minorHAnsi" w:cstheme="minorBidi"/>
              <w:noProof/>
              <w:sz w:val="18"/>
              <w:szCs w:val="18"/>
              <w:lang w:val="en-GB" w:eastAsia="en-GB"/>
            </w:rPr>
          </w:pPr>
          <w:hyperlink w:anchor="_Toc216949083" w:history="1">
            <w:r w:rsidRPr="004530FE">
              <w:rPr>
                <w:rStyle w:val="Hyperlink"/>
                <w:b/>
                <w:bCs/>
                <w:noProof/>
                <w:sz w:val="18"/>
                <w:szCs w:val="18"/>
                <w:lang w:val="en-GB"/>
              </w:rPr>
              <w:t>5. Stakeholder Engagement Frameworks</w:t>
            </w:r>
            <w:r w:rsidRPr="004530FE">
              <w:rPr>
                <w:noProof/>
                <w:webHidden/>
                <w:sz w:val="18"/>
                <w:szCs w:val="18"/>
              </w:rPr>
              <w:tab/>
            </w:r>
            <w:r w:rsidRPr="004530FE">
              <w:rPr>
                <w:noProof/>
                <w:webHidden/>
                <w:sz w:val="18"/>
                <w:szCs w:val="18"/>
              </w:rPr>
              <w:fldChar w:fldCharType="begin"/>
            </w:r>
            <w:r w:rsidRPr="004530FE">
              <w:rPr>
                <w:noProof/>
                <w:webHidden/>
                <w:sz w:val="18"/>
                <w:szCs w:val="18"/>
              </w:rPr>
              <w:instrText xml:space="preserve"> PAGEREF _Toc216949083 \h </w:instrText>
            </w:r>
            <w:r w:rsidRPr="004530FE">
              <w:rPr>
                <w:noProof/>
                <w:webHidden/>
                <w:sz w:val="18"/>
                <w:szCs w:val="18"/>
              </w:rPr>
            </w:r>
            <w:r w:rsidRPr="004530FE">
              <w:rPr>
                <w:noProof/>
                <w:webHidden/>
                <w:sz w:val="18"/>
                <w:szCs w:val="18"/>
              </w:rPr>
              <w:fldChar w:fldCharType="separate"/>
            </w:r>
            <w:r w:rsidRPr="004530FE">
              <w:rPr>
                <w:noProof/>
                <w:webHidden/>
                <w:sz w:val="18"/>
                <w:szCs w:val="18"/>
              </w:rPr>
              <w:t>10</w:t>
            </w:r>
            <w:r w:rsidRPr="004530FE">
              <w:rPr>
                <w:noProof/>
                <w:webHidden/>
                <w:sz w:val="18"/>
                <w:szCs w:val="18"/>
              </w:rPr>
              <w:fldChar w:fldCharType="end"/>
            </w:r>
          </w:hyperlink>
        </w:p>
        <w:p w14:paraId="04E52499" w14:textId="1619F8D1" w:rsidR="005B0BEC" w:rsidRPr="004530FE" w:rsidRDefault="005B0BEC">
          <w:pPr>
            <w:pStyle w:val="TOC2"/>
            <w:tabs>
              <w:tab w:val="right" w:leader="dot" w:pos="9628"/>
            </w:tabs>
            <w:rPr>
              <w:rFonts w:asciiTheme="minorHAnsi" w:eastAsiaTheme="minorEastAsia" w:hAnsiTheme="minorHAnsi" w:cstheme="minorBidi"/>
              <w:noProof/>
              <w:sz w:val="18"/>
              <w:szCs w:val="18"/>
              <w:lang w:val="en-GB" w:eastAsia="en-GB"/>
            </w:rPr>
          </w:pPr>
          <w:hyperlink w:anchor="_Toc216949084" w:history="1">
            <w:r w:rsidRPr="004530FE">
              <w:rPr>
                <w:rStyle w:val="Hyperlink"/>
                <w:noProof/>
                <w:sz w:val="18"/>
                <w:szCs w:val="18"/>
                <w:lang w:val="en-GB"/>
              </w:rPr>
              <w:t>5.1 Stakeholder Matrix</w:t>
            </w:r>
            <w:r w:rsidRPr="004530FE">
              <w:rPr>
                <w:noProof/>
                <w:webHidden/>
                <w:sz w:val="18"/>
                <w:szCs w:val="18"/>
              </w:rPr>
              <w:tab/>
            </w:r>
            <w:r w:rsidRPr="004530FE">
              <w:rPr>
                <w:noProof/>
                <w:webHidden/>
                <w:sz w:val="18"/>
                <w:szCs w:val="18"/>
              </w:rPr>
              <w:fldChar w:fldCharType="begin"/>
            </w:r>
            <w:r w:rsidRPr="004530FE">
              <w:rPr>
                <w:noProof/>
                <w:webHidden/>
                <w:sz w:val="18"/>
                <w:szCs w:val="18"/>
              </w:rPr>
              <w:instrText xml:space="preserve"> PAGEREF _Toc216949084 \h </w:instrText>
            </w:r>
            <w:r w:rsidRPr="004530FE">
              <w:rPr>
                <w:noProof/>
                <w:webHidden/>
                <w:sz w:val="18"/>
                <w:szCs w:val="18"/>
              </w:rPr>
            </w:r>
            <w:r w:rsidRPr="004530FE">
              <w:rPr>
                <w:noProof/>
                <w:webHidden/>
                <w:sz w:val="18"/>
                <w:szCs w:val="18"/>
              </w:rPr>
              <w:fldChar w:fldCharType="separate"/>
            </w:r>
            <w:r w:rsidRPr="004530FE">
              <w:rPr>
                <w:noProof/>
                <w:webHidden/>
                <w:sz w:val="18"/>
                <w:szCs w:val="18"/>
              </w:rPr>
              <w:t>11</w:t>
            </w:r>
            <w:r w:rsidRPr="004530FE">
              <w:rPr>
                <w:noProof/>
                <w:webHidden/>
                <w:sz w:val="18"/>
                <w:szCs w:val="18"/>
              </w:rPr>
              <w:fldChar w:fldCharType="end"/>
            </w:r>
          </w:hyperlink>
        </w:p>
        <w:p w14:paraId="65B9A4A6" w14:textId="1472E624" w:rsidR="005B0BEC" w:rsidRPr="004530FE" w:rsidRDefault="005B0BEC">
          <w:pPr>
            <w:pStyle w:val="TOC2"/>
            <w:tabs>
              <w:tab w:val="right" w:leader="dot" w:pos="9628"/>
            </w:tabs>
            <w:rPr>
              <w:rFonts w:asciiTheme="minorHAnsi" w:eastAsiaTheme="minorEastAsia" w:hAnsiTheme="minorHAnsi" w:cstheme="minorBidi"/>
              <w:noProof/>
              <w:sz w:val="18"/>
              <w:szCs w:val="18"/>
              <w:lang w:val="en-GB" w:eastAsia="en-GB"/>
            </w:rPr>
          </w:pPr>
          <w:hyperlink w:anchor="_Toc216949085" w:history="1">
            <w:r w:rsidRPr="004530FE">
              <w:rPr>
                <w:rStyle w:val="Hyperlink"/>
                <w:noProof/>
                <w:sz w:val="18"/>
                <w:szCs w:val="18"/>
                <w:lang w:val="en-GB"/>
              </w:rPr>
              <w:t>5.2 Stakeholder Engagement Plan</w:t>
            </w:r>
            <w:r w:rsidRPr="004530FE">
              <w:rPr>
                <w:noProof/>
                <w:webHidden/>
                <w:sz w:val="18"/>
                <w:szCs w:val="18"/>
              </w:rPr>
              <w:tab/>
            </w:r>
            <w:r w:rsidRPr="004530FE">
              <w:rPr>
                <w:noProof/>
                <w:webHidden/>
                <w:sz w:val="18"/>
                <w:szCs w:val="18"/>
              </w:rPr>
              <w:fldChar w:fldCharType="begin"/>
            </w:r>
            <w:r w:rsidRPr="004530FE">
              <w:rPr>
                <w:noProof/>
                <w:webHidden/>
                <w:sz w:val="18"/>
                <w:szCs w:val="18"/>
              </w:rPr>
              <w:instrText xml:space="preserve"> PAGEREF _Toc216949085 \h </w:instrText>
            </w:r>
            <w:r w:rsidRPr="004530FE">
              <w:rPr>
                <w:noProof/>
                <w:webHidden/>
                <w:sz w:val="18"/>
                <w:szCs w:val="18"/>
              </w:rPr>
            </w:r>
            <w:r w:rsidRPr="004530FE">
              <w:rPr>
                <w:noProof/>
                <w:webHidden/>
                <w:sz w:val="18"/>
                <w:szCs w:val="18"/>
              </w:rPr>
              <w:fldChar w:fldCharType="separate"/>
            </w:r>
            <w:r w:rsidRPr="004530FE">
              <w:rPr>
                <w:noProof/>
                <w:webHidden/>
                <w:sz w:val="18"/>
                <w:szCs w:val="18"/>
              </w:rPr>
              <w:t>11</w:t>
            </w:r>
            <w:r w:rsidRPr="004530FE">
              <w:rPr>
                <w:noProof/>
                <w:webHidden/>
                <w:sz w:val="18"/>
                <w:szCs w:val="18"/>
              </w:rPr>
              <w:fldChar w:fldCharType="end"/>
            </w:r>
          </w:hyperlink>
        </w:p>
        <w:p w14:paraId="1DEE4E72" w14:textId="1D015EFC" w:rsidR="005B0BEC" w:rsidRPr="004530FE" w:rsidRDefault="005B0BEC">
          <w:pPr>
            <w:pStyle w:val="TOC2"/>
            <w:tabs>
              <w:tab w:val="right" w:leader="dot" w:pos="9628"/>
            </w:tabs>
            <w:rPr>
              <w:rFonts w:asciiTheme="minorHAnsi" w:eastAsiaTheme="minorEastAsia" w:hAnsiTheme="minorHAnsi" w:cstheme="minorBidi"/>
              <w:noProof/>
              <w:sz w:val="18"/>
              <w:szCs w:val="18"/>
              <w:lang w:val="en-GB" w:eastAsia="en-GB"/>
            </w:rPr>
          </w:pPr>
          <w:hyperlink w:anchor="_Toc216949086" w:history="1">
            <w:r w:rsidRPr="004530FE">
              <w:rPr>
                <w:rStyle w:val="Hyperlink"/>
                <w:noProof/>
                <w:sz w:val="18"/>
                <w:szCs w:val="18"/>
                <w:lang w:val="en-GB"/>
              </w:rPr>
              <w:t>5.3 Communication Plan</w:t>
            </w:r>
            <w:r w:rsidRPr="004530FE">
              <w:rPr>
                <w:noProof/>
                <w:webHidden/>
                <w:sz w:val="18"/>
                <w:szCs w:val="18"/>
              </w:rPr>
              <w:tab/>
            </w:r>
            <w:r w:rsidRPr="004530FE">
              <w:rPr>
                <w:noProof/>
                <w:webHidden/>
                <w:sz w:val="18"/>
                <w:szCs w:val="18"/>
              </w:rPr>
              <w:fldChar w:fldCharType="begin"/>
            </w:r>
            <w:r w:rsidRPr="004530FE">
              <w:rPr>
                <w:noProof/>
                <w:webHidden/>
                <w:sz w:val="18"/>
                <w:szCs w:val="18"/>
              </w:rPr>
              <w:instrText xml:space="preserve"> PAGEREF _Toc216949086 \h </w:instrText>
            </w:r>
            <w:r w:rsidRPr="004530FE">
              <w:rPr>
                <w:noProof/>
                <w:webHidden/>
                <w:sz w:val="18"/>
                <w:szCs w:val="18"/>
              </w:rPr>
            </w:r>
            <w:r w:rsidRPr="004530FE">
              <w:rPr>
                <w:noProof/>
                <w:webHidden/>
                <w:sz w:val="18"/>
                <w:szCs w:val="18"/>
              </w:rPr>
              <w:fldChar w:fldCharType="separate"/>
            </w:r>
            <w:r w:rsidRPr="004530FE">
              <w:rPr>
                <w:noProof/>
                <w:webHidden/>
                <w:sz w:val="18"/>
                <w:szCs w:val="18"/>
              </w:rPr>
              <w:t>12</w:t>
            </w:r>
            <w:r w:rsidRPr="004530FE">
              <w:rPr>
                <w:noProof/>
                <w:webHidden/>
                <w:sz w:val="18"/>
                <w:szCs w:val="18"/>
              </w:rPr>
              <w:fldChar w:fldCharType="end"/>
            </w:r>
          </w:hyperlink>
        </w:p>
        <w:p w14:paraId="5A443298" w14:textId="652C7959" w:rsidR="005B0BEC" w:rsidRPr="004530FE" w:rsidRDefault="005B0BEC">
          <w:pPr>
            <w:pStyle w:val="TOC2"/>
            <w:tabs>
              <w:tab w:val="right" w:leader="dot" w:pos="9628"/>
            </w:tabs>
            <w:rPr>
              <w:rFonts w:asciiTheme="minorHAnsi" w:eastAsiaTheme="minorEastAsia" w:hAnsiTheme="minorHAnsi" w:cstheme="minorBidi"/>
              <w:noProof/>
              <w:sz w:val="18"/>
              <w:szCs w:val="18"/>
              <w:lang w:val="en-GB" w:eastAsia="en-GB"/>
            </w:rPr>
          </w:pPr>
          <w:hyperlink w:anchor="_Toc216949087" w:history="1">
            <w:r w:rsidRPr="004530FE">
              <w:rPr>
                <w:rStyle w:val="Hyperlink"/>
                <w:noProof/>
                <w:sz w:val="18"/>
                <w:szCs w:val="18"/>
                <w:lang w:val="en-GB"/>
              </w:rPr>
              <w:t>5.4 RACI Matrix</w:t>
            </w:r>
            <w:r w:rsidRPr="004530FE">
              <w:rPr>
                <w:noProof/>
                <w:webHidden/>
                <w:sz w:val="18"/>
                <w:szCs w:val="18"/>
              </w:rPr>
              <w:tab/>
            </w:r>
            <w:r w:rsidRPr="004530FE">
              <w:rPr>
                <w:noProof/>
                <w:webHidden/>
                <w:sz w:val="18"/>
                <w:szCs w:val="18"/>
              </w:rPr>
              <w:fldChar w:fldCharType="begin"/>
            </w:r>
            <w:r w:rsidRPr="004530FE">
              <w:rPr>
                <w:noProof/>
                <w:webHidden/>
                <w:sz w:val="18"/>
                <w:szCs w:val="18"/>
              </w:rPr>
              <w:instrText xml:space="preserve"> PAGEREF _Toc216949087 \h </w:instrText>
            </w:r>
            <w:r w:rsidRPr="004530FE">
              <w:rPr>
                <w:noProof/>
                <w:webHidden/>
                <w:sz w:val="18"/>
                <w:szCs w:val="18"/>
              </w:rPr>
            </w:r>
            <w:r w:rsidRPr="004530FE">
              <w:rPr>
                <w:noProof/>
                <w:webHidden/>
                <w:sz w:val="18"/>
                <w:szCs w:val="18"/>
              </w:rPr>
              <w:fldChar w:fldCharType="separate"/>
            </w:r>
            <w:r w:rsidRPr="004530FE">
              <w:rPr>
                <w:noProof/>
                <w:webHidden/>
                <w:sz w:val="18"/>
                <w:szCs w:val="18"/>
              </w:rPr>
              <w:t>12</w:t>
            </w:r>
            <w:r w:rsidRPr="004530FE">
              <w:rPr>
                <w:noProof/>
                <w:webHidden/>
                <w:sz w:val="18"/>
                <w:szCs w:val="18"/>
              </w:rPr>
              <w:fldChar w:fldCharType="end"/>
            </w:r>
          </w:hyperlink>
        </w:p>
        <w:p w14:paraId="0555E07E" w14:textId="6752287A" w:rsidR="005B0BEC" w:rsidRPr="004530FE" w:rsidRDefault="005B0BEC">
          <w:pPr>
            <w:pStyle w:val="TOC2"/>
            <w:tabs>
              <w:tab w:val="right" w:leader="dot" w:pos="9628"/>
            </w:tabs>
            <w:rPr>
              <w:rFonts w:asciiTheme="minorHAnsi" w:eastAsiaTheme="minorEastAsia" w:hAnsiTheme="minorHAnsi" w:cstheme="minorBidi"/>
              <w:noProof/>
              <w:sz w:val="18"/>
              <w:szCs w:val="18"/>
              <w:lang w:val="en-GB" w:eastAsia="en-GB"/>
            </w:rPr>
          </w:pPr>
          <w:hyperlink w:anchor="_Toc216949088" w:history="1">
            <w:r w:rsidRPr="004530FE">
              <w:rPr>
                <w:rStyle w:val="Hyperlink"/>
                <w:noProof/>
                <w:sz w:val="18"/>
                <w:szCs w:val="18"/>
                <w:lang w:val="en-GB"/>
              </w:rPr>
              <w:t>5.5 Critical Evalution on Engagement Frameworks</w:t>
            </w:r>
            <w:r w:rsidRPr="004530FE">
              <w:rPr>
                <w:noProof/>
                <w:webHidden/>
                <w:sz w:val="18"/>
                <w:szCs w:val="18"/>
              </w:rPr>
              <w:tab/>
            </w:r>
            <w:r w:rsidRPr="004530FE">
              <w:rPr>
                <w:noProof/>
                <w:webHidden/>
                <w:sz w:val="18"/>
                <w:szCs w:val="18"/>
              </w:rPr>
              <w:fldChar w:fldCharType="begin"/>
            </w:r>
            <w:r w:rsidRPr="004530FE">
              <w:rPr>
                <w:noProof/>
                <w:webHidden/>
                <w:sz w:val="18"/>
                <w:szCs w:val="18"/>
              </w:rPr>
              <w:instrText xml:space="preserve"> PAGEREF _Toc216949088 \h </w:instrText>
            </w:r>
            <w:r w:rsidRPr="004530FE">
              <w:rPr>
                <w:noProof/>
                <w:webHidden/>
                <w:sz w:val="18"/>
                <w:szCs w:val="18"/>
              </w:rPr>
            </w:r>
            <w:r w:rsidRPr="004530FE">
              <w:rPr>
                <w:noProof/>
                <w:webHidden/>
                <w:sz w:val="18"/>
                <w:szCs w:val="18"/>
              </w:rPr>
              <w:fldChar w:fldCharType="separate"/>
            </w:r>
            <w:r w:rsidRPr="004530FE">
              <w:rPr>
                <w:noProof/>
                <w:webHidden/>
                <w:sz w:val="18"/>
                <w:szCs w:val="18"/>
              </w:rPr>
              <w:t>13</w:t>
            </w:r>
            <w:r w:rsidRPr="004530FE">
              <w:rPr>
                <w:noProof/>
                <w:webHidden/>
                <w:sz w:val="18"/>
                <w:szCs w:val="18"/>
              </w:rPr>
              <w:fldChar w:fldCharType="end"/>
            </w:r>
          </w:hyperlink>
        </w:p>
        <w:p w14:paraId="4A91EB22" w14:textId="3543A3E0" w:rsidR="005B0BEC" w:rsidRPr="004530FE" w:rsidRDefault="005B0BEC">
          <w:pPr>
            <w:pStyle w:val="TOC1"/>
            <w:tabs>
              <w:tab w:val="right" w:leader="dot" w:pos="9628"/>
            </w:tabs>
            <w:rPr>
              <w:rFonts w:asciiTheme="minorHAnsi" w:eastAsiaTheme="minorEastAsia" w:hAnsiTheme="minorHAnsi" w:cstheme="minorBidi"/>
              <w:noProof/>
              <w:sz w:val="18"/>
              <w:szCs w:val="18"/>
              <w:lang w:val="en-GB" w:eastAsia="en-GB"/>
            </w:rPr>
          </w:pPr>
          <w:hyperlink w:anchor="_Toc216949089" w:history="1">
            <w:r w:rsidRPr="004530FE">
              <w:rPr>
                <w:rStyle w:val="Hyperlink"/>
                <w:b/>
                <w:bCs/>
                <w:noProof/>
                <w:sz w:val="18"/>
                <w:szCs w:val="18"/>
                <w:lang w:val="en-GB"/>
              </w:rPr>
              <w:t>6. Critical Stakeholder Engagement &amp; Conflict Management (4Cs Model)</w:t>
            </w:r>
            <w:r w:rsidRPr="004530FE">
              <w:rPr>
                <w:noProof/>
                <w:webHidden/>
                <w:sz w:val="18"/>
                <w:szCs w:val="18"/>
              </w:rPr>
              <w:tab/>
            </w:r>
            <w:r w:rsidRPr="004530FE">
              <w:rPr>
                <w:noProof/>
                <w:webHidden/>
                <w:sz w:val="18"/>
                <w:szCs w:val="18"/>
              </w:rPr>
              <w:fldChar w:fldCharType="begin"/>
            </w:r>
            <w:r w:rsidRPr="004530FE">
              <w:rPr>
                <w:noProof/>
                <w:webHidden/>
                <w:sz w:val="18"/>
                <w:szCs w:val="18"/>
              </w:rPr>
              <w:instrText xml:space="preserve"> PAGEREF _Toc216949089 \h </w:instrText>
            </w:r>
            <w:r w:rsidRPr="004530FE">
              <w:rPr>
                <w:noProof/>
                <w:webHidden/>
                <w:sz w:val="18"/>
                <w:szCs w:val="18"/>
              </w:rPr>
            </w:r>
            <w:r w:rsidRPr="004530FE">
              <w:rPr>
                <w:noProof/>
                <w:webHidden/>
                <w:sz w:val="18"/>
                <w:szCs w:val="18"/>
              </w:rPr>
              <w:fldChar w:fldCharType="separate"/>
            </w:r>
            <w:r w:rsidRPr="004530FE">
              <w:rPr>
                <w:noProof/>
                <w:webHidden/>
                <w:sz w:val="18"/>
                <w:szCs w:val="18"/>
              </w:rPr>
              <w:t>14</w:t>
            </w:r>
            <w:r w:rsidRPr="004530FE">
              <w:rPr>
                <w:noProof/>
                <w:webHidden/>
                <w:sz w:val="18"/>
                <w:szCs w:val="18"/>
              </w:rPr>
              <w:fldChar w:fldCharType="end"/>
            </w:r>
          </w:hyperlink>
        </w:p>
        <w:p w14:paraId="5AF65B61" w14:textId="3C20B6D8" w:rsidR="005B0BEC" w:rsidRPr="004530FE" w:rsidRDefault="005B0BEC">
          <w:pPr>
            <w:pStyle w:val="TOC2"/>
            <w:tabs>
              <w:tab w:val="right" w:leader="dot" w:pos="9628"/>
            </w:tabs>
            <w:rPr>
              <w:rFonts w:asciiTheme="minorHAnsi" w:eastAsiaTheme="minorEastAsia" w:hAnsiTheme="minorHAnsi" w:cstheme="minorBidi"/>
              <w:noProof/>
              <w:sz w:val="18"/>
              <w:szCs w:val="18"/>
              <w:lang w:val="en-GB" w:eastAsia="en-GB"/>
            </w:rPr>
          </w:pPr>
          <w:hyperlink w:anchor="_Toc216949090" w:history="1">
            <w:r w:rsidRPr="004530FE">
              <w:rPr>
                <w:rStyle w:val="Hyperlink"/>
                <w:noProof/>
                <w:sz w:val="18"/>
                <w:szCs w:val="18"/>
                <w:lang w:val="en-GB"/>
              </w:rPr>
              <w:t>6.1 The 4Cs Engagement Framework</w:t>
            </w:r>
            <w:r w:rsidRPr="004530FE">
              <w:rPr>
                <w:noProof/>
                <w:webHidden/>
                <w:sz w:val="18"/>
                <w:szCs w:val="18"/>
              </w:rPr>
              <w:tab/>
            </w:r>
            <w:r w:rsidRPr="004530FE">
              <w:rPr>
                <w:noProof/>
                <w:webHidden/>
                <w:sz w:val="18"/>
                <w:szCs w:val="18"/>
              </w:rPr>
              <w:fldChar w:fldCharType="begin"/>
            </w:r>
            <w:r w:rsidRPr="004530FE">
              <w:rPr>
                <w:noProof/>
                <w:webHidden/>
                <w:sz w:val="18"/>
                <w:szCs w:val="18"/>
              </w:rPr>
              <w:instrText xml:space="preserve"> PAGEREF _Toc216949090 \h </w:instrText>
            </w:r>
            <w:r w:rsidRPr="004530FE">
              <w:rPr>
                <w:noProof/>
                <w:webHidden/>
                <w:sz w:val="18"/>
                <w:szCs w:val="18"/>
              </w:rPr>
            </w:r>
            <w:r w:rsidRPr="004530FE">
              <w:rPr>
                <w:noProof/>
                <w:webHidden/>
                <w:sz w:val="18"/>
                <w:szCs w:val="18"/>
              </w:rPr>
              <w:fldChar w:fldCharType="separate"/>
            </w:r>
            <w:r w:rsidRPr="004530FE">
              <w:rPr>
                <w:noProof/>
                <w:webHidden/>
                <w:sz w:val="18"/>
                <w:szCs w:val="18"/>
              </w:rPr>
              <w:t>14</w:t>
            </w:r>
            <w:r w:rsidRPr="004530FE">
              <w:rPr>
                <w:noProof/>
                <w:webHidden/>
                <w:sz w:val="18"/>
                <w:szCs w:val="18"/>
              </w:rPr>
              <w:fldChar w:fldCharType="end"/>
            </w:r>
          </w:hyperlink>
        </w:p>
        <w:p w14:paraId="381C84E3" w14:textId="569269FE" w:rsidR="005B0BEC" w:rsidRPr="004530FE" w:rsidRDefault="005B0BEC">
          <w:pPr>
            <w:pStyle w:val="TOC2"/>
            <w:tabs>
              <w:tab w:val="right" w:leader="dot" w:pos="9628"/>
            </w:tabs>
            <w:rPr>
              <w:rFonts w:asciiTheme="minorHAnsi" w:eastAsiaTheme="minorEastAsia" w:hAnsiTheme="minorHAnsi" w:cstheme="minorBidi"/>
              <w:noProof/>
              <w:sz w:val="18"/>
              <w:szCs w:val="18"/>
              <w:lang w:val="en-GB" w:eastAsia="en-GB"/>
            </w:rPr>
          </w:pPr>
          <w:hyperlink w:anchor="_Toc216949091" w:history="1">
            <w:r w:rsidRPr="004530FE">
              <w:rPr>
                <w:rStyle w:val="Hyperlink"/>
                <w:noProof/>
                <w:sz w:val="18"/>
                <w:szCs w:val="18"/>
                <w:lang w:val="en-GB"/>
              </w:rPr>
              <w:t>6.2 Sources of Conflict</w:t>
            </w:r>
            <w:r w:rsidRPr="004530FE">
              <w:rPr>
                <w:noProof/>
                <w:webHidden/>
                <w:sz w:val="18"/>
                <w:szCs w:val="18"/>
              </w:rPr>
              <w:tab/>
            </w:r>
            <w:r w:rsidRPr="004530FE">
              <w:rPr>
                <w:noProof/>
                <w:webHidden/>
                <w:sz w:val="18"/>
                <w:szCs w:val="18"/>
              </w:rPr>
              <w:fldChar w:fldCharType="begin"/>
            </w:r>
            <w:r w:rsidRPr="004530FE">
              <w:rPr>
                <w:noProof/>
                <w:webHidden/>
                <w:sz w:val="18"/>
                <w:szCs w:val="18"/>
              </w:rPr>
              <w:instrText xml:space="preserve"> PAGEREF _Toc216949091 \h </w:instrText>
            </w:r>
            <w:r w:rsidRPr="004530FE">
              <w:rPr>
                <w:noProof/>
                <w:webHidden/>
                <w:sz w:val="18"/>
                <w:szCs w:val="18"/>
              </w:rPr>
            </w:r>
            <w:r w:rsidRPr="004530FE">
              <w:rPr>
                <w:noProof/>
                <w:webHidden/>
                <w:sz w:val="18"/>
                <w:szCs w:val="18"/>
              </w:rPr>
              <w:fldChar w:fldCharType="separate"/>
            </w:r>
            <w:r w:rsidRPr="004530FE">
              <w:rPr>
                <w:noProof/>
                <w:webHidden/>
                <w:sz w:val="18"/>
                <w:szCs w:val="18"/>
              </w:rPr>
              <w:t>14</w:t>
            </w:r>
            <w:r w:rsidRPr="004530FE">
              <w:rPr>
                <w:noProof/>
                <w:webHidden/>
                <w:sz w:val="18"/>
                <w:szCs w:val="18"/>
              </w:rPr>
              <w:fldChar w:fldCharType="end"/>
            </w:r>
          </w:hyperlink>
        </w:p>
        <w:p w14:paraId="3922BA7A" w14:textId="72BFDD76" w:rsidR="005B0BEC" w:rsidRPr="004530FE" w:rsidRDefault="005B0BEC">
          <w:pPr>
            <w:pStyle w:val="TOC2"/>
            <w:tabs>
              <w:tab w:val="right" w:leader="dot" w:pos="9628"/>
            </w:tabs>
            <w:rPr>
              <w:rFonts w:asciiTheme="minorHAnsi" w:eastAsiaTheme="minorEastAsia" w:hAnsiTheme="minorHAnsi" w:cstheme="minorBidi"/>
              <w:noProof/>
              <w:sz w:val="18"/>
              <w:szCs w:val="18"/>
              <w:lang w:val="en-GB" w:eastAsia="en-GB"/>
            </w:rPr>
          </w:pPr>
          <w:hyperlink w:anchor="_Toc216949092" w:history="1">
            <w:r w:rsidRPr="004530FE">
              <w:rPr>
                <w:rStyle w:val="Hyperlink"/>
                <w:noProof/>
                <w:sz w:val="18"/>
                <w:szCs w:val="18"/>
                <w:lang w:val="en-GB"/>
              </w:rPr>
              <w:t>6.3 Conflict Mitigation Strategies</w:t>
            </w:r>
            <w:r w:rsidRPr="004530FE">
              <w:rPr>
                <w:noProof/>
                <w:webHidden/>
                <w:sz w:val="18"/>
                <w:szCs w:val="18"/>
              </w:rPr>
              <w:tab/>
            </w:r>
            <w:r w:rsidRPr="004530FE">
              <w:rPr>
                <w:noProof/>
                <w:webHidden/>
                <w:sz w:val="18"/>
                <w:szCs w:val="18"/>
              </w:rPr>
              <w:fldChar w:fldCharType="begin"/>
            </w:r>
            <w:r w:rsidRPr="004530FE">
              <w:rPr>
                <w:noProof/>
                <w:webHidden/>
                <w:sz w:val="18"/>
                <w:szCs w:val="18"/>
              </w:rPr>
              <w:instrText xml:space="preserve"> PAGEREF _Toc216949092 \h </w:instrText>
            </w:r>
            <w:r w:rsidRPr="004530FE">
              <w:rPr>
                <w:noProof/>
                <w:webHidden/>
                <w:sz w:val="18"/>
                <w:szCs w:val="18"/>
              </w:rPr>
            </w:r>
            <w:r w:rsidRPr="004530FE">
              <w:rPr>
                <w:noProof/>
                <w:webHidden/>
                <w:sz w:val="18"/>
                <w:szCs w:val="18"/>
              </w:rPr>
              <w:fldChar w:fldCharType="separate"/>
            </w:r>
            <w:r w:rsidRPr="004530FE">
              <w:rPr>
                <w:noProof/>
                <w:webHidden/>
                <w:sz w:val="18"/>
                <w:szCs w:val="18"/>
              </w:rPr>
              <w:t>15</w:t>
            </w:r>
            <w:r w:rsidRPr="004530FE">
              <w:rPr>
                <w:noProof/>
                <w:webHidden/>
                <w:sz w:val="18"/>
                <w:szCs w:val="18"/>
              </w:rPr>
              <w:fldChar w:fldCharType="end"/>
            </w:r>
          </w:hyperlink>
        </w:p>
        <w:p w14:paraId="0458B523" w14:textId="26278ED6" w:rsidR="005B0BEC" w:rsidRPr="004530FE" w:rsidRDefault="005B0BEC">
          <w:pPr>
            <w:pStyle w:val="TOC2"/>
            <w:tabs>
              <w:tab w:val="right" w:leader="dot" w:pos="9628"/>
            </w:tabs>
            <w:rPr>
              <w:rFonts w:asciiTheme="minorHAnsi" w:eastAsiaTheme="minorEastAsia" w:hAnsiTheme="minorHAnsi" w:cstheme="minorBidi"/>
              <w:noProof/>
              <w:sz w:val="18"/>
              <w:szCs w:val="18"/>
              <w:lang w:val="en-GB" w:eastAsia="en-GB"/>
            </w:rPr>
          </w:pPr>
          <w:hyperlink w:anchor="_Toc216949093" w:history="1">
            <w:r w:rsidRPr="004530FE">
              <w:rPr>
                <w:rStyle w:val="Hyperlink"/>
                <w:noProof/>
                <w:sz w:val="18"/>
                <w:szCs w:val="18"/>
                <w:lang w:val="en-GB"/>
              </w:rPr>
              <w:t>6.4 Application of the 4Cs to BioBeats Sense</w:t>
            </w:r>
            <w:r w:rsidRPr="004530FE">
              <w:rPr>
                <w:noProof/>
                <w:webHidden/>
                <w:sz w:val="18"/>
                <w:szCs w:val="18"/>
              </w:rPr>
              <w:tab/>
            </w:r>
            <w:r w:rsidRPr="004530FE">
              <w:rPr>
                <w:noProof/>
                <w:webHidden/>
                <w:sz w:val="18"/>
                <w:szCs w:val="18"/>
              </w:rPr>
              <w:fldChar w:fldCharType="begin"/>
            </w:r>
            <w:r w:rsidRPr="004530FE">
              <w:rPr>
                <w:noProof/>
                <w:webHidden/>
                <w:sz w:val="18"/>
                <w:szCs w:val="18"/>
              </w:rPr>
              <w:instrText xml:space="preserve"> PAGEREF _Toc216949093 \h </w:instrText>
            </w:r>
            <w:r w:rsidRPr="004530FE">
              <w:rPr>
                <w:noProof/>
                <w:webHidden/>
                <w:sz w:val="18"/>
                <w:szCs w:val="18"/>
              </w:rPr>
            </w:r>
            <w:r w:rsidRPr="004530FE">
              <w:rPr>
                <w:noProof/>
                <w:webHidden/>
                <w:sz w:val="18"/>
                <w:szCs w:val="18"/>
              </w:rPr>
              <w:fldChar w:fldCharType="separate"/>
            </w:r>
            <w:r w:rsidRPr="004530FE">
              <w:rPr>
                <w:noProof/>
                <w:webHidden/>
                <w:sz w:val="18"/>
                <w:szCs w:val="18"/>
              </w:rPr>
              <w:t>15</w:t>
            </w:r>
            <w:r w:rsidRPr="004530FE">
              <w:rPr>
                <w:noProof/>
                <w:webHidden/>
                <w:sz w:val="18"/>
                <w:szCs w:val="18"/>
              </w:rPr>
              <w:fldChar w:fldCharType="end"/>
            </w:r>
          </w:hyperlink>
        </w:p>
        <w:p w14:paraId="5A29B8E2" w14:textId="403822EE" w:rsidR="005B0BEC" w:rsidRPr="004530FE" w:rsidRDefault="005B0BEC">
          <w:pPr>
            <w:pStyle w:val="TOC2"/>
            <w:tabs>
              <w:tab w:val="right" w:leader="dot" w:pos="9628"/>
            </w:tabs>
            <w:rPr>
              <w:rFonts w:asciiTheme="minorHAnsi" w:eastAsiaTheme="minorEastAsia" w:hAnsiTheme="minorHAnsi" w:cstheme="minorBidi"/>
              <w:noProof/>
              <w:sz w:val="18"/>
              <w:szCs w:val="18"/>
              <w:lang w:val="en-GB" w:eastAsia="en-GB"/>
            </w:rPr>
          </w:pPr>
          <w:hyperlink w:anchor="_Toc216949094" w:history="1">
            <w:r w:rsidRPr="004530FE">
              <w:rPr>
                <w:rStyle w:val="Hyperlink"/>
                <w:noProof/>
                <w:sz w:val="18"/>
                <w:szCs w:val="18"/>
                <w:lang w:val="en-GB"/>
              </w:rPr>
              <w:t>6.5 Critical Evaluation of the 4Cs Model</w:t>
            </w:r>
            <w:r w:rsidRPr="004530FE">
              <w:rPr>
                <w:noProof/>
                <w:webHidden/>
                <w:sz w:val="18"/>
                <w:szCs w:val="18"/>
              </w:rPr>
              <w:tab/>
            </w:r>
            <w:r w:rsidRPr="004530FE">
              <w:rPr>
                <w:noProof/>
                <w:webHidden/>
                <w:sz w:val="18"/>
                <w:szCs w:val="18"/>
              </w:rPr>
              <w:fldChar w:fldCharType="begin"/>
            </w:r>
            <w:r w:rsidRPr="004530FE">
              <w:rPr>
                <w:noProof/>
                <w:webHidden/>
                <w:sz w:val="18"/>
                <w:szCs w:val="18"/>
              </w:rPr>
              <w:instrText xml:space="preserve"> PAGEREF _Toc216949094 \h </w:instrText>
            </w:r>
            <w:r w:rsidRPr="004530FE">
              <w:rPr>
                <w:noProof/>
                <w:webHidden/>
                <w:sz w:val="18"/>
                <w:szCs w:val="18"/>
              </w:rPr>
            </w:r>
            <w:r w:rsidRPr="004530FE">
              <w:rPr>
                <w:noProof/>
                <w:webHidden/>
                <w:sz w:val="18"/>
                <w:szCs w:val="18"/>
              </w:rPr>
              <w:fldChar w:fldCharType="separate"/>
            </w:r>
            <w:r w:rsidRPr="004530FE">
              <w:rPr>
                <w:noProof/>
                <w:webHidden/>
                <w:sz w:val="18"/>
                <w:szCs w:val="18"/>
              </w:rPr>
              <w:t>16</w:t>
            </w:r>
            <w:r w:rsidRPr="004530FE">
              <w:rPr>
                <w:noProof/>
                <w:webHidden/>
                <w:sz w:val="18"/>
                <w:szCs w:val="18"/>
              </w:rPr>
              <w:fldChar w:fldCharType="end"/>
            </w:r>
          </w:hyperlink>
        </w:p>
        <w:p w14:paraId="0DA6A6A6" w14:textId="6B09DB4E" w:rsidR="005B0BEC" w:rsidRPr="004530FE" w:rsidRDefault="005B0BEC">
          <w:pPr>
            <w:pStyle w:val="TOC1"/>
            <w:tabs>
              <w:tab w:val="right" w:leader="dot" w:pos="9628"/>
            </w:tabs>
            <w:rPr>
              <w:rFonts w:asciiTheme="minorHAnsi" w:eastAsiaTheme="minorEastAsia" w:hAnsiTheme="minorHAnsi" w:cstheme="minorBidi"/>
              <w:noProof/>
              <w:sz w:val="18"/>
              <w:szCs w:val="18"/>
              <w:lang w:val="en-GB" w:eastAsia="en-GB"/>
            </w:rPr>
          </w:pPr>
          <w:hyperlink w:anchor="_Toc216949095" w:history="1">
            <w:r w:rsidRPr="004530FE">
              <w:rPr>
                <w:rStyle w:val="Hyperlink"/>
                <w:b/>
                <w:bCs/>
                <w:noProof/>
                <w:sz w:val="18"/>
                <w:szCs w:val="18"/>
                <w:lang w:val="en-GB"/>
              </w:rPr>
              <w:t>7. Impact of Stakeholder Engagement on Business Performance</w:t>
            </w:r>
            <w:r w:rsidRPr="004530FE">
              <w:rPr>
                <w:noProof/>
                <w:webHidden/>
                <w:sz w:val="18"/>
                <w:szCs w:val="18"/>
              </w:rPr>
              <w:tab/>
            </w:r>
            <w:r w:rsidRPr="004530FE">
              <w:rPr>
                <w:noProof/>
                <w:webHidden/>
                <w:sz w:val="18"/>
                <w:szCs w:val="18"/>
              </w:rPr>
              <w:fldChar w:fldCharType="begin"/>
            </w:r>
            <w:r w:rsidRPr="004530FE">
              <w:rPr>
                <w:noProof/>
                <w:webHidden/>
                <w:sz w:val="18"/>
                <w:szCs w:val="18"/>
              </w:rPr>
              <w:instrText xml:space="preserve"> PAGEREF _Toc216949095 \h </w:instrText>
            </w:r>
            <w:r w:rsidRPr="004530FE">
              <w:rPr>
                <w:noProof/>
                <w:webHidden/>
                <w:sz w:val="18"/>
                <w:szCs w:val="18"/>
              </w:rPr>
            </w:r>
            <w:r w:rsidRPr="004530FE">
              <w:rPr>
                <w:noProof/>
                <w:webHidden/>
                <w:sz w:val="18"/>
                <w:szCs w:val="18"/>
              </w:rPr>
              <w:fldChar w:fldCharType="separate"/>
            </w:r>
            <w:r w:rsidRPr="004530FE">
              <w:rPr>
                <w:noProof/>
                <w:webHidden/>
                <w:sz w:val="18"/>
                <w:szCs w:val="18"/>
              </w:rPr>
              <w:t>16</w:t>
            </w:r>
            <w:r w:rsidRPr="004530FE">
              <w:rPr>
                <w:noProof/>
                <w:webHidden/>
                <w:sz w:val="18"/>
                <w:szCs w:val="18"/>
              </w:rPr>
              <w:fldChar w:fldCharType="end"/>
            </w:r>
          </w:hyperlink>
        </w:p>
        <w:p w14:paraId="4D53DB09" w14:textId="52101530" w:rsidR="005B0BEC" w:rsidRPr="004530FE" w:rsidRDefault="005B0BEC">
          <w:pPr>
            <w:pStyle w:val="TOC2"/>
            <w:tabs>
              <w:tab w:val="right" w:leader="dot" w:pos="9628"/>
            </w:tabs>
            <w:rPr>
              <w:rFonts w:asciiTheme="minorHAnsi" w:eastAsiaTheme="minorEastAsia" w:hAnsiTheme="minorHAnsi" w:cstheme="minorBidi"/>
              <w:noProof/>
              <w:sz w:val="18"/>
              <w:szCs w:val="18"/>
              <w:lang w:val="en-GB" w:eastAsia="en-GB"/>
            </w:rPr>
          </w:pPr>
          <w:hyperlink w:anchor="_Toc216949096" w:history="1">
            <w:r w:rsidRPr="004530FE">
              <w:rPr>
                <w:rStyle w:val="Hyperlink"/>
                <w:noProof/>
                <w:sz w:val="18"/>
                <w:szCs w:val="18"/>
                <w:lang w:val="en-GB"/>
              </w:rPr>
              <w:t>7.1 Areas of Business Performance Influenced by Stakeholder Engagement</w:t>
            </w:r>
            <w:r w:rsidRPr="004530FE">
              <w:rPr>
                <w:noProof/>
                <w:webHidden/>
                <w:sz w:val="18"/>
                <w:szCs w:val="18"/>
              </w:rPr>
              <w:tab/>
            </w:r>
            <w:r w:rsidRPr="004530FE">
              <w:rPr>
                <w:noProof/>
                <w:webHidden/>
                <w:sz w:val="18"/>
                <w:szCs w:val="18"/>
              </w:rPr>
              <w:fldChar w:fldCharType="begin"/>
            </w:r>
            <w:r w:rsidRPr="004530FE">
              <w:rPr>
                <w:noProof/>
                <w:webHidden/>
                <w:sz w:val="18"/>
                <w:szCs w:val="18"/>
              </w:rPr>
              <w:instrText xml:space="preserve"> PAGEREF _Toc216949096 \h </w:instrText>
            </w:r>
            <w:r w:rsidRPr="004530FE">
              <w:rPr>
                <w:noProof/>
                <w:webHidden/>
                <w:sz w:val="18"/>
                <w:szCs w:val="18"/>
              </w:rPr>
            </w:r>
            <w:r w:rsidRPr="004530FE">
              <w:rPr>
                <w:noProof/>
                <w:webHidden/>
                <w:sz w:val="18"/>
                <w:szCs w:val="18"/>
              </w:rPr>
              <w:fldChar w:fldCharType="separate"/>
            </w:r>
            <w:r w:rsidRPr="004530FE">
              <w:rPr>
                <w:noProof/>
                <w:webHidden/>
                <w:sz w:val="18"/>
                <w:szCs w:val="18"/>
              </w:rPr>
              <w:t>17</w:t>
            </w:r>
            <w:r w:rsidRPr="004530FE">
              <w:rPr>
                <w:noProof/>
                <w:webHidden/>
                <w:sz w:val="18"/>
                <w:szCs w:val="18"/>
              </w:rPr>
              <w:fldChar w:fldCharType="end"/>
            </w:r>
          </w:hyperlink>
        </w:p>
        <w:p w14:paraId="2506D2F8" w14:textId="6702D05B" w:rsidR="005B0BEC" w:rsidRPr="004530FE" w:rsidRDefault="005B0BEC">
          <w:pPr>
            <w:pStyle w:val="TOC2"/>
            <w:tabs>
              <w:tab w:val="right" w:leader="dot" w:pos="9628"/>
            </w:tabs>
            <w:rPr>
              <w:rFonts w:asciiTheme="minorHAnsi" w:eastAsiaTheme="minorEastAsia" w:hAnsiTheme="minorHAnsi" w:cstheme="minorBidi"/>
              <w:noProof/>
              <w:sz w:val="18"/>
              <w:szCs w:val="18"/>
              <w:lang w:val="en-GB" w:eastAsia="en-GB"/>
            </w:rPr>
          </w:pPr>
          <w:hyperlink w:anchor="_Toc216949097" w:history="1">
            <w:r w:rsidRPr="004530FE">
              <w:rPr>
                <w:rStyle w:val="Hyperlink"/>
                <w:noProof/>
                <w:sz w:val="18"/>
                <w:szCs w:val="18"/>
                <w:lang w:val="en-GB"/>
              </w:rPr>
              <w:t>7.2 Critical Evaluation of Engagement Impact</w:t>
            </w:r>
            <w:r w:rsidRPr="004530FE">
              <w:rPr>
                <w:noProof/>
                <w:webHidden/>
                <w:sz w:val="18"/>
                <w:szCs w:val="18"/>
              </w:rPr>
              <w:tab/>
            </w:r>
            <w:r w:rsidRPr="004530FE">
              <w:rPr>
                <w:noProof/>
                <w:webHidden/>
                <w:sz w:val="18"/>
                <w:szCs w:val="18"/>
              </w:rPr>
              <w:fldChar w:fldCharType="begin"/>
            </w:r>
            <w:r w:rsidRPr="004530FE">
              <w:rPr>
                <w:noProof/>
                <w:webHidden/>
                <w:sz w:val="18"/>
                <w:szCs w:val="18"/>
              </w:rPr>
              <w:instrText xml:space="preserve"> PAGEREF _Toc216949097 \h </w:instrText>
            </w:r>
            <w:r w:rsidRPr="004530FE">
              <w:rPr>
                <w:noProof/>
                <w:webHidden/>
                <w:sz w:val="18"/>
                <w:szCs w:val="18"/>
              </w:rPr>
            </w:r>
            <w:r w:rsidRPr="004530FE">
              <w:rPr>
                <w:noProof/>
                <w:webHidden/>
                <w:sz w:val="18"/>
                <w:szCs w:val="18"/>
              </w:rPr>
              <w:fldChar w:fldCharType="separate"/>
            </w:r>
            <w:r w:rsidRPr="004530FE">
              <w:rPr>
                <w:noProof/>
                <w:webHidden/>
                <w:sz w:val="18"/>
                <w:szCs w:val="18"/>
              </w:rPr>
              <w:t>17</w:t>
            </w:r>
            <w:r w:rsidRPr="004530FE">
              <w:rPr>
                <w:noProof/>
                <w:webHidden/>
                <w:sz w:val="18"/>
                <w:szCs w:val="18"/>
              </w:rPr>
              <w:fldChar w:fldCharType="end"/>
            </w:r>
          </w:hyperlink>
        </w:p>
        <w:p w14:paraId="11D840C0" w14:textId="09CA44E6" w:rsidR="005B0BEC" w:rsidRPr="004530FE" w:rsidRDefault="005B0BEC">
          <w:pPr>
            <w:pStyle w:val="TOC1"/>
            <w:tabs>
              <w:tab w:val="right" w:leader="dot" w:pos="9628"/>
            </w:tabs>
            <w:rPr>
              <w:rFonts w:asciiTheme="minorHAnsi" w:eastAsiaTheme="minorEastAsia" w:hAnsiTheme="minorHAnsi" w:cstheme="minorBidi"/>
              <w:noProof/>
              <w:sz w:val="18"/>
              <w:szCs w:val="18"/>
              <w:lang w:val="en-GB" w:eastAsia="en-GB"/>
            </w:rPr>
          </w:pPr>
          <w:hyperlink w:anchor="_Toc216949098" w:history="1">
            <w:r w:rsidRPr="004530FE">
              <w:rPr>
                <w:rStyle w:val="Hyperlink"/>
                <w:b/>
                <w:bCs/>
                <w:noProof/>
                <w:sz w:val="18"/>
                <w:szCs w:val="18"/>
                <w:lang w:val="en-GB"/>
              </w:rPr>
              <w:t>8. Recommendations</w:t>
            </w:r>
            <w:r w:rsidRPr="004530FE">
              <w:rPr>
                <w:noProof/>
                <w:webHidden/>
                <w:sz w:val="18"/>
                <w:szCs w:val="18"/>
              </w:rPr>
              <w:tab/>
            </w:r>
            <w:r w:rsidRPr="004530FE">
              <w:rPr>
                <w:noProof/>
                <w:webHidden/>
                <w:sz w:val="18"/>
                <w:szCs w:val="18"/>
              </w:rPr>
              <w:fldChar w:fldCharType="begin"/>
            </w:r>
            <w:r w:rsidRPr="004530FE">
              <w:rPr>
                <w:noProof/>
                <w:webHidden/>
                <w:sz w:val="18"/>
                <w:szCs w:val="18"/>
              </w:rPr>
              <w:instrText xml:space="preserve"> PAGEREF _Toc216949098 \h </w:instrText>
            </w:r>
            <w:r w:rsidRPr="004530FE">
              <w:rPr>
                <w:noProof/>
                <w:webHidden/>
                <w:sz w:val="18"/>
                <w:szCs w:val="18"/>
              </w:rPr>
            </w:r>
            <w:r w:rsidRPr="004530FE">
              <w:rPr>
                <w:noProof/>
                <w:webHidden/>
                <w:sz w:val="18"/>
                <w:szCs w:val="18"/>
              </w:rPr>
              <w:fldChar w:fldCharType="separate"/>
            </w:r>
            <w:r w:rsidRPr="004530FE">
              <w:rPr>
                <w:noProof/>
                <w:webHidden/>
                <w:sz w:val="18"/>
                <w:szCs w:val="18"/>
              </w:rPr>
              <w:t>18</w:t>
            </w:r>
            <w:r w:rsidRPr="004530FE">
              <w:rPr>
                <w:noProof/>
                <w:webHidden/>
                <w:sz w:val="18"/>
                <w:szCs w:val="18"/>
              </w:rPr>
              <w:fldChar w:fldCharType="end"/>
            </w:r>
          </w:hyperlink>
        </w:p>
        <w:p w14:paraId="3038B242" w14:textId="3C597EC9" w:rsidR="005B0BEC" w:rsidRPr="004530FE" w:rsidRDefault="005B0BEC">
          <w:pPr>
            <w:pStyle w:val="TOC2"/>
            <w:tabs>
              <w:tab w:val="right" w:leader="dot" w:pos="9628"/>
            </w:tabs>
            <w:rPr>
              <w:rFonts w:asciiTheme="minorHAnsi" w:eastAsiaTheme="minorEastAsia" w:hAnsiTheme="minorHAnsi" w:cstheme="minorBidi"/>
              <w:noProof/>
              <w:sz w:val="18"/>
              <w:szCs w:val="18"/>
              <w:lang w:val="en-GB" w:eastAsia="en-GB"/>
            </w:rPr>
          </w:pPr>
          <w:hyperlink w:anchor="_Toc216949099" w:history="1">
            <w:r w:rsidRPr="004530FE">
              <w:rPr>
                <w:rStyle w:val="Hyperlink"/>
                <w:noProof/>
                <w:sz w:val="18"/>
                <w:szCs w:val="18"/>
              </w:rPr>
              <w:t>8.1 Strategic Priorities</w:t>
            </w:r>
            <w:r w:rsidRPr="004530FE">
              <w:rPr>
                <w:noProof/>
                <w:webHidden/>
                <w:sz w:val="18"/>
                <w:szCs w:val="18"/>
              </w:rPr>
              <w:tab/>
            </w:r>
            <w:r w:rsidRPr="004530FE">
              <w:rPr>
                <w:noProof/>
                <w:webHidden/>
                <w:sz w:val="18"/>
                <w:szCs w:val="18"/>
              </w:rPr>
              <w:fldChar w:fldCharType="begin"/>
            </w:r>
            <w:r w:rsidRPr="004530FE">
              <w:rPr>
                <w:noProof/>
                <w:webHidden/>
                <w:sz w:val="18"/>
                <w:szCs w:val="18"/>
              </w:rPr>
              <w:instrText xml:space="preserve"> PAGEREF _Toc216949099 \h </w:instrText>
            </w:r>
            <w:r w:rsidRPr="004530FE">
              <w:rPr>
                <w:noProof/>
                <w:webHidden/>
                <w:sz w:val="18"/>
                <w:szCs w:val="18"/>
              </w:rPr>
            </w:r>
            <w:r w:rsidRPr="004530FE">
              <w:rPr>
                <w:noProof/>
                <w:webHidden/>
                <w:sz w:val="18"/>
                <w:szCs w:val="18"/>
              </w:rPr>
              <w:fldChar w:fldCharType="separate"/>
            </w:r>
            <w:r w:rsidRPr="004530FE">
              <w:rPr>
                <w:noProof/>
                <w:webHidden/>
                <w:sz w:val="18"/>
                <w:szCs w:val="18"/>
              </w:rPr>
              <w:t>18</w:t>
            </w:r>
            <w:r w:rsidRPr="004530FE">
              <w:rPr>
                <w:noProof/>
                <w:webHidden/>
                <w:sz w:val="18"/>
                <w:szCs w:val="18"/>
              </w:rPr>
              <w:fldChar w:fldCharType="end"/>
            </w:r>
          </w:hyperlink>
        </w:p>
        <w:p w14:paraId="0A1B63C6" w14:textId="4F12248B" w:rsidR="005B0BEC" w:rsidRPr="004530FE" w:rsidRDefault="005B0BEC">
          <w:pPr>
            <w:pStyle w:val="TOC2"/>
            <w:tabs>
              <w:tab w:val="right" w:leader="dot" w:pos="9628"/>
            </w:tabs>
            <w:rPr>
              <w:rFonts w:asciiTheme="minorHAnsi" w:eastAsiaTheme="minorEastAsia" w:hAnsiTheme="minorHAnsi" w:cstheme="minorBidi"/>
              <w:noProof/>
              <w:sz w:val="18"/>
              <w:szCs w:val="18"/>
              <w:lang w:val="en-GB" w:eastAsia="en-GB"/>
            </w:rPr>
          </w:pPr>
          <w:hyperlink w:anchor="_Toc216949100" w:history="1">
            <w:r w:rsidRPr="004530FE">
              <w:rPr>
                <w:rStyle w:val="Hyperlink"/>
                <w:noProof/>
                <w:sz w:val="18"/>
                <w:szCs w:val="18"/>
              </w:rPr>
              <w:t>8.2 Action Plan</w:t>
            </w:r>
            <w:r w:rsidRPr="004530FE">
              <w:rPr>
                <w:noProof/>
                <w:webHidden/>
                <w:sz w:val="18"/>
                <w:szCs w:val="18"/>
              </w:rPr>
              <w:tab/>
            </w:r>
            <w:r w:rsidRPr="004530FE">
              <w:rPr>
                <w:noProof/>
                <w:webHidden/>
                <w:sz w:val="18"/>
                <w:szCs w:val="18"/>
              </w:rPr>
              <w:fldChar w:fldCharType="begin"/>
            </w:r>
            <w:r w:rsidRPr="004530FE">
              <w:rPr>
                <w:noProof/>
                <w:webHidden/>
                <w:sz w:val="18"/>
                <w:szCs w:val="18"/>
              </w:rPr>
              <w:instrText xml:space="preserve"> PAGEREF _Toc216949100 \h </w:instrText>
            </w:r>
            <w:r w:rsidRPr="004530FE">
              <w:rPr>
                <w:noProof/>
                <w:webHidden/>
                <w:sz w:val="18"/>
                <w:szCs w:val="18"/>
              </w:rPr>
            </w:r>
            <w:r w:rsidRPr="004530FE">
              <w:rPr>
                <w:noProof/>
                <w:webHidden/>
                <w:sz w:val="18"/>
                <w:szCs w:val="18"/>
              </w:rPr>
              <w:fldChar w:fldCharType="separate"/>
            </w:r>
            <w:r w:rsidRPr="004530FE">
              <w:rPr>
                <w:noProof/>
                <w:webHidden/>
                <w:sz w:val="18"/>
                <w:szCs w:val="18"/>
              </w:rPr>
              <w:t>18</w:t>
            </w:r>
            <w:r w:rsidRPr="004530FE">
              <w:rPr>
                <w:noProof/>
                <w:webHidden/>
                <w:sz w:val="18"/>
                <w:szCs w:val="18"/>
              </w:rPr>
              <w:fldChar w:fldCharType="end"/>
            </w:r>
          </w:hyperlink>
        </w:p>
        <w:p w14:paraId="57CF5595" w14:textId="4E3B150C" w:rsidR="005B0BEC" w:rsidRPr="004530FE" w:rsidRDefault="005B0BEC">
          <w:pPr>
            <w:pStyle w:val="TOC1"/>
            <w:tabs>
              <w:tab w:val="right" w:leader="dot" w:pos="9628"/>
            </w:tabs>
            <w:rPr>
              <w:rFonts w:asciiTheme="minorHAnsi" w:eastAsiaTheme="minorEastAsia" w:hAnsiTheme="minorHAnsi" w:cstheme="minorBidi"/>
              <w:noProof/>
              <w:sz w:val="18"/>
              <w:szCs w:val="18"/>
              <w:lang w:val="en-GB" w:eastAsia="en-GB"/>
            </w:rPr>
          </w:pPr>
          <w:hyperlink w:anchor="_Toc216949101" w:history="1">
            <w:r w:rsidRPr="004530FE">
              <w:rPr>
                <w:rStyle w:val="Hyperlink"/>
                <w:b/>
                <w:bCs/>
                <w:noProof/>
                <w:sz w:val="18"/>
                <w:szCs w:val="18"/>
                <w:lang w:val="en-GB"/>
              </w:rPr>
              <w:t>9. Conclusion</w:t>
            </w:r>
            <w:r w:rsidRPr="004530FE">
              <w:rPr>
                <w:noProof/>
                <w:webHidden/>
                <w:sz w:val="18"/>
                <w:szCs w:val="18"/>
              </w:rPr>
              <w:tab/>
            </w:r>
            <w:r w:rsidRPr="004530FE">
              <w:rPr>
                <w:noProof/>
                <w:webHidden/>
                <w:sz w:val="18"/>
                <w:szCs w:val="18"/>
              </w:rPr>
              <w:fldChar w:fldCharType="begin"/>
            </w:r>
            <w:r w:rsidRPr="004530FE">
              <w:rPr>
                <w:noProof/>
                <w:webHidden/>
                <w:sz w:val="18"/>
                <w:szCs w:val="18"/>
              </w:rPr>
              <w:instrText xml:space="preserve"> PAGEREF _Toc216949101 \h </w:instrText>
            </w:r>
            <w:r w:rsidRPr="004530FE">
              <w:rPr>
                <w:noProof/>
                <w:webHidden/>
                <w:sz w:val="18"/>
                <w:szCs w:val="18"/>
              </w:rPr>
            </w:r>
            <w:r w:rsidRPr="004530FE">
              <w:rPr>
                <w:noProof/>
                <w:webHidden/>
                <w:sz w:val="18"/>
                <w:szCs w:val="18"/>
              </w:rPr>
              <w:fldChar w:fldCharType="separate"/>
            </w:r>
            <w:r w:rsidRPr="004530FE">
              <w:rPr>
                <w:noProof/>
                <w:webHidden/>
                <w:sz w:val="18"/>
                <w:szCs w:val="18"/>
              </w:rPr>
              <w:t>18</w:t>
            </w:r>
            <w:r w:rsidRPr="004530FE">
              <w:rPr>
                <w:noProof/>
                <w:webHidden/>
                <w:sz w:val="18"/>
                <w:szCs w:val="18"/>
              </w:rPr>
              <w:fldChar w:fldCharType="end"/>
            </w:r>
          </w:hyperlink>
        </w:p>
        <w:p w14:paraId="481306E0" w14:textId="54D4DFD5" w:rsidR="005B0BEC" w:rsidRPr="004530FE" w:rsidRDefault="005B0BEC">
          <w:pPr>
            <w:pStyle w:val="TOC1"/>
            <w:tabs>
              <w:tab w:val="right" w:leader="dot" w:pos="9628"/>
            </w:tabs>
            <w:rPr>
              <w:rFonts w:asciiTheme="minorHAnsi" w:eastAsiaTheme="minorEastAsia" w:hAnsiTheme="minorHAnsi" w:cstheme="minorBidi"/>
              <w:noProof/>
              <w:sz w:val="18"/>
              <w:szCs w:val="18"/>
              <w:lang w:val="en-GB" w:eastAsia="en-GB"/>
            </w:rPr>
          </w:pPr>
          <w:hyperlink w:anchor="_Toc216949102" w:history="1">
            <w:r w:rsidRPr="004530FE">
              <w:rPr>
                <w:rStyle w:val="Hyperlink"/>
                <w:b/>
                <w:bCs/>
                <w:noProof/>
                <w:sz w:val="18"/>
                <w:szCs w:val="18"/>
                <w:lang w:val="en-GB"/>
              </w:rPr>
              <w:t>10. Reference</w:t>
            </w:r>
            <w:r w:rsidRPr="004530FE">
              <w:rPr>
                <w:noProof/>
                <w:webHidden/>
                <w:sz w:val="18"/>
                <w:szCs w:val="18"/>
              </w:rPr>
              <w:tab/>
            </w:r>
            <w:r w:rsidRPr="004530FE">
              <w:rPr>
                <w:noProof/>
                <w:webHidden/>
                <w:sz w:val="18"/>
                <w:szCs w:val="18"/>
              </w:rPr>
              <w:fldChar w:fldCharType="begin"/>
            </w:r>
            <w:r w:rsidRPr="004530FE">
              <w:rPr>
                <w:noProof/>
                <w:webHidden/>
                <w:sz w:val="18"/>
                <w:szCs w:val="18"/>
              </w:rPr>
              <w:instrText xml:space="preserve"> PAGEREF _Toc216949102 \h </w:instrText>
            </w:r>
            <w:r w:rsidRPr="004530FE">
              <w:rPr>
                <w:noProof/>
                <w:webHidden/>
                <w:sz w:val="18"/>
                <w:szCs w:val="18"/>
              </w:rPr>
            </w:r>
            <w:r w:rsidRPr="004530FE">
              <w:rPr>
                <w:noProof/>
                <w:webHidden/>
                <w:sz w:val="18"/>
                <w:szCs w:val="18"/>
              </w:rPr>
              <w:fldChar w:fldCharType="separate"/>
            </w:r>
            <w:r w:rsidRPr="004530FE">
              <w:rPr>
                <w:noProof/>
                <w:webHidden/>
                <w:sz w:val="18"/>
                <w:szCs w:val="18"/>
              </w:rPr>
              <w:t>20</w:t>
            </w:r>
            <w:r w:rsidRPr="004530FE">
              <w:rPr>
                <w:noProof/>
                <w:webHidden/>
                <w:sz w:val="18"/>
                <w:szCs w:val="18"/>
              </w:rPr>
              <w:fldChar w:fldCharType="end"/>
            </w:r>
          </w:hyperlink>
        </w:p>
        <w:p w14:paraId="6E6708A9" w14:textId="3FF35110" w:rsidR="008504ED" w:rsidRPr="004530FE" w:rsidRDefault="008D10EE" w:rsidP="008504ED">
          <w:pPr>
            <w:rPr>
              <w:b/>
              <w:bCs/>
              <w:sz w:val="20"/>
              <w:szCs w:val="20"/>
            </w:rPr>
          </w:pPr>
          <w:r w:rsidRPr="004530FE">
            <w:rPr>
              <w:b/>
              <w:bCs/>
              <w:sz w:val="18"/>
              <w:szCs w:val="18"/>
            </w:rPr>
            <w:fldChar w:fldCharType="end"/>
          </w:r>
        </w:p>
      </w:sdtContent>
    </w:sdt>
    <w:bookmarkStart w:id="0" w:name="_Toc215507796" w:displacedByCustomXml="prev"/>
    <w:bookmarkStart w:id="1" w:name="_Toc215506279" w:displacedByCustomXml="prev"/>
    <w:bookmarkStart w:id="2" w:name="_Toc215506020" w:displacedByCustomXml="prev"/>
    <w:p w14:paraId="40F50A54" w14:textId="77777777" w:rsidR="004530FE" w:rsidRDefault="004530FE" w:rsidP="0064416B">
      <w:pPr>
        <w:pStyle w:val="Heading1"/>
        <w:spacing w:line="360" w:lineRule="auto"/>
        <w:rPr>
          <w:rFonts w:ascii="Arial" w:hAnsi="Arial" w:cs="Arial"/>
          <w:sz w:val="22"/>
          <w:szCs w:val="22"/>
          <w:lang w:val="en-GB"/>
        </w:rPr>
      </w:pPr>
      <w:bookmarkStart w:id="3" w:name="_Toc216949070"/>
    </w:p>
    <w:p w14:paraId="17F8A7A8" w14:textId="77777777" w:rsidR="004530FE" w:rsidRPr="004530FE" w:rsidRDefault="004530FE" w:rsidP="004530FE">
      <w:pPr>
        <w:rPr>
          <w:lang w:val="en-GB"/>
        </w:rPr>
      </w:pPr>
    </w:p>
    <w:p w14:paraId="05AE01DE" w14:textId="5C7CF5F8" w:rsidR="00C33583" w:rsidRPr="00406D7C" w:rsidRDefault="002F70D5" w:rsidP="0064416B">
      <w:pPr>
        <w:pStyle w:val="Heading1"/>
        <w:spacing w:line="360" w:lineRule="auto"/>
        <w:rPr>
          <w:rFonts w:ascii="Arial" w:hAnsi="Arial" w:cs="Arial"/>
          <w:sz w:val="22"/>
          <w:szCs w:val="22"/>
          <w:lang w:val="en-GB"/>
        </w:rPr>
      </w:pPr>
      <w:r w:rsidRPr="00EB4629">
        <w:rPr>
          <w:rFonts w:ascii="Arial" w:hAnsi="Arial" w:cs="Arial"/>
          <w:sz w:val="22"/>
          <w:szCs w:val="22"/>
          <w:lang w:val="en-GB"/>
        </w:rPr>
        <w:lastRenderedPageBreak/>
        <w:t>Introduction</w:t>
      </w:r>
      <w:bookmarkEnd w:id="2"/>
      <w:bookmarkEnd w:id="1"/>
      <w:bookmarkEnd w:id="0"/>
      <w:bookmarkEnd w:id="3"/>
    </w:p>
    <w:p w14:paraId="2325B74A" w14:textId="07D68A82" w:rsidR="00C33583" w:rsidRPr="00C33583" w:rsidRDefault="00C33583" w:rsidP="0064416B">
      <w:pPr>
        <w:tabs>
          <w:tab w:val="left" w:pos="5592"/>
        </w:tabs>
        <w:spacing w:line="360" w:lineRule="auto"/>
        <w:rPr>
          <w:b/>
          <w:bCs/>
          <w:sz w:val="22"/>
          <w:szCs w:val="22"/>
          <w:lang w:val="en-GB"/>
        </w:rPr>
      </w:pPr>
      <w:proofErr w:type="spellStart"/>
      <w:r w:rsidRPr="00C33583">
        <w:rPr>
          <w:b/>
          <w:bCs/>
          <w:sz w:val="22"/>
          <w:szCs w:val="22"/>
          <w:lang w:val="en-GB"/>
        </w:rPr>
        <w:t>BioBeats</w:t>
      </w:r>
      <w:proofErr w:type="spellEnd"/>
      <w:r w:rsidRPr="00C33583">
        <w:rPr>
          <w:b/>
          <w:bCs/>
          <w:sz w:val="22"/>
          <w:szCs w:val="22"/>
          <w:lang w:val="en-GB"/>
        </w:rPr>
        <w:t xml:space="preserve"> </w:t>
      </w:r>
      <w:r w:rsidRPr="00C33583">
        <w:rPr>
          <w:sz w:val="22"/>
          <w:szCs w:val="22"/>
          <w:lang w:val="en-GB"/>
        </w:rPr>
        <w:t xml:space="preserve">Ltd is a UK-based digital mental health company founded in 2012 and now part of Huma Therapeutics. The organisation develops AI-driven tools that help users understand and improve their emotional wellbeing by analysing biometric and behavioural data. Its core product, </w:t>
      </w:r>
      <w:r w:rsidRPr="00C33583">
        <w:rPr>
          <w:b/>
          <w:bCs/>
          <w:sz w:val="22"/>
          <w:szCs w:val="22"/>
          <w:lang w:val="en-GB"/>
        </w:rPr>
        <w:t>BioBase</w:t>
      </w:r>
      <w:r w:rsidRPr="00C33583">
        <w:rPr>
          <w:sz w:val="22"/>
          <w:szCs w:val="22"/>
          <w:lang w:val="en-GB"/>
        </w:rPr>
        <w:t>, uses Heart Rate Variability (HRV), sleep metrics, and behavioural modelling to offer personalised insights into stress and mood patterns.</w:t>
      </w:r>
      <w:r w:rsidR="0089451D" w:rsidRPr="00EB4629">
        <w:rPr>
          <w:sz w:val="22"/>
          <w:szCs w:val="22"/>
          <w:lang w:val="en-GB"/>
        </w:rPr>
        <w:t xml:space="preserve"> </w:t>
      </w:r>
      <w:r w:rsidR="00EB4629" w:rsidRPr="00EB4629">
        <w:rPr>
          <w:sz w:val="22"/>
          <w:szCs w:val="22"/>
          <w:lang w:val="en-GB"/>
        </w:rPr>
        <w:t>(</w:t>
      </w:r>
      <w:proofErr w:type="spellStart"/>
      <w:r w:rsidR="0089451D" w:rsidRPr="00EB4629">
        <w:rPr>
          <w:sz w:val="22"/>
          <w:szCs w:val="22"/>
          <w:lang w:val="en-GB"/>
        </w:rPr>
        <w:t>BioBeats</w:t>
      </w:r>
      <w:proofErr w:type="spellEnd"/>
      <w:r w:rsidR="0089451D" w:rsidRPr="00EB4629">
        <w:rPr>
          <w:sz w:val="22"/>
          <w:szCs w:val="22"/>
          <w:lang w:val="en-GB"/>
        </w:rPr>
        <w:t xml:space="preserve"> 2022)</w:t>
      </w:r>
    </w:p>
    <w:p w14:paraId="78F55192" w14:textId="77777777" w:rsidR="00C33583" w:rsidRPr="00C33583" w:rsidRDefault="00C33583" w:rsidP="0064416B">
      <w:pPr>
        <w:tabs>
          <w:tab w:val="left" w:pos="5592"/>
        </w:tabs>
        <w:spacing w:line="360" w:lineRule="auto"/>
        <w:rPr>
          <w:sz w:val="22"/>
          <w:szCs w:val="22"/>
          <w:lang w:val="en-GB"/>
        </w:rPr>
      </w:pPr>
      <w:r w:rsidRPr="00C33583">
        <w:rPr>
          <w:sz w:val="22"/>
          <w:szCs w:val="22"/>
          <w:lang w:val="en-GB"/>
        </w:rPr>
        <w:t xml:space="preserve">The company is now expanding its product ecosystem with </w:t>
      </w:r>
      <w:proofErr w:type="spellStart"/>
      <w:r w:rsidRPr="00C33583">
        <w:rPr>
          <w:b/>
          <w:bCs/>
          <w:sz w:val="22"/>
          <w:szCs w:val="22"/>
          <w:lang w:val="en-GB"/>
        </w:rPr>
        <w:t>BioBeats</w:t>
      </w:r>
      <w:proofErr w:type="spellEnd"/>
      <w:r w:rsidRPr="00C33583">
        <w:rPr>
          <w:b/>
          <w:bCs/>
          <w:sz w:val="22"/>
          <w:szCs w:val="22"/>
          <w:lang w:val="en-GB"/>
        </w:rPr>
        <w:t xml:space="preserve"> Sense</w:t>
      </w:r>
      <w:r w:rsidRPr="00C33583">
        <w:rPr>
          <w:sz w:val="22"/>
          <w:szCs w:val="22"/>
          <w:lang w:val="en-GB"/>
        </w:rPr>
        <w:t xml:space="preserve">, a next-generation wearable designed for general consumers seeking proactive wellbeing support. The device will track HRV, sleep quality, and behavioural patterns, integrating seamlessly with the BioBase app to deliver real-time stress and mood analytics. Entering a rapidly growing wellness market, the project aims to position </w:t>
      </w:r>
      <w:proofErr w:type="spellStart"/>
      <w:r w:rsidRPr="00C33583">
        <w:rPr>
          <w:sz w:val="22"/>
          <w:szCs w:val="22"/>
          <w:lang w:val="en-GB"/>
        </w:rPr>
        <w:t>BioBeats</w:t>
      </w:r>
      <w:proofErr w:type="spellEnd"/>
      <w:r w:rsidRPr="00C33583">
        <w:rPr>
          <w:sz w:val="22"/>
          <w:szCs w:val="22"/>
          <w:lang w:val="en-GB"/>
        </w:rPr>
        <w:t xml:space="preserve"> as a competitive player among established wearables, responding to rising social demand for accessible mental health tools.</w:t>
      </w:r>
    </w:p>
    <w:p w14:paraId="76473703" w14:textId="77777777" w:rsidR="00C33583" w:rsidRPr="00C33583" w:rsidRDefault="00C33583" w:rsidP="0064416B">
      <w:pPr>
        <w:tabs>
          <w:tab w:val="left" w:pos="5592"/>
        </w:tabs>
        <w:spacing w:line="360" w:lineRule="auto"/>
        <w:rPr>
          <w:sz w:val="22"/>
          <w:szCs w:val="22"/>
          <w:lang w:val="en-GB"/>
        </w:rPr>
      </w:pPr>
      <w:r w:rsidRPr="00C33583">
        <w:rPr>
          <w:sz w:val="22"/>
          <w:szCs w:val="22"/>
          <w:lang w:val="en-GB"/>
        </w:rPr>
        <w:t>The development timeline is six months and requires cross-functional collaboration between internal teams—R&amp;D, UX, data science, marketing, cybersecurity, and leadership—as well as external partners such as suppliers, manufacturers, and retailers. As project manager, my role is to coordinate stakeholders, mitigate risks, maintain communication, and ensure adherence to ethical and regulatory standards surrounding biometric data.</w:t>
      </w:r>
    </w:p>
    <w:p w14:paraId="766EAC3E" w14:textId="6A7069C8" w:rsidR="002F70D5" w:rsidRPr="00EB4629" w:rsidRDefault="00C33583" w:rsidP="0064416B">
      <w:pPr>
        <w:tabs>
          <w:tab w:val="left" w:pos="5592"/>
        </w:tabs>
        <w:spacing w:line="360" w:lineRule="auto"/>
        <w:rPr>
          <w:sz w:val="22"/>
          <w:szCs w:val="22"/>
          <w:lang w:val="en-GB"/>
        </w:rPr>
      </w:pPr>
      <w:r w:rsidRPr="00C33583">
        <w:rPr>
          <w:sz w:val="22"/>
          <w:szCs w:val="22"/>
          <w:lang w:val="en-GB"/>
        </w:rPr>
        <w:t xml:space="preserve">This report provides a structured analysis of the </w:t>
      </w:r>
      <w:proofErr w:type="spellStart"/>
      <w:r w:rsidRPr="00C33583">
        <w:rPr>
          <w:sz w:val="22"/>
          <w:szCs w:val="22"/>
          <w:lang w:val="en-GB"/>
        </w:rPr>
        <w:t>BioBeats</w:t>
      </w:r>
      <w:proofErr w:type="spellEnd"/>
      <w:r w:rsidRPr="00C33583">
        <w:rPr>
          <w:sz w:val="22"/>
          <w:szCs w:val="22"/>
          <w:lang w:val="en-GB"/>
        </w:rPr>
        <w:t xml:space="preserve"> Sense project, assessing the organisational environment, key stakeholders, engagement strategies, and the importance of collaborative practices to achieve successful project delivery.</w:t>
      </w:r>
    </w:p>
    <w:p w14:paraId="4EC8C82C" w14:textId="77777777" w:rsidR="00915BF8" w:rsidRPr="00EB4629" w:rsidRDefault="00915BF8" w:rsidP="0064416B">
      <w:pPr>
        <w:pStyle w:val="Heading1"/>
        <w:spacing w:line="360" w:lineRule="auto"/>
        <w:rPr>
          <w:rFonts w:ascii="Arial" w:hAnsi="Arial" w:cs="Arial"/>
          <w:b/>
          <w:bCs/>
          <w:sz w:val="22"/>
          <w:szCs w:val="22"/>
          <w:lang w:val="en-GB"/>
        </w:rPr>
      </w:pPr>
      <w:bookmarkStart w:id="4" w:name="_Toc215506021"/>
      <w:bookmarkStart w:id="5" w:name="_Toc215506280"/>
      <w:bookmarkStart w:id="6" w:name="_Toc215507797"/>
      <w:bookmarkStart w:id="7" w:name="_Toc216949071"/>
      <w:r w:rsidRPr="00EB4629">
        <w:rPr>
          <w:rFonts w:ascii="Arial" w:hAnsi="Arial" w:cs="Arial"/>
          <w:b/>
          <w:bCs/>
          <w:sz w:val="22"/>
          <w:szCs w:val="22"/>
          <w:lang w:val="en-GB"/>
        </w:rPr>
        <w:t>2. Situational Analysis</w:t>
      </w:r>
      <w:bookmarkEnd w:id="4"/>
      <w:bookmarkEnd w:id="5"/>
      <w:bookmarkEnd w:id="6"/>
      <w:bookmarkEnd w:id="7"/>
    </w:p>
    <w:p w14:paraId="46216245" w14:textId="57E0FC9D" w:rsidR="0089451D" w:rsidRPr="00EB4629" w:rsidRDefault="0089451D" w:rsidP="0064416B">
      <w:pPr>
        <w:spacing w:line="360" w:lineRule="auto"/>
        <w:rPr>
          <w:sz w:val="22"/>
          <w:szCs w:val="22"/>
          <w:lang w:val="en-GB"/>
        </w:rPr>
      </w:pPr>
      <w:r w:rsidRPr="00EB4629">
        <w:rPr>
          <w:sz w:val="22"/>
          <w:szCs w:val="22"/>
          <w:lang w:val="en-GB"/>
        </w:rPr>
        <w:t xml:space="preserve">A situational analysis is a strategic assessment of an organisation’s internal and external environment, commonly carried out through tools such as SWOT. Its purpose is to identify factors that may affect performance, reveal opportunities and threats, and support informed decision-making in areas such as strategy, resource allocation, and risk management.                                                                                   </w:t>
      </w:r>
      <w:r w:rsidR="00662B94">
        <w:rPr>
          <w:sz w:val="22"/>
          <w:szCs w:val="22"/>
          <w:lang w:val="en-GB"/>
        </w:rPr>
        <w:t>(</w:t>
      </w:r>
      <w:proofErr w:type="spellStart"/>
      <w:r w:rsidRPr="00EB4629">
        <w:rPr>
          <w:sz w:val="22"/>
          <w:szCs w:val="22"/>
          <w:lang w:val="en-GB"/>
        </w:rPr>
        <w:t>Appinio</w:t>
      </w:r>
      <w:proofErr w:type="spellEnd"/>
      <w:r w:rsidRPr="00EB4629">
        <w:rPr>
          <w:sz w:val="22"/>
          <w:szCs w:val="22"/>
          <w:lang w:val="en-GB"/>
        </w:rPr>
        <w:t xml:space="preserve"> n.d.)</w:t>
      </w:r>
    </w:p>
    <w:p w14:paraId="5E3E3589" w14:textId="3A3B0C3B" w:rsidR="00915BF8" w:rsidRDefault="0089451D" w:rsidP="0064416B">
      <w:pPr>
        <w:tabs>
          <w:tab w:val="left" w:pos="5592"/>
        </w:tabs>
        <w:spacing w:line="360" w:lineRule="auto"/>
        <w:rPr>
          <w:sz w:val="22"/>
          <w:szCs w:val="22"/>
          <w:lang w:val="en-GB"/>
        </w:rPr>
      </w:pPr>
      <w:r w:rsidRPr="00EB4629">
        <w:rPr>
          <w:sz w:val="22"/>
          <w:szCs w:val="22"/>
          <w:lang w:val="en-GB"/>
        </w:rPr>
        <w:t>H</w:t>
      </w:r>
      <w:r w:rsidR="00C33583" w:rsidRPr="00C33583">
        <w:rPr>
          <w:sz w:val="22"/>
          <w:szCs w:val="22"/>
          <w:lang w:val="en-GB"/>
        </w:rPr>
        <w:t xml:space="preserve">elps determine </w:t>
      </w:r>
      <w:proofErr w:type="spellStart"/>
      <w:r w:rsidR="00C33583" w:rsidRPr="00C33583">
        <w:rPr>
          <w:sz w:val="22"/>
          <w:szCs w:val="22"/>
          <w:lang w:val="en-GB"/>
        </w:rPr>
        <w:t>BioBeats</w:t>
      </w:r>
      <w:proofErr w:type="spellEnd"/>
      <w:r w:rsidR="00C33583" w:rsidRPr="00C33583">
        <w:rPr>
          <w:sz w:val="22"/>
          <w:szCs w:val="22"/>
          <w:lang w:val="en-GB"/>
        </w:rPr>
        <w:t xml:space="preserve">’ strategic position and its readiness to deliver the </w:t>
      </w:r>
      <w:proofErr w:type="spellStart"/>
      <w:r w:rsidR="00C33583" w:rsidRPr="00C33583">
        <w:rPr>
          <w:sz w:val="22"/>
          <w:szCs w:val="22"/>
          <w:lang w:val="en-GB"/>
        </w:rPr>
        <w:t>BioBeats</w:t>
      </w:r>
      <w:proofErr w:type="spellEnd"/>
      <w:r w:rsidR="00C33583" w:rsidRPr="00C33583">
        <w:rPr>
          <w:sz w:val="22"/>
          <w:szCs w:val="22"/>
          <w:lang w:val="en-GB"/>
        </w:rPr>
        <w:t xml:space="preserve"> Sense project. Because the organisation operates in a competitive and fast</w:t>
      </w:r>
      <w:r w:rsidR="00C33583" w:rsidRPr="00C33583">
        <w:rPr>
          <w:sz w:val="22"/>
          <w:szCs w:val="22"/>
          <w:lang w:val="en-GB"/>
        </w:rPr>
        <w:noBreakHyphen/>
        <w:t>evolving digital wellbeing market, the SWOT framework provides a comprehensive view of internal capabilities (strengths, weaknesses) and external environmental factors (opportunities, threats) affecting the project.</w:t>
      </w:r>
    </w:p>
    <w:p w14:paraId="4FAFAB83" w14:textId="77777777" w:rsidR="00EB4629" w:rsidRDefault="00EB4629" w:rsidP="0064416B">
      <w:pPr>
        <w:tabs>
          <w:tab w:val="left" w:pos="5592"/>
        </w:tabs>
        <w:spacing w:line="360" w:lineRule="auto"/>
        <w:rPr>
          <w:sz w:val="22"/>
          <w:szCs w:val="22"/>
          <w:lang w:val="en-GB"/>
        </w:rPr>
      </w:pPr>
    </w:p>
    <w:p w14:paraId="20E7CDA9" w14:textId="77777777" w:rsidR="00EB4629" w:rsidRPr="00915BF8" w:rsidRDefault="00EB4629" w:rsidP="0064416B">
      <w:pPr>
        <w:tabs>
          <w:tab w:val="left" w:pos="5592"/>
        </w:tabs>
        <w:spacing w:line="360" w:lineRule="auto"/>
        <w:rPr>
          <w:sz w:val="22"/>
          <w:szCs w:val="22"/>
          <w:lang w:val="en-GB"/>
        </w:rPr>
      </w:pPr>
    </w:p>
    <w:p w14:paraId="7F56B66C" w14:textId="4F84981E" w:rsidR="00915BF8" w:rsidRPr="00EB4629" w:rsidRDefault="00915BF8" w:rsidP="0064416B">
      <w:pPr>
        <w:pStyle w:val="Heading2"/>
        <w:spacing w:line="360" w:lineRule="auto"/>
        <w:rPr>
          <w:rFonts w:ascii="Arial" w:hAnsi="Arial" w:cs="Arial"/>
          <w:sz w:val="22"/>
          <w:szCs w:val="22"/>
          <w:lang w:val="en-GB"/>
        </w:rPr>
      </w:pPr>
      <w:bookmarkStart w:id="8" w:name="_Toc215506022"/>
      <w:bookmarkStart w:id="9" w:name="_Toc215506281"/>
      <w:bookmarkStart w:id="10" w:name="_Toc215507798"/>
      <w:bookmarkStart w:id="11" w:name="_Toc216949072"/>
      <w:r w:rsidRPr="00EB4629">
        <w:rPr>
          <w:rFonts w:ascii="Arial" w:hAnsi="Arial" w:cs="Arial"/>
          <w:sz w:val="22"/>
          <w:szCs w:val="22"/>
          <w:lang w:val="en-GB"/>
        </w:rPr>
        <w:lastRenderedPageBreak/>
        <w:t xml:space="preserve">2.1 </w:t>
      </w:r>
      <w:r w:rsidR="00C33583" w:rsidRPr="00EB4629">
        <w:rPr>
          <w:rFonts w:ascii="Arial" w:hAnsi="Arial" w:cs="Arial"/>
          <w:sz w:val="22"/>
          <w:szCs w:val="22"/>
          <w:lang w:val="en-GB"/>
        </w:rPr>
        <w:t>SWOT Table</w:t>
      </w:r>
      <w:bookmarkEnd w:id="8"/>
      <w:bookmarkEnd w:id="9"/>
      <w:bookmarkEnd w:id="10"/>
      <w:bookmarkEnd w:id="11"/>
    </w:p>
    <w:tbl>
      <w:tblPr>
        <w:tblStyle w:val="TableGrid"/>
        <w:tblW w:w="0" w:type="auto"/>
        <w:tblLook w:val="04A0" w:firstRow="1" w:lastRow="0" w:firstColumn="1" w:lastColumn="0" w:noHBand="0" w:noVBand="1"/>
      </w:tblPr>
      <w:tblGrid>
        <w:gridCol w:w="4814"/>
        <w:gridCol w:w="4814"/>
      </w:tblGrid>
      <w:tr w:rsidR="00C33583" w:rsidRPr="00320DCC" w14:paraId="4D1F5F55" w14:textId="77777777" w:rsidTr="00F65B8F">
        <w:tc>
          <w:tcPr>
            <w:tcW w:w="4814" w:type="dxa"/>
            <w:shd w:val="clear" w:color="auto" w:fill="47D459" w:themeFill="accent3" w:themeFillTint="99"/>
          </w:tcPr>
          <w:p w14:paraId="19B40DBA" w14:textId="3F52432A" w:rsidR="00C33583" w:rsidRPr="00320DCC" w:rsidRDefault="00C33583" w:rsidP="0064416B">
            <w:pPr>
              <w:tabs>
                <w:tab w:val="left" w:pos="5592"/>
              </w:tabs>
              <w:spacing w:line="360" w:lineRule="auto"/>
              <w:rPr>
                <w:b/>
                <w:bCs/>
                <w:sz w:val="20"/>
                <w:szCs w:val="20"/>
                <w:lang w:val="en-GB"/>
              </w:rPr>
            </w:pPr>
            <w:proofErr w:type="spellStart"/>
            <w:r w:rsidRPr="00320DCC">
              <w:rPr>
                <w:b/>
                <w:bCs/>
                <w:sz w:val="20"/>
                <w:szCs w:val="20"/>
                <w:lang w:val="en-GB"/>
              </w:rPr>
              <w:t>Strenghts</w:t>
            </w:r>
            <w:proofErr w:type="spellEnd"/>
          </w:p>
        </w:tc>
        <w:tc>
          <w:tcPr>
            <w:tcW w:w="4814" w:type="dxa"/>
            <w:shd w:val="clear" w:color="auto" w:fill="47D459" w:themeFill="accent3" w:themeFillTint="99"/>
          </w:tcPr>
          <w:p w14:paraId="2B7F48FA" w14:textId="310F5BB9" w:rsidR="00C33583" w:rsidRPr="00320DCC" w:rsidRDefault="00C33583" w:rsidP="0064416B">
            <w:pPr>
              <w:tabs>
                <w:tab w:val="left" w:pos="5592"/>
              </w:tabs>
              <w:spacing w:line="360" w:lineRule="auto"/>
              <w:rPr>
                <w:b/>
                <w:bCs/>
                <w:sz w:val="20"/>
                <w:szCs w:val="20"/>
                <w:lang w:val="en-GB"/>
              </w:rPr>
            </w:pPr>
            <w:r w:rsidRPr="00320DCC">
              <w:rPr>
                <w:b/>
                <w:bCs/>
                <w:sz w:val="20"/>
                <w:szCs w:val="20"/>
                <w:lang w:val="en-GB"/>
              </w:rPr>
              <w:t>Weaknesses</w:t>
            </w:r>
          </w:p>
        </w:tc>
      </w:tr>
      <w:tr w:rsidR="00C33583" w:rsidRPr="00320DCC" w14:paraId="7297BA5D" w14:textId="77777777" w:rsidTr="005C151A">
        <w:tc>
          <w:tcPr>
            <w:tcW w:w="4814" w:type="dxa"/>
            <w:shd w:val="clear" w:color="auto" w:fill="C1F0C7" w:themeFill="accent3" w:themeFillTint="33"/>
          </w:tcPr>
          <w:p w14:paraId="479928C7" w14:textId="55BCBEEB" w:rsidR="00C33583" w:rsidRPr="00320DCC" w:rsidRDefault="00C33583" w:rsidP="0064416B">
            <w:pPr>
              <w:pStyle w:val="NoSpacing"/>
              <w:spacing w:line="360" w:lineRule="auto"/>
              <w:rPr>
                <w:sz w:val="20"/>
                <w:szCs w:val="20"/>
                <w:lang w:val="en-GB"/>
              </w:rPr>
            </w:pPr>
            <w:r w:rsidRPr="00320DCC">
              <w:rPr>
                <w:sz w:val="20"/>
                <w:szCs w:val="20"/>
                <w:lang w:val="en-GB"/>
              </w:rPr>
              <w:t>Evidence-based algorithms validated through academic collaborations</w:t>
            </w:r>
          </w:p>
        </w:tc>
        <w:tc>
          <w:tcPr>
            <w:tcW w:w="4814" w:type="dxa"/>
            <w:shd w:val="clear" w:color="auto" w:fill="C1F0C7" w:themeFill="accent3" w:themeFillTint="33"/>
          </w:tcPr>
          <w:p w14:paraId="59BE3F85" w14:textId="672712D3" w:rsidR="00C33583" w:rsidRPr="00320DCC" w:rsidRDefault="00C33583" w:rsidP="0064416B">
            <w:pPr>
              <w:pStyle w:val="NoSpacing"/>
              <w:spacing w:line="360" w:lineRule="auto"/>
              <w:rPr>
                <w:sz w:val="20"/>
                <w:szCs w:val="20"/>
                <w:lang w:val="en-GB"/>
              </w:rPr>
            </w:pPr>
            <w:r w:rsidRPr="00320DCC">
              <w:rPr>
                <w:sz w:val="20"/>
                <w:szCs w:val="20"/>
                <w:lang w:val="en-GB"/>
              </w:rPr>
              <w:t>Lower brand visibility compared with global competitors such as Apple or Fitbit</w:t>
            </w:r>
          </w:p>
        </w:tc>
      </w:tr>
      <w:tr w:rsidR="00C33583" w:rsidRPr="00320DCC" w14:paraId="39EA139F" w14:textId="77777777" w:rsidTr="005C151A">
        <w:tc>
          <w:tcPr>
            <w:tcW w:w="4814" w:type="dxa"/>
            <w:shd w:val="clear" w:color="auto" w:fill="C1F0C7" w:themeFill="accent3" w:themeFillTint="33"/>
          </w:tcPr>
          <w:p w14:paraId="1E837974" w14:textId="2B50884F" w:rsidR="00C33583" w:rsidRPr="00320DCC" w:rsidRDefault="00C33583" w:rsidP="0064416B">
            <w:pPr>
              <w:pStyle w:val="NoSpacing"/>
              <w:spacing w:line="360" w:lineRule="auto"/>
              <w:rPr>
                <w:sz w:val="20"/>
                <w:szCs w:val="20"/>
                <w:lang w:val="en-GB"/>
              </w:rPr>
            </w:pPr>
            <w:r w:rsidRPr="00320DCC">
              <w:rPr>
                <w:sz w:val="20"/>
                <w:szCs w:val="20"/>
                <w:lang w:val="en-GB"/>
              </w:rPr>
              <w:t>Existing BioBase platform supports seamless integration</w:t>
            </w:r>
          </w:p>
        </w:tc>
        <w:tc>
          <w:tcPr>
            <w:tcW w:w="4814" w:type="dxa"/>
            <w:shd w:val="clear" w:color="auto" w:fill="C1F0C7" w:themeFill="accent3" w:themeFillTint="33"/>
          </w:tcPr>
          <w:p w14:paraId="34D71269" w14:textId="3A7DBE34" w:rsidR="00C33583" w:rsidRPr="00320DCC" w:rsidRDefault="00C33583" w:rsidP="0064416B">
            <w:pPr>
              <w:pStyle w:val="NoSpacing"/>
              <w:spacing w:line="360" w:lineRule="auto"/>
              <w:rPr>
                <w:sz w:val="20"/>
                <w:szCs w:val="20"/>
                <w:lang w:val="en-GB"/>
              </w:rPr>
            </w:pPr>
            <w:r w:rsidRPr="00320DCC">
              <w:rPr>
                <w:sz w:val="20"/>
                <w:szCs w:val="20"/>
                <w:lang w:val="en-GB"/>
              </w:rPr>
              <w:t>Limited financial and human resources typical of mid-sized tech firms</w:t>
            </w:r>
          </w:p>
        </w:tc>
      </w:tr>
      <w:tr w:rsidR="00C33583" w:rsidRPr="00320DCC" w14:paraId="032EB5A4" w14:textId="77777777" w:rsidTr="005C151A">
        <w:tc>
          <w:tcPr>
            <w:tcW w:w="4814" w:type="dxa"/>
            <w:shd w:val="clear" w:color="auto" w:fill="C1F0C7" w:themeFill="accent3" w:themeFillTint="33"/>
          </w:tcPr>
          <w:p w14:paraId="71E2214A" w14:textId="078D6CEE" w:rsidR="00C33583" w:rsidRPr="00320DCC" w:rsidRDefault="00C33583" w:rsidP="0064416B">
            <w:pPr>
              <w:pStyle w:val="NoSpacing"/>
              <w:spacing w:line="360" w:lineRule="auto"/>
              <w:rPr>
                <w:sz w:val="20"/>
                <w:szCs w:val="20"/>
                <w:lang w:val="en-GB"/>
              </w:rPr>
            </w:pPr>
            <w:r w:rsidRPr="00320DCC">
              <w:rPr>
                <w:sz w:val="20"/>
                <w:szCs w:val="20"/>
                <w:lang w:val="en-GB"/>
              </w:rPr>
              <w:t>Strong expertise in HRV, AI modelling, and behavioural analytics</w:t>
            </w:r>
          </w:p>
        </w:tc>
        <w:tc>
          <w:tcPr>
            <w:tcW w:w="4814" w:type="dxa"/>
            <w:shd w:val="clear" w:color="auto" w:fill="C1F0C7" w:themeFill="accent3" w:themeFillTint="33"/>
          </w:tcPr>
          <w:p w14:paraId="0B241B0F" w14:textId="0231E8F3" w:rsidR="00C33583" w:rsidRPr="00320DCC" w:rsidRDefault="00C33583" w:rsidP="0064416B">
            <w:pPr>
              <w:pStyle w:val="NoSpacing"/>
              <w:spacing w:line="360" w:lineRule="auto"/>
              <w:rPr>
                <w:sz w:val="20"/>
                <w:szCs w:val="20"/>
                <w:lang w:val="en-GB"/>
              </w:rPr>
            </w:pPr>
            <w:r w:rsidRPr="00320DCC">
              <w:rPr>
                <w:sz w:val="20"/>
                <w:szCs w:val="20"/>
                <w:lang w:val="en-GB"/>
              </w:rPr>
              <w:t>Dependence on sensor accuracy and hardware reliability</w:t>
            </w:r>
          </w:p>
        </w:tc>
      </w:tr>
      <w:tr w:rsidR="00C33583" w:rsidRPr="00320DCC" w14:paraId="580A8B3F" w14:textId="77777777" w:rsidTr="005C151A">
        <w:tc>
          <w:tcPr>
            <w:tcW w:w="4814" w:type="dxa"/>
            <w:shd w:val="clear" w:color="auto" w:fill="C1F0C7" w:themeFill="accent3" w:themeFillTint="33"/>
          </w:tcPr>
          <w:p w14:paraId="400D73B1" w14:textId="1BDFAAB1" w:rsidR="00C33583" w:rsidRPr="00320DCC" w:rsidRDefault="00C33583" w:rsidP="0064416B">
            <w:pPr>
              <w:pStyle w:val="NoSpacing"/>
              <w:spacing w:line="360" w:lineRule="auto"/>
              <w:rPr>
                <w:sz w:val="20"/>
                <w:szCs w:val="20"/>
                <w:lang w:val="en-GB"/>
              </w:rPr>
            </w:pPr>
            <w:r w:rsidRPr="00320DCC">
              <w:rPr>
                <w:sz w:val="20"/>
                <w:szCs w:val="20"/>
              </w:rPr>
              <w:t xml:space="preserve">Agile </w:t>
            </w:r>
            <w:proofErr w:type="spellStart"/>
            <w:r w:rsidRPr="00320DCC">
              <w:rPr>
                <w:sz w:val="20"/>
                <w:szCs w:val="20"/>
              </w:rPr>
              <w:t>organisational</w:t>
            </w:r>
            <w:proofErr w:type="spellEnd"/>
            <w:r w:rsidRPr="00320DCC">
              <w:rPr>
                <w:sz w:val="20"/>
                <w:szCs w:val="20"/>
              </w:rPr>
              <w:t xml:space="preserve"> </w:t>
            </w:r>
            <w:proofErr w:type="spellStart"/>
            <w:r w:rsidRPr="00320DCC">
              <w:rPr>
                <w:sz w:val="20"/>
                <w:szCs w:val="20"/>
              </w:rPr>
              <w:t>structure</w:t>
            </w:r>
            <w:proofErr w:type="spellEnd"/>
            <w:r w:rsidRPr="00320DCC">
              <w:rPr>
                <w:sz w:val="20"/>
                <w:szCs w:val="20"/>
              </w:rPr>
              <w:t xml:space="preserve"> </w:t>
            </w:r>
            <w:proofErr w:type="spellStart"/>
            <w:r w:rsidRPr="00320DCC">
              <w:rPr>
                <w:sz w:val="20"/>
                <w:szCs w:val="20"/>
              </w:rPr>
              <w:t>supporting</w:t>
            </w:r>
            <w:proofErr w:type="spellEnd"/>
            <w:r w:rsidRPr="00320DCC">
              <w:rPr>
                <w:sz w:val="20"/>
                <w:szCs w:val="20"/>
              </w:rPr>
              <w:t xml:space="preserve"> </w:t>
            </w:r>
            <w:proofErr w:type="spellStart"/>
            <w:r w:rsidRPr="00320DCC">
              <w:rPr>
                <w:sz w:val="20"/>
                <w:szCs w:val="20"/>
              </w:rPr>
              <w:t>rapid</w:t>
            </w:r>
            <w:proofErr w:type="spellEnd"/>
            <w:r w:rsidRPr="00320DCC">
              <w:rPr>
                <w:sz w:val="20"/>
                <w:szCs w:val="20"/>
              </w:rPr>
              <w:t xml:space="preserve"> software updates</w:t>
            </w:r>
          </w:p>
        </w:tc>
        <w:tc>
          <w:tcPr>
            <w:tcW w:w="4814" w:type="dxa"/>
            <w:shd w:val="clear" w:color="auto" w:fill="C1F0C7" w:themeFill="accent3" w:themeFillTint="33"/>
          </w:tcPr>
          <w:p w14:paraId="5F1C342D" w14:textId="75971816" w:rsidR="00C33583" w:rsidRPr="00320DCC" w:rsidRDefault="00C33583" w:rsidP="0064416B">
            <w:pPr>
              <w:pStyle w:val="NoSpacing"/>
              <w:spacing w:line="360" w:lineRule="auto"/>
              <w:rPr>
                <w:sz w:val="20"/>
                <w:szCs w:val="20"/>
                <w:lang w:val="en-GB"/>
              </w:rPr>
            </w:pPr>
            <w:r w:rsidRPr="00320DCC">
              <w:rPr>
                <w:sz w:val="20"/>
                <w:szCs w:val="20"/>
                <w:lang w:val="en-GB"/>
              </w:rPr>
              <w:t>Restrictions on health-related marketing claims due to non-medical classification</w:t>
            </w:r>
          </w:p>
        </w:tc>
      </w:tr>
      <w:tr w:rsidR="00C33583" w:rsidRPr="00320DCC" w14:paraId="08100691" w14:textId="77777777" w:rsidTr="00F65B8F">
        <w:tc>
          <w:tcPr>
            <w:tcW w:w="4814" w:type="dxa"/>
            <w:shd w:val="clear" w:color="auto" w:fill="47D459" w:themeFill="accent3" w:themeFillTint="99"/>
          </w:tcPr>
          <w:p w14:paraId="44639B94" w14:textId="46637A1D" w:rsidR="00C33583" w:rsidRPr="00320DCC" w:rsidRDefault="00C33583" w:rsidP="0064416B">
            <w:pPr>
              <w:pStyle w:val="NoSpacing"/>
              <w:spacing w:line="360" w:lineRule="auto"/>
              <w:rPr>
                <w:b/>
                <w:bCs/>
                <w:sz w:val="20"/>
                <w:szCs w:val="20"/>
                <w:lang w:val="en-GB"/>
              </w:rPr>
            </w:pPr>
            <w:r w:rsidRPr="00320DCC">
              <w:rPr>
                <w:b/>
                <w:bCs/>
                <w:sz w:val="20"/>
                <w:szCs w:val="20"/>
                <w:lang w:val="en-GB"/>
              </w:rPr>
              <w:t>Opportunities</w:t>
            </w:r>
          </w:p>
        </w:tc>
        <w:tc>
          <w:tcPr>
            <w:tcW w:w="4814" w:type="dxa"/>
            <w:shd w:val="clear" w:color="auto" w:fill="47D459" w:themeFill="accent3" w:themeFillTint="99"/>
          </w:tcPr>
          <w:p w14:paraId="3C54460C" w14:textId="4744ACD2" w:rsidR="00C33583" w:rsidRPr="00320DCC" w:rsidRDefault="00C33583" w:rsidP="0064416B">
            <w:pPr>
              <w:pStyle w:val="NoSpacing"/>
              <w:spacing w:line="360" w:lineRule="auto"/>
              <w:rPr>
                <w:b/>
                <w:bCs/>
                <w:sz w:val="20"/>
                <w:szCs w:val="20"/>
                <w:lang w:val="en-GB"/>
              </w:rPr>
            </w:pPr>
            <w:proofErr w:type="spellStart"/>
            <w:r w:rsidRPr="00320DCC">
              <w:rPr>
                <w:b/>
                <w:bCs/>
                <w:sz w:val="20"/>
                <w:szCs w:val="20"/>
                <w:lang w:val="en-GB"/>
              </w:rPr>
              <w:t>Treaths</w:t>
            </w:r>
            <w:proofErr w:type="spellEnd"/>
          </w:p>
        </w:tc>
      </w:tr>
      <w:tr w:rsidR="00C33583" w:rsidRPr="00320DCC" w14:paraId="5DCE0602" w14:textId="77777777" w:rsidTr="005C151A">
        <w:tc>
          <w:tcPr>
            <w:tcW w:w="4814" w:type="dxa"/>
            <w:shd w:val="clear" w:color="auto" w:fill="C1F0C7" w:themeFill="accent3" w:themeFillTint="33"/>
          </w:tcPr>
          <w:p w14:paraId="034210A8" w14:textId="01911D8A" w:rsidR="00C33583" w:rsidRPr="00320DCC" w:rsidRDefault="00C33583" w:rsidP="0064416B">
            <w:pPr>
              <w:pStyle w:val="NoSpacing"/>
              <w:spacing w:line="360" w:lineRule="auto"/>
              <w:rPr>
                <w:sz w:val="20"/>
                <w:szCs w:val="20"/>
                <w:lang w:val="en-GB"/>
              </w:rPr>
            </w:pPr>
            <w:r w:rsidRPr="00320DCC">
              <w:rPr>
                <w:sz w:val="20"/>
                <w:szCs w:val="20"/>
                <w:lang w:val="en-GB"/>
              </w:rPr>
              <w:t>Rising demand for mental-health wearables and stress-tracking devices</w:t>
            </w:r>
          </w:p>
        </w:tc>
        <w:tc>
          <w:tcPr>
            <w:tcW w:w="4814" w:type="dxa"/>
            <w:shd w:val="clear" w:color="auto" w:fill="C1F0C7" w:themeFill="accent3" w:themeFillTint="33"/>
          </w:tcPr>
          <w:p w14:paraId="1885BDC6" w14:textId="3E5448F0" w:rsidR="00C33583" w:rsidRPr="00320DCC" w:rsidRDefault="00C33583" w:rsidP="0064416B">
            <w:pPr>
              <w:pStyle w:val="NoSpacing"/>
              <w:spacing w:line="360" w:lineRule="auto"/>
              <w:rPr>
                <w:sz w:val="20"/>
                <w:szCs w:val="20"/>
                <w:lang w:val="en-GB"/>
              </w:rPr>
            </w:pPr>
            <w:r w:rsidRPr="00320DCC">
              <w:rPr>
                <w:sz w:val="20"/>
                <w:szCs w:val="20"/>
                <w:lang w:val="en-GB"/>
              </w:rPr>
              <w:t>High competition from established wearable brands</w:t>
            </w:r>
          </w:p>
        </w:tc>
      </w:tr>
      <w:tr w:rsidR="00C33583" w:rsidRPr="00320DCC" w14:paraId="453AE4BF" w14:textId="77777777" w:rsidTr="005C151A">
        <w:tc>
          <w:tcPr>
            <w:tcW w:w="4814" w:type="dxa"/>
            <w:shd w:val="clear" w:color="auto" w:fill="C1F0C7" w:themeFill="accent3" w:themeFillTint="33"/>
          </w:tcPr>
          <w:p w14:paraId="7216108B" w14:textId="0424F3B1" w:rsidR="00C33583" w:rsidRPr="00320DCC" w:rsidRDefault="00C33583" w:rsidP="0064416B">
            <w:pPr>
              <w:pStyle w:val="NoSpacing"/>
              <w:spacing w:line="360" w:lineRule="auto"/>
              <w:rPr>
                <w:sz w:val="20"/>
                <w:szCs w:val="20"/>
                <w:lang w:val="en-GB"/>
              </w:rPr>
            </w:pPr>
            <w:r w:rsidRPr="00320DCC">
              <w:rPr>
                <w:sz w:val="20"/>
                <w:szCs w:val="20"/>
                <w:lang w:val="en-GB"/>
              </w:rPr>
              <w:t>Potential partnerships with corporate wellbeing programmes</w:t>
            </w:r>
          </w:p>
        </w:tc>
        <w:tc>
          <w:tcPr>
            <w:tcW w:w="4814" w:type="dxa"/>
            <w:shd w:val="clear" w:color="auto" w:fill="C1F0C7" w:themeFill="accent3" w:themeFillTint="33"/>
          </w:tcPr>
          <w:p w14:paraId="53858B39" w14:textId="0B71A4BF" w:rsidR="00C33583" w:rsidRPr="00320DCC" w:rsidRDefault="00C33583" w:rsidP="0064416B">
            <w:pPr>
              <w:pStyle w:val="NoSpacing"/>
              <w:spacing w:line="360" w:lineRule="auto"/>
              <w:rPr>
                <w:sz w:val="20"/>
                <w:szCs w:val="20"/>
                <w:lang w:val="en-GB"/>
              </w:rPr>
            </w:pPr>
            <w:r w:rsidRPr="00320DCC">
              <w:rPr>
                <w:sz w:val="20"/>
                <w:szCs w:val="20"/>
                <w:lang w:val="en-GB"/>
              </w:rPr>
              <w:t>Economic downturns may decrease consumer spending</w:t>
            </w:r>
          </w:p>
        </w:tc>
      </w:tr>
      <w:tr w:rsidR="00C33583" w:rsidRPr="00320DCC" w14:paraId="608A475D" w14:textId="77777777" w:rsidTr="005C151A">
        <w:tc>
          <w:tcPr>
            <w:tcW w:w="4814" w:type="dxa"/>
            <w:shd w:val="clear" w:color="auto" w:fill="C1F0C7" w:themeFill="accent3" w:themeFillTint="33"/>
          </w:tcPr>
          <w:p w14:paraId="71659594" w14:textId="0B775BC6" w:rsidR="00C33583" w:rsidRPr="00320DCC" w:rsidRDefault="00C33583" w:rsidP="0064416B">
            <w:pPr>
              <w:tabs>
                <w:tab w:val="left" w:pos="5592"/>
              </w:tabs>
              <w:spacing w:line="360" w:lineRule="auto"/>
              <w:rPr>
                <w:sz w:val="20"/>
                <w:szCs w:val="20"/>
                <w:lang w:val="en-GB"/>
              </w:rPr>
            </w:pPr>
            <w:r w:rsidRPr="00320DCC">
              <w:rPr>
                <w:sz w:val="20"/>
                <w:szCs w:val="20"/>
                <w:lang w:val="en-GB"/>
              </w:rPr>
              <w:t>Expansion into EU and APAC wellness markets</w:t>
            </w:r>
          </w:p>
        </w:tc>
        <w:tc>
          <w:tcPr>
            <w:tcW w:w="4814" w:type="dxa"/>
            <w:shd w:val="clear" w:color="auto" w:fill="C1F0C7" w:themeFill="accent3" w:themeFillTint="33"/>
          </w:tcPr>
          <w:p w14:paraId="61284274" w14:textId="57C3FC3E" w:rsidR="00C33583" w:rsidRPr="00320DCC" w:rsidRDefault="00C33583" w:rsidP="0064416B">
            <w:pPr>
              <w:tabs>
                <w:tab w:val="left" w:pos="5592"/>
              </w:tabs>
              <w:spacing w:line="360" w:lineRule="auto"/>
              <w:rPr>
                <w:sz w:val="20"/>
                <w:szCs w:val="20"/>
                <w:lang w:val="en-GB"/>
              </w:rPr>
            </w:pPr>
            <w:r w:rsidRPr="00320DCC">
              <w:rPr>
                <w:sz w:val="20"/>
                <w:szCs w:val="20"/>
                <w:lang w:val="en-GB"/>
              </w:rPr>
              <w:t>Cybersecurity risks linked to sensitive emotional and biometric data</w:t>
            </w:r>
          </w:p>
        </w:tc>
      </w:tr>
      <w:tr w:rsidR="00C33583" w:rsidRPr="00320DCC" w14:paraId="5247EC91" w14:textId="77777777" w:rsidTr="005C151A">
        <w:tc>
          <w:tcPr>
            <w:tcW w:w="4814" w:type="dxa"/>
            <w:shd w:val="clear" w:color="auto" w:fill="C1F0C7" w:themeFill="accent3" w:themeFillTint="33"/>
          </w:tcPr>
          <w:p w14:paraId="48E34F6F" w14:textId="4E8CD90C" w:rsidR="00C33583" w:rsidRPr="00320DCC" w:rsidRDefault="00C33583" w:rsidP="0064416B">
            <w:pPr>
              <w:tabs>
                <w:tab w:val="left" w:pos="5592"/>
              </w:tabs>
              <w:spacing w:line="360" w:lineRule="auto"/>
              <w:rPr>
                <w:sz w:val="20"/>
                <w:szCs w:val="20"/>
                <w:lang w:val="en-GB"/>
              </w:rPr>
            </w:pPr>
            <w:r w:rsidRPr="00320DCC">
              <w:rPr>
                <w:sz w:val="20"/>
                <w:szCs w:val="20"/>
                <w:lang w:val="en-GB"/>
              </w:rPr>
              <w:t>Development of subscription-based premium analytics</w:t>
            </w:r>
          </w:p>
        </w:tc>
        <w:tc>
          <w:tcPr>
            <w:tcW w:w="4814" w:type="dxa"/>
            <w:shd w:val="clear" w:color="auto" w:fill="C1F0C7" w:themeFill="accent3" w:themeFillTint="33"/>
          </w:tcPr>
          <w:p w14:paraId="536B311C" w14:textId="24EFF49B" w:rsidR="00C33583" w:rsidRPr="00320DCC" w:rsidRDefault="00C33583" w:rsidP="0064416B">
            <w:pPr>
              <w:tabs>
                <w:tab w:val="left" w:pos="5592"/>
              </w:tabs>
              <w:spacing w:line="360" w:lineRule="auto"/>
              <w:rPr>
                <w:sz w:val="20"/>
                <w:szCs w:val="20"/>
                <w:lang w:val="en-GB"/>
              </w:rPr>
            </w:pPr>
            <w:r w:rsidRPr="00320DCC">
              <w:rPr>
                <w:sz w:val="20"/>
                <w:szCs w:val="20"/>
                <w:lang w:val="en-GB"/>
              </w:rPr>
              <w:t>Rapid technological change leading to product obsolescence</w:t>
            </w:r>
          </w:p>
        </w:tc>
      </w:tr>
    </w:tbl>
    <w:p w14:paraId="3E77B8BB" w14:textId="77777777" w:rsidR="00C33583" w:rsidRPr="004160DF" w:rsidRDefault="00C33583" w:rsidP="0064416B">
      <w:pPr>
        <w:tabs>
          <w:tab w:val="left" w:pos="5592"/>
        </w:tabs>
        <w:spacing w:line="360" w:lineRule="auto"/>
        <w:rPr>
          <w:sz w:val="22"/>
          <w:szCs w:val="22"/>
          <w:lang w:val="en-GB"/>
        </w:rPr>
      </w:pPr>
    </w:p>
    <w:p w14:paraId="6A283B0B" w14:textId="77777777" w:rsidR="004160DF" w:rsidRPr="004160DF" w:rsidRDefault="004160DF" w:rsidP="0064416B">
      <w:pPr>
        <w:tabs>
          <w:tab w:val="left" w:pos="5592"/>
        </w:tabs>
        <w:spacing w:line="360" w:lineRule="auto"/>
        <w:rPr>
          <w:sz w:val="22"/>
          <w:szCs w:val="22"/>
          <w:lang w:val="en-GB"/>
        </w:rPr>
      </w:pPr>
      <w:r w:rsidRPr="004160DF">
        <w:rPr>
          <w:sz w:val="22"/>
          <w:szCs w:val="22"/>
          <w:lang w:val="en-GB"/>
        </w:rPr>
        <w:t xml:space="preserve">Market evidence shows that the UK wearable technology sector is expanding rapidly, reinforcing the opportunity for </w:t>
      </w:r>
      <w:proofErr w:type="spellStart"/>
      <w:r w:rsidRPr="004160DF">
        <w:rPr>
          <w:sz w:val="22"/>
          <w:szCs w:val="22"/>
          <w:lang w:val="en-GB"/>
        </w:rPr>
        <w:t>BioBeats</w:t>
      </w:r>
      <w:proofErr w:type="spellEnd"/>
      <w:r w:rsidRPr="004160DF">
        <w:rPr>
          <w:sz w:val="22"/>
          <w:szCs w:val="22"/>
          <w:lang w:val="en-GB"/>
        </w:rPr>
        <w:t xml:space="preserve"> Sense to enter a growing consumer and wellness market (Mordor Intelligence, 2025).</w:t>
      </w:r>
    </w:p>
    <w:p w14:paraId="11467D0E" w14:textId="6CFCA6E0" w:rsidR="00C33583" w:rsidRPr="00EB4629" w:rsidRDefault="00C33583" w:rsidP="0064416B">
      <w:pPr>
        <w:pStyle w:val="Heading2"/>
        <w:spacing w:line="360" w:lineRule="auto"/>
        <w:rPr>
          <w:rFonts w:ascii="Arial" w:hAnsi="Arial" w:cs="Arial"/>
          <w:sz w:val="22"/>
          <w:szCs w:val="22"/>
          <w:lang w:val="en-GB"/>
        </w:rPr>
      </w:pPr>
      <w:bookmarkStart w:id="12" w:name="_Toc215506023"/>
      <w:bookmarkStart w:id="13" w:name="_Toc215506282"/>
      <w:bookmarkStart w:id="14" w:name="_Toc215507799"/>
      <w:bookmarkStart w:id="15" w:name="_Toc216949073"/>
      <w:r w:rsidRPr="00EB4629">
        <w:rPr>
          <w:rFonts w:ascii="Arial" w:hAnsi="Arial" w:cs="Arial"/>
          <w:sz w:val="22"/>
          <w:szCs w:val="22"/>
          <w:lang w:val="en-GB"/>
        </w:rPr>
        <w:t>2.2 Interpretation of SWOT Findings</w:t>
      </w:r>
      <w:bookmarkEnd w:id="12"/>
      <w:bookmarkEnd w:id="13"/>
      <w:bookmarkEnd w:id="14"/>
      <w:bookmarkEnd w:id="15"/>
    </w:p>
    <w:p w14:paraId="7E6C9D36" w14:textId="77777777" w:rsidR="00C33583" w:rsidRPr="00C33583" w:rsidRDefault="00C33583" w:rsidP="0064416B">
      <w:pPr>
        <w:tabs>
          <w:tab w:val="left" w:pos="5592"/>
        </w:tabs>
        <w:spacing w:line="360" w:lineRule="auto"/>
        <w:rPr>
          <w:sz w:val="22"/>
          <w:szCs w:val="22"/>
          <w:lang w:val="en-GB"/>
        </w:rPr>
      </w:pPr>
      <w:r w:rsidRPr="00C33583">
        <w:rPr>
          <w:sz w:val="22"/>
          <w:szCs w:val="22"/>
          <w:lang w:val="en-GB"/>
        </w:rPr>
        <w:t xml:space="preserve">The SWOT matrix demonstrates that </w:t>
      </w:r>
      <w:proofErr w:type="spellStart"/>
      <w:r w:rsidRPr="00C33583">
        <w:rPr>
          <w:sz w:val="22"/>
          <w:szCs w:val="22"/>
          <w:lang w:val="en-GB"/>
        </w:rPr>
        <w:t>BioBeats</w:t>
      </w:r>
      <w:proofErr w:type="spellEnd"/>
      <w:r w:rsidRPr="00C33583">
        <w:rPr>
          <w:sz w:val="22"/>
          <w:szCs w:val="22"/>
          <w:lang w:val="en-GB"/>
        </w:rPr>
        <w:t xml:space="preserve"> possesses strong scientific and technical advantages, especially in evidence-based algorithm design and behavioural analytics. These strengths provide a strong foundation for the development of </w:t>
      </w:r>
      <w:proofErr w:type="spellStart"/>
      <w:r w:rsidRPr="00C33583">
        <w:rPr>
          <w:sz w:val="22"/>
          <w:szCs w:val="22"/>
          <w:lang w:val="en-GB"/>
        </w:rPr>
        <w:t>BioBeats</w:t>
      </w:r>
      <w:proofErr w:type="spellEnd"/>
      <w:r w:rsidRPr="00C33583">
        <w:rPr>
          <w:sz w:val="22"/>
          <w:szCs w:val="22"/>
          <w:lang w:val="en-GB"/>
        </w:rPr>
        <w:t xml:space="preserve"> Sense. However, internal weaknesses—such as limited brand visibility and dependencies on hardware quality—require careful management through enhanced marketing strategies and strong supply-chain engagement.</w:t>
      </w:r>
    </w:p>
    <w:p w14:paraId="27D82877" w14:textId="77777777" w:rsidR="00C33583" w:rsidRDefault="00C33583" w:rsidP="0064416B">
      <w:pPr>
        <w:tabs>
          <w:tab w:val="left" w:pos="5592"/>
        </w:tabs>
        <w:spacing w:line="360" w:lineRule="auto"/>
        <w:rPr>
          <w:sz w:val="22"/>
          <w:szCs w:val="22"/>
          <w:lang w:val="en-GB"/>
        </w:rPr>
      </w:pPr>
      <w:r w:rsidRPr="00C33583">
        <w:rPr>
          <w:sz w:val="22"/>
          <w:szCs w:val="22"/>
          <w:lang w:val="en-GB"/>
        </w:rPr>
        <w:t xml:space="preserve">Externally, opportunities in the growing mental-wellbeing market and corporate wellness sector support </w:t>
      </w:r>
      <w:proofErr w:type="spellStart"/>
      <w:r w:rsidRPr="00C33583">
        <w:rPr>
          <w:sz w:val="22"/>
          <w:szCs w:val="22"/>
          <w:lang w:val="en-GB"/>
        </w:rPr>
        <w:t>BioBeats</w:t>
      </w:r>
      <w:proofErr w:type="spellEnd"/>
      <w:r w:rsidRPr="00C33583">
        <w:rPr>
          <w:sz w:val="22"/>
          <w:szCs w:val="22"/>
          <w:lang w:val="en-GB"/>
        </w:rPr>
        <w:t>’ competitive positioning. Nevertheless, threats such as strict GDPR requirements, cybersecurity risks, and established competitors mean the project must prioritise data protection, innovation, and brand differentiation.</w:t>
      </w:r>
    </w:p>
    <w:p w14:paraId="4B9A63D6" w14:textId="77777777" w:rsidR="00EB4629" w:rsidRPr="00C33583" w:rsidRDefault="00EB4629" w:rsidP="0064416B">
      <w:pPr>
        <w:tabs>
          <w:tab w:val="left" w:pos="5592"/>
        </w:tabs>
        <w:spacing w:line="360" w:lineRule="auto"/>
        <w:rPr>
          <w:sz w:val="22"/>
          <w:szCs w:val="22"/>
          <w:lang w:val="en-GB"/>
        </w:rPr>
      </w:pPr>
    </w:p>
    <w:p w14:paraId="722213D9" w14:textId="339ACE45" w:rsidR="00C33583" w:rsidRPr="00C33583" w:rsidRDefault="00C33583" w:rsidP="0064416B">
      <w:pPr>
        <w:tabs>
          <w:tab w:val="left" w:pos="5592"/>
        </w:tabs>
        <w:spacing w:line="360" w:lineRule="auto"/>
        <w:rPr>
          <w:b/>
          <w:bCs/>
          <w:sz w:val="22"/>
          <w:szCs w:val="22"/>
          <w:lang w:val="en-GB"/>
        </w:rPr>
      </w:pPr>
    </w:p>
    <w:p w14:paraId="20605C3A" w14:textId="77777777" w:rsidR="00C33583" w:rsidRPr="00EB4629" w:rsidRDefault="00C33583" w:rsidP="0064416B">
      <w:pPr>
        <w:pStyle w:val="Heading2"/>
        <w:spacing w:line="360" w:lineRule="auto"/>
        <w:rPr>
          <w:rFonts w:ascii="Arial" w:hAnsi="Arial" w:cs="Arial"/>
          <w:sz w:val="22"/>
          <w:szCs w:val="22"/>
          <w:lang w:val="en-GB"/>
        </w:rPr>
      </w:pPr>
      <w:bookmarkStart w:id="16" w:name="_Toc215506283"/>
      <w:bookmarkStart w:id="17" w:name="_Toc215507800"/>
      <w:bookmarkStart w:id="18" w:name="_Toc216949074"/>
      <w:r w:rsidRPr="00EB4629">
        <w:rPr>
          <w:rFonts w:ascii="Arial" w:hAnsi="Arial" w:cs="Arial"/>
          <w:sz w:val="22"/>
          <w:szCs w:val="22"/>
          <w:lang w:val="en-GB"/>
        </w:rPr>
        <w:lastRenderedPageBreak/>
        <w:t xml:space="preserve">2.3 Implications for the </w:t>
      </w:r>
      <w:proofErr w:type="spellStart"/>
      <w:r w:rsidRPr="00EB4629">
        <w:rPr>
          <w:rFonts w:ascii="Arial" w:hAnsi="Arial" w:cs="Arial"/>
          <w:sz w:val="22"/>
          <w:szCs w:val="22"/>
          <w:lang w:val="en-GB"/>
        </w:rPr>
        <w:t>BioBeats</w:t>
      </w:r>
      <w:proofErr w:type="spellEnd"/>
      <w:r w:rsidRPr="00EB4629">
        <w:rPr>
          <w:rFonts w:ascii="Arial" w:hAnsi="Arial" w:cs="Arial"/>
          <w:sz w:val="22"/>
          <w:szCs w:val="22"/>
          <w:lang w:val="en-GB"/>
        </w:rPr>
        <w:t xml:space="preserve"> Sense Project</w:t>
      </w:r>
      <w:bookmarkEnd w:id="16"/>
      <w:bookmarkEnd w:id="17"/>
      <w:bookmarkEnd w:id="18"/>
    </w:p>
    <w:p w14:paraId="2BBEE23B" w14:textId="77777777" w:rsidR="00C33583" w:rsidRPr="00C33583" w:rsidRDefault="00C33583" w:rsidP="0064416B">
      <w:pPr>
        <w:numPr>
          <w:ilvl w:val="0"/>
          <w:numId w:val="12"/>
        </w:numPr>
        <w:tabs>
          <w:tab w:val="left" w:pos="5592"/>
        </w:tabs>
        <w:spacing w:line="360" w:lineRule="auto"/>
        <w:rPr>
          <w:sz w:val="22"/>
          <w:szCs w:val="22"/>
          <w:lang w:val="en-GB"/>
        </w:rPr>
      </w:pPr>
      <w:r w:rsidRPr="00C33583">
        <w:rPr>
          <w:sz w:val="22"/>
          <w:szCs w:val="22"/>
          <w:lang w:val="en-GB"/>
        </w:rPr>
        <w:t>Product development must prioritise accuracy and reliability, as these are core strengths and differentiators.</w:t>
      </w:r>
    </w:p>
    <w:p w14:paraId="54F9BE02" w14:textId="77777777" w:rsidR="00C33583" w:rsidRPr="00C33583" w:rsidRDefault="00C33583" w:rsidP="0064416B">
      <w:pPr>
        <w:numPr>
          <w:ilvl w:val="0"/>
          <w:numId w:val="12"/>
        </w:numPr>
        <w:tabs>
          <w:tab w:val="left" w:pos="5592"/>
        </w:tabs>
        <w:spacing w:line="360" w:lineRule="auto"/>
        <w:rPr>
          <w:sz w:val="22"/>
          <w:szCs w:val="22"/>
          <w:lang w:val="en-GB"/>
        </w:rPr>
      </w:pPr>
      <w:r w:rsidRPr="00C33583">
        <w:rPr>
          <w:sz w:val="22"/>
          <w:szCs w:val="22"/>
          <w:lang w:val="en-GB"/>
        </w:rPr>
        <w:t>Marketing must focus on scientific legitimacy, given lower global brand recognition.</w:t>
      </w:r>
    </w:p>
    <w:p w14:paraId="0BFB44FF" w14:textId="77777777" w:rsidR="00C33583" w:rsidRPr="00C33583" w:rsidRDefault="00C33583" w:rsidP="0064416B">
      <w:pPr>
        <w:numPr>
          <w:ilvl w:val="0"/>
          <w:numId w:val="12"/>
        </w:numPr>
        <w:tabs>
          <w:tab w:val="left" w:pos="5592"/>
        </w:tabs>
        <w:spacing w:line="360" w:lineRule="auto"/>
        <w:rPr>
          <w:sz w:val="22"/>
          <w:szCs w:val="22"/>
          <w:lang w:val="en-GB"/>
        </w:rPr>
      </w:pPr>
      <w:r w:rsidRPr="00C33583">
        <w:rPr>
          <w:sz w:val="22"/>
          <w:szCs w:val="22"/>
          <w:lang w:val="en-GB"/>
        </w:rPr>
        <w:t>Supplier and manufacturing engagement become critical, as hardware reliability is a known risk factor.</w:t>
      </w:r>
    </w:p>
    <w:p w14:paraId="41929E30" w14:textId="77777777" w:rsidR="00C33583" w:rsidRPr="00C33583" w:rsidRDefault="00C33583" w:rsidP="0064416B">
      <w:pPr>
        <w:numPr>
          <w:ilvl w:val="0"/>
          <w:numId w:val="12"/>
        </w:numPr>
        <w:tabs>
          <w:tab w:val="left" w:pos="5592"/>
        </w:tabs>
        <w:spacing w:line="360" w:lineRule="auto"/>
        <w:rPr>
          <w:sz w:val="22"/>
          <w:szCs w:val="22"/>
          <w:lang w:val="en-GB"/>
        </w:rPr>
      </w:pPr>
      <w:r w:rsidRPr="00C33583">
        <w:rPr>
          <w:sz w:val="22"/>
          <w:szCs w:val="22"/>
          <w:lang w:val="en-GB"/>
        </w:rPr>
        <w:t>Cybersecurity and compliance stakeholders require early involvement, due to the threat of data breaches and GDPR scrutiny.</w:t>
      </w:r>
    </w:p>
    <w:p w14:paraId="30CB7014" w14:textId="77777777" w:rsidR="00C33583" w:rsidRPr="00C33583" w:rsidRDefault="00C33583" w:rsidP="0064416B">
      <w:pPr>
        <w:numPr>
          <w:ilvl w:val="0"/>
          <w:numId w:val="12"/>
        </w:numPr>
        <w:tabs>
          <w:tab w:val="left" w:pos="5592"/>
        </w:tabs>
        <w:spacing w:line="360" w:lineRule="auto"/>
        <w:rPr>
          <w:sz w:val="22"/>
          <w:szCs w:val="22"/>
          <w:lang w:val="en-GB"/>
        </w:rPr>
      </w:pPr>
      <w:r w:rsidRPr="00C33583">
        <w:rPr>
          <w:sz w:val="22"/>
          <w:szCs w:val="22"/>
          <w:lang w:val="en-GB"/>
        </w:rPr>
        <w:t>Competitive pressures mean the launch timeline must be managed carefully, ensuring high quality without unnecessary delays.</w:t>
      </w:r>
    </w:p>
    <w:p w14:paraId="79775920" w14:textId="07F26F39" w:rsidR="00597D37" w:rsidRPr="00EB4629" w:rsidRDefault="00C33583" w:rsidP="0064416B">
      <w:pPr>
        <w:tabs>
          <w:tab w:val="left" w:pos="5592"/>
        </w:tabs>
        <w:spacing w:line="360" w:lineRule="auto"/>
        <w:rPr>
          <w:sz w:val="22"/>
          <w:szCs w:val="22"/>
          <w:lang w:val="en-GB"/>
        </w:rPr>
      </w:pPr>
      <w:r w:rsidRPr="00C33583">
        <w:rPr>
          <w:sz w:val="22"/>
          <w:szCs w:val="22"/>
          <w:lang w:val="en-GB"/>
        </w:rPr>
        <w:t>Overall, the SWOT analysis provides a strong strategic foundation for guiding decisions, engaging stakeholders, and aligning project priorities throughout the six-month development cycle.</w:t>
      </w:r>
    </w:p>
    <w:p w14:paraId="3C4F88A3" w14:textId="77777777" w:rsidR="00597D37" w:rsidRPr="00662B94" w:rsidRDefault="00597D37" w:rsidP="0064416B">
      <w:pPr>
        <w:pStyle w:val="Heading1"/>
        <w:spacing w:line="360" w:lineRule="auto"/>
        <w:rPr>
          <w:rStyle w:val="Heading1Char"/>
          <w:rFonts w:ascii="Arial" w:hAnsi="Arial" w:cs="Arial"/>
          <w:b/>
          <w:bCs/>
          <w:sz w:val="28"/>
          <w:szCs w:val="28"/>
          <w:lang w:val="en-GB"/>
        </w:rPr>
      </w:pPr>
      <w:bookmarkStart w:id="19" w:name="_Toc215507801"/>
      <w:bookmarkStart w:id="20" w:name="_Toc216949075"/>
      <w:r w:rsidRPr="00662B94">
        <w:rPr>
          <w:rFonts w:ascii="Arial" w:hAnsi="Arial" w:cs="Arial"/>
          <w:b/>
          <w:bCs/>
          <w:sz w:val="28"/>
          <w:szCs w:val="28"/>
          <w:lang w:val="en-GB"/>
        </w:rPr>
        <w:t xml:space="preserve">3. </w:t>
      </w:r>
      <w:r w:rsidRPr="00662B94">
        <w:rPr>
          <w:rStyle w:val="Heading1Char"/>
          <w:rFonts w:ascii="Arial" w:hAnsi="Arial" w:cs="Arial"/>
          <w:b/>
          <w:bCs/>
          <w:sz w:val="24"/>
          <w:szCs w:val="24"/>
          <w:lang w:val="en-GB"/>
        </w:rPr>
        <w:t>Stakeholder Identification</w:t>
      </w:r>
      <w:bookmarkEnd w:id="19"/>
      <w:bookmarkEnd w:id="20"/>
    </w:p>
    <w:p w14:paraId="46882A78" w14:textId="604CFB0C" w:rsidR="0089451D" w:rsidRPr="00EB4629" w:rsidRDefault="0089451D" w:rsidP="0064416B">
      <w:pPr>
        <w:spacing w:line="360" w:lineRule="auto"/>
        <w:rPr>
          <w:sz w:val="22"/>
          <w:szCs w:val="22"/>
          <w:lang w:val="en-GB"/>
        </w:rPr>
      </w:pPr>
      <w:r w:rsidRPr="00EB4629">
        <w:rPr>
          <w:sz w:val="22"/>
          <w:szCs w:val="22"/>
          <w:lang w:val="en-GB"/>
        </w:rPr>
        <w:t xml:space="preserve">Stakeholder identification is the structured process of recognising all individuals or groups who may influence, contribute to, or be affected by a project. Its purpose is to ensure that their needs, expectations, and potential impact are understood early, enabling effective engagement and communication strategies that support successful project delivery and organisational goals.                                                                   </w:t>
      </w:r>
      <w:r w:rsidR="00662B94">
        <w:rPr>
          <w:sz w:val="22"/>
          <w:szCs w:val="22"/>
          <w:lang w:val="en-GB"/>
        </w:rPr>
        <w:t>(</w:t>
      </w:r>
      <w:proofErr w:type="spellStart"/>
      <w:r w:rsidRPr="00EB4629">
        <w:rPr>
          <w:sz w:val="22"/>
          <w:szCs w:val="22"/>
          <w:lang w:val="en-GB"/>
        </w:rPr>
        <w:t>Creately</w:t>
      </w:r>
      <w:proofErr w:type="spellEnd"/>
      <w:r w:rsidRPr="00EB4629">
        <w:rPr>
          <w:sz w:val="22"/>
          <w:szCs w:val="22"/>
          <w:lang w:val="en-GB"/>
        </w:rPr>
        <w:t xml:space="preserve"> 2024)</w:t>
      </w:r>
    </w:p>
    <w:p w14:paraId="7C549BD9" w14:textId="77777777" w:rsidR="00597D37" w:rsidRPr="00662B94" w:rsidRDefault="00597D37" w:rsidP="0064416B">
      <w:pPr>
        <w:pStyle w:val="Heading2"/>
        <w:spacing w:line="360" w:lineRule="auto"/>
        <w:rPr>
          <w:rFonts w:ascii="Arial" w:hAnsi="Arial" w:cs="Arial"/>
          <w:sz w:val="22"/>
          <w:szCs w:val="22"/>
          <w:lang w:val="en-GB"/>
        </w:rPr>
      </w:pPr>
      <w:bookmarkStart w:id="21" w:name="_Toc215506284"/>
      <w:bookmarkStart w:id="22" w:name="_Toc215507802"/>
      <w:bookmarkStart w:id="23" w:name="_Toc216949076"/>
      <w:r w:rsidRPr="00EB4629">
        <w:rPr>
          <w:rFonts w:ascii="Arial" w:hAnsi="Arial" w:cs="Arial"/>
          <w:sz w:val="22"/>
          <w:szCs w:val="22"/>
          <w:lang w:val="en-GB"/>
        </w:rPr>
        <w:t>3.1 Stakeholder Classification</w:t>
      </w:r>
      <w:bookmarkEnd w:id="21"/>
      <w:bookmarkEnd w:id="22"/>
      <w:bookmarkEnd w:id="23"/>
    </w:p>
    <w:p w14:paraId="54EBC50C" w14:textId="77777777" w:rsidR="00597D37" w:rsidRPr="00597D37" w:rsidRDefault="00597D37" w:rsidP="0064416B">
      <w:pPr>
        <w:tabs>
          <w:tab w:val="left" w:pos="5592"/>
        </w:tabs>
        <w:spacing w:line="360" w:lineRule="auto"/>
        <w:rPr>
          <w:sz w:val="22"/>
          <w:szCs w:val="22"/>
          <w:lang w:val="en-GB"/>
        </w:rPr>
      </w:pPr>
      <w:r w:rsidRPr="00597D37">
        <w:rPr>
          <w:sz w:val="22"/>
          <w:szCs w:val="22"/>
          <w:lang w:val="en-GB"/>
        </w:rPr>
        <w:t xml:space="preserve">Stakeholders for the </w:t>
      </w:r>
      <w:proofErr w:type="spellStart"/>
      <w:r w:rsidRPr="00597D37">
        <w:rPr>
          <w:sz w:val="22"/>
          <w:szCs w:val="22"/>
          <w:lang w:val="en-GB"/>
        </w:rPr>
        <w:t>BioBeats</w:t>
      </w:r>
      <w:proofErr w:type="spellEnd"/>
      <w:r w:rsidRPr="00597D37">
        <w:rPr>
          <w:sz w:val="22"/>
          <w:szCs w:val="22"/>
          <w:lang w:val="en-GB"/>
        </w:rPr>
        <w:t xml:space="preserve"> Sense project are divided into internal and external groups.</w:t>
      </w:r>
    </w:p>
    <w:p w14:paraId="73F348E1" w14:textId="59CECCAD" w:rsidR="00597D37" w:rsidRPr="00EB4629" w:rsidRDefault="00597D37" w:rsidP="0064416B">
      <w:pPr>
        <w:tabs>
          <w:tab w:val="left" w:pos="5592"/>
        </w:tabs>
        <w:spacing w:line="360" w:lineRule="auto"/>
        <w:rPr>
          <w:b/>
          <w:bCs/>
          <w:sz w:val="22"/>
          <w:szCs w:val="22"/>
          <w:lang w:val="en-GB"/>
        </w:rPr>
      </w:pPr>
      <w:r w:rsidRPr="00597D37">
        <w:rPr>
          <w:b/>
          <w:bCs/>
          <w:sz w:val="22"/>
          <w:szCs w:val="22"/>
          <w:lang w:val="en-GB"/>
        </w:rPr>
        <w:t xml:space="preserve">Stakeholder Classification </w:t>
      </w:r>
    </w:p>
    <w:tbl>
      <w:tblPr>
        <w:tblStyle w:val="GridTable2-Accent3"/>
        <w:tblW w:w="0" w:type="auto"/>
        <w:tblLook w:val="04A0" w:firstRow="1" w:lastRow="0" w:firstColumn="1" w:lastColumn="0" w:noHBand="0" w:noVBand="1"/>
      </w:tblPr>
      <w:tblGrid>
        <w:gridCol w:w="4814"/>
        <w:gridCol w:w="4814"/>
      </w:tblGrid>
      <w:tr w:rsidR="00597D37" w:rsidRPr="00320DCC" w14:paraId="49427C4E" w14:textId="77777777" w:rsidTr="00320DC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4" w:type="dxa"/>
          </w:tcPr>
          <w:p w14:paraId="3677614B" w14:textId="54A7C6C3" w:rsidR="00597D37" w:rsidRPr="00320DCC" w:rsidRDefault="00597D37" w:rsidP="0064416B">
            <w:pPr>
              <w:tabs>
                <w:tab w:val="left" w:pos="5592"/>
              </w:tabs>
              <w:spacing w:line="360" w:lineRule="auto"/>
              <w:rPr>
                <w:b w:val="0"/>
                <w:bCs w:val="0"/>
                <w:sz w:val="20"/>
                <w:szCs w:val="20"/>
                <w:lang w:val="en-GB"/>
              </w:rPr>
            </w:pPr>
            <w:r w:rsidRPr="00320DCC">
              <w:rPr>
                <w:sz w:val="20"/>
                <w:szCs w:val="20"/>
                <w:lang w:val="en-GB"/>
              </w:rPr>
              <w:t>Internal Stakeholders</w:t>
            </w:r>
          </w:p>
        </w:tc>
        <w:tc>
          <w:tcPr>
            <w:tcW w:w="4814" w:type="dxa"/>
          </w:tcPr>
          <w:p w14:paraId="1CDC44A7" w14:textId="7E391FA7" w:rsidR="00597D37" w:rsidRPr="00320DCC" w:rsidRDefault="00597D37" w:rsidP="0064416B">
            <w:pPr>
              <w:tabs>
                <w:tab w:val="left" w:pos="5592"/>
              </w:tabs>
              <w:spacing w:line="360" w:lineRule="auto"/>
              <w:cnfStyle w:val="100000000000" w:firstRow="1" w:lastRow="0" w:firstColumn="0" w:lastColumn="0" w:oddVBand="0" w:evenVBand="0" w:oddHBand="0" w:evenHBand="0" w:firstRowFirstColumn="0" w:firstRowLastColumn="0" w:lastRowFirstColumn="0" w:lastRowLastColumn="0"/>
              <w:rPr>
                <w:b w:val="0"/>
                <w:bCs w:val="0"/>
                <w:sz w:val="20"/>
                <w:szCs w:val="20"/>
                <w:lang w:val="en-GB"/>
              </w:rPr>
            </w:pPr>
            <w:r w:rsidRPr="00320DCC">
              <w:rPr>
                <w:sz w:val="20"/>
                <w:szCs w:val="20"/>
                <w:lang w:val="en-GB"/>
              </w:rPr>
              <w:t>External Stakeholders</w:t>
            </w:r>
          </w:p>
        </w:tc>
      </w:tr>
      <w:tr w:rsidR="00597D37" w:rsidRPr="00320DCC" w14:paraId="1E5C80A6" w14:textId="77777777" w:rsidTr="00320D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4" w:type="dxa"/>
          </w:tcPr>
          <w:p w14:paraId="16A79AAC" w14:textId="3210B530" w:rsidR="00597D37" w:rsidRPr="00320DCC" w:rsidRDefault="00597D37" w:rsidP="0064416B">
            <w:pPr>
              <w:tabs>
                <w:tab w:val="left" w:pos="5592"/>
              </w:tabs>
              <w:spacing w:line="360" w:lineRule="auto"/>
              <w:rPr>
                <w:sz w:val="20"/>
                <w:szCs w:val="20"/>
                <w:lang w:val="en-GB"/>
              </w:rPr>
            </w:pPr>
            <w:r w:rsidRPr="00320DCC">
              <w:rPr>
                <w:sz w:val="20"/>
                <w:szCs w:val="20"/>
                <w:lang w:val="en-GB"/>
              </w:rPr>
              <w:t xml:space="preserve">R&amp;D Team (AI scientists, data engineers, </w:t>
            </w:r>
            <w:proofErr w:type="spellStart"/>
            <w:r w:rsidRPr="00320DCC">
              <w:rPr>
                <w:sz w:val="20"/>
                <w:szCs w:val="20"/>
                <w:lang w:val="en-GB"/>
              </w:rPr>
              <w:t>biosignal</w:t>
            </w:r>
            <w:proofErr w:type="spellEnd"/>
            <w:r w:rsidRPr="00320DCC">
              <w:rPr>
                <w:sz w:val="20"/>
                <w:szCs w:val="20"/>
                <w:lang w:val="en-GB"/>
              </w:rPr>
              <w:t>, specialist)</w:t>
            </w:r>
          </w:p>
        </w:tc>
        <w:tc>
          <w:tcPr>
            <w:tcW w:w="4814" w:type="dxa"/>
          </w:tcPr>
          <w:p w14:paraId="36E58643" w14:textId="3C21945B" w:rsidR="00597D37" w:rsidRPr="00320DCC" w:rsidRDefault="00597D37" w:rsidP="0064416B">
            <w:pPr>
              <w:tabs>
                <w:tab w:val="left" w:pos="5592"/>
              </w:tabs>
              <w:spacing w:line="360" w:lineRule="auto"/>
              <w:cnfStyle w:val="000000100000" w:firstRow="0" w:lastRow="0" w:firstColumn="0" w:lastColumn="0" w:oddVBand="0" w:evenVBand="0" w:oddHBand="1" w:evenHBand="0" w:firstRowFirstColumn="0" w:firstRowLastColumn="0" w:lastRowFirstColumn="0" w:lastRowLastColumn="0"/>
              <w:rPr>
                <w:sz w:val="20"/>
                <w:szCs w:val="20"/>
                <w:lang w:val="en-GB"/>
              </w:rPr>
            </w:pPr>
            <w:r w:rsidRPr="00320DCC">
              <w:rPr>
                <w:sz w:val="20"/>
                <w:szCs w:val="20"/>
                <w:lang w:val="en-GB"/>
              </w:rPr>
              <w:t>Consumer / End-users</w:t>
            </w:r>
          </w:p>
        </w:tc>
      </w:tr>
      <w:tr w:rsidR="00597D37" w:rsidRPr="00320DCC" w14:paraId="6058B70D" w14:textId="77777777" w:rsidTr="00320DCC">
        <w:tc>
          <w:tcPr>
            <w:cnfStyle w:val="001000000000" w:firstRow="0" w:lastRow="0" w:firstColumn="1" w:lastColumn="0" w:oddVBand="0" w:evenVBand="0" w:oddHBand="0" w:evenHBand="0" w:firstRowFirstColumn="0" w:firstRowLastColumn="0" w:lastRowFirstColumn="0" w:lastRowLastColumn="0"/>
            <w:tcW w:w="4814" w:type="dxa"/>
          </w:tcPr>
          <w:p w14:paraId="5DC01EA5" w14:textId="2738A2ED" w:rsidR="00597D37" w:rsidRPr="00320DCC" w:rsidRDefault="00760EF5" w:rsidP="0064416B">
            <w:pPr>
              <w:tabs>
                <w:tab w:val="left" w:pos="5592"/>
              </w:tabs>
              <w:spacing w:line="360" w:lineRule="auto"/>
              <w:rPr>
                <w:sz w:val="20"/>
                <w:szCs w:val="20"/>
                <w:lang w:val="en-GB"/>
              </w:rPr>
            </w:pPr>
            <w:r w:rsidRPr="00320DCC">
              <w:rPr>
                <w:sz w:val="20"/>
                <w:szCs w:val="20"/>
                <w:lang w:val="en-GB"/>
              </w:rPr>
              <w:t>Product Design &amp; UX Team</w:t>
            </w:r>
          </w:p>
        </w:tc>
        <w:tc>
          <w:tcPr>
            <w:tcW w:w="4814" w:type="dxa"/>
          </w:tcPr>
          <w:p w14:paraId="2E647E94" w14:textId="691A3DFA" w:rsidR="00597D37" w:rsidRPr="00320DCC" w:rsidRDefault="00597D37" w:rsidP="0064416B">
            <w:pPr>
              <w:tabs>
                <w:tab w:val="left" w:pos="5592"/>
              </w:tabs>
              <w:spacing w:line="360" w:lineRule="auto"/>
              <w:cnfStyle w:val="000000000000" w:firstRow="0" w:lastRow="0" w:firstColumn="0" w:lastColumn="0" w:oddVBand="0" w:evenVBand="0" w:oddHBand="0" w:evenHBand="0" w:firstRowFirstColumn="0" w:firstRowLastColumn="0" w:lastRowFirstColumn="0" w:lastRowLastColumn="0"/>
              <w:rPr>
                <w:sz w:val="20"/>
                <w:szCs w:val="20"/>
                <w:lang w:val="en-GB"/>
              </w:rPr>
            </w:pPr>
            <w:r w:rsidRPr="00320DCC">
              <w:rPr>
                <w:sz w:val="20"/>
                <w:szCs w:val="20"/>
                <w:lang w:val="en-GB"/>
              </w:rPr>
              <w:t>Retail Partners ( Amazon, Boots, Currys)</w:t>
            </w:r>
          </w:p>
        </w:tc>
      </w:tr>
      <w:tr w:rsidR="00597D37" w:rsidRPr="00320DCC" w14:paraId="72910A98" w14:textId="77777777" w:rsidTr="00320D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4" w:type="dxa"/>
          </w:tcPr>
          <w:p w14:paraId="46734BE8" w14:textId="67128485" w:rsidR="00597D37" w:rsidRPr="00320DCC" w:rsidRDefault="00760EF5" w:rsidP="0064416B">
            <w:pPr>
              <w:tabs>
                <w:tab w:val="left" w:pos="5592"/>
              </w:tabs>
              <w:spacing w:line="360" w:lineRule="auto"/>
              <w:rPr>
                <w:sz w:val="20"/>
                <w:szCs w:val="20"/>
                <w:lang w:val="en-GB"/>
              </w:rPr>
            </w:pPr>
            <w:r w:rsidRPr="00320DCC">
              <w:rPr>
                <w:sz w:val="20"/>
                <w:szCs w:val="20"/>
                <w:lang w:val="en-GB"/>
              </w:rPr>
              <w:t>Marketing &amp; Branding Team</w:t>
            </w:r>
          </w:p>
        </w:tc>
        <w:tc>
          <w:tcPr>
            <w:tcW w:w="4814" w:type="dxa"/>
          </w:tcPr>
          <w:p w14:paraId="5033E97C" w14:textId="67951676" w:rsidR="00597D37" w:rsidRPr="00320DCC" w:rsidRDefault="00597D37" w:rsidP="0064416B">
            <w:pPr>
              <w:tabs>
                <w:tab w:val="left" w:pos="5592"/>
              </w:tabs>
              <w:spacing w:line="360" w:lineRule="auto"/>
              <w:cnfStyle w:val="000000100000" w:firstRow="0" w:lastRow="0" w:firstColumn="0" w:lastColumn="0" w:oddVBand="0" w:evenVBand="0" w:oddHBand="1" w:evenHBand="0" w:firstRowFirstColumn="0" w:firstRowLastColumn="0" w:lastRowFirstColumn="0" w:lastRowLastColumn="0"/>
              <w:rPr>
                <w:sz w:val="20"/>
                <w:szCs w:val="20"/>
                <w:lang w:val="en-GB"/>
              </w:rPr>
            </w:pPr>
            <w:r w:rsidRPr="00320DCC">
              <w:rPr>
                <w:sz w:val="20"/>
                <w:szCs w:val="20"/>
                <w:lang w:val="en-GB"/>
              </w:rPr>
              <w:t>Suppliers ( sensor and hardware providers)</w:t>
            </w:r>
          </w:p>
        </w:tc>
      </w:tr>
      <w:tr w:rsidR="00597D37" w:rsidRPr="00320DCC" w14:paraId="59B3DDA1" w14:textId="77777777" w:rsidTr="00320DCC">
        <w:tc>
          <w:tcPr>
            <w:cnfStyle w:val="001000000000" w:firstRow="0" w:lastRow="0" w:firstColumn="1" w:lastColumn="0" w:oddVBand="0" w:evenVBand="0" w:oddHBand="0" w:evenHBand="0" w:firstRowFirstColumn="0" w:firstRowLastColumn="0" w:lastRowFirstColumn="0" w:lastRowLastColumn="0"/>
            <w:tcW w:w="4814" w:type="dxa"/>
          </w:tcPr>
          <w:p w14:paraId="41504D2C" w14:textId="5077BD12" w:rsidR="00597D37" w:rsidRPr="00320DCC" w:rsidRDefault="00FC57E4" w:rsidP="0064416B">
            <w:pPr>
              <w:tabs>
                <w:tab w:val="left" w:pos="5592"/>
              </w:tabs>
              <w:spacing w:line="360" w:lineRule="auto"/>
              <w:rPr>
                <w:sz w:val="20"/>
                <w:szCs w:val="20"/>
                <w:lang w:val="en-GB"/>
              </w:rPr>
            </w:pPr>
            <w:r w:rsidRPr="00320DCC">
              <w:rPr>
                <w:sz w:val="20"/>
                <w:szCs w:val="20"/>
                <w:lang w:val="en-GB"/>
              </w:rPr>
              <w:t>Sales &amp; Retail Partnership Team</w:t>
            </w:r>
          </w:p>
        </w:tc>
        <w:tc>
          <w:tcPr>
            <w:tcW w:w="4814" w:type="dxa"/>
          </w:tcPr>
          <w:p w14:paraId="40AD76D0" w14:textId="460FA1B8" w:rsidR="00597D37" w:rsidRPr="00320DCC" w:rsidRDefault="009F7FB5" w:rsidP="0064416B">
            <w:pPr>
              <w:tabs>
                <w:tab w:val="left" w:pos="5592"/>
              </w:tabs>
              <w:spacing w:line="360" w:lineRule="auto"/>
              <w:cnfStyle w:val="000000000000" w:firstRow="0" w:lastRow="0" w:firstColumn="0" w:lastColumn="0" w:oddVBand="0" w:evenVBand="0" w:oddHBand="0" w:evenHBand="0" w:firstRowFirstColumn="0" w:firstRowLastColumn="0" w:lastRowFirstColumn="0" w:lastRowLastColumn="0"/>
              <w:rPr>
                <w:sz w:val="20"/>
                <w:szCs w:val="20"/>
                <w:lang w:val="en-GB"/>
              </w:rPr>
            </w:pPr>
            <w:r w:rsidRPr="00320DCC">
              <w:rPr>
                <w:sz w:val="20"/>
                <w:szCs w:val="20"/>
                <w:lang w:val="en-GB"/>
              </w:rPr>
              <w:t>Manufacturing Partners</w:t>
            </w:r>
          </w:p>
        </w:tc>
      </w:tr>
      <w:tr w:rsidR="00597D37" w:rsidRPr="00320DCC" w14:paraId="644A04FF" w14:textId="77777777" w:rsidTr="00320D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4" w:type="dxa"/>
          </w:tcPr>
          <w:p w14:paraId="644A620C" w14:textId="6B1B2AAC" w:rsidR="00597D37" w:rsidRPr="00320DCC" w:rsidRDefault="00FC57E4" w:rsidP="0064416B">
            <w:pPr>
              <w:tabs>
                <w:tab w:val="left" w:pos="5592"/>
              </w:tabs>
              <w:spacing w:line="360" w:lineRule="auto"/>
              <w:rPr>
                <w:sz w:val="20"/>
                <w:szCs w:val="20"/>
                <w:lang w:val="en-GB"/>
              </w:rPr>
            </w:pPr>
            <w:r w:rsidRPr="00320DCC">
              <w:rPr>
                <w:sz w:val="20"/>
                <w:szCs w:val="20"/>
                <w:lang w:val="en-GB"/>
              </w:rPr>
              <w:t>Senior Leadership &amp; Management</w:t>
            </w:r>
          </w:p>
        </w:tc>
        <w:tc>
          <w:tcPr>
            <w:tcW w:w="4814" w:type="dxa"/>
          </w:tcPr>
          <w:p w14:paraId="14A04A2B" w14:textId="42C4E09A" w:rsidR="00597D37" w:rsidRPr="00320DCC" w:rsidRDefault="009F7FB5" w:rsidP="0064416B">
            <w:pPr>
              <w:tabs>
                <w:tab w:val="left" w:pos="5592"/>
              </w:tabs>
              <w:spacing w:line="360" w:lineRule="auto"/>
              <w:cnfStyle w:val="000000100000" w:firstRow="0" w:lastRow="0" w:firstColumn="0" w:lastColumn="0" w:oddVBand="0" w:evenVBand="0" w:oddHBand="1" w:evenHBand="0" w:firstRowFirstColumn="0" w:firstRowLastColumn="0" w:lastRowFirstColumn="0" w:lastRowLastColumn="0"/>
              <w:rPr>
                <w:sz w:val="20"/>
                <w:szCs w:val="20"/>
                <w:lang w:val="en-GB"/>
              </w:rPr>
            </w:pPr>
            <w:r w:rsidRPr="00320DCC">
              <w:rPr>
                <w:sz w:val="20"/>
                <w:szCs w:val="20"/>
                <w:lang w:val="en-GB"/>
              </w:rPr>
              <w:t>Academic Research Partners</w:t>
            </w:r>
          </w:p>
        </w:tc>
      </w:tr>
      <w:tr w:rsidR="009F7FB5" w:rsidRPr="00320DCC" w14:paraId="293C01E3" w14:textId="77777777" w:rsidTr="00320DCC">
        <w:tc>
          <w:tcPr>
            <w:cnfStyle w:val="001000000000" w:firstRow="0" w:lastRow="0" w:firstColumn="1" w:lastColumn="0" w:oddVBand="0" w:evenVBand="0" w:oddHBand="0" w:evenHBand="0" w:firstRowFirstColumn="0" w:firstRowLastColumn="0" w:lastRowFirstColumn="0" w:lastRowLastColumn="0"/>
            <w:tcW w:w="4814" w:type="dxa"/>
          </w:tcPr>
          <w:p w14:paraId="5EE840F8" w14:textId="7E0DDE50" w:rsidR="009F7FB5" w:rsidRPr="00320DCC" w:rsidRDefault="00FC57E4" w:rsidP="0064416B">
            <w:pPr>
              <w:tabs>
                <w:tab w:val="left" w:pos="5592"/>
              </w:tabs>
              <w:spacing w:line="360" w:lineRule="auto"/>
              <w:rPr>
                <w:sz w:val="20"/>
                <w:szCs w:val="20"/>
                <w:lang w:val="en-GB"/>
              </w:rPr>
            </w:pPr>
            <w:proofErr w:type="spellStart"/>
            <w:r w:rsidRPr="00320DCC">
              <w:rPr>
                <w:sz w:val="20"/>
                <w:szCs w:val="20"/>
                <w:lang w:val="en-GB"/>
              </w:rPr>
              <w:t>Cybersicurity</w:t>
            </w:r>
            <w:proofErr w:type="spellEnd"/>
            <w:r w:rsidRPr="00320DCC">
              <w:rPr>
                <w:sz w:val="20"/>
                <w:szCs w:val="20"/>
                <w:lang w:val="en-GB"/>
              </w:rPr>
              <w:t xml:space="preserve"> &amp; Data Protection Officers</w:t>
            </w:r>
          </w:p>
        </w:tc>
        <w:tc>
          <w:tcPr>
            <w:tcW w:w="4814" w:type="dxa"/>
          </w:tcPr>
          <w:p w14:paraId="0F116428" w14:textId="7907D6A9" w:rsidR="009F7FB5" w:rsidRPr="00320DCC" w:rsidRDefault="009F7FB5" w:rsidP="0064416B">
            <w:pPr>
              <w:tabs>
                <w:tab w:val="left" w:pos="5592"/>
              </w:tabs>
              <w:spacing w:line="360" w:lineRule="auto"/>
              <w:cnfStyle w:val="000000000000" w:firstRow="0" w:lastRow="0" w:firstColumn="0" w:lastColumn="0" w:oddVBand="0" w:evenVBand="0" w:oddHBand="0" w:evenHBand="0" w:firstRowFirstColumn="0" w:firstRowLastColumn="0" w:lastRowFirstColumn="0" w:lastRowLastColumn="0"/>
              <w:rPr>
                <w:sz w:val="20"/>
                <w:szCs w:val="20"/>
                <w:lang w:val="en-GB"/>
              </w:rPr>
            </w:pPr>
            <w:r w:rsidRPr="00320DCC">
              <w:rPr>
                <w:sz w:val="20"/>
                <w:szCs w:val="20"/>
                <w:lang w:val="en-GB"/>
              </w:rPr>
              <w:t>Influencer &amp; Digital Ambassador</w:t>
            </w:r>
          </w:p>
        </w:tc>
      </w:tr>
      <w:tr w:rsidR="009F7FB5" w:rsidRPr="00320DCC" w14:paraId="5398A6D1" w14:textId="77777777" w:rsidTr="00320D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4" w:type="dxa"/>
          </w:tcPr>
          <w:p w14:paraId="1CDABC8A" w14:textId="15A6DFD1" w:rsidR="009F7FB5" w:rsidRPr="00320DCC" w:rsidRDefault="00FC57E4" w:rsidP="0064416B">
            <w:pPr>
              <w:tabs>
                <w:tab w:val="left" w:pos="5592"/>
              </w:tabs>
              <w:spacing w:line="360" w:lineRule="auto"/>
              <w:rPr>
                <w:sz w:val="20"/>
                <w:szCs w:val="20"/>
                <w:lang w:val="en-GB"/>
              </w:rPr>
            </w:pPr>
            <w:r w:rsidRPr="00320DCC">
              <w:rPr>
                <w:sz w:val="20"/>
                <w:szCs w:val="20"/>
                <w:lang w:val="en-GB"/>
              </w:rPr>
              <w:t>Legal &amp; Compliance Team</w:t>
            </w:r>
          </w:p>
        </w:tc>
        <w:tc>
          <w:tcPr>
            <w:tcW w:w="4814" w:type="dxa"/>
          </w:tcPr>
          <w:p w14:paraId="0E7FB03C" w14:textId="509270E8" w:rsidR="009F7FB5" w:rsidRPr="00320DCC" w:rsidRDefault="00760EF5" w:rsidP="0064416B">
            <w:pPr>
              <w:tabs>
                <w:tab w:val="left" w:pos="5592"/>
              </w:tabs>
              <w:spacing w:line="360" w:lineRule="auto"/>
              <w:cnfStyle w:val="000000100000" w:firstRow="0" w:lastRow="0" w:firstColumn="0" w:lastColumn="0" w:oddVBand="0" w:evenVBand="0" w:oddHBand="1" w:evenHBand="0" w:firstRowFirstColumn="0" w:firstRowLastColumn="0" w:lastRowFirstColumn="0" w:lastRowLastColumn="0"/>
              <w:rPr>
                <w:sz w:val="20"/>
                <w:szCs w:val="20"/>
                <w:lang w:val="en-GB"/>
              </w:rPr>
            </w:pPr>
            <w:r w:rsidRPr="00320DCC">
              <w:rPr>
                <w:sz w:val="20"/>
                <w:szCs w:val="20"/>
                <w:lang w:val="en-GB"/>
              </w:rPr>
              <w:t>Fitness Centres &amp; Wellness Coaches</w:t>
            </w:r>
          </w:p>
        </w:tc>
      </w:tr>
      <w:tr w:rsidR="00597D37" w:rsidRPr="00320DCC" w14:paraId="4A6D2169" w14:textId="77777777" w:rsidTr="00320DCC">
        <w:tc>
          <w:tcPr>
            <w:cnfStyle w:val="001000000000" w:firstRow="0" w:lastRow="0" w:firstColumn="1" w:lastColumn="0" w:oddVBand="0" w:evenVBand="0" w:oddHBand="0" w:evenHBand="0" w:firstRowFirstColumn="0" w:firstRowLastColumn="0" w:lastRowFirstColumn="0" w:lastRowLastColumn="0"/>
            <w:tcW w:w="4814" w:type="dxa"/>
          </w:tcPr>
          <w:p w14:paraId="06AE9F61" w14:textId="21BE0F3E" w:rsidR="00597D37" w:rsidRPr="00320DCC" w:rsidRDefault="00FC57E4" w:rsidP="0064416B">
            <w:pPr>
              <w:tabs>
                <w:tab w:val="left" w:pos="5592"/>
              </w:tabs>
              <w:spacing w:line="360" w:lineRule="auto"/>
              <w:rPr>
                <w:sz w:val="20"/>
                <w:szCs w:val="20"/>
                <w:lang w:val="en-GB"/>
              </w:rPr>
            </w:pPr>
            <w:r w:rsidRPr="00320DCC">
              <w:rPr>
                <w:sz w:val="20"/>
                <w:szCs w:val="20"/>
                <w:lang w:val="en-GB"/>
              </w:rPr>
              <w:t>Customer Support Team</w:t>
            </w:r>
          </w:p>
        </w:tc>
        <w:tc>
          <w:tcPr>
            <w:tcW w:w="4814" w:type="dxa"/>
          </w:tcPr>
          <w:p w14:paraId="7424FF90" w14:textId="239B8134" w:rsidR="00597D37" w:rsidRPr="00320DCC" w:rsidRDefault="00760EF5" w:rsidP="0064416B">
            <w:pPr>
              <w:tabs>
                <w:tab w:val="left" w:pos="5592"/>
              </w:tabs>
              <w:spacing w:line="360" w:lineRule="auto"/>
              <w:cnfStyle w:val="000000000000" w:firstRow="0" w:lastRow="0" w:firstColumn="0" w:lastColumn="0" w:oddVBand="0" w:evenVBand="0" w:oddHBand="0" w:evenHBand="0" w:firstRowFirstColumn="0" w:firstRowLastColumn="0" w:lastRowFirstColumn="0" w:lastRowLastColumn="0"/>
              <w:rPr>
                <w:sz w:val="20"/>
                <w:szCs w:val="20"/>
                <w:lang w:val="en-GB"/>
              </w:rPr>
            </w:pPr>
            <w:r w:rsidRPr="00320DCC">
              <w:rPr>
                <w:sz w:val="20"/>
                <w:szCs w:val="20"/>
                <w:lang w:val="en-GB"/>
              </w:rPr>
              <w:t>GDPR &amp; Regulatory Authorities</w:t>
            </w:r>
          </w:p>
        </w:tc>
      </w:tr>
    </w:tbl>
    <w:p w14:paraId="3E46188C" w14:textId="77777777" w:rsidR="00C33583" w:rsidRPr="00EB4629" w:rsidRDefault="00C33583" w:rsidP="0064416B">
      <w:pPr>
        <w:pStyle w:val="Heading2"/>
        <w:spacing w:line="360" w:lineRule="auto"/>
        <w:rPr>
          <w:rFonts w:ascii="Arial" w:hAnsi="Arial" w:cs="Arial"/>
          <w:sz w:val="22"/>
          <w:szCs w:val="22"/>
          <w:lang w:val="en-GB"/>
        </w:rPr>
      </w:pPr>
    </w:p>
    <w:p w14:paraId="32D37136" w14:textId="7F140664" w:rsidR="00FC57E4" w:rsidRPr="00EB4629" w:rsidRDefault="00FC57E4" w:rsidP="0064416B">
      <w:pPr>
        <w:pStyle w:val="Heading2"/>
        <w:spacing w:line="360" w:lineRule="auto"/>
        <w:rPr>
          <w:rFonts w:ascii="Arial" w:hAnsi="Arial" w:cs="Arial"/>
          <w:sz w:val="22"/>
          <w:szCs w:val="22"/>
          <w:lang w:val="en-GB"/>
        </w:rPr>
      </w:pPr>
      <w:bookmarkStart w:id="24" w:name="_Toc215506285"/>
      <w:bookmarkStart w:id="25" w:name="_Toc215507803"/>
      <w:bookmarkStart w:id="26" w:name="_Toc216949077"/>
      <w:r w:rsidRPr="00EB4629">
        <w:rPr>
          <w:rFonts w:ascii="Arial" w:hAnsi="Arial" w:cs="Arial"/>
          <w:sz w:val="22"/>
          <w:szCs w:val="22"/>
          <w:lang w:val="en-GB"/>
        </w:rPr>
        <w:t>3.2 Stakeholder Power–Interest Analysis</w:t>
      </w:r>
      <w:bookmarkEnd w:id="24"/>
      <w:bookmarkEnd w:id="25"/>
      <w:bookmarkEnd w:id="26"/>
    </w:p>
    <w:p w14:paraId="6F8451D3" w14:textId="390055E4" w:rsidR="007D450A" w:rsidRPr="00EB4629" w:rsidRDefault="00FC57E4" w:rsidP="0064416B">
      <w:pPr>
        <w:tabs>
          <w:tab w:val="left" w:pos="5592"/>
        </w:tabs>
        <w:spacing w:line="360" w:lineRule="auto"/>
        <w:rPr>
          <w:sz w:val="22"/>
          <w:szCs w:val="22"/>
          <w:lang w:val="en-GB"/>
        </w:rPr>
      </w:pPr>
      <w:r w:rsidRPr="00FC57E4">
        <w:rPr>
          <w:sz w:val="22"/>
          <w:szCs w:val="22"/>
          <w:lang w:val="en-GB"/>
        </w:rPr>
        <w:t>Using the Power–Interest model helps determine the appropriate engagement strategy for each stakeholder.</w:t>
      </w:r>
    </w:p>
    <w:p w14:paraId="4EDD1BC9" w14:textId="6871C44B" w:rsidR="00FC57E4" w:rsidRPr="00EB4629" w:rsidRDefault="00FC57E4" w:rsidP="0064416B">
      <w:pPr>
        <w:tabs>
          <w:tab w:val="left" w:pos="5592"/>
        </w:tabs>
        <w:spacing w:line="360" w:lineRule="auto"/>
        <w:rPr>
          <w:b/>
          <w:bCs/>
          <w:sz w:val="22"/>
          <w:szCs w:val="22"/>
          <w:lang w:val="en-GB"/>
        </w:rPr>
      </w:pPr>
      <w:r w:rsidRPr="00FC57E4">
        <w:rPr>
          <w:b/>
          <w:bCs/>
          <w:sz w:val="22"/>
          <w:szCs w:val="22"/>
          <w:lang w:val="en-GB"/>
        </w:rPr>
        <w:t>Power–Interest Grid</w:t>
      </w:r>
      <w:r w:rsidRPr="00EB4629">
        <w:rPr>
          <w:b/>
          <w:bCs/>
          <w:sz w:val="22"/>
          <w:szCs w:val="22"/>
          <w:lang w:val="en-GB"/>
        </w:rPr>
        <w:t xml:space="preserve"> </w:t>
      </w:r>
    </w:p>
    <w:tbl>
      <w:tblPr>
        <w:tblStyle w:val="TableGrid"/>
        <w:tblW w:w="9712" w:type="dxa"/>
        <w:tblLook w:val="04A0" w:firstRow="1" w:lastRow="0" w:firstColumn="1" w:lastColumn="0" w:noHBand="0" w:noVBand="1"/>
      </w:tblPr>
      <w:tblGrid>
        <w:gridCol w:w="3237"/>
        <w:gridCol w:w="3237"/>
        <w:gridCol w:w="3238"/>
      </w:tblGrid>
      <w:tr w:rsidR="00FC57E4" w:rsidRPr="00320DCC" w14:paraId="66CB090E" w14:textId="77777777" w:rsidTr="00F65B8F">
        <w:trPr>
          <w:trHeight w:val="608"/>
        </w:trPr>
        <w:tc>
          <w:tcPr>
            <w:tcW w:w="3237" w:type="dxa"/>
            <w:shd w:val="clear" w:color="auto" w:fill="47D459" w:themeFill="accent3" w:themeFillTint="99"/>
          </w:tcPr>
          <w:p w14:paraId="200B74C2" w14:textId="106A92D3" w:rsidR="00FC57E4" w:rsidRPr="00320DCC" w:rsidRDefault="00FC57E4" w:rsidP="0064416B">
            <w:pPr>
              <w:tabs>
                <w:tab w:val="left" w:pos="5592"/>
              </w:tabs>
              <w:spacing w:line="360" w:lineRule="auto"/>
              <w:rPr>
                <w:b/>
                <w:bCs/>
                <w:sz w:val="20"/>
                <w:szCs w:val="20"/>
                <w:lang w:val="en-GB"/>
              </w:rPr>
            </w:pPr>
            <w:r w:rsidRPr="00320DCC">
              <w:rPr>
                <w:b/>
                <w:bCs/>
                <w:sz w:val="20"/>
                <w:szCs w:val="20"/>
                <w:lang w:val="en-GB"/>
              </w:rPr>
              <w:t>Category</w:t>
            </w:r>
          </w:p>
        </w:tc>
        <w:tc>
          <w:tcPr>
            <w:tcW w:w="3237" w:type="dxa"/>
            <w:shd w:val="clear" w:color="auto" w:fill="47D459" w:themeFill="accent3" w:themeFillTint="99"/>
          </w:tcPr>
          <w:p w14:paraId="728B0B38" w14:textId="683D74E7" w:rsidR="00FC57E4" w:rsidRPr="00320DCC" w:rsidRDefault="00FC57E4" w:rsidP="0064416B">
            <w:pPr>
              <w:tabs>
                <w:tab w:val="left" w:pos="5592"/>
              </w:tabs>
              <w:spacing w:line="360" w:lineRule="auto"/>
              <w:rPr>
                <w:b/>
                <w:bCs/>
                <w:sz w:val="20"/>
                <w:szCs w:val="20"/>
                <w:lang w:val="en-GB"/>
              </w:rPr>
            </w:pPr>
            <w:r w:rsidRPr="00320DCC">
              <w:rPr>
                <w:b/>
                <w:bCs/>
                <w:sz w:val="20"/>
                <w:szCs w:val="20"/>
                <w:lang w:val="en-GB"/>
              </w:rPr>
              <w:t>Stakeholders</w:t>
            </w:r>
          </w:p>
        </w:tc>
        <w:tc>
          <w:tcPr>
            <w:tcW w:w="3238" w:type="dxa"/>
            <w:shd w:val="clear" w:color="auto" w:fill="47D459" w:themeFill="accent3" w:themeFillTint="99"/>
          </w:tcPr>
          <w:p w14:paraId="5B3A4DE4" w14:textId="0B9A5739" w:rsidR="00FC57E4" w:rsidRPr="00320DCC" w:rsidRDefault="00FC57E4" w:rsidP="0064416B">
            <w:pPr>
              <w:tabs>
                <w:tab w:val="left" w:pos="5592"/>
              </w:tabs>
              <w:spacing w:line="360" w:lineRule="auto"/>
              <w:rPr>
                <w:b/>
                <w:bCs/>
                <w:sz w:val="20"/>
                <w:szCs w:val="20"/>
                <w:lang w:val="en-GB"/>
              </w:rPr>
            </w:pPr>
            <w:r w:rsidRPr="00320DCC">
              <w:rPr>
                <w:b/>
                <w:bCs/>
                <w:sz w:val="20"/>
                <w:szCs w:val="20"/>
                <w:lang w:val="en-GB"/>
              </w:rPr>
              <w:t>Engagement Strategy</w:t>
            </w:r>
          </w:p>
        </w:tc>
      </w:tr>
      <w:tr w:rsidR="00FC57E4" w:rsidRPr="00320DCC" w14:paraId="3A7D1464" w14:textId="77777777" w:rsidTr="005C151A">
        <w:trPr>
          <w:trHeight w:val="608"/>
        </w:trPr>
        <w:tc>
          <w:tcPr>
            <w:tcW w:w="3237" w:type="dxa"/>
            <w:shd w:val="clear" w:color="auto" w:fill="C1F0C7" w:themeFill="accent3" w:themeFillTint="33"/>
          </w:tcPr>
          <w:p w14:paraId="16274723" w14:textId="4EBEB5F6" w:rsidR="00FC57E4" w:rsidRPr="00320DCC" w:rsidRDefault="00FC57E4" w:rsidP="0064416B">
            <w:pPr>
              <w:tabs>
                <w:tab w:val="left" w:pos="5592"/>
              </w:tabs>
              <w:spacing w:line="360" w:lineRule="auto"/>
              <w:rPr>
                <w:sz w:val="20"/>
                <w:szCs w:val="20"/>
                <w:lang w:val="en-GB"/>
              </w:rPr>
            </w:pPr>
            <w:r w:rsidRPr="00320DCC">
              <w:rPr>
                <w:sz w:val="20"/>
                <w:szCs w:val="20"/>
                <w:lang w:val="en-GB"/>
              </w:rPr>
              <w:t xml:space="preserve">High power </w:t>
            </w:r>
            <w:r w:rsidR="00333623" w:rsidRPr="00320DCC">
              <w:rPr>
                <w:sz w:val="20"/>
                <w:szCs w:val="20"/>
                <w:lang w:val="en-GB"/>
              </w:rPr>
              <w:t>-</w:t>
            </w:r>
            <w:r w:rsidRPr="00320DCC">
              <w:rPr>
                <w:sz w:val="20"/>
                <w:szCs w:val="20"/>
                <w:lang w:val="en-GB"/>
              </w:rPr>
              <w:t xml:space="preserve"> High Interest (Manage Closely)</w:t>
            </w:r>
          </w:p>
        </w:tc>
        <w:tc>
          <w:tcPr>
            <w:tcW w:w="3237" w:type="dxa"/>
            <w:shd w:val="clear" w:color="auto" w:fill="C1F0C7" w:themeFill="accent3" w:themeFillTint="33"/>
          </w:tcPr>
          <w:p w14:paraId="7BE0D683" w14:textId="4CE013D1" w:rsidR="00FC57E4" w:rsidRPr="00320DCC" w:rsidRDefault="00FC57E4" w:rsidP="0064416B">
            <w:pPr>
              <w:tabs>
                <w:tab w:val="left" w:pos="5592"/>
              </w:tabs>
              <w:spacing w:line="360" w:lineRule="auto"/>
              <w:rPr>
                <w:sz w:val="20"/>
                <w:szCs w:val="20"/>
                <w:lang w:val="en-GB"/>
              </w:rPr>
            </w:pPr>
            <w:r w:rsidRPr="00320DCC">
              <w:rPr>
                <w:sz w:val="20"/>
                <w:szCs w:val="20"/>
                <w:lang w:val="en-GB"/>
              </w:rPr>
              <w:t>Senior Leadership, R&amp;D Team, Retail Partners</w:t>
            </w:r>
          </w:p>
        </w:tc>
        <w:tc>
          <w:tcPr>
            <w:tcW w:w="3238" w:type="dxa"/>
            <w:shd w:val="clear" w:color="auto" w:fill="C1F0C7" w:themeFill="accent3" w:themeFillTint="33"/>
          </w:tcPr>
          <w:p w14:paraId="7B9266C2" w14:textId="190B60B9" w:rsidR="00FC57E4" w:rsidRPr="00320DCC" w:rsidRDefault="00FC57E4" w:rsidP="0064416B">
            <w:pPr>
              <w:tabs>
                <w:tab w:val="left" w:pos="5592"/>
              </w:tabs>
              <w:spacing w:line="360" w:lineRule="auto"/>
              <w:rPr>
                <w:sz w:val="20"/>
                <w:szCs w:val="20"/>
                <w:lang w:val="en-GB"/>
              </w:rPr>
            </w:pPr>
            <w:r w:rsidRPr="00320DCC">
              <w:rPr>
                <w:sz w:val="20"/>
                <w:szCs w:val="20"/>
                <w:lang w:val="en-GB"/>
              </w:rPr>
              <w:t>Frequent communication, involvement in key decisions, collaborative planning</w:t>
            </w:r>
          </w:p>
        </w:tc>
      </w:tr>
      <w:tr w:rsidR="00FC57E4" w:rsidRPr="00320DCC" w14:paraId="39AA162F" w14:textId="77777777" w:rsidTr="005C151A">
        <w:trPr>
          <w:trHeight w:val="608"/>
        </w:trPr>
        <w:tc>
          <w:tcPr>
            <w:tcW w:w="3237" w:type="dxa"/>
            <w:shd w:val="clear" w:color="auto" w:fill="C1F0C7" w:themeFill="accent3" w:themeFillTint="33"/>
          </w:tcPr>
          <w:p w14:paraId="6B841A2A" w14:textId="26E5C072" w:rsidR="00FC57E4" w:rsidRPr="00320DCC" w:rsidRDefault="00FC57E4" w:rsidP="0064416B">
            <w:pPr>
              <w:tabs>
                <w:tab w:val="left" w:pos="5592"/>
              </w:tabs>
              <w:spacing w:line="360" w:lineRule="auto"/>
              <w:rPr>
                <w:sz w:val="20"/>
                <w:szCs w:val="20"/>
                <w:lang w:val="en-GB"/>
              </w:rPr>
            </w:pPr>
            <w:r w:rsidRPr="00320DCC">
              <w:rPr>
                <w:sz w:val="20"/>
                <w:szCs w:val="20"/>
                <w:lang w:val="en-GB"/>
              </w:rPr>
              <w:t xml:space="preserve">High Power </w:t>
            </w:r>
            <w:r w:rsidR="00333623" w:rsidRPr="00320DCC">
              <w:rPr>
                <w:sz w:val="20"/>
                <w:szCs w:val="20"/>
                <w:lang w:val="en-GB"/>
              </w:rPr>
              <w:t>-</w:t>
            </w:r>
            <w:r w:rsidRPr="00320DCC">
              <w:rPr>
                <w:sz w:val="20"/>
                <w:szCs w:val="20"/>
                <w:lang w:val="en-GB"/>
              </w:rPr>
              <w:t xml:space="preserve"> Low Interest (Keep Satisfied)</w:t>
            </w:r>
          </w:p>
        </w:tc>
        <w:tc>
          <w:tcPr>
            <w:tcW w:w="3237" w:type="dxa"/>
            <w:shd w:val="clear" w:color="auto" w:fill="C1F0C7" w:themeFill="accent3" w:themeFillTint="33"/>
          </w:tcPr>
          <w:p w14:paraId="45ECB54B" w14:textId="556504FB" w:rsidR="00FC57E4" w:rsidRPr="00320DCC" w:rsidRDefault="00FC57E4" w:rsidP="0064416B">
            <w:pPr>
              <w:tabs>
                <w:tab w:val="left" w:pos="5592"/>
              </w:tabs>
              <w:spacing w:line="360" w:lineRule="auto"/>
              <w:rPr>
                <w:sz w:val="20"/>
                <w:szCs w:val="20"/>
                <w:lang w:val="en-GB"/>
              </w:rPr>
            </w:pPr>
            <w:proofErr w:type="spellStart"/>
            <w:r w:rsidRPr="00320DCC">
              <w:rPr>
                <w:sz w:val="20"/>
                <w:szCs w:val="20"/>
              </w:rPr>
              <w:t>Regulatory</w:t>
            </w:r>
            <w:proofErr w:type="spellEnd"/>
            <w:r w:rsidRPr="00320DCC">
              <w:rPr>
                <w:sz w:val="20"/>
                <w:szCs w:val="20"/>
              </w:rPr>
              <w:t xml:space="preserve"> Bodies, </w:t>
            </w:r>
            <w:proofErr w:type="spellStart"/>
            <w:r w:rsidRPr="00320DCC">
              <w:rPr>
                <w:sz w:val="20"/>
                <w:szCs w:val="20"/>
              </w:rPr>
              <w:t>Manufacturers</w:t>
            </w:r>
            <w:proofErr w:type="spellEnd"/>
            <w:r w:rsidRPr="00320DCC">
              <w:rPr>
                <w:sz w:val="20"/>
                <w:szCs w:val="20"/>
              </w:rPr>
              <w:t>, Suppliers</w:t>
            </w:r>
          </w:p>
        </w:tc>
        <w:tc>
          <w:tcPr>
            <w:tcW w:w="3238" w:type="dxa"/>
            <w:shd w:val="clear" w:color="auto" w:fill="C1F0C7" w:themeFill="accent3" w:themeFillTint="33"/>
          </w:tcPr>
          <w:p w14:paraId="24F3D7CA" w14:textId="14753221" w:rsidR="00FC57E4" w:rsidRPr="00320DCC" w:rsidRDefault="00FC57E4" w:rsidP="0064416B">
            <w:pPr>
              <w:tabs>
                <w:tab w:val="left" w:pos="5592"/>
              </w:tabs>
              <w:spacing w:line="360" w:lineRule="auto"/>
              <w:rPr>
                <w:sz w:val="20"/>
                <w:szCs w:val="20"/>
                <w:lang w:val="en-GB"/>
              </w:rPr>
            </w:pPr>
            <w:r w:rsidRPr="00320DCC">
              <w:rPr>
                <w:sz w:val="20"/>
                <w:szCs w:val="20"/>
                <w:lang w:val="en-GB"/>
              </w:rPr>
              <w:t>Provide updates, ensure compliance, maintain strong relationships</w:t>
            </w:r>
          </w:p>
        </w:tc>
      </w:tr>
      <w:tr w:rsidR="00FC57E4" w:rsidRPr="00320DCC" w14:paraId="79261DBE" w14:textId="77777777" w:rsidTr="005C151A">
        <w:trPr>
          <w:trHeight w:val="608"/>
        </w:trPr>
        <w:tc>
          <w:tcPr>
            <w:tcW w:w="3237" w:type="dxa"/>
            <w:shd w:val="clear" w:color="auto" w:fill="C1F0C7" w:themeFill="accent3" w:themeFillTint="33"/>
          </w:tcPr>
          <w:p w14:paraId="4D21CC96" w14:textId="4B7531BF" w:rsidR="00FC57E4" w:rsidRPr="00320DCC" w:rsidRDefault="00FC57E4" w:rsidP="0064416B">
            <w:pPr>
              <w:tabs>
                <w:tab w:val="left" w:pos="5592"/>
              </w:tabs>
              <w:spacing w:line="360" w:lineRule="auto"/>
              <w:rPr>
                <w:sz w:val="20"/>
                <w:szCs w:val="20"/>
                <w:lang w:val="en-GB"/>
              </w:rPr>
            </w:pPr>
            <w:r w:rsidRPr="00320DCC">
              <w:rPr>
                <w:sz w:val="20"/>
                <w:szCs w:val="20"/>
                <w:lang w:val="en-GB"/>
              </w:rPr>
              <w:t xml:space="preserve">Low Power </w:t>
            </w:r>
            <w:r w:rsidR="00333623" w:rsidRPr="00320DCC">
              <w:rPr>
                <w:sz w:val="20"/>
                <w:szCs w:val="20"/>
                <w:lang w:val="en-GB"/>
              </w:rPr>
              <w:t>-</w:t>
            </w:r>
            <w:r w:rsidRPr="00320DCC">
              <w:rPr>
                <w:sz w:val="20"/>
                <w:szCs w:val="20"/>
                <w:lang w:val="en-GB"/>
              </w:rPr>
              <w:t xml:space="preserve"> High Interest (Keep Informed)</w:t>
            </w:r>
          </w:p>
        </w:tc>
        <w:tc>
          <w:tcPr>
            <w:tcW w:w="3237" w:type="dxa"/>
            <w:shd w:val="clear" w:color="auto" w:fill="C1F0C7" w:themeFill="accent3" w:themeFillTint="33"/>
          </w:tcPr>
          <w:p w14:paraId="24B26339" w14:textId="0B9FF052" w:rsidR="00FC57E4" w:rsidRPr="00320DCC" w:rsidRDefault="00FC57E4" w:rsidP="0064416B">
            <w:pPr>
              <w:tabs>
                <w:tab w:val="left" w:pos="5592"/>
              </w:tabs>
              <w:spacing w:line="360" w:lineRule="auto"/>
              <w:rPr>
                <w:sz w:val="20"/>
                <w:szCs w:val="20"/>
                <w:lang w:val="en-GB"/>
              </w:rPr>
            </w:pPr>
            <w:r w:rsidRPr="00320DCC">
              <w:rPr>
                <w:sz w:val="20"/>
                <w:szCs w:val="20"/>
                <w:lang w:val="en-GB"/>
              </w:rPr>
              <w:t>Consumers, UX Team, Customer Support</w:t>
            </w:r>
          </w:p>
        </w:tc>
        <w:tc>
          <w:tcPr>
            <w:tcW w:w="3238" w:type="dxa"/>
            <w:shd w:val="clear" w:color="auto" w:fill="C1F0C7" w:themeFill="accent3" w:themeFillTint="33"/>
          </w:tcPr>
          <w:p w14:paraId="6A95352E" w14:textId="21F2E628" w:rsidR="00FC57E4" w:rsidRPr="00320DCC" w:rsidRDefault="00FC57E4" w:rsidP="0064416B">
            <w:pPr>
              <w:tabs>
                <w:tab w:val="left" w:pos="5592"/>
              </w:tabs>
              <w:spacing w:line="360" w:lineRule="auto"/>
              <w:rPr>
                <w:sz w:val="20"/>
                <w:szCs w:val="20"/>
                <w:lang w:val="en-GB"/>
              </w:rPr>
            </w:pPr>
            <w:r w:rsidRPr="00320DCC">
              <w:rPr>
                <w:sz w:val="20"/>
                <w:szCs w:val="20"/>
                <w:lang w:val="en-GB"/>
              </w:rPr>
              <w:t>Regular updates, feedback loops, testing involvement</w:t>
            </w:r>
          </w:p>
        </w:tc>
      </w:tr>
      <w:tr w:rsidR="00FC57E4" w:rsidRPr="00320DCC" w14:paraId="1FC51F69" w14:textId="77777777" w:rsidTr="005C151A">
        <w:trPr>
          <w:trHeight w:val="608"/>
        </w:trPr>
        <w:tc>
          <w:tcPr>
            <w:tcW w:w="3237" w:type="dxa"/>
            <w:shd w:val="clear" w:color="auto" w:fill="C1F0C7" w:themeFill="accent3" w:themeFillTint="33"/>
          </w:tcPr>
          <w:p w14:paraId="465001C7" w14:textId="00CA0585" w:rsidR="00FC57E4" w:rsidRPr="00320DCC" w:rsidRDefault="00FC57E4" w:rsidP="0064416B">
            <w:pPr>
              <w:tabs>
                <w:tab w:val="left" w:pos="5592"/>
              </w:tabs>
              <w:spacing w:line="360" w:lineRule="auto"/>
              <w:rPr>
                <w:sz w:val="20"/>
                <w:szCs w:val="20"/>
                <w:lang w:val="en-GB"/>
              </w:rPr>
            </w:pPr>
            <w:r w:rsidRPr="00320DCC">
              <w:rPr>
                <w:sz w:val="20"/>
                <w:szCs w:val="20"/>
                <w:lang w:val="en-GB"/>
              </w:rPr>
              <w:t xml:space="preserve">Low Power </w:t>
            </w:r>
            <w:r w:rsidR="00333623" w:rsidRPr="00320DCC">
              <w:rPr>
                <w:sz w:val="20"/>
                <w:szCs w:val="20"/>
                <w:lang w:val="en-GB"/>
              </w:rPr>
              <w:t xml:space="preserve">- </w:t>
            </w:r>
            <w:r w:rsidRPr="00320DCC">
              <w:rPr>
                <w:sz w:val="20"/>
                <w:szCs w:val="20"/>
                <w:lang w:val="en-GB"/>
              </w:rPr>
              <w:t>Low Interest (Monitor)</w:t>
            </w:r>
          </w:p>
        </w:tc>
        <w:tc>
          <w:tcPr>
            <w:tcW w:w="3237" w:type="dxa"/>
            <w:shd w:val="clear" w:color="auto" w:fill="C1F0C7" w:themeFill="accent3" w:themeFillTint="33"/>
          </w:tcPr>
          <w:p w14:paraId="0660FD99" w14:textId="113FEF74" w:rsidR="00FC57E4" w:rsidRPr="00320DCC" w:rsidRDefault="00FC57E4" w:rsidP="0064416B">
            <w:pPr>
              <w:tabs>
                <w:tab w:val="left" w:pos="5592"/>
              </w:tabs>
              <w:spacing w:line="360" w:lineRule="auto"/>
              <w:rPr>
                <w:sz w:val="20"/>
                <w:szCs w:val="20"/>
                <w:lang w:val="en-GB"/>
              </w:rPr>
            </w:pPr>
            <w:r w:rsidRPr="00320DCC">
              <w:rPr>
                <w:sz w:val="20"/>
                <w:szCs w:val="20"/>
              </w:rPr>
              <w:t>Influencers, Wellness Coaches</w:t>
            </w:r>
          </w:p>
        </w:tc>
        <w:tc>
          <w:tcPr>
            <w:tcW w:w="3238" w:type="dxa"/>
            <w:shd w:val="clear" w:color="auto" w:fill="C1F0C7" w:themeFill="accent3" w:themeFillTint="33"/>
          </w:tcPr>
          <w:p w14:paraId="51ED82F0" w14:textId="6AB060D5" w:rsidR="00FC57E4" w:rsidRPr="00320DCC" w:rsidRDefault="00FC57E4" w:rsidP="0064416B">
            <w:pPr>
              <w:tabs>
                <w:tab w:val="left" w:pos="5592"/>
              </w:tabs>
              <w:spacing w:line="360" w:lineRule="auto"/>
              <w:rPr>
                <w:sz w:val="20"/>
                <w:szCs w:val="20"/>
                <w:lang w:val="en-GB"/>
              </w:rPr>
            </w:pPr>
            <w:r w:rsidRPr="00320DCC">
              <w:rPr>
                <w:sz w:val="20"/>
                <w:szCs w:val="20"/>
              </w:rPr>
              <w:t xml:space="preserve">Light monitoring, </w:t>
            </w:r>
            <w:proofErr w:type="spellStart"/>
            <w:r w:rsidRPr="00320DCC">
              <w:rPr>
                <w:sz w:val="20"/>
                <w:szCs w:val="20"/>
              </w:rPr>
              <w:t>occasional</w:t>
            </w:r>
            <w:proofErr w:type="spellEnd"/>
            <w:r w:rsidRPr="00320DCC">
              <w:rPr>
                <w:sz w:val="20"/>
                <w:szCs w:val="20"/>
              </w:rPr>
              <w:t xml:space="preserve"> </w:t>
            </w:r>
            <w:proofErr w:type="spellStart"/>
            <w:r w:rsidRPr="00320DCC">
              <w:rPr>
                <w:sz w:val="20"/>
                <w:szCs w:val="20"/>
              </w:rPr>
              <w:t>communication</w:t>
            </w:r>
            <w:proofErr w:type="spellEnd"/>
          </w:p>
        </w:tc>
      </w:tr>
    </w:tbl>
    <w:p w14:paraId="086C2DF0" w14:textId="77777777" w:rsidR="00FC57E4" w:rsidRPr="00FC57E4" w:rsidRDefault="00FC57E4" w:rsidP="0064416B">
      <w:pPr>
        <w:tabs>
          <w:tab w:val="left" w:pos="5592"/>
        </w:tabs>
        <w:spacing w:line="360" w:lineRule="auto"/>
        <w:rPr>
          <w:sz w:val="22"/>
          <w:szCs w:val="22"/>
          <w:lang w:val="en-GB"/>
        </w:rPr>
      </w:pPr>
    </w:p>
    <w:p w14:paraId="286CE385" w14:textId="77777777" w:rsidR="00FC57E4" w:rsidRPr="00EB4629" w:rsidRDefault="00FC57E4" w:rsidP="0064416B">
      <w:pPr>
        <w:pStyle w:val="Heading2"/>
        <w:spacing w:line="360" w:lineRule="auto"/>
        <w:rPr>
          <w:rFonts w:ascii="Arial" w:hAnsi="Arial" w:cs="Arial"/>
          <w:sz w:val="22"/>
          <w:szCs w:val="22"/>
          <w:lang w:val="en-GB"/>
        </w:rPr>
      </w:pPr>
      <w:bookmarkStart w:id="27" w:name="_Toc215506286"/>
      <w:bookmarkStart w:id="28" w:name="_Toc215507804"/>
      <w:bookmarkStart w:id="29" w:name="_Toc216949078"/>
      <w:r w:rsidRPr="00EB4629">
        <w:rPr>
          <w:rFonts w:ascii="Arial" w:hAnsi="Arial" w:cs="Arial"/>
          <w:sz w:val="22"/>
          <w:szCs w:val="22"/>
          <w:lang w:val="en-GB"/>
        </w:rPr>
        <w:t>3.3 Expanded Stakeholder Role Summary</w:t>
      </w:r>
      <w:bookmarkEnd w:id="27"/>
      <w:bookmarkEnd w:id="28"/>
      <w:bookmarkEnd w:id="29"/>
    </w:p>
    <w:p w14:paraId="74611CE9" w14:textId="77777777" w:rsidR="00FC57E4" w:rsidRPr="00FC57E4" w:rsidRDefault="00FC57E4" w:rsidP="0064416B">
      <w:pPr>
        <w:tabs>
          <w:tab w:val="left" w:pos="5592"/>
        </w:tabs>
        <w:spacing w:line="360" w:lineRule="auto"/>
        <w:rPr>
          <w:sz w:val="22"/>
          <w:szCs w:val="22"/>
          <w:lang w:val="en-GB"/>
        </w:rPr>
      </w:pPr>
      <w:r w:rsidRPr="00FC57E4">
        <w:rPr>
          <w:sz w:val="22"/>
          <w:szCs w:val="22"/>
          <w:lang w:val="en-GB"/>
        </w:rPr>
        <w:t xml:space="preserve">This table summarises each stakeholder’s role, influence, and importance to the </w:t>
      </w:r>
      <w:proofErr w:type="spellStart"/>
      <w:r w:rsidRPr="00FC57E4">
        <w:rPr>
          <w:sz w:val="22"/>
          <w:szCs w:val="22"/>
          <w:lang w:val="en-GB"/>
        </w:rPr>
        <w:t>BioBeats</w:t>
      </w:r>
      <w:proofErr w:type="spellEnd"/>
      <w:r w:rsidRPr="00FC57E4">
        <w:rPr>
          <w:sz w:val="22"/>
          <w:szCs w:val="22"/>
          <w:lang w:val="en-GB"/>
        </w:rPr>
        <w:t xml:space="preserve"> Sense project.</w:t>
      </w:r>
    </w:p>
    <w:p w14:paraId="4C9F0E4E" w14:textId="6AC9A1F9" w:rsidR="00FC57E4" w:rsidRPr="00FC57E4" w:rsidRDefault="00FC57E4" w:rsidP="0064416B">
      <w:pPr>
        <w:tabs>
          <w:tab w:val="left" w:pos="5592"/>
        </w:tabs>
        <w:spacing w:line="360" w:lineRule="auto"/>
        <w:rPr>
          <w:b/>
          <w:bCs/>
          <w:sz w:val="22"/>
          <w:szCs w:val="22"/>
          <w:lang w:val="en-GB"/>
        </w:rPr>
      </w:pPr>
      <w:r w:rsidRPr="00FC57E4">
        <w:rPr>
          <w:b/>
          <w:bCs/>
          <w:sz w:val="22"/>
          <w:szCs w:val="22"/>
          <w:lang w:val="en-GB"/>
        </w:rPr>
        <w:t xml:space="preserve">Stakeholder Role </w:t>
      </w:r>
    </w:p>
    <w:tbl>
      <w:tblPr>
        <w:tblStyle w:val="TableGrid"/>
        <w:tblW w:w="0" w:type="auto"/>
        <w:tblLook w:val="04A0" w:firstRow="1" w:lastRow="0" w:firstColumn="1" w:lastColumn="0" w:noHBand="0" w:noVBand="1"/>
      </w:tblPr>
      <w:tblGrid>
        <w:gridCol w:w="1925"/>
        <w:gridCol w:w="1925"/>
        <w:gridCol w:w="1926"/>
        <w:gridCol w:w="1926"/>
        <w:gridCol w:w="1926"/>
      </w:tblGrid>
      <w:tr w:rsidR="00FC57E4" w:rsidRPr="00320DCC" w14:paraId="7CE9CB46" w14:textId="77777777" w:rsidTr="00F65B8F">
        <w:tc>
          <w:tcPr>
            <w:tcW w:w="1925" w:type="dxa"/>
            <w:shd w:val="clear" w:color="auto" w:fill="47D459" w:themeFill="accent3" w:themeFillTint="99"/>
          </w:tcPr>
          <w:p w14:paraId="1B969DAC" w14:textId="4A4D1E7F" w:rsidR="00FC57E4" w:rsidRPr="00320DCC" w:rsidRDefault="00FC57E4" w:rsidP="0064416B">
            <w:pPr>
              <w:tabs>
                <w:tab w:val="left" w:pos="5592"/>
              </w:tabs>
              <w:spacing w:line="360" w:lineRule="auto"/>
              <w:rPr>
                <w:b/>
                <w:bCs/>
                <w:sz w:val="20"/>
                <w:szCs w:val="20"/>
                <w:lang w:val="en-GB"/>
              </w:rPr>
            </w:pPr>
            <w:r w:rsidRPr="00320DCC">
              <w:rPr>
                <w:b/>
                <w:bCs/>
                <w:sz w:val="20"/>
                <w:szCs w:val="20"/>
              </w:rPr>
              <w:t>Stakeholder Group</w:t>
            </w:r>
          </w:p>
        </w:tc>
        <w:tc>
          <w:tcPr>
            <w:tcW w:w="1925" w:type="dxa"/>
            <w:shd w:val="clear" w:color="auto" w:fill="47D459" w:themeFill="accent3" w:themeFillTint="99"/>
          </w:tcPr>
          <w:p w14:paraId="7C2B9910" w14:textId="6236CFA5" w:rsidR="00FC57E4" w:rsidRPr="00320DCC" w:rsidRDefault="00FC57E4" w:rsidP="0064416B">
            <w:pPr>
              <w:tabs>
                <w:tab w:val="left" w:pos="5592"/>
              </w:tabs>
              <w:spacing w:line="360" w:lineRule="auto"/>
              <w:rPr>
                <w:b/>
                <w:bCs/>
                <w:sz w:val="20"/>
                <w:szCs w:val="20"/>
                <w:lang w:val="en-GB"/>
              </w:rPr>
            </w:pPr>
            <w:proofErr w:type="spellStart"/>
            <w:r w:rsidRPr="00320DCC">
              <w:rPr>
                <w:b/>
                <w:bCs/>
                <w:sz w:val="20"/>
                <w:szCs w:val="20"/>
              </w:rPr>
              <w:t>Primary</w:t>
            </w:r>
            <w:proofErr w:type="spellEnd"/>
            <w:r w:rsidRPr="00320DCC">
              <w:rPr>
                <w:b/>
                <w:bCs/>
                <w:sz w:val="20"/>
                <w:szCs w:val="20"/>
              </w:rPr>
              <w:t xml:space="preserve"> </w:t>
            </w:r>
            <w:proofErr w:type="spellStart"/>
            <w:r w:rsidRPr="00320DCC">
              <w:rPr>
                <w:b/>
                <w:bCs/>
                <w:sz w:val="20"/>
                <w:szCs w:val="20"/>
              </w:rPr>
              <w:t>Role</w:t>
            </w:r>
            <w:proofErr w:type="spellEnd"/>
            <w:r w:rsidRPr="00320DCC">
              <w:rPr>
                <w:b/>
                <w:bCs/>
                <w:sz w:val="20"/>
                <w:szCs w:val="20"/>
              </w:rPr>
              <w:t xml:space="preserve"> in Project</w:t>
            </w:r>
          </w:p>
        </w:tc>
        <w:tc>
          <w:tcPr>
            <w:tcW w:w="1926" w:type="dxa"/>
            <w:shd w:val="clear" w:color="auto" w:fill="47D459" w:themeFill="accent3" w:themeFillTint="99"/>
          </w:tcPr>
          <w:p w14:paraId="2F9BE2E4" w14:textId="58CB3B09" w:rsidR="00FC57E4" w:rsidRPr="00320DCC" w:rsidRDefault="00FC57E4" w:rsidP="0064416B">
            <w:pPr>
              <w:tabs>
                <w:tab w:val="left" w:pos="5592"/>
              </w:tabs>
              <w:spacing w:line="360" w:lineRule="auto"/>
              <w:rPr>
                <w:b/>
                <w:bCs/>
                <w:sz w:val="20"/>
                <w:szCs w:val="20"/>
                <w:lang w:val="en-GB"/>
              </w:rPr>
            </w:pPr>
            <w:r w:rsidRPr="00320DCC">
              <w:rPr>
                <w:b/>
                <w:bCs/>
                <w:sz w:val="20"/>
                <w:szCs w:val="20"/>
              </w:rPr>
              <w:t xml:space="preserve">Level of </w:t>
            </w:r>
            <w:proofErr w:type="spellStart"/>
            <w:r w:rsidRPr="00320DCC">
              <w:rPr>
                <w:b/>
                <w:bCs/>
                <w:sz w:val="20"/>
                <w:szCs w:val="20"/>
              </w:rPr>
              <w:t>Influence</w:t>
            </w:r>
            <w:proofErr w:type="spellEnd"/>
          </w:p>
        </w:tc>
        <w:tc>
          <w:tcPr>
            <w:tcW w:w="1926" w:type="dxa"/>
            <w:shd w:val="clear" w:color="auto" w:fill="47D459" w:themeFill="accent3" w:themeFillTint="99"/>
          </w:tcPr>
          <w:p w14:paraId="0A5C03D9" w14:textId="707CD603" w:rsidR="00FC57E4" w:rsidRPr="00320DCC" w:rsidRDefault="00FC57E4" w:rsidP="0064416B">
            <w:pPr>
              <w:tabs>
                <w:tab w:val="left" w:pos="5592"/>
              </w:tabs>
              <w:spacing w:line="360" w:lineRule="auto"/>
              <w:rPr>
                <w:b/>
                <w:bCs/>
                <w:sz w:val="20"/>
                <w:szCs w:val="20"/>
                <w:lang w:val="en-GB"/>
              </w:rPr>
            </w:pPr>
            <w:r w:rsidRPr="00320DCC">
              <w:rPr>
                <w:b/>
                <w:bCs/>
                <w:sz w:val="20"/>
                <w:szCs w:val="20"/>
              </w:rPr>
              <w:t xml:space="preserve">Level of </w:t>
            </w:r>
            <w:proofErr w:type="spellStart"/>
            <w:r w:rsidRPr="00320DCC">
              <w:rPr>
                <w:b/>
                <w:bCs/>
                <w:sz w:val="20"/>
                <w:szCs w:val="20"/>
              </w:rPr>
              <w:t>Interest</w:t>
            </w:r>
            <w:proofErr w:type="spellEnd"/>
          </w:p>
        </w:tc>
        <w:tc>
          <w:tcPr>
            <w:tcW w:w="1926" w:type="dxa"/>
            <w:shd w:val="clear" w:color="auto" w:fill="47D459" w:themeFill="accent3" w:themeFillTint="99"/>
          </w:tcPr>
          <w:p w14:paraId="070C4618" w14:textId="5B6288FE" w:rsidR="00FC57E4" w:rsidRPr="00320DCC" w:rsidRDefault="00FC57E4" w:rsidP="0064416B">
            <w:pPr>
              <w:tabs>
                <w:tab w:val="left" w:pos="5592"/>
              </w:tabs>
              <w:spacing w:line="360" w:lineRule="auto"/>
              <w:rPr>
                <w:b/>
                <w:bCs/>
                <w:sz w:val="20"/>
                <w:szCs w:val="20"/>
                <w:lang w:val="en-GB"/>
              </w:rPr>
            </w:pPr>
            <w:proofErr w:type="spellStart"/>
            <w:r w:rsidRPr="00320DCC">
              <w:rPr>
                <w:b/>
                <w:bCs/>
                <w:sz w:val="20"/>
                <w:szCs w:val="20"/>
              </w:rPr>
              <w:t>Reason</w:t>
            </w:r>
            <w:proofErr w:type="spellEnd"/>
            <w:r w:rsidRPr="00320DCC">
              <w:rPr>
                <w:b/>
                <w:bCs/>
                <w:sz w:val="20"/>
                <w:szCs w:val="20"/>
              </w:rPr>
              <w:t xml:space="preserve"> for </w:t>
            </w:r>
            <w:proofErr w:type="spellStart"/>
            <w:r w:rsidRPr="00320DCC">
              <w:rPr>
                <w:b/>
                <w:bCs/>
                <w:sz w:val="20"/>
                <w:szCs w:val="20"/>
              </w:rPr>
              <w:t>Importance</w:t>
            </w:r>
            <w:proofErr w:type="spellEnd"/>
          </w:p>
        </w:tc>
      </w:tr>
      <w:tr w:rsidR="00FC57E4" w:rsidRPr="00320DCC" w14:paraId="05A5A916" w14:textId="77777777" w:rsidTr="005C151A">
        <w:tc>
          <w:tcPr>
            <w:tcW w:w="1925" w:type="dxa"/>
            <w:shd w:val="clear" w:color="auto" w:fill="C1F0C7" w:themeFill="accent3" w:themeFillTint="33"/>
          </w:tcPr>
          <w:p w14:paraId="3028445A" w14:textId="78B34DCC" w:rsidR="00FC57E4" w:rsidRPr="00320DCC" w:rsidRDefault="00FC57E4" w:rsidP="0064416B">
            <w:pPr>
              <w:tabs>
                <w:tab w:val="left" w:pos="5592"/>
              </w:tabs>
              <w:spacing w:line="360" w:lineRule="auto"/>
              <w:rPr>
                <w:sz w:val="20"/>
                <w:szCs w:val="20"/>
                <w:lang w:val="en-GB"/>
              </w:rPr>
            </w:pPr>
            <w:r w:rsidRPr="00320DCC">
              <w:rPr>
                <w:sz w:val="20"/>
                <w:szCs w:val="20"/>
              </w:rPr>
              <w:t>R&amp;D Team</w:t>
            </w:r>
          </w:p>
        </w:tc>
        <w:tc>
          <w:tcPr>
            <w:tcW w:w="1925" w:type="dxa"/>
            <w:shd w:val="clear" w:color="auto" w:fill="C1F0C7" w:themeFill="accent3" w:themeFillTint="33"/>
          </w:tcPr>
          <w:p w14:paraId="13D2F75B" w14:textId="54A87D0D" w:rsidR="00FC57E4" w:rsidRPr="00320DCC" w:rsidRDefault="00FC57E4" w:rsidP="0064416B">
            <w:pPr>
              <w:tabs>
                <w:tab w:val="left" w:pos="5592"/>
              </w:tabs>
              <w:spacing w:line="360" w:lineRule="auto"/>
              <w:rPr>
                <w:sz w:val="20"/>
                <w:szCs w:val="20"/>
                <w:lang w:val="en-GB"/>
              </w:rPr>
            </w:pPr>
            <w:r w:rsidRPr="00320DCC">
              <w:rPr>
                <w:sz w:val="20"/>
                <w:szCs w:val="20"/>
                <w:lang w:val="en-GB"/>
              </w:rPr>
              <w:t>Develop algorithms, test sensors, refine AI models</w:t>
            </w:r>
          </w:p>
        </w:tc>
        <w:tc>
          <w:tcPr>
            <w:tcW w:w="1926" w:type="dxa"/>
            <w:shd w:val="clear" w:color="auto" w:fill="C1F0C7" w:themeFill="accent3" w:themeFillTint="33"/>
          </w:tcPr>
          <w:p w14:paraId="1F681C8D" w14:textId="726BE418" w:rsidR="00FC57E4" w:rsidRPr="00320DCC" w:rsidRDefault="00FC57E4" w:rsidP="0064416B">
            <w:pPr>
              <w:tabs>
                <w:tab w:val="left" w:pos="5592"/>
              </w:tabs>
              <w:spacing w:line="360" w:lineRule="auto"/>
              <w:rPr>
                <w:sz w:val="20"/>
                <w:szCs w:val="20"/>
                <w:lang w:val="en-GB"/>
              </w:rPr>
            </w:pPr>
            <w:r w:rsidRPr="00320DCC">
              <w:rPr>
                <w:sz w:val="20"/>
                <w:szCs w:val="20"/>
              </w:rPr>
              <w:t>High</w:t>
            </w:r>
          </w:p>
        </w:tc>
        <w:tc>
          <w:tcPr>
            <w:tcW w:w="1926" w:type="dxa"/>
            <w:shd w:val="clear" w:color="auto" w:fill="C1F0C7" w:themeFill="accent3" w:themeFillTint="33"/>
          </w:tcPr>
          <w:p w14:paraId="781C136D" w14:textId="77A07528" w:rsidR="00FC57E4" w:rsidRPr="00320DCC" w:rsidRDefault="00FC57E4" w:rsidP="0064416B">
            <w:pPr>
              <w:tabs>
                <w:tab w:val="left" w:pos="5592"/>
              </w:tabs>
              <w:spacing w:line="360" w:lineRule="auto"/>
              <w:rPr>
                <w:sz w:val="20"/>
                <w:szCs w:val="20"/>
                <w:lang w:val="en-GB"/>
              </w:rPr>
            </w:pPr>
            <w:r w:rsidRPr="00320DCC">
              <w:rPr>
                <w:sz w:val="20"/>
                <w:szCs w:val="20"/>
              </w:rPr>
              <w:t>High</w:t>
            </w:r>
          </w:p>
        </w:tc>
        <w:tc>
          <w:tcPr>
            <w:tcW w:w="1926" w:type="dxa"/>
            <w:shd w:val="clear" w:color="auto" w:fill="C1F0C7" w:themeFill="accent3" w:themeFillTint="33"/>
          </w:tcPr>
          <w:p w14:paraId="6822445E" w14:textId="7C599A6F" w:rsidR="00FC57E4" w:rsidRPr="00320DCC" w:rsidRDefault="0030517F" w:rsidP="0064416B">
            <w:pPr>
              <w:tabs>
                <w:tab w:val="left" w:pos="5592"/>
              </w:tabs>
              <w:spacing w:line="360" w:lineRule="auto"/>
              <w:rPr>
                <w:sz w:val="20"/>
                <w:szCs w:val="20"/>
                <w:lang w:val="en-GB"/>
              </w:rPr>
            </w:pPr>
            <w:r w:rsidRPr="00320DCC">
              <w:rPr>
                <w:sz w:val="20"/>
                <w:szCs w:val="20"/>
                <w:lang w:val="en-GB"/>
              </w:rPr>
              <w:t>Core to product accuracy and credibility</w:t>
            </w:r>
          </w:p>
        </w:tc>
      </w:tr>
      <w:tr w:rsidR="00FC57E4" w:rsidRPr="00320DCC" w14:paraId="4E31A675" w14:textId="77777777" w:rsidTr="005C151A">
        <w:tc>
          <w:tcPr>
            <w:tcW w:w="1925" w:type="dxa"/>
            <w:shd w:val="clear" w:color="auto" w:fill="C1F0C7" w:themeFill="accent3" w:themeFillTint="33"/>
          </w:tcPr>
          <w:p w14:paraId="3F5469CA" w14:textId="736630E3" w:rsidR="00FC57E4" w:rsidRPr="00320DCC" w:rsidRDefault="0030517F" w:rsidP="0064416B">
            <w:pPr>
              <w:tabs>
                <w:tab w:val="left" w:pos="5592"/>
              </w:tabs>
              <w:spacing w:line="360" w:lineRule="auto"/>
              <w:rPr>
                <w:sz w:val="20"/>
                <w:szCs w:val="20"/>
                <w:lang w:val="en-GB"/>
              </w:rPr>
            </w:pPr>
            <w:r w:rsidRPr="00320DCC">
              <w:rPr>
                <w:sz w:val="20"/>
                <w:szCs w:val="20"/>
              </w:rPr>
              <w:t>UX &amp; Product Design</w:t>
            </w:r>
          </w:p>
        </w:tc>
        <w:tc>
          <w:tcPr>
            <w:tcW w:w="1925" w:type="dxa"/>
            <w:shd w:val="clear" w:color="auto" w:fill="C1F0C7" w:themeFill="accent3" w:themeFillTint="33"/>
          </w:tcPr>
          <w:p w14:paraId="246B3816" w14:textId="0D0DFFAF" w:rsidR="00FC57E4" w:rsidRPr="00320DCC" w:rsidRDefault="00333623" w:rsidP="0064416B">
            <w:pPr>
              <w:tabs>
                <w:tab w:val="left" w:pos="5592"/>
              </w:tabs>
              <w:spacing w:line="360" w:lineRule="auto"/>
              <w:rPr>
                <w:sz w:val="20"/>
                <w:szCs w:val="20"/>
                <w:lang w:val="en-GB"/>
              </w:rPr>
            </w:pPr>
            <w:r w:rsidRPr="00320DCC">
              <w:rPr>
                <w:sz w:val="20"/>
                <w:szCs w:val="20"/>
                <w:lang w:val="en-GB"/>
              </w:rPr>
              <w:t>Design interface, wearable comfort, user journey</w:t>
            </w:r>
          </w:p>
        </w:tc>
        <w:tc>
          <w:tcPr>
            <w:tcW w:w="1926" w:type="dxa"/>
            <w:shd w:val="clear" w:color="auto" w:fill="C1F0C7" w:themeFill="accent3" w:themeFillTint="33"/>
          </w:tcPr>
          <w:p w14:paraId="40536554" w14:textId="350ED218" w:rsidR="00FC57E4" w:rsidRPr="00320DCC" w:rsidRDefault="00333623" w:rsidP="0064416B">
            <w:pPr>
              <w:tabs>
                <w:tab w:val="left" w:pos="5592"/>
              </w:tabs>
              <w:spacing w:line="360" w:lineRule="auto"/>
              <w:rPr>
                <w:sz w:val="20"/>
                <w:szCs w:val="20"/>
                <w:lang w:val="en-GB"/>
              </w:rPr>
            </w:pPr>
            <w:r w:rsidRPr="00320DCC">
              <w:rPr>
                <w:sz w:val="20"/>
                <w:szCs w:val="20"/>
              </w:rPr>
              <w:t>Medium-High</w:t>
            </w:r>
          </w:p>
        </w:tc>
        <w:tc>
          <w:tcPr>
            <w:tcW w:w="1926" w:type="dxa"/>
            <w:shd w:val="clear" w:color="auto" w:fill="C1F0C7" w:themeFill="accent3" w:themeFillTint="33"/>
          </w:tcPr>
          <w:p w14:paraId="5A633057" w14:textId="492041C5" w:rsidR="00FC57E4" w:rsidRPr="00320DCC" w:rsidRDefault="00FC57E4" w:rsidP="0064416B">
            <w:pPr>
              <w:tabs>
                <w:tab w:val="left" w:pos="5592"/>
              </w:tabs>
              <w:spacing w:line="360" w:lineRule="auto"/>
              <w:rPr>
                <w:sz w:val="20"/>
                <w:szCs w:val="20"/>
                <w:lang w:val="en-GB"/>
              </w:rPr>
            </w:pPr>
            <w:r w:rsidRPr="00320DCC">
              <w:rPr>
                <w:sz w:val="20"/>
                <w:szCs w:val="20"/>
              </w:rPr>
              <w:t>High</w:t>
            </w:r>
          </w:p>
        </w:tc>
        <w:tc>
          <w:tcPr>
            <w:tcW w:w="1926" w:type="dxa"/>
            <w:shd w:val="clear" w:color="auto" w:fill="C1F0C7" w:themeFill="accent3" w:themeFillTint="33"/>
          </w:tcPr>
          <w:p w14:paraId="2A4257DE" w14:textId="12CD5C11" w:rsidR="00FC57E4" w:rsidRPr="00320DCC" w:rsidRDefault="0030517F" w:rsidP="0064416B">
            <w:pPr>
              <w:tabs>
                <w:tab w:val="left" w:pos="5592"/>
              </w:tabs>
              <w:spacing w:line="360" w:lineRule="auto"/>
              <w:rPr>
                <w:sz w:val="20"/>
                <w:szCs w:val="20"/>
                <w:lang w:val="en-GB"/>
              </w:rPr>
            </w:pPr>
            <w:r w:rsidRPr="00320DCC">
              <w:rPr>
                <w:sz w:val="20"/>
                <w:szCs w:val="20"/>
                <w:lang w:val="en-GB"/>
              </w:rPr>
              <w:t>Directly affects user satisfaction and adoption</w:t>
            </w:r>
          </w:p>
        </w:tc>
      </w:tr>
      <w:tr w:rsidR="00FC57E4" w:rsidRPr="00320DCC" w14:paraId="10BE0E39" w14:textId="77777777" w:rsidTr="005C151A">
        <w:tc>
          <w:tcPr>
            <w:tcW w:w="1925" w:type="dxa"/>
            <w:shd w:val="clear" w:color="auto" w:fill="C1F0C7" w:themeFill="accent3" w:themeFillTint="33"/>
          </w:tcPr>
          <w:p w14:paraId="61CBA2EE" w14:textId="04A99BF3" w:rsidR="00FC57E4" w:rsidRPr="00320DCC" w:rsidRDefault="0030517F" w:rsidP="0064416B">
            <w:pPr>
              <w:tabs>
                <w:tab w:val="left" w:pos="5592"/>
              </w:tabs>
              <w:spacing w:line="360" w:lineRule="auto"/>
              <w:rPr>
                <w:sz w:val="20"/>
                <w:szCs w:val="20"/>
                <w:lang w:val="en-GB"/>
              </w:rPr>
            </w:pPr>
            <w:r w:rsidRPr="00320DCC">
              <w:rPr>
                <w:sz w:val="20"/>
                <w:szCs w:val="20"/>
                <w:lang w:val="en-GB"/>
              </w:rPr>
              <w:t>Marketing Team</w:t>
            </w:r>
          </w:p>
        </w:tc>
        <w:tc>
          <w:tcPr>
            <w:tcW w:w="1925" w:type="dxa"/>
            <w:shd w:val="clear" w:color="auto" w:fill="C1F0C7" w:themeFill="accent3" w:themeFillTint="33"/>
          </w:tcPr>
          <w:p w14:paraId="5C3668CA" w14:textId="7FD1BB73" w:rsidR="00FC57E4" w:rsidRPr="00320DCC" w:rsidRDefault="00333623" w:rsidP="0064416B">
            <w:pPr>
              <w:tabs>
                <w:tab w:val="left" w:pos="5592"/>
              </w:tabs>
              <w:spacing w:line="360" w:lineRule="auto"/>
              <w:rPr>
                <w:sz w:val="20"/>
                <w:szCs w:val="20"/>
                <w:lang w:val="en-GB"/>
              </w:rPr>
            </w:pPr>
            <w:r w:rsidRPr="00320DCC">
              <w:rPr>
                <w:sz w:val="20"/>
                <w:szCs w:val="20"/>
              </w:rPr>
              <w:t xml:space="preserve">Branding, </w:t>
            </w:r>
            <w:proofErr w:type="spellStart"/>
            <w:r w:rsidRPr="00320DCC">
              <w:rPr>
                <w:sz w:val="20"/>
                <w:szCs w:val="20"/>
              </w:rPr>
              <w:t>campaigns</w:t>
            </w:r>
            <w:proofErr w:type="spellEnd"/>
            <w:r w:rsidRPr="00320DCC">
              <w:rPr>
                <w:sz w:val="20"/>
                <w:szCs w:val="20"/>
              </w:rPr>
              <w:t>, messaging</w:t>
            </w:r>
          </w:p>
        </w:tc>
        <w:tc>
          <w:tcPr>
            <w:tcW w:w="1926" w:type="dxa"/>
            <w:shd w:val="clear" w:color="auto" w:fill="C1F0C7" w:themeFill="accent3" w:themeFillTint="33"/>
          </w:tcPr>
          <w:p w14:paraId="2E5EEF8A" w14:textId="6CA4F985" w:rsidR="00FC57E4" w:rsidRPr="00320DCC" w:rsidRDefault="00333623" w:rsidP="0064416B">
            <w:pPr>
              <w:tabs>
                <w:tab w:val="left" w:pos="5592"/>
              </w:tabs>
              <w:spacing w:line="360" w:lineRule="auto"/>
              <w:rPr>
                <w:sz w:val="20"/>
                <w:szCs w:val="20"/>
                <w:lang w:val="en-GB"/>
              </w:rPr>
            </w:pPr>
            <w:r w:rsidRPr="00320DCC">
              <w:rPr>
                <w:sz w:val="20"/>
                <w:szCs w:val="20"/>
              </w:rPr>
              <w:t>Medium</w:t>
            </w:r>
          </w:p>
        </w:tc>
        <w:tc>
          <w:tcPr>
            <w:tcW w:w="1926" w:type="dxa"/>
            <w:shd w:val="clear" w:color="auto" w:fill="C1F0C7" w:themeFill="accent3" w:themeFillTint="33"/>
          </w:tcPr>
          <w:p w14:paraId="0B185907" w14:textId="716124D4" w:rsidR="00FC57E4" w:rsidRPr="00320DCC" w:rsidRDefault="00333623" w:rsidP="0064416B">
            <w:pPr>
              <w:tabs>
                <w:tab w:val="left" w:pos="5592"/>
              </w:tabs>
              <w:spacing w:line="360" w:lineRule="auto"/>
              <w:rPr>
                <w:sz w:val="20"/>
                <w:szCs w:val="20"/>
                <w:lang w:val="en-GB"/>
              </w:rPr>
            </w:pPr>
            <w:r w:rsidRPr="00320DCC">
              <w:rPr>
                <w:sz w:val="20"/>
                <w:szCs w:val="20"/>
              </w:rPr>
              <w:t>Medium-High</w:t>
            </w:r>
          </w:p>
        </w:tc>
        <w:tc>
          <w:tcPr>
            <w:tcW w:w="1926" w:type="dxa"/>
            <w:shd w:val="clear" w:color="auto" w:fill="C1F0C7" w:themeFill="accent3" w:themeFillTint="33"/>
          </w:tcPr>
          <w:p w14:paraId="401C177E" w14:textId="4F6A7CC2" w:rsidR="00FC57E4" w:rsidRPr="00320DCC" w:rsidRDefault="0030517F" w:rsidP="0064416B">
            <w:pPr>
              <w:tabs>
                <w:tab w:val="left" w:pos="5592"/>
              </w:tabs>
              <w:spacing w:line="360" w:lineRule="auto"/>
              <w:rPr>
                <w:sz w:val="20"/>
                <w:szCs w:val="20"/>
                <w:lang w:val="en-GB"/>
              </w:rPr>
            </w:pPr>
            <w:proofErr w:type="spellStart"/>
            <w:r w:rsidRPr="00320DCC">
              <w:rPr>
                <w:sz w:val="20"/>
                <w:szCs w:val="20"/>
              </w:rPr>
              <w:t>Shapes</w:t>
            </w:r>
            <w:proofErr w:type="spellEnd"/>
            <w:r w:rsidRPr="00320DCC">
              <w:rPr>
                <w:sz w:val="20"/>
                <w:szCs w:val="20"/>
              </w:rPr>
              <w:t xml:space="preserve"> market positioning</w:t>
            </w:r>
          </w:p>
        </w:tc>
      </w:tr>
      <w:tr w:rsidR="00FC57E4" w:rsidRPr="00320DCC" w14:paraId="46B23493" w14:textId="77777777" w:rsidTr="005C151A">
        <w:tc>
          <w:tcPr>
            <w:tcW w:w="1925" w:type="dxa"/>
            <w:shd w:val="clear" w:color="auto" w:fill="C1F0C7" w:themeFill="accent3" w:themeFillTint="33"/>
          </w:tcPr>
          <w:p w14:paraId="66346531" w14:textId="2A24D09A" w:rsidR="00FC57E4" w:rsidRPr="00320DCC" w:rsidRDefault="004D46D4" w:rsidP="0064416B">
            <w:pPr>
              <w:tabs>
                <w:tab w:val="left" w:pos="5592"/>
              </w:tabs>
              <w:spacing w:line="360" w:lineRule="auto"/>
              <w:rPr>
                <w:sz w:val="20"/>
                <w:szCs w:val="20"/>
                <w:lang w:val="en-GB"/>
              </w:rPr>
            </w:pPr>
            <w:r w:rsidRPr="00320DCC">
              <w:rPr>
                <w:sz w:val="20"/>
                <w:szCs w:val="20"/>
                <w:lang w:val="en-GB"/>
              </w:rPr>
              <w:t>Sales Team</w:t>
            </w:r>
          </w:p>
        </w:tc>
        <w:tc>
          <w:tcPr>
            <w:tcW w:w="1925" w:type="dxa"/>
            <w:shd w:val="clear" w:color="auto" w:fill="C1F0C7" w:themeFill="accent3" w:themeFillTint="33"/>
          </w:tcPr>
          <w:p w14:paraId="031AE365" w14:textId="6D3FECD0" w:rsidR="00FC57E4" w:rsidRPr="00320DCC" w:rsidRDefault="00333623" w:rsidP="0064416B">
            <w:pPr>
              <w:tabs>
                <w:tab w:val="left" w:pos="5592"/>
              </w:tabs>
              <w:spacing w:line="360" w:lineRule="auto"/>
              <w:rPr>
                <w:sz w:val="20"/>
                <w:szCs w:val="20"/>
                <w:lang w:val="en-GB"/>
              </w:rPr>
            </w:pPr>
            <w:r w:rsidRPr="00320DCC">
              <w:rPr>
                <w:sz w:val="20"/>
                <w:szCs w:val="20"/>
              </w:rPr>
              <w:t>Secure retailers, pricing strategy</w:t>
            </w:r>
          </w:p>
        </w:tc>
        <w:tc>
          <w:tcPr>
            <w:tcW w:w="1926" w:type="dxa"/>
            <w:shd w:val="clear" w:color="auto" w:fill="C1F0C7" w:themeFill="accent3" w:themeFillTint="33"/>
          </w:tcPr>
          <w:p w14:paraId="39923DF5" w14:textId="56434CA9" w:rsidR="00FC57E4" w:rsidRPr="00320DCC" w:rsidRDefault="00FC57E4" w:rsidP="0064416B">
            <w:pPr>
              <w:tabs>
                <w:tab w:val="left" w:pos="5592"/>
              </w:tabs>
              <w:spacing w:line="360" w:lineRule="auto"/>
              <w:rPr>
                <w:sz w:val="20"/>
                <w:szCs w:val="20"/>
                <w:lang w:val="en-GB"/>
              </w:rPr>
            </w:pPr>
            <w:r w:rsidRPr="00320DCC">
              <w:rPr>
                <w:sz w:val="20"/>
                <w:szCs w:val="20"/>
              </w:rPr>
              <w:t>High</w:t>
            </w:r>
          </w:p>
        </w:tc>
        <w:tc>
          <w:tcPr>
            <w:tcW w:w="1926" w:type="dxa"/>
            <w:shd w:val="clear" w:color="auto" w:fill="C1F0C7" w:themeFill="accent3" w:themeFillTint="33"/>
          </w:tcPr>
          <w:p w14:paraId="3A5FB68D" w14:textId="31D69F77" w:rsidR="00FC57E4" w:rsidRPr="00320DCC" w:rsidRDefault="00FC57E4" w:rsidP="0064416B">
            <w:pPr>
              <w:tabs>
                <w:tab w:val="left" w:pos="5592"/>
              </w:tabs>
              <w:spacing w:line="360" w:lineRule="auto"/>
              <w:rPr>
                <w:sz w:val="20"/>
                <w:szCs w:val="20"/>
                <w:lang w:val="en-GB"/>
              </w:rPr>
            </w:pPr>
            <w:r w:rsidRPr="00320DCC">
              <w:rPr>
                <w:sz w:val="20"/>
                <w:szCs w:val="20"/>
              </w:rPr>
              <w:t>High</w:t>
            </w:r>
          </w:p>
        </w:tc>
        <w:tc>
          <w:tcPr>
            <w:tcW w:w="1926" w:type="dxa"/>
            <w:shd w:val="clear" w:color="auto" w:fill="C1F0C7" w:themeFill="accent3" w:themeFillTint="33"/>
          </w:tcPr>
          <w:p w14:paraId="04EB01D6" w14:textId="0D831FFB" w:rsidR="00FC57E4" w:rsidRPr="00320DCC" w:rsidRDefault="0030517F" w:rsidP="0064416B">
            <w:pPr>
              <w:tabs>
                <w:tab w:val="left" w:pos="5592"/>
              </w:tabs>
              <w:spacing w:line="360" w:lineRule="auto"/>
              <w:rPr>
                <w:sz w:val="20"/>
                <w:szCs w:val="20"/>
                <w:lang w:val="en-GB"/>
              </w:rPr>
            </w:pPr>
            <w:proofErr w:type="spellStart"/>
            <w:r w:rsidRPr="00320DCC">
              <w:rPr>
                <w:sz w:val="20"/>
                <w:szCs w:val="20"/>
              </w:rPr>
              <w:t>Determines</w:t>
            </w:r>
            <w:proofErr w:type="spellEnd"/>
            <w:r w:rsidRPr="00320DCC">
              <w:rPr>
                <w:sz w:val="20"/>
                <w:szCs w:val="20"/>
              </w:rPr>
              <w:t xml:space="preserve"> </w:t>
            </w:r>
            <w:proofErr w:type="spellStart"/>
            <w:r w:rsidRPr="00320DCC">
              <w:rPr>
                <w:sz w:val="20"/>
                <w:szCs w:val="20"/>
              </w:rPr>
              <w:t>distribution</w:t>
            </w:r>
            <w:proofErr w:type="spellEnd"/>
            <w:r w:rsidRPr="00320DCC">
              <w:rPr>
                <w:sz w:val="20"/>
                <w:szCs w:val="20"/>
              </w:rPr>
              <w:t xml:space="preserve"> and revenue</w:t>
            </w:r>
          </w:p>
        </w:tc>
      </w:tr>
      <w:tr w:rsidR="00FC57E4" w:rsidRPr="00320DCC" w14:paraId="00F9C5A3" w14:textId="77777777" w:rsidTr="005C151A">
        <w:tc>
          <w:tcPr>
            <w:tcW w:w="1925" w:type="dxa"/>
            <w:shd w:val="clear" w:color="auto" w:fill="C1F0C7" w:themeFill="accent3" w:themeFillTint="33"/>
          </w:tcPr>
          <w:p w14:paraId="3D97D055" w14:textId="6EFF9DA7" w:rsidR="00FC57E4" w:rsidRPr="00320DCC" w:rsidRDefault="004D46D4" w:rsidP="0064416B">
            <w:pPr>
              <w:tabs>
                <w:tab w:val="left" w:pos="5592"/>
              </w:tabs>
              <w:spacing w:line="360" w:lineRule="auto"/>
              <w:rPr>
                <w:sz w:val="20"/>
                <w:szCs w:val="20"/>
                <w:lang w:val="en-GB"/>
              </w:rPr>
            </w:pPr>
            <w:r w:rsidRPr="00320DCC">
              <w:rPr>
                <w:sz w:val="20"/>
                <w:szCs w:val="20"/>
                <w:lang w:val="en-GB"/>
              </w:rPr>
              <w:lastRenderedPageBreak/>
              <w:t>Senior Leadership</w:t>
            </w:r>
          </w:p>
        </w:tc>
        <w:tc>
          <w:tcPr>
            <w:tcW w:w="1925" w:type="dxa"/>
            <w:shd w:val="clear" w:color="auto" w:fill="C1F0C7" w:themeFill="accent3" w:themeFillTint="33"/>
          </w:tcPr>
          <w:p w14:paraId="04201A0F" w14:textId="26FDA32D" w:rsidR="00FC57E4" w:rsidRPr="00320DCC" w:rsidRDefault="00333623" w:rsidP="0064416B">
            <w:pPr>
              <w:tabs>
                <w:tab w:val="left" w:pos="5592"/>
              </w:tabs>
              <w:spacing w:line="360" w:lineRule="auto"/>
              <w:rPr>
                <w:sz w:val="20"/>
                <w:szCs w:val="20"/>
                <w:lang w:val="en-GB"/>
              </w:rPr>
            </w:pPr>
            <w:proofErr w:type="spellStart"/>
            <w:r w:rsidRPr="00320DCC">
              <w:rPr>
                <w:sz w:val="20"/>
                <w:szCs w:val="20"/>
              </w:rPr>
              <w:t>Approvals</w:t>
            </w:r>
            <w:proofErr w:type="spellEnd"/>
            <w:r w:rsidRPr="00320DCC">
              <w:rPr>
                <w:sz w:val="20"/>
                <w:szCs w:val="20"/>
              </w:rPr>
              <w:t>, budgeting, governance</w:t>
            </w:r>
          </w:p>
        </w:tc>
        <w:tc>
          <w:tcPr>
            <w:tcW w:w="1926" w:type="dxa"/>
            <w:shd w:val="clear" w:color="auto" w:fill="C1F0C7" w:themeFill="accent3" w:themeFillTint="33"/>
          </w:tcPr>
          <w:p w14:paraId="5E94685F" w14:textId="690080E8" w:rsidR="00FC57E4" w:rsidRPr="00320DCC" w:rsidRDefault="00333623" w:rsidP="0064416B">
            <w:pPr>
              <w:tabs>
                <w:tab w:val="left" w:pos="5592"/>
              </w:tabs>
              <w:spacing w:line="360" w:lineRule="auto"/>
              <w:rPr>
                <w:sz w:val="20"/>
                <w:szCs w:val="20"/>
                <w:lang w:val="en-GB"/>
              </w:rPr>
            </w:pPr>
            <w:r w:rsidRPr="00320DCC">
              <w:rPr>
                <w:sz w:val="20"/>
                <w:szCs w:val="20"/>
                <w:lang w:val="en-GB"/>
              </w:rPr>
              <w:t>Very High</w:t>
            </w:r>
          </w:p>
        </w:tc>
        <w:tc>
          <w:tcPr>
            <w:tcW w:w="1926" w:type="dxa"/>
            <w:shd w:val="clear" w:color="auto" w:fill="C1F0C7" w:themeFill="accent3" w:themeFillTint="33"/>
          </w:tcPr>
          <w:p w14:paraId="7E74E3D1" w14:textId="5A1A98D5" w:rsidR="00FC57E4" w:rsidRPr="00320DCC" w:rsidRDefault="00FC57E4" w:rsidP="0064416B">
            <w:pPr>
              <w:tabs>
                <w:tab w:val="left" w:pos="5592"/>
              </w:tabs>
              <w:spacing w:line="360" w:lineRule="auto"/>
              <w:rPr>
                <w:sz w:val="20"/>
                <w:szCs w:val="20"/>
                <w:lang w:val="en-GB"/>
              </w:rPr>
            </w:pPr>
            <w:r w:rsidRPr="00320DCC">
              <w:rPr>
                <w:sz w:val="20"/>
                <w:szCs w:val="20"/>
                <w:lang w:val="en-GB"/>
              </w:rPr>
              <w:t>High</w:t>
            </w:r>
          </w:p>
        </w:tc>
        <w:tc>
          <w:tcPr>
            <w:tcW w:w="1926" w:type="dxa"/>
            <w:shd w:val="clear" w:color="auto" w:fill="C1F0C7" w:themeFill="accent3" w:themeFillTint="33"/>
          </w:tcPr>
          <w:p w14:paraId="6554CAED" w14:textId="074EE490" w:rsidR="00FC57E4" w:rsidRPr="00320DCC" w:rsidRDefault="0030517F" w:rsidP="0064416B">
            <w:pPr>
              <w:tabs>
                <w:tab w:val="left" w:pos="5592"/>
              </w:tabs>
              <w:spacing w:line="360" w:lineRule="auto"/>
              <w:rPr>
                <w:sz w:val="20"/>
                <w:szCs w:val="20"/>
                <w:lang w:val="en-GB"/>
              </w:rPr>
            </w:pPr>
            <w:r w:rsidRPr="00320DCC">
              <w:rPr>
                <w:sz w:val="20"/>
                <w:szCs w:val="20"/>
              </w:rPr>
              <w:t>Strategic decision-making authority</w:t>
            </w:r>
          </w:p>
        </w:tc>
      </w:tr>
      <w:tr w:rsidR="00FC57E4" w:rsidRPr="00320DCC" w14:paraId="6C46597B" w14:textId="77777777" w:rsidTr="005C151A">
        <w:tc>
          <w:tcPr>
            <w:tcW w:w="1925" w:type="dxa"/>
            <w:shd w:val="clear" w:color="auto" w:fill="C1F0C7" w:themeFill="accent3" w:themeFillTint="33"/>
          </w:tcPr>
          <w:p w14:paraId="091FA209" w14:textId="43477F6F" w:rsidR="00FC57E4" w:rsidRPr="00320DCC" w:rsidRDefault="004D46D4" w:rsidP="0064416B">
            <w:pPr>
              <w:tabs>
                <w:tab w:val="left" w:pos="5592"/>
              </w:tabs>
              <w:spacing w:line="360" w:lineRule="auto"/>
              <w:rPr>
                <w:sz w:val="20"/>
                <w:szCs w:val="20"/>
                <w:lang w:val="en-GB"/>
              </w:rPr>
            </w:pPr>
            <w:r w:rsidRPr="00320DCC">
              <w:rPr>
                <w:sz w:val="20"/>
                <w:szCs w:val="20"/>
                <w:lang w:val="en-GB"/>
              </w:rPr>
              <w:t>Cybersecurity Team</w:t>
            </w:r>
          </w:p>
        </w:tc>
        <w:tc>
          <w:tcPr>
            <w:tcW w:w="1925" w:type="dxa"/>
            <w:shd w:val="clear" w:color="auto" w:fill="C1F0C7" w:themeFill="accent3" w:themeFillTint="33"/>
          </w:tcPr>
          <w:p w14:paraId="1D97E001" w14:textId="7D53EA4C" w:rsidR="00FC57E4" w:rsidRPr="00320DCC" w:rsidRDefault="00333623" w:rsidP="0064416B">
            <w:pPr>
              <w:tabs>
                <w:tab w:val="left" w:pos="5592"/>
              </w:tabs>
              <w:spacing w:line="360" w:lineRule="auto"/>
              <w:rPr>
                <w:sz w:val="20"/>
                <w:szCs w:val="20"/>
                <w:lang w:val="en-GB"/>
              </w:rPr>
            </w:pPr>
            <w:r w:rsidRPr="00320DCC">
              <w:rPr>
                <w:sz w:val="20"/>
                <w:szCs w:val="20"/>
              </w:rPr>
              <w:t xml:space="preserve">Data </w:t>
            </w:r>
            <w:proofErr w:type="spellStart"/>
            <w:r w:rsidRPr="00320DCC">
              <w:rPr>
                <w:sz w:val="20"/>
                <w:szCs w:val="20"/>
              </w:rPr>
              <w:t>protection</w:t>
            </w:r>
            <w:proofErr w:type="spellEnd"/>
            <w:r w:rsidRPr="00320DCC">
              <w:rPr>
                <w:sz w:val="20"/>
                <w:szCs w:val="20"/>
              </w:rPr>
              <w:t>, GDPR compliance</w:t>
            </w:r>
          </w:p>
        </w:tc>
        <w:tc>
          <w:tcPr>
            <w:tcW w:w="1926" w:type="dxa"/>
            <w:shd w:val="clear" w:color="auto" w:fill="C1F0C7" w:themeFill="accent3" w:themeFillTint="33"/>
          </w:tcPr>
          <w:p w14:paraId="66795633" w14:textId="777B106F" w:rsidR="00FC57E4" w:rsidRPr="00320DCC" w:rsidRDefault="00333623" w:rsidP="0064416B">
            <w:pPr>
              <w:tabs>
                <w:tab w:val="left" w:pos="5592"/>
              </w:tabs>
              <w:spacing w:line="360" w:lineRule="auto"/>
              <w:rPr>
                <w:sz w:val="20"/>
                <w:szCs w:val="20"/>
                <w:lang w:val="en-GB"/>
              </w:rPr>
            </w:pPr>
            <w:r w:rsidRPr="00320DCC">
              <w:rPr>
                <w:sz w:val="20"/>
                <w:szCs w:val="20"/>
              </w:rPr>
              <w:t>Medium-High</w:t>
            </w:r>
          </w:p>
        </w:tc>
        <w:tc>
          <w:tcPr>
            <w:tcW w:w="1926" w:type="dxa"/>
            <w:shd w:val="clear" w:color="auto" w:fill="C1F0C7" w:themeFill="accent3" w:themeFillTint="33"/>
          </w:tcPr>
          <w:p w14:paraId="57ECBDD4" w14:textId="18BB79A2" w:rsidR="00FC57E4" w:rsidRPr="00320DCC" w:rsidRDefault="00FC57E4" w:rsidP="0064416B">
            <w:pPr>
              <w:tabs>
                <w:tab w:val="left" w:pos="5592"/>
              </w:tabs>
              <w:spacing w:line="360" w:lineRule="auto"/>
              <w:rPr>
                <w:sz w:val="20"/>
                <w:szCs w:val="20"/>
                <w:lang w:val="en-GB"/>
              </w:rPr>
            </w:pPr>
            <w:r w:rsidRPr="00320DCC">
              <w:rPr>
                <w:sz w:val="20"/>
                <w:szCs w:val="20"/>
              </w:rPr>
              <w:t>High</w:t>
            </w:r>
          </w:p>
        </w:tc>
        <w:tc>
          <w:tcPr>
            <w:tcW w:w="1926" w:type="dxa"/>
            <w:shd w:val="clear" w:color="auto" w:fill="C1F0C7" w:themeFill="accent3" w:themeFillTint="33"/>
          </w:tcPr>
          <w:p w14:paraId="303B4156" w14:textId="6CCA491C" w:rsidR="00FC57E4" w:rsidRPr="00320DCC" w:rsidRDefault="0030517F" w:rsidP="0064416B">
            <w:pPr>
              <w:tabs>
                <w:tab w:val="left" w:pos="5592"/>
              </w:tabs>
              <w:spacing w:line="360" w:lineRule="auto"/>
              <w:rPr>
                <w:sz w:val="20"/>
                <w:szCs w:val="20"/>
                <w:lang w:val="en-GB"/>
              </w:rPr>
            </w:pPr>
            <w:r w:rsidRPr="00320DCC">
              <w:rPr>
                <w:sz w:val="20"/>
                <w:szCs w:val="20"/>
                <w:lang w:val="en-GB"/>
              </w:rPr>
              <w:t>Prevents breaches and ensures legal compliance</w:t>
            </w:r>
          </w:p>
        </w:tc>
      </w:tr>
      <w:tr w:rsidR="00FC57E4" w:rsidRPr="00320DCC" w14:paraId="01F46596" w14:textId="77777777" w:rsidTr="005C151A">
        <w:tc>
          <w:tcPr>
            <w:tcW w:w="1925" w:type="dxa"/>
            <w:shd w:val="clear" w:color="auto" w:fill="C1F0C7" w:themeFill="accent3" w:themeFillTint="33"/>
          </w:tcPr>
          <w:p w14:paraId="61E3AA55" w14:textId="5B96FB8D" w:rsidR="00FC57E4" w:rsidRPr="00320DCC" w:rsidRDefault="004D46D4" w:rsidP="0064416B">
            <w:pPr>
              <w:tabs>
                <w:tab w:val="left" w:pos="5592"/>
              </w:tabs>
              <w:spacing w:line="360" w:lineRule="auto"/>
              <w:rPr>
                <w:sz w:val="20"/>
                <w:szCs w:val="20"/>
                <w:lang w:val="en-GB"/>
              </w:rPr>
            </w:pPr>
            <w:r w:rsidRPr="00320DCC">
              <w:rPr>
                <w:sz w:val="20"/>
                <w:szCs w:val="20"/>
                <w:lang w:val="en-GB"/>
              </w:rPr>
              <w:t xml:space="preserve">Legal &amp; Compliance </w:t>
            </w:r>
          </w:p>
        </w:tc>
        <w:tc>
          <w:tcPr>
            <w:tcW w:w="1925" w:type="dxa"/>
            <w:shd w:val="clear" w:color="auto" w:fill="C1F0C7" w:themeFill="accent3" w:themeFillTint="33"/>
          </w:tcPr>
          <w:p w14:paraId="760A7962" w14:textId="7FF11A47" w:rsidR="00FC57E4" w:rsidRPr="00320DCC" w:rsidRDefault="00333623" w:rsidP="0064416B">
            <w:pPr>
              <w:tabs>
                <w:tab w:val="left" w:pos="5592"/>
              </w:tabs>
              <w:spacing w:line="360" w:lineRule="auto"/>
              <w:rPr>
                <w:sz w:val="20"/>
                <w:szCs w:val="20"/>
                <w:lang w:val="en-GB"/>
              </w:rPr>
            </w:pPr>
            <w:proofErr w:type="spellStart"/>
            <w:r w:rsidRPr="00320DCC">
              <w:rPr>
                <w:sz w:val="20"/>
                <w:szCs w:val="20"/>
              </w:rPr>
              <w:t>Regulatory</w:t>
            </w:r>
            <w:proofErr w:type="spellEnd"/>
            <w:r w:rsidRPr="00320DCC">
              <w:rPr>
                <w:sz w:val="20"/>
                <w:szCs w:val="20"/>
              </w:rPr>
              <w:t xml:space="preserve"> </w:t>
            </w:r>
            <w:proofErr w:type="spellStart"/>
            <w:r w:rsidRPr="00320DCC">
              <w:rPr>
                <w:sz w:val="20"/>
                <w:szCs w:val="20"/>
              </w:rPr>
              <w:t>alignment</w:t>
            </w:r>
            <w:proofErr w:type="spellEnd"/>
            <w:r w:rsidRPr="00320DCC">
              <w:rPr>
                <w:sz w:val="20"/>
                <w:szCs w:val="20"/>
              </w:rPr>
              <w:t xml:space="preserve">, risk </w:t>
            </w:r>
            <w:proofErr w:type="spellStart"/>
            <w:r w:rsidRPr="00320DCC">
              <w:rPr>
                <w:sz w:val="20"/>
                <w:szCs w:val="20"/>
              </w:rPr>
              <w:t>mitigation</w:t>
            </w:r>
            <w:proofErr w:type="spellEnd"/>
          </w:p>
        </w:tc>
        <w:tc>
          <w:tcPr>
            <w:tcW w:w="1926" w:type="dxa"/>
            <w:shd w:val="clear" w:color="auto" w:fill="C1F0C7" w:themeFill="accent3" w:themeFillTint="33"/>
          </w:tcPr>
          <w:p w14:paraId="0ADFA422" w14:textId="69FBDF86" w:rsidR="00FC57E4" w:rsidRPr="00320DCC" w:rsidRDefault="00FC57E4" w:rsidP="0064416B">
            <w:pPr>
              <w:tabs>
                <w:tab w:val="left" w:pos="5592"/>
              </w:tabs>
              <w:spacing w:line="360" w:lineRule="auto"/>
              <w:rPr>
                <w:sz w:val="20"/>
                <w:szCs w:val="20"/>
                <w:lang w:val="en-GB"/>
              </w:rPr>
            </w:pPr>
            <w:r w:rsidRPr="00320DCC">
              <w:rPr>
                <w:sz w:val="20"/>
                <w:szCs w:val="20"/>
              </w:rPr>
              <w:t>High</w:t>
            </w:r>
          </w:p>
        </w:tc>
        <w:tc>
          <w:tcPr>
            <w:tcW w:w="1926" w:type="dxa"/>
            <w:shd w:val="clear" w:color="auto" w:fill="C1F0C7" w:themeFill="accent3" w:themeFillTint="33"/>
          </w:tcPr>
          <w:p w14:paraId="40A865D2" w14:textId="08B3B5C8" w:rsidR="00FC57E4" w:rsidRPr="00320DCC" w:rsidRDefault="00333623" w:rsidP="0064416B">
            <w:pPr>
              <w:tabs>
                <w:tab w:val="left" w:pos="5592"/>
              </w:tabs>
              <w:spacing w:line="360" w:lineRule="auto"/>
              <w:rPr>
                <w:sz w:val="20"/>
                <w:szCs w:val="20"/>
                <w:lang w:val="en-GB"/>
              </w:rPr>
            </w:pPr>
            <w:r w:rsidRPr="00320DCC">
              <w:rPr>
                <w:sz w:val="20"/>
                <w:szCs w:val="20"/>
              </w:rPr>
              <w:t>Medium - High</w:t>
            </w:r>
          </w:p>
        </w:tc>
        <w:tc>
          <w:tcPr>
            <w:tcW w:w="1926" w:type="dxa"/>
            <w:shd w:val="clear" w:color="auto" w:fill="C1F0C7" w:themeFill="accent3" w:themeFillTint="33"/>
          </w:tcPr>
          <w:p w14:paraId="17570F58" w14:textId="029AA56D" w:rsidR="00FC57E4" w:rsidRPr="00320DCC" w:rsidRDefault="0030517F" w:rsidP="0064416B">
            <w:pPr>
              <w:tabs>
                <w:tab w:val="left" w:pos="5592"/>
              </w:tabs>
              <w:spacing w:line="360" w:lineRule="auto"/>
              <w:rPr>
                <w:sz w:val="20"/>
                <w:szCs w:val="20"/>
                <w:lang w:val="en-GB"/>
              </w:rPr>
            </w:pPr>
            <w:r w:rsidRPr="00320DCC">
              <w:rPr>
                <w:sz w:val="20"/>
                <w:szCs w:val="20"/>
                <w:lang w:val="en-GB"/>
              </w:rPr>
              <w:t>Ensures lawful and ethical operations</w:t>
            </w:r>
          </w:p>
        </w:tc>
      </w:tr>
      <w:tr w:rsidR="00FC57E4" w:rsidRPr="00320DCC" w14:paraId="255330AB" w14:textId="77777777" w:rsidTr="005C151A">
        <w:tc>
          <w:tcPr>
            <w:tcW w:w="1925" w:type="dxa"/>
            <w:shd w:val="clear" w:color="auto" w:fill="C1F0C7" w:themeFill="accent3" w:themeFillTint="33"/>
          </w:tcPr>
          <w:p w14:paraId="17E9CAF7" w14:textId="419C28ED" w:rsidR="00FC57E4" w:rsidRPr="00320DCC" w:rsidRDefault="004D46D4" w:rsidP="0064416B">
            <w:pPr>
              <w:tabs>
                <w:tab w:val="left" w:pos="5592"/>
              </w:tabs>
              <w:spacing w:line="360" w:lineRule="auto"/>
              <w:rPr>
                <w:sz w:val="20"/>
                <w:szCs w:val="20"/>
                <w:lang w:val="en-GB"/>
              </w:rPr>
            </w:pPr>
            <w:r w:rsidRPr="00320DCC">
              <w:rPr>
                <w:sz w:val="20"/>
                <w:szCs w:val="20"/>
                <w:lang w:val="en-GB"/>
              </w:rPr>
              <w:t xml:space="preserve">Customer support </w:t>
            </w:r>
          </w:p>
        </w:tc>
        <w:tc>
          <w:tcPr>
            <w:tcW w:w="1925" w:type="dxa"/>
            <w:shd w:val="clear" w:color="auto" w:fill="C1F0C7" w:themeFill="accent3" w:themeFillTint="33"/>
          </w:tcPr>
          <w:p w14:paraId="7F1C244B" w14:textId="0F5E5B9B" w:rsidR="00FC57E4" w:rsidRPr="00320DCC" w:rsidRDefault="00333623" w:rsidP="0064416B">
            <w:pPr>
              <w:tabs>
                <w:tab w:val="left" w:pos="5592"/>
              </w:tabs>
              <w:spacing w:line="360" w:lineRule="auto"/>
              <w:rPr>
                <w:sz w:val="20"/>
                <w:szCs w:val="20"/>
                <w:lang w:val="en-GB"/>
              </w:rPr>
            </w:pPr>
            <w:r w:rsidRPr="00320DCC">
              <w:rPr>
                <w:sz w:val="20"/>
                <w:szCs w:val="20"/>
              </w:rPr>
              <w:t xml:space="preserve">User </w:t>
            </w:r>
            <w:proofErr w:type="spellStart"/>
            <w:r w:rsidRPr="00320DCC">
              <w:rPr>
                <w:sz w:val="20"/>
                <w:szCs w:val="20"/>
              </w:rPr>
              <w:t>onboarding</w:t>
            </w:r>
            <w:proofErr w:type="spellEnd"/>
            <w:r w:rsidRPr="00320DCC">
              <w:rPr>
                <w:sz w:val="20"/>
                <w:szCs w:val="20"/>
              </w:rPr>
              <w:t xml:space="preserve">, feedback </w:t>
            </w:r>
            <w:proofErr w:type="spellStart"/>
            <w:r w:rsidRPr="00320DCC">
              <w:rPr>
                <w:sz w:val="20"/>
                <w:szCs w:val="20"/>
              </w:rPr>
              <w:t>handling</w:t>
            </w:r>
            <w:proofErr w:type="spellEnd"/>
          </w:p>
        </w:tc>
        <w:tc>
          <w:tcPr>
            <w:tcW w:w="1926" w:type="dxa"/>
            <w:shd w:val="clear" w:color="auto" w:fill="C1F0C7" w:themeFill="accent3" w:themeFillTint="33"/>
          </w:tcPr>
          <w:p w14:paraId="75A95BC9" w14:textId="18B82A2E" w:rsidR="00FC57E4" w:rsidRPr="00320DCC" w:rsidRDefault="00333623" w:rsidP="0064416B">
            <w:pPr>
              <w:tabs>
                <w:tab w:val="left" w:pos="5592"/>
              </w:tabs>
              <w:spacing w:line="360" w:lineRule="auto"/>
              <w:rPr>
                <w:sz w:val="20"/>
                <w:szCs w:val="20"/>
                <w:lang w:val="en-GB"/>
              </w:rPr>
            </w:pPr>
            <w:r w:rsidRPr="00320DCC">
              <w:rPr>
                <w:sz w:val="20"/>
                <w:szCs w:val="20"/>
                <w:lang w:val="en-GB"/>
              </w:rPr>
              <w:t>Medium</w:t>
            </w:r>
          </w:p>
        </w:tc>
        <w:tc>
          <w:tcPr>
            <w:tcW w:w="1926" w:type="dxa"/>
            <w:shd w:val="clear" w:color="auto" w:fill="C1F0C7" w:themeFill="accent3" w:themeFillTint="33"/>
          </w:tcPr>
          <w:p w14:paraId="7D3328AC" w14:textId="1CC812FE" w:rsidR="00FC57E4" w:rsidRPr="00320DCC" w:rsidRDefault="00FC57E4" w:rsidP="0064416B">
            <w:pPr>
              <w:tabs>
                <w:tab w:val="left" w:pos="5592"/>
              </w:tabs>
              <w:spacing w:line="360" w:lineRule="auto"/>
              <w:rPr>
                <w:sz w:val="20"/>
                <w:szCs w:val="20"/>
                <w:lang w:val="en-GB"/>
              </w:rPr>
            </w:pPr>
            <w:r w:rsidRPr="00320DCC">
              <w:rPr>
                <w:sz w:val="20"/>
                <w:szCs w:val="20"/>
              </w:rPr>
              <w:t>High</w:t>
            </w:r>
          </w:p>
        </w:tc>
        <w:tc>
          <w:tcPr>
            <w:tcW w:w="1926" w:type="dxa"/>
            <w:shd w:val="clear" w:color="auto" w:fill="C1F0C7" w:themeFill="accent3" w:themeFillTint="33"/>
          </w:tcPr>
          <w:p w14:paraId="2EAC5C06" w14:textId="25823B0F" w:rsidR="00FC57E4" w:rsidRPr="00320DCC" w:rsidRDefault="0030517F" w:rsidP="0064416B">
            <w:pPr>
              <w:tabs>
                <w:tab w:val="left" w:pos="5592"/>
              </w:tabs>
              <w:spacing w:line="360" w:lineRule="auto"/>
              <w:rPr>
                <w:sz w:val="20"/>
                <w:szCs w:val="20"/>
                <w:lang w:val="en-GB"/>
              </w:rPr>
            </w:pPr>
            <w:proofErr w:type="spellStart"/>
            <w:r w:rsidRPr="00320DCC">
              <w:rPr>
                <w:sz w:val="20"/>
                <w:szCs w:val="20"/>
              </w:rPr>
              <w:t>Enhances</w:t>
            </w:r>
            <w:proofErr w:type="spellEnd"/>
            <w:r w:rsidRPr="00320DCC">
              <w:rPr>
                <w:sz w:val="20"/>
                <w:szCs w:val="20"/>
              </w:rPr>
              <w:t xml:space="preserve"> </w:t>
            </w:r>
            <w:proofErr w:type="spellStart"/>
            <w:r w:rsidRPr="00320DCC">
              <w:rPr>
                <w:sz w:val="20"/>
                <w:szCs w:val="20"/>
              </w:rPr>
              <w:t>retention</w:t>
            </w:r>
            <w:proofErr w:type="spellEnd"/>
            <w:r w:rsidRPr="00320DCC">
              <w:rPr>
                <w:sz w:val="20"/>
                <w:szCs w:val="20"/>
              </w:rPr>
              <w:t xml:space="preserve"> and </w:t>
            </w:r>
            <w:proofErr w:type="spellStart"/>
            <w:r w:rsidRPr="00320DCC">
              <w:rPr>
                <w:sz w:val="20"/>
                <w:szCs w:val="20"/>
              </w:rPr>
              <w:t>experience</w:t>
            </w:r>
            <w:proofErr w:type="spellEnd"/>
          </w:p>
        </w:tc>
      </w:tr>
      <w:tr w:rsidR="00FC57E4" w:rsidRPr="00320DCC" w14:paraId="0E55EE50" w14:textId="77777777" w:rsidTr="005C151A">
        <w:tc>
          <w:tcPr>
            <w:tcW w:w="1925" w:type="dxa"/>
            <w:shd w:val="clear" w:color="auto" w:fill="C1F0C7" w:themeFill="accent3" w:themeFillTint="33"/>
          </w:tcPr>
          <w:p w14:paraId="037EC579" w14:textId="6DC81C41" w:rsidR="00FC57E4" w:rsidRPr="00320DCC" w:rsidRDefault="004D46D4" w:rsidP="0064416B">
            <w:pPr>
              <w:tabs>
                <w:tab w:val="left" w:pos="5592"/>
              </w:tabs>
              <w:spacing w:line="360" w:lineRule="auto"/>
              <w:rPr>
                <w:sz w:val="20"/>
                <w:szCs w:val="20"/>
                <w:lang w:val="en-GB"/>
              </w:rPr>
            </w:pPr>
            <w:r w:rsidRPr="00320DCC">
              <w:rPr>
                <w:sz w:val="20"/>
                <w:szCs w:val="20"/>
                <w:lang w:val="en-GB"/>
              </w:rPr>
              <w:t>Consumers</w:t>
            </w:r>
          </w:p>
        </w:tc>
        <w:tc>
          <w:tcPr>
            <w:tcW w:w="1925" w:type="dxa"/>
            <w:shd w:val="clear" w:color="auto" w:fill="C1F0C7" w:themeFill="accent3" w:themeFillTint="33"/>
          </w:tcPr>
          <w:p w14:paraId="316A7306" w14:textId="34D36304" w:rsidR="00FC57E4" w:rsidRPr="00320DCC" w:rsidRDefault="00333623" w:rsidP="0064416B">
            <w:pPr>
              <w:tabs>
                <w:tab w:val="left" w:pos="5592"/>
              </w:tabs>
              <w:spacing w:line="360" w:lineRule="auto"/>
              <w:rPr>
                <w:sz w:val="20"/>
                <w:szCs w:val="20"/>
                <w:lang w:val="en-GB"/>
              </w:rPr>
            </w:pPr>
            <w:proofErr w:type="spellStart"/>
            <w:r w:rsidRPr="00320DCC">
              <w:rPr>
                <w:sz w:val="20"/>
                <w:szCs w:val="20"/>
              </w:rPr>
              <w:t>Provide</w:t>
            </w:r>
            <w:proofErr w:type="spellEnd"/>
            <w:r w:rsidRPr="00320DCC">
              <w:rPr>
                <w:sz w:val="20"/>
                <w:szCs w:val="20"/>
              </w:rPr>
              <w:t xml:space="preserve"> feedback, adoption </w:t>
            </w:r>
            <w:proofErr w:type="spellStart"/>
            <w:r w:rsidRPr="00320DCC">
              <w:rPr>
                <w:sz w:val="20"/>
                <w:szCs w:val="20"/>
              </w:rPr>
              <w:t>behaviour</w:t>
            </w:r>
            <w:proofErr w:type="spellEnd"/>
          </w:p>
        </w:tc>
        <w:tc>
          <w:tcPr>
            <w:tcW w:w="1926" w:type="dxa"/>
            <w:shd w:val="clear" w:color="auto" w:fill="C1F0C7" w:themeFill="accent3" w:themeFillTint="33"/>
          </w:tcPr>
          <w:p w14:paraId="5BCB6C45" w14:textId="4A3B5D3F" w:rsidR="00FC57E4" w:rsidRPr="00320DCC" w:rsidRDefault="00333623" w:rsidP="0064416B">
            <w:pPr>
              <w:tabs>
                <w:tab w:val="left" w:pos="5592"/>
              </w:tabs>
              <w:spacing w:line="360" w:lineRule="auto"/>
              <w:rPr>
                <w:sz w:val="20"/>
                <w:szCs w:val="20"/>
                <w:lang w:val="en-GB"/>
              </w:rPr>
            </w:pPr>
            <w:r w:rsidRPr="00320DCC">
              <w:rPr>
                <w:sz w:val="20"/>
                <w:szCs w:val="20"/>
              </w:rPr>
              <w:t>Medium (</w:t>
            </w:r>
            <w:proofErr w:type="spellStart"/>
            <w:r w:rsidRPr="00320DCC">
              <w:rPr>
                <w:sz w:val="20"/>
                <w:szCs w:val="20"/>
              </w:rPr>
              <w:t>collectively</w:t>
            </w:r>
            <w:proofErr w:type="spellEnd"/>
            <w:r w:rsidRPr="00320DCC">
              <w:rPr>
                <w:sz w:val="20"/>
                <w:szCs w:val="20"/>
              </w:rPr>
              <w:t xml:space="preserve"> high)</w:t>
            </w:r>
          </w:p>
        </w:tc>
        <w:tc>
          <w:tcPr>
            <w:tcW w:w="1926" w:type="dxa"/>
            <w:shd w:val="clear" w:color="auto" w:fill="C1F0C7" w:themeFill="accent3" w:themeFillTint="33"/>
          </w:tcPr>
          <w:p w14:paraId="26056AA9" w14:textId="39E508FF" w:rsidR="00FC57E4" w:rsidRPr="00320DCC" w:rsidRDefault="00FC57E4" w:rsidP="0064416B">
            <w:pPr>
              <w:tabs>
                <w:tab w:val="left" w:pos="5592"/>
              </w:tabs>
              <w:spacing w:line="360" w:lineRule="auto"/>
              <w:rPr>
                <w:sz w:val="20"/>
                <w:szCs w:val="20"/>
                <w:lang w:val="en-GB"/>
              </w:rPr>
            </w:pPr>
            <w:r w:rsidRPr="00320DCC">
              <w:rPr>
                <w:sz w:val="20"/>
                <w:szCs w:val="20"/>
              </w:rPr>
              <w:t>High</w:t>
            </w:r>
          </w:p>
        </w:tc>
        <w:tc>
          <w:tcPr>
            <w:tcW w:w="1926" w:type="dxa"/>
            <w:shd w:val="clear" w:color="auto" w:fill="C1F0C7" w:themeFill="accent3" w:themeFillTint="33"/>
          </w:tcPr>
          <w:p w14:paraId="38D995D5" w14:textId="64A6A8B8" w:rsidR="00FC57E4" w:rsidRPr="00320DCC" w:rsidRDefault="0030517F" w:rsidP="0064416B">
            <w:pPr>
              <w:tabs>
                <w:tab w:val="left" w:pos="5592"/>
              </w:tabs>
              <w:spacing w:line="360" w:lineRule="auto"/>
              <w:rPr>
                <w:sz w:val="20"/>
                <w:szCs w:val="20"/>
                <w:lang w:val="en-GB"/>
              </w:rPr>
            </w:pPr>
            <w:r w:rsidRPr="00320DCC">
              <w:rPr>
                <w:sz w:val="20"/>
                <w:szCs w:val="20"/>
                <w:lang w:val="en-GB"/>
              </w:rPr>
              <w:t>Ultimate users determining project success</w:t>
            </w:r>
          </w:p>
        </w:tc>
      </w:tr>
      <w:tr w:rsidR="00FC57E4" w:rsidRPr="00320DCC" w14:paraId="051FF445" w14:textId="77777777" w:rsidTr="005C151A">
        <w:tc>
          <w:tcPr>
            <w:tcW w:w="1925" w:type="dxa"/>
            <w:shd w:val="clear" w:color="auto" w:fill="C1F0C7" w:themeFill="accent3" w:themeFillTint="33"/>
          </w:tcPr>
          <w:p w14:paraId="11A4360D" w14:textId="65B52281" w:rsidR="00FC57E4" w:rsidRPr="00320DCC" w:rsidRDefault="004D46D4" w:rsidP="0064416B">
            <w:pPr>
              <w:tabs>
                <w:tab w:val="left" w:pos="5592"/>
              </w:tabs>
              <w:spacing w:line="360" w:lineRule="auto"/>
              <w:rPr>
                <w:sz w:val="20"/>
                <w:szCs w:val="20"/>
                <w:lang w:val="en-GB"/>
              </w:rPr>
            </w:pPr>
            <w:r w:rsidRPr="00320DCC">
              <w:rPr>
                <w:sz w:val="20"/>
                <w:szCs w:val="20"/>
                <w:lang w:val="en-GB"/>
              </w:rPr>
              <w:t>Retailers</w:t>
            </w:r>
          </w:p>
        </w:tc>
        <w:tc>
          <w:tcPr>
            <w:tcW w:w="1925" w:type="dxa"/>
            <w:shd w:val="clear" w:color="auto" w:fill="C1F0C7" w:themeFill="accent3" w:themeFillTint="33"/>
          </w:tcPr>
          <w:p w14:paraId="63BA5308" w14:textId="21C7ACA4" w:rsidR="00FC57E4" w:rsidRPr="00320DCC" w:rsidRDefault="00333623" w:rsidP="0064416B">
            <w:pPr>
              <w:tabs>
                <w:tab w:val="left" w:pos="5592"/>
              </w:tabs>
              <w:spacing w:line="360" w:lineRule="auto"/>
              <w:rPr>
                <w:sz w:val="20"/>
                <w:szCs w:val="20"/>
                <w:lang w:val="en-GB"/>
              </w:rPr>
            </w:pPr>
            <w:r w:rsidRPr="00320DCC">
              <w:rPr>
                <w:sz w:val="20"/>
                <w:szCs w:val="20"/>
              </w:rPr>
              <w:t xml:space="preserve">Distribution, </w:t>
            </w:r>
            <w:proofErr w:type="spellStart"/>
            <w:r w:rsidRPr="00320DCC">
              <w:rPr>
                <w:sz w:val="20"/>
                <w:szCs w:val="20"/>
              </w:rPr>
              <w:t>visibility</w:t>
            </w:r>
            <w:proofErr w:type="spellEnd"/>
            <w:r w:rsidRPr="00320DCC">
              <w:rPr>
                <w:sz w:val="20"/>
                <w:szCs w:val="20"/>
              </w:rPr>
              <w:t xml:space="preserve">, sales </w:t>
            </w:r>
            <w:proofErr w:type="spellStart"/>
            <w:r w:rsidRPr="00320DCC">
              <w:rPr>
                <w:sz w:val="20"/>
                <w:szCs w:val="20"/>
              </w:rPr>
              <w:t>channels</w:t>
            </w:r>
            <w:proofErr w:type="spellEnd"/>
          </w:p>
        </w:tc>
        <w:tc>
          <w:tcPr>
            <w:tcW w:w="1926" w:type="dxa"/>
            <w:shd w:val="clear" w:color="auto" w:fill="C1F0C7" w:themeFill="accent3" w:themeFillTint="33"/>
          </w:tcPr>
          <w:p w14:paraId="7E105097" w14:textId="2CC5DD73" w:rsidR="00FC57E4" w:rsidRPr="00320DCC" w:rsidRDefault="00FC57E4" w:rsidP="0064416B">
            <w:pPr>
              <w:tabs>
                <w:tab w:val="left" w:pos="5592"/>
              </w:tabs>
              <w:spacing w:line="360" w:lineRule="auto"/>
              <w:rPr>
                <w:sz w:val="20"/>
                <w:szCs w:val="20"/>
                <w:lang w:val="en-GB"/>
              </w:rPr>
            </w:pPr>
            <w:r w:rsidRPr="00320DCC">
              <w:rPr>
                <w:sz w:val="20"/>
                <w:szCs w:val="20"/>
              </w:rPr>
              <w:t>High</w:t>
            </w:r>
          </w:p>
        </w:tc>
        <w:tc>
          <w:tcPr>
            <w:tcW w:w="1926" w:type="dxa"/>
            <w:shd w:val="clear" w:color="auto" w:fill="C1F0C7" w:themeFill="accent3" w:themeFillTint="33"/>
          </w:tcPr>
          <w:p w14:paraId="52F0A644" w14:textId="235C98F5" w:rsidR="00FC57E4" w:rsidRPr="00320DCC" w:rsidRDefault="00333623" w:rsidP="0064416B">
            <w:pPr>
              <w:tabs>
                <w:tab w:val="left" w:pos="5592"/>
              </w:tabs>
              <w:spacing w:line="360" w:lineRule="auto"/>
              <w:rPr>
                <w:sz w:val="20"/>
                <w:szCs w:val="20"/>
                <w:lang w:val="en-GB"/>
              </w:rPr>
            </w:pPr>
            <w:r w:rsidRPr="00320DCC">
              <w:rPr>
                <w:sz w:val="20"/>
                <w:szCs w:val="20"/>
                <w:lang w:val="en-GB"/>
              </w:rPr>
              <w:t>Medium</w:t>
            </w:r>
          </w:p>
        </w:tc>
        <w:tc>
          <w:tcPr>
            <w:tcW w:w="1926" w:type="dxa"/>
            <w:shd w:val="clear" w:color="auto" w:fill="C1F0C7" w:themeFill="accent3" w:themeFillTint="33"/>
          </w:tcPr>
          <w:p w14:paraId="752770D1" w14:textId="64FC5352" w:rsidR="00FC57E4" w:rsidRPr="00320DCC" w:rsidRDefault="0030517F" w:rsidP="0064416B">
            <w:pPr>
              <w:tabs>
                <w:tab w:val="left" w:pos="5592"/>
              </w:tabs>
              <w:spacing w:line="360" w:lineRule="auto"/>
              <w:rPr>
                <w:sz w:val="20"/>
                <w:szCs w:val="20"/>
                <w:lang w:val="en-GB"/>
              </w:rPr>
            </w:pPr>
            <w:r w:rsidRPr="00320DCC">
              <w:rPr>
                <w:sz w:val="20"/>
                <w:szCs w:val="20"/>
                <w:lang w:val="en-GB"/>
              </w:rPr>
              <w:t>Essential for large-scale market reach</w:t>
            </w:r>
          </w:p>
        </w:tc>
      </w:tr>
      <w:tr w:rsidR="00FC57E4" w:rsidRPr="00320DCC" w14:paraId="33A0B6B5" w14:textId="77777777" w:rsidTr="005C151A">
        <w:tc>
          <w:tcPr>
            <w:tcW w:w="1925" w:type="dxa"/>
            <w:shd w:val="clear" w:color="auto" w:fill="C1F0C7" w:themeFill="accent3" w:themeFillTint="33"/>
          </w:tcPr>
          <w:p w14:paraId="35EAB5BC" w14:textId="7F069D0A" w:rsidR="00FC57E4" w:rsidRPr="00320DCC" w:rsidRDefault="004D46D4" w:rsidP="0064416B">
            <w:pPr>
              <w:tabs>
                <w:tab w:val="left" w:pos="5592"/>
              </w:tabs>
              <w:spacing w:line="360" w:lineRule="auto"/>
              <w:rPr>
                <w:sz w:val="20"/>
                <w:szCs w:val="20"/>
                <w:lang w:val="en-GB"/>
              </w:rPr>
            </w:pPr>
            <w:r w:rsidRPr="00320DCC">
              <w:rPr>
                <w:sz w:val="20"/>
                <w:szCs w:val="20"/>
                <w:lang w:val="en-GB"/>
              </w:rPr>
              <w:t>Suppliers</w:t>
            </w:r>
          </w:p>
        </w:tc>
        <w:tc>
          <w:tcPr>
            <w:tcW w:w="1925" w:type="dxa"/>
            <w:shd w:val="clear" w:color="auto" w:fill="C1F0C7" w:themeFill="accent3" w:themeFillTint="33"/>
          </w:tcPr>
          <w:p w14:paraId="084ACFC2" w14:textId="1C5839AA" w:rsidR="00FC57E4" w:rsidRPr="00320DCC" w:rsidRDefault="00333623" w:rsidP="0064416B">
            <w:pPr>
              <w:tabs>
                <w:tab w:val="left" w:pos="5592"/>
              </w:tabs>
              <w:spacing w:line="360" w:lineRule="auto"/>
              <w:rPr>
                <w:sz w:val="20"/>
                <w:szCs w:val="20"/>
                <w:lang w:val="en-GB"/>
              </w:rPr>
            </w:pPr>
            <w:proofErr w:type="spellStart"/>
            <w:r w:rsidRPr="00320DCC">
              <w:rPr>
                <w:sz w:val="20"/>
                <w:szCs w:val="20"/>
              </w:rPr>
              <w:t>Deliver</w:t>
            </w:r>
            <w:proofErr w:type="spellEnd"/>
            <w:r w:rsidRPr="00320DCC">
              <w:rPr>
                <w:sz w:val="20"/>
                <w:szCs w:val="20"/>
              </w:rPr>
              <w:t xml:space="preserve"> hardware </w:t>
            </w:r>
            <w:proofErr w:type="spellStart"/>
            <w:r w:rsidRPr="00320DCC">
              <w:rPr>
                <w:sz w:val="20"/>
                <w:szCs w:val="20"/>
              </w:rPr>
              <w:t>components</w:t>
            </w:r>
            <w:proofErr w:type="spellEnd"/>
          </w:p>
        </w:tc>
        <w:tc>
          <w:tcPr>
            <w:tcW w:w="1926" w:type="dxa"/>
            <w:shd w:val="clear" w:color="auto" w:fill="C1F0C7" w:themeFill="accent3" w:themeFillTint="33"/>
          </w:tcPr>
          <w:p w14:paraId="3910EC84" w14:textId="60C3032E" w:rsidR="00FC57E4" w:rsidRPr="00320DCC" w:rsidRDefault="00333623" w:rsidP="0064416B">
            <w:pPr>
              <w:tabs>
                <w:tab w:val="left" w:pos="5592"/>
              </w:tabs>
              <w:spacing w:line="360" w:lineRule="auto"/>
              <w:rPr>
                <w:sz w:val="20"/>
                <w:szCs w:val="20"/>
                <w:lang w:val="en-GB"/>
              </w:rPr>
            </w:pPr>
            <w:r w:rsidRPr="00320DCC">
              <w:rPr>
                <w:sz w:val="20"/>
                <w:szCs w:val="20"/>
                <w:lang w:val="en-GB"/>
              </w:rPr>
              <w:t>Medium - High</w:t>
            </w:r>
          </w:p>
        </w:tc>
        <w:tc>
          <w:tcPr>
            <w:tcW w:w="1926" w:type="dxa"/>
            <w:shd w:val="clear" w:color="auto" w:fill="C1F0C7" w:themeFill="accent3" w:themeFillTint="33"/>
          </w:tcPr>
          <w:p w14:paraId="594E4FC8" w14:textId="254B5690" w:rsidR="00FC57E4" w:rsidRPr="00320DCC" w:rsidRDefault="00333623" w:rsidP="0064416B">
            <w:pPr>
              <w:tabs>
                <w:tab w:val="left" w:pos="5592"/>
              </w:tabs>
              <w:spacing w:line="360" w:lineRule="auto"/>
              <w:rPr>
                <w:sz w:val="20"/>
                <w:szCs w:val="20"/>
                <w:lang w:val="en-GB"/>
              </w:rPr>
            </w:pPr>
            <w:r w:rsidRPr="00320DCC">
              <w:rPr>
                <w:sz w:val="20"/>
                <w:szCs w:val="20"/>
                <w:lang w:val="en-GB"/>
              </w:rPr>
              <w:t>Medium</w:t>
            </w:r>
          </w:p>
        </w:tc>
        <w:tc>
          <w:tcPr>
            <w:tcW w:w="1926" w:type="dxa"/>
            <w:shd w:val="clear" w:color="auto" w:fill="C1F0C7" w:themeFill="accent3" w:themeFillTint="33"/>
          </w:tcPr>
          <w:p w14:paraId="2C577E9A" w14:textId="7AA7293A" w:rsidR="00FC57E4" w:rsidRPr="00320DCC" w:rsidRDefault="0030517F" w:rsidP="0064416B">
            <w:pPr>
              <w:tabs>
                <w:tab w:val="left" w:pos="5592"/>
              </w:tabs>
              <w:spacing w:line="360" w:lineRule="auto"/>
              <w:rPr>
                <w:sz w:val="20"/>
                <w:szCs w:val="20"/>
                <w:lang w:val="en-GB"/>
              </w:rPr>
            </w:pPr>
            <w:r w:rsidRPr="00320DCC">
              <w:rPr>
                <w:sz w:val="20"/>
                <w:szCs w:val="20"/>
                <w:lang w:val="en-GB"/>
              </w:rPr>
              <w:t>Dictate production timeline and quality</w:t>
            </w:r>
          </w:p>
        </w:tc>
      </w:tr>
      <w:tr w:rsidR="00FC57E4" w:rsidRPr="00320DCC" w14:paraId="1C2E3A8A" w14:textId="77777777" w:rsidTr="005C151A">
        <w:tc>
          <w:tcPr>
            <w:tcW w:w="1925" w:type="dxa"/>
            <w:shd w:val="clear" w:color="auto" w:fill="C1F0C7" w:themeFill="accent3" w:themeFillTint="33"/>
          </w:tcPr>
          <w:p w14:paraId="378E12A6" w14:textId="46FFE0F6" w:rsidR="00FC57E4" w:rsidRPr="00320DCC" w:rsidRDefault="004D46D4" w:rsidP="0064416B">
            <w:pPr>
              <w:tabs>
                <w:tab w:val="left" w:pos="5592"/>
              </w:tabs>
              <w:spacing w:line="360" w:lineRule="auto"/>
              <w:rPr>
                <w:sz w:val="20"/>
                <w:szCs w:val="20"/>
                <w:lang w:val="en-GB"/>
              </w:rPr>
            </w:pPr>
            <w:r w:rsidRPr="00320DCC">
              <w:rPr>
                <w:sz w:val="20"/>
                <w:szCs w:val="20"/>
                <w:lang w:val="en-GB"/>
              </w:rPr>
              <w:t>Manufactures</w:t>
            </w:r>
          </w:p>
        </w:tc>
        <w:tc>
          <w:tcPr>
            <w:tcW w:w="1925" w:type="dxa"/>
            <w:shd w:val="clear" w:color="auto" w:fill="C1F0C7" w:themeFill="accent3" w:themeFillTint="33"/>
          </w:tcPr>
          <w:p w14:paraId="606E3C6D" w14:textId="58CB26BF" w:rsidR="00FC57E4" w:rsidRPr="00320DCC" w:rsidRDefault="00333623" w:rsidP="0064416B">
            <w:pPr>
              <w:tabs>
                <w:tab w:val="left" w:pos="5592"/>
              </w:tabs>
              <w:spacing w:line="360" w:lineRule="auto"/>
              <w:rPr>
                <w:sz w:val="20"/>
                <w:szCs w:val="20"/>
                <w:lang w:val="en-GB"/>
              </w:rPr>
            </w:pPr>
            <w:r w:rsidRPr="00320DCC">
              <w:rPr>
                <w:sz w:val="20"/>
                <w:szCs w:val="20"/>
              </w:rPr>
              <w:t xml:space="preserve">Produce wearable </w:t>
            </w:r>
            <w:proofErr w:type="spellStart"/>
            <w:r w:rsidRPr="00320DCC">
              <w:rPr>
                <w:sz w:val="20"/>
                <w:szCs w:val="20"/>
              </w:rPr>
              <w:t>at</w:t>
            </w:r>
            <w:proofErr w:type="spellEnd"/>
            <w:r w:rsidRPr="00320DCC">
              <w:rPr>
                <w:sz w:val="20"/>
                <w:szCs w:val="20"/>
              </w:rPr>
              <w:t xml:space="preserve"> scale</w:t>
            </w:r>
          </w:p>
        </w:tc>
        <w:tc>
          <w:tcPr>
            <w:tcW w:w="1926" w:type="dxa"/>
            <w:shd w:val="clear" w:color="auto" w:fill="C1F0C7" w:themeFill="accent3" w:themeFillTint="33"/>
          </w:tcPr>
          <w:p w14:paraId="0010FE70" w14:textId="35B1E6F1" w:rsidR="00FC57E4" w:rsidRPr="00320DCC" w:rsidRDefault="00333623" w:rsidP="0064416B">
            <w:pPr>
              <w:tabs>
                <w:tab w:val="left" w:pos="5592"/>
              </w:tabs>
              <w:spacing w:line="360" w:lineRule="auto"/>
              <w:rPr>
                <w:sz w:val="20"/>
                <w:szCs w:val="20"/>
                <w:lang w:val="en-GB"/>
              </w:rPr>
            </w:pPr>
            <w:r w:rsidRPr="00320DCC">
              <w:rPr>
                <w:sz w:val="20"/>
                <w:szCs w:val="20"/>
                <w:lang w:val="en-GB"/>
              </w:rPr>
              <w:t>High</w:t>
            </w:r>
          </w:p>
        </w:tc>
        <w:tc>
          <w:tcPr>
            <w:tcW w:w="1926" w:type="dxa"/>
            <w:shd w:val="clear" w:color="auto" w:fill="C1F0C7" w:themeFill="accent3" w:themeFillTint="33"/>
          </w:tcPr>
          <w:p w14:paraId="26FDC430" w14:textId="76480584" w:rsidR="00FC57E4" w:rsidRPr="00320DCC" w:rsidRDefault="00333623" w:rsidP="0064416B">
            <w:pPr>
              <w:tabs>
                <w:tab w:val="left" w:pos="5592"/>
              </w:tabs>
              <w:spacing w:line="360" w:lineRule="auto"/>
              <w:rPr>
                <w:sz w:val="20"/>
                <w:szCs w:val="20"/>
                <w:lang w:val="en-GB"/>
              </w:rPr>
            </w:pPr>
            <w:r w:rsidRPr="00320DCC">
              <w:rPr>
                <w:sz w:val="20"/>
                <w:szCs w:val="20"/>
                <w:lang w:val="en-GB"/>
              </w:rPr>
              <w:t>Medium</w:t>
            </w:r>
          </w:p>
        </w:tc>
        <w:tc>
          <w:tcPr>
            <w:tcW w:w="1926" w:type="dxa"/>
            <w:shd w:val="clear" w:color="auto" w:fill="C1F0C7" w:themeFill="accent3" w:themeFillTint="33"/>
          </w:tcPr>
          <w:p w14:paraId="705C3370" w14:textId="10C299B1" w:rsidR="00FC57E4" w:rsidRPr="00320DCC" w:rsidRDefault="0030517F" w:rsidP="0064416B">
            <w:pPr>
              <w:tabs>
                <w:tab w:val="left" w:pos="5592"/>
              </w:tabs>
              <w:spacing w:line="360" w:lineRule="auto"/>
              <w:rPr>
                <w:sz w:val="20"/>
                <w:szCs w:val="20"/>
                <w:lang w:val="en-GB"/>
              </w:rPr>
            </w:pPr>
            <w:r w:rsidRPr="00320DCC">
              <w:rPr>
                <w:sz w:val="20"/>
                <w:szCs w:val="20"/>
                <w:lang w:val="en-GB"/>
              </w:rPr>
              <w:t>Impact cost, quality, and production speed</w:t>
            </w:r>
          </w:p>
        </w:tc>
      </w:tr>
      <w:tr w:rsidR="00FC57E4" w:rsidRPr="00320DCC" w14:paraId="37AF1932" w14:textId="77777777" w:rsidTr="005C151A">
        <w:tc>
          <w:tcPr>
            <w:tcW w:w="1925" w:type="dxa"/>
            <w:shd w:val="clear" w:color="auto" w:fill="C1F0C7" w:themeFill="accent3" w:themeFillTint="33"/>
          </w:tcPr>
          <w:p w14:paraId="34887482" w14:textId="4F81CBD2" w:rsidR="00FC57E4" w:rsidRPr="00320DCC" w:rsidRDefault="004D46D4" w:rsidP="0064416B">
            <w:pPr>
              <w:tabs>
                <w:tab w:val="left" w:pos="5592"/>
              </w:tabs>
              <w:spacing w:line="360" w:lineRule="auto"/>
              <w:rPr>
                <w:sz w:val="20"/>
                <w:szCs w:val="20"/>
                <w:lang w:val="en-GB"/>
              </w:rPr>
            </w:pPr>
            <w:r w:rsidRPr="00320DCC">
              <w:rPr>
                <w:sz w:val="20"/>
                <w:szCs w:val="20"/>
                <w:lang w:val="en-GB"/>
              </w:rPr>
              <w:t>Academic Partners</w:t>
            </w:r>
          </w:p>
        </w:tc>
        <w:tc>
          <w:tcPr>
            <w:tcW w:w="1925" w:type="dxa"/>
            <w:shd w:val="clear" w:color="auto" w:fill="C1F0C7" w:themeFill="accent3" w:themeFillTint="33"/>
          </w:tcPr>
          <w:p w14:paraId="71EA77CA" w14:textId="029BF83D" w:rsidR="00FC57E4" w:rsidRPr="00320DCC" w:rsidRDefault="00333623" w:rsidP="0064416B">
            <w:pPr>
              <w:tabs>
                <w:tab w:val="left" w:pos="5592"/>
              </w:tabs>
              <w:spacing w:line="360" w:lineRule="auto"/>
              <w:rPr>
                <w:sz w:val="20"/>
                <w:szCs w:val="20"/>
                <w:lang w:val="en-GB"/>
              </w:rPr>
            </w:pPr>
            <w:r w:rsidRPr="00320DCC">
              <w:rPr>
                <w:sz w:val="20"/>
                <w:szCs w:val="20"/>
                <w:lang w:val="en-GB"/>
              </w:rPr>
              <w:t>Validate research and methodologies</w:t>
            </w:r>
          </w:p>
        </w:tc>
        <w:tc>
          <w:tcPr>
            <w:tcW w:w="1926" w:type="dxa"/>
            <w:shd w:val="clear" w:color="auto" w:fill="C1F0C7" w:themeFill="accent3" w:themeFillTint="33"/>
          </w:tcPr>
          <w:p w14:paraId="4B02750C" w14:textId="0A70CDD6" w:rsidR="00FC57E4" w:rsidRPr="00320DCC" w:rsidRDefault="00333623" w:rsidP="0064416B">
            <w:pPr>
              <w:tabs>
                <w:tab w:val="left" w:pos="5592"/>
              </w:tabs>
              <w:spacing w:line="360" w:lineRule="auto"/>
              <w:rPr>
                <w:sz w:val="20"/>
                <w:szCs w:val="20"/>
                <w:lang w:val="en-GB"/>
              </w:rPr>
            </w:pPr>
            <w:r w:rsidRPr="00320DCC">
              <w:rPr>
                <w:sz w:val="20"/>
                <w:szCs w:val="20"/>
                <w:lang w:val="en-GB"/>
              </w:rPr>
              <w:t>Medium</w:t>
            </w:r>
          </w:p>
        </w:tc>
        <w:tc>
          <w:tcPr>
            <w:tcW w:w="1926" w:type="dxa"/>
            <w:shd w:val="clear" w:color="auto" w:fill="C1F0C7" w:themeFill="accent3" w:themeFillTint="33"/>
          </w:tcPr>
          <w:p w14:paraId="38512028" w14:textId="54896F6E" w:rsidR="00FC57E4" w:rsidRPr="00320DCC" w:rsidRDefault="00333623" w:rsidP="0064416B">
            <w:pPr>
              <w:tabs>
                <w:tab w:val="left" w:pos="5592"/>
              </w:tabs>
              <w:spacing w:line="360" w:lineRule="auto"/>
              <w:rPr>
                <w:sz w:val="20"/>
                <w:szCs w:val="20"/>
                <w:lang w:val="en-GB"/>
              </w:rPr>
            </w:pPr>
            <w:r w:rsidRPr="00320DCC">
              <w:rPr>
                <w:sz w:val="20"/>
                <w:szCs w:val="20"/>
                <w:lang w:val="en-GB"/>
              </w:rPr>
              <w:t>High</w:t>
            </w:r>
          </w:p>
        </w:tc>
        <w:tc>
          <w:tcPr>
            <w:tcW w:w="1926" w:type="dxa"/>
            <w:shd w:val="clear" w:color="auto" w:fill="C1F0C7" w:themeFill="accent3" w:themeFillTint="33"/>
          </w:tcPr>
          <w:p w14:paraId="1B4B6D5C" w14:textId="7B37D496" w:rsidR="00FC57E4" w:rsidRPr="00320DCC" w:rsidRDefault="0030517F" w:rsidP="0064416B">
            <w:pPr>
              <w:tabs>
                <w:tab w:val="left" w:pos="5592"/>
              </w:tabs>
              <w:spacing w:line="360" w:lineRule="auto"/>
              <w:rPr>
                <w:sz w:val="20"/>
                <w:szCs w:val="20"/>
                <w:lang w:val="en-GB"/>
              </w:rPr>
            </w:pPr>
            <w:r w:rsidRPr="00320DCC">
              <w:rPr>
                <w:sz w:val="20"/>
                <w:szCs w:val="20"/>
              </w:rPr>
              <w:t xml:space="preserve">Boost </w:t>
            </w:r>
            <w:proofErr w:type="spellStart"/>
            <w:r w:rsidRPr="00320DCC">
              <w:rPr>
                <w:sz w:val="20"/>
                <w:szCs w:val="20"/>
              </w:rPr>
              <w:t>scientific</w:t>
            </w:r>
            <w:proofErr w:type="spellEnd"/>
            <w:r w:rsidRPr="00320DCC">
              <w:rPr>
                <w:sz w:val="20"/>
                <w:szCs w:val="20"/>
              </w:rPr>
              <w:t xml:space="preserve"> </w:t>
            </w:r>
            <w:proofErr w:type="spellStart"/>
            <w:r w:rsidRPr="00320DCC">
              <w:rPr>
                <w:sz w:val="20"/>
                <w:szCs w:val="20"/>
              </w:rPr>
              <w:t>credibility</w:t>
            </w:r>
            <w:proofErr w:type="spellEnd"/>
          </w:p>
        </w:tc>
      </w:tr>
      <w:tr w:rsidR="0030517F" w:rsidRPr="00320DCC" w14:paraId="6663BA2B" w14:textId="77777777" w:rsidTr="005C151A">
        <w:tc>
          <w:tcPr>
            <w:tcW w:w="1925" w:type="dxa"/>
            <w:shd w:val="clear" w:color="auto" w:fill="C1F0C7" w:themeFill="accent3" w:themeFillTint="33"/>
          </w:tcPr>
          <w:p w14:paraId="0B3E8E06" w14:textId="73F09E87" w:rsidR="0030517F" w:rsidRPr="00320DCC" w:rsidRDefault="00333623" w:rsidP="0064416B">
            <w:pPr>
              <w:tabs>
                <w:tab w:val="left" w:pos="5592"/>
              </w:tabs>
              <w:spacing w:line="360" w:lineRule="auto"/>
              <w:rPr>
                <w:sz w:val="20"/>
                <w:szCs w:val="20"/>
                <w:lang w:val="en-GB"/>
              </w:rPr>
            </w:pPr>
            <w:r w:rsidRPr="00320DCC">
              <w:rPr>
                <w:sz w:val="20"/>
                <w:szCs w:val="20"/>
                <w:lang w:val="en-GB"/>
              </w:rPr>
              <w:t>Regulators</w:t>
            </w:r>
          </w:p>
        </w:tc>
        <w:tc>
          <w:tcPr>
            <w:tcW w:w="1925" w:type="dxa"/>
            <w:shd w:val="clear" w:color="auto" w:fill="C1F0C7" w:themeFill="accent3" w:themeFillTint="33"/>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33623" w:rsidRPr="00320DCC" w14:paraId="1FFFBEC8" w14:textId="77777777">
              <w:trPr>
                <w:tblCellSpacing w:w="15" w:type="dxa"/>
              </w:trPr>
              <w:tc>
                <w:tcPr>
                  <w:tcW w:w="0" w:type="auto"/>
                  <w:vAlign w:val="center"/>
                  <w:hideMark/>
                </w:tcPr>
                <w:p w14:paraId="3B9D6385" w14:textId="77777777" w:rsidR="00333623" w:rsidRPr="00320DCC" w:rsidRDefault="00333623" w:rsidP="0064416B">
                  <w:pPr>
                    <w:tabs>
                      <w:tab w:val="left" w:pos="5592"/>
                    </w:tabs>
                    <w:spacing w:after="0" w:line="360" w:lineRule="auto"/>
                    <w:rPr>
                      <w:sz w:val="20"/>
                      <w:szCs w:val="20"/>
                      <w:lang w:val="en-GB"/>
                    </w:rPr>
                  </w:pPr>
                </w:p>
              </w:tc>
            </w:tr>
          </w:tbl>
          <w:p w14:paraId="3146D3DA" w14:textId="77777777" w:rsidR="00333623" w:rsidRPr="00320DCC" w:rsidRDefault="00333623" w:rsidP="0064416B">
            <w:pPr>
              <w:tabs>
                <w:tab w:val="left" w:pos="5592"/>
              </w:tabs>
              <w:spacing w:line="360" w:lineRule="auto"/>
              <w:rPr>
                <w:vanish/>
                <w:sz w:val="20"/>
                <w:szCs w:val="20"/>
                <w:lang w:val="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09"/>
            </w:tblGrid>
            <w:tr w:rsidR="00333623" w:rsidRPr="00320DCC" w14:paraId="20FDA65F" w14:textId="77777777">
              <w:trPr>
                <w:tblCellSpacing w:w="15" w:type="dxa"/>
              </w:trPr>
              <w:tc>
                <w:tcPr>
                  <w:tcW w:w="0" w:type="auto"/>
                  <w:vAlign w:val="center"/>
                  <w:hideMark/>
                </w:tcPr>
                <w:p w14:paraId="053A19D5" w14:textId="77777777" w:rsidR="00333623" w:rsidRPr="00320DCC" w:rsidRDefault="00333623" w:rsidP="0064416B">
                  <w:pPr>
                    <w:tabs>
                      <w:tab w:val="left" w:pos="5592"/>
                    </w:tabs>
                    <w:spacing w:after="0" w:line="360" w:lineRule="auto"/>
                    <w:rPr>
                      <w:sz w:val="20"/>
                      <w:szCs w:val="20"/>
                      <w:lang w:val="en-GB"/>
                    </w:rPr>
                  </w:pPr>
                  <w:r w:rsidRPr="00320DCC">
                    <w:rPr>
                      <w:sz w:val="20"/>
                      <w:szCs w:val="20"/>
                      <w:lang w:val="en-GB"/>
                    </w:rPr>
                    <w:t>Approve data and ethical compliance</w:t>
                  </w:r>
                </w:p>
              </w:tc>
            </w:tr>
          </w:tbl>
          <w:p w14:paraId="79DB289C" w14:textId="77777777" w:rsidR="0030517F" w:rsidRPr="00320DCC" w:rsidRDefault="0030517F" w:rsidP="0064416B">
            <w:pPr>
              <w:tabs>
                <w:tab w:val="left" w:pos="5592"/>
              </w:tabs>
              <w:spacing w:line="360" w:lineRule="auto"/>
              <w:rPr>
                <w:sz w:val="20"/>
                <w:szCs w:val="20"/>
                <w:lang w:val="en-GB"/>
              </w:rPr>
            </w:pPr>
          </w:p>
        </w:tc>
        <w:tc>
          <w:tcPr>
            <w:tcW w:w="1926" w:type="dxa"/>
            <w:shd w:val="clear" w:color="auto" w:fill="C1F0C7" w:themeFill="accent3" w:themeFillTint="33"/>
          </w:tcPr>
          <w:p w14:paraId="67B1DDDC" w14:textId="6D3FB593" w:rsidR="0030517F" w:rsidRPr="00320DCC" w:rsidRDefault="00333623" w:rsidP="0064416B">
            <w:pPr>
              <w:tabs>
                <w:tab w:val="left" w:pos="5592"/>
              </w:tabs>
              <w:spacing w:line="360" w:lineRule="auto"/>
              <w:rPr>
                <w:sz w:val="20"/>
                <w:szCs w:val="20"/>
                <w:lang w:val="en-GB"/>
              </w:rPr>
            </w:pPr>
            <w:r w:rsidRPr="00320DCC">
              <w:rPr>
                <w:sz w:val="20"/>
                <w:szCs w:val="20"/>
                <w:lang w:val="en-GB"/>
              </w:rPr>
              <w:t>Very High</w:t>
            </w:r>
          </w:p>
        </w:tc>
        <w:tc>
          <w:tcPr>
            <w:tcW w:w="1926" w:type="dxa"/>
            <w:shd w:val="clear" w:color="auto" w:fill="C1F0C7" w:themeFill="accent3" w:themeFillTint="33"/>
          </w:tcPr>
          <w:p w14:paraId="2D991E0F" w14:textId="4DDA6E9F" w:rsidR="0030517F" w:rsidRPr="00320DCC" w:rsidRDefault="00333623" w:rsidP="0064416B">
            <w:pPr>
              <w:tabs>
                <w:tab w:val="left" w:pos="5592"/>
              </w:tabs>
              <w:spacing w:line="360" w:lineRule="auto"/>
              <w:rPr>
                <w:sz w:val="20"/>
                <w:szCs w:val="20"/>
                <w:lang w:val="en-GB"/>
              </w:rPr>
            </w:pPr>
            <w:r w:rsidRPr="00320DCC">
              <w:rPr>
                <w:sz w:val="20"/>
                <w:szCs w:val="20"/>
              </w:rPr>
              <w:t>Low</w:t>
            </w:r>
            <w:r w:rsidR="00F45800" w:rsidRPr="00320DCC">
              <w:rPr>
                <w:sz w:val="20"/>
                <w:szCs w:val="20"/>
              </w:rPr>
              <w:t>-</w:t>
            </w:r>
            <w:r w:rsidRPr="00320DCC">
              <w:rPr>
                <w:sz w:val="20"/>
                <w:szCs w:val="20"/>
              </w:rPr>
              <w:t>Medium</w:t>
            </w:r>
          </w:p>
        </w:tc>
        <w:tc>
          <w:tcPr>
            <w:tcW w:w="1926" w:type="dxa"/>
            <w:shd w:val="clear" w:color="auto" w:fill="C1F0C7" w:themeFill="accent3" w:themeFillTint="33"/>
          </w:tcPr>
          <w:p w14:paraId="6622F6D2" w14:textId="61317A1E" w:rsidR="0030517F" w:rsidRPr="00320DCC" w:rsidRDefault="0030517F" w:rsidP="0064416B">
            <w:pPr>
              <w:tabs>
                <w:tab w:val="left" w:pos="5592"/>
              </w:tabs>
              <w:spacing w:line="360" w:lineRule="auto"/>
              <w:rPr>
                <w:sz w:val="20"/>
                <w:szCs w:val="20"/>
                <w:lang w:val="en-GB"/>
              </w:rPr>
            </w:pPr>
            <w:r w:rsidRPr="00320DCC">
              <w:rPr>
                <w:sz w:val="20"/>
                <w:szCs w:val="20"/>
                <w:lang w:val="en-GB"/>
              </w:rPr>
              <w:t>Can delay or block launch</w:t>
            </w:r>
          </w:p>
        </w:tc>
      </w:tr>
    </w:tbl>
    <w:p w14:paraId="77CA6FC7" w14:textId="7F53AF36" w:rsidR="00597D37" w:rsidRPr="00EB4629" w:rsidRDefault="009137E1" w:rsidP="00320DCC">
      <w:pPr>
        <w:tabs>
          <w:tab w:val="left" w:pos="5592"/>
        </w:tabs>
        <w:spacing w:line="360" w:lineRule="auto"/>
        <w:rPr>
          <w:sz w:val="22"/>
          <w:szCs w:val="22"/>
          <w:lang w:val="en-GB"/>
        </w:rPr>
      </w:pPr>
      <w:r w:rsidRPr="00EB4629">
        <w:rPr>
          <w:sz w:val="22"/>
          <w:szCs w:val="22"/>
          <w:lang w:val="en-GB"/>
        </w:rPr>
        <w:t>This structured classification strengthens the foundation for stakeholder engagement, allowing the project team to tailor communication, collaboration, and decision-making processes based on each group’s influence and expectations.</w:t>
      </w:r>
    </w:p>
    <w:p w14:paraId="787643F0" w14:textId="1820BCDA" w:rsidR="009137E1" w:rsidRPr="00406D7C" w:rsidRDefault="009137E1" w:rsidP="0064416B">
      <w:pPr>
        <w:pStyle w:val="Heading1"/>
        <w:spacing w:line="360" w:lineRule="auto"/>
        <w:rPr>
          <w:rFonts w:ascii="Arial" w:hAnsi="Arial" w:cs="Arial"/>
          <w:b/>
          <w:bCs/>
          <w:sz w:val="22"/>
          <w:szCs w:val="22"/>
          <w:lang w:val="en-GB"/>
        </w:rPr>
      </w:pPr>
      <w:bookmarkStart w:id="30" w:name="_Toc215506287"/>
      <w:bookmarkStart w:id="31" w:name="_Toc215507805"/>
      <w:bookmarkStart w:id="32" w:name="_Toc216949079"/>
      <w:r w:rsidRPr="00406D7C">
        <w:rPr>
          <w:rFonts w:ascii="Arial" w:hAnsi="Arial" w:cs="Arial"/>
          <w:b/>
          <w:bCs/>
          <w:sz w:val="22"/>
          <w:szCs w:val="22"/>
          <w:lang w:val="en-GB"/>
        </w:rPr>
        <w:t>4. Roles, Responsibilities, Benefits and Challenges</w:t>
      </w:r>
      <w:bookmarkEnd w:id="30"/>
      <w:bookmarkEnd w:id="31"/>
      <w:bookmarkEnd w:id="32"/>
    </w:p>
    <w:p w14:paraId="06447249" w14:textId="78DB4ACA" w:rsidR="009137E1" w:rsidRPr="009137E1" w:rsidRDefault="009137E1" w:rsidP="0064416B">
      <w:pPr>
        <w:tabs>
          <w:tab w:val="left" w:pos="5592"/>
        </w:tabs>
        <w:spacing w:line="360" w:lineRule="auto"/>
        <w:rPr>
          <w:sz w:val="22"/>
          <w:szCs w:val="22"/>
          <w:lang w:val="en-GB"/>
        </w:rPr>
      </w:pPr>
      <w:r w:rsidRPr="009137E1">
        <w:rPr>
          <w:sz w:val="22"/>
          <w:szCs w:val="22"/>
          <w:lang w:val="en-GB"/>
        </w:rPr>
        <w:t>Understanding what each stakeholder contributes, the level of authority they hold, and the challenges they may introduce helps the project manager design tailored engagement strategies and maintain operational alignment. The following subsections provide an academically structured overview through tables and critical commentary.</w:t>
      </w:r>
    </w:p>
    <w:p w14:paraId="0AE103F5" w14:textId="77777777" w:rsidR="009137E1" w:rsidRPr="00EB4629" w:rsidRDefault="009137E1" w:rsidP="0064416B">
      <w:pPr>
        <w:pStyle w:val="Heading2"/>
        <w:spacing w:line="360" w:lineRule="auto"/>
        <w:rPr>
          <w:rFonts w:ascii="Arial" w:hAnsi="Arial" w:cs="Arial"/>
          <w:sz w:val="22"/>
          <w:szCs w:val="22"/>
          <w:lang w:val="en-GB"/>
        </w:rPr>
      </w:pPr>
      <w:bookmarkStart w:id="33" w:name="_Toc215506288"/>
      <w:bookmarkStart w:id="34" w:name="_Toc215507806"/>
      <w:bookmarkStart w:id="35" w:name="_Toc216949080"/>
      <w:r w:rsidRPr="00EB4629">
        <w:rPr>
          <w:rFonts w:ascii="Arial" w:hAnsi="Arial" w:cs="Arial"/>
          <w:sz w:val="22"/>
          <w:szCs w:val="22"/>
          <w:lang w:val="en-GB"/>
        </w:rPr>
        <w:lastRenderedPageBreak/>
        <w:t>4.1 Internal Stakeholder Roles and Responsibilities</w:t>
      </w:r>
      <w:bookmarkEnd w:id="33"/>
      <w:bookmarkEnd w:id="34"/>
      <w:bookmarkEnd w:id="35"/>
    </w:p>
    <w:p w14:paraId="756192A3" w14:textId="77777777" w:rsidR="009137E1" w:rsidRPr="009137E1" w:rsidRDefault="009137E1" w:rsidP="0064416B">
      <w:pPr>
        <w:tabs>
          <w:tab w:val="left" w:pos="5592"/>
        </w:tabs>
        <w:spacing w:line="360" w:lineRule="auto"/>
        <w:rPr>
          <w:sz w:val="22"/>
          <w:szCs w:val="22"/>
          <w:lang w:val="en-GB"/>
        </w:rPr>
      </w:pPr>
      <w:r w:rsidRPr="009137E1">
        <w:rPr>
          <w:sz w:val="22"/>
          <w:szCs w:val="22"/>
          <w:lang w:val="en-GB"/>
        </w:rPr>
        <w:t>Internal stakeholders directly influence the technical, strategic, and operational dimensions of the project. Their roles determine product quality, regulatory compliance, market readiness, and long-term organisational performance.</w:t>
      </w:r>
    </w:p>
    <w:p w14:paraId="3B435FBE" w14:textId="69CAAFCA" w:rsidR="009137E1" w:rsidRPr="00EB4629" w:rsidRDefault="009137E1" w:rsidP="0064416B">
      <w:pPr>
        <w:tabs>
          <w:tab w:val="left" w:pos="5592"/>
        </w:tabs>
        <w:spacing w:line="360" w:lineRule="auto"/>
        <w:rPr>
          <w:b/>
          <w:bCs/>
          <w:sz w:val="22"/>
          <w:szCs w:val="22"/>
          <w:lang w:val="en-GB"/>
        </w:rPr>
      </w:pPr>
      <w:r w:rsidRPr="009137E1">
        <w:rPr>
          <w:b/>
          <w:bCs/>
          <w:sz w:val="22"/>
          <w:szCs w:val="22"/>
          <w:lang w:val="en-GB"/>
        </w:rPr>
        <w:t xml:space="preserve">Internal Roles &amp; Responsibilities </w:t>
      </w:r>
    </w:p>
    <w:tbl>
      <w:tblPr>
        <w:tblStyle w:val="TableGrid"/>
        <w:tblW w:w="0" w:type="auto"/>
        <w:tblLook w:val="04A0" w:firstRow="1" w:lastRow="0" w:firstColumn="1" w:lastColumn="0" w:noHBand="0" w:noVBand="1"/>
      </w:tblPr>
      <w:tblGrid>
        <w:gridCol w:w="1921"/>
        <w:gridCol w:w="1965"/>
        <w:gridCol w:w="1912"/>
        <w:gridCol w:w="1912"/>
        <w:gridCol w:w="1918"/>
      </w:tblGrid>
      <w:tr w:rsidR="00AC5E15" w:rsidRPr="00320DCC" w14:paraId="0013705D" w14:textId="77777777" w:rsidTr="00F65B8F">
        <w:tc>
          <w:tcPr>
            <w:tcW w:w="1921" w:type="dxa"/>
            <w:shd w:val="clear" w:color="auto" w:fill="47D459" w:themeFill="accent3" w:themeFillTint="99"/>
          </w:tcPr>
          <w:p w14:paraId="37E282E7" w14:textId="1ABE5F4E" w:rsidR="00AC5E15" w:rsidRPr="00320DCC" w:rsidRDefault="00AC5E15" w:rsidP="0064416B">
            <w:pPr>
              <w:tabs>
                <w:tab w:val="left" w:pos="5592"/>
              </w:tabs>
              <w:spacing w:line="360" w:lineRule="auto"/>
              <w:rPr>
                <w:b/>
                <w:bCs/>
                <w:sz w:val="20"/>
                <w:szCs w:val="20"/>
                <w:lang w:val="en-GB"/>
              </w:rPr>
            </w:pPr>
            <w:r w:rsidRPr="00320DCC">
              <w:rPr>
                <w:b/>
                <w:bCs/>
                <w:sz w:val="20"/>
                <w:szCs w:val="20"/>
                <w:lang w:val="en-GB"/>
              </w:rPr>
              <w:t>Stakeholders</w:t>
            </w:r>
          </w:p>
        </w:tc>
        <w:tc>
          <w:tcPr>
            <w:tcW w:w="1965" w:type="dxa"/>
            <w:shd w:val="clear" w:color="auto" w:fill="47D459" w:themeFill="accent3" w:themeFillTint="99"/>
          </w:tcPr>
          <w:p w14:paraId="07C4BAC1" w14:textId="6EC06A01" w:rsidR="00AC5E15" w:rsidRPr="00320DCC" w:rsidRDefault="00AC5E15" w:rsidP="0064416B">
            <w:pPr>
              <w:tabs>
                <w:tab w:val="left" w:pos="5592"/>
              </w:tabs>
              <w:spacing w:line="360" w:lineRule="auto"/>
              <w:rPr>
                <w:b/>
                <w:bCs/>
                <w:sz w:val="20"/>
                <w:szCs w:val="20"/>
                <w:lang w:val="en-GB"/>
              </w:rPr>
            </w:pPr>
            <w:r w:rsidRPr="00320DCC">
              <w:rPr>
                <w:b/>
                <w:bCs/>
                <w:sz w:val="20"/>
                <w:szCs w:val="20"/>
                <w:lang w:val="en-GB"/>
              </w:rPr>
              <w:t xml:space="preserve">Key </w:t>
            </w:r>
            <w:proofErr w:type="spellStart"/>
            <w:r w:rsidRPr="00320DCC">
              <w:rPr>
                <w:b/>
                <w:bCs/>
                <w:sz w:val="20"/>
                <w:szCs w:val="20"/>
                <w:lang w:val="en-GB"/>
              </w:rPr>
              <w:t>Responsabilities</w:t>
            </w:r>
            <w:proofErr w:type="spellEnd"/>
          </w:p>
        </w:tc>
        <w:tc>
          <w:tcPr>
            <w:tcW w:w="1912" w:type="dxa"/>
            <w:shd w:val="clear" w:color="auto" w:fill="47D459" w:themeFill="accent3" w:themeFillTint="99"/>
          </w:tcPr>
          <w:p w14:paraId="213D21A2" w14:textId="1D0AE583" w:rsidR="00AC5E15" w:rsidRPr="00320DCC" w:rsidRDefault="00AC5E15" w:rsidP="0064416B">
            <w:pPr>
              <w:tabs>
                <w:tab w:val="left" w:pos="5592"/>
              </w:tabs>
              <w:spacing w:line="360" w:lineRule="auto"/>
              <w:rPr>
                <w:b/>
                <w:bCs/>
                <w:sz w:val="20"/>
                <w:szCs w:val="20"/>
                <w:lang w:val="en-GB"/>
              </w:rPr>
            </w:pPr>
            <w:r w:rsidRPr="00320DCC">
              <w:rPr>
                <w:b/>
                <w:bCs/>
                <w:sz w:val="20"/>
                <w:szCs w:val="20"/>
                <w:lang w:val="en-GB"/>
              </w:rPr>
              <w:t>Power Level</w:t>
            </w:r>
          </w:p>
        </w:tc>
        <w:tc>
          <w:tcPr>
            <w:tcW w:w="1912" w:type="dxa"/>
            <w:shd w:val="clear" w:color="auto" w:fill="47D459" w:themeFill="accent3" w:themeFillTint="99"/>
          </w:tcPr>
          <w:p w14:paraId="413FFB13" w14:textId="22FAB795" w:rsidR="00AC5E15" w:rsidRPr="00320DCC" w:rsidRDefault="00AC5E15" w:rsidP="0064416B">
            <w:pPr>
              <w:tabs>
                <w:tab w:val="left" w:pos="5592"/>
              </w:tabs>
              <w:spacing w:line="360" w:lineRule="auto"/>
              <w:rPr>
                <w:b/>
                <w:bCs/>
                <w:sz w:val="20"/>
                <w:szCs w:val="20"/>
                <w:lang w:val="en-GB"/>
              </w:rPr>
            </w:pPr>
            <w:r w:rsidRPr="00320DCC">
              <w:rPr>
                <w:b/>
                <w:bCs/>
                <w:sz w:val="20"/>
                <w:szCs w:val="20"/>
                <w:lang w:val="en-GB"/>
              </w:rPr>
              <w:t>Interest Level</w:t>
            </w:r>
          </w:p>
        </w:tc>
        <w:tc>
          <w:tcPr>
            <w:tcW w:w="1918" w:type="dxa"/>
            <w:shd w:val="clear" w:color="auto" w:fill="47D459" w:themeFill="accent3" w:themeFillTint="99"/>
          </w:tcPr>
          <w:p w14:paraId="4E8FDCB8" w14:textId="7E072A00" w:rsidR="00AC5E15" w:rsidRPr="00320DCC" w:rsidRDefault="00AC5E15" w:rsidP="0064416B">
            <w:pPr>
              <w:tabs>
                <w:tab w:val="left" w:pos="5592"/>
              </w:tabs>
              <w:spacing w:line="360" w:lineRule="auto"/>
              <w:rPr>
                <w:b/>
                <w:bCs/>
                <w:sz w:val="20"/>
                <w:szCs w:val="20"/>
                <w:lang w:val="en-GB"/>
              </w:rPr>
            </w:pPr>
            <w:r w:rsidRPr="00320DCC">
              <w:rPr>
                <w:b/>
                <w:bCs/>
                <w:sz w:val="20"/>
                <w:szCs w:val="20"/>
                <w:lang w:val="en-GB"/>
              </w:rPr>
              <w:t>Impact on Project</w:t>
            </w:r>
          </w:p>
        </w:tc>
      </w:tr>
      <w:tr w:rsidR="00AC5E15" w:rsidRPr="00320DCC" w14:paraId="37CF90B3" w14:textId="77777777" w:rsidTr="005C151A">
        <w:tc>
          <w:tcPr>
            <w:tcW w:w="1921" w:type="dxa"/>
            <w:shd w:val="clear" w:color="auto" w:fill="47D459" w:themeFill="accent3" w:themeFillTint="99"/>
          </w:tcPr>
          <w:p w14:paraId="04CA5A62" w14:textId="4CC4324F" w:rsidR="00AC5E15" w:rsidRPr="00320DCC" w:rsidRDefault="00AC5E15" w:rsidP="0064416B">
            <w:pPr>
              <w:tabs>
                <w:tab w:val="left" w:pos="5592"/>
              </w:tabs>
              <w:spacing w:line="360" w:lineRule="auto"/>
              <w:rPr>
                <w:sz w:val="20"/>
                <w:szCs w:val="20"/>
                <w:lang w:val="en-GB"/>
              </w:rPr>
            </w:pPr>
            <w:r w:rsidRPr="00320DCC">
              <w:rPr>
                <w:sz w:val="20"/>
                <w:szCs w:val="20"/>
                <w:lang w:val="en-GB"/>
              </w:rPr>
              <w:t>R&amp;D Team</w:t>
            </w:r>
          </w:p>
        </w:tc>
        <w:tc>
          <w:tcPr>
            <w:tcW w:w="1965" w:type="dxa"/>
            <w:shd w:val="clear" w:color="auto" w:fill="C1F0C7" w:themeFill="accent3" w:themeFillTint="33"/>
          </w:tcPr>
          <w:p w14:paraId="61FA16BA" w14:textId="2172F33C" w:rsidR="00AC5E15" w:rsidRPr="00320DCC" w:rsidRDefault="00AC5E15" w:rsidP="0064416B">
            <w:pPr>
              <w:tabs>
                <w:tab w:val="left" w:pos="5592"/>
              </w:tabs>
              <w:spacing w:line="360" w:lineRule="auto"/>
              <w:ind w:firstLine="708"/>
              <w:rPr>
                <w:sz w:val="20"/>
                <w:szCs w:val="20"/>
                <w:lang w:val="en-GB"/>
              </w:rPr>
            </w:pPr>
            <w:r w:rsidRPr="00320DCC">
              <w:rPr>
                <w:sz w:val="20"/>
                <w:szCs w:val="20"/>
                <w:lang w:val="en-GB"/>
              </w:rPr>
              <w:t xml:space="preserve">Algorithm development, sensor testing, </w:t>
            </w:r>
            <w:proofErr w:type="spellStart"/>
            <w:r w:rsidRPr="00320DCC">
              <w:rPr>
                <w:sz w:val="20"/>
                <w:szCs w:val="20"/>
                <w:lang w:val="en-GB"/>
              </w:rPr>
              <w:t>biosignal</w:t>
            </w:r>
            <w:proofErr w:type="spellEnd"/>
            <w:r w:rsidRPr="00320DCC">
              <w:rPr>
                <w:sz w:val="20"/>
                <w:szCs w:val="20"/>
                <w:lang w:val="en-GB"/>
              </w:rPr>
              <w:t xml:space="preserve"> modelling</w:t>
            </w:r>
          </w:p>
        </w:tc>
        <w:tc>
          <w:tcPr>
            <w:tcW w:w="1912" w:type="dxa"/>
            <w:shd w:val="clear" w:color="auto" w:fill="C1F0C7" w:themeFill="accent3" w:themeFillTint="33"/>
          </w:tcPr>
          <w:p w14:paraId="5246BCBF" w14:textId="0D706582" w:rsidR="00AC5E15" w:rsidRPr="00320DCC" w:rsidRDefault="00AC5E15" w:rsidP="0064416B">
            <w:pPr>
              <w:tabs>
                <w:tab w:val="left" w:pos="5592"/>
              </w:tabs>
              <w:spacing w:line="360" w:lineRule="auto"/>
              <w:rPr>
                <w:sz w:val="20"/>
                <w:szCs w:val="20"/>
                <w:lang w:val="en-GB"/>
              </w:rPr>
            </w:pPr>
            <w:r w:rsidRPr="00320DCC">
              <w:rPr>
                <w:sz w:val="20"/>
                <w:szCs w:val="20"/>
                <w:lang w:val="en-GB"/>
              </w:rPr>
              <w:t>High</w:t>
            </w:r>
          </w:p>
        </w:tc>
        <w:tc>
          <w:tcPr>
            <w:tcW w:w="1912" w:type="dxa"/>
            <w:shd w:val="clear" w:color="auto" w:fill="C1F0C7" w:themeFill="accent3" w:themeFillTint="33"/>
          </w:tcPr>
          <w:p w14:paraId="7EC3D794" w14:textId="2BFAFEA3" w:rsidR="00AC5E15" w:rsidRPr="00320DCC" w:rsidRDefault="00AC5E15" w:rsidP="0064416B">
            <w:pPr>
              <w:spacing w:line="360" w:lineRule="auto"/>
              <w:rPr>
                <w:sz w:val="20"/>
                <w:szCs w:val="20"/>
                <w:lang w:val="en-GB"/>
              </w:rPr>
            </w:pPr>
            <w:r w:rsidRPr="00320DCC">
              <w:rPr>
                <w:sz w:val="20"/>
                <w:szCs w:val="20"/>
                <w:lang w:val="en-GB"/>
              </w:rPr>
              <w:t xml:space="preserve">High </w:t>
            </w:r>
          </w:p>
        </w:tc>
        <w:tc>
          <w:tcPr>
            <w:tcW w:w="1918" w:type="dxa"/>
            <w:shd w:val="clear" w:color="auto" w:fill="C1F0C7" w:themeFill="accent3" w:themeFillTint="33"/>
          </w:tcPr>
          <w:p w14:paraId="3A32540F" w14:textId="3FA74175" w:rsidR="00AC5E15" w:rsidRPr="00320DCC" w:rsidRDefault="00AC5E15" w:rsidP="0064416B">
            <w:pPr>
              <w:tabs>
                <w:tab w:val="left" w:pos="5592"/>
              </w:tabs>
              <w:spacing w:line="360" w:lineRule="auto"/>
              <w:rPr>
                <w:sz w:val="20"/>
                <w:szCs w:val="20"/>
                <w:lang w:val="en-GB"/>
              </w:rPr>
            </w:pPr>
            <w:r w:rsidRPr="00320DCC">
              <w:rPr>
                <w:sz w:val="20"/>
                <w:szCs w:val="20"/>
                <w:lang w:val="en-GB"/>
              </w:rPr>
              <w:t>Determines biometric accuracy and scientific credibility</w:t>
            </w:r>
          </w:p>
        </w:tc>
      </w:tr>
      <w:tr w:rsidR="00AC5E15" w:rsidRPr="00320DCC" w14:paraId="38B96A86" w14:textId="77777777" w:rsidTr="005C151A">
        <w:tc>
          <w:tcPr>
            <w:tcW w:w="1921" w:type="dxa"/>
            <w:shd w:val="clear" w:color="auto" w:fill="47D459" w:themeFill="accent3" w:themeFillTint="99"/>
          </w:tcPr>
          <w:p w14:paraId="09CD003C" w14:textId="16B7B984" w:rsidR="00AC5E15" w:rsidRPr="00320DCC" w:rsidRDefault="00AC5E15" w:rsidP="0064416B">
            <w:pPr>
              <w:tabs>
                <w:tab w:val="left" w:pos="5592"/>
              </w:tabs>
              <w:spacing w:line="360" w:lineRule="auto"/>
              <w:rPr>
                <w:sz w:val="20"/>
                <w:szCs w:val="20"/>
                <w:lang w:val="en-GB"/>
              </w:rPr>
            </w:pPr>
            <w:r w:rsidRPr="00320DCC">
              <w:rPr>
                <w:sz w:val="20"/>
                <w:szCs w:val="20"/>
                <w:lang w:val="en-GB"/>
              </w:rPr>
              <w:t>UX &amp; Product Design</w:t>
            </w:r>
          </w:p>
          <w:p w14:paraId="30EF0748" w14:textId="36F6E7CC" w:rsidR="00AC5E15" w:rsidRPr="00320DCC" w:rsidRDefault="00AC5E15" w:rsidP="0064416B">
            <w:pPr>
              <w:spacing w:line="360" w:lineRule="auto"/>
              <w:rPr>
                <w:sz w:val="20"/>
                <w:szCs w:val="20"/>
                <w:lang w:val="en-GB"/>
              </w:rPr>
            </w:pPr>
          </w:p>
        </w:tc>
        <w:tc>
          <w:tcPr>
            <w:tcW w:w="1965" w:type="dxa"/>
            <w:shd w:val="clear" w:color="auto" w:fill="C1F0C7" w:themeFill="accent3" w:themeFillTint="33"/>
          </w:tcPr>
          <w:p w14:paraId="5CF73058" w14:textId="5CBDC209" w:rsidR="00AC5E15" w:rsidRPr="00320DCC" w:rsidRDefault="00AC5E15" w:rsidP="0064416B">
            <w:pPr>
              <w:tabs>
                <w:tab w:val="left" w:pos="5592"/>
              </w:tabs>
              <w:spacing w:line="360" w:lineRule="auto"/>
              <w:rPr>
                <w:sz w:val="20"/>
                <w:szCs w:val="20"/>
                <w:lang w:val="en-GB"/>
              </w:rPr>
            </w:pPr>
            <w:r w:rsidRPr="00320DCC">
              <w:rPr>
                <w:sz w:val="20"/>
                <w:szCs w:val="20"/>
                <w:lang w:val="en-GB"/>
              </w:rPr>
              <w:t>Interface design, wearable ergonomics, app integration</w:t>
            </w:r>
          </w:p>
        </w:tc>
        <w:tc>
          <w:tcPr>
            <w:tcW w:w="1912" w:type="dxa"/>
            <w:shd w:val="clear" w:color="auto" w:fill="C1F0C7" w:themeFill="accent3" w:themeFillTint="33"/>
          </w:tcPr>
          <w:p w14:paraId="12067BFC" w14:textId="51E9CF21" w:rsidR="00AC5E15" w:rsidRPr="00320DCC" w:rsidRDefault="00F45800" w:rsidP="0064416B">
            <w:pPr>
              <w:tabs>
                <w:tab w:val="left" w:pos="5592"/>
              </w:tabs>
              <w:spacing w:line="360" w:lineRule="auto"/>
              <w:rPr>
                <w:sz w:val="20"/>
                <w:szCs w:val="20"/>
                <w:lang w:val="en-GB"/>
              </w:rPr>
            </w:pPr>
            <w:r w:rsidRPr="00320DCC">
              <w:rPr>
                <w:sz w:val="20"/>
                <w:szCs w:val="20"/>
                <w:lang w:val="en-GB"/>
              </w:rPr>
              <w:t>Medium-High</w:t>
            </w:r>
          </w:p>
        </w:tc>
        <w:tc>
          <w:tcPr>
            <w:tcW w:w="1912" w:type="dxa"/>
            <w:shd w:val="clear" w:color="auto" w:fill="C1F0C7" w:themeFill="accent3" w:themeFillTint="33"/>
          </w:tcPr>
          <w:p w14:paraId="1DCF281F" w14:textId="505CD457" w:rsidR="00AC5E15" w:rsidRPr="00320DCC" w:rsidRDefault="00AC5E15" w:rsidP="0064416B">
            <w:pPr>
              <w:tabs>
                <w:tab w:val="left" w:pos="5592"/>
              </w:tabs>
              <w:spacing w:line="360" w:lineRule="auto"/>
              <w:rPr>
                <w:sz w:val="20"/>
                <w:szCs w:val="20"/>
                <w:lang w:val="en-GB"/>
              </w:rPr>
            </w:pPr>
            <w:r w:rsidRPr="00320DCC">
              <w:rPr>
                <w:sz w:val="20"/>
                <w:szCs w:val="20"/>
                <w:lang w:val="en-GB"/>
              </w:rPr>
              <w:t>High</w:t>
            </w:r>
          </w:p>
        </w:tc>
        <w:tc>
          <w:tcPr>
            <w:tcW w:w="1918" w:type="dxa"/>
            <w:shd w:val="clear" w:color="auto" w:fill="C1F0C7" w:themeFill="accent3" w:themeFillTint="33"/>
          </w:tcPr>
          <w:p w14:paraId="2F43023B" w14:textId="523E164B" w:rsidR="00AC5E15" w:rsidRPr="00320DCC" w:rsidRDefault="00AC5E15" w:rsidP="0064416B">
            <w:pPr>
              <w:tabs>
                <w:tab w:val="left" w:pos="5592"/>
              </w:tabs>
              <w:spacing w:line="360" w:lineRule="auto"/>
              <w:rPr>
                <w:sz w:val="20"/>
                <w:szCs w:val="20"/>
                <w:lang w:val="en-GB"/>
              </w:rPr>
            </w:pPr>
            <w:r w:rsidRPr="00320DCC">
              <w:rPr>
                <w:sz w:val="20"/>
                <w:szCs w:val="20"/>
              </w:rPr>
              <w:t>Drives user engagement and adoption</w:t>
            </w:r>
          </w:p>
        </w:tc>
      </w:tr>
      <w:tr w:rsidR="00AC5E15" w:rsidRPr="00320DCC" w14:paraId="11A5E08A" w14:textId="77777777" w:rsidTr="005C151A">
        <w:tc>
          <w:tcPr>
            <w:tcW w:w="1921" w:type="dxa"/>
            <w:shd w:val="clear" w:color="auto" w:fill="47D459" w:themeFill="accent3" w:themeFillTint="99"/>
          </w:tcPr>
          <w:p w14:paraId="3C386F65" w14:textId="4AF6C1FF" w:rsidR="00AC5E15" w:rsidRPr="00320DCC" w:rsidRDefault="00AC5E15" w:rsidP="0064416B">
            <w:pPr>
              <w:tabs>
                <w:tab w:val="left" w:pos="5592"/>
              </w:tabs>
              <w:spacing w:line="360" w:lineRule="auto"/>
              <w:rPr>
                <w:sz w:val="20"/>
                <w:szCs w:val="20"/>
                <w:lang w:val="en-GB"/>
              </w:rPr>
            </w:pPr>
            <w:r w:rsidRPr="00320DCC">
              <w:rPr>
                <w:sz w:val="20"/>
                <w:szCs w:val="20"/>
                <w:lang w:val="en-GB"/>
              </w:rPr>
              <w:t>Marketing Team</w:t>
            </w:r>
          </w:p>
        </w:tc>
        <w:tc>
          <w:tcPr>
            <w:tcW w:w="1965" w:type="dxa"/>
            <w:shd w:val="clear" w:color="auto" w:fill="C1F0C7" w:themeFill="accent3" w:themeFillTint="33"/>
          </w:tcPr>
          <w:p w14:paraId="5C1651ED" w14:textId="2C270D68" w:rsidR="00AC5E15" w:rsidRPr="00320DCC" w:rsidRDefault="00AC5E15" w:rsidP="0064416B">
            <w:pPr>
              <w:tabs>
                <w:tab w:val="left" w:pos="5592"/>
              </w:tabs>
              <w:spacing w:line="360" w:lineRule="auto"/>
              <w:rPr>
                <w:sz w:val="20"/>
                <w:szCs w:val="20"/>
                <w:lang w:val="en-GB"/>
              </w:rPr>
            </w:pPr>
            <w:r w:rsidRPr="00320DCC">
              <w:rPr>
                <w:sz w:val="20"/>
                <w:szCs w:val="20"/>
              </w:rPr>
              <w:t xml:space="preserve">Branding, </w:t>
            </w:r>
            <w:proofErr w:type="spellStart"/>
            <w:r w:rsidRPr="00320DCC">
              <w:rPr>
                <w:sz w:val="20"/>
                <w:szCs w:val="20"/>
              </w:rPr>
              <w:t>communications</w:t>
            </w:r>
            <w:proofErr w:type="spellEnd"/>
            <w:r w:rsidRPr="00320DCC">
              <w:rPr>
                <w:sz w:val="20"/>
                <w:szCs w:val="20"/>
              </w:rPr>
              <w:t xml:space="preserve">, </w:t>
            </w:r>
            <w:proofErr w:type="spellStart"/>
            <w:r w:rsidRPr="00320DCC">
              <w:rPr>
                <w:sz w:val="20"/>
                <w:szCs w:val="20"/>
              </w:rPr>
              <w:t>campaign</w:t>
            </w:r>
            <w:proofErr w:type="spellEnd"/>
            <w:r w:rsidRPr="00320DCC">
              <w:rPr>
                <w:sz w:val="20"/>
                <w:szCs w:val="20"/>
              </w:rPr>
              <w:t xml:space="preserve"> </w:t>
            </w:r>
            <w:proofErr w:type="spellStart"/>
            <w:r w:rsidRPr="00320DCC">
              <w:rPr>
                <w:sz w:val="20"/>
                <w:szCs w:val="20"/>
              </w:rPr>
              <w:t>development</w:t>
            </w:r>
            <w:proofErr w:type="spellEnd"/>
          </w:p>
        </w:tc>
        <w:tc>
          <w:tcPr>
            <w:tcW w:w="1912" w:type="dxa"/>
            <w:shd w:val="clear" w:color="auto" w:fill="C1F0C7" w:themeFill="accent3" w:themeFillTint="33"/>
          </w:tcPr>
          <w:p w14:paraId="516FEA92" w14:textId="61C3C551" w:rsidR="00AC5E15" w:rsidRPr="00320DCC" w:rsidRDefault="00F45800" w:rsidP="0064416B">
            <w:pPr>
              <w:tabs>
                <w:tab w:val="left" w:pos="5592"/>
              </w:tabs>
              <w:spacing w:line="360" w:lineRule="auto"/>
              <w:rPr>
                <w:sz w:val="20"/>
                <w:szCs w:val="20"/>
                <w:lang w:val="en-GB"/>
              </w:rPr>
            </w:pPr>
            <w:r w:rsidRPr="00320DCC">
              <w:rPr>
                <w:sz w:val="20"/>
                <w:szCs w:val="20"/>
                <w:lang w:val="en-GB"/>
              </w:rPr>
              <w:t>Medium</w:t>
            </w:r>
          </w:p>
          <w:p w14:paraId="5F51E1F0" w14:textId="0071832E" w:rsidR="00F45800" w:rsidRPr="00320DCC" w:rsidRDefault="00F45800" w:rsidP="0064416B">
            <w:pPr>
              <w:spacing w:line="360" w:lineRule="auto"/>
              <w:rPr>
                <w:sz w:val="20"/>
                <w:szCs w:val="20"/>
                <w:lang w:val="en-GB"/>
              </w:rPr>
            </w:pPr>
          </w:p>
        </w:tc>
        <w:tc>
          <w:tcPr>
            <w:tcW w:w="1912" w:type="dxa"/>
            <w:shd w:val="clear" w:color="auto" w:fill="C1F0C7" w:themeFill="accent3" w:themeFillTint="33"/>
          </w:tcPr>
          <w:p w14:paraId="6355A328" w14:textId="41768148" w:rsidR="00AC5E15" w:rsidRPr="00320DCC" w:rsidRDefault="00F45800" w:rsidP="0064416B">
            <w:pPr>
              <w:tabs>
                <w:tab w:val="left" w:pos="5592"/>
              </w:tabs>
              <w:spacing w:line="360" w:lineRule="auto"/>
              <w:rPr>
                <w:sz w:val="20"/>
                <w:szCs w:val="20"/>
                <w:lang w:val="en-GB"/>
              </w:rPr>
            </w:pPr>
            <w:r w:rsidRPr="00320DCC">
              <w:rPr>
                <w:sz w:val="20"/>
                <w:szCs w:val="20"/>
                <w:lang w:val="en-GB"/>
              </w:rPr>
              <w:t>Medium-High</w:t>
            </w:r>
          </w:p>
        </w:tc>
        <w:tc>
          <w:tcPr>
            <w:tcW w:w="1918" w:type="dxa"/>
            <w:shd w:val="clear" w:color="auto" w:fill="C1F0C7" w:themeFill="accent3" w:themeFillTint="33"/>
          </w:tcPr>
          <w:p w14:paraId="67610FBE" w14:textId="6D2C31DC" w:rsidR="00AC5E15" w:rsidRPr="00320DCC" w:rsidRDefault="00AC5E15" w:rsidP="0064416B">
            <w:pPr>
              <w:tabs>
                <w:tab w:val="left" w:pos="5592"/>
              </w:tabs>
              <w:spacing w:line="360" w:lineRule="auto"/>
              <w:rPr>
                <w:sz w:val="20"/>
                <w:szCs w:val="20"/>
                <w:lang w:val="en-GB"/>
              </w:rPr>
            </w:pPr>
            <w:r w:rsidRPr="00320DCC">
              <w:rPr>
                <w:sz w:val="20"/>
                <w:szCs w:val="20"/>
                <w:lang w:val="en-GB"/>
              </w:rPr>
              <w:t>Shapes market awareness and consumer perception</w:t>
            </w:r>
          </w:p>
        </w:tc>
      </w:tr>
      <w:tr w:rsidR="00AC5E15" w:rsidRPr="00320DCC" w14:paraId="267321D1" w14:textId="77777777" w:rsidTr="005C151A">
        <w:tc>
          <w:tcPr>
            <w:tcW w:w="1921" w:type="dxa"/>
            <w:shd w:val="clear" w:color="auto" w:fill="47D459" w:themeFill="accent3" w:themeFillTint="99"/>
          </w:tcPr>
          <w:p w14:paraId="23A3D2EB" w14:textId="51985089" w:rsidR="00AC5E15" w:rsidRPr="00320DCC" w:rsidRDefault="00AC5E15" w:rsidP="0064416B">
            <w:pPr>
              <w:tabs>
                <w:tab w:val="left" w:pos="5592"/>
              </w:tabs>
              <w:spacing w:line="360" w:lineRule="auto"/>
              <w:rPr>
                <w:sz w:val="20"/>
                <w:szCs w:val="20"/>
                <w:lang w:val="en-GB"/>
              </w:rPr>
            </w:pPr>
            <w:r w:rsidRPr="00320DCC">
              <w:rPr>
                <w:sz w:val="20"/>
                <w:szCs w:val="20"/>
                <w:lang w:val="en-GB"/>
              </w:rPr>
              <w:t>Sales &amp; Retail Partnerships</w:t>
            </w:r>
          </w:p>
        </w:tc>
        <w:tc>
          <w:tcPr>
            <w:tcW w:w="1965" w:type="dxa"/>
            <w:shd w:val="clear" w:color="auto" w:fill="C1F0C7" w:themeFill="accent3" w:themeFillTint="33"/>
          </w:tcPr>
          <w:p w14:paraId="5EDF5178" w14:textId="453672D0" w:rsidR="00AC5E15" w:rsidRPr="00320DCC" w:rsidRDefault="00AC5E15" w:rsidP="0064416B">
            <w:pPr>
              <w:tabs>
                <w:tab w:val="left" w:pos="5592"/>
              </w:tabs>
              <w:spacing w:line="360" w:lineRule="auto"/>
              <w:rPr>
                <w:sz w:val="20"/>
                <w:szCs w:val="20"/>
                <w:lang w:val="en-GB"/>
              </w:rPr>
            </w:pPr>
            <w:r w:rsidRPr="00320DCC">
              <w:rPr>
                <w:sz w:val="20"/>
                <w:szCs w:val="20"/>
                <w:lang w:val="en-GB"/>
              </w:rPr>
              <w:t>Retail negotiations, pricing, distribution strategy</w:t>
            </w:r>
          </w:p>
        </w:tc>
        <w:tc>
          <w:tcPr>
            <w:tcW w:w="1912" w:type="dxa"/>
            <w:shd w:val="clear" w:color="auto" w:fill="C1F0C7" w:themeFill="accent3" w:themeFillTint="33"/>
          </w:tcPr>
          <w:p w14:paraId="3845491A" w14:textId="0C32DF0F" w:rsidR="00AC5E15" w:rsidRPr="00320DCC" w:rsidRDefault="00AC5E15" w:rsidP="0064416B">
            <w:pPr>
              <w:tabs>
                <w:tab w:val="left" w:pos="5592"/>
              </w:tabs>
              <w:spacing w:line="360" w:lineRule="auto"/>
              <w:rPr>
                <w:sz w:val="20"/>
                <w:szCs w:val="20"/>
                <w:lang w:val="en-GB"/>
              </w:rPr>
            </w:pPr>
            <w:r w:rsidRPr="00320DCC">
              <w:rPr>
                <w:sz w:val="20"/>
                <w:szCs w:val="20"/>
                <w:lang w:val="en-GB"/>
              </w:rPr>
              <w:t>High</w:t>
            </w:r>
          </w:p>
        </w:tc>
        <w:tc>
          <w:tcPr>
            <w:tcW w:w="1912" w:type="dxa"/>
            <w:shd w:val="clear" w:color="auto" w:fill="C1F0C7" w:themeFill="accent3" w:themeFillTint="33"/>
          </w:tcPr>
          <w:p w14:paraId="5512427C" w14:textId="144AF2FD" w:rsidR="00AC5E15" w:rsidRPr="00320DCC" w:rsidRDefault="00AC5E15" w:rsidP="0064416B">
            <w:pPr>
              <w:tabs>
                <w:tab w:val="left" w:pos="5592"/>
              </w:tabs>
              <w:spacing w:line="360" w:lineRule="auto"/>
              <w:rPr>
                <w:sz w:val="20"/>
                <w:szCs w:val="20"/>
                <w:lang w:val="en-GB"/>
              </w:rPr>
            </w:pPr>
            <w:r w:rsidRPr="00320DCC">
              <w:rPr>
                <w:sz w:val="20"/>
                <w:szCs w:val="20"/>
                <w:lang w:val="en-GB"/>
              </w:rPr>
              <w:t>High</w:t>
            </w:r>
          </w:p>
        </w:tc>
        <w:tc>
          <w:tcPr>
            <w:tcW w:w="1918" w:type="dxa"/>
            <w:shd w:val="clear" w:color="auto" w:fill="C1F0C7" w:themeFill="accent3" w:themeFillTint="33"/>
          </w:tcPr>
          <w:p w14:paraId="388D794C" w14:textId="35BB7FB1" w:rsidR="00AC5E15" w:rsidRPr="00320DCC" w:rsidRDefault="00AC5E15" w:rsidP="0064416B">
            <w:pPr>
              <w:tabs>
                <w:tab w:val="left" w:pos="5592"/>
              </w:tabs>
              <w:spacing w:line="360" w:lineRule="auto"/>
              <w:rPr>
                <w:sz w:val="20"/>
                <w:szCs w:val="20"/>
                <w:lang w:val="en-GB"/>
              </w:rPr>
            </w:pPr>
            <w:r w:rsidRPr="00320DCC">
              <w:rPr>
                <w:sz w:val="20"/>
                <w:szCs w:val="20"/>
                <w:lang w:val="en-GB"/>
              </w:rPr>
              <w:t>Directly influences revenue and market expansion</w:t>
            </w:r>
          </w:p>
        </w:tc>
      </w:tr>
      <w:tr w:rsidR="00AC5E15" w:rsidRPr="00320DCC" w14:paraId="23D0C330" w14:textId="77777777" w:rsidTr="005C151A">
        <w:tc>
          <w:tcPr>
            <w:tcW w:w="1921" w:type="dxa"/>
            <w:shd w:val="clear" w:color="auto" w:fill="47D459" w:themeFill="accent3" w:themeFillTint="99"/>
          </w:tcPr>
          <w:p w14:paraId="29E51429" w14:textId="7974682B" w:rsidR="00AC5E15" w:rsidRPr="00320DCC" w:rsidRDefault="00AC5E15" w:rsidP="0064416B">
            <w:pPr>
              <w:spacing w:line="360" w:lineRule="auto"/>
              <w:rPr>
                <w:sz w:val="20"/>
                <w:szCs w:val="20"/>
                <w:lang w:val="en-GB"/>
              </w:rPr>
            </w:pPr>
            <w:r w:rsidRPr="00320DCC">
              <w:rPr>
                <w:sz w:val="20"/>
                <w:szCs w:val="20"/>
                <w:lang w:val="en-GB"/>
              </w:rPr>
              <w:t>Senior Leadership</w:t>
            </w:r>
          </w:p>
        </w:tc>
        <w:tc>
          <w:tcPr>
            <w:tcW w:w="1965" w:type="dxa"/>
            <w:shd w:val="clear" w:color="auto" w:fill="C1F0C7" w:themeFill="accent3" w:themeFillTint="33"/>
          </w:tcPr>
          <w:p w14:paraId="3B31EC09" w14:textId="77777777" w:rsidR="00AC5E15" w:rsidRPr="00320DCC" w:rsidRDefault="00AC5E15" w:rsidP="0064416B">
            <w:pPr>
              <w:tabs>
                <w:tab w:val="left" w:pos="5592"/>
              </w:tabs>
              <w:spacing w:line="360" w:lineRule="auto"/>
              <w:rPr>
                <w:sz w:val="20"/>
                <w:szCs w:val="20"/>
                <w:lang w:val="en-GB"/>
              </w:rPr>
            </w:pPr>
          </w:p>
          <w:p w14:paraId="54433C70" w14:textId="4046C36C" w:rsidR="00AC5E15" w:rsidRPr="00320DCC" w:rsidRDefault="00AC5E15" w:rsidP="0064416B">
            <w:pPr>
              <w:spacing w:line="360" w:lineRule="auto"/>
              <w:rPr>
                <w:sz w:val="20"/>
                <w:szCs w:val="20"/>
                <w:lang w:val="en-GB"/>
              </w:rPr>
            </w:pPr>
            <w:r w:rsidRPr="00320DCC">
              <w:rPr>
                <w:sz w:val="20"/>
                <w:szCs w:val="20"/>
              </w:rPr>
              <w:t xml:space="preserve">Strategic </w:t>
            </w:r>
            <w:proofErr w:type="spellStart"/>
            <w:r w:rsidRPr="00320DCC">
              <w:rPr>
                <w:sz w:val="20"/>
                <w:szCs w:val="20"/>
              </w:rPr>
              <w:t>direction</w:t>
            </w:r>
            <w:proofErr w:type="spellEnd"/>
            <w:r w:rsidRPr="00320DCC">
              <w:rPr>
                <w:sz w:val="20"/>
                <w:szCs w:val="20"/>
              </w:rPr>
              <w:t xml:space="preserve">, governance, </w:t>
            </w:r>
            <w:proofErr w:type="spellStart"/>
            <w:r w:rsidRPr="00320DCC">
              <w:rPr>
                <w:sz w:val="20"/>
                <w:szCs w:val="20"/>
              </w:rPr>
              <w:t>resource</w:t>
            </w:r>
            <w:proofErr w:type="spellEnd"/>
            <w:r w:rsidRPr="00320DCC">
              <w:rPr>
                <w:sz w:val="20"/>
                <w:szCs w:val="20"/>
              </w:rPr>
              <w:t xml:space="preserve"> </w:t>
            </w:r>
            <w:proofErr w:type="spellStart"/>
            <w:r w:rsidRPr="00320DCC">
              <w:rPr>
                <w:sz w:val="20"/>
                <w:szCs w:val="20"/>
              </w:rPr>
              <w:t>allocation</w:t>
            </w:r>
            <w:proofErr w:type="spellEnd"/>
          </w:p>
        </w:tc>
        <w:tc>
          <w:tcPr>
            <w:tcW w:w="1912" w:type="dxa"/>
            <w:shd w:val="clear" w:color="auto" w:fill="C1F0C7" w:themeFill="accent3" w:themeFillTint="33"/>
          </w:tcPr>
          <w:p w14:paraId="327282D5" w14:textId="4C2A6787" w:rsidR="00AC5E15" w:rsidRPr="00320DCC" w:rsidRDefault="00F45800" w:rsidP="0064416B">
            <w:pPr>
              <w:tabs>
                <w:tab w:val="left" w:pos="5592"/>
              </w:tabs>
              <w:spacing w:line="360" w:lineRule="auto"/>
              <w:rPr>
                <w:sz w:val="20"/>
                <w:szCs w:val="20"/>
                <w:lang w:val="en-GB"/>
              </w:rPr>
            </w:pPr>
            <w:r w:rsidRPr="00320DCC">
              <w:rPr>
                <w:sz w:val="20"/>
                <w:szCs w:val="20"/>
                <w:lang w:val="en-GB"/>
              </w:rPr>
              <w:t>Very High</w:t>
            </w:r>
          </w:p>
        </w:tc>
        <w:tc>
          <w:tcPr>
            <w:tcW w:w="1912" w:type="dxa"/>
            <w:shd w:val="clear" w:color="auto" w:fill="C1F0C7" w:themeFill="accent3" w:themeFillTint="33"/>
          </w:tcPr>
          <w:p w14:paraId="6E11FFAA" w14:textId="43EF5DFE" w:rsidR="00AC5E15" w:rsidRPr="00320DCC" w:rsidRDefault="00AC5E15" w:rsidP="0064416B">
            <w:pPr>
              <w:tabs>
                <w:tab w:val="left" w:pos="5592"/>
              </w:tabs>
              <w:spacing w:line="360" w:lineRule="auto"/>
              <w:rPr>
                <w:sz w:val="20"/>
                <w:szCs w:val="20"/>
                <w:lang w:val="en-GB"/>
              </w:rPr>
            </w:pPr>
            <w:r w:rsidRPr="00320DCC">
              <w:rPr>
                <w:sz w:val="20"/>
                <w:szCs w:val="20"/>
                <w:lang w:val="en-GB"/>
              </w:rPr>
              <w:t>High</w:t>
            </w:r>
          </w:p>
        </w:tc>
        <w:tc>
          <w:tcPr>
            <w:tcW w:w="1918" w:type="dxa"/>
            <w:shd w:val="clear" w:color="auto" w:fill="C1F0C7" w:themeFill="accent3" w:themeFillTint="33"/>
          </w:tcPr>
          <w:p w14:paraId="438A183D" w14:textId="6477A0CA" w:rsidR="00AC5E15" w:rsidRPr="00320DCC" w:rsidRDefault="00AC5E15" w:rsidP="0064416B">
            <w:pPr>
              <w:tabs>
                <w:tab w:val="left" w:pos="5592"/>
              </w:tabs>
              <w:spacing w:line="360" w:lineRule="auto"/>
              <w:rPr>
                <w:sz w:val="20"/>
                <w:szCs w:val="20"/>
                <w:lang w:val="en-GB"/>
              </w:rPr>
            </w:pPr>
            <w:r w:rsidRPr="00320DCC">
              <w:rPr>
                <w:sz w:val="20"/>
                <w:szCs w:val="20"/>
                <w:lang w:val="en-GB"/>
              </w:rPr>
              <w:t>Guides priorities and approves all major decisions</w:t>
            </w:r>
          </w:p>
        </w:tc>
      </w:tr>
      <w:tr w:rsidR="00AC5E15" w:rsidRPr="00320DCC" w14:paraId="6B58E96D" w14:textId="77777777" w:rsidTr="005C151A">
        <w:tc>
          <w:tcPr>
            <w:tcW w:w="1921" w:type="dxa"/>
            <w:shd w:val="clear" w:color="auto" w:fill="47D459" w:themeFill="accent3" w:themeFillTint="99"/>
          </w:tcPr>
          <w:p w14:paraId="3A3B794C" w14:textId="77777777" w:rsidR="00AC5E15" w:rsidRPr="00320DCC" w:rsidRDefault="00AC5E15" w:rsidP="0064416B">
            <w:pPr>
              <w:tabs>
                <w:tab w:val="left" w:pos="5592"/>
              </w:tabs>
              <w:spacing w:line="360" w:lineRule="auto"/>
              <w:rPr>
                <w:sz w:val="20"/>
                <w:szCs w:val="20"/>
                <w:lang w:val="en-GB"/>
              </w:rPr>
            </w:pPr>
          </w:p>
          <w:p w14:paraId="73FE6E94" w14:textId="77777777" w:rsidR="00AC5E15" w:rsidRPr="00320DCC" w:rsidRDefault="00AC5E15" w:rsidP="0064416B">
            <w:pPr>
              <w:spacing w:line="360" w:lineRule="auto"/>
              <w:rPr>
                <w:sz w:val="20"/>
                <w:szCs w:val="20"/>
                <w:lang w:val="en-GB"/>
              </w:rPr>
            </w:pPr>
          </w:p>
          <w:p w14:paraId="1ADCD8EA" w14:textId="02F0F050" w:rsidR="00AC5E15" w:rsidRPr="00320DCC" w:rsidRDefault="00AC5E15" w:rsidP="0064416B">
            <w:pPr>
              <w:spacing w:line="360" w:lineRule="auto"/>
              <w:rPr>
                <w:sz w:val="20"/>
                <w:szCs w:val="20"/>
                <w:lang w:val="en-GB"/>
              </w:rPr>
            </w:pPr>
            <w:proofErr w:type="spellStart"/>
            <w:r w:rsidRPr="00320DCC">
              <w:rPr>
                <w:sz w:val="20"/>
                <w:szCs w:val="20"/>
                <w:lang w:val="en-GB"/>
              </w:rPr>
              <w:t>Cybersicurity</w:t>
            </w:r>
            <w:proofErr w:type="spellEnd"/>
            <w:r w:rsidRPr="00320DCC">
              <w:rPr>
                <w:sz w:val="20"/>
                <w:szCs w:val="20"/>
                <w:lang w:val="en-GB"/>
              </w:rPr>
              <w:t xml:space="preserve"> &amp; DPO</w:t>
            </w:r>
          </w:p>
        </w:tc>
        <w:tc>
          <w:tcPr>
            <w:tcW w:w="1965" w:type="dxa"/>
            <w:shd w:val="clear" w:color="auto" w:fill="C1F0C7" w:themeFill="accent3" w:themeFillTint="33"/>
          </w:tcPr>
          <w:p w14:paraId="68A42E56" w14:textId="77777777" w:rsidR="00AC5E15" w:rsidRPr="00320DCC" w:rsidRDefault="00AC5E15" w:rsidP="0064416B">
            <w:pPr>
              <w:tabs>
                <w:tab w:val="left" w:pos="5592"/>
              </w:tabs>
              <w:spacing w:line="360" w:lineRule="auto"/>
              <w:rPr>
                <w:sz w:val="20"/>
                <w:szCs w:val="20"/>
                <w:lang w:val="en-GB"/>
              </w:rPr>
            </w:pPr>
          </w:p>
          <w:p w14:paraId="257A3FA2" w14:textId="25C8B602" w:rsidR="00AC5E15" w:rsidRPr="00320DCC" w:rsidRDefault="00AC5E15" w:rsidP="0064416B">
            <w:pPr>
              <w:spacing w:line="360" w:lineRule="auto"/>
              <w:rPr>
                <w:sz w:val="20"/>
                <w:szCs w:val="20"/>
                <w:lang w:val="en-GB"/>
              </w:rPr>
            </w:pPr>
            <w:r w:rsidRPr="00320DCC">
              <w:rPr>
                <w:sz w:val="20"/>
                <w:szCs w:val="20"/>
                <w:lang w:val="en-GB"/>
              </w:rPr>
              <w:t>Data protection, GDPR compliance, risk audits</w:t>
            </w:r>
          </w:p>
        </w:tc>
        <w:tc>
          <w:tcPr>
            <w:tcW w:w="1912" w:type="dxa"/>
            <w:shd w:val="clear" w:color="auto" w:fill="C1F0C7" w:themeFill="accent3" w:themeFillTint="33"/>
          </w:tcPr>
          <w:p w14:paraId="5DE7ED49" w14:textId="073173A8" w:rsidR="00AC5E15" w:rsidRPr="00320DCC" w:rsidRDefault="00F45800" w:rsidP="0064416B">
            <w:pPr>
              <w:tabs>
                <w:tab w:val="left" w:pos="5592"/>
              </w:tabs>
              <w:spacing w:line="360" w:lineRule="auto"/>
              <w:rPr>
                <w:sz w:val="20"/>
                <w:szCs w:val="20"/>
                <w:lang w:val="en-GB"/>
              </w:rPr>
            </w:pPr>
            <w:r w:rsidRPr="00320DCC">
              <w:rPr>
                <w:sz w:val="20"/>
                <w:szCs w:val="20"/>
                <w:lang w:val="en-GB"/>
              </w:rPr>
              <w:t>High</w:t>
            </w:r>
          </w:p>
        </w:tc>
        <w:tc>
          <w:tcPr>
            <w:tcW w:w="1912" w:type="dxa"/>
            <w:shd w:val="clear" w:color="auto" w:fill="C1F0C7" w:themeFill="accent3" w:themeFillTint="33"/>
          </w:tcPr>
          <w:p w14:paraId="2586F5A5" w14:textId="1F4B95CF" w:rsidR="00AC5E15" w:rsidRPr="00320DCC" w:rsidRDefault="00F45800" w:rsidP="0064416B">
            <w:pPr>
              <w:tabs>
                <w:tab w:val="left" w:pos="5592"/>
              </w:tabs>
              <w:spacing w:line="360" w:lineRule="auto"/>
              <w:rPr>
                <w:sz w:val="20"/>
                <w:szCs w:val="20"/>
                <w:lang w:val="en-GB"/>
              </w:rPr>
            </w:pPr>
            <w:r w:rsidRPr="00320DCC">
              <w:rPr>
                <w:sz w:val="20"/>
                <w:szCs w:val="20"/>
                <w:lang w:val="en-GB"/>
              </w:rPr>
              <w:t>High</w:t>
            </w:r>
          </w:p>
        </w:tc>
        <w:tc>
          <w:tcPr>
            <w:tcW w:w="1918" w:type="dxa"/>
            <w:shd w:val="clear" w:color="auto" w:fill="C1F0C7" w:themeFill="accent3" w:themeFillTint="33"/>
          </w:tcPr>
          <w:p w14:paraId="458A728A" w14:textId="1F1E4E36" w:rsidR="00AC5E15" w:rsidRPr="00320DCC" w:rsidRDefault="00AC5E15" w:rsidP="0064416B">
            <w:pPr>
              <w:tabs>
                <w:tab w:val="left" w:pos="5592"/>
              </w:tabs>
              <w:spacing w:line="360" w:lineRule="auto"/>
              <w:rPr>
                <w:sz w:val="20"/>
                <w:szCs w:val="20"/>
                <w:lang w:val="en-GB"/>
              </w:rPr>
            </w:pPr>
            <w:r w:rsidRPr="00320DCC">
              <w:rPr>
                <w:sz w:val="20"/>
                <w:szCs w:val="20"/>
                <w:lang w:val="en-GB"/>
              </w:rPr>
              <w:t>Ensures legal integrity and user trust</w:t>
            </w:r>
          </w:p>
        </w:tc>
      </w:tr>
      <w:tr w:rsidR="00AC5E15" w:rsidRPr="00320DCC" w14:paraId="3F3C67F4" w14:textId="77777777" w:rsidTr="005C151A">
        <w:tc>
          <w:tcPr>
            <w:tcW w:w="1921" w:type="dxa"/>
            <w:shd w:val="clear" w:color="auto" w:fill="47D459" w:themeFill="accent3" w:themeFillTint="99"/>
          </w:tcPr>
          <w:p w14:paraId="4CFFFDDF" w14:textId="271FDD77" w:rsidR="00AC5E15" w:rsidRPr="00320DCC" w:rsidRDefault="00AC5E15" w:rsidP="0064416B">
            <w:pPr>
              <w:tabs>
                <w:tab w:val="left" w:pos="5592"/>
              </w:tabs>
              <w:spacing w:line="360" w:lineRule="auto"/>
              <w:rPr>
                <w:sz w:val="20"/>
                <w:szCs w:val="20"/>
                <w:lang w:val="en-GB"/>
              </w:rPr>
            </w:pPr>
            <w:r w:rsidRPr="00320DCC">
              <w:rPr>
                <w:sz w:val="20"/>
                <w:szCs w:val="20"/>
                <w:lang w:val="en-GB"/>
              </w:rPr>
              <w:t>Legal &amp; Compliance</w:t>
            </w:r>
          </w:p>
        </w:tc>
        <w:tc>
          <w:tcPr>
            <w:tcW w:w="1965" w:type="dxa"/>
            <w:shd w:val="clear" w:color="auto" w:fill="C1F0C7" w:themeFill="accent3" w:themeFillTint="33"/>
          </w:tcPr>
          <w:p w14:paraId="13BB36D8" w14:textId="71E5C6E0" w:rsidR="00AC5E15" w:rsidRPr="00320DCC" w:rsidRDefault="00AC5E15" w:rsidP="0064416B">
            <w:pPr>
              <w:tabs>
                <w:tab w:val="left" w:pos="5592"/>
              </w:tabs>
              <w:spacing w:line="360" w:lineRule="auto"/>
              <w:rPr>
                <w:sz w:val="20"/>
                <w:szCs w:val="20"/>
                <w:lang w:val="en-GB"/>
              </w:rPr>
            </w:pPr>
            <w:r w:rsidRPr="00320DCC">
              <w:rPr>
                <w:sz w:val="20"/>
                <w:szCs w:val="20"/>
                <w:lang w:val="en-GB"/>
              </w:rPr>
              <w:t>Regulatory reviews, contract oversight, claim validation</w:t>
            </w:r>
          </w:p>
        </w:tc>
        <w:tc>
          <w:tcPr>
            <w:tcW w:w="1912" w:type="dxa"/>
            <w:shd w:val="clear" w:color="auto" w:fill="C1F0C7" w:themeFill="accent3" w:themeFillTint="33"/>
          </w:tcPr>
          <w:p w14:paraId="1033C65A" w14:textId="527A8C7C" w:rsidR="00AC5E15" w:rsidRPr="00320DCC" w:rsidRDefault="00AC5E15" w:rsidP="0064416B">
            <w:pPr>
              <w:tabs>
                <w:tab w:val="left" w:pos="5592"/>
              </w:tabs>
              <w:spacing w:line="360" w:lineRule="auto"/>
              <w:rPr>
                <w:sz w:val="20"/>
                <w:szCs w:val="20"/>
                <w:lang w:val="en-GB"/>
              </w:rPr>
            </w:pPr>
            <w:r w:rsidRPr="00320DCC">
              <w:rPr>
                <w:sz w:val="20"/>
                <w:szCs w:val="20"/>
                <w:lang w:val="en-GB"/>
              </w:rPr>
              <w:t>High</w:t>
            </w:r>
          </w:p>
        </w:tc>
        <w:tc>
          <w:tcPr>
            <w:tcW w:w="1912" w:type="dxa"/>
            <w:shd w:val="clear" w:color="auto" w:fill="C1F0C7" w:themeFill="accent3" w:themeFillTint="33"/>
          </w:tcPr>
          <w:p w14:paraId="2D4D21EB" w14:textId="4476DEBB" w:rsidR="00AC5E15" w:rsidRPr="00320DCC" w:rsidRDefault="00F45800" w:rsidP="0064416B">
            <w:pPr>
              <w:tabs>
                <w:tab w:val="left" w:pos="5592"/>
              </w:tabs>
              <w:spacing w:line="360" w:lineRule="auto"/>
              <w:rPr>
                <w:sz w:val="20"/>
                <w:szCs w:val="20"/>
                <w:lang w:val="en-GB"/>
              </w:rPr>
            </w:pPr>
            <w:r w:rsidRPr="00320DCC">
              <w:rPr>
                <w:sz w:val="20"/>
                <w:szCs w:val="20"/>
                <w:lang w:val="en-GB"/>
              </w:rPr>
              <w:t>Medium-High</w:t>
            </w:r>
          </w:p>
        </w:tc>
        <w:tc>
          <w:tcPr>
            <w:tcW w:w="1918" w:type="dxa"/>
            <w:shd w:val="clear" w:color="auto" w:fill="C1F0C7" w:themeFill="accent3" w:themeFillTint="33"/>
          </w:tcPr>
          <w:p w14:paraId="031B0932" w14:textId="22D0B0C9" w:rsidR="00AC5E15" w:rsidRPr="00320DCC" w:rsidRDefault="00AC5E15" w:rsidP="0064416B">
            <w:pPr>
              <w:tabs>
                <w:tab w:val="left" w:pos="5592"/>
              </w:tabs>
              <w:spacing w:line="360" w:lineRule="auto"/>
              <w:rPr>
                <w:sz w:val="20"/>
                <w:szCs w:val="20"/>
                <w:lang w:val="en-GB"/>
              </w:rPr>
            </w:pPr>
            <w:r w:rsidRPr="00320DCC">
              <w:rPr>
                <w:sz w:val="20"/>
                <w:szCs w:val="20"/>
                <w:lang w:val="en-GB"/>
              </w:rPr>
              <w:t>Prevents legal breaches and supports ethical operations</w:t>
            </w:r>
          </w:p>
        </w:tc>
      </w:tr>
    </w:tbl>
    <w:p w14:paraId="55504D7A" w14:textId="77777777" w:rsidR="009137E1" w:rsidRPr="009137E1" w:rsidRDefault="009137E1" w:rsidP="0064416B">
      <w:pPr>
        <w:tabs>
          <w:tab w:val="left" w:pos="5592"/>
        </w:tabs>
        <w:spacing w:line="360" w:lineRule="auto"/>
        <w:rPr>
          <w:sz w:val="22"/>
          <w:szCs w:val="22"/>
          <w:lang w:val="en-GB"/>
        </w:rPr>
      </w:pPr>
    </w:p>
    <w:p w14:paraId="0E24D972" w14:textId="77777777" w:rsidR="00460E80" w:rsidRPr="00EB4629" w:rsidRDefault="00460E80" w:rsidP="0064416B">
      <w:pPr>
        <w:pStyle w:val="Heading2"/>
        <w:spacing w:line="360" w:lineRule="auto"/>
        <w:rPr>
          <w:rFonts w:ascii="Arial" w:hAnsi="Arial" w:cs="Arial"/>
          <w:sz w:val="22"/>
          <w:szCs w:val="22"/>
          <w:lang w:val="en-GB"/>
        </w:rPr>
      </w:pPr>
      <w:bookmarkStart w:id="36" w:name="_Toc215506289"/>
      <w:bookmarkStart w:id="37" w:name="_Toc215507807"/>
      <w:bookmarkStart w:id="38" w:name="_Toc216949081"/>
      <w:r w:rsidRPr="00EB4629">
        <w:rPr>
          <w:rFonts w:ascii="Arial" w:hAnsi="Arial" w:cs="Arial"/>
          <w:sz w:val="22"/>
          <w:szCs w:val="22"/>
          <w:lang w:val="en-GB"/>
        </w:rPr>
        <w:lastRenderedPageBreak/>
        <w:t>4.2 External Stakeholder Roles and Responsibilities</w:t>
      </w:r>
      <w:bookmarkEnd w:id="36"/>
      <w:bookmarkEnd w:id="37"/>
      <w:bookmarkEnd w:id="38"/>
    </w:p>
    <w:p w14:paraId="36B69786" w14:textId="77777777" w:rsidR="00460E80" w:rsidRPr="00460E80" w:rsidRDefault="00460E80" w:rsidP="0064416B">
      <w:pPr>
        <w:tabs>
          <w:tab w:val="left" w:pos="5592"/>
        </w:tabs>
        <w:spacing w:line="360" w:lineRule="auto"/>
        <w:rPr>
          <w:sz w:val="22"/>
          <w:szCs w:val="22"/>
          <w:lang w:val="en-GB"/>
        </w:rPr>
      </w:pPr>
      <w:r w:rsidRPr="00460E80">
        <w:rPr>
          <w:sz w:val="22"/>
          <w:szCs w:val="22"/>
          <w:lang w:val="en-GB"/>
        </w:rPr>
        <w:t>External stakeholders affect manufacturing, distribution, scientific validation, marketing influence, and regulatory approval. Their involvement ensures the product can be produced at scale, launched legally, and adopted widely.</w:t>
      </w:r>
    </w:p>
    <w:p w14:paraId="15DFB07F" w14:textId="20F550FA" w:rsidR="00460E80" w:rsidRPr="00460E80" w:rsidRDefault="00460E80" w:rsidP="0064416B">
      <w:pPr>
        <w:tabs>
          <w:tab w:val="left" w:pos="5592"/>
        </w:tabs>
        <w:spacing w:line="360" w:lineRule="auto"/>
        <w:rPr>
          <w:b/>
          <w:bCs/>
          <w:sz w:val="22"/>
          <w:szCs w:val="22"/>
          <w:lang w:val="en-GB"/>
        </w:rPr>
      </w:pPr>
      <w:r w:rsidRPr="00460E80">
        <w:rPr>
          <w:b/>
          <w:bCs/>
          <w:sz w:val="22"/>
          <w:szCs w:val="22"/>
          <w:lang w:val="en-GB"/>
        </w:rPr>
        <w:t xml:space="preserve">External Roles &amp; Responsibilities </w:t>
      </w:r>
    </w:p>
    <w:tbl>
      <w:tblPr>
        <w:tblStyle w:val="TableGrid"/>
        <w:tblW w:w="0" w:type="auto"/>
        <w:tblLook w:val="04A0" w:firstRow="1" w:lastRow="0" w:firstColumn="1" w:lastColumn="0" w:noHBand="0" w:noVBand="1"/>
      </w:tblPr>
      <w:tblGrid>
        <w:gridCol w:w="1925"/>
        <w:gridCol w:w="1925"/>
        <w:gridCol w:w="1926"/>
        <w:gridCol w:w="1926"/>
        <w:gridCol w:w="1926"/>
      </w:tblGrid>
      <w:tr w:rsidR="00460E80" w:rsidRPr="00320DCC" w14:paraId="118DABFF" w14:textId="77777777" w:rsidTr="00F65B8F">
        <w:tc>
          <w:tcPr>
            <w:tcW w:w="1925" w:type="dxa"/>
            <w:shd w:val="clear" w:color="auto" w:fill="47D459" w:themeFill="accent3" w:themeFillTint="99"/>
          </w:tcPr>
          <w:p w14:paraId="3FB639B7" w14:textId="660C40AD" w:rsidR="00460E80" w:rsidRPr="00320DCC" w:rsidRDefault="00460E80" w:rsidP="0064416B">
            <w:pPr>
              <w:tabs>
                <w:tab w:val="left" w:pos="5592"/>
              </w:tabs>
              <w:spacing w:line="360" w:lineRule="auto"/>
              <w:rPr>
                <w:b/>
                <w:bCs/>
                <w:sz w:val="20"/>
                <w:szCs w:val="20"/>
                <w:lang w:val="en-GB"/>
              </w:rPr>
            </w:pPr>
            <w:r w:rsidRPr="00320DCC">
              <w:rPr>
                <w:b/>
                <w:bCs/>
                <w:sz w:val="20"/>
                <w:szCs w:val="20"/>
                <w:lang w:val="en-GB"/>
              </w:rPr>
              <w:t>Stakeholders</w:t>
            </w:r>
          </w:p>
        </w:tc>
        <w:tc>
          <w:tcPr>
            <w:tcW w:w="1925" w:type="dxa"/>
            <w:shd w:val="clear" w:color="auto" w:fill="47D459" w:themeFill="accent3" w:themeFillTint="99"/>
          </w:tcPr>
          <w:p w14:paraId="4CD1068F" w14:textId="4BE9F7C1" w:rsidR="00460E80" w:rsidRPr="00320DCC" w:rsidRDefault="00460E80" w:rsidP="0064416B">
            <w:pPr>
              <w:tabs>
                <w:tab w:val="left" w:pos="5592"/>
              </w:tabs>
              <w:spacing w:line="360" w:lineRule="auto"/>
              <w:rPr>
                <w:b/>
                <w:bCs/>
                <w:sz w:val="20"/>
                <w:szCs w:val="20"/>
                <w:lang w:val="en-GB"/>
              </w:rPr>
            </w:pPr>
            <w:r w:rsidRPr="00320DCC">
              <w:rPr>
                <w:b/>
                <w:bCs/>
                <w:sz w:val="20"/>
                <w:szCs w:val="20"/>
                <w:lang w:val="en-GB"/>
              </w:rPr>
              <w:t xml:space="preserve">Key Responsa </w:t>
            </w:r>
            <w:proofErr w:type="spellStart"/>
            <w:r w:rsidRPr="00320DCC">
              <w:rPr>
                <w:b/>
                <w:bCs/>
                <w:sz w:val="20"/>
                <w:szCs w:val="20"/>
                <w:lang w:val="en-GB"/>
              </w:rPr>
              <w:t>bilit</w:t>
            </w:r>
            <w:r w:rsidR="00E76362" w:rsidRPr="00320DCC">
              <w:rPr>
                <w:b/>
                <w:bCs/>
                <w:sz w:val="20"/>
                <w:szCs w:val="20"/>
                <w:lang w:val="en-GB"/>
              </w:rPr>
              <w:t>ies</w:t>
            </w:r>
            <w:proofErr w:type="spellEnd"/>
          </w:p>
        </w:tc>
        <w:tc>
          <w:tcPr>
            <w:tcW w:w="1926" w:type="dxa"/>
            <w:shd w:val="clear" w:color="auto" w:fill="47D459" w:themeFill="accent3" w:themeFillTint="99"/>
          </w:tcPr>
          <w:p w14:paraId="09F57711" w14:textId="337C8415" w:rsidR="00460E80" w:rsidRPr="00320DCC" w:rsidRDefault="00E76362" w:rsidP="0064416B">
            <w:pPr>
              <w:tabs>
                <w:tab w:val="left" w:pos="5592"/>
              </w:tabs>
              <w:spacing w:line="360" w:lineRule="auto"/>
              <w:rPr>
                <w:b/>
                <w:bCs/>
                <w:sz w:val="20"/>
                <w:szCs w:val="20"/>
                <w:lang w:val="en-GB"/>
              </w:rPr>
            </w:pPr>
            <w:r w:rsidRPr="00320DCC">
              <w:rPr>
                <w:b/>
                <w:bCs/>
                <w:sz w:val="20"/>
                <w:szCs w:val="20"/>
                <w:lang w:val="en-GB"/>
              </w:rPr>
              <w:t xml:space="preserve">Power Level </w:t>
            </w:r>
          </w:p>
        </w:tc>
        <w:tc>
          <w:tcPr>
            <w:tcW w:w="1926" w:type="dxa"/>
            <w:shd w:val="clear" w:color="auto" w:fill="47D459" w:themeFill="accent3" w:themeFillTint="99"/>
          </w:tcPr>
          <w:p w14:paraId="28E575DC" w14:textId="15E2502F" w:rsidR="00460E80" w:rsidRPr="00320DCC" w:rsidRDefault="00E76362" w:rsidP="0064416B">
            <w:pPr>
              <w:tabs>
                <w:tab w:val="left" w:pos="5592"/>
              </w:tabs>
              <w:spacing w:line="360" w:lineRule="auto"/>
              <w:rPr>
                <w:b/>
                <w:bCs/>
                <w:sz w:val="20"/>
                <w:szCs w:val="20"/>
                <w:lang w:val="en-GB"/>
              </w:rPr>
            </w:pPr>
            <w:r w:rsidRPr="00320DCC">
              <w:rPr>
                <w:b/>
                <w:bCs/>
                <w:sz w:val="20"/>
                <w:szCs w:val="20"/>
                <w:lang w:val="en-GB"/>
              </w:rPr>
              <w:t>Interest Level</w:t>
            </w:r>
          </w:p>
        </w:tc>
        <w:tc>
          <w:tcPr>
            <w:tcW w:w="1926" w:type="dxa"/>
            <w:shd w:val="clear" w:color="auto" w:fill="47D459" w:themeFill="accent3" w:themeFillTint="99"/>
          </w:tcPr>
          <w:p w14:paraId="05E7329F" w14:textId="5AC76B68" w:rsidR="00460E80" w:rsidRPr="00320DCC" w:rsidRDefault="00E76362" w:rsidP="0064416B">
            <w:pPr>
              <w:tabs>
                <w:tab w:val="left" w:pos="5592"/>
              </w:tabs>
              <w:spacing w:line="360" w:lineRule="auto"/>
              <w:rPr>
                <w:b/>
                <w:bCs/>
                <w:sz w:val="20"/>
                <w:szCs w:val="20"/>
                <w:lang w:val="en-GB"/>
              </w:rPr>
            </w:pPr>
            <w:r w:rsidRPr="00320DCC">
              <w:rPr>
                <w:b/>
                <w:bCs/>
                <w:sz w:val="20"/>
                <w:szCs w:val="20"/>
                <w:lang w:val="en-GB"/>
              </w:rPr>
              <w:t>Impact on Project</w:t>
            </w:r>
          </w:p>
        </w:tc>
      </w:tr>
      <w:tr w:rsidR="00460E80" w:rsidRPr="00320DCC" w14:paraId="41F3B6F9" w14:textId="77777777" w:rsidTr="00AD4B22">
        <w:tc>
          <w:tcPr>
            <w:tcW w:w="1925" w:type="dxa"/>
            <w:shd w:val="clear" w:color="auto" w:fill="47D459" w:themeFill="accent3" w:themeFillTint="99"/>
          </w:tcPr>
          <w:p w14:paraId="030C0BE4" w14:textId="317CA79D" w:rsidR="00460E80" w:rsidRPr="00320DCC" w:rsidRDefault="00E76362" w:rsidP="0064416B">
            <w:pPr>
              <w:tabs>
                <w:tab w:val="left" w:pos="5592"/>
              </w:tabs>
              <w:spacing w:line="360" w:lineRule="auto"/>
              <w:rPr>
                <w:sz w:val="20"/>
                <w:szCs w:val="20"/>
                <w:lang w:val="en-GB"/>
              </w:rPr>
            </w:pPr>
            <w:r w:rsidRPr="00320DCC">
              <w:rPr>
                <w:sz w:val="20"/>
                <w:szCs w:val="20"/>
                <w:lang w:val="en-GB"/>
              </w:rPr>
              <w:t>Consumer</w:t>
            </w:r>
          </w:p>
        </w:tc>
        <w:tc>
          <w:tcPr>
            <w:tcW w:w="1925" w:type="dxa"/>
            <w:shd w:val="clear" w:color="auto" w:fill="C1F0C7" w:themeFill="accent3" w:themeFillTint="33"/>
          </w:tcPr>
          <w:p w14:paraId="0030CA6D" w14:textId="183113EB" w:rsidR="00460E80" w:rsidRPr="00320DCC" w:rsidRDefault="00E76362" w:rsidP="0064416B">
            <w:pPr>
              <w:tabs>
                <w:tab w:val="left" w:pos="5592"/>
              </w:tabs>
              <w:spacing w:line="360" w:lineRule="auto"/>
              <w:rPr>
                <w:sz w:val="20"/>
                <w:szCs w:val="20"/>
                <w:lang w:val="en-GB"/>
              </w:rPr>
            </w:pPr>
            <w:r w:rsidRPr="00320DCC">
              <w:rPr>
                <w:sz w:val="20"/>
                <w:szCs w:val="20"/>
                <w:lang w:val="en-GB"/>
              </w:rPr>
              <w:t>Provide feedback and adoption behaviour</w:t>
            </w:r>
          </w:p>
        </w:tc>
        <w:tc>
          <w:tcPr>
            <w:tcW w:w="1926" w:type="dxa"/>
            <w:shd w:val="clear" w:color="auto" w:fill="C1F0C7" w:themeFill="accent3" w:themeFillTint="33"/>
          </w:tcPr>
          <w:p w14:paraId="6AD26B99" w14:textId="3C7C5EDD" w:rsidR="00460E80" w:rsidRPr="00320DCC" w:rsidRDefault="00E76362" w:rsidP="0064416B">
            <w:pPr>
              <w:tabs>
                <w:tab w:val="left" w:pos="5592"/>
              </w:tabs>
              <w:spacing w:line="360" w:lineRule="auto"/>
              <w:rPr>
                <w:sz w:val="20"/>
                <w:szCs w:val="20"/>
                <w:lang w:val="en-GB"/>
              </w:rPr>
            </w:pPr>
            <w:r w:rsidRPr="00320DCC">
              <w:rPr>
                <w:sz w:val="20"/>
                <w:szCs w:val="20"/>
                <w:lang w:val="en-GB"/>
              </w:rPr>
              <w:t>Medium (collectively high)</w:t>
            </w:r>
          </w:p>
        </w:tc>
        <w:tc>
          <w:tcPr>
            <w:tcW w:w="1926" w:type="dxa"/>
            <w:shd w:val="clear" w:color="auto" w:fill="C1F0C7" w:themeFill="accent3" w:themeFillTint="33"/>
          </w:tcPr>
          <w:p w14:paraId="2576BFAB" w14:textId="1FBAF86B" w:rsidR="00460E80" w:rsidRPr="00320DCC" w:rsidRDefault="00481656" w:rsidP="0064416B">
            <w:pPr>
              <w:tabs>
                <w:tab w:val="left" w:pos="5592"/>
              </w:tabs>
              <w:spacing w:line="360" w:lineRule="auto"/>
              <w:rPr>
                <w:sz w:val="20"/>
                <w:szCs w:val="20"/>
                <w:lang w:val="en-GB"/>
              </w:rPr>
            </w:pPr>
            <w:r w:rsidRPr="00320DCC">
              <w:rPr>
                <w:sz w:val="20"/>
                <w:szCs w:val="20"/>
                <w:lang w:val="en-GB"/>
              </w:rPr>
              <w:t xml:space="preserve">        </w:t>
            </w:r>
            <w:r w:rsidR="0067738E" w:rsidRPr="00320DCC">
              <w:rPr>
                <w:sz w:val="20"/>
                <w:szCs w:val="20"/>
                <w:lang w:val="en-GB"/>
              </w:rPr>
              <w:t>High</w:t>
            </w:r>
          </w:p>
        </w:tc>
        <w:tc>
          <w:tcPr>
            <w:tcW w:w="1926" w:type="dxa"/>
            <w:shd w:val="clear" w:color="auto" w:fill="C1F0C7" w:themeFill="accent3" w:themeFillTint="33"/>
          </w:tcPr>
          <w:p w14:paraId="57A3CCC6" w14:textId="2A825C43" w:rsidR="00460E80" w:rsidRPr="00320DCC" w:rsidRDefault="00E76362" w:rsidP="0064416B">
            <w:pPr>
              <w:tabs>
                <w:tab w:val="left" w:pos="5592"/>
              </w:tabs>
              <w:spacing w:line="360" w:lineRule="auto"/>
              <w:rPr>
                <w:sz w:val="20"/>
                <w:szCs w:val="20"/>
                <w:lang w:val="en-GB"/>
              </w:rPr>
            </w:pPr>
            <w:r w:rsidRPr="00320DCC">
              <w:rPr>
                <w:sz w:val="20"/>
                <w:szCs w:val="20"/>
              </w:rPr>
              <w:t>Determine commercial success</w:t>
            </w:r>
          </w:p>
        </w:tc>
      </w:tr>
      <w:tr w:rsidR="00460E80" w:rsidRPr="00320DCC" w14:paraId="159DBA17" w14:textId="77777777" w:rsidTr="00AD4B22">
        <w:tc>
          <w:tcPr>
            <w:tcW w:w="1925" w:type="dxa"/>
            <w:shd w:val="clear" w:color="auto" w:fill="47D459" w:themeFill="accent3" w:themeFillTint="99"/>
          </w:tcPr>
          <w:p w14:paraId="3DBF4FA4" w14:textId="56F37385" w:rsidR="00460E80" w:rsidRPr="00320DCC" w:rsidRDefault="00E76362" w:rsidP="0064416B">
            <w:pPr>
              <w:tabs>
                <w:tab w:val="left" w:pos="5592"/>
              </w:tabs>
              <w:spacing w:line="360" w:lineRule="auto"/>
              <w:rPr>
                <w:sz w:val="20"/>
                <w:szCs w:val="20"/>
                <w:lang w:val="en-GB"/>
              </w:rPr>
            </w:pPr>
            <w:r w:rsidRPr="00320DCC">
              <w:rPr>
                <w:sz w:val="20"/>
                <w:szCs w:val="20"/>
                <w:lang w:val="en-GB"/>
              </w:rPr>
              <w:t>Retail Partners</w:t>
            </w:r>
          </w:p>
        </w:tc>
        <w:tc>
          <w:tcPr>
            <w:tcW w:w="1925" w:type="dxa"/>
            <w:shd w:val="clear" w:color="auto" w:fill="C1F0C7" w:themeFill="accent3" w:themeFillTint="33"/>
          </w:tcPr>
          <w:p w14:paraId="6F5F109B" w14:textId="45FBBA20" w:rsidR="00460E80" w:rsidRPr="00320DCC" w:rsidRDefault="00E76362" w:rsidP="0064416B">
            <w:pPr>
              <w:tabs>
                <w:tab w:val="left" w:pos="5592"/>
              </w:tabs>
              <w:spacing w:line="360" w:lineRule="auto"/>
              <w:rPr>
                <w:sz w:val="20"/>
                <w:szCs w:val="20"/>
                <w:lang w:val="en-GB"/>
              </w:rPr>
            </w:pPr>
            <w:proofErr w:type="spellStart"/>
            <w:r w:rsidRPr="00320DCC">
              <w:rPr>
                <w:sz w:val="20"/>
                <w:szCs w:val="20"/>
              </w:rPr>
              <w:t>Stocking</w:t>
            </w:r>
            <w:proofErr w:type="spellEnd"/>
            <w:r w:rsidRPr="00320DCC">
              <w:rPr>
                <w:sz w:val="20"/>
                <w:szCs w:val="20"/>
              </w:rPr>
              <w:t xml:space="preserve">, </w:t>
            </w:r>
            <w:proofErr w:type="spellStart"/>
            <w:r w:rsidRPr="00320DCC">
              <w:rPr>
                <w:sz w:val="20"/>
                <w:szCs w:val="20"/>
              </w:rPr>
              <w:t>distribution</w:t>
            </w:r>
            <w:proofErr w:type="spellEnd"/>
            <w:r w:rsidRPr="00320DCC">
              <w:rPr>
                <w:sz w:val="20"/>
                <w:szCs w:val="20"/>
              </w:rPr>
              <w:t xml:space="preserve">, </w:t>
            </w:r>
            <w:proofErr w:type="spellStart"/>
            <w:r w:rsidRPr="00320DCC">
              <w:rPr>
                <w:sz w:val="20"/>
                <w:szCs w:val="20"/>
              </w:rPr>
              <w:t>promotional</w:t>
            </w:r>
            <w:proofErr w:type="spellEnd"/>
            <w:r w:rsidRPr="00320DCC">
              <w:rPr>
                <w:sz w:val="20"/>
                <w:szCs w:val="20"/>
              </w:rPr>
              <w:t xml:space="preserve"> </w:t>
            </w:r>
            <w:proofErr w:type="spellStart"/>
            <w:r w:rsidRPr="00320DCC">
              <w:rPr>
                <w:sz w:val="20"/>
                <w:szCs w:val="20"/>
              </w:rPr>
              <w:t>visibility</w:t>
            </w:r>
            <w:proofErr w:type="spellEnd"/>
          </w:p>
        </w:tc>
        <w:tc>
          <w:tcPr>
            <w:tcW w:w="1926" w:type="dxa"/>
            <w:shd w:val="clear" w:color="auto" w:fill="C1F0C7" w:themeFill="accent3" w:themeFillTint="33"/>
          </w:tcPr>
          <w:p w14:paraId="2D0CF5D5" w14:textId="4952F6EC" w:rsidR="00460E80" w:rsidRPr="00320DCC" w:rsidRDefault="00E76362" w:rsidP="0064416B">
            <w:pPr>
              <w:tabs>
                <w:tab w:val="left" w:pos="5592"/>
              </w:tabs>
              <w:spacing w:line="360" w:lineRule="auto"/>
              <w:ind w:firstLine="708"/>
              <w:rPr>
                <w:sz w:val="20"/>
                <w:szCs w:val="20"/>
                <w:lang w:val="en-GB"/>
              </w:rPr>
            </w:pPr>
            <w:r w:rsidRPr="00320DCC">
              <w:rPr>
                <w:sz w:val="20"/>
                <w:szCs w:val="20"/>
                <w:lang w:val="en-GB"/>
              </w:rPr>
              <w:t>High</w:t>
            </w:r>
          </w:p>
        </w:tc>
        <w:tc>
          <w:tcPr>
            <w:tcW w:w="1926" w:type="dxa"/>
            <w:shd w:val="clear" w:color="auto" w:fill="C1F0C7" w:themeFill="accent3" w:themeFillTint="33"/>
          </w:tcPr>
          <w:p w14:paraId="653FB907" w14:textId="0B0B839E" w:rsidR="00460E80" w:rsidRPr="00320DCC" w:rsidRDefault="0067738E" w:rsidP="0064416B">
            <w:pPr>
              <w:tabs>
                <w:tab w:val="left" w:pos="5592"/>
              </w:tabs>
              <w:spacing w:line="360" w:lineRule="auto"/>
              <w:rPr>
                <w:sz w:val="20"/>
                <w:szCs w:val="20"/>
                <w:lang w:val="en-GB"/>
              </w:rPr>
            </w:pPr>
            <w:r w:rsidRPr="00320DCC">
              <w:rPr>
                <w:sz w:val="20"/>
                <w:szCs w:val="20"/>
                <w:lang w:val="en-GB"/>
              </w:rPr>
              <w:t>Medium</w:t>
            </w:r>
          </w:p>
        </w:tc>
        <w:tc>
          <w:tcPr>
            <w:tcW w:w="1926" w:type="dxa"/>
            <w:shd w:val="clear" w:color="auto" w:fill="C1F0C7" w:themeFill="accent3" w:themeFillTint="33"/>
          </w:tcPr>
          <w:p w14:paraId="58AA3AC7" w14:textId="23BA2584" w:rsidR="00460E80" w:rsidRPr="00320DCC" w:rsidRDefault="00E76362" w:rsidP="0064416B">
            <w:pPr>
              <w:tabs>
                <w:tab w:val="left" w:pos="5592"/>
              </w:tabs>
              <w:spacing w:line="360" w:lineRule="auto"/>
              <w:rPr>
                <w:sz w:val="20"/>
                <w:szCs w:val="20"/>
                <w:lang w:val="en-GB"/>
              </w:rPr>
            </w:pPr>
            <w:proofErr w:type="spellStart"/>
            <w:r w:rsidRPr="00320DCC">
              <w:rPr>
                <w:sz w:val="20"/>
                <w:szCs w:val="20"/>
              </w:rPr>
              <w:t>Enable</w:t>
            </w:r>
            <w:proofErr w:type="spellEnd"/>
            <w:r w:rsidRPr="00320DCC">
              <w:rPr>
                <w:sz w:val="20"/>
                <w:szCs w:val="20"/>
              </w:rPr>
              <w:t xml:space="preserve"> market </w:t>
            </w:r>
            <w:proofErr w:type="spellStart"/>
            <w:r w:rsidRPr="00320DCC">
              <w:rPr>
                <w:sz w:val="20"/>
                <w:szCs w:val="20"/>
              </w:rPr>
              <w:t>penetration</w:t>
            </w:r>
            <w:proofErr w:type="spellEnd"/>
          </w:p>
        </w:tc>
      </w:tr>
      <w:tr w:rsidR="00460E80" w:rsidRPr="00320DCC" w14:paraId="5BFFB139" w14:textId="77777777" w:rsidTr="00AD4B22">
        <w:tc>
          <w:tcPr>
            <w:tcW w:w="1925" w:type="dxa"/>
            <w:shd w:val="clear" w:color="auto" w:fill="47D459" w:themeFill="accent3" w:themeFillTint="99"/>
          </w:tcPr>
          <w:p w14:paraId="5EF8B701" w14:textId="086BE2F3" w:rsidR="00460E80" w:rsidRPr="00320DCC" w:rsidRDefault="00E76362" w:rsidP="0064416B">
            <w:pPr>
              <w:tabs>
                <w:tab w:val="left" w:pos="5592"/>
              </w:tabs>
              <w:spacing w:line="360" w:lineRule="auto"/>
              <w:rPr>
                <w:sz w:val="20"/>
                <w:szCs w:val="20"/>
                <w:lang w:val="en-GB"/>
              </w:rPr>
            </w:pPr>
            <w:r w:rsidRPr="00320DCC">
              <w:rPr>
                <w:sz w:val="20"/>
                <w:szCs w:val="20"/>
                <w:lang w:val="en-GB"/>
              </w:rPr>
              <w:t>Supplier</w:t>
            </w:r>
          </w:p>
        </w:tc>
        <w:tc>
          <w:tcPr>
            <w:tcW w:w="1925" w:type="dxa"/>
            <w:shd w:val="clear" w:color="auto" w:fill="C1F0C7" w:themeFill="accent3" w:themeFillTint="33"/>
          </w:tcPr>
          <w:p w14:paraId="0691997A" w14:textId="74F681B1" w:rsidR="00460E80" w:rsidRPr="00320DCC" w:rsidRDefault="00E76362" w:rsidP="0064416B">
            <w:pPr>
              <w:tabs>
                <w:tab w:val="left" w:pos="5592"/>
              </w:tabs>
              <w:spacing w:line="360" w:lineRule="auto"/>
              <w:rPr>
                <w:sz w:val="20"/>
                <w:szCs w:val="20"/>
                <w:lang w:val="en-GB"/>
              </w:rPr>
            </w:pPr>
            <w:r w:rsidRPr="00320DCC">
              <w:rPr>
                <w:sz w:val="20"/>
                <w:szCs w:val="20"/>
                <w:lang w:val="en-GB"/>
              </w:rPr>
              <w:t>Provide sensors and hardware components</w:t>
            </w:r>
          </w:p>
        </w:tc>
        <w:tc>
          <w:tcPr>
            <w:tcW w:w="1926" w:type="dxa"/>
            <w:shd w:val="clear" w:color="auto" w:fill="C1F0C7" w:themeFill="accent3" w:themeFillTint="33"/>
          </w:tcPr>
          <w:p w14:paraId="1AB99751" w14:textId="07ECBEFF" w:rsidR="00460E80" w:rsidRPr="00320DCC" w:rsidRDefault="0067738E" w:rsidP="0064416B">
            <w:pPr>
              <w:tabs>
                <w:tab w:val="left" w:pos="5592"/>
              </w:tabs>
              <w:spacing w:line="360" w:lineRule="auto"/>
              <w:rPr>
                <w:sz w:val="20"/>
                <w:szCs w:val="20"/>
                <w:lang w:val="en-GB"/>
              </w:rPr>
            </w:pPr>
            <w:r w:rsidRPr="00320DCC">
              <w:rPr>
                <w:sz w:val="20"/>
                <w:szCs w:val="20"/>
                <w:lang w:val="en-GB"/>
              </w:rPr>
              <w:t>Medium-High</w:t>
            </w:r>
          </w:p>
        </w:tc>
        <w:tc>
          <w:tcPr>
            <w:tcW w:w="1926" w:type="dxa"/>
            <w:shd w:val="clear" w:color="auto" w:fill="C1F0C7" w:themeFill="accent3" w:themeFillTint="33"/>
          </w:tcPr>
          <w:p w14:paraId="5CEEC887" w14:textId="4777A74C" w:rsidR="00460E80" w:rsidRPr="00320DCC" w:rsidRDefault="0067738E" w:rsidP="0064416B">
            <w:pPr>
              <w:tabs>
                <w:tab w:val="left" w:pos="5592"/>
              </w:tabs>
              <w:spacing w:line="360" w:lineRule="auto"/>
              <w:rPr>
                <w:sz w:val="20"/>
                <w:szCs w:val="20"/>
                <w:lang w:val="en-GB"/>
              </w:rPr>
            </w:pPr>
            <w:r w:rsidRPr="00320DCC">
              <w:rPr>
                <w:sz w:val="20"/>
                <w:szCs w:val="20"/>
                <w:lang w:val="en-GB"/>
              </w:rPr>
              <w:t xml:space="preserve">      Medium</w:t>
            </w:r>
          </w:p>
        </w:tc>
        <w:tc>
          <w:tcPr>
            <w:tcW w:w="1926" w:type="dxa"/>
            <w:shd w:val="clear" w:color="auto" w:fill="C1F0C7" w:themeFill="accent3" w:themeFillTint="33"/>
          </w:tcPr>
          <w:p w14:paraId="4F8FD588" w14:textId="2F3FC058" w:rsidR="00460E80" w:rsidRPr="00320DCC" w:rsidRDefault="00E76362" w:rsidP="0064416B">
            <w:pPr>
              <w:tabs>
                <w:tab w:val="left" w:pos="5592"/>
              </w:tabs>
              <w:spacing w:line="360" w:lineRule="auto"/>
              <w:rPr>
                <w:sz w:val="20"/>
                <w:szCs w:val="20"/>
                <w:lang w:val="en-GB"/>
              </w:rPr>
            </w:pPr>
            <w:r w:rsidRPr="00320DCC">
              <w:rPr>
                <w:sz w:val="20"/>
                <w:szCs w:val="20"/>
                <w:lang w:val="en-GB"/>
              </w:rPr>
              <w:t>Influence manufacturing timeline and quality</w:t>
            </w:r>
          </w:p>
        </w:tc>
      </w:tr>
      <w:tr w:rsidR="00460E80" w:rsidRPr="00320DCC" w14:paraId="5975F5D9" w14:textId="77777777" w:rsidTr="00AD4B22">
        <w:tc>
          <w:tcPr>
            <w:tcW w:w="1925" w:type="dxa"/>
            <w:shd w:val="clear" w:color="auto" w:fill="47D459" w:themeFill="accent3" w:themeFillTint="99"/>
          </w:tcPr>
          <w:p w14:paraId="7B3ECA58" w14:textId="246C623C" w:rsidR="00460E80" w:rsidRPr="00320DCC" w:rsidRDefault="00E76362" w:rsidP="0064416B">
            <w:pPr>
              <w:tabs>
                <w:tab w:val="left" w:pos="5592"/>
              </w:tabs>
              <w:spacing w:line="360" w:lineRule="auto"/>
              <w:rPr>
                <w:sz w:val="20"/>
                <w:szCs w:val="20"/>
                <w:lang w:val="en-GB"/>
              </w:rPr>
            </w:pPr>
            <w:r w:rsidRPr="00320DCC">
              <w:rPr>
                <w:sz w:val="20"/>
                <w:szCs w:val="20"/>
                <w:lang w:val="en-GB"/>
              </w:rPr>
              <w:t>Manufacturers</w:t>
            </w:r>
          </w:p>
        </w:tc>
        <w:tc>
          <w:tcPr>
            <w:tcW w:w="1925" w:type="dxa"/>
            <w:shd w:val="clear" w:color="auto" w:fill="C1F0C7" w:themeFill="accent3" w:themeFillTint="33"/>
          </w:tcPr>
          <w:p w14:paraId="32E58EBA" w14:textId="513892DC" w:rsidR="00460E80" w:rsidRPr="00320DCC" w:rsidRDefault="00E76362" w:rsidP="0064416B">
            <w:pPr>
              <w:tabs>
                <w:tab w:val="left" w:pos="5592"/>
              </w:tabs>
              <w:spacing w:line="360" w:lineRule="auto"/>
              <w:rPr>
                <w:sz w:val="20"/>
                <w:szCs w:val="20"/>
                <w:lang w:val="en-GB"/>
              </w:rPr>
            </w:pPr>
            <w:r w:rsidRPr="00320DCC">
              <w:rPr>
                <w:sz w:val="20"/>
                <w:szCs w:val="20"/>
              </w:rPr>
              <w:t xml:space="preserve">Scale production and </w:t>
            </w:r>
            <w:proofErr w:type="spellStart"/>
            <w:r w:rsidRPr="00320DCC">
              <w:rPr>
                <w:sz w:val="20"/>
                <w:szCs w:val="20"/>
              </w:rPr>
              <w:t>maintain</w:t>
            </w:r>
            <w:proofErr w:type="spellEnd"/>
            <w:r w:rsidRPr="00320DCC">
              <w:rPr>
                <w:sz w:val="20"/>
                <w:szCs w:val="20"/>
              </w:rPr>
              <w:t xml:space="preserve"> standards</w:t>
            </w:r>
          </w:p>
        </w:tc>
        <w:tc>
          <w:tcPr>
            <w:tcW w:w="1926" w:type="dxa"/>
            <w:shd w:val="clear" w:color="auto" w:fill="C1F0C7" w:themeFill="accent3" w:themeFillTint="33"/>
          </w:tcPr>
          <w:p w14:paraId="2BA139AF" w14:textId="35F71D76" w:rsidR="00460E80" w:rsidRPr="00320DCC" w:rsidRDefault="0067738E" w:rsidP="0064416B">
            <w:pPr>
              <w:tabs>
                <w:tab w:val="left" w:pos="5592"/>
              </w:tabs>
              <w:spacing w:line="360" w:lineRule="auto"/>
              <w:rPr>
                <w:sz w:val="20"/>
                <w:szCs w:val="20"/>
                <w:lang w:val="en-GB"/>
              </w:rPr>
            </w:pPr>
            <w:r w:rsidRPr="00320DCC">
              <w:rPr>
                <w:sz w:val="20"/>
                <w:szCs w:val="20"/>
                <w:lang w:val="en-GB"/>
              </w:rPr>
              <w:t xml:space="preserve">    </w:t>
            </w:r>
            <w:r w:rsidR="00481656" w:rsidRPr="00320DCC">
              <w:rPr>
                <w:sz w:val="20"/>
                <w:szCs w:val="20"/>
                <w:lang w:val="en-GB"/>
              </w:rPr>
              <w:t xml:space="preserve">  </w:t>
            </w:r>
            <w:r w:rsidRPr="00320DCC">
              <w:rPr>
                <w:sz w:val="20"/>
                <w:szCs w:val="20"/>
                <w:lang w:val="en-GB"/>
              </w:rPr>
              <w:t xml:space="preserve"> High</w:t>
            </w:r>
          </w:p>
        </w:tc>
        <w:tc>
          <w:tcPr>
            <w:tcW w:w="1926" w:type="dxa"/>
            <w:shd w:val="clear" w:color="auto" w:fill="C1F0C7" w:themeFill="accent3" w:themeFillTint="33"/>
          </w:tcPr>
          <w:p w14:paraId="632EA652" w14:textId="423FE7ED" w:rsidR="00460E80" w:rsidRPr="00320DCC" w:rsidRDefault="00481656" w:rsidP="0064416B">
            <w:pPr>
              <w:tabs>
                <w:tab w:val="left" w:pos="5592"/>
              </w:tabs>
              <w:spacing w:line="360" w:lineRule="auto"/>
              <w:rPr>
                <w:sz w:val="20"/>
                <w:szCs w:val="20"/>
                <w:lang w:val="en-GB"/>
              </w:rPr>
            </w:pPr>
            <w:r w:rsidRPr="00320DCC">
              <w:rPr>
                <w:sz w:val="20"/>
                <w:szCs w:val="20"/>
                <w:lang w:val="en-GB"/>
              </w:rPr>
              <w:t xml:space="preserve">      </w:t>
            </w:r>
            <w:r w:rsidR="0067738E" w:rsidRPr="00320DCC">
              <w:rPr>
                <w:sz w:val="20"/>
                <w:szCs w:val="20"/>
                <w:lang w:val="en-GB"/>
              </w:rPr>
              <w:t>Medium</w:t>
            </w:r>
          </w:p>
        </w:tc>
        <w:tc>
          <w:tcPr>
            <w:tcW w:w="1926" w:type="dxa"/>
            <w:shd w:val="clear" w:color="auto" w:fill="C1F0C7" w:themeFill="accent3" w:themeFillTint="33"/>
          </w:tcPr>
          <w:p w14:paraId="0FAF7707" w14:textId="3CB6CC51" w:rsidR="00460E80" w:rsidRPr="00320DCC" w:rsidRDefault="00E76362" w:rsidP="0064416B">
            <w:pPr>
              <w:tabs>
                <w:tab w:val="left" w:pos="5592"/>
              </w:tabs>
              <w:spacing w:line="360" w:lineRule="auto"/>
              <w:rPr>
                <w:sz w:val="20"/>
                <w:szCs w:val="20"/>
                <w:lang w:val="en-GB"/>
              </w:rPr>
            </w:pPr>
            <w:r w:rsidRPr="00320DCC">
              <w:rPr>
                <w:sz w:val="20"/>
                <w:szCs w:val="20"/>
                <w:lang w:val="en-GB"/>
              </w:rPr>
              <w:t>Affect cost, production speed, and consistency</w:t>
            </w:r>
          </w:p>
        </w:tc>
      </w:tr>
      <w:tr w:rsidR="00460E80" w:rsidRPr="00320DCC" w14:paraId="7D5390D0" w14:textId="77777777" w:rsidTr="00AD4B22">
        <w:tc>
          <w:tcPr>
            <w:tcW w:w="1925" w:type="dxa"/>
            <w:shd w:val="clear" w:color="auto" w:fill="47D459" w:themeFill="accent3" w:themeFillTint="99"/>
          </w:tcPr>
          <w:p w14:paraId="1D65696A" w14:textId="31D0301E" w:rsidR="00460E80" w:rsidRPr="00320DCC" w:rsidRDefault="00E76362" w:rsidP="0064416B">
            <w:pPr>
              <w:tabs>
                <w:tab w:val="left" w:pos="5592"/>
              </w:tabs>
              <w:spacing w:line="360" w:lineRule="auto"/>
              <w:rPr>
                <w:sz w:val="20"/>
                <w:szCs w:val="20"/>
                <w:lang w:val="en-GB"/>
              </w:rPr>
            </w:pPr>
            <w:r w:rsidRPr="00320DCC">
              <w:rPr>
                <w:sz w:val="20"/>
                <w:szCs w:val="20"/>
                <w:lang w:val="en-GB"/>
              </w:rPr>
              <w:t>Academic Partners</w:t>
            </w:r>
          </w:p>
        </w:tc>
        <w:tc>
          <w:tcPr>
            <w:tcW w:w="1925" w:type="dxa"/>
            <w:shd w:val="clear" w:color="auto" w:fill="C1F0C7" w:themeFill="accent3" w:themeFillTint="33"/>
          </w:tcPr>
          <w:p w14:paraId="5689CA58" w14:textId="50111D36" w:rsidR="00460E80" w:rsidRPr="00320DCC" w:rsidRDefault="00E76362" w:rsidP="0064416B">
            <w:pPr>
              <w:tabs>
                <w:tab w:val="left" w:pos="5592"/>
              </w:tabs>
              <w:spacing w:line="360" w:lineRule="auto"/>
              <w:rPr>
                <w:sz w:val="20"/>
                <w:szCs w:val="20"/>
                <w:lang w:val="en-GB"/>
              </w:rPr>
            </w:pPr>
            <w:r w:rsidRPr="00320DCC">
              <w:rPr>
                <w:sz w:val="20"/>
                <w:szCs w:val="20"/>
                <w:lang w:val="en-GB"/>
              </w:rPr>
              <w:t>Validate research methodologies, co-develop evidence</w:t>
            </w:r>
          </w:p>
        </w:tc>
        <w:tc>
          <w:tcPr>
            <w:tcW w:w="1926" w:type="dxa"/>
            <w:shd w:val="clear" w:color="auto" w:fill="C1F0C7" w:themeFill="accent3" w:themeFillTint="33"/>
          </w:tcPr>
          <w:p w14:paraId="7F246CB4" w14:textId="0FA7E15E" w:rsidR="00460E80" w:rsidRPr="00320DCC" w:rsidRDefault="00481656" w:rsidP="0064416B">
            <w:pPr>
              <w:tabs>
                <w:tab w:val="left" w:pos="5592"/>
              </w:tabs>
              <w:spacing w:line="360" w:lineRule="auto"/>
              <w:rPr>
                <w:sz w:val="20"/>
                <w:szCs w:val="20"/>
                <w:lang w:val="en-GB"/>
              </w:rPr>
            </w:pPr>
            <w:r w:rsidRPr="00320DCC">
              <w:rPr>
                <w:sz w:val="20"/>
                <w:szCs w:val="20"/>
                <w:lang w:val="en-GB"/>
              </w:rPr>
              <w:t xml:space="preserve">    </w:t>
            </w:r>
            <w:r w:rsidR="0067738E" w:rsidRPr="00320DCC">
              <w:rPr>
                <w:sz w:val="20"/>
                <w:szCs w:val="20"/>
                <w:lang w:val="en-GB"/>
              </w:rPr>
              <w:t>Medium</w:t>
            </w:r>
          </w:p>
        </w:tc>
        <w:tc>
          <w:tcPr>
            <w:tcW w:w="1926" w:type="dxa"/>
            <w:shd w:val="clear" w:color="auto" w:fill="C1F0C7" w:themeFill="accent3" w:themeFillTint="33"/>
          </w:tcPr>
          <w:p w14:paraId="336B3452" w14:textId="300BCE33" w:rsidR="00460E80" w:rsidRPr="00320DCC" w:rsidRDefault="0067738E" w:rsidP="0064416B">
            <w:pPr>
              <w:tabs>
                <w:tab w:val="left" w:pos="5592"/>
              </w:tabs>
              <w:spacing w:line="360" w:lineRule="auto"/>
              <w:rPr>
                <w:sz w:val="20"/>
                <w:szCs w:val="20"/>
                <w:lang w:val="en-GB"/>
              </w:rPr>
            </w:pPr>
            <w:r w:rsidRPr="00320DCC">
              <w:rPr>
                <w:sz w:val="20"/>
                <w:szCs w:val="20"/>
                <w:lang w:val="en-GB"/>
              </w:rPr>
              <w:t xml:space="preserve">       High</w:t>
            </w:r>
          </w:p>
        </w:tc>
        <w:tc>
          <w:tcPr>
            <w:tcW w:w="1926" w:type="dxa"/>
            <w:shd w:val="clear" w:color="auto" w:fill="C1F0C7" w:themeFill="accent3" w:themeFillTint="33"/>
          </w:tcPr>
          <w:p w14:paraId="32C2FC3D" w14:textId="6F516103" w:rsidR="00460E80" w:rsidRPr="00320DCC" w:rsidRDefault="00E76362" w:rsidP="0064416B">
            <w:pPr>
              <w:tabs>
                <w:tab w:val="left" w:pos="5592"/>
              </w:tabs>
              <w:spacing w:line="360" w:lineRule="auto"/>
              <w:rPr>
                <w:sz w:val="20"/>
                <w:szCs w:val="20"/>
                <w:lang w:val="en-GB"/>
              </w:rPr>
            </w:pPr>
            <w:proofErr w:type="spellStart"/>
            <w:r w:rsidRPr="00320DCC">
              <w:rPr>
                <w:sz w:val="20"/>
                <w:szCs w:val="20"/>
              </w:rPr>
              <w:t>Enhance</w:t>
            </w:r>
            <w:proofErr w:type="spellEnd"/>
            <w:r w:rsidRPr="00320DCC">
              <w:rPr>
                <w:sz w:val="20"/>
                <w:szCs w:val="20"/>
              </w:rPr>
              <w:t xml:space="preserve"> </w:t>
            </w:r>
            <w:proofErr w:type="spellStart"/>
            <w:r w:rsidRPr="00320DCC">
              <w:rPr>
                <w:sz w:val="20"/>
                <w:szCs w:val="20"/>
              </w:rPr>
              <w:t>scientific</w:t>
            </w:r>
            <w:proofErr w:type="spellEnd"/>
            <w:r w:rsidRPr="00320DCC">
              <w:rPr>
                <w:sz w:val="20"/>
                <w:szCs w:val="20"/>
              </w:rPr>
              <w:t xml:space="preserve"> </w:t>
            </w:r>
            <w:proofErr w:type="spellStart"/>
            <w:r w:rsidRPr="00320DCC">
              <w:rPr>
                <w:sz w:val="20"/>
                <w:szCs w:val="20"/>
              </w:rPr>
              <w:t>legitimacy</w:t>
            </w:r>
            <w:proofErr w:type="spellEnd"/>
          </w:p>
        </w:tc>
      </w:tr>
      <w:tr w:rsidR="00460E80" w:rsidRPr="00320DCC" w14:paraId="421F878B" w14:textId="77777777" w:rsidTr="00AD4B22">
        <w:tc>
          <w:tcPr>
            <w:tcW w:w="1925" w:type="dxa"/>
            <w:shd w:val="clear" w:color="auto" w:fill="47D459" w:themeFill="accent3" w:themeFillTint="99"/>
          </w:tcPr>
          <w:p w14:paraId="09E787E8" w14:textId="3F96D6DB" w:rsidR="00460E80" w:rsidRPr="00320DCC" w:rsidRDefault="00E76362" w:rsidP="0064416B">
            <w:pPr>
              <w:tabs>
                <w:tab w:val="left" w:pos="5592"/>
              </w:tabs>
              <w:spacing w:line="360" w:lineRule="auto"/>
              <w:rPr>
                <w:sz w:val="20"/>
                <w:szCs w:val="20"/>
                <w:lang w:val="en-GB"/>
              </w:rPr>
            </w:pPr>
            <w:r w:rsidRPr="00320DCC">
              <w:rPr>
                <w:sz w:val="20"/>
                <w:szCs w:val="20"/>
                <w:lang w:val="en-GB"/>
              </w:rPr>
              <w:t>Influencers</w:t>
            </w:r>
          </w:p>
        </w:tc>
        <w:tc>
          <w:tcPr>
            <w:tcW w:w="1925" w:type="dxa"/>
            <w:shd w:val="clear" w:color="auto" w:fill="C1F0C7" w:themeFill="accent3" w:themeFillTint="33"/>
          </w:tcPr>
          <w:p w14:paraId="12558B01" w14:textId="6A8D32ED" w:rsidR="00460E80" w:rsidRPr="00320DCC" w:rsidRDefault="00E76362" w:rsidP="0064416B">
            <w:pPr>
              <w:tabs>
                <w:tab w:val="left" w:pos="5592"/>
              </w:tabs>
              <w:spacing w:line="360" w:lineRule="auto"/>
              <w:rPr>
                <w:sz w:val="20"/>
                <w:szCs w:val="20"/>
                <w:lang w:val="en-GB"/>
              </w:rPr>
            </w:pPr>
            <w:r w:rsidRPr="00320DCC">
              <w:rPr>
                <w:sz w:val="20"/>
                <w:szCs w:val="20"/>
                <w:lang w:val="en-GB"/>
              </w:rPr>
              <w:t>Promote product to target audiences</w:t>
            </w:r>
          </w:p>
        </w:tc>
        <w:tc>
          <w:tcPr>
            <w:tcW w:w="1926" w:type="dxa"/>
            <w:shd w:val="clear" w:color="auto" w:fill="C1F0C7" w:themeFill="accent3" w:themeFillTint="33"/>
          </w:tcPr>
          <w:p w14:paraId="76C24FEB" w14:textId="6C32AC4E" w:rsidR="00460E80" w:rsidRPr="00320DCC" w:rsidRDefault="00481656" w:rsidP="0064416B">
            <w:pPr>
              <w:tabs>
                <w:tab w:val="left" w:pos="5592"/>
              </w:tabs>
              <w:spacing w:line="360" w:lineRule="auto"/>
              <w:rPr>
                <w:sz w:val="20"/>
                <w:szCs w:val="20"/>
                <w:lang w:val="en-GB"/>
              </w:rPr>
            </w:pPr>
            <w:r w:rsidRPr="00320DCC">
              <w:rPr>
                <w:sz w:val="20"/>
                <w:szCs w:val="20"/>
                <w:lang w:val="en-GB"/>
              </w:rPr>
              <w:t xml:space="preserve">  </w:t>
            </w:r>
            <w:r w:rsidR="0067738E" w:rsidRPr="00320DCC">
              <w:rPr>
                <w:sz w:val="20"/>
                <w:szCs w:val="20"/>
                <w:lang w:val="en-GB"/>
              </w:rPr>
              <w:t>Low-Medium</w:t>
            </w:r>
          </w:p>
        </w:tc>
        <w:tc>
          <w:tcPr>
            <w:tcW w:w="1926" w:type="dxa"/>
            <w:shd w:val="clear" w:color="auto" w:fill="C1F0C7" w:themeFill="accent3" w:themeFillTint="33"/>
          </w:tcPr>
          <w:p w14:paraId="1780F12B" w14:textId="39523017" w:rsidR="00460E80" w:rsidRPr="00320DCC" w:rsidRDefault="0067738E" w:rsidP="0064416B">
            <w:pPr>
              <w:tabs>
                <w:tab w:val="left" w:pos="5592"/>
              </w:tabs>
              <w:spacing w:line="360" w:lineRule="auto"/>
              <w:rPr>
                <w:sz w:val="20"/>
                <w:szCs w:val="20"/>
                <w:lang w:val="en-GB"/>
              </w:rPr>
            </w:pPr>
            <w:r w:rsidRPr="00320DCC">
              <w:rPr>
                <w:sz w:val="20"/>
                <w:szCs w:val="20"/>
                <w:lang w:val="en-GB"/>
              </w:rPr>
              <w:t xml:space="preserve">       Medium</w:t>
            </w:r>
          </w:p>
        </w:tc>
        <w:tc>
          <w:tcPr>
            <w:tcW w:w="1926" w:type="dxa"/>
            <w:shd w:val="clear" w:color="auto" w:fill="C1F0C7" w:themeFill="accent3" w:themeFillTint="33"/>
          </w:tcPr>
          <w:p w14:paraId="48B0CFC5" w14:textId="36105A7A" w:rsidR="00460E80" w:rsidRPr="00320DCC" w:rsidRDefault="00E76362" w:rsidP="0064416B">
            <w:pPr>
              <w:tabs>
                <w:tab w:val="left" w:pos="5592"/>
              </w:tabs>
              <w:spacing w:line="360" w:lineRule="auto"/>
              <w:rPr>
                <w:sz w:val="20"/>
                <w:szCs w:val="20"/>
                <w:lang w:val="en-GB"/>
              </w:rPr>
            </w:pPr>
            <w:r w:rsidRPr="00320DCC">
              <w:rPr>
                <w:sz w:val="20"/>
                <w:szCs w:val="20"/>
                <w:lang w:val="en-GB"/>
              </w:rPr>
              <w:t>Strengthen engagement with target demographics</w:t>
            </w:r>
          </w:p>
        </w:tc>
      </w:tr>
      <w:tr w:rsidR="00460E80" w:rsidRPr="00320DCC" w14:paraId="0129BDC0" w14:textId="77777777" w:rsidTr="00AD4B22">
        <w:tc>
          <w:tcPr>
            <w:tcW w:w="1925" w:type="dxa"/>
            <w:shd w:val="clear" w:color="auto" w:fill="47D459" w:themeFill="accent3" w:themeFillTint="99"/>
          </w:tcPr>
          <w:p w14:paraId="4E9FA434" w14:textId="5B8C3A90" w:rsidR="00460E80" w:rsidRPr="00320DCC" w:rsidRDefault="00E76362" w:rsidP="0064416B">
            <w:pPr>
              <w:tabs>
                <w:tab w:val="left" w:pos="5592"/>
              </w:tabs>
              <w:spacing w:line="360" w:lineRule="auto"/>
              <w:rPr>
                <w:sz w:val="20"/>
                <w:szCs w:val="20"/>
                <w:lang w:val="en-GB"/>
              </w:rPr>
            </w:pPr>
            <w:r w:rsidRPr="00320DCC">
              <w:rPr>
                <w:sz w:val="20"/>
                <w:szCs w:val="20"/>
                <w:lang w:val="en-GB"/>
              </w:rPr>
              <w:t>Wellness Coaches &amp; Fitness Centres</w:t>
            </w:r>
          </w:p>
        </w:tc>
        <w:tc>
          <w:tcPr>
            <w:tcW w:w="1925" w:type="dxa"/>
            <w:shd w:val="clear" w:color="auto" w:fill="C1F0C7" w:themeFill="accent3" w:themeFillTint="33"/>
          </w:tcPr>
          <w:p w14:paraId="5D6B4E62" w14:textId="516D8E98" w:rsidR="00460E80" w:rsidRPr="00320DCC" w:rsidRDefault="00E76362" w:rsidP="0064416B">
            <w:pPr>
              <w:tabs>
                <w:tab w:val="left" w:pos="5592"/>
              </w:tabs>
              <w:spacing w:line="360" w:lineRule="auto"/>
              <w:rPr>
                <w:sz w:val="20"/>
                <w:szCs w:val="20"/>
                <w:lang w:val="en-GB"/>
              </w:rPr>
            </w:pPr>
            <w:r w:rsidRPr="00320DCC">
              <w:rPr>
                <w:sz w:val="20"/>
                <w:szCs w:val="20"/>
                <w:lang w:val="en-GB"/>
              </w:rPr>
              <w:t>Integrate wearable into wellbeing programmes</w:t>
            </w:r>
          </w:p>
        </w:tc>
        <w:tc>
          <w:tcPr>
            <w:tcW w:w="1926" w:type="dxa"/>
            <w:shd w:val="clear" w:color="auto" w:fill="C1F0C7" w:themeFill="accent3" w:themeFillTint="33"/>
          </w:tcPr>
          <w:p w14:paraId="78AAEA3A" w14:textId="5E156C76" w:rsidR="00460E80" w:rsidRPr="00320DCC" w:rsidRDefault="00481656" w:rsidP="0064416B">
            <w:pPr>
              <w:tabs>
                <w:tab w:val="left" w:pos="5592"/>
              </w:tabs>
              <w:spacing w:line="360" w:lineRule="auto"/>
              <w:rPr>
                <w:sz w:val="20"/>
                <w:szCs w:val="20"/>
                <w:lang w:val="en-GB"/>
              </w:rPr>
            </w:pPr>
            <w:r w:rsidRPr="00320DCC">
              <w:rPr>
                <w:sz w:val="20"/>
                <w:szCs w:val="20"/>
                <w:lang w:val="en-GB"/>
              </w:rPr>
              <w:t xml:space="preserve">        </w:t>
            </w:r>
            <w:r w:rsidR="0067738E" w:rsidRPr="00320DCC">
              <w:rPr>
                <w:sz w:val="20"/>
                <w:szCs w:val="20"/>
                <w:lang w:val="en-GB"/>
              </w:rPr>
              <w:t>Low</w:t>
            </w:r>
          </w:p>
        </w:tc>
        <w:tc>
          <w:tcPr>
            <w:tcW w:w="1926" w:type="dxa"/>
            <w:shd w:val="clear" w:color="auto" w:fill="C1F0C7" w:themeFill="accent3" w:themeFillTint="33"/>
          </w:tcPr>
          <w:p w14:paraId="4FE8B119" w14:textId="6C94A721" w:rsidR="00460E80" w:rsidRPr="00320DCC" w:rsidRDefault="0067738E" w:rsidP="0064416B">
            <w:pPr>
              <w:tabs>
                <w:tab w:val="left" w:pos="5592"/>
              </w:tabs>
              <w:spacing w:line="360" w:lineRule="auto"/>
              <w:rPr>
                <w:sz w:val="20"/>
                <w:szCs w:val="20"/>
                <w:lang w:val="en-GB"/>
              </w:rPr>
            </w:pPr>
            <w:r w:rsidRPr="00320DCC">
              <w:rPr>
                <w:sz w:val="20"/>
                <w:szCs w:val="20"/>
                <w:lang w:val="en-GB"/>
              </w:rPr>
              <w:t xml:space="preserve">       Medium</w:t>
            </w:r>
          </w:p>
        </w:tc>
        <w:tc>
          <w:tcPr>
            <w:tcW w:w="1926" w:type="dxa"/>
            <w:shd w:val="clear" w:color="auto" w:fill="C1F0C7" w:themeFill="accent3" w:themeFillTint="33"/>
          </w:tcPr>
          <w:p w14:paraId="2CDEFA01" w14:textId="0F00A823" w:rsidR="00460E80" w:rsidRPr="00320DCC" w:rsidRDefault="00E76362" w:rsidP="0064416B">
            <w:pPr>
              <w:tabs>
                <w:tab w:val="left" w:pos="5592"/>
              </w:tabs>
              <w:spacing w:line="360" w:lineRule="auto"/>
              <w:rPr>
                <w:sz w:val="20"/>
                <w:szCs w:val="20"/>
                <w:lang w:val="en-GB"/>
              </w:rPr>
            </w:pPr>
            <w:proofErr w:type="spellStart"/>
            <w:r w:rsidRPr="00320DCC">
              <w:rPr>
                <w:sz w:val="20"/>
                <w:szCs w:val="20"/>
              </w:rPr>
              <w:t>Expand</w:t>
            </w:r>
            <w:proofErr w:type="spellEnd"/>
            <w:r w:rsidRPr="00320DCC">
              <w:rPr>
                <w:sz w:val="20"/>
                <w:szCs w:val="20"/>
              </w:rPr>
              <w:t xml:space="preserve"> </w:t>
            </w:r>
            <w:proofErr w:type="spellStart"/>
            <w:r w:rsidRPr="00320DCC">
              <w:rPr>
                <w:sz w:val="20"/>
                <w:szCs w:val="20"/>
              </w:rPr>
              <w:t>niche</w:t>
            </w:r>
            <w:proofErr w:type="spellEnd"/>
            <w:r w:rsidRPr="00320DCC">
              <w:rPr>
                <w:sz w:val="20"/>
                <w:szCs w:val="20"/>
              </w:rPr>
              <w:t xml:space="preserve"> adoption</w:t>
            </w:r>
          </w:p>
        </w:tc>
      </w:tr>
      <w:tr w:rsidR="00E76362" w:rsidRPr="00320DCC" w14:paraId="733BDA25" w14:textId="77777777" w:rsidTr="00AD4B22">
        <w:tc>
          <w:tcPr>
            <w:tcW w:w="1925" w:type="dxa"/>
            <w:shd w:val="clear" w:color="auto" w:fill="47D459" w:themeFill="accent3" w:themeFillTint="99"/>
          </w:tcPr>
          <w:p w14:paraId="77910AF7" w14:textId="505EB48E" w:rsidR="00E76362" w:rsidRPr="00320DCC" w:rsidRDefault="00E76362" w:rsidP="0064416B">
            <w:pPr>
              <w:tabs>
                <w:tab w:val="left" w:pos="5592"/>
              </w:tabs>
              <w:spacing w:line="360" w:lineRule="auto"/>
              <w:rPr>
                <w:sz w:val="20"/>
                <w:szCs w:val="20"/>
                <w:lang w:val="en-GB"/>
              </w:rPr>
            </w:pPr>
            <w:proofErr w:type="spellStart"/>
            <w:r w:rsidRPr="00320DCC">
              <w:rPr>
                <w:sz w:val="20"/>
                <w:szCs w:val="20"/>
              </w:rPr>
              <w:t>Regulators</w:t>
            </w:r>
            <w:proofErr w:type="spellEnd"/>
            <w:r w:rsidRPr="00320DCC">
              <w:rPr>
                <w:sz w:val="20"/>
                <w:szCs w:val="20"/>
              </w:rPr>
              <w:t xml:space="preserve"> (GDPR </w:t>
            </w:r>
            <w:proofErr w:type="spellStart"/>
            <w:r w:rsidRPr="00320DCC">
              <w:rPr>
                <w:sz w:val="20"/>
                <w:szCs w:val="20"/>
              </w:rPr>
              <w:t>authorities</w:t>
            </w:r>
            <w:proofErr w:type="spellEnd"/>
            <w:r w:rsidRPr="00320DCC">
              <w:rPr>
                <w:sz w:val="20"/>
                <w:szCs w:val="20"/>
              </w:rPr>
              <w:t>)</w:t>
            </w:r>
          </w:p>
        </w:tc>
        <w:tc>
          <w:tcPr>
            <w:tcW w:w="1925" w:type="dxa"/>
            <w:shd w:val="clear" w:color="auto" w:fill="C1F0C7" w:themeFill="accent3" w:themeFillTint="33"/>
          </w:tcPr>
          <w:p w14:paraId="125E9F0B" w14:textId="7DD3A565" w:rsidR="00E76362" w:rsidRPr="00320DCC" w:rsidRDefault="00E76362" w:rsidP="0064416B">
            <w:pPr>
              <w:tabs>
                <w:tab w:val="left" w:pos="5592"/>
              </w:tabs>
              <w:spacing w:line="360" w:lineRule="auto"/>
              <w:rPr>
                <w:sz w:val="20"/>
                <w:szCs w:val="20"/>
                <w:lang w:val="en-GB"/>
              </w:rPr>
            </w:pPr>
            <w:r w:rsidRPr="00320DCC">
              <w:rPr>
                <w:sz w:val="20"/>
                <w:szCs w:val="20"/>
                <w:lang w:val="en-GB"/>
              </w:rPr>
              <w:t>Ensure legal compliance and data protection</w:t>
            </w:r>
          </w:p>
        </w:tc>
        <w:tc>
          <w:tcPr>
            <w:tcW w:w="1926" w:type="dxa"/>
            <w:shd w:val="clear" w:color="auto" w:fill="C1F0C7" w:themeFill="accent3" w:themeFillTint="33"/>
          </w:tcPr>
          <w:p w14:paraId="53081F78" w14:textId="31C1BF9B" w:rsidR="00E76362" w:rsidRPr="00320DCC" w:rsidRDefault="0067738E" w:rsidP="0064416B">
            <w:pPr>
              <w:tabs>
                <w:tab w:val="left" w:pos="5592"/>
              </w:tabs>
              <w:spacing w:line="360" w:lineRule="auto"/>
              <w:rPr>
                <w:sz w:val="20"/>
                <w:szCs w:val="20"/>
                <w:lang w:val="en-GB"/>
              </w:rPr>
            </w:pPr>
            <w:r w:rsidRPr="00320DCC">
              <w:rPr>
                <w:sz w:val="20"/>
                <w:szCs w:val="20"/>
                <w:lang w:val="en-GB"/>
              </w:rPr>
              <w:t xml:space="preserve">     Very High</w:t>
            </w:r>
          </w:p>
        </w:tc>
        <w:tc>
          <w:tcPr>
            <w:tcW w:w="1926" w:type="dxa"/>
            <w:shd w:val="clear" w:color="auto" w:fill="C1F0C7" w:themeFill="accent3" w:themeFillTint="33"/>
          </w:tcPr>
          <w:p w14:paraId="79AC1A74" w14:textId="54C4D619" w:rsidR="00E76362" w:rsidRPr="00320DCC" w:rsidRDefault="0067738E" w:rsidP="0064416B">
            <w:pPr>
              <w:tabs>
                <w:tab w:val="left" w:pos="5592"/>
              </w:tabs>
              <w:spacing w:line="360" w:lineRule="auto"/>
              <w:rPr>
                <w:sz w:val="20"/>
                <w:szCs w:val="20"/>
                <w:lang w:val="en-GB"/>
              </w:rPr>
            </w:pPr>
            <w:r w:rsidRPr="00320DCC">
              <w:rPr>
                <w:sz w:val="20"/>
                <w:szCs w:val="20"/>
                <w:lang w:val="en-GB"/>
              </w:rPr>
              <w:t xml:space="preserve">       Medium</w:t>
            </w:r>
          </w:p>
        </w:tc>
        <w:tc>
          <w:tcPr>
            <w:tcW w:w="1926" w:type="dxa"/>
            <w:shd w:val="clear" w:color="auto" w:fill="C1F0C7" w:themeFill="accent3" w:themeFillTint="33"/>
          </w:tcPr>
          <w:p w14:paraId="5A7FC881" w14:textId="0D4DD281" w:rsidR="00E76362" w:rsidRPr="00320DCC" w:rsidRDefault="00E76362" w:rsidP="0064416B">
            <w:pPr>
              <w:tabs>
                <w:tab w:val="left" w:pos="5592"/>
              </w:tabs>
              <w:spacing w:line="360" w:lineRule="auto"/>
              <w:rPr>
                <w:sz w:val="20"/>
                <w:szCs w:val="20"/>
                <w:lang w:val="en-GB"/>
              </w:rPr>
            </w:pPr>
            <w:r w:rsidRPr="00320DCC">
              <w:rPr>
                <w:sz w:val="20"/>
                <w:szCs w:val="20"/>
                <w:lang w:val="en-GB"/>
              </w:rPr>
              <w:t>Can delay approval or impose restrictions</w:t>
            </w:r>
          </w:p>
        </w:tc>
      </w:tr>
    </w:tbl>
    <w:p w14:paraId="3DE178BF" w14:textId="77777777" w:rsidR="00F7368F" w:rsidRPr="00EB4629" w:rsidRDefault="00F7368F" w:rsidP="0064416B">
      <w:pPr>
        <w:tabs>
          <w:tab w:val="left" w:pos="5592"/>
        </w:tabs>
        <w:spacing w:line="360" w:lineRule="auto"/>
        <w:rPr>
          <w:sz w:val="22"/>
          <w:szCs w:val="22"/>
          <w:lang w:val="en-GB"/>
        </w:rPr>
      </w:pPr>
    </w:p>
    <w:p w14:paraId="1AF35FE2" w14:textId="77777777" w:rsidR="00481656" w:rsidRPr="00EB4629" w:rsidRDefault="00481656" w:rsidP="0064416B">
      <w:pPr>
        <w:pStyle w:val="Heading2"/>
        <w:spacing w:line="360" w:lineRule="auto"/>
        <w:rPr>
          <w:rFonts w:ascii="Arial" w:hAnsi="Arial" w:cs="Arial"/>
          <w:sz w:val="22"/>
          <w:szCs w:val="22"/>
          <w:lang w:val="en-GB"/>
        </w:rPr>
      </w:pPr>
      <w:bookmarkStart w:id="39" w:name="_Toc215506290"/>
      <w:bookmarkStart w:id="40" w:name="_Toc215507808"/>
      <w:bookmarkStart w:id="41" w:name="_Toc216949082"/>
      <w:r w:rsidRPr="00EB4629">
        <w:rPr>
          <w:rFonts w:ascii="Arial" w:hAnsi="Arial" w:cs="Arial"/>
          <w:sz w:val="22"/>
          <w:szCs w:val="22"/>
          <w:lang w:val="en-GB"/>
        </w:rPr>
        <w:t>4.3 Benefits and Challenges of Stakeholder Involvement</w:t>
      </w:r>
      <w:bookmarkEnd w:id="39"/>
      <w:bookmarkEnd w:id="40"/>
      <w:bookmarkEnd w:id="41"/>
    </w:p>
    <w:p w14:paraId="05B21A80" w14:textId="77777777" w:rsidR="00481656" w:rsidRPr="00481656" w:rsidRDefault="00481656" w:rsidP="0064416B">
      <w:pPr>
        <w:tabs>
          <w:tab w:val="left" w:pos="5592"/>
        </w:tabs>
        <w:spacing w:line="360" w:lineRule="auto"/>
        <w:rPr>
          <w:sz w:val="22"/>
          <w:szCs w:val="22"/>
          <w:lang w:val="en-GB"/>
        </w:rPr>
      </w:pPr>
      <w:r w:rsidRPr="00481656">
        <w:rPr>
          <w:sz w:val="22"/>
          <w:szCs w:val="22"/>
          <w:lang w:val="en-GB"/>
        </w:rPr>
        <w:t>Every stakeholder brings strategic value but also potential barriers. Understanding both aspects supports proactive planning.</w:t>
      </w:r>
    </w:p>
    <w:p w14:paraId="1CAF5939" w14:textId="65E8CB6E" w:rsidR="00481656" w:rsidRPr="00EB4629" w:rsidRDefault="00481656" w:rsidP="0064416B">
      <w:pPr>
        <w:tabs>
          <w:tab w:val="left" w:pos="5592"/>
        </w:tabs>
        <w:spacing w:line="360" w:lineRule="auto"/>
        <w:rPr>
          <w:b/>
          <w:bCs/>
          <w:sz w:val="22"/>
          <w:szCs w:val="22"/>
          <w:lang w:val="en-GB"/>
        </w:rPr>
      </w:pPr>
      <w:r w:rsidRPr="00481656">
        <w:rPr>
          <w:b/>
          <w:bCs/>
          <w:sz w:val="22"/>
          <w:szCs w:val="22"/>
          <w:lang w:val="en-GB"/>
        </w:rPr>
        <w:lastRenderedPageBreak/>
        <w:t xml:space="preserve">Benefits vs Challenges </w:t>
      </w:r>
    </w:p>
    <w:tbl>
      <w:tblPr>
        <w:tblStyle w:val="TableGrid"/>
        <w:tblW w:w="0" w:type="auto"/>
        <w:tblLook w:val="04A0" w:firstRow="1" w:lastRow="0" w:firstColumn="1" w:lastColumn="0" w:noHBand="0" w:noVBand="1"/>
      </w:tblPr>
      <w:tblGrid>
        <w:gridCol w:w="3209"/>
        <w:gridCol w:w="3209"/>
        <w:gridCol w:w="3210"/>
      </w:tblGrid>
      <w:tr w:rsidR="00481656" w:rsidRPr="00320DCC" w14:paraId="140F2D2B" w14:textId="77777777" w:rsidTr="00F65B8F">
        <w:tc>
          <w:tcPr>
            <w:tcW w:w="3209" w:type="dxa"/>
            <w:shd w:val="clear" w:color="auto" w:fill="47D459" w:themeFill="accent3" w:themeFillTint="99"/>
          </w:tcPr>
          <w:p w14:paraId="555EE5EA" w14:textId="57AC60EB" w:rsidR="00481656" w:rsidRPr="00320DCC" w:rsidRDefault="00481656" w:rsidP="0064416B">
            <w:pPr>
              <w:tabs>
                <w:tab w:val="left" w:pos="5592"/>
              </w:tabs>
              <w:spacing w:line="360" w:lineRule="auto"/>
              <w:rPr>
                <w:b/>
                <w:bCs/>
                <w:sz w:val="20"/>
                <w:szCs w:val="20"/>
                <w:lang w:val="en-GB"/>
              </w:rPr>
            </w:pPr>
            <w:r w:rsidRPr="00320DCC">
              <w:rPr>
                <w:b/>
                <w:bCs/>
                <w:sz w:val="20"/>
                <w:szCs w:val="20"/>
                <w:lang w:val="en-GB"/>
              </w:rPr>
              <w:t>Steak Holders</w:t>
            </w:r>
          </w:p>
        </w:tc>
        <w:tc>
          <w:tcPr>
            <w:tcW w:w="3209" w:type="dxa"/>
            <w:shd w:val="clear" w:color="auto" w:fill="47D459" w:themeFill="accent3" w:themeFillTint="99"/>
          </w:tcPr>
          <w:p w14:paraId="34A72AFC" w14:textId="4982294C" w:rsidR="00481656" w:rsidRPr="00320DCC" w:rsidRDefault="00481656" w:rsidP="0064416B">
            <w:pPr>
              <w:tabs>
                <w:tab w:val="left" w:pos="5592"/>
              </w:tabs>
              <w:spacing w:line="360" w:lineRule="auto"/>
              <w:rPr>
                <w:b/>
                <w:bCs/>
                <w:sz w:val="20"/>
                <w:szCs w:val="20"/>
                <w:lang w:val="en-GB"/>
              </w:rPr>
            </w:pPr>
            <w:r w:rsidRPr="00320DCC">
              <w:rPr>
                <w:b/>
                <w:bCs/>
                <w:sz w:val="20"/>
                <w:szCs w:val="20"/>
                <w:lang w:val="en-GB"/>
              </w:rPr>
              <w:t>Key Benefits Provided</w:t>
            </w:r>
          </w:p>
        </w:tc>
        <w:tc>
          <w:tcPr>
            <w:tcW w:w="3210" w:type="dxa"/>
            <w:shd w:val="clear" w:color="auto" w:fill="47D459" w:themeFill="accent3" w:themeFillTint="99"/>
          </w:tcPr>
          <w:p w14:paraId="0C28CB62" w14:textId="6897BAFA" w:rsidR="00481656" w:rsidRPr="00320DCC" w:rsidRDefault="00481656" w:rsidP="0064416B">
            <w:pPr>
              <w:tabs>
                <w:tab w:val="left" w:pos="5592"/>
              </w:tabs>
              <w:spacing w:line="360" w:lineRule="auto"/>
              <w:rPr>
                <w:b/>
                <w:bCs/>
                <w:sz w:val="20"/>
                <w:szCs w:val="20"/>
                <w:lang w:val="en-GB"/>
              </w:rPr>
            </w:pPr>
            <w:r w:rsidRPr="00320DCC">
              <w:rPr>
                <w:b/>
                <w:bCs/>
                <w:sz w:val="20"/>
                <w:szCs w:val="20"/>
                <w:lang w:val="en-GB"/>
              </w:rPr>
              <w:t>Main Challenges Created</w:t>
            </w:r>
          </w:p>
        </w:tc>
      </w:tr>
      <w:tr w:rsidR="00481656" w:rsidRPr="00320DCC" w14:paraId="18E1AFA4" w14:textId="77777777" w:rsidTr="00AD4B22">
        <w:tc>
          <w:tcPr>
            <w:tcW w:w="3209" w:type="dxa"/>
            <w:shd w:val="clear" w:color="auto" w:fill="47D459" w:themeFill="accent3" w:themeFillTint="99"/>
          </w:tcPr>
          <w:p w14:paraId="254497CD" w14:textId="6BC73A6E" w:rsidR="00481656" w:rsidRPr="00320DCC" w:rsidRDefault="00481656" w:rsidP="0064416B">
            <w:pPr>
              <w:tabs>
                <w:tab w:val="left" w:pos="5592"/>
              </w:tabs>
              <w:spacing w:line="360" w:lineRule="auto"/>
              <w:rPr>
                <w:sz w:val="20"/>
                <w:szCs w:val="20"/>
                <w:lang w:val="en-GB"/>
              </w:rPr>
            </w:pPr>
            <w:r w:rsidRPr="00320DCC">
              <w:rPr>
                <w:sz w:val="20"/>
                <w:szCs w:val="20"/>
                <w:lang w:val="en-GB"/>
              </w:rPr>
              <w:t>R&amp;D Team</w:t>
            </w:r>
          </w:p>
        </w:tc>
        <w:tc>
          <w:tcPr>
            <w:tcW w:w="3209" w:type="dxa"/>
            <w:shd w:val="clear" w:color="auto" w:fill="C1F0C7" w:themeFill="accent3" w:themeFillTint="33"/>
          </w:tcPr>
          <w:p w14:paraId="53804A65" w14:textId="166F0251" w:rsidR="00481656" w:rsidRPr="00320DCC" w:rsidRDefault="00481656" w:rsidP="0064416B">
            <w:pPr>
              <w:tabs>
                <w:tab w:val="left" w:pos="5592"/>
              </w:tabs>
              <w:spacing w:line="360" w:lineRule="auto"/>
              <w:rPr>
                <w:sz w:val="20"/>
                <w:szCs w:val="20"/>
                <w:lang w:val="en-GB"/>
              </w:rPr>
            </w:pPr>
            <w:r w:rsidRPr="00320DCC">
              <w:rPr>
                <w:sz w:val="20"/>
                <w:szCs w:val="20"/>
                <w:lang w:val="en-GB"/>
              </w:rPr>
              <w:t>Expertise in</w:t>
            </w:r>
            <w:r w:rsidR="00406D7C" w:rsidRPr="00320DCC">
              <w:rPr>
                <w:sz w:val="20"/>
                <w:szCs w:val="20"/>
                <w:lang w:val="en-GB"/>
              </w:rPr>
              <w:t xml:space="preserve"> </w:t>
            </w:r>
            <w:r w:rsidRPr="00320DCC">
              <w:rPr>
                <w:sz w:val="20"/>
                <w:szCs w:val="20"/>
                <w:lang w:val="en-GB"/>
              </w:rPr>
              <w:t>alg</w:t>
            </w:r>
            <w:r w:rsidR="00406D7C" w:rsidRPr="00320DCC">
              <w:rPr>
                <w:sz w:val="20"/>
                <w:szCs w:val="20"/>
                <w:lang w:val="en-GB"/>
              </w:rPr>
              <w:t>o</w:t>
            </w:r>
            <w:r w:rsidRPr="00320DCC">
              <w:rPr>
                <w:sz w:val="20"/>
                <w:szCs w:val="20"/>
                <w:lang w:val="en-GB"/>
              </w:rPr>
              <w:t>rithms, in</w:t>
            </w:r>
            <w:r w:rsidR="00406D7C" w:rsidRPr="00320DCC">
              <w:rPr>
                <w:sz w:val="20"/>
                <w:szCs w:val="20"/>
                <w:lang w:val="en-GB"/>
              </w:rPr>
              <w:t>n</w:t>
            </w:r>
            <w:r w:rsidRPr="00320DCC">
              <w:rPr>
                <w:sz w:val="20"/>
                <w:szCs w:val="20"/>
                <w:lang w:val="en-GB"/>
              </w:rPr>
              <w:t>ovation, technical cr</w:t>
            </w:r>
            <w:r w:rsidR="00406D7C" w:rsidRPr="00320DCC">
              <w:rPr>
                <w:sz w:val="20"/>
                <w:szCs w:val="20"/>
                <w:lang w:val="en-GB"/>
              </w:rPr>
              <w:t>e</w:t>
            </w:r>
            <w:r w:rsidRPr="00320DCC">
              <w:rPr>
                <w:sz w:val="20"/>
                <w:szCs w:val="20"/>
                <w:lang w:val="en-GB"/>
              </w:rPr>
              <w:t>dibility</w:t>
            </w:r>
          </w:p>
        </w:tc>
        <w:tc>
          <w:tcPr>
            <w:tcW w:w="3210" w:type="dxa"/>
            <w:shd w:val="clear" w:color="auto" w:fill="C1F0C7" w:themeFill="accent3" w:themeFillTint="33"/>
          </w:tcPr>
          <w:p w14:paraId="7BB2E3FF" w14:textId="1147794B" w:rsidR="00481656" w:rsidRPr="00320DCC" w:rsidRDefault="00481656" w:rsidP="0064416B">
            <w:pPr>
              <w:tabs>
                <w:tab w:val="left" w:pos="5592"/>
              </w:tabs>
              <w:spacing w:line="360" w:lineRule="auto"/>
              <w:rPr>
                <w:sz w:val="20"/>
                <w:szCs w:val="20"/>
                <w:lang w:val="en-GB"/>
              </w:rPr>
            </w:pPr>
            <w:r w:rsidRPr="00320DCC">
              <w:rPr>
                <w:sz w:val="20"/>
                <w:szCs w:val="20"/>
                <w:lang w:val="en-GB"/>
              </w:rPr>
              <w:t>Potential delays due to testing cycles; complex integration</w:t>
            </w:r>
          </w:p>
        </w:tc>
      </w:tr>
      <w:tr w:rsidR="00481656" w:rsidRPr="00320DCC" w14:paraId="2E453D49" w14:textId="77777777" w:rsidTr="00AD4B22">
        <w:tc>
          <w:tcPr>
            <w:tcW w:w="3209" w:type="dxa"/>
            <w:shd w:val="clear" w:color="auto" w:fill="47D459" w:themeFill="accent3" w:themeFillTint="99"/>
          </w:tcPr>
          <w:p w14:paraId="251BDFC0" w14:textId="4FFF78E1" w:rsidR="00481656" w:rsidRPr="00320DCC" w:rsidRDefault="00481656" w:rsidP="0064416B">
            <w:pPr>
              <w:tabs>
                <w:tab w:val="left" w:pos="5592"/>
              </w:tabs>
              <w:spacing w:line="360" w:lineRule="auto"/>
              <w:rPr>
                <w:sz w:val="20"/>
                <w:szCs w:val="20"/>
                <w:lang w:val="en-GB"/>
              </w:rPr>
            </w:pPr>
            <w:r w:rsidRPr="00320DCC">
              <w:rPr>
                <w:sz w:val="20"/>
                <w:szCs w:val="20"/>
                <w:lang w:val="en-GB"/>
              </w:rPr>
              <w:t>UX &amp; Product Design</w:t>
            </w:r>
          </w:p>
        </w:tc>
        <w:tc>
          <w:tcPr>
            <w:tcW w:w="3209" w:type="dxa"/>
            <w:shd w:val="clear" w:color="auto" w:fill="C1F0C7" w:themeFill="accent3" w:themeFillTint="33"/>
          </w:tcPr>
          <w:p w14:paraId="396392EE" w14:textId="46A13B3D" w:rsidR="00481656" w:rsidRPr="00320DCC" w:rsidRDefault="00481656" w:rsidP="0064416B">
            <w:pPr>
              <w:tabs>
                <w:tab w:val="left" w:pos="5592"/>
              </w:tabs>
              <w:spacing w:line="360" w:lineRule="auto"/>
              <w:rPr>
                <w:sz w:val="20"/>
                <w:szCs w:val="20"/>
                <w:lang w:val="en-GB"/>
              </w:rPr>
            </w:pPr>
            <w:proofErr w:type="spellStart"/>
            <w:r w:rsidRPr="00320DCC">
              <w:rPr>
                <w:sz w:val="20"/>
                <w:szCs w:val="20"/>
              </w:rPr>
              <w:t>Enhances</w:t>
            </w:r>
            <w:proofErr w:type="spellEnd"/>
            <w:r w:rsidRPr="00320DCC">
              <w:rPr>
                <w:sz w:val="20"/>
                <w:szCs w:val="20"/>
              </w:rPr>
              <w:t xml:space="preserve"> </w:t>
            </w:r>
            <w:proofErr w:type="spellStart"/>
            <w:r w:rsidRPr="00320DCC">
              <w:rPr>
                <w:sz w:val="20"/>
                <w:szCs w:val="20"/>
              </w:rPr>
              <w:t>usability</w:t>
            </w:r>
            <w:proofErr w:type="spellEnd"/>
            <w:r w:rsidRPr="00320DCC">
              <w:rPr>
                <w:sz w:val="20"/>
                <w:szCs w:val="20"/>
              </w:rPr>
              <w:t xml:space="preserve"> and user engagement</w:t>
            </w:r>
          </w:p>
        </w:tc>
        <w:tc>
          <w:tcPr>
            <w:tcW w:w="3210" w:type="dxa"/>
            <w:shd w:val="clear" w:color="auto" w:fill="C1F0C7" w:themeFill="accent3" w:themeFillTint="33"/>
          </w:tcPr>
          <w:p w14:paraId="3C08878F" w14:textId="4F1A5D28" w:rsidR="00481656" w:rsidRPr="00320DCC" w:rsidRDefault="00481656" w:rsidP="0064416B">
            <w:pPr>
              <w:tabs>
                <w:tab w:val="left" w:pos="5592"/>
              </w:tabs>
              <w:spacing w:line="360" w:lineRule="auto"/>
              <w:rPr>
                <w:sz w:val="20"/>
                <w:szCs w:val="20"/>
                <w:lang w:val="en-GB"/>
              </w:rPr>
            </w:pPr>
            <w:r w:rsidRPr="00320DCC">
              <w:rPr>
                <w:sz w:val="20"/>
                <w:szCs w:val="20"/>
              </w:rPr>
              <w:t xml:space="preserve">Balancing </w:t>
            </w:r>
            <w:proofErr w:type="spellStart"/>
            <w:r w:rsidRPr="00320DCC">
              <w:rPr>
                <w:sz w:val="20"/>
                <w:szCs w:val="20"/>
              </w:rPr>
              <w:t>aesthetics</w:t>
            </w:r>
            <w:proofErr w:type="spellEnd"/>
            <w:r w:rsidRPr="00320DCC">
              <w:rPr>
                <w:sz w:val="20"/>
                <w:szCs w:val="20"/>
              </w:rPr>
              <w:t xml:space="preserve"> with </w:t>
            </w:r>
            <w:proofErr w:type="spellStart"/>
            <w:r w:rsidRPr="00320DCC">
              <w:rPr>
                <w:sz w:val="20"/>
                <w:szCs w:val="20"/>
              </w:rPr>
              <w:t>functionality</w:t>
            </w:r>
            <w:proofErr w:type="spellEnd"/>
          </w:p>
        </w:tc>
      </w:tr>
      <w:tr w:rsidR="00481656" w:rsidRPr="00320DCC" w14:paraId="0B2AB8CA" w14:textId="77777777" w:rsidTr="00AD4B22">
        <w:tc>
          <w:tcPr>
            <w:tcW w:w="3209" w:type="dxa"/>
            <w:shd w:val="clear" w:color="auto" w:fill="47D459" w:themeFill="accent3" w:themeFillTint="99"/>
          </w:tcPr>
          <w:p w14:paraId="314CE62C" w14:textId="05CBADB7" w:rsidR="00481656" w:rsidRPr="00320DCC" w:rsidRDefault="00481656" w:rsidP="0064416B">
            <w:pPr>
              <w:tabs>
                <w:tab w:val="left" w:pos="5592"/>
              </w:tabs>
              <w:spacing w:line="360" w:lineRule="auto"/>
              <w:rPr>
                <w:sz w:val="20"/>
                <w:szCs w:val="20"/>
                <w:lang w:val="en-GB"/>
              </w:rPr>
            </w:pPr>
            <w:r w:rsidRPr="00320DCC">
              <w:rPr>
                <w:sz w:val="20"/>
                <w:szCs w:val="20"/>
                <w:lang w:val="en-GB"/>
              </w:rPr>
              <w:t>Marketing Team</w:t>
            </w:r>
          </w:p>
        </w:tc>
        <w:tc>
          <w:tcPr>
            <w:tcW w:w="3209" w:type="dxa"/>
            <w:shd w:val="clear" w:color="auto" w:fill="C1F0C7" w:themeFill="accent3" w:themeFillTint="33"/>
          </w:tcPr>
          <w:p w14:paraId="6E26F8DA" w14:textId="2C166B6B" w:rsidR="00481656" w:rsidRPr="00320DCC" w:rsidRDefault="00481656" w:rsidP="0064416B">
            <w:pPr>
              <w:tabs>
                <w:tab w:val="left" w:pos="5592"/>
              </w:tabs>
              <w:spacing w:line="360" w:lineRule="auto"/>
              <w:rPr>
                <w:sz w:val="20"/>
                <w:szCs w:val="20"/>
                <w:lang w:val="en-GB"/>
              </w:rPr>
            </w:pPr>
            <w:r w:rsidRPr="00320DCC">
              <w:rPr>
                <w:sz w:val="20"/>
                <w:szCs w:val="20"/>
                <w:lang w:val="en-GB"/>
              </w:rPr>
              <w:t>Builds brand identity and market attraction</w:t>
            </w:r>
          </w:p>
        </w:tc>
        <w:tc>
          <w:tcPr>
            <w:tcW w:w="3210" w:type="dxa"/>
            <w:shd w:val="clear" w:color="auto" w:fill="C1F0C7" w:themeFill="accent3" w:themeFillTint="33"/>
          </w:tcPr>
          <w:p w14:paraId="6825BF59" w14:textId="5780D3F7" w:rsidR="00481656" w:rsidRPr="00320DCC" w:rsidRDefault="00481656" w:rsidP="0064416B">
            <w:pPr>
              <w:tabs>
                <w:tab w:val="left" w:pos="5592"/>
              </w:tabs>
              <w:spacing w:line="360" w:lineRule="auto"/>
              <w:rPr>
                <w:sz w:val="20"/>
                <w:szCs w:val="20"/>
                <w:lang w:val="en-GB"/>
              </w:rPr>
            </w:pPr>
            <w:r w:rsidRPr="00320DCC">
              <w:rPr>
                <w:sz w:val="20"/>
                <w:szCs w:val="20"/>
                <w:lang w:val="en-GB"/>
              </w:rPr>
              <w:t>Must differentiate against major competitors</w:t>
            </w:r>
          </w:p>
        </w:tc>
      </w:tr>
      <w:tr w:rsidR="00481656" w:rsidRPr="00320DCC" w14:paraId="7A338864" w14:textId="77777777" w:rsidTr="00AD4B22">
        <w:tc>
          <w:tcPr>
            <w:tcW w:w="3209" w:type="dxa"/>
            <w:shd w:val="clear" w:color="auto" w:fill="47D459" w:themeFill="accent3" w:themeFillTint="99"/>
          </w:tcPr>
          <w:p w14:paraId="00FFCFBD" w14:textId="266C1423" w:rsidR="00481656" w:rsidRPr="00320DCC" w:rsidRDefault="00481656" w:rsidP="0064416B">
            <w:pPr>
              <w:tabs>
                <w:tab w:val="left" w:pos="5592"/>
              </w:tabs>
              <w:spacing w:line="360" w:lineRule="auto"/>
              <w:rPr>
                <w:sz w:val="20"/>
                <w:szCs w:val="20"/>
                <w:lang w:val="en-GB"/>
              </w:rPr>
            </w:pPr>
            <w:r w:rsidRPr="00320DCC">
              <w:rPr>
                <w:sz w:val="20"/>
                <w:szCs w:val="20"/>
                <w:lang w:val="en-GB"/>
              </w:rPr>
              <w:t>Sales Team</w:t>
            </w:r>
          </w:p>
        </w:tc>
        <w:tc>
          <w:tcPr>
            <w:tcW w:w="3209" w:type="dxa"/>
            <w:shd w:val="clear" w:color="auto" w:fill="C1F0C7" w:themeFill="accent3" w:themeFillTint="33"/>
          </w:tcPr>
          <w:p w14:paraId="70D13B88" w14:textId="76F44F4A" w:rsidR="00481656" w:rsidRPr="00320DCC" w:rsidRDefault="00481656" w:rsidP="0064416B">
            <w:pPr>
              <w:tabs>
                <w:tab w:val="left" w:pos="5592"/>
              </w:tabs>
              <w:spacing w:line="360" w:lineRule="auto"/>
              <w:rPr>
                <w:sz w:val="20"/>
                <w:szCs w:val="20"/>
                <w:lang w:val="en-GB"/>
              </w:rPr>
            </w:pPr>
            <w:r w:rsidRPr="00320DCC">
              <w:rPr>
                <w:sz w:val="20"/>
                <w:szCs w:val="20"/>
                <w:lang w:val="en-GB"/>
              </w:rPr>
              <w:t>Revenue generation and commercial partnerships</w:t>
            </w:r>
          </w:p>
        </w:tc>
        <w:tc>
          <w:tcPr>
            <w:tcW w:w="3210" w:type="dxa"/>
            <w:shd w:val="clear" w:color="auto" w:fill="C1F0C7" w:themeFill="accent3" w:themeFillTint="33"/>
          </w:tcPr>
          <w:p w14:paraId="25E5C140" w14:textId="0D358C21" w:rsidR="00481656" w:rsidRPr="00320DCC" w:rsidRDefault="00481656" w:rsidP="0064416B">
            <w:pPr>
              <w:tabs>
                <w:tab w:val="left" w:pos="5592"/>
              </w:tabs>
              <w:spacing w:line="360" w:lineRule="auto"/>
              <w:rPr>
                <w:sz w:val="20"/>
                <w:szCs w:val="20"/>
                <w:lang w:val="en-GB"/>
              </w:rPr>
            </w:pPr>
            <w:r w:rsidRPr="00320DCC">
              <w:rPr>
                <w:sz w:val="20"/>
                <w:szCs w:val="20"/>
                <w:lang w:val="en-GB"/>
              </w:rPr>
              <w:t>Competition for retailer shelf space</w:t>
            </w:r>
          </w:p>
        </w:tc>
      </w:tr>
      <w:tr w:rsidR="00481656" w:rsidRPr="00320DCC" w14:paraId="7DC37436" w14:textId="77777777" w:rsidTr="00AD4B22">
        <w:tc>
          <w:tcPr>
            <w:tcW w:w="3209" w:type="dxa"/>
            <w:shd w:val="clear" w:color="auto" w:fill="47D459" w:themeFill="accent3" w:themeFillTint="99"/>
          </w:tcPr>
          <w:p w14:paraId="260463DC" w14:textId="0708A4A3" w:rsidR="00481656" w:rsidRPr="00320DCC" w:rsidRDefault="00481656" w:rsidP="0064416B">
            <w:pPr>
              <w:tabs>
                <w:tab w:val="left" w:pos="5592"/>
              </w:tabs>
              <w:spacing w:line="360" w:lineRule="auto"/>
              <w:rPr>
                <w:sz w:val="20"/>
                <w:szCs w:val="20"/>
                <w:lang w:val="en-GB"/>
              </w:rPr>
            </w:pPr>
            <w:r w:rsidRPr="00320DCC">
              <w:rPr>
                <w:sz w:val="20"/>
                <w:szCs w:val="20"/>
                <w:lang w:val="en-GB"/>
              </w:rPr>
              <w:t>Leadership</w:t>
            </w:r>
          </w:p>
        </w:tc>
        <w:tc>
          <w:tcPr>
            <w:tcW w:w="3209" w:type="dxa"/>
            <w:shd w:val="clear" w:color="auto" w:fill="C1F0C7" w:themeFill="accent3" w:themeFillTint="33"/>
          </w:tcPr>
          <w:p w14:paraId="1177A865" w14:textId="09A8FD57" w:rsidR="00481656" w:rsidRPr="00320DCC" w:rsidRDefault="00481656" w:rsidP="0064416B">
            <w:pPr>
              <w:tabs>
                <w:tab w:val="left" w:pos="5592"/>
              </w:tabs>
              <w:spacing w:line="360" w:lineRule="auto"/>
              <w:rPr>
                <w:sz w:val="20"/>
                <w:szCs w:val="20"/>
                <w:lang w:val="en-GB"/>
              </w:rPr>
            </w:pPr>
            <w:proofErr w:type="spellStart"/>
            <w:r w:rsidRPr="00320DCC">
              <w:rPr>
                <w:sz w:val="20"/>
                <w:szCs w:val="20"/>
              </w:rPr>
              <w:t>Resources</w:t>
            </w:r>
            <w:proofErr w:type="spellEnd"/>
            <w:r w:rsidRPr="00320DCC">
              <w:rPr>
                <w:sz w:val="20"/>
                <w:szCs w:val="20"/>
              </w:rPr>
              <w:t>, vision, risk management</w:t>
            </w:r>
          </w:p>
        </w:tc>
        <w:tc>
          <w:tcPr>
            <w:tcW w:w="3210" w:type="dxa"/>
            <w:shd w:val="clear" w:color="auto" w:fill="C1F0C7" w:themeFill="accent3" w:themeFillTint="33"/>
          </w:tcPr>
          <w:p w14:paraId="3683EA62" w14:textId="5A72B3BF" w:rsidR="00481656" w:rsidRPr="00320DCC" w:rsidRDefault="00481656" w:rsidP="0064416B">
            <w:pPr>
              <w:tabs>
                <w:tab w:val="left" w:pos="5592"/>
              </w:tabs>
              <w:spacing w:line="360" w:lineRule="auto"/>
              <w:rPr>
                <w:sz w:val="20"/>
                <w:szCs w:val="20"/>
                <w:lang w:val="en-GB"/>
              </w:rPr>
            </w:pPr>
            <w:r w:rsidRPr="00320DCC">
              <w:rPr>
                <w:sz w:val="20"/>
                <w:szCs w:val="20"/>
                <w:lang w:val="en-GB"/>
              </w:rPr>
              <w:t>May set ambitious timelines; conflicting priorities</w:t>
            </w:r>
          </w:p>
        </w:tc>
      </w:tr>
      <w:tr w:rsidR="00481656" w:rsidRPr="00320DCC" w14:paraId="31EED090" w14:textId="77777777" w:rsidTr="00AD4B22">
        <w:tc>
          <w:tcPr>
            <w:tcW w:w="3209" w:type="dxa"/>
            <w:shd w:val="clear" w:color="auto" w:fill="47D459" w:themeFill="accent3" w:themeFillTint="99"/>
          </w:tcPr>
          <w:p w14:paraId="4E4E27D0" w14:textId="3632D8AE" w:rsidR="00481656" w:rsidRPr="00320DCC" w:rsidRDefault="00481656" w:rsidP="0064416B">
            <w:pPr>
              <w:tabs>
                <w:tab w:val="left" w:pos="5592"/>
              </w:tabs>
              <w:spacing w:line="360" w:lineRule="auto"/>
              <w:rPr>
                <w:sz w:val="20"/>
                <w:szCs w:val="20"/>
                <w:lang w:val="en-GB"/>
              </w:rPr>
            </w:pPr>
            <w:proofErr w:type="spellStart"/>
            <w:r w:rsidRPr="00320DCC">
              <w:rPr>
                <w:sz w:val="20"/>
                <w:szCs w:val="20"/>
                <w:lang w:val="en-GB"/>
              </w:rPr>
              <w:t>Cybersicurity</w:t>
            </w:r>
            <w:proofErr w:type="spellEnd"/>
            <w:r w:rsidRPr="00320DCC">
              <w:rPr>
                <w:sz w:val="20"/>
                <w:szCs w:val="20"/>
                <w:lang w:val="en-GB"/>
              </w:rPr>
              <w:t xml:space="preserve"> Team</w:t>
            </w:r>
          </w:p>
        </w:tc>
        <w:tc>
          <w:tcPr>
            <w:tcW w:w="3209" w:type="dxa"/>
            <w:shd w:val="clear" w:color="auto" w:fill="C1F0C7" w:themeFill="accent3" w:themeFillTint="33"/>
          </w:tcPr>
          <w:p w14:paraId="275A3B7E" w14:textId="2CE4587E" w:rsidR="00481656" w:rsidRPr="00320DCC" w:rsidRDefault="00481656" w:rsidP="0064416B">
            <w:pPr>
              <w:tabs>
                <w:tab w:val="left" w:pos="5592"/>
              </w:tabs>
              <w:spacing w:line="360" w:lineRule="auto"/>
              <w:rPr>
                <w:sz w:val="20"/>
                <w:szCs w:val="20"/>
                <w:lang w:val="en-GB"/>
              </w:rPr>
            </w:pPr>
            <w:r w:rsidRPr="00320DCC">
              <w:rPr>
                <w:sz w:val="20"/>
                <w:szCs w:val="20"/>
                <w:lang w:val="en-GB"/>
              </w:rPr>
              <w:t>Ensures data protection and user trust</w:t>
            </w:r>
          </w:p>
        </w:tc>
        <w:tc>
          <w:tcPr>
            <w:tcW w:w="3210" w:type="dxa"/>
            <w:shd w:val="clear" w:color="auto" w:fill="C1F0C7" w:themeFill="accent3" w:themeFillTint="33"/>
          </w:tcPr>
          <w:p w14:paraId="4BA91DF3" w14:textId="73CF17AD" w:rsidR="00481656" w:rsidRPr="00320DCC" w:rsidRDefault="00481656" w:rsidP="0064416B">
            <w:pPr>
              <w:tabs>
                <w:tab w:val="left" w:pos="5592"/>
              </w:tabs>
              <w:spacing w:line="360" w:lineRule="auto"/>
              <w:rPr>
                <w:sz w:val="20"/>
                <w:szCs w:val="20"/>
                <w:lang w:val="en-GB"/>
              </w:rPr>
            </w:pPr>
            <w:r w:rsidRPr="00320DCC">
              <w:rPr>
                <w:sz w:val="20"/>
                <w:szCs w:val="20"/>
                <w:lang w:val="en-GB"/>
              </w:rPr>
              <w:t>High workload due to sensitive biometric data</w:t>
            </w:r>
          </w:p>
        </w:tc>
      </w:tr>
      <w:tr w:rsidR="00481656" w:rsidRPr="00320DCC" w14:paraId="2C77892A" w14:textId="77777777" w:rsidTr="00AD4B22">
        <w:tc>
          <w:tcPr>
            <w:tcW w:w="3209" w:type="dxa"/>
            <w:shd w:val="clear" w:color="auto" w:fill="47D459" w:themeFill="accent3" w:themeFillTint="99"/>
          </w:tcPr>
          <w:p w14:paraId="31C4039F" w14:textId="3E97A0C6" w:rsidR="00481656" w:rsidRPr="00320DCC" w:rsidRDefault="00481656" w:rsidP="0064416B">
            <w:pPr>
              <w:tabs>
                <w:tab w:val="left" w:pos="5592"/>
              </w:tabs>
              <w:spacing w:line="360" w:lineRule="auto"/>
              <w:rPr>
                <w:sz w:val="20"/>
                <w:szCs w:val="20"/>
                <w:lang w:val="en-GB"/>
              </w:rPr>
            </w:pPr>
            <w:r w:rsidRPr="00320DCC">
              <w:rPr>
                <w:sz w:val="20"/>
                <w:szCs w:val="20"/>
                <w:lang w:val="en-GB"/>
              </w:rPr>
              <w:t>Consumers</w:t>
            </w:r>
          </w:p>
        </w:tc>
        <w:tc>
          <w:tcPr>
            <w:tcW w:w="3209" w:type="dxa"/>
            <w:shd w:val="clear" w:color="auto" w:fill="C1F0C7" w:themeFill="accent3" w:themeFillTint="33"/>
          </w:tcPr>
          <w:p w14:paraId="47CBC666" w14:textId="3804AB92" w:rsidR="00481656" w:rsidRPr="00320DCC" w:rsidRDefault="00481656" w:rsidP="0064416B">
            <w:pPr>
              <w:tabs>
                <w:tab w:val="left" w:pos="5592"/>
              </w:tabs>
              <w:spacing w:line="360" w:lineRule="auto"/>
              <w:rPr>
                <w:sz w:val="20"/>
                <w:szCs w:val="20"/>
                <w:lang w:val="en-GB"/>
              </w:rPr>
            </w:pPr>
            <w:r w:rsidRPr="00320DCC">
              <w:rPr>
                <w:sz w:val="20"/>
                <w:szCs w:val="20"/>
                <w:lang w:val="en-GB"/>
              </w:rPr>
              <w:t>Provide insights, adoption, social proof</w:t>
            </w:r>
          </w:p>
        </w:tc>
        <w:tc>
          <w:tcPr>
            <w:tcW w:w="3210" w:type="dxa"/>
            <w:shd w:val="clear" w:color="auto" w:fill="C1F0C7" w:themeFill="accent3" w:themeFillTint="33"/>
          </w:tcPr>
          <w:p w14:paraId="6F871683" w14:textId="3641784F" w:rsidR="00481656" w:rsidRPr="00320DCC" w:rsidRDefault="00481656" w:rsidP="0064416B">
            <w:pPr>
              <w:tabs>
                <w:tab w:val="left" w:pos="5592"/>
              </w:tabs>
              <w:spacing w:line="360" w:lineRule="auto"/>
              <w:rPr>
                <w:sz w:val="20"/>
                <w:szCs w:val="20"/>
                <w:lang w:val="en-GB"/>
              </w:rPr>
            </w:pPr>
            <w:r w:rsidRPr="00320DCC">
              <w:rPr>
                <w:sz w:val="20"/>
                <w:szCs w:val="20"/>
                <w:lang w:val="en-GB"/>
              </w:rPr>
              <w:t>High expectations and privacy concerns</w:t>
            </w:r>
          </w:p>
        </w:tc>
      </w:tr>
      <w:tr w:rsidR="00481656" w:rsidRPr="00320DCC" w14:paraId="27B6BAB3" w14:textId="77777777" w:rsidTr="00AD4B22">
        <w:tc>
          <w:tcPr>
            <w:tcW w:w="3209" w:type="dxa"/>
            <w:shd w:val="clear" w:color="auto" w:fill="47D459" w:themeFill="accent3" w:themeFillTint="99"/>
          </w:tcPr>
          <w:p w14:paraId="00D5E78E" w14:textId="3247EFC9" w:rsidR="00481656" w:rsidRPr="00320DCC" w:rsidRDefault="00481656" w:rsidP="0064416B">
            <w:pPr>
              <w:tabs>
                <w:tab w:val="left" w:pos="5592"/>
              </w:tabs>
              <w:spacing w:line="360" w:lineRule="auto"/>
              <w:rPr>
                <w:sz w:val="20"/>
                <w:szCs w:val="20"/>
                <w:lang w:val="en-GB"/>
              </w:rPr>
            </w:pPr>
            <w:r w:rsidRPr="00320DCC">
              <w:rPr>
                <w:sz w:val="20"/>
                <w:szCs w:val="20"/>
                <w:lang w:val="en-GB"/>
              </w:rPr>
              <w:t>Suppliers/</w:t>
            </w:r>
            <w:proofErr w:type="spellStart"/>
            <w:r w:rsidRPr="00320DCC">
              <w:rPr>
                <w:sz w:val="20"/>
                <w:szCs w:val="20"/>
                <w:lang w:val="en-GB"/>
              </w:rPr>
              <w:t>Manufacturess</w:t>
            </w:r>
            <w:proofErr w:type="spellEnd"/>
          </w:p>
        </w:tc>
        <w:tc>
          <w:tcPr>
            <w:tcW w:w="3209" w:type="dxa"/>
            <w:shd w:val="clear" w:color="auto" w:fill="C1F0C7" w:themeFill="accent3" w:themeFillTint="33"/>
          </w:tcPr>
          <w:p w14:paraId="2920D727" w14:textId="01E1F194" w:rsidR="00481656" w:rsidRPr="00320DCC" w:rsidRDefault="00481656" w:rsidP="0064416B">
            <w:pPr>
              <w:tabs>
                <w:tab w:val="left" w:pos="5592"/>
              </w:tabs>
              <w:spacing w:line="360" w:lineRule="auto"/>
              <w:rPr>
                <w:sz w:val="20"/>
                <w:szCs w:val="20"/>
                <w:lang w:val="en-GB"/>
              </w:rPr>
            </w:pPr>
            <w:proofErr w:type="spellStart"/>
            <w:r w:rsidRPr="00320DCC">
              <w:rPr>
                <w:sz w:val="20"/>
                <w:szCs w:val="20"/>
              </w:rPr>
              <w:t>Enable</w:t>
            </w:r>
            <w:proofErr w:type="spellEnd"/>
            <w:r w:rsidRPr="00320DCC">
              <w:rPr>
                <w:sz w:val="20"/>
                <w:szCs w:val="20"/>
              </w:rPr>
              <w:t xml:space="preserve"> </w:t>
            </w:r>
            <w:proofErr w:type="spellStart"/>
            <w:r w:rsidRPr="00320DCC">
              <w:rPr>
                <w:sz w:val="20"/>
                <w:szCs w:val="20"/>
              </w:rPr>
              <w:t>scalable</w:t>
            </w:r>
            <w:proofErr w:type="spellEnd"/>
            <w:r w:rsidRPr="00320DCC">
              <w:rPr>
                <w:sz w:val="20"/>
                <w:szCs w:val="20"/>
              </w:rPr>
              <w:t xml:space="preserve"> production</w:t>
            </w:r>
          </w:p>
        </w:tc>
        <w:tc>
          <w:tcPr>
            <w:tcW w:w="3210" w:type="dxa"/>
            <w:shd w:val="clear" w:color="auto" w:fill="C1F0C7" w:themeFill="accent3" w:themeFillTint="33"/>
          </w:tcPr>
          <w:p w14:paraId="6BEABF38" w14:textId="063F69A8" w:rsidR="00481656" w:rsidRPr="00320DCC" w:rsidRDefault="00481656" w:rsidP="0064416B">
            <w:pPr>
              <w:tabs>
                <w:tab w:val="left" w:pos="5592"/>
              </w:tabs>
              <w:spacing w:line="360" w:lineRule="auto"/>
              <w:rPr>
                <w:sz w:val="20"/>
                <w:szCs w:val="20"/>
                <w:lang w:val="en-GB"/>
              </w:rPr>
            </w:pPr>
            <w:r w:rsidRPr="00320DCC">
              <w:rPr>
                <w:sz w:val="20"/>
                <w:szCs w:val="20"/>
                <w:lang w:val="en-GB"/>
              </w:rPr>
              <w:t>Risk of delays, shortages, or quality issues</w:t>
            </w:r>
          </w:p>
        </w:tc>
      </w:tr>
      <w:tr w:rsidR="00481656" w:rsidRPr="00320DCC" w14:paraId="03243E04" w14:textId="77777777" w:rsidTr="00AD4B22">
        <w:tc>
          <w:tcPr>
            <w:tcW w:w="3209" w:type="dxa"/>
            <w:shd w:val="clear" w:color="auto" w:fill="47D459" w:themeFill="accent3" w:themeFillTint="99"/>
          </w:tcPr>
          <w:p w14:paraId="574A0855" w14:textId="0821DE1F" w:rsidR="00481656" w:rsidRPr="00320DCC" w:rsidRDefault="00481656" w:rsidP="0064416B">
            <w:pPr>
              <w:tabs>
                <w:tab w:val="left" w:pos="5592"/>
              </w:tabs>
              <w:spacing w:line="360" w:lineRule="auto"/>
              <w:rPr>
                <w:sz w:val="20"/>
                <w:szCs w:val="20"/>
                <w:lang w:val="en-GB"/>
              </w:rPr>
            </w:pPr>
            <w:r w:rsidRPr="00320DCC">
              <w:rPr>
                <w:sz w:val="20"/>
                <w:szCs w:val="20"/>
                <w:lang w:val="en-GB"/>
              </w:rPr>
              <w:t>Regulators</w:t>
            </w:r>
          </w:p>
        </w:tc>
        <w:tc>
          <w:tcPr>
            <w:tcW w:w="3209" w:type="dxa"/>
            <w:shd w:val="clear" w:color="auto" w:fill="C1F0C7" w:themeFill="accent3" w:themeFillTint="33"/>
          </w:tcPr>
          <w:p w14:paraId="4E2E9B0A" w14:textId="18DEBDBA" w:rsidR="00481656" w:rsidRPr="00320DCC" w:rsidRDefault="00481656" w:rsidP="0064416B">
            <w:pPr>
              <w:tabs>
                <w:tab w:val="left" w:pos="5592"/>
              </w:tabs>
              <w:spacing w:line="360" w:lineRule="auto"/>
              <w:rPr>
                <w:sz w:val="20"/>
                <w:szCs w:val="20"/>
                <w:lang w:val="en-GB"/>
              </w:rPr>
            </w:pPr>
            <w:r w:rsidRPr="00320DCC">
              <w:rPr>
                <w:sz w:val="20"/>
                <w:szCs w:val="20"/>
                <w:lang w:val="en-GB"/>
              </w:rPr>
              <w:t>Protect consumers and ensure legal compliance</w:t>
            </w:r>
          </w:p>
        </w:tc>
        <w:tc>
          <w:tcPr>
            <w:tcW w:w="3210" w:type="dxa"/>
            <w:shd w:val="clear" w:color="auto" w:fill="C1F0C7" w:themeFill="accent3" w:themeFillTint="33"/>
          </w:tcPr>
          <w:p w14:paraId="6CFEB9A1" w14:textId="4FCF32D5" w:rsidR="00481656" w:rsidRPr="00320DCC" w:rsidRDefault="00481656" w:rsidP="0064416B">
            <w:pPr>
              <w:tabs>
                <w:tab w:val="left" w:pos="5592"/>
              </w:tabs>
              <w:spacing w:line="360" w:lineRule="auto"/>
              <w:rPr>
                <w:sz w:val="20"/>
                <w:szCs w:val="20"/>
                <w:lang w:val="en-GB"/>
              </w:rPr>
            </w:pPr>
            <w:r w:rsidRPr="00320DCC">
              <w:rPr>
                <w:sz w:val="20"/>
                <w:szCs w:val="20"/>
                <w:lang w:val="en-GB"/>
              </w:rPr>
              <w:t>May delay launch or impose strict conditions</w:t>
            </w:r>
          </w:p>
        </w:tc>
      </w:tr>
    </w:tbl>
    <w:p w14:paraId="05633DE5" w14:textId="77777777" w:rsidR="00481656" w:rsidRPr="00481656" w:rsidRDefault="00481656" w:rsidP="0064416B">
      <w:pPr>
        <w:tabs>
          <w:tab w:val="left" w:pos="5592"/>
        </w:tabs>
        <w:spacing w:line="360" w:lineRule="auto"/>
        <w:rPr>
          <w:b/>
          <w:bCs/>
          <w:sz w:val="22"/>
          <w:szCs w:val="22"/>
          <w:lang w:val="en-GB"/>
        </w:rPr>
      </w:pPr>
    </w:p>
    <w:p w14:paraId="57EAE620" w14:textId="44EA202C" w:rsidR="00C33583" w:rsidRPr="00320DCC" w:rsidRDefault="00C33583" w:rsidP="0064416B">
      <w:pPr>
        <w:tabs>
          <w:tab w:val="left" w:pos="5592"/>
        </w:tabs>
        <w:spacing w:line="360" w:lineRule="auto"/>
        <w:rPr>
          <w:sz w:val="22"/>
          <w:szCs w:val="22"/>
          <w:lang w:val="en-GB"/>
        </w:rPr>
      </w:pPr>
      <w:r w:rsidRPr="00C33583">
        <w:rPr>
          <w:sz w:val="22"/>
          <w:szCs w:val="22"/>
          <w:lang w:val="en-GB"/>
        </w:rPr>
        <w:t>Lower-power but high-interest stakeholders, including consumers and UX designers, contribute essential insights into usability and user acceptance. Their involvement strengthens product design but must be balanced to avoid slowing technical development.</w:t>
      </w:r>
    </w:p>
    <w:p w14:paraId="430B0F07" w14:textId="77777777" w:rsidR="00677BB0" w:rsidRPr="00EB4629" w:rsidRDefault="00677BB0" w:rsidP="0064416B">
      <w:pPr>
        <w:pStyle w:val="Heading1"/>
        <w:spacing w:line="360" w:lineRule="auto"/>
        <w:rPr>
          <w:rFonts w:ascii="Arial" w:hAnsi="Arial" w:cs="Arial"/>
          <w:b/>
          <w:bCs/>
          <w:sz w:val="22"/>
          <w:szCs w:val="22"/>
          <w:lang w:val="en-GB"/>
        </w:rPr>
      </w:pPr>
      <w:bookmarkStart w:id="42" w:name="_Toc215506291"/>
      <w:bookmarkStart w:id="43" w:name="_Toc215507809"/>
      <w:bookmarkStart w:id="44" w:name="_Toc216949083"/>
      <w:r w:rsidRPr="00EB4629">
        <w:rPr>
          <w:rFonts w:ascii="Arial" w:hAnsi="Arial" w:cs="Arial"/>
          <w:b/>
          <w:bCs/>
          <w:sz w:val="22"/>
          <w:szCs w:val="22"/>
          <w:lang w:val="en-GB"/>
        </w:rPr>
        <w:t>5. Stakeholder Engagement Frameworks</w:t>
      </w:r>
      <w:bookmarkEnd w:id="42"/>
      <w:bookmarkEnd w:id="43"/>
      <w:bookmarkEnd w:id="44"/>
    </w:p>
    <w:p w14:paraId="0E980378" w14:textId="336F4835" w:rsidR="005B5F74" w:rsidRDefault="005B5F74" w:rsidP="0064416B">
      <w:pPr>
        <w:spacing w:line="360" w:lineRule="auto"/>
        <w:rPr>
          <w:sz w:val="22"/>
          <w:szCs w:val="22"/>
          <w:lang w:val="en-GB"/>
        </w:rPr>
      </w:pPr>
      <w:r w:rsidRPr="00EB4629">
        <w:rPr>
          <w:sz w:val="22"/>
          <w:szCs w:val="22"/>
          <w:lang w:val="en-GB"/>
        </w:rPr>
        <w:t xml:space="preserve">Stakeholder engagement ensures that the needs and expectations of all parties involved in a project are understood and managed effectively. It helps build trust, support communication, and prevent issues early. Because the </w:t>
      </w:r>
      <w:proofErr w:type="spellStart"/>
      <w:r w:rsidRPr="00EB4629">
        <w:rPr>
          <w:sz w:val="22"/>
          <w:szCs w:val="22"/>
          <w:lang w:val="en-GB"/>
        </w:rPr>
        <w:t>BioBeats</w:t>
      </w:r>
      <w:proofErr w:type="spellEnd"/>
      <w:r w:rsidRPr="00EB4629">
        <w:rPr>
          <w:sz w:val="22"/>
          <w:szCs w:val="22"/>
          <w:lang w:val="en-GB"/>
        </w:rPr>
        <w:t xml:space="preserve"> Sense project involves multiple functions—R&amp;D, UX, data science, cybersecurity, manufacturing, and retail partners—it requires structured tools to keep teams aligned and accountable. Therefore, this section outlines the key engagement frameworks used in the project: the Stakeholder Matrix, Engagement Plan, Communication Plan, and RACI Matrix, which together support clarity, coordination, and effective decision-making.     </w:t>
      </w:r>
      <w:r w:rsidR="00662B94">
        <w:rPr>
          <w:sz w:val="22"/>
          <w:szCs w:val="22"/>
          <w:lang w:val="en-GB"/>
        </w:rPr>
        <w:t>(</w:t>
      </w:r>
      <w:proofErr w:type="spellStart"/>
      <w:r w:rsidRPr="00EB4629">
        <w:rPr>
          <w:sz w:val="22"/>
          <w:szCs w:val="22"/>
          <w:lang w:val="en-GB"/>
        </w:rPr>
        <w:t>FasterCapital</w:t>
      </w:r>
      <w:proofErr w:type="spellEnd"/>
      <w:r w:rsidRPr="00EB4629">
        <w:rPr>
          <w:sz w:val="22"/>
          <w:szCs w:val="22"/>
          <w:lang w:val="en-GB"/>
        </w:rPr>
        <w:t xml:space="preserve"> n.d.)</w:t>
      </w:r>
    </w:p>
    <w:p w14:paraId="11893D57" w14:textId="4CDE8971" w:rsidR="0071305A" w:rsidRPr="00EB4629" w:rsidRDefault="0071305A" w:rsidP="0064416B">
      <w:pPr>
        <w:spacing w:line="360" w:lineRule="auto"/>
        <w:rPr>
          <w:sz w:val="22"/>
          <w:szCs w:val="22"/>
          <w:lang w:val="en-GB"/>
        </w:rPr>
      </w:pPr>
      <w:r w:rsidRPr="0071305A">
        <w:rPr>
          <w:sz w:val="22"/>
          <w:szCs w:val="22"/>
          <w:lang w:val="en-GB"/>
        </w:rPr>
        <w:t>The rise of consumer health wearables highlights increased expectations for reliability and usability, reinforcing the need for coordinated stakeholder engagement (Deloitte, 2022).</w:t>
      </w:r>
    </w:p>
    <w:p w14:paraId="72396AF7" w14:textId="5EF3E8CA" w:rsidR="00677BB0" w:rsidRPr="00EB4629" w:rsidRDefault="00677BB0" w:rsidP="0064416B">
      <w:pPr>
        <w:pStyle w:val="Heading2"/>
        <w:spacing w:line="360" w:lineRule="auto"/>
        <w:rPr>
          <w:rFonts w:ascii="Arial" w:hAnsi="Arial" w:cs="Arial"/>
          <w:sz w:val="22"/>
          <w:szCs w:val="22"/>
          <w:lang w:val="en-GB"/>
        </w:rPr>
      </w:pPr>
      <w:bookmarkStart w:id="45" w:name="_Toc215506292"/>
      <w:bookmarkStart w:id="46" w:name="_Toc215507810"/>
      <w:bookmarkStart w:id="47" w:name="_Toc216949084"/>
      <w:r w:rsidRPr="00EB4629">
        <w:rPr>
          <w:rFonts w:ascii="Arial" w:hAnsi="Arial" w:cs="Arial"/>
          <w:sz w:val="22"/>
          <w:szCs w:val="22"/>
          <w:lang w:val="en-GB"/>
        </w:rPr>
        <w:lastRenderedPageBreak/>
        <w:t>5.1 Stakeholder Matrix</w:t>
      </w:r>
      <w:bookmarkEnd w:id="47"/>
      <w:r w:rsidRPr="00EB4629">
        <w:rPr>
          <w:rFonts w:ascii="Arial" w:hAnsi="Arial" w:cs="Arial"/>
          <w:sz w:val="22"/>
          <w:szCs w:val="22"/>
          <w:lang w:val="en-GB"/>
        </w:rPr>
        <w:t xml:space="preserve"> </w:t>
      </w:r>
      <w:bookmarkEnd w:id="45"/>
      <w:bookmarkEnd w:id="46"/>
    </w:p>
    <w:p w14:paraId="30FD2169" w14:textId="77777777" w:rsidR="00677BB0" w:rsidRPr="00EB4629" w:rsidRDefault="00677BB0" w:rsidP="0064416B">
      <w:pPr>
        <w:tabs>
          <w:tab w:val="left" w:pos="5592"/>
        </w:tabs>
        <w:spacing w:line="360" w:lineRule="auto"/>
        <w:rPr>
          <w:sz w:val="22"/>
          <w:szCs w:val="22"/>
          <w:lang w:val="en-GB"/>
        </w:rPr>
      </w:pPr>
      <w:r w:rsidRPr="00677BB0">
        <w:rPr>
          <w:sz w:val="22"/>
          <w:szCs w:val="22"/>
          <w:lang w:val="en-GB"/>
        </w:rPr>
        <w:t>The Power–Interest Matrix supports the classification of stakeholders according to their capacity to influence project outcomes and their level of involvement. This model, widely attributed to Mendelow, helps determine the correct engagement strategy for each group</w:t>
      </w:r>
      <w:r w:rsidRPr="00EB4629">
        <w:rPr>
          <w:sz w:val="22"/>
          <w:szCs w:val="22"/>
          <w:lang w:val="en-GB"/>
        </w:rPr>
        <w:t>.</w:t>
      </w:r>
    </w:p>
    <w:p w14:paraId="1196EE67" w14:textId="7DA01808" w:rsidR="00677BB0" w:rsidRPr="00677BB0" w:rsidRDefault="00677BB0" w:rsidP="0064416B">
      <w:pPr>
        <w:tabs>
          <w:tab w:val="left" w:pos="5592"/>
        </w:tabs>
        <w:spacing w:line="360" w:lineRule="auto"/>
        <w:rPr>
          <w:sz w:val="22"/>
          <w:szCs w:val="22"/>
          <w:lang w:val="en-GB"/>
        </w:rPr>
      </w:pPr>
      <w:r w:rsidRPr="00677BB0">
        <w:rPr>
          <w:b/>
          <w:bCs/>
          <w:sz w:val="22"/>
          <w:szCs w:val="22"/>
          <w:lang w:val="en-GB"/>
        </w:rPr>
        <w:t xml:space="preserve">Stakeholder Matrix </w:t>
      </w:r>
    </w:p>
    <w:tbl>
      <w:tblPr>
        <w:tblStyle w:val="TableGrid"/>
        <w:tblW w:w="0" w:type="auto"/>
        <w:tblLook w:val="04A0" w:firstRow="1" w:lastRow="0" w:firstColumn="1" w:lastColumn="0" w:noHBand="0" w:noVBand="1"/>
      </w:tblPr>
      <w:tblGrid>
        <w:gridCol w:w="2407"/>
        <w:gridCol w:w="2407"/>
        <w:gridCol w:w="2407"/>
        <w:gridCol w:w="2407"/>
      </w:tblGrid>
      <w:tr w:rsidR="00677BB0" w:rsidRPr="00320DCC" w14:paraId="4483EB35" w14:textId="77777777" w:rsidTr="00F65B8F">
        <w:tc>
          <w:tcPr>
            <w:tcW w:w="2407" w:type="dxa"/>
            <w:shd w:val="clear" w:color="auto" w:fill="47D459" w:themeFill="accent3" w:themeFillTint="99"/>
          </w:tcPr>
          <w:p w14:paraId="49F18760" w14:textId="334C9F0F" w:rsidR="00677BB0" w:rsidRPr="00320DCC" w:rsidRDefault="00677BB0" w:rsidP="0064416B">
            <w:pPr>
              <w:tabs>
                <w:tab w:val="left" w:pos="5592"/>
              </w:tabs>
              <w:spacing w:line="360" w:lineRule="auto"/>
              <w:rPr>
                <w:b/>
                <w:bCs/>
                <w:sz w:val="20"/>
                <w:szCs w:val="20"/>
                <w:lang w:val="en-GB"/>
              </w:rPr>
            </w:pPr>
            <w:r w:rsidRPr="00320DCC">
              <w:rPr>
                <w:b/>
                <w:bCs/>
                <w:sz w:val="20"/>
                <w:szCs w:val="20"/>
                <w:lang w:val="en-GB"/>
              </w:rPr>
              <w:t>Power</w:t>
            </w:r>
          </w:p>
        </w:tc>
        <w:tc>
          <w:tcPr>
            <w:tcW w:w="2407" w:type="dxa"/>
            <w:shd w:val="clear" w:color="auto" w:fill="47D459" w:themeFill="accent3" w:themeFillTint="99"/>
          </w:tcPr>
          <w:p w14:paraId="51E34E02" w14:textId="0796E12C" w:rsidR="00677BB0" w:rsidRPr="00320DCC" w:rsidRDefault="00677BB0" w:rsidP="0064416B">
            <w:pPr>
              <w:tabs>
                <w:tab w:val="left" w:pos="5592"/>
              </w:tabs>
              <w:spacing w:line="360" w:lineRule="auto"/>
              <w:rPr>
                <w:b/>
                <w:bCs/>
                <w:sz w:val="20"/>
                <w:szCs w:val="20"/>
                <w:lang w:val="en-GB"/>
              </w:rPr>
            </w:pPr>
            <w:r w:rsidRPr="00320DCC">
              <w:rPr>
                <w:b/>
                <w:bCs/>
                <w:sz w:val="20"/>
                <w:szCs w:val="20"/>
                <w:lang w:val="en-GB"/>
              </w:rPr>
              <w:t>Interest</w:t>
            </w:r>
          </w:p>
        </w:tc>
        <w:tc>
          <w:tcPr>
            <w:tcW w:w="2407" w:type="dxa"/>
            <w:shd w:val="clear" w:color="auto" w:fill="47D459" w:themeFill="accent3" w:themeFillTint="99"/>
          </w:tcPr>
          <w:p w14:paraId="18347E4B" w14:textId="4838DA22" w:rsidR="00677BB0" w:rsidRPr="00320DCC" w:rsidRDefault="00677BB0" w:rsidP="0064416B">
            <w:pPr>
              <w:tabs>
                <w:tab w:val="left" w:pos="5592"/>
              </w:tabs>
              <w:spacing w:line="360" w:lineRule="auto"/>
              <w:rPr>
                <w:b/>
                <w:bCs/>
                <w:sz w:val="20"/>
                <w:szCs w:val="20"/>
                <w:lang w:val="en-GB"/>
              </w:rPr>
            </w:pPr>
            <w:r w:rsidRPr="00320DCC">
              <w:rPr>
                <w:b/>
                <w:bCs/>
                <w:sz w:val="20"/>
                <w:szCs w:val="20"/>
                <w:lang w:val="en-GB"/>
              </w:rPr>
              <w:t>Stakeholders</w:t>
            </w:r>
          </w:p>
        </w:tc>
        <w:tc>
          <w:tcPr>
            <w:tcW w:w="2407" w:type="dxa"/>
            <w:shd w:val="clear" w:color="auto" w:fill="47D459" w:themeFill="accent3" w:themeFillTint="99"/>
          </w:tcPr>
          <w:p w14:paraId="30DDB560" w14:textId="46928761" w:rsidR="00677BB0" w:rsidRPr="00320DCC" w:rsidRDefault="00677BB0" w:rsidP="0064416B">
            <w:pPr>
              <w:tabs>
                <w:tab w:val="left" w:pos="5592"/>
              </w:tabs>
              <w:spacing w:line="360" w:lineRule="auto"/>
              <w:rPr>
                <w:b/>
                <w:bCs/>
                <w:sz w:val="20"/>
                <w:szCs w:val="20"/>
                <w:lang w:val="en-GB"/>
              </w:rPr>
            </w:pPr>
            <w:r w:rsidRPr="00320DCC">
              <w:rPr>
                <w:b/>
                <w:bCs/>
                <w:sz w:val="20"/>
                <w:szCs w:val="20"/>
                <w:lang w:val="en-GB"/>
              </w:rPr>
              <w:t>Engagement Strategy</w:t>
            </w:r>
          </w:p>
        </w:tc>
      </w:tr>
      <w:tr w:rsidR="00677BB0" w:rsidRPr="00320DCC" w14:paraId="4897AD88" w14:textId="77777777" w:rsidTr="00AD4B22">
        <w:tc>
          <w:tcPr>
            <w:tcW w:w="2407" w:type="dxa"/>
            <w:shd w:val="clear" w:color="auto" w:fill="47D459" w:themeFill="accent3" w:themeFillTint="99"/>
          </w:tcPr>
          <w:p w14:paraId="13E32719" w14:textId="13A1BE24" w:rsidR="00677BB0" w:rsidRPr="00320DCC" w:rsidRDefault="00677BB0" w:rsidP="0064416B">
            <w:pPr>
              <w:tabs>
                <w:tab w:val="left" w:pos="5592"/>
              </w:tabs>
              <w:spacing w:line="360" w:lineRule="auto"/>
              <w:rPr>
                <w:sz w:val="20"/>
                <w:szCs w:val="20"/>
                <w:lang w:val="en-GB"/>
              </w:rPr>
            </w:pPr>
            <w:r w:rsidRPr="00320DCC">
              <w:rPr>
                <w:sz w:val="20"/>
                <w:szCs w:val="20"/>
              </w:rPr>
              <w:t xml:space="preserve">High Power / High </w:t>
            </w:r>
            <w:proofErr w:type="spellStart"/>
            <w:r w:rsidRPr="00320DCC">
              <w:rPr>
                <w:sz w:val="20"/>
                <w:szCs w:val="20"/>
              </w:rPr>
              <w:t>Interest</w:t>
            </w:r>
            <w:proofErr w:type="spellEnd"/>
          </w:p>
        </w:tc>
        <w:tc>
          <w:tcPr>
            <w:tcW w:w="2407" w:type="dxa"/>
            <w:shd w:val="clear" w:color="auto" w:fill="C1F0C7" w:themeFill="accent3" w:themeFillTint="33"/>
          </w:tcPr>
          <w:p w14:paraId="0C5FB191" w14:textId="25C18894" w:rsidR="00677BB0" w:rsidRPr="00320DCC" w:rsidRDefault="00677BB0" w:rsidP="0064416B">
            <w:pPr>
              <w:tabs>
                <w:tab w:val="left" w:pos="5592"/>
              </w:tabs>
              <w:spacing w:line="360" w:lineRule="auto"/>
              <w:rPr>
                <w:sz w:val="20"/>
                <w:szCs w:val="20"/>
                <w:lang w:val="en-GB"/>
              </w:rPr>
            </w:pPr>
            <w:r w:rsidRPr="00320DCC">
              <w:rPr>
                <w:sz w:val="20"/>
                <w:szCs w:val="20"/>
                <w:lang w:val="en-GB"/>
              </w:rPr>
              <w:t>High</w:t>
            </w:r>
          </w:p>
        </w:tc>
        <w:tc>
          <w:tcPr>
            <w:tcW w:w="2407" w:type="dxa"/>
            <w:shd w:val="clear" w:color="auto" w:fill="C1F0C7" w:themeFill="accent3" w:themeFillTint="33"/>
          </w:tcPr>
          <w:p w14:paraId="4E2BC617" w14:textId="123E72F8" w:rsidR="00677BB0" w:rsidRPr="00320DCC" w:rsidRDefault="00677BB0" w:rsidP="0064416B">
            <w:pPr>
              <w:tabs>
                <w:tab w:val="left" w:pos="5592"/>
              </w:tabs>
              <w:spacing w:line="360" w:lineRule="auto"/>
              <w:rPr>
                <w:sz w:val="20"/>
                <w:szCs w:val="20"/>
                <w:lang w:val="en-GB"/>
              </w:rPr>
            </w:pPr>
            <w:r w:rsidRPr="00320DCC">
              <w:rPr>
                <w:sz w:val="20"/>
                <w:szCs w:val="20"/>
                <w:lang w:val="en-GB"/>
              </w:rPr>
              <w:t>Senior Leadership, R&amp;D Team, Retail Partners</w:t>
            </w:r>
          </w:p>
        </w:tc>
        <w:tc>
          <w:tcPr>
            <w:tcW w:w="2407" w:type="dxa"/>
            <w:shd w:val="clear" w:color="auto" w:fill="C1F0C7" w:themeFill="accent3" w:themeFillTint="33"/>
          </w:tcPr>
          <w:p w14:paraId="005B45F6" w14:textId="61231CD9" w:rsidR="00677BB0" w:rsidRPr="00320DCC" w:rsidRDefault="00677BB0" w:rsidP="0064416B">
            <w:pPr>
              <w:tabs>
                <w:tab w:val="left" w:pos="5592"/>
              </w:tabs>
              <w:spacing w:line="360" w:lineRule="auto"/>
              <w:rPr>
                <w:sz w:val="20"/>
                <w:szCs w:val="20"/>
                <w:lang w:val="en-GB"/>
              </w:rPr>
            </w:pPr>
            <w:r w:rsidRPr="00320DCC">
              <w:rPr>
                <w:i/>
                <w:iCs/>
                <w:sz w:val="20"/>
                <w:szCs w:val="20"/>
                <w:lang w:val="en-GB"/>
              </w:rPr>
              <w:t>Manage Closely</w:t>
            </w:r>
            <w:r w:rsidRPr="00320DCC">
              <w:rPr>
                <w:sz w:val="20"/>
                <w:szCs w:val="20"/>
                <w:lang w:val="en-GB"/>
              </w:rPr>
              <w:t>: frequent meetings, shared dashboards, joint decision-making</w:t>
            </w:r>
          </w:p>
        </w:tc>
      </w:tr>
      <w:tr w:rsidR="00677BB0" w:rsidRPr="00320DCC" w14:paraId="4B3DA012" w14:textId="77777777" w:rsidTr="00AD4B22">
        <w:tc>
          <w:tcPr>
            <w:tcW w:w="2407" w:type="dxa"/>
            <w:shd w:val="clear" w:color="auto" w:fill="47D459" w:themeFill="accent3" w:themeFillTint="99"/>
          </w:tcPr>
          <w:p w14:paraId="7DE918F7" w14:textId="01F7152C" w:rsidR="00677BB0" w:rsidRPr="00320DCC" w:rsidRDefault="00677BB0" w:rsidP="0064416B">
            <w:pPr>
              <w:tabs>
                <w:tab w:val="left" w:pos="5592"/>
              </w:tabs>
              <w:spacing w:line="360" w:lineRule="auto"/>
              <w:rPr>
                <w:sz w:val="20"/>
                <w:szCs w:val="20"/>
                <w:lang w:val="en-GB"/>
              </w:rPr>
            </w:pPr>
            <w:r w:rsidRPr="00320DCC">
              <w:rPr>
                <w:sz w:val="20"/>
                <w:szCs w:val="20"/>
              </w:rPr>
              <w:t xml:space="preserve">High Power / Low </w:t>
            </w:r>
            <w:proofErr w:type="spellStart"/>
            <w:r w:rsidRPr="00320DCC">
              <w:rPr>
                <w:sz w:val="20"/>
                <w:szCs w:val="20"/>
              </w:rPr>
              <w:t>Interest</w:t>
            </w:r>
            <w:proofErr w:type="spellEnd"/>
          </w:p>
        </w:tc>
        <w:tc>
          <w:tcPr>
            <w:tcW w:w="2407" w:type="dxa"/>
            <w:shd w:val="clear" w:color="auto" w:fill="C1F0C7" w:themeFill="accent3" w:themeFillTint="33"/>
          </w:tcPr>
          <w:p w14:paraId="726FACCB" w14:textId="3E68943C" w:rsidR="00677BB0" w:rsidRPr="00320DCC" w:rsidRDefault="00677BB0" w:rsidP="0064416B">
            <w:pPr>
              <w:tabs>
                <w:tab w:val="left" w:pos="5592"/>
              </w:tabs>
              <w:spacing w:line="360" w:lineRule="auto"/>
              <w:rPr>
                <w:sz w:val="20"/>
                <w:szCs w:val="20"/>
                <w:lang w:val="en-GB"/>
              </w:rPr>
            </w:pPr>
            <w:r w:rsidRPr="00320DCC">
              <w:rPr>
                <w:sz w:val="20"/>
                <w:szCs w:val="20"/>
                <w:lang w:val="en-GB"/>
              </w:rPr>
              <w:t>Low-Medium</w:t>
            </w:r>
          </w:p>
        </w:tc>
        <w:tc>
          <w:tcPr>
            <w:tcW w:w="2407" w:type="dxa"/>
            <w:shd w:val="clear" w:color="auto" w:fill="C1F0C7" w:themeFill="accent3" w:themeFillTint="33"/>
          </w:tcPr>
          <w:p w14:paraId="4144EBB2" w14:textId="13795D27" w:rsidR="00677BB0" w:rsidRPr="00320DCC" w:rsidRDefault="00677BB0" w:rsidP="0064416B">
            <w:pPr>
              <w:tabs>
                <w:tab w:val="left" w:pos="5592"/>
              </w:tabs>
              <w:spacing w:line="360" w:lineRule="auto"/>
              <w:rPr>
                <w:sz w:val="20"/>
                <w:szCs w:val="20"/>
                <w:lang w:val="en-GB"/>
              </w:rPr>
            </w:pPr>
            <w:proofErr w:type="spellStart"/>
            <w:r w:rsidRPr="00320DCC">
              <w:rPr>
                <w:sz w:val="20"/>
                <w:szCs w:val="20"/>
              </w:rPr>
              <w:t>Regulators</w:t>
            </w:r>
            <w:proofErr w:type="spellEnd"/>
            <w:r w:rsidRPr="00320DCC">
              <w:rPr>
                <w:sz w:val="20"/>
                <w:szCs w:val="20"/>
              </w:rPr>
              <w:t xml:space="preserve">, Suppliers, </w:t>
            </w:r>
            <w:proofErr w:type="spellStart"/>
            <w:r w:rsidRPr="00320DCC">
              <w:rPr>
                <w:sz w:val="20"/>
                <w:szCs w:val="20"/>
              </w:rPr>
              <w:t>Manufacturers</w:t>
            </w:r>
            <w:proofErr w:type="spellEnd"/>
          </w:p>
        </w:tc>
        <w:tc>
          <w:tcPr>
            <w:tcW w:w="2407" w:type="dxa"/>
            <w:shd w:val="clear" w:color="auto" w:fill="C1F0C7" w:themeFill="accent3" w:themeFillTint="33"/>
          </w:tcPr>
          <w:p w14:paraId="0C12E090" w14:textId="3C6E9AEA" w:rsidR="00677BB0" w:rsidRPr="00320DCC" w:rsidRDefault="00677BB0" w:rsidP="0064416B">
            <w:pPr>
              <w:tabs>
                <w:tab w:val="left" w:pos="5592"/>
              </w:tabs>
              <w:spacing w:line="360" w:lineRule="auto"/>
              <w:rPr>
                <w:sz w:val="20"/>
                <w:szCs w:val="20"/>
                <w:lang w:val="en-GB"/>
              </w:rPr>
            </w:pPr>
            <w:r w:rsidRPr="00320DCC">
              <w:rPr>
                <w:i/>
                <w:iCs/>
                <w:sz w:val="20"/>
                <w:szCs w:val="20"/>
                <w:lang w:val="en-GB"/>
              </w:rPr>
              <w:t>Keep Satisfied</w:t>
            </w:r>
            <w:r w:rsidRPr="00320DCC">
              <w:rPr>
                <w:sz w:val="20"/>
                <w:szCs w:val="20"/>
                <w:lang w:val="en-GB"/>
              </w:rPr>
              <w:t>: formal updates, compliance reports, structured check-ins</w:t>
            </w:r>
          </w:p>
        </w:tc>
      </w:tr>
      <w:tr w:rsidR="00677BB0" w:rsidRPr="00320DCC" w14:paraId="00CFB7A7" w14:textId="77777777" w:rsidTr="00AD4B22">
        <w:tc>
          <w:tcPr>
            <w:tcW w:w="2407" w:type="dxa"/>
            <w:shd w:val="clear" w:color="auto" w:fill="47D459" w:themeFill="accent3" w:themeFillTint="99"/>
          </w:tcPr>
          <w:p w14:paraId="1632AF61" w14:textId="1CEB5D5D" w:rsidR="00677BB0" w:rsidRPr="00320DCC" w:rsidRDefault="00677BB0" w:rsidP="0064416B">
            <w:pPr>
              <w:tabs>
                <w:tab w:val="left" w:pos="5592"/>
              </w:tabs>
              <w:spacing w:line="360" w:lineRule="auto"/>
              <w:rPr>
                <w:sz w:val="20"/>
                <w:szCs w:val="20"/>
                <w:lang w:val="en-GB"/>
              </w:rPr>
            </w:pPr>
            <w:r w:rsidRPr="00320DCC">
              <w:rPr>
                <w:sz w:val="20"/>
                <w:szCs w:val="20"/>
              </w:rPr>
              <w:t xml:space="preserve">Low Power / High </w:t>
            </w:r>
            <w:proofErr w:type="spellStart"/>
            <w:r w:rsidRPr="00320DCC">
              <w:rPr>
                <w:sz w:val="20"/>
                <w:szCs w:val="20"/>
              </w:rPr>
              <w:t>Interest</w:t>
            </w:r>
            <w:proofErr w:type="spellEnd"/>
          </w:p>
        </w:tc>
        <w:tc>
          <w:tcPr>
            <w:tcW w:w="2407" w:type="dxa"/>
            <w:shd w:val="clear" w:color="auto" w:fill="C1F0C7" w:themeFill="accent3" w:themeFillTint="33"/>
          </w:tcPr>
          <w:p w14:paraId="317ED1BD" w14:textId="2CC3DB5A" w:rsidR="00677BB0" w:rsidRPr="00320DCC" w:rsidRDefault="00677BB0" w:rsidP="0064416B">
            <w:pPr>
              <w:tabs>
                <w:tab w:val="left" w:pos="5592"/>
              </w:tabs>
              <w:spacing w:line="360" w:lineRule="auto"/>
              <w:rPr>
                <w:sz w:val="20"/>
                <w:szCs w:val="20"/>
                <w:lang w:val="en-GB"/>
              </w:rPr>
            </w:pPr>
            <w:r w:rsidRPr="00320DCC">
              <w:rPr>
                <w:sz w:val="20"/>
                <w:szCs w:val="20"/>
                <w:lang w:val="en-GB"/>
              </w:rPr>
              <w:t>High</w:t>
            </w:r>
          </w:p>
        </w:tc>
        <w:tc>
          <w:tcPr>
            <w:tcW w:w="2407" w:type="dxa"/>
            <w:shd w:val="clear" w:color="auto" w:fill="C1F0C7" w:themeFill="accent3" w:themeFillTint="33"/>
          </w:tcPr>
          <w:p w14:paraId="69410DA9" w14:textId="698CBFA0" w:rsidR="00677BB0" w:rsidRPr="00320DCC" w:rsidRDefault="00677BB0" w:rsidP="0064416B">
            <w:pPr>
              <w:tabs>
                <w:tab w:val="left" w:pos="5592"/>
              </w:tabs>
              <w:spacing w:line="360" w:lineRule="auto"/>
              <w:rPr>
                <w:sz w:val="20"/>
                <w:szCs w:val="20"/>
                <w:lang w:val="en-GB"/>
              </w:rPr>
            </w:pPr>
            <w:r w:rsidRPr="00320DCC">
              <w:rPr>
                <w:sz w:val="20"/>
                <w:szCs w:val="20"/>
                <w:lang w:val="en-GB"/>
              </w:rPr>
              <w:t>Consumers, UX Team, Customer Support</w:t>
            </w:r>
          </w:p>
        </w:tc>
        <w:tc>
          <w:tcPr>
            <w:tcW w:w="2407" w:type="dxa"/>
            <w:shd w:val="clear" w:color="auto" w:fill="C1F0C7" w:themeFill="accent3" w:themeFillTint="33"/>
          </w:tcPr>
          <w:p w14:paraId="7FB5E99A" w14:textId="3CBA1229" w:rsidR="00677BB0" w:rsidRPr="00320DCC" w:rsidRDefault="00677BB0" w:rsidP="0064416B">
            <w:pPr>
              <w:tabs>
                <w:tab w:val="left" w:pos="5592"/>
              </w:tabs>
              <w:spacing w:line="360" w:lineRule="auto"/>
              <w:rPr>
                <w:sz w:val="20"/>
                <w:szCs w:val="20"/>
                <w:lang w:val="en-GB"/>
              </w:rPr>
            </w:pPr>
            <w:r w:rsidRPr="00320DCC">
              <w:rPr>
                <w:i/>
                <w:iCs/>
                <w:sz w:val="20"/>
                <w:szCs w:val="20"/>
                <w:lang w:val="en-GB"/>
              </w:rPr>
              <w:t>Keep Informed</w:t>
            </w:r>
            <w:r w:rsidRPr="00320DCC">
              <w:rPr>
                <w:sz w:val="20"/>
                <w:szCs w:val="20"/>
                <w:lang w:val="en-GB"/>
              </w:rPr>
              <w:t>: feedback loops, testing cycles, regular communication</w:t>
            </w:r>
          </w:p>
        </w:tc>
      </w:tr>
      <w:tr w:rsidR="00677BB0" w:rsidRPr="00320DCC" w14:paraId="6E2F2BB2" w14:textId="77777777" w:rsidTr="00AD4B22">
        <w:tc>
          <w:tcPr>
            <w:tcW w:w="2407" w:type="dxa"/>
            <w:shd w:val="clear" w:color="auto" w:fill="47D459" w:themeFill="accent3" w:themeFillTint="99"/>
          </w:tcPr>
          <w:p w14:paraId="3BC53B23" w14:textId="27C4C899" w:rsidR="00677BB0" w:rsidRPr="00320DCC" w:rsidRDefault="00677BB0" w:rsidP="0064416B">
            <w:pPr>
              <w:tabs>
                <w:tab w:val="left" w:pos="5592"/>
              </w:tabs>
              <w:spacing w:line="360" w:lineRule="auto"/>
              <w:rPr>
                <w:sz w:val="20"/>
                <w:szCs w:val="20"/>
                <w:lang w:val="en-GB"/>
              </w:rPr>
            </w:pPr>
            <w:r w:rsidRPr="00320DCC">
              <w:rPr>
                <w:sz w:val="20"/>
                <w:szCs w:val="20"/>
              </w:rPr>
              <w:t xml:space="preserve">Low Power / Low </w:t>
            </w:r>
            <w:proofErr w:type="spellStart"/>
            <w:r w:rsidRPr="00320DCC">
              <w:rPr>
                <w:sz w:val="20"/>
                <w:szCs w:val="20"/>
              </w:rPr>
              <w:t>Interest</w:t>
            </w:r>
            <w:proofErr w:type="spellEnd"/>
          </w:p>
        </w:tc>
        <w:tc>
          <w:tcPr>
            <w:tcW w:w="2407" w:type="dxa"/>
            <w:shd w:val="clear" w:color="auto" w:fill="C1F0C7" w:themeFill="accent3" w:themeFillTint="33"/>
          </w:tcPr>
          <w:p w14:paraId="187A93C5" w14:textId="7B1F664B" w:rsidR="00677BB0" w:rsidRPr="00320DCC" w:rsidRDefault="00677BB0" w:rsidP="0064416B">
            <w:pPr>
              <w:tabs>
                <w:tab w:val="left" w:pos="5592"/>
              </w:tabs>
              <w:spacing w:line="360" w:lineRule="auto"/>
              <w:rPr>
                <w:sz w:val="20"/>
                <w:szCs w:val="20"/>
                <w:lang w:val="en-GB"/>
              </w:rPr>
            </w:pPr>
            <w:r w:rsidRPr="00320DCC">
              <w:rPr>
                <w:sz w:val="20"/>
                <w:szCs w:val="20"/>
                <w:lang w:val="en-GB"/>
              </w:rPr>
              <w:t>Low</w:t>
            </w:r>
          </w:p>
        </w:tc>
        <w:tc>
          <w:tcPr>
            <w:tcW w:w="2407" w:type="dxa"/>
            <w:shd w:val="clear" w:color="auto" w:fill="C1F0C7" w:themeFill="accent3" w:themeFillTint="33"/>
          </w:tcPr>
          <w:p w14:paraId="3183BAA5" w14:textId="2DD14434" w:rsidR="00677BB0" w:rsidRPr="00320DCC" w:rsidRDefault="00677BB0" w:rsidP="0064416B">
            <w:pPr>
              <w:tabs>
                <w:tab w:val="left" w:pos="5592"/>
              </w:tabs>
              <w:spacing w:line="360" w:lineRule="auto"/>
              <w:rPr>
                <w:sz w:val="20"/>
                <w:szCs w:val="20"/>
                <w:lang w:val="en-GB"/>
              </w:rPr>
            </w:pPr>
            <w:r w:rsidRPr="00320DCC">
              <w:rPr>
                <w:sz w:val="20"/>
                <w:szCs w:val="20"/>
              </w:rPr>
              <w:t>Influencers, Wellness Coaches</w:t>
            </w:r>
          </w:p>
        </w:tc>
        <w:tc>
          <w:tcPr>
            <w:tcW w:w="2407" w:type="dxa"/>
            <w:shd w:val="clear" w:color="auto" w:fill="C1F0C7" w:themeFill="accent3" w:themeFillTint="33"/>
          </w:tcPr>
          <w:p w14:paraId="259C09C2" w14:textId="16AD4590" w:rsidR="00677BB0" w:rsidRPr="00320DCC" w:rsidRDefault="00677BB0" w:rsidP="0064416B">
            <w:pPr>
              <w:tabs>
                <w:tab w:val="left" w:pos="5592"/>
              </w:tabs>
              <w:spacing w:line="360" w:lineRule="auto"/>
              <w:rPr>
                <w:sz w:val="20"/>
                <w:szCs w:val="20"/>
                <w:lang w:val="en-GB"/>
              </w:rPr>
            </w:pPr>
            <w:r w:rsidRPr="00320DCC">
              <w:rPr>
                <w:i/>
                <w:iCs/>
                <w:sz w:val="20"/>
                <w:szCs w:val="20"/>
                <w:lang w:val="en-GB"/>
              </w:rPr>
              <w:t>Monitor</w:t>
            </w:r>
            <w:r w:rsidRPr="00320DCC">
              <w:rPr>
                <w:sz w:val="20"/>
                <w:szCs w:val="20"/>
                <w:lang w:val="en-GB"/>
              </w:rPr>
              <w:t>: periodic communication, low-level engagement</w:t>
            </w:r>
          </w:p>
        </w:tc>
      </w:tr>
    </w:tbl>
    <w:p w14:paraId="41F8F3BD" w14:textId="77777777" w:rsidR="00677BB0" w:rsidRPr="00EB4629" w:rsidRDefault="00677BB0" w:rsidP="0064416B">
      <w:pPr>
        <w:pStyle w:val="Heading2"/>
        <w:spacing w:line="360" w:lineRule="auto"/>
        <w:rPr>
          <w:rFonts w:ascii="Arial" w:hAnsi="Arial" w:cs="Arial"/>
          <w:sz w:val="22"/>
          <w:szCs w:val="22"/>
          <w:lang w:val="en-GB"/>
        </w:rPr>
      </w:pPr>
      <w:bookmarkStart w:id="48" w:name="_Toc215506293"/>
      <w:bookmarkStart w:id="49" w:name="_Toc215507811"/>
      <w:bookmarkStart w:id="50" w:name="_Toc216949085"/>
      <w:r w:rsidRPr="00EB4629">
        <w:rPr>
          <w:rFonts w:ascii="Arial" w:hAnsi="Arial" w:cs="Arial"/>
          <w:sz w:val="22"/>
          <w:szCs w:val="22"/>
          <w:lang w:val="en-GB"/>
        </w:rPr>
        <w:t>5.2 Stakeholder Engagement Plan</w:t>
      </w:r>
      <w:bookmarkEnd w:id="48"/>
      <w:bookmarkEnd w:id="49"/>
      <w:bookmarkEnd w:id="50"/>
    </w:p>
    <w:p w14:paraId="040DFE1B" w14:textId="0EC58EB5" w:rsidR="00C33583" w:rsidRPr="00320DCC" w:rsidRDefault="00677BB0" w:rsidP="0064416B">
      <w:pPr>
        <w:tabs>
          <w:tab w:val="left" w:pos="5592"/>
        </w:tabs>
        <w:spacing w:line="360" w:lineRule="auto"/>
        <w:rPr>
          <w:sz w:val="22"/>
          <w:szCs w:val="22"/>
          <w:lang w:val="en-GB"/>
        </w:rPr>
      </w:pPr>
      <w:r w:rsidRPr="00677BB0">
        <w:rPr>
          <w:sz w:val="22"/>
          <w:szCs w:val="22"/>
          <w:lang w:val="en-GB"/>
        </w:rPr>
        <w:t>The Stakeholder Engagement Plan operationalises the matrix above by specifying how, when, and why each stakeholder should be engaged. It ensures consistency, prevents siloed work practices, and supports collaborative decision-making.</w:t>
      </w:r>
    </w:p>
    <w:p w14:paraId="47280A3A" w14:textId="28C27D52" w:rsidR="00320DCC" w:rsidRDefault="00677BB0" w:rsidP="0064416B">
      <w:pPr>
        <w:tabs>
          <w:tab w:val="left" w:pos="5592"/>
        </w:tabs>
        <w:spacing w:line="360" w:lineRule="auto"/>
        <w:rPr>
          <w:b/>
          <w:bCs/>
          <w:sz w:val="22"/>
          <w:szCs w:val="22"/>
          <w:lang w:val="en-GB"/>
        </w:rPr>
      </w:pPr>
      <w:r w:rsidRPr="00677BB0">
        <w:rPr>
          <w:b/>
          <w:bCs/>
          <w:sz w:val="22"/>
          <w:szCs w:val="22"/>
          <w:lang w:val="en-GB"/>
        </w:rPr>
        <w:t xml:space="preserve">Engagement Plan </w:t>
      </w:r>
      <w:r w:rsidR="00320DCC">
        <w:rPr>
          <w:b/>
          <w:bCs/>
          <w:sz w:val="22"/>
          <w:szCs w:val="22"/>
          <w:lang w:val="en-GB"/>
        </w:rPr>
        <w:t xml:space="preserve">- </w:t>
      </w:r>
      <w:r w:rsidR="00320DCC" w:rsidRPr="00320DCC">
        <w:rPr>
          <w:b/>
          <w:bCs/>
          <w:sz w:val="22"/>
          <w:szCs w:val="22"/>
        </w:rPr>
        <w:t>(</w:t>
      </w:r>
      <w:proofErr w:type="spellStart"/>
      <w:r w:rsidR="00320DCC" w:rsidRPr="00320DCC">
        <w:rPr>
          <w:b/>
          <w:bCs/>
          <w:sz w:val="22"/>
          <w:szCs w:val="22"/>
        </w:rPr>
        <w:t>Current</w:t>
      </w:r>
      <w:proofErr w:type="spellEnd"/>
      <w:r w:rsidR="00320DCC" w:rsidRPr="00320DCC">
        <w:rPr>
          <w:b/>
          <w:bCs/>
          <w:sz w:val="22"/>
          <w:szCs w:val="22"/>
        </w:rPr>
        <w:t xml:space="preserve"> vs </w:t>
      </w:r>
      <w:proofErr w:type="spellStart"/>
      <w:r w:rsidR="00320DCC" w:rsidRPr="00320DCC">
        <w:rPr>
          <w:b/>
          <w:bCs/>
          <w:sz w:val="22"/>
          <w:szCs w:val="22"/>
        </w:rPr>
        <w:t>Desired</w:t>
      </w:r>
      <w:proofErr w:type="spellEnd"/>
      <w:r w:rsidR="00320DCC" w:rsidRPr="00320DCC">
        <w:rPr>
          <w:b/>
          <w:bCs/>
          <w:sz w:val="22"/>
          <w:szCs w:val="22"/>
        </w:rPr>
        <w:t xml:space="preserve"> Position)</w:t>
      </w:r>
    </w:p>
    <w:tbl>
      <w:tblPr>
        <w:tblStyle w:val="GridTable5Dark-Accent3"/>
        <w:tblW w:w="0" w:type="auto"/>
        <w:tblLook w:val="04A0" w:firstRow="1" w:lastRow="0" w:firstColumn="1" w:lastColumn="0" w:noHBand="0" w:noVBand="1"/>
      </w:tblPr>
      <w:tblGrid>
        <w:gridCol w:w="3223"/>
        <w:gridCol w:w="1050"/>
        <w:gridCol w:w="1117"/>
        <w:gridCol w:w="906"/>
        <w:gridCol w:w="1780"/>
        <w:gridCol w:w="1552"/>
      </w:tblGrid>
      <w:tr w:rsidR="00320DCC" w:rsidRPr="00320DCC" w14:paraId="0D9C8E83" w14:textId="77777777" w:rsidTr="00320DC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26F220" w14:textId="77777777" w:rsidR="00320DCC" w:rsidRPr="00320DCC" w:rsidRDefault="00320DCC" w:rsidP="00320DCC">
            <w:pPr>
              <w:tabs>
                <w:tab w:val="left" w:pos="5592"/>
              </w:tabs>
              <w:spacing w:after="160" w:line="360" w:lineRule="auto"/>
              <w:rPr>
                <w:sz w:val="20"/>
                <w:szCs w:val="20"/>
                <w:lang w:val="en-GB"/>
              </w:rPr>
            </w:pPr>
            <w:r w:rsidRPr="00320DCC">
              <w:rPr>
                <w:sz w:val="20"/>
                <w:szCs w:val="20"/>
                <w:lang w:val="en-GB"/>
              </w:rPr>
              <w:t>Stakeholder</w:t>
            </w:r>
          </w:p>
        </w:tc>
        <w:tc>
          <w:tcPr>
            <w:tcW w:w="0" w:type="auto"/>
            <w:hideMark/>
          </w:tcPr>
          <w:p w14:paraId="7B236726" w14:textId="77777777" w:rsidR="00320DCC" w:rsidRPr="00320DCC" w:rsidRDefault="00320DCC" w:rsidP="00320DCC">
            <w:pPr>
              <w:tabs>
                <w:tab w:val="left" w:pos="5592"/>
              </w:tabs>
              <w:spacing w:after="160" w:line="360" w:lineRule="auto"/>
              <w:cnfStyle w:val="100000000000" w:firstRow="1" w:lastRow="0" w:firstColumn="0" w:lastColumn="0" w:oddVBand="0" w:evenVBand="0" w:oddHBand="0" w:evenHBand="0" w:firstRowFirstColumn="0" w:firstRowLastColumn="0" w:lastRowFirstColumn="0" w:lastRowLastColumn="0"/>
              <w:rPr>
                <w:sz w:val="20"/>
                <w:szCs w:val="20"/>
                <w:lang w:val="en-GB"/>
              </w:rPr>
            </w:pPr>
            <w:r w:rsidRPr="00320DCC">
              <w:rPr>
                <w:sz w:val="20"/>
                <w:szCs w:val="20"/>
                <w:lang w:val="en-GB"/>
              </w:rPr>
              <w:t>Unaware</w:t>
            </w:r>
          </w:p>
        </w:tc>
        <w:tc>
          <w:tcPr>
            <w:tcW w:w="0" w:type="auto"/>
            <w:hideMark/>
          </w:tcPr>
          <w:p w14:paraId="18391F7B" w14:textId="77777777" w:rsidR="00320DCC" w:rsidRPr="00320DCC" w:rsidRDefault="00320DCC" w:rsidP="00320DCC">
            <w:pPr>
              <w:tabs>
                <w:tab w:val="left" w:pos="5592"/>
              </w:tabs>
              <w:spacing w:after="160" w:line="360" w:lineRule="auto"/>
              <w:cnfStyle w:val="100000000000" w:firstRow="1" w:lastRow="0" w:firstColumn="0" w:lastColumn="0" w:oddVBand="0" w:evenVBand="0" w:oddHBand="0" w:evenHBand="0" w:firstRowFirstColumn="0" w:firstRowLastColumn="0" w:lastRowFirstColumn="0" w:lastRowLastColumn="0"/>
              <w:rPr>
                <w:sz w:val="20"/>
                <w:szCs w:val="20"/>
                <w:lang w:val="en-GB"/>
              </w:rPr>
            </w:pPr>
            <w:r w:rsidRPr="00320DCC">
              <w:rPr>
                <w:sz w:val="20"/>
                <w:szCs w:val="20"/>
                <w:lang w:val="en-GB"/>
              </w:rPr>
              <w:t>Resistant</w:t>
            </w:r>
          </w:p>
        </w:tc>
        <w:tc>
          <w:tcPr>
            <w:tcW w:w="0" w:type="auto"/>
            <w:hideMark/>
          </w:tcPr>
          <w:p w14:paraId="62798321" w14:textId="77777777" w:rsidR="00320DCC" w:rsidRPr="00320DCC" w:rsidRDefault="00320DCC" w:rsidP="00320DCC">
            <w:pPr>
              <w:tabs>
                <w:tab w:val="left" w:pos="5592"/>
              </w:tabs>
              <w:spacing w:after="160" w:line="360" w:lineRule="auto"/>
              <w:cnfStyle w:val="100000000000" w:firstRow="1" w:lastRow="0" w:firstColumn="0" w:lastColumn="0" w:oddVBand="0" w:evenVBand="0" w:oddHBand="0" w:evenHBand="0" w:firstRowFirstColumn="0" w:firstRowLastColumn="0" w:lastRowFirstColumn="0" w:lastRowLastColumn="0"/>
              <w:rPr>
                <w:sz w:val="20"/>
                <w:szCs w:val="20"/>
                <w:lang w:val="en-GB"/>
              </w:rPr>
            </w:pPr>
            <w:r w:rsidRPr="00320DCC">
              <w:rPr>
                <w:sz w:val="20"/>
                <w:szCs w:val="20"/>
                <w:lang w:val="en-GB"/>
              </w:rPr>
              <w:t>Neutral</w:t>
            </w:r>
          </w:p>
        </w:tc>
        <w:tc>
          <w:tcPr>
            <w:tcW w:w="0" w:type="auto"/>
            <w:hideMark/>
          </w:tcPr>
          <w:p w14:paraId="6AA873D5" w14:textId="77777777" w:rsidR="00320DCC" w:rsidRPr="00320DCC" w:rsidRDefault="00320DCC" w:rsidP="00320DCC">
            <w:pPr>
              <w:tabs>
                <w:tab w:val="left" w:pos="5592"/>
              </w:tabs>
              <w:spacing w:after="160" w:line="360" w:lineRule="auto"/>
              <w:cnfStyle w:val="100000000000" w:firstRow="1" w:lastRow="0" w:firstColumn="0" w:lastColumn="0" w:oddVBand="0" w:evenVBand="0" w:oddHBand="0" w:evenHBand="0" w:firstRowFirstColumn="0" w:firstRowLastColumn="0" w:lastRowFirstColumn="0" w:lastRowLastColumn="0"/>
              <w:rPr>
                <w:sz w:val="20"/>
                <w:szCs w:val="20"/>
                <w:lang w:val="en-GB"/>
              </w:rPr>
            </w:pPr>
            <w:r w:rsidRPr="00320DCC">
              <w:rPr>
                <w:sz w:val="20"/>
                <w:szCs w:val="20"/>
                <w:lang w:val="en-GB"/>
              </w:rPr>
              <w:t>Supportive (Current)</w:t>
            </w:r>
          </w:p>
        </w:tc>
        <w:tc>
          <w:tcPr>
            <w:tcW w:w="0" w:type="auto"/>
            <w:hideMark/>
          </w:tcPr>
          <w:p w14:paraId="5B70B354" w14:textId="77777777" w:rsidR="00320DCC" w:rsidRPr="00320DCC" w:rsidRDefault="00320DCC" w:rsidP="00320DCC">
            <w:pPr>
              <w:tabs>
                <w:tab w:val="left" w:pos="5592"/>
              </w:tabs>
              <w:spacing w:after="160" w:line="360" w:lineRule="auto"/>
              <w:cnfStyle w:val="100000000000" w:firstRow="1" w:lastRow="0" w:firstColumn="0" w:lastColumn="0" w:oddVBand="0" w:evenVBand="0" w:oddHBand="0" w:evenHBand="0" w:firstRowFirstColumn="0" w:firstRowLastColumn="0" w:lastRowFirstColumn="0" w:lastRowLastColumn="0"/>
              <w:rPr>
                <w:sz w:val="20"/>
                <w:szCs w:val="20"/>
                <w:lang w:val="en-GB"/>
              </w:rPr>
            </w:pPr>
            <w:r w:rsidRPr="00320DCC">
              <w:rPr>
                <w:sz w:val="20"/>
                <w:szCs w:val="20"/>
                <w:lang w:val="en-GB"/>
              </w:rPr>
              <w:t>Leading (Desired)</w:t>
            </w:r>
          </w:p>
        </w:tc>
      </w:tr>
      <w:tr w:rsidR="00320DCC" w:rsidRPr="00320DCC" w14:paraId="0C998035" w14:textId="77777777" w:rsidTr="00320D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13E7C5" w14:textId="77777777" w:rsidR="00320DCC" w:rsidRPr="00320DCC" w:rsidRDefault="00320DCC" w:rsidP="00320DCC">
            <w:pPr>
              <w:tabs>
                <w:tab w:val="left" w:pos="5592"/>
              </w:tabs>
              <w:spacing w:after="160" w:line="360" w:lineRule="auto"/>
              <w:rPr>
                <w:sz w:val="20"/>
                <w:szCs w:val="20"/>
                <w:lang w:val="en-GB"/>
              </w:rPr>
            </w:pPr>
            <w:r w:rsidRPr="00320DCC">
              <w:rPr>
                <w:sz w:val="20"/>
                <w:szCs w:val="20"/>
                <w:lang w:val="en-GB"/>
              </w:rPr>
              <w:t>Employees</w:t>
            </w:r>
          </w:p>
        </w:tc>
        <w:tc>
          <w:tcPr>
            <w:tcW w:w="0" w:type="auto"/>
            <w:hideMark/>
          </w:tcPr>
          <w:p w14:paraId="78AF4289" w14:textId="77777777" w:rsidR="00320DCC" w:rsidRPr="00320DCC" w:rsidRDefault="00320DCC" w:rsidP="00320DCC">
            <w:pPr>
              <w:tabs>
                <w:tab w:val="left" w:pos="5592"/>
              </w:tabs>
              <w:spacing w:after="160" w:line="360" w:lineRule="auto"/>
              <w:cnfStyle w:val="000000100000" w:firstRow="0" w:lastRow="0" w:firstColumn="0" w:lastColumn="0" w:oddVBand="0" w:evenVBand="0" w:oddHBand="1" w:evenHBand="0" w:firstRowFirstColumn="0" w:firstRowLastColumn="0" w:lastRowFirstColumn="0" w:lastRowLastColumn="0"/>
              <w:rPr>
                <w:b/>
                <w:bCs/>
                <w:sz w:val="20"/>
                <w:szCs w:val="20"/>
                <w:lang w:val="en-GB"/>
              </w:rPr>
            </w:pPr>
          </w:p>
        </w:tc>
        <w:tc>
          <w:tcPr>
            <w:tcW w:w="0" w:type="auto"/>
            <w:hideMark/>
          </w:tcPr>
          <w:p w14:paraId="76987708" w14:textId="77777777" w:rsidR="00320DCC" w:rsidRPr="00320DCC" w:rsidRDefault="00320DCC" w:rsidP="00320DCC">
            <w:pPr>
              <w:tabs>
                <w:tab w:val="left" w:pos="5592"/>
              </w:tabs>
              <w:spacing w:after="160" w:line="360" w:lineRule="auto"/>
              <w:cnfStyle w:val="000000100000" w:firstRow="0" w:lastRow="0" w:firstColumn="0" w:lastColumn="0" w:oddVBand="0" w:evenVBand="0" w:oddHBand="1" w:evenHBand="0" w:firstRowFirstColumn="0" w:firstRowLastColumn="0" w:lastRowFirstColumn="0" w:lastRowLastColumn="0"/>
              <w:rPr>
                <w:b/>
                <w:bCs/>
                <w:sz w:val="20"/>
                <w:szCs w:val="20"/>
                <w:lang w:val="en-GB"/>
              </w:rPr>
            </w:pPr>
          </w:p>
        </w:tc>
        <w:tc>
          <w:tcPr>
            <w:tcW w:w="0" w:type="auto"/>
            <w:hideMark/>
          </w:tcPr>
          <w:p w14:paraId="521B5216" w14:textId="77777777" w:rsidR="00320DCC" w:rsidRPr="00320DCC" w:rsidRDefault="00320DCC" w:rsidP="00320DCC">
            <w:pPr>
              <w:tabs>
                <w:tab w:val="left" w:pos="5592"/>
              </w:tabs>
              <w:spacing w:after="160" w:line="360" w:lineRule="auto"/>
              <w:cnfStyle w:val="000000100000" w:firstRow="0" w:lastRow="0" w:firstColumn="0" w:lastColumn="0" w:oddVBand="0" w:evenVBand="0" w:oddHBand="1" w:evenHBand="0" w:firstRowFirstColumn="0" w:firstRowLastColumn="0" w:lastRowFirstColumn="0" w:lastRowLastColumn="0"/>
              <w:rPr>
                <w:b/>
                <w:bCs/>
                <w:sz w:val="20"/>
                <w:szCs w:val="20"/>
                <w:lang w:val="en-GB"/>
              </w:rPr>
            </w:pPr>
            <w:r w:rsidRPr="00320DCC">
              <w:rPr>
                <w:b/>
                <w:bCs/>
                <w:sz w:val="20"/>
                <w:szCs w:val="20"/>
                <w:lang w:val="en-GB"/>
              </w:rPr>
              <w:t>C</w:t>
            </w:r>
          </w:p>
        </w:tc>
        <w:tc>
          <w:tcPr>
            <w:tcW w:w="0" w:type="auto"/>
            <w:hideMark/>
          </w:tcPr>
          <w:p w14:paraId="7D28EA48" w14:textId="77777777" w:rsidR="00320DCC" w:rsidRPr="00320DCC" w:rsidRDefault="00320DCC" w:rsidP="00320DCC">
            <w:pPr>
              <w:tabs>
                <w:tab w:val="left" w:pos="5592"/>
              </w:tabs>
              <w:spacing w:after="160" w:line="360" w:lineRule="auto"/>
              <w:cnfStyle w:val="000000100000" w:firstRow="0" w:lastRow="0" w:firstColumn="0" w:lastColumn="0" w:oddVBand="0" w:evenVBand="0" w:oddHBand="1" w:evenHBand="0" w:firstRowFirstColumn="0" w:firstRowLastColumn="0" w:lastRowFirstColumn="0" w:lastRowLastColumn="0"/>
              <w:rPr>
                <w:b/>
                <w:bCs/>
                <w:sz w:val="20"/>
                <w:szCs w:val="20"/>
                <w:lang w:val="en-GB"/>
              </w:rPr>
            </w:pPr>
          </w:p>
        </w:tc>
        <w:tc>
          <w:tcPr>
            <w:tcW w:w="0" w:type="auto"/>
            <w:hideMark/>
          </w:tcPr>
          <w:p w14:paraId="25B0D99F" w14:textId="77777777" w:rsidR="00320DCC" w:rsidRPr="00320DCC" w:rsidRDefault="00320DCC" w:rsidP="00320DCC">
            <w:pPr>
              <w:tabs>
                <w:tab w:val="left" w:pos="5592"/>
              </w:tabs>
              <w:spacing w:after="160" w:line="360" w:lineRule="auto"/>
              <w:cnfStyle w:val="000000100000" w:firstRow="0" w:lastRow="0" w:firstColumn="0" w:lastColumn="0" w:oddVBand="0" w:evenVBand="0" w:oddHBand="1" w:evenHBand="0" w:firstRowFirstColumn="0" w:firstRowLastColumn="0" w:lastRowFirstColumn="0" w:lastRowLastColumn="0"/>
              <w:rPr>
                <w:b/>
                <w:bCs/>
                <w:sz w:val="20"/>
                <w:szCs w:val="20"/>
                <w:lang w:val="en-GB"/>
              </w:rPr>
            </w:pPr>
            <w:r w:rsidRPr="00320DCC">
              <w:rPr>
                <w:b/>
                <w:bCs/>
                <w:sz w:val="20"/>
                <w:szCs w:val="20"/>
                <w:lang w:val="en-GB"/>
              </w:rPr>
              <w:t>D</w:t>
            </w:r>
          </w:p>
        </w:tc>
      </w:tr>
      <w:tr w:rsidR="00320DCC" w:rsidRPr="00320DCC" w14:paraId="5D80A3DE" w14:textId="77777777" w:rsidTr="00320DCC">
        <w:tc>
          <w:tcPr>
            <w:cnfStyle w:val="001000000000" w:firstRow="0" w:lastRow="0" w:firstColumn="1" w:lastColumn="0" w:oddVBand="0" w:evenVBand="0" w:oddHBand="0" w:evenHBand="0" w:firstRowFirstColumn="0" w:firstRowLastColumn="0" w:lastRowFirstColumn="0" w:lastRowLastColumn="0"/>
            <w:tcW w:w="0" w:type="auto"/>
            <w:hideMark/>
          </w:tcPr>
          <w:p w14:paraId="77D823C1" w14:textId="77777777" w:rsidR="00320DCC" w:rsidRPr="00320DCC" w:rsidRDefault="00320DCC" w:rsidP="00320DCC">
            <w:pPr>
              <w:tabs>
                <w:tab w:val="left" w:pos="5592"/>
              </w:tabs>
              <w:spacing w:after="160" w:line="360" w:lineRule="auto"/>
              <w:rPr>
                <w:sz w:val="20"/>
                <w:szCs w:val="20"/>
                <w:lang w:val="en-GB"/>
              </w:rPr>
            </w:pPr>
            <w:r w:rsidRPr="00320DCC">
              <w:rPr>
                <w:sz w:val="20"/>
                <w:szCs w:val="20"/>
                <w:lang w:val="en-GB"/>
              </w:rPr>
              <w:t>Senior Management</w:t>
            </w:r>
          </w:p>
        </w:tc>
        <w:tc>
          <w:tcPr>
            <w:tcW w:w="0" w:type="auto"/>
            <w:hideMark/>
          </w:tcPr>
          <w:p w14:paraId="39E08D4A" w14:textId="77777777" w:rsidR="00320DCC" w:rsidRPr="00320DCC" w:rsidRDefault="00320DCC" w:rsidP="00320DCC">
            <w:pPr>
              <w:tabs>
                <w:tab w:val="left" w:pos="5592"/>
              </w:tabs>
              <w:spacing w:after="160" w:line="360" w:lineRule="auto"/>
              <w:cnfStyle w:val="000000000000" w:firstRow="0" w:lastRow="0" w:firstColumn="0" w:lastColumn="0" w:oddVBand="0" w:evenVBand="0" w:oddHBand="0" w:evenHBand="0" w:firstRowFirstColumn="0" w:firstRowLastColumn="0" w:lastRowFirstColumn="0" w:lastRowLastColumn="0"/>
              <w:rPr>
                <w:b/>
                <w:bCs/>
                <w:sz w:val="20"/>
                <w:szCs w:val="20"/>
                <w:lang w:val="en-GB"/>
              </w:rPr>
            </w:pPr>
          </w:p>
        </w:tc>
        <w:tc>
          <w:tcPr>
            <w:tcW w:w="0" w:type="auto"/>
            <w:hideMark/>
          </w:tcPr>
          <w:p w14:paraId="76991231" w14:textId="77777777" w:rsidR="00320DCC" w:rsidRPr="00320DCC" w:rsidRDefault="00320DCC" w:rsidP="00320DCC">
            <w:pPr>
              <w:tabs>
                <w:tab w:val="left" w:pos="5592"/>
              </w:tabs>
              <w:spacing w:after="160" w:line="360" w:lineRule="auto"/>
              <w:cnfStyle w:val="000000000000" w:firstRow="0" w:lastRow="0" w:firstColumn="0" w:lastColumn="0" w:oddVBand="0" w:evenVBand="0" w:oddHBand="0" w:evenHBand="0" w:firstRowFirstColumn="0" w:firstRowLastColumn="0" w:lastRowFirstColumn="0" w:lastRowLastColumn="0"/>
              <w:rPr>
                <w:b/>
                <w:bCs/>
                <w:sz w:val="20"/>
                <w:szCs w:val="20"/>
                <w:lang w:val="en-GB"/>
              </w:rPr>
            </w:pPr>
          </w:p>
        </w:tc>
        <w:tc>
          <w:tcPr>
            <w:tcW w:w="0" w:type="auto"/>
            <w:hideMark/>
          </w:tcPr>
          <w:p w14:paraId="695BD87C" w14:textId="77777777" w:rsidR="00320DCC" w:rsidRPr="00320DCC" w:rsidRDefault="00320DCC" w:rsidP="00320DCC">
            <w:pPr>
              <w:tabs>
                <w:tab w:val="left" w:pos="5592"/>
              </w:tabs>
              <w:spacing w:after="160" w:line="360" w:lineRule="auto"/>
              <w:cnfStyle w:val="000000000000" w:firstRow="0" w:lastRow="0" w:firstColumn="0" w:lastColumn="0" w:oddVBand="0" w:evenVBand="0" w:oddHBand="0" w:evenHBand="0" w:firstRowFirstColumn="0" w:firstRowLastColumn="0" w:lastRowFirstColumn="0" w:lastRowLastColumn="0"/>
              <w:rPr>
                <w:b/>
                <w:bCs/>
                <w:sz w:val="20"/>
                <w:szCs w:val="20"/>
                <w:lang w:val="en-GB"/>
              </w:rPr>
            </w:pPr>
          </w:p>
        </w:tc>
        <w:tc>
          <w:tcPr>
            <w:tcW w:w="0" w:type="auto"/>
            <w:hideMark/>
          </w:tcPr>
          <w:p w14:paraId="038D0277" w14:textId="77777777" w:rsidR="00320DCC" w:rsidRPr="00320DCC" w:rsidRDefault="00320DCC" w:rsidP="00320DCC">
            <w:pPr>
              <w:tabs>
                <w:tab w:val="left" w:pos="5592"/>
              </w:tabs>
              <w:spacing w:after="160" w:line="360" w:lineRule="auto"/>
              <w:cnfStyle w:val="000000000000" w:firstRow="0" w:lastRow="0" w:firstColumn="0" w:lastColumn="0" w:oddVBand="0" w:evenVBand="0" w:oddHBand="0" w:evenHBand="0" w:firstRowFirstColumn="0" w:firstRowLastColumn="0" w:lastRowFirstColumn="0" w:lastRowLastColumn="0"/>
              <w:rPr>
                <w:b/>
                <w:bCs/>
                <w:sz w:val="20"/>
                <w:szCs w:val="20"/>
                <w:lang w:val="en-GB"/>
              </w:rPr>
            </w:pPr>
            <w:r w:rsidRPr="00320DCC">
              <w:rPr>
                <w:b/>
                <w:bCs/>
                <w:sz w:val="20"/>
                <w:szCs w:val="20"/>
                <w:lang w:val="en-GB"/>
              </w:rPr>
              <w:t>C</w:t>
            </w:r>
          </w:p>
        </w:tc>
        <w:tc>
          <w:tcPr>
            <w:tcW w:w="0" w:type="auto"/>
            <w:hideMark/>
          </w:tcPr>
          <w:p w14:paraId="53A4348B" w14:textId="77777777" w:rsidR="00320DCC" w:rsidRPr="00320DCC" w:rsidRDefault="00320DCC" w:rsidP="00320DCC">
            <w:pPr>
              <w:tabs>
                <w:tab w:val="left" w:pos="5592"/>
              </w:tabs>
              <w:spacing w:after="160" w:line="360" w:lineRule="auto"/>
              <w:cnfStyle w:val="000000000000" w:firstRow="0" w:lastRow="0" w:firstColumn="0" w:lastColumn="0" w:oddVBand="0" w:evenVBand="0" w:oddHBand="0" w:evenHBand="0" w:firstRowFirstColumn="0" w:firstRowLastColumn="0" w:lastRowFirstColumn="0" w:lastRowLastColumn="0"/>
              <w:rPr>
                <w:b/>
                <w:bCs/>
                <w:sz w:val="20"/>
                <w:szCs w:val="20"/>
                <w:lang w:val="en-GB"/>
              </w:rPr>
            </w:pPr>
            <w:r w:rsidRPr="00320DCC">
              <w:rPr>
                <w:b/>
                <w:bCs/>
                <w:sz w:val="20"/>
                <w:szCs w:val="20"/>
                <w:lang w:val="en-GB"/>
              </w:rPr>
              <w:t>D</w:t>
            </w:r>
          </w:p>
        </w:tc>
      </w:tr>
      <w:tr w:rsidR="00320DCC" w:rsidRPr="00320DCC" w14:paraId="3FF8C878" w14:textId="77777777" w:rsidTr="00320D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1B60A7" w14:textId="77777777" w:rsidR="00320DCC" w:rsidRPr="00320DCC" w:rsidRDefault="00320DCC" w:rsidP="00320DCC">
            <w:pPr>
              <w:tabs>
                <w:tab w:val="left" w:pos="5592"/>
              </w:tabs>
              <w:spacing w:after="160" w:line="360" w:lineRule="auto"/>
              <w:rPr>
                <w:sz w:val="20"/>
                <w:szCs w:val="20"/>
                <w:lang w:val="en-GB"/>
              </w:rPr>
            </w:pPr>
            <w:r w:rsidRPr="00320DCC">
              <w:rPr>
                <w:sz w:val="20"/>
                <w:szCs w:val="20"/>
                <w:lang w:val="en-GB"/>
              </w:rPr>
              <w:t>Board of Directors</w:t>
            </w:r>
          </w:p>
        </w:tc>
        <w:tc>
          <w:tcPr>
            <w:tcW w:w="0" w:type="auto"/>
            <w:hideMark/>
          </w:tcPr>
          <w:p w14:paraId="5457BAD0" w14:textId="77777777" w:rsidR="00320DCC" w:rsidRPr="00320DCC" w:rsidRDefault="00320DCC" w:rsidP="00320DCC">
            <w:pPr>
              <w:tabs>
                <w:tab w:val="left" w:pos="5592"/>
              </w:tabs>
              <w:spacing w:after="160" w:line="360" w:lineRule="auto"/>
              <w:cnfStyle w:val="000000100000" w:firstRow="0" w:lastRow="0" w:firstColumn="0" w:lastColumn="0" w:oddVBand="0" w:evenVBand="0" w:oddHBand="1" w:evenHBand="0" w:firstRowFirstColumn="0" w:firstRowLastColumn="0" w:lastRowFirstColumn="0" w:lastRowLastColumn="0"/>
              <w:rPr>
                <w:b/>
                <w:bCs/>
                <w:sz w:val="20"/>
                <w:szCs w:val="20"/>
                <w:lang w:val="en-GB"/>
              </w:rPr>
            </w:pPr>
          </w:p>
        </w:tc>
        <w:tc>
          <w:tcPr>
            <w:tcW w:w="0" w:type="auto"/>
            <w:hideMark/>
          </w:tcPr>
          <w:p w14:paraId="44A696BA" w14:textId="77777777" w:rsidR="00320DCC" w:rsidRPr="00320DCC" w:rsidRDefault="00320DCC" w:rsidP="00320DCC">
            <w:pPr>
              <w:tabs>
                <w:tab w:val="left" w:pos="5592"/>
              </w:tabs>
              <w:spacing w:after="160" w:line="360" w:lineRule="auto"/>
              <w:cnfStyle w:val="000000100000" w:firstRow="0" w:lastRow="0" w:firstColumn="0" w:lastColumn="0" w:oddVBand="0" w:evenVBand="0" w:oddHBand="1" w:evenHBand="0" w:firstRowFirstColumn="0" w:firstRowLastColumn="0" w:lastRowFirstColumn="0" w:lastRowLastColumn="0"/>
              <w:rPr>
                <w:b/>
                <w:bCs/>
                <w:sz w:val="20"/>
                <w:szCs w:val="20"/>
                <w:lang w:val="en-GB"/>
              </w:rPr>
            </w:pPr>
          </w:p>
        </w:tc>
        <w:tc>
          <w:tcPr>
            <w:tcW w:w="0" w:type="auto"/>
            <w:hideMark/>
          </w:tcPr>
          <w:p w14:paraId="45F13D41" w14:textId="77777777" w:rsidR="00320DCC" w:rsidRPr="00320DCC" w:rsidRDefault="00320DCC" w:rsidP="00320DCC">
            <w:pPr>
              <w:tabs>
                <w:tab w:val="left" w:pos="5592"/>
              </w:tabs>
              <w:spacing w:after="160" w:line="360" w:lineRule="auto"/>
              <w:cnfStyle w:val="000000100000" w:firstRow="0" w:lastRow="0" w:firstColumn="0" w:lastColumn="0" w:oddVBand="0" w:evenVBand="0" w:oddHBand="1" w:evenHBand="0" w:firstRowFirstColumn="0" w:firstRowLastColumn="0" w:lastRowFirstColumn="0" w:lastRowLastColumn="0"/>
              <w:rPr>
                <w:b/>
                <w:bCs/>
                <w:sz w:val="20"/>
                <w:szCs w:val="20"/>
                <w:lang w:val="en-GB"/>
              </w:rPr>
            </w:pPr>
          </w:p>
        </w:tc>
        <w:tc>
          <w:tcPr>
            <w:tcW w:w="0" w:type="auto"/>
            <w:hideMark/>
          </w:tcPr>
          <w:p w14:paraId="52C7BEBA" w14:textId="77777777" w:rsidR="00320DCC" w:rsidRPr="00320DCC" w:rsidRDefault="00320DCC" w:rsidP="00320DCC">
            <w:pPr>
              <w:tabs>
                <w:tab w:val="left" w:pos="5592"/>
              </w:tabs>
              <w:spacing w:after="160" w:line="360" w:lineRule="auto"/>
              <w:cnfStyle w:val="000000100000" w:firstRow="0" w:lastRow="0" w:firstColumn="0" w:lastColumn="0" w:oddVBand="0" w:evenVBand="0" w:oddHBand="1" w:evenHBand="0" w:firstRowFirstColumn="0" w:firstRowLastColumn="0" w:lastRowFirstColumn="0" w:lastRowLastColumn="0"/>
              <w:rPr>
                <w:b/>
                <w:bCs/>
                <w:sz w:val="20"/>
                <w:szCs w:val="20"/>
                <w:lang w:val="en-GB"/>
              </w:rPr>
            </w:pPr>
            <w:r w:rsidRPr="00320DCC">
              <w:rPr>
                <w:b/>
                <w:bCs/>
                <w:sz w:val="20"/>
                <w:szCs w:val="20"/>
                <w:lang w:val="en-GB"/>
              </w:rPr>
              <w:t>C</w:t>
            </w:r>
          </w:p>
        </w:tc>
        <w:tc>
          <w:tcPr>
            <w:tcW w:w="0" w:type="auto"/>
            <w:hideMark/>
          </w:tcPr>
          <w:p w14:paraId="53ECD6C9" w14:textId="77777777" w:rsidR="00320DCC" w:rsidRPr="00320DCC" w:rsidRDefault="00320DCC" w:rsidP="00320DCC">
            <w:pPr>
              <w:tabs>
                <w:tab w:val="left" w:pos="5592"/>
              </w:tabs>
              <w:spacing w:after="160" w:line="360" w:lineRule="auto"/>
              <w:cnfStyle w:val="000000100000" w:firstRow="0" w:lastRow="0" w:firstColumn="0" w:lastColumn="0" w:oddVBand="0" w:evenVBand="0" w:oddHBand="1" w:evenHBand="0" w:firstRowFirstColumn="0" w:firstRowLastColumn="0" w:lastRowFirstColumn="0" w:lastRowLastColumn="0"/>
              <w:rPr>
                <w:b/>
                <w:bCs/>
                <w:sz w:val="20"/>
                <w:szCs w:val="20"/>
                <w:lang w:val="en-GB"/>
              </w:rPr>
            </w:pPr>
            <w:r w:rsidRPr="00320DCC">
              <w:rPr>
                <w:b/>
                <w:bCs/>
                <w:sz w:val="20"/>
                <w:szCs w:val="20"/>
                <w:lang w:val="en-GB"/>
              </w:rPr>
              <w:t>D</w:t>
            </w:r>
          </w:p>
        </w:tc>
      </w:tr>
      <w:tr w:rsidR="00320DCC" w:rsidRPr="00320DCC" w14:paraId="47B88209" w14:textId="77777777" w:rsidTr="00320DCC">
        <w:tc>
          <w:tcPr>
            <w:cnfStyle w:val="001000000000" w:firstRow="0" w:lastRow="0" w:firstColumn="1" w:lastColumn="0" w:oddVBand="0" w:evenVBand="0" w:oddHBand="0" w:evenHBand="0" w:firstRowFirstColumn="0" w:firstRowLastColumn="0" w:lastRowFirstColumn="0" w:lastRowLastColumn="0"/>
            <w:tcW w:w="0" w:type="auto"/>
            <w:hideMark/>
          </w:tcPr>
          <w:p w14:paraId="462F6934" w14:textId="77777777" w:rsidR="00320DCC" w:rsidRPr="00320DCC" w:rsidRDefault="00320DCC" w:rsidP="00320DCC">
            <w:pPr>
              <w:tabs>
                <w:tab w:val="left" w:pos="5592"/>
              </w:tabs>
              <w:spacing w:after="160" w:line="360" w:lineRule="auto"/>
              <w:rPr>
                <w:sz w:val="20"/>
                <w:szCs w:val="20"/>
                <w:lang w:val="en-GB"/>
              </w:rPr>
            </w:pPr>
            <w:r w:rsidRPr="00320DCC">
              <w:rPr>
                <w:sz w:val="20"/>
                <w:szCs w:val="20"/>
                <w:lang w:val="en-GB"/>
              </w:rPr>
              <w:t>Shareholders / Investors</w:t>
            </w:r>
          </w:p>
        </w:tc>
        <w:tc>
          <w:tcPr>
            <w:tcW w:w="0" w:type="auto"/>
            <w:hideMark/>
          </w:tcPr>
          <w:p w14:paraId="23E3BFEB" w14:textId="77777777" w:rsidR="00320DCC" w:rsidRPr="00320DCC" w:rsidRDefault="00320DCC" w:rsidP="00320DCC">
            <w:pPr>
              <w:tabs>
                <w:tab w:val="left" w:pos="5592"/>
              </w:tabs>
              <w:spacing w:after="160" w:line="360" w:lineRule="auto"/>
              <w:cnfStyle w:val="000000000000" w:firstRow="0" w:lastRow="0" w:firstColumn="0" w:lastColumn="0" w:oddVBand="0" w:evenVBand="0" w:oddHBand="0" w:evenHBand="0" w:firstRowFirstColumn="0" w:firstRowLastColumn="0" w:lastRowFirstColumn="0" w:lastRowLastColumn="0"/>
              <w:rPr>
                <w:b/>
                <w:bCs/>
                <w:sz w:val="20"/>
                <w:szCs w:val="20"/>
                <w:lang w:val="en-GB"/>
              </w:rPr>
            </w:pPr>
          </w:p>
        </w:tc>
        <w:tc>
          <w:tcPr>
            <w:tcW w:w="0" w:type="auto"/>
            <w:hideMark/>
          </w:tcPr>
          <w:p w14:paraId="73464D8B" w14:textId="77777777" w:rsidR="00320DCC" w:rsidRPr="00320DCC" w:rsidRDefault="00320DCC" w:rsidP="00320DCC">
            <w:pPr>
              <w:tabs>
                <w:tab w:val="left" w:pos="5592"/>
              </w:tabs>
              <w:spacing w:after="160" w:line="360" w:lineRule="auto"/>
              <w:cnfStyle w:val="000000000000" w:firstRow="0" w:lastRow="0" w:firstColumn="0" w:lastColumn="0" w:oddVBand="0" w:evenVBand="0" w:oddHBand="0" w:evenHBand="0" w:firstRowFirstColumn="0" w:firstRowLastColumn="0" w:lastRowFirstColumn="0" w:lastRowLastColumn="0"/>
              <w:rPr>
                <w:b/>
                <w:bCs/>
                <w:sz w:val="20"/>
                <w:szCs w:val="20"/>
                <w:lang w:val="en-GB"/>
              </w:rPr>
            </w:pPr>
          </w:p>
        </w:tc>
        <w:tc>
          <w:tcPr>
            <w:tcW w:w="0" w:type="auto"/>
            <w:hideMark/>
          </w:tcPr>
          <w:p w14:paraId="6B19D005" w14:textId="77777777" w:rsidR="00320DCC" w:rsidRPr="00320DCC" w:rsidRDefault="00320DCC" w:rsidP="00320DCC">
            <w:pPr>
              <w:tabs>
                <w:tab w:val="left" w:pos="5592"/>
              </w:tabs>
              <w:spacing w:after="160" w:line="360" w:lineRule="auto"/>
              <w:cnfStyle w:val="000000000000" w:firstRow="0" w:lastRow="0" w:firstColumn="0" w:lastColumn="0" w:oddVBand="0" w:evenVBand="0" w:oddHBand="0" w:evenHBand="0" w:firstRowFirstColumn="0" w:firstRowLastColumn="0" w:lastRowFirstColumn="0" w:lastRowLastColumn="0"/>
              <w:rPr>
                <w:b/>
                <w:bCs/>
                <w:sz w:val="20"/>
                <w:szCs w:val="20"/>
                <w:lang w:val="en-GB"/>
              </w:rPr>
            </w:pPr>
            <w:r w:rsidRPr="00320DCC">
              <w:rPr>
                <w:b/>
                <w:bCs/>
                <w:sz w:val="20"/>
                <w:szCs w:val="20"/>
                <w:lang w:val="en-GB"/>
              </w:rPr>
              <w:t>C</w:t>
            </w:r>
          </w:p>
        </w:tc>
        <w:tc>
          <w:tcPr>
            <w:tcW w:w="0" w:type="auto"/>
            <w:hideMark/>
          </w:tcPr>
          <w:p w14:paraId="584E39D7" w14:textId="77777777" w:rsidR="00320DCC" w:rsidRPr="00320DCC" w:rsidRDefault="00320DCC" w:rsidP="00320DCC">
            <w:pPr>
              <w:tabs>
                <w:tab w:val="left" w:pos="5592"/>
              </w:tabs>
              <w:spacing w:after="160" w:line="360" w:lineRule="auto"/>
              <w:cnfStyle w:val="000000000000" w:firstRow="0" w:lastRow="0" w:firstColumn="0" w:lastColumn="0" w:oddVBand="0" w:evenVBand="0" w:oddHBand="0" w:evenHBand="0" w:firstRowFirstColumn="0" w:firstRowLastColumn="0" w:lastRowFirstColumn="0" w:lastRowLastColumn="0"/>
              <w:rPr>
                <w:b/>
                <w:bCs/>
                <w:sz w:val="20"/>
                <w:szCs w:val="20"/>
                <w:lang w:val="en-GB"/>
              </w:rPr>
            </w:pPr>
          </w:p>
        </w:tc>
        <w:tc>
          <w:tcPr>
            <w:tcW w:w="0" w:type="auto"/>
            <w:hideMark/>
          </w:tcPr>
          <w:p w14:paraId="4C0DC7D8" w14:textId="77777777" w:rsidR="00320DCC" w:rsidRPr="00320DCC" w:rsidRDefault="00320DCC" w:rsidP="00320DCC">
            <w:pPr>
              <w:tabs>
                <w:tab w:val="left" w:pos="5592"/>
              </w:tabs>
              <w:spacing w:after="160" w:line="360" w:lineRule="auto"/>
              <w:cnfStyle w:val="000000000000" w:firstRow="0" w:lastRow="0" w:firstColumn="0" w:lastColumn="0" w:oddVBand="0" w:evenVBand="0" w:oddHBand="0" w:evenHBand="0" w:firstRowFirstColumn="0" w:firstRowLastColumn="0" w:lastRowFirstColumn="0" w:lastRowLastColumn="0"/>
              <w:rPr>
                <w:b/>
                <w:bCs/>
                <w:sz w:val="20"/>
                <w:szCs w:val="20"/>
                <w:lang w:val="en-GB"/>
              </w:rPr>
            </w:pPr>
            <w:r w:rsidRPr="00320DCC">
              <w:rPr>
                <w:b/>
                <w:bCs/>
                <w:sz w:val="20"/>
                <w:szCs w:val="20"/>
                <w:lang w:val="en-GB"/>
              </w:rPr>
              <w:t>D</w:t>
            </w:r>
          </w:p>
        </w:tc>
      </w:tr>
      <w:tr w:rsidR="00320DCC" w:rsidRPr="00320DCC" w14:paraId="7F10B810" w14:textId="77777777" w:rsidTr="00320D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616193" w14:textId="77777777" w:rsidR="00320DCC" w:rsidRPr="00320DCC" w:rsidRDefault="00320DCC" w:rsidP="00320DCC">
            <w:pPr>
              <w:tabs>
                <w:tab w:val="left" w:pos="5592"/>
              </w:tabs>
              <w:spacing w:after="160" w:line="360" w:lineRule="auto"/>
              <w:rPr>
                <w:sz w:val="20"/>
                <w:szCs w:val="20"/>
                <w:lang w:val="en-GB"/>
              </w:rPr>
            </w:pPr>
            <w:r w:rsidRPr="00320DCC">
              <w:rPr>
                <w:sz w:val="20"/>
                <w:szCs w:val="20"/>
                <w:lang w:val="en-GB"/>
              </w:rPr>
              <w:t>Consumers / End Users</w:t>
            </w:r>
          </w:p>
        </w:tc>
        <w:tc>
          <w:tcPr>
            <w:tcW w:w="0" w:type="auto"/>
            <w:hideMark/>
          </w:tcPr>
          <w:p w14:paraId="0EE8F0C3" w14:textId="77777777" w:rsidR="00320DCC" w:rsidRPr="00320DCC" w:rsidRDefault="00320DCC" w:rsidP="00320DCC">
            <w:pPr>
              <w:tabs>
                <w:tab w:val="left" w:pos="5592"/>
              </w:tabs>
              <w:spacing w:after="160" w:line="360" w:lineRule="auto"/>
              <w:cnfStyle w:val="000000100000" w:firstRow="0" w:lastRow="0" w:firstColumn="0" w:lastColumn="0" w:oddVBand="0" w:evenVBand="0" w:oddHBand="1" w:evenHBand="0" w:firstRowFirstColumn="0" w:firstRowLastColumn="0" w:lastRowFirstColumn="0" w:lastRowLastColumn="0"/>
              <w:rPr>
                <w:b/>
                <w:bCs/>
                <w:sz w:val="20"/>
                <w:szCs w:val="20"/>
                <w:lang w:val="en-GB"/>
              </w:rPr>
            </w:pPr>
          </w:p>
        </w:tc>
        <w:tc>
          <w:tcPr>
            <w:tcW w:w="0" w:type="auto"/>
            <w:hideMark/>
          </w:tcPr>
          <w:p w14:paraId="196930B3" w14:textId="77777777" w:rsidR="00320DCC" w:rsidRPr="00320DCC" w:rsidRDefault="00320DCC" w:rsidP="00320DCC">
            <w:pPr>
              <w:tabs>
                <w:tab w:val="left" w:pos="5592"/>
              </w:tabs>
              <w:spacing w:after="160" w:line="360" w:lineRule="auto"/>
              <w:cnfStyle w:val="000000100000" w:firstRow="0" w:lastRow="0" w:firstColumn="0" w:lastColumn="0" w:oddVBand="0" w:evenVBand="0" w:oddHBand="1" w:evenHBand="0" w:firstRowFirstColumn="0" w:firstRowLastColumn="0" w:lastRowFirstColumn="0" w:lastRowLastColumn="0"/>
              <w:rPr>
                <w:b/>
                <w:bCs/>
                <w:sz w:val="20"/>
                <w:szCs w:val="20"/>
                <w:lang w:val="en-GB"/>
              </w:rPr>
            </w:pPr>
          </w:p>
        </w:tc>
        <w:tc>
          <w:tcPr>
            <w:tcW w:w="0" w:type="auto"/>
            <w:hideMark/>
          </w:tcPr>
          <w:p w14:paraId="737DFDEB" w14:textId="77777777" w:rsidR="00320DCC" w:rsidRPr="00320DCC" w:rsidRDefault="00320DCC" w:rsidP="00320DCC">
            <w:pPr>
              <w:tabs>
                <w:tab w:val="left" w:pos="5592"/>
              </w:tabs>
              <w:spacing w:after="160" w:line="360" w:lineRule="auto"/>
              <w:cnfStyle w:val="000000100000" w:firstRow="0" w:lastRow="0" w:firstColumn="0" w:lastColumn="0" w:oddVBand="0" w:evenVBand="0" w:oddHBand="1" w:evenHBand="0" w:firstRowFirstColumn="0" w:firstRowLastColumn="0" w:lastRowFirstColumn="0" w:lastRowLastColumn="0"/>
              <w:rPr>
                <w:b/>
                <w:bCs/>
                <w:sz w:val="20"/>
                <w:szCs w:val="20"/>
                <w:lang w:val="en-GB"/>
              </w:rPr>
            </w:pPr>
          </w:p>
        </w:tc>
        <w:tc>
          <w:tcPr>
            <w:tcW w:w="0" w:type="auto"/>
            <w:hideMark/>
          </w:tcPr>
          <w:p w14:paraId="438317BB" w14:textId="77777777" w:rsidR="00320DCC" w:rsidRPr="00320DCC" w:rsidRDefault="00320DCC" w:rsidP="00320DCC">
            <w:pPr>
              <w:tabs>
                <w:tab w:val="left" w:pos="5592"/>
              </w:tabs>
              <w:spacing w:after="160" w:line="360" w:lineRule="auto"/>
              <w:cnfStyle w:val="000000100000" w:firstRow="0" w:lastRow="0" w:firstColumn="0" w:lastColumn="0" w:oddVBand="0" w:evenVBand="0" w:oddHBand="1" w:evenHBand="0" w:firstRowFirstColumn="0" w:firstRowLastColumn="0" w:lastRowFirstColumn="0" w:lastRowLastColumn="0"/>
              <w:rPr>
                <w:b/>
                <w:bCs/>
                <w:sz w:val="20"/>
                <w:szCs w:val="20"/>
                <w:lang w:val="en-GB"/>
              </w:rPr>
            </w:pPr>
            <w:r w:rsidRPr="00320DCC">
              <w:rPr>
                <w:b/>
                <w:bCs/>
                <w:sz w:val="20"/>
                <w:szCs w:val="20"/>
                <w:lang w:val="en-GB"/>
              </w:rPr>
              <w:t>C</w:t>
            </w:r>
          </w:p>
        </w:tc>
        <w:tc>
          <w:tcPr>
            <w:tcW w:w="0" w:type="auto"/>
            <w:hideMark/>
          </w:tcPr>
          <w:p w14:paraId="1732486A" w14:textId="77777777" w:rsidR="00320DCC" w:rsidRPr="00320DCC" w:rsidRDefault="00320DCC" w:rsidP="00320DCC">
            <w:pPr>
              <w:tabs>
                <w:tab w:val="left" w:pos="5592"/>
              </w:tabs>
              <w:spacing w:after="160" w:line="360" w:lineRule="auto"/>
              <w:cnfStyle w:val="000000100000" w:firstRow="0" w:lastRow="0" w:firstColumn="0" w:lastColumn="0" w:oddVBand="0" w:evenVBand="0" w:oddHBand="1" w:evenHBand="0" w:firstRowFirstColumn="0" w:firstRowLastColumn="0" w:lastRowFirstColumn="0" w:lastRowLastColumn="0"/>
              <w:rPr>
                <w:b/>
                <w:bCs/>
                <w:sz w:val="20"/>
                <w:szCs w:val="20"/>
                <w:lang w:val="en-GB"/>
              </w:rPr>
            </w:pPr>
            <w:r w:rsidRPr="00320DCC">
              <w:rPr>
                <w:b/>
                <w:bCs/>
                <w:sz w:val="20"/>
                <w:szCs w:val="20"/>
                <w:lang w:val="en-GB"/>
              </w:rPr>
              <w:t>D</w:t>
            </w:r>
          </w:p>
        </w:tc>
      </w:tr>
      <w:tr w:rsidR="00320DCC" w:rsidRPr="00320DCC" w14:paraId="69806D0F" w14:textId="77777777" w:rsidTr="00320DCC">
        <w:tc>
          <w:tcPr>
            <w:cnfStyle w:val="001000000000" w:firstRow="0" w:lastRow="0" w:firstColumn="1" w:lastColumn="0" w:oddVBand="0" w:evenVBand="0" w:oddHBand="0" w:evenHBand="0" w:firstRowFirstColumn="0" w:firstRowLastColumn="0" w:lastRowFirstColumn="0" w:lastRowLastColumn="0"/>
            <w:tcW w:w="0" w:type="auto"/>
            <w:hideMark/>
          </w:tcPr>
          <w:p w14:paraId="3F722870" w14:textId="77777777" w:rsidR="00320DCC" w:rsidRPr="00320DCC" w:rsidRDefault="00320DCC" w:rsidP="00320DCC">
            <w:pPr>
              <w:tabs>
                <w:tab w:val="left" w:pos="5592"/>
              </w:tabs>
              <w:spacing w:after="160" w:line="360" w:lineRule="auto"/>
              <w:rPr>
                <w:sz w:val="20"/>
                <w:szCs w:val="20"/>
                <w:lang w:val="en-GB"/>
              </w:rPr>
            </w:pPr>
            <w:r w:rsidRPr="00320DCC">
              <w:rPr>
                <w:sz w:val="20"/>
                <w:szCs w:val="20"/>
                <w:lang w:val="en-GB"/>
              </w:rPr>
              <w:lastRenderedPageBreak/>
              <w:t>Technology Partners (R&amp;D, Data Science)</w:t>
            </w:r>
          </w:p>
        </w:tc>
        <w:tc>
          <w:tcPr>
            <w:tcW w:w="0" w:type="auto"/>
            <w:hideMark/>
          </w:tcPr>
          <w:p w14:paraId="19861673" w14:textId="77777777" w:rsidR="00320DCC" w:rsidRPr="00320DCC" w:rsidRDefault="00320DCC" w:rsidP="00320DCC">
            <w:pPr>
              <w:tabs>
                <w:tab w:val="left" w:pos="5592"/>
              </w:tabs>
              <w:spacing w:after="160" w:line="360" w:lineRule="auto"/>
              <w:cnfStyle w:val="000000000000" w:firstRow="0" w:lastRow="0" w:firstColumn="0" w:lastColumn="0" w:oddVBand="0" w:evenVBand="0" w:oddHBand="0" w:evenHBand="0" w:firstRowFirstColumn="0" w:firstRowLastColumn="0" w:lastRowFirstColumn="0" w:lastRowLastColumn="0"/>
              <w:rPr>
                <w:b/>
                <w:bCs/>
                <w:sz w:val="20"/>
                <w:szCs w:val="20"/>
                <w:lang w:val="en-GB"/>
              </w:rPr>
            </w:pPr>
          </w:p>
        </w:tc>
        <w:tc>
          <w:tcPr>
            <w:tcW w:w="0" w:type="auto"/>
            <w:hideMark/>
          </w:tcPr>
          <w:p w14:paraId="4817F160" w14:textId="77777777" w:rsidR="00320DCC" w:rsidRPr="00320DCC" w:rsidRDefault="00320DCC" w:rsidP="00320DCC">
            <w:pPr>
              <w:tabs>
                <w:tab w:val="left" w:pos="5592"/>
              </w:tabs>
              <w:spacing w:after="160" w:line="360" w:lineRule="auto"/>
              <w:cnfStyle w:val="000000000000" w:firstRow="0" w:lastRow="0" w:firstColumn="0" w:lastColumn="0" w:oddVBand="0" w:evenVBand="0" w:oddHBand="0" w:evenHBand="0" w:firstRowFirstColumn="0" w:firstRowLastColumn="0" w:lastRowFirstColumn="0" w:lastRowLastColumn="0"/>
              <w:rPr>
                <w:b/>
                <w:bCs/>
                <w:sz w:val="20"/>
                <w:szCs w:val="20"/>
                <w:lang w:val="en-GB"/>
              </w:rPr>
            </w:pPr>
          </w:p>
        </w:tc>
        <w:tc>
          <w:tcPr>
            <w:tcW w:w="0" w:type="auto"/>
            <w:hideMark/>
          </w:tcPr>
          <w:p w14:paraId="5993C12C" w14:textId="77777777" w:rsidR="00320DCC" w:rsidRPr="00320DCC" w:rsidRDefault="00320DCC" w:rsidP="00320DCC">
            <w:pPr>
              <w:tabs>
                <w:tab w:val="left" w:pos="5592"/>
              </w:tabs>
              <w:spacing w:after="160" w:line="360" w:lineRule="auto"/>
              <w:cnfStyle w:val="000000000000" w:firstRow="0" w:lastRow="0" w:firstColumn="0" w:lastColumn="0" w:oddVBand="0" w:evenVBand="0" w:oddHBand="0" w:evenHBand="0" w:firstRowFirstColumn="0" w:firstRowLastColumn="0" w:lastRowFirstColumn="0" w:lastRowLastColumn="0"/>
              <w:rPr>
                <w:b/>
                <w:bCs/>
                <w:sz w:val="20"/>
                <w:szCs w:val="20"/>
                <w:lang w:val="en-GB"/>
              </w:rPr>
            </w:pPr>
          </w:p>
        </w:tc>
        <w:tc>
          <w:tcPr>
            <w:tcW w:w="0" w:type="auto"/>
            <w:hideMark/>
          </w:tcPr>
          <w:p w14:paraId="146691E6" w14:textId="77777777" w:rsidR="00320DCC" w:rsidRPr="00320DCC" w:rsidRDefault="00320DCC" w:rsidP="00320DCC">
            <w:pPr>
              <w:tabs>
                <w:tab w:val="left" w:pos="5592"/>
              </w:tabs>
              <w:spacing w:after="160" w:line="360" w:lineRule="auto"/>
              <w:cnfStyle w:val="000000000000" w:firstRow="0" w:lastRow="0" w:firstColumn="0" w:lastColumn="0" w:oddVBand="0" w:evenVBand="0" w:oddHBand="0" w:evenHBand="0" w:firstRowFirstColumn="0" w:firstRowLastColumn="0" w:lastRowFirstColumn="0" w:lastRowLastColumn="0"/>
              <w:rPr>
                <w:b/>
                <w:bCs/>
                <w:sz w:val="20"/>
                <w:szCs w:val="20"/>
                <w:lang w:val="en-GB"/>
              </w:rPr>
            </w:pPr>
            <w:r w:rsidRPr="00320DCC">
              <w:rPr>
                <w:b/>
                <w:bCs/>
                <w:sz w:val="20"/>
                <w:szCs w:val="20"/>
                <w:lang w:val="en-GB"/>
              </w:rPr>
              <w:t>C</w:t>
            </w:r>
          </w:p>
        </w:tc>
        <w:tc>
          <w:tcPr>
            <w:tcW w:w="0" w:type="auto"/>
            <w:hideMark/>
          </w:tcPr>
          <w:p w14:paraId="3DF7E106" w14:textId="77777777" w:rsidR="00320DCC" w:rsidRPr="00320DCC" w:rsidRDefault="00320DCC" w:rsidP="00320DCC">
            <w:pPr>
              <w:tabs>
                <w:tab w:val="left" w:pos="5592"/>
              </w:tabs>
              <w:spacing w:after="160" w:line="360" w:lineRule="auto"/>
              <w:cnfStyle w:val="000000000000" w:firstRow="0" w:lastRow="0" w:firstColumn="0" w:lastColumn="0" w:oddVBand="0" w:evenVBand="0" w:oddHBand="0" w:evenHBand="0" w:firstRowFirstColumn="0" w:firstRowLastColumn="0" w:lastRowFirstColumn="0" w:lastRowLastColumn="0"/>
              <w:rPr>
                <w:b/>
                <w:bCs/>
                <w:sz w:val="20"/>
                <w:szCs w:val="20"/>
                <w:lang w:val="en-GB"/>
              </w:rPr>
            </w:pPr>
            <w:r w:rsidRPr="00320DCC">
              <w:rPr>
                <w:b/>
                <w:bCs/>
                <w:sz w:val="20"/>
                <w:szCs w:val="20"/>
                <w:lang w:val="en-GB"/>
              </w:rPr>
              <w:t>D</w:t>
            </w:r>
          </w:p>
        </w:tc>
      </w:tr>
      <w:tr w:rsidR="00320DCC" w:rsidRPr="00320DCC" w14:paraId="03841933" w14:textId="77777777" w:rsidTr="00320D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E4B608" w14:textId="77777777" w:rsidR="00320DCC" w:rsidRPr="00320DCC" w:rsidRDefault="00320DCC" w:rsidP="00320DCC">
            <w:pPr>
              <w:tabs>
                <w:tab w:val="left" w:pos="5592"/>
              </w:tabs>
              <w:spacing w:after="160" w:line="360" w:lineRule="auto"/>
              <w:rPr>
                <w:sz w:val="20"/>
                <w:szCs w:val="20"/>
                <w:lang w:val="en-GB"/>
              </w:rPr>
            </w:pPr>
            <w:r w:rsidRPr="00320DCC">
              <w:rPr>
                <w:sz w:val="20"/>
                <w:szCs w:val="20"/>
                <w:lang w:val="en-GB"/>
              </w:rPr>
              <w:t>Regulatory Bodies (GDPR / DPO / MHRA*)</w:t>
            </w:r>
          </w:p>
        </w:tc>
        <w:tc>
          <w:tcPr>
            <w:tcW w:w="0" w:type="auto"/>
            <w:hideMark/>
          </w:tcPr>
          <w:p w14:paraId="27284C17" w14:textId="77777777" w:rsidR="00320DCC" w:rsidRPr="00320DCC" w:rsidRDefault="00320DCC" w:rsidP="00320DCC">
            <w:pPr>
              <w:tabs>
                <w:tab w:val="left" w:pos="5592"/>
              </w:tabs>
              <w:spacing w:after="160" w:line="360" w:lineRule="auto"/>
              <w:cnfStyle w:val="000000100000" w:firstRow="0" w:lastRow="0" w:firstColumn="0" w:lastColumn="0" w:oddVBand="0" w:evenVBand="0" w:oddHBand="1" w:evenHBand="0" w:firstRowFirstColumn="0" w:firstRowLastColumn="0" w:lastRowFirstColumn="0" w:lastRowLastColumn="0"/>
              <w:rPr>
                <w:b/>
                <w:bCs/>
                <w:sz w:val="20"/>
                <w:szCs w:val="20"/>
                <w:lang w:val="en-GB"/>
              </w:rPr>
            </w:pPr>
          </w:p>
        </w:tc>
        <w:tc>
          <w:tcPr>
            <w:tcW w:w="0" w:type="auto"/>
            <w:hideMark/>
          </w:tcPr>
          <w:p w14:paraId="4FFBD982" w14:textId="77777777" w:rsidR="00320DCC" w:rsidRPr="00320DCC" w:rsidRDefault="00320DCC" w:rsidP="00320DCC">
            <w:pPr>
              <w:tabs>
                <w:tab w:val="left" w:pos="5592"/>
              </w:tabs>
              <w:spacing w:after="160" w:line="360" w:lineRule="auto"/>
              <w:cnfStyle w:val="000000100000" w:firstRow="0" w:lastRow="0" w:firstColumn="0" w:lastColumn="0" w:oddVBand="0" w:evenVBand="0" w:oddHBand="1" w:evenHBand="0" w:firstRowFirstColumn="0" w:firstRowLastColumn="0" w:lastRowFirstColumn="0" w:lastRowLastColumn="0"/>
              <w:rPr>
                <w:b/>
                <w:bCs/>
                <w:sz w:val="20"/>
                <w:szCs w:val="20"/>
                <w:lang w:val="en-GB"/>
              </w:rPr>
            </w:pPr>
          </w:p>
        </w:tc>
        <w:tc>
          <w:tcPr>
            <w:tcW w:w="0" w:type="auto"/>
            <w:hideMark/>
          </w:tcPr>
          <w:p w14:paraId="0BD43130" w14:textId="77777777" w:rsidR="00320DCC" w:rsidRPr="00320DCC" w:rsidRDefault="00320DCC" w:rsidP="00320DCC">
            <w:pPr>
              <w:tabs>
                <w:tab w:val="left" w:pos="5592"/>
              </w:tabs>
              <w:spacing w:after="160" w:line="360" w:lineRule="auto"/>
              <w:cnfStyle w:val="000000100000" w:firstRow="0" w:lastRow="0" w:firstColumn="0" w:lastColumn="0" w:oddVBand="0" w:evenVBand="0" w:oddHBand="1" w:evenHBand="0" w:firstRowFirstColumn="0" w:firstRowLastColumn="0" w:lastRowFirstColumn="0" w:lastRowLastColumn="0"/>
              <w:rPr>
                <w:b/>
                <w:bCs/>
                <w:sz w:val="20"/>
                <w:szCs w:val="20"/>
                <w:lang w:val="en-GB"/>
              </w:rPr>
            </w:pPr>
            <w:r w:rsidRPr="00320DCC">
              <w:rPr>
                <w:b/>
                <w:bCs/>
                <w:sz w:val="20"/>
                <w:szCs w:val="20"/>
                <w:lang w:val="en-GB"/>
              </w:rPr>
              <w:t>C</w:t>
            </w:r>
          </w:p>
        </w:tc>
        <w:tc>
          <w:tcPr>
            <w:tcW w:w="0" w:type="auto"/>
            <w:hideMark/>
          </w:tcPr>
          <w:p w14:paraId="666FB38F" w14:textId="77777777" w:rsidR="00320DCC" w:rsidRPr="00320DCC" w:rsidRDefault="00320DCC" w:rsidP="00320DCC">
            <w:pPr>
              <w:tabs>
                <w:tab w:val="left" w:pos="5592"/>
              </w:tabs>
              <w:spacing w:after="160" w:line="360" w:lineRule="auto"/>
              <w:cnfStyle w:val="000000100000" w:firstRow="0" w:lastRow="0" w:firstColumn="0" w:lastColumn="0" w:oddVBand="0" w:evenVBand="0" w:oddHBand="1" w:evenHBand="0" w:firstRowFirstColumn="0" w:firstRowLastColumn="0" w:lastRowFirstColumn="0" w:lastRowLastColumn="0"/>
              <w:rPr>
                <w:b/>
                <w:bCs/>
                <w:sz w:val="20"/>
                <w:szCs w:val="20"/>
                <w:lang w:val="en-GB"/>
              </w:rPr>
            </w:pPr>
          </w:p>
        </w:tc>
        <w:tc>
          <w:tcPr>
            <w:tcW w:w="0" w:type="auto"/>
            <w:hideMark/>
          </w:tcPr>
          <w:p w14:paraId="66486CD5" w14:textId="77777777" w:rsidR="00320DCC" w:rsidRPr="00320DCC" w:rsidRDefault="00320DCC" w:rsidP="00320DCC">
            <w:pPr>
              <w:tabs>
                <w:tab w:val="left" w:pos="5592"/>
              </w:tabs>
              <w:spacing w:after="160" w:line="360" w:lineRule="auto"/>
              <w:cnfStyle w:val="000000100000" w:firstRow="0" w:lastRow="0" w:firstColumn="0" w:lastColumn="0" w:oddVBand="0" w:evenVBand="0" w:oddHBand="1" w:evenHBand="0" w:firstRowFirstColumn="0" w:firstRowLastColumn="0" w:lastRowFirstColumn="0" w:lastRowLastColumn="0"/>
              <w:rPr>
                <w:b/>
                <w:bCs/>
                <w:sz w:val="20"/>
                <w:szCs w:val="20"/>
                <w:lang w:val="en-GB"/>
              </w:rPr>
            </w:pPr>
            <w:r w:rsidRPr="00320DCC">
              <w:rPr>
                <w:b/>
                <w:bCs/>
                <w:sz w:val="20"/>
                <w:szCs w:val="20"/>
                <w:lang w:val="en-GB"/>
              </w:rPr>
              <w:t>D</w:t>
            </w:r>
          </w:p>
        </w:tc>
      </w:tr>
      <w:tr w:rsidR="00320DCC" w:rsidRPr="00320DCC" w14:paraId="4E5D8DC3" w14:textId="77777777" w:rsidTr="00320DCC">
        <w:tc>
          <w:tcPr>
            <w:cnfStyle w:val="001000000000" w:firstRow="0" w:lastRow="0" w:firstColumn="1" w:lastColumn="0" w:oddVBand="0" w:evenVBand="0" w:oddHBand="0" w:evenHBand="0" w:firstRowFirstColumn="0" w:firstRowLastColumn="0" w:lastRowFirstColumn="0" w:lastRowLastColumn="0"/>
            <w:tcW w:w="0" w:type="auto"/>
            <w:hideMark/>
          </w:tcPr>
          <w:p w14:paraId="7DC769A1" w14:textId="77777777" w:rsidR="00320DCC" w:rsidRPr="00320DCC" w:rsidRDefault="00320DCC" w:rsidP="00320DCC">
            <w:pPr>
              <w:tabs>
                <w:tab w:val="left" w:pos="5592"/>
              </w:tabs>
              <w:spacing w:after="160" w:line="360" w:lineRule="auto"/>
              <w:rPr>
                <w:sz w:val="20"/>
                <w:szCs w:val="20"/>
                <w:lang w:val="en-GB"/>
              </w:rPr>
            </w:pPr>
            <w:r w:rsidRPr="00320DCC">
              <w:rPr>
                <w:sz w:val="20"/>
                <w:szCs w:val="20"/>
                <w:lang w:val="en-GB"/>
              </w:rPr>
              <w:t>Retail Partners</w:t>
            </w:r>
          </w:p>
        </w:tc>
        <w:tc>
          <w:tcPr>
            <w:tcW w:w="0" w:type="auto"/>
            <w:hideMark/>
          </w:tcPr>
          <w:p w14:paraId="662C36DA" w14:textId="77777777" w:rsidR="00320DCC" w:rsidRPr="00320DCC" w:rsidRDefault="00320DCC" w:rsidP="00320DCC">
            <w:pPr>
              <w:tabs>
                <w:tab w:val="left" w:pos="5592"/>
              </w:tabs>
              <w:spacing w:after="160" w:line="360" w:lineRule="auto"/>
              <w:cnfStyle w:val="000000000000" w:firstRow="0" w:lastRow="0" w:firstColumn="0" w:lastColumn="0" w:oddVBand="0" w:evenVBand="0" w:oddHBand="0" w:evenHBand="0" w:firstRowFirstColumn="0" w:firstRowLastColumn="0" w:lastRowFirstColumn="0" w:lastRowLastColumn="0"/>
              <w:rPr>
                <w:b/>
                <w:bCs/>
                <w:sz w:val="20"/>
                <w:szCs w:val="20"/>
                <w:lang w:val="en-GB"/>
              </w:rPr>
            </w:pPr>
          </w:p>
        </w:tc>
        <w:tc>
          <w:tcPr>
            <w:tcW w:w="0" w:type="auto"/>
            <w:hideMark/>
          </w:tcPr>
          <w:p w14:paraId="494142A7" w14:textId="77777777" w:rsidR="00320DCC" w:rsidRPr="00320DCC" w:rsidRDefault="00320DCC" w:rsidP="00320DCC">
            <w:pPr>
              <w:tabs>
                <w:tab w:val="left" w:pos="5592"/>
              </w:tabs>
              <w:spacing w:after="160" w:line="360" w:lineRule="auto"/>
              <w:cnfStyle w:val="000000000000" w:firstRow="0" w:lastRow="0" w:firstColumn="0" w:lastColumn="0" w:oddVBand="0" w:evenVBand="0" w:oddHBand="0" w:evenHBand="0" w:firstRowFirstColumn="0" w:firstRowLastColumn="0" w:lastRowFirstColumn="0" w:lastRowLastColumn="0"/>
              <w:rPr>
                <w:b/>
                <w:bCs/>
                <w:sz w:val="20"/>
                <w:szCs w:val="20"/>
                <w:lang w:val="en-GB"/>
              </w:rPr>
            </w:pPr>
          </w:p>
        </w:tc>
        <w:tc>
          <w:tcPr>
            <w:tcW w:w="0" w:type="auto"/>
            <w:hideMark/>
          </w:tcPr>
          <w:p w14:paraId="67A6EB5D" w14:textId="77777777" w:rsidR="00320DCC" w:rsidRPr="00320DCC" w:rsidRDefault="00320DCC" w:rsidP="00320DCC">
            <w:pPr>
              <w:tabs>
                <w:tab w:val="left" w:pos="5592"/>
              </w:tabs>
              <w:spacing w:after="160" w:line="360" w:lineRule="auto"/>
              <w:cnfStyle w:val="000000000000" w:firstRow="0" w:lastRow="0" w:firstColumn="0" w:lastColumn="0" w:oddVBand="0" w:evenVBand="0" w:oddHBand="0" w:evenHBand="0" w:firstRowFirstColumn="0" w:firstRowLastColumn="0" w:lastRowFirstColumn="0" w:lastRowLastColumn="0"/>
              <w:rPr>
                <w:b/>
                <w:bCs/>
                <w:sz w:val="20"/>
                <w:szCs w:val="20"/>
                <w:lang w:val="en-GB"/>
              </w:rPr>
            </w:pPr>
            <w:r w:rsidRPr="00320DCC">
              <w:rPr>
                <w:b/>
                <w:bCs/>
                <w:sz w:val="20"/>
                <w:szCs w:val="20"/>
                <w:lang w:val="en-GB"/>
              </w:rPr>
              <w:t>C</w:t>
            </w:r>
          </w:p>
        </w:tc>
        <w:tc>
          <w:tcPr>
            <w:tcW w:w="0" w:type="auto"/>
            <w:hideMark/>
          </w:tcPr>
          <w:p w14:paraId="09A041CE" w14:textId="77777777" w:rsidR="00320DCC" w:rsidRPr="00320DCC" w:rsidRDefault="00320DCC" w:rsidP="00320DCC">
            <w:pPr>
              <w:tabs>
                <w:tab w:val="left" w:pos="5592"/>
              </w:tabs>
              <w:spacing w:after="160" w:line="360" w:lineRule="auto"/>
              <w:cnfStyle w:val="000000000000" w:firstRow="0" w:lastRow="0" w:firstColumn="0" w:lastColumn="0" w:oddVBand="0" w:evenVBand="0" w:oddHBand="0" w:evenHBand="0" w:firstRowFirstColumn="0" w:firstRowLastColumn="0" w:lastRowFirstColumn="0" w:lastRowLastColumn="0"/>
              <w:rPr>
                <w:b/>
                <w:bCs/>
                <w:sz w:val="20"/>
                <w:szCs w:val="20"/>
                <w:lang w:val="en-GB"/>
              </w:rPr>
            </w:pPr>
          </w:p>
        </w:tc>
        <w:tc>
          <w:tcPr>
            <w:tcW w:w="0" w:type="auto"/>
            <w:hideMark/>
          </w:tcPr>
          <w:p w14:paraId="64092857" w14:textId="77777777" w:rsidR="00320DCC" w:rsidRPr="00320DCC" w:rsidRDefault="00320DCC" w:rsidP="00320DCC">
            <w:pPr>
              <w:tabs>
                <w:tab w:val="left" w:pos="5592"/>
              </w:tabs>
              <w:spacing w:after="160" w:line="360" w:lineRule="auto"/>
              <w:cnfStyle w:val="000000000000" w:firstRow="0" w:lastRow="0" w:firstColumn="0" w:lastColumn="0" w:oddVBand="0" w:evenVBand="0" w:oddHBand="0" w:evenHBand="0" w:firstRowFirstColumn="0" w:firstRowLastColumn="0" w:lastRowFirstColumn="0" w:lastRowLastColumn="0"/>
              <w:rPr>
                <w:b/>
                <w:bCs/>
                <w:sz w:val="20"/>
                <w:szCs w:val="20"/>
                <w:lang w:val="en-GB"/>
              </w:rPr>
            </w:pPr>
            <w:r w:rsidRPr="00320DCC">
              <w:rPr>
                <w:b/>
                <w:bCs/>
                <w:sz w:val="20"/>
                <w:szCs w:val="20"/>
                <w:lang w:val="en-GB"/>
              </w:rPr>
              <w:t>D</w:t>
            </w:r>
          </w:p>
        </w:tc>
      </w:tr>
      <w:tr w:rsidR="00320DCC" w:rsidRPr="00320DCC" w14:paraId="676E61E8" w14:textId="77777777" w:rsidTr="00320D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144ADA" w14:textId="77777777" w:rsidR="00320DCC" w:rsidRPr="00320DCC" w:rsidRDefault="00320DCC" w:rsidP="00320DCC">
            <w:pPr>
              <w:tabs>
                <w:tab w:val="left" w:pos="5592"/>
              </w:tabs>
              <w:spacing w:after="160" w:line="360" w:lineRule="auto"/>
              <w:rPr>
                <w:sz w:val="20"/>
                <w:szCs w:val="20"/>
                <w:lang w:val="en-GB"/>
              </w:rPr>
            </w:pPr>
            <w:r w:rsidRPr="00320DCC">
              <w:rPr>
                <w:sz w:val="20"/>
                <w:szCs w:val="20"/>
                <w:lang w:val="en-GB"/>
              </w:rPr>
              <w:t>Healthcare Professionals / Wellness Partners</w:t>
            </w:r>
          </w:p>
        </w:tc>
        <w:tc>
          <w:tcPr>
            <w:tcW w:w="0" w:type="auto"/>
            <w:hideMark/>
          </w:tcPr>
          <w:p w14:paraId="0388854F" w14:textId="77777777" w:rsidR="00320DCC" w:rsidRPr="00320DCC" w:rsidRDefault="00320DCC" w:rsidP="00320DCC">
            <w:pPr>
              <w:tabs>
                <w:tab w:val="left" w:pos="5592"/>
              </w:tabs>
              <w:spacing w:after="160" w:line="360" w:lineRule="auto"/>
              <w:cnfStyle w:val="000000100000" w:firstRow="0" w:lastRow="0" w:firstColumn="0" w:lastColumn="0" w:oddVBand="0" w:evenVBand="0" w:oddHBand="1" w:evenHBand="0" w:firstRowFirstColumn="0" w:firstRowLastColumn="0" w:lastRowFirstColumn="0" w:lastRowLastColumn="0"/>
              <w:rPr>
                <w:b/>
                <w:bCs/>
                <w:sz w:val="20"/>
                <w:szCs w:val="20"/>
                <w:lang w:val="en-GB"/>
              </w:rPr>
            </w:pPr>
          </w:p>
        </w:tc>
        <w:tc>
          <w:tcPr>
            <w:tcW w:w="0" w:type="auto"/>
            <w:hideMark/>
          </w:tcPr>
          <w:p w14:paraId="276EE1C5" w14:textId="77777777" w:rsidR="00320DCC" w:rsidRPr="00320DCC" w:rsidRDefault="00320DCC" w:rsidP="00320DCC">
            <w:pPr>
              <w:tabs>
                <w:tab w:val="left" w:pos="5592"/>
              </w:tabs>
              <w:spacing w:after="160" w:line="360" w:lineRule="auto"/>
              <w:cnfStyle w:val="000000100000" w:firstRow="0" w:lastRow="0" w:firstColumn="0" w:lastColumn="0" w:oddVBand="0" w:evenVBand="0" w:oddHBand="1" w:evenHBand="0" w:firstRowFirstColumn="0" w:firstRowLastColumn="0" w:lastRowFirstColumn="0" w:lastRowLastColumn="0"/>
              <w:rPr>
                <w:b/>
                <w:bCs/>
                <w:sz w:val="20"/>
                <w:szCs w:val="20"/>
                <w:lang w:val="en-GB"/>
              </w:rPr>
            </w:pPr>
          </w:p>
        </w:tc>
        <w:tc>
          <w:tcPr>
            <w:tcW w:w="0" w:type="auto"/>
            <w:hideMark/>
          </w:tcPr>
          <w:p w14:paraId="63D813A3" w14:textId="77777777" w:rsidR="00320DCC" w:rsidRPr="00320DCC" w:rsidRDefault="00320DCC" w:rsidP="00320DCC">
            <w:pPr>
              <w:tabs>
                <w:tab w:val="left" w:pos="5592"/>
              </w:tabs>
              <w:spacing w:after="160" w:line="360" w:lineRule="auto"/>
              <w:cnfStyle w:val="000000100000" w:firstRow="0" w:lastRow="0" w:firstColumn="0" w:lastColumn="0" w:oddVBand="0" w:evenVBand="0" w:oddHBand="1" w:evenHBand="0" w:firstRowFirstColumn="0" w:firstRowLastColumn="0" w:lastRowFirstColumn="0" w:lastRowLastColumn="0"/>
              <w:rPr>
                <w:b/>
                <w:bCs/>
                <w:sz w:val="20"/>
                <w:szCs w:val="20"/>
                <w:lang w:val="en-GB"/>
              </w:rPr>
            </w:pPr>
            <w:r w:rsidRPr="00320DCC">
              <w:rPr>
                <w:b/>
                <w:bCs/>
                <w:sz w:val="20"/>
                <w:szCs w:val="20"/>
                <w:lang w:val="en-GB"/>
              </w:rPr>
              <w:t>C</w:t>
            </w:r>
          </w:p>
        </w:tc>
        <w:tc>
          <w:tcPr>
            <w:tcW w:w="0" w:type="auto"/>
            <w:hideMark/>
          </w:tcPr>
          <w:p w14:paraId="73764295" w14:textId="77777777" w:rsidR="00320DCC" w:rsidRPr="00320DCC" w:rsidRDefault="00320DCC" w:rsidP="00320DCC">
            <w:pPr>
              <w:tabs>
                <w:tab w:val="left" w:pos="5592"/>
              </w:tabs>
              <w:spacing w:after="160" w:line="360" w:lineRule="auto"/>
              <w:cnfStyle w:val="000000100000" w:firstRow="0" w:lastRow="0" w:firstColumn="0" w:lastColumn="0" w:oddVBand="0" w:evenVBand="0" w:oddHBand="1" w:evenHBand="0" w:firstRowFirstColumn="0" w:firstRowLastColumn="0" w:lastRowFirstColumn="0" w:lastRowLastColumn="0"/>
              <w:rPr>
                <w:b/>
                <w:bCs/>
                <w:sz w:val="20"/>
                <w:szCs w:val="20"/>
                <w:lang w:val="en-GB"/>
              </w:rPr>
            </w:pPr>
          </w:p>
        </w:tc>
        <w:tc>
          <w:tcPr>
            <w:tcW w:w="0" w:type="auto"/>
            <w:hideMark/>
          </w:tcPr>
          <w:p w14:paraId="1AE53D53" w14:textId="77777777" w:rsidR="00320DCC" w:rsidRPr="00320DCC" w:rsidRDefault="00320DCC" w:rsidP="00320DCC">
            <w:pPr>
              <w:tabs>
                <w:tab w:val="left" w:pos="5592"/>
              </w:tabs>
              <w:spacing w:after="160" w:line="360" w:lineRule="auto"/>
              <w:cnfStyle w:val="000000100000" w:firstRow="0" w:lastRow="0" w:firstColumn="0" w:lastColumn="0" w:oddVBand="0" w:evenVBand="0" w:oddHBand="1" w:evenHBand="0" w:firstRowFirstColumn="0" w:firstRowLastColumn="0" w:lastRowFirstColumn="0" w:lastRowLastColumn="0"/>
              <w:rPr>
                <w:b/>
                <w:bCs/>
                <w:sz w:val="20"/>
                <w:szCs w:val="20"/>
                <w:lang w:val="en-GB"/>
              </w:rPr>
            </w:pPr>
            <w:r w:rsidRPr="00320DCC">
              <w:rPr>
                <w:b/>
                <w:bCs/>
                <w:sz w:val="20"/>
                <w:szCs w:val="20"/>
                <w:lang w:val="en-GB"/>
              </w:rPr>
              <w:t>D</w:t>
            </w:r>
          </w:p>
        </w:tc>
      </w:tr>
      <w:tr w:rsidR="00320DCC" w:rsidRPr="00320DCC" w14:paraId="3E85FBC6" w14:textId="77777777" w:rsidTr="00320DCC">
        <w:tc>
          <w:tcPr>
            <w:cnfStyle w:val="001000000000" w:firstRow="0" w:lastRow="0" w:firstColumn="1" w:lastColumn="0" w:oddVBand="0" w:evenVBand="0" w:oddHBand="0" w:evenHBand="0" w:firstRowFirstColumn="0" w:firstRowLastColumn="0" w:lastRowFirstColumn="0" w:lastRowLastColumn="0"/>
            <w:tcW w:w="0" w:type="auto"/>
            <w:hideMark/>
          </w:tcPr>
          <w:p w14:paraId="10AEE96F" w14:textId="77777777" w:rsidR="00320DCC" w:rsidRPr="00320DCC" w:rsidRDefault="00320DCC" w:rsidP="00320DCC">
            <w:pPr>
              <w:tabs>
                <w:tab w:val="left" w:pos="5592"/>
              </w:tabs>
              <w:spacing w:after="160" w:line="360" w:lineRule="auto"/>
              <w:rPr>
                <w:sz w:val="20"/>
                <w:szCs w:val="20"/>
                <w:lang w:val="en-GB"/>
              </w:rPr>
            </w:pPr>
            <w:r w:rsidRPr="00320DCC">
              <w:rPr>
                <w:sz w:val="20"/>
                <w:szCs w:val="20"/>
                <w:lang w:val="en-GB"/>
              </w:rPr>
              <w:t>Customer Support Teams</w:t>
            </w:r>
          </w:p>
        </w:tc>
        <w:tc>
          <w:tcPr>
            <w:tcW w:w="0" w:type="auto"/>
            <w:hideMark/>
          </w:tcPr>
          <w:p w14:paraId="213E0D3C" w14:textId="77777777" w:rsidR="00320DCC" w:rsidRPr="00320DCC" w:rsidRDefault="00320DCC" w:rsidP="00320DCC">
            <w:pPr>
              <w:tabs>
                <w:tab w:val="left" w:pos="5592"/>
              </w:tabs>
              <w:spacing w:after="160" w:line="360" w:lineRule="auto"/>
              <w:cnfStyle w:val="000000000000" w:firstRow="0" w:lastRow="0" w:firstColumn="0" w:lastColumn="0" w:oddVBand="0" w:evenVBand="0" w:oddHBand="0" w:evenHBand="0" w:firstRowFirstColumn="0" w:firstRowLastColumn="0" w:lastRowFirstColumn="0" w:lastRowLastColumn="0"/>
              <w:rPr>
                <w:b/>
                <w:bCs/>
                <w:sz w:val="20"/>
                <w:szCs w:val="20"/>
                <w:lang w:val="en-GB"/>
              </w:rPr>
            </w:pPr>
          </w:p>
        </w:tc>
        <w:tc>
          <w:tcPr>
            <w:tcW w:w="0" w:type="auto"/>
            <w:hideMark/>
          </w:tcPr>
          <w:p w14:paraId="648E7C54" w14:textId="77777777" w:rsidR="00320DCC" w:rsidRPr="00320DCC" w:rsidRDefault="00320DCC" w:rsidP="00320DCC">
            <w:pPr>
              <w:tabs>
                <w:tab w:val="left" w:pos="5592"/>
              </w:tabs>
              <w:spacing w:after="160" w:line="360" w:lineRule="auto"/>
              <w:cnfStyle w:val="000000000000" w:firstRow="0" w:lastRow="0" w:firstColumn="0" w:lastColumn="0" w:oddVBand="0" w:evenVBand="0" w:oddHBand="0" w:evenHBand="0" w:firstRowFirstColumn="0" w:firstRowLastColumn="0" w:lastRowFirstColumn="0" w:lastRowLastColumn="0"/>
              <w:rPr>
                <w:b/>
                <w:bCs/>
                <w:sz w:val="20"/>
                <w:szCs w:val="20"/>
                <w:lang w:val="en-GB"/>
              </w:rPr>
            </w:pPr>
          </w:p>
        </w:tc>
        <w:tc>
          <w:tcPr>
            <w:tcW w:w="0" w:type="auto"/>
            <w:hideMark/>
          </w:tcPr>
          <w:p w14:paraId="494491EF" w14:textId="77777777" w:rsidR="00320DCC" w:rsidRPr="00320DCC" w:rsidRDefault="00320DCC" w:rsidP="00320DCC">
            <w:pPr>
              <w:tabs>
                <w:tab w:val="left" w:pos="5592"/>
              </w:tabs>
              <w:spacing w:after="160" w:line="360" w:lineRule="auto"/>
              <w:cnfStyle w:val="000000000000" w:firstRow="0" w:lastRow="0" w:firstColumn="0" w:lastColumn="0" w:oddVBand="0" w:evenVBand="0" w:oddHBand="0" w:evenHBand="0" w:firstRowFirstColumn="0" w:firstRowLastColumn="0" w:lastRowFirstColumn="0" w:lastRowLastColumn="0"/>
              <w:rPr>
                <w:b/>
                <w:bCs/>
                <w:sz w:val="20"/>
                <w:szCs w:val="20"/>
                <w:lang w:val="en-GB"/>
              </w:rPr>
            </w:pPr>
            <w:r w:rsidRPr="00320DCC">
              <w:rPr>
                <w:b/>
                <w:bCs/>
                <w:sz w:val="20"/>
                <w:szCs w:val="20"/>
                <w:lang w:val="en-GB"/>
              </w:rPr>
              <w:t>C</w:t>
            </w:r>
          </w:p>
        </w:tc>
        <w:tc>
          <w:tcPr>
            <w:tcW w:w="0" w:type="auto"/>
            <w:hideMark/>
          </w:tcPr>
          <w:p w14:paraId="669F5B7C" w14:textId="77777777" w:rsidR="00320DCC" w:rsidRPr="00320DCC" w:rsidRDefault="00320DCC" w:rsidP="00320DCC">
            <w:pPr>
              <w:tabs>
                <w:tab w:val="left" w:pos="5592"/>
              </w:tabs>
              <w:spacing w:after="160" w:line="360" w:lineRule="auto"/>
              <w:cnfStyle w:val="000000000000" w:firstRow="0" w:lastRow="0" w:firstColumn="0" w:lastColumn="0" w:oddVBand="0" w:evenVBand="0" w:oddHBand="0" w:evenHBand="0" w:firstRowFirstColumn="0" w:firstRowLastColumn="0" w:lastRowFirstColumn="0" w:lastRowLastColumn="0"/>
              <w:rPr>
                <w:b/>
                <w:bCs/>
                <w:sz w:val="20"/>
                <w:szCs w:val="20"/>
                <w:lang w:val="en-GB"/>
              </w:rPr>
            </w:pPr>
          </w:p>
        </w:tc>
        <w:tc>
          <w:tcPr>
            <w:tcW w:w="0" w:type="auto"/>
            <w:hideMark/>
          </w:tcPr>
          <w:p w14:paraId="0A857FD6" w14:textId="77777777" w:rsidR="00320DCC" w:rsidRPr="00320DCC" w:rsidRDefault="00320DCC" w:rsidP="00320DCC">
            <w:pPr>
              <w:tabs>
                <w:tab w:val="left" w:pos="5592"/>
              </w:tabs>
              <w:spacing w:after="160" w:line="360" w:lineRule="auto"/>
              <w:cnfStyle w:val="000000000000" w:firstRow="0" w:lastRow="0" w:firstColumn="0" w:lastColumn="0" w:oddVBand="0" w:evenVBand="0" w:oddHBand="0" w:evenHBand="0" w:firstRowFirstColumn="0" w:firstRowLastColumn="0" w:lastRowFirstColumn="0" w:lastRowLastColumn="0"/>
              <w:rPr>
                <w:b/>
                <w:bCs/>
                <w:sz w:val="20"/>
                <w:szCs w:val="20"/>
                <w:lang w:val="en-GB"/>
              </w:rPr>
            </w:pPr>
            <w:r w:rsidRPr="00320DCC">
              <w:rPr>
                <w:b/>
                <w:bCs/>
                <w:sz w:val="20"/>
                <w:szCs w:val="20"/>
                <w:lang w:val="en-GB"/>
              </w:rPr>
              <w:t>D</w:t>
            </w:r>
          </w:p>
        </w:tc>
      </w:tr>
    </w:tbl>
    <w:p w14:paraId="5805B597" w14:textId="2FF74DF5" w:rsidR="00D93739" w:rsidRPr="00EB4629" w:rsidRDefault="00D93739" w:rsidP="0064416B">
      <w:pPr>
        <w:pStyle w:val="Heading2"/>
        <w:spacing w:line="360" w:lineRule="auto"/>
        <w:rPr>
          <w:rFonts w:ascii="Arial" w:hAnsi="Arial" w:cs="Arial"/>
          <w:sz w:val="22"/>
          <w:szCs w:val="22"/>
          <w:lang w:val="en-GB"/>
        </w:rPr>
      </w:pPr>
    </w:p>
    <w:p w14:paraId="6E1436AC" w14:textId="77777777" w:rsidR="00D93739" w:rsidRPr="00EB4629" w:rsidRDefault="00D93739" w:rsidP="0064416B">
      <w:pPr>
        <w:pStyle w:val="Heading2"/>
        <w:spacing w:line="360" w:lineRule="auto"/>
        <w:rPr>
          <w:rFonts w:ascii="Arial" w:hAnsi="Arial" w:cs="Arial"/>
          <w:sz w:val="22"/>
          <w:szCs w:val="22"/>
          <w:lang w:val="en-GB"/>
        </w:rPr>
      </w:pPr>
      <w:bookmarkStart w:id="51" w:name="_Toc215506294"/>
      <w:bookmarkStart w:id="52" w:name="_Toc215507812"/>
      <w:bookmarkStart w:id="53" w:name="_Toc216949086"/>
      <w:r w:rsidRPr="00EB4629">
        <w:rPr>
          <w:rFonts w:ascii="Arial" w:hAnsi="Arial" w:cs="Arial"/>
          <w:sz w:val="22"/>
          <w:szCs w:val="22"/>
          <w:lang w:val="en-GB"/>
        </w:rPr>
        <w:t>5.3 Communication Plan</w:t>
      </w:r>
      <w:bookmarkEnd w:id="51"/>
      <w:bookmarkEnd w:id="52"/>
      <w:bookmarkEnd w:id="53"/>
    </w:p>
    <w:p w14:paraId="18825601" w14:textId="77777777" w:rsidR="00D93739" w:rsidRPr="00D93739" w:rsidRDefault="00D93739" w:rsidP="0064416B">
      <w:pPr>
        <w:tabs>
          <w:tab w:val="left" w:pos="5592"/>
        </w:tabs>
        <w:spacing w:line="360" w:lineRule="auto"/>
        <w:rPr>
          <w:sz w:val="22"/>
          <w:szCs w:val="22"/>
          <w:lang w:val="en-GB"/>
        </w:rPr>
      </w:pPr>
      <w:r w:rsidRPr="00D93739">
        <w:rPr>
          <w:sz w:val="22"/>
          <w:szCs w:val="22"/>
          <w:lang w:val="en-GB"/>
        </w:rPr>
        <w:t>An effective Communication Plan is essential for minimising misunderstandings, preventing delays, and maintaining transparency. It helps standardise information flow, ensuring that all parties receive the right information at the right time.</w:t>
      </w:r>
    </w:p>
    <w:p w14:paraId="5B2A1F08" w14:textId="20972E91" w:rsidR="00D93739" w:rsidRPr="00D93739" w:rsidRDefault="00D93739" w:rsidP="0064416B">
      <w:pPr>
        <w:tabs>
          <w:tab w:val="left" w:pos="5592"/>
        </w:tabs>
        <w:spacing w:line="360" w:lineRule="auto"/>
        <w:rPr>
          <w:b/>
          <w:bCs/>
          <w:sz w:val="22"/>
          <w:szCs w:val="22"/>
          <w:lang w:val="en-GB"/>
        </w:rPr>
      </w:pPr>
      <w:r w:rsidRPr="00D93739">
        <w:rPr>
          <w:b/>
          <w:bCs/>
          <w:sz w:val="22"/>
          <w:szCs w:val="22"/>
          <w:lang w:val="en-GB"/>
        </w:rPr>
        <w:t xml:space="preserve">Communication </w:t>
      </w:r>
    </w:p>
    <w:tbl>
      <w:tblPr>
        <w:tblStyle w:val="TableGrid"/>
        <w:tblW w:w="0" w:type="auto"/>
        <w:tblLook w:val="04A0" w:firstRow="1" w:lastRow="0" w:firstColumn="1" w:lastColumn="0" w:noHBand="0" w:noVBand="1"/>
      </w:tblPr>
      <w:tblGrid>
        <w:gridCol w:w="1925"/>
        <w:gridCol w:w="1925"/>
        <w:gridCol w:w="1926"/>
        <w:gridCol w:w="1926"/>
        <w:gridCol w:w="1926"/>
      </w:tblGrid>
      <w:tr w:rsidR="00D93739" w:rsidRPr="00320DCC" w14:paraId="71ED5A95" w14:textId="77777777" w:rsidTr="00F65B8F">
        <w:tc>
          <w:tcPr>
            <w:tcW w:w="1925" w:type="dxa"/>
            <w:shd w:val="clear" w:color="auto" w:fill="47D459" w:themeFill="accent3" w:themeFillTint="99"/>
          </w:tcPr>
          <w:p w14:paraId="34233B4D" w14:textId="072513C1" w:rsidR="00D93739" w:rsidRPr="00320DCC" w:rsidRDefault="00D93739" w:rsidP="0064416B">
            <w:pPr>
              <w:tabs>
                <w:tab w:val="left" w:pos="5592"/>
              </w:tabs>
              <w:spacing w:line="360" w:lineRule="auto"/>
              <w:rPr>
                <w:b/>
                <w:bCs/>
                <w:sz w:val="20"/>
                <w:szCs w:val="20"/>
                <w:lang w:val="en-GB"/>
              </w:rPr>
            </w:pPr>
            <w:r w:rsidRPr="00320DCC">
              <w:rPr>
                <w:b/>
                <w:bCs/>
                <w:sz w:val="20"/>
                <w:szCs w:val="20"/>
                <w:lang w:val="en-GB"/>
              </w:rPr>
              <w:t>Communication Type</w:t>
            </w:r>
          </w:p>
        </w:tc>
        <w:tc>
          <w:tcPr>
            <w:tcW w:w="1925" w:type="dxa"/>
            <w:shd w:val="clear" w:color="auto" w:fill="47D459" w:themeFill="accent3" w:themeFillTint="99"/>
          </w:tcPr>
          <w:p w14:paraId="46A6C0C1" w14:textId="5B77CF8F" w:rsidR="00D93739" w:rsidRPr="00320DCC" w:rsidRDefault="00D93739" w:rsidP="0064416B">
            <w:pPr>
              <w:tabs>
                <w:tab w:val="left" w:pos="5592"/>
              </w:tabs>
              <w:spacing w:line="360" w:lineRule="auto"/>
              <w:rPr>
                <w:b/>
                <w:bCs/>
                <w:sz w:val="20"/>
                <w:szCs w:val="20"/>
                <w:lang w:val="en-GB"/>
              </w:rPr>
            </w:pPr>
            <w:r w:rsidRPr="00320DCC">
              <w:rPr>
                <w:b/>
                <w:bCs/>
                <w:sz w:val="20"/>
                <w:szCs w:val="20"/>
                <w:lang w:val="en-GB"/>
              </w:rPr>
              <w:t>Audience</w:t>
            </w:r>
          </w:p>
        </w:tc>
        <w:tc>
          <w:tcPr>
            <w:tcW w:w="1926" w:type="dxa"/>
            <w:shd w:val="clear" w:color="auto" w:fill="47D459" w:themeFill="accent3" w:themeFillTint="99"/>
          </w:tcPr>
          <w:p w14:paraId="063D8668" w14:textId="7AFA51A7" w:rsidR="00D93739" w:rsidRPr="00320DCC" w:rsidRDefault="00D93739" w:rsidP="0064416B">
            <w:pPr>
              <w:tabs>
                <w:tab w:val="left" w:pos="5592"/>
              </w:tabs>
              <w:spacing w:line="360" w:lineRule="auto"/>
              <w:rPr>
                <w:b/>
                <w:bCs/>
                <w:sz w:val="20"/>
                <w:szCs w:val="20"/>
                <w:lang w:val="en-GB"/>
              </w:rPr>
            </w:pPr>
            <w:r w:rsidRPr="00320DCC">
              <w:rPr>
                <w:b/>
                <w:bCs/>
                <w:sz w:val="20"/>
                <w:szCs w:val="20"/>
                <w:lang w:val="en-GB"/>
              </w:rPr>
              <w:t>Format</w:t>
            </w:r>
          </w:p>
        </w:tc>
        <w:tc>
          <w:tcPr>
            <w:tcW w:w="1926" w:type="dxa"/>
            <w:shd w:val="clear" w:color="auto" w:fill="47D459" w:themeFill="accent3" w:themeFillTint="99"/>
          </w:tcPr>
          <w:p w14:paraId="0159F28A" w14:textId="4300DDC6" w:rsidR="00D93739" w:rsidRPr="00320DCC" w:rsidRDefault="00D93739" w:rsidP="0064416B">
            <w:pPr>
              <w:tabs>
                <w:tab w:val="left" w:pos="5592"/>
              </w:tabs>
              <w:spacing w:line="360" w:lineRule="auto"/>
              <w:rPr>
                <w:b/>
                <w:bCs/>
                <w:sz w:val="20"/>
                <w:szCs w:val="20"/>
                <w:lang w:val="en-GB"/>
              </w:rPr>
            </w:pPr>
            <w:r w:rsidRPr="00320DCC">
              <w:rPr>
                <w:b/>
                <w:bCs/>
                <w:sz w:val="20"/>
                <w:szCs w:val="20"/>
                <w:lang w:val="en-GB"/>
              </w:rPr>
              <w:t>Frequency</w:t>
            </w:r>
          </w:p>
        </w:tc>
        <w:tc>
          <w:tcPr>
            <w:tcW w:w="1926" w:type="dxa"/>
            <w:shd w:val="clear" w:color="auto" w:fill="47D459" w:themeFill="accent3" w:themeFillTint="99"/>
          </w:tcPr>
          <w:p w14:paraId="72BA58CB" w14:textId="737C95F8" w:rsidR="00D93739" w:rsidRPr="00320DCC" w:rsidRDefault="00D93739" w:rsidP="0064416B">
            <w:pPr>
              <w:tabs>
                <w:tab w:val="left" w:pos="5592"/>
              </w:tabs>
              <w:spacing w:line="360" w:lineRule="auto"/>
              <w:rPr>
                <w:b/>
                <w:bCs/>
                <w:sz w:val="20"/>
                <w:szCs w:val="20"/>
                <w:lang w:val="en-GB"/>
              </w:rPr>
            </w:pPr>
            <w:r w:rsidRPr="00320DCC">
              <w:rPr>
                <w:b/>
                <w:bCs/>
                <w:sz w:val="20"/>
                <w:szCs w:val="20"/>
                <w:lang w:val="en-GB"/>
              </w:rPr>
              <w:t>Owner</w:t>
            </w:r>
          </w:p>
        </w:tc>
      </w:tr>
      <w:tr w:rsidR="00D93739" w:rsidRPr="00320DCC" w14:paraId="39797EA1" w14:textId="77777777" w:rsidTr="00AD4B22">
        <w:tc>
          <w:tcPr>
            <w:tcW w:w="1925" w:type="dxa"/>
            <w:shd w:val="clear" w:color="auto" w:fill="C1F0C7" w:themeFill="accent3" w:themeFillTint="33"/>
          </w:tcPr>
          <w:p w14:paraId="39B8EEA8" w14:textId="57C6E8F1" w:rsidR="00D93739" w:rsidRPr="00320DCC" w:rsidRDefault="00D93739" w:rsidP="0064416B">
            <w:pPr>
              <w:tabs>
                <w:tab w:val="left" w:pos="5592"/>
              </w:tabs>
              <w:spacing w:line="360" w:lineRule="auto"/>
              <w:rPr>
                <w:sz w:val="20"/>
                <w:szCs w:val="20"/>
                <w:lang w:val="en-GB"/>
              </w:rPr>
            </w:pPr>
            <w:r w:rsidRPr="00320DCC">
              <w:rPr>
                <w:sz w:val="20"/>
                <w:szCs w:val="20"/>
                <w:lang w:val="en-GB"/>
              </w:rPr>
              <w:t>Project Updates</w:t>
            </w:r>
          </w:p>
        </w:tc>
        <w:tc>
          <w:tcPr>
            <w:tcW w:w="1925" w:type="dxa"/>
            <w:shd w:val="clear" w:color="auto" w:fill="C1F0C7" w:themeFill="accent3" w:themeFillTint="33"/>
          </w:tcPr>
          <w:p w14:paraId="06A8657F" w14:textId="77BEAD62" w:rsidR="00D93739" w:rsidRPr="00320DCC" w:rsidRDefault="00D93739" w:rsidP="0064416B">
            <w:pPr>
              <w:tabs>
                <w:tab w:val="left" w:pos="5592"/>
              </w:tabs>
              <w:spacing w:line="360" w:lineRule="auto"/>
              <w:rPr>
                <w:sz w:val="20"/>
                <w:szCs w:val="20"/>
                <w:lang w:val="en-GB"/>
              </w:rPr>
            </w:pPr>
            <w:r w:rsidRPr="00320DCC">
              <w:rPr>
                <w:sz w:val="20"/>
                <w:szCs w:val="20"/>
                <w:lang w:val="en-GB"/>
              </w:rPr>
              <w:t>All internal teams</w:t>
            </w:r>
          </w:p>
        </w:tc>
        <w:tc>
          <w:tcPr>
            <w:tcW w:w="1926" w:type="dxa"/>
            <w:shd w:val="clear" w:color="auto" w:fill="C1F0C7" w:themeFill="accent3" w:themeFillTint="33"/>
          </w:tcPr>
          <w:p w14:paraId="054A710A" w14:textId="59E092B9" w:rsidR="00D93739" w:rsidRPr="00320DCC" w:rsidRDefault="00D93739" w:rsidP="0064416B">
            <w:pPr>
              <w:tabs>
                <w:tab w:val="left" w:pos="5592"/>
              </w:tabs>
              <w:spacing w:line="360" w:lineRule="auto"/>
              <w:rPr>
                <w:sz w:val="20"/>
                <w:szCs w:val="20"/>
                <w:lang w:val="en-GB"/>
              </w:rPr>
            </w:pPr>
            <w:r w:rsidRPr="00320DCC">
              <w:rPr>
                <w:sz w:val="20"/>
                <w:szCs w:val="20"/>
                <w:lang w:val="en-GB"/>
              </w:rPr>
              <w:t>Digital dashboard</w:t>
            </w:r>
          </w:p>
        </w:tc>
        <w:tc>
          <w:tcPr>
            <w:tcW w:w="1926" w:type="dxa"/>
            <w:shd w:val="clear" w:color="auto" w:fill="C1F0C7" w:themeFill="accent3" w:themeFillTint="33"/>
          </w:tcPr>
          <w:p w14:paraId="13DF2D14" w14:textId="17AE9D68" w:rsidR="00D93739" w:rsidRPr="00320DCC" w:rsidRDefault="00D93739" w:rsidP="0064416B">
            <w:pPr>
              <w:tabs>
                <w:tab w:val="left" w:pos="5592"/>
              </w:tabs>
              <w:spacing w:line="360" w:lineRule="auto"/>
              <w:rPr>
                <w:sz w:val="20"/>
                <w:szCs w:val="20"/>
                <w:lang w:val="en-GB"/>
              </w:rPr>
            </w:pPr>
            <w:r w:rsidRPr="00320DCC">
              <w:rPr>
                <w:sz w:val="20"/>
                <w:szCs w:val="20"/>
                <w:lang w:val="en-GB"/>
              </w:rPr>
              <w:t>Weekly</w:t>
            </w:r>
          </w:p>
        </w:tc>
        <w:tc>
          <w:tcPr>
            <w:tcW w:w="1926" w:type="dxa"/>
            <w:shd w:val="clear" w:color="auto" w:fill="C1F0C7" w:themeFill="accent3" w:themeFillTint="33"/>
          </w:tcPr>
          <w:p w14:paraId="73D124B1" w14:textId="3C3469D6" w:rsidR="00D93739" w:rsidRPr="00320DCC" w:rsidRDefault="00D93739" w:rsidP="0064416B">
            <w:pPr>
              <w:tabs>
                <w:tab w:val="left" w:pos="5592"/>
              </w:tabs>
              <w:spacing w:line="360" w:lineRule="auto"/>
              <w:rPr>
                <w:sz w:val="20"/>
                <w:szCs w:val="20"/>
                <w:lang w:val="en-GB"/>
              </w:rPr>
            </w:pPr>
            <w:r w:rsidRPr="00320DCC">
              <w:rPr>
                <w:sz w:val="20"/>
                <w:szCs w:val="20"/>
                <w:lang w:val="en-GB"/>
              </w:rPr>
              <w:t>Project Manger</w:t>
            </w:r>
          </w:p>
        </w:tc>
      </w:tr>
      <w:tr w:rsidR="00D93739" w:rsidRPr="00320DCC" w14:paraId="157FF84B" w14:textId="77777777" w:rsidTr="00AD4B22">
        <w:tc>
          <w:tcPr>
            <w:tcW w:w="1925" w:type="dxa"/>
            <w:shd w:val="clear" w:color="auto" w:fill="C1F0C7" w:themeFill="accent3" w:themeFillTint="33"/>
          </w:tcPr>
          <w:p w14:paraId="04FBC8B9" w14:textId="75C685E1" w:rsidR="00D93739" w:rsidRPr="00320DCC" w:rsidRDefault="00D93739" w:rsidP="0064416B">
            <w:pPr>
              <w:tabs>
                <w:tab w:val="left" w:pos="5592"/>
              </w:tabs>
              <w:spacing w:line="360" w:lineRule="auto"/>
              <w:rPr>
                <w:sz w:val="20"/>
                <w:szCs w:val="20"/>
                <w:lang w:val="en-GB"/>
              </w:rPr>
            </w:pPr>
            <w:r w:rsidRPr="00320DCC">
              <w:rPr>
                <w:sz w:val="20"/>
                <w:szCs w:val="20"/>
                <w:lang w:val="en-GB"/>
              </w:rPr>
              <w:t>Risks &amp; Compliance Reports</w:t>
            </w:r>
          </w:p>
        </w:tc>
        <w:tc>
          <w:tcPr>
            <w:tcW w:w="1925" w:type="dxa"/>
            <w:shd w:val="clear" w:color="auto" w:fill="C1F0C7" w:themeFill="accent3" w:themeFillTint="33"/>
          </w:tcPr>
          <w:p w14:paraId="4A5019B4" w14:textId="13FC68AF" w:rsidR="00D93739" w:rsidRPr="00320DCC" w:rsidRDefault="00D93739" w:rsidP="0064416B">
            <w:pPr>
              <w:tabs>
                <w:tab w:val="left" w:pos="5592"/>
              </w:tabs>
              <w:spacing w:line="360" w:lineRule="auto"/>
              <w:rPr>
                <w:sz w:val="20"/>
                <w:szCs w:val="20"/>
                <w:lang w:val="en-GB"/>
              </w:rPr>
            </w:pPr>
            <w:r w:rsidRPr="00320DCC">
              <w:rPr>
                <w:sz w:val="20"/>
                <w:szCs w:val="20"/>
              </w:rPr>
              <w:t>Leadership, Legal, Cybersecurity</w:t>
            </w:r>
          </w:p>
        </w:tc>
        <w:tc>
          <w:tcPr>
            <w:tcW w:w="1926" w:type="dxa"/>
            <w:shd w:val="clear" w:color="auto" w:fill="C1F0C7" w:themeFill="accent3" w:themeFillTint="33"/>
          </w:tcPr>
          <w:p w14:paraId="7DF6E694" w14:textId="69B3BAA7" w:rsidR="00D93739" w:rsidRPr="00320DCC" w:rsidRDefault="00D93739" w:rsidP="0064416B">
            <w:pPr>
              <w:tabs>
                <w:tab w:val="left" w:pos="5592"/>
              </w:tabs>
              <w:spacing w:line="360" w:lineRule="auto"/>
              <w:rPr>
                <w:sz w:val="20"/>
                <w:szCs w:val="20"/>
                <w:lang w:val="en-GB"/>
              </w:rPr>
            </w:pPr>
            <w:proofErr w:type="spellStart"/>
            <w:r w:rsidRPr="00320DCC">
              <w:rPr>
                <w:sz w:val="20"/>
                <w:szCs w:val="20"/>
              </w:rPr>
              <w:t>Written</w:t>
            </w:r>
            <w:proofErr w:type="spellEnd"/>
            <w:r w:rsidRPr="00320DCC">
              <w:rPr>
                <w:sz w:val="20"/>
                <w:szCs w:val="20"/>
              </w:rPr>
              <w:t xml:space="preserve"> report</w:t>
            </w:r>
          </w:p>
        </w:tc>
        <w:tc>
          <w:tcPr>
            <w:tcW w:w="1926" w:type="dxa"/>
            <w:shd w:val="clear" w:color="auto" w:fill="C1F0C7" w:themeFill="accent3" w:themeFillTint="33"/>
          </w:tcPr>
          <w:p w14:paraId="03F8B3F4" w14:textId="06E52B91" w:rsidR="00D93739" w:rsidRPr="00320DCC" w:rsidRDefault="00D93739" w:rsidP="0064416B">
            <w:pPr>
              <w:tabs>
                <w:tab w:val="left" w:pos="5592"/>
              </w:tabs>
              <w:spacing w:line="360" w:lineRule="auto"/>
              <w:rPr>
                <w:sz w:val="20"/>
                <w:szCs w:val="20"/>
                <w:lang w:val="en-GB"/>
              </w:rPr>
            </w:pPr>
            <w:r w:rsidRPr="00320DCC">
              <w:rPr>
                <w:sz w:val="20"/>
                <w:szCs w:val="20"/>
                <w:lang w:val="en-GB"/>
              </w:rPr>
              <w:t>Monthly</w:t>
            </w:r>
          </w:p>
        </w:tc>
        <w:tc>
          <w:tcPr>
            <w:tcW w:w="1926" w:type="dxa"/>
            <w:shd w:val="clear" w:color="auto" w:fill="C1F0C7" w:themeFill="accent3" w:themeFillTint="33"/>
          </w:tcPr>
          <w:p w14:paraId="771C589A" w14:textId="41089589" w:rsidR="00D93739" w:rsidRPr="00320DCC" w:rsidRDefault="00D93739" w:rsidP="0064416B">
            <w:pPr>
              <w:tabs>
                <w:tab w:val="left" w:pos="5592"/>
              </w:tabs>
              <w:spacing w:line="360" w:lineRule="auto"/>
              <w:rPr>
                <w:sz w:val="20"/>
                <w:szCs w:val="20"/>
                <w:lang w:val="en-GB"/>
              </w:rPr>
            </w:pPr>
            <w:r w:rsidRPr="00320DCC">
              <w:rPr>
                <w:sz w:val="20"/>
                <w:szCs w:val="20"/>
                <w:lang w:val="en-GB"/>
              </w:rPr>
              <w:t>Compliance Officer</w:t>
            </w:r>
          </w:p>
        </w:tc>
      </w:tr>
      <w:tr w:rsidR="00D93739" w:rsidRPr="00320DCC" w14:paraId="0F42B4D7" w14:textId="77777777" w:rsidTr="00AD4B22">
        <w:tc>
          <w:tcPr>
            <w:tcW w:w="1925" w:type="dxa"/>
            <w:shd w:val="clear" w:color="auto" w:fill="C1F0C7" w:themeFill="accent3" w:themeFillTint="33"/>
          </w:tcPr>
          <w:p w14:paraId="696521E5" w14:textId="494A4311" w:rsidR="00D93739" w:rsidRPr="00320DCC" w:rsidRDefault="00D93739" w:rsidP="0064416B">
            <w:pPr>
              <w:tabs>
                <w:tab w:val="left" w:pos="5592"/>
              </w:tabs>
              <w:spacing w:line="360" w:lineRule="auto"/>
              <w:rPr>
                <w:sz w:val="20"/>
                <w:szCs w:val="20"/>
                <w:lang w:val="en-GB"/>
              </w:rPr>
            </w:pPr>
            <w:r w:rsidRPr="00320DCC">
              <w:rPr>
                <w:sz w:val="20"/>
                <w:szCs w:val="20"/>
                <w:lang w:val="en-GB"/>
              </w:rPr>
              <w:t>Technical Progress Review</w:t>
            </w:r>
          </w:p>
        </w:tc>
        <w:tc>
          <w:tcPr>
            <w:tcW w:w="1925" w:type="dxa"/>
            <w:shd w:val="clear" w:color="auto" w:fill="C1F0C7" w:themeFill="accent3" w:themeFillTint="33"/>
          </w:tcPr>
          <w:p w14:paraId="67D2476C" w14:textId="361F0831" w:rsidR="00D93739" w:rsidRPr="00320DCC" w:rsidRDefault="00BD314C" w:rsidP="0064416B">
            <w:pPr>
              <w:tabs>
                <w:tab w:val="left" w:pos="5592"/>
              </w:tabs>
              <w:spacing w:line="360" w:lineRule="auto"/>
              <w:rPr>
                <w:sz w:val="20"/>
                <w:szCs w:val="20"/>
                <w:lang w:val="en-GB"/>
              </w:rPr>
            </w:pPr>
            <w:r w:rsidRPr="00320DCC">
              <w:rPr>
                <w:sz w:val="20"/>
                <w:szCs w:val="20"/>
                <w:lang w:val="en-GB"/>
              </w:rPr>
              <w:t>R&amp;D, UX, IT</w:t>
            </w:r>
          </w:p>
        </w:tc>
        <w:tc>
          <w:tcPr>
            <w:tcW w:w="1926" w:type="dxa"/>
            <w:shd w:val="clear" w:color="auto" w:fill="C1F0C7" w:themeFill="accent3" w:themeFillTint="33"/>
          </w:tcPr>
          <w:p w14:paraId="090AF665" w14:textId="443E054B" w:rsidR="00D93739" w:rsidRPr="00320DCC" w:rsidRDefault="00BD314C" w:rsidP="0064416B">
            <w:pPr>
              <w:tabs>
                <w:tab w:val="left" w:pos="5592"/>
              </w:tabs>
              <w:spacing w:line="360" w:lineRule="auto"/>
              <w:rPr>
                <w:sz w:val="20"/>
                <w:szCs w:val="20"/>
                <w:lang w:val="en-GB"/>
              </w:rPr>
            </w:pPr>
            <w:r w:rsidRPr="00320DCC">
              <w:rPr>
                <w:sz w:val="20"/>
                <w:szCs w:val="20"/>
                <w:lang w:val="en-GB"/>
              </w:rPr>
              <w:t>Spring review meeting</w:t>
            </w:r>
          </w:p>
        </w:tc>
        <w:tc>
          <w:tcPr>
            <w:tcW w:w="1926" w:type="dxa"/>
            <w:shd w:val="clear" w:color="auto" w:fill="C1F0C7" w:themeFill="accent3" w:themeFillTint="33"/>
          </w:tcPr>
          <w:p w14:paraId="049B3359" w14:textId="672BD269" w:rsidR="00D93739" w:rsidRPr="00320DCC" w:rsidRDefault="00BD314C" w:rsidP="0064416B">
            <w:pPr>
              <w:tabs>
                <w:tab w:val="left" w:pos="5592"/>
              </w:tabs>
              <w:spacing w:line="360" w:lineRule="auto"/>
              <w:rPr>
                <w:sz w:val="20"/>
                <w:szCs w:val="20"/>
                <w:lang w:val="en-GB"/>
              </w:rPr>
            </w:pPr>
            <w:r w:rsidRPr="00320DCC">
              <w:rPr>
                <w:sz w:val="20"/>
                <w:szCs w:val="20"/>
                <w:lang w:val="en-GB"/>
              </w:rPr>
              <w:t>Weekly</w:t>
            </w:r>
          </w:p>
        </w:tc>
        <w:tc>
          <w:tcPr>
            <w:tcW w:w="1926" w:type="dxa"/>
            <w:shd w:val="clear" w:color="auto" w:fill="C1F0C7" w:themeFill="accent3" w:themeFillTint="33"/>
          </w:tcPr>
          <w:p w14:paraId="510D88B7" w14:textId="4C1AF1E1" w:rsidR="00D93739" w:rsidRPr="00320DCC" w:rsidRDefault="00BD314C" w:rsidP="0064416B">
            <w:pPr>
              <w:tabs>
                <w:tab w:val="left" w:pos="5592"/>
              </w:tabs>
              <w:spacing w:line="360" w:lineRule="auto"/>
              <w:rPr>
                <w:sz w:val="20"/>
                <w:szCs w:val="20"/>
                <w:lang w:val="en-GB"/>
              </w:rPr>
            </w:pPr>
            <w:r w:rsidRPr="00320DCC">
              <w:rPr>
                <w:sz w:val="20"/>
                <w:szCs w:val="20"/>
                <w:lang w:val="en-GB"/>
              </w:rPr>
              <w:t>Lead engineer</w:t>
            </w:r>
          </w:p>
        </w:tc>
      </w:tr>
      <w:tr w:rsidR="00D93739" w:rsidRPr="00320DCC" w14:paraId="139FFBB2" w14:textId="77777777" w:rsidTr="00AD4B22">
        <w:tc>
          <w:tcPr>
            <w:tcW w:w="1925" w:type="dxa"/>
            <w:shd w:val="clear" w:color="auto" w:fill="C1F0C7" w:themeFill="accent3" w:themeFillTint="33"/>
          </w:tcPr>
          <w:p w14:paraId="0D206637" w14:textId="48EEACD2" w:rsidR="00D93739" w:rsidRPr="00320DCC" w:rsidRDefault="00D93739" w:rsidP="0064416B">
            <w:pPr>
              <w:tabs>
                <w:tab w:val="left" w:pos="5592"/>
              </w:tabs>
              <w:spacing w:line="360" w:lineRule="auto"/>
              <w:rPr>
                <w:sz w:val="20"/>
                <w:szCs w:val="20"/>
                <w:lang w:val="en-GB"/>
              </w:rPr>
            </w:pPr>
            <w:r w:rsidRPr="00320DCC">
              <w:rPr>
                <w:sz w:val="20"/>
                <w:szCs w:val="20"/>
                <w:lang w:val="en-GB"/>
              </w:rPr>
              <w:t>Marketing Alignment Report</w:t>
            </w:r>
          </w:p>
        </w:tc>
        <w:tc>
          <w:tcPr>
            <w:tcW w:w="1925" w:type="dxa"/>
            <w:shd w:val="clear" w:color="auto" w:fill="C1F0C7" w:themeFill="accent3" w:themeFillTint="33"/>
          </w:tcPr>
          <w:p w14:paraId="2EFDF1BF" w14:textId="5FAFAEE9" w:rsidR="00D93739" w:rsidRPr="00320DCC" w:rsidRDefault="00BD314C" w:rsidP="0064416B">
            <w:pPr>
              <w:tabs>
                <w:tab w:val="left" w:pos="5592"/>
              </w:tabs>
              <w:spacing w:line="360" w:lineRule="auto"/>
              <w:rPr>
                <w:sz w:val="20"/>
                <w:szCs w:val="20"/>
                <w:lang w:val="en-GB"/>
              </w:rPr>
            </w:pPr>
            <w:r w:rsidRPr="00320DCC">
              <w:rPr>
                <w:sz w:val="20"/>
                <w:szCs w:val="20"/>
                <w:lang w:val="en-GB"/>
              </w:rPr>
              <w:t>Marketing, Sales</w:t>
            </w:r>
          </w:p>
        </w:tc>
        <w:tc>
          <w:tcPr>
            <w:tcW w:w="1926" w:type="dxa"/>
            <w:shd w:val="clear" w:color="auto" w:fill="C1F0C7" w:themeFill="accent3" w:themeFillTint="33"/>
          </w:tcPr>
          <w:p w14:paraId="5F2FF4D7" w14:textId="3D766B46" w:rsidR="00D93739" w:rsidRPr="00320DCC" w:rsidRDefault="00BD314C" w:rsidP="0064416B">
            <w:pPr>
              <w:tabs>
                <w:tab w:val="left" w:pos="5592"/>
              </w:tabs>
              <w:spacing w:line="360" w:lineRule="auto"/>
              <w:rPr>
                <w:sz w:val="20"/>
                <w:szCs w:val="20"/>
                <w:lang w:val="en-GB"/>
              </w:rPr>
            </w:pPr>
            <w:r w:rsidRPr="00320DCC">
              <w:rPr>
                <w:sz w:val="20"/>
                <w:szCs w:val="20"/>
                <w:lang w:val="en-GB"/>
              </w:rPr>
              <w:t>Presenta</w:t>
            </w:r>
            <w:r w:rsidR="00C33583" w:rsidRPr="00320DCC">
              <w:rPr>
                <w:sz w:val="20"/>
                <w:szCs w:val="20"/>
                <w:lang w:val="en-GB"/>
              </w:rPr>
              <w:t>t</w:t>
            </w:r>
            <w:r w:rsidRPr="00320DCC">
              <w:rPr>
                <w:sz w:val="20"/>
                <w:szCs w:val="20"/>
                <w:lang w:val="en-GB"/>
              </w:rPr>
              <w:t>ion</w:t>
            </w:r>
          </w:p>
        </w:tc>
        <w:tc>
          <w:tcPr>
            <w:tcW w:w="1926" w:type="dxa"/>
            <w:shd w:val="clear" w:color="auto" w:fill="C1F0C7" w:themeFill="accent3" w:themeFillTint="33"/>
          </w:tcPr>
          <w:p w14:paraId="4DD0CEBF" w14:textId="3E7F11C3" w:rsidR="00D93739" w:rsidRPr="00320DCC" w:rsidRDefault="00BD314C" w:rsidP="0064416B">
            <w:pPr>
              <w:tabs>
                <w:tab w:val="left" w:pos="5592"/>
              </w:tabs>
              <w:spacing w:line="360" w:lineRule="auto"/>
              <w:rPr>
                <w:sz w:val="20"/>
                <w:szCs w:val="20"/>
                <w:lang w:val="en-GB"/>
              </w:rPr>
            </w:pPr>
            <w:r w:rsidRPr="00320DCC">
              <w:rPr>
                <w:sz w:val="20"/>
                <w:szCs w:val="20"/>
                <w:lang w:val="en-GB"/>
              </w:rPr>
              <w:t>Monthly</w:t>
            </w:r>
          </w:p>
        </w:tc>
        <w:tc>
          <w:tcPr>
            <w:tcW w:w="1926" w:type="dxa"/>
            <w:shd w:val="clear" w:color="auto" w:fill="C1F0C7" w:themeFill="accent3" w:themeFillTint="33"/>
          </w:tcPr>
          <w:p w14:paraId="5E984BC7" w14:textId="6C51F382" w:rsidR="00D93739" w:rsidRPr="00320DCC" w:rsidRDefault="00BD314C" w:rsidP="0064416B">
            <w:pPr>
              <w:tabs>
                <w:tab w:val="left" w:pos="5592"/>
              </w:tabs>
              <w:spacing w:line="360" w:lineRule="auto"/>
              <w:rPr>
                <w:sz w:val="20"/>
                <w:szCs w:val="20"/>
                <w:lang w:val="en-GB"/>
              </w:rPr>
            </w:pPr>
            <w:r w:rsidRPr="00320DCC">
              <w:rPr>
                <w:sz w:val="20"/>
                <w:szCs w:val="20"/>
                <w:lang w:val="en-GB"/>
              </w:rPr>
              <w:t>Marketing Manager</w:t>
            </w:r>
          </w:p>
        </w:tc>
      </w:tr>
      <w:tr w:rsidR="00D93739" w:rsidRPr="00320DCC" w14:paraId="0DA9211C" w14:textId="77777777" w:rsidTr="00AD4B22">
        <w:tc>
          <w:tcPr>
            <w:tcW w:w="1925" w:type="dxa"/>
            <w:shd w:val="clear" w:color="auto" w:fill="C1F0C7" w:themeFill="accent3" w:themeFillTint="33"/>
          </w:tcPr>
          <w:p w14:paraId="7B878C70" w14:textId="1CF5D5CB" w:rsidR="00D93739" w:rsidRPr="00320DCC" w:rsidRDefault="00D93739" w:rsidP="0064416B">
            <w:pPr>
              <w:tabs>
                <w:tab w:val="left" w:pos="5592"/>
              </w:tabs>
              <w:spacing w:line="360" w:lineRule="auto"/>
              <w:rPr>
                <w:sz w:val="20"/>
                <w:szCs w:val="20"/>
                <w:lang w:val="en-GB"/>
              </w:rPr>
            </w:pPr>
            <w:r w:rsidRPr="00320DCC">
              <w:rPr>
                <w:sz w:val="20"/>
                <w:szCs w:val="20"/>
                <w:lang w:val="en-GB"/>
              </w:rPr>
              <w:t>Retail Partner Updates</w:t>
            </w:r>
          </w:p>
        </w:tc>
        <w:tc>
          <w:tcPr>
            <w:tcW w:w="1925" w:type="dxa"/>
            <w:shd w:val="clear" w:color="auto" w:fill="C1F0C7" w:themeFill="accent3" w:themeFillTint="33"/>
          </w:tcPr>
          <w:p w14:paraId="1A23AE69" w14:textId="49708681" w:rsidR="00D93739" w:rsidRPr="00320DCC" w:rsidRDefault="00BD314C" w:rsidP="0064416B">
            <w:pPr>
              <w:tabs>
                <w:tab w:val="left" w:pos="5592"/>
              </w:tabs>
              <w:spacing w:line="360" w:lineRule="auto"/>
              <w:rPr>
                <w:sz w:val="20"/>
                <w:szCs w:val="20"/>
                <w:lang w:val="en-GB"/>
              </w:rPr>
            </w:pPr>
            <w:r w:rsidRPr="00320DCC">
              <w:rPr>
                <w:sz w:val="20"/>
                <w:szCs w:val="20"/>
                <w:lang w:val="en-GB"/>
              </w:rPr>
              <w:t>Retailers, Sales, Team</w:t>
            </w:r>
          </w:p>
        </w:tc>
        <w:tc>
          <w:tcPr>
            <w:tcW w:w="1926" w:type="dxa"/>
            <w:shd w:val="clear" w:color="auto" w:fill="C1F0C7" w:themeFill="accent3" w:themeFillTint="33"/>
          </w:tcPr>
          <w:p w14:paraId="65E6A039" w14:textId="732A0518" w:rsidR="00D93739" w:rsidRPr="00320DCC" w:rsidRDefault="00BD314C" w:rsidP="0064416B">
            <w:pPr>
              <w:tabs>
                <w:tab w:val="left" w:pos="5592"/>
              </w:tabs>
              <w:spacing w:line="360" w:lineRule="auto"/>
              <w:rPr>
                <w:sz w:val="20"/>
                <w:szCs w:val="20"/>
                <w:lang w:val="en-GB"/>
              </w:rPr>
            </w:pPr>
            <w:r w:rsidRPr="00320DCC">
              <w:rPr>
                <w:sz w:val="20"/>
                <w:szCs w:val="20"/>
                <w:lang w:val="en-GB"/>
              </w:rPr>
              <w:t>Email briefing &amp; demos</w:t>
            </w:r>
          </w:p>
        </w:tc>
        <w:tc>
          <w:tcPr>
            <w:tcW w:w="1926" w:type="dxa"/>
            <w:shd w:val="clear" w:color="auto" w:fill="C1F0C7" w:themeFill="accent3" w:themeFillTint="33"/>
          </w:tcPr>
          <w:p w14:paraId="5B9D9FBE" w14:textId="4E26C5D3" w:rsidR="00D93739" w:rsidRPr="00320DCC" w:rsidRDefault="00BD314C" w:rsidP="0064416B">
            <w:pPr>
              <w:tabs>
                <w:tab w:val="left" w:pos="5592"/>
              </w:tabs>
              <w:spacing w:line="360" w:lineRule="auto"/>
              <w:rPr>
                <w:sz w:val="20"/>
                <w:szCs w:val="20"/>
                <w:lang w:val="en-GB"/>
              </w:rPr>
            </w:pPr>
            <w:r w:rsidRPr="00320DCC">
              <w:rPr>
                <w:sz w:val="20"/>
                <w:szCs w:val="20"/>
                <w:lang w:val="en-GB"/>
              </w:rPr>
              <w:t>Monthly</w:t>
            </w:r>
          </w:p>
        </w:tc>
        <w:tc>
          <w:tcPr>
            <w:tcW w:w="1926" w:type="dxa"/>
            <w:shd w:val="clear" w:color="auto" w:fill="C1F0C7" w:themeFill="accent3" w:themeFillTint="33"/>
          </w:tcPr>
          <w:p w14:paraId="49063196" w14:textId="2769335E" w:rsidR="00D93739" w:rsidRPr="00320DCC" w:rsidRDefault="00BD314C" w:rsidP="0064416B">
            <w:pPr>
              <w:tabs>
                <w:tab w:val="left" w:pos="5592"/>
              </w:tabs>
              <w:spacing w:line="360" w:lineRule="auto"/>
              <w:rPr>
                <w:sz w:val="20"/>
                <w:szCs w:val="20"/>
                <w:lang w:val="en-GB"/>
              </w:rPr>
            </w:pPr>
            <w:r w:rsidRPr="00320DCC">
              <w:rPr>
                <w:sz w:val="20"/>
                <w:szCs w:val="20"/>
                <w:lang w:val="en-GB"/>
              </w:rPr>
              <w:t>Sales Lead</w:t>
            </w:r>
          </w:p>
        </w:tc>
      </w:tr>
      <w:tr w:rsidR="00D93739" w:rsidRPr="00320DCC" w14:paraId="08571916" w14:textId="77777777" w:rsidTr="00AD4B22">
        <w:tc>
          <w:tcPr>
            <w:tcW w:w="1925" w:type="dxa"/>
            <w:shd w:val="clear" w:color="auto" w:fill="C1F0C7" w:themeFill="accent3" w:themeFillTint="33"/>
          </w:tcPr>
          <w:p w14:paraId="2C67EBF1" w14:textId="6C9235AA" w:rsidR="00D93739" w:rsidRPr="00320DCC" w:rsidRDefault="00D93739" w:rsidP="0064416B">
            <w:pPr>
              <w:tabs>
                <w:tab w:val="left" w:pos="5592"/>
              </w:tabs>
              <w:spacing w:line="360" w:lineRule="auto"/>
              <w:rPr>
                <w:sz w:val="20"/>
                <w:szCs w:val="20"/>
                <w:lang w:val="en-GB"/>
              </w:rPr>
            </w:pPr>
            <w:r w:rsidRPr="00320DCC">
              <w:rPr>
                <w:sz w:val="20"/>
                <w:szCs w:val="20"/>
                <w:lang w:val="en-GB"/>
              </w:rPr>
              <w:t>User Feedback Summary</w:t>
            </w:r>
          </w:p>
        </w:tc>
        <w:tc>
          <w:tcPr>
            <w:tcW w:w="1925" w:type="dxa"/>
            <w:shd w:val="clear" w:color="auto" w:fill="C1F0C7" w:themeFill="accent3" w:themeFillTint="33"/>
          </w:tcPr>
          <w:p w14:paraId="29D33BF1" w14:textId="66DF2DE4" w:rsidR="00D93739" w:rsidRPr="00320DCC" w:rsidRDefault="00BD314C" w:rsidP="0064416B">
            <w:pPr>
              <w:tabs>
                <w:tab w:val="left" w:pos="5592"/>
              </w:tabs>
              <w:spacing w:line="360" w:lineRule="auto"/>
              <w:rPr>
                <w:sz w:val="20"/>
                <w:szCs w:val="20"/>
                <w:lang w:val="en-GB"/>
              </w:rPr>
            </w:pPr>
            <w:r w:rsidRPr="00320DCC">
              <w:rPr>
                <w:sz w:val="20"/>
                <w:szCs w:val="20"/>
                <w:lang w:val="en-GB"/>
              </w:rPr>
              <w:t>UX, Product, R&amp;D</w:t>
            </w:r>
          </w:p>
        </w:tc>
        <w:tc>
          <w:tcPr>
            <w:tcW w:w="1926" w:type="dxa"/>
            <w:shd w:val="clear" w:color="auto" w:fill="C1F0C7" w:themeFill="accent3" w:themeFillTint="33"/>
          </w:tcPr>
          <w:p w14:paraId="27AF59A7" w14:textId="667275C7" w:rsidR="00D93739" w:rsidRPr="00320DCC" w:rsidRDefault="00BD314C" w:rsidP="0064416B">
            <w:pPr>
              <w:tabs>
                <w:tab w:val="left" w:pos="5592"/>
              </w:tabs>
              <w:spacing w:line="360" w:lineRule="auto"/>
              <w:rPr>
                <w:sz w:val="20"/>
                <w:szCs w:val="20"/>
                <w:lang w:val="en-GB"/>
              </w:rPr>
            </w:pPr>
            <w:r w:rsidRPr="00320DCC">
              <w:rPr>
                <w:sz w:val="20"/>
                <w:szCs w:val="20"/>
                <w:lang w:val="en-GB"/>
              </w:rPr>
              <w:t>Survey analysis report</w:t>
            </w:r>
          </w:p>
        </w:tc>
        <w:tc>
          <w:tcPr>
            <w:tcW w:w="1926" w:type="dxa"/>
            <w:shd w:val="clear" w:color="auto" w:fill="C1F0C7" w:themeFill="accent3" w:themeFillTint="33"/>
          </w:tcPr>
          <w:p w14:paraId="0D0F31FD" w14:textId="5D4E5862" w:rsidR="00D93739" w:rsidRPr="00320DCC" w:rsidRDefault="00BD314C" w:rsidP="0064416B">
            <w:pPr>
              <w:tabs>
                <w:tab w:val="left" w:pos="5592"/>
              </w:tabs>
              <w:spacing w:line="360" w:lineRule="auto"/>
              <w:rPr>
                <w:sz w:val="20"/>
                <w:szCs w:val="20"/>
                <w:lang w:val="en-GB"/>
              </w:rPr>
            </w:pPr>
            <w:r w:rsidRPr="00320DCC">
              <w:rPr>
                <w:sz w:val="20"/>
                <w:szCs w:val="20"/>
                <w:lang w:val="en-GB"/>
              </w:rPr>
              <w:t>Per sprint</w:t>
            </w:r>
          </w:p>
        </w:tc>
        <w:tc>
          <w:tcPr>
            <w:tcW w:w="1926" w:type="dxa"/>
            <w:shd w:val="clear" w:color="auto" w:fill="C1F0C7" w:themeFill="accent3" w:themeFillTint="33"/>
          </w:tcPr>
          <w:p w14:paraId="1AFD73FB" w14:textId="1687E697" w:rsidR="00D93739" w:rsidRPr="00320DCC" w:rsidRDefault="00BD314C" w:rsidP="0064416B">
            <w:pPr>
              <w:tabs>
                <w:tab w:val="left" w:pos="5592"/>
              </w:tabs>
              <w:spacing w:line="360" w:lineRule="auto"/>
              <w:rPr>
                <w:sz w:val="20"/>
                <w:szCs w:val="20"/>
                <w:lang w:val="en-GB"/>
              </w:rPr>
            </w:pPr>
            <w:r w:rsidRPr="00320DCC">
              <w:rPr>
                <w:sz w:val="20"/>
                <w:szCs w:val="20"/>
                <w:lang w:val="en-GB"/>
              </w:rPr>
              <w:t>UX Research Lead</w:t>
            </w:r>
          </w:p>
        </w:tc>
      </w:tr>
    </w:tbl>
    <w:p w14:paraId="68083ED6" w14:textId="77777777" w:rsidR="00F7368F" w:rsidRPr="00EB4629" w:rsidRDefault="00F7368F" w:rsidP="0064416B">
      <w:pPr>
        <w:tabs>
          <w:tab w:val="left" w:pos="5592"/>
        </w:tabs>
        <w:spacing w:line="360" w:lineRule="auto"/>
        <w:rPr>
          <w:sz w:val="22"/>
          <w:szCs w:val="22"/>
          <w:lang w:val="en-GB"/>
        </w:rPr>
      </w:pPr>
    </w:p>
    <w:p w14:paraId="26744003" w14:textId="77777777" w:rsidR="00BD314C" w:rsidRPr="00EB4629" w:rsidRDefault="00BD314C" w:rsidP="0064416B">
      <w:pPr>
        <w:pStyle w:val="Heading2"/>
        <w:spacing w:line="360" w:lineRule="auto"/>
        <w:rPr>
          <w:rFonts w:ascii="Arial" w:hAnsi="Arial" w:cs="Arial"/>
          <w:sz w:val="22"/>
          <w:szCs w:val="22"/>
          <w:lang w:val="en-GB"/>
        </w:rPr>
      </w:pPr>
      <w:bookmarkStart w:id="54" w:name="_Toc215506295"/>
      <w:bookmarkStart w:id="55" w:name="_Toc215507813"/>
      <w:bookmarkStart w:id="56" w:name="_Toc216949087"/>
      <w:r w:rsidRPr="00EB4629">
        <w:rPr>
          <w:rFonts w:ascii="Arial" w:hAnsi="Arial" w:cs="Arial"/>
          <w:sz w:val="22"/>
          <w:szCs w:val="22"/>
          <w:lang w:val="en-GB"/>
        </w:rPr>
        <w:t>5.4 RACI Matrix</w:t>
      </w:r>
      <w:bookmarkEnd w:id="54"/>
      <w:bookmarkEnd w:id="55"/>
      <w:bookmarkEnd w:id="56"/>
    </w:p>
    <w:p w14:paraId="54C88416" w14:textId="77777777" w:rsidR="00BD314C" w:rsidRPr="00BD314C" w:rsidRDefault="00BD314C" w:rsidP="0064416B">
      <w:pPr>
        <w:tabs>
          <w:tab w:val="left" w:pos="5592"/>
        </w:tabs>
        <w:spacing w:line="360" w:lineRule="auto"/>
        <w:rPr>
          <w:sz w:val="22"/>
          <w:szCs w:val="22"/>
          <w:lang w:val="en-GB"/>
        </w:rPr>
      </w:pPr>
      <w:r w:rsidRPr="00BD314C">
        <w:rPr>
          <w:sz w:val="22"/>
          <w:szCs w:val="22"/>
          <w:lang w:val="en-GB"/>
        </w:rPr>
        <w:t xml:space="preserve">The RACI Matrix clarifies responsibilities across all major tasks, ensuring that duties are neither duplicated nor overlooked. It formalises </w:t>
      </w:r>
      <w:r w:rsidRPr="00BD314C">
        <w:rPr>
          <w:b/>
          <w:bCs/>
          <w:sz w:val="22"/>
          <w:szCs w:val="22"/>
          <w:lang w:val="en-GB"/>
        </w:rPr>
        <w:t>who is Responsible, Accountable, Consulted, and Informed</w:t>
      </w:r>
      <w:r w:rsidRPr="00BD314C">
        <w:rPr>
          <w:sz w:val="22"/>
          <w:szCs w:val="22"/>
          <w:lang w:val="en-GB"/>
        </w:rPr>
        <w:t>, promoting clarity and accountability across teams.</w:t>
      </w:r>
    </w:p>
    <w:p w14:paraId="2B8032E5" w14:textId="1A15007C" w:rsidR="00BD314C" w:rsidRDefault="00BD314C" w:rsidP="0064416B">
      <w:pPr>
        <w:tabs>
          <w:tab w:val="left" w:pos="5592"/>
        </w:tabs>
        <w:spacing w:line="360" w:lineRule="auto"/>
        <w:rPr>
          <w:b/>
          <w:bCs/>
          <w:sz w:val="22"/>
          <w:szCs w:val="22"/>
          <w:lang w:val="en-GB"/>
        </w:rPr>
      </w:pPr>
      <w:r w:rsidRPr="00BD314C">
        <w:rPr>
          <w:b/>
          <w:bCs/>
          <w:sz w:val="22"/>
          <w:szCs w:val="22"/>
          <w:lang w:val="en-GB"/>
        </w:rPr>
        <w:t xml:space="preserve">RACI Matrix </w:t>
      </w:r>
    </w:p>
    <w:tbl>
      <w:tblPr>
        <w:tblStyle w:val="GridTable5Dark-Accent3"/>
        <w:tblW w:w="0" w:type="auto"/>
        <w:tblLook w:val="04A0" w:firstRow="1" w:lastRow="0" w:firstColumn="1" w:lastColumn="0" w:noHBand="0" w:noVBand="1"/>
      </w:tblPr>
      <w:tblGrid>
        <w:gridCol w:w="1689"/>
        <w:gridCol w:w="1167"/>
        <w:gridCol w:w="1317"/>
        <w:gridCol w:w="737"/>
        <w:gridCol w:w="1367"/>
        <w:gridCol w:w="1157"/>
        <w:gridCol w:w="1037"/>
        <w:gridCol w:w="1157"/>
      </w:tblGrid>
      <w:tr w:rsidR="00320DCC" w:rsidRPr="00320DCC" w14:paraId="67C1B92C" w14:textId="77777777" w:rsidTr="00320DC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0F1DBC" w14:textId="77777777" w:rsidR="00320DCC" w:rsidRPr="00320DCC" w:rsidRDefault="00320DCC" w:rsidP="00320DCC">
            <w:pPr>
              <w:tabs>
                <w:tab w:val="left" w:pos="5592"/>
              </w:tabs>
              <w:spacing w:after="160" w:line="360" w:lineRule="auto"/>
              <w:rPr>
                <w:sz w:val="18"/>
                <w:szCs w:val="18"/>
                <w:lang w:val="en-GB"/>
              </w:rPr>
            </w:pPr>
            <w:r w:rsidRPr="00320DCC">
              <w:rPr>
                <w:sz w:val="18"/>
                <w:szCs w:val="18"/>
                <w:lang w:val="en-GB"/>
              </w:rPr>
              <w:lastRenderedPageBreak/>
              <w:t>Task / Activity</w:t>
            </w:r>
          </w:p>
        </w:tc>
        <w:tc>
          <w:tcPr>
            <w:tcW w:w="0" w:type="auto"/>
            <w:hideMark/>
          </w:tcPr>
          <w:p w14:paraId="7AF49BB8" w14:textId="77777777" w:rsidR="00320DCC" w:rsidRPr="00320DCC" w:rsidRDefault="00320DCC" w:rsidP="00320DCC">
            <w:pPr>
              <w:tabs>
                <w:tab w:val="left" w:pos="5592"/>
              </w:tabs>
              <w:spacing w:after="160" w:line="360" w:lineRule="auto"/>
              <w:cnfStyle w:val="100000000000" w:firstRow="1" w:lastRow="0" w:firstColumn="0" w:lastColumn="0" w:oddVBand="0" w:evenVBand="0" w:oddHBand="0" w:evenHBand="0" w:firstRowFirstColumn="0" w:firstRowLastColumn="0" w:lastRowFirstColumn="0" w:lastRowLastColumn="0"/>
              <w:rPr>
                <w:sz w:val="18"/>
                <w:szCs w:val="18"/>
                <w:lang w:val="en-GB"/>
              </w:rPr>
            </w:pPr>
            <w:r w:rsidRPr="00320DCC">
              <w:rPr>
                <w:sz w:val="18"/>
                <w:szCs w:val="18"/>
                <w:lang w:val="en-GB"/>
              </w:rPr>
              <w:t>Employees</w:t>
            </w:r>
          </w:p>
        </w:tc>
        <w:tc>
          <w:tcPr>
            <w:tcW w:w="0" w:type="auto"/>
            <w:hideMark/>
          </w:tcPr>
          <w:p w14:paraId="1506EDAA" w14:textId="77777777" w:rsidR="00320DCC" w:rsidRPr="00320DCC" w:rsidRDefault="00320DCC" w:rsidP="00320DCC">
            <w:pPr>
              <w:tabs>
                <w:tab w:val="left" w:pos="5592"/>
              </w:tabs>
              <w:spacing w:after="160" w:line="360" w:lineRule="auto"/>
              <w:cnfStyle w:val="100000000000" w:firstRow="1" w:lastRow="0" w:firstColumn="0" w:lastColumn="0" w:oddVBand="0" w:evenVBand="0" w:oddHBand="0" w:evenHBand="0" w:firstRowFirstColumn="0" w:firstRowLastColumn="0" w:lastRowFirstColumn="0" w:lastRowLastColumn="0"/>
              <w:rPr>
                <w:sz w:val="18"/>
                <w:szCs w:val="18"/>
                <w:lang w:val="en-GB"/>
              </w:rPr>
            </w:pPr>
            <w:r w:rsidRPr="00320DCC">
              <w:rPr>
                <w:sz w:val="18"/>
                <w:szCs w:val="18"/>
                <w:lang w:val="en-GB"/>
              </w:rPr>
              <w:t>Management</w:t>
            </w:r>
          </w:p>
        </w:tc>
        <w:tc>
          <w:tcPr>
            <w:tcW w:w="0" w:type="auto"/>
            <w:hideMark/>
          </w:tcPr>
          <w:p w14:paraId="45D84423" w14:textId="77777777" w:rsidR="00320DCC" w:rsidRPr="00320DCC" w:rsidRDefault="00320DCC" w:rsidP="00320DCC">
            <w:pPr>
              <w:tabs>
                <w:tab w:val="left" w:pos="5592"/>
              </w:tabs>
              <w:spacing w:after="160" w:line="360" w:lineRule="auto"/>
              <w:cnfStyle w:val="100000000000" w:firstRow="1" w:lastRow="0" w:firstColumn="0" w:lastColumn="0" w:oddVBand="0" w:evenVBand="0" w:oddHBand="0" w:evenHBand="0" w:firstRowFirstColumn="0" w:firstRowLastColumn="0" w:lastRowFirstColumn="0" w:lastRowLastColumn="0"/>
              <w:rPr>
                <w:sz w:val="18"/>
                <w:szCs w:val="18"/>
                <w:lang w:val="en-GB"/>
              </w:rPr>
            </w:pPr>
            <w:r w:rsidRPr="00320DCC">
              <w:rPr>
                <w:sz w:val="18"/>
                <w:szCs w:val="18"/>
                <w:lang w:val="en-GB"/>
              </w:rPr>
              <w:t>Board</w:t>
            </w:r>
          </w:p>
        </w:tc>
        <w:tc>
          <w:tcPr>
            <w:tcW w:w="0" w:type="auto"/>
            <w:hideMark/>
          </w:tcPr>
          <w:p w14:paraId="14BAC118" w14:textId="77777777" w:rsidR="00320DCC" w:rsidRPr="00320DCC" w:rsidRDefault="00320DCC" w:rsidP="00320DCC">
            <w:pPr>
              <w:tabs>
                <w:tab w:val="left" w:pos="5592"/>
              </w:tabs>
              <w:spacing w:after="160" w:line="360" w:lineRule="auto"/>
              <w:cnfStyle w:val="100000000000" w:firstRow="1" w:lastRow="0" w:firstColumn="0" w:lastColumn="0" w:oddVBand="0" w:evenVBand="0" w:oddHBand="0" w:evenHBand="0" w:firstRowFirstColumn="0" w:firstRowLastColumn="0" w:lastRowFirstColumn="0" w:lastRowLastColumn="0"/>
              <w:rPr>
                <w:sz w:val="18"/>
                <w:szCs w:val="18"/>
                <w:lang w:val="en-GB"/>
              </w:rPr>
            </w:pPr>
            <w:r w:rsidRPr="00320DCC">
              <w:rPr>
                <w:sz w:val="18"/>
                <w:szCs w:val="18"/>
                <w:lang w:val="en-GB"/>
              </w:rPr>
              <w:t>Shareholders</w:t>
            </w:r>
          </w:p>
        </w:tc>
        <w:tc>
          <w:tcPr>
            <w:tcW w:w="0" w:type="auto"/>
            <w:hideMark/>
          </w:tcPr>
          <w:p w14:paraId="5B8E690B" w14:textId="77777777" w:rsidR="00320DCC" w:rsidRPr="00320DCC" w:rsidRDefault="00320DCC" w:rsidP="00320DCC">
            <w:pPr>
              <w:tabs>
                <w:tab w:val="left" w:pos="5592"/>
              </w:tabs>
              <w:spacing w:after="160" w:line="360" w:lineRule="auto"/>
              <w:cnfStyle w:val="100000000000" w:firstRow="1" w:lastRow="0" w:firstColumn="0" w:lastColumn="0" w:oddVBand="0" w:evenVBand="0" w:oddHBand="0" w:evenHBand="0" w:firstRowFirstColumn="0" w:firstRowLastColumn="0" w:lastRowFirstColumn="0" w:lastRowLastColumn="0"/>
              <w:rPr>
                <w:sz w:val="18"/>
                <w:szCs w:val="18"/>
                <w:lang w:val="en-GB"/>
              </w:rPr>
            </w:pPr>
            <w:r w:rsidRPr="00320DCC">
              <w:rPr>
                <w:sz w:val="18"/>
                <w:szCs w:val="18"/>
                <w:lang w:val="en-GB"/>
              </w:rPr>
              <w:t>Customers</w:t>
            </w:r>
          </w:p>
        </w:tc>
        <w:tc>
          <w:tcPr>
            <w:tcW w:w="0" w:type="auto"/>
            <w:hideMark/>
          </w:tcPr>
          <w:p w14:paraId="0160B519" w14:textId="77777777" w:rsidR="00320DCC" w:rsidRPr="00320DCC" w:rsidRDefault="00320DCC" w:rsidP="00320DCC">
            <w:pPr>
              <w:tabs>
                <w:tab w:val="left" w:pos="5592"/>
              </w:tabs>
              <w:spacing w:after="160" w:line="360" w:lineRule="auto"/>
              <w:cnfStyle w:val="100000000000" w:firstRow="1" w:lastRow="0" w:firstColumn="0" w:lastColumn="0" w:oddVBand="0" w:evenVBand="0" w:oddHBand="0" w:evenHBand="0" w:firstRowFirstColumn="0" w:firstRowLastColumn="0" w:lastRowFirstColumn="0" w:lastRowLastColumn="0"/>
              <w:rPr>
                <w:sz w:val="18"/>
                <w:szCs w:val="18"/>
                <w:lang w:val="en-GB"/>
              </w:rPr>
            </w:pPr>
            <w:r w:rsidRPr="00320DCC">
              <w:rPr>
                <w:sz w:val="18"/>
                <w:szCs w:val="18"/>
                <w:lang w:val="en-GB"/>
              </w:rPr>
              <w:t>Suppliers</w:t>
            </w:r>
          </w:p>
        </w:tc>
        <w:tc>
          <w:tcPr>
            <w:tcW w:w="0" w:type="auto"/>
            <w:hideMark/>
          </w:tcPr>
          <w:p w14:paraId="76103B59" w14:textId="77777777" w:rsidR="00320DCC" w:rsidRPr="00320DCC" w:rsidRDefault="00320DCC" w:rsidP="00320DCC">
            <w:pPr>
              <w:tabs>
                <w:tab w:val="left" w:pos="5592"/>
              </w:tabs>
              <w:spacing w:after="160" w:line="360" w:lineRule="auto"/>
              <w:cnfStyle w:val="100000000000" w:firstRow="1" w:lastRow="0" w:firstColumn="0" w:lastColumn="0" w:oddVBand="0" w:evenVBand="0" w:oddHBand="0" w:evenHBand="0" w:firstRowFirstColumn="0" w:firstRowLastColumn="0" w:lastRowFirstColumn="0" w:lastRowLastColumn="0"/>
              <w:rPr>
                <w:sz w:val="18"/>
                <w:szCs w:val="18"/>
                <w:lang w:val="en-GB"/>
              </w:rPr>
            </w:pPr>
            <w:r w:rsidRPr="00320DCC">
              <w:rPr>
                <w:sz w:val="18"/>
                <w:szCs w:val="18"/>
                <w:lang w:val="en-GB"/>
              </w:rPr>
              <w:t>Regulators</w:t>
            </w:r>
          </w:p>
        </w:tc>
      </w:tr>
      <w:tr w:rsidR="00320DCC" w:rsidRPr="00320DCC" w14:paraId="14DF92FF" w14:textId="77777777" w:rsidTr="00320D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E9AB53" w14:textId="77777777" w:rsidR="00320DCC" w:rsidRPr="00320DCC" w:rsidRDefault="00320DCC" w:rsidP="00320DCC">
            <w:pPr>
              <w:tabs>
                <w:tab w:val="left" w:pos="5592"/>
              </w:tabs>
              <w:spacing w:after="160" w:line="360" w:lineRule="auto"/>
              <w:rPr>
                <w:sz w:val="18"/>
                <w:szCs w:val="18"/>
                <w:lang w:val="en-GB"/>
              </w:rPr>
            </w:pPr>
            <w:r w:rsidRPr="00320DCC">
              <w:rPr>
                <w:sz w:val="18"/>
                <w:szCs w:val="18"/>
                <w:lang w:val="en-GB"/>
              </w:rPr>
              <w:t>Stakeholder Engagement Planning</w:t>
            </w:r>
          </w:p>
        </w:tc>
        <w:tc>
          <w:tcPr>
            <w:tcW w:w="0" w:type="auto"/>
            <w:hideMark/>
          </w:tcPr>
          <w:p w14:paraId="585E3690" w14:textId="77777777" w:rsidR="00320DCC" w:rsidRPr="00320DCC" w:rsidRDefault="00320DCC" w:rsidP="00320DCC">
            <w:pPr>
              <w:tabs>
                <w:tab w:val="left" w:pos="5592"/>
              </w:tabs>
              <w:spacing w:after="160" w:line="360" w:lineRule="auto"/>
              <w:cnfStyle w:val="000000100000" w:firstRow="0" w:lastRow="0" w:firstColumn="0" w:lastColumn="0" w:oddVBand="0" w:evenVBand="0" w:oddHBand="1" w:evenHBand="0" w:firstRowFirstColumn="0" w:firstRowLastColumn="0" w:lastRowFirstColumn="0" w:lastRowLastColumn="0"/>
              <w:rPr>
                <w:b/>
                <w:bCs/>
                <w:sz w:val="18"/>
                <w:szCs w:val="18"/>
                <w:lang w:val="en-GB"/>
              </w:rPr>
            </w:pPr>
            <w:r w:rsidRPr="00320DCC">
              <w:rPr>
                <w:b/>
                <w:bCs/>
                <w:sz w:val="18"/>
                <w:szCs w:val="18"/>
                <w:lang w:val="en-GB"/>
              </w:rPr>
              <w:t>R</w:t>
            </w:r>
          </w:p>
        </w:tc>
        <w:tc>
          <w:tcPr>
            <w:tcW w:w="0" w:type="auto"/>
            <w:hideMark/>
          </w:tcPr>
          <w:p w14:paraId="316020FC" w14:textId="77777777" w:rsidR="00320DCC" w:rsidRPr="00320DCC" w:rsidRDefault="00320DCC" w:rsidP="00320DCC">
            <w:pPr>
              <w:tabs>
                <w:tab w:val="left" w:pos="5592"/>
              </w:tabs>
              <w:spacing w:after="160" w:line="360" w:lineRule="auto"/>
              <w:cnfStyle w:val="000000100000" w:firstRow="0" w:lastRow="0" w:firstColumn="0" w:lastColumn="0" w:oddVBand="0" w:evenVBand="0" w:oddHBand="1" w:evenHBand="0" w:firstRowFirstColumn="0" w:firstRowLastColumn="0" w:lastRowFirstColumn="0" w:lastRowLastColumn="0"/>
              <w:rPr>
                <w:b/>
                <w:bCs/>
                <w:sz w:val="18"/>
                <w:szCs w:val="18"/>
                <w:lang w:val="en-GB"/>
              </w:rPr>
            </w:pPr>
            <w:r w:rsidRPr="00320DCC">
              <w:rPr>
                <w:b/>
                <w:bCs/>
                <w:sz w:val="18"/>
                <w:szCs w:val="18"/>
                <w:lang w:val="en-GB"/>
              </w:rPr>
              <w:t>A</w:t>
            </w:r>
          </w:p>
        </w:tc>
        <w:tc>
          <w:tcPr>
            <w:tcW w:w="0" w:type="auto"/>
            <w:hideMark/>
          </w:tcPr>
          <w:p w14:paraId="4FDE21E3" w14:textId="77777777" w:rsidR="00320DCC" w:rsidRPr="00320DCC" w:rsidRDefault="00320DCC" w:rsidP="00320DCC">
            <w:pPr>
              <w:tabs>
                <w:tab w:val="left" w:pos="5592"/>
              </w:tabs>
              <w:spacing w:after="160" w:line="360" w:lineRule="auto"/>
              <w:cnfStyle w:val="000000100000" w:firstRow="0" w:lastRow="0" w:firstColumn="0" w:lastColumn="0" w:oddVBand="0" w:evenVBand="0" w:oddHBand="1" w:evenHBand="0" w:firstRowFirstColumn="0" w:firstRowLastColumn="0" w:lastRowFirstColumn="0" w:lastRowLastColumn="0"/>
              <w:rPr>
                <w:b/>
                <w:bCs/>
                <w:sz w:val="18"/>
                <w:szCs w:val="18"/>
                <w:lang w:val="en-GB"/>
              </w:rPr>
            </w:pPr>
            <w:r w:rsidRPr="00320DCC">
              <w:rPr>
                <w:b/>
                <w:bCs/>
                <w:sz w:val="18"/>
                <w:szCs w:val="18"/>
                <w:lang w:val="en-GB"/>
              </w:rPr>
              <w:t>C</w:t>
            </w:r>
          </w:p>
        </w:tc>
        <w:tc>
          <w:tcPr>
            <w:tcW w:w="0" w:type="auto"/>
            <w:hideMark/>
          </w:tcPr>
          <w:p w14:paraId="17C6E01A" w14:textId="77777777" w:rsidR="00320DCC" w:rsidRPr="00320DCC" w:rsidRDefault="00320DCC" w:rsidP="00320DCC">
            <w:pPr>
              <w:tabs>
                <w:tab w:val="left" w:pos="5592"/>
              </w:tabs>
              <w:spacing w:after="160" w:line="360" w:lineRule="auto"/>
              <w:cnfStyle w:val="000000100000" w:firstRow="0" w:lastRow="0" w:firstColumn="0" w:lastColumn="0" w:oddVBand="0" w:evenVBand="0" w:oddHBand="1" w:evenHBand="0" w:firstRowFirstColumn="0" w:firstRowLastColumn="0" w:lastRowFirstColumn="0" w:lastRowLastColumn="0"/>
              <w:rPr>
                <w:b/>
                <w:bCs/>
                <w:sz w:val="18"/>
                <w:szCs w:val="18"/>
                <w:lang w:val="en-GB"/>
              </w:rPr>
            </w:pPr>
            <w:r w:rsidRPr="00320DCC">
              <w:rPr>
                <w:b/>
                <w:bCs/>
                <w:sz w:val="18"/>
                <w:szCs w:val="18"/>
                <w:lang w:val="en-GB"/>
              </w:rPr>
              <w:t>I</w:t>
            </w:r>
          </w:p>
        </w:tc>
        <w:tc>
          <w:tcPr>
            <w:tcW w:w="0" w:type="auto"/>
            <w:hideMark/>
          </w:tcPr>
          <w:p w14:paraId="439008BB" w14:textId="77777777" w:rsidR="00320DCC" w:rsidRPr="00320DCC" w:rsidRDefault="00320DCC" w:rsidP="00320DCC">
            <w:pPr>
              <w:tabs>
                <w:tab w:val="left" w:pos="5592"/>
              </w:tabs>
              <w:spacing w:after="160" w:line="360" w:lineRule="auto"/>
              <w:cnfStyle w:val="000000100000" w:firstRow="0" w:lastRow="0" w:firstColumn="0" w:lastColumn="0" w:oddVBand="0" w:evenVBand="0" w:oddHBand="1" w:evenHBand="0" w:firstRowFirstColumn="0" w:firstRowLastColumn="0" w:lastRowFirstColumn="0" w:lastRowLastColumn="0"/>
              <w:rPr>
                <w:b/>
                <w:bCs/>
                <w:sz w:val="18"/>
                <w:szCs w:val="18"/>
                <w:lang w:val="en-GB"/>
              </w:rPr>
            </w:pPr>
            <w:r w:rsidRPr="00320DCC">
              <w:rPr>
                <w:b/>
                <w:bCs/>
                <w:sz w:val="18"/>
                <w:szCs w:val="18"/>
                <w:lang w:val="en-GB"/>
              </w:rPr>
              <w:t>I</w:t>
            </w:r>
          </w:p>
        </w:tc>
        <w:tc>
          <w:tcPr>
            <w:tcW w:w="0" w:type="auto"/>
            <w:hideMark/>
          </w:tcPr>
          <w:p w14:paraId="07ABCC1F" w14:textId="77777777" w:rsidR="00320DCC" w:rsidRPr="00320DCC" w:rsidRDefault="00320DCC" w:rsidP="00320DCC">
            <w:pPr>
              <w:tabs>
                <w:tab w:val="left" w:pos="5592"/>
              </w:tabs>
              <w:spacing w:after="160" w:line="360" w:lineRule="auto"/>
              <w:cnfStyle w:val="000000100000" w:firstRow="0" w:lastRow="0" w:firstColumn="0" w:lastColumn="0" w:oddVBand="0" w:evenVBand="0" w:oddHBand="1" w:evenHBand="0" w:firstRowFirstColumn="0" w:firstRowLastColumn="0" w:lastRowFirstColumn="0" w:lastRowLastColumn="0"/>
              <w:rPr>
                <w:b/>
                <w:bCs/>
                <w:sz w:val="18"/>
                <w:szCs w:val="18"/>
                <w:lang w:val="en-GB"/>
              </w:rPr>
            </w:pPr>
            <w:r w:rsidRPr="00320DCC">
              <w:rPr>
                <w:b/>
                <w:bCs/>
                <w:sz w:val="18"/>
                <w:szCs w:val="18"/>
                <w:lang w:val="en-GB"/>
              </w:rPr>
              <w:t>I</w:t>
            </w:r>
          </w:p>
        </w:tc>
        <w:tc>
          <w:tcPr>
            <w:tcW w:w="0" w:type="auto"/>
            <w:hideMark/>
          </w:tcPr>
          <w:p w14:paraId="64C28119" w14:textId="77777777" w:rsidR="00320DCC" w:rsidRPr="00320DCC" w:rsidRDefault="00320DCC" w:rsidP="00320DCC">
            <w:pPr>
              <w:tabs>
                <w:tab w:val="left" w:pos="5592"/>
              </w:tabs>
              <w:spacing w:after="160" w:line="360" w:lineRule="auto"/>
              <w:cnfStyle w:val="000000100000" w:firstRow="0" w:lastRow="0" w:firstColumn="0" w:lastColumn="0" w:oddVBand="0" w:evenVBand="0" w:oddHBand="1" w:evenHBand="0" w:firstRowFirstColumn="0" w:firstRowLastColumn="0" w:lastRowFirstColumn="0" w:lastRowLastColumn="0"/>
              <w:rPr>
                <w:b/>
                <w:bCs/>
                <w:sz w:val="18"/>
                <w:szCs w:val="18"/>
                <w:lang w:val="en-GB"/>
              </w:rPr>
            </w:pPr>
            <w:r w:rsidRPr="00320DCC">
              <w:rPr>
                <w:b/>
                <w:bCs/>
                <w:sz w:val="18"/>
                <w:szCs w:val="18"/>
                <w:lang w:val="en-GB"/>
              </w:rPr>
              <w:t>I</w:t>
            </w:r>
          </w:p>
        </w:tc>
      </w:tr>
      <w:tr w:rsidR="00320DCC" w:rsidRPr="00320DCC" w14:paraId="7B1D91C6" w14:textId="77777777" w:rsidTr="00320DCC">
        <w:tc>
          <w:tcPr>
            <w:cnfStyle w:val="001000000000" w:firstRow="0" w:lastRow="0" w:firstColumn="1" w:lastColumn="0" w:oddVBand="0" w:evenVBand="0" w:oddHBand="0" w:evenHBand="0" w:firstRowFirstColumn="0" w:firstRowLastColumn="0" w:lastRowFirstColumn="0" w:lastRowLastColumn="0"/>
            <w:tcW w:w="0" w:type="auto"/>
            <w:hideMark/>
          </w:tcPr>
          <w:p w14:paraId="6016FE3A" w14:textId="77777777" w:rsidR="00320DCC" w:rsidRPr="00320DCC" w:rsidRDefault="00320DCC" w:rsidP="00320DCC">
            <w:pPr>
              <w:tabs>
                <w:tab w:val="left" w:pos="5592"/>
              </w:tabs>
              <w:spacing w:after="160" w:line="360" w:lineRule="auto"/>
              <w:rPr>
                <w:sz w:val="18"/>
                <w:szCs w:val="18"/>
                <w:lang w:val="en-GB"/>
              </w:rPr>
            </w:pPr>
            <w:r w:rsidRPr="00320DCC">
              <w:rPr>
                <w:sz w:val="18"/>
                <w:szCs w:val="18"/>
                <w:lang w:val="en-GB"/>
              </w:rPr>
              <w:t>Product Development &amp; Innovation</w:t>
            </w:r>
          </w:p>
        </w:tc>
        <w:tc>
          <w:tcPr>
            <w:tcW w:w="0" w:type="auto"/>
            <w:hideMark/>
          </w:tcPr>
          <w:p w14:paraId="6D23DCBF" w14:textId="77777777" w:rsidR="00320DCC" w:rsidRPr="00320DCC" w:rsidRDefault="00320DCC" w:rsidP="00320DCC">
            <w:pPr>
              <w:tabs>
                <w:tab w:val="left" w:pos="5592"/>
              </w:tabs>
              <w:spacing w:after="160" w:line="360" w:lineRule="auto"/>
              <w:cnfStyle w:val="000000000000" w:firstRow="0" w:lastRow="0" w:firstColumn="0" w:lastColumn="0" w:oddVBand="0" w:evenVBand="0" w:oddHBand="0" w:evenHBand="0" w:firstRowFirstColumn="0" w:firstRowLastColumn="0" w:lastRowFirstColumn="0" w:lastRowLastColumn="0"/>
              <w:rPr>
                <w:b/>
                <w:bCs/>
                <w:sz w:val="18"/>
                <w:szCs w:val="18"/>
                <w:lang w:val="en-GB"/>
              </w:rPr>
            </w:pPr>
            <w:r w:rsidRPr="00320DCC">
              <w:rPr>
                <w:b/>
                <w:bCs/>
                <w:sz w:val="18"/>
                <w:szCs w:val="18"/>
                <w:lang w:val="en-GB"/>
              </w:rPr>
              <w:t>R</w:t>
            </w:r>
          </w:p>
        </w:tc>
        <w:tc>
          <w:tcPr>
            <w:tcW w:w="0" w:type="auto"/>
            <w:hideMark/>
          </w:tcPr>
          <w:p w14:paraId="13D877E3" w14:textId="77777777" w:rsidR="00320DCC" w:rsidRPr="00320DCC" w:rsidRDefault="00320DCC" w:rsidP="00320DCC">
            <w:pPr>
              <w:tabs>
                <w:tab w:val="left" w:pos="5592"/>
              </w:tabs>
              <w:spacing w:after="160" w:line="360" w:lineRule="auto"/>
              <w:cnfStyle w:val="000000000000" w:firstRow="0" w:lastRow="0" w:firstColumn="0" w:lastColumn="0" w:oddVBand="0" w:evenVBand="0" w:oddHBand="0" w:evenHBand="0" w:firstRowFirstColumn="0" w:firstRowLastColumn="0" w:lastRowFirstColumn="0" w:lastRowLastColumn="0"/>
              <w:rPr>
                <w:b/>
                <w:bCs/>
                <w:sz w:val="18"/>
                <w:szCs w:val="18"/>
                <w:lang w:val="en-GB"/>
              </w:rPr>
            </w:pPr>
            <w:r w:rsidRPr="00320DCC">
              <w:rPr>
                <w:b/>
                <w:bCs/>
                <w:sz w:val="18"/>
                <w:szCs w:val="18"/>
                <w:lang w:val="en-GB"/>
              </w:rPr>
              <w:t>A</w:t>
            </w:r>
          </w:p>
        </w:tc>
        <w:tc>
          <w:tcPr>
            <w:tcW w:w="0" w:type="auto"/>
            <w:hideMark/>
          </w:tcPr>
          <w:p w14:paraId="727BF38A" w14:textId="77777777" w:rsidR="00320DCC" w:rsidRPr="00320DCC" w:rsidRDefault="00320DCC" w:rsidP="00320DCC">
            <w:pPr>
              <w:tabs>
                <w:tab w:val="left" w:pos="5592"/>
              </w:tabs>
              <w:spacing w:after="160" w:line="360" w:lineRule="auto"/>
              <w:cnfStyle w:val="000000000000" w:firstRow="0" w:lastRow="0" w:firstColumn="0" w:lastColumn="0" w:oddVBand="0" w:evenVBand="0" w:oddHBand="0" w:evenHBand="0" w:firstRowFirstColumn="0" w:firstRowLastColumn="0" w:lastRowFirstColumn="0" w:lastRowLastColumn="0"/>
              <w:rPr>
                <w:b/>
                <w:bCs/>
                <w:sz w:val="18"/>
                <w:szCs w:val="18"/>
                <w:lang w:val="en-GB"/>
              </w:rPr>
            </w:pPr>
            <w:r w:rsidRPr="00320DCC">
              <w:rPr>
                <w:b/>
                <w:bCs/>
                <w:sz w:val="18"/>
                <w:szCs w:val="18"/>
                <w:lang w:val="en-GB"/>
              </w:rPr>
              <w:t>I</w:t>
            </w:r>
          </w:p>
        </w:tc>
        <w:tc>
          <w:tcPr>
            <w:tcW w:w="0" w:type="auto"/>
            <w:hideMark/>
          </w:tcPr>
          <w:p w14:paraId="183AD831" w14:textId="77777777" w:rsidR="00320DCC" w:rsidRPr="00320DCC" w:rsidRDefault="00320DCC" w:rsidP="00320DCC">
            <w:pPr>
              <w:tabs>
                <w:tab w:val="left" w:pos="5592"/>
              </w:tabs>
              <w:spacing w:after="160" w:line="360" w:lineRule="auto"/>
              <w:cnfStyle w:val="000000000000" w:firstRow="0" w:lastRow="0" w:firstColumn="0" w:lastColumn="0" w:oddVBand="0" w:evenVBand="0" w:oddHBand="0" w:evenHBand="0" w:firstRowFirstColumn="0" w:firstRowLastColumn="0" w:lastRowFirstColumn="0" w:lastRowLastColumn="0"/>
              <w:rPr>
                <w:b/>
                <w:bCs/>
                <w:sz w:val="18"/>
                <w:szCs w:val="18"/>
                <w:lang w:val="en-GB"/>
              </w:rPr>
            </w:pPr>
            <w:r w:rsidRPr="00320DCC">
              <w:rPr>
                <w:b/>
                <w:bCs/>
                <w:sz w:val="18"/>
                <w:szCs w:val="18"/>
                <w:lang w:val="en-GB"/>
              </w:rPr>
              <w:t>I</w:t>
            </w:r>
          </w:p>
        </w:tc>
        <w:tc>
          <w:tcPr>
            <w:tcW w:w="0" w:type="auto"/>
            <w:hideMark/>
          </w:tcPr>
          <w:p w14:paraId="24848860" w14:textId="77777777" w:rsidR="00320DCC" w:rsidRPr="00320DCC" w:rsidRDefault="00320DCC" w:rsidP="00320DCC">
            <w:pPr>
              <w:tabs>
                <w:tab w:val="left" w:pos="5592"/>
              </w:tabs>
              <w:spacing w:after="160" w:line="360" w:lineRule="auto"/>
              <w:cnfStyle w:val="000000000000" w:firstRow="0" w:lastRow="0" w:firstColumn="0" w:lastColumn="0" w:oddVBand="0" w:evenVBand="0" w:oddHBand="0" w:evenHBand="0" w:firstRowFirstColumn="0" w:firstRowLastColumn="0" w:lastRowFirstColumn="0" w:lastRowLastColumn="0"/>
              <w:rPr>
                <w:b/>
                <w:bCs/>
                <w:sz w:val="18"/>
                <w:szCs w:val="18"/>
                <w:lang w:val="en-GB"/>
              </w:rPr>
            </w:pPr>
            <w:r w:rsidRPr="00320DCC">
              <w:rPr>
                <w:b/>
                <w:bCs/>
                <w:sz w:val="18"/>
                <w:szCs w:val="18"/>
                <w:lang w:val="en-GB"/>
              </w:rPr>
              <w:t>C</w:t>
            </w:r>
          </w:p>
        </w:tc>
        <w:tc>
          <w:tcPr>
            <w:tcW w:w="0" w:type="auto"/>
            <w:hideMark/>
          </w:tcPr>
          <w:p w14:paraId="0B7083AD" w14:textId="77777777" w:rsidR="00320DCC" w:rsidRPr="00320DCC" w:rsidRDefault="00320DCC" w:rsidP="00320DCC">
            <w:pPr>
              <w:tabs>
                <w:tab w:val="left" w:pos="5592"/>
              </w:tabs>
              <w:spacing w:after="160" w:line="360" w:lineRule="auto"/>
              <w:cnfStyle w:val="000000000000" w:firstRow="0" w:lastRow="0" w:firstColumn="0" w:lastColumn="0" w:oddVBand="0" w:evenVBand="0" w:oddHBand="0" w:evenHBand="0" w:firstRowFirstColumn="0" w:firstRowLastColumn="0" w:lastRowFirstColumn="0" w:lastRowLastColumn="0"/>
              <w:rPr>
                <w:b/>
                <w:bCs/>
                <w:sz w:val="18"/>
                <w:szCs w:val="18"/>
                <w:lang w:val="en-GB"/>
              </w:rPr>
            </w:pPr>
            <w:r w:rsidRPr="00320DCC">
              <w:rPr>
                <w:b/>
                <w:bCs/>
                <w:sz w:val="18"/>
                <w:szCs w:val="18"/>
                <w:lang w:val="en-GB"/>
              </w:rPr>
              <w:t>C</w:t>
            </w:r>
          </w:p>
        </w:tc>
        <w:tc>
          <w:tcPr>
            <w:tcW w:w="0" w:type="auto"/>
            <w:hideMark/>
          </w:tcPr>
          <w:p w14:paraId="76782B2F" w14:textId="77777777" w:rsidR="00320DCC" w:rsidRPr="00320DCC" w:rsidRDefault="00320DCC" w:rsidP="00320DCC">
            <w:pPr>
              <w:tabs>
                <w:tab w:val="left" w:pos="5592"/>
              </w:tabs>
              <w:spacing w:after="160" w:line="360" w:lineRule="auto"/>
              <w:cnfStyle w:val="000000000000" w:firstRow="0" w:lastRow="0" w:firstColumn="0" w:lastColumn="0" w:oddVBand="0" w:evenVBand="0" w:oddHBand="0" w:evenHBand="0" w:firstRowFirstColumn="0" w:firstRowLastColumn="0" w:lastRowFirstColumn="0" w:lastRowLastColumn="0"/>
              <w:rPr>
                <w:b/>
                <w:bCs/>
                <w:sz w:val="18"/>
                <w:szCs w:val="18"/>
                <w:lang w:val="en-GB"/>
              </w:rPr>
            </w:pPr>
            <w:r w:rsidRPr="00320DCC">
              <w:rPr>
                <w:b/>
                <w:bCs/>
                <w:sz w:val="18"/>
                <w:szCs w:val="18"/>
                <w:lang w:val="en-GB"/>
              </w:rPr>
              <w:t>I</w:t>
            </w:r>
          </w:p>
        </w:tc>
      </w:tr>
      <w:tr w:rsidR="00320DCC" w:rsidRPr="00320DCC" w14:paraId="3A622581" w14:textId="77777777" w:rsidTr="00320D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6E41C1" w14:textId="77777777" w:rsidR="00320DCC" w:rsidRPr="00320DCC" w:rsidRDefault="00320DCC" w:rsidP="00320DCC">
            <w:pPr>
              <w:tabs>
                <w:tab w:val="left" w:pos="5592"/>
              </w:tabs>
              <w:spacing w:after="160" w:line="360" w:lineRule="auto"/>
              <w:rPr>
                <w:sz w:val="18"/>
                <w:szCs w:val="18"/>
                <w:lang w:val="en-GB"/>
              </w:rPr>
            </w:pPr>
            <w:r w:rsidRPr="00320DCC">
              <w:rPr>
                <w:sz w:val="18"/>
                <w:szCs w:val="18"/>
                <w:lang w:val="en-GB"/>
              </w:rPr>
              <w:t>Regulatory Compliance &amp; Reporting</w:t>
            </w:r>
          </w:p>
        </w:tc>
        <w:tc>
          <w:tcPr>
            <w:tcW w:w="0" w:type="auto"/>
            <w:hideMark/>
          </w:tcPr>
          <w:p w14:paraId="78DD6772" w14:textId="77777777" w:rsidR="00320DCC" w:rsidRPr="00320DCC" w:rsidRDefault="00320DCC" w:rsidP="00320DCC">
            <w:pPr>
              <w:tabs>
                <w:tab w:val="left" w:pos="5592"/>
              </w:tabs>
              <w:spacing w:after="160" w:line="360" w:lineRule="auto"/>
              <w:cnfStyle w:val="000000100000" w:firstRow="0" w:lastRow="0" w:firstColumn="0" w:lastColumn="0" w:oddVBand="0" w:evenVBand="0" w:oddHBand="1" w:evenHBand="0" w:firstRowFirstColumn="0" w:firstRowLastColumn="0" w:lastRowFirstColumn="0" w:lastRowLastColumn="0"/>
              <w:rPr>
                <w:b/>
                <w:bCs/>
                <w:sz w:val="18"/>
                <w:szCs w:val="18"/>
                <w:lang w:val="en-GB"/>
              </w:rPr>
            </w:pPr>
            <w:r w:rsidRPr="00320DCC">
              <w:rPr>
                <w:b/>
                <w:bCs/>
                <w:sz w:val="18"/>
                <w:szCs w:val="18"/>
                <w:lang w:val="en-GB"/>
              </w:rPr>
              <w:t>I</w:t>
            </w:r>
          </w:p>
        </w:tc>
        <w:tc>
          <w:tcPr>
            <w:tcW w:w="0" w:type="auto"/>
            <w:hideMark/>
          </w:tcPr>
          <w:p w14:paraId="60D6748D" w14:textId="77777777" w:rsidR="00320DCC" w:rsidRPr="00320DCC" w:rsidRDefault="00320DCC" w:rsidP="00320DCC">
            <w:pPr>
              <w:tabs>
                <w:tab w:val="left" w:pos="5592"/>
              </w:tabs>
              <w:spacing w:after="160" w:line="360" w:lineRule="auto"/>
              <w:cnfStyle w:val="000000100000" w:firstRow="0" w:lastRow="0" w:firstColumn="0" w:lastColumn="0" w:oddVBand="0" w:evenVBand="0" w:oddHBand="1" w:evenHBand="0" w:firstRowFirstColumn="0" w:firstRowLastColumn="0" w:lastRowFirstColumn="0" w:lastRowLastColumn="0"/>
              <w:rPr>
                <w:b/>
                <w:bCs/>
                <w:sz w:val="18"/>
                <w:szCs w:val="18"/>
                <w:lang w:val="en-GB"/>
              </w:rPr>
            </w:pPr>
            <w:r w:rsidRPr="00320DCC">
              <w:rPr>
                <w:b/>
                <w:bCs/>
                <w:sz w:val="18"/>
                <w:szCs w:val="18"/>
                <w:lang w:val="en-GB"/>
              </w:rPr>
              <w:t>R</w:t>
            </w:r>
          </w:p>
        </w:tc>
        <w:tc>
          <w:tcPr>
            <w:tcW w:w="0" w:type="auto"/>
            <w:hideMark/>
          </w:tcPr>
          <w:p w14:paraId="1E42340B" w14:textId="77777777" w:rsidR="00320DCC" w:rsidRPr="00320DCC" w:rsidRDefault="00320DCC" w:rsidP="00320DCC">
            <w:pPr>
              <w:tabs>
                <w:tab w:val="left" w:pos="5592"/>
              </w:tabs>
              <w:spacing w:after="160" w:line="360" w:lineRule="auto"/>
              <w:cnfStyle w:val="000000100000" w:firstRow="0" w:lastRow="0" w:firstColumn="0" w:lastColumn="0" w:oddVBand="0" w:evenVBand="0" w:oddHBand="1" w:evenHBand="0" w:firstRowFirstColumn="0" w:firstRowLastColumn="0" w:lastRowFirstColumn="0" w:lastRowLastColumn="0"/>
              <w:rPr>
                <w:b/>
                <w:bCs/>
                <w:sz w:val="18"/>
                <w:szCs w:val="18"/>
                <w:lang w:val="en-GB"/>
              </w:rPr>
            </w:pPr>
            <w:r w:rsidRPr="00320DCC">
              <w:rPr>
                <w:b/>
                <w:bCs/>
                <w:sz w:val="18"/>
                <w:szCs w:val="18"/>
                <w:lang w:val="en-GB"/>
              </w:rPr>
              <w:t>I</w:t>
            </w:r>
          </w:p>
        </w:tc>
        <w:tc>
          <w:tcPr>
            <w:tcW w:w="0" w:type="auto"/>
            <w:hideMark/>
          </w:tcPr>
          <w:p w14:paraId="6CD35645" w14:textId="77777777" w:rsidR="00320DCC" w:rsidRPr="00320DCC" w:rsidRDefault="00320DCC" w:rsidP="00320DCC">
            <w:pPr>
              <w:tabs>
                <w:tab w:val="left" w:pos="5592"/>
              </w:tabs>
              <w:spacing w:after="160" w:line="360" w:lineRule="auto"/>
              <w:cnfStyle w:val="000000100000" w:firstRow="0" w:lastRow="0" w:firstColumn="0" w:lastColumn="0" w:oddVBand="0" w:evenVBand="0" w:oddHBand="1" w:evenHBand="0" w:firstRowFirstColumn="0" w:firstRowLastColumn="0" w:lastRowFirstColumn="0" w:lastRowLastColumn="0"/>
              <w:rPr>
                <w:b/>
                <w:bCs/>
                <w:sz w:val="18"/>
                <w:szCs w:val="18"/>
                <w:lang w:val="en-GB"/>
              </w:rPr>
            </w:pPr>
            <w:r w:rsidRPr="00320DCC">
              <w:rPr>
                <w:b/>
                <w:bCs/>
                <w:sz w:val="18"/>
                <w:szCs w:val="18"/>
                <w:lang w:val="en-GB"/>
              </w:rPr>
              <w:t>I</w:t>
            </w:r>
          </w:p>
        </w:tc>
        <w:tc>
          <w:tcPr>
            <w:tcW w:w="0" w:type="auto"/>
            <w:hideMark/>
          </w:tcPr>
          <w:p w14:paraId="02A191D3" w14:textId="77777777" w:rsidR="00320DCC" w:rsidRPr="00320DCC" w:rsidRDefault="00320DCC" w:rsidP="00320DCC">
            <w:pPr>
              <w:tabs>
                <w:tab w:val="left" w:pos="5592"/>
              </w:tabs>
              <w:spacing w:after="160" w:line="360" w:lineRule="auto"/>
              <w:cnfStyle w:val="000000100000" w:firstRow="0" w:lastRow="0" w:firstColumn="0" w:lastColumn="0" w:oddVBand="0" w:evenVBand="0" w:oddHBand="1" w:evenHBand="0" w:firstRowFirstColumn="0" w:firstRowLastColumn="0" w:lastRowFirstColumn="0" w:lastRowLastColumn="0"/>
              <w:rPr>
                <w:b/>
                <w:bCs/>
                <w:sz w:val="18"/>
                <w:szCs w:val="18"/>
                <w:lang w:val="en-GB"/>
              </w:rPr>
            </w:pPr>
            <w:r w:rsidRPr="00320DCC">
              <w:rPr>
                <w:b/>
                <w:bCs/>
                <w:sz w:val="18"/>
                <w:szCs w:val="18"/>
                <w:lang w:val="en-GB"/>
              </w:rPr>
              <w:t>I</w:t>
            </w:r>
          </w:p>
        </w:tc>
        <w:tc>
          <w:tcPr>
            <w:tcW w:w="0" w:type="auto"/>
            <w:hideMark/>
          </w:tcPr>
          <w:p w14:paraId="0B640FC4" w14:textId="77777777" w:rsidR="00320DCC" w:rsidRPr="00320DCC" w:rsidRDefault="00320DCC" w:rsidP="00320DCC">
            <w:pPr>
              <w:tabs>
                <w:tab w:val="left" w:pos="5592"/>
              </w:tabs>
              <w:spacing w:after="160" w:line="360" w:lineRule="auto"/>
              <w:cnfStyle w:val="000000100000" w:firstRow="0" w:lastRow="0" w:firstColumn="0" w:lastColumn="0" w:oddVBand="0" w:evenVBand="0" w:oddHBand="1" w:evenHBand="0" w:firstRowFirstColumn="0" w:firstRowLastColumn="0" w:lastRowFirstColumn="0" w:lastRowLastColumn="0"/>
              <w:rPr>
                <w:b/>
                <w:bCs/>
                <w:sz w:val="18"/>
                <w:szCs w:val="18"/>
                <w:lang w:val="en-GB"/>
              </w:rPr>
            </w:pPr>
            <w:r w:rsidRPr="00320DCC">
              <w:rPr>
                <w:b/>
                <w:bCs/>
                <w:sz w:val="18"/>
                <w:szCs w:val="18"/>
                <w:lang w:val="en-GB"/>
              </w:rPr>
              <w:t>I</w:t>
            </w:r>
          </w:p>
        </w:tc>
        <w:tc>
          <w:tcPr>
            <w:tcW w:w="0" w:type="auto"/>
            <w:hideMark/>
          </w:tcPr>
          <w:p w14:paraId="18BD89F4" w14:textId="77777777" w:rsidR="00320DCC" w:rsidRPr="00320DCC" w:rsidRDefault="00320DCC" w:rsidP="00320DCC">
            <w:pPr>
              <w:tabs>
                <w:tab w:val="left" w:pos="5592"/>
              </w:tabs>
              <w:spacing w:after="160" w:line="360" w:lineRule="auto"/>
              <w:cnfStyle w:val="000000100000" w:firstRow="0" w:lastRow="0" w:firstColumn="0" w:lastColumn="0" w:oddVBand="0" w:evenVBand="0" w:oddHBand="1" w:evenHBand="0" w:firstRowFirstColumn="0" w:firstRowLastColumn="0" w:lastRowFirstColumn="0" w:lastRowLastColumn="0"/>
              <w:rPr>
                <w:b/>
                <w:bCs/>
                <w:sz w:val="18"/>
                <w:szCs w:val="18"/>
                <w:lang w:val="en-GB"/>
              </w:rPr>
            </w:pPr>
            <w:r w:rsidRPr="00320DCC">
              <w:rPr>
                <w:b/>
                <w:bCs/>
                <w:sz w:val="18"/>
                <w:szCs w:val="18"/>
                <w:lang w:val="en-GB"/>
              </w:rPr>
              <w:t>A</w:t>
            </w:r>
          </w:p>
        </w:tc>
      </w:tr>
      <w:tr w:rsidR="00320DCC" w:rsidRPr="00320DCC" w14:paraId="2DA09D36" w14:textId="77777777" w:rsidTr="00320DCC">
        <w:tc>
          <w:tcPr>
            <w:cnfStyle w:val="001000000000" w:firstRow="0" w:lastRow="0" w:firstColumn="1" w:lastColumn="0" w:oddVBand="0" w:evenVBand="0" w:oddHBand="0" w:evenHBand="0" w:firstRowFirstColumn="0" w:firstRowLastColumn="0" w:lastRowFirstColumn="0" w:lastRowLastColumn="0"/>
            <w:tcW w:w="0" w:type="auto"/>
            <w:hideMark/>
          </w:tcPr>
          <w:p w14:paraId="6245A894" w14:textId="77777777" w:rsidR="00320DCC" w:rsidRPr="00320DCC" w:rsidRDefault="00320DCC" w:rsidP="00320DCC">
            <w:pPr>
              <w:tabs>
                <w:tab w:val="left" w:pos="5592"/>
              </w:tabs>
              <w:spacing w:after="160" w:line="360" w:lineRule="auto"/>
              <w:rPr>
                <w:sz w:val="18"/>
                <w:szCs w:val="18"/>
                <w:lang w:val="en-GB"/>
              </w:rPr>
            </w:pPr>
            <w:r w:rsidRPr="00320DCC">
              <w:rPr>
                <w:sz w:val="18"/>
                <w:szCs w:val="18"/>
                <w:lang w:val="en-GB"/>
              </w:rPr>
              <w:t>Strategic Decision Making</w:t>
            </w:r>
          </w:p>
        </w:tc>
        <w:tc>
          <w:tcPr>
            <w:tcW w:w="0" w:type="auto"/>
            <w:hideMark/>
          </w:tcPr>
          <w:p w14:paraId="25612EB4" w14:textId="77777777" w:rsidR="00320DCC" w:rsidRPr="00320DCC" w:rsidRDefault="00320DCC" w:rsidP="00320DCC">
            <w:pPr>
              <w:tabs>
                <w:tab w:val="left" w:pos="5592"/>
              </w:tabs>
              <w:spacing w:after="160" w:line="360" w:lineRule="auto"/>
              <w:cnfStyle w:val="000000000000" w:firstRow="0" w:lastRow="0" w:firstColumn="0" w:lastColumn="0" w:oddVBand="0" w:evenVBand="0" w:oddHBand="0" w:evenHBand="0" w:firstRowFirstColumn="0" w:firstRowLastColumn="0" w:lastRowFirstColumn="0" w:lastRowLastColumn="0"/>
              <w:rPr>
                <w:b/>
                <w:bCs/>
                <w:sz w:val="18"/>
                <w:szCs w:val="18"/>
                <w:lang w:val="en-GB"/>
              </w:rPr>
            </w:pPr>
            <w:r w:rsidRPr="00320DCC">
              <w:rPr>
                <w:b/>
                <w:bCs/>
                <w:sz w:val="18"/>
                <w:szCs w:val="18"/>
                <w:lang w:val="en-GB"/>
              </w:rPr>
              <w:t>I</w:t>
            </w:r>
          </w:p>
        </w:tc>
        <w:tc>
          <w:tcPr>
            <w:tcW w:w="0" w:type="auto"/>
            <w:hideMark/>
          </w:tcPr>
          <w:p w14:paraId="1C496950" w14:textId="77777777" w:rsidR="00320DCC" w:rsidRPr="00320DCC" w:rsidRDefault="00320DCC" w:rsidP="00320DCC">
            <w:pPr>
              <w:tabs>
                <w:tab w:val="left" w:pos="5592"/>
              </w:tabs>
              <w:spacing w:after="160" w:line="360" w:lineRule="auto"/>
              <w:cnfStyle w:val="000000000000" w:firstRow="0" w:lastRow="0" w:firstColumn="0" w:lastColumn="0" w:oddVBand="0" w:evenVBand="0" w:oddHBand="0" w:evenHBand="0" w:firstRowFirstColumn="0" w:firstRowLastColumn="0" w:lastRowFirstColumn="0" w:lastRowLastColumn="0"/>
              <w:rPr>
                <w:b/>
                <w:bCs/>
                <w:sz w:val="18"/>
                <w:szCs w:val="18"/>
                <w:lang w:val="en-GB"/>
              </w:rPr>
            </w:pPr>
            <w:r w:rsidRPr="00320DCC">
              <w:rPr>
                <w:b/>
                <w:bCs/>
                <w:sz w:val="18"/>
                <w:szCs w:val="18"/>
                <w:lang w:val="en-GB"/>
              </w:rPr>
              <w:t>R/A</w:t>
            </w:r>
          </w:p>
        </w:tc>
        <w:tc>
          <w:tcPr>
            <w:tcW w:w="0" w:type="auto"/>
            <w:hideMark/>
          </w:tcPr>
          <w:p w14:paraId="4759E533" w14:textId="77777777" w:rsidR="00320DCC" w:rsidRPr="00320DCC" w:rsidRDefault="00320DCC" w:rsidP="00320DCC">
            <w:pPr>
              <w:tabs>
                <w:tab w:val="left" w:pos="5592"/>
              </w:tabs>
              <w:spacing w:after="160" w:line="360" w:lineRule="auto"/>
              <w:cnfStyle w:val="000000000000" w:firstRow="0" w:lastRow="0" w:firstColumn="0" w:lastColumn="0" w:oddVBand="0" w:evenVBand="0" w:oddHBand="0" w:evenHBand="0" w:firstRowFirstColumn="0" w:firstRowLastColumn="0" w:lastRowFirstColumn="0" w:lastRowLastColumn="0"/>
              <w:rPr>
                <w:b/>
                <w:bCs/>
                <w:sz w:val="18"/>
                <w:szCs w:val="18"/>
                <w:lang w:val="en-GB"/>
              </w:rPr>
            </w:pPr>
            <w:r w:rsidRPr="00320DCC">
              <w:rPr>
                <w:b/>
                <w:bCs/>
                <w:sz w:val="18"/>
                <w:szCs w:val="18"/>
                <w:lang w:val="en-GB"/>
              </w:rPr>
              <w:t>C</w:t>
            </w:r>
          </w:p>
        </w:tc>
        <w:tc>
          <w:tcPr>
            <w:tcW w:w="0" w:type="auto"/>
            <w:hideMark/>
          </w:tcPr>
          <w:p w14:paraId="5EBAA5C6" w14:textId="77777777" w:rsidR="00320DCC" w:rsidRPr="00320DCC" w:rsidRDefault="00320DCC" w:rsidP="00320DCC">
            <w:pPr>
              <w:tabs>
                <w:tab w:val="left" w:pos="5592"/>
              </w:tabs>
              <w:spacing w:after="160" w:line="360" w:lineRule="auto"/>
              <w:cnfStyle w:val="000000000000" w:firstRow="0" w:lastRow="0" w:firstColumn="0" w:lastColumn="0" w:oddVBand="0" w:evenVBand="0" w:oddHBand="0" w:evenHBand="0" w:firstRowFirstColumn="0" w:firstRowLastColumn="0" w:lastRowFirstColumn="0" w:lastRowLastColumn="0"/>
              <w:rPr>
                <w:b/>
                <w:bCs/>
                <w:sz w:val="18"/>
                <w:szCs w:val="18"/>
                <w:lang w:val="en-GB"/>
              </w:rPr>
            </w:pPr>
            <w:r w:rsidRPr="00320DCC">
              <w:rPr>
                <w:b/>
                <w:bCs/>
                <w:sz w:val="18"/>
                <w:szCs w:val="18"/>
                <w:lang w:val="en-GB"/>
              </w:rPr>
              <w:t>C</w:t>
            </w:r>
          </w:p>
        </w:tc>
        <w:tc>
          <w:tcPr>
            <w:tcW w:w="0" w:type="auto"/>
            <w:hideMark/>
          </w:tcPr>
          <w:p w14:paraId="39768B60" w14:textId="77777777" w:rsidR="00320DCC" w:rsidRPr="00320DCC" w:rsidRDefault="00320DCC" w:rsidP="00320DCC">
            <w:pPr>
              <w:tabs>
                <w:tab w:val="left" w:pos="5592"/>
              </w:tabs>
              <w:spacing w:after="160" w:line="360" w:lineRule="auto"/>
              <w:cnfStyle w:val="000000000000" w:firstRow="0" w:lastRow="0" w:firstColumn="0" w:lastColumn="0" w:oddVBand="0" w:evenVBand="0" w:oddHBand="0" w:evenHBand="0" w:firstRowFirstColumn="0" w:firstRowLastColumn="0" w:lastRowFirstColumn="0" w:lastRowLastColumn="0"/>
              <w:rPr>
                <w:b/>
                <w:bCs/>
                <w:sz w:val="18"/>
                <w:szCs w:val="18"/>
                <w:lang w:val="en-GB"/>
              </w:rPr>
            </w:pPr>
            <w:r w:rsidRPr="00320DCC">
              <w:rPr>
                <w:b/>
                <w:bCs/>
                <w:sz w:val="18"/>
                <w:szCs w:val="18"/>
                <w:lang w:val="en-GB"/>
              </w:rPr>
              <w:t>I</w:t>
            </w:r>
          </w:p>
        </w:tc>
        <w:tc>
          <w:tcPr>
            <w:tcW w:w="0" w:type="auto"/>
            <w:hideMark/>
          </w:tcPr>
          <w:p w14:paraId="13CDB1AD" w14:textId="77777777" w:rsidR="00320DCC" w:rsidRPr="00320DCC" w:rsidRDefault="00320DCC" w:rsidP="00320DCC">
            <w:pPr>
              <w:tabs>
                <w:tab w:val="left" w:pos="5592"/>
              </w:tabs>
              <w:spacing w:after="160" w:line="360" w:lineRule="auto"/>
              <w:cnfStyle w:val="000000000000" w:firstRow="0" w:lastRow="0" w:firstColumn="0" w:lastColumn="0" w:oddVBand="0" w:evenVBand="0" w:oddHBand="0" w:evenHBand="0" w:firstRowFirstColumn="0" w:firstRowLastColumn="0" w:lastRowFirstColumn="0" w:lastRowLastColumn="0"/>
              <w:rPr>
                <w:b/>
                <w:bCs/>
                <w:sz w:val="18"/>
                <w:szCs w:val="18"/>
                <w:lang w:val="en-GB"/>
              </w:rPr>
            </w:pPr>
            <w:r w:rsidRPr="00320DCC">
              <w:rPr>
                <w:b/>
                <w:bCs/>
                <w:sz w:val="18"/>
                <w:szCs w:val="18"/>
                <w:lang w:val="en-GB"/>
              </w:rPr>
              <w:t>I</w:t>
            </w:r>
          </w:p>
        </w:tc>
        <w:tc>
          <w:tcPr>
            <w:tcW w:w="0" w:type="auto"/>
            <w:hideMark/>
          </w:tcPr>
          <w:p w14:paraId="5525FE7B" w14:textId="77777777" w:rsidR="00320DCC" w:rsidRPr="00320DCC" w:rsidRDefault="00320DCC" w:rsidP="00320DCC">
            <w:pPr>
              <w:tabs>
                <w:tab w:val="left" w:pos="5592"/>
              </w:tabs>
              <w:spacing w:after="160" w:line="360" w:lineRule="auto"/>
              <w:cnfStyle w:val="000000000000" w:firstRow="0" w:lastRow="0" w:firstColumn="0" w:lastColumn="0" w:oddVBand="0" w:evenVBand="0" w:oddHBand="0" w:evenHBand="0" w:firstRowFirstColumn="0" w:firstRowLastColumn="0" w:lastRowFirstColumn="0" w:lastRowLastColumn="0"/>
              <w:rPr>
                <w:b/>
                <w:bCs/>
                <w:sz w:val="18"/>
                <w:szCs w:val="18"/>
                <w:lang w:val="en-GB"/>
              </w:rPr>
            </w:pPr>
            <w:r w:rsidRPr="00320DCC">
              <w:rPr>
                <w:b/>
                <w:bCs/>
                <w:sz w:val="18"/>
                <w:szCs w:val="18"/>
                <w:lang w:val="en-GB"/>
              </w:rPr>
              <w:t>I</w:t>
            </w:r>
          </w:p>
        </w:tc>
      </w:tr>
      <w:tr w:rsidR="00320DCC" w:rsidRPr="00320DCC" w14:paraId="1F4EE0A8" w14:textId="77777777" w:rsidTr="00320D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BBE302" w14:textId="77777777" w:rsidR="00320DCC" w:rsidRPr="00320DCC" w:rsidRDefault="00320DCC" w:rsidP="00320DCC">
            <w:pPr>
              <w:tabs>
                <w:tab w:val="left" w:pos="5592"/>
              </w:tabs>
              <w:spacing w:after="160" w:line="360" w:lineRule="auto"/>
              <w:rPr>
                <w:sz w:val="18"/>
                <w:szCs w:val="18"/>
                <w:lang w:val="en-GB"/>
              </w:rPr>
            </w:pPr>
            <w:r w:rsidRPr="00320DCC">
              <w:rPr>
                <w:sz w:val="18"/>
                <w:szCs w:val="18"/>
                <w:lang w:val="en-GB"/>
              </w:rPr>
              <w:t>Marketing &amp; Brand Communication</w:t>
            </w:r>
          </w:p>
        </w:tc>
        <w:tc>
          <w:tcPr>
            <w:tcW w:w="0" w:type="auto"/>
            <w:hideMark/>
          </w:tcPr>
          <w:p w14:paraId="140074A8" w14:textId="77777777" w:rsidR="00320DCC" w:rsidRPr="00320DCC" w:rsidRDefault="00320DCC" w:rsidP="00320DCC">
            <w:pPr>
              <w:tabs>
                <w:tab w:val="left" w:pos="5592"/>
              </w:tabs>
              <w:spacing w:after="160" w:line="360" w:lineRule="auto"/>
              <w:cnfStyle w:val="000000100000" w:firstRow="0" w:lastRow="0" w:firstColumn="0" w:lastColumn="0" w:oddVBand="0" w:evenVBand="0" w:oddHBand="1" w:evenHBand="0" w:firstRowFirstColumn="0" w:firstRowLastColumn="0" w:lastRowFirstColumn="0" w:lastRowLastColumn="0"/>
              <w:rPr>
                <w:b/>
                <w:bCs/>
                <w:sz w:val="18"/>
                <w:szCs w:val="18"/>
                <w:lang w:val="en-GB"/>
              </w:rPr>
            </w:pPr>
            <w:r w:rsidRPr="00320DCC">
              <w:rPr>
                <w:b/>
                <w:bCs/>
                <w:sz w:val="18"/>
                <w:szCs w:val="18"/>
                <w:lang w:val="en-GB"/>
              </w:rPr>
              <w:t>I</w:t>
            </w:r>
          </w:p>
        </w:tc>
        <w:tc>
          <w:tcPr>
            <w:tcW w:w="0" w:type="auto"/>
            <w:hideMark/>
          </w:tcPr>
          <w:p w14:paraId="70881BF5" w14:textId="77777777" w:rsidR="00320DCC" w:rsidRPr="00320DCC" w:rsidRDefault="00320DCC" w:rsidP="00320DCC">
            <w:pPr>
              <w:tabs>
                <w:tab w:val="left" w:pos="5592"/>
              </w:tabs>
              <w:spacing w:after="160" w:line="360" w:lineRule="auto"/>
              <w:cnfStyle w:val="000000100000" w:firstRow="0" w:lastRow="0" w:firstColumn="0" w:lastColumn="0" w:oddVBand="0" w:evenVBand="0" w:oddHBand="1" w:evenHBand="0" w:firstRowFirstColumn="0" w:firstRowLastColumn="0" w:lastRowFirstColumn="0" w:lastRowLastColumn="0"/>
              <w:rPr>
                <w:b/>
                <w:bCs/>
                <w:sz w:val="18"/>
                <w:szCs w:val="18"/>
                <w:lang w:val="en-GB"/>
              </w:rPr>
            </w:pPr>
            <w:r w:rsidRPr="00320DCC">
              <w:rPr>
                <w:b/>
                <w:bCs/>
                <w:sz w:val="18"/>
                <w:szCs w:val="18"/>
                <w:lang w:val="en-GB"/>
              </w:rPr>
              <w:t>R</w:t>
            </w:r>
          </w:p>
        </w:tc>
        <w:tc>
          <w:tcPr>
            <w:tcW w:w="0" w:type="auto"/>
            <w:hideMark/>
          </w:tcPr>
          <w:p w14:paraId="30A5786C" w14:textId="77777777" w:rsidR="00320DCC" w:rsidRPr="00320DCC" w:rsidRDefault="00320DCC" w:rsidP="00320DCC">
            <w:pPr>
              <w:tabs>
                <w:tab w:val="left" w:pos="5592"/>
              </w:tabs>
              <w:spacing w:after="160" w:line="360" w:lineRule="auto"/>
              <w:cnfStyle w:val="000000100000" w:firstRow="0" w:lastRow="0" w:firstColumn="0" w:lastColumn="0" w:oddVBand="0" w:evenVBand="0" w:oddHBand="1" w:evenHBand="0" w:firstRowFirstColumn="0" w:firstRowLastColumn="0" w:lastRowFirstColumn="0" w:lastRowLastColumn="0"/>
              <w:rPr>
                <w:b/>
                <w:bCs/>
                <w:sz w:val="18"/>
                <w:szCs w:val="18"/>
                <w:lang w:val="en-GB"/>
              </w:rPr>
            </w:pPr>
            <w:r w:rsidRPr="00320DCC">
              <w:rPr>
                <w:b/>
                <w:bCs/>
                <w:sz w:val="18"/>
                <w:szCs w:val="18"/>
                <w:lang w:val="en-GB"/>
              </w:rPr>
              <w:t>I</w:t>
            </w:r>
          </w:p>
        </w:tc>
        <w:tc>
          <w:tcPr>
            <w:tcW w:w="0" w:type="auto"/>
            <w:hideMark/>
          </w:tcPr>
          <w:p w14:paraId="570988CC" w14:textId="77777777" w:rsidR="00320DCC" w:rsidRPr="00320DCC" w:rsidRDefault="00320DCC" w:rsidP="00320DCC">
            <w:pPr>
              <w:tabs>
                <w:tab w:val="left" w:pos="5592"/>
              </w:tabs>
              <w:spacing w:after="160" w:line="360" w:lineRule="auto"/>
              <w:cnfStyle w:val="000000100000" w:firstRow="0" w:lastRow="0" w:firstColumn="0" w:lastColumn="0" w:oddVBand="0" w:evenVBand="0" w:oddHBand="1" w:evenHBand="0" w:firstRowFirstColumn="0" w:firstRowLastColumn="0" w:lastRowFirstColumn="0" w:lastRowLastColumn="0"/>
              <w:rPr>
                <w:b/>
                <w:bCs/>
                <w:sz w:val="18"/>
                <w:szCs w:val="18"/>
                <w:lang w:val="en-GB"/>
              </w:rPr>
            </w:pPr>
            <w:r w:rsidRPr="00320DCC">
              <w:rPr>
                <w:b/>
                <w:bCs/>
                <w:sz w:val="18"/>
                <w:szCs w:val="18"/>
                <w:lang w:val="en-GB"/>
              </w:rPr>
              <w:t>I</w:t>
            </w:r>
          </w:p>
        </w:tc>
        <w:tc>
          <w:tcPr>
            <w:tcW w:w="0" w:type="auto"/>
            <w:hideMark/>
          </w:tcPr>
          <w:p w14:paraId="23D1D17A" w14:textId="77777777" w:rsidR="00320DCC" w:rsidRPr="00320DCC" w:rsidRDefault="00320DCC" w:rsidP="00320DCC">
            <w:pPr>
              <w:tabs>
                <w:tab w:val="left" w:pos="5592"/>
              </w:tabs>
              <w:spacing w:after="160" w:line="360" w:lineRule="auto"/>
              <w:cnfStyle w:val="000000100000" w:firstRow="0" w:lastRow="0" w:firstColumn="0" w:lastColumn="0" w:oddVBand="0" w:evenVBand="0" w:oddHBand="1" w:evenHBand="0" w:firstRowFirstColumn="0" w:firstRowLastColumn="0" w:lastRowFirstColumn="0" w:lastRowLastColumn="0"/>
              <w:rPr>
                <w:b/>
                <w:bCs/>
                <w:sz w:val="18"/>
                <w:szCs w:val="18"/>
                <w:lang w:val="en-GB"/>
              </w:rPr>
            </w:pPr>
            <w:r w:rsidRPr="00320DCC">
              <w:rPr>
                <w:b/>
                <w:bCs/>
                <w:sz w:val="18"/>
                <w:szCs w:val="18"/>
                <w:lang w:val="en-GB"/>
              </w:rPr>
              <w:t>C</w:t>
            </w:r>
          </w:p>
        </w:tc>
        <w:tc>
          <w:tcPr>
            <w:tcW w:w="0" w:type="auto"/>
            <w:hideMark/>
          </w:tcPr>
          <w:p w14:paraId="435E0738" w14:textId="77777777" w:rsidR="00320DCC" w:rsidRPr="00320DCC" w:rsidRDefault="00320DCC" w:rsidP="00320DCC">
            <w:pPr>
              <w:tabs>
                <w:tab w:val="left" w:pos="5592"/>
              </w:tabs>
              <w:spacing w:after="160" w:line="360" w:lineRule="auto"/>
              <w:cnfStyle w:val="000000100000" w:firstRow="0" w:lastRow="0" w:firstColumn="0" w:lastColumn="0" w:oddVBand="0" w:evenVBand="0" w:oddHBand="1" w:evenHBand="0" w:firstRowFirstColumn="0" w:firstRowLastColumn="0" w:lastRowFirstColumn="0" w:lastRowLastColumn="0"/>
              <w:rPr>
                <w:b/>
                <w:bCs/>
                <w:sz w:val="18"/>
                <w:szCs w:val="18"/>
                <w:lang w:val="en-GB"/>
              </w:rPr>
            </w:pPr>
            <w:r w:rsidRPr="00320DCC">
              <w:rPr>
                <w:b/>
                <w:bCs/>
                <w:sz w:val="18"/>
                <w:szCs w:val="18"/>
                <w:lang w:val="en-GB"/>
              </w:rPr>
              <w:t>I</w:t>
            </w:r>
          </w:p>
        </w:tc>
        <w:tc>
          <w:tcPr>
            <w:tcW w:w="0" w:type="auto"/>
            <w:hideMark/>
          </w:tcPr>
          <w:p w14:paraId="0947B747" w14:textId="77777777" w:rsidR="00320DCC" w:rsidRPr="00320DCC" w:rsidRDefault="00320DCC" w:rsidP="00320DCC">
            <w:pPr>
              <w:tabs>
                <w:tab w:val="left" w:pos="5592"/>
              </w:tabs>
              <w:spacing w:after="160" w:line="360" w:lineRule="auto"/>
              <w:cnfStyle w:val="000000100000" w:firstRow="0" w:lastRow="0" w:firstColumn="0" w:lastColumn="0" w:oddVBand="0" w:evenVBand="0" w:oddHBand="1" w:evenHBand="0" w:firstRowFirstColumn="0" w:firstRowLastColumn="0" w:lastRowFirstColumn="0" w:lastRowLastColumn="0"/>
              <w:rPr>
                <w:b/>
                <w:bCs/>
                <w:sz w:val="18"/>
                <w:szCs w:val="18"/>
                <w:lang w:val="en-GB"/>
              </w:rPr>
            </w:pPr>
            <w:r w:rsidRPr="00320DCC">
              <w:rPr>
                <w:b/>
                <w:bCs/>
                <w:sz w:val="18"/>
                <w:szCs w:val="18"/>
                <w:lang w:val="en-GB"/>
              </w:rPr>
              <w:t>I</w:t>
            </w:r>
          </w:p>
        </w:tc>
      </w:tr>
      <w:tr w:rsidR="00320DCC" w:rsidRPr="00320DCC" w14:paraId="314ABD8A" w14:textId="77777777" w:rsidTr="00320DCC">
        <w:tc>
          <w:tcPr>
            <w:cnfStyle w:val="001000000000" w:firstRow="0" w:lastRow="0" w:firstColumn="1" w:lastColumn="0" w:oddVBand="0" w:evenVBand="0" w:oddHBand="0" w:evenHBand="0" w:firstRowFirstColumn="0" w:firstRowLastColumn="0" w:lastRowFirstColumn="0" w:lastRowLastColumn="0"/>
            <w:tcW w:w="0" w:type="auto"/>
            <w:hideMark/>
          </w:tcPr>
          <w:p w14:paraId="300D59E9" w14:textId="77777777" w:rsidR="00320DCC" w:rsidRPr="00320DCC" w:rsidRDefault="00320DCC" w:rsidP="00320DCC">
            <w:pPr>
              <w:tabs>
                <w:tab w:val="left" w:pos="5592"/>
              </w:tabs>
              <w:spacing w:after="160" w:line="360" w:lineRule="auto"/>
              <w:rPr>
                <w:sz w:val="18"/>
                <w:szCs w:val="18"/>
                <w:lang w:val="en-GB"/>
              </w:rPr>
            </w:pPr>
            <w:r w:rsidRPr="00320DCC">
              <w:rPr>
                <w:sz w:val="18"/>
                <w:szCs w:val="18"/>
                <w:lang w:val="en-GB"/>
              </w:rPr>
              <w:t>Supply Chain &amp; Distribution</w:t>
            </w:r>
          </w:p>
        </w:tc>
        <w:tc>
          <w:tcPr>
            <w:tcW w:w="0" w:type="auto"/>
            <w:hideMark/>
          </w:tcPr>
          <w:p w14:paraId="0B3F010F" w14:textId="77777777" w:rsidR="00320DCC" w:rsidRPr="00320DCC" w:rsidRDefault="00320DCC" w:rsidP="00320DCC">
            <w:pPr>
              <w:tabs>
                <w:tab w:val="left" w:pos="5592"/>
              </w:tabs>
              <w:spacing w:after="160" w:line="360" w:lineRule="auto"/>
              <w:cnfStyle w:val="000000000000" w:firstRow="0" w:lastRow="0" w:firstColumn="0" w:lastColumn="0" w:oddVBand="0" w:evenVBand="0" w:oddHBand="0" w:evenHBand="0" w:firstRowFirstColumn="0" w:firstRowLastColumn="0" w:lastRowFirstColumn="0" w:lastRowLastColumn="0"/>
              <w:rPr>
                <w:b/>
                <w:bCs/>
                <w:sz w:val="18"/>
                <w:szCs w:val="18"/>
                <w:lang w:val="en-GB"/>
              </w:rPr>
            </w:pPr>
            <w:r w:rsidRPr="00320DCC">
              <w:rPr>
                <w:b/>
                <w:bCs/>
                <w:sz w:val="18"/>
                <w:szCs w:val="18"/>
                <w:lang w:val="en-GB"/>
              </w:rPr>
              <w:t>I</w:t>
            </w:r>
          </w:p>
        </w:tc>
        <w:tc>
          <w:tcPr>
            <w:tcW w:w="0" w:type="auto"/>
            <w:hideMark/>
          </w:tcPr>
          <w:p w14:paraId="0B1865E2" w14:textId="77777777" w:rsidR="00320DCC" w:rsidRPr="00320DCC" w:rsidRDefault="00320DCC" w:rsidP="00320DCC">
            <w:pPr>
              <w:tabs>
                <w:tab w:val="left" w:pos="5592"/>
              </w:tabs>
              <w:spacing w:after="160" w:line="360" w:lineRule="auto"/>
              <w:cnfStyle w:val="000000000000" w:firstRow="0" w:lastRow="0" w:firstColumn="0" w:lastColumn="0" w:oddVBand="0" w:evenVBand="0" w:oddHBand="0" w:evenHBand="0" w:firstRowFirstColumn="0" w:firstRowLastColumn="0" w:lastRowFirstColumn="0" w:lastRowLastColumn="0"/>
              <w:rPr>
                <w:b/>
                <w:bCs/>
                <w:sz w:val="18"/>
                <w:szCs w:val="18"/>
                <w:lang w:val="en-GB"/>
              </w:rPr>
            </w:pPr>
            <w:r w:rsidRPr="00320DCC">
              <w:rPr>
                <w:b/>
                <w:bCs/>
                <w:sz w:val="18"/>
                <w:szCs w:val="18"/>
                <w:lang w:val="en-GB"/>
              </w:rPr>
              <w:t>R</w:t>
            </w:r>
          </w:p>
        </w:tc>
        <w:tc>
          <w:tcPr>
            <w:tcW w:w="0" w:type="auto"/>
            <w:hideMark/>
          </w:tcPr>
          <w:p w14:paraId="420942E1" w14:textId="77777777" w:rsidR="00320DCC" w:rsidRPr="00320DCC" w:rsidRDefault="00320DCC" w:rsidP="00320DCC">
            <w:pPr>
              <w:tabs>
                <w:tab w:val="left" w:pos="5592"/>
              </w:tabs>
              <w:spacing w:after="160" w:line="360" w:lineRule="auto"/>
              <w:cnfStyle w:val="000000000000" w:firstRow="0" w:lastRow="0" w:firstColumn="0" w:lastColumn="0" w:oddVBand="0" w:evenVBand="0" w:oddHBand="0" w:evenHBand="0" w:firstRowFirstColumn="0" w:firstRowLastColumn="0" w:lastRowFirstColumn="0" w:lastRowLastColumn="0"/>
              <w:rPr>
                <w:b/>
                <w:bCs/>
                <w:sz w:val="18"/>
                <w:szCs w:val="18"/>
                <w:lang w:val="en-GB"/>
              </w:rPr>
            </w:pPr>
            <w:r w:rsidRPr="00320DCC">
              <w:rPr>
                <w:b/>
                <w:bCs/>
                <w:sz w:val="18"/>
                <w:szCs w:val="18"/>
                <w:lang w:val="en-GB"/>
              </w:rPr>
              <w:t>I</w:t>
            </w:r>
          </w:p>
        </w:tc>
        <w:tc>
          <w:tcPr>
            <w:tcW w:w="0" w:type="auto"/>
            <w:hideMark/>
          </w:tcPr>
          <w:p w14:paraId="785778EB" w14:textId="77777777" w:rsidR="00320DCC" w:rsidRPr="00320DCC" w:rsidRDefault="00320DCC" w:rsidP="00320DCC">
            <w:pPr>
              <w:tabs>
                <w:tab w:val="left" w:pos="5592"/>
              </w:tabs>
              <w:spacing w:after="160" w:line="360" w:lineRule="auto"/>
              <w:cnfStyle w:val="000000000000" w:firstRow="0" w:lastRow="0" w:firstColumn="0" w:lastColumn="0" w:oddVBand="0" w:evenVBand="0" w:oddHBand="0" w:evenHBand="0" w:firstRowFirstColumn="0" w:firstRowLastColumn="0" w:lastRowFirstColumn="0" w:lastRowLastColumn="0"/>
              <w:rPr>
                <w:b/>
                <w:bCs/>
                <w:sz w:val="18"/>
                <w:szCs w:val="18"/>
                <w:lang w:val="en-GB"/>
              </w:rPr>
            </w:pPr>
            <w:r w:rsidRPr="00320DCC">
              <w:rPr>
                <w:b/>
                <w:bCs/>
                <w:sz w:val="18"/>
                <w:szCs w:val="18"/>
                <w:lang w:val="en-GB"/>
              </w:rPr>
              <w:t>I</w:t>
            </w:r>
          </w:p>
        </w:tc>
        <w:tc>
          <w:tcPr>
            <w:tcW w:w="0" w:type="auto"/>
            <w:hideMark/>
          </w:tcPr>
          <w:p w14:paraId="4EC6BEA4" w14:textId="77777777" w:rsidR="00320DCC" w:rsidRPr="00320DCC" w:rsidRDefault="00320DCC" w:rsidP="00320DCC">
            <w:pPr>
              <w:tabs>
                <w:tab w:val="left" w:pos="5592"/>
              </w:tabs>
              <w:spacing w:after="160" w:line="360" w:lineRule="auto"/>
              <w:cnfStyle w:val="000000000000" w:firstRow="0" w:lastRow="0" w:firstColumn="0" w:lastColumn="0" w:oddVBand="0" w:evenVBand="0" w:oddHBand="0" w:evenHBand="0" w:firstRowFirstColumn="0" w:firstRowLastColumn="0" w:lastRowFirstColumn="0" w:lastRowLastColumn="0"/>
              <w:rPr>
                <w:b/>
                <w:bCs/>
                <w:sz w:val="18"/>
                <w:szCs w:val="18"/>
                <w:lang w:val="en-GB"/>
              </w:rPr>
            </w:pPr>
            <w:r w:rsidRPr="00320DCC">
              <w:rPr>
                <w:b/>
                <w:bCs/>
                <w:sz w:val="18"/>
                <w:szCs w:val="18"/>
                <w:lang w:val="en-GB"/>
              </w:rPr>
              <w:t>I</w:t>
            </w:r>
          </w:p>
        </w:tc>
        <w:tc>
          <w:tcPr>
            <w:tcW w:w="0" w:type="auto"/>
            <w:hideMark/>
          </w:tcPr>
          <w:p w14:paraId="398C6961" w14:textId="77777777" w:rsidR="00320DCC" w:rsidRPr="00320DCC" w:rsidRDefault="00320DCC" w:rsidP="00320DCC">
            <w:pPr>
              <w:tabs>
                <w:tab w:val="left" w:pos="5592"/>
              </w:tabs>
              <w:spacing w:after="160" w:line="360" w:lineRule="auto"/>
              <w:cnfStyle w:val="000000000000" w:firstRow="0" w:lastRow="0" w:firstColumn="0" w:lastColumn="0" w:oddVBand="0" w:evenVBand="0" w:oddHBand="0" w:evenHBand="0" w:firstRowFirstColumn="0" w:firstRowLastColumn="0" w:lastRowFirstColumn="0" w:lastRowLastColumn="0"/>
              <w:rPr>
                <w:b/>
                <w:bCs/>
                <w:sz w:val="18"/>
                <w:szCs w:val="18"/>
                <w:lang w:val="en-GB"/>
              </w:rPr>
            </w:pPr>
            <w:r w:rsidRPr="00320DCC">
              <w:rPr>
                <w:b/>
                <w:bCs/>
                <w:sz w:val="18"/>
                <w:szCs w:val="18"/>
                <w:lang w:val="en-GB"/>
              </w:rPr>
              <w:t>R/A</w:t>
            </w:r>
          </w:p>
        </w:tc>
        <w:tc>
          <w:tcPr>
            <w:tcW w:w="0" w:type="auto"/>
            <w:hideMark/>
          </w:tcPr>
          <w:p w14:paraId="5AB372DF" w14:textId="77777777" w:rsidR="00320DCC" w:rsidRPr="00320DCC" w:rsidRDefault="00320DCC" w:rsidP="00320DCC">
            <w:pPr>
              <w:tabs>
                <w:tab w:val="left" w:pos="5592"/>
              </w:tabs>
              <w:spacing w:after="160" w:line="360" w:lineRule="auto"/>
              <w:cnfStyle w:val="000000000000" w:firstRow="0" w:lastRow="0" w:firstColumn="0" w:lastColumn="0" w:oddVBand="0" w:evenVBand="0" w:oddHBand="0" w:evenHBand="0" w:firstRowFirstColumn="0" w:firstRowLastColumn="0" w:lastRowFirstColumn="0" w:lastRowLastColumn="0"/>
              <w:rPr>
                <w:b/>
                <w:bCs/>
                <w:sz w:val="18"/>
                <w:szCs w:val="18"/>
                <w:lang w:val="en-GB"/>
              </w:rPr>
            </w:pPr>
            <w:r w:rsidRPr="00320DCC">
              <w:rPr>
                <w:b/>
                <w:bCs/>
                <w:sz w:val="18"/>
                <w:szCs w:val="18"/>
                <w:lang w:val="en-GB"/>
              </w:rPr>
              <w:t>I</w:t>
            </w:r>
          </w:p>
        </w:tc>
      </w:tr>
      <w:tr w:rsidR="00320DCC" w:rsidRPr="00320DCC" w14:paraId="11B954FB" w14:textId="77777777" w:rsidTr="00320D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561986" w14:textId="77777777" w:rsidR="00320DCC" w:rsidRPr="00320DCC" w:rsidRDefault="00320DCC" w:rsidP="00320DCC">
            <w:pPr>
              <w:tabs>
                <w:tab w:val="left" w:pos="5592"/>
              </w:tabs>
              <w:spacing w:after="160" w:line="360" w:lineRule="auto"/>
              <w:rPr>
                <w:sz w:val="18"/>
                <w:szCs w:val="18"/>
                <w:lang w:val="en-GB"/>
              </w:rPr>
            </w:pPr>
            <w:r w:rsidRPr="00320DCC">
              <w:rPr>
                <w:sz w:val="18"/>
                <w:szCs w:val="18"/>
                <w:lang w:val="en-GB"/>
              </w:rPr>
              <w:t>User Testing &amp; Feedback</w:t>
            </w:r>
          </w:p>
        </w:tc>
        <w:tc>
          <w:tcPr>
            <w:tcW w:w="0" w:type="auto"/>
            <w:hideMark/>
          </w:tcPr>
          <w:p w14:paraId="511DDA9B" w14:textId="77777777" w:rsidR="00320DCC" w:rsidRPr="00320DCC" w:rsidRDefault="00320DCC" w:rsidP="00320DCC">
            <w:pPr>
              <w:tabs>
                <w:tab w:val="left" w:pos="5592"/>
              </w:tabs>
              <w:spacing w:after="160" w:line="360" w:lineRule="auto"/>
              <w:cnfStyle w:val="000000100000" w:firstRow="0" w:lastRow="0" w:firstColumn="0" w:lastColumn="0" w:oddVBand="0" w:evenVBand="0" w:oddHBand="1" w:evenHBand="0" w:firstRowFirstColumn="0" w:firstRowLastColumn="0" w:lastRowFirstColumn="0" w:lastRowLastColumn="0"/>
              <w:rPr>
                <w:b/>
                <w:bCs/>
                <w:sz w:val="18"/>
                <w:szCs w:val="18"/>
                <w:lang w:val="en-GB"/>
              </w:rPr>
            </w:pPr>
            <w:r w:rsidRPr="00320DCC">
              <w:rPr>
                <w:b/>
                <w:bCs/>
                <w:sz w:val="18"/>
                <w:szCs w:val="18"/>
                <w:lang w:val="en-GB"/>
              </w:rPr>
              <w:t>R</w:t>
            </w:r>
          </w:p>
        </w:tc>
        <w:tc>
          <w:tcPr>
            <w:tcW w:w="0" w:type="auto"/>
            <w:hideMark/>
          </w:tcPr>
          <w:p w14:paraId="01585D9B" w14:textId="77777777" w:rsidR="00320DCC" w:rsidRPr="00320DCC" w:rsidRDefault="00320DCC" w:rsidP="00320DCC">
            <w:pPr>
              <w:tabs>
                <w:tab w:val="left" w:pos="5592"/>
              </w:tabs>
              <w:spacing w:after="160" w:line="360" w:lineRule="auto"/>
              <w:cnfStyle w:val="000000100000" w:firstRow="0" w:lastRow="0" w:firstColumn="0" w:lastColumn="0" w:oddVBand="0" w:evenVBand="0" w:oddHBand="1" w:evenHBand="0" w:firstRowFirstColumn="0" w:firstRowLastColumn="0" w:lastRowFirstColumn="0" w:lastRowLastColumn="0"/>
              <w:rPr>
                <w:b/>
                <w:bCs/>
                <w:sz w:val="18"/>
                <w:szCs w:val="18"/>
                <w:lang w:val="en-GB"/>
              </w:rPr>
            </w:pPr>
            <w:r w:rsidRPr="00320DCC">
              <w:rPr>
                <w:b/>
                <w:bCs/>
                <w:sz w:val="18"/>
                <w:szCs w:val="18"/>
                <w:lang w:val="en-GB"/>
              </w:rPr>
              <w:t>A</w:t>
            </w:r>
          </w:p>
        </w:tc>
        <w:tc>
          <w:tcPr>
            <w:tcW w:w="0" w:type="auto"/>
            <w:hideMark/>
          </w:tcPr>
          <w:p w14:paraId="360BA900" w14:textId="77777777" w:rsidR="00320DCC" w:rsidRPr="00320DCC" w:rsidRDefault="00320DCC" w:rsidP="00320DCC">
            <w:pPr>
              <w:tabs>
                <w:tab w:val="left" w:pos="5592"/>
              </w:tabs>
              <w:spacing w:after="160" w:line="360" w:lineRule="auto"/>
              <w:cnfStyle w:val="000000100000" w:firstRow="0" w:lastRow="0" w:firstColumn="0" w:lastColumn="0" w:oddVBand="0" w:evenVBand="0" w:oddHBand="1" w:evenHBand="0" w:firstRowFirstColumn="0" w:firstRowLastColumn="0" w:lastRowFirstColumn="0" w:lastRowLastColumn="0"/>
              <w:rPr>
                <w:b/>
                <w:bCs/>
                <w:sz w:val="18"/>
                <w:szCs w:val="18"/>
                <w:lang w:val="en-GB"/>
              </w:rPr>
            </w:pPr>
            <w:r w:rsidRPr="00320DCC">
              <w:rPr>
                <w:b/>
                <w:bCs/>
                <w:sz w:val="18"/>
                <w:szCs w:val="18"/>
                <w:lang w:val="en-GB"/>
              </w:rPr>
              <w:t>I</w:t>
            </w:r>
          </w:p>
        </w:tc>
        <w:tc>
          <w:tcPr>
            <w:tcW w:w="0" w:type="auto"/>
            <w:hideMark/>
          </w:tcPr>
          <w:p w14:paraId="785F267C" w14:textId="77777777" w:rsidR="00320DCC" w:rsidRPr="00320DCC" w:rsidRDefault="00320DCC" w:rsidP="00320DCC">
            <w:pPr>
              <w:tabs>
                <w:tab w:val="left" w:pos="5592"/>
              </w:tabs>
              <w:spacing w:after="160" w:line="360" w:lineRule="auto"/>
              <w:cnfStyle w:val="000000100000" w:firstRow="0" w:lastRow="0" w:firstColumn="0" w:lastColumn="0" w:oddVBand="0" w:evenVBand="0" w:oddHBand="1" w:evenHBand="0" w:firstRowFirstColumn="0" w:firstRowLastColumn="0" w:lastRowFirstColumn="0" w:lastRowLastColumn="0"/>
              <w:rPr>
                <w:b/>
                <w:bCs/>
                <w:sz w:val="18"/>
                <w:szCs w:val="18"/>
                <w:lang w:val="en-GB"/>
              </w:rPr>
            </w:pPr>
            <w:r w:rsidRPr="00320DCC">
              <w:rPr>
                <w:b/>
                <w:bCs/>
                <w:sz w:val="18"/>
                <w:szCs w:val="18"/>
                <w:lang w:val="en-GB"/>
              </w:rPr>
              <w:t>I</w:t>
            </w:r>
          </w:p>
        </w:tc>
        <w:tc>
          <w:tcPr>
            <w:tcW w:w="0" w:type="auto"/>
            <w:hideMark/>
          </w:tcPr>
          <w:p w14:paraId="75546545" w14:textId="77777777" w:rsidR="00320DCC" w:rsidRPr="00320DCC" w:rsidRDefault="00320DCC" w:rsidP="00320DCC">
            <w:pPr>
              <w:tabs>
                <w:tab w:val="left" w:pos="5592"/>
              </w:tabs>
              <w:spacing w:after="160" w:line="360" w:lineRule="auto"/>
              <w:cnfStyle w:val="000000100000" w:firstRow="0" w:lastRow="0" w:firstColumn="0" w:lastColumn="0" w:oddVBand="0" w:evenVBand="0" w:oddHBand="1" w:evenHBand="0" w:firstRowFirstColumn="0" w:firstRowLastColumn="0" w:lastRowFirstColumn="0" w:lastRowLastColumn="0"/>
              <w:rPr>
                <w:b/>
                <w:bCs/>
                <w:sz w:val="18"/>
                <w:szCs w:val="18"/>
                <w:lang w:val="en-GB"/>
              </w:rPr>
            </w:pPr>
            <w:r w:rsidRPr="00320DCC">
              <w:rPr>
                <w:b/>
                <w:bCs/>
                <w:sz w:val="18"/>
                <w:szCs w:val="18"/>
                <w:lang w:val="en-GB"/>
              </w:rPr>
              <w:t>C</w:t>
            </w:r>
          </w:p>
        </w:tc>
        <w:tc>
          <w:tcPr>
            <w:tcW w:w="0" w:type="auto"/>
            <w:hideMark/>
          </w:tcPr>
          <w:p w14:paraId="41BDFC95" w14:textId="77777777" w:rsidR="00320DCC" w:rsidRPr="00320DCC" w:rsidRDefault="00320DCC" w:rsidP="00320DCC">
            <w:pPr>
              <w:tabs>
                <w:tab w:val="left" w:pos="5592"/>
              </w:tabs>
              <w:spacing w:after="160" w:line="360" w:lineRule="auto"/>
              <w:cnfStyle w:val="000000100000" w:firstRow="0" w:lastRow="0" w:firstColumn="0" w:lastColumn="0" w:oddVBand="0" w:evenVBand="0" w:oddHBand="1" w:evenHBand="0" w:firstRowFirstColumn="0" w:firstRowLastColumn="0" w:lastRowFirstColumn="0" w:lastRowLastColumn="0"/>
              <w:rPr>
                <w:b/>
                <w:bCs/>
                <w:sz w:val="18"/>
                <w:szCs w:val="18"/>
                <w:lang w:val="en-GB"/>
              </w:rPr>
            </w:pPr>
            <w:r w:rsidRPr="00320DCC">
              <w:rPr>
                <w:b/>
                <w:bCs/>
                <w:sz w:val="18"/>
                <w:szCs w:val="18"/>
                <w:lang w:val="en-GB"/>
              </w:rPr>
              <w:t>I</w:t>
            </w:r>
          </w:p>
        </w:tc>
        <w:tc>
          <w:tcPr>
            <w:tcW w:w="0" w:type="auto"/>
            <w:hideMark/>
          </w:tcPr>
          <w:p w14:paraId="308FA4FD" w14:textId="77777777" w:rsidR="00320DCC" w:rsidRPr="00320DCC" w:rsidRDefault="00320DCC" w:rsidP="00320DCC">
            <w:pPr>
              <w:tabs>
                <w:tab w:val="left" w:pos="5592"/>
              </w:tabs>
              <w:spacing w:after="160" w:line="360" w:lineRule="auto"/>
              <w:cnfStyle w:val="000000100000" w:firstRow="0" w:lastRow="0" w:firstColumn="0" w:lastColumn="0" w:oddVBand="0" w:evenVBand="0" w:oddHBand="1" w:evenHBand="0" w:firstRowFirstColumn="0" w:firstRowLastColumn="0" w:lastRowFirstColumn="0" w:lastRowLastColumn="0"/>
              <w:rPr>
                <w:b/>
                <w:bCs/>
                <w:sz w:val="18"/>
                <w:szCs w:val="18"/>
                <w:lang w:val="en-GB"/>
              </w:rPr>
            </w:pPr>
            <w:r w:rsidRPr="00320DCC">
              <w:rPr>
                <w:b/>
                <w:bCs/>
                <w:sz w:val="18"/>
                <w:szCs w:val="18"/>
                <w:lang w:val="en-GB"/>
              </w:rPr>
              <w:t>I</w:t>
            </w:r>
          </w:p>
        </w:tc>
      </w:tr>
      <w:tr w:rsidR="00320DCC" w:rsidRPr="00320DCC" w14:paraId="08339FD7" w14:textId="77777777" w:rsidTr="00320DCC">
        <w:tc>
          <w:tcPr>
            <w:cnfStyle w:val="001000000000" w:firstRow="0" w:lastRow="0" w:firstColumn="1" w:lastColumn="0" w:oddVBand="0" w:evenVBand="0" w:oddHBand="0" w:evenHBand="0" w:firstRowFirstColumn="0" w:firstRowLastColumn="0" w:lastRowFirstColumn="0" w:lastRowLastColumn="0"/>
            <w:tcW w:w="0" w:type="auto"/>
            <w:hideMark/>
          </w:tcPr>
          <w:p w14:paraId="0DFDD736" w14:textId="77777777" w:rsidR="00320DCC" w:rsidRPr="00320DCC" w:rsidRDefault="00320DCC" w:rsidP="00320DCC">
            <w:pPr>
              <w:tabs>
                <w:tab w:val="left" w:pos="5592"/>
              </w:tabs>
              <w:spacing w:after="160" w:line="360" w:lineRule="auto"/>
              <w:rPr>
                <w:sz w:val="18"/>
                <w:szCs w:val="18"/>
                <w:lang w:val="en-GB"/>
              </w:rPr>
            </w:pPr>
            <w:r w:rsidRPr="00320DCC">
              <w:rPr>
                <w:sz w:val="18"/>
                <w:szCs w:val="18"/>
                <w:lang w:val="en-GB"/>
              </w:rPr>
              <w:t>Launch Approval &amp; Oversight</w:t>
            </w:r>
          </w:p>
        </w:tc>
        <w:tc>
          <w:tcPr>
            <w:tcW w:w="0" w:type="auto"/>
            <w:hideMark/>
          </w:tcPr>
          <w:p w14:paraId="5E35E4AB" w14:textId="77777777" w:rsidR="00320DCC" w:rsidRPr="00320DCC" w:rsidRDefault="00320DCC" w:rsidP="00320DCC">
            <w:pPr>
              <w:tabs>
                <w:tab w:val="left" w:pos="5592"/>
              </w:tabs>
              <w:spacing w:after="160" w:line="360" w:lineRule="auto"/>
              <w:cnfStyle w:val="000000000000" w:firstRow="0" w:lastRow="0" w:firstColumn="0" w:lastColumn="0" w:oddVBand="0" w:evenVBand="0" w:oddHBand="0" w:evenHBand="0" w:firstRowFirstColumn="0" w:firstRowLastColumn="0" w:lastRowFirstColumn="0" w:lastRowLastColumn="0"/>
              <w:rPr>
                <w:b/>
                <w:bCs/>
                <w:sz w:val="18"/>
                <w:szCs w:val="18"/>
                <w:lang w:val="en-GB"/>
              </w:rPr>
            </w:pPr>
            <w:r w:rsidRPr="00320DCC">
              <w:rPr>
                <w:b/>
                <w:bCs/>
                <w:sz w:val="18"/>
                <w:szCs w:val="18"/>
                <w:lang w:val="en-GB"/>
              </w:rPr>
              <w:t>I</w:t>
            </w:r>
          </w:p>
        </w:tc>
        <w:tc>
          <w:tcPr>
            <w:tcW w:w="0" w:type="auto"/>
            <w:hideMark/>
          </w:tcPr>
          <w:p w14:paraId="54925AD9" w14:textId="77777777" w:rsidR="00320DCC" w:rsidRPr="00320DCC" w:rsidRDefault="00320DCC" w:rsidP="00320DCC">
            <w:pPr>
              <w:tabs>
                <w:tab w:val="left" w:pos="5592"/>
              </w:tabs>
              <w:spacing w:after="160" w:line="360" w:lineRule="auto"/>
              <w:cnfStyle w:val="000000000000" w:firstRow="0" w:lastRow="0" w:firstColumn="0" w:lastColumn="0" w:oddVBand="0" w:evenVBand="0" w:oddHBand="0" w:evenHBand="0" w:firstRowFirstColumn="0" w:firstRowLastColumn="0" w:lastRowFirstColumn="0" w:lastRowLastColumn="0"/>
              <w:rPr>
                <w:b/>
                <w:bCs/>
                <w:sz w:val="18"/>
                <w:szCs w:val="18"/>
                <w:lang w:val="en-GB"/>
              </w:rPr>
            </w:pPr>
            <w:r w:rsidRPr="00320DCC">
              <w:rPr>
                <w:b/>
                <w:bCs/>
                <w:sz w:val="18"/>
                <w:szCs w:val="18"/>
                <w:lang w:val="en-GB"/>
              </w:rPr>
              <w:t>R</w:t>
            </w:r>
          </w:p>
        </w:tc>
        <w:tc>
          <w:tcPr>
            <w:tcW w:w="0" w:type="auto"/>
            <w:hideMark/>
          </w:tcPr>
          <w:p w14:paraId="0DB411CC" w14:textId="77777777" w:rsidR="00320DCC" w:rsidRPr="00320DCC" w:rsidRDefault="00320DCC" w:rsidP="00320DCC">
            <w:pPr>
              <w:tabs>
                <w:tab w:val="left" w:pos="5592"/>
              </w:tabs>
              <w:spacing w:after="160" w:line="360" w:lineRule="auto"/>
              <w:cnfStyle w:val="000000000000" w:firstRow="0" w:lastRow="0" w:firstColumn="0" w:lastColumn="0" w:oddVBand="0" w:evenVBand="0" w:oddHBand="0" w:evenHBand="0" w:firstRowFirstColumn="0" w:firstRowLastColumn="0" w:lastRowFirstColumn="0" w:lastRowLastColumn="0"/>
              <w:rPr>
                <w:b/>
                <w:bCs/>
                <w:sz w:val="18"/>
                <w:szCs w:val="18"/>
                <w:lang w:val="en-GB"/>
              </w:rPr>
            </w:pPr>
            <w:r w:rsidRPr="00320DCC">
              <w:rPr>
                <w:b/>
                <w:bCs/>
                <w:sz w:val="18"/>
                <w:szCs w:val="18"/>
                <w:lang w:val="en-GB"/>
              </w:rPr>
              <w:t>A</w:t>
            </w:r>
          </w:p>
        </w:tc>
        <w:tc>
          <w:tcPr>
            <w:tcW w:w="0" w:type="auto"/>
            <w:hideMark/>
          </w:tcPr>
          <w:p w14:paraId="501B8637" w14:textId="77777777" w:rsidR="00320DCC" w:rsidRPr="00320DCC" w:rsidRDefault="00320DCC" w:rsidP="00320DCC">
            <w:pPr>
              <w:tabs>
                <w:tab w:val="left" w:pos="5592"/>
              </w:tabs>
              <w:spacing w:after="160" w:line="360" w:lineRule="auto"/>
              <w:cnfStyle w:val="000000000000" w:firstRow="0" w:lastRow="0" w:firstColumn="0" w:lastColumn="0" w:oddVBand="0" w:evenVBand="0" w:oddHBand="0" w:evenHBand="0" w:firstRowFirstColumn="0" w:firstRowLastColumn="0" w:lastRowFirstColumn="0" w:lastRowLastColumn="0"/>
              <w:rPr>
                <w:b/>
                <w:bCs/>
                <w:sz w:val="18"/>
                <w:szCs w:val="18"/>
                <w:lang w:val="en-GB"/>
              </w:rPr>
            </w:pPr>
            <w:r w:rsidRPr="00320DCC">
              <w:rPr>
                <w:b/>
                <w:bCs/>
                <w:sz w:val="18"/>
                <w:szCs w:val="18"/>
                <w:lang w:val="en-GB"/>
              </w:rPr>
              <w:t>C</w:t>
            </w:r>
          </w:p>
        </w:tc>
        <w:tc>
          <w:tcPr>
            <w:tcW w:w="0" w:type="auto"/>
            <w:hideMark/>
          </w:tcPr>
          <w:p w14:paraId="4AF8D448" w14:textId="77777777" w:rsidR="00320DCC" w:rsidRPr="00320DCC" w:rsidRDefault="00320DCC" w:rsidP="00320DCC">
            <w:pPr>
              <w:tabs>
                <w:tab w:val="left" w:pos="5592"/>
              </w:tabs>
              <w:spacing w:after="160" w:line="360" w:lineRule="auto"/>
              <w:cnfStyle w:val="000000000000" w:firstRow="0" w:lastRow="0" w:firstColumn="0" w:lastColumn="0" w:oddVBand="0" w:evenVBand="0" w:oddHBand="0" w:evenHBand="0" w:firstRowFirstColumn="0" w:firstRowLastColumn="0" w:lastRowFirstColumn="0" w:lastRowLastColumn="0"/>
              <w:rPr>
                <w:b/>
                <w:bCs/>
                <w:sz w:val="18"/>
                <w:szCs w:val="18"/>
                <w:lang w:val="en-GB"/>
              </w:rPr>
            </w:pPr>
            <w:r w:rsidRPr="00320DCC">
              <w:rPr>
                <w:b/>
                <w:bCs/>
                <w:sz w:val="18"/>
                <w:szCs w:val="18"/>
                <w:lang w:val="en-GB"/>
              </w:rPr>
              <w:t>I</w:t>
            </w:r>
          </w:p>
        </w:tc>
        <w:tc>
          <w:tcPr>
            <w:tcW w:w="0" w:type="auto"/>
            <w:hideMark/>
          </w:tcPr>
          <w:p w14:paraId="46F4A200" w14:textId="77777777" w:rsidR="00320DCC" w:rsidRPr="00320DCC" w:rsidRDefault="00320DCC" w:rsidP="00320DCC">
            <w:pPr>
              <w:tabs>
                <w:tab w:val="left" w:pos="5592"/>
              </w:tabs>
              <w:spacing w:after="160" w:line="360" w:lineRule="auto"/>
              <w:cnfStyle w:val="000000000000" w:firstRow="0" w:lastRow="0" w:firstColumn="0" w:lastColumn="0" w:oddVBand="0" w:evenVBand="0" w:oddHBand="0" w:evenHBand="0" w:firstRowFirstColumn="0" w:firstRowLastColumn="0" w:lastRowFirstColumn="0" w:lastRowLastColumn="0"/>
              <w:rPr>
                <w:b/>
                <w:bCs/>
                <w:sz w:val="18"/>
                <w:szCs w:val="18"/>
                <w:lang w:val="en-GB"/>
              </w:rPr>
            </w:pPr>
            <w:r w:rsidRPr="00320DCC">
              <w:rPr>
                <w:b/>
                <w:bCs/>
                <w:sz w:val="18"/>
                <w:szCs w:val="18"/>
                <w:lang w:val="en-GB"/>
              </w:rPr>
              <w:t>I</w:t>
            </w:r>
          </w:p>
        </w:tc>
        <w:tc>
          <w:tcPr>
            <w:tcW w:w="0" w:type="auto"/>
            <w:hideMark/>
          </w:tcPr>
          <w:p w14:paraId="31F7BDA8" w14:textId="77777777" w:rsidR="00320DCC" w:rsidRPr="00320DCC" w:rsidRDefault="00320DCC" w:rsidP="00320DCC">
            <w:pPr>
              <w:tabs>
                <w:tab w:val="left" w:pos="5592"/>
              </w:tabs>
              <w:spacing w:after="160" w:line="360" w:lineRule="auto"/>
              <w:cnfStyle w:val="000000000000" w:firstRow="0" w:lastRow="0" w:firstColumn="0" w:lastColumn="0" w:oddVBand="0" w:evenVBand="0" w:oddHBand="0" w:evenHBand="0" w:firstRowFirstColumn="0" w:firstRowLastColumn="0" w:lastRowFirstColumn="0" w:lastRowLastColumn="0"/>
              <w:rPr>
                <w:b/>
                <w:bCs/>
                <w:sz w:val="18"/>
                <w:szCs w:val="18"/>
                <w:lang w:val="en-GB"/>
              </w:rPr>
            </w:pPr>
            <w:r w:rsidRPr="00320DCC">
              <w:rPr>
                <w:b/>
                <w:bCs/>
                <w:sz w:val="18"/>
                <w:szCs w:val="18"/>
                <w:lang w:val="en-GB"/>
              </w:rPr>
              <w:t>C</w:t>
            </w:r>
          </w:p>
        </w:tc>
      </w:tr>
      <w:tr w:rsidR="00320DCC" w:rsidRPr="00320DCC" w14:paraId="02DFAED4" w14:textId="77777777" w:rsidTr="00320D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87AB5C" w14:textId="77777777" w:rsidR="00320DCC" w:rsidRPr="00320DCC" w:rsidRDefault="00320DCC" w:rsidP="00320DCC">
            <w:pPr>
              <w:tabs>
                <w:tab w:val="left" w:pos="5592"/>
              </w:tabs>
              <w:spacing w:after="160" w:line="360" w:lineRule="auto"/>
              <w:rPr>
                <w:sz w:val="18"/>
                <w:szCs w:val="18"/>
                <w:lang w:val="en-GB"/>
              </w:rPr>
            </w:pPr>
            <w:r w:rsidRPr="00320DCC">
              <w:rPr>
                <w:sz w:val="18"/>
                <w:szCs w:val="18"/>
                <w:lang w:val="en-GB"/>
              </w:rPr>
              <w:t>Post-Launch Monitoring</w:t>
            </w:r>
          </w:p>
        </w:tc>
        <w:tc>
          <w:tcPr>
            <w:tcW w:w="0" w:type="auto"/>
            <w:hideMark/>
          </w:tcPr>
          <w:p w14:paraId="52C5C15C" w14:textId="77777777" w:rsidR="00320DCC" w:rsidRPr="00320DCC" w:rsidRDefault="00320DCC" w:rsidP="00320DCC">
            <w:pPr>
              <w:tabs>
                <w:tab w:val="left" w:pos="5592"/>
              </w:tabs>
              <w:spacing w:after="160" w:line="360" w:lineRule="auto"/>
              <w:cnfStyle w:val="000000100000" w:firstRow="0" w:lastRow="0" w:firstColumn="0" w:lastColumn="0" w:oddVBand="0" w:evenVBand="0" w:oddHBand="1" w:evenHBand="0" w:firstRowFirstColumn="0" w:firstRowLastColumn="0" w:lastRowFirstColumn="0" w:lastRowLastColumn="0"/>
              <w:rPr>
                <w:b/>
                <w:bCs/>
                <w:sz w:val="18"/>
                <w:szCs w:val="18"/>
                <w:lang w:val="en-GB"/>
              </w:rPr>
            </w:pPr>
            <w:r w:rsidRPr="00320DCC">
              <w:rPr>
                <w:b/>
                <w:bCs/>
                <w:sz w:val="18"/>
                <w:szCs w:val="18"/>
                <w:lang w:val="en-GB"/>
              </w:rPr>
              <w:t>R</w:t>
            </w:r>
          </w:p>
        </w:tc>
        <w:tc>
          <w:tcPr>
            <w:tcW w:w="0" w:type="auto"/>
            <w:hideMark/>
          </w:tcPr>
          <w:p w14:paraId="0797D791" w14:textId="77777777" w:rsidR="00320DCC" w:rsidRPr="00320DCC" w:rsidRDefault="00320DCC" w:rsidP="00320DCC">
            <w:pPr>
              <w:tabs>
                <w:tab w:val="left" w:pos="5592"/>
              </w:tabs>
              <w:spacing w:after="160" w:line="360" w:lineRule="auto"/>
              <w:cnfStyle w:val="000000100000" w:firstRow="0" w:lastRow="0" w:firstColumn="0" w:lastColumn="0" w:oddVBand="0" w:evenVBand="0" w:oddHBand="1" w:evenHBand="0" w:firstRowFirstColumn="0" w:firstRowLastColumn="0" w:lastRowFirstColumn="0" w:lastRowLastColumn="0"/>
              <w:rPr>
                <w:b/>
                <w:bCs/>
                <w:sz w:val="18"/>
                <w:szCs w:val="18"/>
                <w:lang w:val="en-GB"/>
              </w:rPr>
            </w:pPr>
            <w:r w:rsidRPr="00320DCC">
              <w:rPr>
                <w:b/>
                <w:bCs/>
                <w:sz w:val="18"/>
                <w:szCs w:val="18"/>
                <w:lang w:val="en-GB"/>
              </w:rPr>
              <w:t>A</w:t>
            </w:r>
          </w:p>
        </w:tc>
        <w:tc>
          <w:tcPr>
            <w:tcW w:w="0" w:type="auto"/>
            <w:hideMark/>
          </w:tcPr>
          <w:p w14:paraId="673593CA" w14:textId="77777777" w:rsidR="00320DCC" w:rsidRPr="00320DCC" w:rsidRDefault="00320DCC" w:rsidP="00320DCC">
            <w:pPr>
              <w:tabs>
                <w:tab w:val="left" w:pos="5592"/>
              </w:tabs>
              <w:spacing w:after="160" w:line="360" w:lineRule="auto"/>
              <w:cnfStyle w:val="000000100000" w:firstRow="0" w:lastRow="0" w:firstColumn="0" w:lastColumn="0" w:oddVBand="0" w:evenVBand="0" w:oddHBand="1" w:evenHBand="0" w:firstRowFirstColumn="0" w:firstRowLastColumn="0" w:lastRowFirstColumn="0" w:lastRowLastColumn="0"/>
              <w:rPr>
                <w:b/>
                <w:bCs/>
                <w:sz w:val="18"/>
                <w:szCs w:val="18"/>
                <w:lang w:val="en-GB"/>
              </w:rPr>
            </w:pPr>
            <w:r w:rsidRPr="00320DCC">
              <w:rPr>
                <w:b/>
                <w:bCs/>
                <w:sz w:val="18"/>
                <w:szCs w:val="18"/>
                <w:lang w:val="en-GB"/>
              </w:rPr>
              <w:t>I</w:t>
            </w:r>
          </w:p>
        </w:tc>
        <w:tc>
          <w:tcPr>
            <w:tcW w:w="0" w:type="auto"/>
            <w:hideMark/>
          </w:tcPr>
          <w:p w14:paraId="0D739C7B" w14:textId="77777777" w:rsidR="00320DCC" w:rsidRPr="00320DCC" w:rsidRDefault="00320DCC" w:rsidP="00320DCC">
            <w:pPr>
              <w:tabs>
                <w:tab w:val="left" w:pos="5592"/>
              </w:tabs>
              <w:spacing w:after="160" w:line="360" w:lineRule="auto"/>
              <w:cnfStyle w:val="000000100000" w:firstRow="0" w:lastRow="0" w:firstColumn="0" w:lastColumn="0" w:oddVBand="0" w:evenVBand="0" w:oddHBand="1" w:evenHBand="0" w:firstRowFirstColumn="0" w:firstRowLastColumn="0" w:lastRowFirstColumn="0" w:lastRowLastColumn="0"/>
              <w:rPr>
                <w:b/>
                <w:bCs/>
                <w:sz w:val="18"/>
                <w:szCs w:val="18"/>
                <w:lang w:val="en-GB"/>
              </w:rPr>
            </w:pPr>
            <w:r w:rsidRPr="00320DCC">
              <w:rPr>
                <w:b/>
                <w:bCs/>
                <w:sz w:val="18"/>
                <w:szCs w:val="18"/>
                <w:lang w:val="en-GB"/>
              </w:rPr>
              <w:t>I</w:t>
            </w:r>
          </w:p>
        </w:tc>
        <w:tc>
          <w:tcPr>
            <w:tcW w:w="0" w:type="auto"/>
            <w:hideMark/>
          </w:tcPr>
          <w:p w14:paraId="2746C3F9" w14:textId="77777777" w:rsidR="00320DCC" w:rsidRPr="00320DCC" w:rsidRDefault="00320DCC" w:rsidP="00320DCC">
            <w:pPr>
              <w:tabs>
                <w:tab w:val="left" w:pos="5592"/>
              </w:tabs>
              <w:spacing w:after="160" w:line="360" w:lineRule="auto"/>
              <w:cnfStyle w:val="000000100000" w:firstRow="0" w:lastRow="0" w:firstColumn="0" w:lastColumn="0" w:oddVBand="0" w:evenVBand="0" w:oddHBand="1" w:evenHBand="0" w:firstRowFirstColumn="0" w:firstRowLastColumn="0" w:lastRowFirstColumn="0" w:lastRowLastColumn="0"/>
              <w:rPr>
                <w:b/>
                <w:bCs/>
                <w:sz w:val="18"/>
                <w:szCs w:val="18"/>
                <w:lang w:val="en-GB"/>
              </w:rPr>
            </w:pPr>
            <w:r w:rsidRPr="00320DCC">
              <w:rPr>
                <w:b/>
                <w:bCs/>
                <w:sz w:val="18"/>
                <w:szCs w:val="18"/>
                <w:lang w:val="en-GB"/>
              </w:rPr>
              <w:t>C</w:t>
            </w:r>
          </w:p>
        </w:tc>
        <w:tc>
          <w:tcPr>
            <w:tcW w:w="0" w:type="auto"/>
            <w:hideMark/>
          </w:tcPr>
          <w:p w14:paraId="60D8DE27" w14:textId="77777777" w:rsidR="00320DCC" w:rsidRPr="00320DCC" w:rsidRDefault="00320DCC" w:rsidP="00320DCC">
            <w:pPr>
              <w:tabs>
                <w:tab w:val="left" w:pos="5592"/>
              </w:tabs>
              <w:spacing w:after="160" w:line="360" w:lineRule="auto"/>
              <w:cnfStyle w:val="000000100000" w:firstRow="0" w:lastRow="0" w:firstColumn="0" w:lastColumn="0" w:oddVBand="0" w:evenVBand="0" w:oddHBand="1" w:evenHBand="0" w:firstRowFirstColumn="0" w:firstRowLastColumn="0" w:lastRowFirstColumn="0" w:lastRowLastColumn="0"/>
              <w:rPr>
                <w:b/>
                <w:bCs/>
                <w:sz w:val="18"/>
                <w:szCs w:val="18"/>
                <w:lang w:val="en-GB"/>
              </w:rPr>
            </w:pPr>
            <w:r w:rsidRPr="00320DCC">
              <w:rPr>
                <w:b/>
                <w:bCs/>
                <w:sz w:val="18"/>
                <w:szCs w:val="18"/>
                <w:lang w:val="en-GB"/>
              </w:rPr>
              <w:t>C</w:t>
            </w:r>
          </w:p>
        </w:tc>
        <w:tc>
          <w:tcPr>
            <w:tcW w:w="0" w:type="auto"/>
            <w:hideMark/>
          </w:tcPr>
          <w:p w14:paraId="7ACF6EEF" w14:textId="77777777" w:rsidR="00320DCC" w:rsidRPr="00320DCC" w:rsidRDefault="00320DCC" w:rsidP="00320DCC">
            <w:pPr>
              <w:tabs>
                <w:tab w:val="left" w:pos="5592"/>
              </w:tabs>
              <w:spacing w:after="160" w:line="360" w:lineRule="auto"/>
              <w:cnfStyle w:val="000000100000" w:firstRow="0" w:lastRow="0" w:firstColumn="0" w:lastColumn="0" w:oddVBand="0" w:evenVBand="0" w:oddHBand="1" w:evenHBand="0" w:firstRowFirstColumn="0" w:firstRowLastColumn="0" w:lastRowFirstColumn="0" w:lastRowLastColumn="0"/>
              <w:rPr>
                <w:b/>
                <w:bCs/>
                <w:sz w:val="18"/>
                <w:szCs w:val="18"/>
                <w:lang w:val="en-GB"/>
              </w:rPr>
            </w:pPr>
            <w:r w:rsidRPr="00320DCC">
              <w:rPr>
                <w:b/>
                <w:bCs/>
                <w:sz w:val="18"/>
                <w:szCs w:val="18"/>
                <w:lang w:val="en-GB"/>
              </w:rPr>
              <w:t>I</w:t>
            </w:r>
          </w:p>
        </w:tc>
      </w:tr>
    </w:tbl>
    <w:p w14:paraId="5632F419" w14:textId="77777777" w:rsidR="00320DCC" w:rsidRPr="00BD314C" w:rsidRDefault="00320DCC" w:rsidP="0064416B">
      <w:pPr>
        <w:tabs>
          <w:tab w:val="left" w:pos="5592"/>
        </w:tabs>
        <w:spacing w:line="360" w:lineRule="auto"/>
        <w:rPr>
          <w:b/>
          <w:bCs/>
          <w:sz w:val="22"/>
          <w:szCs w:val="22"/>
          <w:lang w:val="en-GB"/>
        </w:rPr>
      </w:pPr>
    </w:p>
    <w:p w14:paraId="3B53184E" w14:textId="3AA47302" w:rsidR="0002673B" w:rsidRPr="00EB4629" w:rsidRDefault="0002673B" w:rsidP="0064416B">
      <w:pPr>
        <w:pStyle w:val="Heading2"/>
        <w:spacing w:line="360" w:lineRule="auto"/>
        <w:rPr>
          <w:rFonts w:ascii="Arial" w:hAnsi="Arial" w:cs="Arial"/>
          <w:sz w:val="22"/>
          <w:szCs w:val="22"/>
          <w:lang w:val="en-GB"/>
        </w:rPr>
      </w:pPr>
      <w:bookmarkStart w:id="57" w:name="_Toc215506296"/>
      <w:bookmarkStart w:id="58" w:name="_Toc215507814"/>
      <w:bookmarkStart w:id="59" w:name="_Toc216949088"/>
      <w:r w:rsidRPr="00EB4629">
        <w:rPr>
          <w:rFonts w:ascii="Arial" w:hAnsi="Arial" w:cs="Arial"/>
          <w:sz w:val="22"/>
          <w:szCs w:val="22"/>
          <w:lang w:val="en-GB"/>
        </w:rPr>
        <w:t xml:space="preserve">5.5 Critical </w:t>
      </w:r>
      <w:proofErr w:type="spellStart"/>
      <w:r w:rsidR="00C33583" w:rsidRPr="00EB4629">
        <w:rPr>
          <w:rFonts w:ascii="Arial" w:hAnsi="Arial" w:cs="Arial"/>
          <w:sz w:val="22"/>
          <w:szCs w:val="22"/>
          <w:lang w:val="en-GB"/>
        </w:rPr>
        <w:t>Evalution</w:t>
      </w:r>
      <w:proofErr w:type="spellEnd"/>
      <w:r w:rsidRPr="00EB4629">
        <w:rPr>
          <w:rFonts w:ascii="Arial" w:hAnsi="Arial" w:cs="Arial"/>
          <w:sz w:val="22"/>
          <w:szCs w:val="22"/>
          <w:lang w:val="en-GB"/>
        </w:rPr>
        <w:t xml:space="preserve"> on Engagement Frameworks</w:t>
      </w:r>
      <w:bookmarkEnd w:id="57"/>
      <w:bookmarkEnd w:id="58"/>
      <w:bookmarkEnd w:id="59"/>
    </w:p>
    <w:p w14:paraId="7DD846E4" w14:textId="77777777" w:rsidR="0002673B" w:rsidRPr="0002673B" w:rsidRDefault="0002673B" w:rsidP="0064416B">
      <w:pPr>
        <w:tabs>
          <w:tab w:val="left" w:pos="5592"/>
        </w:tabs>
        <w:spacing w:line="360" w:lineRule="auto"/>
        <w:rPr>
          <w:sz w:val="22"/>
          <w:szCs w:val="22"/>
          <w:lang w:val="en-GB"/>
        </w:rPr>
      </w:pPr>
      <w:r w:rsidRPr="0002673B">
        <w:rPr>
          <w:sz w:val="22"/>
          <w:szCs w:val="22"/>
          <w:lang w:val="en-GB"/>
        </w:rPr>
        <w:t xml:space="preserve">Collectively, the frameworks applied in this section create a comprehensive governance system capable of supporting the complexities of the </w:t>
      </w:r>
      <w:proofErr w:type="spellStart"/>
      <w:r w:rsidRPr="0002673B">
        <w:rPr>
          <w:sz w:val="22"/>
          <w:szCs w:val="22"/>
          <w:lang w:val="en-GB"/>
        </w:rPr>
        <w:t>BioBeats</w:t>
      </w:r>
      <w:proofErr w:type="spellEnd"/>
      <w:r w:rsidRPr="0002673B">
        <w:rPr>
          <w:sz w:val="22"/>
          <w:szCs w:val="22"/>
          <w:lang w:val="en-GB"/>
        </w:rPr>
        <w:t xml:space="preserve"> Sense project. The Stakeholder Matrix prioritises attention effectively; the Engagement Plan operationalises communication and collaboration; the Communication Plan reduces information risk; and the RACI Matrix ensures clarity of responsibility.</w:t>
      </w:r>
    </w:p>
    <w:p w14:paraId="6D24A1DF" w14:textId="77777777" w:rsidR="0002673B" w:rsidRPr="0002673B" w:rsidRDefault="0002673B" w:rsidP="0064416B">
      <w:pPr>
        <w:tabs>
          <w:tab w:val="left" w:pos="5592"/>
        </w:tabs>
        <w:spacing w:line="360" w:lineRule="auto"/>
        <w:rPr>
          <w:sz w:val="22"/>
          <w:szCs w:val="22"/>
          <w:lang w:val="en-GB"/>
        </w:rPr>
      </w:pPr>
      <w:r w:rsidRPr="0002673B">
        <w:rPr>
          <w:sz w:val="22"/>
          <w:szCs w:val="22"/>
          <w:lang w:val="en-GB"/>
        </w:rPr>
        <w:t>However, these tools are not without limitations. Over-formalisation can slow innovation, particularly in fast-paced environments like AI and wearables. Likewise, frequent communication may risk information overload if not managed effectively. Therefore, the project manager must apply these frameworks flexibly, adapting them to emerging risks, shifting stakeholder priorities, and evolving technological requirements.</w:t>
      </w:r>
    </w:p>
    <w:p w14:paraId="3162CA65" w14:textId="77777777" w:rsidR="0002673B" w:rsidRPr="0002673B" w:rsidRDefault="0002673B" w:rsidP="0064416B">
      <w:pPr>
        <w:tabs>
          <w:tab w:val="left" w:pos="5592"/>
        </w:tabs>
        <w:spacing w:line="360" w:lineRule="auto"/>
        <w:rPr>
          <w:sz w:val="22"/>
          <w:szCs w:val="22"/>
          <w:lang w:val="en-GB"/>
        </w:rPr>
      </w:pPr>
      <w:r w:rsidRPr="0002673B">
        <w:rPr>
          <w:sz w:val="22"/>
          <w:szCs w:val="22"/>
          <w:lang w:val="en-GB"/>
        </w:rPr>
        <w:lastRenderedPageBreak/>
        <w:t xml:space="preserve">Overall, these engagement mechanisms significantly enhance coordination, strengthen stakeholder trust, and reduce project risks, supporting </w:t>
      </w:r>
      <w:proofErr w:type="spellStart"/>
      <w:r w:rsidRPr="0002673B">
        <w:rPr>
          <w:sz w:val="22"/>
          <w:szCs w:val="22"/>
          <w:lang w:val="en-GB"/>
        </w:rPr>
        <w:t>BioBeats</w:t>
      </w:r>
      <w:proofErr w:type="spellEnd"/>
      <w:r w:rsidRPr="0002673B">
        <w:rPr>
          <w:sz w:val="22"/>
          <w:szCs w:val="22"/>
          <w:lang w:val="en-GB"/>
        </w:rPr>
        <w:t>’ ability to deliver a high-quality, compliant, and user-centred wellbeing device.</w:t>
      </w:r>
    </w:p>
    <w:p w14:paraId="75C7535F" w14:textId="77777777" w:rsidR="0002673B" w:rsidRPr="00EB4629" w:rsidRDefault="0002673B" w:rsidP="0064416B">
      <w:pPr>
        <w:pStyle w:val="Heading1"/>
        <w:spacing w:line="360" w:lineRule="auto"/>
        <w:rPr>
          <w:rFonts w:ascii="Arial" w:hAnsi="Arial" w:cs="Arial"/>
          <w:b/>
          <w:bCs/>
          <w:sz w:val="22"/>
          <w:szCs w:val="22"/>
          <w:lang w:val="en-GB"/>
        </w:rPr>
      </w:pPr>
      <w:bookmarkStart w:id="60" w:name="_Toc215506297"/>
      <w:bookmarkStart w:id="61" w:name="_Toc215507815"/>
      <w:bookmarkStart w:id="62" w:name="_Toc216949089"/>
      <w:r w:rsidRPr="00EB4629">
        <w:rPr>
          <w:rFonts w:ascii="Arial" w:hAnsi="Arial" w:cs="Arial"/>
          <w:b/>
          <w:bCs/>
          <w:sz w:val="22"/>
          <w:szCs w:val="22"/>
          <w:lang w:val="en-GB"/>
        </w:rPr>
        <w:t>6. Critical Stakeholder Engagement &amp; Conflict Management (4Cs Model)</w:t>
      </w:r>
      <w:bookmarkEnd w:id="60"/>
      <w:bookmarkEnd w:id="61"/>
      <w:bookmarkEnd w:id="62"/>
    </w:p>
    <w:p w14:paraId="0EA7EAA0" w14:textId="6586BBA2" w:rsidR="0002673B" w:rsidRPr="0002673B" w:rsidRDefault="0002673B" w:rsidP="0064416B">
      <w:pPr>
        <w:tabs>
          <w:tab w:val="left" w:pos="5592"/>
        </w:tabs>
        <w:spacing w:line="360" w:lineRule="auto"/>
        <w:rPr>
          <w:sz w:val="22"/>
          <w:szCs w:val="22"/>
          <w:lang w:val="en-GB"/>
        </w:rPr>
      </w:pPr>
      <w:r w:rsidRPr="0002673B">
        <w:rPr>
          <w:sz w:val="22"/>
          <w:szCs w:val="22"/>
          <w:lang w:val="en-GB"/>
        </w:rPr>
        <w:t xml:space="preserve">Managing communication and preventing conflict across these diverse groups requires structured frameworks. This section applies the </w:t>
      </w:r>
      <w:r w:rsidRPr="0002673B">
        <w:rPr>
          <w:b/>
          <w:bCs/>
          <w:sz w:val="22"/>
          <w:szCs w:val="22"/>
          <w:lang w:val="en-GB"/>
        </w:rPr>
        <w:t>4Cs Model</w:t>
      </w:r>
      <w:r w:rsidRPr="0002673B">
        <w:rPr>
          <w:sz w:val="22"/>
          <w:szCs w:val="22"/>
          <w:lang w:val="en-GB"/>
        </w:rPr>
        <w:t xml:space="preserve">—Communication, Coordination, Cooperation, and Collaboration—supported by analytical tables to illustrate how </w:t>
      </w:r>
      <w:proofErr w:type="spellStart"/>
      <w:r w:rsidRPr="0002673B">
        <w:rPr>
          <w:sz w:val="22"/>
          <w:szCs w:val="22"/>
          <w:lang w:val="en-GB"/>
        </w:rPr>
        <w:t>BioBeats</w:t>
      </w:r>
      <w:proofErr w:type="spellEnd"/>
      <w:r w:rsidRPr="0002673B">
        <w:rPr>
          <w:sz w:val="22"/>
          <w:szCs w:val="22"/>
          <w:lang w:val="en-GB"/>
        </w:rPr>
        <w:t xml:space="preserve"> can address potential challenges and enhance cross-functional performance.</w:t>
      </w:r>
    </w:p>
    <w:p w14:paraId="5AE0BD89" w14:textId="77777777" w:rsidR="0002673B" w:rsidRPr="00EB4629" w:rsidRDefault="0002673B" w:rsidP="0064416B">
      <w:pPr>
        <w:pStyle w:val="Heading2"/>
        <w:spacing w:line="360" w:lineRule="auto"/>
        <w:rPr>
          <w:rFonts w:ascii="Arial" w:hAnsi="Arial" w:cs="Arial"/>
          <w:sz w:val="22"/>
          <w:szCs w:val="22"/>
          <w:lang w:val="en-GB"/>
        </w:rPr>
      </w:pPr>
      <w:bookmarkStart w:id="63" w:name="_Toc215506298"/>
      <w:bookmarkStart w:id="64" w:name="_Toc215507816"/>
      <w:bookmarkStart w:id="65" w:name="_Toc216949090"/>
      <w:r w:rsidRPr="00EB4629">
        <w:rPr>
          <w:rFonts w:ascii="Arial" w:hAnsi="Arial" w:cs="Arial"/>
          <w:sz w:val="22"/>
          <w:szCs w:val="22"/>
          <w:lang w:val="en-GB"/>
        </w:rPr>
        <w:t>6.1 The 4Cs Engagement Framework</w:t>
      </w:r>
      <w:bookmarkEnd w:id="63"/>
      <w:bookmarkEnd w:id="64"/>
      <w:bookmarkEnd w:id="65"/>
    </w:p>
    <w:p w14:paraId="7AD4208F" w14:textId="77777777" w:rsidR="0002673B" w:rsidRPr="0002673B" w:rsidRDefault="0002673B" w:rsidP="0064416B">
      <w:pPr>
        <w:tabs>
          <w:tab w:val="left" w:pos="5592"/>
        </w:tabs>
        <w:spacing w:line="360" w:lineRule="auto"/>
        <w:rPr>
          <w:sz w:val="22"/>
          <w:szCs w:val="22"/>
          <w:lang w:val="en-GB"/>
        </w:rPr>
      </w:pPr>
      <w:r w:rsidRPr="0002673B">
        <w:rPr>
          <w:sz w:val="22"/>
          <w:szCs w:val="22"/>
          <w:lang w:val="en-GB"/>
        </w:rPr>
        <w:t>The 4Cs model provides a systematic way of understanding how stakeholder groups interact and how the project manager can strengthen alignment, transparency, and efficiency.</w:t>
      </w:r>
    </w:p>
    <w:p w14:paraId="36F20E74" w14:textId="77777777" w:rsidR="0002673B" w:rsidRPr="0002673B" w:rsidRDefault="0002673B" w:rsidP="0064416B">
      <w:pPr>
        <w:tabs>
          <w:tab w:val="left" w:pos="5592"/>
        </w:tabs>
        <w:spacing w:line="360" w:lineRule="auto"/>
        <w:rPr>
          <w:b/>
          <w:bCs/>
          <w:sz w:val="22"/>
          <w:szCs w:val="22"/>
          <w:lang w:val="en-GB"/>
        </w:rPr>
      </w:pPr>
      <w:r w:rsidRPr="0002673B">
        <w:rPr>
          <w:b/>
          <w:bCs/>
          <w:sz w:val="22"/>
          <w:szCs w:val="22"/>
          <w:lang w:val="en-GB"/>
        </w:rPr>
        <w:t>4Cs Table</w:t>
      </w:r>
    </w:p>
    <w:tbl>
      <w:tblPr>
        <w:tblStyle w:val="TableGrid"/>
        <w:tblW w:w="0" w:type="auto"/>
        <w:tblLook w:val="04A0" w:firstRow="1" w:lastRow="0" w:firstColumn="1" w:lastColumn="0" w:noHBand="0" w:noVBand="1"/>
      </w:tblPr>
      <w:tblGrid>
        <w:gridCol w:w="3209"/>
        <w:gridCol w:w="3209"/>
        <w:gridCol w:w="3210"/>
      </w:tblGrid>
      <w:tr w:rsidR="00AC0BFC" w:rsidRPr="00320DCC" w14:paraId="08A6363A" w14:textId="77777777" w:rsidTr="00F65B8F">
        <w:tc>
          <w:tcPr>
            <w:tcW w:w="3209" w:type="dxa"/>
            <w:shd w:val="clear" w:color="auto" w:fill="47D459" w:themeFill="accent3" w:themeFillTint="99"/>
          </w:tcPr>
          <w:p w14:paraId="4789CC30" w14:textId="0897420A" w:rsidR="00AC0BFC" w:rsidRPr="00320DCC" w:rsidRDefault="00AC0BFC" w:rsidP="0064416B">
            <w:pPr>
              <w:tabs>
                <w:tab w:val="left" w:pos="5592"/>
              </w:tabs>
              <w:spacing w:line="360" w:lineRule="auto"/>
              <w:rPr>
                <w:b/>
                <w:bCs/>
                <w:sz w:val="20"/>
                <w:szCs w:val="20"/>
                <w:lang w:val="en-GB"/>
              </w:rPr>
            </w:pPr>
            <w:r w:rsidRPr="00320DCC">
              <w:rPr>
                <w:b/>
                <w:bCs/>
                <w:sz w:val="20"/>
                <w:szCs w:val="20"/>
                <w:lang w:val="en-GB"/>
              </w:rPr>
              <w:t>4C Element</w:t>
            </w:r>
          </w:p>
        </w:tc>
        <w:tc>
          <w:tcPr>
            <w:tcW w:w="3209" w:type="dxa"/>
            <w:shd w:val="clear" w:color="auto" w:fill="47D459" w:themeFill="accent3" w:themeFillTint="99"/>
          </w:tcPr>
          <w:p w14:paraId="0C6B1B37" w14:textId="3DC1064D" w:rsidR="00AC0BFC" w:rsidRPr="00320DCC" w:rsidRDefault="00AC0BFC" w:rsidP="0064416B">
            <w:pPr>
              <w:tabs>
                <w:tab w:val="left" w:pos="5592"/>
              </w:tabs>
              <w:spacing w:line="360" w:lineRule="auto"/>
              <w:rPr>
                <w:b/>
                <w:bCs/>
                <w:sz w:val="20"/>
                <w:szCs w:val="20"/>
                <w:lang w:val="en-GB"/>
              </w:rPr>
            </w:pPr>
            <w:r w:rsidRPr="00320DCC">
              <w:rPr>
                <w:b/>
                <w:bCs/>
                <w:sz w:val="20"/>
                <w:szCs w:val="20"/>
                <w:lang w:val="en-GB"/>
              </w:rPr>
              <w:t>Definition</w:t>
            </w:r>
          </w:p>
        </w:tc>
        <w:tc>
          <w:tcPr>
            <w:tcW w:w="3210" w:type="dxa"/>
            <w:shd w:val="clear" w:color="auto" w:fill="47D459" w:themeFill="accent3" w:themeFillTint="99"/>
          </w:tcPr>
          <w:p w14:paraId="03FFD54A" w14:textId="372D8FFE" w:rsidR="00AC0BFC" w:rsidRPr="00320DCC" w:rsidRDefault="00AC0BFC" w:rsidP="0064416B">
            <w:pPr>
              <w:tabs>
                <w:tab w:val="left" w:pos="5592"/>
              </w:tabs>
              <w:spacing w:line="360" w:lineRule="auto"/>
              <w:rPr>
                <w:b/>
                <w:bCs/>
                <w:sz w:val="20"/>
                <w:szCs w:val="20"/>
                <w:lang w:val="en-GB"/>
              </w:rPr>
            </w:pPr>
            <w:r w:rsidRPr="00320DCC">
              <w:rPr>
                <w:b/>
                <w:bCs/>
                <w:sz w:val="20"/>
                <w:szCs w:val="20"/>
                <w:lang w:val="en-GB"/>
              </w:rPr>
              <w:t xml:space="preserve">Application to </w:t>
            </w:r>
            <w:proofErr w:type="spellStart"/>
            <w:r w:rsidRPr="00320DCC">
              <w:rPr>
                <w:b/>
                <w:bCs/>
                <w:sz w:val="20"/>
                <w:szCs w:val="20"/>
                <w:lang w:val="en-GB"/>
              </w:rPr>
              <w:t>BioBeats</w:t>
            </w:r>
            <w:proofErr w:type="spellEnd"/>
            <w:r w:rsidRPr="00320DCC">
              <w:rPr>
                <w:b/>
                <w:bCs/>
                <w:sz w:val="20"/>
                <w:szCs w:val="20"/>
                <w:lang w:val="en-GB"/>
              </w:rPr>
              <w:t xml:space="preserve"> Sense Project</w:t>
            </w:r>
          </w:p>
        </w:tc>
      </w:tr>
      <w:tr w:rsidR="00AC0BFC" w:rsidRPr="00320DCC" w14:paraId="060F750F" w14:textId="77777777" w:rsidTr="00AD4B22">
        <w:tc>
          <w:tcPr>
            <w:tcW w:w="3209" w:type="dxa"/>
            <w:shd w:val="clear" w:color="auto" w:fill="47D459" w:themeFill="accent3" w:themeFillTint="99"/>
          </w:tcPr>
          <w:p w14:paraId="6B7B0757" w14:textId="7AD03368" w:rsidR="00AC0BFC" w:rsidRPr="00320DCC" w:rsidRDefault="00AC0BFC" w:rsidP="0064416B">
            <w:pPr>
              <w:tabs>
                <w:tab w:val="left" w:pos="5592"/>
              </w:tabs>
              <w:spacing w:line="360" w:lineRule="auto"/>
              <w:rPr>
                <w:sz w:val="20"/>
                <w:szCs w:val="20"/>
                <w:lang w:val="en-GB"/>
              </w:rPr>
            </w:pPr>
            <w:r w:rsidRPr="00320DCC">
              <w:rPr>
                <w:sz w:val="20"/>
                <w:szCs w:val="20"/>
                <w:lang w:val="en-GB"/>
              </w:rPr>
              <w:t xml:space="preserve">Communication </w:t>
            </w:r>
          </w:p>
        </w:tc>
        <w:tc>
          <w:tcPr>
            <w:tcW w:w="3209" w:type="dxa"/>
            <w:shd w:val="clear" w:color="auto" w:fill="C1F0C7" w:themeFill="accent3" w:themeFillTint="33"/>
          </w:tcPr>
          <w:p w14:paraId="69D57E41" w14:textId="68C0E5CC" w:rsidR="00AC0BFC" w:rsidRPr="00320DCC" w:rsidRDefault="00AC0BFC" w:rsidP="0064416B">
            <w:pPr>
              <w:tabs>
                <w:tab w:val="left" w:pos="5592"/>
              </w:tabs>
              <w:spacing w:line="360" w:lineRule="auto"/>
              <w:rPr>
                <w:sz w:val="20"/>
                <w:szCs w:val="20"/>
                <w:lang w:val="en-GB"/>
              </w:rPr>
            </w:pPr>
            <w:r w:rsidRPr="00320DCC">
              <w:rPr>
                <w:sz w:val="20"/>
                <w:szCs w:val="20"/>
                <w:lang w:val="en-GB"/>
              </w:rPr>
              <w:t>Exchange of clear, Consistent information</w:t>
            </w:r>
          </w:p>
        </w:tc>
        <w:tc>
          <w:tcPr>
            <w:tcW w:w="3210" w:type="dxa"/>
            <w:shd w:val="clear" w:color="auto" w:fill="C1F0C7" w:themeFill="accent3" w:themeFillTint="33"/>
          </w:tcPr>
          <w:p w14:paraId="3E5961F3" w14:textId="6B7C5B38" w:rsidR="00AC0BFC" w:rsidRPr="00320DCC" w:rsidRDefault="00AC0BFC" w:rsidP="0064416B">
            <w:pPr>
              <w:tabs>
                <w:tab w:val="left" w:pos="5592"/>
              </w:tabs>
              <w:spacing w:line="360" w:lineRule="auto"/>
              <w:rPr>
                <w:sz w:val="20"/>
                <w:szCs w:val="20"/>
                <w:lang w:val="en-GB"/>
              </w:rPr>
            </w:pPr>
            <w:r w:rsidRPr="00320DCC">
              <w:rPr>
                <w:sz w:val="20"/>
                <w:szCs w:val="20"/>
                <w:lang w:val="en-GB"/>
              </w:rPr>
              <w:t>Weekly sprint meetings, dashboards, structured compliance updates, retail briefings</w:t>
            </w:r>
          </w:p>
        </w:tc>
      </w:tr>
      <w:tr w:rsidR="00AC0BFC" w:rsidRPr="00320DCC" w14:paraId="278857C9" w14:textId="77777777" w:rsidTr="00AD4B22">
        <w:tc>
          <w:tcPr>
            <w:tcW w:w="3209" w:type="dxa"/>
            <w:shd w:val="clear" w:color="auto" w:fill="47D459" w:themeFill="accent3" w:themeFillTint="99"/>
          </w:tcPr>
          <w:p w14:paraId="1A0A6265" w14:textId="7C786DD1" w:rsidR="00AC0BFC" w:rsidRPr="00320DCC" w:rsidRDefault="00AC0BFC" w:rsidP="0064416B">
            <w:pPr>
              <w:tabs>
                <w:tab w:val="left" w:pos="5592"/>
              </w:tabs>
              <w:spacing w:line="360" w:lineRule="auto"/>
              <w:rPr>
                <w:sz w:val="20"/>
                <w:szCs w:val="20"/>
                <w:lang w:val="en-GB"/>
              </w:rPr>
            </w:pPr>
            <w:r w:rsidRPr="00320DCC">
              <w:rPr>
                <w:sz w:val="20"/>
                <w:szCs w:val="20"/>
                <w:lang w:val="en-GB"/>
              </w:rPr>
              <w:t>Coordination</w:t>
            </w:r>
          </w:p>
        </w:tc>
        <w:tc>
          <w:tcPr>
            <w:tcW w:w="3209" w:type="dxa"/>
            <w:shd w:val="clear" w:color="auto" w:fill="C1F0C7" w:themeFill="accent3" w:themeFillTint="33"/>
          </w:tcPr>
          <w:p w14:paraId="1B6D7B09" w14:textId="0AE1273B" w:rsidR="00AC0BFC" w:rsidRPr="00320DCC" w:rsidRDefault="00AC0BFC" w:rsidP="0064416B">
            <w:pPr>
              <w:tabs>
                <w:tab w:val="left" w:pos="5592"/>
              </w:tabs>
              <w:spacing w:line="360" w:lineRule="auto"/>
              <w:rPr>
                <w:sz w:val="20"/>
                <w:szCs w:val="20"/>
                <w:lang w:val="en-GB"/>
              </w:rPr>
            </w:pPr>
            <w:r w:rsidRPr="00320DCC">
              <w:rPr>
                <w:sz w:val="20"/>
                <w:szCs w:val="20"/>
                <w:lang w:val="en-GB"/>
              </w:rPr>
              <w:t>Alignment of tasks, timelines and dependencies</w:t>
            </w:r>
          </w:p>
        </w:tc>
        <w:tc>
          <w:tcPr>
            <w:tcW w:w="3210" w:type="dxa"/>
            <w:shd w:val="clear" w:color="auto" w:fill="C1F0C7" w:themeFill="accent3" w:themeFillTint="33"/>
          </w:tcPr>
          <w:p w14:paraId="5215C08A" w14:textId="2217E033" w:rsidR="00AC0BFC" w:rsidRPr="00320DCC" w:rsidRDefault="00AC0BFC" w:rsidP="0064416B">
            <w:pPr>
              <w:tabs>
                <w:tab w:val="left" w:pos="5592"/>
              </w:tabs>
              <w:spacing w:line="360" w:lineRule="auto"/>
              <w:rPr>
                <w:sz w:val="20"/>
                <w:szCs w:val="20"/>
                <w:lang w:val="en-GB"/>
              </w:rPr>
            </w:pPr>
            <w:r w:rsidRPr="00320DCC">
              <w:rPr>
                <w:sz w:val="20"/>
                <w:szCs w:val="20"/>
                <w:lang w:val="en-GB"/>
              </w:rPr>
              <w:t>Synchronising R&amp;D with UX development and manufacturing schedules</w:t>
            </w:r>
          </w:p>
        </w:tc>
      </w:tr>
      <w:tr w:rsidR="00AC0BFC" w:rsidRPr="00320DCC" w14:paraId="05BDC2EB" w14:textId="77777777" w:rsidTr="00AD4B22">
        <w:tc>
          <w:tcPr>
            <w:tcW w:w="3209" w:type="dxa"/>
            <w:shd w:val="clear" w:color="auto" w:fill="47D459" w:themeFill="accent3" w:themeFillTint="99"/>
          </w:tcPr>
          <w:p w14:paraId="349C71D8" w14:textId="2F50ED54" w:rsidR="00AC0BFC" w:rsidRPr="00320DCC" w:rsidRDefault="00AC0BFC" w:rsidP="0064416B">
            <w:pPr>
              <w:tabs>
                <w:tab w:val="left" w:pos="5592"/>
              </w:tabs>
              <w:spacing w:line="360" w:lineRule="auto"/>
              <w:rPr>
                <w:sz w:val="20"/>
                <w:szCs w:val="20"/>
                <w:lang w:val="en-GB"/>
              </w:rPr>
            </w:pPr>
            <w:r w:rsidRPr="00320DCC">
              <w:rPr>
                <w:sz w:val="20"/>
                <w:szCs w:val="20"/>
                <w:lang w:val="en-GB"/>
              </w:rPr>
              <w:t>Cooperation</w:t>
            </w:r>
          </w:p>
        </w:tc>
        <w:tc>
          <w:tcPr>
            <w:tcW w:w="3209" w:type="dxa"/>
            <w:shd w:val="clear" w:color="auto" w:fill="C1F0C7" w:themeFill="accent3" w:themeFillTint="33"/>
          </w:tcPr>
          <w:p w14:paraId="70C82B4E" w14:textId="056C3ADC" w:rsidR="00AC0BFC" w:rsidRPr="00320DCC" w:rsidRDefault="00AC0BFC" w:rsidP="0064416B">
            <w:pPr>
              <w:tabs>
                <w:tab w:val="left" w:pos="5592"/>
              </w:tabs>
              <w:spacing w:line="360" w:lineRule="auto"/>
              <w:rPr>
                <w:sz w:val="20"/>
                <w:szCs w:val="20"/>
                <w:lang w:val="en-GB"/>
              </w:rPr>
            </w:pPr>
            <w:r w:rsidRPr="00320DCC">
              <w:rPr>
                <w:sz w:val="20"/>
                <w:szCs w:val="20"/>
                <w:lang w:val="en-GB"/>
              </w:rPr>
              <w:t>Stakeholders supporting each other’s tasks voluntarily</w:t>
            </w:r>
          </w:p>
        </w:tc>
        <w:tc>
          <w:tcPr>
            <w:tcW w:w="3210" w:type="dxa"/>
            <w:shd w:val="clear" w:color="auto" w:fill="C1F0C7" w:themeFill="accent3" w:themeFillTint="33"/>
          </w:tcPr>
          <w:p w14:paraId="4A32463F" w14:textId="646FA50B" w:rsidR="00AC0BFC" w:rsidRPr="00320DCC" w:rsidRDefault="00AC0BFC" w:rsidP="0064416B">
            <w:pPr>
              <w:tabs>
                <w:tab w:val="left" w:pos="5592"/>
              </w:tabs>
              <w:spacing w:line="360" w:lineRule="auto"/>
              <w:rPr>
                <w:sz w:val="20"/>
                <w:szCs w:val="20"/>
                <w:lang w:val="en-GB"/>
              </w:rPr>
            </w:pPr>
            <w:r w:rsidRPr="00320DCC">
              <w:rPr>
                <w:color w:val="0D0D0D"/>
                <w:sz w:val="20"/>
                <w:szCs w:val="20"/>
                <w:shd w:val="clear" w:color="auto" w:fill="FFFFFF"/>
                <w:lang w:val="en-GB"/>
              </w:rPr>
              <w:t>Marketing and UX collaborating on behaviour-driven messaging</w:t>
            </w:r>
          </w:p>
        </w:tc>
      </w:tr>
      <w:tr w:rsidR="00AC0BFC" w:rsidRPr="00320DCC" w14:paraId="0F3D5EBC" w14:textId="77777777" w:rsidTr="00AD4B22">
        <w:tc>
          <w:tcPr>
            <w:tcW w:w="3209" w:type="dxa"/>
            <w:shd w:val="clear" w:color="auto" w:fill="47D459" w:themeFill="accent3" w:themeFillTint="99"/>
          </w:tcPr>
          <w:p w14:paraId="5BEB77A7" w14:textId="16FE17EB" w:rsidR="00AC0BFC" w:rsidRPr="00320DCC" w:rsidRDefault="00AC0BFC" w:rsidP="0064416B">
            <w:pPr>
              <w:tabs>
                <w:tab w:val="left" w:pos="5592"/>
              </w:tabs>
              <w:spacing w:line="360" w:lineRule="auto"/>
              <w:rPr>
                <w:sz w:val="20"/>
                <w:szCs w:val="20"/>
                <w:lang w:val="en-GB"/>
              </w:rPr>
            </w:pPr>
            <w:r w:rsidRPr="00320DCC">
              <w:rPr>
                <w:sz w:val="20"/>
                <w:szCs w:val="20"/>
                <w:lang w:val="en-GB"/>
              </w:rPr>
              <w:t>Collaboration</w:t>
            </w:r>
          </w:p>
        </w:tc>
        <w:tc>
          <w:tcPr>
            <w:tcW w:w="3209" w:type="dxa"/>
            <w:shd w:val="clear" w:color="auto" w:fill="C1F0C7" w:themeFill="accent3" w:themeFillTint="33"/>
          </w:tcPr>
          <w:p w14:paraId="735A2A0A" w14:textId="78FF5B77" w:rsidR="00AC0BFC" w:rsidRPr="00320DCC" w:rsidRDefault="00AC0BFC" w:rsidP="0064416B">
            <w:pPr>
              <w:tabs>
                <w:tab w:val="left" w:pos="5592"/>
              </w:tabs>
              <w:spacing w:line="360" w:lineRule="auto"/>
              <w:rPr>
                <w:sz w:val="20"/>
                <w:szCs w:val="20"/>
                <w:lang w:val="en-GB"/>
              </w:rPr>
            </w:pPr>
            <w:r w:rsidRPr="00320DCC">
              <w:rPr>
                <w:sz w:val="20"/>
                <w:szCs w:val="20"/>
                <w:lang w:val="en-GB"/>
              </w:rPr>
              <w:t>Joint problem-solving and co-creation of solutions</w:t>
            </w:r>
          </w:p>
        </w:tc>
        <w:tc>
          <w:tcPr>
            <w:tcW w:w="3210" w:type="dxa"/>
            <w:shd w:val="clear" w:color="auto" w:fill="C1F0C7" w:themeFill="accent3" w:themeFillTint="33"/>
          </w:tcPr>
          <w:p w14:paraId="650BC2CF" w14:textId="65F5E371" w:rsidR="00AC0BFC" w:rsidRPr="00320DCC" w:rsidRDefault="00AC0BFC" w:rsidP="0064416B">
            <w:pPr>
              <w:tabs>
                <w:tab w:val="left" w:pos="5592"/>
              </w:tabs>
              <w:spacing w:line="360" w:lineRule="auto"/>
              <w:rPr>
                <w:sz w:val="20"/>
                <w:szCs w:val="20"/>
                <w:lang w:val="en-GB"/>
              </w:rPr>
            </w:pPr>
            <w:r w:rsidRPr="00320DCC">
              <w:rPr>
                <w:color w:val="0D0D0D"/>
                <w:sz w:val="20"/>
                <w:szCs w:val="20"/>
                <w:shd w:val="clear" w:color="auto" w:fill="FFFFFF"/>
                <w:lang w:val="en-GB"/>
              </w:rPr>
              <w:t>Cross-functional workshops involving R&amp;D, UX, cybersecurity, and leadership</w:t>
            </w:r>
          </w:p>
        </w:tc>
      </w:tr>
    </w:tbl>
    <w:p w14:paraId="2F74F492" w14:textId="77777777" w:rsidR="00F7368F" w:rsidRPr="00EB4629" w:rsidRDefault="00F7368F" w:rsidP="0064416B">
      <w:pPr>
        <w:tabs>
          <w:tab w:val="left" w:pos="5592"/>
        </w:tabs>
        <w:spacing w:line="360" w:lineRule="auto"/>
        <w:rPr>
          <w:sz w:val="22"/>
          <w:szCs w:val="22"/>
          <w:lang w:val="en-GB"/>
        </w:rPr>
      </w:pPr>
    </w:p>
    <w:p w14:paraId="4C79B7D6" w14:textId="77777777" w:rsidR="00AC0BFC" w:rsidRPr="00EB4629" w:rsidRDefault="00AC0BFC" w:rsidP="0064416B">
      <w:pPr>
        <w:pStyle w:val="Heading2"/>
        <w:spacing w:line="360" w:lineRule="auto"/>
        <w:rPr>
          <w:rFonts w:ascii="Arial" w:hAnsi="Arial" w:cs="Arial"/>
          <w:sz w:val="22"/>
          <w:szCs w:val="22"/>
          <w:lang w:val="en-GB"/>
        </w:rPr>
      </w:pPr>
      <w:bookmarkStart w:id="66" w:name="_Toc215506299"/>
      <w:bookmarkStart w:id="67" w:name="_Toc215507817"/>
      <w:bookmarkStart w:id="68" w:name="_Toc216949091"/>
      <w:r w:rsidRPr="00EB4629">
        <w:rPr>
          <w:rFonts w:ascii="Arial" w:hAnsi="Arial" w:cs="Arial"/>
          <w:sz w:val="22"/>
          <w:szCs w:val="22"/>
          <w:lang w:val="en-GB"/>
        </w:rPr>
        <w:t>6.2 Sources of Conflict</w:t>
      </w:r>
      <w:bookmarkEnd w:id="66"/>
      <w:bookmarkEnd w:id="67"/>
      <w:bookmarkEnd w:id="68"/>
    </w:p>
    <w:p w14:paraId="748E7D6E" w14:textId="77777777" w:rsidR="00AC0BFC" w:rsidRPr="00AC0BFC" w:rsidRDefault="00AC0BFC" w:rsidP="0064416B">
      <w:pPr>
        <w:tabs>
          <w:tab w:val="left" w:pos="5592"/>
        </w:tabs>
        <w:spacing w:line="360" w:lineRule="auto"/>
        <w:rPr>
          <w:sz w:val="22"/>
          <w:szCs w:val="22"/>
          <w:lang w:val="en-GB"/>
        </w:rPr>
      </w:pPr>
      <w:r w:rsidRPr="00AC0BFC">
        <w:rPr>
          <w:sz w:val="22"/>
          <w:szCs w:val="22"/>
          <w:lang w:val="en-GB"/>
        </w:rPr>
        <w:t xml:space="preserve">Projects involving AI, behavioural analytics, and hardware production often face inherent tensions linked to timelines, expectations, compliance, and technical constraints. Identifying conflict sources early allows </w:t>
      </w:r>
      <w:proofErr w:type="spellStart"/>
      <w:r w:rsidRPr="00AC0BFC">
        <w:rPr>
          <w:sz w:val="22"/>
          <w:szCs w:val="22"/>
          <w:lang w:val="en-GB"/>
        </w:rPr>
        <w:t>BioBeats</w:t>
      </w:r>
      <w:proofErr w:type="spellEnd"/>
      <w:r w:rsidRPr="00AC0BFC">
        <w:rPr>
          <w:sz w:val="22"/>
          <w:szCs w:val="22"/>
          <w:lang w:val="en-GB"/>
        </w:rPr>
        <w:t xml:space="preserve"> to develop proactive mitigation strategies.</w:t>
      </w:r>
    </w:p>
    <w:p w14:paraId="443CFDD1" w14:textId="77777777" w:rsidR="00320DCC" w:rsidRDefault="00320DCC" w:rsidP="0064416B">
      <w:pPr>
        <w:tabs>
          <w:tab w:val="left" w:pos="5592"/>
        </w:tabs>
        <w:spacing w:line="360" w:lineRule="auto"/>
        <w:rPr>
          <w:b/>
          <w:bCs/>
          <w:sz w:val="22"/>
          <w:szCs w:val="22"/>
          <w:lang w:val="en-GB"/>
        </w:rPr>
      </w:pPr>
    </w:p>
    <w:p w14:paraId="65BC5AF4" w14:textId="77777777" w:rsidR="00320DCC" w:rsidRDefault="00320DCC" w:rsidP="0064416B">
      <w:pPr>
        <w:tabs>
          <w:tab w:val="left" w:pos="5592"/>
        </w:tabs>
        <w:spacing w:line="360" w:lineRule="auto"/>
        <w:rPr>
          <w:b/>
          <w:bCs/>
          <w:sz w:val="22"/>
          <w:szCs w:val="22"/>
          <w:lang w:val="en-GB"/>
        </w:rPr>
      </w:pPr>
    </w:p>
    <w:p w14:paraId="2C8E5D26" w14:textId="77777777" w:rsidR="00320DCC" w:rsidRDefault="00320DCC" w:rsidP="0064416B">
      <w:pPr>
        <w:tabs>
          <w:tab w:val="left" w:pos="5592"/>
        </w:tabs>
        <w:spacing w:line="360" w:lineRule="auto"/>
        <w:rPr>
          <w:b/>
          <w:bCs/>
          <w:sz w:val="22"/>
          <w:szCs w:val="22"/>
          <w:lang w:val="en-GB"/>
        </w:rPr>
      </w:pPr>
    </w:p>
    <w:p w14:paraId="196EEC5C" w14:textId="6674DEA5" w:rsidR="00AC0BFC" w:rsidRPr="00EB4629" w:rsidRDefault="00AC0BFC" w:rsidP="0064416B">
      <w:pPr>
        <w:tabs>
          <w:tab w:val="left" w:pos="5592"/>
        </w:tabs>
        <w:spacing w:line="360" w:lineRule="auto"/>
        <w:rPr>
          <w:b/>
          <w:bCs/>
          <w:sz w:val="22"/>
          <w:szCs w:val="22"/>
          <w:lang w:val="en-GB"/>
        </w:rPr>
      </w:pPr>
      <w:r w:rsidRPr="00AC0BFC">
        <w:rPr>
          <w:b/>
          <w:bCs/>
          <w:sz w:val="22"/>
          <w:szCs w:val="22"/>
          <w:lang w:val="en-GB"/>
        </w:rPr>
        <w:lastRenderedPageBreak/>
        <w:t xml:space="preserve">Conflict Sources </w:t>
      </w:r>
    </w:p>
    <w:tbl>
      <w:tblPr>
        <w:tblStyle w:val="TableGrid"/>
        <w:tblW w:w="0" w:type="auto"/>
        <w:tblLook w:val="04A0" w:firstRow="1" w:lastRow="0" w:firstColumn="1" w:lastColumn="0" w:noHBand="0" w:noVBand="1"/>
      </w:tblPr>
      <w:tblGrid>
        <w:gridCol w:w="3209"/>
        <w:gridCol w:w="3209"/>
        <w:gridCol w:w="3210"/>
      </w:tblGrid>
      <w:tr w:rsidR="00AC0BFC" w:rsidRPr="00320DCC" w14:paraId="12CD8E72" w14:textId="77777777" w:rsidTr="00F65B8F">
        <w:tc>
          <w:tcPr>
            <w:tcW w:w="3209" w:type="dxa"/>
            <w:shd w:val="clear" w:color="auto" w:fill="47D459" w:themeFill="accent3" w:themeFillTint="99"/>
          </w:tcPr>
          <w:p w14:paraId="16991A00" w14:textId="40E4746C" w:rsidR="00AC0BFC" w:rsidRPr="00320DCC" w:rsidRDefault="00AC0BFC" w:rsidP="0064416B">
            <w:pPr>
              <w:tabs>
                <w:tab w:val="left" w:pos="5592"/>
              </w:tabs>
              <w:spacing w:line="360" w:lineRule="auto"/>
              <w:rPr>
                <w:b/>
                <w:bCs/>
                <w:sz w:val="20"/>
                <w:szCs w:val="20"/>
                <w:lang w:val="en-GB"/>
              </w:rPr>
            </w:pPr>
            <w:r w:rsidRPr="00320DCC">
              <w:rPr>
                <w:b/>
                <w:bCs/>
                <w:sz w:val="20"/>
                <w:szCs w:val="20"/>
                <w:lang w:val="en-GB"/>
              </w:rPr>
              <w:t>Source of conflict</w:t>
            </w:r>
          </w:p>
        </w:tc>
        <w:tc>
          <w:tcPr>
            <w:tcW w:w="3209" w:type="dxa"/>
            <w:shd w:val="clear" w:color="auto" w:fill="47D459" w:themeFill="accent3" w:themeFillTint="99"/>
          </w:tcPr>
          <w:p w14:paraId="0A872269" w14:textId="5BD69589" w:rsidR="00AC0BFC" w:rsidRPr="00320DCC" w:rsidRDefault="00AC0BFC" w:rsidP="0064416B">
            <w:pPr>
              <w:tabs>
                <w:tab w:val="left" w:pos="5592"/>
              </w:tabs>
              <w:spacing w:line="360" w:lineRule="auto"/>
              <w:rPr>
                <w:b/>
                <w:bCs/>
                <w:sz w:val="20"/>
                <w:szCs w:val="20"/>
                <w:lang w:val="en-GB"/>
              </w:rPr>
            </w:pPr>
            <w:r w:rsidRPr="00320DCC">
              <w:rPr>
                <w:b/>
                <w:bCs/>
                <w:sz w:val="20"/>
                <w:szCs w:val="20"/>
                <w:lang w:val="en-GB"/>
              </w:rPr>
              <w:t>Stakeholders Involved</w:t>
            </w:r>
          </w:p>
        </w:tc>
        <w:tc>
          <w:tcPr>
            <w:tcW w:w="3210" w:type="dxa"/>
            <w:shd w:val="clear" w:color="auto" w:fill="47D459" w:themeFill="accent3" w:themeFillTint="99"/>
          </w:tcPr>
          <w:p w14:paraId="7D3FC74B" w14:textId="11C9924F" w:rsidR="00AC0BFC" w:rsidRPr="00320DCC" w:rsidRDefault="00AC0BFC" w:rsidP="0064416B">
            <w:pPr>
              <w:tabs>
                <w:tab w:val="left" w:pos="5592"/>
              </w:tabs>
              <w:spacing w:line="360" w:lineRule="auto"/>
              <w:rPr>
                <w:b/>
                <w:bCs/>
                <w:sz w:val="20"/>
                <w:szCs w:val="20"/>
                <w:lang w:val="en-GB"/>
              </w:rPr>
            </w:pPr>
            <w:r w:rsidRPr="00320DCC">
              <w:rPr>
                <w:b/>
                <w:bCs/>
                <w:sz w:val="20"/>
                <w:szCs w:val="20"/>
                <w:lang w:val="en-GB"/>
              </w:rPr>
              <w:t>Impact</w:t>
            </w:r>
          </w:p>
        </w:tc>
      </w:tr>
      <w:tr w:rsidR="00AC0BFC" w:rsidRPr="00320DCC" w14:paraId="517C570C" w14:textId="77777777" w:rsidTr="00AD4B22">
        <w:tc>
          <w:tcPr>
            <w:tcW w:w="3209" w:type="dxa"/>
            <w:shd w:val="clear" w:color="auto" w:fill="C1F0C7" w:themeFill="accent3" w:themeFillTint="33"/>
          </w:tcPr>
          <w:p w14:paraId="72DE6B2D" w14:textId="40338DE4" w:rsidR="00AC0BFC" w:rsidRPr="00320DCC" w:rsidRDefault="00AC0BFC" w:rsidP="0064416B">
            <w:pPr>
              <w:tabs>
                <w:tab w:val="left" w:pos="5592"/>
              </w:tabs>
              <w:spacing w:line="360" w:lineRule="auto"/>
              <w:rPr>
                <w:sz w:val="20"/>
                <w:szCs w:val="20"/>
                <w:lang w:val="en-GB"/>
              </w:rPr>
            </w:pPr>
            <w:r w:rsidRPr="00320DCC">
              <w:rPr>
                <w:sz w:val="20"/>
                <w:szCs w:val="20"/>
                <w:lang w:val="en-GB"/>
              </w:rPr>
              <w:t>Conflicting timelines</w:t>
            </w:r>
          </w:p>
        </w:tc>
        <w:tc>
          <w:tcPr>
            <w:tcW w:w="3209" w:type="dxa"/>
            <w:shd w:val="clear" w:color="auto" w:fill="C1F0C7" w:themeFill="accent3" w:themeFillTint="33"/>
          </w:tcPr>
          <w:p w14:paraId="59C28D4A" w14:textId="33881DC8" w:rsidR="00AC0BFC" w:rsidRPr="00320DCC" w:rsidRDefault="00AC0BFC" w:rsidP="0064416B">
            <w:pPr>
              <w:tabs>
                <w:tab w:val="left" w:pos="5592"/>
              </w:tabs>
              <w:spacing w:line="360" w:lineRule="auto"/>
              <w:rPr>
                <w:sz w:val="20"/>
                <w:szCs w:val="20"/>
                <w:lang w:val="en-GB"/>
              </w:rPr>
            </w:pPr>
            <w:r w:rsidRPr="00320DCC">
              <w:rPr>
                <w:sz w:val="20"/>
                <w:szCs w:val="20"/>
                <w:lang w:val="en-GB"/>
              </w:rPr>
              <w:t>R&amp;D, UX, Manufacturing, Leadership</w:t>
            </w:r>
          </w:p>
        </w:tc>
        <w:tc>
          <w:tcPr>
            <w:tcW w:w="3210" w:type="dxa"/>
            <w:shd w:val="clear" w:color="auto" w:fill="C1F0C7" w:themeFill="accent3" w:themeFillTint="33"/>
          </w:tcPr>
          <w:p w14:paraId="17B3381C" w14:textId="050A95EF" w:rsidR="00AC0BFC" w:rsidRPr="00320DCC" w:rsidRDefault="00AC0BFC" w:rsidP="0064416B">
            <w:pPr>
              <w:tabs>
                <w:tab w:val="left" w:pos="5592"/>
              </w:tabs>
              <w:spacing w:line="360" w:lineRule="auto"/>
              <w:rPr>
                <w:sz w:val="20"/>
                <w:szCs w:val="20"/>
                <w:lang w:val="en-GB"/>
              </w:rPr>
            </w:pPr>
            <w:r w:rsidRPr="00320DCC">
              <w:rPr>
                <w:sz w:val="20"/>
                <w:szCs w:val="20"/>
                <w:lang w:val="en-GB"/>
              </w:rPr>
              <w:t>Launch delays, rushed testing, reduced quality</w:t>
            </w:r>
          </w:p>
        </w:tc>
      </w:tr>
      <w:tr w:rsidR="00AC0BFC" w:rsidRPr="00320DCC" w14:paraId="024D9F51" w14:textId="77777777" w:rsidTr="00AD4B22">
        <w:tc>
          <w:tcPr>
            <w:tcW w:w="3209" w:type="dxa"/>
            <w:shd w:val="clear" w:color="auto" w:fill="C1F0C7" w:themeFill="accent3" w:themeFillTint="33"/>
          </w:tcPr>
          <w:p w14:paraId="2A244F23" w14:textId="666019C4" w:rsidR="00AC0BFC" w:rsidRPr="00320DCC" w:rsidRDefault="00AC0BFC" w:rsidP="0064416B">
            <w:pPr>
              <w:tabs>
                <w:tab w:val="left" w:pos="5592"/>
              </w:tabs>
              <w:spacing w:line="360" w:lineRule="auto"/>
              <w:rPr>
                <w:sz w:val="20"/>
                <w:szCs w:val="20"/>
                <w:lang w:val="en-GB"/>
              </w:rPr>
            </w:pPr>
            <w:r w:rsidRPr="00320DCC">
              <w:rPr>
                <w:sz w:val="20"/>
                <w:szCs w:val="20"/>
                <w:lang w:val="en-GB"/>
              </w:rPr>
              <w:t>Data accuracy vs. speed of deployment</w:t>
            </w:r>
          </w:p>
        </w:tc>
        <w:tc>
          <w:tcPr>
            <w:tcW w:w="3209" w:type="dxa"/>
            <w:shd w:val="clear" w:color="auto" w:fill="C1F0C7" w:themeFill="accent3" w:themeFillTint="33"/>
          </w:tcPr>
          <w:p w14:paraId="4DFCBB25" w14:textId="547F46C2" w:rsidR="00AC0BFC" w:rsidRPr="00320DCC" w:rsidRDefault="00AC0BFC" w:rsidP="0064416B">
            <w:pPr>
              <w:tabs>
                <w:tab w:val="left" w:pos="5592"/>
              </w:tabs>
              <w:spacing w:line="360" w:lineRule="auto"/>
              <w:rPr>
                <w:sz w:val="20"/>
                <w:szCs w:val="20"/>
                <w:lang w:val="en-GB"/>
              </w:rPr>
            </w:pPr>
            <w:r w:rsidRPr="00320DCC">
              <w:rPr>
                <w:sz w:val="20"/>
                <w:szCs w:val="20"/>
              </w:rPr>
              <w:t>R&amp;D, Product, Leadership</w:t>
            </w:r>
          </w:p>
        </w:tc>
        <w:tc>
          <w:tcPr>
            <w:tcW w:w="3210" w:type="dxa"/>
            <w:shd w:val="clear" w:color="auto" w:fill="C1F0C7" w:themeFill="accent3" w:themeFillTint="33"/>
          </w:tcPr>
          <w:p w14:paraId="73A45494" w14:textId="3407FBE0" w:rsidR="00AC0BFC" w:rsidRPr="00320DCC" w:rsidRDefault="00AC0BFC" w:rsidP="0064416B">
            <w:pPr>
              <w:tabs>
                <w:tab w:val="left" w:pos="5592"/>
              </w:tabs>
              <w:spacing w:line="360" w:lineRule="auto"/>
              <w:rPr>
                <w:sz w:val="20"/>
                <w:szCs w:val="20"/>
                <w:lang w:val="en-GB"/>
              </w:rPr>
            </w:pPr>
            <w:r w:rsidRPr="00320DCC">
              <w:rPr>
                <w:sz w:val="20"/>
                <w:szCs w:val="20"/>
                <w:lang w:val="en-GB"/>
              </w:rPr>
              <w:t>Ethical risks, diminished reliability, potential rework</w:t>
            </w:r>
          </w:p>
        </w:tc>
      </w:tr>
      <w:tr w:rsidR="00AC0BFC" w:rsidRPr="00320DCC" w14:paraId="56F9DFDC" w14:textId="77777777" w:rsidTr="00AD4B22">
        <w:tc>
          <w:tcPr>
            <w:tcW w:w="3209" w:type="dxa"/>
            <w:shd w:val="clear" w:color="auto" w:fill="C1F0C7" w:themeFill="accent3" w:themeFillTint="33"/>
          </w:tcPr>
          <w:p w14:paraId="76E5891D" w14:textId="190CACDF" w:rsidR="00AC0BFC" w:rsidRPr="00320DCC" w:rsidRDefault="00AC0BFC" w:rsidP="0064416B">
            <w:pPr>
              <w:tabs>
                <w:tab w:val="left" w:pos="5592"/>
              </w:tabs>
              <w:spacing w:line="360" w:lineRule="auto"/>
              <w:rPr>
                <w:sz w:val="20"/>
                <w:szCs w:val="20"/>
                <w:lang w:val="en-GB"/>
              </w:rPr>
            </w:pPr>
            <w:r w:rsidRPr="00320DCC">
              <w:rPr>
                <w:sz w:val="20"/>
                <w:szCs w:val="20"/>
                <w:lang w:val="en-GB"/>
              </w:rPr>
              <w:t>Privacy and GDPR interpretations</w:t>
            </w:r>
          </w:p>
        </w:tc>
        <w:tc>
          <w:tcPr>
            <w:tcW w:w="3209" w:type="dxa"/>
            <w:shd w:val="clear" w:color="auto" w:fill="C1F0C7" w:themeFill="accent3" w:themeFillTint="33"/>
          </w:tcPr>
          <w:p w14:paraId="5ECA218F" w14:textId="5CA49D94" w:rsidR="00AC0BFC" w:rsidRPr="00320DCC" w:rsidRDefault="00AC0BFC" w:rsidP="0064416B">
            <w:pPr>
              <w:tabs>
                <w:tab w:val="left" w:pos="5592"/>
              </w:tabs>
              <w:spacing w:line="360" w:lineRule="auto"/>
              <w:rPr>
                <w:sz w:val="20"/>
                <w:szCs w:val="20"/>
                <w:lang w:val="en-GB"/>
              </w:rPr>
            </w:pPr>
            <w:r w:rsidRPr="00320DCC">
              <w:rPr>
                <w:sz w:val="20"/>
                <w:szCs w:val="20"/>
                <w:lang w:val="en-GB"/>
              </w:rPr>
              <w:t>Legal, DPO, Cybersecurity, R&amp;D</w:t>
            </w:r>
          </w:p>
        </w:tc>
        <w:tc>
          <w:tcPr>
            <w:tcW w:w="3210" w:type="dxa"/>
            <w:shd w:val="clear" w:color="auto" w:fill="C1F0C7" w:themeFill="accent3" w:themeFillTint="33"/>
          </w:tcPr>
          <w:p w14:paraId="0B765DD1" w14:textId="0F1844C4" w:rsidR="00AC0BFC" w:rsidRPr="00320DCC" w:rsidRDefault="00AC0BFC" w:rsidP="0064416B">
            <w:pPr>
              <w:tabs>
                <w:tab w:val="left" w:pos="5592"/>
              </w:tabs>
              <w:spacing w:line="360" w:lineRule="auto"/>
              <w:rPr>
                <w:sz w:val="20"/>
                <w:szCs w:val="20"/>
                <w:lang w:val="en-GB"/>
              </w:rPr>
            </w:pPr>
            <w:r w:rsidRPr="00320DCC">
              <w:rPr>
                <w:sz w:val="20"/>
                <w:szCs w:val="20"/>
              </w:rPr>
              <w:t xml:space="preserve">Non-compliance risk, product </w:t>
            </w:r>
            <w:proofErr w:type="spellStart"/>
            <w:r w:rsidRPr="00320DCC">
              <w:rPr>
                <w:sz w:val="20"/>
                <w:szCs w:val="20"/>
              </w:rPr>
              <w:t>restrictions</w:t>
            </w:r>
            <w:proofErr w:type="spellEnd"/>
          </w:p>
        </w:tc>
      </w:tr>
      <w:tr w:rsidR="00AC0BFC" w:rsidRPr="00320DCC" w14:paraId="551546D6" w14:textId="77777777" w:rsidTr="00AD4B22">
        <w:tc>
          <w:tcPr>
            <w:tcW w:w="3209" w:type="dxa"/>
            <w:shd w:val="clear" w:color="auto" w:fill="C1F0C7" w:themeFill="accent3" w:themeFillTint="33"/>
          </w:tcPr>
          <w:p w14:paraId="4B0DD8F5" w14:textId="7D7223C9" w:rsidR="00AC0BFC" w:rsidRPr="00320DCC" w:rsidRDefault="00AC0BFC" w:rsidP="0064416B">
            <w:pPr>
              <w:tabs>
                <w:tab w:val="left" w:pos="5592"/>
              </w:tabs>
              <w:spacing w:line="360" w:lineRule="auto"/>
              <w:rPr>
                <w:sz w:val="20"/>
                <w:szCs w:val="20"/>
                <w:lang w:val="en-GB"/>
              </w:rPr>
            </w:pPr>
            <w:r w:rsidRPr="00320DCC">
              <w:rPr>
                <w:sz w:val="20"/>
                <w:szCs w:val="20"/>
                <w:lang w:val="en-GB"/>
              </w:rPr>
              <w:t>Supply chain issues</w:t>
            </w:r>
          </w:p>
        </w:tc>
        <w:tc>
          <w:tcPr>
            <w:tcW w:w="3209" w:type="dxa"/>
            <w:shd w:val="clear" w:color="auto" w:fill="C1F0C7" w:themeFill="accent3" w:themeFillTint="33"/>
          </w:tcPr>
          <w:p w14:paraId="6D490744" w14:textId="6B4C2F9E" w:rsidR="00AC0BFC" w:rsidRPr="00320DCC" w:rsidRDefault="00AC0BFC" w:rsidP="0064416B">
            <w:pPr>
              <w:tabs>
                <w:tab w:val="left" w:pos="5592"/>
              </w:tabs>
              <w:spacing w:line="360" w:lineRule="auto"/>
              <w:rPr>
                <w:sz w:val="20"/>
                <w:szCs w:val="20"/>
                <w:lang w:val="en-GB"/>
              </w:rPr>
            </w:pPr>
            <w:r w:rsidRPr="00320DCC">
              <w:rPr>
                <w:sz w:val="20"/>
                <w:szCs w:val="20"/>
                <w:lang w:val="en-GB"/>
              </w:rPr>
              <w:t>Suppliers, Manufacturers, Sales</w:t>
            </w:r>
          </w:p>
        </w:tc>
        <w:tc>
          <w:tcPr>
            <w:tcW w:w="3210" w:type="dxa"/>
            <w:shd w:val="clear" w:color="auto" w:fill="C1F0C7" w:themeFill="accent3" w:themeFillTint="33"/>
          </w:tcPr>
          <w:p w14:paraId="25A8BADC" w14:textId="46BC898D" w:rsidR="00AC0BFC" w:rsidRPr="00320DCC" w:rsidRDefault="00F06D0F" w:rsidP="0064416B">
            <w:pPr>
              <w:tabs>
                <w:tab w:val="left" w:pos="5592"/>
              </w:tabs>
              <w:spacing w:line="360" w:lineRule="auto"/>
              <w:rPr>
                <w:sz w:val="20"/>
                <w:szCs w:val="20"/>
                <w:lang w:val="en-GB"/>
              </w:rPr>
            </w:pPr>
            <w:r w:rsidRPr="00320DCC">
              <w:rPr>
                <w:sz w:val="20"/>
                <w:szCs w:val="20"/>
                <w:lang w:val="en-GB"/>
              </w:rPr>
              <w:t>Cost increases, shortages, production interruptions</w:t>
            </w:r>
          </w:p>
        </w:tc>
      </w:tr>
      <w:tr w:rsidR="00AC0BFC" w:rsidRPr="00320DCC" w14:paraId="55497977" w14:textId="77777777" w:rsidTr="00AD4B22">
        <w:tc>
          <w:tcPr>
            <w:tcW w:w="3209" w:type="dxa"/>
            <w:shd w:val="clear" w:color="auto" w:fill="C1F0C7" w:themeFill="accent3" w:themeFillTint="33"/>
          </w:tcPr>
          <w:p w14:paraId="2C4B736F" w14:textId="6B70E3AD" w:rsidR="00AC0BFC" w:rsidRPr="00320DCC" w:rsidRDefault="00AC0BFC" w:rsidP="0064416B">
            <w:pPr>
              <w:tabs>
                <w:tab w:val="left" w:pos="5592"/>
              </w:tabs>
              <w:spacing w:line="360" w:lineRule="auto"/>
              <w:rPr>
                <w:sz w:val="20"/>
                <w:szCs w:val="20"/>
                <w:lang w:val="en-GB"/>
              </w:rPr>
            </w:pPr>
            <w:r w:rsidRPr="00320DCC">
              <w:rPr>
                <w:sz w:val="20"/>
                <w:szCs w:val="20"/>
                <w:lang w:val="en-GB"/>
              </w:rPr>
              <w:t>Branding disagreements</w:t>
            </w:r>
          </w:p>
        </w:tc>
        <w:tc>
          <w:tcPr>
            <w:tcW w:w="3209" w:type="dxa"/>
            <w:shd w:val="clear" w:color="auto" w:fill="C1F0C7" w:themeFill="accent3" w:themeFillTint="33"/>
          </w:tcPr>
          <w:p w14:paraId="65982E2E" w14:textId="77777777" w:rsidR="00AC0BFC" w:rsidRPr="00320DCC" w:rsidRDefault="00AC0BFC" w:rsidP="0064416B">
            <w:pPr>
              <w:tabs>
                <w:tab w:val="left" w:pos="5592"/>
              </w:tabs>
              <w:spacing w:line="360" w:lineRule="auto"/>
              <w:rPr>
                <w:sz w:val="20"/>
                <w:szCs w:val="20"/>
                <w:lang w:val="en-GB"/>
              </w:rPr>
            </w:pPr>
          </w:p>
        </w:tc>
        <w:tc>
          <w:tcPr>
            <w:tcW w:w="3210" w:type="dxa"/>
            <w:shd w:val="clear" w:color="auto" w:fill="C1F0C7" w:themeFill="accent3" w:themeFillTint="33"/>
          </w:tcPr>
          <w:p w14:paraId="1A309825" w14:textId="37139990" w:rsidR="00AC0BFC" w:rsidRPr="00320DCC" w:rsidRDefault="00F06D0F" w:rsidP="0064416B">
            <w:pPr>
              <w:tabs>
                <w:tab w:val="left" w:pos="5592"/>
              </w:tabs>
              <w:spacing w:line="360" w:lineRule="auto"/>
              <w:rPr>
                <w:sz w:val="20"/>
                <w:szCs w:val="20"/>
                <w:lang w:val="en-GB"/>
              </w:rPr>
            </w:pPr>
            <w:r w:rsidRPr="00320DCC">
              <w:rPr>
                <w:sz w:val="20"/>
                <w:szCs w:val="20"/>
                <w:lang w:val="en-GB"/>
              </w:rPr>
              <w:t>Misaligned messaging and user confusion</w:t>
            </w:r>
          </w:p>
        </w:tc>
      </w:tr>
      <w:tr w:rsidR="00AC0BFC" w:rsidRPr="00320DCC" w14:paraId="0C666C0C" w14:textId="77777777" w:rsidTr="00AD4B22">
        <w:tc>
          <w:tcPr>
            <w:tcW w:w="3209" w:type="dxa"/>
            <w:shd w:val="clear" w:color="auto" w:fill="C1F0C7" w:themeFill="accent3" w:themeFillTint="33"/>
          </w:tcPr>
          <w:p w14:paraId="7EC5A2A4" w14:textId="4BBBE857" w:rsidR="00AC0BFC" w:rsidRPr="00320DCC" w:rsidRDefault="00AC0BFC" w:rsidP="0064416B">
            <w:pPr>
              <w:tabs>
                <w:tab w:val="left" w:pos="5592"/>
              </w:tabs>
              <w:spacing w:line="360" w:lineRule="auto"/>
              <w:rPr>
                <w:sz w:val="20"/>
                <w:szCs w:val="20"/>
                <w:lang w:val="en-GB"/>
              </w:rPr>
            </w:pPr>
            <w:r w:rsidRPr="00320DCC">
              <w:rPr>
                <w:sz w:val="20"/>
                <w:szCs w:val="20"/>
                <w:lang w:val="en-GB"/>
              </w:rPr>
              <w:t>Resource allocation disputes</w:t>
            </w:r>
          </w:p>
        </w:tc>
        <w:tc>
          <w:tcPr>
            <w:tcW w:w="3209" w:type="dxa"/>
            <w:shd w:val="clear" w:color="auto" w:fill="C1F0C7" w:themeFill="accent3" w:themeFillTint="33"/>
          </w:tcPr>
          <w:p w14:paraId="7EFD7AAA" w14:textId="4D3DD624" w:rsidR="00AC0BFC" w:rsidRPr="00320DCC" w:rsidRDefault="00AC0BFC" w:rsidP="0064416B">
            <w:pPr>
              <w:tabs>
                <w:tab w:val="left" w:pos="5592"/>
              </w:tabs>
              <w:spacing w:line="360" w:lineRule="auto"/>
              <w:rPr>
                <w:sz w:val="20"/>
                <w:szCs w:val="20"/>
                <w:lang w:val="en-GB"/>
              </w:rPr>
            </w:pPr>
            <w:r w:rsidRPr="00320DCC">
              <w:rPr>
                <w:sz w:val="20"/>
                <w:szCs w:val="20"/>
                <w:lang w:val="en-GB"/>
              </w:rPr>
              <w:t>Leadership, R&amp;D, UX, Marketing</w:t>
            </w:r>
          </w:p>
        </w:tc>
        <w:tc>
          <w:tcPr>
            <w:tcW w:w="3210" w:type="dxa"/>
            <w:shd w:val="clear" w:color="auto" w:fill="C1F0C7" w:themeFill="accent3" w:themeFillTint="33"/>
          </w:tcPr>
          <w:p w14:paraId="5D57CD28" w14:textId="0FAE3709" w:rsidR="00AC0BFC" w:rsidRPr="00320DCC" w:rsidRDefault="00AC0BFC" w:rsidP="0064416B">
            <w:pPr>
              <w:tabs>
                <w:tab w:val="left" w:pos="5592"/>
              </w:tabs>
              <w:spacing w:line="360" w:lineRule="auto"/>
              <w:rPr>
                <w:sz w:val="20"/>
                <w:szCs w:val="20"/>
                <w:lang w:val="en-GB"/>
              </w:rPr>
            </w:pPr>
            <w:proofErr w:type="spellStart"/>
            <w:r w:rsidRPr="00320DCC">
              <w:rPr>
                <w:sz w:val="20"/>
                <w:szCs w:val="20"/>
              </w:rPr>
              <w:t>Bottlenecks</w:t>
            </w:r>
            <w:proofErr w:type="spellEnd"/>
            <w:r w:rsidRPr="00320DCC">
              <w:rPr>
                <w:sz w:val="20"/>
                <w:szCs w:val="20"/>
              </w:rPr>
              <w:t xml:space="preserve"> in </w:t>
            </w:r>
            <w:proofErr w:type="spellStart"/>
            <w:r w:rsidRPr="00320DCC">
              <w:rPr>
                <w:sz w:val="20"/>
                <w:szCs w:val="20"/>
              </w:rPr>
              <w:t>critical</w:t>
            </w:r>
            <w:proofErr w:type="spellEnd"/>
            <w:r w:rsidRPr="00320DCC">
              <w:rPr>
                <w:sz w:val="20"/>
                <w:szCs w:val="20"/>
              </w:rPr>
              <w:t xml:space="preserve"> activities</w:t>
            </w:r>
          </w:p>
        </w:tc>
      </w:tr>
    </w:tbl>
    <w:p w14:paraId="7726C069" w14:textId="77777777" w:rsidR="00E53815" w:rsidRPr="00EB4629" w:rsidRDefault="00E53815" w:rsidP="0064416B">
      <w:pPr>
        <w:pStyle w:val="Heading2"/>
        <w:spacing w:line="360" w:lineRule="auto"/>
        <w:rPr>
          <w:rFonts w:ascii="Arial" w:hAnsi="Arial" w:cs="Arial"/>
          <w:sz w:val="22"/>
          <w:szCs w:val="22"/>
          <w:lang w:val="en-GB"/>
        </w:rPr>
      </w:pPr>
    </w:p>
    <w:p w14:paraId="785D8583" w14:textId="77777777" w:rsidR="00E53815" w:rsidRPr="00EB4629" w:rsidRDefault="00E53815" w:rsidP="0064416B">
      <w:pPr>
        <w:pStyle w:val="Heading2"/>
        <w:spacing w:line="360" w:lineRule="auto"/>
        <w:rPr>
          <w:rFonts w:ascii="Arial" w:hAnsi="Arial" w:cs="Arial"/>
          <w:sz w:val="22"/>
          <w:szCs w:val="22"/>
          <w:lang w:val="en-GB"/>
        </w:rPr>
      </w:pPr>
      <w:bookmarkStart w:id="69" w:name="_Toc215506300"/>
      <w:bookmarkStart w:id="70" w:name="_Toc215507818"/>
      <w:bookmarkStart w:id="71" w:name="_Toc216949092"/>
      <w:r w:rsidRPr="00EB4629">
        <w:rPr>
          <w:rFonts w:ascii="Arial" w:hAnsi="Arial" w:cs="Arial"/>
          <w:sz w:val="22"/>
          <w:szCs w:val="22"/>
          <w:lang w:val="en-GB"/>
        </w:rPr>
        <w:t>6.3 Conflict Mitigation Strategies</w:t>
      </w:r>
      <w:bookmarkEnd w:id="69"/>
      <w:bookmarkEnd w:id="70"/>
      <w:bookmarkEnd w:id="71"/>
    </w:p>
    <w:p w14:paraId="36D7FB69" w14:textId="77777777" w:rsidR="00E53815" w:rsidRPr="00E53815" w:rsidRDefault="00E53815" w:rsidP="0064416B">
      <w:pPr>
        <w:tabs>
          <w:tab w:val="left" w:pos="5592"/>
        </w:tabs>
        <w:spacing w:line="360" w:lineRule="auto"/>
        <w:rPr>
          <w:sz w:val="22"/>
          <w:szCs w:val="22"/>
          <w:lang w:val="en-GB"/>
        </w:rPr>
      </w:pPr>
      <w:r w:rsidRPr="00E53815">
        <w:rPr>
          <w:sz w:val="22"/>
          <w:szCs w:val="22"/>
          <w:lang w:val="en-GB"/>
        </w:rPr>
        <w:t>Mitigation strategies ensure that potential conflicts do not disrupt project momentum or compromise quality.</w:t>
      </w:r>
    </w:p>
    <w:p w14:paraId="16D4B8B3" w14:textId="159099F6" w:rsidR="00E53815" w:rsidRPr="00E53815" w:rsidRDefault="00E53815" w:rsidP="0064416B">
      <w:pPr>
        <w:tabs>
          <w:tab w:val="left" w:pos="5592"/>
        </w:tabs>
        <w:spacing w:line="360" w:lineRule="auto"/>
        <w:rPr>
          <w:b/>
          <w:bCs/>
          <w:sz w:val="22"/>
          <w:szCs w:val="22"/>
          <w:lang w:val="en-GB"/>
        </w:rPr>
      </w:pPr>
      <w:r w:rsidRPr="00E53815">
        <w:rPr>
          <w:b/>
          <w:bCs/>
          <w:sz w:val="22"/>
          <w:szCs w:val="22"/>
          <w:lang w:val="en-GB"/>
        </w:rPr>
        <w:t xml:space="preserve">Conflict Mitigation Strategy </w:t>
      </w:r>
    </w:p>
    <w:p w14:paraId="5D486EDB" w14:textId="77777777" w:rsidR="00E53815" w:rsidRPr="00EB4629" w:rsidRDefault="00E53815" w:rsidP="0064416B">
      <w:pPr>
        <w:tabs>
          <w:tab w:val="left" w:pos="5592"/>
        </w:tabs>
        <w:spacing w:line="360" w:lineRule="auto"/>
        <w:rPr>
          <w:sz w:val="22"/>
          <w:szCs w:val="22"/>
          <w:lang w:val="en-GB"/>
        </w:rPr>
      </w:pPr>
    </w:p>
    <w:tbl>
      <w:tblPr>
        <w:tblStyle w:val="TableGrid"/>
        <w:tblW w:w="0" w:type="auto"/>
        <w:tblLook w:val="04A0" w:firstRow="1" w:lastRow="0" w:firstColumn="1" w:lastColumn="0" w:noHBand="0" w:noVBand="1"/>
      </w:tblPr>
      <w:tblGrid>
        <w:gridCol w:w="3209"/>
        <w:gridCol w:w="3209"/>
        <w:gridCol w:w="3210"/>
      </w:tblGrid>
      <w:tr w:rsidR="00E53815" w:rsidRPr="00320DCC" w14:paraId="7EC22F31" w14:textId="77777777" w:rsidTr="00F65B8F">
        <w:tc>
          <w:tcPr>
            <w:tcW w:w="3209" w:type="dxa"/>
            <w:shd w:val="clear" w:color="auto" w:fill="47D459" w:themeFill="accent3" w:themeFillTint="99"/>
          </w:tcPr>
          <w:p w14:paraId="428D59CC" w14:textId="0730E06B" w:rsidR="00E53815" w:rsidRPr="00320DCC" w:rsidRDefault="00E53815" w:rsidP="0064416B">
            <w:pPr>
              <w:tabs>
                <w:tab w:val="left" w:pos="5592"/>
              </w:tabs>
              <w:spacing w:line="360" w:lineRule="auto"/>
              <w:rPr>
                <w:b/>
                <w:bCs/>
                <w:sz w:val="20"/>
                <w:szCs w:val="20"/>
                <w:lang w:val="en-GB"/>
              </w:rPr>
            </w:pPr>
            <w:r w:rsidRPr="00320DCC">
              <w:rPr>
                <w:b/>
                <w:bCs/>
                <w:sz w:val="20"/>
                <w:szCs w:val="20"/>
                <w:lang w:val="en-GB"/>
              </w:rPr>
              <w:t>Conflict Area</w:t>
            </w:r>
          </w:p>
        </w:tc>
        <w:tc>
          <w:tcPr>
            <w:tcW w:w="3209" w:type="dxa"/>
            <w:shd w:val="clear" w:color="auto" w:fill="47D459" w:themeFill="accent3" w:themeFillTint="99"/>
          </w:tcPr>
          <w:p w14:paraId="43BABB1B" w14:textId="36878599" w:rsidR="00E53815" w:rsidRPr="00320DCC" w:rsidRDefault="00E53815" w:rsidP="0064416B">
            <w:pPr>
              <w:tabs>
                <w:tab w:val="left" w:pos="5592"/>
              </w:tabs>
              <w:spacing w:line="360" w:lineRule="auto"/>
              <w:rPr>
                <w:b/>
                <w:bCs/>
                <w:sz w:val="20"/>
                <w:szCs w:val="20"/>
                <w:lang w:val="en-GB"/>
              </w:rPr>
            </w:pPr>
            <w:r w:rsidRPr="00320DCC">
              <w:rPr>
                <w:b/>
                <w:bCs/>
                <w:sz w:val="20"/>
                <w:szCs w:val="20"/>
                <w:lang w:val="en-GB"/>
              </w:rPr>
              <w:t xml:space="preserve">Mitigation Strategy </w:t>
            </w:r>
          </w:p>
        </w:tc>
        <w:tc>
          <w:tcPr>
            <w:tcW w:w="3210" w:type="dxa"/>
            <w:shd w:val="clear" w:color="auto" w:fill="47D459" w:themeFill="accent3" w:themeFillTint="99"/>
          </w:tcPr>
          <w:p w14:paraId="6DA8C609" w14:textId="26C18140" w:rsidR="00E53815" w:rsidRPr="00320DCC" w:rsidRDefault="00E53815" w:rsidP="0064416B">
            <w:pPr>
              <w:tabs>
                <w:tab w:val="left" w:pos="5592"/>
              </w:tabs>
              <w:spacing w:line="360" w:lineRule="auto"/>
              <w:rPr>
                <w:b/>
                <w:bCs/>
                <w:sz w:val="20"/>
                <w:szCs w:val="20"/>
                <w:lang w:val="en-GB"/>
              </w:rPr>
            </w:pPr>
            <w:r w:rsidRPr="00320DCC">
              <w:rPr>
                <w:b/>
                <w:bCs/>
                <w:sz w:val="20"/>
                <w:szCs w:val="20"/>
                <w:lang w:val="en-GB"/>
              </w:rPr>
              <w:t>Responsible Stakeholders</w:t>
            </w:r>
          </w:p>
        </w:tc>
      </w:tr>
      <w:tr w:rsidR="00E53815" w:rsidRPr="00320DCC" w14:paraId="59575DE4" w14:textId="77777777" w:rsidTr="00AD4B22">
        <w:tc>
          <w:tcPr>
            <w:tcW w:w="3209" w:type="dxa"/>
            <w:shd w:val="clear" w:color="auto" w:fill="C1F0C7" w:themeFill="accent3" w:themeFillTint="33"/>
          </w:tcPr>
          <w:p w14:paraId="7A99689A" w14:textId="15DB0CE4" w:rsidR="00E53815" w:rsidRPr="00320DCC" w:rsidRDefault="00E53815" w:rsidP="0064416B">
            <w:pPr>
              <w:tabs>
                <w:tab w:val="left" w:pos="5592"/>
              </w:tabs>
              <w:spacing w:line="360" w:lineRule="auto"/>
              <w:rPr>
                <w:sz w:val="20"/>
                <w:szCs w:val="20"/>
                <w:lang w:val="en-GB"/>
              </w:rPr>
            </w:pPr>
            <w:r w:rsidRPr="00320DCC">
              <w:rPr>
                <w:sz w:val="20"/>
                <w:szCs w:val="20"/>
                <w:lang w:val="en-GB"/>
              </w:rPr>
              <w:t>Timelines clashes</w:t>
            </w:r>
          </w:p>
        </w:tc>
        <w:tc>
          <w:tcPr>
            <w:tcW w:w="3209" w:type="dxa"/>
            <w:shd w:val="clear" w:color="auto" w:fill="C1F0C7" w:themeFill="accent3" w:themeFillTint="33"/>
          </w:tcPr>
          <w:p w14:paraId="6A4EDB3F" w14:textId="5F581660" w:rsidR="00E53815" w:rsidRPr="00320DCC" w:rsidRDefault="00E53815" w:rsidP="0064416B">
            <w:pPr>
              <w:tabs>
                <w:tab w:val="left" w:pos="5592"/>
              </w:tabs>
              <w:spacing w:line="360" w:lineRule="auto"/>
              <w:rPr>
                <w:sz w:val="20"/>
                <w:szCs w:val="20"/>
                <w:lang w:val="en-GB"/>
              </w:rPr>
            </w:pPr>
            <w:r w:rsidRPr="00320DCC">
              <w:rPr>
                <w:sz w:val="20"/>
                <w:szCs w:val="20"/>
                <w:lang w:val="en-GB"/>
              </w:rPr>
              <w:t>Sprint-based planning, contingency weeks</w:t>
            </w:r>
          </w:p>
        </w:tc>
        <w:tc>
          <w:tcPr>
            <w:tcW w:w="3210" w:type="dxa"/>
            <w:shd w:val="clear" w:color="auto" w:fill="C1F0C7" w:themeFill="accent3" w:themeFillTint="33"/>
          </w:tcPr>
          <w:p w14:paraId="6E3DF11A" w14:textId="3574E5C3" w:rsidR="00E53815" w:rsidRPr="00320DCC" w:rsidRDefault="00E53815" w:rsidP="0064416B">
            <w:pPr>
              <w:tabs>
                <w:tab w:val="left" w:pos="5592"/>
              </w:tabs>
              <w:spacing w:line="360" w:lineRule="auto"/>
              <w:rPr>
                <w:sz w:val="20"/>
                <w:szCs w:val="20"/>
                <w:lang w:val="en-GB"/>
              </w:rPr>
            </w:pPr>
            <w:r w:rsidRPr="00320DCC">
              <w:rPr>
                <w:sz w:val="20"/>
                <w:szCs w:val="20"/>
                <w:lang w:val="en-GB"/>
              </w:rPr>
              <w:t xml:space="preserve">Project </w:t>
            </w:r>
            <w:proofErr w:type="spellStart"/>
            <w:r w:rsidRPr="00320DCC">
              <w:rPr>
                <w:sz w:val="20"/>
                <w:szCs w:val="20"/>
                <w:lang w:val="en-GB"/>
              </w:rPr>
              <w:t>Mnager</w:t>
            </w:r>
            <w:proofErr w:type="spellEnd"/>
          </w:p>
        </w:tc>
      </w:tr>
      <w:tr w:rsidR="00E53815" w:rsidRPr="00320DCC" w14:paraId="5229496A" w14:textId="77777777" w:rsidTr="00AD4B22">
        <w:tc>
          <w:tcPr>
            <w:tcW w:w="3209" w:type="dxa"/>
            <w:shd w:val="clear" w:color="auto" w:fill="C1F0C7" w:themeFill="accent3" w:themeFillTint="33"/>
          </w:tcPr>
          <w:p w14:paraId="07B9DFF4" w14:textId="6AF96C98" w:rsidR="00E53815" w:rsidRPr="00320DCC" w:rsidRDefault="00E53815" w:rsidP="0064416B">
            <w:pPr>
              <w:tabs>
                <w:tab w:val="left" w:pos="5592"/>
              </w:tabs>
              <w:spacing w:line="360" w:lineRule="auto"/>
              <w:rPr>
                <w:sz w:val="20"/>
                <w:szCs w:val="20"/>
                <w:lang w:val="en-GB"/>
              </w:rPr>
            </w:pPr>
            <w:r w:rsidRPr="00320DCC">
              <w:rPr>
                <w:sz w:val="20"/>
                <w:szCs w:val="20"/>
                <w:lang w:val="en-GB"/>
              </w:rPr>
              <w:t>Algorithm vs UX demands</w:t>
            </w:r>
          </w:p>
        </w:tc>
        <w:tc>
          <w:tcPr>
            <w:tcW w:w="3209" w:type="dxa"/>
            <w:shd w:val="clear" w:color="auto" w:fill="C1F0C7" w:themeFill="accent3" w:themeFillTint="33"/>
          </w:tcPr>
          <w:p w14:paraId="00D14B3E" w14:textId="6976ECC9" w:rsidR="00E53815" w:rsidRPr="00320DCC" w:rsidRDefault="00E53815" w:rsidP="0064416B">
            <w:pPr>
              <w:tabs>
                <w:tab w:val="left" w:pos="5592"/>
              </w:tabs>
              <w:spacing w:line="360" w:lineRule="auto"/>
              <w:rPr>
                <w:sz w:val="20"/>
                <w:szCs w:val="20"/>
                <w:lang w:val="en-GB"/>
              </w:rPr>
            </w:pPr>
            <w:r w:rsidRPr="00320DCC">
              <w:rPr>
                <w:sz w:val="20"/>
                <w:szCs w:val="20"/>
                <w:lang w:val="en-GB"/>
              </w:rPr>
              <w:t>Joint feasibility workshop</w:t>
            </w:r>
          </w:p>
        </w:tc>
        <w:tc>
          <w:tcPr>
            <w:tcW w:w="3210" w:type="dxa"/>
            <w:shd w:val="clear" w:color="auto" w:fill="C1F0C7" w:themeFill="accent3" w:themeFillTint="33"/>
          </w:tcPr>
          <w:p w14:paraId="78403474" w14:textId="2B2F3BCD" w:rsidR="00E53815" w:rsidRPr="00320DCC" w:rsidRDefault="00E53815" w:rsidP="0064416B">
            <w:pPr>
              <w:tabs>
                <w:tab w:val="left" w:pos="5592"/>
              </w:tabs>
              <w:spacing w:line="360" w:lineRule="auto"/>
              <w:rPr>
                <w:sz w:val="20"/>
                <w:szCs w:val="20"/>
                <w:lang w:val="en-GB"/>
              </w:rPr>
            </w:pPr>
            <w:r w:rsidRPr="00320DCC">
              <w:rPr>
                <w:sz w:val="20"/>
                <w:szCs w:val="20"/>
                <w:lang w:val="en-GB"/>
              </w:rPr>
              <w:t>R&amp;D and UX</w:t>
            </w:r>
          </w:p>
        </w:tc>
      </w:tr>
      <w:tr w:rsidR="00E53815" w:rsidRPr="00320DCC" w14:paraId="11FEE1E6" w14:textId="77777777" w:rsidTr="00AD4B22">
        <w:tc>
          <w:tcPr>
            <w:tcW w:w="3209" w:type="dxa"/>
            <w:shd w:val="clear" w:color="auto" w:fill="C1F0C7" w:themeFill="accent3" w:themeFillTint="33"/>
          </w:tcPr>
          <w:p w14:paraId="14F255E1" w14:textId="1BF342BE" w:rsidR="00E53815" w:rsidRPr="00320DCC" w:rsidRDefault="00E53815" w:rsidP="0064416B">
            <w:pPr>
              <w:tabs>
                <w:tab w:val="left" w:pos="5592"/>
              </w:tabs>
              <w:spacing w:line="360" w:lineRule="auto"/>
              <w:rPr>
                <w:sz w:val="20"/>
                <w:szCs w:val="20"/>
                <w:lang w:val="en-GB"/>
              </w:rPr>
            </w:pPr>
            <w:r w:rsidRPr="00320DCC">
              <w:rPr>
                <w:sz w:val="20"/>
                <w:szCs w:val="20"/>
                <w:lang w:val="en-GB"/>
              </w:rPr>
              <w:t>GDRP uncertainty</w:t>
            </w:r>
          </w:p>
        </w:tc>
        <w:tc>
          <w:tcPr>
            <w:tcW w:w="3209" w:type="dxa"/>
            <w:shd w:val="clear" w:color="auto" w:fill="C1F0C7" w:themeFill="accent3" w:themeFillTint="33"/>
          </w:tcPr>
          <w:p w14:paraId="2FD56192" w14:textId="410F9D42" w:rsidR="00E53815" w:rsidRPr="00320DCC" w:rsidRDefault="00E53815" w:rsidP="0064416B">
            <w:pPr>
              <w:tabs>
                <w:tab w:val="left" w:pos="5592"/>
              </w:tabs>
              <w:spacing w:line="360" w:lineRule="auto"/>
              <w:rPr>
                <w:sz w:val="20"/>
                <w:szCs w:val="20"/>
                <w:lang w:val="en-GB"/>
              </w:rPr>
            </w:pPr>
            <w:r w:rsidRPr="00320DCC">
              <w:rPr>
                <w:sz w:val="20"/>
                <w:szCs w:val="20"/>
                <w:lang w:val="en-GB"/>
              </w:rPr>
              <w:t>Routine</w:t>
            </w:r>
          </w:p>
        </w:tc>
        <w:tc>
          <w:tcPr>
            <w:tcW w:w="3210" w:type="dxa"/>
            <w:shd w:val="clear" w:color="auto" w:fill="C1F0C7" w:themeFill="accent3" w:themeFillTint="33"/>
          </w:tcPr>
          <w:p w14:paraId="280CE6CC" w14:textId="47621207" w:rsidR="00E53815" w:rsidRPr="00320DCC" w:rsidRDefault="00E53815" w:rsidP="0064416B">
            <w:pPr>
              <w:tabs>
                <w:tab w:val="left" w:pos="5592"/>
              </w:tabs>
              <w:spacing w:line="360" w:lineRule="auto"/>
              <w:rPr>
                <w:sz w:val="20"/>
                <w:szCs w:val="20"/>
                <w:lang w:val="en-GB"/>
              </w:rPr>
            </w:pPr>
            <w:r w:rsidRPr="00320DCC">
              <w:rPr>
                <w:sz w:val="20"/>
                <w:szCs w:val="20"/>
                <w:lang w:val="en-GB"/>
              </w:rPr>
              <w:t>DPO, Legal Team</w:t>
            </w:r>
          </w:p>
        </w:tc>
      </w:tr>
      <w:tr w:rsidR="00E53815" w:rsidRPr="00320DCC" w14:paraId="184115A4" w14:textId="77777777" w:rsidTr="00AD4B22">
        <w:tc>
          <w:tcPr>
            <w:tcW w:w="3209" w:type="dxa"/>
            <w:shd w:val="clear" w:color="auto" w:fill="C1F0C7" w:themeFill="accent3" w:themeFillTint="33"/>
          </w:tcPr>
          <w:p w14:paraId="7A2CFA76" w14:textId="5FF7271C" w:rsidR="00E53815" w:rsidRPr="00320DCC" w:rsidRDefault="00E53815" w:rsidP="0064416B">
            <w:pPr>
              <w:tabs>
                <w:tab w:val="left" w:pos="5592"/>
              </w:tabs>
              <w:spacing w:line="360" w:lineRule="auto"/>
              <w:rPr>
                <w:sz w:val="20"/>
                <w:szCs w:val="20"/>
                <w:lang w:val="en-GB"/>
              </w:rPr>
            </w:pPr>
            <w:r w:rsidRPr="00320DCC">
              <w:rPr>
                <w:sz w:val="20"/>
                <w:szCs w:val="20"/>
                <w:lang w:val="en-GB"/>
              </w:rPr>
              <w:t>Supplier delays</w:t>
            </w:r>
          </w:p>
        </w:tc>
        <w:tc>
          <w:tcPr>
            <w:tcW w:w="3209" w:type="dxa"/>
            <w:shd w:val="clear" w:color="auto" w:fill="C1F0C7" w:themeFill="accent3" w:themeFillTint="33"/>
          </w:tcPr>
          <w:p w14:paraId="2A916CC4" w14:textId="775C3CC2" w:rsidR="00E53815" w:rsidRPr="00320DCC" w:rsidRDefault="00E53815" w:rsidP="0064416B">
            <w:pPr>
              <w:tabs>
                <w:tab w:val="left" w:pos="5592"/>
              </w:tabs>
              <w:spacing w:line="360" w:lineRule="auto"/>
              <w:rPr>
                <w:sz w:val="20"/>
                <w:szCs w:val="20"/>
                <w:lang w:val="en-GB"/>
              </w:rPr>
            </w:pPr>
            <w:r w:rsidRPr="00320DCC">
              <w:rPr>
                <w:sz w:val="20"/>
                <w:szCs w:val="20"/>
                <w:lang w:val="en-GB"/>
              </w:rPr>
              <w:t>Dual-supplier contracts, demand forecasting</w:t>
            </w:r>
          </w:p>
        </w:tc>
        <w:tc>
          <w:tcPr>
            <w:tcW w:w="3210" w:type="dxa"/>
            <w:shd w:val="clear" w:color="auto" w:fill="C1F0C7" w:themeFill="accent3" w:themeFillTint="33"/>
          </w:tcPr>
          <w:p w14:paraId="28066443" w14:textId="172484B8" w:rsidR="00E53815" w:rsidRPr="00320DCC" w:rsidRDefault="007D2CA4" w:rsidP="0064416B">
            <w:pPr>
              <w:tabs>
                <w:tab w:val="left" w:pos="5592"/>
              </w:tabs>
              <w:spacing w:line="360" w:lineRule="auto"/>
              <w:rPr>
                <w:sz w:val="20"/>
                <w:szCs w:val="20"/>
                <w:lang w:val="en-GB"/>
              </w:rPr>
            </w:pPr>
            <w:r w:rsidRPr="00320DCC">
              <w:rPr>
                <w:sz w:val="20"/>
                <w:szCs w:val="20"/>
                <w:lang w:val="en-GB"/>
              </w:rPr>
              <w:t>Operations &amp; Sales</w:t>
            </w:r>
          </w:p>
        </w:tc>
      </w:tr>
      <w:tr w:rsidR="00E53815" w:rsidRPr="00320DCC" w14:paraId="2849D926" w14:textId="77777777" w:rsidTr="00AD4B22">
        <w:tc>
          <w:tcPr>
            <w:tcW w:w="3209" w:type="dxa"/>
            <w:shd w:val="clear" w:color="auto" w:fill="C1F0C7" w:themeFill="accent3" w:themeFillTint="33"/>
          </w:tcPr>
          <w:p w14:paraId="13E7EA01" w14:textId="0B1F8042" w:rsidR="00E53815" w:rsidRPr="00320DCC" w:rsidRDefault="00E53815" w:rsidP="0064416B">
            <w:pPr>
              <w:tabs>
                <w:tab w:val="left" w:pos="5592"/>
              </w:tabs>
              <w:spacing w:line="360" w:lineRule="auto"/>
              <w:rPr>
                <w:sz w:val="20"/>
                <w:szCs w:val="20"/>
                <w:lang w:val="en-GB"/>
              </w:rPr>
            </w:pPr>
            <w:r w:rsidRPr="00320DCC">
              <w:rPr>
                <w:sz w:val="20"/>
                <w:szCs w:val="20"/>
                <w:lang w:val="en-GB"/>
              </w:rPr>
              <w:t>Marketing misalignment</w:t>
            </w:r>
          </w:p>
        </w:tc>
        <w:tc>
          <w:tcPr>
            <w:tcW w:w="3209" w:type="dxa"/>
            <w:shd w:val="clear" w:color="auto" w:fill="C1F0C7" w:themeFill="accent3" w:themeFillTint="33"/>
          </w:tcPr>
          <w:p w14:paraId="4308EF65" w14:textId="21B8A819" w:rsidR="00E53815" w:rsidRPr="00320DCC" w:rsidRDefault="00E53815" w:rsidP="0064416B">
            <w:pPr>
              <w:tabs>
                <w:tab w:val="left" w:pos="5592"/>
              </w:tabs>
              <w:spacing w:line="360" w:lineRule="auto"/>
              <w:rPr>
                <w:sz w:val="20"/>
                <w:szCs w:val="20"/>
                <w:lang w:val="en-GB"/>
              </w:rPr>
            </w:pPr>
            <w:r w:rsidRPr="00320DCC">
              <w:rPr>
                <w:sz w:val="20"/>
                <w:szCs w:val="20"/>
                <w:lang w:val="en-GB"/>
              </w:rPr>
              <w:t>Pre-launch creative alignment</w:t>
            </w:r>
          </w:p>
        </w:tc>
        <w:tc>
          <w:tcPr>
            <w:tcW w:w="3210" w:type="dxa"/>
            <w:shd w:val="clear" w:color="auto" w:fill="C1F0C7" w:themeFill="accent3" w:themeFillTint="33"/>
          </w:tcPr>
          <w:p w14:paraId="48D4D706" w14:textId="6678D637" w:rsidR="00E53815" w:rsidRPr="00320DCC" w:rsidRDefault="007D2CA4" w:rsidP="0064416B">
            <w:pPr>
              <w:tabs>
                <w:tab w:val="left" w:pos="5592"/>
              </w:tabs>
              <w:spacing w:line="360" w:lineRule="auto"/>
              <w:rPr>
                <w:sz w:val="20"/>
                <w:szCs w:val="20"/>
                <w:lang w:val="en-GB"/>
              </w:rPr>
            </w:pPr>
            <w:r w:rsidRPr="00320DCC">
              <w:rPr>
                <w:sz w:val="20"/>
                <w:szCs w:val="20"/>
                <w:lang w:val="en-GB"/>
              </w:rPr>
              <w:t>Marketing Director</w:t>
            </w:r>
          </w:p>
        </w:tc>
      </w:tr>
      <w:tr w:rsidR="00E53815" w:rsidRPr="00320DCC" w14:paraId="712A188D" w14:textId="77777777" w:rsidTr="00AD4B22">
        <w:tc>
          <w:tcPr>
            <w:tcW w:w="3209" w:type="dxa"/>
            <w:shd w:val="clear" w:color="auto" w:fill="C1F0C7" w:themeFill="accent3" w:themeFillTint="33"/>
          </w:tcPr>
          <w:p w14:paraId="341C43B9" w14:textId="1F768DBE" w:rsidR="00E53815" w:rsidRPr="00320DCC" w:rsidRDefault="00E53815" w:rsidP="0064416B">
            <w:pPr>
              <w:tabs>
                <w:tab w:val="left" w:pos="5592"/>
              </w:tabs>
              <w:spacing w:line="360" w:lineRule="auto"/>
              <w:rPr>
                <w:sz w:val="20"/>
                <w:szCs w:val="20"/>
                <w:lang w:val="en-GB"/>
              </w:rPr>
            </w:pPr>
            <w:r w:rsidRPr="00320DCC">
              <w:rPr>
                <w:sz w:val="20"/>
                <w:szCs w:val="20"/>
                <w:lang w:val="en-GB"/>
              </w:rPr>
              <w:t>Resource constraints</w:t>
            </w:r>
          </w:p>
        </w:tc>
        <w:tc>
          <w:tcPr>
            <w:tcW w:w="3209" w:type="dxa"/>
            <w:shd w:val="clear" w:color="auto" w:fill="C1F0C7" w:themeFill="accent3" w:themeFillTint="33"/>
          </w:tcPr>
          <w:p w14:paraId="3B5EDD89" w14:textId="05678307" w:rsidR="00E53815" w:rsidRPr="00320DCC" w:rsidRDefault="00E53815" w:rsidP="0064416B">
            <w:pPr>
              <w:tabs>
                <w:tab w:val="left" w:pos="5592"/>
              </w:tabs>
              <w:spacing w:line="360" w:lineRule="auto"/>
              <w:rPr>
                <w:sz w:val="20"/>
                <w:szCs w:val="20"/>
                <w:lang w:val="en-GB"/>
              </w:rPr>
            </w:pPr>
            <w:r w:rsidRPr="00320DCC">
              <w:rPr>
                <w:sz w:val="20"/>
                <w:szCs w:val="20"/>
                <w:lang w:val="en-GB"/>
              </w:rPr>
              <w:t>Priority-setting frameworks</w:t>
            </w:r>
          </w:p>
        </w:tc>
        <w:tc>
          <w:tcPr>
            <w:tcW w:w="3210" w:type="dxa"/>
            <w:shd w:val="clear" w:color="auto" w:fill="C1F0C7" w:themeFill="accent3" w:themeFillTint="33"/>
          </w:tcPr>
          <w:p w14:paraId="416595A1" w14:textId="1EB53646" w:rsidR="00E53815" w:rsidRPr="00320DCC" w:rsidRDefault="007D2CA4" w:rsidP="0064416B">
            <w:pPr>
              <w:tabs>
                <w:tab w:val="left" w:pos="5592"/>
              </w:tabs>
              <w:spacing w:line="360" w:lineRule="auto"/>
              <w:rPr>
                <w:sz w:val="20"/>
                <w:szCs w:val="20"/>
                <w:lang w:val="en-GB"/>
              </w:rPr>
            </w:pPr>
            <w:r w:rsidRPr="00320DCC">
              <w:rPr>
                <w:sz w:val="20"/>
                <w:szCs w:val="20"/>
                <w:lang w:val="en-GB"/>
              </w:rPr>
              <w:t>Senior Leadership</w:t>
            </w:r>
          </w:p>
        </w:tc>
      </w:tr>
    </w:tbl>
    <w:p w14:paraId="7D396D38" w14:textId="51DCE1E0" w:rsidR="00C13A0D" w:rsidRPr="00EB4629" w:rsidRDefault="00C13A0D" w:rsidP="0064416B">
      <w:pPr>
        <w:pStyle w:val="Heading2"/>
        <w:spacing w:line="360" w:lineRule="auto"/>
        <w:rPr>
          <w:rFonts w:ascii="Arial" w:hAnsi="Arial" w:cs="Arial"/>
          <w:sz w:val="22"/>
          <w:szCs w:val="22"/>
          <w:lang w:val="en-GB"/>
        </w:rPr>
      </w:pPr>
    </w:p>
    <w:p w14:paraId="1F1FE965" w14:textId="77777777" w:rsidR="00C13A0D" w:rsidRPr="00EB4629" w:rsidRDefault="00C13A0D" w:rsidP="0064416B">
      <w:pPr>
        <w:pStyle w:val="Heading2"/>
        <w:spacing w:line="360" w:lineRule="auto"/>
        <w:rPr>
          <w:rFonts w:ascii="Arial" w:hAnsi="Arial" w:cs="Arial"/>
          <w:sz w:val="22"/>
          <w:szCs w:val="22"/>
          <w:lang w:val="en-GB"/>
        </w:rPr>
      </w:pPr>
      <w:bookmarkStart w:id="72" w:name="_Toc215506301"/>
      <w:bookmarkStart w:id="73" w:name="_Toc215507819"/>
      <w:bookmarkStart w:id="74" w:name="_Toc216949093"/>
      <w:r w:rsidRPr="00EB4629">
        <w:rPr>
          <w:rFonts w:ascii="Arial" w:hAnsi="Arial" w:cs="Arial"/>
          <w:sz w:val="22"/>
          <w:szCs w:val="22"/>
          <w:lang w:val="en-GB"/>
        </w:rPr>
        <w:t xml:space="preserve">6.4 Application of the 4Cs to </w:t>
      </w:r>
      <w:proofErr w:type="spellStart"/>
      <w:r w:rsidRPr="00EB4629">
        <w:rPr>
          <w:rFonts w:ascii="Arial" w:hAnsi="Arial" w:cs="Arial"/>
          <w:sz w:val="22"/>
          <w:szCs w:val="22"/>
          <w:lang w:val="en-GB"/>
        </w:rPr>
        <w:t>BioBeats</w:t>
      </w:r>
      <w:proofErr w:type="spellEnd"/>
      <w:r w:rsidRPr="00EB4629">
        <w:rPr>
          <w:rFonts w:ascii="Arial" w:hAnsi="Arial" w:cs="Arial"/>
          <w:sz w:val="22"/>
          <w:szCs w:val="22"/>
          <w:lang w:val="en-GB"/>
        </w:rPr>
        <w:t xml:space="preserve"> Sense</w:t>
      </w:r>
      <w:bookmarkEnd w:id="72"/>
      <w:bookmarkEnd w:id="73"/>
      <w:bookmarkEnd w:id="74"/>
    </w:p>
    <w:p w14:paraId="26497879" w14:textId="77777777" w:rsidR="00C13A0D" w:rsidRPr="00C13A0D" w:rsidRDefault="00C13A0D" w:rsidP="0064416B">
      <w:pPr>
        <w:tabs>
          <w:tab w:val="left" w:pos="5592"/>
        </w:tabs>
        <w:spacing w:line="360" w:lineRule="auto"/>
        <w:rPr>
          <w:b/>
          <w:bCs/>
          <w:sz w:val="22"/>
          <w:szCs w:val="22"/>
          <w:lang w:val="en-GB"/>
        </w:rPr>
      </w:pPr>
      <w:r w:rsidRPr="00C13A0D">
        <w:rPr>
          <w:b/>
          <w:bCs/>
          <w:sz w:val="22"/>
          <w:szCs w:val="22"/>
          <w:lang w:val="en-GB"/>
        </w:rPr>
        <w:t>Communication</w:t>
      </w:r>
    </w:p>
    <w:p w14:paraId="6B9F76F2" w14:textId="433044F5" w:rsidR="00C13A0D" w:rsidRPr="00C13A0D" w:rsidRDefault="00C13A0D" w:rsidP="0064416B">
      <w:pPr>
        <w:tabs>
          <w:tab w:val="left" w:pos="5592"/>
        </w:tabs>
        <w:spacing w:line="360" w:lineRule="auto"/>
        <w:rPr>
          <w:sz w:val="22"/>
          <w:szCs w:val="22"/>
          <w:lang w:val="en-GB"/>
        </w:rPr>
      </w:pPr>
      <w:r w:rsidRPr="00C13A0D">
        <w:rPr>
          <w:sz w:val="22"/>
          <w:szCs w:val="22"/>
          <w:lang w:val="en-GB"/>
        </w:rPr>
        <w:t>Clear and structured communication fosters transparency and reduces ambiguity. Compliance updates from the DPO provide clarity on legal constraints.</w:t>
      </w:r>
    </w:p>
    <w:p w14:paraId="5FA31C92" w14:textId="77777777" w:rsidR="00C13A0D" w:rsidRPr="00C13A0D" w:rsidRDefault="00C13A0D" w:rsidP="0064416B">
      <w:pPr>
        <w:tabs>
          <w:tab w:val="left" w:pos="5592"/>
        </w:tabs>
        <w:spacing w:line="360" w:lineRule="auto"/>
        <w:rPr>
          <w:b/>
          <w:bCs/>
          <w:sz w:val="22"/>
          <w:szCs w:val="22"/>
          <w:lang w:val="en-GB"/>
        </w:rPr>
      </w:pPr>
      <w:r w:rsidRPr="00C13A0D">
        <w:rPr>
          <w:b/>
          <w:bCs/>
          <w:sz w:val="22"/>
          <w:szCs w:val="22"/>
          <w:lang w:val="en-GB"/>
        </w:rPr>
        <w:t>Coordination</w:t>
      </w:r>
    </w:p>
    <w:p w14:paraId="0F8BF438" w14:textId="41B4766F" w:rsidR="00C13A0D" w:rsidRPr="00C13A0D" w:rsidRDefault="00C13A0D" w:rsidP="0064416B">
      <w:pPr>
        <w:tabs>
          <w:tab w:val="left" w:pos="5592"/>
        </w:tabs>
        <w:spacing w:line="360" w:lineRule="auto"/>
        <w:rPr>
          <w:sz w:val="22"/>
          <w:szCs w:val="22"/>
          <w:lang w:val="en-GB"/>
        </w:rPr>
      </w:pPr>
      <w:r w:rsidRPr="00C13A0D">
        <w:rPr>
          <w:sz w:val="22"/>
          <w:szCs w:val="22"/>
          <w:lang w:val="en-GB"/>
        </w:rPr>
        <w:lastRenderedPageBreak/>
        <w:t>Coordination ensures that interdependent activities progress smoothly. For instance, sensor-integration work must be completed before UX teams can finalise interface logic. The project manager oversees these dependencies using timeline mapping and integrated planning.</w:t>
      </w:r>
    </w:p>
    <w:p w14:paraId="0724C065" w14:textId="77777777" w:rsidR="00C13A0D" w:rsidRPr="00C13A0D" w:rsidRDefault="00C13A0D" w:rsidP="0064416B">
      <w:pPr>
        <w:tabs>
          <w:tab w:val="left" w:pos="5592"/>
        </w:tabs>
        <w:spacing w:line="360" w:lineRule="auto"/>
        <w:rPr>
          <w:b/>
          <w:bCs/>
          <w:sz w:val="22"/>
          <w:szCs w:val="22"/>
          <w:lang w:val="en-GB"/>
        </w:rPr>
      </w:pPr>
      <w:r w:rsidRPr="00C13A0D">
        <w:rPr>
          <w:b/>
          <w:bCs/>
          <w:sz w:val="22"/>
          <w:szCs w:val="22"/>
          <w:lang w:val="en-GB"/>
        </w:rPr>
        <w:t>Cooperation</w:t>
      </w:r>
    </w:p>
    <w:p w14:paraId="27F59113" w14:textId="33AE530A" w:rsidR="00C13A0D" w:rsidRPr="00C13A0D" w:rsidRDefault="00C13A0D" w:rsidP="0064416B">
      <w:pPr>
        <w:tabs>
          <w:tab w:val="left" w:pos="5592"/>
        </w:tabs>
        <w:spacing w:line="360" w:lineRule="auto"/>
        <w:rPr>
          <w:sz w:val="22"/>
          <w:szCs w:val="22"/>
          <w:lang w:val="en-GB"/>
        </w:rPr>
      </w:pPr>
      <w:r w:rsidRPr="00C13A0D">
        <w:rPr>
          <w:sz w:val="22"/>
          <w:szCs w:val="22"/>
          <w:lang w:val="en-GB"/>
        </w:rPr>
        <w:t>Cooperation reflects teams’ willingness to support one another, beyond formal responsibilities. Cooperation reduces tension and builds trust.</w:t>
      </w:r>
    </w:p>
    <w:p w14:paraId="12CB4A17" w14:textId="77777777" w:rsidR="00C13A0D" w:rsidRPr="00C13A0D" w:rsidRDefault="00C13A0D" w:rsidP="0064416B">
      <w:pPr>
        <w:tabs>
          <w:tab w:val="left" w:pos="5592"/>
        </w:tabs>
        <w:spacing w:line="360" w:lineRule="auto"/>
        <w:rPr>
          <w:b/>
          <w:bCs/>
          <w:sz w:val="22"/>
          <w:szCs w:val="22"/>
          <w:lang w:val="en-GB"/>
        </w:rPr>
      </w:pPr>
      <w:r w:rsidRPr="00C13A0D">
        <w:rPr>
          <w:b/>
          <w:bCs/>
          <w:sz w:val="22"/>
          <w:szCs w:val="22"/>
          <w:lang w:val="en-GB"/>
        </w:rPr>
        <w:t>Collaboration</w:t>
      </w:r>
    </w:p>
    <w:p w14:paraId="647674A6" w14:textId="7DD0BDF3" w:rsidR="00C13A0D" w:rsidRPr="00C13A0D" w:rsidRDefault="00C13A0D" w:rsidP="0064416B">
      <w:pPr>
        <w:tabs>
          <w:tab w:val="left" w:pos="5592"/>
        </w:tabs>
        <w:spacing w:line="360" w:lineRule="auto"/>
        <w:rPr>
          <w:sz w:val="22"/>
          <w:szCs w:val="22"/>
          <w:lang w:val="en-GB"/>
        </w:rPr>
      </w:pPr>
      <w:r w:rsidRPr="00C13A0D">
        <w:rPr>
          <w:sz w:val="22"/>
          <w:szCs w:val="22"/>
          <w:lang w:val="en-GB"/>
        </w:rPr>
        <w:t xml:space="preserve">Collaboration involves shared problem-solving and co-creation. </w:t>
      </w:r>
      <w:proofErr w:type="spellStart"/>
      <w:r w:rsidRPr="00C13A0D">
        <w:rPr>
          <w:sz w:val="22"/>
          <w:szCs w:val="22"/>
          <w:lang w:val="en-GB"/>
        </w:rPr>
        <w:t>BioBeats</w:t>
      </w:r>
      <w:proofErr w:type="spellEnd"/>
      <w:r w:rsidRPr="00C13A0D">
        <w:rPr>
          <w:sz w:val="22"/>
          <w:szCs w:val="22"/>
          <w:lang w:val="en-GB"/>
        </w:rPr>
        <w:t xml:space="preserve"> organises design sprints where R&amp;D, UX, and cybersecurity jointly shape product features, ensuring strategic alignment and fostering innovation. </w:t>
      </w:r>
    </w:p>
    <w:p w14:paraId="2F65FFB7" w14:textId="77777777" w:rsidR="00C13A0D" w:rsidRPr="00EB4629" w:rsidRDefault="00C13A0D" w:rsidP="0064416B">
      <w:pPr>
        <w:pStyle w:val="Heading2"/>
        <w:spacing w:line="360" w:lineRule="auto"/>
        <w:rPr>
          <w:rFonts w:ascii="Arial" w:hAnsi="Arial" w:cs="Arial"/>
          <w:sz w:val="22"/>
          <w:szCs w:val="22"/>
          <w:lang w:val="en-GB"/>
        </w:rPr>
      </w:pPr>
      <w:bookmarkStart w:id="75" w:name="_Toc215506302"/>
      <w:bookmarkStart w:id="76" w:name="_Toc215507820"/>
      <w:bookmarkStart w:id="77" w:name="_Toc216949094"/>
      <w:r w:rsidRPr="00EB4629">
        <w:rPr>
          <w:rFonts w:ascii="Arial" w:hAnsi="Arial" w:cs="Arial"/>
          <w:sz w:val="22"/>
          <w:szCs w:val="22"/>
          <w:lang w:val="en-GB"/>
        </w:rPr>
        <w:t>6.5 Critical Evaluation of the 4Cs Model</w:t>
      </w:r>
      <w:bookmarkEnd w:id="75"/>
      <w:bookmarkEnd w:id="76"/>
      <w:bookmarkEnd w:id="77"/>
    </w:p>
    <w:p w14:paraId="770FC92C" w14:textId="77777777" w:rsidR="00C13A0D" w:rsidRPr="00C13A0D" w:rsidRDefault="00C13A0D" w:rsidP="0064416B">
      <w:pPr>
        <w:tabs>
          <w:tab w:val="left" w:pos="5592"/>
        </w:tabs>
        <w:spacing w:line="360" w:lineRule="auto"/>
        <w:rPr>
          <w:sz w:val="22"/>
          <w:szCs w:val="22"/>
          <w:lang w:val="en-GB"/>
        </w:rPr>
      </w:pPr>
      <w:r w:rsidRPr="00C13A0D">
        <w:rPr>
          <w:sz w:val="22"/>
          <w:szCs w:val="22"/>
          <w:lang w:val="en-GB"/>
        </w:rPr>
        <w:t>The 4Cs framework provides an effective foundation for stakeholder engagement in multidisciplinary projects. Its strengths include promoting transparency, preventing silos, and ensuring shared ownership of decisions. However, its limitations must also be acknowledged:</w:t>
      </w:r>
    </w:p>
    <w:p w14:paraId="33A597F1" w14:textId="77777777" w:rsidR="00C13A0D" w:rsidRPr="00C13A0D" w:rsidRDefault="00C13A0D" w:rsidP="0064416B">
      <w:pPr>
        <w:numPr>
          <w:ilvl w:val="0"/>
          <w:numId w:val="11"/>
        </w:numPr>
        <w:tabs>
          <w:tab w:val="left" w:pos="5592"/>
        </w:tabs>
        <w:spacing w:line="360" w:lineRule="auto"/>
        <w:rPr>
          <w:sz w:val="22"/>
          <w:szCs w:val="22"/>
          <w:lang w:val="en-GB"/>
        </w:rPr>
      </w:pPr>
      <w:r w:rsidRPr="00C13A0D">
        <w:rPr>
          <w:b/>
          <w:bCs/>
          <w:sz w:val="22"/>
          <w:szCs w:val="22"/>
          <w:lang w:val="en-GB"/>
        </w:rPr>
        <w:t>Communication overload</w:t>
      </w:r>
      <w:r w:rsidRPr="00C13A0D">
        <w:rPr>
          <w:sz w:val="22"/>
          <w:szCs w:val="22"/>
          <w:lang w:val="en-GB"/>
        </w:rPr>
        <w:t>: excessive meetings or channels may dilute essential information.</w:t>
      </w:r>
    </w:p>
    <w:p w14:paraId="72C2D53C" w14:textId="77777777" w:rsidR="00C13A0D" w:rsidRPr="00C13A0D" w:rsidRDefault="00C13A0D" w:rsidP="0064416B">
      <w:pPr>
        <w:numPr>
          <w:ilvl w:val="0"/>
          <w:numId w:val="11"/>
        </w:numPr>
        <w:tabs>
          <w:tab w:val="left" w:pos="5592"/>
        </w:tabs>
        <w:spacing w:line="360" w:lineRule="auto"/>
        <w:rPr>
          <w:sz w:val="22"/>
          <w:szCs w:val="22"/>
          <w:lang w:val="en-GB"/>
        </w:rPr>
      </w:pPr>
      <w:r w:rsidRPr="00C13A0D">
        <w:rPr>
          <w:b/>
          <w:bCs/>
          <w:sz w:val="22"/>
          <w:szCs w:val="22"/>
          <w:lang w:val="en-GB"/>
        </w:rPr>
        <w:t>Coordination fatigue</w:t>
      </w:r>
      <w:r w:rsidRPr="00C13A0D">
        <w:rPr>
          <w:sz w:val="22"/>
          <w:szCs w:val="22"/>
          <w:lang w:val="en-GB"/>
        </w:rPr>
        <w:t>: over-structuring processes may slow innovation.</w:t>
      </w:r>
    </w:p>
    <w:p w14:paraId="377B5316" w14:textId="77777777" w:rsidR="00C13A0D" w:rsidRPr="00C13A0D" w:rsidRDefault="00C13A0D" w:rsidP="0064416B">
      <w:pPr>
        <w:numPr>
          <w:ilvl w:val="0"/>
          <w:numId w:val="11"/>
        </w:numPr>
        <w:tabs>
          <w:tab w:val="left" w:pos="5592"/>
        </w:tabs>
        <w:spacing w:line="360" w:lineRule="auto"/>
        <w:rPr>
          <w:sz w:val="22"/>
          <w:szCs w:val="22"/>
          <w:lang w:val="en-GB"/>
        </w:rPr>
      </w:pPr>
      <w:r w:rsidRPr="00C13A0D">
        <w:rPr>
          <w:b/>
          <w:bCs/>
          <w:sz w:val="22"/>
          <w:szCs w:val="22"/>
          <w:lang w:val="en-GB"/>
        </w:rPr>
        <w:t>Cooperation dependency</w:t>
      </w:r>
      <w:r w:rsidRPr="00C13A0D">
        <w:rPr>
          <w:sz w:val="22"/>
          <w:szCs w:val="22"/>
          <w:lang w:val="en-GB"/>
        </w:rPr>
        <w:t>: relies heavily on interpersonal trust and organisational culture.</w:t>
      </w:r>
    </w:p>
    <w:p w14:paraId="112F493D" w14:textId="77777777" w:rsidR="00C13A0D" w:rsidRPr="00C13A0D" w:rsidRDefault="00C13A0D" w:rsidP="0064416B">
      <w:pPr>
        <w:numPr>
          <w:ilvl w:val="0"/>
          <w:numId w:val="11"/>
        </w:numPr>
        <w:tabs>
          <w:tab w:val="left" w:pos="5592"/>
        </w:tabs>
        <w:spacing w:line="360" w:lineRule="auto"/>
        <w:rPr>
          <w:sz w:val="22"/>
          <w:szCs w:val="22"/>
          <w:lang w:val="en-GB"/>
        </w:rPr>
      </w:pPr>
      <w:r w:rsidRPr="00C13A0D">
        <w:rPr>
          <w:b/>
          <w:bCs/>
          <w:sz w:val="22"/>
          <w:szCs w:val="22"/>
          <w:lang w:val="en-GB"/>
        </w:rPr>
        <w:t>Collaboration complexity</w:t>
      </w:r>
      <w:r w:rsidRPr="00C13A0D">
        <w:rPr>
          <w:sz w:val="22"/>
          <w:szCs w:val="22"/>
          <w:lang w:val="en-GB"/>
        </w:rPr>
        <w:t>: cross-functional workshops require time, resources, and facilitation skills that may strain teams.</w:t>
      </w:r>
    </w:p>
    <w:p w14:paraId="5E195F42" w14:textId="77777777" w:rsidR="00C13A0D" w:rsidRPr="00C13A0D" w:rsidRDefault="00C13A0D" w:rsidP="0064416B">
      <w:pPr>
        <w:tabs>
          <w:tab w:val="left" w:pos="5592"/>
        </w:tabs>
        <w:spacing w:line="360" w:lineRule="auto"/>
        <w:rPr>
          <w:sz w:val="22"/>
          <w:szCs w:val="22"/>
          <w:lang w:val="en-GB"/>
        </w:rPr>
      </w:pPr>
      <w:r w:rsidRPr="00C13A0D">
        <w:rPr>
          <w:sz w:val="22"/>
          <w:szCs w:val="22"/>
          <w:lang w:val="en-GB"/>
        </w:rPr>
        <w:t xml:space="preserve">To mitigate these limitations, </w:t>
      </w:r>
      <w:proofErr w:type="spellStart"/>
      <w:r w:rsidRPr="00C13A0D">
        <w:rPr>
          <w:sz w:val="22"/>
          <w:szCs w:val="22"/>
          <w:lang w:val="en-GB"/>
        </w:rPr>
        <w:t>BioBeats</w:t>
      </w:r>
      <w:proofErr w:type="spellEnd"/>
      <w:r w:rsidRPr="00C13A0D">
        <w:rPr>
          <w:sz w:val="22"/>
          <w:szCs w:val="22"/>
          <w:lang w:val="en-GB"/>
        </w:rPr>
        <w:t xml:space="preserve"> should apply the 4Cs flexibly, adjusting engagement intensity according to project phase, urgency, and risk.</w:t>
      </w:r>
    </w:p>
    <w:p w14:paraId="0E68465D" w14:textId="2C509A55" w:rsidR="00C13A0D" w:rsidRPr="00C13A0D" w:rsidRDefault="00C13A0D" w:rsidP="0064416B">
      <w:pPr>
        <w:tabs>
          <w:tab w:val="left" w:pos="5592"/>
        </w:tabs>
        <w:spacing w:line="360" w:lineRule="auto"/>
        <w:rPr>
          <w:sz w:val="22"/>
          <w:szCs w:val="22"/>
          <w:lang w:val="en-GB"/>
        </w:rPr>
      </w:pPr>
      <w:proofErr w:type="spellStart"/>
      <w:r w:rsidRPr="00C13A0D">
        <w:rPr>
          <w:b/>
          <w:bCs/>
          <w:sz w:val="22"/>
          <w:szCs w:val="22"/>
          <w:lang w:val="en-GB"/>
        </w:rPr>
        <w:t>Overallassessment</w:t>
      </w:r>
      <w:proofErr w:type="spellEnd"/>
      <w:r w:rsidRPr="00C13A0D">
        <w:rPr>
          <w:b/>
          <w:bCs/>
          <w:sz w:val="22"/>
          <w:szCs w:val="22"/>
          <w:lang w:val="en-GB"/>
        </w:rPr>
        <w:t>:</w:t>
      </w:r>
      <w:r w:rsidRPr="00C13A0D">
        <w:rPr>
          <w:sz w:val="22"/>
          <w:szCs w:val="22"/>
          <w:lang w:val="en-GB"/>
        </w:rPr>
        <w:br/>
        <w:t xml:space="preserve">Strategically applying the 4Cs enhances clarity, strengthens collaboration, minimises conflict, and supports the timely, ethical, and user-centred development of the </w:t>
      </w:r>
      <w:proofErr w:type="spellStart"/>
      <w:r w:rsidRPr="00C13A0D">
        <w:rPr>
          <w:sz w:val="22"/>
          <w:szCs w:val="22"/>
          <w:lang w:val="en-GB"/>
        </w:rPr>
        <w:t>BioBeats</w:t>
      </w:r>
      <w:proofErr w:type="spellEnd"/>
      <w:r w:rsidRPr="00C13A0D">
        <w:rPr>
          <w:sz w:val="22"/>
          <w:szCs w:val="22"/>
          <w:lang w:val="en-GB"/>
        </w:rPr>
        <w:t xml:space="preserve"> Sense wearable.</w:t>
      </w:r>
    </w:p>
    <w:p w14:paraId="0FBFD9B2" w14:textId="77777777" w:rsidR="00C13A0D" w:rsidRPr="00EB4629" w:rsidRDefault="00C13A0D" w:rsidP="0064416B">
      <w:pPr>
        <w:pStyle w:val="Heading1"/>
        <w:spacing w:line="360" w:lineRule="auto"/>
        <w:rPr>
          <w:rFonts w:ascii="Arial" w:hAnsi="Arial" w:cs="Arial"/>
          <w:b/>
          <w:bCs/>
          <w:sz w:val="22"/>
          <w:szCs w:val="22"/>
          <w:lang w:val="en-GB"/>
        </w:rPr>
      </w:pPr>
      <w:bookmarkStart w:id="78" w:name="_Toc215506303"/>
      <w:bookmarkStart w:id="79" w:name="_Toc215507821"/>
      <w:bookmarkStart w:id="80" w:name="_Toc216949095"/>
      <w:r w:rsidRPr="00EB4629">
        <w:rPr>
          <w:rFonts w:ascii="Arial" w:hAnsi="Arial" w:cs="Arial"/>
          <w:b/>
          <w:bCs/>
          <w:sz w:val="22"/>
          <w:szCs w:val="22"/>
          <w:lang w:val="en-GB"/>
        </w:rPr>
        <w:t>7. Impact of Stakeholder Engagement on Business Performance</w:t>
      </w:r>
      <w:bookmarkEnd w:id="78"/>
      <w:bookmarkEnd w:id="79"/>
      <w:bookmarkEnd w:id="80"/>
    </w:p>
    <w:p w14:paraId="565586B3" w14:textId="6AA4F231" w:rsidR="00E70C72" w:rsidRPr="00E70C72" w:rsidRDefault="00E70C72" w:rsidP="0064416B">
      <w:pPr>
        <w:spacing w:line="360" w:lineRule="auto"/>
        <w:rPr>
          <w:sz w:val="22"/>
          <w:szCs w:val="22"/>
          <w:lang w:val="en-GB"/>
        </w:rPr>
      </w:pPr>
      <w:r w:rsidRPr="00E70C72">
        <w:rPr>
          <w:sz w:val="22"/>
          <w:szCs w:val="22"/>
          <w:lang w:val="en-GB"/>
        </w:rPr>
        <w:t>Effective stakeholder engagement enhances organisational performance by improving communication, trust, coordination, and decision-making. Early involvement helps identify concerns and align expectations across teams. Strong engagement also supports collaboration and accelerates project progress</w:t>
      </w:r>
      <w:r w:rsidRPr="00EB4629">
        <w:rPr>
          <w:sz w:val="22"/>
          <w:szCs w:val="22"/>
          <w:lang w:val="en-GB"/>
        </w:rPr>
        <w:t>.</w:t>
      </w:r>
    </w:p>
    <w:p w14:paraId="2A1D6A9A" w14:textId="77777777" w:rsidR="00E70C72" w:rsidRDefault="00E70C72" w:rsidP="0064416B">
      <w:pPr>
        <w:spacing w:line="360" w:lineRule="auto"/>
        <w:rPr>
          <w:sz w:val="22"/>
          <w:szCs w:val="22"/>
          <w:lang w:val="en-GB"/>
        </w:rPr>
      </w:pPr>
      <w:r w:rsidRPr="00E70C72">
        <w:rPr>
          <w:sz w:val="22"/>
          <w:szCs w:val="22"/>
          <w:lang w:val="en-GB"/>
        </w:rPr>
        <w:lastRenderedPageBreak/>
        <w:t xml:space="preserve">In the </w:t>
      </w:r>
      <w:proofErr w:type="spellStart"/>
      <w:r w:rsidRPr="00E70C72">
        <w:rPr>
          <w:sz w:val="22"/>
          <w:szCs w:val="22"/>
          <w:lang w:val="en-GB"/>
        </w:rPr>
        <w:t>BioBeats</w:t>
      </w:r>
      <w:proofErr w:type="spellEnd"/>
      <w:r w:rsidRPr="00E70C72">
        <w:rPr>
          <w:sz w:val="22"/>
          <w:szCs w:val="22"/>
          <w:lang w:val="en-GB"/>
        </w:rPr>
        <w:t xml:space="preserve"> Sense project, this is essential because the work spans AI development, UX, data protection, manufacturing, and retail. Coordinated engagement reduces miscommunication and delays, and evidence shows that transparent stakeholder management leads to better outcomes in technology projects (Change Management Insight, n.d.).</w:t>
      </w:r>
    </w:p>
    <w:p w14:paraId="1B7B6853" w14:textId="48CC5152" w:rsidR="00E70C72" w:rsidRPr="00EB4629" w:rsidRDefault="0071305A" w:rsidP="0064416B">
      <w:pPr>
        <w:spacing w:line="360" w:lineRule="auto"/>
        <w:rPr>
          <w:sz w:val="22"/>
          <w:szCs w:val="22"/>
          <w:lang w:val="en-GB"/>
        </w:rPr>
      </w:pPr>
      <w:r w:rsidRPr="0071305A">
        <w:rPr>
          <w:sz w:val="22"/>
          <w:szCs w:val="22"/>
          <w:lang w:val="en-GB"/>
        </w:rPr>
        <w:t>The global wellness economy continues to grow, increasing demand for mental wellbeing technologies and creating long-term commercial opportunities (Global Wellness Institute, 2024).</w:t>
      </w:r>
    </w:p>
    <w:p w14:paraId="4B8956A7" w14:textId="77777777" w:rsidR="00C13A0D" w:rsidRPr="00EB4629" w:rsidRDefault="00C13A0D" w:rsidP="0064416B">
      <w:pPr>
        <w:pStyle w:val="Heading2"/>
        <w:spacing w:line="360" w:lineRule="auto"/>
        <w:rPr>
          <w:rFonts w:ascii="Arial" w:hAnsi="Arial" w:cs="Arial"/>
          <w:sz w:val="22"/>
          <w:szCs w:val="22"/>
          <w:lang w:val="en-GB"/>
        </w:rPr>
      </w:pPr>
      <w:bookmarkStart w:id="81" w:name="_Toc215506304"/>
      <w:bookmarkStart w:id="82" w:name="_Toc215507822"/>
      <w:bookmarkStart w:id="83" w:name="_Toc216949096"/>
      <w:r w:rsidRPr="00EB4629">
        <w:rPr>
          <w:rFonts w:ascii="Arial" w:hAnsi="Arial" w:cs="Arial"/>
          <w:sz w:val="22"/>
          <w:szCs w:val="22"/>
          <w:lang w:val="en-GB"/>
        </w:rPr>
        <w:t>7.1 Areas of Business Performance Influenced by Stakeholder Engagement</w:t>
      </w:r>
      <w:bookmarkEnd w:id="81"/>
      <w:bookmarkEnd w:id="82"/>
      <w:bookmarkEnd w:id="83"/>
    </w:p>
    <w:p w14:paraId="6ECE30A3" w14:textId="77777777" w:rsidR="00C13A0D" w:rsidRPr="00C13A0D" w:rsidRDefault="00C13A0D" w:rsidP="0064416B">
      <w:pPr>
        <w:tabs>
          <w:tab w:val="left" w:pos="5592"/>
        </w:tabs>
        <w:spacing w:line="360" w:lineRule="auto"/>
        <w:rPr>
          <w:sz w:val="22"/>
          <w:szCs w:val="22"/>
          <w:lang w:val="en-GB"/>
        </w:rPr>
      </w:pPr>
      <w:r w:rsidRPr="00C13A0D">
        <w:rPr>
          <w:sz w:val="22"/>
          <w:szCs w:val="22"/>
          <w:lang w:val="en-GB"/>
        </w:rPr>
        <w:t>Stakeholder engagement shapes multiple dimensions of organisational performance, ranging from technical outcomes to strategic positioning. The table below summarises the main areas affected.</w:t>
      </w:r>
    </w:p>
    <w:p w14:paraId="772CD399" w14:textId="313E566A" w:rsidR="00C13A0D" w:rsidRPr="00C13A0D" w:rsidRDefault="00C13A0D" w:rsidP="0064416B">
      <w:pPr>
        <w:tabs>
          <w:tab w:val="left" w:pos="5592"/>
        </w:tabs>
        <w:spacing w:line="360" w:lineRule="auto"/>
        <w:rPr>
          <w:b/>
          <w:bCs/>
          <w:sz w:val="22"/>
          <w:szCs w:val="22"/>
          <w:lang w:val="en-GB"/>
        </w:rPr>
      </w:pPr>
      <w:r w:rsidRPr="00C13A0D">
        <w:rPr>
          <w:b/>
          <w:bCs/>
          <w:sz w:val="22"/>
          <w:szCs w:val="22"/>
          <w:lang w:val="en-GB"/>
        </w:rPr>
        <w:t xml:space="preserve">Impact Assessment </w:t>
      </w:r>
    </w:p>
    <w:tbl>
      <w:tblPr>
        <w:tblStyle w:val="TableGrid"/>
        <w:tblW w:w="0" w:type="auto"/>
        <w:tblLook w:val="04A0" w:firstRow="1" w:lastRow="0" w:firstColumn="1" w:lastColumn="0" w:noHBand="0" w:noVBand="1"/>
      </w:tblPr>
      <w:tblGrid>
        <w:gridCol w:w="3209"/>
        <w:gridCol w:w="3209"/>
        <w:gridCol w:w="3210"/>
      </w:tblGrid>
      <w:tr w:rsidR="00C13A0D" w:rsidRPr="00320DCC" w14:paraId="38CDF5AC" w14:textId="77777777" w:rsidTr="00F65B8F">
        <w:tc>
          <w:tcPr>
            <w:tcW w:w="3209" w:type="dxa"/>
            <w:shd w:val="clear" w:color="auto" w:fill="47D459" w:themeFill="accent3" w:themeFillTint="99"/>
          </w:tcPr>
          <w:p w14:paraId="72D95FFF" w14:textId="49E656BF" w:rsidR="00C13A0D" w:rsidRPr="00320DCC" w:rsidRDefault="00C13A0D" w:rsidP="0064416B">
            <w:pPr>
              <w:tabs>
                <w:tab w:val="left" w:pos="5592"/>
              </w:tabs>
              <w:spacing w:line="360" w:lineRule="auto"/>
              <w:rPr>
                <w:sz w:val="20"/>
                <w:szCs w:val="20"/>
                <w:lang w:val="en-GB"/>
              </w:rPr>
            </w:pPr>
            <w:r w:rsidRPr="00320DCC">
              <w:rPr>
                <w:sz w:val="20"/>
                <w:szCs w:val="20"/>
                <w:lang w:val="en-GB"/>
              </w:rPr>
              <w:t>Business Area</w:t>
            </w:r>
          </w:p>
        </w:tc>
        <w:tc>
          <w:tcPr>
            <w:tcW w:w="3209" w:type="dxa"/>
            <w:shd w:val="clear" w:color="auto" w:fill="47D459" w:themeFill="accent3" w:themeFillTint="99"/>
          </w:tcPr>
          <w:p w14:paraId="1844AC0E" w14:textId="399AD668" w:rsidR="00C13A0D" w:rsidRPr="00320DCC" w:rsidRDefault="00C33583" w:rsidP="0064416B">
            <w:pPr>
              <w:tabs>
                <w:tab w:val="left" w:pos="5592"/>
              </w:tabs>
              <w:spacing w:line="360" w:lineRule="auto"/>
              <w:rPr>
                <w:sz w:val="20"/>
                <w:szCs w:val="20"/>
                <w:lang w:val="en-GB"/>
              </w:rPr>
            </w:pPr>
            <w:r w:rsidRPr="00320DCC">
              <w:rPr>
                <w:sz w:val="20"/>
                <w:szCs w:val="20"/>
                <w:lang w:val="en-GB"/>
              </w:rPr>
              <w:t>Positive Impact of Strong Engagement</w:t>
            </w:r>
          </w:p>
        </w:tc>
        <w:tc>
          <w:tcPr>
            <w:tcW w:w="3210" w:type="dxa"/>
            <w:shd w:val="clear" w:color="auto" w:fill="47D459" w:themeFill="accent3" w:themeFillTint="99"/>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33583" w:rsidRPr="00320DCC" w14:paraId="6937E3B1" w14:textId="77777777">
              <w:trPr>
                <w:tblCellSpacing w:w="15" w:type="dxa"/>
              </w:trPr>
              <w:tc>
                <w:tcPr>
                  <w:tcW w:w="0" w:type="auto"/>
                  <w:vAlign w:val="center"/>
                  <w:hideMark/>
                </w:tcPr>
                <w:p w14:paraId="583AF78E" w14:textId="1BCFED0B" w:rsidR="00C33583" w:rsidRPr="00320DCC" w:rsidRDefault="00C33583" w:rsidP="0064416B">
                  <w:pPr>
                    <w:tabs>
                      <w:tab w:val="left" w:pos="5592"/>
                    </w:tabs>
                    <w:spacing w:after="0" w:line="360" w:lineRule="auto"/>
                    <w:rPr>
                      <w:sz w:val="20"/>
                      <w:szCs w:val="20"/>
                      <w:lang w:val="en-GB"/>
                    </w:rPr>
                  </w:pPr>
                </w:p>
              </w:tc>
            </w:tr>
          </w:tbl>
          <w:p w14:paraId="2026E6BA" w14:textId="77777777" w:rsidR="00C33583" w:rsidRPr="00320DCC" w:rsidRDefault="00C33583" w:rsidP="0064416B">
            <w:pPr>
              <w:tabs>
                <w:tab w:val="left" w:pos="5592"/>
              </w:tabs>
              <w:spacing w:line="360" w:lineRule="auto"/>
              <w:rPr>
                <w:vanish/>
                <w:sz w:val="20"/>
                <w:szCs w:val="20"/>
                <w:lang w:val="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36"/>
            </w:tblGrid>
            <w:tr w:rsidR="00C33583" w:rsidRPr="00320DCC" w14:paraId="123B1567" w14:textId="77777777" w:rsidTr="00F65B8F">
              <w:trPr>
                <w:tblCellSpacing w:w="15" w:type="dxa"/>
              </w:trPr>
              <w:tc>
                <w:tcPr>
                  <w:tcW w:w="0" w:type="auto"/>
                  <w:shd w:val="clear" w:color="auto" w:fill="47D459" w:themeFill="accent3" w:themeFillTint="99"/>
                  <w:vAlign w:val="center"/>
                  <w:hideMark/>
                </w:tcPr>
                <w:p w14:paraId="0F6E36DA" w14:textId="7BF3BF90" w:rsidR="00C33583" w:rsidRPr="00320DCC" w:rsidRDefault="00C33583" w:rsidP="0064416B">
                  <w:pPr>
                    <w:tabs>
                      <w:tab w:val="left" w:pos="5592"/>
                    </w:tabs>
                    <w:spacing w:after="0" w:line="360" w:lineRule="auto"/>
                    <w:rPr>
                      <w:sz w:val="20"/>
                      <w:szCs w:val="20"/>
                      <w:lang w:val="en-GB"/>
                    </w:rPr>
                  </w:pPr>
                  <w:r w:rsidRPr="00320DCC">
                    <w:rPr>
                      <w:sz w:val="20"/>
                      <w:szCs w:val="20"/>
                      <w:lang w:val="en-GB"/>
                    </w:rPr>
                    <w:t xml:space="preserve">Risks if Engagement </w:t>
                  </w:r>
                  <w:r w:rsidR="00F65B8F" w:rsidRPr="00320DCC">
                    <w:rPr>
                      <w:sz w:val="20"/>
                      <w:szCs w:val="20"/>
                      <w:lang w:val="en-GB"/>
                    </w:rPr>
                    <w:t>fails</w:t>
                  </w:r>
                </w:p>
              </w:tc>
            </w:tr>
          </w:tbl>
          <w:p w14:paraId="1D8956A7" w14:textId="77777777" w:rsidR="00C13A0D" w:rsidRPr="00320DCC" w:rsidRDefault="00C13A0D" w:rsidP="0064416B">
            <w:pPr>
              <w:tabs>
                <w:tab w:val="left" w:pos="5592"/>
              </w:tabs>
              <w:spacing w:line="360" w:lineRule="auto"/>
              <w:rPr>
                <w:sz w:val="20"/>
                <w:szCs w:val="20"/>
                <w:lang w:val="en-GB"/>
              </w:rPr>
            </w:pPr>
          </w:p>
        </w:tc>
      </w:tr>
      <w:tr w:rsidR="00C13A0D" w:rsidRPr="00320DCC" w14:paraId="13B704BB" w14:textId="77777777" w:rsidTr="00AD4B22">
        <w:tc>
          <w:tcPr>
            <w:tcW w:w="3209" w:type="dxa"/>
            <w:shd w:val="clear" w:color="auto" w:fill="47D459" w:themeFill="accent3" w:themeFillTint="99"/>
          </w:tcPr>
          <w:p w14:paraId="50569961" w14:textId="57D3A60D" w:rsidR="00C13A0D" w:rsidRPr="00320DCC" w:rsidRDefault="00C33583" w:rsidP="0064416B">
            <w:pPr>
              <w:tabs>
                <w:tab w:val="left" w:pos="5592"/>
              </w:tabs>
              <w:spacing w:line="360" w:lineRule="auto"/>
              <w:ind w:firstLine="708"/>
              <w:rPr>
                <w:sz w:val="20"/>
                <w:szCs w:val="20"/>
                <w:lang w:val="en-GB"/>
              </w:rPr>
            </w:pPr>
            <w:r w:rsidRPr="00320DCC">
              <w:rPr>
                <w:sz w:val="20"/>
                <w:szCs w:val="20"/>
              </w:rPr>
              <w:t>Product Quality &amp; Innovation</w:t>
            </w:r>
          </w:p>
        </w:tc>
        <w:tc>
          <w:tcPr>
            <w:tcW w:w="3209" w:type="dxa"/>
            <w:shd w:val="clear" w:color="auto" w:fill="C1F0C7" w:themeFill="accent3" w:themeFillTint="33"/>
          </w:tcPr>
          <w:p w14:paraId="25470C89" w14:textId="627AE1DB" w:rsidR="00C13A0D" w:rsidRPr="00320DCC" w:rsidRDefault="00C33583" w:rsidP="0064416B">
            <w:pPr>
              <w:tabs>
                <w:tab w:val="left" w:pos="5592"/>
              </w:tabs>
              <w:spacing w:line="360" w:lineRule="auto"/>
              <w:rPr>
                <w:sz w:val="20"/>
                <w:szCs w:val="20"/>
                <w:lang w:val="en-GB"/>
              </w:rPr>
            </w:pPr>
            <w:r w:rsidRPr="00320DCC">
              <w:rPr>
                <w:sz w:val="20"/>
                <w:szCs w:val="20"/>
                <w:lang w:val="en-GB"/>
              </w:rPr>
              <w:t>Accurate biometric algorithms; improved prototypes; effective UX design</w:t>
            </w:r>
          </w:p>
        </w:tc>
        <w:tc>
          <w:tcPr>
            <w:tcW w:w="3210" w:type="dxa"/>
            <w:shd w:val="clear" w:color="auto" w:fill="C1F0C7" w:themeFill="accent3" w:themeFillTint="33"/>
          </w:tcPr>
          <w:p w14:paraId="31B8A5A2" w14:textId="5C1D0CCE" w:rsidR="00C13A0D" w:rsidRPr="00320DCC" w:rsidRDefault="00C33583" w:rsidP="0064416B">
            <w:pPr>
              <w:tabs>
                <w:tab w:val="left" w:pos="5592"/>
              </w:tabs>
              <w:spacing w:line="360" w:lineRule="auto"/>
              <w:rPr>
                <w:sz w:val="20"/>
                <w:szCs w:val="20"/>
                <w:lang w:val="en-GB"/>
              </w:rPr>
            </w:pPr>
            <w:r w:rsidRPr="00320DCC">
              <w:rPr>
                <w:sz w:val="20"/>
                <w:szCs w:val="20"/>
                <w:lang w:val="en-GB"/>
              </w:rPr>
              <w:t>Algorithmic errors; usability issues; rework</w:t>
            </w:r>
          </w:p>
        </w:tc>
      </w:tr>
      <w:tr w:rsidR="00C13A0D" w:rsidRPr="00320DCC" w14:paraId="0CD66C5E" w14:textId="77777777" w:rsidTr="00AD4B22">
        <w:tc>
          <w:tcPr>
            <w:tcW w:w="3209" w:type="dxa"/>
            <w:shd w:val="clear" w:color="auto" w:fill="47D459" w:themeFill="accent3" w:themeFillTint="99"/>
          </w:tcPr>
          <w:p w14:paraId="6F3D3B58" w14:textId="34B0E049" w:rsidR="00C13A0D" w:rsidRPr="00320DCC" w:rsidRDefault="00C33583" w:rsidP="0064416B">
            <w:pPr>
              <w:tabs>
                <w:tab w:val="left" w:pos="5592"/>
              </w:tabs>
              <w:spacing w:line="360" w:lineRule="auto"/>
              <w:rPr>
                <w:sz w:val="20"/>
                <w:szCs w:val="20"/>
                <w:lang w:val="en-GB"/>
              </w:rPr>
            </w:pPr>
            <w:r w:rsidRPr="00320DCC">
              <w:rPr>
                <w:sz w:val="20"/>
                <w:szCs w:val="20"/>
              </w:rPr>
              <w:t>Compliance &amp; Risk Management</w:t>
            </w:r>
          </w:p>
        </w:tc>
        <w:tc>
          <w:tcPr>
            <w:tcW w:w="3209" w:type="dxa"/>
            <w:shd w:val="clear" w:color="auto" w:fill="C1F0C7" w:themeFill="accent3" w:themeFillTint="33"/>
          </w:tcPr>
          <w:p w14:paraId="1B1A8EC4" w14:textId="658FBF0F" w:rsidR="00C13A0D" w:rsidRPr="00320DCC" w:rsidRDefault="00C33583" w:rsidP="0064416B">
            <w:pPr>
              <w:tabs>
                <w:tab w:val="left" w:pos="5592"/>
              </w:tabs>
              <w:spacing w:line="360" w:lineRule="auto"/>
              <w:rPr>
                <w:sz w:val="20"/>
                <w:szCs w:val="20"/>
                <w:lang w:val="en-GB"/>
              </w:rPr>
            </w:pPr>
            <w:r w:rsidRPr="00320DCC">
              <w:rPr>
                <w:sz w:val="20"/>
                <w:szCs w:val="20"/>
                <w:lang w:val="en-GB"/>
              </w:rPr>
              <w:t>GDPR alignment; reduced data breaches; ethical design</w:t>
            </w:r>
          </w:p>
        </w:tc>
        <w:tc>
          <w:tcPr>
            <w:tcW w:w="3210" w:type="dxa"/>
            <w:shd w:val="clear" w:color="auto" w:fill="C1F0C7" w:themeFill="accent3" w:themeFillTint="33"/>
          </w:tcPr>
          <w:p w14:paraId="64E3A8FA" w14:textId="6865D070" w:rsidR="00C13A0D" w:rsidRPr="00320DCC" w:rsidRDefault="00C33583" w:rsidP="0064416B">
            <w:pPr>
              <w:tabs>
                <w:tab w:val="left" w:pos="5592"/>
              </w:tabs>
              <w:spacing w:line="360" w:lineRule="auto"/>
              <w:rPr>
                <w:sz w:val="20"/>
                <w:szCs w:val="20"/>
                <w:lang w:val="en-GB"/>
              </w:rPr>
            </w:pPr>
            <w:r w:rsidRPr="00320DCC">
              <w:rPr>
                <w:sz w:val="20"/>
                <w:szCs w:val="20"/>
                <w:lang w:val="en-GB"/>
              </w:rPr>
              <w:t>Regulatory delays; fines; reputational damage</w:t>
            </w:r>
          </w:p>
        </w:tc>
      </w:tr>
      <w:tr w:rsidR="00C13A0D" w:rsidRPr="00320DCC" w14:paraId="69DBF1B7" w14:textId="77777777" w:rsidTr="00AD4B22">
        <w:tc>
          <w:tcPr>
            <w:tcW w:w="3209" w:type="dxa"/>
            <w:shd w:val="clear" w:color="auto" w:fill="47D459" w:themeFill="accent3" w:themeFillTint="99"/>
          </w:tcPr>
          <w:p w14:paraId="19081B0E" w14:textId="7E201CFF" w:rsidR="00C13A0D" w:rsidRPr="00320DCC" w:rsidRDefault="00C33583" w:rsidP="0064416B">
            <w:pPr>
              <w:tabs>
                <w:tab w:val="left" w:pos="5592"/>
              </w:tabs>
              <w:spacing w:line="360" w:lineRule="auto"/>
              <w:rPr>
                <w:sz w:val="20"/>
                <w:szCs w:val="20"/>
                <w:lang w:val="en-GB"/>
              </w:rPr>
            </w:pPr>
            <w:r w:rsidRPr="00320DCC">
              <w:rPr>
                <w:sz w:val="20"/>
                <w:szCs w:val="20"/>
              </w:rPr>
              <w:t>Time-to-Market</w:t>
            </w:r>
          </w:p>
        </w:tc>
        <w:tc>
          <w:tcPr>
            <w:tcW w:w="3209" w:type="dxa"/>
            <w:shd w:val="clear" w:color="auto" w:fill="C1F0C7" w:themeFill="accent3" w:themeFillTint="33"/>
          </w:tcPr>
          <w:p w14:paraId="6702B7CF" w14:textId="4AB32244" w:rsidR="00C13A0D" w:rsidRPr="00320DCC" w:rsidRDefault="00C33583" w:rsidP="0064416B">
            <w:pPr>
              <w:tabs>
                <w:tab w:val="left" w:pos="5592"/>
              </w:tabs>
              <w:spacing w:line="360" w:lineRule="auto"/>
              <w:rPr>
                <w:sz w:val="20"/>
                <w:szCs w:val="20"/>
                <w:lang w:val="en-GB"/>
              </w:rPr>
            </w:pPr>
            <w:r w:rsidRPr="00320DCC">
              <w:rPr>
                <w:sz w:val="20"/>
                <w:szCs w:val="20"/>
                <w:lang w:val="en-GB"/>
              </w:rPr>
              <w:t>Faster decision-making; fewer workflow disruptions</w:t>
            </w:r>
          </w:p>
        </w:tc>
        <w:tc>
          <w:tcPr>
            <w:tcW w:w="3210" w:type="dxa"/>
            <w:shd w:val="clear" w:color="auto" w:fill="C1F0C7" w:themeFill="accent3" w:themeFillTint="33"/>
          </w:tcPr>
          <w:p w14:paraId="6E52643A" w14:textId="68E23098" w:rsidR="00C13A0D" w:rsidRPr="00320DCC" w:rsidRDefault="00C33583" w:rsidP="0064416B">
            <w:pPr>
              <w:tabs>
                <w:tab w:val="left" w:pos="5592"/>
              </w:tabs>
              <w:spacing w:line="360" w:lineRule="auto"/>
              <w:rPr>
                <w:sz w:val="20"/>
                <w:szCs w:val="20"/>
                <w:lang w:val="en-GB"/>
              </w:rPr>
            </w:pPr>
            <w:r w:rsidRPr="00320DCC">
              <w:rPr>
                <w:sz w:val="20"/>
                <w:szCs w:val="20"/>
                <w:lang w:val="en-GB"/>
              </w:rPr>
              <w:t>Missed deadlines; increased costs; competitive disadvantage</w:t>
            </w:r>
          </w:p>
        </w:tc>
      </w:tr>
      <w:tr w:rsidR="00C13A0D" w:rsidRPr="00320DCC" w14:paraId="3370D3F2" w14:textId="77777777" w:rsidTr="00AD4B22">
        <w:tc>
          <w:tcPr>
            <w:tcW w:w="3209" w:type="dxa"/>
            <w:shd w:val="clear" w:color="auto" w:fill="47D459" w:themeFill="accent3" w:themeFillTint="99"/>
          </w:tcPr>
          <w:p w14:paraId="35D4E202" w14:textId="7821A137" w:rsidR="00C13A0D" w:rsidRPr="00320DCC" w:rsidRDefault="00C33583" w:rsidP="0064416B">
            <w:pPr>
              <w:tabs>
                <w:tab w:val="left" w:pos="5592"/>
              </w:tabs>
              <w:spacing w:line="360" w:lineRule="auto"/>
              <w:rPr>
                <w:sz w:val="20"/>
                <w:szCs w:val="20"/>
                <w:lang w:val="en-GB"/>
              </w:rPr>
            </w:pPr>
            <w:r w:rsidRPr="00320DCC">
              <w:rPr>
                <w:sz w:val="20"/>
                <w:szCs w:val="20"/>
              </w:rPr>
              <w:t>Market Performance</w:t>
            </w:r>
          </w:p>
        </w:tc>
        <w:tc>
          <w:tcPr>
            <w:tcW w:w="3209" w:type="dxa"/>
            <w:shd w:val="clear" w:color="auto" w:fill="C1F0C7" w:themeFill="accent3" w:themeFillTint="33"/>
          </w:tcPr>
          <w:p w14:paraId="42EF291D" w14:textId="3663B1F5" w:rsidR="00C13A0D" w:rsidRPr="00320DCC" w:rsidRDefault="00C33583" w:rsidP="0064416B">
            <w:pPr>
              <w:tabs>
                <w:tab w:val="left" w:pos="5592"/>
              </w:tabs>
              <w:spacing w:line="360" w:lineRule="auto"/>
              <w:rPr>
                <w:sz w:val="20"/>
                <w:szCs w:val="20"/>
                <w:lang w:val="en-GB"/>
              </w:rPr>
            </w:pPr>
            <w:r w:rsidRPr="00320DCC">
              <w:rPr>
                <w:sz w:val="20"/>
                <w:szCs w:val="20"/>
                <w:lang w:val="en-GB"/>
              </w:rPr>
              <w:t>Strong launch impact; higher adoption rates; better retention</w:t>
            </w:r>
          </w:p>
        </w:tc>
        <w:tc>
          <w:tcPr>
            <w:tcW w:w="3210" w:type="dxa"/>
            <w:shd w:val="clear" w:color="auto" w:fill="C1F0C7" w:themeFill="accent3" w:themeFillTint="33"/>
          </w:tcPr>
          <w:p w14:paraId="6C0914D3" w14:textId="6711C2B6" w:rsidR="00C13A0D" w:rsidRPr="00320DCC" w:rsidRDefault="00C33583" w:rsidP="0064416B">
            <w:pPr>
              <w:tabs>
                <w:tab w:val="left" w:pos="5592"/>
              </w:tabs>
              <w:spacing w:line="360" w:lineRule="auto"/>
              <w:rPr>
                <w:sz w:val="20"/>
                <w:szCs w:val="20"/>
                <w:lang w:val="en-GB"/>
              </w:rPr>
            </w:pPr>
            <w:r w:rsidRPr="00320DCC">
              <w:rPr>
                <w:sz w:val="20"/>
                <w:szCs w:val="20"/>
                <w:lang w:val="en-GB"/>
              </w:rPr>
              <w:t>Poor sales; negative reviews; weak user trust</w:t>
            </w:r>
          </w:p>
        </w:tc>
      </w:tr>
      <w:tr w:rsidR="00C13A0D" w:rsidRPr="00320DCC" w14:paraId="349C3610" w14:textId="77777777" w:rsidTr="00AD4B22">
        <w:tc>
          <w:tcPr>
            <w:tcW w:w="3209" w:type="dxa"/>
            <w:shd w:val="clear" w:color="auto" w:fill="47D459" w:themeFill="accent3" w:themeFillTint="99"/>
          </w:tcPr>
          <w:p w14:paraId="0A7FB6F8" w14:textId="55348C99" w:rsidR="00C13A0D" w:rsidRPr="00320DCC" w:rsidRDefault="00C33583" w:rsidP="0064416B">
            <w:pPr>
              <w:tabs>
                <w:tab w:val="left" w:pos="5592"/>
              </w:tabs>
              <w:spacing w:line="360" w:lineRule="auto"/>
              <w:rPr>
                <w:sz w:val="20"/>
                <w:szCs w:val="20"/>
                <w:lang w:val="en-GB"/>
              </w:rPr>
            </w:pPr>
            <w:proofErr w:type="spellStart"/>
            <w:r w:rsidRPr="00320DCC">
              <w:rPr>
                <w:sz w:val="20"/>
                <w:szCs w:val="20"/>
              </w:rPr>
              <w:t>Internal</w:t>
            </w:r>
            <w:proofErr w:type="spellEnd"/>
            <w:r w:rsidRPr="00320DCC">
              <w:rPr>
                <w:sz w:val="20"/>
                <w:szCs w:val="20"/>
              </w:rPr>
              <w:t xml:space="preserve"> </w:t>
            </w:r>
            <w:proofErr w:type="spellStart"/>
            <w:r w:rsidRPr="00320DCC">
              <w:rPr>
                <w:sz w:val="20"/>
                <w:szCs w:val="20"/>
              </w:rPr>
              <w:t>Efficiency</w:t>
            </w:r>
            <w:proofErr w:type="spellEnd"/>
          </w:p>
        </w:tc>
        <w:tc>
          <w:tcPr>
            <w:tcW w:w="3209" w:type="dxa"/>
            <w:shd w:val="clear" w:color="auto" w:fill="C1F0C7" w:themeFill="accent3" w:themeFillTint="33"/>
          </w:tcPr>
          <w:p w14:paraId="609B0994" w14:textId="53E1B4C0" w:rsidR="00C13A0D" w:rsidRPr="00320DCC" w:rsidRDefault="00C33583" w:rsidP="0064416B">
            <w:pPr>
              <w:tabs>
                <w:tab w:val="left" w:pos="5592"/>
              </w:tabs>
              <w:spacing w:line="360" w:lineRule="auto"/>
              <w:rPr>
                <w:sz w:val="20"/>
                <w:szCs w:val="20"/>
                <w:lang w:val="en-GB"/>
              </w:rPr>
            </w:pPr>
            <w:r w:rsidRPr="00320DCC">
              <w:rPr>
                <w:sz w:val="20"/>
                <w:szCs w:val="20"/>
                <w:lang w:val="en-GB"/>
              </w:rPr>
              <w:t>Clear role ownership; fewer conflicts; aligned teams</w:t>
            </w:r>
          </w:p>
        </w:tc>
        <w:tc>
          <w:tcPr>
            <w:tcW w:w="3210" w:type="dxa"/>
            <w:shd w:val="clear" w:color="auto" w:fill="C1F0C7" w:themeFill="accent3" w:themeFillTint="33"/>
          </w:tcPr>
          <w:p w14:paraId="36CB6987" w14:textId="7095E944" w:rsidR="00C13A0D" w:rsidRPr="00320DCC" w:rsidRDefault="00C33583" w:rsidP="0064416B">
            <w:pPr>
              <w:tabs>
                <w:tab w:val="left" w:pos="5592"/>
              </w:tabs>
              <w:spacing w:line="360" w:lineRule="auto"/>
              <w:rPr>
                <w:sz w:val="20"/>
                <w:szCs w:val="20"/>
                <w:lang w:val="en-GB"/>
              </w:rPr>
            </w:pPr>
            <w:r w:rsidRPr="00320DCC">
              <w:rPr>
                <w:sz w:val="20"/>
                <w:szCs w:val="20"/>
                <w:lang w:val="en-GB"/>
              </w:rPr>
              <w:t>Silos; duplication; bottlenecks</w:t>
            </w:r>
          </w:p>
        </w:tc>
      </w:tr>
      <w:tr w:rsidR="00C13A0D" w:rsidRPr="00320DCC" w14:paraId="7A5E9662" w14:textId="77777777" w:rsidTr="00AD4B22">
        <w:tc>
          <w:tcPr>
            <w:tcW w:w="3209" w:type="dxa"/>
            <w:shd w:val="clear" w:color="auto" w:fill="47D459" w:themeFill="accent3" w:themeFillTint="99"/>
          </w:tcPr>
          <w:p w14:paraId="67D2CB5E" w14:textId="13B53246" w:rsidR="00C13A0D" w:rsidRPr="00320DCC" w:rsidRDefault="00C33583" w:rsidP="0064416B">
            <w:pPr>
              <w:tabs>
                <w:tab w:val="left" w:pos="5592"/>
              </w:tabs>
              <w:spacing w:line="360" w:lineRule="auto"/>
              <w:rPr>
                <w:sz w:val="20"/>
                <w:szCs w:val="20"/>
                <w:lang w:val="en-GB"/>
              </w:rPr>
            </w:pPr>
            <w:r w:rsidRPr="00320DCC">
              <w:rPr>
                <w:sz w:val="20"/>
                <w:szCs w:val="20"/>
              </w:rPr>
              <w:t xml:space="preserve">Brand </w:t>
            </w:r>
            <w:proofErr w:type="spellStart"/>
            <w:r w:rsidRPr="00320DCC">
              <w:rPr>
                <w:sz w:val="20"/>
                <w:szCs w:val="20"/>
              </w:rPr>
              <w:t>Reputation</w:t>
            </w:r>
            <w:proofErr w:type="spellEnd"/>
          </w:p>
        </w:tc>
        <w:tc>
          <w:tcPr>
            <w:tcW w:w="3209" w:type="dxa"/>
            <w:shd w:val="clear" w:color="auto" w:fill="C1F0C7" w:themeFill="accent3" w:themeFillTint="33"/>
          </w:tcPr>
          <w:p w14:paraId="1CD0C0E6" w14:textId="7EC32F31" w:rsidR="00C13A0D" w:rsidRPr="00320DCC" w:rsidRDefault="00C33583" w:rsidP="0064416B">
            <w:pPr>
              <w:tabs>
                <w:tab w:val="left" w:pos="5592"/>
              </w:tabs>
              <w:spacing w:line="360" w:lineRule="auto"/>
              <w:rPr>
                <w:sz w:val="20"/>
                <w:szCs w:val="20"/>
                <w:lang w:val="en-GB"/>
              </w:rPr>
            </w:pPr>
            <w:r w:rsidRPr="00320DCC">
              <w:rPr>
                <w:sz w:val="20"/>
                <w:szCs w:val="20"/>
                <w:lang w:val="en-GB"/>
              </w:rPr>
              <w:t>Higher credibility; science-driven identity; positive public relations</w:t>
            </w:r>
          </w:p>
        </w:tc>
        <w:tc>
          <w:tcPr>
            <w:tcW w:w="3210" w:type="dxa"/>
            <w:shd w:val="clear" w:color="auto" w:fill="C1F0C7" w:themeFill="accent3" w:themeFillTint="33"/>
          </w:tcPr>
          <w:p w14:paraId="0F84F2AD" w14:textId="237D410C" w:rsidR="00C13A0D" w:rsidRPr="00320DCC" w:rsidRDefault="00C33583" w:rsidP="0064416B">
            <w:pPr>
              <w:tabs>
                <w:tab w:val="left" w:pos="5592"/>
              </w:tabs>
              <w:spacing w:line="360" w:lineRule="auto"/>
              <w:rPr>
                <w:sz w:val="20"/>
                <w:szCs w:val="20"/>
                <w:lang w:val="en-GB"/>
              </w:rPr>
            </w:pPr>
            <w:r w:rsidRPr="00320DCC">
              <w:rPr>
                <w:sz w:val="20"/>
                <w:szCs w:val="20"/>
                <w:lang w:val="en-GB"/>
              </w:rPr>
              <w:t>Loss of trust; negative media coverage</w:t>
            </w:r>
          </w:p>
        </w:tc>
      </w:tr>
    </w:tbl>
    <w:p w14:paraId="374075B5" w14:textId="77777777" w:rsidR="00C13A0D" w:rsidRPr="00EB4629" w:rsidRDefault="00C13A0D" w:rsidP="0064416B">
      <w:pPr>
        <w:tabs>
          <w:tab w:val="left" w:pos="5592"/>
        </w:tabs>
        <w:spacing w:line="360" w:lineRule="auto"/>
        <w:rPr>
          <w:sz w:val="22"/>
          <w:szCs w:val="22"/>
          <w:lang w:val="en-GB"/>
        </w:rPr>
      </w:pPr>
    </w:p>
    <w:p w14:paraId="04B2D241" w14:textId="06619D54" w:rsidR="00C33583" w:rsidRPr="00C33583" w:rsidRDefault="00C33583" w:rsidP="0064416B">
      <w:pPr>
        <w:tabs>
          <w:tab w:val="left" w:pos="5592"/>
        </w:tabs>
        <w:spacing w:line="360" w:lineRule="auto"/>
        <w:rPr>
          <w:sz w:val="22"/>
          <w:szCs w:val="22"/>
          <w:lang w:val="en-GB"/>
        </w:rPr>
      </w:pPr>
      <w:r w:rsidRPr="00C33583">
        <w:rPr>
          <w:sz w:val="22"/>
          <w:szCs w:val="22"/>
          <w:lang w:val="en-GB"/>
        </w:rPr>
        <w:t xml:space="preserve">This analysis demonstrates that stakeholder engagement is a strategic driver of </w:t>
      </w:r>
      <w:proofErr w:type="spellStart"/>
      <w:r w:rsidRPr="00C33583">
        <w:rPr>
          <w:sz w:val="22"/>
          <w:szCs w:val="22"/>
          <w:lang w:val="en-GB"/>
        </w:rPr>
        <w:t>BioBeats</w:t>
      </w:r>
      <w:proofErr w:type="spellEnd"/>
      <w:r w:rsidRPr="00C33583">
        <w:rPr>
          <w:sz w:val="22"/>
          <w:szCs w:val="22"/>
          <w:lang w:val="en-GB"/>
        </w:rPr>
        <w:t>’ success rather than an administrative task.</w:t>
      </w:r>
    </w:p>
    <w:p w14:paraId="52EBAB21" w14:textId="47B907E1" w:rsidR="00C33583" w:rsidRPr="00EB4629" w:rsidRDefault="00C33583" w:rsidP="0064416B">
      <w:pPr>
        <w:pStyle w:val="Heading2"/>
        <w:spacing w:line="360" w:lineRule="auto"/>
        <w:rPr>
          <w:rFonts w:ascii="Arial" w:hAnsi="Arial" w:cs="Arial"/>
          <w:sz w:val="22"/>
          <w:szCs w:val="22"/>
          <w:lang w:val="en-GB"/>
        </w:rPr>
      </w:pPr>
      <w:bookmarkStart w:id="84" w:name="_Toc215506307"/>
      <w:bookmarkStart w:id="85" w:name="_Toc215507823"/>
      <w:bookmarkStart w:id="86" w:name="_Toc216949097"/>
      <w:r w:rsidRPr="00EB4629">
        <w:rPr>
          <w:rFonts w:ascii="Arial" w:hAnsi="Arial" w:cs="Arial"/>
          <w:sz w:val="22"/>
          <w:szCs w:val="22"/>
          <w:lang w:val="en-GB"/>
        </w:rPr>
        <w:t>7.</w:t>
      </w:r>
      <w:r w:rsidR="000F4488" w:rsidRPr="00EB4629">
        <w:rPr>
          <w:rFonts w:ascii="Arial" w:hAnsi="Arial" w:cs="Arial"/>
          <w:sz w:val="22"/>
          <w:szCs w:val="22"/>
          <w:lang w:val="en-GB"/>
        </w:rPr>
        <w:t>2</w:t>
      </w:r>
      <w:r w:rsidRPr="00EB4629">
        <w:rPr>
          <w:rFonts w:ascii="Arial" w:hAnsi="Arial" w:cs="Arial"/>
          <w:sz w:val="22"/>
          <w:szCs w:val="22"/>
          <w:lang w:val="en-GB"/>
        </w:rPr>
        <w:t xml:space="preserve"> Critical Evaluation of Engagement Impact</w:t>
      </w:r>
      <w:bookmarkEnd w:id="84"/>
      <w:bookmarkEnd w:id="85"/>
      <w:bookmarkEnd w:id="86"/>
    </w:p>
    <w:p w14:paraId="2329A33F" w14:textId="51C95F82" w:rsidR="00C33583" w:rsidRPr="00C33583" w:rsidRDefault="007D450A" w:rsidP="0064416B">
      <w:pPr>
        <w:tabs>
          <w:tab w:val="left" w:pos="5592"/>
        </w:tabs>
        <w:spacing w:line="360" w:lineRule="auto"/>
        <w:rPr>
          <w:sz w:val="22"/>
          <w:szCs w:val="22"/>
          <w:lang w:val="en-GB"/>
        </w:rPr>
      </w:pPr>
      <w:r w:rsidRPr="00EB4629">
        <w:rPr>
          <w:sz w:val="22"/>
          <w:szCs w:val="22"/>
          <w:lang w:val="en-GB"/>
        </w:rPr>
        <w:t>T</w:t>
      </w:r>
      <w:r w:rsidR="00C33583" w:rsidRPr="00C33583">
        <w:rPr>
          <w:sz w:val="22"/>
          <w:szCs w:val="22"/>
          <w:lang w:val="en-GB"/>
        </w:rPr>
        <w:t>oo much engagement can slow decision</w:t>
      </w:r>
      <w:r w:rsidR="00C33583" w:rsidRPr="00C33583">
        <w:rPr>
          <w:sz w:val="22"/>
          <w:szCs w:val="22"/>
          <w:lang w:val="en-GB"/>
        </w:rPr>
        <w:noBreakHyphen/>
        <w:t>making, while too little can create errors or compliance failures. Power imbalances</w:t>
      </w:r>
      <w:r w:rsidRPr="00EB4629">
        <w:rPr>
          <w:sz w:val="22"/>
          <w:szCs w:val="22"/>
          <w:lang w:val="en-GB"/>
        </w:rPr>
        <w:t xml:space="preserve"> </w:t>
      </w:r>
      <w:r w:rsidR="00C33583" w:rsidRPr="00C33583">
        <w:rPr>
          <w:sz w:val="22"/>
          <w:szCs w:val="22"/>
          <w:lang w:val="en-GB"/>
        </w:rPr>
        <w:t>particularly with regulators or leadership</w:t>
      </w:r>
      <w:r w:rsidRPr="00EB4629">
        <w:rPr>
          <w:sz w:val="22"/>
          <w:szCs w:val="22"/>
          <w:lang w:val="en-GB"/>
        </w:rPr>
        <w:t xml:space="preserve"> </w:t>
      </w:r>
      <w:r w:rsidR="00C33583" w:rsidRPr="00C33583">
        <w:rPr>
          <w:sz w:val="22"/>
          <w:szCs w:val="22"/>
          <w:lang w:val="en-GB"/>
        </w:rPr>
        <w:t xml:space="preserve">may override collaborative processes. For </w:t>
      </w:r>
      <w:proofErr w:type="spellStart"/>
      <w:r w:rsidR="00C33583" w:rsidRPr="00C33583">
        <w:rPr>
          <w:sz w:val="22"/>
          <w:szCs w:val="22"/>
          <w:lang w:val="en-GB"/>
        </w:rPr>
        <w:t>BioBeats</w:t>
      </w:r>
      <w:proofErr w:type="spellEnd"/>
      <w:r w:rsidR="00C33583" w:rsidRPr="00C33583">
        <w:rPr>
          <w:sz w:val="22"/>
          <w:szCs w:val="22"/>
          <w:lang w:val="en-GB"/>
        </w:rPr>
        <w:t>, the key challenge is maintaining the right balance.</w:t>
      </w:r>
    </w:p>
    <w:p w14:paraId="0F687464" w14:textId="77777777" w:rsidR="00C33583" w:rsidRPr="00C33583" w:rsidRDefault="00C33583" w:rsidP="0064416B">
      <w:pPr>
        <w:tabs>
          <w:tab w:val="left" w:pos="5592"/>
        </w:tabs>
        <w:spacing w:line="360" w:lineRule="auto"/>
        <w:rPr>
          <w:sz w:val="22"/>
          <w:szCs w:val="22"/>
          <w:lang w:val="en-GB"/>
        </w:rPr>
      </w:pPr>
      <w:r w:rsidRPr="00C33583">
        <w:rPr>
          <w:sz w:val="22"/>
          <w:szCs w:val="22"/>
          <w:lang w:val="en-GB"/>
        </w:rPr>
        <w:t>Therefore, stakeholder engagement must be continuous, adaptable, and grounded in evidence-based frameworks.</w:t>
      </w:r>
    </w:p>
    <w:p w14:paraId="6D77D34A" w14:textId="77777777" w:rsidR="00C33583" w:rsidRPr="00EB4629" w:rsidRDefault="00C33583" w:rsidP="0064416B">
      <w:pPr>
        <w:pStyle w:val="Heading1"/>
        <w:spacing w:line="360" w:lineRule="auto"/>
        <w:rPr>
          <w:rFonts w:ascii="Arial" w:hAnsi="Arial" w:cs="Arial"/>
          <w:b/>
          <w:bCs/>
          <w:sz w:val="22"/>
          <w:szCs w:val="22"/>
          <w:lang w:val="en-GB"/>
        </w:rPr>
      </w:pPr>
      <w:bookmarkStart w:id="87" w:name="_Toc215506308"/>
      <w:bookmarkStart w:id="88" w:name="_Toc215507824"/>
      <w:bookmarkStart w:id="89" w:name="_Toc216949098"/>
      <w:r w:rsidRPr="00EB4629">
        <w:rPr>
          <w:rFonts w:ascii="Arial" w:hAnsi="Arial" w:cs="Arial"/>
          <w:b/>
          <w:bCs/>
          <w:sz w:val="22"/>
          <w:szCs w:val="22"/>
          <w:lang w:val="en-GB"/>
        </w:rPr>
        <w:lastRenderedPageBreak/>
        <w:t>8. Recommendations</w:t>
      </w:r>
      <w:bookmarkEnd w:id="87"/>
      <w:bookmarkEnd w:id="88"/>
      <w:bookmarkEnd w:id="89"/>
    </w:p>
    <w:p w14:paraId="28F1BF83" w14:textId="77777777" w:rsidR="00C33583" w:rsidRPr="00C33583" w:rsidRDefault="00C33583" w:rsidP="0064416B">
      <w:pPr>
        <w:tabs>
          <w:tab w:val="left" w:pos="5592"/>
        </w:tabs>
        <w:spacing w:line="360" w:lineRule="auto"/>
        <w:rPr>
          <w:sz w:val="22"/>
          <w:szCs w:val="22"/>
          <w:lang w:val="en-GB"/>
        </w:rPr>
      </w:pPr>
      <w:r w:rsidRPr="00C33583">
        <w:rPr>
          <w:sz w:val="22"/>
          <w:szCs w:val="22"/>
          <w:lang w:val="en-GB"/>
        </w:rPr>
        <w:t xml:space="preserve">The successful delivery of </w:t>
      </w:r>
      <w:proofErr w:type="spellStart"/>
      <w:r w:rsidRPr="00C33583">
        <w:rPr>
          <w:sz w:val="22"/>
          <w:szCs w:val="22"/>
          <w:lang w:val="en-GB"/>
        </w:rPr>
        <w:t>BioBeats</w:t>
      </w:r>
      <w:proofErr w:type="spellEnd"/>
      <w:r w:rsidRPr="00C33583">
        <w:rPr>
          <w:sz w:val="22"/>
          <w:szCs w:val="22"/>
          <w:lang w:val="en-GB"/>
        </w:rPr>
        <w:t xml:space="preserve"> Sense depends on improving stakeholder engagement, operational coordination, and risk management. The recommendations below provide a concise roadmap for strengthening project execution without exceeding resource constraints.</w:t>
      </w:r>
    </w:p>
    <w:p w14:paraId="06D40FCF" w14:textId="73171B54" w:rsidR="00F7368F" w:rsidRPr="00EB4629" w:rsidRDefault="00C33583" w:rsidP="0064416B">
      <w:pPr>
        <w:pStyle w:val="Heading2"/>
        <w:spacing w:line="360" w:lineRule="auto"/>
        <w:rPr>
          <w:rFonts w:ascii="Arial" w:hAnsi="Arial" w:cs="Arial"/>
          <w:sz w:val="22"/>
          <w:szCs w:val="22"/>
        </w:rPr>
      </w:pPr>
      <w:bookmarkStart w:id="90" w:name="_Toc215506309"/>
      <w:bookmarkStart w:id="91" w:name="_Toc215507825"/>
      <w:bookmarkStart w:id="92" w:name="_Toc216949099"/>
      <w:r w:rsidRPr="00EB4629">
        <w:rPr>
          <w:rFonts w:ascii="Arial" w:hAnsi="Arial" w:cs="Arial"/>
          <w:sz w:val="22"/>
          <w:szCs w:val="22"/>
        </w:rPr>
        <w:t xml:space="preserve">8.1 Strategic </w:t>
      </w:r>
      <w:proofErr w:type="spellStart"/>
      <w:r w:rsidRPr="00EB4629">
        <w:rPr>
          <w:rFonts w:ascii="Arial" w:hAnsi="Arial" w:cs="Arial"/>
          <w:sz w:val="22"/>
          <w:szCs w:val="22"/>
        </w:rPr>
        <w:t>Priorities</w:t>
      </w:r>
      <w:bookmarkEnd w:id="90"/>
      <w:bookmarkEnd w:id="91"/>
      <w:bookmarkEnd w:id="92"/>
      <w:proofErr w:type="spellEnd"/>
    </w:p>
    <w:tbl>
      <w:tblPr>
        <w:tblStyle w:val="TableGrid"/>
        <w:tblW w:w="0" w:type="auto"/>
        <w:tblLook w:val="04A0" w:firstRow="1" w:lastRow="0" w:firstColumn="1" w:lastColumn="0" w:noHBand="0" w:noVBand="1"/>
      </w:tblPr>
      <w:tblGrid>
        <w:gridCol w:w="3209"/>
        <w:gridCol w:w="3209"/>
        <w:gridCol w:w="3210"/>
      </w:tblGrid>
      <w:tr w:rsidR="00C33583" w:rsidRPr="00320DCC" w14:paraId="3162A8C6" w14:textId="77777777" w:rsidTr="00F65B8F">
        <w:tc>
          <w:tcPr>
            <w:tcW w:w="3209" w:type="dxa"/>
            <w:shd w:val="clear" w:color="auto" w:fill="47D459" w:themeFill="accent3" w:themeFillTint="99"/>
          </w:tcPr>
          <w:p w14:paraId="34944715" w14:textId="71E9DCE1" w:rsidR="00C33583" w:rsidRPr="00320DCC" w:rsidRDefault="00C33583" w:rsidP="0064416B">
            <w:pPr>
              <w:tabs>
                <w:tab w:val="left" w:pos="5592"/>
              </w:tabs>
              <w:spacing w:line="360" w:lineRule="auto"/>
              <w:rPr>
                <w:b/>
                <w:bCs/>
                <w:sz w:val="20"/>
                <w:szCs w:val="20"/>
                <w:lang w:val="en-GB"/>
              </w:rPr>
            </w:pPr>
            <w:r w:rsidRPr="00320DCC">
              <w:rPr>
                <w:b/>
                <w:bCs/>
                <w:sz w:val="20"/>
                <w:szCs w:val="20"/>
                <w:lang w:val="en-GB"/>
              </w:rPr>
              <w:t>Area</w:t>
            </w:r>
          </w:p>
        </w:tc>
        <w:tc>
          <w:tcPr>
            <w:tcW w:w="3209" w:type="dxa"/>
            <w:shd w:val="clear" w:color="auto" w:fill="47D459" w:themeFill="accent3" w:themeFillTint="99"/>
          </w:tcPr>
          <w:p w14:paraId="3777BCFB" w14:textId="38A91514" w:rsidR="00C33583" w:rsidRPr="00320DCC" w:rsidRDefault="00C33583" w:rsidP="0064416B">
            <w:pPr>
              <w:tabs>
                <w:tab w:val="left" w:pos="5592"/>
              </w:tabs>
              <w:spacing w:line="360" w:lineRule="auto"/>
              <w:rPr>
                <w:b/>
                <w:bCs/>
                <w:sz w:val="20"/>
                <w:szCs w:val="20"/>
                <w:lang w:val="en-GB"/>
              </w:rPr>
            </w:pPr>
            <w:r w:rsidRPr="00320DCC">
              <w:rPr>
                <w:b/>
                <w:bCs/>
                <w:sz w:val="20"/>
                <w:szCs w:val="20"/>
                <w:lang w:val="en-GB"/>
              </w:rPr>
              <w:t>Rationale</w:t>
            </w:r>
          </w:p>
        </w:tc>
        <w:tc>
          <w:tcPr>
            <w:tcW w:w="3210" w:type="dxa"/>
            <w:shd w:val="clear" w:color="auto" w:fill="47D459" w:themeFill="accent3" w:themeFillTint="99"/>
          </w:tcPr>
          <w:p w14:paraId="0799C68C" w14:textId="54667BF1" w:rsidR="00C33583" w:rsidRPr="00320DCC" w:rsidRDefault="00C33583" w:rsidP="0064416B">
            <w:pPr>
              <w:tabs>
                <w:tab w:val="left" w:pos="5592"/>
              </w:tabs>
              <w:spacing w:line="360" w:lineRule="auto"/>
              <w:rPr>
                <w:b/>
                <w:bCs/>
                <w:sz w:val="20"/>
                <w:szCs w:val="20"/>
                <w:lang w:val="en-GB"/>
              </w:rPr>
            </w:pPr>
            <w:r w:rsidRPr="00320DCC">
              <w:rPr>
                <w:b/>
                <w:bCs/>
                <w:sz w:val="20"/>
                <w:szCs w:val="20"/>
                <w:lang w:val="en-GB"/>
              </w:rPr>
              <w:t>Outcome</w:t>
            </w:r>
          </w:p>
        </w:tc>
      </w:tr>
      <w:tr w:rsidR="00C33583" w:rsidRPr="00320DCC" w14:paraId="30C8322A" w14:textId="77777777" w:rsidTr="00AD4B22">
        <w:tc>
          <w:tcPr>
            <w:tcW w:w="3209" w:type="dxa"/>
            <w:shd w:val="clear" w:color="auto" w:fill="C1F0C7" w:themeFill="accent3" w:themeFillTint="33"/>
          </w:tcPr>
          <w:p w14:paraId="30F18B72" w14:textId="395F592F" w:rsidR="00C33583" w:rsidRPr="00320DCC" w:rsidRDefault="00C33583" w:rsidP="0064416B">
            <w:pPr>
              <w:tabs>
                <w:tab w:val="left" w:pos="5592"/>
              </w:tabs>
              <w:spacing w:line="360" w:lineRule="auto"/>
              <w:rPr>
                <w:sz w:val="20"/>
                <w:szCs w:val="20"/>
                <w:lang w:val="en-GB"/>
              </w:rPr>
            </w:pPr>
            <w:r w:rsidRPr="00320DCC">
              <w:rPr>
                <w:sz w:val="20"/>
                <w:szCs w:val="20"/>
              </w:rPr>
              <w:t>Cross</w:t>
            </w:r>
            <w:r w:rsidRPr="00320DCC">
              <w:rPr>
                <w:sz w:val="20"/>
                <w:szCs w:val="20"/>
              </w:rPr>
              <w:noBreakHyphen/>
            </w:r>
            <w:proofErr w:type="spellStart"/>
            <w:r w:rsidRPr="00320DCC">
              <w:rPr>
                <w:sz w:val="20"/>
                <w:szCs w:val="20"/>
              </w:rPr>
              <w:t>functional</w:t>
            </w:r>
            <w:proofErr w:type="spellEnd"/>
            <w:r w:rsidRPr="00320DCC">
              <w:rPr>
                <w:sz w:val="20"/>
                <w:szCs w:val="20"/>
              </w:rPr>
              <w:t xml:space="preserve"> </w:t>
            </w:r>
            <w:proofErr w:type="spellStart"/>
            <w:r w:rsidRPr="00320DCC">
              <w:rPr>
                <w:sz w:val="20"/>
                <w:szCs w:val="20"/>
              </w:rPr>
              <w:t>alignment</w:t>
            </w:r>
            <w:proofErr w:type="spellEnd"/>
          </w:p>
        </w:tc>
        <w:tc>
          <w:tcPr>
            <w:tcW w:w="3209" w:type="dxa"/>
            <w:shd w:val="clear" w:color="auto" w:fill="C1F0C7" w:themeFill="accent3" w:themeFillTint="33"/>
          </w:tcPr>
          <w:p w14:paraId="3D7F743F" w14:textId="220B2005" w:rsidR="00C33583" w:rsidRPr="00320DCC" w:rsidRDefault="00C33583" w:rsidP="0064416B">
            <w:pPr>
              <w:tabs>
                <w:tab w:val="left" w:pos="5592"/>
              </w:tabs>
              <w:spacing w:line="360" w:lineRule="auto"/>
              <w:rPr>
                <w:sz w:val="20"/>
                <w:szCs w:val="20"/>
              </w:rPr>
            </w:pPr>
            <w:proofErr w:type="spellStart"/>
            <w:r w:rsidRPr="00320DCC">
              <w:rPr>
                <w:sz w:val="20"/>
                <w:szCs w:val="20"/>
              </w:rPr>
              <w:t>Prevents</w:t>
            </w:r>
            <w:proofErr w:type="spellEnd"/>
            <w:r w:rsidRPr="00320DCC">
              <w:rPr>
                <w:sz w:val="20"/>
                <w:szCs w:val="20"/>
              </w:rPr>
              <w:t xml:space="preserve"> delays and </w:t>
            </w:r>
            <w:proofErr w:type="spellStart"/>
            <w:r w:rsidRPr="00320DCC">
              <w:rPr>
                <w:sz w:val="20"/>
                <w:szCs w:val="20"/>
              </w:rPr>
              <w:t>miscommunication</w:t>
            </w:r>
            <w:proofErr w:type="spellEnd"/>
          </w:p>
        </w:tc>
        <w:tc>
          <w:tcPr>
            <w:tcW w:w="3210" w:type="dxa"/>
            <w:shd w:val="clear" w:color="auto" w:fill="C1F0C7" w:themeFill="accent3" w:themeFillTint="33"/>
          </w:tcPr>
          <w:p w14:paraId="5D9B7AF0" w14:textId="547F15DF" w:rsidR="00C33583" w:rsidRPr="00320DCC" w:rsidRDefault="00C33583" w:rsidP="0064416B">
            <w:pPr>
              <w:tabs>
                <w:tab w:val="left" w:pos="5592"/>
              </w:tabs>
              <w:spacing w:line="360" w:lineRule="auto"/>
              <w:rPr>
                <w:sz w:val="20"/>
                <w:szCs w:val="20"/>
                <w:lang w:val="en-GB"/>
              </w:rPr>
            </w:pPr>
            <w:r w:rsidRPr="00320DCC">
              <w:rPr>
                <w:sz w:val="20"/>
                <w:szCs w:val="20"/>
              </w:rPr>
              <w:t xml:space="preserve">More </w:t>
            </w:r>
            <w:proofErr w:type="spellStart"/>
            <w:r w:rsidRPr="00320DCC">
              <w:rPr>
                <w:sz w:val="20"/>
                <w:szCs w:val="20"/>
              </w:rPr>
              <w:t>efficient</w:t>
            </w:r>
            <w:proofErr w:type="spellEnd"/>
            <w:r w:rsidRPr="00320DCC">
              <w:rPr>
                <w:sz w:val="20"/>
                <w:szCs w:val="20"/>
              </w:rPr>
              <w:t xml:space="preserve"> workflows</w:t>
            </w:r>
          </w:p>
        </w:tc>
      </w:tr>
      <w:tr w:rsidR="00C33583" w:rsidRPr="00320DCC" w14:paraId="411AA8F3" w14:textId="77777777" w:rsidTr="00AD4B22">
        <w:tc>
          <w:tcPr>
            <w:tcW w:w="3209" w:type="dxa"/>
            <w:shd w:val="clear" w:color="auto" w:fill="C1F0C7" w:themeFill="accent3" w:themeFillTint="33"/>
          </w:tcPr>
          <w:p w14:paraId="0B393B18" w14:textId="03DB0AFB" w:rsidR="00C33583" w:rsidRPr="00320DCC" w:rsidRDefault="00C33583" w:rsidP="0064416B">
            <w:pPr>
              <w:tabs>
                <w:tab w:val="left" w:pos="5592"/>
              </w:tabs>
              <w:spacing w:line="360" w:lineRule="auto"/>
              <w:rPr>
                <w:sz w:val="20"/>
                <w:szCs w:val="20"/>
                <w:lang w:val="en-GB"/>
              </w:rPr>
            </w:pPr>
            <w:proofErr w:type="spellStart"/>
            <w:r w:rsidRPr="00320DCC">
              <w:rPr>
                <w:sz w:val="20"/>
                <w:szCs w:val="20"/>
              </w:rPr>
              <w:t>Stronger</w:t>
            </w:r>
            <w:proofErr w:type="spellEnd"/>
            <w:r w:rsidRPr="00320DCC">
              <w:rPr>
                <w:sz w:val="20"/>
                <w:szCs w:val="20"/>
              </w:rPr>
              <w:t xml:space="preserve"> GDPR &amp; data governance</w:t>
            </w:r>
          </w:p>
        </w:tc>
        <w:tc>
          <w:tcPr>
            <w:tcW w:w="3209" w:type="dxa"/>
            <w:shd w:val="clear" w:color="auto" w:fill="C1F0C7" w:themeFill="accent3" w:themeFillTint="33"/>
          </w:tcPr>
          <w:p w14:paraId="2D9CC649" w14:textId="498CB474" w:rsidR="00C33583" w:rsidRPr="00320DCC" w:rsidRDefault="00C33583" w:rsidP="0064416B">
            <w:pPr>
              <w:tabs>
                <w:tab w:val="left" w:pos="5592"/>
              </w:tabs>
              <w:spacing w:line="360" w:lineRule="auto"/>
              <w:rPr>
                <w:sz w:val="20"/>
                <w:szCs w:val="20"/>
                <w:lang w:val="en-GB"/>
              </w:rPr>
            </w:pPr>
            <w:proofErr w:type="spellStart"/>
            <w:r w:rsidRPr="00320DCC">
              <w:rPr>
                <w:sz w:val="20"/>
                <w:szCs w:val="20"/>
              </w:rPr>
              <w:t>Essential</w:t>
            </w:r>
            <w:proofErr w:type="spellEnd"/>
            <w:r w:rsidRPr="00320DCC">
              <w:rPr>
                <w:sz w:val="20"/>
                <w:szCs w:val="20"/>
              </w:rPr>
              <w:t xml:space="preserve"> for sensitive </w:t>
            </w:r>
            <w:proofErr w:type="spellStart"/>
            <w:r w:rsidRPr="00320DCC">
              <w:rPr>
                <w:sz w:val="20"/>
                <w:szCs w:val="20"/>
              </w:rPr>
              <w:t>biometric</w:t>
            </w:r>
            <w:proofErr w:type="spellEnd"/>
            <w:r w:rsidRPr="00320DCC">
              <w:rPr>
                <w:sz w:val="20"/>
                <w:szCs w:val="20"/>
              </w:rPr>
              <w:t xml:space="preserve"> data</w:t>
            </w:r>
          </w:p>
        </w:tc>
        <w:tc>
          <w:tcPr>
            <w:tcW w:w="3210" w:type="dxa"/>
            <w:shd w:val="clear" w:color="auto" w:fill="C1F0C7" w:themeFill="accent3" w:themeFillTint="33"/>
          </w:tcPr>
          <w:p w14:paraId="726FABB1" w14:textId="6EC7A230" w:rsidR="00C33583" w:rsidRPr="00320DCC" w:rsidRDefault="00C33583" w:rsidP="0064416B">
            <w:pPr>
              <w:tabs>
                <w:tab w:val="left" w:pos="5592"/>
              </w:tabs>
              <w:spacing w:line="360" w:lineRule="auto"/>
              <w:rPr>
                <w:sz w:val="20"/>
                <w:szCs w:val="20"/>
                <w:lang w:val="en-GB"/>
              </w:rPr>
            </w:pPr>
            <w:proofErr w:type="spellStart"/>
            <w:r w:rsidRPr="00320DCC">
              <w:rPr>
                <w:sz w:val="20"/>
                <w:szCs w:val="20"/>
              </w:rPr>
              <w:t>Reduced</w:t>
            </w:r>
            <w:proofErr w:type="spellEnd"/>
            <w:r w:rsidRPr="00320DCC">
              <w:rPr>
                <w:sz w:val="20"/>
                <w:szCs w:val="20"/>
              </w:rPr>
              <w:t xml:space="preserve"> compliance risks</w:t>
            </w:r>
          </w:p>
        </w:tc>
      </w:tr>
      <w:tr w:rsidR="00C33583" w:rsidRPr="00320DCC" w14:paraId="3C7F5744" w14:textId="77777777" w:rsidTr="00AD4B22">
        <w:tc>
          <w:tcPr>
            <w:tcW w:w="3209" w:type="dxa"/>
            <w:shd w:val="clear" w:color="auto" w:fill="C1F0C7" w:themeFill="accent3" w:themeFillTint="33"/>
          </w:tcPr>
          <w:p w14:paraId="36D051A9" w14:textId="0E63BDAC" w:rsidR="00C33583" w:rsidRPr="00320DCC" w:rsidRDefault="00C33583" w:rsidP="0064416B">
            <w:pPr>
              <w:tabs>
                <w:tab w:val="left" w:pos="5592"/>
              </w:tabs>
              <w:spacing w:line="360" w:lineRule="auto"/>
              <w:rPr>
                <w:sz w:val="20"/>
                <w:szCs w:val="20"/>
                <w:lang w:val="en-GB"/>
              </w:rPr>
            </w:pPr>
            <w:r w:rsidRPr="00320DCC">
              <w:rPr>
                <w:sz w:val="20"/>
                <w:szCs w:val="20"/>
              </w:rPr>
              <w:t>Supply</w:t>
            </w:r>
            <w:r w:rsidRPr="00320DCC">
              <w:rPr>
                <w:sz w:val="20"/>
                <w:szCs w:val="20"/>
              </w:rPr>
              <w:noBreakHyphen/>
              <w:t xml:space="preserve">chain </w:t>
            </w:r>
            <w:proofErr w:type="spellStart"/>
            <w:r w:rsidRPr="00320DCC">
              <w:rPr>
                <w:sz w:val="20"/>
                <w:szCs w:val="20"/>
              </w:rPr>
              <w:t>stability</w:t>
            </w:r>
            <w:proofErr w:type="spellEnd"/>
          </w:p>
        </w:tc>
        <w:tc>
          <w:tcPr>
            <w:tcW w:w="3209" w:type="dxa"/>
            <w:shd w:val="clear" w:color="auto" w:fill="C1F0C7" w:themeFill="accent3" w:themeFillTint="33"/>
          </w:tcPr>
          <w:p w14:paraId="70D9A2FF" w14:textId="43C93013" w:rsidR="00C33583" w:rsidRPr="00320DCC" w:rsidRDefault="00C33583" w:rsidP="0064416B">
            <w:pPr>
              <w:tabs>
                <w:tab w:val="left" w:pos="5592"/>
              </w:tabs>
              <w:spacing w:line="360" w:lineRule="auto"/>
              <w:rPr>
                <w:sz w:val="20"/>
                <w:szCs w:val="20"/>
                <w:lang w:val="en-GB"/>
              </w:rPr>
            </w:pPr>
            <w:proofErr w:type="spellStart"/>
            <w:r w:rsidRPr="00320DCC">
              <w:rPr>
                <w:sz w:val="20"/>
                <w:szCs w:val="20"/>
              </w:rPr>
              <w:t>Avoids</w:t>
            </w:r>
            <w:proofErr w:type="spellEnd"/>
            <w:r w:rsidRPr="00320DCC">
              <w:rPr>
                <w:sz w:val="20"/>
                <w:szCs w:val="20"/>
              </w:rPr>
              <w:t xml:space="preserve"> hardware delays</w:t>
            </w:r>
          </w:p>
        </w:tc>
        <w:tc>
          <w:tcPr>
            <w:tcW w:w="3210" w:type="dxa"/>
            <w:shd w:val="clear" w:color="auto" w:fill="C1F0C7" w:themeFill="accent3" w:themeFillTint="33"/>
          </w:tcPr>
          <w:p w14:paraId="684F1256" w14:textId="3C103F1D" w:rsidR="00C33583" w:rsidRPr="00320DCC" w:rsidRDefault="00C33583" w:rsidP="0064416B">
            <w:pPr>
              <w:tabs>
                <w:tab w:val="left" w:pos="5592"/>
              </w:tabs>
              <w:spacing w:line="360" w:lineRule="auto"/>
              <w:rPr>
                <w:sz w:val="20"/>
                <w:szCs w:val="20"/>
                <w:lang w:val="en-GB"/>
              </w:rPr>
            </w:pPr>
            <w:proofErr w:type="spellStart"/>
            <w:r w:rsidRPr="00320DCC">
              <w:rPr>
                <w:sz w:val="20"/>
                <w:szCs w:val="20"/>
              </w:rPr>
              <w:t>Reliable</w:t>
            </w:r>
            <w:proofErr w:type="spellEnd"/>
            <w:r w:rsidRPr="00320DCC">
              <w:rPr>
                <w:sz w:val="20"/>
                <w:szCs w:val="20"/>
              </w:rPr>
              <w:t xml:space="preserve"> production</w:t>
            </w:r>
          </w:p>
        </w:tc>
      </w:tr>
      <w:tr w:rsidR="00C33583" w:rsidRPr="00320DCC" w14:paraId="36AF616B" w14:textId="77777777" w:rsidTr="00AD4B22">
        <w:tc>
          <w:tcPr>
            <w:tcW w:w="3209" w:type="dxa"/>
            <w:shd w:val="clear" w:color="auto" w:fill="C1F0C7" w:themeFill="accent3" w:themeFillTint="33"/>
          </w:tcPr>
          <w:p w14:paraId="7C43A65D" w14:textId="0FC9FA6A" w:rsidR="00C33583" w:rsidRPr="00320DCC" w:rsidRDefault="00C33583" w:rsidP="0064416B">
            <w:pPr>
              <w:tabs>
                <w:tab w:val="left" w:pos="5592"/>
              </w:tabs>
              <w:spacing w:line="360" w:lineRule="auto"/>
              <w:rPr>
                <w:sz w:val="20"/>
                <w:szCs w:val="20"/>
                <w:lang w:val="en-GB"/>
              </w:rPr>
            </w:pPr>
            <w:proofErr w:type="spellStart"/>
            <w:r w:rsidRPr="00320DCC">
              <w:rPr>
                <w:sz w:val="20"/>
                <w:szCs w:val="20"/>
              </w:rPr>
              <w:t>Enhanced</w:t>
            </w:r>
            <w:proofErr w:type="spellEnd"/>
            <w:r w:rsidRPr="00320DCC">
              <w:rPr>
                <w:sz w:val="20"/>
                <w:szCs w:val="20"/>
              </w:rPr>
              <w:t xml:space="preserve"> user feedback loops</w:t>
            </w:r>
          </w:p>
        </w:tc>
        <w:tc>
          <w:tcPr>
            <w:tcW w:w="3209" w:type="dxa"/>
            <w:shd w:val="clear" w:color="auto" w:fill="C1F0C7" w:themeFill="accent3" w:themeFillTint="33"/>
          </w:tcPr>
          <w:p w14:paraId="4A5235BF" w14:textId="4024A92A" w:rsidR="00C33583" w:rsidRPr="00320DCC" w:rsidRDefault="00C33583" w:rsidP="0064416B">
            <w:pPr>
              <w:tabs>
                <w:tab w:val="left" w:pos="5592"/>
              </w:tabs>
              <w:spacing w:line="360" w:lineRule="auto"/>
              <w:rPr>
                <w:sz w:val="20"/>
                <w:szCs w:val="20"/>
                <w:lang w:val="en-GB"/>
              </w:rPr>
            </w:pPr>
            <w:proofErr w:type="spellStart"/>
            <w:r w:rsidRPr="00320DCC">
              <w:rPr>
                <w:sz w:val="20"/>
                <w:szCs w:val="20"/>
              </w:rPr>
              <w:t>Ensures</w:t>
            </w:r>
            <w:proofErr w:type="spellEnd"/>
            <w:r w:rsidRPr="00320DCC">
              <w:rPr>
                <w:sz w:val="20"/>
                <w:szCs w:val="20"/>
              </w:rPr>
              <w:t xml:space="preserve"> product </w:t>
            </w:r>
            <w:proofErr w:type="spellStart"/>
            <w:r w:rsidRPr="00320DCC">
              <w:rPr>
                <w:sz w:val="20"/>
                <w:szCs w:val="20"/>
              </w:rPr>
              <w:t>usability</w:t>
            </w:r>
            <w:proofErr w:type="spellEnd"/>
          </w:p>
        </w:tc>
        <w:tc>
          <w:tcPr>
            <w:tcW w:w="3210" w:type="dxa"/>
            <w:shd w:val="clear" w:color="auto" w:fill="C1F0C7" w:themeFill="accent3" w:themeFillTint="33"/>
          </w:tcPr>
          <w:p w14:paraId="4EE4B2E2" w14:textId="727C29A4" w:rsidR="00C33583" w:rsidRPr="00320DCC" w:rsidRDefault="00C33583" w:rsidP="0064416B">
            <w:pPr>
              <w:tabs>
                <w:tab w:val="left" w:pos="5592"/>
              </w:tabs>
              <w:spacing w:line="360" w:lineRule="auto"/>
              <w:rPr>
                <w:sz w:val="20"/>
                <w:szCs w:val="20"/>
                <w:lang w:val="en-GB"/>
              </w:rPr>
            </w:pPr>
            <w:proofErr w:type="spellStart"/>
            <w:r w:rsidRPr="00320DCC">
              <w:rPr>
                <w:sz w:val="20"/>
                <w:szCs w:val="20"/>
              </w:rPr>
              <w:t>Higher</w:t>
            </w:r>
            <w:proofErr w:type="spellEnd"/>
            <w:r w:rsidRPr="00320DCC">
              <w:rPr>
                <w:sz w:val="20"/>
                <w:szCs w:val="20"/>
              </w:rPr>
              <w:t xml:space="preserve"> </w:t>
            </w:r>
            <w:proofErr w:type="spellStart"/>
            <w:r w:rsidRPr="00320DCC">
              <w:rPr>
                <w:sz w:val="20"/>
                <w:szCs w:val="20"/>
              </w:rPr>
              <w:t>satisfaction</w:t>
            </w:r>
            <w:proofErr w:type="spellEnd"/>
          </w:p>
        </w:tc>
      </w:tr>
      <w:tr w:rsidR="00C33583" w:rsidRPr="00320DCC" w14:paraId="7625635D" w14:textId="77777777" w:rsidTr="00AD4B22">
        <w:tc>
          <w:tcPr>
            <w:tcW w:w="3209" w:type="dxa"/>
            <w:shd w:val="clear" w:color="auto" w:fill="C1F0C7" w:themeFill="accent3" w:themeFillTint="33"/>
          </w:tcPr>
          <w:p w14:paraId="01390D22" w14:textId="7B28EB28" w:rsidR="00C33583" w:rsidRPr="00320DCC" w:rsidRDefault="00C33583" w:rsidP="0064416B">
            <w:pPr>
              <w:tabs>
                <w:tab w:val="left" w:pos="5592"/>
              </w:tabs>
              <w:spacing w:line="360" w:lineRule="auto"/>
              <w:rPr>
                <w:sz w:val="20"/>
                <w:szCs w:val="20"/>
                <w:lang w:val="en-GB"/>
              </w:rPr>
            </w:pPr>
            <w:proofErr w:type="spellStart"/>
            <w:r w:rsidRPr="00320DCC">
              <w:rPr>
                <w:sz w:val="20"/>
                <w:szCs w:val="20"/>
              </w:rPr>
              <w:t>Clearer</w:t>
            </w:r>
            <w:proofErr w:type="spellEnd"/>
            <w:r w:rsidRPr="00320DCC">
              <w:rPr>
                <w:sz w:val="20"/>
                <w:szCs w:val="20"/>
              </w:rPr>
              <w:t xml:space="preserve"> branding investment</w:t>
            </w:r>
          </w:p>
        </w:tc>
        <w:tc>
          <w:tcPr>
            <w:tcW w:w="3209" w:type="dxa"/>
            <w:shd w:val="clear" w:color="auto" w:fill="C1F0C7" w:themeFill="accent3" w:themeFillTint="33"/>
          </w:tcPr>
          <w:p w14:paraId="04B97ADE" w14:textId="3000EF9B" w:rsidR="00C33583" w:rsidRPr="00320DCC" w:rsidRDefault="00C33583" w:rsidP="0064416B">
            <w:pPr>
              <w:tabs>
                <w:tab w:val="left" w:pos="5592"/>
              </w:tabs>
              <w:spacing w:line="360" w:lineRule="auto"/>
              <w:rPr>
                <w:sz w:val="20"/>
                <w:szCs w:val="20"/>
                <w:lang w:val="en-GB"/>
              </w:rPr>
            </w:pPr>
            <w:proofErr w:type="spellStart"/>
            <w:r w:rsidRPr="00320DCC">
              <w:rPr>
                <w:sz w:val="20"/>
                <w:szCs w:val="20"/>
              </w:rPr>
              <w:t>Counteracts</w:t>
            </w:r>
            <w:proofErr w:type="spellEnd"/>
            <w:r w:rsidRPr="00320DCC">
              <w:rPr>
                <w:sz w:val="20"/>
                <w:szCs w:val="20"/>
              </w:rPr>
              <w:t xml:space="preserve"> low </w:t>
            </w:r>
            <w:proofErr w:type="spellStart"/>
            <w:r w:rsidRPr="00320DCC">
              <w:rPr>
                <w:sz w:val="20"/>
                <w:szCs w:val="20"/>
              </w:rPr>
              <w:t>visibility</w:t>
            </w:r>
            <w:proofErr w:type="spellEnd"/>
          </w:p>
        </w:tc>
        <w:tc>
          <w:tcPr>
            <w:tcW w:w="3210" w:type="dxa"/>
            <w:shd w:val="clear" w:color="auto" w:fill="C1F0C7" w:themeFill="accent3" w:themeFillTint="33"/>
          </w:tcPr>
          <w:p w14:paraId="5AAB3BE3" w14:textId="64DE688C" w:rsidR="00C33583" w:rsidRPr="00320DCC" w:rsidRDefault="00C33583" w:rsidP="0064416B">
            <w:pPr>
              <w:tabs>
                <w:tab w:val="left" w:pos="5592"/>
              </w:tabs>
              <w:spacing w:line="360" w:lineRule="auto"/>
              <w:rPr>
                <w:sz w:val="20"/>
                <w:szCs w:val="20"/>
                <w:lang w:val="en-GB"/>
              </w:rPr>
            </w:pPr>
            <w:proofErr w:type="spellStart"/>
            <w:r w:rsidRPr="00320DCC">
              <w:rPr>
                <w:sz w:val="20"/>
                <w:szCs w:val="20"/>
              </w:rPr>
              <w:t>Stronger</w:t>
            </w:r>
            <w:proofErr w:type="spellEnd"/>
            <w:r w:rsidRPr="00320DCC">
              <w:rPr>
                <w:sz w:val="20"/>
                <w:szCs w:val="20"/>
              </w:rPr>
              <w:t xml:space="preserve"> market positioning</w:t>
            </w:r>
          </w:p>
        </w:tc>
      </w:tr>
      <w:tr w:rsidR="00C33583" w:rsidRPr="00320DCC" w14:paraId="1E8EC50B" w14:textId="77777777" w:rsidTr="00AD4B22">
        <w:tc>
          <w:tcPr>
            <w:tcW w:w="3209" w:type="dxa"/>
            <w:shd w:val="clear" w:color="auto" w:fill="C1F0C7" w:themeFill="accent3" w:themeFillTint="33"/>
          </w:tcPr>
          <w:p w14:paraId="1361D6F5" w14:textId="1533C7F5" w:rsidR="00C33583" w:rsidRPr="00320DCC" w:rsidRDefault="00C33583" w:rsidP="0064416B">
            <w:pPr>
              <w:tabs>
                <w:tab w:val="left" w:pos="5592"/>
              </w:tabs>
              <w:spacing w:line="360" w:lineRule="auto"/>
              <w:rPr>
                <w:sz w:val="20"/>
                <w:szCs w:val="20"/>
                <w:lang w:val="en-GB"/>
              </w:rPr>
            </w:pPr>
            <w:r w:rsidRPr="00320DCC">
              <w:rPr>
                <w:sz w:val="20"/>
                <w:szCs w:val="20"/>
              </w:rPr>
              <w:t>Long</w:t>
            </w:r>
            <w:r w:rsidRPr="00320DCC">
              <w:rPr>
                <w:sz w:val="20"/>
                <w:szCs w:val="20"/>
              </w:rPr>
              <w:noBreakHyphen/>
            </w:r>
            <w:proofErr w:type="spellStart"/>
            <w:r w:rsidRPr="00320DCC">
              <w:rPr>
                <w:sz w:val="20"/>
                <w:szCs w:val="20"/>
              </w:rPr>
              <w:t>term</w:t>
            </w:r>
            <w:proofErr w:type="spellEnd"/>
            <w:r w:rsidRPr="00320DCC">
              <w:rPr>
                <w:sz w:val="20"/>
                <w:szCs w:val="20"/>
              </w:rPr>
              <w:t xml:space="preserve"> retail partnerships</w:t>
            </w:r>
          </w:p>
        </w:tc>
        <w:tc>
          <w:tcPr>
            <w:tcW w:w="3209" w:type="dxa"/>
            <w:shd w:val="clear" w:color="auto" w:fill="C1F0C7" w:themeFill="accent3" w:themeFillTint="33"/>
          </w:tcPr>
          <w:p w14:paraId="2B802556" w14:textId="17D25D63" w:rsidR="00C33583" w:rsidRPr="00320DCC" w:rsidRDefault="00C33583" w:rsidP="0064416B">
            <w:pPr>
              <w:tabs>
                <w:tab w:val="left" w:pos="5592"/>
              </w:tabs>
              <w:spacing w:line="360" w:lineRule="auto"/>
              <w:rPr>
                <w:sz w:val="20"/>
                <w:szCs w:val="20"/>
                <w:lang w:val="en-GB"/>
              </w:rPr>
            </w:pPr>
            <w:proofErr w:type="spellStart"/>
            <w:r w:rsidRPr="00320DCC">
              <w:rPr>
                <w:sz w:val="20"/>
                <w:szCs w:val="20"/>
              </w:rPr>
              <w:t>Essential</w:t>
            </w:r>
            <w:proofErr w:type="spellEnd"/>
            <w:r w:rsidRPr="00320DCC">
              <w:rPr>
                <w:sz w:val="20"/>
                <w:szCs w:val="20"/>
              </w:rPr>
              <w:t xml:space="preserve"> for </w:t>
            </w:r>
            <w:proofErr w:type="spellStart"/>
            <w:r w:rsidRPr="00320DCC">
              <w:rPr>
                <w:sz w:val="20"/>
                <w:szCs w:val="20"/>
              </w:rPr>
              <w:t>launch</w:t>
            </w:r>
            <w:proofErr w:type="spellEnd"/>
            <w:r w:rsidRPr="00320DCC">
              <w:rPr>
                <w:sz w:val="20"/>
                <w:szCs w:val="20"/>
              </w:rPr>
              <w:t xml:space="preserve"> scale</w:t>
            </w:r>
          </w:p>
        </w:tc>
        <w:tc>
          <w:tcPr>
            <w:tcW w:w="3210" w:type="dxa"/>
            <w:shd w:val="clear" w:color="auto" w:fill="C1F0C7" w:themeFill="accent3" w:themeFillTint="33"/>
          </w:tcPr>
          <w:p w14:paraId="6E250DC9" w14:textId="16C1AE79" w:rsidR="00C33583" w:rsidRPr="00320DCC" w:rsidRDefault="00C33583" w:rsidP="0064416B">
            <w:pPr>
              <w:tabs>
                <w:tab w:val="left" w:pos="5592"/>
              </w:tabs>
              <w:spacing w:line="360" w:lineRule="auto"/>
              <w:rPr>
                <w:sz w:val="20"/>
                <w:szCs w:val="20"/>
                <w:lang w:val="en-GB"/>
              </w:rPr>
            </w:pPr>
            <w:proofErr w:type="spellStart"/>
            <w:r w:rsidRPr="00320DCC">
              <w:rPr>
                <w:sz w:val="20"/>
                <w:szCs w:val="20"/>
              </w:rPr>
              <w:t>Stable</w:t>
            </w:r>
            <w:proofErr w:type="spellEnd"/>
            <w:r w:rsidRPr="00320DCC">
              <w:rPr>
                <w:sz w:val="20"/>
                <w:szCs w:val="20"/>
              </w:rPr>
              <w:t xml:space="preserve"> </w:t>
            </w:r>
            <w:proofErr w:type="spellStart"/>
            <w:r w:rsidRPr="00320DCC">
              <w:rPr>
                <w:sz w:val="20"/>
                <w:szCs w:val="20"/>
              </w:rPr>
              <w:t>distribution</w:t>
            </w:r>
            <w:proofErr w:type="spellEnd"/>
          </w:p>
        </w:tc>
      </w:tr>
    </w:tbl>
    <w:p w14:paraId="484573D5" w14:textId="77777777" w:rsidR="00C33583" w:rsidRPr="00EB4629" w:rsidRDefault="00C33583" w:rsidP="0064416B">
      <w:pPr>
        <w:tabs>
          <w:tab w:val="left" w:pos="5592"/>
        </w:tabs>
        <w:spacing w:line="360" w:lineRule="auto"/>
        <w:ind w:firstLine="708"/>
        <w:rPr>
          <w:sz w:val="22"/>
          <w:szCs w:val="22"/>
          <w:lang w:val="en-GB"/>
        </w:rPr>
      </w:pPr>
    </w:p>
    <w:p w14:paraId="1419A27A" w14:textId="2B4472D8" w:rsidR="00C33583" w:rsidRPr="00EB4629" w:rsidRDefault="00C33583" w:rsidP="0064416B">
      <w:pPr>
        <w:pStyle w:val="Heading2"/>
        <w:spacing w:line="360" w:lineRule="auto"/>
        <w:rPr>
          <w:rFonts w:ascii="Arial" w:hAnsi="Arial" w:cs="Arial"/>
          <w:sz w:val="22"/>
          <w:szCs w:val="22"/>
        </w:rPr>
      </w:pPr>
      <w:bookmarkStart w:id="93" w:name="_Toc215506310"/>
      <w:bookmarkStart w:id="94" w:name="_Toc215507826"/>
      <w:bookmarkStart w:id="95" w:name="_Toc216949100"/>
      <w:r w:rsidRPr="00EB4629">
        <w:rPr>
          <w:rFonts w:ascii="Arial" w:hAnsi="Arial" w:cs="Arial"/>
          <w:sz w:val="22"/>
          <w:szCs w:val="22"/>
        </w:rPr>
        <w:t>8.2 Action Plan</w:t>
      </w:r>
      <w:bookmarkEnd w:id="93"/>
      <w:bookmarkEnd w:id="94"/>
      <w:bookmarkEnd w:id="95"/>
    </w:p>
    <w:tbl>
      <w:tblPr>
        <w:tblStyle w:val="TableGrid"/>
        <w:tblW w:w="0" w:type="auto"/>
        <w:tblLook w:val="04A0" w:firstRow="1" w:lastRow="0" w:firstColumn="1" w:lastColumn="0" w:noHBand="0" w:noVBand="1"/>
      </w:tblPr>
      <w:tblGrid>
        <w:gridCol w:w="2407"/>
        <w:gridCol w:w="2407"/>
        <w:gridCol w:w="2407"/>
        <w:gridCol w:w="2407"/>
      </w:tblGrid>
      <w:tr w:rsidR="00C33583" w:rsidRPr="00320DCC" w14:paraId="1D0976DB" w14:textId="77777777" w:rsidTr="00F65B8F">
        <w:tc>
          <w:tcPr>
            <w:tcW w:w="2407" w:type="dxa"/>
            <w:shd w:val="clear" w:color="auto" w:fill="47D459" w:themeFill="accent3" w:themeFillTint="99"/>
          </w:tcPr>
          <w:p w14:paraId="4DD1197F" w14:textId="3E9E51C3" w:rsidR="00C33583" w:rsidRPr="00320DCC" w:rsidRDefault="00C33583" w:rsidP="0064416B">
            <w:pPr>
              <w:tabs>
                <w:tab w:val="left" w:pos="5592"/>
              </w:tabs>
              <w:spacing w:line="360" w:lineRule="auto"/>
              <w:rPr>
                <w:b/>
                <w:bCs/>
                <w:sz w:val="20"/>
                <w:szCs w:val="20"/>
                <w:lang w:val="en-GB"/>
              </w:rPr>
            </w:pPr>
            <w:r w:rsidRPr="00320DCC">
              <w:rPr>
                <w:b/>
                <w:bCs/>
                <w:sz w:val="20"/>
                <w:szCs w:val="20"/>
                <w:lang w:val="en-GB"/>
              </w:rPr>
              <w:t xml:space="preserve">Action </w:t>
            </w:r>
          </w:p>
        </w:tc>
        <w:tc>
          <w:tcPr>
            <w:tcW w:w="2407" w:type="dxa"/>
            <w:shd w:val="clear" w:color="auto" w:fill="47D459" w:themeFill="accent3" w:themeFillTint="99"/>
          </w:tcPr>
          <w:p w14:paraId="69CC0BCE" w14:textId="5F3B2052" w:rsidR="00C33583" w:rsidRPr="00320DCC" w:rsidRDefault="00C33583" w:rsidP="0064416B">
            <w:pPr>
              <w:tabs>
                <w:tab w:val="left" w:pos="5592"/>
              </w:tabs>
              <w:spacing w:line="360" w:lineRule="auto"/>
              <w:rPr>
                <w:b/>
                <w:bCs/>
                <w:sz w:val="20"/>
                <w:szCs w:val="20"/>
                <w:lang w:val="en-GB"/>
              </w:rPr>
            </w:pPr>
            <w:r w:rsidRPr="00320DCC">
              <w:rPr>
                <w:b/>
                <w:bCs/>
                <w:sz w:val="20"/>
                <w:szCs w:val="20"/>
                <w:lang w:val="en-GB"/>
              </w:rPr>
              <w:t>Owner</w:t>
            </w:r>
          </w:p>
        </w:tc>
        <w:tc>
          <w:tcPr>
            <w:tcW w:w="2407" w:type="dxa"/>
            <w:shd w:val="clear" w:color="auto" w:fill="47D459" w:themeFill="accent3" w:themeFillTint="99"/>
          </w:tcPr>
          <w:p w14:paraId="53EDC28A" w14:textId="10BFD078" w:rsidR="00C33583" w:rsidRPr="00320DCC" w:rsidRDefault="00C33583" w:rsidP="0064416B">
            <w:pPr>
              <w:tabs>
                <w:tab w:val="left" w:pos="5592"/>
              </w:tabs>
              <w:spacing w:line="360" w:lineRule="auto"/>
              <w:rPr>
                <w:b/>
                <w:bCs/>
                <w:sz w:val="20"/>
                <w:szCs w:val="20"/>
                <w:lang w:val="en-GB"/>
              </w:rPr>
            </w:pPr>
            <w:r w:rsidRPr="00320DCC">
              <w:rPr>
                <w:b/>
                <w:bCs/>
                <w:sz w:val="20"/>
                <w:szCs w:val="20"/>
                <w:lang w:val="en-GB"/>
              </w:rPr>
              <w:t>Timeline</w:t>
            </w:r>
          </w:p>
        </w:tc>
        <w:tc>
          <w:tcPr>
            <w:tcW w:w="2407" w:type="dxa"/>
            <w:shd w:val="clear" w:color="auto" w:fill="47D459" w:themeFill="accent3" w:themeFillTint="99"/>
          </w:tcPr>
          <w:p w14:paraId="634D06C4" w14:textId="5D0533FD" w:rsidR="00C33583" w:rsidRPr="00320DCC" w:rsidRDefault="00C33583" w:rsidP="0064416B">
            <w:pPr>
              <w:tabs>
                <w:tab w:val="left" w:pos="5592"/>
              </w:tabs>
              <w:spacing w:line="360" w:lineRule="auto"/>
              <w:rPr>
                <w:b/>
                <w:bCs/>
                <w:sz w:val="20"/>
                <w:szCs w:val="20"/>
                <w:lang w:val="en-GB"/>
              </w:rPr>
            </w:pPr>
            <w:r w:rsidRPr="00320DCC">
              <w:rPr>
                <w:b/>
                <w:bCs/>
                <w:sz w:val="20"/>
                <w:szCs w:val="20"/>
                <w:lang w:val="en-GB"/>
              </w:rPr>
              <w:t>Impact</w:t>
            </w:r>
          </w:p>
        </w:tc>
      </w:tr>
      <w:tr w:rsidR="00C33583" w:rsidRPr="00320DCC" w14:paraId="277F9373" w14:textId="77777777" w:rsidTr="00AD4B22">
        <w:tc>
          <w:tcPr>
            <w:tcW w:w="2407" w:type="dxa"/>
            <w:shd w:val="clear" w:color="auto" w:fill="C1F0C7" w:themeFill="accent3" w:themeFillTint="33"/>
          </w:tcPr>
          <w:p w14:paraId="0F216762" w14:textId="2D7A8E6D" w:rsidR="00C33583" w:rsidRPr="00320DCC" w:rsidRDefault="00C33583" w:rsidP="0064416B">
            <w:pPr>
              <w:tabs>
                <w:tab w:val="left" w:pos="5592"/>
              </w:tabs>
              <w:spacing w:line="360" w:lineRule="auto"/>
              <w:rPr>
                <w:sz w:val="20"/>
                <w:szCs w:val="20"/>
                <w:lang w:val="en-GB"/>
              </w:rPr>
            </w:pPr>
            <w:r w:rsidRPr="00320DCC">
              <w:rPr>
                <w:sz w:val="20"/>
                <w:szCs w:val="20"/>
              </w:rPr>
              <w:t xml:space="preserve">Sprint </w:t>
            </w:r>
            <w:proofErr w:type="spellStart"/>
            <w:r w:rsidRPr="00320DCC">
              <w:rPr>
                <w:sz w:val="20"/>
                <w:szCs w:val="20"/>
              </w:rPr>
              <w:t>alignment</w:t>
            </w:r>
            <w:proofErr w:type="spellEnd"/>
            <w:r w:rsidRPr="00320DCC">
              <w:rPr>
                <w:sz w:val="20"/>
                <w:szCs w:val="20"/>
              </w:rPr>
              <w:t xml:space="preserve"> workshops</w:t>
            </w:r>
          </w:p>
        </w:tc>
        <w:tc>
          <w:tcPr>
            <w:tcW w:w="2407" w:type="dxa"/>
            <w:shd w:val="clear" w:color="auto" w:fill="C1F0C7" w:themeFill="accent3" w:themeFillTint="33"/>
          </w:tcPr>
          <w:p w14:paraId="0F87DA72" w14:textId="723FE519" w:rsidR="00C33583" w:rsidRPr="00320DCC" w:rsidRDefault="00C33583" w:rsidP="0064416B">
            <w:pPr>
              <w:tabs>
                <w:tab w:val="left" w:pos="5592"/>
              </w:tabs>
              <w:spacing w:line="360" w:lineRule="auto"/>
              <w:rPr>
                <w:sz w:val="20"/>
                <w:szCs w:val="20"/>
                <w:lang w:val="fr-FR"/>
              </w:rPr>
            </w:pPr>
            <w:proofErr w:type="spellStart"/>
            <w:r w:rsidRPr="00320DCC">
              <w:rPr>
                <w:sz w:val="20"/>
                <w:szCs w:val="20"/>
                <w:lang w:val="fr-FR"/>
              </w:rPr>
              <w:t>PM,R&amp;D,UX,Marketing</w:t>
            </w:r>
            <w:proofErr w:type="spellEnd"/>
          </w:p>
        </w:tc>
        <w:tc>
          <w:tcPr>
            <w:tcW w:w="2407" w:type="dxa"/>
            <w:shd w:val="clear" w:color="auto" w:fill="C1F0C7" w:themeFill="accent3" w:themeFillTint="33"/>
          </w:tcPr>
          <w:p w14:paraId="69D3F199" w14:textId="00A283CB" w:rsidR="00C33583" w:rsidRPr="00320DCC" w:rsidRDefault="00C33583" w:rsidP="0064416B">
            <w:pPr>
              <w:tabs>
                <w:tab w:val="left" w:pos="5592"/>
              </w:tabs>
              <w:spacing w:line="360" w:lineRule="auto"/>
              <w:rPr>
                <w:sz w:val="20"/>
                <w:szCs w:val="20"/>
                <w:lang w:val="fr-FR"/>
              </w:rPr>
            </w:pPr>
            <w:proofErr w:type="spellStart"/>
            <w:r w:rsidRPr="00320DCC">
              <w:rPr>
                <w:sz w:val="20"/>
                <w:szCs w:val="20"/>
                <w:lang w:val="fr-FR"/>
              </w:rPr>
              <w:t>Monthly</w:t>
            </w:r>
            <w:proofErr w:type="spellEnd"/>
          </w:p>
        </w:tc>
        <w:tc>
          <w:tcPr>
            <w:tcW w:w="2407" w:type="dxa"/>
            <w:shd w:val="clear" w:color="auto" w:fill="C1F0C7" w:themeFill="accent3" w:themeFillTint="33"/>
          </w:tcPr>
          <w:p w14:paraId="02E85E8A" w14:textId="59516ACC" w:rsidR="00C33583" w:rsidRPr="00320DCC" w:rsidRDefault="00C33583" w:rsidP="0064416B">
            <w:pPr>
              <w:tabs>
                <w:tab w:val="left" w:pos="5592"/>
              </w:tabs>
              <w:spacing w:line="360" w:lineRule="auto"/>
              <w:rPr>
                <w:sz w:val="20"/>
                <w:szCs w:val="20"/>
                <w:lang w:val="fr-FR"/>
              </w:rPr>
            </w:pPr>
            <w:proofErr w:type="spellStart"/>
            <w:r w:rsidRPr="00320DCC">
              <w:rPr>
                <w:sz w:val="20"/>
                <w:szCs w:val="20"/>
                <w:lang w:val="fr-FR"/>
              </w:rPr>
              <w:t>Faster</w:t>
            </w:r>
            <w:proofErr w:type="spellEnd"/>
            <w:r w:rsidRPr="00320DCC">
              <w:rPr>
                <w:sz w:val="20"/>
                <w:szCs w:val="20"/>
                <w:lang w:val="fr-FR"/>
              </w:rPr>
              <w:t xml:space="preserve"> </w:t>
            </w:r>
            <w:proofErr w:type="spellStart"/>
            <w:r w:rsidRPr="00320DCC">
              <w:rPr>
                <w:sz w:val="20"/>
                <w:szCs w:val="20"/>
                <w:lang w:val="fr-FR"/>
              </w:rPr>
              <w:t>decisions</w:t>
            </w:r>
            <w:proofErr w:type="spellEnd"/>
          </w:p>
        </w:tc>
      </w:tr>
      <w:tr w:rsidR="00C33583" w:rsidRPr="00320DCC" w14:paraId="01AC89E6" w14:textId="77777777" w:rsidTr="00AD4B22">
        <w:tc>
          <w:tcPr>
            <w:tcW w:w="2407" w:type="dxa"/>
            <w:shd w:val="clear" w:color="auto" w:fill="C1F0C7" w:themeFill="accent3" w:themeFillTint="33"/>
          </w:tcPr>
          <w:p w14:paraId="644868E9" w14:textId="0ABD2AEE" w:rsidR="00C33583" w:rsidRPr="00320DCC" w:rsidRDefault="00C33583" w:rsidP="0064416B">
            <w:pPr>
              <w:tabs>
                <w:tab w:val="left" w:pos="5592"/>
              </w:tabs>
              <w:spacing w:line="360" w:lineRule="auto"/>
              <w:rPr>
                <w:sz w:val="20"/>
                <w:szCs w:val="20"/>
                <w:lang w:val="en-GB"/>
              </w:rPr>
            </w:pPr>
            <w:r w:rsidRPr="00320DCC">
              <w:rPr>
                <w:sz w:val="20"/>
                <w:szCs w:val="20"/>
                <w:lang w:val="en-GB"/>
              </w:rPr>
              <w:t>GDPR audits &amp; ethical AI reviews</w:t>
            </w:r>
          </w:p>
        </w:tc>
        <w:tc>
          <w:tcPr>
            <w:tcW w:w="2407" w:type="dxa"/>
            <w:shd w:val="clear" w:color="auto" w:fill="C1F0C7" w:themeFill="accent3" w:themeFillTint="33"/>
          </w:tcPr>
          <w:p w14:paraId="48EDA416" w14:textId="3E9A2B18" w:rsidR="00C33583" w:rsidRPr="00320DCC" w:rsidRDefault="00C33583" w:rsidP="0064416B">
            <w:pPr>
              <w:tabs>
                <w:tab w:val="left" w:pos="5592"/>
              </w:tabs>
              <w:spacing w:line="360" w:lineRule="auto"/>
              <w:rPr>
                <w:sz w:val="20"/>
                <w:szCs w:val="20"/>
                <w:lang w:val="en-GB"/>
              </w:rPr>
            </w:pPr>
            <w:r w:rsidRPr="00320DCC">
              <w:rPr>
                <w:sz w:val="20"/>
                <w:szCs w:val="20"/>
                <w:lang w:val="en-GB"/>
              </w:rPr>
              <w:t>Legal, DPO</w:t>
            </w:r>
          </w:p>
        </w:tc>
        <w:tc>
          <w:tcPr>
            <w:tcW w:w="2407" w:type="dxa"/>
            <w:shd w:val="clear" w:color="auto" w:fill="C1F0C7" w:themeFill="accent3" w:themeFillTint="33"/>
          </w:tcPr>
          <w:p w14:paraId="5FBCB9FB" w14:textId="50FF22FA" w:rsidR="00C33583" w:rsidRPr="00320DCC" w:rsidRDefault="00C33583" w:rsidP="0064416B">
            <w:pPr>
              <w:tabs>
                <w:tab w:val="left" w:pos="5592"/>
              </w:tabs>
              <w:spacing w:line="360" w:lineRule="auto"/>
              <w:rPr>
                <w:sz w:val="20"/>
                <w:szCs w:val="20"/>
                <w:lang w:val="en-GB"/>
              </w:rPr>
            </w:pPr>
            <w:r w:rsidRPr="00320DCC">
              <w:rPr>
                <w:sz w:val="20"/>
                <w:szCs w:val="20"/>
                <w:lang w:val="en-GB"/>
              </w:rPr>
              <w:t>Bi-</w:t>
            </w:r>
            <w:proofErr w:type="spellStart"/>
            <w:r w:rsidRPr="00320DCC">
              <w:rPr>
                <w:sz w:val="20"/>
                <w:szCs w:val="20"/>
                <w:lang w:val="en-GB"/>
              </w:rPr>
              <w:t>montlhy</w:t>
            </w:r>
            <w:proofErr w:type="spellEnd"/>
          </w:p>
        </w:tc>
        <w:tc>
          <w:tcPr>
            <w:tcW w:w="2407" w:type="dxa"/>
            <w:shd w:val="clear" w:color="auto" w:fill="C1F0C7" w:themeFill="accent3" w:themeFillTint="33"/>
          </w:tcPr>
          <w:p w14:paraId="6637B1CA" w14:textId="0A9B6100" w:rsidR="00C33583" w:rsidRPr="00320DCC" w:rsidRDefault="00C33583" w:rsidP="0064416B">
            <w:pPr>
              <w:tabs>
                <w:tab w:val="left" w:pos="5592"/>
              </w:tabs>
              <w:spacing w:line="360" w:lineRule="auto"/>
              <w:rPr>
                <w:sz w:val="20"/>
                <w:szCs w:val="20"/>
                <w:lang w:val="en-GB"/>
              </w:rPr>
            </w:pPr>
            <w:r w:rsidRPr="00320DCC">
              <w:rPr>
                <w:sz w:val="20"/>
                <w:szCs w:val="20"/>
                <w:lang w:val="en-GB"/>
              </w:rPr>
              <w:t>Strong compliance</w:t>
            </w:r>
          </w:p>
        </w:tc>
      </w:tr>
      <w:tr w:rsidR="00C33583" w:rsidRPr="00320DCC" w14:paraId="4DD47D28" w14:textId="77777777" w:rsidTr="00AD4B22">
        <w:tc>
          <w:tcPr>
            <w:tcW w:w="2407" w:type="dxa"/>
            <w:shd w:val="clear" w:color="auto" w:fill="C1F0C7" w:themeFill="accent3" w:themeFillTint="33"/>
          </w:tcPr>
          <w:p w14:paraId="5332E52A" w14:textId="398A55FC" w:rsidR="00C33583" w:rsidRPr="00320DCC" w:rsidRDefault="00C33583" w:rsidP="0064416B">
            <w:pPr>
              <w:tabs>
                <w:tab w:val="left" w:pos="5592"/>
              </w:tabs>
              <w:spacing w:line="360" w:lineRule="auto"/>
              <w:rPr>
                <w:sz w:val="20"/>
                <w:szCs w:val="20"/>
                <w:lang w:val="en-GB"/>
              </w:rPr>
            </w:pPr>
            <w:r w:rsidRPr="00320DCC">
              <w:rPr>
                <w:sz w:val="20"/>
                <w:szCs w:val="20"/>
              </w:rPr>
              <w:t>Dual</w:t>
            </w:r>
            <w:r w:rsidRPr="00320DCC">
              <w:rPr>
                <w:sz w:val="20"/>
                <w:szCs w:val="20"/>
              </w:rPr>
              <w:noBreakHyphen/>
              <w:t xml:space="preserve">supplier </w:t>
            </w:r>
            <w:proofErr w:type="spellStart"/>
            <w:r w:rsidRPr="00320DCC">
              <w:rPr>
                <w:sz w:val="20"/>
                <w:szCs w:val="20"/>
              </w:rPr>
              <w:t>contracts</w:t>
            </w:r>
            <w:proofErr w:type="spellEnd"/>
          </w:p>
        </w:tc>
        <w:tc>
          <w:tcPr>
            <w:tcW w:w="2407" w:type="dxa"/>
            <w:shd w:val="clear" w:color="auto" w:fill="C1F0C7" w:themeFill="accent3" w:themeFillTint="33"/>
          </w:tcPr>
          <w:p w14:paraId="628E6755" w14:textId="01F55C7B" w:rsidR="00C33583" w:rsidRPr="00320DCC" w:rsidRDefault="00C33583" w:rsidP="0064416B">
            <w:pPr>
              <w:tabs>
                <w:tab w:val="left" w:pos="5592"/>
              </w:tabs>
              <w:spacing w:line="360" w:lineRule="auto"/>
              <w:rPr>
                <w:sz w:val="20"/>
                <w:szCs w:val="20"/>
                <w:lang w:val="en-GB"/>
              </w:rPr>
            </w:pPr>
            <w:r w:rsidRPr="00320DCC">
              <w:rPr>
                <w:sz w:val="20"/>
                <w:szCs w:val="20"/>
                <w:lang w:val="en-GB"/>
              </w:rPr>
              <w:t xml:space="preserve">Operation </w:t>
            </w:r>
          </w:p>
        </w:tc>
        <w:tc>
          <w:tcPr>
            <w:tcW w:w="2407" w:type="dxa"/>
            <w:shd w:val="clear" w:color="auto" w:fill="C1F0C7" w:themeFill="accent3" w:themeFillTint="33"/>
          </w:tcPr>
          <w:p w14:paraId="0C1F0804" w14:textId="64F7AD81" w:rsidR="00C33583" w:rsidRPr="00320DCC" w:rsidRDefault="00C33583" w:rsidP="0064416B">
            <w:pPr>
              <w:tabs>
                <w:tab w:val="left" w:pos="5592"/>
              </w:tabs>
              <w:spacing w:line="360" w:lineRule="auto"/>
              <w:rPr>
                <w:sz w:val="20"/>
                <w:szCs w:val="20"/>
                <w:lang w:val="en-GB"/>
              </w:rPr>
            </w:pPr>
            <w:r w:rsidRPr="00320DCC">
              <w:rPr>
                <w:sz w:val="20"/>
                <w:szCs w:val="20"/>
                <w:lang w:val="en-GB"/>
              </w:rPr>
              <w:t>2 months</w:t>
            </w:r>
          </w:p>
        </w:tc>
        <w:tc>
          <w:tcPr>
            <w:tcW w:w="2407" w:type="dxa"/>
            <w:shd w:val="clear" w:color="auto" w:fill="C1F0C7" w:themeFill="accent3" w:themeFillTint="33"/>
          </w:tcPr>
          <w:p w14:paraId="1D8336A8" w14:textId="14AD7170" w:rsidR="00C33583" w:rsidRPr="00320DCC" w:rsidRDefault="00C33583" w:rsidP="0064416B">
            <w:pPr>
              <w:tabs>
                <w:tab w:val="left" w:pos="5592"/>
              </w:tabs>
              <w:spacing w:line="360" w:lineRule="auto"/>
              <w:rPr>
                <w:sz w:val="20"/>
                <w:szCs w:val="20"/>
                <w:lang w:val="en-GB"/>
              </w:rPr>
            </w:pPr>
            <w:r w:rsidRPr="00320DCC">
              <w:rPr>
                <w:sz w:val="20"/>
                <w:szCs w:val="20"/>
                <w:lang w:val="en-GB"/>
              </w:rPr>
              <w:t>Fewer delays</w:t>
            </w:r>
          </w:p>
        </w:tc>
      </w:tr>
      <w:tr w:rsidR="00C33583" w:rsidRPr="00320DCC" w14:paraId="4D7120E0" w14:textId="77777777" w:rsidTr="00AD4B22">
        <w:tc>
          <w:tcPr>
            <w:tcW w:w="2407" w:type="dxa"/>
            <w:shd w:val="clear" w:color="auto" w:fill="C1F0C7" w:themeFill="accent3" w:themeFillTint="33"/>
          </w:tcPr>
          <w:p w14:paraId="6BD25539" w14:textId="6EF804D5" w:rsidR="00C33583" w:rsidRPr="00320DCC" w:rsidRDefault="00C33583" w:rsidP="0064416B">
            <w:pPr>
              <w:tabs>
                <w:tab w:val="left" w:pos="5592"/>
              </w:tabs>
              <w:spacing w:line="360" w:lineRule="auto"/>
              <w:rPr>
                <w:sz w:val="20"/>
                <w:szCs w:val="20"/>
                <w:lang w:val="en-GB"/>
              </w:rPr>
            </w:pPr>
            <w:proofErr w:type="spellStart"/>
            <w:r w:rsidRPr="00320DCC">
              <w:rPr>
                <w:sz w:val="20"/>
                <w:szCs w:val="20"/>
              </w:rPr>
              <w:t>Broaden</w:t>
            </w:r>
            <w:proofErr w:type="spellEnd"/>
            <w:r w:rsidRPr="00320DCC">
              <w:rPr>
                <w:sz w:val="20"/>
                <w:szCs w:val="20"/>
              </w:rPr>
              <w:t xml:space="preserve"> beta</w:t>
            </w:r>
            <w:r w:rsidRPr="00320DCC">
              <w:rPr>
                <w:sz w:val="20"/>
                <w:szCs w:val="20"/>
              </w:rPr>
              <w:noBreakHyphen/>
              <w:t xml:space="preserve">testing </w:t>
            </w:r>
            <w:proofErr w:type="spellStart"/>
            <w:r w:rsidRPr="00320DCC">
              <w:rPr>
                <w:sz w:val="20"/>
                <w:szCs w:val="20"/>
              </w:rPr>
              <w:t>cohort</w:t>
            </w:r>
            <w:proofErr w:type="spellEnd"/>
          </w:p>
        </w:tc>
        <w:tc>
          <w:tcPr>
            <w:tcW w:w="2407" w:type="dxa"/>
            <w:shd w:val="clear" w:color="auto" w:fill="C1F0C7" w:themeFill="accent3" w:themeFillTint="33"/>
          </w:tcPr>
          <w:p w14:paraId="7F1C68E9" w14:textId="6B1C59CD" w:rsidR="00C33583" w:rsidRPr="00320DCC" w:rsidRDefault="00C33583" w:rsidP="0064416B">
            <w:pPr>
              <w:tabs>
                <w:tab w:val="left" w:pos="5592"/>
              </w:tabs>
              <w:spacing w:line="360" w:lineRule="auto"/>
              <w:rPr>
                <w:sz w:val="20"/>
                <w:szCs w:val="20"/>
                <w:lang w:val="en-GB"/>
              </w:rPr>
            </w:pPr>
            <w:r w:rsidRPr="00320DCC">
              <w:rPr>
                <w:sz w:val="20"/>
                <w:szCs w:val="20"/>
                <w:lang w:val="en-GB"/>
              </w:rPr>
              <w:t>UX Research</w:t>
            </w:r>
          </w:p>
        </w:tc>
        <w:tc>
          <w:tcPr>
            <w:tcW w:w="2407" w:type="dxa"/>
            <w:shd w:val="clear" w:color="auto" w:fill="C1F0C7" w:themeFill="accent3" w:themeFillTint="33"/>
          </w:tcPr>
          <w:p w14:paraId="7FF1A090" w14:textId="70476CF3" w:rsidR="00C33583" w:rsidRPr="00320DCC" w:rsidRDefault="00C33583" w:rsidP="0064416B">
            <w:pPr>
              <w:tabs>
                <w:tab w:val="left" w:pos="5592"/>
              </w:tabs>
              <w:spacing w:line="360" w:lineRule="auto"/>
              <w:rPr>
                <w:sz w:val="20"/>
                <w:szCs w:val="20"/>
                <w:lang w:val="en-GB"/>
              </w:rPr>
            </w:pPr>
            <w:r w:rsidRPr="00320DCC">
              <w:rPr>
                <w:sz w:val="20"/>
                <w:szCs w:val="20"/>
                <w:lang w:val="en-GB"/>
              </w:rPr>
              <w:t>Pre-prototype</w:t>
            </w:r>
          </w:p>
        </w:tc>
        <w:tc>
          <w:tcPr>
            <w:tcW w:w="2407" w:type="dxa"/>
            <w:shd w:val="clear" w:color="auto" w:fill="C1F0C7" w:themeFill="accent3" w:themeFillTint="33"/>
          </w:tcPr>
          <w:p w14:paraId="73A9A022" w14:textId="32D49631" w:rsidR="00C33583" w:rsidRPr="00320DCC" w:rsidRDefault="00C33583" w:rsidP="0064416B">
            <w:pPr>
              <w:tabs>
                <w:tab w:val="left" w:pos="5592"/>
              </w:tabs>
              <w:spacing w:line="360" w:lineRule="auto"/>
              <w:rPr>
                <w:sz w:val="20"/>
                <w:szCs w:val="20"/>
                <w:lang w:val="en-GB"/>
              </w:rPr>
            </w:pPr>
            <w:r w:rsidRPr="00320DCC">
              <w:rPr>
                <w:sz w:val="20"/>
                <w:szCs w:val="20"/>
                <w:lang w:val="en-GB"/>
              </w:rPr>
              <w:t>Better inclusivity</w:t>
            </w:r>
          </w:p>
        </w:tc>
      </w:tr>
      <w:tr w:rsidR="00C33583" w:rsidRPr="00320DCC" w14:paraId="5B9FD966" w14:textId="77777777" w:rsidTr="00AD4B22">
        <w:tc>
          <w:tcPr>
            <w:tcW w:w="2407" w:type="dxa"/>
            <w:shd w:val="clear" w:color="auto" w:fill="C1F0C7" w:themeFill="accent3" w:themeFillTint="33"/>
          </w:tcPr>
          <w:p w14:paraId="08071A34" w14:textId="1FDF0E2E" w:rsidR="00C33583" w:rsidRPr="00320DCC" w:rsidRDefault="00C33583" w:rsidP="0064416B">
            <w:pPr>
              <w:tabs>
                <w:tab w:val="left" w:pos="5592"/>
              </w:tabs>
              <w:spacing w:line="360" w:lineRule="auto"/>
              <w:rPr>
                <w:sz w:val="20"/>
                <w:szCs w:val="20"/>
                <w:lang w:val="en-GB"/>
              </w:rPr>
            </w:pPr>
            <w:proofErr w:type="spellStart"/>
            <w:r w:rsidRPr="00320DCC">
              <w:rPr>
                <w:sz w:val="20"/>
                <w:szCs w:val="20"/>
              </w:rPr>
              <w:t>Pre</w:t>
            </w:r>
            <w:r w:rsidRPr="00320DCC">
              <w:rPr>
                <w:sz w:val="20"/>
                <w:szCs w:val="20"/>
              </w:rPr>
              <w:noBreakHyphen/>
              <w:t>launch</w:t>
            </w:r>
            <w:proofErr w:type="spellEnd"/>
            <w:r w:rsidRPr="00320DCC">
              <w:rPr>
                <w:sz w:val="20"/>
                <w:szCs w:val="20"/>
              </w:rPr>
              <w:t xml:space="preserve"> marketing</w:t>
            </w:r>
          </w:p>
        </w:tc>
        <w:tc>
          <w:tcPr>
            <w:tcW w:w="2407" w:type="dxa"/>
            <w:shd w:val="clear" w:color="auto" w:fill="C1F0C7" w:themeFill="accent3" w:themeFillTint="33"/>
          </w:tcPr>
          <w:p w14:paraId="1384F4CA" w14:textId="0EACB492" w:rsidR="00C33583" w:rsidRPr="00320DCC" w:rsidRDefault="00C33583" w:rsidP="0064416B">
            <w:pPr>
              <w:tabs>
                <w:tab w:val="left" w:pos="5592"/>
              </w:tabs>
              <w:spacing w:line="360" w:lineRule="auto"/>
              <w:rPr>
                <w:sz w:val="20"/>
                <w:szCs w:val="20"/>
                <w:lang w:val="en-GB"/>
              </w:rPr>
            </w:pPr>
            <w:r w:rsidRPr="00320DCC">
              <w:rPr>
                <w:sz w:val="20"/>
                <w:szCs w:val="20"/>
                <w:lang w:val="en-GB"/>
              </w:rPr>
              <w:t>Marketing</w:t>
            </w:r>
          </w:p>
        </w:tc>
        <w:tc>
          <w:tcPr>
            <w:tcW w:w="2407" w:type="dxa"/>
            <w:shd w:val="clear" w:color="auto" w:fill="C1F0C7" w:themeFill="accent3" w:themeFillTint="33"/>
          </w:tcPr>
          <w:p w14:paraId="6EAFB030" w14:textId="3A3D6CAB" w:rsidR="00C33583" w:rsidRPr="00320DCC" w:rsidRDefault="00C33583" w:rsidP="0064416B">
            <w:pPr>
              <w:tabs>
                <w:tab w:val="left" w:pos="5592"/>
              </w:tabs>
              <w:spacing w:line="360" w:lineRule="auto"/>
              <w:rPr>
                <w:sz w:val="20"/>
                <w:szCs w:val="20"/>
                <w:lang w:val="en-GB"/>
              </w:rPr>
            </w:pPr>
            <w:r w:rsidRPr="00320DCC">
              <w:rPr>
                <w:sz w:val="20"/>
                <w:szCs w:val="20"/>
                <w:lang w:val="en-GB"/>
              </w:rPr>
              <w:t>2 months pre-launch</w:t>
            </w:r>
          </w:p>
        </w:tc>
        <w:tc>
          <w:tcPr>
            <w:tcW w:w="2407" w:type="dxa"/>
            <w:shd w:val="clear" w:color="auto" w:fill="C1F0C7" w:themeFill="accent3" w:themeFillTint="33"/>
          </w:tcPr>
          <w:p w14:paraId="6507143A" w14:textId="26E93E41" w:rsidR="00C33583" w:rsidRPr="00320DCC" w:rsidRDefault="00C33583" w:rsidP="0064416B">
            <w:pPr>
              <w:tabs>
                <w:tab w:val="left" w:pos="5592"/>
              </w:tabs>
              <w:spacing w:line="360" w:lineRule="auto"/>
              <w:rPr>
                <w:sz w:val="20"/>
                <w:szCs w:val="20"/>
                <w:lang w:val="en-GB"/>
              </w:rPr>
            </w:pPr>
            <w:r w:rsidRPr="00320DCC">
              <w:rPr>
                <w:sz w:val="20"/>
                <w:szCs w:val="20"/>
                <w:lang w:val="en-GB"/>
              </w:rPr>
              <w:t>Increased visibility</w:t>
            </w:r>
          </w:p>
        </w:tc>
      </w:tr>
      <w:tr w:rsidR="00C33583" w:rsidRPr="00320DCC" w14:paraId="6F8C359C" w14:textId="77777777" w:rsidTr="00AD4B22">
        <w:tc>
          <w:tcPr>
            <w:tcW w:w="2407" w:type="dxa"/>
            <w:shd w:val="clear" w:color="auto" w:fill="C1F0C7" w:themeFill="accent3" w:themeFillTint="33"/>
          </w:tcPr>
          <w:p w14:paraId="1E640037" w14:textId="77DAF277" w:rsidR="00C33583" w:rsidRPr="00320DCC" w:rsidRDefault="00C33583" w:rsidP="0064416B">
            <w:pPr>
              <w:tabs>
                <w:tab w:val="left" w:pos="5592"/>
              </w:tabs>
              <w:spacing w:line="360" w:lineRule="auto"/>
              <w:rPr>
                <w:sz w:val="20"/>
                <w:szCs w:val="20"/>
                <w:lang w:val="en-GB"/>
              </w:rPr>
            </w:pPr>
            <w:r w:rsidRPr="00320DCC">
              <w:rPr>
                <w:sz w:val="20"/>
                <w:szCs w:val="20"/>
              </w:rPr>
              <w:t>Secure retailer agreements</w:t>
            </w:r>
          </w:p>
        </w:tc>
        <w:tc>
          <w:tcPr>
            <w:tcW w:w="2407" w:type="dxa"/>
            <w:shd w:val="clear" w:color="auto" w:fill="C1F0C7" w:themeFill="accent3" w:themeFillTint="33"/>
          </w:tcPr>
          <w:p w14:paraId="7D68EF81" w14:textId="64523E84" w:rsidR="00C33583" w:rsidRPr="00320DCC" w:rsidRDefault="00C33583" w:rsidP="0064416B">
            <w:pPr>
              <w:tabs>
                <w:tab w:val="left" w:pos="5592"/>
              </w:tabs>
              <w:spacing w:line="360" w:lineRule="auto"/>
              <w:rPr>
                <w:sz w:val="20"/>
                <w:szCs w:val="20"/>
                <w:lang w:val="en-GB"/>
              </w:rPr>
            </w:pPr>
            <w:r w:rsidRPr="00320DCC">
              <w:rPr>
                <w:sz w:val="20"/>
                <w:szCs w:val="20"/>
                <w:lang w:val="en-GB"/>
              </w:rPr>
              <w:t>Sale Director</w:t>
            </w:r>
          </w:p>
        </w:tc>
        <w:tc>
          <w:tcPr>
            <w:tcW w:w="2407" w:type="dxa"/>
            <w:shd w:val="clear" w:color="auto" w:fill="C1F0C7" w:themeFill="accent3" w:themeFillTint="33"/>
          </w:tcPr>
          <w:p w14:paraId="3DB92A8A" w14:textId="78909149" w:rsidR="00C33583" w:rsidRPr="00320DCC" w:rsidRDefault="00C33583" w:rsidP="0064416B">
            <w:pPr>
              <w:tabs>
                <w:tab w:val="left" w:pos="5592"/>
              </w:tabs>
              <w:spacing w:line="360" w:lineRule="auto"/>
              <w:rPr>
                <w:sz w:val="20"/>
                <w:szCs w:val="20"/>
                <w:lang w:val="en-GB"/>
              </w:rPr>
            </w:pPr>
            <w:r w:rsidRPr="00320DCC">
              <w:rPr>
                <w:sz w:val="20"/>
                <w:szCs w:val="20"/>
                <w:lang w:val="en-GB"/>
              </w:rPr>
              <w:t>Pre-launch</w:t>
            </w:r>
          </w:p>
        </w:tc>
        <w:tc>
          <w:tcPr>
            <w:tcW w:w="2407" w:type="dxa"/>
            <w:shd w:val="clear" w:color="auto" w:fill="C1F0C7" w:themeFill="accent3" w:themeFillTint="33"/>
          </w:tcPr>
          <w:p w14:paraId="03A1C195" w14:textId="413D5153" w:rsidR="00C33583" w:rsidRPr="00320DCC" w:rsidRDefault="00C33583" w:rsidP="0064416B">
            <w:pPr>
              <w:tabs>
                <w:tab w:val="left" w:pos="5592"/>
              </w:tabs>
              <w:spacing w:line="360" w:lineRule="auto"/>
              <w:rPr>
                <w:sz w:val="20"/>
                <w:szCs w:val="20"/>
                <w:lang w:val="en-GB"/>
              </w:rPr>
            </w:pPr>
            <w:r w:rsidRPr="00320DCC">
              <w:rPr>
                <w:sz w:val="20"/>
                <w:szCs w:val="20"/>
                <w:lang w:val="en-GB"/>
              </w:rPr>
              <w:t>Strong retail presence</w:t>
            </w:r>
          </w:p>
        </w:tc>
      </w:tr>
      <w:tr w:rsidR="00C33583" w:rsidRPr="00320DCC" w14:paraId="6D95C5D1" w14:textId="77777777" w:rsidTr="00AD4B22">
        <w:tc>
          <w:tcPr>
            <w:tcW w:w="2407" w:type="dxa"/>
            <w:shd w:val="clear" w:color="auto" w:fill="C1F0C7" w:themeFill="accent3" w:themeFillTint="33"/>
          </w:tcPr>
          <w:p w14:paraId="70F1A29F" w14:textId="30937538" w:rsidR="00C33583" w:rsidRPr="00320DCC" w:rsidRDefault="00C33583" w:rsidP="0064416B">
            <w:pPr>
              <w:tabs>
                <w:tab w:val="left" w:pos="5592"/>
              </w:tabs>
              <w:spacing w:line="360" w:lineRule="auto"/>
              <w:rPr>
                <w:sz w:val="20"/>
                <w:szCs w:val="20"/>
                <w:lang w:val="en-GB"/>
              </w:rPr>
            </w:pPr>
            <w:r w:rsidRPr="00320DCC">
              <w:rPr>
                <w:sz w:val="20"/>
                <w:szCs w:val="20"/>
              </w:rPr>
              <w:t xml:space="preserve">Introduce </w:t>
            </w:r>
            <w:proofErr w:type="spellStart"/>
            <w:r w:rsidRPr="00320DCC">
              <w:rPr>
                <w:sz w:val="20"/>
                <w:szCs w:val="20"/>
              </w:rPr>
              <w:t>sustainability</w:t>
            </w:r>
            <w:proofErr w:type="spellEnd"/>
            <w:r w:rsidRPr="00320DCC">
              <w:rPr>
                <w:sz w:val="20"/>
                <w:szCs w:val="20"/>
              </w:rPr>
              <w:t xml:space="preserve"> standards</w:t>
            </w:r>
          </w:p>
        </w:tc>
        <w:tc>
          <w:tcPr>
            <w:tcW w:w="2407" w:type="dxa"/>
            <w:shd w:val="clear" w:color="auto" w:fill="C1F0C7" w:themeFill="accent3" w:themeFillTint="33"/>
          </w:tcPr>
          <w:p w14:paraId="00F89ED5" w14:textId="156A402D" w:rsidR="00C33583" w:rsidRPr="00320DCC" w:rsidRDefault="00C33583" w:rsidP="0064416B">
            <w:pPr>
              <w:tabs>
                <w:tab w:val="left" w:pos="5592"/>
              </w:tabs>
              <w:spacing w:line="360" w:lineRule="auto"/>
              <w:rPr>
                <w:sz w:val="20"/>
                <w:szCs w:val="20"/>
                <w:lang w:val="en-GB"/>
              </w:rPr>
            </w:pPr>
            <w:r w:rsidRPr="00320DCC">
              <w:rPr>
                <w:sz w:val="20"/>
                <w:szCs w:val="20"/>
              </w:rPr>
              <w:t>Operations</w:t>
            </w:r>
          </w:p>
        </w:tc>
        <w:tc>
          <w:tcPr>
            <w:tcW w:w="2407" w:type="dxa"/>
            <w:shd w:val="clear" w:color="auto" w:fill="C1F0C7" w:themeFill="accent3" w:themeFillTint="33"/>
          </w:tcPr>
          <w:p w14:paraId="5CF2089A" w14:textId="114F5DBE" w:rsidR="00C33583" w:rsidRPr="00320DCC" w:rsidRDefault="00C33583" w:rsidP="0064416B">
            <w:pPr>
              <w:tabs>
                <w:tab w:val="left" w:pos="5592"/>
              </w:tabs>
              <w:spacing w:line="360" w:lineRule="auto"/>
              <w:rPr>
                <w:sz w:val="20"/>
                <w:szCs w:val="20"/>
                <w:lang w:val="en-GB"/>
              </w:rPr>
            </w:pPr>
            <w:r w:rsidRPr="00320DCC">
              <w:rPr>
                <w:sz w:val="20"/>
                <w:szCs w:val="20"/>
                <w:lang w:val="en-GB"/>
              </w:rPr>
              <w:t>Before production</w:t>
            </w:r>
          </w:p>
        </w:tc>
        <w:tc>
          <w:tcPr>
            <w:tcW w:w="2407" w:type="dxa"/>
            <w:shd w:val="clear" w:color="auto" w:fill="C1F0C7" w:themeFill="accent3" w:themeFillTint="33"/>
          </w:tcPr>
          <w:p w14:paraId="4C40D0C4" w14:textId="6E4938D2" w:rsidR="00C33583" w:rsidRPr="00320DCC" w:rsidRDefault="00C33583" w:rsidP="0064416B">
            <w:pPr>
              <w:tabs>
                <w:tab w:val="left" w:pos="5592"/>
              </w:tabs>
              <w:spacing w:line="360" w:lineRule="auto"/>
              <w:rPr>
                <w:sz w:val="20"/>
                <w:szCs w:val="20"/>
                <w:lang w:val="en-GB"/>
              </w:rPr>
            </w:pPr>
            <w:r w:rsidRPr="00320DCC">
              <w:rPr>
                <w:sz w:val="20"/>
                <w:szCs w:val="20"/>
                <w:lang w:val="en-GB"/>
              </w:rPr>
              <w:t>Improved brand trust</w:t>
            </w:r>
          </w:p>
        </w:tc>
      </w:tr>
    </w:tbl>
    <w:p w14:paraId="19640688" w14:textId="77777777" w:rsidR="00C33583" w:rsidRDefault="00C33583" w:rsidP="0064416B">
      <w:pPr>
        <w:tabs>
          <w:tab w:val="left" w:pos="5592"/>
        </w:tabs>
        <w:spacing w:line="360" w:lineRule="auto"/>
        <w:rPr>
          <w:sz w:val="22"/>
          <w:szCs w:val="22"/>
          <w:lang w:val="en-GB"/>
        </w:rPr>
      </w:pPr>
    </w:p>
    <w:p w14:paraId="61825EE5" w14:textId="77777777" w:rsidR="001D7DC5" w:rsidRDefault="001D7DC5" w:rsidP="0064416B">
      <w:pPr>
        <w:tabs>
          <w:tab w:val="left" w:pos="5592"/>
        </w:tabs>
        <w:spacing w:line="360" w:lineRule="auto"/>
        <w:rPr>
          <w:sz w:val="22"/>
          <w:szCs w:val="22"/>
          <w:lang w:val="en-GB"/>
        </w:rPr>
      </w:pPr>
    </w:p>
    <w:p w14:paraId="6D8DC37B" w14:textId="77777777" w:rsidR="001D7DC5" w:rsidRDefault="001D7DC5" w:rsidP="0064416B">
      <w:pPr>
        <w:tabs>
          <w:tab w:val="left" w:pos="5592"/>
        </w:tabs>
        <w:spacing w:line="360" w:lineRule="auto"/>
        <w:rPr>
          <w:sz w:val="22"/>
          <w:szCs w:val="22"/>
          <w:lang w:val="en-GB"/>
        </w:rPr>
      </w:pPr>
    </w:p>
    <w:p w14:paraId="5C2CC274" w14:textId="77777777" w:rsidR="001D7DC5" w:rsidRDefault="001D7DC5" w:rsidP="0064416B">
      <w:pPr>
        <w:tabs>
          <w:tab w:val="left" w:pos="5592"/>
        </w:tabs>
        <w:spacing w:line="360" w:lineRule="auto"/>
        <w:rPr>
          <w:sz w:val="22"/>
          <w:szCs w:val="22"/>
          <w:lang w:val="en-GB"/>
        </w:rPr>
      </w:pPr>
    </w:p>
    <w:p w14:paraId="1F8A6E06" w14:textId="77777777" w:rsidR="001D7DC5" w:rsidRDefault="001D7DC5" w:rsidP="0064416B">
      <w:pPr>
        <w:tabs>
          <w:tab w:val="left" w:pos="5592"/>
        </w:tabs>
        <w:spacing w:line="360" w:lineRule="auto"/>
        <w:rPr>
          <w:sz w:val="22"/>
          <w:szCs w:val="22"/>
          <w:lang w:val="en-GB"/>
        </w:rPr>
      </w:pPr>
    </w:p>
    <w:p w14:paraId="03A006E3" w14:textId="77777777" w:rsidR="001D7DC5" w:rsidRPr="00EB4629" w:rsidRDefault="001D7DC5" w:rsidP="0064416B">
      <w:pPr>
        <w:tabs>
          <w:tab w:val="left" w:pos="5592"/>
        </w:tabs>
        <w:spacing w:line="360" w:lineRule="auto"/>
        <w:rPr>
          <w:sz w:val="22"/>
          <w:szCs w:val="22"/>
          <w:lang w:val="en-GB"/>
        </w:rPr>
      </w:pPr>
    </w:p>
    <w:p w14:paraId="34BD6D03" w14:textId="77777777" w:rsidR="00C33583" w:rsidRPr="00EB4629" w:rsidRDefault="00C33583" w:rsidP="0064416B">
      <w:pPr>
        <w:pStyle w:val="Heading1"/>
        <w:spacing w:line="360" w:lineRule="auto"/>
        <w:rPr>
          <w:rFonts w:ascii="Arial" w:hAnsi="Arial" w:cs="Arial"/>
          <w:b/>
          <w:bCs/>
          <w:sz w:val="22"/>
          <w:szCs w:val="22"/>
          <w:lang w:val="en-GB"/>
        </w:rPr>
      </w:pPr>
      <w:bookmarkStart w:id="96" w:name="_Toc215506311"/>
      <w:bookmarkStart w:id="97" w:name="_Toc215507827"/>
      <w:bookmarkStart w:id="98" w:name="_Toc216949101"/>
      <w:r w:rsidRPr="00EB4629">
        <w:rPr>
          <w:rFonts w:ascii="Arial" w:hAnsi="Arial" w:cs="Arial"/>
          <w:b/>
          <w:bCs/>
          <w:sz w:val="22"/>
          <w:szCs w:val="22"/>
          <w:lang w:val="en-GB"/>
        </w:rPr>
        <w:lastRenderedPageBreak/>
        <w:t>9. Conclusion</w:t>
      </w:r>
      <w:bookmarkEnd w:id="96"/>
      <w:bookmarkEnd w:id="97"/>
      <w:bookmarkEnd w:id="98"/>
    </w:p>
    <w:p w14:paraId="620BDE6F" w14:textId="77777777" w:rsidR="00C33583" w:rsidRPr="00C33583" w:rsidRDefault="00C33583" w:rsidP="0064416B">
      <w:pPr>
        <w:tabs>
          <w:tab w:val="left" w:pos="5592"/>
        </w:tabs>
        <w:spacing w:line="360" w:lineRule="auto"/>
        <w:rPr>
          <w:sz w:val="22"/>
          <w:szCs w:val="22"/>
          <w:lang w:val="en-GB"/>
        </w:rPr>
      </w:pPr>
      <w:proofErr w:type="spellStart"/>
      <w:r w:rsidRPr="00C33583">
        <w:rPr>
          <w:sz w:val="22"/>
          <w:szCs w:val="22"/>
          <w:lang w:val="en-GB"/>
        </w:rPr>
        <w:t>BioBeats</w:t>
      </w:r>
      <w:proofErr w:type="spellEnd"/>
      <w:r w:rsidRPr="00C33583">
        <w:rPr>
          <w:sz w:val="22"/>
          <w:szCs w:val="22"/>
          <w:lang w:val="en-GB"/>
        </w:rPr>
        <w:t xml:space="preserve"> Sense represents a strategic expansion for </w:t>
      </w:r>
      <w:proofErr w:type="spellStart"/>
      <w:r w:rsidRPr="00C33583">
        <w:rPr>
          <w:sz w:val="22"/>
          <w:szCs w:val="22"/>
          <w:lang w:val="en-GB"/>
        </w:rPr>
        <w:t>BioBeats</w:t>
      </w:r>
      <w:proofErr w:type="spellEnd"/>
      <w:r w:rsidRPr="00C33583">
        <w:rPr>
          <w:sz w:val="22"/>
          <w:szCs w:val="22"/>
          <w:lang w:val="en-GB"/>
        </w:rPr>
        <w:t xml:space="preserve"> within the digital wellbeing sector. The SWOT analysis showed strong scientific capabilities but highlighted risks linked to compliance, visibility, and competition. Stakeholder mapping revealed a complex ecosystem in which leadership, R&amp;D, regulators, suppliers, and consumers all play critical roles.</w:t>
      </w:r>
    </w:p>
    <w:p w14:paraId="7C613A10" w14:textId="77777777" w:rsidR="00C33583" w:rsidRPr="00C33583" w:rsidRDefault="00C33583" w:rsidP="0064416B">
      <w:pPr>
        <w:tabs>
          <w:tab w:val="left" w:pos="5592"/>
        </w:tabs>
        <w:spacing w:line="360" w:lineRule="auto"/>
        <w:rPr>
          <w:sz w:val="22"/>
          <w:szCs w:val="22"/>
          <w:lang w:val="en-GB"/>
        </w:rPr>
      </w:pPr>
      <w:r w:rsidRPr="00C33583">
        <w:rPr>
          <w:sz w:val="22"/>
          <w:szCs w:val="22"/>
          <w:lang w:val="en-GB"/>
        </w:rPr>
        <w:t>The engagement frameworks—Power–Interest Matrix, Engagement Plan, Communication Plan, and RACI Matrix—demonstrated how structured coordination supports accountability and reduces misalignment. Applying the 4Cs Model further emphasised the need for clear communication, coordinated workflows, and collaborative problem</w:t>
      </w:r>
      <w:r w:rsidRPr="00C33583">
        <w:rPr>
          <w:sz w:val="22"/>
          <w:szCs w:val="22"/>
          <w:lang w:val="en-GB"/>
        </w:rPr>
        <w:noBreakHyphen/>
        <w:t>solving.</w:t>
      </w:r>
    </w:p>
    <w:p w14:paraId="6C35F41C" w14:textId="1A0E0CB1" w:rsidR="007D450A" w:rsidRPr="00EC7639" w:rsidRDefault="00C33583" w:rsidP="0064416B">
      <w:pPr>
        <w:tabs>
          <w:tab w:val="left" w:pos="5592"/>
        </w:tabs>
        <w:spacing w:line="360" w:lineRule="auto"/>
        <w:rPr>
          <w:sz w:val="22"/>
          <w:szCs w:val="22"/>
          <w:lang w:val="en-GB"/>
        </w:rPr>
      </w:pPr>
      <w:r w:rsidRPr="00C33583">
        <w:rPr>
          <w:sz w:val="22"/>
          <w:szCs w:val="22"/>
          <w:lang w:val="en-GB"/>
        </w:rPr>
        <w:t xml:space="preserve">Overall, stakeholder engagement significantly enhances innovation, compliance, and market performance. However, </w:t>
      </w:r>
      <w:proofErr w:type="spellStart"/>
      <w:r w:rsidRPr="00C33583">
        <w:rPr>
          <w:sz w:val="22"/>
          <w:szCs w:val="22"/>
          <w:lang w:val="en-GB"/>
        </w:rPr>
        <w:t>BioBeats</w:t>
      </w:r>
      <w:proofErr w:type="spellEnd"/>
      <w:r w:rsidRPr="00C33583">
        <w:rPr>
          <w:sz w:val="22"/>
          <w:szCs w:val="22"/>
          <w:lang w:val="en-GB"/>
        </w:rPr>
        <w:t xml:space="preserve"> must balance engagement to avoid unnecessary complexity. Through focused coordination, ethical governance, and strong user</w:t>
      </w:r>
      <w:r w:rsidRPr="00C33583">
        <w:rPr>
          <w:sz w:val="22"/>
          <w:szCs w:val="22"/>
          <w:lang w:val="en-GB"/>
        </w:rPr>
        <w:noBreakHyphen/>
        <w:t xml:space="preserve">centred design, </w:t>
      </w:r>
      <w:proofErr w:type="spellStart"/>
      <w:r w:rsidRPr="00C33583">
        <w:rPr>
          <w:sz w:val="22"/>
          <w:szCs w:val="22"/>
          <w:lang w:val="en-GB"/>
        </w:rPr>
        <w:t>BioBeats</w:t>
      </w:r>
      <w:proofErr w:type="spellEnd"/>
      <w:r w:rsidRPr="00C33583">
        <w:rPr>
          <w:sz w:val="22"/>
          <w:szCs w:val="22"/>
          <w:lang w:val="en-GB"/>
        </w:rPr>
        <w:t xml:space="preserve"> Sense can achieve a high</w:t>
      </w:r>
      <w:r w:rsidRPr="00C33583">
        <w:rPr>
          <w:sz w:val="22"/>
          <w:szCs w:val="22"/>
          <w:lang w:val="en-GB"/>
        </w:rPr>
        <w:noBreakHyphen/>
        <w:t>quality launch and strengthen the company’s competitive position in the wellbeing technology landscape.</w:t>
      </w:r>
    </w:p>
    <w:p w14:paraId="461488E8" w14:textId="5B4BE2A9" w:rsidR="007D450A" w:rsidRDefault="007D450A" w:rsidP="0064416B">
      <w:pPr>
        <w:tabs>
          <w:tab w:val="left" w:pos="5592"/>
        </w:tabs>
        <w:spacing w:line="360" w:lineRule="auto"/>
        <w:rPr>
          <w:b/>
          <w:bCs/>
          <w:lang w:val="en-GB"/>
        </w:rPr>
      </w:pPr>
    </w:p>
    <w:p w14:paraId="44325029" w14:textId="77777777" w:rsidR="005B0BEC" w:rsidRDefault="005B0BEC" w:rsidP="0064416B">
      <w:pPr>
        <w:tabs>
          <w:tab w:val="left" w:pos="5592"/>
        </w:tabs>
        <w:spacing w:line="360" w:lineRule="auto"/>
        <w:rPr>
          <w:b/>
          <w:bCs/>
          <w:lang w:val="en-GB"/>
        </w:rPr>
      </w:pPr>
    </w:p>
    <w:p w14:paraId="240C0BB2" w14:textId="77777777" w:rsidR="005B0BEC" w:rsidRDefault="005B0BEC" w:rsidP="0064416B">
      <w:pPr>
        <w:tabs>
          <w:tab w:val="left" w:pos="5592"/>
        </w:tabs>
        <w:spacing w:line="360" w:lineRule="auto"/>
        <w:rPr>
          <w:b/>
          <w:bCs/>
          <w:lang w:val="en-GB"/>
        </w:rPr>
      </w:pPr>
    </w:p>
    <w:p w14:paraId="2884AECB" w14:textId="77777777" w:rsidR="005B0BEC" w:rsidRDefault="005B0BEC" w:rsidP="0064416B">
      <w:pPr>
        <w:tabs>
          <w:tab w:val="left" w:pos="5592"/>
        </w:tabs>
        <w:spacing w:line="360" w:lineRule="auto"/>
        <w:rPr>
          <w:b/>
          <w:bCs/>
          <w:lang w:val="en-GB"/>
        </w:rPr>
      </w:pPr>
    </w:p>
    <w:p w14:paraId="7EB9FE68" w14:textId="77777777" w:rsidR="005B0BEC" w:rsidRDefault="005B0BEC" w:rsidP="0064416B">
      <w:pPr>
        <w:tabs>
          <w:tab w:val="left" w:pos="5592"/>
        </w:tabs>
        <w:spacing w:line="360" w:lineRule="auto"/>
        <w:rPr>
          <w:b/>
          <w:bCs/>
          <w:lang w:val="en-GB"/>
        </w:rPr>
      </w:pPr>
    </w:p>
    <w:p w14:paraId="56D97562" w14:textId="77777777" w:rsidR="005B0BEC" w:rsidRDefault="005B0BEC" w:rsidP="0064416B">
      <w:pPr>
        <w:tabs>
          <w:tab w:val="left" w:pos="5592"/>
        </w:tabs>
        <w:spacing w:line="360" w:lineRule="auto"/>
        <w:rPr>
          <w:b/>
          <w:bCs/>
          <w:lang w:val="en-GB"/>
        </w:rPr>
      </w:pPr>
    </w:p>
    <w:p w14:paraId="37AEFC6E" w14:textId="77777777" w:rsidR="005B0BEC" w:rsidRDefault="005B0BEC" w:rsidP="0064416B">
      <w:pPr>
        <w:tabs>
          <w:tab w:val="left" w:pos="5592"/>
        </w:tabs>
        <w:spacing w:line="360" w:lineRule="auto"/>
        <w:rPr>
          <w:b/>
          <w:bCs/>
          <w:lang w:val="en-GB"/>
        </w:rPr>
      </w:pPr>
    </w:p>
    <w:p w14:paraId="31C07512" w14:textId="77777777" w:rsidR="005B0BEC" w:rsidRDefault="005B0BEC" w:rsidP="0064416B">
      <w:pPr>
        <w:tabs>
          <w:tab w:val="left" w:pos="5592"/>
        </w:tabs>
        <w:spacing w:line="360" w:lineRule="auto"/>
        <w:rPr>
          <w:b/>
          <w:bCs/>
          <w:lang w:val="en-GB"/>
        </w:rPr>
      </w:pPr>
    </w:p>
    <w:p w14:paraId="08EF5730" w14:textId="77777777" w:rsidR="005B0BEC" w:rsidRDefault="005B0BEC" w:rsidP="0064416B">
      <w:pPr>
        <w:tabs>
          <w:tab w:val="left" w:pos="5592"/>
        </w:tabs>
        <w:spacing w:line="360" w:lineRule="auto"/>
        <w:rPr>
          <w:b/>
          <w:bCs/>
          <w:lang w:val="en-GB"/>
        </w:rPr>
      </w:pPr>
    </w:p>
    <w:p w14:paraId="3D91CE87" w14:textId="77777777" w:rsidR="005B0BEC" w:rsidRDefault="005B0BEC" w:rsidP="0064416B">
      <w:pPr>
        <w:tabs>
          <w:tab w:val="left" w:pos="5592"/>
        </w:tabs>
        <w:spacing w:line="360" w:lineRule="auto"/>
        <w:rPr>
          <w:b/>
          <w:bCs/>
          <w:lang w:val="en-GB"/>
        </w:rPr>
      </w:pPr>
    </w:p>
    <w:p w14:paraId="4BCA1D7B" w14:textId="77777777" w:rsidR="005B0BEC" w:rsidRDefault="005B0BEC" w:rsidP="0064416B">
      <w:pPr>
        <w:tabs>
          <w:tab w:val="left" w:pos="5592"/>
        </w:tabs>
        <w:spacing w:line="360" w:lineRule="auto"/>
        <w:rPr>
          <w:b/>
          <w:bCs/>
          <w:lang w:val="en-GB"/>
        </w:rPr>
      </w:pPr>
    </w:p>
    <w:p w14:paraId="09FDA3CA" w14:textId="77777777" w:rsidR="005B0BEC" w:rsidRDefault="005B0BEC" w:rsidP="0064416B">
      <w:pPr>
        <w:tabs>
          <w:tab w:val="left" w:pos="5592"/>
        </w:tabs>
        <w:spacing w:line="360" w:lineRule="auto"/>
        <w:rPr>
          <w:b/>
          <w:bCs/>
          <w:lang w:val="en-GB"/>
        </w:rPr>
      </w:pPr>
    </w:p>
    <w:p w14:paraId="06EAA675" w14:textId="77777777" w:rsidR="005B0BEC" w:rsidRDefault="005B0BEC" w:rsidP="0064416B">
      <w:pPr>
        <w:tabs>
          <w:tab w:val="left" w:pos="5592"/>
        </w:tabs>
        <w:spacing w:line="360" w:lineRule="auto"/>
        <w:rPr>
          <w:b/>
          <w:bCs/>
          <w:lang w:val="en-GB"/>
        </w:rPr>
      </w:pPr>
    </w:p>
    <w:p w14:paraId="7267E9D4" w14:textId="77777777" w:rsidR="005B0BEC" w:rsidRDefault="005B0BEC" w:rsidP="0064416B">
      <w:pPr>
        <w:tabs>
          <w:tab w:val="left" w:pos="5592"/>
        </w:tabs>
        <w:spacing w:line="360" w:lineRule="auto"/>
        <w:rPr>
          <w:b/>
          <w:bCs/>
          <w:lang w:val="en-GB"/>
        </w:rPr>
      </w:pPr>
    </w:p>
    <w:p w14:paraId="32BFD109" w14:textId="77777777" w:rsidR="005B0BEC" w:rsidRDefault="005B0BEC" w:rsidP="0064416B">
      <w:pPr>
        <w:tabs>
          <w:tab w:val="left" w:pos="5592"/>
        </w:tabs>
        <w:spacing w:line="360" w:lineRule="auto"/>
        <w:rPr>
          <w:b/>
          <w:bCs/>
          <w:lang w:val="en-GB"/>
        </w:rPr>
      </w:pPr>
    </w:p>
    <w:p w14:paraId="31BB3317" w14:textId="77777777" w:rsidR="005B0BEC" w:rsidRDefault="005B0BEC" w:rsidP="0064416B">
      <w:pPr>
        <w:tabs>
          <w:tab w:val="left" w:pos="5592"/>
        </w:tabs>
        <w:spacing w:line="360" w:lineRule="auto"/>
        <w:rPr>
          <w:b/>
          <w:bCs/>
          <w:lang w:val="en-GB"/>
        </w:rPr>
      </w:pPr>
    </w:p>
    <w:p w14:paraId="649A0968" w14:textId="77777777" w:rsidR="005B0BEC" w:rsidRPr="008D10EE" w:rsidRDefault="005B0BEC" w:rsidP="0064416B">
      <w:pPr>
        <w:tabs>
          <w:tab w:val="left" w:pos="5592"/>
        </w:tabs>
        <w:spacing w:line="360" w:lineRule="auto"/>
        <w:rPr>
          <w:b/>
          <w:bCs/>
          <w:lang w:val="en-GB"/>
        </w:rPr>
      </w:pPr>
    </w:p>
    <w:p w14:paraId="30EBC0DF" w14:textId="1724F86D" w:rsidR="007D450A" w:rsidRPr="005B0BEC" w:rsidRDefault="007D450A" w:rsidP="0064416B">
      <w:pPr>
        <w:pStyle w:val="Heading1"/>
        <w:spacing w:line="360" w:lineRule="auto"/>
        <w:rPr>
          <w:rFonts w:ascii="Arial" w:hAnsi="Arial" w:cs="Arial"/>
          <w:b/>
          <w:bCs/>
          <w:sz w:val="28"/>
          <w:szCs w:val="28"/>
          <w:lang w:val="en-GB"/>
        </w:rPr>
      </w:pPr>
      <w:bookmarkStart w:id="99" w:name="_Toc215506312"/>
      <w:bookmarkStart w:id="100" w:name="_Toc215507828"/>
      <w:bookmarkStart w:id="101" w:name="_Toc216949102"/>
      <w:r w:rsidRPr="005B0BEC">
        <w:rPr>
          <w:rFonts w:ascii="Arial" w:hAnsi="Arial" w:cs="Arial"/>
          <w:b/>
          <w:bCs/>
          <w:sz w:val="28"/>
          <w:szCs w:val="28"/>
          <w:lang w:val="en-GB"/>
        </w:rPr>
        <w:t>10. Reference</w:t>
      </w:r>
      <w:bookmarkEnd w:id="99"/>
      <w:bookmarkEnd w:id="100"/>
      <w:bookmarkEnd w:id="101"/>
    </w:p>
    <w:p w14:paraId="3A5DC800" w14:textId="3B97D6DA" w:rsidR="0089451D" w:rsidRPr="005B0BEC" w:rsidRDefault="00EC7639" w:rsidP="00EC7639">
      <w:pPr>
        <w:spacing w:line="360" w:lineRule="auto"/>
        <w:rPr>
          <w:sz w:val="22"/>
          <w:szCs w:val="22"/>
          <w:lang w:val="en-GB"/>
        </w:rPr>
      </w:pPr>
      <w:proofErr w:type="spellStart"/>
      <w:r w:rsidRPr="005B0BEC">
        <w:rPr>
          <w:sz w:val="22"/>
          <w:szCs w:val="22"/>
          <w:lang w:val="en-GB"/>
        </w:rPr>
        <w:t>BioBeats</w:t>
      </w:r>
      <w:proofErr w:type="spellEnd"/>
      <w:r w:rsidRPr="005B0BEC">
        <w:rPr>
          <w:sz w:val="22"/>
          <w:szCs w:val="22"/>
          <w:lang w:val="en-GB"/>
        </w:rPr>
        <w:t xml:space="preserve"> (2022) Frequently Asked Questions. Available at: https://www.biobeats.com/faq (Accessed: 1 December 2025).</w:t>
      </w:r>
      <w:r w:rsidR="0089451D" w:rsidRPr="005B0BEC">
        <w:rPr>
          <w:sz w:val="22"/>
          <w:szCs w:val="22"/>
          <w:lang w:val="en-GB"/>
        </w:rPr>
        <w:t xml:space="preserve"> (Accessed 1 December 2025).</w:t>
      </w:r>
    </w:p>
    <w:p w14:paraId="6B7A6A80" w14:textId="6E844F8E" w:rsidR="0089451D" w:rsidRPr="005B0BEC" w:rsidRDefault="0089451D" w:rsidP="00EC7639">
      <w:pPr>
        <w:spacing w:line="360" w:lineRule="auto"/>
        <w:rPr>
          <w:sz w:val="22"/>
          <w:szCs w:val="22"/>
          <w:lang w:val="en-GB"/>
        </w:rPr>
      </w:pPr>
      <w:proofErr w:type="spellStart"/>
      <w:r w:rsidRPr="005B0BEC">
        <w:rPr>
          <w:sz w:val="22"/>
          <w:szCs w:val="22"/>
          <w:lang w:val="en-GB"/>
        </w:rPr>
        <w:t>Appinio</w:t>
      </w:r>
      <w:proofErr w:type="spellEnd"/>
      <w:r w:rsidRPr="005B0BEC">
        <w:rPr>
          <w:sz w:val="22"/>
          <w:szCs w:val="22"/>
          <w:lang w:val="en-GB"/>
        </w:rPr>
        <w:t xml:space="preserve"> (n.d.) </w:t>
      </w:r>
      <w:r w:rsidRPr="005B0BEC">
        <w:rPr>
          <w:i/>
          <w:iCs/>
          <w:sz w:val="22"/>
          <w:szCs w:val="22"/>
          <w:lang w:val="en-GB"/>
        </w:rPr>
        <w:t>Situational Analysis – what is it and how to use it?</w:t>
      </w:r>
      <w:r w:rsidRPr="005B0BEC">
        <w:rPr>
          <w:sz w:val="22"/>
          <w:szCs w:val="22"/>
          <w:lang w:val="en-GB"/>
        </w:rPr>
        <w:t xml:space="preserve">. Available at: </w:t>
      </w:r>
      <w:hyperlink r:id="rId9" w:history="1">
        <w:r w:rsidRPr="005B0BEC">
          <w:rPr>
            <w:rStyle w:val="Hyperlink"/>
            <w:sz w:val="22"/>
            <w:szCs w:val="22"/>
            <w:lang w:val="en-GB"/>
          </w:rPr>
          <w:t xml:space="preserve">Situational Analysis: Definition, Methods, Examples | </w:t>
        </w:r>
        <w:proofErr w:type="spellStart"/>
        <w:r w:rsidRPr="005B0BEC">
          <w:rPr>
            <w:rStyle w:val="Hyperlink"/>
            <w:sz w:val="22"/>
            <w:szCs w:val="22"/>
            <w:lang w:val="en-GB"/>
          </w:rPr>
          <w:t>Appinio</w:t>
        </w:r>
        <w:proofErr w:type="spellEnd"/>
        <w:r w:rsidRPr="005B0BEC">
          <w:rPr>
            <w:rStyle w:val="Hyperlink"/>
            <w:sz w:val="22"/>
            <w:szCs w:val="22"/>
            <w:lang w:val="en-GB"/>
          </w:rPr>
          <w:t xml:space="preserve"> Blog</w:t>
        </w:r>
      </w:hyperlink>
      <w:r w:rsidRPr="005B0BEC">
        <w:rPr>
          <w:sz w:val="22"/>
          <w:szCs w:val="22"/>
          <w:lang w:val="en-GB"/>
        </w:rPr>
        <w:t xml:space="preserve"> (Accessed 1 December 2025).</w:t>
      </w:r>
    </w:p>
    <w:p w14:paraId="122730BB" w14:textId="653767DA" w:rsidR="0089451D" w:rsidRPr="005B0BEC" w:rsidRDefault="0089451D" w:rsidP="00EC7639">
      <w:pPr>
        <w:spacing w:line="360" w:lineRule="auto"/>
        <w:rPr>
          <w:sz w:val="22"/>
          <w:szCs w:val="22"/>
          <w:lang w:val="en-GB"/>
        </w:rPr>
      </w:pPr>
      <w:proofErr w:type="spellStart"/>
      <w:r w:rsidRPr="005B0BEC">
        <w:rPr>
          <w:sz w:val="22"/>
          <w:szCs w:val="22"/>
          <w:lang w:val="en-GB"/>
        </w:rPr>
        <w:t>Creately</w:t>
      </w:r>
      <w:proofErr w:type="spellEnd"/>
      <w:r w:rsidRPr="005B0BEC">
        <w:rPr>
          <w:sz w:val="22"/>
          <w:szCs w:val="22"/>
          <w:lang w:val="en-GB"/>
        </w:rPr>
        <w:t xml:space="preserve"> (2024) </w:t>
      </w:r>
      <w:r w:rsidRPr="005B0BEC">
        <w:rPr>
          <w:i/>
          <w:iCs/>
          <w:sz w:val="22"/>
          <w:szCs w:val="22"/>
          <w:lang w:val="en-GB"/>
        </w:rPr>
        <w:t>What is Stakeholder Identification and how do I identify project stakeholders?</w:t>
      </w:r>
      <w:r w:rsidRPr="005B0BEC">
        <w:rPr>
          <w:sz w:val="22"/>
          <w:szCs w:val="22"/>
          <w:lang w:val="en-GB"/>
        </w:rPr>
        <w:t xml:space="preserve">. Available at: </w:t>
      </w:r>
      <w:hyperlink r:id="rId10" w:history="1">
        <w:r w:rsidRPr="005B0BEC">
          <w:rPr>
            <w:rStyle w:val="Hyperlink"/>
            <w:sz w:val="22"/>
            <w:szCs w:val="22"/>
            <w:lang w:val="en-GB"/>
          </w:rPr>
          <w:t xml:space="preserve">What is Stakeholder Identification and How Do I Identify Key Stakeholders? </w:t>
        </w:r>
        <w:r w:rsidRPr="005B0BEC">
          <w:rPr>
            <w:rStyle w:val="Hyperlink"/>
            <w:sz w:val="22"/>
            <w:szCs w:val="22"/>
          </w:rPr>
          <w:t xml:space="preserve">| </w:t>
        </w:r>
        <w:proofErr w:type="spellStart"/>
        <w:r w:rsidRPr="005B0BEC">
          <w:rPr>
            <w:rStyle w:val="Hyperlink"/>
            <w:sz w:val="22"/>
            <w:szCs w:val="22"/>
          </w:rPr>
          <w:t>Creately</w:t>
        </w:r>
        <w:proofErr w:type="spellEnd"/>
      </w:hyperlink>
      <w:r w:rsidRPr="005B0BEC">
        <w:rPr>
          <w:sz w:val="22"/>
          <w:szCs w:val="22"/>
          <w:lang w:val="en-GB"/>
        </w:rPr>
        <w:t xml:space="preserve"> (Accessed</w:t>
      </w:r>
      <w:r w:rsidR="002703FE" w:rsidRPr="005B0BEC">
        <w:rPr>
          <w:sz w:val="22"/>
          <w:szCs w:val="22"/>
          <w:lang w:val="en-GB"/>
        </w:rPr>
        <w:t xml:space="preserve"> </w:t>
      </w:r>
      <w:r w:rsidRPr="005B0BEC">
        <w:rPr>
          <w:sz w:val="22"/>
          <w:szCs w:val="22"/>
          <w:lang w:val="en-GB"/>
        </w:rPr>
        <w:t>1 December 2025).</w:t>
      </w:r>
    </w:p>
    <w:p w14:paraId="05D55BBD" w14:textId="44834E1D" w:rsidR="00E70C72" w:rsidRPr="005B0BEC" w:rsidRDefault="005B5F74" w:rsidP="00EC7639">
      <w:pPr>
        <w:spacing w:line="360" w:lineRule="auto"/>
        <w:rPr>
          <w:sz w:val="22"/>
          <w:szCs w:val="22"/>
          <w:lang w:val="en-GB"/>
        </w:rPr>
      </w:pPr>
      <w:proofErr w:type="spellStart"/>
      <w:r w:rsidRPr="005B0BEC">
        <w:rPr>
          <w:sz w:val="22"/>
          <w:szCs w:val="22"/>
          <w:lang w:val="en-GB"/>
        </w:rPr>
        <w:t>FasterCapital</w:t>
      </w:r>
      <w:proofErr w:type="spellEnd"/>
      <w:r w:rsidRPr="005B0BEC">
        <w:rPr>
          <w:sz w:val="22"/>
          <w:szCs w:val="22"/>
          <w:lang w:val="en-GB"/>
        </w:rPr>
        <w:t xml:space="preserve"> (n.d.) </w:t>
      </w:r>
      <w:r w:rsidRPr="005B0BEC">
        <w:rPr>
          <w:i/>
          <w:iCs/>
          <w:sz w:val="22"/>
          <w:szCs w:val="22"/>
          <w:lang w:val="en-GB"/>
        </w:rPr>
        <w:t>10 Effective Stakeholder Engagement Frameworks to Consider</w:t>
      </w:r>
      <w:r w:rsidRPr="005B0BEC">
        <w:rPr>
          <w:sz w:val="22"/>
          <w:szCs w:val="22"/>
          <w:lang w:val="en-GB"/>
        </w:rPr>
        <w:t xml:space="preserve">. Available at: </w:t>
      </w:r>
      <w:hyperlink r:id="rId11" w:history="1">
        <w:r w:rsidRPr="005B0BEC">
          <w:rPr>
            <w:rStyle w:val="Hyperlink"/>
            <w:sz w:val="22"/>
            <w:szCs w:val="22"/>
            <w:lang w:val="en-GB"/>
          </w:rPr>
          <w:t xml:space="preserve">10 Engagement Frameworks for Effective Stakeholder Management - </w:t>
        </w:r>
        <w:proofErr w:type="spellStart"/>
        <w:r w:rsidRPr="005B0BEC">
          <w:rPr>
            <w:rStyle w:val="Hyperlink"/>
            <w:sz w:val="22"/>
            <w:szCs w:val="22"/>
            <w:lang w:val="en-GB"/>
          </w:rPr>
          <w:t>FasterCapital</w:t>
        </w:r>
        <w:proofErr w:type="spellEnd"/>
      </w:hyperlink>
      <w:r w:rsidRPr="005B0BEC">
        <w:rPr>
          <w:sz w:val="22"/>
          <w:szCs w:val="22"/>
          <w:lang w:val="en-GB"/>
        </w:rPr>
        <w:t xml:space="preserve"> (Accessed </w:t>
      </w:r>
      <w:r w:rsidR="004160DF" w:rsidRPr="005B0BEC">
        <w:rPr>
          <w:sz w:val="22"/>
          <w:szCs w:val="22"/>
          <w:lang w:val="en-GB"/>
        </w:rPr>
        <w:t>2</w:t>
      </w:r>
      <w:r w:rsidRPr="005B0BEC">
        <w:rPr>
          <w:sz w:val="22"/>
          <w:szCs w:val="22"/>
          <w:lang w:val="en-GB"/>
        </w:rPr>
        <w:t xml:space="preserve"> December 2025)</w:t>
      </w:r>
    </w:p>
    <w:p w14:paraId="6FDEC49C" w14:textId="6305BF2F" w:rsidR="00E70C72" w:rsidRPr="005B0BEC" w:rsidRDefault="00E70C72" w:rsidP="00EC7639">
      <w:pPr>
        <w:spacing w:line="360" w:lineRule="auto"/>
        <w:rPr>
          <w:sz w:val="22"/>
          <w:szCs w:val="22"/>
          <w:lang w:val="en-GB"/>
        </w:rPr>
      </w:pPr>
      <w:r w:rsidRPr="005B0BEC">
        <w:rPr>
          <w:sz w:val="22"/>
          <w:szCs w:val="22"/>
          <w:lang w:val="en-GB"/>
        </w:rPr>
        <w:t xml:space="preserve">Change Management Insight (n.d.) </w:t>
      </w:r>
      <w:r w:rsidRPr="005B0BEC">
        <w:rPr>
          <w:i/>
          <w:iCs/>
          <w:sz w:val="22"/>
          <w:szCs w:val="22"/>
          <w:lang w:val="en-GB"/>
        </w:rPr>
        <w:t>Stakeholder Engagement KPIs: Key Metrics You Should Track</w:t>
      </w:r>
      <w:r w:rsidRPr="005B0BEC">
        <w:rPr>
          <w:sz w:val="22"/>
          <w:szCs w:val="22"/>
          <w:lang w:val="en-GB"/>
        </w:rPr>
        <w:t xml:space="preserve">. Available at: </w:t>
      </w:r>
      <w:hyperlink r:id="rId12" w:history="1">
        <w:r w:rsidRPr="005B0BEC">
          <w:rPr>
            <w:rStyle w:val="Hyperlink"/>
            <w:sz w:val="22"/>
            <w:szCs w:val="22"/>
            <w:lang w:val="en-GB"/>
          </w:rPr>
          <w:t>Stakeholders Engagement KPIs - Explained with Examples</w:t>
        </w:r>
      </w:hyperlink>
      <w:r w:rsidRPr="005B0BEC">
        <w:rPr>
          <w:sz w:val="22"/>
          <w:szCs w:val="22"/>
          <w:lang w:val="en-GB"/>
        </w:rPr>
        <w:t xml:space="preserve"> </w:t>
      </w:r>
      <w:r w:rsidR="004160DF" w:rsidRPr="005B0BEC">
        <w:rPr>
          <w:sz w:val="22"/>
          <w:szCs w:val="22"/>
          <w:lang w:val="en-GB"/>
        </w:rPr>
        <w:t>(</w:t>
      </w:r>
      <w:r w:rsidRPr="005B0BEC">
        <w:rPr>
          <w:sz w:val="22"/>
          <w:szCs w:val="22"/>
          <w:lang w:val="en-GB"/>
        </w:rPr>
        <w:t>Accessed</w:t>
      </w:r>
      <w:r w:rsidR="002703FE" w:rsidRPr="005B0BEC">
        <w:rPr>
          <w:sz w:val="22"/>
          <w:szCs w:val="22"/>
          <w:lang w:val="en-GB"/>
        </w:rPr>
        <w:t xml:space="preserve"> </w:t>
      </w:r>
      <w:r w:rsidR="004160DF" w:rsidRPr="005B0BEC">
        <w:rPr>
          <w:sz w:val="22"/>
          <w:szCs w:val="22"/>
          <w:lang w:val="en-GB"/>
        </w:rPr>
        <w:t>2</w:t>
      </w:r>
      <w:r w:rsidRPr="005B0BEC">
        <w:rPr>
          <w:sz w:val="22"/>
          <w:szCs w:val="22"/>
          <w:lang w:val="en-GB"/>
        </w:rPr>
        <w:t xml:space="preserve"> December 2025).</w:t>
      </w:r>
    </w:p>
    <w:p w14:paraId="52852EB5" w14:textId="619D3FAF" w:rsidR="00E70C72" w:rsidRPr="005B0BEC" w:rsidRDefault="00B31CF0" w:rsidP="00EC7639">
      <w:pPr>
        <w:spacing w:line="360" w:lineRule="auto"/>
        <w:rPr>
          <w:sz w:val="22"/>
          <w:szCs w:val="22"/>
          <w:lang w:val="en-GB"/>
        </w:rPr>
      </w:pPr>
      <w:r w:rsidRPr="005B0BEC">
        <w:rPr>
          <w:sz w:val="22"/>
          <w:szCs w:val="22"/>
          <w:lang w:val="en-GB"/>
        </w:rPr>
        <w:t xml:space="preserve">Intelligence (2025) </w:t>
      </w:r>
      <w:r w:rsidRPr="005B0BEC">
        <w:rPr>
          <w:i/>
          <w:iCs/>
          <w:sz w:val="22"/>
          <w:szCs w:val="22"/>
          <w:lang w:val="en-GB"/>
        </w:rPr>
        <w:t>United Kingdom Wearable Technology Market — Size, Share &amp; Forecasts 2025–2030</w:t>
      </w:r>
      <w:r w:rsidRPr="005B0BEC">
        <w:rPr>
          <w:sz w:val="22"/>
          <w:szCs w:val="22"/>
          <w:lang w:val="en-GB"/>
        </w:rPr>
        <w:t xml:space="preserve">. Available at: </w:t>
      </w:r>
      <w:hyperlink r:id="rId13" w:history="1">
        <w:r w:rsidRPr="005B0BEC">
          <w:rPr>
            <w:rStyle w:val="Hyperlink"/>
            <w:sz w:val="22"/>
            <w:szCs w:val="22"/>
            <w:lang w:val="en-GB"/>
          </w:rPr>
          <w:t xml:space="preserve">UK Wearable Technology Market - </w:t>
        </w:r>
        <w:proofErr w:type="spellStart"/>
        <w:r w:rsidRPr="005B0BEC">
          <w:rPr>
            <w:rStyle w:val="Hyperlink"/>
            <w:sz w:val="22"/>
            <w:szCs w:val="22"/>
            <w:lang w:val="en-GB"/>
          </w:rPr>
          <w:t>Size,Share</w:t>
        </w:r>
        <w:proofErr w:type="spellEnd"/>
        <w:r w:rsidRPr="005B0BEC">
          <w:rPr>
            <w:rStyle w:val="Hyperlink"/>
            <w:sz w:val="22"/>
            <w:szCs w:val="22"/>
            <w:lang w:val="en-GB"/>
          </w:rPr>
          <w:t xml:space="preserve"> &amp; Industry Analysis</w:t>
        </w:r>
      </w:hyperlink>
      <w:r w:rsidRPr="005B0BEC">
        <w:rPr>
          <w:sz w:val="22"/>
          <w:szCs w:val="22"/>
          <w:lang w:val="en-GB"/>
        </w:rPr>
        <w:t xml:space="preserve"> </w:t>
      </w:r>
      <w:r w:rsidR="004160DF" w:rsidRPr="005B0BEC">
        <w:rPr>
          <w:sz w:val="22"/>
          <w:szCs w:val="22"/>
          <w:lang w:val="en-GB"/>
        </w:rPr>
        <w:t>(Accessed 4 December).</w:t>
      </w:r>
    </w:p>
    <w:p w14:paraId="2F69ACD7" w14:textId="7516AAC2" w:rsidR="00B31CF0" w:rsidRPr="005B0BEC" w:rsidRDefault="00F85EAD" w:rsidP="00EC7639">
      <w:pPr>
        <w:spacing w:line="360" w:lineRule="auto"/>
        <w:rPr>
          <w:sz w:val="22"/>
          <w:szCs w:val="22"/>
          <w:lang w:val="en-GB"/>
        </w:rPr>
      </w:pPr>
      <w:r w:rsidRPr="005B0BEC">
        <w:rPr>
          <w:sz w:val="22"/>
          <w:szCs w:val="22"/>
          <w:lang w:val="en-GB"/>
        </w:rPr>
        <w:t xml:space="preserve">Deloitte (2022) </w:t>
      </w:r>
      <w:r w:rsidRPr="005B0BEC">
        <w:rPr>
          <w:i/>
          <w:iCs/>
          <w:sz w:val="22"/>
          <w:szCs w:val="22"/>
          <w:lang w:val="en-GB"/>
        </w:rPr>
        <w:t>Wearable Technology in Healthcare</w:t>
      </w:r>
      <w:r w:rsidRPr="005B0BEC">
        <w:rPr>
          <w:sz w:val="22"/>
          <w:szCs w:val="22"/>
          <w:lang w:val="en-GB"/>
        </w:rPr>
        <w:t xml:space="preserve">. Available at: </w:t>
      </w:r>
      <w:hyperlink r:id="rId14" w:history="1">
        <w:r w:rsidRPr="005B0BEC">
          <w:rPr>
            <w:rStyle w:val="Hyperlink"/>
            <w:sz w:val="22"/>
            <w:szCs w:val="22"/>
            <w:lang w:val="en-GB"/>
          </w:rPr>
          <w:t>Wearable technology in health care | Deloitte Insights</w:t>
        </w:r>
      </w:hyperlink>
      <w:r w:rsidRPr="005B0BEC">
        <w:rPr>
          <w:sz w:val="22"/>
          <w:szCs w:val="22"/>
          <w:lang w:val="en-GB"/>
        </w:rPr>
        <w:t xml:space="preserve"> (Accessed 4 December).</w:t>
      </w:r>
    </w:p>
    <w:p w14:paraId="1D7AA49F" w14:textId="56186A80" w:rsidR="0071305A" w:rsidRPr="005B0BEC" w:rsidRDefault="0071305A" w:rsidP="00EC7639">
      <w:pPr>
        <w:spacing w:line="360" w:lineRule="auto"/>
        <w:rPr>
          <w:sz w:val="22"/>
          <w:szCs w:val="22"/>
          <w:lang w:val="en-GB"/>
        </w:rPr>
      </w:pPr>
      <w:r w:rsidRPr="005B0BEC">
        <w:rPr>
          <w:sz w:val="22"/>
          <w:szCs w:val="22"/>
          <w:lang w:val="en-GB"/>
        </w:rPr>
        <w:t xml:space="preserve">Global Wellness Institute (2024) </w:t>
      </w:r>
      <w:r w:rsidRPr="005B0BEC">
        <w:rPr>
          <w:i/>
          <w:iCs/>
          <w:sz w:val="22"/>
          <w:szCs w:val="22"/>
          <w:lang w:val="en-GB"/>
        </w:rPr>
        <w:t>2024 Global Wellness Economy Monitor</w:t>
      </w:r>
      <w:r w:rsidRPr="005B0BEC">
        <w:rPr>
          <w:sz w:val="22"/>
          <w:szCs w:val="22"/>
          <w:lang w:val="en-GB"/>
        </w:rPr>
        <w:t xml:space="preserve">. Available at: </w:t>
      </w:r>
      <w:hyperlink r:id="rId15" w:history="1">
        <w:r w:rsidRPr="005B0BEC">
          <w:rPr>
            <w:rStyle w:val="Hyperlink"/>
            <w:sz w:val="22"/>
            <w:szCs w:val="22"/>
            <w:lang w:val="en-GB"/>
          </w:rPr>
          <w:t>2024 Global Wellness Economy Monitor - Global Wellness Institute</w:t>
        </w:r>
      </w:hyperlink>
      <w:r w:rsidRPr="005B0BEC">
        <w:rPr>
          <w:sz w:val="22"/>
          <w:szCs w:val="22"/>
          <w:lang w:val="en-GB"/>
        </w:rPr>
        <w:t xml:space="preserve"> (Accessed 4 December).</w:t>
      </w:r>
    </w:p>
    <w:p w14:paraId="1DE10CC5" w14:textId="77777777" w:rsidR="00E70C72" w:rsidRPr="005B0BEC" w:rsidRDefault="00E70C72" w:rsidP="0064416B">
      <w:pPr>
        <w:pStyle w:val="ListParagraph"/>
        <w:spacing w:line="360" w:lineRule="auto"/>
        <w:rPr>
          <w:sz w:val="22"/>
          <w:szCs w:val="22"/>
          <w:lang w:val="en-GB"/>
        </w:rPr>
      </w:pPr>
    </w:p>
    <w:sectPr w:rsidR="00E70C72" w:rsidRPr="005B0BEC">
      <w:footerReference w:type="default" r:id="rId16"/>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6A5F7D" w14:textId="77777777" w:rsidR="00CB5C5A" w:rsidRDefault="00CB5C5A" w:rsidP="00597D37">
      <w:pPr>
        <w:spacing w:after="0" w:line="240" w:lineRule="auto"/>
      </w:pPr>
      <w:r>
        <w:separator/>
      </w:r>
    </w:p>
  </w:endnote>
  <w:endnote w:type="continuationSeparator" w:id="0">
    <w:p w14:paraId="6CE4AEF1" w14:textId="77777777" w:rsidR="00CB5C5A" w:rsidRDefault="00CB5C5A" w:rsidP="00597D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A5BA0" w14:textId="39B712BF" w:rsidR="0089451D" w:rsidRPr="0089451D" w:rsidRDefault="0089451D">
    <w:pPr>
      <w:pStyle w:val="Footer"/>
      <w:rPr>
        <w:lang w:val="en-GB"/>
      </w:rPr>
    </w:pPr>
    <w:r>
      <w:rPr>
        <w:lang w:val="en-GB"/>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8B3A0B" w14:textId="77777777" w:rsidR="00CB5C5A" w:rsidRDefault="00CB5C5A" w:rsidP="00597D37">
      <w:pPr>
        <w:spacing w:after="0" w:line="240" w:lineRule="auto"/>
      </w:pPr>
      <w:r>
        <w:separator/>
      </w:r>
    </w:p>
  </w:footnote>
  <w:footnote w:type="continuationSeparator" w:id="0">
    <w:p w14:paraId="693FBDFE" w14:textId="77777777" w:rsidR="00CB5C5A" w:rsidRDefault="00CB5C5A" w:rsidP="00597D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E39CB"/>
    <w:multiLevelType w:val="multilevel"/>
    <w:tmpl w:val="BD726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93243C"/>
    <w:multiLevelType w:val="multilevel"/>
    <w:tmpl w:val="9F1EB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FD5980"/>
    <w:multiLevelType w:val="hybridMultilevel"/>
    <w:tmpl w:val="3118C9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045110"/>
    <w:multiLevelType w:val="multilevel"/>
    <w:tmpl w:val="251AB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7E2BAD"/>
    <w:multiLevelType w:val="multilevel"/>
    <w:tmpl w:val="8C040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331C84"/>
    <w:multiLevelType w:val="multilevel"/>
    <w:tmpl w:val="44224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675414"/>
    <w:multiLevelType w:val="multilevel"/>
    <w:tmpl w:val="7DB28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424246"/>
    <w:multiLevelType w:val="multilevel"/>
    <w:tmpl w:val="7848C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8159CA"/>
    <w:multiLevelType w:val="hybridMultilevel"/>
    <w:tmpl w:val="094047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B65106"/>
    <w:multiLevelType w:val="multilevel"/>
    <w:tmpl w:val="1E96C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210B0A"/>
    <w:multiLevelType w:val="multilevel"/>
    <w:tmpl w:val="533EF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B2D6FA9"/>
    <w:multiLevelType w:val="multilevel"/>
    <w:tmpl w:val="C930A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7465EE"/>
    <w:multiLevelType w:val="multilevel"/>
    <w:tmpl w:val="3E887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402B9B"/>
    <w:multiLevelType w:val="hybridMultilevel"/>
    <w:tmpl w:val="CBAC3C82"/>
    <w:lvl w:ilvl="0" w:tplc="EE1434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0AA0046"/>
    <w:multiLevelType w:val="hybridMultilevel"/>
    <w:tmpl w:val="4A3C3DBE"/>
    <w:lvl w:ilvl="0" w:tplc="EE1434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1297FDB"/>
    <w:multiLevelType w:val="multilevel"/>
    <w:tmpl w:val="9A88C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7D5777C"/>
    <w:multiLevelType w:val="multilevel"/>
    <w:tmpl w:val="63E0D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6915241"/>
    <w:multiLevelType w:val="hybridMultilevel"/>
    <w:tmpl w:val="C5EECA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7F27AD"/>
    <w:multiLevelType w:val="multilevel"/>
    <w:tmpl w:val="80E0A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E7D7CEE"/>
    <w:multiLevelType w:val="multilevel"/>
    <w:tmpl w:val="1630B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24F22E4"/>
    <w:multiLevelType w:val="multilevel"/>
    <w:tmpl w:val="9C120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35D1443"/>
    <w:multiLevelType w:val="hybridMultilevel"/>
    <w:tmpl w:val="1EBECD0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7A62425C"/>
    <w:multiLevelType w:val="multilevel"/>
    <w:tmpl w:val="0C183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A0030C"/>
    <w:multiLevelType w:val="hybridMultilevel"/>
    <w:tmpl w:val="14EA91C6"/>
    <w:lvl w:ilvl="0" w:tplc="0809000F">
      <w:start w:val="1"/>
      <w:numFmt w:val="decimal"/>
      <w:lvlText w:val="%1."/>
      <w:lvlJc w:val="left"/>
      <w:pPr>
        <w:ind w:left="144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7F5C3213"/>
    <w:multiLevelType w:val="multilevel"/>
    <w:tmpl w:val="7C1CB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7014473">
    <w:abstractNumId w:val="12"/>
  </w:num>
  <w:num w:numId="2" w16cid:durableId="2010209460">
    <w:abstractNumId w:val="20"/>
  </w:num>
  <w:num w:numId="3" w16cid:durableId="102119050">
    <w:abstractNumId w:val="7"/>
  </w:num>
  <w:num w:numId="4" w16cid:durableId="938834997">
    <w:abstractNumId w:val="0"/>
  </w:num>
  <w:num w:numId="5" w16cid:durableId="598215873">
    <w:abstractNumId w:val="15"/>
  </w:num>
  <w:num w:numId="6" w16cid:durableId="1809128716">
    <w:abstractNumId w:val="24"/>
  </w:num>
  <w:num w:numId="7" w16cid:durableId="1550721042">
    <w:abstractNumId w:val="1"/>
  </w:num>
  <w:num w:numId="8" w16cid:durableId="1874727063">
    <w:abstractNumId w:val="22"/>
  </w:num>
  <w:num w:numId="9" w16cid:durableId="920216794">
    <w:abstractNumId w:val="9"/>
  </w:num>
  <w:num w:numId="10" w16cid:durableId="1289049987">
    <w:abstractNumId w:val="16"/>
  </w:num>
  <w:num w:numId="11" w16cid:durableId="1657301781">
    <w:abstractNumId w:val="10"/>
  </w:num>
  <w:num w:numId="12" w16cid:durableId="1496988682">
    <w:abstractNumId w:val="5"/>
  </w:num>
  <w:num w:numId="13" w16cid:durableId="417018636">
    <w:abstractNumId w:val="11"/>
  </w:num>
  <w:num w:numId="14" w16cid:durableId="48386306">
    <w:abstractNumId w:val="4"/>
  </w:num>
  <w:num w:numId="15" w16cid:durableId="1009677763">
    <w:abstractNumId w:val="19"/>
  </w:num>
  <w:num w:numId="16" w16cid:durableId="1574508120">
    <w:abstractNumId w:val="6"/>
  </w:num>
  <w:num w:numId="17" w16cid:durableId="1315640841">
    <w:abstractNumId w:val="18"/>
  </w:num>
  <w:num w:numId="18" w16cid:durableId="672416199">
    <w:abstractNumId w:val="3"/>
  </w:num>
  <w:num w:numId="19" w16cid:durableId="395276664">
    <w:abstractNumId w:val="17"/>
  </w:num>
  <w:num w:numId="20" w16cid:durableId="1035227141">
    <w:abstractNumId w:val="2"/>
  </w:num>
  <w:num w:numId="21" w16cid:durableId="520977355">
    <w:abstractNumId w:val="13"/>
  </w:num>
  <w:num w:numId="22" w16cid:durableId="1818494013">
    <w:abstractNumId w:val="14"/>
  </w:num>
  <w:num w:numId="23" w16cid:durableId="1106342902">
    <w:abstractNumId w:val="8"/>
  </w:num>
  <w:num w:numId="24" w16cid:durableId="210118133">
    <w:abstractNumId w:val="21"/>
  </w:num>
  <w:num w:numId="25" w16cid:durableId="171069146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534"/>
    <w:rsid w:val="00014A29"/>
    <w:rsid w:val="00014B3B"/>
    <w:rsid w:val="00020DDB"/>
    <w:rsid w:val="0002673B"/>
    <w:rsid w:val="000F2743"/>
    <w:rsid w:val="000F4488"/>
    <w:rsid w:val="00105F36"/>
    <w:rsid w:val="001177FE"/>
    <w:rsid w:val="001D7DC5"/>
    <w:rsid w:val="001E559C"/>
    <w:rsid w:val="002703FE"/>
    <w:rsid w:val="002F70D5"/>
    <w:rsid w:val="0030517F"/>
    <w:rsid w:val="00320DCC"/>
    <w:rsid w:val="00333623"/>
    <w:rsid w:val="0036525D"/>
    <w:rsid w:val="00406D7C"/>
    <w:rsid w:val="004160DF"/>
    <w:rsid w:val="004530FE"/>
    <w:rsid w:val="00460E80"/>
    <w:rsid w:val="00481656"/>
    <w:rsid w:val="004D46D4"/>
    <w:rsid w:val="00512ECB"/>
    <w:rsid w:val="00566A50"/>
    <w:rsid w:val="00584D2A"/>
    <w:rsid w:val="00597D37"/>
    <w:rsid w:val="005B0BEC"/>
    <w:rsid w:val="005B5F74"/>
    <w:rsid w:val="005C151A"/>
    <w:rsid w:val="00621B47"/>
    <w:rsid w:val="00631C1E"/>
    <w:rsid w:val="0064416B"/>
    <w:rsid w:val="00662B94"/>
    <w:rsid w:val="0067738E"/>
    <w:rsid w:val="00677BB0"/>
    <w:rsid w:val="00693E57"/>
    <w:rsid w:val="006C1218"/>
    <w:rsid w:val="0071305A"/>
    <w:rsid w:val="00760EF5"/>
    <w:rsid w:val="007C18E1"/>
    <w:rsid w:val="007D2CA4"/>
    <w:rsid w:val="007D450A"/>
    <w:rsid w:val="008504ED"/>
    <w:rsid w:val="00860847"/>
    <w:rsid w:val="0089451D"/>
    <w:rsid w:val="008C6418"/>
    <w:rsid w:val="008D10EE"/>
    <w:rsid w:val="009137E1"/>
    <w:rsid w:val="00915BF8"/>
    <w:rsid w:val="00917855"/>
    <w:rsid w:val="009B5A97"/>
    <w:rsid w:val="009F7FB5"/>
    <w:rsid w:val="00A939EC"/>
    <w:rsid w:val="00AC0BFC"/>
    <w:rsid w:val="00AC5E15"/>
    <w:rsid w:val="00AD4B22"/>
    <w:rsid w:val="00AF59D9"/>
    <w:rsid w:val="00B31CF0"/>
    <w:rsid w:val="00BD314C"/>
    <w:rsid w:val="00C000D4"/>
    <w:rsid w:val="00C13A0D"/>
    <w:rsid w:val="00C33583"/>
    <w:rsid w:val="00CB5C5A"/>
    <w:rsid w:val="00D93739"/>
    <w:rsid w:val="00DF1534"/>
    <w:rsid w:val="00E164CA"/>
    <w:rsid w:val="00E53815"/>
    <w:rsid w:val="00E70C72"/>
    <w:rsid w:val="00E76362"/>
    <w:rsid w:val="00EB4629"/>
    <w:rsid w:val="00EC7639"/>
    <w:rsid w:val="00EF6B2A"/>
    <w:rsid w:val="00F02893"/>
    <w:rsid w:val="00F06D0F"/>
    <w:rsid w:val="00F45800"/>
    <w:rsid w:val="00F65B8F"/>
    <w:rsid w:val="00F7368F"/>
    <w:rsid w:val="00F85EAD"/>
    <w:rsid w:val="00FA227A"/>
    <w:rsid w:val="00FA4963"/>
    <w:rsid w:val="00FC57E4"/>
    <w:rsid w:val="00FF150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00DDF"/>
  <w15:chartTrackingRefBased/>
  <w15:docId w15:val="{828123A9-25A3-49FE-BA54-9A685FA0A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4"/>
        <w:szCs w:val="24"/>
        <w:lang w:val="it-IT"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N w:val="0"/>
      <w:spacing w:line="276" w:lineRule="auto"/>
    </w:pPr>
  </w:style>
  <w:style w:type="paragraph" w:styleId="Heading1">
    <w:name w:val="heading 1"/>
    <w:basedOn w:val="Normal"/>
    <w:next w:val="Normal"/>
    <w:link w:val="Heading1Char"/>
    <w:uiPriority w:val="9"/>
    <w:qFormat/>
    <w:rsid w:val="00DF15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F15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15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15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15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15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15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15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15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15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F15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15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15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15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15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15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15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1534"/>
    <w:rPr>
      <w:rFonts w:eastAsiaTheme="majorEastAsia" w:cstheme="majorBidi"/>
      <w:color w:val="272727" w:themeColor="text1" w:themeTint="D8"/>
    </w:rPr>
  </w:style>
  <w:style w:type="paragraph" w:styleId="Title">
    <w:name w:val="Title"/>
    <w:basedOn w:val="Normal"/>
    <w:next w:val="Normal"/>
    <w:link w:val="TitleChar"/>
    <w:uiPriority w:val="10"/>
    <w:qFormat/>
    <w:rsid w:val="00DF15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15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15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15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1534"/>
    <w:pPr>
      <w:spacing w:before="160"/>
      <w:jc w:val="center"/>
    </w:pPr>
    <w:rPr>
      <w:i/>
      <w:iCs/>
      <w:color w:val="404040" w:themeColor="text1" w:themeTint="BF"/>
    </w:rPr>
  </w:style>
  <w:style w:type="character" w:customStyle="1" w:styleId="QuoteChar">
    <w:name w:val="Quote Char"/>
    <w:basedOn w:val="DefaultParagraphFont"/>
    <w:link w:val="Quote"/>
    <w:uiPriority w:val="29"/>
    <w:rsid w:val="00DF1534"/>
    <w:rPr>
      <w:i/>
      <w:iCs/>
      <w:color w:val="404040" w:themeColor="text1" w:themeTint="BF"/>
    </w:rPr>
  </w:style>
  <w:style w:type="paragraph" w:styleId="ListParagraph">
    <w:name w:val="List Paragraph"/>
    <w:basedOn w:val="Normal"/>
    <w:uiPriority w:val="34"/>
    <w:qFormat/>
    <w:rsid w:val="00DF1534"/>
    <w:pPr>
      <w:ind w:left="720"/>
      <w:contextualSpacing/>
    </w:pPr>
  </w:style>
  <w:style w:type="character" w:styleId="IntenseEmphasis">
    <w:name w:val="Intense Emphasis"/>
    <w:basedOn w:val="DefaultParagraphFont"/>
    <w:uiPriority w:val="21"/>
    <w:qFormat/>
    <w:rsid w:val="00DF1534"/>
    <w:rPr>
      <w:i/>
      <w:iCs/>
      <w:color w:val="0F4761" w:themeColor="accent1" w:themeShade="BF"/>
    </w:rPr>
  </w:style>
  <w:style w:type="paragraph" w:styleId="IntenseQuote">
    <w:name w:val="Intense Quote"/>
    <w:basedOn w:val="Normal"/>
    <w:next w:val="Normal"/>
    <w:link w:val="IntenseQuoteChar"/>
    <w:uiPriority w:val="30"/>
    <w:qFormat/>
    <w:rsid w:val="00DF15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1534"/>
    <w:rPr>
      <w:i/>
      <w:iCs/>
      <w:color w:val="0F4761" w:themeColor="accent1" w:themeShade="BF"/>
    </w:rPr>
  </w:style>
  <w:style w:type="character" w:styleId="IntenseReference">
    <w:name w:val="Intense Reference"/>
    <w:basedOn w:val="DefaultParagraphFont"/>
    <w:uiPriority w:val="32"/>
    <w:qFormat/>
    <w:rsid w:val="00DF1534"/>
    <w:rPr>
      <w:b/>
      <w:bCs/>
      <w:smallCaps/>
      <w:color w:val="0F4761" w:themeColor="accent1" w:themeShade="BF"/>
      <w:spacing w:val="5"/>
    </w:rPr>
  </w:style>
  <w:style w:type="table" w:styleId="TableGrid">
    <w:name w:val="Table Grid"/>
    <w:basedOn w:val="TableNormal"/>
    <w:uiPriority w:val="39"/>
    <w:rsid w:val="00915B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97D37"/>
    <w:pPr>
      <w:tabs>
        <w:tab w:val="center" w:pos="4819"/>
        <w:tab w:val="right" w:pos="9638"/>
      </w:tabs>
      <w:spacing w:after="0" w:line="240" w:lineRule="auto"/>
    </w:pPr>
  </w:style>
  <w:style w:type="character" w:customStyle="1" w:styleId="HeaderChar">
    <w:name w:val="Header Char"/>
    <w:basedOn w:val="DefaultParagraphFont"/>
    <w:link w:val="Header"/>
    <w:uiPriority w:val="99"/>
    <w:rsid w:val="00597D37"/>
  </w:style>
  <w:style w:type="paragraph" w:styleId="Footer">
    <w:name w:val="footer"/>
    <w:basedOn w:val="Normal"/>
    <w:link w:val="FooterChar"/>
    <w:uiPriority w:val="99"/>
    <w:unhideWhenUsed/>
    <w:rsid w:val="00597D37"/>
    <w:pPr>
      <w:tabs>
        <w:tab w:val="center" w:pos="4819"/>
        <w:tab w:val="right" w:pos="9638"/>
      </w:tabs>
      <w:spacing w:after="0" w:line="240" w:lineRule="auto"/>
    </w:pPr>
  </w:style>
  <w:style w:type="character" w:customStyle="1" w:styleId="FooterChar">
    <w:name w:val="Footer Char"/>
    <w:basedOn w:val="DefaultParagraphFont"/>
    <w:link w:val="Footer"/>
    <w:uiPriority w:val="99"/>
    <w:rsid w:val="00597D37"/>
  </w:style>
  <w:style w:type="paragraph" w:styleId="NormalWeb">
    <w:name w:val="Normal (Web)"/>
    <w:basedOn w:val="Normal"/>
    <w:uiPriority w:val="99"/>
    <w:semiHidden/>
    <w:unhideWhenUsed/>
    <w:rsid w:val="00C33583"/>
    <w:rPr>
      <w:rFonts w:ascii="Times New Roman" w:hAnsi="Times New Roman" w:cs="Times New Roman"/>
    </w:rPr>
  </w:style>
  <w:style w:type="paragraph" w:styleId="TOCHeading">
    <w:name w:val="TOC Heading"/>
    <w:basedOn w:val="Heading1"/>
    <w:next w:val="Normal"/>
    <w:uiPriority w:val="39"/>
    <w:unhideWhenUsed/>
    <w:qFormat/>
    <w:rsid w:val="007D450A"/>
    <w:pPr>
      <w:autoSpaceDN/>
      <w:spacing w:before="240" w:after="0" w:line="259" w:lineRule="auto"/>
      <w:outlineLvl w:val="9"/>
    </w:pPr>
    <w:rPr>
      <w:kern w:val="0"/>
      <w:sz w:val="32"/>
      <w:szCs w:val="32"/>
      <w:lang w:val="en-GB" w:eastAsia="en-GB"/>
      <w14:ligatures w14:val="none"/>
    </w:rPr>
  </w:style>
  <w:style w:type="paragraph" w:styleId="TOC1">
    <w:name w:val="toc 1"/>
    <w:basedOn w:val="Normal"/>
    <w:next w:val="Normal"/>
    <w:autoRedefine/>
    <w:uiPriority w:val="39"/>
    <w:unhideWhenUsed/>
    <w:rsid w:val="007D450A"/>
    <w:pPr>
      <w:spacing w:after="100"/>
    </w:pPr>
  </w:style>
  <w:style w:type="character" w:styleId="Hyperlink">
    <w:name w:val="Hyperlink"/>
    <w:basedOn w:val="DefaultParagraphFont"/>
    <w:uiPriority w:val="99"/>
    <w:unhideWhenUsed/>
    <w:rsid w:val="007D450A"/>
    <w:rPr>
      <w:color w:val="467886" w:themeColor="hyperlink"/>
      <w:u w:val="single"/>
    </w:rPr>
  </w:style>
  <w:style w:type="paragraph" w:styleId="TOC2">
    <w:name w:val="toc 2"/>
    <w:basedOn w:val="Normal"/>
    <w:next w:val="Normal"/>
    <w:autoRedefine/>
    <w:uiPriority w:val="39"/>
    <w:unhideWhenUsed/>
    <w:rsid w:val="007D450A"/>
    <w:pPr>
      <w:spacing w:after="100"/>
      <w:ind w:left="240"/>
    </w:pPr>
  </w:style>
  <w:style w:type="paragraph" w:styleId="NoSpacing">
    <w:name w:val="No Spacing"/>
    <w:uiPriority w:val="1"/>
    <w:qFormat/>
    <w:rsid w:val="00105F36"/>
    <w:pPr>
      <w:autoSpaceDN w:val="0"/>
      <w:spacing w:after="0" w:line="240" w:lineRule="auto"/>
    </w:pPr>
  </w:style>
  <w:style w:type="character" w:styleId="UnresolvedMention">
    <w:name w:val="Unresolved Mention"/>
    <w:basedOn w:val="DefaultParagraphFont"/>
    <w:uiPriority w:val="99"/>
    <w:semiHidden/>
    <w:unhideWhenUsed/>
    <w:rsid w:val="0089451D"/>
    <w:rPr>
      <w:color w:val="605E5C"/>
      <w:shd w:val="clear" w:color="auto" w:fill="E1DFDD"/>
    </w:rPr>
  </w:style>
  <w:style w:type="character" w:styleId="FollowedHyperlink">
    <w:name w:val="FollowedHyperlink"/>
    <w:basedOn w:val="DefaultParagraphFont"/>
    <w:uiPriority w:val="99"/>
    <w:semiHidden/>
    <w:unhideWhenUsed/>
    <w:rsid w:val="0089451D"/>
    <w:rPr>
      <w:color w:val="96607D" w:themeColor="followedHyperlink"/>
      <w:u w:val="single"/>
    </w:rPr>
  </w:style>
  <w:style w:type="table" w:styleId="GridTable5Dark-Accent3">
    <w:name w:val="Grid Table 5 Dark Accent 3"/>
    <w:basedOn w:val="TableNormal"/>
    <w:uiPriority w:val="50"/>
    <w:rsid w:val="00320DC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2-Accent3">
    <w:name w:val="Grid Table 2 Accent 3"/>
    <w:basedOn w:val="TableNormal"/>
    <w:uiPriority w:val="47"/>
    <w:rsid w:val="00320DCC"/>
    <w:pPr>
      <w:spacing w:after="0" w:line="240" w:lineRule="auto"/>
    </w:pPr>
    <w:tblPr>
      <w:tblStyleRowBandSize w:val="1"/>
      <w:tblStyleColBandSize w:val="1"/>
      <w:tblBorders>
        <w:top w:val="single" w:sz="2" w:space="0" w:color="47D459" w:themeColor="accent3" w:themeTint="99"/>
        <w:bottom w:val="single" w:sz="2" w:space="0" w:color="47D459" w:themeColor="accent3" w:themeTint="99"/>
        <w:insideH w:val="single" w:sz="2" w:space="0" w:color="47D459" w:themeColor="accent3" w:themeTint="99"/>
        <w:insideV w:val="single" w:sz="2" w:space="0" w:color="47D459" w:themeColor="accent3" w:themeTint="99"/>
      </w:tblBorders>
    </w:tblPr>
    <w:tblStylePr w:type="firstRow">
      <w:rPr>
        <w:b/>
        <w:bCs/>
      </w:rPr>
      <w:tblPr/>
      <w:tcPr>
        <w:tcBorders>
          <w:top w:val="nil"/>
          <w:bottom w:val="single" w:sz="12" w:space="0" w:color="47D459" w:themeColor="accent3" w:themeTint="99"/>
          <w:insideH w:val="nil"/>
          <w:insideV w:val="nil"/>
        </w:tcBorders>
        <w:shd w:val="clear" w:color="auto" w:fill="FFFFFF" w:themeFill="background1"/>
      </w:tcPr>
    </w:tblStylePr>
    <w:tblStylePr w:type="lastRow">
      <w:rPr>
        <w:b/>
        <w:bCs/>
      </w:rPr>
      <w:tblPr/>
      <w:tcPr>
        <w:tcBorders>
          <w:top w:val="double" w:sz="2" w:space="0" w:color="47D45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ordorintelligence.com/industry-reports/united-kingdom-wearable-technology-marke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hangemanagementinsight.com/stakeholders-engagement-kpi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astercapital.com/articles/10-Engagement-Frameworks-for-Effective-Stakeholder-Management.html" TargetMode="External"/><Relationship Id="rId5" Type="http://schemas.openxmlformats.org/officeDocument/2006/relationships/webSettings" Target="webSettings.xml"/><Relationship Id="rId15" Type="http://schemas.openxmlformats.org/officeDocument/2006/relationships/hyperlink" Target="https://globalwellnessinstitute.org/industry-research/2024-global-wellness-economy-monitor/" TargetMode="External"/><Relationship Id="rId10" Type="http://schemas.openxmlformats.org/officeDocument/2006/relationships/hyperlink" Target="https://creately.com/guides/stakeholder-identification/" TargetMode="External"/><Relationship Id="rId4" Type="http://schemas.openxmlformats.org/officeDocument/2006/relationships/settings" Target="settings.xml"/><Relationship Id="rId9" Type="http://schemas.openxmlformats.org/officeDocument/2006/relationships/hyperlink" Target="https://www.appinio.com/en/blog/market-research/situational-analysis" TargetMode="External"/><Relationship Id="rId14" Type="http://schemas.openxmlformats.org/officeDocument/2006/relationships/hyperlink" Target="https://www.deloitte.com/us/en/insights/industry/technology/technology-media-and-telecom-predictions/2022/wearable-technology-healthcar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D26492-C783-4350-9812-7C582A1DF9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5194</Words>
  <Characters>29612</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stefanie fregonezi</dc:creator>
  <cp:keywords/>
  <dc:description/>
  <cp:lastModifiedBy>stefanie fregonezi</cp:lastModifiedBy>
  <cp:revision>49</cp:revision>
  <dcterms:created xsi:type="dcterms:W3CDTF">2025-11-18T17:55:00Z</dcterms:created>
  <dcterms:modified xsi:type="dcterms:W3CDTF">2025-12-18T11:22:00Z</dcterms:modified>
</cp:coreProperties>
</file>