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4E862" w14:textId="71BF5C13" w:rsidR="00002F9D" w:rsidRDefault="00002F9D"/>
    <w:p w14:paraId="784E8EBD" w14:textId="41C09111" w:rsidR="00002F9D" w:rsidRDefault="00002F9D"/>
    <w:p w14:paraId="00002D8F" w14:textId="6A92BEF7" w:rsidR="00002F9D" w:rsidRDefault="00002F9D"/>
    <w:p w14:paraId="3B5DFDED" w14:textId="174E4DFF" w:rsidR="00002F9D" w:rsidRDefault="00002F9D"/>
    <w:p w14:paraId="6E6168A2" w14:textId="6FC007BB" w:rsidR="00002F9D" w:rsidRDefault="00002F9D"/>
    <w:p w14:paraId="787DDFF3" w14:textId="39127E90" w:rsidR="00002F9D" w:rsidRPr="00002F9D" w:rsidRDefault="00002F9D" w:rsidP="00002F9D"/>
    <w:p w14:paraId="7F389B40" w14:textId="5E0CC739" w:rsidR="00002F9D" w:rsidRDefault="00002F9D" w:rsidP="00002F9D"/>
    <w:p w14:paraId="7F134D13" w14:textId="2280C226" w:rsidR="00995581" w:rsidRDefault="00995581" w:rsidP="00002F9D"/>
    <w:p w14:paraId="40A4E32D" w14:textId="5FCB291E" w:rsidR="00995581" w:rsidRDefault="00995581" w:rsidP="00002F9D"/>
    <w:p w14:paraId="352586B8" w14:textId="0F7F95BE" w:rsidR="00995581" w:rsidRDefault="00995581" w:rsidP="00002F9D"/>
    <w:p w14:paraId="62704FAA" w14:textId="553C2C4D" w:rsidR="00995581" w:rsidRDefault="00995581" w:rsidP="00002F9D">
      <w:r w:rsidRPr="00002F9D">
        <w:rPr>
          <w:noProof/>
        </w:rPr>
        <w:drawing>
          <wp:anchor distT="0" distB="0" distL="114300" distR="114300" simplePos="0" relativeHeight="251659264" behindDoc="0" locked="0" layoutInCell="1" allowOverlap="1" wp14:anchorId="5765D9A8" wp14:editId="007C794B">
            <wp:simplePos x="0" y="0"/>
            <wp:positionH relativeFrom="margin">
              <wp:align>left</wp:align>
            </wp:positionH>
            <wp:positionV relativeFrom="paragraph">
              <wp:posOffset>149860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F93E2E" w14:textId="61D34034" w:rsidR="00995581" w:rsidRDefault="00995581" w:rsidP="00002F9D"/>
    <w:p w14:paraId="22FA8C94" w14:textId="00EFBEC8" w:rsidR="00995581" w:rsidRDefault="00995581" w:rsidP="00002F9D"/>
    <w:p w14:paraId="0876B28C" w14:textId="77777777" w:rsidR="00995581" w:rsidRPr="00002F9D" w:rsidRDefault="00995581" w:rsidP="00002F9D"/>
    <w:p w14:paraId="39A8DB4A" w14:textId="6F0C2A1B" w:rsidR="00002F9D" w:rsidRPr="00002F9D" w:rsidRDefault="00002F9D" w:rsidP="00995581">
      <w:pPr>
        <w:spacing w:line="360" w:lineRule="auto"/>
        <w:rPr>
          <w:rFonts w:ascii="Arial" w:hAnsi="Arial" w:cs="Arial"/>
        </w:rPr>
      </w:pPr>
      <w:r w:rsidRPr="00002F9D">
        <w:rPr>
          <w:rFonts w:ascii="Arial" w:hAnsi="Arial" w:cs="Arial"/>
          <w:b/>
          <w:bCs/>
        </w:rPr>
        <w:t>Student name</w:t>
      </w:r>
      <w:r w:rsidRPr="00002F9D">
        <w:rPr>
          <w:rFonts w:ascii="Arial" w:hAnsi="Arial" w:cs="Arial"/>
        </w:rPr>
        <w:t>:</w:t>
      </w:r>
      <w:r w:rsidRPr="00995581">
        <w:rPr>
          <w:rFonts w:ascii="Arial" w:hAnsi="Arial" w:cs="Arial"/>
        </w:rPr>
        <w:t xml:space="preserve"> Mihaela Ganchev</w:t>
      </w:r>
    </w:p>
    <w:p w14:paraId="54E02C53" w14:textId="7C3ED9EB" w:rsidR="00002F9D" w:rsidRPr="00002F9D" w:rsidRDefault="00002F9D" w:rsidP="00995581">
      <w:pPr>
        <w:spacing w:line="360" w:lineRule="auto"/>
        <w:rPr>
          <w:rFonts w:ascii="Arial" w:hAnsi="Arial" w:cs="Arial"/>
        </w:rPr>
      </w:pPr>
      <w:r w:rsidRPr="00002F9D">
        <w:rPr>
          <w:rFonts w:ascii="Arial" w:hAnsi="Arial" w:cs="Arial"/>
          <w:b/>
          <w:bCs/>
        </w:rPr>
        <w:t>Student ID</w:t>
      </w:r>
      <w:r w:rsidRPr="00002F9D">
        <w:rPr>
          <w:rFonts w:ascii="Arial" w:hAnsi="Arial" w:cs="Arial"/>
        </w:rPr>
        <w:t>:</w:t>
      </w:r>
      <w:r w:rsidRPr="00995581">
        <w:rPr>
          <w:rFonts w:ascii="Arial" w:hAnsi="Arial" w:cs="Arial"/>
        </w:rPr>
        <w:t xml:space="preserve"> 2013873</w:t>
      </w:r>
    </w:p>
    <w:p w14:paraId="371160D1" w14:textId="2FEE557A" w:rsidR="00002F9D" w:rsidRPr="00002F9D" w:rsidRDefault="00002F9D" w:rsidP="00995581">
      <w:pPr>
        <w:spacing w:line="360" w:lineRule="auto"/>
        <w:rPr>
          <w:rFonts w:ascii="Arial" w:hAnsi="Arial" w:cs="Arial"/>
        </w:rPr>
      </w:pPr>
      <w:r w:rsidRPr="00002F9D">
        <w:rPr>
          <w:rFonts w:ascii="Arial" w:hAnsi="Arial" w:cs="Arial"/>
          <w:b/>
          <w:bCs/>
        </w:rPr>
        <w:t>Module name</w:t>
      </w:r>
      <w:r w:rsidRPr="00002F9D">
        <w:rPr>
          <w:rFonts w:ascii="Arial" w:hAnsi="Arial" w:cs="Arial"/>
        </w:rPr>
        <w:t xml:space="preserve">: </w:t>
      </w:r>
      <w:r w:rsidR="00995581" w:rsidRPr="00995581">
        <w:rPr>
          <w:rFonts w:ascii="Arial" w:hAnsi="Arial" w:cs="Arial"/>
        </w:rPr>
        <w:t>Living with care: The older person</w:t>
      </w:r>
    </w:p>
    <w:p w14:paraId="30BC04A6" w14:textId="351E278F" w:rsidR="00002F9D" w:rsidRPr="00002F9D" w:rsidRDefault="00002F9D" w:rsidP="00995581">
      <w:pPr>
        <w:spacing w:line="360" w:lineRule="auto"/>
        <w:rPr>
          <w:rFonts w:ascii="Arial" w:hAnsi="Arial" w:cs="Arial"/>
        </w:rPr>
      </w:pPr>
      <w:r w:rsidRPr="00002F9D">
        <w:rPr>
          <w:rFonts w:ascii="Arial" w:hAnsi="Arial" w:cs="Arial"/>
          <w:b/>
          <w:bCs/>
        </w:rPr>
        <w:t>Module code</w:t>
      </w:r>
      <w:r w:rsidRPr="00002F9D">
        <w:rPr>
          <w:rFonts w:ascii="Arial" w:hAnsi="Arial" w:cs="Arial"/>
        </w:rPr>
        <w:t>:</w:t>
      </w:r>
      <w:r w:rsidR="00995581" w:rsidRPr="00995581">
        <w:rPr>
          <w:rFonts w:ascii="Arial" w:hAnsi="Arial" w:cs="Arial"/>
        </w:rPr>
        <w:t xml:space="preserve"> BMHP6009</w:t>
      </w:r>
    </w:p>
    <w:p w14:paraId="380B1C29" w14:textId="3034E2D5" w:rsidR="00002F9D" w:rsidRPr="00002F9D" w:rsidRDefault="00002F9D" w:rsidP="00995581">
      <w:pPr>
        <w:spacing w:line="360" w:lineRule="auto"/>
        <w:rPr>
          <w:rFonts w:ascii="Arial" w:hAnsi="Arial" w:cs="Arial"/>
        </w:rPr>
      </w:pPr>
      <w:r w:rsidRPr="00002F9D">
        <w:rPr>
          <w:rFonts w:ascii="Arial" w:hAnsi="Arial" w:cs="Arial"/>
          <w:b/>
          <w:bCs/>
        </w:rPr>
        <w:t>Lecturer name</w:t>
      </w:r>
      <w:r w:rsidRPr="00002F9D">
        <w:rPr>
          <w:rFonts w:ascii="Arial" w:hAnsi="Arial" w:cs="Arial"/>
        </w:rPr>
        <w:t>:</w:t>
      </w:r>
      <w:r w:rsidR="00995581" w:rsidRPr="00995581">
        <w:rPr>
          <w:rFonts w:ascii="Arial" w:hAnsi="Arial" w:cs="Arial"/>
        </w:rPr>
        <w:t xml:space="preserve"> </w:t>
      </w:r>
      <w:proofErr w:type="gramStart"/>
      <w:r w:rsidR="00995581" w:rsidRPr="00995581">
        <w:rPr>
          <w:rFonts w:ascii="Arial" w:hAnsi="Arial" w:cs="Arial"/>
        </w:rPr>
        <w:t xml:space="preserve">Diola  </w:t>
      </w:r>
      <w:proofErr w:type="spellStart"/>
      <w:r w:rsidR="00995581" w:rsidRPr="00995581">
        <w:rPr>
          <w:rFonts w:ascii="Arial" w:hAnsi="Arial" w:cs="Arial"/>
        </w:rPr>
        <w:t>Bijlhout</w:t>
      </w:r>
      <w:proofErr w:type="spellEnd"/>
      <w:proofErr w:type="gramEnd"/>
    </w:p>
    <w:p w14:paraId="1D443227" w14:textId="77777777" w:rsidR="00002F9D" w:rsidRPr="00002F9D" w:rsidRDefault="00002F9D" w:rsidP="00002F9D"/>
    <w:p w14:paraId="5C44D32A" w14:textId="77777777" w:rsidR="00002F9D" w:rsidRPr="00002F9D" w:rsidRDefault="00002F9D" w:rsidP="00002F9D"/>
    <w:p w14:paraId="27A394AB" w14:textId="77777777" w:rsidR="00002F9D" w:rsidRDefault="00002F9D"/>
    <w:p w14:paraId="7C340ACA" w14:textId="77777777" w:rsidR="00002F9D" w:rsidRDefault="00002F9D"/>
    <w:p w14:paraId="49D63401" w14:textId="77777777" w:rsidR="00002F9D" w:rsidRDefault="00002F9D"/>
    <w:p w14:paraId="460FF42F" w14:textId="77777777" w:rsidR="00002F9D" w:rsidRDefault="00002F9D"/>
    <w:p w14:paraId="3AE68AF0" w14:textId="77777777" w:rsidR="00002F9D" w:rsidRDefault="00002F9D"/>
    <w:p w14:paraId="24DF17C4" w14:textId="77777777" w:rsidR="00002F9D" w:rsidRDefault="00002F9D"/>
    <w:p w14:paraId="0CF107D4" w14:textId="77777777" w:rsidR="00002F9D" w:rsidRDefault="00002F9D"/>
    <w:p w14:paraId="68FF44C1" w14:textId="77777777" w:rsidR="00002F9D" w:rsidRDefault="00002F9D"/>
    <w:p w14:paraId="442E5DA2" w14:textId="77777777" w:rsidR="00002F9D" w:rsidRDefault="00002F9D"/>
    <w:p w14:paraId="392914AF" w14:textId="5E8F8D58" w:rsidR="00C27415" w:rsidRPr="00995581" w:rsidRDefault="00002F9D" w:rsidP="00995581">
      <w:pPr>
        <w:spacing w:line="360" w:lineRule="auto"/>
        <w:jc w:val="center"/>
        <w:rPr>
          <w:rFonts w:ascii="Arial" w:hAnsi="Arial" w:cs="Arial"/>
          <w:b/>
          <w:bCs/>
        </w:rPr>
      </w:pPr>
      <w:r w:rsidRPr="00995581">
        <w:rPr>
          <w:rFonts w:ascii="Arial" w:hAnsi="Arial" w:cs="Arial"/>
          <w:b/>
          <w:bCs/>
        </w:rPr>
        <w:lastRenderedPageBreak/>
        <w:t>Table of Contents</w:t>
      </w:r>
    </w:p>
    <w:p w14:paraId="445C9C84" w14:textId="1EC1C0E4"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My Standpoint</w:t>
      </w:r>
    </w:p>
    <w:p w14:paraId="0A11B217" w14:textId="6C1A96C1"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Views on the topic from my group</w:t>
      </w:r>
    </w:p>
    <w:p w14:paraId="5316581B" w14:textId="3925E8E2"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Reflection on the information provided by both sides during the debate</w:t>
      </w:r>
    </w:p>
    <w:p w14:paraId="59B77F14" w14:textId="3AF75A97"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Relevant statistics on ageing population in the United Kingdom and technologies</w:t>
      </w:r>
    </w:p>
    <w:p w14:paraId="0BA3253F" w14:textId="2F88D7FC"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Government support or services to support the UK elderly population</w:t>
      </w:r>
    </w:p>
    <w:p w14:paraId="6E760253" w14:textId="7153DAF5" w:rsidR="00002F9D" w:rsidRPr="00995581" w:rsidRDefault="00002F9D" w:rsidP="00995581">
      <w:pPr>
        <w:pStyle w:val="ListParagraph"/>
        <w:numPr>
          <w:ilvl w:val="0"/>
          <w:numId w:val="1"/>
        </w:numPr>
        <w:spacing w:line="360" w:lineRule="auto"/>
        <w:rPr>
          <w:rFonts w:ascii="Arial" w:hAnsi="Arial" w:cs="Arial"/>
        </w:rPr>
      </w:pPr>
      <w:r w:rsidRPr="00995581">
        <w:rPr>
          <w:rFonts w:ascii="Arial" w:hAnsi="Arial" w:cs="Arial"/>
        </w:rPr>
        <w:t>Impact of Covid-19 pandemic on the older person and relevant services</w:t>
      </w:r>
    </w:p>
    <w:p w14:paraId="2E93C819" w14:textId="590CCC46" w:rsidR="00002F9D" w:rsidRDefault="00002F9D" w:rsidP="00995581">
      <w:pPr>
        <w:pStyle w:val="ListParagraph"/>
        <w:numPr>
          <w:ilvl w:val="0"/>
          <w:numId w:val="1"/>
        </w:numPr>
        <w:spacing w:line="360" w:lineRule="auto"/>
        <w:rPr>
          <w:rFonts w:ascii="Arial" w:hAnsi="Arial" w:cs="Arial"/>
        </w:rPr>
      </w:pPr>
      <w:r w:rsidRPr="00995581">
        <w:rPr>
          <w:rFonts w:ascii="Arial" w:hAnsi="Arial" w:cs="Arial"/>
        </w:rPr>
        <w:t>References</w:t>
      </w:r>
    </w:p>
    <w:p w14:paraId="5B058879" w14:textId="6BCCC5C5" w:rsidR="00995581" w:rsidRDefault="00995581" w:rsidP="00995581">
      <w:pPr>
        <w:spacing w:line="360" w:lineRule="auto"/>
        <w:rPr>
          <w:rFonts w:ascii="Arial" w:hAnsi="Arial" w:cs="Arial"/>
        </w:rPr>
      </w:pPr>
    </w:p>
    <w:p w14:paraId="29CBF62D" w14:textId="10AFED80" w:rsidR="00995581" w:rsidRDefault="00995581" w:rsidP="00995581">
      <w:pPr>
        <w:spacing w:line="360" w:lineRule="auto"/>
        <w:rPr>
          <w:rFonts w:ascii="Arial" w:hAnsi="Arial" w:cs="Arial"/>
        </w:rPr>
      </w:pPr>
    </w:p>
    <w:p w14:paraId="4836F01C" w14:textId="7EA64D3E" w:rsidR="00995581" w:rsidRDefault="00995581" w:rsidP="00995581">
      <w:pPr>
        <w:spacing w:line="360" w:lineRule="auto"/>
        <w:rPr>
          <w:rFonts w:ascii="Arial" w:hAnsi="Arial" w:cs="Arial"/>
        </w:rPr>
      </w:pPr>
    </w:p>
    <w:p w14:paraId="4CEE3304" w14:textId="69280514" w:rsidR="00995581" w:rsidRDefault="00995581" w:rsidP="00995581">
      <w:pPr>
        <w:spacing w:line="360" w:lineRule="auto"/>
        <w:rPr>
          <w:rFonts w:ascii="Arial" w:hAnsi="Arial" w:cs="Arial"/>
        </w:rPr>
      </w:pPr>
    </w:p>
    <w:p w14:paraId="3F57CE4C" w14:textId="26920105" w:rsidR="00995581" w:rsidRDefault="00995581" w:rsidP="00995581">
      <w:pPr>
        <w:spacing w:line="360" w:lineRule="auto"/>
        <w:rPr>
          <w:rFonts w:ascii="Arial" w:hAnsi="Arial" w:cs="Arial"/>
        </w:rPr>
      </w:pPr>
    </w:p>
    <w:p w14:paraId="4A3DD443" w14:textId="4104F810" w:rsidR="00995581" w:rsidRDefault="00995581" w:rsidP="00995581">
      <w:pPr>
        <w:spacing w:line="360" w:lineRule="auto"/>
        <w:rPr>
          <w:rFonts w:ascii="Arial" w:hAnsi="Arial" w:cs="Arial"/>
        </w:rPr>
      </w:pPr>
    </w:p>
    <w:p w14:paraId="76AD62F6" w14:textId="74BA7FCF" w:rsidR="00995581" w:rsidRDefault="00995581" w:rsidP="00995581">
      <w:pPr>
        <w:spacing w:line="360" w:lineRule="auto"/>
        <w:rPr>
          <w:rFonts w:ascii="Arial" w:hAnsi="Arial" w:cs="Arial"/>
        </w:rPr>
      </w:pPr>
    </w:p>
    <w:p w14:paraId="31C61F90" w14:textId="18B5986E" w:rsidR="00995581" w:rsidRDefault="00995581" w:rsidP="00995581">
      <w:pPr>
        <w:spacing w:line="360" w:lineRule="auto"/>
        <w:rPr>
          <w:rFonts w:ascii="Arial" w:hAnsi="Arial" w:cs="Arial"/>
        </w:rPr>
      </w:pPr>
    </w:p>
    <w:p w14:paraId="09A56185" w14:textId="289AEF94" w:rsidR="00995581" w:rsidRDefault="00995581" w:rsidP="00995581">
      <w:pPr>
        <w:spacing w:line="360" w:lineRule="auto"/>
        <w:rPr>
          <w:rFonts w:ascii="Arial" w:hAnsi="Arial" w:cs="Arial"/>
        </w:rPr>
      </w:pPr>
    </w:p>
    <w:p w14:paraId="5AE5C673" w14:textId="3BFB00C5" w:rsidR="00995581" w:rsidRDefault="00995581" w:rsidP="00995581">
      <w:pPr>
        <w:spacing w:line="360" w:lineRule="auto"/>
        <w:rPr>
          <w:rFonts w:ascii="Arial" w:hAnsi="Arial" w:cs="Arial"/>
        </w:rPr>
      </w:pPr>
    </w:p>
    <w:p w14:paraId="27595AFD" w14:textId="2A045216" w:rsidR="00995581" w:rsidRDefault="00995581" w:rsidP="00995581">
      <w:pPr>
        <w:spacing w:line="360" w:lineRule="auto"/>
        <w:rPr>
          <w:rFonts w:ascii="Arial" w:hAnsi="Arial" w:cs="Arial"/>
        </w:rPr>
      </w:pPr>
    </w:p>
    <w:p w14:paraId="02CDD5FC" w14:textId="2D96DCAB" w:rsidR="00995581" w:rsidRDefault="00995581" w:rsidP="00995581">
      <w:pPr>
        <w:spacing w:line="360" w:lineRule="auto"/>
        <w:rPr>
          <w:rFonts w:ascii="Arial" w:hAnsi="Arial" w:cs="Arial"/>
        </w:rPr>
      </w:pPr>
    </w:p>
    <w:p w14:paraId="0F9C67D7" w14:textId="7E4853CE" w:rsidR="00995581" w:rsidRDefault="00995581" w:rsidP="00995581">
      <w:pPr>
        <w:spacing w:line="360" w:lineRule="auto"/>
        <w:rPr>
          <w:rFonts w:ascii="Arial" w:hAnsi="Arial" w:cs="Arial"/>
        </w:rPr>
      </w:pPr>
    </w:p>
    <w:p w14:paraId="37C40896" w14:textId="768A3AFB" w:rsidR="00995581" w:rsidRDefault="00995581" w:rsidP="00995581">
      <w:pPr>
        <w:spacing w:line="360" w:lineRule="auto"/>
        <w:rPr>
          <w:rFonts w:ascii="Arial" w:hAnsi="Arial" w:cs="Arial"/>
        </w:rPr>
      </w:pPr>
    </w:p>
    <w:p w14:paraId="30059CE1" w14:textId="62603A94" w:rsidR="00995581" w:rsidRDefault="00995581" w:rsidP="00995581">
      <w:pPr>
        <w:spacing w:line="360" w:lineRule="auto"/>
        <w:rPr>
          <w:rFonts w:ascii="Arial" w:hAnsi="Arial" w:cs="Arial"/>
        </w:rPr>
      </w:pPr>
    </w:p>
    <w:p w14:paraId="20B42D9D" w14:textId="3B469E73" w:rsidR="00995581" w:rsidRDefault="00995581" w:rsidP="00995581">
      <w:pPr>
        <w:spacing w:line="360" w:lineRule="auto"/>
        <w:rPr>
          <w:rFonts w:ascii="Arial" w:hAnsi="Arial" w:cs="Arial"/>
        </w:rPr>
      </w:pPr>
    </w:p>
    <w:p w14:paraId="1F398762" w14:textId="7D0B79C3" w:rsidR="00995581" w:rsidRDefault="00995581" w:rsidP="00995581">
      <w:pPr>
        <w:spacing w:line="360" w:lineRule="auto"/>
        <w:rPr>
          <w:rFonts w:ascii="Arial" w:hAnsi="Arial" w:cs="Arial"/>
        </w:rPr>
      </w:pPr>
    </w:p>
    <w:p w14:paraId="3C4B32C3" w14:textId="2BE745AC" w:rsidR="00995581" w:rsidRDefault="00995581" w:rsidP="00995581">
      <w:pPr>
        <w:spacing w:line="360" w:lineRule="auto"/>
        <w:rPr>
          <w:rFonts w:ascii="Arial" w:hAnsi="Arial" w:cs="Arial"/>
        </w:rPr>
      </w:pPr>
    </w:p>
    <w:p w14:paraId="6268A15D" w14:textId="63034A5E" w:rsidR="00995581" w:rsidRDefault="00995581" w:rsidP="00995581">
      <w:pPr>
        <w:spacing w:line="360" w:lineRule="auto"/>
        <w:rPr>
          <w:rFonts w:ascii="Arial" w:hAnsi="Arial" w:cs="Arial"/>
        </w:rPr>
      </w:pPr>
    </w:p>
    <w:p w14:paraId="574E4A57" w14:textId="7186BE19" w:rsidR="00995581" w:rsidRDefault="00995581" w:rsidP="00995581">
      <w:pPr>
        <w:spacing w:line="360" w:lineRule="auto"/>
        <w:rPr>
          <w:rFonts w:ascii="Arial" w:hAnsi="Arial" w:cs="Arial"/>
        </w:rPr>
      </w:pPr>
    </w:p>
    <w:p w14:paraId="013C8873" w14:textId="22889B88" w:rsidR="009B3057" w:rsidRPr="009E46DE" w:rsidRDefault="009B3057" w:rsidP="009B3057">
      <w:pPr>
        <w:pStyle w:val="ListParagraph"/>
        <w:numPr>
          <w:ilvl w:val="0"/>
          <w:numId w:val="2"/>
        </w:numPr>
        <w:spacing w:line="360" w:lineRule="auto"/>
        <w:rPr>
          <w:rFonts w:ascii="Arial" w:hAnsi="Arial" w:cs="Arial"/>
          <w:b/>
          <w:bCs/>
        </w:rPr>
      </w:pPr>
      <w:r w:rsidRPr="009E46DE">
        <w:rPr>
          <w:rFonts w:ascii="Arial" w:hAnsi="Arial" w:cs="Arial"/>
          <w:b/>
          <w:bCs/>
        </w:rPr>
        <w:lastRenderedPageBreak/>
        <w:t>My Standpoint</w:t>
      </w:r>
    </w:p>
    <w:p w14:paraId="6DC37D6E" w14:textId="00EC5BDA" w:rsidR="009B3057" w:rsidRDefault="009B3057" w:rsidP="009B3057">
      <w:pPr>
        <w:pStyle w:val="ListParagraph"/>
        <w:spacing w:line="360" w:lineRule="auto"/>
        <w:rPr>
          <w:rFonts w:ascii="Arial" w:hAnsi="Arial" w:cs="Arial"/>
          <w:i/>
          <w:iCs/>
        </w:rPr>
      </w:pPr>
      <w:r>
        <w:rPr>
          <w:rFonts w:ascii="Arial" w:hAnsi="Arial" w:cs="Arial"/>
        </w:rPr>
        <w:t xml:space="preserve">The debate, which will be discussed in this supporting paper was discussing </w:t>
      </w:r>
      <w:r w:rsidR="005E07F6">
        <w:rPr>
          <w:rFonts w:ascii="Arial" w:hAnsi="Arial" w:cs="Arial"/>
        </w:rPr>
        <w:t>whether</w:t>
      </w:r>
      <w:r>
        <w:rPr>
          <w:rFonts w:ascii="Arial" w:hAnsi="Arial" w:cs="Arial"/>
        </w:rPr>
        <w:t xml:space="preserve"> technologies are necessary for the elderly people living in the United Kingdom or their life. </w:t>
      </w:r>
      <w:r w:rsidR="005E07F6">
        <w:rPr>
          <w:rFonts w:ascii="Arial" w:hAnsi="Arial" w:cs="Arial"/>
        </w:rPr>
        <w:t xml:space="preserve">Our </w:t>
      </w:r>
      <w:r>
        <w:rPr>
          <w:rFonts w:ascii="Arial" w:hAnsi="Arial" w:cs="Arial"/>
        </w:rPr>
        <w:t xml:space="preserve">group was arguing against the topic, so we were on the negative and we were debating on why technology is not necessary for </w:t>
      </w:r>
      <w:r w:rsidR="005E07F6">
        <w:rPr>
          <w:rFonts w:ascii="Arial" w:hAnsi="Arial" w:cs="Arial"/>
        </w:rPr>
        <w:t xml:space="preserve">the older person or for their life. My standpoint was to show using evidence the lack of technical knowledge and numeracy abilities in elders. </w:t>
      </w:r>
      <w:r w:rsidR="006D59AB">
        <w:rPr>
          <w:rFonts w:ascii="Arial" w:hAnsi="Arial" w:cs="Arial"/>
        </w:rPr>
        <w:t>Firstly,</w:t>
      </w:r>
      <w:r w:rsidR="00607404">
        <w:rPr>
          <w:rFonts w:ascii="Arial" w:hAnsi="Arial" w:cs="Arial"/>
        </w:rPr>
        <w:t xml:space="preserve"> I spoke about the reason behind why so many adults are having difficulties working with technologies. For that I presented a search done by </w:t>
      </w:r>
      <w:r w:rsidR="006D59AB">
        <w:rPr>
          <w:rFonts w:ascii="Arial" w:hAnsi="Arial" w:cs="Arial"/>
        </w:rPr>
        <w:t>Eurostat in</w:t>
      </w:r>
      <w:r w:rsidR="00607404">
        <w:rPr>
          <w:rFonts w:ascii="Arial" w:hAnsi="Arial" w:cs="Arial"/>
        </w:rPr>
        <w:t xml:space="preserve"> 2018, </w:t>
      </w:r>
      <w:r w:rsidR="006D59AB">
        <w:rPr>
          <w:rFonts w:ascii="Arial" w:hAnsi="Arial" w:cs="Arial"/>
        </w:rPr>
        <w:t xml:space="preserve">which has shown that </w:t>
      </w:r>
      <w:r w:rsidR="00607404">
        <w:rPr>
          <w:rFonts w:ascii="Arial" w:hAnsi="Arial" w:cs="Arial"/>
        </w:rPr>
        <w:t xml:space="preserve">87% from the </w:t>
      </w:r>
      <w:r w:rsidR="006D59AB">
        <w:rPr>
          <w:rFonts w:ascii="Arial" w:hAnsi="Arial" w:cs="Arial"/>
        </w:rPr>
        <w:t>EU population aged 75 years or older have not used any technologies to connect online.</w:t>
      </w:r>
      <w:r w:rsidR="00DB1EA5">
        <w:rPr>
          <w:rFonts w:ascii="Arial" w:hAnsi="Arial" w:cs="Arial"/>
        </w:rPr>
        <w:t xml:space="preserve"> According to this research, people were struggling with the less reaction they’ve got, which makes the situation more difficult for them, as these are fast-paced technologies. In Addition, data has shown that in 2017 from the same research, 9% had high severity level of visual impairment and 18% were struggling with hearing. In the US, research made by the Pew Research Centre in 2014 found that 23% of elders are challenging to use different devices due to physical limitations.</w:t>
      </w:r>
      <w:r w:rsidR="007E23FC" w:rsidRPr="00040705">
        <w:rPr>
          <w:rFonts w:ascii="Arial" w:hAnsi="Arial" w:cs="Arial"/>
          <w:i/>
          <w:iCs/>
        </w:rPr>
        <w:t>(“Why do many seniors have trouble using technology?” no date)</w:t>
      </w:r>
      <w:r w:rsidR="007E23FC">
        <w:rPr>
          <w:rFonts w:ascii="Arial" w:hAnsi="Arial" w:cs="Arial"/>
        </w:rPr>
        <w:t xml:space="preserve"> Elders using technologies, come also with barriers, </w:t>
      </w:r>
      <w:r w:rsidR="006A60C1">
        <w:rPr>
          <w:rFonts w:ascii="Arial" w:hAnsi="Arial" w:cs="Arial"/>
        </w:rPr>
        <w:t>these</w:t>
      </w:r>
      <w:r w:rsidR="007E23FC">
        <w:rPr>
          <w:rFonts w:ascii="Arial" w:hAnsi="Arial" w:cs="Arial"/>
        </w:rPr>
        <w:t xml:space="preserve"> could be for example</w:t>
      </w:r>
      <w:r w:rsidR="00A9397B">
        <w:rPr>
          <w:rFonts w:ascii="Arial" w:hAnsi="Arial" w:cs="Arial"/>
        </w:rPr>
        <w:t xml:space="preserve"> with the time that is needed to teach an elderly person to use a device, as well as</w:t>
      </w:r>
      <w:r w:rsidR="007E23FC">
        <w:rPr>
          <w:rFonts w:ascii="Arial" w:hAnsi="Arial" w:cs="Arial"/>
        </w:rPr>
        <w:t xml:space="preserve"> lack of knowledge and </w:t>
      </w:r>
      <w:r w:rsidR="00040705">
        <w:rPr>
          <w:rFonts w:ascii="Arial" w:hAnsi="Arial" w:cs="Arial"/>
        </w:rPr>
        <w:t>confidence</w:t>
      </w:r>
      <w:r w:rsidR="007E23FC">
        <w:rPr>
          <w:rFonts w:ascii="Arial" w:hAnsi="Arial" w:cs="Arial"/>
        </w:rPr>
        <w:t>, which then can lead to ‘’computer anxiety’’</w:t>
      </w:r>
      <w:r w:rsidR="00040705">
        <w:rPr>
          <w:rFonts w:ascii="Arial" w:hAnsi="Arial" w:cs="Arial"/>
        </w:rPr>
        <w:t xml:space="preserve">. The fear of being ‘’too inadequate’’ compared to the younger generations as well as costs related </w:t>
      </w:r>
      <w:proofErr w:type="gramStart"/>
      <w:r w:rsidR="00040705">
        <w:rPr>
          <w:rFonts w:ascii="Arial" w:hAnsi="Arial" w:cs="Arial"/>
        </w:rPr>
        <w:t>barriers.</w:t>
      </w:r>
      <w:r w:rsidR="00040705" w:rsidRPr="00040705">
        <w:rPr>
          <w:rFonts w:ascii="Arial" w:hAnsi="Arial" w:cs="Arial"/>
          <w:i/>
          <w:iCs/>
        </w:rPr>
        <w:t>(</w:t>
      </w:r>
      <w:proofErr w:type="spellStart"/>
      <w:proofErr w:type="gramEnd"/>
      <w:r w:rsidR="00040705" w:rsidRPr="00040705">
        <w:rPr>
          <w:rFonts w:ascii="Arial" w:hAnsi="Arial" w:cs="Arial"/>
          <w:i/>
          <w:iCs/>
        </w:rPr>
        <w:t>Vaportzis</w:t>
      </w:r>
      <w:proofErr w:type="spellEnd"/>
      <w:r w:rsidR="00040705" w:rsidRPr="00040705">
        <w:rPr>
          <w:rFonts w:ascii="Arial" w:hAnsi="Arial" w:cs="Arial"/>
          <w:i/>
          <w:iCs/>
        </w:rPr>
        <w:t xml:space="preserve">, Clausen and </w:t>
      </w:r>
      <w:proofErr w:type="spellStart"/>
      <w:r w:rsidR="00040705" w:rsidRPr="00040705">
        <w:rPr>
          <w:rFonts w:ascii="Arial" w:hAnsi="Arial" w:cs="Arial"/>
          <w:i/>
          <w:iCs/>
        </w:rPr>
        <w:t>Gow</w:t>
      </w:r>
      <w:proofErr w:type="spellEnd"/>
      <w:r w:rsidR="00040705" w:rsidRPr="00040705">
        <w:rPr>
          <w:rFonts w:ascii="Arial" w:hAnsi="Arial" w:cs="Arial"/>
          <w:i/>
          <w:iCs/>
        </w:rPr>
        <w:t>, 2017)</w:t>
      </w:r>
    </w:p>
    <w:p w14:paraId="100F2215" w14:textId="77777777" w:rsidR="009E46DE" w:rsidRPr="00995581" w:rsidRDefault="009E46DE" w:rsidP="009B3057">
      <w:pPr>
        <w:pStyle w:val="ListParagraph"/>
        <w:spacing w:line="360" w:lineRule="auto"/>
        <w:rPr>
          <w:rFonts w:ascii="Arial" w:hAnsi="Arial" w:cs="Arial"/>
        </w:rPr>
      </w:pPr>
    </w:p>
    <w:p w14:paraId="0A4B6066" w14:textId="70F9304F" w:rsidR="009B3057" w:rsidRPr="009E46DE" w:rsidRDefault="009B3057" w:rsidP="009B3057">
      <w:pPr>
        <w:pStyle w:val="ListParagraph"/>
        <w:numPr>
          <w:ilvl w:val="0"/>
          <w:numId w:val="2"/>
        </w:numPr>
        <w:spacing w:line="360" w:lineRule="auto"/>
        <w:rPr>
          <w:rFonts w:ascii="Arial" w:hAnsi="Arial" w:cs="Arial"/>
          <w:b/>
          <w:bCs/>
        </w:rPr>
      </w:pPr>
      <w:r w:rsidRPr="009E46DE">
        <w:rPr>
          <w:rFonts w:ascii="Arial" w:hAnsi="Arial" w:cs="Arial"/>
          <w:b/>
          <w:bCs/>
        </w:rPr>
        <w:t>Views on the topic from my group</w:t>
      </w:r>
    </w:p>
    <w:p w14:paraId="22BF4268" w14:textId="59668102" w:rsidR="00040705" w:rsidRDefault="00905370" w:rsidP="00040705">
      <w:pPr>
        <w:pStyle w:val="ListParagraph"/>
        <w:spacing w:line="360" w:lineRule="auto"/>
        <w:rPr>
          <w:rFonts w:ascii="Arial" w:hAnsi="Arial" w:cs="Arial"/>
        </w:rPr>
      </w:pPr>
      <w:r>
        <w:rPr>
          <w:rFonts w:ascii="Arial" w:hAnsi="Arial" w:cs="Arial"/>
        </w:rPr>
        <w:t xml:space="preserve">Shedrack </w:t>
      </w:r>
      <w:r w:rsidR="00F00603">
        <w:rPr>
          <w:rFonts w:ascii="Arial" w:hAnsi="Arial" w:cs="Arial"/>
        </w:rPr>
        <w:t>started with the introduction</w:t>
      </w:r>
      <w:r w:rsidR="00B202C7">
        <w:rPr>
          <w:rFonts w:ascii="Arial" w:hAnsi="Arial" w:cs="Arial"/>
        </w:rPr>
        <w:t xml:space="preserve"> of the negative</w:t>
      </w:r>
      <w:r w:rsidR="00F00603">
        <w:rPr>
          <w:rFonts w:ascii="Arial" w:hAnsi="Arial" w:cs="Arial"/>
        </w:rPr>
        <w:t xml:space="preserve"> and</w:t>
      </w:r>
      <w:r w:rsidR="00B202C7">
        <w:rPr>
          <w:rFonts w:ascii="Arial" w:hAnsi="Arial" w:cs="Arial"/>
        </w:rPr>
        <w:t xml:space="preserve"> </w:t>
      </w:r>
      <w:r>
        <w:rPr>
          <w:rFonts w:ascii="Arial" w:hAnsi="Arial" w:cs="Arial"/>
        </w:rPr>
        <w:t>spoke about the technological design. One of the</w:t>
      </w:r>
      <w:r w:rsidRPr="00905370">
        <w:rPr>
          <w:rFonts w:ascii="Arial" w:hAnsi="Arial" w:cs="Arial"/>
        </w:rPr>
        <w:t xml:space="preserve"> problem</w:t>
      </w:r>
      <w:r>
        <w:rPr>
          <w:rFonts w:ascii="Arial" w:hAnsi="Arial" w:cs="Arial"/>
        </w:rPr>
        <w:t>s</w:t>
      </w:r>
      <w:r w:rsidRPr="00905370">
        <w:rPr>
          <w:rFonts w:ascii="Arial" w:hAnsi="Arial" w:cs="Arial"/>
        </w:rPr>
        <w:t xml:space="preserve"> for seniors </w:t>
      </w:r>
      <w:r>
        <w:rPr>
          <w:rFonts w:ascii="Arial" w:hAnsi="Arial" w:cs="Arial"/>
        </w:rPr>
        <w:t>talking about</w:t>
      </w:r>
      <w:r w:rsidRPr="00905370">
        <w:rPr>
          <w:rFonts w:ascii="Arial" w:hAnsi="Arial" w:cs="Arial"/>
        </w:rPr>
        <w:t xml:space="preserve"> </w:t>
      </w:r>
      <w:r>
        <w:rPr>
          <w:rFonts w:ascii="Arial" w:hAnsi="Arial" w:cs="Arial"/>
        </w:rPr>
        <w:t>the usage of</w:t>
      </w:r>
      <w:r w:rsidRPr="00905370">
        <w:rPr>
          <w:rFonts w:ascii="Arial" w:hAnsi="Arial" w:cs="Arial"/>
        </w:rPr>
        <w:t xml:space="preserve"> technology is </w:t>
      </w:r>
      <w:r>
        <w:rPr>
          <w:rFonts w:ascii="Arial" w:hAnsi="Arial" w:cs="Arial"/>
        </w:rPr>
        <w:t xml:space="preserve">that it makes </w:t>
      </w:r>
      <w:r w:rsidRPr="00905370">
        <w:rPr>
          <w:rFonts w:ascii="Arial" w:hAnsi="Arial" w:cs="Arial"/>
        </w:rPr>
        <w:t>the</w:t>
      </w:r>
      <w:r>
        <w:rPr>
          <w:rFonts w:ascii="Arial" w:hAnsi="Arial" w:cs="Arial"/>
        </w:rPr>
        <w:t>m</w:t>
      </w:r>
      <w:r w:rsidRPr="00905370">
        <w:rPr>
          <w:rFonts w:ascii="Arial" w:hAnsi="Arial" w:cs="Arial"/>
        </w:rPr>
        <w:t xml:space="preserve"> feel like the </w:t>
      </w:r>
      <w:r>
        <w:rPr>
          <w:rFonts w:ascii="Arial" w:hAnsi="Arial" w:cs="Arial"/>
        </w:rPr>
        <w:t>way</w:t>
      </w:r>
      <w:r w:rsidRPr="00905370">
        <w:rPr>
          <w:rFonts w:ascii="Arial" w:hAnsi="Arial" w:cs="Arial"/>
        </w:rPr>
        <w:t xml:space="preserve"> gadgets and interfaces</w:t>
      </w:r>
      <w:r>
        <w:rPr>
          <w:rFonts w:ascii="Arial" w:hAnsi="Arial" w:cs="Arial"/>
        </w:rPr>
        <w:t xml:space="preserve"> were constructed</w:t>
      </w:r>
      <w:r w:rsidRPr="00905370">
        <w:rPr>
          <w:rFonts w:ascii="Arial" w:hAnsi="Arial" w:cs="Arial"/>
        </w:rPr>
        <w:t xml:space="preserve"> is not inclusive. </w:t>
      </w:r>
      <w:r>
        <w:rPr>
          <w:rFonts w:ascii="Arial" w:hAnsi="Arial" w:cs="Arial"/>
        </w:rPr>
        <w:t>Products like this are programmed as simple as possible</w:t>
      </w:r>
      <w:r w:rsidR="00B5717B">
        <w:rPr>
          <w:rFonts w:ascii="Arial" w:hAnsi="Arial" w:cs="Arial"/>
        </w:rPr>
        <w:t xml:space="preserve">, but through that, elders could feel even more isolated from the younger </w:t>
      </w:r>
      <w:proofErr w:type="gramStart"/>
      <w:r w:rsidR="00B5717B">
        <w:rPr>
          <w:rFonts w:ascii="Arial" w:hAnsi="Arial" w:cs="Arial"/>
        </w:rPr>
        <w:t>generation.</w:t>
      </w:r>
      <w:r w:rsidR="00F170D2" w:rsidRPr="00F170D2">
        <w:rPr>
          <w:rFonts w:ascii="Arial" w:hAnsi="Arial" w:cs="Arial"/>
          <w:i/>
          <w:iCs/>
        </w:rPr>
        <w:t>(</w:t>
      </w:r>
      <w:proofErr w:type="gramEnd"/>
      <w:r w:rsidR="00F170D2" w:rsidRPr="00F170D2">
        <w:rPr>
          <w:rFonts w:ascii="Arial" w:hAnsi="Arial" w:cs="Arial"/>
          <w:i/>
          <w:iCs/>
        </w:rPr>
        <w:t>Kurdoghlian, 2020)</w:t>
      </w:r>
      <w:r w:rsidR="00F170D2">
        <w:rPr>
          <w:rFonts w:ascii="Arial" w:hAnsi="Arial" w:cs="Arial"/>
          <w:i/>
          <w:iCs/>
        </w:rPr>
        <w:t xml:space="preserve"> </w:t>
      </w:r>
      <w:r w:rsidR="00F00603" w:rsidRPr="00F00603">
        <w:rPr>
          <w:rFonts w:ascii="Arial" w:hAnsi="Arial" w:cs="Arial"/>
        </w:rPr>
        <w:t>Kawther spoke more specifically about our topic and described what technologies are and how overwhelming they are</w:t>
      </w:r>
      <w:r w:rsidR="00F00603">
        <w:rPr>
          <w:rFonts w:ascii="Arial" w:hAnsi="Arial" w:cs="Arial"/>
        </w:rPr>
        <w:t xml:space="preserve"> for elders</w:t>
      </w:r>
      <w:r w:rsidR="00F00603" w:rsidRPr="00F00603">
        <w:rPr>
          <w:rFonts w:ascii="Arial" w:hAnsi="Arial" w:cs="Arial"/>
        </w:rPr>
        <w:t>.</w:t>
      </w:r>
      <w:r w:rsidR="00F00603">
        <w:rPr>
          <w:rFonts w:ascii="Arial" w:hAnsi="Arial" w:cs="Arial"/>
        </w:rPr>
        <w:t xml:space="preserve"> Ivelina</w:t>
      </w:r>
      <w:r w:rsidR="00F170D2">
        <w:rPr>
          <w:rFonts w:ascii="Arial" w:hAnsi="Arial" w:cs="Arial"/>
        </w:rPr>
        <w:t xml:space="preserve"> and Erkan discussed the Mental and physical dexterity. </w:t>
      </w:r>
      <w:r w:rsidR="00E315A4">
        <w:rPr>
          <w:rFonts w:ascii="Arial" w:hAnsi="Arial" w:cs="Arial"/>
        </w:rPr>
        <w:t xml:space="preserve">Some conditions, like arthritis, Parkinson’s disease, cerebral palsy and other neurological or medical conditions can cause dexterity problems. This can affect the person in not being able to control the device. </w:t>
      </w:r>
      <w:r w:rsidR="005951B0">
        <w:rPr>
          <w:rFonts w:ascii="Arial" w:hAnsi="Arial" w:cs="Arial"/>
        </w:rPr>
        <w:t>This could</w:t>
      </w:r>
      <w:r w:rsidR="00E315A4">
        <w:rPr>
          <w:rFonts w:ascii="Arial" w:hAnsi="Arial" w:cs="Arial"/>
        </w:rPr>
        <w:t xml:space="preserve"> be for example the usage of keyboard or even when using </w:t>
      </w:r>
      <w:proofErr w:type="gramStart"/>
      <w:r w:rsidR="00E315A4">
        <w:rPr>
          <w:rFonts w:ascii="Arial" w:hAnsi="Arial" w:cs="Arial"/>
        </w:rPr>
        <w:t>touchscreen.</w:t>
      </w:r>
      <w:r w:rsidR="005951B0" w:rsidRPr="00701185">
        <w:rPr>
          <w:rFonts w:ascii="Arial" w:hAnsi="Arial" w:cs="Arial"/>
          <w:i/>
          <w:iCs/>
        </w:rPr>
        <w:t>(</w:t>
      </w:r>
      <w:proofErr w:type="gramEnd"/>
      <w:r w:rsidR="005951B0" w:rsidRPr="00701185">
        <w:rPr>
          <w:rFonts w:ascii="Arial" w:hAnsi="Arial" w:cs="Arial"/>
          <w:i/>
          <w:iCs/>
        </w:rPr>
        <w:t>Difficulties)</w:t>
      </w:r>
      <w:r w:rsidR="005951B0">
        <w:rPr>
          <w:rFonts w:ascii="Arial" w:hAnsi="Arial" w:cs="Arial"/>
        </w:rPr>
        <w:t xml:space="preserve"> Mental dexterity </w:t>
      </w:r>
      <w:r w:rsidR="0091650C">
        <w:rPr>
          <w:rFonts w:ascii="Arial" w:hAnsi="Arial" w:cs="Arial"/>
        </w:rPr>
        <w:t xml:space="preserve">and the negative sides of technology </w:t>
      </w:r>
      <w:r w:rsidR="005951B0">
        <w:rPr>
          <w:rFonts w:ascii="Arial" w:hAnsi="Arial" w:cs="Arial"/>
        </w:rPr>
        <w:t xml:space="preserve">can </w:t>
      </w:r>
      <w:r w:rsidR="00B2241A">
        <w:rPr>
          <w:rFonts w:ascii="Arial" w:hAnsi="Arial" w:cs="Arial"/>
        </w:rPr>
        <w:t>cause isolation, depression or maybe even anxiety.</w:t>
      </w:r>
      <w:r w:rsidR="0091650C" w:rsidRPr="00701185">
        <w:rPr>
          <w:rFonts w:ascii="Arial" w:hAnsi="Arial" w:cs="Arial"/>
          <w:i/>
          <w:iCs/>
        </w:rPr>
        <w:t>(Johnson, 2020)</w:t>
      </w:r>
      <w:r w:rsidR="0091650C">
        <w:rPr>
          <w:rFonts w:ascii="Arial" w:hAnsi="Arial" w:cs="Arial"/>
        </w:rPr>
        <w:t xml:space="preserve"> Adriana addressed the safety and the maintenance. She included the financial aspect of </w:t>
      </w:r>
      <w:r w:rsidR="0091650C">
        <w:rPr>
          <w:rFonts w:ascii="Arial" w:hAnsi="Arial" w:cs="Arial"/>
        </w:rPr>
        <w:lastRenderedPageBreak/>
        <w:t>using technologies</w:t>
      </w:r>
      <w:r w:rsidR="00F00603">
        <w:rPr>
          <w:rFonts w:ascii="Arial" w:hAnsi="Arial" w:cs="Arial"/>
        </w:rPr>
        <w:t xml:space="preserve"> and its safety</w:t>
      </w:r>
      <w:r w:rsidR="00B202C7">
        <w:rPr>
          <w:rFonts w:ascii="Arial" w:hAnsi="Arial" w:cs="Arial"/>
        </w:rPr>
        <w:t xml:space="preserve"> and added </w:t>
      </w:r>
      <w:r w:rsidR="00F00603">
        <w:rPr>
          <w:rFonts w:ascii="Arial" w:hAnsi="Arial" w:cs="Arial"/>
        </w:rPr>
        <w:t>how high in cost it is when people require maintenance or new equipment.</w:t>
      </w:r>
      <w:r w:rsidR="00F00603" w:rsidRPr="00701185">
        <w:rPr>
          <w:rFonts w:ascii="Arial" w:hAnsi="Arial" w:cs="Arial"/>
          <w:i/>
          <w:iCs/>
        </w:rPr>
        <w:t>(The unpredicted costs of using aging equipment, 2021)</w:t>
      </w:r>
      <w:r w:rsidR="00F00603">
        <w:rPr>
          <w:rFonts w:ascii="Arial" w:hAnsi="Arial" w:cs="Arial"/>
        </w:rPr>
        <w:t xml:space="preserve"> Ivelina added </w:t>
      </w:r>
      <w:r w:rsidR="00CF4370">
        <w:rPr>
          <w:rFonts w:ascii="Arial" w:hAnsi="Arial" w:cs="Arial"/>
        </w:rPr>
        <w:t>the state pension, which is 85 GBP a week over 80 years.</w:t>
      </w:r>
      <w:r w:rsidR="00CF4370" w:rsidRPr="00CF4370">
        <w:rPr>
          <w:rFonts w:ascii="Arial" w:hAnsi="Arial" w:cs="Arial"/>
          <w:i/>
          <w:iCs/>
        </w:rPr>
        <w:t>(Over 80 pension, 2011)</w:t>
      </w:r>
      <w:r w:rsidR="00CF4370">
        <w:rPr>
          <w:rFonts w:ascii="Arial" w:hAnsi="Arial" w:cs="Arial"/>
        </w:rPr>
        <w:t xml:space="preserve"> </w:t>
      </w:r>
      <w:r w:rsidR="00B202C7">
        <w:rPr>
          <w:rFonts w:ascii="Arial" w:hAnsi="Arial" w:cs="Arial"/>
        </w:rPr>
        <w:t>And</w:t>
      </w:r>
      <w:r w:rsidR="00CF4370">
        <w:rPr>
          <w:rFonts w:ascii="Arial" w:hAnsi="Arial" w:cs="Arial"/>
        </w:rPr>
        <w:t xml:space="preserve"> basic, which is 141.85 GBP.</w:t>
      </w:r>
      <w:r w:rsidR="00CF4370" w:rsidRPr="00CF4370">
        <w:rPr>
          <w:rFonts w:ascii="Arial" w:hAnsi="Arial" w:cs="Arial"/>
          <w:i/>
          <w:iCs/>
        </w:rPr>
        <w:t>(The basic State Pension, 2012)</w:t>
      </w:r>
      <w:r w:rsidR="00CF4370">
        <w:rPr>
          <w:rFonts w:ascii="Arial" w:hAnsi="Arial" w:cs="Arial"/>
        </w:rPr>
        <w:t xml:space="preserve"> </w:t>
      </w:r>
      <w:r w:rsidR="00B202C7">
        <w:rPr>
          <w:rFonts w:ascii="Arial" w:hAnsi="Arial" w:cs="Arial"/>
        </w:rPr>
        <w:t>Prices for devices were mentioned</w:t>
      </w:r>
      <w:r w:rsidR="00CF4370">
        <w:rPr>
          <w:rFonts w:ascii="Arial" w:hAnsi="Arial" w:cs="Arial"/>
        </w:rPr>
        <w:t xml:space="preserve">, </w:t>
      </w:r>
      <w:r w:rsidR="00B202C7">
        <w:rPr>
          <w:rFonts w:ascii="Arial" w:hAnsi="Arial" w:cs="Arial"/>
        </w:rPr>
        <w:t>costs if</w:t>
      </w:r>
      <w:r w:rsidR="00CF4370">
        <w:rPr>
          <w:rFonts w:ascii="Arial" w:hAnsi="Arial" w:cs="Arial"/>
        </w:rPr>
        <w:t xml:space="preserve"> it would be for an adult to afford a laptop or a tablet. Maintenance would be even more unrealistic. At the end Melanie spoke about scams and abuse, as well as hackers. </w:t>
      </w:r>
      <w:r w:rsidR="009E46DE">
        <w:rPr>
          <w:rFonts w:ascii="Arial" w:hAnsi="Arial" w:cs="Arial"/>
        </w:rPr>
        <w:t>Elders are twice as likely to be a victim of fraud than a younger person. Especially in danger are people in social isolation, as they don’t have anyone to discuss the problem with.</w:t>
      </w:r>
      <w:r w:rsidR="009E46DE" w:rsidRPr="00701185">
        <w:rPr>
          <w:rFonts w:ascii="Arial" w:hAnsi="Arial" w:cs="Arial"/>
          <w:i/>
          <w:iCs/>
        </w:rPr>
        <w:t>(Age, 2015)</w:t>
      </w:r>
      <w:r w:rsidR="009E46DE">
        <w:rPr>
          <w:rFonts w:ascii="Arial" w:hAnsi="Arial" w:cs="Arial"/>
        </w:rPr>
        <w:t xml:space="preserve"> She closed the debate with our conclusion.</w:t>
      </w:r>
    </w:p>
    <w:p w14:paraId="60272710" w14:textId="77777777" w:rsidR="00B5717B" w:rsidRPr="00F170D2" w:rsidRDefault="00B5717B" w:rsidP="00040705">
      <w:pPr>
        <w:pStyle w:val="ListParagraph"/>
        <w:spacing w:line="360" w:lineRule="auto"/>
        <w:rPr>
          <w:rFonts w:ascii="Arial" w:hAnsi="Arial" w:cs="Arial"/>
        </w:rPr>
      </w:pPr>
    </w:p>
    <w:p w14:paraId="08BDDA83" w14:textId="2F9B48C3" w:rsidR="009B3057" w:rsidRPr="009E46DE" w:rsidRDefault="009B3057" w:rsidP="009B3057">
      <w:pPr>
        <w:pStyle w:val="ListParagraph"/>
        <w:numPr>
          <w:ilvl w:val="0"/>
          <w:numId w:val="2"/>
        </w:numPr>
        <w:spacing w:line="360" w:lineRule="auto"/>
        <w:rPr>
          <w:rFonts w:ascii="Arial" w:hAnsi="Arial" w:cs="Arial"/>
          <w:b/>
          <w:bCs/>
        </w:rPr>
      </w:pPr>
      <w:r w:rsidRPr="009E46DE">
        <w:rPr>
          <w:rFonts w:ascii="Arial" w:hAnsi="Arial" w:cs="Arial"/>
          <w:b/>
          <w:bCs/>
        </w:rPr>
        <w:t>Reflection on the information provided by both sides during the debate</w:t>
      </w:r>
    </w:p>
    <w:p w14:paraId="7FD309C0" w14:textId="08998C08" w:rsidR="00A9397B" w:rsidRDefault="009E46DE" w:rsidP="00A9397B">
      <w:pPr>
        <w:pStyle w:val="ListParagraph"/>
        <w:spacing w:line="360" w:lineRule="auto"/>
        <w:rPr>
          <w:rFonts w:ascii="Helvetica" w:hAnsi="Helvetica"/>
          <w:i/>
          <w:iCs/>
          <w:color w:val="000000"/>
        </w:rPr>
      </w:pPr>
      <w:r w:rsidRPr="000324A1">
        <w:rPr>
          <w:rFonts w:ascii="Arial" w:hAnsi="Arial" w:cs="Arial"/>
        </w:rPr>
        <w:t xml:space="preserve">The affirmative side </w:t>
      </w:r>
      <w:r w:rsidR="000324A1">
        <w:rPr>
          <w:rFonts w:ascii="Arial" w:hAnsi="Arial" w:cs="Arial"/>
        </w:rPr>
        <w:t xml:space="preserve">stated that </w:t>
      </w:r>
      <w:r w:rsidR="00A9397B">
        <w:rPr>
          <w:rFonts w:ascii="Arial" w:hAnsi="Arial" w:cs="Arial"/>
        </w:rPr>
        <w:t>technologies make the communication easier between elders and others. I do not agree with this, as elders struggle with remembering passwords and nicknames. They get easily overwhelmed.</w:t>
      </w:r>
      <w:r w:rsidR="00A9397B" w:rsidRPr="00402B14">
        <w:rPr>
          <w:rFonts w:ascii="Helvetica" w:hAnsi="Helvetica"/>
          <w:i/>
          <w:iCs/>
          <w:color w:val="000000"/>
        </w:rPr>
        <w:t xml:space="preserve">(“Why do many seniors have trouble using </w:t>
      </w:r>
      <w:r w:rsidR="00402B14" w:rsidRPr="00402B14">
        <w:rPr>
          <w:rFonts w:ascii="Helvetica" w:hAnsi="Helvetica"/>
          <w:i/>
          <w:iCs/>
          <w:color w:val="000000"/>
        </w:rPr>
        <w:t>technology?</w:t>
      </w:r>
      <w:r w:rsidR="00A9397B" w:rsidRPr="00402B14">
        <w:rPr>
          <w:rFonts w:ascii="Helvetica" w:hAnsi="Helvetica"/>
          <w:i/>
          <w:iCs/>
          <w:color w:val="000000"/>
        </w:rPr>
        <w:t>” no date)</w:t>
      </w:r>
      <w:r w:rsidR="00A9397B">
        <w:rPr>
          <w:rFonts w:ascii="Helvetica" w:hAnsi="Helvetica"/>
          <w:color w:val="000000"/>
        </w:rPr>
        <w:t xml:space="preserve"> As already mentioned in my standpoint it takes time for them to learn. Another standpoint was that it reduces stress. I agree, it reduces stress, but just for the family of the person that might live abroad</w:t>
      </w:r>
      <w:r w:rsidR="00B202C7">
        <w:t>.</w:t>
      </w:r>
      <w:r w:rsidR="00A9397B" w:rsidRPr="00402B14">
        <w:rPr>
          <w:rFonts w:ascii="Helvetica" w:hAnsi="Helvetica"/>
          <w:i/>
          <w:iCs/>
          <w:color w:val="000000"/>
        </w:rPr>
        <w:t>(Schottler, 2022)</w:t>
      </w:r>
      <w:r w:rsidR="00A9397B">
        <w:rPr>
          <w:rFonts w:ascii="Helvetica" w:hAnsi="Helvetica"/>
          <w:color w:val="000000"/>
        </w:rPr>
        <w:t xml:space="preserve"> As mentioned by me at the beginning, the elderly can really struggle to work with devices, which would lead to stress.</w:t>
      </w:r>
      <w:r w:rsidR="00402B14">
        <w:rPr>
          <w:rFonts w:ascii="Helvetica" w:hAnsi="Helvetica"/>
          <w:color w:val="000000"/>
        </w:rPr>
        <w:t xml:space="preserve"> At last, they stated that robots can reduce loneliness. I do not agree with that, as according to a Swedish elder care facility and their experience with introducing robots, it was not successful. It was considered a delicate subject which includes ethical and social issues, such as the fact that human encounter can hardly be replaced. The connection could also affect the relationship between elders and professionals. Related to the economics, the society might not be able to afford the costs of the digitalisation. In Addition, elders were afraid of the unfamiliar, as they were used to traditional </w:t>
      </w:r>
      <w:proofErr w:type="gramStart"/>
      <w:r w:rsidR="00402B14">
        <w:rPr>
          <w:rFonts w:ascii="Helvetica" w:hAnsi="Helvetica"/>
          <w:color w:val="000000"/>
        </w:rPr>
        <w:t>care.</w:t>
      </w:r>
      <w:r w:rsidR="00402B14" w:rsidRPr="00402B14">
        <w:rPr>
          <w:rFonts w:ascii="Helvetica" w:hAnsi="Helvetica"/>
          <w:i/>
          <w:iCs/>
          <w:color w:val="000000"/>
        </w:rPr>
        <w:t>(</w:t>
      </w:r>
      <w:proofErr w:type="gramEnd"/>
      <w:r w:rsidR="00402B14" w:rsidRPr="00402B14">
        <w:rPr>
          <w:rFonts w:ascii="Helvetica" w:hAnsi="Helvetica"/>
          <w:i/>
          <w:iCs/>
          <w:color w:val="000000"/>
        </w:rPr>
        <w:t>Johansson-Pajala and Gustafsson, 2022)</w:t>
      </w:r>
    </w:p>
    <w:p w14:paraId="366C4DFB" w14:textId="77777777" w:rsidR="00B5717B" w:rsidRDefault="00B5717B" w:rsidP="00A9397B">
      <w:pPr>
        <w:pStyle w:val="ListParagraph"/>
        <w:spacing w:line="360" w:lineRule="auto"/>
        <w:rPr>
          <w:rFonts w:ascii="Arial" w:hAnsi="Arial" w:cs="Arial"/>
        </w:rPr>
      </w:pPr>
    </w:p>
    <w:p w14:paraId="76748E12" w14:textId="26B4D6FE" w:rsidR="009B3057" w:rsidRPr="00296666" w:rsidRDefault="009B3057" w:rsidP="00A9397B">
      <w:pPr>
        <w:pStyle w:val="ListParagraph"/>
        <w:numPr>
          <w:ilvl w:val="0"/>
          <w:numId w:val="2"/>
        </w:numPr>
        <w:spacing w:line="360" w:lineRule="auto"/>
        <w:rPr>
          <w:rFonts w:ascii="Arial" w:hAnsi="Arial" w:cs="Arial"/>
          <w:b/>
          <w:bCs/>
        </w:rPr>
      </w:pPr>
      <w:r w:rsidRPr="00296666">
        <w:rPr>
          <w:rFonts w:ascii="Arial" w:hAnsi="Arial" w:cs="Arial"/>
          <w:b/>
          <w:bCs/>
        </w:rPr>
        <w:t xml:space="preserve">Relevant statistics on ageing population in the </w:t>
      </w:r>
      <w:r w:rsidR="00B202C7">
        <w:rPr>
          <w:rFonts w:ascii="Arial" w:hAnsi="Arial" w:cs="Arial"/>
          <w:b/>
          <w:bCs/>
        </w:rPr>
        <w:t>UK</w:t>
      </w:r>
      <w:r w:rsidRPr="00296666">
        <w:rPr>
          <w:rFonts w:ascii="Arial" w:hAnsi="Arial" w:cs="Arial"/>
          <w:b/>
          <w:bCs/>
        </w:rPr>
        <w:t xml:space="preserve"> and technologies</w:t>
      </w:r>
    </w:p>
    <w:p w14:paraId="5D65ADF6" w14:textId="556D8A34" w:rsidR="00296666" w:rsidRDefault="00296666" w:rsidP="00296666">
      <w:pPr>
        <w:pStyle w:val="ListParagraph"/>
        <w:spacing w:line="360" w:lineRule="auto"/>
        <w:rPr>
          <w:rFonts w:ascii="Arial" w:hAnsi="Arial" w:cs="Arial"/>
        </w:rPr>
      </w:pPr>
      <w:r w:rsidRPr="00296666">
        <w:rPr>
          <w:rFonts w:ascii="Arial" w:hAnsi="Arial" w:cs="Arial"/>
        </w:rPr>
        <w:t xml:space="preserve">The </w:t>
      </w:r>
      <w:r>
        <w:rPr>
          <w:rFonts w:ascii="Arial" w:hAnsi="Arial" w:cs="Arial"/>
        </w:rPr>
        <w:t xml:space="preserve">whole </w:t>
      </w:r>
      <w:r w:rsidRPr="00296666">
        <w:rPr>
          <w:rFonts w:ascii="Arial" w:hAnsi="Arial" w:cs="Arial"/>
        </w:rPr>
        <w:t>population of United Kingdom has increased the aging</w:t>
      </w:r>
      <w:r>
        <w:rPr>
          <w:rFonts w:ascii="Arial" w:hAnsi="Arial" w:cs="Arial"/>
        </w:rPr>
        <w:t>.</w:t>
      </w:r>
      <w:r w:rsidRPr="00296666">
        <w:rPr>
          <w:rFonts w:ascii="Arial" w:hAnsi="Arial" w:cs="Arial"/>
        </w:rPr>
        <w:t xml:space="preserve"> </w:t>
      </w:r>
      <w:r>
        <w:rPr>
          <w:rFonts w:ascii="Arial" w:hAnsi="Arial" w:cs="Arial"/>
        </w:rPr>
        <w:t xml:space="preserve">With the </w:t>
      </w:r>
      <w:r w:rsidRPr="00296666">
        <w:rPr>
          <w:rFonts w:ascii="Arial" w:hAnsi="Arial" w:cs="Arial"/>
        </w:rPr>
        <w:t>data reveal</w:t>
      </w:r>
      <w:r>
        <w:rPr>
          <w:rFonts w:ascii="Arial" w:hAnsi="Arial" w:cs="Arial"/>
        </w:rPr>
        <w:t>ed by Census’21</w:t>
      </w:r>
      <w:r w:rsidRPr="00296666">
        <w:rPr>
          <w:rFonts w:ascii="Arial" w:hAnsi="Arial" w:cs="Arial"/>
        </w:rPr>
        <w:t xml:space="preserve"> there are more individuals in </w:t>
      </w:r>
      <w:r>
        <w:rPr>
          <w:rFonts w:ascii="Arial" w:hAnsi="Arial" w:cs="Arial"/>
        </w:rPr>
        <w:t>categories of older groups</w:t>
      </w:r>
      <w:r w:rsidRPr="00296666">
        <w:rPr>
          <w:rFonts w:ascii="Arial" w:hAnsi="Arial" w:cs="Arial"/>
        </w:rPr>
        <w:t xml:space="preserve"> than ever before. </w:t>
      </w:r>
      <w:r>
        <w:rPr>
          <w:rFonts w:ascii="Arial" w:hAnsi="Arial" w:cs="Arial"/>
        </w:rPr>
        <w:t>There are more than</w:t>
      </w:r>
      <w:r w:rsidRPr="00296666">
        <w:rPr>
          <w:rFonts w:ascii="Arial" w:hAnsi="Arial" w:cs="Arial"/>
        </w:rPr>
        <w:t xml:space="preserve"> 11 million persons, </w:t>
      </w:r>
      <w:r>
        <w:rPr>
          <w:rFonts w:ascii="Arial" w:hAnsi="Arial" w:cs="Arial"/>
        </w:rPr>
        <w:t xml:space="preserve">who were equal or older than 65. There also is a 16.4% increase since the census 10 years earlier. In data, it’s included over ½ million of people over the age of </w:t>
      </w:r>
      <w:proofErr w:type="gramStart"/>
      <w:r>
        <w:rPr>
          <w:rFonts w:ascii="Arial" w:hAnsi="Arial" w:cs="Arial"/>
        </w:rPr>
        <w:t>90.</w:t>
      </w:r>
      <w:r w:rsidR="00C2369B" w:rsidRPr="008E5116">
        <w:rPr>
          <w:rFonts w:ascii="Arial" w:hAnsi="Arial" w:cs="Arial"/>
          <w:i/>
          <w:iCs/>
        </w:rPr>
        <w:t>(</w:t>
      </w:r>
      <w:proofErr w:type="gramEnd"/>
      <w:r w:rsidR="00C2369B" w:rsidRPr="008E5116">
        <w:rPr>
          <w:rFonts w:ascii="Arial" w:hAnsi="Arial" w:cs="Arial"/>
          <w:i/>
          <w:iCs/>
        </w:rPr>
        <w:t>Demography, 2022)</w:t>
      </w:r>
      <w:r w:rsidR="00C2369B">
        <w:rPr>
          <w:rFonts w:ascii="Arial" w:hAnsi="Arial" w:cs="Arial"/>
        </w:rPr>
        <w:t xml:space="preserve"> </w:t>
      </w:r>
    </w:p>
    <w:p w14:paraId="1DC03E6A" w14:textId="02A89084" w:rsidR="00B5717B" w:rsidRDefault="00B5717B" w:rsidP="00296666">
      <w:pPr>
        <w:pStyle w:val="ListParagraph"/>
        <w:spacing w:line="360" w:lineRule="auto"/>
        <w:rPr>
          <w:rFonts w:ascii="Arial" w:hAnsi="Arial" w:cs="Arial"/>
        </w:rPr>
      </w:pPr>
    </w:p>
    <w:p w14:paraId="17BCBAF3" w14:textId="77777777" w:rsidR="00B202C7" w:rsidRPr="00A9397B" w:rsidRDefault="00B202C7" w:rsidP="00296666">
      <w:pPr>
        <w:pStyle w:val="ListParagraph"/>
        <w:spacing w:line="360" w:lineRule="auto"/>
        <w:rPr>
          <w:rFonts w:ascii="Arial" w:hAnsi="Arial" w:cs="Arial"/>
        </w:rPr>
      </w:pPr>
    </w:p>
    <w:p w14:paraId="707B2CC1" w14:textId="7937C1B4" w:rsidR="009B3057" w:rsidRDefault="009B3057" w:rsidP="009B3057">
      <w:pPr>
        <w:pStyle w:val="ListParagraph"/>
        <w:numPr>
          <w:ilvl w:val="0"/>
          <w:numId w:val="2"/>
        </w:numPr>
        <w:spacing w:line="360" w:lineRule="auto"/>
        <w:rPr>
          <w:rFonts w:ascii="Arial" w:hAnsi="Arial" w:cs="Arial"/>
          <w:b/>
          <w:bCs/>
        </w:rPr>
      </w:pPr>
      <w:r w:rsidRPr="008E5116">
        <w:rPr>
          <w:rFonts w:ascii="Arial" w:hAnsi="Arial" w:cs="Arial"/>
          <w:b/>
          <w:bCs/>
        </w:rPr>
        <w:lastRenderedPageBreak/>
        <w:t>Government support</w:t>
      </w:r>
      <w:r w:rsidR="00B202C7">
        <w:rPr>
          <w:rFonts w:ascii="Arial" w:hAnsi="Arial" w:cs="Arial"/>
          <w:b/>
          <w:bCs/>
        </w:rPr>
        <w:t>/</w:t>
      </w:r>
      <w:r w:rsidRPr="008E5116">
        <w:rPr>
          <w:rFonts w:ascii="Arial" w:hAnsi="Arial" w:cs="Arial"/>
          <w:b/>
          <w:bCs/>
        </w:rPr>
        <w:t>services to support the UK elderly population</w:t>
      </w:r>
    </w:p>
    <w:p w14:paraId="7E57787F" w14:textId="66F0F29F" w:rsidR="00C25EAC" w:rsidRDefault="00C25EAC" w:rsidP="00C25EAC">
      <w:pPr>
        <w:pStyle w:val="ListParagraph"/>
        <w:spacing w:line="360" w:lineRule="auto"/>
        <w:rPr>
          <w:rFonts w:ascii="Arial" w:hAnsi="Arial" w:cs="Arial"/>
        </w:rPr>
      </w:pPr>
      <w:r w:rsidRPr="00B5717B">
        <w:rPr>
          <w:rFonts w:ascii="Arial" w:hAnsi="Arial" w:cs="Arial"/>
        </w:rPr>
        <w:t xml:space="preserve">The NHS is supporting patient on one hand, by offering individual care planning. They also have visit done by the fire and rescue team to ensure that the patient is well. GP surgeries under the NHS also have toolkits, which helps them to support frail </w:t>
      </w:r>
      <w:proofErr w:type="gramStart"/>
      <w:r w:rsidRPr="00B5717B">
        <w:rPr>
          <w:rFonts w:ascii="Arial" w:hAnsi="Arial" w:cs="Arial"/>
        </w:rPr>
        <w:t>patients.</w:t>
      </w:r>
      <w:r w:rsidRPr="00B5717B">
        <w:rPr>
          <w:rFonts w:ascii="Arial" w:hAnsi="Arial" w:cs="Arial"/>
          <w:i/>
          <w:iCs/>
        </w:rPr>
        <w:t>(</w:t>
      </w:r>
      <w:proofErr w:type="gramEnd"/>
      <w:r w:rsidRPr="00B5717B">
        <w:rPr>
          <w:rFonts w:ascii="Arial" w:hAnsi="Arial" w:cs="Arial"/>
          <w:i/>
          <w:iCs/>
        </w:rPr>
        <w:t>NHS)</w:t>
      </w:r>
      <w:r w:rsidRPr="00B5717B">
        <w:rPr>
          <w:rFonts w:ascii="Arial" w:hAnsi="Arial" w:cs="Arial"/>
        </w:rPr>
        <w:t xml:space="preserve"> Other ways for the NHS to support you, would be through a paid carer, which can also be free once the person contacted the local council. There also meals on wheels options, as well as help with different </w:t>
      </w:r>
      <w:proofErr w:type="gramStart"/>
      <w:r w:rsidRPr="00B5717B">
        <w:rPr>
          <w:rFonts w:ascii="Arial" w:hAnsi="Arial" w:cs="Arial"/>
        </w:rPr>
        <w:t>housing.</w:t>
      </w:r>
      <w:r w:rsidR="00B5717B" w:rsidRPr="00B5717B">
        <w:rPr>
          <w:rFonts w:ascii="Arial" w:hAnsi="Arial" w:cs="Arial"/>
          <w:i/>
          <w:iCs/>
        </w:rPr>
        <w:t>(</w:t>
      </w:r>
      <w:proofErr w:type="gramEnd"/>
      <w:r w:rsidR="00B5717B" w:rsidRPr="00B5717B">
        <w:rPr>
          <w:rFonts w:ascii="Arial" w:hAnsi="Arial" w:cs="Arial"/>
          <w:i/>
          <w:iCs/>
        </w:rPr>
        <w:t>NHS, 2021)</w:t>
      </w:r>
    </w:p>
    <w:p w14:paraId="3F43DA64" w14:textId="77777777" w:rsidR="00B5717B" w:rsidRPr="00B5717B" w:rsidRDefault="00B5717B" w:rsidP="00C25EAC">
      <w:pPr>
        <w:pStyle w:val="ListParagraph"/>
        <w:spacing w:line="360" w:lineRule="auto"/>
        <w:rPr>
          <w:rFonts w:ascii="Arial" w:hAnsi="Arial" w:cs="Arial"/>
        </w:rPr>
      </w:pPr>
    </w:p>
    <w:p w14:paraId="0B5306BA" w14:textId="3AD1AEC3" w:rsidR="008E5116" w:rsidRPr="008E5116" w:rsidRDefault="009B3057" w:rsidP="009B3057">
      <w:pPr>
        <w:pStyle w:val="ListParagraph"/>
        <w:numPr>
          <w:ilvl w:val="0"/>
          <w:numId w:val="2"/>
        </w:numPr>
        <w:spacing w:line="360" w:lineRule="auto"/>
        <w:rPr>
          <w:rFonts w:ascii="Arial" w:hAnsi="Arial" w:cs="Arial"/>
          <w:b/>
          <w:bCs/>
        </w:rPr>
      </w:pPr>
      <w:r w:rsidRPr="008E5116">
        <w:rPr>
          <w:rFonts w:ascii="Arial" w:hAnsi="Arial" w:cs="Arial"/>
          <w:b/>
          <w:bCs/>
        </w:rPr>
        <w:t>Covid-19 pandemic and relevant services</w:t>
      </w:r>
    </w:p>
    <w:p w14:paraId="295E0DF9" w14:textId="12266B59" w:rsidR="008E5116" w:rsidRPr="00701185" w:rsidRDefault="008E5116" w:rsidP="008E5116">
      <w:pPr>
        <w:pStyle w:val="ListParagraph"/>
        <w:spacing w:line="360" w:lineRule="auto"/>
        <w:rPr>
          <w:rFonts w:ascii="Arial" w:hAnsi="Arial" w:cs="Arial"/>
          <w:i/>
          <w:iCs/>
        </w:rPr>
      </w:pPr>
      <w:r>
        <w:rPr>
          <w:rFonts w:ascii="Arial" w:hAnsi="Arial" w:cs="Arial"/>
        </w:rPr>
        <w:t>Looking at recent</w:t>
      </w:r>
      <w:r w:rsidRPr="008E5116">
        <w:rPr>
          <w:rFonts w:ascii="Arial" w:hAnsi="Arial" w:cs="Arial"/>
        </w:rPr>
        <w:t xml:space="preserve"> figures, 1.2 million older human beings</w:t>
      </w:r>
      <w:r>
        <w:rPr>
          <w:rFonts w:ascii="Arial" w:hAnsi="Arial" w:cs="Arial"/>
        </w:rPr>
        <w:t>,</w:t>
      </w:r>
      <w:r w:rsidRPr="008E5116">
        <w:rPr>
          <w:rFonts w:ascii="Arial" w:hAnsi="Arial" w:cs="Arial"/>
        </w:rPr>
        <w:t xml:space="preserve"> elderly 60</w:t>
      </w:r>
      <w:r>
        <w:rPr>
          <w:rFonts w:ascii="Arial" w:hAnsi="Arial" w:cs="Arial"/>
        </w:rPr>
        <w:t xml:space="preserve"> and above </w:t>
      </w:r>
      <w:r w:rsidRPr="008E5116">
        <w:rPr>
          <w:rFonts w:ascii="Arial" w:hAnsi="Arial" w:cs="Arial"/>
        </w:rPr>
        <w:t xml:space="preserve">withinside the UK who </w:t>
      </w:r>
      <w:r>
        <w:rPr>
          <w:rFonts w:ascii="Arial" w:hAnsi="Arial" w:cs="Arial"/>
        </w:rPr>
        <w:t>were struggling to go up the stairs</w:t>
      </w:r>
      <w:r w:rsidRPr="008E5116">
        <w:rPr>
          <w:rFonts w:ascii="Arial" w:hAnsi="Arial" w:cs="Arial"/>
        </w:rPr>
        <w:t xml:space="preserve"> to the primary lockdown in March 2020 document that this </w:t>
      </w:r>
      <w:r>
        <w:rPr>
          <w:rFonts w:ascii="Arial" w:hAnsi="Arial" w:cs="Arial"/>
        </w:rPr>
        <w:t>now</w:t>
      </w:r>
      <w:r w:rsidRPr="008E5116">
        <w:rPr>
          <w:rFonts w:ascii="Arial" w:hAnsi="Arial" w:cs="Arial"/>
        </w:rPr>
        <w:t xml:space="preserve"> has come to be even extra tough for them when </w:t>
      </w:r>
      <w:r>
        <w:rPr>
          <w:rFonts w:ascii="Arial" w:hAnsi="Arial" w:cs="Arial"/>
        </w:rPr>
        <w:t>we</w:t>
      </w:r>
      <w:r w:rsidRPr="008E5116">
        <w:rPr>
          <w:rFonts w:ascii="Arial" w:hAnsi="Arial" w:cs="Arial"/>
        </w:rPr>
        <w:t xml:space="preserve"> consider </w:t>
      </w:r>
      <w:r>
        <w:rPr>
          <w:rFonts w:ascii="Arial" w:hAnsi="Arial" w:cs="Arial"/>
        </w:rPr>
        <w:t>the fact that over 1 ½ million are now struggling to walk even short distances.</w:t>
      </w:r>
      <w:r w:rsidRPr="00B5717B">
        <w:rPr>
          <w:rFonts w:ascii="Arial" w:hAnsi="Arial" w:cs="Arial"/>
          <w:i/>
          <w:iCs/>
        </w:rPr>
        <w:t>(Age, 2021)</w:t>
      </w:r>
      <w:r>
        <w:rPr>
          <w:rFonts w:ascii="Arial" w:hAnsi="Arial" w:cs="Arial"/>
        </w:rPr>
        <w:t xml:space="preserve"> </w:t>
      </w:r>
      <w:r w:rsidR="00701185">
        <w:rPr>
          <w:rFonts w:ascii="Arial" w:hAnsi="Arial" w:cs="Arial"/>
        </w:rPr>
        <w:t xml:space="preserve">Relevant services at this point, would be Age UK, who have advice phone lines and information, Independent Age and Silverline that can be contacted on the phone too. When returning home after a hospitalization, it is best to contact the British Red Cross, as they are providing support. For advocacy and advice, people can contact the Older People’s Advocacy Alliance. In cases of isolation, Age UK also has befriending </w:t>
      </w:r>
      <w:proofErr w:type="gramStart"/>
      <w:r w:rsidR="00701185">
        <w:rPr>
          <w:rFonts w:ascii="Arial" w:hAnsi="Arial" w:cs="Arial"/>
        </w:rPr>
        <w:t>services.</w:t>
      </w:r>
      <w:r w:rsidR="00701185" w:rsidRPr="00701185">
        <w:rPr>
          <w:rFonts w:ascii="Arial" w:hAnsi="Arial" w:cs="Arial"/>
          <w:i/>
          <w:iCs/>
        </w:rPr>
        <w:t>(</w:t>
      </w:r>
      <w:proofErr w:type="gramEnd"/>
      <w:r w:rsidR="00701185" w:rsidRPr="00701185">
        <w:rPr>
          <w:rFonts w:ascii="Arial" w:hAnsi="Arial" w:cs="Arial"/>
          <w:i/>
          <w:iCs/>
        </w:rPr>
        <w:t>Coronavirus: Advice to older people, no date)</w:t>
      </w:r>
    </w:p>
    <w:p w14:paraId="7F2F36AC" w14:textId="51514F42" w:rsidR="00B5717B" w:rsidRDefault="00B5717B" w:rsidP="008E5116">
      <w:pPr>
        <w:pStyle w:val="ListParagraph"/>
        <w:spacing w:line="360" w:lineRule="auto"/>
        <w:rPr>
          <w:rFonts w:ascii="Arial" w:hAnsi="Arial" w:cs="Arial"/>
        </w:rPr>
      </w:pPr>
    </w:p>
    <w:p w14:paraId="375A6AAC" w14:textId="22BB1E34" w:rsidR="00B5717B" w:rsidRDefault="00B5717B" w:rsidP="008E5116">
      <w:pPr>
        <w:pStyle w:val="ListParagraph"/>
        <w:spacing w:line="360" w:lineRule="auto"/>
        <w:rPr>
          <w:rFonts w:ascii="Arial" w:hAnsi="Arial" w:cs="Arial"/>
        </w:rPr>
      </w:pPr>
    </w:p>
    <w:p w14:paraId="7F8282EF" w14:textId="4CE6070E" w:rsidR="00B5717B" w:rsidRDefault="00B5717B" w:rsidP="008E5116">
      <w:pPr>
        <w:pStyle w:val="ListParagraph"/>
        <w:spacing w:line="360" w:lineRule="auto"/>
        <w:rPr>
          <w:rFonts w:ascii="Arial" w:hAnsi="Arial" w:cs="Arial"/>
        </w:rPr>
      </w:pPr>
    </w:p>
    <w:p w14:paraId="2FA98438" w14:textId="154233E9" w:rsidR="00B5717B" w:rsidRDefault="00B5717B" w:rsidP="008E5116">
      <w:pPr>
        <w:pStyle w:val="ListParagraph"/>
        <w:spacing w:line="360" w:lineRule="auto"/>
        <w:rPr>
          <w:rFonts w:ascii="Arial" w:hAnsi="Arial" w:cs="Arial"/>
        </w:rPr>
      </w:pPr>
    </w:p>
    <w:p w14:paraId="27CE23C6" w14:textId="2A3F2A43" w:rsidR="00B5717B" w:rsidRDefault="00B5717B" w:rsidP="008E5116">
      <w:pPr>
        <w:pStyle w:val="ListParagraph"/>
        <w:spacing w:line="360" w:lineRule="auto"/>
        <w:rPr>
          <w:rFonts w:ascii="Arial" w:hAnsi="Arial" w:cs="Arial"/>
        </w:rPr>
      </w:pPr>
    </w:p>
    <w:p w14:paraId="5445232E" w14:textId="7B63898D" w:rsidR="00B5717B" w:rsidRDefault="00B5717B" w:rsidP="008E5116">
      <w:pPr>
        <w:pStyle w:val="ListParagraph"/>
        <w:spacing w:line="360" w:lineRule="auto"/>
        <w:rPr>
          <w:rFonts w:ascii="Arial" w:hAnsi="Arial" w:cs="Arial"/>
        </w:rPr>
      </w:pPr>
    </w:p>
    <w:p w14:paraId="34A0F15E" w14:textId="1D586277" w:rsidR="00B5717B" w:rsidRDefault="00B5717B" w:rsidP="008E5116">
      <w:pPr>
        <w:pStyle w:val="ListParagraph"/>
        <w:spacing w:line="360" w:lineRule="auto"/>
        <w:rPr>
          <w:rFonts w:ascii="Arial" w:hAnsi="Arial" w:cs="Arial"/>
        </w:rPr>
      </w:pPr>
    </w:p>
    <w:p w14:paraId="62C6355D" w14:textId="68FA0B39" w:rsidR="00B5717B" w:rsidRDefault="00B5717B" w:rsidP="008E5116">
      <w:pPr>
        <w:pStyle w:val="ListParagraph"/>
        <w:spacing w:line="360" w:lineRule="auto"/>
        <w:rPr>
          <w:rFonts w:ascii="Arial" w:hAnsi="Arial" w:cs="Arial"/>
        </w:rPr>
      </w:pPr>
    </w:p>
    <w:p w14:paraId="5B8D6CC3" w14:textId="5B92539F" w:rsidR="00B5717B" w:rsidRDefault="00B5717B" w:rsidP="008E5116">
      <w:pPr>
        <w:pStyle w:val="ListParagraph"/>
        <w:spacing w:line="360" w:lineRule="auto"/>
        <w:rPr>
          <w:rFonts w:ascii="Arial" w:hAnsi="Arial" w:cs="Arial"/>
        </w:rPr>
      </w:pPr>
    </w:p>
    <w:p w14:paraId="179EF25A" w14:textId="47C41646" w:rsidR="00B5717B" w:rsidRDefault="00B5717B" w:rsidP="008E5116">
      <w:pPr>
        <w:pStyle w:val="ListParagraph"/>
        <w:spacing w:line="360" w:lineRule="auto"/>
        <w:rPr>
          <w:rFonts w:ascii="Arial" w:hAnsi="Arial" w:cs="Arial"/>
        </w:rPr>
      </w:pPr>
    </w:p>
    <w:p w14:paraId="48976262" w14:textId="72A6131A" w:rsidR="00B5717B" w:rsidRDefault="00B5717B" w:rsidP="008E5116">
      <w:pPr>
        <w:pStyle w:val="ListParagraph"/>
        <w:spacing w:line="360" w:lineRule="auto"/>
        <w:rPr>
          <w:rFonts w:ascii="Arial" w:hAnsi="Arial" w:cs="Arial"/>
        </w:rPr>
      </w:pPr>
    </w:p>
    <w:p w14:paraId="6837D3EA" w14:textId="40C9A16F" w:rsidR="00B5717B" w:rsidRDefault="00B5717B" w:rsidP="008E5116">
      <w:pPr>
        <w:pStyle w:val="ListParagraph"/>
        <w:spacing w:line="360" w:lineRule="auto"/>
        <w:rPr>
          <w:rFonts w:ascii="Arial" w:hAnsi="Arial" w:cs="Arial"/>
        </w:rPr>
      </w:pPr>
    </w:p>
    <w:p w14:paraId="1242E89B" w14:textId="2BE24E83" w:rsidR="00B5717B" w:rsidRDefault="00B5717B" w:rsidP="008E5116">
      <w:pPr>
        <w:pStyle w:val="ListParagraph"/>
        <w:spacing w:line="360" w:lineRule="auto"/>
        <w:rPr>
          <w:rFonts w:ascii="Arial" w:hAnsi="Arial" w:cs="Arial"/>
        </w:rPr>
      </w:pPr>
    </w:p>
    <w:p w14:paraId="7D23E1F2" w14:textId="15178B7D" w:rsidR="00B5717B" w:rsidRDefault="00B5717B" w:rsidP="00EB4098">
      <w:pPr>
        <w:spacing w:line="360" w:lineRule="auto"/>
        <w:rPr>
          <w:rFonts w:ascii="Arial" w:hAnsi="Arial" w:cs="Arial"/>
        </w:rPr>
      </w:pPr>
    </w:p>
    <w:p w14:paraId="434F00FE" w14:textId="77777777" w:rsidR="00EB4098" w:rsidRPr="00EB4098" w:rsidRDefault="00EB4098" w:rsidP="00EB4098">
      <w:pPr>
        <w:spacing w:line="360" w:lineRule="auto"/>
        <w:rPr>
          <w:rFonts w:ascii="Arial" w:hAnsi="Arial" w:cs="Arial"/>
        </w:rPr>
      </w:pPr>
    </w:p>
    <w:p w14:paraId="66890DFA" w14:textId="77777777" w:rsidR="00B5717B" w:rsidRDefault="00B5717B" w:rsidP="008E5116">
      <w:pPr>
        <w:pStyle w:val="ListParagraph"/>
        <w:spacing w:line="360" w:lineRule="auto"/>
        <w:rPr>
          <w:rFonts w:ascii="Arial" w:hAnsi="Arial" w:cs="Arial"/>
        </w:rPr>
      </w:pPr>
    </w:p>
    <w:p w14:paraId="435CE1E7" w14:textId="18F1B254" w:rsidR="009B3057" w:rsidRPr="008E5116" w:rsidRDefault="009B3057" w:rsidP="009B3057">
      <w:pPr>
        <w:pStyle w:val="ListParagraph"/>
        <w:numPr>
          <w:ilvl w:val="0"/>
          <w:numId w:val="2"/>
        </w:numPr>
        <w:spacing w:line="360" w:lineRule="auto"/>
        <w:rPr>
          <w:rFonts w:ascii="Arial" w:hAnsi="Arial" w:cs="Arial"/>
          <w:b/>
          <w:bCs/>
        </w:rPr>
      </w:pPr>
      <w:r w:rsidRPr="008E5116">
        <w:rPr>
          <w:rFonts w:ascii="Arial" w:hAnsi="Arial" w:cs="Arial"/>
          <w:b/>
          <w:bCs/>
        </w:rPr>
        <w:t>References</w:t>
      </w:r>
    </w:p>
    <w:p w14:paraId="4B1ED304" w14:textId="549ABF7D" w:rsidR="00EB4098" w:rsidRPr="00EB4098" w:rsidRDefault="00EB4098" w:rsidP="00EB4098">
      <w:pPr>
        <w:spacing w:line="360" w:lineRule="auto"/>
        <w:rPr>
          <w:rFonts w:ascii="Arial" w:hAnsi="Arial" w:cs="Arial"/>
        </w:rPr>
      </w:pPr>
      <w:r w:rsidRPr="00EB4098">
        <w:rPr>
          <w:rFonts w:ascii="Arial" w:hAnsi="Arial" w:cs="Arial"/>
        </w:rPr>
        <w:t>Age, U. K. (2015) “Only the tip of the iceberg: Fraud against older people,” Only the tip of the iceberg: Fraud against older people, p. 52.</w:t>
      </w:r>
    </w:p>
    <w:p w14:paraId="068A0B03" w14:textId="74CF3A67" w:rsidR="00EB4098" w:rsidRPr="00EB4098" w:rsidRDefault="00EB4098" w:rsidP="00EB4098">
      <w:pPr>
        <w:spacing w:line="360" w:lineRule="auto"/>
        <w:rPr>
          <w:rFonts w:ascii="Arial" w:hAnsi="Arial" w:cs="Arial"/>
        </w:rPr>
      </w:pPr>
      <w:r w:rsidRPr="00EB4098">
        <w:rPr>
          <w:rFonts w:ascii="Arial" w:hAnsi="Arial" w:cs="Arial"/>
        </w:rPr>
        <w:t xml:space="preserve">Age, U. K. (2021) New analysis finds the pandemic has significantly increased older people’s need for social care, Age UK. Available at: https://www.ageuk.org.uk/latest-press/articles/2021/new-analysis-finds-the-pandemic-has-significantly-increased-older-peoples-need-for-social-care/ (Accessed: December </w:t>
      </w:r>
      <w:r>
        <w:rPr>
          <w:rFonts w:ascii="Arial" w:hAnsi="Arial" w:cs="Arial"/>
        </w:rPr>
        <w:t>3</w:t>
      </w:r>
      <w:r w:rsidRPr="00EB4098">
        <w:rPr>
          <w:rFonts w:ascii="Arial" w:hAnsi="Arial" w:cs="Arial"/>
        </w:rPr>
        <w:t>, 2022).</w:t>
      </w:r>
    </w:p>
    <w:p w14:paraId="1B2ED672" w14:textId="700FA7C1" w:rsidR="00EB4098" w:rsidRPr="00EB4098" w:rsidRDefault="00EB4098" w:rsidP="00EB4098">
      <w:pPr>
        <w:spacing w:line="360" w:lineRule="auto"/>
        <w:rPr>
          <w:rFonts w:ascii="Arial" w:hAnsi="Arial" w:cs="Arial"/>
        </w:rPr>
      </w:pPr>
      <w:r w:rsidRPr="00EB4098">
        <w:rPr>
          <w:rFonts w:ascii="Arial" w:hAnsi="Arial" w:cs="Arial"/>
        </w:rPr>
        <w:t>Coronavirus: Advice to older people (no date) British Geriatrics Society. Available at: https://www.bgs.org.uk/coronavirus-advice-to-older-people (Accessed: December 9, 2022).</w:t>
      </w:r>
    </w:p>
    <w:p w14:paraId="144410F4" w14:textId="1D5EE210" w:rsidR="00EB4098" w:rsidRPr="00EB4098" w:rsidRDefault="00EB4098" w:rsidP="00EB4098">
      <w:pPr>
        <w:spacing w:line="360" w:lineRule="auto"/>
        <w:rPr>
          <w:rFonts w:ascii="Arial" w:hAnsi="Arial" w:cs="Arial"/>
        </w:rPr>
      </w:pPr>
      <w:r w:rsidRPr="00EB4098">
        <w:rPr>
          <w:rFonts w:ascii="Arial" w:hAnsi="Arial" w:cs="Arial"/>
        </w:rPr>
        <w:t xml:space="preserve">(Demography), A. S. (2022) Voices of our ageing population - Office for National Statistics, Gov.uk. Office for National Statistics. Available at: https://www.ons.gov.uk/peoplepopulationandcommunity/birthsdeathsandmarriages/ageing/articles/voicesofourageingpopulation/livinglongerlives (Accessed: </w:t>
      </w:r>
      <w:r>
        <w:rPr>
          <w:rFonts w:ascii="Arial" w:hAnsi="Arial" w:cs="Arial"/>
        </w:rPr>
        <w:t>November 26</w:t>
      </w:r>
      <w:r w:rsidRPr="00EB4098">
        <w:rPr>
          <w:rFonts w:ascii="Arial" w:hAnsi="Arial" w:cs="Arial"/>
        </w:rPr>
        <w:t>, 2022).</w:t>
      </w:r>
    </w:p>
    <w:p w14:paraId="0FDBA606" w14:textId="56379615" w:rsidR="00EB4098" w:rsidRPr="00EB4098" w:rsidRDefault="00EB4098" w:rsidP="00EB4098">
      <w:pPr>
        <w:spacing w:line="360" w:lineRule="auto"/>
        <w:rPr>
          <w:rFonts w:ascii="Arial" w:hAnsi="Arial" w:cs="Arial"/>
        </w:rPr>
      </w:pPr>
      <w:r w:rsidRPr="00EB4098">
        <w:rPr>
          <w:rFonts w:ascii="Arial" w:hAnsi="Arial" w:cs="Arial"/>
        </w:rPr>
        <w:t xml:space="preserve">Difficulties, M. D. (no date) Dexterity and mobility, </w:t>
      </w:r>
      <w:proofErr w:type="spellStart"/>
      <w:r w:rsidRPr="00EB4098">
        <w:rPr>
          <w:rFonts w:ascii="Arial" w:hAnsi="Arial" w:cs="Arial"/>
        </w:rPr>
        <w:t>Lexdis</w:t>
      </w:r>
      <w:proofErr w:type="spellEnd"/>
      <w:r w:rsidRPr="00EB4098">
        <w:rPr>
          <w:rFonts w:ascii="Arial" w:hAnsi="Arial" w:cs="Arial"/>
        </w:rPr>
        <w:t xml:space="preserve"> 2.0. Available at: https://www.lexdis.org.uk/guides/disability-technology/dexterity-and-mobility/ (Accessed: December </w:t>
      </w:r>
      <w:r>
        <w:rPr>
          <w:rFonts w:ascii="Arial" w:hAnsi="Arial" w:cs="Arial"/>
        </w:rPr>
        <w:t>3</w:t>
      </w:r>
      <w:r w:rsidRPr="00EB4098">
        <w:rPr>
          <w:rFonts w:ascii="Arial" w:hAnsi="Arial" w:cs="Arial"/>
        </w:rPr>
        <w:t>, 2022).</w:t>
      </w:r>
    </w:p>
    <w:p w14:paraId="3FAFE8C5" w14:textId="5C76190D" w:rsidR="00EB4098" w:rsidRPr="00EB4098" w:rsidRDefault="00EB4098" w:rsidP="00EB4098">
      <w:pPr>
        <w:spacing w:line="360" w:lineRule="auto"/>
        <w:rPr>
          <w:rFonts w:ascii="Arial" w:hAnsi="Arial" w:cs="Arial"/>
        </w:rPr>
      </w:pPr>
      <w:r w:rsidRPr="00EB4098">
        <w:rPr>
          <w:rFonts w:ascii="Arial" w:hAnsi="Arial" w:cs="Arial"/>
        </w:rPr>
        <w:t>Johansson-</w:t>
      </w:r>
      <w:proofErr w:type="spellStart"/>
      <w:r w:rsidRPr="00EB4098">
        <w:rPr>
          <w:rFonts w:ascii="Arial" w:hAnsi="Arial" w:cs="Arial"/>
        </w:rPr>
        <w:t>Pajala</w:t>
      </w:r>
      <w:proofErr w:type="spellEnd"/>
      <w:r w:rsidRPr="00EB4098">
        <w:rPr>
          <w:rFonts w:ascii="Arial" w:hAnsi="Arial" w:cs="Arial"/>
        </w:rPr>
        <w:t xml:space="preserve">, R.-M. and Gustafsson, C. (2022) “Significant challenges when introducing care robots in Swedish elder care,” Disability and rehabilitation. Assistive technology, 17(2), pp. 166–176. </w:t>
      </w:r>
      <w:proofErr w:type="spellStart"/>
      <w:r w:rsidRPr="00EB4098">
        <w:rPr>
          <w:rFonts w:ascii="Arial" w:hAnsi="Arial" w:cs="Arial"/>
        </w:rPr>
        <w:t>doi</w:t>
      </w:r>
      <w:proofErr w:type="spellEnd"/>
      <w:r w:rsidRPr="00EB4098">
        <w:rPr>
          <w:rFonts w:ascii="Arial" w:hAnsi="Arial" w:cs="Arial"/>
        </w:rPr>
        <w:t>: 10.1080/17483107.2020.1773549.</w:t>
      </w:r>
    </w:p>
    <w:p w14:paraId="557EE4EC" w14:textId="55832DDC" w:rsidR="00EB4098" w:rsidRPr="00EB4098" w:rsidRDefault="00EB4098" w:rsidP="00EB4098">
      <w:pPr>
        <w:spacing w:line="360" w:lineRule="auto"/>
        <w:rPr>
          <w:rFonts w:ascii="Arial" w:hAnsi="Arial" w:cs="Arial"/>
        </w:rPr>
      </w:pPr>
      <w:r w:rsidRPr="00EB4098">
        <w:rPr>
          <w:rFonts w:ascii="Arial" w:hAnsi="Arial" w:cs="Arial"/>
        </w:rPr>
        <w:t xml:space="preserve">Johnson, J. (2020) Negative effects of technology: Psychological, social, and health, Medicalnewstoday.com. Available at: https://www.medicalnewstoday.com/articles/negative-effects-of-technology (Accessed: </w:t>
      </w:r>
      <w:r>
        <w:rPr>
          <w:rFonts w:ascii="Arial" w:hAnsi="Arial" w:cs="Arial"/>
        </w:rPr>
        <w:t>December 3</w:t>
      </w:r>
      <w:r w:rsidRPr="00EB4098">
        <w:rPr>
          <w:rFonts w:ascii="Arial" w:hAnsi="Arial" w:cs="Arial"/>
        </w:rPr>
        <w:t>, 2022).</w:t>
      </w:r>
    </w:p>
    <w:p w14:paraId="7DC3AA35" w14:textId="3FB9B09D" w:rsidR="00EB4098" w:rsidRPr="00EB4098" w:rsidRDefault="00EB4098" w:rsidP="00EB4098">
      <w:pPr>
        <w:spacing w:line="360" w:lineRule="auto"/>
        <w:rPr>
          <w:rFonts w:ascii="Arial" w:hAnsi="Arial" w:cs="Arial"/>
        </w:rPr>
      </w:pPr>
      <w:proofErr w:type="spellStart"/>
      <w:r w:rsidRPr="00EB4098">
        <w:rPr>
          <w:rFonts w:ascii="Arial" w:hAnsi="Arial" w:cs="Arial"/>
        </w:rPr>
        <w:t>Kurdoghlian</w:t>
      </w:r>
      <w:proofErr w:type="spellEnd"/>
      <w:r w:rsidRPr="00EB4098">
        <w:rPr>
          <w:rFonts w:ascii="Arial" w:hAnsi="Arial" w:cs="Arial"/>
        </w:rPr>
        <w:t xml:space="preserve">, S. (2020) Designing technology with the older population in mind, UX Collective. Available at: https://uxdesign.cc/designing-technology-with-the-older-population-in-mind-8a6a4f920bec (Accessed: </w:t>
      </w:r>
      <w:r>
        <w:rPr>
          <w:rFonts w:ascii="Arial" w:hAnsi="Arial" w:cs="Arial"/>
        </w:rPr>
        <w:t>November 17</w:t>
      </w:r>
      <w:r w:rsidRPr="00EB4098">
        <w:rPr>
          <w:rFonts w:ascii="Arial" w:hAnsi="Arial" w:cs="Arial"/>
        </w:rPr>
        <w:t>, 2022).</w:t>
      </w:r>
    </w:p>
    <w:p w14:paraId="5E714797" w14:textId="77C49AD1" w:rsidR="00EB4098" w:rsidRPr="00EB4098" w:rsidRDefault="00EB4098" w:rsidP="00EB4098">
      <w:pPr>
        <w:spacing w:line="360" w:lineRule="auto"/>
        <w:rPr>
          <w:rFonts w:ascii="Arial" w:hAnsi="Arial" w:cs="Arial"/>
        </w:rPr>
      </w:pPr>
      <w:r w:rsidRPr="00EB4098">
        <w:rPr>
          <w:rFonts w:ascii="Arial" w:hAnsi="Arial" w:cs="Arial"/>
        </w:rPr>
        <w:t xml:space="preserve">NHS (2021) Introduction to care and support, nhs.uk. Available at: https://www.nhs.uk/conditions/social-care-and-support-guide/introduction-to-care-and-support/ (Accessed: December </w:t>
      </w:r>
      <w:r>
        <w:rPr>
          <w:rFonts w:ascii="Arial" w:hAnsi="Arial" w:cs="Arial"/>
        </w:rPr>
        <w:t>1</w:t>
      </w:r>
      <w:r w:rsidRPr="00EB4098">
        <w:rPr>
          <w:rFonts w:ascii="Arial" w:hAnsi="Arial" w:cs="Arial"/>
        </w:rPr>
        <w:t>, 2022).</w:t>
      </w:r>
    </w:p>
    <w:p w14:paraId="6253F7AD" w14:textId="0B73931D" w:rsidR="00EB4098" w:rsidRPr="00EB4098" w:rsidRDefault="00EB4098" w:rsidP="00EB4098">
      <w:pPr>
        <w:spacing w:line="360" w:lineRule="auto"/>
        <w:rPr>
          <w:rFonts w:ascii="Arial" w:hAnsi="Arial" w:cs="Arial"/>
        </w:rPr>
      </w:pPr>
      <w:r w:rsidRPr="00EB4098">
        <w:rPr>
          <w:rFonts w:ascii="Arial" w:hAnsi="Arial" w:cs="Arial"/>
        </w:rPr>
        <w:t xml:space="preserve">NHS (no date) NHS England » Improving care for older people, Nhs.uk. Available at: https://www.england.nhs.uk/ourwork/clinical-policy/older-people/improving-care-for-older-people/ (Accessed: December </w:t>
      </w:r>
      <w:r>
        <w:rPr>
          <w:rFonts w:ascii="Arial" w:hAnsi="Arial" w:cs="Arial"/>
        </w:rPr>
        <w:t>1</w:t>
      </w:r>
      <w:r w:rsidRPr="00EB4098">
        <w:rPr>
          <w:rFonts w:ascii="Arial" w:hAnsi="Arial" w:cs="Arial"/>
        </w:rPr>
        <w:t>, 2022).</w:t>
      </w:r>
    </w:p>
    <w:p w14:paraId="7A580F65" w14:textId="15618E6E" w:rsidR="00EB4098" w:rsidRPr="00EB4098" w:rsidRDefault="00EB4098" w:rsidP="00EB4098">
      <w:pPr>
        <w:spacing w:line="360" w:lineRule="auto"/>
        <w:rPr>
          <w:rFonts w:ascii="Arial" w:hAnsi="Arial" w:cs="Arial"/>
        </w:rPr>
      </w:pPr>
      <w:r w:rsidRPr="00EB4098">
        <w:rPr>
          <w:rFonts w:ascii="Arial" w:hAnsi="Arial" w:cs="Arial"/>
        </w:rPr>
        <w:lastRenderedPageBreak/>
        <w:t xml:space="preserve">Over 80 pension (2011) Gov.uk. Available at: https://www.gov.uk/over-80-pension (Accessed: </w:t>
      </w:r>
      <w:r>
        <w:rPr>
          <w:rFonts w:ascii="Arial" w:hAnsi="Arial" w:cs="Arial"/>
        </w:rPr>
        <w:t>November 23</w:t>
      </w:r>
      <w:r w:rsidRPr="00EB4098">
        <w:rPr>
          <w:rFonts w:ascii="Arial" w:hAnsi="Arial" w:cs="Arial"/>
        </w:rPr>
        <w:t>, 2022).</w:t>
      </w:r>
    </w:p>
    <w:p w14:paraId="093C5B8F" w14:textId="51F364A0" w:rsidR="00EB4098" w:rsidRPr="00EB4098" w:rsidRDefault="00EB4098" w:rsidP="00EB4098">
      <w:pPr>
        <w:spacing w:line="360" w:lineRule="auto"/>
        <w:rPr>
          <w:rFonts w:ascii="Arial" w:hAnsi="Arial" w:cs="Arial"/>
        </w:rPr>
      </w:pPr>
      <w:r w:rsidRPr="00EB4098">
        <w:rPr>
          <w:rFonts w:ascii="Arial" w:hAnsi="Arial" w:cs="Arial"/>
        </w:rPr>
        <w:t xml:space="preserve">Schottler, J. (2022) 8 simple ways to keep in touch with family abroad, The Black Forest Family. Available at: https://www.blackforestfamily.com/living-in-germany/8-simple-ways-to-keep-in-touch-with-family-abroad (Accessed: </w:t>
      </w:r>
      <w:r>
        <w:rPr>
          <w:rFonts w:ascii="Arial" w:hAnsi="Arial" w:cs="Arial"/>
        </w:rPr>
        <w:t>November 23</w:t>
      </w:r>
      <w:r w:rsidRPr="00EB4098">
        <w:rPr>
          <w:rFonts w:ascii="Arial" w:hAnsi="Arial" w:cs="Arial"/>
        </w:rPr>
        <w:t>, 2022).</w:t>
      </w:r>
    </w:p>
    <w:p w14:paraId="0F0A86DB" w14:textId="7EF98DAA" w:rsidR="00EB4098" w:rsidRPr="00EB4098" w:rsidRDefault="00EB4098" w:rsidP="00EB4098">
      <w:pPr>
        <w:spacing w:line="360" w:lineRule="auto"/>
        <w:rPr>
          <w:rFonts w:ascii="Arial" w:hAnsi="Arial" w:cs="Arial"/>
        </w:rPr>
      </w:pPr>
      <w:r w:rsidRPr="00EB4098">
        <w:rPr>
          <w:rFonts w:ascii="Arial" w:hAnsi="Arial" w:cs="Arial"/>
        </w:rPr>
        <w:t xml:space="preserve">The basic State Pension (2012) Gov.uk. Available at: https://www.gov.uk/state-pension (Accessed: </w:t>
      </w:r>
      <w:r>
        <w:rPr>
          <w:rFonts w:ascii="Arial" w:hAnsi="Arial" w:cs="Arial"/>
        </w:rPr>
        <w:t>November 23</w:t>
      </w:r>
      <w:r w:rsidRPr="00EB4098">
        <w:rPr>
          <w:rFonts w:ascii="Arial" w:hAnsi="Arial" w:cs="Arial"/>
        </w:rPr>
        <w:t>, 2022).</w:t>
      </w:r>
    </w:p>
    <w:p w14:paraId="23EFE7F0" w14:textId="5AF206F9" w:rsidR="00EB4098" w:rsidRPr="00EB4098" w:rsidRDefault="00EB4098" w:rsidP="00EB4098">
      <w:pPr>
        <w:spacing w:line="360" w:lineRule="auto"/>
        <w:rPr>
          <w:rFonts w:ascii="Arial" w:hAnsi="Arial" w:cs="Arial"/>
        </w:rPr>
      </w:pPr>
      <w:r w:rsidRPr="00EB4098">
        <w:rPr>
          <w:rFonts w:ascii="Arial" w:hAnsi="Arial" w:cs="Arial"/>
        </w:rPr>
        <w:t xml:space="preserve">The unpredicted costs of using aging equipment (2021) GTG Networks. Available at: https://gtgnetworks.com/uncategorized/unpredicted-cost-of-aged-equipment/ (Accessed: </w:t>
      </w:r>
      <w:r>
        <w:rPr>
          <w:rFonts w:ascii="Arial" w:hAnsi="Arial" w:cs="Arial"/>
        </w:rPr>
        <w:t>November 23</w:t>
      </w:r>
      <w:r w:rsidRPr="00EB4098">
        <w:rPr>
          <w:rFonts w:ascii="Arial" w:hAnsi="Arial" w:cs="Arial"/>
        </w:rPr>
        <w:t>, 2022).</w:t>
      </w:r>
    </w:p>
    <w:p w14:paraId="4073183D" w14:textId="32F3373B" w:rsidR="00EB4098" w:rsidRPr="00EB4098" w:rsidRDefault="00EB4098" w:rsidP="00EB4098">
      <w:pPr>
        <w:spacing w:line="360" w:lineRule="auto"/>
        <w:rPr>
          <w:rFonts w:ascii="Arial" w:hAnsi="Arial" w:cs="Arial"/>
        </w:rPr>
      </w:pPr>
      <w:proofErr w:type="spellStart"/>
      <w:r w:rsidRPr="00EB4098">
        <w:rPr>
          <w:rFonts w:ascii="Arial" w:hAnsi="Arial" w:cs="Arial"/>
        </w:rPr>
        <w:t>Vaportzis</w:t>
      </w:r>
      <w:proofErr w:type="spellEnd"/>
      <w:r w:rsidRPr="00EB4098">
        <w:rPr>
          <w:rFonts w:ascii="Arial" w:hAnsi="Arial" w:cs="Arial"/>
        </w:rPr>
        <w:t xml:space="preserve">, E., Clausen, M. G. and </w:t>
      </w:r>
      <w:proofErr w:type="spellStart"/>
      <w:r w:rsidRPr="00EB4098">
        <w:rPr>
          <w:rFonts w:ascii="Arial" w:hAnsi="Arial" w:cs="Arial"/>
        </w:rPr>
        <w:t>Gow</w:t>
      </w:r>
      <w:proofErr w:type="spellEnd"/>
      <w:r w:rsidRPr="00EB4098">
        <w:rPr>
          <w:rFonts w:ascii="Arial" w:hAnsi="Arial" w:cs="Arial"/>
        </w:rPr>
        <w:t xml:space="preserve">, A. J. (2017) “Older </w:t>
      </w:r>
      <w:proofErr w:type="gramStart"/>
      <w:r w:rsidRPr="00EB4098">
        <w:rPr>
          <w:rFonts w:ascii="Arial" w:hAnsi="Arial" w:cs="Arial"/>
        </w:rPr>
        <w:t>adults</w:t>
      </w:r>
      <w:proofErr w:type="gramEnd"/>
      <w:r w:rsidRPr="00EB4098">
        <w:rPr>
          <w:rFonts w:ascii="Arial" w:hAnsi="Arial" w:cs="Arial"/>
        </w:rPr>
        <w:t xml:space="preserve"> perceptions of technology and barriers to interacting with tablet computers: A focus group study,” Frontiers in psychology, 8, p. 1687. </w:t>
      </w:r>
      <w:proofErr w:type="spellStart"/>
      <w:r w:rsidRPr="00EB4098">
        <w:rPr>
          <w:rFonts w:ascii="Arial" w:hAnsi="Arial" w:cs="Arial"/>
        </w:rPr>
        <w:t>doi</w:t>
      </w:r>
      <w:proofErr w:type="spellEnd"/>
      <w:r w:rsidRPr="00EB4098">
        <w:rPr>
          <w:rFonts w:ascii="Arial" w:hAnsi="Arial" w:cs="Arial"/>
        </w:rPr>
        <w:t>: 10.3389/fpsyg.2017.01687.</w:t>
      </w:r>
    </w:p>
    <w:p w14:paraId="1A75C42A" w14:textId="45805AAF" w:rsidR="00EB4098" w:rsidRPr="00EB4098" w:rsidRDefault="00EB4098" w:rsidP="00EB4098">
      <w:pPr>
        <w:spacing w:line="360" w:lineRule="auto"/>
        <w:rPr>
          <w:rFonts w:ascii="Arial" w:hAnsi="Arial" w:cs="Arial"/>
        </w:rPr>
      </w:pPr>
      <w:r w:rsidRPr="00EB4098">
        <w:rPr>
          <w:rFonts w:ascii="Arial" w:hAnsi="Arial" w:cs="Arial"/>
        </w:rPr>
        <w:t>“Why do many seniors have trouble using technology?” (</w:t>
      </w:r>
      <w:proofErr w:type="gramStart"/>
      <w:r w:rsidRPr="00EB4098">
        <w:rPr>
          <w:rFonts w:ascii="Arial" w:hAnsi="Arial" w:cs="Arial"/>
        </w:rPr>
        <w:t>no</w:t>
      </w:r>
      <w:proofErr w:type="gramEnd"/>
      <w:r w:rsidRPr="00EB4098">
        <w:rPr>
          <w:rFonts w:ascii="Arial" w:hAnsi="Arial" w:cs="Arial"/>
        </w:rPr>
        <w:t xml:space="preserve"> date) No Isolation. Available at: https://www.noisolation.com/research/why-do-many-seniors-have-trouble-using-technology (Accessed: </w:t>
      </w:r>
      <w:r>
        <w:rPr>
          <w:rFonts w:ascii="Arial" w:hAnsi="Arial" w:cs="Arial"/>
        </w:rPr>
        <w:t>November 23</w:t>
      </w:r>
      <w:r w:rsidRPr="00EB4098">
        <w:rPr>
          <w:rFonts w:ascii="Arial" w:hAnsi="Arial" w:cs="Arial"/>
        </w:rPr>
        <w:t>, 2022).</w:t>
      </w:r>
    </w:p>
    <w:p w14:paraId="5937C4C2" w14:textId="77777777" w:rsidR="00995581" w:rsidRPr="00995581" w:rsidRDefault="00995581" w:rsidP="00995581">
      <w:pPr>
        <w:spacing w:line="360" w:lineRule="auto"/>
        <w:rPr>
          <w:rFonts w:ascii="Arial" w:hAnsi="Arial" w:cs="Arial"/>
        </w:rPr>
      </w:pPr>
    </w:p>
    <w:sectPr w:rsidR="00995581" w:rsidRPr="00995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22754"/>
    <w:multiLevelType w:val="hybridMultilevel"/>
    <w:tmpl w:val="98DCA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646F5"/>
    <w:multiLevelType w:val="hybridMultilevel"/>
    <w:tmpl w:val="98DCA5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43400503">
    <w:abstractNumId w:val="0"/>
  </w:num>
  <w:num w:numId="2" w16cid:durableId="1624071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9D"/>
    <w:rsid w:val="00002F9D"/>
    <w:rsid w:val="000324A1"/>
    <w:rsid w:val="00040705"/>
    <w:rsid w:val="001E64F7"/>
    <w:rsid w:val="00296666"/>
    <w:rsid w:val="00402B14"/>
    <w:rsid w:val="005951B0"/>
    <w:rsid w:val="005E07F6"/>
    <w:rsid w:val="00607404"/>
    <w:rsid w:val="006A60C1"/>
    <w:rsid w:val="006D59AB"/>
    <w:rsid w:val="00701185"/>
    <w:rsid w:val="007E23FC"/>
    <w:rsid w:val="008E5116"/>
    <w:rsid w:val="00904D2A"/>
    <w:rsid w:val="00905370"/>
    <w:rsid w:val="0091650C"/>
    <w:rsid w:val="00995581"/>
    <w:rsid w:val="009B3057"/>
    <w:rsid w:val="009E46DE"/>
    <w:rsid w:val="00A8602D"/>
    <w:rsid w:val="00A9397B"/>
    <w:rsid w:val="00B202C7"/>
    <w:rsid w:val="00B2241A"/>
    <w:rsid w:val="00B5717B"/>
    <w:rsid w:val="00C2369B"/>
    <w:rsid w:val="00C25EAC"/>
    <w:rsid w:val="00C27415"/>
    <w:rsid w:val="00CF4370"/>
    <w:rsid w:val="00DB1EA5"/>
    <w:rsid w:val="00E315A4"/>
    <w:rsid w:val="00EB4098"/>
    <w:rsid w:val="00F00603"/>
    <w:rsid w:val="00F17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2D6E2"/>
  <w15:chartTrackingRefBased/>
  <w15:docId w15:val="{6863AF8B-9D09-462D-9A64-6286E0883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F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1608</Words>
  <Characters>9172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Ganchev (2013873)</dc:creator>
  <cp:keywords/>
  <dc:description/>
  <cp:lastModifiedBy>Mihaela Ganchev (2013873)</cp:lastModifiedBy>
  <cp:revision>3</cp:revision>
  <dcterms:created xsi:type="dcterms:W3CDTF">2022-12-09T05:17:00Z</dcterms:created>
  <dcterms:modified xsi:type="dcterms:W3CDTF">2022-12-09T05:23:00Z</dcterms:modified>
</cp:coreProperties>
</file>