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theme/theme1.xml" ContentType="application/vnd.openxmlformats-officedocument.theme+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E080F8">
      <w:pPr>
        <w:ind w:firstLine="420" w:firstLineChars="200"/>
      </w:pPr>
      <w: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14:paraId="1F71A685">
      <w:pPr>
        <w:pStyle w:val="2"/>
        <w:keepNext w:val="0"/>
        <w:keepLines w:val="0"/>
        <w:widowControl/>
        <w:suppressLineNumbers w:val="0"/>
        <w:ind w:left="1" w:leftChars="-95" w:hanging="200" w:hangingChars="83"/>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 </w:t>
      </w:r>
      <w:r>
        <w:rPr>
          <w:rStyle w:val="8"/>
          <w:rFonts w:hint="default" w:ascii="Times New Roman" w:hAnsi="Times New Roman" w:eastAsia="宋体" w:cs="Times New Roman"/>
          <w:b/>
          <w:sz w:val="24"/>
          <w:szCs w:val="24"/>
        </w:rPr>
        <w:t xml:space="preserve">Introduction </w:t>
      </w:r>
    </w:p>
    <w:p w14:paraId="1802AFAD">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1. Background to the study</w:t>
      </w:r>
    </w:p>
    <w:p w14:paraId="336070A0">
      <w:pPr>
        <w:pStyle w:val="5"/>
        <w:keepNext w:val="0"/>
        <w:keepLines w:val="0"/>
        <w:widowControl/>
        <w:suppressLineNumbers w:val="0"/>
        <w:spacing w:line="240" w:lineRule="auto"/>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With the acceleration of the global digitalisation process, short video, as an emerging media form, has been deeply integrated into people's daily life. Short videos not only satisfy modern people's need for quick access to entertainment and information, but also occupy an important position in the social media ecosystem due to their fragmented and interactive features (Cao, 2024). For example, according to the data, the number of global short video users has been rapidly climbing with an average annual growth rate of more than 20% in the past five years, especially in the context of the popularity of mobile devices, short video has become one of the mainstream entertainment consumption modes.</w:t>
      </w:r>
    </w:p>
    <w:p w14:paraId="75EBEE1E">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Short movies have progressively evolved into a tool for intercultural communication in addition to satisfying demands for entertainment. By sharing content like family reunions and traditional festivals, short video platforms have, for instance, bolstered the sense of cultural identity in East Asian cultures, whereas in European and American cultures, producers showcase their individual charms through more individualized storytelling. Users from all cultural backgrounds use short movies for a variety of reasons, which not only illustrates how ubiquitous they are but also how intricate their use is.</w:t>
      </w:r>
    </w:p>
    <w:p w14:paraId="5FDA085D">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Further analysing the characteristics of short videos, it is not difficult to find that their powerful emotional impact is an important factor in attracting users. Whether through visual symbols to convey warmth and healing, or through fast editing and rhythmic music to stimulate users' excitement, short videos are unique in the design of emotional experience (Dong et al., 2023). For example, inspirational short videos often combine slow-motion and soothing music to convey a positive emotional atmosphere, while humorous short videos trigger laughter and pleasurable emotions in viewers through fast-paced narratives and exaggerated visual expressions. These emotional constructs not only affect the user's viewing experience, but also become an important reference for creators' content design.</w:t>
      </w:r>
    </w:p>
    <w:p w14:paraId="021979B2">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2. Purpose and significance of the study</w:t>
      </w:r>
    </w:p>
    <w:p w14:paraId="6252A2FB">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Relatively little research has been done on the pathways of short video emotion construction and its impact on mental health, despite the fact that there is a significant body of research on short videos that primarily focuses on user behavior, media communication levels, and commercialized operation. This study gap influences the direction of platform optimization in content design in addition to restricting our thorough understanding of the social functions of short films.</w:t>
      </w:r>
    </w:p>
    <w:p w14:paraId="56EE4818">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emotion-constructing ability of short videos is of particular interest. Studies have shown that background music, narrative style and symbolic expression play a key role in shaping users' emotions. For example, a cosy short family video set to soft piano music often evokes emotional resonance in viewers and prompts them to carry over this positive emotion into their daily lives (Wu and Lai, 2023). However, at the same time, it has also been suggested that some short videos that are showy and emphasise personal achievements or luxurious life may trigger negative emotions in viewers, such as anxiety, jealousy or feelings of inferiority (Li et al., 2022). Therefore, exploring the path of emotion construction of short videos and their mental health effects has important theoretical and practical value.</w:t>
      </w:r>
    </w:p>
    <w:p w14:paraId="23F4D390">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By examining the process of short video emotion formation, this study offers fresh academic evidence in favor of the psychology of emotion and social constructivism theory. Practically speaking, the study's findings can offer empirical support for improving recommendation algorithms and creating material with greater restorative effects on short video platforms. This would improve users' mental health and strengthen the platforms' sense of social responsibility.</w:t>
      </w:r>
    </w:p>
    <w:p w14:paraId="71524E8B">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3. Research issues</w:t>
      </w:r>
    </w:p>
    <w:p w14:paraId="24C716D4">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Based on the above research context and needs, this study poses the following core questions, which it hopes to explore through a systematic research approach:</w:t>
      </w:r>
    </w:p>
    <w:p w14:paraId="62417D87">
      <w:pPr>
        <w:keepNext w:val="0"/>
        <w:keepLines w:val="0"/>
        <w:widowControl/>
        <w:numPr>
          <w:ilvl w:val="0"/>
          <w:numId w:val="0"/>
        </w:numPr>
        <w:suppressLineNumbers w:val="0"/>
        <w:spacing w:before="0" w:beforeAutospacing="1" w:after="0" w:afterAutospacing="1"/>
        <w:ind w:left="0" w:leftChars="0"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kern w:val="2"/>
          <w:sz w:val="24"/>
          <w:szCs w:val="24"/>
          <w:lang w:val="en-US" w:eastAsia="zh-CN" w:bidi="ar-SA"/>
        </w:rPr>
        <w:t xml:space="preserve">1. </w:t>
      </w:r>
      <w:r>
        <w:rPr>
          <w:rStyle w:val="8"/>
          <w:rFonts w:hint="default" w:ascii="Times New Roman" w:hAnsi="Times New Roman" w:eastAsia="宋体" w:cs="Times New Roman"/>
          <w:sz w:val="24"/>
          <w:szCs w:val="24"/>
        </w:rPr>
        <w:t>What are the paths of emotion construction in short video platforms?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What features (e.g. narrative style, graphic elements, soundtrack style, etc.) in short videos play a key role in constructing users' emotional experience?</w:t>
      </w:r>
    </w:p>
    <w:p w14:paraId="0D876C03">
      <w:pPr>
        <w:keepNext w:val="0"/>
        <w:keepLines w:val="0"/>
        <w:widowControl/>
        <w:numPr>
          <w:ilvl w:val="0"/>
          <w:numId w:val="0"/>
        </w:numPr>
        <w:suppressLineNumbers w:val="0"/>
        <w:spacing w:before="0" w:beforeAutospacing="1" w:after="0" w:afterAutospacing="1"/>
        <w:ind w:left="0" w:leftChars="0"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kern w:val="2"/>
          <w:sz w:val="24"/>
          <w:szCs w:val="24"/>
          <w:lang w:val="en-US" w:eastAsia="zh-CN" w:bidi="ar-SA"/>
        </w:rPr>
        <w:t xml:space="preserve">2. </w:t>
      </w:r>
      <w:r>
        <w:rPr>
          <w:rStyle w:val="8"/>
          <w:rFonts w:hint="default" w:ascii="Times New Roman" w:hAnsi="Times New Roman" w:eastAsia="宋体" w:cs="Times New Roman"/>
          <w:sz w:val="24"/>
          <w:szCs w:val="24"/>
        </w:rPr>
        <w:t>How is the healing experience in short videos achieved?</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What interactive behaviours (e.g., liking, commenting, and sharing) of users contribute to emotional healing?</w:t>
      </w:r>
    </w:p>
    <w:p w14:paraId="6F1859D5">
      <w:pPr>
        <w:keepNext w:val="0"/>
        <w:keepLines w:val="0"/>
        <w:widowControl/>
        <w:numPr>
          <w:ilvl w:val="0"/>
          <w:numId w:val="0"/>
        </w:numPr>
        <w:suppressLineNumbers w:val="0"/>
        <w:tabs>
          <w:tab w:val="left" w:pos="1260"/>
        </w:tabs>
        <w:spacing w:before="0" w:beforeAutospacing="1" w:after="0" w:afterAutospacing="1"/>
        <w:ind w:left="0" w:leftChars="0" w:firstLine="480" w:firstLineChars="200"/>
        <w:jc w:val="left"/>
        <w:rPr>
          <w:rFonts w:hint="default" w:ascii="Times New Roman" w:hAnsi="Times New Roman" w:eastAsia="宋体" w:cs="Times New Roman"/>
          <w:sz w:val="24"/>
          <w:szCs w:val="24"/>
        </w:rPr>
      </w:pPr>
      <w:r>
        <w:rPr>
          <w:rFonts w:hint="default" w:ascii="Times New Roman" w:hAnsi="Times New Roman" w:eastAsia="宋体" w:cs="Times New Roman"/>
          <w:kern w:val="2"/>
          <w:sz w:val="24"/>
          <w:szCs w:val="24"/>
          <w:lang w:val="en-US" w:eastAsia="zh-CN" w:bidi="ar-SA"/>
        </w:rPr>
        <w:t xml:space="preserve">3. </w:t>
      </w:r>
      <w:r>
        <w:rPr>
          <w:rStyle w:val="8"/>
          <w:rFonts w:hint="default" w:ascii="Times New Roman" w:hAnsi="Times New Roman" w:eastAsia="宋体" w:cs="Times New Roman"/>
          <w:sz w:val="24"/>
          <w:szCs w:val="24"/>
        </w:rPr>
        <w:t>What is the relationship between this emotional construct and healing mechanism and the user's mental health?</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Are there positive emotion regulation effects, or possible negative effects (e.g., anxiety, emotional exhaustion, etc.)? Are these effects influenced by the user's age, cultural background, or personal traits?</w:t>
      </w:r>
    </w:p>
    <w:p w14:paraId="05BFB9CA">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25" o:spt="1" style="height:1.5pt;width:432pt;" fillcolor="#A0A0A0" filled="t" stroked="f" coordsize="21600,21600" o:hr="t" o:hrstd="t" o:hralign="center">
            <v:path/>
            <v:fill on="t" focussize="0,0"/>
            <v:stroke on="f"/>
            <v:imagedata o:title=""/>
            <o:lock v:ext="edit"/>
            <w10:wrap type="none"/>
            <w10:anchorlock/>
          </v:rect>
        </w:pict>
      </w:r>
    </w:p>
    <w:p w14:paraId="6436CF4E">
      <w:pPr>
        <w:pStyle w:val="2"/>
        <w:keepNext w:val="0"/>
        <w:keepLines w:val="0"/>
        <w:widowControl/>
        <w:numPr>
          <w:ilvl w:val="0"/>
          <w:numId w:val="1"/>
        </w:numPr>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Philosophical foundations of ontology and epistemology</w:t>
      </w:r>
    </w:p>
    <w:p w14:paraId="4D46FD2F">
      <w:pPr>
        <w:numPr>
          <w:ilvl w:val="0"/>
          <w:numId w:val="0"/>
        </w:numPr>
        <w:ind w:left="0" w:leftChars="0" w:firstLine="0" w:firstLineChars="0"/>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2.1 Introduction to the chapter</w:t>
      </w:r>
    </w:p>
    <w:p w14:paraId="7622B445">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theoretical starting point for comprehending how emotions and behaviors are constructed is philosophical underpinnings. This chapter focuses on two philosophical stances, ontology and epistemology, in an effort to highlight how subjective and dynamic emotion formation is in brief videos. Constructivism contends, at the ontological level, that emotion is dynamically produced by users via their interactions with the medium, the environment, and other social members rather than being a fixed psychological state (Wei et al., 2023). This perspective challenges the conventional psychology understanding of emotion as a passive reaction and offers a fresh theoretical framework for researching how emotions are constructed in brief movies.</w:t>
      </w:r>
    </w:p>
    <w:p w14:paraId="28037E5E">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subjective cognitive process of emotions is emphasized by social constructivist epistemology, which contends that users constantly give emotions new meaning through symbolic interactions. Short videos make this symbol-sharing process very clear. For instance, in a brief film, verbal (such as subtitles), visual (such as color and composition), and aural (such as background music) symbols all combine to assist viewers in forming perceptions of particular emotions. By offering a thorough examination of the fundamental concepts of constructivism and social constructivism, this chapter will establish a strong philosophical basis for the analysis of emotions in brief movies.</w:t>
      </w:r>
    </w:p>
    <w:p w14:paraId="00DC7384">
      <w:pPr>
        <w:pStyle w:val="5"/>
        <w:keepNext w:val="0"/>
        <w:keepLines w:val="0"/>
        <w:widowControl/>
        <w:suppressLineNumbers w:val="0"/>
        <w:ind w:left="0" w:leftChars="0" w:firstLine="0" w:firstLineChars="0"/>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2.2</w:t>
      </w:r>
      <w:r>
        <w:rPr>
          <w:rFonts w:hint="default" w:ascii="Times New Roman" w:hAnsi="Times New Roman" w:eastAsia="宋体" w:cs="Times New Roman"/>
          <w:b/>
          <w:bCs/>
          <w:sz w:val="24"/>
          <w:szCs w:val="24"/>
          <w:lang w:val="en-US" w:eastAsia="zh-CN"/>
        </w:rPr>
        <w:t xml:space="preserve">.1 </w:t>
      </w:r>
      <w:r>
        <w:rPr>
          <w:rFonts w:hint="default" w:ascii="Times New Roman" w:hAnsi="Times New Roman" w:eastAsia="宋体" w:cs="Times New Roman"/>
          <w:b/>
          <w:bCs/>
          <w:sz w:val="24"/>
          <w:szCs w:val="24"/>
        </w:rPr>
        <w:t>Ontological constructivist perspective</w:t>
      </w:r>
    </w:p>
    <w:p w14:paraId="242E352D">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Constructivism holds that emotion is not merely a physiological response or a natural state, but rather a social reality that is dynamically constructed. Users' emotional reactions to short films are influenced by the platform's content, interactive features, and social setting rather than being passively accepted. A brief, joyful film, for instance, may elicit varying emotional reactions in viewers based on their individual experiences, cultural background, and present state of mind. The process of emotional creation is further illustrated by interactive behaviors like liking and commenting, which reinforce or change users' emotions during the expressing process (Baraly et al., 2020).</w:t>
      </w:r>
    </w:p>
    <w:p w14:paraId="7910B0B1">
      <w:pPr>
        <w:pStyle w:val="5"/>
        <w:keepNext w:val="0"/>
        <w:keepLines w:val="0"/>
        <w:widowControl/>
        <w:suppressLineNumbers w:val="0"/>
        <w:ind w:left="0" w:leftChars="0" w:firstLine="0" w:firstLineChars="0"/>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2.2.2 The "sociality" of short-video emotion construction</w:t>
      </w:r>
    </w:p>
    <w:p w14:paraId="2799D79C">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Many social symbols that co-construct emotions through narrative structure, visual representation, and music are included in short video content design. For instance, inspiring videos' slow motion and warm, colored imagery encourage viewers to concentrate on feeling good, and the background music's rhythmic shifts heighten the intensity of the feelings. It is found that this "social construction" process not only affects the individual emotional experience of users, but also forms a chain of emotional transmission at the group level through the interactive behaviour in the comment section (Wei et al., 2023).</w:t>
      </w:r>
    </w:p>
    <w:p w14:paraId="717D1049">
      <w:pPr>
        <w:pStyle w:val="5"/>
        <w:keepNext w:val="0"/>
        <w:keepLines w:val="0"/>
        <w:widowControl/>
        <w:suppressLineNumbers w:val="0"/>
        <w:ind w:left="0" w:leftChars="0" w:firstLine="0" w:firstLineChars="0"/>
        <w:rPr>
          <w:rFonts w:hint="default" w:ascii="Times New Roman" w:hAnsi="Times New Roman" w:eastAsia="宋体" w:cs="Times New Roman"/>
          <w:b/>
          <w:bCs/>
          <w:i w:val="0"/>
          <w:iCs w:val="0"/>
          <w:sz w:val="24"/>
          <w:szCs w:val="24"/>
        </w:rPr>
      </w:pPr>
      <w:r>
        <w:rPr>
          <w:rFonts w:hint="default" w:ascii="Times New Roman" w:hAnsi="Times New Roman" w:eastAsia="宋体" w:cs="Times New Roman"/>
          <w:b/>
          <w:bCs/>
          <w:i w:val="0"/>
          <w:iCs w:val="0"/>
          <w:sz w:val="24"/>
          <w:szCs w:val="24"/>
        </w:rPr>
        <w:t>2.2.3 The role of the user as an "active constructor"</w:t>
      </w:r>
    </w:p>
    <w:p w14:paraId="264A0F80">
      <w:pPr>
        <w:pStyle w:val="3"/>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Users of short video services actively create emotions in addition to receiving them. The platform algorithm receives direct feedback on content preferences from users' liking behavior, which helps it offer more relevant content and further influences users' emotional building route (Guo et al., 2020). In addition, interactions in the comment section often have a "secondary construction" effect. For example, positive comments may reinforce the healing atmosphere of a video, while negative comments may trigger arguments or mood swings among users. These interactive behaviours form an important part of the emotional construction process.</w:t>
      </w:r>
    </w:p>
    <w:p w14:paraId="5D08B726">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2.3 Social constructivist perspectives on epistemology</w:t>
      </w:r>
    </w:p>
    <w:p w14:paraId="22833A3A">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2.3.1 Symbolic Interaction and Emotional Cognition</w:t>
      </w:r>
    </w:p>
    <w:p w14:paraId="3212C08B">
      <w:pPr>
        <w:pStyle w:val="4"/>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According to social constructivist epistemology, users' interpretation and internalization of symbols determine how they perceive emotions. In short-video platforms, for instance, the term "healing" is frequently employed to symbolically support users' notions of emotions like "happiness" and "relaxation" (Li et al., 2020). Users' definitions of emotions like "relaxation" and "happiness" are symbolically reinforced by the "healing" term (Li et al.). Additionally, users' encounters with platform-suggested content help them establish symbolic impressions of particular emotions. An 'inspiring' mood is frequently linked to fast-paced camera clips, but a 'warm' emotion could be connected to a specific musical or visual style.</w:t>
      </w:r>
    </w:p>
    <w:p w14:paraId="37562382">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2.3.2 Cultural Diversity of Emotional Experiences</w:t>
      </w:r>
    </w:p>
    <w:p w14:paraId="40F53A3F">
      <w:pPr>
        <w:pStyle w:val="4"/>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Cultures can differ greatly in how emotional signals are interpreted. For instance, the term "loneliness" may have good connotations in certain cultures, such as contemplation and introspection, while in others, it may be widely perceived as a bad sensation. This cultural disparity complicates the process of creating emotion in brief videos. For instance, in certain cultures, a brief movie depicting a family reunion may arouse feelings of love, but in areas where living alone is the norm, it may arouse feelings of loneliness or homesickness (Chen, 2023).</w:t>
      </w:r>
    </w:p>
    <w:p w14:paraId="32B285CE">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2.3.3 Dynamic Evolution of Emotion Symbols in Short Video</w:t>
      </w:r>
    </w:p>
    <w:p w14:paraId="6C2573CB">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Short videos' emotional symbols change as a result of user interaction and technology advancements. For instance, in the early days, the emotional symbols of "healing" content were primarily straightforward visual presentations, like adorable animals and stunning natural settings; however, they are increasingly combined with interactive aspects and story arcs, which intensifies the emotional impact. The profound relationship between user demands and brief video content is reflected in this dynamic shift in symbols, which also emphasizes the usefulness of epistemic theory in emotion research.</w:t>
      </w:r>
      <w:r>
        <w:rPr>
          <w:rFonts w:hint="default" w:ascii="Times New Roman" w:hAnsi="Times New Roman" w:eastAsia="宋体" w:cs="Times New Roman"/>
          <w:sz w:val="24"/>
          <w:szCs w:val="24"/>
        </w:rPr>
        <w:pict>
          <v:rect id="_x0000_i1026" o:spt="1" style="height:1.5pt;width:432pt;" fillcolor="#A0A0A0" filled="t" stroked="f" coordsize="21600,21600" o:hr="t" o:hrstd="t" o:hralign="center">
            <v:path/>
            <v:fill on="t" focussize="0,0"/>
            <v:stroke on="f"/>
            <v:imagedata o:title=""/>
            <o:lock v:ext="edit"/>
            <w10:wrap type="none"/>
            <w10:anchorlock/>
          </v:rect>
        </w:pict>
      </w:r>
    </w:p>
    <w:p w14:paraId="63DAFF4B">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2.4 Synthesis of theories: emotional constructs in short video platforms</w:t>
      </w:r>
    </w:p>
    <w:p w14:paraId="063BA529">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By combining ontology and epistemology, we can more fully understand the process of emotion construction in short video platforms. While ontology emphasises the generative nature of emotions, epistemology focuses on users' cognitive paths to emotions. Under the action of the platform algorithm, users' likes, comments and interactive behaviours constitute the chain of emotion construction, and the accumulation of these behaviours further optimises the platform's content recommendation. This dynamic interaction process not only reveals the complexity of short video emotion construction, but also provides important insights into content design and user mental health management.</w:t>
      </w:r>
    </w:p>
    <w:p w14:paraId="4AA6BB4E">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27" o:spt="1" style="height:1.5pt;width:432pt;" fillcolor="#A0A0A0" filled="t" stroked="f" coordsize="21600,21600" o:hr="t" o:hrstd="t" o:hralign="center">
            <v:path/>
            <v:fill on="t" focussize="0,0"/>
            <v:stroke on="f"/>
            <v:imagedata o:title=""/>
            <o:lock v:ext="edit"/>
            <w10:wrap type="none"/>
            <w10:anchorlock/>
          </v:rect>
        </w:pict>
      </w:r>
    </w:p>
    <w:p w14:paraId="71CC00E0">
      <w:pPr>
        <w:pStyle w:val="2"/>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 xml:space="preserve">III. My Creative Story </w:t>
      </w:r>
    </w:p>
    <w:p w14:paraId="1A79538B">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1. Influence of individual cultures and experiences</w:t>
      </w:r>
    </w:p>
    <w:p w14:paraId="3F6FEE5E">
      <w:pPr>
        <w:pStyle w:val="5"/>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 xml:space="preserve">If I hadn't had the experience of studying in the UK, my creative path would have been very different. Leaving my familiar hometown and coming to a country where I didn't know the language or the culture, I had my first deep experience of "helplessness" </w:t>
      </w:r>
      <w:r>
        <w:rPr>
          <w:rStyle w:val="8"/>
          <w:rFonts w:hint="default" w:ascii="Times New Roman" w:hAnsi="Times New Roman" w:eastAsia="宋体" w:cs="Times New Roman"/>
          <w:b w:val="0"/>
          <w:bCs w:val="0"/>
          <w:sz w:val="24"/>
          <w:szCs w:val="24"/>
        </w:rPr>
        <w:t xml:space="preserve">and </w:t>
      </w:r>
      <w:r>
        <w:rPr>
          <w:rFonts w:hint="default" w:ascii="Times New Roman" w:hAnsi="Times New Roman" w:eastAsia="宋体" w:cs="Times New Roman"/>
          <w:b w:val="0"/>
          <w:bCs w:val="0"/>
          <w:sz w:val="24"/>
          <w:szCs w:val="24"/>
        </w:rPr>
        <w:t xml:space="preserve">"loneliness". The sky in England was often grey and cloudy, and even the sunlight seemed to be stingy. On those cold winter days, there was incessant rain outside the window, but inside the room, I was the only one sitting alone in the corner of the room, staring at the English textbook on the desk, which I didn't quite understand. The dilemma of the language barrier and the alienation of a foreign country were like an invisible tide that washed </w:t>
      </w:r>
      <w:r>
        <w:rPr>
          <w:rStyle w:val="8"/>
          <w:rFonts w:hint="default" w:ascii="Times New Roman" w:hAnsi="Times New Roman" w:eastAsia="宋体" w:cs="Times New Roman"/>
          <w:b w:val="0"/>
          <w:bCs w:val="0"/>
          <w:sz w:val="24"/>
          <w:szCs w:val="24"/>
        </w:rPr>
        <w:t>away my confidence and courage over and over again</w:t>
      </w:r>
      <w:r>
        <w:rPr>
          <w:rFonts w:hint="default" w:ascii="Times New Roman" w:hAnsi="Times New Roman" w:eastAsia="宋体" w:cs="Times New Roman"/>
          <w:b w:val="0"/>
          <w:bCs w:val="0"/>
          <w:sz w:val="24"/>
          <w:szCs w:val="24"/>
        </w:rPr>
        <w:t>.</w:t>
      </w:r>
    </w:p>
    <w:p w14:paraId="6050F4E8">
      <w:pPr>
        <w:pStyle w:val="5"/>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 xml:space="preserve">What made me feel most helpless was that I gradually realised that I </w:t>
      </w:r>
      <w:r>
        <w:rPr>
          <w:rStyle w:val="8"/>
          <w:rFonts w:hint="default" w:ascii="Times New Roman" w:hAnsi="Times New Roman" w:eastAsia="宋体" w:cs="Times New Roman"/>
          <w:b w:val="0"/>
          <w:bCs w:val="0"/>
          <w:sz w:val="24"/>
          <w:szCs w:val="24"/>
        </w:rPr>
        <w:t xml:space="preserve">could not find a sense of belonging </w:t>
      </w:r>
      <w:r>
        <w:rPr>
          <w:rFonts w:hint="default" w:ascii="Times New Roman" w:hAnsi="Times New Roman" w:eastAsia="宋体" w:cs="Times New Roman"/>
          <w:b w:val="0"/>
          <w:bCs w:val="0"/>
          <w:sz w:val="24"/>
          <w:szCs w:val="24"/>
        </w:rPr>
        <w:t>in this land. In China, even a small convenience store has a familiar atmosphere; but in the UK, even when I walk into a supermarket, I am greeted by unfamiliar food packaging, brands I don't recognise, and even incomprehensible logos.</w:t>
      </w:r>
      <w:r>
        <w:rPr>
          <w:rStyle w:val="8"/>
          <w:rFonts w:hint="default" w:ascii="Times New Roman" w:hAnsi="Times New Roman" w:eastAsia="宋体" w:cs="Times New Roman"/>
          <w:b w:val="0"/>
          <w:bCs w:val="0"/>
          <w:sz w:val="24"/>
          <w:szCs w:val="24"/>
        </w:rPr>
        <w:t xml:space="preserve"> The "moment of silence" of the language barrier made me feel cut off from the world again and again. Every time I stood in front of the checkout counter at a convenience store, I could feel the self-denial of "wanting to speak but not being able to," </w:t>
      </w:r>
      <w:r>
        <w:rPr>
          <w:rFonts w:hint="default" w:ascii="Times New Roman" w:hAnsi="Times New Roman" w:eastAsia="宋体" w:cs="Times New Roman"/>
          <w:b w:val="0"/>
          <w:bCs w:val="0"/>
          <w:sz w:val="24"/>
          <w:szCs w:val="24"/>
        </w:rPr>
        <w:t xml:space="preserve">not to mention the dilemma of being asked a question by a teacher in class - knowing the answer in my head, but stuttering to pronounce it when I opened my mouth. </w:t>
      </w:r>
      <w:r>
        <w:rPr>
          <w:rStyle w:val="8"/>
          <w:rFonts w:hint="default" w:ascii="Times New Roman" w:hAnsi="Times New Roman" w:eastAsia="宋体" w:cs="Times New Roman"/>
          <w:b w:val="0"/>
          <w:bCs w:val="0"/>
          <w:sz w:val="24"/>
          <w:szCs w:val="24"/>
        </w:rPr>
        <w:t xml:space="preserve">This frustration of "wanting to express myself but not being able to do so" </w:t>
      </w:r>
      <w:r>
        <w:rPr>
          <w:rFonts w:hint="default" w:ascii="Times New Roman" w:hAnsi="Times New Roman" w:eastAsia="宋体" w:cs="Times New Roman"/>
          <w:b w:val="0"/>
          <w:bCs w:val="0"/>
          <w:sz w:val="24"/>
          <w:szCs w:val="24"/>
        </w:rPr>
        <w:t>became a mental burden for me day after day.</w:t>
      </w:r>
    </w:p>
    <w:p w14:paraId="04472970">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b w:val="0"/>
          <w:bCs w:val="0"/>
          <w:sz w:val="24"/>
          <w:szCs w:val="24"/>
        </w:rPr>
        <w:t>My grandmother is the deepest part of my heart</w:t>
      </w:r>
      <w:r>
        <w:rPr>
          <w:rFonts w:hint="default" w:ascii="Times New Roman" w:hAnsi="Times New Roman" w:eastAsia="宋体" w:cs="Times New Roman"/>
          <w:b w:val="0"/>
          <w:bCs w:val="0"/>
          <w:sz w:val="24"/>
          <w:szCs w:val="24"/>
        </w:rPr>
        <w:t>. Since I was a little girl, she has been one of my closest family members.</w:t>
      </w:r>
      <w:r>
        <w:rPr>
          <w:rFonts w:hint="default" w:ascii="Times New Roman" w:hAnsi="Times New Roman" w:eastAsia="宋体" w:cs="Times New Roman"/>
          <w:sz w:val="24"/>
          <w:szCs w:val="24"/>
        </w:rPr>
        <w:t xml:space="preserve"> When I was lonely and helpless, the image of her warm smile and holding my little hand on a walk always came to mind. However, after coming to the UK, our time difference made contact difficult. Whenever it was late at night, I realised that it was already dawn at home and my family was already busy with the day's business, while I was still sitting under the desk lamp, struggling with a sheet of difficult homework. As my grandmother is getting older, I can't be with her all the time, and this "powerlessness in distance" has become the deepest burden in my heart. Every time I videoed with my grandmother, she always told me to "eat well, dress warmly, and don't save too much money". She told me these seemingly simple words over and over again, but I couldn't help but tear up every time.</w:t>
      </w:r>
    </w:p>
    <w:p w14:paraId="4D03596E">
      <w:pPr>
        <w:pStyle w:val="5"/>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sz w:val="24"/>
          <w:szCs w:val="24"/>
        </w:rPr>
        <w:t xml:space="preserve">In those grey days, short videos became my only solace. One late night, I was hugging my mobile phone and flicking through it, when a video of a fat orange cat suddenly popped up - it clumsily tried to jump on the table, but fell down with a thud, and then scratched the table's legs angrily. I couldn't help but laugh out loud at the sight. That long-awaited relief </w:t>
      </w:r>
      <w:r>
        <w:rPr>
          <w:rFonts w:hint="default" w:ascii="Times New Roman" w:hAnsi="Times New Roman" w:eastAsia="宋体" w:cs="Times New Roman"/>
          <w:b w:val="0"/>
          <w:bCs w:val="0"/>
          <w:sz w:val="24"/>
          <w:szCs w:val="24"/>
        </w:rPr>
        <w:t xml:space="preserve">made me feel a little brighter in my heart, which was surrounded by darkness. Later, I followed a lot of </w:t>
      </w:r>
      <w:r>
        <w:rPr>
          <w:rStyle w:val="8"/>
          <w:rFonts w:hint="default" w:ascii="Times New Roman" w:hAnsi="Times New Roman" w:eastAsia="宋体" w:cs="Times New Roman"/>
          <w:b w:val="0"/>
          <w:bCs w:val="0"/>
          <w:sz w:val="24"/>
          <w:szCs w:val="24"/>
        </w:rPr>
        <w:t>short video accounts about cute animals</w:t>
      </w:r>
      <w:r>
        <w:rPr>
          <w:rFonts w:hint="default" w:ascii="Times New Roman" w:hAnsi="Times New Roman" w:eastAsia="宋体" w:cs="Times New Roman"/>
          <w:b w:val="0"/>
          <w:bCs w:val="0"/>
          <w:sz w:val="24"/>
          <w:szCs w:val="24"/>
        </w:rPr>
        <w:t xml:space="preserve">, and the daily lives of those kittens and puppies were simply like a </w:t>
      </w:r>
      <w:r>
        <w:rPr>
          <w:rStyle w:val="8"/>
          <w:rFonts w:hint="default" w:ascii="Times New Roman" w:hAnsi="Times New Roman" w:eastAsia="宋体" w:cs="Times New Roman"/>
          <w:b w:val="0"/>
          <w:bCs w:val="0"/>
          <w:sz w:val="24"/>
          <w:szCs w:val="24"/>
        </w:rPr>
        <w:t>healing warm current</w:t>
      </w:r>
      <w:r>
        <w:rPr>
          <w:rFonts w:hint="default" w:ascii="Times New Roman" w:hAnsi="Times New Roman" w:eastAsia="宋体" w:cs="Times New Roman"/>
          <w:b w:val="0"/>
          <w:bCs w:val="0"/>
          <w:sz w:val="24"/>
          <w:szCs w:val="24"/>
        </w:rPr>
        <w:t>. I still remember the short video of a husky being "educated" by its owner because of its gluttony, the dog's aggrieved expression made me laugh out loud in the dormitory, and my roommates thought I was "crazy".</w:t>
      </w:r>
    </w:p>
    <w:p w14:paraId="229016DF">
      <w:pPr>
        <w:pStyle w:val="5"/>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 xml:space="preserve">The "healing power" of short videos is like a </w:t>
      </w:r>
      <w:r>
        <w:rPr>
          <w:rStyle w:val="8"/>
          <w:rFonts w:hint="default" w:ascii="Times New Roman" w:hAnsi="Times New Roman" w:eastAsia="宋体" w:cs="Times New Roman"/>
          <w:b w:val="0"/>
          <w:bCs w:val="0"/>
          <w:sz w:val="24"/>
          <w:szCs w:val="24"/>
        </w:rPr>
        <w:t>silent friend</w:t>
      </w:r>
      <w:r>
        <w:rPr>
          <w:rFonts w:hint="default" w:ascii="Times New Roman" w:hAnsi="Times New Roman" w:eastAsia="宋体" w:cs="Times New Roman"/>
          <w:b w:val="0"/>
          <w:bCs w:val="0"/>
          <w:sz w:val="24"/>
          <w:szCs w:val="24"/>
        </w:rPr>
        <w:t xml:space="preserve">, it doesn't talk to me, but it can always soothe </w:t>
      </w:r>
      <w:r>
        <w:rPr>
          <w:rStyle w:val="8"/>
          <w:rFonts w:hint="default" w:ascii="Times New Roman" w:hAnsi="Times New Roman" w:eastAsia="宋体" w:cs="Times New Roman"/>
          <w:b w:val="0"/>
          <w:bCs w:val="0"/>
          <w:sz w:val="24"/>
          <w:szCs w:val="24"/>
        </w:rPr>
        <w:t xml:space="preserve">my uneasy heart </w:t>
      </w:r>
      <w:r>
        <w:rPr>
          <w:rFonts w:hint="default" w:ascii="Times New Roman" w:hAnsi="Times New Roman" w:eastAsia="宋体" w:cs="Times New Roman"/>
          <w:b w:val="0"/>
          <w:bCs w:val="0"/>
          <w:sz w:val="24"/>
          <w:szCs w:val="24"/>
        </w:rPr>
        <w:t xml:space="preserve">in </w:t>
      </w:r>
      <w:r>
        <w:rPr>
          <w:rStyle w:val="8"/>
          <w:rFonts w:hint="default" w:ascii="Times New Roman" w:hAnsi="Times New Roman" w:eastAsia="宋体" w:cs="Times New Roman"/>
          <w:b w:val="0"/>
          <w:bCs w:val="0"/>
          <w:sz w:val="24"/>
          <w:szCs w:val="24"/>
        </w:rPr>
        <w:t>the warmest way</w:t>
      </w:r>
      <w:r>
        <w:rPr>
          <w:rFonts w:hint="default" w:ascii="Times New Roman" w:hAnsi="Times New Roman" w:eastAsia="宋体" w:cs="Times New Roman"/>
          <w:b w:val="0"/>
          <w:bCs w:val="0"/>
          <w:sz w:val="24"/>
          <w:szCs w:val="24"/>
        </w:rPr>
        <w:t xml:space="preserve">. The cute animals, magnificent scenery and humorous quotes shared by friends in those videos </w:t>
      </w:r>
      <w:r>
        <w:rPr>
          <w:rStyle w:val="8"/>
          <w:rFonts w:hint="default" w:ascii="Times New Roman" w:hAnsi="Times New Roman" w:eastAsia="宋体" w:cs="Times New Roman"/>
          <w:b w:val="0"/>
          <w:bCs w:val="0"/>
          <w:sz w:val="24"/>
          <w:szCs w:val="24"/>
        </w:rPr>
        <w:t>cured the loneliness in my heart a little bit</w:t>
      </w:r>
      <w:r>
        <w:rPr>
          <w:rFonts w:hint="default" w:ascii="Times New Roman" w:hAnsi="Times New Roman" w:eastAsia="宋体" w:cs="Times New Roman"/>
          <w:b w:val="0"/>
          <w:bCs w:val="0"/>
          <w:sz w:val="24"/>
          <w:szCs w:val="24"/>
        </w:rPr>
        <w:t>. Gradually, I stopped being a "healed viewer" and started to create my own videos. In the beginning, I simply recorded my "daily happiness</w:t>
      </w:r>
      <w:r>
        <w:rPr>
          <w:rStyle w:val="8"/>
          <w:rFonts w:hint="default" w:ascii="Times New Roman" w:hAnsi="Times New Roman" w:eastAsia="宋体" w:cs="Times New Roman"/>
          <w:b w:val="0"/>
          <w:bCs w:val="0"/>
          <w:sz w:val="24"/>
          <w:szCs w:val="24"/>
        </w:rPr>
        <w:t>"</w:t>
      </w:r>
      <w:r>
        <w:rPr>
          <w:rFonts w:hint="default" w:ascii="Times New Roman" w:hAnsi="Times New Roman" w:eastAsia="宋体" w:cs="Times New Roman"/>
          <w:b w:val="0"/>
          <w:bCs w:val="0"/>
          <w:sz w:val="24"/>
          <w:szCs w:val="24"/>
        </w:rPr>
        <w:t xml:space="preserve"> in a foreign country </w:t>
      </w:r>
      <w:r>
        <w:rPr>
          <w:rStyle w:val="8"/>
          <w:rFonts w:hint="default" w:ascii="Times New Roman" w:hAnsi="Times New Roman" w:eastAsia="宋体" w:cs="Times New Roman"/>
          <w:b w:val="0"/>
          <w:bCs w:val="0"/>
          <w:sz w:val="24"/>
          <w:szCs w:val="24"/>
        </w:rPr>
        <w:t xml:space="preserve">- such as the first ray of sunshine in the morning, the snacks I found in the supermarket with the flavour of my hometown, or even a passing squirrel. Whenever I post these videos and see someone in the comment section say "this video reminds me of my time abroad", I suddenly feel a </w:t>
      </w:r>
      <w:r>
        <w:rPr>
          <w:rFonts w:hint="default" w:ascii="Times New Roman" w:hAnsi="Times New Roman" w:eastAsia="宋体" w:cs="Times New Roman"/>
          <w:b w:val="0"/>
          <w:bCs w:val="0"/>
          <w:sz w:val="24"/>
          <w:szCs w:val="24"/>
        </w:rPr>
        <w:t xml:space="preserve">"power of connection" </w:t>
      </w:r>
      <w:r>
        <w:rPr>
          <w:rStyle w:val="8"/>
          <w:rFonts w:hint="default" w:ascii="Times New Roman" w:hAnsi="Times New Roman" w:eastAsia="宋体" w:cs="Times New Roman"/>
          <w:b w:val="0"/>
          <w:bCs w:val="0"/>
          <w:sz w:val="24"/>
          <w:szCs w:val="24"/>
        </w:rPr>
        <w:t>in my heart</w:t>
      </w:r>
      <w:r>
        <w:rPr>
          <w:rFonts w:hint="default" w:ascii="Times New Roman" w:hAnsi="Times New Roman" w:eastAsia="宋体" w:cs="Times New Roman"/>
          <w:b w:val="0"/>
          <w:bCs w:val="0"/>
          <w:sz w:val="24"/>
          <w:szCs w:val="24"/>
        </w:rPr>
        <w:t>.</w:t>
      </w:r>
    </w:p>
    <w:p w14:paraId="70A49C40">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2. Reflections on bias and blind spots</w:t>
      </w:r>
    </w:p>
    <w:p w14:paraId="393193E0">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At the beginning of my creative process, I once thought that "healing" only came from visually beautiful things, such as magnificent natural landscapes, cute animals or cosy family scenes. Therefore, my work relied more on the impact of images, trying to impress the audience with the exquisite language of the camera. However, a chance feedback made me realise that this approach could not really touch the audience's heart.</w:t>
      </w:r>
    </w:p>
    <w:p w14:paraId="19DD5B64">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It was a gathering of creators, and I shared a short video of a sunrise that I had carefully shot. In the scene, orange-red light gradually spilled over the entire horizon through the mist of the mountains. However, while I was expecting to hear applause, a comment from one of the audience members left me in deep thought, "This video is beautiful, but it lacks an emotional connection." At first, I didn't understand the meaning of this statement, and it wasn't until I began to study the theory of emotional construction that I realised that it wasn't enough to simply present the beauty of the image - the viewer needed to find emotional cues from which to resonate.</w:t>
      </w:r>
    </w:p>
    <w:p w14:paraId="67F4B203">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Since then, I began to add more elements of "emotional narrative" into my works. For example, when expressing loneliness, I don't simply use dark images to express sadness, but suggest a kind of "hope in loneliness" through subtle details: a weak but bright street lamp in the rain, a young man listening to music alone in the underground at night, these images can evoke some kind of emotional memories in the viewer's heart.</w:t>
      </w:r>
    </w:p>
    <w:p w14:paraId="5CA7A0E6">
      <w:pPr>
        <w:pStyle w:val="3"/>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This shift also made me re-examine the nature of "healing". Healing is not just a feeling of relief or pleasure, but the power to speak to the depths of one's heart. Everyone's emotional background and life experiences are different, so the creation of a film should not force "everyone to be healed", but rather provide an opportunity for the audience to express and connect with their emotions.</w:t>
      </w:r>
    </w:p>
    <w:p w14:paraId="28CDE39E">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3.3 The healing power of creativity</w:t>
      </w:r>
    </w:p>
    <w:p w14:paraId="45AECE52">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When I stopped pursuing the aesthetics of the images and tried to connect with the audience on a deeper level through emotional narratives, I found that my creations began to carry a unique "healing power". I remember once I shot a video about autumn leaves. In the video, golden leaves were slowly falling in the breeze, and the background music was a soft piano piece. After this video was released, many touching messages sprang up in the comment section: "This reminds me of the days when I was a child and my grandparents swept the leaves together." "After watching this video, I feel like my anxiety has been soothed." These feedbacks made me feel that creativity is not only a way to express oneself, but also a channel for emotional dialogue with others.</w:t>
      </w:r>
    </w:p>
    <w:p w14:paraId="2C49DB3F">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addition, creation itself has become an important way for me to heal my loneliness. In a foreign country, I often use short videos to record the moments in my life, such as a squirrel on the roadside in the early morning or a ray of sunshine on the street at dusk. Through these simple recordings, I realised that there are countless moments in life that are worth cherishing, and sharing them with the audience makes me feel more connected to the world.</w:t>
      </w:r>
    </w:p>
    <w:p w14:paraId="46FFFD9D">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28" o:spt="1" style="height:1.5pt;width:432pt;" fillcolor="#A0A0A0" filled="t" stroked="f" coordsize="21600,21600" o:hr="t" o:hrstd="t" o:hralign="center">
            <v:path/>
            <v:fill on="t" focussize="0,0"/>
            <v:stroke on="f"/>
            <v:imagedata o:title=""/>
            <o:lock v:ext="edit"/>
            <w10:wrap type="none"/>
            <w10:anchorlock/>
          </v:rect>
        </w:pict>
      </w:r>
    </w:p>
    <w:p w14:paraId="779FFA35">
      <w:pPr>
        <w:pStyle w:val="2"/>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IV. Knowledge sources and innovation</w:t>
      </w:r>
    </w:p>
    <w:p w14:paraId="0311F593">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1. How to obtain reliable information</w:t>
      </w:r>
    </w:p>
    <w:p w14:paraId="02E23951">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During the creative process, I have come to realise that reliable information is not only the starting point for creation, but also a key guarantee of the credibility and depth of the content of the work. However, finding the right source of information is not an easy task. When I first started to create, I used to get information directly from internet search results, but I soon realised that such an approach would often mislead the direction of creation because the information was too fragmented or one-sided. Later, I began to focus on the quality and sources of information, especially to ensure its authority and diversity.</w:t>
      </w:r>
    </w:p>
    <w:p w14:paraId="70F1E664">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order to better understand a certain topic, I will collect information from multiple sources. For example, for the creation of "healing" content in short videos, I first refer to some psychological literature to understand the role of healing content in emotional regulation and mental health. At the same time, I also look for inspiration from popular works on short-form video platforms, observing how they convey emotions through narratives and symbols.</w:t>
      </w:r>
    </w:p>
    <w:p w14:paraId="11BDFEAB">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Apart from academic literature, I have also found that details in daily life can often inspire more authentic creative work. For example, once I happened to see a young man on the street drawing a huge heart on the ground with coloured chalk and writing the words "I hope you are having a good day". I was so touched by this image that I filmed it and posted it on a short video platform with soothing music. Many viewers in the comment section said that the video made them feel the warmth they hadn't felt for a long time. This experience reinforced my belief that the core of creativity lies in capturing real moments that resonate with the viewer's heart.</w:t>
      </w:r>
    </w:p>
    <w:p w14:paraId="418D514A">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4.2 Information screening and multiple perspectives</w:t>
      </w:r>
    </w:p>
    <w:p w14:paraId="061956ED">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As I gained more creative experience, I started to focus more on information comparison and screening. Multiple viewpoints become particularly crucial when discussing social concerns or cultural disparities. For instance, I discovered that there are significant cultural variations in the meaning and emotional expression of family when investigating the issue of "Family Reunion." The family is a symbol of love and support in certain cultures, yet social pressures or disputes between generations can cause friction in other families.</w:t>
      </w:r>
    </w:p>
    <w:p w14:paraId="6C9AF9D3">
      <w:pPr>
        <w:pStyle w:val="3"/>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I will actively consult research materials from other nations and locations to prevent my work's content from being overly one-dimensional or biased. For instance, I blended philosophical thoughts on loneliness in East Asian cultures with the theory of loneliness in Western psychology when I was making a brief video about loneliness. My art is more universal and likely to evoke strong feelings in viewers as a result of this cultural synthesis.</w:t>
      </w:r>
    </w:p>
    <w:p w14:paraId="3C6C4517">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4.3 Measures of creative success</w:t>
      </w:r>
    </w:p>
    <w:p w14:paraId="40B4706C">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For me, the success of a creative endeavour lies not only in the number of plays and likes it receives, but also in its ability to touch the hearts of viewers. A successful short video often triggers emotional resonance in viewers and even becomes a medium for them to share with others. For example, I once released a short video recording children chasing balloons in a park at dusk. Although the production cost was not high, many viewers in the comment section left messages saying that the video reminded them of fond childhood memories. One viewer even told me that he forwarded the video to a friend he hadn't talked to in a long time and reconnected as a result. These feedbacks made me realise that the true value of creation lies in its ability to serve as an emotional bridge between people.</w:t>
      </w:r>
    </w:p>
    <w:p w14:paraId="63ADA0EE">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4.4 Openness to innovative thinking</w:t>
      </w:r>
    </w:p>
    <w:p w14:paraId="2322362B">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Innovation is the soul of short video creation. In the process of creation, I always try to explore new forms of expression and narrative methods with an open mind. For example, I once combined the traditional Chinese ink painting style with modern fast-paced editing to produce a short video about the change of seasons. This attempt to fuse Eastern and Western artistic elements not only attracted a large number of viewers, but also made me realise that the creative possibilities are far richer than I had imagined.</w:t>
      </w:r>
    </w:p>
    <w:p w14:paraId="678F3BB8">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Innovation also means challenging established concepts. For example, when discussing the theme of "loneliness", I broke with the traditional way of presentation, and instead of using dark images, I used bright colours and soft music to show a kind of "calmness in loneliness". I was initially uneasy about this attempt, fearing that the audience might not be able to accept it. However, I was pleasantly surprised by the feedback and found that this different way of expression resonated deeply with more people.</w:t>
      </w:r>
    </w:p>
    <w:p w14:paraId="2D1AEF06">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bookmarkStart w:id="0" w:name="_GoBack"/>
      <w:bookmarkEnd w:id="0"/>
      <w:r>
        <w:rPr>
          <w:rFonts w:hint="default" w:ascii="Times New Roman" w:hAnsi="Times New Roman" w:eastAsia="宋体" w:cs="Times New Roman"/>
          <w:sz w:val="24"/>
          <w:szCs w:val="24"/>
        </w:rPr>
        <w:t>4.5 Ongoing exploration and future perspectives</w:t>
      </w:r>
    </w:p>
    <w:p w14:paraId="710C7FDC">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my future creations, I hope to further deepen the narrative art of short videos, as well as strengthen the research on the audience's emotional response. With the advancement of technology, such as the application of Artificial Intelligence Generated Content (AIGC), the boundaries of short video creation will be further broadened. I plan to try to incorporate virtual reality (VR) technology to explore the possibilities of short videos in immersive emotional experiences. In addition, I also hope to pay more attention to social issues and convey positive energy about environmental protection, public welfare and mental health through short videos.</w:t>
      </w:r>
    </w:p>
    <w:p w14:paraId="08E059F4">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short, creation is a journey of continuous learning and exploration. Whether it is the acquisition and sifting of information or the innovation of narrative style, I will continue to work hard to bring more works with temperature and depth to the audience.</w:t>
      </w:r>
    </w:p>
    <w:p w14:paraId="40D91EC0">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29" o:spt="1" style="height:1.5pt;width:432pt;" fillcolor="#A0A0A0" filled="t" stroked="f" coordsize="21600,21600" o:hr="t" o:hrstd="t" o:hralign="center">
            <v:path/>
            <v:fill on="t" focussize="0,0"/>
            <v:stroke on="f"/>
            <v:imagedata o:title=""/>
            <o:lock v:ext="edit"/>
            <w10:wrap type="none"/>
            <w10:anchorlock/>
          </v:rect>
        </w:pict>
      </w:r>
    </w:p>
    <w:p w14:paraId="62611A0F">
      <w:pPr>
        <w:pStyle w:val="2"/>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 xml:space="preserve">V. </w:t>
      </w:r>
      <w:r>
        <w:rPr>
          <w:rFonts w:hint="default" w:ascii="Times New Roman" w:hAnsi="Times New Roman" w:eastAsia="宋体" w:cs="Times New Roman"/>
          <w:sz w:val="24"/>
          <w:szCs w:val="24"/>
        </w:rPr>
        <w:t xml:space="preserve">The  between dynamic constructs of user behaviour and mental health </w:t>
      </w:r>
    </w:p>
    <w:p w14:paraId="5CDBB724">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5.1 Analysis of user interaction behaviour</w:t>
      </w:r>
    </w:p>
    <w:p w14:paraId="55A6EFC7">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One of the core features of short video platforms is the strong interactivity between users and content, and this interactive behaviour not only reflects users' content preferences, but also has a profound impact on the construction of emotions and mental health. Liking, commenting and sharing, as the three main forms of user interaction, are both tools for immediate emotional expression and important links in the dynamic construction of emotions.</w:t>
      </w:r>
    </w:p>
    <w:p w14:paraId="2F49CC8B">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Kudos: a symbol of instant emotional feedback</w:t>
      </w:r>
    </w:p>
    <w:p w14:paraId="202A341C">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Liking is the most common interactive behaviour of users on short video platforms. Through liking, users are able to quickly express their approval of the content, a behaviour that not only conveys their immediate emotions, but also has a significant impact on the platform's algorithms. The platform recommends similar content based on the likes data, thus further shaping the user's emotional path. For example, after a user watches and likes a healing video about nature, the platform will continue to recommend similar videos. This recommendation mechanism, based on interactive behaviour, enables users to remain immersed in a particular emotional environment over time.</w:t>
      </w:r>
    </w:p>
    <w:p w14:paraId="3525B19F">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However, this mechanism may also lead to the user's emotional experience becoming homogenised or over-enhanced. Studies have shown that too much exposure to a certain type of emotional content may trigger emotional dependency and even make users feel psychologically exhausted. Therefore, understanding the dual role of liking behaviour on users' emotional constructs is crucial for platforms to optimise their recommendation algorithms.</w:t>
      </w:r>
    </w:p>
    <w:p w14:paraId="1FBDB59A">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Comments Off on The "Secondary Construction" of Emotions</w:t>
      </w:r>
    </w:p>
    <w:p w14:paraId="3D1A80AC">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Compared with likes, the act of commenting has more depth of emotional expression and interactivity. Comments are not only the user's feedback on the content, but also an important medium for spreading emotions. A positive comment may reinforce the healing effect of a video, e.g., "This video makes me feel warm"; while a negative comment may trigger an emotional confrontation or even create controversy. For example, users may leave comments expressing dissatisfaction or sarcasm under videos with certain show-off content, and such negative interactions may intensify the viewer's sense of anxiety or uneasiness.</w:t>
      </w:r>
    </w:p>
    <w:p w14:paraId="1CA2481D">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addition, comment sections have a powerful "sentiment amplification effect". Users reading other people's comments are often influenced by the emotional tone of the comments. For example, a landscape video may convey a calming and healing mood, but if the comment section is full of controversial topics, the viewing experience of other users may be disturbed by negative emotions. This kind of comment-induced emotional "secondary construction" phenomenon is an important link in the chain of emotional communication on short video platforms.</w:t>
      </w:r>
    </w:p>
    <w:p w14:paraId="70EC7C8A">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Share Emotional diffusion and social comparison</w:t>
      </w:r>
    </w:p>
    <w:p w14:paraId="4C1413D5">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Sharing behaviour reflects the user's intention to transmit the emotional experience to others. Through sharing, users not only disseminate content in social networks, but also externalise their emotional identification with the content as a social behaviour. It was found that users who share healing videos tend to want to convey positive emotions through this behaviour, whereas users who share showy content may be trying to seek social approval or highlight their personal achievements.</w:t>
      </w:r>
    </w:p>
    <w:p w14:paraId="6BC81310">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However, sharing behaviour may also lead to the creation of social comparisons. When users are repeatedly exposed to bragging content, they are prone to use others' achievements or living conditions as a frame of reference for self-evaluation. This "social comparison" phenomenon may lead to an increase in users' sense of dissatisfaction with themselves, which may have a negative impact on mental health. For example, when users are frequently exposed to videos showing them living in luxury, they may feel stressed and anxious, or even doubt their own worth.</w:t>
      </w:r>
    </w:p>
    <w:p w14:paraId="57E82799">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30" o:spt="1" style="height:1.5pt;width:432pt;" fillcolor="#A0A0A0" filled="t" stroked="f" coordsize="21600,21600" o:hr="t" o:hrstd="t" o:hralign="center">
            <v:path/>
            <v:fill on="t" focussize="0,0"/>
            <v:stroke on="f"/>
            <v:imagedata o:title=""/>
            <o:lock v:ext="edit"/>
            <w10:wrap type="none"/>
            <w10:anchorlock/>
          </v:rect>
        </w:pict>
      </w:r>
    </w:p>
    <w:p w14:paraId="228FB130">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5.2 Dual impact of mental health</w:t>
      </w:r>
    </w:p>
    <w:p w14:paraId="0637D84E">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impact of interactive behaviours on users' mental health on short video platforms is complex and dual. On the one hand, healing content and positive interactions can effectively relieve stress and enhance emotional resilience; on the other hand, showy content and negative interactions may exacerbate users' psychological burden.</w:t>
      </w:r>
    </w:p>
    <w:p w14:paraId="0DE0492A">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Positive impact: emotional regulation and healing effects</w:t>
      </w:r>
    </w:p>
    <w:p w14:paraId="36BCB72E">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Short movies with soothing visuals, heartwarming stories, and soothing music are common; this kind of "healing" content gives viewers an opportunity to relax from daily stress. For instance, watching a film of a cozy encounter with a kitten can make viewers feel relaxed and loved. At the interactive level, users' favorable comments and likes give them a platform to express their feelings in addition to expressing their appreciation of the material. Reducing anxiety and improving emotional resilience are two benefits of this emotional resonance.</w:t>
      </w:r>
    </w:p>
    <w:p w14:paraId="10889324">
      <w:pPr>
        <w:pStyle w:val="4"/>
        <w:keepNext w:val="0"/>
        <w:keepLines w:val="0"/>
        <w:widowControl/>
        <w:suppressLineNumbers w:val="0"/>
        <w:ind w:firstLine="480" w:firstLineChars="200"/>
        <w:rPr>
          <w:rFonts w:hint="default" w:ascii="Times New Roman" w:hAnsi="Times New Roman" w:eastAsia="宋体" w:cs="Times New Roman"/>
          <w:b w:val="0"/>
          <w:bCs w:val="0"/>
          <w:sz w:val="24"/>
          <w:szCs w:val="24"/>
        </w:rPr>
      </w:pPr>
      <w:r>
        <w:rPr>
          <w:rFonts w:hint="default" w:ascii="Times New Roman" w:hAnsi="Times New Roman" w:eastAsia="宋体" w:cs="Times New Roman"/>
          <w:b w:val="0"/>
          <w:bCs w:val="0"/>
          <w:sz w:val="24"/>
          <w:szCs w:val="24"/>
        </w:rPr>
        <w:t>Additionally, people may receive more favorable feedback from social interactions when they share healing information. For instance, users' pleasant feelings are often reinforced by their friends' reactions when they share a therapeutic video with them. This "social healing" process exemplifies how short videos can promote emotional ties and partnerships.</w:t>
      </w:r>
    </w:p>
    <w:p w14:paraId="5160CD33">
      <w:pPr>
        <w:pStyle w:val="4"/>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Negative effects: social comparison and emotional exhaustion</w:t>
      </w:r>
    </w:p>
    <w:p w14:paraId="218A62DB">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Even though short-form video platforms can be therapeutic, some of the content they include can be detrimental to viewers' mental health. Videos that feature extreme success stories or opulent lifestyles are more likely to set off users' social comparison mentality. For instance, users may compare themselves to someone who has accumulated a significant amount of wealth or followers in a brief video, which could lead to emotions of inferiority, fear, or discontent.</w:t>
      </w:r>
    </w:p>
    <w:p w14:paraId="14BF9688">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According to the study, users who are exposed to this kind of content frequently may experience "emotional exhaustion," which is a state in which they feel exhausted and disoriented due to an excessive concentration on other people's accomplishment. Younger users, who are frequently more sensitive to social commentary, are especially likely to experience this. Additionally, users' emotional states may be further strained by unpleasant exchanges in the comments section, such as personal assaults or contentious subjects.</w:t>
      </w:r>
      <w:r>
        <w:rPr>
          <w:rFonts w:hint="default" w:ascii="Times New Roman" w:hAnsi="Times New Roman" w:eastAsia="宋体" w:cs="Times New Roman"/>
          <w:sz w:val="24"/>
          <w:szCs w:val="24"/>
        </w:rPr>
        <w:pict>
          <v:rect id="_x0000_i1031" o:spt="1" style="height:1.5pt;width:432pt;" fillcolor="#A0A0A0" filled="t" stroked="f" coordsize="21600,21600" o:hr="t" o:hrstd="t" o:hralign="center">
            <v:path/>
            <v:fill on="t" focussize="0,0"/>
            <v:stroke on="f"/>
            <v:imagedata o:title=""/>
            <o:lock v:ext="edit"/>
            <w10:wrap type="none"/>
            <w10:anchorlock/>
          </v:rect>
        </w:pict>
      </w:r>
    </w:p>
    <w:p w14:paraId="365FC456">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5.3 Recommendations for balancing interaction and mental health</w:t>
      </w:r>
    </w:p>
    <w:p w14:paraId="75EDD7CD">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To counter the dual impact of interactive behaviour on mental health on short video platforms, platforms and users need to work together.</w:t>
      </w:r>
    </w:p>
    <w:p w14:paraId="57FF5C9A">
      <w:pPr>
        <w:keepNext w:val="0"/>
        <w:keepLines w:val="0"/>
        <w:widowControl/>
        <w:numPr>
          <w:ilvl w:val="0"/>
          <w:numId w:val="0"/>
        </w:numPr>
        <w:suppressLineNumbers w:val="0"/>
        <w:spacing w:before="0" w:beforeAutospacing="1" w:after="0" w:afterAutospacing="1"/>
        <w:ind w:left="1440" w:leftChars="0"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kern w:val="2"/>
          <w:sz w:val="24"/>
          <w:szCs w:val="24"/>
          <w:lang w:val="en-US" w:eastAsia="zh-CN" w:bidi="ar-SA"/>
        </w:rPr>
        <w:t>1.</w:t>
      </w:r>
    </w:p>
    <w:p w14:paraId="07492C71">
      <w:pPr>
        <w:pStyle w:val="5"/>
        <w:keepNext w:val="0"/>
        <w:keepLines w:val="0"/>
        <w:widowControl/>
        <w:suppressLineNumbers w:val="0"/>
        <w:ind w:left="720"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Platforms optimise recommendation algorithms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Platforms should adjust the recommendation mechanism to reduce the push of showy content and prioritise the recommendation of more positive energy and healing content. At the same time, the introduction of personalised settings allows users to adjust the type of recommended content according to their needs, thus reducing unnecessary negative emotional stimulation.</w:t>
      </w:r>
    </w:p>
    <w:p w14:paraId="7086C92A">
      <w:pPr>
        <w:pStyle w:val="5"/>
        <w:keepNext w:val="0"/>
        <w:keepLines w:val="0"/>
        <w:widowControl/>
        <w:suppressLineNumbers w:val="0"/>
        <w:ind w:left="720"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Enhancing users' mental health awareness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Platforms can push educational videos or information to help users recognise the dangers of social comparison and develop their ability to manage their emotions. For example, providing tips on mental health and encouraging users to view short video content with a rational mind.</w:t>
      </w:r>
    </w:p>
    <w:p w14:paraId="0DB77E5B">
      <w:pPr>
        <w:pStyle w:val="5"/>
        <w:keepNext w:val="0"/>
        <w:keepLines w:val="0"/>
        <w:widowControl/>
        <w:suppressLineNumbers w:val="0"/>
        <w:ind w:left="720"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Enriching Interaction Functions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Platforms can design more features that promote positive interactions, such as setting up a reward mechanism for positive comments or guiding users to share gratitude and positive emotions in the comment section, thus reducing the spread of negative emotions.</w:t>
      </w:r>
    </w:p>
    <w:p w14:paraId="6DCDCA96">
      <w:pPr>
        <w:pStyle w:val="5"/>
        <w:keepNext w:val="0"/>
        <w:keepLines w:val="0"/>
        <w:widowControl/>
        <w:suppressLineNumbers w:val="0"/>
        <w:ind w:left="720"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Self-regulation by users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Users need to realise that short videos are only a part of life and should avoid over-indulgence or relying too much on social comparisons to assess their own worth. By developing critical thinking and self-compassion, users can better balance short video use with their mental health.</w:t>
      </w:r>
    </w:p>
    <w:p w14:paraId="6289F1DF">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32" o:spt="1" style="height:1.5pt;width:432pt;" fillcolor="#A0A0A0" filled="t" stroked="f" coordsize="21600,21600" o:hr="t" o:hrstd="t" o:hralign="center">
            <v:path/>
            <v:fill on="t" focussize="0,0"/>
            <v:stroke on="f"/>
            <v:imagedata o:title=""/>
            <o:lock v:ext="edit"/>
            <w10:wrap type="none"/>
            <w10:anchorlock/>
          </v:rect>
        </w:pict>
      </w:r>
    </w:p>
    <w:p w14:paraId="64B9D108">
      <w:pPr>
        <w:pStyle w:val="2"/>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VI. Research methodology</w:t>
      </w:r>
    </w:p>
    <w:p w14:paraId="0D221343">
      <w:pPr>
        <w:pStyle w:val="5"/>
        <w:keepNext w:val="0"/>
        <w:keepLines w:val="0"/>
        <w:widowControl/>
        <w:suppressLineNumbers w:val="0"/>
        <w:ind w:left="0" w:leftChars="0" w:right="720" w:firstLine="482" w:firstLineChars="200"/>
        <w:jc w:val="left"/>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Role of this chapter</w:t>
      </w:r>
      <w:r>
        <w:rPr>
          <w:rFonts w:hint="default" w:ascii="Times New Roman" w:hAnsi="Times New Roman" w:eastAsia="宋体" w:cs="Times New Roman"/>
          <w:sz w:val="24"/>
          <w:szCs w:val="24"/>
        </w:rPr>
        <w:t>: in studies exploring the relationship between user behaviour and mental health on short video platforms, a scientific and clear research methodology is the basis for ensuring reliable conclusions. This chapter aims to elaborate on the framework of research design, the path of data collection, and the steps of data analysis. These methods provide a solid support for the study, while helping us to understand the impact of user interaction behaviours on mental health more comprehensively.</w:t>
      </w:r>
    </w:p>
    <w:p w14:paraId="2293A69F">
      <w:pPr>
        <w:pStyle w:val="5"/>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LITERATURE REVIEW</w:t>
      </w:r>
      <w:r>
        <w:rPr>
          <w:rFonts w:hint="default" w:ascii="Times New Roman" w:hAnsi="Times New Roman" w:eastAsia="宋体" w:cs="Times New Roman"/>
          <w:sz w:val="24"/>
          <w:szCs w:val="24"/>
        </w:rPr>
        <w:t>: First, this study constructs the theoretical foundation of the research through a systematic literature review. A large number of academic studies at home and abroad have explored how short video platforms affect users' emotions and behaviours. Especially in the areas of emotion regulation, social comparison, loneliness, and mental health in digital socialisation, these studies have provided valuable insights.</w:t>
      </w:r>
    </w:p>
    <w:p w14:paraId="2D36EC41">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Specifically, we summarise the existing views on how the psychological drivers of user behaviours (e.g., seeking approval, expressing emotions, relieving stress) as well as interactive behaviours (liking, commenting, sharing) reflect users' psychological states. These literature reviews not only help us target key variables for research, but also provide references for subsequent research methods. For example, many studies have shown that healing content and showy content may have very different impacts on users' mental health, a finding that served as an important criterion for our sample collection.</w:t>
      </w:r>
    </w:p>
    <w:p w14:paraId="1C017D9F">
      <w:pPr>
        <w:pStyle w:val="5"/>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DATA COLLECTION METHODOLOGY</w:t>
      </w:r>
      <w:r>
        <w:rPr>
          <w:rFonts w:hint="default" w:ascii="Times New Roman" w:hAnsi="Times New Roman" w:eastAsia="宋体" w:cs="Times New Roman"/>
          <w:sz w:val="24"/>
          <w:szCs w:val="24"/>
        </w:rPr>
        <w:t>: In terms of data collection, this study selects samples from three popular short video platforms - Jieyin, B Station and Shutterbug, which cover a wide range of user groups and demonstrate a rich content ecosystem. The steps of specific data collection are as follows:</w:t>
      </w:r>
    </w:p>
    <w:p w14:paraId="08CAC699">
      <w:pPr>
        <w:pStyle w:val="5"/>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Sample selection criteria</w:t>
      </w:r>
    </w:p>
    <w:p w14:paraId="44374F11">
      <w:pPr>
        <w:keepNext w:val="0"/>
        <w:keepLines w:val="0"/>
        <w:widowControl/>
        <w:numPr>
          <w:ilvl w:val="0"/>
          <w:numId w:val="0"/>
        </w:numPr>
        <w:suppressLineNumbers w:val="0"/>
        <w:spacing w:before="0" w:beforeAutospacing="1" w:after="0" w:afterAutospacing="1"/>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 xml:space="preserve">Content type </w:t>
      </w:r>
      <w:r>
        <w:rPr>
          <w:rFonts w:hint="default" w:ascii="Times New Roman" w:hAnsi="Times New Roman" w:eastAsia="宋体" w:cs="Times New Roman"/>
          <w:sz w:val="24"/>
          <w:szCs w:val="24"/>
        </w:rPr>
        <w:t>Select video content that triggers an emotional change in the user, such as positive content like cute animal videos, travel scenery, and humorous skits, as well as content that may trigger social comparisons, such as bragging displays and short videos of luxurious living.</w:t>
      </w:r>
    </w:p>
    <w:p w14:paraId="1DA82FC8">
      <w:pPr>
        <w:keepNext w:val="0"/>
        <w:keepLines w:val="0"/>
        <w:widowControl/>
        <w:numPr>
          <w:ilvl w:val="0"/>
          <w:numId w:val="0"/>
        </w:numPr>
        <w:suppressLineNumbers w:val="0"/>
        <w:spacing w:before="0" w:beforeAutospacing="1" w:after="0" w:afterAutospacing="1"/>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Interaction data</w:t>
      </w:r>
      <w:r>
        <w:rPr>
          <w:rFonts w:hint="default" w:ascii="Times New Roman" w:hAnsi="Times New Roman" w:eastAsia="宋体" w:cs="Times New Roman"/>
          <w:sz w:val="24"/>
          <w:szCs w:val="24"/>
        </w:rPr>
        <w:t>: Record the number of likes, comments, and shares for each video, and observe how different types of videos attract user interaction.</w:t>
      </w:r>
    </w:p>
    <w:p w14:paraId="182ABE34">
      <w:pPr>
        <w:keepNext w:val="0"/>
        <w:keepLines w:val="0"/>
        <w:widowControl/>
        <w:numPr>
          <w:ilvl w:val="0"/>
          <w:numId w:val="0"/>
        </w:numPr>
        <w:suppressLineNumbers w:val="0"/>
        <w:spacing w:before="0" w:beforeAutospacing="1" w:after="0" w:afterAutospacing="1"/>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Timeframe</w:t>
      </w:r>
      <w:r>
        <w:rPr>
          <w:rFonts w:hint="default" w:ascii="Times New Roman" w:hAnsi="Times New Roman" w:eastAsia="宋体" w:cs="Times New Roman"/>
          <w:sz w:val="24"/>
          <w:szCs w:val="24"/>
        </w:rPr>
        <w:t>: to keep the data current, we selected popular content from the last six months to capture the latest trends in user behaviour.</w:t>
      </w:r>
    </w:p>
    <w:p w14:paraId="7691F198">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Data collection methods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The data was acquired through observational method with semi-structured recording. The observation method ensures the naturalness of the data source, while the manual recording focuses on the details of user interactions, such as the emotions expressed in the comments and the motivations for sharing. In addition, to ensure the diversity and representativeness of the samples, we selected samples from different time periods and user groups.</w:t>
      </w:r>
    </w:p>
    <w:p w14:paraId="0A3E8B1B">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Data analysis is a key component in revealing the relationship between user interaction behaviour and mental health. This study used a combination of qualitative and quantitative analyses to ensure that the conclusions were both in-depth and verifiable.</w:t>
      </w:r>
    </w:p>
    <w:p w14:paraId="3D0FC13B">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lang w:val="en-US" w:eastAsia="zh-CN"/>
        </w:rPr>
        <w:t xml:space="preserve">1 </w:t>
      </w:r>
      <w:r>
        <w:rPr>
          <w:rStyle w:val="8"/>
          <w:rFonts w:hint="default" w:ascii="Times New Roman" w:hAnsi="Times New Roman" w:eastAsia="宋体" w:cs="Times New Roman"/>
          <w:sz w:val="24"/>
          <w:szCs w:val="24"/>
        </w:rPr>
        <w:t>Qualitative Analysis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We categorised and coded the collected video content and user comments, paying particular attention to the expression of emotions in user interactions. For example, in the comments of healing videos, users expressed feelings of gratitude and comfort; while under videos with show-off content, comments may be more likely to contain anxiety or negative comments. By generalising users' language patterns, we are able to gain a deeper understanding of the psychological motivations behind interactive behaviours.</w:t>
      </w:r>
    </w:p>
    <w:p w14:paraId="75EFF3FF">
      <w:pPr>
        <w:pStyle w:val="5"/>
        <w:keepNext w:val="0"/>
        <w:keepLines w:val="0"/>
        <w:widowControl/>
        <w:suppressLineNumbers w:val="0"/>
        <w:tabs>
          <w:tab w:val="left" w:pos="630"/>
        </w:tabs>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lang w:val="en-US" w:eastAsia="zh-CN"/>
        </w:rPr>
        <w:t xml:space="preserve">2 </w:t>
      </w:r>
      <w:r>
        <w:rPr>
          <w:rStyle w:val="8"/>
          <w:rFonts w:hint="default" w:ascii="Times New Roman" w:hAnsi="Times New Roman" w:eastAsia="宋体" w:cs="Times New Roman"/>
          <w:sz w:val="24"/>
          <w:szCs w:val="24"/>
        </w:rPr>
        <w:t>Quantitative Analysis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The quantitative analysis section focuses on the statistical characteristics of user behaviour data. For example, the frequency of likes, shares, and comments on each video is recorded, and the effectiveness of different types of content in regulating users' emotions is calculated. By analysing these data, we found some interesting trends: the high interaction rate of healing content is usually accompanied by more positive emotions, while show-off videos may lead to mood swings and social comparisons among users.</w:t>
      </w:r>
    </w:p>
    <w:p w14:paraId="58BFA1AE">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lang w:val="en-US" w:eastAsia="zh-CN"/>
        </w:rPr>
        <w:t xml:space="preserve">3 </w:t>
      </w:r>
      <w:r>
        <w:rPr>
          <w:rStyle w:val="8"/>
          <w:rFonts w:hint="default" w:ascii="Times New Roman" w:hAnsi="Times New Roman" w:eastAsia="宋体" w:cs="Times New Roman"/>
          <w:sz w:val="24"/>
          <w:szCs w:val="24"/>
        </w:rPr>
        <w:t>Links between behavioural patterns and psychological impact</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The ultimate goal of data analysis is to explore how user behavioural patterns relate to mental health dynamics. For example, we found that some users commented that they were "cured" after watching healing content, while others expressed feelings of stress under bragging videos. With this data, we were able to explore more deeply the subtle links between interactive behaviour and mental health.</w:t>
      </w:r>
    </w:p>
    <w:p w14:paraId="7051D33C">
      <w:pPr>
        <w:pStyle w:val="5"/>
        <w:keepNext w:val="0"/>
        <w:keepLines w:val="0"/>
        <w:widowControl/>
        <w:suppressLineNumbers w:val="0"/>
        <w:ind w:left="-199" w:leftChars="-95"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lang w:val="en-US" w:eastAsia="zh-CN"/>
        </w:rPr>
        <w:t xml:space="preserve">4 </w:t>
      </w:r>
      <w:r>
        <w:rPr>
          <w:rStyle w:val="8"/>
          <w:rFonts w:hint="default" w:ascii="Times New Roman" w:hAnsi="Times New Roman" w:eastAsia="宋体" w:cs="Times New Roman"/>
          <w:sz w:val="24"/>
          <w:szCs w:val="24"/>
        </w:rPr>
        <w:t>Data on user characteristics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We also recorded some publicly available information about users (e.g. gender, age range) to analyse possible differences in the behavioural patterns of different groups. This process follows strict privacy protection principles and is limited to publicly visible information.</w:t>
      </w:r>
    </w:p>
    <w:p w14:paraId="53E54682">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6.4 Limitations of the research methodology</w:t>
      </w:r>
    </w:p>
    <w:p w14:paraId="691C8DC7">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While the above methodology provides a reliable basis for the study, we recognise the limitations. For example, user behaviour on short video platforms can be strongly influenced by algorithmic recommendations and platform design, which may lead to some bias in the results. Meanwhile, the measurement of emotional and mental health relies more on the subjective expression of users, which cannot fully cover their real psychological state. Therefore, in subsequent studies, more psychological tools or experimental methods can be introduced to further verify the generalisability of the results.</w:t>
      </w:r>
    </w:p>
    <w:p w14:paraId="25EC18C1">
      <w:pPr>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pict>
          <v:rect id="_x0000_i1033" o:spt="1" style="height:1.5pt;width:432pt;" fillcolor="#A0A0A0" filled="t" stroked="f" coordsize="21600,21600" o:hr="t" o:hrstd="t" o:hralign="center">
            <v:path/>
            <v:fill on="t" focussize="0,0"/>
            <v:stroke on="f"/>
            <v:imagedata o:title=""/>
            <o:lock v:ext="edit"/>
            <w10:wrap type="none"/>
            <w10:anchorlock/>
          </v:rect>
        </w:pict>
      </w:r>
    </w:p>
    <w:p w14:paraId="35661429">
      <w:pPr>
        <w:pStyle w:val="2"/>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lang w:val="en-US" w:eastAsia="zh-CN"/>
        </w:rPr>
        <w:t>vii</w:t>
      </w:r>
      <w:r>
        <w:rPr>
          <w:rStyle w:val="8"/>
          <w:rFonts w:hint="default" w:ascii="Times New Roman" w:hAnsi="Times New Roman" w:eastAsia="宋体" w:cs="Times New Roman"/>
          <w:b/>
          <w:sz w:val="24"/>
          <w:szCs w:val="24"/>
        </w:rPr>
        <w:t>. conclusions and recommendations</w:t>
      </w:r>
    </w:p>
    <w:p w14:paraId="67C7CFAA">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7.1 Summary of findings</w:t>
      </w:r>
    </w:p>
    <w:p w14:paraId="0B4A90E6">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By studying the relationship between user behaviour and mental health on short video platforms, we have drawn some important conclusions:</w:t>
      </w:r>
    </w:p>
    <w:p w14:paraId="083D2921">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Emotion construction path of short video platforms</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This study found that short video platforms significantly influence users' emotion construction paths through recommendation algorithms and content design. Healing content is effective in relieving stress and enhancing emotions, while showy content may exacerbate users' anxiety (Cao, 2024; Dong et al., 2023). In addition, users' interactive behaviours such as liking and commenting play an important role in the emotion construction process.</w:t>
      </w:r>
    </w:p>
    <w:p w14:paraId="2E38C2D0">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Importance of artistic expression and positive energy content</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Artistic expressions (e.g., music, graphics, plot design) and positive energy content of short videos play a positive role in users' emotional regulation and mental health. They not only provide users with emotional resonance, but also inject hope and motivation into their daily lives. For example, users tend to feel relaxed and warm after watching healing videos, and this emotionally positive effect is a key direction for the platform's content optimisation.</w:t>
      </w:r>
    </w:p>
    <w:p w14:paraId="1D3863D7">
      <w:pPr>
        <w:pStyle w:val="3"/>
        <w:keepNext w:val="0"/>
        <w:keepLines w:val="0"/>
        <w:widowControl/>
        <w:suppressLineNumbers w:val="0"/>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7.2 </w:t>
      </w:r>
      <w:r>
        <w:rPr>
          <w:rStyle w:val="8"/>
          <w:rFonts w:hint="default" w:ascii="Times New Roman" w:hAnsi="Times New Roman" w:eastAsia="宋体" w:cs="Times New Roman"/>
          <w:b/>
          <w:sz w:val="24"/>
          <w:szCs w:val="24"/>
        </w:rPr>
        <w:t>Policy and Practice Recommendations</w:t>
      </w:r>
    </w:p>
    <w:p w14:paraId="2D160032">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Based on the findings of the study, I propose the following policy and practice recommendations for short video platforms to facilitate the development of the platforms and the improvement of users' mental health:</w:t>
      </w:r>
    </w:p>
    <w:p w14:paraId="32B9ABAD">
      <w:pPr>
        <w:pStyle w:val="5"/>
        <w:keepNext w:val="0"/>
        <w:keepLines w:val="0"/>
        <w:widowControl/>
        <w:suppressLineNumbers w:val="0"/>
        <w:ind w:left="0" w:leftChars="0" w:firstLine="0" w:firstLineChars="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Platform optimisation recommendations</w:t>
      </w:r>
    </w:p>
    <w:p w14:paraId="354A9F71">
      <w:pPr>
        <w:pStyle w:val="5"/>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Adjusting recommendation algorithms</w:t>
      </w:r>
      <w:r>
        <w:rPr>
          <w:rFonts w:hint="default" w:ascii="Times New Roman" w:hAnsi="Times New Roman" w:eastAsia="宋体" w:cs="Times New Roman"/>
          <w:sz w:val="24"/>
          <w:szCs w:val="24"/>
        </w:rPr>
        <w:t>: In order to optimise the user experience of short-video platforms, it is recommended that platforms adjust recommendation algorithms to reduce the push of showy content, while encouraging creators to produce more healing and positive energy content (Chen, 2023; Dang, 2024). In addition, platforms should strengthen user education and guide users to use short videos reasonably to avoid mental health problems caused by excessive social comparison.</w:t>
      </w:r>
    </w:p>
    <w:p w14:paraId="277D7900">
      <w:pPr>
        <w:keepNext w:val="0"/>
        <w:keepLines w:val="0"/>
        <w:widowControl/>
        <w:numPr>
          <w:ilvl w:val="0"/>
          <w:numId w:val="0"/>
        </w:numPr>
        <w:suppressLineNumbers w:val="0"/>
        <w:spacing w:before="0" w:beforeAutospacing="1" w:after="0" w:afterAutospacing="1"/>
        <w:ind w:left="0" w:leftChars="0"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Diversified content ecology</w:t>
      </w:r>
      <w:r>
        <w:rPr>
          <w:rFonts w:hint="default" w:ascii="Times New Roman" w:hAnsi="Times New Roman" w:eastAsia="宋体" w:cs="Times New Roman"/>
          <w:sz w:val="24"/>
          <w:szCs w:val="24"/>
        </w:rPr>
        <w:t>: platforms should encourage creators to produce more content with educational significance, cultural value and emotional healing, thus providing users with a diversified emotional experience.</w:t>
      </w:r>
    </w:p>
    <w:p w14:paraId="7EC2CD47">
      <w:pPr>
        <w:pStyle w:val="5"/>
        <w:keepNext w:val="0"/>
        <w:keepLines w:val="0"/>
        <w:widowControl/>
        <w:suppressLineNumbers w:val="0"/>
        <w:ind w:left="0" w:leftChars="0"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Content creation advice</w:t>
      </w:r>
    </w:p>
    <w:p w14:paraId="165C31F1">
      <w:pPr>
        <w:keepNext w:val="0"/>
        <w:keepLines w:val="0"/>
        <w:widowControl/>
        <w:numPr>
          <w:ilvl w:val="0"/>
          <w:numId w:val="0"/>
        </w:numPr>
        <w:suppressLineNumbers w:val="0"/>
        <w:spacing w:before="0" w:beforeAutospacing="1" w:after="0" w:afterAutospacing="1"/>
        <w:ind w:left="-1" w:leftChars="0"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Promote emotionally healing videos: By using traffic shaping and reward systems, platforms can help producers create more healing material. Themes include showcasing life's wonderful moments, sharing inspirational tales, and fostering camaraderie are a few examples. </w:t>
      </w:r>
    </w:p>
    <w:p w14:paraId="350AFF32">
      <w:pPr>
        <w:keepNext w:val="0"/>
        <w:keepLines w:val="0"/>
        <w:widowControl/>
        <w:numPr>
          <w:ilvl w:val="0"/>
          <w:numId w:val="0"/>
        </w:numPr>
        <w:suppressLineNumbers w:val="0"/>
        <w:spacing w:before="0" w:beforeAutospacing="1" w:after="0" w:afterAutospacing="1"/>
        <w:ind w:left="-1" w:leftChars="0"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Improvement of the content censorship system: To lessen its detrimental effects on users' psychology, censorship can be tightened for ostentatious and emotionally charged information. Simultaneously, people can be directed to reduce blind comparison and view these contents more logically.</w:t>
      </w:r>
    </w:p>
    <w:p w14:paraId="78777A45">
      <w:pPr>
        <w:pStyle w:val="5"/>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sz w:val="24"/>
          <w:szCs w:val="24"/>
        </w:rPr>
        <w:t>User education and guidance</w:t>
      </w:r>
    </w:p>
    <w:p w14:paraId="775CCAD5">
      <w:pPr>
        <w:keepNext w:val="0"/>
        <w:keepLines w:val="0"/>
        <w:widowControl/>
        <w:numPr>
          <w:ilvl w:val="0"/>
          <w:numId w:val="0"/>
        </w:numPr>
        <w:suppressLineNumbers w:val="0"/>
        <w:spacing w:before="0" w:beforeAutospacing="1" w:after="0" w:afterAutospacing="1"/>
        <w:ind w:leftChars="0"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Platforms can guide users to use short videos reasonably through educational videos or push messages to avoid prolonged indulgence or falling into excessive social comparisons.</w:t>
      </w:r>
    </w:p>
    <w:p w14:paraId="066719B6">
      <w:pPr>
        <w:keepNext w:val="0"/>
        <w:keepLines w:val="0"/>
        <w:widowControl/>
        <w:numPr>
          <w:ilvl w:val="0"/>
          <w:numId w:val="0"/>
        </w:numPr>
        <w:suppressLineNumbers w:val="0"/>
        <w:spacing w:before="0" w:beforeAutospacing="1" w:after="0" w:afterAutospacing="1"/>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Enhance users' mental health awareness and provide psychological support content to help them build positive emotional management skills.</w:t>
      </w:r>
    </w:p>
    <w:p w14:paraId="68F57771">
      <w:pPr>
        <w:pStyle w:val="3"/>
        <w:keepNext w:val="0"/>
        <w:keepLines w:val="0"/>
        <w:widowControl/>
        <w:suppressLineNumbers w:val="0"/>
        <w:ind w:firstLine="482" w:firstLineChars="200"/>
        <w:rPr>
          <w:rFonts w:hint="default" w:ascii="Times New Roman" w:hAnsi="Times New Roman" w:eastAsia="宋体" w:cs="Times New Roman"/>
          <w:sz w:val="24"/>
          <w:szCs w:val="24"/>
        </w:rPr>
      </w:pPr>
      <w:r>
        <w:rPr>
          <w:rStyle w:val="8"/>
          <w:rFonts w:hint="default" w:ascii="Times New Roman" w:hAnsi="Times New Roman" w:eastAsia="宋体" w:cs="Times New Roman"/>
          <w:b/>
          <w:sz w:val="24"/>
          <w:szCs w:val="24"/>
        </w:rPr>
        <w:t>future outlook</w:t>
      </w:r>
    </w:p>
    <w:p w14:paraId="3E1FCE55">
      <w:pPr>
        <w:pStyle w:val="5"/>
        <w:keepNext w:val="0"/>
        <w:keepLines w:val="0"/>
        <w:widowControl/>
        <w:suppressLineNumbers w:val="0"/>
        <w:ind w:firstLine="480" w:firstLineChars="20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Short-form video platforms play an important role in modern social culture. By optimising platform design, supporting diverse content creation, and enhancing user mental health management, platforms have the potential to become important tools for emotional healing and social connection. Future research could further explore user behaviours in different cultural contexts, as well as more accurately measure the long-term impact of short-form video content on mental health.</w:t>
      </w:r>
    </w:p>
    <w:p w14:paraId="3B0AA03A">
      <w:pPr>
        <w:keepNext w:val="0"/>
        <w:keepLines w:val="0"/>
        <w:widowControl/>
        <w:suppressLineNumbers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pict>
          <v:rect id="_x0000_i1034" o:spt="1" style="height:1.5pt;width:432pt;" fillcolor="#A0A0A0" filled="t" stroked="f" coordsize="21600,21600" o:hr="t" o:hrstd="t" o:hralign="center">
            <v:path/>
            <v:fill on="t" focussize="0,0"/>
            <v:stroke on="f"/>
            <v:imagedata o:title=""/>
            <o:lock v:ext="edit"/>
            <w10:wrap type="none"/>
            <w10:anchorlock/>
          </v:rect>
        </w:pict>
      </w:r>
    </w:p>
    <w:p w14:paraId="573487F0">
      <w:pPr>
        <w:pStyle w:val="2"/>
        <w:keepNext w:val="0"/>
        <w:keepLines w:val="0"/>
        <w:widowControl/>
        <w:suppressLineNumbers w:val="0"/>
        <w:ind w:left="0" w:leftChars="0" w:firstLine="0" w:firstLineChars="0"/>
        <w:rPr>
          <w:rFonts w:hint="default" w:ascii="Times New Roman" w:hAnsi="Times New Roman" w:cs="Times New Roman"/>
          <w:sz w:val="24"/>
          <w:szCs w:val="24"/>
        </w:rPr>
      </w:pPr>
      <w:r>
        <w:rPr>
          <w:rStyle w:val="8"/>
          <w:rFonts w:hint="default" w:ascii="Times New Roman" w:hAnsi="Times New Roman" w:cs="Times New Roman"/>
          <w:b/>
          <w:sz w:val="24"/>
          <w:szCs w:val="24"/>
          <w:lang w:val="en-US" w:eastAsia="zh-CN"/>
        </w:rPr>
        <w:t>8</w:t>
      </w:r>
      <w:r>
        <w:rPr>
          <w:rStyle w:val="8"/>
          <w:rFonts w:hint="default" w:ascii="Times New Roman" w:hAnsi="Times New Roman" w:cs="Times New Roman"/>
          <w:b/>
          <w:sz w:val="24"/>
          <w:szCs w:val="24"/>
        </w:rPr>
        <w:t>. References</w:t>
      </w:r>
    </w:p>
    <w:p w14:paraId="0BDF84D4">
      <w:pPr>
        <w:keepNext w:val="0"/>
        <w:keepLines w:val="0"/>
        <w:widowControl/>
        <w:numPr>
          <w:ilvl w:val="0"/>
          <w:numId w:val="0"/>
        </w:numPr>
        <w:suppressLineNumbers w:val="0"/>
        <w:spacing w:before="0" w:beforeAutospacing="1" w:after="0" w:afterAutospacing="1"/>
        <w:ind w:firstLine="480" w:firstLineChars="20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Baraly, K.T.A., Muyingo, L., Beaudoin, C., Karami, S., Langevin, M., and Davidson, P. (2020). 'Database of Emotional Videos from Ottawa (DEVO)'. </w:t>
      </w:r>
      <w:r>
        <w:rPr>
          <w:rStyle w:val="9"/>
          <w:rFonts w:hint="default" w:ascii="Times New Roman" w:hAnsi="Times New Roman" w:eastAsia="宋体" w:cs="Times New Roman"/>
          <w:sz w:val="24"/>
          <w:szCs w:val="24"/>
        </w:rPr>
        <w:t>Collabra: Psychology</w:t>
      </w:r>
      <w:r>
        <w:rPr>
          <w:rFonts w:hint="default" w:ascii="Times New Roman" w:hAnsi="Times New Roman" w:eastAsia="宋体" w:cs="Times New Roman"/>
          <w:sz w:val="24"/>
          <w:szCs w:val="24"/>
        </w:rPr>
        <w:t>.[Online].</w:t>
      </w:r>
    </w:p>
    <w:p w14:paraId="6B91B27D">
      <w:pPr>
        <w:keepNext w:val="0"/>
        <w:keepLines w:val="0"/>
        <w:widowControl/>
        <w:numPr>
          <w:ilvl w:val="0"/>
          <w:numId w:val="0"/>
        </w:numPr>
        <w:suppressLineNumbers w:val="0"/>
        <w:spacing w:before="0" w:beforeAutospacing="1" w:after="0" w:afterAutospacing="1"/>
        <w:ind w:firstLine="480" w:firstLineChars="20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Cao, Y. (2024). 'Emotional marketing in the digital age: emotional mobilisation in short video content and audience interaction'. </w:t>
      </w:r>
      <w:r>
        <w:rPr>
          <w:rStyle w:val="9"/>
          <w:rFonts w:hint="default" w:ascii="Times New Roman" w:hAnsi="Times New Roman" w:eastAsia="宋体" w:cs="Times New Roman"/>
          <w:sz w:val="24"/>
          <w:szCs w:val="24"/>
        </w:rPr>
        <w:t>Interdisciplinary Humanities and Communication Studies</w:t>
      </w:r>
      <w:r>
        <w:rPr>
          <w:rFonts w:hint="default" w:ascii="Times New Roman" w:hAnsi="Times New Roman" w:eastAsia="宋体" w:cs="Times New Roman"/>
          <w:sz w:val="24"/>
          <w:szCs w:val="24"/>
        </w:rPr>
        <w:t>. [Online].</w:t>
      </w:r>
    </w:p>
    <w:p w14:paraId="4DF625AD">
      <w:pPr>
        <w:keepNext w:val="0"/>
        <w:keepLines w:val="0"/>
        <w:widowControl/>
        <w:numPr>
          <w:ilvl w:val="0"/>
          <w:numId w:val="0"/>
        </w:numPr>
        <w:suppressLineNumbers w:val="0"/>
        <w:spacing w:before="0" w:beforeAutospacing="1" w:after="0" w:afterAutospacing="1"/>
        <w:ind w:firstLine="480" w:firstLineChars="20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Chen, L. (2023). 'Exploring the Impact of Short Videos on Society and Culture: an Analysis of Social Dynamics and Cultural Expression'. </w:t>
      </w:r>
      <w:r>
        <w:rPr>
          <w:rStyle w:val="9"/>
          <w:rFonts w:hint="default" w:ascii="Times New Roman" w:hAnsi="Times New Roman" w:eastAsia="宋体" w:cs="Times New Roman"/>
          <w:sz w:val="24"/>
          <w:szCs w:val="24"/>
        </w:rPr>
        <w:t>Pacific International Journal</w:t>
      </w:r>
      <w:r>
        <w:rPr>
          <w:rFonts w:hint="default" w:ascii="Times New Roman" w:hAnsi="Times New Roman" w:eastAsia="宋体" w:cs="Times New Roman"/>
          <w:sz w:val="24"/>
          <w:szCs w:val="24"/>
        </w:rPr>
        <w:t>. [Online].</w:t>
      </w:r>
    </w:p>
    <w:p w14:paraId="0D0E90F6">
      <w:pPr>
        <w:keepNext w:val="0"/>
        <w:keepLines w:val="0"/>
        <w:widowControl/>
        <w:numPr>
          <w:ilvl w:val="0"/>
          <w:numId w:val="0"/>
        </w:numPr>
        <w:suppressLineNumbers w:val="0"/>
        <w:spacing w:before="0" w:beforeAutospacing="1" w:after="0" w:afterAutospacing="1"/>
        <w:ind w:firstLine="480" w:firstLineChars="20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Duan, D., Zhong, W., Ran, S., Ye, L., and Zhang, Q. (2023). 'A standardised database of Chinese emotional short videos based on age and gender differences'. </w:t>
      </w:r>
      <w:r>
        <w:rPr>
          <w:rStyle w:val="9"/>
          <w:rFonts w:hint="default" w:ascii="Times New Roman" w:hAnsi="Times New Roman" w:eastAsia="宋体" w:cs="Times New Roman"/>
          <w:sz w:val="24"/>
          <w:szCs w:val="24"/>
        </w:rPr>
        <w:t>PLOS ONE</w:t>
      </w:r>
      <w:r>
        <w:rPr>
          <w:rFonts w:hint="default" w:ascii="Times New Roman" w:hAnsi="Times New Roman" w:eastAsia="宋体" w:cs="Times New Roman"/>
          <w:sz w:val="24"/>
          <w:szCs w:val="24"/>
        </w:rPr>
        <w:t>, 18. [Online].</w:t>
      </w:r>
    </w:p>
    <w:p w14:paraId="6BDED112">
      <w:pPr>
        <w:keepNext w:val="0"/>
        <w:keepLines w:val="0"/>
        <w:widowControl/>
        <w:numPr>
          <w:ilvl w:val="0"/>
          <w:numId w:val="0"/>
        </w:numPr>
        <w:suppressLineNumbers w:val="0"/>
        <w:spacing w:before="0" w:beforeAutospacing="1" w:after="0" w:afterAutospacing="1"/>
        <w:ind w:firstLine="480" w:firstLineChars="20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 xml:space="preserve">Dong, X., Liu, H., Xi, N., Liao, J., &amp; Yang, Z. (2023). 'Short video marketing: what, when and how short-branded videos facilitate consumer engagement'. </w:t>
      </w:r>
      <w:r>
        <w:rPr>
          <w:rStyle w:val="9"/>
          <w:rFonts w:hint="default" w:ascii="Times New Roman" w:hAnsi="Times New Roman" w:eastAsia="宋体" w:cs="Times New Roman"/>
          <w:sz w:val="24"/>
          <w:szCs w:val="24"/>
        </w:rPr>
        <w:t>Internet Research</w:t>
      </w:r>
      <w:r>
        <w:rPr>
          <w:rFonts w:hint="default" w:ascii="Times New Roman" w:hAnsi="Times New Roman" w:eastAsia="宋体" w:cs="Times New Roman"/>
          <w:sz w:val="24"/>
          <w:szCs w:val="24"/>
        </w:rPr>
        <w: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等线 Light">
    <w:panose1 w:val="02010600030101010101"/>
    <w:charset w:val="86"/>
    <w:family w:val="auto"/>
    <w:pitch w:val="default"/>
    <w:sig w:usb0="A00002BF" w:usb1="38CF7CFA" w:usb2="00000016" w:usb3="00000000" w:csb0="0004000F" w:csb1="00000000"/>
  </w:font>
  <w:font w:name="Microsoft JhengHei">
    <w:panose1 w:val="020B0604030504040204"/>
    <w:charset w:val="88"/>
    <w:family w:val="auto"/>
    <w:pitch w:val="default"/>
    <w:sig w:usb0="000002A7" w:usb1="28CF4400" w:usb2="00000016" w:usb3="00000000" w:csb0="00100009" w:csb1="00000000"/>
  </w:font>
  <w:font w:name="Microsoft JhengHei Light">
    <w:panose1 w:val="020B0304030504040204"/>
    <w:charset w:val="88"/>
    <w:family w:val="auto"/>
    <w:pitch w:val="default"/>
    <w:sig w:usb0="8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8C91AB"/>
    <w:multiLevelType w:val="singleLevel"/>
    <w:tmpl w:val="0B8C91AB"/>
    <w:lvl w:ilvl="0" w:tentative="0">
      <w:start w:val="2"/>
      <w:numFmt w:val="chineseCounting"/>
      <w:suff w:val="nothing"/>
      <w:lvlText w:val="%1、"/>
      <w:lvlJc w:val="left"/>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7951C01"/>
    <w:rsid w:val="012B0DF9"/>
    <w:rsid w:val="079867C2"/>
    <w:rsid w:val="08000695"/>
    <w:rsid w:val="09741AA9"/>
    <w:rsid w:val="0BC4012F"/>
    <w:rsid w:val="0D6C2329"/>
    <w:rsid w:val="12FC1F1B"/>
    <w:rsid w:val="19434886"/>
    <w:rsid w:val="243957E4"/>
    <w:rsid w:val="27787DF0"/>
    <w:rsid w:val="2A3D1EA3"/>
    <w:rsid w:val="2AEB032C"/>
    <w:rsid w:val="2B285689"/>
    <w:rsid w:val="31EE6DE3"/>
    <w:rsid w:val="32223D4C"/>
    <w:rsid w:val="36912411"/>
    <w:rsid w:val="386D79CA"/>
    <w:rsid w:val="38E452E6"/>
    <w:rsid w:val="39FC21BB"/>
    <w:rsid w:val="3C8666B4"/>
    <w:rsid w:val="441F05C5"/>
    <w:rsid w:val="46607A19"/>
    <w:rsid w:val="47951C01"/>
    <w:rsid w:val="4A2C07F7"/>
    <w:rsid w:val="4B30222D"/>
    <w:rsid w:val="4B5437D9"/>
    <w:rsid w:val="4F4C0E16"/>
    <w:rsid w:val="50C54C9C"/>
    <w:rsid w:val="53165C44"/>
    <w:rsid w:val="5A7B5FBF"/>
    <w:rsid w:val="5FCC05AE"/>
    <w:rsid w:val="609A6103"/>
    <w:rsid w:val="60A066D3"/>
    <w:rsid w:val="64B67287"/>
    <w:rsid w:val="694B712F"/>
    <w:rsid w:val="6B7D23AF"/>
    <w:rsid w:val="6C61675B"/>
    <w:rsid w:val="71B76C59"/>
    <w:rsid w:val="768868D1"/>
    <w:rsid w:val="7CCD4D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paragraph" w:styleId="4">
    <w:name w:val="heading 5"/>
    <w:basedOn w:val="1"/>
    <w:next w:val="1"/>
    <w:semiHidden/>
    <w:unhideWhenUsed/>
    <w:qFormat/>
    <w:uiPriority w:val="0"/>
    <w:pPr>
      <w:spacing w:before="0" w:beforeAutospacing="1" w:after="0" w:afterAutospacing="1"/>
      <w:jc w:val="left"/>
    </w:pPr>
    <w:rPr>
      <w:rFonts w:hint="eastAsia" w:ascii="宋体" w:hAnsi="宋体" w:eastAsia="宋体" w:cs="宋体"/>
      <w:b/>
      <w:bCs/>
      <w:kern w:val="0"/>
      <w:sz w:val="20"/>
      <w:szCs w:val="20"/>
      <w:lang w:val="en-US" w:eastAsia="zh-CN" w:bidi="ar"/>
    </w:rPr>
  </w:style>
  <w:style w:type="character" w:default="1" w:styleId="7">
    <w:name w:val="Default Paragraph Font"/>
    <w:semiHidden/>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theme" Target="theme/theme1.xml"/><Relationship Id="rId7" Type="http://schemas.openxmlformats.org/officeDocument/2006/relationships/customXml" Target="../customXml/item2.xml"/><Relationship Id="rId2" Type="http://schemas.openxmlformats.org/officeDocument/2006/relationships/settings" Target="settings.xml"/><Relationship Id="rId6" Type="http://schemas.openxmlformats.org/officeDocument/2006/relationships/fontTable" Target="fontTable.xml"/><Relationship Id="rId1" Type="http://schemas.openxmlformats.org/officeDocument/2006/relationships/styles" Target="styles.xml"/><Relationship Id="rId5" Type="http://schemas.openxmlformats.org/officeDocument/2006/relationships/numbering" Target="numbering.xml"/><Relationship Id="rId4" Type="http://schemas.openxmlformats.org/officeDocument/2006/relationships/customXml" Target="../customXml/item1.xml"/><Relationship Id="rId9" Type="http://schemas.openxmlformats.org/officeDocument/2006/relationships/customXml" Target="../customXml/item4.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hpExts>
    <customShpInfo spid="_x0000_s1026"/>
  </customShpExts>
</s:customData>
</file>

<file path=customXml/item2.xml><?xml version="1.0" encoding="utf-8"?>
<ct:contentTypeSchema xmlns:ct="http://schemas.microsoft.com/office/2006/metadata/contentType" xmlns:ma="http://schemas.microsoft.com/office/2006/metadata/properties/metaAttributes" ct:_="" ma:_="" ma:contentTypeName="文档" ma:contentTypeID="0x010100332978FBD0EAF74FACDB1C5A1673B1C8" ma:contentTypeVersion="12" ma:contentTypeDescription="新建文档。" ma:contentTypeScope="" ma:versionID="aff89df99d4c1a10456ee54d3eb97524">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6a16b69f9699e32c0590d625df89c779"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图像标记"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内容类型"/>
        <xsd:element ref="dc:title" minOccurs="0" maxOccurs="1" ma:index="4" ma:displayName="标题"/>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3E20B1F-369C-472B-B6EC-68F1953C7733}"/>
</file>

<file path=customXml/itemProps3.xml><?xml version="1.0" encoding="utf-8"?>
<ds:datastoreItem xmlns:ds="http://schemas.openxmlformats.org/officeDocument/2006/customXml" ds:itemID="{1A1F07F8-7E29-4D8D-97CF-7F5F88215839}"/>
</file>

<file path=customXml/itemProps4.xml><?xml version="1.0" encoding="utf-8"?>
<ds:datastoreItem xmlns:ds="http://schemas.openxmlformats.org/officeDocument/2006/customXml" ds:itemID="{54DCD6B7-8AA2-4934-A3DE-6A31A4A6EE29}"/>
</file>

<file path=docProps/app.xml><?xml version="1.0" encoding="utf-8"?>
<Properties xmlns="http://schemas.openxmlformats.org/officeDocument/2006/extended-properties" xmlns:vt="http://schemas.openxmlformats.org/officeDocument/2006/docPropsVTypes">
  <Template>Normal.dotm</Template>
  <Pages>17</Pages>
  <Words>6531</Words>
  <Characters>36184</Characters>
  <Lines>0</Lines>
  <Paragraphs>0</Paragraphs>
  <TotalTime>593</TotalTime>
  <ScaleCrop>false</ScaleCrop>
  <LinksUpToDate>false</LinksUpToDate>
  <CharactersWithSpaces>42588</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7eaMIF</dc:creator>
  <cp:keywords>, docId:437A400355C461178F19493E2F42B45A</cp:keywords>
  <cp:lastModifiedBy>夷则十二</cp:lastModifiedBy>
  <cp:revision>1</cp:revision>
  <dcterms:created xsi:type="dcterms:W3CDTF">2024-11-29T03:09:00Z</dcterms:created>
  <dcterms:modified xsi:type="dcterms:W3CDTF">2025-01-05T15:02:41Z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CAA8D90E9FF74CBA9E1BCD49808D7EBC_13</vt:lpwstr>
  </property>
  <property fmtid="{D5CDD505-2E9C-101B-9397-08002B2CF9AE}" pid="4" name="KSOTemplateDocerSaveRecord">
    <vt:lpwstr>eyJoZGlkIjoiZGQxODgxMDJlNTEzMGE4NTc3Nzk4NjdhYWRjMjg0M2UiLCJ1c2VySWQiOiIxMTAxNzcyODEyIn0=</vt:lpwstr>
  </property>
  <property fmtid="{D5CDD505-2E9C-101B-9397-08002B2CF9AE}" pid="5" name="ContentTypeId">
    <vt:lpwstr>0x010100332978FBD0EAF74FACDB1C5A1673B1C8</vt:lpwstr>
  </property>
</Properties>
</file>