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1B02C4" w:rsidRPr="00A81544" w:rsidRDefault="00A81544" w:rsidP="00A81544">
      <w:pPr>
        <w:pBdr>
          <w:top w:val="nil"/>
          <w:left w:val="nil"/>
          <w:bottom w:val="nil"/>
          <w:right w:val="nil"/>
          <w:between w:val="nil"/>
        </w:pBdr>
        <w:spacing w:line="480" w:lineRule="auto"/>
        <w:ind w:right="531"/>
        <w:rPr>
          <w:rFonts w:ascii="Arial" w:hAnsi="Arial" w:cs="Arial"/>
          <w:color w:val="000000"/>
        </w:rPr>
      </w:pPr>
      <w:r w:rsidRPr="00A81544">
        <w:rPr>
          <w:rFonts w:ascii="Arial" w:hAnsi="Arial" w:cs="Arial"/>
          <w:color w:val="000000"/>
        </w:rPr>
        <w:t xml:space="preserve">Essay One - </w:t>
      </w:r>
      <w:r w:rsidRPr="00A81544">
        <w:rPr>
          <w:rFonts w:ascii="Arial" w:eastAsia="Arial" w:hAnsi="Arial" w:cs="Arial"/>
          <w:color w:val="000000"/>
        </w:rPr>
        <w:t xml:space="preserve">What impact can the challenges of operational policing have on individual and group wellbeing? Why is it important to manage mental wellbeing in policing? </w:t>
      </w:r>
    </w:p>
    <w:p w14:paraId="00000002"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b/>
          <w:color w:val="000000"/>
        </w:rPr>
      </w:pPr>
      <w:r w:rsidRPr="00A81544">
        <w:rPr>
          <w:rFonts w:ascii="Arial" w:eastAsia="Arial" w:hAnsi="Arial" w:cs="Arial"/>
          <w:b/>
          <w:color w:val="000000"/>
        </w:rPr>
        <w:t>Introduction</w:t>
      </w:r>
    </w:p>
    <w:p w14:paraId="00000003" w14:textId="6A6BCE4B" w:rsidR="001B02C4" w:rsidRPr="00A81544" w:rsidRDefault="00A81544" w:rsidP="00A81544">
      <w:pPr>
        <w:pBdr>
          <w:top w:val="nil"/>
          <w:left w:val="nil"/>
          <w:bottom w:val="nil"/>
          <w:right w:val="nil"/>
          <w:between w:val="nil"/>
        </w:pBdr>
        <w:spacing w:line="480" w:lineRule="auto"/>
        <w:ind w:right="531"/>
        <w:rPr>
          <w:rFonts w:ascii="Arial" w:eastAsia="Arial" w:hAnsi="Arial" w:cs="Arial"/>
        </w:rPr>
      </w:pPr>
      <w:r w:rsidRPr="00A81544">
        <w:rPr>
          <w:rFonts w:ascii="Arial" w:eastAsia="Arial" w:hAnsi="Arial" w:cs="Arial"/>
          <w:color w:val="000000"/>
        </w:rPr>
        <w:t xml:space="preserve">Police officers can often </w:t>
      </w:r>
      <w:proofErr w:type="gramStart"/>
      <w:r w:rsidRPr="00A81544">
        <w:rPr>
          <w:rFonts w:ascii="Arial" w:eastAsia="Arial" w:hAnsi="Arial" w:cs="Arial"/>
          <w:color w:val="000000"/>
        </w:rPr>
        <w:t>be placed</w:t>
      </w:r>
      <w:proofErr w:type="gramEnd"/>
      <w:r w:rsidRPr="00A81544">
        <w:rPr>
          <w:rFonts w:ascii="Arial" w:eastAsia="Arial" w:hAnsi="Arial" w:cs="Arial"/>
          <w:color w:val="000000"/>
        </w:rPr>
        <w:t xml:space="preserve"> in high intensity and stressful situations daily, especially when they are operational police officers. High stress situations can have negati</w:t>
      </w:r>
      <w:r w:rsidRPr="00A81544">
        <w:rPr>
          <w:rFonts w:ascii="Arial" w:eastAsia="Arial" w:hAnsi="Arial" w:cs="Arial"/>
        </w:rPr>
        <w:t xml:space="preserve">ve impacts on officer mental wellbeing both individually and collectively. According to Dodge et al (2012), wellbeing </w:t>
      </w:r>
      <w:proofErr w:type="gramStart"/>
      <w:r w:rsidRPr="00A81544">
        <w:rPr>
          <w:rFonts w:ascii="Arial" w:eastAsia="Arial" w:hAnsi="Arial" w:cs="Arial"/>
        </w:rPr>
        <w:t>is defined</w:t>
      </w:r>
      <w:proofErr w:type="gramEnd"/>
      <w:r w:rsidRPr="00A81544">
        <w:rPr>
          <w:rFonts w:ascii="Arial" w:eastAsia="Arial" w:hAnsi="Arial" w:cs="Arial"/>
        </w:rPr>
        <w:t xml:space="preserve"> as “The balance point between an individual’s resource pool and the challenges faced. Stable wellbeing is when individuals have the psychological, </w:t>
      </w:r>
      <w:proofErr w:type="gramStart"/>
      <w:r w:rsidRPr="00A81544">
        <w:rPr>
          <w:rFonts w:ascii="Arial" w:eastAsia="Arial" w:hAnsi="Arial" w:cs="Arial"/>
        </w:rPr>
        <w:t>social</w:t>
      </w:r>
      <w:proofErr w:type="gramEnd"/>
      <w:r w:rsidRPr="00A81544">
        <w:rPr>
          <w:rFonts w:ascii="Arial" w:eastAsia="Arial" w:hAnsi="Arial" w:cs="Arial"/>
        </w:rPr>
        <w:t xml:space="preserve"> and physical resources they need to meet a…challenge</w:t>
      </w:r>
      <w:proofErr w:type="gramStart"/>
      <w:r w:rsidRPr="00A81544">
        <w:rPr>
          <w:rFonts w:ascii="Arial" w:eastAsia="Arial" w:hAnsi="Arial" w:cs="Arial"/>
        </w:rPr>
        <w:t>”.</w:t>
      </w:r>
      <w:proofErr w:type="gramEnd"/>
      <w:r w:rsidRPr="00A81544">
        <w:rPr>
          <w:rFonts w:ascii="Arial" w:eastAsia="Arial" w:hAnsi="Arial" w:cs="Arial"/>
        </w:rPr>
        <w:t xml:space="preserve"> Therefore, i</w:t>
      </w:r>
      <w:r w:rsidRPr="00A81544">
        <w:rPr>
          <w:rFonts w:ascii="Arial" w:eastAsia="Arial" w:hAnsi="Arial" w:cs="Arial"/>
          <w:color w:val="000000"/>
        </w:rPr>
        <w:t>t is cruci</w:t>
      </w:r>
      <w:r w:rsidRPr="00A81544">
        <w:rPr>
          <w:rFonts w:ascii="Arial" w:eastAsia="Arial" w:hAnsi="Arial" w:cs="Arial"/>
          <w:color w:val="000000"/>
        </w:rPr>
        <w:t>al that officers can identify and recognise the</w:t>
      </w:r>
      <w:r w:rsidRPr="00A81544">
        <w:rPr>
          <w:rFonts w:ascii="Arial" w:eastAsia="Arial" w:hAnsi="Arial" w:cs="Arial"/>
        </w:rPr>
        <w:t xml:space="preserve"> impact of a stressful or potentially distressing situation on their own wellbeing</w:t>
      </w:r>
      <w:r w:rsidRPr="00A81544">
        <w:rPr>
          <w:rFonts w:ascii="Arial" w:eastAsia="Arial" w:hAnsi="Arial" w:cs="Arial"/>
          <w:color w:val="000000"/>
        </w:rPr>
        <w:t xml:space="preserve">, develop effective strategies to help combat </w:t>
      </w:r>
      <w:r w:rsidRPr="00A81544">
        <w:rPr>
          <w:rFonts w:ascii="Arial" w:eastAsia="Arial" w:hAnsi="Arial" w:cs="Arial"/>
        </w:rPr>
        <w:t xml:space="preserve">negative </w:t>
      </w:r>
      <w:r w:rsidRPr="00A81544">
        <w:rPr>
          <w:rFonts w:ascii="Arial" w:eastAsia="Arial" w:hAnsi="Arial" w:cs="Arial"/>
          <w:color w:val="000000"/>
        </w:rPr>
        <w:t xml:space="preserve">effects, and maintain their overall mental wellbeing. Failing to address </w:t>
      </w:r>
      <w:r w:rsidRPr="00A81544">
        <w:rPr>
          <w:rFonts w:ascii="Arial" w:eastAsia="Arial" w:hAnsi="Arial" w:cs="Arial"/>
        </w:rPr>
        <w:t xml:space="preserve">negative </w:t>
      </w:r>
      <w:r w:rsidRPr="00A81544">
        <w:rPr>
          <w:rFonts w:ascii="Arial" w:eastAsia="Arial" w:hAnsi="Arial" w:cs="Arial"/>
          <w:color w:val="000000"/>
        </w:rPr>
        <w:t xml:space="preserve">effects may lead to more </w:t>
      </w:r>
      <w:proofErr w:type="gramStart"/>
      <w:r w:rsidRPr="00A81544">
        <w:rPr>
          <w:rFonts w:ascii="Arial" w:eastAsia="Arial" w:hAnsi="Arial" w:cs="Arial"/>
          <w:color w:val="000000"/>
        </w:rPr>
        <w:t>serious consequences</w:t>
      </w:r>
      <w:proofErr w:type="gramEnd"/>
      <w:r w:rsidRPr="00A81544">
        <w:rPr>
          <w:rFonts w:ascii="Arial" w:eastAsia="Arial" w:hAnsi="Arial" w:cs="Arial"/>
          <w:color w:val="000000"/>
        </w:rPr>
        <w:t xml:space="preserve">, thus </w:t>
      </w:r>
      <w:r w:rsidRPr="00A81544">
        <w:rPr>
          <w:rFonts w:ascii="Arial" w:eastAsia="Arial" w:hAnsi="Arial" w:cs="Arial"/>
        </w:rPr>
        <w:t>affecting</w:t>
      </w:r>
      <w:r w:rsidRPr="00A81544">
        <w:rPr>
          <w:rFonts w:ascii="Arial" w:eastAsia="Arial" w:hAnsi="Arial" w:cs="Arial"/>
          <w:color w:val="000000"/>
        </w:rPr>
        <w:t xml:space="preserve"> their ability to </w:t>
      </w:r>
      <w:proofErr w:type="gramStart"/>
      <w:r w:rsidRPr="00A81544">
        <w:rPr>
          <w:rFonts w:ascii="Arial" w:eastAsia="Arial" w:hAnsi="Arial" w:cs="Arial"/>
          <w:color w:val="000000"/>
        </w:rPr>
        <w:t>carry out</w:t>
      </w:r>
      <w:proofErr w:type="gramEnd"/>
      <w:r w:rsidRPr="00A81544">
        <w:rPr>
          <w:rFonts w:ascii="Arial" w:eastAsia="Arial" w:hAnsi="Arial" w:cs="Arial"/>
          <w:color w:val="000000"/>
        </w:rPr>
        <w:t xml:space="preserve"> their daily roles and responsibilities. This essay will highlight the </w:t>
      </w:r>
      <w:proofErr w:type="gramStart"/>
      <w:r w:rsidRPr="00A81544">
        <w:rPr>
          <w:rFonts w:ascii="Arial" w:eastAsia="Arial" w:hAnsi="Arial" w:cs="Arial"/>
          <w:color w:val="000000"/>
        </w:rPr>
        <w:t>numerous</w:t>
      </w:r>
      <w:proofErr w:type="gramEnd"/>
      <w:r w:rsidRPr="00A81544">
        <w:rPr>
          <w:rFonts w:ascii="Arial" w:eastAsia="Arial" w:hAnsi="Arial" w:cs="Arial"/>
          <w:color w:val="000000"/>
        </w:rPr>
        <w:t xml:space="preserve"> challenges operational police officers experience, and the impact these challe</w:t>
      </w:r>
      <w:r w:rsidRPr="00A81544">
        <w:rPr>
          <w:rFonts w:ascii="Arial" w:eastAsia="Arial" w:hAnsi="Arial" w:cs="Arial"/>
          <w:color w:val="000000"/>
        </w:rPr>
        <w:t>nges can have on mental wellbeing. Further</w:t>
      </w:r>
      <w:r w:rsidRPr="00A81544">
        <w:rPr>
          <w:rFonts w:ascii="Arial" w:eastAsia="Arial" w:hAnsi="Arial" w:cs="Arial"/>
        </w:rPr>
        <w:t xml:space="preserve">more, the essay will discuss the importance of managing wellbeing to facilitate professional conduct of roles and responsibilities, team cohesion as well as overall job satisfaction before concluding that cultural change must occur within the police force to facilitate the uptake of mental health support offered. Additionally, officers must </w:t>
      </w:r>
      <w:proofErr w:type="gramStart"/>
      <w:r w:rsidRPr="00A81544">
        <w:rPr>
          <w:rFonts w:ascii="Arial" w:eastAsia="Arial" w:hAnsi="Arial" w:cs="Arial"/>
        </w:rPr>
        <w:t>be given</w:t>
      </w:r>
      <w:proofErr w:type="gramEnd"/>
      <w:r w:rsidRPr="00A81544">
        <w:rPr>
          <w:rFonts w:ascii="Arial" w:eastAsia="Arial" w:hAnsi="Arial" w:cs="Arial"/>
        </w:rPr>
        <w:t xml:space="preserve"> strategies to manage their own mental health,</w:t>
      </w:r>
      <w:r w:rsidRPr="00A81544">
        <w:rPr>
          <w:rFonts w:ascii="Arial" w:eastAsia="Arial" w:hAnsi="Arial" w:cs="Arial"/>
        </w:rPr>
        <w:t xml:space="preserve"> and support must </w:t>
      </w:r>
      <w:proofErr w:type="gramStart"/>
      <w:r w:rsidRPr="00A81544">
        <w:rPr>
          <w:rFonts w:ascii="Arial" w:eastAsia="Arial" w:hAnsi="Arial" w:cs="Arial"/>
        </w:rPr>
        <w:t>be made</w:t>
      </w:r>
      <w:proofErr w:type="gramEnd"/>
      <w:r w:rsidRPr="00A81544">
        <w:rPr>
          <w:rFonts w:ascii="Arial" w:eastAsia="Arial" w:hAnsi="Arial" w:cs="Arial"/>
        </w:rPr>
        <w:t xml:space="preserve"> readily available for those who need it.</w:t>
      </w:r>
    </w:p>
    <w:p w14:paraId="00000004" w14:textId="77777777" w:rsidR="001B02C4" w:rsidRPr="00A81544" w:rsidRDefault="001B02C4" w:rsidP="00A81544">
      <w:pPr>
        <w:pBdr>
          <w:top w:val="nil"/>
          <w:left w:val="nil"/>
          <w:bottom w:val="nil"/>
          <w:right w:val="nil"/>
          <w:between w:val="nil"/>
        </w:pBdr>
        <w:spacing w:line="480" w:lineRule="auto"/>
        <w:ind w:right="531"/>
        <w:rPr>
          <w:rFonts w:ascii="Arial" w:eastAsia="Arial" w:hAnsi="Arial" w:cs="Arial"/>
          <w:color w:val="000000"/>
        </w:rPr>
      </w:pPr>
    </w:p>
    <w:p w14:paraId="00000005"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b/>
          <w:color w:val="000000"/>
        </w:rPr>
      </w:pPr>
      <w:r w:rsidRPr="00A81544">
        <w:rPr>
          <w:rFonts w:ascii="Arial" w:eastAsia="Arial" w:hAnsi="Arial" w:cs="Arial"/>
          <w:b/>
          <w:color w:val="000000"/>
        </w:rPr>
        <w:t>Operational challenges</w:t>
      </w:r>
    </w:p>
    <w:p w14:paraId="00000006"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Police officers deal with a variety of calls daily, ranging from traumatic to more </w:t>
      </w:r>
      <w:r w:rsidRPr="00A81544">
        <w:rPr>
          <w:rFonts w:ascii="Arial" w:eastAsia="Arial" w:hAnsi="Arial" w:cs="Arial"/>
        </w:rPr>
        <w:t>routine</w:t>
      </w:r>
      <w:r w:rsidRPr="00A81544">
        <w:rPr>
          <w:rFonts w:ascii="Arial" w:eastAsia="Arial" w:hAnsi="Arial" w:cs="Arial"/>
          <w:color w:val="000000"/>
        </w:rPr>
        <w:t xml:space="preserve"> incidents. However, when officers </w:t>
      </w:r>
      <w:proofErr w:type="gramStart"/>
      <w:r w:rsidRPr="00A81544">
        <w:rPr>
          <w:rFonts w:ascii="Arial" w:eastAsia="Arial" w:hAnsi="Arial" w:cs="Arial"/>
          <w:color w:val="000000"/>
        </w:rPr>
        <w:t>are faced</w:t>
      </w:r>
      <w:proofErr w:type="gramEnd"/>
      <w:r w:rsidRPr="00A81544">
        <w:rPr>
          <w:rFonts w:ascii="Arial" w:eastAsia="Arial" w:hAnsi="Arial" w:cs="Arial"/>
          <w:color w:val="000000"/>
        </w:rPr>
        <w:t xml:space="preserve"> with repeated traumatic incidents and stressful environments, this can negatively affect their mental wellbeing. </w:t>
      </w:r>
      <w:r w:rsidRPr="00A81544">
        <w:rPr>
          <w:rFonts w:ascii="Arial" w:eastAsia="Arial" w:hAnsi="Arial" w:cs="Arial"/>
        </w:rPr>
        <w:t xml:space="preserve">Responding to </w:t>
      </w:r>
      <w:r w:rsidRPr="00A81544">
        <w:rPr>
          <w:rFonts w:ascii="Arial" w:eastAsia="Arial" w:hAnsi="Arial" w:cs="Arial"/>
        </w:rPr>
        <w:lastRenderedPageBreak/>
        <w:t xml:space="preserve">distressing situations can even lead to the development of more serious </w:t>
      </w:r>
      <w:r w:rsidRPr="00A81544">
        <w:rPr>
          <w:rFonts w:ascii="Arial" w:eastAsia="Arial" w:hAnsi="Arial" w:cs="Arial"/>
          <w:color w:val="000000"/>
        </w:rPr>
        <w:t xml:space="preserve">psychological conditions </w:t>
      </w:r>
      <w:r w:rsidRPr="00A81544">
        <w:rPr>
          <w:rFonts w:ascii="Arial" w:eastAsia="Arial" w:hAnsi="Arial" w:cs="Arial"/>
        </w:rPr>
        <w:t xml:space="preserve">due to </w:t>
      </w:r>
      <w:r w:rsidRPr="00A81544">
        <w:rPr>
          <w:rFonts w:ascii="Arial" w:eastAsia="Arial" w:hAnsi="Arial" w:cs="Arial"/>
          <w:color w:val="000000"/>
        </w:rPr>
        <w:t>frequent exposure to these environments (Papazoglou</w:t>
      </w:r>
      <w:r w:rsidRPr="00A81544">
        <w:rPr>
          <w:rFonts w:ascii="Arial" w:eastAsia="Arial" w:hAnsi="Arial" w:cs="Arial"/>
        </w:rPr>
        <w:t xml:space="preserve"> </w:t>
      </w:r>
      <w:r w:rsidRPr="00A81544">
        <w:rPr>
          <w:rFonts w:ascii="Arial" w:eastAsia="Arial" w:hAnsi="Arial" w:cs="Arial"/>
          <w:color w:val="000000"/>
        </w:rPr>
        <w:t>and Andersen, 2014). Violanti et al (2018)</w:t>
      </w:r>
      <w:r w:rsidRPr="00A81544">
        <w:rPr>
          <w:rFonts w:ascii="Arial" w:eastAsia="Arial" w:hAnsi="Arial" w:cs="Arial"/>
        </w:rPr>
        <w:t xml:space="preserve"> findings suggest </w:t>
      </w:r>
      <w:r w:rsidRPr="00A81544">
        <w:rPr>
          <w:rFonts w:ascii="Arial" w:eastAsia="Arial" w:hAnsi="Arial" w:cs="Arial"/>
          <w:color w:val="000000"/>
        </w:rPr>
        <w:t>that</w:t>
      </w:r>
      <w:r w:rsidRPr="00A81544">
        <w:rPr>
          <w:rFonts w:ascii="Arial" w:eastAsia="Arial" w:hAnsi="Arial" w:cs="Arial"/>
        </w:rPr>
        <w:t xml:space="preserve"> </w:t>
      </w:r>
      <w:r w:rsidRPr="00A81544">
        <w:rPr>
          <w:rFonts w:ascii="Arial" w:eastAsia="Arial" w:hAnsi="Arial" w:cs="Arial"/>
          <w:color w:val="000000"/>
        </w:rPr>
        <w:t xml:space="preserve">post-traumatic stress disorder (PTSD) and depression can </w:t>
      </w:r>
      <w:proofErr w:type="gramStart"/>
      <w:r w:rsidRPr="00A81544">
        <w:rPr>
          <w:rFonts w:ascii="Arial" w:eastAsia="Arial" w:hAnsi="Arial" w:cs="Arial"/>
          <w:color w:val="000000"/>
        </w:rPr>
        <w:t>be linked</w:t>
      </w:r>
      <w:proofErr w:type="gramEnd"/>
      <w:r w:rsidRPr="00A81544">
        <w:rPr>
          <w:rFonts w:ascii="Arial" w:eastAsia="Arial" w:hAnsi="Arial" w:cs="Arial"/>
          <w:color w:val="000000"/>
        </w:rPr>
        <w:t xml:space="preserve"> to the exposure of frequent traumatic environ</w:t>
      </w:r>
      <w:r w:rsidRPr="00A81544">
        <w:rPr>
          <w:rFonts w:ascii="Arial" w:eastAsia="Arial" w:hAnsi="Arial" w:cs="Arial"/>
          <w:color w:val="000000"/>
        </w:rPr>
        <w:t xml:space="preserve">ments within policing. This research highlights the importance of maintaining wellbeing when </w:t>
      </w:r>
      <w:r w:rsidRPr="00A81544">
        <w:rPr>
          <w:rFonts w:ascii="Arial" w:eastAsia="Arial" w:hAnsi="Arial" w:cs="Arial"/>
        </w:rPr>
        <w:t xml:space="preserve">part of the police service since </w:t>
      </w:r>
      <w:proofErr w:type="gramStart"/>
      <w:r w:rsidRPr="00A81544">
        <w:rPr>
          <w:rFonts w:ascii="Arial" w:eastAsia="Arial" w:hAnsi="Arial" w:cs="Arial"/>
        </w:rPr>
        <w:t>carrying out</w:t>
      </w:r>
      <w:proofErr w:type="gramEnd"/>
      <w:r w:rsidRPr="00A81544">
        <w:rPr>
          <w:rFonts w:ascii="Arial" w:eastAsia="Arial" w:hAnsi="Arial" w:cs="Arial"/>
        </w:rPr>
        <w:t xml:space="preserve"> roles and responsibilities effectively requires composure, </w:t>
      </w:r>
      <w:proofErr w:type="gramStart"/>
      <w:r w:rsidRPr="00A81544">
        <w:rPr>
          <w:rFonts w:ascii="Arial" w:eastAsia="Arial" w:hAnsi="Arial" w:cs="Arial"/>
        </w:rPr>
        <w:t>rationality</w:t>
      </w:r>
      <w:proofErr w:type="gramEnd"/>
      <w:r w:rsidRPr="00A81544">
        <w:rPr>
          <w:rFonts w:ascii="Arial" w:eastAsia="Arial" w:hAnsi="Arial" w:cs="Arial"/>
        </w:rPr>
        <w:t xml:space="preserve"> and quick thinking from a neutral perspective.</w:t>
      </w:r>
    </w:p>
    <w:p w14:paraId="00000007"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Another challenge that operational police officers face is working prolonged unsociable hours</w:t>
      </w:r>
      <w:r w:rsidRPr="00A81544">
        <w:rPr>
          <w:rFonts w:ascii="Arial" w:eastAsia="Arial" w:hAnsi="Arial" w:cs="Arial"/>
        </w:rPr>
        <w:t xml:space="preserve"> </w:t>
      </w:r>
      <w:r w:rsidRPr="00A81544">
        <w:rPr>
          <w:rFonts w:ascii="Arial" w:eastAsia="Arial" w:hAnsi="Arial" w:cs="Arial"/>
          <w:color w:val="000000"/>
        </w:rPr>
        <w:t xml:space="preserve">and irregular shift patterns. </w:t>
      </w:r>
      <w:r w:rsidRPr="00A81544">
        <w:rPr>
          <w:rFonts w:ascii="Arial" w:eastAsia="Arial" w:hAnsi="Arial" w:cs="Arial"/>
        </w:rPr>
        <w:t>Working shifts</w:t>
      </w:r>
      <w:r w:rsidRPr="00A81544">
        <w:rPr>
          <w:rFonts w:ascii="Arial" w:eastAsia="Arial" w:hAnsi="Arial" w:cs="Arial"/>
          <w:color w:val="000000"/>
        </w:rPr>
        <w:t xml:space="preserve"> where sleep patterns are not able to </w:t>
      </w:r>
      <w:r w:rsidRPr="00A81544">
        <w:rPr>
          <w:rFonts w:ascii="Arial" w:eastAsia="Arial" w:hAnsi="Arial" w:cs="Arial"/>
        </w:rPr>
        <w:t>align</w:t>
      </w:r>
      <w:r w:rsidRPr="00A81544">
        <w:rPr>
          <w:rFonts w:ascii="Arial" w:eastAsia="Arial" w:hAnsi="Arial" w:cs="Arial"/>
          <w:color w:val="000000"/>
        </w:rPr>
        <w:t xml:space="preserve"> to natural circadian </w:t>
      </w:r>
      <w:r w:rsidRPr="00A81544">
        <w:rPr>
          <w:rFonts w:ascii="Arial" w:eastAsia="Arial" w:hAnsi="Arial" w:cs="Arial"/>
        </w:rPr>
        <w:t>rhythms</w:t>
      </w:r>
      <w:r w:rsidRPr="00A81544">
        <w:rPr>
          <w:rFonts w:ascii="Arial" w:eastAsia="Arial" w:hAnsi="Arial" w:cs="Arial"/>
          <w:color w:val="000000"/>
        </w:rPr>
        <w:t xml:space="preserve"> can lead to both physical and mental health </w:t>
      </w:r>
      <w:r w:rsidRPr="00A81544">
        <w:rPr>
          <w:rFonts w:ascii="Arial" w:eastAsia="Arial" w:hAnsi="Arial" w:cs="Arial"/>
        </w:rPr>
        <w:t>deterioration</w:t>
      </w:r>
      <w:r w:rsidRPr="00A81544">
        <w:rPr>
          <w:rFonts w:ascii="Arial" w:eastAsia="Arial" w:hAnsi="Arial" w:cs="Arial"/>
          <w:color w:val="000000"/>
        </w:rPr>
        <w:t xml:space="preserve">. A study conducted by Rajaratnam et al (2011), found that sleep disorders, </w:t>
      </w:r>
      <w:proofErr w:type="gramStart"/>
      <w:r w:rsidRPr="00A81544">
        <w:rPr>
          <w:rFonts w:ascii="Arial" w:eastAsia="Arial" w:hAnsi="Arial" w:cs="Arial"/>
          <w:color w:val="000000"/>
        </w:rPr>
        <w:t>high levels</w:t>
      </w:r>
      <w:proofErr w:type="gramEnd"/>
      <w:r w:rsidRPr="00A81544">
        <w:rPr>
          <w:rFonts w:ascii="Arial" w:eastAsia="Arial" w:hAnsi="Arial" w:cs="Arial"/>
          <w:color w:val="000000"/>
        </w:rPr>
        <w:t xml:space="preserve"> of fatigue and the development of health conditions </w:t>
      </w:r>
      <w:r w:rsidRPr="00A81544">
        <w:rPr>
          <w:rFonts w:ascii="Arial" w:eastAsia="Arial" w:hAnsi="Arial" w:cs="Arial"/>
        </w:rPr>
        <w:t xml:space="preserve">could </w:t>
      </w:r>
      <w:proofErr w:type="gramStart"/>
      <w:r w:rsidRPr="00A81544">
        <w:rPr>
          <w:rFonts w:ascii="Arial" w:eastAsia="Arial" w:hAnsi="Arial" w:cs="Arial"/>
        </w:rPr>
        <w:t xml:space="preserve">be </w:t>
      </w:r>
      <w:r w:rsidRPr="00A81544">
        <w:rPr>
          <w:rFonts w:ascii="Arial" w:eastAsia="Arial" w:hAnsi="Arial" w:cs="Arial"/>
          <w:color w:val="000000"/>
        </w:rPr>
        <w:t>linked</w:t>
      </w:r>
      <w:proofErr w:type="gramEnd"/>
      <w:r w:rsidRPr="00A81544">
        <w:rPr>
          <w:rFonts w:ascii="Arial" w:eastAsia="Arial" w:hAnsi="Arial" w:cs="Arial"/>
          <w:color w:val="000000"/>
        </w:rPr>
        <w:t xml:space="preserve"> to officers working </w:t>
      </w:r>
      <w:r w:rsidRPr="00A81544">
        <w:rPr>
          <w:rFonts w:ascii="Arial" w:eastAsia="Arial" w:hAnsi="Arial" w:cs="Arial"/>
        </w:rPr>
        <w:t>extended</w:t>
      </w:r>
      <w:r w:rsidRPr="00A81544">
        <w:rPr>
          <w:rFonts w:ascii="Arial" w:eastAsia="Arial" w:hAnsi="Arial" w:cs="Arial"/>
          <w:color w:val="000000"/>
        </w:rPr>
        <w:t xml:space="preserve"> shifts and irregular hours. A study conducted by Violanti et al (2014), further highlighted that when working an afternoon or night shift, police office</w:t>
      </w:r>
      <w:r w:rsidRPr="00A81544">
        <w:rPr>
          <w:rFonts w:ascii="Arial" w:eastAsia="Arial" w:hAnsi="Arial" w:cs="Arial"/>
          <w:color w:val="000000"/>
        </w:rPr>
        <w:t xml:space="preserve">rs were more likely to </w:t>
      </w:r>
      <w:proofErr w:type="gramStart"/>
      <w:r w:rsidRPr="00A81544">
        <w:rPr>
          <w:rFonts w:ascii="Arial" w:eastAsia="Arial" w:hAnsi="Arial" w:cs="Arial"/>
          <w:color w:val="000000"/>
        </w:rPr>
        <w:t>be exposed</w:t>
      </w:r>
      <w:proofErr w:type="gramEnd"/>
      <w:r w:rsidRPr="00A81544">
        <w:rPr>
          <w:rFonts w:ascii="Arial" w:eastAsia="Arial" w:hAnsi="Arial" w:cs="Arial"/>
          <w:color w:val="000000"/>
        </w:rPr>
        <w:t xml:space="preserve"> to a stressful environment, which </w:t>
      </w:r>
      <w:r w:rsidRPr="00A81544">
        <w:rPr>
          <w:rFonts w:ascii="Arial" w:eastAsia="Arial" w:hAnsi="Arial" w:cs="Arial"/>
        </w:rPr>
        <w:t>could</w:t>
      </w:r>
      <w:r w:rsidRPr="00A81544">
        <w:rPr>
          <w:rFonts w:ascii="Arial" w:eastAsia="Arial" w:hAnsi="Arial" w:cs="Arial"/>
          <w:color w:val="000000"/>
        </w:rPr>
        <w:t xml:space="preserve"> later lead to a decline in their wellbeing. However, their research also pointed out that there are </w:t>
      </w:r>
      <w:proofErr w:type="gramStart"/>
      <w:r w:rsidRPr="00A81544">
        <w:rPr>
          <w:rFonts w:ascii="Arial" w:eastAsia="Arial" w:hAnsi="Arial" w:cs="Arial"/>
        </w:rPr>
        <w:t>several</w:t>
      </w:r>
      <w:proofErr w:type="gramEnd"/>
      <w:r w:rsidRPr="00A81544">
        <w:rPr>
          <w:rFonts w:ascii="Arial" w:eastAsia="Arial" w:hAnsi="Arial" w:cs="Arial"/>
        </w:rPr>
        <w:t xml:space="preserve"> </w:t>
      </w:r>
      <w:r w:rsidRPr="00A81544">
        <w:rPr>
          <w:rFonts w:ascii="Arial" w:eastAsia="Arial" w:hAnsi="Arial" w:cs="Arial"/>
          <w:color w:val="000000"/>
        </w:rPr>
        <w:t>variables which contributed to this, such as age, gender and rank within the force</w:t>
      </w:r>
      <w:r w:rsidRPr="00A81544">
        <w:rPr>
          <w:rFonts w:ascii="Arial" w:eastAsia="Arial" w:hAnsi="Arial" w:cs="Arial"/>
        </w:rPr>
        <w:t xml:space="preserve"> and so these need to </w:t>
      </w:r>
      <w:proofErr w:type="gramStart"/>
      <w:r w:rsidRPr="00A81544">
        <w:rPr>
          <w:rFonts w:ascii="Arial" w:eastAsia="Arial" w:hAnsi="Arial" w:cs="Arial"/>
        </w:rPr>
        <w:t>be considered</w:t>
      </w:r>
      <w:proofErr w:type="gramEnd"/>
      <w:r w:rsidRPr="00A81544">
        <w:rPr>
          <w:rFonts w:ascii="Arial" w:eastAsia="Arial" w:hAnsi="Arial" w:cs="Arial"/>
        </w:rPr>
        <w:t xml:space="preserve">. Overall, it can </w:t>
      </w:r>
      <w:proofErr w:type="gramStart"/>
      <w:r w:rsidRPr="00A81544">
        <w:rPr>
          <w:rFonts w:ascii="Arial" w:eastAsia="Arial" w:hAnsi="Arial" w:cs="Arial"/>
        </w:rPr>
        <w:t>be surmised</w:t>
      </w:r>
      <w:proofErr w:type="gramEnd"/>
      <w:r w:rsidRPr="00A81544">
        <w:rPr>
          <w:rFonts w:ascii="Arial" w:eastAsia="Arial" w:hAnsi="Arial" w:cs="Arial"/>
        </w:rPr>
        <w:t xml:space="preserve"> that wellbeing is likely to </w:t>
      </w:r>
      <w:proofErr w:type="gramStart"/>
      <w:r w:rsidRPr="00A81544">
        <w:rPr>
          <w:rFonts w:ascii="Arial" w:eastAsia="Arial" w:hAnsi="Arial" w:cs="Arial"/>
        </w:rPr>
        <w:t>be affected</w:t>
      </w:r>
      <w:proofErr w:type="gramEnd"/>
      <w:r w:rsidRPr="00A81544">
        <w:rPr>
          <w:rFonts w:ascii="Arial" w:eastAsia="Arial" w:hAnsi="Arial" w:cs="Arial"/>
        </w:rPr>
        <w:t xml:space="preserve"> by shift work and disturbances to natural sleep patterns.</w:t>
      </w:r>
    </w:p>
    <w:p w14:paraId="00000008" w14:textId="054236E9"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rPr>
        <w:t>Finally, p</w:t>
      </w:r>
      <w:r w:rsidRPr="00A81544">
        <w:rPr>
          <w:rFonts w:ascii="Arial" w:eastAsia="Arial" w:hAnsi="Arial" w:cs="Arial"/>
          <w:color w:val="000000"/>
        </w:rPr>
        <w:t xml:space="preserve">olicing often relies on confidence and trust from the public to assist them. </w:t>
      </w:r>
      <w:r w:rsidRPr="00A81544">
        <w:rPr>
          <w:rFonts w:ascii="Arial" w:eastAsia="Arial" w:hAnsi="Arial" w:cs="Arial"/>
        </w:rPr>
        <w:t>However, w</w:t>
      </w:r>
      <w:r w:rsidRPr="00A81544">
        <w:rPr>
          <w:rFonts w:ascii="Arial" w:eastAsia="Arial" w:hAnsi="Arial" w:cs="Arial"/>
          <w:color w:val="000000"/>
        </w:rPr>
        <w:t xml:space="preserve">hen there is a lack of confidence, this </w:t>
      </w:r>
      <w:r w:rsidRPr="00A81544">
        <w:rPr>
          <w:rFonts w:ascii="Arial" w:eastAsia="Arial" w:hAnsi="Arial" w:cs="Arial"/>
        </w:rPr>
        <w:t>can create more issues than initially accounted for</w:t>
      </w:r>
      <w:r w:rsidRPr="00A81544">
        <w:rPr>
          <w:rFonts w:ascii="Arial" w:eastAsia="Arial" w:hAnsi="Arial" w:cs="Arial"/>
          <w:color w:val="000000"/>
        </w:rPr>
        <w:t xml:space="preserve">. Again, there are </w:t>
      </w:r>
      <w:proofErr w:type="gramStart"/>
      <w:r w:rsidRPr="00A81544">
        <w:rPr>
          <w:rFonts w:ascii="Arial" w:eastAsia="Arial" w:hAnsi="Arial" w:cs="Arial"/>
          <w:color w:val="000000"/>
        </w:rPr>
        <w:t>many</w:t>
      </w:r>
      <w:proofErr w:type="gramEnd"/>
      <w:r w:rsidRPr="00A81544">
        <w:rPr>
          <w:rFonts w:ascii="Arial" w:eastAsia="Arial" w:hAnsi="Arial" w:cs="Arial"/>
          <w:color w:val="000000"/>
        </w:rPr>
        <w:t xml:space="preserve"> complicated and </w:t>
      </w:r>
      <w:r w:rsidRPr="00A81544">
        <w:rPr>
          <w:rFonts w:ascii="Arial" w:eastAsia="Arial" w:hAnsi="Arial" w:cs="Arial"/>
        </w:rPr>
        <w:t xml:space="preserve">overlapping </w:t>
      </w:r>
      <w:r w:rsidRPr="00A81544">
        <w:rPr>
          <w:rFonts w:ascii="Arial" w:eastAsia="Arial" w:hAnsi="Arial" w:cs="Arial"/>
          <w:color w:val="000000"/>
        </w:rPr>
        <w:t xml:space="preserve">variables which </w:t>
      </w:r>
      <w:r w:rsidRPr="00A81544">
        <w:rPr>
          <w:rFonts w:ascii="Arial" w:eastAsia="Arial" w:hAnsi="Arial" w:cs="Arial"/>
        </w:rPr>
        <w:t xml:space="preserve">engender </w:t>
      </w:r>
      <w:r w:rsidRPr="00A81544">
        <w:rPr>
          <w:rFonts w:ascii="Arial" w:eastAsia="Arial" w:hAnsi="Arial" w:cs="Arial"/>
          <w:color w:val="000000"/>
        </w:rPr>
        <w:t xml:space="preserve">a lack of trust </w:t>
      </w:r>
      <w:r w:rsidRPr="00A81544">
        <w:rPr>
          <w:rFonts w:ascii="Arial" w:eastAsia="Arial" w:hAnsi="Arial" w:cs="Arial"/>
        </w:rPr>
        <w:t xml:space="preserve">between </w:t>
      </w:r>
      <w:r w:rsidRPr="00A81544">
        <w:rPr>
          <w:rFonts w:ascii="Arial" w:eastAsia="Arial" w:hAnsi="Arial" w:cs="Arial"/>
          <w:color w:val="000000"/>
        </w:rPr>
        <w:t>the police and the public such as misconduct and media portrayal,</w:t>
      </w:r>
      <w:r w:rsidRPr="00A81544">
        <w:rPr>
          <w:rFonts w:ascii="Arial" w:eastAsia="Arial" w:hAnsi="Arial" w:cs="Arial"/>
        </w:rPr>
        <w:t xml:space="preserve"> but t</w:t>
      </w:r>
      <w:r w:rsidRPr="00A81544">
        <w:rPr>
          <w:rFonts w:ascii="Arial" w:eastAsia="Arial" w:hAnsi="Arial" w:cs="Arial"/>
          <w:color w:val="000000"/>
        </w:rPr>
        <w:t xml:space="preserve">hese factors </w:t>
      </w:r>
      <w:r w:rsidRPr="00A81544">
        <w:rPr>
          <w:rFonts w:ascii="Arial" w:eastAsia="Arial" w:hAnsi="Arial" w:cs="Arial"/>
        </w:rPr>
        <w:t xml:space="preserve">can </w:t>
      </w:r>
      <w:r w:rsidRPr="00A81544">
        <w:rPr>
          <w:rFonts w:ascii="Arial" w:eastAsia="Arial" w:hAnsi="Arial" w:cs="Arial"/>
          <w:color w:val="000000"/>
        </w:rPr>
        <w:t>increas</w:t>
      </w:r>
      <w:r w:rsidRPr="00A81544">
        <w:rPr>
          <w:rFonts w:ascii="Arial" w:eastAsia="Arial" w:hAnsi="Arial" w:cs="Arial"/>
        </w:rPr>
        <w:t>e</w:t>
      </w:r>
      <w:r w:rsidRPr="00A81544">
        <w:rPr>
          <w:rFonts w:ascii="Arial" w:eastAsia="Arial" w:hAnsi="Arial" w:cs="Arial"/>
          <w:color w:val="000000"/>
        </w:rPr>
        <w:t xml:space="preserve"> stress levels when dealing with in</w:t>
      </w:r>
      <w:r w:rsidRPr="00A81544">
        <w:rPr>
          <w:rFonts w:ascii="Arial" w:eastAsia="Arial" w:hAnsi="Arial" w:cs="Arial"/>
        </w:rPr>
        <w:t>cidents</w:t>
      </w:r>
      <w:r w:rsidRPr="00A81544">
        <w:rPr>
          <w:rFonts w:ascii="Arial" w:eastAsia="Arial" w:hAnsi="Arial" w:cs="Arial"/>
          <w:color w:val="000000"/>
        </w:rPr>
        <w:t xml:space="preserve">, which in turn influences job performance (Abdollahi, 2002). Challenges like </w:t>
      </w:r>
      <w:r w:rsidRPr="00A81544">
        <w:rPr>
          <w:rFonts w:ascii="Arial" w:eastAsia="Arial" w:hAnsi="Arial" w:cs="Arial"/>
          <w:color w:val="000000"/>
        </w:rPr>
        <w:lastRenderedPageBreak/>
        <w:t xml:space="preserve">this </w:t>
      </w:r>
      <w:proofErr w:type="gramStart"/>
      <w:r w:rsidRPr="00A81544">
        <w:rPr>
          <w:rFonts w:ascii="Arial" w:eastAsia="Arial" w:hAnsi="Arial" w:cs="Arial"/>
          <w:color w:val="000000"/>
        </w:rPr>
        <w:t>are often overlooked</w:t>
      </w:r>
      <w:proofErr w:type="gramEnd"/>
      <w:r w:rsidRPr="00A81544">
        <w:rPr>
          <w:rFonts w:ascii="Arial" w:eastAsia="Arial" w:hAnsi="Arial" w:cs="Arial"/>
          <w:color w:val="000000"/>
        </w:rPr>
        <w:t xml:space="preserve">, however, they can have </w:t>
      </w:r>
      <w:proofErr w:type="gramStart"/>
      <w:r w:rsidRPr="00A81544">
        <w:rPr>
          <w:rFonts w:ascii="Arial" w:eastAsia="Arial" w:hAnsi="Arial" w:cs="Arial"/>
          <w:color w:val="000000"/>
        </w:rPr>
        <w:t>a big impact</w:t>
      </w:r>
      <w:proofErr w:type="gramEnd"/>
      <w:r w:rsidRPr="00A81544">
        <w:rPr>
          <w:rFonts w:ascii="Arial" w:eastAsia="Arial" w:hAnsi="Arial" w:cs="Arial"/>
          <w:color w:val="000000"/>
        </w:rPr>
        <w:t xml:space="preserve"> on how police officers </w:t>
      </w:r>
      <w:proofErr w:type="gramStart"/>
      <w:r w:rsidRPr="00A81544">
        <w:rPr>
          <w:rFonts w:ascii="Arial" w:eastAsia="Arial" w:hAnsi="Arial" w:cs="Arial"/>
        </w:rPr>
        <w:t>carry out</w:t>
      </w:r>
      <w:proofErr w:type="gramEnd"/>
      <w:r w:rsidRPr="00A81544">
        <w:rPr>
          <w:rFonts w:ascii="Arial" w:eastAsia="Arial" w:hAnsi="Arial" w:cs="Arial"/>
        </w:rPr>
        <w:t xml:space="preserve"> their</w:t>
      </w:r>
      <w:r w:rsidRPr="00A81544">
        <w:rPr>
          <w:rFonts w:ascii="Arial" w:eastAsia="Arial" w:hAnsi="Arial" w:cs="Arial"/>
          <w:color w:val="000000"/>
        </w:rPr>
        <w:t xml:space="preserve"> daily roles and sometimes affect officers confidence leading to a</w:t>
      </w:r>
      <w:r w:rsidRPr="00A81544">
        <w:rPr>
          <w:rFonts w:ascii="Arial" w:eastAsia="Arial" w:hAnsi="Arial" w:cs="Arial"/>
        </w:rPr>
        <w:t xml:space="preserve"> </w:t>
      </w:r>
      <w:r w:rsidRPr="00A81544">
        <w:rPr>
          <w:rFonts w:ascii="Arial" w:eastAsia="Arial" w:hAnsi="Arial" w:cs="Arial"/>
          <w:color w:val="000000"/>
        </w:rPr>
        <w:t xml:space="preserve">decline in wellbeing. </w:t>
      </w:r>
    </w:p>
    <w:p w14:paraId="00000009" w14:textId="77777777" w:rsidR="001B02C4" w:rsidRPr="00A81544" w:rsidRDefault="001B02C4" w:rsidP="00A81544">
      <w:pPr>
        <w:pBdr>
          <w:top w:val="nil"/>
          <w:left w:val="nil"/>
          <w:bottom w:val="nil"/>
          <w:right w:val="nil"/>
          <w:between w:val="nil"/>
        </w:pBdr>
        <w:spacing w:line="480" w:lineRule="auto"/>
        <w:ind w:right="531"/>
        <w:rPr>
          <w:rFonts w:ascii="Arial" w:eastAsia="Arial" w:hAnsi="Arial" w:cs="Arial"/>
          <w:color w:val="000000"/>
        </w:rPr>
      </w:pPr>
    </w:p>
    <w:p w14:paraId="0000000A"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b/>
          <w:color w:val="000000"/>
        </w:rPr>
      </w:pPr>
      <w:r w:rsidRPr="00A81544">
        <w:rPr>
          <w:rFonts w:ascii="Arial" w:eastAsia="Arial" w:hAnsi="Arial" w:cs="Arial"/>
          <w:b/>
          <w:color w:val="000000"/>
        </w:rPr>
        <w:t>Impact on personal wellbeing</w:t>
      </w:r>
    </w:p>
    <w:p w14:paraId="0000000B"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proofErr w:type="gramStart"/>
      <w:r w:rsidRPr="00A81544">
        <w:rPr>
          <w:rFonts w:ascii="Arial" w:eastAsia="Arial" w:hAnsi="Arial" w:cs="Arial"/>
          <w:color w:val="000000"/>
        </w:rPr>
        <w:t>As a police officer, there</w:t>
      </w:r>
      <w:proofErr w:type="gramEnd"/>
      <w:r w:rsidRPr="00A81544">
        <w:rPr>
          <w:rFonts w:ascii="Arial" w:eastAsia="Arial" w:hAnsi="Arial" w:cs="Arial"/>
          <w:color w:val="000000"/>
        </w:rPr>
        <w:t xml:space="preserve"> are </w:t>
      </w:r>
      <w:proofErr w:type="gramStart"/>
      <w:r w:rsidRPr="00A81544">
        <w:rPr>
          <w:rFonts w:ascii="Arial" w:eastAsia="Arial" w:hAnsi="Arial" w:cs="Arial"/>
          <w:color w:val="000000"/>
        </w:rPr>
        <w:t>numerous</w:t>
      </w:r>
      <w:proofErr w:type="gramEnd"/>
      <w:r w:rsidRPr="00A81544">
        <w:rPr>
          <w:rFonts w:ascii="Arial" w:eastAsia="Arial" w:hAnsi="Arial" w:cs="Arial"/>
          <w:color w:val="000000"/>
        </w:rPr>
        <w:t xml:space="preserve"> situations where you deal with traumatic incidents. These incidents can range from murders, </w:t>
      </w:r>
      <w:proofErr w:type="gramStart"/>
      <w:r w:rsidRPr="00A81544">
        <w:rPr>
          <w:rFonts w:ascii="Arial" w:eastAsia="Arial" w:hAnsi="Arial" w:cs="Arial"/>
          <w:color w:val="000000"/>
        </w:rPr>
        <w:t>accidents</w:t>
      </w:r>
      <w:proofErr w:type="gramEnd"/>
      <w:r w:rsidRPr="00A81544">
        <w:rPr>
          <w:rFonts w:ascii="Arial" w:eastAsia="Arial" w:hAnsi="Arial" w:cs="Arial"/>
          <w:color w:val="000000"/>
        </w:rPr>
        <w:t xml:space="preserve"> and sudden death. Each incident </w:t>
      </w:r>
      <w:r w:rsidRPr="00A81544">
        <w:rPr>
          <w:rFonts w:ascii="Arial" w:eastAsia="Arial" w:hAnsi="Arial" w:cs="Arial"/>
        </w:rPr>
        <w:t>leaves</w:t>
      </w:r>
      <w:r w:rsidRPr="00A81544">
        <w:rPr>
          <w:rFonts w:ascii="Arial" w:eastAsia="Arial" w:hAnsi="Arial" w:cs="Arial"/>
          <w:color w:val="000000"/>
        </w:rPr>
        <w:t xml:space="preserve"> long lasting effects on police officers and in </w:t>
      </w:r>
      <w:proofErr w:type="gramStart"/>
      <w:r w:rsidRPr="00A81544">
        <w:rPr>
          <w:rFonts w:ascii="Arial" w:eastAsia="Arial" w:hAnsi="Arial" w:cs="Arial"/>
          <w:color w:val="000000"/>
        </w:rPr>
        <w:t>some</w:t>
      </w:r>
      <w:proofErr w:type="gramEnd"/>
      <w:r w:rsidRPr="00A81544">
        <w:rPr>
          <w:rFonts w:ascii="Arial" w:eastAsia="Arial" w:hAnsi="Arial" w:cs="Arial"/>
          <w:color w:val="000000"/>
        </w:rPr>
        <w:t xml:space="preserve"> cases lead to the development of </w:t>
      </w:r>
      <w:r w:rsidRPr="00A81544">
        <w:rPr>
          <w:rFonts w:ascii="Arial" w:eastAsia="Arial" w:hAnsi="Arial" w:cs="Arial"/>
        </w:rPr>
        <w:t>mental</w:t>
      </w:r>
      <w:r w:rsidRPr="00A81544">
        <w:rPr>
          <w:rFonts w:ascii="Arial" w:eastAsia="Arial" w:hAnsi="Arial" w:cs="Arial"/>
          <w:color w:val="000000"/>
        </w:rPr>
        <w:t xml:space="preserve"> disorders such as PTSD. The psychological impacts of operational policing have </w:t>
      </w:r>
      <w:proofErr w:type="gramStart"/>
      <w:r w:rsidRPr="00A81544">
        <w:rPr>
          <w:rFonts w:ascii="Arial" w:eastAsia="Arial" w:hAnsi="Arial" w:cs="Arial"/>
          <w:color w:val="000000"/>
        </w:rPr>
        <w:t>been extensively studied</w:t>
      </w:r>
      <w:proofErr w:type="gramEnd"/>
      <w:r w:rsidRPr="00A81544">
        <w:rPr>
          <w:rFonts w:ascii="Arial" w:eastAsia="Arial" w:hAnsi="Arial" w:cs="Arial"/>
          <w:color w:val="000000"/>
        </w:rPr>
        <w:t xml:space="preserve">. Research from Galanis et al (2021), found PTSD is one of the </w:t>
      </w:r>
      <w:proofErr w:type="gramStart"/>
      <w:r w:rsidRPr="00A81544">
        <w:rPr>
          <w:rFonts w:ascii="Arial" w:eastAsia="Arial" w:hAnsi="Arial" w:cs="Arial"/>
          <w:color w:val="000000"/>
        </w:rPr>
        <w:t>many</w:t>
      </w:r>
      <w:proofErr w:type="gramEnd"/>
      <w:r w:rsidRPr="00A81544">
        <w:rPr>
          <w:rFonts w:ascii="Arial" w:eastAsia="Arial" w:hAnsi="Arial" w:cs="Arial"/>
          <w:color w:val="000000"/>
        </w:rPr>
        <w:t xml:space="preserve"> mental health conditions that police officers would encounter. Their research also highlighted</w:t>
      </w:r>
      <w:r w:rsidRPr="00A81544">
        <w:rPr>
          <w:rFonts w:ascii="Arial" w:eastAsia="Arial" w:hAnsi="Arial" w:cs="Arial"/>
          <w:color w:val="000000"/>
        </w:rPr>
        <w:t xml:space="preserve"> that </w:t>
      </w:r>
      <w:r w:rsidRPr="00A81544">
        <w:rPr>
          <w:rFonts w:ascii="Arial" w:eastAsia="Arial" w:hAnsi="Arial" w:cs="Arial"/>
        </w:rPr>
        <w:t>due to</w:t>
      </w:r>
      <w:r w:rsidRPr="00A81544">
        <w:rPr>
          <w:rFonts w:ascii="Arial" w:eastAsia="Arial" w:hAnsi="Arial" w:cs="Arial"/>
          <w:color w:val="000000"/>
        </w:rPr>
        <w:t xml:space="preserve"> these mental health issues, officers </w:t>
      </w:r>
      <w:r w:rsidRPr="00A81544">
        <w:rPr>
          <w:rFonts w:ascii="Arial" w:eastAsia="Arial" w:hAnsi="Arial" w:cs="Arial"/>
        </w:rPr>
        <w:t>were predisposed to turn</w:t>
      </w:r>
      <w:r w:rsidRPr="00A81544">
        <w:rPr>
          <w:rFonts w:ascii="Arial" w:eastAsia="Arial" w:hAnsi="Arial" w:cs="Arial"/>
          <w:color w:val="000000"/>
        </w:rPr>
        <w:t xml:space="preserve"> to substance misuse as a coping mechanism</w:t>
      </w:r>
      <w:r w:rsidRPr="00A81544">
        <w:rPr>
          <w:rFonts w:ascii="Arial" w:eastAsia="Arial" w:hAnsi="Arial" w:cs="Arial"/>
        </w:rPr>
        <w:t xml:space="preserve"> which furthers and creates a cycle of poor wellbeing.</w:t>
      </w:r>
    </w:p>
    <w:p w14:paraId="0000000C" w14:textId="2A7219AD"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Within policing, </w:t>
      </w:r>
      <w:proofErr w:type="gramStart"/>
      <w:r w:rsidRPr="00A81544">
        <w:rPr>
          <w:rFonts w:ascii="Arial" w:eastAsia="Arial" w:hAnsi="Arial" w:cs="Arial"/>
          <w:color w:val="000000"/>
        </w:rPr>
        <w:t>many</w:t>
      </w:r>
      <w:proofErr w:type="gramEnd"/>
      <w:r w:rsidRPr="00A81544">
        <w:rPr>
          <w:rFonts w:ascii="Arial" w:eastAsia="Arial" w:hAnsi="Arial" w:cs="Arial"/>
          <w:color w:val="000000"/>
        </w:rPr>
        <w:t xml:space="preserve"> officers have adopted the </w:t>
      </w:r>
      <w:r w:rsidR="00E862B9" w:rsidRPr="00A81544">
        <w:rPr>
          <w:rFonts w:ascii="Arial" w:eastAsia="Arial" w:hAnsi="Arial" w:cs="Arial"/>
        </w:rPr>
        <w:t>‘policing culture</w:t>
      </w:r>
      <w:proofErr w:type="gramStart"/>
      <w:r w:rsidR="00E862B9" w:rsidRPr="00A81544">
        <w:rPr>
          <w:rFonts w:ascii="Arial" w:eastAsia="Arial" w:hAnsi="Arial" w:cs="Arial"/>
        </w:rPr>
        <w:t>’</w:t>
      </w:r>
      <w:r w:rsidRPr="00A81544">
        <w:rPr>
          <w:rFonts w:ascii="Arial" w:eastAsia="Arial" w:hAnsi="Arial" w:cs="Arial"/>
          <w:color w:val="000000"/>
        </w:rPr>
        <w:t>.</w:t>
      </w:r>
      <w:proofErr w:type="gramEnd"/>
      <w:r w:rsidRPr="00A81544">
        <w:rPr>
          <w:rFonts w:ascii="Arial" w:eastAsia="Arial" w:hAnsi="Arial" w:cs="Arial"/>
          <w:color w:val="000000"/>
        </w:rPr>
        <w:t xml:space="preserve"> Adopting this </w:t>
      </w:r>
      <w:r w:rsidRPr="00A81544">
        <w:rPr>
          <w:rFonts w:ascii="Arial" w:eastAsia="Arial" w:hAnsi="Arial" w:cs="Arial"/>
        </w:rPr>
        <w:t>culture has</w:t>
      </w:r>
      <w:r w:rsidRPr="00A81544">
        <w:rPr>
          <w:rFonts w:ascii="Arial" w:eastAsia="Arial" w:hAnsi="Arial" w:cs="Arial"/>
          <w:color w:val="000000"/>
        </w:rPr>
        <w:t xml:space="preserve"> its advantages, but also disadvantages. </w:t>
      </w:r>
      <w:r w:rsidRPr="00A81544">
        <w:rPr>
          <w:rFonts w:ascii="Arial" w:eastAsia="Arial" w:hAnsi="Arial" w:cs="Arial"/>
        </w:rPr>
        <w:t>I</w:t>
      </w:r>
      <w:r w:rsidRPr="00A81544">
        <w:rPr>
          <w:rFonts w:ascii="Arial" w:eastAsia="Arial" w:hAnsi="Arial" w:cs="Arial"/>
          <w:color w:val="000000"/>
        </w:rPr>
        <w:t xml:space="preserve">n this context, it would </w:t>
      </w:r>
      <w:proofErr w:type="gramStart"/>
      <w:r w:rsidRPr="00A81544">
        <w:rPr>
          <w:rFonts w:ascii="Arial" w:eastAsia="Arial" w:hAnsi="Arial" w:cs="Arial"/>
          <w:color w:val="000000"/>
        </w:rPr>
        <w:t>be deemed</w:t>
      </w:r>
      <w:proofErr w:type="gramEnd"/>
      <w:r w:rsidRPr="00A81544">
        <w:rPr>
          <w:rFonts w:ascii="Arial" w:eastAsia="Arial" w:hAnsi="Arial" w:cs="Arial"/>
          <w:color w:val="000000"/>
        </w:rPr>
        <w:t xml:space="preserve"> as a disadvantage. The policing culture often discourages officers from speaking about their mental health due to the stigma surrounding it and fear of career consequences. Corrigan et al (2014), found that police officers who seek support</w:t>
      </w:r>
      <w:r w:rsidRPr="00A81544">
        <w:rPr>
          <w:rFonts w:ascii="Arial" w:eastAsia="Arial" w:hAnsi="Arial" w:cs="Arial"/>
        </w:rPr>
        <w:t xml:space="preserve"> and </w:t>
      </w:r>
      <w:proofErr w:type="gramStart"/>
      <w:r w:rsidRPr="00A81544">
        <w:rPr>
          <w:rFonts w:ascii="Arial" w:eastAsia="Arial" w:hAnsi="Arial" w:cs="Arial"/>
          <w:color w:val="000000"/>
        </w:rPr>
        <w:t>open up</w:t>
      </w:r>
      <w:proofErr w:type="gramEnd"/>
      <w:r w:rsidRPr="00A81544">
        <w:rPr>
          <w:rFonts w:ascii="Arial" w:eastAsia="Arial" w:hAnsi="Arial" w:cs="Arial"/>
          <w:color w:val="000000"/>
        </w:rPr>
        <w:t xml:space="preserve"> about their struggles </w:t>
      </w:r>
      <w:proofErr w:type="gramStart"/>
      <w:r w:rsidRPr="00A81544">
        <w:rPr>
          <w:rFonts w:ascii="Arial" w:eastAsia="Arial" w:hAnsi="Arial" w:cs="Arial"/>
          <w:color w:val="000000"/>
        </w:rPr>
        <w:t>are seen</w:t>
      </w:r>
      <w:proofErr w:type="gramEnd"/>
      <w:r w:rsidRPr="00A81544">
        <w:rPr>
          <w:rFonts w:ascii="Arial" w:eastAsia="Arial" w:hAnsi="Arial" w:cs="Arial"/>
          <w:color w:val="000000"/>
        </w:rPr>
        <w:t xml:space="preserve"> as weaker and it can jeopardise their career progression. As a result</w:t>
      </w:r>
      <w:r w:rsidRPr="00A81544">
        <w:rPr>
          <w:rFonts w:ascii="Arial" w:eastAsia="Arial" w:hAnsi="Arial" w:cs="Arial"/>
        </w:rPr>
        <w:t xml:space="preserve">, </w:t>
      </w:r>
      <w:r w:rsidRPr="00A81544">
        <w:rPr>
          <w:rFonts w:ascii="Arial" w:eastAsia="Arial" w:hAnsi="Arial" w:cs="Arial"/>
          <w:color w:val="000000"/>
        </w:rPr>
        <w:t>officers are not seeking the necessary support for the</w:t>
      </w:r>
      <w:r w:rsidRPr="00A81544">
        <w:rPr>
          <w:rFonts w:ascii="Arial" w:eastAsia="Arial" w:hAnsi="Arial" w:cs="Arial"/>
          <w:color w:val="000000"/>
        </w:rPr>
        <w:t>ir problems</w:t>
      </w:r>
      <w:r w:rsidRPr="00A81544">
        <w:rPr>
          <w:rFonts w:ascii="Arial" w:eastAsia="Arial" w:hAnsi="Arial" w:cs="Arial"/>
        </w:rPr>
        <w:t>.</w:t>
      </w:r>
    </w:p>
    <w:p w14:paraId="0000000D"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It is also important to recognise that there are physical implications </w:t>
      </w:r>
      <w:r w:rsidRPr="00A81544">
        <w:rPr>
          <w:rFonts w:ascii="Arial" w:eastAsia="Arial" w:hAnsi="Arial" w:cs="Arial"/>
        </w:rPr>
        <w:t>of a decline in mental wellbeing</w:t>
      </w:r>
      <w:r w:rsidRPr="00A81544">
        <w:rPr>
          <w:rFonts w:ascii="Arial" w:eastAsia="Arial" w:hAnsi="Arial" w:cs="Arial"/>
          <w:color w:val="000000"/>
        </w:rPr>
        <w:t xml:space="preserve">. Officers who work irregular shifts and are frequently exposed to </w:t>
      </w:r>
      <w:proofErr w:type="gramStart"/>
      <w:r w:rsidRPr="00A81544">
        <w:rPr>
          <w:rFonts w:ascii="Arial" w:eastAsia="Arial" w:hAnsi="Arial" w:cs="Arial"/>
          <w:color w:val="000000"/>
        </w:rPr>
        <w:t>high levels</w:t>
      </w:r>
      <w:proofErr w:type="gramEnd"/>
      <w:r w:rsidRPr="00A81544">
        <w:rPr>
          <w:rFonts w:ascii="Arial" w:eastAsia="Arial" w:hAnsi="Arial" w:cs="Arial"/>
          <w:color w:val="000000"/>
        </w:rPr>
        <w:t xml:space="preserve"> of stress </w:t>
      </w:r>
      <w:r w:rsidRPr="00A81544">
        <w:rPr>
          <w:rFonts w:ascii="Arial" w:eastAsia="Arial" w:hAnsi="Arial" w:cs="Arial"/>
        </w:rPr>
        <w:t>are</w:t>
      </w:r>
      <w:r w:rsidRPr="00A81544">
        <w:rPr>
          <w:rFonts w:ascii="Arial" w:eastAsia="Arial" w:hAnsi="Arial" w:cs="Arial"/>
          <w:color w:val="000000"/>
        </w:rPr>
        <w:t xml:space="preserve"> </w:t>
      </w:r>
      <w:r w:rsidRPr="00A81544">
        <w:rPr>
          <w:rFonts w:ascii="Arial" w:eastAsia="Arial" w:hAnsi="Arial" w:cs="Arial"/>
        </w:rPr>
        <w:t xml:space="preserve">displaying noticeably larger incidence rates of cardiovascular disease and hypertension than the general population (Lee et al., 2024). </w:t>
      </w:r>
      <w:r w:rsidRPr="00A81544">
        <w:rPr>
          <w:rFonts w:ascii="Arial" w:eastAsia="Arial" w:hAnsi="Arial" w:cs="Arial"/>
          <w:color w:val="000000"/>
        </w:rPr>
        <w:t xml:space="preserve">Furthermore, due to the irregular </w:t>
      </w:r>
      <w:r w:rsidRPr="00A81544">
        <w:rPr>
          <w:rFonts w:ascii="Arial" w:eastAsia="Arial" w:hAnsi="Arial" w:cs="Arial"/>
        </w:rPr>
        <w:t>shift</w:t>
      </w:r>
      <w:r w:rsidRPr="00A81544">
        <w:rPr>
          <w:rFonts w:ascii="Arial" w:eastAsia="Arial" w:hAnsi="Arial" w:cs="Arial"/>
          <w:color w:val="000000"/>
        </w:rPr>
        <w:t xml:space="preserve"> patterns and working nights, sleep quality among officers is </w:t>
      </w:r>
      <w:r w:rsidRPr="00A81544">
        <w:rPr>
          <w:rFonts w:ascii="Arial" w:eastAsia="Arial" w:hAnsi="Arial" w:cs="Arial"/>
          <w:color w:val="000000"/>
        </w:rPr>
        <w:lastRenderedPageBreak/>
        <w:t xml:space="preserve">low. As a result, it hinders physical recovery and </w:t>
      </w:r>
      <w:proofErr w:type="gramStart"/>
      <w:r w:rsidRPr="00A81544">
        <w:rPr>
          <w:rFonts w:ascii="Arial" w:eastAsia="Arial" w:hAnsi="Arial" w:cs="Arial"/>
          <w:color w:val="000000"/>
        </w:rPr>
        <w:t xml:space="preserve">is also </w:t>
      </w:r>
      <w:r w:rsidRPr="00A81544">
        <w:rPr>
          <w:rFonts w:ascii="Arial" w:eastAsia="Arial" w:hAnsi="Arial" w:cs="Arial"/>
        </w:rPr>
        <w:t>linked</w:t>
      </w:r>
      <w:proofErr w:type="gramEnd"/>
      <w:r w:rsidRPr="00A81544">
        <w:rPr>
          <w:rFonts w:ascii="Arial" w:eastAsia="Arial" w:hAnsi="Arial" w:cs="Arial"/>
        </w:rPr>
        <w:t xml:space="preserve"> to high</w:t>
      </w:r>
      <w:r w:rsidRPr="00A81544">
        <w:rPr>
          <w:rFonts w:ascii="Arial" w:eastAsia="Arial" w:hAnsi="Arial" w:cs="Arial"/>
          <w:color w:val="000000"/>
        </w:rPr>
        <w:t xml:space="preserve"> cardiovascular levels, and poor </w:t>
      </w:r>
      <w:r w:rsidRPr="00A81544">
        <w:rPr>
          <w:rFonts w:ascii="Arial" w:eastAsia="Arial" w:hAnsi="Arial" w:cs="Arial"/>
        </w:rPr>
        <w:t>decision</w:t>
      </w:r>
      <w:r w:rsidRPr="00A81544">
        <w:rPr>
          <w:rFonts w:ascii="Arial" w:eastAsia="Arial" w:hAnsi="Arial" w:cs="Arial"/>
          <w:color w:val="000000"/>
        </w:rPr>
        <w:t xml:space="preserve"> making (Gabarino et al., 2019).</w:t>
      </w:r>
    </w:p>
    <w:p w14:paraId="0000000E" w14:textId="77777777" w:rsidR="001B02C4" w:rsidRPr="00A81544" w:rsidRDefault="001B02C4" w:rsidP="00A81544">
      <w:pPr>
        <w:pBdr>
          <w:top w:val="nil"/>
          <w:left w:val="nil"/>
          <w:bottom w:val="nil"/>
          <w:right w:val="nil"/>
          <w:between w:val="nil"/>
        </w:pBdr>
        <w:spacing w:line="480" w:lineRule="auto"/>
        <w:ind w:right="531"/>
        <w:rPr>
          <w:rFonts w:ascii="Arial" w:eastAsia="Arial" w:hAnsi="Arial" w:cs="Arial"/>
          <w:b/>
        </w:rPr>
      </w:pPr>
    </w:p>
    <w:p w14:paraId="0000000F"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b/>
          <w:color w:val="000000"/>
        </w:rPr>
      </w:pPr>
      <w:r w:rsidRPr="00A81544">
        <w:rPr>
          <w:rFonts w:ascii="Arial" w:eastAsia="Arial" w:hAnsi="Arial" w:cs="Arial"/>
          <w:b/>
          <w:color w:val="000000"/>
        </w:rPr>
        <w:t>Impact on group wellbeing</w:t>
      </w:r>
    </w:p>
    <w:p w14:paraId="00000010"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Whilst </w:t>
      </w:r>
      <w:proofErr w:type="gramStart"/>
      <w:r w:rsidRPr="00A81544">
        <w:rPr>
          <w:rFonts w:ascii="Arial" w:eastAsia="Arial" w:hAnsi="Arial" w:cs="Arial"/>
          <w:color w:val="000000"/>
        </w:rPr>
        <w:t>some of</w:t>
      </w:r>
      <w:proofErr w:type="gramEnd"/>
      <w:r w:rsidRPr="00A81544">
        <w:rPr>
          <w:rFonts w:ascii="Arial" w:eastAsia="Arial" w:hAnsi="Arial" w:cs="Arial"/>
          <w:color w:val="000000"/>
        </w:rPr>
        <w:t xml:space="preserve"> the challenges of operational p</w:t>
      </w:r>
      <w:r w:rsidRPr="00A81544">
        <w:rPr>
          <w:rFonts w:ascii="Arial" w:eastAsia="Arial" w:hAnsi="Arial" w:cs="Arial"/>
        </w:rPr>
        <w:t xml:space="preserve">olicing </w:t>
      </w:r>
      <w:r w:rsidRPr="00A81544">
        <w:rPr>
          <w:rFonts w:ascii="Arial" w:eastAsia="Arial" w:hAnsi="Arial" w:cs="Arial"/>
          <w:color w:val="000000"/>
        </w:rPr>
        <w:t xml:space="preserve">can have an impact on officers individually, it is also important to acknowledge that it can </w:t>
      </w:r>
      <w:r w:rsidRPr="00A81544">
        <w:rPr>
          <w:rFonts w:ascii="Arial" w:eastAsia="Arial" w:hAnsi="Arial" w:cs="Arial"/>
        </w:rPr>
        <w:t xml:space="preserve">impact team dynamics and morale. </w:t>
      </w:r>
      <w:r w:rsidRPr="00A81544">
        <w:rPr>
          <w:rFonts w:ascii="Arial" w:eastAsia="Arial" w:hAnsi="Arial" w:cs="Arial"/>
          <w:color w:val="000000"/>
        </w:rPr>
        <w:t xml:space="preserve">Within policing, having a good team dynamic and cohesion amongst </w:t>
      </w:r>
      <w:r w:rsidRPr="00A81544">
        <w:rPr>
          <w:rFonts w:ascii="Arial" w:eastAsia="Arial" w:hAnsi="Arial" w:cs="Arial"/>
        </w:rPr>
        <w:t>co-workers</w:t>
      </w:r>
      <w:r w:rsidRPr="00A81544">
        <w:rPr>
          <w:rFonts w:ascii="Arial" w:eastAsia="Arial" w:hAnsi="Arial" w:cs="Arial"/>
          <w:color w:val="000000"/>
        </w:rPr>
        <w:t xml:space="preserve"> plays </w:t>
      </w:r>
      <w:proofErr w:type="gramStart"/>
      <w:r w:rsidRPr="00A81544">
        <w:rPr>
          <w:rFonts w:ascii="Arial" w:eastAsia="Arial" w:hAnsi="Arial" w:cs="Arial"/>
          <w:color w:val="000000"/>
        </w:rPr>
        <w:t>a big role</w:t>
      </w:r>
      <w:proofErr w:type="gramEnd"/>
      <w:r w:rsidRPr="00A81544">
        <w:rPr>
          <w:rFonts w:ascii="Arial" w:eastAsia="Arial" w:hAnsi="Arial" w:cs="Arial"/>
          <w:color w:val="000000"/>
        </w:rPr>
        <w:t xml:space="preserve"> in carrying out </w:t>
      </w:r>
      <w:r w:rsidRPr="00A81544">
        <w:rPr>
          <w:rFonts w:ascii="Arial" w:eastAsia="Arial" w:hAnsi="Arial" w:cs="Arial"/>
        </w:rPr>
        <w:t>responsibilities effectively</w:t>
      </w:r>
      <w:r w:rsidRPr="00A81544">
        <w:rPr>
          <w:rFonts w:ascii="Arial" w:eastAsia="Arial" w:hAnsi="Arial" w:cs="Arial"/>
          <w:color w:val="000000"/>
        </w:rPr>
        <w:t xml:space="preserve">. </w:t>
      </w:r>
      <w:r w:rsidRPr="00A81544">
        <w:rPr>
          <w:rFonts w:ascii="Arial" w:eastAsia="Arial" w:hAnsi="Arial" w:cs="Arial"/>
        </w:rPr>
        <w:t>D</w:t>
      </w:r>
      <w:r w:rsidRPr="00A81544">
        <w:rPr>
          <w:rFonts w:ascii="Arial" w:eastAsia="Arial" w:hAnsi="Arial" w:cs="Arial"/>
          <w:color w:val="000000"/>
        </w:rPr>
        <w:t>ue to the nature of policing</w:t>
      </w:r>
      <w:r w:rsidRPr="00A81544">
        <w:rPr>
          <w:rFonts w:ascii="Arial" w:eastAsia="Arial" w:hAnsi="Arial" w:cs="Arial"/>
        </w:rPr>
        <w:t xml:space="preserve"> whereby </w:t>
      </w:r>
      <w:r w:rsidRPr="00A81544">
        <w:rPr>
          <w:rFonts w:ascii="Arial" w:eastAsia="Arial" w:hAnsi="Arial" w:cs="Arial"/>
          <w:color w:val="000000"/>
        </w:rPr>
        <w:t xml:space="preserve">officers </w:t>
      </w:r>
      <w:proofErr w:type="gramStart"/>
      <w:r w:rsidRPr="00A81544">
        <w:rPr>
          <w:rFonts w:ascii="Arial" w:eastAsia="Arial" w:hAnsi="Arial" w:cs="Arial"/>
        </w:rPr>
        <w:t xml:space="preserve">are </w:t>
      </w:r>
      <w:r w:rsidRPr="00A81544">
        <w:rPr>
          <w:rFonts w:ascii="Arial" w:eastAsia="Arial" w:hAnsi="Arial" w:cs="Arial"/>
          <w:color w:val="000000"/>
        </w:rPr>
        <w:t>placed</w:t>
      </w:r>
      <w:proofErr w:type="gramEnd"/>
      <w:r w:rsidRPr="00A81544">
        <w:rPr>
          <w:rFonts w:ascii="Arial" w:eastAsia="Arial" w:hAnsi="Arial" w:cs="Arial"/>
          <w:color w:val="000000"/>
        </w:rPr>
        <w:t xml:space="preserve"> in high stress situations, this can lead to conflict between team members and </w:t>
      </w:r>
      <w:r w:rsidRPr="00A81544">
        <w:rPr>
          <w:rFonts w:ascii="Arial" w:eastAsia="Arial" w:hAnsi="Arial" w:cs="Arial"/>
        </w:rPr>
        <w:t xml:space="preserve">negatively impact </w:t>
      </w:r>
      <w:r w:rsidRPr="00A81544">
        <w:rPr>
          <w:rFonts w:ascii="Arial" w:eastAsia="Arial" w:hAnsi="Arial" w:cs="Arial"/>
          <w:color w:val="000000"/>
        </w:rPr>
        <w:t>morale (Chan and Andersen 2020).</w:t>
      </w:r>
      <w:r w:rsidRPr="00A81544">
        <w:rPr>
          <w:rFonts w:ascii="Arial" w:eastAsia="Arial" w:hAnsi="Arial" w:cs="Arial"/>
        </w:rPr>
        <w:t xml:space="preserve"> </w:t>
      </w:r>
      <w:r w:rsidRPr="00A81544">
        <w:rPr>
          <w:rFonts w:ascii="Arial" w:eastAsia="Arial" w:hAnsi="Arial" w:cs="Arial"/>
          <w:color w:val="000000"/>
        </w:rPr>
        <w:t xml:space="preserve">Jaramillo et al (2005), found that role support and </w:t>
      </w:r>
      <w:r w:rsidRPr="00A81544">
        <w:rPr>
          <w:rFonts w:ascii="Arial" w:eastAsia="Arial" w:hAnsi="Arial" w:cs="Arial"/>
        </w:rPr>
        <w:t>team coh</w:t>
      </w:r>
      <w:r w:rsidRPr="00A81544">
        <w:rPr>
          <w:rFonts w:ascii="Arial" w:eastAsia="Arial" w:hAnsi="Arial" w:cs="Arial"/>
        </w:rPr>
        <w:t>esiveness can lower stress, therefore improving wellbeing.</w:t>
      </w:r>
    </w:p>
    <w:p w14:paraId="00000011"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rPr>
      </w:pPr>
      <w:r w:rsidRPr="00A81544">
        <w:rPr>
          <w:rFonts w:ascii="Arial" w:eastAsia="Arial" w:hAnsi="Arial" w:cs="Arial"/>
        </w:rPr>
        <w:t xml:space="preserve">Furthermore, </w:t>
      </w:r>
      <w:r w:rsidRPr="00A81544">
        <w:rPr>
          <w:rFonts w:ascii="Arial" w:eastAsia="Arial" w:hAnsi="Arial" w:cs="Arial"/>
          <w:color w:val="000000"/>
        </w:rPr>
        <w:t xml:space="preserve">policing culture can have an impact on group wellbeing. Edwards et al (2020), conducted a study </w:t>
      </w:r>
      <w:r w:rsidRPr="00A81544">
        <w:rPr>
          <w:rFonts w:ascii="Arial" w:eastAsia="Arial" w:hAnsi="Arial" w:cs="Arial"/>
        </w:rPr>
        <w:t xml:space="preserve">that </w:t>
      </w:r>
      <w:r w:rsidRPr="00A81544">
        <w:rPr>
          <w:rFonts w:ascii="Arial" w:eastAsia="Arial" w:hAnsi="Arial" w:cs="Arial"/>
          <w:color w:val="000000"/>
        </w:rPr>
        <w:t>found the masculine culture within the police force</w:t>
      </w:r>
      <w:r w:rsidRPr="00A81544">
        <w:rPr>
          <w:rFonts w:ascii="Arial" w:eastAsia="Arial" w:hAnsi="Arial" w:cs="Arial"/>
        </w:rPr>
        <w:t xml:space="preserve"> to have a significant</w:t>
      </w:r>
      <w:r w:rsidRPr="00A81544">
        <w:rPr>
          <w:rFonts w:ascii="Arial" w:eastAsia="Arial" w:hAnsi="Arial" w:cs="Arial"/>
          <w:color w:val="000000"/>
        </w:rPr>
        <w:t xml:space="preserve"> impact on officers mental health. This study demonstrates how through </w:t>
      </w:r>
      <w:r w:rsidRPr="00A81544">
        <w:rPr>
          <w:rFonts w:ascii="Arial" w:eastAsia="Arial" w:hAnsi="Arial" w:cs="Arial"/>
        </w:rPr>
        <w:t xml:space="preserve">the culture of masculinity, </w:t>
      </w:r>
      <w:r w:rsidRPr="00A81544">
        <w:rPr>
          <w:rFonts w:ascii="Arial" w:eastAsia="Arial" w:hAnsi="Arial" w:cs="Arial"/>
          <w:color w:val="000000"/>
        </w:rPr>
        <w:t xml:space="preserve">officers </w:t>
      </w:r>
      <w:proofErr w:type="gramStart"/>
      <w:r w:rsidRPr="00A81544">
        <w:rPr>
          <w:rFonts w:ascii="Arial" w:eastAsia="Arial" w:hAnsi="Arial" w:cs="Arial"/>
          <w:color w:val="000000"/>
        </w:rPr>
        <w:t>are discouraged</w:t>
      </w:r>
      <w:proofErr w:type="gramEnd"/>
      <w:r w:rsidRPr="00A81544">
        <w:rPr>
          <w:rFonts w:ascii="Arial" w:eastAsia="Arial" w:hAnsi="Arial" w:cs="Arial"/>
          <w:color w:val="000000"/>
        </w:rPr>
        <w:t xml:space="preserve"> from discussing their difficulties and seeking support </w:t>
      </w:r>
      <w:r w:rsidRPr="00A81544">
        <w:rPr>
          <w:rFonts w:ascii="Arial" w:eastAsia="Arial" w:hAnsi="Arial" w:cs="Arial"/>
        </w:rPr>
        <w:t xml:space="preserve">which facilitates mental health decline. Within the workplace, this can have </w:t>
      </w:r>
      <w:r w:rsidRPr="00A81544">
        <w:rPr>
          <w:rFonts w:ascii="Arial" w:eastAsia="Arial" w:hAnsi="Arial" w:cs="Arial"/>
          <w:color w:val="000000"/>
        </w:rPr>
        <w:t>a detrimental impact on team cohesion</w:t>
      </w:r>
      <w:r w:rsidRPr="00A81544">
        <w:rPr>
          <w:rFonts w:ascii="Arial" w:eastAsia="Arial" w:hAnsi="Arial" w:cs="Arial"/>
        </w:rPr>
        <w:t xml:space="preserve"> due to collective denial and a refusal to se</w:t>
      </w:r>
      <w:r w:rsidRPr="00A81544">
        <w:rPr>
          <w:rFonts w:ascii="Arial" w:eastAsia="Arial" w:hAnsi="Arial" w:cs="Arial"/>
        </w:rPr>
        <w:t xml:space="preserve">ek or </w:t>
      </w:r>
      <w:proofErr w:type="gramStart"/>
      <w:r w:rsidRPr="00A81544">
        <w:rPr>
          <w:rFonts w:ascii="Arial" w:eastAsia="Arial" w:hAnsi="Arial" w:cs="Arial"/>
        </w:rPr>
        <w:t>utilise</w:t>
      </w:r>
      <w:proofErr w:type="gramEnd"/>
      <w:r w:rsidRPr="00A81544">
        <w:rPr>
          <w:rFonts w:ascii="Arial" w:eastAsia="Arial" w:hAnsi="Arial" w:cs="Arial"/>
        </w:rPr>
        <w:t xml:space="preserve"> available support. </w:t>
      </w:r>
    </w:p>
    <w:p w14:paraId="00000012" w14:textId="77777777" w:rsidR="001B02C4" w:rsidRPr="00A81544" w:rsidRDefault="001B02C4" w:rsidP="00A81544">
      <w:pPr>
        <w:pBdr>
          <w:top w:val="nil"/>
          <w:left w:val="nil"/>
          <w:bottom w:val="nil"/>
          <w:right w:val="nil"/>
          <w:between w:val="nil"/>
        </w:pBdr>
        <w:spacing w:line="480" w:lineRule="auto"/>
        <w:ind w:right="531"/>
        <w:rPr>
          <w:rFonts w:ascii="Arial" w:eastAsia="Arial" w:hAnsi="Arial" w:cs="Arial"/>
        </w:rPr>
      </w:pPr>
    </w:p>
    <w:p w14:paraId="00000013"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b/>
          <w:color w:val="000000"/>
        </w:rPr>
      </w:pPr>
      <w:r w:rsidRPr="00A81544">
        <w:rPr>
          <w:rFonts w:ascii="Arial" w:eastAsia="Arial" w:hAnsi="Arial" w:cs="Arial"/>
          <w:b/>
          <w:color w:val="000000"/>
        </w:rPr>
        <w:t>Managing wellbeing</w:t>
      </w:r>
    </w:p>
    <w:p w14:paraId="00000014"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To help officers manage their wellbeing training progr</w:t>
      </w:r>
      <w:r w:rsidRPr="00A81544">
        <w:rPr>
          <w:rFonts w:ascii="Arial" w:eastAsia="Arial" w:hAnsi="Arial" w:cs="Arial"/>
        </w:rPr>
        <w:t xml:space="preserve">ammes should be readily available allowing police officers to </w:t>
      </w:r>
      <w:proofErr w:type="gramStart"/>
      <w:r w:rsidRPr="00A81544">
        <w:rPr>
          <w:rFonts w:ascii="Arial" w:eastAsia="Arial" w:hAnsi="Arial" w:cs="Arial"/>
        </w:rPr>
        <w:t>utilise</w:t>
      </w:r>
      <w:proofErr w:type="gramEnd"/>
      <w:r w:rsidRPr="00A81544">
        <w:rPr>
          <w:rFonts w:ascii="Arial" w:eastAsia="Arial" w:hAnsi="Arial" w:cs="Arial"/>
        </w:rPr>
        <w:t xml:space="preserve"> advice and techniques to assist in the upkeep of mental wellbeing. </w:t>
      </w:r>
      <w:r w:rsidRPr="00A81544">
        <w:rPr>
          <w:rFonts w:ascii="Arial" w:eastAsia="Arial" w:hAnsi="Arial" w:cs="Arial"/>
          <w:color w:val="000000"/>
        </w:rPr>
        <w:t xml:space="preserve">A study conducted by Grupe et al (2021), used one hundred and fourteen police officers and placed them on a mindfulness programme to </w:t>
      </w:r>
      <w:r w:rsidRPr="00A81544">
        <w:rPr>
          <w:rFonts w:ascii="Arial" w:eastAsia="Arial" w:hAnsi="Arial" w:cs="Arial"/>
          <w:color w:val="000000"/>
        </w:rPr>
        <w:lastRenderedPageBreak/>
        <w:t>assist their mental state which lasted eight weeks. After a three month follow up, they discovered that the officers mental health and sleep quality had improved</w:t>
      </w:r>
      <w:r w:rsidRPr="00A81544">
        <w:rPr>
          <w:rFonts w:ascii="Arial" w:eastAsia="Arial" w:hAnsi="Arial" w:cs="Arial"/>
        </w:rPr>
        <w:t>, furthermore,</w:t>
      </w:r>
      <w:r w:rsidRPr="00A81544">
        <w:rPr>
          <w:rFonts w:ascii="Arial" w:eastAsia="Arial" w:hAnsi="Arial" w:cs="Arial"/>
          <w:color w:val="000000"/>
        </w:rPr>
        <w:t xml:space="preserve"> officers were still maintaining the advantages of the course </w:t>
      </w:r>
      <w:r w:rsidRPr="00A81544">
        <w:rPr>
          <w:rFonts w:ascii="Arial" w:eastAsia="Arial" w:hAnsi="Arial" w:cs="Arial"/>
        </w:rPr>
        <w:t xml:space="preserve">even </w:t>
      </w:r>
      <w:r w:rsidRPr="00A81544">
        <w:rPr>
          <w:rFonts w:ascii="Arial" w:eastAsia="Arial" w:hAnsi="Arial" w:cs="Arial"/>
        </w:rPr>
        <w:t>months later</w:t>
      </w:r>
      <w:r w:rsidRPr="00A81544">
        <w:rPr>
          <w:rFonts w:ascii="Arial" w:eastAsia="Arial" w:hAnsi="Arial" w:cs="Arial"/>
          <w:color w:val="000000"/>
        </w:rPr>
        <w:t>. This highlights the importanc</w:t>
      </w:r>
      <w:r w:rsidRPr="00A81544">
        <w:rPr>
          <w:rFonts w:ascii="Arial" w:eastAsia="Arial" w:hAnsi="Arial" w:cs="Arial"/>
        </w:rPr>
        <w:t>e</w:t>
      </w:r>
      <w:r w:rsidRPr="00A81544">
        <w:rPr>
          <w:rFonts w:ascii="Arial" w:eastAsia="Arial" w:hAnsi="Arial" w:cs="Arial"/>
          <w:color w:val="000000"/>
        </w:rPr>
        <w:t xml:space="preserve"> of putting programmes in place to help improve mental wellbeing, especially as the benefits are </w:t>
      </w:r>
      <w:proofErr w:type="gramStart"/>
      <w:r w:rsidRPr="00A81544">
        <w:rPr>
          <w:rFonts w:ascii="Arial" w:eastAsia="Arial" w:hAnsi="Arial" w:cs="Arial"/>
          <w:color w:val="000000"/>
        </w:rPr>
        <w:t>being maintained</w:t>
      </w:r>
      <w:proofErr w:type="gramEnd"/>
      <w:r w:rsidRPr="00A81544">
        <w:rPr>
          <w:rFonts w:ascii="Arial" w:eastAsia="Arial" w:hAnsi="Arial" w:cs="Arial"/>
          <w:color w:val="000000"/>
        </w:rPr>
        <w:t xml:space="preserve"> over a longer period. </w:t>
      </w:r>
    </w:p>
    <w:p w14:paraId="00000015" w14:textId="59E8A03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Managing the mental wellbeing </w:t>
      </w:r>
      <w:r w:rsidRPr="00A81544">
        <w:rPr>
          <w:rFonts w:ascii="Arial" w:eastAsia="Arial" w:hAnsi="Arial" w:cs="Arial"/>
        </w:rPr>
        <w:t>of</w:t>
      </w:r>
      <w:r w:rsidRPr="00A81544">
        <w:rPr>
          <w:rFonts w:ascii="Arial" w:eastAsia="Arial" w:hAnsi="Arial" w:cs="Arial"/>
          <w:color w:val="000000"/>
        </w:rPr>
        <w:t xml:space="preserve"> police officers can also help boost their performance whilst </w:t>
      </w:r>
      <w:proofErr w:type="gramStart"/>
      <w:r w:rsidRPr="00A81544">
        <w:rPr>
          <w:rFonts w:ascii="Arial" w:eastAsia="Arial" w:hAnsi="Arial" w:cs="Arial"/>
          <w:color w:val="000000"/>
        </w:rPr>
        <w:t>carrying out</w:t>
      </w:r>
      <w:proofErr w:type="gramEnd"/>
      <w:r w:rsidRPr="00A81544">
        <w:rPr>
          <w:rFonts w:ascii="Arial" w:eastAsia="Arial" w:hAnsi="Arial" w:cs="Arial"/>
          <w:color w:val="000000"/>
        </w:rPr>
        <w:t xml:space="preserve"> their day-to-day role and responsibilities. Stable </w:t>
      </w:r>
      <w:r w:rsidRPr="00A81544">
        <w:rPr>
          <w:rFonts w:ascii="Arial" w:eastAsia="Arial" w:hAnsi="Arial" w:cs="Arial"/>
        </w:rPr>
        <w:t>well-being</w:t>
      </w:r>
      <w:r w:rsidRPr="00A81544">
        <w:rPr>
          <w:rFonts w:ascii="Arial" w:eastAsia="Arial" w:hAnsi="Arial" w:cs="Arial"/>
          <w:color w:val="000000"/>
        </w:rPr>
        <w:t xml:space="preserve"> increases an </w:t>
      </w:r>
      <w:r w:rsidRPr="00A81544">
        <w:rPr>
          <w:rFonts w:ascii="Arial" w:eastAsia="Arial" w:hAnsi="Arial" w:cs="Arial"/>
        </w:rPr>
        <w:t>officer's</w:t>
      </w:r>
      <w:r w:rsidRPr="00A81544">
        <w:rPr>
          <w:rFonts w:ascii="Arial" w:eastAsia="Arial" w:hAnsi="Arial" w:cs="Arial"/>
          <w:color w:val="000000"/>
        </w:rPr>
        <w:t xml:space="preserve"> ability to </w:t>
      </w:r>
      <w:proofErr w:type="gramStart"/>
      <w:r w:rsidRPr="00A81544">
        <w:rPr>
          <w:rFonts w:ascii="Arial" w:eastAsia="Arial" w:hAnsi="Arial" w:cs="Arial"/>
          <w:color w:val="000000"/>
        </w:rPr>
        <w:t>handle</w:t>
      </w:r>
      <w:proofErr w:type="gramEnd"/>
      <w:r w:rsidRPr="00A81544">
        <w:rPr>
          <w:rFonts w:ascii="Arial" w:eastAsia="Arial" w:hAnsi="Arial" w:cs="Arial"/>
          <w:color w:val="000000"/>
        </w:rPr>
        <w:t xml:space="preserve"> the high pressures of their job and helps the</w:t>
      </w:r>
      <w:r w:rsidRPr="00A81544">
        <w:rPr>
          <w:rFonts w:ascii="Arial" w:eastAsia="Arial" w:hAnsi="Arial" w:cs="Arial"/>
        </w:rPr>
        <w:t xml:space="preserve">m to </w:t>
      </w:r>
      <w:r w:rsidRPr="00A81544">
        <w:rPr>
          <w:rFonts w:ascii="Arial" w:eastAsia="Arial" w:hAnsi="Arial" w:cs="Arial"/>
          <w:color w:val="000000"/>
        </w:rPr>
        <w:t xml:space="preserve">make better decisions overall. </w:t>
      </w:r>
      <w:r w:rsidRPr="00A81544">
        <w:rPr>
          <w:rFonts w:ascii="Arial" w:eastAsia="Arial" w:hAnsi="Arial" w:cs="Arial"/>
        </w:rPr>
        <w:t>Therefore, o</w:t>
      </w:r>
      <w:r w:rsidRPr="00A81544">
        <w:rPr>
          <w:rFonts w:ascii="Arial" w:eastAsia="Arial" w:hAnsi="Arial" w:cs="Arial"/>
          <w:color w:val="000000"/>
        </w:rPr>
        <w:t>fficers will be more satisfied with their job, leading to increased performance (Lambert et al, 2021). This suggests that officers who have a more stable mental state are more inclined to make better decisions</w:t>
      </w:r>
      <w:r w:rsidRPr="00A81544">
        <w:rPr>
          <w:rFonts w:ascii="Arial" w:eastAsia="Arial" w:hAnsi="Arial" w:cs="Arial"/>
        </w:rPr>
        <w:t xml:space="preserve">, receiving greater job satisfaction and higher morale which can translate across the </w:t>
      </w:r>
      <w:proofErr w:type="gramStart"/>
      <w:r w:rsidRPr="00A81544">
        <w:rPr>
          <w:rFonts w:ascii="Arial" w:eastAsia="Arial" w:hAnsi="Arial" w:cs="Arial"/>
        </w:rPr>
        <w:t>team as a whole</w:t>
      </w:r>
      <w:proofErr w:type="gramEnd"/>
      <w:r w:rsidRPr="00A81544">
        <w:rPr>
          <w:rFonts w:ascii="Arial" w:eastAsia="Arial" w:hAnsi="Arial" w:cs="Arial"/>
        </w:rPr>
        <w:t>.</w:t>
      </w:r>
    </w:p>
    <w:p w14:paraId="00000016"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Within police forces, is it important that </w:t>
      </w:r>
      <w:r w:rsidRPr="00A81544">
        <w:rPr>
          <w:rFonts w:ascii="Arial" w:eastAsia="Arial" w:hAnsi="Arial" w:cs="Arial"/>
          <w:color w:val="000000"/>
        </w:rPr>
        <w:t>they have a strong relationship with the community that they police, ensuring that there is trust and respect. A study conducted by Burke</w:t>
      </w:r>
      <w:r w:rsidRPr="00A81544">
        <w:rPr>
          <w:rFonts w:ascii="Arial" w:eastAsia="Arial" w:hAnsi="Arial" w:cs="Arial"/>
        </w:rPr>
        <w:t xml:space="preserve"> (</w:t>
      </w:r>
      <w:r w:rsidRPr="00A81544">
        <w:rPr>
          <w:rFonts w:ascii="Arial" w:eastAsia="Arial" w:hAnsi="Arial" w:cs="Arial"/>
          <w:color w:val="000000"/>
        </w:rPr>
        <w:t>2020) suggested that officers who have an improved mental wellbeing</w:t>
      </w:r>
      <w:r w:rsidRPr="00A81544">
        <w:rPr>
          <w:rFonts w:ascii="Arial" w:eastAsia="Arial" w:hAnsi="Arial" w:cs="Arial"/>
        </w:rPr>
        <w:t xml:space="preserve"> </w:t>
      </w:r>
      <w:r w:rsidRPr="00A81544">
        <w:rPr>
          <w:rFonts w:ascii="Arial" w:eastAsia="Arial" w:hAnsi="Arial" w:cs="Arial"/>
          <w:color w:val="000000"/>
        </w:rPr>
        <w:t xml:space="preserve">and low levels of stress are more inclined to build a stronger relationship with the community. As a result of building a stronger connection within the community, it allows the police service to build trust and respect with their local community, leading to improved cooperation and helping the police </w:t>
      </w:r>
      <w:proofErr w:type="gramStart"/>
      <w:r w:rsidRPr="00A81544">
        <w:rPr>
          <w:rFonts w:ascii="Arial" w:eastAsia="Arial" w:hAnsi="Arial" w:cs="Arial"/>
          <w:color w:val="000000"/>
        </w:rPr>
        <w:t>ca</w:t>
      </w:r>
      <w:r w:rsidRPr="00A81544">
        <w:rPr>
          <w:rFonts w:ascii="Arial" w:eastAsia="Arial" w:hAnsi="Arial" w:cs="Arial"/>
          <w:color w:val="000000"/>
        </w:rPr>
        <w:t>rry out</w:t>
      </w:r>
      <w:proofErr w:type="gramEnd"/>
      <w:r w:rsidRPr="00A81544">
        <w:rPr>
          <w:rFonts w:ascii="Arial" w:eastAsia="Arial" w:hAnsi="Arial" w:cs="Arial"/>
          <w:color w:val="000000"/>
        </w:rPr>
        <w:t xml:space="preserve"> their dut</w:t>
      </w:r>
      <w:r w:rsidRPr="00A81544">
        <w:rPr>
          <w:rFonts w:ascii="Arial" w:eastAsia="Arial" w:hAnsi="Arial" w:cs="Arial"/>
        </w:rPr>
        <w:t>ies more effectively.</w:t>
      </w:r>
    </w:p>
    <w:p w14:paraId="00000017" w14:textId="77777777" w:rsidR="001B02C4" w:rsidRPr="00A81544" w:rsidRDefault="001B02C4" w:rsidP="00A81544">
      <w:pPr>
        <w:pBdr>
          <w:top w:val="nil"/>
          <w:left w:val="nil"/>
          <w:bottom w:val="nil"/>
          <w:right w:val="nil"/>
          <w:between w:val="nil"/>
        </w:pBdr>
        <w:tabs>
          <w:tab w:val="left" w:pos="2420"/>
        </w:tabs>
        <w:spacing w:line="480" w:lineRule="auto"/>
        <w:ind w:right="531"/>
        <w:rPr>
          <w:rFonts w:ascii="Arial" w:eastAsia="Arial" w:hAnsi="Arial" w:cs="Arial"/>
          <w:b/>
        </w:rPr>
      </w:pPr>
    </w:p>
    <w:p w14:paraId="00000018" w14:textId="735887C1" w:rsidR="001B02C4" w:rsidRPr="00A81544" w:rsidRDefault="00A81544" w:rsidP="00A81544">
      <w:pPr>
        <w:pBdr>
          <w:top w:val="nil"/>
          <w:left w:val="nil"/>
          <w:bottom w:val="nil"/>
          <w:right w:val="nil"/>
          <w:between w:val="nil"/>
        </w:pBdr>
        <w:tabs>
          <w:tab w:val="left" w:pos="2420"/>
        </w:tabs>
        <w:spacing w:line="480" w:lineRule="auto"/>
        <w:ind w:right="531"/>
        <w:rPr>
          <w:rFonts w:ascii="Arial" w:eastAsia="Arial" w:hAnsi="Arial" w:cs="Arial"/>
          <w:b/>
          <w:color w:val="000000"/>
        </w:rPr>
      </w:pPr>
      <w:r w:rsidRPr="00A81544">
        <w:rPr>
          <w:rFonts w:ascii="Arial" w:eastAsia="Arial" w:hAnsi="Arial" w:cs="Arial"/>
          <w:b/>
          <w:color w:val="000000"/>
        </w:rPr>
        <w:t>Strategies to assist.</w:t>
      </w:r>
      <w:r w:rsidRPr="00A81544">
        <w:rPr>
          <w:rFonts w:ascii="Arial" w:eastAsia="Arial" w:hAnsi="Arial" w:cs="Arial"/>
          <w:b/>
          <w:color w:val="000000"/>
        </w:rPr>
        <w:tab/>
      </w:r>
    </w:p>
    <w:p w14:paraId="00000019" w14:textId="53D9DA9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rPr>
        <w:t xml:space="preserve">Operational officers </w:t>
      </w:r>
      <w:r w:rsidRPr="00A81544">
        <w:rPr>
          <w:rFonts w:ascii="Arial" w:eastAsia="Arial" w:hAnsi="Arial" w:cs="Arial"/>
          <w:color w:val="000000"/>
        </w:rPr>
        <w:t xml:space="preserve">need to </w:t>
      </w:r>
      <w:proofErr w:type="gramStart"/>
      <w:r w:rsidRPr="00A81544">
        <w:rPr>
          <w:rFonts w:ascii="Arial" w:eastAsia="Arial" w:hAnsi="Arial" w:cs="Arial"/>
          <w:color w:val="000000"/>
        </w:rPr>
        <w:t>be given</w:t>
      </w:r>
      <w:proofErr w:type="gramEnd"/>
      <w:r w:rsidRPr="00A81544">
        <w:rPr>
          <w:rFonts w:ascii="Arial" w:eastAsia="Arial" w:hAnsi="Arial" w:cs="Arial"/>
          <w:color w:val="000000"/>
        </w:rPr>
        <w:t xml:space="preserve"> the correct tools and support to manage </w:t>
      </w:r>
      <w:r w:rsidRPr="00A81544">
        <w:rPr>
          <w:rFonts w:ascii="Arial" w:eastAsia="Arial" w:hAnsi="Arial" w:cs="Arial"/>
        </w:rPr>
        <w:t>their well-being</w:t>
      </w:r>
      <w:r w:rsidRPr="00A81544">
        <w:rPr>
          <w:rFonts w:ascii="Arial" w:eastAsia="Arial" w:hAnsi="Arial" w:cs="Arial"/>
          <w:color w:val="000000"/>
        </w:rPr>
        <w:t xml:space="preserve">. There are </w:t>
      </w:r>
      <w:proofErr w:type="gramStart"/>
      <w:r w:rsidRPr="00A81544">
        <w:rPr>
          <w:rFonts w:ascii="Arial" w:eastAsia="Arial" w:hAnsi="Arial" w:cs="Arial"/>
          <w:color w:val="000000"/>
        </w:rPr>
        <w:t>numerous</w:t>
      </w:r>
      <w:proofErr w:type="gramEnd"/>
      <w:r w:rsidRPr="00A81544">
        <w:rPr>
          <w:rFonts w:ascii="Arial" w:eastAsia="Arial" w:hAnsi="Arial" w:cs="Arial"/>
          <w:color w:val="000000"/>
        </w:rPr>
        <w:t xml:space="preserve"> ways in which the police force can assist their officers in </w:t>
      </w:r>
      <w:r w:rsidRPr="00A81544">
        <w:rPr>
          <w:rFonts w:ascii="Arial" w:eastAsia="Arial" w:hAnsi="Arial" w:cs="Arial"/>
        </w:rPr>
        <w:t>combating</w:t>
      </w:r>
      <w:r w:rsidRPr="00A81544">
        <w:rPr>
          <w:rFonts w:ascii="Arial" w:eastAsia="Arial" w:hAnsi="Arial" w:cs="Arial"/>
          <w:color w:val="000000"/>
        </w:rPr>
        <w:t xml:space="preserve"> </w:t>
      </w:r>
      <w:r w:rsidRPr="00A81544">
        <w:rPr>
          <w:rFonts w:ascii="Arial" w:eastAsia="Arial" w:hAnsi="Arial" w:cs="Arial"/>
        </w:rPr>
        <w:t xml:space="preserve">potential </w:t>
      </w:r>
      <w:r w:rsidRPr="00A81544">
        <w:rPr>
          <w:rFonts w:ascii="Arial" w:eastAsia="Arial" w:hAnsi="Arial" w:cs="Arial"/>
          <w:color w:val="000000"/>
        </w:rPr>
        <w:t xml:space="preserve">wellbeing issues. </w:t>
      </w:r>
    </w:p>
    <w:p w14:paraId="0000001A" w14:textId="0F77FF92" w:rsidR="001B02C4" w:rsidRPr="00A81544" w:rsidRDefault="00A81544" w:rsidP="00A81544">
      <w:pPr>
        <w:pBdr>
          <w:top w:val="nil"/>
          <w:left w:val="nil"/>
          <w:bottom w:val="nil"/>
          <w:right w:val="nil"/>
          <w:between w:val="nil"/>
        </w:pBdr>
        <w:spacing w:line="480" w:lineRule="auto"/>
        <w:ind w:right="531"/>
        <w:rPr>
          <w:rFonts w:ascii="Arial" w:eastAsia="Arial" w:hAnsi="Arial" w:cs="Arial"/>
        </w:rPr>
      </w:pPr>
      <w:proofErr w:type="gramStart"/>
      <w:r w:rsidRPr="00A81544">
        <w:rPr>
          <w:rFonts w:ascii="Arial" w:eastAsia="Arial" w:hAnsi="Arial" w:cs="Arial"/>
        </w:rPr>
        <w:lastRenderedPageBreak/>
        <w:t>First and foremost</w:t>
      </w:r>
      <w:proofErr w:type="gramEnd"/>
      <w:r w:rsidRPr="00A81544">
        <w:rPr>
          <w:rFonts w:ascii="Arial" w:eastAsia="Arial" w:hAnsi="Arial" w:cs="Arial"/>
        </w:rPr>
        <w:t xml:space="preserve">, the policing culture of maintaining stigma surrounding the seeking of support necessitates dismantling. If officers feel they </w:t>
      </w:r>
      <w:proofErr w:type="gramStart"/>
      <w:r w:rsidRPr="00A81544">
        <w:rPr>
          <w:rFonts w:ascii="Arial" w:eastAsia="Arial" w:hAnsi="Arial" w:cs="Arial"/>
        </w:rPr>
        <w:t>are deemed</w:t>
      </w:r>
      <w:proofErr w:type="gramEnd"/>
      <w:r w:rsidRPr="00A81544">
        <w:rPr>
          <w:rFonts w:ascii="Arial" w:eastAsia="Arial" w:hAnsi="Arial" w:cs="Arial"/>
        </w:rPr>
        <w:t xml:space="preserve"> weak for seeking mental health guidance or support and even fear jeopardising their career progression for doing so, no number</w:t>
      </w:r>
      <w:r w:rsidRPr="00A81544">
        <w:rPr>
          <w:rFonts w:ascii="Arial" w:eastAsia="Arial" w:hAnsi="Arial" w:cs="Arial"/>
        </w:rPr>
        <w:t xml:space="preserve"> of initiatives put in place will </w:t>
      </w:r>
      <w:proofErr w:type="gramStart"/>
      <w:r w:rsidRPr="00A81544">
        <w:rPr>
          <w:rFonts w:ascii="Arial" w:eastAsia="Arial" w:hAnsi="Arial" w:cs="Arial"/>
        </w:rPr>
        <w:t>make a difference</w:t>
      </w:r>
      <w:proofErr w:type="gramEnd"/>
      <w:r w:rsidRPr="00A81544">
        <w:rPr>
          <w:rFonts w:ascii="Arial" w:eastAsia="Arial" w:hAnsi="Arial" w:cs="Arial"/>
        </w:rPr>
        <w:t>. To manage mental wellbeing more effectively, police forces could enforce policies whereby support is mandatory. By doing so, it would help adopt an environment in which officers would feel comfortable in discussing their experiences as it is normalised. Leadership plays a key role in normalising these conversations surrounding mental wellbeing (Demou et al, 2020) and should lead by example to create a safe environment for others.</w:t>
      </w:r>
    </w:p>
    <w:p w14:paraId="0000001B"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rPr>
      </w:pPr>
      <w:r w:rsidRPr="00A81544">
        <w:rPr>
          <w:rFonts w:ascii="Arial" w:eastAsia="Arial" w:hAnsi="Arial" w:cs="Arial"/>
        </w:rPr>
        <w:t>Furthermore, p</w:t>
      </w:r>
      <w:r w:rsidRPr="00A81544">
        <w:rPr>
          <w:rFonts w:ascii="Arial" w:eastAsia="Arial" w:hAnsi="Arial" w:cs="Arial"/>
          <w:color w:val="000000"/>
        </w:rPr>
        <w:t xml:space="preserve">eer support programmes are often a great tool which can be </w:t>
      </w:r>
      <w:proofErr w:type="gramStart"/>
      <w:r w:rsidRPr="00A81544">
        <w:rPr>
          <w:rFonts w:ascii="Arial" w:eastAsia="Arial" w:hAnsi="Arial" w:cs="Arial"/>
          <w:color w:val="000000"/>
        </w:rPr>
        <w:t>utilised</w:t>
      </w:r>
      <w:proofErr w:type="gramEnd"/>
      <w:r w:rsidRPr="00A81544">
        <w:rPr>
          <w:rFonts w:ascii="Arial" w:eastAsia="Arial" w:hAnsi="Arial" w:cs="Arial"/>
          <w:color w:val="000000"/>
        </w:rPr>
        <w:t xml:space="preserve"> to assist officers after dealing with a traumatic incident. </w:t>
      </w:r>
      <w:proofErr w:type="gramStart"/>
      <w:r w:rsidRPr="00A81544">
        <w:rPr>
          <w:rFonts w:ascii="Arial" w:eastAsia="Arial" w:hAnsi="Arial" w:cs="Arial"/>
          <w:color w:val="000000"/>
        </w:rPr>
        <w:t>Many</w:t>
      </w:r>
      <w:proofErr w:type="gramEnd"/>
      <w:r w:rsidRPr="00A81544">
        <w:rPr>
          <w:rFonts w:ascii="Arial" w:eastAsia="Arial" w:hAnsi="Arial" w:cs="Arial"/>
          <w:color w:val="000000"/>
        </w:rPr>
        <w:t xml:space="preserve"> forces across the United </w:t>
      </w:r>
      <w:r w:rsidRPr="00A81544">
        <w:rPr>
          <w:rFonts w:ascii="Arial" w:eastAsia="Arial" w:hAnsi="Arial" w:cs="Arial"/>
        </w:rPr>
        <w:t>K</w:t>
      </w:r>
      <w:r w:rsidRPr="00A81544">
        <w:rPr>
          <w:rFonts w:ascii="Arial" w:eastAsia="Arial" w:hAnsi="Arial" w:cs="Arial"/>
          <w:color w:val="000000"/>
        </w:rPr>
        <w:t xml:space="preserve">ingdom (UK) offer a peer support </w:t>
      </w:r>
      <w:r w:rsidRPr="00A81544">
        <w:rPr>
          <w:rFonts w:ascii="Arial" w:eastAsia="Arial" w:hAnsi="Arial" w:cs="Arial"/>
        </w:rPr>
        <w:t>programme</w:t>
      </w:r>
      <w:r w:rsidRPr="00A81544">
        <w:rPr>
          <w:rFonts w:ascii="Arial" w:eastAsia="Arial" w:hAnsi="Arial" w:cs="Arial"/>
          <w:color w:val="000000"/>
        </w:rPr>
        <w:t xml:space="preserve"> known as Trauma </w:t>
      </w:r>
      <w:r w:rsidRPr="00A81544">
        <w:rPr>
          <w:rFonts w:ascii="Arial" w:eastAsia="Arial" w:hAnsi="Arial" w:cs="Arial"/>
        </w:rPr>
        <w:t>R</w:t>
      </w:r>
      <w:r w:rsidRPr="00A81544">
        <w:rPr>
          <w:rFonts w:ascii="Arial" w:eastAsia="Arial" w:hAnsi="Arial" w:cs="Arial"/>
          <w:color w:val="000000"/>
        </w:rPr>
        <w:t xml:space="preserve">isk </w:t>
      </w:r>
      <w:r w:rsidRPr="00A81544">
        <w:rPr>
          <w:rFonts w:ascii="Arial" w:eastAsia="Arial" w:hAnsi="Arial" w:cs="Arial"/>
        </w:rPr>
        <w:t>M</w:t>
      </w:r>
      <w:r w:rsidRPr="00A81544">
        <w:rPr>
          <w:rFonts w:ascii="Arial" w:eastAsia="Arial" w:hAnsi="Arial" w:cs="Arial"/>
          <w:color w:val="000000"/>
        </w:rPr>
        <w:t>anagement (TRiM). A study conducted by Hunt et al (2013), evaluated the effectiveness of TRiM on local officers a</w:t>
      </w:r>
      <w:r w:rsidRPr="00A81544">
        <w:rPr>
          <w:rFonts w:ascii="Arial" w:eastAsia="Arial" w:hAnsi="Arial" w:cs="Arial"/>
        </w:rPr>
        <w:t>fter</w:t>
      </w:r>
      <w:r w:rsidRPr="00A81544">
        <w:rPr>
          <w:rFonts w:ascii="Arial" w:eastAsia="Arial" w:hAnsi="Arial" w:cs="Arial"/>
          <w:color w:val="000000"/>
        </w:rPr>
        <w:t xml:space="preserve"> they </w:t>
      </w:r>
      <w:proofErr w:type="gramStart"/>
      <w:r w:rsidRPr="00A81544">
        <w:rPr>
          <w:rFonts w:ascii="Arial" w:eastAsia="Arial" w:hAnsi="Arial" w:cs="Arial"/>
          <w:color w:val="000000"/>
        </w:rPr>
        <w:t>were involved in</w:t>
      </w:r>
      <w:proofErr w:type="gramEnd"/>
      <w:r w:rsidRPr="00A81544">
        <w:rPr>
          <w:rFonts w:ascii="Arial" w:eastAsia="Arial" w:hAnsi="Arial" w:cs="Arial"/>
          <w:color w:val="000000"/>
        </w:rPr>
        <w:t xml:space="preserve"> a traumatic incident. The findings of this study </w:t>
      </w:r>
      <w:r w:rsidRPr="00A81544">
        <w:rPr>
          <w:rFonts w:ascii="Arial" w:eastAsia="Arial" w:hAnsi="Arial" w:cs="Arial"/>
        </w:rPr>
        <w:t xml:space="preserve">suggest </w:t>
      </w:r>
      <w:r w:rsidRPr="00A81544">
        <w:rPr>
          <w:rFonts w:ascii="Arial" w:eastAsia="Arial" w:hAnsi="Arial" w:cs="Arial"/>
          <w:color w:val="000000"/>
        </w:rPr>
        <w:t>th</w:t>
      </w:r>
      <w:r w:rsidRPr="00A81544">
        <w:rPr>
          <w:rFonts w:ascii="Arial" w:eastAsia="Arial" w:hAnsi="Arial" w:cs="Arial"/>
        </w:rPr>
        <w:t xml:space="preserve">e </w:t>
      </w:r>
      <w:r w:rsidRPr="00A81544">
        <w:rPr>
          <w:rFonts w:ascii="Arial" w:eastAsia="Arial" w:hAnsi="Arial" w:cs="Arial"/>
          <w:color w:val="000000"/>
        </w:rPr>
        <w:t xml:space="preserve">officers who engaged with the programme acquired </w:t>
      </w:r>
      <w:proofErr w:type="gramStart"/>
      <w:r w:rsidRPr="00A81544">
        <w:rPr>
          <w:rFonts w:ascii="Arial" w:eastAsia="Arial" w:hAnsi="Arial" w:cs="Arial"/>
          <w:color w:val="000000"/>
        </w:rPr>
        <w:t>many</w:t>
      </w:r>
      <w:proofErr w:type="gramEnd"/>
      <w:r w:rsidRPr="00A81544">
        <w:rPr>
          <w:rFonts w:ascii="Arial" w:eastAsia="Arial" w:hAnsi="Arial" w:cs="Arial"/>
          <w:color w:val="000000"/>
        </w:rPr>
        <w:t xml:space="preserve"> benefits such as improved mental </w:t>
      </w:r>
      <w:r w:rsidRPr="00A81544">
        <w:rPr>
          <w:rFonts w:ascii="Arial" w:eastAsia="Arial" w:hAnsi="Arial" w:cs="Arial"/>
          <w:color w:val="000000"/>
        </w:rPr>
        <w:t>wellbeing and a</w:t>
      </w:r>
      <w:r w:rsidRPr="00A81544">
        <w:rPr>
          <w:rFonts w:ascii="Arial" w:eastAsia="Arial" w:hAnsi="Arial" w:cs="Arial"/>
        </w:rPr>
        <w:t xml:space="preserve"> </w:t>
      </w:r>
      <w:r w:rsidRPr="00A81544">
        <w:rPr>
          <w:rFonts w:ascii="Arial" w:eastAsia="Arial" w:hAnsi="Arial" w:cs="Arial"/>
          <w:color w:val="000000"/>
        </w:rPr>
        <w:t xml:space="preserve">reduced number of absences as compared to those who did not engage with the programme. Through offering peer support programmes, this also </w:t>
      </w:r>
      <w:r w:rsidRPr="00A81544">
        <w:rPr>
          <w:rFonts w:ascii="Arial" w:eastAsia="Arial" w:hAnsi="Arial" w:cs="Arial"/>
        </w:rPr>
        <w:t>contributes to dismantling the masculine policing culture already discussed as officers turn to colleagues and those who understand the best.</w:t>
      </w:r>
    </w:p>
    <w:p w14:paraId="0000001C"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A further strategy which police forces could implement to help officers improve their mental wellbeing is providing them with access to professional wellbeing services. Police forces need to ensure that there are </w:t>
      </w:r>
      <w:proofErr w:type="gramStart"/>
      <w:r w:rsidRPr="00A81544">
        <w:rPr>
          <w:rFonts w:ascii="Arial" w:eastAsia="Arial" w:hAnsi="Arial" w:cs="Arial"/>
          <w:color w:val="000000"/>
        </w:rPr>
        <w:t>several</w:t>
      </w:r>
      <w:proofErr w:type="gramEnd"/>
      <w:r w:rsidRPr="00A81544">
        <w:rPr>
          <w:rFonts w:ascii="Arial" w:eastAsia="Arial" w:hAnsi="Arial" w:cs="Arial"/>
          <w:color w:val="000000"/>
        </w:rPr>
        <w:t xml:space="preserve"> support programmes in place that meet a variety of needs and which are easily available, </w:t>
      </w:r>
      <w:proofErr w:type="gramStart"/>
      <w:r w:rsidRPr="00A81544">
        <w:rPr>
          <w:rFonts w:ascii="Arial" w:eastAsia="Arial" w:hAnsi="Arial" w:cs="Arial"/>
          <w:color w:val="000000"/>
        </w:rPr>
        <w:t>confidential</w:t>
      </w:r>
      <w:proofErr w:type="gramEnd"/>
      <w:r w:rsidRPr="00A81544">
        <w:rPr>
          <w:rFonts w:ascii="Arial" w:eastAsia="Arial" w:hAnsi="Arial" w:cs="Arial"/>
          <w:color w:val="000000"/>
        </w:rPr>
        <w:t xml:space="preserve"> and free from stigma. This will ensure that officers feel less pressure when reaching out for support. Padilla (2023) conducted research in relation to police officer access to mental health services. The study found that 66 percent of police officers were not aware that there was support available to assist with their wellbeing. On the other hand, the officers who </w:t>
      </w:r>
      <w:r w:rsidRPr="00A81544">
        <w:rPr>
          <w:rFonts w:ascii="Arial" w:eastAsia="Arial" w:hAnsi="Arial" w:cs="Arial"/>
          <w:color w:val="000000"/>
        </w:rPr>
        <w:lastRenderedPageBreak/>
        <w:t>were aware of the support availabl</w:t>
      </w:r>
      <w:r w:rsidRPr="00A81544">
        <w:rPr>
          <w:rFonts w:ascii="Arial" w:eastAsia="Arial" w:hAnsi="Arial" w:cs="Arial"/>
          <w:color w:val="000000"/>
        </w:rPr>
        <w:t>e, demonstrated a greater participation level. This suggests that police forces need to make a concerted effort to ensure officers are aware of the support available to them.</w:t>
      </w:r>
    </w:p>
    <w:p w14:paraId="0000001D" w14:textId="77777777" w:rsidR="001B02C4" w:rsidRPr="00A81544" w:rsidRDefault="001B02C4" w:rsidP="00A81544">
      <w:pPr>
        <w:pBdr>
          <w:top w:val="nil"/>
          <w:left w:val="nil"/>
          <w:bottom w:val="nil"/>
          <w:right w:val="nil"/>
          <w:between w:val="nil"/>
        </w:pBdr>
        <w:spacing w:line="480" w:lineRule="auto"/>
        <w:ind w:right="531"/>
        <w:rPr>
          <w:rFonts w:ascii="Arial" w:eastAsia="Arial" w:hAnsi="Arial" w:cs="Arial"/>
          <w:b/>
        </w:rPr>
      </w:pPr>
    </w:p>
    <w:p w14:paraId="0000001E" w14:textId="77777777" w:rsidR="001B02C4" w:rsidRPr="00A81544" w:rsidRDefault="00A81544" w:rsidP="00A81544">
      <w:pPr>
        <w:pBdr>
          <w:top w:val="nil"/>
          <w:left w:val="nil"/>
          <w:bottom w:val="nil"/>
          <w:right w:val="nil"/>
          <w:between w:val="nil"/>
        </w:pBdr>
        <w:spacing w:line="480" w:lineRule="auto"/>
        <w:ind w:right="531"/>
        <w:rPr>
          <w:rFonts w:ascii="Arial" w:hAnsi="Arial" w:cs="Arial"/>
          <w:color w:val="000000"/>
        </w:rPr>
      </w:pPr>
      <w:r w:rsidRPr="00A81544">
        <w:rPr>
          <w:rFonts w:ascii="Arial" w:eastAsia="Arial" w:hAnsi="Arial" w:cs="Arial"/>
          <w:b/>
          <w:color w:val="000000"/>
        </w:rPr>
        <w:t>Conclusion</w:t>
      </w:r>
    </w:p>
    <w:p w14:paraId="0000001F" w14:textId="12BE0F6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To </w:t>
      </w:r>
      <w:r w:rsidRPr="00A81544">
        <w:rPr>
          <w:rFonts w:ascii="Arial" w:eastAsia="Arial" w:hAnsi="Arial" w:cs="Arial"/>
        </w:rPr>
        <w:t>conclude, it is clear the</w:t>
      </w:r>
      <w:r w:rsidRPr="00A81544">
        <w:rPr>
          <w:rFonts w:ascii="Arial" w:eastAsia="Arial" w:hAnsi="Arial" w:cs="Arial"/>
          <w:color w:val="000000"/>
        </w:rPr>
        <w:t xml:space="preserve"> challenges of operational policing such as responding to traumatic in</w:t>
      </w:r>
      <w:r w:rsidRPr="00A81544">
        <w:rPr>
          <w:rFonts w:ascii="Arial" w:eastAsia="Arial" w:hAnsi="Arial" w:cs="Arial"/>
        </w:rPr>
        <w:t xml:space="preserve">cidents and irregular shift patterns </w:t>
      </w:r>
      <w:r w:rsidRPr="00A81544">
        <w:rPr>
          <w:rFonts w:ascii="Arial" w:eastAsia="Arial" w:hAnsi="Arial" w:cs="Arial"/>
          <w:color w:val="000000"/>
        </w:rPr>
        <w:t xml:space="preserve">can lead to a decline in police officers mental wellbeing. </w:t>
      </w:r>
      <w:r w:rsidRPr="00A81544">
        <w:rPr>
          <w:rFonts w:ascii="Arial" w:eastAsia="Arial" w:hAnsi="Arial" w:cs="Arial"/>
        </w:rPr>
        <w:t xml:space="preserve">Negative impacts on wellbeing range from poor team cohesion, physical complications such as poor rest, recovery and increased cardiovascular risk to developing mental disorders such as PTSD. </w:t>
      </w:r>
      <w:r w:rsidRPr="00A81544">
        <w:rPr>
          <w:rFonts w:ascii="Arial" w:eastAsia="Arial" w:hAnsi="Arial" w:cs="Arial"/>
          <w:color w:val="000000"/>
        </w:rPr>
        <w:t xml:space="preserve">Addressing wellbeing concerns is crucial to prevent a decline in mental health and help </w:t>
      </w:r>
      <w:r w:rsidRPr="00A81544">
        <w:rPr>
          <w:rFonts w:ascii="Arial" w:eastAsia="Arial" w:hAnsi="Arial" w:cs="Arial"/>
        </w:rPr>
        <w:t xml:space="preserve">officers </w:t>
      </w:r>
      <w:r w:rsidRPr="00A81544">
        <w:rPr>
          <w:rFonts w:ascii="Arial" w:eastAsia="Arial" w:hAnsi="Arial" w:cs="Arial"/>
          <w:color w:val="000000"/>
        </w:rPr>
        <w:t>perform their everyday duties wit</w:t>
      </w:r>
      <w:r w:rsidRPr="00A81544">
        <w:rPr>
          <w:rFonts w:ascii="Arial" w:eastAsia="Arial" w:hAnsi="Arial" w:cs="Arial"/>
          <w:color w:val="000000"/>
        </w:rPr>
        <w:t>hout expecting negative effects of the</w:t>
      </w:r>
      <w:r w:rsidRPr="00A81544">
        <w:rPr>
          <w:rFonts w:ascii="Arial" w:eastAsia="Arial" w:hAnsi="Arial" w:cs="Arial"/>
        </w:rPr>
        <w:t xml:space="preserve">ir </w:t>
      </w:r>
      <w:r w:rsidRPr="00A81544">
        <w:rPr>
          <w:rFonts w:ascii="Arial" w:eastAsia="Arial" w:hAnsi="Arial" w:cs="Arial"/>
          <w:color w:val="000000"/>
        </w:rPr>
        <w:t>role. Police forces must create a</w:t>
      </w:r>
      <w:r w:rsidRPr="00A81544">
        <w:rPr>
          <w:rFonts w:ascii="Arial" w:eastAsia="Arial" w:hAnsi="Arial" w:cs="Arial"/>
        </w:rPr>
        <w:t>n environment whereby officers feel comfortable talking about their mental wellbeing and try to reduce the stigma which surrounds accessing support services. Stable mental wellbeing is when individuals have the resources,</w:t>
      </w:r>
      <w:r w:rsidRPr="00A81544">
        <w:rPr>
          <w:rFonts w:ascii="Arial" w:eastAsia="Arial" w:hAnsi="Arial" w:cs="Arial"/>
        </w:rPr>
        <w:t xml:space="preserve"> they need to meet a challenge making it vital that police forces ensure officers are aware of the support available to them. I</w:t>
      </w:r>
      <w:r w:rsidRPr="00A81544">
        <w:rPr>
          <w:rFonts w:ascii="Arial" w:eastAsia="Arial" w:hAnsi="Arial" w:cs="Arial"/>
          <w:color w:val="000000"/>
        </w:rPr>
        <w:t xml:space="preserve">mproved mental health among officers will help lead to improved performance, better decision making and the safety of officers and the public. </w:t>
      </w:r>
      <w:r w:rsidRPr="00A81544">
        <w:rPr>
          <w:rFonts w:ascii="Arial" w:eastAsia="Arial" w:hAnsi="Arial" w:cs="Arial"/>
        </w:rPr>
        <w:t>Finally, i</w:t>
      </w:r>
      <w:r w:rsidRPr="00A81544">
        <w:rPr>
          <w:rFonts w:ascii="Arial" w:eastAsia="Arial" w:hAnsi="Arial" w:cs="Arial"/>
          <w:color w:val="000000"/>
        </w:rPr>
        <w:t xml:space="preserve">t </w:t>
      </w:r>
      <w:r w:rsidRPr="00A81544">
        <w:rPr>
          <w:rFonts w:ascii="Arial" w:eastAsia="Arial" w:hAnsi="Arial" w:cs="Arial"/>
        </w:rPr>
        <w:t>is</w:t>
      </w:r>
      <w:r w:rsidRPr="00A81544">
        <w:rPr>
          <w:rFonts w:ascii="Arial" w:eastAsia="Arial" w:hAnsi="Arial" w:cs="Arial"/>
          <w:color w:val="000000"/>
        </w:rPr>
        <w:t xml:space="preserve"> necessary </w:t>
      </w:r>
      <w:r w:rsidRPr="00A81544">
        <w:rPr>
          <w:rFonts w:ascii="Arial" w:eastAsia="Arial" w:hAnsi="Arial" w:cs="Arial"/>
          <w:color w:val="000000"/>
        </w:rPr>
        <w:t xml:space="preserve">to prioritise mental health for police forces to guarantee the credibility and success of law enforcement. </w:t>
      </w:r>
    </w:p>
    <w:p w14:paraId="00000020"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b/>
          <w:color w:val="000000"/>
        </w:rPr>
      </w:pPr>
      <w:r w:rsidRPr="00A81544">
        <w:rPr>
          <w:rFonts w:ascii="Arial" w:eastAsia="Arial" w:hAnsi="Arial" w:cs="Arial"/>
          <w:b/>
          <w:color w:val="000000"/>
        </w:rPr>
        <w:t xml:space="preserve">Word Count – </w:t>
      </w:r>
      <w:r w:rsidRPr="00A81544">
        <w:rPr>
          <w:rFonts w:ascii="Arial" w:eastAsia="Arial" w:hAnsi="Arial" w:cs="Arial"/>
          <w:b/>
        </w:rPr>
        <w:t>2012</w:t>
      </w:r>
    </w:p>
    <w:p w14:paraId="00000021" w14:textId="77777777" w:rsidR="001B02C4" w:rsidRPr="00A81544" w:rsidRDefault="001B02C4" w:rsidP="00A81544">
      <w:pPr>
        <w:pBdr>
          <w:top w:val="nil"/>
          <w:left w:val="nil"/>
          <w:bottom w:val="nil"/>
          <w:right w:val="nil"/>
          <w:between w:val="nil"/>
        </w:pBdr>
        <w:spacing w:line="480" w:lineRule="auto"/>
        <w:ind w:right="531"/>
        <w:rPr>
          <w:rFonts w:ascii="Arial" w:eastAsia="Arial" w:hAnsi="Arial" w:cs="Arial"/>
          <w:b/>
          <w:color w:val="000000"/>
        </w:rPr>
      </w:pPr>
    </w:p>
    <w:p w14:paraId="00000022"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Essay two - What lessons have </w:t>
      </w:r>
      <w:proofErr w:type="gramStart"/>
      <w:r w:rsidRPr="00A81544">
        <w:rPr>
          <w:rFonts w:ascii="Arial" w:eastAsia="Arial" w:hAnsi="Arial" w:cs="Arial"/>
          <w:color w:val="000000"/>
        </w:rPr>
        <w:t>been learned</w:t>
      </w:r>
      <w:proofErr w:type="gramEnd"/>
      <w:r w:rsidRPr="00A81544">
        <w:rPr>
          <w:rFonts w:ascii="Arial" w:eastAsia="Arial" w:hAnsi="Arial" w:cs="Arial"/>
          <w:color w:val="000000"/>
        </w:rPr>
        <w:t xml:space="preserve"> from recent high-profile critical and major incidents, and how have these translated into best practice for policing?</w:t>
      </w:r>
    </w:p>
    <w:p w14:paraId="00000023"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b/>
          <w:color w:val="000000"/>
        </w:rPr>
      </w:pPr>
      <w:r w:rsidRPr="00A81544">
        <w:rPr>
          <w:rFonts w:ascii="Arial" w:eastAsia="Arial" w:hAnsi="Arial" w:cs="Arial"/>
          <w:b/>
          <w:color w:val="000000"/>
        </w:rPr>
        <w:t>Introduction</w:t>
      </w:r>
    </w:p>
    <w:p w14:paraId="00000024"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lastRenderedPageBreak/>
        <w:t xml:space="preserve">High-profile critical and major incidents are often spontaneous and have detrimental </w:t>
      </w:r>
      <w:r w:rsidRPr="00A81544">
        <w:rPr>
          <w:rFonts w:ascii="Arial" w:eastAsia="Arial" w:hAnsi="Arial" w:cs="Arial"/>
        </w:rPr>
        <w:t>effects</w:t>
      </w:r>
      <w:r w:rsidRPr="00A81544">
        <w:rPr>
          <w:rFonts w:ascii="Arial" w:eastAsia="Arial" w:hAnsi="Arial" w:cs="Arial"/>
          <w:color w:val="000000"/>
        </w:rPr>
        <w:t xml:space="preserve"> on the local community and often the nation. As a result of these incidents, police forces have had to adapt their policing strategies</w:t>
      </w:r>
      <w:r w:rsidRPr="00A81544">
        <w:rPr>
          <w:rFonts w:ascii="Arial" w:eastAsia="Arial" w:hAnsi="Arial" w:cs="Arial"/>
        </w:rPr>
        <w:t xml:space="preserve"> </w:t>
      </w:r>
      <w:r w:rsidRPr="00A81544">
        <w:rPr>
          <w:rFonts w:ascii="Arial" w:eastAsia="Arial" w:hAnsi="Arial" w:cs="Arial"/>
          <w:color w:val="000000"/>
        </w:rPr>
        <w:t xml:space="preserve">due to the challenging nature of them. </w:t>
      </w:r>
      <w:r w:rsidRPr="00A81544">
        <w:rPr>
          <w:rFonts w:ascii="Arial" w:eastAsia="Arial" w:hAnsi="Arial" w:cs="Arial"/>
        </w:rPr>
        <w:t xml:space="preserve">A critical incident </w:t>
      </w:r>
      <w:proofErr w:type="gramStart"/>
      <w:r w:rsidRPr="00A81544">
        <w:rPr>
          <w:rFonts w:ascii="Arial" w:eastAsia="Arial" w:hAnsi="Arial" w:cs="Arial"/>
        </w:rPr>
        <w:t>is defined</w:t>
      </w:r>
      <w:proofErr w:type="gramEnd"/>
      <w:r w:rsidRPr="00A81544">
        <w:rPr>
          <w:rFonts w:ascii="Arial" w:eastAsia="Arial" w:hAnsi="Arial" w:cs="Arial"/>
        </w:rPr>
        <w:t xml:space="preserve"> as “Any incident where the effectiveness of the police response is likely to have a significant impact on the confidence of the victim, their family or the community” (College of policing, 2013). On the other hand, a major incident </w:t>
      </w:r>
      <w:proofErr w:type="gramStart"/>
      <w:r w:rsidRPr="00A81544">
        <w:rPr>
          <w:rFonts w:ascii="Arial" w:eastAsia="Arial" w:hAnsi="Arial" w:cs="Arial"/>
        </w:rPr>
        <w:t>is defined</w:t>
      </w:r>
      <w:proofErr w:type="gramEnd"/>
      <w:r w:rsidRPr="00A81544">
        <w:rPr>
          <w:rFonts w:ascii="Arial" w:eastAsia="Arial" w:hAnsi="Arial" w:cs="Arial"/>
        </w:rPr>
        <w:t xml:space="preserve"> as “An event or situation with a range of serious conseq</w:t>
      </w:r>
      <w:r w:rsidRPr="00A81544">
        <w:rPr>
          <w:rFonts w:ascii="Arial" w:eastAsia="Arial" w:hAnsi="Arial" w:cs="Arial"/>
        </w:rPr>
        <w:t xml:space="preserve">uences which require special arrangements…implemented by one or more emergency responder agencies.” (Cabinet Office, 2004). Although differing slightly in definition these terms come hand in hand and incidents of this nature require a similar response. These definitions stress the seriousness of these incidents not only for local communities but the implications for other emergency response agencies and the </w:t>
      </w:r>
      <w:proofErr w:type="gramStart"/>
      <w:r w:rsidRPr="00A81544">
        <w:rPr>
          <w:rFonts w:ascii="Arial" w:eastAsia="Arial" w:hAnsi="Arial" w:cs="Arial"/>
        </w:rPr>
        <w:t>nation as a whole</w:t>
      </w:r>
      <w:proofErr w:type="gramEnd"/>
      <w:r w:rsidRPr="00A81544">
        <w:rPr>
          <w:rFonts w:ascii="Arial" w:eastAsia="Arial" w:hAnsi="Arial" w:cs="Arial"/>
        </w:rPr>
        <w:t xml:space="preserve">. </w:t>
      </w:r>
      <w:r w:rsidRPr="00A81544">
        <w:rPr>
          <w:rFonts w:ascii="Arial" w:eastAsia="Arial" w:hAnsi="Arial" w:cs="Arial"/>
          <w:color w:val="000000"/>
        </w:rPr>
        <w:t xml:space="preserve">When these incidents occur, further partner agencies such as the fire service </w:t>
      </w:r>
      <w:proofErr w:type="gramStart"/>
      <w:r w:rsidRPr="00A81544">
        <w:rPr>
          <w:rFonts w:ascii="Arial" w:eastAsia="Arial" w:hAnsi="Arial" w:cs="Arial"/>
          <w:color w:val="000000"/>
        </w:rPr>
        <w:t xml:space="preserve">are </w:t>
      </w:r>
      <w:r w:rsidRPr="00A81544">
        <w:rPr>
          <w:rFonts w:ascii="Arial" w:eastAsia="Arial" w:hAnsi="Arial" w:cs="Arial"/>
          <w:color w:val="000000"/>
        </w:rPr>
        <w:t>called</w:t>
      </w:r>
      <w:proofErr w:type="gramEnd"/>
      <w:r w:rsidRPr="00A81544">
        <w:rPr>
          <w:rFonts w:ascii="Arial" w:eastAsia="Arial" w:hAnsi="Arial" w:cs="Arial"/>
          <w:color w:val="000000"/>
        </w:rPr>
        <w:t xml:space="preserve"> into action to assist, it is then crucial that there is </w:t>
      </w:r>
      <w:proofErr w:type="gramStart"/>
      <w:r w:rsidRPr="00A81544">
        <w:rPr>
          <w:rFonts w:ascii="Arial" w:eastAsia="Arial" w:hAnsi="Arial" w:cs="Arial"/>
          <w:color w:val="000000"/>
        </w:rPr>
        <w:t>good communication</w:t>
      </w:r>
      <w:proofErr w:type="gramEnd"/>
      <w:r w:rsidRPr="00A81544">
        <w:rPr>
          <w:rFonts w:ascii="Arial" w:eastAsia="Arial" w:hAnsi="Arial" w:cs="Arial"/>
          <w:color w:val="000000"/>
        </w:rPr>
        <w:t xml:space="preserve"> and clear roles between agencies. Additionally, these incidents often attract a wide media presence, placing the involved forces under more pressure. This essay will examine </w:t>
      </w:r>
      <w:proofErr w:type="gramStart"/>
      <w:r w:rsidRPr="00A81544">
        <w:rPr>
          <w:rFonts w:ascii="Arial" w:eastAsia="Arial" w:hAnsi="Arial" w:cs="Arial"/>
          <w:color w:val="000000"/>
        </w:rPr>
        <w:t>some of</w:t>
      </w:r>
      <w:proofErr w:type="gramEnd"/>
      <w:r w:rsidRPr="00A81544">
        <w:rPr>
          <w:rFonts w:ascii="Arial" w:eastAsia="Arial" w:hAnsi="Arial" w:cs="Arial"/>
          <w:color w:val="000000"/>
        </w:rPr>
        <w:t xml:space="preserve"> the key lessons which have </w:t>
      </w:r>
      <w:proofErr w:type="gramStart"/>
      <w:r w:rsidRPr="00A81544">
        <w:rPr>
          <w:rFonts w:ascii="Arial" w:eastAsia="Arial" w:hAnsi="Arial" w:cs="Arial"/>
          <w:color w:val="000000"/>
        </w:rPr>
        <w:t>been learnt</w:t>
      </w:r>
      <w:proofErr w:type="gramEnd"/>
      <w:r w:rsidRPr="00A81544">
        <w:rPr>
          <w:rFonts w:ascii="Arial" w:eastAsia="Arial" w:hAnsi="Arial" w:cs="Arial"/>
          <w:color w:val="000000"/>
        </w:rPr>
        <w:t xml:space="preserve"> from </w:t>
      </w:r>
      <w:proofErr w:type="gramStart"/>
      <w:r w:rsidRPr="00A81544">
        <w:rPr>
          <w:rFonts w:ascii="Arial" w:eastAsia="Arial" w:hAnsi="Arial" w:cs="Arial"/>
          <w:color w:val="000000"/>
        </w:rPr>
        <w:t>some of</w:t>
      </w:r>
      <w:proofErr w:type="gramEnd"/>
      <w:r w:rsidRPr="00A81544">
        <w:rPr>
          <w:rFonts w:ascii="Arial" w:eastAsia="Arial" w:hAnsi="Arial" w:cs="Arial"/>
          <w:color w:val="000000"/>
        </w:rPr>
        <w:t xml:space="preserve"> the most recent high-profile critical and major incidents such as terrorist attacks and public health crisis</w:t>
      </w:r>
      <w:proofErr w:type="gramStart"/>
      <w:r w:rsidRPr="00A81544">
        <w:rPr>
          <w:rFonts w:ascii="Arial" w:eastAsia="Arial" w:hAnsi="Arial" w:cs="Arial"/>
          <w:color w:val="000000"/>
        </w:rPr>
        <w:t>’.</w:t>
      </w:r>
      <w:proofErr w:type="gramEnd"/>
      <w:r w:rsidRPr="00A81544">
        <w:rPr>
          <w:rFonts w:ascii="Arial" w:eastAsia="Arial" w:hAnsi="Arial" w:cs="Arial"/>
          <w:color w:val="000000"/>
        </w:rPr>
        <w:t xml:space="preserve"> As well as how these lessons have </w:t>
      </w:r>
      <w:proofErr w:type="gramStart"/>
      <w:r w:rsidRPr="00A81544">
        <w:rPr>
          <w:rFonts w:ascii="Arial" w:eastAsia="Arial" w:hAnsi="Arial" w:cs="Arial"/>
          <w:color w:val="000000"/>
        </w:rPr>
        <w:t>been put</w:t>
      </w:r>
      <w:proofErr w:type="gramEnd"/>
      <w:r w:rsidRPr="00A81544">
        <w:rPr>
          <w:rFonts w:ascii="Arial" w:eastAsia="Arial" w:hAnsi="Arial" w:cs="Arial"/>
          <w:color w:val="000000"/>
        </w:rPr>
        <w:t xml:space="preserve"> into practice in modern policing to assist</w:t>
      </w:r>
      <w:r w:rsidRPr="00A81544">
        <w:rPr>
          <w:rFonts w:ascii="Arial" w:eastAsia="Arial" w:hAnsi="Arial" w:cs="Arial"/>
        </w:rPr>
        <w:t xml:space="preserve"> with public confidence and best practice. </w:t>
      </w:r>
    </w:p>
    <w:p w14:paraId="00000025" w14:textId="77777777" w:rsidR="001B02C4" w:rsidRPr="00A81544" w:rsidRDefault="001B02C4" w:rsidP="00A81544">
      <w:pPr>
        <w:pBdr>
          <w:top w:val="nil"/>
          <w:left w:val="nil"/>
          <w:bottom w:val="nil"/>
          <w:right w:val="nil"/>
          <w:between w:val="nil"/>
        </w:pBdr>
        <w:spacing w:line="480" w:lineRule="auto"/>
        <w:ind w:right="531"/>
        <w:rPr>
          <w:rFonts w:ascii="Arial" w:eastAsia="Arial" w:hAnsi="Arial" w:cs="Arial"/>
        </w:rPr>
      </w:pPr>
    </w:p>
    <w:p w14:paraId="00000026"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b/>
          <w:color w:val="000000"/>
        </w:rPr>
      </w:pPr>
      <w:r w:rsidRPr="00A81544">
        <w:rPr>
          <w:rFonts w:ascii="Arial" w:eastAsia="Arial" w:hAnsi="Arial" w:cs="Arial"/>
          <w:b/>
          <w:color w:val="000000"/>
        </w:rPr>
        <w:t>Enhanced training and tactical preparedness</w:t>
      </w:r>
    </w:p>
    <w:p w14:paraId="00000027" w14:textId="5D60E599"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Enhanced training and prepared tactics are a great tool which can be </w:t>
      </w:r>
      <w:proofErr w:type="gramStart"/>
      <w:r w:rsidRPr="00A81544">
        <w:rPr>
          <w:rFonts w:ascii="Arial" w:eastAsia="Arial" w:hAnsi="Arial" w:cs="Arial"/>
          <w:color w:val="000000"/>
        </w:rPr>
        <w:t>utilised</w:t>
      </w:r>
      <w:proofErr w:type="gramEnd"/>
      <w:r w:rsidRPr="00A81544">
        <w:rPr>
          <w:rFonts w:ascii="Arial" w:eastAsia="Arial" w:hAnsi="Arial" w:cs="Arial"/>
          <w:color w:val="000000"/>
        </w:rPr>
        <w:t xml:space="preserve"> at critical and major incidents which </w:t>
      </w:r>
      <w:proofErr w:type="gramStart"/>
      <w:r w:rsidRPr="00A81544">
        <w:rPr>
          <w:rFonts w:ascii="Arial" w:eastAsia="Arial" w:hAnsi="Arial" w:cs="Arial"/>
        </w:rPr>
        <w:t>were put</w:t>
      </w:r>
      <w:proofErr w:type="gramEnd"/>
      <w:r w:rsidRPr="00A81544">
        <w:rPr>
          <w:rFonts w:ascii="Arial" w:eastAsia="Arial" w:hAnsi="Arial" w:cs="Arial"/>
        </w:rPr>
        <w:t xml:space="preserve"> into place during </w:t>
      </w:r>
      <w:r w:rsidRPr="00A81544">
        <w:rPr>
          <w:rFonts w:ascii="Arial" w:eastAsia="Arial" w:hAnsi="Arial" w:cs="Arial"/>
          <w:color w:val="000000"/>
        </w:rPr>
        <w:t xml:space="preserve">the Manchester arena bombing in 2017. At the time of this incident, Greater Manchester police </w:t>
      </w:r>
      <w:proofErr w:type="gramStart"/>
      <w:r w:rsidRPr="00A81544">
        <w:rPr>
          <w:rFonts w:ascii="Arial" w:eastAsia="Arial" w:hAnsi="Arial" w:cs="Arial"/>
          <w:color w:val="000000"/>
        </w:rPr>
        <w:t>were deployed</w:t>
      </w:r>
      <w:proofErr w:type="gramEnd"/>
      <w:r w:rsidRPr="00A81544">
        <w:rPr>
          <w:rFonts w:ascii="Arial" w:eastAsia="Arial" w:hAnsi="Arial" w:cs="Arial"/>
          <w:color w:val="000000"/>
        </w:rPr>
        <w:t xml:space="preserve"> along with further emergency agencies such as fire service and the ambulance service and was a demonstration of effective prepared training. A report conducted by (Kersalke, 2018) </w:t>
      </w:r>
      <w:r w:rsidRPr="00A81544">
        <w:rPr>
          <w:rFonts w:ascii="Arial" w:eastAsia="Arial" w:hAnsi="Arial" w:cs="Arial"/>
          <w:color w:val="000000"/>
        </w:rPr>
        <w:lastRenderedPageBreak/>
        <w:t xml:space="preserve">evaluated the effectiveness of the response by emergency services to this incident. The report highlighted the importance of </w:t>
      </w:r>
      <w:proofErr w:type="gramStart"/>
      <w:r w:rsidRPr="00A81544">
        <w:rPr>
          <w:rFonts w:ascii="Arial" w:eastAsia="Arial" w:hAnsi="Arial" w:cs="Arial"/>
          <w:color w:val="000000"/>
        </w:rPr>
        <w:t>good communication</w:t>
      </w:r>
      <w:proofErr w:type="gramEnd"/>
      <w:r w:rsidRPr="00A81544">
        <w:rPr>
          <w:rFonts w:ascii="Arial" w:eastAsia="Arial" w:hAnsi="Arial" w:cs="Arial"/>
          <w:color w:val="000000"/>
        </w:rPr>
        <w:t xml:space="preserve"> betwee</w:t>
      </w:r>
      <w:r w:rsidRPr="00A81544">
        <w:rPr>
          <w:rFonts w:ascii="Arial" w:eastAsia="Arial" w:hAnsi="Arial" w:cs="Arial"/>
          <w:color w:val="000000"/>
        </w:rPr>
        <w:t>n partner agencies to ensure a coordinated response, efficient use of resources</w:t>
      </w:r>
      <w:r w:rsidRPr="00A81544">
        <w:rPr>
          <w:rFonts w:ascii="Arial" w:eastAsia="Arial" w:hAnsi="Arial" w:cs="Arial"/>
        </w:rPr>
        <w:t xml:space="preserve"> and the </w:t>
      </w:r>
      <w:r w:rsidRPr="00A81544">
        <w:rPr>
          <w:rFonts w:ascii="Arial" w:eastAsia="Arial" w:hAnsi="Arial" w:cs="Arial"/>
          <w:color w:val="000000"/>
        </w:rPr>
        <w:t xml:space="preserve">safety of responders and members of the public. </w:t>
      </w:r>
      <w:r w:rsidRPr="00A81544">
        <w:rPr>
          <w:rFonts w:ascii="Arial" w:eastAsia="Arial" w:hAnsi="Arial" w:cs="Arial"/>
        </w:rPr>
        <w:t>N</w:t>
      </w:r>
      <w:r w:rsidRPr="00A81544">
        <w:rPr>
          <w:rFonts w:ascii="Arial" w:eastAsia="Arial" w:hAnsi="Arial" w:cs="Arial"/>
          <w:color w:val="000000"/>
        </w:rPr>
        <w:t>ot only did this incident demonstrate how prepared tactics</w:t>
      </w:r>
      <w:r w:rsidRPr="00A81544">
        <w:rPr>
          <w:rFonts w:ascii="Arial" w:eastAsia="Arial" w:hAnsi="Arial" w:cs="Arial"/>
        </w:rPr>
        <w:t xml:space="preserve"> and </w:t>
      </w:r>
      <w:r w:rsidRPr="00A81544">
        <w:rPr>
          <w:rFonts w:ascii="Arial" w:eastAsia="Arial" w:hAnsi="Arial" w:cs="Arial"/>
          <w:color w:val="000000"/>
        </w:rPr>
        <w:t xml:space="preserve">enhanced training should be </w:t>
      </w:r>
      <w:proofErr w:type="gramStart"/>
      <w:r w:rsidRPr="00A81544">
        <w:rPr>
          <w:rFonts w:ascii="Arial" w:eastAsia="Arial" w:hAnsi="Arial" w:cs="Arial"/>
          <w:color w:val="000000"/>
        </w:rPr>
        <w:t>utilised</w:t>
      </w:r>
      <w:proofErr w:type="gramEnd"/>
      <w:r w:rsidRPr="00A81544">
        <w:rPr>
          <w:rFonts w:ascii="Arial" w:eastAsia="Arial" w:hAnsi="Arial" w:cs="Arial"/>
          <w:color w:val="000000"/>
        </w:rPr>
        <w:t xml:space="preserve"> during a critical incident but</w:t>
      </w:r>
      <w:r w:rsidRPr="00A81544">
        <w:rPr>
          <w:rFonts w:ascii="Arial" w:eastAsia="Arial" w:hAnsi="Arial" w:cs="Arial"/>
          <w:color w:val="000000"/>
        </w:rPr>
        <w:t xml:space="preserve"> also has since </w:t>
      </w:r>
      <w:r w:rsidRPr="00A81544">
        <w:rPr>
          <w:rFonts w:ascii="Arial" w:eastAsia="Arial" w:hAnsi="Arial" w:cs="Arial"/>
        </w:rPr>
        <w:t>encouraged</w:t>
      </w:r>
      <w:r w:rsidRPr="00A81544">
        <w:rPr>
          <w:rFonts w:ascii="Arial" w:eastAsia="Arial" w:hAnsi="Arial" w:cs="Arial"/>
          <w:color w:val="000000"/>
        </w:rPr>
        <w:t xml:space="preserve"> other forces across the United Kingdom (UK), to implement these effective operations. </w:t>
      </w:r>
    </w:p>
    <w:p w14:paraId="00000028" w14:textId="77777777" w:rsidR="001B02C4" w:rsidRPr="00A81544" w:rsidRDefault="001B02C4" w:rsidP="00A81544">
      <w:pPr>
        <w:pBdr>
          <w:top w:val="nil"/>
          <w:left w:val="nil"/>
          <w:bottom w:val="nil"/>
          <w:right w:val="nil"/>
          <w:between w:val="nil"/>
        </w:pBdr>
        <w:spacing w:line="480" w:lineRule="auto"/>
        <w:ind w:right="531"/>
        <w:rPr>
          <w:rFonts w:ascii="Arial" w:eastAsia="Arial" w:hAnsi="Arial" w:cs="Arial"/>
        </w:rPr>
      </w:pPr>
    </w:p>
    <w:p w14:paraId="00000029"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b/>
          <w:color w:val="000000"/>
        </w:rPr>
      </w:pPr>
      <w:r w:rsidRPr="00A81544">
        <w:rPr>
          <w:rFonts w:ascii="Arial" w:eastAsia="Arial" w:hAnsi="Arial" w:cs="Arial"/>
          <w:b/>
          <w:color w:val="000000"/>
        </w:rPr>
        <w:t>Importance of mental health awareness</w:t>
      </w:r>
    </w:p>
    <w:p w14:paraId="0000002A"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Another lesson learnt from a recent high-profile incident was the suicide of constable Michael Deutrom in 2022. A study conducted by Kapser and Brookes (2022), demonstrated the importance of police forces incorporating and providing sufficient mental health support. As a result of the passing of Michael Deutrom, it </w:t>
      </w:r>
      <w:proofErr w:type="gramStart"/>
      <w:r w:rsidRPr="00A81544">
        <w:rPr>
          <w:rFonts w:ascii="Arial" w:eastAsia="Arial" w:hAnsi="Arial" w:cs="Arial"/>
          <w:color w:val="000000"/>
        </w:rPr>
        <w:t>was found</w:t>
      </w:r>
      <w:proofErr w:type="gramEnd"/>
      <w:r w:rsidRPr="00A81544">
        <w:rPr>
          <w:rFonts w:ascii="Arial" w:eastAsia="Arial" w:hAnsi="Arial" w:cs="Arial"/>
          <w:color w:val="000000"/>
        </w:rPr>
        <w:t xml:space="preserve"> that there was insufficient mental health support and a lack of welfare checks being </w:t>
      </w:r>
      <w:proofErr w:type="gramStart"/>
      <w:r w:rsidRPr="00A81544">
        <w:rPr>
          <w:rFonts w:ascii="Arial" w:eastAsia="Arial" w:hAnsi="Arial" w:cs="Arial"/>
          <w:color w:val="000000"/>
        </w:rPr>
        <w:t>carried out</w:t>
      </w:r>
      <w:proofErr w:type="gramEnd"/>
      <w:r w:rsidRPr="00A81544">
        <w:rPr>
          <w:rFonts w:ascii="Arial" w:eastAsia="Arial" w:hAnsi="Arial" w:cs="Arial"/>
          <w:color w:val="000000"/>
        </w:rPr>
        <w:t xml:space="preserve"> on police officers who had experienced a traumatic incident. Additionally, the need for organisational change </w:t>
      </w:r>
      <w:proofErr w:type="gramStart"/>
      <w:r w:rsidRPr="00A81544">
        <w:rPr>
          <w:rFonts w:ascii="Arial" w:eastAsia="Arial" w:hAnsi="Arial" w:cs="Arial"/>
          <w:color w:val="000000"/>
        </w:rPr>
        <w:t>was further supported</w:t>
      </w:r>
      <w:proofErr w:type="gramEnd"/>
      <w:r w:rsidRPr="00A81544">
        <w:rPr>
          <w:rFonts w:ascii="Arial" w:eastAsia="Arial" w:hAnsi="Arial" w:cs="Arial"/>
          <w:color w:val="000000"/>
        </w:rPr>
        <w:t xml:space="preserve"> with the conclusion that police </w:t>
      </w:r>
      <w:r w:rsidRPr="00A81544">
        <w:rPr>
          <w:rFonts w:ascii="Arial" w:eastAsia="Arial" w:hAnsi="Arial" w:cs="Arial"/>
        </w:rPr>
        <w:t>officers' mental</w:t>
      </w:r>
      <w:r w:rsidRPr="00A81544">
        <w:rPr>
          <w:rFonts w:ascii="Arial" w:eastAsia="Arial" w:hAnsi="Arial" w:cs="Arial"/>
          <w:color w:val="000000"/>
        </w:rPr>
        <w:t xml:space="preserve"> health can deteriorat</w:t>
      </w:r>
      <w:r w:rsidRPr="00A81544">
        <w:rPr>
          <w:rFonts w:ascii="Arial" w:eastAsia="Arial" w:hAnsi="Arial" w:cs="Arial"/>
        </w:rPr>
        <w:t xml:space="preserve">e </w:t>
      </w:r>
      <w:r w:rsidRPr="00A81544">
        <w:rPr>
          <w:rFonts w:ascii="Arial" w:eastAsia="Arial" w:hAnsi="Arial" w:cs="Arial"/>
          <w:color w:val="000000"/>
        </w:rPr>
        <w:t xml:space="preserve">because of stress, exposure to trauma and </w:t>
      </w:r>
      <w:proofErr w:type="gramStart"/>
      <w:r w:rsidRPr="00A81544">
        <w:rPr>
          <w:rFonts w:ascii="Arial" w:eastAsia="Arial" w:hAnsi="Arial" w:cs="Arial"/>
          <w:color w:val="000000"/>
        </w:rPr>
        <w:t>is then reinforced</w:t>
      </w:r>
      <w:proofErr w:type="gramEnd"/>
      <w:r w:rsidRPr="00A81544">
        <w:rPr>
          <w:rFonts w:ascii="Arial" w:eastAsia="Arial" w:hAnsi="Arial" w:cs="Arial"/>
          <w:color w:val="000000"/>
        </w:rPr>
        <w:t xml:space="preserve"> by a lack of assistance. Overall, </w:t>
      </w:r>
      <w:proofErr w:type="gramStart"/>
      <w:r w:rsidRPr="00A81544">
        <w:rPr>
          <w:rFonts w:ascii="Arial" w:eastAsia="Arial" w:hAnsi="Arial" w:cs="Arial"/>
          <w:color w:val="000000"/>
        </w:rPr>
        <w:t>explicit</w:t>
      </w:r>
      <w:proofErr w:type="gramEnd"/>
      <w:r w:rsidRPr="00A81544">
        <w:rPr>
          <w:rFonts w:ascii="Arial" w:eastAsia="Arial" w:hAnsi="Arial" w:cs="Arial"/>
          <w:color w:val="000000"/>
        </w:rPr>
        <w:t xml:space="preserve"> and readily available support </w:t>
      </w:r>
      <w:proofErr w:type="gramStart"/>
      <w:r w:rsidRPr="00A81544">
        <w:rPr>
          <w:rFonts w:ascii="Arial" w:eastAsia="Arial" w:hAnsi="Arial" w:cs="Arial"/>
          <w:color w:val="000000"/>
        </w:rPr>
        <w:t>is required</w:t>
      </w:r>
      <w:proofErr w:type="gramEnd"/>
      <w:r w:rsidRPr="00A81544">
        <w:rPr>
          <w:rFonts w:ascii="Arial" w:eastAsia="Arial" w:hAnsi="Arial" w:cs="Arial"/>
          <w:color w:val="000000"/>
        </w:rPr>
        <w:t xml:space="preserve"> to tackle this epidemic. </w:t>
      </w:r>
      <w:r w:rsidRPr="00A81544">
        <w:rPr>
          <w:rFonts w:ascii="Arial" w:eastAsia="Arial" w:hAnsi="Arial" w:cs="Arial"/>
        </w:rPr>
        <w:t>I</w:t>
      </w:r>
      <w:r w:rsidRPr="00A81544">
        <w:rPr>
          <w:rFonts w:ascii="Arial" w:eastAsia="Arial" w:hAnsi="Arial" w:cs="Arial"/>
          <w:color w:val="000000"/>
        </w:rPr>
        <w:t xml:space="preserve">t is important that officers </w:t>
      </w:r>
      <w:proofErr w:type="gramStart"/>
      <w:r w:rsidRPr="00A81544">
        <w:rPr>
          <w:rFonts w:ascii="Arial" w:eastAsia="Arial" w:hAnsi="Arial" w:cs="Arial"/>
          <w:color w:val="000000"/>
        </w:rPr>
        <w:t>are equipped</w:t>
      </w:r>
      <w:proofErr w:type="gramEnd"/>
      <w:r w:rsidRPr="00A81544">
        <w:rPr>
          <w:rFonts w:ascii="Arial" w:eastAsia="Arial" w:hAnsi="Arial" w:cs="Arial"/>
          <w:color w:val="000000"/>
        </w:rPr>
        <w:t xml:space="preserve"> with sufficient mental health training to provide them with techniques to cope with these challenges (Lily and Curry, 2020). Therefore, the conclusion can </w:t>
      </w:r>
      <w:proofErr w:type="gramStart"/>
      <w:r w:rsidRPr="00A81544">
        <w:rPr>
          <w:rFonts w:ascii="Arial" w:eastAsia="Arial" w:hAnsi="Arial" w:cs="Arial"/>
          <w:color w:val="000000"/>
        </w:rPr>
        <w:t>be drawn</w:t>
      </w:r>
      <w:proofErr w:type="gramEnd"/>
      <w:r w:rsidRPr="00A81544">
        <w:rPr>
          <w:rFonts w:ascii="Arial" w:eastAsia="Arial" w:hAnsi="Arial" w:cs="Arial"/>
          <w:color w:val="000000"/>
        </w:rPr>
        <w:t xml:space="preserve"> that it is crucial for officers to have access to mental health training and support </w:t>
      </w:r>
      <w:proofErr w:type="gramStart"/>
      <w:r w:rsidRPr="00A81544">
        <w:rPr>
          <w:rFonts w:ascii="Arial" w:eastAsia="Arial" w:hAnsi="Arial" w:cs="Arial"/>
          <w:color w:val="000000"/>
        </w:rPr>
        <w:t>in order to</w:t>
      </w:r>
      <w:proofErr w:type="gramEnd"/>
      <w:r w:rsidRPr="00A81544">
        <w:rPr>
          <w:rFonts w:ascii="Arial" w:eastAsia="Arial" w:hAnsi="Arial" w:cs="Arial"/>
          <w:color w:val="000000"/>
        </w:rPr>
        <w:t xml:space="preserve"> enhance their welfare.</w:t>
      </w:r>
    </w:p>
    <w:p w14:paraId="0000002B" w14:textId="77777777" w:rsidR="001B02C4" w:rsidRPr="00A81544" w:rsidRDefault="001B02C4" w:rsidP="00A81544">
      <w:pPr>
        <w:pBdr>
          <w:top w:val="nil"/>
          <w:left w:val="nil"/>
          <w:bottom w:val="nil"/>
          <w:right w:val="nil"/>
          <w:between w:val="nil"/>
        </w:pBdr>
        <w:spacing w:line="480" w:lineRule="auto"/>
        <w:ind w:right="531"/>
        <w:rPr>
          <w:rFonts w:ascii="Arial" w:eastAsia="Arial" w:hAnsi="Arial" w:cs="Arial"/>
          <w:b/>
        </w:rPr>
      </w:pPr>
    </w:p>
    <w:p w14:paraId="0000002C"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b/>
          <w:color w:val="000000"/>
        </w:rPr>
      </w:pPr>
      <w:r w:rsidRPr="00A81544">
        <w:rPr>
          <w:rFonts w:ascii="Arial" w:eastAsia="Arial" w:hAnsi="Arial" w:cs="Arial"/>
          <w:b/>
          <w:color w:val="000000"/>
        </w:rPr>
        <w:t xml:space="preserve">Strengthening community relations </w:t>
      </w:r>
    </w:p>
    <w:p w14:paraId="0000002D" w14:textId="77777777" w:rsidR="001B02C4" w:rsidRPr="00A81544" w:rsidRDefault="00A81544" w:rsidP="00A81544">
      <w:pPr>
        <w:pBdr>
          <w:top w:val="nil"/>
          <w:left w:val="nil"/>
          <w:bottom w:val="nil"/>
          <w:right w:val="nil"/>
          <w:between w:val="nil"/>
        </w:pBdr>
        <w:spacing w:line="480" w:lineRule="auto"/>
        <w:ind w:right="531"/>
        <w:rPr>
          <w:rFonts w:ascii="Arial" w:hAnsi="Arial" w:cs="Arial"/>
          <w:color w:val="000000"/>
        </w:rPr>
      </w:pPr>
      <w:r w:rsidRPr="00A81544">
        <w:rPr>
          <w:rFonts w:ascii="Arial" w:eastAsia="Arial" w:hAnsi="Arial" w:cs="Arial"/>
          <w:color w:val="000000"/>
        </w:rPr>
        <w:lastRenderedPageBreak/>
        <w:t xml:space="preserve">When high-profile critical and major </w:t>
      </w:r>
      <w:r w:rsidRPr="00A81544">
        <w:rPr>
          <w:rFonts w:ascii="Arial" w:eastAsia="Arial" w:hAnsi="Arial" w:cs="Arial"/>
        </w:rPr>
        <w:t>incidents</w:t>
      </w:r>
      <w:r w:rsidRPr="00A81544">
        <w:rPr>
          <w:rFonts w:ascii="Arial" w:eastAsia="Arial" w:hAnsi="Arial" w:cs="Arial"/>
          <w:color w:val="000000"/>
        </w:rPr>
        <w:t xml:space="preserve"> occur, it will often have an impact on the local community</w:t>
      </w:r>
      <w:r w:rsidRPr="00A81544">
        <w:rPr>
          <w:rFonts w:ascii="Arial" w:eastAsia="Arial" w:hAnsi="Arial" w:cs="Arial"/>
        </w:rPr>
        <w:t xml:space="preserve">. It is important following a critical or major incident that public relations remain positive through clear and transparent communication and the community feels supported. </w:t>
      </w:r>
      <w:r w:rsidRPr="00A81544">
        <w:rPr>
          <w:rFonts w:ascii="Arial" w:eastAsia="Arial" w:hAnsi="Arial" w:cs="Arial"/>
          <w:color w:val="000000"/>
        </w:rPr>
        <w:t xml:space="preserve">Blair et al (2021), outlines that procedure justice or how the police forces make </w:t>
      </w:r>
      <w:r w:rsidRPr="00A81544">
        <w:rPr>
          <w:rFonts w:ascii="Arial" w:eastAsia="Arial" w:hAnsi="Arial" w:cs="Arial"/>
          <w:color w:val="000000"/>
        </w:rPr>
        <w:t xml:space="preserve">decisions, is another </w:t>
      </w:r>
      <w:proofErr w:type="gramStart"/>
      <w:r w:rsidRPr="00A81544">
        <w:rPr>
          <w:rFonts w:ascii="Arial" w:eastAsia="Arial" w:hAnsi="Arial" w:cs="Arial"/>
          <w:color w:val="000000"/>
        </w:rPr>
        <w:t>important factor</w:t>
      </w:r>
      <w:proofErr w:type="gramEnd"/>
      <w:r w:rsidRPr="00A81544">
        <w:rPr>
          <w:rFonts w:ascii="Arial" w:eastAsia="Arial" w:hAnsi="Arial" w:cs="Arial"/>
          <w:color w:val="000000"/>
        </w:rPr>
        <w:t xml:space="preserve"> that influences how the public views the police. Transparency and fairness within police decision making is likely to increase public confidence and trust. In 2011, a mass disorder in Tottenham</w:t>
      </w:r>
      <w:r w:rsidRPr="00A81544">
        <w:rPr>
          <w:rFonts w:ascii="Arial" w:eastAsia="Arial" w:hAnsi="Arial" w:cs="Arial"/>
        </w:rPr>
        <w:t xml:space="preserve"> r</w:t>
      </w:r>
      <w:r w:rsidRPr="00A81544">
        <w:rPr>
          <w:rFonts w:ascii="Arial" w:eastAsia="Arial" w:hAnsi="Arial" w:cs="Arial"/>
          <w:color w:val="000000"/>
        </w:rPr>
        <w:t>esulted in the death of Mark Duggan by a police officer. Since this incident took place, it has highlighted the lack of relationship between the police and community as well as the importance of transparent communications from the police. It is essential that the police communi</w:t>
      </w:r>
      <w:r w:rsidRPr="00A81544">
        <w:rPr>
          <w:rFonts w:ascii="Arial" w:eastAsia="Arial" w:hAnsi="Arial" w:cs="Arial"/>
          <w:color w:val="000000"/>
        </w:rPr>
        <w:t xml:space="preserve">cate transparently with the public and relatives of those involved in these occurrences (House of Commons Home Affairs Committee, 2011). Police forces could </w:t>
      </w:r>
      <w:proofErr w:type="gramStart"/>
      <w:r w:rsidRPr="00A81544">
        <w:rPr>
          <w:rFonts w:ascii="Arial" w:eastAsia="Arial" w:hAnsi="Arial" w:cs="Arial"/>
          <w:color w:val="000000"/>
        </w:rPr>
        <w:t>utilise</w:t>
      </w:r>
      <w:proofErr w:type="gramEnd"/>
      <w:r w:rsidRPr="00A81544">
        <w:rPr>
          <w:rFonts w:ascii="Arial" w:eastAsia="Arial" w:hAnsi="Arial" w:cs="Arial"/>
          <w:color w:val="000000"/>
        </w:rPr>
        <w:t xml:space="preserve"> family liaison officers to assist them in communicating with family members effectively. </w:t>
      </w:r>
      <w:proofErr w:type="gramStart"/>
      <w:r w:rsidRPr="00A81544">
        <w:rPr>
          <w:rFonts w:ascii="Arial" w:eastAsia="Arial" w:hAnsi="Arial" w:cs="Arial"/>
          <w:color w:val="000000"/>
        </w:rPr>
        <w:t>In an effort to</w:t>
      </w:r>
      <w:proofErr w:type="gramEnd"/>
      <w:r w:rsidRPr="00A81544">
        <w:rPr>
          <w:rFonts w:ascii="Arial" w:eastAsia="Arial" w:hAnsi="Arial" w:cs="Arial"/>
          <w:color w:val="000000"/>
        </w:rPr>
        <w:t xml:space="preserve"> restore confidence, police forces also utilised methods to encourage community cooperation to help identify the underlying cause of crimes and enhance accountability within the police, which allowed for a better understanding for all those in</w:t>
      </w:r>
      <w:r w:rsidRPr="00A81544">
        <w:rPr>
          <w:rFonts w:ascii="Arial" w:eastAsia="Arial" w:hAnsi="Arial" w:cs="Arial"/>
          <w:color w:val="000000"/>
        </w:rPr>
        <w:t xml:space="preserve">volved (Benet and McMillian 2021). </w:t>
      </w:r>
      <w:r w:rsidRPr="00A81544">
        <w:rPr>
          <w:rFonts w:ascii="Arial" w:eastAsia="Arial" w:hAnsi="Arial" w:cs="Arial"/>
        </w:rPr>
        <w:t>These actions are essential to maintain public faith in the police, which will prevent any future disturbances.</w:t>
      </w:r>
    </w:p>
    <w:p w14:paraId="0000002E"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A further way in which police forces have attempted to become more transparent and improve accountability is </w:t>
      </w:r>
      <w:proofErr w:type="gramStart"/>
      <w:r w:rsidRPr="00A81544">
        <w:rPr>
          <w:rFonts w:ascii="Arial" w:eastAsia="Arial" w:hAnsi="Arial" w:cs="Arial"/>
        </w:rPr>
        <w:t xml:space="preserve">through the </w:t>
      </w:r>
      <w:r w:rsidRPr="00A81544">
        <w:rPr>
          <w:rFonts w:ascii="Arial" w:eastAsia="Arial" w:hAnsi="Arial" w:cs="Arial"/>
          <w:color w:val="000000"/>
        </w:rPr>
        <w:t>use of</w:t>
      </w:r>
      <w:proofErr w:type="gramEnd"/>
      <w:r w:rsidRPr="00A81544">
        <w:rPr>
          <w:rFonts w:ascii="Arial" w:eastAsia="Arial" w:hAnsi="Arial" w:cs="Arial"/>
          <w:color w:val="000000"/>
        </w:rPr>
        <w:t xml:space="preserve"> body worn video cameras (BWV). Upon attending calls the </w:t>
      </w:r>
      <w:r w:rsidRPr="00A81544">
        <w:rPr>
          <w:rFonts w:ascii="Arial" w:eastAsia="Arial" w:hAnsi="Arial" w:cs="Arial"/>
        </w:rPr>
        <w:t xml:space="preserve">BWV cameras allow for footage to </w:t>
      </w:r>
      <w:proofErr w:type="gramStart"/>
      <w:r w:rsidRPr="00A81544">
        <w:rPr>
          <w:rFonts w:ascii="Arial" w:eastAsia="Arial" w:hAnsi="Arial" w:cs="Arial"/>
        </w:rPr>
        <w:t>be reviewed</w:t>
      </w:r>
      <w:proofErr w:type="gramEnd"/>
      <w:r w:rsidRPr="00A81544">
        <w:rPr>
          <w:rFonts w:ascii="Arial" w:eastAsia="Arial" w:hAnsi="Arial" w:cs="Arial"/>
        </w:rPr>
        <w:t xml:space="preserve">, to identify both effective policing but also any weaknesses when responding to a major or critical incident. Furthermore, they work to protect officers when dealing with allegations of poor conduct by members of the public. </w:t>
      </w:r>
      <w:r w:rsidRPr="00A81544">
        <w:rPr>
          <w:rFonts w:ascii="Arial" w:eastAsia="Arial" w:hAnsi="Arial" w:cs="Arial"/>
          <w:color w:val="000000"/>
        </w:rPr>
        <w:t xml:space="preserve">Police officers can now </w:t>
      </w:r>
      <w:proofErr w:type="gramStart"/>
      <w:r w:rsidRPr="00A81544">
        <w:rPr>
          <w:rFonts w:ascii="Arial" w:eastAsia="Arial" w:hAnsi="Arial" w:cs="Arial"/>
          <w:color w:val="000000"/>
        </w:rPr>
        <w:t>be held</w:t>
      </w:r>
      <w:proofErr w:type="gramEnd"/>
      <w:r w:rsidRPr="00A81544">
        <w:rPr>
          <w:rFonts w:ascii="Arial" w:eastAsia="Arial" w:hAnsi="Arial" w:cs="Arial"/>
          <w:color w:val="000000"/>
        </w:rPr>
        <w:t xml:space="preserve"> accountable for their actions when they </w:t>
      </w:r>
      <w:proofErr w:type="gramStart"/>
      <w:r w:rsidRPr="00A81544">
        <w:rPr>
          <w:rFonts w:ascii="Arial" w:eastAsia="Arial" w:hAnsi="Arial" w:cs="Arial"/>
          <w:color w:val="000000"/>
        </w:rPr>
        <w:t>utilise</w:t>
      </w:r>
      <w:proofErr w:type="gramEnd"/>
      <w:r w:rsidRPr="00A81544">
        <w:rPr>
          <w:rFonts w:ascii="Arial" w:eastAsia="Arial" w:hAnsi="Arial" w:cs="Arial"/>
          <w:color w:val="000000"/>
        </w:rPr>
        <w:t xml:space="preserve"> BWV and offers a further level of transparency. Since the implementation of BWV there h</w:t>
      </w:r>
      <w:r w:rsidRPr="00A81544">
        <w:rPr>
          <w:rFonts w:ascii="Arial" w:eastAsia="Arial" w:hAnsi="Arial" w:cs="Arial"/>
          <w:color w:val="000000"/>
        </w:rPr>
        <w:t xml:space="preserve">as been an “improvement in public perception” of the police (Koen et al 2019). Although access to the police BWV footage </w:t>
      </w:r>
      <w:proofErr w:type="gramStart"/>
      <w:r w:rsidRPr="00A81544">
        <w:rPr>
          <w:rFonts w:ascii="Arial" w:eastAsia="Arial" w:hAnsi="Arial" w:cs="Arial"/>
          <w:color w:val="000000"/>
        </w:rPr>
        <w:t>is not given</w:t>
      </w:r>
      <w:proofErr w:type="gramEnd"/>
      <w:r w:rsidRPr="00A81544">
        <w:rPr>
          <w:rFonts w:ascii="Arial" w:eastAsia="Arial" w:hAnsi="Arial" w:cs="Arial"/>
          <w:color w:val="000000"/>
        </w:rPr>
        <w:t xml:space="preserve"> to </w:t>
      </w:r>
      <w:r w:rsidRPr="00A81544">
        <w:rPr>
          <w:rFonts w:ascii="Arial" w:eastAsia="Arial" w:hAnsi="Arial" w:cs="Arial"/>
          <w:color w:val="000000"/>
        </w:rPr>
        <w:lastRenderedPageBreak/>
        <w:t xml:space="preserve">the </w:t>
      </w:r>
      <w:proofErr w:type="gramStart"/>
      <w:r w:rsidRPr="00A81544">
        <w:rPr>
          <w:rFonts w:ascii="Arial" w:eastAsia="Arial" w:hAnsi="Arial" w:cs="Arial"/>
          <w:color w:val="000000"/>
        </w:rPr>
        <w:t>general public</w:t>
      </w:r>
      <w:proofErr w:type="gramEnd"/>
      <w:r w:rsidRPr="00A81544">
        <w:rPr>
          <w:rFonts w:ascii="Arial" w:eastAsia="Arial" w:hAnsi="Arial" w:cs="Arial"/>
          <w:color w:val="000000"/>
        </w:rPr>
        <w:t xml:space="preserve">, access can </w:t>
      </w:r>
      <w:proofErr w:type="gramStart"/>
      <w:r w:rsidRPr="00A81544">
        <w:rPr>
          <w:rFonts w:ascii="Arial" w:eastAsia="Arial" w:hAnsi="Arial" w:cs="Arial"/>
          <w:color w:val="000000"/>
        </w:rPr>
        <w:t>be gained</w:t>
      </w:r>
      <w:proofErr w:type="gramEnd"/>
      <w:r w:rsidRPr="00A81544">
        <w:rPr>
          <w:rFonts w:ascii="Arial" w:eastAsia="Arial" w:hAnsi="Arial" w:cs="Arial"/>
          <w:color w:val="000000"/>
        </w:rPr>
        <w:t xml:space="preserve"> under certain circumstances (Data protection Act, 2018).</w:t>
      </w:r>
    </w:p>
    <w:p w14:paraId="0000002F"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b/>
          <w:color w:val="000000"/>
        </w:rPr>
      </w:pPr>
      <w:r w:rsidRPr="00A81544">
        <w:rPr>
          <w:rFonts w:ascii="Arial" w:eastAsia="Arial" w:hAnsi="Arial" w:cs="Arial"/>
          <w:b/>
          <w:color w:val="000000"/>
        </w:rPr>
        <w:t>Systematic bias and discrimination</w:t>
      </w:r>
    </w:p>
    <w:p w14:paraId="00000030"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Another incident whereby lessons have </w:t>
      </w:r>
      <w:proofErr w:type="gramStart"/>
      <w:r w:rsidRPr="00A81544">
        <w:rPr>
          <w:rFonts w:ascii="Arial" w:eastAsia="Arial" w:hAnsi="Arial" w:cs="Arial"/>
          <w:color w:val="000000"/>
        </w:rPr>
        <w:t>been learned</w:t>
      </w:r>
      <w:proofErr w:type="gramEnd"/>
      <w:r w:rsidRPr="00A81544">
        <w:rPr>
          <w:rFonts w:ascii="Arial" w:eastAsia="Arial" w:hAnsi="Arial" w:cs="Arial"/>
          <w:color w:val="000000"/>
        </w:rPr>
        <w:t xml:space="preserve"> </w:t>
      </w:r>
      <w:r w:rsidRPr="00A81544">
        <w:rPr>
          <w:rFonts w:ascii="Arial" w:eastAsia="Arial" w:hAnsi="Arial" w:cs="Arial"/>
        </w:rPr>
        <w:t xml:space="preserve">occurred following the murders perpetrated by </w:t>
      </w:r>
      <w:r w:rsidRPr="00A81544">
        <w:rPr>
          <w:rFonts w:ascii="Arial" w:eastAsia="Arial" w:hAnsi="Arial" w:cs="Arial"/>
          <w:color w:val="000000"/>
        </w:rPr>
        <w:t xml:space="preserve">Stephen Port 2014 – 2015. A report </w:t>
      </w:r>
      <w:proofErr w:type="gramStart"/>
      <w:r w:rsidRPr="00A81544">
        <w:rPr>
          <w:rFonts w:ascii="Arial" w:eastAsia="Arial" w:hAnsi="Arial" w:cs="Arial"/>
          <w:color w:val="000000"/>
        </w:rPr>
        <w:t>was conducted</w:t>
      </w:r>
      <w:proofErr w:type="gramEnd"/>
      <w:r w:rsidRPr="00A81544">
        <w:rPr>
          <w:rFonts w:ascii="Arial" w:eastAsia="Arial" w:hAnsi="Arial" w:cs="Arial"/>
          <w:color w:val="000000"/>
        </w:rPr>
        <w:t xml:space="preserve"> (His Majesty’s Inspectorate of Constabulary and Fire &amp; Rescue Services [HMICFRS], 2023), which demonstrated the need for improvement in relation to how hate crime incidents </w:t>
      </w:r>
      <w:proofErr w:type="gramStart"/>
      <w:r w:rsidRPr="00A81544">
        <w:rPr>
          <w:rFonts w:ascii="Arial" w:eastAsia="Arial" w:hAnsi="Arial" w:cs="Arial"/>
          <w:color w:val="000000"/>
        </w:rPr>
        <w:t xml:space="preserve">were </w:t>
      </w:r>
      <w:r w:rsidRPr="00A81544">
        <w:rPr>
          <w:rFonts w:ascii="Arial" w:eastAsia="Arial" w:hAnsi="Arial" w:cs="Arial"/>
        </w:rPr>
        <w:t>dealt</w:t>
      </w:r>
      <w:proofErr w:type="gramEnd"/>
      <w:r w:rsidRPr="00A81544">
        <w:rPr>
          <w:rFonts w:ascii="Arial" w:eastAsia="Arial" w:hAnsi="Arial" w:cs="Arial"/>
        </w:rPr>
        <w:t xml:space="preserve"> with within</w:t>
      </w:r>
      <w:r w:rsidRPr="00A81544">
        <w:rPr>
          <w:rFonts w:ascii="Arial" w:eastAsia="Arial" w:hAnsi="Arial" w:cs="Arial"/>
          <w:color w:val="000000"/>
        </w:rPr>
        <w:t xml:space="preserve"> the Metropolitan police service. After this incident, the Metropolitan police service came under heavy scrutiny and backlash due to there being systematic failures from their end, such as the lack of urgency </w:t>
      </w:r>
      <w:r w:rsidRPr="00A81544">
        <w:rPr>
          <w:rFonts w:ascii="Arial" w:eastAsia="Arial" w:hAnsi="Arial" w:cs="Arial"/>
          <w:color w:val="000000"/>
        </w:rPr>
        <w:t xml:space="preserve">when dealing with incidents involving </w:t>
      </w:r>
      <w:proofErr w:type="gramStart"/>
      <w:r w:rsidRPr="00A81544">
        <w:rPr>
          <w:rFonts w:ascii="Arial" w:eastAsia="Arial" w:hAnsi="Arial" w:cs="Arial"/>
          <w:color w:val="000000"/>
        </w:rPr>
        <w:t>homosexual</w:t>
      </w:r>
      <w:proofErr w:type="gramEnd"/>
      <w:r w:rsidRPr="00A81544">
        <w:rPr>
          <w:rFonts w:ascii="Arial" w:eastAsia="Arial" w:hAnsi="Arial" w:cs="Arial"/>
          <w:color w:val="000000"/>
        </w:rPr>
        <w:t xml:space="preserve"> men. Followin</w:t>
      </w:r>
      <w:r w:rsidRPr="00A81544">
        <w:rPr>
          <w:rFonts w:ascii="Arial" w:eastAsia="Arial" w:hAnsi="Arial" w:cs="Arial"/>
        </w:rPr>
        <w:t xml:space="preserve">g this occurrence, the Metropolitan Police Service </w:t>
      </w:r>
      <w:proofErr w:type="gramStart"/>
      <w:r w:rsidRPr="00A81544">
        <w:rPr>
          <w:rFonts w:ascii="Arial" w:eastAsia="Arial" w:hAnsi="Arial" w:cs="Arial"/>
        </w:rPr>
        <w:t>was deemed</w:t>
      </w:r>
      <w:proofErr w:type="gramEnd"/>
      <w:r w:rsidRPr="00A81544">
        <w:rPr>
          <w:rFonts w:ascii="Arial" w:eastAsia="Arial" w:hAnsi="Arial" w:cs="Arial"/>
        </w:rPr>
        <w:t xml:space="preserve"> to be demonstrating bias discriminating against victims who identify as </w:t>
      </w:r>
      <w:proofErr w:type="gramStart"/>
      <w:r w:rsidRPr="00A81544">
        <w:rPr>
          <w:rFonts w:ascii="Arial" w:eastAsia="Arial" w:hAnsi="Arial" w:cs="Arial"/>
        </w:rPr>
        <w:t>homosexual</w:t>
      </w:r>
      <w:proofErr w:type="gramEnd"/>
      <w:r w:rsidRPr="00A81544">
        <w:rPr>
          <w:rFonts w:ascii="Arial" w:eastAsia="Arial" w:hAnsi="Arial" w:cs="Arial"/>
        </w:rPr>
        <w:t xml:space="preserve">. In turn, this led to a feeling of distrust from the LGBTQ+ community who felt there was a lack of transparency and fairness in their dealings with the police. </w:t>
      </w:r>
      <w:proofErr w:type="gramStart"/>
      <w:r w:rsidRPr="00A81544">
        <w:rPr>
          <w:rFonts w:ascii="Arial" w:eastAsia="Arial" w:hAnsi="Arial" w:cs="Arial"/>
          <w:color w:val="000000"/>
        </w:rPr>
        <w:t>In an effort to</w:t>
      </w:r>
      <w:proofErr w:type="gramEnd"/>
      <w:r w:rsidRPr="00A81544">
        <w:rPr>
          <w:rFonts w:ascii="Arial" w:eastAsia="Arial" w:hAnsi="Arial" w:cs="Arial"/>
          <w:color w:val="000000"/>
        </w:rPr>
        <w:t xml:space="preserve"> increase awareness of this issue, further initiatives have </w:t>
      </w:r>
      <w:proofErr w:type="gramStart"/>
      <w:r w:rsidRPr="00A81544">
        <w:rPr>
          <w:rFonts w:ascii="Arial" w:eastAsia="Arial" w:hAnsi="Arial" w:cs="Arial"/>
          <w:color w:val="000000"/>
        </w:rPr>
        <w:t>been devised</w:t>
      </w:r>
      <w:proofErr w:type="gramEnd"/>
      <w:r w:rsidRPr="00A81544">
        <w:rPr>
          <w:rFonts w:ascii="Arial" w:eastAsia="Arial" w:hAnsi="Arial" w:cs="Arial"/>
          <w:color w:val="000000"/>
        </w:rPr>
        <w:t xml:space="preserve"> to target </w:t>
      </w:r>
      <w:r w:rsidRPr="00A81544">
        <w:rPr>
          <w:rFonts w:ascii="Arial" w:eastAsia="Arial" w:hAnsi="Arial" w:cs="Arial"/>
        </w:rPr>
        <w:t>officers' bias</w:t>
      </w:r>
      <w:r w:rsidRPr="00A81544">
        <w:rPr>
          <w:rFonts w:ascii="Arial" w:eastAsia="Arial" w:hAnsi="Arial" w:cs="Arial"/>
          <w:color w:val="000000"/>
        </w:rPr>
        <w:t xml:space="preserve"> and discrimination after the </w:t>
      </w:r>
      <w:r w:rsidRPr="00A81544">
        <w:rPr>
          <w:rFonts w:ascii="Arial" w:eastAsia="Arial" w:hAnsi="Arial" w:cs="Arial"/>
        </w:rPr>
        <w:t>HMI</w:t>
      </w:r>
      <w:r w:rsidRPr="00A81544">
        <w:rPr>
          <w:rFonts w:ascii="Arial" w:eastAsia="Arial" w:hAnsi="Arial" w:cs="Arial"/>
        </w:rPr>
        <w:t xml:space="preserve">CFRS </w:t>
      </w:r>
      <w:r w:rsidRPr="00A81544">
        <w:rPr>
          <w:rFonts w:ascii="Arial" w:eastAsia="Arial" w:hAnsi="Arial" w:cs="Arial"/>
          <w:color w:val="000000"/>
        </w:rPr>
        <w:t xml:space="preserve">inspection. Additionally, because of the decline in community confidence and trust, attempts </w:t>
      </w:r>
      <w:proofErr w:type="gramStart"/>
      <w:r w:rsidRPr="00A81544">
        <w:rPr>
          <w:rFonts w:ascii="Arial" w:eastAsia="Arial" w:hAnsi="Arial" w:cs="Arial"/>
          <w:color w:val="000000"/>
        </w:rPr>
        <w:t>were made</w:t>
      </w:r>
      <w:proofErr w:type="gramEnd"/>
      <w:r w:rsidRPr="00A81544">
        <w:rPr>
          <w:rFonts w:ascii="Arial" w:eastAsia="Arial" w:hAnsi="Arial" w:cs="Arial"/>
          <w:color w:val="000000"/>
        </w:rPr>
        <w:t xml:space="preserve"> to restore it </w:t>
      </w:r>
      <w:r w:rsidRPr="00A81544">
        <w:rPr>
          <w:rFonts w:ascii="Arial" w:eastAsia="Arial" w:hAnsi="Arial" w:cs="Arial"/>
        </w:rPr>
        <w:t xml:space="preserve">through </w:t>
      </w:r>
      <w:r w:rsidRPr="00A81544">
        <w:rPr>
          <w:rFonts w:ascii="Arial" w:eastAsia="Arial" w:hAnsi="Arial" w:cs="Arial"/>
          <w:color w:val="000000"/>
        </w:rPr>
        <w:t xml:space="preserve">further community engagement. </w:t>
      </w:r>
    </w:p>
    <w:p w14:paraId="00000031" w14:textId="77777777" w:rsidR="001B02C4" w:rsidRPr="00A81544" w:rsidRDefault="001B02C4" w:rsidP="00A81544">
      <w:pPr>
        <w:pBdr>
          <w:top w:val="nil"/>
          <w:left w:val="nil"/>
          <w:bottom w:val="nil"/>
          <w:right w:val="nil"/>
          <w:between w:val="nil"/>
        </w:pBdr>
        <w:spacing w:line="480" w:lineRule="auto"/>
        <w:ind w:right="531"/>
        <w:rPr>
          <w:rFonts w:ascii="Arial" w:eastAsia="Arial" w:hAnsi="Arial" w:cs="Arial"/>
          <w:b/>
        </w:rPr>
      </w:pPr>
    </w:p>
    <w:p w14:paraId="00000032"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b/>
          <w:color w:val="000000"/>
        </w:rPr>
      </w:pPr>
      <w:r w:rsidRPr="00A81544">
        <w:rPr>
          <w:rFonts w:ascii="Arial" w:eastAsia="Arial" w:hAnsi="Arial" w:cs="Arial"/>
          <w:b/>
          <w:color w:val="000000"/>
        </w:rPr>
        <w:t>Inter-agency collaboration</w:t>
      </w:r>
    </w:p>
    <w:p w14:paraId="00000033"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rPr>
      </w:pPr>
      <w:r w:rsidRPr="00A81544">
        <w:rPr>
          <w:rFonts w:ascii="Arial" w:eastAsia="Arial" w:hAnsi="Arial" w:cs="Arial"/>
          <w:color w:val="000000"/>
        </w:rPr>
        <w:t xml:space="preserve">When major or critical incidents occur, it often requires inter-agency collaboration from services such as the police force, ambulance service, fire service and more. In response to </w:t>
      </w:r>
      <w:r w:rsidRPr="00A81544">
        <w:rPr>
          <w:rFonts w:ascii="Arial" w:eastAsia="Arial" w:hAnsi="Arial" w:cs="Arial"/>
        </w:rPr>
        <w:t xml:space="preserve">poor cooperation between services in previous major incidents such as the 7/7 London bombings (Flanagan, J. 2014) </w:t>
      </w:r>
      <w:proofErr w:type="gramStart"/>
      <w:r w:rsidRPr="00A81544">
        <w:rPr>
          <w:rFonts w:ascii="Arial" w:eastAsia="Arial" w:hAnsi="Arial" w:cs="Arial"/>
        </w:rPr>
        <w:t>the majority of</w:t>
      </w:r>
      <w:proofErr w:type="gramEnd"/>
      <w:r w:rsidRPr="00A81544">
        <w:rPr>
          <w:rFonts w:ascii="Arial" w:eastAsia="Arial" w:hAnsi="Arial" w:cs="Arial"/>
        </w:rPr>
        <w:t xml:space="preserve"> forces across the UK had adopted the Joint Emergency Services Interoperability Principles (JESIP). </w:t>
      </w:r>
      <w:r w:rsidRPr="00A81544">
        <w:rPr>
          <w:rFonts w:ascii="Arial" w:eastAsia="Arial" w:hAnsi="Arial" w:cs="Arial"/>
          <w:color w:val="000000"/>
        </w:rPr>
        <w:t xml:space="preserve">The aim of this programme was to improve how emergency services deal with major or critical </w:t>
      </w:r>
      <w:r w:rsidRPr="00A81544">
        <w:rPr>
          <w:rFonts w:ascii="Arial" w:eastAsia="Arial" w:hAnsi="Arial" w:cs="Arial"/>
          <w:color w:val="000000"/>
        </w:rPr>
        <w:lastRenderedPageBreak/>
        <w:t>incidents</w:t>
      </w:r>
      <w:r w:rsidRPr="00A81544">
        <w:rPr>
          <w:rFonts w:ascii="Arial" w:eastAsia="Arial" w:hAnsi="Arial" w:cs="Arial"/>
        </w:rPr>
        <w:t>. Forces now conduct joint training programmes and drill exercises which allows for better communication and efficiency when dealing with real incidents. When each department is clea</w:t>
      </w:r>
      <w:r w:rsidRPr="00A81544">
        <w:rPr>
          <w:rFonts w:ascii="Arial" w:eastAsia="Arial" w:hAnsi="Arial" w:cs="Arial"/>
        </w:rPr>
        <w:t xml:space="preserve">r on their role and cooperation </w:t>
      </w:r>
      <w:proofErr w:type="gramStart"/>
      <w:r w:rsidRPr="00A81544">
        <w:rPr>
          <w:rFonts w:ascii="Arial" w:eastAsia="Arial" w:hAnsi="Arial" w:cs="Arial"/>
        </w:rPr>
        <w:t>is more easily facilitated</w:t>
      </w:r>
      <w:proofErr w:type="gramEnd"/>
      <w:r w:rsidRPr="00A81544">
        <w:rPr>
          <w:rFonts w:ascii="Arial" w:eastAsia="Arial" w:hAnsi="Arial" w:cs="Arial"/>
        </w:rPr>
        <w:t>, it allows for a more holistic and effective response to major/critical incidents and helps to develop strategies to effectively deal with potential challenges.</w:t>
      </w:r>
    </w:p>
    <w:p w14:paraId="00000034" w14:textId="77777777" w:rsidR="001B02C4" w:rsidRPr="00A81544" w:rsidRDefault="001B02C4" w:rsidP="00A81544">
      <w:pPr>
        <w:pBdr>
          <w:top w:val="nil"/>
          <w:left w:val="nil"/>
          <w:bottom w:val="nil"/>
          <w:right w:val="nil"/>
          <w:between w:val="nil"/>
        </w:pBdr>
        <w:spacing w:line="480" w:lineRule="auto"/>
        <w:ind w:right="531"/>
        <w:rPr>
          <w:rFonts w:ascii="Arial" w:eastAsia="Arial" w:hAnsi="Arial" w:cs="Arial"/>
        </w:rPr>
      </w:pPr>
    </w:p>
    <w:p w14:paraId="00000035"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b/>
          <w:color w:val="000000"/>
        </w:rPr>
      </w:pPr>
      <w:r w:rsidRPr="00A81544">
        <w:rPr>
          <w:rFonts w:ascii="Arial" w:eastAsia="Arial" w:hAnsi="Arial" w:cs="Arial"/>
          <w:b/>
          <w:color w:val="000000"/>
        </w:rPr>
        <w:t>Adoption of technology</w:t>
      </w:r>
    </w:p>
    <w:p w14:paraId="00000036" w14:textId="0973AE01"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As global technological advancements have occurred, it is crucial that police forces do their best to adapt to these changes, ensuring that they also make progress with the technology that they use. The advances in technology within policing, assist the police improve decision making, efficiency and provide them with better tools to tackle crime. The Technology Acceptance Model (TAM) is one of the legal frameworks that forces have adopted in response to technological breakthroughs. The use of frameworks lik</w:t>
      </w:r>
      <w:r w:rsidRPr="00A81544">
        <w:rPr>
          <w:rFonts w:ascii="Arial" w:eastAsia="Arial" w:hAnsi="Arial" w:cs="Arial"/>
          <w:color w:val="000000"/>
        </w:rPr>
        <w:t xml:space="preserve">e TAM helps forces better understand this process (Davenport and Harris, 2007). Most recently the use of </w:t>
      </w:r>
      <w:r w:rsidRPr="00A81544">
        <w:rPr>
          <w:rFonts w:ascii="Arial" w:eastAsia="Arial" w:hAnsi="Arial" w:cs="Arial"/>
        </w:rPr>
        <w:t xml:space="preserve">facial recognition cameras </w:t>
      </w:r>
      <w:proofErr w:type="gramStart"/>
      <w:r w:rsidRPr="00A81544">
        <w:rPr>
          <w:rFonts w:ascii="Arial" w:eastAsia="Arial" w:hAnsi="Arial" w:cs="Arial"/>
        </w:rPr>
        <w:t>have</w:t>
      </w:r>
      <w:proofErr w:type="gramEnd"/>
      <w:r w:rsidRPr="00A81544">
        <w:rPr>
          <w:rFonts w:ascii="Arial" w:eastAsia="Arial" w:hAnsi="Arial" w:cs="Arial"/>
        </w:rPr>
        <w:t xml:space="preserve"> been </w:t>
      </w:r>
      <w:proofErr w:type="gramStart"/>
      <w:r w:rsidRPr="00A81544">
        <w:rPr>
          <w:rFonts w:ascii="Arial" w:eastAsia="Arial" w:hAnsi="Arial" w:cs="Arial"/>
          <w:color w:val="000000"/>
        </w:rPr>
        <w:t>utilised</w:t>
      </w:r>
      <w:proofErr w:type="gramEnd"/>
      <w:r w:rsidRPr="00A81544">
        <w:rPr>
          <w:rFonts w:ascii="Arial" w:eastAsia="Arial" w:hAnsi="Arial" w:cs="Arial"/>
          <w:color w:val="000000"/>
        </w:rPr>
        <w:t xml:space="preserve"> in </w:t>
      </w:r>
      <w:proofErr w:type="gramStart"/>
      <w:r w:rsidRPr="00A81544">
        <w:rPr>
          <w:rFonts w:ascii="Arial" w:eastAsia="Arial" w:hAnsi="Arial" w:cs="Arial"/>
          <w:color w:val="000000"/>
        </w:rPr>
        <w:t>several</w:t>
      </w:r>
      <w:proofErr w:type="gramEnd"/>
      <w:r w:rsidRPr="00A81544">
        <w:rPr>
          <w:rFonts w:ascii="Arial" w:eastAsia="Arial" w:hAnsi="Arial" w:cs="Arial"/>
          <w:color w:val="000000"/>
        </w:rPr>
        <w:t xml:space="preserve"> scenarios ranging from protests</w:t>
      </w:r>
      <w:r w:rsidRPr="00A81544">
        <w:rPr>
          <w:rFonts w:ascii="Arial" w:eastAsia="Arial" w:hAnsi="Arial" w:cs="Arial"/>
        </w:rPr>
        <w:t xml:space="preserve"> and </w:t>
      </w:r>
      <w:r w:rsidRPr="00A81544">
        <w:rPr>
          <w:rFonts w:ascii="Arial" w:eastAsia="Arial" w:hAnsi="Arial" w:cs="Arial"/>
          <w:color w:val="000000"/>
        </w:rPr>
        <w:t xml:space="preserve">football matches to assisting with apprehending outstanding criminals. In terms of best practice, Live Facial Recognition (LFR) enables officers to </w:t>
      </w:r>
      <w:proofErr w:type="gramStart"/>
      <w:r w:rsidRPr="00A81544">
        <w:rPr>
          <w:rFonts w:ascii="Arial" w:eastAsia="Arial" w:hAnsi="Arial" w:cs="Arial"/>
          <w:color w:val="000000"/>
        </w:rPr>
        <w:t>quickly and effectively identify</w:t>
      </w:r>
      <w:proofErr w:type="gramEnd"/>
      <w:r w:rsidRPr="00A81544">
        <w:rPr>
          <w:rFonts w:ascii="Arial" w:eastAsia="Arial" w:hAnsi="Arial" w:cs="Arial"/>
          <w:color w:val="000000"/>
        </w:rPr>
        <w:t xml:space="preserve"> wanted individuals </w:t>
      </w:r>
      <w:r w:rsidRPr="00A81544">
        <w:rPr>
          <w:rFonts w:ascii="Arial" w:eastAsia="Arial" w:hAnsi="Arial" w:cs="Arial"/>
        </w:rPr>
        <w:t xml:space="preserve">(Home Office, 2023). Although, Garvie et al (2016) highlight concerns surrounding bias, </w:t>
      </w:r>
      <w:proofErr w:type="gramStart"/>
      <w:r w:rsidRPr="00A81544">
        <w:rPr>
          <w:rFonts w:ascii="Arial" w:eastAsia="Arial" w:hAnsi="Arial" w:cs="Arial"/>
        </w:rPr>
        <w:t>privacy</w:t>
      </w:r>
      <w:proofErr w:type="gramEnd"/>
      <w:r w:rsidRPr="00A81544">
        <w:rPr>
          <w:rFonts w:ascii="Arial" w:eastAsia="Arial" w:hAnsi="Arial" w:cs="Arial"/>
        </w:rPr>
        <w:t xml:space="preserve"> and potential misi</w:t>
      </w:r>
      <w:r w:rsidRPr="00A81544">
        <w:rPr>
          <w:rFonts w:ascii="Arial" w:eastAsia="Arial" w:hAnsi="Arial" w:cs="Arial"/>
        </w:rPr>
        <w:t xml:space="preserve">dentification and as a result there has been </w:t>
      </w:r>
      <w:proofErr w:type="gramStart"/>
      <w:r w:rsidRPr="00A81544">
        <w:rPr>
          <w:rFonts w:ascii="Arial" w:eastAsia="Arial" w:hAnsi="Arial" w:cs="Arial"/>
        </w:rPr>
        <w:t>some</w:t>
      </w:r>
      <w:proofErr w:type="gramEnd"/>
      <w:r w:rsidRPr="00A81544">
        <w:rPr>
          <w:rFonts w:ascii="Arial" w:eastAsia="Arial" w:hAnsi="Arial" w:cs="Arial"/>
        </w:rPr>
        <w:t xml:space="preserve"> opposition towards the use of it and a concern for the decline in public confidence.</w:t>
      </w:r>
    </w:p>
    <w:p w14:paraId="00000037" w14:textId="77777777" w:rsidR="001B02C4" w:rsidRPr="00A81544" w:rsidRDefault="001B02C4" w:rsidP="00A81544">
      <w:pPr>
        <w:pBdr>
          <w:top w:val="nil"/>
          <w:left w:val="nil"/>
          <w:bottom w:val="nil"/>
          <w:right w:val="nil"/>
          <w:between w:val="nil"/>
        </w:pBdr>
        <w:spacing w:line="480" w:lineRule="auto"/>
        <w:ind w:right="531"/>
        <w:rPr>
          <w:rFonts w:ascii="Arial" w:eastAsia="Arial" w:hAnsi="Arial" w:cs="Arial"/>
        </w:rPr>
      </w:pPr>
    </w:p>
    <w:p w14:paraId="00000038" w14:textId="5CC07062" w:rsidR="001B02C4" w:rsidRPr="00A81544" w:rsidRDefault="00A81544" w:rsidP="00A81544">
      <w:pPr>
        <w:pBdr>
          <w:top w:val="nil"/>
          <w:left w:val="nil"/>
          <w:bottom w:val="nil"/>
          <w:right w:val="nil"/>
          <w:between w:val="nil"/>
        </w:pBdr>
        <w:spacing w:line="480" w:lineRule="auto"/>
        <w:ind w:right="531"/>
        <w:rPr>
          <w:rFonts w:ascii="Arial" w:eastAsia="Arial" w:hAnsi="Arial" w:cs="Arial"/>
          <w:b/>
          <w:color w:val="000000"/>
        </w:rPr>
      </w:pPr>
      <w:r w:rsidRPr="00A81544">
        <w:rPr>
          <w:rFonts w:ascii="Arial" w:eastAsia="Arial" w:hAnsi="Arial" w:cs="Arial"/>
          <w:b/>
          <w:color w:val="000000"/>
        </w:rPr>
        <w:t>Post incidents reviews.</w:t>
      </w:r>
    </w:p>
    <w:p w14:paraId="00000039"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Police responsibility and conduct </w:t>
      </w:r>
      <w:proofErr w:type="gramStart"/>
      <w:r w:rsidRPr="00A81544">
        <w:rPr>
          <w:rFonts w:ascii="Arial" w:eastAsia="Arial" w:hAnsi="Arial" w:cs="Arial"/>
          <w:color w:val="000000"/>
        </w:rPr>
        <w:t>was questioned</w:t>
      </w:r>
      <w:proofErr w:type="gramEnd"/>
      <w:r w:rsidRPr="00A81544">
        <w:rPr>
          <w:rFonts w:ascii="Arial" w:eastAsia="Arial" w:hAnsi="Arial" w:cs="Arial"/>
          <w:color w:val="000000"/>
        </w:rPr>
        <w:t xml:space="preserve"> after the </w:t>
      </w:r>
      <w:r w:rsidRPr="00A81544">
        <w:rPr>
          <w:rFonts w:ascii="Arial" w:eastAsia="Arial" w:hAnsi="Arial" w:cs="Arial"/>
        </w:rPr>
        <w:t>Orgreave</w:t>
      </w:r>
      <w:r w:rsidRPr="00A81544">
        <w:rPr>
          <w:rFonts w:ascii="Arial" w:eastAsia="Arial" w:hAnsi="Arial" w:cs="Arial"/>
          <w:color w:val="000000"/>
        </w:rPr>
        <w:t xml:space="preserve"> clash in 1984, when miners in the UK went on strike</w:t>
      </w:r>
      <w:r w:rsidRPr="00A81544">
        <w:rPr>
          <w:rFonts w:ascii="Arial" w:eastAsia="Arial" w:hAnsi="Arial" w:cs="Arial"/>
        </w:rPr>
        <w:t xml:space="preserve"> </w:t>
      </w:r>
      <w:r w:rsidRPr="00A81544">
        <w:rPr>
          <w:rFonts w:ascii="Arial" w:eastAsia="Arial" w:hAnsi="Arial" w:cs="Arial"/>
          <w:color w:val="000000"/>
        </w:rPr>
        <w:t xml:space="preserve">and the police </w:t>
      </w:r>
      <w:proofErr w:type="gramStart"/>
      <w:r w:rsidRPr="00A81544">
        <w:rPr>
          <w:rFonts w:ascii="Arial" w:eastAsia="Arial" w:hAnsi="Arial" w:cs="Arial"/>
        </w:rPr>
        <w:t xml:space="preserve">were </w:t>
      </w:r>
      <w:r w:rsidRPr="00A81544">
        <w:rPr>
          <w:rFonts w:ascii="Arial" w:eastAsia="Arial" w:hAnsi="Arial" w:cs="Arial"/>
          <w:color w:val="000000"/>
        </w:rPr>
        <w:t>called</w:t>
      </w:r>
      <w:proofErr w:type="gramEnd"/>
      <w:r w:rsidRPr="00A81544">
        <w:rPr>
          <w:rFonts w:ascii="Arial" w:eastAsia="Arial" w:hAnsi="Arial" w:cs="Arial"/>
          <w:color w:val="000000"/>
        </w:rPr>
        <w:t xml:space="preserve"> into action. Issues </w:t>
      </w:r>
      <w:proofErr w:type="gramStart"/>
      <w:r w:rsidRPr="00A81544">
        <w:rPr>
          <w:rFonts w:ascii="Arial" w:eastAsia="Arial" w:hAnsi="Arial" w:cs="Arial"/>
          <w:color w:val="000000"/>
        </w:rPr>
        <w:t>were raised</w:t>
      </w:r>
      <w:proofErr w:type="gramEnd"/>
      <w:r w:rsidRPr="00A81544">
        <w:rPr>
          <w:rFonts w:ascii="Arial" w:eastAsia="Arial" w:hAnsi="Arial" w:cs="Arial"/>
          <w:color w:val="000000"/>
        </w:rPr>
        <w:t xml:space="preserve"> in relation to excessive use of force and reporting of false statements. As a </w:t>
      </w:r>
      <w:r w:rsidRPr="00A81544">
        <w:rPr>
          <w:rFonts w:ascii="Arial" w:eastAsia="Arial" w:hAnsi="Arial" w:cs="Arial"/>
          <w:color w:val="000000"/>
        </w:rPr>
        <w:lastRenderedPageBreak/>
        <w:t>result of this in</w:t>
      </w:r>
      <w:r w:rsidRPr="00A81544">
        <w:rPr>
          <w:rFonts w:ascii="Arial" w:eastAsia="Arial" w:hAnsi="Arial" w:cs="Arial"/>
        </w:rPr>
        <w:t>cident</w:t>
      </w:r>
      <w:r w:rsidRPr="00A81544">
        <w:rPr>
          <w:rFonts w:ascii="Arial" w:eastAsia="Arial" w:hAnsi="Arial" w:cs="Arial"/>
          <w:color w:val="000000"/>
        </w:rPr>
        <w:t xml:space="preserve">, it </w:t>
      </w:r>
      <w:proofErr w:type="gramStart"/>
      <w:r w:rsidRPr="00A81544">
        <w:rPr>
          <w:rFonts w:ascii="Arial" w:eastAsia="Arial" w:hAnsi="Arial" w:cs="Arial"/>
          <w:color w:val="000000"/>
        </w:rPr>
        <w:t xml:space="preserve">was </w:t>
      </w:r>
      <w:r w:rsidRPr="00A81544">
        <w:rPr>
          <w:rFonts w:ascii="Arial" w:eastAsia="Arial" w:hAnsi="Arial" w:cs="Arial"/>
        </w:rPr>
        <w:t>felt</w:t>
      </w:r>
      <w:proofErr w:type="gramEnd"/>
      <w:r w:rsidRPr="00A81544">
        <w:rPr>
          <w:rFonts w:ascii="Arial" w:eastAsia="Arial" w:hAnsi="Arial" w:cs="Arial"/>
        </w:rPr>
        <w:t xml:space="preserve"> </w:t>
      </w:r>
      <w:r w:rsidRPr="00A81544">
        <w:rPr>
          <w:rFonts w:ascii="Arial" w:eastAsia="Arial" w:hAnsi="Arial" w:cs="Arial"/>
          <w:color w:val="000000"/>
        </w:rPr>
        <w:t xml:space="preserve">there was a decline in public confidence towards the police </w:t>
      </w:r>
      <w:r w:rsidRPr="00A81544">
        <w:rPr>
          <w:rFonts w:ascii="Arial" w:eastAsia="Arial" w:hAnsi="Arial" w:cs="Arial"/>
        </w:rPr>
        <w:t xml:space="preserve">due to their lack of accountability </w:t>
      </w:r>
      <w:r w:rsidRPr="00A81544">
        <w:rPr>
          <w:rFonts w:ascii="Arial" w:eastAsia="Arial" w:hAnsi="Arial" w:cs="Arial"/>
          <w:color w:val="000000"/>
        </w:rPr>
        <w:t xml:space="preserve">(Conn, 2017). Post incident reviews can be a great tool </w:t>
      </w:r>
      <w:proofErr w:type="gramStart"/>
      <w:r w:rsidRPr="00A81544">
        <w:rPr>
          <w:rFonts w:ascii="Arial" w:eastAsia="Arial" w:hAnsi="Arial" w:cs="Arial"/>
          <w:color w:val="000000"/>
        </w:rPr>
        <w:t>utilised</w:t>
      </w:r>
      <w:proofErr w:type="gramEnd"/>
      <w:r w:rsidRPr="00A81544">
        <w:rPr>
          <w:rFonts w:ascii="Arial" w:eastAsia="Arial" w:hAnsi="Arial" w:cs="Arial"/>
          <w:color w:val="000000"/>
        </w:rPr>
        <w:t xml:space="preserve"> by emergency services after dealing with a major or critical incident for </w:t>
      </w:r>
      <w:proofErr w:type="gramStart"/>
      <w:r w:rsidRPr="00A81544">
        <w:rPr>
          <w:rFonts w:ascii="Arial" w:eastAsia="Arial" w:hAnsi="Arial" w:cs="Arial"/>
          <w:color w:val="000000"/>
        </w:rPr>
        <w:t>a few</w:t>
      </w:r>
      <w:proofErr w:type="gramEnd"/>
      <w:r w:rsidRPr="00A81544">
        <w:rPr>
          <w:rFonts w:ascii="Arial" w:eastAsia="Arial" w:hAnsi="Arial" w:cs="Arial"/>
          <w:color w:val="000000"/>
        </w:rPr>
        <w:t xml:space="preserve"> reasons. Po</w:t>
      </w:r>
      <w:r w:rsidRPr="00A81544">
        <w:rPr>
          <w:rFonts w:ascii="Arial" w:eastAsia="Arial" w:hAnsi="Arial" w:cs="Arial"/>
          <w:color w:val="000000"/>
        </w:rPr>
        <w:t xml:space="preserve">st </w:t>
      </w:r>
      <w:r w:rsidRPr="00A81544">
        <w:rPr>
          <w:rFonts w:ascii="Arial" w:eastAsia="Arial" w:hAnsi="Arial" w:cs="Arial"/>
        </w:rPr>
        <w:t>incident reviews</w:t>
      </w:r>
      <w:r w:rsidRPr="00A81544">
        <w:rPr>
          <w:rFonts w:ascii="Arial" w:eastAsia="Arial" w:hAnsi="Arial" w:cs="Arial"/>
          <w:color w:val="000000"/>
        </w:rPr>
        <w:t xml:space="preserve"> can provide improved coordination for </w:t>
      </w:r>
      <w:r w:rsidRPr="00A81544">
        <w:rPr>
          <w:rFonts w:ascii="Arial" w:eastAsia="Arial" w:hAnsi="Arial" w:cs="Arial"/>
        </w:rPr>
        <w:t>future response</w:t>
      </w:r>
      <w:r w:rsidRPr="00A81544">
        <w:rPr>
          <w:rFonts w:ascii="Arial" w:eastAsia="Arial" w:hAnsi="Arial" w:cs="Arial"/>
          <w:color w:val="000000"/>
        </w:rPr>
        <w:t xml:space="preserve">, areas of weakness can </w:t>
      </w:r>
      <w:proofErr w:type="gramStart"/>
      <w:r w:rsidRPr="00A81544">
        <w:rPr>
          <w:rFonts w:ascii="Arial" w:eastAsia="Arial" w:hAnsi="Arial" w:cs="Arial"/>
          <w:color w:val="000000"/>
        </w:rPr>
        <w:t>be identified</w:t>
      </w:r>
      <w:proofErr w:type="gramEnd"/>
      <w:r w:rsidRPr="00A81544">
        <w:rPr>
          <w:rFonts w:ascii="Arial" w:eastAsia="Arial" w:hAnsi="Arial" w:cs="Arial"/>
          <w:color w:val="000000"/>
        </w:rPr>
        <w:t xml:space="preserve"> and improved upon through further training. </w:t>
      </w:r>
      <w:r w:rsidRPr="00A81544">
        <w:rPr>
          <w:rFonts w:ascii="Arial" w:eastAsia="Arial" w:hAnsi="Arial" w:cs="Arial"/>
          <w:color w:val="000000"/>
        </w:rPr>
        <w:t>Furthermore, b</w:t>
      </w:r>
      <w:r w:rsidRPr="00A81544">
        <w:rPr>
          <w:rFonts w:ascii="Arial" w:eastAsia="Arial" w:hAnsi="Arial" w:cs="Arial"/>
        </w:rPr>
        <w:t xml:space="preserve">y conducting a review of this nature, reflection and self-evaluation methods can build upon professional development and improvements to best practice can </w:t>
      </w:r>
      <w:proofErr w:type="gramStart"/>
      <w:r w:rsidRPr="00A81544">
        <w:rPr>
          <w:rFonts w:ascii="Arial" w:eastAsia="Arial" w:hAnsi="Arial" w:cs="Arial"/>
        </w:rPr>
        <w:t>be made</w:t>
      </w:r>
      <w:proofErr w:type="gramEnd"/>
      <w:r w:rsidRPr="00A81544">
        <w:rPr>
          <w:rFonts w:ascii="Arial" w:eastAsia="Arial" w:hAnsi="Arial" w:cs="Arial"/>
        </w:rPr>
        <w:t xml:space="preserve"> from the lessons learnt. Similarly, the focus of an evaluation should be to identify good practice and strengthen strategies reported to be effective which can then </w:t>
      </w:r>
      <w:proofErr w:type="gramStart"/>
      <w:r w:rsidRPr="00A81544">
        <w:rPr>
          <w:rFonts w:ascii="Arial" w:eastAsia="Arial" w:hAnsi="Arial" w:cs="Arial"/>
        </w:rPr>
        <w:t>be incorporated</w:t>
      </w:r>
      <w:proofErr w:type="gramEnd"/>
      <w:r w:rsidRPr="00A81544">
        <w:rPr>
          <w:rFonts w:ascii="Arial" w:eastAsia="Arial" w:hAnsi="Arial" w:cs="Arial"/>
        </w:rPr>
        <w:t xml:space="preserve"> into policy </w:t>
      </w:r>
      <w:r w:rsidRPr="00A81544">
        <w:rPr>
          <w:rFonts w:ascii="Arial" w:eastAsia="Arial" w:hAnsi="Arial" w:cs="Arial"/>
          <w:color w:val="000000"/>
        </w:rPr>
        <w:t xml:space="preserve">(College of Policing, 2023). </w:t>
      </w:r>
    </w:p>
    <w:p w14:paraId="0000003A" w14:textId="037AF641"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Following occurrences such as this, attempts </w:t>
      </w:r>
      <w:proofErr w:type="gramStart"/>
      <w:r w:rsidRPr="00A81544">
        <w:rPr>
          <w:rFonts w:ascii="Arial" w:eastAsia="Arial" w:hAnsi="Arial" w:cs="Arial"/>
          <w:color w:val="000000"/>
        </w:rPr>
        <w:t>were made</w:t>
      </w:r>
      <w:proofErr w:type="gramEnd"/>
      <w:r w:rsidRPr="00A81544">
        <w:rPr>
          <w:rFonts w:ascii="Arial" w:eastAsia="Arial" w:hAnsi="Arial" w:cs="Arial"/>
          <w:color w:val="000000"/>
        </w:rPr>
        <w:t xml:space="preserve"> to have police conduct investigated independently for unethical behaviour such as reports of excessive force . To ensure </w:t>
      </w:r>
      <w:r w:rsidRPr="00A81544">
        <w:rPr>
          <w:rFonts w:ascii="Arial" w:eastAsia="Arial" w:hAnsi="Arial" w:cs="Arial"/>
        </w:rPr>
        <w:t xml:space="preserve">police officers </w:t>
      </w:r>
      <w:proofErr w:type="gramStart"/>
      <w:r w:rsidRPr="00A81544">
        <w:rPr>
          <w:rFonts w:ascii="Arial" w:eastAsia="Arial" w:hAnsi="Arial" w:cs="Arial"/>
        </w:rPr>
        <w:t>were held</w:t>
      </w:r>
      <w:proofErr w:type="gramEnd"/>
      <w:r w:rsidRPr="00A81544">
        <w:rPr>
          <w:rFonts w:ascii="Arial" w:eastAsia="Arial" w:hAnsi="Arial" w:cs="Arial"/>
        </w:rPr>
        <w:t xml:space="preserve"> responsible for their actions and that biased investigations did not favour</w:t>
      </w:r>
      <w:r w:rsidRPr="00A81544">
        <w:rPr>
          <w:rFonts w:ascii="Arial" w:eastAsia="Arial" w:hAnsi="Arial" w:cs="Arial"/>
        </w:rPr>
        <w:t xml:space="preserve"> the police, the adoption of independent investigators by police forces allowed the public to regain trust by making them more transparent and accountable (Conn, 2017).</w:t>
      </w:r>
    </w:p>
    <w:p w14:paraId="0000003B" w14:textId="77777777" w:rsidR="001B02C4" w:rsidRPr="00A81544" w:rsidRDefault="001B02C4" w:rsidP="00A81544">
      <w:pPr>
        <w:pBdr>
          <w:top w:val="nil"/>
          <w:left w:val="nil"/>
          <w:bottom w:val="nil"/>
          <w:right w:val="nil"/>
          <w:between w:val="nil"/>
        </w:pBdr>
        <w:spacing w:line="480" w:lineRule="auto"/>
        <w:ind w:right="531"/>
        <w:rPr>
          <w:rFonts w:ascii="Arial" w:eastAsia="Arial" w:hAnsi="Arial" w:cs="Arial"/>
        </w:rPr>
      </w:pPr>
    </w:p>
    <w:p w14:paraId="0000003C"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b/>
          <w:color w:val="000000"/>
        </w:rPr>
        <w:t xml:space="preserve">Conclusion </w:t>
      </w:r>
    </w:p>
    <w:p w14:paraId="0000003D"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In conclusion, through the analysis of recent high-profile, </w:t>
      </w:r>
      <w:proofErr w:type="gramStart"/>
      <w:r w:rsidRPr="00A81544">
        <w:rPr>
          <w:rFonts w:ascii="Arial" w:eastAsia="Arial" w:hAnsi="Arial" w:cs="Arial"/>
          <w:color w:val="000000"/>
        </w:rPr>
        <w:t>critical</w:t>
      </w:r>
      <w:proofErr w:type="gramEnd"/>
      <w:r w:rsidRPr="00A81544">
        <w:rPr>
          <w:rFonts w:ascii="Arial" w:eastAsia="Arial" w:hAnsi="Arial" w:cs="Arial"/>
          <w:color w:val="000000"/>
        </w:rPr>
        <w:t xml:space="preserve"> and major incidents in policing </w:t>
      </w:r>
      <w:proofErr w:type="gramStart"/>
      <w:r w:rsidRPr="00A81544">
        <w:rPr>
          <w:rFonts w:ascii="Arial" w:eastAsia="Arial" w:hAnsi="Arial" w:cs="Arial"/>
          <w:color w:val="000000"/>
        </w:rPr>
        <w:t>several</w:t>
      </w:r>
      <w:proofErr w:type="gramEnd"/>
      <w:r w:rsidRPr="00A81544">
        <w:rPr>
          <w:rFonts w:ascii="Arial" w:eastAsia="Arial" w:hAnsi="Arial" w:cs="Arial"/>
          <w:color w:val="000000"/>
        </w:rPr>
        <w:t xml:space="preserve"> </w:t>
      </w:r>
      <w:r w:rsidRPr="00A81544">
        <w:rPr>
          <w:rFonts w:ascii="Arial" w:eastAsia="Arial" w:hAnsi="Arial" w:cs="Arial"/>
        </w:rPr>
        <w:t>recurring</w:t>
      </w:r>
      <w:r w:rsidRPr="00A81544">
        <w:rPr>
          <w:rFonts w:ascii="Arial" w:eastAsia="Arial" w:hAnsi="Arial" w:cs="Arial"/>
          <w:color w:val="000000"/>
        </w:rPr>
        <w:t xml:space="preserve"> lessons have </w:t>
      </w:r>
      <w:proofErr w:type="gramStart"/>
      <w:r w:rsidRPr="00A81544">
        <w:rPr>
          <w:rFonts w:ascii="Arial" w:eastAsia="Arial" w:hAnsi="Arial" w:cs="Arial"/>
          <w:color w:val="000000"/>
        </w:rPr>
        <w:t>been noted</w:t>
      </w:r>
      <w:proofErr w:type="gramEnd"/>
      <w:r w:rsidRPr="00A81544">
        <w:rPr>
          <w:rFonts w:ascii="Arial" w:eastAsia="Arial" w:hAnsi="Arial" w:cs="Arial"/>
          <w:color w:val="000000"/>
        </w:rPr>
        <w:t xml:space="preserve"> and have assisted to shape </w:t>
      </w:r>
      <w:proofErr w:type="gramStart"/>
      <w:r w:rsidRPr="00A81544">
        <w:rPr>
          <w:rFonts w:ascii="Arial" w:eastAsia="Arial" w:hAnsi="Arial" w:cs="Arial"/>
          <w:color w:val="000000"/>
        </w:rPr>
        <w:t>important changes</w:t>
      </w:r>
      <w:proofErr w:type="gramEnd"/>
      <w:r w:rsidRPr="00A81544">
        <w:rPr>
          <w:rFonts w:ascii="Arial" w:eastAsia="Arial" w:hAnsi="Arial" w:cs="Arial"/>
          <w:color w:val="000000"/>
        </w:rPr>
        <w:t xml:space="preserve"> in practice. Firstly, it is clear such incidents can frequently result in the erosion of public confidence, highlighting the need for </w:t>
      </w:r>
      <w:proofErr w:type="gramStart"/>
      <w:r w:rsidRPr="00A81544">
        <w:rPr>
          <w:rFonts w:ascii="Arial" w:eastAsia="Arial" w:hAnsi="Arial" w:cs="Arial"/>
          <w:color w:val="000000"/>
        </w:rPr>
        <w:t>proactive</w:t>
      </w:r>
      <w:proofErr w:type="gramEnd"/>
      <w:r w:rsidRPr="00A81544">
        <w:rPr>
          <w:rFonts w:ascii="Arial" w:eastAsia="Arial" w:hAnsi="Arial" w:cs="Arial"/>
          <w:color w:val="000000"/>
        </w:rPr>
        <w:t xml:space="preserve"> trust-building measures. Secondly, the findings of this essay underpin the critical importance of accountability and transparency, particularly in </w:t>
      </w:r>
      <w:r w:rsidRPr="00A81544">
        <w:rPr>
          <w:rFonts w:ascii="Arial" w:eastAsia="Arial" w:hAnsi="Arial" w:cs="Arial"/>
        </w:rPr>
        <w:t>situations</w:t>
      </w:r>
      <w:r w:rsidRPr="00A81544">
        <w:rPr>
          <w:rFonts w:ascii="Arial" w:eastAsia="Arial" w:hAnsi="Arial" w:cs="Arial"/>
          <w:color w:val="000000"/>
        </w:rPr>
        <w:t xml:space="preserve"> involving excessive use of force or procedural failures. Lastly, the essay finds p</w:t>
      </w:r>
      <w:r w:rsidRPr="00A81544">
        <w:rPr>
          <w:rFonts w:ascii="Arial" w:eastAsia="Arial" w:hAnsi="Arial" w:cs="Arial"/>
          <w:color w:val="000000"/>
        </w:rPr>
        <w:t xml:space="preserve">ersistent shortcomings in the </w:t>
      </w:r>
      <w:r w:rsidRPr="00A81544">
        <w:rPr>
          <w:rFonts w:ascii="Arial" w:eastAsia="Arial" w:hAnsi="Arial" w:cs="Arial"/>
          <w:color w:val="000000"/>
        </w:rPr>
        <w:lastRenderedPageBreak/>
        <w:t xml:space="preserve">support offered towards officer wellbeing and mental health, an area historically neglected within policing culture. </w:t>
      </w:r>
    </w:p>
    <w:p w14:paraId="0000003E"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color w:val="000000"/>
        </w:rPr>
      </w:pPr>
      <w:r w:rsidRPr="00A81544">
        <w:rPr>
          <w:rFonts w:ascii="Arial" w:eastAsia="Arial" w:hAnsi="Arial" w:cs="Arial"/>
          <w:color w:val="000000"/>
        </w:rPr>
        <w:t xml:space="preserve">In response to these lessons, policing practices have begun to evolve to incorporate measures aimed at rebuilding public trust, ensuring accountability and enhancing officer welfare. The adoption of body-worn video cameras serves a dual purpose, not only strengthening the issue of transparency during public interactions but also, supporting officers in the event of contested incidents. Community engagement initiatives have additionally </w:t>
      </w:r>
      <w:proofErr w:type="gramStart"/>
      <w:r w:rsidRPr="00A81544">
        <w:rPr>
          <w:rFonts w:ascii="Arial" w:eastAsia="Arial" w:hAnsi="Arial" w:cs="Arial"/>
          <w:color w:val="000000"/>
        </w:rPr>
        <w:t>been more robustly applied</w:t>
      </w:r>
      <w:proofErr w:type="gramEnd"/>
      <w:r w:rsidRPr="00A81544">
        <w:rPr>
          <w:rFonts w:ascii="Arial" w:eastAsia="Arial" w:hAnsi="Arial" w:cs="Arial"/>
          <w:color w:val="000000"/>
        </w:rPr>
        <w:t xml:space="preserve">, allowing forces to improve dialogue and relationships between officers and the communities they serve, particularly in areas where trust has most greatly </w:t>
      </w:r>
      <w:proofErr w:type="gramStart"/>
      <w:r w:rsidRPr="00A81544">
        <w:rPr>
          <w:rFonts w:ascii="Arial" w:eastAsia="Arial" w:hAnsi="Arial" w:cs="Arial"/>
          <w:color w:val="000000"/>
        </w:rPr>
        <w:t>been negatively impacted</w:t>
      </w:r>
      <w:proofErr w:type="gramEnd"/>
      <w:r w:rsidRPr="00A81544">
        <w:rPr>
          <w:rFonts w:ascii="Arial" w:eastAsia="Arial" w:hAnsi="Arial" w:cs="Arial"/>
          <w:color w:val="000000"/>
        </w:rPr>
        <w:t xml:space="preserve"> by such occurrences. To reinforce accountability, forces now engage with independent oversight bodies such as the Independent Office for Police Conduct (IOPC) particularly when </w:t>
      </w:r>
      <w:proofErr w:type="gramStart"/>
      <w:r w:rsidRPr="00A81544">
        <w:rPr>
          <w:rFonts w:ascii="Arial" w:eastAsia="Arial" w:hAnsi="Arial" w:cs="Arial"/>
          <w:color w:val="000000"/>
        </w:rPr>
        <w:t>handling</w:t>
      </w:r>
      <w:proofErr w:type="gramEnd"/>
      <w:r w:rsidRPr="00A81544">
        <w:rPr>
          <w:rFonts w:ascii="Arial" w:eastAsia="Arial" w:hAnsi="Arial" w:cs="Arial"/>
          <w:color w:val="000000"/>
        </w:rPr>
        <w:t xml:space="preserve"> public complaints or investigating high-profile cases. This reflects a growing recognition for impartiality and opennes</w:t>
      </w:r>
      <w:r w:rsidRPr="00A81544">
        <w:rPr>
          <w:rFonts w:ascii="Arial" w:eastAsia="Arial" w:hAnsi="Arial" w:cs="Arial"/>
          <w:color w:val="000000"/>
        </w:rPr>
        <w:t xml:space="preserve">s in addressing misconduct. Finally, officer </w:t>
      </w:r>
      <w:r w:rsidRPr="00A81544">
        <w:rPr>
          <w:rFonts w:ascii="Arial" w:eastAsia="Arial" w:hAnsi="Arial" w:cs="Arial"/>
        </w:rPr>
        <w:t>wellbeing</w:t>
      </w:r>
      <w:r w:rsidRPr="00A81544">
        <w:rPr>
          <w:rFonts w:ascii="Arial" w:eastAsia="Arial" w:hAnsi="Arial" w:cs="Arial"/>
          <w:color w:val="000000"/>
        </w:rPr>
        <w:t xml:space="preserve"> is more clearly </w:t>
      </w:r>
      <w:proofErr w:type="gramStart"/>
      <w:r w:rsidRPr="00A81544">
        <w:rPr>
          <w:rFonts w:ascii="Arial" w:eastAsia="Arial" w:hAnsi="Arial" w:cs="Arial"/>
          <w:color w:val="000000"/>
        </w:rPr>
        <w:t>being facilitated</w:t>
      </w:r>
      <w:proofErr w:type="gramEnd"/>
      <w:r w:rsidRPr="00A81544">
        <w:rPr>
          <w:rFonts w:ascii="Arial" w:eastAsia="Arial" w:hAnsi="Arial" w:cs="Arial"/>
          <w:color w:val="000000"/>
        </w:rPr>
        <w:t xml:space="preserve"> through training in coping strategies, increased access to support, and efforts to challenge the stigma around male officers seeking the guidance of mental health services. Whilst cultural change in this area is ongoing, these developments represent meaningful progress. Overall, the lessons learnt from past incidents are gradually translating into more effective policing practice with a clear focus on transparency, publ</w:t>
      </w:r>
      <w:r w:rsidRPr="00A81544">
        <w:rPr>
          <w:rFonts w:ascii="Arial" w:eastAsia="Arial" w:hAnsi="Arial" w:cs="Arial"/>
          <w:color w:val="000000"/>
        </w:rPr>
        <w:t xml:space="preserve">ic </w:t>
      </w:r>
      <w:proofErr w:type="gramStart"/>
      <w:r w:rsidRPr="00A81544">
        <w:rPr>
          <w:rFonts w:ascii="Arial" w:eastAsia="Arial" w:hAnsi="Arial" w:cs="Arial"/>
          <w:color w:val="000000"/>
        </w:rPr>
        <w:t>trust</w:t>
      </w:r>
      <w:proofErr w:type="gramEnd"/>
      <w:r w:rsidRPr="00A81544">
        <w:rPr>
          <w:rFonts w:ascii="Arial" w:eastAsia="Arial" w:hAnsi="Arial" w:cs="Arial"/>
          <w:color w:val="000000"/>
        </w:rPr>
        <w:t xml:space="preserve"> and officer wellbeing. </w:t>
      </w:r>
    </w:p>
    <w:p w14:paraId="0000003F" w14:textId="77777777" w:rsidR="001B02C4" w:rsidRPr="00A81544" w:rsidRDefault="001B02C4" w:rsidP="00A81544">
      <w:pPr>
        <w:pBdr>
          <w:top w:val="nil"/>
          <w:left w:val="nil"/>
          <w:bottom w:val="nil"/>
          <w:right w:val="nil"/>
          <w:between w:val="nil"/>
        </w:pBdr>
        <w:spacing w:line="480" w:lineRule="auto"/>
        <w:ind w:right="531"/>
        <w:rPr>
          <w:rFonts w:ascii="Arial" w:eastAsia="Arial" w:hAnsi="Arial" w:cs="Arial"/>
          <w:b/>
          <w:bCs/>
        </w:rPr>
      </w:pPr>
    </w:p>
    <w:p w14:paraId="00000040" w14:textId="77777777" w:rsidR="001B02C4" w:rsidRPr="00A81544" w:rsidRDefault="00A81544" w:rsidP="00A81544">
      <w:pPr>
        <w:pBdr>
          <w:top w:val="nil"/>
          <w:left w:val="nil"/>
          <w:bottom w:val="nil"/>
          <w:right w:val="nil"/>
          <w:between w:val="nil"/>
        </w:pBdr>
        <w:spacing w:line="480" w:lineRule="auto"/>
        <w:ind w:right="531"/>
        <w:rPr>
          <w:rFonts w:ascii="Arial" w:eastAsia="Arial" w:hAnsi="Arial" w:cs="Arial"/>
          <w:b/>
          <w:bCs/>
        </w:rPr>
      </w:pPr>
      <w:r w:rsidRPr="00A81544">
        <w:rPr>
          <w:rFonts w:ascii="Arial" w:eastAsia="Arial" w:hAnsi="Arial" w:cs="Arial"/>
          <w:b/>
          <w:bCs/>
        </w:rPr>
        <w:t>Word count 2012.</w:t>
      </w:r>
    </w:p>
    <w:p w14:paraId="00000041" w14:textId="77777777" w:rsidR="001B02C4" w:rsidRDefault="001B02C4">
      <w:pPr>
        <w:spacing w:line="276" w:lineRule="auto"/>
        <w:ind w:right="531"/>
        <w:rPr>
          <w:rFonts w:ascii="Arial" w:eastAsia="Arial" w:hAnsi="Arial" w:cs="Arial"/>
        </w:rPr>
      </w:pPr>
    </w:p>
    <w:p w14:paraId="00000042"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43"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44"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45"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46"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47"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48"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49"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4A"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4B"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4C"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4D"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4E"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4F"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50"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51"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52"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53"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54"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55"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56" w14:textId="77777777" w:rsidR="001B02C4" w:rsidRDefault="001B02C4">
      <w:pPr>
        <w:pBdr>
          <w:top w:val="nil"/>
          <w:left w:val="nil"/>
          <w:bottom w:val="nil"/>
          <w:right w:val="nil"/>
          <w:between w:val="nil"/>
        </w:pBdr>
        <w:spacing w:line="276" w:lineRule="auto"/>
        <w:ind w:right="531"/>
        <w:rPr>
          <w:rFonts w:ascii="Arial" w:eastAsia="Arial" w:hAnsi="Arial" w:cs="Arial"/>
          <w:color w:val="000000"/>
        </w:rPr>
      </w:pPr>
    </w:p>
    <w:p w14:paraId="00000058" w14:textId="7C54E039" w:rsidR="001B02C4" w:rsidRDefault="00A81544">
      <w:pPr>
        <w:pBdr>
          <w:top w:val="nil"/>
          <w:left w:val="nil"/>
          <w:bottom w:val="nil"/>
          <w:right w:val="nil"/>
          <w:between w:val="nil"/>
        </w:pBdr>
        <w:rPr>
          <w:b/>
          <w:color w:val="000000"/>
        </w:rPr>
      </w:pPr>
      <w:r>
        <w:rPr>
          <w:b/>
          <w:color w:val="000000"/>
        </w:rPr>
        <w:t>Bibliography</w:t>
      </w:r>
    </w:p>
    <w:p w14:paraId="42495CD9" w14:textId="77777777" w:rsidR="00E862B9" w:rsidRDefault="00E862B9">
      <w:pPr>
        <w:pBdr>
          <w:top w:val="nil"/>
          <w:left w:val="nil"/>
          <w:bottom w:val="nil"/>
          <w:right w:val="nil"/>
          <w:between w:val="nil"/>
        </w:pBdr>
        <w:rPr>
          <w:color w:val="000000"/>
        </w:rPr>
      </w:pPr>
      <w:r>
        <w:rPr>
          <w:color w:val="000000"/>
        </w:rPr>
        <w:t xml:space="preserve">Abdollahi, M., 2002. Police stress: Sources and management. </w:t>
      </w:r>
      <w:r>
        <w:rPr>
          <w:i/>
          <w:color w:val="000000"/>
        </w:rPr>
        <w:t xml:space="preserve">International Journal of Emergency Mental Health, </w:t>
      </w:r>
      <w:r>
        <w:rPr>
          <w:color w:val="000000"/>
        </w:rPr>
        <w:t xml:space="preserve">4(2), pp.79-84. Available at: </w:t>
      </w:r>
      <w:hyperlink r:id="rId4">
        <w:r>
          <w:rPr>
            <w:color w:val="467886"/>
            <w:u w:val="single"/>
          </w:rPr>
          <w:t>https://www.researchgate.net/publication/329634089_Suspicious_minds_Police_Attitudes_to_Mental_Ill_Health</w:t>
        </w:r>
      </w:hyperlink>
      <w:r>
        <w:rPr>
          <w:color w:val="000000"/>
        </w:rPr>
        <w:t xml:space="preserve">. </w:t>
      </w:r>
    </w:p>
    <w:p w14:paraId="137BD65D" w14:textId="77777777" w:rsidR="00E862B9" w:rsidRDefault="00E862B9">
      <w:pPr>
        <w:pBdr>
          <w:top w:val="nil"/>
          <w:left w:val="nil"/>
          <w:bottom w:val="nil"/>
          <w:right w:val="nil"/>
          <w:between w:val="nil"/>
        </w:pBdr>
        <w:rPr>
          <w:color w:val="000000"/>
        </w:rPr>
      </w:pPr>
      <w:r>
        <w:rPr>
          <w:rFonts w:ascii="Arial" w:eastAsia="Arial" w:hAnsi="Arial" w:cs="Arial"/>
          <w:color w:val="000000"/>
          <w:sz w:val="20"/>
          <w:szCs w:val="20"/>
        </w:rPr>
        <w:t>Benet, W.J. and McMillan, J., 2021. Reimagining public safety in the aftermath of George Floyd. </w:t>
      </w:r>
      <w:r>
        <w:rPr>
          <w:rFonts w:ascii="Arial" w:eastAsia="Arial" w:hAnsi="Arial" w:cs="Arial"/>
          <w:i/>
          <w:color w:val="000000"/>
          <w:sz w:val="20"/>
          <w:szCs w:val="20"/>
        </w:rPr>
        <w:t>Journal of Sustainable Social Change</w:t>
      </w:r>
      <w:r>
        <w:rPr>
          <w:rFonts w:ascii="Arial" w:eastAsia="Arial" w:hAnsi="Arial" w:cs="Arial"/>
          <w:color w:val="000000"/>
          <w:sz w:val="20"/>
          <w:szCs w:val="20"/>
        </w:rPr>
        <w:t>, </w:t>
      </w:r>
      <w:r>
        <w:rPr>
          <w:rFonts w:ascii="Arial" w:eastAsia="Arial" w:hAnsi="Arial" w:cs="Arial"/>
          <w:i/>
          <w:color w:val="000000"/>
          <w:sz w:val="20"/>
          <w:szCs w:val="20"/>
        </w:rPr>
        <w:t>13</w:t>
      </w:r>
      <w:r>
        <w:rPr>
          <w:rFonts w:ascii="Arial" w:eastAsia="Arial" w:hAnsi="Arial" w:cs="Arial"/>
          <w:color w:val="000000"/>
          <w:sz w:val="20"/>
          <w:szCs w:val="20"/>
        </w:rPr>
        <w:t>(1), p.7.</w:t>
      </w:r>
    </w:p>
    <w:p w14:paraId="10DB65FC" w14:textId="77777777" w:rsidR="00E862B9" w:rsidRDefault="00E862B9">
      <w:pPr>
        <w:pBdr>
          <w:top w:val="nil"/>
          <w:left w:val="nil"/>
          <w:bottom w:val="nil"/>
          <w:right w:val="nil"/>
          <w:between w:val="nil"/>
        </w:pBdr>
        <w:rPr>
          <w:color w:val="000000"/>
        </w:rPr>
      </w:pPr>
      <w:r>
        <w:rPr>
          <w:rFonts w:ascii="Arial" w:eastAsia="Arial" w:hAnsi="Arial" w:cs="Arial"/>
          <w:color w:val="000000"/>
          <w:sz w:val="20"/>
          <w:szCs w:val="20"/>
        </w:rPr>
        <w:t>Blair, G., Weinstein, J., Christia, F., Arias, E., Badran, E., Blair, R.A., Cheema, A., Farooqui, A., Fetzer, T., Grossman, G. and Haim, D.A., 2021. Does community policing build trust in police and reduce crime. </w:t>
      </w:r>
      <w:r>
        <w:rPr>
          <w:rFonts w:ascii="Arial" w:eastAsia="Arial" w:hAnsi="Arial" w:cs="Arial"/>
          <w:i/>
          <w:color w:val="000000"/>
          <w:sz w:val="20"/>
          <w:szCs w:val="20"/>
        </w:rPr>
        <w:t>Evidence from six coordinated field experiments in the global South. Submitted</w:t>
      </w:r>
      <w:r>
        <w:rPr>
          <w:rFonts w:ascii="Arial" w:eastAsia="Arial" w:hAnsi="Arial" w:cs="Arial"/>
          <w:color w:val="000000"/>
          <w:sz w:val="20"/>
          <w:szCs w:val="20"/>
        </w:rPr>
        <w:t>.</w:t>
      </w:r>
    </w:p>
    <w:p w14:paraId="4BE430DD" w14:textId="77777777" w:rsidR="00E862B9" w:rsidRDefault="00E862B9">
      <w:pPr>
        <w:pBdr>
          <w:top w:val="nil"/>
          <w:left w:val="nil"/>
          <w:bottom w:val="nil"/>
          <w:right w:val="nil"/>
          <w:between w:val="nil"/>
        </w:pBdr>
        <w:rPr>
          <w:color w:val="000000"/>
        </w:rPr>
      </w:pPr>
      <w:r>
        <w:rPr>
          <w:color w:val="000000"/>
        </w:rPr>
        <w:t xml:space="preserve"> Brough, P, Goh, Y.W., &amp; O’Driscoll, M., 2016. The policing culture: an exploration into the mental health of former British police officers. </w:t>
      </w:r>
      <w:r>
        <w:rPr>
          <w:i/>
          <w:color w:val="000000"/>
        </w:rPr>
        <w:t xml:space="preserve">Current Psychology, </w:t>
      </w:r>
      <w:r>
        <w:rPr>
          <w:color w:val="000000"/>
        </w:rPr>
        <w:t xml:space="preserve">35(3), pp. 263-273. </w:t>
      </w:r>
      <w:hyperlink r:id="rId5">
        <w:r>
          <w:rPr>
            <w:color w:val="467886"/>
            <w:u w:val="single"/>
          </w:rPr>
          <w:t>https://doi.org/10.1007/s12144-023-04365-y</w:t>
        </w:r>
      </w:hyperlink>
    </w:p>
    <w:p w14:paraId="0C337098" w14:textId="77777777" w:rsidR="00E862B9" w:rsidRDefault="00E862B9">
      <w:pPr>
        <w:pBdr>
          <w:top w:val="nil"/>
          <w:left w:val="nil"/>
          <w:bottom w:val="nil"/>
          <w:right w:val="nil"/>
          <w:between w:val="nil"/>
        </w:pBdr>
        <w:rPr>
          <w:color w:val="000000"/>
        </w:rPr>
      </w:pPr>
      <w:r>
        <w:rPr>
          <w:color w:val="000000"/>
        </w:rPr>
        <w:t xml:space="preserve">Burke, K.C., 2020. Democratic policing and officers well-being. </w:t>
      </w:r>
      <w:r>
        <w:rPr>
          <w:i/>
          <w:color w:val="000000"/>
        </w:rPr>
        <w:t xml:space="preserve">Frontiers in Psychology., 11, p874. </w:t>
      </w:r>
      <w:hyperlink r:id="rId6">
        <w:r>
          <w:rPr>
            <w:color w:val="467886"/>
            <w:u w:val="single"/>
          </w:rPr>
          <w:t>https://doi.org/10.3389/fpsyg.2020.00874</w:t>
        </w:r>
      </w:hyperlink>
    </w:p>
    <w:p w14:paraId="2C7336AF" w14:textId="77777777" w:rsidR="00E862B9" w:rsidRDefault="00E862B9">
      <w:pPr>
        <w:pBdr>
          <w:top w:val="nil"/>
          <w:left w:val="nil"/>
          <w:bottom w:val="nil"/>
          <w:right w:val="nil"/>
          <w:between w:val="nil"/>
        </w:pBdr>
        <w:rPr>
          <w:color w:val="000000"/>
        </w:rPr>
      </w:pPr>
      <w:r>
        <w:rPr>
          <w:color w:val="000000"/>
        </w:rPr>
        <w:t xml:space="preserve">Cabinet Office, 2004. </w:t>
      </w:r>
      <w:r>
        <w:rPr>
          <w:i/>
          <w:color w:val="000000"/>
        </w:rPr>
        <w:t xml:space="preserve">Civil Contingencies Act 2004. </w:t>
      </w:r>
      <w:r>
        <w:rPr>
          <w:color w:val="000000"/>
        </w:rPr>
        <w:t xml:space="preserve">[online] London: Her Majesty’s Stationery Office. Available at </w:t>
      </w:r>
      <w:hyperlink r:id="rId7">
        <w:r>
          <w:rPr>
            <w:color w:val="467886"/>
            <w:u w:val="single"/>
          </w:rPr>
          <w:t>https://www.legislation.gov.uk/ukpga/2004/36/contents</w:t>
        </w:r>
      </w:hyperlink>
      <w:r>
        <w:rPr>
          <w:color w:val="000000"/>
        </w:rPr>
        <w:t xml:space="preserve"> [Accessed 19 May 2025].</w:t>
      </w:r>
    </w:p>
    <w:p w14:paraId="5B05ABA4" w14:textId="77777777" w:rsidR="00E862B9" w:rsidRDefault="00E862B9">
      <w:pPr>
        <w:pBdr>
          <w:top w:val="nil"/>
          <w:left w:val="nil"/>
          <w:bottom w:val="nil"/>
          <w:right w:val="nil"/>
          <w:between w:val="nil"/>
        </w:pBdr>
        <w:rPr>
          <w:color w:val="000000"/>
        </w:rPr>
      </w:pPr>
      <w:r>
        <w:rPr>
          <w:rFonts w:ascii="Arial" w:eastAsia="Arial" w:hAnsi="Arial" w:cs="Arial"/>
          <w:color w:val="000000"/>
          <w:sz w:val="20"/>
          <w:szCs w:val="20"/>
        </w:rPr>
        <w:lastRenderedPageBreak/>
        <w:t>Chan, J.F. and Andersen, J.P., 2020. Influence of organizational stress on reported depressive symptoms among police. </w:t>
      </w:r>
      <w:r>
        <w:rPr>
          <w:rFonts w:ascii="Arial" w:eastAsia="Arial" w:hAnsi="Arial" w:cs="Arial"/>
          <w:i/>
          <w:color w:val="000000"/>
          <w:sz w:val="20"/>
          <w:szCs w:val="20"/>
        </w:rPr>
        <w:t>Occupational medicine</w:t>
      </w:r>
      <w:r>
        <w:rPr>
          <w:rFonts w:ascii="Arial" w:eastAsia="Arial" w:hAnsi="Arial" w:cs="Arial"/>
          <w:color w:val="000000"/>
          <w:sz w:val="20"/>
          <w:szCs w:val="20"/>
        </w:rPr>
        <w:t>, </w:t>
      </w:r>
      <w:r>
        <w:rPr>
          <w:rFonts w:ascii="Arial" w:eastAsia="Arial" w:hAnsi="Arial" w:cs="Arial"/>
          <w:i/>
          <w:color w:val="000000"/>
          <w:sz w:val="20"/>
          <w:szCs w:val="20"/>
        </w:rPr>
        <w:t>70</w:t>
      </w:r>
      <w:r>
        <w:rPr>
          <w:rFonts w:ascii="Arial" w:eastAsia="Arial" w:hAnsi="Arial" w:cs="Arial"/>
          <w:color w:val="000000"/>
          <w:sz w:val="20"/>
          <w:szCs w:val="20"/>
        </w:rPr>
        <w:t>(7), pp.496-502.</w:t>
      </w:r>
    </w:p>
    <w:p w14:paraId="0396AB24" w14:textId="77777777" w:rsidR="00E862B9" w:rsidRDefault="00E862B9">
      <w:pPr>
        <w:pBdr>
          <w:top w:val="nil"/>
          <w:left w:val="nil"/>
          <w:bottom w:val="nil"/>
          <w:right w:val="nil"/>
          <w:between w:val="nil"/>
        </w:pBdr>
        <w:rPr>
          <w:color w:val="000000"/>
        </w:rPr>
      </w:pPr>
      <w:r>
        <w:rPr>
          <w:color w:val="000000"/>
        </w:rPr>
        <w:t xml:space="preserve">College of Policing, 2013. </w:t>
      </w:r>
      <w:r>
        <w:rPr>
          <w:i/>
          <w:color w:val="000000"/>
        </w:rPr>
        <w:t xml:space="preserve">Critical Incident Management. </w:t>
      </w:r>
      <w:r>
        <w:rPr>
          <w:color w:val="000000"/>
        </w:rPr>
        <w:t xml:space="preserve">[online] College of Policing. Available at </w:t>
      </w:r>
      <w:hyperlink r:id="rId8">
        <w:r>
          <w:rPr>
            <w:color w:val="467886"/>
            <w:u w:val="single"/>
          </w:rPr>
          <w:t>https://www.colleage.police.uk/app/command-and-control/critical-incident-management</w:t>
        </w:r>
      </w:hyperlink>
      <w:r>
        <w:rPr>
          <w:color w:val="000000"/>
        </w:rPr>
        <w:t xml:space="preserve"> [Accessed 19 May 2025]</w:t>
      </w:r>
    </w:p>
    <w:p w14:paraId="46304185" w14:textId="77777777" w:rsidR="00E862B9" w:rsidRDefault="00E862B9">
      <w:pPr>
        <w:pBdr>
          <w:top w:val="nil"/>
          <w:left w:val="nil"/>
          <w:bottom w:val="nil"/>
          <w:right w:val="nil"/>
          <w:between w:val="nil"/>
        </w:pBdr>
        <w:rPr>
          <w:color w:val="000000"/>
        </w:rPr>
      </w:pPr>
      <w:r>
        <w:rPr>
          <w:color w:val="000000"/>
        </w:rPr>
        <w:t xml:space="preserve">College of Policing, 2023. </w:t>
      </w:r>
      <w:r>
        <w:rPr>
          <w:i/>
          <w:color w:val="000000"/>
        </w:rPr>
        <w:t xml:space="preserve">Post-incident evaluation. </w:t>
      </w:r>
      <w:r>
        <w:rPr>
          <w:color w:val="000000"/>
        </w:rPr>
        <w:t xml:space="preserve">[online] Available at: </w:t>
      </w:r>
      <w:hyperlink r:id="rId9">
        <w:r>
          <w:rPr>
            <w:color w:val="467886"/>
            <w:u w:val="single"/>
          </w:rPr>
          <w:t>https://www.college.police.uk/aap/critical-incident-management/phase-2-managing-critcal-incidents</w:t>
        </w:r>
      </w:hyperlink>
    </w:p>
    <w:p w14:paraId="444E630F" w14:textId="77777777" w:rsidR="00E862B9" w:rsidRDefault="00E862B9">
      <w:pPr>
        <w:pBdr>
          <w:top w:val="nil"/>
          <w:left w:val="nil"/>
          <w:bottom w:val="nil"/>
          <w:right w:val="nil"/>
          <w:between w:val="nil"/>
        </w:pBdr>
        <w:rPr>
          <w:color w:val="000000"/>
        </w:rPr>
      </w:pPr>
      <w:r>
        <w:rPr>
          <w:color w:val="000000"/>
        </w:rPr>
        <w:t>Conn, D. (2017). </w:t>
      </w:r>
      <w:r>
        <w:rPr>
          <w:i/>
          <w:color w:val="000000"/>
        </w:rPr>
        <w:t>The scandal of Orgreave</w:t>
      </w:r>
      <w:r>
        <w:rPr>
          <w:color w:val="000000"/>
        </w:rPr>
        <w:t>. [online] the Guardian. Available at: https://www.theguardian.com/politics/2017/may/18/scandal-of-orgreave-miners-strike-hillsborough-theresa-may.</w:t>
      </w:r>
    </w:p>
    <w:p w14:paraId="0E3B04D4" w14:textId="77777777" w:rsidR="00E862B9" w:rsidRDefault="00E862B9">
      <w:pPr>
        <w:pBdr>
          <w:top w:val="nil"/>
          <w:left w:val="nil"/>
          <w:bottom w:val="nil"/>
          <w:right w:val="nil"/>
          <w:between w:val="nil"/>
        </w:pBdr>
        <w:rPr>
          <w:rFonts w:ascii="Arial" w:eastAsia="Arial" w:hAnsi="Arial" w:cs="Arial"/>
          <w:color w:val="000000"/>
          <w:sz w:val="20"/>
          <w:szCs w:val="20"/>
        </w:rPr>
      </w:pPr>
      <w:r>
        <w:rPr>
          <w:rFonts w:ascii="Arial" w:eastAsia="Arial" w:hAnsi="Arial" w:cs="Arial"/>
          <w:color w:val="000000"/>
          <w:sz w:val="20"/>
          <w:szCs w:val="20"/>
        </w:rPr>
        <w:t xml:space="preserve">Corrigan, P.W., Druss, B.G., Perlick, D.A., 2014. The Impact of Mental Illness Stigma on Seeking and Participating in Mental Health Care. Psychol Sci Public Interest. </w:t>
      </w:r>
    </w:p>
    <w:p w14:paraId="0934EC58" w14:textId="77777777" w:rsidR="00E862B9" w:rsidRDefault="00E862B9">
      <w:pPr>
        <w:pBdr>
          <w:top w:val="nil"/>
          <w:left w:val="nil"/>
          <w:bottom w:val="nil"/>
          <w:right w:val="nil"/>
          <w:between w:val="nil"/>
        </w:pBdr>
        <w:rPr>
          <w:color w:val="000000"/>
        </w:rPr>
      </w:pPr>
      <w:r>
        <w:rPr>
          <w:color w:val="000000"/>
        </w:rPr>
        <w:t>‌Data Protection Act (2018). </w:t>
      </w:r>
      <w:r>
        <w:rPr>
          <w:i/>
          <w:color w:val="000000"/>
        </w:rPr>
        <w:t>Data Protection Act 2018</w:t>
      </w:r>
      <w:r>
        <w:rPr>
          <w:color w:val="000000"/>
        </w:rPr>
        <w:t>. [online] legislation.gov.uk. Available at: https://www.legislation.gov.uk/ukpga/2018/12/contents.</w:t>
      </w:r>
    </w:p>
    <w:p w14:paraId="4E5BAFB4" w14:textId="77777777" w:rsidR="00E862B9" w:rsidRDefault="00E862B9">
      <w:pPr>
        <w:pBdr>
          <w:top w:val="nil"/>
          <w:left w:val="nil"/>
          <w:bottom w:val="nil"/>
          <w:right w:val="nil"/>
          <w:between w:val="nil"/>
        </w:pBdr>
        <w:rPr>
          <w:color w:val="000000"/>
        </w:rPr>
      </w:pPr>
      <w:r>
        <w:rPr>
          <w:color w:val="000000"/>
        </w:rPr>
        <w:t xml:space="preserve">Davenport, T. H., &amp; Harris, J. G. (2007). </w:t>
      </w:r>
      <w:r>
        <w:rPr>
          <w:i/>
          <w:color w:val="000000"/>
        </w:rPr>
        <w:t xml:space="preserve">Competing on analytics. The new science of winning. </w:t>
      </w:r>
      <w:r>
        <w:rPr>
          <w:color w:val="000000"/>
        </w:rPr>
        <w:t xml:space="preserve">Boston, MA: Harvard Business School Press. </w:t>
      </w:r>
    </w:p>
    <w:p w14:paraId="2E706E06" w14:textId="77777777" w:rsidR="00E862B9" w:rsidRDefault="00E862B9">
      <w:pPr>
        <w:pBdr>
          <w:top w:val="nil"/>
          <w:left w:val="nil"/>
          <w:bottom w:val="nil"/>
          <w:right w:val="nil"/>
          <w:between w:val="nil"/>
        </w:pBdr>
        <w:rPr>
          <w:color w:val="000000"/>
        </w:rPr>
      </w:pPr>
      <w:r>
        <w:rPr>
          <w:color w:val="000000"/>
        </w:rPr>
        <w:t xml:space="preserve">Demou, E., Hale, H. and Hunt, K., 2020. </w:t>
      </w:r>
      <w:r>
        <w:rPr>
          <w:i/>
          <w:color w:val="000000"/>
        </w:rPr>
        <w:t xml:space="preserve">Understanding the mental health and wellbeing needs of police officers and staff in Scotland. </w:t>
      </w:r>
      <w:r>
        <w:rPr>
          <w:color w:val="000000"/>
        </w:rPr>
        <w:t xml:space="preserve">Police Practise and Research, 21(6), pp.702-716. </w:t>
      </w:r>
      <w:hyperlink r:id="rId10">
        <w:r>
          <w:rPr>
            <w:color w:val="467886"/>
            <w:u w:val="single"/>
          </w:rPr>
          <w:t>Https://doi.org/10.1080/15614263.2020.1772782</w:t>
        </w:r>
      </w:hyperlink>
    </w:p>
    <w:p w14:paraId="2A39A9A8" w14:textId="77777777" w:rsidR="00E862B9" w:rsidRDefault="00E862B9">
      <w:pPr>
        <w:pBdr>
          <w:top w:val="nil"/>
          <w:left w:val="nil"/>
          <w:bottom w:val="nil"/>
          <w:right w:val="nil"/>
          <w:between w:val="nil"/>
        </w:pBdr>
        <w:rPr>
          <w:color w:val="000000"/>
        </w:rPr>
      </w:pPr>
      <w:r>
        <w:rPr>
          <w:color w:val="000000"/>
        </w:rPr>
        <w:t xml:space="preserve">Dodge, R., Daly, A.P., Huyton, </w:t>
      </w:r>
      <w:proofErr w:type="gramStart"/>
      <w:r>
        <w:rPr>
          <w:color w:val="000000"/>
        </w:rPr>
        <w:t>J.</w:t>
      </w:r>
      <w:proofErr w:type="gramEnd"/>
      <w:r>
        <w:rPr>
          <w:color w:val="000000"/>
        </w:rPr>
        <w:t xml:space="preserve"> and Sanders, L.D., 2012. The challenge of defining wellbeing. </w:t>
      </w:r>
      <w:r>
        <w:rPr>
          <w:i/>
          <w:color w:val="000000"/>
        </w:rPr>
        <w:t xml:space="preserve">International Journal of Wellbeing, </w:t>
      </w:r>
      <w:r>
        <w:rPr>
          <w:color w:val="000000"/>
        </w:rPr>
        <w:t>2(3), pp.222-235.</w:t>
      </w:r>
      <w:r>
        <w:rPr>
          <w:i/>
          <w:color w:val="000000"/>
        </w:rPr>
        <w:t xml:space="preserve"> </w:t>
      </w:r>
      <w:r>
        <w:rPr>
          <w:color w:val="000000"/>
        </w:rPr>
        <w:t xml:space="preserve">Available at: </w:t>
      </w:r>
      <w:hyperlink r:id="rId11">
        <w:r>
          <w:rPr>
            <w:color w:val="467886"/>
            <w:u w:val="single"/>
          </w:rPr>
          <w:t>https://doi.org./10.5502/ijw.v2i3.4</w:t>
        </w:r>
      </w:hyperlink>
      <w:r>
        <w:rPr>
          <w:color w:val="000000"/>
        </w:rPr>
        <w:t>.</w:t>
      </w:r>
    </w:p>
    <w:p w14:paraId="012E64D5" w14:textId="77777777" w:rsidR="00E862B9" w:rsidRDefault="00E862B9">
      <w:pPr>
        <w:pBdr>
          <w:top w:val="nil"/>
          <w:left w:val="nil"/>
          <w:bottom w:val="nil"/>
          <w:right w:val="nil"/>
          <w:between w:val="nil"/>
        </w:pBdr>
        <w:rPr>
          <w:color w:val="000000"/>
        </w:rPr>
      </w:pPr>
      <w:r>
        <w:rPr>
          <w:color w:val="000000"/>
        </w:rPr>
        <w:t xml:space="preserve">‌Flanagan, J., 2014. </w:t>
      </w:r>
      <w:r>
        <w:rPr>
          <w:i/>
          <w:color w:val="000000"/>
        </w:rPr>
        <w:t xml:space="preserve">Joint Emergency Services Interoperability Programme: working together saving lives. </w:t>
      </w:r>
      <w:r>
        <w:rPr>
          <w:b/>
          <w:color w:val="000000"/>
        </w:rPr>
        <w:t xml:space="preserve">Journal of Paramedic Practise, </w:t>
      </w:r>
      <w:r>
        <w:rPr>
          <w:color w:val="000000"/>
        </w:rPr>
        <w:t xml:space="preserve">6(6), pp.284-287. </w:t>
      </w:r>
      <w:hyperlink r:id="rId12">
        <w:r>
          <w:rPr>
            <w:color w:val="467886"/>
            <w:u w:val="single"/>
          </w:rPr>
          <w:t>https://doi.org/10.12968/jpar.2014.6.6.284</w:t>
        </w:r>
      </w:hyperlink>
    </w:p>
    <w:p w14:paraId="6BDEE7D6" w14:textId="77777777" w:rsidR="00E862B9" w:rsidRDefault="00E862B9">
      <w:pPr>
        <w:pBdr>
          <w:top w:val="nil"/>
          <w:left w:val="nil"/>
          <w:bottom w:val="nil"/>
          <w:right w:val="nil"/>
          <w:between w:val="nil"/>
        </w:pBdr>
        <w:rPr>
          <w:color w:val="000000"/>
        </w:rPr>
      </w:pPr>
      <w:r>
        <w:rPr>
          <w:rFonts w:ascii="Arial" w:eastAsia="Arial" w:hAnsi="Arial" w:cs="Arial"/>
          <w:color w:val="000000"/>
          <w:sz w:val="20"/>
          <w:szCs w:val="20"/>
        </w:rPr>
        <w:t>Galanis, P., Fragkou, D. and Katsoulas, T.A., 2021. Risk factors for stress among police officers: A systematic literature review. </w:t>
      </w:r>
      <w:r>
        <w:rPr>
          <w:rFonts w:ascii="Arial" w:eastAsia="Arial" w:hAnsi="Arial" w:cs="Arial"/>
          <w:i/>
          <w:color w:val="000000"/>
          <w:sz w:val="20"/>
          <w:szCs w:val="20"/>
        </w:rPr>
        <w:t>Work</w:t>
      </w:r>
      <w:r>
        <w:rPr>
          <w:rFonts w:ascii="Arial" w:eastAsia="Arial" w:hAnsi="Arial" w:cs="Arial"/>
          <w:color w:val="000000"/>
          <w:sz w:val="20"/>
          <w:szCs w:val="20"/>
        </w:rPr>
        <w:t>, </w:t>
      </w:r>
      <w:r>
        <w:rPr>
          <w:rFonts w:ascii="Arial" w:eastAsia="Arial" w:hAnsi="Arial" w:cs="Arial"/>
          <w:i/>
          <w:color w:val="000000"/>
          <w:sz w:val="20"/>
          <w:szCs w:val="20"/>
        </w:rPr>
        <w:t>68</w:t>
      </w:r>
      <w:r>
        <w:rPr>
          <w:rFonts w:ascii="Arial" w:eastAsia="Arial" w:hAnsi="Arial" w:cs="Arial"/>
          <w:color w:val="000000"/>
          <w:sz w:val="20"/>
          <w:szCs w:val="20"/>
        </w:rPr>
        <w:t>(4), pp.1255-1272</w:t>
      </w:r>
    </w:p>
    <w:p w14:paraId="6171003E" w14:textId="77777777" w:rsidR="00E862B9" w:rsidRDefault="00E862B9">
      <w:pPr>
        <w:pBdr>
          <w:top w:val="nil"/>
          <w:left w:val="nil"/>
          <w:bottom w:val="nil"/>
          <w:right w:val="nil"/>
          <w:between w:val="nil"/>
        </w:pBdr>
        <w:rPr>
          <w:color w:val="000000"/>
        </w:rPr>
      </w:pPr>
      <w:r>
        <w:rPr>
          <w:color w:val="000000"/>
        </w:rPr>
        <w:t xml:space="preserve">Garbarino, S., Magnavita, N., Gugliemi, O., Maestri, M., Dini, G., Bersi, F.M., et al., 2019. Insomnia is associated with road accidents. Further evidence from a study on truck drivers. </w:t>
      </w:r>
      <w:r>
        <w:rPr>
          <w:i/>
          <w:color w:val="000000"/>
        </w:rPr>
        <w:t xml:space="preserve">PLOS ONE, </w:t>
      </w:r>
      <w:r>
        <w:rPr>
          <w:color w:val="000000"/>
        </w:rPr>
        <w:t>14(10), P.E0223307</w:t>
      </w:r>
    </w:p>
    <w:p w14:paraId="47232782" w14:textId="77777777" w:rsidR="00E862B9" w:rsidRDefault="00E862B9">
      <w:pPr>
        <w:pBdr>
          <w:top w:val="nil"/>
          <w:left w:val="nil"/>
          <w:bottom w:val="nil"/>
          <w:right w:val="nil"/>
          <w:between w:val="nil"/>
        </w:pBdr>
        <w:rPr>
          <w:color w:val="000000"/>
        </w:rPr>
      </w:pPr>
      <w:r>
        <w:rPr>
          <w:color w:val="000000"/>
        </w:rPr>
        <w:t xml:space="preserve">Garvie, C., Bedoya, A. and Frankle, J., 2016. </w:t>
      </w:r>
      <w:r>
        <w:rPr>
          <w:i/>
          <w:color w:val="000000"/>
        </w:rPr>
        <w:t xml:space="preserve">The perpetual line-up: Unregulated police face recognition in America. </w:t>
      </w:r>
      <w:r>
        <w:rPr>
          <w:color w:val="000000"/>
        </w:rPr>
        <w:t xml:space="preserve">Georgetown Law, Centre on Privacy &amp; Technology. Available at: </w:t>
      </w:r>
      <w:hyperlink r:id="rId13">
        <w:r>
          <w:rPr>
            <w:color w:val="467886"/>
            <w:u w:val="single"/>
          </w:rPr>
          <w:t>https://www.perpetuallineup.org</w:t>
        </w:r>
      </w:hyperlink>
    </w:p>
    <w:p w14:paraId="2AAF9007" w14:textId="77777777" w:rsidR="00E862B9" w:rsidRDefault="00E862B9">
      <w:pPr>
        <w:pBdr>
          <w:top w:val="nil"/>
          <w:left w:val="nil"/>
          <w:bottom w:val="nil"/>
          <w:right w:val="nil"/>
          <w:between w:val="nil"/>
        </w:pBdr>
        <w:rPr>
          <w:color w:val="000000"/>
        </w:rPr>
      </w:pPr>
      <w:r>
        <w:rPr>
          <w:color w:val="000000"/>
        </w:rPr>
        <w:t xml:space="preserve">Grupe, D. W., Stroller, J. L., Alonso, C., McGehee, C., Smith, C., Mumford, J. A., Rosenkranz, M. A., &amp; Davidson, R. J., 2021. The impact of mindfulness training on police officer stress, mental </w:t>
      </w:r>
      <w:proofErr w:type="gramStart"/>
      <w:r>
        <w:rPr>
          <w:color w:val="000000"/>
        </w:rPr>
        <w:t>health</w:t>
      </w:r>
      <w:proofErr w:type="gramEnd"/>
      <w:r>
        <w:rPr>
          <w:color w:val="000000"/>
        </w:rPr>
        <w:t xml:space="preserve"> and salivary cortisol levels. </w:t>
      </w:r>
      <w:r>
        <w:rPr>
          <w:i/>
          <w:color w:val="000000"/>
        </w:rPr>
        <w:t xml:space="preserve">Frontiers in Psychology, </w:t>
      </w:r>
      <w:r>
        <w:rPr>
          <w:color w:val="000000"/>
        </w:rPr>
        <w:t xml:space="preserve">12, 720753. </w:t>
      </w:r>
      <w:hyperlink r:id="rId14">
        <w:r>
          <w:rPr>
            <w:color w:val="467886"/>
            <w:u w:val="single"/>
          </w:rPr>
          <w:t>https://doi.org/10.3389/fpsyg.2021.720753</w:t>
        </w:r>
      </w:hyperlink>
    </w:p>
    <w:p w14:paraId="2C35224E" w14:textId="77777777" w:rsidR="00E862B9" w:rsidRDefault="00E862B9">
      <w:pPr>
        <w:pBdr>
          <w:top w:val="nil"/>
          <w:left w:val="nil"/>
          <w:bottom w:val="nil"/>
          <w:right w:val="nil"/>
          <w:between w:val="nil"/>
        </w:pBdr>
        <w:rPr>
          <w:color w:val="000000"/>
        </w:rPr>
      </w:pPr>
      <w:r>
        <w:rPr>
          <w:color w:val="000000"/>
        </w:rPr>
        <w:t>His Majesty’s Inspectorate of Constabulary and Fire &amp; Rescue Services. (April, 2023). </w:t>
      </w:r>
      <w:r>
        <w:rPr>
          <w:i/>
          <w:color w:val="000000"/>
        </w:rPr>
        <w:t>An inspection of the Metropolitan Police Service’s response to lessons from the Stephen Port murders</w:t>
      </w:r>
      <w:r>
        <w:rPr>
          <w:color w:val="000000"/>
        </w:rPr>
        <w:t xml:space="preserve">. [online] Available at: </w:t>
      </w:r>
      <w:r>
        <w:rPr>
          <w:color w:val="000000"/>
        </w:rPr>
        <w:lastRenderedPageBreak/>
        <w:t>https://hmicfrs.justiceinspectorates.gov.uk/publications/inspection-of-the-metropolitan-police-services-response-to-lessons-from-the-stephen-port-murders/.</w:t>
      </w:r>
    </w:p>
    <w:p w14:paraId="0D71C1F0" w14:textId="77777777" w:rsidR="00E862B9" w:rsidRDefault="00E862B9">
      <w:pPr>
        <w:pBdr>
          <w:top w:val="nil"/>
          <w:left w:val="nil"/>
          <w:bottom w:val="nil"/>
          <w:right w:val="nil"/>
          <w:between w:val="nil"/>
        </w:pBdr>
        <w:rPr>
          <w:color w:val="000000"/>
        </w:rPr>
      </w:pPr>
      <w:r>
        <w:rPr>
          <w:color w:val="000000"/>
        </w:rPr>
        <w:t xml:space="preserve">Home Office, 2023. </w:t>
      </w:r>
      <w:r>
        <w:rPr>
          <w:i/>
          <w:color w:val="000000"/>
        </w:rPr>
        <w:t xml:space="preserve">Police use of Facial Recognition. Factsheet. </w:t>
      </w:r>
      <w:r>
        <w:rPr>
          <w:color w:val="000000"/>
        </w:rPr>
        <w:t xml:space="preserve">[online] Available at: </w:t>
      </w:r>
      <w:hyperlink r:id="rId15">
        <w:r>
          <w:rPr>
            <w:color w:val="467886"/>
            <w:u w:val="single"/>
          </w:rPr>
          <w:t>https://homeofficemedia.blog.gov.uk/2023/10/29/police-use-of-facial-recognition-factsheet/</w:t>
        </w:r>
      </w:hyperlink>
    </w:p>
    <w:p w14:paraId="6029BF1F" w14:textId="77777777" w:rsidR="00E862B9" w:rsidRDefault="00E862B9">
      <w:pPr>
        <w:pBdr>
          <w:top w:val="nil"/>
          <w:left w:val="nil"/>
          <w:bottom w:val="nil"/>
          <w:right w:val="nil"/>
          <w:between w:val="nil"/>
        </w:pBdr>
        <w:rPr>
          <w:color w:val="000000"/>
        </w:rPr>
      </w:pPr>
      <w:r>
        <w:rPr>
          <w:color w:val="000000"/>
        </w:rPr>
        <w:t xml:space="preserve">House of Commons Home Affairs Committee, 2011. </w:t>
      </w:r>
      <w:r>
        <w:rPr>
          <w:i/>
          <w:color w:val="000000"/>
        </w:rPr>
        <w:t xml:space="preserve">Policing Large Scale Disorder: Lessons from the disturbance of August 2011. </w:t>
      </w:r>
      <w:r>
        <w:rPr>
          <w:color w:val="000000"/>
        </w:rPr>
        <w:t xml:space="preserve">HC 1456. Available at: </w:t>
      </w:r>
      <w:hyperlink r:id="rId16">
        <w:r>
          <w:rPr>
            <w:color w:val="467886"/>
            <w:u w:val="single"/>
          </w:rPr>
          <w:t>https://publications.parliament.uk/pa/cm201012/cmselect/cmhaff/1456/1456.pdf</w:t>
        </w:r>
      </w:hyperlink>
    </w:p>
    <w:p w14:paraId="3C95E52C" w14:textId="77777777" w:rsidR="00E862B9" w:rsidRDefault="00E862B9">
      <w:pPr>
        <w:pBdr>
          <w:top w:val="nil"/>
          <w:left w:val="nil"/>
          <w:bottom w:val="nil"/>
          <w:right w:val="nil"/>
          <w:between w:val="nil"/>
        </w:pBdr>
        <w:rPr>
          <w:color w:val="000000"/>
        </w:rPr>
      </w:pPr>
      <w:r>
        <w:rPr>
          <w:color w:val="000000"/>
        </w:rPr>
        <w:t xml:space="preserve">Hunt, E., Jones, N., Hasting, V. and Greenberg, N., 2013. TRiM: An organizational response to traumatic events in Cumbria Constabulary. </w:t>
      </w:r>
      <w:r>
        <w:rPr>
          <w:i/>
          <w:color w:val="000000"/>
        </w:rPr>
        <w:t xml:space="preserve">Occupational Medicine, </w:t>
      </w:r>
      <w:r>
        <w:rPr>
          <w:color w:val="000000"/>
        </w:rPr>
        <w:t>63(8), pp.611-617.</w:t>
      </w:r>
    </w:p>
    <w:p w14:paraId="5D85ABD0" w14:textId="77777777" w:rsidR="00E862B9" w:rsidRDefault="00E862B9">
      <w:pPr>
        <w:pBdr>
          <w:top w:val="nil"/>
          <w:left w:val="nil"/>
          <w:bottom w:val="nil"/>
          <w:right w:val="nil"/>
          <w:between w:val="nil"/>
        </w:pBdr>
        <w:rPr>
          <w:color w:val="000000"/>
        </w:rPr>
      </w:pPr>
      <w:r>
        <w:rPr>
          <w:color w:val="000000"/>
        </w:rPr>
        <w:t xml:space="preserve">Jaramillo, F., Nixon, R., &amp; Sams, D. 2005. The effect of law enforcement stress on organizational commitment. </w:t>
      </w:r>
      <w:r>
        <w:rPr>
          <w:i/>
          <w:color w:val="000000"/>
        </w:rPr>
        <w:t xml:space="preserve">Policing: An international Journal, 28(2), pp.321-336. </w:t>
      </w:r>
      <w:hyperlink r:id="rId17">
        <w:r>
          <w:rPr>
            <w:color w:val="467886"/>
            <w:u w:val="single"/>
          </w:rPr>
          <w:t>Https://doi.org/10.1108/1363951051097933</w:t>
        </w:r>
      </w:hyperlink>
    </w:p>
    <w:p w14:paraId="6C1D3ACD" w14:textId="77777777" w:rsidR="00E862B9" w:rsidRDefault="00E862B9">
      <w:pPr>
        <w:pBdr>
          <w:top w:val="nil"/>
          <w:left w:val="nil"/>
          <w:bottom w:val="nil"/>
          <w:right w:val="nil"/>
          <w:between w:val="nil"/>
        </w:pBdr>
        <w:rPr>
          <w:color w:val="000000"/>
        </w:rPr>
      </w:pPr>
      <w:r>
        <w:rPr>
          <w:color w:val="000000"/>
        </w:rPr>
        <w:t xml:space="preserve">Kasper, K. and Brookes, L., 2022. Suicide amound police officers: Risk factors, </w:t>
      </w:r>
      <w:proofErr w:type="gramStart"/>
      <w:r>
        <w:rPr>
          <w:color w:val="000000"/>
        </w:rPr>
        <w:t>prevention</w:t>
      </w:r>
      <w:proofErr w:type="gramEnd"/>
      <w:r>
        <w:rPr>
          <w:color w:val="000000"/>
        </w:rPr>
        <w:t xml:space="preserve"> and organizational support. </w:t>
      </w:r>
      <w:r>
        <w:rPr>
          <w:i/>
          <w:color w:val="000000"/>
        </w:rPr>
        <w:t xml:space="preserve">Journal of Police and Criminal psychology, </w:t>
      </w:r>
      <w:r>
        <w:rPr>
          <w:color w:val="000000"/>
        </w:rPr>
        <w:t xml:space="preserve">37(4), pp.720-734. </w:t>
      </w:r>
      <w:hyperlink r:id="rId18">
        <w:r>
          <w:rPr>
            <w:color w:val="467886"/>
            <w:u w:val="single"/>
          </w:rPr>
          <w:t>https://doi.org/10.1007/s11896-022-09539-1</w:t>
        </w:r>
      </w:hyperlink>
    </w:p>
    <w:p w14:paraId="3865CE6C" w14:textId="77777777" w:rsidR="00E862B9" w:rsidRDefault="00E862B9">
      <w:pPr>
        <w:pBdr>
          <w:top w:val="nil"/>
          <w:left w:val="nil"/>
          <w:bottom w:val="nil"/>
          <w:right w:val="nil"/>
          <w:between w:val="nil"/>
        </w:pBdr>
        <w:rPr>
          <w:color w:val="000000"/>
        </w:rPr>
      </w:pPr>
      <w:r>
        <w:rPr>
          <w:color w:val="000000"/>
        </w:rPr>
        <w:t xml:space="preserve">Kerslake, B., 2018. </w:t>
      </w:r>
      <w:r>
        <w:rPr>
          <w:i/>
          <w:color w:val="000000"/>
        </w:rPr>
        <w:t>The Kerslake Report: An independent review into the preparedness for, and emergency response to, the Manchester Area attack on 22</w:t>
      </w:r>
      <w:r>
        <w:rPr>
          <w:i/>
          <w:color w:val="000000"/>
          <w:sz w:val="21"/>
          <w:szCs w:val="21"/>
          <w:vertAlign w:val="superscript"/>
        </w:rPr>
        <w:t>nd</w:t>
      </w:r>
      <w:r>
        <w:rPr>
          <w:i/>
          <w:color w:val="000000"/>
        </w:rPr>
        <w:t xml:space="preserve"> May 2017. </w:t>
      </w:r>
      <w:r>
        <w:rPr>
          <w:color w:val="000000"/>
        </w:rPr>
        <w:t xml:space="preserve">[online] Manchester City Council. Available at: </w:t>
      </w:r>
      <w:hyperlink r:id="rId19">
        <w:r>
          <w:rPr>
            <w:color w:val="467886"/>
            <w:u w:val="single"/>
          </w:rPr>
          <w:t>https://www.theguardian.com/uk-news/2018/mar/27/kerslake-report-manchester-area-attack-police-fire-ambulance-and-media-repsonses-to-attack</w:t>
        </w:r>
      </w:hyperlink>
      <w:r>
        <w:rPr>
          <w:color w:val="000000"/>
        </w:rPr>
        <w:t xml:space="preserve"> [Accessed 19 May 2025].</w:t>
      </w:r>
    </w:p>
    <w:p w14:paraId="34ACDA21" w14:textId="77777777" w:rsidR="00E862B9" w:rsidRDefault="00E862B9">
      <w:pPr>
        <w:pBdr>
          <w:top w:val="nil"/>
          <w:left w:val="nil"/>
          <w:bottom w:val="nil"/>
          <w:right w:val="nil"/>
          <w:between w:val="nil"/>
        </w:pBdr>
        <w:rPr>
          <w:color w:val="000000"/>
        </w:rPr>
      </w:pPr>
      <w:r>
        <w:rPr>
          <w:rFonts w:ascii="Arial" w:eastAsia="Arial" w:hAnsi="Arial" w:cs="Arial"/>
          <w:color w:val="000000"/>
          <w:sz w:val="20"/>
          <w:szCs w:val="20"/>
        </w:rPr>
        <w:t>Lambert, E.G., Qureshi, H. and Frank, J., 2021. The good life: Exploring the effects job stress, job involvement, job satisfaction, and organizational commitment on the life satisfaction of police officers. </w:t>
      </w:r>
      <w:r>
        <w:rPr>
          <w:rFonts w:ascii="Arial" w:eastAsia="Arial" w:hAnsi="Arial" w:cs="Arial"/>
          <w:i/>
          <w:color w:val="000000"/>
          <w:sz w:val="20"/>
          <w:szCs w:val="20"/>
        </w:rPr>
        <w:t>International Journal of Police Science &amp; Management</w:t>
      </w:r>
      <w:r>
        <w:rPr>
          <w:rFonts w:ascii="Arial" w:eastAsia="Arial" w:hAnsi="Arial" w:cs="Arial"/>
          <w:color w:val="000000"/>
          <w:sz w:val="20"/>
          <w:szCs w:val="20"/>
        </w:rPr>
        <w:t>, </w:t>
      </w:r>
      <w:r>
        <w:rPr>
          <w:rFonts w:ascii="Arial" w:eastAsia="Arial" w:hAnsi="Arial" w:cs="Arial"/>
          <w:i/>
          <w:color w:val="000000"/>
          <w:sz w:val="20"/>
          <w:szCs w:val="20"/>
        </w:rPr>
        <w:t>23</w:t>
      </w:r>
      <w:r>
        <w:rPr>
          <w:rFonts w:ascii="Arial" w:eastAsia="Arial" w:hAnsi="Arial" w:cs="Arial"/>
          <w:color w:val="000000"/>
          <w:sz w:val="20"/>
          <w:szCs w:val="20"/>
        </w:rPr>
        <w:t>(3), pp.279-292.</w:t>
      </w:r>
    </w:p>
    <w:p w14:paraId="6638F61C" w14:textId="77777777" w:rsidR="00E862B9" w:rsidRDefault="00E862B9">
      <w:pPr>
        <w:pBdr>
          <w:top w:val="nil"/>
          <w:left w:val="nil"/>
          <w:bottom w:val="nil"/>
          <w:right w:val="nil"/>
          <w:between w:val="nil"/>
        </w:pBdr>
        <w:rPr>
          <w:color w:val="000000"/>
        </w:rPr>
      </w:pPr>
      <w:r>
        <w:rPr>
          <w:color w:val="000000"/>
        </w:rPr>
        <w:t xml:space="preserve">Lee, C.H., Hwang, J.M., Kim, B.G. and Lee, J.H., 2024. Occupational stress and cardiovascular disease among police officers: A nationwide retrospective cohort study. </w:t>
      </w:r>
      <w:r>
        <w:rPr>
          <w:i/>
          <w:color w:val="000000"/>
        </w:rPr>
        <w:t xml:space="preserve">Annals of Occupational and Environmental Medicine, </w:t>
      </w:r>
      <w:r>
        <w:rPr>
          <w:color w:val="000000"/>
        </w:rPr>
        <w:t>36(1), pp.1-9.</w:t>
      </w:r>
      <w:r>
        <w:rPr>
          <w:i/>
          <w:color w:val="000000"/>
        </w:rPr>
        <w:t xml:space="preserve"> </w:t>
      </w:r>
    </w:p>
    <w:p w14:paraId="32466D02" w14:textId="77777777" w:rsidR="00E862B9" w:rsidRDefault="00E862B9">
      <w:pPr>
        <w:pBdr>
          <w:top w:val="nil"/>
          <w:left w:val="nil"/>
          <w:bottom w:val="nil"/>
          <w:right w:val="nil"/>
          <w:between w:val="nil"/>
        </w:pBdr>
        <w:rPr>
          <w:color w:val="000000"/>
        </w:rPr>
      </w:pPr>
      <w:r>
        <w:rPr>
          <w:rFonts w:ascii="Arial" w:eastAsia="Arial" w:hAnsi="Arial" w:cs="Arial"/>
          <w:color w:val="000000"/>
          <w:sz w:val="20"/>
          <w:szCs w:val="20"/>
        </w:rPr>
        <w:t>Lilly, M. and Curry, S., 2020. Mental health training and intervention: A critical component of police reform. </w:t>
      </w:r>
      <w:r>
        <w:rPr>
          <w:rFonts w:ascii="Arial" w:eastAsia="Arial" w:hAnsi="Arial" w:cs="Arial"/>
          <w:i/>
          <w:color w:val="000000"/>
          <w:sz w:val="20"/>
          <w:szCs w:val="20"/>
        </w:rPr>
        <w:t>Praetorian on Scribd: San Francisco, CA, USA</w:t>
      </w:r>
      <w:r>
        <w:rPr>
          <w:rFonts w:ascii="Arial" w:eastAsia="Arial" w:hAnsi="Arial" w:cs="Arial"/>
          <w:color w:val="000000"/>
          <w:sz w:val="20"/>
          <w:szCs w:val="20"/>
        </w:rPr>
        <w:t>.</w:t>
      </w:r>
    </w:p>
    <w:p w14:paraId="52D0C196" w14:textId="77777777" w:rsidR="00E862B9" w:rsidRDefault="00E862B9">
      <w:pPr>
        <w:pBdr>
          <w:top w:val="nil"/>
          <w:left w:val="nil"/>
          <w:bottom w:val="nil"/>
          <w:right w:val="nil"/>
          <w:between w:val="nil"/>
        </w:pBdr>
        <w:rPr>
          <w:color w:val="000000"/>
        </w:rPr>
      </w:pPr>
      <w:r>
        <w:rPr>
          <w:color w:val="000000"/>
        </w:rPr>
        <w:t xml:space="preserve">Papazoglou, K. and Andersen, J.P, 2014. A guid to utilizing police training as a tool to promote resilience and improve health outcomes among police officers. </w:t>
      </w:r>
      <w:r>
        <w:rPr>
          <w:i/>
          <w:color w:val="000000"/>
        </w:rPr>
        <w:t xml:space="preserve">Traumatology, 20(2), pp.103-111. </w:t>
      </w:r>
      <w:r>
        <w:rPr>
          <w:color w:val="000000"/>
        </w:rPr>
        <w:t xml:space="preserve">Available at: </w:t>
      </w:r>
      <w:hyperlink r:id="rId20">
        <w:r>
          <w:rPr>
            <w:color w:val="467886"/>
            <w:u w:val="single"/>
          </w:rPr>
          <w:t>https://doi.org/10.1037/h0099394</w:t>
        </w:r>
      </w:hyperlink>
      <w:r>
        <w:rPr>
          <w:color w:val="000000"/>
        </w:rPr>
        <w:t xml:space="preserve">. </w:t>
      </w:r>
    </w:p>
    <w:p w14:paraId="5CC52DC5" w14:textId="77777777" w:rsidR="00E862B9" w:rsidRDefault="00E862B9">
      <w:pPr>
        <w:pBdr>
          <w:top w:val="nil"/>
          <w:left w:val="nil"/>
          <w:bottom w:val="nil"/>
          <w:right w:val="nil"/>
          <w:between w:val="nil"/>
        </w:pBdr>
        <w:rPr>
          <w:color w:val="000000"/>
        </w:rPr>
      </w:pPr>
      <w:r>
        <w:rPr>
          <w:color w:val="000000"/>
        </w:rPr>
        <w:t xml:space="preserve">Violanti, J.M, Fekedulegn, D., Andrew, M.E., Ma, C.C., Charles, L.E., Hartley, T.A., &amp; Burchfiel, C.M., 2014. Shift work and occupational stress in police officers. </w:t>
      </w:r>
      <w:r>
        <w:rPr>
          <w:i/>
          <w:color w:val="000000"/>
        </w:rPr>
        <w:t xml:space="preserve">Safety and Health at Work, </w:t>
      </w:r>
      <w:r>
        <w:rPr>
          <w:color w:val="000000"/>
        </w:rPr>
        <w:t xml:space="preserve">6(1), pp.25-29. </w:t>
      </w:r>
      <w:hyperlink r:id="rId21">
        <w:r>
          <w:rPr>
            <w:color w:val="467886"/>
            <w:u w:val="single"/>
          </w:rPr>
          <w:t>https://doi.org/10.1016/jc.shaw.2014.10.001</w:t>
        </w:r>
      </w:hyperlink>
    </w:p>
    <w:p w14:paraId="1379B6E9" w14:textId="77777777" w:rsidR="00E862B9" w:rsidRPr="00E862B9" w:rsidRDefault="00E862B9">
      <w:pPr>
        <w:pBdr>
          <w:top w:val="nil"/>
          <w:left w:val="nil"/>
          <w:bottom w:val="nil"/>
          <w:right w:val="nil"/>
          <w:between w:val="nil"/>
        </w:pBdr>
        <w:rPr>
          <w:color w:val="000000"/>
        </w:rPr>
      </w:pPr>
      <w:r>
        <w:rPr>
          <w:color w:val="000000"/>
        </w:rPr>
        <w:t xml:space="preserve">Violanti, J.M., Owens, S.L., McCanlies, E., Fekedulegn, D., Andrew, M.E. and Lawler, J., 2018. Law enforcement suicide: A review. </w:t>
      </w:r>
      <w:r>
        <w:rPr>
          <w:i/>
          <w:color w:val="000000"/>
        </w:rPr>
        <w:t xml:space="preserve">Policing: An International Journal, 41(2), </w:t>
      </w:r>
      <w:r>
        <w:rPr>
          <w:color w:val="000000"/>
        </w:rPr>
        <w:t xml:space="preserve">pp.252-265. Available at: </w:t>
      </w:r>
      <w:hyperlink r:id="rId22">
        <w:r>
          <w:rPr>
            <w:color w:val="467886"/>
            <w:u w:val="single"/>
          </w:rPr>
          <w:t>https://doi.org/10.1108/PIJPSM-05-2017-0063</w:t>
        </w:r>
      </w:hyperlink>
      <w:r>
        <w:rPr>
          <w:color w:val="000000"/>
        </w:rPr>
        <w:t>.</w:t>
      </w:r>
    </w:p>
    <w:p w14:paraId="0000007C" w14:textId="77777777" w:rsidR="001B02C4" w:rsidRDefault="00A81544">
      <w:pPr>
        <w:pBdr>
          <w:top w:val="nil"/>
          <w:left w:val="nil"/>
          <w:bottom w:val="nil"/>
          <w:right w:val="nil"/>
          <w:between w:val="nil"/>
        </w:pBdr>
        <w:rPr>
          <w:color w:val="000000"/>
        </w:rPr>
      </w:pPr>
      <w:r>
        <w:rPr>
          <w:color w:val="000000"/>
        </w:rPr>
        <w:t>‌</w:t>
      </w:r>
    </w:p>
    <w:p w14:paraId="0000007D" w14:textId="77777777" w:rsidR="001B02C4" w:rsidRDefault="001B02C4">
      <w:pPr>
        <w:pBdr>
          <w:top w:val="nil"/>
          <w:left w:val="nil"/>
          <w:bottom w:val="nil"/>
          <w:right w:val="nil"/>
          <w:between w:val="nil"/>
        </w:pBdr>
        <w:rPr>
          <w:color w:val="000000"/>
        </w:rPr>
      </w:pPr>
    </w:p>
    <w:sectPr w:rsidR="001B02C4">
      <w:pgSz w:w="11906" w:h="16838"/>
      <w:pgMar w:top="1440" w:right="1440" w:bottom="1440" w:left="1440" w:header="0" w:footer="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C9D7DECE-1E28-47B8-A701-70E4B66F0498}"/>
    <w:embedBold r:id="rId2" w:fontKey="{3DA8C52B-1D79-400F-A3F9-8725AA3AF588}"/>
    <w:embedItalic r:id="rId3" w:fontKey="{664EBF56-96ED-44FD-B9B4-9089BB7707A8}"/>
  </w:font>
  <w:font w:name="Play">
    <w:charset w:val="00"/>
    <w:family w:val="auto"/>
    <w:pitch w:val="default"/>
    <w:embedRegular r:id="rId4" w:fontKey="{D0608A0B-4E19-4E5C-A29B-78D3513664EC}"/>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5" w:fontKey="{44679FA0-CFA4-4E82-B857-A1D23A001E7C}"/>
  </w:font>
  <w:font w:name="Cambria">
    <w:panose1 w:val="02040503050406030204"/>
    <w:charset w:val="00"/>
    <w:family w:val="roman"/>
    <w:pitch w:val="variable"/>
    <w:sig w:usb0="E00006FF" w:usb1="420024FF" w:usb2="02000000" w:usb3="00000000" w:csb0="0000019F" w:csb1="00000000"/>
    <w:embedRegular r:id="rId6" w:fontKey="{03D5AB44-503D-445E-A527-6D2893837EE7}"/>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02C4"/>
    <w:rsid w:val="001B02C4"/>
    <w:rsid w:val="001F047C"/>
    <w:rsid w:val="008B7AC4"/>
    <w:rsid w:val="009C5C7D"/>
    <w:rsid w:val="00A81544"/>
    <w:rsid w:val="00D23A5D"/>
    <w:rsid w:val="00E862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97478"/>
  <w15:docId w15:val="{92BC31B9-9B84-D042-A56B-BF6F1047FF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GB" w:eastAsia="en-US" w:bidi="ar-SA"/>
      </w:rPr>
    </w:rPrDefault>
    <w:pPrDefault>
      <w:pPr>
        <w:spacing w:after="160" w:line="25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spacing w:before="360" w:after="80"/>
      <w:outlineLvl w:val="0"/>
    </w:pPr>
    <w:rPr>
      <w:rFonts w:ascii="Play" w:eastAsia="Play" w:hAnsi="Play" w:cs="Play"/>
      <w:color w:val="0F4761"/>
      <w:sz w:val="40"/>
      <w:szCs w:val="40"/>
    </w:rPr>
  </w:style>
  <w:style w:type="paragraph" w:styleId="Heading2">
    <w:name w:val="heading 2"/>
    <w:basedOn w:val="Normal"/>
    <w:next w:val="Normal"/>
    <w:uiPriority w:val="9"/>
    <w:semiHidden/>
    <w:unhideWhenUsed/>
    <w:qFormat/>
    <w:pPr>
      <w:keepNext/>
      <w:keepLines/>
      <w:pBdr>
        <w:top w:val="nil"/>
        <w:left w:val="nil"/>
        <w:bottom w:val="nil"/>
        <w:right w:val="nil"/>
        <w:between w:val="nil"/>
      </w:pBdr>
      <w:spacing w:before="160" w:after="80"/>
      <w:outlineLvl w:val="1"/>
    </w:pPr>
    <w:rPr>
      <w:rFonts w:ascii="Play" w:eastAsia="Play" w:hAnsi="Play" w:cs="Play"/>
      <w:color w:val="0F4761"/>
      <w:sz w:val="32"/>
      <w:szCs w:val="32"/>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80" w:after="40"/>
      <w:outlineLvl w:val="3"/>
    </w:pPr>
    <w:rPr>
      <w:i/>
      <w:color w:val="0F4761"/>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80" w:after="40"/>
      <w:outlineLvl w:val="4"/>
    </w:pPr>
    <w:rPr>
      <w:color w:val="0F4761"/>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40" w:after="0"/>
      <w:outlineLvl w:val="5"/>
    </w:pPr>
    <w:rPr>
      <w:i/>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top w:val="nil"/>
        <w:left w:val="nil"/>
        <w:bottom w:val="nil"/>
        <w:right w:val="nil"/>
        <w:between w:val="nil"/>
      </w:pBdr>
      <w:spacing w:after="80" w:line="240" w:lineRule="auto"/>
    </w:pPr>
    <w:rPr>
      <w:rFonts w:ascii="Play" w:eastAsia="Play" w:hAnsi="Play" w:cs="Play"/>
      <w:color w:val="000000"/>
      <w:sz w:val="56"/>
      <w:szCs w:val="56"/>
    </w:rPr>
  </w:style>
  <w:style w:type="paragraph" w:styleId="Subtitle">
    <w:name w:val="Subtitle"/>
    <w:basedOn w:val="Normal"/>
    <w:next w:val="Normal"/>
    <w:uiPriority w:val="11"/>
    <w:qFormat/>
    <w:pPr>
      <w:pBdr>
        <w:top w:val="nil"/>
        <w:left w:val="nil"/>
        <w:bottom w:val="nil"/>
        <w:right w:val="nil"/>
        <w:between w:val="nil"/>
      </w:pBdr>
    </w:pPr>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colleage.police.uk/app/command-and-control/critical-incident-management" TargetMode="External"/><Relationship Id="rId13" Type="http://schemas.openxmlformats.org/officeDocument/2006/relationships/hyperlink" Target="https://www.perpetuallineup.org/" TargetMode="External"/><Relationship Id="rId18" Type="http://schemas.openxmlformats.org/officeDocument/2006/relationships/hyperlink" Target="https://doi.org/10.1007/s11896-022-09539-1" TargetMode="External"/><Relationship Id="rId3" Type="http://schemas.openxmlformats.org/officeDocument/2006/relationships/webSettings" Target="webSettings.xml"/><Relationship Id="rId21" Type="http://schemas.openxmlformats.org/officeDocument/2006/relationships/hyperlink" Target="https://doi.org/10.1016/jc.shaw.2014.10.001" TargetMode="External"/><Relationship Id="rId7" Type="http://schemas.openxmlformats.org/officeDocument/2006/relationships/hyperlink" Target="https://www.legislation.gov.uk/ukpga/2004/36/contents" TargetMode="External"/><Relationship Id="rId12" Type="http://schemas.openxmlformats.org/officeDocument/2006/relationships/hyperlink" Target="https://doi.org/10.12968/jpar.2014.6.6.284" TargetMode="External"/><Relationship Id="rId17" Type="http://schemas.openxmlformats.org/officeDocument/2006/relationships/hyperlink" Target="https://doi.org/10.1108/1363951051097933" TargetMode="External"/><Relationship Id="rId2" Type="http://schemas.openxmlformats.org/officeDocument/2006/relationships/settings" Target="settings.xml"/><Relationship Id="rId16" Type="http://schemas.openxmlformats.org/officeDocument/2006/relationships/hyperlink" Target="https://publications.parliament.uk/pa/cm201012/cmselect/cmhaff/1456/1456.pdf" TargetMode="External"/><Relationship Id="rId20" Type="http://schemas.openxmlformats.org/officeDocument/2006/relationships/hyperlink" Target="https://doi.org/10.1037/h0099394" TargetMode="External"/><Relationship Id="rId1" Type="http://schemas.openxmlformats.org/officeDocument/2006/relationships/styles" Target="styles.xml"/><Relationship Id="rId6" Type="http://schemas.openxmlformats.org/officeDocument/2006/relationships/hyperlink" Target="https://doi.org/10.3389/fpsyg.2020.00874" TargetMode="External"/><Relationship Id="rId11" Type="http://schemas.openxmlformats.org/officeDocument/2006/relationships/hyperlink" Target="https://doi.org./10.5502/ijw.v2i3.4" TargetMode="External"/><Relationship Id="rId24" Type="http://schemas.openxmlformats.org/officeDocument/2006/relationships/theme" Target="theme/theme1.xml"/><Relationship Id="rId5" Type="http://schemas.openxmlformats.org/officeDocument/2006/relationships/hyperlink" Target="https://doi.org/10.1007/s12144-023-04365-y" TargetMode="External"/><Relationship Id="rId15" Type="http://schemas.openxmlformats.org/officeDocument/2006/relationships/hyperlink" Target="https://homeofficemedia.blog.gov.uk/2023/10/29/police-use-of-facial-recognition-factsheet/" TargetMode="External"/><Relationship Id="rId23" Type="http://schemas.openxmlformats.org/officeDocument/2006/relationships/fontTable" Target="fontTable.xml"/><Relationship Id="rId10" Type="http://schemas.openxmlformats.org/officeDocument/2006/relationships/hyperlink" Target="https://doi.org/10.1080/15614263.2020.1772782" TargetMode="External"/><Relationship Id="rId19" Type="http://schemas.openxmlformats.org/officeDocument/2006/relationships/hyperlink" Target="https://www.theguardian.com/uk-news/2018/mar/27/kerslake-report-manchester-area-attack-police-fire-ambulance-and-media-repsonses-to-attack" TargetMode="External"/><Relationship Id="rId4" Type="http://schemas.openxmlformats.org/officeDocument/2006/relationships/hyperlink" Target="https://www.researchgate.net/publication/329634089_Suspicious_minds_Police_Attitudes_to_Mental_Ill_Health" TargetMode="External"/><Relationship Id="rId9" Type="http://schemas.openxmlformats.org/officeDocument/2006/relationships/hyperlink" Target="https://www.college.police.uk/aap/critical-incident-management/phase-2-managing-critcal-incidents" TargetMode="External"/><Relationship Id="rId14" Type="http://schemas.openxmlformats.org/officeDocument/2006/relationships/hyperlink" Target="https://doi.org/10.3389/fpsyg.2021.720753" TargetMode="External"/><Relationship Id="rId22" Type="http://schemas.openxmlformats.org/officeDocument/2006/relationships/hyperlink" Target="https://doi.org/10.1108/PIJPSM-05-2017-0063"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17</Pages>
  <Words>5325</Words>
  <Characters>30355</Characters>
  <Application>Microsoft Office Word</Application>
  <DocSecurity>0</DocSecurity>
  <Lines>252</Lines>
  <Paragraphs>71</Paragraphs>
  <ScaleCrop>false</ScaleCrop>
  <Company/>
  <LinksUpToDate>false</LinksUpToDate>
  <CharactersWithSpaces>35609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Keegans,Cameron swp8747</dc:creator>
  <cp:lastModifiedBy>Keegans,Cameron swp8747</cp:lastModifiedBy>
  <cp:revision>3</cp:revision>
  <dcterms:created xsi:type="dcterms:W3CDTF">2025-05-26T17:56:00Z</dcterms:created>
  <dcterms:modified xsi:type="dcterms:W3CDTF">2025-05-26T18:01:00Z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ActionId">
    <vt:lpwstr>5470b465-b4ae-47fa-8742-f2808bfb8f6a</vt:lpwstr>
  </property>
  <property fmtid="{D5CDD505-2E9C-101B-9397-08002B2CF9AE}" pid="3" name="MSIP_Label_66cf8fe5-b7b7-4df7-b38d-1c61ac2f6639_ContentBits">
    <vt:lpwstr>0</vt:lpwstr>
  </property>
  <property fmtid="{D5CDD505-2E9C-101B-9397-08002B2CF9AE}" pid="4" name="MSIP_Label_66cf8fe5-b7b7-4df7-b38d-1c61ac2f6639_Enabled">
    <vt:lpwstr>true</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etDate">
    <vt:lpwstr>2025-05-07T12:43:53Z</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Tag">
    <vt:lpwstr>10, 3, 0, 1</vt:lpwstr>
  </property>
</Properties>
</file>