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0326E0" w14:textId="77777777" w:rsidR="00D73178" w:rsidRDefault="00D73178" w:rsidP="00D73178">
      <w:pPr>
        <w:jc w:val="center"/>
        <w:rPr>
          <w:b/>
          <w:sz w:val="24"/>
        </w:rPr>
      </w:pPr>
    </w:p>
    <w:p w14:paraId="495A5FB2" w14:textId="273CBB92" w:rsidR="00D73178" w:rsidRPr="00D73178" w:rsidRDefault="00D73178" w:rsidP="00D73178">
      <w:pPr>
        <w:jc w:val="center"/>
        <w:rPr>
          <w:b/>
          <w:sz w:val="36"/>
          <w:szCs w:val="36"/>
        </w:rPr>
      </w:pPr>
      <w:r w:rsidRPr="00D73178">
        <w:rPr>
          <w:b/>
          <w:sz w:val="36"/>
          <w:szCs w:val="36"/>
        </w:rPr>
        <w:t>Health Promotion Campaign Analysis Activity</w:t>
      </w:r>
    </w:p>
    <w:p w14:paraId="4EF75BE8" w14:textId="77777777" w:rsidR="00D73178" w:rsidRDefault="00D73178" w:rsidP="00D73178">
      <w:pPr>
        <w:jc w:val="center"/>
      </w:pPr>
      <w:r>
        <w:rPr>
          <w:b/>
          <w:sz w:val="24"/>
        </w:rPr>
        <w:t>Preparing for your own health-promotion campaign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5112"/>
        <w:gridCol w:w="5112"/>
      </w:tblGrid>
      <w:tr w:rsidR="00D73178" w14:paraId="159B3357" w14:textId="77777777" w:rsidTr="00BC121A">
        <w:trPr>
          <w:jc w:val="center"/>
        </w:trPr>
        <w:tc>
          <w:tcPr>
            <w:tcW w:w="5112" w:type="dxa"/>
            <w:vAlign w:val="center"/>
          </w:tcPr>
          <w:p w14:paraId="028DA8EE" w14:textId="77777777" w:rsidR="00D73178" w:rsidRDefault="00D73178" w:rsidP="00BC121A">
            <w:r>
              <w:rPr>
                <w:b/>
              </w:rPr>
              <w:t>Time</w:t>
            </w:r>
          </w:p>
        </w:tc>
        <w:tc>
          <w:tcPr>
            <w:tcW w:w="5112" w:type="dxa"/>
            <w:vAlign w:val="center"/>
          </w:tcPr>
          <w:p w14:paraId="0F96572E" w14:textId="77777777" w:rsidR="00D73178" w:rsidRDefault="00D73178" w:rsidP="00BC121A">
            <w:r>
              <w:t>45 minutes</w:t>
            </w:r>
          </w:p>
        </w:tc>
      </w:tr>
      <w:tr w:rsidR="00D73178" w14:paraId="37CC5887" w14:textId="77777777" w:rsidTr="00BC121A">
        <w:trPr>
          <w:jc w:val="center"/>
        </w:trPr>
        <w:tc>
          <w:tcPr>
            <w:tcW w:w="5112" w:type="dxa"/>
            <w:vAlign w:val="center"/>
          </w:tcPr>
          <w:p w14:paraId="7E0D60DA" w14:textId="77777777" w:rsidR="00D73178" w:rsidRDefault="00D73178" w:rsidP="00BC121A">
            <w:r>
              <w:rPr>
                <w:b/>
              </w:rPr>
              <w:t>Group size</w:t>
            </w:r>
          </w:p>
        </w:tc>
        <w:tc>
          <w:tcPr>
            <w:tcW w:w="5112" w:type="dxa"/>
            <w:vAlign w:val="center"/>
          </w:tcPr>
          <w:p w14:paraId="624979A3" w14:textId="77777777" w:rsidR="00D73178" w:rsidRDefault="00D73178" w:rsidP="00BC121A">
            <w:r>
              <w:t>4–5 students</w:t>
            </w:r>
          </w:p>
        </w:tc>
      </w:tr>
      <w:tr w:rsidR="00D73178" w14:paraId="08E664EE" w14:textId="77777777" w:rsidTr="00BC121A">
        <w:trPr>
          <w:jc w:val="center"/>
        </w:trPr>
        <w:tc>
          <w:tcPr>
            <w:tcW w:w="5112" w:type="dxa"/>
            <w:vAlign w:val="center"/>
          </w:tcPr>
          <w:p w14:paraId="356D059D" w14:textId="77777777" w:rsidR="00D73178" w:rsidRDefault="00D73178" w:rsidP="00BC121A">
            <w:r>
              <w:rPr>
                <w:b/>
              </w:rPr>
              <w:t>Output</w:t>
            </w:r>
          </w:p>
        </w:tc>
        <w:tc>
          <w:tcPr>
            <w:tcW w:w="5112" w:type="dxa"/>
            <w:vAlign w:val="center"/>
          </w:tcPr>
          <w:p w14:paraId="327D3852" w14:textId="77777777" w:rsidR="00D73178" w:rsidRDefault="00D73178" w:rsidP="00BC121A">
            <w:r>
              <w:t>One A3 campaign analysis poster</w:t>
            </w:r>
          </w:p>
        </w:tc>
      </w:tr>
      <w:tr w:rsidR="00D73178" w14:paraId="1DA3804F" w14:textId="77777777" w:rsidTr="00BC121A">
        <w:trPr>
          <w:jc w:val="center"/>
        </w:trPr>
        <w:tc>
          <w:tcPr>
            <w:tcW w:w="5112" w:type="dxa"/>
            <w:vAlign w:val="center"/>
          </w:tcPr>
          <w:p w14:paraId="09BAA859" w14:textId="77777777" w:rsidR="00D73178" w:rsidRDefault="00D73178" w:rsidP="00BC121A">
            <w:r>
              <w:rPr>
                <w:b/>
              </w:rPr>
              <w:t>Purpose</w:t>
            </w:r>
          </w:p>
        </w:tc>
        <w:tc>
          <w:tcPr>
            <w:tcW w:w="5112" w:type="dxa"/>
            <w:vAlign w:val="center"/>
          </w:tcPr>
          <w:p w14:paraId="58D92669" w14:textId="77777777" w:rsidR="00D73178" w:rsidRDefault="00D73178" w:rsidP="00BC121A">
            <w:r>
              <w:t xml:space="preserve">To </w:t>
            </w:r>
            <w:proofErr w:type="spellStart"/>
            <w:r>
              <w:t>analyse</w:t>
            </w:r>
            <w:proofErr w:type="spellEnd"/>
            <w:r>
              <w:t xml:space="preserve"> how an existing campaign was justified, planned, implemented and evaluated, and identify lessons for designing your own campaign.</w:t>
            </w:r>
          </w:p>
        </w:tc>
      </w:tr>
    </w:tbl>
    <w:p w14:paraId="247E1B56" w14:textId="77777777" w:rsidR="00D73178" w:rsidRDefault="00D73178" w:rsidP="00D73178">
      <w:pPr>
        <w:pStyle w:val="Heading1"/>
      </w:pPr>
      <w:r>
        <w:t>Activity overview</w:t>
      </w:r>
    </w:p>
    <w:p w14:paraId="14EB7468" w14:textId="77777777" w:rsidR="00D73178" w:rsidRDefault="00D73178" w:rsidP="00D73178">
      <w:r>
        <w:t>You will be allocated an existing UK health-promotion campaign. Your task is to deconstruct the campaign and use the available evidence to understand how it was developed and how its impact was assessed.</w:t>
      </w:r>
    </w:p>
    <w:p w14:paraId="27DD7C2B" w14:textId="77777777" w:rsidR="00D73178" w:rsidRDefault="00D73178" w:rsidP="00D73178">
      <w:r>
        <w:t>The activity is designed to prepare you for your own health-promotion campaign. As you work through the questions, consider how you could apply the same principles when selecting a health need, justifying your campaign, identifying a target population, designing an intervention and deciding how you would evaluate it.</w:t>
      </w:r>
    </w:p>
    <w:p w14:paraId="76F154E9" w14:textId="77777777" w:rsidR="00D73178" w:rsidRDefault="00D73178" w:rsidP="00D73178">
      <w:pPr>
        <w:pStyle w:val="Heading1"/>
      </w:pPr>
      <w:r>
        <w:t xml:space="preserve">Your task: </w:t>
      </w:r>
      <w:proofErr w:type="spellStart"/>
      <w:r>
        <w:t>analyse</w:t>
      </w:r>
      <w:proofErr w:type="spellEnd"/>
      <w:r>
        <w:t xml:space="preserve"> the campaign</w:t>
      </w:r>
    </w:p>
    <w:p w14:paraId="23535FF0" w14:textId="77777777" w:rsidR="00D73178" w:rsidRDefault="00D73178" w:rsidP="00D73178">
      <w:r>
        <w:t>Your A3 poster should address the following areas. Use evidence from the campaign and its evaluation rather than assumptions about what the campaign may have done.</w:t>
      </w:r>
    </w:p>
    <w:p w14:paraId="5094463D" w14:textId="77777777" w:rsidR="00D73178" w:rsidRDefault="00D73178" w:rsidP="00D73178">
      <w:pPr>
        <w:pStyle w:val="Heading2"/>
      </w:pPr>
      <w:r>
        <w:t>1. Health need and rationale</w:t>
      </w:r>
    </w:p>
    <w:p w14:paraId="63577A02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What health issue was the campaign addressing?</w:t>
      </w:r>
    </w:p>
    <w:p w14:paraId="2DF0957D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What evidence demonstrated that this was an important health need?</w:t>
      </w:r>
    </w:p>
    <w:p w14:paraId="01A3B26F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Who was most affected?</w:t>
      </w:r>
    </w:p>
    <w:p w14:paraId="0000ED86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What factors contributed to the health problem?</w:t>
      </w:r>
    </w:p>
    <w:p w14:paraId="3EA4CCB4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Why was a campaign or intervention needed?</w:t>
      </w:r>
    </w:p>
    <w:p w14:paraId="534DDC02" w14:textId="77777777" w:rsidR="00D73178" w:rsidRDefault="00D73178" w:rsidP="00D73178">
      <w:pPr>
        <w:pStyle w:val="Heading2"/>
      </w:pPr>
      <w:r>
        <w:t>2. Target population</w:t>
      </w:r>
    </w:p>
    <w:p w14:paraId="6CFE188F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Who was the campaign aimed at?</w:t>
      </w:r>
    </w:p>
    <w:p w14:paraId="6B010C00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Why was this population selected?</w:t>
      </w:r>
    </w:p>
    <w:p w14:paraId="22364520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 xml:space="preserve">What characteristics, needs or </w:t>
      </w:r>
      <w:proofErr w:type="spellStart"/>
      <w:r>
        <w:t>behaviours</w:t>
      </w:r>
      <w:proofErr w:type="spellEnd"/>
      <w:r>
        <w:t xml:space="preserve"> of the target population were considered?</w:t>
      </w:r>
    </w:p>
    <w:p w14:paraId="1706B079" w14:textId="77777777" w:rsidR="00D73178" w:rsidRDefault="00D73178" w:rsidP="00D73178">
      <w:pPr>
        <w:pStyle w:val="Heading2"/>
      </w:pPr>
      <w:r>
        <w:t>3. Campaign aims and objectives</w:t>
      </w:r>
    </w:p>
    <w:p w14:paraId="76ACCF3F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What was the campaign trying to achieve?</w:t>
      </w:r>
    </w:p>
    <w:p w14:paraId="5E97940E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 xml:space="preserve">What </w:t>
      </w:r>
      <w:proofErr w:type="spellStart"/>
      <w:r>
        <w:t>behaviour</w:t>
      </w:r>
      <w:proofErr w:type="spellEnd"/>
      <w:r>
        <w:t>, knowledge, attitude or health outcome was it trying to influence?</w:t>
      </w:r>
    </w:p>
    <w:p w14:paraId="7817B3C6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lastRenderedPageBreak/>
        <w:t>Were the objectives specific and measurable?</w:t>
      </w:r>
    </w:p>
    <w:p w14:paraId="4058B934" w14:textId="77777777" w:rsidR="00D73178" w:rsidRDefault="00D73178" w:rsidP="00D73178">
      <w:pPr>
        <w:pStyle w:val="Heading2"/>
      </w:pPr>
      <w:r>
        <w:t>4. Campaign planning and intervention</w:t>
      </w:r>
    </w:p>
    <w:p w14:paraId="26C5C68D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What approach was used?</w:t>
      </w:r>
    </w:p>
    <w:p w14:paraId="0C5ECDB7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What was the key message?</w:t>
      </w:r>
    </w:p>
    <w:p w14:paraId="2C06ABB1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Which communication channels were used?</w:t>
      </w:r>
    </w:p>
    <w:p w14:paraId="16F56059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 xml:space="preserve">What </w:t>
      </w:r>
      <w:proofErr w:type="spellStart"/>
      <w:r>
        <w:t>behaviour</w:t>
      </w:r>
      <w:proofErr w:type="spellEnd"/>
      <w:r>
        <w:t>-change or health-promotion principles appear to underpin the campaign?</w:t>
      </w:r>
    </w:p>
    <w:p w14:paraId="5E7DEEE7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Why do you think these approaches were selected?</w:t>
      </w:r>
    </w:p>
    <w:p w14:paraId="2042F314" w14:textId="77777777" w:rsidR="00D73178" w:rsidRDefault="00D73178" w:rsidP="00D73178">
      <w:pPr>
        <w:pStyle w:val="Heading2"/>
      </w:pPr>
      <w:r>
        <w:t>5. Evaluation</w:t>
      </w:r>
    </w:p>
    <w:p w14:paraId="437413F7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How did the campaign assess whether it had worked?</w:t>
      </w:r>
    </w:p>
    <w:p w14:paraId="572ED26E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What was measured and how was it measured?</w:t>
      </w:r>
    </w:p>
    <w:p w14:paraId="3A4BAEC9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Who or what provided the data?</w:t>
      </w:r>
    </w:p>
    <w:p w14:paraId="047D3349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Was the evaluation measuring process, impact or outcomes?</w:t>
      </w:r>
    </w:p>
    <w:p w14:paraId="522517F6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What evaluation methods were used? For example: surveys, interviews, routine data, website analytics, before-and-after measures, comparison groups or qualitative research.</w:t>
      </w:r>
    </w:p>
    <w:p w14:paraId="74152B28" w14:textId="77777777" w:rsidR="00D73178" w:rsidRDefault="00D73178" w:rsidP="00D73178">
      <w:pPr>
        <w:pStyle w:val="Heading2"/>
      </w:pPr>
      <w:r>
        <w:t>6. Findings and critical reflection</w:t>
      </w:r>
    </w:p>
    <w:p w14:paraId="6B2581DC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What did the evaluation find?</w:t>
      </w:r>
    </w:p>
    <w:p w14:paraId="18F3B728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What evidence suggests that the campaign had an impact?</w:t>
      </w:r>
    </w:p>
    <w:p w14:paraId="58C6321A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What were the limitations of the evaluation?</w:t>
      </w:r>
    </w:p>
    <w:p w14:paraId="467CEE9B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Can we be confident that the campaign caused the observed change? Why or why not?</w:t>
      </w:r>
    </w:p>
    <w:p w14:paraId="41DA7E02" w14:textId="77777777" w:rsidR="00D73178" w:rsidRDefault="00D73178" w:rsidP="00D73178">
      <w:pPr>
        <w:pStyle w:val="Heading2"/>
      </w:pPr>
      <w:r>
        <w:t>7. Lessons for your own campaign</w:t>
      </w:r>
    </w:p>
    <w:p w14:paraId="7620FA6D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Identify 2–3 things you could take from this campaign when designing your own health-promotion campaign.</w:t>
      </w:r>
    </w:p>
    <w:p w14:paraId="6A34106C" w14:textId="77777777" w:rsidR="00D73178" w:rsidRDefault="00D73178" w:rsidP="00D73178">
      <w:pPr>
        <w:pStyle w:val="Heading1"/>
      </w:pPr>
      <w:r>
        <w:t>Suggested A3 poster structure</w:t>
      </w:r>
    </w:p>
    <w:p w14:paraId="6A66DD91" w14:textId="77777777" w:rsidR="00D73178" w:rsidRDefault="00D73178" w:rsidP="00D73178">
      <w:proofErr w:type="spellStart"/>
      <w:r>
        <w:t>Organise</w:t>
      </w:r>
      <w:proofErr w:type="spellEnd"/>
      <w:r>
        <w:t xml:space="preserve"> your poster so that it tells a clear story from the health problem to the evaluation.</w:t>
      </w:r>
    </w:p>
    <w:p w14:paraId="074EF7D2" w14:textId="77777777" w:rsidR="00D73178" w:rsidRDefault="00D73178" w:rsidP="00D73178">
      <w:r>
        <w:t xml:space="preserve">Keep the poster focused on analysis rather than simply describing the campaign. </w:t>
      </w:r>
      <w:proofErr w:type="gramStart"/>
      <w:r>
        <w:t>Use</w:t>
      </w:r>
      <w:proofErr w:type="gramEnd"/>
      <w:r>
        <w:t xml:space="preserve"> short points, evidence and visuals </w:t>
      </w:r>
      <w:proofErr w:type="gramStart"/>
      <w:r>
        <w:t>where</w:t>
      </w:r>
      <w:proofErr w:type="gramEnd"/>
      <w:r>
        <w:t xml:space="preserve"> helpful. Include references for the evidence you use.</w:t>
      </w:r>
    </w:p>
    <w:p w14:paraId="7B85D53A" w14:textId="77777777" w:rsidR="00D73178" w:rsidRDefault="00D73178" w:rsidP="00D73178">
      <w:pPr>
        <w:pStyle w:val="Heading1"/>
      </w:pPr>
      <w:r>
        <w:t>UK campaigns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769"/>
        <w:gridCol w:w="2903"/>
        <w:gridCol w:w="4768"/>
      </w:tblGrid>
      <w:tr w:rsidR="00D73178" w14:paraId="63F9B45E" w14:textId="77777777" w:rsidTr="00BC121A">
        <w:trPr>
          <w:jc w:val="center"/>
        </w:trPr>
        <w:tc>
          <w:tcPr>
            <w:tcW w:w="3408" w:type="dxa"/>
          </w:tcPr>
          <w:p w14:paraId="58521D23" w14:textId="77777777" w:rsidR="00D73178" w:rsidRDefault="00D73178" w:rsidP="00BC121A">
            <w:r>
              <w:rPr>
                <w:b/>
              </w:rPr>
              <w:t>Campaign</w:t>
            </w:r>
          </w:p>
        </w:tc>
        <w:tc>
          <w:tcPr>
            <w:tcW w:w="3408" w:type="dxa"/>
          </w:tcPr>
          <w:p w14:paraId="6134A659" w14:textId="77777777" w:rsidR="00D73178" w:rsidRDefault="00D73178" w:rsidP="00BC121A">
            <w:r>
              <w:rPr>
                <w:b/>
              </w:rPr>
              <w:t>Health issue</w:t>
            </w:r>
          </w:p>
        </w:tc>
        <w:tc>
          <w:tcPr>
            <w:tcW w:w="3408" w:type="dxa"/>
          </w:tcPr>
          <w:p w14:paraId="3BDE8DFB" w14:textId="77777777" w:rsidR="00D73178" w:rsidRDefault="00D73178" w:rsidP="00BC121A">
            <w:r>
              <w:rPr>
                <w:b/>
              </w:rPr>
              <w:t>Starting source</w:t>
            </w:r>
          </w:p>
        </w:tc>
      </w:tr>
      <w:tr w:rsidR="00D73178" w14:paraId="493318DE" w14:textId="77777777" w:rsidTr="00BC121A">
        <w:trPr>
          <w:jc w:val="center"/>
        </w:trPr>
        <w:tc>
          <w:tcPr>
            <w:tcW w:w="3408" w:type="dxa"/>
          </w:tcPr>
          <w:p w14:paraId="7D896059" w14:textId="77777777" w:rsidR="00D73178" w:rsidRDefault="00D73178" w:rsidP="00BC121A">
            <w:r>
              <w:t>Stoptober</w:t>
            </w:r>
          </w:p>
        </w:tc>
        <w:tc>
          <w:tcPr>
            <w:tcW w:w="3408" w:type="dxa"/>
          </w:tcPr>
          <w:p w14:paraId="1A422D3F" w14:textId="77777777" w:rsidR="00D73178" w:rsidRDefault="00D73178" w:rsidP="00BC121A">
            <w:r>
              <w:t>Smoking cessation</w:t>
            </w:r>
          </w:p>
        </w:tc>
        <w:tc>
          <w:tcPr>
            <w:tcW w:w="3408" w:type="dxa"/>
          </w:tcPr>
          <w:p w14:paraId="77CE878D" w14:textId="77777777" w:rsidR="00D73178" w:rsidRDefault="00D73178" w:rsidP="00BC121A">
            <w:r>
              <w:t>GOV.UK – Stoptober campaign evaluations</w:t>
            </w:r>
            <w:r>
              <w:br/>
            </w:r>
            <w:r>
              <w:rPr>
                <w:sz w:val="16"/>
              </w:rPr>
              <w:t>https://www.gov.uk/government/publications/stoptober-campaign-evaluation</w:t>
            </w:r>
          </w:p>
        </w:tc>
      </w:tr>
      <w:tr w:rsidR="00D73178" w14:paraId="3AB87BDC" w14:textId="77777777" w:rsidTr="00BC121A">
        <w:trPr>
          <w:jc w:val="center"/>
        </w:trPr>
        <w:tc>
          <w:tcPr>
            <w:tcW w:w="3408" w:type="dxa"/>
          </w:tcPr>
          <w:p w14:paraId="484DE52C" w14:textId="77777777" w:rsidR="00D73178" w:rsidRDefault="00D73178" w:rsidP="00BC121A">
            <w:r>
              <w:t>Act FAST</w:t>
            </w:r>
          </w:p>
        </w:tc>
        <w:tc>
          <w:tcPr>
            <w:tcW w:w="3408" w:type="dxa"/>
          </w:tcPr>
          <w:p w14:paraId="6F5DB1BB" w14:textId="77777777" w:rsidR="00D73178" w:rsidRDefault="00D73178" w:rsidP="00BC121A">
            <w:r>
              <w:t>Stroke awareness and emergency response</w:t>
            </w:r>
          </w:p>
        </w:tc>
        <w:tc>
          <w:tcPr>
            <w:tcW w:w="3408" w:type="dxa"/>
          </w:tcPr>
          <w:p w14:paraId="78785096" w14:textId="77777777" w:rsidR="00D73178" w:rsidRDefault="00D73178" w:rsidP="00BC121A">
            <w:r>
              <w:t>Campaign Resource Centre – Act FAST stroke campaign</w:t>
            </w:r>
            <w:r>
              <w:br/>
            </w:r>
            <w:r>
              <w:rPr>
                <w:sz w:val="16"/>
              </w:rPr>
              <w:t>https://campaignresources.dhsc.gov.uk/campaigns/help-us-help-you-heart-attack-and-stroke/act-fast-stroke/</w:t>
            </w:r>
          </w:p>
        </w:tc>
      </w:tr>
      <w:tr w:rsidR="00D73178" w14:paraId="12F0E52A" w14:textId="77777777" w:rsidTr="00BC121A">
        <w:trPr>
          <w:jc w:val="center"/>
        </w:trPr>
        <w:tc>
          <w:tcPr>
            <w:tcW w:w="3408" w:type="dxa"/>
          </w:tcPr>
          <w:p w14:paraId="52747A04" w14:textId="77777777" w:rsidR="00D73178" w:rsidRDefault="00D73178" w:rsidP="00BC121A">
            <w:r>
              <w:lastRenderedPageBreak/>
              <w:t>Change4Life – Sugar Swaps</w:t>
            </w:r>
          </w:p>
        </w:tc>
        <w:tc>
          <w:tcPr>
            <w:tcW w:w="3408" w:type="dxa"/>
          </w:tcPr>
          <w:p w14:paraId="5979D626" w14:textId="77777777" w:rsidR="00D73178" w:rsidRDefault="00D73178" w:rsidP="00BC121A">
            <w:r>
              <w:t>Childhood/family diet and sugar intake</w:t>
            </w:r>
          </w:p>
        </w:tc>
        <w:tc>
          <w:tcPr>
            <w:tcW w:w="3408" w:type="dxa"/>
          </w:tcPr>
          <w:p w14:paraId="321962D2" w14:textId="77777777" w:rsidR="00D73178" w:rsidRDefault="00D73178" w:rsidP="00BC121A">
            <w:r>
              <w:t>UKHSA Research Portal – Change4Life Smart Swaps evaluation</w:t>
            </w:r>
            <w:r>
              <w:br/>
            </w:r>
            <w:r>
              <w:rPr>
                <w:sz w:val="16"/>
              </w:rPr>
              <w:t>https://researchportal.ukhsa.gov.uk/en/publications/change4life-smart-swaps-quasi-experimental-evaluation-of-a-natura/</w:t>
            </w:r>
          </w:p>
        </w:tc>
      </w:tr>
      <w:tr w:rsidR="00D73178" w14:paraId="4A381F53" w14:textId="77777777" w:rsidTr="00BC121A">
        <w:trPr>
          <w:jc w:val="center"/>
        </w:trPr>
        <w:tc>
          <w:tcPr>
            <w:tcW w:w="3408" w:type="dxa"/>
          </w:tcPr>
          <w:p w14:paraId="3E942BB0" w14:textId="77777777" w:rsidR="00D73178" w:rsidRDefault="00D73178" w:rsidP="00BC121A">
            <w:r>
              <w:t>Cervical Screening Saves Lives</w:t>
            </w:r>
          </w:p>
        </w:tc>
        <w:tc>
          <w:tcPr>
            <w:tcW w:w="3408" w:type="dxa"/>
          </w:tcPr>
          <w:p w14:paraId="555CD7F4" w14:textId="77777777" w:rsidR="00D73178" w:rsidRDefault="00D73178" w:rsidP="00BC121A">
            <w:r>
              <w:t>Cervical screening uptake</w:t>
            </w:r>
          </w:p>
        </w:tc>
        <w:tc>
          <w:tcPr>
            <w:tcW w:w="3408" w:type="dxa"/>
          </w:tcPr>
          <w:p w14:paraId="65D57D63" w14:textId="77777777" w:rsidR="00D73178" w:rsidRDefault="00D73178" w:rsidP="00BC121A">
            <w:r>
              <w:t>GOV.UK – campaign evaluation</w:t>
            </w:r>
            <w:r>
              <w:br/>
            </w:r>
            <w:r>
              <w:rPr>
                <w:sz w:val="16"/>
              </w:rPr>
              <w:t>https://www.gov.uk/government/publications/be-clear-on-cancer-first-national-cervical-screening-saves-lives-campaign</w:t>
            </w:r>
          </w:p>
        </w:tc>
      </w:tr>
      <w:tr w:rsidR="00D73178" w14:paraId="5B84A1FB" w14:textId="77777777" w:rsidTr="00BC121A">
        <w:trPr>
          <w:jc w:val="center"/>
        </w:trPr>
        <w:tc>
          <w:tcPr>
            <w:tcW w:w="3408" w:type="dxa"/>
          </w:tcPr>
          <w:p w14:paraId="66167D41" w14:textId="77777777" w:rsidR="00D73178" w:rsidRDefault="00D73178" w:rsidP="00BC121A">
            <w:r>
              <w:t>Active 10 / One You</w:t>
            </w:r>
          </w:p>
        </w:tc>
        <w:tc>
          <w:tcPr>
            <w:tcW w:w="3408" w:type="dxa"/>
          </w:tcPr>
          <w:p w14:paraId="07D0191C" w14:textId="77777777" w:rsidR="00D73178" w:rsidRDefault="00D73178" w:rsidP="00BC121A">
            <w:r>
              <w:t>Physical activity</w:t>
            </w:r>
          </w:p>
        </w:tc>
        <w:tc>
          <w:tcPr>
            <w:tcW w:w="3408" w:type="dxa"/>
          </w:tcPr>
          <w:p w14:paraId="555FE943" w14:textId="77777777" w:rsidR="00D73178" w:rsidRDefault="00D73178" w:rsidP="00BC121A">
            <w:r>
              <w:t>GOV.UK – brisk walking and physical inactivity in 40–</w:t>
            </w:r>
            <w:proofErr w:type="gramStart"/>
            <w:r>
              <w:t>60 year olds</w:t>
            </w:r>
            <w:proofErr w:type="gramEnd"/>
            <w:r>
              <w:br/>
            </w:r>
            <w:r>
              <w:rPr>
                <w:sz w:val="16"/>
              </w:rPr>
              <w:t>https://www.gov.uk/government/publications/brisk-walking-and-physical-inactivity-in-40-to-60-year-olds</w:t>
            </w:r>
          </w:p>
        </w:tc>
      </w:tr>
      <w:tr w:rsidR="00D73178" w14:paraId="49704664" w14:textId="77777777" w:rsidTr="00BC121A">
        <w:trPr>
          <w:jc w:val="center"/>
        </w:trPr>
        <w:tc>
          <w:tcPr>
            <w:tcW w:w="3408" w:type="dxa"/>
          </w:tcPr>
          <w:p w14:paraId="0A46F094" w14:textId="77777777" w:rsidR="00D73178" w:rsidRDefault="00D73178" w:rsidP="00BC121A">
            <w:r>
              <w:t>Every Mind Matters</w:t>
            </w:r>
          </w:p>
        </w:tc>
        <w:tc>
          <w:tcPr>
            <w:tcW w:w="3408" w:type="dxa"/>
          </w:tcPr>
          <w:p w14:paraId="5E8821CD" w14:textId="77777777" w:rsidR="00D73178" w:rsidRDefault="00D73178" w:rsidP="00BC121A">
            <w:r>
              <w:t>Mental health and wellbeing</w:t>
            </w:r>
          </w:p>
        </w:tc>
        <w:tc>
          <w:tcPr>
            <w:tcW w:w="3408" w:type="dxa"/>
          </w:tcPr>
          <w:p w14:paraId="27858C9E" w14:textId="77777777" w:rsidR="00D73178" w:rsidRDefault="00D73178" w:rsidP="00BC121A">
            <w:r>
              <w:t>GOV.UK – Every Mind Matters campaign</w:t>
            </w:r>
            <w:r>
              <w:br/>
            </w:r>
            <w:r>
              <w:rPr>
                <w:sz w:val="16"/>
              </w:rPr>
              <w:t>https://www.gov.uk/government/news/public-health-england-launches-new-every-mind-matters-campaign</w:t>
            </w:r>
          </w:p>
        </w:tc>
      </w:tr>
    </w:tbl>
    <w:p w14:paraId="73493E9F" w14:textId="77777777" w:rsidR="00D73178" w:rsidRDefault="00D73178" w:rsidP="00D73178">
      <w:pPr>
        <w:pStyle w:val="Heading1"/>
      </w:pPr>
      <w:proofErr w:type="gramStart"/>
      <w:r>
        <w:t>Mini-presentations</w:t>
      </w:r>
      <w:proofErr w:type="gramEnd"/>
    </w:p>
    <w:p w14:paraId="5BF440DD" w14:textId="77777777" w:rsidR="00D73178" w:rsidRDefault="00D73178" w:rsidP="00D73178">
      <w:r>
        <w:t>Each group will have approximately 2–3 minutes to present their poster. Focus on four things:</w:t>
      </w:r>
    </w:p>
    <w:p w14:paraId="446935BA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What was the rationale for the campaign?</w:t>
      </w:r>
    </w:p>
    <w:p w14:paraId="133EF970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What did the campaign do?</w:t>
      </w:r>
    </w:p>
    <w:p w14:paraId="71F4017F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How was it evaluated and what did the evaluation find?</w:t>
      </w:r>
    </w:p>
    <w:p w14:paraId="38EA4DBD" w14:textId="77777777" w:rsidR="00D73178" w:rsidRDefault="00D73178" w:rsidP="00D73178">
      <w:pPr>
        <w:pStyle w:val="ListBullet"/>
        <w:tabs>
          <w:tab w:val="num" w:pos="360"/>
        </w:tabs>
        <w:ind w:left="360" w:hanging="360"/>
      </w:pPr>
      <w:r>
        <w:t>What have you learned that could inform the design of your own campaign?</w:t>
      </w:r>
    </w:p>
    <w:p w14:paraId="0FB51505" w14:textId="77777777" w:rsidR="00D73178" w:rsidRDefault="00D73178" w:rsidP="00D73178"/>
    <w:p w14:paraId="2DF44AEF" w14:textId="77777777" w:rsidR="00607AEE" w:rsidRDefault="00607AEE"/>
    <w:sectPr w:rsidR="00607AEE" w:rsidSect="00D73178">
      <w:pgSz w:w="12240" w:h="15840"/>
      <w:pgMar w:top="936" w:right="1008" w:bottom="936" w:left="1008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79DA262A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4973797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73178"/>
    <w:rsid w:val="004C77DE"/>
    <w:rsid w:val="00607AEE"/>
    <w:rsid w:val="00B9464D"/>
    <w:rsid w:val="00D73178"/>
    <w:rsid w:val="00F632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51BBD8"/>
  <w15:chartTrackingRefBased/>
  <w15:docId w15:val="{A061C699-6D73-4D37-9990-2AD7C71589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73178"/>
    <w:pPr>
      <w:spacing w:after="200" w:line="276" w:lineRule="auto"/>
    </w:pPr>
    <w:rPr>
      <w:rFonts w:ascii="Aptos" w:eastAsiaTheme="minorEastAsia" w:hAnsi="Aptos"/>
      <w:kern w:val="0"/>
      <w:sz w:val="21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D731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731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317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31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317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31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31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31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31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31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731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31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31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31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31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31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31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31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31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31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31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31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31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31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31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31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31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31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3178"/>
    <w:rPr>
      <w:b/>
      <w:bCs/>
      <w:smallCaps/>
      <w:color w:val="0F4761" w:themeColor="accent1" w:themeShade="BF"/>
      <w:spacing w:val="5"/>
    </w:rPr>
  </w:style>
  <w:style w:type="paragraph" w:styleId="ListBullet">
    <w:name w:val="List Bullet"/>
    <w:basedOn w:val="Normal"/>
    <w:uiPriority w:val="99"/>
    <w:unhideWhenUsed/>
    <w:rsid w:val="00D73178"/>
    <w:pPr>
      <w:numPr>
        <w:numId w:val="1"/>
      </w:numPr>
      <w:tabs>
        <w:tab w:val="clear" w:pos="360"/>
      </w:tabs>
      <w:ind w:left="0" w:firstLine="0"/>
      <w:contextualSpacing/>
    </w:pPr>
  </w:style>
  <w:style w:type="table" w:styleId="TableGrid">
    <w:name w:val="Table Grid"/>
    <w:basedOn w:val="TableNormal"/>
    <w:uiPriority w:val="59"/>
    <w:rsid w:val="00D73178"/>
    <w:pPr>
      <w:spacing w:after="0" w:line="240" w:lineRule="auto"/>
    </w:pPr>
    <w:rPr>
      <w:rFonts w:eastAsiaTheme="minorEastAsia"/>
      <w:kern w:val="0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681</Words>
  <Characters>3883</Characters>
  <Application>Microsoft Office Word</Application>
  <DocSecurity>0</DocSecurity>
  <Lines>32</Lines>
  <Paragraphs>9</Paragraphs>
  <ScaleCrop>false</ScaleCrop>
  <Company/>
  <LinksUpToDate>false</LinksUpToDate>
  <CharactersWithSpaces>4555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Hamdi Hussain</dc:creator>
  <cp:keywords/>
  <dc:description/>
  <cp:lastModifiedBy>Hamdi Hussain</cp:lastModifiedBy>
  <cp:revision>1</cp:revision>
  <dcterms:created xsi:type="dcterms:W3CDTF">2026-09-20T09:02:00Z</dcterms:created>
  <dcterms:modified xsi:type="dcterms:W3CDTF">2026-09-20T09:03:00Z</dcterms:modified>
</cp:coreProperties>
</file>