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8593912"/>
        <w:docPartObj>
          <w:docPartGallery w:val="Cover Pages"/>
          <w:docPartUnique/>
        </w:docPartObj>
      </w:sdtPr>
      <w:sdtEndPr>
        <w:rPr>
          <w:rFonts w:ascii="Times New Roman" w:hAnsi="Times New Roman" w:cs="Times New Roman"/>
          <w:sz w:val="24"/>
          <w:szCs w:val="24"/>
        </w:rPr>
      </w:sdtEndPr>
      <w:sdtContent>
        <w:p w14:paraId="17C5AA09" w14:textId="2842BF7E" w:rsidR="008D6CB0" w:rsidRDefault="008D6CB0"/>
        <w:p w14:paraId="1A1280EE" w14:textId="0AD3BFC7" w:rsidR="008D6CB0" w:rsidRDefault="008D6CB0">
          <w:pPr>
            <w:rPr>
              <w:rFonts w:ascii="Times New Roman" w:hAnsi="Times New Roman" w:cs="Times New Roman"/>
              <w:sz w:val="24"/>
              <w:szCs w:val="24"/>
            </w:rPr>
          </w:pPr>
          <w:r>
            <w:rPr>
              <w:noProof/>
            </w:rPr>
            <mc:AlternateContent>
              <mc:Choice Requires="wps">
                <w:drawing>
                  <wp:anchor distT="0" distB="0" distL="182880" distR="182880" simplePos="0" relativeHeight="251660288" behindDoc="0" locked="0" layoutInCell="1" allowOverlap="1" wp14:anchorId="77273FDF" wp14:editId="37CA38B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5BA3D" w14:textId="66E1D671" w:rsidR="008D6CB0"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D6CB0">
                                      <w:rPr>
                                        <w:color w:val="4472C4" w:themeColor="accent1"/>
                                        <w:sz w:val="72"/>
                                        <w:szCs w:val="72"/>
                                      </w:rPr>
                                      <w:t>Changemakers: Creativity and Value Creation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2566272" w14:textId="01D65FDE" w:rsidR="008D6CB0" w:rsidRDefault="008D6CB0">
                                    <w:pPr>
                                      <w:pStyle w:val="NoSpacing"/>
                                      <w:spacing w:before="40" w:after="40"/>
                                      <w:rPr>
                                        <w:caps/>
                                        <w:color w:val="1F4E79" w:themeColor="accent5" w:themeShade="80"/>
                                        <w:sz w:val="28"/>
                                        <w:szCs w:val="28"/>
                                      </w:rPr>
                                    </w:pPr>
                                    <w:r>
                                      <w:rPr>
                                        <w:caps/>
                                        <w:color w:val="1F4E79" w:themeColor="accent5" w:themeShade="80"/>
                                        <w:sz w:val="28"/>
                                        <w:szCs w:val="28"/>
                                      </w:rPr>
                                      <w:t>Project Management &amp; Innovation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70B704D" w14:textId="0901D275" w:rsidR="008D6CB0" w:rsidRDefault="008D6CB0">
                                    <w:pPr>
                                      <w:pStyle w:val="NoSpacing"/>
                                      <w:spacing w:before="80" w:after="40"/>
                                      <w:rPr>
                                        <w:caps/>
                                        <w:color w:val="5B9BD5" w:themeColor="accent5"/>
                                        <w:sz w:val="24"/>
                                        <w:szCs w:val="24"/>
                                      </w:rPr>
                                    </w:pPr>
                                    <w:r>
                                      <w:rPr>
                                        <w:caps/>
                                        <w:color w:val="5B9BD5" w:themeColor="accent5"/>
                                        <w:sz w:val="24"/>
                                        <w:szCs w:val="24"/>
                                      </w:rPr>
                                      <w:t>Ethan Hopkins (2201011)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7273FDF"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0D5BA3D" w14:textId="66E1D671" w:rsidR="008D6CB0"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D6CB0">
                                <w:rPr>
                                  <w:color w:val="4472C4" w:themeColor="accent1"/>
                                  <w:sz w:val="72"/>
                                  <w:szCs w:val="72"/>
                                </w:rPr>
                                <w:t>Changemakers: Creativity and Value Creation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2566272" w14:textId="01D65FDE" w:rsidR="008D6CB0" w:rsidRDefault="008D6CB0">
                              <w:pPr>
                                <w:pStyle w:val="NoSpacing"/>
                                <w:spacing w:before="40" w:after="40"/>
                                <w:rPr>
                                  <w:caps/>
                                  <w:color w:val="1F4E79" w:themeColor="accent5" w:themeShade="80"/>
                                  <w:sz w:val="28"/>
                                  <w:szCs w:val="28"/>
                                </w:rPr>
                              </w:pPr>
                              <w:r>
                                <w:rPr>
                                  <w:caps/>
                                  <w:color w:val="1F4E79" w:themeColor="accent5" w:themeShade="80"/>
                                  <w:sz w:val="28"/>
                                  <w:szCs w:val="28"/>
                                </w:rPr>
                                <w:t>Project Management &amp; Innovation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70B704D" w14:textId="0901D275" w:rsidR="008D6CB0" w:rsidRDefault="008D6CB0">
                              <w:pPr>
                                <w:pStyle w:val="NoSpacing"/>
                                <w:spacing w:before="80" w:after="40"/>
                                <w:rPr>
                                  <w:caps/>
                                  <w:color w:val="5B9BD5" w:themeColor="accent5"/>
                                  <w:sz w:val="24"/>
                                  <w:szCs w:val="24"/>
                                </w:rPr>
                              </w:pPr>
                              <w:r>
                                <w:rPr>
                                  <w:caps/>
                                  <w:color w:val="5B9BD5" w:themeColor="accent5"/>
                                  <w:sz w:val="24"/>
                                  <w:szCs w:val="24"/>
                                </w:rPr>
                                <w:t>Ethan Hopkins (2201011)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3EE6AC4" wp14:editId="4C82DA7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4-14T00:00:00Z">
                                    <w:dateFormat w:val="yyyy"/>
                                    <w:lid w:val="en-US"/>
                                    <w:storeMappedDataAs w:val="dateTime"/>
                                    <w:calendar w:val="gregorian"/>
                                  </w:date>
                                </w:sdtPr>
                                <w:sdtContent>
                                  <w:p w14:paraId="7ED8CC80" w14:textId="0BA8E96F" w:rsidR="008D6CB0" w:rsidRDefault="008D6CB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EE6AC4"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4-14T00:00:00Z">
                              <w:dateFormat w:val="yyyy"/>
                              <w:lid w:val="en-US"/>
                              <w:storeMappedDataAs w:val="dateTime"/>
                              <w:calendar w:val="gregorian"/>
                            </w:date>
                          </w:sdtPr>
                          <w:sdtContent>
                            <w:p w14:paraId="7ED8CC80" w14:textId="0BA8E96F" w:rsidR="008D6CB0" w:rsidRDefault="008D6CB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rFonts w:ascii="Times New Roman" w:hAnsi="Times New Roman" w:cs="Times New Roman"/>
              <w:sz w:val="24"/>
              <w:szCs w:val="24"/>
            </w:rPr>
            <w:br w:type="page"/>
          </w:r>
        </w:p>
      </w:sdtContent>
    </w:sdt>
    <w:sdt>
      <w:sdtPr>
        <w:id w:val="-58383461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8DD51DD" w14:textId="1C972CB2" w:rsidR="00AF475A" w:rsidRDefault="00AF475A">
          <w:pPr>
            <w:pStyle w:val="TOCHeading"/>
          </w:pPr>
          <w:r>
            <w:t>Contents</w:t>
          </w:r>
        </w:p>
        <w:p w14:paraId="6B0404AD" w14:textId="020C1490" w:rsidR="00AF475A" w:rsidRDefault="00AF475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51025" w:history="1">
            <w:r w:rsidRPr="001F08D7">
              <w:rPr>
                <w:rStyle w:val="Hyperlink"/>
                <w:noProof/>
              </w:rPr>
              <w:t>Introduction</w:t>
            </w:r>
            <w:r>
              <w:rPr>
                <w:noProof/>
                <w:webHidden/>
              </w:rPr>
              <w:tab/>
            </w:r>
            <w:r>
              <w:rPr>
                <w:noProof/>
                <w:webHidden/>
              </w:rPr>
              <w:fldChar w:fldCharType="begin"/>
            </w:r>
            <w:r>
              <w:rPr>
                <w:noProof/>
                <w:webHidden/>
              </w:rPr>
              <w:instrText xml:space="preserve"> PAGEREF _Toc164451025 \h </w:instrText>
            </w:r>
            <w:r>
              <w:rPr>
                <w:noProof/>
                <w:webHidden/>
              </w:rPr>
            </w:r>
            <w:r>
              <w:rPr>
                <w:noProof/>
                <w:webHidden/>
              </w:rPr>
              <w:fldChar w:fldCharType="separate"/>
            </w:r>
            <w:r>
              <w:rPr>
                <w:noProof/>
                <w:webHidden/>
              </w:rPr>
              <w:t>2</w:t>
            </w:r>
            <w:r>
              <w:rPr>
                <w:noProof/>
                <w:webHidden/>
              </w:rPr>
              <w:fldChar w:fldCharType="end"/>
            </w:r>
          </w:hyperlink>
        </w:p>
        <w:p w14:paraId="14343E5C" w14:textId="00A1E7F7" w:rsidR="00AF475A" w:rsidRDefault="00AF475A">
          <w:pPr>
            <w:pStyle w:val="TOC1"/>
            <w:tabs>
              <w:tab w:val="right" w:leader="dot" w:pos="9016"/>
            </w:tabs>
            <w:rPr>
              <w:rFonts w:eastAsiaTheme="minorEastAsia"/>
              <w:noProof/>
              <w:sz w:val="24"/>
              <w:szCs w:val="24"/>
              <w:lang w:eastAsia="en-GB"/>
            </w:rPr>
          </w:pPr>
          <w:hyperlink w:anchor="_Toc164451026" w:history="1">
            <w:r w:rsidRPr="001F08D7">
              <w:rPr>
                <w:rStyle w:val="Hyperlink"/>
                <w:noProof/>
              </w:rPr>
              <w:t>Task 1</w:t>
            </w:r>
            <w:r>
              <w:rPr>
                <w:noProof/>
                <w:webHidden/>
              </w:rPr>
              <w:tab/>
            </w:r>
            <w:r>
              <w:rPr>
                <w:noProof/>
                <w:webHidden/>
              </w:rPr>
              <w:fldChar w:fldCharType="begin"/>
            </w:r>
            <w:r>
              <w:rPr>
                <w:noProof/>
                <w:webHidden/>
              </w:rPr>
              <w:instrText xml:space="preserve"> PAGEREF _Toc164451026 \h </w:instrText>
            </w:r>
            <w:r>
              <w:rPr>
                <w:noProof/>
                <w:webHidden/>
              </w:rPr>
            </w:r>
            <w:r>
              <w:rPr>
                <w:noProof/>
                <w:webHidden/>
              </w:rPr>
              <w:fldChar w:fldCharType="separate"/>
            </w:r>
            <w:r>
              <w:rPr>
                <w:noProof/>
                <w:webHidden/>
              </w:rPr>
              <w:t>2</w:t>
            </w:r>
            <w:r>
              <w:rPr>
                <w:noProof/>
                <w:webHidden/>
              </w:rPr>
              <w:fldChar w:fldCharType="end"/>
            </w:r>
          </w:hyperlink>
        </w:p>
        <w:p w14:paraId="33491D46" w14:textId="3C4564F2" w:rsidR="00AF475A" w:rsidRDefault="00AF475A">
          <w:pPr>
            <w:pStyle w:val="TOC2"/>
            <w:tabs>
              <w:tab w:val="right" w:leader="dot" w:pos="9016"/>
            </w:tabs>
            <w:rPr>
              <w:rFonts w:eastAsiaTheme="minorEastAsia"/>
              <w:noProof/>
              <w:sz w:val="24"/>
              <w:szCs w:val="24"/>
              <w:lang w:eastAsia="en-GB"/>
            </w:rPr>
          </w:pPr>
          <w:hyperlink w:anchor="_Toc164451027" w:history="1">
            <w:r w:rsidRPr="001F08D7">
              <w:rPr>
                <w:rStyle w:val="Hyperlink"/>
                <w:noProof/>
              </w:rPr>
              <w:t>Project management</w:t>
            </w:r>
            <w:r>
              <w:rPr>
                <w:noProof/>
                <w:webHidden/>
              </w:rPr>
              <w:tab/>
            </w:r>
            <w:r>
              <w:rPr>
                <w:noProof/>
                <w:webHidden/>
              </w:rPr>
              <w:fldChar w:fldCharType="begin"/>
            </w:r>
            <w:r>
              <w:rPr>
                <w:noProof/>
                <w:webHidden/>
              </w:rPr>
              <w:instrText xml:space="preserve"> PAGEREF _Toc164451027 \h </w:instrText>
            </w:r>
            <w:r>
              <w:rPr>
                <w:noProof/>
                <w:webHidden/>
              </w:rPr>
            </w:r>
            <w:r>
              <w:rPr>
                <w:noProof/>
                <w:webHidden/>
              </w:rPr>
              <w:fldChar w:fldCharType="separate"/>
            </w:r>
            <w:r>
              <w:rPr>
                <w:noProof/>
                <w:webHidden/>
              </w:rPr>
              <w:t>2</w:t>
            </w:r>
            <w:r>
              <w:rPr>
                <w:noProof/>
                <w:webHidden/>
              </w:rPr>
              <w:fldChar w:fldCharType="end"/>
            </w:r>
          </w:hyperlink>
        </w:p>
        <w:p w14:paraId="16F4D5B5" w14:textId="6F512E46" w:rsidR="00AF475A" w:rsidRDefault="00AF475A">
          <w:pPr>
            <w:pStyle w:val="TOC2"/>
            <w:tabs>
              <w:tab w:val="right" w:leader="dot" w:pos="9016"/>
            </w:tabs>
            <w:rPr>
              <w:rFonts w:eastAsiaTheme="minorEastAsia"/>
              <w:noProof/>
              <w:sz w:val="24"/>
              <w:szCs w:val="24"/>
              <w:lang w:eastAsia="en-GB"/>
            </w:rPr>
          </w:pPr>
          <w:hyperlink w:anchor="_Toc164451028" w:history="1">
            <w:r w:rsidRPr="001F08D7">
              <w:rPr>
                <w:rStyle w:val="Hyperlink"/>
                <w:noProof/>
              </w:rPr>
              <w:t>Project Timeline</w:t>
            </w:r>
            <w:r>
              <w:rPr>
                <w:noProof/>
                <w:webHidden/>
              </w:rPr>
              <w:tab/>
            </w:r>
            <w:r>
              <w:rPr>
                <w:noProof/>
                <w:webHidden/>
              </w:rPr>
              <w:fldChar w:fldCharType="begin"/>
            </w:r>
            <w:r>
              <w:rPr>
                <w:noProof/>
                <w:webHidden/>
              </w:rPr>
              <w:instrText xml:space="preserve"> PAGEREF _Toc164451028 \h </w:instrText>
            </w:r>
            <w:r>
              <w:rPr>
                <w:noProof/>
                <w:webHidden/>
              </w:rPr>
            </w:r>
            <w:r>
              <w:rPr>
                <w:noProof/>
                <w:webHidden/>
              </w:rPr>
              <w:fldChar w:fldCharType="separate"/>
            </w:r>
            <w:r>
              <w:rPr>
                <w:noProof/>
                <w:webHidden/>
              </w:rPr>
              <w:t>2</w:t>
            </w:r>
            <w:r>
              <w:rPr>
                <w:noProof/>
                <w:webHidden/>
              </w:rPr>
              <w:fldChar w:fldCharType="end"/>
            </w:r>
          </w:hyperlink>
        </w:p>
        <w:p w14:paraId="49B73AF9" w14:textId="164AC70C" w:rsidR="00AF475A" w:rsidRDefault="00AF475A">
          <w:pPr>
            <w:pStyle w:val="TOC2"/>
            <w:tabs>
              <w:tab w:val="right" w:leader="dot" w:pos="9016"/>
            </w:tabs>
            <w:rPr>
              <w:rFonts w:eastAsiaTheme="minorEastAsia"/>
              <w:noProof/>
              <w:sz w:val="24"/>
              <w:szCs w:val="24"/>
              <w:lang w:eastAsia="en-GB"/>
            </w:rPr>
          </w:pPr>
          <w:hyperlink w:anchor="_Toc164451029" w:history="1">
            <w:r w:rsidRPr="001F08D7">
              <w:rPr>
                <w:rStyle w:val="Hyperlink"/>
                <w:noProof/>
              </w:rPr>
              <w:t>Gantt Chart</w:t>
            </w:r>
            <w:r>
              <w:rPr>
                <w:noProof/>
                <w:webHidden/>
              </w:rPr>
              <w:tab/>
            </w:r>
            <w:r>
              <w:rPr>
                <w:noProof/>
                <w:webHidden/>
              </w:rPr>
              <w:fldChar w:fldCharType="begin"/>
            </w:r>
            <w:r>
              <w:rPr>
                <w:noProof/>
                <w:webHidden/>
              </w:rPr>
              <w:instrText xml:space="preserve"> PAGEREF _Toc164451029 \h </w:instrText>
            </w:r>
            <w:r>
              <w:rPr>
                <w:noProof/>
                <w:webHidden/>
              </w:rPr>
            </w:r>
            <w:r>
              <w:rPr>
                <w:noProof/>
                <w:webHidden/>
              </w:rPr>
              <w:fldChar w:fldCharType="separate"/>
            </w:r>
            <w:r>
              <w:rPr>
                <w:noProof/>
                <w:webHidden/>
              </w:rPr>
              <w:t>3</w:t>
            </w:r>
            <w:r>
              <w:rPr>
                <w:noProof/>
                <w:webHidden/>
              </w:rPr>
              <w:fldChar w:fldCharType="end"/>
            </w:r>
          </w:hyperlink>
        </w:p>
        <w:p w14:paraId="155E4178" w14:textId="47A6C5FD" w:rsidR="00AF475A" w:rsidRDefault="00AF475A">
          <w:pPr>
            <w:pStyle w:val="TOC2"/>
            <w:tabs>
              <w:tab w:val="right" w:leader="dot" w:pos="9016"/>
            </w:tabs>
            <w:rPr>
              <w:rFonts w:eastAsiaTheme="minorEastAsia"/>
              <w:noProof/>
              <w:sz w:val="24"/>
              <w:szCs w:val="24"/>
              <w:lang w:eastAsia="en-GB"/>
            </w:rPr>
          </w:pPr>
          <w:hyperlink w:anchor="_Toc164451030" w:history="1">
            <w:r w:rsidRPr="001F08D7">
              <w:rPr>
                <w:rStyle w:val="Hyperlink"/>
                <w:noProof/>
              </w:rPr>
              <w:t>Development Method: Agile</w:t>
            </w:r>
            <w:r>
              <w:rPr>
                <w:noProof/>
                <w:webHidden/>
              </w:rPr>
              <w:tab/>
            </w:r>
            <w:r>
              <w:rPr>
                <w:noProof/>
                <w:webHidden/>
              </w:rPr>
              <w:fldChar w:fldCharType="begin"/>
            </w:r>
            <w:r>
              <w:rPr>
                <w:noProof/>
                <w:webHidden/>
              </w:rPr>
              <w:instrText xml:space="preserve"> PAGEREF _Toc164451030 \h </w:instrText>
            </w:r>
            <w:r>
              <w:rPr>
                <w:noProof/>
                <w:webHidden/>
              </w:rPr>
            </w:r>
            <w:r>
              <w:rPr>
                <w:noProof/>
                <w:webHidden/>
              </w:rPr>
              <w:fldChar w:fldCharType="separate"/>
            </w:r>
            <w:r>
              <w:rPr>
                <w:noProof/>
                <w:webHidden/>
              </w:rPr>
              <w:t>3</w:t>
            </w:r>
            <w:r>
              <w:rPr>
                <w:noProof/>
                <w:webHidden/>
              </w:rPr>
              <w:fldChar w:fldCharType="end"/>
            </w:r>
          </w:hyperlink>
        </w:p>
        <w:p w14:paraId="5C02585B" w14:textId="6144830D" w:rsidR="00AF475A" w:rsidRDefault="00AF475A">
          <w:pPr>
            <w:pStyle w:val="TOC2"/>
            <w:tabs>
              <w:tab w:val="right" w:leader="dot" w:pos="9016"/>
            </w:tabs>
            <w:rPr>
              <w:rFonts w:eastAsiaTheme="minorEastAsia"/>
              <w:noProof/>
              <w:sz w:val="24"/>
              <w:szCs w:val="24"/>
              <w:lang w:eastAsia="en-GB"/>
            </w:rPr>
          </w:pPr>
          <w:hyperlink w:anchor="_Toc164451031" w:history="1">
            <w:r w:rsidRPr="001F08D7">
              <w:rPr>
                <w:rStyle w:val="Hyperlink"/>
                <w:noProof/>
              </w:rPr>
              <w:t>Project Design</w:t>
            </w:r>
            <w:r>
              <w:rPr>
                <w:noProof/>
                <w:webHidden/>
              </w:rPr>
              <w:tab/>
            </w:r>
            <w:r>
              <w:rPr>
                <w:noProof/>
                <w:webHidden/>
              </w:rPr>
              <w:fldChar w:fldCharType="begin"/>
            </w:r>
            <w:r>
              <w:rPr>
                <w:noProof/>
                <w:webHidden/>
              </w:rPr>
              <w:instrText xml:space="preserve"> PAGEREF _Toc164451031 \h </w:instrText>
            </w:r>
            <w:r>
              <w:rPr>
                <w:noProof/>
                <w:webHidden/>
              </w:rPr>
            </w:r>
            <w:r>
              <w:rPr>
                <w:noProof/>
                <w:webHidden/>
              </w:rPr>
              <w:fldChar w:fldCharType="separate"/>
            </w:r>
            <w:r>
              <w:rPr>
                <w:noProof/>
                <w:webHidden/>
              </w:rPr>
              <w:t>4</w:t>
            </w:r>
            <w:r>
              <w:rPr>
                <w:noProof/>
                <w:webHidden/>
              </w:rPr>
              <w:fldChar w:fldCharType="end"/>
            </w:r>
          </w:hyperlink>
        </w:p>
        <w:p w14:paraId="61048B00" w14:textId="542C6763" w:rsidR="00AF475A" w:rsidRDefault="00AF475A">
          <w:pPr>
            <w:pStyle w:val="TOC1"/>
            <w:tabs>
              <w:tab w:val="right" w:leader="dot" w:pos="9016"/>
            </w:tabs>
            <w:rPr>
              <w:rFonts w:eastAsiaTheme="minorEastAsia"/>
              <w:noProof/>
              <w:sz w:val="24"/>
              <w:szCs w:val="24"/>
              <w:lang w:eastAsia="en-GB"/>
            </w:rPr>
          </w:pPr>
          <w:hyperlink w:anchor="_Toc164451032" w:history="1">
            <w:r w:rsidRPr="001F08D7">
              <w:rPr>
                <w:rStyle w:val="Hyperlink"/>
                <w:noProof/>
              </w:rPr>
              <w:t>Task 2</w:t>
            </w:r>
            <w:r>
              <w:rPr>
                <w:noProof/>
                <w:webHidden/>
              </w:rPr>
              <w:tab/>
            </w:r>
            <w:r>
              <w:rPr>
                <w:noProof/>
                <w:webHidden/>
              </w:rPr>
              <w:fldChar w:fldCharType="begin"/>
            </w:r>
            <w:r>
              <w:rPr>
                <w:noProof/>
                <w:webHidden/>
              </w:rPr>
              <w:instrText xml:space="preserve"> PAGEREF _Toc164451032 \h </w:instrText>
            </w:r>
            <w:r>
              <w:rPr>
                <w:noProof/>
                <w:webHidden/>
              </w:rPr>
            </w:r>
            <w:r>
              <w:rPr>
                <w:noProof/>
                <w:webHidden/>
              </w:rPr>
              <w:fldChar w:fldCharType="separate"/>
            </w:r>
            <w:r>
              <w:rPr>
                <w:noProof/>
                <w:webHidden/>
              </w:rPr>
              <w:t>5</w:t>
            </w:r>
            <w:r>
              <w:rPr>
                <w:noProof/>
                <w:webHidden/>
              </w:rPr>
              <w:fldChar w:fldCharType="end"/>
            </w:r>
          </w:hyperlink>
        </w:p>
        <w:p w14:paraId="06556714" w14:textId="4863FF46" w:rsidR="00AF475A" w:rsidRDefault="00AF475A">
          <w:pPr>
            <w:pStyle w:val="TOC2"/>
            <w:tabs>
              <w:tab w:val="right" w:leader="dot" w:pos="9016"/>
            </w:tabs>
            <w:rPr>
              <w:rFonts w:eastAsiaTheme="minorEastAsia"/>
              <w:noProof/>
              <w:sz w:val="24"/>
              <w:szCs w:val="24"/>
              <w:lang w:eastAsia="en-GB"/>
            </w:rPr>
          </w:pPr>
          <w:hyperlink w:anchor="_Toc164451033" w:history="1">
            <w:r w:rsidRPr="001F08D7">
              <w:rPr>
                <w:rStyle w:val="Hyperlink"/>
                <w:noProof/>
              </w:rPr>
              <w:t>Key Considerations</w:t>
            </w:r>
            <w:r>
              <w:rPr>
                <w:noProof/>
                <w:webHidden/>
              </w:rPr>
              <w:tab/>
            </w:r>
            <w:r>
              <w:rPr>
                <w:noProof/>
                <w:webHidden/>
              </w:rPr>
              <w:fldChar w:fldCharType="begin"/>
            </w:r>
            <w:r>
              <w:rPr>
                <w:noProof/>
                <w:webHidden/>
              </w:rPr>
              <w:instrText xml:space="preserve"> PAGEREF _Toc164451033 \h </w:instrText>
            </w:r>
            <w:r>
              <w:rPr>
                <w:noProof/>
                <w:webHidden/>
              </w:rPr>
            </w:r>
            <w:r>
              <w:rPr>
                <w:noProof/>
                <w:webHidden/>
              </w:rPr>
              <w:fldChar w:fldCharType="separate"/>
            </w:r>
            <w:r>
              <w:rPr>
                <w:noProof/>
                <w:webHidden/>
              </w:rPr>
              <w:t>5</w:t>
            </w:r>
            <w:r>
              <w:rPr>
                <w:noProof/>
                <w:webHidden/>
              </w:rPr>
              <w:fldChar w:fldCharType="end"/>
            </w:r>
          </w:hyperlink>
        </w:p>
        <w:p w14:paraId="15602935" w14:textId="55FF86B1" w:rsidR="00AF475A" w:rsidRDefault="00AF475A">
          <w:pPr>
            <w:pStyle w:val="TOC2"/>
            <w:tabs>
              <w:tab w:val="right" w:leader="dot" w:pos="9016"/>
            </w:tabs>
            <w:rPr>
              <w:rFonts w:eastAsiaTheme="minorEastAsia"/>
              <w:noProof/>
              <w:sz w:val="24"/>
              <w:szCs w:val="24"/>
              <w:lang w:eastAsia="en-GB"/>
            </w:rPr>
          </w:pPr>
          <w:hyperlink w:anchor="_Toc164451034" w:history="1">
            <w:r w:rsidRPr="001F08D7">
              <w:rPr>
                <w:rStyle w:val="Hyperlink"/>
                <w:noProof/>
              </w:rPr>
              <w:t>Implementation Strategy</w:t>
            </w:r>
            <w:r>
              <w:rPr>
                <w:noProof/>
                <w:webHidden/>
              </w:rPr>
              <w:tab/>
            </w:r>
            <w:r>
              <w:rPr>
                <w:noProof/>
                <w:webHidden/>
              </w:rPr>
              <w:fldChar w:fldCharType="begin"/>
            </w:r>
            <w:r>
              <w:rPr>
                <w:noProof/>
                <w:webHidden/>
              </w:rPr>
              <w:instrText xml:space="preserve"> PAGEREF _Toc164451034 \h </w:instrText>
            </w:r>
            <w:r>
              <w:rPr>
                <w:noProof/>
                <w:webHidden/>
              </w:rPr>
            </w:r>
            <w:r>
              <w:rPr>
                <w:noProof/>
                <w:webHidden/>
              </w:rPr>
              <w:fldChar w:fldCharType="separate"/>
            </w:r>
            <w:r>
              <w:rPr>
                <w:noProof/>
                <w:webHidden/>
              </w:rPr>
              <w:t>5</w:t>
            </w:r>
            <w:r>
              <w:rPr>
                <w:noProof/>
                <w:webHidden/>
              </w:rPr>
              <w:fldChar w:fldCharType="end"/>
            </w:r>
          </w:hyperlink>
        </w:p>
        <w:p w14:paraId="25199FE9" w14:textId="781F9660" w:rsidR="00AF475A" w:rsidRDefault="00AF475A">
          <w:pPr>
            <w:pStyle w:val="TOC1"/>
            <w:tabs>
              <w:tab w:val="right" w:leader="dot" w:pos="9016"/>
            </w:tabs>
            <w:rPr>
              <w:rFonts w:eastAsiaTheme="minorEastAsia"/>
              <w:noProof/>
              <w:sz w:val="24"/>
              <w:szCs w:val="24"/>
              <w:lang w:eastAsia="en-GB"/>
            </w:rPr>
          </w:pPr>
          <w:hyperlink w:anchor="_Toc164451035" w:history="1">
            <w:r w:rsidRPr="001F08D7">
              <w:rPr>
                <w:rStyle w:val="Hyperlink"/>
                <w:noProof/>
              </w:rPr>
              <w:t>Task 3 Project Reflection</w:t>
            </w:r>
            <w:r>
              <w:rPr>
                <w:noProof/>
                <w:webHidden/>
              </w:rPr>
              <w:tab/>
            </w:r>
            <w:r>
              <w:rPr>
                <w:noProof/>
                <w:webHidden/>
              </w:rPr>
              <w:fldChar w:fldCharType="begin"/>
            </w:r>
            <w:r>
              <w:rPr>
                <w:noProof/>
                <w:webHidden/>
              </w:rPr>
              <w:instrText xml:space="preserve"> PAGEREF _Toc164451035 \h </w:instrText>
            </w:r>
            <w:r>
              <w:rPr>
                <w:noProof/>
                <w:webHidden/>
              </w:rPr>
            </w:r>
            <w:r>
              <w:rPr>
                <w:noProof/>
                <w:webHidden/>
              </w:rPr>
              <w:fldChar w:fldCharType="separate"/>
            </w:r>
            <w:r>
              <w:rPr>
                <w:noProof/>
                <w:webHidden/>
              </w:rPr>
              <w:t>7</w:t>
            </w:r>
            <w:r>
              <w:rPr>
                <w:noProof/>
                <w:webHidden/>
              </w:rPr>
              <w:fldChar w:fldCharType="end"/>
            </w:r>
          </w:hyperlink>
        </w:p>
        <w:p w14:paraId="63187653" w14:textId="0DD2D589" w:rsidR="00AF475A" w:rsidRDefault="00AF475A">
          <w:pPr>
            <w:pStyle w:val="TOC2"/>
            <w:tabs>
              <w:tab w:val="right" w:leader="dot" w:pos="9016"/>
            </w:tabs>
            <w:rPr>
              <w:rFonts w:eastAsiaTheme="minorEastAsia"/>
              <w:noProof/>
              <w:sz w:val="24"/>
              <w:szCs w:val="24"/>
              <w:lang w:eastAsia="en-GB"/>
            </w:rPr>
          </w:pPr>
          <w:hyperlink w:anchor="_Toc164451036" w:history="1">
            <w:r w:rsidRPr="001F08D7">
              <w:rPr>
                <w:rStyle w:val="Hyperlink"/>
                <w:noProof/>
              </w:rPr>
              <w:t>Development of New Skills</w:t>
            </w:r>
            <w:r>
              <w:rPr>
                <w:noProof/>
                <w:webHidden/>
              </w:rPr>
              <w:tab/>
            </w:r>
            <w:r>
              <w:rPr>
                <w:noProof/>
                <w:webHidden/>
              </w:rPr>
              <w:fldChar w:fldCharType="begin"/>
            </w:r>
            <w:r>
              <w:rPr>
                <w:noProof/>
                <w:webHidden/>
              </w:rPr>
              <w:instrText xml:space="preserve"> PAGEREF _Toc164451036 \h </w:instrText>
            </w:r>
            <w:r>
              <w:rPr>
                <w:noProof/>
                <w:webHidden/>
              </w:rPr>
            </w:r>
            <w:r>
              <w:rPr>
                <w:noProof/>
                <w:webHidden/>
              </w:rPr>
              <w:fldChar w:fldCharType="separate"/>
            </w:r>
            <w:r>
              <w:rPr>
                <w:noProof/>
                <w:webHidden/>
              </w:rPr>
              <w:t>7</w:t>
            </w:r>
            <w:r>
              <w:rPr>
                <w:noProof/>
                <w:webHidden/>
              </w:rPr>
              <w:fldChar w:fldCharType="end"/>
            </w:r>
          </w:hyperlink>
        </w:p>
        <w:p w14:paraId="3C802F56" w14:textId="526166CC" w:rsidR="00AF475A" w:rsidRDefault="00AF475A">
          <w:pPr>
            <w:pStyle w:val="TOC2"/>
            <w:tabs>
              <w:tab w:val="right" w:leader="dot" w:pos="9016"/>
            </w:tabs>
            <w:rPr>
              <w:rFonts w:eastAsiaTheme="minorEastAsia"/>
              <w:noProof/>
              <w:sz w:val="24"/>
              <w:szCs w:val="24"/>
              <w:lang w:eastAsia="en-GB"/>
            </w:rPr>
          </w:pPr>
          <w:hyperlink w:anchor="_Toc164451037" w:history="1">
            <w:r w:rsidRPr="001F08D7">
              <w:rPr>
                <w:rStyle w:val="Hyperlink"/>
                <w:noProof/>
              </w:rPr>
              <w:t>Impact on Society</w:t>
            </w:r>
            <w:r>
              <w:rPr>
                <w:noProof/>
                <w:webHidden/>
              </w:rPr>
              <w:tab/>
            </w:r>
            <w:r>
              <w:rPr>
                <w:noProof/>
                <w:webHidden/>
              </w:rPr>
              <w:fldChar w:fldCharType="begin"/>
            </w:r>
            <w:r>
              <w:rPr>
                <w:noProof/>
                <w:webHidden/>
              </w:rPr>
              <w:instrText xml:space="preserve"> PAGEREF _Toc164451037 \h </w:instrText>
            </w:r>
            <w:r>
              <w:rPr>
                <w:noProof/>
                <w:webHidden/>
              </w:rPr>
            </w:r>
            <w:r>
              <w:rPr>
                <w:noProof/>
                <w:webHidden/>
              </w:rPr>
              <w:fldChar w:fldCharType="separate"/>
            </w:r>
            <w:r>
              <w:rPr>
                <w:noProof/>
                <w:webHidden/>
              </w:rPr>
              <w:t>7</w:t>
            </w:r>
            <w:r>
              <w:rPr>
                <w:noProof/>
                <w:webHidden/>
              </w:rPr>
              <w:fldChar w:fldCharType="end"/>
            </w:r>
          </w:hyperlink>
        </w:p>
        <w:p w14:paraId="1CA4C046" w14:textId="1FC50CBE" w:rsidR="00AF475A" w:rsidRDefault="00AF475A">
          <w:pPr>
            <w:pStyle w:val="TOC2"/>
            <w:tabs>
              <w:tab w:val="right" w:leader="dot" w:pos="9016"/>
            </w:tabs>
            <w:rPr>
              <w:rFonts w:eastAsiaTheme="minorEastAsia"/>
              <w:noProof/>
              <w:sz w:val="24"/>
              <w:szCs w:val="24"/>
              <w:lang w:eastAsia="en-GB"/>
            </w:rPr>
          </w:pPr>
          <w:hyperlink w:anchor="_Toc164451038" w:history="1">
            <w:r w:rsidRPr="001F08D7">
              <w:rPr>
                <w:rStyle w:val="Hyperlink"/>
                <w:noProof/>
              </w:rPr>
              <w:t>Risks and Mitigation</w:t>
            </w:r>
            <w:r>
              <w:rPr>
                <w:noProof/>
                <w:webHidden/>
              </w:rPr>
              <w:tab/>
            </w:r>
            <w:r>
              <w:rPr>
                <w:noProof/>
                <w:webHidden/>
              </w:rPr>
              <w:fldChar w:fldCharType="begin"/>
            </w:r>
            <w:r>
              <w:rPr>
                <w:noProof/>
                <w:webHidden/>
              </w:rPr>
              <w:instrText xml:space="preserve"> PAGEREF _Toc164451038 \h </w:instrText>
            </w:r>
            <w:r>
              <w:rPr>
                <w:noProof/>
                <w:webHidden/>
              </w:rPr>
            </w:r>
            <w:r>
              <w:rPr>
                <w:noProof/>
                <w:webHidden/>
              </w:rPr>
              <w:fldChar w:fldCharType="separate"/>
            </w:r>
            <w:r>
              <w:rPr>
                <w:noProof/>
                <w:webHidden/>
              </w:rPr>
              <w:t>8</w:t>
            </w:r>
            <w:r>
              <w:rPr>
                <w:noProof/>
                <w:webHidden/>
              </w:rPr>
              <w:fldChar w:fldCharType="end"/>
            </w:r>
          </w:hyperlink>
        </w:p>
        <w:p w14:paraId="77710296" w14:textId="74B0EDDC" w:rsidR="00AF475A" w:rsidRDefault="00AF475A">
          <w:pPr>
            <w:pStyle w:val="TOC1"/>
            <w:tabs>
              <w:tab w:val="right" w:leader="dot" w:pos="9016"/>
            </w:tabs>
            <w:rPr>
              <w:rFonts w:eastAsiaTheme="minorEastAsia"/>
              <w:noProof/>
              <w:sz w:val="24"/>
              <w:szCs w:val="24"/>
              <w:lang w:eastAsia="en-GB"/>
            </w:rPr>
          </w:pPr>
          <w:hyperlink w:anchor="_Toc164451039" w:history="1">
            <w:r w:rsidRPr="001F08D7">
              <w:rPr>
                <w:rStyle w:val="Hyperlink"/>
                <w:noProof/>
              </w:rPr>
              <w:t>Appendices</w:t>
            </w:r>
            <w:r>
              <w:rPr>
                <w:noProof/>
                <w:webHidden/>
              </w:rPr>
              <w:tab/>
            </w:r>
            <w:r>
              <w:rPr>
                <w:noProof/>
                <w:webHidden/>
              </w:rPr>
              <w:fldChar w:fldCharType="begin"/>
            </w:r>
            <w:r>
              <w:rPr>
                <w:noProof/>
                <w:webHidden/>
              </w:rPr>
              <w:instrText xml:space="preserve"> PAGEREF _Toc164451039 \h </w:instrText>
            </w:r>
            <w:r>
              <w:rPr>
                <w:noProof/>
                <w:webHidden/>
              </w:rPr>
            </w:r>
            <w:r>
              <w:rPr>
                <w:noProof/>
                <w:webHidden/>
              </w:rPr>
              <w:fldChar w:fldCharType="separate"/>
            </w:r>
            <w:r>
              <w:rPr>
                <w:noProof/>
                <w:webHidden/>
              </w:rPr>
              <w:t>9</w:t>
            </w:r>
            <w:r>
              <w:rPr>
                <w:noProof/>
                <w:webHidden/>
              </w:rPr>
              <w:fldChar w:fldCharType="end"/>
            </w:r>
          </w:hyperlink>
        </w:p>
        <w:p w14:paraId="457D276F" w14:textId="5CD41D40" w:rsidR="00AF475A" w:rsidRDefault="00AF475A">
          <w:pPr>
            <w:pStyle w:val="TOC2"/>
            <w:tabs>
              <w:tab w:val="right" w:leader="dot" w:pos="9016"/>
            </w:tabs>
            <w:rPr>
              <w:rFonts w:eastAsiaTheme="minorEastAsia"/>
              <w:noProof/>
              <w:sz w:val="24"/>
              <w:szCs w:val="24"/>
              <w:lang w:eastAsia="en-GB"/>
            </w:rPr>
          </w:pPr>
          <w:hyperlink w:anchor="_Toc164451040" w:history="1">
            <w:r w:rsidRPr="001F08D7">
              <w:rPr>
                <w:rStyle w:val="Hyperlink"/>
                <w:noProof/>
              </w:rPr>
              <w:t>PEST Analysis for AMD</w:t>
            </w:r>
            <w:r>
              <w:rPr>
                <w:noProof/>
                <w:webHidden/>
              </w:rPr>
              <w:tab/>
            </w:r>
            <w:r>
              <w:rPr>
                <w:noProof/>
                <w:webHidden/>
              </w:rPr>
              <w:fldChar w:fldCharType="begin"/>
            </w:r>
            <w:r>
              <w:rPr>
                <w:noProof/>
                <w:webHidden/>
              </w:rPr>
              <w:instrText xml:space="preserve"> PAGEREF _Toc164451040 \h </w:instrText>
            </w:r>
            <w:r>
              <w:rPr>
                <w:noProof/>
                <w:webHidden/>
              </w:rPr>
            </w:r>
            <w:r>
              <w:rPr>
                <w:noProof/>
                <w:webHidden/>
              </w:rPr>
              <w:fldChar w:fldCharType="separate"/>
            </w:r>
            <w:r>
              <w:rPr>
                <w:noProof/>
                <w:webHidden/>
              </w:rPr>
              <w:t>9</w:t>
            </w:r>
            <w:r>
              <w:rPr>
                <w:noProof/>
                <w:webHidden/>
              </w:rPr>
              <w:fldChar w:fldCharType="end"/>
            </w:r>
          </w:hyperlink>
        </w:p>
        <w:p w14:paraId="6D5E9960" w14:textId="6AD93D82" w:rsidR="00AF475A" w:rsidRDefault="00AF475A">
          <w:pPr>
            <w:pStyle w:val="TOC2"/>
            <w:tabs>
              <w:tab w:val="right" w:leader="dot" w:pos="9016"/>
            </w:tabs>
            <w:rPr>
              <w:rFonts w:eastAsiaTheme="minorEastAsia"/>
              <w:noProof/>
              <w:sz w:val="24"/>
              <w:szCs w:val="24"/>
              <w:lang w:eastAsia="en-GB"/>
            </w:rPr>
          </w:pPr>
          <w:hyperlink w:anchor="_Toc164451041" w:history="1">
            <w:r w:rsidRPr="001F08D7">
              <w:rPr>
                <w:rStyle w:val="Hyperlink"/>
                <w:noProof/>
              </w:rPr>
              <w:t>SWOT Analysis for AMD</w:t>
            </w:r>
            <w:r>
              <w:rPr>
                <w:noProof/>
                <w:webHidden/>
              </w:rPr>
              <w:tab/>
            </w:r>
            <w:r>
              <w:rPr>
                <w:noProof/>
                <w:webHidden/>
              </w:rPr>
              <w:fldChar w:fldCharType="begin"/>
            </w:r>
            <w:r>
              <w:rPr>
                <w:noProof/>
                <w:webHidden/>
              </w:rPr>
              <w:instrText xml:space="preserve"> PAGEREF _Toc164451041 \h </w:instrText>
            </w:r>
            <w:r>
              <w:rPr>
                <w:noProof/>
                <w:webHidden/>
              </w:rPr>
            </w:r>
            <w:r>
              <w:rPr>
                <w:noProof/>
                <w:webHidden/>
              </w:rPr>
              <w:fldChar w:fldCharType="separate"/>
            </w:r>
            <w:r>
              <w:rPr>
                <w:noProof/>
                <w:webHidden/>
              </w:rPr>
              <w:t>9</w:t>
            </w:r>
            <w:r>
              <w:rPr>
                <w:noProof/>
                <w:webHidden/>
              </w:rPr>
              <w:fldChar w:fldCharType="end"/>
            </w:r>
          </w:hyperlink>
        </w:p>
        <w:p w14:paraId="612EDFB9" w14:textId="1207FED0" w:rsidR="00AF475A" w:rsidRDefault="00AF475A">
          <w:pPr>
            <w:pStyle w:val="TOC1"/>
            <w:tabs>
              <w:tab w:val="right" w:leader="dot" w:pos="9016"/>
            </w:tabs>
            <w:rPr>
              <w:rFonts w:eastAsiaTheme="minorEastAsia"/>
              <w:noProof/>
              <w:sz w:val="24"/>
              <w:szCs w:val="24"/>
              <w:lang w:eastAsia="en-GB"/>
            </w:rPr>
          </w:pPr>
          <w:hyperlink w:anchor="_Toc164451042" w:history="1">
            <w:r w:rsidRPr="001F08D7">
              <w:rPr>
                <w:rStyle w:val="Hyperlink"/>
                <w:noProof/>
              </w:rPr>
              <w:t>Bibliography</w:t>
            </w:r>
            <w:r>
              <w:rPr>
                <w:noProof/>
                <w:webHidden/>
              </w:rPr>
              <w:tab/>
            </w:r>
            <w:r>
              <w:rPr>
                <w:noProof/>
                <w:webHidden/>
              </w:rPr>
              <w:fldChar w:fldCharType="begin"/>
            </w:r>
            <w:r>
              <w:rPr>
                <w:noProof/>
                <w:webHidden/>
              </w:rPr>
              <w:instrText xml:space="preserve"> PAGEREF _Toc164451042 \h </w:instrText>
            </w:r>
            <w:r>
              <w:rPr>
                <w:noProof/>
                <w:webHidden/>
              </w:rPr>
            </w:r>
            <w:r>
              <w:rPr>
                <w:noProof/>
                <w:webHidden/>
              </w:rPr>
              <w:fldChar w:fldCharType="separate"/>
            </w:r>
            <w:r>
              <w:rPr>
                <w:noProof/>
                <w:webHidden/>
              </w:rPr>
              <w:t>11</w:t>
            </w:r>
            <w:r>
              <w:rPr>
                <w:noProof/>
                <w:webHidden/>
              </w:rPr>
              <w:fldChar w:fldCharType="end"/>
            </w:r>
          </w:hyperlink>
        </w:p>
        <w:p w14:paraId="7D9A59BB" w14:textId="610F21F9" w:rsidR="00AF475A" w:rsidRDefault="00AF475A">
          <w:r>
            <w:rPr>
              <w:b/>
              <w:bCs/>
              <w:noProof/>
            </w:rPr>
            <w:fldChar w:fldCharType="end"/>
          </w:r>
        </w:p>
      </w:sdtContent>
    </w:sdt>
    <w:p w14:paraId="496C8C6A" w14:textId="77777777" w:rsidR="00AF475A" w:rsidRDefault="00AF475A" w:rsidP="00A12316">
      <w:pPr>
        <w:pStyle w:val="Heading1"/>
      </w:pPr>
    </w:p>
    <w:p w14:paraId="554A6A2F" w14:textId="77777777" w:rsidR="00AF475A" w:rsidRDefault="00AF475A" w:rsidP="00AF475A"/>
    <w:p w14:paraId="6221F9FD" w14:textId="77777777" w:rsidR="00AF475A" w:rsidRDefault="00AF475A" w:rsidP="00AF475A"/>
    <w:p w14:paraId="385209D9" w14:textId="77777777" w:rsidR="00AF475A" w:rsidRDefault="00AF475A" w:rsidP="00AF475A"/>
    <w:p w14:paraId="525F1C2F" w14:textId="77777777" w:rsidR="00AF475A" w:rsidRDefault="00AF475A" w:rsidP="00AF475A"/>
    <w:p w14:paraId="7B9BD5CF" w14:textId="77777777" w:rsidR="00AF475A" w:rsidRDefault="00AF475A" w:rsidP="00AF475A"/>
    <w:p w14:paraId="76876542" w14:textId="77777777" w:rsidR="00AF475A" w:rsidRDefault="00AF475A" w:rsidP="00AF475A"/>
    <w:p w14:paraId="44C5A23F" w14:textId="77777777" w:rsidR="00AF475A" w:rsidRDefault="00AF475A" w:rsidP="00AF475A"/>
    <w:p w14:paraId="0CC94DC5" w14:textId="77777777" w:rsidR="00AF475A" w:rsidRDefault="00AF475A" w:rsidP="00AF475A"/>
    <w:p w14:paraId="780D827B" w14:textId="77777777" w:rsidR="00AF475A" w:rsidRPr="00AF475A" w:rsidRDefault="00AF475A" w:rsidP="00AF475A"/>
    <w:p w14:paraId="7414E6E3" w14:textId="1654AC8E" w:rsidR="00A12316" w:rsidRDefault="00A12316" w:rsidP="00A12316">
      <w:pPr>
        <w:pStyle w:val="Heading1"/>
      </w:pPr>
      <w:bookmarkStart w:id="0" w:name="_Toc164451025"/>
      <w:r>
        <w:lastRenderedPageBreak/>
        <w:t>Introduction</w:t>
      </w:r>
      <w:bookmarkEnd w:id="0"/>
    </w:p>
    <w:p w14:paraId="6C1B5C56" w14:textId="238302F3" w:rsidR="003617E1" w:rsidRDefault="008D6CB0" w:rsidP="008D6CB0">
      <w:pPr>
        <w:rPr>
          <w:rFonts w:ascii="Times New Roman" w:hAnsi="Times New Roman" w:cs="Times New Roman"/>
          <w:sz w:val="24"/>
          <w:szCs w:val="24"/>
        </w:rPr>
      </w:pPr>
      <w:r>
        <w:rPr>
          <w:rFonts w:ascii="Times New Roman" w:hAnsi="Times New Roman" w:cs="Times New Roman"/>
          <w:sz w:val="24"/>
          <w:szCs w:val="24"/>
        </w:rPr>
        <w:t xml:space="preserve">In this report I will be writing about </w:t>
      </w:r>
      <w:r w:rsidR="0037542B">
        <w:rPr>
          <w:rFonts w:ascii="Times New Roman" w:hAnsi="Times New Roman" w:cs="Times New Roman"/>
          <w:sz w:val="24"/>
          <w:szCs w:val="24"/>
        </w:rPr>
        <w:t xml:space="preserve">the project management, planning, innovation, and project reflection for my chosen project idea. This report will aid me in my project as it will give me a plan to follow to ensure that things go smoothly and require me to do things such as reflecting on my ideas and planning ahead so that I cover every side of this project properly. I </w:t>
      </w:r>
      <w:r w:rsidR="002D00F7">
        <w:rPr>
          <w:rFonts w:ascii="Times New Roman" w:hAnsi="Times New Roman" w:cs="Times New Roman"/>
          <w:sz w:val="24"/>
          <w:szCs w:val="24"/>
        </w:rPr>
        <w:t>have chosen to do a research project on the dangers of data collection as I find it very relevant to my field of study.</w:t>
      </w:r>
    </w:p>
    <w:p w14:paraId="172025D6" w14:textId="77777777" w:rsidR="002D00F7" w:rsidRDefault="002D00F7" w:rsidP="008D6CB0">
      <w:pPr>
        <w:rPr>
          <w:rFonts w:ascii="Times New Roman" w:hAnsi="Times New Roman" w:cs="Times New Roman"/>
          <w:sz w:val="24"/>
          <w:szCs w:val="24"/>
        </w:rPr>
      </w:pPr>
    </w:p>
    <w:p w14:paraId="47CF5CD5" w14:textId="15DC9B32" w:rsidR="00A12316" w:rsidRDefault="00A12316" w:rsidP="00A12316">
      <w:pPr>
        <w:pStyle w:val="Heading1"/>
      </w:pPr>
      <w:bookmarkStart w:id="1" w:name="_Toc164451026"/>
      <w:r>
        <w:t>Task 1</w:t>
      </w:r>
      <w:bookmarkEnd w:id="1"/>
    </w:p>
    <w:p w14:paraId="1D24FF87" w14:textId="3894B62A" w:rsidR="002D00F7" w:rsidRDefault="002D00F7" w:rsidP="00A12316">
      <w:pPr>
        <w:pStyle w:val="Heading2"/>
      </w:pPr>
      <w:bookmarkStart w:id="2" w:name="_Toc164451027"/>
      <w:r>
        <w:t>Project management</w:t>
      </w:r>
      <w:bookmarkEnd w:id="2"/>
    </w:p>
    <w:p w14:paraId="614EE0EF" w14:textId="56DC45FF" w:rsidR="002D00F7" w:rsidRDefault="002D00F7" w:rsidP="008D6CB0">
      <w:pPr>
        <w:rPr>
          <w:rFonts w:ascii="Times New Roman" w:hAnsi="Times New Roman" w:cs="Times New Roman"/>
          <w:sz w:val="24"/>
          <w:szCs w:val="24"/>
        </w:rPr>
      </w:pPr>
      <w:r>
        <w:rPr>
          <w:rFonts w:ascii="Times New Roman" w:hAnsi="Times New Roman" w:cs="Times New Roman"/>
          <w:sz w:val="24"/>
          <w:szCs w:val="24"/>
        </w:rPr>
        <w:t>Project Scope</w:t>
      </w:r>
      <w:r w:rsidR="00FE03CC">
        <w:rPr>
          <w:rFonts w:ascii="Times New Roman" w:hAnsi="Times New Roman" w:cs="Times New Roman"/>
          <w:sz w:val="24"/>
          <w:szCs w:val="24"/>
        </w:rPr>
        <w:t xml:space="preserve">: The aim of my project is to uncover how companies immorally gather and misuse personal data, and shedding light on to the ethical issues and urging for more transparent and fairer data collection practices to protect </w:t>
      </w:r>
      <w:r w:rsidR="00A401C8">
        <w:rPr>
          <w:rFonts w:ascii="Times New Roman" w:hAnsi="Times New Roman" w:cs="Times New Roman"/>
          <w:sz w:val="24"/>
          <w:szCs w:val="24"/>
        </w:rPr>
        <w:t>individuals’</w:t>
      </w:r>
      <w:r w:rsidR="00FE03CC">
        <w:rPr>
          <w:rFonts w:ascii="Times New Roman" w:hAnsi="Times New Roman" w:cs="Times New Roman"/>
          <w:sz w:val="24"/>
          <w:szCs w:val="24"/>
        </w:rPr>
        <w:t xml:space="preserve"> privacy, </w:t>
      </w:r>
      <w:proofErr w:type="gramStart"/>
      <w:r w:rsidR="00FE03CC">
        <w:rPr>
          <w:rFonts w:ascii="Times New Roman" w:hAnsi="Times New Roman" w:cs="Times New Roman"/>
          <w:sz w:val="24"/>
          <w:szCs w:val="24"/>
        </w:rPr>
        <w:t>rights</w:t>
      </w:r>
      <w:proofErr w:type="gramEnd"/>
      <w:r w:rsidR="00FE03CC">
        <w:rPr>
          <w:rFonts w:ascii="Times New Roman" w:hAnsi="Times New Roman" w:cs="Times New Roman"/>
          <w:sz w:val="24"/>
          <w:szCs w:val="24"/>
        </w:rPr>
        <w:t xml:space="preserve"> and anonymity to reduce risk of scams and schemes.</w:t>
      </w:r>
      <w:r w:rsidR="00A401C8">
        <w:rPr>
          <w:rFonts w:ascii="Times New Roman" w:hAnsi="Times New Roman" w:cs="Times New Roman"/>
          <w:sz w:val="24"/>
          <w:szCs w:val="24"/>
        </w:rPr>
        <w:t xml:space="preserve"> The report will address many areas of this including how individuals can avoid data collection, educating how it can be used against them and looking at how certain laws could be changed to aid the </w:t>
      </w:r>
      <w:proofErr w:type="gramStart"/>
      <w:r w:rsidR="00A401C8">
        <w:rPr>
          <w:rFonts w:ascii="Times New Roman" w:hAnsi="Times New Roman" w:cs="Times New Roman"/>
          <w:sz w:val="24"/>
          <w:szCs w:val="24"/>
        </w:rPr>
        <w:t>general public</w:t>
      </w:r>
      <w:proofErr w:type="gramEnd"/>
      <w:r w:rsidR="00A401C8">
        <w:rPr>
          <w:rFonts w:ascii="Times New Roman" w:hAnsi="Times New Roman" w:cs="Times New Roman"/>
          <w:sz w:val="24"/>
          <w:szCs w:val="24"/>
        </w:rPr>
        <w:t>.</w:t>
      </w:r>
      <w:r w:rsidR="006A031C">
        <w:rPr>
          <w:rFonts w:ascii="Times New Roman" w:hAnsi="Times New Roman" w:cs="Times New Roman"/>
          <w:sz w:val="24"/>
          <w:szCs w:val="24"/>
        </w:rPr>
        <w:t xml:space="preserve"> [1]</w:t>
      </w:r>
    </w:p>
    <w:p w14:paraId="5BE7336B" w14:textId="42EB61B9" w:rsidR="005C582E" w:rsidRDefault="005C582E" w:rsidP="008D6CB0">
      <w:pPr>
        <w:rPr>
          <w:rFonts w:ascii="Times New Roman" w:hAnsi="Times New Roman" w:cs="Times New Roman"/>
          <w:sz w:val="24"/>
          <w:szCs w:val="24"/>
        </w:rPr>
      </w:pPr>
      <w:r>
        <w:rPr>
          <w:rFonts w:ascii="Times New Roman" w:hAnsi="Times New Roman" w:cs="Times New Roman"/>
          <w:sz w:val="24"/>
          <w:szCs w:val="24"/>
        </w:rPr>
        <w:t>Resources: for this report I will need to gather information across all the topics that I will be talking about, gathering evidence</w:t>
      </w:r>
      <w:r w:rsidR="00875B1A">
        <w:rPr>
          <w:rFonts w:ascii="Times New Roman" w:hAnsi="Times New Roman" w:cs="Times New Roman"/>
          <w:sz w:val="24"/>
          <w:szCs w:val="24"/>
        </w:rPr>
        <w:t xml:space="preserve"> about </w:t>
      </w:r>
      <w:r w:rsidR="00F025C8">
        <w:rPr>
          <w:rFonts w:ascii="Times New Roman" w:hAnsi="Times New Roman" w:cs="Times New Roman"/>
          <w:sz w:val="24"/>
          <w:szCs w:val="24"/>
        </w:rPr>
        <w:t>companies’ and</w:t>
      </w:r>
      <w:r w:rsidR="00875B1A">
        <w:rPr>
          <w:rFonts w:ascii="Times New Roman" w:hAnsi="Times New Roman" w:cs="Times New Roman"/>
          <w:sz w:val="24"/>
          <w:szCs w:val="24"/>
        </w:rPr>
        <w:t xml:space="preserve"> websites that are treating their customers data immorally,</w:t>
      </w:r>
      <w:r w:rsidR="00F025C8">
        <w:rPr>
          <w:rFonts w:ascii="Times New Roman" w:hAnsi="Times New Roman" w:cs="Times New Roman"/>
          <w:sz w:val="24"/>
          <w:szCs w:val="24"/>
        </w:rPr>
        <w:t xml:space="preserve"> as well as looking into the laws surrounding data collection and how what companies are allowed to do this with data</w:t>
      </w:r>
      <w:r w:rsidR="00DD57BF">
        <w:rPr>
          <w:rFonts w:ascii="Times New Roman" w:hAnsi="Times New Roman" w:cs="Times New Roman"/>
          <w:sz w:val="24"/>
          <w:szCs w:val="24"/>
        </w:rPr>
        <w:t>. I will be looking into potential loophole</w:t>
      </w:r>
      <w:r w:rsidR="00BC05E5">
        <w:rPr>
          <w:rFonts w:ascii="Times New Roman" w:hAnsi="Times New Roman" w:cs="Times New Roman"/>
          <w:sz w:val="24"/>
          <w:szCs w:val="24"/>
        </w:rPr>
        <w:t>s</w:t>
      </w:r>
      <w:r w:rsidR="00DD57BF">
        <w:rPr>
          <w:rFonts w:ascii="Times New Roman" w:hAnsi="Times New Roman" w:cs="Times New Roman"/>
          <w:sz w:val="24"/>
          <w:szCs w:val="24"/>
        </w:rPr>
        <w:t xml:space="preserve"> that companies </w:t>
      </w:r>
      <w:r w:rsidR="00BC05E5">
        <w:rPr>
          <w:rFonts w:ascii="Times New Roman" w:hAnsi="Times New Roman" w:cs="Times New Roman"/>
          <w:sz w:val="24"/>
          <w:szCs w:val="24"/>
        </w:rPr>
        <w:t xml:space="preserve">may </w:t>
      </w:r>
      <w:r w:rsidR="00DD57BF">
        <w:rPr>
          <w:rFonts w:ascii="Times New Roman" w:hAnsi="Times New Roman" w:cs="Times New Roman"/>
          <w:sz w:val="24"/>
          <w:szCs w:val="24"/>
        </w:rPr>
        <w:t>use</w:t>
      </w:r>
      <w:r w:rsidR="00BC05E5">
        <w:rPr>
          <w:rFonts w:ascii="Times New Roman" w:hAnsi="Times New Roman" w:cs="Times New Roman"/>
          <w:sz w:val="24"/>
          <w:szCs w:val="24"/>
        </w:rPr>
        <w:t>. I will be using things such as the terms and conditions that companies use in their agreements to analyse what they could be using your data for, although, companies do not always need to disclose that they are using your personal data which will be a discussion point when talking about the laws surrounding data.</w:t>
      </w:r>
      <w:r w:rsidR="006A031C">
        <w:rPr>
          <w:rFonts w:ascii="Times New Roman" w:hAnsi="Times New Roman" w:cs="Times New Roman"/>
          <w:sz w:val="24"/>
          <w:szCs w:val="24"/>
        </w:rPr>
        <w:t xml:space="preserve"> [2]</w:t>
      </w:r>
    </w:p>
    <w:p w14:paraId="61BC69A2" w14:textId="77777777" w:rsidR="0036475A" w:rsidRDefault="0036475A" w:rsidP="008D6CB0">
      <w:pPr>
        <w:rPr>
          <w:rFonts w:ascii="Times New Roman" w:hAnsi="Times New Roman" w:cs="Times New Roman"/>
          <w:sz w:val="24"/>
          <w:szCs w:val="24"/>
        </w:rPr>
      </w:pPr>
    </w:p>
    <w:p w14:paraId="2A302DF2" w14:textId="3A34E3C4" w:rsidR="0036475A" w:rsidRDefault="0036475A" w:rsidP="00A12316">
      <w:pPr>
        <w:pStyle w:val="Heading2"/>
      </w:pPr>
      <w:bookmarkStart w:id="3" w:name="_Toc164451028"/>
      <w:r>
        <w:t>Project Timeline</w:t>
      </w:r>
      <w:bookmarkEnd w:id="3"/>
    </w:p>
    <w:tbl>
      <w:tblPr>
        <w:tblStyle w:val="TableGrid"/>
        <w:tblW w:w="0" w:type="auto"/>
        <w:tblLook w:val="04A0" w:firstRow="1" w:lastRow="0" w:firstColumn="1" w:lastColumn="0" w:noHBand="0" w:noVBand="1"/>
      </w:tblPr>
      <w:tblGrid>
        <w:gridCol w:w="3005"/>
        <w:gridCol w:w="3005"/>
      </w:tblGrid>
      <w:tr w:rsidR="00A10C9E" w14:paraId="4DD69DBE" w14:textId="77777777" w:rsidTr="00D12F14">
        <w:tc>
          <w:tcPr>
            <w:tcW w:w="3005" w:type="dxa"/>
          </w:tcPr>
          <w:p w14:paraId="34853079" w14:textId="50CD1BEC" w:rsidR="00A10C9E" w:rsidRDefault="00A10C9E" w:rsidP="008D6CB0">
            <w:pPr>
              <w:rPr>
                <w:rFonts w:ascii="Times New Roman" w:hAnsi="Times New Roman" w:cs="Times New Roman"/>
                <w:sz w:val="24"/>
                <w:szCs w:val="24"/>
              </w:rPr>
            </w:pPr>
            <w:r>
              <w:rPr>
                <w:rFonts w:ascii="Times New Roman" w:hAnsi="Times New Roman" w:cs="Times New Roman"/>
                <w:sz w:val="24"/>
                <w:szCs w:val="24"/>
              </w:rPr>
              <w:t>Phase</w:t>
            </w:r>
          </w:p>
        </w:tc>
        <w:tc>
          <w:tcPr>
            <w:tcW w:w="3005" w:type="dxa"/>
          </w:tcPr>
          <w:p w14:paraId="74A14F52" w14:textId="59856C9F" w:rsidR="00A10C9E" w:rsidRDefault="00A10C9E" w:rsidP="008D6CB0">
            <w:pPr>
              <w:rPr>
                <w:rFonts w:ascii="Times New Roman" w:hAnsi="Times New Roman" w:cs="Times New Roman"/>
                <w:sz w:val="24"/>
                <w:szCs w:val="24"/>
              </w:rPr>
            </w:pPr>
            <w:r>
              <w:rPr>
                <w:rFonts w:ascii="Times New Roman" w:hAnsi="Times New Roman" w:cs="Times New Roman"/>
                <w:sz w:val="24"/>
                <w:szCs w:val="24"/>
              </w:rPr>
              <w:t>Week</w:t>
            </w:r>
          </w:p>
        </w:tc>
      </w:tr>
      <w:tr w:rsidR="00A10C9E" w14:paraId="345ADD5C" w14:textId="77777777" w:rsidTr="00D12F14">
        <w:tc>
          <w:tcPr>
            <w:tcW w:w="3005" w:type="dxa"/>
          </w:tcPr>
          <w:p w14:paraId="37EDFABB" w14:textId="43995629" w:rsidR="00A10C9E" w:rsidRDefault="00A10C9E" w:rsidP="008D6CB0">
            <w:pPr>
              <w:rPr>
                <w:rFonts w:ascii="Times New Roman" w:hAnsi="Times New Roman" w:cs="Times New Roman"/>
                <w:sz w:val="24"/>
                <w:szCs w:val="24"/>
              </w:rPr>
            </w:pPr>
            <w:r>
              <w:rPr>
                <w:rFonts w:ascii="Times New Roman" w:hAnsi="Times New Roman" w:cs="Times New Roman"/>
                <w:sz w:val="24"/>
                <w:szCs w:val="24"/>
              </w:rPr>
              <w:t>Research Phase</w:t>
            </w:r>
          </w:p>
        </w:tc>
        <w:tc>
          <w:tcPr>
            <w:tcW w:w="3005" w:type="dxa"/>
          </w:tcPr>
          <w:p w14:paraId="3FB89FF1" w14:textId="71000912" w:rsidR="00A10C9E" w:rsidRDefault="00A10C9E" w:rsidP="008D6CB0">
            <w:pPr>
              <w:rPr>
                <w:rFonts w:ascii="Times New Roman" w:hAnsi="Times New Roman" w:cs="Times New Roman"/>
                <w:sz w:val="24"/>
                <w:szCs w:val="24"/>
              </w:rPr>
            </w:pPr>
            <w:r>
              <w:rPr>
                <w:rFonts w:ascii="Times New Roman" w:hAnsi="Times New Roman" w:cs="Times New Roman"/>
                <w:sz w:val="24"/>
                <w:szCs w:val="24"/>
              </w:rPr>
              <w:t>0-6</w:t>
            </w:r>
          </w:p>
        </w:tc>
      </w:tr>
      <w:tr w:rsidR="00A10C9E" w14:paraId="25E9136B" w14:textId="77777777" w:rsidTr="00D12F14">
        <w:tc>
          <w:tcPr>
            <w:tcW w:w="3005" w:type="dxa"/>
          </w:tcPr>
          <w:p w14:paraId="3D6E695A" w14:textId="66646F39" w:rsidR="00A10C9E" w:rsidRDefault="00A10C9E" w:rsidP="008D6CB0">
            <w:pPr>
              <w:rPr>
                <w:rFonts w:ascii="Times New Roman" w:hAnsi="Times New Roman" w:cs="Times New Roman"/>
                <w:sz w:val="24"/>
                <w:szCs w:val="24"/>
              </w:rPr>
            </w:pPr>
            <w:r>
              <w:rPr>
                <w:rFonts w:ascii="Times New Roman" w:hAnsi="Times New Roman" w:cs="Times New Roman"/>
                <w:sz w:val="24"/>
                <w:szCs w:val="24"/>
              </w:rPr>
              <w:t>Analysis Phase</w:t>
            </w:r>
          </w:p>
        </w:tc>
        <w:tc>
          <w:tcPr>
            <w:tcW w:w="3005" w:type="dxa"/>
          </w:tcPr>
          <w:p w14:paraId="4FCC67AD" w14:textId="5F01535A" w:rsidR="00A10C9E" w:rsidRDefault="00A10C9E" w:rsidP="008D6CB0">
            <w:pPr>
              <w:rPr>
                <w:rFonts w:ascii="Times New Roman" w:hAnsi="Times New Roman" w:cs="Times New Roman"/>
                <w:sz w:val="24"/>
                <w:szCs w:val="24"/>
              </w:rPr>
            </w:pPr>
            <w:r>
              <w:rPr>
                <w:rFonts w:ascii="Times New Roman" w:hAnsi="Times New Roman" w:cs="Times New Roman"/>
                <w:sz w:val="24"/>
                <w:szCs w:val="24"/>
              </w:rPr>
              <w:t>7-10</w:t>
            </w:r>
          </w:p>
        </w:tc>
      </w:tr>
      <w:tr w:rsidR="00A10C9E" w14:paraId="0CE23F70" w14:textId="77777777" w:rsidTr="00D12F14">
        <w:tc>
          <w:tcPr>
            <w:tcW w:w="3005" w:type="dxa"/>
          </w:tcPr>
          <w:p w14:paraId="799AA78A" w14:textId="6F834054" w:rsidR="00A10C9E" w:rsidRDefault="00A10C9E" w:rsidP="008D6CB0">
            <w:pPr>
              <w:rPr>
                <w:rFonts w:ascii="Times New Roman" w:hAnsi="Times New Roman" w:cs="Times New Roman"/>
                <w:sz w:val="24"/>
                <w:szCs w:val="24"/>
              </w:rPr>
            </w:pPr>
            <w:r>
              <w:rPr>
                <w:rFonts w:ascii="Times New Roman" w:hAnsi="Times New Roman" w:cs="Times New Roman"/>
                <w:sz w:val="24"/>
                <w:szCs w:val="24"/>
              </w:rPr>
              <w:t>Development Phase</w:t>
            </w:r>
          </w:p>
        </w:tc>
        <w:tc>
          <w:tcPr>
            <w:tcW w:w="3005" w:type="dxa"/>
          </w:tcPr>
          <w:p w14:paraId="3D1A57C3" w14:textId="503C3452" w:rsidR="00A10C9E" w:rsidRDefault="00A10C9E" w:rsidP="008D6CB0">
            <w:pPr>
              <w:rPr>
                <w:rFonts w:ascii="Times New Roman" w:hAnsi="Times New Roman" w:cs="Times New Roman"/>
                <w:sz w:val="24"/>
                <w:szCs w:val="24"/>
              </w:rPr>
            </w:pPr>
            <w:r>
              <w:rPr>
                <w:rFonts w:ascii="Times New Roman" w:hAnsi="Times New Roman" w:cs="Times New Roman"/>
                <w:sz w:val="24"/>
                <w:szCs w:val="24"/>
              </w:rPr>
              <w:t>11-17</w:t>
            </w:r>
          </w:p>
        </w:tc>
      </w:tr>
      <w:tr w:rsidR="00A10C9E" w14:paraId="75C26449" w14:textId="77777777" w:rsidTr="00D12F14">
        <w:tc>
          <w:tcPr>
            <w:tcW w:w="3005" w:type="dxa"/>
          </w:tcPr>
          <w:p w14:paraId="5EA869CD" w14:textId="1F7292E4" w:rsidR="00A10C9E" w:rsidRDefault="00A10C9E" w:rsidP="008D6CB0">
            <w:pPr>
              <w:rPr>
                <w:rFonts w:ascii="Times New Roman" w:hAnsi="Times New Roman" w:cs="Times New Roman"/>
                <w:sz w:val="24"/>
                <w:szCs w:val="24"/>
              </w:rPr>
            </w:pPr>
            <w:r>
              <w:rPr>
                <w:rFonts w:ascii="Times New Roman" w:hAnsi="Times New Roman" w:cs="Times New Roman"/>
                <w:sz w:val="24"/>
                <w:szCs w:val="24"/>
              </w:rPr>
              <w:t>Advocacy Phase</w:t>
            </w:r>
          </w:p>
        </w:tc>
        <w:tc>
          <w:tcPr>
            <w:tcW w:w="3005" w:type="dxa"/>
          </w:tcPr>
          <w:p w14:paraId="7DEFCD90" w14:textId="0FDF6EC7" w:rsidR="00A10C9E" w:rsidRDefault="00704B08" w:rsidP="008D6CB0">
            <w:pPr>
              <w:rPr>
                <w:rFonts w:ascii="Times New Roman" w:hAnsi="Times New Roman" w:cs="Times New Roman"/>
                <w:sz w:val="24"/>
                <w:szCs w:val="24"/>
              </w:rPr>
            </w:pPr>
            <w:r>
              <w:rPr>
                <w:rFonts w:ascii="Times New Roman" w:hAnsi="Times New Roman" w:cs="Times New Roman"/>
                <w:sz w:val="24"/>
                <w:szCs w:val="24"/>
              </w:rPr>
              <w:t>18-23</w:t>
            </w:r>
          </w:p>
        </w:tc>
      </w:tr>
      <w:tr w:rsidR="00A10C9E" w14:paraId="7D036E64" w14:textId="77777777" w:rsidTr="00D12F14">
        <w:tc>
          <w:tcPr>
            <w:tcW w:w="3005" w:type="dxa"/>
          </w:tcPr>
          <w:p w14:paraId="3D8E3C55" w14:textId="6941DD41" w:rsidR="00A10C9E" w:rsidRDefault="00A10C9E" w:rsidP="008D6CB0">
            <w:pPr>
              <w:rPr>
                <w:rFonts w:ascii="Times New Roman" w:hAnsi="Times New Roman" w:cs="Times New Roman"/>
                <w:sz w:val="24"/>
                <w:szCs w:val="24"/>
              </w:rPr>
            </w:pPr>
            <w:r>
              <w:rPr>
                <w:rFonts w:ascii="Times New Roman" w:hAnsi="Times New Roman" w:cs="Times New Roman"/>
                <w:sz w:val="24"/>
                <w:szCs w:val="24"/>
              </w:rPr>
              <w:t>Review and Reporting Phase</w:t>
            </w:r>
          </w:p>
        </w:tc>
        <w:tc>
          <w:tcPr>
            <w:tcW w:w="3005" w:type="dxa"/>
          </w:tcPr>
          <w:p w14:paraId="14AD4D71" w14:textId="409054B7" w:rsidR="00704B08" w:rsidRDefault="00704B08" w:rsidP="008D6CB0">
            <w:pPr>
              <w:rPr>
                <w:rFonts w:ascii="Times New Roman" w:hAnsi="Times New Roman" w:cs="Times New Roman"/>
                <w:sz w:val="24"/>
                <w:szCs w:val="24"/>
              </w:rPr>
            </w:pPr>
            <w:r>
              <w:rPr>
                <w:rFonts w:ascii="Times New Roman" w:hAnsi="Times New Roman" w:cs="Times New Roman"/>
                <w:sz w:val="24"/>
                <w:szCs w:val="24"/>
              </w:rPr>
              <w:t>24-26</w:t>
            </w:r>
          </w:p>
        </w:tc>
      </w:tr>
      <w:tr w:rsidR="00A10C9E" w14:paraId="6F8A0059" w14:textId="77777777" w:rsidTr="00D12F14">
        <w:tc>
          <w:tcPr>
            <w:tcW w:w="3005" w:type="dxa"/>
          </w:tcPr>
          <w:p w14:paraId="07AEEF9D" w14:textId="75053CDE" w:rsidR="00A10C9E" w:rsidRDefault="00A10C9E" w:rsidP="008D6CB0">
            <w:pPr>
              <w:rPr>
                <w:rFonts w:ascii="Times New Roman" w:hAnsi="Times New Roman" w:cs="Times New Roman"/>
                <w:sz w:val="24"/>
                <w:szCs w:val="24"/>
              </w:rPr>
            </w:pPr>
            <w:r>
              <w:rPr>
                <w:rFonts w:ascii="Times New Roman" w:hAnsi="Times New Roman" w:cs="Times New Roman"/>
                <w:sz w:val="24"/>
                <w:szCs w:val="24"/>
              </w:rPr>
              <w:t>Final Viva Phase</w:t>
            </w:r>
          </w:p>
        </w:tc>
        <w:tc>
          <w:tcPr>
            <w:tcW w:w="3005" w:type="dxa"/>
          </w:tcPr>
          <w:p w14:paraId="5D2B021F" w14:textId="296D4142" w:rsidR="00A10C9E" w:rsidRDefault="00704B08" w:rsidP="008D6CB0">
            <w:pPr>
              <w:rPr>
                <w:rFonts w:ascii="Times New Roman" w:hAnsi="Times New Roman" w:cs="Times New Roman"/>
                <w:sz w:val="24"/>
                <w:szCs w:val="24"/>
              </w:rPr>
            </w:pPr>
            <w:r>
              <w:rPr>
                <w:rFonts w:ascii="Times New Roman" w:hAnsi="Times New Roman" w:cs="Times New Roman"/>
                <w:sz w:val="24"/>
                <w:szCs w:val="24"/>
              </w:rPr>
              <w:t>27-30</w:t>
            </w:r>
          </w:p>
        </w:tc>
      </w:tr>
    </w:tbl>
    <w:p w14:paraId="635FF7B5" w14:textId="103B03FC" w:rsidR="002D00F7" w:rsidRDefault="002D00F7" w:rsidP="008D6CB0">
      <w:pPr>
        <w:rPr>
          <w:rFonts w:ascii="Times New Roman" w:hAnsi="Times New Roman" w:cs="Times New Roman"/>
          <w:sz w:val="24"/>
          <w:szCs w:val="24"/>
        </w:rPr>
      </w:pPr>
    </w:p>
    <w:p w14:paraId="08D4BAAB" w14:textId="336D670A" w:rsidR="00A12316" w:rsidRDefault="00A12316" w:rsidP="00A12316">
      <w:pPr>
        <w:pStyle w:val="Heading2"/>
      </w:pPr>
      <w:bookmarkStart w:id="4" w:name="_Toc164451029"/>
      <w:r>
        <w:lastRenderedPageBreak/>
        <w:t>Gantt Chart</w:t>
      </w:r>
      <w:bookmarkEnd w:id="4"/>
    </w:p>
    <w:p w14:paraId="0D76BEE9" w14:textId="31032266" w:rsidR="00A12316" w:rsidRDefault="00A12316" w:rsidP="008D6CB0">
      <w:pPr>
        <w:rPr>
          <w:rFonts w:ascii="Times New Roman" w:hAnsi="Times New Roman" w:cs="Times New Roman"/>
          <w:sz w:val="24"/>
          <w:szCs w:val="24"/>
        </w:rPr>
      </w:pPr>
      <w:r w:rsidRPr="00A12316">
        <w:rPr>
          <w:rFonts w:ascii="Times New Roman" w:hAnsi="Times New Roman" w:cs="Times New Roman"/>
          <w:noProof/>
          <w:sz w:val="24"/>
          <w:szCs w:val="24"/>
        </w:rPr>
        <w:drawing>
          <wp:inline distT="0" distB="0" distL="0" distR="0" wp14:anchorId="604B6FB4" wp14:editId="4DA1A954">
            <wp:extent cx="6238875" cy="1643184"/>
            <wp:effectExtent l="0" t="0" r="0" b="0"/>
            <wp:docPr id="478546311" name="Picture 1" descr="A screen shot of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46311" name="Picture 1" descr="A screen shot of a chart"/>
                    <pic:cNvPicPr/>
                  </pic:nvPicPr>
                  <pic:blipFill rotWithShape="1">
                    <a:blip r:embed="rId7"/>
                    <a:srcRect r="5689"/>
                    <a:stretch/>
                  </pic:blipFill>
                  <pic:spPr bwMode="auto">
                    <a:xfrm>
                      <a:off x="0" y="0"/>
                      <a:ext cx="6305140" cy="1660637"/>
                    </a:xfrm>
                    <a:prstGeom prst="rect">
                      <a:avLst/>
                    </a:prstGeom>
                    <a:ln>
                      <a:noFill/>
                    </a:ln>
                    <a:extLst>
                      <a:ext uri="{53640926-AAD7-44D8-BBD7-CCE9431645EC}">
                        <a14:shadowObscured xmlns:a14="http://schemas.microsoft.com/office/drawing/2010/main"/>
                      </a:ext>
                    </a:extLst>
                  </pic:spPr>
                </pic:pic>
              </a:graphicData>
            </a:graphic>
          </wp:inline>
        </w:drawing>
      </w:r>
    </w:p>
    <w:p w14:paraId="44FE8D3D" w14:textId="025EDD5C" w:rsidR="002D00F7" w:rsidRDefault="00EA4785" w:rsidP="008D6CB0">
      <w:pPr>
        <w:rPr>
          <w:rFonts w:ascii="Times New Roman" w:hAnsi="Times New Roman" w:cs="Times New Roman"/>
          <w:sz w:val="24"/>
          <w:szCs w:val="24"/>
        </w:rPr>
      </w:pPr>
      <w:r>
        <w:rPr>
          <w:rFonts w:ascii="Times New Roman" w:hAnsi="Times New Roman" w:cs="Times New Roman"/>
          <w:sz w:val="24"/>
          <w:szCs w:val="24"/>
        </w:rPr>
        <w:t>Here is a Gantt chart showing how my timeline may look in a realistic setting. The research phase carries on throughout most of the whole timeline mainly because I believe that the research phase never stops, as I will always be carrying out research throughout the whole project, changing and editing existing section and adding more information as find more and more out while completing other sections of the project.</w:t>
      </w:r>
    </w:p>
    <w:p w14:paraId="2A65DFEC" w14:textId="77777777" w:rsidR="00CB13FF" w:rsidRDefault="00CB13FF" w:rsidP="008D6CB0">
      <w:pPr>
        <w:rPr>
          <w:rFonts w:ascii="Times New Roman" w:hAnsi="Times New Roman" w:cs="Times New Roman"/>
          <w:sz w:val="24"/>
          <w:szCs w:val="24"/>
        </w:rPr>
      </w:pPr>
    </w:p>
    <w:p w14:paraId="0904F2B6" w14:textId="77777777" w:rsidR="00CB13FF" w:rsidRPr="00CB13FF" w:rsidRDefault="00CB13FF" w:rsidP="00CB13FF">
      <w:pPr>
        <w:pStyle w:val="Heading2"/>
      </w:pPr>
      <w:bookmarkStart w:id="5" w:name="_Toc164451030"/>
      <w:r w:rsidRPr="00CB13FF">
        <w:t>Development Method: Agile</w:t>
      </w:r>
      <w:bookmarkEnd w:id="5"/>
    </w:p>
    <w:p w14:paraId="1DDFDCB4" w14:textId="77777777" w:rsidR="00CB13FF" w:rsidRPr="00CB13FF" w:rsidRDefault="00CB13FF" w:rsidP="00CB13FF">
      <w:pPr>
        <w:rPr>
          <w:rFonts w:ascii="Times New Roman" w:hAnsi="Times New Roman" w:cs="Times New Roman"/>
          <w:sz w:val="24"/>
          <w:szCs w:val="24"/>
        </w:rPr>
      </w:pPr>
      <w:r w:rsidRPr="00CB13FF">
        <w:rPr>
          <w:rFonts w:ascii="Times New Roman" w:hAnsi="Times New Roman" w:cs="Times New Roman"/>
          <w:sz w:val="24"/>
          <w:szCs w:val="24"/>
        </w:rPr>
        <w:t>For the project aimed at uncovering unethical data collection practices by companies, the Agile development method is chosen due to its flexibility and adaptability, which are essential in responding to the dynamic nature of data privacy issues. Agile is an iterative approach that promotes continuous evaluation and adjustment throughout the project lifecycle, making it well-suited for a topic that involves evolving legal standards and technological advancements.</w:t>
      </w:r>
    </w:p>
    <w:p w14:paraId="30229BCA" w14:textId="029AB369" w:rsidR="00CB13FF" w:rsidRPr="00CB13FF" w:rsidRDefault="00CB13FF" w:rsidP="00CB13FF">
      <w:pPr>
        <w:rPr>
          <w:rFonts w:ascii="Times New Roman" w:hAnsi="Times New Roman" w:cs="Times New Roman"/>
          <w:sz w:val="24"/>
          <w:szCs w:val="24"/>
        </w:rPr>
      </w:pPr>
      <w:r w:rsidRPr="00CB13FF">
        <w:rPr>
          <w:rFonts w:ascii="Times New Roman" w:hAnsi="Times New Roman" w:cs="Times New Roman"/>
          <w:sz w:val="24"/>
          <w:szCs w:val="24"/>
        </w:rPr>
        <w:t>The project will be divided into two-week sprints, each focusing on specific components such as research, analysis, development of educational materials, and advocacy efforts. This division allows the team to tackle the project in manageable segments and make tangible progress in each cycle.</w:t>
      </w:r>
    </w:p>
    <w:p w14:paraId="3ABF6947" w14:textId="5D7D9D66" w:rsidR="00CB13FF" w:rsidRPr="00CB13FF" w:rsidRDefault="00CB13FF" w:rsidP="00CB13FF">
      <w:pPr>
        <w:rPr>
          <w:rFonts w:ascii="Times New Roman" w:hAnsi="Times New Roman" w:cs="Times New Roman"/>
          <w:sz w:val="24"/>
          <w:szCs w:val="24"/>
        </w:rPr>
      </w:pPr>
      <w:r w:rsidRPr="00CB13FF">
        <w:rPr>
          <w:rFonts w:ascii="Times New Roman" w:hAnsi="Times New Roman" w:cs="Times New Roman"/>
          <w:sz w:val="24"/>
          <w:szCs w:val="24"/>
        </w:rPr>
        <w:t>At the end of each sprint, a review meeting will be held to assess the outcomes and to ensure that the project remains on track. These sessions will serve as a platform for reflective learning and for adjusting the project scope and approach based on what was achieved and what needs more focus. This regular reassessment helps in maintaining a high level of precision in addressing the project goals.</w:t>
      </w:r>
      <w:r w:rsidR="00986CA9">
        <w:rPr>
          <w:rFonts w:ascii="Times New Roman" w:hAnsi="Times New Roman" w:cs="Times New Roman"/>
          <w:sz w:val="24"/>
          <w:szCs w:val="24"/>
        </w:rPr>
        <w:t xml:space="preserve"> [3]</w:t>
      </w:r>
    </w:p>
    <w:p w14:paraId="5C369AEA" w14:textId="7A824F97" w:rsidR="00CB13FF" w:rsidRPr="00CB13FF" w:rsidRDefault="00CB13FF" w:rsidP="00CB13FF">
      <w:pPr>
        <w:rPr>
          <w:rFonts w:ascii="Times New Roman" w:hAnsi="Times New Roman" w:cs="Times New Roman"/>
          <w:sz w:val="24"/>
          <w:szCs w:val="24"/>
        </w:rPr>
      </w:pPr>
      <w:r w:rsidRPr="00CB13FF">
        <w:rPr>
          <w:rFonts w:ascii="Times New Roman" w:hAnsi="Times New Roman" w:cs="Times New Roman"/>
          <w:sz w:val="24"/>
          <w:szCs w:val="24"/>
        </w:rPr>
        <w:t>Engaging with stakeholders is crucial and will be integrated into the Agile framework. Regular feedback will be sought from data privacy experts, legal advisors, and the affected public. This continual engagement ensures that the project aligns with real-world needs and incorporates diverse perspectives, thereby enriching the project's output.</w:t>
      </w:r>
    </w:p>
    <w:p w14:paraId="35E1DFD8" w14:textId="0AD93A3B" w:rsidR="00CB13FF" w:rsidRPr="00CB13FF" w:rsidRDefault="00CB13FF" w:rsidP="00CB13FF">
      <w:pPr>
        <w:rPr>
          <w:rFonts w:ascii="Times New Roman" w:hAnsi="Times New Roman" w:cs="Times New Roman"/>
          <w:sz w:val="24"/>
          <w:szCs w:val="24"/>
        </w:rPr>
      </w:pPr>
      <w:r w:rsidRPr="00CB13FF">
        <w:rPr>
          <w:rFonts w:ascii="Times New Roman" w:hAnsi="Times New Roman" w:cs="Times New Roman"/>
          <w:sz w:val="24"/>
          <w:szCs w:val="24"/>
        </w:rPr>
        <w:t>Agile's responsive planning capabilities allow for modifications based on the latest developments in data privacy laws and technology. If new information or trends emerge during the project, the strategy and next steps can be adjusted in subsequent sprints. This adaptability is crucial for the project’s relevance and effectiveness, ensuring that the final recommendations are robust and forward-looking.</w:t>
      </w:r>
      <w:r w:rsidR="00986CA9">
        <w:rPr>
          <w:rFonts w:ascii="Times New Roman" w:hAnsi="Times New Roman" w:cs="Times New Roman"/>
          <w:sz w:val="24"/>
          <w:szCs w:val="24"/>
        </w:rPr>
        <w:t xml:space="preserve"> [4]</w:t>
      </w:r>
    </w:p>
    <w:p w14:paraId="35553D55" w14:textId="77777777" w:rsidR="00CB13FF" w:rsidRPr="00CB13FF" w:rsidRDefault="00CB13FF" w:rsidP="00CB13FF">
      <w:pPr>
        <w:rPr>
          <w:rFonts w:ascii="Times New Roman" w:hAnsi="Times New Roman" w:cs="Times New Roman"/>
          <w:sz w:val="24"/>
          <w:szCs w:val="24"/>
        </w:rPr>
      </w:pPr>
      <w:r w:rsidRPr="00CB13FF">
        <w:rPr>
          <w:rFonts w:ascii="Times New Roman" w:hAnsi="Times New Roman" w:cs="Times New Roman"/>
          <w:sz w:val="24"/>
          <w:szCs w:val="24"/>
        </w:rPr>
        <w:lastRenderedPageBreak/>
        <w:t>By implementing the Agile method, this project will not only manage its tasks efficiently but also remain aligned with the latest developments and stakeholder expectations, ultimately enhancing its impact on promoting fairer and more transparent data collection practices.</w:t>
      </w:r>
    </w:p>
    <w:p w14:paraId="685C1718" w14:textId="77777777" w:rsidR="00CB13FF" w:rsidRDefault="00CB13FF" w:rsidP="008D6CB0">
      <w:pPr>
        <w:rPr>
          <w:rFonts w:ascii="Times New Roman" w:hAnsi="Times New Roman" w:cs="Times New Roman"/>
          <w:sz w:val="24"/>
          <w:szCs w:val="24"/>
        </w:rPr>
      </w:pPr>
    </w:p>
    <w:p w14:paraId="31DCD20F" w14:textId="77777777" w:rsidR="00EA4785" w:rsidRPr="00EA4785" w:rsidRDefault="00EA4785" w:rsidP="00EA4785">
      <w:pPr>
        <w:pStyle w:val="Heading2"/>
      </w:pPr>
      <w:bookmarkStart w:id="6" w:name="_Toc164451031"/>
      <w:r w:rsidRPr="00EA4785">
        <w:t>Project Design</w:t>
      </w:r>
      <w:bookmarkEnd w:id="6"/>
    </w:p>
    <w:p w14:paraId="7F734C5B" w14:textId="77777777" w:rsidR="00EA4785" w:rsidRPr="00EA4785" w:rsidRDefault="00EA4785" w:rsidP="00EA4785">
      <w:pPr>
        <w:rPr>
          <w:rFonts w:ascii="Times New Roman" w:hAnsi="Times New Roman" w:cs="Times New Roman"/>
          <w:sz w:val="24"/>
          <w:szCs w:val="24"/>
        </w:rPr>
      </w:pPr>
      <w:r w:rsidRPr="00EA4785">
        <w:rPr>
          <w:rFonts w:ascii="Times New Roman" w:hAnsi="Times New Roman" w:cs="Times New Roman"/>
          <w:sz w:val="24"/>
          <w:szCs w:val="24"/>
        </w:rPr>
        <w:t>The design phase of our project focuses on creating comprehensive frameworks that aid in understanding and addressing the complexities of unethical data collection practices. Two key design elements central to our project are Flow Charts and Entity-Relationship Diagrams (ERD).</w:t>
      </w:r>
    </w:p>
    <w:p w14:paraId="05454722" w14:textId="77777777" w:rsidR="00EA4785" w:rsidRPr="00EA4785" w:rsidRDefault="00EA4785" w:rsidP="00EA4785">
      <w:pPr>
        <w:rPr>
          <w:rFonts w:ascii="Times New Roman" w:hAnsi="Times New Roman" w:cs="Times New Roman"/>
          <w:sz w:val="24"/>
          <w:szCs w:val="24"/>
        </w:rPr>
      </w:pPr>
      <w:r w:rsidRPr="00EA4785">
        <w:rPr>
          <w:rFonts w:ascii="Times New Roman" w:hAnsi="Times New Roman" w:cs="Times New Roman"/>
          <w:sz w:val="24"/>
          <w:szCs w:val="24"/>
        </w:rPr>
        <w:t>1. Flow Charts: This design tool is essential for mapping out the process of data collection and identifying where ethical breaches are most likely to occur. Our flow chart details each step of data gathering, from initial user interaction to data storage and use, highlighting decision points where data privacy could be compromised. This visual representation helps pinpoint vulnerabilities in the data collection process, facilitating targeted interventions.</w:t>
      </w:r>
    </w:p>
    <w:p w14:paraId="4DC6916F" w14:textId="1155EC8D" w:rsidR="00EA4785" w:rsidRPr="00EA4785" w:rsidRDefault="00EA4785" w:rsidP="00EA4785">
      <w:pPr>
        <w:rPr>
          <w:rFonts w:ascii="Times New Roman" w:hAnsi="Times New Roman" w:cs="Times New Roman"/>
          <w:sz w:val="24"/>
          <w:szCs w:val="24"/>
        </w:rPr>
      </w:pPr>
      <w:r w:rsidRPr="00EA4785">
        <w:rPr>
          <w:rFonts w:ascii="Times New Roman" w:hAnsi="Times New Roman" w:cs="Times New Roman"/>
          <w:sz w:val="24"/>
          <w:szCs w:val="24"/>
        </w:rPr>
        <w:t>2. Entity-Relationship Diagram (ERD): The ERD is crucial for visualizing the relationships between data entities in a typical company's database management system. It outlines how data flows between different departments and external entities, potentially exposing areas where data leaks or unethical sharing practices could occur. By understanding these relationships, we can better formulate guidelines and policies that ensure data integrity and confidentiality.</w:t>
      </w:r>
      <w:r w:rsidR="00986CA9">
        <w:rPr>
          <w:rFonts w:ascii="Times New Roman" w:hAnsi="Times New Roman" w:cs="Times New Roman"/>
          <w:sz w:val="24"/>
          <w:szCs w:val="24"/>
        </w:rPr>
        <w:t xml:space="preserve"> [5]</w:t>
      </w:r>
    </w:p>
    <w:p w14:paraId="55C61DFF" w14:textId="77777777" w:rsidR="00EA4785" w:rsidRPr="00EA4785" w:rsidRDefault="00EA4785" w:rsidP="00EA4785">
      <w:pPr>
        <w:rPr>
          <w:rFonts w:ascii="Times New Roman" w:hAnsi="Times New Roman" w:cs="Times New Roman"/>
          <w:sz w:val="24"/>
          <w:szCs w:val="24"/>
        </w:rPr>
      </w:pPr>
      <w:r w:rsidRPr="00EA4785">
        <w:rPr>
          <w:rFonts w:ascii="Times New Roman" w:hAnsi="Times New Roman" w:cs="Times New Roman"/>
          <w:sz w:val="24"/>
          <w:szCs w:val="24"/>
        </w:rPr>
        <w:t>These design tools are instrumental in our approach, providing clear visuals that underpin our strategies for enhancing data privacy protections and informing policy recommendations. Each element not only serves to identify risks but also aids in the development of educational content for stakeholders about safeguarding personal information.</w:t>
      </w:r>
    </w:p>
    <w:p w14:paraId="2C78C79C" w14:textId="77777777" w:rsidR="00EA4785" w:rsidRDefault="00EA4785" w:rsidP="00EA4785"/>
    <w:p w14:paraId="3334F666" w14:textId="77777777" w:rsidR="00EA4785" w:rsidRDefault="00EA4785" w:rsidP="00EA4785"/>
    <w:p w14:paraId="7739D5CC" w14:textId="77777777" w:rsidR="00EA4785" w:rsidRDefault="00EA4785" w:rsidP="00EA4785"/>
    <w:p w14:paraId="2AFFF8B6" w14:textId="77777777" w:rsidR="00EA4785" w:rsidRDefault="00EA4785" w:rsidP="00EA4785"/>
    <w:p w14:paraId="2F545300" w14:textId="77777777" w:rsidR="00EA4785" w:rsidRDefault="00EA4785" w:rsidP="00EA4785"/>
    <w:p w14:paraId="2F44E15F" w14:textId="77777777" w:rsidR="00EA4785" w:rsidRDefault="00EA4785" w:rsidP="00EA4785"/>
    <w:p w14:paraId="4F6F94FB" w14:textId="77777777" w:rsidR="00EA4785" w:rsidRDefault="00EA4785" w:rsidP="00EA4785"/>
    <w:p w14:paraId="2300A86F" w14:textId="77777777" w:rsidR="00EA4785" w:rsidRDefault="00EA4785" w:rsidP="00EA4785"/>
    <w:p w14:paraId="1FD7C951" w14:textId="77777777" w:rsidR="00EA4785" w:rsidRDefault="00EA4785" w:rsidP="00EA4785"/>
    <w:p w14:paraId="6E8DC7C1" w14:textId="77777777" w:rsidR="00EA4785" w:rsidRDefault="00EA4785" w:rsidP="00EA4785"/>
    <w:p w14:paraId="2161D529" w14:textId="77777777" w:rsidR="00EA4785" w:rsidRDefault="00EA4785" w:rsidP="00EA4785"/>
    <w:p w14:paraId="01AFBF20" w14:textId="77777777" w:rsidR="00EA4785" w:rsidRDefault="00EA4785" w:rsidP="00EA4785"/>
    <w:p w14:paraId="35897E7B" w14:textId="2C2BEC39" w:rsidR="005E4894" w:rsidRDefault="00EA4785" w:rsidP="00D1688C">
      <w:pPr>
        <w:pStyle w:val="Heading1"/>
      </w:pPr>
      <w:bookmarkStart w:id="7" w:name="_Toc164451032"/>
      <w:r w:rsidRPr="00EA4785">
        <w:lastRenderedPageBreak/>
        <w:t>Task 2</w:t>
      </w:r>
      <w:bookmarkEnd w:id="7"/>
    </w:p>
    <w:p w14:paraId="6FD4136D" w14:textId="77777777" w:rsidR="009508F5" w:rsidRPr="009508F5" w:rsidRDefault="009508F5" w:rsidP="009508F5">
      <w:pPr>
        <w:pStyle w:val="Heading2"/>
      </w:pPr>
      <w:bookmarkStart w:id="8" w:name="_Toc164451033"/>
      <w:r w:rsidRPr="009508F5">
        <w:t>Key Considerations</w:t>
      </w:r>
      <w:bookmarkEnd w:id="8"/>
    </w:p>
    <w:p w14:paraId="35FA305D" w14:textId="3CDAAAAC" w:rsidR="009508F5" w:rsidRPr="009508F5" w:rsidRDefault="009508F5" w:rsidP="009508F5">
      <w:pPr>
        <w:rPr>
          <w:rFonts w:ascii="Times New Roman" w:hAnsi="Times New Roman" w:cs="Times New Roman"/>
          <w:sz w:val="24"/>
          <w:szCs w:val="24"/>
        </w:rPr>
      </w:pPr>
      <w:r w:rsidRPr="009508F5">
        <w:rPr>
          <w:rFonts w:ascii="Times New Roman" w:hAnsi="Times New Roman" w:cs="Times New Roman"/>
          <w:sz w:val="24"/>
          <w:szCs w:val="24"/>
        </w:rPr>
        <w:t xml:space="preserve">From </w:t>
      </w:r>
      <w:r w:rsidR="004E1D85">
        <w:rPr>
          <w:rFonts w:ascii="Times New Roman" w:hAnsi="Times New Roman" w:cs="Times New Roman"/>
          <w:sz w:val="24"/>
          <w:szCs w:val="24"/>
        </w:rPr>
        <w:t>my PEST and SWAT</w:t>
      </w:r>
      <w:r w:rsidR="00986CA9">
        <w:rPr>
          <w:rFonts w:ascii="Times New Roman" w:hAnsi="Times New Roman" w:cs="Times New Roman"/>
          <w:sz w:val="24"/>
          <w:szCs w:val="24"/>
        </w:rPr>
        <w:t xml:space="preserve"> [6]</w:t>
      </w:r>
      <w:r w:rsidRPr="009508F5">
        <w:rPr>
          <w:rFonts w:ascii="Times New Roman" w:hAnsi="Times New Roman" w:cs="Times New Roman"/>
          <w:sz w:val="24"/>
          <w:szCs w:val="24"/>
        </w:rPr>
        <w:t xml:space="preserve"> analysis, AMD should focus on:</w:t>
      </w:r>
    </w:p>
    <w:p w14:paraId="5A1E2BB0" w14:textId="77777777" w:rsidR="009508F5" w:rsidRPr="009508F5" w:rsidRDefault="009508F5" w:rsidP="009508F5">
      <w:pPr>
        <w:numPr>
          <w:ilvl w:val="0"/>
          <w:numId w:val="19"/>
        </w:numPr>
        <w:rPr>
          <w:rFonts w:ascii="Times New Roman" w:hAnsi="Times New Roman" w:cs="Times New Roman"/>
          <w:sz w:val="24"/>
          <w:szCs w:val="24"/>
        </w:rPr>
      </w:pPr>
      <w:r w:rsidRPr="009508F5">
        <w:rPr>
          <w:rFonts w:ascii="Times New Roman" w:hAnsi="Times New Roman" w:cs="Times New Roman"/>
          <w:b/>
          <w:bCs/>
          <w:sz w:val="24"/>
          <w:szCs w:val="24"/>
        </w:rPr>
        <w:t>Handling Political and Trade Challenges:</w:t>
      </w:r>
      <w:r w:rsidRPr="009508F5">
        <w:rPr>
          <w:rFonts w:ascii="Times New Roman" w:hAnsi="Times New Roman" w:cs="Times New Roman"/>
          <w:sz w:val="24"/>
          <w:szCs w:val="24"/>
        </w:rPr>
        <w:t xml:space="preserve"> Keeping up with changing trade rules and staying lawful.</w:t>
      </w:r>
    </w:p>
    <w:p w14:paraId="527ED8DA" w14:textId="77777777" w:rsidR="009508F5" w:rsidRPr="009508F5" w:rsidRDefault="009508F5" w:rsidP="009508F5">
      <w:pPr>
        <w:numPr>
          <w:ilvl w:val="0"/>
          <w:numId w:val="19"/>
        </w:numPr>
        <w:rPr>
          <w:rFonts w:ascii="Times New Roman" w:hAnsi="Times New Roman" w:cs="Times New Roman"/>
          <w:sz w:val="24"/>
          <w:szCs w:val="24"/>
        </w:rPr>
      </w:pPr>
      <w:r w:rsidRPr="009508F5">
        <w:rPr>
          <w:rFonts w:ascii="Times New Roman" w:hAnsi="Times New Roman" w:cs="Times New Roman"/>
          <w:b/>
          <w:bCs/>
          <w:sz w:val="24"/>
          <w:szCs w:val="24"/>
        </w:rPr>
        <w:t>Continuing to Innovate:</w:t>
      </w:r>
      <w:r w:rsidRPr="009508F5">
        <w:rPr>
          <w:rFonts w:ascii="Times New Roman" w:hAnsi="Times New Roman" w:cs="Times New Roman"/>
          <w:sz w:val="24"/>
          <w:szCs w:val="24"/>
        </w:rPr>
        <w:t xml:space="preserve"> Keep inventing new technologies to stay ahead in the market.</w:t>
      </w:r>
    </w:p>
    <w:p w14:paraId="6751FBD5" w14:textId="77777777" w:rsidR="009508F5" w:rsidRPr="009508F5" w:rsidRDefault="009508F5" w:rsidP="009508F5">
      <w:pPr>
        <w:numPr>
          <w:ilvl w:val="0"/>
          <w:numId w:val="19"/>
        </w:numPr>
        <w:rPr>
          <w:rFonts w:ascii="Times New Roman" w:hAnsi="Times New Roman" w:cs="Times New Roman"/>
          <w:sz w:val="24"/>
          <w:szCs w:val="24"/>
        </w:rPr>
      </w:pPr>
      <w:r w:rsidRPr="009508F5">
        <w:rPr>
          <w:rFonts w:ascii="Times New Roman" w:hAnsi="Times New Roman" w:cs="Times New Roman"/>
          <w:b/>
          <w:bCs/>
          <w:sz w:val="24"/>
          <w:szCs w:val="24"/>
        </w:rPr>
        <w:t>Exploring New Markets and Technologies:</w:t>
      </w:r>
      <w:r w:rsidRPr="009508F5">
        <w:rPr>
          <w:rFonts w:ascii="Times New Roman" w:hAnsi="Times New Roman" w:cs="Times New Roman"/>
          <w:sz w:val="24"/>
          <w:szCs w:val="24"/>
        </w:rPr>
        <w:t xml:space="preserve"> Look for opportunities to expand in new areas and technologies.</w:t>
      </w:r>
    </w:p>
    <w:p w14:paraId="4F371603" w14:textId="77777777" w:rsidR="009508F5" w:rsidRPr="009508F5" w:rsidRDefault="009508F5" w:rsidP="009508F5">
      <w:pPr>
        <w:numPr>
          <w:ilvl w:val="0"/>
          <w:numId w:val="19"/>
        </w:numPr>
        <w:rPr>
          <w:rFonts w:ascii="Times New Roman" w:hAnsi="Times New Roman" w:cs="Times New Roman"/>
          <w:sz w:val="24"/>
          <w:szCs w:val="24"/>
        </w:rPr>
      </w:pPr>
      <w:r w:rsidRPr="009508F5">
        <w:rPr>
          <w:rFonts w:ascii="Times New Roman" w:hAnsi="Times New Roman" w:cs="Times New Roman"/>
          <w:b/>
          <w:bCs/>
          <w:sz w:val="24"/>
          <w:szCs w:val="24"/>
        </w:rPr>
        <w:t>Strengthening Supply Chains:</w:t>
      </w:r>
      <w:r w:rsidRPr="009508F5">
        <w:rPr>
          <w:rFonts w:ascii="Times New Roman" w:hAnsi="Times New Roman" w:cs="Times New Roman"/>
          <w:sz w:val="24"/>
          <w:szCs w:val="24"/>
        </w:rPr>
        <w:t xml:space="preserve"> Make sure the supply chain is strong and ethical.</w:t>
      </w:r>
    </w:p>
    <w:p w14:paraId="47587FF6" w14:textId="6F66E416" w:rsidR="009508F5" w:rsidRDefault="009508F5" w:rsidP="005E4894">
      <w:pPr>
        <w:numPr>
          <w:ilvl w:val="0"/>
          <w:numId w:val="19"/>
        </w:numPr>
        <w:rPr>
          <w:rFonts w:ascii="Times New Roman" w:hAnsi="Times New Roman" w:cs="Times New Roman"/>
          <w:sz w:val="24"/>
          <w:szCs w:val="24"/>
        </w:rPr>
      </w:pPr>
      <w:r w:rsidRPr="009508F5">
        <w:rPr>
          <w:rFonts w:ascii="Times New Roman" w:hAnsi="Times New Roman" w:cs="Times New Roman"/>
          <w:b/>
          <w:bCs/>
          <w:sz w:val="24"/>
          <w:szCs w:val="24"/>
        </w:rPr>
        <w:t>Upholding High Standards:</w:t>
      </w:r>
      <w:r w:rsidRPr="009508F5">
        <w:rPr>
          <w:rFonts w:ascii="Times New Roman" w:hAnsi="Times New Roman" w:cs="Times New Roman"/>
          <w:sz w:val="24"/>
          <w:szCs w:val="24"/>
        </w:rPr>
        <w:t xml:space="preserve"> Keep up high standards in how they operate, from how they treat workers to how they handle environmental issues</w:t>
      </w:r>
      <w:r w:rsidR="004E1D85">
        <w:rPr>
          <w:rFonts w:ascii="Times New Roman" w:hAnsi="Times New Roman" w:cs="Times New Roman"/>
          <w:sz w:val="24"/>
          <w:szCs w:val="24"/>
        </w:rPr>
        <w:t>.</w:t>
      </w:r>
      <w:r w:rsidR="00986CA9">
        <w:rPr>
          <w:rFonts w:ascii="Times New Roman" w:hAnsi="Times New Roman" w:cs="Times New Roman"/>
          <w:sz w:val="24"/>
          <w:szCs w:val="24"/>
        </w:rPr>
        <w:t xml:space="preserve"> </w:t>
      </w:r>
    </w:p>
    <w:p w14:paraId="49D721D0" w14:textId="77777777" w:rsidR="00D1688C" w:rsidRPr="004E1D85" w:rsidRDefault="00D1688C" w:rsidP="00D1688C">
      <w:pPr>
        <w:rPr>
          <w:rFonts w:ascii="Times New Roman" w:hAnsi="Times New Roman" w:cs="Times New Roman"/>
          <w:sz w:val="24"/>
          <w:szCs w:val="24"/>
        </w:rPr>
      </w:pPr>
    </w:p>
    <w:p w14:paraId="48F0AB75" w14:textId="77777777" w:rsidR="005E4894" w:rsidRPr="005E4894" w:rsidRDefault="005E4894" w:rsidP="005E4894">
      <w:pPr>
        <w:pStyle w:val="Heading2"/>
      </w:pPr>
      <w:bookmarkStart w:id="9" w:name="_Toc164451034"/>
      <w:r w:rsidRPr="005E4894">
        <w:t>Implementation Strategy</w:t>
      </w:r>
      <w:bookmarkEnd w:id="9"/>
    </w:p>
    <w:p w14:paraId="7C483983" w14:textId="77777777" w:rsidR="00D1688C" w:rsidRPr="00D1688C" w:rsidRDefault="00D1688C" w:rsidP="00D1688C">
      <w:pPr>
        <w:rPr>
          <w:rFonts w:ascii="Times New Roman" w:hAnsi="Times New Roman" w:cs="Times New Roman"/>
          <w:sz w:val="24"/>
          <w:szCs w:val="24"/>
        </w:rPr>
      </w:pPr>
      <w:r w:rsidRPr="00D1688C">
        <w:rPr>
          <w:rFonts w:ascii="Times New Roman" w:hAnsi="Times New Roman" w:cs="Times New Roman"/>
          <w:sz w:val="24"/>
          <w:szCs w:val="24"/>
        </w:rPr>
        <w:t>To effectively tackle unethical data collection practices in a large organization, it's crucial to have a well-defined strategy for developing, deploying, maintaining, and continuously updating the project. Here’s how we can do it:</w:t>
      </w:r>
    </w:p>
    <w:p w14:paraId="79D34987" w14:textId="77777777" w:rsidR="00D1688C" w:rsidRPr="00D1688C" w:rsidRDefault="00D1688C" w:rsidP="00D1688C">
      <w:pPr>
        <w:rPr>
          <w:rFonts w:ascii="Times New Roman" w:hAnsi="Times New Roman" w:cs="Times New Roman"/>
          <w:sz w:val="24"/>
          <w:szCs w:val="24"/>
        </w:rPr>
      </w:pPr>
      <w:r w:rsidRPr="00D1688C">
        <w:rPr>
          <w:rFonts w:ascii="Times New Roman" w:hAnsi="Times New Roman" w:cs="Times New Roman"/>
          <w:b/>
          <w:bCs/>
          <w:sz w:val="24"/>
          <w:szCs w:val="24"/>
        </w:rPr>
        <w:t>Development:</w:t>
      </w:r>
    </w:p>
    <w:p w14:paraId="39B8B276" w14:textId="77777777" w:rsidR="00D1688C" w:rsidRPr="00D1688C" w:rsidRDefault="00D1688C" w:rsidP="00D1688C">
      <w:pPr>
        <w:numPr>
          <w:ilvl w:val="0"/>
          <w:numId w:val="24"/>
        </w:numPr>
        <w:rPr>
          <w:rFonts w:ascii="Times New Roman" w:hAnsi="Times New Roman" w:cs="Times New Roman"/>
          <w:sz w:val="24"/>
          <w:szCs w:val="24"/>
        </w:rPr>
      </w:pPr>
      <w:r w:rsidRPr="00D1688C">
        <w:rPr>
          <w:rFonts w:ascii="Times New Roman" w:hAnsi="Times New Roman" w:cs="Times New Roman"/>
          <w:b/>
          <w:bCs/>
          <w:sz w:val="24"/>
          <w:szCs w:val="24"/>
        </w:rPr>
        <w:t>Collaborative Tools:</w:t>
      </w:r>
      <w:r w:rsidRPr="00D1688C">
        <w:rPr>
          <w:rFonts w:ascii="Times New Roman" w:hAnsi="Times New Roman" w:cs="Times New Roman"/>
          <w:sz w:val="24"/>
          <w:szCs w:val="24"/>
        </w:rPr>
        <w:t xml:space="preserve"> Utilize platforms like Microsoft Teams or Slack to facilitate communication and collaboration across different departments. This helps ensure everyone involved in the project is aligned and informed.</w:t>
      </w:r>
    </w:p>
    <w:p w14:paraId="7DA31A6D" w14:textId="1922CD60" w:rsidR="00D1688C" w:rsidRPr="00D1688C" w:rsidRDefault="00D1688C" w:rsidP="00D1688C">
      <w:pPr>
        <w:numPr>
          <w:ilvl w:val="0"/>
          <w:numId w:val="24"/>
        </w:numPr>
        <w:rPr>
          <w:rFonts w:ascii="Times New Roman" w:hAnsi="Times New Roman" w:cs="Times New Roman"/>
          <w:sz w:val="24"/>
          <w:szCs w:val="24"/>
        </w:rPr>
      </w:pPr>
      <w:r w:rsidRPr="00D1688C">
        <w:rPr>
          <w:rFonts w:ascii="Times New Roman" w:hAnsi="Times New Roman" w:cs="Times New Roman"/>
          <w:b/>
          <w:bCs/>
          <w:sz w:val="24"/>
          <w:szCs w:val="24"/>
        </w:rPr>
        <w:t>Project Management Software:</w:t>
      </w:r>
      <w:r w:rsidRPr="00D1688C">
        <w:rPr>
          <w:rFonts w:ascii="Times New Roman" w:hAnsi="Times New Roman" w:cs="Times New Roman"/>
          <w:sz w:val="24"/>
          <w:szCs w:val="24"/>
        </w:rPr>
        <w:t xml:space="preserve"> Tools such as JIRA or Asana are invaluable for tracking progress, managing tasks, and ensuring that the project stays on schedule. These platforms allow us to break down the project into manageable phases and monitor each step closely.</w:t>
      </w:r>
      <w:r w:rsidR="0038773E">
        <w:rPr>
          <w:rFonts w:ascii="Times New Roman" w:hAnsi="Times New Roman" w:cs="Times New Roman"/>
          <w:sz w:val="24"/>
          <w:szCs w:val="24"/>
        </w:rPr>
        <w:t xml:space="preserve"> [7]</w:t>
      </w:r>
    </w:p>
    <w:p w14:paraId="7539C553" w14:textId="5E9BAB83" w:rsidR="00D1688C" w:rsidRPr="00D1688C" w:rsidRDefault="00D1688C" w:rsidP="00D1688C">
      <w:pPr>
        <w:numPr>
          <w:ilvl w:val="0"/>
          <w:numId w:val="24"/>
        </w:numPr>
        <w:rPr>
          <w:rFonts w:ascii="Times New Roman" w:hAnsi="Times New Roman" w:cs="Times New Roman"/>
          <w:sz w:val="24"/>
          <w:szCs w:val="24"/>
        </w:rPr>
      </w:pPr>
      <w:r w:rsidRPr="00D1688C">
        <w:rPr>
          <w:rFonts w:ascii="Times New Roman" w:hAnsi="Times New Roman" w:cs="Times New Roman"/>
          <w:b/>
          <w:bCs/>
          <w:sz w:val="24"/>
          <w:szCs w:val="24"/>
        </w:rPr>
        <w:t>Compliance Software:</w:t>
      </w:r>
      <w:r w:rsidRPr="00D1688C">
        <w:rPr>
          <w:rFonts w:ascii="Times New Roman" w:hAnsi="Times New Roman" w:cs="Times New Roman"/>
          <w:sz w:val="24"/>
          <w:szCs w:val="24"/>
        </w:rPr>
        <w:t xml:space="preserve"> Using specialized software for compliance management will ensure all data practices adhere to the highest legal and ethical standards. This software can automate routine checks and generate detailed reports for audits, simplifying compliance.</w:t>
      </w:r>
      <w:r w:rsidR="0038773E">
        <w:rPr>
          <w:rFonts w:ascii="Times New Roman" w:hAnsi="Times New Roman" w:cs="Times New Roman"/>
          <w:sz w:val="24"/>
          <w:szCs w:val="24"/>
        </w:rPr>
        <w:t xml:space="preserve"> [8]</w:t>
      </w:r>
    </w:p>
    <w:p w14:paraId="4453F990" w14:textId="77777777" w:rsidR="00D1688C" w:rsidRPr="00D1688C" w:rsidRDefault="00D1688C" w:rsidP="00D1688C">
      <w:pPr>
        <w:rPr>
          <w:rFonts w:ascii="Times New Roman" w:hAnsi="Times New Roman" w:cs="Times New Roman"/>
          <w:sz w:val="24"/>
          <w:szCs w:val="24"/>
        </w:rPr>
      </w:pPr>
      <w:r w:rsidRPr="00D1688C">
        <w:rPr>
          <w:rFonts w:ascii="Times New Roman" w:hAnsi="Times New Roman" w:cs="Times New Roman"/>
          <w:b/>
          <w:bCs/>
          <w:sz w:val="24"/>
          <w:szCs w:val="24"/>
        </w:rPr>
        <w:t>Deployment:</w:t>
      </w:r>
    </w:p>
    <w:p w14:paraId="6499DF41" w14:textId="00748E47" w:rsidR="00D1688C" w:rsidRDefault="00D1688C" w:rsidP="00D1688C">
      <w:pPr>
        <w:numPr>
          <w:ilvl w:val="0"/>
          <w:numId w:val="25"/>
        </w:numPr>
        <w:rPr>
          <w:rFonts w:ascii="Times New Roman" w:hAnsi="Times New Roman" w:cs="Times New Roman"/>
          <w:sz w:val="24"/>
          <w:szCs w:val="24"/>
        </w:rPr>
      </w:pPr>
      <w:r w:rsidRPr="00D1688C">
        <w:rPr>
          <w:rFonts w:ascii="Times New Roman" w:hAnsi="Times New Roman" w:cs="Times New Roman"/>
          <w:b/>
          <w:bCs/>
          <w:sz w:val="24"/>
          <w:szCs w:val="24"/>
        </w:rPr>
        <w:t>Employee Training:</w:t>
      </w:r>
      <w:r w:rsidRPr="00D1688C">
        <w:rPr>
          <w:rFonts w:ascii="Times New Roman" w:hAnsi="Times New Roman" w:cs="Times New Roman"/>
          <w:sz w:val="24"/>
          <w:szCs w:val="24"/>
        </w:rPr>
        <w:t xml:space="preserve"> Implement comprehensive training programs that educate employees about the importance of data privacy, relevant laws, and organizational policies on ethical data handling. Regular training updates will keep this knowledge fresh and applicable.</w:t>
      </w:r>
      <w:r w:rsidR="0038773E">
        <w:rPr>
          <w:rFonts w:ascii="Times New Roman" w:hAnsi="Times New Roman" w:cs="Times New Roman"/>
          <w:sz w:val="24"/>
          <w:szCs w:val="24"/>
        </w:rPr>
        <w:t xml:space="preserve"> [9]</w:t>
      </w:r>
    </w:p>
    <w:p w14:paraId="70882ACB" w14:textId="77777777" w:rsidR="00D1688C" w:rsidRPr="00D1688C" w:rsidRDefault="00D1688C" w:rsidP="00D1688C">
      <w:pPr>
        <w:ind w:left="720"/>
        <w:rPr>
          <w:rFonts w:ascii="Times New Roman" w:hAnsi="Times New Roman" w:cs="Times New Roman"/>
          <w:sz w:val="24"/>
          <w:szCs w:val="24"/>
        </w:rPr>
      </w:pPr>
    </w:p>
    <w:p w14:paraId="7E16A790" w14:textId="77777777" w:rsidR="00D1688C" w:rsidRPr="00D1688C" w:rsidRDefault="00D1688C" w:rsidP="00D1688C">
      <w:pPr>
        <w:numPr>
          <w:ilvl w:val="0"/>
          <w:numId w:val="25"/>
        </w:numPr>
        <w:rPr>
          <w:rFonts w:ascii="Times New Roman" w:hAnsi="Times New Roman" w:cs="Times New Roman"/>
          <w:sz w:val="24"/>
          <w:szCs w:val="24"/>
        </w:rPr>
      </w:pPr>
      <w:r w:rsidRPr="00D1688C">
        <w:rPr>
          <w:rFonts w:ascii="Times New Roman" w:hAnsi="Times New Roman" w:cs="Times New Roman"/>
          <w:b/>
          <w:bCs/>
          <w:sz w:val="24"/>
          <w:szCs w:val="24"/>
        </w:rPr>
        <w:lastRenderedPageBreak/>
        <w:t>Data Privacy Impact Assessments (DPIAs):</w:t>
      </w:r>
      <w:r w:rsidRPr="00D1688C">
        <w:rPr>
          <w:rFonts w:ascii="Times New Roman" w:hAnsi="Times New Roman" w:cs="Times New Roman"/>
          <w:sz w:val="24"/>
          <w:szCs w:val="24"/>
        </w:rPr>
        <w:t xml:space="preserve"> Conducting regular DPIAs will help identify potential risks in data processing activities and allow us to mitigate them proactively. This step is crucial in maintaining the integrity of our data management practices.</w:t>
      </w:r>
    </w:p>
    <w:p w14:paraId="46272F2E" w14:textId="77777777" w:rsidR="00D1688C" w:rsidRPr="00D1688C" w:rsidRDefault="00D1688C" w:rsidP="00D1688C">
      <w:pPr>
        <w:rPr>
          <w:rFonts w:ascii="Times New Roman" w:hAnsi="Times New Roman" w:cs="Times New Roman"/>
          <w:sz w:val="24"/>
          <w:szCs w:val="24"/>
        </w:rPr>
      </w:pPr>
      <w:r w:rsidRPr="00D1688C">
        <w:rPr>
          <w:rFonts w:ascii="Times New Roman" w:hAnsi="Times New Roman" w:cs="Times New Roman"/>
          <w:b/>
          <w:bCs/>
          <w:sz w:val="24"/>
          <w:szCs w:val="24"/>
        </w:rPr>
        <w:t>Maintenance:</w:t>
      </w:r>
    </w:p>
    <w:p w14:paraId="6849D8E4" w14:textId="61353844" w:rsidR="00D1688C" w:rsidRPr="00D1688C" w:rsidRDefault="00D1688C" w:rsidP="00D1688C">
      <w:pPr>
        <w:numPr>
          <w:ilvl w:val="0"/>
          <w:numId w:val="26"/>
        </w:numPr>
        <w:rPr>
          <w:rFonts w:ascii="Times New Roman" w:hAnsi="Times New Roman" w:cs="Times New Roman"/>
          <w:sz w:val="24"/>
          <w:szCs w:val="24"/>
        </w:rPr>
      </w:pPr>
      <w:r w:rsidRPr="00D1688C">
        <w:rPr>
          <w:rFonts w:ascii="Times New Roman" w:hAnsi="Times New Roman" w:cs="Times New Roman"/>
          <w:b/>
          <w:bCs/>
          <w:sz w:val="24"/>
          <w:szCs w:val="24"/>
        </w:rPr>
        <w:t>Regular Audits:</w:t>
      </w:r>
      <w:r w:rsidRPr="00D1688C">
        <w:rPr>
          <w:rFonts w:ascii="Times New Roman" w:hAnsi="Times New Roman" w:cs="Times New Roman"/>
          <w:sz w:val="24"/>
          <w:szCs w:val="24"/>
        </w:rPr>
        <w:t xml:space="preserve"> Periodic audits are essential to ensure ongoing compliance with internal and external data privacy regulations. These audits help us identify any discrepancies or areas for improvement in our data handling procedures.</w:t>
      </w:r>
      <w:r w:rsidR="0038773E">
        <w:rPr>
          <w:rFonts w:ascii="Times New Roman" w:hAnsi="Times New Roman" w:cs="Times New Roman"/>
          <w:sz w:val="24"/>
          <w:szCs w:val="24"/>
        </w:rPr>
        <w:t xml:space="preserve"> [10]</w:t>
      </w:r>
    </w:p>
    <w:p w14:paraId="74129338" w14:textId="77777777" w:rsidR="00D1688C" w:rsidRPr="00D1688C" w:rsidRDefault="00D1688C" w:rsidP="00D1688C">
      <w:pPr>
        <w:numPr>
          <w:ilvl w:val="0"/>
          <w:numId w:val="26"/>
        </w:numPr>
        <w:rPr>
          <w:rFonts w:ascii="Times New Roman" w:hAnsi="Times New Roman" w:cs="Times New Roman"/>
          <w:sz w:val="24"/>
          <w:szCs w:val="24"/>
        </w:rPr>
      </w:pPr>
      <w:r w:rsidRPr="00D1688C">
        <w:rPr>
          <w:rFonts w:ascii="Times New Roman" w:hAnsi="Times New Roman" w:cs="Times New Roman"/>
          <w:b/>
          <w:bCs/>
          <w:sz w:val="24"/>
          <w:szCs w:val="24"/>
        </w:rPr>
        <w:t>Feedback Mechanisms:</w:t>
      </w:r>
      <w:r w:rsidRPr="00D1688C">
        <w:rPr>
          <w:rFonts w:ascii="Times New Roman" w:hAnsi="Times New Roman" w:cs="Times New Roman"/>
          <w:sz w:val="24"/>
          <w:szCs w:val="24"/>
        </w:rPr>
        <w:t xml:space="preserve"> Setting up robust mechanisms for feedback allows employees to report any data privacy concerns or improvement suggestions. Whether through an internal portal or scheduled feedback sessions, these inputs are vital for refining our practices.</w:t>
      </w:r>
    </w:p>
    <w:p w14:paraId="07A6B6DF" w14:textId="77777777" w:rsidR="00D1688C" w:rsidRPr="00D1688C" w:rsidRDefault="00D1688C" w:rsidP="00D1688C">
      <w:pPr>
        <w:rPr>
          <w:rFonts w:ascii="Times New Roman" w:hAnsi="Times New Roman" w:cs="Times New Roman"/>
          <w:sz w:val="24"/>
          <w:szCs w:val="24"/>
        </w:rPr>
      </w:pPr>
      <w:r w:rsidRPr="00D1688C">
        <w:rPr>
          <w:rFonts w:ascii="Times New Roman" w:hAnsi="Times New Roman" w:cs="Times New Roman"/>
          <w:b/>
          <w:bCs/>
          <w:sz w:val="24"/>
          <w:szCs w:val="24"/>
        </w:rPr>
        <w:t>Evolution:</w:t>
      </w:r>
    </w:p>
    <w:p w14:paraId="21C22F4D" w14:textId="77777777" w:rsidR="00D1688C" w:rsidRPr="00D1688C" w:rsidRDefault="00D1688C" w:rsidP="00D1688C">
      <w:pPr>
        <w:numPr>
          <w:ilvl w:val="0"/>
          <w:numId w:val="27"/>
        </w:numPr>
        <w:rPr>
          <w:rFonts w:ascii="Times New Roman" w:hAnsi="Times New Roman" w:cs="Times New Roman"/>
          <w:sz w:val="24"/>
          <w:szCs w:val="24"/>
        </w:rPr>
      </w:pPr>
      <w:r w:rsidRPr="00D1688C">
        <w:rPr>
          <w:rFonts w:ascii="Times New Roman" w:hAnsi="Times New Roman" w:cs="Times New Roman"/>
          <w:b/>
          <w:bCs/>
          <w:sz w:val="24"/>
          <w:szCs w:val="24"/>
        </w:rPr>
        <w:t>Continuous Improvement Sessions:</w:t>
      </w:r>
      <w:r w:rsidRPr="00D1688C">
        <w:rPr>
          <w:rFonts w:ascii="Times New Roman" w:hAnsi="Times New Roman" w:cs="Times New Roman"/>
          <w:sz w:val="24"/>
          <w:szCs w:val="24"/>
        </w:rPr>
        <w:t xml:space="preserve"> Organizing regular review sessions will evaluate the effectiveness of our data privacy strategies and introduce necessary changes or enhancements. This adaptive approach ensures that our project remains relevant and effective in the face of technological advancements and evolving data protection challenges.</w:t>
      </w:r>
    </w:p>
    <w:p w14:paraId="319D6FD8" w14:textId="77777777" w:rsidR="00D1688C" w:rsidRPr="00D1688C" w:rsidRDefault="00D1688C" w:rsidP="00D1688C">
      <w:pPr>
        <w:numPr>
          <w:ilvl w:val="0"/>
          <w:numId w:val="27"/>
        </w:numPr>
        <w:rPr>
          <w:rFonts w:ascii="Times New Roman" w:hAnsi="Times New Roman" w:cs="Times New Roman"/>
          <w:sz w:val="24"/>
          <w:szCs w:val="24"/>
        </w:rPr>
      </w:pPr>
      <w:r w:rsidRPr="00D1688C">
        <w:rPr>
          <w:rFonts w:ascii="Times New Roman" w:hAnsi="Times New Roman" w:cs="Times New Roman"/>
          <w:b/>
          <w:bCs/>
          <w:sz w:val="24"/>
          <w:szCs w:val="24"/>
        </w:rPr>
        <w:t>Innovation Labs:</w:t>
      </w:r>
      <w:r w:rsidRPr="00D1688C">
        <w:rPr>
          <w:rFonts w:ascii="Times New Roman" w:hAnsi="Times New Roman" w:cs="Times New Roman"/>
          <w:sz w:val="24"/>
          <w:szCs w:val="24"/>
        </w:rPr>
        <w:t xml:space="preserve"> Establishing an innovation lab within the organization to focus on developing new data protection technologies can lead to breakthroughs in how we protect user data. This proactive stance on innovation will keep us ahead in data privacy management.</w:t>
      </w:r>
    </w:p>
    <w:p w14:paraId="7FD88742" w14:textId="77777777" w:rsidR="00D1688C" w:rsidRPr="00D1688C" w:rsidRDefault="00D1688C" w:rsidP="00D1688C">
      <w:pPr>
        <w:rPr>
          <w:rFonts w:ascii="Times New Roman" w:hAnsi="Times New Roman" w:cs="Times New Roman"/>
          <w:sz w:val="24"/>
          <w:szCs w:val="24"/>
        </w:rPr>
      </w:pPr>
      <w:r w:rsidRPr="00D1688C">
        <w:rPr>
          <w:rFonts w:ascii="Times New Roman" w:hAnsi="Times New Roman" w:cs="Times New Roman"/>
          <w:sz w:val="24"/>
          <w:szCs w:val="24"/>
        </w:rPr>
        <w:t>By adopting these practices, the project not only stays aligned with current data protection standards but also paves the way for future improvements, ensuring robust privacy safeguards within the organization.</w:t>
      </w:r>
    </w:p>
    <w:p w14:paraId="16CB845E" w14:textId="77777777" w:rsidR="00394B7C" w:rsidRDefault="00394B7C" w:rsidP="005E4894">
      <w:pPr>
        <w:rPr>
          <w:rFonts w:ascii="Times New Roman" w:hAnsi="Times New Roman" w:cs="Times New Roman"/>
          <w:sz w:val="24"/>
          <w:szCs w:val="24"/>
        </w:rPr>
      </w:pPr>
    </w:p>
    <w:p w14:paraId="143BA387" w14:textId="77777777" w:rsidR="00394B7C" w:rsidRDefault="00394B7C" w:rsidP="005E4894">
      <w:pPr>
        <w:rPr>
          <w:rFonts w:ascii="Times New Roman" w:hAnsi="Times New Roman" w:cs="Times New Roman"/>
          <w:sz w:val="24"/>
          <w:szCs w:val="24"/>
        </w:rPr>
      </w:pPr>
    </w:p>
    <w:p w14:paraId="2FEBB963" w14:textId="77777777" w:rsidR="00394B7C" w:rsidRDefault="00394B7C" w:rsidP="005E4894">
      <w:pPr>
        <w:rPr>
          <w:rFonts w:ascii="Times New Roman" w:hAnsi="Times New Roman" w:cs="Times New Roman"/>
          <w:sz w:val="24"/>
          <w:szCs w:val="24"/>
        </w:rPr>
      </w:pPr>
    </w:p>
    <w:p w14:paraId="209F393D" w14:textId="77777777" w:rsidR="00D1688C" w:rsidRDefault="00D1688C" w:rsidP="005E4894">
      <w:pPr>
        <w:rPr>
          <w:rFonts w:ascii="Times New Roman" w:hAnsi="Times New Roman" w:cs="Times New Roman"/>
          <w:sz w:val="24"/>
          <w:szCs w:val="24"/>
        </w:rPr>
      </w:pPr>
    </w:p>
    <w:p w14:paraId="62842A76" w14:textId="77777777" w:rsidR="00D1688C" w:rsidRDefault="00D1688C" w:rsidP="005E4894">
      <w:pPr>
        <w:rPr>
          <w:rFonts w:ascii="Times New Roman" w:hAnsi="Times New Roman" w:cs="Times New Roman"/>
          <w:sz w:val="24"/>
          <w:szCs w:val="24"/>
        </w:rPr>
      </w:pPr>
    </w:p>
    <w:p w14:paraId="42331C89" w14:textId="77777777" w:rsidR="00D1688C" w:rsidRDefault="00D1688C" w:rsidP="005E4894">
      <w:pPr>
        <w:rPr>
          <w:rFonts w:ascii="Times New Roman" w:hAnsi="Times New Roman" w:cs="Times New Roman"/>
          <w:sz w:val="24"/>
          <w:szCs w:val="24"/>
        </w:rPr>
      </w:pPr>
    </w:p>
    <w:p w14:paraId="26C7CD03" w14:textId="77777777" w:rsidR="00D1688C" w:rsidRDefault="00D1688C" w:rsidP="005E4894">
      <w:pPr>
        <w:rPr>
          <w:rFonts w:ascii="Times New Roman" w:hAnsi="Times New Roman" w:cs="Times New Roman"/>
          <w:sz w:val="24"/>
          <w:szCs w:val="24"/>
        </w:rPr>
      </w:pPr>
    </w:p>
    <w:p w14:paraId="6FC718EB" w14:textId="77777777" w:rsidR="00BC64F9" w:rsidRDefault="00BC64F9" w:rsidP="005E4894">
      <w:pPr>
        <w:rPr>
          <w:rFonts w:ascii="Times New Roman" w:hAnsi="Times New Roman" w:cs="Times New Roman"/>
          <w:sz w:val="24"/>
          <w:szCs w:val="24"/>
        </w:rPr>
      </w:pPr>
    </w:p>
    <w:p w14:paraId="48F08AEB" w14:textId="1147492B" w:rsidR="00DA3BD3" w:rsidRPr="00DA3BD3" w:rsidRDefault="00394B7C" w:rsidP="00DA3BD3">
      <w:pPr>
        <w:pStyle w:val="Heading1"/>
      </w:pPr>
      <w:bookmarkStart w:id="10" w:name="_Toc164451035"/>
      <w:r w:rsidRPr="00DA3BD3">
        <w:lastRenderedPageBreak/>
        <w:t>Task 3</w:t>
      </w:r>
      <w:r w:rsidR="00DA3BD3" w:rsidRPr="00DA3BD3">
        <w:t xml:space="preserve"> Project Reflection</w:t>
      </w:r>
      <w:bookmarkEnd w:id="10"/>
    </w:p>
    <w:p w14:paraId="4F0E244C" w14:textId="77777777" w:rsidR="00DA3BD3" w:rsidRPr="00D1688C" w:rsidRDefault="00DA3BD3" w:rsidP="00D1688C">
      <w:pPr>
        <w:pStyle w:val="Heading2"/>
      </w:pPr>
      <w:bookmarkStart w:id="11" w:name="_Toc164451036"/>
      <w:r w:rsidRPr="00D1688C">
        <w:t>Development of New Skills</w:t>
      </w:r>
      <w:bookmarkEnd w:id="11"/>
    </w:p>
    <w:p w14:paraId="6C936A06" w14:textId="3CD8355C"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The project on uncovering and advocating against unethical data collection practices offers a robust platform for developing a wide array of skills. Firstly, in-depth research skills are honed as I delve into complex legal documents, case studies, and existing policies concerning data privacy. This process will improve my ability to analyse and synthesize information from diverse sources, a critical skill in any data-driven profession.</w:t>
      </w:r>
    </w:p>
    <w:p w14:paraId="6E575007" w14:textId="390E87D1"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Secondly, the creation of educational materials and advocacy strategies will enhance my abilities in communication and public speaking. Designing clear, informative, and persuasive content requires a nuanced understanding of audience engagement and content delivery. This skill is invaluable, particularly in fields requiring the articulation of complex ideas in accessible formats.</w:t>
      </w:r>
      <w:r w:rsidR="00DE22AB">
        <w:rPr>
          <w:rFonts w:ascii="Times New Roman" w:hAnsi="Times New Roman" w:cs="Times New Roman"/>
          <w:sz w:val="24"/>
          <w:szCs w:val="24"/>
        </w:rPr>
        <w:t xml:space="preserve"> [11]</w:t>
      </w:r>
    </w:p>
    <w:p w14:paraId="26A61375" w14:textId="5879A8C5"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Lastly, by navigating the multi-faceted perspectives involved in data privacy—from tech companies to individual users, and regulators—I will develop strong negotiation and conflict resolution skills. Learning to balance these interests and advocate for ethical practices will be particularly beneficial for future roles in policymaking or in roles that require corporate governance.</w:t>
      </w:r>
    </w:p>
    <w:p w14:paraId="4C452D2B" w14:textId="77777777" w:rsidR="00DA3BD3" w:rsidRPr="00D1688C" w:rsidRDefault="00DA3BD3" w:rsidP="00D1688C">
      <w:pPr>
        <w:pStyle w:val="Heading2"/>
      </w:pPr>
      <w:bookmarkStart w:id="12" w:name="_Toc164451037"/>
      <w:r w:rsidRPr="00D1688C">
        <w:t>Impact on Society</w:t>
      </w:r>
      <w:bookmarkEnd w:id="12"/>
    </w:p>
    <w:p w14:paraId="14E2B745" w14:textId="6F250CAA"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This project's focus on ethical data collection and privacy protection has the potential to significantly benefit society. By increasing awareness of how personal data can be misused and advocating for stronger protective measures, the project can lead to more informed and cautious online behaviour among internet users. This shift in user behaviour is crucial in reducing vulnerability to scams and enhancing personal data security.</w:t>
      </w:r>
    </w:p>
    <w:p w14:paraId="589D9414" w14:textId="77777777"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Moreover, the educational materials and workshops developed as part of this project will empower individuals with the knowledge and tools to safeguard their privacy. This empowerment can lead to increased pressure on companies and legislators to prioritize consumer privacy rights, potentially leading to more robust data protection laws and regulations.</w:t>
      </w:r>
    </w:p>
    <w:p w14:paraId="30469E14" w14:textId="77777777"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The advocacy for transparent data collection practices can also foster a more trustworthy digital environment. As companies adopt more ethical practices, consumer trust is likely to increase, which can stimulate participation in the digital economy, fostering innovation and growth. This trust is essential for the healthy development of new technologies that rely on user data.</w:t>
      </w:r>
    </w:p>
    <w:p w14:paraId="63FF9443" w14:textId="77777777" w:rsidR="00DA3BD3" w:rsidRDefault="00DA3BD3" w:rsidP="00DA3BD3">
      <w:pPr>
        <w:rPr>
          <w:rFonts w:ascii="Times New Roman" w:hAnsi="Times New Roman" w:cs="Times New Roman"/>
        </w:rPr>
      </w:pPr>
    </w:p>
    <w:p w14:paraId="443AE070" w14:textId="77777777" w:rsidR="008E3177" w:rsidRDefault="008E3177" w:rsidP="00DA3BD3">
      <w:pPr>
        <w:rPr>
          <w:rFonts w:ascii="Times New Roman" w:hAnsi="Times New Roman" w:cs="Times New Roman"/>
        </w:rPr>
      </w:pPr>
    </w:p>
    <w:p w14:paraId="040F2C48" w14:textId="77777777" w:rsidR="008E3177" w:rsidRPr="00DA3BD3" w:rsidRDefault="008E3177" w:rsidP="00DA3BD3">
      <w:pPr>
        <w:rPr>
          <w:rFonts w:ascii="Times New Roman" w:hAnsi="Times New Roman" w:cs="Times New Roman"/>
        </w:rPr>
      </w:pPr>
    </w:p>
    <w:p w14:paraId="202B44CD" w14:textId="77777777" w:rsidR="00DA3BD3" w:rsidRPr="00DA3BD3" w:rsidRDefault="00DA3BD3" w:rsidP="00DA3BD3">
      <w:pPr>
        <w:pStyle w:val="Heading2"/>
      </w:pPr>
      <w:bookmarkStart w:id="13" w:name="_Toc164451038"/>
      <w:r w:rsidRPr="00DA3BD3">
        <w:lastRenderedPageBreak/>
        <w:t>Risks and Mitigation</w:t>
      </w:r>
      <w:bookmarkEnd w:id="13"/>
    </w:p>
    <w:p w14:paraId="36FB36A7" w14:textId="77777777"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b/>
          <w:bCs/>
          <w:sz w:val="24"/>
          <w:szCs w:val="24"/>
        </w:rPr>
        <w:t>Risk of Inadequate Stakeholder Engagement</w:t>
      </w:r>
      <w:r w:rsidRPr="00D1688C">
        <w:rPr>
          <w:rFonts w:ascii="Times New Roman" w:hAnsi="Times New Roman" w:cs="Times New Roman"/>
          <w:sz w:val="24"/>
          <w:szCs w:val="24"/>
        </w:rPr>
        <w:t>: One potential risk is failing to fully engage relevant stakeholders, which could limit the project's impact. To mitigate this, I plan to establish a continuous feedback mechanism through surveys and interactive sessions to gather diverse viewpoints and adapt the project accordingly.</w:t>
      </w:r>
    </w:p>
    <w:p w14:paraId="347B0C1C" w14:textId="39E18488" w:rsidR="00BC64F9" w:rsidRPr="00D1688C" w:rsidRDefault="00DA3BD3" w:rsidP="00DA3BD3">
      <w:pPr>
        <w:rPr>
          <w:rFonts w:ascii="Times New Roman" w:hAnsi="Times New Roman" w:cs="Times New Roman"/>
          <w:sz w:val="24"/>
          <w:szCs w:val="24"/>
        </w:rPr>
      </w:pPr>
      <w:r w:rsidRPr="00D1688C">
        <w:rPr>
          <w:rFonts w:ascii="Times New Roman" w:hAnsi="Times New Roman" w:cs="Times New Roman"/>
          <w:b/>
          <w:bCs/>
          <w:sz w:val="24"/>
          <w:szCs w:val="24"/>
        </w:rPr>
        <w:t>Risk of Legal Challenges</w:t>
      </w:r>
      <w:r w:rsidRPr="00D1688C">
        <w:rPr>
          <w:rFonts w:ascii="Times New Roman" w:hAnsi="Times New Roman" w:cs="Times New Roman"/>
          <w:sz w:val="24"/>
          <w:szCs w:val="24"/>
        </w:rPr>
        <w:t>: As the project involves navigating complex legal territories, there is a risk of unintentionally violating privacy laws. To prevent this, consulting with legal experts to review all project outputs will ensure compliance with all applicable laws and regulations.</w:t>
      </w:r>
    </w:p>
    <w:p w14:paraId="023B5E8B" w14:textId="77777777"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b/>
          <w:bCs/>
          <w:sz w:val="24"/>
          <w:szCs w:val="24"/>
        </w:rPr>
        <w:t>Risk of Technological Barriers</w:t>
      </w:r>
      <w:r w:rsidRPr="00D1688C">
        <w:rPr>
          <w:rFonts w:ascii="Times New Roman" w:hAnsi="Times New Roman" w:cs="Times New Roman"/>
          <w:sz w:val="24"/>
          <w:szCs w:val="24"/>
        </w:rPr>
        <w:t>: Ensuring the security and efficacy of tools developed for public education poses a technological risk, especially against sophisticated data breaches. Partnering with reputable IT security firms to review and enhance the project’s technological resources will mitigate this risk.</w:t>
      </w:r>
    </w:p>
    <w:p w14:paraId="3AA6A0C9" w14:textId="2D26C99F" w:rsidR="00DA3BD3" w:rsidRPr="00D1688C" w:rsidRDefault="00DA3BD3" w:rsidP="00DA3BD3">
      <w:pPr>
        <w:rPr>
          <w:rFonts w:ascii="Times New Roman" w:hAnsi="Times New Roman" w:cs="Times New Roman"/>
          <w:sz w:val="24"/>
          <w:szCs w:val="24"/>
        </w:rPr>
      </w:pPr>
      <w:r w:rsidRPr="00D1688C">
        <w:rPr>
          <w:rFonts w:ascii="Times New Roman" w:hAnsi="Times New Roman" w:cs="Times New Roman"/>
          <w:sz w:val="24"/>
          <w:szCs w:val="24"/>
        </w:rPr>
        <w:t>By addressing these risks proactively, the project will not only safeguard its integrity and effectiveness but also set a standard for future initiatives in the realm of data privacy and protection.</w:t>
      </w:r>
      <w:r w:rsidR="00DE22AB">
        <w:rPr>
          <w:rFonts w:ascii="Times New Roman" w:hAnsi="Times New Roman" w:cs="Times New Roman"/>
          <w:sz w:val="24"/>
          <w:szCs w:val="24"/>
        </w:rPr>
        <w:t xml:space="preserve"> [12]</w:t>
      </w:r>
    </w:p>
    <w:p w14:paraId="15F42EA9" w14:textId="77777777" w:rsidR="004E1D85" w:rsidRDefault="004E1D85" w:rsidP="00DA3BD3">
      <w:pPr>
        <w:rPr>
          <w:rFonts w:ascii="Times New Roman" w:hAnsi="Times New Roman" w:cs="Times New Roman"/>
        </w:rPr>
      </w:pPr>
    </w:p>
    <w:p w14:paraId="707F74F8" w14:textId="77777777" w:rsidR="004E1D85" w:rsidRDefault="004E1D85" w:rsidP="00DA3BD3">
      <w:pPr>
        <w:rPr>
          <w:rFonts w:ascii="Times New Roman" w:hAnsi="Times New Roman" w:cs="Times New Roman"/>
        </w:rPr>
      </w:pPr>
    </w:p>
    <w:p w14:paraId="62A060D7" w14:textId="77777777" w:rsidR="004E1D85" w:rsidRDefault="004E1D85" w:rsidP="00DA3BD3">
      <w:pPr>
        <w:rPr>
          <w:rFonts w:ascii="Times New Roman" w:hAnsi="Times New Roman" w:cs="Times New Roman"/>
        </w:rPr>
      </w:pPr>
    </w:p>
    <w:p w14:paraId="26009320" w14:textId="77777777" w:rsidR="004E1D85" w:rsidRDefault="004E1D85" w:rsidP="00DA3BD3">
      <w:pPr>
        <w:rPr>
          <w:rFonts w:ascii="Times New Roman" w:hAnsi="Times New Roman" w:cs="Times New Roman"/>
        </w:rPr>
      </w:pPr>
    </w:p>
    <w:p w14:paraId="7C7EFFBD" w14:textId="77777777" w:rsidR="004E1D85" w:rsidRDefault="004E1D85" w:rsidP="00DA3BD3">
      <w:pPr>
        <w:rPr>
          <w:rFonts w:ascii="Times New Roman" w:hAnsi="Times New Roman" w:cs="Times New Roman"/>
        </w:rPr>
      </w:pPr>
    </w:p>
    <w:p w14:paraId="5E0574A7" w14:textId="77777777" w:rsidR="004E1D85" w:rsidRDefault="004E1D85" w:rsidP="00DA3BD3">
      <w:pPr>
        <w:rPr>
          <w:rFonts w:ascii="Times New Roman" w:hAnsi="Times New Roman" w:cs="Times New Roman"/>
        </w:rPr>
      </w:pPr>
    </w:p>
    <w:p w14:paraId="7D145520" w14:textId="77777777" w:rsidR="004E1D85" w:rsidRDefault="004E1D85" w:rsidP="00DA3BD3">
      <w:pPr>
        <w:rPr>
          <w:rFonts w:ascii="Times New Roman" w:hAnsi="Times New Roman" w:cs="Times New Roman"/>
        </w:rPr>
      </w:pPr>
    </w:p>
    <w:p w14:paraId="38B66497" w14:textId="77777777" w:rsidR="004E1D85" w:rsidRDefault="004E1D85" w:rsidP="00DA3BD3">
      <w:pPr>
        <w:rPr>
          <w:rFonts w:ascii="Times New Roman" w:hAnsi="Times New Roman" w:cs="Times New Roman"/>
        </w:rPr>
      </w:pPr>
    </w:p>
    <w:p w14:paraId="07CA61D9" w14:textId="77777777" w:rsidR="004E1D85" w:rsidRDefault="004E1D85" w:rsidP="00DA3BD3">
      <w:pPr>
        <w:rPr>
          <w:rFonts w:ascii="Times New Roman" w:hAnsi="Times New Roman" w:cs="Times New Roman"/>
        </w:rPr>
      </w:pPr>
    </w:p>
    <w:p w14:paraId="15342213" w14:textId="77777777" w:rsidR="004E1D85" w:rsidRDefault="004E1D85" w:rsidP="00DA3BD3">
      <w:pPr>
        <w:rPr>
          <w:rFonts w:ascii="Times New Roman" w:hAnsi="Times New Roman" w:cs="Times New Roman"/>
        </w:rPr>
      </w:pPr>
    </w:p>
    <w:p w14:paraId="427D4749" w14:textId="77777777" w:rsidR="004E1D85" w:rsidRDefault="004E1D85" w:rsidP="00DA3BD3">
      <w:pPr>
        <w:rPr>
          <w:rFonts w:ascii="Times New Roman" w:hAnsi="Times New Roman" w:cs="Times New Roman"/>
        </w:rPr>
      </w:pPr>
    </w:p>
    <w:p w14:paraId="25D8F837" w14:textId="77777777" w:rsidR="004E1D85" w:rsidRDefault="004E1D85" w:rsidP="00DA3BD3">
      <w:pPr>
        <w:rPr>
          <w:rFonts w:ascii="Times New Roman" w:hAnsi="Times New Roman" w:cs="Times New Roman"/>
        </w:rPr>
      </w:pPr>
    </w:p>
    <w:p w14:paraId="00596C7C" w14:textId="77777777" w:rsidR="004E1D85" w:rsidRDefault="004E1D85" w:rsidP="00DA3BD3">
      <w:pPr>
        <w:rPr>
          <w:rFonts w:ascii="Times New Roman" w:hAnsi="Times New Roman" w:cs="Times New Roman"/>
        </w:rPr>
      </w:pPr>
    </w:p>
    <w:p w14:paraId="786DA25E" w14:textId="77777777" w:rsidR="004E1D85" w:rsidRDefault="004E1D85" w:rsidP="00DA3BD3">
      <w:pPr>
        <w:rPr>
          <w:rFonts w:ascii="Times New Roman" w:hAnsi="Times New Roman" w:cs="Times New Roman"/>
        </w:rPr>
      </w:pPr>
    </w:p>
    <w:p w14:paraId="4F8638A4" w14:textId="77777777" w:rsidR="00D1688C" w:rsidRDefault="00D1688C" w:rsidP="00DA3BD3">
      <w:pPr>
        <w:rPr>
          <w:rFonts w:ascii="Times New Roman" w:hAnsi="Times New Roman" w:cs="Times New Roman"/>
        </w:rPr>
      </w:pPr>
    </w:p>
    <w:p w14:paraId="58C52734" w14:textId="77777777" w:rsidR="00D1688C" w:rsidRDefault="00D1688C" w:rsidP="00DA3BD3">
      <w:pPr>
        <w:rPr>
          <w:rFonts w:ascii="Times New Roman" w:hAnsi="Times New Roman" w:cs="Times New Roman"/>
        </w:rPr>
      </w:pPr>
    </w:p>
    <w:p w14:paraId="5A779789" w14:textId="77777777" w:rsidR="00D1688C" w:rsidRDefault="00D1688C" w:rsidP="00DA3BD3">
      <w:pPr>
        <w:rPr>
          <w:rFonts w:ascii="Times New Roman" w:hAnsi="Times New Roman" w:cs="Times New Roman"/>
        </w:rPr>
      </w:pPr>
    </w:p>
    <w:p w14:paraId="6A3E0DF9" w14:textId="77777777" w:rsidR="00D1688C" w:rsidRDefault="00D1688C" w:rsidP="00DA3BD3">
      <w:pPr>
        <w:rPr>
          <w:rFonts w:ascii="Times New Roman" w:hAnsi="Times New Roman" w:cs="Times New Roman"/>
        </w:rPr>
      </w:pPr>
    </w:p>
    <w:p w14:paraId="4E98323E" w14:textId="77777777" w:rsidR="004E1D85" w:rsidRDefault="004E1D85" w:rsidP="00DA3BD3">
      <w:pPr>
        <w:rPr>
          <w:rFonts w:ascii="Times New Roman" w:hAnsi="Times New Roman" w:cs="Times New Roman"/>
        </w:rPr>
      </w:pPr>
    </w:p>
    <w:p w14:paraId="1C3A73B6" w14:textId="1C196E18" w:rsidR="004E1D85" w:rsidRDefault="004E1D85" w:rsidP="004E1D85">
      <w:pPr>
        <w:pStyle w:val="Heading1"/>
      </w:pPr>
      <w:bookmarkStart w:id="14" w:name="_Toc164451039"/>
      <w:r>
        <w:lastRenderedPageBreak/>
        <w:t>Appendices</w:t>
      </w:r>
      <w:bookmarkEnd w:id="14"/>
    </w:p>
    <w:p w14:paraId="2E2342F7" w14:textId="77777777" w:rsidR="004E1D85" w:rsidRPr="005E4894" w:rsidRDefault="004E1D85" w:rsidP="004E1D85">
      <w:pPr>
        <w:pStyle w:val="Heading2"/>
      </w:pPr>
      <w:bookmarkStart w:id="15" w:name="_Toc164451040"/>
      <w:r w:rsidRPr="005E4894">
        <w:t>PEST Analysis</w:t>
      </w:r>
      <w:r>
        <w:t xml:space="preserve"> for AMD</w:t>
      </w:r>
      <w:bookmarkEnd w:id="15"/>
    </w:p>
    <w:p w14:paraId="19CCBFAC"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Political Factors:</w:t>
      </w:r>
    </w:p>
    <w:p w14:paraId="5EE1D6F7" w14:textId="77777777" w:rsidR="004E1D85" w:rsidRPr="009508F5" w:rsidRDefault="004E1D85" w:rsidP="004E1D85">
      <w:pPr>
        <w:numPr>
          <w:ilvl w:val="0"/>
          <w:numId w:val="11"/>
        </w:numPr>
        <w:rPr>
          <w:rFonts w:ascii="Times New Roman" w:hAnsi="Times New Roman" w:cs="Times New Roman"/>
          <w:sz w:val="24"/>
          <w:szCs w:val="24"/>
        </w:rPr>
      </w:pPr>
      <w:r w:rsidRPr="009508F5">
        <w:rPr>
          <w:rFonts w:ascii="Times New Roman" w:hAnsi="Times New Roman" w:cs="Times New Roman"/>
          <w:b/>
          <w:bCs/>
          <w:sz w:val="24"/>
          <w:szCs w:val="24"/>
        </w:rPr>
        <w:t>Trade Policies:</w:t>
      </w:r>
      <w:r w:rsidRPr="009508F5">
        <w:rPr>
          <w:rFonts w:ascii="Times New Roman" w:hAnsi="Times New Roman" w:cs="Times New Roman"/>
          <w:sz w:val="24"/>
          <w:szCs w:val="24"/>
        </w:rPr>
        <w:t xml:space="preserve"> AMD's business is affected by the rules and tariffs between countries, especially between the U.S. and China where AMD does a lot of its business.</w:t>
      </w:r>
    </w:p>
    <w:p w14:paraId="1900A563" w14:textId="77777777" w:rsidR="004E1D85" w:rsidRPr="009508F5" w:rsidRDefault="004E1D85" w:rsidP="004E1D85">
      <w:pPr>
        <w:numPr>
          <w:ilvl w:val="0"/>
          <w:numId w:val="11"/>
        </w:numPr>
        <w:rPr>
          <w:rFonts w:ascii="Times New Roman" w:hAnsi="Times New Roman" w:cs="Times New Roman"/>
          <w:sz w:val="24"/>
          <w:szCs w:val="24"/>
        </w:rPr>
      </w:pPr>
      <w:r w:rsidRPr="009508F5">
        <w:rPr>
          <w:rFonts w:ascii="Times New Roman" w:hAnsi="Times New Roman" w:cs="Times New Roman"/>
          <w:b/>
          <w:bCs/>
          <w:sz w:val="24"/>
          <w:szCs w:val="24"/>
        </w:rPr>
        <w:t>Regulatory Environment:</w:t>
      </w:r>
      <w:r w:rsidRPr="009508F5">
        <w:rPr>
          <w:rFonts w:ascii="Times New Roman" w:hAnsi="Times New Roman" w:cs="Times New Roman"/>
          <w:sz w:val="24"/>
          <w:szCs w:val="24"/>
        </w:rPr>
        <w:t xml:space="preserve"> AMD must follow laws about how to dispose of electronic waste and how much energy devices use.</w:t>
      </w:r>
    </w:p>
    <w:p w14:paraId="48D590C5"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Economic Factors:</w:t>
      </w:r>
    </w:p>
    <w:p w14:paraId="441FAC2F" w14:textId="77777777" w:rsidR="004E1D85" w:rsidRPr="009508F5" w:rsidRDefault="004E1D85" w:rsidP="004E1D85">
      <w:pPr>
        <w:numPr>
          <w:ilvl w:val="0"/>
          <w:numId w:val="12"/>
        </w:numPr>
        <w:rPr>
          <w:rFonts w:ascii="Times New Roman" w:hAnsi="Times New Roman" w:cs="Times New Roman"/>
          <w:sz w:val="24"/>
          <w:szCs w:val="24"/>
        </w:rPr>
      </w:pPr>
      <w:r w:rsidRPr="009508F5">
        <w:rPr>
          <w:rFonts w:ascii="Times New Roman" w:hAnsi="Times New Roman" w:cs="Times New Roman"/>
          <w:b/>
          <w:bCs/>
          <w:sz w:val="24"/>
          <w:szCs w:val="24"/>
        </w:rPr>
        <w:t>Global Economy:</w:t>
      </w:r>
      <w:r w:rsidRPr="009508F5">
        <w:rPr>
          <w:rFonts w:ascii="Times New Roman" w:hAnsi="Times New Roman" w:cs="Times New Roman"/>
          <w:sz w:val="24"/>
          <w:szCs w:val="24"/>
        </w:rPr>
        <w:t xml:space="preserve"> The demand for AMD's products depends on the overall health of the global economy, which affects how much money people and companies can spend.</w:t>
      </w:r>
    </w:p>
    <w:p w14:paraId="0E1D6004" w14:textId="77777777" w:rsidR="004E1D85" w:rsidRPr="009508F5" w:rsidRDefault="004E1D85" w:rsidP="004E1D85">
      <w:pPr>
        <w:numPr>
          <w:ilvl w:val="0"/>
          <w:numId w:val="12"/>
        </w:numPr>
        <w:rPr>
          <w:rFonts w:ascii="Times New Roman" w:hAnsi="Times New Roman" w:cs="Times New Roman"/>
          <w:sz w:val="24"/>
          <w:szCs w:val="24"/>
        </w:rPr>
      </w:pPr>
      <w:r w:rsidRPr="009508F5">
        <w:rPr>
          <w:rFonts w:ascii="Times New Roman" w:hAnsi="Times New Roman" w:cs="Times New Roman"/>
          <w:b/>
          <w:bCs/>
          <w:sz w:val="24"/>
          <w:szCs w:val="24"/>
        </w:rPr>
        <w:t>Currency Changes:</w:t>
      </w:r>
      <w:r w:rsidRPr="009508F5">
        <w:rPr>
          <w:rFonts w:ascii="Times New Roman" w:hAnsi="Times New Roman" w:cs="Times New Roman"/>
          <w:sz w:val="24"/>
          <w:szCs w:val="24"/>
        </w:rPr>
        <w:t xml:space="preserve"> Since AMD sells products worldwide, differences in currency values can affect its profits and prices.</w:t>
      </w:r>
    </w:p>
    <w:p w14:paraId="17F9443C"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Social Factors:</w:t>
      </w:r>
    </w:p>
    <w:p w14:paraId="50BB6FE9" w14:textId="77777777" w:rsidR="004E1D85" w:rsidRPr="009508F5" w:rsidRDefault="004E1D85" w:rsidP="004E1D85">
      <w:pPr>
        <w:numPr>
          <w:ilvl w:val="0"/>
          <w:numId w:val="13"/>
        </w:numPr>
        <w:rPr>
          <w:rFonts w:ascii="Times New Roman" w:hAnsi="Times New Roman" w:cs="Times New Roman"/>
          <w:sz w:val="24"/>
          <w:szCs w:val="24"/>
        </w:rPr>
      </w:pPr>
      <w:r w:rsidRPr="009508F5">
        <w:rPr>
          <w:rFonts w:ascii="Times New Roman" w:hAnsi="Times New Roman" w:cs="Times New Roman"/>
          <w:b/>
          <w:bCs/>
          <w:sz w:val="24"/>
          <w:szCs w:val="24"/>
        </w:rPr>
        <w:t>Demand for Technology:</w:t>
      </w:r>
      <w:r w:rsidRPr="009508F5">
        <w:rPr>
          <w:rFonts w:ascii="Times New Roman" w:hAnsi="Times New Roman" w:cs="Times New Roman"/>
          <w:sz w:val="24"/>
          <w:szCs w:val="24"/>
        </w:rPr>
        <w:t xml:space="preserve"> More people and companies need advanced technology for things like gaming, data centres, and artificial intelligence, which is good for AMD.</w:t>
      </w:r>
    </w:p>
    <w:p w14:paraId="41C12DBD" w14:textId="77777777" w:rsidR="004E1D85" w:rsidRPr="009508F5" w:rsidRDefault="004E1D85" w:rsidP="004E1D85">
      <w:pPr>
        <w:numPr>
          <w:ilvl w:val="0"/>
          <w:numId w:val="13"/>
        </w:numPr>
        <w:rPr>
          <w:rFonts w:ascii="Times New Roman" w:hAnsi="Times New Roman" w:cs="Times New Roman"/>
          <w:sz w:val="24"/>
          <w:szCs w:val="24"/>
        </w:rPr>
      </w:pPr>
      <w:r w:rsidRPr="009508F5">
        <w:rPr>
          <w:rFonts w:ascii="Times New Roman" w:hAnsi="Times New Roman" w:cs="Times New Roman"/>
          <w:b/>
          <w:bCs/>
          <w:sz w:val="24"/>
          <w:szCs w:val="24"/>
        </w:rPr>
        <w:t>Company Reputation:</w:t>
      </w:r>
      <w:r w:rsidRPr="009508F5">
        <w:rPr>
          <w:rFonts w:ascii="Times New Roman" w:hAnsi="Times New Roman" w:cs="Times New Roman"/>
          <w:sz w:val="24"/>
          <w:szCs w:val="24"/>
        </w:rPr>
        <w:t xml:space="preserve"> People are paying more attention to how companies behave, including how they treat their workers and the environment.</w:t>
      </w:r>
    </w:p>
    <w:p w14:paraId="2B047B4F"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Technological Factors:</w:t>
      </w:r>
    </w:p>
    <w:p w14:paraId="65FB62C2" w14:textId="77777777" w:rsidR="004E1D85" w:rsidRPr="009508F5" w:rsidRDefault="004E1D85" w:rsidP="004E1D85">
      <w:pPr>
        <w:numPr>
          <w:ilvl w:val="0"/>
          <w:numId w:val="14"/>
        </w:numPr>
        <w:rPr>
          <w:rFonts w:ascii="Times New Roman" w:hAnsi="Times New Roman" w:cs="Times New Roman"/>
          <w:sz w:val="24"/>
          <w:szCs w:val="24"/>
        </w:rPr>
      </w:pPr>
      <w:r w:rsidRPr="009508F5">
        <w:rPr>
          <w:rFonts w:ascii="Times New Roman" w:hAnsi="Times New Roman" w:cs="Times New Roman"/>
          <w:b/>
          <w:bCs/>
          <w:sz w:val="24"/>
          <w:szCs w:val="24"/>
        </w:rPr>
        <w:t>Fast Tech Changes:</w:t>
      </w:r>
      <w:r w:rsidRPr="009508F5">
        <w:rPr>
          <w:rFonts w:ascii="Times New Roman" w:hAnsi="Times New Roman" w:cs="Times New Roman"/>
          <w:sz w:val="24"/>
          <w:szCs w:val="24"/>
        </w:rPr>
        <w:t xml:space="preserve"> The tech industry changes quickly, so AMD needs to keep investing in research and development to stay ahead.</w:t>
      </w:r>
    </w:p>
    <w:p w14:paraId="05786EC4" w14:textId="74BD9DB1" w:rsidR="004E1D85" w:rsidRDefault="004E1D85" w:rsidP="004E1D85">
      <w:pPr>
        <w:numPr>
          <w:ilvl w:val="0"/>
          <w:numId w:val="14"/>
        </w:numPr>
        <w:rPr>
          <w:rFonts w:ascii="Times New Roman" w:hAnsi="Times New Roman" w:cs="Times New Roman"/>
          <w:sz w:val="24"/>
          <w:szCs w:val="24"/>
        </w:rPr>
      </w:pPr>
      <w:r w:rsidRPr="009508F5">
        <w:rPr>
          <w:rFonts w:ascii="Times New Roman" w:hAnsi="Times New Roman" w:cs="Times New Roman"/>
          <w:b/>
          <w:bCs/>
          <w:sz w:val="24"/>
          <w:szCs w:val="24"/>
        </w:rPr>
        <w:t>Protecting Ideas:</w:t>
      </w:r>
      <w:r w:rsidRPr="009508F5">
        <w:rPr>
          <w:rFonts w:ascii="Times New Roman" w:hAnsi="Times New Roman" w:cs="Times New Roman"/>
          <w:sz w:val="24"/>
          <w:szCs w:val="24"/>
        </w:rPr>
        <w:t xml:space="preserve"> AMD must make sure its inventions are protected, especially in places where it's hard to enforce intellectual property rights.</w:t>
      </w:r>
    </w:p>
    <w:p w14:paraId="1B9422CB" w14:textId="77777777" w:rsidR="008E3177" w:rsidRPr="008E3177" w:rsidRDefault="008E3177" w:rsidP="004E1D85">
      <w:pPr>
        <w:numPr>
          <w:ilvl w:val="0"/>
          <w:numId w:val="14"/>
        </w:numPr>
        <w:rPr>
          <w:rFonts w:ascii="Times New Roman" w:hAnsi="Times New Roman" w:cs="Times New Roman"/>
          <w:sz w:val="24"/>
          <w:szCs w:val="24"/>
        </w:rPr>
      </w:pPr>
    </w:p>
    <w:p w14:paraId="00DF75DE" w14:textId="14062A05" w:rsidR="004E1D85" w:rsidRDefault="004E1D85" w:rsidP="004E1D85">
      <w:pPr>
        <w:pStyle w:val="Heading2"/>
      </w:pPr>
      <w:bookmarkStart w:id="16" w:name="_Toc164451041"/>
      <w:r w:rsidRPr="005E4894">
        <w:t>SWOT Analysis</w:t>
      </w:r>
      <w:r>
        <w:t xml:space="preserve"> for AMD</w:t>
      </w:r>
      <w:bookmarkEnd w:id="16"/>
    </w:p>
    <w:p w14:paraId="17B97408"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Strengths:</w:t>
      </w:r>
    </w:p>
    <w:p w14:paraId="40A51B18" w14:textId="77777777" w:rsidR="004E1D85" w:rsidRPr="009508F5" w:rsidRDefault="004E1D85" w:rsidP="004E1D85">
      <w:pPr>
        <w:numPr>
          <w:ilvl w:val="0"/>
          <w:numId w:val="15"/>
        </w:numPr>
        <w:rPr>
          <w:rFonts w:ascii="Times New Roman" w:hAnsi="Times New Roman" w:cs="Times New Roman"/>
          <w:sz w:val="24"/>
          <w:szCs w:val="24"/>
        </w:rPr>
      </w:pPr>
      <w:r w:rsidRPr="009508F5">
        <w:rPr>
          <w:rFonts w:ascii="Times New Roman" w:hAnsi="Times New Roman" w:cs="Times New Roman"/>
          <w:b/>
          <w:bCs/>
          <w:sz w:val="24"/>
          <w:szCs w:val="24"/>
        </w:rPr>
        <w:t>Great Products:</w:t>
      </w:r>
      <w:r w:rsidRPr="009508F5">
        <w:rPr>
          <w:rFonts w:ascii="Times New Roman" w:hAnsi="Times New Roman" w:cs="Times New Roman"/>
          <w:sz w:val="24"/>
          <w:szCs w:val="24"/>
        </w:rPr>
        <w:t xml:space="preserve"> AMD is known for its high-quality processors and chips that are often better than its competitors'.</w:t>
      </w:r>
    </w:p>
    <w:p w14:paraId="190D31F0" w14:textId="77777777" w:rsidR="004E1D85" w:rsidRPr="009508F5" w:rsidRDefault="004E1D85" w:rsidP="004E1D85">
      <w:pPr>
        <w:numPr>
          <w:ilvl w:val="0"/>
          <w:numId w:val="15"/>
        </w:numPr>
        <w:rPr>
          <w:rFonts w:ascii="Times New Roman" w:hAnsi="Times New Roman" w:cs="Times New Roman"/>
          <w:sz w:val="24"/>
          <w:szCs w:val="24"/>
        </w:rPr>
      </w:pPr>
      <w:r w:rsidRPr="009508F5">
        <w:rPr>
          <w:rFonts w:ascii="Times New Roman" w:hAnsi="Times New Roman" w:cs="Times New Roman"/>
          <w:b/>
          <w:bCs/>
          <w:sz w:val="24"/>
          <w:szCs w:val="24"/>
        </w:rPr>
        <w:t>Innovation:</w:t>
      </w:r>
      <w:r w:rsidRPr="009508F5">
        <w:rPr>
          <w:rFonts w:ascii="Times New Roman" w:hAnsi="Times New Roman" w:cs="Times New Roman"/>
          <w:sz w:val="24"/>
          <w:szCs w:val="24"/>
        </w:rPr>
        <w:t xml:space="preserve"> AMD keeps creating new and better products by investing in research and development.</w:t>
      </w:r>
    </w:p>
    <w:p w14:paraId="2A4187A0"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Weaknesses:</w:t>
      </w:r>
    </w:p>
    <w:p w14:paraId="2EFCCAE2" w14:textId="77777777" w:rsidR="004E1D85" w:rsidRPr="009508F5" w:rsidRDefault="004E1D85" w:rsidP="004E1D85">
      <w:pPr>
        <w:numPr>
          <w:ilvl w:val="0"/>
          <w:numId w:val="16"/>
        </w:numPr>
        <w:rPr>
          <w:rFonts w:ascii="Times New Roman" w:hAnsi="Times New Roman" w:cs="Times New Roman"/>
          <w:sz w:val="24"/>
          <w:szCs w:val="24"/>
        </w:rPr>
      </w:pPr>
      <w:r w:rsidRPr="009508F5">
        <w:rPr>
          <w:rFonts w:ascii="Times New Roman" w:hAnsi="Times New Roman" w:cs="Times New Roman"/>
          <w:b/>
          <w:bCs/>
          <w:sz w:val="24"/>
          <w:szCs w:val="24"/>
        </w:rPr>
        <w:t>Reliance on Big Customers:</w:t>
      </w:r>
      <w:r w:rsidRPr="009508F5">
        <w:rPr>
          <w:rFonts w:ascii="Times New Roman" w:hAnsi="Times New Roman" w:cs="Times New Roman"/>
          <w:sz w:val="24"/>
          <w:szCs w:val="24"/>
        </w:rPr>
        <w:t xml:space="preserve"> AMD makes a lot of its money from just a few customers, which could be risky if those relationships change.</w:t>
      </w:r>
    </w:p>
    <w:p w14:paraId="33001E10" w14:textId="77777777" w:rsidR="004E1D85" w:rsidRPr="009508F5" w:rsidRDefault="004E1D85" w:rsidP="004E1D85">
      <w:pPr>
        <w:numPr>
          <w:ilvl w:val="0"/>
          <w:numId w:val="16"/>
        </w:numPr>
        <w:rPr>
          <w:rFonts w:ascii="Times New Roman" w:hAnsi="Times New Roman" w:cs="Times New Roman"/>
          <w:sz w:val="24"/>
          <w:szCs w:val="24"/>
        </w:rPr>
      </w:pPr>
      <w:r w:rsidRPr="009508F5">
        <w:rPr>
          <w:rFonts w:ascii="Times New Roman" w:hAnsi="Times New Roman" w:cs="Times New Roman"/>
          <w:b/>
          <w:bCs/>
          <w:sz w:val="24"/>
          <w:szCs w:val="24"/>
        </w:rPr>
        <w:lastRenderedPageBreak/>
        <w:t>Outsourced Manufacturing:</w:t>
      </w:r>
      <w:r w:rsidRPr="009508F5">
        <w:rPr>
          <w:rFonts w:ascii="Times New Roman" w:hAnsi="Times New Roman" w:cs="Times New Roman"/>
          <w:sz w:val="24"/>
          <w:szCs w:val="24"/>
        </w:rPr>
        <w:t xml:space="preserve"> Since AMD doesn't make its chips itself, it relies on other companies. This can lead to problems with getting supplies and controlling quality.</w:t>
      </w:r>
    </w:p>
    <w:p w14:paraId="268E1D1D"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Opportunities:</w:t>
      </w:r>
    </w:p>
    <w:p w14:paraId="34FF9815" w14:textId="77777777" w:rsidR="004E1D85" w:rsidRPr="009508F5" w:rsidRDefault="004E1D85" w:rsidP="004E1D85">
      <w:pPr>
        <w:numPr>
          <w:ilvl w:val="0"/>
          <w:numId w:val="17"/>
        </w:numPr>
        <w:rPr>
          <w:rFonts w:ascii="Times New Roman" w:hAnsi="Times New Roman" w:cs="Times New Roman"/>
          <w:sz w:val="24"/>
          <w:szCs w:val="24"/>
        </w:rPr>
      </w:pPr>
      <w:r w:rsidRPr="009508F5">
        <w:rPr>
          <w:rFonts w:ascii="Times New Roman" w:hAnsi="Times New Roman" w:cs="Times New Roman"/>
          <w:b/>
          <w:bCs/>
          <w:sz w:val="24"/>
          <w:szCs w:val="24"/>
        </w:rPr>
        <w:t>New Markets:</w:t>
      </w:r>
      <w:r w:rsidRPr="009508F5">
        <w:rPr>
          <w:rFonts w:ascii="Times New Roman" w:hAnsi="Times New Roman" w:cs="Times New Roman"/>
          <w:sz w:val="24"/>
          <w:szCs w:val="24"/>
        </w:rPr>
        <w:t xml:space="preserve"> AMD can sell more in places where more people are starting to use advanced technology.</w:t>
      </w:r>
    </w:p>
    <w:p w14:paraId="4C7A4075" w14:textId="77777777" w:rsidR="004E1D85" w:rsidRPr="009508F5" w:rsidRDefault="004E1D85" w:rsidP="004E1D85">
      <w:pPr>
        <w:numPr>
          <w:ilvl w:val="0"/>
          <w:numId w:val="17"/>
        </w:numPr>
        <w:rPr>
          <w:rFonts w:ascii="Times New Roman" w:hAnsi="Times New Roman" w:cs="Times New Roman"/>
          <w:sz w:val="24"/>
          <w:szCs w:val="24"/>
        </w:rPr>
      </w:pPr>
      <w:r w:rsidRPr="009508F5">
        <w:rPr>
          <w:rFonts w:ascii="Times New Roman" w:hAnsi="Times New Roman" w:cs="Times New Roman"/>
          <w:b/>
          <w:bCs/>
          <w:sz w:val="24"/>
          <w:szCs w:val="24"/>
        </w:rPr>
        <w:t>New Products:</w:t>
      </w:r>
      <w:r w:rsidRPr="009508F5">
        <w:rPr>
          <w:rFonts w:ascii="Times New Roman" w:hAnsi="Times New Roman" w:cs="Times New Roman"/>
          <w:sz w:val="24"/>
          <w:szCs w:val="24"/>
        </w:rPr>
        <w:t xml:space="preserve"> AMD can grow by making products for new areas like artificial intelligence, 5G, and cars.</w:t>
      </w:r>
    </w:p>
    <w:p w14:paraId="0907B8C0" w14:textId="77777777" w:rsidR="004E1D85" w:rsidRPr="009508F5" w:rsidRDefault="004E1D85" w:rsidP="004E1D85">
      <w:pPr>
        <w:rPr>
          <w:rFonts w:ascii="Times New Roman" w:hAnsi="Times New Roman" w:cs="Times New Roman"/>
          <w:sz w:val="24"/>
          <w:szCs w:val="24"/>
        </w:rPr>
      </w:pPr>
      <w:r w:rsidRPr="009508F5">
        <w:rPr>
          <w:rFonts w:ascii="Times New Roman" w:hAnsi="Times New Roman" w:cs="Times New Roman"/>
          <w:b/>
          <w:bCs/>
          <w:sz w:val="24"/>
          <w:szCs w:val="24"/>
        </w:rPr>
        <w:t>Threats:</w:t>
      </w:r>
    </w:p>
    <w:p w14:paraId="084754FA" w14:textId="77777777" w:rsidR="004E1D85" w:rsidRPr="009508F5" w:rsidRDefault="004E1D85" w:rsidP="004E1D85">
      <w:pPr>
        <w:numPr>
          <w:ilvl w:val="0"/>
          <w:numId w:val="18"/>
        </w:numPr>
        <w:rPr>
          <w:rFonts w:ascii="Times New Roman" w:hAnsi="Times New Roman" w:cs="Times New Roman"/>
          <w:sz w:val="24"/>
          <w:szCs w:val="24"/>
        </w:rPr>
      </w:pPr>
      <w:r w:rsidRPr="009508F5">
        <w:rPr>
          <w:rFonts w:ascii="Times New Roman" w:hAnsi="Times New Roman" w:cs="Times New Roman"/>
          <w:b/>
          <w:bCs/>
          <w:sz w:val="24"/>
          <w:szCs w:val="24"/>
        </w:rPr>
        <w:t>Tough Competition:</w:t>
      </w:r>
      <w:r w:rsidRPr="009508F5">
        <w:rPr>
          <w:rFonts w:ascii="Times New Roman" w:hAnsi="Times New Roman" w:cs="Times New Roman"/>
          <w:sz w:val="24"/>
          <w:szCs w:val="24"/>
        </w:rPr>
        <w:t xml:space="preserve"> AMD </w:t>
      </w:r>
      <w:proofErr w:type="gramStart"/>
      <w:r w:rsidRPr="009508F5">
        <w:rPr>
          <w:rFonts w:ascii="Times New Roman" w:hAnsi="Times New Roman" w:cs="Times New Roman"/>
          <w:sz w:val="24"/>
          <w:szCs w:val="24"/>
        </w:rPr>
        <w:t>has to</w:t>
      </w:r>
      <w:proofErr w:type="gramEnd"/>
      <w:r w:rsidRPr="009508F5">
        <w:rPr>
          <w:rFonts w:ascii="Times New Roman" w:hAnsi="Times New Roman" w:cs="Times New Roman"/>
          <w:sz w:val="24"/>
          <w:szCs w:val="24"/>
        </w:rPr>
        <w:t xml:space="preserve"> keep up with strong competitors like Intel and NVIDIA.</w:t>
      </w:r>
    </w:p>
    <w:p w14:paraId="3393A947" w14:textId="77777777" w:rsidR="004E1D85" w:rsidRDefault="004E1D85" w:rsidP="004E1D85">
      <w:pPr>
        <w:numPr>
          <w:ilvl w:val="0"/>
          <w:numId w:val="18"/>
        </w:numPr>
        <w:rPr>
          <w:rFonts w:ascii="Times New Roman" w:hAnsi="Times New Roman" w:cs="Times New Roman"/>
          <w:sz w:val="24"/>
          <w:szCs w:val="24"/>
        </w:rPr>
      </w:pPr>
      <w:r w:rsidRPr="009508F5">
        <w:rPr>
          <w:rFonts w:ascii="Times New Roman" w:hAnsi="Times New Roman" w:cs="Times New Roman"/>
          <w:b/>
          <w:bCs/>
          <w:sz w:val="24"/>
          <w:szCs w:val="24"/>
        </w:rPr>
        <w:t>Economic Problems:</w:t>
      </w:r>
      <w:r w:rsidRPr="009508F5">
        <w:rPr>
          <w:rFonts w:ascii="Times New Roman" w:hAnsi="Times New Roman" w:cs="Times New Roman"/>
          <w:sz w:val="24"/>
          <w:szCs w:val="24"/>
        </w:rPr>
        <w:t xml:space="preserve"> If the global economy suffers, so might the demand for AMD's products.</w:t>
      </w:r>
    </w:p>
    <w:p w14:paraId="30EB2C4B" w14:textId="77777777" w:rsidR="00AF475A" w:rsidRDefault="00AF475A" w:rsidP="00AF475A">
      <w:pPr>
        <w:rPr>
          <w:rFonts w:ascii="Times New Roman" w:hAnsi="Times New Roman" w:cs="Times New Roman"/>
          <w:sz w:val="24"/>
          <w:szCs w:val="24"/>
        </w:rPr>
      </w:pPr>
    </w:p>
    <w:p w14:paraId="61CC4B21" w14:textId="77777777" w:rsidR="00AF475A" w:rsidRDefault="00AF475A" w:rsidP="00AF475A">
      <w:pPr>
        <w:rPr>
          <w:rFonts w:ascii="Times New Roman" w:hAnsi="Times New Roman" w:cs="Times New Roman"/>
          <w:sz w:val="24"/>
          <w:szCs w:val="24"/>
        </w:rPr>
      </w:pPr>
    </w:p>
    <w:p w14:paraId="289C20E5" w14:textId="77777777" w:rsidR="00AF475A" w:rsidRDefault="00AF475A" w:rsidP="00AF475A">
      <w:pPr>
        <w:rPr>
          <w:rFonts w:ascii="Times New Roman" w:hAnsi="Times New Roman" w:cs="Times New Roman"/>
          <w:sz w:val="24"/>
          <w:szCs w:val="24"/>
        </w:rPr>
      </w:pPr>
    </w:p>
    <w:p w14:paraId="7D5576CA" w14:textId="77777777" w:rsidR="00AF475A" w:rsidRDefault="00AF475A" w:rsidP="00AF475A">
      <w:pPr>
        <w:rPr>
          <w:rFonts w:ascii="Times New Roman" w:hAnsi="Times New Roman" w:cs="Times New Roman"/>
          <w:sz w:val="24"/>
          <w:szCs w:val="24"/>
        </w:rPr>
      </w:pPr>
    </w:p>
    <w:p w14:paraId="6D996289" w14:textId="77777777" w:rsidR="00AF475A" w:rsidRDefault="00AF475A" w:rsidP="00AF475A">
      <w:pPr>
        <w:rPr>
          <w:rFonts w:ascii="Times New Roman" w:hAnsi="Times New Roman" w:cs="Times New Roman"/>
          <w:sz w:val="24"/>
          <w:szCs w:val="24"/>
        </w:rPr>
      </w:pPr>
    </w:p>
    <w:p w14:paraId="5466B65A" w14:textId="77777777" w:rsidR="00AF475A" w:rsidRDefault="00AF475A" w:rsidP="00AF475A">
      <w:pPr>
        <w:rPr>
          <w:rFonts w:ascii="Times New Roman" w:hAnsi="Times New Roman" w:cs="Times New Roman"/>
          <w:sz w:val="24"/>
          <w:szCs w:val="24"/>
        </w:rPr>
      </w:pPr>
    </w:p>
    <w:p w14:paraId="3EA7A6E2" w14:textId="77777777" w:rsidR="00AF475A" w:rsidRDefault="00AF475A" w:rsidP="00AF475A">
      <w:pPr>
        <w:rPr>
          <w:rFonts w:ascii="Times New Roman" w:hAnsi="Times New Roman" w:cs="Times New Roman"/>
          <w:sz w:val="24"/>
          <w:szCs w:val="24"/>
        </w:rPr>
      </w:pPr>
    </w:p>
    <w:p w14:paraId="3A88AB7A" w14:textId="77777777" w:rsidR="00AF475A" w:rsidRDefault="00AF475A" w:rsidP="00AF475A">
      <w:pPr>
        <w:rPr>
          <w:rFonts w:ascii="Times New Roman" w:hAnsi="Times New Roman" w:cs="Times New Roman"/>
          <w:sz w:val="24"/>
          <w:szCs w:val="24"/>
        </w:rPr>
      </w:pPr>
    </w:p>
    <w:p w14:paraId="01275FAC" w14:textId="77777777" w:rsidR="00AF475A" w:rsidRDefault="00AF475A" w:rsidP="00AF475A">
      <w:pPr>
        <w:rPr>
          <w:rFonts w:ascii="Times New Roman" w:hAnsi="Times New Roman" w:cs="Times New Roman"/>
          <w:sz w:val="24"/>
          <w:szCs w:val="24"/>
        </w:rPr>
      </w:pPr>
    </w:p>
    <w:p w14:paraId="05FDB443" w14:textId="77777777" w:rsidR="00AF475A" w:rsidRDefault="00AF475A" w:rsidP="00AF475A">
      <w:pPr>
        <w:rPr>
          <w:rFonts w:ascii="Times New Roman" w:hAnsi="Times New Roman" w:cs="Times New Roman"/>
          <w:sz w:val="24"/>
          <w:szCs w:val="24"/>
        </w:rPr>
      </w:pPr>
    </w:p>
    <w:p w14:paraId="21EC1115" w14:textId="77777777" w:rsidR="00AF475A" w:rsidRDefault="00AF475A" w:rsidP="00AF475A">
      <w:pPr>
        <w:rPr>
          <w:rFonts w:ascii="Times New Roman" w:hAnsi="Times New Roman" w:cs="Times New Roman"/>
          <w:sz w:val="24"/>
          <w:szCs w:val="24"/>
        </w:rPr>
      </w:pPr>
    </w:p>
    <w:p w14:paraId="648484C1" w14:textId="77777777" w:rsidR="00AF475A" w:rsidRDefault="00AF475A" w:rsidP="00AF475A">
      <w:pPr>
        <w:rPr>
          <w:rFonts w:ascii="Times New Roman" w:hAnsi="Times New Roman" w:cs="Times New Roman"/>
          <w:sz w:val="24"/>
          <w:szCs w:val="24"/>
        </w:rPr>
      </w:pPr>
    </w:p>
    <w:p w14:paraId="6C717C69" w14:textId="77777777" w:rsidR="00AF475A" w:rsidRDefault="00AF475A" w:rsidP="00AF475A">
      <w:pPr>
        <w:rPr>
          <w:rFonts w:ascii="Times New Roman" w:hAnsi="Times New Roman" w:cs="Times New Roman"/>
          <w:sz w:val="24"/>
          <w:szCs w:val="24"/>
        </w:rPr>
      </w:pPr>
    </w:p>
    <w:p w14:paraId="280DA79E" w14:textId="77777777" w:rsidR="00AF475A" w:rsidRDefault="00AF475A" w:rsidP="00AF475A">
      <w:pPr>
        <w:rPr>
          <w:rFonts w:ascii="Times New Roman" w:hAnsi="Times New Roman" w:cs="Times New Roman"/>
          <w:sz w:val="24"/>
          <w:szCs w:val="24"/>
        </w:rPr>
      </w:pPr>
    </w:p>
    <w:p w14:paraId="01CD1254" w14:textId="77777777" w:rsidR="00AF475A" w:rsidRDefault="00AF475A" w:rsidP="00AF475A">
      <w:pPr>
        <w:rPr>
          <w:rFonts w:ascii="Times New Roman" w:hAnsi="Times New Roman" w:cs="Times New Roman"/>
          <w:sz w:val="24"/>
          <w:szCs w:val="24"/>
        </w:rPr>
      </w:pPr>
    </w:p>
    <w:p w14:paraId="748811CC" w14:textId="77777777" w:rsidR="00AF475A" w:rsidRDefault="00AF475A" w:rsidP="00AF475A">
      <w:pPr>
        <w:rPr>
          <w:rFonts w:ascii="Times New Roman" w:hAnsi="Times New Roman" w:cs="Times New Roman"/>
          <w:sz w:val="24"/>
          <w:szCs w:val="24"/>
        </w:rPr>
      </w:pPr>
    </w:p>
    <w:p w14:paraId="104C5C3B" w14:textId="77777777" w:rsidR="00AF475A" w:rsidRDefault="00AF475A" w:rsidP="00AF475A">
      <w:pPr>
        <w:rPr>
          <w:rFonts w:ascii="Times New Roman" w:hAnsi="Times New Roman" w:cs="Times New Roman"/>
          <w:sz w:val="24"/>
          <w:szCs w:val="24"/>
        </w:rPr>
      </w:pPr>
    </w:p>
    <w:p w14:paraId="37A97EBB" w14:textId="77777777" w:rsidR="00CD5575" w:rsidRDefault="00CD5575" w:rsidP="00CD5575">
      <w:pPr>
        <w:rPr>
          <w:rFonts w:ascii="Times New Roman" w:hAnsi="Times New Roman" w:cs="Times New Roman"/>
          <w:sz w:val="24"/>
          <w:szCs w:val="24"/>
        </w:rPr>
      </w:pPr>
    </w:p>
    <w:p w14:paraId="62E3E6D7" w14:textId="77777777" w:rsidR="00CD5575" w:rsidRDefault="00CD5575" w:rsidP="00CD5575">
      <w:pPr>
        <w:rPr>
          <w:rFonts w:ascii="Times New Roman" w:hAnsi="Times New Roman" w:cs="Times New Roman"/>
          <w:sz w:val="24"/>
          <w:szCs w:val="24"/>
        </w:rPr>
      </w:pPr>
    </w:p>
    <w:p w14:paraId="2DF8B460" w14:textId="06B788CA" w:rsidR="00CD5575" w:rsidRDefault="00CD5575" w:rsidP="00AF475A">
      <w:pPr>
        <w:pStyle w:val="Heading1"/>
      </w:pPr>
      <w:bookmarkStart w:id="17" w:name="_Toc164451042"/>
      <w:r>
        <w:lastRenderedPageBreak/>
        <w:t>Bibliography</w:t>
      </w:r>
      <w:bookmarkEnd w:id="17"/>
    </w:p>
    <w:p w14:paraId="5CD54E0D" w14:textId="77777777" w:rsidR="006A031C" w:rsidRPr="006A031C" w:rsidRDefault="006A031C" w:rsidP="006A031C">
      <w:pPr>
        <w:spacing w:after="0" w:line="240" w:lineRule="auto"/>
        <w:rPr>
          <w:rFonts w:ascii="Times New Roman" w:eastAsia="Times New Roman" w:hAnsi="Times New Roman" w:cs="Times New Roman"/>
          <w:color w:val="000000"/>
          <w:kern w:val="0"/>
          <w:lang w:eastAsia="en-GB"/>
          <w14:ligatures w14:val="none"/>
        </w:rPr>
      </w:pPr>
      <w:r w:rsidRPr="006A031C">
        <w:rPr>
          <w:rFonts w:ascii="Times New Roman" w:eastAsia="Times New Roman" w:hAnsi="Times New Roman" w:cs="Times New Roman"/>
          <w:color w:val="000000"/>
          <w:kern w:val="0"/>
          <w:lang w:eastAsia="en-GB"/>
          <w14:ligatures w14:val="none"/>
        </w:rPr>
        <w:t>[1]</w:t>
      </w:r>
    </w:p>
    <w:p w14:paraId="7E204181" w14:textId="77777777" w:rsidR="006A031C" w:rsidRPr="00AF475A" w:rsidRDefault="006A031C" w:rsidP="006A031C">
      <w:pPr>
        <w:spacing w:after="0" w:line="240" w:lineRule="auto"/>
        <w:rPr>
          <w:rFonts w:ascii="Times New Roman" w:eastAsia="Times New Roman" w:hAnsi="Times New Roman" w:cs="Times New Roman"/>
          <w:color w:val="000000"/>
          <w:kern w:val="0"/>
          <w:lang w:eastAsia="en-GB"/>
          <w14:ligatures w14:val="none"/>
        </w:rPr>
      </w:pPr>
      <w:r w:rsidRPr="006A031C">
        <w:rPr>
          <w:rFonts w:ascii="Times New Roman" w:eastAsia="Times New Roman" w:hAnsi="Times New Roman" w:cs="Times New Roman"/>
          <w:color w:val="000000"/>
          <w:kern w:val="0"/>
          <w:lang w:eastAsia="en-GB"/>
          <w14:ligatures w14:val="none"/>
        </w:rPr>
        <w:t xml:space="preserve">J. Heagney, J. P. Lewis, and </w:t>
      </w:r>
      <w:proofErr w:type="spellStart"/>
      <w:r w:rsidRPr="006A031C">
        <w:rPr>
          <w:rFonts w:ascii="Times New Roman" w:eastAsia="Times New Roman" w:hAnsi="Times New Roman" w:cs="Times New Roman"/>
          <w:color w:val="000000"/>
          <w:kern w:val="0"/>
          <w:lang w:eastAsia="en-GB"/>
          <w14:ligatures w14:val="none"/>
        </w:rPr>
        <w:t>Amacom</w:t>
      </w:r>
      <w:proofErr w:type="spellEnd"/>
      <w:r w:rsidRPr="006A031C">
        <w:rPr>
          <w:rFonts w:ascii="Times New Roman" w:eastAsia="Times New Roman" w:hAnsi="Times New Roman" w:cs="Times New Roman"/>
          <w:color w:val="000000"/>
          <w:kern w:val="0"/>
          <w:lang w:eastAsia="en-GB"/>
          <w14:ligatures w14:val="none"/>
        </w:rPr>
        <w:t>, </w:t>
      </w:r>
      <w:r w:rsidRPr="006A031C">
        <w:rPr>
          <w:rFonts w:ascii="Times New Roman" w:eastAsia="Times New Roman" w:hAnsi="Times New Roman" w:cs="Times New Roman"/>
          <w:i/>
          <w:iCs/>
          <w:color w:val="000000"/>
          <w:kern w:val="0"/>
          <w:lang w:eastAsia="en-GB"/>
          <w14:ligatures w14:val="none"/>
        </w:rPr>
        <w:t>Fundamentals of project management</w:t>
      </w:r>
      <w:r w:rsidRPr="006A031C">
        <w:rPr>
          <w:rFonts w:ascii="Times New Roman" w:eastAsia="Times New Roman" w:hAnsi="Times New Roman" w:cs="Times New Roman"/>
          <w:color w:val="000000"/>
          <w:kern w:val="0"/>
          <w:lang w:eastAsia="en-GB"/>
          <w14:ligatures w14:val="none"/>
        </w:rPr>
        <w:t xml:space="preserve">. New York: </w:t>
      </w:r>
      <w:proofErr w:type="spellStart"/>
      <w:r w:rsidRPr="006A031C">
        <w:rPr>
          <w:rFonts w:ascii="Times New Roman" w:eastAsia="Times New Roman" w:hAnsi="Times New Roman" w:cs="Times New Roman"/>
          <w:color w:val="000000"/>
          <w:kern w:val="0"/>
          <w:lang w:eastAsia="en-GB"/>
          <w14:ligatures w14:val="none"/>
        </w:rPr>
        <w:t>Amacom</w:t>
      </w:r>
      <w:proofErr w:type="spellEnd"/>
      <w:r w:rsidRPr="006A031C">
        <w:rPr>
          <w:rFonts w:ascii="Times New Roman" w:eastAsia="Times New Roman" w:hAnsi="Times New Roman" w:cs="Times New Roman"/>
          <w:color w:val="000000"/>
          <w:kern w:val="0"/>
          <w:lang w:eastAsia="en-GB"/>
          <w14:ligatures w14:val="none"/>
        </w:rPr>
        <w:t>, American Management Association, 2016.</w:t>
      </w:r>
    </w:p>
    <w:p w14:paraId="13BA4300" w14:textId="77777777" w:rsidR="00986CA9" w:rsidRPr="006A031C" w:rsidRDefault="00986CA9" w:rsidP="006A031C">
      <w:pPr>
        <w:spacing w:after="0" w:line="240" w:lineRule="auto"/>
        <w:rPr>
          <w:rFonts w:ascii="Times New Roman" w:eastAsia="Times New Roman" w:hAnsi="Times New Roman" w:cs="Times New Roman"/>
          <w:color w:val="000000"/>
          <w:kern w:val="0"/>
          <w:lang w:eastAsia="en-GB"/>
          <w14:ligatures w14:val="none"/>
        </w:rPr>
      </w:pPr>
    </w:p>
    <w:p w14:paraId="0D95EFE6" w14:textId="4DFEEFFF" w:rsidR="006A031C" w:rsidRPr="006A031C" w:rsidRDefault="006A031C" w:rsidP="006A031C">
      <w:pPr>
        <w:spacing w:after="0" w:line="240" w:lineRule="auto"/>
        <w:rPr>
          <w:rFonts w:ascii="Times New Roman" w:eastAsia="Times New Roman" w:hAnsi="Times New Roman" w:cs="Times New Roman"/>
          <w:color w:val="000000"/>
          <w:kern w:val="0"/>
          <w:lang w:eastAsia="en-GB"/>
          <w14:ligatures w14:val="none"/>
        </w:rPr>
      </w:pPr>
      <w:r w:rsidRPr="006A031C">
        <w:rPr>
          <w:rFonts w:ascii="Times New Roman" w:eastAsia="Times New Roman" w:hAnsi="Times New Roman" w:cs="Times New Roman"/>
          <w:color w:val="000000"/>
          <w:kern w:val="0"/>
          <w:lang w:eastAsia="en-GB"/>
          <w14:ligatures w14:val="none"/>
        </w:rPr>
        <w:t>[</w:t>
      </w:r>
      <w:r w:rsidRPr="00AF475A">
        <w:rPr>
          <w:rFonts w:ascii="Times New Roman" w:eastAsia="Times New Roman" w:hAnsi="Times New Roman" w:cs="Times New Roman"/>
          <w:color w:val="000000"/>
          <w:kern w:val="0"/>
          <w:lang w:eastAsia="en-GB"/>
          <w14:ligatures w14:val="none"/>
        </w:rPr>
        <w:t>2</w:t>
      </w:r>
      <w:r w:rsidRPr="006A031C">
        <w:rPr>
          <w:rFonts w:ascii="Times New Roman" w:eastAsia="Times New Roman" w:hAnsi="Times New Roman" w:cs="Times New Roman"/>
          <w:color w:val="000000"/>
          <w:kern w:val="0"/>
          <w:lang w:eastAsia="en-GB"/>
          <w14:ligatures w14:val="none"/>
        </w:rPr>
        <w:t>]</w:t>
      </w:r>
    </w:p>
    <w:p w14:paraId="5D0EE114" w14:textId="502AD4DA" w:rsidR="006A031C" w:rsidRPr="00AF475A" w:rsidRDefault="006A031C" w:rsidP="00986CA9">
      <w:pPr>
        <w:spacing w:after="0" w:line="240" w:lineRule="auto"/>
        <w:rPr>
          <w:rFonts w:ascii="Times New Roman" w:eastAsia="Times New Roman" w:hAnsi="Times New Roman" w:cs="Times New Roman"/>
          <w:color w:val="000000"/>
          <w:kern w:val="0"/>
          <w:lang w:eastAsia="en-GB"/>
          <w14:ligatures w14:val="none"/>
        </w:rPr>
      </w:pPr>
      <w:r w:rsidRPr="006A031C">
        <w:rPr>
          <w:rFonts w:ascii="Times New Roman" w:eastAsia="Times New Roman" w:hAnsi="Times New Roman" w:cs="Times New Roman"/>
          <w:color w:val="000000"/>
          <w:kern w:val="0"/>
          <w:lang w:eastAsia="en-GB"/>
          <w14:ligatures w14:val="none"/>
        </w:rPr>
        <w:t>R. K. Wysocki, </w:t>
      </w:r>
      <w:r w:rsidRPr="006A031C">
        <w:rPr>
          <w:rFonts w:ascii="Times New Roman" w:eastAsia="Times New Roman" w:hAnsi="Times New Roman" w:cs="Times New Roman"/>
          <w:i/>
          <w:iCs/>
          <w:color w:val="000000"/>
          <w:kern w:val="0"/>
          <w:lang w:eastAsia="en-GB"/>
          <w14:ligatures w14:val="none"/>
        </w:rPr>
        <w:t xml:space="preserve">Effective Project </w:t>
      </w:r>
      <w:proofErr w:type="gramStart"/>
      <w:r w:rsidRPr="006A031C">
        <w:rPr>
          <w:rFonts w:ascii="Times New Roman" w:eastAsia="Times New Roman" w:hAnsi="Times New Roman" w:cs="Times New Roman"/>
          <w:i/>
          <w:iCs/>
          <w:color w:val="000000"/>
          <w:kern w:val="0"/>
          <w:lang w:eastAsia="en-GB"/>
          <w14:ligatures w14:val="none"/>
        </w:rPr>
        <w:t>Management :</w:t>
      </w:r>
      <w:proofErr w:type="gramEnd"/>
      <w:r w:rsidRPr="006A031C">
        <w:rPr>
          <w:rFonts w:ascii="Times New Roman" w:eastAsia="Times New Roman" w:hAnsi="Times New Roman" w:cs="Times New Roman"/>
          <w:i/>
          <w:iCs/>
          <w:color w:val="000000"/>
          <w:kern w:val="0"/>
          <w:lang w:eastAsia="en-GB"/>
          <w14:ligatures w14:val="none"/>
        </w:rPr>
        <w:t xml:space="preserve"> Traditional, Agile, Extreme, Hybrid</w:t>
      </w:r>
      <w:r w:rsidRPr="006A031C">
        <w:rPr>
          <w:rFonts w:ascii="Times New Roman" w:eastAsia="Times New Roman" w:hAnsi="Times New Roman" w:cs="Times New Roman"/>
          <w:color w:val="000000"/>
          <w:kern w:val="0"/>
          <w:lang w:eastAsia="en-GB"/>
          <w14:ligatures w14:val="none"/>
        </w:rPr>
        <w:t>, 8th ed. Indianapolis, Indiana: Wiley, 2019.</w:t>
      </w:r>
    </w:p>
    <w:p w14:paraId="6FD7EEF1" w14:textId="77777777" w:rsidR="00986CA9" w:rsidRPr="009508F5" w:rsidRDefault="00986CA9" w:rsidP="00986CA9">
      <w:pPr>
        <w:spacing w:after="0" w:line="240" w:lineRule="auto"/>
        <w:rPr>
          <w:rFonts w:ascii="Times New Roman" w:eastAsia="Times New Roman" w:hAnsi="Times New Roman" w:cs="Times New Roman"/>
          <w:color w:val="000000"/>
          <w:kern w:val="0"/>
          <w:lang w:eastAsia="en-GB"/>
          <w14:ligatures w14:val="none"/>
        </w:rPr>
      </w:pPr>
    </w:p>
    <w:p w14:paraId="3E2FFD14" w14:textId="4480364D" w:rsidR="00CD5575" w:rsidRPr="00CD5575" w:rsidRDefault="00CD5575" w:rsidP="00CD5575">
      <w:pPr>
        <w:spacing w:after="0" w:line="240" w:lineRule="auto"/>
        <w:rPr>
          <w:rFonts w:ascii="Times New Roman" w:eastAsia="Times New Roman" w:hAnsi="Times New Roman" w:cs="Times New Roman"/>
          <w:color w:val="000000"/>
          <w:kern w:val="0"/>
          <w:lang w:eastAsia="en-GB"/>
          <w14:ligatures w14:val="none"/>
        </w:rPr>
      </w:pPr>
      <w:r w:rsidRPr="00CD5575">
        <w:rPr>
          <w:rFonts w:ascii="Times New Roman" w:eastAsia="Times New Roman" w:hAnsi="Times New Roman" w:cs="Times New Roman"/>
          <w:color w:val="000000"/>
          <w:kern w:val="0"/>
          <w:lang w:eastAsia="en-GB"/>
          <w14:ligatures w14:val="none"/>
        </w:rPr>
        <w:t>[</w:t>
      </w:r>
      <w:r w:rsidR="00986CA9" w:rsidRPr="00AF475A">
        <w:rPr>
          <w:rFonts w:ascii="Times New Roman" w:eastAsia="Times New Roman" w:hAnsi="Times New Roman" w:cs="Times New Roman"/>
          <w:color w:val="000000"/>
          <w:kern w:val="0"/>
          <w:lang w:eastAsia="en-GB"/>
          <w14:ligatures w14:val="none"/>
        </w:rPr>
        <w:t>3</w:t>
      </w:r>
      <w:r w:rsidRPr="00CD5575">
        <w:rPr>
          <w:rFonts w:ascii="Times New Roman" w:eastAsia="Times New Roman" w:hAnsi="Times New Roman" w:cs="Times New Roman"/>
          <w:color w:val="000000"/>
          <w:kern w:val="0"/>
          <w:lang w:eastAsia="en-GB"/>
          <w14:ligatures w14:val="none"/>
        </w:rPr>
        <w:t>]</w:t>
      </w:r>
    </w:p>
    <w:p w14:paraId="1AA4BFD3" w14:textId="02A541FC" w:rsidR="00986CA9" w:rsidRPr="00AF475A" w:rsidRDefault="00CD5575" w:rsidP="00986CA9">
      <w:pPr>
        <w:spacing w:after="0" w:line="240" w:lineRule="auto"/>
        <w:rPr>
          <w:rFonts w:ascii="Times New Roman" w:eastAsia="Times New Roman" w:hAnsi="Times New Roman" w:cs="Times New Roman"/>
          <w:color w:val="000000"/>
          <w:kern w:val="0"/>
          <w:lang w:eastAsia="en-GB"/>
          <w14:ligatures w14:val="none"/>
        </w:rPr>
      </w:pPr>
      <w:r w:rsidRPr="00CD5575">
        <w:rPr>
          <w:rFonts w:ascii="Times New Roman" w:eastAsia="Times New Roman" w:hAnsi="Times New Roman" w:cs="Times New Roman"/>
          <w:color w:val="000000"/>
          <w:kern w:val="0"/>
          <w:lang w:eastAsia="en-GB"/>
          <w14:ligatures w14:val="none"/>
        </w:rPr>
        <w:t>J. Highsmith, </w:t>
      </w:r>
      <w:r w:rsidRPr="00CD5575">
        <w:rPr>
          <w:rFonts w:ascii="Times New Roman" w:eastAsia="Times New Roman" w:hAnsi="Times New Roman" w:cs="Times New Roman"/>
          <w:i/>
          <w:iCs/>
          <w:color w:val="000000"/>
          <w:kern w:val="0"/>
          <w:lang w:eastAsia="en-GB"/>
          <w14:ligatures w14:val="none"/>
        </w:rPr>
        <w:t xml:space="preserve">Agile Project </w:t>
      </w:r>
      <w:proofErr w:type="gramStart"/>
      <w:r w:rsidRPr="00CD5575">
        <w:rPr>
          <w:rFonts w:ascii="Times New Roman" w:eastAsia="Times New Roman" w:hAnsi="Times New Roman" w:cs="Times New Roman"/>
          <w:i/>
          <w:iCs/>
          <w:color w:val="000000"/>
          <w:kern w:val="0"/>
          <w:lang w:eastAsia="en-GB"/>
          <w14:ligatures w14:val="none"/>
        </w:rPr>
        <w:t>Management :</w:t>
      </w:r>
      <w:proofErr w:type="gramEnd"/>
      <w:r w:rsidRPr="00CD5575">
        <w:rPr>
          <w:rFonts w:ascii="Times New Roman" w:eastAsia="Times New Roman" w:hAnsi="Times New Roman" w:cs="Times New Roman"/>
          <w:i/>
          <w:iCs/>
          <w:color w:val="000000"/>
          <w:kern w:val="0"/>
          <w:lang w:eastAsia="en-GB"/>
          <w14:ligatures w14:val="none"/>
        </w:rPr>
        <w:t xml:space="preserve"> Creating Innovative Products</w:t>
      </w:r>
      <w:r w:rsidRPr="00CD5575">
        <w:rPr>
          <w:rFonts w:ascii="Times New Roman" w:eastAsia="Times New Roman" w:hAnsi="Times New Roman" w:cs="Times New Roman"/>
          <w:color w:val="000000"/>
          <w:kern w:val="0"/>
          <w:lang w:eastAsia="en-GB"/>
          <w14:ligatures w14:val="none"/>
        </w:rPr>
        <w:t>. Sydney: Pearson Education, Limited, 2009.</w:t>
      </w:r>
    </w:p>
    <w:p w14:paraId="0FF1E307" w14:textId="77777777" w:rsidR="00986CA9" w:rsidRPr="00AF475A" w:rsidRDefault="00986CA9" w:rsidP="00986CA9">
      <w:pPr>
        <w:spacing w:after="0" w:line="240" w:lineRule="auto"/>
        <w:rPr>
          <w:rFonts w:ascii="Times New Roman" w:eastAsia="Times New Roman" w:hAnsi="Times New Roman" w:cs="Times New Roman"/>
          <w:color w:val="000000"/>
          <w:kern w:val="0"/>
          <w:lang w:eastAsia="en-GB"/>
          <w14:ligatures w14:val="none"/>
        </w:rPr>
      </w:pPr>
    </w:p>
    <w:p w14:paraId="7D72E99A" w14:textId="69192FBC" w:rsidR="004A3418" w:rsidRPr="00AF475A" w:rsidRDefault="004A3418" w:rsidP="004A3418">
      <w:pPr>
        <w:rPr>
          <w:rFonts w:ascii="Times New Roman" w:eastAsia="Times New Roman" w:hAnsi="Times New Roman" w:cs="Times New Roman"/>
          <w:color w:val="000000"/>
          <w:kern w:val="0"/>
          <w:lang w:eastAsia="en-GB"/>
          <w14:ligatures w14:val="none"/>
        </w:rPr>
      </w:pPr>
      <w:r w:rsidRPr="00AF475A">
        <w:rPr>
          <w:rFonts w:ascii="Times New Roman" w:eastAsia="Times New Roman" w:hAnsi="Times New Roman" w:cs="Times New Roman"/>
          <w:color w:val="000000"/>
          <w:kern w:val="0"/>
          <w:lang w:eastAsia="en-GB"/>
          <w14:ligatures w14:val="none"/>
        </w:rPr>
        <w:t>[</w:t>
      </w:r>
      <w:r w:rsidR="00986CA9" w:rsidRPr="00AF475A">
        <w:rPr>
          <w:rFonts w:ascii="Times New Roman" w:eastAsia="Times New Roman" w:hAnsi="Times New Roman" w:cs="Times New Roman"/>
          <w:color w:val="000000"/>
          <w:kern w:val="0"/>
          <w:lang w:eastAsia="en-GB"/>
          <w14:ligatures w14:val="none"/>
        </w:rPr>
        <w:t>4</w:t>
      </w:r>
      <w:r w:rsidRPr="00AF475A">
        <w:rPr>
          <w:rFonts w:ascii="Times New Roman" w:eastAsia="Times New Roman" w:hAnsi="Times New Roman" w:cs="Times New Roman"/>
          <w:color w:val="000000"/>
          <w:kern w:val="0"/>
          <w:lang w:eastAsia="en-GB"/>
          <w14:ligatures w14:val="none"/>
        </w:rPr>
        <w:t>]</w:t>
      </w:r>
    </w:p>
    <w:p w14:paraId="3C78B1A8" w14:textId="77777777" w:rsidR="004A3418" w:rsidRPr="00AF475A" w:rsidRDefault="004A3418" w:rsidP="004A3418">
      <w:pPr>
        <w:spacing w:after="0" w:line="240" w:lineRule="auto"/>
        <w:rPr>
          <w:rFonts w:ascii="Times New Roman" w:eastAsia="Times New Roman" w:hAnsi="Times New Roman" w:cs="Times New Roman"/>
          <w:color w:val="000000"/>
          <w:kern w:val="0"/>
          <w:lang w:eastAsia="en-GB"/>
          <w14:ligatures w14:val="none"/>
        </w:rPr>
      </w:pPr>
      <w:r w:rsidRPr="004A3418">
        <w:rPr>
          <w:rFonts w:ascii="Times New Roman" w:eastAsia="Times New Roman" w:hAnsi="Times New Roman" w:cs="Times New Roman"/>
          <w:color w:val="000000"/>
          <w:kern w:val="0"/>
          <w:lang w:eastAsia="en-GB"/>
          <w14:ligatures w14:val="none"/>
        </w:rPr>
        <w:t>J. Rasmusson and Susannah Davidson Pfalzer, </w:t>
      </w:r>
      <w:r w:rsidRPr="004A3418">
        <w:rPr>
          <w:rFonts w:ascii="Times New Roman" w:eastAsia="Times New Roman" w:hAnsi="Times New Roman" w:cs="Times New Roman"/>
          <w:i/>
          <w:iCs/>
          <w:color w:val="000000"/>
          <w:kern w:val="0"/>
          <w:lang w:eastAsia="en-GB"/>
          <w14:ligatures w14:val="none"/>
        </w:rPr>
        <w:t xml:space="preserve">The agile </w:t>
      </w:r>
      <w:proofErr w:type="gramStart"/>
      <w:r w:rsidRPr="004A3418">
        <w:rPr>
          <w:rFonts w:ascii="Times New Roman" w:eastAsia="Times New Roman" w:hAnsi="Times New Roman" w:cs="Times New Roman"/>
          <w:i/>
          <w:iCs/>
          <w:color w:val="000000"/>
          <w:kern w:val="0"/>
          <w:lang w:eastAsia="en-GB"/>
          <w14:ligatures w14:val="none"/>
        </w:rPr>
        <w:t>samurai :</w:t>
      </w:r>
      <w:proofErr w:type="gramEnd"/>
      <w:r w:rsidRPr="004A3418">
        <w:rPr>
          <w:rFonts w:ascii="Times New Roman" w:eastAsia="Times New Roman" w:hAnsi="Times New Roman" w:cs="Times New Roman"/>
          <w:i/>
          <w:iCs/>
          <w:color w:val="000000"/>
          <w:kern w:val="0"/>
          <w:lang w:eastAsia="en-GB"/>
          <w14:ligatures w14:val="none"/>
        </w:rPr>
        <w:t xml:space="preserve"> how agile masters deliver great software</w:t>
      </w:r>
      <w:r w:rsidRPr="004A3418">
        <w:rPr>
          <w:rFonts w:ascii="Times New Roman" w:eastAsia="Times New Roman" w:hAnsi="Times New Roman" w:cs="Times New Roman"/>
          <w:color w:val="000000"/>
          <w:kern w:val="0"/>
          <w:lang w:eastAsia="en-GB"/>
          <w14:ligatures w14:val="none"/>
        </w:rPr>
        <w:t xml:space="preserve">. Dallas, </w:t>
      </w:r>
      <w:proofErr w:type="gramStart"/>
      <w:r w:rsidRPr="004A3418">
        <w:rPr>
          <w:rFonts w:ascii="Times New Roman" w:eastAsia="Times New Roman" w:hAnsi="Times New Roman" w:cs="Times New Roman"/>
          <w:color w:val="000000"/>
          <w:kern w:val="0"/>
          <w:lang w:eastAsia="en-GB"/>
          <w14:ligatures w14:val="none"/>
        </w:rPr>
        <w:t>Texas ;</w:t>
      </w:r>
      <w:proofErr w:type="gramEnd"/>
      <w:r w:rsidRPr="004A3418">
        <w:rPr>
          <w:rFonts w:ascii="Times New Roman" w:eastAsia="Times New Roman" w:hAnsi="Times New Roman" w:cs="Times New Roman"/>
          <w:color w:val="000000"/>
          <w:kern w:val="0"/>
          <w:lang w:eastAsia="en-GB"/>
          <w14:ligatures w14:val="none"/>
        </w:rPr>
        <w:t xml:space="preserve"> Raleigh, North Carolina The Pragmatic Bookshelf, 2012.</w:t>
      </w:r>
    </w:p>
    <w:p w14:paraId="0CF7B6CD" w14:textId="250460D8" w:rsidR="00986CA9" w:rsidRPr="00986CA9" w:rsidRDefault="00986CA9" w:rsidP="00986CA9">
      <w:pPr>
        <w:spacing w:after="0" w:line="240" w:lineRule="auto"/>
        <w:rPr>
          <w:rFonts w:ascii="Times New Roman" w:eastAsia="Times New Roman" w:hAnsi="Times New Roman" w:cs="Times New Roman"/>
          <w:color w:val="000000"/>
          <w:kern w:val="0"/>
          <w:lang w:eastAsia="en-GB"/>
          <w14:ligatures w14:val="none"/>
        </w:rPr>
      </w:pPr>
      <w:r w:rsidRPr="00986CA9">
        <w:rPr>
          <w:rFonts w:ascii="Times New Roman" w:eastAsia="Times New Roman" w:hAnsi="Times New Roman" w:cs="Times New Roman"/>
          <w:color w:val="000000"/>
          <w:kern w:val="0"/>
          <w:lang w:eastAsia="en-GB"/>
          <w14:ligatures w14:val="none"/>
        </w:rPr>
        <w:t>[</w:t>
      </w:r>
      <w:r w:rsidRPr="00AF475A">
        <w:rPr>
          <w:rFonts w:ascii="Times New Roman" w:eastAsia="Times New Roman" w:hAnsi="Times New Roman" w:cs="Times New Roman"/>
          <w:color w:val="000000"/>
          <w:kern w:val="0"/>
          <w:lang w:eastAsia="en-GB"/>
          <w14:ligatures w14:val="none"/>
        </w:rPr>
        <w:t>5</w:t>
      </w:r>
      <w:r w:rsidRPr="00986CA9">
        <w:rPr>
          <w:rFonts w:ascii="Times New Roman" w:eastAsia="Times New Roman" w:hAnsi="Times New Roman" w:cs="Times New Roman"/>
          <w:color w:val="000000"/>
          <w:kern w:val="0"/>
          <w:lang w:eastAsia="en-GB"/>
          <w14:ligatures w14:val="none"/>
        </w:rPr>
        <w:t>]</w:t>
      </w:r>
    </w:p>
    <w:p w14:paraId="4D856D31" w14:textId="765DCC4C" w:rsidR="00986CA9" w:rsidRPr="00AF475A" w:rsidRDefault="00986CA9" w:rsidP="00986CA9">
      <w:pPr>
        <w:spacing w:after="0" w:line="240" w:lineRule="auto"/>
        <w:rPr>
          <w:rFonts w:ascii="Times New Roman" w:eastAsia="Times New Roman" w:hAnsi="Times New Roman" w:cs="Times New Roman"/>
          <w:color w:val="000000"/>
          <w:kern w:val="0"/>
          <w:lang w:eastAsia="en-GB"/>
          <w14:ligatures w14:val="none"/>
        </w:rPr>
      </w:pPr>
      <w:r w:rsidRPr="00986CA9">
        <w:rPr>
          <w:rFonts w:ascii="Times New Roman" w:eastAsia="Times New Roman" w:hAnsi="Times New Roman" w:cs="Times New Roman"/>
          <w:color w:val="000000"/>
          <w:kern w:val="0"/>
          <w:lang w:eastAsia="en-GB"/>
          <w14:ligatures w14:val="none"/>
        </w:rPr>
        <w:t>Peter, </w:t>
      </w:r>
      <w:r w:rsidRPr="00986CA9">
        <w:rPr>
          <w:rFonts w:ascii="Times New Roman" w:eastAsia="Times New Roman" w:hAnsi="Times New Roman" w:cs="Times New Roman"/>
          <w:i/>
          <w:iCs/>
          <w:color w:val="000000"/>
          <w:kern w:val="0"/>
          <w:lang w:eastAsia="en-GB"/>
          <w14:ligatures w14:val="none"/>
        </w:rPr>
        <w:t>The Entity-Relationship Model: Toward a Unified View of Data</w:t>
      </w:r>
      <w:r w:rsidRPr="00986CA9">
        <w:rPr>
          <w:rFonts w:ascii="Times New Roman" w:eastAsia="Times New Roman" w:hAnsi="Times New Roman" w:cs="Times New Roman"/>
          <w:color w:val="000000"/>
          <w:kern w:val="0"/>
          <w:lang w:eastAsia="en-GB"/>
          <w14:ligatures w14:val="none"/>
        </w:rPr>
        <w:t xml:space="preserve">. </w:t>
      </w:r>
      <w:proofErr w:type="spellStart"/>
      <w:r w:rsidRPr="00986CA9">
        <w:rPr>
          <w:rFonts w:ascii="Times New Roman" w:eastAsia="Times New Roman" w:hAnsi="Times New Roman" w:cs="Times New Roman"/>
          <w:color w:val="000000"/>
          <w:kern w:val="0"/>
          <w:lang w:eastAsia="en-GB"/>
          <w14:ligatures w14:val="none"/>
        </w:rPr>
        <w:t>Sagwan</w:t>
      </w:r>
      <w:proofErr w:type="spellEnd"/>
      <w:r w:rsidRPr="00986CA9">
        <w:rPr>
          <w:rFonts w:ascii="Times New Roman" w:eastAsia="Times New Roman" w:hAnsi="Times New Roman" w:cs="Times New Roman"/>
          <w:color w:val="000000"/>
          <w:kern w:val="0"/>
          <w:lang w:eastAsia="en-GB"/>
          <w14:ligatures w14:val="none"/>
        </w:rPr>
        <w:t xml:space="preserve"> Press, 2018.</w:t>
      </w:r>
    </w:p>
    <w:p w14:paraId="72A81B01" w14:textId="77777777" w:rsidR="00986CA9" w:rsidRPr="004A3418" w:rsidRDefault="00986CA9" w:rsidP="00986CA9">
      <w:pPr>
        <w:spacing w:after="0" w:line="240" w:lineRule="auto"/>
        <w:rPr>
          <w:rFonts w:ascii="Times New Roman" w:eastAsia="Times New Roman" w:hAnsi="Times New Roman" w:cs="Times New Roman"/>
          <w:color w:val="000000"/>
          <w:kern w:val="0"/>
          <w:lang w:eastAsia="en-GB"/>
          <w14:ligatures w14:val="none"/>
        </w:rPr>
      </w:pPr>
    </w:p>
    <w:p w14:paraId="4213080B" w14:textId="3E07DEDF" w:rsidR="004A3418" w:rsidRPr="00AF475A" w:rsidRDefault="004A3418" w:rsidP="004A3418">
      <w:pPr>
        <w:rPr>
          <w:rFonts w:ascii="Times New Roman" w:eastAsia="Times New Roman" w:hAnsi="Times New Roman" w:cs="Times New Roman"/>
          <w:color w:val="000000"/>
          <w:kern w:val="0"/>
          <w:lang w:eastAsia="en-GB"/>
          <w14:ligatures w14:val="none"/>
        </w:rPr>
      </w:pPr>
      <w:r w:rsidRPr="004A3418">
        <w:rPr>
          <w:rFonts w:ascii="Times New Roman" w:eastAsia="Times New Roman" w:hAnsi="Times New Roman" w:cs="Times New Roman"/>
          <w:color w:val="000000"/>
          <w:kern w:val="0"/>
          <w:lang w:eastAsia="en-GB"/>
          <w14:ligatures w14:val="none"/>
        </w:rPr>
        <w:t>‌</w:t>
      </w:r>
      <w:r w:rsidRPr="00AF475A">
        <w:rPr>
          <w:rFonts w:ascii="Times New Roman" w:hAnsi="Times New Roman" w:cs="Times New Roman"/>
          <w:color w:val="000000"/>
        </w:rPr>
        <w:t xml:space="preserve"> </w:t>
      </w:r>
      <w:r w:rsidRPr="00AF475A">
        <w:rPr>
          <w:rFonts w:ascii="Times New Roman" w:eastAsia="Times New Roman" w:hAnsi="Times New Roman" w:cs="Times New Roman"/>
          <w:color w:val="000000"/>
          <w:kern w:val="0"/>
          <w:lang w:eastAsia="en-GB"/>
          <w14:ligatures w14:val="none"/>
        </w:rPr>
        <w:t>[</w:t>
      </w:r>
      <w:r w:rsidR="00986CA9" w:rsidRPr="00AF475A">
        <w:rPr>
          <w:rFonts w:ascii="Times New Roman" w:eastAsia="Times New Roman" w:hAnsi="Times New Roman" w:cs="Times New Roman"/>
          <w:color w:val="000000"/>
          <w:kern w:val="0"/>
          <w:lang w:eastAsia="en-GB"/>
          <w14:ligatures w14:val="none"/>
        </w:rPr>
        <w:t>6</w:t>
      </w:r>
      <w:r w:rsidRPr="00AF475A">
        <w:rPr>
          <w:rFonts w:ascii="Times New Roman" w:eastAsia="Times New Roman" w:hAnsi="Times New Roman" w:cs="Times New Roman"/>
          <w:color w:val="000000"/>
          <w:kern w:val="0"/>
          <w:lang w:eastAsia="en-GB"/>
          <w14:ligatures w14:val="none"/>
        </w:rPr>
        <w:t>]</w:t>
      </w:r>
    </w:p>
    <w:p w14:paraId="6F287312" w14:textId="5C9497FA" w:rsidR="004A3418" w:rsidRPr="00AF475A" w:rsidRDefault="004A3418" w:rsidP="004A3418">
      <w:pPr>
        <w:spacing w:after="0" w:line="240" w:lineRule="auto"/>
        <w:rPr>
          <w:rFonts w:ascii="Times New Roman" w:eastAsia="Times New Roman" w:hAnsi="Times New Roman" w:cs="Times New Roman"/>
          <w:color w:val="000000"/>
          <w:kern w:val="0"/>
          <w:lang w:eastAsia="en-GB"/>
          <w14:ligatures w14:val="none"/>
        </w:rPr>
      </w:pPr>
      <w:r w:rsidRPr="004A3418">
        <w:rPr>
          <w:rFonts w:ascii="Times New Roman" w:eastAsia="Times New Roman" w:hAnsi="Times New Roman" w:cs="Times New Roman"/>
          <w:color w:val="000000"/>
          <w:kern w:val="0"/>
          <w:lang w:eastAsia="en-GB"/>
          <w14:ligatures w14:val="none"/>
        </w:rPr>
        <w:t xml:space="preserve">D. Pickton and S. Wright, “What’s SWOT in strategic </w:t>
      </w:r>
      <w:proofErr w:type="gramStart"/>
      <w:r w:rsidRPr="004A3418">
        <w:rPr>
          <w:rFonts w:ascii="Times New Roman" w:eastAsia="Times New Roman" w:hAnsi="Times New Roman" w:cs="Times New Roman"/>
          <w:color w:val="000000"/>
          <w:kern w:val="0"/>
          <w:lang w:eastAsia="en-GB"/>
          <w14:ligatures w14:val="none"/>
        </w:rPr>
        <w:t>analysis?,</w:t>
      </w:r>
      <w:proofErr w:type="gramEnd"/>
      <w:r w:rsidRPr="004A3418">
        <w:rPr>
          <w:rFonts w:ascii="Times New Roman" w:eastAsia="Times New Roman" w:hAnsi="Times New Roman" w:cs="Times New Roman"/>
          <w:color w:val="000000"/>
          <w:kern w:val="0"/>
          <w:lang w:eastAsia="en-GB"/>
          <w14:ligatures w14:val="none"/>
        </w:rPr>
        <w:t>” </w:t>
      </w:r>
      <w:r w:rsidRPr="004A3418">
        <w:rPr>
          <w:rFonts w:ascii="Times New Roman" w:eastAsia="Times New Roman" w:hAnsi="Times New Roman" w:cs="Times New Roman"/>
          <w:i/>
          <w:iCs/>
          <w:color w:val="000000"/>
          <w:kern w:val="0"/>
          <w:lang w:eastAsia="en-GB"/>
          <w14:ligatures w14:val="none"/>
        </w:rPr>
        <w:t>ResearchGate</w:t>
      </w:r>
      <w:r w:rsidRPr="004A3418">
        <w:rPr>
          <w:rFonts w:ascii="Times New Roman" w:eastAsia="Times New Roman" w:hAnsi="Times New Roman" w:cs="Times New Roman"/>
          <w:color w:val="000000"/>
          <w:kern w:val="0"/>
          <w:lang w:eastAsia="en-GB"/>
          <w14:ligatures w14:val="none"/>
        </w:rPr>
        <w:t xml:space="preserve">, Mar. 1998. </w:t>
      </w:r>
      <w:hyperlink r:id="rId8" w:history="1">
        <w:r w:rsidR="0038773E" w:rsidRPr="004A3418">
          <w:rPr>
            <w:rStyle w:val="Hyperlink"/>
            <w:rFonts w:ascii="Times New Roman" w:eastAsia="Times New Roman" w:hAnsi="Times New Roman" w:cs="Times New Roman"/>
            <w:kern w:val="0"/>
            <w:lang w:eastAsia="en-GB"/>
            <w14:ligatures w14:val="none"/>
          </w:rPr>
          <w:t>https://www.researchgate.net/publication/246915222_What</w:t>
        </w:r>
      </w:hyperlink>
    </w:p>
    <w:p w14:paraId="5C28C71D" w14:textId="77777777" w:rsidR="0038773E" w:rsidRPr="00AF475A" w:rsidRDefault="0038773E" w:rsidP="004A3418">
      <w:pPr>
        <w:spacing w:after="0" w:line="240" w:lineRule="auto"/>
        <w:rPr>
          <w:rFonts w:ascii="Times New Roman" w:eastAsia="Times New Roman" w:hAnsi="Times New Roman" w:cs="Times New Roman"/>
          <w:color w:val="000000"/>
          <w:kern w:val="0"/>
          <w:lang w:eastAsia="en-GB"/>
          <w14:ligatures w14:val="none"/>
        </w:rPr>
      </w:pPr>
    </w:p>
    <w:p w14:paraId="4786B570" w14:textId="326CE6D1" w:rsidR="0038773E" w:rsidRPr="0038773E"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38773E">
        <w:rPr>
          <w:rFonts w:ascii="Times New Roman" w:eastAsia="Times New Roman" w:hAnsi="Times New Roman" w:cs="Times New Roman"/>
          <w:color w:val="000000"/>
          <w:kern w:val="0"/>
          <w:lang w:eastAsia="en-GB"/>
          <w14:ligatures w14:val="none"/>
        </w:rPr>
        <w:t>[</w:t>
      </w:r>
      <w:r w:rsidRPr="00AF475A">
        <w:rPr>
          <w:rFonts w:ascii="Times New Roman" w:eastAsia="Times New Roman" w:hAnsi="Times New Roman" w:cs="Times New Roman"/>
          <w:color w:val="000000"/>
          <w:kern w:val="0"/>
          <w:lang w:eastAsia="en-GB"/>
          <w14:ligatures w14:val="none"/>
        </w:rPr>
        <w:t>7</w:t>
      </w:r>
      <w:r w:rsidRPr="0038773E">
        <w:rPr>
          <w:rFonts w:ascii="Times New Roman" w:eastAsia="Times New Roman" w:hAnsi="Times New Roman" w:cs="Times New Roman"/>
          <w:color w:val="000000"/>
          <w:kern w:val="0"/>
          <w:lang w:eastAsia="en-GB"/>
          <w14:ligatures w14:val="none"/>
        </w:rPr>
        <w:t>]</w:t>
      </w:r>
    </w:p>
    <w:p w14:paraId="15EB7536" w14:textId="171B074B" w:rsidR="0038773E" w:rsidRPr="00AF475A"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38773E">
        <w:rPr>
          <w:rFonts w:ascii="Times New Roman" w:eastAsia="Times New Roman" w:hAnsi="Times New Roman" w:cs="Times New Roman"/>
          <w:color w:val="000000"/>
          <w:kern w:val="0"/>
          <w:lang w:eastAsia="en-GB"/>
          <w14:ligatures w14:val="none"/>
        </w:rPr>
        <w:t>L. Henderson, “8 Key Benefits of Project Management Software,” </w:t>
      </w:r>
      <w:r w:rsidRPr="0038773E">
        <w:rPr>
          <w:rFonts w:ascii="Times New Roman" w:eastAsia="Times New Roman" w:hAnsi="Times New Roman" w:cs="Times New Roman"/>
          <w:i/>
          <w:iCs/>
          <w:color w:val="000000"/>
          <w:kern w:val="0"/>
          <w:lang w:eastAsia="en-GB"/>
          <w14:ligatures w14:val="none"/>
        </w:rPr>
        <w:t>niftypm.com</w:t>
      </w:r>
      <w:r w:rsidRPr="0038773E">
        <w:rPr>
          <w:rFonts w:ascii="Times New Roman" w:eastAsia="Times New Roman" w:hAnsi="Times New Roman" w:cs="Times New Roman"/>
          <w:color w:val="000000"/>
          <w:kern w:val="0"/>
          <w:lang w:eastAsia="en-GB"/>
          <w14:ligatures w14:val="none"/>
        </w:rPr>
        <w:t xml:space="preserve">, Jan. 11, 2023. </w:t>
      </w:r>
      <w:hyperlink r:id="rId9" w:history="1">
        <w:r w:rsidRPr="0038773E">
          <w:rPr>
            <w:rStyle w:val="Hyperlink"/>
            <w:rFonts w:ascii="Times New Roman" w:eastAsia="Times New Roman" w:hAnsi="Times New Roman" w:cs="Times New Roman"/>
            <w:kern w:val="0"/>
            <w:lang w:eastAsia="en-GB"/>
            <w14:ligatures w14:val="none"/>
          </w:rPr>
          <w:t>https://niftypm.com/blog/benefits-of-project-management-software/#:~:text=Project%20management%20software%20can%20help%20improve%20team%20collaboration%20by%20facilitating</w:t>
        </w:r>
      </w:hyperlink>
    </w:p>
    <w:p w14:paraId="16645471" w14:textId="77777777" w:rsidR="0038773E" w:rsidRPr="00AF475A" w:rsidRDefault="0038773E" w:rsidP="0038773E">
      <w:pPr>
        <w:spacing w:after="0" w:line="240" w:lineRule="auto"/>
        <w:rPr>
          <w:rFonts w:ascii="Times New Roman" w:eastAsia="Times New Roman" w:hAnsi="Times New Roman" w:cs="Times New Roman"/>
          <w:color w:val="000000"/>
          <w:kern w:val="0"/>
          <w:lang w:eastAsia="en-GB"/>
          <w14:ligatures w14:val="none"/>
        </w:rPr>
      </w:pPr>
    </w:p>
    <w:p w14:paraId="19893F3B" w14:textId="56E5F624" w:rsidR="0038773E" w:rsidRPr="0038773E"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38773E">
        <w:rPr>
          <w:rFonts w:ascii="Times New Roman" w:eastAsia="Times New Roman" w:hAnsi="Times New Roman" w:cs="Times New Roman"/>
          <w:color w:val="000000"/>
          <w:kern w:val="0"/>
          <w:lang w:eastAsia="en-GB"/>
          <w14:ligatures w14:val="none"/>
        </w:rPr>
        <w:t>[</w:t>
      </w:r>
      <w:r w:rsidRPr="00AF475A">
        <w:rPr>
          <w:rFonts w:ascii="Times New Roman" w:eastAsia="Times New Roman" w:hAnsi="Times New Roman" w:cs="Times New Roman"/>
          <w:color w:val="000000"/>
          <w:kern w:val="0"/>
          <w:lang w:eastAsia="en-GB"/>
          <w14:ligatures w14:val="none"/>
        </w:rPr>
        <w:t>8</w:t>
      </w:r>
      <w:r w:rsidRPr="0038773E">
        <w:rPr>
          <w:rFonts w:ascii="Times New Roman" w:eastAsia="Times New Roman" w:hAnsi="Times New Roman" w:cs="Times New Roman"/>
          <w:color w:val="000000"/>
          <w:kern w:val="0"/>
          <w:lang w:eastAsia="en-GB"/>
          <w14:ligatures w14:val="none"/>
        </w:rPr>
        <w:t>]</w:t>
      </w:r>
    </w:p>
    <w:p w14:paraId="414B73AB" w14:textId="77777777" w:rsidR="0038773E" w:rsidRPr="00AF475A"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38773E">
        <w:rPr>
          <w:rFonts w:ascii="Times New Roman" w:eastAsia="Times New Roman" w:hAnsi="Times New Roman" w:cs="Times New Roman"/>
          <w:color w:val="000000"/>
          <w:kern w:val="0"/>
          <w:lang w:eastAsia="en-GB"/>
          <w14:ligatures w14:val="none"/>
        </w:rPr>
        <w:t xml:space="preserve">S. E. Team, “What Is Compliance Management and Why Do We Need Compliance </w:t>
      </w:r>
      <w:proofErr w:type="gramStart"/>
      <w:r w:rsidRPr="0038773E">
        <w:rPr>
          <w:rFonts w:ascii="Times New Roman" w:eastAsia="Times New Roman" w:hAnsi="Times New Roman" w:cs="Times New Roman"/>
          <w:color w:val="000000"/>
          <w:kern w:val="0"/>
          <w:lang w:eastAsia="en-GB"/>
          <w14:ligatures w14:val="none"/>
        </w:rPr>
        <w:t>Software?,</w:t>
      </w:r>
      <w:proofErr w:type="gramEnd"/>
      <w:r w:rsidRPr="0038773E">
        <w:rPr>
          <w:rFonts w:ascii="Times New Roman" w:eastAsia="Times New Roman" w:hAnsi="Times New Roman" w:cs="Times New Roman"/>
          <w:color w:val="000000"/>
          <w:kern w:val="0"/>
          <w:lang w:eastAsia="en-GB"/>
          <w14:ligatures w14:val="none"/>
        </w:rPr>
        <w:t>” </w:t>
      </w:r>
      <w:proofErr w:type="spellStart"/>
      <w:r w:rsidRPr="0038773E">
        <w:rPr>
          <w:rFonts w:ascii="Times New Roman" w:eastAsia="Times New Roman" w:hAnsi="Times New Roman" w:cs="Times New Roman"/>
          <w:i/>
          <w:iCs/>
          <w:color w:val="000000"/>
          <w:kern w:val="0"/>
          <w:lang w:eastAsia="en-GB"/>
          <w14:ligatures w14:val="none"/>
        </w:rPr>
        <w:t>Sphera</w:t>
      </w:r>
      <w:proofErr w:type="spellEnd"/>
      <w:r w:rsidRPr="0038773E">
        <w:rPr>
          <w:rFonts w:ascii="Times New Roman" w:eastAsia="Times New Roman" w:hAnsi="Times New Roman" w:cs="Times New Roman"/>
          <w:color w:val="000000"/>
          <w:kern w:val="0"/>
          <w:lang w:eastAsia="en-GB"/>
          <w14:ligatures w14:val="none"/>
        </w:rPr>
        <w:t>, Nov. 06, 2023. https://sphera.com/glossary/what-is-compliance-management-and-why-do-we-need-compliance-software/ (accessed Apr. 19, 2024).</w:t>
      </w:r>
    </w:p>
    <w:p w14:paraId="4145DF3A" w14:textId="77777777" w:rsidR="0038773E" w:rsidRPr="00AF475A" w:rsidRDefault="0038773E" w:rsidP="0038773E">
      <w:pPr>
        <w:spacing w:after="0" w:line="240" w:lineRule="auto"/>
        <w:rPr>
          <w:rFonts w:ascii="Times New Roman" w:eastAsia="Times New Roman" w:hAnsi="Times New Roman" w:cs="Times New Roman"/>
          <w:color w:val="000000"/>
          <w:kern w:val="0"/>
          <w:lang w:eastAsia="en-GB"/>
          <w14:ligatures w14:val="none"/>
        </w:rPr>
      </w:pPr>
    </w:p>
    <w:p w14:paraId="46ECA27A" w14:textId="446D16BF" w:rsidR="0038773E" w:rsidRPr="0038773E"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AF475A">
        <w:rPr>
          <w:rFonts w:ascii="Times New Roman" w:eastAsia="Times New Roman" w:hAnsi="Times New Roman" w:cs="Times New Roman"/>
          <w:color w:val="000000"/>
          <w:kern w:val="0"/>
          <w:lang w:eastAsia="en-GB"/>
          <w14:ligatures w14:val="none"/>
        </w:rPr>
        <w:t>[9]</w:t>
      </w:r>
    </w:p>
    <w:p w14:paraId="7F21FE1B" w14:textId="77777777" w:rsidR="0038773E" w:rsidRPr="0038773E"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38773E">
        <w:rPr>
          <w:rFonts w:ascii="Times New Roman" w:eastAsia="Times New Roman" w:hAnsi="Times New Roman" w:cs="Times New Roman"/>
          <w:color w:val="000000"/>
          <w:kern w:val="0"/>
          <w:lang w:eastAsia="en-GB"/>
          <w14:ligatures w14:val="none"/>
        </w:rPr>
        <w:t xml:space="preserve">“GDPR Training for employees- </w:t>
      </w:r>
      <w:proofErr w:type="spellStart"/>
      <w:r w:rsidRPr="0038773E">
        <w:rPr>
          <w:rFonts w:ascii="Times New Roman" w:eastAsia="Times New Roman" w:hAnsi="Times New Roman" w:cs="Times New Roman"/>
          <w:color w:val="000000"/>
          <w:kern w:val="0"/>
          <w:lang w:eastAsia="en-GB"/>
          <w14:ligatures w14:val="none"/>
        </w:rPr>
        <w:t>DataGuard</w:t>
      </w:r>
      <w:proofErr w:type="spellEnd"/>
      <w:r w:rsidRPr="0038773E">
        <w:rPr>
          <w:rFonts w:ascii="Times New Roman" w:eastAsia="Times New Roman" w:hAnsi="Times New Roman" w:cs="Times New Roman"/>
          <w:color w:val="000000"/>
          <w:kern w:val="0"/>
          <w:lang w:eastAsia="en-GB"/>
          <w14:ligatures w14:val="none"/>
        </w:rPr>
        <w:t>,” </w:t>
      </w:r>
      <w:r w:rsidRPr="0038773E">
        <w:rPr>
          <w:rFonts w:ascii="Times New Roman" w:eastAsia="Times New Roman" w:hAnsi="Times New Roman" w:cs="Times New Roman"/>
          <w:i/>
          <w:iCs/>
          <w:color w:val="000000"/>
          <w:kern w:val="0"/>
          <w:lang w:eastAsia="en-GB"/>
          <w14:ligatures w14:val="none"/>
        </w:rPr>
        <w:t>www.dataguard.co.uk</w:t>
      </w:r>
      <w:r w:rsidRPr="0038773E">
        <w:rPr>
          <w:rFonts w:ascii="Times New Roman" w:eastAsia="Times New Roman" w:hAnsi="Times New Roman" w:cs="Times New Roman"/>
          <w:color w:val="000000"/>
          <w:kern w:val="0"/>
          <w:lang w:eastAsia="en-GB"/>
          <w14:ligatures w14:val="none"/>
        </w:rPr>
        <w:t>. https://www.dataguard.co.uk/gdpr-training/#:~:text=A%20key%20factor%20of%20remaining (accessed Apr. 19, 2024).</w:t>
      </w:r>
    </w:p>
    <w:p w14:paraId="54272D8D" w14:textId="2264F9BD" w:rsidR="0038773E" w:rsidRPr="0038773E" w:rsidRDefault="0038773E" w:rsidP="0038773E">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gramStart"/>
      <w:r w:rsidRPr="0038773E">
        <w:rPr>
          <w:rFonts w:ascii="Times New Roman" w:eastAsia="Times New Roman" w:hAnsi="Times New Roman" w:cs="Times New Roman"/>
          <w:color w:val="000000"/>
          <w:kern w:val="0"/>
          <w:lang w:eastAsia="en-GB"/>
          <w14:ligatures w14:val="none"/>
        </w:rPr>
        <w:t>‌</w:t>
      </w:r>
      <w:r w:rsidRPr="00AF475A">
        <w:rPr>
          <w:rFonts w:ascii="Times New Roman" w:eastAsia="Times New Roman" w:hAnsi="Times New Roman" w:cs="Times New Roman"/>
          <w:color w:val="000000"/>
          <w:kern w:val="0"/>
          <w:lang w:eastAsia="en-GB"/>
          <w14:ligatures w14:val="none"/>
        </w:rPr>
        <w:t>[</w:t>
      </w:r>
      <w:proofErr w:type="gramEnd"/>
      <w:r w:rsidRPr="00AF475A">
        <w:rPr>
          <w:rFonts w:ascii="Times New Roman" w:eastAsia="Times New Roman" w:hAnsi="Times New Roman" w:cs="Times New Roman"/>
          <w:color w:val="000000"/>
          <w:kern w:val="0"/>
          <w:lang w:eastAsia="en-GB"/>
          <w14:ligatures w14:val="none"/>
        </w:rPr>
        <w:t>10]</w:t>
      </w:r>
    </w:p>
    <w:p w14:paraId="7E0B5B40" w14:textId="4AD96051" w:rsidR="0038773E" w:rsidRPr="00AF475A" w:rsidRDefault="0038773E" w:rsidP="0038773E">
      <w:pPr>
        <w:spacing w:after="0" w:line="240" w:lineRule="auto"/>
        <w:rPr>
          <w:rFonts w:ascii="Times New Roman" w:eastAsia="Times New Roman" w:hAnsi="Times New Roman" w:cs="Times New Roman"/>
          <w:color w:val="000000"/>
          <w:kern w:val="0"/>
          <w:lang w:eastAsia="en-GB"/>
          <w14:ligatures w14:val="none"/>
        </w:rPr>
      </w:pPr>
      <w:r w:rsidRPr="0038773E">
        <w:rPr>
          <w:rFonts w:ascii="Times New Roman" w:eastAsia="Times New Roman" w:hAnsi="Times New Roman" w:cs="Times New Roman"/>
          <w:color w:val="000000"/>
          <w:kern w:val="0"/>
          <w:lang w:eastAsia="en-GB"/>
          <w14:ligatures w14:val="none"/>
        </w:rPr>
        <w:t xml:space="preserve">“A guide to ICO audits,” 2023. Available: </w:t>
      </w:r>
      <w:hyperlink r:id="rId10" w:history="1">
        <w:r w:rsidR="00DE22AB" w:rsidRPr="0038773E">
          <w:rPr>
            <w:rStyle w:val="Hyperlink"/>
            <w:rFonts w:ascii="Times New Roman" w:eastAsia="Times New Roman" w:hAnsi="Times New Roman" w:cs="Times New Roman"/>
            <w:kern w:val="0"/>
            <w:lang w:eastAsia="en-GB"/>
            <w14:ligatures w14:val="none"/>
          </w:rPr>
          <w:t>https://ico.org.uk/media/for-organisations/documents/4023525/guide-to-data-protection-audits-v1_3.pdf</w:t>
        </w:r>
      </w:hyperlink>
    </w:p>
    <w:p w14:paraId="4948BC40" w14:textId="35B7FAEF" w:rsidR="00DE22AB" w:rsidRPr="00AF475A" w:rsidRDefault="00DE22AB" w:rsidP="0038773E">
      <w:pPr>
        <w:spacing w:after="0" w:line="240" w:lineRule="auto"/>
        <w:rPr>
          <w:rFonts w:ascii="Times New Roman" w:eastAsia="Times New Roman" w:hAnsi="Times New Roman" w:cs="Times New Roman"/>
          <w:color w:val="000000"/>
          <w:kern w:val="0"/>
          <w:lang w:eastAsia="en-GB"/>
          <w14:ligatures w14:val="none"/>
        </w:rPr>
      </w:pPr>
    </w:p>
    <w:p w14:paraId="163B4C2A" w14:textId="59164091" w:rsidR="00DE22AB" w:rsidRPr="00DE22AB" w:rsidRDefault="00DE22AB" w:rsidP="00DE22AB">
      <w:pPr>
        <w:spacing w:after="0" w:line="240" w:lineRule="auto"/>
        <w:rPr>
          <w:rFonts w:ascii="Times New Roman" w:eastAsia="Times New Roman" w:hAnsi="Times New Roman" w:cs="Times New Roman"/>
          <w:color w:val="000000"/>
          <w:kern w:val="0"/>
          <w:lang w:eastAsia="en-GB"/>
          <w14:ligatures w14:val="none"/>
        </w:rPr>
      </w:pPr>
      <w:r w:rsidRPr="00AF475A">
        <w:rPr>
          <w:rFonts w:ascii="Times New Roman" w:eastAsia="Times New Roman" w:hAnsi="Times New Roman" w:cs="Times New Roman"/>
          <w:color w:val="000000"/>
          <w:kern w:val="0"/>
          <w:lang w:eastAsia="en-GB"/>
          <w14:ligatures w14:val="none"/>
        </w:rPr>
        <w:t>[11]</w:t>
      </w:r>
    </w:p>
    <w:p w14:paraId="7BE5A49F" w14:textId="77777777" w:rsidR="00DE22AB" w:rsidRPr="00AF475A" w:rsidRDefault="00DE22AB" w:rsidP="00DE22AB">
      <w:pPr>
        <w:spacing w:after="0" w:line="240" w:lineRule="auto"/>
        <w:rPr>
          <w:rFonts w:ascii="Times New Roman" w:eastAsia="Times New Roman" w:hAnsi="Times New Roman" w:cs="Times New Roman"/>
          <w:color w:val="000000"/>
          <w:kern w:val="0"/>
          <w:lang w:eastAsia="en-GB"/>
          <w14:ligatures w14:val="none"/>
        </w:rPr>
      </w:pPr>
      <w:r w:rsidRPr="00DE22AB">
        <w:rPr>
          <w:rFonts w:ascii="Times New Roman" w:eastAsia="Times New Roman" w:hAnsi="Times New Roman" w:cs="Times New Roman"/>
          <w:color w:val="000000"/>
          <w:kern w:val="0"/>
          <w:lang w:eastAsia="en-GB"/>
          <w14:ligatures w14:val="none"/>
        </w:rPr>
        <w:t>D. A. Garvin, </w:t>
      </w:r>
      <w:r w:rsidRPr="00DE22AB">
        <w:rPr>
          <w:rFonts w:ascii="Times New Roman" w:eastAsia="Times New Roman" w:hAnsi="Times New Roman" w:cs="Times New Roman"/>
          <w:i/>
          <w:iCs/>
          <w:color w:val="000000"/>
          <w:kern w:val="0"/>
          <w:lang w:eastAsia="en-GB"/>
          <w14:ligatures w14:val="none"/>
        </w:rPr>
        <w:t>Building a Learning Organization</w:t>
      </w:r>
      <w:r w:rsidRPr="00DE22AB">
        <w:rPr>
          <w:rFonts w:ascii="Times New Roman" w:eastAsia="Times New Roman" w:hAnsi="Times New Roman" w:cs="Times New Roman"/>
          <w:color w:val="000000"/>
          <w:kern w:val="0"/>
          <w:lang w:eastAsia="en-GB"/>
          <w14:ligatures w14:val="none"/>
        </w:rPr>
        <w:t>. 1993.</w:t>
      </w:r>
    </w:p>
    <w:p w14:paraId="3B5D3B3A" w14:textId="77777777" w:rsidR="00DE22AB" w:rsidRPr="00AF475A" w:rsidRDefault="00DE22AB" w:rsidP="00DE22AB">
      <w:pPr>
        <w:spacing w:after="0" w:line="240" w:lineRule="auto"/>
        <w:rPr>
          <w:rFonts w:ascii="Times New Roman" w:eastAsia="Times New Roman" w:hAnsi="Times New Roman" w:cs="Times New Roman"/>
          <w:color w:val="000000"/>
          <w:kern w:val="0"/>
          <w:lang w:eastAsia="en-GB"/>
          <w14:ligatures w14:val="none"/>
        </w:rPr>
      </w:pPr>
    </w:p>
    <w:p w14:paraId="18DA3823" w14:textId="3DF36B49" w:rsidR="00DE22AB" w:rsidRPr="00DE22AB" w:rsidRDefault="00DE22AB" w:rsidP="00DE22AB">
      <w:pPr>
        <w:spacing w:after="0" w:line="240" w:lineRule="auto"/>
        <w:rPr>
          <w:rFonts w:ascii="Times New Roman" w:eastAsia="Times New Roman" w:hAnsi="Times New Roman" w:cs="Times New Roman"/>
          <w:color w:val="000000"/>
          <w:kern w:val="0"/>
          <w:lang w:eastAsia="en-GB"/>
          <w14:ligatures w14:val="none"/>
        </w:rPr>
      </w:pPr>
      <w:r w:rsidRPr="00AF475A">
        <w:rPr>
          <w:rFonts w:ascii="Times New Roman" w:eastAsia="Times New Roman" w:hAnsi="Times New Roman" w:cs="Times New Roman"/>
          <w:color w:val="000000"/>
          <w:kern w:val="0"/>
          <w:lang w:eastAsia="en-GB"/>
          <w14:ligatures w14:val="none"/>
        </w:rPr>
        <w:t>[12]</w:t>
      </w:r>
    </w:p>
    <w:p w14:paraId="03643481" w14:textId="6B9A66B6" w:rsidR="00EA4785" w:rsidRPr="00AF475A" w:rsidRDefault="00DE22AB" w:rsidP="00AF475A">
      <w:pPr>
        <w:spacing w:after="0" w:line="240" w:lineRule="auto"/>
        <w:rPr>
          <w:rFonts w:ascii="Times New Roman" w:eastAsia="Times New Roman" w:hAnsi="Times New Roman" w:cs="Times New Roman"/>
          <w:color w:val="000000"/>
          <w:kern w:val="0"/>
          <w:lang w:eastAsia="en-GB"/>
          <w14:ligatures w14:val="none"/>
        </w:rPr>
      </w:pPr>
      <w:r w:rsidRPr="00DE22AB">
        <w:rPr>
          <w:rFonts w:ascii="Times New Roman" w:eastAsia="Times New Roman" w:hAnsi="Times New Roman" w:cs="Times New Roman"/>
          <w:color w:val="000000"/>
          <w:kern w:val="0"/>
          <w:lang w:eastAsia="en-GB"/>
          <w14:ligatures w14:val="none"/>
        </w:rPr>
        <w:t>P. Hopkin, </w:t>
      </w:r>
      <w:r w:rsidRPr="00DE22AB">
        <w:rPr>
          <w:rFonts w:ascii="Times New Roman" w:eastAsia="Times New Roman" w:hAnsi="Times New Roman" w:cs="Times New Roman"/>
          <w:i/>
          <w:iCs/>
          <w:color w:val="000000"/>
          <w:kern w:val="0"/>
          <w:lang w:eastAsia="en-GB"/>
          <w14:ligatures w14:val="none"/>
        </w:rPr>
        <w:t>Fundamentals of risk management.</w:t>
      </w:r>
      <w:r w:rsidRPr="00DE22AB">
        <w:rPr>
          <w:rFonts w:ascii="Times New Roman" w:eastAsia="Times New Roman" w:hAnsi="Times New Roman" w:cs="Times New Roman"/>
          <w:color w:val="000000"/>
          <w:kern w:val="0"/>
          <w:lang w:eastAsia="en-GB"/>
          <w14:ligatures w14:val="none"/>
        </w:rPr>
        <w:t> London: Kogan Page, 2012.</w:t>
      </w:r>
    </w:p>
    <w:sectPr w:rsidR="00EA4785" w:rsidRPr="00AF475A" w:rsidSect="00896F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E739C"/>
    <w:multiLevelType w:val="multilevel"/>
    <w:tmpl w:val="1396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0728A3"/>
    <w:multiLevelType w:val="multilevel"/>
    <w:tmpl w:val="6316D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DC2F8C"/>
    <w:multiLevelType w:val="multilevel"/>
    <w:tmpl w:val="A1305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E9097C"/>
    <w:multiLevelType w:val="multilevel"/>
    <w:tmpl w:val="0074D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C6417C"/>
    <w:multiLevelType w:val="multilevel"/>
    <w:tmpl w:val="E0AE1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207796"/>
    <w:multiLevelType w:val="multilevel"/>
    <w:tmpl w:val="2D00A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5E3A2A"/>
    <w:multiLevelType w:val="multilevel"/>
    <w:tmpl w:val="348EA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E272D7"/>
    <w:multiLevelType w:val="multilevel"/>
    <w:tmpl w:val="E66C6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322B29"/>
    <w:multiLevelType w:val="multilevel"/>
    <w:tmpl w:val="22903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B26EEC"/>
    <w:multiLevelType w:val="multilevel"/>
    <w:tmpl w:val="4352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876C84"/>
    <w:multiLevelType w:val="multilevel"/>
    <w:tmpl w:val="AB86D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A2184A"/>
    <w:multiLevelType w:val="multilevel"/>
    <w:tmpl w:val="E74C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4E5193"/>
    <w:multiLevelType w:val="multilevel"/>
    <w:tmpl w:val="8AE4F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080BF3"/>
    <w:multiLevelType w:val="hybridMultilevel"/>
    <w:tmpl w:val="2DD46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EF2AAF"/>
    <w:multiLevelType w:val="multilevel"/>
    <w:tmpl w:val="617AF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FB24111"/>
    <w:multiLevelType w:val="multilevel"/>
    <w:tmpl w:val="F4B2E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B4522D"/>
    <w:multiLevelType w:val="multilevel"/>
    <w:tmpl w:val="B158E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C727F1"/>
    <w:multiLevelType w:val="multilevel"/>
    <w:tmpl w:val="2BC8E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FC04EC"/>
    <w:multiLevelType w:val="multilevel"/>
    <w:tmpl w:val="FE328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16438F"/>
    <w:multiLevelType w:val="multilevel"/>
    <w:tmpl w:val="16806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4610E11"/>
    <w:multiLevelType w:val="multilevel"/>
    <w:tmpl w:val="95EC2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B61CBB"/>
    <w:multiLevelType w:val="multilevel"/>
    <w:tmpl w:val="B5B42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BE4690"/>
    <w:multiLevelType w:val="multilevel"/>
    <w:tmpl w:val="7480B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9F501AD"/>
    <w:multiLevelType w:val="multilevel"/>
    <w:tmpl w:val="CFBE5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AF69E2"/>
    <w:multiLevelType w:val="multilevel"/>
    <w:tmpl w:val="C7C0A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AED39F0"/>
    <w:multiLevelType w:val="multilevel"/>
    <w:tmpl w:val="C598F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DF62CBE"/>
    <w:multiLevelType w:val="multilevel"/>
    <w:tmpl w:val="7800F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5821533">
    <w:abstractNumId w:val="13"/>
  </w:num>
  <w:num w:numId="2" w16cid:durableId="1234513077">
    <w:abstractNumId w:val="15"/>
  </w:num>
  <w:num w:numId="3" w16cid:durableId="156188783">
    <w:abstractNumId w:val="9"/>
  </w:num>
  <w:num w:numId="4" w16cid:durableId="1268080165">
    <w:abstractNumId w:val="5"/>
  </w:num>
  <w:num w:numId="5" w16cid:durableId="378287156">
    <w:abstractNumId w:val="17"/>
  </w:num>
  <w:num w:numId="6" w16cid:durableId="1079138296">
    <w:abstractNumId w:val="16"/>
  </w:num>
  <w:num w:numId="7" w16cid:durableId="1877622724">
    <w:abstractNumId w:val="0"/>
  </w:num>
  <w:num w:numId="8" w16cid:durableId="1719087707">
    <w:abstractNumId w:val="19"/>
  </w:num>
  <w:num w:numId="9" w16cid:durableId="986012190">
    <w:abstractNumId w:val="25"/>
  </w:num>
  <w:num w:numId="10" w16cid:durableId="1295477149">
    <w:abstractNumId w:val="23"/>
  </w:num>
  <w:num w:numId="11" w16cid:durableId="1200438361">
    <w:abstractNumId w:val="1"/>
  </w:num>
  <w:num w:numId="12" w16cid:durableId="1672103407">
    <w:abstractNumId w:val="10"/>
  </w:num>
  <w:num w:numId="13" w16cid:durableId="1647927747">
    <w:abstractNumId w:val="4"/>
  </w:num>
  <w:num w:numId="14" w16cid:durableId="525796537">
    <w:abstractNumId w:val="7"/>
  </w:num>
  <w:num w:numId="15" w16cid:durableId="631448697">
    <w:abstractNumId w:val="12"/>
  </w:num>
  <w:num w:numId="16" w16cid:durableId="1413971128">
    <w:abstractNumId w:val="24"/>
  </w:num>
  <w:num w:numId="17" w16cid:durableId="1399670531">
    <w:abstractNumId w:val="18"/>
  </w:num>
  <w:num w:numId="18" w16cid:durableId="1835602798">
    <w:abstractNumId w:val="20"/>
  </w:num>
  <w:num w:numId="19" w16cid:durableId="34159886">
    <w:abstractNumId w:val="8"/>
  </w:num>
  <w:num w:numId="20" w16cid:durableId="1835799049">
    <w:abstractNumId w:val="14"/>
  </w:num>
  <w:num w:numId="21" w16cid:durableId="1439180474">
    <w:abstractNumId w:val="2"/>
  </w:num>
  <w:num w:numId="22" w16cid:durableId="1765614375">
    <w:abstractNumId w:val="11"/>
  </w:num>
  <w:num w:numId="23" w16cid:durableId="1385058065">
    <w:abstractNumId w:val="22"/>
  </w:num>
  <w:num w:numId="24" w16cid:durableId="1298489584">
    <w:abstractNumId w:val="21"/>
  </w:num>
  <w:num w:numId="25" w16cid:durableId="31227289">
    <w:abstractNumId w:val="3"/>
  </w:num>
  <w:num w:numId="26" w16cid:durableId="246622420">
    <w:abstractNumId w:val="6"/>
  </w:num>
  <w:num w:numId="27" w16cid:durableId="16267090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CB0"/>
    <w:rsid w:val="0012592C"/>
    <w:rsid w:val="001853FC"/>
    <w:rsid w:val="002D00F7"/>
    <w:rsid w:val="003617E1"/>
    <w:rsid w:val="0036475A"/>
    <w:rsid w:val="0037542B"/>
    <w:rsid w:val="0038773E"/>
    <w:rsid w:val="00394B7C"/>
    <w:rsid w:val="004233AE"/>
    <w:rsid w:val="00461873"/>
    <w:rsid w:val="004A3418"/>
    <w:rsid w:val="004A77CD"/>
    <w:rsid w:val="004C3340"/>
    <w:rsid w:val="004E1D85"/>
    <w:rsid w:val="005C582E"/>
    <w:rsid w:val="005E4894"/>
    <w:rsid w:val="00616637"/>
    <w:rsid w:val="006A031C"/>
    <w:rsid w:val="00704B08"/>
    <w:rsid w:val="00710726"/>
    <w:rsid w:val="007B50FE"/>
    <w:rsid w:val="00875B1A"/>
    <w:rsid w:val="00896F90"/>
    <w:rsid w:val="008D6CB0"/>
    <w:rsid w:val="008E3177"/>
    <w:rsid w:val="009508F5"/>
    <w:rsid w:val="00986CA9"/>
    <w:rsid w:val="009C351B"/>
    <w:rsid w:val="00A10C9E"/>
    <w:rsid w:val="00A12316"/>
    <w:rsid w:val="00A401C8"/>
    <w:rsid w:val="00AF475A"/>
    <w:rsid w:val="00AF6B74"/>
    <w:rsid w:val="00BC05E5"/>
    <w:rsid w:val="00BC64F9"/>
    <w:rsid w:val="00CB13FF"/>
    <w:rsid w:val="00CD5575"/>
    <w:rsid w:val="00D12F14"/>
    <w:rsid w:val="00D1688C"/>
    <w:rsid w:val="00D47629"/>
    <w:rsid w:val="00D66DC3"/>
    <w:rsid w:val="00DA3BD3"/>
    <w:rsid w:val="00DD57BF"/>
    <w:rsid w:val="00DE22AB"/>
    <w:rsid w:val="00EA01BD"/>
    <w:rsid w:val="00EA4785"/>
    <w:rsid w:val="00F025C8"/>
    <w:rsid w:val="00F72615"/>
    <w:rsid w:val="00FB574B"/>
    <w:rsid w:val="00FE03CC"/>
    <w:rsid w:val="00FE4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C98FF"/>
  <w15:chartTrackingRefBased/>
  <w15:docId w15:val="{87DD30AF-9883-4376-BB55-CDFB8BAFB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C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D6C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D6C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6C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6C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6C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C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C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C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C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D6C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D6C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6C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6C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6C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C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C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CB0"/>
    <w:rPr>
      <w:rFonts w:eastAsiaTheme="majorEastAsia" w:cstheme="majorBidi"/>
      <w:color w:val="272727" w:themeColor="text1" w:themeTint="D8"/>
    </w:rPr>
  </w:style>
  <w:style w:type="paragraph" w:styleId="Title">
    <w:name w:val="Title"/>
    <w:basedOn w:val="Normal"/>
    <w:next w:val="Normal"/>
    <w:link w:val="TitleChar"/>
    <w:uiPriority w:val="10"/>
    <w:qFormat/>
    <w:rsid w:val="008D6C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C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C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C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CB0"/>
    <w:pPr>
      <w:spacing w:before="160"/>
      <w:jc w:val="center"/>
    </w:pPr>
    <w:rPr>
      <w:i/>
      <w:iCs/>
      <w:color w:val="404040" w:themeColor="text1" w:themeTint="BF"/>
    </w:rPr>
  </w:style>
  <w:style w:type="character" w:customStyle="1" w:styleId="QuoteChar">
    <w:name w:val="Quote Char"/>
    <w:basedOn w:val="DefaultParagraphFont"/>
    <w:link w:val="Quote"/>
    <w:uiPriority w:val="29"/>
    <w:rsid w:val="008D6CB0"/>
    <w:rPr>
      <w:i/>
      <w:iCs/>
      <w:color w:val="404040" w:themeColor="text1" w:themeTint="BF"/>
    </w:rPr>
  </w:style>
  <w:style w:type="paragraph" w:styleId="ListParagraph">
    <w:name w:val="List Paragraph"/>
    <w:basedOn w:val="Normal"/>
    <w:uiPriority w:val="34"/>
    <w:qFormat/>
    <w:rsid w:val="008D6CB0"/>
    <w:pPr>
      <w:ind w:left="720"/>
      <w:contextualSpacing/>
    </w:pPr>
  </w:style>
  <w:style w:type="character" w:styleId="IntenseEmphasis">
    <w:name w:val="Intense Emphasis"/>
    <w:basedOn w:val="DefaultParagraphFont"/>
    <w:uiPriority w:val="21"/>
    <w:qFormat/>
    <w:rsid w:val="008D6CB0"/>
    <w:rPr>
      <w:i/>
      <w:iCs/>
      <w:color w:val="2F5496" w:themeColor="accent1" w:themeShade="BF"/>
    </w:rPr>
  </w:style>
  <w:style w:type="paragraph" w:styleId="IntenseQuote">
    <w:name w:val="Intense Quote"/>
    <w:basedOn w:val="Normal"/>
    <w:next w:val="Normal"/>
    <w:link w:val="IntenseQuoteChar"/>
    <w:uiPriority w:val="30"/>
    <w:qFormat/>
    <w:rsid w:val="008D6C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6CB0"/>
    <w:rPr>
      <w:i/>
      <w:iCs/>
      <w:color w:val="2F5496" w:themeColor="accent1" w:themeShade="BF"/>
    </w:rPr>
  </w:style>
  <w:style w:type="character" w:styleId="IntenseReference">
    <w:name w:val="Intense Reference"/>
    <w:basedOn w:val="DefaultParagraphFont"/>
    <w:uiPriority w:val="32"/>
    <w:qFormat/>
    <w:rsid w:val="008D6CB0"/>
    <w:rPr>
      <w:b/>
      <w:bCs/>
      <w:smallCaps/>
      <w:color w:val="2F5496" w:themeColor="accent1" w:themeShade="BF"/>
      <w:spacing w:val="5"/>
    </w:rPr>
  </w:style>
  <w:style w:type="paragraph" w:styleId="NoSpacing">
    <w:name w:val="No Spacing"/>
    <w:link w:val="NoSpacingChar"/>
    <w:uiPriority w:val="1"/>
    <w:qFormat/>
    <w:rsid w:val="008D6CB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6CB0"/>
    <w:rPr>
      <w:rFonts w:eastAsiaTheme="minorEastAsia"/>
      <w:kern w:val="0"/>
      <w:lang w:val="en-US"/>
      <w14:ligatures w14:val="none"/>
    </w:rPr>
  </w:style>
  <w:style w:type="table" w:styleId="TableGrid">
    <w:name w:val="Table Grid"/>
    <w:basedOn w:val="TableNormal"/>
    <w:uiPriority w:val="39"/>
    <w:rsid w:val="00D12F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13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B13FF"/>
    <w:rPr>
      <w:b/>
      <w:bCs/>
    </w:rPr>
  </w:style>
  <w:style w:type="character" w:styleId="Hyperlink">
    <w:name w:val="Hyperlink"/>
    <w:basedOn w:val="DefaultParagraphFont"/>
    <w:uiPriority w:val="99"/>
    <w:unhideWhenUsed/>
    <w:rsid w:val="0038773E"/>
    <w:rPr>
      <w:color w:val="0563C1" w:themeColor="hyperlink"/>
      <w:u w:val="single"/>
    </w:rPr>
  </w:style>
  <w:style w:type="character" w:styleId="UnresolvedMention">
    <w:name w:val="Unresolved Mention"/>
    <w:basedOn w:val="DefaultParagraphFont"/>
    <w:uiPriority w:val="99"/>
    <w:semiHidden/>
    <w:unhideWhenUsed/>
    <w:rsid w:val="0038773E"/>
    <w:rPr>
      <w:color w:val="605E5C"/>
      <w:shd w:val="clear" w:color="auto" w:fill="E1DFDD"/>
    </w:rPr>
  </w:style>
  <w:style w:type="paragraph" w:styleId="TOCHeading">
    <w:name w:val="TOC Heading"/>
    <w:basedOn w:val="Heading1"/>
    <w:next w:val="Normal"/>
    <w:uiPriority w:val="39"/>
    <w:unhideWhenUsed/>
    <w:qFormat/>
    <w:rsid w:val="00AF475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475A"/>
    <w:pPr>
      <w:spacing w:after="100"/>
    </w:pPr>
  </w:style>
  <w:style w:type="paragraph" w:styleId="TOC2">
    <w:name w:val="toc 2"/>
    <w:basedOn w:val="Normal"/>
    <w:next w:val="Normal"/>
    <w:autoRedefine/>
    <w:uiPriority w:val="39"/>
    <w:unhideWhenUsed/>
    <w:rsid w:val="00AF47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94790">
      <w:bodyDiv w:val="1"/>
      <w:marLeft w:val="0"/>
      <w:marRight w:val="0"/>
      <w:marTop w:val="0"/>
      <w:marBottom w:val="0"/>
      <w:divBdr>
        <w:top w:val="none" w:sz="0" w:space="0" w:color="auto"/>
        <w:left w:val="none" w:sz="0" w:space="0" w:color="auto"/>
        <w:bottom w:val="none" w:sz="0" w:space="0" w:color="auto"/>
        <w:right w:val="none" w:sz="0" w:space="0" w:color="auto"/>
      </w:divBdr>
    </w:div>
    <w:div w:id="52780980">
      <w:bodyDiv w:val="1"/>
      <w:marLeft w:val="0"/>
      <w:marRight w:val="0"/>
      <w:marTop w:val="0"/>
      <w:marBottom w:val="0"/>
      <w:divBdr>
        <w:top w:val="none" w:sz="0" w:space="0" w:color="auto"/>
        <w:left w:val="none" w:sz="0" w:space="0" w:color="auto"/>
        <w:bottom w:val="none" w:sz="0" w:space="0" w:color="auto"/>
        <w:right w:val="none" w:sz="0" w:space="0" w:color="auto"/>
      </w:divBdr>
      <w:divsChild>
        <w:div w:id="25373604">
          <w:marLeft w:val="0"/>
          <w:marRight w:val="720"/>
          <w:marTop w:val="0"/>
          <w:marBottom w:val="0"/>
          <w:divBdr>
            <w:top w:val="none" w:sz="0" w:space="0" w:color="auto"/>
            <w:left w:val="none" w:sz="0" w:space="0" w:color="auto"/>
            <w:bottom w:val="none" w:sz="0" w:space="0" w:color="auto"/>
            <w:right w:val="none" w:sz="0" w:space="0" w:color="auto"/>
          </w:divBdr>
        </w:div>
        <w:div w:id="1175611723">
          <w:marLeft w:val="0"/>
          <w:marRight w:val="0"/>
          <w:marTop w:val="0"/>
          <w:marBottom w:val="0"/>
          <w:divBdr>
            <w:top w:val="none" w:sz="0" w:space="0" w:color="auto"/>
            <w:left w:val="none" w:sz="0" w:space="0" w:color="auto"/>
            <w:bottom w:val="none" w:sz="0" w:space="0" w:color="auto"/>
            <w:right w:val="none" w:sz="0" w:space="0" w:color="auto"/>
          </w:divBdr>
        </w:div>
      </w:divsChild>
    </w:div>
    <w:div w:id="86927371">
      <w:bodyDiv w:val="1"/>
      <w:marLeft w:val="0"/>
      <w:marRight w:val="0"/>
      <w:marTop w:val="0"/>
      <w:marBottom w:val="0"/>
      <w:divBdr>
        <w:top w:val="none" w:sz="0" w:space="0" w:color="auto"/>
        <w:left w:val="none" w:sz="0" w:space="0" w:color="auto"/>
        <w:bottom w:val="none" w:sz="0" w:space="0" w:color="auto"/>
        <w:right w:val="none" w:sz="0" w:space="0" w:color="auto"/>
      </w:divBdr>
    </w:div>
    <w:div w:id="95566072">
      <w:bodyDiv w:val="1"/>
      <w:marLeft w:val="0"/>
      <w:marRight w:val="0"/>
      <w:marTop w:val="0"/>
      <w:marBottom w:val="0"/>
      <w:divBdr>
        <w:top w:val="none" w:sz="0" w:space="0" w:color="auto"/>
        <w:left w:val="none" w:sz="0" w:space="0" w:color="auto"/>
        <w:bottom w:val="none" w:sz="0" w:space="0" w:color="auto"/>
        <w:right w:val="none" w:sz="0" w:space="0" w:color="auto"/>
      </w:divBdr>
      <w:divsChild>
        <w:div w:id="858277807">
          <w:marLeft w:val="0"/>
          <w:marRight w:val="720"/>
          <w:marTop w:val="0"/>
          <w:marBottom w:val="0"/>
          <w:divBdr>
            <w:top w:val="none" w:sz="0" w:space="0" w:color="auto"/>
            <w:left w:val="none" w:sz="0" w:space="0" w:color="auto"/>
            <w:bottom w:val="none" w:sz="0" w:space="0" w:color="auto"/>
            <w:right w:val="none" w:sz="0" w:space="0" w:color="auto"/>
          </w:divBdr>
        </w:div>
        <w:div w:id="684097145">
          <w:marLeft w:val="0"/>
          <w:marRight w:val="0"/>
          <w:marTop w:val="0"/>
          <w:marBottom w:val="0"/>
          <w:divBdr>
            <w:top w:val="none" w:sz="0" w:space="0" w:color="auto"/>
            <w:left w:val="none" w:sz="0" w:space="0" w:color="auto"/>
            <w:bottom w:val="none" w:sz="0" w:space="0" w:color="auto"/>
            <w:right w:val="none" w:sz="0" w:space="0" w:color="auto"/>
          </w:divBdr>
        </w:div>
      </w:divsChild>
    </w:div>
    <w:div w:id="235895154">
      <w:bodyDiv w:val="1"/>
      <w:marLeft w:val="0"/>
      <w:marRight w:val="0"/>
      <w:marTop w:val="0"/>
      <w:marBottom w:val="0"/>
      <w:divBdr>
        <w:top w:val="none" w:sz="0" w:space="0" w:color="auto"/>
        <w:left w:val="none" w:sz="0" w:space="0" w:color="auto"/>
        <w:bottom w:val="none" w:sz="0" w:space="0" w:color="auto"/>
        <w:right w:val="none" w:sz="0" w:space="0" w:color="auto"/>
      </w:divBdr>
    </w:div>
    <w:div w:id="274140916">
      <w:bodyDiv w:val="1"/>
      <w:marLeft w:val="0"/>
      <w:marRight w:val="0"/>
      <w:marTop w:val="0"/>
      <w:marBottom w:val="0"/>
      <w:divBdr>
        <w:top w:val="none" w:sz="0" w:space="0" w:color="auto"/>
        <w:left w:val="none" w:sz="0" w:space="0" w:color="auto"/>
        <w:bottom w:val="none" w:sz="0" w:space="0" w:color="auto"/>
        <w:right w:val="none" w:sz="0" w:space="0" w:color="auto"/>
      </w:divBdr>
    </w:div>
    <w:div w:id="300229180">
      <w:bodyDiv w:val="1"/>
      <w:marLeft w:val="0"/>
      <w:marRight w:val="0"/>
      <w:marTop w:val="0"/>
      <w:marBottom w:val="0"/>
      <w:divBdr>
        <w:top w:val="none" w:sz="0" w:space="0" w:color="auto"/>
        <w:left w:val="none" w:sz="0" w:space="0" w:color="auto"/>
        <w:bottom w:val="none" w:sz="0" w:space="0" w:color="auto"/>
        <w:right w:val="none" w:sz="0" w:space="0" w:color="auto"/>
      </w:divBdr>
      <w:divsChild>
        <w:div w:id="842083509">
          <w:marLeft w:val="0"/>
          <w:marRight w:val="720"/>
          <w:marTop w:val="0"/>
          <w:marBottom w:val="0"/>
          <w:divBdr>
            <w:top w:val="none" w:sz="0" w:space="0" w:color="auto"/>
            <w:left w:val="none" w:sz="0" w:space="0" w:color="auto"/>
            <w:bottom w:val="none" w:sz="0" w:space="0" w:color="auto"/>
            <w:right w:val="none" w:sz="0" w:space="0" w:color="auto"/>
          </w:divBdr>
        </w:div>
        <w:div w:id="822039128">
          <w:marLeft w:val="0"/>
          <w:marRight w:val="0"/>
          <w:marTop w:val="0"/>
          <w:marBottom w:val="0"/>
          <w:divBdr>
            <w:top w:val="none" w:sz="0" w:space="0" w:color="auto"/>
            <w:left w:val="none" w:sz="0" w:space="0" w:color="auto"/>
            <w:bottom w:val="none" w:sz="0" w:space="0" w:color="auto"/>
            <w:right w:val="none" w:sz="0" w:space="0" w:color="auto"/>
          </w:divBdr>
        </w:div>
      </w:divsChild>
    </w:div>
    <w:div w:id="315574011">
      <w:bodyDiv w:val="1"/>
      <w:marLeft w:val="0"/>
      <w:marRight w:val="0"/>
      <w:marTop w:val="0"/>
      <w:marBottom w:val="0"/>
      <w:divBdr>
        <w:top w:val="none" w:sz="0" w:space="0" w:color="auto"/>
        <w:left w:val="none" w:sz="0" w:space="0" w:color="auto"/>
        <w:bottom w:val="none" w:sz="0" w:space="0" w:color="auto"/>
        <w:right w:val="none" w:sz="0" w:space="0" w:color="auto"/>
      </w:divBdr>
      <w:divsChild>
        <w:div w:id="756630657">
          <w:marLeft w:val="0"/>
          <w:marRight w:val="720"/>
          <w:marTop w:val="0"/>
          <w:marBottom w:val="0"/>
          <w:divBdr>
            <w:top w:val="none" w:sz="0" w:space="0" w:color="auto"/>
            <w:left w:val="none" w:sz="0" w:space="0" w:color="auto"/>
            <w:bottom w:val="none" w:sz="0" w:space="0" w:color="auto"/>
            <w:right w:val="none" w:sz="0" w:space="0" w:color="auto"/>
          </w:divBdr>
        </w:div>
        <w:div w:id="780303516">
          <w:marLeft w:val="0"/>
          <w:marRight w:val="0"/>
          <w:marTop w:val="0"/>
          <w:marBottom w:val="0"/>
          <w:divBdr>
            <w:top w:val="none" w:sz="0" w:space="0" w:color="auto"/>
            <w:left w:val="none" w:sz="0" w:space="0" w:color="auto"/>
            <w:bottom w:val="none" w:sz="0" w:space="0" w:color="auto"/>
            <w:right w:val="none" w:sz="0" w:space="0" w:color="auto"/>
          </w:divBdr>
        </w:div>
      </w:divsChild>
    </w:div>
    <w:div w:id="411197478">
      <w:bodyDiv w:val="1"/>
      <w:marLeft w:val="0"/>
      <w:marRight w:val="0"/>
      <w:marTop w:val="0"/>
      <w:marBottom w:val="0"/>
      <w:divBdr>
        <w:top w:val="none" w:sz="0" w:space="0" w:color="auto"/>
        <w:left w:val="none" w:sz="0" w:space="0" w:color="auto"/>
        <w:bottom w:val="none" w:sz="0" w:space="0" w:color="auto"/>
        <w:right w:val="none" w:sz="0" w:space="0" w:color="auto"/>
      </w:divBdr>
    </w:div>
    <w:div w:id="481505721">
      <w:bodyDiv w:val="1"/>
      <w:marLeft w:val="0"/>
      <w:marRight w:val="0"/>
      <w:marTop w:val="0"/>
      <w:marBottom w:val="0"/>
      <w:divBdr>
        <w:top w:val="none" w:sz="0" w:space="0" w:color="auto"/>
        <w:left w:val="none" w:sz="0" w:space="0" w:color="auto"/>
        <w:bottom w:val="none" w:sz="0" w:space="0" w:color="auto"/>
        <w:right w:val="none" w:sz="0" w:space="0" w:color="auto"/>
      </w:divBdr>
      <w:divsChild>
        <w:div w:id="712734226">
          <w:marLeft w:val="0"/>
          <w:marRight w:val="720"/>
          <w:marTop w:val="0"/>
          <w:marBottom w:val="0"/>
          <w:divBdr>
            <w:top w:val="none" w:sz="0" w:space="0" w:color="auto"/>
            <w:left w:val="none" w:sz="0" w:space="0" w:color="auto"/>
            <w:bottom w:val="none" w:sz="0" w:space="0" w:color="auto"/>
            <w:right w:val="none" w:sz="0" w:space="0" w:color="auto"/>
          </w:divBdr>
        </w:div>
        <w:div w:id="832452399">
          <w:marLeft w:val="0"/>
          <w:marRight w:val="0"/>
          <w:marTop w:val="0"/>
          <w:marBottom w:val="0"/>
          <w:divBdr>
            <w:top w:val="none" w:sz="0" w:space="0" w:color="auto"/>
            <w:left w:val="none" w:sz="0" w:space="0" w:color="auto"/>
            <w:bottom w:val="none" w:sz="0" w:space="0" w:color="auto"/>
            <w:right w:val="none" w:sz="0" w:space="0" w:color="auto"/>
          </w:divBdr>
        </w:div>
      </w:divsChild>
    </w:div>
    <w:div w:id="498083430">
      <w:bodyDiv w:val="1"/>
      <w:marLeft w:val="0"/>
      <w:marRight w:val="0"/>
      <w:marTop w:val="0"/>
      <w:marBottom w:val="0"/>
      <w:divBdr>
        <w:top w:val="none" w:sz="0" w:space="0" w:color="auto"/>
        <w:left w:val="none" w:sz="0" w:space="0" w:color="auto"/>
        <w:bottom w:val="none" w:sz="0" w:space="0" w:color="auto"/>
        <w:right w:val="none" w:sz="0" w:space="0" w:color="auto"/>
      </w:divBdr>
      <w:divsChild>
        <w:div w:id="981229574">
          <w:marLeft w:val="0"/>
          <w:marRight w:val="720"/>
          <w:marTop w:val="0"/>
          <w:marBottom w:val="0"/>
          <w:divBdr>
            <w:top w:val="none" w:sz="0" w:space="0" w:color="auto"/>
            <w:left w:val="none" w:sz="0" w:space="0" w:color="auto"/>
            <w:bottom w:val="none" w:sz="0" w:space="0" w:color="auto"/>
            <w:right w:val="none" w:sz="0" w:space="0" w:color="auto"/>
          </w:divBdr>
        </w:div>
        <w:div w:id="1494298922">
          <w:marLeft w:val="0"/>
          <w:marRight w:val="0"/>
          <w:marTop w:val="0"/>
          <w:marBottom w:val="0"/>
          <w:divBdr>
            <w:top w:val="none" w:sz="0" w:space="0" w:color="auto"/>
            <w:left w:val="none" w:sz="0" w:space="0" w:color="auto"/>
            <w:bottom w:val="none" w:sz="0" w:space="0" w:color="auto"/>
            <w:right w:val="none" w:sz="0" w:space="0" w:color="auto"/>
          </w:divBdr>
        </w:div>
      </w:divsChild>
    </w:div>
    <w:div w:id="717507280">
      <w:bodyDiv w:val="1"/>
      <w:marLeft w:val="0"/>
      <w:marRight w:val="0"/>
      <w:marTop w:val="0"/>
      <w:marBottom w:val="0"/>
      <w:divBdr>
        <w:top w:val="none" w:sz="0" w:space="0" w:color="auto"/>
        <w:left w:val="none" w:sz="0" w:space="0" w:color="auto"/>
        <w:bottom w:val="none" w:sz="0" w:space="0" w:color="auto"/>
        <w:right w:val="none" w:sz="0" w:space="0" w:color="auto"/>
      </w:divBdr>
      <w:divsChild>
        <w:div w:id="26220833">
          <w:marLeft w:val="0"/>
          <w:marRight w:val="720"/>
          <w:marTop w:val="0"/>
          <w:marBottom w:val="0"/>
          <w:divBdr>
            <w:top w:val="none" w:sz="0" w:space="0" w:color="auto"/>
            <w:left w:val="none" w:sz="0" w:space="0" w:color="auto"/>
            <w:bottom w:val="none" w:sz="0" w:space="0" w:color="auto"/>
            <w:right w:val="none" w:sz="0" w:space="0" w:color="auto"/>
          </w:divBdr>
        </w:div>
        <w:div w:id="331952740">
          <w:marLeft w:val="0"/>
          <w:marRight w:val="0"/>
          <w:marTop w:val="0"/>
          <w:marBottom w:val="0"/>
          <w:divBdr>
            <w:top w:val="none" w:sz="0" w:space="0" w:color="auto"/>
            <w:left w:val="none" w:sz="0" w:space="0" w:color="auto"/>
            <w:bottom w:val="none" w:sz="0" w:space="0" w:color="auto"/>
            <w:right w:val="none" w:sz="0" w:space="0" w:color="auto"/>
          </w:divBdr>
        </w:div>
      </w:divsChild>
    </w:div>
    <w:div w:id="934674852">
      <w:bodyDiv w:val="1"/>
      <w:marLeft w:val="0"/>
      <w:marRight w:val="0"/>
      <w:marTop w:val="0"/>
      <w:marBottom w:val="0"/>
      <w:divBdr>
        <w:top w:val="none" w:sz="0" w:space="0" w:color="auto"/>
        <w:left w:val="none" w:sz="0" w:space="0" w:color="auto"/>
        <w:bottom w:val="none" w:sz="0" w:space="0" w:color="auto"/>
        <w:right w:val="none" w:sz="0" w:space="0" w:color="auto"/>
      </w:divBdr>
      <w:divsChild>
        <w:div w:id="1145854784">
          <w:marLeft w:val="0"/>
          <w:marRight w:val="720"/>
          <w:marTop w:val="0"/>
          <w:marBottom w:val="0"/>
          <w:divBdr>
            <w:top w:val="none" w:sz="0" w:space="0" w:color="auto"/>
            <w:left w:val="none" w:sz="0" w:space="0" w:color="auto"/>
            <w:bottom w:val="none" w:sz="0" w:space="0" w:color="auto"/>
            <w:right w:val="none" w:sz="0" w:space="0" w:color="auto"/>
          </w:divBdr>
        </w:div>
        <w:div w:id="1063916930">
          <w:marLeft w:val="0"/>
          <w:marRight w:val="0"/>
          <w:marTop w:val="0"/>
          <w:marBottom w:val="0"/>
          <w:divBdr>
            <w:top w:val="none" w:sz="0" w:space="0" w:color="auto"/>
            <w:left w:val="none" w:sz="0" w:space="0" w:color="auto"/>
            <w:bottom w:val="none" w:sz="0" w:space="0" w:color="auto"/>
            <w:right w:val="none" w:sz="0" w:space="0" w:color="auto"/>
          </w:divBdr>
        </w:div>
      </w:divsChild>
    </w:div>
    <w:div w:id="1329947343">
      <w:bodyDiv w:val="1"/>
      <w:marLeft w:val="0"/>
      <w:marRight w:val="0"/>
      <w:marTop w:val="0"/>
      <w:marBottom w:val="0"/>
      <w:divBdr>
        <w:top w:val="none" w:sz="0" w:space="0" w:color="auto"/>
        <w:left w:val="none" w:sz="0" w:space="0" w:color="auto"/>
        <w:bottom w:val="none" w:sz="0" w:space="0" w:color="auto"/>
        <w:right w:val="none" w:sz="0" w:space="0" w:color="auto"/>
      </w:divBdr>
    </w:div>
    <w:div w:id="1349798645">
      <w:bodyDiv w:val="1"/>
      <w:marLeft w:val="0"/>
      <w:marRight w:val="0"/>
      <w:marTop w:val="0"/>
      <w:marBottom w:val="0"/>
      <w:divBdr>
        <w:top w:val="none" w:sz="0" w:space="0" w:color="auto"/>
        <w:left w:val="none" w:sz="0" w:space="0" w:color="auto"/>
        <w:bottom w:val="none" w:sz="0" w:space="0" w:color="auto"/>
        <w:right w:val="none" w:sz="0" w:space="0" w:color="auto"/>
      </w:divBdr>
    </w:div>
    <w:div w:id="1366633374">
      <w:bodyDiv w:val="1"/>
      <w:marLeft w:val="0"/>
      <w:marRight w:val="0"/>
      <w:marTop w:val="0"/>
      <w:marBottom w:val="0"/>
      <w:divBdr>
        <w:top w:val="none" w:sz="0" w:space="0" w:color="auto"/>
        <w:left w:val="none" w:sz="0" w:space="0" w:color="auto"/>
        <w:bottom w:val="none" w:sz="0" w:space="0" w:color="auto"/>
        <w:right w:val="none" w:sz="0" w:space="0" w:color="auto"/>
      </w:divBdr>
      <w:divsChild>
        <w:div w:id="797451630">
          <w:marLeft w:val="0"/>
          <w:marRight w:val="720"/>
          <w:marTop w:val="0"/>
          <w:marBottom w:val="0"/>
          <w:divBdr>
            <w:top w:val="none" w:sz="0" w:space="0" w:color="auto"/>
            <w:left w:val="none" w:sz="0" w:space="0" w:color="auto"/>
            <w:bottom w:val="none" w:sz="0" w:space="0" w:color="auto"/>
            <w:right w:val="none" w:sz="0" w:space="0" w:color="auto"/>
          </w:divBdr>
        </w:div>
        <w:div w:id="222714912">
          <w:marLeft w:val="0"/>
          <w:marRight w:val="0"/>
          <w:marTop w:val="0"/>
          <w:marBottom w:val="0"/>
          <w:divBdr>
            <w:top w:val="none" w:sz="0" w:space="0" w:color="auto"/>
            <w:left w:val="none" w:sz="0" w:space="0" w:color="auto"/>
            <w:bottom w:val="none" w:sz="0" w:space="0" w:color="auto"/>
            <w:right w:val="none" w:sz="0" w:space="0" w:color="auto"/>
          </w:divBdr>
        </w:div>
      </w:divsChild>
    </w:div>
    <w:div w:id="1433474933">
      <w:bodyDiv w:val="1"/>
      <w:marLeft w:val="0"/>
      <w:marRight w:val="0"/>
      <w:marTop w:val="0"/>
      <w:marBottom w:val="0"/>
      <w:divBdr>
        <w:top w:val="none" w:sz="0" w:space="0" w:color="auto"/>
        <w:left w:val="none" w:sz="0" w:space="0" w:color="auto"/>
        <w:bottom w:val="none" w:sz="0" w:space="0" w:color="auto"/>
        <w:right w:val="none" w:sz="0" w:space="0" w:color="auto"/>
      </w:divBdr>
    </w:div>
    <w:div w:id="1526022466">
      <w:bodyDiv w:val="1"/>
      <w:marLeft w:val="0"/>
      <w:marRight w:val="0"/>
      <w:marTop w:val="0"/>
      <w:marBottom w:val="0"/>
      <w:divBdr>
        <w:top w:val="none" w:sz="0" w:space="0" w:color="auto"/>
        <w:left w:val="none" w:sz="0" w:space="0" w:color="auto"/>
        <w:bottom w:val="none" w:sz="0" w:space="0" w:color="auto"/>
        <w:right w:val="none" w:sz="0" w:space="0" w:color="auto"/>
      </w:divBdr>
      <w:divsChild>
        <w:div w:id="1626084768">
          <w:marLeft w:val="0"/>
          <w:marRight w:val="720"/>
          <w:marTop w:val="0"/>
          <w:marBottom w:val="0"/>
          <w:divBdr>
            <w:top w:val="none" w:sz="0" w:space="0" w:color="auto"/>
            <w:left w:val="none" w:sz="0" w:space="0" w:color="auto"/>
            <w:bottom w:val="none" w:sz="0" w:space="0" w:color="auto"/>
            <w:right w:val="none" w:sz="0" w:space="0" w:color="auto"/>
          </w:divBdr>
        </w:div>
        <w:div w:id="681518498">
          <w:marLeft w:val="0"/>
          <w:marRight w:val="0"/>
          <w:marTop w:val="0"/>
          <w:marBottom w:val="0"/>
          <w:divBdr>
            <w:top w:val="none" w:sz="0" w:space="0" w:color="auto"/>
            <w:left w:val="none" w:sz="0" w:space="0" w:color="auto"/>
            <w:bottom w:val="none" w:sz="0" w:space="0" w:color="auto"/>
            <w:right w:val="none" w:sz="0" w:space="0" w:color="auto"/>
          </w:divBdr>
        </w:div>
      </w:divsChild>
    </w:div>
    <w:div w:id="1562012453">
      <w:bodyDiv w:val="1"/>
      <w:marLeft w:val="0"/>
      <w:marRight w:val="0"/>
      <w:marTop w:val="0"/>
      <w:marBottom w:val="0"/>
      <w:divBdr>
        <w:top w:val="none" w:sz="0" w:space="0" w:color="auto"/>
        <w:left w:val="none" w:sz="0" w:space="0" w:color="auto"/>
        <w:bottom w:val="none" w:sz="0" w:space="0" w:color="auto"/>
        <w:right w:val="none" w:sz="0" w:space="0" w:color="auto"/>
      </w:divBdr>
      <w:divsChild>
        <w:div w:id="1411930531">
          <w:marLeft w:val="0"/>
          <w:marRight w:val="720"/>
          <w:marTop w:val="0"/>
          <w:marBottom w:val="0"/>
          <w:divBdr>
            <w:top w:val="none" w:sz="0" w:space="0" w:color="auto"/>
            <w:left w:val="none" w:sz="0" w:space="0" w:color="auto"/>
            <w:bottom w:val="none" w:sz="0" w:space="0" w:color="auto"/>
            <w:right w:val="none" w:sz="0" w:space="0" w:color="auto"/>
          </w:divBdr>
        </w:div>
        <w:div w:id="1968319483">
          <w:marLeft w:val="0"/>
          <w:marRight w:val="0"/>
          <w:marTop w:val="0"/>
          <w:marBottom w:val="0"/>
          <w:divBdr>
            <w:top w:val="none" w:sz="0" w:space="0" w:color="auto"/>
            <w:left w:val="none" w:sz="0" w:space="0" w:color="auto"/>
            <w:bottom w:val="none" w:sz="0" w:space="0" w:color="auto"/>
            <w:right w:val="none" w:sz="0" w:space="0" w:color="auto"/>
          </w:divBdr>
        </w:div>
      </w:divsChild>
    </w:div>
    <w:div w:id="1570965189">
      <w:bodyDiv w:val="1"/>
      <w:marLeft w:val="0"/>
      <w:marRight w:val="0"/>
      <w:marTop w:val="0"/>
      <w:marBottom w:val="0"/>
      <w:divBdr>
        <w:top w:val="none" w:sz="0" w:space="0" w:color="auto"/>
        <w:left w:val="none" w:sz="0" w:space="0" w:color="auto"/>
        <w:bottom w:val="none" w:sz="0" w:space="0" w:color="auto"/>
        <w:right w:val="none" w:sz="0" w:space="0" w:color="auto"/>
      </w:divBdr>
    </w:div>
    <w:div w:id="1637445536">
      <w:bodyDiv w:val="1"/>
      <w:marLeft w:val="0"/>
      <w:marRight w:val="0"/>
      <w:marTop w:val="0"/>
      <w:marBottom w:val="0"/>
      <w:divBdr>
        <w:top w:val="none" w:sz="0" w:space="0" w:color="auto"/>
        <w:left w:val="none" w:sz="0" w:space="0" w:color="auto"/>
        <w:bottom w:val="none" w:sz="0" w:space="0" w:color="auto"/>
        <w:right w:val="none" w:sz="0" w:space="0" w:color="auto"/>
      </w:divBdr>
      <w:divsChild>
        <w:div w:id="1737318528">
          <w:marLeft w:val="0"/>
          <w:marRight w:val="720"/>
          <w:marTop w:val="0"/>
          <w:marBottom w:val="0"/>
          <w:divBdr>
            <w:top w:val="none" w:sz="0" w:space="0" w:color="auto"/>
            <w:left w:val="none" w:sz="0" w:space="0" w:color="auto"/>
            <w:bottom w:val="none" w:sz="0" w:space="0" w:color="auto"/>
            <w:right w:val="none" w:sz="0" w:space="0" w:color="auto"/>
          </w:divBdr>
        </w:div>
        <w:div w:id="883835748">
          <w:marLeft w:val="0"/>
          <w:marRight w:val="0"/>
          <w:marTop w:val="0"/>
          <w:marBottom w:val="0"/>
          <w:divBdr>
            <w:top w:val="none" w:sz="0" w:space="0" w:color="auto"/>
            <w:left w:val="none" w:sz="0" w:space="0" w:color="auto"/>
            <w:bottom w:val="none" w:sz="0" w:space="0" w:color="auto"/>
            <w:right w:val="none" w:sz="0" w:space="0" w:color="auto"/>
          </w:divBdr>
        </w:div>
      </w:divsChild>
    </w:div>
    <w:div w:id="1786804489">
      <w:bodyDiv w:val="1"/>
      <w:marLeft w:val="0"/>
      <w:marRight w:val="0"/>
      <w:marTop w:val="0"/>
      <w:marBottom w:val="0"/>
      <w:divBdr>
        <w:top w:val="none" w:sz="0" w:space="0" w:color="auto"/>
        <w:left w:val="none" w:sz="0" w:space="0" w:color="auto"/>
        <w:bottom w:val="none" w:sz="0" w:space="0" w:color="auto"/>
        <w:right w:val="none" w:sz="0" w:space="0" w:color="auto"/>
      </w:divBdr>
    </w:div>
    <w:div w:id="1931160713">
      <w:bodyDiv w:val="1"/>
      <w:marLeft w:val="0"/>
      <w:marRight w:val="0"/>
      <w:marTop w:val="0"/>
      <w:marBottom w:val="0"/>
      <w:divBdr>
        <w:top w:val="none" w:sz="0" w:space="0" w:color="auto"/>
        <w:left w:val="none" w:sz="0" w:space="0" w:color="auto"/>
        <w:bottom w:val="none" w:sz="0" w:space="0" w:color="auto"/>
        <w:right w:val="none" w:sz="0" w:space="0" w:color="auto"/>
      </w:divBdr>
      <w:divsChild>
        <w:div w:id="1263494722">
          <w:marLeft w:val="0"/>
          <w:marRight w:val="720"/>
          <w:marTop w:val="0"/>
          <w:marBottom w:val="0"/>
          <w:divBdr>
            <w:top w:val="none" w:sz="0" w:space="0" w:color="auto"/>
            <w:left w:val="none" w:sz="0" w:space="0" w:color="auto"/>
            <w:bottom w:val="none" w:sz="0" w:space="0" w:color="auto"/>
            <w:right w:val="none" w:sz="0" w:space="0" w:color="auto"/>
          </w:divBdr>
        </w:div>
        <w:div w:id="368847808">
          <w:marLeft w:val="0"/>
          <w:marRight w:val="0"/>
          <w:marTop w:val="0"/>
          <w:marBottom w:val="0"/>
          <w:divBdr>
            <w:top w:val="none" w:sz="0" w:space="0" w:color="auto"/>
            <w:left w:val="none" w:sz="0" w:space="0" w:color="auto"/>
            <w:bottom w:val="none" w:sz="0" w:space="0" w:color="auto"/>
            <w:right w:val="none" w:sz="0" w:space="0" w:color="auto"/>
          </w:divBdr>
        </w:div>
      </w:divsChild>
    </w:div>
    <w:div w:id="1976791367">
      <w:bodyDiv w:val="1"/>
      <w:marLeft w:val="0"/>
      <w:marRight w:val="0"/>
      <w:marTop w:val="0"/>
      <w:marBottom w:val="0"/>
      <w:divBdr>
        <w:top w:val="none" w:sz="0" w:space="0" w:color="auto"/>
        <w:left w:val="none" w:sz="0" w:space="0" w:color="auto"/>
        <w:bottom w:val="none" w:sz="0" w:space="0" w:color="auto"/>
        <w:right w:val="none" w:sz="0" w:space="0" w:color="auto"/>
      </w:divBdr>
    </w:div>
    <w:div w:id="2013951413">
      <w:bodyDiv w:val="1"/>
      <w:marLeft w:val="0"/>
      <w:marRight w:val="0"/>
      <w:marTop w:val="0"/>
      <w:marBottom w:val="0"/>
      <w:divBdr>
        <w:top w:val="none" w:sz="0" w:space="0" w:color="auto"/>
        <w:left w:val="none" w:sz="0" w:space="0" w:color="auto"/>
        <w:bottom w:val="none" w:sz="0" w:space="0" w:color="auto"/>
        <w:right w:val="none" w:sz="0" w:space="0" w:color="auto"/>
      </w:divBdr>
    </w:div>
    <w:div w:id="2026588651">
      <w:bodyDiv w:val="1"/>
      <w:marLeft w:val="0"/>
      <w:marRight w:val="0"/>
      <w:marTop w:val="0"/>
      <w:marBottom w:val="0"/>
      <w:divBdr>
        <w:top w:val="none" w:sz="0" w:space="0" w:color="auto"/>
        <w:left w:val="none" w:sz="0" w:space="0" w:color="auto"/>
        <w:bottom w:val="none" w:sz="0" w:space="0" w:color="auto"/>
        <w:right w:val="none" w:sz="0" w:space="0" w:color="auto"/>
      </w:divBdr>
      <w:divsChild>
        <w:div w:id="1045645697">
          <w:marLeft w:val="0"/>
          <w:marRight w:val="720"/>
          <w:marTop w:val="0"/>
          <w:marBottom w:val="0"/>
          <w:divBdr>
            <w:top w:val="none" w:sz="0" w:space="0" w:color="auto"/>
            <w:left w:val="none" w:sz="0" w:space="0" w:color="auto"/>
            <w:bottom w:val="none" w:sz="0" w:space="0" w:color="auto"/>
            <w:right w:val="none" w:sz="0" w:space="0" w:color="auto"/>
          </w:divBdr>
        </w:div>
        <w:div w:id="2061241908">
          <w:marLeft w:val="0"/>
          <w:marRight w:val="0"/>
          <w:marTop w:val="0"/>
          <w:marBottom w:val="0"/>
          <w:divBdr>
            <w:top w:val="none" w:sz="0" w:space="0" w:color="auto"/>
            <w:left w:val="none" w:sz="0" w:space="0" w:color="auto"/>
            <w:bottom w:val="none" w:sz="0" w:space="0" w:color="auto"/>
            <w:right w:val="none" w:sz="0" w:space="0" w:color="auto"/>
          </w:divBdr>
        </w:div>
      </w:divsChild>
    </w:div>
    <w:div w:id="2090957118">
      <w:bodyDiv w:val="1"/>
      <w:marLeft w:val="0"/>
      <w:marRight w:val="0"/>
      <w:marTop w:val="0"/>
      <w:marBottom w:val="0"/>
      <w:divBdr>
        <w:top w:val="none" w:sz="0" w:space="0" w:color="auto"/>
        <w:left w:val="none" w:sz="0" w:space="0" w:color="auto"/>
        <w:bottom w:val="none" w:sz="0" w:space="0" w:color="auto"/>
        <w:right w:val="none" w:sz="0" w:space="0" w:color="auto"/>
      </w:divBdr>
    </w:div>
    <w:div w:id="209408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46915222_What"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ico.org.uk/media/for-organisations/documents/4023525/guide-to-data-protection-audits-v1_3.pdf" TargetMode="External"/><Relationship Id="rId4" Type="http://schemas.openxmlformats.org/officeDocument/2006/relationships/styles" Target="styles.xml"/><Relationship Id="rId9" Type="http://schemas.openxmlformats.org/officeDocument/2006/relationships/hyperlink" Target="https://niftypm.com/blog/benefits-of-project-management-software/#:~:text=Project%20management%20software%20can%20help%20improve%20team%20collaboration%20by%20facilita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69D94E-7D2E-41A2-B94C-1681D582C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2879</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Project Management &amp; Innovation</dc:subject>
  <dc:creator>Ethan Hopkins (2201011)</dc:creator>
  <cp:keywords/>
  <dc:description/>
  <cp:lastModifiedBy>Ethan Hopkins (2201011)</cp:lastModifiedBy>
  <cp:revision>2</cp:revision>
  <dcterms:created xsi:type="dcterms:W3CDTF">2024-04-19T19:31:00Z</dcterms:created>
  <dcterms:modified xsi:type="dcterms:W3CDTF">2024-04-19T19:31:00Z</dcterms:modified>
</cp:coreProperties>
</file>