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A323A5" w14:textId="6B9B703E" w:rsidR="008F6A47" w:rsidRDefault="008F6A47"/>
    <w:p w14:paraId="38CC068B" w14:textId="77777777" w:rsidR="00620DF3" w:rsidRDefault="00620DF3" w:rsidP="00620DF3">
      <w:pPr>
        <w:jc w:val="center"/>
      </w:pPr>
    </w:p>
    <w:p w14:paraId="0623D8BE" w14:textId="77777777" w:rsidR="00620DF3" w:rsidRDefault="00620DF3" w:rsidP="00620DF3">
      <w:pPr>
        <w:spacing w:after="120"/>
        <w:jc w:val="center"/>
        <w:rPr>
          <w:b/>
          <w:bCs/>
          <w:noProof/>
          <w:sz w:val="40"/>
        </w:rPr>
      </w:pPr>
    </w:p>
    <w:p w14:paraId="283EA720" w14:textId="77777777" w:rsidR="00620DF3" w:rsidRDefault="00620DF3" w:rsidP="00620DF3">
      <w:pPr>
        <w:spacing w:after="120"/>
        <w:jc w:val="center"/>
        <w:rPr>
          <w:b/>
          <w:bCs/>
          <w:noProof/>
          <w:sz w:val="40"/>
        </w:rPr>
      </w:pPr>
    </w:p>
    <w:p w14:paraId="069E2FA6" w14:textId="77777777" w:rsidR="00620DF3" w:rsidRDefault="00620DF3" w:rsidP="00620DF3">
      <w:pPr>
        <w:spacing w:after="120"/>
        <w:jc w:val="center"/>
        <w:rPr>
          <w:b/>
          <w:bCs/>
          <w:noProof/>
          <w:sz w:val="40"/>
        </w:rPr>
      </w:pPr>
    </w:p>
    <w:p w14:paraId="7D96AF8B" w14:textId="77777777" w:rsidR="00620DF3" w:rsidRDefault="00620DF3" w:rsidP="00620DF3">
      <w:pPr>
        <w:spacing w:after="120"/>
        <w:jc w:val="center"/>
        <w:rPr>
          <w:b/>
          <w:bCs/>
          <w:noProof/>
          <w:sz w:val="40"/>
        </w:rPr>
      </w:pPr>
    </w:p>
    <w:p w14:paraId="18D96933" w14:textId="77777777" w:rsidR="00620DF3" w:rsidRPr="00CD57C0" w:rsidRDefault="00620DF3" w:rsidP="00620DF3">
      <w:pPr>
        <w:spacing w:after="120"/>
        <w:jc w:val="center"/>
        <w:rPr>
          <w:b/>
          <w:bCs/>
          <w:noProof/>
          <w:sz w:val="40"/>
        </w:rPr>
      </w:pPr>
      <w:r w:rsidRPr="00CD57C0">
        <w:rPr>
          <w:b/>
          <w:bCs/>
          <w:noProof/>
          <w:sz w:val="40"/>
        </w:rPr>
        <w:t>LCBB</w:t>
      </w:r>
      <w:r>
        <w:rPr>
          <w:b/>
          <w:bCs/>
          <w:noProof/>
          <w:sz w:val="40"/>
        </w:rPr>
        <w:t>5</w:t>
      </w:r>
      <w:r w:rsidRPr="00CD57C0">
        <w:rPr>
          <w:b/>
          <w:bCs/>
          <w:noProof/>
          <w:sz w:val="40"/>
        </w:rPr>
        <w:t>00</w:t>
      </w:r>
      <w:r>
        <w:rPr>
          <w:b/>
          <w:bCs/>
          <w:noProof/>
          <w:sz w:val="40"/>
        </w:rPr>
        <w:t>2</w:t>
      </w:r>
    </w:p>
    <w:p w14:paraId="67A58D2F" w14:textId="77777777" w:rsidR="00620DF3" w:rsidRPr="00306562" w:rsidRDefault="00620DF3" w:rsidP="00620DF3">
      <w:pPr>
        <w:spacing w:after="120"/>
        <w:jc w:val="center"/>
        <w:rPr>
          <w:noProof/>
          <w:sz w:val="56"/>
          <w:szCs w:val="36"/>
        </w:rPr>
      </w:pPr>
      <w:r>
        <w:rPr>
          <w:noProof/>
          <w:sz w:val="40"/>
          <w:szCs w:val="36"/>
        </w:rPr>
        <mc:AlternateContent>
          <mc:Choice Requires="wps">
            <w:drawing>
              <wp:anchor distT="0" distB="0" distL="114300" distR="114300" simplePos="0" relativeHeight="251659264" behindDoc="0" locked="0" layoutInCell="1" allowOverlap="1" wp14:anchorId="79301AD8" wp14:editId="4582C548">
                <wp:simplePos x="0" y="0"/>
                <wp:positionH relativeFrom="column">
                  <wp:posOffset>1885315</wp:posOffset>
                </wp:positionH>
                <wp:positionV relativeFrom="paragraph">
                  <wp:posOffset>438150</wp:posOffset>
                </wp:positionV>
                <wp:extent cx="2200275"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F0C1EC" id="Straight Connector 1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8.45pt,34.5pt" to="32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" strokecolor="black [3200]" strokeweight=".5pt">
                <v:stroke joinstyle="miter"/>
              </v:line>
            </w:pict>
          </mc:Fallback>
        </mc:AlternateContent>
      </w:r>
      <w:r>
        <w:rPr>
          <w:sz w:val="40"/>
          <w:szCs w:val="36"/>
        </w:rPr>
        <w:t>MANAGEMENT ACCOUNTING</w:t>
      </w:r>
    </w:p>
    <w:p w14:paraId="5526451A" w14:textId="77777777" w:rsidR="00620DF3" w:rsidRPr="00306562" w:rsidRDefault="00620DF3" w:rsidP="00620DF3">
      <w:pPr>
        <w:spacing w:after="120"/>
        <w:jc w:val="center"/>
        <w:rPr>
          <w:noProof/>
          <w:sz w:val="40"/>
        </w:rPr>
      </w:pPr>
      <w:r w:rsidRPr="00306562">
        <w:rPr>
          <w:noProof/>
          <w:sz w:val="40"/>
        </w:rPr>
        <w:t>Assessment 1</w:t>
      </w:r>
    </w:p>
    <w:p w14:paraId="3835C80B" w14:textId="77777777" w:rsidR="00620DF3" w:rsidRPr="00CD57C0" w:rsidRDefault="00620DF3" w:rsidP="00620DF3">
      <w:pPr>
        <w:jc w:val="center"/>
        <w:rPr>
          <w:noProof/>
        </w:rPr>
      </w:pPr>
    </w:p>
    <w:p w14:paraId="0248206C" w14:textId="77777777" w:rsidR="00620DF3" w:rsidRDefault="00620DF3" w:rsidP="00620DF3">
      <w:pPr>
        <w:jc w:val="center"/>
        <w:rPr>
          <w:noProof/>
        </w:rPr>
      </w:pPr>
      <w:r w:rsidRPr="00CD57C0">
        <w:rPr>
          <w:noProof/>
        </w:rPr>
        <w:t>Student ID:</w:t>
      </w:r>
      <w:r>
        <w:rPr>
          <w:noProof/>
        </w:rPr>
        <w:t>Ionut Ionascu</w:t>
      </w:r>
    </w:p>
    <w:p w14:paraId="24107B38" w14:textId="77777777" w:rsidR="00620DF3" w:rsidRDefault="00620DF3" w:rsidP="00620DF3">
      <w:pPr>
        <w:jc w:val="center"/>
        <w:rPr>
          <w:noProof/>
        </w:rPr>
      </w:pPr>
      <w:r>
        <w:rPr>
          <w:noProof/>
        </w:rPr>
        <w:t>1917131</w:t>
      </w:r>
    </w:p>
    <w:p w14:paraId="2753DEBA" w14:textId="77777777" w:rsidR="00620DF3" w:rsidRDefault="00620DF3" w:rsidP="00620DF3">
      <w:pPr>
        <w:jc w:val="center"/>
        <w:rPr>
          <w:noProof/>
        </w:rPr>
      </w:pPr>
      <w:r>
        <w:rPr>
          <w:noProof/>
        </w:rPr>
        <w:t>Lecturer:Dr Widin</w:t>
      </w:r>
    </w:p>
    <w:p w14:paraId="579445B5" w14:textId="77777777" w:rsidR="00620DF3" w:rsidRPr="00CD57C0" w:rsidRDefault="00620DF3" w:rsidP="00620DF3">
      <w:pPr>
        <w:jc w:val="center"/>
        <w:rPr>
          <w:noProof/>
        </w:rPr>
      </w:pPr>
    </w:p>
    <w:p w14:paraId="6E431D2C" w14:textId="77777777" w:rsidR="00620DF3" w:rsidRDefault="00620DF3" w:rsidP="00620DF3">
      <w:pPr>
        <w:jc w:val="center"/>
      </w:pPr>
    </w:p>
    <w:p w14:paraId="1FC31AD2" w14:textId="77777777" w:rsidR="00620DF3" w:rsidRDefault="00620DF3" w:rsidP="00620DF3"/>
    <w:p w14:paraId="1AE8AB41" w14:textId="77777777" w:rsidR="00620DF3" w:rsidRDefault="00620DF3" w:rsidP="00620DF3"/>
    <w:p w14:paraId="6AFEA298" w14:textId="77777777" w:rsidR="00620DF3" w:rsidRDefault="00620DF3" w:rsidP="00620DF3"/>
    <w:p w14:paraId="45B09415" w14:textId="77777777" w:rsidR="00620DF3" w:rsidRDefault="00620DF3" w:rsidP="00620DF3"/>
    <w:p w14:paraId="222DD501" w14:textId="77777777" w:rsidR="00620DF3" w:rsidRDefault="00620DF3" w:rsidP="00620DF3"/>
    <w:p w14:paraId="53514601" w14:textId="77777777" w:rsidR="00620DF3" w:rsidRDefault="00620DF3" w:rsidP="00620DF3"/>
    <w:p w14:paraId="6FF76881" w14:textId="77777777" w:rsidR="00620DF3" w:rsidRDefault="00620DF3" w:rsidP="00620DF3"/>
    <w:p w14:paraId="01711C65" w14:textId="77777777" w:rsidR="00620DF3" w:rsidRDefault="00620DF3" w:rsidP="00620DF3"/>
    <w:p w14:paraId="6B5B0829" w14:textId="77777777" w:rsidR="00620DF3" w:rsidRDefault="00620DF3" w:rsidP="00620DF3"/>
    <w:p w14:paraId="1E54F2F3" w14:textId="77777777" w:rsidR="00620DF3" w:rsidRDefault="00620DF3" w:rsidP="00620DF3"/>
    <w:p w14:paraId="3BF9226E" w14:textId="77777777" w:rsidR="00620DF3" w:rsidRDefault="00620DF3" w:rsidP="00620DF3"/>
    <w:p w14:paraId="5FAA9ABE" w14:textId="77777777" w:rsidR="00620DF3" w:rsidRDefault="00620DF3" w:rsidP="00620DF3"/>
    <w:p w14:paraId="2EFF617D" w14:textId="77777777" w:rsidR="00620DF3" w:rsidRDefault="00620DF3" w:rsidP="00620DF3"/>
    <w:p w14:paraId="164BB28F" w14:textId="77777777" w:rsidR="00620DF3" w:rsidRDefault="00620DF3" w:rsidP="00620DF3"/>
    <w:p w14:paraId="710DC9A0" w14:textId="77777777" w:rsidR="00620DF3" w:rsidRDefault="00620DF3" w:rsidP="00620DF3"/>
    <w:p w14:paraId="38FCE960" w14:textId="77777777" w:rsidR="00620DF3" w:rsidRDefault="00620DF3" w:rsidP="00620DF3"/>
    <w:p w14:paraId="5991D13B" w14:textId="77777777" w:rsidR="00620DF3" w:rsidRDefault="00620DF3" w:rsidP="00620DF3"/>
    <w:p w14:paraId="4A14979B" w14:textId="77777777" w:rsidR="00620DF3" w:rsidRDefault="00620DF3" w:rsidP="00620DF3"/>
    <w:p w14:paraId="1308E09D" w14:textId="77777777" w:rsidR="00620DF3" w:rsidRDefault="00620DF3" w:rsidP="00620DF3"/>
    <w:p w14:paraId="569DAF91" w14:textId="77777777" w:rsidR="00620DF3" w:rsidRDefault="00620DF3" w:rsidP="00620DF3"/>
    <w:p w14:paraId="7A6520EB" w14:textId="77777777" w:rsidR="00620DF3" w:rsidRDefault="00620DF3" w:rsidP="00620DF3"/>
    <w:p w14:paraId="14ACD002" w14:textId="77777777" w:rsidR="00620DF3" w:rsidRDefault="00620DF3" w:rsidP="00620DF3"/>
    <w:p w14:paraId="44B4A149" w14:textId="77777777" w:rsidR="00620DF3" w:rsidRDefault="00620DF3" w:rsidP="00620DF3"/>
    <w:p w14:paraId="609C4F13" w14:textId="77777777" w:rsidR="00620DF3" w:rsidRDefault="00620DF3" w:rsidP="00620DF3"/>
    <w:p w14:paraId="679278C5" w14:textId="77777777" w:rsidR="00620DF3" w:rsidRDefault="00620DF3" w:rsidP="00620DF3"/>
    <w:p w14:paraId="3B9A6942" w14:textId="2DC4DCE6" w:rsidR="008F6A47" w:rsidRDefault="008F6A47"/>
    <w:p w14:paraId="36B79E4C" w14:textId="5D11E69B" w:rsidR="00F71FF7" w:rsidRDefault="00F71FF7" w:rsidP="00F71FF7">
      <w:pPr>
        <w:spacing w:line="360" w:lineRule="auto"/>
        <w:jc w:val="both"/>
        <w:rPr>
          <w:rFonts w:ascii="Times" w:hAnsi="Times"/>
          <w:b/>
          <w:bCs/>
        </w:rPr>
      </w:pPr>
      <w:r w:rsidRPr="003E056E">
        <w:rPr>
          <w:rFonts w:ascii="Times" w:hAnsi="Times"/>
          <w:b/>
          <w:bCs/>
        </w:rPr>
        <w:t xml:space="preserve">Introduction </w:t>
      </w:r>
    </w:p>
    <w:p w14:paraId="6E8CD23D" w14:textId="777C6D8A" w:rsidR="007D4439" w:rsidRPr="007D4439" w:rsidRDefault="007D4439" w:rsidP="007D4439">
      <w:pPr>
        <w:spacing w:line="360" w:lineRule="auto"/>
        <w:jc w:val="both"/>
        <w:rPr>
          <w:rFonts w:ascii="Times" w:hAnsi="Times"/>
        </w:rPr>
      </w:pPr>
      <w:r w:rsidRPr="007D4439">
        <w:rPr>
          <w:rFonts w:ascii="Times" w:hAnsi="Times"/>
        </w:rPr>
        <w:t xml:space="preserve">Management accounting is a process that supports managers to make viable decisions to achieve company goals. Hugh Coombs defined management accounting as a range of activities involved in a leading organisation, this information may include financial and non-financial, based in the past or future, it can be related to profit or loss, costs, and other information. </w:t>
      </w:r>
      <w:sdt>
        <w:sdtPr>
          <w:rPr>
            <w:rFonts w:ascii="Times" w:hAnsi="Times"/>
          </w:rPr>
          <w:id w:val="-1595940422"/>
          <w:citation/>
        </w:sdtPr>
        <w:sdtEndPr/>
        <w:sdtContent>
          <w:r>
            <w:rPr>
              <w:rFonts w:ascii="Times" w:hAnsi="Times"/>
            </w:rPr>
            <w:fldChar w:fldCharType="begin"/>
          </w:r>
          <w:r>
            <w:rPr>
              <w:rFonts w:ascii="Times" w:hAnsi="Times"/>
            </w:rPr>
            <w:instrText xml:space="preserve"> CITATION Coo05 \l 2057 </w:instrText>
          </w:r>
          <w:r>
            <w:rPr>
              <w:rFonts w:ascii="Times" w:hAnsi="Times"/>
            </w:rPr>
            <w:fldChar w:fldCharType="separate"/>
          </w:r>
          <w:r w:rsidR="002C153F" w:rsidRPr="002C153F">
            <w:rPr>
              <w:rFonts w:ascii="Times" w:hAnsi="Times"/>
              <w:noProof/>
            </w:rPr>
            <w:t>(Coombs, 2005)</w:t>
          </w:r>
          <w:r>
            <w:rPr>
              <w:rFonts w:ascii="Times" w:hAnsi="Times"/>
            </w:rPr>
            <w:fldChar w:fldCharType="end"/>
          </w:r>
        </w:sdtContent>
      </w:sdt>
    </w:p>
    <w:p w14:paraId="10AD9851" w14:textId="035C7C1B" w:rsidR="00287176" w:rsidRDefault="007D4439" w:rsidP="007D4439">
      <w:pPr>
        <w:spacing w:line="360" w:lineRule="auto"/>
        <w:jc w:val="both"/>
        <w:rPr>
          <w:rFonts w:ascii="Times" w:hAnsi="Times"/>
        </w:rPr>
      </w:pPr>
      <w:r w:rsidRPr="007D4439">
        <w:rPr>
          <w:rFonts w:ascii="Times" w:hAnsi="Times"/>
        </w:rPr>
        <w:t xml:space="preserve">Management accounting is important because it provides a clear picture of whether the firm is moving in the right direction. It shapes significantly the planning process and secures that future activities are not at risk. In addition to that, it helps to identify various types of costs and apply various tools to manage them efficiently. There are three main costs based on their behaviour: fixed, variable, and mixed. Many companies precisely the global hotel industry have been hit hard by restrictions related to Covid-19. Based on a Financial Times article by Darren Dodd, new infections weigh heavily on the sector. Hotels and leisure will require to rethink their strategies to survive this crisis.   </w:t>
      </w:r>
      <w:sdt>
        <w:sdtPr>
          <w:rPr>
            <w:rFonts w:ascii="Times" w:hAnsi="Times"/>
          </w:rPr>
          <w:id w:val="70016457"/>
          <w:citation/>
        </w:sdtPr>
        <w:sdtEndPr/>
        <w:sdtContent>
          <w:r>
            <w:rPr>
              <w:rFonts w:ascii="Times" w:hAnsi="Times"/>
            </w:rPr>
            <w:fldChar w:fldCharType="begin"/>
          </w:r>
          <w:r>
            <w:rPr>
              <w:rFonts w:ascii="Times" w:hAnsi="Times"/>
            </w:rPr>
            <w:instrText xml:space="preserve"> CITATION Dar20 \l 2057 </w:instrText>
          </w:r>
          <w:r>
            <w:rPr>
              <w:rFonts w:ascii="Times" w:hAnsi="Times"/>
            </w:rPr>
            <w:fldChar w:fldCharType="separate"/>
          </w:r>
          <w:r w:rsidR="002C153F" w:rsidRPr="002C153F">
            <w:rPr>
              <w:rFonts w:ascii="Times" w:hAnsi="Times"/>
              <w:noProof/>
            </w:rPr>
            <w:t>(Dodd, 2020)</w:t>
          </w:r>
          <w:r>
            <w:rPr>
              <w:rFonts w:ascii="Times" w:hAnsi="Times"/>
            </w:rPr>
            <w:fldChar w:fldCharType="end"/>
          </w:r>
        </w:sdtContent>
      </w:sdt>
    </w:p>
    <w:p w14:paraId="4B91952C" w14:textId="2B149479" w:rsidR="00287176" w:rsidRDefault="00287176" w:rsidP="00F71FF7">
      <w:pPr>
        <w:spacing w:line="360" w:lineRule="auto"/>
        <w:jc w:val="both"/>
        <w:rPr>
          <w:rFonts w:ascii="Times" w:hAnsi="Times"/>
        </w:rPr>
      </w:pPr>
    </w:p>
    <w:p w14:paraId="4F90B77A" w14:textId="04AC3AE2" w:rsidR="00287176" w:rsidRPr="00287176" w:rsidRDefault="00287176" w:rsidP="00F71FF7">
      <w:pPr>
        <w:spacing w:line="360" w:lineRule="auto"/>
        <w:jc w:val="both"/>
        <w:rPr>
          <w:rFonts w:ascii="Times" w:hAnsi="Times"/>
          <w:b/>
          <w:bCs/>
        </w:rPr>
      </w:pPr>
      <w:r w:rsidRPr="00287176">
        <w:rPr>
          <w:rFonts w:ascii="Times" w:hAnsi="Times"/>
          <w:b/>
          <w:bCs/>
        </w:rPr>
        <w:t xml:space="preserve">Harriot Hotels </w:t>
      </w:r>
    </w:p>
    <w:p w14:paraId="73EDC2E5" w14:textId="2EFCD964" w:rsidR="00F71FF7" w:rsidRDefault="00F71FF7" w:rsidP="00F71FF7">
      <w:pPr>
        <w:spacing w:line="360" w:lineRule="auto"/>
        <w:jc w:val="both"/>
        <w:rPr>
          <w:rFonts w:ascii="Times" w:hAnsi="Times"/>
        </w:rPr>
      </w:pPr>
      <w:r w:rsidRPr="00F71FF7">
        <w:rPr>
          <w:rFonts w:ascii="Times" w:hAnsi="Times"/>
        </w:rPr>
        <w:t>Harriot Hotels are one of the most influential companies in the hotel industry.  The organisation has steadily expanded on an international level over the years.  Despite its growth</w:t>
      </w:r>
      <w:r w:rsidR="00C3519D">
        <w:rPr>
          <w:rFonts w:ascii="Times" w:hAnsi="Times"/>
        </w:rPr>
        <w:t xml:space="preserve">, </w:t>
      </w:r>
      <w:r w:rsidRPr="00F71FF7">
        <w:rPr>
          <w:rFonts w:ascii="Times" w:hAnsi="Times"/>
        </w:rPr>
        <w:t>the pandemic situation drastically affected its operation and financial conditions. The company directed its focus on China because of elevating restrictions strategies in that country. On the other</w:t>
      </w:r>
      <w:r w:rsidR="00070BFE">
        <w:rPr>
          <w:rFonts w:ascii="Times" w:hAnsi="Times"/>
        </w:rPr>
        <w:t xml:space="preserve"> hand</w:t>
      </w:r>
      <w:r w:rsidRPr="00F71FF7">
        <w:rPr>
          <w:rFonts w:ascii="Times" w:hAnsi="Times"/>
        </w:rPr>
        <w:t xml:space="preserve">, the restrictions are introduced in Europe and America, which determined the necessity to implement a cost-cutting scheme to decrease potential financial losses for 2021.  This report outlines which costs should be increased or decreased. Also, it analyses whether the prices are variable or fixed or the possibility to exclude the item for the organisation to survive in this challenging time. </w:t>
      </w:r>
    </w:p>
    <w:p w14:paraId="248C87EB" w14:textId="77777777" w:rsidR="003E056E" w:rsidRPr="00F71FF7" w:rsidRDefault="003E056E" w:rsidP="00F71FF7">
      <w:pPr>
        <w:spacing w:line="360" w:lineRule="auto"/>
        <w:jc w:val="both"/>
        <w:rPr>
          <w:rFonts w:ascii="Times" w:hAnsi="Times"/>
        </w:rPr>
      </w:pPr>
    </w:p>
    <w:p w14:paraId="035ABFDC" w14:textId="77777777" w:rsidR="00F71FF7" w:rsidRPr="003E056E" w:rsidRDefault="00F71FF7" w:rsidP="00F71FF7">
      <w:pPr>
        <w:spacing w:line="360" w:lineRule="auto"/>
        <w:jc w:val="both"/>
        <w:rPr>
          <w:rFonts w:ascii="Times" w:hAnsi="Times"/>
          <w:b/>
          <w:bCs/>
        </w:rPr>
      </w:pPr>
      <w:r w:rsidRPr="003E056E">
        <w:rPr>
          <w:rFonts w:ascii="Times" w:hAnsi="Times"/>
          <w:b/>
          <w:bCs/>
        </w:rPr>
        <w:t xml:space="preserve">Cost types and structure. </w:t>
      </w:r>
    </w:p>
    <w:p w14:paraId="235CAC69" w14:textId="33C6012F" w:rsidR="00070BFE" w:rsidRDefault="00F71FF7" w:rsidP="00F71FF7">
      <w:pPr>
        <w:spacing w:line="360" w:lineRule="auto"/>
        <w:jc w:val="both"/>
        <w:rPr>
          <w:rFonts w:ascii="Times" w:hAnsi="Times"/>
        </w:rPr>
      </w:pPr>
      <w:r w:rsidRPr="00F71FF7">
        <w:rPr>
          <w:rFonts w:ascii="Times" w:hAnsi="Times"/>
        </w:rPr>
        <w:t xml:space="preserve">First of all, it is essential to distinguish the cost structure and cost </w:t>
      </w:r>
      <w:r w:rsidR="00070BFE">
        <w:rPr>
          <w:rFonts w:ascii="Times" w:hAnsi="Times"/>
        </w:rPr>
        <w:t xml:space="preserve">types to </w:t>
      </w:r>
      <w:r w:rsidRPr="00F71FF7">
        <w:rPr>
          <w:rFonts w:ascii="Times" w:hAnsi="Times"/>
        </w:rPr>
        <w:t xml:space="preserve">understand </w:t>
      </w:r>
      <w:r w:rsidR="00070BFE">
        <w:rPr>
          <w:rFonts w:ascii="Times" w:hAnsi="Times"/>
        </w:rPr>
        <w:t xml:space="preserve">and make effective </w:t>
      </w:r>
      <w:r w:rsidRPr="00F71FF7">
        <w:rPr>
          <w:rFonts w:ascii="Times" w:hAnsi="Times"/>
        </w:rPr>
        <w:t>decisions. Mainly the cost is classified into fixed cost and variable costs. Fixed costs remain constant up to a production level. These include employee wages, interest on loans, housekeeping and cleaning suppliers and other bills.  Variable costs, on the other hand, vary directly with the amount of production. Weygandt suggests that these costs vary in total directly and proportionality with changes in the activity level.</w:t>
      </w:r>
      <w:r w:rsidR="003E056E">
        <w:rPr>
          <w:rFonts w:ascii="Times" w:hAnsi="Times"/>
        </w:rPr>
        <w:t xml:space="preserve"> </w:t>
      </w:r>
      <w:sdt>
        <w:sdtPr>
          <w:rPr>
            <w:rFonts w:ascii="Times" w:hAnsi="Times"/>
          </w:rPr>
          <w:id w:val="1401480201"/>
          <w:citation/>
        </w:sdtPr>
        <w:sdtEndPr/>
        <w:sdtContent>
          <w:r w:rsidR="003E056E">
            <w:rPr>
              <w:rFonts w:ascii="Times" w:hAnsi="Times"/>
            </w:rPr>
            <w:fldChar w:fldCharType="begin"/>
          </w:r>
          <w:r w:rsidR="003E056E">
            <w:rPr>
              <w:rFonts w:ascii="Times" w:hAnsi="Times"/>
            </w:rPr>
            <w:instrText xml:space="preserve"> CITATION Wey18 \l 2057 </w:instrText>
          </w:r>
          <w:r w:rsidR="003E056E">
            <w:rPr>
              <w:rFonts w:ascii="Times" w:hAnsi="Times"/>
            </w:rPr>
            <w:fldChar w:fldCharType="separate"/>
          </w:r>
          <w:r w:rsidR="002C153F" w:rsidRPr="002C153F">
            <w:rPr>
              <w:rFonts w:ascii="Times" w:hAnsi="Times"/>
              <w:noProof/>
            </w:rPr>
            <w:t>(Weygandt, 2018)</w:t>
          </w:r>
          <w:r w:rsidR="003E056E">
            <w:rPr>
              <w:rFonts w:ascii="Times" w:hAnsi="Times"/>
            </w:rPr>
            <w:fldChar w:fldCharType="end"/>
          </w:r>
        </w:sdtContent>
      </w:sdt>
    </w:p>
    <w:p w14:paraId="011DDCED" w14:textId="77777777" w:rsidR="00082CE1" w:rsidRDefault="00F71FF7" w:rsidP="00F71FF7">
      <w:pPr>
        <w:spacing w:line="360" w:lineRule="auto"/>
        <w:jc w:val="both"/>
        <w:rPr>
          <w:rFonts w:ascii="Times" w:hAnsi="Times"/>
        </w:rPr>
      </w:pPr>
      <w:r w:rsidRPr="00F71FF7">
        <w:rPr>
          <w:rFonts w:ascii="Times" w:hAnsi="Times"/>
        </w:rPr>
        <w:lastRenderedPageBreak/>
        <w:t xml:space="preserve">Examples of these type of costs for Hariot Hotels include advertising, customers discounts, stationaries etc. It is crucial to establish proper cost plans to avoid potential financial damage. Failing to identify and allocate the costs correctly may lead to over or under-pricing. This differentiation will enable an effective allocation of the budget by using cost-cutting to compensate for the overall negative effect of restrictions imposed by the government related to Covid-19.  </w:t>
      </w:r>
    </w:p>
    <w:p w14:paraId="4B7F075B" w14:textId="30205002" w:rsidR="00F71FF7" w:rsidRPr="00F71FF7" w:rsidRDefault="00F71FF7" w:rsidP="00F71FF7">
      <w:pPr>
        <w:spacing w:line="360" w:lineRule="auto"/>
        <w:jc w:val="both"/>
        <w:rPr>
          <w:rFonts w:ascii="Times" w:hAnsi="Times"/>
        </w:rPr>
      </w:pPr>
      <w:r w:rsidRPr="00F71FF7">
        <w:rPr>
          <w:rFonts w:ascii="Times" w:hAnsi="Times"/>
        </w:rPr>
        <w:t>Like many other hotels worldwide, Hariot Hotels had to apply response strategies such as suspending operations, job furloughs, cancellation of bookings</w:t>
      </w:r>
      <w:r w:rsidR="00C3519D">
        <w:rPr>
          <w:rFonts w:ascii="Times" w:hAnsi="Times"/>
        </w:rPr>
        <w:t xml:space="preserve"> etc.  </w:t>
      </w:r>
      <w:r w:rsidRPr="00F71FF7">
        <w:rPr>
          <w:rFonts w:ascii="Times" w:hAnsi="Times"/>
        </w:rPr>
        <w:t xml:space="preserve"> Based on </w:t>
      </w:r>
      <w:proofErr w:type="spellStart"/>
      <w:r w:rsidRPr="00F71FF7">
        <w:rPr>
          <w:rFonts w:ascii="Times" w:hAnsi="Times"/>
        </w:rPr>
        <w:t>Godwell</w:t>
      </w:r>
      <w:proofErr w:type="spellEnd"/>
      <w:r w:rsidRPr="00F71FF7">
        <w:rPr>
          <w:rFonts w:ascii="Times" w:hAnsi="Times"/>
        </w:rPr>
        <w:t xml:space="preserve"> </w:t>
      </w:r>
      <w:proofErr w:type="spellStart"/>
      <w:r w:rsidRPr="00F71FF7">
        <w:rPr>
          <w:rFonts w:ascii="Times" w:hAnsi="Times"/>
        </w:rPr>
        <w:t>Nhamo</w:t>
      </w:r>
      <w:proofErr w:type="spellEnd"/>
      <w:r w:rsidRPr="00F71FF7">
        <w:rPr>
          <w:rFonts w:ascii="Times" w:hAnsi="Times"/>
        </w:rPr>
        <w:t xml:space="preserve">, global hotel chains cancelled 280 million euros in dividends, closed two-thirds of hotels worldwide. </w:t>
      </w:r>
      <w:sdt>
        <w:sdtPr>
          <w:rPr>
            <w:rFonts w:ascii="Times" w:hAnsi="Times"/>
          </w:rPr>
          <w:id w:val="-95479655"/>
          <w:citation/>
        </w:sdtPr>
        <w:sdtEndPr/>
        <w:sdtContent>
          <w:r w:rsidR="003E056E">
            <w:rPr>
              <w:rFonts w:ascii="Times" w:hAnsi="Times"/>
            </w:rPr>
            <w:fldChar w:fldCharType="begin"/>
          </w:r>
          <w:r w:rsidR="003E056E">
            <w:rPr>
              <w:rFonts w:ascii="Times" w:hAnsi="Times"/>
            </w:rPr>
            <w:instrText xml:space="preserve"> CITATION Nha20 \l 2057 </w:instrText>
          </w:r>
          <w:r w:rsidR="003E056E">
            <w:rPr>
              <w:rFonts w:ascii="Times" w:hAnsi="Times"/>
            </w:rPr>
            <w:fldChar w:fldCharType="separate"/>
          </w:r>
          <w:r w:rsidR="002C153F" w:rsidRPr="002C153F">
            <w:rPr>
              <w:rFonts w:ascii="Times" w:hAnsi="Times"/>
              <w:noProof/>
            </w:rPr>
            <w:t>(Nhamo, 2020)</w:t>
          </w:r>
          <w:r w:rsidR="003E056E">
            <w:rPr>
              <w:rFonts w:ascii="Times" w:hAnsi="Times"/>
            </w:rPr>
            <w:fldChar w:fldCharType="end"/>
          </w:r>
        </w:sdtContent>
      </w:sdt>
      <w:r w:rsidR="003E056E">
        <w:rPr>
          <w:rFonts w:ascii="Times" w:hAnsi="Times"/>
        </w:rPr>
        <w:t xml:space="preserve">It can be understood that </w:t>
      </w:r>
      <w:r w:rsidR="003E056E" w:rsidRPr="00F71FF7">
        <w:rPr>
          <w:rFonts w:ascii="Times" w:hAnsi="Times"/>
        </w:rPr>
        <w:t>drastic</w:t>
      </w:r>
      <w:r w:rsidRPr="00F71FF7">
        <w:rPr>
          <w:rFonts w:ascii="Times" w:hAnsi="Times"/>
        </w:rPr>
        <w:t xml:space="preserve"> measures must be applied to prevent the organisation from collapsing. </w:t>
      </w:r>
    </w:p>
    <w:p w14:paraId="2877473D" w14:textId="62AA16B8" w:rsidR="00F71FF7" w:rsidRPr="00F71FF7" w:rsidRDefault="00F71FF7" w:rsidP="00F71FF7">
      <w:pPr>
        <w:spacing w:line="360" w:lineRule="auto"/>
        <w:jc w:val="both"/>
        <w:rPr>
          <w:rFonts w:ascii="Times" w:hAnsi="Times"/>
        </w:rPr>
      </w:pPr>
      <w:r w:rsidRPr="00F71FF7">
        <w:rPr>
          <w:rFonts w:ascii="Times" w:hAnsi="Times"/>
        </w:rPr>
        <w:t xml:space="preserve"> </w:t>
      </w:r>
    </w:p>
    <w:p w14:paraId="57DB0C1A" w14:textId="39B8155D" w:rsidR="003E056E" w:rsidRPr="003E056E" w:rsidRDefault="003E056E" w:rsidP="00F71FF7">
      <w:pPr>
        <w:spacing w:line="360" w:lineRule="auto"/>
        <w:jc w:val="both"/>
        <w:rPr>
          <w:rFonts w:ascii="Times" w:hAnsi="Times"/>
          <w:b/>
          <w:bCs/>
        </w:rPr>
      </w:pPr>
      <w:r w:rsidRPr="003E056E">
        <w:rPr>
          <w:rFonts w:ascii="Times" w:hAnsi="Times"/>
          <w:b/>
          <w:bCs/>
        </w:rPr>
        <w:t xml:space="preserve">Impact of costs on business performance </w:t>
      </w:r>
    </w:p>
    <w:p w14:paraId="194A772C" w14:textId="7B834C21" w:rsidR="00082CE1" w:rsidRDefault="00F71FF7" w:rsidP="00F71FF7">
      <w:pPr>
        <w:spacing w:line="360" w:lineRule="auto"/>
        <w:jc w:val="both"/>
        <w:rPr>
          <w:rFonts w:ascii="Times" w:hAnsi="Times"/>
        </w:rPr>
      </w:pPr>
      <w:r w:rsidRPr="00F71FF7">
        <w:rPr>
          <w:rFonts w:ascii="Times" w:hAnsi="Times"/>
        </w:rPr>
        <w:t xml:space="preserve">Many cost management strategies can be used in the hotel industry within the context of Covid-19, such as activity-based costing and management, target costing, life cycle costing, enterprise risk management etc. </w:t>
      </w:r>
      <w:sdt>
        <w:sdtPr>
          <w:rPr>
            <w:rFonts w:ascii="Times" w:hAnsi="Times"/>
          </w:rPr>
          <w:id w:val="1818140820"/>
          <w:citation/>
        </w:sdtPr>
        <w:sdtEndPr/>
        <w:sdtContent>
          <w:r w:rsidR="005730BA">
            <w:rPr>
              <w:rFonts w:ascii="Times" w:hAnsi="Times"/>
            </w:rPr>
            <w:fldChar w:fldCharType="begin"/>
          </w:r>
          <w:r w:rsidR="005730BA">
            <w:rPr>
              <w:rFonts w:ascii="Times" w:hAnsi="Times"/>
            </w:rPr>
            <w:instrText xml:space="preserve"> CITATION Vik20 \l 2057 </w:instrText>
          </w:r>
          <w:r w:rsidR="005730BA">
            <w:rPr>
              <w:rFonts w:ascii="Times" w:hAnsi="Times"/>
            </w:rPr>
            <w:fldChar w:fldCharType="separate"/>
          </w:r>
          <w:r w:rsidR="002C153F" w:rsidRPr="002C153F">
            <w:rPr>
              <w:rFonts w:ascii="Times" w:hAnsi="Times"/>
              <w:noProof/>
            </w:rPr>
            <w:t>(Vik Krishnan, 2020)</w:t>
          </w:r>
          <w:r w:rsidR="005730BA">
            <w:rPr>
              <w:rFonts w:ascii="Times" w:hAnsi="Times"/>
            </w:rPr>
            <w:fldChar w:fldCharType="end"/>
          </w:r>
        </w:sdtContent>
      </w:sdt>
      <w:r w:rsidR="00811C8A">
        <w:rPr>
          <w:rFonts w:ascii="Times" w:hAnsi="Times"/>
        </w:rPr>
        <w:t xml:space="preserve"> </w:t>
      </w:r>
      <w:r w:rsidRPr="00F71FF7">
        <w:rPr>
          <w:rFonts w:ascii="Times" w:hAnsi="Times"/>
        </w:rPr>
        <w:t xml:space="preserve">Activity-based costing and management will be used to adjust the cost at Hariot Hotels. This technique provides the possibility to improve value and business process reengineering, which is highly recommended in this catastrophic situation. Ronald Lewis suggested that this tool can give an exact process and product costs. It can be used </w:t>
      </w:r>
      <w:r w:rsidR="00C3519D">
        <w:rPr>
          <w:rFonts w:ascii="Times" w:hAnsi="Times"/>
        </w:rPr>
        <w:t xml:space="preserve">to </w:t>
      </w:r>
      <w:r w:rsidRPr="00F71FF7">
        <w:rPr>
          <w:rFonts w:ascii="Times" w:hAnsi="Times"/>
        </w:rPr>
        <w:t xml:space="preserve">evaluate activity performance.  </w:t>
      </w:r>
      <w:sdt>
        <w:sdtPr>
          <w:rPr>
            <w:rFonts w:ascii="Times" w:hAnsi="Times"/>
          </w:rPr>
          <w:id w:val="1023218889"/>
          <w:citation/>
        </w:sdtPr>
        <w:sdtEndPr/>
        <w:sdtContent>
          <w:r w:rsidR="003E056E">
            <w:rPr>
              <w:rFonts w:ascii="Times" w:hAnsi="Times"/>
            </w:rPr>
            <w:fldChar w:fldCharType="begin"/>
          </w:r>
          <w:r w:rsidR="003E056E">
            <w:rPr>
              <w:rFonts w:ascii="Times" w:hAnsi="Times"/>
            </w:rPr>
            <w:instrText xml:space="preserve"> CITATION Lew95 \l 2057 </w:instrText>
          </w:r>
          <w:r w:rsidR="003E056E">
            <w:rPr>
              <w:rFonts w:ascii="Times" w:hAnsi="Times"/>
            </w:rPr>
            <w:fldChar w:fldCharType="separate"/>
          </w:r>
          <w:r w:rsidR="002C153F" w:rsidRPr="002C153F">
            <w:rPr>
              <w:rFonts w:ascii="Times" w:hAnsi="Times"/>
              <w:noProof/>
            </w:rPr>
            <w:t>(Lewis, 1995)</w:t>
          </w:r>
          <w:r w:rsidR="003E056E">
            <w:rPr>
              <w:rFonts w:ascii="Times" w:hAnsi="Times"/>
            </w:rPr>
            <w:fldChar w:fldCharType="end"/>
          </w:r>
        </w:sdtContent>
      </w:sdt>
      <w:r w:rsidR="003E056E">
        <w:rPr>
          <w:rFonts w:ascii="Times" w:hAnsi="Times"/>
        </w:rPr>
        <w:t xml:space="preserve"> </w:t>
      </w:r>
    </w:p>
    <w:p w14:paraId="028B054A" w14:textId="1EB56D35" w:rsidR="00F71FF7" w:rsidRPr="00F71FF7" w:rsidRDefault="00F71FF7" w:rsidP="00F71FF7">
      <w:pPr>
        <w:spacing w:line="360" w:lineRule="auto"/>
        <w:jc w:val="both"/>
        <w:rPr>
          <w:rFonts w:ascii="Times" w:hAnsi="Times"/>
        </w:rPr>
      </w:pPr>
      <w:r w:rsidRPr="00F71FF7">
        <w:rPr>
          <w:rFonts w:ascii="Times" w:hAnsi="Times"/>
        </w:rPr>
        <w:t xml:space="preserve">Accounting information has a crucial role in business performance. Managing cost and regularly conducting a profitability analysis </w:t>
      </w:r>
      <w:r w:rsidR="00BE35A3">
        <w:rPr>
          <w:rFonts w:ascii="Times" w:hAnsi="Times"/>
        </w:rPr>
        <w:t xml:space="preserve">helps understand current situation and forecast future risks and opportunities.  </w:t>
      </w:r>
      <w:r w:rsidRPr="00F71FF7">
        <w:rPr>
          <w:rFonts w:ascii="Times" w:hAnsi="Times"/>
        </w:rPr>
        <w:t>Variable and fixed costs have a direct impact on performance.</w:t>
      </w:r>
    </w:p>
    <w:p w14:paraId="584DD8AF" w14:textId="312B5363" w:rsidR="00F71FF7" w:rsidRPr="00F71FF7" w:rsidRDefault="00F71FF7" w:rsidP="00F71FF7">
      <w:pPr>
        <w:spacing w:line="360" w:lineRule="auto"/>
        <w:jc w:val="both"/>
        <w:rPr>
          <w:rFonts w:ascii="Times" w:hAnsi="Times"/>
        </w:rPr>
      </w:pPr>
      <w:r w:rsidRPr="00F71FF7">
        <w:rPr>
          <w:rFonts w:ascii="Times" w:hAnsi="Times"/>
        </w:rPr>
        <w:t>Regardless of discrepancies in the hotel industry, decreased customer numbers lowered the business's revenue during the pandemic; fixed costs are not changing.  On the other hand, variable costs can be reduced to balance the expenses from items with fixed prices and by cutting or eliminating these costs to increase profit margin. Some of the methods to reduce variable costs include spending less on labour by replacing employees with contract workers and increase their efficiency. In addition to that, the advertising prices can be reduced by implementing alternatives to promote services.</w:t>
      </w:r>
    </w:p>
    <w:p w14:paraId="3D7EA14B" w14:textId="662ABB3A" w:rsidR="00F71FF7" w:rsidRDefault="00F71FF7" w:rsidP="00F71FF7">
      <w:pPr>
        <w:spacing w:line="360" w:lineRule="auto"/>
        <w:jc w:val="both"/>
        <w:rPr>
          <w:rFonts w:ascii="Times" w:hAnsi="Times"/>
        </w:rPr>
      </w:pPr>
    </w:p>
    <w:p w14:paraId="105D9E1A" w14:textId="728712D9" w:rsidR="00BE35A3" w:rsidRDefault="00BE35A3" w:rsidP="00F71FF7">
      <w:pPr>
        <w:spacing w:line="360" w:lineRule="auto"/>
        <w:jc w:val="both"/>
        <w:rPr>
          <w:rFonts w:ascii="Times" w:hAnsi="Times"/>
        </w:rPr>
      </w:pPr>
    </w:p>
    <w:p w14:paraId="42EB1301" w14:textId="77777777" w:rsidR="00BE35A3" w:rsidRPr="00F71FF7" w:rsidRDefault="00BE35A3" w:rsidP="00F71FF7">
      <w:pPr>
        <w:spacing w:line="360" w:lineRule="auto"/>
        <w:jc w:val="both"/>
        <w:rPr>
          <w:rFonts w:ascii="Times" w:hAnsi="Times"/>
        </w:rPr>
      </w:pPr>
    </w:p>
    <w:p w14:paraId="2A130A4A" w14:textId="77777777" w:rsidR="00620DF3" w:rsidRDefault="00620DF3" w:rsidP="00F71FF7">
      <w:pPr>
        <w:spacing w:line="360" w:lineRule="auto"/>
        <w:jc w:val="both"/>
        <w:rPr>
          <w:rFonts w:ascii="Times" w:hAnsi="Times"/>
          <w:b/>
          <w:bCs/>
        </w:rPr>
      </w:pPr>
    </w:p>
    <w:p w14:paraId="69840D2C" w14:textId="4C9C7A77" w:rsidR="00F71FF7" w:rsidRPr="005022B0" w:rsidRDefault="00F71FF7" w:rsidP="00F71FF7">
      <w:pPr>
        <w:spacing w:line="360" w:lineRule="auto"/>
        <w:jc w:val="both"/>
        <w:rPr>
          <w:rFonts w:ascii="Times" w:hAnsi="Times"/>
          <w:b/>
          <w:bCs/>
        </w:rPr>
      </w:pPr>
      <w:r w:rsidRPr="003E056E">
        <w:rPr>
          <w:rFonts w:ascii="Times" w:hAnsi="Times"/>
          <w:b/>
          <w:bCs/>
        </w:rPr>
        <w:lastRenderedPageBreak/>
        <w:t xml:space="preserve">Employee wages </w:t>
      </w:r>
    </w:p>
    <w:p w14:paraId="09FA3FE2" w14:textId="34596659" w:rsidR="00F71FF7" w:rsidRDefault="00F71FF7" w:rsidP="00F71FF7">
      <w:pPr>
        <w:spacing w:line="360" w:lineRule="auto"/>
        <w:jc w:val="both"/>
        <w:rPr>
          <w:rFonts w:ascii="Times" w:hAnsi="Times"/>
        </w:rPr>
      </w:pPr>
      <w:r w:rsidRPr="00F71FF7">
        <w:rPr>
          <w:rFonts w:ascii="Times" w:hAnsi="Times"/>
        </w:rPr>
        <w:t xml:space="preserve">Employees' wages </w:t>
      </w:r>
      <w:r w:rsidR="002C153F">
        <w:rPr>
          <w:rFonts w:ascii="Times" w:hAnsi="Times"/>
        </w:rPr>
        <w:t xml:space="preserve">relate to labour costs to sustain Harriot hotels operations. It </w:t>
      </w:r>
      <w:r w:rsidRPr="00F71FF7">
        <w:rPr>
          <w:rFonts w:ascii="Times" w:hAnsi="Times"/>
        </w:rPr>
        <w:t>can be fixed cost and variable depends on circumstances. Hariot hotels must pay the employees even if the production dropped. However, government are providing support via furlough scheme   for many businesses to maintain their position on market and secure jobs.</w:t>
      </w:r>
      <w:sdt>
        <w:sdtPr>
          <w:rPr>
            <w:rFonts w:ascii="Times" w:hAnsi="Times"/>
          </w:rPr>
          <w:id w:val="-103577899"/>
          <w:citation/>
        </w:sdtPr>
        <w:sdtEndPr/>
        <w:sdtContent>
          <w:r w:rsidR="005022B0">
            <w:rPr>
              <w:rFonts w:ascii="Times" w:hAnsi="Times"/>
            </w:rPr>
            <w:fldChar w:fldCharType="begin"/>
          </w:r>
          <w:r w:rsidR="005022B0">
            <w:rPr>
              <w:rFonts w:ascii="Times" w:hAnsi="Times"/>
            </w:rPr>
            <w:instrText xml:space="preserve"> CITATION gov21 \l 2057 </w:instrText>
          </w:r>
          <w:r w:rsidR="005022B0">
            <w:rPr>
              <w:rFonts w:ascii="Times" w:hAnsi="Times"/>
            </w:rPr>
            <w:fldChar w:fldCharType="separate"/>
          </w:r>
          <w:r w:rsidR="002C153F">
            <w:rPr>
              <w:rFonts w:ascii="Times" w:hAnsi="Times"/>
              <w:noProof/>
            </w:rPr>
            <w:t xml:space="preserve"> </w:t>
          </w:r>
          <w:r w:rsidR="002C153F" w:rsidRPr="002C153F">
            <w:rPr>
              <w:rFonts w:ascii="Times" w:hAnsi="Times"/>
              <w:noProof/>
            </w:rPr>
            <w:t>(gov.uk, 2021)</w:t>
          </w:r>
          <w:r w:rsidR="005022B0">
            <w:rPr>
              <w:rFonts w:ascii="Times" w:hAnsi="Times"/>
            </w:rPr>
            <w:fldChar w:fldCharType="end"/>
          </w:r>
        </w:sdtContent>
      </w:sdt>
      <w:r w:rsidRPr="00F71FF7">
        <w:rPr>
          <w:rFonts w:ascii="Times" w:hAnsi="Times"/>
        </w:rPr>
        <w:t xml:space="preserve"> Government will cover a part of costs which is an advantage for the business. The employees' wages consist of 25% of revenue</w:t>
      </w:r>
      <w:r w:rsidR="002C153F">
        <w:rPr>
          <w:rFonts w:ascii="Times" w:hAnsi="Times"/>
        </w:rPr>
        <w:t xml:space="preserve"> which is high. It is </w:t>
      </w:r>
      <w:r w:rsidR="00C3519D">
        <w:rPr>
          <w:rFonts w:ascii="Times" w:hAnsi="Times"/>
        </w:rPr>
        <w:t xml:space="preserve">a </w:t>
      </w:r>
      <w:r w:rsidR="00C3519D" w:rsidRPr="00F71FF7">
        <w:rPr>
          <w:rFonts w:ascii="Times" w:hAnsi="Times"/>
        </w:rPr>
        <w:t>fixed</w:t>
      </w:r>
      <w:r w:rsidRPr="00F71FF7">
        <w:rPr>
          <w:rFonts w:ascii="Times" w:hAnsi="Times"/>
        </w:rPr>
        <w:t xml:space="preserve"> cost in nature, but it needs to be reduced because of the current COVID-19 situation.  From the current situation, employers in the hotel industry partially decreased the cost, and many employees were let go because of insufficient budgets to cover these costs.</w:t>
      </w:r>
      <w:sdt>
        <w:sdtPr>
          <w:rPr>
            <w:rFonts w:ascii="Times" w:hAnsi="Times"/>
          </w:rPr>
          <w:id w:val="1821684176"/>
          <w:citation/>
        </w:sdtPr>
        <w:sdtEndPr/>
        <w:sdtContent>
          <w:r w:rsidR="005022B0">
            <w:rPr>
              <w:rFonts w:ascii="Times" w:hAnsi="Times"/>
            </w:rPr>
            <w:fldChar w:fldCharType="begin"/>
          </w:r>
          <w:r w:rsidR="005022B0">
            <w:rPr>
              <w:rFonts w:ascii="Times" w:hAnsi="Times"/>
            </w:rPr>
            <w:instrText xml:space="preserve"> CITATION She19 \l 2057 </w:instrText>
          </w:r>
          <w:r w:rsidR="005022B0">
            <w:rPr>
              <w:rFonts w:ascii="Times" w:hAnsi="Times"/>
            </w:rPr>
            <w:fldChar w:fldCharType="separate"/>
          </w:r>
          <w:r w:rsidR="002C153F">
            <w:rPr>
              <w:rFonts w:ascii="Times" w:hAnsi="Times"/>
              <w:noProof/>
            </w:rPr>
            <w:t xml:space="preserve"> </w:t>
          </w:r>
          <w:r w:rsidR="002C153F" w:rsidRPr="002C153F">
            <w:rPr>
              <w:rFonts w:ascii="Times" w:hAnsi="Times"/>
              <w:noProof/>
            </w:rPr>
            <w:t>(Sherman, 2019)</w:t>
          </w:r>
          <w:r w:rsidR="005022B0">
            <w:rPr>
              <w:rFonts w:ascii="Times" w:hAnsi="Times"/>
            </w:rPr>
            <w:fldChar w:fldCharType="end"/>
          </w:r>
        </w:sdtContent>
      </w:sdt>
      <w:r w:rsidRPr="00F71FF7">
        <w:rPr>
          <w:rFonts w:ascii="Times" w:hAnsi="Times"/>
        </w:rPr>
        <w:t xml:space="preserve"> Har</w:t>
      </w:r>
      <w:r w:rsidR="00811C8A">
        <w:rPr>
          <w:rFonts w:ascii="Times" w:hAnsi="Times"/>
        </w:rPr>
        <w:t>r</w:t>
      </w:r>
      <w:r w:rsidRPr="00F71FF7">
        <w:rPr>
          <w:rFonts w:ascii="Times" w:hAnsi="Times"/>
        </w:rPr>
        <w:t xml:space="preserve">iot hotel must reduce these costs as well to help the company to survive. The price must be decreased at least by 10%. Strategies such as frozen pay raises and bonuses, move to electronic processes and limit manual that requires people. This will help the Hotel to balance other mandatory fixed costs that must not be decreased. </w:t>
      </w:r>
    </w:p>
    <w:p w14:paraId="33BF4ADC" w14:textId="77777777" w:rsidR="0017749C" w:rsidRPr="00F71FF7" w:rsidRDefault="0017749C" w:rsidP="00F71FF7">
      <w:pPr>
        <w:spacing w:line="360" w:lineRule="auto"/>
        <w:jc w:val="both"/>
        <w:rPr>
          <w:rFonts w:ascii="Times" w:hAnsi="Times"/>
        </w:rPr>
      </w:pPr>
    </w:p>
    <w:p w14:paraId="60716DFB" w14:textId="4F8534D9" w:rsidR="00F71FF7" w:rsidRPr="0017749C" w:rsidRDefault="0017749C" w:rsidP="00F71FF7">
      <w:pPr>
        <w:spacing w:line="360" w:lineRule="auto"/>
        <w:jc w:val="both"/>
        <w:rPr>
          <w:rFonts w:ascii="Times" w:hAnsi="Times"/>
          <w:b/>
          <w:bCs/>
        </w:rPr>
      </w:pPr>
      <w:r w:rsidRPr="0017749C">
        <w:rPr>
          <w:rFonts w:ascii="Times" w:hAnsi="Times"/>
          <w:b/>
          <w:bCs/>
        </w:rPr>
        <w:t xml:space="preserve">Advertising </w:t>
      </w:r>
      <w:r>
        <w:rPr>
          <w:rFonts w:ascii="Times" w:hAnsi="Times"/>
          <w:b/>
          <w:bCs/>
        </w:rPr>
        <w:t xml:space="preserve">cost </w:t>
      </w:r>
    </w:p>
    <w:p w14:paraId="3F3890B9" w14:textId="16F9A7FF" w:rsidR="00F71FF7" w:rsidRPr="00F71FF7" w:rsidRDefault="00F71FF7" w:rsidP="00F71FF7">
      <w:pPr>
        <w:spacing w:line="360" w:lineRule="auto"/>
        <w:jc w:val="both"/>
        <w:rPr>
          <w:rFonts w:ascii="Times" w:hAnsi="Times"/>
        </w:rPr>
      </w:pPr>
      <w:r w:rsidRPr="00F71FF7">
        <w:rPr>
          <w:rFonts w:ascii="Times" w:hAnsi="Times"/>
        </w:rPr>
        <w:t>Marketing costs may be fixed or variable. For example, fixed costs items are salaries, production, advertising, distribution, whereas variable costs are bonuses, performance allowance, discounts etc.  Advertising is an essential item for promoting services and generating sales.</w:t>
      </w:r>
      <w:sdt>
        <w:sdtPr>
          <w:rPr>
            <w:rFonts w:ascii="Times" w:hAnsi="Times"/>
          </w:rPr>
          <w:id w:val="1287775912"/>
          <w:citation/>
        </w:sdtPr>
        <w:sdtEndPr/>
        <w:sdtContent>
          <w:r w:rsidR="005022B0">
            <w:rPr>
              <w:rFonts w:ascii="Times" w:hAnsi="Times"/>
            </w:rPr>
            <w:fldChar w:fldCharType="begin"/>
          </w:r>
          <w:r w:rsidR="005022B0">
            <w:rPr>
              <w:rFonts w:ascii="Times" w:hAnsi="Times"/>
            </w:rPr>
            <w:instrText xml:space="preserve"> CITATION Adl13 \l 2057 </w:instrText>
          </w:r>
          <w:r w:rsidR="005022B0">
            <w:rPr>
              <w:rFonts w:ascii="Times" w:hAnsi="Times"/>
            </w:rPr>
            <w:fldChar w:fldCharType="separate"/>
          </w:r>
          <w:r w:rsidR="002C153F">
            <w:rPr>
              <w:rFonts w:ascii="Times" w:hAnsi="Times"/>
              <w:noProof/>
            </w:rPr>
            <w:t xml:space="preserve"> </w:t>
          </w:r>
          <w:r w:rsidR="002C153F" w:rsidRPr="002C153F">
            <w:rPr>
              <w:rFonts w:ascii="Times" w:hAnsi="Times"/>
              <w:noProof/>
            </w:rPr>
            <w:t>(Adler, 2013)</w:t>
          </w:r>
          <w:r w:rsidR="005022B0">
            <w:rPr>
              <w:rFonts w:ascii="Times" w:hAnsi="Times"/>
            </w:rPr>
            <w:fldChar w:fldCharType="end"/>
          </w:r>
        </w:sdtContent>
      </w:sdt>
      <w:r w:rsidRPr="00F71FF7">
        <w:rPr>
          <w:rFonts w:ascii="Times" w:hAnsi="Times"/>
        </w:rPr>
        <w:t xml:space="preserve"> Advertising in business performance is critical as it raises revenue, fights </w:t>
      </w:r>
      <w:proofErr w:type="gramStart"/>
      <w:r w:rsidRPr="00F71FF7">
        <w:rPr>
          <w:rFonts w:ascii="Times" w:hAnsi="Times"/>
        </w:rPr>
        <w:t>competition</w:t>
      </w:r>
      <w:proofErr w:type="gramEnd"/>
      <w:r w:rsidRPr="00F71FF7">
        <w:rPr>
          <w:rFonts w:ascii="Times" w:hAnsi="Times"/>
        </w:rPr>
        <w:t xml:space="preserve"> and educates consumers, which is very important in a pandemic period. The advertising value allocated is 7,000£m as a total of 12% of revenue</w:t>
      </w:r>
      <w:r w:rsidR="002C153F">
        <w:rPr>
          <w:rFonts w:ascii="Times" w:hAnsi="Times"/>
        </w:rPr>
        <w:t xml:space="preserve"> which is quite high considering current situation. </w:t>
      </w:r>
      <w:r w:rsidRPr="00F71FF7">
        <w:rPr>
          <w:rFonts w:ascii="Times" w:hAnsi="Times"/>
        </w:rPr>
        <w:t xml:space="preserve">The cost item is considered a discretionary fixed in nature. </w:t>
      </w:r>
      <w:sdt>
        <w:sdtPr>
          <w:rPr>
            <w:rFonts w:ascii="Times" w:hAnsi="Times"/>
          </w:rPr>
          <w:id w:val="1092274549"/>
          <w:citation/>
        </w:sdtPr>
        <w:sdtEndPr/>
        <w:sdtContent>
          <w:r w:rsidR="00751C2F">
            <w:rPr>
              <w:rFonts w:ascii="Times" w:hAnsi="Times"/>
            </w:rPr>
            <w:fldChar w:fldCharType="begin"/>
          </w:r>
          <w:r w:rsidR="00751C2F">
            <w:rPr>
              <w:rFonts w:ascii="Times" w:hAnsi="Times"/>
            </w:rPr>
            <w:instrText xml:space="preserve"> CITATION Arn83 \l 2057 </w:instrText>
          </w:r>
          <w:r w:rsidR="00751C2F">
            <w:rPr>
              <w:rFonts w:ascii="Times" w:hAnsi="Times"/>
            </w:rPr>
            <w:fldChar w:fldCharType="separate"/>
          </w:r>
          <w:r w:rsidR="002C153F" w:rsidRPr="002C153F">
            <w:rPr>
              <w:rFonts w:ascii="Times" w:hAnsi="Times"/>
              <w:noProof/>
            </w:rPr>
            <w:t>(Arnold, 1983)</w:t>
          </w:r>
          <w:r w:rsidR="00751C2F">
            <w:rPr>
              <w:rFonts w:ascii="Times" w:hAnsi="Times"/>
            </w:rPr>
            <w:fldChar w:fldCharType="end"/>
          </w:r>
        </w:sdtContent>
      </w:sdt>
      <w:r w:rsidRPr="00F71FF7">
        <w:rPr>
          <w:rFonts w:ascii="Times" w:hAnsi="Times"/>
        </w:rPr>
        <w:t xml:space="preserve">However, it may vary in the long term because it depends on the profitability of the organisation. If the revenue increases, therefore, the cost rise. Besides that, it can be less risky compared to fixed costs such as interest on loans, rents and the cost can be decreased, and less expensive options could be considered. </w:t>
      </w:r>
    </w:p>
    <w:p w14:paraId="53B8FC25" w14:textId="2AB35EB0" w:rsidR="00F71FF7" w:rsidRDefault="00F71FF7" w:rsidP="00F71FF7">
      <w:pPr>
        <w:spacing w:line="360" w:lineRule="auto"/>
        <w:jc w:val="both"/>
        <w:rPr>
          <w:rFonts w:ascii="Times" w:hAnsi="Times"/>
        </w:rPr>
      </w:pPr>
      <w:r w:rsidRPr="00F71FF7">
        <w:rPr>
          <w:rFonts w:ascii="Times" w:hAnsi="Times"/>
        </w:rPr>
        <w:t>The focus must be directed on recovery and loss mitigation; not only that but also the survival items and costs should be prioritised.</w:t>
      </w:r>
      <w:sdt>
        <w:sdtPr>
          <w:rPr>
            <w:rFonts w:ascii="Times" w:hAnsi="Times"/>
          </w:rPr>
          <w:id w:val="280697765"/>
          <w:citation/>
        </w:sdtPr>
        <w:sdtEndPr/>
        <w:sdtContent>
          <w:r w:rsidR="003B2532">
            <w:rPr>
              <w:rFonts w:ascii="Times" w:hAnsi="Times"/>
            </w:rPr>
            <w:fldChar w:fldCharType="begin"/>
          </w:r>
          <w:r w:rsidR="003B2532">
            <w:rPr>
              <w:rFonts w:ascii="Times" w:hAnsi="Times"/>
            </w:rPr>
            <w:instrText xml:space="preserve"> CITATION Gui14 \l 2057 </w:instrText>
          </w:r>
          <w:r w:rsidR="003B2532">
            <w:rPr>
              <w:rFonts w:ascii="Times" w:hAnsi="Times"/>
            </w:rPr>
            <w:fldChar w:fldCharType="separate"/>
          </w:r>
          <w:r w:rsidR="002C153F">
            <w:rPr>
              <w:rFonts w:ascii="Times" w:hAnsi="Times"/>
              <w:noProof/>
            </w:rPr>
            <w:t xml:space="preserve"> </w:t>
          </w:r>
          <w:r w:rsidR="002C153F" w:rsidRPr="002C153F">
            <w:rPr>
              <w:rFonts w:ascii="Times" w:hAnsi="Times"/>
              <w:noProof/>
            </w:rPr>
            <w:t>(Guilding, 2014)</w:t>
          </w:r>
          <w:r w:rsidR="003B2532">
            <w:rPr>
              <w:rFonts w:ascii="Times" w:hAnsi="Times"/>
            </w:rPr>
            <w:fldChar w:fldCharType="end"/>
          </w:r>
        </w:sdtContent>
      </w:sdt>
      <w:r w:rsidRPr="00F71FF7">
        <w:rPr>
          <w:rFonts w:ascii="Times" w:hAnsi="Times"/>
        </w:rPr>
        <w:t xml:space="preserve"> The costs should be eliminated for </w:t>
      </w:r>
      <w:proofErr w:type="gramStart"/>
      <w:r w:rsidRPr="00F71FF7">
        <w:rPr>
          <w:rFonts w:ascii="Times" w:hAnsi="Times"/>
        </w:rPr>
        <w:t>a period of time</w:t>
      </w:r>
      <w:proofErr w:type="gramEnd"/>
      <w:r w:rsidRPr="00F71FF7">
        <w:rPr>
          <w:rFonts w:ascii="Times" w:hAnsi="Times"/>
        </w:rPr>
        <w:t xml:space="preserve"> during the pandemic and increased when the restrictions will be lifted on the travel and hotel industry. This will help Hariot hotel take extra caution on their expenses by lowering costs and maintaining the market position. </w:t>
      </w:r>
    </w:p>
    <w:p w14:paraId="0C4C885E" w14:textId="77777777" w:rsidR="0017749C" w:rsidRPr="00F71FF7" w:rsidRDefault="0017749C" w:rsidP="00F71FF7">
      <w:pPr>
        <w:spacing w:line="360" w:lineRule="auto"/>
        <w:jc w:val="both"/>
        <w:rPr>
          <w:rFonts w:ascii="Times" w:hAnsi="Times"/>
        </w:rPr>
      </w:pPr>
    </w:p>
    <w:p w14:paraId="08CD8E90" w14:textId="77777777" w:rsidR="00620DF3" w:rsidRDefault="00620DF3" w:rsidP="00F71FF7">
      <w:pPr>
        <w:spacing w:line="360" w:lineRule="auto"/>
        <w:jc w:val="both"/>
        <w:rPr>
          <w:rFonts w:ascii="Times" w:hAnsi="Times"/>
          <w:b/>
          <w:bCs/>
        </w:rPr>
      </w:pPr>
    </w:p>
    <w:p w14:paraId="7AADED62" w14:textId="377E714E" w:rsidR="00F71FF7" w:rsidRPr="0017749C" w:rsidRDefault="00F71FF7" w:rsidP="00F71FF7">
      <w:pPr>
        <w:spacing w:line="360" w:lineRule="auto"/>
        <w:jc w:val="both"/>
        <w:rPr>
          <w:rFonts w:ascii="Times" w:hAnsi="Times"/>
          <w:b/>
          <w:bCs/>
        </w:rPr>
      </w:pPr>
      <w:r w:rsidRPr="0017749C">
        <w:rPr>
          <w:rFonts w:ascii="Times" w:hAnsi="Times"/>
          <w:b/>
          <w:bCs/>
        </w:rPr>
        <w:lastRenderedPageBreak/>
        <w:t xml:space="preserve"> </w:t>
      </w:r>
      <w:r w:rsidR="0017749C" w:rsidRPr="0017749C">
        <w:rPr>
          <w:rFonts w:ascii="Times" w:hAnsi="Times"/>
          <w:b/>
          <w:bCs/>
        </w:rPr>
        <w:t xml:space="preserve">Interest on loans </w:t>
      </w:r>
    </w:p>
    <w:p w14:paraId="554E36F1" w14:textId="4305D8A8" w:rsidR="00F71FF7" w:rsidRPr="00F71FF7" w:rsidRDefault="00F71FF7" w:rsidP="00F71FF7">
      <w:pPr>
        <w:spacing w:line="360" w:lineRule="auto"/>
        <w:jc w:val="both"/>
        <w:rPr>
          <w:rFonts w:ascii="Times" w:hAnsi="Times"/>
        </w:rPr>
      </w:pPr>
      <w:r w:rsidRPr="00F71FF7">
        <w:rPr>
          <w:rFonts w:ascii="Times" w:hAnsi="Times"/>
        </w:rPr>
        <w:t xml:space="preserve">Interest loans are fixed cost items and remain the same till the end term unless the government imposes changes to support small and large businesses to cope with the crisis.  Interest on loans is 17% of revenue. The cost is fixed in nature because money borrowed from financial institutions is fixed unless due to a pandemic situation government pressure these institutions to ease the interest repayments. This type of cost cannot be increased or decreased. It will remain the same unless government schemes will support reducing the interest rate. </w:t>
      </w:r>
      <w:sdt>
        <w:sdtPr>
          <w:rPr>
            <w:rFonts w:ascii="Times" w:hAnsi="Times"/>
          </w:rPr>
          <w:id w:val="-1063797114"/>
          <w:citation/>
        </w:sdtPr>
        <w:sdtEndPr/>
        <w:sdtContent>
          <w:r w:rsidR="005730BA">
            <w:rPr>
              <w:rFonts w:ascii="Times" w:hAnsi="Times"/>
            </w:rPr>
            <w:fldChar w:fldCharType="begin"/>
          </w:r>
          <w:r w:rsidR="005730BA">
            <w:rPr>
              <w:rFonts w:ascii="Times" w:hAnsi="Times"/>
            </w:rPr>
            <w:instrText xml:space="preserve"> CITATION Bra17 \l 2057 </w:instrText>
          </w:r>
          <w:r w:rsidR="005730BA">
            <w:rPr>
              <w:rFonts w:ascii="Times" w:hAnsi="Times"/>
            </w:rPr>
            <w:fldChar w:fldCharType="separate"/>
          </w:r>
          <w:r w:rsidR="002C153F" w:rsidRPr="002C153F">
            <w:rPr>
              <w:rFonts w:ascii="Times" w:hAnsi="Times"/>
              <w:noProof/>
            </w:rPr>
            <w:t>(Bragg, 2017)</w:t>
          </w:r>
          <w:r w:rsidR="005730BA">
            <w:rPr>
              <w:rFonts w:ascii="Times" w:hAnsi="Times"/>
            </w:rPr>
            <w:fldChar w:fldCharType="end"/>
          </w:r>
        </w:sdtContent>
      </w:sdt>
    </w:p>
    <w:p w14:paraId="6A1EECA6" w14:textId="0DE9321D" w:rsidR="005730BA" w:rsidRPr="00F71FF7" w:rsidRDefault="00F71FF7" w:rsidP="00F71FF7">
      <w:pPr>
        <w:spacing w:line="360" w:lineRule="auto"/>
        <w:jc w:val="both"/>
        <w:rPr>
          <w:rFonts w:ascii="Times" w:hAnsi="Times"/>
        </w:rPr>
      </w:pPr>
      <w:r w:rsidRPr="00F71FF7">
        <w:rPr>
          <w:rFonts w:ascii="Times" w:hAnsi="Times"/>
        </w:rPr>
        <w:t xml:space="preserve"> </w:t>
      </w:r>
    </w:p>
    <w:p w14:paraId="1BE86D7F" w14:textId="52ED2037" w:rsidR="00F71FF7" w:rsidRPr="003E056E" w:rsidRDefault="00F71FF7" w:rsidP="00F71FF7">
      <w:pPr>
        <w:spacing w:line="360" w:lineRule="auto"/>
        <w:jc w:val="both"/>
        <w:rPr>
          <w:rFonts w:ascii="Times" w:hAnsi="Times"/>
          <w:b/>
          <w:bCs/>
        </w:rPr>
      </w:pPr>
      <w:r w:rsidRPr="003E056E">
        <w:rPr>
          <w:rFonts w:ascii="Times" w:hAnsi="Times"/>
          <w:b/>
          <w:bCs/>
        </w:rPr>
        <w:t>Housekeeping and cleaning suppliers</w:t>
      </w:r>
    </w:p>
    <w:p w14:paraId="3EBD586F" w14:textId="154F6DFA" w:rsidR="00F71FF7" w:rsidRPr="00F71FF7" w:rsidRDefault="00F71FF7" w:rsidP="00F71FF7">
      <w:pPr>
        <w:spacing w:line="360" w:lineRule="auto"/>
        <w:jc w:val="both"/>
        <w:rPr>
          <w:rFonts w:ascii="Times" w:hAnsi="Times"/>
        </w:rPr>
      </w:pPr>
      <w:r w:rsidRPr="00F71FF7">
        <w:rPr>
          <w:rFonts w:ascii="Times" w:hAnsi="Times"/>
        </w:rPr>
        <w:t>Housekeeping and cleaning suppliers are variable cost in nature because they will change depending on demand. It consists of a total of 8,3%, and this cost can be decreased based on business requirements and activities because the Hotel will not use all the suppliers due to the reduced number of clients.  It will benefit the organisation as it will contribute to structured improvements and avoid unnecessary expenses.</w:t>
      </w:r>
      <w:sdt>
        <w:sdtPr>
          <w:rPr>
            <w:rFonts w:ascii="Times" w:hAnsi="Times"/>
          </w:rPr>
          <w:id w:val="1328836"/>
          <w:citation/>
        </w:sdtPr>
        <w:sdtEndPr/>
        <w:sdtContent>
          <w:r w:rsidR="003B2532">
            <w:rPr>
              <w:rFonts w:ascii="Times" w:hAnsi="Times"/>
            </w:rPr>
            <w:fldChar w:fldCharType="begin"/>
          </w:r>
          <w:r w:rsidR="003B2532">
            <w:rPr>
              <w:rFonts w:ascii="Times" w:hAnsi="Times"/>
            </w:rPr>
            <w:instrText xml:space="preserve"> CITATION Gui14 \l 2057 </w:instrText>
          </w:r>
          <w:r w:rsidR="003B2532">
            <w:rPr>
              <w:rFonts w:ascii="Times" w:hAnsi="Times"/>
            </w:rPr>
            <w:fldChar w:fldCharType="separate"/>
          </w:r>
          <w:r w:rsidR="002C153F">
            <w:rPr>
              <w:rFonts w:ascii="Times" w:hAnsi="Times"/>
              <w:noProof/>
            </w:rPr>
            <w:t xml:space="preserve"> </w:t>
          </w:r>
          <w:r w:rsidR="002C153F" w:rsidRPr="002C153F">
            <w:rPr>
              <w:rFonts w:ascii="Times" w:hAnsi="Times"/>
              <w:noProof/>
            </w:rPr>
            <w:t>(Guilding, 2014)</w:t>
          </w:r>
          <w:r w:rsidR="003B2532">
            <w:rPr>
              <w:rFonts w:ascii="Times" w:hAnsi="Times"/>
            </w:rPr>
            <w:fldChar w:fldCharType="end"/>
          </w:r>
        </w:sdtContent>
      </w:sdt>
    </w:p>
    <w:p w14:paraId="00F6761E" w14:textId="6DF9D304" w:rsidR="00F71FF7" w:rsidRPr="00F71FF7" w:rsidRDefault="00F71FF7" w:rsidP="00F71FF7">
      <w:pPr>
        <w:spacing w:line="360" w:lineRule="auto"/>
        <w:jc w:val="both"/>
        <w:rPr>
          <w:rFonts w:ascii="Times" w:hAnsi="Times"/>
        </w:rPr>
      </w:pPr>
    </w:p>
    <w:p w14:paraId="0A1DFD92" w14:textId="13AF6506" w:rsidR="00F71FF7" w:rsidRPr="003E056E" w:rsidRDefault="00F71FF7" w:rsidP="00F71FF7">
      <w:pPr>
        <w:spacing w:line="360" w:lineRule="auto"/>
        <w:jc w:val="both"/>
        <w:rPr>
          <w:rFonts w:ascii="Times" w:hAnsi="Times"/>
          <w:b/>
          <w:bCs/>
        </w:rPr>
      </w:pPr>
      <w:r w:rsidRPr="003E056E">
        <w:rPr>
          <w:rFonts w:ascii="Times" w:hAnsi="Times"/>
          <w:b/>
          <w:bCs/>
        </w:rPr>
        <w:t>Customer discount</w:t>
      </w:r>
      <w:r w:rsidR="003E056E">
        <w:rPr>
          <w:rFonts w:ascii="Times" w:hAnsi="Times"/>
          <w:b/>
          <w:bCs/>
        </w:rPr>
        <w:t xml:space="preserve"> and </w:t>
      </w:r>
      <w:r w:rsidR="009C00CB">
        <w:rPr>
          <w:rFonts w:ascii="Times" w:hAnsi="Times"/>
          <w:b/>
          <w:bCs/>
        </w:rPr>
        <w:t xml:space="preserve">stationaries </w:t>
      </w:r>
    </w:p>
    <w:p w14:paraId="3B958502" w14:textId="549E1E58" w:rsidR="00F71FF7" w:rsidRDefault="00F71FF7" w:rsidP="00F71FF7">
      <w:pPr>
        <w:spacing w:line="360" w:lineRule="auto"/>
        <w:jc w:val="both"/>
        <w:rPr>
          <w:rFonts w:ascii="Times" w:hAnsi="Times"/>
        </w:rPr>
      </w:pPr>
      <w:r w:rsidRPr="00F71FF7">
        <w:rPr>
          <w:rFonts w:ascii="Times" w:hAnsi="Times"/>
        </w:rPr>
        <w:t xml:space="preserve">Customer discount is a variable cost, and it covers a total of 13.3% of </w:t>
      </w:r>
      <w:r w:rsidR="0017749C" w:rsidRPr="00F71FF7">
        <w:rPr>
          <w:rFonts w:ascii="Times" w:hAnsi="Times"/>
        </w:rPr>
        <w:t>revenue.</w:t>
      </w:r>
      <w:r w:rsidR="0017749C">
        <w:rPr>
          <w:rFonts w:ascii="Times" w:hAnsi="Times"/>
        </w:rPr>
        <w:t xml:space="preserve"> </w:t>
      </w:r>
      <w:r w:rsidR="003B2532">
        <w:rPr>
          <w:rFonts w:ascii="Times" w:hAnsi="Times"/>
        </w:rPr>
        <w:t>Based on</w:t>
      </w:r>
      <w:r w:rsidR="0017749C">
        <w:rPr>
          <w:rFonts w:ascii="Times" w:hAnsi="Times"/>
        </w:rPr>
        <w:t xml:space="preserve"> Stewart J. customers discounts are </w:t>
      </w:r>
      <w:r w:rsidRPr="00F71FF7">
        <w:rPr>
          <w:rFonts w:ascii="Times" w:hAnsi="Times"/>
        </w:rPr>
        <w:t>variable cost</w:t>
      </w:r>
      <w:r w:rsidR="0017749C">
        <w:rPr>
          <w:rFonts w:ascii="Times" w:hAnsi="Times"/>
        </w:rPr>
        <w:t>s</w:t>
      </w:r>
      <w:r w:rsidRPr="00F71FF7">
        <w:rPr>
          <w:rFonts w:ascii="Times" w:hAnsi="Times"/>
        </w:rPr>
        <w:t xml:space="preserve"> in nature because it can be easily </w:t>
      </w:r>
      <w:r w:rsidR="0017749C" w:rsidRPr="00F71FF7">
        <w:rPr>
          <w:rFonts w:ascii="Times" w:hAnsi="Times"/>
        </w:rPr>
        <w:t>managed</w:t>
      </w:r>
      <w:r w:rsidR="0017749C">
        <w:rPr>
          <w:rFonts w:ascii="Times" w:hAnsi="Times"/>
        </w:rPr>
        <w:t xml:space="preserve"> </w:t>
      </w:r>
      <w:r w:rsidR="0017749C" w:rsidRPr="00F71FF7">
        <w:rPr>
          <w:rFonts w:ascii="Times" w:hAnsi="Times"/>
        </w:rPr>
        <w:t>as</w:t>
      </w:r>
      <w:r w:rsidR="0017749C">
        <w:rPr>
          <w:rFonts w:ascii="Times" w:hAnsi="Times"/>
        </w:rPr>
        <w:t xml:space="preserve"> per </w:t>
      </w:r>
      <w:r w:rsidR="0017749C" w:rsidRPr="00F71FF7">
        <w:rPr>
          <w:rFonts w:ascii="Times" w:hAnsi="Times"/>
        </w:rPr>
        <w:t>circumstances</w:t>
      </w:r>
      <w:r w:rsidR="0017749C">
        <w:rPr>
          <w:rFonts w:ascii="Times" w:hAnsi="Times"/>
        </w:rPr>
        <w:t xml:space="preserve">, these costs are flexible. </w:t>
      </w:r>
      <w:r w:rsidRPr="00F71FF7">
        <w:rPr>
          <w:rFonts w:ascii="Times" w:hAnsi="Times"/>
        </w:rPr>
        <w:t xml:space="preserve"> It will help Hariot hotel to keep existing clients interested and attract new customers. Another item with variable costs is stationeries. The list of station sites has a pen, markers, business cards, calculators, erasers, plastic folders, etc.  It consists of 5% of revenue, and it can be decreased further, which will help Hariot hotel prioritise urgent matters and expenses.</w:t>
      </w:r>
    </w:p>
    <w:p w14:paraId="29221125" w14:textId="1AF87C2E" w:rsidR="003E056E" w:rsidRDefault="003E056E" w:rsidP="00F71FF7">
      <w:pPr>
        <w:spacing w:line="360" w:lineRule="auto"/>
        <w:jc w:val="both"/>
        <w:rPr>
          <w:rFonts w:ascii="Times" w:hAnsi="Times"/>
        </w:rPr>
      </w:pPr>
    </w:p>
    <w:p w14:paraId="5BA1676B" w14:textId="77777777" w:rsidR="002C153F" w:rsidRDefault="002C153F" w:rsidP="00F71FF7">
      <w:pPr>
        <w:spacing w:line="360" w:lineRule="auto"/>
        <w:jc w:val="both"/>
        <w:rPr>
          <w:rFonts w:ascii="Times" w:hAnsi="Times"/>
          <w:b/>
          <w:bCs/>
        </w:rPr>
      </w:pPr>
    </w:p>
    <w:p w14:paraId="31225A5C" w14:textId="77777777" w:rsidR="002C153F" w:rsidRDefault="002C153F" w:rsidP="00F71FF7">
      <w:pPr>
        <w:spacing w:line="360" w:lineRule="auto"/>
        <w:jc w:val="both"/>
        <w:rPr>
          <w:rFonts w:ascii="Times" w:hAnsi="Times"/>
          <w:b/>
          <w:bCs/>
        </w:rPr>
      </w:pPr>
    </w:p>
    <w:p w14:paraId="2BC996B6" w14:textId="77777777" w:rsidR="00620DF3" w:rsidRDefault="00620DF3" w:rsidP="00F71FF7">
      <w:pPr>
        <w:spacing w:line="360" w:lineRule="auto"/>
        <w:jc w:val="both"/>
        <w:rPr>
          <w:rFonts w:ascii="Times" w:hAnsi="Times"/>
          <w:b/>
          <w:bCs/>
        </w:rPr>
      </w:pPr>
    </w:p>
    <w:p w14:paraId="0C3B537D" w14:textId="77777777" w:rsidR="00620DF3" w:rsidRDefault="00620DF3" w:rsidP="00F71FF7">
      <w:pPr>
        <w:spacing w:line="360" w:lineRule="auto"/>
        <w:jc w:val="both"/>
        <w:rPr>
          <w:rFonts w:ascii="Times" w:hAnsi="Times"/>
          <w:b/>
          <w:bCs/>
        </w:rPr>
      </w:pPr>
    </w:p>
    <w:p w14:paraId="769D568B" w14:textId="77777777" w:rsidR="00620DF3" w:rsidRDefault="00620DF3" w:rsidP="00F71FF7">
      <w:pPr>
        <w:spacing w:line="360" w:lineRule="auto"/>
        <w:jc w:val="both"/>
        <w:rPr>
          <w:rFonts w:ascii="Times" w:hAnsi="Times"/>
          <w:b/>
          <w:bCs/>
        </w:rPr>
      </w:pPr>
    </w:p>
    <w:p w14:paraId="6F777434" w14:textId="77777777" w:rsidR="00620DF3" w:rsidRDefault="00620DF3" w:rsidP="00F71FF7">
      <w:pPr>
        <w:spacing w:line="360" w:lineRule="auto"/>
        <w:jc w:val="both"/>
        <w:rPr>
          <w:rFonts w:ascii="Times" w:hAnsi="Times"/>
          <w:b/>
          <w:bCs/>
        </w:rPr>
      </w:pPr>
    </w:p>
    <w:p w14:paraId="4759B278" w14:textId="77777777" w:rsidR="00620DF3" w:rsidRDefault="00620DF3" w:rsidP="00F71FF7">
      <w:pPr>
        <w:spacing w:line="360" w:lineRule="auto"/>
        <w:jc w:val="both"/>
        <w:rPr>
          <w:rFonts w:ascii="Times" w:hAnsi="Times"/>
          <w:b/>
          <w:bCs/>
        </w:rPr>
      </w:pPr>
    </w:p>
    <w:p w14:paraId="17A29605" w14:textId="77777777" w:rsidR="00620DF3" w:rsidRDefault="00620DF3" w:rsidP="00F71FF7">
      <w:pPr>
        <w:spacing w:line="360" w:lineRule="auto"/>
        <w:jc w:val="both"/>
        <w:rPr>
          <w:rFonts w:ascii="Times" w:hAnsi="Times"/>
          <w:b/>
          <w:bCs/>
        </w:rPr>
      </w:pPr>
    </w:p>
    <w:p w14:paraId="72DF5479" w14:textId="77777777" w:rsidR="00620DF3" w:rsidRDefault="00620DF3" w:rsidP="00F71FF7">
      <w:pPr>
        <w:spacing w:line="360" w:lineRule="auto"/>
        <w:jc w:val="both"/>
        <w:rPr>
          <w:rFonts w:ascii="Times" w:hAnsi="Times"/>
          <w:b/>
          <w:bCs/>
        </w:rPr>
      </w:pPr>
    </w:p>
    <w:p w14:paraId="49C0ABFB" w14:textId="53620825" w:rsidR="003E056E" w:rsidRPr="003E056E" w:rsidRDefault="003E056E" w:rsidP="00F71FF7">
      <w:pPr>
        <w:spacing w:line="360" w:lineRule="auto"/>
        <w:jc w:val="both"/>
        <w:rPr>
          <w:rFonts w:ascii="Times" w:hAnsi="Times"/>
          <w:b/>
          <w:bCs/>
        </w:rPr>
      </w:pPr>
      <w:r w:rsidRPr="003E056E">
        <w:rPr>
          <w:rFonts w:ascii="Times" w:hAnsi="Times"/>
          <w:b/>
          <w:bCs/>
        </w:rPr>
        <w:lastRenderedPageBreak/>
        <w:t xml:space="preserve">Conclusion </w:t>
      </w:r>
    </w:p>
    <w:p w14:paraId="7C41B9CF" w14:textId="75C6E7E2" w:rsidR="00BD1177" w:rsidRDefault="00F71FF7" w:rsidP="00F71FF7">
      <w:pPr>
        <w:spacing w:line="360" w:lineRule="auto"/>
        <w:jc w:val="both"/>
        <w:rPr>
          <w:rFonts w:ascii="Times" w:hAnsi="Times"/>
        </w:rPr>
      </w:pPr>
      <w:r w:rsidRPr="00F71FF7">
        <w:rPr>
          <w:rFonts w:ascii="Times" w:hAnsi="Times"/>
        </w:rPr>
        <w:t>In conclusion, Harriot Hotels has grown significantly over the years; however, due to Covid-19, the business situation, precisely its operation and financial conditions, was drastically affected</w:t>
      </w:r>
      <w:r w:rsidR="00C3519D">
        <w:rPr>
          <w:rFonts w:ascii="Times" w:hAnsi="Times"/>
        </w:rPr>
        <w:t xml:space="preserve"> and we can forecast future changes in operations and management.  For Harriot hotels to </w:t>
      </w:r>
      <w:r w:rsidR="00C3519D" w:rsidRPr="00F71FF7">
        <w:rPr>
          <w:rFonts w:ascii="Times" w:hAnsi="Times"/>
        </w:rPr>
        <w:t>maintain</w:t>
      </w:r>
      <w:r w:rsidRPr="00F71FF7">
        <w:rPr>
          <w:rFonts w:ascii="Times" w:hAnsi="Times"/>
        </w:rPr>
        <w:t xml:space="preserve"> its position in the market cost-cutting scheme </w:t>
      </w:r>
      <w:r w:rsidR="00C3519D">
        <w:rPr>
          <w:rFonts w:ascii="Times" w:hAnsi="Times"/>
        </w:rPr>
        <w:t xml:space="preserve">are </w:t>
      </w:r>
      <w:r w:rsidR="00C3519D" w:rsidRPr="00F71FF7">
        <w:rPr>
          <w:rFonts w:ascii="Times" w:hAnsi="Times"/>
        </w:rPr>
        <w:t>necessary</w:t>
      </w:r>
      <w:r w:rsidRPr="00F71FF7">
        <w:rPr>
          <w:rFonts w:ascii="Times" w:hAnsi="Times"/>
        </w:rPr>
        <w:t xml:space="preserve"> to decrease potential financial losses. As a result, employee's wages will be reduced at least by 10% as the government will provide support to secure jobs via the furlough scheme.  Next, I suggest advertising costs be eliminated for some time until the government will ease restrictions. Interest loan will remain 17% of revenue unless the government schemes will support decreasing the interest rate. Housekeeping and cleaning suppliers are variable costs, and these can be reduced along with customers suppliers and </w:t>
      </w:r>
      <w:r w:rsidR="009C00CB" w:rsidRPr="00F71FF7">
        <w:rPr>
          <w:rFonts w:ascii="Times" w:hAnsi="Times"/>
        </w:rPr>
        <w:t>customers’</w:t>
      </w:r>
      <w:r w:rsidRPr="00F71FF7">
        <w:rPr>
          <w:rFonts w:ascii="Times" w:hAnsi="Times"/>
        </w:rPr>
        <w:t xml:space="preserve"> discount.</w:t>
      </w:r>
      <w:r w:rsidR="009C00CB">
        <w:rPr>
          <w:rFonts w:ascii="Times" w:hAnsi="Times"/>
        </w:rPr>
        <w:t xml:space="preserve"> By cutting the costs it will help Hariot Hotels to survive in these challenges’ times. </w:t>
      </w:r>
    </w:p>
    <w:p w14:paraId="0CE9B4F8" w14:textId="7CD0471C" w:rsidR="009C00CB" w:rsidRDefault="009C00CB" w:rsidP="00F71FF7">
      <w:pPr>
        <w:spacing w:line="360" w:lineRule="auto"/>
        <w:jc w:val="both"/>
        <w:rPr>
          <w:rFonts w:ascii="Times" w:hAnsi="Times"/>
        </w:rPr>
      </w:pPr>
    </w:p>
    <w:p w14:paraId="5D450624" w14:textId="3C096E6B" w:rsidR="009C00CB" w:rsidRDefault="009C00CB" w:rsidP="00F71FF7">
      <w:pPr>
        <w:spacing w:line="360" w:lineRule="auto"/>
        <w:jc w:val="both"/>
        <w:rPr>
          <w:rFonts w:ascii="Times" w:hAnsi="Times"/>
        </w:rPr>
      </w:pPr>
    </w:p>
    <w:p w14:paraId="50DDC275" w14:textId="6679D632" w:rsidR="009C00CB" w:rsidRDefault="009C00CB" w:rsidP="00F71FF7">
      <w:pPr>
        <w:spacing w:line="360" w:lineRule="auto"/>
        <w:jc w:val="both"/>
        <w:rPr>
          <w:rFonts w:ascii="Times" w:hAnsi="Times"/>
        </w:rPr>
      </w:pPr>
    </w:p>
    <w:p w14:paraId="6B1B383E" w14:textId="0DF152DE" w:rsidR="009C00CB" w:rsidRDefault="009C00CB" w:rsidP="00F71FF7">
      <w:pPr>
        <w:spacing w:line="360" w:lineRule="auto"/>
        <w:jc w:val="both"/>
        <w:rPr>
          <w:rFonts w:ascii="Times" w:hAnsi="Times"/>
        </w:rPr>
      </w:pPr>
    </w:p>
    <w:p w14:paraId="7E04C126" w14:textId="1772B8FB" w:rsidR="002C153F" w:rsidRDefault="002C153F" w:rsidP="00F71FF7">
      <w:pPr>
        <w:spacing w:line="360" w:lineRule="auto"/>
        <w:jc w:val="both"/>
        <w:rPr>
          <w:rFonts w:ascii="Times" w:hAnsi="Times"/>
        </w:rPr>
      </w:pPr>
    </w:p>
    <w:p w14:paraId="272F377F" w14:textId="5970D375" w:rsidR="002C153F" w:rsidRDefault="002C153F" w:rsidP="00F71FF7">
      <w:pPr>
        <w:spacing w:line="360" w:lineRule="auto"/>
        <w:jc w:val="both"/>
        <w:rPr>
          <w:rFonts w:ascii="Times" w:hAnsi="Times"/>
        </w:rPr>
      </w:pPr>
    </w:p>
    <w:p w14:paraId="586D24EA" w14:textId="6E2E170C" w:rsidR="002C153F" w:rsidRDefault="002C153F" w:rsidP="00F71FF7">
      <w:pPr>
        <w:spacing w:line="360" w:lineRule="auto"/>
        <w:jc w:val="both"/>
        <w:rPr>
          <w:rFonts w:ascii="Times" w:hAnsi="Times"/>
        </w:rPr>
      </w:pPr>
    </w:p>
    <w:p w14:paraId="793712BA" w14:textId="50D67503" w:rsidR="002C153F" w:rsidRDefault="002C153F" w:rsidP="00F71FF7">
      <w:pPr>
        <w:spacing w:line="360" w:lineRule="auto"/>
        <w:jc w:val="both"/>
        <w:rPr>
          <w:rFonts w:ascii="Times" w:hAnsi="Times"/>
        </w:rPr>
      </w:pPr>
    </w:p>
    <w:p w14:paraId="4E53CF47" w14:textId="0043B2CF" w:rsidR="002C153F" w:rsidRDefault="002C153F" w:rsidP="00F71FF7">
      <w:pPr>
        <w:spacing w:line="360" w:lineRule="auto"/>
        <w:jc w:val="both"/>
        <w:rPr>
          <w:rFonts w:ascii="Times" w:hAnsi="Times"/>
        </w:rPr>
      </w:pPr>
    </w:p>
    <w:p w14:paraId="402F64C6" w14:textId="7539D4E6" w:rsidR="002C153F" w:rsidRDefault="002C153F" w:rsidP="00F71FF7">
      <w:pPr>
        <w:spacing w:line="360" w:lineRule="auto"/>
        <w:jc w:val="both"/>
        <w:rPr>
          <w:rFonts w:ascii="Times" w:hAnsi="Times"/>
        </w:rPr>
      </w:pPr>
    </w:p>
    <w:p w14:paraId="46A96308" w14:textId="6B48FDE6" w:rsidR="002C153F" w:rsidRDefault="002C153F" w:rsidP="00F71FF7">
      <w:pPr>
        <w:spacing w:line="360" w:lineRule="auto"/>
        <w:jc w:val="both"/>
        <w:rPr>
          <w:rFonts w:ascii="Times" w:hAnsi="Times"/>
        </w:rPr>
      </w:pPr>
    </w:p>
    <w:p w14:paraId="6A415225" w14:textId="66F93D5D" w:rsidR="002C153F" w:rsidRDefault="002C153F" w:rsidP="00F71FF7">
      <w:pPr>
        <w:spacing w:line="360" w:lineRule="auto"/>
        <w:jc w:val="both"/>
        <w:rPr>
          <w:rFonts w:ascii="Times" w:hAnsi="Times"/>
        </w:rPr>
      </w:pPr>
    </w:p>
    <w:p w14:paraId="02B41685" w14:textId="51D097D9" w:rsidR="002C153F" w:rsidRDefault="002C153F" w:rsidP="00F71FF7">
      <w:pPr>
        <w:spacing w:line="360" w:lineRule="auto"/>
        <w:jc w:val="both"/>
        <w:rPr>
          <w:rFonts w:ascii="Times" w:hAnsi="Times"/>
        </w:rPr>
      </w:pPr>
    </w:p>
    <w:p w14:paraId="4A5E4E21" w14:textId="1EE820DB" w:rsidR="002C153F" w:rsidRDefault="002C153F" w:rsidP="00F71FF7">
      <w:pPr>
        <w:spacing w:line="360" w:lineRule="auto"/>
        <w:jc w:val="both"/>
        <w:rPr>
          <w:rFonts w:ascii="Times" w:hAnsi="Times"/>
        </w:rPr>
      </w:pPr>
    </w:p>
    <w:p w14:paraId="4A41355E" w14:textId="42A93FC0" w:rsidR="002C153F" w:rsidRDefault="002C153F" w:rsidP="00F71FF7">
      <w:pPr>
        <w:spacing w:line="360" w:lineRule="auto"/>
        <w:jc w:val="both"/>
        <w:rPr>
          <w:rFonts w:ascii="Times" w:hAnsi="Times"/>
        </w:rPr>
      </w:pPr>
    </w:p>
    <w:p w14:paraId="71FF721A" w14:textId="6FC948FA" w:rsidR="002C153F" w:rsidRDefault="002C153F" w:rsidP="00F71FF7">
      <w:pPr>
        <w:spacing w:line="360" w:lineRule="auto"/>
        <w:jc w:val="both"/>
        <w:rPr>
          <w:rFonts w:ascii="Times" w:hAnsi="Times"/>
        </w:rPr>
      </w:pPr>
    </w:p>
    <w:p w14:paraId="180190A4" w14:textId="0F1693C3" w:rsidR="002C153F" w:rsidRDefault="002C153F" w:rsidP="00F71FF7">
      <w:pPr>
        <w:spacing w:line="360" w:lineRule="auto"/>
        <w:jc w:val="both"/>
        <w:rPr>
          <w:rFonts w:ascii="Times" w:hAnsi="Times"/>
        </w:rPr>
      </w:pPr>
    </w:p>
    <w:p w14:paraId="702F4B72" w14:textId="616E49AD" w:rsidR="002C153F" w:rsidRDefault="002C153F" w:rsidP="00F71FF7">
      <w:pPr>
        <w:spacing w:line="360" w:lineRule="auto"/>
        <w:jc w:val="both"/>
        <w:rPr>
          <w:rFonts w:ascii="Times" w:hAnsi="Times"/>
        </w:rPr>
      </w:pPr>
    </w:p>
    <w:p w14:paraId="5F0D5606" w14:textId="77777777" w:rsidR="002C153F" w:rsidRDefault="002C153F" w:rsidP="00F71FF7">
      <w:pPr>
        <w:spacing w:line="360" w:lineRule="auto"/>
        <w:jc w:val="both"/>
        <w:rPr>
          <w:rFonts w:ascii="Times" w:hAnsi="Times"/>
        </w:rPr>
      </w:pPr>
    </w:p>
    <w:p w14:paraId="7DA8230B" w14:textId="7C4CED38" w:rsidR="00751C2F" w:rsidRDefault="00751C2F" w:rsidP="00F71FF7">
      <w:pPr>
        <w:spacing w:line="360" w:lineRule="auto"/>
        <w:jc w:val="both"/>
        <w:rPr>
          <w:rFonts w:ascii="Times" w:hAnsi="Times"/>
        </w:rPr>
      </w:pPr>
    </w:p>
    <w:p w14:paraId="2E35766E" w14:textId="77777777" w:rsidR="00620DF3" w:rsidRDefault="00620DF3" w:rsidP="00F71FF7">
      <w:pPr>
        <w:spacing w:line="360" w:lineRule="auto"/>
        <w:jc w:val="both"/>
        <w:rPr>
          <w:rFonts w:ascii="Times" w:hAnsi="Times"/>
        </w:rPr>
      </w:pPr>
    </w:p>
    <w:p w14:paraId="1C89DC4D" w14:textId="77777777" w:rsidR="009C00CB" w:rsidRPr="00F71FF7" w:rsidRDefault="009C00CB" w:rsidP="00F71FF7">
      <w:pPr>
        <w:spacing w:line="360" w:lineRule="auto"/>
        <w:jc w:val="both"/>
        <w:rPr>
          <w:rFonts w:ascii="Times" w:hAnsi="Times"/>
        </w:rPr>
      </w:pPr>
    </w:p>
    <w:sdt>
      <w:sdtPr>
        <w:rPr>
          <w:rFonts w:ascii="Times" w:eastAsiaTheme="minorHAnsi" w:hAnsi="Times" w:cstheme="minorBidi"/>
          <w:b w:val="0"/>
          <w:bCs w:val="0"/>
          <w:color w:val="auto"/>
          <w:sz w:val="24"/>
          <w:szCs w:val="24"/>
          <w:lang w:val="en-GB" w:bidi="ar-SA"/>
        </w:rPr>
        <w:id w:val="286316991"/>
        <w:docPartObj>
          <w:docPartGallery w:val="Bibliographies"/>
          <w:docPartUnique/>
        </w:docPartObj>
      </w:sdtPr>
      <w:sdtEndPr>
        <w:rPr>
          <w:rFonts w:asciiTheme="minorHAnsi" w:hAnsiTheme="minorHAnsi"/>
        </w:rPr>
      </w:sdtEndPr>
      <w:sdtContent>
        <w:p w14:paraId="29CDE6C8" w14:textId="77777777" w:rsidR="00620DF3" w:rsidRDefault="00620DF3" w:rsidP="002C153F">
          <w:pPr>
            <w:pStyle w:val="Heading1"/>
            <w:spacing w:line="360" w:lineRule="auto"/>
            <w:ind w:left="720"/>
            <w:rPr>
              <w:rFonts w:ascii="Times" w:eastAsiaTheme="minorHAnsi" w:hAnsi="Times" w:cstheme="minorBidi"/>
              <w:b w:val="0"/>
              <w:bCs w:val="0"/>
              <w:color w:val="auto"/>
              <w:sz w:val="24"/>
              <w:szCs w:val="24"/>
              <w:lang w:val="en-GB" w:bidi="ar-SA"/>
            </w:rPr>
          </w:pPr>
        </w:p>
        <w:p w14:paraId="2ECA09E1" w14:textId="77777777" w:rsidR="00620DF3" w:rsidRDefault="00620DF3" w:rsidP="002C153F">
          <w:pPr>
            <w:pStyle w:val="Heading1"/>
            <w:spacing w:line="360" w:lineRule="auto"/>
            <w:ind w:left="720"/>
            <w:rPr>
              <w:rFonts w:ascii="Times" w:eastAsiaTheme="minorHAnsi" w:hAnsi="Times" w:cstheme="minorBidi"/>
              <w:b w:val="0"/>
              <w:bCs w:val="0"/>
              <w:color w:val="auto"/>
              <w:sz w:val="24"/>
              <w:szCs w:val="24"/>
              <w:lang w:val="en-GB" w:bidi="ar-SA"/>
            </w:rPr>
          </w:pPr>
        </w:p>
        <w:p w14:paraId="0C500BC1" w14:textId="265BE76D" w:rsidR="00BD1177" w:rsidRPr="00C27086" w:rsidRDefault="00BD1177" w:rsidP="002C153F">
          <w:pPr>
            <w:pStyle w:val="Heading1"/>
            <w:spacing w:line="360" w:lineRule="auto"/>
            <w:ind w:left="720"/>
            <w:rPr>
              <w:rFonts w:ascii="Times" w:hAnsi="Times"/>
              <w:b w:val="0"/>
              <w:bCs w:val="0"/>
              <w:sz w:val="24"/>
              <w:szCs w:val="24"/>
            </w:rPr>
          </w:pPr>
          <w:r w:rsidRPr="00C27086">
            <w:rPr>
              <w:rFonts w:ascii="Times" w:hAnsi="Times"/>
              <w:b w:val="0"/>
              <w:bCs w:val="0"/>
              <w:sz w:val="24"/>
              <w:szCs w:val="24"/>
            </w:rPr>
            <w:t>Bibliography</w:t>
          </w:r>
        </w:p>
        <w:sdt>
          <w:sdtPr>
            <w:rPr>
              <w:rFonts w:ascii="Times" w:hAnsi="Times"/>
            </w:rPr>
            <w:id w:val="111145805"/>
            <w:bibliography/>
          </w:sdtPr>
          <w:sdtEndPr/>
          <w:sdtContent>
            <w:p w14:paraId="7DC47204" w14:textId="38765948" w:rsidR="002C153F" w:rsidRPr="002C153F" w:rsidRDefault="00BD1177" w:rsidP="002C153F">
              <w:pPr>
                <w:pStyle w:val="Bibliography"/>
                <w:numPr>
                  <w:ilvl w:val="0"/>
                  <w:numId w:val="14"/>
                </w:numPr>
                <w:spacing w:line="360" w:lineRule="auto"/>
                <w:rPr>
                  <w:rFonts w:ascii="Times" w:hAnsi="Times"/>
                  <w:noProof/>
                  <w:lang w:val="en-US"/>
                </w:rPr>
              </w:pPr>
              <w:r w:rsidRPr="002C153F">
                <w:rPr>
                  <w:rFonts w:ascii="Times" w:hAnsi="Times"/>
                </w:rPr>
                <w:fldChar w:fldCharType="begin"/>
              </w:r>
              <w:r w:rsidRPr="002C153F">
                <w:rPr>
                  <w:rFonts w:ascii="Times" w:hAnsi="Times"/>
                </w:rPr>
                <w:instrText xml:space="preserve"> BIBLIOGRAPHY </w:instrText>
              </w:r>
              <w:r w:rsidRPr="002C153F">
                <w:rPr>
                  <w:rFonts w:ascii="Times" w:hAnsi="Times"/>
                </w:rPr>
                <w:fldChar w:fldCharType="separate"/>
              </w:r>
              <w:r w:rsidR="002C153F" w:rsidRPr="002C153F">
                <w:rPr>
                  <w:rFonts w:ascii="Times" w:hAnsi="Times"/>
                  <w:noProof/>
                  <w:lang w:val="en-US"/>
                </w:rPr>
                <w:t>Adler,  . A., 2013. Management Accounting. Taylor &amp; Francis.</w:t>
              </w:r>
            </w:p>
            <w:p w14:paraId="7457024E" w14:textId="12ABC53B" w:rsidR="002C153F" w:rsidRPr="002C153F" w:rsidRDefault="002C153F" w:rsidP="002C153F">
              <w:pPr>
                <w:pStyle w:val="Bibliography"/>
                <w:numPr>
                  <w:ilvl w:val="0"/>
                  <w:numId w:val="14"/>
                </w:numPr>
                <w:spacing w:line="360" w:lineRule="auto"/>
                <w:rPr>
                  <w:rFonts w:ascii="Times" w:hAnsi="Times"/>
                  <w:noProof/>
                  <w:lang w:val="en-US"/>
                </w:rPr>
              </w:pPr>
              <w:r w:rsidRPr="002C153F">
                <w:rPr>
                  <w:rFonts w:ascii="Times" w:hAnsi="Times"/>
                  <w:noProof/>
                  <w:lang w:val="en-US"/>
                </w:rPr>
                <w:t>Arnold, J. 1983. Accounting for Management Decisions.  Herts: Prentice-Hall.</w:t>
              </w:r>
            </w:p>
            <w:p w14:paraId="4900581B" w14:textId="16B1C23B" w:rsidR="002C153F" w:rsidRPr="002C153F" w:rsidRDefault="002C153F" w:rsidP="002C153F">
              <w:pPr>
                <w:pStyle w:val="Bibliography"/>
                <w:numPr>
                  <w:ilvl w:val="0"/>
                  <w:numId w:val="14"/>
                </w:numPr>
                <w:spacing w:line="360" w:lineRule="auto"/>
                <w:rPr>
                  <w:rFonts w:ascii="Times" w:hAnsi="Times"/>
                  <w:noProof/>
                  <w:lang w:val="en-US"/>
                </w:rPr>
              </w:pPr>
              <w:r w:rsidRPr="002C153F">
                <w:rPr>
                  <w:rFonts w:ascii="Times" w:hAnsi="Times"/>
                  <w:noProof/>
                  <w:lang w:val="en-US"/>
                </w:rPr>
                <w:t>Bragg,  ., 2017. Cost Management Guidebook: Third Edition</w:t>
              </w:r>
              <w:r>
                <w:rPr>
                  <w:rFonts w:ascii="Times" w:hAnsi="Times"/>
                  <w:noProof/>
                  <w:lang w:val="en-US"/>
                </w:rPr>
                <w:t xml:space="preserve">: </w:t>
              </w:r>
              <w:r w:rsidRPr="002C153F">
                <w:rPr>
                  <w:rFonts w:ascii="Times" w:hAnsi="Times"/>
                  <w:noProof/>
                  <w:lang w:val="en-US"/>
                </w:rPr>
                <w:t>Accounting Tools.</w:t>
              </w:r>
            </w:p>
            <w:p w14:paraId="2D40E1B2" w14:textId="089396B2" w:rsidR="002C153F" w:rsidRPr="002C153F" w:rsidRDefault="002C153F" w:rsidP="002C153F">
              <w:pPr>
                <w:pStyle w:val="Bibliography"/>
                <w:numPr>
                  <w:ilvl w:val="0"/>
                  <w:numId w:val="14"/>
                </w:numPr>
                <w:spacing w:line="360" w:lineRule="auto"/>
                <w:rPr>
                  <w:rFonts w:ascii="Times" w:hAnsi="Times"/>
                  <w:noProof/>
                  <w:lang w:val="en-US"/>
                </w:rPr>
              </w:pPr>
              <w:r w:rsidRPr="002C153F">
                <w:rPr>
                  <w:rFonts w:ascii="Times" w:hAnsi="Times"/>
                  <w:noProof/>
                  <w:lang w:val="en-US"/>
                </w:rPr>
                <w:t>Coombs,  ., 2005. Management Accounting: Principles and Applications.</w:t>
              </w:r>
              <w:r>
                <w:rPr>
                  <w:rFonts w:ascii="Times" w:hAnsi="Times"/>
                  <w:noProof/>
                  <w:lang w:val="en-US"/>
                </w:rPr>
                <w:t xml:space="preserve"> </w:t>
              </w:r>
              <w:r w:rsidRPr="002C153F">
                <w:rPr>
                  <w:rFonts w:ascii="Times" w:hAnsi="Times"/>
                  <w:noProof/>
                  <w:lang w:val="en-US"/>
                </w:rPr>
                <w:t>India: SAGE Publication .</w:t>
              </w:r>
            </w:p>
            <w:p w14:paraId="2D1F33FF" w14:textId="77777777" w:rsidR="002C153F" w:rsidRPr="002C153F" w:rsidRDefault="002C153F" w:rsidP="002C153F">
              <w:pPr>
                <w:pStyle w:val="Bibliography"/>
                <w:numPr>
                  <w:ilvl w:val="0"/>
                  <w:numId w:val="14"/>
                </w:numPr>
                <w:spacing w:line="360" w:lineRule="auto"/>
                <w:rPr>
                  <w:rFonts w:ascii="Times" w:hAnsi="Times"/>
                  <w:noProof/>
                  <w:lang w:val="en-US"/>
                </w:rPr>
              </w:pPr>
              <w:r w:rsidRPr="002C153F">
                <w:rPr>
                  <w:rFonts w:ascii="Times" w:hAnsi="Times"/>
                  <w:noProof/>
                  <w:lang w:val="en-US"/>
                </w:rPr>
                <w:t>Dodd, D., 2020. Travel industry hit hard by new restrictions. Finacial Times .</w:t>
              </w:r>
            </w:p>
            <w:p w14:paraId="211A784F" w14:textId="77777777" w:rsidR="002C153F" w:rsidRPr="002C153F" w:rsidRDefault="002C153F" w:rsidP="002C153F">
              <w:pPr>
                <w:pStyle w:val="Bibliography"/>
                <w:numPr>
                  <w:ilvl w:val="0"/>
                  <w:numId w:val="14"/>
                </w:numPr>
                <w:spacing w:line="360" w:lineRule="auto"/>
                <w:rPr>
                  <w:rFonts w:ascii="Times" w:hAnsi="Times"/>
                  <w:noProof/>
                  <w:lang w:val="en-US"/>
                </w:rPr>
              </w:pPr>
              <w:r w:rsidRPr="002C153F">
                <w:rPr>
                  <w:rFonts w:ascii="Times" w:hAnsi="Times"/>
                  <w:noProof/>
                  <w:lang w:val="en-US"/>
                </w:rPr>
                <w:t xml:space="preserve">gov.uk, 2021. Agreeing to furlough employees. [Online] </w:t>
              </w:r>
              <w:r w:rsidRPr="002C153F">
                <w:rPr>
                  <w:rFonts w:ascii="Times" w:hAnsi="Times"/>
                  <w:noProof/>
                  <w:lang w:val="en-US"/>
                </w:rPr>
                <w:br/>
                <w:t xml:space="preserve">Available at: </w:t>
              </w:r>
              <w:r w:rsidRPr="002C153F">
                <w:rPr>
                  <w:rFonts w:ascii="Times" w:hAnsi="Times"/>
                  <w:noProof/>
                  <w:u w:val="single"/>
                  <w:lang w:val="en-US"/>
                </w:rPr>
                <w:t>https://www.gov.uk/guidance/claim-for-wage-costs-through-the-coronavirus-job-retention-scheme#agreeing-to-furlough-employees</w:t>
              </w:r>
              <w:r w:rsidRPr="002C153F">
                <w:rPr>
                  <w:rFonts w:ascii="Times" w:hAnsi="Times"/>
                  <w:noProof/>
                  <w:lang w:val="en-US"/>
                </w:rPr>
                <w:br/>
                <w:t>[Accessed 4 April 2021].</w:t>
              </w:r>
            </w:p>
            <w:p w14:paraId="0F862ACC" w14:textId="6DA90C74" w:rsidR="002C153F" w:rsidRPr="002C153F" w:rsidRDefault="002C153F" w:rsidP="002C153F">
              <w:pPr>
                <w:pStyle w:val="Bibliography"/>
                <w:numPr>
                  <w:ilvl w:val="0"/>
                  <w:numId w:val="14"/>
                </w:numPr>
                <w:spacing w:line="360" w:lineRule="auto"/>
                <w:rPr>
                  <w:rFonts w:ascii="Times" w:hAnsi="Times"/>
                  <w:noProof/>
                  <w:lang w:val="en-US"/>
                </w:rPr>
              </w:pPr>
              <w:r w:rsidRPr="002C153F">
                <w:rPr>
                  <w:rFonts w:ascii="Times" w:hAnsi="Times"/>
                  <w:noProof/>
                  <w:lang w:val="en-US"/>
                </w:rPr>
                <w:t>Guilding,  ., 2014. Accounting Essentials for Hospitality Managers. United Kingdom: Taylor &amp; Francis.</w:t>
              </w:r>
            </w:p>
            <w:p w14:paraId="29247B26" w14:textId="77777777" w:rsidR="002C153F" w:rsidRPr="002C153F" w:rsidRDefault="002C153F" w:rsidP="002C153F">
              <w:pPr>
                <w:pStyle w:val="Bibliography"/>
                <w:numPr>
                  <w:ilvl w:val="0"/>
                  <w:numId w:val="14"/>
                </w:numPr>
                <w:spacing w:line="360" w:lineRule="auto"/>
                <w:rPr>
                  <w:rFonts w:ascii="Times" w:hAnsi="Times"/>
                  <w:noProof/>
                  <w:lang w:val="en-US"/>
                </w:rPr>
              </w:pPr>
              <w:r w:rsidRPr="002C153F">
                <w:rPr>
                  <w:rFonts w:ascii="Times" w:hAnsi="Times"/>
                  <w:noProof/>
                  <w:lang w:val="en-US"/>
                </w:rPr>
                <w:t>Lewis,  ., 1995. Activity-based Models for Cost Management Systems. United States: Quorum Books..</w:t>
              </w:r>
            </w:p>
            <w:p w14:paraId="77952CA1" w14:textId="77777777" w:rsidR="002C153F" w:rsidRPr="002C153F" w:rsidRDefault="002C153F" w:rsidP="002C153F">
              <w:pPr>
                <w:pStyle w:val="Bibliography"/>
                <w:numPr>
                  <w:ilvl w:val="0"/>
                  <w:numId w:val="14"/>
                </w:numPr>
                <w:spacing w:line="360" w:lineRule="auto"/>
                <w:rPr>
                  <w:rFonts w:ascii="Times" w:hAnsi="Times"/>
                  <w:noProof/>
                  <w:lang w:val="en-US"/>
                </w:rPr>
              </w:pPr>
              <w:r w:rsidRPr="002C153F">
                <w:rPr>
                  <w:rFonts w:ascii="Times" w:hAnsi="Times"/>
                  <w:noProof/>
                  <w:lang w:val="en-US"/>
                </w:rPr>
                <w:t>Nhamo,  ., 2020. Counting the Cost of COVID-19 on the Global Tourism Industry.. Germany: Springer International Publishing.</w:t>
              </w:r>
            </w:p>
            <w:p w14:paraId="30DE15CC" w14:textId="77777777" w:rsidR="002C153F" w:rsidRPr="002C153F" w:rsidRDefault="002C153F" w:rsidP="002C153F">
              <w:pPr>
                <w:pStyle w:val="Bibliography"/>
                <w:numPr>
                  <w:ilvl w:val="0"/>
                  <w:numId w:val="14"/>
                </w:numPr>
                <w:spacing w:line="360" w:lineRule="auto"/>
                <w:rPr>
                  <w:rFonts w:ascii="Times" w:hAnsi="Times"/>
                  <w:noProof/>
                  <w:lang w:val="en-US"/>
                </w:rPr>
              </w:pPr>
              <w:r w:rsidRPr="002C153F">
                <w:rPr>
                  <w:rFonts w:ascii="Times" w:hAnsi="Times"/>
                  <w:noProof/>
                  <w:lang w:val="en-US"/>
                </w:rPr>
                <w:t>Plansky,  ., 2017. Fit for Growth: A Guide to Strategic Cost Cutting, Restructuring, and Renewal.. Germany : Wiley.</w:t>
              </w:r>
            </w:p>
            <w:p w14:paraId="52F70FF2" w14:textId="77777777" w:rsidR="002C153F" w:rsidRPr="002C153F" w:rsidRDefault="002C153F" w:rsidP="002C153F">
              <w:pPr>
                <w:pStyle w:val="Bibliography"/>
                <w:numPr>
                  <w:ilvl w:val="0"/>
                  <w:numId w:val="14"/>
                </w:numPr>
                <w:spacing w:line="360" w:lineRule="auto"/>
                <w:rPr>
                  <w:rFonts w:ascii="Times" w:hAnsi="Times"/>
                  <w:noProof/>
                  <w:lang w:val="en-US"/>
                </w:rPr>
              </w:pPr>
              <w:r w:rsidRPr="002C153F">
                <w:rPr>
                  <w:rFonts w:ascii="Times" w:hAnsi="Times"/>
                  <w:noProof/>
                  <w:lang w:val="en-US"/>
                </w:rPr>
                <w:t>Sherman, E., 2019. The Hidden Reasons Why Businesses Can't Afford A $15 Minimum Wage. Forbes .</w:t>
              </w:r>
            </w:p>
            <w:p w14:paraId="6B2B92C6" w14:textId="77777777" w:rsidR="002C153F" w:rsidRPr="002C153F" w:rsidRDefault="002C153F" w:rsidP="002C153F">
              <w:pPr>
                <w:pStyle w:val="Bibliography"/>
                <w:numPr>
                  <w:ilvl w:val="0"/>
                  <w:numId w:val="14"/>
                </w:numPr>
                <w:spacing w:line="360" w:lineRule="auto"/>
                <w:rPr>
                  <w:rFonts w:ascii="Times" w:hAnsi="Times"/>
                  <w:noProof/>
                  <w:lang w:val="en-US"/>
                </w:rPr>
              </w:pPr>
              <w:r w:rsidRPr="002C153F">
                <w:rPr>
                  <w:rFonts w:ascii="Times" w:hAnsi="Times"/>
                  <w:noProof/>
                  <w:lang w:val="en-US"/>
                </w:rPr>
                <w:t>Stewart, J. J. 3.-7., 1977. Multinational companies and transfer pricing. Journal of Business Finance and Accounting, pp. 350-370.</w:t>
              </w:r>
            </w:p>
            <w:p w14:paraId="01AAAA4C" w14:textId="14CC5403" w:rsidR="002C153F" w:rsidRPr="002C153F" w:rsidRDefault="002C153F" w:rsidP="002C153F">
              <w:pPr>
                <w:pStyle w:val="Bibliography"/>
                <w:numPr>
                  <w:ilvl w:val="0"/>
                  <w:numId w:val="14"/>
                </w:numPr>
                <w:spacing w:line="360" w:lineRule="auto"/>
                <w:rPr>
                  <w:rFonts w:ascii="Times" w:hAnsi="Times"/>
                  <w:noProof/>
                  <w:lang w:val="en-US"/>
                </w:rPr>
              </w:pPr>
              <w:r w:rsidRPr="002C153F">
                <w:rPr>
                  <w:rFonts w:ascii="Times" w:hAnsi="Times"/>
                  <w:noProof/>
                  <w:lang w:val="en-US"/>
                </w:rPr>
                <w:t>Vik Krishnan, R. M. N. S. N. W., 2020. Hospitality and COVID-19: How long until ‘no vacancy’ for U</w:t>
              </w:r>
              <w:r w:rsidR="00811C8A">
                <w:rPr>
                  <w:rFonts w:ascii="Times" w:hAnsi="Times"/>
                  <w:noProof/>
                  <w:lang w:val="en-US"/>
                </w:rPr>
                <w:t>K</w:t>
              </w:r>
              <w:r w:rsidRPr="002C153F">
                <w:rPr>
                  <w:rFonts w:ascii="Times" w:hAnsi="Times"/>
                  <w:noProof/>
                  <w:lang w:val="en-US"/>
                </w:rPr>
                <w:t xml:space="preserve"> hotels?. [Online] </w:t>
              </w:r>
              <w:r w:rsidRPr="002C153F">
                <w:rPr>
                  <w:rFonts w:ascii="Times" w:hAnsi="Times"/>
                  <w:noProof/>
                  <w:lang w:val="en-US"/>
                </w:rPr>
                <w:br/>
                <w:t xml:space="preserve">Available at: </w:t>
              </w:r>
              <w:r w:rsidRPr="002C153F">
                <w:rPr>
                  <w:rFonts w:ascii="Times" w:hAnsi="Times"/>
                  <w:noProof/>
                  <w:u w:val="single"/>
                  <w:lang w:val="en-US"/>
                </w:rPr>
                <w:t>mckinsey.com</w:t>
              </w:r>
              <w:r w:rsidRPr="002C153F">
                <w:rPr>
                  <w:rFonts w:ascii="Times" w:hAnsi="Times"/>
                  <w:noProof/>
                  <w:lang w:val="en-US"/>
                </w:rPr>
                <w:br/>
                <w:t>[Accessed 03 April 202</w:t>
              </w:r>
              <w:r w:rsidR="00620DF3">
                <w:rPr>
                  <w:rFonts w:ascii="Times" w:hAnsi="Times"/>
                  <w:noProof/>
                  <w:lang w:val="en-US"/>
                </w:rPr>
                <w:t>1</w:t>
              </w:r>
              <w:r w:rsidRPr="002C153F">
                <w:rPr>
                  <w:rFonts w:ascii="Times" w:hAnsi="Times"/>
                  <w:noProof/>
                  <w:lang w:val="en-US"/>
                </w:rPr>
                <w:t>].</w:t>
              </w:r>
            </w:p>
            <w:p w14:paraId="0B53DC89" w14:textId="77777777" w:rsidR="002C153F" w:rsidRPr="002C153F" w:rsidRDefault="002C153F" w:rsidP="002C153F">
              <w:pPr>
                <w:pStyle w:val="Bibliography"/>
                <w:numPr>
                  <w:ilvl w:val="0"/>
                  <w:numId w:val="14"/>
                </w:numPr>
                <w:spacing w:line="360" w:lineRule="auto"/>
                <w:rPr>
                  <w:rFonts w:ascii="Times" w:hAnsi="Times"/>
                  <w:noProof/>
                  <w:lang w:val="en-US"/>
                </w:rPr>
              </w:pPr>
              <w:r w:rsidRPr="002C153F">
                <w:rPr>
                  <w:rFonts w:ascii="Times" w:hAnsi="Times"/>
                  <w:noProof/>
                  <w:lang w:val="en-US"/>
                </w:rPr>
                <w:t>Weygandt,  ., 2018. Accounting Principles. United Kingdom: Wiley.</w:t>
              </w:r>
            </w:p>
            <w:p w14:paraId="75DF9871" w14:textId="16416140" w:rsidR="00BD1177" w:rsidRPr="00C27086" w:rsidRDefault="00BD1177" w:rsidP="002C153F">
              <w:pPr>
                <w:spacing w:line="360" w:lineRule="auto"/>
              </w:pPr>
              <w:r w:rsidRPr="002C153F">
                <w:rPr>
                  <w:rFonts w:ascii="Times" w:hAnsi="Times"/>
                  <w:noProof/>
                </w:rPr>
                <w:fldChar w:fldCharType="end"/>
              </w:r>
            </w:p>
          </w:sdtContent>
        </w:sdt>
      </w:sdtContent>
    </w:sdt>
    <w:sectPr w:rsidR="00BD1177" w:rsidRPr="00C27086" w:rsidSect="00082CE1">
      <w:footerReference w:type="even" r:id="rId8"/>
      <w:footerReference w:type="defaul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C6F369" w14:textId="77777777" w:rsidR="00D42123" w:rsidRDefault="00D42123" w:rsidP="00082CE1">
      <w:r>
        <w:separator/>
      </w:r>
    </w:p>
  </w:endnote>
  <w:endnote w:type="continuationSeparator" w:id="0">
    <w:p w14:paraId="638EEEF1" w14:textId="77777777" w:rsidR="00D42123" w:rsidRDefault="00D42123" w:rsidP="00082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altName w:val="﷽﷽﷽﷽﷽﷽ࢻ"/>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8141676"/>
      <w:docPartObj>
        <w:docPartGallery w:val="Page Numbers (Bottom of Page)"/>
        <w:docPartUnique/>
      </w:docPartObj>
    </w:sdtPr>
    <w:sdtEndPr>
      <w:rPr>
        <w:rStyle w:val="PageNumber"/>
      </w:rPr>
    </w:sdtEndPr>
    <w:sdtContent>
      <w:p w14:paraId="5F452538" w14:textId="0F499C5A" w:rsidR="00082CE1" w:rsidRDefault="00082CE1" w:rsidP="00EF7EE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A2A29D" w14:textId="77777777" w:rsidR="00082CE1" w:rsidRDefault="00082C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419882"/>
      <w:docPartObj>
        <w:docPartGallery w:val="Page Numbers (Bottom of Page)"/>
        <w:docPartUnique/>
      </w:docPartObj>
    </w:sdtPr>
    <w:sdtEndPr>
      <w:rPr>
        <w:rStyle w:val="PageNumber"/>
      </w:rPr>
    </w:sdtEndPr>
    <w:sdtContent>
      <w:p w14:paraId="1B16EB02" w14:textId="21DEFC70" w:rsidR="00082CE1" w:rsidRDefault="00082CE1" w:rsidP="00EF7EE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D5EDB7B" w14:textId="77777777" w:rsidR="00082CE1" w:rsidRDefault="00082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5E6ADF" w14:textId="77777777" w:rsidR="00D42123" w:rsidRDefault="00D42123" w:rsidP="00082CE1">
      <w:r>
        <w:separator/>
      </w:r>
    </w:p>
  </w:footnote>
  <w:footnote w:type="continuationSeparator" w:id="0">
    <w:p w14:paraId="0B924EC4" w14:textId="77777777" w:rsidR="00D42123" w:rsidRDefault="00D42123" w:rsidP="00082C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64431"/>
    <w:multiLevelType w:val="multilevel"/>
    <w:tmpl w:val="B8BA2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0719F"/>
    <w:multiLevelType w:val="hybridMultilevel"/>
    <w:tmpl w:val="214CE38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A81E5B"/>
    <w:multiLevelType w:val="hybridMultilevel"/>
    <w:tmpl w:val="6B1A214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9F037B"/>
    <w:multiLevelType w:val="multilevel"/>
    <w:tmpl w:val="7E70E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AF0488"/>
    <w:multiLevelType w:val="hybridMultilevel"/>
    <w:tmpl w:val="1114A78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B8596E"/>
    <w:multiLevelType w:val="hybridMultilevel"/>
    <w:tmpl w:val="5592357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7777E5"/>
    <w:multiLevelType w:val="hybridMultilevel"/>
    <w:tmpl w:val="E0A48B5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8331B1"/>
    <w:multiLevelType w:val="hybridMultilevel"/>
    <w:tmpl w:val="0540A45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7338F1"/>
    <w:multiLevelType w:val="multilevel"/>
    <w:tmpl w:val="6E401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BA3A14"/>
    <w:multiLevelType w:val="hybridMultilevel"/>
    <w:tmpl w:val="B1AEE39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FC6330"/>
    <w:multiLevelType w:val="hybridMultilevel"/>
    <w:tmpl w:val="0BA6492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FA59E7"/>
    <w:multiLevelType w:val="hybridMultilevel"/>
    <w:tmpl w:val="72EC67D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44750C"/>
    <w:multiLevelType w:val="hybridMultilevel"/>
    <w:tmpl w:val="4C3885D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F13D41"/>
    <w:multiLevelType w:val="hybridMultilevel"/>
    <w:tmpl w:val="5B1CB08E"/>
    <w:lvl w:ilvl="0" w:tplc="04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3"/>
  </w:num>
  <w:num w:numId="3">
    <w:abstractNumId w:val="8"/>
  </w:num>
  <w:num w:numId="4">
    <w:abstractNumId w:val="12"/>
  </w:num>
  <w:num w:numId="5">
    <w:abstractNumId w:val="5"/>
  </w:num>
  <w:num w:numId="6">
    <w:abstractNumId w:val="1"/>
  </w:num>
  <w:num w:numId="7">
    <w:abstractNumId w:val="6"/>
  </w:num>
  <w:num w:numId="8">
    <w:abstractNumId w:val="2"/>
  </w:num>
  <w:num w:numId="9">
    <w:abstractNumId w:val="13"/>
  </w:num>
  <w:num w:numId="10">
    <w:abstractNumId w:val="11"/>
  </w:num>
  <w:num w:numId="11">
    <w:abstractNumId w:val="10"/>
  </w:num>
  <w:num w:numId="12">
    <w:abstractNumId w:val="4"/>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A47"/>
    <w:rsid w:val="00042529"/>
    <w:rsid w:val="00070BFE"/>
    <w:rsid w:val="00082CE1"/>
    <w:rsid w:val="00087788"/>
    <w:rsid w:val="000B4729"/>
    <w:rsid w:val="0017749C"/>
    <w:rsid w:val="001E3D4B"/>
    <w:rsid w:val="00287176"/>
    <w:rsid w:val="002C153F"/>
    <w:rsid w:val="00304619"/>
    <w:rsid w:val="00372405"/>
    <w:rsid w:val="003B2532"/>
    <w:rsid w:val="003E056E"/>
    <w:rsid w:val="00473580"/>
    <w:rsid w:val="004823C4"/>
    <w:rsid w:val="004C27F7"/>
    <w:rsid w:val="005022B0"/>
    <w:rsid w:val="005730BA"/>
    <w:rsid w:val="0058044D"/>
    <w:rsid w:val="005D7365"/>
    <w:rsid w:val="00620DF3"/>
    <w:rsid w:val="006520AA"/>
    <w:rsid w:val="0067305B"/>
    <w:rsid w:val="00680D1C"/>
    <w:rsid w:val="006B2B11"/>
    <w:rsid w:val="006F25FC"/>
    <w:rsid w:val="00721A7A"/>
    <w:rsid w:val="00751C2F"/>
    <w:rsid w:val="007D4439"/>
    <w:rsid w:val="00811C8A"/>
    <w:rsid w:val="00815A01"/>
    <w:rsid w:val="008F6A47"/>
    <w:rsid w:val="00906203"/>
    <w:rsid w:val="00986BF9"/>
    <w:rsid w:val="009A6015"/>
    <w:rsid w:val="009C00CB"/>
    <w:rsid w:val="00B06673"/>
    <w:rsid w:val="00B66EBE"/>
    <w:rsid w:val="00B87A81"/>
    <w:rsid w:val="00BB549E"/>
    <w:rsid w:val="00BD1177"/>
    <w:rsid w:val="00BE35A3"/>
    <w:rsid w:val="00BF47FB"/>
    <w:rsid w:val="00C27086"/>
    <w:rsid w:val="00C3519D"/>
    <w:rsid w:val="00D16C54"/>
    <w:rsid w:val="00D31CC4"/>
    <w:rsid w:val="00D42123"/>
    <w:rsid w:val="00D43849"/>
    <w:rsid w:val="00D557BC"/>
    <w:rsid w:val="00DA7917"/>
    <w:rsid w:val="00E7085B"/>
    <w:rsid w:val="00ED0B91"/>
    <w:rsid w:val="00EE3CBA"/>
    <w:rsid w:val="00EE46DC"/>
    <w:rsid w:val="00F71FF7"/>
    <w:rsid w:val="00F85689"/>
    <w:rsid w:val="00FD5BEA"/>
    <w:rsid w:val="00FE0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16EA7"/>
  <w15:chartTrackingRefBased/>
  <w15:docId w15:val="{CDA9A64C-2CCD-2B43-92C0-86902B325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17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6BF9"/>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BD117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D1177"/>
  </w:style>
  <w:style w:type="character" w:customStyle="1" w:styleId="s8">
    <w:name w:val="s8"/>
    <w:basedOn w:val="DefaultParagraphFont"/>
    <w:rsid w:val="00C27086"/>
  </w:style>
  <w:style w:type="character" w:customStyle="1" w:styleId="apple-converted-space">
    <w:name w:val="apple-converted-space"/>
    <w:basedOn w:val="DefaultParagraphFont"/>
    <w:rsid w:val="00C27086"/>
  </w:style>
  <w:style w:type="paragraph" w:styleId="ListParagraph">
    <w:name w:val="List Paragraph"/>
    <w:basedOn w:val="Normal"/>
    <w:uiPriority w:val="34"/>
    <w:qFormat/>
    <w:rsid w:val="005730BA"/>
    <w:pPr>
      <w:ind w:left="720"/>
      <w:contextualSpacing/>
    </w:pPr>
  </w:style>
  <w:style w:type="paragraph" w:styleId="Footer">
    <w:name w:val="footer"/>
    <w:basedOn w:val="Normal"/>
    <w:link w:val="FooterChar"/>
    <w:uiPriority w:val="99"/>
    <w:unhideWhenUsed/>
    <w:rsid w:val="00082CE1"/>
    <w:pPr>
      <w:tabs>
        <w:tab w:val="center" w:pos="4680"/>
        <w:tab w:val="right" w:pos="9360"/>
      </w:tabs>
    </w:pPr>
  </w:style>
  <w:style w:type="character" w:customStyle="1" w:styleId="FooterChar">
    <w:name w:val="Footer Char"/>
    <w:basedOn w:val="DefaultParagraphFont"/>
    <w:link w:val="Footer"/>
    <w:uiPriority w:val="99"/>
    <w:rsid w:val="00082CE1"/>
  </w:style>
  <w:style w:type="character" w:styleId="PageNumber">
    <w:name w:val="page number"/>
    <w:basedOn w:val="DefaultParagraphFont"/>
    <w:uiPriority w:val="99"/>
    <w:semiHidden/>
    <w:unhideWhenUsed/>
    <w:rsid w:val="00082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25329">
      <w:bodyDiv w:val="1"/>
      <w:marLeft w:val="0"/>
      <w:marRight w:val="0"/>
      <w:marTop w:val="0"/>
      <w:marBottom w:val="0"/>
      <w:divBdr>
        <w:top w:val="none" w:sz="0" w:space="0" w:color="auto"/>
        <w:left w:val="none" w:sz="0" w:space="0" w:color="auto"/>
        <w:bottom w:val="none" w:sz="0" w:space="0" w:color="auto"/>
        <w:right w:val="none" w:sz="0" w:space="0" w:color="auto"/>
      </w:divBdr>
    </w:div>
    <w:div w:id="14968763">
      <w:bodyDiv w:val="1"/>
      <w:marLeft w:val="0"/>
      <w:marRight w:val="0"/>
      <w:marTop w:val="0"/>
      <w:marBottom w:val="0"/>
      <w:divBdr>
        <w:top w:val="none" w:sz="0" w:space="0" w:color="auto"/>
        <w:left w:val="none" w:sz="0" w:space="0" w:color="auto"/>
        <w:bottom w:val="none" w:sz="0" w:space="0" w:color="auto"/>
        <w:right w:val="none" w:sz="0" w:space="0" w:color="auto"/>
      </w:divBdr>
    </w:div>
    <w:div w:id="15933445">
      <w:bodyDiv w:val="1"/>
      <w:marLeft w:val="0"/>
      <w:marRight w:val="0"/>
      <w:marTop w:val="0"/>
      <w:marBottom w:val="0"/>
      <w:divBdr>
        <w:top w:val="none" w:sz="0" w:space="0" w:color="auto"/>
        <w:left w:val="none" w:sz="0" w:space="0" w:color="auto"/>
        <w:bottom w:val="none" w:sz="0" w:space="0" w:color="auto"/>
        <w:right w:val="none" w:sz="0" w:space="0" w:color="auto"/>
      </w:divBdr>
    </w:div>
    <w:div w:id="22245449">
      <w:bodyDiv w:val="1"/>
      <w:marLeft w:val="0"/>
      <w:marRight w:val="0"/>
      <w:marTop w:val="0"/>
      <w:marBottom w:val="0"/>
      <w:divBdr>
        <w:top w:val="none" w:sz="0" w:space="0" w:color="auto"/>
        <w:left w:val="none" w:sz="0" w:space="0" w:color="auto"/>
        <w:bottom w:val="none" w:sz="0" w:space="0" w:color="auto"/>
        <w:right w:val="none" w:sz="0" w:space="0" w:color="auto"/>
      </w:divBdr>
    </w:div>
    <w:div w:id="53624256">
      <w:bodyDiv w:val="1"/>
      <w:marLeft w:val="0"/>
      <w:marRight w:val="0"/>
      <w:marTop w:val="0"/>
      <w:marBottom w:val="0"/>
      <w:divBdr>
        <w:top w:val="none" w:sz="0" w:space="0" w:color="auto"/>
        <w:left w:val="none" w:sz="0" w:space="0" w:color="auto"/>
        <w:bottom w:val="none" w:sz="0" w:space="0" w:color="auto"/>
        <w:right w:val="none" w:sz="0" w:space="0" w:color="auto"/>
      </w:divBdr>
    </w:div>
    <w:div w:id="84421919">
      <w:bodyDiv w:val="1"/>
      <w:marLeft w:val="0"/>
      <w:marRight w:val="0"/>
      <w:marTop w:val="0"/>
      <w:marBottom w:val="0"/>
      <w:divBdr>
        <w:top w:val="none" w:sz="0" w:space="0" w:color="auto"/>
        <w:left w:val="none" w:sz="0" w:space="0" w:color="auto"/>
        <w:bottom w:val="none" w:sz="0" w:space="0" w:color="auto"/>
        <w:right w:val="none" w:sz="0" w:space="0" w:color="auto"/>
      </w:divBdr>
    </w:div>
    <w:div w:id="106658463">
      <w:bodyDiv w:val="1"/>
      <w:marLeft w:val="0"/>
      <w:marRight w:val="0"/>
      <w:marTop w:val="0"/>
      <w:marBottom w:val="0"/>
      <w:divBdr>
        <w:top w:val="none" w:sz="0" w:space="0" w:color="auto"/>
        <w:left w:val="none" w:sz="0" w:space="0" w:color="auto"/>
        <w:bottom w:val="none" w:sz="0" w:space="0" w:color="auto"/>
        <w:right w:val="none" w:sz="0" w:space="0" w:color="auto"/>
      </w:divBdr>
    </w:div>
    <w:div w:id="150798343">
      <w:bodyDiv w:val="1"/>
      <w:marLeft w:val="0"/>
      <w:marRight w:val="0"/>
      <w:marTop w:val="0"/>
      <w:marBottom w:val="0"/>
      <w:divBdr>
        <w:top w:val="none" w:sz="0" w:space="0" w:color="auto"/>
        <w:left w:val="none" w:sz="0" w:space="0" w:color="auto"/>
        <w:bottom w:val="none" w:sz="0" w:space="0" w:color="auto"/>
        <w:right w:val="none" w:sz="0" w:space="0" w:color="auto"/>
      </w:divBdr>
    </w:div>
    <w:div w:id="157766699">
      <w:bodyDiv w:val="1"/>
      <w:marLeft w:val="0"/>
      <w:marRight w:val="0"/>
      <w:marTop w:val="0"/>
      <w:marBottom w:val="0"/>
      <w:divBdr>
        <w:top w:val="none" w:sz="0" w:space="0" w:color="auto"/>
        <w:left w:val="none" w:sz="0" w:space="0" w:color="auto"/>
        <w:bottom w:val="none" w:sz="0" w:space="0" w:color="auto"/>
        <w:right w:val="none" w:sz="0" w:space="0" w:color="auto"/>
      </w:divBdr>
    </w:div>
    <w:div w:id="171066878">
      <w:bodyDiv w:val="1"/>
      <w:marLeft w:val="0"/>
      <w:marRight w:val="0"/>
      <w:marTop w:val="0"/>
      <w:marBottom w:val="0"/>
      <w:divBdr>
        <w:top w:val="none" w:sz="0" w:space="0" w:color="auto"/>
        <w:left w:val="none" w:sz="0" w:space="0" w:color="auto"/>
        <w:bottom w:val="none" w:sz="0" w:space="0" w:color="auto"/>
        <w:right w:val="none" w:sz="0" w:space="0" w:color="auto"/>
      </w:divBdr>
    </w:div>
    <w:div w:id="171998071">
      <w:bodyDiv w:val="1"/>
      <w:marLeft w:val="0"/>
      <w:marRight w:val="0"/>
      <w:marTop w:val="0"/>
      <w:marBottom w:val="0"/>
      <w:divBdr>
        <w:top w:val="none" w:sz="0" w:space="0" w:color="auto"/>
        <w:left w:val="none" w:sz="0" w:space="0" w:color="auto"/>
        <w:bottom w:val="none" w:sz="0" w:space="0" w:color="auto"/>
        <w:right w:val="none" w:sz="0" w:space="0" w:color="auto"/>
      </w:divBdr>
    </w:div>
    <w:div w:id="197861688">
      <w:bodyDiv w:val="1"/>
      <w:marLeft w:val="0"/>
      <w:marRight w:val="0"/>
      <w:marTop w:val="0"/>
      <w:marBottom w:val="0"/>
      <w:divBdr>
        <w:top w:val="none" w:sz="0" w:space="0" w:color="auto"/>
        <w:left w:val="none" w:sz="0" w:space="0" w:color="auto"/>
        <w:bottom w:val="none" w:sz="0" w:space="0" w:color="auto"/>
        <w:right w:val="none" w:sz="0" w:space="0" w:color="auto"/>
      </w:divBdr>
    </w:div>
    <w:div w:id="201752275">
      <w:bodyDiv w:val="1"/>
      <w:marLeft w:val="0"/>
      <w:marRight w:val="0"/>
      <w:marTop w:val="0"/>
      <w:marBottom w:val="0"/>
      <w:divBdr>
        <w:top w:val="none" w:sz="0" w:space="0" w:color="auto"/>
        <w:left w:val="none" w:sz="0" w:space="0" w:color="auto"/>
        <w:bottom w:val="none" w:sz="0" w:space="0" w:color="auto"/>
        <w:right w:val="none" w:sz="0" w:space="0" w:color="auto"/>
      </w:divBdr>
    </w:div>
    <w:div w:id="206262675">
      <w:bodyDiv w:val="1"/>
      <w:marLeft w:val="0"/>
      <w:marRight w:val="0"/>
      <w:marTop w:val="0"/>
      <w:marBottom w:val="0"/>
      <w:divBdr>
        <w:top w:val="none" w:sz="0" w:space="0" w:color="auto"/>
        <w:left w:val="none" w:sz="0" w:space="0" w:color="auto"/>
        <w:bottom w:val="none" w:sz="0" w:space="0" w:color="auto"/>
        <w:right w:val="none" w:sz="0" w:space="0" w:color="auto"/>
      </w:divBdr>
    </w:div>
    <w:div w:id="208034882">
      <w:bodyDiv w:val="1"/>
      <w:marLeft w:val="0"/>
      <w:marRight w:val="0"/>
      <w:marTop w:val="0"/>
      <w:marBottom w:val="0"/>
      <w:divBdr>
        <w:top w:val="none" w:sz="0" w:space="0" w:color="auto"/>
        <w:left w:val="none" w:sz="0" w:space="0" w:color="auto"/>
        <w:bottom w:val="none" w:sz="0" w:space="0" w:color="auto"/>
        <w:right w:val="none" w:sz="0" w:space="0" w:color="auto"/>
      </w:divBdr>
    </w:div>
    <w:div w:id="216286591">
      <w:bodyDiv w:val="1"/>
      <w:marLeft w:val="0"/>
      <w:marRight w:val="0"/>
      <w:marTop w:val="0"/>
      <w:marBottom w:val="0"/>
      <w:divBdr>
        <w:top w:val="none" w:sz="0" w:space="0" w:color="auto"/>
        <w:left w:val="none" w:sz="0" w:space="0" w:color="auto"/>
        <w:bottom w:val="none" w:sz="0" w:space="0" w:color="auto"/>
        <w:right w:val="none" w:sz="0" w:space="0" w:color="auto"/>
      </w:divBdr>
    </w:div>
    <w:div w:id="220333124">
      <w:bodyDiv w:val="1"/>
      <w:marLeft w:val="0"/>
      <w:marRight w:val="0"/>
      <w:marTop w:val="0"/>
      <w:marBottom w:val="0"/>
      <w:divBdr>
        <w:top w:val="none" w:sz="0" w:space="0" w:color="auto"/>
        <w:left w:val="none" w:sz="0" w:space="0" w:color="auto"/>
        <w:bottom w:val="none" w:sz="0" w:space="0" w:color="auto"/>
        <w:right w:val="none" w:sz="0" w:space="0" w:color="auto"/>
      </w:divBdr>
    </w:div>
    <w:div w:id="221259678">
      <w:bodyDiv w:val="1"/>
      <w:marLeft w:val="0"/>
      <w:marRight w:val="0"/>
      <w:marTop w:val="0"/>
      <w:marBottom w:val="0"/>
      <w:divBdr>
        <w:top w:val="none" w:sz="0" w:space="0" w:color="auto"/>
        <w:left w:val="none" w:sz="0" w:space="0" w:color="auto"/>
        <w:bottom w:val="none" w:sz="0" w:space="0" w:color="auto"/>
        <w:right w:val="none" w:sz="0" w:space="0" w:color="auto"/>
      </w:divBdr>
    </w:div>
    <w:div w:id="222646038">
      <w:bodyDiv w:val="1"/>
      <w:marLeft w:val="0"/>
      <w:marRight w:val="0"/>
      <w:marTop w:val="0"/>
      <w:marBottom w:val="0"/>
      <w:divBdr>
        <w:top w:val="none" w:sz="0" w:space="0" w:color="auto"/>
        <w:left w:val="none" w:sz="0" w:space="0" w:color="auto"/>
        <w:bottom w:val="none" w:sz="0" w:space="0" w:color="auto"/>
        <w:right w:val="none" w:sz="0" w:space="0" w:color="auto"/>
      </w:divBdr>
    </w:div>
    <w:div w:id="236018899">
      <w:bodyDiv w:val="1"/>
      <w:marLeft w:val="0"/>
      <w:marRight w:val="0"/>
      <w:marTop w:val="0"/>
      <w:marBottom w:val="0"/>
      <w:divBdr>
        <w:top w:val="none" w:sz="0" w:space="0" w:color="auto"/>
        <w:left w:val="none" w:sz="0" w:space="0" w:color="auto"/>
        <w:bottom w:val="none" w:sz="0" w:space="0" w:color="auto"/>
        <w:right w:val="none" w:sz="0" w:space="0" w:color="auto"/>
      </w:divBdr>
    </w:div>
    <w:div w:id="246034384">
      <w:bodyDiv w:val="1"/>
      <w:marLeft w:val="0"/>
      <w:marRight w:val="0"/>
      <w:marTop w:val="0"/>
      <w:marBottom w:val="0"/>
      <w:divBdr>
        <w:top w:val="none" w:sz="0" w:space="0" w:color="auto"/>
        <w:left w:val="none" w:sz="0" w:space="0" w:color="auto"/>
        <w:bottom w:val="none" w:sz="0" w:space="0" w:color="auto"/>
        <w:right w:val="none" w:sz="0" w:space="0" w:color="auto"/>
      </w:divBdr>
    </w:div>
    <w:div w:id="249898029">
      <w:bodyDiv w:val="1"/>
      <w:marLeft w:val="0"/>
      <w:marRight w:val="0"/>
      <w:marTop w:val="0"/>
      <w:marBottom w:val="0"/>
      <w:divBdr>
        <w:top w:val="none" w:sz="0" w:space="0" w:color="auto"/>
        <w:left w:val="none" w:sz="0" w:space="0" w:color="auto"/>
        <w:bottom w:val="none" w:sz="0" w:space="0" w:color="auto"/>
        <w:right w:val="none" w:sz="0" w:space="0" w:color="auto"/>
      </w:divBdr>
    </w:div>
    <w:div w:id="256061386">
      <w:bodyDiv w:val="1"/>
      <w:marLeft w:val="0"/>
      <w:marRight w:val="0"/>
      <w:marTop w:val="0"/>
      <w:marBottom w:val="0"/>
      <w:divBdr>
        <w:top w:val="none" w:sz="0" w:space="0" w:color="auto"/>
        <w:left w:val="none" w:sz="0" w:space="0" w:color="auto"/>
        <w:bottom w:val="none" w:sz="0" w:space="0" w:color="auto"/>
        <w:right w:val="none" w:sz="0" w:space="0" w:color="auto"/>
      </w:divBdr>
    </w:div>
    <w:div w:id="258874718">
      <w:bodyDiv w:val="1"/>
      <w:marLeft w:val="0"/>
      <w:marRight w:val="0"/>
      <w:marTop w:val="0"/>
      <w:marBottom w:val="0"/>
      <w:divBdr>
        <w:top w:val="none" w:sz="0" w:space="0" w:color="auto"/>
        <w:left w:val="none" w:sz="0" w:space="0" w:color="auto"/>
        <w:bottom w:val="none" w:sz="0" w:space="0" w:color="auto"/>
        <w:right w:val="none" w:sz="0" w:space="0" w:color="auto"/>
      </w:divBdr>
    </w:div>
    <w:div w:id="265160512">
      <w:bodyDiv w:val="1"/>
      <w:marLeft w:val="0"/>
      <w:marRight w:val="0"/>
      <w:marTop w:val="0"/>
      <w:marBottom w:val="0"/>
      <w:divBdr>
        <w:top w:val="none" w:sz="0" w:space="0" w:color="auto"/>
        <w:left w:val="none" w:sz="0" w:space="0" w:color="auto"/>
        <w:bottom w:val="none" w:sz="0" w:space="0" w:color="auto"/>
        <w:right w:val="none" w:sz="0" w:space="0" w:color="auto"/>
      </w:divBdr>
    </w:div>
    <w:div w:id="291207627">
      <w:bodyDiv w:val="1"/>
      <w:marLeft w:val="0"/>
      <w:marRight w:val="0"/>
      <w:marTop w:val="0"/>
      <w:marBottom w:val="0"/>
      <w:divBdr>
        <w:top w:val="none" w:sz="0" w:space="0" w:color="auto"/>
        <w:left w:val="none" w:sz="0" w:space="0" w:color="auto"/>
        <w:bottom w:val="none" w:sz="0" w:space="0" w:color="auto"/>
        <w:right w:val="none" w:sz="0" w:space="0" w:color="auto"/>
      </w:divBdr>
    </w:div>
    <w:div w:id="327682740">
      <w:bodyDiv w:val="1"/>
      <w:marLeft w:val="0"/>
      <w:marRight w:val="0"/>
      <w:marTop w:val="0"/>
      <w:marBottom w:val="0"/>
      <w:divBdr>
        <w:top w:val="none" w:sz="0" w:space="0" w:color="auto"/>
        <w:left w:val="none" w:sz="0" w:space="0" w:color="auto"/>
        <w:bottom w:val="none" w:sz="0" w:space="0" w:color="auto"/>
        <w:right w:val="none" w:sz="0" w:space="0" w:color="auto"/>
      </w:divBdr>
    </w:div>
    <w:div w:id="328405322">
      <w:bodyDiv w:val="1"/>
      <w:marLeft w:val="0"/>
      <w:marRight w:val="0"/>
      <w:marTop w:val="0"/>
      <w:marBottom w:val="0"/>
      <w:divBdr>
        <w:top w:val="none" w:sz="0" w:space="0" w:color="auto"/>
        <w:left w:val="none" w:sz="0" w:space="0" w:color="auto"/>
        <w:bottom w:val="none" w:sz="0" w:space="0" w:color="auto"/>
        <w:right w:val="none" w:sz="0" w:space="0" w:color="auto"/>
      </w:divBdr>
    </w:div>
    <w:div w:id="347950744">
      <w:bodyDiv w:val="1"/>
      <w:marLeft w:val="0"/>
      <w:marRight w:val="0"/>
      <w:marTop w:val="0"/>
      <w:marBottom w:val="0"/>
      <w:divBdr>
        <w:top w:val="none" w:sz="0" w:space="0" w:color="auto"/>
        <w:left w:val="none" w:sz="0" w:space="0" w:color="auto"/>
        <w:bottom w:val="none" w:sz="0" w:space="0" w:color="auto"/>
        <w:right w:val="none" w:sz="0" w:space="0" w:color="auto"/>
      </w:divBdr>
    </w:div>
    <w:div w:id="354692046">
      <w:bodyDiv w:val="1"/>
      <w:marLeft w:val="0"/>
      <w:marRight w:val="0"/>
      <w:marTop w:val="0"/>
      <w:marBottom w:val="0"/>
      <w:divBdr>
        <w:top w:val="none" w:sz="0" w:space="0" w:color="auto"/>
        <w:left w:val="none" w:sz="0" w:space="0" w:color="auto"/>
        <w:bottom w:val="none" w:sz="0" w:space="0" w:color="auto"/>
        <w:right w:val="none" w:sz="0" w:space="0" w:color="auto"/>
      </w:divBdr>
    </w:div>
    <w:div w:id="357774540">
      <w:bodyDiv w:val="1"/>
      <w:marLeft w:val="0"/>
      <w:marRight w:val="0"/>
      <w:marTop w:val="0"/>
      <w:marBottom w:val="0"/>
      <w:divBdr>
        <w:top w:val="none" w:sz="0" w:space="0" w:color="auto"/>
        <w:left w:val="none" w:sz="0" w:space="0" w:color="auto"/>
        <w:bottom w:val="none" w:sz="0" w:space="0" w:color="auto"/>
        <w:right w:val="none" w:sz="0" w:space="0" w:color="auto"/>
      </w:divBdr>
    </w:div>
    <w:div w:id="386028714">
      <w:bodyDiv w:val="1"/>
      <w:marLeft w:val="0"/>
      <w:marRight w:val="0"/>
      <w:marTop w:val="0"/>
      <w:marBottom w:val="0"/>
      <w:divBdr>
        <w:top w:val="none" w:sz="0" w:space="0" w:color="auto"/>
        <w:left w:val="none" w:sz="0" w:space="0" w:color="auto"/>
        <w:bottom w:val="none" w:sz="0" w:space="0" w:color="auto"/>
        <w:right w:val="none" w:sz="0" w:space="0" w:color="auto"/>
      </w:divBdr>
    </w:div>
    <w:div w:id="424620907">
      <w:bodyDiv w:val="1"/>
      <w:marLeft w:val="0"/>
      <w:marRight w:val="0"/>
      <w:marTop w:val="0"/>
      <w:marBottom w:val="0"/>
      <w:divBdr>
        <w:top w:val="none" w:sz="0" w:space="0" w:color="auto"/>
        <w:left w:val="none" w:sz="0" w:space="0" w:color="auto"/>
        <w:bottom w:val="none" w:sz="0" w:space="0" w:color="auto"/>
        <w:right w:val="none" w:sz="0" w:space="0" w:color="auto"/>
      </w:divBdr>
    </w:div>
    <w:div w:id="433672815">
      <w:bodyDiv w:val="1"/>
      <w:marLeft w:val="0"/>
      <w:marRight w:val="0"/>
      <w:marTop w:val="0"/>
      <w:marBottom w:val="0"/>
      <w:divBdr>
        <w:top w:val="none" w:sz="0" w:space="0" w:color="auto"/>
        <w:left w:val="none" w:sz="0" w:space="0" w:color="auto"/>
        <w:bottom w:val="none" w:sz="0" w:space="0" w:color="auto"/>
        <w:right w:val="none" w:sz="0" w:space="0" w:color="auto"/>
      </w:divBdr>
    </w:div>
    <w:div w:id="458500741">
      <w:bodyDiv w:val="1"/>
      <w:marLeft w:val="0"/>
      <w:marRight w:val="0"/>
      <w:marTop w:val="0"/>
      <w:marBottom w:val="0"/>
      <w:divBdr>
        <w:top w:val="none" w:sz="0" w:space="0" w:color="auto"/>
        <w:left w:val="none" w:sz="0" w:space="0" w:color="auto"/>
        <w:bottom w:val="none" w:sz="0" w:space="0" w:color="auto"/>
        <w:right w:val="none" w:sz="0" w:space="0" w:color="auto"/>
      </w:divBdr>
    </w:div>
    <w:div w:id="486091629">
      <w:bodyDiv w:val="1"/>
      <w:marLeft w:val="0"/>
      <w:marRight w:val="0"/>
      <w:marTop w:val="0"/>
      <w:marBottom w:val="0"/>
      <w:divBdr>
        <w:top w:val="none" w:sz="0" w:space="0" w:color="auto"/>
        <w:left w:val="none" w:sz="0" w:space="0" w:color="auto"/>
        <w:bottom w:val="none" w:sz="0" w:space="0" w:color="auto"/>
        <w:right w:val="none" w:sz="0" w:space="0" w:color="auto"/>
      </w:divBdr>
    </w:div>
    <w:div w:id="497623659">
      <w:bodyDiv w:val="1"/>
      <w:marLeft w:val="0"/>
      <w:marRight w:val="0"/>
      <w:marTop w:val="0"/>
      <w:marBottom w:val="0"/>
      <w:divBdr>
        <w:top w:val="none" w:sz="0" w:space="0" w:color="auto"/>
        <w:left w:val="none" w:sz="0" w:space="0" w:color="auto"/>
        <w:bottom w:val="none" w:sz="0" w:space="0" w:color="auto"/>
        <w:right w:val="none" w:sz="0" w:space="0" w:color="auto"/>
      </w:divBdr>
    </w:div>
    <w:div w:id="501706136">
      <w:bodyDiv w:val="1"/>
      <w:marLeft w:val="0"/>
      <w:marRight w:val="0"/>
      <w:marTop w:val="0"/>
      <w:marBottom w:val="0"/>
      <w:divBdr>
        <w:top w:val="none" w:sz="0" w:space="0" w:color="auto"/>
        <w:left w:val="none" w:sz="0" w:space="0" w:color="auto"/>
        <w:bottom w:val="none" w:sz="0" w:space="0" w:color="auto"/>
        <w:right w:val="none" w:sz="0" w:space="0" w:color="auto"/>
      </w:divBdr>
    </w:div>
    <w:div w:id="503327380">
      <w:bodyDiv w:val="1"/>
      <w:marLeft w:val="0"/>
      <w:marRight w:val="0"/>
      <w:marTop w:val="0"/>
      <w:marBottom w:val="0"/>
      <w:divBdr>
        <w:top w:val="none" w:sz="0" w:space="0" w:color="auto"/>
        <w:left w:val="none" w:sz="0" w:space="0" w:color="auto"/>
        <w:bottom w:val="none" w:sz="0" w:space="0" w:color="auto"/>
        <w:right w:val="none" w:sz="0" w:space="0" w:color="auto"/>
      </w:divBdr>
    </w:div>
    <w:div w:id="522129319">
      <w:bodyDiv w:val="1"/>
      <w:marLeft w:val="0"/>
      <w:marRight w:val="0"/>
      <w:marTop w:val="0"/>
      <w:marBottom w:val="0"/>
      <w:divBdr>
        <w:top w:val="none" w:sz="0" w:space="0" w:color="auto"/>
        <w:left w:val="none" w:sz="0" w:space="0" w:color="auto"/>
        <w:bottom w:val="none" w:sz="0" w:space="0" w:color="auto"/>
        <w:right w:val="none" w:sz="0" w:space="0" w:color="auto"/>
      </w:divBdr>
    </w:div>
    <w:div w:id="534273175">
      <w:bodyDiv w:val="1"/>
      <w:marLeft w:val="0"/>
      <w:marRight w:val="0"/>
      <w:marTop w:val="0"/>
      <w:marBottom w:val="0"/>
      <w:divBdr>
        <w:top w:val="none" w:sz="0" w:space="0" w:color="auto"/>
        <w:left w:val="none" w:sz="0" w:space="0" w:color="auto"/>
        <w:bottom w:val="none" w:sz="0" w:space="0" w:color="auto"/>
        <w:right w:val="none" w:sz="0" w:space="0" w:color="auto"/>
      </w:divBdr>
    </w:div>
    <w:div w:id="552471799">
      <w:bodyDiv w:val="1"/>
      <w:marLeft w:val="0"/>
      <w:marRight w:val="0"/>
      <w:marTop w:val="0"/>
      <w:marBottom w:val="0"/>
      <w:divBdr>
        <w:top w:val="none" w:sz="0" w:space="0" w:color="auto"/>
        <w:left w:val="none" w:sz="0" w:space="0" w:color="auto"/>
        <w:bottom w:val="none" w:sz="0" w:space="0" w:color="auto"/>
        <w:right w:val="none" w:sz="0" w:space="0" w:color="auto"/>
      </w:divBdr>
      <w:divsChild>
        <w:div w:id="651445557">
          <w:marLeft w:val="0"/>
          <w:marRight w:val="0"/>
          <w:marTop w:val="0"/>
          <w:marBottom w:val="0"/>
          <w:divBdr>
            <w:top w:val="none" w:sz="0" w:space="0" w:color="auto"/>
            <w:left w:val="none" w:sz="0" w:space="0" w:color="auto"/>
            <w:bottom w:val="none" w:sz="0" w:space="0" w:color="auto"/>
            <w:right w:val="none" w:sz="0" w:space="0" w:color="auto"/>
          </w:divBdr>
          <w:divsChild>
            <w:div w:id="156494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07977">
      <w:bodyDiv w:val="1"/>
      <w:marLeft w:val="0"/>
      <w:marRight w:val="0"/>
      <w:marTop w:val="0"/>
      <w:marBottom w:val="0"/>
      <w:divBdr>
        <w:top w:val="none" w:sz="0" w:space="0" w:color="auto"/>
        <w:left w:val="none" w:sz="0" w:space="0" w:color="auto"/>
        <w:bottom w:val="none" w:sz="0" w:space="0" w:color="auto"/>
        <w:right w:val="none" w:sz="0" w:space="0" w:color="auto"/>
      </w:divBdr>
    </w:div>
    <w:div w:id="570114089">
      <w:bodyDiv w:val="1"/>
      <w:marLeft w:val="0"/>
      <w:marRight w:val="0"/>
      <w:marTop w:val="0"/>
      <w:marBottom w:val="0"/>
      <w:divBdr>
        <w:top w:val="none" w:sz="0" w:space="0" w:color="auto"/>
        <w:left w:val="none" w:sz="0" w:space="0" w:color="auto"/>
        <w:bottom w:val="none" w:sz="0" w:space="0" w:color="auto"/>
        <w:right w:val="none" w:sz="0" w:space="0" w:color="auto"/>
      </w:divBdr>
    </w:div>
    <w:div w:id="580262684">
      <w:bodyDiv w:val="1"/>
      <w:marLeft w:val="0"/>
      <w:marRight w:val="0"/>
      <w:marTop w:val="0"/>
      <w:marBottom w:val="0"/>
      <w:divBdr>
        <w:top w:val="none" w:sz="0" w:space="0" w:color="auto"/>
        <w:left w:val="none" w:sz="0" w:space="0" w:color="auto"/>
        <w:bottom w:val="none" w:sz="0" w:space="0" w:color="auto"/>
        <w:right w:val="none" w:sz="0" w:space="0" w:color="auto"/>
      </w:divBdr>
    </w:div>
    <w:div w:id="586302700">
      <w:bodyDiv w:val="1"/>
      <w:marLeft w:val="0"/>
      <w:marRight w:val="0"/>
      <w:marTop w:val="0"/>
      <w:marBottom w:val="0"/>
      <w:divBdr>
        <w:top w:val="none" w:sz="0" w:space="0" w:color="auto"/>
        <w:left w:val="none" w:sz="0" w:space="0" w:color="auto"/>
        <w:bottom w:val="none" w:sz="0" w:space="0" w:color="auto"/>
        <w:right w:val="none" w:sz="0" w:space="0" w:color="auto"/>
      </w:divBdr>
    </w:div>
    <w:div w:id="586497352">
      <w:bodyDiv w:val="1"/>
      <w:marLeft w:val="0"/>
      <w:marRight w:val="0"/>
      <w:marTop w:val="0"/>
      <w:marBottom w:val="0"/>
      <w:divBdr>
        <w:top w:val="none" w:sz="0" w:space="0" w:color="auto"/>
        <w:left w:val="none" w:sz="0" w:space="0" w:color="auto"/>
        <w:bottom w:val="none" w:sz="0" w:space="0" w:color="auto"/>
        <w:right w:val="none" w:sz="0" w:space="0" w:color="auto"/>
      </w:divBdr>
    </w:div>
    <w:div w:id="588927718">
      <w:bodyDiv w:val="1"/>
      <w:marLeft w:val="0"/>
      <w:marRight w:val="0"/>
      <w:marTop w:val="0"/>
      <w:marBottom w:val="0"/>
      <w:divBdr>
        <w:top w:val="none" w:sz="0" w:space="0" w:color="auto"/>
        <w:left w:val="none" w:sz="0" w:space="0" w:color="auto"/>
        <w:bottom w:val="none" w:sz="0" w:space="0" w:color="auto"/>
        <w:right w:val="none" w:sz="0" w:space="0" w:color="auto"/>
      </w:divBdr>
      <w:divsChild>
        <w:div w:id="1636642627">
          <w:marLeft w:val="0"/>
          <w:marRight w:val="0"/>
          <w:marTop w:val="0"/>
          <w:marBottom w:val="0"/>
          <w:divBdr>
            <w:top w:val="none" w:sz="0" w:space="0" w:color="auto"/>
            <w:left w:val="none" w:sz="0" w:space="0" w:color="auto"/>
            <w:bottom w:val="none" w:sz="0" w:space="0" w:color="auto"/>
            <w:right w:val="none" w:sz="0" w:space="0" w:color="auto"/>
          </w:divBdr>
          <w:divsChild>
            <w:div w:id="1547911532">
              <w:marLeft w:val="0"/>
              <w:marRight w:val="0"/>
              <w:marTop w:val="0"/>
              <w:marBottom w:val="0"/>
              <w:divBdr>
                <w:top w:val="none" w:sz="0" w:space="0" w:color="auto"/>
                <w:left w:val="none" w:sz="0" w:space="0" w:color="auto"/>
                <w:bottom w:val="none" w:sz="0" w:space="0" w:color="auto"/>
                <w:right w:val="none" w:sz="0" w:space="0" w:color="auto"/>
              </w:divBdr>
              <w:divsChild>
                <w:div w:id="1371035913">
                  <w:marLeft w:val="0"/>
                  <w:marRight w:val="0"/>
                  <w:marTop w:val="0"/>
                  <w:marBottom w:val="0"/>
                  <w:divBdr>
                    <w:top w:val="none" w:sz="0" w:space="0" w:color="auto"/>
                    <w:left w:val="none" w:sz="0" w:space="0" w:color="auto"/>
                    <w:bottom w:val="none" w:sz="0" w:space="0" w:color="auto"/>
                    <w:right w:val="none" w:sz="0" w:space="0" w:color="auto"/>
                  </w:divBdr>
                  <w:divsChild>
                    <w:div w:id="199440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012118">
      <w:bodyDiv w:val="1"/>
      <w:marLeft w:val="0"/>
      <w:marRight w:val="0"/>
      <w:marTop w:val="0"/>
      <w:marBottom w:val="0"/>
      <w:divBdr>
        <w:top w:val="none" w:sz="0" w:space="0" w:color="auto"/>
        <w:left w:val="none" w:sz="0" w:space="0" w:color="auto"/>
        <w:bottom w:val="none" w:sz="0" w:space="0" w:color="auto"/>
        <w:right w:val="none" w:sz="0" w:space="0" w:color="auto"/>
      </w:divBdr>
    </w:div>
    <w:div w:id="593827023">
      <w:bodyDiv w:val="1"/>
      <w:marLeft w:val="0"/>
      <w:marRight w:val="0"/>
      <w:marTop w:val="0"/>
      <w:marBottom w:val="0"/>
      <w:divBdr>
        <w:top w:val="none" w:sz="0" w:space="0" w:color="auto"/>
        <w:left w:val="none" w:sz="0" w:space="0" w:color="auto"/>
        <w:bottom w:val="none" w:sz="0" w:space="0" w:color="auto"/>
        <w:right w:val="none" w:sz="0" w:space="0" w:color="auto"/>
      </w:divBdr>
    </w:div>
    <w:div w:id="598758403">
      <w:bodyDiv w:val="1"/>
      <w:marLeft w:val="0"/>
      <w:marRight w:val="0"/>
      <w:marTop w:val="0"/>
      <w:marBottom w:val="0"/>
      <w:divBdr>
        <w:top w:val="none" w:sz="0" w:space="0" w:color="auto"/>
        <w:left w:val="none" w:sz="0" w:space="0" w:color="auto"/>
        <w:bottom w:val="none" w:sz="0" w:space="0" w:color="auto"/>
        <w:right w:val="none" w:sz="0" w:space="0" w:color="auto"/>
      </w:divBdr>
    </w:div>
    <w:div w:id="627321050">
      <w:bodyDiv w:val="1"/>
      <w:marLeft w:val="0"/>
      <w:marRight w:val="0"/>
      <w:marTop w:val="0"/>
      <w:marBottom w:val="0"/>
      <w:divBdr>
        <w:top w:val="none" w:sz="0" w:space="0" w:color="auto"/>
        <w:left w:val="none" w:sz="0" w:space="0" w:color="auto"/>
        <w:bottom w:val="none" w:sz="0" w:space="0" w:color="auto"/>
        <w:right w:val="none" w:sz="0" w:space="0" w:color="auto"/>
      </w:divBdr>
    </w:div>
    <w:div w:id="647251935">
      <w:bodyDiv w:val="1"/>
      <w:marLeft w:val="0"/>
      <w:marRight w:val="0"/>
      <w:marTop w:val="0"/>
      <w:marBottom w:val="0"/>
      <w:divBdr>
        <w:top w:val="none" w:sz="0" w:space="0" w:color="auto"/>
        <w:left w:val="none" w:sz="0" w:space="0" w:color="auto"/>
        <w:bottom w:val="none" w:sz="0" w:space="0" w:color="auto"/>
        <w:right w:val="none" w:sz="0" w:space="0" w:color="auto"/>
      </w:divBdr>
    </w:div>
    <w:div w:id="658996798">
      <w:bodyDiv w:val="1"/>
      <w:marLeft w:val="0"/>
      <w:marRight w:val="0"/>
      <w:marTop w:val="0"/>
      <w:marBottom w:val="0"/>
      <w:divBdr>
        <w:top w:val="none" w:sz="0" w:space="0" w:color="auto"/>
        <w:left w:val="none" w:sz="0" w:space="0" w:color="auto"/>
        <w:bottom w:val="none" w:sz="0" w:space="0" w:color="auto"/>
        <w:right w:val="none" w:sz="0" w:space="0" w:color="auto"/>
      </w:divBdr>
    </w:div>
    <w:div w:id="663898148">
      <w:bodyDiv w:val="1"/>
      <w:marLeft w:val="0"/>
      <w:marRight w:val="0"/>
      <w:marTop w:val="0"/>
      <w:marBottom w:val="0"/>
      <w:divBdr>
        <w:top w:val="none" w:sz="0" w:space="0" w:color="auto"/>
        <w:left w:val="none" w:sz="0" w:space="0" w:color="auto"/>
        <w:bottom w:val="none" w:sz="0" w:space="0" w:color="auto"/>
        <w:right w:val="none" w:sz="0" w:space="0" w:color="auto"/>
      </w:divBdr>
    </w:div>
    <w:div w:id="670331682">
      <w:bodyDiv w:val="1"/>
      <w:marLeft w:val="0"/>
      <w:marRight w:val="0"/>
      <w:marTop w:val="0"/>
      <w:marBottom w:val="0"/>
      <w:divBdr>
        <w:top w:val="none" w:sz="0" w:space="0" w:color="auto"/>
        <w:left w:val="none" w:sz="0" w:space="0" w:color="auto"/>
        <w:bottom w:val="none" w:sz="0" w:space="0" w:color="auto"/>
        <w:right w:val="none" w:sz="0" w:space="0" w:color="auto"/>
      </w:divBdr>
    </w:div>
    <w:div w:id="675620071">
      <w:bodyDiv w:val="1"/>
      <w:marLeft w:val="0"/>
      <w:marRight w:val="0"/>
      <w:marTop w:val="0"/>
      <w:marBottom w:val="0"/>
      <w:divBdr>
        <w:top w:val="none" w:sz="0" w:space="0" w:color="auto"/>
        <w:left w:val="none" w:sz="0" w:space="0" w:color="auto"/>
        <w:bottom w:val="none" w:sz="0" w:space="0" w:color="auto"/>
        <w:right w:val="none" w:sz="0" w:space="0" w:color="auto"/>
      </w:divBdr>
    </w:div>
    <w:div w:id="690254862">
      <w:bodyDiv w:val="1"/>
      <w:marLeft w:val="0"/>
      <w:marRight w:val="0"/>
      <w:marTop w:val="0"/>
      <w:marBottom w:val="0"/>
      <w:divBdr>
        <w:top w:val="none" w:sz="0" w:space="0" w:color="auto"/>
        <w:left w:val="none" w:sz="0" w:space="0" w:color="auto"/>
        <w:bottom w:val="none" w:sz="0" w:space="0" w:color="auto"/>
        <w:right w:val="none" w:sz="0" w:space="0" w:color="auto"/>
      </w:divBdr>
    </w:div>
    <w:div w:id="700058336">
      <w:bodyDiv w:val="1"/>
      <w:marLeft w:val="0"/>
      <w:marRight w:val="0"/>
      <w:marTop w:val="0"/>
      <w:marBottom w:val="0"/>
      <w:divBdr>
        <w:top w:val="none" w:sz="0" w:space="0" w:color="auto"/>
        <w:left w:val="none" w:sz="0" w:space="0" w:color="auto"/>
        <w:bottom w:val="none" w:sz="0" w:space="0" w:color="auto"/>
        <w:right w:val="none" w:sz="0" w:space="0" w:color="auto"/>
      </w:divBdr>
    </w:div>
    <w:div w:id="708070808">
      <w:bodyDiv w:val="1"/>
      <w:marLeft w:val="0"/>
      <w:marRight w:val="0"/>
      <w:marTop w:val="0"/>
      <w:marBottom w:val="0"/>
      <w:divBdr>
        <w:top w:val="none" w:sz="0" w:space="0" w:color="auto"/>
        <w:left w:val="none" w:sz="0" w:space="0" w:color="auto"/>
        <w:bottom w:val="none" w:sz="0" w:space="0" w:color="auto"/>
        <w:right w:val="none" w:sz="0" w:space="0" w:color="auto"/>
      </w:divBdr>
    </w:div>
    <w:div w:id="718406293">
      <w:bodyDiv w:val="1"/>
      <w:marLeft w:val="0"/>
      <w:marRight w:val="0"/>
      <w:marTop w:val="0"/>
      <w:marBottom w:val="0"/>
      <w:divBdr>
        <w:top w:val="none" w:sz="0" w:space="0" w:color="auto"/>
        <w:left w:val="none" w:sz="0" w:space="0" w:color="auto"/>
        <w:bottom w:val="none" w:sz="0" w:space="0" w:color="auto"/>
        <w:right w:val="none" w:sz="0" w:space="0" w:color="auto"/>
      </w:divBdr>
    </w:div>
    <w:div w:id="719012594">
      <w:bodyDiv w:val="1"/>
      <w:marLeft w:val="0"/>
      <w:marRight w:val="0"/>
      <w:marTop w:val="0"/>
      <w:marBottom w:val="0"/>
      <w:divBdr>
        <w:top w:val="none" w:sz="0" w:space="0" w:color="auto"/>
        <w:left w:val="none" w:sz="0" w:space="0" w:color="auto"/>
        <w:bottom w:val="none" w:sz="0" w:space="0" w:color="auto"/>
        <w:right w:val="none" w:sz="0" w:space="0" w:color="auto"/>
      </w:divBdr>
    </w:div>
    <w:div w:id="728773116">
      <w:bodyDiv w:val="1"/>
      <w:marLeft w:val="0"/>
      <w:marRight w:val="0"/>
      <w:marTop w:val="0"/>
      <w:marBottom w:val="0"/>
      <w:divBdr>
        <w:top w:val="none" w:sz="0" w:space="0" w:color="auto"/>
        <w:left w:val="none" w:sz="0" w:space="0" w:color="auto"/>
        <w:bottom w:val="none" w:sz="0" w:space="0" w:color="auto"/>
        <w:right w:val="none" w:sz="0" w:space="0" w:color="auto"/>
      </w:divBdr>
    </w:div>
    <w:div w:id="737020582">
      <w:bodyDiv w:val="1"/>
      <w:marLeft w:val="0"/>
      <w:marRight w:val="0"/>
      <w:marTop w:val="0"/>
      <w:marBottom w:val="0"/>
      <w:divBdr>
        <w:top w:val="none" w:sz="0" w:space="0" w:color="auto"/>
        <w:left w:val="none" w:sz="0" w:space="0" w:color="auto"/>
        <w:bottom w:val="none" w:sz="0" w:space="0" w:color="auto"/>
        <w:right w:val="none" w:sz="0" w:space="0" w:color="auto"/>
      </w:divBdr>
    </w:div>
    <w:div w:id="757747051">
      <w:bodyDiv w:val="1"/>
      <w:marLeft w:val="0"/>
      <w:marRight w:val="0"/>
      <w:marTop w:val="0"/>
      <w:marBottom w:val="0"/>
      <w:divBdr>
        <w:top w:val="none" w:sz="0" w:space="0" w:color="auto"/>
        <w:left w:val="none" w:sz="0" w:space="0" w:color="auto"/>
        <w:bottom w:val="none" w:sz="0" w:space="0" w:color="auto"/>
        <w:right w:val="none" w:sz="0" w:space="0" w:color="auto"/>
      </w:divBdr>
    </w:div>
    <w:div w:id="792749527">
      <w:bodyDiv w:val="1"/>
      <w:marLeft w:val="0"/>
      <w:marRight w:val="0"/>
      <w:marTop w:val="0"/>
      <w:marBottom w:val="0"/>
      <w:divBdr>
        <w:top w:val="none" w:sz="0" w:space="0" w:color="auto"/>
        <w:left w:val="none" w:sz="0" w:space="0" w:color="auto"/>
        <w:bottom w:val="none" w:sz="0" w:space="0" w:color="auto"/>
        <w:right w:val="none" w:sz="0" w:space="0" w:color="auto"/>
      </w:divBdr>
    </w:div>
    <w:div w:id="795874181">
      <w:bodyDiv w:val="1"/>
      <w:marLeft w:val="0"/>
      <w:marRight w:val="0"/>
      <w:marTop w:val="0"/>
      <w:marBottom w:val="0"/>
      <w:divBdr>
        <w:top w:val="none" w:sz="0" w:space="0" w:color="auto"/>
        <w:left w:val="none" w:sz="0" w:space="0" w:color="auto"/>
        <w:bottom w:val="none" w:sz="0" w:space="0" w:color="auto"/>
        <w:right w:val="none" w:sz="0" w:space="0" w:color="auto"/>
      </w:divBdr>
    </w:div>
    <w:div w:id="797455954">
      <w:bodyDiv w:val="1"/>
      <w:marLeft w:val="0"/>
      <w:marRight w:val="0"/>
      <w:marTop w:val="0"/>
      <w:marBottom w:val="0"/>
      <w:divBdr>
        <w:top w:val="none" w:sz="0" w:space="0" w:color="auto"/>
        <w:left w:val="none" w:sz="0" w:space="0" w:color="auto"/>
        <w:bottom w:val="none" w:sz="0" w:space="0" w:color="auto"/>
        <w:right w:val="none" w:sz="0" w:space="0" w:color="auto"/>
      </w:divBdr>
    </w:div>
    <w:div w:id="799418780">
      <w:bodyDiv w:val="1"/>
      <w:marLeft w:val="0"/>
      <w:marRight w:val="0"/>
      <w:marTop w:val="0"/>
      <w:marBottom w:val="0"/>
      <w:divBdr>
        <w:top w:val="none" w:sz="0" w:space="0" w:color="auto"/>
        <w:left w:val="none" w:sz="0" w:space="0" w:color="auto"/>
        <w:bottom w:val="none" w:sz="0" w:space="0" w:color="auto"/>
        <w:right w:val="none" w:sz="0" w:space="0" w:color="auto"/>
      </w:divBdr>
    </w:div>
    <w:div w:id="819079062">
      <w:bodyDiv w:val="1"/>
      <w:marLeft w:val="0"/>
      <w:marRight w:val="0"/>
      <w:marTop w:val="0"/>
      <w:marBottom w:val="0"/>
      <w:divBdr>
        <w:top w:val="none" w:sz="0" w:space="0" w:color="auto"/>
        <w:left w:val="none" w:sz="0" w:space="0" w:color="auto"/>
        <w:bottom w:val="none" w:sz="0" w:space="0" w:color="auto"/>
        <w:right w:val="none" w:sz="0" w:space="0" w:color="auto"/>
      </w:divBdr>
    </w:div>
    <w:div w:id="819225188">
      <w:bodyDiv w:val="1"/>
      <w:marLeft w:val="0"/>
      <w:marRight w:val="0"/>
      <w:marTop w:val="0"/>
      <w:marBottom w:val="0"/>
      <w:divBdr>
        <w:top w:val="none" w:sz="0" w:space="0" w:color="auto"/>
        <w:left w:val="none" w:sz="0" w:space="0" w:color="auto"/>
        <w:bottom w:val="none" w:sz="0" w:space="0" w:color="auto"/>
        <w:right w:val="none" w:sz="0" w:space="0" w:color="auto"/>
      </w:divBdr>
    </w:div>
    <w:div w:id="828137634">
      <w:bodyDiv w:val="1"/>
      <w:marLeft w:val="0"/>
      <w:marRight w:val="0"/>
      <w:marTop w:val="0"/>
      <w:marBottom w:val="0"/>
      <w:divBdr>
        <w:top w:val="none" w:sz="0" w:space="0" w:color="auto"/>
        <w:left w:val="none" w:sz="0" w:space="0" w:color="auto"/>
        <w:bottom w:val="none" w:sz="0" w:space="0" w:color="auto"/>
        <w:right w:val="none" w:sz="0" w:space="0" w:color="auto"/>
      </w:divBdr>
    </w:div>
    <w:div w:id="836456042">
      <w:bodyDiv w:val="1"/>
      <w:marLeft w:val="0"/>
      <w:marRight w:val="0"/>
      <w:marTop w:val="0"/>
      <w:marBottom w:val="0"/>
      <w:divBdr>
        <w:top w:val="none" w:sz="0" w:space="0" w:color="auto"/>
        <w:left w:val="none" w:sz="0" w:space="0" w:color="auto"/>
        <w:bottom w:val="none" w:sz="0" w:space="0" w:color="auto"/>
        <w:right w:val="none" w:sz="0" w:space="0" w:color="auto"/>
      </w:divBdr>
    </w:div>
    <w:div w:id="852035328">
      <w:bodyDiv w:val="1"/>
      <w:marLeft w:val="0"/>
      <w:marRight w:val="0"/>
      <w:marTop w:val="0"/>
      <w:marBottom w:val="0"/>
      <w:divBdr>
        <w:top w:val="none" w:sz="0" w:space="0" w:color="auto"/>
        <w:left w:val="none" w:sz="0" w:space="0" w:color="auto"/>
        <w:bottom w:val="none" w:sz="0" w:space="0" w:color="auto"/>
        <w:right w:val="none" w:sz="0" w:space="0" w:color="auto"/>
      </w:divBdr>
    </w:div>
    <w:div w:id="856043555">
      <w:bodyDiv w:val="1"/>
      <w:marLeft w:val="0"/>
      <w:marRight w:val="0"/>
      <w:marTop w:val="0"/>
      <w:marBottom w:val="0"/>
      <w:divBdr>
        <w:top w:val="none" w:sz="0" w:space="0" w:color="auto"/>
        <w:left w:val="none" w:sz="0" w:space="0" w:color="auto"/>
        <w:bottom w:val="none" w:sz="0" w:space="0" w:color="auto"/>
        <w:right w:val="none" w:sz="0" w:space="0" w:color="auto"/>
      </w:divBdr>
    </w:div>
    <w:div w:id="878515350">
      <w:bodyDiv w:val="1"/>
      <w:marLeft w:val="0"/>
      <w:marRight w:val="0"/>
      <w:marTop w:val="0"/>
      <w:marBottom w:val="0"/>
      <w:divBdr>
        <w:top w:val="none" w:sz="0" w:space="0" w:color="auto"/>
        <w:left w:val="none" w:sz="0" w:space="0" w:color="auto"/>
        <w:bottom w:val="none" w:sz="0" w:space="0" w:color="auto"/>
        <w:right w:val="none" w:sz="0" w:space="0" w:color="auto"/>
      </w:divBdr>
    </w:div>
    <w:div w:id="882520257">
      <w:bodyDiv w:val="1"/>
      <w:marLeft w:val="0"/>
      <w:marRight w:val="0"/>
      <w:marTop w:val="0"/>
      <w:marBottom w:val="0"/>
      <w:divBdr>
        <w:top w:val="none" w:sz="0" w:space="0" w:color="auto"/>
        <w:left w:val="none" w:sz="0" w:space="0" w:color="auto"/>
        <w:bottom w:val="none" w:sz="0" w:space="0" w:color="auto"/>
        <w:right w:val="none" w:sz="0" w:space="0" w:color="auto"/>
      </w:divBdr>
    </w:div>
    <w:div w:id="899824791">
      <w:bodyDiv w:val="1"/>
      <w:marLeft w:val="0"/>
      <w:marRight w:val="0"/>
      <w:marTop w:val="0"/>
      <w:marBottom w:val="0"/>
      <w:divBdr>
        <w:top w:val="none" w:sz="0" w:space="0" w:color="auto"/>
        <w:left w:val="none" w:sz="0" w:space="0" w:color="auto"/>
        <w:bottom w:val="none" w:sz="0" w:space="0" w:color="auto"/>
        <w:right w:val="none" w:sz="0" w:space="0" w:color="auto"/>
      </w:divBdr>
    </w:div>
    <w:div w:id="899826335">
      <w:bodyDiv w:val="1"/>
      <w:marLeft w:val="0"/>
      <w:marRight w:val="0"/>
      <w:marTop w:val="0"/>
      <w:marBottom w:val="0"/>
      <w:divBdr>
        <w:top w:val="none" w:sz="0" w:space="0" w:color="auto"/>
        <w:left w:val="none" w:sz="0" w:space="0" w:color="auto"/>
        <w:bottom w:val="none" w:sz="0" w:space="0" w:color="auto"/>
        <w:right w:val="none" w:sz="0" w:space="0" w:color="auto"/>
      </w:divBdr>
    </w:div>
    <w:div w:id="918366957">
      <w:bodyDiv w:val="1"/>
      <w:marLeft w:val="0"/>
      <w:marRight w:val="0"/>
      <w:marTop w:val="0"/>
      <w:marBottom w:val="0"/>
      <w:divBdr>
        <w:top w:val="none" w:sz="0" w:space="0" w:color="auto"/>
        <w:left w:val="none" w:sz="0" w:space="0" w:color="auto"/>
        <w:bottom w:val="none" w:sz="0" w:space="0" w:color="auto"/>
        <w:right w:val="none" w:sz="0" w:space="0" w:color="auto"/>
      </w:divBdr>
    </w:div>
    <w:div w:id="922252382">
      <w:bodyDiv w:val="1"/>
      <w:marLeft w:val="0"/>
      <w:marRight w:val="0"/>
      <w:marTop w:val="0"/>
      <w:marBottom w:val="0"/>
      <w:divBdr>
        <w:top w:val="none" w:sz="0" w:space="0" w:color="auto"/>
        <w:left w:val="none" w:sz="0" w:space="0" w:color="auto"/>
        <w:bottom w:val="none" w:sz="0" w:space="0" w:color="auto"/>
        <w:right w:val="none" w:sz="0" w:space="0" w:color="auto"/>
      </w:divBdr>
    </w:div>
    <w:div w:id="958410631">
      <w:bodyDiv w:val="1"/>
      <w:marLeft w:val="0"/>
      <w:marRight w:val="0"/>
      <w:marTop w:val="0"/>
      <w:marBottom w:val="0"/>
      <w:divBdr>
        <w:top w:val="none" w:sz="0" w:space="0" w:color="auto"/>
        <w:left w:val="none" w:sz="0" w:space="0" w:color="auto"/>
        <w:bottom w:val="none" w:sz="0" w:space="0" w:color="auto"/>
        <w:right w:val="none" w:sz="0" w:space="0" w:color="auto"/>
      </w:divBdr>
    </w:div>
    <w:div w:id="999189184">
      <w:bodyDiv w:val="1"/>
      <w:marLeft w:val="0"/>
      <w:marRight w:val="0"/>
      <w:marTop w:val="0"/>
      <w:marBottom w:val="0"/>
      <w:divBdr>
        <w:top w:val="none" w:sz="0" w:space="0" w:color="auto"/>
        <w:left w:val="none" w:sz="0" w:space="0" w:color="auto"/>
        <w:bottom w:val="none" w:sz="0" w:space="0" w:color="auto"/>
        <w:right w:val="none" w:sz="0" w:space="0" w:color="auto"/>
      </w:divBdr>
    </w:div>
    <w:div w:id="1018387644">
      <w:bodyDiv w:val="1"/>
      <w:marLeft w:val="0"/>
      <w:marRight w:val="0"/>
      <w:marTop w:val="0"/>
      <w:marBottom w:val="0"/>
      <w:divBdr>
        <w:top w:val="none" w:sz="0" w:space="0" w:color="auto"/>
        <w:left w:val="none" w:sz="0" w:space="0" w:color="auto"/>
        <w:bottom w:val="none" w:sz="0" w:space="0" w:color="auto"/>
        <w:right w:val="none" w:sz="0" w:space="0" w:color="auto"/>
      </w:divBdr>
      <w:divsChild>
        <w:div w:id="1816332480">
          <w:marLeft w:val="0"/>
          <w:marRight w:val="0"/>
          <w:marTop w:val="0"/>
          <w:marBottom w:val="0"/>
          <w:divBdr>
            <w:top w:val="none" w:sz="0" w:space="0" w:color="auto"/>
            <w:left w:val="none" w:sz="0" w:space="0" w:color="auto"/>
            <w:bottom w:val="none" w:sz="0" w:space="0" w:color="auto"/>
            <w:right w:val="none" w:sz="0" w:space="0" w:color="auto"/>
          </w:divBdr>
          <w:divsChild>
            <w:div w:id="472715758">
              <w:marLeft w:val="0"/>
              <w:marRight w:val="0"/>
              <w:marTop w:val="0"/>
              <w:marBottom w:val="0"/>
              <w:divBdr>
                <w:top w:val="none" w:sz="0" w:space="0" w:color="auto"/>
                <w:left w:val="none" w:sz="0" w:space="0" w:color="auto"/>
                <w:bottom w:val="none" w:sz="0" w:space="0" w:color="auto"/>
                <w:right w:val="none" w:sz="0" w:space="0" w:color="auto"/>
              </w:divBdr>
              <w:divsChild>
                <w:div w:id="185330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795365">
      <w:bodyDiv w:val="1"/>
      <w:marLeft w:val="0"/>
      <w:marRight w:val="0"/>
      <w:marTop w:val="0"/>
      <w:marBottom w:val="0"/>
      <w:divBdr>
        <w:top w:val="none" w:sz="0" w:space="0" w:color="auto"/>
        <w:left w:val="none" w:sz="0" w:space="0" w:color="auto"/>
        <w:bottom w:val="none" w:sz="0" w:space="0" w:color="auto"/>
        <w:right w:val="none" w:sz="0" w:space="0" w:color="auto"/>
      </w:divBdr>
    </w:div>
    <w:div w:id="1044602542">
      <w:bodyDiv w:val="1"/>
      <w:marLeft w:val="0"/>
      <w:marRight w:val="0"/>
      <w:marTop w:val="0"/>
      <w:marBottom w:val="0"/>
      <w:divBdr>
        <w:top w:val="none" w:sz="0" w:space="0" w:color="auto"/>
        <w:left w:val="none" w:sz="0" w:space="0" w:color="auto"/>
        <w:bottom w:val="none" w:sz="0" w:space="0" w:color="auto"/>
        <w:right w:val="none" w:sz="0" w:space="0" w:color="auto"/>
      </w:divBdr>
    </w:div>
    <w:div w:id="1053653697">
      <w:bodyDiv w:val="1"/>
      <w:marLeft w:val="0"/>
      <w:marRight w:val="0"/>
      <w:marTop w:val="0"/>
      <w:marBottom w:val="0"/>
      <w:divBdr>
        <w:top w:val="none" w:sz="0" w:space="0" w:color="auto"/>
        <w:left w:val="none" w:sz="0" w:space="0" w:color="auto"/>
        <w:bottom w:val="none" w:sz="0" w:space="0" w:color="auto"/>
        <w:right w:val="none" w:sz="0" w:space="0" w:color="auto"/>
      </w:divBdr>
    </w:div>
    <w:div w:id="1059481862">
      <w:bodyDiv w:val="1"/>
      <w:marLeft w:val="0"/>
      <w:marRight w:val="0"/>
      <w:marTop w:val="0"/>
      <w:marBottom w:val="0"/>
      <w:divBdr>
        <w:top w:val="none" w:sz="0" w:space="0" w:color="auto"/>
        <w:left w:val="none" w:sz="0" w:space="0" w:color="auto"/>
        <w:bottom w:val="none" w:sz="0" w:space="0" w:color="auto"/>
        <w:right w:val="none" w:sz="0" w:space="0" w:color="auto"/>
      </w:divBdr>
    </w:div>
    <w:div w:id="1113207913">
      <w:bodyDiv w:val="1"/>
      <w:marLeft w:val="0"/>
      <w:marRight w:val="0"/>
      <w:marTop w:val="0"/>
      <w:marBottom w:val="0"/>
      <w:divBdr>
        <w:top w:val="none" w:sz="0" w:space="0" w:color="auto"/>
        <w:left w:val="none" w:sz="0" w:space="0" w:color="auto"/>
        <w:bottom w:val="none" w:sz="0" w:space="0" w:color="auto"/>
        <w:right w:val="none" w:sz="0" w:space="0" w:color="auto"/>
      </w:divBdr>
    </w:div>
    <w:div w:id="1136339016">
      <w:bodyDiv w:val="1"/>
      <w:marLeft w:val="0"/>
      <w:marRight w:val="0"/>
      <w:marTop w:val="0"/>
      <w:marBottom w:val="0"/>
      <w:divBdr>
        <w:top w:val="none" w:sz="0" w:space="0" w:color="auto"/>
        <w:left w:val="none" w:sz="0" w:space="0" w:color="auto"/>
        <w:bottom w:val="none" w:sz="0" w:space="0" w:color="auto"/>
        <w:right w:val="none" w:sz="0" w:space="0" w:color="auto"/>
      </w:divBdr>
    </w:div>
    <w:div w:id="1157725388">
      <w:bodyDiv w:val="1"/>
      <w:marLeft w:val="0"/>
      <w:marRight w:val="0"/>
      <w:marTop w:val="0"/>
      <w:marBottom w:val="0"/>
      <w:divBdr>
        <w:top w:val="none" w:sz="0" w:space="0" w:color="auto"/>
        <w:left w:val="none" w:sz="0" w:space="0" w:color="auto"/>
        <w:bottom w:val="none" w:sz="0" w:space="0" w:color="auto"/>
        <w:right w:val="none" w:sz="0" w:space="0" w:color="auto"/>
      </w:divBdr>
    </w:div>
    <w:div w:id="1160579317">
      <w:bodyDiv w:val="1"/>
      <w:marLeft w:val="0"/>
      <w:marRight w:val="0"/>
      <w:marTop w:val="0"/>
      <w:marBottom w:val="0"/>
      <w:divBdr>
        <w:top w:val="none" w:sz="0" w:space="0" w:color="auto"/>
        <w:left w:val="none" w:sz="0" w:space="0" w:color="auto"/>
        <w:bottom w:val="none" w:sz="0" w:space="0" w:color="auto"/>
        <w:right w:val="none" w:sz="0" w:space="0" w:color="auto"/>
      </w:divBdr>
      <w:divsChild>
        <w:div w:id="244732255">
          <w:marLeft w:val="0"/>
          <w:marRight w:val="0"/>
          <w:marTop w:val="0"/>
          <w:marBottom w:val="0"/>
          <w:divBdr>
            <w:top w:val="none" w:sz="0" w:space="0" w:color="auto"/>
            <w:left w:val="none" w:sz="0" w:space="0" w:color="auto"/>
            <w:bottom w:val="none" w:sz="0" w:space="0" w:color="auto"/>
            <w:right w:val="none" w:sz="0" w:space="0" w:color="auto"/>
          </w:divBdr>
          <w:divsChild>
            <w:div w:id="388459905">
              <w:marLeft w:val="0"/>
              <w:marRight w:val="0"/>
              <w:marTop w:val="0"/>
              <w:marBottom w:val="0"/>
              <w:divBdr>
                <w:top w:val="none" w:sz="0" w:space="0" w:color="auto"/>
                <w:left w:val="none" w:sz="0" w:space="0" w:color="auto"/>
                <w:bottom w:val="none" w:sz="0" w:space="0" w:color="auto"/>
                <w:right w:val="none" w:sz="0" w:space="0" w:color="auto"/>
              </w:divBdr>
              <w:divsChild>
                <w:div w:id="186266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409051">
      <w:bodyDiv w:val="1"/>
      <w:marLeft w:val="0"/>
      <w:marRight w:val="0"/>
      <w:marTop w:val="0"/>
      <w:marBottom w:val="0"/>
      <w:divBdr>
        <w:top w:val="none" w:sz="0" w:space="0" w:color="auto"/>
        <w:left w:val="none" w:sz="0" w:space="0" w:color="auto"/>
        <w:bottom w:val="none" w:sz="0" w:space="0" w:color="auto"/>
        <w:right w:val="none" w:sz="0" w:space="0" w:color="auto"/>
      </w:divBdr>
    </w:div>
    <w:div w:id="1191602464">
      <w:bodyDiv w:val="1"/>
      <w:marLeft w:val="0"/>
      <w:marRight w:val="0"/>
      <w:marTop w:val="0"/>
      <w:marBottom w:val="0"/>
      <w:divBdr>
        <w:top w:val="none" w:sz="0" w:space="0" w:color="auto"/>
        <w:left w:val="none" w:sz="0" w:space="0" w:color="auto"/>
        <w:bottom w:val="none" w:sz="0" w:space="0" w:color="auto"/>
        <w:right w:val="none" w:sz="0" w:space="0" w:color="auto"/>
      </w:divBdr>
    </w:div>
    <w:div w:id="1192378409">
      <w:bodyDiv w:val="1"/>
      <w:marLeft w:val="0"/>
      <w:marRight w:val="0"/>
      <w:marTop w:val="0"/>
      <w:marBottom w:val="0"/>
      <w:divBdr>
        <w:top w:val="none" w:sz="0" w:space="0" w:color="auto"/>
        <w:left w:val="none" w:sz="0" w:space="0" w:color="auto"/>
        <w:bottom w:val="none" w:sz="0" w:space="0" w:color="auto"/>
        <w:right w:val="none" w:sz="0" w:space="0" w:color="auto"/>
      </w:divBdr>
    </w:div>
    <w:div w:id="1197113105">
      <w:bodyDiv w:val="1"/>
      <w:marLeft w:val="0"/>
      <w:marRight w:val="0"/>
      <w:marTop w:val="0"/>
      <w:marBottom w:val="0"/>
      <w:divBdr>
        <w:top w:val="none" w:sz="0" w:space="0" w:color="auto"/>
        <w:left w:val="none" w:sz="0" w:space="0" w:color="auto"/>
        <w:bottom w:val="none" w:sz="0" w:space="0" w:color="auto"/>
        <w:right w:val="none" w:sz="0" w:space="0" w:color="auto"/>
      </w:divBdr>
    </w:div>
    <w:div w:id="1234583719">
      <w:bodyDiv w:val="1"/>
      <w:marLeft w:val="0"/>
      <w:marRight w:val="0"/>
      <w:marTop w:val="0"/>
      <w:marBottom w:val="0"/>
      <w:divBdr>
        <w:top w:val="none" w:sz="0" w:space="0" w:color="auto"/>
        <w:left w:val="none" w:sz="0" w:space="0" w:color="auto"/>
        <w:bottom w:val="none" w:sz="0" w:space="0" w:color="auto"/>
        <w:right w:val="none" w:sz="0" w:space="0" w:color="auto"/>
      </w:divBdr>
      <w:divsChild>
        <w:div w:id="2116363372">
          <w:marLeft w:val="0"/>
          <w:marRight w:val="0"/>
          <w:marTop w:val="0"/>
          <w:marBottom w:val="0"/>
          <w:divBdr>
            <w:top w:val="none" w:sz="0" w:space="0" w:color="auto"/>
            <w:left w:val="none" w:sz="0" w:space="0" w:color="auto"/>
            <w:bottom w:val="none" w:sz="0" w:space="0" w:color="auto"/>
            <w:right w:val="none" w:sz="0" w:space="0" w:color="auto"/>
          </w:divBdr>
          <w:divsChild>
            <w:div w:id="701175943">
              <w:marLeft w:val="0"/>
              <w:marRight w:val="0"/>
              <w:marTop w:val="0"/>
              <w:marBottom w:val="0"/>
              <w:divBdr>
                <w:top w:val="none" w:sz="0" w:space="0" w:color="auto"/>
                <w:left w:val="none" w:sz="0" w:space="0" w:color="auto"/>
                <w:bottom w:val="none" w:sz="0" w:space="0" w:color="auto"/>
                <w:right w:val="none" w:sz="0" w:space="0" w:color="auto"/>
              </w:divBdr>
              <w:divsChild>
                <w:div w:id="107905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369135">
      <w:bodyDiv w:val="1"/>
      <w:marLeft w:val="0"/>
      <w:marRight w:val="0"/>
      <w:marTop w:val="0"/>
      <w:marBottom w:val="0"/>
      <w:divBdr>
        <w:top w:val="none" w:sz="0" w:space="0" w:color="auto"/>
        <w:left w:val="none" w:sz="0" w:space="0" w:color="auto"/>
        <w:bottom w:val="none" w:sz="0" w:space="0" w:color="auto"/>
        <w:right w:val="none" w:sz="0" w:space="0" w:color="auto"/>
      </w:divBdr>
    </w:div>
    <w:div w:id="1276714664">
      <w:bodyDiv w:val="1"/>
      <w:marLeft w:val="0"/>
      <w:marRight w:val="0"/>
      <w:marTop w:val="0"/>
      <w:marBottom w:val="0"/>
      <w:divBdr>
        <w:top w:val="none" w:sz="0" w:space="0" w:color="auto"/>
        <w:left w:val="none" w:sz="0" w:space="0" w:color="auto"/>
        <w:bottom w:val="none" w:sz="0" w:space="0" w:color="auto"/>
        <w:right w:val="none" w:sz="0" w:space="0" w:color="auto"/>
      </w:divBdr>
    </w:div>
    <w:div w:id="1302540611">
      <w:bodyDiv w:val="1"/>
      <w:marLeft w:val="0"/>
      <w:marRight w:val="0"/>
      <w:marTop w:val="0"/>
      <w:marBottom w:val="0"/>
      <w:divBdr>
        <w:top w:val="none" w:sz="0" w:space="0" w:color="auto"/>
        <w:left w:val="none" w:sz="0" w:space="0" w:color="auto"/>
        <w:bottom w:val="none" w:sz="0" w:space="0" w:color="auto"/>
        <w:right w:val="none" w:sz="0" w:space="0" w:color="auto"/>
      </w:divBdr>
    </w:div>
    <w:div w:id="1311209489">
      <w:bodyDiv w:val="1"/>
      <w:marLeft w:val="0"/>
      <w:marRight w:val="0"/>
      <w:marTop w:val="0"/>
      <w:marBottom w:val="0"/>
      <w:divBdr>
        <w:top w:val="none" w:sz="0" w:space="0" w:color="auto"/>
        <w:left w:val="none" w:sz="0" w:space="0" w:color="auto"/>
        <w:bottom w:val="none" w:sz="0" w:space="0" w:color="auto"/>
        <w:right w:val="none" w:sz="0" w:space="0" w:color="auto"/>
      </w:divBdr>
    </w:div>
    <w:div w:id="1335575105">
      <w:bodyDiv w:val="1"/>
      <w:marLeft w:val="0"/>
      <w:marRight w:val="0"/>
      <w:marTop w:val="0"/>
      <w:marBottom w:val="0"/>
      <w:divBdr>
        <w:top w:val="none" w:sz="0" w:space="0" w:color="auto"/>
        <w:left w:val="none" w:sz="0" w:space="0" w:color="auto"/>
        <w:bottom w:val="none" w:sz="0" w:space="0" w:color="auto"/>
        <w:right w:val="none" w:sz="0" w:space="0" w:color="auto"/>
      </w:divBdr>
    </w:div>
    <w:div w:id="1347749246">
      <w:bodyDiv w:val="1"/>
      <w:marLeft w:val="0"/>
      <w:marRight w:val="0"/>
      <w:marTop w:val="0"/>
      <w:marBottom w:val="0"/>
      <w:divBdr>
        <w:top w:val="none" w:sz="0" w:space="0" w:color="auto"/>
        <w:left w:val="none" w:sz="0" w:space="0" w:color="auto"/>
        <w:bottom w:val="none" w:sz="0" w:space="0" w:color="auto"/>
        <w:right w:val="none" w:sz="0" w:space="0" w:color="auto"/>
      </w:divBdr>
    </w:div>
    <w:div w:id="1372224175">
      <w:bodyDiv w:val="1"/>
      <w:marLeft w:val="0"/>
      <w:marRight w:val="0"/>
      <w:marTop w:val="0"/>
      <w:marBottom w:val="0"/>
      <w:divBdr>
        <w:top w:val="none" w:sz="0" w:space="0" w:color="auto"/>
        <w:left w:val="none" w:sz="0" w:space="0" w:color="auto"/>
        <w:bottom w:val="none" w:sz="0" w:space="0" w:color="auto"/>
        <w:right w:val="none" w:sz="0" w:space="0" w:color="auto"/>
      </w:divBdr>
    </w:div>
    <w:div w:id="1379089709">
      <w:bodyDiv w:val="1"/>
      <w:marLeft w:val="0"/>
      <w:marRight w:val="0"/>
      <w:marTop w:val="0"/>
      <w:marBottom w:val="0"/>
      <w:divBdr>
        <w:top w:val="none" w:sz="0" w:space="0" w:color="auto"/>
        <w:left w:val="none" w:sz="0" w:space="0" w:color="auto"/>
        <w:bottom w:val="none" w:sz="0" w:space="0" w:color="auto"/>
        <w:right w:val="none" w:sz="0" w:space="0" w:color="auto"/>
      </w:divBdr>
    </w:div>
    <w:div w:id="1390423995">
      <w:bodyDiv w:val="1"/>
      <w:marLeft w:val="0"/>
      <w:marRight w:val="0"/>
      <w:marTop w:val="0"/>
      <w:marBottom w:val="0"/>
      <w:divBdr>
        <w:top w:val="none" w:sz="0" w:space="0" w:color="auto"/>
        <w:left w:val="none" w:sz="0" w:space="0" w:color="auto"/>
        <w:bottom w:val="none" w:sz="0" w:space="0" w:color="auto"/>
        <w:right w:val="none" w:sz="0" w:space="0" w:color="auto"/>
      </w:divBdr>
    </w:div>
    <w:div w:id="1401252064">
      <w:bodyDiv w:val="1"/>
      <w:marLeft w:val="0"/>
      <w:marRight w:val="0"/>
      <w:marTop w:val="0"/>
      <w:marBottom w:val="0"/>
      <w:divBdr>
        <w:top w:val="none" w:sz="0" w:space="0" w:color="auto"/>
        <w:left w:val="none" w:sz="0" w:space="0" w:color="auto"/>
        <w:bottom w:val="none" w:sz="0" w:space="0" w:color="auto"/>
        <w:right w:val="none" w:sz="0" w:space="0" w:color="auto"/>
      </w:divBdr>
    </w:div>
    <w:div w:id="1418211726">
      <w:bodyDiv w:val="1"/>
      <w:marLeft w:val="0"/>
      <w:marRight w:val="0"/>
      <w:marTop w:val="0"/>
      <w:marBottom w:val="0"/>
      <w:divBdr>
        <w:top w:val="none" w:sz="0" w:space="0" w:color="auto"/>
        <w:left w:val="none" w:sz="0" w:space="0" w:color="auto"/>
        <w:bottom w:val="none" w:sz="0" w:space="0" w:color="auto"/>
        <w:right w:val="none" w:sz="0" w:space="0" w:color="auto"/>
      </w:divBdr>
    </w:div>
    <w:div w:id="1438910736">
      <w:bodyDiv w:val="1"/>
      <w:marLeft w:val="0"/>
      <w:marRight w:val="0"/>
      <w:marTop w:val="0"/>
      <w:marBottom w:val="0"/>
      <w:divBdr>
        <w:top w:val="none" w:sz="0" w:space="0" w:color="auto"/>
        <w:left w:val="none" w:sz="0" w:space="0" w:color="auto"/>
        <w:bottom w:val="none" w:sz="0" w:space="0" w:color="auto"/>
        <w:right w:val="none" w:sz="0" w:space="0" w:color="auto"/>
      </w:divBdr>
    </w:div>
    <w:div w:id="1461992358">
      <w:bodyDiv w:val="1"/>
      <w:marLeft w:val="0"/>
      <w:marRight w:val="0"/>
      <w:marTop w:val="0"/>
      <w:marBottom w:val="0"/>
      <w:divBdr>
        <w:top w:val="none" w:sz="0" w:space="0" w:color="auto"/>
        <w:left w:val="none" w:sz="0" w:space="0" w:color="auto"/>
        <w:bottom w:val="none" w:sz="0" w:space="0" w:color="auto"/>
        <w:right w:val="none" w:sz="0" w:space="0" w:color="auto"/>
      </w:divBdr>
    </w:div>
    <w:div w:id="1463304140">
      <w:bodyDiv w:val="1"/>
      <w:marLeft w:val="0"/>
      <w:marRight w:val="0"/>
      <w:marTop w:val="0"/>
      <w:marBottom w:val="0"/>
      <w:divBdr>
        <w:top w:val="none" w:sz="0" w:space="0" w:color="auto"/>
        <w:left w:val="none" w:sz="0" w:space="0" w:color="auto"/>
        <w:bottom w:val="none" w:sz="0" w:space="0" w:color="auto"/>
        <w:right w:val="none" w:sz="0" w:space="0" w:color="auto"/>
      </w:divBdr>
    </w:div>
    <w:div w:id="1464423478">
      <w:bodyDiv w:val="1"/>
      <w:marLeft w:val="0"/>
      <w:marRight w:val="0"/>
      <w:marTop w:val="0"/>
      <w:marBottom w:val="0"/>
      <w:divBdr>
        <w:top w:val="none" w:sz="0" w:space="0" w:color="auto"/>
        <w:left w:val="none" w:sz="0" w:space="0" w:color="auto"/>
        <w:bottom w:val="none" w:sz="0" w:space="0" w:color="auto"/>
        <w:right w:val="none" w:sz="0" w:space="0" w:color="auto"/>
      </w:divBdr>
    </w:div>
    <w:div w:id="1489396920">
      <w:bodyDiv w:val="1"/>
      <w:marLeft w:val="0"/>
      <w:marRight w:val="0"/>
      <w:marTop w:val="0"/>
      <w:marBottom w:val="0"/>
      <w:divBdr>
        <w:top w:val="none" w:sz="0" w:space="0" w:color="auto"/>
        <w:left w:val="none" w:sz="0" w:space="0" w:color="auto"/>
        <w:bottom w:val="none" w:sz="0" w:space="0" w:color="auto"/>
        <w:right w:val="none" w:sz="0" w:space="0" w:color="auto"/>
      </w:divBdr>
    </w:div>
    <w:div w:id="1505050651">
      <w:bodyDiv w:val="1"/>
      <w:marLeft w:val="0"/>
      <w:marRight w:val="0"/>
      <w:marTop w:val="0"/>
      <w:marBottom w:val="0"/>
      <w:divBdr>
        <w:top w:val="none" w:sz="0" w:space="0" w:color="auto"/>
        <w:left w:val="none" w:sz="0" w:space="0" w:color="auto"/>
        <w:bottom w:val="none" w:sz="0" w:space="0" w:color="auto"/>
        <w:right w:val="none" w:sz="0" w:space="0" w:color="auto"/>
      </w:divBdr>
    </w:div>
    <w:div w:id="1535651660">
      <w:bodyDiv w:val="1"/>
      <w:marLeft w:val="0"/>
      <w:marRight w:val="0"/>
      <w:marTop w:val="0"/>
      <w:marBottom w:val="0"/>
      <w:divBdr>
        <w:top w:val="none" w:sz="0" w:space="0" w:color="auto"/>
        <w:left w:val="none" w:sz="0" w:space="0" w:color="auto"/>
        <w:bottom w:val="none" w:sz="0" w:space="0" w:color="auto"/>
        <w:right w:val="none" w:sz="0" w:space="0" w:color="auto"/>
      </w:divBdr>
    </w:div>
    <w:div w:id="1538160857">
      <w:bodyDiv w:val="1"/>
      <w:marLeft w:val="0"/>
      <w:marRight w:val="0"/>
      <w:marTop w:val="0"/>
      <w:marBottom w:val="0"/>
      <w:divBdr>
        <w:top w:val="none" w:sz="0" w:space="0" w:color="auto"/>
        <w:left w:val="none" w:sz="0" w:space="0" w:color="auto"/>
        <w:bottom w:val="none" w:sz="0" w:space="0" w:color="auto"/>
        <w:right w:val="none" w:sz="0" w:space="0" w:color="auto"/>
      </w:divBdr>
    </w:div>
    <w:div w:id="1543595395">
      <w:bodyDiv w:val="1"/>
      <w:marLeft w:val="0"/>
      <w:marRight w:val="0"/>
      <w:marTop w:val="0"/>
      <w:marBottom w:val="0"/>
      <w:divBdr>
        <w:top w:val="none" w:sz="0" w:space="0" w:color="auto"/>
        <w:left w:val="none" w:sz="0" w:space="0" w:color="auto"/>
        <w:bottom w:val="none" w:sz="0" w:space="0" w:color="auto"/>
        <w:right w:val="none" w:sz="0" w:space="0" w:color="auto"/>
      </w:divBdr>
    </w:div>
    <w:div w:id="1548836998">
      <w:bodyDiv w:val="1"/>
      <w:marLeft w:val="0"/>
      <w:marRight w:val="0"/>
      <w:marTop w:val="0"/>
      <w:marBottom w:val="0"/>
      <w:divBdr>
        <w:top w:val="none" w:sz="0" w:space="0" w:color="auto"/>
        <w:left w:val="none" w:sz="0" w:space="0" w:color="auto"/>
        <w:bottom w:val="none" w:sz="0" w:space="0" w:color="auto"/>
        <w:right w:val="none" w:sz="0" w:space="0" w:color="auto"/>
      </w:divBdr>
    </w:div>
    <w:div w:id="1566257048">
      <w:bodyDiv w:val="1"/>
      <w:marLeft w:val="0"/>
      <w:marRight w:val="0"/>
      <w:marTop w:val="0"/>
      <w:marBottom w:val="0"/>
      <w:divBdr>
        <w:top w:val="none" w:sz="0" w:space="0" w:color="auto"/>
        <w:left w:val="none" w:sz="0" w:space="0" w:color="auto"/>
        <w:bottom w:val="none" w:sz="0" w:space="0" w:color="auto"/>
        <w:right w:val="none" w:sz="0" w:space="0" w:color="auto"/>
      </w:divBdr>
    </w:div>
    <w:div w:id="1602643616">
      <w:bodyDiv w:val="1"/>
      <w:marLeft w:val="0"/>
      <w:marRight w:val="0"/>
      <w:marTop w:val="0"/>
      <w:marBottom w:val="0"/>
      <w:divBdr>
        <w:top w:val="none" w:sz="0" w:space="0" w:color="auto"/>
        <w:left w:val="none" w:sz="0" w:space="0" w:color="auto"/>
        <w:bottom w:val="none" w:sz="0" w:space="0" w:color="auto"/>
        <w:right w:val="none" w:sz="0" w:space="0" w:color="auto"/>
      </w:divBdr>
    </w:div>
    <w:div w:id="1606882637">
      <w:bodyDiv w:val="1"/>
      <w:marLeft w:val="0"/>
      <w:marRight w:val="0"/>
      <w:marTop w:val="0"/>
      <w:marBottom w:val="0"/>
      <w:divBdr>
        <w:top w:val="none" w:sz="0" w:space="0" w:color="auto"/>
        <w:left w:val="none" w:sz="0" w:space="0" w:color="auto"/>
        <w:bottom w:val="none" w:sz="0" w:space="0" w:color="auto"/>
        <w:right w:val="none" w:sz="0" w:space="0" w:color="auto"/>
      </w:divBdr>
    </w:div>
    <w:div w:id="1608197459">
      <w:bodyDiv w:val="1"/>
      <w:marLeft w:val="0"/>
      <w:marRight w:val="0"/>
      <w:marTop w:val="0"/>
      <w:marBottom w:val="0"/>
      <w:divBdr>
        <w:top w:val="none" w:sz="0" w:space="0" w:color="auto"/>
        <w:left w:val="none" w:sz="0" w:space="0" w:color="auto"/>
        <w:bottom w:val="none" w:sz="0" w:space="0" w:color="auto"/>
        <w:right w:val="none" w:sz="0" w:space="0" w:color="auto"/>
      </w:divBdr>
    </w:div>
    <w:div w:id="1612665344">
      <w:bodyDiv w:val="1"/>
      <w:marLeft w:val="0"/>
      <w:marRight w:val="0"/>
      <w:marTop w:val="0"/>
      <w:marBottom w:val="0"/>
      <w:divBdr>
        <w:top w:val="none" w:sz="0" w:space="0" w:color="auto"/>
        <w:left w:val="none" w:sz="0" w:space="0" w:color="auto"/>
        <w:bottom w:val="none" w:sz="0" w:space="0" w:color="auto"/>
        <w:right w:val="none" w:sz="0" w:space="0" w:color="auto"/>
      </w:divBdr>
    </w:div>
    <w:div w:id="1615477546">
      <w:bodyDiv w:val="1"/>
      <w:marLeft w:val="0"/>
      <w:marRight w:val="0"/>
      <w:marTop w:val="0"/>
      <w:marBottom w:val="0"/>
      <w:divBdr>
        <w:top w:val="none" w:sz="0" w:space="0" w:color="auto"/>
        <w:left w:val="none" w:sz="0" w:space="0" w:color="auto"/>
        <w:bottom w:val="none" w:sz="0" w:space="0" w:color="auto"/>
        <w:right w:val="none" w:sz="0" w:space="0" w:color="auto"/>
      </w:divBdr>
    </w:div>
    <w:div w:id="1617175996">
      <w:bodyDiv w:val="1"/>
      <w:marLeft w:val="0"/>
      <w:marRight w:val="0"/>
      <w:marTop w:val="0"/>
      <w:marBottom w:val="0"/>
      <w:divBdr>
        <w:top w:val="none" w:sz="0" w:space="0" w:color="auto"/>
        <w:left w:val="none" w:sz="0" w:space="0" w:color="auto"/>
        <w:bottom w:val="none" w:sz="0" w:space="0" w:color="auto"/>
        <w:right w:val="none" w:sz="0" w:space="0" w:color="auto"/>
      </w:divBdr>
    </w:div>
    <w:div w:id="1630668985">
      <w:bodyDiv w:val="1"/>
      <w:marLeft w:val="0"/>
      <w:marRight w:val="0"/>
      <w:marTop w:val="0"/>
      <w:marBottom w:val="0"/>
      <w:divBdr>
        <w:top w:val="none" w:sz="0" w:space="0" w:color="auto"/>
        <w:left w:val="none" w:sz="0" w:space="0" w:color="auto"/>
        <w:bottom w:val="none" w:sz="0" w:space="0" w:color="auto"/>
        <w:right w:val="none" w:sz="0" w:space="0" w:color="auto"/>
      </w:divBdr>
    </w:div>
    <w:div w:id="1654092962">
      <w:bodyDiv w:val="1"/>
      <w:marLeft w:val="0"/>
      <w:marRight w:val="0"/>
      <w:marTop w:val="0"/>
      <w:marBottom w:val="0"/>
      <w:divBdr>
        <w:top w:val="none" w:sz="0" w:space="0" w:color="auto"/>
        <w:left w:val="none" w:sz="0" w:space="0" w:color="auto"/>
        <w:bottom w:val="none" w:sz="0" w:space="0" w:color="auto"/>
        <w:right w:val="none" w:sz="0" w:space="0" w:color="auto"/>
      </w:divBdr>
    </w:div>
    <w:div w:id="1657101389">
      <w:bodyDiv w:val="1"/>
      <w:marLeft w:val="0"/>
      <w:marRight w:val="0"/>
      <w:marTop w:val="0"/>
      <w:marBottom w:val="0"/>
      <w:divBdr>
        <w:top w:val="none" w:sz="0" w:space="0" w:color="auto"/>
        <w:left w:val="none" w:sz="0" w:space="0" w:color="auto"/>
        <w:bottom w:val="none" w:sz="0" w:space="0" w:color="auto"/>
        <w:right w:val="none" w:sz="0" w:space="0" w:color="auto"/>
      </w:divBdr>
    </w:div>
    <w:div w:id="1672563112">
      <w:bodyDiv w:val="1"/>
      <w:marLeft w:val="0"/>
      <w:marRight w:val="0"/>
      <w:marTop w:val="0"/>
      <w:marBottom w:val="0"/>
      <w:divBdr>
        <w:top w:val="none" w:sz="0" w:space="0" w:color="auto"/>
        <w:left w:val="none" w:sz="0" w:space="0" w:color="auto"/>
        <w:bottom w:val="none" w:sz="0" w:space="0" w:color="auto"/>
        <w:right w:val="none" w:sz="0" w:space="0" w:color="auto"/>
      </w:divBdr>
    </w:div>
    <w:div w:id="1679044823">
      <w:bodyDiv w:val="1"/>
      <w:marLeft w:val="0"/>
      <w:marRight w:val="0"/>
      <w:marTop w:val="0"/>
      <w:marBottom w:val="0"/>
      <w:divBdr>
        <w:top w:val="none" w:sz="0" w:space="0" w:color="auto"/>
        <w:left w:val="none" w:sz="0" w:space="0" w:color="auto"/>
        <w:bottom w:val="none" w:sz="0" w:space="0" w:color="auto"/>
        <w:right w:val="none" w:sz="0" w:space="0" w:color="auto"/>
      </w:divBdr>
    </w:div>
    <w:div w:id="1716008378">
      <w:bodyDiv w:val="1"/>
      <w:marLeft w:val="0"/>
      <w:marRight w:val="0"/>
      <w:marTop w:val="0"/>
      <w:marBottom w:val="0"/>
      <w:divBdr>
        <w:top w:val="none" w:sz="0" w:space="0" w:color="auto"/>
        <w:left w:val="none" w:sz="0" w:space="0" w:color="auto"/>
        <w:bottom w:val="none" w:sz="0" w:space="0" w:color="auto"/>
        <w:right w:val="none" w:sz="0" w:space="0" w:color="auto"/>
      </w:divBdr>
    </w:div>
    <w:div w:id="1731999683">
      <w:bodyDiv w:val="1"/>
      <w:marLeft w:val="0"/>
      <w:marRight w:val="0"/>
      <w:marTop w:val="0"/>
      <w:marBottom w:val="0"/>
      <w:divBdr>
        <w:top w:val="none" w:sz="0" w:space="0" w:color="auto"/>
        <w:left w:val="none" w:sz="0" w:space="0" w:color="auto"/>
        <w:bottom w:val="none" w:sz="0" w:space="0" w:color="auto"/>
        <w:right w:val="none" w:sz="0" w:space="0" w:color="auto"/>
      </w:divBdr>
    </w:div>
    <w:div w:id="1741899756">
      <w:bodyDiv w:val="1"/>
      <w:marLeft w:val="0"/>
      <w:marRight w:val="0"/>
      <w:marTop w:val="0"/>
      <w:marBottom w:val="0"/>
      <w:divBdr>
        <w:top w:val="none" w:sz="0" w:space="0" w:color="auto"/>
        <w:left w:val="none" w:sz="0" w:space="0" w:color="auto"/>
        <w:bottom w:val="none" w:sz="0" w:space="0" w:color="auto"/>
        <w:right w:val="none" w:sz="0" w:space="0" w:color="auto"/>
      </w:divBdr>
    </w:div>
    <w:div w:id="1772624033">
      <w:bodyDiv w:val="1"/>
      <w:marLeft w:val="0"/>
      <w:marRight w:val="0"/>
      <w:marTop w:val="0"/>
      <w:marBottom w:val="0"/>
      <w:divBdr>
        <w:top w:val="none" w:sz="0" w:space="0" w:color="auto"/>
        <w:left w:val="none" w:sz="0" w:space="0" w:color="auto"/>
        <w:bottom w:val="none" w:sz="0" w:space="0" w:color="auto"/>
        <w:right w:val="none" w:sz="0" w:space="0" w:color="auto"/>
      </w:divBdr>
      <w:divsChild>
        <w:div w:id="809786257">
          <w:marLeft w:val="0"/>
          <w:marRight w:val="0"/>
          <w:marTop w:val="0"/>
          <w:marBottom w:val="0"/>
          <w:divBdr>
            <w:top w:val="none" w:sz="0" w:space="0" w:color="auto"/>
            <w:left w:val="none" w:sz="0" w:space="0" w:color="auto"/>
            <w:bottom w:val="none" w:sz="0" w:space="0" w:color="auto"/>
            <w:right w:val="none" w:sz="0" w:space="0" w:color="auto"/>
          </w:divBdr>
          <w:divsChild>
            <w:div w:id="184683839">
              <w:marLeft w:val="0"/>
              <w:marRight w:val="0"/>
              <w:marTop w:val="0"/>
              <w:marBottom w:val="0"/>
              <w:divBdr>
                <w:top w:val="none" w:sz="0" w:space="0" w:color="auto"/>
                <w:left w:val="none" w:sz="0" w:space="0" w:color="auto"/>
                <w:bottom w:val="none" w:sz="0" w:space="0" w:color="auto"/>
                <w:right w:val="none" w:sz="0" w:space="0" w:color="auto"/>
              </w:divBdr>
              <w:divsChild>
                <w:div w:id="727726882">
                  <w:marLeft w:val="0"/>
                  <w:marRight w:val="0"/>
                  <w:marTop w:val="0"/>
                  <w:marBottom w:val="0"/>
                  <w:divBdr>
                    <w:top w:val="none" w:sz="0" w:space="0" w:color="auto"/>
                    <w:left w:val="none" w:sz="0" w:space="0" w:color="auto"/>
                    <w:bottom w:val="none" w:sz="0" w:space="0" w:color="auto"/>
                    <w:right w:val="none" w:sz="0" w:space="0" w:color="auto"/>
                  </w:divBdr>
                </w:div>
                <w:div w:id="532696677">
                  <w:marLeft w:val="0"/>
                  <w:marRight w:val="0"/>
                  <w:marTop w:val="0"/>
                  <w:marBottom w:val="0"/>
                  <w:divBdr>
                    <w:top w:val="none" w:sz="0" w:space="0" w:color="auto"/>
                    <w:left w:val="none" w:sz="0" w:space="0" w:color="auto"/>
                    <w:bottom w:val="none" w:sz="0" w:space="0" w:color="auto"/>
                    <w:right w:val="none" w:sz="0" w:space="0" w:color="auto"/>
                  </w:divBdr>
                </w:div>
              </w:divsChild>
            </w:div>
            <w:div w:id="1633750368">
              <w:marLeft w:val="0"/>
              <w:marRight w:val="0"/>
              <w:marTop w:val="0"/>
              <w:marBottom w:val="0"/>
              <w:divBdr>
                <w:top w:val="none" w:sz="0" w:space="0" w:color="auto"/>
                <w:left w:val="none" w:sz="0" w:space="0" w:color="auto"/>
                <w:bottom w:val="none" w:sz="0" w:space="0" w:color="auto"/>
                <w:right w:val="none" w:sz="0" w:space="0" w:color="auto"/>
              </w:divBdr>
              <w:divsChild>
                <w:div w:id="120975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052346">
      <w:bodyDiv w:val="1"/>
      <w:marLeft w:val="0"/>
      <w:marRight w:val="0"/>
      <w:marTop w:val="0"/>
      <w:marBottom w:val="0"/>
      <w:divBdr>
        <w:top w:val="none" w:sz="0" w:space="0" w:color="auto"/>
        <w:left w:val="none" w:sz="0" w:space="0" w:color="auto"/>
        <w:bottom w:val="none" w:sz="0" w:space="0" w:color="auto"/>
        <w:right w:val="none" w:sz="0" w:space="0" w:color="auto"/>
      </w:divBdr>
    </w:div>
    <w:div w:id="1808663749">
      <w:bodyDiv w:val="1"/>
      <w:marLeft w:val="0"/>
      <w:marRight w:val="0"/>
      <w:marTop w:val="0"/>
      <w:marBottom w:val="0"/>
      <w:divBdr>
        <w:top w:val="none" w:sz="0" w:space="0" w:color="auto"/>
        <w:left w:val="none" w:sz="0" w:space="0" w:color="auto"/>
        <w:bottom w:val="none" w:sz="0" w:space="0" w:color="auto"/>
        <w:right w:val="none" w:sz="0" w:space="0" w:color="auto"/>
      </w:divBdr>
      <w:divsChild>
        <w:div w:id="1828980069">
          <w:marLeft w:val="0"/>
          <w:marRight w:val="0"/>
          <w:marTop w:val="0"/>
          <w:marBottom w:val="0"/>
          <w:divBdr>
            <w:top w:val="none" w:sz="0" w:space="0" w:color="auto"/>
            <w:left w:val="none" w:sz="0" w:space="0" w:color="auto"/>
            <w:bottom w:val="none" w:sz="0" w:space="0" w:color="auto"/>
            <w:right w:val="none" w:sz="0" w:space="0" w:color="auto"/>
          </w:divBdr>
          <w:divsChild>
            <w:div w:id="1639451571">
              <w:marLeft w:val="0"/>
              <w:marRight w:val="0"/>
              <w:marTop w:val="0"/>
              <w:marBottom w:val="0"/>
              <w:divBdr>
                <w:top w:val="none" w:sz="0" w:space="0" w:color="auto"/>
                <w:left w:val="none" w:sz="0" w:space="0" w:color="auto"/>
                <w:bottom w:val="none" w:sz="0" w:space="0" w:color="auto"/>
                <w:right w:val="none" w:sz="0" w:space="0" w:color="auto"/>
              </w:divBdr>
              <w:divsChild>
                <w:div w:id="1719279924">
                  <w:marLeft w:val="0"/>
                  <w:marRight w:val="0"/>
                  <w:marTop w:val="0"/>
                  <w:marBottom w:val="0"/>
                  <w:divBdr>
                    <w:top w:val="none" w:sz="0" w:space="0" w:color="auto"/>
                    <w:left w:val="none" w:sz="0" w:space="0" w:color="auto"/>
                    <w:bottom w:val="none" w:sz="0" w:space="0" w:color="auto"/>
                    <w:right w:val="none" w:sz="0" w:space="0" w:color="auto"/>
                  </w:divBdr>
                  <w:divsChild>
                    <w:div w:id="129764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149994">
      <w:bodyDiv w:val="1"/>
      <w:marLeft w:val="0"/>
      <w:marRight w:val="0"/>
      <w:marTop w:val="0"/>
      <w:marBottom w:val="0"/>
      <w:divBdr>
        <w:top w:val="none" w:sz="0" w:space="0" w:color="auto"/>
        <w:left w:val="none" w:sz="0" w:space="0" w:color="auto"/>
        <w:bottom w:val="none" w:sz="0" w:space="0" w:color="auto"/>
        <w:right w:val="none" w:sz="0" w:space="0" w:color="auto"/>
      </w:divBdr>
    </w:div>
    <w:div w:id="1854370285">
      <w:bodyDiv w:val="1"/>
      <w:marLeft w:val="0"/>
      <w:marRight w:val="0"/>
      <w:marTop w:val="0"/>
      <w:marBottom w:val="0"/>
      <w:divBdr>
        <w:top w:val="none" w:sz="0" w:space="0" w:color="auto"/>
        <w:left w:val="none" w:sz="0" w:space="0" w:color="auto"/>
        <w:bottom w:val="none" w:sz="0" w:space="0" w:color="auto"/>
        <w:right w:val="none" w:sz="0" w:space="0" w:color="auto"/>
      </w:divBdr>
    </w:div>
    <w:div w:id="1865628563">
      <w:bodyDiv w:val="1"/>
      <w:marLeft w:val="0"/>
      <w:marRight w:val="0"/>
      <w:marTop w:val="0"/>
      <w:marBottom w:val="0"/>
      <w:divBdr>
        <w:top w:val="none" w:sz="0" w:space="0" w:color="auto"/>
        <w:left w:val="none" w:sz="0" w:space="0" w:color="auto"/>
        <w:bottom w:val="none" w:sz="0" w:space="0" w:color="auto"/>
        <w:right w:val="none" w:sz="0" w:space="0" w:color="auto"/>
      </w:divBdr>
    </w:div>
    <w:div w:id="1880240519">
      <w:bodyDiv w:val="1"/>
      <w:marLeft w:val="0"/>
      <w:marRight w:val="0"/>
      <w:marTop w:val="0"/>
      <w:marBottom w:val="0"/>
      <w:divBdr>
        <w:top w:val="none" w:sz="0" w:space="0" w:color="auto"/>
        <w:left w:val="none" w:sz="0" w:space="0" w:color="auto"/>
        <w:bottom w:val="none" w:sz="0" w:space="0" w:color="auto"/>
        <w:right w:val="none" w:sz="0" w:space="0" w:color="auto"/>
      </w:divBdr>
    </w:div>
    <w:div w:id="1880818899">
      <w:bodyDiv w:val="1"/>
      <w:marLeft w:val="0"/>
      <w:marRight w:val="0"/>
      <w:marTop w:val="0"/>
      <w:marBottom w:val="0"/>
      <w:divBdr>
        <w:top w:val="none" w:sz="0" w:space="0" w:color="auto"/>
        <w:left w:val="none" w:sz="0" w:space="0" w:color="auto"/>
        <w:bottom w:val="none" w:sz="0" w:space="0" w:color="auto"/>
        <w:right w:val="none" w:sz="0" w:space="0" w:color="auto"/>
      </w:divBdr>
    </w:div>
    <w:div w:id="1922644122">
      <w:bodyDiv w:val="1"/>
      <w:marLeft w:val="0"/>
      <w:marRight w:val="0"/>
      <w:marTop w:val="0"/>
      <w:marBottom w:val="0"/>
      <w:divBdr>
        <w:top w:val="none" w:sz="0" w:space="0" w:color="auto"/>
        <w:left w:val="none" w:sz="0" w:space="0" w:color="auto"/>
        <w:bottom w:val="none" w:sz="0" w:space="0" w:color="auto"/>
        <w:right w:val="none" w:sz="0" w:space="0" w:color="auto"/>
      </w:divBdr>
    </w:div>
    <w:div w:id="1926962207">
      <w:bodyDiv w:val="1"/>
      <w:marLeft w:val="0"/>
      <w:marRight w:val="0"/>
      <w:marTop w:val="0"/>
      <w:marBottom w:val="0"/>
      <w:divBdr>
        <w:top w:val="none" w:sz="0" w:space="0" w:color="auto"/>
        <w:left w:val="none" w:sz="0" w:space="0" w:color="auto"/>
        <w:bottom w:val="none" w:sz="0" w:space="0" w:color="auto"/>
        <w:right w:val="none" w:sz="0" w:space="0" w:color="auto"/>
      </w:divBdr>
    </w:div>
    <w:div w:id="1970282096">
      <w:bodyDiv w:val="1"/>
      <w:marLeft w:val="0"/>
      <w:marRight w:val="0"/>
      <w:marTop w:val="0"/>
      <w:marBottom w:val="0"/>
      <w:divBdr>
        <w:top w:val="none" w:sz="0" w:space="0" w:color="auto"/>
        <w:left w:val="none" w:sz="0" w:space="0" w:color="auto"/>
        <w:bottom w:val="none" w:sz="0" w:space="0" w:color="auto"/>
        <w:right w:val="none" w:sz="0" w:space="0" w:color="auto"/>
      </w:divBdr>
    </w:div>
    <w:div w:id="1988588292">
      <w:bodyDiv w:val="1"/>
      <w:marLeft w:val="0"/>
      <w:marRight w:val="0"/>
      <w:marTop w:val="0"/>
      <w:marBottom w:val="0"/>
      <w:divBdr>
        <w:top w:val="none" w:sz="0" w:space="0" w:color="auto"/>
        <w:left w:val="none" w:sz="0" w:space="0" w:color="auto"/>
        <w:bottom w:val="none" w:sz="0" w:space="0" w:color="auto"/>
        <w:right w:val="none" w:sz="0" w:space="0" w:color="auto"/>
      </w:divBdr>
    </w:div>
    <w:div w:id="2008358114">
      <w:bodyDiv w:val="1"/>
      <w:marLeft w:val="0"/>
      <w:marRight w:val="0"/>
      <w:marTop w:val="0"/>
      <w:marBottom w:val="0"/>
      <w:divBdr>
        <w:top w:val="none" w:sz="0" w:space="0" w:color="auto"/>
        <w:left w:val="none" w:sz="0" w:space="0" w:color="auto"/>
        <w:bottom w:val="none" w:sz="0" w:space="0" w:color="auto"/>
        <w:right w:val="none" w:sz="0" w:space="0" w:color="auto"/>
      </w:divBdr>
    </w:div>
    <w:div w:id="2020042932">
      <w:bodyDiv w:val="1"/>
      <w:marLeft w:val="0"/>
      <w:marRight w:val="0"/>
      <w:marTop w:val="0"/>
      <w:marBottom w:val="0"/>
      <w:divBdr>
        <w:top w:val="none" w:sz="0" w:space="0" w:color="auto"/>
        <w:left w:val="none" w:sz="0" w:space="0" w:color="auto"/>
        <w:bottom w:val="none" w:sz="0" w:space="0" w:color="auto"/>
        <w:right w:val="none" w:sz="0" w:space="0" w:color="auto"/>
      </w:divBdr>
    </w:div>
    <w:div w:id="2058965771">
      <w:bodyDiv w:val="1"/>
      <w:marLeft w:val="0"/>
      <w:marRight w:val="0"/>
      <w:marTop w:val="0"/>
      <w:marBottom w:val="0"/>
      <w:divBdr>
        <w:top w:val="none" w:sz="0" w:space="0" w:color="auto"/>
        <w:left w:val="none" w:sz="0" w:space="0" w:color="auto"/>
        <w:bottom w:val="none" w:sz="0" w:space="0" w:color="auto"/>
        <w:right w:val="none" w:sz="0" w:space="0" w:color="auto"/>
      </w:divBdr>
    </w:div>
    <w:div w:id="2061320217">
      <w:bodyDiv w:val="1"/>
      <w:marLeft w:val="0"/>
      <w:marRight w:val="0"/>
      <w:marTop w:val="0"/>
      <w:marBottom w:val="0"/>
      <w:divBdr>
        <w:top w:val="none" w:sz="0" w:space="0" w:color="auto"/>
        <w:left w:val="none" w:sz="0" w:space="0" w:color="auto"/>
        <w:bottom w:val="none" w:sz="0" w:space="0" w:color="auto"/>
        <w:right w:val="none" w:sz="0" w:space="0" w:color="auto"/>
      </w:divBdr>
      <w:divsChild>
        <w:div w:id="1500342689">
          <w:marLeft w:val="0"/>
          <w:marRight w:val="0"/>
          <w:marTop w:val="0"/>
          <w:marBottom w:val="0"/>
          <w:divBdr>
            <w:top w:val="none" w:sz="0" w:space="0" w:color="auto"/>
            <w:left w:val="none" w:sz="0" w:space="0" w:color="auto"/>
            <w:bottom w:val="none" w:sz="0" w:space="0" w:color="auto"/>
            <w:right w:val="none" w:sz="0" w:space="0" w:color="auto"/>
          </w:divBdr>
          <w:divsChild>
            <w:div w:id="801505946">
              <w:marLeft w:val="0"/>
              <w:marRight w:val="0"/>
              <w:marTop w:val="0"/>
              <w:marBottom w:val="0"/>
              <w:divBdr>
                <w:top w:val="none" w:sz="0" w:space="0" w:color="auto"/>
                <w:left w:val="none" w:sz="0" w:space="0" w:color="auto"/>
                <w:bottom w:val="none" w:sz="0" w:space="0" w:color="auto"/>
                <w:right w:val="none" w:sz="0" w:space="0" w:color="auto"/>
              </w:divBdr>
              <w:divsChild>
                <w:div w:id="656421149">
                  <w:marLeft w:val="0"/>
                  <w:marRight w:val="0"/>
                  <w:marTop w:val="0"/>
                  <w:marBottom w:val="0"/>
                  <w:divBdr>
                    <w:top w:val="none" w:sz="0" w:space="0" w:color="auto"/>
                    <w:left w:val="none" w:sz="0" w:space="0" w:color="auto"/>
                    <w:bottom w:val="none" w:sz="0" w:space="0" w:color="auto"/>
                    <w:right w:val="none" w:sz="0" w:space="0" w:color="auto"/>
                  </w:divBdr>
                  <w:divsChild>
                    <w:div w:id="284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715320">
      <w:bodyDiv w:val="1"/>
      <w:marLeft w:val="0"/>
      <w:marRight w:val="0"/>
      <w:marTop w:val="0"/>
      <w:marBottom w:val="0"/>
      <w:divBdr>
        <w:top w:val="none" w:sz="0" w:space="0" w:color="auto"/>
        <w:left w:val="none" w:sz="0" w:space="0" w:color="auto"/>
        <w:bottom w:val="none" w:sz="0" w:space="0" w:color="auto"/>
        <w:right w:val="none" w:sz="0" w:space="0" w:color="auto"/>
      </w:divBdr>
    </w:div>
    <w:div w:id="2067682079">
      <w:bodyDiv w:val="1"/>
      <w:marLeft w:val="0"/>
      <w:marRight w:val="0"/>
      <w:marTop w:val="0"/>
      <w:marBottom w:val="0"/>
      <w:divBdr>
        <w:top w:val="none" w:sz="0" w:space="0" w:color="auto"/>
        <w:left w:val="none" w:sz="0" w:space="0" w:color="auto"/>
        <w:bottom w:val="none" w:sz="0" w:space="0" w:color="auto"/>
        <w:right w:val="none" w:sz="0" w:space="0" w:color="auto"/>
      </w:divBdr>
    </w:div>
    <w:div w:id="2073917272">
      <w:bodyDiv w:val="1"/>
      <w:marLeft w:val="0"/>
      <w:marRight w:val="0"/>
      <w:marTop w:val="0"/>
      <w:marBottom w:val="0"/>
      <w:divBdr>
        <w:top w:val="none" w:sz="0" w:space="0" w:color="auto"/>
        <w:left w:val="none" w:sz="0" w:space="0" w:color="auto"/>
        <w:bottom w:val="none" w:sz="0" w:space="0" w:color="auto"/>
        <w:right w:val="none" w:sz="0" w:space="0" w:color="auto"/>
      </w:divBdr>
    </w:div>
    <w:div w:id="2090612537">
      <w:bodyDiv w:val="1"/>
      <w:marLeft w:val="0"/>
      <w:marRight w:val="0"/>
      <w:marTop w:val="0"/>
      <w:marBottom w:val="0"/>
      <w:divBdr>
        <w:top w:val="none" w:sz="0" w:space="0" w:color="auto"/>
        <w:left w:val="none" w:sz="0" w:space="0" w:color="auto"/>
        <w:bottom w:val="none" w:sz="0" w:space="0" w:color="auto"/>
        <w:right w:val="none" w:sz="0" w:space="0" w:color="auto"/>
      </w:divBdr>
    </w:div>
    <w:div w:id="2094207038">
      <w:bodyDiv w:val="1"/>
      <w:marLeft w:val="0"/>
      <w:marRight w:val="0"/>
      <w:marTop w:val="0"/>
      <w:marBottom w:val="0"/>
      <w:divBdr>
        <w:top w:val="none" w:sz="0" w:space="0" w:color="auto"/>
        <w:left w:val="none" w:sz="0" w:space="0" w:color="auto"/>
        <w:bottom w:val="none" w:sz="0" w:space="0" w:color="auto"/>
        <w:right w:val="none" w:sz="0" w:space="0" w:color="auto"/>
      </w:divBdr>
    </w:div>
    <w:div w:id="2103869396">
      <w:bodyDiv w:val="1"/>
      <w:marLeft w:val="0"/>
      <w:marRight w:val="0"/>
      <w:marTop w:val="0"/>
      <w:marBottom w:val="0"/>
      <w:divBdr>
        <w:top w:val="none" w:sz="0" w:space="0" w:color="auto"/>
        <w:left w:val="none" w:sz="0" w:space="0" w:color="auto"/>
        <w:bottom w:val="none" w:sz="0" w:space="0" w:color="auto"/>
        <w:right w:val="none" w:sz="0" w:space="0" w:color="auto"/>
      </w:divBdr>
    </w:div>
    <w:div w:id="2105228166">
      <w:bodyDiv w:val="1"/>
      <w:marLeft w:val="0"/>
      <w:marRight w:val="0"/>
      <w:marTop w:val="0"/>
      <w:marBottom w:val="0"/>
      <w:divBdr>
        <w:top w:val="none" w:sz="0" w:space="0" w:color="auto"/>
        <w:left w:val="none" w:sz="0" w:space="0" w:color="auto"/>
        <w:bottom w:val="none" w:sz="0" w:space="0" w:color="auto"/>
        <w:right w:val="none" w:sz="0" w:space="0" w:color="auto"/>
      </w:divBdr>
    </w:div>
    <w:div w:id="2118135871">
      <w:bodyDiv w:val="1"/>
      <w:marLeft w:val="0"/>
      <w:marRight w:val="0"/>
      <w:marTop w:val="0"/>
      <w:marBottom w:val="0"/>
      <w:divBdr>
        <w:top w:val="none" w:sz="0" w:space="0" w:color="auto"/>
        <w:left w:val="none" w:sz="0" w:space="0" w:color="auto"/>
        <w:bottom w:val="none" w:sz="0" w:space="0" w:color="auto"/>
        <w:right w:val="none" w:sz="0" w:space="0" w:color="auto"/>
      </w:divBdr>
    </w:div>
    <w:div w:id="2120368260">
      <w:bodyDiv w:val="1"/>
      <w:marLeft w:val="0"/>
      <w:marRight w:val="0"/>
      <w:marTop w:val="0"/>
      <w:marBottom w:val="0"/>
      <w:divBdr>
        <w:top w:val="none" w:sz="0" w:space="0" w:color="auto"/>
        <w:left w:val="none" w:sz="0" w:space="0" w:color="auto"/>
        <w:bottom w:val="none" w:sz="0" w:space="0" w:color="auto"/>
        <w:right w:val="none" w:sz="0" w:space="0" w:color="auto"/>
      </w:divBdr>
    </w:div>
    <w:div w:id="2128309438">
      <w:bodyDiv w:val="1"/>
      <w:marLeft w:val="0"/>
      <w:marRight w:val="0"/>
      <w:marTop w:val="0"/>
      <w:marBottom w:val="0"/>
      <w:divBdr>
        <w:top w:val="none" w:sz="0" w:space="0" w:color="auto"/>
        <w:left w:val="none" w:sz="0" w:space="0" w:color="auto"/>
        <w:bottom w:val="none" w:sz="0" w:space="0" w:color="auto"/>
        <w:right w:val="none" w:sz="0" w:space="0" w:color="auto"/>
      </w:divBdr>
    </w:div>
    <w:div w:id="214323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Wey18</b:Tag>
    <b:SourceType>Book</b:SourceType>
    <b:Guid>{71F02438-90DB-9C49-8070-0767037858AF}</b:Guid>
    <b:Author>
      <b:Author>
        <b:NameList>
          <b:Person>
            <b:Last>Weygandt</b:Last>
            <b:First> J. J., Kieso, D. E., Kimmel, P. D.  </b:First>
          </b:Person>
        </b:NameList>
      </b:Author>
    </b:Author>
    <b:Title>Accounting Principles</b:Title>
    <b:City>United Kingdom</b:City>
    <b:Publisher>Wiley</b:Publisher>
    <b:Year>2018</b:Year>
    <b:RefOrder>3</b:RefOrder>
  </b:Source>
  <b:Source>
    <b:Tag>Pla17</b:Tag>
    <b:SourceType>Book</b:SourceType>
    <b:Guid>{6552207C-E658-504B-8946-DE084866AB06}</b:Guid>
    <b:Author>
      <b:Author>
        <b:NameList>
          <b:Person>
            <b:Last>Plansky</b:Last>
            <b:First> J., Couto, V., Caglar, D.  </b:First>
          </b:Person>
        </b:NameList>
      </b:Author>
    </b:Author>
    <b:Title>Fit for Growth: A Guide to Strategic Cost Cutting, Restructuring, and Renewal.</b:Title>
    <b:City>Germany </b:City>
    <b:Publisher>Wiley</b:Publisher>
    <b:Year>2017</b:Year>
    <b:RefOrder>13</b:RefOrder>
  </b:Source>
  <b:Source>
    <b:Tag>Nha20</b:Tag>
    <b:SourceType>Book</b:SourceType>
    <b:Guid>{F6FAB51E-925E-0745-B134-1A65AEA3B21A}</b:Guid>
    <b:Author>
      <b:Author>
        <b:NameList>
          <b:Person>
            <b:Last>Nhamo</b:Last>
            <b:First> G., Dube, K., Chikodzi, D.   </b:First>
          </b:Person>
        </b:NameList>
      </b:Author>
    </b:Author>
    <b:Title>Counting the Cost of COVID-19 on the Global Tourism Industry.</b:Title>
    <b:City>Germany</b:City>
    <b:Publisher>Springer International Publishing</b:Publisher>
    <b:Year>2020</b:Year>
    <b:RefOrder>4</b:RefOrder>
  </b:Source>
  <b:Source>
    <b:Tag>Lew95</b:Tag>
    <b:SourceType>Book</b:SourceType>
    <b:Guid>{069CE46C-06F0-ED49-91FF-FD4DF26AF78E}</b:Guid>
    <b:Author>
      <b:Author>
        <b:NameList>
          <b:Person>
            <b:Last>Lewis</b:Last>
            <b:First> R. J.  </b:First>
          </b:Person>
        </b:NameList>
      </b:Author>
    </b:Author>
    <b:Title>Activity-based Models for Cost Management Systems</b:Title>
    <b:City>United States</b:City>
    <b:Publisher>Quorum Books.</b:Publisher>
    <b:Year>1995</b:Year>
    <b:RefOrder>6</b:RefOrder>
  </b:Source>
  <b:Source>
    <b:Tag>She19</b:Tag>
    <b:SourceType>JournalArticle</b:SourceType>
    <b:Guid>{D0DB48CE-5A77-7A4D-B62B-4D1A06F9C5F5}</b:Guid>
    <b:Author>
      <b:Author>
        <b:NameList>
          <b:Person>
            <b:Last>Sherman</b:Last>
            <b:First>Erik</b:First>
          </b:Person>
        </b:NameList>
      </b:Author>
    </b:Author>
    <b:Title>The Hidden Reasons Why Businesses Can't Afford A $15 Minimum Wage</b:Title>
    <b:Year>2019</b:Year>
    <b:JournalName>Forbes </b:JournalName>
    <b:RefOrder>8</b:RefOrder>
  </b:Source>
  <b:Source>
    <b:Tag>gov21</b:Tag>
    <b:SourceType>InternetSite</b:SourceType>
    <b:Guid>{D417E781-E4EA-0244-AFDA-76B709207D08}</b:Guid>
    <b:Author>
      <b:Author>
        <b:Corporate>gov.uk</b:Corporate>
      </b:Author>
    </b:Author>
    <b:Title>Agreeing to furlough employees</b:Title>
    <b:Year>2021</b:Year>
    <b:URL>https://www.gov.uk/guidance/claim-for-wage-costs-through-the-coronavirus-job-retention-scheme#agreeing-to-furlough-employees</b:URL>
    <b:YearAccessed>2021</b:YearAccessed>
    <b:MonthAccessed>April</b:MonthAccessed>
    <b:DayAccessed>4</b:DayAccessed>
    <b:RefOrder>7</b:RefOrder>
  </b:Source>
  <b:Source>
    <b:Tag>Adl13</b:Tag>
    <b:SourceType>Book</b:SourceType>
    <b:Guid>{D30DE4CD-3F62-734D-8390-5A2E5607BB27}</b:Guid>
    <b:Author>
      <b:Author>
        <b:NameList>
          <b:Person>
            <b:Last>Adler</b:Last>
            <b:First> R.  Management</b:First>
            <b:Middle>Accounting. </b:Middle>
          </b:Person>
        </b:NameList>
      </b:Author>
    </b:Author>
    <b:Title>Management Accounting.</b:Title>
    <b:Year>2013</b:Year>
    <b:Publisher>Taylor &amp; Francis</b:Publisher>
    <b:RefOrder>9</b:RefOrder>
  </b:Source>
  <b:Source>
    <b:Tag>Arn83</b:Tag>
    <b:SourceType>BookSection</b:SourceType>
    <b:Guid>{31B29C73-BC37-C54A-95BA-D373C429F22B}</b:Guid>
    <b:Author>
      <b:Author>
        <b:NameList>
          <b:Person>
            <b:Last>Arnold</b:Last>
            <b:First>J.</b:First>
            <b:Middle>and Hope, T. PrenticeHall, Hemel Hampstead, Herts.</b:Middle>
          </b:Person>
        </b:NameList>
      </b:Author>
    </b:Author>
    <b:Title>Accounting for Management Decisions</b:Title>
    <b:City>Herts </b:City>
    <b:Publisher>Prentice-Hall</b:Publisher>
    <b:Year>1983</b:Year>
    <b:RefOrder>10</b:RefOrder>
  </b:Source>
  <b:Source>
    <b:Tag>Vik20</b:Tag>
    <b:SourceType>InternetSite</b:SourceType>
    <b:Guid>{D8CBEB92-9C70-064C-BFC5-6EE511A82797}</b:Guid>
    <b:Author>
      <b:Author>
        <b:NameList>
          <b:Person>
            <b:Last>Vik Krishnan</b:Last>
            <b:First>Ryan</b:First>
            <b:Middle>Mann, Nathan Seitzman, Nina Wittkamp</b:Middle>
          </b:Person>
        </b:NameList>
      </b:Author>
    </b:Author>
    <b:Title>Hospitality and COVID-19: How long until ‘no vacancy’ for US hotels?</b:Title>
    <b:Year>2020</b:Year>
    <b:URL>mckinsey.com</b:URL>
    <b:YearAccessed>2020</b:YearAccessed>
    <b:MonthAccessed>April </b:MonthAccessed>
    <b:DayAccessed>03</b:DayAccessed>
    <b:RefOrder>5</b:RefOrder>
  </b:Source>
  <b:Source>
    <b:Tag>Bra17</b:Tag>
    <b:SourceType>Book</b:SourceType>
    <b:Guid>{004AD956-B405-8742-8AE8-306A12DAC245}</b:Guid>
    <b:Author>
      <b:Author>
        <b:NameList>
          <b:Person>
            <b:Last>Bragg</b:Last>
            <b:First> S. M.   </b:First>
          </b:Person>
        </b:NameList>
      </b:Author>
    </b:Author>
    <b:Title>Cost Management Guidebook: Third Edition.</b:Title>
    <b:Year>2017</b:Year>
    <b:Publisher>Accounting Tools</b:Publisher>
    <b:RefOrder>12</b:RefOrder>
  </b:Source>
  <b:Source>
    <b:Tag>Gui14</b:Tag>
    <b:SourceType>Book</b:SourceType>
    <b:Guid>{DC9532AC-4FA5-EC47-8453-221357DCFC82}</b:Guid>
    <b:Author>
      <b:Author>
        <b:NameList>
          <b:Person>
            <b:Last>Guilding</b:Last>
            <b:First> C.   </b:First>
          </b:Person>
        </b:NameList>
      </b:Author>
    </b:Author>
    <b:Title>Accounting Essentials for Hospitality Managers. </b:Title>
    <b:City>United Kingdom</b:City>
    <b:Publisher>Taylor &amp; Francis</b:Publisher>
    <b:Year>2014</b:Year>
    <b:RefOrder>11</b:RefOrder>
  </b:Source>
  <b:Source>
    <b:Tag>Ste77</b:Tag>
    <b:SourceType>JournalArticle</b:SourceType>
    <b:Guid>{AB09CEB2-451D-A849-9070-3A3A1FEF8E20}</b:Guid>
    <b:Author>
      <b:Author>
        <b:NameList>
          <b:Person>
            <b:Last>Stewart</b:Last>
            <b:First>J.</b:First>
            <b:Middle>JAutumn, 353-71.</b:Middle>
          </b:Person>
        </b:NameList>
      </b:Author>
    </b:Author>
    <b:Title>Multinational companies and transfer pricing</b:Title>
    <b:Year>1977</b:Year>
    <b:JournalName>Journal of Business Finance and Accounting</b:JournalName>
    <b:Pages>350-370</b:Pages>
    <b:RefOrder>14</b:RefOrder>
  </b:Source>
  <b:Source>
    <b:Tag>Dar20</b:Tag>
    <b:SourceType>JournalArticle</b:SourceType>
    <b:Guid>{19129C33-976D-9043-B95C-59E0386306F9}</b:Guid>
    <b:Author>
      <b:Author>
        <b:NameList>
          <b:Person>
            <b:Last>Dodd</b:Last>
            <b:First>Darren</b:First>
          </b:Person>
        </b:NameList>
      </b:Author>
    </b:Author>
    <b:Title>Travel industry hit hard by new restrictions </b:Title>
    <b:JournalName>Finacial Times </b:JournalName>
    <b:Year>2020</b:Year>
    <b:RefOrder>2</b:RefOrder>
  </b:Source>
  <b:Source>
    <b:Tag>Coo05</b:Tag>
    <b:SourceType>Book</b:SourceType>
    <b:Guid>{E0DC61F1-5C09-2E40-8C21-B1C7659AB4C6}</b:Guid>
    <b:Author>
      <b:Author>
        <b:NameList>
          <b:Person>
            <b:Last>Coombs</b:Last>
            <b:First> H., Hobbs, D., Jenkins, E. </b:First>
          </b:Person>
        </b:NameList>
      </b:Author>
    </b:Author>
    <b:Title>Management Accounting: Principles and Applications.</b:Title>
    <b:Year>2005</b:Year>
    <b:City>India</b:City>
    <b:Publisher>SAGE Publication </b:Publisher>
    <b:RefOrder>1</b:RefOrder>
  </b:Source>
</b:Sources>
</file>

<file path=customXml/itemProps1.xml><?xml version="1.0" encoding="utf-8"?>
<ds:datastoreItem xmlns:ds="http://schemas.openxmlformats.org/officeDocument/2006/customXml" ds:itemID="{779146AD-1902-904D-B876-A6E4E9056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1833</Words>
  <Characters>10450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12259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Ionut Ionascu (1917131)</cp:lastModifiedBy>
  <cp:revision>5</cp:revision>
  <dcterms:created xsi:type="dcterms:W3CDTF">2021-04-05T13:04:00Z</dcterms:created>
  <dcterms:modified xsi:type="dcterms:W3CDTF">2021-04-05T19:53:00Z</dcterms:modified>
  <cp:category/>
</cp:coreProperties>
</file>