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C83395" w14:textId="13684893" w:rsidR="00396B99" w:rsidRPr="001F3AD1" w:rsidRDefault="00396B99" w:rsidP="28E97064">
      <w:pPr>
        <w:spacing w:after="0" w:line="360" w:lineRule="auto"/>
        <w:jc w:val="center"/>
        <w:rPr>
          <w:rFonts w:ascii="Arial" w:hAnsi="Arial" w:cs="Arial"/>
          <w:b/>
          <w:bCs/>
        </w:rPr>
      </w:pPr>
    </w:p>
    <w:p w14:paraId="1E2E3A69" w14:textId="10D13325" w:rsidR="006A5BE7" w:rsidRPr="001F3AD1" w:rsidRDefault="1E34F82A" w:rsidP="28E97064">
      <w:pPr>
        <w:spacing w:after="0" w:line="360" w:lineRule="auto"/>
        <w:jc w:val="center"/>
        <w:rPr>
          <w:rFonts w:ascii="Arial" w:hAnsi="Arial" w:cs="Arial"/>
          <w:b/>
          <w:bCs/>
        </w:rPr>
      </w:pPr>
      <w:r w:rsidRPr="001F3AD1">
        <w:rPr>
          <w:rFonts w:ascii="Arial" w:hAnsi="Arial" w:cs="Arial"/>
          <w:b/>
          <w:bCs/>
        </w:rPr>
        <w:t>Student Name: O</w:t>
      </w:r>
      <w:r w:rsidR="04AF578A" w:rsidRPr="001F3AD1">
        <w:rPr>
          <w:rFonts w:ascii="Arial" w:hAnsi="Arial" w:cs="Arial"/>
          <w:b/>
          <w:bCs/>
        </w:rPr>
        <w:t xml:space="preserve">livia </w:t>
      </w:r>
      <w:proofErr w:type="spellStart"/>
      <w:r w:rsidR="04AF578A" w:rsidRPr="001F3AD1">
        <w:rPr>
          <w:rFonts w:ascii="Arial" w:hAnsi="Arial" w:cs="Arial"/>
          <w:b/>
          <w:bCs/>
        </w:rPr>
        <w:t>Sarpong</w:t>
      </w:r>
      <w:proofErr w:type="spellEnd"/>
      <w:r w:rsidR="04AF578A" w:rsidRPr="001F3AD1">
        <w:rPr>
          <w:rFonts w:ascii="Arial" w:hAnsi="Arial" w:cs="Arial"/>
          <w:b/>
          <w:bCs/>
        </w:rPr>
        <w:t xml:space="preserve"> </w:t>
      </w:r>
    </w:p>
    <w:p w14:paraId="6E83861D" w14:textId="77777777" w:rsidR="006A5BE7" w:rsidRPr="001F3AD1" w:rsidRDefault="006A5BE7" w:rsidP="00C375D4">
      <w:pPr>
        <w:spacing w:after="0" w:line="360" w:lineRule="auto"/>
        <w:jc w:val="center"/>
        <w:rPr>
          <w:rFonts w:ascii="Arial" w:hAnsi="Arial" w:cs="Arial"/>
          <w:b/>
        </w:rPr>
      </w:pPr>
    </w:p>
    <w:p w14:paraId="5AE98727" w14:textId="39FDD83F" w:rsidR="006A5BE7" w:rsidRPr="001F3AD1" w:rsidRDefault="04AF578A" w:rsidP="28E97064">
      <w:pPr>
        <w:spacing w:after="0" w:line="360" w:lineRule="auto"/>
        <w:jc w:val="center"/>
        <w:rPr>
          <w:rFonts w:ascii="Arial" w:hAnsi="Arial" w:cs="Arial"/>
          <w:b/>
          <w:bCs/>
        </w:rPr>
      </w:pPr>
      <w:r w:rsidRPr="001F3AD1">
        <w:rPr>
          <w:rFonts w:ascii="Arial" w:hAnsi="Arial" w:cs="Arial"/>
          <w:b/>
          <w:bCs/>
        </w:rPr>
        <w:t>Student ID Number: 2208452</w:t>
      </w:r>
    </w:p>
    <w:p w14:paraId="2502A285" w14:textId="125DC43F" w:rsidR="28E97064" w:rsidRPr="001F3AD1" w:rsidRDefault="28E97064" w:rsidP="28E97064">
      <w:pPr>
        <w:spacing w:after="0" w:line="360" w:lineRule="auto"/>
        <w:jc w:val="center"/>
        <w:rPr>
          <w:rFonts w:ascii="Arial" w:hAnsi="Arial" w:cs="Arial"/>
          <w:b/>
          <w:bCs/>
        </w:rPr>
      </w:pPr>
    </w:p>
    <w:p w14:paraId="5DE667D5" w14:textId="0CC5BAA2" w:rsidR="006A5BE7" w:rsidRPr="001F3AD1" w:rsidRDefault="165DB4AE" w:rsidP="28E97064">
      <w:pPr>
        <w:spacing w:after="0" w:line="360" w:lineRule="auto"/>
        <w:jc w:val="center"/>
        <w:rPr>
          <w:rFonts w:ascii="Arial" w:hAnsi="Arial" w:cs="Arial"/>
          <w:b/>
          <w:bCs/>
        </w:rPr>
      </w:pPr>
      <w:proofErr w:type="spellStart"/>
      <w:r w:rsidRPr="001F3AD1">
        <w:rPr>
          <w:rFonts w:ascii="Arial" w:hAnsi="Arial" w:cs="Arial"/>
          <w:b/>
          <w:bCs/>
        </w:rPr>
        <w:t>P</w:t>
      </w:r>
      <w:r w:rsidR="668D900E" w:rsidRPr="001F3AD1">
        <w:rPr>
          <w:rFonts w:ascii="Arial" w:hAnsi="Arial" w:cs="Arial"/>
          <w:b/>
          <w:bCs/>
        </w:rPr>
        <w:t>rogramme</w:t>
      </w:r>
      <w:proofErr w:type="spellEnd"/>
      <w:r w:rsidR="668D900E" w:rsidRPr="001F3AD1">
        <w:rPr>
          <w:rFonts w:ascii="Arial" w:hAnsi="Arial" w:cs="Arial"/>
          <w:b/>
          <w:bCs/>
        </w:rPr>
        <w:t xml:space="preserve">: Certificate of Higher Education </w:t>
      </w:r>
      <w:r w:rsidR="2D4E0D5B" w:rsidRPr="001F3AD1">
        <w:rPr>
          <w:rFonts w:ascii="Arial" w:hAnsi="Arial" w:cs="Arial"/>
          <w:b/>
          <w:bCs/>
        </w:rPr>
        <w:t>Skills for the Workplace (Health and</w:t>
      </w:r>
      <w:r w:rsidR="6BF2F28C" w:rsidRPr="001F3AD1">
        <w:rPr>
          <w:rFonts w:ascii="Arial" w:hAnsi="Arial" w:cs="Arial"/>
          <w:b/>
          <w:bCs/>
        </w:rPr>
        <w:t xml:space="preserve"> Social Care)</w:t>
      </w:r>
    </w:p>
    <w:p w14:paraId="50E3F3D6" w14:textId="3698F0BD" w:rsidR="006A5BE7" w:rsidRPr="001F3AD1" w:rsidRDefault="6BF2F28C" w:rsidP="28E97064">
      <w:pPr>
        <w:spacing w:after="0" w:line="360" w:lineRule="auto"/>
        <w:jc w:val="center"/>
        <w:rPr>
          <w:rFonts w:ascii="Arial" w:hAnsi="Arial" w:cs="Arial"/>
          <w:b/>
          <w:bCs/>
        </w:rPr>
      </w:pPr>
      <w:r w:rsidRPr="001F3AD1">
        <w:rPr>
          <w:rFonts w:ascii="Arial" w:hAnsi="Arial" w:cs="Arial"/>
          <w:b/>
          <w:bCs/>
        </w:rPr>
        <w:t>Module: Introduction to Public Heath</w:t>
      </w:r>
    </w:p>
    <w:p w14:paraId="540E3E6B" w14:textId="77777777" w:rsidR="006A5BE7" w:rsidRPr="001F3AD1" w:rsidRDefault="006A5BE7" w:rsidP="00C375D4">
      <w:pPr>
        <w:spacing w:after="0" w:line="360" w:lineRule="auto"/>
        <w:jc w:val="center"/>
        <w:rPr>
          <w:rFonts w:ascii="Arial" w:hAnsi="Arial" w:cs="Arial"/>
          <w:b/>
        </w:rPr>
      </w:pPr>
    </w:p>
    <w:p w14:paraId="417D7B5E" w14:textId="0224E2F1" w:rsidR="006A5BE7" w:rsidRPr="001F3AD1" w:rsidRDefault="488F2F88" w:rsidP="28E97064">
      <w:pPr>
        <w:spacing w:after="0" w:line="360" w:lineRule="auto"/>
        <w:jc w:val="center"/>
        <w:rPr>
          <w:rFonts w:ascii="Arial" w:hAnsi="Arial" w:cs="Arial"/>
          <w:b/>
          <w:bCs/>
        </w:rPr>
      </w:pPr>
      <w:r w:rsidRPr="001F3AD1">
        <w:rPr>
          <w:rFonts w:ascii="Arial" w:hAnsi="Arial" w:cs="Arial"/>
          <w:b/>
          <w:bCs/>
        </w:rPr>
        <w:t>Module Code: LCHS4004</w:t>
      </w:r>
    </w:p>
    <w:p w14:paraId="05F29F97" w14:textId="77777777" w:rsidR="006A5BE7" w:rsidRPr="001F3AD1" w:rsidRDefault="006A5BE7" w:rsidP="00C375D4">
      <w:pPr>
        <w:spacing w:after="0" w:line="360" w:lineRule="auto"/>
        <w:jc w:val="center"/>
        <w:rPr>
          <w:rFonts w:ascii="Arial" w:hAnsi="Arial" w:cs="Arial"/>
          <w:b/>
        </w:rPr>
      </w:pPr>
    </w:p>
    <w:p w14:paraId="47E1208C" w14:textId="1C8CCD05" w:rsidR="006A5BE7" w:rsidRPr="001F3AD1" w:rsidRDefault="3A91332B" w:rsidP="28E97064">
      <w:pPr>
        <w:spacing w:after="0" w:line="360" w:lineRule="auto"/>
        <w:jc w:val="center"/>
        <w:rPr>
          <w:rFonts w:ascii="Arial" w:hAnsi="Arial" w:cs="Arial"/>
          <w:b/>
          <w:bCs/>
        </w:rPr>
      </w:pPr>
      <w:r w:rsidRPr="001F3AD1">
        <w:rPr>
          <w:rFonts w:ascii="Arial" w:hAnsi="Arial" w:cs="Arial"/>
          <w:b/>
          <w:bCs/>
        </w:rPr>
        <w:t xml:space="preserve">Lecture: Dr. </w:t>
      </w:r>
      <w:proofErr w:type="spellStart"/>
      <w:r w:rsidRPr="001F3AD1">
        <w:rPr>
          <w:rFonts w:ascii="Arial" w:hAnsi="Arial" w:cs="Arial"/>
          <w:b/>
          <w:bCs/>
        </w:rPr>
        <w:t>Aishat</w:t>
      </w:r>
      <w:proofErr w:type="spellEnd"/>
      <w:r w:rsidRPr="001F3AD1">
        <w:rPr>
          <w:rFonts w:ascii="Arial" w:hAnsi="Arial" w:cs="Arial"/>
          <w:b/>
          <w:bCs/>
        </w:rPr>
        <w:t xml:space="preserve"> </w:t>
      </w:r>
      <w:proofErr w:type="spellStart"/>
      <w:r w:rsidRPr="001F3AD1">
        <w:rPr>
          <w:rFonts w:ascii="Arial" w:hAnsi="Arial" w:cs="Arial"/>
          <w:b/>
          <w:bCs/>
        </w:rPr>
        <w:t>Ba</w:t>
      </w:r>
      <w:r w:rsidR="580458D3" w:rsidRPr="001F3AD1">
        <w:rPr>
          <w:rFonts w:ascii="Arial" w:hAnsi="Arial" w:cs="Arial"/>
          <w:b/>
          <w:bCs/>
        </w:rPr>
        <w:t>k</w:t>
      </w:r>
      <w:r w:rsidR="00A225F0" w:rsidRPr="001F3AD1">
        <w:rPr>
          <w:rFonts w:ascii="Arial" w:hAnsi="Arial" w:cs="Arial"/>
          <w:b/>
          <w:bCs/>
        </w:rPr>
        <w:t>re</w:t>
      </w:r>
      <w:proofErr w:type="spellEnd"/>
    </w:p>
    <w:p w14:paraId="22AA79A5" w14:textId="77777777" w:rsidR="006A5BE7" w:rsidRPr="001F3AD1" w:rsidRDefault="006A5BE7" w:rsidP="00C375D4">
      <w:pPr>
        <w:spacing w:after="0" w:line="360" w:lineRule="auto"/>
        <w:jc w:val="center"/>
        <w:rPr>
          <w:rFonts w:ascii="Arial" w:hAnsi="Arial" w:cs="Arial"/>
          <w:b/>
        </w:rPr>
      </w:pPr>
    </w:p>
    <w:p w14:paraId="0109802B" w14:textId="42930D8E" w:rsidR="006A5BE7" w:rsidRPr="001F3AD1" w:rsidRDefault="580458D3" w:rsidP="28E97064">
      <w:pPr>
        <w:spacing w:after="0" w:line="360" w:lineRule="auto"/>
        <w:jc w:val="center"/>
        <w:rPr>
          <w:rFonts w:ascii="Arial" w:hAnsi="Arial" w:cs="Arial"/>
          <w:b/>
          <w:bCs/>
        </w:rPr>
      </w:pPr>
      <w:r w:rsidRPr="001F3AD1">
        <w:rPr>
          <w:rFonts w:ascii="Arial" w:hAnsi="Arial" w:cs="Arial"/>
          <w:b/>
          <w:bCs/>
        </w:rPr>
        <w:t>Ass</w:t>
      </w:r>
      <w:r w:rsidR="634CD8E9" w:rsidRPr="001F3AD1">
        <w:rPr>
          <w:rFonts w:ascii="Arial" w:hAnsi="Arial" w:cs="Arial"/>
          <w:b/>
          <w:bCs/>
        </w:rPr>
        <w:t>ignment</w:t>
      </w:r>
      <w:r w:rsidR="1257C857" w:rsidRPr="001F3AD1">
        <w:rPr>
          <w:rFonts w:ascii="Arial" w:hAnsi="Arial" w:cs="Arial"/>
          <w:b/>
          <w:bCs/>
        </w:rPr>
        <w:t xml:space="preserve"> Title: Assess</w:t>
      </w:r>
      <w:r w:rsidR="65614049" w:rsidRPr="001F3AD1">
        <w:rPr>
          <w:rFonts w:ascii="Arial" w:hAnsi="Arial" w:cs="Arial"/>
          <w:b/>
          <w:bCs/>
        </w:rPr>
        <w:t>ment Component 2 Major Health I</w:t>
      </w:r>
      <w:r w:rsidR="2406257B" w:rsidRPr="001F3AD1">
        <w:rPr>
          <w:rFonts w:ascii="Arial" w:hAnsi="Arial" w:cs="Arial"/>
          <w:b/>
          <w:bCs/>
        </w:rPr>
        <w:t>ssue</w:t>
      </w:r>
    </w:p>
    <w:p w14:paraId="6486A133" w14:textId="77777777" w:rsidR="006A5BE7" w:rsidRPr="001F3AD1" w:rsidRDefault="006A5BE7" w:rsidP="00C375D4">
      <w:pPr>
        <w:spacing w:after="0" w:line="360" w:lineRule="auto"/>
        <w:rPr>
          <w:rFonts w:ascii="Arial" w:hAnsi="Arial" w:cs="Arial"/>
          <w:b/>
        </w:rPr>
      </w:pPr>
    </w:p>
    <w:p w14:paraId="1BE3087C" w14:textId="77777777" w:rsidR="004549ED" w:rsidRPr="001F3AD1" w:rsidRDefault="004549ED" w:rsidP="00C375D4">
      <w:pPr>
        <w:spacing w:after="0" w:line="360" w:lineRule="auto"/>
        <w:jc w:val="center"/>
        <w:rPr>
          <w:rFonts w:ascii="Arial" w:hAnsi="Arial" w:cs="Arial"/>
        </w:rPr>
      </w:pPr>
      <w:r w:rsidRPr="001F3AD1">
        <w:rPr>
          <w:rFonts w:ascii="Arial" w:hAnsi="Arial" w:cs="Arial"/>
          <w:b/>
        </w:rPr>
        <w:t>Assessment Component 2 - Major Health Issue:</w:t>
      </w:r>
      <w:r w:rsidRPr="001F3AD1">
        <w:rPr>
          <w:rFonts w:ascii="Arial" w:hAnsi="Arial" w:cs="Arial"/>
        </w:rPr>
        <w:t xml:space="preserve">  </w:t>
      </w:r>
      <w:r w:rsidRPr="001F3AD1">
        <w:rPr>
          <w:rFonts w:ascii="Arial" w:hAnsi="Arial" w:cs="Arial"/>
          <w:b/>
        </w:rPr>
        <w:t xml:space="preserve">HIV &amp; AIDS </w:t>
      </w:r>
    </w:p>
    <w:p w14:paraId="3958FB15" w14:textId="77777777" w:rsidR="00BC49AC" w:rsidRPr="001F3AD1" w:rsidRDefault="00BC49AC" w:rsidP="28E97064">
      <w:pPr>
        <w:spacing w:after="0" w:line="360" w:lineRule="auto"/>
        <w:rPr>
          <w:rFonts w:ascii="Arial" w:hAnsi="Arial" w:cs="Arial"/>
          <w:b/>
          <w:bCs/>
        </w:rPr>
      </w:pPr>
    </w:p>
    <w:p w14:paraId="4B9B92C9" w14:textId="77777777" w:rsidR="00BC49AC" w:rsidRPr="001F3AD1" w:rsidRDefault="00BC49AC" w:rsidP="28E97064">
      <w:pPr>
        <w:spacing w:after="0" w:line="360" w:lineRule="auto"/>
        <w:rPr>
          <w:rFonts w:ascii="Arial" w:hAnsi="Arial" w:cs="Arial"/>
          <w:b/>
          <w:bCs/>
        </w:rPr>
      </w:pPr>
    </w:p>
    <w:p w14:paraId="7FD74B9C" w14:textId="77777777" w:rsidR="00BC49AC" w:rsidRPr="001F3AD1" w:rsidRDefault="00BC49AC" w:rsidP="28E97064">
      <w:pPr>
        <w:spacing w:after="0" w:line="360" w:lineRule="auto"/>
        <w:rPr>
          <w:rFonts w:ascii="Arial" w:hAnsi="Arial" w:cs="Arial"/>
          <w:b/>
          <w:bCs/>
        </w:rPr>
      </w:pPr>
    </w:p>
    <w:p w14:paraId="2308BD67" w14:textId="77777777" w:rsidR="00BC49AC" w:rsidRPr="001F3AD1" w:rsidRDefault="00BC49AC" w:rsidP="28E97064">
      <w:pPr>
        <w:spacing w:after="0" w:line="360" w:lineRule="auto"/>
        <w:rPr>
          <w:rFonts w:ascii="Arial" w:hAnsi="Arial" w:cs="Arial"/>
          <w:b/>
          <w:bCs/>
        </w:rPr>
      </w:pPr>
    </w:p>
    <w:p w14:paraId="1CC16BDF" w14:textId="77777777" w:rsidR="00BC49AC" w:rsidRPr="001F3AD1" w:rsidRDefault="00BC49AC" w:rsidP="28E97064">
      <w:pPr>
        <w:spacing w:after="0" w:line="360" w:lineRule="auto"/>
        <w:rPr>
          <w:rFonts w:ascii="Arial" w:hAnsi="Arial" w:cs="Arial"/>
          <w:b/>
          <w:bCs/>
        </w:rPr>
      </w:pPr>
    </w:p>
    <w:p w14:paraId="0B56C1CF" w14:textId="77777777" w:rsidR="00BC49AC" w:rsidRPr="001F3AD1" w:rsidRDefault="00BC49AC" w:rsidP="28E97064">
      <w:pPr>
        <w:spacing w:after="0" w:line="360" w:lineRule="auto"/>
        <w:rPr>
          <w:rFonts w:ascii="Arial" w:hAnsi="Arial" w:cs="Arial"/>
          <w:b/>
          <w:bCs/>
        </w:rPr>
      </w:pPr>
    </w:p>
    <w:p w14:paraId="6C0127DA" w14:textId="77777777" w:rsidR="00BC49AC" w:rsidRPr="001F3AD1" w:rsidRDefault="00BC49AC" w:rsidP="28E97064">
      <w:pPr>
        <w:spacing w:after="0" w:line="360" w:lineRule="auto"/>
        <w:rPr>
          <w:rFonts w:ascii="Arial" w:hAnsi="Arial" w:cs="Arial"/>
          <w:b/>
          <w:bCs/>
        </w:rPr>
      </w:pPr>
    </w:p>
    <w:p w14:paraId="7DEDE515" w14:textId="77777777" w:rsidR="00BC49AC" w:rsidRPr="001F3AD1" w:rsidRDefault="00BC49AC" w:rsidP="28E97064">
      <w:pPr>
        <w:spacing w:after="0" w:line="360" w:lineRule="auto"/>
        <w:rPr>
          <w:rFonts w:ascii="Arial" w:hAnsi="Arial" w:cs="Arial"/>
          <w:b/>
          <w:bCs/>
        </w:rPr>
      </w:pPr>
    </w:p>
    <w:p w14:paraId="316DA632" w14:textId="77777777" w:rsidR="00BC49AC" w:rsidRPr="001F3AD1" w:rsidRDefault="00BC49AC" w:rsidP="28E97064">
      <w:pPr>
        <w:spacing w:after="0" w:line="360" w:lineRule="auto"/>
        <w:rPr>
          <w:rFonts w:ascii="Arial" w:hAnsi="Arial" w:cs="Arial"/>
          <w:b/>
          <w:bCs/>
        </w:rPr>
      </w:pPr>
    </w:p>
    <w:p w14:paraId="102C884F" w14:textId="77777777" w:rsidR="00BC49AC" w:rsidRPr="001F3AD1" w:rsidRDefault="00BC49AC" w:rsidP="28E97064">
      <w:pPr>
        <w:spacing w:after="0" w:line="360" w:lineRule="auto"/>
        <w:rPr>
          <w:rFonts w:ascii="Arial" w:hAnsi="Arial" w:cs="Arial"/>
          <w:b/>
          <w:bCs/>
        </w:rPr>
      </w:pPr>
    </w:p>
    <w:p w14:paraId="25763BE3" w14:textId="77777777" w:rsidR="00BC49AC" w:rsidRPr="001F3AD1" w:rsidRDefault="00BC49AC" w:rsidP="28E97064">
      <w:pPr>
        <w:spacing w:after="0" w:line="360" w:lineRule="auto"/>
        <w:rPr>
          <w:rFonts w:ascii="Arial" w:hAnsi="Arial" w:cs="Arial"/>
          <w:b/>
          <w:bCs/>
        </w:rPr>
      </w:pPr>
    </w:p>
    <w:p w14:paraId="283A1DBA" w14:textId="77777777" w:rsidR="00BC49AC" w:rsidRPr="001F3AD1" w:rsidRDefault="00BC49AC" w:rsidP="28E97064">
      <w:pPr>
        <w:spacing w:after="0" w:line="360" w:lineRule="auto"/>
        <w:rPr>
          <w:rFonts w:ascii="Arial" w:hAnsi="Arial" w:cs="Arial"/>
          <w:b/>
          <w:bCs/>
        </w:rPr>
      </w:pPr>
    </w:p>
    <w:p w14:paraId="200F19DE" w14:textId="77777777" w:rsidR="00BC49AC" w:rsidRPr="001F3AD1" w:rsidRDefault="00BC49AC" w:rsidP="28E97064">
      <w:pPr>
        <w:spacing w:after="0" w:line="360" w:lineRule="auto"/>
        <w:rPr>
          <w:rFonts w:ascii="Arial" w:hAnsi="Arial" w:cs="Arial"/>
          <w:b/>
          <w:bCs/>
        </w:rPr>
      </w:pPr>
    </w:p>
    <w:p w14:paraId="491D512E" w14:textId="77777777" w:rsidR="00BC49AC" w:rsidRPr="001F3AD1" w:rsidRDefault="00BC49AC" w:rsidP="28E97064">
      <w:pPr>
        <w:spacing w:after="0" w:line="360" w:lineRule="auto"/>
        <w:rPr>
          <w:rFonts w:ascii="Arial" w:hAnsi="Arial" w:cs="Arial"/>
          <w:b/>
          <w:bCs/>
        </w:rPr>
      </w:pPr>
    </w:p>
    <w:p w14:paraId="5C3F474A" w14:textId="77777777" w:rsidR="00BC49AC" w:rsidRPr="001F3AD1" w:rsidRDefault="00BC49AC" w:rsidP="28E97064">
      <w:pPr>
        <w:spacing w:after="0" w:line="360" w:lineRule="auto"/>
        <w:rPr>
          <w:rFonts w:ascii="Arial" w:hAnsi="Arial" w:cs="Arial"/>
          <w:b/>
          <w:bCs/>
        </w:rPr>
      </w:pPr>
    </w:p>
    <w:p w14:paraId="1F9CEDFC" w14:textId="77777777" w:rsidR="00BC49AC" w:rsidRPr="001F3AD1" w:rsidRDefault="00BC49AC" w:rsidP="28E97064">
      <w:pPr>
        <w:spacing w:after="0" w:line="360" w:lineRule="auto"/>
        <w:rPr>
          <w:rFonts w:ascii="Arial" w:hAnsi="Arial" w:cs="Arial"/>
          <w:b/>
          <w:bCs/>
        </w:rPr>
      </w:pPr>
    </w:p>
    <w:p w14:paraId="7AD757DE" w14:textId="77777777" w:rsidR="00BC49AC" w:rsidRPr="001F3AD1" w:rsidRDefault="00BC49AC" w:rsidP="28E97064">
      <w:pPr>
        <w:spacing w:after="0" w:line="360" w:lineRule="auto"/>
        <w:rPr>
          <w:rFonts w:ascii="Arial" w:hAnsi="Arial" w:cs="Arial"/>
          <w:b/>
          <w:bCs/>
        </w:rPr>
      </w:pPr>
    </w:p>
    <w:p w14:paraId="1AA705E2" w14:textId="77777777" w:rsidR="00BC49AC" w:rsidRPr="001F3AD1" w:rsidRDefault="00BC49AC" w:rsidP="28E97064">
      <w:pPr>
        <w:spacing w:after="0" w:line="360" w:lineRule="auto"/>
        <w:rPr>
          <w:rFonts w:ascii="Arial" w:hAnsi="Arial" w:cs="Arial"/>
          <w:b/>
          <w:bCs/>
        </w:rPr>
      </w:pPr>
    </w:p>
    <w:p w14:paraId="7D3E03C6" w14:textId="2FF30F84" w:rsidR="00844903" w:rsidRPr="001F3AD1" w:rsidRDefault="00844903" w:rsidP="28E97064">
      <w:pPr>
        <w:spacing w:after="0" w:line="360" w:lineRule="auto"/>
        <w:rPr>
          <w:rFonts w:ascii="Arial" w:hAnsi="Arial" w:cs="Arial"/>
          <w:b/>
          <w:bCs/>
        </w:rPr>
      </w:pPr>
      <w:r w:rsidRPr="001F3AD1">
        <w:rPr>
          <w:rFonts w:ascii="Arial" w:hAnsi="Arial" w:cs="Arial"/>
          <w:b/>
          <w:bCs/>
        </w:rPr>
        <w:t>Introduction</w:t>
      </w:r>
    </w:p>
    <w:p w14:paraId="795260DB" w14:textId="2E8347AE" w:rsidR="28E97064" w:rsidRPr="001F3AD1" w:rsidRDefault="28E97064" w:rsidP="28E97064">
      <w:pPr>
        <w:spacing w:after="0" w:line="360" w:lineRule="auto"/>
        <w:rPr>
          <w:rFonts w:ascii="Arial" w:hAnsi="Arial" w:cs="Arial"/>
          <w:b/>
          <w:bCs/>
        </w:rPr>
      </w:pPr>
    </w:p>
    <w:p w14:paraId="139C7EC3" w14:textId="2CFD1798" w:rsidR="005E25CD" w:rsidRPr="001F3AD1" w:rsidRDefault="005F4936" w:rsidP="00C375D4">
      <w:pPr>
        <w:spacing w:after="0" w:line="360" w:lineRule="auto"/>
        <w:ind w:firstLine="720"/>
        <w:rPr>
          <w:rFonts w:ascii="Arial" w:hAnsi="Arial" w:cs="Arial"/>
          <w:b/>
        </w:rPr>
      </w:pPr>
      <w:r w:rsidRPr="001F3AD1">
        <w:rPr>
          <w:rFonts w:ascii="Arial" w:hAnsi="Arial" w:cs="Arial"/>
        </w:rPr>
        <w:t>Human Immunodeficiency Virus (HIV)</w:t>
      </w:r>
      <w:r w:rsidR="005E25CD" w:rsidRPr="001F3AD1">
        <w:rPr>
          <w:rFonts w:ascii="Arial" w:hAnsi="Arial" w:cs="Arial"/>
        </w:rPr>
        <w:t xml:space="preserve"> is a virus that </w:t>
      </w:r>
      <w:r w:rsidR="00FE6DA8" w:rsidRPr="001F3AD1">
        <w:rPr>
          <w:rFonts w:ascii="Arial" w:hAnsi="Arial" w:cs="Arial"/>
        </w:rPr>
        <w:t>targets and weakens</w:t>
      </w:r>
      <w:r w:rsidR="005E25CD" w:rsidRPr="001F3AD1">
        <w:rPr>
          <w:rFonts w:ascii="Arial" w:hAnsi="Arial" w:cs="Arial"/>
        </w:rPr>
        <w:t xml:space="preserve"> the immune system, leading to pr</w:t>
      </w:r>
      <w:r w:rsidR="003820DE" w:rsidRPr="001F3AD1">
        <w:rPr>
          <w:rFonts w:ascii="Arial" w:hAnsi="Arial" w:cs="Arial"/>
        </w:rPr>
        <w:t xml:space="preserve">ogressive damage and eventually, </w:t>
      </w:r>
      <w:r w:rsidR="005E25CD" w:rsidRPr="001F3AD1">
        <w:rPr>
          <w:rFonts w:ascii="Arial" w:hAnsi="Arial" w:cs="Arial"/>
        </w:rPr>
        <w:t>Acqu</w:t>
      </w:r>
      <w:r w:rsidRPr="001F3AD1">
        <w:rPr>
          <w:rFonts w:ascii="Arial" w:hAnsi="Arial" w:cs="Arial"/>
        </w:rPr>
        <w:t>ired Immune Deficiency Syndrome (AIDS)</w:t>
      </w:r>
      <w:r w:rsidR="005E25CD" w:rsidRPr="001F3AD1">
        <w:rPr>
          <w:rFonts w:ascii="Arial" w:hAnsi="Arial" w:cs="Arial"/>
        </w:rPr>
        <w:t>, a condition in which the immune system is severely damaged and the body is unable to fight off infections and diseases</w:t>
      </w:r>
      <w:r w:rsidR="004606C3" w:rsidRPr="001F3AD1">
        <w:rPr>
          <w:rFonts w:ascii="Arial" w:hAnsi="Arial" w:cs="Arial"/>
        </w:rPr>
        <w:t xml:space="preserve"> (</w:t>
      </w:r>
      <w:proofErr w:type="spellStart"/>
      <w:r w:rsidR="00561D60" w:rsidRPr="001F3AD1">
        <w:rPr>
          <w:rFonts w:ascii="Arial" w:hAnsi="Arial" w:cs="Arial"/>
        </w:rPr>
        <w:t>Fauci</w:t>
      </w:r>
      <w:proofErr w:type="spellEnd"/>
      <w:r w:rsidR="00561D60" w:rsidRPr="001F3AD1">
        <w:rPr>
          <w:rFonts w:ascii="Arial" w:hAnsi="Arial" w:cs="Arial"/>
        </w:rPr>
        <w:t xml:space="preserve"> &amp; Lane, 2020).</w:t>
      </w:r>
      <w:r w:rsidR="005E25CD" w:rsidRPr="001F3AD1">
        <w:rPr>
          <w:rFonts w:ascii="Arial" w:hAnsi="Arial" w:cs="Arial"/>
        </w:rPr>
        <w:t xml:space="preserve"> HIV is primarily spread through sexual contact, blood transfusion, </w:t>
      </w:r>
      <w:r w:rsidR="00694928" w:rsidRPr="001F3AD1">
        <w:rPr>
          <w:rFonts w:ascii="Arial" w:hAnsi="Arial" w:cs="Arial"/>
        </w:rPr>
        <w:t>sharing of needles and from a mother to her child during pregnancy, childbirth, or breastfeeding</w:t>
      </w:r>
      <w:r w:rsidR="00561D60" w:rsidRPr="001F3AD1">
        <w:rPr>
          <w:rFonts w:ascii="Arial" w:hAnsi="Arial" w:cs="Arial"/>
        </w:rPr>
        <w:t xml:space="preserve"> (</w:t>
      </w:r>
      <w:proofErr w:type="spellStart"/>
      <w:r w:rsidR="00561D60" w:rsidRPr="001F3AD1">
        <w:rPr>
          <w:rFonts w:ascii="Arial" w:hAnsi="Arial" w:cs="Arial"/>
        </w:rPr>
        <w:t>Fauci</w:t>
      </w:r>
      <w:proofErr w:type="spellEnd"/>
      <w:r w:rsidR="00561D60" w:rsidRPr="001F3AD1">
        <w:rPr>
          <w:rFonts w:ascii="Arial" w:hAnsi="Arial" w:cs="Arial"/>
        </w:rPr>
        <w:t xml:space="preserve"> &amp; Lane, 2020).</w:t>
      </w:r>
      <w:r w:rsidR="005E25CD" w:rsidRPr="001F3AD1">
        <w:rPr>
          <w:rFonts w:ascii="Arial" w:hAnsi="Arial" w:cs="Arial"/>
        </w:rPr>
        <w:t xml:space="preserve"> </w:t>
      </w:r>
    </w:p>
    <w:p w14:paraId="75B7B143" w14:textId="20F169B5" w:rsidR="005E25CD" w:rsidRPr="001F3AD1" w:rsidRDefault="005E25CD" w:rsidP="00C375D4">
      <w:pPr>
        <w:spacing w:after="0" w:line="360" w:lineRule="auto"/>
        <w:ind w:firstLine="720"/>
        <w:rPr>
          <w:rFonts w:ascii="Arial" w:hAnsi="Arial" w:cs="Arial"/>
        </w:rPr>
      </w:pPr>
      <w:r w:rsidRPr="001F3AD1">
        <w:rPr>
          <w:rFonts w:ascii="Arial" w:hAnsi="Arial" w:cs="Arial"/>
        </w:rPr>
        <w:t xml:space="preserve">Globally, HIV/AIDS continues to be a major public health challenge. According to the Joint United Nations </w:t>
      </w:r>
      <w:proofErr w:type="spellStart"/>
      <w:r w:rsidRPr="001F3AD1">
        <w:rPr>
          <w:rFonts w:ascii="Arial" w:hAnsi="Arial" w:cs="Arial"/>
        </w:rPr>
        <w:t>Programme</w:t>
      </w:r>
      <w:proofErr w:type="spellEnd"/>
      <w:r w:rsidRPr="001F3AD1">
        <w:rPr>
          <w:rFonts w:ascii="Arial" w:hAnsi="Arial" w:cs="Arial"/>
        </w:rPr>
        <w:t xml:space="preserve"> on HIV</w:t>
      </w:r>
      <w:r w:rsidR="0052330B" w:rsidRPr="001F3AD1">
        <w:rPr>
          <w:rFonts w:ascii="Arial" w:hAnsi="Arial" w:cs="Arial"/>
        </w:rPr>
        <w:t>/AIDS (UNAIDS), approximately 40</w:t>
      </w:r>
      <w:r w:rsidRPr="001F3AD1">
        <w:rPr>
          <w:rFonts w:ascii="Arial" w:hAnsi="Arial" w:cs="Arial"/>
        </w:rPr>
        <w:t xml:space="preserve"> million people </w:t>
      </w:r>
      <w:r w:rsidR="007C1637" w:rsidRPr="001F3AD1">
        <w:rPr>
          <w:rFonts w:ascii="Arial" w:hAnsi="Arial" w:cs="Arial"/>
        </w:rPr>
        <w:t>are</w:t>
      </w:r>
      <w:r w:rsidRPr="001F3AD1">
        <w:rPr>
          <w:rFonts w:ascii="Arial" w:hAnsi="Arial" w:cs="Arial"/>
        </w:rPr>
        <w:t xml:space="preserve"> li</w:t>
      </w:r>
      <w:r w:rsidR="0052330B" w:rsidRPr="001F3AD1">
        <w:rPr>
          <w:rFonts w:ascii="Arial" w:hAnsi="Arial" w:cs="Arial"/>
        </w:rPr>
        <w:t xml:space="preserve">ving with </w:t>
      </w:r>
      <w:r w:rsidR="001C57BE" w:rsidRPr="001F3AD1">
        <w:rPr>
          <w:rFonts w:ascii="Arial" w:hAnsi="Arial" w:cs="Arial"/>
        </w:rPr>
        <w:t>HIV (UNAIDS, 2021).</w:t>
      </w:r>
      <w:r w:rsidR="007C1637" w:rsidRPr="001F3AD1">
        <w:rPr>
          <w:rFonts w:ascii="Arial" w:hAnsi="Arial" w:cs="Arial"/>
        </w:rPr>
        <w:t xml:space="preserve"> </w:t>
      </w:r>
      <w:r w:rsidRPr="001F3AD1">
        <w:rPr>
          <w:rFonts w:ascii="Arial" w:hAnsi="Arial" w:cs="Arial"/>
        </w:rPr>
        <w:t xml:space="preserve"> Sub-Saharan Africa </w:t>
      </w:r>
      <w:r w:rsidR="007C1637" w:rsidRPr="001F3AD1">
        <w:rPr>
          <w:rFonts w:ascii="Arial" w:hAnsi="Arial" w:cs="Arial"/>
        </w:rPr>
        <w:t>is</w:t>
      </w:r>
      <w:r w:rsidRPr="001F3AD1">
        <w:rPr>
          <w:rFonts w:ascii="Arial" w:hAnsi="Arial" w:cs="Arial"/>
        </w:rPr>
        <w:t xml:space="preserve"> the</w:t>
      </w:r>
      <w:r w:rsidR="007C1637" w:rsidRPr="001F3AD1">
        <w:rPr>
          <w:rFonts w:ascii="Arial" w:hAnsi="Arial" w:cs="Arial"/>
        </w:rPr>
        <w:t xml:space="preserve"> most affected region, with more than </w:t>
      </w:r>
      <w:r w:rsidRPr="001F3AD1">
        <w:rPr>
          <w:rFonts w:ascii="Arial" w:hAnsi="Arial" w:cs="Arial"/>
        </w:rPr>
        <w:t>25 million people living with the virus</w:t>
      </w:r>
      <w:r w:rsidR="007C1637" w:rsidRPr="001F3AD1">
        <w:rPr>
          <w:rFonts w:ascii="Arial" w:hAnsi="Arial" w:cs="Arial"/>
        </w:rPr>
        <w:t xml:space="preserve"> </w:t>
      </w:r>
      <w:r w:rsidR="0093479C" w:rsidRPr="001F3AD1">
        <w:rPr>
          <w:rFonts w:ascii="Arial" w:hAnsi="Arial" w:cs="Arial"/>
        </w:rPr>
        <w:t>(González-</w:t>
      </w:r>
      <w:proofErr w:type="spellStart"/>
      <w:r w:rsidR="0093479C" w:rsidRPr="001F3AD1">
        <w:rPr>
          <w:rFonts w:ascii="Arial" w:hAnsi="Arial" w:cs="Arial"/>
        </w:rPr>
        <w:t>Alcaide</w:t>
      </w:r>
      <w:proofErr w:type="spellEnd"/>
      <w:r w:rsidR="0093479C" w:rsidRPr="001F3AD1">
        <w:rPr>
          <w:rFonts w:ascii="Arial" w:hAnsi="Arial" w:cs="Arial"/>
        </w:rPr>
        <w:t xml:space="preserve"> et al., 2020). </w:t>
      </w:r>
      <w:r w:rsidR="00F25110" w:rsidRPr="001F3AD1">
        <w:rPr>
          <w:rFonts w:ascii="Arial" w:hAnsi="Arial" w:cs="Arial"/>
        </w:rPr>
        <w:t xml:space="preserve"> </w:t>
      </w:r>
      <w:r w:rsidR="00372D6C" w:rsidRPr="001F3AD1">
        <w:rPr>
          <w:rFonts w:ascii="Arial" w:hAnsi="Arial" w:cs="Arial"/>
        </w:rPr>
        <w:t>In the UK, the number of individuals</w:t>
      </w:r>
      <w:r w:rsidRPr="001F3AD1">
        <w:rPr>
          <w:rFonts w:ascii="Arial" w:hAnsi="Arial" w:cs="Arial"/>
        </w:rPr>
        <w:t xml:space="preserve"> living with HIV has been increasing in recent years, with an estimated 101,600 people living with the virus in </w:t>
      </w:r>
      <w:r w:rsidR="000B4785" w:rsidRPr="001F3AD1">
        <w:rPr>
          <w:rFonts w:ascii="Arial" w:hAnsi="Arial" w:cs="Arial"/>
        </w:rPr>
        <w:t>mid-2</w:t>
      </w:r>
      <w:r w:rsidR="001C57BE" w:rsidRPr="001F3AD1">
        <w:rPr>
          <w:rFonts w:ascii="Arial" w:hAnsi="Arial" w:cs="Arial"/>
        </w:rPr>
        <w:t>021</w:t>
      </w:r>
      <w:r w:rsidR="00844903" w:rsidRPr="001F3AD1">
        <w:rPr>
          <w:rFonts w:ascii="Arial" w:hAnsi="Arial" w:cs="Arial"/>
        </w:rPr>
        <w:t xml:space="preserve"> </w:t>
      </w:r>
      <w:r w:rsidR="001C57BE" w:rsidRPr="001F3AD1">
        <w:rPr>
          <w:rFonts w:ascii="Arial" w:hAnsi="Arial" w:cs="Arial"/>
        </w:rPr>
        <w:t>(Public Health England, 2021)</w:t>
      </w:r>
      <w:r w:rsidRPr="001F3AD1">
        <w:rPr>
          <w:rFonts w:ascii="Arial" w:hAnsi="Arial" w:cs="Arial"/>
        </w:rPr>
        <w:t>. The majority of new HIV diagnoses in the UK are among gay and bisexual men</w:t>
      </w:r>
      <w:r w:rsidR="009C4AEF" w:rsidRPr="001F3AD1">
        <w:rPr>
          <w:rFonts w:ascii="Arial" w:hAnsi="Arial" w:cs="Arial"/>
        </w:rPr>
        <w:t xml:space="preserve"> </w:t>
      </w:r>
      <w:r w:rsidR="006B4D0E" w:rsidRPr="001F3AD1">
        <w:rPr>
          <w:rFonts w:ascii="Arial" w:hAnsi="Arial" w:cs="Arial"/>
        </w:rPr>
        <w:t xml:space="preserve">(Public Health England, 2021). </w:t>
      </w:r>
      <w:r w:rsidR="0065216B" w:rsidRPr="001F3AD1">
        <w:rPr>
          <w:rFonts w:ascii="Arial" w:hAnsi="Arial" w:cs="Arial"/>
        </w:rPr>
        <w:t>While</w:t>
      </w:r>
      <w:r w:rsidRPr="001F3AD1">
        <w:rPr>
          <w:rFonts w:ascii="Arial" w:hAnsi="Arial" w:cs="Arial"/>
        </w:rPr>
        <w:t xml:space="preserve"> the global and UK numbers demonstrate the severity of the HIV/AIDS epidemic, they may not fully reflect the actual incidence of the virus, as some people may be unaware of their infection and not included in official statistics.</w:t>
      </w:r>
    </w:p>
    <w:p w14:paraId="67CE4C28" w14:textId="1843B150" w:rsidR="002C597E" w:rsidRPr="001F3AD1" w:rsidRDefault="002C597E" w:rsidP="28E97064">
      <w:pPr>
        <w:spacing w:after="0" w:line="360" w:lineRule="auto"/>
        <w:rPr>
          <w:rFonts w:ascii="Arial" w:hAnsi="Arial" w:cs="Arial"/>
          <w:b/>
          <w:bCs/>
        </w:rPr>
      </w:pPr>
      <w:r w:rsidRPr="001F3AD1">
        <w:rPr>
          <w:rFonts w:ascii="Arial" w:hAnsi="Arial" w:cs="Arial"/>
        </w:rPr>
        <w:t xml:space="preserve"> </w:t>
      </w:r>
      <w:r w:rsidRPr="001F3AD1">
        <w:rPr>
          <w:rFonts w:ascii="Arial" w:hAnsi="Arial" w:cs="Arial"/>
          <w:b/>
          <w:bCs/>
        </w:rPr>
        <w:t>Public health measures available to manage and reduce/control</w:t>
      </w:r>
      <w:r w:rsidR="001D5E71" w:rsidRPr="001F3AD1">
        <w:rPr>
          <w:rFonts w:ascii="Arial" w:hAnsi="Arial" w:cs="Arial"/>
          <w:b/>
          <w:bCs/>
        </w:rPr>
        <w:t xml:space="preserve"> HIV/AIDS</w:t>
      </w:r>
    </w:p>
    <w:p w14:paraId="0AD92FB1" w14:textId="3EF04ACE" w:rsidR="00BB5ECB" w:rsidRPr="001F3AD1" w:rsidRDefault="00026D67" w:rsidP="00026D67">
      <w:pPr>
        <w:spacing w:after="0" w:line="360" w:lineRule="auto"/>
        <w:ind w:firstLine="720"/>
        <w:rPr>
          <w:rFonts w:ascii="Arial" w:hAnsi="Arial" w:cs="Arial"/>
          <w:b/>
        </w:rPr>
      </w:pPr>
      <w:r w:rsidRPr="001F3AD1">
        <w:rPr>
          <w:rFonts w:ascii="Arial" w:hAnsi="Arial" w:cs="Arial"/>
        </w:rPr>
        <w:t>There is currently no cure for AIDS, but</w:t>
      </w:r>
      <w:r w:rsidRPr="001F3AD1">
        <w:rPr>
          <w:rFonts w:ascii="Arial" w:hAnsi="Arial" w:cs="Arial"/>
          <w:b/>
        </w:rPr>
        <w:t xml:space="preserve"> </w:t>
      </w:r>
      <w:r w:rsidRPr="001F3AD1">
        <w:rPr>
          <w:rFonts w:ascii="Arial" w:hAnsi="Arial" w:cs="Arial"/>
        </w:rPr>
        <w:t>antiretroviral therapy can effectively manage the virus and reduce the progression of the illness (</w:t>
      </w:r>
      <w:proofErr w:type="spellStart"/>
      <w:r w:rsidRPr="001F3AD1">
        <w:rPr>
          <w:rFonts w:ascii="Arial" w:hAnsi="Arial" w:cs="Arial"/>
        </w:rPr>
        <w:t>Fauci</w:t>
      </w:r>
      <w:proofErr w:type="spellEnd"/>
      <w:r w:rsidRPr="001F3AD1">
        <w:rPr>
          <w:rFonts w:ascii="Arial" w:hAnsi="Arial" w:cs="Arial"/>
        </w:rPr>
        <w:t xml:space="preserve"> &amp; Lane, 2020).</w:t>
      </w:r>
      <w:r w:rsidRPr="001F3AD1">
        <w:rPr>
          <w:rFonts w:ascii="Arial" w:hAnsi="Arial" w:cs="Arial"/>
          <w:b/>
        </w:rPr>
        <w:t xml:space="preserve"> </w:t>
      </w:r>
      <w:r w:rsidR="00793B8B" w:rsidRPr="001F3AD1">
        <w:rPr>
          <w:rFonts w:ascii="Arial" w:hAnsi="Arial" w:cs="Arial"/>
        </w:rPr>
        <w:t>T</w:t>
      </w:r>
      <w:r w:rsidR="00220750" w:rsidRPr="001F3AD1">
        <w:rPr>
          <w:rFonts w:ascii="Arial" w:hAnsi="Arial" w:cs="Arial"/>
        </w:rPr>
        <w:t xml:space="preserve">here are </w:t>
      </w:r>
      <w:r w:rsidR="00793B8B" w:rsidRPr="001F3AD1">
        <w:rPr>
          <w:rFonts w:ascii="Arial" w:hAnsi="Arial" w:cs="Arial"/>
        </w:rPr>
        <w:t xml:space="preserve">numerous </w:t>
      </w:r>
      <w:r w:rsidR="00220750" w:rsidRPr="001F3AD1">
        <w:rPr>
          <w:rFonts w:ascii="Arial" w:hAnsi="Arial" w:cs="Arial"/>
        </w:rPr>
        <w:t>public health measures in place</w:t>
      </w:r>
      <w:r w:rsidR="009E17CB" w:rsidRPr="001F3AD1">
        <w:rPr>
          <w:rFonts w:ascii="Arial" w:hAnsi="Arial" w:cs="Arial"/>
        </w:rPr>
        <w:t xml:space="preserve"> in the UK health care setting</w:t>
      </w:r>
      <w:r w:rsidR="00220750" w:rsidRPr="001F3AD1">
        <w:rPr>
          <w:rFonts w:ascii="Arial" w:hAnsi="Arial" w:cs="Arial"/>
        </w:rPr>
        <w:t xml:space="preserve"> to manage and reduce the impact of HIV/AIDS. </w:t>
      </w:r>
      <w:r w:rsidR="004F676A" w:rsidRPr="001F3AD1">
        <w:rPr>
          <w:rFonts w:ascii="Arial" w:hAnsi="Arial" w:cs="Arial"/>
        </w:rPr>
        <w:t xml:space="preserve">The first public health measure is testing and diagnosis of the virus. According to </w:t>
      </w:r>
      <w:r w:rsidR="00B34830" w:rsidRPr="001F3AD1">
        <w:rPr>
          <w:rFonts w:ascii="Arial" w:hAnsi="Arial" w:cs="Arial"/>
        </w:rPr>
        <w:t>Desai et al. (2020),</w:t>
      </w:r>
      <w:r w:rsidR="004F676A" w:rsidRPr="001F3AD1">
        <w:rPr>
          <w:rFonts w:ascii="Arial" w:hAnsi="Arial" w:cs="Arial"/>
        </w:rPr>
        <w:t xml:space="preserve"> e</w:t>
      </w:r>
      <w:r w:rsidR="00E5479F" w:rsidRPr="001F3AD1">
        <w:rPr>
          <w:rFonts w:ascii="Arial" w:hAnsi="Arial" w:cs="Arial"/>
        </w:rPr>
        <w:t xml:space="preserve">arly diagnosis of HIV is essential for effective treatment and to prevent further transmission of the virus. </w:t>
      </w:r>
      <w:r w:rsidR="004F676A" w:rsidRPr="001F3AD1">
        <w:rPr>
          <w:rFonts w:ascii="Arial" w:hAnsi="Arial" w:cs="Arial"/>
        </w:rPr>
        <w:t>The available t</w:t>
      </w:r>
      <w:r w:rsidR="00E5479F" w:rsidRPr="001F3AD1">
        <w:rPr>
          <w:rFonts w:ascii="Arial" w:hAnsi="Arial" w:cs="Arial"/>
        </w:rPr>
        <w:t>esting options include blood tests, oral fluid tests, and rapid self-tests</w:t>
      </w:r>
      <w:r w:rsidR="0074558F" w:rsidRPr="001F3AD1">
        <w:rPr>
          <w:rFonts w:ascii="Arial" w:hAnsi="Arial" w:cs="Arial"/>
        </w:rPr>
        <w:t xml:space="preserve"> (</w:t>
      </w:r>
      <w:proofErr w:type="spellStart"/>
      <w:r w:rsidR="0074558F" w:rsidRPr="001F3AD1">
        <w:rPr>
          <w:rFonts w:ascii="Arial" w:hAnsi="Arial" w:cs="Arial"/>
        </w:rPr>
        <w:t>Palfreeman</w:t>
      </w:r>
      <w:proofErr w:type="spellEnd"/>
      <w:r w:rsidR="0074558F" w:rsidRPr="001F3AD1">
        <w:rPr>
          <w:rFonts w:ascii="Arial" w:hAnsi="Arial" w:cs="Arial"/>
        </w:rPr>
        <w:t xml:space="preserve"> et al., </w:t>
      </w:r>
      <w:r w:rsidR="00F369C1" w:rsidRPr="001F3AD1">
        <w:rPr>
          <w:rFonts w:ascii="Arial" w:hAnsi="Arial" w:cs="Arial"/>
        </w:rPr>
        <w:t>2020)</w:t>
      </w:r>
      <w:r w:rsidR="00E5479F" w:rsidRPr="001F3AD1">
        <w:rPr>
          <w:rFonts w:ascii="Arial" w:hAnsi="Arial" w:cs="Arial"/>
        </w:rPr>
        <w:t>. The World Health Organization recommends that all people between the ages of 15 and 65 get tested for HIV at least once in their lifetime, and more frequently for those at high risk of infection</w:t>
      </w:r>
      <w:r w:rsidR="004F676A" w:rsidRPr="001F3AD1">
        <w:rPr>
          <w:rFonts w:ascii="Arial" w:hAnsi="Arial" w:cs="Arial"/>
        </w:rPr>
        <w:t xml:space="preserve"> </w:t>
      </w:r>
      <w:r w:rsidR="00E577FE" w:rsidRPr="001F3AD1">
        <w:rPr>
          <w:rFonts w:ascii="Arial" w:hAnsi="Arial" w:cs="Arial"/>
        </w:rPr>
        <w:t>(World Health Organization, 2021).</w:t>
      </w:r>
    </w:p>
    <w:p w14:paraId="1145A4A0" w14:textId="55C56430" w:rsidR="00BB5ECB" w:rsidRPr="001F3AD1" w:rsidRDefault="00CB2A85" w:rsidP="00BB5ECB">
      <w:pPr>
        <w:spacing w:after="0" w:line="360" w:lineRule="auto"/>
        <w:ind w:firstLine="720"/>
        <w:rPr>
          <w:rFonts w:ascii="Arial" w:hAnsi="Arial" w:cs="Arial"/>
        </w:rPr>
      </w:pPr>
      <w:r w:rsidRPr="001F3AD1">
        <w:rPr>
          <w:rFonts w:ascii="Arial" w:hAnsi="Arial" w:cs="Arial"/>
        </w:rPr>
        <w:t>The second measure is antiretroviral therapy (ART).</w:t>
      </w:r>
      <w:r w:rsidR="00033ECA" w:rsidRPr="001F3AD1">
        <w:rPr>
          <w:rFonts w:ascii="Arial" w:hAnsi="Arial" w:cs="Arial"/>
        </w:rPr>
        <w:t xml:space="preserve"> ART is the primary form of treatment for </w:t>
      </w:r>
      <w:r w:rsidRPr="001F3AD1">
        <w:rPr>
          <w:rFonts w:ascii="Arial" w:hAnsi="Arial" w:cs="Arial"/>
        </w:rPr>
        <w:t xml:space="preserve">people living with HIV, and </w:t>
      </w:r>
      <w:r w:rsidR="00C6381E" w:rsidRPr="001F3AD1">
        <w:rPr>
          <w:rFonts w:ascii="Arial" w:hAnsi="Arial" w:cs="Arial"/>
        </w:rPr>
        <w:t>it</w:t>
      </w:r>
      <w:r w:rsidR="00033ECA" w:rsidRPr="001F3AD1">
        <w:rPr>
          <w:rFonts w:ascii="Arial" w:hAnsi="Arial" w:cs="Arial"/>
        </w:rPr>
        <w:t xml:space="preserve"> involves taking a combination of antiretroviral medications that suppress the virus and prevent its progression to AIDS</w:t>
      </w:r>
      <w:r w:rsidR="002A424B" w:rsidRPr="001F3AD1">
        <w:rPr>
          <w:rFonts w:ascii="Arial" w:hAnsi="Arial" w:cs="Arial"/>
        </w:rPr>
        <w:t xml:space="preserve"> (</w:t>
      </w:r>
      <w:r w:rsidR="00026D67" w:rsidRPr="001F3AD1">
        <w:rPr>
          <w:rFonts w:ascii="Arial" w:hAnsi="Arial" w:cs="Arial"/>
        </w:rPr>
        <w:t>Catalan et al., 2020</w:t>
      </w:r>
      <w:r w:rsidR="002A424B" w:rsidRPr="001F3AD1">
        <w:rPr>
          <w:rFonts w:ascii="Arial" w:hAnsi="Arial" w:cs="Arial"/>
        </w:rPr>
        <w:t>)</w:t>
      </w:r>
      <w:r w:rsidR="00033ECA" w:rsidRPr="001F3AD1">
        <w:rPr>
          <w:rFonts w:ascii="Arial" w:hAnsi="Arial" w:cs="Arial"/>
        </w:rPr>
        <w:t xml:space="preserve">. ART not only improves the health of people </w:t>
      </w:r>
      <w:r w:rsidR="00EC2FFF" w:rsidRPr="001F3AD1">
        <w:rPr>
          <w:rFonts w:ascii="Arial" w:hAnsi="Arial" w:cs="Arial"/>
        </w:rPr>
        <w:t xml:space="preserve">living </w:t>
      </w:r>
      <w:r w:rsidR="00033ECA" w:rsidRPr="001F3AD1">
        <w:rPr>
          <w:rFonts w:ascii="Arial" w:hAnsi="Arial" w:cs="Arial"/>
        </w:rPr>
        <w:t>with HIV, but also reduces their risk of transmitting the virus to others</w:t>
      </w:r>
      <w:r w:rsidR="002A424B" w:rsidRPr="001F3AD1">
        <w:rPr>
          <w:rFonts w:ascii="Arial" w:hAnsi="Arial" w:cs="Arial"/>
        </w:rPr>
        <w:t xml:space="preserve"> (</w:t>
      </w:r>
      <w:r w:rsidR="00026D67" w:rsidRPr="001F3AD1">
        <w:rPr>
          <w:rFonts w:ascii="Arial" w:hAnsi="Arial" w:cs="Arial"/>
        </w:rPr>
        <w:t>Catalan et al., 2020</w:t>
      </w:r>
      <w:r w:rsidR="002A424B" w:rsidRPr="001F3AD1">
        <w:rPr>
          <w:rFonts w:ascii="Arial" w:hAnsi="Arial" w:cs="Arial"/>
        </w:rPr>
        <w:t>)</w:t>
      </w:r>
      <w:r w:rsidR="00033ECA" w:rsidRPr="001F3AD1">
        <w:rPr>
          <w:rFonts w:ascii="Arial" w:hAnsi="Arial" w:cs="Arial"/>
        </w:rPr>
        <w:t>. ART is most effective when initiated early in the course of infection and taken consistently as prescribed</w:t>
      </w:r>
      <w:r w:rsidR="00B57437" w:rsidRPr="001F3AD1">
        <w:rPr>
          <w:rFonts w:ascii="Arial" w:hAnsi="Arial" w:cs="Arial"/>
        </w:rPr>
        <w:t xml:space="preserve"> (Catalan et al., 2020).</w:t>
      </w:r>
      <w:r w:rsidR="00EC2FFF" w:rsidRPr="001F3AD1">
        <w:rPr>
          <w:rFonts w:ascii="Arial" w:hAnsi="Arial" w:cs="Arial"/>
        </w:rPr>
        <w:t xml:space="preserve"> Prevention is the third method used in the UK healthcare setting to manage HIV, and there are </w:t>
      </w:r>
      <w:r w:rsidR="00033ECA" w:rsidRPr="001F3AD1">
        <w:rPr>
          <w:rFonts w:ascii="Arial" w:hAnsi="Arial" w:cs="Arial"/>
        </w:rPr>
        <w:t xml:space="preserve">several effective strategies </w:t>
      </w:r>
      <w:r w:rsidR="00EC2FFF" w:rsidRPr="001F3AD1">
        <w:rPr>
          <w:rFonts w:ascii="Arial" w:hAnsi="Arial" w:cs="Arial"/>
        </w:rPr>
        <w:t>for preventing the spread of the virus.</w:t>
      </w:r>
      <w:r w:rsidR="00673225" w:rsidRPr="001F3AD1">
        <w:rPr>
          <w:rFonts w:ascii="Arial" w:hAnsi="Arial" w:cs="Arial"/>
        </w:rPr>
        <w:t xml:space="preserve"> </w:t>
      </w:r>
      <w:r w:rsidR="00C6381E" w:rsidRPr="001F3AD1">
        <w:rPr>
          <w:rFonts w:ascii="Arial" w:hAnsi="Arial" w:cs="Arial"/>
        </w:rPr>
        <w:t>The preventive approaches include c</w:t>
      </w:r>
      <w:r w:rsidR="00033ECA" w:rsidRPr="001F3AD1">
        <w:rPr>
          <w:rFonts w:ascii="Arial" w:hAnsi="Arial" w:cs="Arial"/>
        </w:rPr>
        <w:t>onsistent and correct use of male and female</w:t>
      </w:r>
      <w:r w:rsidR="00C6381E" w:rsidRPr="001F3AD1">
        <w:rPr>
          <w:rFonts w:ascii="Arial" w:hAnsi="Arial" w:cs="Arial"/>
        </w:rPr>
        <w:t xml:space="preserve"> condoms during sexual activity, a</w:t>
      </w:r>
      <w:r w:rsidR="00033ECA" w:rsidRPr="001F3AD1">
        <w:rPr>
          <w:rFonts w:ascii="Arial" w:hAnsi="Arial" w:cs="Arial"/>
        </w:rPr>
        <w:t>voiding the sharing of needle</w:t>
      </w:r>
      <w:r w:rsidR="00C6381E" w:rsidRPr="001F3AD1">
        <w:rPr>
          <w:rFonts w:ascii="Arial" w:hAnsi="Arial" w:cs="Arial"/>
        </w:rPr>
        <w:t>s and other injection equipment, and p</w:t>
      </w:r>
      <w:r w:rsidR="00033ECA" w:rsidRPr="001F3AD1">
        <w:rPr>
          <w:rFonts w:ascii="Arial" w:hAnsi="Arial" w:cs="Arial"/>
        </w:rPr>
        <w:t>re-exposure prophylaxis (</w:t>
      </w:r>
      <w:proofErr w:type="spellStart"/>
      <w:r w:rsidR="00033ECA" w:rsidRPr="001F3AD1">
        <w:rPr>
          <w:rFonts w:ascii="Arial" w:hAnsi="Arial" w:cs="Arial"/>
        </w:rPr>
        <w:t>PrEP</w:t>
      </w:r>
      <w:proofErr w:type="spellEnd"/>
      <w:r w:rsidR="00033ECA" w:rsidRPr="001F3AD1">
        <w:rPr>
          <w:rFonts w:ascii="Arial" w:hAnsi="Arial" w:cs="Arial"/>
        </w:rPr>
        <w:t>), which is a medication taken by people at high risk of HIV infection to prevent transmission</w:t>
      </w:r>
      <w:r w:rsidR="00E0027E" w:rsidRPr="001F3AD1">
        <w:rPr>
          <w:rFonts w:ascii="Arial" w:hAnsi="Arial" w:cs="Arial"/>
        </w:rPr>
        <w:t xml:space="preserve"> (</w:t>
      </w:r>
      <w:proofErr w:type="spellStart"/>
      <w:r w:rsidR="005D6F53" w:rsidRPr="001F3AD1">
        <w:rPr>
          <w:rFonts w:ascii="Arial" w:hAnsi="Arial" w:cs="Arial"/>
        </w:rPr>
        <w:t>Saha</w:t>
      </w:r>
      <w:proofErr w:type="spellEnd"/>
      <w:r w:rsidR="005D6F53" w:rsidRPr="001F3AD1">
        <w:rPr>
          <w:rFonts w:ascii="Arial" w:hAnsi="Arial" w:cs="Arial"/>
        </w:rPr>
        <w:t xml:space="preserve"> &amp; </w:t>
      </w:r>
      <w:proofErr w:type="spellStart"/>
      <w:r w:rsidR="005D6F53" w:rsidRPr="001F3AD1">
        <w:rPr>
          <w:rFonts w:ascii="Arial" w:hAnsi="Arial" w:cs="Arial"/>
        </w:rPr>
        <w:t>Samanta</w:t>
      </w:r>
      <w:proofErr w:type="spellEnd"/>
      <w:r w:rsidR="005D6F53" w:rsidRPr="001F3AD1">
        <w:rPr>
          <w:rFonts w:ascii="Arial" w:hAnsi="Arial" w:cs="Arial"/>
        </w:rPr>
        <w:t>, 2019).</w:t>
      </w:r>
      <w:r w:rsidR="00C6381E" w:rsidRPr="001F3AD1">
        <w:rPr>
          <w:rFonts w:ascii="Arial" w:hAnsi="Arial" w:cs="Arial"/>
        </w:rPr>
        <w:t xml:space="preserve"> </w:t>
      </w:r>
      <w:r w:rsidR="00033ECA" w:rsidRPr="001F3AD1">
        <w:rPr>
          <w:rFonts w:ascii="Arial" w:hAnsi="Arial" w:cs="Arial"/>
        </w:rPr>
        <w:t>Mother-to</w:t>
      </w:r>
      <w:r w:rsidR="00C6381E" w:rsidRPr="001F3AD1">
        <w:rPr>
          <w:rFonts w:ascii="Arial" w:hAnsi="Arial" w:cs="Arial"/>
        </w:rPr>
        <w:t xml:space="preserve">-child transmission </w:t>
      </w:r>
      <w:r w:rsidR="00162B89" w:rsidRPr="001F3AD1">
        <w:rPr>
          <w:rFonts w:ascii="Arial" w:hAnsi="Arial" w:cs="Arial"/>
        </w:rPr>
        <w:t>prevention includes</w:t>
      </w:r>
      <w:r w:rsidR="00033ECA" w:rsidRPr="001F3AD1">
        <w:rPr>
          <w:rFonts w:ascii="Arial" w:hAnsi="Arial" w:cs="Arial"/>
        </w:rPr>
        <w:t xml:space="preserve"> antiretroviral therapy for pregnant women living with HIV and elective Caesarean delivery</w:t>
      </w:r>
      <w:r w:rsidR="00E0027E" w:rsidRPr="001F3AD1">
        <w:rPr>
          <w:rFonts w:ascii="Arial" w:hAnsi="Arial" w:cs="Arial"/>
        </w:rPr>
        <w:t xml:space="preserve"> (</w:t>
      </w:r>
      <w:proofErr w:type="spellStart"/>
      <w:r w:rsidR="007B2CCC" w:rsidRPr="001F3AD1">
        <w:rPr>
          <w:rFonts w:ascii="Arial" w:hAnsi="Arial" w:cs="Arial"/>
        </w:rPr>
        <w:t>Bukkems</w:t>
      </w:r>
      <w:proofErr w:type="spellEnd"/>
      <w:r w:rsidR="007B2CCC" w:rsidRPr="001F3AD1">
        <w:rPr>
          <w:rFonts w:ascii="Arial" w:hAnsi="Arial" w:cs="Arial"/>
        </w:rPr>
        <w:t xml:space="preserve"> et al., 2020).</w:t>
      </w:r>
    </w:p>
    <w:p w14:paraId="3CA99C58" w14:textId="1BC592F4" w:rsidR="00C66888" w:rsidRPr="001F3AD1" w:rsidRDefault="00972FAD" w:rsidP="00BB5ECB">
      <w:pPr>
        <w:spacing w:after="0" w:line="360" w:lineRule="auto"/>
        <w:ind w:firstLine="720"/>
        <w:rPr>
          <w:rFonts w:ascii="Arial" w:hAnsi="Arial" w:cs="Arial"/>
        </w:rPr>
      </w:pPr>
      <w:r w:rsidRPr="001F3AD1">
        <w:rPr>
          <w:rFonts w:ascii="Arial" w:hAnsi="Arial" w:cs="Arial"/>
        </w:rPr>
        <w:t>A fundamental measure for controlling HIV/AIDS in the UK healthcare setting is through health promotion and education</w:t>
      </w:r>
      <w:r w:rsidR="00E0027E" w:rsidRPr="001F3AD1">
        <w:rPr>
          <w:rFonts w:ascii="Arial" w:hAnsi="Arial" w:cs="Arial"/>
        </w:rPr>
        <w:t xml:space="preserve"> (</w:t>
      </w:r>
      <w:r w:rsidR="007B2CCC" w:rsidRPr="001F3AD1">
        <w:rPr>
          <w:rFonts w:ascii="Arial" w:hAnsi="Arial" w:cs="Arial"/>
        </w:rPr>
        <w:t>Wong et al., 2019).</w:t>
      </w:r>
      <w:r w:rsidR="00033ECA" w:rsidRPr="001F3AD1">
        <w:rPr>
          <w:rFonts w:ascii="Arial" w:hAnsi="Arial" w:cs="Arial"/>
        </w:rPr>
        <w:t xml:space="preserve"> Education and awareness campaigns are critical for reducing the spread of HIV and improving the health of people living with the virus</w:t>
      </w:r>
      <w:r w:rsidRPr="001F3AD1">
        <w:rPr>
          <w:rFonts w:ascii="Arial" w:hAnsi="Arial" w:cs="Arial"/>
        </w:rPr>
        <w:t xml:space="preserve"> </w:t>
      </w:r>
      <w:r w:rsidR="006E012E" w:rsidRPr="001F3AD1">
        <w:rPr>
          <w:rFonts w:ascii="Arial" w:hAnsi="Arial" w:cs="Arial"/>
        </w:rPr>
        <w:t>(</w:t>
      </w:r>
      <w:proofErr w:type="spellStart"/>
      <w:r w:rsidR="006E012E" w:rsidRPr="001F3AD1">
        <w:rPr>
          <w:rFonts w:ascii="Arial" w:hAnsi="Arial" w:cs="Arial"/>
        </w:rPr>
        <w:t>Dhairyawan</w:t>
      </w:r>
      <w:proofErr w:type="spellEnd"/>
      <w:r w:rsidR="006E012E" w:rsidRPr="001F3AD1">
        <w:rPr>
          <w:rFonts w:ascii="Arial" w:hAnsi="Arial" w:cs="Arial"/>
        </w:rPr>
        <w:t xml:space="preserve"> et al., 2021).</w:t>
      </w:r>
      <w:r w:rsidR="00CD293C" w:rsidRPr="001F3AD1">
        <w:rPr>
          <w:rFonts w:ascii="Arial" w:hAnsi="Arial" w:cs="Arial"/>
        </w:rPr>
        <w:t xml:space="preserve"> </w:t>
      </w:r>
      <w:r w:rsidR="00033ECA" w:rsidRPr="001F3AD1">
        <w:rPr>
          <w:rFonts w:ascii="Arial" w:hAnsi="Arial" w:cs="Arial"/>
        </w:rPr>
        <w:t>These initiatives aim to increase understanding of HIV, reduce stigma and discrimination, and encourage individuals to adopt risk-reducing behaviors</w:t>
      </w:r>
      <w:r w:rsidR="00A865AE" w:rsidRPr="001F3AD1">
        <w:rPr>
          <w:rFonts w:ascii="Arial" w:hAnsi="Arial" w:cs="Arial"/>
        </w:rPr>
        <w:t xml:space="preserve"> </w:t>
      </w:r>
      <w:r w:rsidR="00E24F93" w:rsidRPr="001F3AD1">
        <w:rPr>
          <w:rFonts w:ascii="Arial" w:hAnsi="Arial" w:cs="Arial"/>
        </w:rPr>
        <w:t>(</w:t>
      </w:r>
      <w:proofErr w:type="spellStart"/>
      <w:r w:rsidR="00E24F93" w:rsidRPr="001F3AD1">
        <w:rPr>
          <w:rFonts w:ascii="Arial" w:hAnsi="Arial" w:cs="Arial"/>
        </w:rPr>
        <w:t>Dhairyawan</w:t>
      </w:r>
      <w:proofErr w:type="spellEnd"/>
      <w:r w:rsidR="00E24F93" w:rsidRPr="001F3AD1">
        <w:rPr>
          <w:rFonts w:ascii="Arial" w:hAnsi="Arial" w:cs="Arial"/>
        </w:rPr>
        <w:t xml:space="preserve"> et al., 2021)</w:t>
      </w:r>
      <w:r w:rsidR="00033ECA" w:rsidRPr="001F3AD1">
        <w:rPr>
          <w:rFonts w:ascii="Arial" w:hAnsi="Arial" w:cs="Arial"/>
        </w:rPr>
        <w:t>.</w:t>
      </w:r>
      <w:r w:rsidR="002679C4" w:rsidRPr="001F3AD1">
        <w:rPr>
          <w:rFonts w:ascii="Arial" w:hAnsi="Arial" w:cs="Arial"/>
        </w:rPr>
        <w:t xml:space="preserve"> Partnership working, which entails c</w:t>
      </w:r>
      <w:r w:rsidR="00033ECA" w:rsidRPr="001F3AD1">
        <w:rPr>
          <w:rFonts w:ascii="Arial" w:hAnsi="Arial" w:cs="Arial"/>
        </w:rPr>
        <w:t>ollaboration between government agencies, non-government organizations, and communities affected by the virus is crucial for a coordinated and effective response to the HIV/AIDS epidemic</w:t>
      </w:r>
      <w:r w:rsidR="00A865AE" w:rsidRPr="001F3AD1">
        <w:rPr>
          <w:rFonts w:ascii="Arial" w:hAnsi="Arial" w:cs="Arial"/>
        </w:rPr>
        <w:t xml:space="preserve"> (</w:t>
      </w:r>
      <w:proofErr w:type="spellStart"/>
      <w:r w:rsidR="007F5E50" w:rsidRPr="001F3AD1">
        <w:rPr>
          <w:rFonts w:ascii="Arial" w:hAnsi="Arial" w:cs="Arial"/>
        </w:rPr>
        <w:t>Noviana</w:t>
      </w:r>
      <w:proofErr w:type="spellEnd"/>
      <w:r w:rsidR="007F5E50" w:rsidRPr="001F3AD1">
        <w:rPr>
          <w:rFonts w:ascii="Arial" w:hAnsi="Arial" w:cs="Arial"/>
        </w:rPr>
        <w:t xml:space="preserve"> &amp; </w:t>
      </w:r>
      <w:proofErr w:type="spellStart"/>
      <w:r w:rsidR="007F5E50" w:rsidRPr="001F3AD1">
        <w:rPr>
          <w:rFonts w:ascii="Arial" w:hAnsi="Arial" w:cs="Arial"/>
        </w:rPr>
        <w:t>Rosdiana</w:t>
      </w:r>
      <w:proofErr w:type="spellEnd"/>
      <w:r w:rsidR="007F5E50" w:rsidRPr="001F3AD1">
        <w:rPr>
          <w:rFonts w:ascii="Arial" w:hAnsi="Arial" w:cs="Arial"/>
        </w:rPr>
        <w:t>, 2022).</w:t>
      </w:r>
      <w:r w:rsidR="00033ECA" w:rsidRPr="001F3AD1">
        <w:rPr>
          <w:rFonts w:ascii="Arial" w:hAnsi="Arial" w:cs="Arial"/>
        </w:rPr>
        <w:t xml:space="preserve">This </w:t>
      </w:r>
      <w:r w:rsidR="002679C4" w:rsidRPr="001F3AD1">
        <w:rPr>
          <w:rFonts w:ascii="Arial" w:hAnsi="Arial" w:cs="Arial"/>
        </w:rPr>
        <w:t xml:space="preserve">entails </w:t>
      </w:r>
      <w:r w:rsidR="00033ECA" w:rsidRPr="001F3AD1">
        <w:rPr>
          <w:rFonts w:ascii="Arial" w:hAnsi="Arial" w:cs="Arial"/>
        </w:rPr>
        <w:t>working together to improve access to testing, treatment, and prevention services, as well as addressing the social and economic factors that drive the spread of the virus</w:t>
      </w:r>
      <w:r w:rsidR="007F5E50" w:rsidRPr="001F3AD1">
        <w:rPr>
          <w:rFonts w:ascii="Arial" w:hAnsi="Arial" w:cs="Arial"/>
        </w:rPr>
        <w:t xml:space="preserve"> (</w:t>
      </w:r>
      <w:proofErr w:type="spellStart"/>
      <w:r w:rsidR="007F5E50" w:rsidRPr="001F3AD1">
        <w:rPr>
          <w:rFonts w:ascii="Arial" w:hAnsi="Arial" w:cs="Arial"/>
        </w:rPr>
        <w:t>Noviana</w:t>
      </w:r>
      <w:proofErr w:type="spellEnd"/>
      <w:r w:rsidR="007F5E50" w:rsidRPr="001F3AD1">
        <w:rPr>
          <w:rFonts w:ascii="Arial" w:hAnsi="Arial" w:cs="Arial"/>
        </w:rPr>
        <w:t xml:space="preserve"> &amp; </w:t>
      </w:r>
      <w:proofErr w:type="spellStart"/>
      <w:r w:rsidR="007F5E50" w:rsidRPr="001F3AD1">
        <w:rPr>
          <w:rFonts w:ascii="Arial" w:hAnsi="Arial" w:cs="Arial"/>
        </w:rPr>
        <w:t>Rosdiana</w:t>
      </w:r>
      <w:proofErr w:type="spellEnd"/>
      <w:r w:rsidR="007F5E50" w:rsidRPr="001F3AD1">
        <w:rPr>
          <w:rFonts w:ascii="Arial" w:hAnsi="Arial" w:cs="Arial"/>
        </w:rPr>
        <w:t>, 2022).</w:t>
      </w:r>
      <w:r w:rsidR="002679C4" w:rsidRPr="001F3AD1">
        <w:rPr>
          <w:rFonts w:ascii="Arial" w:hAnsi="Arial" w:cs="Arial"/>
        </w:rPr>
        <w:t xml:space="preserve"> Overall</w:t>
      </w:r>
      <w:r w:rsidR="00033ECA" w:rsidRPr="001F3AD1">
        <w:rPr>
          <w:rFonts w:ascii="Arial" w:hAnsi="Arial" w:cs="Arial"/>
        </w:rPr>
        <w:t>, a comprehensive, multidisciplinary approach that includes testing and diagnosis, antiretroviral therapy, prevention, health promotion and education,</w:t>
      </w:r>
      <w:r w:rsidR="002679C4" w:rsidRPr="001F3AD1">
        <w:rPr>
          <w:rFonts w:ascii="Arial" w:hAnsi="Arial" w:cs="Arial"/>
        </w:rPr>
        <w:t xml:space="preserve"> and partnership working</w:t>
      </w:r>
      <w:r w:rsidR="00033ECA" w:rsidRPr="001F3AD1">
        <w:rPr>
          <w:rFonts w:ascii="Arial" w:hAnsi="Arial" w:cs="Arial"/>
        </w:rPr>
        <w:t xml:space="preserve"> is needed to effectively manage an</w:t>
      </w:r>
      <w:r w:rsidR="004E4849" w:rsidRPr="001F3AD1">
        <w:rPr>
          <w:rFonts w:ascii="Arial" w:hAnsi="Arial" w:cs="Arial"/>
        </w:rPr>
        <w:t>d reduce the impact of HIV/AIDS globally and in the UK health care settings</w:t>
      </w:r>
      <w:r w:rsidR="007F5E50" w:rsidRPr="001F3AD1">
        <w:rPr>
          <w:rFonts w:ascii="Arial" w:hAnsi="Arial" w:cs="Arial"/>
        </w:rPr>
        <w:t xml:space="preserve"> (</w:t>
      </w:r>
      <w:proofErr w:type="spellStart"/>
      <w:r w:rsidR="007F5E50" w:rsidRPr="001F3AD1">
        <w:rPr>
          <w:rFonts w:ascii="Arial" w:hAnsi="Arial" w:cs="Arial"/>
        </w:rPr>
        <w:t>Noviana</w:t>
      </w:r>
      <w:proofErr w:type="spellEnd"/>
      <w:r w:rsidR="007F5E50" w:rsidRPr="001F3AD1">
        <w:rPr>
          <w:rFonts w:ascii="Arial" w:hAnsi="Arial" w:cs="Arial"/>
        </w:rPr>
        <w:t xml:space="preserve"> &amp; </w:t>
      </w:r>
      <w:proofErr w:type="spellStart"/>
      <w:r w:rsidR="007F5E50" w:rsidRPr="001F3AD1">
        <w:rPr>
          <w:rFonts w:ascii="Arial" w:hAnsi="Arial" w:cs="Arial"/>
        </w:rPr>
        <w:t>Rosdiana</w:t>
      </w:r>
      <w:proofErr w:type="spellEnd"/>
      <w:r w:rsidR="007F5E50" w:rsidRPr="001F3AD1">
        <w:rPr>
          <w:rFonts w:ascii="Arial" w:hAnsi="Arial" w:cs="Arial"/>
        </w:rPr>
        <w:t>, 2022).</w:t>
      </w:r>
      <w:r w:rsidR="004E4849" w:rsidRPr="001F3AD1">
        <w:rPr>
          <w:rFonts w:ascii="Arial" w:hAnsi="Arial" w:cs="Arial"/>
        </w:rPr>
        <w:t xml:space="preserve"> </w:t>
      </w:r>
    </w:p>
    <w:p w14:paraId="51DFB2A9" w14:textId="77777777" w:rsidR="002C597E" w:rsidRPr="001F3AD1" w:rsidRDefault="002C597E" w:rsidP="00C375D4">
      <w:pPr>
        <w:spacing w:after="0" w:line="360" w:lineRule="auto"/>
        <w:rPr>
          <w:rFonts w:ascii="Arial" w:hAnsi="Arial" w:cs="Arial"/>
          <w:b/>
        </w:rPr>
      </w:pPr>
      <w:r w:rsidRPr="001F3AD1">
        <w:rPr>
          <w:rFonts w:ascii="Arial" w:hAnsi="Arial" w:cs="Arial"/>
          <w:b/>
        </w:rPr>
        <w:t xml:space="preserve">The key determinants/risk factors of </w:t>
      </w:r>
      <w:r w:rsidR="00B6247A" w:rsidRPr="001F3AD1">
        <w:rPr>
          <w:rFonts w:ascii="Arial" w:hAnsi="Arial" w:cs="Arial"/>
          <w:b/>
        </w:rPr>
        <w:t xml:space="preserve">HIV/AIDS </w:t>
      </w:r>
    </w:p>
    <w:p w14:paraId="0DD5DD4E" w14:textId="63A8CC7F" w:rsidR="00000637" w:rsidRPr="001F3AD1" w:rsidRDefault="00CF331B" w:rsidP="00C375D4">
      <w:pPr>
        <w:spacing w:after="0" w:line="360" w:lineRule="auto"/>
        <w:ind w:firstLine="720"/>
        <w:rPr>
          <w:rFonts w:ascii="Arial" w:hAnsi="Arial" w:cs="Arial"/>
        </w:rPr>
      </w:pPr>
      <w:r w:rsidRPr="001F3AD1">
        <w:rPr>
          <w:rFonts w:ascii="Arial" w:hAnsi="Arial" w:cs="Arial"/>
        </w:rPr>
        <w:t>The risk factors and determinants of HIV/AIDS are complex and interrelated, and they can vary by region, population group, and individual circumstances.</w:t>
      </w:r>
      <w:r w:rsidR="00B60F15" w:rsidRPr="001F3AD1">
        <w:rPr>
          <w:rFonts w:ascii="Arial" w:hAnsi="Arial" w:cs="Arial"/>
        </w:rPr>
        <w:t xml:space="preserve"> Sexual behavior is the most common risk factor for HIV/AIDS, given that s</w:t>
      </w:r>
      <w:r w:rsidRPr="001F3AD1">
        <w:rPr>
          <w:rFonts w:ascii="Arial" w:hAnsi="Arial" w:cs="Arial"/>
        </w:rPr>
        <w:t>exual transmission is the most common mode of HIV transmission worldwide</w:t>
      </w:r>
      <w:r w:rsidR="001E04E7" w:rsidRPr="001F3AD1">
        <w:rPr>
          <w:rFonts w:ascii="Arial" w:hAnsi="Arial" w:cs="Arial"/>
        </w:rPr>
        <w:t xml:space="preserve"> (</w:t>
      </w:r>
      <w:proofErr w:type="spellStart"/>
      <w:r w:rsidR="001E04E7" w:rsidRPr="001F3AD1">
        <w:rPr>
          <w:rFonts w:ascii="Arial" w:hAnsi="Arial" w:cs="Arial"/>
        </w:rPr>
        <w:t>Hibbert</w:t>
      </w:r>
      <w:proofErr w:type="spellEnd"/>
      <w:r w:rsidR="001E04E7" w:rsidRPr="001F3AD1">
        <w:rPr>
          <w:rFonts w:ascii="Arial" w:hAnsi="Arial" w:cs="Arial"/>
        </w:rPr>
        <w:t xml:space="preserve"> et al., </w:t>
      </w:r>
      <w:r w:rsidR="001740D9" w:rsidRPr="001F3AD1">
        <w:rPr>
          <w:rFonts w:ascii="Arial" w:hAnsi="Arial" w:cs="Arial"/>
        </w:rPr>
        <w:t>2020)</w:t>
      </w:r>
      <w:r w:rsidRPr="001F3AD1">
        <w:rPr>
          <w:rFonts w:ascii="Arial" w:hAnsi="Arial" w:cs="Arial"/>
        </w:rPr>
        <w:t>. Unprotected sexual activity, especially with multiple partners, increases the risk of acquiring and spreading the virus</w:t>
      </w:r>
      <w:r w:rsidR="00365084" w:rsidRPr="001F3AD1">
        <w:rPr>
          <w:rFonts w:ascii="Arial" w:hAnsi="Arial" w:cs="Arial"/>
        </w:rPr>
        <w:t xml:space="preserve"> (</w:t>
      </w:r>
      <w:proofErr w:type="spellStart"/>
      <w:r w:rsidR="00365084" w:rsidRPr="001F3AD1">
        <w:rPr>
          <w:rFonts w:ascii="Arial" w:hAnsi="Arial" w:cs="Arial"/>
        </w:rPr>
        <w:t>Asad</w:t>
      </w:r>
      <w:proofErr w:type="spellEnd"/>
      <w:r w:rsidR="00365084" w:rsidRPr="001F3AD1">
        <w:rPr>
          <w:rFonts w:ascii="Arial" w:hAnsi="Arial" w:cs="Arial"/>
        </w:rPr>
        <w:t xml:space="preserve"> et al., 2021).</w:t>
      </w:r>
      <w:r w:rsidRPr="001F3AD1">
        <w:rPr>
          <w:rFonts w:ascii="Arial" w:hAnsi="Arial" w:cs="Arial"/>
        </w:rPr>
        <w:t xml:space="preserve"> People who engage in unprotected sex with infected partners, men who have sex with men, and sex workers are at higher risk of HIV infection.</w:t>
      </w:r>
      <w:r w:rsidR="001805F5" w:rsidRPr="001F3AD1">
        <w:rPr>
          <w:rFonts w:ascii="Arial" w:hAnsi="Arial" w:cs="Arial"/>
        </w:rPr>
        <w:t xml:space="preserve">  Additionally, substance use, particularly in the form of s</w:t>
      </w:r>
      <w:r w:rsidRPr="001F3AD1">
        <w:rPr>
          <w:rFonts w:ascii="Arial" w:hAnsi="Arial" w:cs="Arial"/>
        </w:rPr>
        <w:t>haring needles and other injection equipment among people who inject drugs is a major mode of HIV transmission</w:t>
      </w:r>
      <w:r w:rsidR="001805F5" w:rsidRPr="001F3AD1">
        <w:rPr>
          <w:rFonts w:ascii="Arial" w:hAnsi="Arial" w:cs="Arial"/>
        </w:rPr>
        <w:t>, hence a key determinant of the disease</w:t>
      </w:r>
      <w:r w:rsidR="00CC3D9F" w:rsidRPr="001F3AD1">
        <w:rPr>
          <w:rFonts w:ascii="Arial" w:hAnsi="Arial" w:cs="Arial"/>
        </w:rPr>
        <w:t xml:space="preserve"> (</w:t>
      </w:r>
      <w:proofErr w:type="spellStart"/>
      <w:r w:rsidR="00782EC9" w:rsidRPr="001F3AD1">
        <w:rPr>
          <w:rFonts w:ascii="Arial" w:hAnsi="Arial" w:cs="Arial"/>
        </w:rPr>
        <w:t>Asad</w:t>
      </w:r>
      <w:proofErr w:type="spellEnd"/>
      <w:r w:rsidR="00782EC9" w:rsidRPr="001F3AD1">
        <w:rPr>
          <w:rFonts w:ascii="Arial" w:hAnsi="Arial" w:cs="Arial"/>
        </w:rPr>
        <w:t xml:space="preserve"> et al., 2021</w:t>
      </w:r>
      <w:r w:rsidR="00CC3D9F" w:rsidRPr="001F3AD1">
        <w:rPr>
          <w:rFonts w:ascii="Arial" w:hAnsi="Arial" w:cs="Arial"/>
        </w:rPr>
        <w:t>)</w:t>
      </w:r>
      <w:r w:rsidRPr="001F3AD1">
        <w:rPr>
          <w:rFonts w:ascii="Arial" w:hAnsi="Arial" w:cs="Arial"/>
        </w:rPr>
        <w:t xml:space="preserve">. This is particularly true in communities with a high prevalence of injection drug use and </w:t>
      </w:r>
      <w:r w:rsidR="008466EA" w:rsidRPr="001F3AD1">
        <w:rPr>
          <w:rFonts w:ascii="Arial" w:hAnsi="Arial" w:cs="Arial"/>
        </w:rPr>
        <w:t>inadequate</w:t>
      </w:r>
      <w:r w:rsidRPr="001F3AD1">
        <w:rPr>
          <w:rFonts w:ascii="Arial" w:hAnsi="Arial" w:cs="Arial"/>
        </w:rPr>
        <w:t xml:space="preserve"> access to</w:t>
      </w:r>
      <w:r w:rsidR="008466EA" w:rsidRPr="001F3AD1">
        <w:rPr>
          <w:rFonts w:ascii="Arial" w:hAnsi="Arial" w:cs="Arial"/>
        </w:rPr>
        <w:t xml:space="preserve"> harm reduction services, including </w:t>
      </w:r>
      <w:r w:rsidRPr="001F3AD1">
        <w:rPr>
          <w:rFonts w:ascii="Arial" w:hAnsi="Arial" w:cs="Arial"/>
        </w:rPr>
        <w:t>needle and syringe programs</w:t>
      </w:r>
      <w:r w:rsidR="00400D82" w:rsidRPr="001F3AD1">
        <w:rPr>
          <w:rFonts w:ascii="Arial" w:hAnsi="Arial" w:cs="Arial"/>
        </w:rPr>
        <w:t xml:space="preserve"> (</w:t>
      </w:r>
      <w:proofErr w:type="spellStart"/>
      <w:r w:rsidR="00782EC9" w:rsidRPr="001F3AD1">
        <w:rPr>
          <w:rFonts w:ascii="Arial" w:hAnsi="Arial" w:cs="Arial"/>
        </w:rPr>
        <w:t>Asad</w:t>
      </w:r>
      <w:proofErr w:type="spellEnd"/>
      <w:r w:rsidR="00782EC9" w:rsidRPr="001F3AD1">
        <w:rPr>
          <w:rFonts w:ascii="Arial" w:hAnsi="Arial" w:cs="Arial"/>
        </w:rPr>
        <w:t xml:space="preserve"> et al., 2021</w:t>
      </w:r>
      <w:r w:rsidR="00400D82" w:rsidRPr="001F3AD1">
        <w:rPr>
          <w:rFonts w:ascii="Arial" w:hAnsi="Arial" w:cs="Arial"/>
        </w:rPr>
        <w:t>)</w:t>
      </w:r>
      <w:r w:rsidRPr="001F3AD1">
        <w:rPr>
          <w:rFonts w:ascii="Arial" w:hAnsi="Arial" w:cs="Arial"/>
        </w:rPr>
        <w:t>.</w:t>
      </w:r>
      <w:r w:rsidR="001805F5" w:rsidRPr="001F3AD1">
        <w:rPr>
          <w:rFonts w:ascii="Arial" w:hAnsi="Arial" w:cs="Arial"/>
        </w:rPr>
        <w:t xml:space="preserve"> </w:t>
      </w:r>
    </w:p>
    <w:p w14:paraId="06C977A1" w14:textId="4DDDD7CF" w:rsidR="00DA6EE2" w:rsidRPr="001F3AD1" w:rsidRDefault="00400D82" w:rsidP="00C375D4">
      <w:pPr>
        <w:spacing w:after="0" w:line="360" w:lineRule="auto"/>
        <w:ind w:firstLine="720"/>
        <w:rPr>
          <w:rFonts w:ascii="Arial" w:hAnsi="Arial" w:cs="Arial"/>
        </w:rPr>
      </w:pPr>
      <w:r w:rsidRPr="001F3AD1">
        <w:rPr>
          <w:rFonts w:ascii="Arial" w:hAnsi="Arial" w:cs="Arial"/>
        </w:rPr>
        <w:t>In addition, h</w:t>
      </w:r>
      <w:r w:rsidR="00755347" w:rsidRPr="001F3AD1">
        <w:rPr>
          <w:rFonts w:ascii="Arial" w:hAnsi="Arial" w:cs="Arial"/>
        </w:rPr>
        <w:t xml:space="preserve">ealthcare practices pose </w:t>
      </w:r>
      <w:r w:rsidRPr="001F3AD1">
        <w:rPr>
          <w:rFonts w:ascii="Arial" w:hAnsi="Arial" w:cs="Arial"/>
        </w:rPr>
        <w:t xml:space="preserve">a </w:t>
      </w:r>
      <w:r w:rsidR="00755347" w:rsidRPr="001F3AD1">
        <w:rPr>
          <w:rFonts w:ascii="Arial" w:hAnsi="Arial" w:cs="Arial"/>
        </w:rPr>
        <w:t xml:space="preserve">risk factors </w:t>
      </w:r>
      <w:r w:rsidRPr="001F3AD1">
        <w:rPr>
          <w:rFonts w:ascii="Arial" w:hAnsi="Arial" w:cs="Arial"/>
        </w:rPr>
        <w:t>for</w:t>
      </w:r>
      <w:r w:rsidR="00755347" w:rsidRPr="001F3AD1">
        <w:rPr>
          <w:rFonts w:ascii="Arial" w:hAnsi="Arial" w:cs="Arial"/>
        </w:rPr>
        <w:t xml:space="preserve"> HIV/AIDS. </w:t>
      </w:r>
      <w:r w:rsidR="00CF331B" w:rsidRPr="001F3AD1">
        <w:rPr>
          <w:rFonts w:ascii="Arial" w:hAnsi="Arial" w:cs="Arial"/>
        </w:rPr>
        <w:t>Healthcare workers may be at risk of HIV exposure through needle-stick injuries or other occupational exposure to infected bodily fluids</w:t>
      </w:r>
      <w:r w:rsidR="00DA6EE2" w:rsidRPr="001F3AD1">
        <w:rPr>
          <w:rFonts w:ascii="Arial" w:hAnsi="Arial" w:cs="Arial"/>
        </w:rPr>
        <w:t xml:space="preserve"> (</w:t>
      </w:r>
      <w:proofErr w:type="spellStart"/>
      <w:r w:rsidR="00782EC9" w:rsidRPr="001F3AD1">
        <w:rPr>
          <w:rFonts w:ascii="Arial" w:hAnsi="Arial" w:cs="Arial"/>
        </w:rPr>
        <w:t>Zenbaba</w:t>
      </w:r>
      <w:proofErr w:type="spellEnd"/>
      <w:r w:rsidR="00782EC9" w:rsidRPr="001F3AD1">
        <w:rPr>
          <w:rFonts w:ascii="Arial" w:hAnsi="Arial" w:cs="Arial"/>
        </w:rPr>
        <w:t xml:space="preserve"> et al., 2020).</w:t>
      </w:r>
      <w:r w:rsidR="00CF331B" w:rsidRPr="001F3AD1">
        <w:rPr>
          <w:rFonts w:ascii="Arial" w:hAnsi="Arial" w:cs="Arial"/>
        </w:rPr>
        <w:t xml:space="preserve"> Adequate training and provision of personal protective equipment can help reduce this risk</w:t>
      </w:r>
      <w:r w:rsidR="00DA6EE2" w:rsidRPr="001F3AD1">
        <w:rPr>
          <w:rFonts w:ascii="Arial" w:hAnsi="Arial" w:cs="Arial"/>
        </w:rPr>
        <w:t xml:space="preserve"> (</w:t>
      </w:r>
      <w:proofErr w:type="spellStart"/>
      <w:r w:rsidR="00901884" w:rsidRPr="001F3AD1">
        <w:rPr>
          <w:rFonts w:ascii="Arial" w:hAnsi="Arial" w:cs="Arial"/>
        </w:rPr>
        <w:t>Zenbaba</w:t>
      </w:r>
      <w:proofErr w:type="spellEnd"/>
      <w:r w:rsidR="00901884" w:rsidRPr="001F3AD1">
        <w:rPr>
          <w:rFonts w:ascii="Arial" w:hAnsi="Arial" w:cs="Arial"/>
        </w:rPr>
        <w:t xml:space="preserve"> et al., 2020</w:t>
      </w:r>
      <w:r w:rsidR="00DA6EE2" w:rsidRPr="001F3AD1">
        <w:rPr>
          <w:rFonts w:ascii="Arial" w:hAnsi="Arial" w:cs="Arial"/>
        </w:rPr>
        <w:t>)</w:t>
      </w:r>
      <w:r w:rsidR="00CF331B" w:rsidRPr="001F3AD1">
        <w:rPr>
          <w:rFonts w:ascii="Arial" w:hAnsi="Arial" w:cs="Arial"/>
        </w:rPr>
        <w:t>.</w:t>
      </w:r>
      <w:r w:rsidR="00755347" w:rsidRPr="001F3AD1">
        <w:rPr>
          <w:rFonts w:ascii="Arial" w:hAnsi="Arial" w:cs="Arial"/>
        </w:rPr>
        <w:t xml:space="preserve"> Similarly, blood transfusions and organ transplants with infected blood or tissue can also transmit HIV</w:t>
      </w:r>
      <w:r w:rsidR="00000637" w:rsidRPr="001F3AD1">
        <w:rPr>
          <w:rFonts w:ascii="Arial" w:hAnsi="Arial" w:cs="Arial"/>
        </w:rPr>
        <w:t xml:space="preserve"> (Bath et al., 2019).</w:t>
      </w:r>
      <w:r w:rsidR="00755347" w:rsidRPr="001F3AD1">
        <w:rPr>
          <w:rFonts w:ascii="Arial" w:hAnsi="Arial" w:cs="Arial"/>
        </w:rPr>
        <w:t xml:space="preserve"> Screening of donated blood and implementation of proper infection control measures can reduce this risk</w:t>
      </w:r>
      <w:r w:rsidR="00DA6EE2" w:rsidRPr="001F3AD1">
        <w:rPr>
          <w:rFonts w:ascii="Arial" w:hAnsi="Arial" w:cs="Arial"/>
        </w:rPr>
        <w:t xml:space="preserve"> (</w:t>
      </w:r>
      <w:r w:rsidR="00901884" w:rsidRPr="001F3AD1">
        <w:rPr>
          <w:rFonts w:ascii="Arial" w:hAnsi="Arial" w:cs="Arial"/>
        </w:rPr>
        <w:t>Bath et al., 2019</w:t>
      </w:r>
      <w:r w:rsidR="00DA6EE2" w:rsidRPr="001F3AD1">
        <w:rPr>
          <w:rFonts w:ascii="Arial" w:hAnsi="Arial" w:cs="Arial"/>
        </w:rPr>
        <w:t>)</w:t>
      </w:r>
      <w:r w:rsidR="00755347" w:rsidRPr="001F3AD1">
        <w:rPr>
          <w:rFonts w:ascii="Arial" w:hAnsi="Arial" w:cs="Arial"/>
        </w:rPr>
        <w:t>.</w:t>
      </w:r>
      <w:r w:rsidR="00AA235C" w:rsidRPr="001F3AD1">
        <w:rPr>
          <w:rFonts w:ascii="Arial" w:hAnsi="Arial" w:cs="Arial"/>
        </w:rPr>
        <w:t xml:space="preserve"> </w:t>
      </w:r>
    </w:p>
    <w:p w14:paraId="6097BFFE" w14:textId="68997016" w:rsidR="00CF331B" w:rsidRPr="001F3AD1" w:rsidRDefault="00AA235C" w:rsidP="00C375D4">
      <w:pPr>
        <w:spacing w:after="0" w:line="360" w:lineRule="auto"/>
        <w:ind w:firstLine="720"/>
        <w:rPr>
          <w:rFonts w:ascii="Arial" w:hAnsi="Arial" w:cs="Arial"/>
        </w:rPr>
      </w:pPr>
      <w:r w:rsidRPr="001F3AD1">
        <w:rPr>
          <w:rFonts w:ascii="Arial" w:hAnsi="Arial" w:cs="Arial"/>
        </w:rPr>
        <w:t xml:space="preserve">Socioeconomic status is a pertinent determinant of HIV/AIDS. </w:t>
      </w:r>
      <w:r w:rsidR="00755347" w:rsidRPr="001F3AD1">
        <w:rPr>
          <w:rFonts w:ascii="Arial" w:hAnsi="Arial" w:cs="Arial"/>
        </w:rPr>
        <w:t>Poverty, limited access to healthcare, and inadequate education are among the social determinants of health that can increase the risk of acquiring and spreading HIV</w:t>
      </w:r>
      <w:r w:rsidR="00EC795F" w:rsidRPr="001F3AD1">
        <w:rPr>
          <w:rFonts w:ascii="Arial" w:hAnsi="Arial" w:cs="Arial"/>
        </w:rPr>
        <w:t xml:space="preserve"> (</w:t>
      </w:r>
      <w:r w:rsidR="00A068B5" w:rsidRPr="001F3AD1">
        <w:rPr>
          <w:rFonts w:ascii="Arial" w:hAnsi="Arial" w:cs="Arial"/>
        </w:rPr>
        <w:t>Bath et al., 2019</w:t>
      </w:r>
      <w:r w:rsidR="00EC795F" w:rsidRPr="001F3AD1">
        <w:rPr>
          <w:rFonts w:ascii="Arial" w:hAnsi="Arial" w:cs="Arial"/>
        </w:rPr>
        <w:t>)</w:t>
      </w:r>
      <w:r w:rsidR="00755347" w:rsidRPr="001F3AD1">
        <w:rPr>
          <w:rFonts w:ascii="Arial" w:hAnsi="Arial" w:cs="Arial"/>
        </w:rPr>
        <w:t xml:space="preserve">. </w:t>
      </w:r>
      <w:r w:rsidRPr="001F3AD1">
        <w:rPr>
          <w:rFonts w:ascii="Arial" w:hAnsi="Arial" w:cs="Arial"/>
        </w:rPr>
        <w:t>Lack of comprehensive sexuality education and limited access to information about HIV and AIDS can also contribute to the spread of the virus by increasing risk behaviors and reducing the uptake of preventive measures</w:t>
      </w:r>
      <w:r w:rsidR="00CA4805" w:rsidRPr="001F3AD1">
        <w:rPr>
          <w:rFonts w:ascii="Arial" w:hAnsi="Arial" w:cs="Arial"/>
        </w:rPr>
        <w:t xml:space="preserve"> (Bath et al., 2019)</w:t>
      </w:r>
      <w:r w:rsidRPr="001F3AD1">
        <w:rPr>
          <w:rFonts w:ascii="Arial" w:hAnsi="Arial" w:cs="Arial"/>
        </w:rPr>
        <w:t xml:space="preserve">. </w:t>
      </w:r>
      <w:r w:rsidR="00755347" w:rsidRPr="001F3AD1">
        <w:rPr>
          <w:rFonts w:ascii="Arial" w:hAnsi="Arial" w:cs="Arial"/>
        </w:rPr>
        <w:t>Addressing these underlying social and economic factors is essential for an effective response to the epidemic</w:t>
      </w:r>
      <w:r w:rsidR="00094368" w:rsidRPr="001F3AD1">
        <w:rPr>
          <w:rFonts w:ascii="Arial" w:hAnsi="Arial" w:cs="Arial"/>
        </w:rPr>
        <w:t xml:space="preserve"> (</w:t>
      </w:r>
      <w:r w:rsidR="00A068B5" w:rsidRPr="001F3AD1">
        <w:rPr>
          <w:rFonts w:ascii="Arial" w:hAnsi="Arial" w:cs="Arial"/>
        </w:rPr>
        <w:t>Bath et al., 2019</w:t>
      </w:r>
      <w:r w:rsidR="00094368" w:rsidRPr="001F3AD1">
        <w:rPr>
          <w:rFonts w:ascii="Arial" w:hAnsi="Arial" w:cs="Arial"/>
        </w:rPr>
        <w:t>)</w:t>
      </w:r>
      <w:r w:rsidR="00755347" w:rsidRPr="001F3AD1">
        <w:rPr>
          <w:rFonts w:ascii="Arial" w:hAnsi="Arial" w:cs="Arial"/>
        </w:rPr>
        <w:t>.</w:t>
      </w:r>
      <w:r w:rsidR="00996938" w:rsidRPr="001F3AD1">
        <w:rPr>
          <w:rFonts w:ascii="Arial" w:hAnsi="Arial" w:cs="Arial"/>
        </w:rPr>
        <w:t xml:space="preserve"> Given that the </w:t>
      </w:r>
      <w:r w:rsidR="00CF331B" w:rsidRPr="001F3AD1">
        <w:rPr>
          <w:rFonts w:ascii="Arial" w:hAnsi="Arial" w:cs="Arial"/>
        </w:rPr>
        <w:t xml:space="preserve">risk factors and determinants of HIV/AIDS are complex and </w:t>
      </w:r>
      <w:r w:rsidR="00996938" w:rsidRPr="001F3AD1">
        <w:rPr>
          <w:rFonts w:ascii="Arial" w:hAnsi="Arial" w:cs="Arial"/>
        </w:rPr>
        <w:t>interrelated</w:t>
      </w:r>
      <w:r w:rsidR="00CF331B" w:rsidRPr="001F3AD1">
        <w:rPr>
          <w:rFonts w:ascii="Arial" w:hAnsi="Arial" w:cs="Arial"/>
        </w:rPr>
        <w:t>, a comprehensive</w:t>
      </w:r>
      <w:r w:rsidR="00996938" w:rsidRPr="001F3AD1">
        <w:rPr>
          <w:rFonts w:ascii="Arial" w:hAnsi="Arial" w:cs="Arial"/>
        </w:rPr>
        <w:t xml:space="preserve"> and holistic approach is required to effectively address the risk factors</w:t>
      </w:r>
      <w:r w:rsidR="00CF331B" w:rsidRPr="001F3AD1">
        <w:rPr>
          <w:rFonts w:ascii="Arial" w:hAnsi="Arial" w:cs="Arial"/>
        </w:rPr>
        <w:t>. A</w:t>
      </w:r>
      <w:r w:rsidR="00996938" w:rsidRPr="001F3AD1">
        <w:rPr>
          <w:rFonts w:ascii="Arial" w:hAnsi="Arial" w:cs="Arial"/>
        </w:rPr>
        <w:t>ddressing these factors necessitates</w:t>
      </w:r>
      <w:r w:rsidR="00CF331B" w:rsidRPr="001F3AD1">
        <w:rPr>
          <w:rFonts w:ascii="Arial" w:hAnsi="Arial" w:cs="Arial"/>
        </w:rPr>
        <w:t xml:space="preserve"> collaboration between government agencies, non-government organizations, communities, and individuals, and a sustained commitment to preventing and controlling the spread of the virus.</w:t>
      </w:r>
    </w:p>
    <w:p w14:paraId="38AD5821" w14:textId="77777777" w:rsidR="002E5D64" w:rsidRPr="001F3AD1" w:rsidRDefault="002C597E" w:rsidP="00C375D4">
      <w:pPr>
        <w:spacing w:after="0" w:line="360" w:lineRule="auto"/>
        <w:rPr>
          <w:rFonts w:ascii="Arial" w:hAnsi="Arial" w:cs="Arial"/>
          <w:b/>
        </w:rPr>
      </w:pPr>
      <w:r w:rsidRPr="001F3AD1">
        <w:rPr>
          <w:rFonts w:ascii="Arial" w:hAnsi="Arial" w:cs="Arial"/>
          <w:b/>
        </w:rPr>
        <w:t xml:space="preserve">Short-term public health consequences of </w:t>
      </w:r>
      <w:r w:rsidR="002E5D64" w:rsidRPr="001F3AD1">
        <w:rPr>
          <w:rFonts w:ascii="Arial" w:hAnsi="Arial" w:cs="Arial"/>
          <w:b/>
        </w:rPr>
        <w:t>HIV/AIDS</w:t>
      </w:r>
      <w:r w:rsidRPr="001F3AD1">
        <w:rPr>
          <w:rFonts w:ascii="Arial" w:hAnsi="Arial" w:cs="Arial"/>
          <w:b/>
        </w:rPr>
        <w:t xml:space="preserve"> in a health or social care setting </w:t>
      </w:r>
    </w:p>
    <w:p w14:paraId="41259745" w14:textId="582F97A7" w:rsidR="00A86D91" w:rsidRPr="001F3AD1" w:rsidRDefault="00372D6C" w:rsidP="00A86D91">
      <w:pPr>
        <w:spacing w:after="0" w:line="360" w:lineRule="auto"/>
        <w:ind w:firstLine="720"/>
        <w:rPr>
          <w:rFonts w:ascii="Arial" w:hAnsi="Arial" w:cs="Arial"/>
        </w:rPr>
      </w:pPr>
      <w:r w:rsidRPr="001F3AD1">
        <w:rPr>
          <w:rFonts w:ascii="Arial" w:hAnsi="Arial" w:cs="Arial"/>
        </w:rPr>
        <w:t>In a health</w:t>
      </w:r>
      <w:r w:rsidR="00444A14" w:rsidRPr="001F3AD1">
        <w:rPr>
          <w:rFonts w:ascii="Arial" w:hAnsi="Arial" w:cs="Arial"/>
        </w:rPr>
        <w:t xml:space="preserve">care setting, the short-term consequences of HIV/AIDS can have far-reaching impacts on individuals, communities, and the healthcare system as a whole. </w:t>
      </w:r>
      <w:r w:rsidR="002E5D64" w:rsidRPr="001F3AD1">
        <w:rPr>
          <w:rFonts w:ascii="Arial" w:hAnsi="Arial" w:cs="Arial"/>
        </w:rPr>
        <w:t>The first</w:t>
      </w:r>
      <w:r w:rsidR="00444A14" w:rsidRPr="001F3AD1">
        <w:rPr>
          <w:rFonts w:ascii="Arial" w:hAnsi="Arial" w:cs="Arial"/>
        </w:rPr>
        <w:t xml:space="preserve"> short-term</w:t>
      </w:r>
      <w:r w:rsidR="002E5D64" w:rsidRPr="001F3AD1">
        <w:rPr>
          <w:rFonts w:ascii="Arial" w:hAnsi="Arial" w:cs="Arial"/>
        </w:rPr>
        <w:t xml:space="preserve"> public health consequences </w:t>
      </w:r>
      <w:r w:rsidR="00A86D91" w:rsidRPr="001F3AD1">
        <w:rPr>
          <w:rFonts w:ascii="Arial" w:hAnsi="Arial" w:cs="Arial"/>
        </w:rPr>
        <w:t xml:space="preserve">for the affected persons </w:t>
      </w:r>
      <w:r w:rsidR="002E5D64" w:rsidRPr="001F3AD1">
        <w:rPr>
          <w:rFonts w:ascii="Arial" w:hAnsi="Arial" w:cs="Arial"/>
        </w:rPr>
        <w:t>is</w:t>
      </w:r>
      <w:r w:rsidR="00A86D91" w:rsidRPr="001F3AD1">
        <w:rPr>
          <w:rFonts w:ascii="Arial" w:hAnsi="Arial" w:cs="Arial"/>
        </w:rPr>
        <w:t xml:space="preserve"> </w:t>
      </w:r>
      <w:r w:rsidR="008212DE" w:rsidRPr="001F3AD1">
        <w:rPr>
          <w:rFonts w:ascii="Arial" w:hAnsi="Arial" w:cs="Arial"/>
        </w:rPr>
        <w:t>acute illness (</w:t>
      </w:r>
      <w:proofErr w:type="spellStart"/>
      <w:r w:rsidR="008212DE" w:rsidRPr="001F3AD1">
        <w:rPr>
          <w:rFonts w:ascii="Arial" w:hAnsi="Arial" w:cs="Arial"/>
        </w:rPr>
        <w:t>Mwangala</w:t>
      </w:r>
      <w:proofErr w:type="spellEnd"/>
      <w:r w:rsidR="008212DE" w:rsidRPr="001F3AD1">
        <w:rPr>
          <w:rFonts w:ascii="Arial" w:hAnsi="Arial" w:cs="Arial"/>
        </w:rPr>
        <w:t xml:space="preserve"> et al., 2021). I</w:t>
      </w:r>
      <w:r w:rsidR="00A86D91" w:rsidRPr="001F3AD1">
        <w:rPr>
          <w:rFonts w:ascii="Arial" w:hAnsi="Arial" w:cs="Arial"/>
        </w:rPr>
        <w:t xml:space="preserve">ndividuals experience acute illness when they first contract HIV/AIDS, which can include flu-like symptoms such as fever, headache, and muscle aches </w:t>
      </w:r>
      <w:r w:rsidR="008212DE" w:rsidRPr="001F3AD1">
        <w:rPr>
          <w:rFonts w:ascii="Arial" w:hAnsi="Arial" w:cs="Arial"/>
        </w:rPr>
        <w:t>(</w:t>
      </w:r>
      <w:proofErr w:type="spellStart"/>
      <w:r w:rsidR="008212DE" w:rsidRPr="001F3AD1">
        <w:rPr>
          <w:rFonts w:ascii="Arial" w:hAnsi="Arial" w:cs="Arial"/>
        </w:rPr>
        <w:t>Mwangala</w:t>
      </w:r>
      <w:proofErr w:type="spellEnd"/>
      <w:r w:rsidR="008212DE" w:rsidRPr="001F3AD1">
        <w:rPr>
          <w:rFonts w:ascii="Arial" w:hAnsi="Arial" w:cs="Arial"/>
        </w:rPr>
        <w:t xml:space="preserve"> et al., 2021).</w:t>
      </w:r>
      <w:r w:rsidR="00A86D91" w:rsidRPr="001F3AD1">
        <w:rPr>
          <w:rFonts w:ascii="Arial" w:hAnsi="Arial" w:cs="Arial"/>
        </w:rPr>
        <w:t xml:space="preserve"> These symptoms typically last for a few weeks before subsiding, but the virus remains in the body. HIV/AIDS can have a significant impact on an individual's quality of life, as they may experience fatigue, weakness, and a general decline in physical health </w:t>
      </w:r>
      <w:r w:rsidR="008212DE" w:rsidRPr="001F3AD1">
        <w:rPr>
          <w:rFonts w:ascii="Arial" w:hAnsi="Arial" w:cs="Arial"/>
        </w:rPr>
        <w:t>(</w:t>
      </w:r>
      <w:proofErr w:type="spellStart"/>
      <w:r w:rsidR="008212DE" w:rsidRPr="001F3AD1">
        <w:rPr>
          <w:rFonts w:ascii="Arial" w:hAnsi="Arial" w:cs="Arial"/>
        </w:rPr>
        <w:t>Mwangala</w:t>
      </w:r>
      <w:proofErr w:type="spellEnd"/>
      <w:r w:rsidR="008212DE" w:rsidRPr="001F3AD1">
        <w:rPr>
          <w:rFonts w:ascii="Arial" w:hAnsi="Arial" w:cs="Arial"/>
        </w:rPr>
        <w:t xml:space="preserve"> et al., 2021)</w:t>
      </w:r>
      <w:r w:rsidR="00A86D91" w:rsidRPr="001F3AD1">
        <w:rPr>
          <w:rFonts w:ascii="Arial" w:hAnsi="Arial" w:cs="Arial"/>
        </w:rPr>
        <w:t>. In addition, HIV/AIDS is often associated with stigmatization and discrimination, which can lead to social isolation, discrimination in healthcare settings, and even violence</w:t>
      </w:r>
      <w:r w:rsidR="008212DE" w:rsidRPr="001F3AD1">
        <w:rPr>
          <w:rFonts w:ascii="Arial" w:hAnsi="Arial" w:cs="Arial"/>
        </w:rPr>
        <w:t xml:space="preserve"> (</w:t>
      </w:r>
      <w:proofErr w:type="spellStart"/>
      <w:r w:rsidR="008212DE" w:rsidRPr="001F3AD1">
        <w:rPr>
          <w:rFonts w:ascii="Arial" w:hAnsi="Arial" w:cs="Arial"/>
        </w:rPr>
        <w:t>Mwangala</w:t>
      </w:r>
      <w:proofErr w:type="spellEnd"/>
      <w:r w:rsidR="008212DE" w:rsidRPr="001F3AD1">
        <w:rPr>
          <w:rFonts w:ascii="Arial" w:hAnsi="Arial" w:cs="Arial"/>
        </w:rPr>
        <w:t xml:space="preserve"> et al., 2021)</w:t>
      </w:r>
      <w:r w:rsidR="00A86D91" w:rsidRPr="001F3AD1">
        <w:rPr>
          <w:rFonts w:ascii="Arial" w:hAnsi="Arial" w:cs="Arial"/>
        </w:rPr>
        <w:t>.</w:t>
      </w:r>
    </w:p>
    <w:p w14:paraId="6D1AB032" w14:textId="5A290B74" w:rsidR="00A14B65" w:rsidRPr="001F3AD1" w:rsidRDefault="00444A14" w:rsidP="00A86D91">
      <w:pPr>
        <w:spacing w:after="0" w:line="360" w:lineRule="auto"/>
        <w:ind w:firstLine="720"/>
        <w:rPr>
          <w:rFonts w:ascii="Arial" w:hAnsi="Arial" w:cs="Arial"/>
        </w:rPr>
      </w:pPr>
      <w:r w:rsidRPr="001F3AD1">
        <w:rPr>
          <w:rFonts w:ascii="Arial" w:hAnsi="Arial" w:cs="Arial"/>
        </w:rPr>
        <w:t>A high number of people living with HIV/AIDS can place a significant strain on healthcare resources, leading to increased costs, longer wait times for treatment and care, and a reduced ability to respond to the needs of other patients</w:t>
      </w:r>
      <w:r w:rsidR="00DF4458" w:rsidRPr="001F3AD1">
        <w:rPr>
          <w:rFonts w:ascii="Arial" w:hAnsi="Arial" w:cs="Arial"/>
        </w:rPr>
        <w:t xml:space="preserve"> (Yen et al., </w:t>
      </w:r>
      <w:r w:rsidR="00150DCB" w:rsidRPr="001F3AD1">
        <w:rPr>
          <w:rFonts w:ascii="Arial" w:hAnsi="Arial" w:cs="Arial"/>
        </w:rPr>
        <w:t>2019)</w:t>
      </w:r>
      <w:r w:rsidRPr="001F3AD1">
        <w:rPr>
          <w:rFonts w:ascii="Arial" w:hAnsi="Arial" w:cs="Arial"/>
        </w:rPr>
        <w:t xml:space="preserve">. The provision of antiretroviral therapy, medical care, and support services to HIV/AIDS </w:t>
      </w:r>
      <w:r w:rsidR="00930D9B" w:rsidRPr="001F3AD1">
        <w:rPr>
          <w:rFonts w:ascii="Arial" w:hAnsi="Arial" w:cs="Arial"/>
        </w:rPr>
        <w:t xml:space="preserve">patients </w:t>
      </w:r>
      <w:r w:rsidRPr="001F3AD1">
        <w:rPr>
          <w:rFonts w:ascii="Arial" w:hAnsi="Arial" w:cs="Arial"/>
        </w:rPr>
        <w:t>can be resource-intensive and may put pressure on healthcare budgets and staffing levels.</w:t>
      </w:r>
      <w:r w:rsidR="00F26520" w:rsidRPr="001F3AD1">
        <w:rPr>
          <w:rFonts w:ascii="Arial" w:hAnsi="Arial" w:cs="Arial"/>
        </w:rPr>
        <w:t xml:space="preserve"> Furthermore, HIV/AIDS can affect health care settings in the short-term by increasing the rate of transmission. </w:t>
      </w:r>
      <w:r w:rsidRPr="001F3AD1">
        <w:rPr>
          <w:rFonts w:ascii="Arial" w:hAnsi="Arial" w:cs="Arial"/>
        </w:rPr>
        <w:t>People living with HIV/AIDS who receive care in health or social care settings may be at increased risk of transmitting the virus to others, especially if proper infection control measures are not in place. Health and social care workers who provide care for people living with HIV/AIDS may be at increased risk of exposure to the virus, and may also be at risk of transmitting the virus to their patients or clients</w:t>
      </w:r>
      <w:r w:rsidR="00CE5AAE" w:rsidRPr="001F3AD1">
        <w:rPr>
          <w:rFonts w:ascii="Arial" w:hAnsi="Arial" w:cs="Arial"/>
        </w:rPr>
        <w:t xml:space="preserve"> (</w:t>
      </w:r>
      <w:r w:rsidR="00E403CB" w:rsidRPr="001F3AD1">
        <w:rPr>
          <w:rFonts w:ascii="Arial" w:hAnsi="Arial" w:cs="Arial"/>
        </w:rPr>
        <w:t>Yen et al., 2019</w:t>
      </w:r>
      <w:r w:rsidR="00CE5AAE" w:rsidRPr="001F3AD1">
        <w:rPr>
          <w:rFonts w:ascii="Arial" w:hAnsi="Arial" w:cs="Arial"/>
        </w:rPr>
        <w:t>)</w:t>
      </w:r>
      <w:r w:rsidRPr="001F3AD1">
        <w:rPr>
          <w:rFonts w:ascii="Arial" w:hAnsi="Arial" w:cs="Arial"/>
        </w:rPr>
        <w:t>.</w:t>
      </w:r>
      <w:r w:rsidR="002B0D72" w:rsidRPr="001F3AD1">
        <w:rPr>
          <w:rFonts w:ascii="Arial" w:hAnsi="Arial" w:cs="Arial"/>
        </w:rPr>
        <w:t xml:space="preserve"> </w:t>
      </w:r>
    </w:p>
    <w:p w14:paraId="258772FA" w14:textId="77777777" w:rsidR="00A14B65" w:rsidRPr="001F3AD1" w:rsidRDefault="002C597E" w:rsidP="00C375D4">
      <w:pPr>
        <w:spacing w:after="0" w:line="360" w:lineRule="auto"/>
        <w:rPr>
          <w:rFonts w:ascii="Arial" w:hAnsi="Arial" w:cs="Arial"/>
          <w:b/>
        </w:rPr>
      </w:pPr>
      <w:r w:rsidRPr="001F3AD1">
        <w:rPr>
          <w:rFonts w:ascii="Arial" w:hAnsi="Arial" w:cs="Arial"/>
          <w:b/>
        </w:rPr>
        <w:t xml:space="preserve">Long-term public health consequences of </w:t>
      </w:r>
      <w:r w:rsidR="00A14B65" w:rsidRPr="001F3AD1">
        <w:rPr>
          <w:rFonts w:ascii="Arial" w:hAnsi="Arial" w:cs="Arial"/>
          <w:b/>
        </w:rPr>
        <w:t xml:space="preserve">HIV/AIDS </w:t>
      </w:r>
      <w:r w:rsidRPr="001F3AD1">
        <w:rPr>
          <w:rFonts w:ascii="Arial" w:hAnsi="Arial" w:cs="Arial"/>
          <w:b/>
        </w:rPr>
        <w:t xml:space="preserve">in a health or social care setting </w:t>
      </w:r>
    </w:p>
    <w:p w14:paraId="5852999D" w14:textId="0A682924" w:rsidR="00B96D54" w:rsidRPr="001F3AD1" w:rsidRDefault="007C36BD" w:rsidP="00C375D4">
      <w:pPr>
        <w:spacing w:after="0" w:line="360" w:lineRule="auto"/>
        <w:ind w:firstLine="720"/>
        <w:rPr>
          <w:rFonts w:ascii="Arial" w:hAnsi="Arial" w:cs="Arial"/>
        </w:rPr>
      </w:pPr>
      <w:r w:rsidRPr="001F3AD1">
        <w:rPr>
          <w:rFonts w:ascii="Arial" w:hAnsi="Arial" w:cs="Arial"/>
        </w:rPr>
        <w:t xml:space="preserve">The impact of the </w:t>
      </w:r>
      <w:r w:rsidR="00A14B65" w:rsidRPr="001F3AD1">
        <w:rPr>
          <w:rFonts w:ascii="Arial" w:hAnsi="Arial" w:cs="Arial"/>
        </w:rPr>
        <w:t xml:space="preserve">HIV </w:t>
      </w:r>
      <w:r w:rsidRPr="001F3AD1">
        <w:rPr>
          <w:rFonts w:ascii="Arial" w:hAnsi="Arial" w:cs="Arial"/>
        </w:rPr>
        <w:t xml:space="preserve">virus can </w:t>
      </w:r>
      <w:r w:rsidR="00A14B65" w:rsidRPr="001F3AD1">
        <w:rPr>
          <w:rFonts w:ascii="Arial" w:hAnsi="Arial" w:cs="Arial"/>
        </w:rPr>
        <w:t xml:space="preserve">also </w:t>
      </w:r>
      <w:r w:rsidRPr="001F3AD1">
        <w:rPr>
          <w:rFonts w:ascii="Arial" w:hAnsi="Arial" w:cs="Arial"/>
        </w:rPr>
        <w:t xml:space="preserve">be felt for many years, and can be severe and far-reaching. </w:t>
      </w:r>
      <w:r w:rsidR="00A14B65" w:rsidRPr="001F3AD1">
        <w:rPr>
          <w:rFonts w:ascii="Arial" w:hAnsi="Arial" w:cs="Arial"/>
        </w:rPr>
        <w:t xml:space="preserve">To begin with, chronic health issues may be experienced, given that </w:t>
      </w:r>
      <w:r w:rsidRPr="001F3AD1">
        <w:rPr>
          <w:rFonts w:ascii="Arial" w:hAnsi="Arial" w:cs="Arial"/>
        </w:rPr>
        <w:t>HIV/AIDS is a chronic illness that requires ongoing treatment and management to keep the virus under control. People living with the virus may experience a range of health problems, including opportunistic infections, cardiovascular disease, neurocognitive disorders, and other conditions that can significantly impact their quality of life and ability to work and participate in daily activities</w:t>
      </w:r>
      <w:r w:rsidR="001E7B85" w:rsidRPr="001F3AD1">
        <w:rPr>
          <w:rFonts w:ascii="Arial" w:hAnsi="Arial" w:cs="Arial"/>
        </w:rPr>
        <w:t xml:space="preserve"> (</w:t>
      </w:r>
      <w:proofErr w:type="spellStart"/>
      <w:r w:rsidR="001E7B85" w:rsidRPr="001F3AD1">
        <w:rPr>
          <w:rFonts w:ascii="Arial" w:hAnsi="Arial" w:cs="Arial"/>
        </w:rPr>
        <w:t>Mwangala</w:t>
      </w:r>
      <w:proofErr w:type="spellEnd"/>
      <w:r w:rsidR="001E7B85" w:rsidRPr="001F3AD1">
        <w:rPr>
          <w:rFonts w:ascii="Arial" w:hAnsi="Arial" w:cs="Arial"/>
        </w:rPr>
        <w:t xml:space="preserve"> et al., 2021).</w:t>
      </w:r>
      <w:r w:rsidR="00B36DC8" w:rsidRPr="001F3AD1">
        <w:rPr>
          <w:rFonts w:ascii="Arial" w:hAnsi="Arial" w:cs="Arial"/>
        </w:rPr>
        <w:t xml:space="preserve"> Another notable long-term public health impact of the disease is increased healthcare costs. </w:t>
      </w:r>
      <w:r w:rsidRPr="001F3AD1">
        <w:rPr>
          <w:rFonts w:ascii="Arial" w:hAnsi="Arial" w:cs="Arial"/>
        </w:rPr>
        <w:t>The ongoing care and treatment of people living with HIV/AIDS can be resource-intensive, and can result in increased healthcare costs over time. This can put pressure on healthcare budgets and resources, and may result in reduced funding for other health initiatives.</w:t>
      </w:r>
      <w:r w:rsidR="00B36DC8" w:rsidRPr="001F3AD1">
        <w:rPr>
          <w:rFonts w:ascii="Arial" w:hAnsi="Arial" w:cs="Arial"/>
        </w:rPr>
        <w:t xml:space="preserve"> Shortage of personnel can also occur through the loss of lives </w:t>
      </w:r>
      <w:r w:rsidR="00B96D54" w:rsidRPr="001F3AD1">
        <w:rPr>
          <w:rFonts w:ascii="Arial" w:hAnsi="Arial" w:cs="Arial"/>
        </w:rPr>
        <w:t>due to HIV/AIDS</w:t>
      </w:r>
      <w:r w:rsidR="00B36DC8" w:rsidRPr="001F3AD1">
        <w:rPr>
          <w:rFonts w:ascii="Arial" w:hAnsi="Arial" w:cs="Arial"/>
        </w:rPr>
        <w:t>, which</w:t>
      </w:r>
      <w:r w:rsidR="00B96D54" w:rsidRPr="001F3AD1">
        <w:rPr>
          <w:rFonts w:ascii="Arial" w:hAnsi="Arial" w:cs="Arial"/>
        </w:rPr>
        <w:t xml:space="preserve"> can result in a shortage of qualified healthcare workers, </w:t>
      </w:r>
      <w:r w:rsidR="00B36DC8" w:rsidRPr="001F3AD1">
        <w:rPr>
          <w:rFonts w:ascii="Arial" w:hAnsi="Arial" w:cs="Arial"/>
        </w:rPr>
        <w:t>ultimately</w:t>
      </w:r>
      <w:r w:rsidR="00B96D54" w:rsidRPr="001F3AD1">
        <w:rPr>
          <w:rFonts w:ascii="Arial" w:hAnsi="Arial" w:cs="Arial"/>
        </w:rPr>
        <w:t xml:space="preserve"> impact</w:t>
      </w:r>
      <w:r w:rsidR="00B36DC8" w:rsidRPr="001F3AD1">
        <w:rPr>
          <w:rFonts w:ascii="Arial" w:hAnsi="Arial" w:cs="Arial"/>
        </w:rPr>
        <w:t>ing</w:t>
      </w:r>
      <w:r w:rsidR="00B96D54" w:rsidRPr="001F3AD1">
        <w:rPr>
          <w:rFonts w:ascii="Arial" w:hAnsi="Arial" w:cs="Arial"/>
        </w:rPr>
        <w:t xml:space="preserve"> the quality of care and the ability to respond to</w:t>
      </w:r>
      <w:r w:rsidR="00B36DC8" w:rsidRPr="001F3AD1">
        <w:rPr>
          <w:rFonts w:ascii="Arial" w:hAnsi="Arial" w:cs="Arial"/>
        </w:rPr>
        <w:t xml:space="preserve"> </w:t>
      </w:r>
      <w:r w:rsidR="00B96D54" w:rsidRPr="001F3AD1">
        <w:rPr>
          <w:rFonts w:ascii="Arial" w:hAnsi="Arial" w:cs="Arial"/>
        </w:rPr>
        <w:t>the needs of affected populations</w:t>
      </w:r>
      <w:r w:rsidR="00FA733B" w:rsidRPr="001F3AD1">
        <w:rPr>
          <w:rFonts w:ascii="Arial" w:hAnsi="Arial" w:cs="Arial"/>
        </w:rPr>
        <w:t xml:space="preserve"> (</w:t>
      </w:r>
      <w:r w:rsidR="00F62F64" w:rsidRPr="001F3AD1">
        <w:rPr>
          <w:rFonts w:ascii="Arial" w:hAnsi="Arial" w:cs="Arial"/>
        </w:rPr>
        <w:t>Yen et al., 2019</w:t>
      </w:r>
      <w:r w:rsidR="00FA733B" w:rsidRPr="001F3AD1">
        <w:rPr>
          <w:rFonts w:ascii="Arial" w:hAnsi="Arial" w:cs="Arial"/>
        </w:rPr>
        <w:t>)</w:t>
      </w:r>
      <w:r w:rsidR="00B96D54" w:rsidRPr="001F3AD1">
        <w:rPr>
          <w:rFonts w:ascii="Arial" w:hAnsi="Arial" w:cs="Arial"/>
        </w:rPr>
        <w:t>. This can also result in a reduced workforce in other areas of the healthcare system, as people living with the virus may be unable to work or participate in the labor force due to their health status.</w:t>
      </w:r>
    </w:p>
    <w:p w14:paraId="73DC1019" w14:textId="1A607E32" w:rsidR="00CF331B" w:rsidRPr="001F3AD1" w:rsidRDefault="001127F3" w:rsidP="00C375D4">
      <w:pPr>
        <w:spacing w:after="0" w:line="360" w:lineRule="auto"/>
        <w:ind w:firstLine="720"/>
        <w:rPr>
          <w:rFonts w:ascii="Arial" w:hAnsi="Arial" w:cs="Arial"/>
          <w:b/>
        </w:rPr>
      </w:pPr>
      <w:r w:rsidRPr="001F3AD1">
        <w:rPr>
          <w:rFonts w:ascii="Arial" w:hAnsi="Arial" w:cs="Arial"/>
        </w:rPr>
        <w:t xml:space="preserve">Importantly, HIV/AIDS may present social and emotional impact over time. </w:t>
      </w:r>
      <w:r w:rsidR="00B96D54" w:rsidRPr="001F3AD1">
        <w:rPr>
          <w:rFonts w:ascii="Arial" w:hAnsi="Arial" w:cs="Arial"/>
        </w:rPr>
        <w:t>People living with HIV/AIDS may face stigma and discrimination, which can impact their me</w:t>
      </w:r>
      <w:r w:rsidRPr="001F3AD1">
        <w:rPr>
          <w:rFonts w:ascii="Arial" w:hAnsi="Arial" w:cs="Arial"/>
        </w:rPr>
        <w:t>ntal health and well-being. The patients</w:t>
      </w:r>
      <w:r w:rsidR="00B96D54" w:rsidRPr="001F3AD1">
        <w:rPr>
          <w:rFonts w:ascii="Arial" w:hAnsi="Arial" w:cs="Arial"/>
        </w:rPr>
        <w:t xml:space="preserve"> may also experience reduced social support and isolation, which can contribute to feelings of loneliness and depression</w:t>
      </w:r>
      <w:r w:rsidR="0015430C" w:rsidRPr="001F3AD1">
        <w:rPr>
          <w:rFonts w:ascii="Arial" w:hAnsi="Arial" w:cs="Arial"/>
        </w:rPr>
        <w:t xml:space="preserve"> (</w:t>
      </w:r>
      <w:r w:rsidR="00E57C1F" w:rsidRPr="001F3AD1">
        <w:rPr>
          <w:rFonts w:ascii="Arial" w:hAnsi="Arial" w:cs="Arial"/>
        </w:rPr>
        <w:t>Hedge et al., 2021).</w:t>
      </w:r>
      <w:r w:rsidR="0034330B" w:rsidRPr="001F3AD1">
        <w:rPr>
          <w:rFonts w:ascii="Arial" w:hAnsi="Arial" w:cs="Arial"/>
        </w:rPr>
        <w:t xml:space="preserve"> Similarly, t</w:t>
      </w:r>
      <w:r w:rsidR="00B96D54" w:rsidRPr="001F3AD1">
        <w:rPr>
          <w:rFonts w:ascii="Arial" w:hAnsi="Arial" w:cs="Arial"/>
        </w:rPr>
        <w:t>he virus can have a profound impact on families and communities, particularly in areas where the prevalence of HIV/AIDS is high</w:t>
      </w:r>
      <w:r w:rsidR="00A171BD" w:rsidRPr="001F3AD1">
        <w:rPr>
          <w:rFonts w:ascii="Arial" w:hAnsi="Arial" w:cs="Arial"/>
        </w:rPr>
        <w:t xml:space="preserve"> (Yen et al., 2019)</w:t>
      </w:r>
      <w:r w:rsidR="00B96D54" w:rsidRPr="001F3AD1">
        <w:rPr>
          <w:rFonts w:ascii="Arial" w:hAnsi="Arial" w:cs="Arial"/>
        </w:rPr>
        <w:t>. This can result in reduced economic productivity, as well as increased caregiver burden and reduced availability of social support</w:t>
      </w:r>
      <w:r w:rsidR="00BA146D" w:rsidRPr="001F3AD1">
        <w:rPr>
          <w:rFonts w:ascii="Arial" w:hAnsi="Arial" w:cs="Arial"/>
        </w:rPr>
        <w:t xml:space="preserve"> (</w:t>
      </w:r>
      <w:r w:rsidR="00E57C1F" w:rsidRPr="001F3AD1">
        <w:rPr>
          <w:rFonts w:ascii="Arial" w:hAnsi="Arial" w:cs="Arial"/>
        </w:rPr>
        <w:t>Yen et al., 2019</w:t>
      </w:r>
      <w:r w:rsidR="00BA146D" w:rsidRPr="001F3AD1">
        <w:rPr>
          <w:rFonts w:ascii="Arial" w:hAnsi="Arial" w:cs="Arial"/>
        </w:rPr>
        <w:t>)</w:t>
      </w:r>
      <w:r w:rsidR="00B96D54" w:rsidRPr="001F3AD1">
        <w:rPr>
          <w:rFonts w:ascii="Arial" w:hAnsi="Arial" w:cs="Arial"/>
        </w:rPr>
        <w:t>.</w:t>
      </w:r>
      <w:r w:rsidR="00F94DAD" w:rsidRPr="001F3AD1">
        <w:rPr>
          <w:rFonts w:ascii="Arial" w:hAnsi="Arial" w:cs="Arial"/>
        </w:rPr>
        <w:t xml:space="preserve"> The</w:t>
      </w:r>
      <w:r w:rsidR="00B96D54" w:rsidRPr="001F3AD1">
        <w:rPr>
          <w:rFonts w:ascii="Arial" w:hAnsi="Arial" w:cs="Arial"/>
        </w:rPr>
        <w:t xml:space="preserve"> long-term consequences of HIV/AIDS in a health or social care setting underscore the importance of </w:t>
      </w:r>
      <w:r w:rsidR="00573493" w:rsidRPr="001F3AD1">
        <w:rPr>
          <w:rFonts w:ascii="Arial" w:hAnsi="Arial" w:cs="Arial"/>
        </w:rPr>
        <w:t>a thorough and organized approach to dealing with the epidemic that involves providing top-notch treatment, care, and support to those affected by the virus, as well as putting in place efficient measures to prevent its spread and control its transmission.</w:t>
      </w:r>
    </w:p>
    <w:p w14:paraId="5C6276C8" w14:textId="77777777" w:rsidR="007200B0" w:rsidRPr="001F3AD1" w:rsidRDefault="002C597E" w:rsidP="00C375D4">
      <w:pPr>
        <w:spacing w:after="0" w:line="360" w:lineRule="auto"/>
        <w:rPr>
          <w:rFonts w:ascii="Arial" w:hAnsi="Arial" w:cs="Arial"/>
          <w:b/>
        </w:rPr>
      </w:pPr>
      <w:r w:rsidRPr="001F3AD1">
        <w:rPr>
          <w:rFonts w:ascii="Arial" w:hAnsi="Arial" w:cs="Arial"/>
          <w:b/>
        </w:rPr>
        <w:t xml:space="preserve">Factors influencing the health and well-being of individuals with </w:t>
      </w:r>
      <w:r w:rsidR="007200B0" w:rsidRPr="001F3AD1">
        <w:rPr>
          <w:rFonts w:ascii="Arial" w:hAnsi="Arial" w:cs="Arial"/>
          <w:b/>
        </w:rPr>
        <w:t>HIV/AIDS</w:t>
      </w:r>
    </w:p>
    <w:p w14:paraId="4873BF7B" w14:textId="7F963C94" w:rsidR="00CF331B" w:rsidRPr="001F3AD1" w:rsidRDefault="007200B0" w:rsidP="00C375D4">
      <w:pPr>
        <w:spacing w:after="0" w:line="360" w:lineRule="auto"/>
        <w:ind w:firstLine="720"/>
        <w:rPr>
          <w:rFonts w:ascii="Arial" w:hAnsi="Arial" w:cs="Arial"/>
        </w:rPr>
      </w:pPr>
      <w:r w:rsidRPr="001F3AD1">
        <w:rPr>
          <w:rFonts w:ascii="Arial" w:hAnsi="Arial" w:cs="Arial"/>
        </w:rPr>
        <w:t>Numerous factors</w:t>
      </w:r>
      <w:r w:rsidR="00892A3B" w:rsidRPr="001F3AD1">
        <w:rPr>
          <w:rFonts w:ascii="Arial" w:hAnsi="Arial" w:cs="Arial"/>
        </w:rPr>
        <w:t xml:space="preserve"> can influence the health and well-being of individuals living with HIV/AIDS</w:t>
      </w:r>
      <w:r w:rsidRPr="001F3AD1">
        <w:rPr>
          <w:rFonts w:ascii="Arial" w:hAnsi="Arial" w:cs="Arial"/>
        </w:rPr>
        <w:t>.</w:t>
      </w:r>
      <w:r w:rsidR="009412D3" w:rsidRPr="001F3AD1">
        <w:rPr>
          <w:rFonts w:ascii="Arial" w:hAnsi="Arial" w:cs="Arial"/>
        </w:rPr>
        <w:t xml:space="preserve"> The first aspect is access to antiretroviral therapy (ART) treatment. </w:t>
      </w:r>
      <w:r w:rsidR="00743BE4" w:rsidRPr="001F3AD1">
        <w:rPr>
          <w:rFonts w:ascii="Arial" w:hAnsi="Arial" w:cs="Arial"/>
        </w:rPr>
        <w:t>ART is a crucial component of the management of HIV/AIDS, as it helps to suppress the virus, reduce the risk of HIV-related illnesses, and prolong life. However, access to ART can be limited by various factors, including cost, lack of insurance coverage, geographical location, and the availability of healthcare services</w:t>
      </w:r>
      <w:r w:rsidR="00E91BCC" w:rsidRPr="001F3AD1">
        <w:rPr>
          <w:rFonts w:ascii="Arial" w:hAnsi="Arial" w:cs="Arial"/>
        </w:rPr>
        <w:t xml:space="preserve"> (</w:t>
      </w:r>
      <w:r w:rsidR="00E57C1F" w:rsidRPr="001F3AD1">
        <w:rPr>
          <w:rFonts w:ascii="Arial" w:hAnsi="Arial" w:cs="Arial"/>
        </w:rPr>
        <w:t>Lucas et al., 2021</w:t>
      </w:r>
      <w:r w:rsidR="00E91BCC" w:rsidRPr="001F3AD1">
        <w:rPr>
          <w:rFonts w:ascii="Arial" w:hAnsi="Arial" w:cs="Arial"/>
        </w:rPr>
        <w:t>)</w:t>
      </w:r>
      <w:r w:rsidR="00743BE4" w:rsidRPr="001F3AD1">
        <w:rPr>
          <w:rFonts w:ascii="Arial" w:hAnsi="Arial" w:cs="Arial"/>
        </w:rPr>
        <w:t>. Furthermore, individuals living in resource-limited settings may face additional barriers to accessing ART, such as a lack of transportation or a shortage of healthcare providers</w:t>
      </w:r>
      <w:r w:rsidR="00474998" w:rsidRPr="001F3AD1">
        <w:rPr>
          <w:rFonts w:ascii="Arial" w:hAnsi="Arial" w:cs="Arial"/>
        </w:rPr>
        <w:t xml:space="preserve"> (</w:t>
      </w:r>
      <w:r w:rsidR="00E57C1F" w:rsidRPr="001F3AD1">
        <w:rPr>
          <w:rFonts w:ascii="Arial" w:hAnsi="Arial" w:cs="Arial"/>
        </w:rPr>
        <w:t>Lucas et al., 2021</w:t>
      </w:r>
      <w:r w:rsidR="00474998" w:rsidRPr="001F3AD1">
        <w:rPr>
          <w:rFonts w:ascii="Arial" w:hAnsi="Arial" w:cs="Arial"/>
        </w:rPr>
        <w:t>)</w:t>
      </w:r>
      <w:r w:rsidR="00743BE4" w:rsidRPr="001F3AD1">
        <w:rPr>
          <w:rFonts w:ascii="Arial" w:hAnsi="Arial" w:cs="Arial"/>
        </w:rPr>
        <w:t>.</w:t>
      </w:r>
      <w:r w:rsidR="00BF7569" w:rsidRPr="001F3AD1">
        <w:rPr>
          <w:rFonts w:ascii="Arial" w:hAnsi="Arial" w:cs="Arial"/>
        </w:rPr>
        <w:t xml:space="preserve"> A vital factor in this regard is adherence to treatment.  F</w:t>
      </w:r>
      <w:r w:rsidR="00743BE4" w:rsidRPr="001F3AD1">
        <w:rPr>
          <w:rFonts w:ascii="Arial" w:hAnsi="Arial" w:cs="Arial"/>
        </w:rPr>
        <w:t>or ART to be effective, it is critical that individuals with HIV/AIDS take the medication exactly as prescribed</w:t>
      </w:r>
      <w:r w:rsidR="00DA67DB" w:rsidRPr="001F3AD1">
        <w:rPr>
          <w:rFonts w:ascii="Arial" w:hAnsi="Arial" w:cs="Arial"/>
        </w:rPr>
        <w:t xml:space="preserve"> (Lucas et al., 2021).</w:t>
      </w:r>
      <w:r w:rsidR="00743BE4" w:rsidRPr="001F3AD1">
        <w:rPr>
          <w:rFonts w:ascii="Arial" w:hAnsi="Arial" w:cs="Arial"/>
        </w:rPr>
        <w:t xml:space="preserve"> This can be challenging, especially if the medication regimen is complex or has unpleasant side effects</w:t>
      </w:r>
      <w:r w:rsidR="00474998" w:rsidRPr="001F3AD1">
        <w:rPr>
          <w:rFonts w:ascii="Arial" w:hAnsi="Arial" w:cs="Arial"/>
        </w:rPr>
        <w:t xml:space="preserve"> (</w:t>
      </w:r>
      <w:r w:rsidR="00E57C1F" w:rsidRPr="001F3AD1">
        <w:rPr>
          <w:rFonts w:ascii="Arial" w:hAnsi="Arial" w:cs="Arial"/>
        </w:rPr>
        <w:t>Lucas et al., 2021</w:t>
      </w:r>
      <w:r w:rsidR="00474998" w:rsidRPr="001F3AD1">
        <w:rPr>
          <w:rFonts w:ascii="Arial" w:hAnsi="Arial" w:cs="Arial"/>
        </w:rPr>
        <w:t>)</w:t>
      </w:r>
      <w:r w:rsidR="00743BE4" w:rsidRPr="001F3AD1">
        <w:rPr>
          <w:rFonts w:ascii="Arial" w:hAnsi="Arial" w:cs="Arial"/>
        </w:rPr>
        <w:t>. Additionally, factors such as depression, anxiety, and stress can also impact adherence to ART.</w:t>
      </w:r>
      <w:r w:rsidR="00F51047" w:rsidRPr="001F3AD1">
        <w:rPr>
          <w:rFonts w:ascii="Arial" w:hAnsi="Arial" w:cs="Arial"/>
        </w:rPr>
        <w:t xml:space="preserve"> Social support is a fundamental factor that influence the health and well-being of HIV/AIDS patients </w:t>
      </w:r>
      <w:r w:rsidR="00743BE4" w:rsidRPr="001F3AD1">
        <w:rPr>
          <w:rFonts w:ascii="Arial" w:hAnsi="Arial" w:cs="Arial"/>
        </w:rPr>
        <w:t>as it can provide emotional, psychological, and practical support</w:t>
      </w:r>
      <w:r w:rsidR="00C279D0" w:rsidRPr="001F3AD1">
        <w:rPr>
          <w:rFonts w:ascii="Arial" w:hAnsi="Arial" w:cs="Arial"/>
        </w:rPr>
        <w:t xml:space="preserve"> (</w:t>
      </w:r>
      <w:r w:rsidR="00E57C1F" w:rsidRPr="001F3AD1">
        <w:rPr>
          <w:rFonts w:ascii="Arial" w:hAnsi="Arial" w:cs="Arial"/>
        </w:rPr>
        <w:t>Lucas et al., 2021</w:t>
      </w:r>
      <w:r w:rsidR="00C279D0" w:rsidRPr="001F3AD1">
        <w:rPr>
          <w:rFonts w:ascii="Arial" w:hAnsi="Arial" w:cs="Arial"/>
        </w:rPr>
        <w:t>)</w:t>
      </w:r>
      <w:r w:rsidR="00743BE4" w:rsidRPr="001F3AD1">
        <w:rPr>
          <w:rFonts w:ascii="Arial" w:hAnsi="Arial" w:cs="Arial"/>
        </w:rPr>
        <w:t>. This can include support from family, friends, and community organizations, as well as access to support services such as counseling, case management, and peer-based support groups</w:t>
      </w:r>
      <w:r w:rsidR="00C279D0" w:rsidRPr="001F3AD1">
        <w:rPr>
          <w:rFonts w:ascii="Arial" w:hAnsi="Arial" w:cs="Arial"/>
        </w:rPr>
        <w:t xml:space="preserve"> (</w:t>
      </w:r>
      <w:r w:rsidR="00E57C1F" w:rsidRPr="001F3AD1">
        <w:rPr>
          <w:rFonts w:ascii="Arial" w:hAnsi="Arial" w:cs="Arial"/>
        </w:rPr>
        <w:t>Lucas et al., 2021</w:t>
      </w:r>
      <w:r w:rsidR="00C279D0" w:rsidRPr="001F3AD1">
        <w:rPr>
          <w:rFonts w:ascii="Arial" w:hAnsi="Arial" w:cs="Arial"/>
        </w:rPr>
        <w:t>)</w:t>
      </w:r>
      <w:r w:rsidR="00743BE4" w:rsidRPr="001F3AD1">
        <w:rPr>
          <w:rFonts w:ascii="Arial" w:hAnsi="Arial" w:cs="Arial"/>
        </w:rPr>
        <w:t>. Lack of social support can increase the risk of depression, anxiety, and other mental health problems, as well as decrease adherence to ART</w:t>
      </w:r>
      <w:r w:rsidR="00D30295" w:rsidRPr="001F3AD1">
        <w:rPr>
          <w:rFonts w:ascii="Arial" w:hAnsi="Arial" w:cs="Arial"/>
        </w:rPr>
        <w:t xml:space="preserve"> (Hedge et al., 2021).</w:t>
      </w:r>
      <w:r w:rsidR="00F51047" w:rsidRPr="001F3AD1">
        <w:rPr>
          <w:rFonts w:ascii="Arial" w:hAnsi="Arial" w:cs="Arial"/>
        </w:rPr>
        <w:t xml:space="preserve"> I</w:t>
      </w:r>
      <w:r w:rsidR="00743BE4" w:rsidRPr="001F3AD1">
        <w:rPr>
          <w:rFonts w:ascii="Arial" w:hAnsi="Arial" w:cs="Arial"/>
        </w:rPr>
        <w:t xml:space="preserve">t is important for healthcare providers and support organizations to address these factors and provide comprehensive, integrated care that meets the needs of individuals living with the virus. </w:t>
      </w:r>
    </w:p>
    <w:p w14:paraId="1B85AFF2" w14:textId="77777777" w:rsidR="002C597E" w:rsidRPr="001F3AD1" w:rsidRDefault="00805CA3" w:rsidP="00C375D4">
      <w:pPr>
        <w:tabs>
          <w:tab w:val="left" w:pos="2790"/>
        </w:tabs>
        <w:spacing w:after="0" w:line="360" w:lineRule="auto"/>
        <w:rPr>
          <w:rFonts w:ascii="Arial" w:hAnsi="Arial" w:cs="Arial"/>
        </w:rPr>
      </w:pPr>
      <w:r w:rsidRPr="001F3AD1">
        <w:rPr>
          <w:rFonts w:ascii="Arial" w:hAnsi="Arial" w:cs="Arial"/>
          <w:b/>
        </w:rPr>
        <w:t>Conclusion</w:t>
      </w:r>
      <w:r w:rsidR="00EE32D9" w:rsidRPr="001F3AD1">
        <w:rPr>
          <w:rFonts w:ascii="Arial" w:hAnsi="Arial" w:cs="Arial"/>
          <w:b/>
        </w:rPr>
        <w:tab/>
      </w:r>
    </w:p>
    <w:p w14:paraId="72BB9DB8" w14:textId="77777777" w:rsidR="00EE32D9" w:rsidRPr="001F3AD1" w:rsidRDefault="000A7594" w:rsidP="00C375D4">
      <w:pPr>
        <w:spacing w:after="0" w:line="360" w:lineRule="auto"/>
        <w:ind w:firstLine="720"/>
        <w:rPr>
          <w:rFonts w:ascii="Arial" w:hAnsi="Arial" w:cs="Arial"/>
        </w:rPr>
      </w:pPr>
      <w:r w:rsidRPr="001F3AD1">
        <w:rPr>
          <w:rFonts w:ascii="Arial" w:hAnsi="Arial" w:cs="Arial"/>
        </w:rPr>
        <w:t xml:space="preserve">HIV/AIDS is a significant public health issue, both globally and in many countries, including the United Kingdom. The virus is primarily transmitted </w:t>
      </w:r>
      <w:r w:rsidR="00930D9B" w:rsidRPr="001F3AD1">
        <w:rPr>
          <w:rFonts w:ascii="Arial" w:hAnsi="Arial" w:cs="Arial"/>
        </w:rPr>
        <w:t xml:space="preserve">through sexual intercourse, blood-to-blood contact, and from a mother to her child during pregnancy, birth, or while breastfeeding. </w:t>
      </w:r>
      <w:r w:rsidRPr="001F3AD1">
        <w:rPr>
          <w:rFonts w:ascii="Arial" w:hAnsi="Arial" w:cs="Arial"/>
        </w:rPr>
        <w:t>HIV weakens the immune system, making individuals susceptible to a range of serious illnesses and infections. If left untreated, the virus can progress to AIDS, which can be life-threatening.</w:t>
      </w:r>
      <w:r w:rsidR="00EE32D9" w:rsidRPr="001F3AD1">
        <w:rPr>
          <w:rFonts w:ascii="Arial" w:hAnsi="Arial" w:cs="Arial"/>
        </w:rPr>
        <w:t xml:space="preserve"> </w:t>
      </w:r>
      <w:r w:rsidRPr="001F3AD1">
        <w:rPr>
          <w:rFonts w:ascii="Arial" w:hAnsi="Arial" w:cs="Arial"/>
        </w:rPr>
        <w:t>To manage and control the spread of HIV/AIDS, a range of public health measures are employed, including education and awareness campaigns, behavioral interventions, and access to testing, counseling, and treatment. Antiretroviral therapy (ART) is a critical component of the management of HIV/AIDS, as it helps to suppress the virus, reduce the risk of HIV-related illnesses, and prolong life.</w:t>
      </w:r>
      <w:r w:rsidR="00EE32D9" w:rsidRPr="001F3AD1">
        <w:rPr>
          <w:rFonts w:ascii="Arial" w:hAnsi="Arial" w:cs="Arial"/>
        </w:rPr>
        <w:t xml:space="preserve"> </w:t>
      </w:r>
      <w:r w:rsidRPr="001F3AD1">
        <w:rPr>
          <w:rFonts w:ascii="Arial" w:hAnsi="Arial" w:cs="Arial"/>
        </w:rPr>
        <w:t>The health and well-being of individuals with HIV/AIDS are influenced by a range of factors, including access to treatment, adherence to ART,</w:t>
      </w:r>
      <w:r w:rsidR="00EE32D9" w:rsidRPr="001F3AD1">
        <w:rPr>
          <w:rFonts w:ascii="Arial" w:hAnsi="Arial" w:cs="Arial"/>
        </w:rPr>
        <w:t xml:space="preserve"> and social support. </w:t>
      </w:r>
    </w:p>
    <w:p w14:paraId="229E8EA3" w14:textId="77777777" w:rsidR="00C051B9" w:rsidRPr="001F3AD1" w:rsidRDefault="00C051B9" w:rsidP="00C375D4">
      <w:pPr>
        <w:spacing w:after="0" w:line="360" w:lineRule="auto"/>
        <w:jc w:val="center"/>
        <w:rPr>
          <w:rFonts w:ascii="Arial" w:hAnsi="Arial" w:cs="Arial"/>
        </w:rPr>
      </w:pPr>
    </w:p>
    <w:p w14:paraId="37D2C12E" w14:textId="77777777" w:rsidR="00C051B9" w:rsidRPr="001F3AD1" w:rsidRDefault="00C051B9" w:rsidP="00C375D4">
      <w:pPr>
        <w:spacing w:after="0" w:line="360" w:lineRule="auto"/>
        <w:jc w:val="center"/>
        <w:rPr>
          <w:rFonts w:ascii="Arial" w:hAnsi="Arial" w:cs="Arial"/>
        </w:rPr>
      </w:pPr>
    </w:p>
    <w:p w14:paraId="2B49E3DE" w14:textId="539B1D4E" w:rsidR="00C051B9" w:rsidRPr="001F3AD1" w:rsidRDefault="00C051B9" w:rsidP="00C375D4">
      <w:pPr>
        <w:spacing w:after="0" w:line="360" w:lineRule="auto"/>
        <w:jc w:val="center"/>
        <w:rPr>
          <w:rFonts w:ascii="Arial" w:hAnsi="Arial" w:cs="Arial"/>
        </w:rPr>
      </w:pPr>
    </w:p>
    <w:p w14:paraId="00C02BAE" w14:textId="67586CBA" w:rsidR="00713469" w:rsidRPr="001F3AD1" w:rsidRDefault="00713469" w:rsidP="00C375D4">
      <w:pPr>
        <w:spacing w:after="0" w:line="360" w:lineRule="auto"/>
        <w:jc w:val="center"/>
        <w:rPr>
          <w:rFonts w:ascii="Arial" w:hAnsi="Arial" w:cs="Arial"/>
        </w:rPr>
      </w:pPr>
    </w:p>
    <w:p w14:paraId="46501674" w14:textId="097A4140" w:rsidR="00713469" w:rsidRPr="001F3AD1" w:rsidRDefault="00713469" w:rsidP="00C375D4">
      <w:pPr>
        <w:spacing w:after="0" w:line="360" w:lineRule="auto"/>
        <w:jc w:val="center"/>
        <w:rPr>
          <w:rFonts w:ascii="Arial" w:hAnsi="Arial" w:cs="Arial"/>
        </w:rPr>
      </w:pPr>
    </w:p>
    <w:p w14:paraId="3225F750" w14:textId="758D8157" w:rsidR="00713469" w:rsidRPr="001F3AD1" w:rsidRDefault="00713469" w:rsidP="00C375D4">
      <w:pPr>
        <w:spacing w:after="0" w:line="360" w:lineRule="auto"/>
        <w:jc w:val="center"/>
        <w:rPr>
          <w:rFonts w:ascii="Arial" w:hAnsi="Arial" w:cs="Arial"/>
        </w:rPr>
      </w:pPr>
    </w:p>
    <w:p w14:paraId="50A7D92C" w14:textId="52433C7C" w:rsidR="00713469" w:rsidRPr="001F3AD1" w:rsidRDefault="00713469" w:rsidP="00C375D4">
      <w:pPr>
        <w:spacing w:after="0" w:line="360" w:lineRule="auto"/>
        <w:jc w:val="center"/>
        <w:rPr>
          <w:rFonts w:ascii="Arial" w:hAnsi="Arial" w:cs="Arial"/>
        </w:rPr>
      </w:pPr>
    </w:p>
    <w:p w14:paraId="7874302B" w14:textId="1C68DAA2" w:rsidR="00713469" w:rsidRPr="001F3AD1" w:rsidRDefault="00713469" w:rsidP="00C375D4">
      <w:pPr>
        <w:spacing w:after="0" w:line="360" w:lineRule="auto"/>
        <w:jc w:val="center"/>
        <w:rPr>
          <w:rFonts w:ascii="Arial" w:hAnsi="Arial" w:cs="Arial"/>
        </w:rPr>
      </w:pPr>
    </w:p>
    <w:p w14:paraId="7D9839D0" w14:textId="53EECCE8" w:rsidR="00713469" w:rsidRPr="001F3AD1" w:rsidRDefault="00713469" w:rsidP="00C375D4">
      <w:pPr>
        <w:spacing w:after="0" w:line="360" w:lineRule="auto"/>
        <w:jc w:val="center"/>
        <w:rPr>
          <w:rFonts w:ascii="Arial" w:hAnsi="Arial" w:cs="Arial"/>
        </w:rPr>
      </w:pPr>
    </w:p>
    <w:p w14:paraId="0B37D34D" w14:textId="77777777" w:rsidR="00713469" w:rsidRPr="001F3AD1" w:rsidRDefault="00713469" w:rsidP="00C375D4">
      <w:pPr>
        <w:spacing w:after="0" w:line="360" w:lineRule="auto"/>
        <w:jc w:val="center"/>
        <w:rPr>
          <w:rFonts w:ascii="Arial" w:hAnsi="Arial" w:cs="Arial"/>
        </w:rPr>
      </w:pPr>
    </w:p>
    <w:p w14:paraId="4CB7938A" w14:textId="77777777" w:rsidR="00701A3B" w:rsidRPr="001F3AD1" w:rsidRDefault="00701A3B" w:rsidP="00C375D4">
      <w:pPr>
        <w:spacing w:after="0" w:line="360" w:lineRule="auto"/>
        <w:rPr>
          <w:rFonts w:ascii="Arial" w:hAnsi="Arial" w:cs="Arial"/>
        </w:rPr>
      </w:pPr>
    </w:p>
    <w:p w14:paraId="22D98901" w14:textId="77777777" w:rsidR="00060287" w:rsidRPr="001F3AD1" w:rsidRDefault="00060287" w:rsidP="00C375D4">
      <w:pPr>
        <w:spacing w:after="0" w:line="360" w:lineRule="auto"/>
        <w:jc w:val="center"/>
        <w:rPr>
          <w:rFonts w:ascii="Arial" w:hAnsi="Arial" w:cs="Arial"/>
          <w:b/>
        </w:rPr>
      </w:pPr>
    </w:p>
    <w:p w14:paraId="0E69AF8E" w14:textId="77777777" w:rsidR="00060287" w:rsidRPr="001F3AD1" w:rsidRDefault="00060287" w:rsidP="00C375D4">
      <w:pPr>
        <w:spacing w:after="0" w:line="360" w:lineRule="auto"/>
        <w:jc w:val="center"/>
        <w:rPr>
          <w:rFonts w:ascii="Arial" w:hAnsi="Arial" w:cs="Arial"/>
          <w:b/>
        </w:rPr>
      </w:pPr>
    </w:p>
    <w:p w14:paraId="078089F2" w14:textId="77777777" w:rsidR="00060287" w:rsidRPr="001F3AD1" w:rsidRDefault="00060287" w:rsidP="00C375D4">
      <w:pPr>
        <w:spacing w:after="0" w:line="360" w:lineRule="auto"/>
        <w:jc w:val="center"/>
        <w:rPr>
          <w:rFonts w:ascii="Arial" w:hAnsi="Arial" w:cs="Arial"/>
          <w:b/>
        </w:rPr>
      </w:pPr>
    </w:p>
    <w:p w14:paraId="6938B498" w14:textId="77777777" w:rsidR="00060287" w:rsidRPr="001F3AD1" w:rsidRDefault="00060287" w:rsidP="00C375D4">
      <w:pPr>
        <w:spacing w:after="0" w:line="360" w:lineRule="auto"/>
        <w:jc w:val="center"/>
        <w:rPr>
          <w:rFonts w:ascii="Arial" w:hAnsi="Arial" w:cs="Arial"/>
          <w:b/>
        </w:rPr>
      </w:pPr>
    </w:p>
    <w:p w14:paraId="3F752773" w14:textId="77777777" w:rsidR="00060287" w:rsidRPr="001F3AD1" w:rsidRDefault="00060287" w:rsidP="00C375D4">
      <w:pPr>
        <w:spacing w:after="0" w:line="360" w:lineRule="auto"/>
        <w:jc w:val="center"/>
        <w:rPr>
          <w:rFonts w:ascii="Arial" w:hAnsi="Arial" w:cs="Arial"/>
          <w:b/>
        </w:rPr>
      </w:pPr>
    </w:p>
    <w:p w14:paraId="0C7746C4" w14:textId="77777777" w:rsidR="00060287" w:rsidRPr="001F3AD1" w:rsidRDefault="00060287" w:rsidP="00C375D4">
      <w:pPr>
        <w:spacing w:after="0" w:line="360" w:lineRule="auto"/>
        <w:jc w:val="center"/>
        <w:rPr>
          <w:rFonts w:ascii="Arial" w:hAnsi="Arial" w:cs="Arial"/>
          <w:b/>
        </w:rPr>
      </w:pPr>
    </w:p>
    <w:p w14:paraId="56E27477" w14:textId="77777777" w:rsidR="00060287" w:rsidRPr="001F3AD1" w:rsidRDefault="00060287" w:rsidP="00C375D4">
      <w:pPr>
        <w:spacing w:after="0" w:line="360" w:lineRule="auto"/>
        <w:jc w:val="center"/>
        <w:rPr>
          <w:rFonts w:ascii="Arial" w:hAnsi="Arial" w:cs="Arial"/>
          <w:b/>
        </w:rPr>
      </w:pPr>
    </w:p>
    <w:p w14:paraId="489AD9F6" w14:textId="77777777" w:rsidR="00060287" w:rsidRPr="001F3AD1" w:rsidRDefault="00060287" w:rsidP="00C375D4">
      <w:pPr>
        <w:spacing w:after="0" w:line="360" w:lineRule="auto"/>
        <w:jc w:val="center"/>
        <w:rPr>
          <w:rFonts w:ascii="Arial" w:hAnsi="Arial" w:cs="Arial"/>
          <w:b/>
        </w:rPr>
      </w:pPr>
    </w:p>
    <w:p w14:paraId="77A89F4F" w14:textId="77777777" w:rsidR="00060287" w:rsidRPr="001F3AD1" w:rsidRDefault="00060287" w:rsidP="00C375D4">
      <w:pPr>
        <w:spacing w:after="0" w:line="360" w:lineRule="auto"/>
        <w:jc w:val="center"/>
        <w:rPr>
          <w:rFonts w:ascii="Arial" w:hAnsi="Arial" w:cs="Arial"/>
          <w:b/>
        </w:rPr>
      </w:pPr>
    </w:p>
    <w:p w14:paraId="1AF49DF3" w14:textId="77777777" w:rsidR="00060287" w:rsidRPr="001F3AD1" w:rsidRDefault="00060287" w:rsidP="00C375D4">
      <w:pPr>
        <w:spacing w:after="0" w:line="360" w:lineRule="auto"/>
        <w:jc w:val="center"/>
        <w:rPr>
          <w:rFonts w:ascii="Arial" w:hAnsi="Arial" w:cs="Arial"/>
          <w:b/>
        </w:rPr>
      </w:pPr>
    </w:p>
    <w:p w14:paraId="355C3DAF" w14:textId="77777777" w:rsidR="00060287" w:rsidRPr="001F3AD1" w:rsidRDefault="00060287" w:rsidP="00C375D4">
      <w:pPr>
        <w:spacing w:after="0" w:line="360" w:lineRule="auto"/>
        <w:jc w:val="center"/>
        <w:rPr>
          <w:rFonts w:ascii="Arial" w:hAnsi="Arial" w:cs="Arial"/>
          <w:b/>
        </w:rPr>
      </w:pPr>
    </w:p>
    <w:p w14:paraId="2EB72436" w14:textId="77777777" w:rsidR="00060287" w:rsidRPr="001F3AD1" w:rsidRDefault="00060287" w:rsidP="00C375D4">
      <w:pPr>
        <w:spacing w:after="0" w:line="360" w:lineRule="auto"/>
        <w:jc w:val="center"/>
        <w:rPr>
          <w:rFonts w:ascii="Arial" w:hAnsi="Arial" w:cs="Arial"/>
          <w:b/>
        </w:rPr>
      </w:pPr>
    </w:p>
    <w:p w14:paraId="42F509F4" w14:textId="77777777" w:rsidR="00060287" w:rsidRPr="001F3AD1" w:rsidRDefault="00060287" w:rsidP="00C375D4">
      <w:pPr>
        <w:spacing w:after="0" w:line="360" w:lineRule="auto"/>
        <w:jc w:val="center"/>
        <w:rPr>
          <w:rFonts w:ascii="Arial" w:hAnsi="Arial" w:cs="Arial"/>
          <w:b/>
        </w:rPr>
      </w:pPr>
    </w:p>
    <w:p w14:paraId="4D8BA36A" w14:textId="77777777" w:rsidR="00060287" w:rsidRPr="001F3AD1" w:rsidRDefault="00060287" w:rsidP="00C375D4">
      <w:pPr>
        <w:spacing w:after="0" w:line="360" w:lineRule="auto"/>
        <w:jc w:val="center"/>
        <w:rPr>
          <w:rFonts w:ascii="Arial" w:hAnsi="Arial" w:cs="Arial"/>
          <w:b/>
        </w:rPr>
      </w:pPr>
    </w:p>
    <w:p w14:paraId="0109082E" w14:textId="77777777" w:rsidR="00060287" w:rsidRPr="001F3AD1" w:rsidRDefault="00060287" w:rsidP="00C375D4">
      <w:pPr>
        <w:spacing w:after="0" w:line="360" w:lineRule="auto"/>
        <w:jc w:val="center"/>
        <w:rPr>
          <w:rFonts w:ascii="Arial" w:hAnsi="Arial" w:cs="Arial"/>
          <w:b/>
        </w:rPr>
      </w:pPr>
    </w:p>
    <w:p w14:paraId="4B5ABBB6" w14:textId="77777777" w:rsidR="008212DE" w:rsidRPr="001F3AD1" w:rsidRDefault="008212DE" w:rsidP="00C375D4">
      <w:pPr>
        <w:spacing w:after="0" w:line="360" w:lineRule="auto"/>
        <w:jc w:val="center"/>
        <w:rPr>
          <w:rFonts w:ascii="Arial" w:hAnsi="Arial" w:cs="Arial"/>
          <w:b/>
        </w:rPr>
      </w:pPr>
    </w:p>
    <w:p w14:paraId="72E01AB8" w14:textId="77777777" w:rsidR="008212DE" w:rsidRPr="001F3AD1" w:rsidRDefault="008212DE" w:rsidP="00C375D4">
      <w:pPr>
        <w:spacing w:after="0" w:line="360" w:lineRule="auto"/>
        <w:jc w:val="center"/>
        <w:rPr>
          <w:rFonts w:ascii="Arial" w:hAnsi="Arial" w:cs="Arial"/>
          <w:b/>
        </w:rPr>
      </w:pPr>
    </w:p>
    <w:p w14:paraId="1A6DEA60" w14:textId="77777777" w:rsidR="008212DE" w:rsidRPr="001F3AD1" w:rsidRDefault="008212DE" w:rsidP="00C375D4">
      <w:pPr>
        <w:spacing w:after="0" w:line="360" w:lineRule="auto"/>
        <w:jc w:val="center"/>
        <w:rPr>
          <w:rFonts w:ascii="Arial" w:hAnsi="Arial" w:cs="Arial"/>
          <w:b/>
        </w:rPr>
      </w:pPr>
    </w:p>
    <w:p w14:paraId="05C51D26" w14:textId="77777777" w:rsidR="008212DE" w:rsidRPr="001F3AD1" w:rsidRDefault="008212DE" w:rsidP="00C375D4">
      <w:pPr>
        <w:spacing w:after="0" w:line="360" w:lineRule="auto"/>
        <w:jc w:val="center"/>
        <w:rPr>
          <w:rFonts w:ascii="Arial" w:hAnsi="Arial" w:cs="Arial"/>
          <w:b/>
        </w:rPr>
      </w:pPr>
    </w:p>
    <w:p w14:paraId="75FBFE16" w14:textId="77777777" w:rsidR="008212DE" w:rsidRPr="001F3AD1" w:rsidRDefault="008212DE" w:rsidP="00C375D4">
      <w:pPr>
        <w:spacing w:after="0" w:line="360" w:lineRule="auto"/>
        <w:jc w:val="center"/>
        <w:rPr>
          <w:rFonts w:ascii="Arial" w:hAnsi="Arial" w:cs="Arial"/>
          <w:b/>
        </w:rPr>
      </w:pPr>
    </w:p>
    <w:p w14:paraId="39A3F172" w14:textId="77777777" w:rsidR="003B292F" w:rsidRPr="001F3AD1" w:rsidRDefault="00C051B9" w:rsidP="00C375D4">
      <w:pPr>
        <w:spacing w:after="0" w:line="360" w:lineRule="auto"/>
        <w:jc w:val="center"/>
        <w:rPr>
          <w:rFonts w:ascii="Arial" w:hAnsi="Arial" w:cs="Arial"/>
          <w:b/>
        </w:rPr>
      </w:pPr>
      <w:r w:rsidRPr="001F3AD1">
        <w:rPr>
          <w:rFonts w:ascii="Arial" w:hAnsi="Arial" w:cs="Arial"/>
          <w:b/>
        </w:rPr>
        <w:t>Re</w:t>
      </w:r>
      <w:r w:rsidR="00A06748" w:rsidRPr="001F3AD1">
        <w:rPr>
          <w:rFonts w:ascii="Arial" w:hAnsi="Arial" w:cs="Arial"/>
          <w:b/>
        </w:rPr>
        <w:t>ference List</w:t>
      </w:r>
    </w:p>
    <w:p w14:paraId="617273DC" w14:textId="77777777" w:rsidR="00FD5E76" w:rsidRPr="001F3AD1" w:rsidRDefault="00FD5E76" w:rsidP="0090010D">
      <w:pPr>
        <w:spacing w:after="0" w:line="360" w:lineRule="auto"/>
        <w:rPr>
          <w:rFonts w:ascii="Arial" w:hAnsi="Arial" w:cs="Arial"/>
        </w:rPr>
      </w:pPr>
      <w:proofErr w:type="spellStart"/>
      <w:r w:rsidRPr="001F3AD1">
        <w:rPr>
          <w:rFonts w:ascii="Arial" w:hAnsi="Arial" w:cs="Arial"/>
        </w:rPr>
        <w:t>Asad</w:t>
      </w:r>
      <w:proofErr w:type="spellEnd"/>
      <w:r w:rsidRPr="001F3AD1">
        <w:rPr>
          <w:rFonts w:ascii="Arial" w:hAnsi="Arial" w:cs="Arial"/>
        </w:rPr>
        <w:t xml:space="preserve">, H., Collins, I. J., Goodall, R. L., Crichton, S., Hill, T., </w:t>
      </w:r>
      <w:proofErr w:type="spellStart"/>
      <w:r w:rsidRPr="001F3AD1">
        <w:rPr>
          <w:rFonts w:ascii="Arial" w:hAnsi="Arial" w:cs="Arial"/>
        </w:rPr>
        <w:t>Doerholt</w:t>
      </w:r>
      <w:proofErr w:type="spellEnd"/>
      <w:r w:rsidRPr="001F3AD1">
        <w:rPr>
          <w:rFonts w:ascii="Arial" w:hAnsi="Arial" w:cs="Arial"/>
        </w:rPr>
        <w:t xml:space="preserve">, K., ... &amp; </w:t>
      </w:r>
      <w:proofErr w:type="spellStart"/>
      <w:r w:rsidRPr="001F3AD1">
        <w:rPr>
          <w:rFonts w:ascii="Arial" w:hAnsi="Arial" w:cs="Arial"/>
        </w:rPr>
        <w:t>Orkin</w:t>
      </w:r>
      <w:proofErr w:type="spellEnd"/>
      <w:r w:rsidRPr="001F3AD1">
        <w:rPr>
          <w:rFonts w:ascii="Arial" w:hAnsi="Arial" w:cs="Arial"/>
        </w:rPr>
        <w:t>, C. (2021). Mortality and AIDS</w:t>
      </w:r>
      <w:r w:rsidRPr="001F3AD1">
        <w:rPr>
          <w:rFonts w:ascii="Cambria Math" w:hAnsi="Cambria Math" w:cs="Cambria Math"/>
        </w:rPr>
        <w:t>‐</w:t>
      </w:r>
      <w:r w:rsidRPr="001F3AD1">
        <w:rPr>
          <w:rFonts w:ascii="Arial" w:hAnsi="Arial" w:cs="Arial"/>
        </w:rPr>
        <w:t xml:space="preserve">defining events among young people following transition from </w:t>
      </w:r>
      <w:proofErr w:type="spellStart"/>
      <w:r w:rsidRPr="001F3AD1">
        <w:rPr>
          <w:rFonts w:ascii="Arial" w:hAnsi="Arial" w:cs="Arial"/>
        </w:rPr>
        <w:t>paediatric</w:t>
      </w:r>
      <w:proofErr w:type="spellEnd"/>
      <w:r w:rsidRPr="001F3AD1">
        <w:rPr>
          <w:rFonts w:ascii="Arial" w:hAnsi="Arial" w:cs="Arial"/>
        </w:rPr>
        <w:t xml:space="preserve"> to adult HIV care in the UK. </w:t>
      </w:r>
      <w:r w:rsidRPr="001F3AD1">
        <w:rPr>
          <w:rFonts w:ascii="Arial" w:hAnsi="Arial" w:cs="Arial"/>
          <w:i/>
          <w:iCs/>
        </w:rPr>
        <w:t>HIV medicine</w:t>
      </w:r>
      <w:r w:rsidRPr="001F3AD1">
        <w:rPr>
          <w:rFonts w:ascii="Arial" w:hAnsi="Arial" w:cs="Arial"/>
        </w:rPr>
        <w:t>, </w:t>
      </w:r>
      <w:r w:rsidRPr="001F3AD1">
        <w:rPr>
          <w:rFonts w:ascii="Arial" w:hAnsi="Arial" w:cs="Arial"/>
          <w:i/>
          <w:iCs/>
        </w:rPr>
        <w:t>22</w:t>
      </w:r>
      <w:r w:rsidRPr="001F3AD1">
        <w:rPr>
          <w:rFonts w:ascii="Arial" w:hAnsi="Arial" w:cs="Arial"/>
        </w:rPr>
        <w:t>(8), 631-640.</w:t>
      </w:r>
    </w:p>
    <w:p w14:paraId="7ED3A9C4" w14:textId="77777777" w:rsidR="00FD5E76" w:rsidRPr="001F3AD1" w:rsidRDefault="00FD5E76" w:rsidP="0090010D">
      <w:pPr>
        <w:spacing w:after="0" w:line="360" w:lineRule="auto"/>
        <w:rPr>
          <w:rFonts w:ascii="Arial" w:hAnsi="Arial" w:cs="Arial"/>
        </w:rPr>
      </w:pPr>
      <w:r w:rsidRPr="001F3AD1">
        <w:rPr>
          <w:rFonts w:ascii="Arial" w:hAnsi="Arial" w:cs="Arial"/>
        </w:rPr>
        <w:t xml:space="preserve">Bath, R. E., Emmett, L., </w:t>
      </w:r>
      <w:proofErr w:type="spellStart"/>
      <w:r w:rsidRPr="001F3AD1">
        <w:rPr>
          <w:rFonts w:ascii="Arial" w:hAnsi="Arial" w:cs="Arial"/>
        </w:rPr>
        <w:t>Verlander</w:t>
      </w:r>
      <w:proofErr w:type="spellEnd"/>
      <w:r w:rsidRPr="001F3AD1">
        <w:rPr>
          <w:rFonts w:ascii="Arial" w:hAnsi="Arial" w:cs="Arial"/>
        </w:rPr>
        <w:t>, N. Q., &amp; Reacher, M. (2019). Risk factors for late HIV diagnosis in the East of England: Evidence from national surveillance data and policy implications. </w:t>
      </w:r>
      <w:r w:rsidRPr="001F3AD1">
        <w:rPr>
          <w:rFonts w:ascii="Arial" w:hAnsi="Arial" w:cs="Arial"/>
          <w:i/>
          <w:iCs/>
        </w:rPr>
        <w:t>International journal of STD &amp; AIDS</w:t>
      </w:r>
      <w:r w:rsidRPr="001F3AD1">
        <w:rPr>
          <w:rFonts w:ascii="Arial" w:hAnsi="Arial" w:cs="Arial"/>
        </w:rPr>
        <w:t>, </w:t>
      </w:r>
      <w:r w:rsidRPr="001F3AD1">
        <w:rPr>
          <w:rFonts w:ascii="Arial" w:hAnsi="Arial" w:cs="Arial"/>
          <w:i/>
          <w:iCs/>
        </w:rPr>
        <w:t>30</w:t>
      </w:r>
      <w:r w:rsidRPr="001F3AD1">
        <w:rPr>
          <w:rFonts w:ascii="Arial" w:hAnsi="Arial" w:cs="Arial"/>
        </w:rPr>
        <w:t>(1), 37-44.</w:t>
      </w:r>
    </w:p>
    <w:p w14:paraId="17477B5F" w14:textId="77777777" w:rsidR="007B2CCC" w:rsidRPr="001F3AD1" w:rsidRDefault="007B2CCC" w:rsidP="0090010D">
      <w:pPr>
        <w:spacing w:after="0" w:line="360" w:lineRule="auto"/>
        <w:rPr>
          <w:rFonts w:ascii="Arial" w:hAnsi="Arial" w:cs="Arial"/>
        </w:rPr>
      </w:pPr>
      <w:proofErr w:type="spellStart"/>
      <w:r w:rsidRPr="001F3AD1">
        <w:rPr>
          <w:rFonts w:ascii="Arial" w:hAnsi="Arial" w:cs="Arial"/>
        </w:rPr>
        <w:t>Bukkems</w:t>
      </w:r>
      <w:proofErr w:type="spellEnd"/>
      <w:r w:rsidRPr="001F3AD1">
        <w:rPr>
          <w:rFonts w:ascii="Arial" w:hAnsi="Arial" w:cs="Arial"/>
        </w:rPr>
        <w:t xml:space="preserve">, V. E., </w:t>
      </w:r>
      <w:proofErr w:type="spellStart"/>
      <w:r w:rsidRPr="001F3AD1">
        <w:rPr>
          <w:rFonts w:ascii="Arial" w:hAnsi="Arial" w:cs="Arial"/>
        </w:rPr>
        <w:t>Colbers</w:t>
      </w:r>
      <w:proofErr w:type="spellEnd"/>
      <w:r w:rsidRPr="001F3AD1">
        <w:rPr>
          <w:rFonts w:ascii="Arial" w:hAnsi="Arial" w:cs="Arial"/>
        </w:rPr>
        <w:t xml:space="preserve">, A., </w:t>
      </w:r>
      <w:proofErr w:type="spellStart"/>
      <w:r w:rsidRPr="001F3AD1">
        <w:rPr>
          <w:rFonts w:ascii="Arial" w:hAnsi="Arial" w:cs="Arial"/>
        </w:rPr>
        <w:t>Marzolini</w:t>
      </w:r>
      <w:proofErr w:type="spellEnd"/>
      <w:r w:rsidRPr="001F3AD1">
        <w:rPr>
          <w:rFonts w:ascii="Arial" w:hAnsi="Arial" w:cs="Arial"/>
        </w:rPr>
        <w:t>, C., Molto, J., &amp; Burger, D. M. (2020). Drug–Drug Interactions with Antiretroviral Drugs in Pregnant Women Living with HIV: Are They Different from Non-Pregnant Individuals?. </w:t>
      </w:r>
      <w:r w:rsidRPr="001F3AD1">
        <w:rPr>
          <w:rFonts w:ascii="Arial" w:hAnsi="Arial" w:cs="Arial"/>
          <w:i/>
          <w:iCs/>
        </w:rPr>
        <w:t>Clinical pharmacokinetics</w:t>
      </w:r>
      <w:r w:rsidRPr="001F3AD1">
        <w:rPr>
          <w:rFonts w:ascii="Arial" w:hAnsi="Arial" w:cs="Arial"/>
        </w:rPr>
        <w:t>, </w:t>
      </w:r>
      <w:r w:rsidRPr="001F3AD1">
        <w:rPr>
          <w:rFonts w:ascii="Arial" w:hAnsi="Arial" w:cs="Arial"/>
          <w:i/>
          <w:iCs/>
        </w:rPr>
        <w:t>59</w:t>
      </w:r>
      <w:r w:rsidRPr="001F3AD1">
        <w:rPr>
          <w:rFonts w:ascii="Arial" w:hAnsi="Arial" w:cs="Arial"/>
        </w:rPr>
        <w:t xml:space="preserve">, 1217-1236. </w:t>
      </w:r>
    </w:p>
    <w:p w14:paraId="1924C528" w14:textId="2C549DB7" w:rsidR="00FD5E76" w:rsidRPr="001F3AD1" w:rsidRDefault="00FD5E76" w:rsidP="0090010D">
      <w:pPr>
        <w:spacing w:after="0" w:line="360" w:lineRule="auto"/>
        <w:rPr>
          <w:rFonts w:ascii="Arial" w:hAnsi="Arial" w:cs="Arial"/>
        </w:rPr>
      </w:pPr>
      <w:r w:rsidRPr="001F3AD1">
        <w:rPr>
          <w:rFonts w:ascii="Arial" w:hAnsi="Arial" w:cs="Arial"/>
        </w:rPr>
        <w:t>Catalan, J., Ridge, D., Cheshire, A., Hedge, B., &amp; Rosenfeld, D. (2020). The changing narratives of death, dying, and HIV in the United Kingdom. </w:t>
      </w:r>
      <w:r w:rsidRPr="001F3AD1">
        <w:rPr>
          <w:rFonts w:ascii="Arial" w:hAnsi="Arial" w:cs="Arial"/>
          <w:i/>
          <w:iCs/>
        </w:rPr>
        <w:t>Qualitative Health Research</w:t>
      </w:r>
      <w:r w:rsidRPr="001F3AD1">
        <w:rPr>
          <w:rFonts w:ascii="Arial" w:hAnsi="Arial" w:cs="Arial"/>
        </w:rPr>
        <w:t>, </w:t>
      </w:r>
      <w:r w:rsidRPr="001F3AD1">
        <w:rPr>
          <w:rFonts w:ascii="Arial" w:hAnsi="Arial" w:cs="Arial"/>
          <w:i/>
          <w:iCs/>
        </w:rPr>
        <w:t>30</w:t>
      </w:r>
      <w:r w:rsidRPr="001F3AD1">
        <w:rPr>
          <w:rFonts w:ascii="Arial" w:hAnsi="Arial" w:cs="Arial"/>
        </w:rPr>
        <w:t>(10), 1561-1571.</w:t>
      </w:r>
    </w:p>
    <w:p w14:paraId="32AC5A3C" w14:textId="77777777" w:rsidR="00FD5E76" w:rsidRPr="001F3AD1" w:rsidRDefault="00FD5E76" w:rsidP="0090010D">
      <w:pPr>
        <w:spacing w:after="0" w:line="360" w:lineRule="auto"/>
        <w:rPr>
          <w:rFonts w:ascii="Arial" w:hAnsi="Arial" w:cs="Arial"/>
        </w:rPr>
      </w:pPr>
      <w:r w:rsidRPr="001F3AD1">
        <w:rPr>
          <w:rFonts w:ascii="Arial" w:hAnsi="Arial" w:cs="Arial"/>
        </w:rPr>
        <w:t xml:space="preserve">Desai, S., </w:t>
      </w:r>
      <w:proofErr w:type="spellStart"/>
      <w:r w:rsidRPr="001F3AD1">
        <w:rPr>
          <w:rFonts w:ascii="Arial" w:hAnsi="Arial" w:cs="Arial"/>
        </w:rPr>
        <w:t>Tavoschi</w:t>
      </w:r>
      <w:proofErr w:type="spellEnd"/>
      <w:r w:rsidRPr="001F3AD1">
        <w:rPr>
          <w:rFonts w:ascii="Arial" w:hAnsi="Arial" w:cs="Arial"/>
        </w:rPr>
        <w:t xml:space="preserve">, L., Sullivan, A. K., Combs, L., </w:t>
      </w:r>
      <w:proofErr w:type="spellStart"/>
      <w:r w:rsidRPr="001F3AD1">
        <w:rPr>
          <w:rFonts w:ascii="Arial" w:hAnsi="Arial" w:cs="Arial"/>
        </w:rPr>
        <w:t>Raben</w:t>
      </w:r>
      <w:proofErr w:type="spellEnd"/>
      <w:r w:rsidRPr="001F3AD1">
        <w:rPr>
          <w:rFonts w:ascii="Arial" w:hAnsi="Arial" w:cs="Arial"/>
        </w:rPr>
        <w:t xml:space="preserve">, D., </w:t>
      </w:r>
      <w:proofErr w:type="spellStart"/>
      <w:r w:rsidRPr="001F3AD1">
        <w:rPr>
          <w:rFonts w:ascii="Arial" w:hAnsi="Arial" w:cs="Arial"/>
        </w:rPr>
        <w:t>Delpech</w:t>
      </w:r>
      <w:proofErr w:type="spellEnd"/>
      <w:r w:rsidRPr="001F3AD1">
        <w:rPr>
          <w:rFonts w:ascii="Arial" w:hAnsi="Arial" w:cs="Arial"/>
        </w:rPr>
        <w:t xml:space="preserve">, V., ... &amp; </w:t>
      </w:r>
      <w:proofErr w:type="spellStart"/>
      <w:r w:rsidRPr="001F3AD1">
        <w:rPr>
          <w:rFonts w:ascii="Arial" w:hAnsi="Arial" w:cs="Arial"/>
        </w:rPr>
        <w:t>Croxford</w:t>
      </w:r>
      <w:proofErr w:type="spellEnd"/>
      <w:r w:rsidRPr="001F3AD1">
        <w:rPr>
          <w:rFonts w:ascii="Arial" w:hAnsi="Arial" w:cs="Arial"/>
        </w:rPr>
        <w:t>, S. (2020). HIV testing strategies employed in health care settings in the European Union/European Economic Area (EU/EEA): evidence from a systematic review. </w:t>
      </w:r>
      <w:r w:rsidRPr="001F3AD1">
        <w:rPr>
          <w:rFonts w:ascii="Arial" w:hAnsi="Arial" w:cs="Arial"/>
          <w:i/>
          <w:iCs/>
        </w:rPr>
        <w:t>HIV medicine</w:t>
      </w:r>
      <w:r w:rsidRPr="001F3AD1">
        <w:rPr>
          <w:rFonts w:ascii="Arial" w:hAnsi="Arial" w:cs="Arial"/>
        </w:rPr>
        <w:t>, </w:t>
      </w:r>
      <w:r w:rsidRPr="001F3AD1">
        <w:rPr>
          <w:rFonts w:ascii="Arial" w:hAnsi="Arial" w:cs="Arial"/>
          <w:i/>
          <w:iCs/>
        </w:rPr>
        <w:t>21</w:t>
      </w:r>
      <w:r w:rsidRPr="001F3AD1">
        <w:rPr>
          <w:rFonts w:ascii="Arial" w:hAnsi="Arial" w:cs="Arial"/>
        </w:rPr>
        <w:t>(3), 163-179.</w:t>
      </w:r>
    </w:p>
    <w:p w14:paraId="190E8D4F" w14:textId="77777777" w:rsidR="00FD5E76" w:rsidRPr="001F3AD1" w:rsidRDefault="00FD5E76" w:rsidP="0090010D">
      <w:pPr>
        <w:spacing w:after="0" w:line="360" w:lineRule="auto"/>
        <w:rPr>
          <w:rFonts w:ascii="Arial" w:hAnsi="Arial" w:cs="Arial"/>
          <w:lang w:val="es-ES"/>
        </w:rPr>
      </w:pPr>
      <w:proofErr w:type="spellStart"/>
      <w:r w:rsidRPr="001F3AD1">
        <w:rPr>
          <w:rFonts w:ascii="Arial" w:hAnsi="Arial" w:cs="Arial"/>
        </w:rPr>
        <w:t>Dhairyawan</w:t>
      </w:r>
      <w:proofErr w:type="spellEnd"/>
      <w:r w:rsidRPr="001F3AD1">
        <w:rPr>
          <w:rFonts w:ascii="Arial" w:hAnsi="Arial" w:cs="Arial"/>
        </w:rPr>
        <w:t xml:space="preserve">, R., </w:t>
      </w:r>
      <w:proofErr w:type="spellStart"/>
      <w:r w:rsidRPr="001F3AD1">
        <w:rPr>
          <w:rFonts w:ascii="Arial" w:hAnsi="Arial" w:cs="Arial"/>
        </w:rPr>
        <w:t>Okhai</w:t>
      </w:r>
      <w:proofErr w:type="spellEnd"/>
      <w:r w:rsidRPr="001F3AD1">
        <w:rPr>
          <w:rFonts w:ascii="Arial" w:hAnsi="Arial" w:cs="Arial"/>
        </w:rPr>
        <w:t>, H., Hill, T., Sabin, C. A., &amp; Study, U. C. H. C. U. C. (2021). Differences in HIV clinical outcomes amongst heterosexuals in the United Kingdom by ethnicity. </w:t>
      </w:r>
      <w:r w:rsidRPr="001F3AD1">
        <w:rPr>
          <w:rFonts w:ascii="Arial" w:hAnsi="Arial" w:cs="Arial"/>
          <w:i/>
          <w:iCs/>
          <w:lang w:val="es-ES"/>
        </w:rPr>
        <w:t>AIDS (London, England)</w:t>
      </w:r>
      <w:r w:rsidRPr="001F3AD1">
        <w:rPr>
          <w:rFonts w:ascii="Arial" w:hAnsi="Arial" w:cs="Arial"/>
          <w:lang w:val="es-ES"/>
        </w:rPr>
        <w:t>, </w:t>
      </w:r>
      <w:r w:rsidRPr="001F3AD1">
        <w:rPr>
          <w:rFonts w:ascii="Arial" w:hAnsi="Arial" w:cs="Arial"/>
          <w:i/>
          <w:iCs/>
          <w:lang w:val="es-ES"/>
        </w:rPr>
        <w:t>35</w:t>
      </w:r>
      <w:r w:rsidRPr="001F3AD1">
        <w:rPr>
          <w:rFonts w:ascii="Arial" w:hAnsi="Arial" w:cs="Arial"/>
          <w:lang w:val="es-ES"/>
        </w:rPr>
        <w:t>(11), 1813.</w:t>
      </w:r>
    </w:p>
    <w:p w14:paraId="72A815DD" w14:textId="77777777" w:rsidR="00EF434E" w:rsidRPr="001F3AD1" w:rsidRDefault="00EF434E" w:rsidP="00EF434E">
      <w:pPr>
        <w:spacing w:after="0" w:line="360" w:lineRule="auto"/>
        <w:rPr>
          <w:rFonts w:ascii="Arial" w:hAnsi="Arial" w:cs="Arial"/>
        </w:rPr>
      </w:pPr>
      <w:proofErr w:type="spellStart"/>
      <w:r w:rsidRPr="001F3AD1">
        <w:rPr>
          <w:rFonts w:ascii="Arial" w:hAnsi="Arial" w:cs="Arial"/>
        </w:rPr>
        <w:t>Fauci</w:t>
      </w:r>
      <w:proofErr w:type="spellEnd"/>
      <w:r w:rsidRPr="001F3AD1">
        <w:rPr>
          <w:rFonts w:ascii="Arial" w:hAnsi="Arial" w:cs="Arial"/>
        </w:rPr>
        <w:t>, A. S., &amp; Lane, H. C. (2020). Four decades of HIV/AIDS—much accomplished, much to do. </w:t>
      </w:r>
      <w:r w:rsidRPr="001F3AD1">
        <w:rPr>
          <w:rFonts w:ascii="Arial" w:hAnsi="Arial" w:cs="Arial"/>
          <w:i/>
          <w:iCs/>
        </w:rPr>
        <w:t>New England Journal of Medicine</w:t>
      </w:r>
      <w:r w:rsidRPr="001F3AD1">
        <w:rPr>
          <w:rFonts w:ascii="Arial" w:hAnsi="Arial" w:cs="Arial"/>
        </w:rPr>
        <w:t>, </w:t>
      </w:r>
      <w:r w:rsidRPr="001F3AD1">
        <w:rPr>
          <w:rFonts w:ascii="Arial" w:hAnsi="Arial" w:cs="Arial"/>
          <w:i/>
          <w:iCs/>
        </w:rPr>
        <w:t>383</w:t>
      </w:r>
      <w:r w:rsidRPr="001F3AD1">
        <w:rPr>
          <w:rFonts w:ascii="Arial" w:hAnsi="Arial" w:cs="Arial"/>
        </w:rPr>
        <w:t>(1), 1-4.</w:t>
      </w:r>
    </w:p>
    <w:p w14:paraId="5E4FDD8C" w14:textId="77777777" w:rsidR="00FD5E76" w:rsidRPr="001F3AD1" w:rsidRDefault="00FD5E76" w:rsidP="0090010D">
      <w:pPr>
        <w:spacing w:after="0" w:line="360" w:lineRule="auto"/>
        <w:rPr>
          <w:rFonts w:ascii="Arial" w:hAnsi="Arial" w:cs="Arial"/>
        </w:rPr>
      </w:pPr>
      <w:r w:rsidRPr="001F3AD1">
        <w:rPr>
          <w:rFonts w:ascii="Arial" w:hAnsi="Arial" w:cs="Arial"/>
          <w:lang w:val="es-ES"/>
        </w:rPr>
        <w:t xml:space="preserve">González-Alcaide, G., Menchi-Elanzi, M., Nacarapa, E., &amp; Ramos-Rincón, J. M. (2020). </w:t>
      </w:r>
      <w:r w:rsidRPr="001F3AD1">
        <w:rPr>
          <w:rFonts w:ascii="Arial" w:hAnsi="Arial" w:cs="Arial"/>
        </w:rPr>
        <w:t>HIV/AIDS research in Africa and the Middle East: participation and equity in North-South collaborations and relationships. </w:t>
      </w:r>
      <w:r w:rsidRPr="001F3AD1">
        <w:rPr>
          <w:rFonts w:ascii="Arial" w:hAnsi="Arial" w:cs="Arial"/>
          <w:i/>
          <w:iCs/>
        </w:rPr>
        <w:t>Globalization and Health</w:t>
      </w:r>
      <w:r w:rsidRPr="001F3AD1">
        <w:rPr>
          <w:rFonts w:ascii="Arial" w:hAnsi="Arial" w:cs="Arial"/>
        </w:rPr>
        <w:t>, </w:t>
      </w:r>
      <w:r w:rsidRPr="001F3AD1">
        <w:rPr>
          <w:rFonts w:ascii="Arial" w:hAnsi="Arial" w:cs="Arial"/>
          <w:i/>
          <w:iCs/>
        </w:rPr>
        <w:t>16</w:t>
      </w:r>
      <w:r w:rsidRPr="001F3AD1">
        <w:rPr>
          <w:rFonts w:ascii="Arial" w:hAnsi="Arial" w:cs="Arial"/>
        </w:rPr>
        <w:t>(1), 1-18.</w:t>
      </w:r>
    </w:p>
    <w:p w14:paraId="38F3397F" w14:textId="77777777" w:rsidR="00FD5E76" w:rsidRPr="001F3AD1" w:rsidRDefault="00FD5E76" w:rsidP="0090010D">
      <w:pPr>
        <w:spacing w:after="0" w:line="360" w:lineRule="auto"/>
        <w:rPr>
          <w:rFonts w:ascii="Arial" w:hAnsi="Arial" w:cs="Arial"/>
        </w:rPr>
      </w:pPr>
      <w:r w:rsidRPr="001F3AD1">
        <w:rPr>
          <w:rFonts w:ascii="Arial" w:hAnsi="Arial" w:cs="Arial"/>
        </w:rPr>
        <w:t>Hedge, B., Devan, K., Catalan, J., Cheshire, A., &amp; Ridge, D. (2021). HIV-related stigma in the UK then and now: to what extent are we on track to eliminate stigma? A qualitative investigation. </w:t>
      </w:r>
      <w:r w:rsidRPr="001F3AD1">
        <w:rPr>
          <w:rFonts w:ascii="Arial" w:hAnsi="Arial" w:cs="Arial"/>
          <w:i/>
          <w:iCs/>
        </w:rPr>
        <w:t>BMC public health</w:t>
      </w:r>
      <w:r w:rsidRPr="001F3AD1">
        <w:rPr>
          <w:rFonts w:ascii="Arial" w:hAnsi="Arial" w:cs="Arial"/>
        </w:rPr>
        <w:t>, </w:t>
      </w:r>
      <w:r w:rsidRPr="001F3AD1">
        <w:rPr>
          <w:rFonts w:ascii="Arial" w:hAnsi="Arial" w:cs="Arial"/>
          <w:i/>
          <w:iCs/>
        </w:rPr>
        <w:t>21</w:t>
      </w:r>
      <w:r w:rsidRPr="001F3AD1">
        <w:rPr>
          <w:rFonts w:ascii="Arial" w:hAnsi="Arial" w:cs="Arial"/>
        </w:rPr>
        <w:t>(1), 1-10.</w:t>
      </w:r>
    </w:p>
    <w:p w14:paraId="65F19DB8" w14:textId="77777777" w:rsidR="00FD5E76" w:rsidRPr="001F3AD1" w:rsidRDefault="00FD5E76" w:rsidP="0090010D">
      <w:pPr>
        <w:spacing w:after="0" w:line="360" w:lineRule="auto"/>
        <w:rPr>
          <w:rFonts w:ascii="Arial" w:hAnsi="Arial" w:cs="Arial"/>
        </w:rPr>
      </w:pPr>
      <w:proofErr w:type="spellStart"/>
      <w:r w:rsidRPr="001F3AD1">
        <w:rPr>
          <w:rFonts w:ascii="Arial" w:hAnsi="Arial" w:cs="Arial"/>
        </w:rPr>
        <w:t>Hibbert</w:t>
      </w:r>
      <w:proofErr w:type="spellEnd"/>
      <w:r w:rsidRPr="001F3AD1">
        <w:rPr>
          <w:rFonts w:ascii="Arial" w:hAnsi="Arial" w:cs="Arial"/>
        </w:rPr>
        <w:t xml:space="preserve">, M. P., </w:t>
      </w:r>
      <w:proofErr w:type="spellStart"/>
      <w:r w:rsidRPr="001F3AD1">
        <w:rPr>
          <w:rFonts w:ascii="Arial" w:hAnsi="Arial" w:cs="Arial"/>
        </w:rPr>
        <w:t>Wolton</w:t>
      </w:r>
      <w:proofErr w:type="spellEnd"/>
      <w:r w:rsidRPr="001F3AD1">
        <w:rPr>
          <w:rFonts w:ascii="Arial" w:hAnsi="Arial" w:cs="Arial"/>
        </w:rPr>
        <w:t xml:space="preserve">, A., Weeks, H., Ross, M., Brett, C. E., </w:t>
      </w:r>
      <w:proofErr w:type="spellStart"/>
      <w:r w:rsidRPr="001F3AD1">
        <w:rPr>
          <w:rFonts w:ascii="Arial" w:hAnsi="Arial" w:cs="Arial"/>
        </w:rPr>
        <w:t>Porcellato</w:t>
      </w:r>
      <w:proofErr w:type="spellEnd"/>
      <w:r w:rsidRPr="001F3AD1">
        <w:rPr>
          <w:rFonts w:ascii="Arial" w:hAnsi="Arial" w:cs="Arial"/>
        </w:rPr>
        <w:t>, L. A., &amp; Hope, V. D. (2020). Psychosocial and sexual factors associated with recent sexual health clinic attendance and HIV testing among trans people in the UK. </w:t>
      </w:r>
      <w:r w:rsidRPr="001F3AD1">
        <w:rPr>
          <w:rFonts w:ascii="Arial" w:hAnsi="Arial" w:cs="Arial"/>
          <w:i/>
          <w:iCs/>
        </w:rPr>
        <w:t>BMJ Sexual &amp; Reproductive Health</w:t>
      </w:r>
      <w:r w:rsidRPr="001F3AD1">
        <w:rPr>
          <w:rFonts w:ascii="Arial" w:hAnsi="Arial" w:cs="Arial"/>
        </w:rPr>
        <w:t>, </w:t>
      </w:r>
      <w:r w:rsidRPr="001F3AD1">
        <w:rPr>
          <w:rFonts w:ascii="Arial" w:hAnsi="Arial" w:cs="Arial"/>
          <w:i/>
          <w:iCs/>
        </w:rPr>
        <w:t>46</w:t>
      </w:r>
      <w:r w:rsidRPr="001F3AD1">
        <w:rPr>
          <w:rFonts w:ascii="Arial" w:hAnsi="Arial" w:cs="Arial"/>
        </w:rPr>
        <w:t>(2), 116-125.</w:t>
      </w:r>
    </w:p>
    <w:p w14:paraId="013C7ADB" w14:textId="77777777" w:rsidR="00FD5E76" w:rsidRPr="001F3AD1" w:rsidRDefault="00FD5E76" w:rsidP="0090010D">
      <w:pPr>
        <w:spacing w:after="0" w:line="360" w:lineRule="auto"/>
        <w:rPr>
          <w:rFonts w:ascii="Arial" w:hAnsi="Arial" w:cs="Arial"/>
        </w:rPr>
      </w:pPr>
      <w:r w:rsidRPr="001F3AD1">
        <w:rPr>
          <w:rFonts w:ascii="Arial" w:hAnsi="Arial" w:cs="Arial"/>
        </w:rPr>
        <w:t xml:space="preserve">Joint United Nations </w:t>
      </w:r>
      <w:proofErr w:type="spellStart"/>
      <w:r w:rsidRPr="001F3AD1">
        <w:rPr>
          <w:rFonts w:ascii="Arial" w:hAnsi="Arial" w:cs="Arial"/>
        </w:rPr>
        <w:t>Programme</w:t>
      </w:r>
      <w:proofErr w:type="spellEnd"/>
      <w:r w:rsidRPr="001F3AD1">
        <w:rPr>
          <w:rFonts w:ascii="Arial" w:hAnsi="Arial" w:cs="Arial"/>
        </w:rPr>
        <w:t xml:space="preserve"> on HIV/AIDS (UNAIDS). (2021). HIV and AIDS in the world. Retrieved on February, 7 from </w:t>
      </w:r>
      <w:hyperlink r:id="rId7" w:tgtFrame="_new" w:history="1">
        <w:r w:rsidRPr="001F3AD1">
          <w:rPr>
            <w:rStyle w:val="Hyperlink"/>
            <w:rFonts w:ascii="Arial" w:hAnsi="Arial" w:cs="Arial"/>
            <w:color w:val="auto"/>
          </w:rPr>
          <w:t>https://www.unaids.org/en/topic/hiv-aids</w:t>
        </w:r>
      </w:hyperlink>
    </w:p>
    <w:p w14:paraId="0841E354" w14:textId="77777777" w:rsidR="00FD5E76" w:rsidRPr="001F3AD1" w:rsidRDefault="00FD5E76" w:rsidP="0090010D">
      <w:pPr>
        <w:spacing w:after="0" w:line="360" w:lineRule="auto"/>
        <w:rPr>
          <w:rFonts w:ascii="Arial" w:hAnsi="Arial" w:cs="Arial"/>
        </w:rPr>
      </w:pPr>
      <w:r w:rsidRPr="001F3AD1">
        <w:rPr>
          <w:rFonts w:ascii="Arial" w:hAnsi="Arial" w:cs="Arial"/>
        </w:rPr>
        <w:t xml:space="preserve">Lucas, S. B., Wong, K. T., Nightingale, S., &amp; Miller, R. F. (2021). HIV-associated CD8 encephalitis: a UK case series and review of </w:t>
      </w:r>
      <w:proofErr w:type="spellStart"/>
      <w:r w:rsidRPr="001F3AD1">
        <w:rPr>
          <w:rFonts w:ascii="Arial" w:hAnsi="Arial" w:cs="Arial"/>
        </w:rPr>
        <w:t>histopathologically</w:t>
      </w:r>
      <w:proofErr w:type="spellEnd"/>
      <w:r w:rsidRPr="001F3AD1">
        <w:rPr>
          <w:rFonts w:ascii="Arial" w:hAnsi="Arial" w:cs="Arial"/>
        </w:rPr>
        <w:t xml:space="preserve"> confirmed cases. </w:t>
      </w:r>
      <w:r w:rsidRPr="001F3AD1">
        <w:rPr>
          <w:rFonts w:ascii="Arial" w:hAnsi="Arial" w:cs="Arial"/>
          <w:i/>
          <w:iCs/>
        </w:rPr>
        <w:t>Frontiers in Neurology</w:t>
      </w:r>
      <w:r w:rsidRPr="001F3AD1">
        <w:rPr>
          <w:rFonts w:ascii="Arial" w:hAnsi="Arial" w:cs="Arial"/>
        </w:rPr>
        <w:t>, </w:t>
      </w:r>
      <w:r w:rsidRPr="001F3AD1">
        <w:rPr>
          <w:rFonts w:ascii="Arial" w:hAnsi="Arial" w:cs="Arial"/>
          <w:i/>
          <w:iCs/>
        </w:rPr>
        <w:t>12</w:t>
      </w:r>
      <w:r w:rsidRPr="001F3AD1">
        <w:rPr>
          <w:rFonts w:ascii="Arial" w:hAnsi="Arial" w:cs="Arial"/>
        </w:rPr>
        <w:t>, 628296.</w:t>
      </w:r>
    </w:p>
    <w:p w14:paraId="62BAB0BB" w14:textId="77777777" w:rsidR="00FD5E76" w:rsidRPr="001F3AD1" w:rsidRDefault="00FD5E76" w:rsidP="0090010D">
      <w:pPr>
        <w:spacing w:after="0" w:line="360" w:lineRule="auto"/>
        <w:rPr>
          <w:rFonts w:ascii="Arial" w:hAnsi="Arial" w:cs="Arial"/>
        </w:rPr>
      </w:pPr>
      <w:proofErr w:type="spellStart"/>
      <w:r w:rsidRPr="001F3AD1">
        <w:rPr>
          <w:rFonts w:ascii="Arial" w:hAnsi="Arial" w:cs="Arial"/>
        </w:rPr>
        <w:t>Mwangala</w:t>
      </w:r>
      <w:proofErr w:type="spellEnd"/>
      <w:r w:rsidRPr="001F3AD1">
        <w:rPr>
          <w:rFonts w:ascii="Arial" w:hAnsi="Arial" w:cs="Arial"/>
        </w:rPr>
        <w:t xml:space="preserve">, P. N., </w:t>
      </w:r>
      <w:proofErr w:type="spellStart"/>
      <w:r w:rsidRPr="001F3AD1">
        <w:rPr>
          <w:rFonts w:ascii="Arial" w:hAnsi="Arial" w:cs="Arial"/>
        </w:rPr>
        <w:t>Mabrouk</w:t>
      </w:r>
      <w:proofErr w:type="spellEnd"/>
      <w:r w:rsidRPr="001F3AD1">
        <w:rPr>
          <w:rFonts w:ascii="Arial" w:hAnsi="Arial" w:cs="Arial"/>
        </w:rPr>
        <w:t xml:space="preserve">, A., Wagner, R., Newton, C. R., &amp; </w:t>
      </w:r>
      <w:proofErr w:type="spellStart"/>
      <w:r w:rsidRPr="001F3AD1">
        <w:rPr>
          <w:rFonts w:ascii="Arial" w:hAnsi="Arial" w:cs="Arial"/>
        </w:rPr>
        <w:t>Abubakar</w:t>
      </w:r>
      <w:proofErr w:type="spellEnd"/>
      <w:r w:rsidRPr="001F3AD1">
        <w:rPr>
          <w:rFonts w:ascii="Arial" w:hAnsi="Arial" w:cs="Arial"/>
        </w:rPr>
        <w:t>, A. A. (2021). Mental health and well-being of older adults living with HIV in sub-Saharan Africa: a systematic review. </w:t>
      </w:r>
      <w:r w:rsidRPr="001F3AD1">
        <w:rPr>
          <w:rFonts w:ascii="Arial" w:hAnsi="Arial" w:cs="Arial"/>
          <w:i/>
          <w:iCs/>
        </w:rPr>
        <w:t>BMJ open</w:t>
      </w:r>
      <w:r w:rsidRPr="001F3AD1">
        <w:rPr>
          <w:rFonts w:ascii="Arial" w:hAnsi="Arial" w:cs="Arial"/>
        </w:rPr>
        <w:t>, </w:t>
      </w:r>
      <w:r w:rsidRPr="001F3AD1">
        <w:rPr>
          <w:rFonts w:ascii="Arial" w:hAnsi="Arial" w:cs="Arial"/>
          <w:i/>
          <w:iCs/>
        </w:rPr>
        <w:t>11</w:t>
      </w:r>
      <w:r w:rsidRPr="001F3AD1">
        <w:rPr>
          <w:rFonts w:ascii="Arial" w:hAnsi="Arial" w:cs="Arial"/>
        </w:rPr>
        <w:t>(9), e052810.</w:t>
      </w:r>
    </w:p>
    <w:p w14:paraId="50F7ED2C" w14:textId="77777777" w:rsidR="00E24F93" w:rsidRPr="001F3AD1" w:rsidRDefault="00E24F93" w:rsidP="0090010D">
      <w:pPr>
        <w:spacing w:after="0" w:line="360" w:lineRule="auto"/>
        <w:rPr>
          <w:rFonts w:ascii="Arial" w:hAnsi="Arial" w:cs="Arial"/>
        </w:rPr>
      </w:pPr>
      <w:proofErr w:type="spellStart"/>
      <w:r w:rsidRPr="001F3AD1">
        <w:rPr>
          <w:rFonts w:ascii="Arial" w:hAnsi="Arial" w:cs="Arial"/>
        </w:rPr>
        <w:t>Noviana</w:t>
      </w:r>
      <w:proofErr w:type="spellEnd"/>
      <w:r w:rsidRPr="001F3AD1">
        <w:rPr>
          <w:rFonts w:ascii="Arial" w:hAnsi="Arial" w:cs="Arial"/>
        </w:rPr>
        <w:t xml:space="preserve">, N., &amp; </w:t>
      </w:r>
      <w:proofErr w:type="spellStart"/>
      <w:r w:rsidRPr="001F3AD1">
        <w:rPr>
          <w:rFonts w:ascii="Arial" w:hAnsi="Arial" w:cs="Arial"/>
        </w:rPr>
        <w:t>Rosdiana</w:t>
      </w:r>
      <w:proofErr w:type="spellEnd"/>
      <w:r w:rsidRPr="001F3AD1">
        <w:rPr>
          <w:rFonts w:ascii="Arial" w:hAnsi="Arial" w:cs="Arial"/>
        </w:rPr>
        <w:t>, W. (2022). Resources for Implementing Policy: Human Resources and Financial Resources HIV/AIDS Control Policy. </w:t>
      </w:r>
      <w:r w:rsidRPr="001F3AD1">
        <w:rPr>
          <w:rFonts w:ascii="Arial" w:hAnsi="Arial" w:cs="Arial"/>
          <w:i/>
          <w:iCs/>
        </w:rPr>
        <w:t>Journal of Human Resource and Sustainability Studies</w:t>
      </w:r>
      <w:r w:rsidRPr="001F3AD1">
        <w:rPr>
          <w:rFonts w:ascii="Arial" w:hAnsi="Arial" w:cs="Arial"/>
        </w:rPr>
        <w:t>, </w:t>
      </w:r>
      <w:r w:rsidRPr="001F3AD1">
        <w:rPr>
          <w:rFonts w:ascii="Arial" w:hAnsi="Arial" w:cs="Arial"/>
          <w:i/>
          <w:iCs/>
        </w:rPr>
        <w:t>10</w:t>
      </w:r>
      <w:r w:rsidRPr="001F3AD1">
        <w:rPr>
          <w:rFonts w:ascii="Arial" w:hAnsi="Arial" w:cs="Arial"/>
        </w:rPr>
        <w:t xml:space="preserve">(1), 179-201. </w:t>
      </w:r>
    </w:p>
    <w:p w14:paraId="2F1AE983" w14:textId="52529C22" w:rsidR="00FD5E76" w:rsidRPr="001F3AD1" w:rsidRDefault="00FD5E76" w:rsidP="0090010D">
      <w:pPr>
        <w:spacing w:after="0" w:line="360" w:lineRule="auto"/>
        <w:rPr>
          <w:rFonts w:ascii="Arial" w:hAnsi="Arial" w:cs="Arial"/>
        </w:rPr>
      </w:pPr>
      <w:proofErr w:type="spellStart"/>
      <w:r w:rsidRPr="001F3AD1">
        <w:rPr>
          <w:rFonts w:ascii="Arial" w:hAnsi="Arial" w:cs="Arial"/>
        </w:rPr>
        <w:t>Palfreeman</w:t>
      </w:r>
      <w:proofErr w:type="spellEnd"/>
      <w:r w:rsidRPr="001F3AD1">
        <w:rPr>
          <w:rFonts w:ascii="Arial" w:hAnsi="Arial" w:cs="Arial"/>
        </w:rPr>
        <w:t xml:space="preserve">, A., Sullivan, A., </w:t>
      </w:r>
      <w:proofErr w:type="spellStart"/>
      <w:r w:rsidRPr="001F3AD1">
        <w:rPr>
          <w:rFonts w:ascii="Arial" w:hAnsi="Arial" w:cs="Arial"/>
        </w:rPr>
        <w:t>Rayment</w:t>
      </w:r>
      <w:proofErr w:type="spellEnd"/>
      <w:r w:rsidRPr="001F3AD1">
        <w:rPr>
          <w:rFonts w:ascii="Arial" w:hAnsi="Arial" w:cs="Arial"/>
        </w:rPr>
        <w:t xml:space="preserve">, M., Waters, L., Buckley, A., Burns, F., ... &amp; </w:t>
      </w:r>
      <w:proofErr w:type="spellStart"/>
      <w:r w:rsidRPr="001F3AD1">
        <w:rPr>
          <w:rFonts w:ascii="Arial" w:hAnsi="Arial" w:cs="Arial"/>
        </w:rPr>
        <w:t>Peto</w:t>
      </w:r>
      <w:proofErr w:type="spellEnd"/>
      <w:r w:rsidRPr="001F3AD1">
        <w:rPr>
          <w:rFonts w:ascii="Arial" w:hAnsi="Arial" w:cs="Arial"/>
        </w:rPr>
        <w:t>, T. (2020). British HIV association/British association for sexual health and HIV/British infection association adult HIV testing guidelines 2020. </w:t>
      </w:r>
      <w:r w:rsidRPr="001F3AD1">
        <w:rPr>
          <w:rFonts w:ascii="Arial" w:hAnsi="Arial" w:cs="Arial"/>
          <w:i/>
          <w:iCs/>
        </w:rPr>
        <w:t>HIV medicine</w:t>
      </w:r>
      <w:r w:rsidRPr="001F3AD1">
        <w:rPr>
          <w:rFonts w:ascii="Arial" w:hAnsi="Arial" w:cs="Arial"/>
        </w:rPr>
        <w:t>, </w:t>
      </w:r>
      <w:r w:rsidRPr="001F3AD1">
        <w:rPr>
          <w:rFonts w:ascii="Arial" w:hAnsi="Arial" w:cs="Arial"/>
          <w:i/>
          <w:iCs/>
        </w:rPr>
        <w:t>21</w:t>
      </w:r>
      <w:r w:rsidRPr="001F3AD1">
        <w:rPr>
          <w:rFonts w:ascii="Arial" w:hAnsi="Arial" w:cs="Arial"/>
        </w:rPr>
        <w:t>(S6), 1-26.</w:t>
      </w:r>
    </w:p>
    <w:p w14:paraId="367D1437" w14:textId="77777777" w:rsidR="00FD5E76" w:rsidRPr="001F3AD1" w:rsidRDefault="00FD5E76" w:rsidP="0090010D">
      <w:pPr>
        <w:spacing w:after="0" w:line="360" w:lineRule="auto"/>
        <w:rPr>
          <w:rFonts w:ascii="Arial" w:hAnsi="Arial" w:cs="Arial"/>
        </w:rPr>
      </w:pPr>
      <w:r w:rsidRPr="001F3AD1">
        <w:rPr>
          <w:rFonts w:ascii="Arial" w:hAnsi="Arial" w:cs="Arial"/>
        </w:rPr>
        <w:t xml:space="preserve">Public Health England. (2021). HIV in the United Kingdom: 2020 Report. London, UK: Public Health England. Retrieved from </w:t>
      </w:r>
      <w:hyperlink r:id="rId8" w:tgtFrame="_new" w:history="1">
        <w:r w:rsidRPr="001F3AD1">
          <w:rPr>
            <w:rStyle w:val="Hyperlink"/>
            <w:rFonts w:ascii="Arial" w:hAnsi="Arial" w:cs="Arial"/>
            <w:color w:val="auto"/>
          </w:rPr>
          <w:t>https://assets.publishing.service.gov.uk/government/uploads/system/uploads/attachment_data/file/983558/HIV_in_the_UK_2020_Report.pdf</w:t>
        </w:r>
      </w:hyperlink>
    </w:p>
    <w:p w14:paraId="777D62B6" w14:textId="40B7A78B" w:rsidR="00FD5E76" w:rsidRPr="001F3AD1" w:rsidRDefault="005D6F53" w:rsidP="0090010D">
      <w:pPr>
        <w:spacing w:after="0" w:line="360" w:lineRule="auto"/>
        <w:rPr>
          <w:rFonts w:ascii="Arial" w:hAnsi="Arial" w:cs="Arial"/>
        </w:rPr>
      </w:pPr>
      <w:proofErr w:type="spellStart"/>
      <w:r w:rsidRPr="001F3AD1">
        <w:rPr>
          <w:rFonts w:ascii="Arial" w:hAnsi="Arial" w:cs="Arial"/>
        </w:rPr>
        <w:t>Saha</w:t>
      </w:r>
      <w:proofErr w:type="spellEnd"/>
      <w:r w:rsidRPr="001F3AD1">
        <w:rPr>
          <w:rFonts w:ascii="Arial" w:hAnsi="Arial" w:cs="Arial"/>
        </w:rPr>
        <w:t xml:space="preserve">, S., &amp; </w:t>
      </w:r>
      <w:proofErr w:type="spellStart"/>
      <w:r w:rsidRPr="001F3AD1">
        <w:rPr>
          <w:rFonts w:ascii="Arial" w:hAnsi="Arial" w:cs="Arial"/>
        </w:rPr>
        <w:t>Samanta</w:t>
      </w:r>
      <w:proofErr w:type="spellEnd"/>
      <w:r w:rsidRPr="001F3AD1">
        <w:rPr>
          <w:rFonts w:ascii="Arial" w:hAnsi="Arial" w:cs="Arial"/>
        </w:rPr>
        <w:t xml:space="preserve">, G. P. (2019). Modelling and optimal control of HIV/AIDS prevention through </w:t>
      </w:r>
      <w:proofErr w:type="spellStart"/>
      <w:r w:rsidRPr="001F3AD1">
        <w:rPr>
          <w:rFonts w:ascii="Arial" w:hAnsi="Arial" w:cs="Arial"/>
        </w:rPr>
        <w:t>PrEP</w:t>
      </w:r>
      <w:proofErr w:type="spellEnd"/>
      <w:r w:rsidRPr="001F3AD1">
        <w:rPr>
          <w:rFonts w:ascii="Arial" w:hAnsi="Arial" w:cs="Arial"/>
        </w:rPr>
        <w:t xml:space="preserve"> and limited treatment. </w:t>
      </w:r>
      <w:proofErr w:type="spellStart"/>
      <w:r w:rsidRPr="001F3AD1">
        <w:rPr>
          <w:rFonts w:ascii="Arial" w:hAnsi="Arial" w:cs="Arial"/>
          <w:i/>
          <w:iCs/>
        </w:rPr>
        <w:t>Physica</w:t>
      </w:r>
      <w:proofErr w:type="spellEnd"/>
      <w:r w:rsidRPr="001F3AD1">
        <w:rPr>
          <w:rFonts w:ascii="Arial" w:hAnsi="Arial" w:cs="Arial"/>
          <w:i/>
          <w:iCs/>
        </w:rPr>
        <w:t xml:space="preserve"> A: Statistical Mechanics and its Applications</w:t>
      </w:r>
      <w:r w:rsidRPr="001F3AD1">
        <w:rPr>
          <w:rFonts w:ascii="Arial" w:hAnsi="Arial" w:cs="Arial"/>
        </w:rPr>
        <w:t>, </w:t>
      </w:r>
      <w:r w:rsidRPr="001F3AD1">
        <w:rPr>
          <w:rFonts w:ascii="Arial" w:hAnsi="Arial" w:cs="Arial"/>
          <w:i/>
          <w:iCs/>
        </w:rPr>
        <w:t>516</w:t>
      </w:r>
      <w:r w:rsidRPr="001F3AD1">
        <w:rPr>
          <w:rFonts w:ascii="Arial" w:hAnsi="Arial" w:cs="Arial"/>
        </w:rPr>
        <w:t xml:space="preserve">, 280-307. </w:t>
      </w:r>
      <w:r w:rsidR="00FD5E76" w:rsidRPr="001F3AD1">
        <w:rPr>
          <w:rFonts w:ascii="Arial" w:hAnsi="Arial" w:cs="Arial"/>
        </w:rPr>
        <w:t xml:space="preserve">World Health Organization. (2021). Testing and counselling for HIV. Geneva, Switzerland: World Health Organization. Retrieved from </w:t>
      </w:r>
      <w:hyperlink r:id="rId9" w:tgtFrame="_new" w:history="1">
        <w:r w:rsidR="00FD5E76" w:rsidRPr="001F3AD1">
          <w:rPr>
            <w:rStyle w:val="Hyperlink"/>
            <w:rFonts w:ascii="Arial" w:hAnsi="Arial" w:cs="Arial"/>
            <w:color w:val="auto"/>
          </w:rPr>
          <w:t>https://www.who.int/hiv/topics/testing/en/</w:t>
        </w:r>
      </w:hyperlink>
    </w:p>
    <w:p w14:paraId="5E29B205" w14:textId="77777777" w:rsidR="007B2CCC" w:rsidRPr="001F3AD1" w:rsidRDefault="007B2CCC" w:rsidP="0090010D">
      <w:pPr>
        <w:spacing w:after="0" w:line="360" w:lineRule="auto"/>
        <w:rPr>
          <w:rFonts w:ascii="Arial" w:hAnsi="Arial" w:cs="Arial"/>
          <w:lang w:val="de-DE"/>
        </w:rPr>
      </w:pPr>
      <w:r w:rsidRPr="001F3AD1">
        <w:rPr>
          <w:rFonts w:ascii="Arial" w:hAnsi="Arial" w:cs="Arial"/>
        </w:rPr>
        <w:t xml:space="preserve">Wong, T., Pharr, J. R., </w:t>
      </w:r>
      <w:proofErr w:type="spellStart"/>
      <w:r w:rsidRPr="001F3AD1">
        <w:rPr>
          <w:rFonts w:ascii="Arial" w:hAnsi="Arial" w:cs="Arial"/>
        </w:rPr>
        <w:t>Bungum</w:t>
      </w:r>
      <w:proofErr w:type="spellEnd"/>
      <w:r w:rsidRPr="001F3AD1">
        <w:rPr>
          <w:rFonts w:ascii="Arial" w:hAnsi="Arial" w:cs="Arial"/>
        </w:rPr>
        <w:t xml:space="preserve">, T., </w:t>
      </w:r>
      <w:proofErr w:type="spellStart"/>
      <w:r w:rsidRPr="001F3AD1">
        <w:rPr>
          <w:rFonts w:ascii="Arial" w:hAnsi="Arial" w:cs="Arial"/>
        </w:rPr>
        <w:t>Coughenour</w:t>
      </w:r>
      <w:proofErr w:type="spellEnd"/>
      <w:r w:rsidRPr="001F3AD1">
        <w:rPr>
          <w:rFonts w:ascii="Arial" w:hAnsi="Arial" w:cs="Arial"/>
        </w:rPr>
        <w:t>, C., &amp; Lough, N. L. (2019). Effects of peer sexual health education on college campuses: a systematic review. </w:t>
      </w:r>
      <w:r w:rsidRPr="001F3AD1">
        <w:rPr>
          <w:rFonts w:ascii="Arial" w:hAnsi="Arial" w:cs="Arial"/>
          <w:i/>
          <w:iCs/>
        </w:rPr>
        <w:t>Health promotion practice</w:t>
      </w:r>
      <w:r w:rsidRPr="001F3AD1">
        <w:rPr>
          <w:rFonts w:ascii="Arial" w:hAnsi="Arial" w:cs="Arial"/>
        </w:rPr>
        <w:t>, </w:t>
      </w:r>
      <w:r w:rsidRPr="001F3AD1">
        <w:rPr>
          <w:rFonts w:ascii="Arial" w:hAnsi="Arial" w:cs="Arial"/>
          <w:i/>
          <w:iCs/>
        </w:rPr>
        <w:t>20</w:t>
      </w:r>
      <w:r w:rsidRPr="001F3AD1">
        <w:rPr>
          <w:rFonts w:ascii="Arial" w:hAnsi="Arial" w:cs="Arial"/>
        </w:rPr>
        <w:t>(5), 652-666.</w:t>
      </w:r>
      <w:r w:rsidRPr="001F3AD1">
        <w:rPr>
          <w:rFonts w:ascii="Arial" w:hAnsi="Arial" w:cs="Arial"/>
          <w:lang w:val="de-DE"/>
        </w:rPr>
        <w:t xml:space="preserve"> </w:t>
      </w:r>
    </w:p>
    <w:p w14:paraId="2040CD11" w14:textId="009F5604" w:rsidR="00FD5E76" w:rsidRPr="001F3AD1" w:rsidRDefault="00FD5E76" w:rsidP="0090010D">
      <w:pPr>
        <w:spacing w:after="0" w:line="360" w:lineRule="auto"/>
        <w:rPr>
          <w:rFonts w:ascii="Arial" w:hAnsi="Arial" w:cs="Arial"/>
        </w:rPr>
      </w:pPr>
      <w:r w:rsidRPr="001F3AD1">
        <w:rPr>
          <w:rFonts w:ascii="Arial" w:hAnsi="Arial" w:cs="Arial"/>
          <w:lang w:val="de-DE"/>
        </w:rPr>
        <w:t xml:space="preserve">Yen, Y. F., Chen, M., Jen, I. A., Chuang, P. H., Lee, C. Y., Lin, S. I., &amp; Chen, Y. M. A. (2019). </w:t>
      </w:r>
      <w:r w:rsidRPr="001F3AD1">
        <w:rPr>
          <w:rFonts w:ascii="Arial" w:hAnsi="Arial" w:cs="Arial"/>
        </w:rPr>
        <w:t>Short-and long-term risks of highly active antiretroviral treatment with incident opportunistic infections among people living with HIV/AIDS. </w:t>
      </w:r>
      <w:r w:rsidRPr="001F3AD1">
        <w:rPr>
          <w:rFonts w:ascii="Arial" w:hAnsi="Arial" w:cs="Arial"/>
          <w:i/>
          <w:iCs/>
        </w:rPr>
        <w:t>Scientific reports</w:t>
      </w:r>
      <w:r w:rsidRPr="001F3AD1">
        <w:rPr>
          <w:rFonts w:ascii="Arial" w:hAnsi="Arial" w:cs="Arial"/>
        </w:rPr>
        <w:t>, </w:t>
      </w:r>
      <w:r w:rsidRPr="001F3AD1">
        <w:rPr>
          <w:rFonts w:ascii="Arial" w:hAnsi="Arial" w:cs="Arial"/>
          <w:i/>
          <w:iCs/>
        </w:rPr>
        <w:t>9</w:t>
      </w:r>
      <w:r w:rsidRPr="001F3AD1">
        <w:rPr>
          <w:rFonts w:ascii="Arial" w:hAnsi="Arial" w:cs="Arial"/>
        </w:rPr>
        <w:t>(1), 3476.</w:t>
      </w:r>
    </w:p>
    <w:p w14:paraId="36F5C3F4" w14:textId="27A790D8" w:rsidR="00782EC9" w:rsidRPr="001F3AD1" w:rsidRDefault="00782EC9" w:rsidP="0090010D">
      <w:pPr>
        <w:spacing w:after="0" w:line="360" w:lineRule="auto"/>
        <w:rPr>
          <w:rFonts w:ascii="Arial" w:hAnsi="Arial" w:cs="Arial"/>
        </w:rPr>
      </w:pPr>
      <w:proofErr w:type="spellStart"/>
      <w:r w:rsidRPr="001F3AD1">
        <w:rPr>
          <w:rFonts w:ascii="Arial" w:hAnsi="Arial" w:cs="Arial"/>
        </w:rPr>
        <w:t>Zenbaba</w:t>
      </w:r>
      <w:proofErr w:type="spellEnd"/>
      <w:r w:rsidRPr="001F3AD1">
        <w:rPr>
          <w:rFonts w:ascii="Arial" w:hAnsi="Arial" w:cs="Arial"/>
        </w:rPr>
        <w:t xml:space="preserve">, D., </w:t>
      </w:r>
      <w:proofErr w:type="spellStart"/>
      <w:r w:rsidRPr="001F3AD1">
        <w:rPr>
          <w:rFonts w:ascii="Arial" w:hAnsi="Arial" w:cs="Arial"/>
        </w:rPr>
        <w:t>Bogale</w:t>
      </w:r>
      <w:proofErr w:type="spellEnd"/>
      <w:r w:rsidRPr="001F3AD1">
        <w:rPr>
          <w:rFonts w:ascii="Arial" w:hAnsi="Arial" w:cs="Arial"/>
        </w:rPr>
        <w:t xml:space="preserve">, D., </w:t>
      </w:r>
      <w:proofErr w:type="spellStart"/>
      <w:r w:rsidRPr="001F3AD1">
        <w:rPr>
          <w:rFonts w:ascii="Arial" w:hAnsi="Arial" w:cs="Arial"/>
        </w:rPr>
        <w:t>Sahiledengle</w:t>
      </w:r>
      <w:proofErr w:type="spellEnd"/>
      <w:r w:rsidRPr="001F3AD1">
        <w:rPr>
          <w:rFonts w:ascii="Arial" w:hAnsi="Arial" w:cs="Arial"/>
        </w:rPr>
        <w:t xml:space="preserve">, B., </w:t>
      </w:r>
      <w:proofErr w:type="spellStart"/>
      <w:r w:rsidRPr="001F3AD1">
        <w:rPr>
          <w:rFonts w:ascii="Arial" w:hAnsi="Arial" w:cs="Arial"/>
        </w:rPr>
        <w:t>Woldeyohannes</w:t>
      </w:r>
      <w:proofErr w:type="spellEnd"/>
      <w:r w:rsidRPr="001F3AD1">
        <w:rPr>
          <w:rFonts w:ascii="Arial" w:hAnsi="Arial" w:cs="Arial"/>
        </w:rPr>
        <w:t xml:space="preserve">, D., &amp; </w:t>
      </w:r>
      <w:proofErr w:type="spellStart"/>
      <w:r w:rsidRPr="001F3AD1">
        <w:rPr>
          <w:rFonts w:ascii="Arial" w:hAnsi="Arial" w:cs="Arial"/>
        </w:rPr>
        <w:t>Tekalegn</w:t>
      </w:r>
      <w:proofErr w:type="spellEnd"/>
      <w:r w:rsidRPr="001F3AD1">
        <w:rPr>
          <w:rFonts w:ascii="Arial" w:hAnsi="Arial" w:cs="Arial"/>
        </w:rPr>
        <w:t>, Y. (2020). Prevalence and factors associated with needle-stick injuries and splash with blood and body fluids among healthcare workers in hospitals of Bale Zone, Southeast Ethiopia. </w:t>
      </w:r>
      <w:r w:rsidRPr="001F3AD1">
        <w:rPr>
          <w:rFonts w:ascii="Arial" w:hAnsi="Arial" w:cs="Arial"/>
          <w:i/>
          <w:iCs/>
        </w:rPr>
        <w:t>Ethiopian Medical Journal</w:t>
      </w:r>
      <w:r w:rsidRPr="001F3AD1">
        <w:rPr>
          <w:rFonts w:ascii="Arial" w:hAnsi="Arial" w:cs="Arial"/>
        </w:rPr>
        <w:t>, </w:t>
      </w:r>
      <w:r w:rsidRPr="001F3AD1">
        <w:rPr>
          <w:rFonts w:ascii="Arial" w:hAnsi="Arial" w:cs="Arial"/>
          <w:i/>
          <w:iCs/>
        </w:rPr>
        <w:t>58</w:t>
      </w:r>
      <w:r w:rsidRPr="001F3AD1">
        <w:rPr>
          <w:rFonts w:ascii="Arial" w:hAnsi="Arial" w:cs="Arial"/>
        </w:rPr>
        <w:t>(01).</w:t>
      </w:r>
    </w:p>
    <w:sectPr w:rsidR="00782EC9" w:rsidRPr="001F3AD1">
      <w:headerReference w:type="default" r:id="rId1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711EE3" w14:textId="77777777" w:rsidR="00372A40" w:rsidRDefault="00372A40" w:rsidP="006A5BE7">
      <w:pPr>
        <w:spacing w:after="0" w:line="240" w:lineRule="auto"/>
      </w:pPr>
      <w:r>
        <w:separator/>
      </w:r>
    </w:p>
  </w:endnote>
  <w:endnote w:type="continuationSeparator" w:id="0">
    <w:p w14:paraId="5700685B" w14:textId="77777777" w:rsidR="00372A40" w:rsidRDefault="00372A40" w:rsidP="006A5B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28E97064" w14:paraId="67907FC9" w14:textId="77777777" w:rsidTr="28E97064">
      <w:trPr>
        <w:trHeight w:val="300"/>
      </w:trPr>
      <w:tc>
        <w:tcPr>
          <w:tcW w:w="3120" w:type="dxa"/>
        </w:tcPr>
        <w:p w14:paraId="1258623E" w14:textId="13EB9DCD" w:rsidR="28E97064" w:rsidRDefault="28E97064" w:rsidP="28E97064">
          <w:pPr>
            <w:pStyle w:val="Header"/>
            <w:ind w:left="-115"/>
          </w:pPr>
        </w:p>
      </w:tc>
      <w:tc>
        <w:tcPr>
          <w:tcW w:w="3120" w:type="dxa"/>
        </w:tcPr>
        <w:p w14:paraId="70517CD8" w14:textId="23DFF4B9" w:rsidR="28E97064" w:rsidRDefault="28E97064" w:rsidP="28E97064">
          <w:pPr>
            <w:pStyle w:val="Header"/>
            <w:jc w:val="center"/>
          </w:pPr>
        </w:p>
      </w:tc>
      <w:tc>
        <w:tcPr>
          <w:tcW w:w="3120" w:type="dxa"/>
        </w:tcPr>
        <w:p w14:paraId="5D584F27" w14:textId="6BA5DFB7" w:rsidR="28E97064" w:rsidRDefault="28E97064" w:rsidP="28E97064">
          <w:pPr>
            <w:pStyle w:val="Header"/>
            <w:ind w:right="-115"/>
            <w:jc w:val="right"/>
          </w:pPr>
        </w:p>
      </w:tc>
    </w:tr>
  </w:tbl>
  <w:p w14:paraId="19CC17FE" w14:textId="72D73FCF" w:rsidR="28E97064" w:rsidRDefault="28E97064" w:rsidP="28E970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15649F" w14:textId="77777777" w:rsidR="00372A40" w:rsidRDefault="00372A40" w:rsidP="006A5BE7">
      <w:pPr>
        <w:spacing w:after="0" w:line="240" w:lineRule="auto"/>
      </w:pPr>
      <w:r>
        <w:separator/>
      </w:r>
    </w:p>
  </w:footnote>
  <w:footnote w:type="continuationSeparator" w:id="0">
    <w:p w14:paraId="7B4C8D1B" w14:textId="77777777" w:rsidR="00372A40" w:rsidRDefault="00372A40" w:rsidP="006A5BE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5A468A" w14:textId="799B0876" w:rsidR="006A5BE7" w:rsidRDefault="006A5BE7" w:rsidP="28E97064">
    <w:pPr>
      <w:pStyle w:val="Header"/>
      <w:spacing w:line="360" w:lineRule="auto"/>
      <w:jc w:val="right"/>
      <w:rPr>
        <w:rFonts w:ascii="Arial" w:hAnsi="Arial" w:cs="Arial"/>
        <w:noProof/>
      </w:rPr>
    </w:pPr>
  </w:p>
  <w:p w14:paraId="2050C7E5" w14:textId="77777777" w:rsidR="006A5BE7" w:rsidRDefault="006A5BE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830E30"/>
    <w:multiLevelType w:val="multilevel"/>
    <w:tmpl w:val="D25CC6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5E93F87"/>
    <w:multiLevelType w:val="multilevel"/>
    <w:tmpl w:val="D4925E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1EC202F"/>
    <w:multiLevelType w:val="multilevel"/>
    <w:tmpl w:val="E97844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31D4B8A"/>
    <w:multiLevelType w:val="multilevel"/>
    <w:tmpl w:val="3F4CCE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CB01BA6"/>
    <w:multiLevelType w:val="multilevel"/>
    <w:tmpl w:val="EDAA17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29984897">
    <w:abstractNumId w:val="2"/>
  </w:num>
  <w:num w:numId="2" w16cid:durableId="747309711">
    <w:abstractNumId w:val="4"/>
  </w:num>
  <w:num w:numId="3" w16cid:durableId="446588163">
    <w:abstractNumId w:val="3"/>
  </w:num>
  <w:num w:numId="4" w16cid:durableId="23219322">
    <w:abstractNumId w:val="0"/>
  </w:num>
  <w:num w:numId="5" w16cid:durableId="8847767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proofState w:spelling="clean" w:grammar="clean"/>
  <w:revisionView w:inkAnnotations="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597E"/>
    <w:rsid w:val="00000637"/>
    <w:rsid w:val="00026D67"/>
    <w:rsid w:val="00032AC0"/>
    <w:rsid w:val="00033ECA"/>
    <w:rsid w:val="00060287"/>
    <w:rsid w:val="00094368"/>
    <w:rsid w:val="000A7594"/>
    <w:rsid w:val="000B4785"/>
    <w:rsid w:val="001127F3"/>
    <w:rsid w:val="00134D54"/>
    <w:rsid w:val="00135584"/>
    <w:rsid w:val="00150DCB"/>
    <w:rsid w:val="0015430C"/>
    <w:rsid w:val="00162B89"/>
    <w:rsid w:val="001740D9"/>
    <w:rsid w:val="001805F5"/>
    <w:rsid w:val="00187CA9"/>
    <w:rsid w:val="00190073"/>
    <w:rsid w:val="001B66E0"/>
    <w:rsid w:val="001C57BE"/>
    <w:rsid w:val="001C7F94"/>
    <w:rsid w:val="001D5E71"/>
    <w:rsid w:val="001E04E7"/>
    <w:rsid w:val="001E7B85"/>
    <w:rsid w:val="001F3AD1"/>
    <w:rsid w:val="00215FEA"/>
    <w:rsid w:val="00220750"/>
    <w:rsid w:val="00225949"/>
    <w:rsid w:val="00233696"/>
    <w:rsid w:val="00251365"/>
    <w:rsid w:val="0026009E"/>
    <w:rsid w:val="002679C4"/>
    <w:rsid w:val="00286411"/>
    <w:rsid w:val="002924C3"/>
    <w:rsid w:val="002A424B"/>
    <w:rsid w:val="002B0D72"/>
    <w:rsid w:val="002C597E"/>
    <w:rsid w:val="002E5D64"/>
    <w:rsid w:val="002E6E1A"/>
    <w:rsid w:val="00306756"/>
    <w:rsid w:val="0031246A"/>
    <w:rsid w:val="003224CE"/>
    <w:rsid w:val="00341022"/>
    <w:rsid w:val="0034330B"/>
    <w:rsid w:val="00365084"/>
    <w:rsid w:val="00372A40"/>
    <w:rsid w:val="00372D6C"/>
    <w:rsid w:val="003820DE"/>
    <w:rsid w:val="00385A59"/>
    <w:rsid w:val="003868E5"/>
    <w:rsid w:val="0039324B"/>
    <w:rsid w:val="00396B99"/>
    <w:rsid w:val="003B1CC1"/>
    <w:rsid w:val="003B292F"/>
    <w:rsid w:val="003D1EAD"/>
    <w:rsid w:val="003E6733"/>
    <w:rsid w:val="003F0EC4"/>
    <w:rsid w:val="00400D82"/>
    <w:rsid w:val="004157F8"/>
    <w:rsid w:val="00444A14"/>
    <w:rsid w:val="004549ED"/>
    <w:rsid w:val="00455D72"/>
    <w:rsid w:val="004606C3"/>
    <w:rsid w:val="00474998"/>
    <w:rsid w:val="00492A6D"/>
    <w:rsid w:val="004B4EEA"/>
    <w:rsid w:val="004C2768"/>
    <w:rsid w:val="004E4849"/>
    <w:rsid w:val="004F676A"/>
    <w:rsid w:val="005056CA"/>
    <w:rsid w:val="0052330B"/>
    <w:rsid w:val="00547D03"/>
    <w:rsid w:val="00561D60"/>
    <w:rsid w:val="00573493"/>
    <w:rsid w:val="00574FBE"/>
    <w:rsid w:val="005C5489"/>
    <w:rsid w:val="005D6F53"/>
    <w:rsid w:val="005E25CD"/>
    <w:rsid w:val="005E7607"/>
    <w:rsid w:val="005F370A"/>
    <w:rsid w:val="005F4936"/>
    <w:rsid w:val="006514A9"/>
    <w:rsid w:val="0065216B"/>
    <w:rsid w:val="00673225"/>
    <w:rsid w:val="00694928"/>
    <w:rsid w:val="006A5BE7"/>
    <w:rsid w:val="006B4D0E"/>
    <w:rsid w:val="006D1CD3"/>
    <w:rsid w:val="006D62A7"/>
    <w:rsid w:val="006E012E"/>
    <w:rsid w:val="00701A3B"/>
    <w:rsid w:val="00713469"/>
    <w:rsid w:val="007200B0"/>
    <w:rsid w:val="00743BE4"/>
    <w:rsid w:val="0074558F"/>
    <w:rsid w:val="00755347"/>
    <w:rsid w:val="0076331B"/>
    <w:rsid w:val="00775407"/>
    <w:rsid w:val="007815AE"/>
    <w:rsid w:val="00782EC9"/>
    <w:rsid w:val="00793B8B"/>
    <w:rsid w:val="007B0F16"/>
    <w:rsid w:val="007B2CCC"/>
    <w:rsid w:val="007C1637"/>
    <w:rsid w:val="007C36BD"/>
    <w:rsid w:val="007F5E50"/>
    <w:rsid w:val="00805CA3"/>
    <w:rsid w:val="008212DE"/>
    <w:rsid w:val="00844903"/>
    <w:rsid w:val="008466EA"/>
    <w:rsid w:val="008751B2"/>
    <w:rsid w:val="00892A3B"/>
    <w:rsid w:val="008A4588"/>
    <w:rsid w:val="008C1204"/>
    <w:rsid w:val="008D35C7"/>
    <w:rsid w:val="0090010D"/>
    <w:rsid w:val="00901884"/>
    <w:rsid w:val="0090517F"/>
    <w:rsid w:val="00930D9B"/>
    <w:rsid w:val="0093479C"/>
    <w:rsid w:val="009412D3"/>
    <w:rsid w:val="009679D5"/>
    <w:rsid w:val="00972FAD"/>
    <w:rsid w:val="00984774"/>
    <w:rsid w:val="00991F9E"/>
    <w:rsid w:val="009935CC"/>
    <w:rsid w:val="00996938"/>
    <w:rsid w:val="009A5CCC"/>
    <w:rsid w:val="009C27A8"/>
    <w:rsid w:val="009C4AEF"/>
    <w:rsid w:val="009E17CB"/>
    <w:rsid w:val="009F7D21"/>
    <w:rsid w:val="00A06748"/>
    <w:rsid w:val="00A068B5"/>
    <w:rsid w:val="00A14B65"/>
    <w:rsid w:val="00A171BD"/>
    <w:rsid w:val="00A225F0"/>
    <w:rsid w:val="00A865AE"/>
    <w:rsid w:val="00A86D91"/>
    <w:rsid w:val="00AA235C"/>
    <w:rsid w:val="00AB1AE8"/>
    <w:rsid w:val="00AB42C0"/>
    <w:rsid w:val="00AB6D81"/>
    <w:rsid w:val="00AD3BE6"/>
    <w:rsid w:val="00AD5CCB"/>
    <w:rsid w:val="00B24601"/>
    <w:rsid w:val="00B34830"/>
    <w:rsid w:val="00B36DC8"/>
    <w:rsid w:val="00B57437"/>
    <w:rsid w:val="00B60F15"/>
    <w:rsid w:val="00B6247A"/>
    <w:rsid w:val="00B96D54"/>
    <w:rsid w:val="00BA146D"/>
    <w:rsid w:val="00BB5ECB"/>
    <w:rsid w:val="00BC49AC"/>
    <w:rsid w:val="00BD731E"/>
    <w:rsid w:val="00BE37E5"/>
    <w:rsid w:val="00BF7569"/>
    <w:rsid w:val="00C044E9"/>
    <w:rsid w:val="00C051B9"/>
    <w:rsid w:val="00C279D0"/>
    <w:rsid w:val="00C375D4"/>
    <w:rsid w:val="00C47187"/>
    <w:rsid w:val="00C4721B"/>
    <w:rsid w:val="00C6381E"/>
    <w:rsid w:val="00C66888"/>
    <w:rsid w:val="00C97C98"/>
    <w:rsid w:val="00CA4805"/>
    <w:rsid w:val="00CB2A85"/>
    <w:rsid w:val="00CB2D1E"/>
    <w:rsid w:val="00CC3D9F"/>
    <w:rsid w:val="00CD293C"/>
    <w:rsid w:val="00CE2E11"/>
    <w:rsid w:val="00CE5AAE"/>
    <w:rsid w:val="00CE7B4B"/>
    <w:rsid w:val="00CF331B"/>
    <w:rsid w:val="00D05758"/>
    <w:rsid w:val="00D17A15"/>
    <w:rsid w:val="00D30295"/>
    <w:rsid w:val="00D714E4"/>
    <w:rsid w:val="00D77B23"/>
    <w:rsid w:val="00DA67DB"/>
    <w:rsid w:val="00DA6EE2"/>
    <w:rsid w:val="00DD2351"/>
    <w:rsid w:val="00DF1A05"/>
    <w:rsid w:val="00DF2B4F"/>
    <w:rsid w:val="00DF4458"/>
    <w:rsid w:val="00E0027E"/>
    <w:rsid w:val="00E24F93"/>
    <w:rsid w:val="00E33877"/>
    <w:rsid w:val="00E403CB"/>
    <w:rsid w:val="00E42BA1"/>
    <w:rsid w:val="00E51F5C"/>
    <w:rsid w:val="00E5479F"/>
    <w:rsid w:val="00E577FE"/>
    <w:rsid w:val="00E57C1F"/>
    <w:rsid w:val="00E80624"/>
    <w:rsid w:val="00E90819"/>
    <w:rsid w:val="00E91BCC"/>
    <w:rsid w:val="00EB0546"/>
    <w:rsid w:val="00EC2FFF"/>
    <w:rsid w:val="00EC795F"/>
    <w:rsid w:val="00EE1E58"/>
    <w:rsid w:val="00EE32D9"/>
    <w:rsid w:val="00EE4E53"/>
    <w:rsid w:val="00EF434E"/>
    <w:rsid w:val="00F25110"/>
    <w:rsid w:val="00F26520"/>
    <w:rsid w:val="00F369C1"/>
    <w:rsid w:val="00F51047"/>
    <w:rsid w:val="00F62F64"/>
    <w:rsid w:val="00F753CD"/>
    <w:rsid w:val="00F866E9"/>
    <w:rsid w:val="00F908EE"/>
    <w:rsid w:val="00F94DAD"/>
    <w:rsid w:val="00FA733B"/>
    <w:rsid w:val="00FB4A0C"/>
    <w:rsid w:val="00FC5B9A"/>
    <w:rsid w:val="00FD5E76"/>
    <w:rsid w:val="00FD65A1"/>
    <w:rsid w:val="00FE6DA8"/>
    <w:rsid w:val="04AF578A"/>
    <w:rsid w:val="050D9F50"/>
    <w:rsid w:val="058CC8FA"/>
    <w:rsid w:val="0C03F804"/>
    <w:rsid w:val="0F3B98C6"/>
    <w:rsid w:val="1257C857"/>
    <w:rsid w:val="165DB4AE"/>
    <w:rsid w:val="1746AAAB"/>
    <w:rsid w:val="185C6352"/>
    <w:rsid w:val="1B9AF224"/>
    <w:rsid w:val="1CECC8DE"/>
    <w:rsid w:val="1DB5EC2F"/>
    <w:rsid w:val="1E34F82A"/>
    <w:rsid w:val="23DB165D"/>
    <w:rsid w:val="2406257B"/>
    <w:rsid w:val="25B1CFA2"/>
    <w:rsid w:val="2712B71F"/>
    <w:rsid w:val="28E97064"/>
    <w:rsid w:val="29D3396C"/>
    <w:rsid w:val="2D4E0D5B"/>
    <w:rsid w:val="2F85A5DB"/>
    <w:rsid w:val="32F97C20"/>
    <w:rsid w:val="376BB153"/>
    <w:rsid w:val="390781B4"/>
    <w:rsid w:val="3A91332B"/>
    <w:rsid w:val="3ADD2029"/>
    <w:rsid w:val="3C5FC82D"/>
    <w:rsid w:val="3FA3B72B"/>
    <w:rsid w:val="42DB57ED"/>
    <w:rsid w:val="43143371"/>
    <w:rsid w:val="488F2F88"/>
    <w:rsid w:val="4B3AFBA1"/>
    <w:rsid w:val="4C44FCFE"/>
    <w:rsid w:val="4CC60232"/>
    <w:rsid w:val="502AD24C"/>
    <w:rsid w:val="53512D9F"/>
    <w:rsid w:val="5688CE61"/>
    <w:rsid w:val="580458D3"/>
    <w:rsid w:val="5837AA99"/>
    <w:rsid w:val="5B6F4B5B"/>
    <w:rsid w:val="60AA9955"/>
    <w:rsid w:val="628A9D34"/>
    <w:rsid w:val="634CD8E9"/>
    <w:rsid w:val="63E23A17"/>
    <w:rsid w:val="6485E6CF"/>
    <w:rsid w:val="65614049"/>
    <w:rsid w:val="668D900E"/>
    <w:rsid w:val="67BD8791"/>
    <w:rsid w:val="6AB12D83"/>
    <w:rsid w:val="6BF2F28C"/>
    <w:rsid w:val="6D84BBA7"/>
    <w:rsid w:val="6DE8CE45"/>
    <w:rsid w:val="6E36C300"/>
    <w:rsid w:val="6F97AA7D"/>
    <w:rsid w:val="7B4239FB"/>
    <w:rsid w:val="7BFF0F1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C9EEA20"/>
  <w15:chartTrackingRefBased/>
  <w15:docId w15:val="{9C34F1BB-141C-4E8A-A817-51E0FEFBBB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33ECA"/>
    <w:pPr>
      <w:ind w:left="720"/>
      <w:contextualSpacing/>
    </w:pPr>
  </w:style>
  <w:style w:type="paragraph" w:styleId="Header">
    <w:name w:val="header"/>
    <w:basedOn w:val="Normal"/>
    <w:link w:val="HeaderChar"/>
    <w:uiPriority w:val="99"/>
    <w:unhideWhenUsed/>
    <w:rsid w:val="006A5BE7"/>
    <w:pPr>
      <w:tabs>
        <w:tab w:val="center" w:pos="4680"/>
        <w:tab w:val="right" w:pos="9360"/>
      </w:tabs>
      <w:spacing w:after="0" w:line="240" w:lineRule="auto"/>
    </w:pPr>
  </w:style>
  <w:style w:type="character" w:customStyle="1" w:styleId="HeaderChar">
    <w:name w:val="Header Char"/>
    <w:basedOn w:val="DefaultParagraphFont"/>
    <w:link w:val="Header"/>
    <w:uiPriority w:val="99"/>
    <w:rsid w:val="006A5BE7"/>
  </w:style>
  <w:style w:type="paragraph" w:styleId="Footer">
    <w:name w:val="footer"/>
    <w:basedOn w:val="Normal"/>
    <w:link w:val="FooterChar"/>
    <w:uiPriority w:val="99"/>
    <w:unhideWhenUsed/>
    <w:rsid w:val="006A5BE7"/>
    <w:pPr>
      <w:tabs>
        <w:tab w:val="center" w:pos="4680"/>
        <w:tab w:val="right" w:pos="9360"/>
      </w:tabs>
      <w:spacing w:after="0" w:line="240" w:lineRule="auto"/>
    </w:pPr>
  </w:style>
  <w:style w:type="character" w:customStyle="1" w:styleId="FooterChar">
    <w:name w:val="Footer Char"/>
    <w:basedOn w:val="DefaultParagraphFont"/>
    <w:link w:val="Footer"/>
    <w:uiPriority w:val="99"/>
    <w:rsid w:val="006A5BE7"/>
  </w:style>
  <w:style w:type="character" w:styleId="Hyperlink">
    <w:name w:val="Hyperlink"/>
    <w:basedOn w:val="DefaultParagraphFont"/>
    <w:uiPriority w:val="99"/>
    <w:unhideWhenUsed/>
    <w:rsid w:val="00DF2B4F"/>
    <w:rPr>
      <w:color w:val="0563C1" w:themeColor="hyperlink"/>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CommentReference">
    <w:name w:val="annotation reference"/>
    <w:basedOn w:val="DefaultParagraphFont"/>
    <w:uiPriority w:val="99"/>
    <w:semiHidden/>
    <w:unhideWhenUsed/>
    <w:rsid w:val="005056CA"/>
    <w:rPr>
      <w:sz w:val="16"/>
      <w:szCs w:val="16"/>
    </w:rPr>
  </w:style>
  <w:style w:type="paragraph" w:styleId="CommentText">
    <w:name w:val="annotation text"/>
    <w:basedOn w:val="Normal"/>
    <w:link w:val="CommentTextChar"/>
    <w:uiPriority w:val="99"/>
    <w:unhideWhenUsed/>
    <w:rsid w:val="005056CA"/>
    <w:pPr>
      <w:spacing w:line="240" w:lineRule="auto"/>
    </w:pPr>
    <w:rPr>
      <w:sz w:val="20"/>
      <w:szCs w:val="20"/>
    </w:rPr>
  </w:style>
  <w:style w:type="character" w:customStyle="1" w:styleId="CommentTextChar">
    <w:name w:val="Comment Text Char"/>
    <w:basedOn w:val="DefaultParagraphFont"/>
    <w:link w:val="CommentText"/>
    <w:uiPriority w:val="99"/>
    <w:rsid w:val="005056CA"/>
    <w:rPr>
      <w:sz w:val="20"/>
      <w:szCs w:val="20"/>
    </w:rPr>
  </w:style>
  <w:style w:type="paragraph" w:styleId="CommentSubject">
    <w:name w:val="annotation subject"/>
    <w:basedOn w:val="CommentText"/>
    <w:next w:val="CommentText"/>
    <w:link w:val="CommentSubjectChar"/>
    <w:uiPriority w:val="99"/>
    <w:semiHidden/>
    <w:unhideWhenUsed/>
    <w:rsid w:val="005056CA"/>
    <w:rPr>
      <w:b/>
      <w:bCs/>
    </w:rPr>
  </w:style>
  <w:style w:type="character" w:customStyle="1" w:styleId="CommentSubjectChar">
    <w:name w:val="Comment Subject Char"/>
    <w:basedOn w:val="CommentTextChar"/>
    <w:link w:val="CommentSubject"/>
    <w:uiPriority w:val="99"/>
    <w:semiHidden/>
    <w:rsid w:val="005056CA"/>
    <w:rPr>
      <w:b/>
      <w:bCs/>
      <w:sz w:val="20"/>
      <w:szCs w:val="20"/>
    </w:rPr>
  </w:style>
  <w:style w:type="paragraph" w:styleId="BalloonText">
    <w:name w:val="Balloon Text"/>
    <w:basedOn w:val="Normal"/>
    <w:link w:val="BalloonTextChar"/>
    <w:uiPriority w:val="99"/>
    <w:semiHidden/>
    <w:unhideWhenUsed/>
    <w:rsid w:val="00E8062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8062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365809">
      <w:bodyDiv w:val="1"/>
      <w:marLeft w:val="0"/>
      <w:marRight w:val="0"/>
      <w:marTop w:val="0"/>
      <w:marBottom w:val="0"/>
      <w:divBdr>
        <w:top w:val="none" w:sz="0" w:space="0" w:color="auto"/>
        <w:left w:val="none" w:sz="0" w:space="0" w:color="auto"/>
        <w:bottom w:val="none" w:sz="0" w:space="0" w:color="auto"/>
        <w:right w:val="none" w:sz="0" w:space="0" w:color="auto"/>
      </w:divBdr>
    </w:div>
    <w:div w:id="322897551">
      <w:bodyDiv w:val="1"/>
      <w:marLeft w:val="0"/>
      <w:marRight w:val="0"/>
      <w:marTop w:val="0"/>
      <w:marBottom w:val="0"/>
      <w:divBdr>
        <w:top w:val="none" w:sz="0" w:space="0" w:color="auto"/>
        <w:left w:val="none" w:sz="0" w:space="0" w:color="auto"/>
        <w:bottom w:val="none" w:sz="0" w:space="0" w:color="auto"/>
        <w:right w:val="none" w:sz="0" w:space="0" w:color="auto"/>
      </w:divBdr>
    </w:div>
    <w:div w:id="356741341">
      <w:bodyDiv w:val="1"/>
      <w:marLeft w:val="0"/>
      <w:marRight w:val="0"/>
      <w:marTop w:val="0"/>
      <w:marBottom w:val="0"/>
      <w:divBdr>
        <w:top w:val="none" w:sz="0" w:space="0" w:color="auto"/>
        <w:left w:val="none" w:sz="0" w:space="0" w:color="auto"/>
        <w:bottom w:val="none" w:sz="0" w:space="0" w:color="auto"/>
        <w:right w:val="none" w:sz="0" w:space="0" w:color="auto"/>
      </w:divBdr>
    </w:div>
    <w:div w:id="379091731">
      <w:bodyDiv w:val="1"/>
      <w:marLeft w:val="0"/>
      <w:marRight w:val="0"/>
      <w:marTop w:val="0"/>
      <w:marBottom w:val="0"/>
      <w:divBdr>
        <w:top w:val="none" w:sz="0" w:space="0" w:color="auto"/>
        <w:left w:val="none" w:sz="0" w:space="0" w:color="auto"/>
        <w:bottom w:val="none" w:sz="0" w:space="0" w:color="auto"/>
        <w:right w:val="none" w:sz="0" w:space="0" w:color="auto"/>
      </w:divBdr>
    </w:div>
    <w:div w:id="506603106">
      <w:bodyDiv w:val="1"/>
      <w:marLeft w:val="0"/>
      <w:marRight w:val="0"/>
      <w:marTop w:val="0"/>
      <w:marBottom w:val="0"/>
      <w:divBdr>
        <w:top w:val="none" w:sz="0" w:space="0" w:color="auto"/>
        <w:left w:val="none" w:sz="0" w:space="0" w:color="auto"/>
        <w:bottom w:val="none" w:sz="0" w:space="0" w:color="auto"/>
        <w:right w:val="none" w:sz="0" w:space="0" w:color="auto"/>
      </w:divBdr>
    </w:div>
    <w:div w:id="554195841">
      <w:bodyDiv w:val="1"/>
      <w:marLeft w:val="0"/>
      <w:marRight w:val="0"/>
      <w:marTop w:val="0"/>
      <w:marBottom w:val="0"/>
      <w:divBdr>
        <w:top w:val="none" w:sz="0" w:space="0" w:color="auto"/>
        <w:left w:val="none" w:sz="0" w:space="0" w:color="auto"/>
        <w:bottom w:val="none" w:sz="0" w:space="0" w:color="auto"/>
        <w:right w:val="none" w:sz="0" w:space="0" w:color="auto"/>
      </w:divBdr>
    </w:div>
    <w:div w:id="586309634">
      <w:bodyDiv w:val="1"/>
      <w:marLeft w:val="0"/>
      <w:marRight w:val="0"/>
      <w:marTop w:val="0"/>
      <w:marBottom w:val="0"/>
      <w:divBdr>
        <w:top w:val="none" w:sz="0" w:space="0" w:color="auto"/>
        <w:left w:val="none" w:sz="0" w:space="0" w:color="auto"/>
        <w:bottom w:val="none" w:sz="0" w:space="0" w:color="auto"/>
        <w:right w:val="none" w:sz="0" w:space="0" w:color="auto"/>
      </w:divBdr>
    </w:div>
    <w:div w:id="635644315">
      <w:bodyDiv w:val="1"/>
      <w:marLeft w:val="0"/>
      <w:marRight w:val="0"/>
      <w:marTop w:val="0"/>
      <w:marBottom w:val="0"/>
      <w:divBdr>
        <w:top w:val="none" w:sz="0" w:space="0" w:color="auto"/>
        <w:left w:val="none" w:sz="0" w:space="0" w:color="auto"/>
        <w:bottom w:val="none" w:sz="0" w:space="0" w:color="auto"/>
        <w:right w:val="none" w:sz="0" w:space="0" w:color="auto"/>
      </w:divBdr>
    </w:div>
    <w:div w:id="695497428">
      <w:bodyDiv w:val="1"/>
      <w:marLeft w:val="0"/>
      <w:marRight w:val="0"/>
      <w:marTop w:val="0"/>
      <w:marBottom w:val="0"/>
      <w:divBdr>
        <w:top w:val="none" w:sz="0" w:space="0" w:color="auto"/>
        <w:left w:val="none" w:sz="0" w:space="0" w:color="auto"/>
        <w:bottom w:val="none" w:sz="0" w:space="0" w:color="auto"/>
        <w:right w:val="none" w:sz="0" w:space="0" w:color="auto"/>
      </w:divBdr>
    </w:div>
    <w:div w:id="817115014">
      <w:bodyDiv w:val="1"/>
      <w:marLeft w:val="0"/>
      <w:marRight w:val="0"/>
      <w:marTop w:val="0"/>
      <w:marBottom w:val="0"/>
      <w:divBdr>
        <w:top w:val="none" w:sz="0" w:space="0" w:color="auto"/>
        <w:left w:val="none" w:sz="0" w:space="0" w:color="auto"/>
        <w:bottom w:val="none" w:sz="0" w:space="0" w:color="auto"/>
        <w:right w:val="none" w:sz="0" w:space="0" w:color="auto"/>
      </w:divBdr>
    </w:div>
    <w:div w:id="1202867668">
      <w:bodyDiv w:val="1"/>
      <w:marLeft w:val="0"/>
      <w:marRight w:val="0"/>
      <w:marTop w:val="0"/>
      <w:marBottom w:val="0"/>
      <w:divBdr>
        <w:top w:val="none" w:sz="0" w:space="0" w:color="auto"/>
        <w:left w:val="none" w:sz="0" w:space="0" w:color="auto"/>
        <w:bottom w:val="none" w:sz="0" w:space="0" w:color="auto"/>
        <w:right w:val="none" w:sz="0" w:space="0" w:color="auto"/>
      </w:divBdr>
    </w:div>
    <w:div w:id="1386955335">
      <w:bodyDiv w:val="1"/>
      <w:marLeft w:val="0"/>
      <w:marRight w:val="0"/>
      <w:marTop w:val="0"/>
      <w:marBottom w:val="0"/>
      <w:divBdr>
        <w:top w:val="none" w:sz="0" w:space="0" w:color="auto"/>
        <w:left w:val="none" w:sz="0" w:space="0" w:color="auto"/>
        <w:bottom w:val="none" w:sz="0" w:space="0" w:color="auto"/>
        <w:right w:val="none" w:sz="0" w:space="0" w:color="auto"/>
      </w:divBdr>
    </w:div>
    <w:div w:id="1510094058">
      <w:bodyDiv w:val="1"/>
      <w:marLeft w:val="0"/>
      <w:marRight w:val="0"/>
      <w:marTop w:val="0"/>
      <w:marBottom w:val="0"/>
      <w:divBdr>
        <w:top w:val="none" w:sz="0" w:space="0" w:color="auto"/>
        <w:left w:val="none" w:sz="0" w:space="0" w:color="auto"/>
        <w:bottom w:val="none" w:sz="0" w:space="0" w:color="auto"/>
        <w:right w:val="none" w:sz="0" w:space="0" w:color="auto"/>
      </w:divBdr>
    </w:div>
    <w:div w:id="1612514736">
      <w:bodyDiv w:val="1"/>
      <w:marLeft w:val="0"/>
      <w:marRight w:val="0"/>
      <w:marTop w:val="0"/>
      <w:marBottom w:val="0"/>
      <w:divBdr>
        <w:top w:val="none" w:sz="0" w:space="0" w:color="auto"/>
        <w:left w:val="none" w:sz="0" w:space="0" w:color="auto"/>
        <w:bottom w:val="none" w:sz="0" w:space="0" w:color="auto"/>
        <w:right w:val="none" w:sz="0" w:space="0" w:color="auto"/>
      </w:divBdr>
    </w:div>
    <w:div w:id="1630477596">
      <w:bodyDiv w:val="1"/>
      <w:marLeft w:val="0"/>
      <w:marRight w:val="0"/>
      <w:marTop w:val="0"/>
      <w:marBottom w:val="0"/>
      <w:divBdr>
        <w:top w:val="none" w:sz="0" w:space="0" w:color="auto"/>
        <w:left w:val="none" w:sz="0" w:space="0" w:color="auto"/>
        <w:bottom w:val="none" w:sz="0" w:space="0" w:color="auto"/>
        <w:right w:val="none" w:sz="0" w:space="0" w:color="auto"/>
      </w:divBdr>
    </w:div>
    <w:div w:id="1677270078">
      <w:bodyDiv w:val="1"/>
      <w:marLeft w:val="0"/>
      <w:marRight w:val="0"/>
      <w:marTop w:val="0"/>
      <w:marBottom w:val="0"/>
      <w:divBdr>
        <w:top w:val="none" w:sz="0" w:space="0" w:color="auto"/>
        <w:left w:val="none" w:sz="0" w:space="0" w:color="auto"/>
        <w:bottom w:val="none" w:sz="0" w:space="0" w:color="auto"/>
        <w:right w:val="none" w:sz="0" w:space="0" w:color="auto"/>
      </w:divBdr>
    </w:div>
    <w:div w:id="1790931826">
      <w:bodyDiv w:val="1"/>
      <w:marLeft w:val="0"/>
      <w:marRight w:val="0"/>
      <w:marTop w:val="0"/>
      <w:marBottom w:val="0"/>
      <w:divBdr>
        <w:top w:val="none" w:sz="0" w:space="0" w:color="auto"/>
        <w:left w:val="none" w:sz="0" w:space="0" w:color="auto"/>
        <w:bottom w:val="none" w:sz="0" w:space="0" w:color="auto"/>
        <w:right w:val="none" w:sz="0" w:space="0" w:color="auto"/>
      </w:divBdr>
    </w:div>
    <w:div w:id="1814252444">
      <w:bodyDiv w:val="1"/>
      <w:marLeft w:val="0"/>
      <w:marRight w:val="0"/>
      <w:marTop w:val="0"/>
      <w:marBottom w:val="0"/>
      <w:divBdr>
        <w:top w:val="none" w:sz="0" w:space="0" w:color="auto"/>
        <w:left w:val="none" w:sz="0" w:space="0" w:color="auto"/>
        <w:bottom w:val="none" w:sz="0" w:space="0" w:color="auto"/>
        <w:right w:val="none" w:sz="0" w:space="0" w:color="auto"/>
      </w:divBdr>
    </w:div>
    <w:div w:id="1858620098">
      <w:bodyDiv w:val="1"/>
      <w:marLeft w:val="0"/>
      <w:marRight w:val="0"/>
      <w:marTop w:val="0"/>
      <w:marBottom w:val="0"/>
      <w:divBdr>
        <w:top w:val="none" w:sz="0" w:space="0" w:color="auto"/>
        <w:left w:val="none" w:sz="0" w:space="0" w:color="auto"/>
        <w:bottom w:val="none" w:sz="0" w:space="0" w:color="auto"/>
        <w:right w:val="none" w:sz="0" w:space="0" w:color="auto"/>
      </w:divBdr>
      <w:divsChild>
        <w:div w:id="785854527">
          <w:marLeft w:val="0"/>
          <w:marRight w:val="0"/>
          <w:marTop w:val="0"/>
          <w:marBottom w:val="0"/>
          <w:divBdr>
            <w:top w:val="single" w:sz="2" w:space="0" w:color="D9D9E3"/>
            <w:left w:val="single" w:sz="2" w:space="0" w:color="D9D9E3"/>
            <w:bottom w:val="single" w:sz="2" w:space="0" w:color="D9D9E3"/>
            <w:right w:val="single" w:sz="2" w:space="0" w:color="D9D9E3"/>
          </w:divBdr>
          <w:divsChild>
            <w:div w:id="427576747">
              <w:marLeft w:val="0"/>
              <w:marRight w:val="0"/>
              <w:marTop w:val="0"/>
              <w:marBottom w:val="0"/>
              <w:divBdr>
                <w:top w:val="single" w:sz="2" w:space="0" w:color="D9D9E3"/>
                <w:left w:val="single" w:sz="2" w:space="0" w:color="D9D9E3"/>
                <w:bottom w:val="single" w:sz="2" w:space="0" w:color="D9D9E3"/>
                <w:right w:val="single" w:sz="2" w:space="0" w:color="D9D9E3"/>
              </w:divBdr>
              <w:divsChild>
                <w:div w:id="1404529812">
                  <w:marLeft w:val="0"/>
                  <w:marRight w:val="0"/>
                  <w:marTop w:val="0"/>
                  <w:marBottom w:val="0"/>
                  <w:divBdr>
                    <w:top w:val="single" w:sz="2" w:space="0" w:color="D9D9E3"/>
                    <w:left w:val="single" w:sz="2" w:space="0" w:color="D9D9E3"/>
                    <w:bottom w:val="single" w:sz="2" w:space="0" w:color="D9D9E3"/>
                    <w:right w:val="single" w:sz="2" w:space="0" w:color="D9D9E3"/>
                  </w:divBdr>
                  <w:divsChild>
                    <w:div w:id="1407654943">
                      <w:marLeft w:val="0"/>
                      <w:marRight w:val="0"/>
                      <w:marTop w:val="0"/>
                      <w:marBottom w:val="0"/>
                      <w:divBdr>
                        <w:top w:val="single" w:sz="2" w:space="0" w:color="D9D9E3"/>
                        <w:left w:val="single" w:sz="2" w:space="0" w:color="D9D9E3"/>
                        <w:bottom w:val="single" w:sz="2" w:space="0" w:color="D9D9E3"/>
                        <w:right w:val="single" w:sz="2" w:space="0" w:color="D9D9E3"/>
                      </w:divBdr>
                      <w:divsChild>
                        <w:div w:id="1562672512">
                          <w:marLeft w:val="0"/>
                          <w:marRight w:val="0"/>
                          <w:marTop w:val="0"/>
                          <w:marBottom w:val="0"/>
                          <w:divBdr>
                            <w:top w:val="single" w:sz="2" w:space="0" w:color="auto"/>
                            <w:left w:val="single" w:sz="2" w:space="0" w:color="auto"/>
                            <w:bottom w:val="single" w:sz="6" w:space="0" w:color="auto"/>
                            <w:right w:val="single" w:sz="2" w:space="0" w:color="auto"/>
                          </w:divBdr>
                          <w:divsChild>
                            <w:div w:id="652293763">
                              <w:marLeft w:val="0"/>
                              <w:marRight w:val="0"/>
                              <w:marTop w:val="100"/>
                              <w:marBottom w:val="100"/>
                              <w:divBdr>
                                <w:top w:val="single" w:sz="2" w:space="0" w:color="D9D9E3"/>
                                <w:left w:val="single" w:sz="2" w:space="0" w:color="D9D9E3"/>
                                <w:bottom w:val="single" w:sz="2" w:space="0" w:color="D9D9E3"/>
                                <w:right w:val="single" w:sz="2" w:space="0" w:color="D9D9E3"/>
                              </w:divBdr>
                              <w:divsChild>
                                <w:div w:id="818962066">
                                  <w:marLeft w:val="0"/>
                                  <w:marRight w:val="0"/>
                                  <w:marTop w:val="0"/>
                                  <w:marBottom w:val="0"/>
                                  <w:divBdr>
                                    <w:top w:val="single" w:sz="2" w:space="0" w:color="D9D9E3"/>
                                    <w:left w:val="single" w:sz="2" w:space="0" w:color="D9D9E3"/>
                                    <w:bottom w:val="single" w:sz="2" w:space="0" w:color="D9D9E3"/>
                                    <w:right w:val="single" w:sz="2" w:space="0" w:color="D9D9E3"/>
                                  </w:divBdr>
                                  <w:divsChild>
                                    <w:div w:id="1794204193">
                                      <w:marLeft w:val="0"/>
                                      <w:marRight w:val="0"/>
                                      <w:marTop w:val="0"/>
                                      <w:marBottom w:val="0"/>
                                      <w:divBdr>
                                        <w:top w:val="single" w:sz="2" w:space="0" w:color="D9D9E3"/>
                                        <w:left w:val="single" w:sz="2" w:space="0" w:color="D9D9E3"/>
                                        <w:bottom w:val="single" w:sz="2" w:space="0" w:color="D9D9E3"/>
                                        <w:right w:val="single" w:sz="2" w:space="0" w:color="D9D9E3"/>
                                      </w:divBdr>
                                      <w:divsChild>
                                        <w:div w:id="1433862887">
                                          <w:marLeft w:val="0"/>
                                          <w:marRight w:val="0"/>
                                          <w:marTop w:val="0"/>
                                          <w:marBottom w:val="0"/>
                                          <w:divBdr>
                                            <w:top w:val="single" w:sz="2" w:space="0" w:color="D9D9E3"/>
                                            <w:left w:val="single" w:sz="2" w:space="0" w:color="D9D9E3"/>
                                            <w:bottom w:val="single" w:sz="2" w:space="0" w:color="D9D9E3"/>
                                            <w:right w:val="single" w:sz="2" w:space="0" w:color="D9D9E3"/>
                                          </w:divBdr>
                                          <w:divsChild>
                                            <w:div w:id="18194894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734859978">
          <w:marLeft w:val="0"/>
          <w:marRight w:val="0"/>
          <w:marTop w:val="0"/>
          <w:marBottom w:val="0"/>
          <w:divBdr>
            <w:top w:val="none" w:sz="0" w:space="0" w:color="auto"/>
            <w:left w:val="none" w:sz="0" w:space="0" w:color="auto"/>
            <w:bottom w:val="none" w:sz="0" w:space="0" w:color="auto"/>
            <w:right w:val="none" w:sz="0" w:space="0" w:color="auto"/>
          </w:divBdr>
        </w:div>
      </w:divsChild>
    </w:div>
    <w:div w:id="1979189088">
      <w:bodyDiv w:val="1"/>
      <w:marLeft w:val="0"/>
      <w:marRight w:val="0"/>
      <w:marTop w:val="0"/>
      <w:marBottom w:val="0"/>
      <w:divBdr>
        <w:top w:val="none" w:sz="0" w:space="0" w:color="auto"/>
        <w:left w:val="none" w:sz="0" w:space="0" w:color="auto"/>
        <w:bottom w:val="none" w:sz="0" w:space="0" w:color="auto"/>
        <w:right w:val="none" w:sz="0" w:space="0" w:color="auto"/>
      </w:divBdr>
    </w:div>
    <w:div w:id="2086145020">
      <w:bodyDiv w:val="1"/>
      <w:marLeft w:val="0"/>
      <w:marRight w:val="0"/>
      <w:marTop w:val="0"/>
      <w:marBottom w:val="0"/>
      <w:divBdr>
        <w:top w:val="none" w:sz="0" w:space="0" w:color="auto"/>
        <w:left w:val="none" w:sz="0" w:space="0" w:color="auto"/>
        <w:bottom w:val="none" w:sz="0" w:space="0" w:color="auto"/>
        <w:right w:val="none" w:sz="0" w:space="0" w:color="auto"/>
      </w:divBdr>
    </w:div>
    <w:div w:id="2124877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government/uploads/system/uploads/attachment_data/file/983558/HIV_in_the_UK_2020_Report.pdf" TargetMode="External" /><Relationship Id="rId13" Type="http://schemas.openxmlformats.org/officeDocument/2006/relationships/theme" Target="theme/theme1.xml" /><Relationship Id="rId3" Type="http://schemas.openxmlformats.org/officeDocument/2006/relationships/settings" Target="settings.xml" /><Relationship Id="rId7" Type="http://schemas.openxmlformats.org/officeDocument/2006/relationships/hyperlink" Target="https://www.unaids.org/en/topic/hiv-aids" TargetMode="External" /><Relationship Id="rId12" Type="http://schemas.openxmlformats.org/officeDocument/2006/relationships/fontTable" Target="fontTable.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footer" Target="footer1.xml" /><Relationship Id="rId5" Type="http://schemas.openxmlformats.org/officeDocument/2006/relationships/footnotes" Target="footnotes.xml" /><Relationship Id="rId10" Type="http://schemas.openxmlformats.org/officeDocument/2006/relationships/header" Target="header1.xml" /><Relationship Id="rId4" Type="http://schemas.openxmlformats.org/officeDocument/2006/relationships/webSettings" Target="webSettings.xml" /><Relationship Id="rId9" Type="http://schemas.openxmlformats.org/officeDocument/2006/relationships/hyperlink" Target="https://www.who.int/hiv/topics/testing/en/"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Pages>
  <Words>3057</Words>
  <Characters>17429</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Olivia Sarpong</cp:lastModifiedBy>
  <cp:revision>2</cp:revision>
  <dcterms:created xsi:type="dcterms:W3CDTF">2023-03-30T17:11:00Z</dcterms:created>
  <dcterms:modified xsi:type="dcterms:W3CDTF">2023-03-30T17:11:00Z</dcterms:modified>
</cp:coreProperties>
</file>