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EF6FD7" w14:textId="0A6361B9" w:rsidR="005D3F69" w:rsidRPr="005D3F69" w:rsidRDefault="005D3F69" w:rsidP="005D3F69">
      <w:pPr>
        <w:spacing w:line="360" w:lineRule="auto"/>
        <w:jc w:val="center"/>
        <w:rPr>
          <w:rFonts w:ascii="Arial" w:hAnsi="Arial" w:cs="Arial"/>
        </w:rPr>
      </w:pPr>
      <w:r w:rsidRPr="005D3F69">
        <w:rPr>
          <w:rFonts w:ascii="Arial" w:hAnsi="Arial" w:cs="Arial"/>
        </w:rPr>
        <w:t>Nia Moores</w:t>
      </w:r>
    </w:p>
    <w:p w14:paraId="5E79D0A2" w14:textId="428DA057" w:rsidR="005D3F69" w:rsidRPr="005D3F69" w:rsidRDefault="005D3F69" w:rsidP="005D3F69">
      <w:pPr>
        <w:spacing w:line="360" w:lineRule="auto"/>
        <w:jc w:val="center"/>
        <w:rPr>
          <w:rFonts w:ascii="Arial" w:hAnsi="Arial" w:cs="Arial"/>
        </w:rPr>
      </w:pPr>
      <w:r w:rsidRPr="005D3F69">
        <w:rPr>
          <w:rFonts w:ascii="Arial" w:hAnsi="Arial" w:cs="Arial"/>
        </w:rPr>
        <w:t>2200282</w:t>
      </w:r>
    </w:p>
    <w:p w14:paraId="5A4C3538" w14:textId="26869B53" w:rsidR="005D3F69" w:rsidRPr="005D3F69" w:rsidRDefault="005D3F69" w:rsidP="005D3F69">
      <w:pPr>
        <w:spacing w:line="360" w:lineRule="auto"/>
        <w:jc w:val="center"/>
        <w:rPr>
          <w:rFonts w:ascii="Arial" w:hAnsi="Arial" w:cs="Arial"/>
        </w:rPr>
      </w:pPr>
      <w:r w:rsidRPr="005D3F69">
        <w:rPr>
          <w:rFonts w:ascii="Arial" w:hAnsi="Arial" w:cs="Arial"/>
        </w:rPr>
        <w:t>Festivals, Conventions and Events</w:t>
      </w:r>
    </w:p>
    <w:p w14:paraId="0C8933D5" w14:textId="5BA0E0CB" w:rsidR="005D3F69" w:rsidRPr="005D3F69" w:rsidRDefault="005D3F69" w:rsidP="005D3F69">
      <w:pPr>
        <w:spacing w:line="360" w:lineRule="auto"/>
        <w:rPr>
          <w:rFonts w:ascii="Arial" w:hAnsi="Arial" w:cs="Arial"/>
        </w:rPr>
      </w:pPr>
      <w:r w:rsidRPr="005D3F69">
        <w:rPr>
          <w:rFonts w:ascii="Arial" w:hAnsi="Arial" w:cs="Arial"/>
        </w:rPr>
        <w:t xml:space="preserve">Link to presentation – </w:t>
      </w:r>
      <w:hyperlink r:id="rId4" w:history="1">
        <w:r w:rsidRPr="005D3F69">
          <w:rPr>
            <w:rStyle w:val="Hyperlink"/>
            <w:rFonts w:ascii="Arial" w:hAnsi="Arial" w:cs="Arial"/>
          </w:rPr>
          <w:t>Nia Moores - Meet in Wales</w:t>
        </w:r>
      </w:hyperlink>
    </w:p>
    <w:p w14:paraId="30140738" w14:textId="4B28AF4B" w:rsidR="005D3F69" w:rsidRPr="005D3F69" w:rsidRDefault="005D3F69" w:rsidP="005D3F69">
      <w:pPr>
        <w:spacing w:line="360" w:lineRule="auto"/>
        <w:rPr>
          <w:rFonts w:ascii="Arial" w:hAnsi="Arial" w:cs="Arial"/>
        </w:rPr>
      </w:pPr>
      <w:r w:rsidRPr="005D3F69">
        <w:rPr>
          <w:rFonts w:ascii="Arial" w:hAnsi="Arial" w:cs="Arial"/>
        </w:rPr>
        <w:t xml:space="preserve">Screen Left – </w:t>
      </w:r>
      <w:hyperlink r:id="rId5" w:history="1">
        <w:r w:rsidRPr="005D3F69">
          <w:rPr>
            <w:rStyle w:val="Hyperlink"/>
            <w:rFonts w:ascii="Arial" w:hAnsi="Arial" w:cs="Arial"/>
          </w:rPr>
          <w:t>Nia Moores - Screen Left</w:t>
        </w:r>
      </w:hyperlink>
    </w:p>
    <w:p w14:paraId="6877AA24" w14:textId="72D9BF23" w:rsidR="005D3F69" w:rsidRDefault="005D3F69" w:rsidP="005D3F69">
      <w:pPr>
        <w:spacing w:line="360" w:lineRule="auto"/>
        <w:rPr>
          <w:rFonts w:ascii="Arial" w:hAnsi="Arial" w:cs="Arial"/>
        </w:rPr>
      </w:pPr>
      <w:r w:rsidRPr="005D3F69">
        <w:rPr>
          <w:rFonts w:ascii="Arial" w:hAnsi="Arial" w:cs="Arial"/>
        </w:rPr>
        <w:t xml:space="preserve">Screen Right – </w:t>
      </w:r>
      <w:hyperlink r:id="rId6" w:history="1">
        <w:r w:rsidRPr="00C20AB7">
          <w:rPr>
            <w:rStyle w:val="Hyperlink"/>
            <w:rFonts w:ascii="Arial" w:hAnsi="Arial" w:cs="Arial"/>
          </w:rPr>
          <w:t>https://youtu.be/U3jKcspWGIk</w:t>
        </w:r>
      </w:hyperlink>
      <w:r>
        <w:rPr>
          <w:rFonts w:ascii="Arial" w:hAnsi="Arial" w:cs="Arial"/>
        </w:rPr>
        <w:t xml:space="preserve"> </w:t>
      </w:r>
    </w:p>
    <w:p w14:paraId="7837A6E0" w14:textId="77777777" w:rsidR="005D3F69" w:rsidRPr="005D3F69" w:rsidRDefault="005D3F69" w:rsidP="005D3F69">
      <w:pPr>
        <w:spacing w:line="360" w:lineRule="auto"/>
        <w:rPr>
          <w:rFonts w:ascii="Arial" w:hAnsi="Arial" w:cs="Arial"/>
          <w:sz w:val="2"/>
          <w:szCs w:val="2"/>
        </w:rPr>
      </w:pPr>
    </w:p>
    <w:p w14:paraId="3019EE73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ADDO. “A Business Events Promise to Help Protect Our Land and Communities.”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Meet in Wales</w:t>
      </w:r>
      <w:r w:rsidRPr="005D3F69">
        <w:rPr>
          <w:rFonts w:ascii="Arial" w:hAnsi="Arial" w:cs="Arial"/>
          <w:color w:val="000000"/>
        </w:rPr>
        <w:t>, 2024, www.meetinwales.com/addo-a-promise-to-wales/choose-wales/meet-in-wales. Accessed 8 Jan. 2026.</w:t>
      </w:r>
    </w:p>
    <w:p w14:paraId="6DDD7669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admin. “Leave No Trace - Snowdon (Yr Wyddfa) Info.”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Snowdon (Yr Wyddfa) Info</w:t>
      </w:r>
      <w:r w:rsidRPr="005D3F69">
        <w:rPr>
          <w:rFonts w:ascii="Arial" w:hAnsi="Arial" w:cs="Arial"/>
          <w:color w:val="000000"/>
        </w:rPr>
        <w:t>, 6 July 2022, snowdoninfo.com/leave-no-trace/.</w:t>
      </w:r>
    </w:p>
    <w:p w14:paraId="641482AB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Brown, Melanie. “Wellbeing of Wales 2025: A Globally Responsible Wales [HTML] | GOV.WALES.”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GOV.WALES</w:t>
      </w:r>
      <w:r w:rsidRPr="005D3F69">
        <w:rPr>
          <w:rFonts w:ascii="Arial" w:hAnsi="Arial" w:cs="Arial"/>
          <w:color w:val="000000"/>
        </w:rPr>
        <w:t>, 2025, www.gov.wales/wellbeing-wales-2025-globally-responsible-wales-html.</w:t>
      </w:r>
    </w:p>
    <w:p w14:paraId="01E5C2F3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Chilcott, Emily. “An Introduction to Wales for Business Event Planners.”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Meet in Wales</w:t>
      </w:r>
      <w:r w:rsidRPr="005D3F69">
        <w:rPr>
          <w:rFonts w:ascii="Arial" w:hAnsi="Arial" w:cs="Arial"/>
          <w:color w:val="000000"/>
        </w:rPr>
        <w:t>, 2025, www.meetinwales.com/choose-wales/discover-wales-where-big-ideas-meet-small-clever-country. Accessed 8 Jan. 2026.</w:t>
      </w:r>
    </w:p>
    <w:p w14:paraId="66749C2C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---. “Meet in Wales Homepage| Meet in Wales.”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Meetinwales.com</w:t>
      </w:r>
      <w:r w:rsidRPr="005D3F69">
        <w:rPr>
          <w:rFonts w:ascii="Arial" w:hAnsi="Arial" w:cs="Arial"/>
          <w:color w:val="000000"/>
        </w:rPr>
        <w:t>, 2024, www.meetinwales.com. Accessed 8 Jan. 2026.</w:t>
      </w:r>
    </w:p>
    <w:p w14:paraId="22983129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Crouch, Geoffrey I. “Destination Competitiveness: An Analysis of Determinant Attributes.”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Journal of Travel Research</w:t>
      </w:r>
      <w:r w:rsidRPr="005D3F69">
        <w:rPr>
          <w:rFonts w:ascii="Arial" w:hAnsi="Arial" w:cs="Arial"/>
          <w:color w:val="000000"/>
        </w:rPr>
        <w:t>, vol. 50, no. 1, 19 Mar. 2011, pp. 27–45, sustain.pata.org/wp-content/uploads/2014/12/Crouch_modelDestnComp-v2.pdf, https://doi.org/10.1177/0047287510362776.</w:t>
      </w:r>
    </w:p>
    <w:p w14:paraId="43A2AEF6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Daley, Louisa. “Welsh Flag,”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Conference News</w:t>
      </w:r>
      <w:r w:rsidRPr="005D3F69">
        <w:rPr>
          <w:rFonts w:ascii="Arial" w:hAnsi="Arial" w:cs="Arial"/>
          <w:color w:val="000000"/>
        </w:rPr>
        <w:t>, 2023, www.conference-news.co.uk/news/meet-in-wales-launches-sustainability-initiatives/.</w:t>
      </w:r>
    </w:p>
    <w:p w14:paraId="531EEEA1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Freeman, R. Edward. “A Stakeholder Approach to Strategic Management.”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SSRN Electronic Journal</w:t>
      </w:r>
      <w:r w:rsidRPr="005D3F69">
        <w:rPr>
          <w:rFonts w:ascii="Arial" w:hAnsi="Arial" w:cs="Arial"/>
          <w:color w:val="000000"/>
        </w:rPr>
        <w:t>, vol. 1, no. 1, 1984, https://doi.org/10.2139/ssrn.263511.</w:t>
      </w:r>
    </w:p>
    <w:p w14:paraId="64B57977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lastRenderedPageBreak/>
        <w:t>Fudger, Lola. “Welsh Mountain,”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A Guide to Welsh Mountains</w:t>
      </w:r>
      <w:r w:rsidRPr="005D3F69">
        <w:rPr>
          <w:rFonts w:ascii="Arial" w:hAnsi="Arial" w:cs="Arial"/>
          <w:color w:val="000000"/>
        </w:rPr>
        <w:t>, 2023, www.sykescottages.co.uk/blog/mountains-in-wales/.</w:t>
      </w:r>
    </w:p>
    <w:p w14:paraId="2101C869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proofErr w:type="spellStart"/>
      <w:r w:rsidRPr="005D3F69">
        <w:rPr>
          <w:rFonts w:ascii="Arial" w:hAnsi="Arial" w:cs="Arial"/>
          <w:color w:val="000000"/>
        </w:rPr>
        <w:t>Gheibi</w:t>
      </w:r>
      <w:proofErr w:type="spellEnd"/>
      <w:r w:rsidRPr="005D3F69">
        <w:rPr>
          <w:rFonts w:ascii="Arial" w:hAnsi="Arial" w:cs="Arial"/>
          <w:color w:val="000000"/>
        </w:rPr>
        <w:t>, Mohammad. “PESTLE Analysis.”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Integrated Environmental Assessment and Management</w:t>
      </w:r>
      <w:r w:rsidRPr="005D3F69">
        <w:rPr>
          <w:rFonts w:ascii="Arial" w:hAnsi="Arial" w:cs="Arial"/>
          <w:color w:val="000000"/>
        </w:rPr>
        <w:t>, vol. 14, no. 4, 16 May 2022, pp. 480–488.</w:t>
      </w:r>
    </w:p>
    <w:p w14:paraId="5C72397D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Kumar, Parveen. “A SWOT Analysis.”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Indian Journal of Applied Research</w:t>
      </w:r>
      <w:r w:rsidRPr="005D3F69">
        <w:rPr>
          <w:rFonts w:ascii="Arial" w:hAnsi="Arial" w:cs="Arial"/>
          <w:color w:val="000000"/>
        </w:rPr>
        <w:t>, vol. 3, no. 7, 1 Oct. 2021, pp. 4–6.</w:t>
      </w:r>
    </w:p>
    <w:p w14:paraId="251445FB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Lindgreen, Adam, and Valérie Swaen. “Corporate Social Responsibility.”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International Journal of Management Reviews</w:t>
      </w:r>
      <w:r w:rsidRPr="005D3F69">
        <w:rPr>
          <w:rFonts w:ascii="Arial" w:hAnsi="Arial" w:cs="Arial"/>
          <w:color w:val="000000"/>
        </w:rPr>
        <w:t>, vol. 12, no. 1, 15 Jan. 2010, pp. 1–7, onlinelibrary.wiley.com/doi/abs/10.1111/j.1468-2370.</w:t>
      </w:r>
      <w:proofErr w:type="gramStart"/>
      <w:r w:rsidRPr="005D3F69">
        <w:rPr>
          <w:rFonts w:ascii="Arial" w:hAnsi="Arial" w:cs="Arial"/>
          <w:color w:val="000000"/>
        </w:rPr>
        <w:t>2009.00277.x</w:t>
      </w:r>
      <w:proofErr w:type="gramEnd"/>
      <w:r w:rsidRPr="005D3F69">
        <w:rPr>
          <w:rFonts w:ascii="Arial" w:hAnsi="Arial" w:cs="Arial"/>
          <w:color w:val="000000"/>
        </w:rPr>
        <w:t>, https://doi.org/10.1111/j.1468-2370.2009.00277.x.</w:t>
      </w:r>
    </w:p>
    <w:p w14:paraId="15CD724C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proofErr w:type="spellStart"/>
      <w:r w:rsidRPr="005D3F69">
        <w:rPr>
          <w:rFonts w:ascii="Arial" w:hAnsi="Arial" w:cs="Arial"/>
          <w:color w:val="000000"/>
        </w:rPr>
        <w:t>MeetinWales</w:t>
      </w:r>
      <w:proofErr w:type="spellEnd"/>
      <w:r w:rsidRPr="005D3F69">
        <w:rPr>
          <w:rFonts w:ascii="Arial" w:hAnsi="Arial" w:cs="Arial"/>
          <w:color w:val="000000"/>
        </w:rPr>
        <w:t>. “How Wales’ Unique Wellbeing Policies Attract Major Business Events.”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Meet in Wales</w:t>
      </w:r>
      <w:r w:rsidRPr="005D3F69">
        <w:rPr>
          <w:rFonts w:ascii="Arial" w:hAnsi="Arial" w:cs="Arial"/>
          <w:color w:val="000000"/>
        </w:rPr>
        <w:t>, 2026, www.meetinwales.com/choose%20wales/how-wales-unique-wellbeing-policies-attract-major-business-events. Accessed 8 Jan. 2026.</w:t>
      </w:r>
    </w:p>
    <w:p w14:paraId="05A6855C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Pine, B.J, and J H.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The Experience Economy.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color w:val="000000"/>
        </w:rPr>
        <w:t>Harvard Business Press., 2011.</w:t>
      </w:r>
    </w:p>
    <w:p w14:paraId="6056D34A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saran. “The Role of Destination Choice in Successful MICE Events.”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Asterholidays.com</w:t>
      </w:r>
      <w:r w:rsidRPr="005D3F69">
        <w:rPr>
          <w:rFonts w:ascii="Arial" w:hAnsi="Arial" w:cs="Arial"/>
          <w:color w:val="000000"/>
        </w:rPr>
        <w:t>, 31 Dec. 2025, asterholidays.com/the-role-of-destination-choice-in-successful-mice-events/. Accessed 9 Jan. 2026.</w:t>
      </w:r>
    </w:p>
    <w:p w14:paraId="7DF4B8E9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Super User. “DMC Denmark, Number 1 in Destination Management.”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Dmc-Denmark.com</w:t>
      </w:r>
      <w:r w:rsidRPr="005D3F69">
        <w:rPr>
          <w:rFonts w:ascii="Arial" w:hAnsi="Arial" w:cs="Arial"/>
          <w:color w:val="000000"/>
        </w:rPr>
        <w:t>, 2022, dmc-denmark.com. Accessed 8 Jan. 2026.</w:t>
      </w:r>
    </w:p>
    <w:p w14:paraId="3066CC97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proofErr w:type="spellStart"/>
      <w:r w:rsidRPr="005D3F69">
        <w:rPr>
          <w:rFonts w:ascii="Arial" w:hAnsi="Arial" w:cs="Arial"/>
          <w:color w:val="000000"/>
        </w:rPr>
        <w:t>Tinnish</w:t>
      </w:r>
      <w:proofErr w:type="spellEnd"/>
      <w:r w:rsidRPr="005D3F69">
        <w:rPr>
          <w:rFonts w:ascii="Arial" w:hAnsi="Arial" w:cs="Arial"/>
          <w:color w:val="000000"/>
        </w:rPr>
        <w:t>, Susan M., and Sapna Mehta Mangal. “Sustainable Event Marketing in the MICE Industry: A Theoretical Framework.”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Journal of Convention &amp; Event Tourism</w:t>
      </w:r>
      <w:r w:rsidRPr="005D3F69">
        <w:rPr>
          <w:rFonts w:ascii="Arial" w:hAnsi="Arial" w:cs="Arial"/>
          <w:color w:val="000000"/>
        </w:rPr>
        <w:t>, vol. 13, no. 4, Oct. 2012, pp. 227–249, https://doi.org/10.1080/15470148.2012.731850. Accessed 19 Sept. 2019.</w:t>
      </w:r>
    </w:p>
    <w:p w14:paraId="72C37FC3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Travel. “Wales, United Kingdom: List of the Largest Cities by Population | TRAVEL.COM®.”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TRAVEL.COM®</w:t>
      </w:r>
      <w:r w:rsidRPr="005D3F69">
        <w:rPr>
          <w:rFonts w:ascii="Arial" w:hAnsi="Arial" w:cs="Arial"/>
          <w:color w:val="000000"/>
        </w:rPr>
        <w:t>, 4 Aug. 2025, travel.com/regions/europe/united-kingdom/wales/wales-united-kingdom-list-of-the-largest-cities-by-population/. Accessed 8 Jan. 2026.</w:t>
      </w:r>
    </w:p>
    <w:p w14:paraId="510963E9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t>Welcome to Denmark. “Welcome to Denmark.”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Denmark.dk</w:t>
      </w:r>
      <w:r w:rsidRPr="005D3F69">
        <w:rPr>
          <w:rFonts w:ascii="Arial" w:hAnsi="Arial" w:cs="Arial"/>
          <w:color w:val="000000"/>
        </w:rPr>
        <w:t>, 2018, denmark.dk.</w:t>
      </w:r>
    </w:p>
    <w:p w14:paraId="704AB616" w14:textId="77777777" w:rsidR="005D3F69" w:rsidRPr="005D3F69" w:rsidRDefault="005D3F69" w:rsidP="005D3F69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5D3F69">
        <w:rPr>
          <w:rFonts w:ascii="Arial" w:hAnsi="Arial" w:cs="Arial"/>
          <w:color w:val="000000"/>
        </w:rPr>
        <w:lastRenderedPageBreak/>
        <w:t>Welsh Gov. “Professional Ambassadors Attracting World-Class Business Events to Wales.”</w:t>
      </w:r>
      <w:r w:rsidRPr="005D3F69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5D3F69">
        <w:rPr>
          <w:rFonts w:ascii="Arial" w:hAnsi="Arial" w:cs="Arial"/>
          <w:i/>
          <w:iCs/>
          <w:color w:val="000000"/>
        </w:rPr>
        <w:t>Meet in Wales</w:t>
      </w:r>
      <w:r w:rsidRPr="005D3F69">
        <w:rPr>
          <w:rFonts w:ascii="Arial" w:hAnsi="Arial" w:cs="Arial"/>
          <w:color w:val="000000"/>
        </w:rPr>
        <w:t>, 2026, www.meetinwales.com/ambassador-wales/ambassador-wales-programme. Accessed 9 Jan. 2026.</w:t>
      </w:r>
    </w:p>
    <w:p w14:paraId="5B7A025D" w14:textId="77777777" w:rsidR="005D3F69" w:rsidRDefault="005D3F69"/>
    <w:sectPr w:rsidR="005D3F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F69"/>
    <w:rsid w:val="00021553"/>
    <w:rsid w:val="00473791"/>
    <w:rsid w:val="005D3F69"/>
    <w:rsid w:val="009317AB"/>
    <w:rsid w:val="009974C2"/>
    <w:rsid w:val="00A56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166018"/>
  <w15:chartTrackingRefBased/>
  <w15:docId w15:val="{A66638FB-34D6-CB4F-A51C-D02114702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3F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3F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F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F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F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F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F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F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F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3F69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3F69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F69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F69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F69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F69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F69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F69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F69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D3F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3F6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3F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3F6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D3F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3F69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D3F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3F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3F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3F69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D3F6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D3F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character" w:customStyle="1" w:styleId="apple-converted-space">
    <w:name w:val="apple-converted-space"/>
    <w:basedOn w:val="DefaultParagraphFont"/>
    <w:rsid w:val="005D3F69"/>
  </w:style>
  <w:style w:type="character" w:styleId="Hyperlink">
    <w:name w:val="Hyperlink"/>
    <w:basedOn w:val="DefaultParagraphFont"/>
    <w:uiPriority w:val="99"/>
    <w:unhideWhenUsed/>
    <w:rsid w:val="005D3F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F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U3jKcspWGIk" TargetMode="External"/><Relationship Id="rId5" Type="http://schemas.openxmlformats.org/officeDocument/2006/relationships/hyperlink" Target="https://www.canva.com/design/DAG-TSQAJEs/tMnAo1RaXxyVVtULaPkecQ/edit?utm_content=DAG-TSQAJEs&amp;utm_campaign=designshare&amp;utm_medium=link2&amp;utm_source=sharebutton" TargetMode="External"/><Relationship Id="rId4" Type="http://schemas.openxmlformats.org/officeDocument/2006/relationships/hyperlink" Target="https://www.canva.com/design/DAG-TceeKUQ/V_WlTpcYTFsH9VtTBtH57w/edit?utm_content=DAG-TceeKUQ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595</Words>
  <Characters>3394</Characters>
  <Application>Microsoft Office Word</Application>
  <DocSecurity>0</DocSecurity>
  <Lines>28</Lines>
  <Paragraphs>7</Paragraphs>
  <ScaleCrop>false</ScaleCrop>
  <Company/>
  <LinksUpToDate>false</LinksUpToDate>
  <CharactersWithSpaces>3982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 (2200282)</dc:creator>
  <cp:keywords/>
  <dc:description/>
  <cp:lastModifiedBy>Nia Moores (2200282)</cp:lastModifiedBy>
  <cp:revision>1</cp:revision>
  <dcterms:created xsi:type="dcterms:W3CDTF">2026-01-13T13:55:00Z</dcterms:created>
  <dcterms:modified xsi:type="dcterms:W3CDTF">2026-01-13T14:04:00Z</dcterms:modified>
</cp:coreProperties>
</file>