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CB705" w14:textId="3C3D523F" w:rsidR="00741BBF" w:rsidRPr="005755B1" w:rsidRDefault="005755B1" w:rsidP="005755B1">
      <w:pPr>
        <w:jc w:val="center"/>
        <w:rPr>
          <w:rFonts w:cs="Arial"/>
          <w:b/>
          <w:bCs/>
          <w:sz w:val="36"/>
          <w:szCs w:val="32"/>
          <w:lang w:val="en-GB"/>
        </w:rPr>
      </w:pPr>
      <w:r w:rsidRPr="005755B1">
        <w:rPr>
          <w:rFonts w:cs="Arial"/>
          <w:noProof/>
          <w14:ligatures w14:val="standardContextual"/>
        </w:rPr>
        <w:drawing>
          <wp:inline distT="0" distB="0" distL="0" distR="0" wp14:anchorId="17890EBC" wp14:editId="5F923856">
            <wp:extent cx="2730500" cy="1032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7410" cy="1035394"/>
                    </a:xfrm>
                    <a:prstGeom prst="rect">
                      <a:avLst/>
                    </a:prstGeom>
                  </pic:spPr>
                </pic:pic>
              </a:graphicData>
            </a:graphic>
          </wp:inline>
        </w:drawing>
      </w:r>
    </w:p>
    <w:p w14:paraId="3F849CE2" w14:textId="77777777" w:rsidR="00741BBF" w:rsidRPr="005755B1" w:rsidRDefault="00741BBF" w:rsidP="005755B1">
      <w:pPr>
        <w:jc w:val="center"/>
        <w:rPr>
          <w:rFonts w:cs="Arial"/>
          <w:b/>
          <w:bCs/>
          <w:sz w:val="36"/>
          <w:szCs w:val="32"/>
          <w:lang w:val="en-GB"/>
        </w:rPr>
      </w:pPr>
    </w:p>
    <w:p w14:paraId="7C5039D3" w14:textId="078827E4" w:rsidR="00741BBF" w:rsidRPr="005755B1" w:rsidRDefault="00741BBF" w:rsidP="005755B1">
      <w:pPr>
        <w:jc w:val="center"/>
        <w:rPr>
          <w:rFonts w:cs="Arial"/>
          <w:b/>
          <w:bCs/>
          <w:sz w:val="36"/>
          <w:szCs w:val="32"/>
          <w:lang w:val="en-GB"/>
        </w:rPr>
      </w:pPr>
      <w:r w:rsidRPr="005755B1">
        <w:rPr>
          <w:rFonts w:cs="Arial"/>
          <w:b/>
          <w:bCs/>
          <w:sz w:val="36"/>
          <w:szCs w:val="32"/>
          <w:lang w:val="en-GB"/>
        </w:rPr>
        <w:t>LCBB5000 Data Handling and Business Intelligence</w:t>
      </w:r>
    </w:p>
    <w:p w14:paraId="54B080D3" w14:textId="1F7C5B97" w:rsidR="005755B1" w:rsidRPr="005755B1" w:rsidRDefault="005755B1" w:rsidP="005755B1">
      <w:pPr>
        <w:jc w:val="center"/>
        <w:rPr>
          <w:rFonts w:cs="Arial"/>
          <w:b/>
          <w:bCs/>
          <w:sz w:val="36"/>
          <w:szCs w:val="32"/>
          <w:lang w:val="en-GB"/>
        </w:rPr>
      </w:pPr>
      <w:r w:rsidRPr="005755B1">
        <w:rPr>
          <w:rFonts w:cs="Arial"/>
          <w:b/>
          <w:bCs/>
          <w:sz w:val="36"/>
          <w:szCs w:val="32"/>
          <w:lang w:val="en-GB"/>
        </w:rPr>
        <w:t>Current Trends of Business</w:t>
      </w:r>
      <w:r w:rsidRPr="005755B1">
        <w:rPr>
          <w:rFonts w:cs="Arial"/>
          <w:b/>
          <w:bCs/>
          <w:sz w:val="36"/>
          <w:szCs w:val="32"/>
          <w:lang w:val="en-GB"/>
        </w:rPr>
        <w:t xml:space="preserve"> </w:t>
      </w:r>
      <w:r w:rsidRPr="005755B1">
        <w:rPr>
          <w:rFonts w:cs="Arial"/>
          <w:b/>
          <w:bCs/>
          <w:sz w:val="36"/>
          <w:szCs w:val="32"/>
          <w:lang w:val="en-GB"/>
        </w:rPr>
        <w:t>Intelligence</w:t>
      </w:r>
    </w:p>
    <w:p w14:paraId="784BD3CC" w14:textId="77777777" w:rsidR="00741BBF" w:rsidRPr="005755B1" w:rsidRDefault="00741BBF" w:rsidP="00741BBF">
      <w:pPr>
        <w:rPr>
          <w:rFonts w:cs="Arial"/>
          <w:lang w:val="en-GB"/>
        </w:rPr>
      </w:pPr>
      <w:r w:rsidRPr="005755B1">
        <w:rPr>
          <w:rFonts w:cs="Arial"/>
          <w:lang w:val="en-GB"/>
        </w:rPr>
        <w:br w:type="page"/>
      </w:r>
    </w:p>
    <w:sdt>
      <w:sdtPr>
        <w:rPr>
          <w:rFonts w:ascii="Arial" w:eastAsiaTheme="minorEastAsia" w:hAnsi="Arial" w:cs="Arial"/>
          <w:color w:val="auto"/>
          <w:sz w:val="24"/>
          <w:szCs w:val="22"/>
          <w:lang w:val="en-US" w:eastAsia="en-US"/>
        </w:rPr>
        <w:id w:val="-856503663"/>
        <w:docPartObj>
          <w:docPartGallery w:val="Table of Contents"/>
          <w:docPartUnique/>
        </w:docPartObj>
      </w:sdtPr>
      <w:sdtEndPr>
        <w:rPr>
          <w:b/>
          <w:bCs/>
        </w:rPr>
      </w:sdtEndPr>
      <w:sdtContent>
        <w:p w14:paraId="78AAB31E" w14:textId="0A7FAD9A" w:rsidR="00741BBF" w:rsidRPr="005755B1" w:rsidRDefault="00741BBF">
          <w:pPr>
            <w:pStyle w:val="TOCHeading"/>
            <w:rPr>
              <w:rFonts w:ascii="Arial" w:hAnsi="Arial" w:cs="Arial"/>
            </w:rPr>
          </w:pPr>
          <w:r w:rsidRPr="005755B1">
            <w:rPr>
              <w:rFonts w:ascii="Arial" w:hAnsi="Arial" w:cs="Arial"/>
            </w:rPr>
            <w:t>Table of Contents</w:t>
          </w:r>
        </w:p>
        <w:p w14:paraId="18D15BD9" w14:textId="5C7ED22E" w:rsidR="00B142C7" w:rsidRPr="005755B1" w:rsidRDefault="00741BBF">
          <w:pPr>
            <w:pStyle w:val="TOC1"/>
            <w:tabs>
              <w:tab w:val="right" w:leader="dot" w:pos="9019"/>
            </w:tabs>
            <w:rPr>
              <w:rFonts w:cs="Arial"/>
              <w:noProof/>
              <w:sz w:val="22"/>
              <w:lang w:val="en-GB" w:eastAsia="en-GB"/>
            </w:rPr>
          </w:pPr>
          <w:r w:rsidRPr="005755B1">
            <w:rPr>
              <w:rFonts w:cs="Arial"/>
            </w:rPr>
            <w:fldChar w:fldCharType="begin"/>
          </w:r>
          <w:r w:rsidRPr="005755B1">
            <w:rPr>
              <w:rFonts w:cs="Arial"/>
            </w:rPr>
            <w:instrText xml:space="preserve"> TOC \o "1-3" \h \z \u </w:instrText>
          </w:r>
          <w:r w:rsidRPr="005755B1">
            <w:rPr>
              <w:rFonts w:cs="Arial"/>
            </w:rPr>
            <w:fldChar w:fldCharType="separate"/>
          </w:r>
          <w:hyperlink w:anchor="_Toc131618565" w:history="1">
            <w:r w:rsidR="00B142C7" w:rsidRPr="005755B1">
              <w:rPr>
                <w:rStyle w:val="Hyperlink"/>
                <w:rFonts w:cs="Arial"/>
                <w:noProof/>
                <w:lang w:val="en-GB"/>
              </w:rPr>
              <w:t>Introduction</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_Toc131618565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3</w:t>
            </w:r>
            <w:r w:rsidR="00B142C7" w:rsidRPr="005755B1">
              <w:rPr>
                <w:rFonts w:cs="Arial"/>
                <w:noProof/>
                <w:webHidden/>
              </w:rPr>
              <w:fldChar w:fldCharType="end"/>
            </w:r>
          </w:hyperlink>
        </w:p>
        <w:p w14:paraId="32BD4FED" w14:textId="7E4C17D4" w:rsidR="00B142C7" w:rsidRPr="005755B1" w:rsidRDefault="00000000">
          <w:pPr>
            <w:pStyle w:val="TOC1"/>
            <w:tabs>
              <w:tab w:val="right" w:leader="dot" w:pos="9019"/>
            </w:tabs>
            <w:rPr>
              <w:rFonts w:cs="Arial"/>
              <w:noProof/>
              <w:sz w:val="22"/>
              <w:lang w:val="en-GB" w:eastAsia="en-GB"/>
            </w:rPr>
          </w:pPr>
          <w:hyperlink w:anchor="_Toc131618566" w:history="1">
            <w:r w:rsidR="00B142C7" w:rsidRPr="005755B1">
              <w:rPr>
                <w:rStyle w:val="Hyperlink"/>
                <w:rFonts w:cs="Arial"/>
                <w:noProof/>
                <w:lang w:val="en-GB"/>
              </w:rPr>
              <w:t>Current Business Intelligence Trends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_Toc131618566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4</w:t>
            </w:r>
            <w:r w:rsidR="00B142C7" w:rsidRPr="005755B1">
              <w:rPr>
                <w:rFonts w:cs="Arial"/>
                <w:noProof/>
                <w:webHidden/>
              </w:rPr>
              <w:fldChar w:fldCharType="end"/>
            </w:r>
          </w:hyperlink>
        </w:p>
        <w:p w14:paraId="23B00480" w14:textId="009E7BD5" w:rsidR="00B142C7" w:rsidRPr="005755B1" w:rsidRDefault="00000000">
          <w:pPr>
            <w:pStyle w:val="TOC2"/>
            <w:tabs>
              <w:tab w:val="right" w:leader="dot" w:pos="9019"/>
            </w:tabs>
            <w:rPr>
              <w:rFonts w:cs="Arial"/>
              <w:noProof/>
              <w:sz w:val="22"/>
              <w:lang w:val="en-GB" w:eastAsia="en-GB"/>
            </w:rPr>
          </w:pPr>
          <w:hyperlink w:anchor="_Toc131618567" w:history="1">
            <w:r w:rsidR="00B142C7" w:rsidRPr="005755B1">
              <w:rPr>
                <w:rStyle w:val="Hyperlink"/>
                <w:rFonts w:cs="Arial"/>
                <w:noProof/>
                <w:lang w:val="en-GB"/>
              </w:rPr>
              <w:t>Customised BI Tools and Strategies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_Toc131618567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4</w:t>
            </w:r>
            <w:r w:rsidR="00B142C7" w:rsidRPr="005755B1">
              <w:rPr>
                <w:rFonts w:cs="Arial"/>
                <w:noProof/>
                <w:webHidden/>
              </w:rPr>
              <w:fldChar w:fldCharType="end"/>
            </w:r>
          </w:hyperlink>
        </w:p>
        <w:p w14:paraId="32A96E54" w14:textId="2961FAE3" w:rsidR="00B142C7" w:rsidRPr="005755B1" w:rsidRDefault="00000000">
          <w:pPr>
            <w:pStyle w:val="TOC2"/>
            <w:tabs>
              <w:tab w:val="right" w:leader="dot" w:pos="9019"/>
            </w:tabs>
            <w:rPr>
              <w:rFonts w:cs="Arial"/>
              <w:noProof/>
              <w:sz w:val="22"/>
              <w:lang w:val="en-GB" w:eastAsia="en-GB"/>
            </w:rPr>
          </w:pPr>
          <w:hyperlink w:anchor="_Toc131618568" w:history="1">
            <w:r w:rsidR="00B142C7" w:rsidRPr="005755B1">
              <w:rPr>
                <w:rStyle w:val="Hyperlink"/>
                <w:rFonts w:cs="Arial"/>
                <w:noProof/>
                <w:lang w:val="en-GB"/>
              </w:rPr>
              <w:t>Data Visualisation for Better Decision-Making</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_Toc131618568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4</w:t>
            </w:r>
            <w:r w:rsidR="00B142C7" w:rsidRPr="005755B1">
              <w:rPr>
                <w:rFonts w:cs="Arial"/>
                <w:noProof/>
                <w:webHidden/>
              </w:rPr>
              <w:fldChar w:fldCharType="end"/>
            </w:r>
          </w:hyperlink>
        </w:p>
        <w:p w14:paraId="28FA5F77" w14:textId="638E45BA" w:rsidR="00B142C7" w:rsidRPr="005755B1" w:rsidRDefault="00000000">
          <w:pPr>
            <w:pStyle w:val="TOC2"/>
            <w:tabs>
              <w:tab w:val="right" w:leader="dot" w:pos="9019"/>
            </w:tabs>
            <w:rPr>
              <w:rFonts w:cs="Arial"/>
              <w:noProof/>
              <w:sz w:val="22"/>
              <w:lang w:val="en-GB" w:eastAsia="en-GB"/>
            </w:rPr>
          </w:pPr>
          <w:hyperlink w:anchor="_Toc131618569" w:history="1">
            <w:r w:rsidR="00B142C7" w:rsidRPr="005755B1">
              <w:rPr>
                <w:rStyle w:val="Hyperlink"/>
                <w:rFonts w:cs="Arial"/>
                <w:noProof/>
                <w:lang w:val="en-GB"/>
              </w:rPr>
              <w:t>Focus on Data Security and Data Discovery</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_Toc131618569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4</w:t>
            </w:r>
            <w:r w:rsidR="00B142C7" w:rsidRPr="005755B1">
              <w:rPr>
                <w:rFonts w:cs="Arial"/>
                <w:noProof/>
                <w:webHidden/>
              </w:rPr>
              <w:fldChar w:fldCharType="end"/>
            </w:r>
          </w:hyperlink>
        </w:p>
        <w:p w14:paraId="282D0EA1" w14:textId="184C8D67" w:rsidR="00B142C7" w:rsidRPr="005755B1" w:rsidRDefault="00000000">
          <w:pPr>
            <w:pStyle w:val="TOC2"/>
            <w:tabs>
              <w:tab w:val="right" w:leader="dot" w:pos="9019"/>
            </w:tabs>
            <w:rPr>
              <w:rFonts w:cs="Arial"/>
              <w:noProof/>
              <w:sz w:val="22"/>
              <w:lang w:val="en-GB" w:eastAsia="en-GB"/>
            </w:rPr>
          </w:pPr>
          <w:hyperlink w:anchor="_Toc131618570" w:history="1">
            <w:r w:rsidR="00B142C7" w:rsidRPr="005755B1">
              <w:rPr>
                <w:rStyle w:val="Hyperlink"/>
                <w:rFonts w:cs="Arial"/>
                <w:noProof/>
                <w:lang w:val="en-GB"/>
              </w:rPr>
              <w:t>Collaborative BI</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_Toc131618570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5</w:t>
            </w:r>
            <w:r w:rsidR="00B142C7" w:rsidRPr="005755B1">
              <w:rPr>
                <w:rFonts w:cs="Arial"/>
                <w:noProof/>
                <w:webHidden/>
              </w:rPr>
              <w:fldChar w:fldCharType="end"/>
            </w:r>
          </w:hyperlink>
        </w:p>
        <w:p w14:paraId="63970B61" w14:textId="2FA6AB07" w:rsidR="00B142C7" w:rsidRPr="005755B1" w:rsidRDefault="00000000">
          <w:pPr>
            <w:pStyle w:val="TOC2"/>
            <w:tabs>
              <w:tab w:val="right" w:leader="dot" w:pos="9019"/>
            </w:tabs>
            <w:rPr>
              <w:rFonts w:cs="Arial"/>
              <w:noProof/>
              <w:sz w:val="22"/>
              <w:lang w:val="en-GB" w:eastAsia="en-GB"/>
            </w:rPr>
          </w:pPr>
          <w:hyperlink w:anchor="_Toc131618571" w:history="1">
            <w:r w:rsidR="00B142C7" w:rsidRPr="005755B1">
              <w:rPr>
                <w:rStyle w:val="Hyperlink"/>
                <w:rFonts w:cs="Arial"/>
                <w:noProof/>
                <w:lang w:val="en-GB"/>
              </w:rPr>
              <w:t>Artificial Intelligence in BI</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_Toc131618571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5</w:t>
            </w:r>
            <w:r w:rsidR="00B142C7" w:rsidRPr="005755B1">
              <w:rPr>
                <w:rFonts w:cs="Arial"/>
                <w:noProof/>
                <w:webHidden/>
              </w:rPr>
              <w:fldChar w:fldCharType="end"/>
            </w:r>
          </w:hyperlink>
        </w:p>
        <w:p w14:paraId="349C80B9" w14:textId="3D165D60" w:rsidR="00B142C7" w:rsidRPr="005755B1" w:rsidRDefault="00000000">
          <w:pPr>
            <w:pStyle w:val="TOC1"/>
            <w:tabs>
              <w:tab w:val="right" w:leader="dot" w:pos="9019"/>
            </w:tabs>
            <w:rPr>
              <w:rFonts w:cs="Arial"/>
              <w:noProof/>
              <w:sz w:val="22"/>
              <w:lang w:val="en-GB" w:eastAsia="en-GB"/>
            </w:rPr>
          </w:pPr>
          <w:hyperlink w:anchor="_Toc131618572" w:history="1">
            <w:r w:rsidR="00B142C7" w:rsidRPr="005755B1">
              <w:rPr>
                <w:rStyle w:val="Hyperlink"/>
                <w:rFonts w:cs="Arial"/>
                <w:noProof/>
                <w:lang w:val="en-GB"/>
              </w:rPr>
              <w:t>Importance of Implementing BI Trends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_Toc131618572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5</w:t>
            </w:r>
            <w:r w:rsidR="00B142C7" w:rsidRPr="005755B1">
              <w:rPr>
                <w:rFonts w:cs="Arial"/>
                <w:noProof/>
                <w:webHidden/>
              </w:rPr>
              <w:fldChar w:fldCharType="end"/>
            </w:r>
          </w:hyperlink>
        </w:p>
        <w:p w14:paraId="7303160A" w14:textId="5523C652" w:rsidR="00B142C7" w:rsidRPr="005755B1" w:rsidRDefault="00000000">
          <w:pPr>
            <w:pStyle w:val="TOC2"/>
            <w:tabs>
              <w:tab w:val="right" w:leader="dot" w:pos="9019"/>
            </w:tabs>
            <w:rPr>
              <w:rFonts w:cs="Arial"/>
              <w:noProof/>
              <w:sz w:val="22"/>
              <w:lang w:val="en-GB" w:eastAsia="en-GB"/>
            </w:rPr>
          </w:pPr>
          <w:hyperlink w:anchor="_Toc131618573" w:history="1">
            <w:r w:rsidR="00B142C7" w:rsidRPr="005755B1">
              <w:rPr>
                <w:rStyle w:val="Hyperlink"/>
                <w:rFonts w:cs="Arial"/>
                <w:noProof/>
                <w:lang w:val="en-GB"/>
              </w:rPr>
              <w:t>Competitive Advantage</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_Toc131618573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5</w:t>
            </w:r>
            <w:r w:rsidR="00B142C7" w:rsidRPr="005755B1">
              <w:rPr>
                <w:rFonts w:cs="Arial"/>
                <w:noProof/>
                <w:webHidden/>
              </w:rPr>
              <w:fldChar w:fldCharType="end"/>
            </w:r>
          </w:hyperlink>
        </w:p>
        <w:p w14:paraId="58717FDB" w14:textId="10EE1512" w:rsidR="00B142C7" w:rsidRPr="005755B1" w:rsidRDefault="00000000">
          <w:pPr>
            <w:pStyle w:val="TOC2"/>
            <w:tabs>
              <w:tab w:val="right" w:leader="dot" w:pos="9019"/>
            </w:tabs>
            <w:rPr>
              <w:rFonts w:cs="Arial"/>
              <w:noProof/>
              <w:sz w:val="22"/>
              <w:lang w:val="en-GB" w:eastAsia="en-GB"/>
            </w:rPr>
          </w:pPr>
          <w:hyperlink w:anchor="_Toc131618574" w:history="1">
            <w:r w:rsidR="00B142C7" w:rsidRPr="005755B1">
              <w:rPr>
                <w:rStyle w:val="Hyperlink"/>
                <w:rFonts w:cs="Arial"/>
                <w:noProof/>
                <w:lang w:val="en-GB"/>
              </w:rPr>
              <w:t>Improved Decision-Making</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_Toc131618574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6</w:t>
            </w:r>
            <w:r w:rsidR="00B142C7" w:rsidRPr="005755B1">
              <w:rPr>
                <w:rFonts w:cs="Arial"/>
                <w:noProof/>
                <w:webHidden/>
              </w:rPr>
              <w:fldChar w:fldCharType="end"/>
            </w:r>
          </w:hyperlink>
        </w:p>
        <w:p w14:paraId="1542E913" w14:textId="526508DE" w:rsidR="00B142C7" w:rsidRPr="005755B1" w:rsidRDefault="00000000">
          <w:pPr>
            <w:pStyle w:val="TOC2"/>
            <w:tabs>
              <w:tab w:val="right" w:leader="dot" w:pos="9019"/>
            </w:tabs>
            <w:rPr>
              <w:rFonts w:cs="Arial"/>
              <w:noProof/>
              <w:sz w:val="22"/>
              <w:lang w:val="en-GB" w:eastAsia="en-GB"/>
            </w:rPr>
          </w:pPr>
          <w:hyperlink w:anchor="_Toc131618575" w:history="1">
            <w:r w:rsidR="00B142C7" w:rsidRPr="005755B1">
              <w:rPr>
                <w:rStyle w:val="Hyperlink"/>
                <w:rFonts w:cs="Arial"/>
                <w:noProof/>
                <w:lang w:val="en-GB"/>
              </w:rPr>
              <w:t>Increased Efficiency and Productivity</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_Toc131618575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6</w:t>
            </w:r>
            <w:r w:rsidR="00B142C7" w:rsidRPr="005755B1">
              <w:rPr>
                <w:rFonts w:cs="Arial"/>
                <w:noProof/>
                <w:webHidden/>
              </w:rPr>
              <w:fldChar w:fldCharType="end"/>
            </w:r>
          </w:hyperlink>
        </w:p>
        <w:p w14:paraId="42F442B0" w14:textId="13A47E47" w:rsidR="00B142C7" w:rsidRPr="005755B1" w:rsidRDefault="00000000">
          <w:pPr>
            <w:pStyle w:val="TOC2"/>
            <w:tabs>
              <w:tab w:val="right" w:leader="dot" w:pos="9019"/>
            </w:tabs>
            <w:rPr>
              <w:rFonts w:cs="Arial"/>
              <w:noProof/>
              <w:sz w:val="22"/>
              <w:lang w:val="en-GB" w:eastAsia="en-GB"/>
            </w:rPr>
          </w:pPr>
          <w:hyperlink w:anchor="_Toc131618576" w:history="1">
            <w:r w:rsidR="00B142C7" w:rsidRPr="005755B1">
              <w:rPr>
                <w:rStyle w:val="Hyperlink"/>
                <w:rFonts w:cs="Arial"/>
                <w:noProof/>
                <w:lang w:val="en-GB"/>
              </w:rPr>
              <w:t>Better Customer Experience</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_Toc131618576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6</w:t>
            </w:r>
            <w:r w:rsidR="00B142C7" w:rsidRPr="005755B1">
              <w:rPr>
                <w:rFonts w:cs="Arial"/>
                <w:noProof/>
                <w:webHidden/>
              </w:rPr>
              <w:fldChar w:fldCharType="end"/>
            </w:r>
          </w:hyperlink>
        </w:p>
        <w:p w14:paraId="2FAF2A0A" w14:textId="5F4B6541" w:rsidR="00B142C7" w:rsidRPr="005755B1" w:rsidRDefault="00000000">
          <w:pPr>
            <w:pStyle w:val="TOC2"/>
            <w:tabs>
              <w:tab w:val="right" w:leader="dot" w:pos="9019"/>
            </w:tabs>
            <w:rPr>
              <w:rFonts w:cs="Arial"/>
              <w:noProof/>
              <w:sz w:val="22"/>
              <w:lang w:val="en-GB" w:eastAsia="en-GB"/>
            </w:rPr>
          </w:pPr>
          <w:hyperlink w:anchor="_Toc131618577" w:history="1">
            <w:r w:rsidR="00B142C7" w:rsidRPr="005755B1">
              <w:rPr>
                <w:rStyle w:val="Hyperlink"/>
                <w:rFonts w:cs="Arial"/>
                <w:noProof/>
                <w:lang w:val="en-GB"/>
              </w:rPr>
              <w:t>Mitigating Risks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_Toc131618577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6</w:t>
            </w:r>
            <w:r w:rsidR="00B142C7" w:rsidRPr="005755B1">
              <w:rPr>
                <w:rFonts w:cs="Arial"/>
                <w:noProof/>
                <w:webHidden/>
              </w:rPr>
              <w:fldChar w:fldCharType="end"/>
            </w:r>
          </w:hyperlink>
        </w:p>
        <w:p w14:paraId="6DEC7BC6" w14:textId="709093EC" w:rsidR="00B142C7" w:rsidRPr="005755B1" w:rsidRDefault="00000000">
          <w:pPr>
            <w:pStyle w:val="TOC1"/>
            <w:tabs>
              <w:tab w:val="right" w:leader="dot" w:pos="9019"/>
            </w:tabs>
            <w:rPr>
              <w:rFonts w:cs="Arial"/>
              <w:noProof/>
              <w:sz w:val="22"/>
              <w:lang w:val="en-GB" w:eastAsia="en-GB"/>
            </w:rPr>
          </w:pPr>
          <w:hyperlink w:anchor="_Toc131618578" w:history="1">
            <w:r w:rsidR="00B142C7" w:rsidRPr="005755B1">
              <w:rPr>
                <w:rStyle w:val="Hyperlink"/>
                <w:rFonts w:cs="Arial"/>
                <w:noProof/>
                <w:lang w:val="en-GB"/>
              </w:rPr>
              <w:t>Critical Evaluation of BI Trends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_Toc131618578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7</w:t>
            </w:r>
            <w:r w:rsidR="00B142C7" w:rsidRPr="005755B1">
              <w:rPr>
                <w:rFonts w:cs="Arial"/>
                <w:noProof/>
                <w:webHidden/>
              </w:rPr>
              <w:fldChar w:fldCharType="end"/>
            </w:r>
          </w:hyperlink>
        </w:p>
        <w:p w14:paraId="24555956" w14:textId="12BAB7EC" w:rsidR="00B142C7" w:rsidRPr="005755B1" w:rsidRDefault="00000000">
          <w:pPr>
            <w:pStyle w:val="TOC2"/>
            <w:tabs>
              <w:tab w:val="right" w:leader="dot" w:pos="9019"/>
            </w:tabs>
            <w:rPr>
              <w:rFonts w:cs="Arial"/>
              <w:noProof/>
              <w:sz w:val="22"/>
              <w:lang w:val="en-GB" w:eastAsia="en-GB"/>
            </w:rPr>
          </w:pPr>
          <w:hyperlink w:anchor="_Toc131618579" w:history="1">
            <w:r w:rsidR="00B142C7" w:rsidRPr="005755B1">
              <w:rPr>
                <w:rStyle w:val="Hyperlink"/>
                <w:rFonts w:cs="Arial"/>
                <w:noProof/>
                <w:lang w:val="en-GB"/>
              </w:rPr>
              <w:t>Strengths and Weaknesses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_Toc131618579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7</w:t>
            </w:r>
            <w:r w:rsidR="00B142C7" w:rsidRPr="005755B1">
              <w:rPr>
                <w:rFonts w:cs="Arial"/>
                <w:noProof/>
                <w:webHidden/>
              </w:rPr>
              <w:fldChar w:fldCharType="end"/>
            </w:r>
          </w:hyperlink>
        </w:p>
        <w:p w14:paraId="7950FC33" w14:textId="13E55BF9" w:rsidR="00B142C7" w:rsidRPr="005755B1" w:rsidRDefault="00000000">
          <w:pPr>
            <w:pStyle w:val="TOC2"/>
            <w:tabs>
              <w:tab w:val="right" w:leader="dot" w:pos="9019"/>
            </w:tabs>
            <w:rPr>
              <w:rFonts w:cs="Arial"/>
              <w:noProof/>
              <w:sz w:val="22"/>
              <w:lang w:val="en-GB" w:eastAsia="en-GB"/>
            </w:rPr>
          </w:pPr>
          <w:hyperlink w:anchor="_Toc131618580" w:history="1">
            <w:r w:rsidR="00B142C7" w:rsidRPr="005755B1">
              <w:rPr>
                <w:rStyle w:val="Hyperlink"/>
                <w:rFonts w:cs="Arial"/>
                <w:noProof/>
                <w:lang w:val="en-GB"/>
              </w:rPr>
              <w:t>Opportunities and Threats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_Toc131618580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7</w:t>
            </w:r>
            <w:r w:rsidR="00B142C7" w:rsidRPr="005755B1">
              <w:rPr>
                <w:rFonts w:cs="Arial"/>
                <w:noProof/>
                <w:webHidden/>
              </w:rPr>
              <w:fldChar w:fldCharType="end"/>
            </w:r>
          </w:hyperlink>
        </w:p>
        <w:p w14:paraId="32E82711" w14:textId="252D75ED" w:rsidR="00B142C7" w:rsidRPr="005755B1" w:rsidRDefault="00000000">
          <w:pPr>
            <w:pStyle w:val="TOC2"/>
            <w:tabs>
              <w:tab w:val="right" w:leader="dot" w:pos="9019"/>
            </w:tabs>
            <w:rPr>
              <w:rFonts w:cs="Arial"/>
              <w:noProof/>
              <w:sz w:val="22"/>
              <w:lang w:val="en-GB" w:eastAsia="en-GB"/>
            </w:rPr>
          </w:pPr>
          <w:hyperlink w:anchor="_Toc131618581" w:history="1">
            <w:r w:rsidR="00B142C7" w:rsidRPr="005755B1">
              <w:rPr>
                <w:rStyle w:val="Hyperlink"/>
                <w:rFonts w:cs="Arial"/>
                <w:noProof/>
                <w:lang w:val="en-GB"/>
              </w:rPr>
              <w:t>Empirical Studies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_Toc131618581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7</w:t>
            </w:r>
            <w:r w:rsidR="00B142C7" w:rsidRPr="005755B1">
              <w:rPr>
                <w:rFonts w:cs="Arial"/>
                <w:noProof/>
                <w:webHidden/>
              </w:rPr>
              <w:fldChar w:fldCharType="end"/>
            </w:r>
          </w:hyperlink>
        </w:p>
        <w:p w14:paraId="0F2F7871" w14:textId="3BA51434" w:rsidR="00B142C7" w:rsidRPr="005755B1" w:rsidRDefault="00000000">
          <w:pPr>
            <w:pStyle w:val="TOC1"/>
            <w:tabs>
              <w:tab w:val="right" w:leader="dot" w:pos="9019"/>
            </w:tabs>
            <w:rPr>
              <w:rFonts w:cs="Arial"/>
              <w:noProof/>
              <w:sz w:val="22"/>
              <w:lang w:val="en-GB" w:eastAsia="en-GB"/>
            </w:rPr>
          </w:pPr>
          <w:hyperlink w:anchor="_Toc131618582" w:history="1">
            <w:r w:rsidR="00B142C7" w:rsidRPr="005755B1">
              <w:rPr>
                <w:rStyle w:val="Hyperlink"/>
                <w:rFonts w:cs="Arial"/>
                <w:noProof/>
                <w:lang w:val="en-GB"/>
              </w:rPr>
              <w:t>Conclusion</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_Toc131618582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9</w:t>
            </w:r>
            <w:r w:rsidR="00B142C7" w:rsidRPr="005755B1">
              <w:rPr>
                <w:rFonts w:cs="Arial"/>
                <w:noProof/>
                <w:webHidden/>
              </w:rPr>
              <w:fldChar w:fldCharType="end"/>
            </w:r>
          </w:hyperlink>
        </w:p>
        <w:p w14:paraId="2B2C428C" w14:textId="6B59DA2E" w:rsidR="00B142C7" w:rsidRPr="005755B1" w:rsidRDefault="00000000">
          <w:pPr>
            <w:pStyle w:val="TOC1"/>
            <w:tabs>
              <w:tab w:val="right" w:leader="dot" w:pos="9019"/>
            </w:tabs>
            <w:rPr>
              <w:rFonts w:cs="Arial"/>
              <w:noProof/>
              <w:sz w:val="22"/>
              <w:lang w:val="en-GB" w:eastAsia="en-GB"/>
            </w:rPr>
          </w:pPr>
          <w:hyperlink w:anchor="_Toc131618583" w:history="1">
            <w:r w:rsidR="00B142C7" w:rsidRPr="005755B1">
              <w:rPr>
                <w:rStyle w:val="Hyperlink"/>
                <w:rFonts w:cs="Arial"/>
                <w:noProof/>
                <w:lang w:val="en-GB"/>
              </w:rPr>
              <w:t>References</w:t>
            </w:r>
            <w:r w:rsidR="00B142C7" w:rsidRPr="005755B1">
              <w:rPr>
                <w:rFonts w:cs="Arial"/>
                <w:noProof/>
                <w:webHidden/>
              </w:rPr>
              <w:tab/>
            </w:r>
            <w:r w:rsidR="00B142C7" w:rsidRPr="005755B1">
              <w:rPr>
                <w:rFonts w:cs="Arial"/>
                <w:noProof/>
                <w:webHidden/>
              </w:rPr>
              <w:fldChar w:fldCharType="begin"/>
            </w:r>
            <w:r w:rsidR="00B142C7" w:rsidRPr="005755B1">
              <w:rPr>
                <w:rFonts w:cs="Arial"/>
                <w:noProof/>
                <w:webHidden/>
              </w:rPr>
              <w:instrText xml:space="preserve"> PAGEREF _Toc131618583 \h </w:instrText>
            </w:r>
            <w:r w:rsidR="00B142C7" w:rsidRPr="005755B1">
              <w:rPr>
                <w:rFonts w:cs="Arial"/>
                <w:noProof/>
                <w:webHidden/>
              </w:rPr>
            </w:r>
            <w:r w:rsidR="00B142C7" w:rsidRPr="005755B1">
              <w:rPr>
                <w:rFonts w:cs="Arial"/>
                <w:noProof/>
                <w:webHidden/>
              </w:rPr>
              <w:fldChar w:fldCharType="separate"/>
            </w:r>
            <w:r w:rsidR="00B142C7" w:rsidRPr="005755B1">
              <w:rPr>
                <w:rFonts w:cs="Arial"/>
                <w:noProof/>
                <w:webHidden/>
              </w:rPr>
              <w:t>10</w:t>
            </w:r>
            <w:r w:rsidR="00B142C7" w:rsidRPr="005755B1">
              <w:rPr>
                <w:rFonts w:cs="Arial"/>
                <w:noProof/>
                <w:webHidden/>
              </w:rPr>
              <w:fldChar w:fldCharType="end"/>
            </w:r>
          </w:hyperlink>
        </w:p>
        <w:p w14:paraId="47A68C9F" w14:textId="5C01B0E0" w:rsidR="00741BBF" w:rsidRPr="005755B1" w:rsidRDefault="00741BBF">
          <w:pPr>
            <w:rPr>
              <w:rFonts w:cs="Arial"/>
            </w:rPr>
          </w:pPr>
          <w:r w:rsidRPr="005755B1">
            <w:rPr>
              <w:rFonts w:cs="Arial"/>
              <w:b/>
              <w:bCs/>
            </w:rPr>
            <w:fldChar w:fldCharType="end"/>
          </w:r>
        </w:p>
      </w:sdtContent>
    </w:sdt>
    <w:p w14:paraId="6A1BA377" w14:textId="77777777" w:rsidR="00741BBF" w:rsidRPr="005755B1" w:rsidRDefault="00741BBF" w:rsidP="00741BBF">
      <w:pPr>
        <w:rPr>
          <w:rFonts w:cs="Arial"/>
          <w:lang w:val="en-GB"/>
        </w:rPr>
      </w:pPr>
      <w:r w:rsidRPr="005755B1">
        <w:rPr>
          <w:rFonts w:cs="Arial"/>
          <w:lang w:val="en-GB"/>
        </w:rPr>
        <w:br w:type="page"/>
      </w:r>
    </w:p>
    <w:p w14:paraId="7079D0FB" w14:textId="4A564180" w:rsidR="00741BBF" w:rsidRPr="005755B1" w:rsidRDefault="00741BBF" w:rsidP="00741BBF">
      <w:pPr>
        <w:pStyle w:val="Heading1"/>
        <w:rPr>
          <w:rFonts w:cs="Arial"/>
          <w:lang w:val="en-GB"/>
        </w:rPr>
      </w:pPr>
      <w:bookmarkStart w:id="0" w:name="_Toc131618565"/>
      <w:r w:rsidRPr="005755B1">
        <w:rPr>
          <w:rFonts w:cs="Arial"/>
          <w:lang w:val="en-GB"/>
        </w:rPr>
        <w:lastRenderedPageBreak/>
        <w:t>Introduction</w:t>
      </w:r>
      <w:bookmarkEnd w:id="0"/>
    </w:p>
    <w:p w14:paraId="68295FAC" w14:textId="4C3A1F22" w:rsidR="00EC0D0F" w:rsidRPr="005755B1" w:rsidRDefault="00E559B4" w:rsidP="00741BBF">
      <w:pPr>
        <w:rPr>
          <w:rFonts w:cs="Arial"/>
          <w:lang w:val="en-GB"/>
        </w:rPr>
      </w:pPr>
      <w:r w:rsidRPr="005755B1">
        <w:rPr>
          <w:rFonts w:cs="Arial"/>
          <w:lang w:val="en-GB"/>
        </w:rPr>
        <w:t xml:space="preserve">Business intelligence (BI) has transformed the manner </w:t>
      </w:r>
      <w:r w:rsidR="00A20B23" w:rsidRPr="005755B1">
        <w:rPr>
          <w:rFonts w:cs="Arial"/>
          <w:lang w:val="en-GB"/>
        </w:rPr>
        <w:t xml:space="preserve">of business </w:t>
      </w:r>
      <w:r w:rsidRPr="005755B1">
        <w:rPr>
          <w:rFonts w:cs="Arial"/>
          <w:lang w:val="en-GB"/>
        </w:rPr>
        <w:t xml:space="preserve">function, offering treasured insights into their operations, clients, and marketplace tendencies. BI tools and strategies have enabled agencies of all </w:t>
      </w:r>
      <w:r w:rsidR="00534327" w:rsidRPr="005755B1">
        <w:rPr>
          <w:rFonts w:cs="Arial"/>
          <w:lang w:val="en-GB"/>
        </w:rPr>
        <w:t>sizes</w:t>
      </w:r>
      <w:r w:rsidRPr="005755B1">
        <w:rPr>
          <w:rFonts w:cs="Arial"/>
          <w:lang w:val="en-GB"/>
        </w:rPr>
        <w:t xml:space="preserve"> to get admission to actionable and insightful statistics visuali</w:t>
      </w:r>
      <w:r w:rsidR="00534327" w:rsidRPr="005755B1">
        <w:rPr>
          <w:rFonts w:cs="Arial"/>
          <w:lang w:val="en-GB"/>
        </w:rPr>
        <w:t>s</w:t>
      </w:r>
      <w:r w:rsidRPr="005755B1">
        <w:rPr>
          <w:rFonts w:cs="Arial"/>
          <w:lang w:val="en-GB"/>
        </w:rPr>
        <w:t>ations and interactive business dashboards, democrati</w:t>
      </w:r>
      <w:r w:rsidR="00534327" w:rsidRPr="005755B1">
        <w:rPr>
          <w:rFonts w:cs="Arial"/>
          <w:lang w:val="en-GB"/>
        </w:rPr>
        <w:t>s</w:t>
      </w:r>
      <w:r w:rsidRPr="005755B1">
        <w:rPr>
          <w:rFonts w:cs="Arial"/>
          <w:lang w:val="en-GB"/>
        </w:rPr>
        <w:t xml:space="preserve">ing the statistics product chain and making superior analytics on hand to non-analysts. </w:t>
      </w:r>
      <w:r w:rsidR="00EC0D0F" w:rsidRPr="005755B1">
        <w:rPr>
          <w:rFonts w:cs="Arial"/>
          <w:lang w:val="en-GB"/>
        </w:rPr>
        <w:br w:type="page"/>
      </w:r>
    </w:p>
    <w:p w14:paraId="396C0A8A" w14:textId="1BD8D328" w:rsidR="00741BBF" w:rsidRPr="005755B1" w:rsidRDefault="00741BBF" w:rsidP="00EC0D0F">
      <w:pPr>
        <w:pStyle w:val="Heading1"/>
        <w:rPr>
          <w:rFonts w:cs="Arial"/>
          <w:lang w:val="en-GB"/>
        </w:rPr>
      </w:pPr>
      <w:bookmarkStart w:id="1" w:name="_Toc131618566"/>
      <w:r w:rsidRPr="005755B1">
        <w:rPr>
          <w:rFonts w:cs="Arial"/>
          <w:lang w:val="en-GB"/>
        </w:rPr>
        <w:lastRenderedPageBreak/>
        <w:t>Current Business Intelligence Trends</w:t>
      </w:r>
      <w:bookmarkEnd w:id="1"/>
    </w:p>
    <w:p w14:paraId="00DD27E1" w14:textId="618BD7D9" w:rsidR="00741BBF" w:rsidRPr="005755B1" w:rsidRDefault="00741BBF" w:rsidP="00EC0D0F">
      <w:pPr>
        <w:pStyle w:val="Heading2"/>
        <w:rPr>
          <w:rFonts w:cs="Arial"/>
          <w:lang w:val="en-GB"/>
        </w:rPr>
      </w:pPr>
      <w:bookmarkStart w:id="2" w:name="_Toc131618567"/>
      <w:r w:rsidRPr="005755B1">
        <w:rPr>
          <w:rFonts w:cs="Arial"/>
          <w:lang w:val="en-GB"/>
        </w:rPr>
        <w:t>Customi</w:t>
      </w:r>
      <w:r w:rsidR="00534327" w:rsidRPr="005755B1">
        <w:rPr>
          <w:rFonts w:cs="Arial"/>
          <w:lang w:val="en-GB"/>
        </w:rPr>
        <w:t>s</w:t>
      </w:r>
      <w:r w:rsidRPr="005755B1">
        <w:rPr>
          <w:rFonts w:cs="Arial"/>
          <w:lang w:val="en-GB"/>
        </w:rPr>
        <w:t>ed BI Tools and Strategies</w:t>
      </w:r>
      <w:bookmarkEnd w:id="2"/>
    </w:p>
    <w:p w14:paraId="591A4A85" w14:textId="4F3625A7" w:rsidR="0043590C" w:rsidRPr="005755B1" w:rsidRDefault="0043590C" w:rsidP="0043590C">
      <w:pPr>
        <w:rPr>
          <w:rFonts w:cs="Arial"/>
          <w:lang w:val="en-GB"/>
        </w:rPr>
      </w:pPr>
      <w:r w:rsidRPr="005755B1">
        <w:rPr>
          <w:rFonts w:cs="Arial"/>
          <w:lang w:val="en-GB"/>
        </w:rPr>
        <w:t xml:space="preserve">Businesses of all </w:t>
      </w:r>
      <w:r w:rsidR="00534327" w:rsidRPr="005755B1">
        <w:rPr>
          <w:rFonts w:cs="Arial"/>
          <w:lang w:val="en-GB"/>
        </w:rPr>
        <w:t>sizes</w:t>
      </w:r>
      <w:r w:rsidRPr="005755B1">
        <w:rPr>
          <w:rFonts w:cs="Arial"/>
          <w:lang w:val="en-GB"/>
        </w:rPr>
        <w:t xml:space="preserve"> are now in search of tailor-made BI answers which are particular to their particular desires, goals, and operations. In keeping with a recent </w:t>
      </w:r>
      <w:r w:rsidR="007C3303" w:rsidRPr="005755B1">
        <w:rPr>
          <w:rFonts w:cs="Arial"/>
          <w:lang w:val="en-GB"/>
        </w:rPr>
        <w:t>observation</w:t>
      </w:r>
      <w:r w:rsidRPr="005755B1">
        <w:rPr>
          <w:rFonts w:cs="Arial"/>
          <w:lang w:val="en-GB"/>
        </w:rPr>
        <w:t xml:space="preserve"> by </w:t>
      </w:r>
      <w:proofErr w:type="spellStart"/>
      <w:r w:rsidRPr="005755B1">
        <w:rPr>
          <w:rFonts w:cs="Arial"/>
          <w:lang w:val="en-GB"/>
        </w:rPr>
        <w:t>Dresner</w:t>
      </w:r>
      <w:proofErr w:type="spellEnd"/>
      <w:r w:rsidRPr="005755B1">
        <w:rPr>
          <w:rFonts w:cs="Arial"/>
          <w:lang w:val="en-GB"/>
        </w:rPr>
        <w:t xml:space="preserve"> Advisory offerings, 89% of businesses surveyed pronounced that they have adopted a few forms of self-carrier BI, which allows users to create their reviews and analytics without the want for IT assistance</w:t>
      </w:r>
      <w:r w:rsidR="00455148" w:rsidRPr="005755B1">
        <w:rPr>
          <w:rFonts w:cs="Arial"/>
          <w:lang w:val="en-GB"/>
        </w:rPr>
        <w:t xml:space="preserve"> (Chaudhary and </w:t>
      </w:r>
      <w:proofErr w:type="spellStart"/>
      <w:r w:rsidR="00455148" w:rsidRPr="005755B1">
        <w:rPr>
          <w:rFonts w:cs="Arial"/>
          <w:lang w:val="en-GB"/>
        </w:rPr>
        <w:t>Alam</w:t>
      </w:r>
      <w:proofErr w:type="spellEnd"/>
      <w:r w:rsidR="00455148" w:rsidRPr="005755B1">
        <w:rPr>
          <w:rFonts w:cs="Arial"/>
          <w:lang w:val="en-GB"/>
        </w:rPr>
        <w:t>, 2022)</w:t>
      </w:r>
      <w:r w:rsidRPr="005755B1">
        <w:rPr>
          <w:rFonts w:cs="Arial"/>
          <w:lang w:val="en-GB"/>
        </w:rPr>
        <w:t xml:space="preserve">. </w:t>
      </w:r>
      <w:r w:rsidR="007C3303" w:rsidRPr="005755B1">
        <w:rPr>
          <w:rFonts w:cs="Arial"/>
          <w:lang w:val="en-GB"/>
        </w:rPr>
        <w:t>They</w:t>
      </w:r>
      <w:r w:rsidRPr="005755B1">
        <w:rPr>
          <w:rFonts w:cs="Arial"/>
          <w:lang w:val="en-GB"/>
        </w:rPr>
        <w:t xml:space="preserve"> have a look </w:t>
      </w:r>
      <w:r w:rsidR="007C3303" w:rsidRPr="005755B1">
        <w:rPr>
          <w:rFonts w:cs="Arial"/>
          <w:lang w:val="en-GB"/>
        </w:rPr>
        <w:t>to reveal</w:t>
      </w:r>
      <w:r w:rsidRPr="005755B1">
        <w:rPr>
          <w:rFonts w:cs="Arial"/>
          <w:lang w:val="en-GB"/>
        </w:rPr>
        <w:t xml:space="preserve"> that companies with customi</w:t>
      </w:r>
      <w:r w:rsidR="00534327" w:rsidRPr="005755B1">
        <w:rPr>
          <w:rFonts w:cs="Arial"/>
          <w:lang w:val="en-GB"/>
        </w:rPr>
        <w:t>s</w:t>
      </w:r>
      <w:r w:rsidRPr="005755B1">
        <w:rPr>
          <w:rFonts w:cs="Arial"/>
          <w:lang w:val="en-GB"/>
        </w:rPr>
        <w:t>ed BI gear have an average of 35% higher performance than people with typical BI answers.</w:t>
      </w:r>
      <w:r w:rsidR="007D4463" w:rsidRPr="005755B1">
        <w:rPr>
          <w:rFonts w:cs="Arial"/>
          <w:lang w:val="en-GB"/>
        </w:rPr>
        <w:t xml:space="preserve"> </w:t>
      </w:r>
      <w:r w:rsidRPr="005755B1">
        <w:rPr>
          <w:rFonts w:cs="Arial"/>
          <w:lang w:val="en-GB"/>
        </w:rPr>
        <w:t>Customi</w:t>
      </w:r>
      <w:r w:rsidR="00534327" w:rsidRPr="005755B1">
        <w:rPr>
          <w:rFonts w:cs="Arial"/>
          <w:lang w:val="en-GB"/>
        </w:rPr>
        <w:t>s</w:t>
      </w:r>
      <w:r w:rsidRPr="005755B1">
        <w:rPr>
          <w:rFonts w:cs="Arial"/>
          <w:lang w:val="en-GB"/>
        </w:rPr>
        <w:t>ed BI solutions offer organi</w:t>
      </w:r>
      <w:r w:rsidR="00534327" w:rsidRPr="005755B1">
        <w:rPr>
          <w:rFonts w:cs="Arial"/>
          <w:lang w:val="en-GB"/>
        </w:rPr>
        <w:t>s</w:t>
      </w:r>
      <w:r w:rsidRPr="005755B1">
        <w:rPr>
          <w:rFonts w:cs="Arial"/>
          <w:lang w:val="en-GB"/>
        </w:rPr>
        <w:t xml:space="preserve">ations flexibility, efficiency, and cost-effectiveness in handling and </w:t>
      </w:r>
      <w:r w:rsidR="007D4463" w:rsidRPr="005755B1">
        <w:rPr>
          <w:rFonts w:cs="Arial"/>
          <w:lang w:val="en-GB"/>
        </w:rPr>
        <w:t>analysing</w:t>
      </w:r>
      <w:r w:rsidRPr="005755B1">
        <w:rPr>
          <w:rFonts w:cs="Arial"/>
          <w:lang w:val="en-GB"/>
        </w:rPr>
        <w:t xml:space="preserve"> their facts</w:t>
      </w:r>
      <w:r w:rsidR="00D61077" w:rsidRPr="005755B1">
        <w:rPr>
          <w:rFonts w:cs="Arial"/>
          <w:lang w:val="en-GB"/>
        </w:rPr>
        <w:t xml:space="preserve"> (C S R Prabhu et al., 2019)</w:t>
      </w:r>
      <w:r w:rsidRPr="005755B1">
        <w:rPr>
          <w:rFonts w:cs="Arial"/>
          <w:lang w:val="en-GB"/>
        </w:rPr>
        <w:t xml:space="preserve">. </w:t>
      </w:r>
    </w:p>
    <w:p w14:paraId="3F4F8AC0" w14:textId="5740B7D3" w:rsidR="00741BBF" w:rsidRPr="005755B1" w:rsidRDefault="00741BBF" w:rsidP="00EA3D2D">
      <w:pPr>
        <w:pStyle w:val="Heading2"/>
        <w:rPr>
          <w:rFonts w:cs="Arial"/>
          <w:lang w:val="en-GB"/>
        </w:rPr>
      </w:pPr>
      <w:bookmarkStart w:id="3" w:name="_Toc131618568"/>
      <w:r w:rsidRPr="005755B1">
        <w:rPr>
          <w:rFonts w:cs="Arial"/>
          <w:lang w:val="en-GB"/>
        </w:rPr>
        <w:t>Data Visuali</w:t>
      </w:r>
      <w:r w:rsidR="00534327" w:rsidRPr="005755B1">
        <w:rPr>
          <w:rFonts w:cs="Arial"/>
          <w:lang w:val="en-GB"/>
        </w:rPr>
        <w:t>s</w:t>
      </w:r>
      <w:r w:rsidRPr="005755B1">
        <w:rPr>
          <w:rFonts w:cs="Arial"/>
          <w:lang w:val="en-GB"/>
        </w:rPr>
        <w:t>ation for Better Decision-Making</w:t>
      </w:r>
      <w:bookmarkEnd w:id="3"/>
    </w:p>
    <w:p w14:paraId="315E9832" w14:textId="058939BA" w:rsidR="00EA3D2D" w:rsidRPr="005755B1" w:rsidRDefault="00001ADC" w:rsidP="00001ADC">
      <w:pPr>
        <w:rPr>
          <w:rFonts w:cs="Arial"/>
          <w:lang w:val="en-GB"/>
        </w:rPr>
      </w:pPr>
      <w:r w:rsidRPr="005755B1">
        <w:rPr>
          <w:rFonts w:cs="Arial"/>
          <w:lang w:val="en-GB"/>
        </w:rPr>
        <w:t>Data visuali</w:t>
      </w:r>
      <w:r w:rsidR="00534327" w:rsidRPr="005755B1">
        <w:rPr>
          <w:rFonts w:cs="Arial"/>
          <w:lang w:val="en-GB"/>
        </w:rPr>
        <w:t>s</w:t>
      </w:r>
      <w:r w:rsidRPr="005755B1">
        <w:rPr>
          <w:rFonts w:cs="Arial"/>
          <w:lang w:val="en-GB"/>
        </w:rPr>
        <w:t>ation is an important component of business Intelligence (BI) that has gained extensive traction in current years. The rise of self-provider analytics has democrati</w:t>
      </w:r>
      <w:r w:rsidR="00534327" w:rsidRPr="005755B1">
        <w:rPr>
          <w:rFonts w:cs="Arial"/>
          <w:lang w:val="en-GB"/>
        </w:rPr>
        <w:t>s</w:t>
      </w:r>
      <w:r w:rsidRPr="005755B1">
        <w:rPr>
          <w:rFonts w:cs="Arial"/>
          <w:lang w:val="en-GB"/>
        </w:rPr>
        <w:t>ed the records product chain, permitting users to visualise and engage with their records in an extra significant manner</w:t>
      </w:r>
      <w:r w:rsidR="00721DD7" w:rsidRPr="005755B1">
        <w:rPr>
          <w:rFonts w:cs="Arial"/>
          <w:lang w:val="en-GB"/>
        </w:rPr>
        <w:t xml:space="preserve"> (Chan, Subramanian and Abdulrahman, 2017)</w:t>
      </w:r>
      <w:r w:rsidRPr="005755B1">
        <w:rPr>
          <w:rFonts w:cs="Arial"/>
          <w:lang w:val="en-GB"/>
        </w:rPr>
        <w:t>. Data visuali</w:t>
      </w:r>
      <w:r w:rsidR="00534327" w:rsidRPr="005755B1">
        <w:rPr>
          <w:rFonts w:cs="Arial"/>
          <w:lang w:val="en-GB"/>
        </w:rPr>
        <w:t>s</w:t>
      </w:r>
      <w:r w:rsidRPr="005755B1">
        <w:rPr>
          <w:rFonts w:cs="Arial"/>
          <w:lang w:val="en-GB"/>
        </w:rPr>
        <w:t>ation tools provide organi</w:t>
      </w:r>
      <w:r w:rsidR="00534327" w:rsidRPr="005755B1">
        <w:rPr>
          <w:rFonts w:cs="Arial"/>
          <w:lang w:val="en-GB"/>
        </w:rPr>
        <w:t>s</w:t>
      </w:r>
      <w:r w:rsidRPr="005755B1">
        <w:rPr>
          <w:rFonts w:cs="Arial"/>
          <w:lang w:val="en-GB"/>
        </w:rPr>
        <w:t>ations with the ability to convert complex information units into graphical representations, inclusive of charts, graphs, and dashboards</w:t>
      </w:r>
      <w:r w:rsidR="0018450F" w:rsidRPr="005755B1">
        <w:rPr>
          <w:rFonts w:cs="Arial"/>
          <w:lang w:val="en-GB"/>
        </w:rPr>
        <w:t>. Data visualisation can assist companies to perceive styles, traits, and outliers that won't be glaring in conventional spreadsheets or reviews. This allows groups to make greater knowledgeable choices and take suitable movements based on the insights derived from their data.</w:t>
      </w:r>
    </w:p>
    <w:p w14:paraId="698AC170" w14:textId="4380703C" w:rsidR="00741BBF" w:rsidRPr="005755B1" w:rsidRDefault="00741BBF" w:rsidP="00EA3D2D">
      <w:pPr>
        <w:pStyle w:val="Heading2"/>
        <w:rPr>
          <w:rFonts w:cs="Arial"/>
          <w:lang w:val="en-GB"/>
        </w:rPr>
      </w:pPr>
      <w:bookmarkStart w:id="4" w:name="_Toc131618569"/>
      <w:r w:rsidRPr="005755B1">
        <w:rPr>
          <w:rFonts w:cs="Arial"/>
          <w:lang w:val="en-GB"/>
        </w:rPr>
        <w:t>Focus on Data Security and Data Discovery</w:t>
      </w:r>
      <w:bookmarkEnd w:id="4"/>
    </w:p>
    <w:p w14:paraId="7D7AA273" w14:textId="66F72F7F" w:rsidR="00A44A2C" w:rsidRPr="005755B1" w:rsidRDefault="00A44A2C" w:rsidP="00A44A2C">
      <w:pPr>
        <w:rPr>
          <w:rFonts w:cs="Arial"/>
          <w:lang w:val="en-GB"/>
        </w:rPr>
      </w:pPr>
      <w:r w:rsidRPr="005755B1">
        <w:rPr>
          <w:rFonts w:cs="Arial"/>
          <w:lang w:val="en-GB"/>
        </w:rPr>
        <w:t xml:space="preserve">Data security and data discovery are vital traits </w:t>
      </w:r>
      <w:r w:rsidR="007C3303" w:rsidRPr="005755B1">
        <w:rPr>
          <w:rFonts w:cs="Arial"/>
          <w:lang w:val="en-GB"/>
        </w:rPr>
        <w:t>in</w:t>
      </w:r>
      <w:r w:rsidRPr="005755B1">
        <w:rPr>
          <w:rFonts w:cs="Arial"/>
          <w:lang w:val="en-GB"/>
        </w:rPr>
        <w:t xml:space="preserve"> the </w:t>
      </w:r>
      <w:r w:rsidR="009B3564" w:rsidRPr="005755B1">
        <w:rPr>
          <w:rFonts w:cs="Arial"/>
          <w:lang w:val="en-GB"/>
        </w:rPr>
        <w:t xml:space="preserve">Business </w:t>
      </w:r>
      <w:r w:rsidRPr="005755B1">
        <w:rPr>
          <w:rFonts w:cs="Arial"/>
          <w:lang w:val="en-GB"/>
        </w:rPr>
        <w:t>Intelligence (BI) landscape. With the increasing quantity and complexity of information, companies want to ensure that their records are comfortable and that they can get entry to it quickly and efficaciously</w:t>
      </w:r>
      <w:r w:rsidR="00F22949" w:rsidRPr="005755B1">
        <w:rPr>
          <w:rFonts w:cs="Arial"/>
          <w:lang w:val="en-GB"/>
        </w:rPr>
        <w:t xml:space="preserve"> (Efraim Turban and Ngee Ann Polytechnic, 2014)</w:t>
      </w:r>
      <w:r w:rsidRPr="005755B1">
        <w:rPr>
          <w:rFonts w:cs="Arial"/>
          <w:lang w:val="en-GB"/>
        </w:rPr>
        <w:t>. In current years, information breaches and cyber assaults have emerged as extra well-known, which underscores the want for organi</w:t>
      </w:r>
      <w:r w:rsidR="00534327" w:rsidRPr="005755B1">
        <w:rPr>
          <w:rFonts w:cs="Arial"/>
          <w:lang w:val="en-GB"/>
        </w:rPr>
        <w:t>s</w:t>
      </w:r>
      <w:r w:rsidRPr="005755B1">
        <w:rPr>
          <w:rFonts w:cs="Arial"/>
          <w:lang w:val="en-GB"/>
        </w:rPr>
        <w:t>ations to prioriti</w:t>
      </w:r>
      <w:r w:rsidR="00534327" w:rsidRPr="005755B1">
        <w:rPr>
          <w:rFonts w:cs="Arial"/>
          <w:lang w:val="en-GB"/>
        </w:rPr>
        <w:t>s</w:t>
      </w:r>
      <w:r w:rsidRPr="005755B1">
        <w:rPr>
          <w:rFonts w:cs="Arial"/>
          <w:lang w:val="en-GB"/>
        </w:rPr>
        <w:t xml:space="preserve">e information safety. A study </w:t>
      </w:r>
      <w:r w:rsidRPr="005755B1">
        <w:rPr>
          <w:rFonts w:cs="Arial"/>
          <w:lang w:val="en-GB"/>
        </w:rPr>
        <w:lastRenderedPageBreak/>
        <w:t xml:space="preserve">by </w:t>
      </w:r>
      <w:proofErr w:type="spellStart"/>
      <w:r w:rsidRPr="005755B1">
        <w:rPr>
          <w:rFonts w:cs="Arial"/>
          <w:lang w:val="en-GB"/>
        </w:rPr>
        <w:t>Dresner</w:t>
      </w:r>
      <w:proofErr w:type="spellEnd"/>
      <w:r w:rsidRPr="005755B1">
        <w:rPr>
          <w:rFonts w:cs="Arial"/>
          <w:lang w:val="en-GB"/>
        </w:rPr>
        <w:t xml:space="preserve"> Advisory </w:t>
      </w:r>
      <w:r w:rsidR="007C3303" w:rsidRPr="005755B1">
        <w:rPr>
          <w:rFonts w:cs="Arial"/>
          <w:lang w:val="en-GB"/>
        </w:rPr>
        <w:t>Services</w:t>
      </w:r>
      <w:r w:rsidRPr="005755B1">
        <w:rPr>
          <w:rFonts w:cs="Arial"/>
          <w:lang w:val="en-GB"/>
        </w:rPr>
        <w:t xml:space="preserve"> found that 70% of organi</w:t>
      </w:r>
      <w:r w:rsidR="00534327" w:rsidRPr="005755B1">
        <w:rPr>
          <w:rFonts w:cs="Arial"/>
          <w:lang w:val="en-GB"/>
        </w:rPr>
        <w:t>s</w:t>
      </w:r>
      <w:r w:rsidRPr="005755B1">
        <w:rPr>
          <w:rFonts w:cs="Arial"/>
          <w:lang w:val="en-GB"/>
        </w:rPr>
        <w:t xml:space="preserve">ations surveyed ranked records security as their top priority when imposing BI initiatives. </w:t>
      </w:r>
    </w:p>
    <w:p w14:paraId="0B2BDB41" w14:textId="707C371A" w:rsidR="00741BBF" w:rsidRPr="005755B1" w:rsidRDefault="00741BBF" w:rsidP="00EA3D2D">
      <w:pPr>
        <w:pStyle w:val="Heading2"/>
        <w:rPr>
          <w:rFonts w:cs="Arial"/>
          <w:lang w:val="en-GB"/>
        </w:rPr>
      </w:pPr>
      <w:bookmarkStart w:id="5" w:name="_Toc131618570"/>
      <w:r w:rsidRPr="005755B1">
        <w:rPr>
          <w:rFonts w:cs="Arial"/>
          <w:lang w:val="en-GB"/>
        </w:rPr>
        <w:t>Collaborative BI</w:t>
      </w:r>
      <w:bookmarkEnd w:id="5"/>
    </w:p>
    <w:p w14:paraId="1FAC2F31" w14:textId="1B99D91C" w:rsidR="00235725" w:rsidRPr="005755B1" w:rsidRDefault="00235725" w:rsidP="00235725">
      <w:pPr>
        <w:rPr>
          <w:rFonts w:cs="Arial"/>
          <w:lang w:val="en-GB"/>
        </w:rPr>
      </w:pPr>
      <w:r w:rsidRPr="005755B1">
        <w:rPr>
          <w:rFonts w:cs="Arial"/>
          <w:lang w:val="en-GB"/>
        </w:rPr>
        <w:t xml:space="preserve">Collaborative business Intelligence (BI) is a fashion this is gaining momentum within the BI panorama. It includes the integration of social media and collaboration gear with </w:t>
      </w:r>
      <w:r w:rsidR="007C3303" w:rsidRPr="005755B1">
        <w:rPr>
          <w:rFonts w:cs="Arial"/>
          <w:lang w:val="en-GB"/>
        </w:rPr>
        <w:t xml:space="preserve">the </w:t>
      </w:r>
      <w:r w:rsidRPr="005755B1">
        <w:rPr>
          <w:rFonts w:cs="Arial"/>
          <w:lang w:val="en-GB"/>
        </w:rPr>
        <w:t>BI software program, allowing users to proportion insights and collaborate on statistics-pushed selections</w:t>
      </w:r>
      <w:r w:rsidR="00F22949" w:rsidRPr="005755B1">
        <w:rPr>
          <w:rFonts w:cs="Arial"/>
          <w:lang w:val="en-GB"/>
        </w:rPr>
        <w:t xml:space="preserve"> (Gupta, </w:t>
      </w:r>
      <w:proofErr w:type="spellStart"/>
      <w:r w:rsidR="00F22949" w:rsidRPr="005755B1">
        <w:rPr>
          <w:rFonts w:cs="Arial"/>
          <w:lang w:val="en-GB"/>
        </w:rPr>
        <w:t>Ören</w:t>
      </w:r>
      <w:proofErr w:type="spellEnd"/>
      <w:r w:rsidR="00F22949" w:rsidRPr="005755B1">
        <w:rPr>
          <w:rFonts w:cs="Arial"/>
          <w:lang w:val="en-GB"/>
        </w:rPr>
        <w:t xml:space="preserve"> and Singh, 2018)</w:t>
      </w:r>
      <w:r w:rsidRPr="005755B1">
        <w:rPr>
          <w:rFonts w:cs="Arial"/>
          <w:lang w:val="en-GB"/>
        </w:rPr>
        <w:t xml:space="preserve">. This permits </w:t>
      </w:r>
      <w:r w:rsidR="007C3303" w:rsidRPr="005755B1">
        <w:rPr>
          <w:rFonts w:cs="Arial"/>
          <w:lang w:val="en-GB"/>
        </w:rPr>
        <w:t xml:space="preserve">the </w:t>
      </w:r>
      <w:r w:rsidR="003837C2" w:rsidRPr="005755B1">
        <w:rPr>
          <w:rFonts w:cs="Arial"/>
          <w:lang w:val="en-GB"/>
        </w:rPr>
        <w:t>business</w:t>
      </w:r>
      <w:r w:rsidRPr="005755B1">
        <w:rPr>
          <w:rFonts w:cs="Arial"/>
          <w:lang w:val="en-GB"/>
        </w:rPr>
        <w:t xml:space="preserve"> to make better decisions </w:t>
      </w:r>
      <w:r w:rsidR="007C3303" w:rsidRPr="005755B1">
        <w:rPr>
          <w:rFonts w:cs="Arial"/>
          <w:lang w:val="en-GB"/>
        </w:rPr>
        <w:t>using</w:t>
      </w:r>
      <w:r w:rsidRPr="005755B1">
        <w:rPr>
          <w:rFonts w:cs="Arial"/>
          <w:lang w:val="en-GB"/>
        </w:rPr>
        <w:t xml:space="preserve"> leveraging the collective intelligence of their groups.</w:t>
      </w:r>
      <w:r w:rsidR="003837C2" w:rsidRPr="005755B1">
        <w:rPr>
          <w:rFonts w:cs="Arial"/>
          <w:lang w:val="en-GB"/>
        </w:rPr>
        <w:t xml:space="preserve"> </w:t>
      </w:r>
      <w:r w:rsidRPr="005755B1">
        <w:rPr>
          <w:rFonts w:cs="Arial"/>
          <w:lang w:val="en-GB"/>
        </w:rPr>
        <w:t xml:space="preserve">A take a look at </w:t>
      </w:r>
      <w:proofErr w:type="spellStart"/>
      <w:r w:rsidRPr="005755B1">
        <w:rPr>
          <w:rFonts w:cs="Arial"/>
          <w:lang w:val="en-GB"/>
        </w:rPr>
        <w:t>Dresner</w:t>
      </w:r>
      <w:proofErr w:type="spellEnd"/>
      <w:r w:rsidRPr="005755B1">
        <w:rPr>
          <w:rFonts w:cs="Arial"/>
          <w:lang w:val="en-GB"/>
        </w:rPr>
        <w:t xml:space="preserve"> Advisory offerings discovered that 41% of businesses surveyed rated collaboration as a crucial factor of their BI initiatives. </w:t>
      </w:r>
      <w:r w:rsidR="00C70DE9" w:rsidRPr="005755B1">
        <w:rPr>
          <w:rFonts w:cs="Arial"/>
          <w:lang w:val="en-GB"/>
        </w:rPr>
        <w:t>This highlights the developing significance of collaboration within the BI panorama. Collaborative BI tools allow users to percentage insights and collaborate in real-time, irrespective of their place. This may be particularly useful for businesses with dispensed groups or far-flung employees</w:t>
      </w:r>
      <w:r w:rsidR="00592938" w:rsidRPr="005755B1">
        <w:rPr>
          <w:rFonts w:cs="Arial"/>
          <w:lang w:val="en-GB"/>
        </w:rPr>
        <w:t xml:space="preserve">. </w:t>
      </w:r>
    </w:p>
    <w:p w14:paraId="2C86FFDE" w14:textId="5C82EBC5" w:rsidR="00741BBF" w:rsidRPr="005755B1" w:rsidRDefault="00741BBF" w:rsidP="00EA3D2D">
      <w:pPr>
        <w:pStyle w:val="Heading2"/>
        <w:rPr>
          <w:rFonts w:cs="Arial"/>
          <w:lang w:val="en-GB"/>
        </w:rPr>
      </w:pPr>
      <w:bookmarkStart w:id="6" w:name="_Toc131618571"/>
      <w:r w:rsidRPr="005755B1">
        <w:rPr>
          <w:rFonts w:cs="Arial"/>
          <w:lang w:val="en-GB"/>
        </w:rPr>
        <w:t>Artificial Intelligence in BI</w:t>
      </w:r>
      <w:bookmarkEnd w:id="6"/>
    </w:p>
    <w:p w14:paraId="16CFFB3B" w14:textId="7D2E635D" w:rsidR="00EA3D2D" w:rsidRPr="005755B1" w:rsidRDefault="00C073C2" w:rsidP="00C073C2">
      <w:pPr>
        <w:rPr>
          <w:rFonts w:cs="Arial"/>
          <w:lang w:val="en-GB"/>
        </w:rPr>
      </w:pPr>
      <w:r w:rsidRPr="005755B1">
        <w:rPr>
          <w:rFonts w:cs="Arial"/>
          <w:lang w:val="en-GB"/>
        </w:rPr>
        <w:t xml:space="preserve">Artificial Intelligence (AI) is a hastily growing trend within the business Intelligence (BI) landscape. AI-powered BI tools </w:t>
      </w:r>
      <w:r w:rsidR="00812639" w:rsidRPr="005755B1">
        <w:rPr>
          <w:rFonts w:cs="Arial"/>
          <w:lang w:val="en-GB"/>
        </w:rPr>
        <w:t>are</w:t>
      </w:r>
      <w:r w:rsidRPr="005755B1">
        <w:rPr>
          <w:rFonts w:cs="Arial"/>
          <w:lang w:val="en-GB"/>
        </w:rPr>
        <w:t xml:space="preserve"> reworking the manner </w:t>
      </w:r>
      <w:r w:rsidR="00821912" w:rsidRPr="005755B1">
        <w:rPr>
          <w:rFonts w:cs="Arial"/>
          <w:lang w:val="en-GB"/>
        </w:rPr>
        <w:t>businesses</w:t>
      </w:r>
      <w:r w:rsidRPr="005755B1">
        <w:rPr>
          <w:rFonts w:cs="Arial"/>
          <w:lang w:val="en-GB"/>
        </w:rPr>
        <w:t xml:space="preserve"> access, examine, and visuali</w:t>
      </w:r>
      <w:r w:rsidR="00534327" w:rsidRPr="005755B1">
        <w:rPr>
          <w:rFonts w:cs="Arial"/>
          <w:lang w:val="en-GB"/>
        </w:rPr>
        <w:t>s</w:t>
      </w:r>
      <w:r w:rsidRPr="005755B1">
        <w:rPr>
          <w:rFonts w:cs="Arial"/>
          <w:lang w:val="en-GB"/>
        </w:rPr>
        <w:t xml:space="preserve">e their records. AI can assist groups </w:t>
      </w:r>
      <w:r w:rsidR="007E2996" w:rsidRPr="005755B1">
        <w:rPr>
          <w:rFonts w:cs="Arial"/>
          <w:lang w:val="en-GB"/>
        </w:rPr>
        <w:t xml:space="preserve">to </w:t>
      </w:r>
      <w:r w:rsidRPr="005755B1">
        <w:rPr>
          <w:rFonts w:cs="Arial"/>
          <w:lang w:val="en-GB"/>
        </w:rPr>
        <w:t>make extra knowledgeable selections by identifying patterns, predicting outcomes, and automating tasks.  One manner wherein AI is being used in BI is through the mixing of machine learning algorithms</w:t>
      </w:r>
      <w:r w:rsidR="001A325F" w:rsidRPr="005755B1">
        <w:rPr>
          <w:rFonts w:cs="Arial"/>
          <w:lang w:val="en-GB"/>
        </w:rPr>
        <w:t xml:space="preserve"> (Kusum Deep, Madhu Jain and Said </w:t>
      </w:r>
      <w:proofErr w:type="spellStart"/>
      <w:r w:rsidR="001A325F" w:rsidRPr="005755B1">
        <w:rPr>
          <w:rFonts w:cs="Arial"/>
          <w:lang w:val="en-GB"/>
        </w:rPr>
        <w:t>Salhi</w:t>
      </w:r>
      <w:proofErr w:type="spellEnd"/>
      <w:r w:rsidR="001A325F" w:rsidRPr="005755B1">
        <w:rPr>
          <w:rFonts w:cs="Arial"/>
          <w:lang w:val="en-GB"/>
        </w:rPr>
        <w:t>, 2019)</w:t>
      </w:r>
      <w:r w:rsidRPr="005755B1">
        <w:rPr>
          <w:rFonts w:cs="Arial"/>
          <w:lang w:val="en-GB"/>
        </w:rPr>
        <w:t xml:space="preserve">. </w:t>
      </w:r>
      <w:r w:rsidR="003C31E4" w:rsidRPr="005755B1">
        <w:rPr>
          <w:rFonts w:cs="Arial"/>
          <w:lang w:val="en-GB"/>
        </w:rPr>
        <w:t>AI-powered BI tools can analyse records and mechanically generate charts and graphs that are optimised for clarity and insights. This will help organisations talk their facts and insights more efficiently, and make more informed selections.</w:t>
      </w:r>
    </w:p>
    <w:p w14:paraId="5212A46A" w14:textId="3A602DF6" w:rsidR="00741BBF" w:rsidRPr="005755B1" w:rsidRDefault="00741BBF" w:rsidP="00986625">
      <w:pPr>
        <w:pStyle w:val="Heading1"/>
        <w:rPr>
          <w:rFonts w:cs="Arial"/>
          <w:lang w:val="en-GB"/>
        </w:rPr>
      </w:pPr>
      <w:bookmarkStart w:id="7" w:name="_Toc131618572"/>
      <w:r w:rsidRPr="005755B1">
        <w:rPr>
          <w:rFonts w:cs="Arial"/>
          <w:lang w:val="en-GB"/>
        </w:rPr>
        <w:t>Importance of Implementing BI Trends</w:t>
      </w:r>
      <w:bookmarkEnd w:id="7"/>
    </w:p>
    <w:p w14:paraId="303A5C43" w14:textId="77777777" w:rsidR="00741BBF" w:rsidRPr="005755B1" w:rsidRDefault="00741BBF" w:rsidP="00986625">
      <w:pPr>
        <w:pStyle w:val="Heading2"/>
        <w:rPr>
          <w:rFonts w:cs="Arial"/>
          <w:lang w:val="en-GB"/>
        </w:rPr>
      </w:pPr>
      <w:bookmarkStart w:id="8" w:name="_Toc131618573"/>
      <w:r w:rsidRPr="005755B1">
        <w:rPr>
          <w:rFonts w:cs="Arial"/>
          <w:lang w:val="en-GB"/>
        </w:rPr>
        <w:t>Competitive Advantage</w:t>
      </w:r>
      <w:bookmarkEnd w:id="8"/>
    </w:p>
    <w:p w14:paraId="7E97DD21" w14:textId="61B15B2B" w:rsidR="00EC0E9B" w:rsidRPr="005755B1" w:rsidRDefault="00EC0E9B" w:rsidP="00EC0E9B">
      <w:pPr>
        <w:rPr>
          <w:rFonts w:cs="Arial"/>
          <w:lang w:val="en-GB"/>
        </w:rPr>
      </w:pPr>
      <w:r w:rsidRPr="005755B1">
        <w:rPr>
          <w:rFonts w:cs="Arial"/>
          <w:lang w:val="en-GB"/>
        </w:rPr>
        <w:t xml:space="preserve">Implementing BI tendencies can provide corporations with a competitive advantage </w:t>
      </w:r>
      <w:r w:rsidR="007E2996" w:rsidRPr="005755B1">
        <w:rPr>
          <w:rFonts w:cs="Arial"/>
          <w:lang w:val="en-GB"/>
        </w:rPr>
        <w:t>in</w:t>
      </w:r>
      <w:r w:rsidRPr="005755B1">
        <w:rPr>
          <w:rFonts w:cs="Arial"/>
          <w:lang w:val="en-GB"/>
        </w:rPr>
        <w:t xml:space="preserve"> their respective markets. </w:t>
      </w:r>
      <w:r w:rsidR="00EB1037" w:rsidRPr="005755B1">
        <w:rPr>
          <w:rFonts w:cs="Arial"/>
          <w:lang w:val="en-GB"/>
        </w:rPr>
        <w:t>By</w:t>
      </w:r>
      <w:r w:rsidRPr="005755B1">
        <w:rPr>
          <w:rFonts w:cs="Arial"/>
          <w:lang w:val="en-GB"/>
        </w:rPr>
        <w:t xml:space="preserve"> leveraging the latest BI equipment and techniques, agencies can advantage </w:t>
      </w:r>
      <w:r w:rsidR="007E2996" w:rsidRPr="005755B1">
        <w:rPr>
          <w:rFonts w:cs="Arial"/>
          <w:lang w:val="en-GB"/>
        </w:rPr>
        <w:t xml:space="preserve">of </w:t>
      </w:r>
      <w:r w:rsidRPr="005755B1">
        <w:rPr>
          <w:rFonts w:cs="Arial"/>
          <w:lang w:val="en-GB"/>
        </w:rPr>
        <w:t>valuable insights into their operations, clients, and markets</w:t>
      </w:r>
      <w:r w:rsidR="001A325F" w:rsidRPr="005755B1">
        <w:rPr>
          <w:rFonts w:cs="Arial"/>
          <w:lang w:val="en-GB"/>
        </w:rPr>
        <w:t xml:space="preserve"> </w:t>
      </w:r>
      <w:r w:rsidR="001A325F" w:rsidRPr="005755B1">
        <w:rPr>
          <w:rFonts w:cs="Arial"/>
          <w:lang w:val="en-GB"/>
        </w:rPr>
        <w:lastRenderedPageBreak/>
        <w:t>(Rahimi et al., 2020)</w:t>
      </w:r>
      <w:r w:rsidRPr="005755B1">
        <w:rPr>
          <w:rFonts w:cs="Arial"/>
          <w:lang w:val="en-GB"/>
        </w:rPr>
        <w:t xml:space="preserve">. This can help them make extra informed selections, enhance their operational efficiency, and identify new </w:t>
      </w:r>
      <w:r w:rsidR="007E2996" w:rsidRPr="005755B1">
        <w:rPr>
          <w:rFonts w:cs="Arial"/>
          <w:lang w:val="en-GB"/>
        </w:rPr>
        <w:t>growth opportunities</w:t>
      </w:r>
      <w:r w:rsidRPr="005755B1">
        <w:rPr>
          <w:rFonts w:cs="Arial"/>
          <w:lang w:val="en-GB"/>
        </w:rPr>
        <w:t xml:space="preserve">. </w:t>
      </w:r>
      <w:r w:rsidR="007E2996" w:rsidRPr="005755B1">
        <w:rPr>
          <w:rFonts w:cs="Arial"/>
          <w:lang w:val="en-GB"/>
        </w:rPr>
        <w:t>For</w:t>
      </w:r>
      <w:r w:rsidRPr="005755B1">
        <w:rPr>
          <w:rFonts w:cs="Arial"/>
          <w:lang w:val="en-GB"/>
        </w:rPr>
        <w:t xml:space="preserve"> instance, with the aid of enforcing </w:t>
      </w:r>
      <w:r w:rsidR="007E2996" w:rsidRPr="005755B1">
        <w:rPr>
          <w:rFonts w:cs="Arial"/>
          <w:lang w:val="en-GB"/>
        </w:rPr>
        <w:t>custom-designed</w:t>
      </w:r>
      <w:r w:rsidRPr="005755B1">
        <w:rPr>
          <w:rFonts w:cs="Arial"/>
          <w:lang w:val="en-GB"/>
        </w:rPr>
        <w:t xml:space="preserve"> BI tools and techniques, companies can gain better know-how in their unique needs and challenges. This could help them perceive new </w:t>
      </w:r>
      <w:r w:rsidR="007E2996" w:rsidRPr="005755B1">
        <w:rPr>
          <w:rFonts w:cs="Arial"/>
          <w:lang w:val="en-GB"/>
        </w:rPr>
        <w:t>growth opportunities</w:t>
      </w:r>
      <w:r w:rsidRPr="005755B1">
        <w:rPr>
          <w:rFonts w:cs="Arial"/>
          <w:lang w:val="en-GB"/>
        </w:rPr>
        <w:t>, improve their customer experience, and optimi</w:t>
      </w:r>
      <w:r w:rsidR="00534327" w:rsidRPr="005755B1">
        <w:rPr>
          <w:rFonts w:cs="Arial"/>
          <w:lang w:val="en-GB"/>
        </w:rPr>
        <w:t>s</w:t>
      </w:r>
      <w:r w:rsidRPr="005755B1">
        <w:rPr>
          <w:rFonts w:cs="Arial"/>
          <w:lang w:val="en-GB"/>
        </w:rPr>
        <w:t>e their operations</w:t>
      </w:r>
      <w:r w:rsidR="001A325F" w:rsidRPr="005755B1">
        <w:rPr>
          <w:rFonts w:cs="Arial"/>
          <w:lang w:val="en-GB"/>
        </w:rPr>
        <w:t xml:space="preserve"> (Sanders, 2019)</w:t>
      </w:r>
      <w:r w:rsidRPr="005755B1">
        <w:rPr>
          <w:rFonts w:cs="Arial"/>
          <w:lang w:val="en-GB"/>
        </w:rPr>
        <w:t xml:space="preserve">. </w:t>
      </w:r>
    </w:p>
    <w:p w14:paraId="49F24371" w14:textId="32908E46" w:rsidR="00741BBF" w:rsidRPr="005755B1" w:rsidRDefault="00741BBF" w:rsidP="00986625">
      <w:pPr>
        <w:pStyle w:val="Heading2"/>
        <w:rPr>
          <w:rFonts w:cs="Arial"/>
          <w:lang w:val="en-GB"/>
        </w:rPr>
      </w:pPr>
      <w:bookmarkStart w:id="9" w:name="_Toc131618574"/>
      <w:r w:rsidRPr="005755B1">
        <w:rPr>
          <w:rFonts w:cs="Arial"/>
          <w:lang w:val="en-GB"/>
        </w:rPr>
        <w:t>Improved Decision-Making</w:t>
      </w:r>
      <w:bookmarkEnd w:id="9"/>
    </w:p>
    <w:p w14:paraId="544D1D5B" w14:textId="35C551EE" w:rsidR="00986625" w:rsidRPr="005755B1" w:rsidRDefault="000E06A9" w:rsidP="00986625">
      <w:pPr>
        <w:rPr>
          <w:rFonts w:cs="Arial"/>
          <w:lang w:val="en-GB"/>
        </w:rPr>
      </w:pPr>
      <w:r w:rsidRPr="005755B1">
        <w:rPr>
          <w:rFonts w:cs="Arial"/>
          <w:lang w:val="en-GB"/>
        </w:rPr>
        <w:t xml:space="preserve">Implementing BI developments also can enhance decision-making for companies. Through leveraging the trendy BI tools and strategies, businesses can advantage </w:t>
      </w:r>
      <w:r w:rsidR="007E2996" w:rsidRPr="005755B1">
        <w:rPr>
          <w:rFonts w:cs="Arial"/>
          <w:lang w:val="en-GB"/>
        </w:rPr>
        <w:t xml:space="preserve">of </w:t>
      </w:r>
      <w:r w:rsidRPr="005755B1">
        <w:rPr>
          <w:rFonts w:cs="Arial"/>
          <w:lang w:val="en-GB"/>
        </w:rPr>
        <w:t>deeper insights into their information, clients, and markets. This can help them make extra knowledgeable decisions which can be based totally on correct and dependable statistics. As an example, with the aid of the usage of data visuali</w:t>
      </w:r>
      <w:r w:rsidR="00534327" w:rsidRPr="005755B1">
        <w:rPr>
          <w:rFonts w:cs="Arial"/>
          <w:lang w:val="en-GB"/>
        </w:rPr>
        <w:t>s</w:t>
      </w:r>
      <w:r w:rsidRPr="005755B1">
        <w:rPr>
          <w:rFonts w:cs="Arial"/>
          <w:lang w:val="en-GB"/>
        </w:rPr>
        <w:t>ation equipment, businesses can transform complicated statistics sets into effortlessly comprehensible charts and graphs</w:t>
      </w:r>
      <w:r w:rsidR="00961114" w:rsidRPr="005755B1">
        <w:rPr>
          <w:rFonts w:cs="Arial"/>
          <w:lang w:val="en-GB"/>
        </w:rPr>
        <w:t xml:space="preserve"> </w:t>
      </w:r>
      <w:r w:rsidR="001A325F" w:rsidRPr="005755B1">
        <w:rPr>
          <w:rFonts w:cs="Arial"/>
          <w:lang w:val="en-GB"/>
        </w:rPr>
        <w:t>(</w:t>
      </w:r>
      <w:proofErr w:type="spellStart"/>
      <w:r w:rsidR="001A325F" w:rsidRPr="005755B1">
        <w:rPr>
          <w:rFonts w:cs="Arial"/>
          <w:lang w:val="en-GB"/>
        </w:rPr>
        <w:t>Saporito</w:t>
      </w:r>
      <w:proofErr w:type="spellEnd"/>
      <w:r w:rsidR="001A325F" w:rsidRPr="005755B1">
        <w:rPr>
          <w:rFonts w:cs="Arial"/>
          <w:lang w:val="en-GB"/>
        </w:rPr>
        <w:t>, 2015)</w:t>
      </w:r>
      <w:r w:rsidRPr="005755B1">
        <w:rPr>
          <w:rFonts w:cs="Arial"/>
          <w:lang w:val="en-GB"/>
        </w:rPr>
        <w:t xml:space="preserve">. </w:t>
      </w:r>
    </w:p>
    <w:p w14:paraId="6E121C5E" w14:textId="6CF37E9C" w:rsidR="00741BBF" w:rsidRPr="005755B1" w:rsidRDefault="00741BBF" w:rsidP="00986625">
      <w:pPr>
        <w:pStyle w:val="Heading2"/>
        <w:rPr>
          <w:rFonts w:cs="Arial"/>
          <w:lang w:val="en-GB"/>
        </w:rPr>
      </w:pPr>
      <w:bookmarkStart w:id="10" w:name="_Toc131618575"/>
      <w:r w:rsidRPr="005755B1">
        <w:rPr>
          <w:rFonts w:cs="Arial"/>
          <w:lang w:val="en-GB"/>
        </w:rPr>
        <w:t>Increased Efficiency and Productivity</w:t>
      </w:r>
      <w:bookmarkEnd w:id="10"/>
    </w:p>
    <w:p w14:paraId="23437639" w14:textId="5F568BFE" w:rsidR="00986625" w:rsidRPr="005755B1" w:rsidRDefault="00812341" w:rsidP="00986625">
      <w:pPr>
        <w:rPr>
          <w:rFonts w:cs="Arial"/>
          <w:lang w:val="en-GB"/>
        </w:rPr>
      </w:pPr>
      <w:r w:rsidRPr="005755B1">
        <w:rPr>
          <w:rFonts w:cs="Arial"/>
          <w:lang w:val="en-GB"/>
        </w:rPr>
        <w:t xml:space="preserve">Enforcing BI trends also can increase efficiency and </w:t>
      </w:r>
      <w:r w:rsidR="007E2996" w:rsidRPr="005755B1">
        <w:rPr>
          <w:rFonts w:cs="Arial"/>
          <w:lang w:val="en-GB"/>
        </w:rPr>
        <w:t>productivity</w:t>
      </w:r>
      <w:r w:rsidRPr="005755B1">
        <w:rPr>
          <w:rFonts w:cs="Arial"/>
          <w:lang w:val="en-GB"/>
        </w:rPr>
        <w:t xml:space="preserve"> for agencies. With the aid of leveraging the trendy BI tools and strategies, organi</w:t>
      </w:r>
      <w:r w:rsidR="00534327" w:rsidRPr="005755B1">
        <w:rPr>
          <w:rFonts w:cs="Arial"/>
          <w:lang w:val="en-GB"/>
        </w:rPr>
        <w:t>s</w:t>
      </w:r>
      <w:r w:rsidRPr="005755B1">
        <w:rPr>
          <w:rFonts w:cs="Arial"/>
          <w:lang w:val="en-GB"/>
        </w:rPr>
        <w:t>ations can automate lots of their information-associated duties, liberating time and resources for other activities</w:t>
      </w:r>
      <w:r w:rsidR="003F6D8F" w:rsidRPr="005755B1">
        <w:rPr>
          <w:rFonts w:cs="Arial"/>
          <w:lang w:val="en-GB"/>
        </w:rPr>
        <w:t xml:space="preserve"> (Dearborn and Swanson, 2018)</w:t>
      </w:r>
      <w:r w:rsidRPr="005755B1">
        <w:rPr>
          <w:rFonts w:cs="Arial"/>
          <w:lang w:val="en-GB"/>
        </w:rPr>
        <w:t>. As an example, by using implementing self-provider analytics, businesses can allow employees to get admission to and analyse facts on their personal, without the want for speciali</w:t>
      </w:r>
      <w:r w:rsidR="00534327" w:rsidRPr="005755B1">
        <w:rPr>
          <w:rFonts w:cs="Arial"/>
          <w:lang w:val="en-GB"/>
        </w:rPr>
        <w:t>s</w:t>
      </w:r>
      <w:r w:rsidRPr="005755B1">
        <w:rPr>
          <w:rFonts w:cs="Arial"/>
          <w:lang w:val="en-GB"/>
        </w:rPr>
        <w:t xml:space="preserve">ed records evaluation abilities. This can reduce the workload on IT departments and different specialised teams, allowing them to awareness </w:t>
      </w:r>
      <w:r w:rsidR="007E2996" w:rsidRPr="005755B1">
        <w:rPr>
          <w:rFonts w:cs="Arial"/>
          <w:lang w:val="en-GB"/>
        </w:rPr>
        <w:t>of</w:t>
      </w:r>
      <w:r w:rsidRPr="005755B1">
        <w:rPr>
          <w:rFonts w:cs="Arial"/>
          <w:lang w:val="en-GB"/>
        </w:rPr>
        <w:t xml:space="preserve"> higher-cost sports. </w:t>
      </w:r>
    </w:p>
    <w:p w14:paraId="47D72594" w14:textId="546E3711" w:rsidR="00741BBF" w:rsidRPr="005755B1" w:rsidRDefault="00741BBF" w:rsidP="00986625">
      <w:pPr>
        <w:pStyle w:val="Heading2"/>
        <w:rPr>
          <w:rFonts w:cs="Arial"/>
          <w:lang w:val="en-GB"/>
        </w:rPr>
      </w:pPr>
      <w:bookmarkStart w:id="11" w:name="_Toc131618576"/>
      <w:r w:rsidRPr="005755B1">
        <w:rPr>
          <w:rFonts w:cs="Arial"/>
          <w:lang w:val="en-GB"/>
        </w:rPr>
        <w:t>Better Customer Experience</w:t>
      </w:r>
      <w:bookmarkEnd w:id="11"/>
    </w:p>
    <w:p w14:paraId="2915027B" w14:textId="38C4BA1C" w:rsidR="00986625" w:rsidRPr="005755B1" w:rsidRDefault="00C026AC" w:rsidP="00986625">
      <w:pPr>
        <w:rPr>
          <w:rFonts w:cs="Arial"/>
          <w:lang w:val="en-GB"/>
        </w:rPr>
      </w:pPr>
      <w:r w:rsidRPr="005755B1">
        <w:rPr>
          <w:rFonts w:cs="Arial"/>
          <w:lang w:val="en-GB"/>
        </w:rPr>
        <w:t xml:space="preserve">Imposing BI traits also can result in a better customer experience for groups. By using leveraging contemporary BI </w:t>
      </w:r>
      <w:r w:rsidR="00492053" w:rsidRPr="005755B1">
        <w:rPr>
          <w:rFonts w:cs="Arial"/>
          <w:lang w:val="en-GB"/>
        </w:rPr>
        <w:t>equipment</w:t>
      </w:r>
      <w:r w:rsidRPr="005755B1">
        <w:rPr>
          <w:rFonts w:cs="Arial"/>
          <w:lang w:val="en-GB"/>
        </w:rPr>
        <w:t xml:space="preserve"> and strategies, organi</w:t>
      </w:r>
      <w:r w:rsidR="00534327" w:rsidRPr="005755B1">
        <w:rPr>
          <w:rFonts w:cs="Arial"/>
          <w:lang w:val="en-GB"/>
        </w:rPr>
        <w:t>s</w:t>
      </w:r>
      <w:r w:rsidRPr="005755B1">
        <w:rPr>
          <w:rFonts w:cs="Arial"/>
          <w:lang w:val="en-GB"/>
        </w:rPr>
        <w:t xml:space="preserve">ations can benefit </w:t>
      </w:r>
      <w:r w:rsidR="007E2996" w:rsidRPr="005755B1">
        <w:rPr>
          <w:rFonts w:cs="Arial"/>
          <w:lang w:val="en-GB"/>
        </w:rPr>
        <w:t xml:space="preserve">from the </w:t>
      </w:r>
      <w:r w:rsidRPr="005755B1">
        <w:rPr>
          <w:rFonts w:cs="Arial"/>
          <w:lang w:val="en-GB"/>
        </w:rPr>
        <w:t>deeper know-how of their customers and tailor their services to meet their wishes. For instance, with the aid of the use of records analytics to music purchaser behaviour, organi</w:t>
      </w:r>
      <w:r w:rsidR="00534327" w:rsidRPr="005755B1">
        <w:rPr>
          <w:rFonts w:cs="Arial"/>
          <w:lang w:val="en-GB"/>
        </w:rPr>
        <w:t>s</w:t>
      </w:r>
      <w:r w:rsidRPr="005755B1">
        <w:rPr>
          <w:rFonts w:cs="Arial"/>
          <w:lang w:val="en-GB"/>
        </w:rPr>
        <w:t>ations can perceive patterns in client interactions and tailor their advertising and sales strategies as a consequence</w:t>
      </w:r>
      <w:r w:rsidR="003F6D8F" w:rsidRPr="005755B1">
        <w:rPr>
          <w:rFonts w:cs="Arial"/>
          <w:lang w:val="en-GB"/>
        </w:rPr>
        <w:t xml:space="preserve"> (Bean, 2021)</w:t>
      </w:r>
      <w:r w:rsidR="000E4D1E" w:rsidRPr="005755B1">
        <w:rPr>
          <w:rFonts w:cs="Arial"/>
          <w:lang w:val="en-GB"/>
        </w:rPr>
        <w:t xml:space="preserve">. </w:t>
      </w:r>
    </w:p>
    <w:p w14:paraId="23C97A1B" w14:textId="0D203EC7" w:rsidR="00741BBF" w:rsidRPr="005755B1" w:rsidRDefault="00741BBF" w:rsidP="00986625">
      <w:pPr>
        <w:pStyle w:val="Heading2"/>
        <w:rPr>
          <w:rFonts w:cs="Arial"/>
          <w:lang w:val="en-GB"/>
        </w:rPr>
      </w:pPr>
      <w:bookmarkStart w:id="12" w:name="_Toc131618577"/>
      <w:r w:rsidRPr="005755B1">
        <w:rPr>
          <w:rFonts w:cs="Arial"/>
          <w:lang w:val="en-GB"/>
        </w:rPr>
        <w:lastRenderedPageBreak/>
        <w:t>Mitigating Risks</w:t>
      </w:r>
      <w:bookmarkEnd w:id="12"/>
    </w:p>
    <w:p w14:paraId="4D15A883" w14:textId="42ED58AF" w:rsidR="00986625" w:rsidRPr="005755B1" w:rsidRDefault="0073387D" w:rsidP="00741BBF">
      <w:pPr>
        <w:rPr>
          <w:rFonts w:cs="Arial"/>
          <w:lang w:val="en-GB"/>
        </w:rPr>
      </w:pPr>
      <w:r w:rsidRPr="005755B1">
        <w:rPr>
          <w:rFonts w:cs="Arial"/>
          <w:lang w:val="en-GB"/>
        </w:rPr>
        <w:t>Implementing BI developments can also help corporations mitigate risks by way of imparting actual-time insights into capability threats and vulnerabilities. With the aid of leveraging brand-new BI equipment and strategies, agencies can discover and deal with risks proactively, minimi</w:t>
      </w:r>
      <w:r w:rsidR="00534327" w:rsidRPr="005755B1">
        <w:rPr>
          <w:rFonts w:cs="Arial"/>
          <w:lang w:val="en-GB"/>
        </w:rPr>
        <w:t>s</w:t>
      </w:r>
      <w:r w:rsidRPr="005755B1">
        <w:rPr>
          <w:rFonts w:cs="Arial"/>
          <w:lang w:val="en-GB"/>
        </w:rPr>
        <w:t>ing their impact and stopping steeply-priced downtime</w:t>
      </w:r>
      <w:r w:rsidR="003F6D8F" w:rsidRPr="005755B1">
        <w:rPr>
          <w:rFonts w:cs="Arial"/>
          <w:lang w:val="en-GB"/>
        </w:rPr>
        <w:t xml:space="preserve"> (Ghavami, 2020)</w:t>
      </w:r>
      <w:r w:rsidRPr="005755B1">
        <w:rPr>
          <w:rFonts w:cs="Arial"/>
          <w:lang w:val="en-GB"/>
        </w:rPr>
        <w:t>. For instance, by the use of predictive analytics to pick out capability supply chain disruptions, companies can take proactive steps to deal with these issues and save delays in production or delivery</w:t>
      </w:r>
      <w:r w:rsidR="000E4D1E" w:rsidRPr="005755B1">
        <w:rPr>
          <w:rFonts w:cs="Arial"/>
          <w:lang w:val="en-GB"/>
        </w:rPr>
        <w:t>.</w:t>
      </w:r>
    </w:p>
    <w:p w14:paraId="035E2166" w14:textId="594527D3" w:rsidR="00741BBF" w:rsidRPr="005755B1" w:rsidRDefault="00741BBF" w:rsidP="00986625">
      <w:pPr>
        <w:pStyle w:val="Heading1"/>
        <w:rPr>
          <w:rFonts w:cs="Arial"/>
          <w:lang w:val="en-GB"/>
        </w:rPr>
      </w:pPr>
      <w:bookmarkStart w:id="13" w:name="_Toc131618578"/>
      <w:r w:rsidRPr="005755B1">
        <w:rPr>
          <w:rFonts w:cs="Arial"/>
          <w:lang w:val="en-GB"/>
        </w:rPr>
        <w:t>Critical Evaluation of BI Trends</w:t>
      </w:r>
      <w:bookmarkEnd w:id="13"/>
    </w:p>
    <w:p w14:paraId="4D33F363" w14:textId="77777777" w:rsidR="00741BBF" w:rsidRPr="005755B1" w:rsidRDefault="00741BBF" w:rsidP="00986625">
      <w:pPr>
        <w:pStyle w:val="Heading2"/>
        <w:rPr>
          <w:rFonts w:cs="Arial"/>
          <w:lang w:val="en-GB"/>
        </w:rPr>
      </w:pPr>
      <w:bookmarkStart w:id="14" w:name="_Toc131618579"/>
      <w:r w:rsidRPr="005755B1">
        <w:rPr>
          <w:rFonts w:cs="Arial"/>
          <w:lang w:val="en-GB"/>
        </w:rPr>
        <w:t>Strengths and Weaknesses</w:t>
      </w:r>
      <w:bookmarkEnd w:id="14"/>
    </w:p>
    <w:p w14:paraId="4168CFA2" w14:textId="3507472A" w:rsidR="00986625" w:rsidRPr="005755B1" w:rsidRDefault="007E2996" w:rsidP="003F20C8">
      <w:pPr>
        <w:rPr>
          <w:rFonts w:cs="Arial"/>
          <w:lang w:val="en-GB"/>
        </w:rPr>
      </w:pPr>
      <w:r w:rsidRPr="005755B1">
        <w:rPr>
          <w:rFonts w:cs="Arial"/>
          <w:lang w:val="en-GB"/>
        </w:rPr>
        <w:t>An</w:t>
      </w:r>
      <w:r w:rsidR="00C9015C" w:rsidRPr="005755B1">
        <w:rPr>
          <w:rFonts w:cs="Arial"/>
          <w:lang w:val="en-GB"/>
        </w:rPr>
        <w:t xml:space="preserve"> important evaluation of BI tendencies reveals each </w:t>
      </w:r>
      <w:r w:rsidRPr="005755B1">
        <w:rPr>
          <w:rFonts w:cs="Arial"/>
          <w:lang w:val="en-GB"/>
        </w:rPr>
        <w:t>strength</w:t>
      </w:r>
      <w:r w:rsidR="00C9015C" w:rsidRPr="005755B1">
        <w:rPr>
          <w:rFonts w:cs="Arial"/>
          <w:lang w:val="en-GB"/>
        </w:rPr>
        <w:t xml:space="preserve"> and </w:t>
      </w:r>
      <w:r w:rsidRPr="005755B1">
        <w:rPr>
          <w:rFonts w:cs="Arial"/>
          <w:lang w:val="en-GB"/>
        </w:rPr>
        <w:t>weakness</w:t>
      </w:r>
      <w:r w:rsidR="00C9015C" w:rsidRPr="005755B1">
        <w:rPr>
          <w:rFonts w:cs="Arial"/>
          <w:lang w:val="en-GB"/>
        </w:rPr>
        <w:t xml:space="preserve">. At the </w:t>
      </w:r>
      <w:r w:rsidRPr="005755B1">
        <w:rPr>
          <w:rFonts w:cs="Arial"/>
          <w:lang w:val="en-GB"/>
        </w:rPr>
        <w:t>high-quality</w:t>
      </w:r>
      <w:r w:rsidR="00C9015C" w:rsidRPr="005755B1">
        <w:rPr>
          <w:rFonts w:cs="Arial"/>
          <w:lang w:val="en-GB"/>
        </w:rPr>
        <w:t xml:space="preserve"> aspect, BI tools and strategies can provide groups with real-time insights into their operations, allowing them to make records-driven selections and enhance overall performance</w:t>
      </w:r>
      <w:r w:rsidR="003F6D8F" w:rsidRPr="005755B1">
        <w:rPr>
          <w:rFonts w:cs="Arial"/>
          <w:lang w:val="en-GB"/>
        </w:rPr>
        <w:t xml:space="preserve"> (Kumari, Tripathy and Vidya </w:t>
      </w:r>
      <w:proofErr w:type="spellStart"/>
      <w:r w:rsidR="003F6D8F" w:rsidRPr="005755B1">
        <w:rPr>
          <w:rFonts w:cs="Arial"/>
          <w:lang w:val="en-GB"/>
        </w:rPr>
        <w:t>Kumbhar</w:t>
      </w:r>
      <w:proofErr w:type="spellEnd"/>
      <w:r w:rsidR="003F6D8F" w:rsidRPr="005755B1">
        <w:rPr>
          <w:rFonts w:cs="Arial"/>
          <w:lang w:val="en-GB"/>
        </w:rPr>
        <w:t>, 2020)</w:t>
      </w:r>
      <w:r w:rsidR="00C9015C" w:rsidRPr="005755B1">
        <w:rPr>
          <w:rFonts w:cs="Arial"/>
          <w:lang w:val="en-GB"/>
        </w:rPr>
        <w:t xml:space="preserve">. They also can assist groups </w:t>
      </w:r>
      <w:r w:rsidRPr="005755B1">
        <w:rPr>
          <w:rFonts w:cs="Arial"/>
          <w:lang w:val="en-GB"/>
        </w:rPr>
        <w:t xml:space="preserve">to </w:t>
      </w:r>
      <w:r w:rsidR="00C9015C" w:rsidRPr="005755B1">
        <w:rPr>
          <w:rFonts w:cs="Arial"/>
          <w:lang w:val="en-GB"/>
        </w:rPr>
        <w:t xml:space="preserve">gain a deeper knowledge of their customers and tailor their offerings to meet their needs, leading to progressed consumer pride and loyalty. </w:t>
      </w:r>
    </w:p>
    <w:p w14:paraId="5D0CF2AE" w14:textId="3113030D" w:rsidR="00741BBF" w:rsidRPr="005755B1" w:rsidRDefault="00741BBF" w:rsidP="00986625">
      <w:pPr>
        <w:pStyle w:val="Heading2"/>
        <w:rPr>
          <w:rFonts w:cs="Arial"/>
          <w:lang w:val="en-GB"/>
        </w:rPr>
      </w:pPr>
      <w:bookmarkStart w:id="15" w:name="_Toc131618580"/>
      <w:r w:rsidRPr="005755B1">
        <w:rPr>
          <w:rFonts w:cs="Arial"/>
          <w:lang w:val="en-GB"/>
        </w:rPr>
        <w:t>Opportunities and Threats</w:t>
      </w:r>
      <w:bookmarkEnd w:id="15"/>
    </w:p>
    <w:p w14:paraId="4328F14D" w14:textId="2BC1C996" w:rsidR="00986625" w:rsidRPr="005755B1" w:rsidRDefault="0024189D" w:rsidP="00986625">
      <w:pPr>
        <w:rPr>
          <w:rFonts w:cs="Arial"/>
          <w:lang w:val="en-GB"/>
        </w:rPr>
      </w:pPr>
      <w:r w:rsidRPr="005755B1">
        <w:rPr>
          <w:rFonts w:cs="Arial"/>
          <w:lang w:val="en-GB"/>
        </w:rPr>
        <w:t xml:space="preserve">The adoption of BI trends presents both possibilities and threats for businesses. On the only hand, BI tools and strategies can help corporations gain a competitive area </w:t>
      </w:r>
      <w:r w:rsidR="007E2996" w:rsidRPr="005755B1">
        <w:rPr>
          <w:rFonts w:cs="Arial"/>
          <w:lang w:val="en-GB"/>
        </w:rPr>
        <w:t>by</w:t>
      </w:r>
      <w:r w:rsidRPr="005755B1">
        <w:rPr>
          <w:rFonts w:cs="Arial"/>
          <w:lang w:val="en-GB"/>
        </w:rPr>
        <w:t xml:space="preserve"> presenting insights into market tendencies, customer </w:t>
      </w:r>
      <w:r w:rsidR="007E2996" w:rsidRPr="005755B1">
        <w:rPr>
          <w:rFonts w:cs="Arial"/>
          <w:lang w:val="en-GB"/>
        </w:rPr>
        <w:t>behaviour</w:t>
      </w:r>
      <w:r w:rsidRPr="005755B1">
        <w:rPr>
          <w:rFonts w:cs="Arial"/>
          <w:lang w:val="en-GB"/>
        </w:rPr>
        <w:t>, and operational efficiency</w:t>
      </w:r>
      <w:r w:rsidR="003F6D8F" w:rsidRPr="005755B1">
        <w:rPr>
          <w:rFonts w:cs="Arial"/>
          <w:lang w:val="en-GB"/>
        </w:rPr>
        <w:t xml:space="preserve"> (</w:t>
      </w:r>
      <w:proofErr w:type="spellStart"/>
      <w:r w:rsidR="003F6D8F" w:rsidRPr="005755B1">
        <w:rPr>
          <w:rFonts w:cs="Arial"/>
          <w:lang w:val="en-GB"/>
        </w:rPr>
        <w:t>Kehal</w:t>
      </w:r>
      <w:proofErr w:type="spellEnd"/>
      <w:r w:rsidR="003F6D8F" w:rsidRPr="005755B1">
        <w:rPr>
          <w:rFonts w:cs="Arial"/>
          <w:lang w:val="en-GB"/>
        </w:rPr>
        <w:t xml:space="preserve"> and El </w:t>
      </w:r>
      <w:proofErr w:type="spellStart"/>
      <w:r w:rsidR="003F6D8F" w:rsidRPr="005755B1">
        <w:rPr>
          <w:rFonts w:cs="Arial"/>
          <w:lang w:val="en-GB"/>
        </w:rPr>
        <w:t>Alfy</w:t>
      </w:r>
      <w:proofErr w:type="spellEnd"/>
      <w:r w:rsidR="003F6D8F" w:rsidRPr="005755B1">
        <w:rPr>
          <w:rFonts w:cs="Arial"/>
          <w:lang w:val="en-GB"/>
        </w:rPr>
        <w:t>, 2021)</w:t>
      </w:r>
      <w:r w:rsidRPr="005755B1">
        <w:rPr>
          <w:rFonts w:cs="Arial"/>
          <w:lang w:val="en-GB"/>
        </w:rPr>
        <w:t xml:space="preserve">. </w:t>
      </w:r>
      <w:r w:rsidR="007E2996" w:rsidRPr="005755B1">
        <w:rPr>
          <w:rFonts w:cs="Arial"/>
          <w:lang w:val="en-GB"/>
        </w:rPr>
        <w:t>By</w:t>
      </w:r>
      <w:r w:rsidRPr="005755B1">
        <w:rPr>
          <w:rFonts w:cs="Arial"/>
          <w:lang w:val="en-GB"/>
        </w:rPr>
        <w:t xml:space="preserve"> leveraging these insights, companies can optimi</w:t>
      </w:r>
      <w:r w:rsidR="00534327" w:rsidRPr="005755B1">
        <w:rPr>
          <w:rFonts w:cs="Arial"/>
          <w:lang w:val="en-GB"/>
        </w:rPr>
        <w:t>s</w:t>
      </w:r>
      <w:r w:rsidRPr="005755B1">
        <w:rPr>
          <w:rFonts w:cs="Arial"/>
          <w:lang w:val="en-GB"/>
        </w:rPr>
        <w:t xml:space="preserve">e their techniques, enhance their services and products, and ultimately increase revenue and profitability. </w:t>
      </w:r>
      <w:r w:rsidR="008B55D8" w:rsidRPr="005755B1">
        <w:rPr>
          <w:rFonts w:cs="Arial"/>
          <w:lang w:val="en-GB"/>
        </w:rPr>
        <w:t>The adoption of BI trends additionally gives a few threats, together with the danger of records breaches and privacy violations, capability bias in information analysis, and the want for ongoing funding in era and education.</w:t>
      </w:r>
    </w:p>
    <w:p w14:paraId="54C6F59F" w14:textId="58475230" w:rsidR="00741BBF" w:rsidRPr="005755B1" w:rsidRDefault="00741BBF" w:rsidP="00986625">
      <w:pPr>
        <w:pStyle w:val="Heading2"/>
        <w:rPr>
          <w:rFonts w:cs="Arial"/>
          <w:lang w:val="en-GB"/>
        </w:rPr>
      </w:pPr>
      <w:bookmarkStart w:id="16" w:name="_Toc131618581"/>
      <w:r w:rsidRPr="005755B1">
        <w:rPr>
          <w:rFonts w:cs="Arial"/>
          <w:lang w:val="en-GB"/>
        </w:rPr>
        <w:t>Empirical Studies</w:t>
      </w:r>
      <w:bookmarkEnd w:id="16"/>
    </w:p>
    <w:p w14:paraId="001038B4" w14:textId="6CF30B6C" w:rsidR="00986625" w:rsidRPr="005755B1" w:rsidRDefault="008378A3" w:rsidP="003F6D8F">
      <w:pPr>
        <w:tabs>
          <w:tab w:val="center" w:pos="4514"/>
        </w:tabs>
        <w:rPr>
          <w:rFonts w:cs="Arial"/>
          <w:lang w:val="en-GB"/>
        </w:rPr>
      </w:pPr>
      <w:r w:rsidRPr="005755B1">
        <w:rPr>
          <w:rFonts w:cs="Arial"/>
          <w:lang w:val="en-GB"/>
        </w:rPr>
        <w:t xml:space="preserve">Empirical studies have tested the effectiveness of BI developments in enhancing enterprise overall performance. As an instance, a look </w:t>
      </w:r>
      <w:r w:rsidR="007E2996" w:rsidRPr="005755B1">
        <w:rPr>
          <w:rFonts w:cs="Arial"/>
          <w:lang w:val="en-GB"/>
        </w:rPr>
        <w:t>using</w:t>
      </w:r>
      <w:r w:rsidRPr="005755B1">
        <w:rPr>
          <w:rFonts w:cs="Arial"/>
          <w:lang w:val="en-GB"/>
        </w:rPr>
        <w:t xml:space="preserve"> IDC determined that businesses that invested in BI and analytics solutions noticed a median return on </w:t>
      </w:r>
      <w:r w:rsidRPr="005755B1">
        <w:rPr>
          <w:rFonts w:cs="Arial"/>
          <w:lang w:val="en-GB"/>
        </w:rPr>
        <w:lastRenderedPageBreak/>
        <w:t>funding of 13.01% over 5 years</w:t>
      </w:r>
      <w:r w:rsidR="003F6D8F" w:rsidRPr="005755B1">
        <w:rPr>
          <w:rFonts w:cs="Arial"/>
          <w:lang w:val="en-GB"/>
        </w:rPr>
        <w:t xml:space="preserve"> (Pedersen et al., 2021)</w:t>
      </w:r>
      <w:r w:rsidRPr="005755B1">
        <w:rPr>
          <w:rFonts w:cs="Arial"/>
          <w:lang w:val="en-GB"/>
        </w:rPr>
        <w:t xml:space="preserve">. Another study </w:t>
      </w:r>
      <w:r w:rsidR="007E2996" w:rsidRPr="005755B1">
        <w:rPr>
          <w:rFonts w:cs="Arial"/>
          <w:lang w:val="en-GB"/>
        </w:rPr>
        <w:t>using</w:t>
      </w:r>
      <w:r w:rsidRPr="005755B1">
        <w:rPr>
          <w:rFonts w:cs="Arial"/>
          <w:lang w:val="en-GB"/>
        </w:rPr>
        <w:t xml:space="preserve"> </w:t>
      </w:r>
      <w:r w:rsidR="007E2996" w:rsidRPr="005755B1">
        <w:rPr>
          <w:rFonts w:cs="Arial"/>
          <w:lang w:val="en-GB"/>
        </w:rPr>
        <w:t xml:space="preserve">the </w:t>
      </w:r>
      <w:r w:rsidRPr="005755B1">
        <w:rPr>
          <w:rFonts w:cs="Arial"/>
          <w:lang w:val="en-GB"/>
        </w:rPr>
        <w:t>Aberdeen institution found that organi</w:t>
      </w:r>
      <w:r w:rsidR="00534327" w:rsidRPr="005755B1">
        <w:rPr>
          <w:rFonts w:cs="Arial"/>
          <w:lang w:val="en-GB"/>
        </w:rPr>
        <w:t>s</w:t>
      </w:r>
      <w:r w:rsidRPr="005755B1">
        <w:rPr>
          <w:rFonts w:cs="Arial"/>
          <w:lang w:val="en-GB"/>
        </w:rPr>
        <w:t>ations with powerful BI strategies were more likely to gain their revenue and income goals. Empirical research has additionally highlighted the significance of information safety in BI implementation and the want for ongoing funding in generation and education to make sure the ongoing success of BI projects</w:t>
      </w:r>
      <w:r w:rsidR="002768FE" w:rsidRPr="005755B1">
        <w:rPr>
          <w:rFonts w:cs="Arial"/>
          <w:lang w:val="en-GB"/>
        </w:rPr>
        <w:t xml:space="preserve">. </w:t>
      </w:r>
      <w:r w:rsidR="00986625" w:rsidRPr="005755B1">
        <w:rPr>
          <w:rFonts w:cs="Arial"/>
          <w:lang w:val="en-GB"/>
        </w:rPr>
        <w:br w:type="page"/>
      </w:r>
    </w:p>
    <w:p w14:paraId="6FC9AAA0" w14:textId="5EE486B2" w:rsidR="00741BBF" w:rsidRPr="005755B1" w:rsidRDefault="00741BBF" w:rsidP="00986625">
      <w:pPr>
        <w:pStyle w:val="Heading1"/>
        <w:rPr>
          <w:rFonts w:cs="Arial"/>
          <w:lang w:val="en-GB"/>
        </w:rPr>
      </w:pPr>
      <w:bookmarkStart w:id="17" w:name="_Toc131618582"/>
      <w:r w:rsidRPr="005755B1">
        <w:rPr>
          <w:rFonts w:cs="Arial"/>
          <w:lang w:val="en-GB"/>
        </w:rPr>
        <w:lastRenderedPageBreak/>
        <w:t>Conclusion</w:t>
      </w:r>
      <w:bookmarkEnd w:id="17"/>
    </w:p>
    <w:p w14:paraId="7DB6A497" w14:textId="6AB31FDD" w:rsidR="00986625" w:rsidRPr="005755B1" w:rsidRDefault="00F41939" w:rsidP="00741BBF">
      <w:pPr>
        <w:rPr>
          <w:rFonts w:cs="Arial"/>
          <w:lang w:val="en-GB"/>
        </w:rPr>
      </w:pPr>
      <w:r w:rsidRPr="005755B1">
        <w:rPr>
          <w:rFonts w:cs="Arial"/>
          <w:lang w:val="en-GB"/>
        </w:rPr>
        <w:t xml:space="preserve">The business intelligence landscape has evolved substantially over the last decade, with </w:t>
      </w:r>
      <w:r w:rsidR="007E2996" w:rsidRPr="005755B1">
        <w:rPr>
          <w:rFonts w:cs="Arial"/>
          <w:lang w:val="en-GB"/>
        </w:rPr>
        <w:t xml:space="preserve">the </w:t>
      </w:r>
      <w:r w:rsidRPr="005755B1">
        <w:rPr>
          <w:rFonts w:cs="Arial"/>
          <w:lang w:val="en-GB"/>
        </w:rPr>
        <w:t xml:space="preserve">increasing adoption of BI tools and techniques across industries. The emergence of </w:t>
      </w:r>
      <w:r w:rsidR="007E2996" w:rsidRPr="005755B1">
        <w:rPr>
          <w:rFonts w:cs="Arial"/>
          <w:lang w:val="en-GB"/>
        </w:rPr>
        <w:t xml:space="preserve">the </w:t>
      </w:r>
      <w:r w:rsidRPr="005755B1">
        <w:rPr>
          <w:rFonts w:cs="Arial"/>
          <w:lang w:val="en-GB"/>
        </w:rPr>
        <w:t>latest BI trends, along with customi</w:t>
      </w:r>
      <w:r w:rsidR="00534327" w:rsidRPr="005755B1">
        <w:rPr>
          <w:rFonts w:cs="Arial"/>
          <w:lang w:val="en-GB"/>
        </w:rPr>
        <w:t>s</w:t>
      </w:r>
      <w:r w:rsidRPr="005755B1">
        <w:rPr>
          <w:rFonts w:cs="Arial"/>
          <w:lang w:val="en-GB"/>
        </w:rPr>
        <w:t>ed BI equipment, data visuali</w:t>
      </w:r>
      <w:r w:rsidR="00534327" w:rsidRPr="005755B1">
        <w:rPr>
          <w:rFonts w:cs="Arial"/>
          <w:lang w:val="en-GB"/>
        </w:rPr>
        <w:t>s</w:t>
      </w:r>
      <w:r w:rsidRPr="005755B1">
        <w:rPr>
          <w:rFonts w:cs="Arial"/>
          <w:lang w:val="en-GB"/>
        </w:rPr>
        <w:t>ation, data security, collaborative BI, and artificial intelligence, presents extensive possibilities for organi</w:t>
      </w:r>
      <w:r w:rsidR="00534327" w:rsidRPr="005755B1">
        <w:rPr>
          <w:rFonts w:cs="Arial"/>
          <w:lang w:val="en-GB"/>
        </w:rPr>
        <w:t>s</w:t>
      </w:r>
      <w:r w:rsidRPr="005755B1">
        <w:rPr>
          <w:rFonts w:cs="Arial"/>
          <w:lang w:val="en-GB"/>
        </w:rPr>
        <w:t xml:space="preserve">ations to enhance their choice-making, increase efficiency, and beautify consumer </w:t>
      </w:r>
      <w:r w:rsidR="007E2996" w:rsidRPr="005755B1">
        <w:rPr>
          <w:rFonts w:cs="Arial"/>
          <w:lang w:val="en-GB"/>
        </w:rPr>
        <w:t>enjoyment</w:t>
      </w:r>
      <w:r w:rsidRPr="005755B1">
        <w:rPr>
          <w:rFonts w:cs="Arial"/>
          <w:lang w:val="en-GB"/>
        </w:rPr>
        <w:t xml:space="preserve">. </w:t>
      </w:r>
      <w:r w:rsidR="00986625" w:rsidRPr="005755B1">
        <w:rPr>
          <w:rFonts w:cs="Arial"/>
          <w:lang w:val="en-GB"/>
        </w:rPr>
        <w:br w:type="page"/>
      </w:r>
    </w:p>
    <w:p w14:paraId="2875A3C3" w14:textId="3D65994B" w:rsidR="00741BBF" w:rsidRPr="005755B1" w:rsidRDefault="00741BBF" w:rsidP="00986625">
      <w:pPr>
        <w:pStyle w:val="Heading1"/>
        <w:rPr>
          <w:rFonts w:cs="Arial"/>
          <w:lang w:val="en-GB"/>
        </w:rPr>
      </w:pPr>
      <w:bookmarkStart w:id="18" w:name="_Toc131618583"/>
      <w:r w:rsidRPr="005755B1">
        <w:rPr>
          <w:rFonts w:cs="Arial"/>
          <w:lang w:val="en-GB"/>
        </w:rPr>
        <w:lastRenderedPageBreak/>
        <w:t>References</w:t>
      </w:r>
      <w:bookmarkEnd w:id="18"/>
    </w:p>
    <w:p w14:paraId="6A52E8A2" w14:textId="6C3E9A4A" w:rsidR="00821912" w:rsidRPr="005755B1" w:rsidRDefault="00821912" w:rsidP="00E47E04">
      <w:pPr>
        <w:rPr>
          <w:rFonts w:cs="Arial"/>
          <w:lang w:val="en-GB"/>
        </w:rPr>
      </w:pPr>
      <w:r w:rsidRPr="005755B1">
        <w:rPr>
          <w:rFonts w:cs="Arial"/>
          <w:lang w:val="en-GB"/>
        </w:rPr>
        <w:t xml:space="preserve">Bean, R. (2021). </w:t>
      </w:r>
      <w:r w:rsidRPr="005755B1">
        <w:rPr>
          <w:rFonts w:cs="Arial"/>
          <w:i/>
          <w:iCs/>
          <w:lang w:val="en-GB"/>
        </w:rPr>
        <w:t>Fail fast, learn faster: lessons in data-driven leadership in an age of disruption, big data, and AI</w:t>
      </w:r>
      <w:r w:rsidRPr="005755B1">
        <w:rPr>
          <w:rFonts w:cs="Arial"/>
          <w:lang w:val="en-GB"/>
        </w:rPr>
        <w:t>. Hoboken, New Jersey: John Wiley &amp; Sons, Inc.</w:t>
      </w:r>
    </w:p>
    <w:p w14:paraId="09B37F2C" w14:textId="3B498872" w:rsidR="00821912" w:rsidRPr="005755B1" w:rsidRDefault="00821912" w:rsidP="00E47E04">
      <w:pPr>
        <w:rPr>
          <w:rFonts w:cs="Arial"/>
          <w:lang w:val="en-GB"/>
        </w:rPr>
      </w:pPr>
      <w:r w:rsidRPr="005755B1">
        <w:rPr>
          <w:rFonts w:cs="Arial"/>
          <w:lang w:val="en-GB"/>
        </w:rPr>
        <w:t xml:space="preserve">C S R Prabhu, Aneesh </w:t>
      </w:r>
      <w:proofErr w:type="spellStart"/>
      <w:r w:rsidRPr="005755B1">
        <w:rPr>
          <w:rFonts w:cs="Arial"/>
          <w:lang w:val="en-GB"/>
        </w:rPr>
        <w:t>Sreevallabh</w:t>
      </w:r>
      <w:proofErr w:type="spellEnd"/>
      <w:r w:rsidRPr="005755B1">
        <w:rPr>
          <w:rFonts w:cs="Arial"/>
          <w:lang w:val="en-GB"/>
        </w:rPr>
        <w:t xml:space="preserve"> Chivukula, Aditya </w:t>
      </w:r>
      <w:proofErr w:type="spellStart"/>
      <w:r w:rsidRPr="005755B1">
        <w:rPr>
          <w:rFonts w:cs="Arial"/>
          <w:lang w:val="en-GB"/>
        </w:rPr>
        <w:t>Mogadala</w:t>
      </w:r>
      <w:proofErr w:type="spellEnd"/>
      <w:r w:rsidRPr="005755B1">
        <w:rPr>
          <w:rFonts w:cs="Arial"/>
          <w:lang w:val="en-GB"/>
        </w:rPr>
        <w:t xml:space="preserve">, Rohit Ghosh, L M </w:t>
      </w:r>
      <w:proofErr w:type="spellStart"/>
      <w:r w:rsidRPr="005755B1">
        <w:rPr>
          <w:rFonts w:cs="Arial"/>
          <w:lang w:val="en-GB"/>
        </w:rPr>
        <w:t>Jenila</w:t>
      </w:r>
      <w:proofErr w:type="spellEnd"/>
      <w:r w:rsidRPr="005755B1">
        <w:rPr>
          <w:rFonts w:cs="Arial"/>
          <w:lang w:val="en-GB"/>
        </w:rPr>
        <w:t xml:space="preserve"> Livingston and </w:t>
      </w:r>
      <w:r w:rsidR="00A338F8" w:rsidRPr="005755B1">
        <w:rPr>
          <w:rFonts w:cs="Arial"/>
          <w:lang w:val="en-GB"/>
        </w:rPr>
        <w:t>SpringerLink</w:t>
      </w:r>
      <w:r w:rsidRPr="005755B1">
        <w:rPr>
          <w:rFonts w:cs="Arial"/>
          <w:lang w:val="en-GB"/>
        </w:rPr>
        <w:t xml:space="preserve"> (Online Service (2019). </w:t>
      </w:r>
      <w:r w:rsidRPr="005755B1">
        <w:rPr>
          <w:rFonts w:cs="Arial"/>
          <w:i/>
          <w:iCs/>
          <w:lang w:val="en-GB"/>
        </w:rPr>
        <w:t>Big Data Analytics: Systems, Algorithms, Applications</w:t>
      </w:r>
      <w:r w:rsidRPr="005755B1">
        <w:rPr>
          <w:rFonts w:cs="Arial"/>
          <w:lang w:val="en-GB"/>
        </w:rPr>
        <w:t>. Singapore: Springer Singapore.</w:t>
      </w:r>
    </w:p>
    <w:p w14:paraId="4622792D" w14:textId="77777777" w:rsidR="00821912" w:rsidRPr="005755B1" w:rsidRDefault="00821912" w:rsidP="00E47E04">
      <w:pPr>
        <w:rPr>
          <w:rFonts w:cs="Arial"/>
          <w:lang w:val="en-GB"/>
        </w:rPr>
      </w:pPr>
      <w:r w:rsidRPr="005755B1">
        <w:rPr>
          <w:rFonts w:cs="Arial"/>
          <w:lang w:val="en-GB"/>
        </w:rPr>
        <w:t xml:space="preserve">Chan, H.K., Subramanian, N. and Abdulrahman, M.D.-A. (2017). </w:t>
      </w:r>
      <w:r w:rsidRPr="005755B1">
        <w:rPr>
          <w:rFonts w:cs="Arial"/>
          <w:i/>
          <w:iCs/>
          <w:lang w:val="en-GB"/>
        </w:rPr>
        <w:t>Supply chain management in the big data era</w:t>
      </w:r>
      <w:r w:rsidRPr="005755B1">
        <w:rPr>
          <w:rFonts w:cs="Arial"/>
          <w:lang w:val="en-GB"/>
        </w:rPr>
        <w:t>. Hershey, PA: IGI Global.</w:t>
      </w:r>
    </w:p>
    <w:p w14:paraId="338F840C" w14:textId="1BF1BDEB" w:rsidR="00821912" w:rsidRPr="005755B1" w:rsidRDefault="00821912" w:rsidP="00E47E04">
      <w:pPr>
        <w:rPr>
          <w:rFonts w:cs="Arial"/>
          <w:lang w:val="en-GB"/>
        </w:rPr>
      </w:pPr>
      <w:r w:rsidRPr="005755B1">
        <w:rPr>
          <w:rFonts w:cs="Arial"/>
          <w:lang w:val="en-GB"/>
        </w:rPr>
        <w:t xml:space="preserve">Chaudhary, K. and </w:t>
      </w:r>
      <w:proofErr w:type="spellStart"/>
      <w:r w:rsidRPr="005755B1">
        <w:rPr>
          <w:rFonts w:cs="Arial"/>
          <w:lang w:val="en-GB"/>
        </w:rPr>
        <w:t>Alam</w:t>
      </w:r>
      <w:proofErr w:type="spellEnd"/>
      <w:r w:rsidRPr="005755B1">
        <w:rPr>
          <w:rFonts w:cs="Arial"/>
          <w:lang w:val="en-GB"/>
        </w:rPr>
        <w:t xml:space="preserve">, M. (2022). </w:t>
      </w:r>
      <w:r w:rsidRPr="005755B1">
        <w:rPr>
          <w:rFonts w:cs="Arial"/>
          <w:i/>
          <w:iCs/>
          <w:lang w:val="en-GB"/>
        </w:rPr>
        <w:t>Big data analytics: applications in business and marketing</w:t>
      </w:r>
      <w:r w:rsidRPr="005755B1">
        <w:rPr>
          <w:rFonts w:cs="Arial"/>
          <w:lang w:val="en-GB"/>
        </w:rPr>
        <w:t>. Boca Raton: Auerbach.</w:t>
      </w:r>
    </w:p>
    <w:p w14:paraId="23C98BE4" w14:textId="17B74269" w:rsidR="00821912" w:rsidRPr="005755B1" w:rsidRDefault="00821912" w:rsidP="00E47E04">
      <w:pPr>
        <w:rPr>
          <w:rFonts w:cs="Arial"/>
          <w:lang w:val="en-GB"/>
        </w:rPr>
      </w:pPr>
      <w:r w:rsidRPr="005755B1">
        <w:rPr>
          <w:rFonts w:cs="Arial"/>
          <w:lang w:val="en-GB"/>
        </w:rPr>
        <w:t xml:space="preserve">Dearborn, J. and Swanson, D. (2018). </w:t>
      </w:r>
      <w:r w:rsidRPr="005755B1">
        <w:rPr>
          <w:rFonts w:cs="Arial"/>
          <w:i/>
          <w:iCs/>
          <w:lang w:val="en-GB"/>
        </w:rPr>
        <w:t xml:space="preserve">The </w:t>
      </w:r>
      <w:r w:rsidR="00A338F8" w:rsidRPr="005755B1">
        <w:rPr>
          <w:rFonts w:cs="Arial"/>
          <w:i/>
          <w:iCs/>
          <w:lang w:val="en-GB"/>
        </w:rPr>
        <w:t>data-driven</w:t>
      </w:r>
      <w:r w:rsidRPr="005755B1">
        <w:rPr>
          <w:rFonts w:cs="Arial"/>
          <w:i/>
          <w:iCs/>
          <w:lang w:val="en-GB"/>
        </w:rPr>
        <w:t xml:space="preserve"> leader </w:t>
      </w:r>
      <w:r w:rsidR="00A338F8" w:rsidRPr="005755B1">
        <w:rPr>
          <w:rFonts w:cs="Arial"/>
          <w:i/>
          <w:iCs/>
          <w:lang w:val="en-GB"/>
        </w:rPr>
        <w:t xml:space="preserve">has </w:t>
      </w:r>
      <w:r w:rsidRPr="005755B1">
        <w:rPr>
          <w:rFonts w:cs="Arial"/>
          <w:i/>
          <w:iCs/>
          <w:lang w:val="en-GB"/>
        </w:rPr>
        <w:t xml:space="preserve">a powerful approach to delivering measurable </w:t>
      </w:r>
      <w:r w:rsidR="00A338F8" w:rsidRPr="005755B1">
        <w:rPr>
          <w:rFonts w:cs="Arial"/>
          <w:i/>
          <w:iCs/>
          <w:lang w:val="en-GB"/>
        </w:rPr>
        <w:t>business</w:t>
      </w:r>
      <w:r w:rsidRPr="005755B1">
        <w:rPr>
          <w:rFonts w:cs="Arial"/>
          <w:i/>
          <w:iCs/>
          <w:lang w:val="en-GB"/>
        </w:rPr>
        <w:t xml:space="preserve"> impact through people analytics</w:t>
      </w:r>
      <w:r w:rsidRPr="005755B1">
        <w:rPr>
          <w:rFonts w:cs="Arial"/>
          <w:lang w:val="en-GB"/>
        </w:rPr>
        <w:t>. Hoboken, New Jersey Wiley.</w:t>
      </w:r>
    </w:p>
    <w:p w14:paraId="060860E7" w14:textId="77777777" w:rsidR="00821912" w:rsidRPr="005755B1" w:rsidRDefault="00821912" w:rsidP="00E47E04">
      <w:pPr>
        <w:rPr>
          <w:rFonts w:cs="Arial"/>
          <w:lang w:val="en-GB"/>
        </w:rPr>
      </w:pPr>
      <w:r w:rsidRPr="005755B1">
        <w:rPr>
          <w:rFonts w:cs="Arial"/>
          <w:lang w:val="en-GB"/>
        </w:rPr>
        <w:t xml:space="preserve">Efraim Turban and Ngee Ann Polytechnic (2014). </w:t>
      </w:r>
      <w:r w:rsidRPr="005755B1">
        <w:rPr>
          <w:rFonts w:cs="Arial"/>
          <w:i/>
          <w:iCs/>
          <w:lang w:val="en-GB"/>
        </w:rPr>
        <w:t>Business intelligence</w:t>
      </w:r>
      <w:r w:rsidRPr="005755B1">
        <w:rPr>
          <w:rFonts w:cs="Arial"/>
          <w:lang w:val="en-GB"/>
        </w:rPr>
        <w:t>. Singapore: Pearson Education South Asia.</w:t>
      </w:r>
    </w:p>
    <w:p w14:paraId="0A7A44CE" w14:textId="77777777" w:rsidR="00821912" w:rsidRPr="005755B1" w:rsidRDefault="00821912" w:rsidP="00E47E04">
      <w:pPr>
        <w:rPr>
          <w:rFonts w:cs="Arial"/>
          <w:lang w:val="en-GB"/>
        </w:rPr>
      </w:pPr>
      <w:r w:rsidRPr="005755B1">
        <w:rPr>
          <w:rFonts w:cs="Arial"/>
          <w:lang w:val="en-GB"/>
        </w:rPr>
        <w:t xml:space="preserve">Ghavami, P. (2020). </w:t>
      </w:r>
      <w:r w:rsidRPr="005755B1">
        <w:rPr>
          <w:rFonts w:cs="Arial"/>
          <w:i/>
          <w:iCs/>
          <w:lang w:val="en-GB"/>
        </w:rPr>
        <w:t>Big Data Management</w:t>
      </w:r>
      <w:r w:rsidRPr="005755B1">
        <w:rPr>
          <w:rFonts w:cs="Arial"/>
          <w:lang w:val="en-GB"/>
        </w:rPr>
        <w:t>. Walter de Gruyter GmbH &amp; Co KG.</w:t>
      </w:r>
    </w:p>
    <w:p w14:paraId="0FAE3FDF" w14:textId="77777777" w:rsidR="00821912" w:rsidRPr="005755B1" w:rsidRDefault="00821912" w:rsidP="00E47E04">
      <w:pPr>
        <w:rPr>
          <w:rFonts w:cs="Arial"/>
          <w:lang w:val="en-GB"/>
        </w:rPr>
      </w:pPr>
      <w:r w:rsidRPr="005755B1">
        <w:rPr>
          <w:rFonts w:cs="Arial"/>
          <w:lang w:val="en-GB"/>
        </w:rPr>
        <w:t xml:space="preserve">Gupta, P.K., </w:t>
      </w:r>
      <w:proofErr w:type="spellStart"/>
      <w:r w:rsidRPr="005755B1">
        <w:rPr>
          <w:rFonts w:cs="Arial"/>
          <w:lang w:val="en-GB"/>
        </w:rPr>
        <w:t>Ören</w:t>
      </w:r>
      <w:proofErr w:type="spellEnd"/>
      <w:r w:rsidRPr="005755B1">
        <w:rPr>
          <w:rFonts w:cs="Arial"/>
          <w:lang w:val="en-GB"/>
        </w:rPr>
        <w:t xml:space="preserve">, T. and Singh, M. (2018). </w:t>
      </w:r>
      <w:r w:rsidRPr="005755B1">
        <w:rPr>
          <w:rFonts w:cs="Arial"/>
          <w:i/>
          <w:iCs/>
          <w:lang w:val="en-GB"/>
        </w:rPr>
        <w:t>Predictive Intelligence Using Big Data and the Internet of Things</w:t>
      </w:r>
      <w:r w:rsidRPr="005755B1">
        <w:rPr>
          <w:rFonts w:cs="Arial"/>
          <w:lang w:val="en-GB"/>
        </w:rPr>
        <w:t>. IGI Global.</w:t>
      </w:r>
    </w:p>
    <w:p w14:paraId="2AD507DC" w14:textId="77777777" w:rsidR="00821912" w:rsidRPr="005755B1" w:rsidRDefault="00821912" w:rsidP="00E47E04">
      <w:pPr>
        <w:rPr>
          <w:rFonts w:cs="Arial"/>
          <w:lang w:val="en-GB"/>
        </w:rPr>
      </w:pPr>
      <w:proofErr w:type="spellStart"/>
      <w:r w:rsidRPr="005755B1">
        <w:rPr>
          <w:rFonts w:cs="Arial"/>
          <w:lang w:val="en-GB"/>
        </w:rPr>
        <w:t>Kehal</w:t>
      </w:r>
      <w:proofErr w:type="spellEnd"/>
      <w:r w:rsidRPr="005755B1">
        <w:rPr>
          <w:rFonts w:cs="Arial"/>
          <w:lang w:val="en-GB"/>
        </w:rPr>
        <w:t xml:space="preserve">, M. and El </w:t>
      </w:r>
      <w:proofErr w:type="spellStart"/>
      <w:r w:rsidRPr="005755B1">
        <w:rPr>
          <w:rFonts w:cs="Arial"/>
          <w:lang w:val="en-GB"/>
        </w:rPr>
        <w:t>Alfy</w:t>
      </w:r>
      <w:proofErr w:type="spellEnd"/>
      <w:r w:rsidRPr="005755B1">
        <w:rPr>
          <w:rFonts w:cs="Arial"/>
          <w:lang w:val="en-GB"/>
        </w:rPr>
        <w:t xml:space="preserve">, S. (2021). </w:t>
      </w:r>
      <w:r w:rsidRPr="005755B1">
        <w:rPr>
          <w:rFonts w:cs="Arial"/>
          <w:i/>
          <w:iCs/>
          <w:lang w:val="en-GB"/>
        </w:rPr>
        <w:t>Data analytics in marketing, entrepreneurship, and innovation</w:t>
      </w:r>
      <w:r w:rsidRPr="005755B1">
        <w:rPr>
          <w:rFonts w:cs="Arial"/>
          <w:lang w:val="en-GB"/>
        </w:rPr>
        <w:t>. Boca Raton, FL: CRC Press.</w:t>
      </w:r>
    </w:p>
    <w:p w14:paraId="499B3F17" w14:textId="77777777" w:rsidR="00821912" w:rsidRPr="005755B1" w:rsidRDefault="00821912" w:rsidP="00E47E04">
      <w:pPr>
        <w:rPr>
          <w:rFonts w:cs="Arial"/>
          <w:lang w:val="en-GB"/>
        </w:rPr>
      </w:pPr>
      <w:r w:rsidRPr="005755B1">
        <w:rPr>
          <w:rFonts w:cs="Arial"/>
          <w:lang w:val="en-GB"/>
        </w:rPr>
        <w:t xml:space="preserve">Kumari, S., Tripathy, K.K. and Vidya </w:t>
      </w:r>
      <w:proofErr w:type="spellStart"/>
      <w:r w:rsidRPr="005755B1">
        <w:rPr>
          <w:rFonts w:cs="Arial"/>
          <w:lang w:val="en-GB"/>
        </w:rPr>
        <w:t>Kumbhar</w:t>
      </w:r>
      <w:proofErr w:type="spellEnd"/>
      <w:r w:rsidRPr="005755B1">
        <w:rPr>
          <w:rFonts w:cs="Arial"/>
          <w:lang w:val="en-GB"/>
        </w:rPr>
        <w:t xml:space="preserve"> (2020). </w:t>
      </w:r>
      <w:r w:rsidRPr="005755B1">
        <w:rPr>
          <w:rFonts w:cs="Arial"/>
          <w:i/>
          <w:iCs/>
          <w:lang w:val="en-GB"/>
        </w:rPr>
        <w:t>Applications of Big Data and Business Analytics in Management</w:t>
      </w:r>
      <w:r w:rsidRPr="005755B1">
        <w:rPr>
          <w:rFonts w:cs="Arial"/>
          <w:lang w:val="en-GB"/>
        </w:rPr>
        <w:t>. Emerald Group Publishing.</w:t>
      </w:r>
    </w:p>
    <w:p w14:paraId="63D029B9" w14:textId="07344027" w:rsidR="00821912" w:rsidRPr="005755B1" w:rsidRDefault="00821912" w:rsidP="00E47E04">
      <w:pPr>
        <w:rPr>
          <w:rFonts w:cs="Arial"/>
          <w:lang w:val="en-GB"/>
        </w:rPr>
      </w:pPr>
      <w:r w:rsidRPr="005755B1">
        <w:rPr>
          <w:rFonts w:cs="Arial"/>
          <w:lang w:val="en-GB"/>
        </w:rPr>
        <w:t xml:space="preserve">Kusum Deep, Madhu Jain and Said </w:t>
      </w:r>
      <w:proofErr w:type="spellStart"/>
      <w:r w:rsidRPr="005755B1">
        <w:rPr>
          <w:rFonts w:cs="Arial"/>
          <w:lang w:val="en-GB"/>
        </w:rPr>
        <w:t>Salhi</w:t>
      </w:r>
      <w:proofErr w:type="spellEnd"/>
      <w:r w:rsidRPr="005755B1">
        <w:rPr>
          <w:rFonts w:cs="Arial"/>
          <w:lang w:val="en-GB"/>
        </w:rPr>
        <w:t xml:space="preserve"> (2019). </w:t>
      </w:r>
      <w:r w:rsidRPr="005755B1">
        <w:rPr>
          <w:rFonts w:cs="Arial"/>
          <w:i/>
          <w:iCs/>
          <w:lang w:val="en-GB"/>
        </w:rPr>
        <w:t>Logistics, Supply Chain and Financial Predictive Analytics: Theory and Practices</w:t>
      </w:r>
      <w:r w:rsidRPr="005755B1">
        <w:rPr>
          <w:rFonts w:cs="Arial"/>
          <w:lang w:val="en-GB"/>
        </w:rPr>
        <w:t>. Singapore Springer Singapore Springer.</w:t>
      </w:r>
    </w:p>
    <w:p w14:paraId="43DD8C47" w14:textId="77777777" w:rsidR="00821912" w:rsidRPr="005755B1" w:rsidRDefault="00821912" w:rsidP="00E47E04">
      <w:pPr>
        <w:rPr>
          <w:rFonts w:cs="Arial"/>
          <w:lang w:val="en-GB"/>
        </w:rPr>
      </w:pPr>
      <w:r w:rsidRPr="005755B1">
        <w:rPr>
          <w:rFonts w:cs="Arial"/>
          <w:lang w:val="en-GB"/>
        </w:rPr>
        <w:t xml:space="preserve">Pedersen, L., </w:t>
      </w:r>
      <w:proofErr w:type="spellStart"/>
      <w:r w:rsidRPr="005755B1">
        <w:rPr>
          <w:rFonts w:cs="Arial"/>
          <w:lang w:val="en-GB"/>
        </w:rPr>
        <w:t>Lindgreen</w:t>
      </w:r>
      <w:proofErr w:type="spellEnd"/>
      <w:r w:rsidRPr="005755B1">
        <w:rPr>
          <w:rFonts w:cs="Arial"/>
          <w:lang w:val="en-GB"/>
        </w:rPr>
        <w:t xml:space="preserve">, A., Ritter, T. and </w:t>
      </w:r>
      <w:proofErr w:type="spellStart"/>
      <w:r w:rsidRPr="005755B1">
        <w:rPr>
          <w:rFonts w:cs="Arial"/>
          <w:lang w:val="en-GB"/>
        </w:rPr>
        <w:t>Ringberg</w:t>
      </w:r>
      <w:proofErr w:type="spellEnd"/>
      <w:r w:rsidRPr="005755B1">
        <w:rPr>
          <w:rFonts w:cs="Arial"/>
          <w:lang w:val="en-GB"/>
        </w:rPr>
        <w:t xml:space="preserve">, T. (2021). </w:t>
      </w:r>
      <w:r w:rsidRPr="005755B1">
        <w:rPr>
          <w:rFonts w:cs="Arial"/>
          <w:i/>
          <w:iCs/>
          <w:lang w:val="en-GB"/>
        </w:rPr>
        <w:t>Big Data in Small Business</w:t>
      </w:r>
      <w:r w:rsidRPr="005755B1">
        <w:rPr>
          <w:rFonts w:cs="Arial"/>
          <w:lang w:val="en-GB"/>
        </w:rPr>
        <w:t>. Edward Elgar Publishing.</w:t>
      </w:r>
    </w:p>
    <w:p w14:paraId="255B531D" w14:textId="77777777" w:rsidR="00821912" w:rsidRPr="005755B1" w:rsidRDefault="00821912" w:rsidP="00E47E04">
      <w:pPr>
        <w:rPr>
          <w:rFonts w:cs="Arial"/>
          <w:lang w:val="en-GB"/>
        </w:rPr>
      </w:pPr>
      <w:r w:rsidRPr="005755B1">
        <w:rPr>
          <w:rFonts w:cs="Arial"/>
          <w:lang w:val="en-GB"/>
        </w:rPr>
        <w:lastRenderedPageBreak/>
        <w:t xml:space="preserve">Rahimi, I., </w:t>
      </w:r>
      <w:proofErr w:type="spellStart"/>
      <w:r w:rsidRPr="005755B1">
        <w:rPr>
          <w:rFonts w:cs="Arial"/>
          <w:lang w:val="en-GB"/>
        </w:rPr>
        <w:t>Gandomi</w:t>
      </w:r>
      <w:proofErr w:type="spellEnd"/>
      <w:r w:rsidRPr="005755B1">
        <w:rPr>
          <w:rFonts w:cs="Arial"/>
          <w:lang w:val="en-GB"/>
        </w:rPr>
        <w:t xml:space="preserve">, A.H., Simon James Fong and M. Ali </w:t>
      </w:r>
      <w:proofErr w:type="spellStart"/>
      <w:r w:rsidRPr="005755B1">
        <w:rPr>
          <w:rFonts w:cs="Arial"/>
          <w:lang w:val="en-GB"/>
        </w:rPr>
        <w:t>Ülkü</w:t>
      </w:r>
      <w:proofErr w:type="spellEnd"/>
      <w:r w:rsidRPr="005755B1">
        <w:rPr>
          <w:rFonts w:cs="Arial"/>
          <w:lang w:val="en-GB"/>
        </w:rPr>
        <w:t xml:space="preserve"> (2020). </w:t>
      </w:r>
      <w:r w:rsidRPr="005755B1">
        <w:rPr>
          <w:rFonts w:cs="Arial"/>
          <w:i/>
          <w:iCs/>
          <w:lang w:val="en-GB"/>
        </w:rPr>
        <w:t>Big Data Analytics in Supply Chain Management</w:t>
      </w:r>
      <w:r w:rsidRPr="005755B1">
        <w:rPr>
          <w:rFonts w:cs="Arial"/>
          <w:lang w:val="en-GB"/>
        </w:rPr>
        <w:t>. CRC Press.</w:t>
      </w:r>
    </w:p>
    <w:p w14:paraId="3B9058C6" w14:textId="77777777" w:rsidR="00821912" w:rsidRPr="005755B1" w:rsidRDefault="00821912" w:rsidP="00E47E04">
      <w:pPr>
        <w:rPr>
          <w:rFonts w:cs="Arial"/>
          <w:lang w:val="en-GB"/>
        </w:rPr>
      </w:pPr>
      <w:r w:rsidRPr="005755B1">
        <w:rPr>
          <w:rFonts w:cs="Arial"/>
          <w:lang w:val="en-GB"/>
        </w:rPr>
        <w:t xml:space="preserve">Sanders, N.R. (2019). </w:t>
      </w:r>
      <w:r w:rsidRPr="005755B1">
        <w:rPr>
          <w:rFonts w:cs="Arial"/>
          <w:i/>
          <w:iCs/>
          <w:lang w:val="en-GB"/>
        </w:rPr>
        <w:t>Big Data Driven Supply Chain Management (Paperback)</w:t>
      </w:r>
      <w:r w:rsidRPr="005755B1">
        <w:rPr>
          <w:rFonts w:cs="Arial"/>
          <w:lang w:val="en-GB"/>
        </w:rPr>
        <w:t>. Upper Saddle River: Financial Times/Prentice Hall.</w:t>
      </w:r>
    </w:p>
    <w:p w14:paraId="2BAA8A95" w14:textId="2A82C4DE" w:rsidR="00821912" w:rsidRPr="005755B1" w:rsidRDefault="00821912" w:rsidP="00E47E04">
      <w:pPr>
        <w:rPr>
          <w:rFonts w:cs="Arial"/>
          <w:lang w:val="en-GB"/>
        </w:rPr>
      </w:pPr>
      <w:proofErr w:type="spellStart"/>
      <w:r w:rsidRPr="005755B1">
        <w:rPr>
          <w:rFonts w:cs="Arial"/>
          <w:lang w:val="en-GB"/>
        </w:rPr>
        <w:t>Saporito</w:t>
      </w:r>
      <w:proofErr w:type="spellEnd"/>
      <w:r w:rsidRPr="005755B1">
        <w:rPr>
          <w:rFonts w:cs="Arial"/>
          <w:lang w:val="en-GB"/>
        </w:rPr>
        <w:t xml:space="preserve">, P.L. (2015). </w:t>
      </w:r>
      <w:r w:rsidRPr="005755B1">
        <w:rPr>
          <w:rFonts w:cs="Arial"/>
          <w:i/>
          <w:iCs/>
          <w:lang w:val="en-GB"/>
        </w:rPr>
        <w:t>Applied insurance analytics: a framework for driving more value from data assets, technologies, and tools</w:t>
      </w:r>
      <w:r w:rsidRPr="005755B1">
        <w:rPr>
          <w:rFonts w:cs="Arial"/>
          <w:lang w:val="en-GB"/>
        </w:rPr>
        <w:t>. Upper Saddle River, Nj: Pearson.</w:t>
      </w:r>
    </w:p>
    <w:p w14:paraId="61C766B4" w14:textId="77777777" w:rsidR="00CD3D15" w:rsidRPr="005755B1" w:rsidRDefault="00CD3D15">
      <w:pPr>
        <w:rPr>
          <w:rFonts w:cs="Arial"/>
        </w:rPr>
      </w:pPr>
    </w:p>
    <w:sectPr w:rsidR="00CD3D15" w:rsidRPr="005755B1" w:rsidSect="00741BBF">
      <w:headerReference w:type="default" r:id="rId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6335D" w14:textId="77777777" w:rsidR="00357A09" w:rsidRDefault="00357A09" w:rsidP="00741BBF">
      <w:pPr>
        <w:spacing w:after="0" w:line="240" w:lineRule="auto"/>
      </w:pPr>
      <w:r>
        <w:separator/>
      </w:r>
    </w:p>
  </w:endnote>
  <w:endnote w:type="continuationSeparator" w:id="0">
    <w:p w14:paraId="422C617D" w14:textId="77777777" w:rsidR="00357A09" w:rsidRDefault="00357A09" w:rsidP="00741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BF867" w14:textId="77777777" w:rsidR="00357A09" w:rsidRDefault="00357A09" w:rsidP="00741BBF">
      <w:pPr>
        <w:spacing w:after="0" w:line="240" w:lineRule="auto"/>
      </w:pPr>
      <w:r>
        <w:separator/>
      </w:r>
    </w:p>
  </w:footnote>
  <w:footnote w:type="continuationSeparator" w:id="0">
    <w:p w14:paraId="623F4359" w14:textId="77777777" w:rsidR="00357A09" w:rsidRDefault="00357A09" w:rsidP="00741B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836387"/>
      <w:docPartObj>
        <w:docPartGallery w:val="Page Numbers (Top of Page)"/>
        <w:docPartUnique/>
      </w:docPartObj>
    </w:sdtPr>
    <w:sdtContent>
      <w:p w14:paraId="62B36511" w14:textId="16353FDE" w:rsidR="00741BBF" w:rsidRDefault="00741BBF">
        <w:pPr>
          <w:pStyle w:val="Header"/>
          <w:jc w:val="right"/>
        </w:pPr>
        <w:r>
          <w:fldChar w:fldCharType="begin"/>
        </w:r>
        <w:r>
          <w:instrText>PAGE   \* MERGEFORMAT</w:instrText>
        </w:r>
        <w:r>
          <w:fldChar w:fldCharType="separate"/>
        </w:r>
        <w:r>
          <w:rPr>
            <w:lang w:val="en-GB"/>
          </w:rPr>
          <w:t>2</w:t>
        </w:r>
        <w:r>
          <w:fldChar w:fldCharType="end"/>
        </w:r>
      </w:p>
    </w:sdtContent>
  </w:sdt>
  <w:p w14:paraId="27230B34" w14:textId="77777777" w:rsidR="00741BBF" w:rsidRDefault="00741B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C7C45"/>
    <w:multiLevelType w:val="hybridMultilevel"/>
    <w:tmpl w:val="6B2E2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D56B6"/>
    <w:multiLevelType w:val="multilevel"/>
    <w:tmpl w:val="B1CA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462DB6"/>
    <w:multiLevelType w:val="multilevel"/>
    <w:tmpl w:val="D078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037FB8"/>
    <w:multiLevelType w:val="multilevel"/>
    <w:tmpl w:val="01021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921DCB"/>
    <w:multiLevelType w:val="hybridMultilevel"/>
    <w:tmpl w:val="6A220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97584"/>
    <w:multiLevelType w:val="multilevel"/>
    <w:tmpl w:val="4998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5906769"/>
    <w:multiLevelType w:val="multilevel"/>
    <w:tmpl w:val="CE74F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2386104">
    <w:abstractNumId w:val="1"/>
  </w:num>
  <w:num w:numId="2" w16cid:durableId="2005086358">
    <w:abstractNumId w:val="6"/>
  </w:num>
  <w:num w:numId="3" w16cid:durableId="535847749">
    <w:abstractNumId w:val="2"/>
  </w:num>
  <w:num w:numId="4" w16cid:durableId="537089081">
    <w:abstractNumId w:val="5"/>
  </w:num>
  <w:num w:numId="5" w16cid:durableId="1496799528">
    <w:abstractNumId w:val="3"/>
  </w:num>
  <w:num w:numId="6" w16cid:durableId="1886454090">
    <w:abstractNumId w:val="0"/>
  </w:num>
  <w:num w:numId="7" w16cid:durableId="10453771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970"/>
    <w:rsid w:val="00001ADC"/>
    <w:rsid w:val="0001105C"/>
    <w:rsid w:val="00096B0F"/>
    <w:rsid w:val="000B4228"/>
    <w:rsid w:val="000E06A9"/>
    <w:rsid w:val="000E4D1E"/>
    <w:rsid w:val="00115A57"/>
    <w:rsid w:val="001339BC"/>
    <w:rsid w:val="00136F75"/>
    <w:rsid w:val="00137120"/>
    <w:rsid w:val="0018450F"/>
    <w:rsid w:val="00185BCA"/>
    <w:rsid w:val="0019360F"/>
    <w:rsid w:val="001A0A6A"/>
    <w:rsid w:val="001A325F"/>
    <w:rsid w:val="0021255A"/>
    <w:rsid w:val="00235725"/>
    <w:rsid w:val="0024189D"/>
    <w:rsid w:val="002768FE"/>
    <w:rsid w:val="002A3866"/>
    <w:rsid w:val="002E7954"/>
    <w:rsid w:val="00312570"/>
    <w:rsid w:val="00321329"/>
    <w:rsid w:val="00340118"/>
    <w:rsid w:val="003445A3"/>
    <w:rsid w:val="00357A09"/>
    <w:rsid w:val="003837C2"/>
    <w:rsid w:val="003B00CE"/>
    <w:rsid w:val="003C31E4"/>
    <w:rsid w:val="003E1A17"/>
    <w:rsid w:val="003F20C8"/>
    <w:rsid w:val="003F6D8F"/>
    <w:rsid w:val="0043590C"/>
    <w:rsid w:val="00455148"/>
    <w:rsid w:val="00492053"/>
    <w:rsid w:val="004C3128"/>
    <w:rsid w:val="00516BAE"/>
    <w:rsid w:val="00534327"/>
    <w:rsid w:val="005755B1"/>
    <w:rsid w:val="00592938"/>
    <w:rsid w:val="00607A86"/>
    <w:rsid w:val="00635716"/>
    <w:rsid w:val="00657944"/>
    <w:rsid w:val="006E1B18"/>
    <w:rsid w:val="006F0B9F"/>
    <w:rsid w:val="00710ED7"/>
    <w:rsid w:val="00721DD7"/>
    <w:rsid w:val="0073387D"/>
    <w:rsid w:val="00737C3E"/>
    <w:rsid w:val="00741BBF"/>
    <w:rsid w:val="007724A9"/>
    <w:rsid w:val="007C3303"/>
    <w:rsid w:val="007D4463"/>
    <w:rsid w:val="007E2996"/>
    <w:rsid w:val="00810F7E"/>
    <w:rsid w:val="00812341"/>
    <w:rsid w:val="00812639"/>
    <w:rsid w:val="00813C6F"/>
    <w:rsid w:val="00821912"/>
    <w:rsid w:val="008378A3"/>
    <w:rsid w:val="008869C8"/>
    <w:rsid w:val="008921C2"/>
    <w:rsid w:val="008B55D8"/>
    <w:rsid w:val="00961114"/>
    <w:rsid w:val="00986625"/>
    <w:rsid w:val="009B3564"/>
    <w:rsid w:val="009C7457"/>
    <w:rsid w:val="009D6086"/>
    <w:rsid w:val="009E4255"/>
    <w:rsid w:val="00A00EDE"/>
    <w:rsid w:val="00A20B23"/>
    <w:rsid w:val="00A338F8"/>
    <w:rsid w:val="00A44A2C"/>
    <w:rsid w:val="00A63A13"/>
    <w:rsid w:val="00A65E96"/>
    <w:rsid w:val="00A66F79"/>
    <w:rsid w:val="00AB0B26"/>
    <w:rsid w:val="00AC1D7F"/>
    <w:rsid w:val="00AE742C"/>
    <w:rsid w:val="00B1413A"/>
    <w:rsid w:val="00B142C7"/>
    <w:rsid w:val="00B2488E"/>
    <w:rsid w:val="00B86AFD"/>
    <w:rsid w:val="00BB7970"/>
    <w:rsid w:val="00C0214D"/>
    <w:rsid w:val="00C026AC"/>
    <w:rsid w:val="00C073C2"/>
    <w:rsid w:val="00C1355B"/>
    <w:rsid w:val="00C70DE9"/>
    <w:rsid w:val="00C9015C"/>
    <w:rsid w:val="00C9217A"/>
    <w:rsid w:val="00CD3D15"/>
    <w:rsid w:val="00D13A11"/>
    <w:rsid w:val="00D35A7D"/>
    <w:rsid w:val="00D61077"/>
    <w:rsid w:val="00DE775B"/>
    <w:rsid w:val="00E45A63"/>
    <w:rsid w:val="00E47E04"/>
    <w:rsid w:val="00E559B4"/>
    <w:rsid w:val="00E73F31"/>
    <w:rsid w:val="00E86DD5"/>
    <w:rsid w:val="00EA3D2D"/>
    <w:rsid w:val="00EA428C"/>
    <w:rsid w:val="00EB1037"/>
    <w:rsid w:val="00EC0D0F"/>
    <w:rsid w:val="00EC0E9B"/>
    <w:rsid w:val="00ED05D1"/>
    <w:rsid w:val="00ED3C16"/>
    <w:rsid w:val="00EF15B9"/>
    <w:rsid w:val="00F16A9E"/>
    <w:rsid w:val="00F22949"/>
    <w:rsid w:val="00F41939"/>
    <w:rsid w:val="00F8141C"/>
    <w:rsid w:val="00FC19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51182"/>
  <w15:chartTrackingRefBased/>
  <w15:docId w15:val="{4EDCE366-E0AC-442C-BE87-69A14C76D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AE"/>
    <w:pPr>
      <w:spacing w:before="0" w:after="200"/>
    </w:pPr>
    <w:rPr>
      <w:rFonts w:ascii="Arial" w:eastAsiaTheme="minorEastAsia" w:hAnsi="Arial"/>
      <w:sz w:val="24"/>
      <w:lang w:val="en-US"/>
      <w14:ligatures w14:val="none"/>
    </w:rPr>
  </w:style>
  <w:style w:type="paragraph" w:styleId="Heading1">
    <w:name w:val="heading 1"/>
    <w:basedOn w:val="Normal"/>
    <w:next w:val="Normal"/>
    <w:link w:val="Heading1Char"/>
    <w:uiPriority w:val="9"/>
    <w:qFormat/>
    <w:rsid w:val="00E86DD5"/>
    <w:pPr>
      <w:keepNext/>
      <w:keepLines/>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E86DD5"/>
    <w:pPr>
      <w:keepNext/>
      <w:keepLines/>
      <w:spacing w:before="4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semiHidden/>
    <w:unhideWhenUsed/>
    <w:qFormat/>
    <w:rsid w:val="00136F75"/>
    <w:pPr>
      <w:keepNext/>
      <w:keepLines/>
      <w:spacing w:before="40"/>
      <w:outlineLvl w:val="2"/>
    </w:pPr>
    <w:rPr>
      <w:rFonts w:eastAsiaTheme="majorEastAsia" w:cstheme="majorBidi"/>
      <w:color w:val="385623" w:themeColor="accent6" w:themeShade="8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DD5"/>
    <w:rPr>
      <w:rFonts w:ascii="Arial" w:eastAsiaTheme="majorEastAsia" w:hAnsi="Arial" w:cstheme="majorBidi"/>
      <w:b/>
      <w:color w:val="1F3864" w:themeColor="accent1" w:themeShade="80"/>
      <w:sz w:val="32"/>
      <w:szCs w:val="32"/>
    </w:rPr>
  </w:style>
  <w:style w:type="character" w:customStyle="1" w:styleId="Heading2Char">
    <w:name w:val="Heading 2 Char"/>
    <w:basedOn w:val="DefaultParagraphFont"/>
    <w:link w:val="Heading2"/>
    <w:uiPriority w:val="9"/>
    <w:rsid w:val="00E86DD5"/>
    <w:rPr>
      <w:rFonts w:ascii="Arial" w:eastAsiaTheme="majorEastAsia" w:hAnsi="Arial" w:cstheme="majorBidi"/>
      <w:b/>
      <w:color w:val="833C0B" w:themeColor="accent2" w:themeShade="80"/>
      <w:sz w:val="28"/>
      <w:szCs w:val="26"/>
      <w:lang w:val="en-US"/>
    </w:rPr>
  </w:style>
  <w:style w:type="character" w:customStyle="1" w:styleId="Heading3Char">
    <w:name w:val="Heading 3 Char"/>
    <w:basedOn w:val="DefaultParagraphFont"/>
    <w:link w:val="Heading3"/>
    <w:uiPriority w:val="9"/>
    <w:semiHidden/>
    <w:rsid w:val="00136F75"/>
    <w:rPr>
      <w:rFonts w:ascii="Arial" w:eastAsiaTheme="majorEastAsia" w:hAnsi="Arial" w:cstheme="majorBidi"/>
      <w:color w:val="385623" w:themeColor="accent6" w:themeShade="80"/>
      <w:sz w:val="26"/>
      <w:szCs w:val="24"/>
    </w:rPr>
  </w:style>
  <w:style w:type="paragraph" w:styleId="TOCHeading">
    <w:name w:val="TOC Heading"/>
    <w:basedOn w:val="Heading1"/>
    <w:next w:val="Normal"/>
    <w:uiPriority w:val="39"/>
    <w:unhideWhenUsed/>
    <w:qFormat/>
    <w:rsid w:val="00741BBF"/>
    <w:pPr>
      <w:spacing w:before="240" w:after="0" w:line="259" w:lineRule="auto"/>
      <w:jc w:val="left"/>
      <w:outlineLvl w:val="9"/>
    </w:pPr>
    <w:rPr>
      <w:rFonts w:asciiTheme="majorHAnsi" w:hAnsiTheme="majorHAnsi"/>
      <w:b w:val="0"/>
      <w:color w:val="2F5496" w:themeColor="accent1" w:themeShade="BF"/>
      <w:lang w:val="en-GB" w:eastAsia="en-GB"/>
    </w:rPr>
  </w:style>
  <w:style w:type="paragraph" w:styleId="TOC1">
    <w:name w:val="toc 1"/>
    <w:basedOn w:val="Normal"/>
    <w:next w:val="Normal"/>
    <w:autoRedefine/>
    <w:uiPriority w:val="39"/>
    <w:unhideWhenUsed/>
    <w:rsid w:val="00741BBF"/>
    <w:pPr>
      <w:spacing w:after="100"/>
    </w:pPr>
  </w:style>
  <w:style w:type="character" w:styleId="Hyperlink">
    <w:name w:val="Hyperlink"/>
    <w:basedOn w:val="DefaultParagraphFont"/>
    <w:uiPriority w:val="99"/>
    <w:unhideWhenUsed/>
    <w:rsid w:val="00741BBF"/>
    <w:rPr>
      <w:color w:val="0563C1" w:themeColor="hyperlink"/>
      <w:u w:val="single"/>
    </w:rPr>
  </w:style>
  <w:style w:type="paragraph" w:styleId="Header">
    <w:name w:val="header"/>
    <w:basedOn w:val="Normal"/>
    <w:link w:val="HeaderChar"/>
    <w:uiPriority w:val="99"/>
    <w:unhideWhenUsed/>
    <w:rsid w:val="00741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BBF"/>
    <w:rPr>
      <w:rFonts w:ascii="Arial" w:eastAsiaTheme="minorEastAsia" w:hAnsi="Arial"/>
      <w:sz w:val="24"/>
      <w:lang w:val="en-US"/>
      <w14:ligatures w14:val="none"/>
    </w:rPr>
  </w:style>
  <w:style w:type="paragraph" w:styleId="Footer">
    <w:name w:val="footer"/>
    <w:basedOn w:val="Normal"/>
    <w:link w:val="FooterChar"/>
    <w:uiPriority w:val="99"/>
    <w:unhideWhenUsed/>
    <w:rsid w:val="00741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BBF"/>
    <w:rPr>
      <w:rFonts w:ascii="Arial" w:eastAsiaTheme="minorEastAsia" w:hAnsi="Arial"/>
      <w:sz w:val="24"/>
      <w:lang w:val="en-US"/>
      <w14:ligatures w14:val="none"/>
    </w:rPr>
  </w:style>
  <w:style w:type="paragraph" w:styleId="TOC2">
    <w:name w:val="toc 2"/>
    <w:basedOn w:val="Normal"/>
    <w:next w:val="Normal"/>
    <w:autoRedefine/>
    <w:uiPriority w:val="39"/>
    <w:unhideWhenUsed/>
    <w:rsid w:val="00DE775B"/>
    <w:pPr>
      <w:spacing w:after="100"/>
      <w:ind w:left="240"/>
    </w:pPr>
  </w:style>
  <w:style w:type="paragraph" w:styleId="ListParagraph">
    <w:name w:val="List Paragraph"/>
    <w:basedOn w:val="Normal"/>
    <w:uiPriority w:val="34"/>
    <w:qFormat/>
    <w:rsid w:val="003125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2112">
      <w:bodyDiv w:val="1"/>
      <w:marLeft w:val="0"/>
      <w:marRight w:val="0"/>
      <w:marTop w:val="0"/>
      <w:marBottom w:val="0"/>
      <w:divBdr>
        <w:top w:val="none" w:sz="0" w:space="0" w:color="auto"/>
        <w:left w:val="none" w:sz="0" w:space="0" w:color="auto"/>
        <w:bottom w:val="none" w:sz="0" w:space="0" w:color="auto"/>
        <w:right w:val="none" w:sz="0" w:space="0" w:color="auto"/>
      </w:divBdr>
      <w:divsChild>
        <w:div w:id="146019289">
          <w:marLeft w:val="0"/>
          <w:marRight w:val="0"/>
          <w:marTop w:val="0"/>
          <w:marBottom w:val="0"/>
          <w:divBdr>
            <w:top w:val="none" w:sz="0" w:space="0" w:color="auto"/>
            <w:left w:val="none" w:sz="0" w:space="0" w:color="auto"/>
            <w:bottom w:val="none" w:sz="0" w:space="0" w:color="auto"/>
            <w:right w:val="none" w:sz="0" w:space="0" w:color="auto"/>
          </w:divBdr>
        </w:div>
      </w:divsChild>
    </w:div>
    <w:div w:id="86660747">
      <w:bodyDiv w:val="1"/>
      <w:marLeft w:val="0"/>
      <w:marRight w:val="0"/>
      <w:marTop w:val="0"/>
      <w:marBottom w:val="0"/>
      <w:divBdr>
        <w:top w:val="none" w:sz="0" w:space="0" w:color="auto"/>
        <w:left w:val="none" w:sz="0" w:space="0" w:color="auto"/>
        <w:bottom w:val="none" w:sz="0" w:space="0" w:color="auto"/>
        <w:right w:val="none" w:sz="0" w:space="0" w:color="auto"/>
      </w:divBdr>
      <w:divsChild>
        <w:div w:id="702288167">
          <w:marLeft w:val="0"/>
          <w:marRight w:val="0"/>
          <w:marTop w:val="0"/>
          <w:marBottom w:val="0"/>
          <w:divBdr>
            <w:top w:val="none" w:sz="0" w:space="0" w:color="auto"/>
            <w:left w:val="none" w:sz="0" w:space="0" w:color="auto"/>
            <w:bottom w:val="none" w:sz="0" w:space="0" w:color="auto"/>
            <w:right w:val="none" w:sz="0" w:space="0" w:color="auto"/>
          </w:divBdr>
        </w:div>
      </w:divsChild>
    </w:div>
    <w:div w:id="150946726">
      <w:bodyDiv w:val="1"/>
      <w:marLeft w:val="0"/>
      <w:marRight w:val="0"/>
      <w:marTop w:val="0"/>
      <w:marBottom w:val="0"/>
      <w:divBdr>
        <w:top w:val="none" w:sz="0" w:space="0" w:color="auto"/>
        <w:left w:val="none" w:sz="0" w:space="0" w:color="auto"/>
        <w:bottom w:val="none" w:sz="0" w:space="0" w:color="auto"/>
        <w:right w:val="none" w:sz="0" w:space="0" w:color="auto"/>
      </w:divBdr>
    </w:div>
    <w:div w:id="166218488">
      <w:bodyDiv w:val="1"/>
      <w:marLeft w:val="0"/>
      <w:marRight w:val="0"/>
      <w:marTop w:val="0"/>
      <w:marBottom w:val="0"/>
      <w:divBdr>
        <w:top w:val="none" w:sz="0" w:space="0" w:color="auto"/>
        <w:left w:val="none" w:sz="0" w:space="0" w:color="auto"/>
        <w:bottom w:val="none" w:sz="0" w:space="0" w:color="auto"/>
        <w:right w:val="none" w:sz="0" w:space="0" w:color="auto"/>
      </w:divBdr>
    </w:div>
    <w:div w:id="363798808">
      <w:bodyDiv w:val="1"/>
      <w:marLeft w:val="0"/>
      <w:marRight w:val="0"/>
      <w:marTop w:val="0"/>
      <w:marBottom w:val="0"/>
      <w:divBdr>
        <w:top w:val="none" w:sz="0" w:space="0" w:color="auto"/>
        <w:left w:val="none" w:sz="0" w:space="0" w:color="auto"/>
        <w:bottom w:val="none" w:sz="0" w:space="0" w:color="auto"/>
        <w:right w:val="none" w:sz="0" w:space="0" w:color="auto"/>
      </w:divBdr>
    </w:div>
    <w:div w:id="364987764">
      <w:bodyDiv w:val="1"/>
      <w:marLeft w:val="0"/>
      <w:marRight w:val="0"/>
      <w:marTop w:val="0"/>
      <w:marBottom w:val="0"/>
      <w:divBdr>
        <w:top w:val="none" w:sz="0" w:space="0" w:color="auto"/>
        <w:left w:val="none" w:sz="0" w:space="0" w:color="auto"/>
        <w:bottom w:val="none" w:sz="0" w:space="0" w:color="auto"/>
        <w:right w:val="none" w:sz="0" w:space="0" w:color="auto"/>
      </w:divBdr>
    </w:div>
    <w:div w:id="521624607">
      <w:bodyDiv w:val="1"/>
      <w:marLeft w:val="0"/>
      <w:marRight w:val="0"/>
      <w:marTop w:val="0"/>
      <w:marBottom w:val="0"/>
      <w:divBdr>
        <w:top w:val="none" w:sz="0" w:space="0" w:color="auto"/>
        <w:left w:val="none" w:sz="0" w:space="0" w:color="auto"/>
        <w:bottom w:val="none" w:sz="0" w:space="0" w:color="auto"/>
        <w:right w:val="none" w:sz="0" w:space="0" w:color="auto"/>
      </w:divBdr>
    </w:div>
    <w:div w:id="525676318">
      <w:bodyDiv w:val="1"/>
      <w:marLeft w:val="0"/>
      <w:marRight w:val="0"/>
      <w:marTop w:val="0"/>
      <w:marBottom w:val="0"/>
      <w:divBdr>
        <w:top w:val="none" w:sz="0" w:space="0" w:color="auto"/>
        <w:left w:val="none" w:sz="0" w:space="0" w:color="auto"/>
        <w:bottom w:val="none" w:sz="0" w:space="0" w:color="auto"/>
        <w:right w:val="none" w:sz="0" w:space="0" w:color="auto"/>
      </w:divBdr>
    </w:div>
    <w:div w:id="546376183">
      <w:bodyDiv w:val="1"/>
      <w:marLeft w:val="0"/>
      <w:marRight w:val="0"/>
      <w:marTop w:val="0"/>
      <w:marBottom w:val="0"/>
      <w:divBdr>
        <w:top w:val="none" w:sz="0" w:space="0" w:color="auto"/>
        <w:left w:val="none" w:sz="0" w:space="0" w:color="auto"/>
        <w:bottom w:val="none" w:sz="0" w:space="0" w:color="auto"/>
        <w:right w:val="none" w:sz="0" w:space="0" w:color="auto"/>
      </w:divBdr>
    </w:div>
    <w:div w:id="649335194">
      <w:bodyDiv w:val="1"/>
      <w:marLeft w:val="0"/>
      <w:marRight w:val="0"/>
      <w:marTop w:val="0"/>
      <w:marBottom w:val="0"/>
      <w:divBdr>
        <w:top w:val="none" w:sz="0" w:space="0" w:color="auto"/>
        <w:left w:val="none" w:sz="0" w:space="0" w:color="auto"/>
        <w:bottom w:val="none" w:sz="0" w:space="0" w:color="auto"/>
        <w:right w:val="none" w:sz="0" w:space="0" w:color="auto"/>
      </w:divBdr>
    </w:div>
    <w:div w:id="1015422268">
      <w:bodyDiv w:val="1"/>
      <w:marLeft w:val="0"/>
      <w:marRight w:val="0"/>
      <w:marTop w:val="0"/>
      <w:marBottom w:val="0"/>
      <w:divBdr>
        <w:top w:val="none" w:sz="0" w:space="0" w:color="auto"/>
        <w:left w:val="none" w:sz="0" w:space="0" w:color="auto"/>
        <w:bottom w:val="none" w:sz="0" w:space="0" w:color="auto"/>
        <w:right w:val="none" w:sz="0" w:space="0" w:color="auto"/>
      </w:divBdr>
    </w:div>
    <w:div w:id="1037003428">
      <w:bodyDiv w:val="1"/>
      <w:marLeft w:val="0"/>
      <w:marRight w:val="0"/>
      <w:marTop w:val="0"/>
      <w:marBottom w:val="0"/>
      <w:divBdr>
        <w:top w:val="none" w:sz="0" w:space="0" w:color="auto"/>
        <w:left w:val="none" w:sz="0" w:space="0" w:color="auto"/>
        <w:bottom w:val="none" w:sz="0" w:space="0" w:color="auto"/>
        <w:right w:val="none" w:sz="0" w:space="0" w:color="auto"/>
      </w:divBdr>
    </w:div>
    <w:div w:id="1049500266">
      <w:bodyDiv w:val="1"/>
      <w:marLeft w:val="0"/>
      <w:marRight w:val="0"/>
      <w:marTop w:val="0"/>
      <w:marBottom w:val="0"/>
      <w:divBdr>
        <w:top w:val="none" w:sz="0" w:space="0" w:color="auto"/>
        <w:left w:val="none" w:sz="0" w:space="0" w:color="auto"/>
        <w:bottom w:val="none" w:sz="0" w:space="0" w:color="auto"/>
        <w:right w:val="none" w:sz="0" w:space="0" w:color="auto"/>
      </w:divBdr>
      <w:divsChild>
        <w:div w:id="1504971416">
          <w:marLeft w:val="0"/>
          <w:marRight w:val="0"/>
          <w:marTop w:val="0"/>
          <w:marBottom w:val="0"/>
          <w:divBdr>
            <w:top w:val="single" w:sz="2" w:space="0" w:color="auto"/>
            <w:left w:val="single" w:sz="2" w:space="0" w:color="auto"/>
            <w:bottom w:val="single" w:sz="6" w:space="0" w:color="auto"/>
            <w:right w:val="single" w:sz="2" w:space="0" w:color="auto"/>
          </w:divBdr>
          <w:divsChild>
            <w:div w:id="718092147">
              <w:marLeft w:val="0"/>
              <w:marRight w:val="0"/>
              <w:marTop w:val="100"/>
              <w:marBottom w:val="100"/>
              <w:divBdr>
                <w:top w:val="single" w:sz="2" w:space="0" w:color="D9D9E3"/>
                <w:left w:val="single" w:sz="2" w:space="0" w:color="D9D9E3"/>
                <w:bottom w:val="single" w:sz="2" w:space="0" w:color="D9D9E3"/>
                <w:right w:val="single" w:sz="2" w:space="0" w:color="D9D9E3"/>
              </w:divBdr>
              <w:divsChild>
                <w:div w:id="1816024188">
                  <w:marLeft w:val="0"/>
                  <w:marRight w:val="0"/>
                  <w:marTop w:val="0"/>
                  <w:marBottom w:val="0"/>
                  <w:divBdr>
                    <w:top w:val="single" w:sz="2" w:space="0" w:color="D9D9E3"/>
                    <w:left w:val="single" w:sz="2" w:space="0" w:color="D9D9E3"/>
                    <w:bottom w:val="single" w:sz="2" w:space="0" w:color="D9D9E3"/>
                    <w:right w:val="single" w:sz="2" w:space="0" w:color="D9D9E3"/>
                  </w:divBdr>
                  <w:divsChild>
                    <w:div w:id="1179661922">
                      <w:marLeft w:val="0"/>
                      <w:marRight w:val="0"/>
                      <w:marTop w:val="0"/>
                      <w:marBottom w:val="0"/>
                      <w:divBdr>
                        <w:top w:val="single" w:sz="2" w:space="0" w:color="D9D9E3"/>
                        <w:left w:val="single" w:sz="2" w:space="0" w:color="D9D9E3"/>
                        <w:bottom w:val="single" w:sz="2" w:space="0" w:color="D9D9E3"/>
                        <w:right w:val="single" w:sz="2" w:space="0" w:color="D9D9E3"/>
                      </w:divBdr>
                      <w:divsChild>
                        <w:div w:id="1337420365">
                          <w:marLeft w:val="0"/>
                          <w:marRight w:val="0"/>
                          <w:marTop w:val="0"/>
                          <w:marBottom w:val="0"/>
                          <w:divBdr>
                            <w:top w:val="single" w:sz="2" w:space="0" w:color="D9D9E3"/>
                            <w:left w:val="single" w:sz="2" w:space="0" w:color="D9D9E3"/>
                            <w:bottom w:val="single" w:sz="2" w:space="0" w:color="D9D9E3"/>
                            <w:right w:val="single" w:sz="2" w:space="0" w:color="D9D9E3"/>
                          </w:divBdr>
                          <w:divsChild>
                            <w:div w:id="855657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2939888">
      <w:bodyDiv w:val="1"/>
      <w:marLeft w:val="0"/>
      <w:marRight w:val="0"/>
      <w:marTop w:val="0"/>
      <w:marBottom w:val="0"/>
      <w:divBdr>
        <w:top w:val="none" w:sz="0" w:space="0" w:color="auto"/>
        <w:left w:val="none" w:sz="0" w:space="0" w:color="auto"/>
        <w:bottom w:val="none" w:sz="0" w:space="0" w:color="auto"/>
        <w:right w:val="none" w:sz="0" w:space="0" w:color="auto"/>
      </w:divBdr>
    </w:div>
    <w:div w:id="1345087782">
      <w:bodyDiv w:val="1"/>
      <w:marLeft w:val="0"/>
      <w:marRight w:val="0"/>
      <w:marTop w:val="0"/>
      <w:marBottom w:val="0"/>
      <w:divBdr>
        <w:top w:val="none" w:sz="0" w:space="0" w:color="auto"/>
        <w:left w:val="none" w:sz="0" w:space="0" w:color="auto"/>
        <w:bottom w:val="none" w:sz="0" w:space="0" w:color="auto"/>
        <w:right w:val="none" w:sz="0" w:space="0" w:color="auto"/>
      </w:divBdr>
      <w:divsChild>
        <w:div w:id="896362002">
          <w:marLeft w:val="0"/>
          <w:marRight w:val="0"/>
          <w:marTop w:val="0"/>
          <w:marBottom w:val="0"/>
          <w:divBdr>
            <w:top w:val="single" w:sz="2" w:space="0" w:color="D9D9E3"/>
            <w:left w:val="single" w:sz="2" w:space="0" w:color="D9D9E3"/>
            <w:bottom w:val="single" w:sz="2" w:space="0" w:color="D9D9E3"/>
            <w:right w:val="single" w:sz="2" w:space="0" w:color="D9D9E3"/>
          </w:divBdr>
          <w:divsChild>
            <w:div w:id="203057100">
              <w:marLeft w:val="0"/>
              <w:marRight w:val="0"/>
              <w:marTop w:val="0"/>
              <w:marBottom w:val="0"/>
              <w:divBdr>
                <w:top w:val="single" w:sz="2" w:space="0" w:color="D9D9E3"/>
                <w:left w:val="single" w:sz="2" w:space="0" w:color="D9D9E3"/>
                <w:bottom w:val="single" w:sz="2" w:space="0" w:color="D9D9E3"/>
                <w:right w:val="single" w:sz="2" w:space="0" w:color="D9D9E3"/>
              </w:divBdr>
              <w:divsChild>
                <w:div w:id="483548477">
                  <w:marLeft w:val="0"/>
                  <w:marRight w:val="0"/>
                  <w:marTop w:val="0"/>
                  <w:marBottom w:val="0"/>
                  <w:divBdr>
                    <w:top w:val="single" w:sz="2" w:space="0" w:color="D9D9E3"/>
                    <w:left w:val="single" w:sz="2" w:space="0" w:color="D9D9E3"/>
                    <w:bottom w:val="single" w:sz="2" w:space="0" w:color="D9D9E3"/>
                    <w:right w:val="single" w:sz="2" w:space="0" w:color="D9D9E3"/>
                  </w:divBdr>
                  <w:divsChild>
                    <w:div w:id="1887066446">
                      <w:marLeft w:val="0"/>
                      <w:marRight w:val="0"/>
                      <w:marTop w:val="0"/>
                      <w:marBottom w:val="0"/>
                      <w:divBdr>
                        <w:top w:val="single" w:sz="2" w:space="0" w:color="D9D9E3"/>
                        <w:left w:val="single" w:sz="2" w:space="0" w:color="D9D9E3"/>
                        <w:bottom w:val="single" w:sz="2" w:space="0" w:color="D9D9E3"/>
                        <w:right w:val="single" w:sz="2" w:space="0" w:color="D9D9E3"/>
                      </w:divBdr>
                      <w:divsChild>
                        <w:div w:id="1223100884">
                          <w:marLeft w:val="0"/>
                          <w:marRight w:val="0"/>
                          <w:marTop w:val="0"/>
                          <w:marBottom w:val="0"/>
                          <w:divBdr>
                            <w:top w:val="single" w:sz="2" w:space="0" w:color="auto"/>
                            <w:left w:val="single" w:sz="2" w:space="0" w:color="auto"/>
                            <w:bottom w:val="single" w:sz="6" w:space="0" w:color="auto"/>
                            <w:right w:val="single" w:sz="2" w:space="0" w:color="auto"/>
                          </w:divBdr>
                          <w:divsChild>
                            <w:div w:id="2271094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305617">
                                  <w:marLeft w:val="0"/>
                                  <w:marRight w:val="0"/>
                                  <w:marTop w:val="0"/>
                                  <w:marBottom w:val="0"/>
                                  <w:divBdr>
                                    <w:top w:val="single" w:sz="2" w:space="0" w:color="D9D9E3"/>
                                    <w:left w:val="single" w:sz="2" w:space="0" w:color="D9D9E3"/>
                                    <w:bottom w:val="single" w:sz="2" w:space="0" w:color="D9D9E3"/>
                                    <w:right w:val="single" w:sz="2" w:space="0" w:color="D9D9E3"/>
                                  </w:divBdr>
                                  <w:divsChild>
                                    <w:div w:id="1610622263">
                                      <w:marLeft w:val="0"/>
                                      <w:marRight w:val="0"/>
                                      <w:marTop w:val="0"/>
                                      <w:marBottom w:val="0"/>
                                      <w:divBdr>
                                        <w:top w:val="single" w:sz="2" w:space="0" w:color="D9D9E3"/>
                                        <w:left w:val="single" w:sz="2" w:space="0" w:color="D9D9E3"/>
                                        <w:bottom w:val="single" w:sz="2" w:space="0" w:color="D9D9E3"/>
                                        <w:right w:val="single" w:sz="2" w:space="0" w:color="D9D9E3"/>
                                      </w:divBdr>
                                      <w:divsChild>
                                        <w:div w:id="370804355">
                                          <w:marLeft w:val="0"/>
                                          <w:marRight w:val="0"/>
                                          <w:marTop w:val="0"/>
                                          <w:marBottom w:val="0"/>
                                          <w:divBdr>
                                            <w:top w:val="single" w:sz="2" w:space="0" w:color="D9D9E3"/>
                                            <w:left w:val="single" w:sz="2" w:space="0" w:color="D9D9E3"/>
                                            <w:bottom w:val="single" w:sz="2" w:space="0" w:color="D9D9E3"/>
                                            <w:right w:val="single" w:sz="2" w:space="0" w:color="D9D9E3"/>
                                          </w:divBdr>
                                          <w:divsChild>
                                            <w:div w:id="1200123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9217307">
                          <w:marLeft w:val="0"/>
                          <w:marRight w:val="0"/>
                          <w:marTop w:val="0"/>
                          <w:marBottom w:val="0"/>
                          <w:divBdr>
                            <w:top w:val="single" w:sz="2" w:space="0" w:color="auto"/>
                            <w:left w:val="single" w:sz="2" w:space="0" w:color="auto"/>
                            <w:bottom w:val="single" w:sz="6" w:space="0" w:color="auto"/>
                            <w:right w:val="single" w:sz="2" w:space="0" w:color="auto"/>
                          </w:divBdr>
                          <w:divsChild>
                            <w:div w:id="860316808">
                              <w:marLeft w:val="0"/>
                              <w:marRight w:val="0"/>
                              <w:marTop w:val="100"/>
                              <w:marBottom w:val="100"/>
                              <w:divBdr>
                                <w:top w:val="single" w:sz="2" w:space="0" w:color="D9D9E3"/>
                                <w:left w:val="single" w:sz="2" w:space="0" w:color="D9D9E3"/>
                                <w:bottom w:val="single" w:sz="2" w:space="0" w:color="D9D9E3"/>
                                <w:right w:val="single" w:sz="2" w:space="0" w:color="D9D9E3"/>
                              </w:divBdr>
                              <w:divsChild>
                                <w:div w:id="2010787260">
                                  <w:marLeft w:val="0"/>
                                  <w:marRight w:val="0"/>
                                  <w:marTop w:val="0"/>
                                  <w:marBottom w:val="0"/>
                                  <w:divBdr>
                                    <w:top w:val="single" w:sz="2" w:space="0" w:color="D9D9E3"/>
                                    <w:left w:val="single" w:sz="2" w:space="0" w:color="D9D9E3"/>
                                    <w:bottom w:val="single" w:sz="2" w:space="0" w:color="D9D9E3"/>
                                    <w:right w:val="single" w:sz="2" w:space="0" w:color="D9D9E3"/>
                                  </w:divBdr>
                                  <w:divsChild>
                                    <w:div w:id="253589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16360631">
                                  <w:marLeft w:val="0"/>
                                  <w:marRight w:val="0"/>
                                  <w:marTop w:val="0"/>
                                  <w:marBottom w:val="0"/>
                                  <w:divBdr>
                                    <w:top w:val="single" w:sz="2" w:space="0" w:color="D9D9E3"/>
                                    <w:left w:val="single" w:sz="2" w:space="0" w:color="D9D9E3"/>
                                    <w:bottom w:val="single" w:sz="2" w:space="0" w:color="D9D9E3"/>
                                    <w:right w:val="single" w:sz="2" w:space="0" w:color="D9D9E3"/>
                                  </w:divBdr>
                                  <w:divsChild>
                                    <w:div w:id="1659261040">
                                      <w:marLeft w:val="0"/>
                                      <w:marRight w:val="0"/>
                                      <w:marTop w:val="0"/>
                                      <w:marBottom w:val="0"/>
                                      <w:divBdr>
                                        <w:top w:val="single" w:sz="2" w:space="0" w:color="D9D9E3"/>
                                        <w:left w:val="single" w:sz="2" w:space="0" w:color="D9D9E3"/>
                                        <w:bottom w:val="single" w:sz="2" w:space="0" w:color="D9D9E3"/>
                                        <w:right w:val="single" w:sz="2" w:space="0" w:color="D9D9E3"/>
                                      </w:divBdr>
                                      <w:divsChild>
                                        <w:div w:id="288978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7282209">
                          <w:marLeft w:val="0"/>
                          <w:marRight w:val="0"/>
                          <w:marTop w:val="0"/>
                          <w:marBottom w:val="0"/>
                          <w:divBdr>
                            <w:top w:val="single" w:sz="2" w:space="0" w:color="auto"/>
                            <w:left w:val="single" w:sz="2" w:space="0" w:color="auto"/>
                            <w:bottom w:val="single" w:sz="6" w:space="0" w:color="auto"/>
                            <w:right w:val="single" w:sz="2" w:space="0" w:color="auto"/>
                          </w:divBdr>
                          <w:divsChild>
                            <w:div w:id="1731154971">
                              <w:marLeft w:val="0"/>
                              <w:marRight w:val="0"/>
                              <w:marTop w:val="100"/>
                              <w:marBottom w:val="100"/>
                              <w:divBdr>
                                <w:top w:val="single" w:sz="2" w:space="0" w:color="D9D9E3"/>
                                <w:left w:val="single" w:sz="2" w:space="0" w:color="D9D9E3"/>
                                <w:bottom w:val="single" w:sz="2" w:space="0" w:color="D9D9E3"/>
                                <w:right w:val="single" w:sz="2" w:space="0" w:color="D9D9E3"/>
                              </w:divBdr>
                              <w:divsChild>
                                <w:div w:id="532573414">
                                  <w:marLeft w:val="0"/>
                                  <w:marRight w:val="0"/>
                                  <w:marTop w:val="0"/>
                                  <w:marBottom w:val="0"/>
                                  <w:divBdr>
                                    <w:top w:val="single" w:sz="2" w:space="0" w:color="D9D9E3"/>
                                    <w:left w:val="single" w:sz="2" w:space="0" w:color="D9D9E3"/>
                                    <w:bottom w:val="single" w:sz="2" w:space="0" w:color="D9D9E3"/>
                                    <w:right w:val="single" w:sz="2" w:space="0" w:color="D9D9E3"/>
                                  </w:divBdr>
                                  <w:divsChild>
                                    <w:div w:id="1250769087">
                                      <w:marLeft w:val="0"/>
                                      <w:marRight w:val="0"/>
                                      <w:marTop w:val="0"/>
                                      <w:marBottom w:val="0"/>
                                      <w:divBdr>
                                        <w:top w:val="single" w:sz="2" w:space="0" w:color="D9D9E3"/>
                                        <w:left w:val="single" w:sz="2" w:space="0" w:color="D9D9E3"/>
                                        <w:bottom w:val="single" w:sz="2" w:space="0" w:color="D9D9E3"/>
                                        <w:right w:val="single" w:sz="2" w:space="0" w:color="D9D9E3"/>
                                      </w:divBdr>
                                      <w:divsChild>
                                        <w:div w:id="995573870">
                                          <w:marLeft w:val="0"/>
                                          <w:marRight w:val="0"/>
                                          <w:marTop w:val="0"/>
                                          <w:marBottom w:val="0"/>
                                          <w:divBdr>
                                            <w:top w:val="single" w:sz="2" w:space="0" w:color="D9D9E3"/>
                                            <w:left w:val="single" w:sz="2" w:space="0" w:color="D9D9E3"/>
                                            <w:bottom w:val="single" w:sz="2" w:space="0" w:color="D9D9E3"/>
                                            <w:right w:val="single" w:sz="2" w:space="0" w:color="D9D9E3"/>
                                          </w:divBdr>
                                          <w:divsChild>
                                            <w:div w:id="885798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5703093">
                          <w:marLeft w:val="0"/>
                          <w:marRight w:val="0"/>
                          <w:marTop w:val="0"/>
                          <w:marBottom w:val="0"/>
                          <w:divBdr>
                            <w:top w:val="single" w:sz="2" w:space="0" w:color="auto"/>
                            <w:left w:val="single" w:sz="2" w:space="0" w:color="auto"/>
                            <w:bottom w:val="single" w:sz="6" w:space="0" w:color="auto"/>
                            <w:right w:val="single" w:sz="2" w:space="0" w:color="auto"/>
                          </w:divBdr>
                          <w:divsChild>
                            <w:div w:id="842622603">
                              <w:marLeft w:val="0"/>
                              <w:marRight w:val="0"/>
                              <w:marTop w:val="100"/>
                              <w:marBottom w:val="100"/>
                              <w:divBdr>
                                <w:top w:val="single" w:sz="2" w:space="0" w:color="D9D9E3"/>
                                <w:left w:val="single" w:sz="2" w:space="0" w:color="D9D9E3"/>
                                <w:bottom w:val="single" w:sz="2" w:space="0" w:color="D9D9E3"/>
                                <w:right w:val="single" w:sz="2" w:space="0" w:color="D9D9E3"/>
                              </w:divBdr>
                              <w:divsChild>
                                <w:div w:id="190382833">
                                  <w:marLeft w:val="0"/>
                                  <w:marRight w:val="0"/>
                                  <w:marTop w:val="0"/>
                                  <w:marBottom w:val="0"/>
                                  <w:divBdr>
                                    <w:top w:val="single" w:sz="2" w:space="0" w:color="D9D9E3"/>
                                    <w:left w:val="single" w:sz="2" w:space="0" w:color="D9D9E3"/>
                                    <w:bottom w:val="single" w:sz="2" w:space="0" w:color="D9D9E3"/>
                                    <w:right w:val="single" w:sz="2" w:space="0" w:color="D9D9E3"/>
                                  </w:divBdr>
                                  <w:divsChild>
                                    <w:div w:id="1385987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87276674">
                                  <w:marLeft w:val="0"/>
                                  <w:marRight w:val="0"/>
                                  <w:marTop w:val="0"/>
                                  <w:marBottom w:val="0"/>
                                  <w:divBdr>
                                    <w:top w:val="single" w:sz="2" w:space="0" w:color="D9D9E3"/>
                                    <w:left w:val="single" w:sz="2" w:space="0" w:color="D9D9E3"/>
                                    <w:bottom w:val="single" w:sz="2" w:space="0" w:color="D9D9E3"/>
                                    <w:right w:val="single" w:sz="2" w:space="0" w:color="D9D9E3"/>
                                  </w:divBdr>
                                  <w:divsChild>
                                    <w:div w:id="2077313321">
                                      <w:marLeft w:val="0"/>
                                      <w:marRight w:val="0"/>
                                      <w:marTop w:val="0"/>
                                      <w:marBottom w:val="0"/>
                                      <w:divBdr>
                                        <w:top w:val="single" w:sz="2" w:space="0" w:color="D9D9E3"/>
                                        <w:left w:val="single" w:sz="2" w:space="0" w:color="D9D9E3"/>
                                        <w:bottom w:val="single" w:sz="2" w:space="0" w:color="D9D9E3"/>
                                        <w:right w:val="single" w:sz="2" w:space="0" w:color="D9D9E3"/>
                                      </w:divBdr>
                                      <w:divsChild>
                                        <w:div w:id="1531993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4769765">
                          <w:marLeft w:val="0"/>
                          <w:marRight w:val="0"/>
                          <w:marTop w:val="0"/>
                          <w:marBottom w:val="0"/>
                          <w:divBdr>
                            <w:top w:val="single" w:sz="2" w:space="0" w:color="auto"/>
                            <w:left w:val="single" w:sz="2" w:space="0" w:color="auto"/>
                            <w:bottom w:val="single" w:sz="6" w:space="0" w:color="auto"/>
                            <w:right w:val="single" w:sz="2" w:space="0" w:color="auto"/>
                          </w:divBdr>
                          <w:divsChild>
                            <w:div w:id="22121563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21719">
                                  <w:marLeft w:val="0"/>
                                  <w:marRight w:val="0"/>
                                  <w:marTop w:val="0"/>
                                  <w:marBottom w:val="0"/>
                                  <w:divBdr>
                                    <w:top w:val="single" w:sz="2" w:space="0" w:color="D9D9E3"/>
                                    <w:left w:val="single" w:sz="2" w:space="0" w:color="D9D9E3"/>
                                    <w:bottom w:val="single" w:sz="2" w:space="0" w:color="D9D9E3"/>
                                    <w:right w:val="single" w:sz="2" w:space="0" w:color="D9D9E3"/>
                                  </w:divBdr>
                                  <w:divsChild>
                                    <w:div w:id="1732652809">
                                      <w:marLeft w:val="0"/>
                                      <w:marRight w:val="0"/>
                                      <w:marTop w:val="0"/>
                                      <w:marBottom w:val="0"/>
                                      <w:divBdr>
                                        <w:top w:val="single" w:sz="2" w:space="0" w:color="D9D9E3"/>
                                        <w:left w:val="single" w:sz="2" w:space="0" w:color="D9D9E3"/>
                                        <w:bottom w:val="single" w:sz="2" w:space="0" w:color="D9D9E3"/>
                                        <w:right w:val="single" w:sz="2" w:space="0" w:color="D9D9E3"/>
                                      </w:divBdr>
                                      <w:divsChild>
                                        <w:div w:id="1591044042">
                                          <w:marLeft w:val="0"/>
                                          <w:marRight w:val="0"/>
                                          <w:marTop w:val="0"/>
                                          <w:marBottom w:val="0"/>
                                          <w:divBdr>
                                            <w:top w:val="single" w:sz="2" w:space="0" w:color="D9D9E3"/>
                                            <w:left w:val="single" w:sz="2" w:space="0" w:color="D9D9E3"/>
                                            <w:bottom w:val="single" w:sz="2" w:space="0" w:color="D9D9E3"/>
                                            <w:right w:val="single" w:sz="2" w:space="0" w:color="D9D9E3"/>
                                          </w:divBdr>
                                          <w:divsChild>
                                            <w:div w:id="370375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72590980">
                          <w:marLeft w:val="0"/>
                          <w:marRight w:val="0"/>
                          <w:marTop w:val="0"/>
                          <w:marBottom w:val="0"/>
                          <w:divBdr>
                            <w:top w:val="single" w:sz="2" w:space="0" w:color="auto"/>
                            <w:left w:val="single" w:sz="2" w:space="0" w:color="auto"/>
                            <w:bottom w:val="single" w:sz="6" w:space="0" w:color="auto"/>
                            <w:right w:val="single" w:sz="2" w:space="0" w:color="auto"/>
                          </w:divBdr>
                          <w:divsChild>
                            <w:div w:id="470103158">
                              <w:marLeft w:val="0"/>
                              <w:marRight w:val="0"/>
                              <w:marTop w:val="100"/>
                              <w:marBottom w:val="100"/>
                              <w:divBdr>
                                <w:top w:val="single" w:sz="2" w:space="0" w:color="D9D9E3"/>
                                <w:left w:val="single" w:sz="2" w:space="0" w:color="D9D9E3"/>
                                <w:bottom w:val="single" w:sz="2" w:space="0" w:color="D9D9E3"/>
                                <w:right w:val="single" w:sz="2" w:space="0" w:color="D9D9E3"/>
                              </w:divBdr>
                              <w:divsChild>
                                <w:div w:id="417098166">
                                  <w:marLeft w:val="0"/>
                                  <w:marRight w:val="0"/>
                                  <w:marTop w:val="0"/>
                                  <w:marBottom w:val="0"/>
                                  <w:divBdr>
                                    <w:top w:val="single" w:sz="2" w:space="0" w:color="D9D9E3"/>
                                    <w:left w:val="single" w:sz="2" w:space="0" w:color="D9D9E3"/>
                                    <w:bottom w:val="single" w:sz="2" w:space="0" w:color="D9D9E3"/>
                                    <w:right w:val="single" w:sz="2" w:space="0" w:color="D9D9E3"/>
                                  </w:divBdr>
                                  <w:divsChild>
                                    <w:div w:id="383991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80572929">
                                  <w:marLeft w:val="0"/>
                                  <w:marRight w:val="0"/>
                                  <w:marTop w:val="0"/>
                                  <w:marBottom w:val="0"/>
                                  <w:divBdr>
                                    <w:top w:val="single" w:sz="2" w:space="0" w:color="D9D9E3"/>
                                    <w:left w:val="single" w:sz="2" w:space="0" w:color="D9D9E3"/>
                                    <w:bottom w:val="single" w:sz="2" w:space="0" w:color="D9D9E3"/>
                                    <w:right w:val="single" w:sz="2" w:space="0" w:color="D9D9E3"/>
                                  </w:divBdr>
                                  <w:divsChild>
                                    <w:div w:id="1965310146">
                                      <w:marLeft w:val="0"/>
                                      <w:marRight w:val="0"/>
                                      <w:marTop w:val="0"/>
                                      <w:marBottom w:val="0"/>
                                      <w:divBdr>
                                        <w:top w:val="single" w:sz="2" w:space="0" w:color="D9D9E3"/>
                                        <w:left w:val="single" w:sz="2" w:space="0" w:color="D9D9E3"/>
                                        <w:bottom w:val="single" w:sz="2" w:space="0" w:color="D9D9E3"/>
                                        <w:right w:val="single" w:sz="2" w:space="0" w:color="D9D9E3"/>
                                      </w:divBdr>
                                      <w:divsChild>
                                        <w:div w:id="444539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23595481">
                          <w:marLeft w:val="0"/>
                          <w:marRight w:val="0"/>
                          <w:marTop w:val="0"/>
                          <w:marBottom w:val="0"/>
                          <w:divBdr>
                            <w:top w:val="single" w:sz="2" w:space="0" w:color="auto"/>
                            <w:left w:val="single" w:sz="2" w:space="0" w:color="auto"/>
                            <w:bottom w:val="single" w:sz="6" w:space="0" w:color="auto"/>
                            <w:right w:val="single" w:sz="2" w:space="0" w:color="auto"/>
                          </w:divBdr>
                          <w:divsChild>
                            <w:div w:id="1801410492">
                              <w:marLeft w:val="0"/>
                              <w:marRight w:val="0"/>
                              <w:marTop w:val="100"/>
                              <w:marBottom w:val="100"/>
                              <w:divBdr>
                                <w:top w:val="single" w:sz="2" w:space="0" w:color="D9D9E3"/>
                                <w:left w:val="single" w:sz="2" w:space="0" w:color="D9D9E3"/>
                                <w:bottom w:val="single" w:sz="2" w:space="0" w:color="D9D9E3"/>
                                <w:right w:val="single" w:sz="2" w:space="0" w:color="D9D9E3"/>
                              </w:divBdr>
                              <w:divsChild>
                                <w:div w:id="732123535">
                                  <w:marLeft w:val="0"/>
                                  <w:marRight w:val="0"/>
                                  <w:marTop w:val="0"/>
                                  <w:marBottom w:val="0"/>
                                  <w:divBdr>
                                    <w:top w:val="single" w:sz="2" w:space="0" w:color="D9D9E3"/>
                                    <w:left w:val="single" w:sz="2" w:space="0" w:color="D9D9E3"/>
                                    <w:bottom w:val="single" w:sz="2" w:space="0" w:color="D9D9E3"/>
                                    <w:right w:val="single" w:sz="2" w:space="0" w:color="D9D9E3"/>
                                  </w:divBdr>
                                  <w:divsChild>
                                    <w:div w:id="2089766128">
                                      <w:marLeft w:val="0"/>
                                      <w:marRight w:val="0"/>
                                      <w:marTop w:val="0"/>
                                      <w:marBottom w:val="0"/>
                                      <w:divBdr>
                                        <w:top w:val="single" w:sz="2" w:space="0" w:color="D9D9E3"/>
                                        <w:left w:val="single" w:sz="2" w:space="0" w:color="D9D9E3"/>
                                        <w:bottom w:val="single" w:sz="2" w:space="0" w:color="D9D9E3"/>
                                        <w:right w:val="single" w:sz="2" w:space="0" w:color="D9D9E3"/>
                                      </w:divBdr>
                                      <w:divsChild>
                                        <w:div w:id="771167370">
                                          <w:marLeft w:val="0"/>
                                          <w:marRight w:val="0"/>
                                          <w:marTop w:val="0"/>
                                          <w:marBottom w:val="0"/>
                                          <w:divBdr>
                                            <w:top w:val="single" w:sz="2" w:space="0" w:color="D9D9E3"/>
                                            <w:left w:val="single" w:sz="2" w:space="0" w:color="D9D9E3"/>
                                            <w:bottom w:val="single" w:sz="2" w:space="0" w:color="D9D9E3"/>
                                            <w:right w:val="single" w:sz="2" w:space="0" w:color="D9D9E3"/>
                                          </w:divBdr>
                                          <w:divsChild>
                                            <w:div w:id="1499806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9536336">
                          <w:marLeft w:val="0"/>
                          <w:marRight w:val="0"/>
                          <w:marTop w:val="0"/>
                          <w:marBottom w:val="0"/>
                          <w:divBdr>
                            <w:top w:val="single" w:sz="2" w:space="0" w:color="auto"/>
                            <w:left w:val="single" w:sz="2" w:space="0" w:color="auto"/>
                            <w:bottom w:val="single" w:sz="6" w:space="0" w:color="auto"/>
                            <w:right w:val="single" w:sz="2" w:space="0" w:color="auto"/>
                          </w:divBdr>
                          <w:divsChild>
                            <w:div w:id="424034528">
                              <w:marLeft w:val="0"/>
                              <w:marRight w:val="0"/>
                              <w:marTop w:val="100"/>
                              <w:marBottom w:val="100"/>
                              <w:divBdr>
                                <w:top w:val="single" w:sz="2" w:space="0" w:color="D9D9E3"/>
                                <w:left w:val="single" w:sz="2" w:space="0" w:color="D9D9E3"/>
                                <w:bottom w:val="single" w:sz="2" w:space="0" w:color="D9D9E3"/>
                                <w:right w:val="single" w:sz="2" w:space="0" w:color="D9D9E3"/>
                              </w:divBdr>
                              <w:divsChild>
                                <w:div w:id="365715957">
                                  <w:marLeft w:val="0"/>
                                  <w:marRight w:val="0"/>
                                  <w:marTop w:val="0"/>
                                  <w:marBottom w:val="0"/>
                                  <w:divBdr>
                                    <w:top w:val="single" w:sz="2" w:space="0" w:color="D9D9E3"/>
                                    <w:left w:val="single" w:sz="2" w:space="0" w:color="D9D9E3"/>
                                    <w:bottom w:val="single" w:sz="2" w:space="0" w:color="D9D9E3"/>
                                    <w:right w:val="single" w:sz="2" w:space="0" w:color="D9D9E3"/>
                                  </w:divBdr>
                                  <w:divsChild>
                                    <w:div w:id="2119255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1522485">
                                  <w:marLeft w:val="0"/>
                                  <w:marRight w:val="0"/>
                                  <w:marTop w:val="0"/>
                                  <w:marBottom w:val="0"/>
                                  <w:divBdr>
                                    <w:top w:val="single" w:sz="2" w:space="0" w:color="D9D9E3"/>
                                    <w:left w:val="single" w:sz="2" w:space="0" w:color="D9D9E3"/>
                                    <w:bottom w:val="single" w:sz="2" w:space="0" w:color="D9D9E3"/>
                                    <w:right w:val="single" w:sz="2" w:space="0" w:color="D9D9E3"/>
                                  </w:divBdr>
                                  <w:divsChild>
                                    <w:div w:id="1523979297">
                                      <w:marLeft w:val="0"/>
                                      <w:marRight w:val="0"/>
                                      <w:marTop w:val="0"/>
                                      <w:marBottom w:val="0"/>
                                      <w:divBdr>
                                        <w:top w:val="single" w:sz="2" w:space="0" w:color="D9D9E3"/>
                                        <w:left w:val="single" w:sz="2" w:space="0" w:color="D9D9E3"/>
                                        <w:bottom w:val="single" w:sz="2" w:space="0" w:color="D9D9E3"/>
                                        <w:right w:val="single" w:sz="2" w:space="0" w:color="D9D9E3"/>
                                      </w:divBdr>
                                      <w:divsChild>
                                        <w:div w:id="282537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56965049">
                          <w:marLeft w:val="0"/>
                          <w:marRight w:val="0"/>
                          <w:marTop w:val="0"/>
                          <w:marBottom w:val="0"/>
                          <w:divBdr>
                            <w:top w:val="single" w:sz="2" w:space="0" w:color="auto"/>
                            <w:left w:val="single" w:sz="2" w:space="0" w:color="auto"/>
                            <w:bottom w:val="single" w:sz="6" w:space="0" w:color="auto"/>
                            <w:right w:val="single" w:sz="2" w:space="0" w:color="auto"/>
                          </w:divBdr>
                          <w:divsChild>
                            <w:div w:id="41185386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72264">
                                  <w:marLeft w:val="0"/>
                                  <w:marRight w:val="0"/>
                                  <w:marTop w:val="0"/>
                                  <w:marBottom w:val="0"/>
                                  <w:divBdr>
                                    <w:top w:val="single" w:sz="2" w:space="0" w:color="D9D9E3"/>
                                    <w:left w:val="single" w:sz="2" w:space="0" w:color="D9D9E3"/>
                                    <w:bottom w:val="single" w:sz="2" w:space="0" w:color="D9D9E3"/>
                                    <w:right w:val="single" w:sz="2" w:space="0" w:color="D9D9E3"/>
                                  </w:divBdr>
                                  <w:divsChild>
                                    <w:div w:id="1101609906">
                                      <w:marLeft w:val="0"/>
                                      <w:marRight w:val="0"/>
                                      <w:marTop w:val="0"/>
                                      <w:marBottom w:val="0"/>
                                      <w:divBdr>
                                        <w:top w:val="single" w:sz="2" w:space="0" w:color="D9D9E3"/>
                                        <w:left w:val="single" w:sz="2" w:space="0" w:color="D9D9E3"/>
                                        <w:bottom w:val="single" w:sz="2" w:space="0" w:color="D9D9E3"/>
                                        <w:right w:val="single" w:sz="2" w:space="0" w:color="D9D9E3"/>
                                      </w:divBdr>
                                      <w:divsChild>
                                        <w:div w:id="994335328">
                                          <w:marLeft w:val="0"/>
                                          <w:marRight w:val="0"/>
                                          <w:marTop w:val="0"/>
                                          <w:marBottom w:val="0"/>
                                          <w:divBdr>
                                            <w:top w:val="single" w:sz="2" w:space="0" w:color="D9D9E3"/>
                                            <w:left w:val="single" w:sz="2" w:space="0" w:color="D9D9E3"/>
                                            <w:bottom w:val="single" w:sz="2" w:space="0" w:color="D9D9E3"/>
                                            <w:right w:val="single" w:sz="2" w:space="0" w:color="D9D9E3"/>
                                          </w:divBdr>
                                          <w:divsChild>
                                            <w:div w:id="1754663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3957843">
                          <w:marLeft w:val="0"/>
                          <w:marRight w:val="0"/>
                          <w:marTop w:val="0"/>
                          <w:marBottom w:val="0"/>
                          <w:divBdr>
                            <w:top w:val="single" w:sz="2" w:space="0" w:color="auto"/>
                            <w:left w:val="single" w:sz="2" w:space="0" w:color="auto"/>
                            <w:bottom w:val="single" w:sz="6" w:space="0" w:color="auto"/>
                            <w:right w:val="single" w:sz="2" w:space="0" w:color="auto"/>
                          </w:divBdr>
                          <w:divsChild>
                            <w:div w:id="594283919">
                              <w:marLeft w:val="0"/>
                              <w:marRight w:val="0"/>
                              <w:marTop w:val="100"/>
                              <w:marBottom w:val="100"/>
                              <w:divBdr>
                                <w:top w:val="single" w:sz="2" w:space="0" w:color="D9D9E3"/>
                                <w:left w:val="single" w:sz="2" w:space="0" w:color="D9D9E3"/>
                                <w:bottom w:val="single" w:sz="2" w:space="0" w:color="D9D9E3"/>
                                <w:right w:val="single" w:sz="2" w:space="0" w:color="D9D9E3"/>
                              </w:divBdr>
                              <w:divsChild>
                                <w:div w:id="763694629">
                                  <w:marLeft w:val="0"/>
                                  <w:marRight w:val="0"/>
                                  <w:marTop w:val="0"/>
                                  <w:marBottom w:val="0"/>
                                  <w:divBdr>
                                    <w:top w:val="single" w:sz="2" w:space="0" w:color="D9D9E3"/>
                                    <w:left w:val="single" w:sz="2" w:space="0" w:color="D9D9E3"/>
                                    <w:bottom w:val="single" w:sz="2" w:space="0" w:color="D9D9E3"/>
                                    <w:right w:val="single" w:sz="2" w:space="0" w:color="D9D9E3"/>
                                  </w:divBdr>
                                  <w:divsChild>
                                    <w:div w:id="290787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90902327">
                                  <w:marLeft w:val="0"/>
                                  <w:marRight w:val="0"/>
                                  <w:marTop w:val="0"/>
                                  <w:marBottom w:val="0"/>
                                  <w:divBdr>
                                    <w:top w:val="single" w:sz="2" w:space="0" w:color="D9D9E3"/>
                                    <w:left w:val="single" w:sz="2" w:space="0" w:color="D9D9E3"/>
                                    <w:bottom w:val="single" w:sz="2" w:space="0" w:color="D9D9E3"/>
                                    <w:right w:val="single" w:sz="2" w:space="0" w:color="D9D9E3"/>
                                  </w:divBdr>
                                  <w:divsChild>
                                    <w:div w:id="313293801">
                                      <w:marLeft w:val="0"/>
                                      <w:marRight w:val="0"/>
                                      <w:marTop w:val="0"/>
                                      <w:marBottom w:val="0"/>
                                      <w:divBdr>
                                        <w:top w:val="single" w:sz="2" w:space="0" w:color="D9D9E3"/>
                                        <w:left w:val="single" w:sz="2" w:space="0" w:color="D9D9E3"/>
                                        <w:bottom w:val="single" w:sz="2" w:space="0" w:color="D9D9E3"/>
                                        <w:right w:val="single" w:sz="2" w:space="0" w:color="D9D9E3"/>
                                      </w:divBdr>
                                      <w:divsChild>
                                        <w:div w:id="549878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03184001">
                                      <w:marLeft w:val="0"/>
                                      <w:marRight w:val="0"/>
                                      <w:marTop w:val="0"/>
                                      <w:marBottom w:val="0"/>
                                      <w:divBdr>
                                        <w:top w:val="single" w:sz="2" w:space="0" w:color="D9D9E3"/>
                                        <w:left w:val="single" w:sz="2" w:space="0" w:color="D9D9E3"/>
                                        <w:bottom w:val="single" w:sz="2" w:space="0" w:color="D9D9E3"/>
                                        <w:right w:val="single" w:sz="2" w:space="0" w:color="D9D9E3"/>
                                      </w:divBdr>
                                      <w:divsChild>
                                        <w:div w:id="1501190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3827198">
                          <w:marLeft w:val="0"/>
                          <w:marRight w:val="0"/>
                          <w:marTop w:val="0"/>
                          <w:marBottom w:val="0"/>
                          <w:divBdr>
                            <w:top w:val="single" w:sz="2" w:space="0" w:color="auto"/>
                            <w:left w:val="single" w:sz="2" w:space="0" w:color="auto"/>
                            <w:bottom w:val="single" w:sz="6" w:space="0" w:color="auto"/>
                            <w:right w:val="single" w:sz="2" w:space="0" w:color="auto"/>
                          </w:divBdr>
                          <w:divsChild>
                            <w:div w:id="1745569023">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433264">
                                  <w:marLeft w:val="0"/>
                                  <w:marRight w:val="0"/>
                                  <w:marTop w:val="0"/>
                                  <w:marBottom w:val="0"/>
                                  <w:divBdr>
                                    <w:top w:val="single" w:sz="2" w:space="0" w:color="D9D9E3"/>
                                    <w:left w:val="single" w:sz="2" w:space="0" w:color="D9D9E3"/>
                                    <w:bottom w:val="single" w:sz="2" w:space="0" w:color="D9D9E3"/>
                                    <w:right w:val="single" w:sz="2" w:space="0" w:color="D9D9E3"/>
                                  </w:divBdr>
                                  <w:divsChild>
                                    <w:div w:id="1597054376">
                                      <w:marLeft w:val="0"/>
                                      <w:marRight w:val="0"/>
                                      <w:marTop w:val="0"/>
                                      <w:marBottom w:val="0"/>
                                      <w:divBdr>
                                        <w:top w:val="single" w:sz="2" w:space="0" w:color="D9D9E3"/>
                                        <w:left w:val="single" w:sz="2" w:space="0" w:color="D9D9E3"/>
                                        <w:bottom w:val="single" w:sz="2" w:space="0" w:color="D9D9E3"/>
                                        <w:right w:val="single" w:sz="2" w:space="0" w:color="D9D9E3"/>
                                      </w:divBdr>
                                      <w:divsChild>
                                        <w:div w:id="681665258">
                                          <w:marLeft w:val="0"/>
                                          <w:marRight w:val="0"/>
                                          <w:marTop w:val="0"/>
                                          <w:marBottom w:val="0"/>
                                          <w:divBdr>
                                            <w:top w:val="single" w:sz="2" w:space="0" w:color="D9D9E3"/>
                                            <w:left w:val="single" w:sz="2" w:space="0" w:color="D9D9E3"/>
                                            <w:bottom w:val="single" w:sz="2" w:space="0" w:color="D9D9E3"/>
                                            <w:right w:val="single" w:sz="2" w:space="0" w:color="D9D9E3"/>
                                          </w:divBdr>
                                          <w:divsChild>
                                            <w:div w:id="1025864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7557899">
          <w:marLeft w:val="0"/>
          <w:marRight w:val="0"/>
          <w:marTop w:val="0"/>
          <w:marBottom w:val="0"/>
          <w:divBdr>
            <w:top w:val="single" w:sz="6" w:space="0" w:color="auto"/>
            <w:left w:val="single" w:sz="2" w:space="0" w:color="auto"/>
            <w:bottom w:val="single" w:sz="2" w:space="0" w:color="auto"/>
            <w:right w:val="single" w:sz="2" w:space="0" w:color="auto"/>
          </w:divBdr>
        </w:div>
      </w:divsChild>
    </w:div>
    <w:div w:id="1427119066">
      <w:bodyDiv w:val="1"/>
      <w:marLeft w:val="0"/>
      <w:marRight w:val="0"/>
      <w:marTop w:val="0"/>
      <w:marBottom w:val="0"/>
      <w:divBdr>
        <w:top w:val="none" w:sz="0" w:space="0" w:color="auto"/>
        <w:left w:val="none" w:sz="0" w:space="0" w:color="auto"/>
        <w:bottom w:val="none" w:sz="0" w:space="0" w:color="auto"/>
        <w:right w:val="none" w:sz="0" w:space="0" w:color="auto"/>
      </w:divBdr>
      <w:divsChild>
        <w:div w:id="1606040756">
          <w:marLeft w:val="0"/>
          <w:marRight w:val="0"/>
          <w:marTop w:val="0"/>
          <w:marBottom w:val="0"/>
          <w:divBdr>
            <w:top w:val="single" w:sz="2" w:space="0" w:color="auto"/>
            <w:left w:val="single" w:sz="2" w:space="0" w:color="auto"/>
            <w:bottom w:val="single" w:sz="6" w:space="0" w:color="auto"/>
            <w:right w:val="single" w:sz="2" w:space="0" w:color="auto"/>
          </w:divBdr>
          <w:divsChild>
            <w:div w:id="43420566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546336">
                  <w:marLeft w:val="0"/>
                  <w:marRight w:val="0"/>
                  <w:marTop w:val="0"/>
                  <w:marBottom w:val="0"/>
                  <w:divBdr>
                    <w:top w:val="single" w:sz="2" w:space="0" w:color="D9D9E3"/>
                    <w:left w:val="single" w:sz="2" w:space="0" w:color="D9D9E3"/>
                    <w:bottom w:val="single" w:sz="2" w:space="0" w:color="D9D9E3"/>
                    <w:right w:val="single" w:sz="2" w:space="0" w:color="D9D9E3"/>
                  </w:divBdr>
                  <w:divsChild>
                    <w:div w:id="1956255872">
                      <w:marLeft w:val="0"/>
                      <w:marRight w:val="0"/>
                      <w:marTop w:val="0"/>
                      <w:marBottom w:val="0"/>
                      <w:divBdr>
                        <w:top w:val="single" w:sz="2" w:space="0" w:color="D9D9E3"/>
                        <w:left w:val="single" w:sz="2" w:space="0" w:color="D9D9E3"/>
                        <w:bottom w:val="single" w:sz="2" w:space="0" w:color="D9D9E3"/>
                        <w:right w:val="single" w:sz="2" w:space="0" w:color="D9D9E3"/>
                      </w:divBdr>
                      <w:divsChild>
                        <w:div w:id="1754473307">
                          <w:marLeft w:val="0"/>
                          <w:marRight w:val="0"/>
                          <w:marTop w:val="0"/>
                          <w:marBottom w:val="0"/>
                          <w:divBdr>
                            <w:top w:val="single" w:sz="2" w:space="0" w:color="D9D9E3"/>
                            <w:left w:val="single" w:sz="2" w:space="0" w:color="D9D9E3"/>
                            <w:bottom w:val="single" w:sz="2" w:space="0" w:color="D9D9E3"/>
                            <w:right w:val="single" w:sz="2" w:space="0" w:color="D9D9E3"/>
                          </w:divBdr>
                          <w:divsChild>
                            <w:div w:id="12434878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0691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B7545-BCD4-4BC7-976A-549880309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11</Pages>
  <Words>2072</Words>
  <Characters>11813</Characters>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2023-04-05T09:03:00Z</dcterms:created>
  <dcterms:modified xsi:type="dcterms:W3CDTF">2023-04-06T06:56:00Z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108d12f8ed7934af5acc48c2a1d3cc3eb7c00f973c44be1c05a0c66467531cc8</vt:lpwstr>
  </property>
</Properties>
</file>