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12CC66" w14:textId="0130C2A0" w:rsidR="000934C3" w:rsidRPr="0049181C" w:rsidRDefault="000934C3">
      <w:r>
        <w:t>The following report shall discuss several significan</w:t>
      </w:r>
      <w:r w:rsidR="0063789B">
        <w:t>t</w:t>
      </w:r>
      <w:r>
        <w:t xml:space="preserve"> contemporary concerns which are associated with religious identity and religious practices and aims to analyse how these impact on Muslim communities in England and Wales. This shall be achieved through the use of academic and scholarly sources drawn from independent research to highlight how Muslim organisations and individuals have responded to the contemporary concerns facing Muslim communities in the twenty-first century. </w:t>
      </w:r>
      <w:r w:rsidR="00452E9A">
        <w:t xml:space="preserve">Several key challenges facing Muslim communities will be discussed including the implications of gender and sexuality issues </w:t>
      </w:r>
      <w:r w:rsidR="006815A2">
        <w:t>for Muslim communities</w:t>
      </w:r>
      <w:r w:rsidR="00750A77">
        <w:t xml:space="preserve"> and</w:t>
      </w:r>
      <w:r w:rsidR="00452E9A">
        <w:t xml:space="preserve"> contemporary issues concerning dress code</w:t>
      </w:r>
      <w:r w:rsidR="0063789B">
        <w:t>,</w:t>
      </w:r>
      <w:r w:rsidR="00452E9A">
        <w:t xml:space="preserve"> </w:t>
      </w:r>
      <w:r w:rsidR="00F066DB">
        <w:t xml:space="preserve">discussing the effects of this on Muslims </w:t>
      </w:r>
      <w:r w:rsidR="00D6601A">
        <w:t>in England and Wales.</w:t>
      </w:r>
    </w:p>
    <w:p w14:paraId="351401CF" w14:textId="1C6AEB7D" w:rsidR="00587B43" w:rsidRDefault="00587B43">
      <w:r>
        <w:t xml:space="preserve">One major concern found when researching is gender and sexuality issues for Islam in the United Kingdom (UK) which manifests itself in many forms and can be clearly seen to affect the lives of Muslims </w:t>
      </w:r>
      <w:r w:rsidRPr="00AC28F6">
        <w:rPr>
          <w:noProof/>
        </w:rPr>
        <w:t>every</w:t>
      </w:r>
      <w:r w:rsidR="00AC28F6">
        <w:rPr>
          <w:noProof/>
        </w:rPr>
        <w:t xml:space="preserve"> </w:t>
      </w:r>
      <w:r w:rsidRPr="00AC28F6">
        <w:rPr>
          <w:noProof/>
        </w:rPr>
        <w:t>day</w:t>
      </w:r>
      <w:r>
        <w:t xml:space="preserve"> in the UK and the perception of Islam by non-Muslims.</w:t>
      </w:r>
      <w:r w:rsidR="00584584">
        <w:t xml:space="preserve"> Key gender and sexuality issues</w:t>
      </w:r>
      <w:r w:rsidR="0011322D">
        <w:t xml:space="preserve"> which shall be discussed</w:t>
      </w:r>
      <w:r w:rsidR="00584584">
        <w:t xml:space="preserve"> include:</w:t>
      </w:r>
    </w:p>
    <w:p w14:paraId="3CA1BE25" w14:textId="5DE5B813" w:rsidR="00584584" w:rsidRDefault="00584584" w:rsidP="00584584">
      <w:pPr>
        <w:pStyle w:val="ListParagraph"/>
        <w:numPr>
          <w:ilvl w:val="0"/>
          <w:numId w:val="1"/>
        </w:numPr>
      </w:pPr>
      <w:r>
        <w:t>The perception that Women are discriminated against in Islam.</w:t>
      </w:r>
    </w:p>
    <w:p w14:paraId="1D22AAA5" w14:textId="5B749DD4" w:rsidR="00584584" w:rsidRDefault="00A75F4C" w:rsidP="00584584">
      <w:pPr>
        <w:pStyle w:val="ListParagraph"/>
        <w:numPr>
          <w:ilvl w:val="0"/>
          <w:numId w:val="1"/>
        </w:numPr>
      </w:pPr>
      <w:r>
        <w:t>C</w:t>
      </w:r>
      <w:r w:rsidR="00584584">
        <w:t>alls for more</w:t>
      </w:r>
      <w:r>
        <w:t xml:space="preserve"> gender</w:t>
      </w:r>
      <w:r w:rsidR="00584584">
        <w:t xml:space="preserve"> equality.</w:t>
      </w:r>
    </w:p>
    <w:p w14:paraId="3D1CC074" w14:textId="20B1D2C3" w:rsidR="00584584" w:rsidRDefault="00584584" w:rsidP="00584584">
      <w:pPr>
        <w:pStyle w:val="ListParagraph"/>
        <w:numPr>
          <w:ilvl w:val="0"/>
          <w:numId w:val="1"/>
        </w:numPr>
      </w:pPr>
      <w:r>
        <w:t>Sexuality issues.</w:t>
      </w:r>
    </w:p>
    <w:p w14:paraId="60EF3869" w14:textId="0C77F4DB" w:rsidR="00201AC1" w:rsidRPr="007C1950" w:rsidRDefault="0037658B" w:rsidP="00201AC1">
      <w:pPr>
        <w:rPr>
          <w:u w:val="single"/>
        </w:rPr>
      </w:pPr>
      <w:r w:rsidRPr="007C1950">
        <w:rPr>
          <w:u w:val="single"/>
        </w:rPr>
        <w:t>Discrimination against Women:</w:t>
      </w:r>
    </w:p>
    <w:p w14:paraId="413A2DB6" w14:textId="23D7B438" w:rsidR="007C6C37" w:rsidRDefault="008B5A56" w:rsidP="00201AC1">
      <w:r>
        <w:t xml:space="preserve">It is a </w:t>
      </w:r>
      <w:r w:rsidR="00E01A09">
        <w:t>widely held view which is growing in the UK that Muslim women are oppressed beings, stripped of their rights and of a status below men. However, one must research what Muslim women say about the issue which on the whole is extremely positive towards the role they play in their religion.</w:t>
      </w:r>
      <w:r w:rsidR="00DB0DAD">
        <w:t xml:space="preserve"> One common area of discussion Is the wearing of the hijab which is often misrepresented in the media to become a symbol of oppression and discrimination against women whereas most Muslim women react positively towards the wearing of the hijab such as Shatha Khalil who says ‘Everyone seems to think the hijab is a symbol of oppression. It’s our right. We’ve chosen it. Get over it’.</w:t>
      </w:r>
      <w:r w:rsidR="00DB0DAD">
        <w:rPr>
          <w:rStyle w:val="FootnoteReference"/>
        </w:rPr>
        <w:footnoteReference w:id="1"/>
      </w:r>
      <w:r w:rsidR="00616747">
        <w:t xml:space="preserve"> </w:t>
      </w:r>
      <w:r w:rsidR="00F2381B">
        <w:t>It is accepted that there are issues with gender and the treatment of women in Islam as there are with other religious traditions also, but the key here is that Shatha Khalil chooses to reclaim the hijab as a tool not for religious oppression but of freedom of choice and religious expression.</w:t>
      </w:r>
      <w:r w:rsidR="007C6C37">
        <w:t xml:space="preserve"> </w:t>
      </w:r>
    </w:p>
    <w:p w14:paraId="252998E5" w14:textId="453FFF2A" w:rsidR="00A75F4C" w:rsidRPr="00A75F4C" w:rsidRDefault="00A75F4C" w:rsidP="00201AC1">
      <w:pPr>
        <w:rPr>
          <w:u w:val="single"/>
        </w:rPr>
      </w:pPr>
      <w:r>
        <w:rPr>
          <w:u w:val="single"/>
        </w:rPr>
        <w:t>Calls for more gender equality:</w:t>
      </w:r>
    </w:p>
    <w:p w14:paraId="5A0507F1" w14:textId="0E96E71C" w:rsidR="009316EE" w:rsidRDefault="007C6C37" w:rsidP="009316EE">
      <w:r>
        <w:t xml:space="preserve">The Qur’an has several positive passages which contribute towards the modern rise of Islamic Feminism and the campaigns for greater equality between genders for example </w:t>
      </w:r>
      <w:r w:rsidR="00FE60D1">
        <w:t xml:space="preserve">‘For </w:t>
      </w:r>
      <w:r w:rsidR="0039633C">
        <w:t>men and women who are devoted to God…men and women who remember God often- God has prepared forgiveness and a rich reward’.</w:t>
      </w:r>
      <w:r w:rsidR="0039633C">
        <w:rPr>
          <w:rStyle w:val="FootnoteReference"/>
        </w:rPr>
        <w:footnoteReference w:id="2"/>
      </w:r>
      <w:r w:rsidR="00C142A0">
        <w:t xml:space="preserve"> This passage presents men and women in equal standing and proportions their religious duties, expectations and needs equally for their</w:t>
      </w:r>
      <w:r w:rsidR="000F436C">
        <w:t xml:space="preserve"> ultimate</w:t>
      </w:r>
      <w:r w:rsidR="00C142A0">
        <w:t xml:space="preserve"> rich reward and forgiveness for wrongs</w:t>
      </w:r>
      <w:r w:rsidR="000F436C">
        <w:t>. This could be</w:t>
      </w:r>
      <w:r w:rsidR="00C142A0">
        <w:t xml:space="preserve"> used to promote dialogue among Muslims particularly in England and Wales who seek to encourage greater equality among men and women.</w:t>
      </w:r>
    </w:p>
    <w:p w14:paraId="24A5A850" w14:textId="3DFCE890" w:rsidR="00393F9C" w:rsidRDefault="00393F9C" w:rsidP="009316EE">
      <w:r>
        <w:t>An example of how Muslim organisations and individuals are responding to the twenty-first century issues regarding gender in Islam is the approach by organisations such as Islamic Relief UK and the Muslim Council of Britain</w:t>
      </w:r>
      <w:r w:rsidR="006C1C6E">
        <w:t xml:space="preserve"> (MCB)</w:t>
      </w:r>
      <w:r w:rsidR="0056052F">
        <w:t xml:space="preserve"> to promote positive change in the perceptions of gender issues in Islam</w:t>
      </w:r>
      <w:r w:rsidR="000F436C">
        <w:t xml:space="preserve">, </w:t>
      </w:r>
      <w:r w:rsidR="00C72144">
        <w:t xml:space="preserve">especially in their recent joint campaign </w:t>
      </w:r>
      <w:r w:rsidR="00F15E4F">
        <w:t xml:space="preserve">(fronted by Islamic Relief UK) </w:t>
      </w:r>
      <w:r w:rsidR="00C72144">
        <w:t>to speak out about all forms of violence against Women and girls.</w:t>
      </w:r>
      <w:r w:rsidR="00F978C4">
        <w:t xml:space="preserve"> The aims of this campaign </w:t>
      </w:r>
      <w:r w:rsidR="00AC28F6">
        <w:rPr>
          <w:noProof/>
        </w:rPr>
        <w:t>are</w:t>
      </w:r>
      <w:r w:rsidR="00F978C4">
        <w:t xml:space="preserve"> to root out violence </w:t>
      </w:r>
      <w:r w:rsidR="00F978C4">
        <w:lastRenderedPageBreak/>
        <w:t xml:space="preserve">against women and girls both internationally and domestically, calling on the UK Muslim community to take action </w:t>
      </w:r>
      <w:r w:rsidR="006C1C6E">
        <w:t xml:space="preserve">and address the issue in their communities. Harun Khan (MCB) promotes the campaign and states that it will help promote equality and will deliver a clear message despite the common media narrative which places blame for behaviour associated with </w:t>
      </w:r>
      <w:r w:rsidR="006C1C6E" w:rsidRPr="00AC28F6">
        <w:rPr>
          <w:noProof/>
        </w:rPr>
        <w:t>gender issues</w:t>
      </w:r>
      <w:r w:rsidR="006C1C6E">
        <w:t xml:space="preserve"> at the roots of Islam saying that this campaign shows ‘…the disassociation with religion. Neither violence nor other acts can be justified using our religion’.</w:t>
      </w:r>
      <w:r w:rsidR="006C1C6E">
        <w:rPr>
          <w:rStyle w:val="FootnoteReference"/>
        </w:rPr>
        <w:footnoteReference w:id="3"/>
      </w:r>
    </w:p>
    <w:p w14:paraId="43016CA1" w14:textId="01C1CD4B" w:rsidR="00256A12" w:rsidRDefault="00256A12" w:rsidP="009316EE">
      <w:r>
        <w:t xml:space="preserve">The above examples clearly show that although some Muslim women feel empowered by their faith, there are a great number of Muslim women who experience violence, discrimination </w:t>
      </w:r>
      <w:r w:rsidR="000B638C">
        <w:t>and who are oppressed not just in England and Wales but internationally too.</w:t>
      </w:r>
      <w:r w:rsidR="00AC0951">
        <w:t xml:space="preserve"> This requires a joint effort by individuals in the community and Muslim organisations like Islam Relief UK to make a clear stance on the matter and help to create a safer community for Muslim women in the future.</w:t>
      </w:r>
    </w:p>
    <w:p w14:paraId="310EF027" w14:textId="79AA5159" w:rsidR="00393F9C" w:rsidRDefault="00A75F4C" w:rsidP="009316EE">
      <w:pPr>
        <w:rPr>
          <w:u w:val="single"/>
        </w:rPr>
      </w:pPr>
      <w:r>
        <w:rPr>
          <w:u w:val="single"/>
        </w:rPr>
        <w:t>Sexuality Issues:</w:t>
      </w:r>
    </w:p>
    <w:p w14:paraId="37C493B3" w14:textId="0F16EB13" w:rsidR="00925C81" w:rsidRDefault="00E45D9B" w:rsidP="009316EE">
      <w:r>
        <w:t xml:space="preserve">Another prominent </w:t>
      </w:r>
      <w:r w:rsidR="0045502A">
        <w:t>topic</w:t>
      </w:r>
      <w:r>
        <w:t xml:space="preserve"> with regards to Muslim communities in England and Wales is sexuality issues particularly homosexuality which is a topic becoming less taboo in the </w:t>
      </w:r>
      <w:r w:rsidR="0076216C">
        <w:t>twenty-first</w:t>
      </w:r>
      <w:r>
        <w:t xml:space="preserve"> century and is certainly debated within Islam.</w:t>
      </w:r>
      <w:r w:rsidR="00BB712B">
        <w:t xml:space="preserve"> When researching this particular topic two main questions were asked</w:t>
      </w:r>
      <w:r w:rsidR="00AC28F6">
        <w:t>:</w:t>
      </w:r>
      <w:r w:rsidR="00BB712B">
        <w:t xml:space="preserve"> what does the Qur’an say about homosexuality and how </w:t>
      </w:r>
      <w:r w:rsidR="00BB712B" w:rsidRPr="00AC28F6">
        <w:rPr>
          <w:noProof/>
        </w:rPr>
        <w:t>does</w:t>
      </w:r>
      <w:r w:rsidR="00BB712B">
        <w:t xml:space="preserve"> this impact on Muslim communities and their attitudes towards homosexuality in the </w:t>
      </w:r>
      <w:r w:rsidR="0076216C">
        <w:t>twenty-first</w:t>
      </w:r>
      <w:r w:rsidR="00BB712B">
        <w:t xml:space="preserve"> century.</w:t>
      </w:r>
      <w:r w:rsidR="00925C81">
        <w:t xml:space="preserve"> Most </w:t>
      </w:r>
      <w:r w:rsidR="00223844">
        <w:t xml:space="preserve">traditional </w:t>
      </w:r>
      <w:r w:rsidR="00925C81">
        <w:t>Muslim communities would suggest that the Qur’an condemns homosexuality outright and there are several interpretations of the Qur’an which are used to support the punishments set for committing homosexual acts.</w:t>
      </w:r>
      <w:r w:rsidR="002C2BB1">
        <w:t xml:space="preserve"> One passage in the Qur’an says ‘Must you, unlike </w:t>
      </w:r>
      <w:r w:rsidR="006E50DC">
        <w:t>[other] people, lust after males and abandon the wives that God has created for you?’ which seems to support arguments against homosexuality and would support the “traditional” Islamic stance on homosexuality.</w:t>
      </w:r>
      <w:r w:rsidR="00DB4228">
        <w:rPr>
          <w:rStyle w:val="FootnoteReference"/>
        </w:rPr>
        <w:footnoteReference w:id="4"/>
      </w:r>
      <w:r w:rsidR="00847730">
        <w:t xml:space="preserve"> This issue has been addressed by many Muslim organisations and individuals</w:t>
      </w:r>
      <w:r w:rsidR="001406CE">
        <w:t xml:space="preserve"> who aim to ensure that the LGBT community become more accepted within the religious community. O</w:t>
      </w:r>
      <w:r w:rsidR="00847730">
        <w:t>ne such organisation, IMAAN is the UK’s leading LGBTQ Muslim Charity</w:t>
      </w:r>
      <w:r w:rsidR="007C5C95">
        <w:t xml:space="preserve"> and has a vast amount of information on </w:t>
      </w:r>
      <w:r w:rsidR="007C5C95" w:rsidRPr="00AC28F6">
        <w:rPr>
          <w:noProof/>
        </w:rPr>
        <w:t>its</w:t>
      </w:r>
      <w:r w:rsidR="007C5C95">
        <w:t xml:space="preserve"> website on the issue of Islam and sexuality. The charity </w:t>
      </w:r>
      <w:r w:rsidR="007C5C95" w:rsidRPr="00AC28F6">
        <w:rPr>
          <w:noProof/>
        </w:rPr>
        <w:t>make</w:t>
      </w:r>
      <w:r w:rsidR="00AC28F6">
        <w:rPr>
          <w:noProof/>
        </w:rPr>
        <w:t>s</w:t>
      </w:r>
      <w:r w:rsidR="007C5C95">
        <w:t xml:space="preserve"> several points about Islam and sexuality including some of the following:</w:t>
      </w:r>
    </w:p>
    <w:p w14:paraId="4263E18F" w14:textId="608F4F5B" w:rsidR="007C5C95" w:rsidRDefault="007C5C95" w:rsidP="007C5C95">
      <w:pPr>
        <w:pStyle w:val="ListParagraph"/>
        <w:numPr>
          <w:ilvl w:val="0"/>
          <w:numId w:val="2"/>
        </w:numPr>
      </w:pPr>
      <w:r>
        <w:t>The Qur’an does not categorically condemn homosexuality and many of the passages used to support such condemnation do not mention homosexuality directly.</w:t>
      </w:r>
    </w:p>
    <w:p w14:paraId="74E446AC" w14:textId="1703B6D1" w:rsidR="007C5C95" w:rsidRDefault="007C5C95" w:rsidP="007C5C95">
      <w:pPr>
        <w:pStyle w:val="ListParagraph"/>
        <w:numPr>
          <w:ilvl w:val="0"/>
          <w:numId w:val="2"/>
        </w:numPr>
      </w:pPr>
      <w:r>
        <w:t>Some statistics suggest that with 1 in 10 people being LGBT and approximately 1 billion Muslims in the world there must be around 100 million Muslims who are LGBT.</w:t>
      </w:r>
      <w:r>
        <w:rPr>
          <w:rStyle w:val="FootnoteReference"/>
        </w:rPr>
        <w:footnoteReference w:id="5"/>
      </w:r>
    </w:p>
    <w:p w14:paraId="04892BA6" w14:textId="56882AE5" w:rsidR="006046BD" w:rsidRDefault="006046BD" w:rsidP="007C5C95">
      <w:pPr>
        <w:pStyle w:val="ListParagraph"/>
        <w:numPr>
          <w:ilvl w:val="0"/>
          <w:numId w:val="2"/>
        </w:numPr>
      </w:pPr>
      <w:r>
        <w:t>Homosexuality is not an illness, nor does it have a ‘cure’, it is a natural expression of love between two people of the same gender.</w:t>
      </w:r>
    </w:p>
    <w:p w14:paraId="40E27EDD" w14:textId="14AB8351" w:rsidR="001F66F7" w:rsidRDefault="001F66F7" w:rsidP="001F66F7">
      <w:r>
        <w:t>I believe that this is a major concern for Muslim communities in England and Wales as this is a topic which is</w:t>
      </w:r>
      <w:r w:rsidR="005F1418">
        <w:t xml:space="preserve"> not commonly discussed in the Islamic community but is</w:t>
      </w:r>
      <w:r>
        <w:t xml:space="preserve"> coming to the forefront </w:t>
      </w:r>
      <w:r w:rsidR="005F1418">
        <w:t>of society as a whole. Also, the issue of sexuality has special repercussions for religious believers as their religion tends to dictate the way one lives their lives, the standards they are expected to hold and the consequences of no</w:t>
      </w:r>
      <w:r w:rsidR="00C23461">
        <w:t>t</w:t>
      </w:r>
      <w:r w:rsidR="005F1418">
        <w:t xml:space="preserve"> following them.</w:t>
      </w:r>
    </w:p>
    <w:p w14:paraId="65213A96" w14:textId="753CCC17" w:rsidR="005C56DB" w:rsidRPr="005C56DB" w:rsidRDefault="005C56DB" w:rsidP="005C56DB">
      <w:pPr>
        <w:rPr>
          <w:u w:val="single"/>
        </w:rPr>
      </w:pPr>
      <w:r>
        <w:rPr>
          <w:u w:val="single"/>
        </w:rPr>
        <w:lastRenderedPageBreak/>
        <w:t>Dress Code:</w:t>
      </w:r>
    </w:p>
    <w:p w14:paraId="603268C4" w14:textId="0FED542C" w:rsidR="00724B1D" w:rsidRDefault="00E87A82">
      <w:r>
        <w:t>One further contemporary concern for Muslim communities in England and Wales</w:t>
      </w:r>
      <w:r w:rsidR="00F433DF">
        <w:t xml:space="preserve"> that was highlighted when researching was</w:t>
      </w:r>
      <w:r>
        <w:t xml:space="preserve"> dress code issues manifesting in different ways and providing challenges for Muslim communities seeking to integrate into society.</w:t>
      </w:r>
      <w:r w:rsidR="00AF4DB1">
        <w:t xml:space="preserve"> </w:t>
      </w:r>
      <w:r w:rsidR="001E21B0">
        <w:t xml:space="preserve">Dress code issues particularly affect Muslim communities in England and Wales as some Muslims (often Women), have been refused jobs or experienced discrimination in the </w:t>
      </w:r>
      <w:r w:rsidR="001E21B0" w:rsidRPr="00AC28F6">
        <w:rPr>
          <w:noProof/>
        </w:rPr>
        <w:t>workplace</w:t>
      </w:r>
      <w:r w:rsidR="001E21B0">
        <w:t xml:space="preserve">, issues like this quite obviously affect the </w:t>
      </w:r>
      <w:r w:rsidR="001E21B0" w:rsidRPr="00AC28F6">
        <w:rPr>
          <w:noProof/>
        </w:rPr>
        <w:t>everyday</w:t>
      </w:r>
      <w:r w:rsidR="001E21B0">
        <w:t xml:space="preserve"> lives of such communities and more should be done to stop this. The rights of these individuals should be protected by The Human Rights Act which prohibits any discrimination on religious grounds, </w:t>
      </w:r>
      <w:r w:rsidR="001E21B0" w:rsidRPr="00AC28F6">
        <w:rPr>
          <w:noProof/>
        </w:rPr>
        <w:t>however</w:t>
      </w:r>
      <w:r w:rsidR="00AC28F6">
        <w:rPr>
          <w:noProof/>
        </w:rPr>
        <w:t>,</w:t>
      </w:r>
      <w:r w:rsidR="001E21B0">
        <w:t xml:space="preserve"> it has been found that such discrimination still happens.</w:t>
      </w:r>
      <w:r w:rsidR="00F20B33">
        <w:rPr>
          <w:rStyle w:val="FootnoteReference"/>
        </w:rPr>
        <w:footnoteReference w:id="6"/>
      </w:r>
      <w:r w:rsidR="001E21B0">
        <w:t xml:space="preserve"> </w:t>
      </w:r>
      <w:r w:rsidR="00ED57E3">
        <w:t xml:space="preserve">An example of this is a case in 2006 </w:t>
      </w:r>
      <w:r w:rsidR="00237183">
        <w:t>when a classroom assistant was dismissed ‘after refusing to work without wearing the niqab…’</w:t>
      </w:r>
      <w:r w:rsidR="00237183">
        <w:rPr>
          <w:noProof/>
        </w:rPr>
        <w:t>, although the decision was later overturned situations like this leave a lasting effect on Muslim communities and often leave individuals in fear of truly being free when it comes to religious expression.</w:t>
      </w:r>
      <w:r w:rsidR="00BD6CBE">
        <w:rPr>
          <w:rStyle w:val="FootnoteReference"/>
          <w:noProof/>
        </w:rPr>
        <w:footnoteReference w:id="7"/>
      </w:r>
    </w:p>
    <w:p w14:paraId="3390E232" w14:textId="4B655579" w:rsidR="00AF4DB1" w:rsidRDefault="00AF4DB1">
      <w:r>
        <w:t>Dress code within Islam in England and Wales can also be used</w:t>
      </w:r>
      <w:r w:rsidR="00110931">
        <w:t xml:space="preserve"> by</w:t>
      </w:r>
      <w:r>
        <w:t xml:space="preserve"> Anti-Muslim groups as a way of identifying and discriminating against individuals. One example of this </w:t>
      </w:r>
      <w:r w:rsidRPr="00AC28F6">
        <w:rPr>
          <w:noProof/>
        </w:rPr>
        <w:t>found</w:t>
      </w:r>
      <w:r>
        <w:t xml:space="preserve"> when researching is from Tell Mama who </w:t>
      </w:r>
      <w:r w:rsidRPr="00AC28F6">
        <w:rPr>
          <w:noProof/>
        </w:rPr>
        <w:t>are</w:t>
      </w:r>
      <w:r>
        <w:t xml:space="preserve"> an organisation charged with monitoring Anti-Muslim attacks, they had spoken to a Muslim Woman who had received a number of vicious threats and Islamophobic attacks which came as a result of the publication and usage of her picture (wearing a hijab) following a terrorist attack.</w:t>
      </w:r>
      <w:r w:rsidR="00007289">
        <w:rPr>
          <w:rStyle w:val="FootnoteReference"/>
        </w:rPr>
        <w:footnoteReference w:id="8"/>
      </w:r>
      <w:r>
        <w:t xml:space="preserve"> This was misused by both the media and anti-Muslim groups to promote the idea of Muslims being extremists and to further alienate Muslim communities in England and Wales.</w:t>
      </w:r>
    </w:p>
    <w:p w14:paraId="27B1734A" w14:textId="30015CFD" w:rsidR="00FD2E32" w:rsidRDefault="00FD2E32">
      <w:r>
        <w:t>Despite a growth in Islamophobia and discrimination against Muslims post 9-11 there have been a number of positive developments within British policies towards Islam in a bit to promote tolerance towards the religion and its followers</w:t>
      </w:r>
      <w:r w:rsidR="00AC28F6">
        <w:t>, for example,</w:t>
      </w:r>
      <w:r>
        <w:t xml:space="preserve"> there are provisions for halal foods and a more sensitive dress code within the army and it is permissible for women to wear a hijab in the Metropolitan Police Service.</w:t>
      </w:r>
      <w:r>
        <w:rPr>
          <w:rStyle w:val="FootnoteReference"/>
        </w:rPr>
        <w:footnoteReference w:id="9"/>
      </w:r>
    </w:p>
    <w:p w14:paraId="378DAE88" w14:textId="23B9A413" w:rsidR="005C2211" w:rsidRPr="00E87A82" w:rsidRDefault="005C2211">
      <w:r>
        <w:t>Having had an opportunity to research th</w:t>
      </w:r>
      <w:r w:rsidR="00110931">
        <w:t>e</w:t>
      </w:r>
      <w:r>
        <w:t xml:space="preserve"> topic of dress code and having studied it further, it is clear that dress code is a contemporary issue of great significance but it is also unknown by many of the people who might suggest that the wearing of the hijab is oppressive that many of these additions such as the types of head coverings are cultural and ancestral elements rather than strictly religious one which might appear in the Qur’an.</w:t>
      </w:r>
      <w:r w:rsidR="002133C0">
        <w:t xml:space="preserve"> The passages in the Qur’an tend to focus on the theme of modesty and covering </w:t>
      </w:r>
      <w:r w:rsidR="00E2532F">
        <w:t>oneself in modesty, it does not necessarily prescribe a type of head covering or the type of suggestions that tends to dominate much of the anti-Muslim rhetoric</w:t>
      </w:r>
      <w:r w:rsidR="00A13BEE">
        <w:t xml:space="preserve"> surrounding dress code issues.</w:t>
      </w:r>
    </w:p>
    <w:p w14:paraId="581B0B61" w14:textId="77777777" w:rsidR="00CA5080" w:rsidRDefault="009C3E43">
      <w:r>
        <w:t xml:space="preserve">In conclusion, </w:t>
      </w:r>
      <w:r w:rsidR="009B3C01">
        <w:t>this research report has aimed to discuss some of the main contemporary issues which are associated with religious identity and religious practices impacting on Muslim communities in England and Wales.</w:t>
      </w:r>
      <w:r w:rsidR="007B79CA">
        <w:t xml:space="preserve"> This has been achieved through highlighting specific examples resulting from the research which took place to show how Muslim organisations and individuals have responded to such issues that manifest themselves in the twenty-first century.</w:t>
      </w:r>
      <w:r w:rsidR="00ED53BB">
        <w:t xml:space="preserve"> </w:t>
      </w:r>
    </w:p>
    <w:p w14:paraId="00433C3F" w14:textId="2E30F8C4" w:rsidR="00CA5080" w:rsidRDefault="00ED53BB">
      <w:r>
        <w:lastRenderedPageBreak/>
        <w:t xml:space="preserve">The report has highlighted key issues regarding gender and Islam including the popular view in England and Wales that Muslim women are </w:t>
      </w:r>
      <w:r w:rsidRPr="00AC28F6">
        <w:rPr>
          <w:noProof/>
        </w:rPr>
        <w:t>somehow</w:t>
      </w:r>
      <w:r>
        <w:t xml:space="preserve"> oppressed and forced to do things in their religion, a view which has been denied by many Muslim women who feel free and empowered by Islam. The report does</w:t>
      </w:r>
      <w:r w:rsidR="00AC28F6">
        <w:t>, however,</w:t>
      </w:r>
      <w:r>
        <w:t xml:space="preserve"> </w:t>
      </w:r>
      <w:r w:rsidR="0038221D">
        <w:t>recognise</w:t>
      </w:r>
      <w:r>
        <w:t xml:space="preserve"> a problem in the way some Muslim women are treated and tries to show how organisations such as The Muslim Council of Britain contribute to the response of Muslim communities in trying to bring about positive change and reform to the mistreatment of women and the interpretation issues of the Qur’an.</w:t>
      </w:r>
      <w:r w:rsidR="00272B57">
        <w:t xml:space="preserve"> Furthermore, the report comments on the rise of sexuality issues within Islam and the increasing coverage that this topic is getting not just within Islam but in society as a whole</w:t>
      </w:r>
      <w:r w:rsidR="000D7D0E">
        <w:t xml:space="preserve"> whilst discussing what the Qur’an says about homosexuality and documenting the response of the Muslim community.</w:t>
      </w:r>
      <w:r w:rsidR="00D17E92">
        <w:t xml:space="preserve"> Finally, the report discusses the contemporary issues surrounding dress code and </w:t>
      </w:r>
      <w:r w:rsidR="00950634">
        <w:t>in particular</w:t>
      </w:r>
      <w:r w:rsidR="00D17E92">
        <w:t xml:space="preserve"> the implications that the hijab has on perceptions of Muslim women, their potential for experiencing prejudice and several examples in relation to this.</w:t>
      </w:r>
      <w:r w:rsidR="00950634">
        <w:t xml:space="preserve"> </w:t>
      </w:r>
    </w:p>
    <w:p w14:paraId="4112FF75" w14:textId="646C0A7E" w:rsidR="009316EE" w:rsidRDefault="00950634">
      <w:r>
        <w:t xml:space="preserve">I think that it is vitally important for these concerns associated with religious identity and religious practice </w:t>
      </w:r>
      <w:r w:rsidR="00117971">
        <w:t>to be</w:t>
      </w:r>
      <w:r>
        <w:t xml:space="preserve"> discussed within wider society and in Muslim communities to provide an environment where these often taboo topics can be discussed, </w:t>
      </w:r>
      <w:r w:rsidR="000401B5">
        <w:t>debated,</w:t>
      </w:r>
      <w:r>
        <w:t xml:space="preserve"> and analysed to bring about positive change, helping Muslim communities in England and Wales in the twenty-first century to respond to the many demands which face them.</w:t>
      </w:r>
      <w:bookmarkStart w:id="0" w:name="_GoBack"/>
      <w:bookmarkEnd w:id="0"/>
    </w:p>
    <w:p w14:paraId="25B85151" w14:textId="77777777" w:rsidR="00ED53BB" w:rsidRPr="009C3E43" w:rsidRDefault="00ED53BB"/>
    <w:p w14:paraId="41E06E80" w14:textId="77777777" w:rsidR="001E18B2" w:rsidRDefault="001E18B2">
      <w:pPr>
        <w:rPr>
          <w:b/>
        </w:rPr>
      </w:pPr>
    </w:p>
    <w:p w14:paraId="520C3B5B" w14:textId="77777777" w:rsidR="00BC71C5" w:rsidRDefault="00BC71C5">
      <w:pPr>
        <w:rPr>
          <w:b/>
        </w:rPr>
      </w:pPr>
    </w:p>
    <w:p w14:paraId="5B9EB9DF" w14:textId="77777777" w:rsidR="00BC71C5" w:rsidRDefault="00BC71C5">
      <w:pPr>
        <w:rPr>
          <w:b/>
        </w:rPr>
      </w:pPr>
    </w:p>
    <w:p w14:paraId="7EA74D99" w14:textId="77777777" w:rsidR="00BC71C5" w:rsidRDefault="00BC71C5">
      <w:pPr>
        <w:rPr>
          <w:b/>
        </w:rPr>
      </w:pPr>
    </w:p>
    <w:p w14:paraId="316A237F" w14:textId="77777777" w:rsidR="00BC71C5" w:rsidRDefault="00BC71C5">
      <w:pPr>
        <w:rPr>
          <w:b/>
        </w:rPr>
      </w:pPr>
    </w:p>
    <w:p w14:paraId="748215B3" w14:textId="77777777" w:rsidR="00BC71C5" w:rsidRDefault="00BC71C5">
      <w:pPr>
        <w:rPr>
          <w:b/>
        </w:rPr>
      </w:pPr>
    </w:p>
    <w:p w14:paraId="0E3E274F" w14:textId="77777777" w:rsidR="00BC71C5" w:rsidRDefault="00BC71C5">
      <w:pPr>
        <w:rPr>
          <w:b/>
        </w:rPr>
      </w:pPr>
    </w:p>
    <w:p w14:paraId="4150B9AF" w14:textId="77777777" w:rsidR="00BC71C5" w:rsidRDefault="00BC71C5">
      <w:pPr>
        <w:rPr>
          <w:b/>
        </w:rPr>
      </w:pPr>
    </w:p>
    <w:p w14:paraId="2E27FB5C" w14:textId="77777777" w:rsidR="00BC71C5" w:rsidRDefault="00BC71C5">
      <w:pPr>
        <w:rPr>
          <w:b/>
        </w:rPr>
      </w:pPr>
    </w:p>
    <w:p w14:paraId="6C368234" w14:textId="77777777" w:rsidR="00BC71C5" w:rsidRDefault="00BC71C5">
      <w:pPr>
        <w:rPr>
          <w:b/>
        </w:rPr>
      </w:pPr>
    </w:p>
    <w:p w14:paraId="371C62C8" w14:textId="77777777" w:rsidR="00BC71C5" w:rsidRDefault="00BC71C5">
      <w:pPr>
        <w:rPr>
          <w:b/>
        </w:rPr>
      </w:pPr>
    </w:p>
    <w:p w14:paraId="2B7D5853" w14:textId="77777777" w:rsidR="00BC71C5" w:rsidRDefault="00BC71C5">
      <w:pPr>
        <w:rPr>
          <w:b/>
        </w:rPr>
      </w:pPr>
    </w:p>
    <w:p w14:paraId="07A6AC79" w14:textId="77777777" w:rsidR="00BC71C5" w:rsidRDefault="00BC71C5">
      <w:pPr>
        <w:rPr>
          <w:b/>
        </w:rPr>
      </w:pPr>
    </w:p>
    <w:p w14:paraId="25FA2A1B" w14:textId="77777777" w:rsidR="00BC71C5" w:rsidRDefault="00BC71C5">
      <w:pPr>
        <w:rPr>
          <w:b/>
        </w:rPr>
      </w:pPr>
    </w:p>
    <w:p w14:paraId="497D6AF2" w14:textId="77777777" w:rsidR="00BC71C5" w:rsidRDefault="00BC71C5">
      <w:pPr>
        <w:rPr>
          <w:b/>
        </w:rPr>
      </w:pPr>
    </w:p>
    <w:p w14:paraId="24ADDBF2" w14:textId="77777777" w:rsidR="00BC71C5" w:rsidRDefault="00BC71C5">
      <w:pPr>
        <w:rPr>
          <w:b/>
        </w:rPr>
      </w:pPr>
    </w:p>
    <w:p w14:paraId="1758B455" w14:textId="77777777" w:rsidR="00BC71C5" w:rsidRDefault="00BC71C5">
      <w:pPr>
        <w:rPr>
          <w:b/>
        </w:rPr>
      </w:pPr>
    </w:p>
    <w:p w14:paraId="5719FD63" w14:textId="77777777" w:rsidR="00BC71C5" w:rsidRDefault="00BC71C5">
      <w:pPr>
        <w:rPr>
          <w:b/>
        </w:rPr>
      </w:pPr>
    </w:p>
    <w:p w14:paraId="3665ECD5" w14:textId="410AD1A8" w:rsidR="009316EE" w:rsidRDefault="009316EE">
      <w:pPr>
        <w:rPr>
          <w:b/>
        </w:rPr>
      </w:pPr>
      <w:r>
        <w:rPr>
          <w:b/>
        </w:rPr>
        <w:lastRenderedPageBreak/>
        <w:t>BIBLIOGRAPHY</w:t>
      </w:r>
    </w:p>
    <w:p w14:paraId="2005745D" w14:textId="34F204B0" w:rsidR="006B69E2" w:rsidRPr="00CA5080" w:rsidRDefault="006B69E2" w:rsidP="006B69E2">
      <w:r w:rsidRPr="00CA5080">
        <w:t xml:space="preserve">Abbas. Tahir, ed, </w:t>
      </w:r>
      <w:r w:rsidRPr="00CA5080">
        <w:rPr>
          <w:i/>
        </w:rPr>
        <w:t xml:space="preserve">Muslim Britain: Communities Under Pressure </w:t>
      </w:r>
      <w:r w:rsidRPr="00CA5080">
        <w:t xml:space="preserve">(London: Zed Books Ltd, 2005) </w:t>
      </w:r>
    </w:p>
    <w:p w14:paraId="4CE0F1E7" w14:textId="75FF06D9" w:rsidR="006B69E2" w:rsidRPr="00CA5080" w:rsidRDefault="006B69E2" w:rsidP="006B69E2">
      <w:r w:rsidRPr="00CA5080">
        <w:t xml:space="preserve">Haleem. Abdel, </w:t>
      </w:r>
      <w:r w:rsidRPr="00CA5080">
        <w:rPr>
          <w:i/>
          <w:iCs/>
        </w:rPr>
        <w:t>The Qur’an</w:t>
      </w:r>
      <w:r w:rsidRPr="00CA5080">
        <w:t>, (Oxford: Oxford University Press, 2016)</w:t>
      </w:r>
    </w:p>
    <w:p w14:paraId="2BF57C33" w14:textId="7EC09E44" w:rsidR="006B69E2" w:rsidRPr="00CA5080" w:rsidRDefault="006B69E2" w:rsidP="006B69E2">
      <w:r w:rsidRPr="00CA5080">
        <w:t xml:space="preserve">IMAAN, ‘Islam and Sexuality’. </w:t>
      </w:r>
      <w:hyperlink r:id="rId8" w:history="1">
        <w:r w:rsidRPr="00CA5080">
          <w:rPr>
            <w:rStyle w:val="Hyperlink"/>
            <w:color w:val="auto"/>
          </w:rPr>
          <w:t>https://imaanlondon.wordpress.com/islam-sexuality/</w:t>
        </w:r>
      </w:hyperlink>
      <w:r w:rsidRPr="00CA5080">
        <w:t>, [Accessed: 01</w:t>
      </w:r>
      <w:r w:rsidRPr="00CA5080">
        <w:rPr>
          <w:vertAlign w:val="superscript"/>
        </w:rPr>
        <w:t>st</w:t>
      </w:r>
      <w:r w:rsidRPr="00CA5080">
        <w:t xml:space="preserve"> May 2018]</w:t>
      </w:r>
    </w:p>
    <w:p w14:paraId="7F0E5A7E" w14:textId="77777777" w:rsidR="006B69E2" w:rsidRPr="00CA5080" w:rsidRDefault="006B69E2" w:rsidP="006B69E2">
      <w:pPr>
        <w:pStyle w:val="FootnoteText"/>
        <w:rPr>
          <w:sz w:val="22"/>
          <w:szCs w:val="22"/>
        </w:rPr>
      </w:pPr>
      <w:r w:rsidRPr="00CA5080">
        <w:rPr>
          <w:sz w:val="22"/>
          <w:szCs w:val="22"/>
        </w:rPr>
        <w:t xml:space="preserve">Tell MAMA UK, ‘Hijabi Victim Requests Media Agencies to Stop Circulating Picture of her Walking on Westminster Bridge’, March </w:t>
      </w:r>
      <w:r w:rsidRPr="00AC28F6">
        <w:rPr>
          <w:noProof/>
          <w:sz w:val="22"/>
          <w:szCs w:val="22"/>
        </w:rPr>
        <w:t>23</w:t>
      </w:r>
      <w:r w:rsidRPr="00CA5080">
        <w:rPr>
          <w:sz w:val="22"/>
          <w:szCs w:val="22"/>
        </w:rPr>
        <w:t xml:space="preserve"> 2017. </w:t>
      </w:r>
      <w:hyperlink r:id="rId9" w:history="1">
        <w:r w:rsidRPr="00CA5080">
          <w:rPr>
            <w:rStyle w:val="Hyperlink"/>
            <w:color w:val="auto"/>
            <w:sz w:val="22"/>
            <w:szCs w:val="22"/>
          </w:rPr>
          <w:t>https://tellmamauk.org/request-media-agencies-stop-circulating-picture-muslim-woman-walking-westminster-bridge/</w:t>
        </w:r>
      </w:hyperlink>
      <w:r w:rsidRPr="00CA5080">
        <w:rPr>
          <w:sz w:val="22"/>
          <w:szCs w:val="22"/>
        </w:rPr>
        <w:t>, [Accessed: 01</w:t>
      </w:r>
      <w:r w:rsidRPr="00CA5080">
        <w:rPr>
          <w:sz w:val="22"/>
          <w:szCs w:val="22"/>
          <w:vertAlign w:val="superscript"/>
        </w:rPr>
        <w:t>st</w:t>
      </w:r>
      <w:r w:rsidRPr="00CA5080">
        <w:rPr>
          <w:sz w:val="22"/>
          <w:szCs w:val="22"/>
        </w:rPr>
        <w:t xml:space="preserve"> May 2018].</w:t>
      </w:r>
    </w:p>
    <w:p w14:paraId="2F402DE3" w14:textId="77777777" w:rsidR="006B69E2" w:rsidRPr="00CA5080" w:rsidRDefault="006B69E2" w:rsidP="006B69E2">
      <w:pPr>
        <w:pStyle w:val="FootnoteText"/>
        <w:rPr>
          <w:sz w:val="22"/>
          <w:szCs w:val="22"/>
        </w:rPr>
      </w:pPr>
    </w:p>
    <w:p w14:paraId="6E3F87C0" w14:textId="64B2825E" w:rsidR="006B69E2" w:rsidRPr="00CA5080" w:rsidRDefault="006B69E2" w:rsidP="006B69E2">
      <w:pPr>
        <w:pStyle w:val="FootnoteText"/>
        <w:rPr>
          <w:sz w:val="22"/>
          <w:szCs w:val="22"/>
        </w:rPr>
      </w:pPr>
      <w:r w:rsidRPr="00CA5080">
        <w:rPr>
          <w:sz w:val="22"/>
          <w:szCs w:val="22"/>
        </w:rPr>
        <w:t xml:space="preserve">The Guardian, ‘The widespread perception is that Islam discriminates against women. Why is that so?’ 2004. </w:t>
      </w:r>
      <w:hyperlink r:id="rId10" w:history="1">
        <w:r w:rsidRPr="00CA5080">
          <w:rPr>
            <w:rStyle w:val="Hyperlink"/>
            <w:color w:val="auto"/>
            <w:sz w:val="22"/>
            <w:szCs w:val="22"/>
          </w:rPr>
          <w:t>https://www.theguardian.com/uk/2004/nov/30/islam.religion2</w:t>
        </w:r>
      </w:hyperlink>
      <w:r w:rsidRPr="00CA5080">
        <w:rPr>
          <w:sz w:val="22"/>
          <w:szCs w:val="22"/>
        </w:rPr>
        <w:t xml:space="preserve"> [Accessed: 01</w:t>
      </w:r>
      <w:r w:rsidRPr="00CA5080">
        <w:rPr>
          <w:sz w:val="22"/>
          <w:szCs w:val="22"/>
          <w:vertAlign w:val="superscript"/>
        </w:rPr>
        <w:t>st</w:t>
      </w:r>
      <w:r w:rsidRPr="00CA5080">
        <w:rPr>
          <w:sz w:val="22"/>
          <w:szCs w:val="22"/>
        </w:rPr>
        <w:t xml:space="preserve"> May 2018]</w:t>
      </w:r>
    </w:p>
    <w:p w14:paraId="70256A9B" w14:textId="6677A43B" w:rsidR="006B69E2" w:rsidRPr="00CA5080" w:rsidRDefault="006B69E2" w:rsidP="006B69E2">
      <w:pPr>
        <w:pStyle w:val="FootnoteText"/>
        <w:rPr>
          <w:sz w:val="22"/>
          <w:szCs w:val="22"/>
        </w:rPr>
      </w:pPr>
    </w:p>
    <w:p w14:paraId="53A62206" w14:textId="13B85D74" w:rsidR="006B69E2" w:rsidRPr="00CA5080" w:rsidRDefault="006B69E2" w:rsidP="006B69E2">
      <w:pPr>
        <w:pStyle w:val="FootnoteText"/>
        <w:rPr>
          <w:sz w:val="22"/>
          <w:szCs w:val="22"/>
        </w:rPr>
      </w:pPr>
      <w:r w:rsidRPr="00CA5080">
        <w:rPr>
          <w:sz w:val="22"/>
          <w:szCs w:val="22"/>
        </w:rPr>
        <w:t xml:space="preserve">The Muslim Council of Britain, ‘Islamic Relief encourages British Muslims to speak out against the worldwide abuse of women and girls’, April 2018. </w:t>
      </w:r>
      <w:hyperlink r:id="rId11" w:history="1">
        <w:r w:rsidRPr="00CA5080">
          <w:rPr>
            <w:rStyle w:val="Hyperlink"/>
            <w:color w:val="auto"/>
            <w:sz w:val="22"/>
            <w:szCs w:val="22"/>
          </w:rPr>
          <w:t>www.mcb.org.uk/islamic-relief-encourages-british-muslims-to-speak-out-against-the-worldwide-abuse-of-women-and-girls/</w:t>
        </w:r>
      </w:hyperlink>
      <w:r w:rsidRPr="00CA5080">
        <w:rPr>
          <w:sz w:val="22"/>
          <w:szCs w:val="22"/>
        </w:rPr>
        <w:t>, [Accessed: 01</w:t>
      </w:r>
      <w:r w:rsidRPr="00CA5080">
        <w:rPr>
          <w:sz w:val="22"/>
          <w:szCs w:val="22"/>
          <w:vertAlign w:val="superscript"/>
        </w:rPr>
        <w:t>st</w:t>
      </w:r>
      <w:r w:rsidRPr="00CA5080">
        <w:rPr>
          <w:sz w:val="22"/>
          <w:szCs w:val="22"/>
        </w:rPr>
        <w:t xml:space="preserve"> May 2018]</w:t>
      </w:r>
    </w:p>
    <w:p w14:paraId="16E4693E" w14:textId="77777777" w:rsidR="006B69E2" w:rsidRPr="00CA5080" w:rsidRDefault="006B69E2" w:rsidP="006B69E2">
      <w:pPr>
        <w:pStyle w:val="FootnoteText"/>
        <w:rPr>
          <w:sz w:val="22"/>
          <w:szCs w:val="22"/>
        </w:rPr>
      </w:pPr>
    </w:p>
    <w:p w14:paraId="56AFC449" w14:textId="521BE8A2" w:rsidR="006B69E2" w:rsidRPr="00CA5080" w:rsidRDefault="006B69E2" w:rsidP="006B69E2">
      <w:pPr>
        <w:pStyle w:val="FootnoteText"/>
        <w:rPr>
          <w:sz w:val="22"/>
          <w:szCs w:val="22"/>
        </w:rPr>
      </w:pPr>
      <w:r w:rsidRPr="00CA5080">
        <w:rPr>
          <w:sz w:val="22"/>
          <w:szCs w:val="22"/>
        </w:rPr>
        <w:t xml:space="preserve">Woodhead. Linda and Rebecca Catto, eds, </w:t>
      </w:r>
      <w:r w:rsidRPr="00CA5080">
        <w:rPr>
          <w:i/>
          <w:sz w:val="22"/>
          <w:szCs w:val="22"/>
        </w:rPr>
        <w:t>Religion and Change in Modern Britain</w:t>
      </w:r>
      <w:r w:rsidRPr="00CA5080">
        <w:rPr>
          <w:sz w:val="22"/>
          <w:szCs w:val="22"/>
        </w:rPr>
        <w:t xml:space="preserve"> (London: Routledge, 2012) [online]</w:t>
      </w:r>
    </w:p>
    <w:p w14:paraId="1AD21B04" w14:textId="09633436" w:rsidR="006B69E2" w:rsidRDefault="006B69E2" w:rsidP="006B69E2">
      <w:pPr>
        <w:pStyle w:val="FootnoteText"/>
      </w:pPr>
    </w:p>
    <w:p w14:paraId="3DD6A13B" w14:textId="77777777" w:rsidR="006B69E2" w:rsidRDefault="006B69E2" w:rsidP="006B69E2">
      <w:pPr>
        <w:pStyle w:val="FootnoteText"/>
      </w:pPr>
    </w:p>
    <w:p w14:paraId="300A160A" w14:textId="04F67A5B" w:rsidR="006B69E2" w:rsidRDefault="006B69E2" w:rsidP="006B69E2">
      <w:pPr>
        <w:pStyle w:val="FootnoteText"/>
      </w:pPr>
    </w:p>
    <w:p w14:paraId="1C21C5D9" w14:textId="76856ED2" w:rsidR="006B69E2" w:rsidRPr="009316EE" w:rsidRDefault="006B69E2" w:rsidP="006B69E2">
      <w:pPr>
        <w:rPr>
          <w:b/>
        </w:rPr>
      </w:pPr>
    </w:p>
    <w:sectPr w:rsidR="006B69E2" w:rsidRPr="009316E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46E19D" w14:textId="77777777" w:rsidR="00B4746E" w:rsidRDefault="00B4746E" w:rsidP="00145C83">
      <w:pPr>
        <w:spacing w:after="0" w:line="240" w:lineRule="auto"/>
      </w:pPr>
      <w:r>
        <w:separator/>
      </w:r>
    </w:p>
  </w:endnote>
  <w:endnote w:type="continuationSeparator" w:id="0">
    <w:p w14:paraId="0AAED0DD" w14:textId="77777777" w:rsidR="00B4746E" w:rsidRDefault="00B4746E" w:rsidP="00145C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5909292"/>
      <w:docPartObj>
        <w:docPartGallery w:val="Page Numbers (Bottom of Page)"/>
        <w:docPartUnique/>
      </w:docPartObj>
    </w:sdtPr>
    <w:sdtEndPr>
      <w:rPr>
        <w:color w:val="7F7F7F" w:themeColor="background1" w:themeShade="7F"/>
        <w:spacing w:val="60"/>
      </w:rPr>
    </w:sdtEndPr>
    <w:sdtContent>
      <w:p w14:paraId="1F1CBC41" w14:textId="33D0F98F" w:rsidR="00C221AC" w:rsidRDefault="00C221A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915B38D" w14:textId="77777777" w:rsidR="00145C83" w:rsidRDefault="00145C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2A6EA9" w14:textId="77777777" w:rsidR="00B4746E" w:rsidRDefault="00B4746E" w:rsidP="00145C83">
      <w:pPr>
        <w:spacing w:after="0" w:line="240" w:lineRule="auto"/>
      </w:pPr>
      <w:r>
        <w:separator/>
      </w:r>
    </w:p>
  </w:footnote>
  <w:footnote w:type="continuationSeparator" w:id="0">
    <w:p w14:paraId="75956A9B" w14:textId="77777777" w:rsidR="00B4746E" w:rsidRDefault="00B4746E" w:rsidP="00145C83">
      <w:pPr>
        <w:spacing w:after="0" w:line="240" w:lineRule="auto"/>
      </w:pPr>
      <w:r>
        <w:continuationSeparator/>
      </w:r>
    </w:p>
  </w:footnote>
  <w:footnote w:id="1">
    <w:p w14:paraId="21DD5D9C" w14:textId="1E97EA38" w:rsidR="00DB0DAD" w:rsidRDefault="00DB0DAD">
      <w:pPr>
        <w:pStyle w:val="FootnoteText"/>
      </w:pPr>
      <w:r>
        <w:rPr>
          <w:rStyle w:val="FootnoteReference"/>
        </w:rPr>
        <w:footnoteRef/>
      </w:r>
      <w:r>
        <w:t xml:space="preserve"> The Guardian, ‘The widespread perception is that Islam discriminates against women. Why is that so?’ 2004. </w:t>
      </w:r>
      <w:hyperlink r:id="rId1" w:history="1">
        <w:r w:rsidRPr="002347CE">
          <w:rPr>
            <w:rStyle w:val="Hyperlink"/>
          </w:rPr>
          <w:t>https://www.theguardian.com/uk/2004/nov/30/islam.religion2</w:t>
        </w:r>
      </w:hyperlink>
      <w:r>
        <w:t xml:space="preserve"> [</w:t>
      </w:r>
      <w:r w:rsidR="00181C07">
        <w:t>Accessed: 01</w:t>
      </w:r>
      <w:r w:rsidR="00181C07" w:rsidRPr="00181C07">
        <w:rPr>
          <w:vertAlign w:val="superscript"/>
        </w:rPr>
        <w:t>st</w:t>
      </w:r>
      <w:r w:rsidR="00181C07">
        <w:t xml:space="preserve"> May 2018].</w:t>
      </w:r>
    </w:p>
  </w:footnote>
  <w:footnote w:id="2">
    <w:p w14:paraId="4DE8AAD2" w14:textId="1C289EDD" w:rsidR="0039633C" w:rsidRDefault="0039633C">
      <w:pPr>
        <w:pStyle w:val="FootnoteText"/>
      </w:pPr>
      <w:r>
        <w:rPr>
          <w:rStyle w:val="FootnoteReference"/>
        </w:rPr>
        <w:footnoteRef/>
      </w:r>
      <w:r>
        <w:t xml:space="preserve"> M.A.S. Abdel Haleem, </w:t>
      </w:r>
      <w:r w:rsidR="005A3DF8">
        <w:t xml:space="preserve">The Qur’an, </w:t>
      </w:r>
      <w:r>
        <w:t>(33:35)</w:t>
      </w:r>
      <w:r w:rsidR="005A3DF8">
        <w:t>.</w:t>
      </w:r>
    </w:p>
  </w:footnote>
  <w:footnote w:id="3">
    <w:p w14:paraId="6642A03A" w14:textId="1830A3D5" w:rsidR="006C1C6E" w:rsidRDefault="006C1C6E">
      <w:pPr>
        <w:pStyle w:val="FootnoteText"/>
      </w:pPr>
      <w:r>
        <w:rPr>
          <w:rStyle w:val="FootnoteReference"/>
        </w:rPr>
        <w:footnoteRef/>
      </w:r>
      <w:r>
        <w:t xml:space="preserve"> The Muslim Council of Britain, ‘Islamic Relief encourages British Muslims to speak out against the worldwide abuse of women and girls’, April 2018. </w:t>
      </w:r>
      <w:hyperlink r:id="rId2" w:history="1">
        <w:r w:rsidRPr="00335718">
          <w:rPr>
            <w:rStyle w:val="Hyperlink"/>
          </w:rPr>
          <w:t>www.mcb.org.uk/islamic-relief-encourages-british-muslims-to-speak-out-against-the-worldwide-abuse-of-women-and-girls/</w:t>
        </w:r>
      </w:hyperlink>
      <w:r>
        <w:t>, [Accessed: 01</w:t>
      </w:r>
      <w:r w:rsidRPr="00181C07">
        <w:rPr>
          <w:vertAlign w:val="superscript"/>
        </w:rPr>
        <w:t>st</w:t>
      </w:r>
      <w:r>
        <w:t xml:space="preserve"> May 2018].</w:t>
      </w:r>
    </w:p>
  </w:footnote>
  <w:footnote w:id="4">
    <w:p w14:paraId="492BE7F6" w14:textId="4A4AB49F" w:rsidR="00DB4228" w:rsidRDefault="00DB4228">
      <w:pPr>
        <w:pStyle w:val="FootnoteText"/>
      </w:pPr>
      <w:r>
        <w:rPr>
          <w:rStyle w:val="FootnoteReference"/>
        </w:rPr>
        <w:footnoteRef/>
      </w:r>
      <w:r>
        <w:t xml:space="preserve"> M.A.S. Abdel Haleem, (26:165-166).</w:t>
      </w:r>
    </w:p>
  </w:footnote>
  <w:footnote w:id="5">
    <w:p w14:paraId="7DECD005" w14:textId="221D713A" w:rsidR="007C5C95" w:rsidRDefault="007C5C95">
      <w:pPr>
        <w:pStyle w:val="FootnoteText"/>
      </w:pPr>
      <w:r>
        <w:rPr>
          <w:rStyle w:val="FootnoteReference"/>
        </w:rPr>
        <w:footnoteRef/>
      </w:r>
      <w:r>
        <w:t xml:space="preserve"> IMAAN, ‘Islam and Sexuality’. </w:t>
      </w:r>
      <w:hyperlink r:id="rId3" w:history="1">
        <w:r w:rsidRPr="00C41F05">
          <w:rPr>
            <w:rStyle w:val="Hyperlink"/>
          </w:rPr>
          <w:t>https://imaanlondon.wordpress.com/islam-sexuality/</w:t>
        </w:r>
      </w:hyperlink>
      <w:r>
        <w:t>, [Accessed: 01</w:t>
      </w:r>
      <w:r w:rsidRPr="007C5C95">
        <w:rPr>
          <w:vertAlign w:val="superscript"/>
        </w:rPr>
        <w:t>st</w:t>
      </w:r>
      <w:r>
        <w:t xml:space="preserve"> May 2018].</w:t>
      </w:r>
    </w:p>
  </w:footnote>
  <w:footnote w:id="6">
    <w:p w14:paraId="50E32B26" w14:textId="1F4DD628" w:rsidR="00F20B33" w:rsidRDefault="00F20B33">
      <w:pPr>
        <w:pStyle w:val="FootnoteText"/>
      </w:pPr>
      <w:r>
        <w:rPr>
          <w:rStyle w:val="FootnoteReference"/>
        </w:rPr>
        <w:footnoteRef/>
      </w:r>
      <w:r>
        <w:t xml:space="preserve">Tahir Abbas, ed, </w:t>
      </w:r>
      <w:r>
        <w:rPr>
          <w:i/>
        </w:rPr>
        <w:t xml:space="preserve">Muslim Britain: Communities Under Pressure </w:t>
      </w:r>
      <w:r>
        <w:t xml:space="preserve">(London: Zed Books Ltd, 2005), p. 40-41.  </w:t>
      </w:r>
    </w:p>
  </w:footnote>
  <w:footnote w:id="7">
    <w:p w14:paraId="09A08617" w14:textId="36C579EF" w:rsidR="00BD6CBE" w:rsidRDefault="00BD6CBE">
      <w:pPr>
        <w:pStyle w:val="FootnoteText"/>
      </w:pPr>
      <w:r>
        <w:rPr>
          <w:rStyle w:val="FootnoteReference"/>
        </w:rPr>
        <w:footnoteRef/>
      </w:r>
      <w:r>
        <w:t xml:space="preserve"> Linda Woodhead and Rebecca</w:t>
      </w:r>
      <w:r w:rsidR="00B52CED">
        <w:t xml:space="preserve"> Catto, eds, </w:t>
      </w:r>
      <w:r w:rsidRPr="00B52CED">
        <w:rPr>
          <w:i/>
        </w:rPr>
        <w:t>Religion and Change in Modern Britain</w:t>
      </w:r>
      <w:r w:rsidR="00B52CED">
        <w:t xml:space="preserve"> (London: Routledge, 2012), p</w:t>
      </w:r>
      <w:r>
        <w:t>. 342.</w:t>
      </w:r>
      <w:r w:rsidR="00B52CED">
        <w:t xml:space="preserve"> [online]</w:t>
      </w:r>
    </w:p>
  </w:footnote>
  <w:footnote w:id="8">
    <w:p w14:paraId="5FC01221" w14:textId="6C9F969F" w:rsidR="00007289" w:rsidRDefault="00007289">
      <w:pPr>
        <w:pStyle w:val="FootnoteText"/>
      </w:pPr>
      <w:r>
        <w:rPr>
          <w:rStyle w:val="FootnoteReference"/>
        </w:rPr>
        <w:footnoteRef/>
      </w:r>
      <w:r>
        <w:t xml:space="preserve"> Tell MAMA UK, ‘Hijabi Victim Requests Media Agencies to Stop Circulating Picture of her Walking on Westminster Bridge</w:t>
      </w:r>
      <w:r w:rsidR="000F4963">
        <w:t>’</w:t>
      </w:r>
      <w:r>
        <w:t xml:space="preserve">, March 23 2017. </w:t>
      </w:r>
      <w:hyperlink r:id="rId4" w:history="1">
        <w:r w:rsidR="002E62C8" w:rsidRPr="00086EE4">
          <w:rPr>
            <w:rStyle w:val="Hyperlink"/>
          </w:rPr>
          <w:t>https://tellmamauk.org/request-media-agencies-stop-circulating-picture-muslim-woman-walking-westminster-bridge/</w:t>
        </w:r>
      </w:hyperlink>
      <w:r w:rsidR="002E62C8">
        <w:t xml:space="preserve">, </w:t>
      </w:r>
      <w:r>
        <w:t>[Accessed: 01</w:t>
      </w:r>
      <w:r w:rsidRPr="00181C07">
        <w:rPr>
          <w:vertAlign w:val="superscript"/>
        </w:rPr>
        <w:t>st</w:t>
      </w:r>
      <w:r>
        <w:t xml:space="preserve"> May 2018].</w:t>
      </w:r>
    </w:p>
  </w:footnote>
  <w:footnote w:id="9">
    <w:p w14:paraId="613B9A6B" w14:textId="70B45C7A" w:rsidR="00FD2E32" w:rsidRDefault="00FD2E32">
      <w:pPr>
        <w:pStyle w:val="FootnoteText"/>
      </w:pPr>
      <w:r>
        <w:rPr>
          <w:rStyle w:val="FootnoteReference"/>
        </w:rPr>
        <w:footnoteRef/>
      </w:r>
      <w:r>
        <w:t>Tahir Abbas,</w:t>
      </w:r>
      <w:r w:rsidR="00BC7FD3">
        <w:t xml:space="preserve"> </w:t>
      </w:r>
      <w:r>
        <w:t>200</w:t>
      </w:r>
      <w:r w:rsidR="00D2017B">
        <w:t>5</w:t>
      </w:r>
      <w:r>
        <w:t xml:space="preserve">, p. 13.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816377" w14:textId="2CB6387F" w:rsidR="00145C83" w:rsidRDefault="0067078D">
    <w:pPr>
      <w:pStyle w:val="Header"/>
    </w:pPr>
    <w:r>
      <w:t>TRIS5004</w:t>
    </w:r>
    <w:r w:rsidR="00C221AC">
      <w:ptab w:relativeTo="margin" w:alignment="center" w:leader="none"/>
    </w:r>
    <w:r w:rsidR="00C221AC">
      <w:t>Assignment 2</w:t>
    </w:r>
    <w:r>
      <w:t>: 24-hour research report (2000 words)</w:t>
    </w:r>
    <w:r w:rsidR="00C221AC">
      <w:ptab w:relativeTo="margin" w:alignment="right" w:leader="none"/>
    </w:r>
    <w:r w:rsidR="00C221AC">
      <w:t>1600551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2D6DA3"/>
    <w:multiLevelType w:val="hybridMultilevel"/>
    <w:tmpl w:val="AE683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787EC5"/>
    <w:multiLevelType w:val="hybridMultilevel"/>
    <w:tmpl w:val="29F04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szQyMjOysDQ3NDY2NjBQ0lEKTi0uzszPAymwqAUAfST89CwAAAA="/>
  </w:docVars>
  <w:rsids>
    <w:rsidRoot w:val="004A1BD8"/>
    <w:rsid w:val="00007289"/>
    <w:rsid w:val="000401B5"/>
    <w:rsid w:val="000412B1"/>
    <w:rsid w:val="00045929"/>
    <w:rsid w:val="00067A55"/>
    <w:rsid w:val="000934C3"/>
    <w:rsid w:val="000942CC"/>
    <w:rsid w:val="000A098B"/>
    <w:rsid w:val="000A5F20"/>
    <w:rsid w:val="000B638C"/>
    <w:rsid w:val="000C23BA"/>
    <w:rsid w:val="000D0755"/>
    <w:rsid w:val="000D7C17"/>
    <w:rsid w:val="000D7D0E"/>
    <w:rsid w:val="000F436C"/>
    <w:rsid w:val="000F4963"/>
    <w:rsid w:val="00110931"/>
    <w:rsid w:val="0011322D"/>
    <w:rsid w:val="00117971"/>
    <w:rsid w:val="001406CE"/>
    <w:rsid w:val="00145C83"/>
    <w:rsid w:val="00181C07"/>
    <w:rsid w:val="001C2343"/>
    <w:rsid w:val="001E18B2"/>
    <w:rsid w:val="001E21B0"/>
    <w:rsid w:val="001E3C6E"/>
    <w:rsid w:val="001F66F7"/>
    <w:rsid w:val="00201AC1"/>
    <w:rsid w:val="002133C0"/>
    <w:rsid w:val="00223844"/>
    <w:rsid w:val="00237183"/>
    <w:rsid w:val="00256A12"/>
    <w:rsid w:val="00272B57"/>
    <w:rsid w:val="002911ED"/>
    <w:rsid w:val="002A20EE"/>
    <w:rsid w:val="002C2BB1"/>
    <w:rsid w:val="002E62C8"/>
    <w:rsid w:val="002F0F04"/>
    <w:rsid w:val="003149CD"/>
    <w:rsid w:val="0037658B"/>
    <w:rsid w:val="0038221D"/>
    <w:rsid w:val="003928CB"/>
    <w:rsid w:val="00393F9C"/>
    <w:rsid w:val="0039633C"/>
    <w:rsid w:val="003D21D7"/>
    <w:rsid w:val="003D4408"/>
    <w:rsid w:val="00410A2A"/>
    <w:rsid w:val="00452E9A"/>
    <w:rsid w:val="0045502A"/>
    <w:rsid w:val="00466E43"/>
    <w:rsid w:val="0049181C"/>
    <w:rsid w:val="004A1BD8"/>
    <w:rsid w:val="0056052F"/>
    <w:rsid w:val="00584584"/>
    <w:rsid w:val="00587B43"/>
    <w:rsid w:val="00596F6F"/>
    <w:rsid w:val="005A12BF"/>
    <w:rsid w:val="005A3DF8"/>
    <w:rsid w:val="005B5EB8"/>
    <w:rsid w:val="005C2211"/>
    <w:rsid w:val="005C56DB"/>
    <w:rsid w:val="005E3C70"/>
    <w:rsid w:val="005E4E5B"/>
    <w:rsid w:val="005F1418"/>
    <w:rsid w:val="006046BD"/>
    <w:rsid w:val="00616747"/>
    <w:rsid w:val="00617284"/>
    <w:rsid w:val="006305A8"/>
    <w:rsid w:val="0063789B"/>
    <w:rsid w:val="00663471"/>
    <w:rsid w:val="0067078D"/>
    <w:rsid w:val="006815A2"/>
    <w:rsid w:val="00681D53"/>
    <w:rsid w:val="006B69E2"/>
    <w:rsid w:val="006C1C6E"/>
    <w:rsid w:val="006E50DC"/>
    <w:rsid w:val="00724B1D"/>
    <w:rsid w:val="00743FB3"/>
    <w:rsid w:val="007500F4"/>
    <w:rsid w:val="00750A77"/>
    <w:rsid w:val="007546DA"/>
    <w:rsid w:val="0076216C"/>
    <w:rsid w:val="00794281"/>
    <w:rsid w:val="007B70DB"/>
    <w:rsid w:val="007B79CA"/>
    <w:rsid w:val="007C1950"/>
    <w:rsid w:val="007C5C95"/>
    <w:rsid w:val="007C6C37"/>
    <w:rsid w:val="007E1597"/>
    <w:rsid w:val="007E38DB"/>
    <w:rsid w:val="0081216E"/>
    <w:rsid w:val="00831854"/>
    <w:rsid w:val="00840379"/>
    <w:rsid w:val="008413D1"/>
    <w:rsid w:val="00847730"/>
    <w:rsid w:val="00860588"/>
    <w:rsid w:val="008B5A56"/>
    <w:rsid w:val="0092415D"/>
    <w:rsid w:val="00925C81"/>
    <w:rsid w:val="009316EE"/>
    <w:rsid w:val="00950634"/>
    <w:rsid w:val="00967489"/>
    <w:rsid w:val="00980332"/>
    <w:rsid w:val="00992F02"/>
    <w:rsid w:val="00993553"/>
    <w:rsid w:val="009957B1"/>
    <w:rsid w:val="009A3756"/>
    <w:rsid w:val="009B3C01"/>
    <w:rsid w:val="009C2519"/>
    <w:rsid w:val="009C3E43"/>
    <w:rsid w:val="009D59D7"/>
    <w:rsid w:val="009E6A22"/>
    <w:rsid w:val="00A13BEE"/>
    <w:rsid w:val="00A253C4"/>
    <w:rsid w:val="00A500C3"/>
    <w:rsid w:val="00A75F4C"/>
    <w:rsid w:val="00AC0951"/>
    <w:rsid w:val="00AC28F6"/>
    <w:rsid w:val="00AE04CE"/>
    <w:rsid w:val="00AF4DB1"/>
    <w:rsid w:val="00B10225"/>
    <w:rsid w:val="00B15D2B"/>
    <w:rsid w:val="00B4746E"/>
    <w:rsid w:val="00B520EB"/>
    <w:rsid w:val="00B52CED"/>
    <w:rsid w:val="00B75735"/>
    <w:rsid w:val="00B93A1F"/>
    <w:rsid w:val="00BB2242"/>
    <w:rsid w:val="00BB712B"/>
    <w:rsid w:val="00BC55D6"/>
    <w:rsid w:val="00BC71C5"/>
    <w:rsid w:val="00BC7FD3"/>
    <w:rsid w:val="00BD6CBE"/>
    <w:rsid w:val="00C142A0"/>
    <w:rsid w:val="00C221AC"/>
    <w:rsid w:val="00C23461"/>
    <w:rsid w:val="00C560FA"/>
    <w:rsid w:val="00C61572"/>
    <w:rsid w:val="00C72144"/>
    <w:rsid w:val="00C96ADC"/>
    <w:rsid w:val="00CA5080"/>
    <w:rsid w:val="00CC0C5B"/>
    <w:rsid w:val="00CD28AF"/>
    <w:rsid w:val="00D07C6A"/>
    <w:rsid w:val="00D17E92"/>
    <w:rsid w:val="00D2017B"/>
    <w:rsid w:val="00D6601A"/>
    <w:rsid w:val="00DB0DAD"/>
    <w:rsid w:val="00DB4228"/>
    <w:rsid w:val="00DC61D0"/>
    <w:rsid w:val="00E01A09"/>
    <w:rsid w:val="00E2532F"/>
    <w:rsid w:val="00E45D9B"/>
    <w:rsid w:val="00E75CD9"/>
    <w:rsid w:val="00E86EA4"/>
    <w:rsid w:val="00E87A82"/>
    <w:rsid w:val="00EA2D88"/>
    <w:rsid w:val="00ED53BB"/>
    <w:rsid w:val="00ED57E3"/>
    <w:rsid w:val="00F066DB"/>
    <w:rsid w:val="00F15E4F"/>
    <w:rsid w:val="00F20B33"/>
    <w:rsid w:val="00F2381B"/>
    <w:rsid w:val="00F243D0"/>
    <w:rsid w:val="00F433DF"/>
    <w:rsid w:val="00F57C51"/>
    <w:rsid w:val="00F85558"/>
    <w:rsid w:val="00F978C4"/>
    <w:rsid w:val="00FD2E32"/>
    <w:rsid w:val="00FE60D1"/>
    <w:rsid w:val="00FF3C2F"/>
    <w:rsid w:val="00FF55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7ECAC"/>
  <w15:chartTrackingRefBased/>
  <w15:docId w15:val="{5A952558-7346-406A-BCCB-F3394EC72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5C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C83"/>
  </w:style>
  <w:style w:type="paragraph" w:styleId="Footer">
    <w:name w:val="footer"/>
    <w:basedOn w:val="Normal"/>
    <w:link w:val="FooterChar"/>
    <w:uiPriority w:val="99"/>
    <w:unhideWhenUsed/>
    <w:rsid w:val="00145C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C83"/>
  </w:style>
  <w:style w:type="paragraph" w:styleId="ListParagraph">
    <w:name w:val="List Paragraph"/>
    <w:basedOn w:val="Normal"/>
    <w:uiPriority w:val="34"/>
    <w:qFormat/>
    <w:rsid w:val="00584584"/>
    <w:pPr>
      <w:ind w:left="720"/>
      <w:contextualSpacing/>
    </w:pPr>
  </w:style>
  <w:style w:type="paragraph" w:styleId="FootnoteText">
    <w:name w:val="footnote text"/>
    <w:basedOn w:val="Normal"/>
    <w:link w:val="FootnoteTextChar"/>
    <w:uiPriority w:val="99"/>
    <w:semiHidden/>
    <w:unhideWhenUsed/>
    <w:rsid w:val="00DB0DA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0DAD"/>
    <w:rPr>
      <w:sz w:val="20"/>
      <w:szCs w:val="20"/>
    </w:rPr>
  </w:style>
  <w:style w:type="character" w:styleId="FootnoteReference">
    <w:name w:val="footnote reference"/>
    <w:basedOn w:val="DefaultParagraphFont"/>
    <w:uiPriority w:val="99"/>
    <w:semiHidden/>
    <w:unhideWhenUsed/>
    <w:rsid w:val="00DB0DAD"/>
    <w:rPr>
      <w:vertAlign w:val="superscript"/>
    </w:rPr>
  </w:style>
  <w:style w:type="character" w:styleId="Hyperlink">
    <w:name w:val="Hyperlink"/>
    <w:basedOn w:val="DefaultParagraphFont"/>
    <w:uiPriority w:val="99"/>
    <w:unhideWhenUsed/>
    <w:rsid w:val="00DB0DAD"/>
    <w:rPr>
      <w:color w:val="0563C1" w:themeColor="hyperlink"/>
      <w:u w:val="single"/>
    </w:rPr>
  </w:style>
  <w:style w:type="character" w:styleId="UnresolvedMention">
    <w:name w:val="Unresolved Mention"/>
    <w:basedOn w:val="DefaultParagraphFont"/>
    <w:uiPriority w:val="99"/>
    <w:semiHidden/>
    <w:unhideWhenUsed/>
    <w:rsid w:val="00DB0DA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maanlondon.wordpress.com/islam-sexuality/"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cb.org.uk/islamic-relief-encourages-british-muslims-to-speak-out-against-the-worldwide-abuse-of-women-and-girl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heguardian.com/uk/2004/nov/30/islam.religion2" TargetMode="External"/><Relationship Id="rId4" Type="http://schemas.openxmlformats.org/officeDocument/2006/relationships/settings" Target="settings.xml"/><Relationship Id="rId9" Type="http://schemas.openxmlformats.org/officeDocument/2006/relationships/hyperlink" Target="https://tellmamauk.org/request-media-agencies-stop-circulating-picture-muslim-woman-walking-westminster-bridge/"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imaanlondon.wordpress.com/islam-sexuality/" TargetMode="External"/><Relationship Id="rId2" Type="http://schemas.openxmlformats.org/officeDocument/2006/relationships/hyperlink" Target="http://www.mcb.org.uk/islamic-relief-encourages-british-muslims-to-speak-out-against-the-worldwide-abuse-of-women-and-girls/" TargetMode="External"/><Relationship Id="rId1" Type="http://schemas.openxmlformats.org/officeDocument/2006/relationships/hyperlink" Target="https://www.theguardian.com/uk/2004/nov/30/islam.religion2" TargetMode="External"/><Relationship Id="rId4" Type="http://schemas.openxmlformats.org/officeDocument/2006/relationships/hyperlink" Target="https://tellmamauk.org/request-media-agencies-stop-circulating-picture-muslim-woman-walking-westminster-brid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4675BA-BEBE-4756-A194-B778740415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5</Pages>
  <Words>1965</Words>
  <Characters>11207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Boyce</dc:creator>
  <cp:keywords/>
  <dc:description/>
  <cp:lastModifiedBy>Joshua Boyce</cp:lastModifiedBy>
  <cp:revision>68</cp:revision>
  <dcterms:created xsi:type="dcterms:W3CDTF">2018-05-01T17:47:00Z</dcterms:created>
  <dcterms:modified xsi:type="dcterms:W3CDTF">2018-05-02T08:46:00Z</dcterms:modified>
</cp:coreProperties>
</file>