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CB6FD7" w14:textId="685D67C5" w:rsidR="00C87E64" w:rsidRPr="003A6555" w:rsidRDefault="000E3562" w:rsidP="00C97D6F">
      <w:pPr>
        <w:pStyle w:val="Heading1"/>
        <w:jc w:val="center"/>
        <w:rPr>
          <w:rFonts w:cs="Times New Roman"/>
          <w:i/>
          <w:color w:val="4472C4" w:themeColor="accent1"/>
          <w:sz w:val="62"/>
        </w:rPr>
      </w:pPr>
      <w:bookmarkStart w:id="0" w:name="_Toc107756278"/>
      <w:r w:rsidRPr="003A6555">
        <w:rPr>
          <w:rFonts w:cs="Times New Roman"/>
          <w:i/>
          <w:color w:val="4472C4" w:themeColor="accent1"/>
          <w:sz w:val="62"/>
        </w:rPr>
        <w:t xml:space="preserve">Legal </w:t>
      </w:r>
      <w:r w:rsidR="003A6555" w:rsidRPr="003A6555">
        <w:rPr>
          <w:rFonts w:cs="Times New Roman"/>
          <w:i/>
          <w:color w:val="4472C4" w:themeColor="accent1"/>
          <w:sz w:val="62"/>
        </w:rPr>
        <w:t>P</w:t>
      </w:r>
      <w:r w:rsidRPr="003A6555">
        <w:rPr>
          <w:rFonts w:cs="Times New Roman"/>
          <w:i/>
          <w:color w:val="4472C4" w:themeColor="accent1"/>
          <w:sz w:val="62"/>
        </w:rPr>
        <w:t>rocess</w:t>
      </w:r>
      <w:bookmarkEnd w:id="0"/>
    </w:p>
    <w:p w14:paraId="1E8E65C5" w14:textId="77777777" w:rsidR="00FA51F5" w:rsidRPr="00DB693A" w:rsidRDefault="00FA51F5" w:rsidP="00C97D6F">
      <w:pPr>
        <w:jc w:val="center"/>
        <w:rPr>
          <w:rFonts w:ascii="Times New Roman" w:hAnsi="Times New Roman" w:cs="Times New Roman"/>
          <w:sz w:val="32"/>
          <w:szCs w:val="32"/>
        </w:rPr>
      </w:pPr>
    </w:p>
    <w:p w14:paraId="57E3082A" w14:textId="77777777" w:rsidR="00C87E64" w:rsidRPr="00DB693A" w:rsidRDefault="00C87E64" w:rsidP="00C97D6F">
      <w:pPr>
        <w:jc w:val="both"/>
        <w:rPr>
          <w:rFonts w:ascii="Times New Roman" w:hAnsi="Times New Roman" w:cs="Times New Roman"/>
        </w:rPr>
      </w:pPr>
    </w:p>
    <w:p w14:paraId="6CB8FC08" w14:textId="08876D87" w:rsidR="003A6555" w:rsidRPr="005C6C0A" w:rsidRDefault="003A6555" w:rsidP="003A6555">
      <w:pPr>
        <w:jc w:val="center"/>
        <w:rPr>
          <w:rFonts w:ascii="Times New Roman" w:hAnsi="Times New Roman" w:cs="Times New Roman"/>
          <w:b/>
          <w:bCs/>
          <w:sz w:val="28"/>
          <w:szCs w:val="28"/>
        </w:rPr>
      </w:pPr>
      <w:r w:rsidRPr="005C6C0A">
        <w:rPr>
          <w:rFonts w:ascii="Times New Roman" w:hAnsi="Times New Roman" w:cs="Times New Roman"/>
          <w:b/>
          <w:bCs/>
          <w:sz w:val="28"/>
          <w:szCs w:val="28"/>
        </w:rPr>
        <w:t xml:space="preserve">Module Leader: </w:t>
      </w:r>
      <w:r>
        <w:rPr>
          <w:rFonts w:ascii="Times New Roman" w:hAnsi="Times New Roman" w:cs="Times New Roman"/>
          <w:b/>
          <w:bCs/>
          <w:sz w:val="28"/>
          <w:szCs w:val="28"/>
        </w:rPr>
        <w:t>Zita Draper</w:t>
      </w:r>
      <w:bookmarkStart w:id="1" w:name="_GoBack"/>
      <w:bookmarkEnd w:id="1"/>
    </w:p>
    <w:p w14:paraId="0FA9A051" w14:textId="77777777" w:rsidR="003A6555" w:rsidRPr="005C6C0A" w:rsidRDefault="003A6555" w:rsidP="003A6555">
      <w:pPr>
        <w:jc w:val="center"/>
        <w:rPr>
          <w:rFonts w:ascii="Times New Roman" w:hAnsi="Times New Roman" w:cs="Times New Roman"/>
          <w:b/>
          <w:bCs/>
          <w:sz w:val="28"/>
          <w:szCs w:val="28"/>
        </w:rPr>
      </w:pPr>
      <w:r w:rsidRPr="005C6C0A">
        <w:rPr>
          <w:rFonts w:ascii="Times New Roman" w:hAnsi="Times New Roman" w:cs="Times New Roman"/>
          <w:b/>
          <w:bCs/>
          <w:sz w:val="28"/>
          <w:szCs w:val="28"/>
        </w:rPr>
        <w:t>Student Name:</w:t>
      </w:r>
      <w:r>
        <w:rPr>
          <w:rFonts w:ascii="Times New Roman" w:hAnsi="Times New Roman" w:cs="Times New Roman"/>
          <w:b/>
          <w:bCs/>
          <w:sz w:val="28"/>
          <w:szCs w:val="28"/>
        </w:rPr>
        <w:t xml:space="preserve"> </w:t>
      </w:r>
      <w:proofErr w:type="spellStart"/>
      <w:r>
        <w:rPr>
          <w:rFonts w:ascii="Times New Roman" w:hAnsi="Times New Roman" w:cs="Times New Roman"/>
          <w:b/>
          <w:bCs/>
          <w:sz w:val="28"/>
          <w:szCs w:val="28"/>
        </w:rPr>
        <w:t>Mustak</w:t>
      </w:r>
      <w:proofErr w:type="spellEnd"/>
      <w:r>
        <w:rPr>
          <w:rFonts w:ascii="Times New Roman" w:hAnsi="Times New Roman" w:cs="Times New Roman"/>
          <w:b/>
          <w:bCs/>
          <w:sz w:val="28"/>
          <w:szCs w:val="28"/>
        </w:rPr>
        <w:t xml:space="preserve"> Ahmed Ali</w:t>
      </w:r>
    </w:p>
    <w:p w14:paraId="41747148" w14:textId="7977FBFE" w:rsidR="00C87E64" w:rsidRPr="00DB693A" w:rsidRDefault="003A6555" w:rsidP="003A6555">
      <w:pPr>
        <w:jc w:val="center"/>
        <w:rPr>
          <w:rFonts w:ascii="Times New Roman" w:hAnsi="Times New Roman" w:cs="Times New Roman"/>
          <w:sz w:val="28"/>
          <w:szCs w:val="28"/>
        </w:rPr>
      </w:pPr>
      <w:r w:rsidRPr="005C6C0A">
        <w:rPr>
          <w:rFonts w:ascii="Times New Roman" w:hAnsi="Times New Roman" w:cs="Times New Roman"/>
          <w:b/>
          <w:bCs/>
          <w:sz w:val="28"/>
          <w:szCs w:val="28"/>
        </w:rPr>
        <w:t>Student ID:</w:t>
      </w:r>
      <w:r>
        <w:rPr>
          <w:rFonts w:ascii="Times New Roman" w:hAnsi="Times New Roman" w:cs="Times New Roman"/>
          <w:b/>
          <w:bCs/>
          <w:sz w:val="28"/>
          <w:szCs w:val="28"/>
        </w:rPr>
        <w:t xml:space="preserve"> 2131653</w:t>
      </w:r>
    </w:p>
    <w:p w14:paraId="2B2ABA4A" w14:textId="77777777" w:rsidR="00C87E64" w:rsidRPr="00DB693A" w:rsidRDefault="00C87E64" w:rsidP="00C97D6F">
      <w:pPr>
        <w:jc w:val="both"/>
        <w:rPr>
          <w:rFonts w:ascii="Times New Roman" w:hAnsi="Times New Roman" w:cs="Times New Roman"/>
          <w:sz w:val="28"/>
          <w:szCs w:val="28"/>
        </w:rPr>
      </w:pPr>
    </w:p>
    <w:p w14:paraId="21396846" w14:textId="77777777" w:rsidR="00C87E64" w:rsidRPr="00DB693A" w:rsidRDefault="00C87E64" w:rsidP="00C97D6F">
      <w:pPr>
        <w:jc w:val="both"/>
        <w:rPr>
          <w:rFonts w:ascii="Times New Roman" w:hAnsi="Times New Roman" w:cs="Times New Roman"/>
        </w:rPr>
      </w:pPr>
    </w:p>
    <w:p w14:paraId="32621288" w14:textId="77777777" w:rsidR="00C87E64" w:rsidRPr="00DB693A" w:rsidRDefault="00C87E64" w:rsidP="00C97D6F">
      <w:pPr>
        <w:jc w:val="both"/>
        <w:rPr>
          <w:rFonts w:ascii="Times New Roman" w:hAnsi="Times New Roman" w:cs="Times New Roman"/>
        </w:rPr>
      </w:pPr>
    </w:p>
    <w:p w14:paraId="776DC1B8" w14:textId="77777777" w:rsidR="00C87E64" w:rsidRPr="00DB693A" w:rsidRDefault="00C87E64" w:rsidP="00C97D6F">
      <w:pPr>
        <w:jc w:val="both"/>
        <w:rPr>
          <w:rFonts w:ascii="Times New Roman" w:hAnsi="Times New Roman" w:cs="Times New Roman"/>
        </w:rPr>
      </w:pPr>
    </w:p>
    <w:p w14:paraId="48ADB9A3" w14:textId="77777777" w:rsidR="00C87E64" w:rsidRPr="00DB693A" w:rsidRDefault="00C87E64" w:rsidP="00C97D6F">
      <w:pPr>
        <w:jc w:val="both"/>
        <w:rPr>
          <w:rFonts w:ascii="Times New Roman" w:hAnsi="Times New Roman" w:cs="Times New Roman"/>
        </w:rPr>
      </w:pPr>
    </w:p>
    <w:p w14:paraId="4BB77D8D" w14:textId="77777777" w:rsidR="00C87E64" w:rsidRPr="00DB693A" w:rsidRDefault="00C87E64" w:rsidP="00C97D6F">
      <w:pPr>
        <w:jc w:val="both"/>
        <w:rPr>
          <w:rFonts w:ascii="Times New Roman" w:hAnsi="Times New Roman" w:cs="Times New Roman"/>
        </w:rPr>
      </w:pPr>
    </w:p>
    <w:p w14:paraId="5958742C" w14:textId="77777777" w:rsidR="00C87E64" w:rsidRPr="00DB693A" w:rsidRDefault="00C87E64" w:rsidP="00C97D6F">
      <w:pPr>
        <w:jc w:val="both"/>
        <w:rPr>
          <w:rFonts w:ascii="Times New Roman" w:hAnsi="Times New Roman" w:cs="Times New Roman"/>
        </w:rPr>
      </w:pPr>
    </w:p>
    <w:p w14:paraId="5E6E88B3" w14:textId="77777777" w:rsidR="00DC5990" w:rsidRPr="00DB693A" w:rsidRDefault="00DC5990" w:rsidP="00C97D6F">
      <w:pPr>
        <w:jc w:val="both"/>
        <w:rPr>
          <w:rFonts w:ascii="Times New Roman" w:hAnsi="Times New Roman" w:cs="Times New Roman"/>
        </w:rPr>
      </w:pPr>
      <w:bookmarkStart w:id="2" w:name="_Toc72335187"/>
    </w:p>
    <w:sdt>
      <w:sdtPr>
        <w:rPr>
          <w:rFonts w:asciiTheme="majorBidi" w:eastAsiaTheme="minorHAnsi" w:hAnsiTheme="majorBidi" w:cs="Times New Roman"/>
          <w:b w:val="0"/>
          <w:sz w:val="24"/>
          <w:szCs w:val="22"/>
        </w:rPr>
        <w:id w:val="339054657"/>
        <w:docPartObj>
          <w:docPartGallery w:val="Table of Contents"/>
          <w:docPartUnique/>
        </w:docPartObj>
      </w:sdtPr>
      <w:sdtEndPr>
        <w:rPr>
          <w:bCs/>
          <w:noProof/>
        </w:rPr>
      </w:sdtEndPr>
      <w:sdtContent>
        <w:p w14:paraId="517F2F04" w14:textId="77777777" w:rsidR="00FA51F5" w:rsidRPr="00DB693A" w:rsidRDefault="00FA51F5" w:rsidP="00C97D6F">
          <w:pPr>
            <w:pStyle w:val="TOCHeading"/>
            <w:jc w:val="both"/>
            <w:rPr>
              <w:rFonts w:cs="Times New Roman"/>
            </w:rPr>
          </w:pPr>
          <w:r w:rsidRPr="00DB693A">
            <w:rPr>
              <w:rFonts w:cs="Times New Roman"/>
            </w:rPr>
            <w:t>Table of Contents</w:t>
          </w:r>
        </w:p>
        <w:p w14:paraId="39945A3F" w14:textId="4C90BA95" w:rsidR="00BD48A7" w:rsidRDefault="008461CE">
          <w:pPr>
            <w:pStyle w:val="TOC1"/>
            <w:tabs>
              <w:tab w:val="right" w:leader="dot" w:pos="9350"/>
            </w:tabs>
            <w:rPr>
              <w:rFonts w:asciiTheme="minorHAnsi" w:eastAsiaTheme="minorEastAsia" w:hAnsiTheme="minorHAnsi"/>
              <w:noProof/>
              <w:sz w:val="22"/>
            </w:rPr>
          </w:pPr>
          <w:r w:rsidRPr="00DB693A">
            <w:rPr>
              <w:rFonts w:ascii="Times New Roman" w:hAnsi="Times New Roman" w:cs="Times New Roman"/>
            </w:rPr>
            <w:fldChar w:fldCharType="begin"/>
          </w:r>
          <w:r w:rsidR="00FA51F5" w:rsidRPr="00DB693A">
            <w:rPr>
              <w:rFonts w:ascii="Times New Roman" w:hAnsi="Times New Roman" w:cs="Times New Roman"/>
            </w:rPr>
            <w:instrText xml:space="preserve"> TOC \o "1-3" \h \z \u </w:instrText>
          </w:r>
          <w:r w:rsidRPr="00DB693A">
            <w:rPr>
              <w:rFonts w:ascii="Times New Roman" w:hAnsi="Times New Roman" w:cs="Times New Roman"/>
            </w:rPr>
            <w:fldChar w:fldCharType="separate"/>
          </w:r>
          <w:hyperlink w:anchor="_Toc107756278" w:history="1">
            <w:r w:rsidR="00BD48A7" w:rsidRPr="00052A54">
              <w:rPr>
                <w:rStyle w:val="Hyperlink"/>
                <w:rFonts w:cs="Times New Roman"/>
                <w:noProof/>
              </w:rPr>
              <w:t>Legal process</w:t>
            </w:r>
            <w:r w:rsidR="00BD48A7">
              <w:rPr>
                <w:noProof/>
                <w:webHidden/>
              </w:rPr>
              <w:tab/>
            </w:r>
            <w:r w:rsidR="00BD48A7">
              <w:rPr>
                <w:noProof/>
                <w:webHidden/>
              </w:rPr>
              <w:fldChar w:fldCharType="begin"/>
            </w:r>
            <w:r w:rsidR="00BD48A7">
              <w:rPr>
                <w:noProof/>
                <w:webHidden/>
              </w:rPr>
              <w:instrText xml:space="preserve"> PAGEREF _Toc107756278 \h </w:instrText>
            </w:r>
            <w:r w:rsidR="00BD48A7">
              <w:rPr>
                <w:noProof/>
                <w:webHidden/>
              </w:rPr>
            </w:r>
            <w:r w:rsidR="00BD48A7">
              <w:rPr>
                <w:noProof/>
                <w:webHidden/>
              </w:rPr>
              <w:fldChar w:fldCharType="separate"/>
            </w:r>
            <w:r w:rsidR="00BD48A7">
              <w:rPr>
                <w:noProof/>
                <w:webHidden/>
              </w:rPr>
              <w:t>1</w:t>
            </w:r>
            <w:r w:rsidR="00BD48A7">
              <w:rPr>
                <w:noProof/>
                <w:webHidden/>
              </w:rPr>
              <w:fldChar w:fldCharType="end"/>
            </w:r>
          </w:hyperlink>
        </w:p>
        <w:p w14:paraId="0B56EF2B" w14:textId="3FBBDD27" w:rsidR="00BD48A7" w:rsidRDefault="00285FEB">
          <w:pPr>
            <w:pStyle w:val="TOC1"/>
            <w:tabs>
              <w:tab w:val="right" w:leader="dot" w:pos="9350"/>
            </w:tabs>
            <w:rPr>
              <w:rFonts w:asciiTheme="minorHAnsi" w:eastAsiaTheme="minorEastAsia" w:hAnsiTheme="minorHAnsi"/>
              <w:noProof/>
              <w:sz w:val="22"/>
            </w:rPr>
          </w:pPr>
          <w:hyperlink w:anchor="_Toc107756279" w:history="1">
            <w:r w:rsidR="00BD48A7" w:rsidRPr="00052A54">
              <w:rPr>
                <w:rStyle w:val="Hyperlink"/>
                <w:rFonts w:cs="Times New Roman"/>
                <w:noProof/>
              </w:rPr>
              <w:t>Introduction</w:t>
            </w:r>
            <w:r w:rsidR="00BD48A7">
              <w:rPr>
                <w:noProof/>
                <w:webHidden/>
              </w:rPr>
              <w:tab/>
            </w:r>
            <w:r w:rsidR="00BD48A7">
              <w:rPr>
                <w:noProof/>
                <w:webHidden/>
              </w:rPr>
              <w:fldChar w:fldCharType="begin"/>
            </w:r>
            <w:r w:rsidR="00BD48A7">
              <w:rPr>
                <w:noProof/>
                <w:webHidden/>
              </w:rPr>
              <w:instrText xml:space="preserve"> PAGEREF _Toc107756279 \h </w:instrText>
            </w:r>
            <w:r w:rsidR="00BD48A7">
              <w:rPr>
                <w:noProof/>
                <w:webHidden/>
              </w:rPr>
            </w:r>
            <w:r w:rsidR="00BD48A7">
              <w:rPr>
                <w:noProof/>
                <w:webHidden/>
              </w:rPr>
              <w:fldChar w:fldCharType="separate"/>
            </w:r>
            <w:r w:rsidR="00BD48A7">
              <w:rPr>
                <w:noProof/>
                <w:webHidden/>
              </w:rPr>
              <w:t>3</w:t>
            </w:r>
            <w:r w:rsidR="00BD48A7">
              <w:rPr>
                <w:noProof/>
                <w:webHidden/>
              </w:rPr>
              <w:fldChar w:fldCharType="end"/>
            </w:r>
          </w:hyperlink>
        </w:p>
        <w:p w14:paraId="2121F4A7" w14:textId="0940BB52" w:rsidR="00BD48A7" w:rsidRDefault="00285FEB">
          <w:pPr>
            <w:pStyle w:val="TOC1"/>
            <w:tabs>
              <w:tab w:val="right" w:leader="dot" w:pos="9350"/>
            </w:tabs>
            <w:rPr>
              <w:rFonts w:asciiTheme="minorHAnsi" w:eastAsiaTheme="minorEastAsia" w:hAnsiTheme="minorHAnsi"/>
              <w:noProof/>
              <w:sz w:val="22"/>
            </w:rPr>
          </w:pPr>
          <w:hyperlink w:anchor="_Toc107756280" w:history="1">
            <w:r w:rsidR="00BD48A7" w:rsidRPr="00052A54">
              <w:rPr>
                <w:rStyle w:val="Hyperlink"/>
                <w:rFonts w:cs="Times New Roman"/>
                <w:noProof/>
              </w:rPr>
              <w:t>The definition of juries</w:t>
            </w:r>
            <w:r w:rsidR="00BD48A7">
              <w:rPr>
                <w:noProof/>
                <w:webHidden/>
              </w:rPr>
              <w:tab/>
            </w:r>
            <w:r w:rsidR="00BD48A7">
              <w:rPr>
                <w:noProof/>
                <w:webHidden/>
              </w:rPr>
              <w:fldChar w:fldCharType="begin"/>
            </w:r>
            <w:r w:rsidR="00BD48A7">
              <w:rPr>
                <w:noProof/>
                <w:webHidden/>
              </w:rPr>
              <w:instrText xml:space="preserve"> PAGEREF _Toc107756280 \h </w:instrText>
            </w:r>
            <w:r w:rsidR="00BD48A7">
              <w:rPr>
                <w:noProof/>
                <w:webHidden/>
              </w:rPr>
            </w:r>
            <w:r w:rsidR="00BD48A7">
              <w:rPr>
                <w:noProof/>
                <w:webHidden/>
              </w:rPr>
              <w:fldChar w:fldCharType="separate"/>
            </w:r>
            <w:r w:rsidR="00BD48A7">
              <w:rPr>
                <w:noProof/>
                <w:webHidden/>
              </w:rPr>
              <w:t>3</w:t>
            </w:r>
            <w:r w:rsidR="00BD48A7">
              <w:rPr>
                <w:noProof/>
                <w:webHidden/>
              </w:rPr>
              <w:fldChar w:fldCharType="end"/>
            </w:r>
          </w:hyperlink>
        </w:p>
        <w:p w14:paraId="2EB36EB4" w14:textId="6D7C8AB7" w:rsidR="00BD48A7" w:rsidRDefault="00285FEB">
          <w:pPr>
            <w:pStyle w:val="TOC1"/>
            <w:tabs>
              <w:tab w:val="right" w:leader="dot" w:pos="9350"/>
            </w:tabs>
            <w:rPr>
              <w:rFonts w:asciiTheme="minorHAnsi" w:eastAsiaTheme="minorEastAsia" w:hAnsiTheme="minorHAnsi"/>
              <w:noProof/>
              <w:sz w:val="22"/>
            </w:rPr>
          </w:pPr>
          <w:hyperlink w:anchor="_Toc107756281" w:history="1">
            <w:r w:rsidR="00BD48A7" w:rsidRPr="00052A54">
              <w:rPr>
                <w:rStyle w:val="Hyperlink"/>
                <w:rFonts w:cs="Times New Roman"/>
                <w:noProof/>
              </w:rPr>
              <w:t>Who makes up a jury?</w:t>
            </w:r>
            <w:r w:rsidR="00BD48A7">
              <w:rPr>
                <w:noProof/>
                <w:webHidden/>
              </w:rPr>
              <w:tab/>
            </w:r>
            <w:r w:rsidR="00BD48A7">
              <w:rPr>
                <w:noProof/>
                <w:webHidden/>
              </w:rPr>
              <w:fldChar w:fldCharType="begin"/>
            </w:r>
            <w:r w:rsidR="00BD48A7">
              <w:rPr>
                <w:noProof/>
                <w:webHidden/>
              </w:rPr>
              <w:instrText xml:space="preserve"> PAGEREF _Toc107756281 \h </w:instrText>
            </w:r>
            <w:r w:rsidR="00BD48A7">
              <w:rPr>
                <w:noProof/>
                <w:webHidden/>
              </w:rPr>
            </w:r>
            <w:r w:rsidR="00BD48A7">
              <w:rPr>
                <w:noProof/>
                <w:webHidden/>
              </w:rPr>
              <w:fldChar w:fldCharType="separate"/>
            </w:r>
            <w:r w:rsidR="00BD48A7">
              <w:rPr>
                <w:noProof/>
                <w:webHidden/>
              </w:rPr>
              <w:t>3</w:t>
            </w:r>
            <w:r w:rsidR="00BD48A7">
              <w:rPr>
                <w:noProof/>
                <w:webHidden/>
              </w:rPr>
              <w:fldChar w:fldCharType="end"/>
            </w:r>
          </w:hyperlink>
        </w:p>
        <w:p w14:paraId="34AAC689" w14:textId="50773304" w:rsidR="00BD48A7" w:rsidRDefault="00285FEB">
          <w:pPr>
            <w:pStyle w:val="TOC1"/>
            <w:tabs>
              <w:tab w:val="right" w:leader="dot" w:pos="9350"/>
            </w:tabs>
            <w:rPr>
              <w:rFonts w:asciiTheme="minorHAnsi" w:eastAsiaTheme="minorEastAsia" w:hAnsiTheme="minorHAnsi"/>
              <w:noProof/>
              <w:sz w:val="22"/>
            </w:rPr>
          </w:pPr>
          <w:hyperlink w:anchor="_Toc107756282" w:history="1">
            <w:r w:rsidR="00BD48A7" w:rsidRPr="00052A54">
              <w:rPr>
                <w:rStyle w:val="Hyperlink"/>
                <w:rFonts w:cs="Times New Roman"/>
                <w:noProof/>
              </w:rPr>
              <w:t>In which courts do juries sit?</w:t>
            </w:r>
            <w:r w:rsidR="00BD48A7">
              <w:rPr>
                <w:noProof/>
                <w:webHidden/>
              </w:rPr>
              <w:tab/>
            </w:r>
            <w:r w:rsidR="00BD48A7">
              <w:rPr>
                <w:noProof/>
                <w:webHidden/>
              </w:rPr>
              <w:fldChar w:fldCharType="begin"/>
            </w:r>
            <w:r w:rsidR="00BD48A7">
              <w:rPr>
                <w:noProof/>
                <w:webHidden/>
              </w:rPr>
              <w:instrText xml:space="preserve"> PAGEREF _Toc107756282 \h </w:instrText>
            </w:r>
            <w:r w:rsidR="00BD48A7">
              <w:rPr>
                <w:noProof/>
                <w:webHidden/>
              </w:rPr>
            </w:r>
            <w:r w:rsidR="00BD48A7">
              <w:rPr>
                <w:noProof/>
                <w:webHidden/>
              </w:rPr>
              <w:fldChar w:fldCharType="separate"/>
            </w:r>
            <w:r w:rsidR="00BD48A7">
              <w:rPr>
                <w:noProof/>
                <w:webHidden/>
              </w:rPr>
              <w:t>4</w:t>
            </w:r>
            <w:r w:rsidR="00BD48A7">
              <w:rPr>
                <w:noProof/>
                <w:webHidden/>
              </w:rPr>
              <w:fldChar w:fldCharType="end"/>
            </w:r>
          </w:hyperlink>
        </w:p>
        <w:p w14:paraId="168F32C4" w14:textId="6020C2F8" w:rsidR="00BD48A7" w:rsidRDefault="00285FEB">
          <w:pPr>
            <w:pStyle w:val="TOC1"/>
            <w:tabs>
              <w:tab w:val="right" w:leader="dot" w:pos="9350"/>
            </w:tabs>
            <w:rPr>
              <w:rFonts w:asciiTheme="minorHAnsi" w:eastAsiaTheme="minorEastAsia" w:hAnsiTheme="minorHAnsi"/>
              <w:noProof/>
              <w:sz w:val="22"/>
            </w:rPr>
          </w:pPr>
          <w:hyperlink w:anchor="_Toc107756283" w:history="1">
            <w:r w:rsidR="00BD48A7" w:rsidRPr="00052A54">
              <w:rPr>
                <w:rStyle w:val="Hyperlink"/>
                <w:rFonts w:cs="Times New Roman"/>
                <w:noProof/>
              </w:rPr>
              <w:t>Thesis</w:t>
            </w:r>
            <w:r w:rsidR="00BD48A7">
              <w:rPr>
                <w:noProof/>
                <w:webHidden/>
              </w:rPr>
              <w:tab/>
            </w:r>
            <w:r w:rsidR="00BD48A7">
              <w:rPr>
                <w:noProof/>
                <w:webHidden/>
              </w:rPr>
              <w:fldChar w:fldCharType="begin"/>
            </w:r>
            <w:r w:rsidR="00BD48A7">
              <w:rPr>
                <w:noProof/>
                <w:webHidden/>
              </w:rPr>
              <w:instrText xml:space="preserve"> PAGEREF _Toc107756283 \h </w:instrText>
            </w:r>
            <w:r w:rsidR="00BD48A7">
              <w:rPr>
                <w:noProof/>
                <w:webHidden/>
              </w:rPr>
            </w:r>
            <w:r w:rsidR="00BD48A7">
              <w:rPr>
                <w:noProof/>
                <w:webHidden/>
              </w:rPr>
              <w:fldChar w:fldCharType="separate"/>
            </w:r>
            <w:r w:rsidR="00BD48A7">
              <w:rPr>
                <w:noProof/>
                <w:webHidden/>
              </w:rPr>
              <w:t>4</w:t>
            </w:r>
            <w:r w:rsidR="00BD48A7">
              <w:rPr>
                <w:noProof/>
                <w:webHidden/>
              </w:rPr>
              <w:fldChar w:fldCharType="end"/>
            </w:r>
          </w:hyperlink>
        </w:p>
        <w:p w14:paraId="0E9B3723" w14:textId="19CB9ECD" w:rsidR="00BD48A7" w:rsidRDefault="00285FEB">
          <w:pPr>
            <w:pStyle w:val="TOC1"/>
            <w:tabs>
              <w:tab w:val="right" w:leader="dot" w:pos="9350"/>
            </w:tabs>
            <w:rPr>
              <w:rFonts w:asciiTheme="minorHAnsi" w:eastAsiaTheme="minorEastAsia" w:hAnsiTheme="minorHAnsi"/>
              <w:noProof/>
              <w:sz w:val="22"/>
            </w:rPr>
          </w:pPr>
          <w:hyperlink w:anchor="_Toc107756284" w:history="1">
            <w:r w:rsidR="00BD48A7" w:rsidRPr="00052A54">
              <w:rPr>
                <w:rStyle w:val="Hyperlink"/>
                <w:rFonts w:cs="Times New Roman"/>
                <w:noProof/>
              </w:rPr>
              <w:t>What are the problems with the jury selection process?</w:t>
            </w:r>
            <w:r w:rsidR="00BD48A7">
              <w:rPr>
                <w:noProof/>
                <w:webHidden/>
              </w:rPr>
              <w:tab/>
            </w:r>
            <w:r w:rsidR="00BD48A7">
              <w:rPr>
                <w:noProof/>
                <w:webHidden/>
              </w:rPr>
              <w:fldChar w:fldCharType="begin"/>
            </w:r>
            <w:r w:rsidR="00BD48A7">
              <w:rPr>
                <w:noProof/>
                <w:webHidden/>
              </w:rPr>
              <w:instrText xml:space="preserve"> PAGEREF _Toc107756284 \h </w:instrText>
            </w:r>
            <w:r w:rsidR="00BD48A7">
              <w:rPr>
                <w:noProof/>
                <w:webHidden/>
              </w:rPr>
            </w:r>
            <w:r w:rsidR="00BD48A7">
              <w:rPr>
                <w:noProof/>
                <w:webHidden/>
              </w:rPr>
              <w:fldChar w:fldCharType="separate"/>
            </w:r>
            <w:r w:rsidR="00BD48A7">
              <w:rPr>
                <w:noProof/>
                <w:webHidden/>
              </w:rPr>
              <w:t>4</w:t>
            </w:r>
            <w:r w:rsidR="00BD48A7">
              <w:rPr>
                <w:noProof/>
                <w:webHidden/>
              </w:rPr>
              <w:fldChar w:fldCharType="end"/>
            </w:r>
          </w:hyperlink>
        </w:p>
        <w:p w14:paraId="739EFA73" w14:textId="0105E542" w:rsidR="00BD48A7" w:rsidRDefault="00285FEB">
          <w:pPr>
            <w:pStyle w:val="TOC1"/>
            <w:tabs>
              <w:tab w:val="right" w:leader="dot" w:pos="9350"/>
            </w:tabs>
            <w:rPr>
              <w:rFonts w:asciiTheme="minorHAnsi" w:eastAsiaTheme="minorEastAsia" w:hAnsiTheme="minorHAnsi"/>
              <w:noProof/>
              <w:sz w:val="22"/>
            </w:rPr>
          </w:pPr>
          <w:hyperlink w:anchor="_Toc107756285" w:history="1">
            <w:r w:rsidR="00BD48A7" w:rsidRPr="00052A54">
              <w:rPr>
                <w:rStyle w:val="Hyperlink"/>
                <w:rFonts w:cs="Times New Roman"/>
                <w:noProof/>
              </w:rPr>
              <w:t>Including a discussion of those who are disqualified from jury service.</w:t>
            </w:r>
            <w:r w:rsidR="00BD48A7">
              <w:rPr>
                <w:noProof/>
                <w:webHidden/>
              </w:rPr>
              <w:tab/>
            </w:r>
            <w:r w:rsidR="00BD48A7">
              <w:rPr>
                <w:noProof/>
                <w:webHidden/>
              </w:rPr>
              <w:fldChar w:fldCharType="begin"/>
            </w:r>
            <w:r w:rsidR="00BD48A7">
              <w:rPr>
                <w:noProof/>
                <w:webHidden/>
              </w:rPr>
              <w:instrText xml:space="preserve"> PAGEREF _Toc107756285 \h </w:instrText>
            </w:r>
            <w:r w:rsidR="00BD48A7">
              <w:rPr>
                <w:noProof/>
                <w:webHidden/>
              </w:rPr>
            </w:r>
            <w:r w:rsidR="00BD48A7">
              <w:rPr>
                <w:noProof/>
                <w:webHidden/>
              </w:rPr>
              <w:fldChar w:fldCharType="separate"/>
            </w:r>
            <w:r w:rsidR="00BD48A7">
              <w:rPr>
                <w:noProof/>
                <w:webHidden/>
              </w:rPr>
              <w:t>5</w:t>
            </w:r>
            <w:r w:rsidR="00BD48A7">
              <w:rPr>
                <w:noProof/>
                <w:webHidden/>
              </w:rPr>
              <w:fldChar w:fldCharType="end"/>
            </w:r>
          </w:hyperlink>
        </w:p>
        <w:p w14:paraId="34FB0B95" w14:textId="543E8CC7" w:rsidR="00BD48A7" w:rsidRDefault="00285FEB">
          <w:pPr>
            <w:pStyle w:val="TOC1"/>
            <w:tabs>
              <w:tab w:val="right" w:leader="dot" w:pos="9350"/>
            </w:tabs>
            <w:rPr>
              <w:rFonts w:asciiTheme="minorHAnsi" w:eastAsiaTheme="minorEastAsia" w:hAnsiTheme="minorHAnsi"/>
              <w:noProof/>
              <w:sz w:val="22"/>
            </w:rPr>
          </w:pPr>
          <w:hyperlink w:anchor="_Toc107756286" w:history="1">
            <w:r w:rsidR="00BD48A7" w:rsidRPr="00052A54">
              <w:rPr>
                <w:rStyle w:val="Hyperlink"/>
                <w:rFonts w:cs="Times New Roman"/>
                <w:noProof/>
              </w:rPr>
              <w:t>Have there ever been any miscarriages of justice because of jury trials?</w:t>
            </w:r>
            <w:r w:rsidR="00BD48A7">
              <w:rPr>
                <w:noProof/>
                <w:webHidden/>
              </w:rPr>
              <w:tab/>
            </w:r>
            <w:r w:rsidR="00BD48A7">
              <w:rPr>
                <w:noProof/>
                <w:webHidden/>
              </w:rPr>
              <w:fldChar w:fldCharType="begin"/>
            </w:r>
            <w:r w:rsidR="00BD48A7">
              <w:rPr>
                <w:noProof/>
                <w:webHidden/>
              </w:rPr>
              <w:instrText xml:space="preserve"> PAGEREF _Toc107756286 \h </w:instrText>
            </w:r>
            <w:r w:rsidR="00BD48A7">
              <w:rPr>
                <w:noProof/>
                <w:webHidden/>
              </w:rPr>
            </w:r>
            <w:r w:rsidR="00BD48A7">
              <w:rPr>
                <w:noProof/>
                <w:webHidden/>
              </w:rPr>
              <w:fldChar w:fldCharType="separate"/>
            </w:r>
            <w:r w:rsidR="00BD48A7">
              <w:rPr>
                <w:noProof/>
                <w:webHidden/>
              </w:rPr>
              <w:t>5</w:t>
            </w:r>
            <w:r w:rsidR="00BD48A7">
              <w:rPr>
                <w:noProof/>
                <w:webHidden/>
              </w:rPr>
              <w:fldChar w:fldCharType="end"/>
            </w:r>
          </w:hyperlink>
        </w:p>
        <w:p w14:paraId="1DF82C12" w14:textId="0D2D86CF" w:rsidR="00BD48A7" w:rsidRDefault="00285FEB">
          <w:pPr>
            <w:pStyle w:val="TOC1"/>
            <w:tabs>
              <w:tab w:val="right" w:leader="dot" w:pos="9350"/>
            </w:tabs>
            <w:rPr>
              <w:rFonts w:asciiTheme="minorHAnsi" w:eastAsiaTheme="minorEastAsia" w:hAnsiTheme="minorHAnsi"/>
              <w:noProof/>
              <w:sz w:val="22"/>
            </w:rPr>
          </w:pPr>
          <w:hyperlink w:anchor="_Toc107756287" w:history="1">
            <w:r w:rsidR="00BD48A7" w:rsidRPr="00052A54">
              <w:rPr>
                <w:rStyle w:val="Hyperlink"/>
                <w:rFonts w:cs="Times New Roman"/>
                <w:noProof/>
              </w:rPr>
              <w:t>Would abolishing juries fix the backing of cases currently faced by the courts?</w:t>
            </w:r>
            <w:r w:rsidR="00BD48A7">
              <w:rPr>
                <w:noProof/>
                <w:webHidden/>
              </w:rPr>
              <w:tab/>
            </w:r>
            <w:r w:rsidR="00BD48A7">
              <w:rPr>
                <w:noProof/>
                <w:webHidden/>
              </w:rPr>
              <w:fldChar w:fldCharType="begin"/>
            </w:r>
            <w:r w:rsidR="00BD48A7">
              <w:rPr>
                <w:noProof/>
                <w:webHidden/>
              </w:rPr>
              <w:instrText xml:space="preserve"> PAGEREF _Toc107756287 \h </w:instrText>
            </w:r>
            <w:r w:rsidR="00BD48A7">
              <w:rPr>
                <w:noProof/>
                <w:webHidden/>
              </w:rPr>
            </w:r>
            <w:r w:rsidR="00BD48A7">
              <w:rPr>
                <w:noProof/>
                <w:webHidden/>
              </w:rPr>
              <w:fldChar w:fldCharType="separate"/>
            </w:r>
            <w:r w:rsidR="00BD48A7">
              <w:rPr>
                <w:noProof/>
                <w:webHidden/>
              </w:rPr>
              <w:t>6</w:t>
            </w:r>
            <w:r w:rsidR="00BD48A7">
              <w:rPr>
                <w:noProof/>
                <w:webHidden/>
              </w:rPr>
              <w:fldChar w:fldCharType="end"/>
            </w:r>
          </w:hyperlink>
        </w:p>
        <w:p w14:paraId="54BF7951" w14:textId="119AD95B" w:rsidR="00BD48A7" w:rsidRDefault="00285FEB">
          <w:pPr>
            <w:pStyle w:val="TOC1"/>
            <w:tabs>
              <w:tab w:val="right" w:leader="dot" w:pos="9350"/>
            </w:tabs>
            <w:rPr>
              <w:rFonts w:asciiTheme="minorHAnsi" w:eastAsiaTheme="minorEastAsia" w:hAnsiTheme="minorHAnsi"/>
              <w:noProof/>
              <w:sz w:val="22"/>
            </w:rPr>
          </w:pPr>
          <w:hyperlink w:anchor="_Toc107756288" w:history="1">
            <w:r w:rsidR="00BD48A7" w:rsidRPr="00052A54">
              <w:rPr>
                <w:rStyle w:val="Hyperlink"/>
                <w:rFonts w:cs="Times New Roman"/>
                <w:noProof/>
              </w:rPr>
              <w:t>Reform suggestions</w:t>
            </w:r>
            <w:r w:rsidR="00BD48A7">
              <w:rPr>
                <w:noProof/>
                <w:webHidden/>
              </w:rPr>
              <w:tab/>
            </w:r>
            <w:r w:rsidR="00BD48A7">
              <w:rPr>
                <w:noProof/>
                <w:webHidden/>
              </w:rPr>
              <w:fldChar w:fldCharType="begin"/>
            </w:r>
            <w:r w:rsidR="00BD48A7">
              <w:rPr>
                <w:noProof/>
                <w:webHidden/>
              </w:rPr>
              <w:instrText xml:space="preserve"> PAGEREF _Toc107756288 \h </w:instrText>
            </w:r>
            <w:r w:rsidR="00BD48A7">
              <w:rPr>
                <w:noProof/>
                <w:webHidden/>
              </w:rPr>
            </w:r>
            <w:r w:rsidR="00BD48A7">
              <w:rPr>
                <w:noProof/>
                <w:webHidden/>
              </w:rPr>
              <w:fldChar w:fldCharType="separate"/>
            </w:r>
            <w:r w:rsidR="00BD48A7">
              <w:rPr>
                <w:noProof/>
                <w:webHidden/>
              </w:rPr>
              <w:t>6</w:t>
            </w:r>
            <w:r w:rsidR="00BD48A7">
              <w:rPr>
                <w:noProof/>
                <w:webHidden/>
              </w:rPr>
              <w:fldChar w:fldCharType="end"/>
            </w:r>
          </w:hyperlink>
        </w:p>
        <w:p w14:paraId="509DFCE7" w14:textId="6DB56B99" w:rsidR="00BD48A7" w:rsidRDefault="00285FEB">
          <w:pPr>
            <w:pStyle w:val="TOC1"/>
            <w:tabs>
              <w:tab w:val="right" w:leader="dot" w:pos="9350"/>
            </w:tabs>
            <w:rPr>
              <w:rFonts w:asciiTheme="minorHAnsi" w:eastAsiaTheme="minorEastAsia" w:hAnsiTheme="minorHAnsi"/>
              <w:noProof/>
              <w:sz w:val="22"/>
            </w:rPr>
          </w:pPr>
          <w:hyperlink w:anchor="_Toc107756289" w:history="1">
            <w:r w:rsidR="00BD48A7" w:rsidRPr="00052A54">
              <w:rPr>
                <w:rStyle w:val="Hyperlink"/>
                <w:rFonts w:cs="Times New Roman"/>
                <w:noProof/>
              </w:rPr>
              <w:t>Conclusion</w:t>
            </w:r>
            <w:r w:rsidR="00BD48A7">
              <w:rPr>
                <w:noProof/>
                <w:webHidden/>
              </w:rPr>
              <w:tab/>
            </w:r>
            <w:r w:rsidR="00BD48A7">
              <w:rPr>
                <w:noProof/>
                <w:webHidden/>
              </w:rPr>
              <w:fldChar w:fldCharType="begin"/>
            </w:r>
            <w:r w:rsidR="00BD48A7">
              <w:rPr>
                <w:noProof/>
                <w:webHidden/>
              </w:rPr>
              <w:instrText xml:space="preserve"> PAGEREF _Toc107756289 \h </w:instrText>
            </w:r>
            <w:r w:rsidR="00BD48A7">
              <w:rPr>
                <w:noProof/>
                <w:webHidden/>
              </w:rPr>
            </w:r>
            <w:r w:rsidR="00BD48A7">
              <w:rPr>
                <w:noProof/>
                <w:webHidden/>
              </w:rPr>
              <w:fldChar w:fldCharType="separate"/>
            </w:r>
            <w:r w:rsidR="00BD48A7">
              <w:rPr>
                <w:noProof/>
                <w:webHidden/>
              </w:rPr>
              <w:t>7</w:t>
            </w:r>
            <w:r w:rsidR="00BD48A7">
              <w:rPr>
                <w:noProof/>
                <w:webHidden/>
              </w:rPr>
              <w:fldChar w:fldCharType="end"/>
            </w:r>
          </w:hyperlink>
        </w:p>
        <w:p w14:paraId="57FC1A02" w14:textId="62C33979" w:rsidR="00BD48A7" w:rsidRDefault="00285FEB">
          <w:pPr>
            <w:pStyle w:val="TOC1"/>
            <w:tabs>
              <w:tab w:val="right" w:leader="dot" w:pos="9350"/>
            </w:tabs>
            <w:rPr>
              <w:rFonts w:asciiTheme="minorHAnsi" w:eastAsiaTheme="minorEastAsia" w:hAnsiTheme="minorHAnsi"/>
              <w:noProof/>
              <w:sz w:val="22"/>
            </w:rPr>
          </w:pPr>
          <w:hyperlink w:anchor="_Toc107756290" w:history="1">
            <w:r w:rsidR="00BD48A7" w:rsidRPr="00052A54">
              <w:rPr>
                <w:rStyle w:val="Hyperlink"/>
                <w:rFonts w:cs="Times New Roman"/>
                <w:noProof/>
              </w:rPr>
              <w:t>References</w:t>
            </w:r>
            <w:r w:rsidR="00BD48A7">
              <w:rPr>
                <w:noProof/>
                <w:webHidden/>
              </w:rPr>
              <w:tab/>
            </w:r>
            <w:r w:rsidR="00BD48A7">
              <w:rPr>
                <w:noProof/>
                <w:webHidden/>
              </w:rPr>
              <w:fldChar w:fldCharType="begin"/>
            </w:r>
            <w:r w:rsidR="00BD48A7">
              <w:rPr>
                <w:noProof/>
                <w:webHidden/>
              </w:rPr>
              <w:instrText xml:space="preserve"> PAGEREF _Toc107756290 \h </w:instrText>
            </w:r>
            <w:r w:rsidR="00BD48A7">
              <w:rPr>
                <w:noProof/>
                <w:webHidden/>
              </w:rPr>
            </w:r>
            <w:r w:rsidR="00BD48A7">
              <w:rPr>
                <w:noProof/>
                <w:webHidden/>
              </w:rPr>
              <w:fldChar w:fldCharType="separate"/>
            </w:r>
            <w:r w:rsidR="00BD48A7">
              <w:rPr>
                <w:noProof/>
                <w:webHidden/>
              </w:rPr>
              <w:t>8</w:t>
            </w:r>
            <w:r w:rsidR="00BD48A7">
              <w:rPr>
                <w:noProof/>
                <w:webHidden/>
              </w:rPr>
              <w:fldChar w:fldCharType="end"/>
            </w:r>
          </w:hyperlink>
        </w:p>
        <w:p w14:paraId="7F5AE6FA" w14:textId="7D7EB4BC" w:rsidR="00FA51F5" w:rsidRPr="00DB693A" w:rsidRDefault="008461CE" w:rsidP="00C97D6F">
          <w:pPr>
            <w:jc w:val="both"/>
            <w:rPr>
              <w:rFonts w:ascii="Times New Roman" w:hAnsi="Times New Roman" w:cs="Times New Roman"/>
            </w:rPr>
          </w:pPr>
          <w:r w:rsidRPr="00DB693A">
            <w:rPr>
              <w:rFonts w:ascii="Times New Roman" w:hAnsi="Times New Roman" w:cs="Times New Roman"/>
              <w:b/>
              <w:bCs/>
              <w:noProof/>
            </w:rPr>
            <w:fldChar w:fldCharType="end"/>
          </w:r>
        </w:p>
      </w:sdtContent>
    </w:sdt>
    <w:p w14:paraId="5D5C08EB" w14:textId="77777777" w:rsidR="00FA51F5" w:rsidRPr="00DB693A" w:rsidRDefault="00FA51F5" w:rsidP="00C97D6F">
      <w:pPr>
        <w:pStyle w:val="Heading1"/>
        <w:jc w:val="both"/>
        <w:rPr>
          <w:rFonts w:cs="Times New Roman"/>
        </w:rPr>
      </w:pPr>
    </w:p>
    <w:p w14:paraId="2ECF0234" w14:textId="77777777" w:rsidR="00FA51F5" w:rsidRPr="00DB693A" w:rsidRDefault="00FA51F5" w:rsidP="00C97D6F">
      <w:pPr>
        <w:pStyle w:val="Heading1"/>
        <w:jc w:val="both"/>
        <w:rPr>
          <w:rFonts w:cs="Times New Roman"/>
        </w:rPr>
      </w:pPr>
    </w:p>
    <w:p w14:paraId="56944EC5" w14:textId="77777777" w:rsidR="00FA51F5" w:rsidRPr="00DB693A" w:rsidRDefault="00FA51F5" w:rsidP="00C97D6F">
      <w:pPr>
        <w:jc w:val="both"/>
        <w:rPr>
          <w:rFonts w:ascii="Times New Roman" w:hAnsi="Times New Roman" w:cs="Times New Roman"/>
        </w:rPr>
      </w:pPr>
    </w:p>
    <w:p w14:paraId="129EB928" w14:textId="77777777" w:rsidR="00FA51F5" w:rsidRPr="00DB693A" w:rsidRDefault="00FA51F5" w:rsidP="00C97D6F">
      <w:pPr>
        <w:jc w:val="both"/>
        <w:rPr>
          <w:rFonts w:ascii="Times New Roman" w:hAnsi="Times New Roman" w:cs="Times New Roman"/>
        </w:rPr>
      </w:pPr>
    </w:p>
    <w:p w14:paraId="6E31E1FC" w14:textId="77777777" w:rsidR="00426138" w:rsidRPr="00DB693A" w:rsidRDefault="00426138" w:rsidP="00C97D6F">
      <w:pPr>
        <w:pStyle w:val="Heading1"/>
        <w:jc w:val="both"/>
        <w:rPr>
          <w:rFonts w:cs="Times New Roman"/>
        </w:rPr>
      </w:pPr>
    </w:p>
    <w:p w14:paraId="0AB77211" w14:textId="77777777" w:rsidR="00316E60" w:rsidRPr="00DB693A" w:rsidRDefault="00316E60" w:rsidP="00316E60">
      <w:pPr>
        <w:rPr>
          <w:rFonts w:ascii="Times New Roman" w:hAnsi="Times New Roman" w:cs="Times New Roman"/>
        </w:rPr>
      </w:pPr>
    </w:p>
    <w:p w14:paraId="3A9FB0D8" w14:textId="77777777" w:rsidR="00316E60" w:rsidRPr="00DB693A" w:rsidRDefault="00316E60" w:rsidP="00316E60">
      <w:pPr>
        <w:rPr>
          <w:rFonts w:ascii="Times New Roman" w:hAnsi="Times New Roman" w:cs="Times New Roman"/>
        </w:rPr>
      </w:pPr>
    </w:p>
    <w:p w14:paraId="409DBFA1" w14:textId="77777777" w:rsidR="00316E60" w:rsidRPr="00DB693A" w:rsidRDefault="00316E60" w:rsidP="00316E60">
      <w:pPr>
        <w:rPr>
          <w:rFonts w:ascii="Times New Roman" w:hAnsi="Times New Roman" w:cs="Times New Roman"/>
        </w:rPr>
      </w:pPr>
    </w:p>
    <w:p w14:paraId="7ECD5861" w14:textId="77777777" w:rsidR="00CD3EB9" w:rsidRPr="00DB693A" w:rsidRDefault="00CD3EB9" w:rsidP="00316E60">
      <w:pPr>
        <w:pStyle w:val="Heading1"/>
        <w:rPr>
          <w:rFonts w:cs="Times New Roman"/>
        </w:rPr>
      </w:pPr>
      <w:bookmarkStart w:id="3" w:name="_Toc107756279"/>
      <w:r w:rsidRPr="00DB693A">
        <w:rPr>
          <w:rFonts w:cs="Times New Roman"/>
        </w:rPr>
        <w:t>Introduction</w:t>
      </w:r>
      <w:bookmarkEnd w:id="3"/>
    </w:p>
    <w:p w14:paraId="26C479BA" w14:textId="77777777" w:rsidR="00964BD4" w:rsidRPr="00DB693A" w:rsidRDefault="00964BD4" w:rsidP="00C97D6F">
      <w:pPr>
        <w:jc w:val="both"/>
        <w:rPr>
          <w:rFonts w:ascii="Times New Roman" w:hAnsi="Times New Roman" w:cs="Times New Roman"/>
        </w:rPr>
      </w:pPr>
      <w:r w:rsidRPr="00DB693A">
        <w:rPr>
          <w:rFonts w:ascii="Times New Roman" w:hAnsi="Times New Roman" w:cs="Times New Roman"/>
        </w:rPr>
        <w:t>This report discusses how judges will deliver a verdict based on evidence.  Discussions have taken place on how jury boards are formed and what their functions are.  It has been discussed in which court Zari will sit</w:t>
      </w:r>
      <w:r w:rsidR="00193440" w:rsidRPr="00DB693A">
        <w:rPr>
          <w:rFonts w:ascii="Times New Roman" w:hAnsi="Times New Roman" w:cs="Times New Roman"/>
        </w:rPr>
        <w:t xml:space="preserve"> (Jury et al. 2017)</w:t>
      </w:r>
      <w:r w:rsidRPr="00DB693A">
        <w:rPr>
          <w:rFonts w:ascii="Times New Roman" w:hAnsi="Times New Roman" w:cs="Times New Roman"/>
        </w:rPr>
        <w:t>. The difficulties faced by the jury in its selection are discussed in detail. Jury members cannot do justice at different times while serving. The lace board needs to be reformed by making various mistakes.</w:t>
      </w:r>
    </w:p>
    <w:p w14:paraId="5A7E8B0B" w14:textId="77777777" w:rsidR="00DC72D6" w:rsidRPr="00DB693A" w:rsidRDefault="00B7097B" w:rsidP="00316E60">
      <w:pPr>
        <w:pStyle w:val="Heading1"/>
        <w:rPr>
          <w:rFonts w:cs="Times New Roman"/>
        </w:rPr>
      </w:pPr>
      <w:bookmarkStart w:id="4" w:name="_Toc107756280"/>
      <w:r w:rsidRPr="00DB693A">
        <w:rPr>
          <w:rFonts w:cs="Times New Roman"/>
        </w:rPr>
        <w:t>The definition of juries</w:t>
      </w:r>
      <w:bookmarkEnd w:id="4"/>
    </w:p>
    <w:p w14:paraId="43A900DC" w14:textId="77777777" w:rsidR="00DC72D6" w:rsidRPr="00DB693A" w:rsidRDefault="00DC72D6" w:rsidP="00C97D6F">
      <w:pPr>
        <w:jc w:val="both"/>
        <w:rPr>
          <w:rFonts w:ascii="Times New Roman" w:hAnsi="Times New Roman" w:cs="Times New Roman"/>
        </w:rPr>
      </w:pPr>
      <w:r w:rsidRPr="00DB693A">
        <w:rPr>
          <w:rFonts w:ascii="Times New Roman" w:hAnsi="Times New Roman" w:cs="Times New Roman"/>
        </w:rPr>
        <w:t xml:space="preserve">A jury is a team that has the power to decide a contest or a court case together.  The jury is a body of legally elected persons who are responsible for investigating any matter and taking an oath to </w:t>
      </w:r>
      <w:r w:rsidRPr="00DB693A">
        <w:rPr>
          <w:rFonts w:ascii="Times New Roman" w:hAnsi="Times New Roman" w:cs="Times New Roman"/>
        </w:rPr>
        <w:lastRenderedPageBreak/>
        <w:t>give their verdict according to the evidence.</w:t>
      </w:r>
      <w:r w:rsidR="00C8399D" w:rsidRPr="00DB693A">
        <w:rPr>
          <w:rFonts w:ascii="Times New Roman" w:hAnsi="Times New Roman" w:cs="Times New Roman"/>
        </w:rPr>
        <w:t xml:space="preserve"> </w:t>
      </w:r>
      <w:r w:rsidR="004C01DD" w:rsidRPr="00DB693A">
        <w:rPr>
          <w:rFonts w:ascii="Times New Roman" w:hAnsi="Times New Roman" w:cs="Times New Roman"/>
        </w:rPr>
        <w:t>The jury board has 12 members and each member must be skilled and experienced</w:t>
      </w:r>
      <w:r w:rsidR="00F63976" w:rsidRPr="00DB693A">
        <w:rPr>
          <w:rFonts w:ascii="Times New Roman" w:hAnsi="Times New Roman" w:cs="Times New Roman"/>
        </w:rPr>
        <w:t xml:space="preserve"> (Thevaranjan et al. </w:t>
      </w:r>
      <w:r w:rsidR="007F782F" w:rsidRPr="00DB693A">
        <w:rPr>
          <w:rFonts w:ascii="Times New Roman" w:hAnsi="Times New Roman" w:cs="Times New Roman"/>
        </w:rPr>
        <w:t>2017).</w:t>
      </w:r>
      <w:r w:rsidR="00C8399D" w:rsidRPr="00DB693A">
        <w:rPr>
          <w:rFonts w:ascii="Times New Roman" w:hAnsi="Times New Roman" w:cs="Times New Roman"/>
        </w:rPr>
        <w:t xml:space="preserve"> </w:t>
      </w:r>
      <w:r w:rsidR="004C01DD" w:rsidRPr="00DB693A">
        <w:rPr>
          <w:rFonts w:ascii="Times New Roman" w:hAnsi="Times New Roman" w:cs="Times New Roman"/>
        </w:rPr>
        <w:t>The main responsibility of the jury member will be to settle the case.</w:t>
      </w:r>
      <w:r w:rsidR="0093348F" w:rsidRPr="00DB693A">
        <w:rPr>
          <w:rFonts w:ascii="Times New Roman" w:hAnsi="Times New Roman" w:cs="Times New Roman"/>
        </w:rPr>
        <w:t xml:space="preserve"> A jury member must be free from all kinds of immoral activities and corruption.</w:t>
      </w:r>
    </w:p>
    <w:p w14:paraId="4592C5EC" w14:textId="77777777" w:rsidR="00B7097B" w:rsidRPr="00DB693A" w:rsidRDefault="00B7097B" w:rsidP="00316E60">
      <w:pPr>
        <w:pStyle w:val="Heading1"/>
        <w:rPr>
          <w:rFonts w:cs="Times New Roman"/>
        </w:rPr>
      </w:pPr>
      <w:bookmarkStart w:id="5" w:name="_Toc107756281"/>
      <w:r w:rsidRPr="00DB693A">
        <w:rPr>
          <w:rFonts w:cs="Times New Roman"/>
        </w:rPr>
        <w:t>Who makes up a jury?</w:t>
      </w:r>
      <w:bookmarkEnd w:id="5"/>
    </w:p>
    <w:p w14:paraId="2ABFCBF2" w14:textId="77777777" w:rsidR="000E3BC1" w:rsidRPr="00DB693A" w:rsidRDefault="002E66C4" w:rsidP="00C97D6F">
      <w:pPr>
        <w:jc w:val="both"/>
        <w:rPr>
          <w:rFonts w:ascii="Times New Roman" w:hAnsi="Times New Roman" w:cs="Times New Roman"/>
        </w:rPr>
      </w:pPr>
      <w:r w:rsidRPr="00DB693A">
        <w:rPr>
          <w:rFonts w:ascii="Times New Roman" w:hAnsi="Times New Roman" w:cs="Times New Roman"/>
        </w:rPr>
        <w:t>Jury members play the most important role in the legal system.</w:t>
      </w:r>
      <w:r w:rsidR="00C8399D" w:rsidRPr="00DB693A">
        <w:rPr>
          <w:rFonts w:ascii="Times New Roman" w:hAnsi="Times New Roman" w:cs="Times New Roman"/>
        </w:rPr>
        <w:t xml:space="preserve"> </w:t>
      </w:r>
      <w:r w:rsidRPr="00DB693A">
        <w:rPr>
          <w:rFonts w:ascii="Times New Roman" w:hAnsi="Times New Roman" w:cs="Times New Roman"/>
        </w:rPr>
        <w:t>The jury is made up of 12 members and the members sit in a box to one side of the judge. Jurors do not need a jury in every legal case. Jury members are jurors in some civil cases, such as defamation cases.</w:t>
      </w:r>
      <w:r w:rsidR="00C8399D" w:rsidRPr="00DB693A">
        <w:rPr>
          <w:rFonts w:ascii="Times New Roman" w:hAnsi="Times New Roman" w:cs="Times New Roman"/>
        </w:rPr>
        <w:t xml:space="preserve"> </w:t>
      </w:r>
      <w:r w:rsidRPr="00DB693A">
        <w:rPr>
          <w:rFonts w:ascii="Times New Roman" w:hAnsi="Times New Roman" w:cs="Times New Roman"/>
        </w:rPr>
        <w:t>The members of the jury are very knowledgeable about the law which is why they conduct the proceedings efficiently</w:t>
      </w:r>
      <w:r w:rsidR="007F782F" w:rsidRPr="00DB693A">
        <w:rPr>
          <w:rFonts w:ascii="Times New Roman" w:hAnsi="Times New Roman" w:cs="Times New Roman"/>
        </w:rPr>
        <w:t xml:space="preserve"> (Bogaerts et al. 2020)</w:t>
      </w:r>
      <w:r w:rsidR="000E3BC1" w:rsidRPr="00DB693A">
        <w:rPr>
          <w:rFonts w:ascii="Times New Roman" w:hAnsi="Times New Roman" w:cs="Times New Roman"/>
        </w:rPr>
        <w:t>.</w:t>
      </w:r>
      <w:r w:rsidR="00C8399D" w:rsidRPr="00DB693A">
        <w:rPr>
          <w:rFonts w:ascii="Times New Roman" w:hAnsi="Times New Roman" w:cs="Times New Roman"/>
        </w:rPr>
        <w:t xml:space="preserve"> </w:t>
      </w:r>
      <w:r w:rsidR="00EA44BD" w:rsidRPr="00DB693A">
        <w:rPr>
          <w:rFonts w:ascii="Times New Roman" w:hAnsi="Times New Roman" w:cs="Times New Roman"/>
        </w:rPr>
        <w:t>The jury board is formed by the formation of a committee by the UK government.</w:t>
      </w:r>
      <w:r w:rsidR="00C8399D" w:rsidRPr="00DB693A">
        <w:rPr>
          <w:rFonts w:ascii="Times New Roman" w:hAnsi="Times New Roman" w:cs="Times New Roman"/>
        </w:rPr>
        <w:t xml:space="preserve"> </w:t>
      </w:r>
      <w:r w:rsidR="00EA44BD" w:rsidRPr="00DB693A">
        <w:rPr>
          <w:rFonts w:ascii="Times New Roman" w:hAnsi="Times New Roman" w:cs="Times New Roman"/>
        </w:rPr>
        <w:t>When appointing a member of the jury board, care must be taken not to engage in any kind of injustice or immorality.</w:t>
      </w:r>
      <w:r w:rsidR="00C8399D" w:rsidRPr="00DB693A">
        <w:rPr>
          <w:rFonts w:ascii="Times New Roman" w:hAnsi="Times New Roman" w:cs="Times New Roman"/>
        </w:rPr>
        <w:t xml:space="preserve"> </w:t>
      </w:r>
      <w:r w:rsidR="00966583" w:rsidRPr="00DB693A">
        <w:rPr>
          <w:rFonts w:ascii="Times New Roman" w:hAnsi="Times New Roman" w:cs="Times New Roman"/>
        </w:rPr>
        <w:t>To be a member of the jury board, not every member has to be a man of merit, ethics, skills, political affiliation and it is essential to be free from corruption.</w:t>
      </w:r>
      <w:r w:rsidR="00EA44BD" w:rsidRPr="00DB693A">
        <w:rPr>
          <w:rFonts w:ascii="Times New Roman" w:hAnsi="Times New Roman" w:cs="Times New Roman"/>
        </w:rPr>
        <w:t xml:space="preserve"> </w:t>
      </w:r>
      <w:r w:rsidR="00F550A2" w:rsidRPr="00DB693A">
        <w:rPr>
          <w:rFonts w:ascii="Times New Roman" w:hAnsi="Times New Roman" w:cs="Times New Roman"/>
        </w:rPr>
        <w:t>The jury board has to join after passing various examinations by the government.</w:t>
      </w:r>
    </w:p>
    <w:p w14:paraId="1AFFDB42" w14:textId="77777777" w:rsidR="00DD54BC" w:rsidRPr="00DB693A" w:rsidRDefault="00B7097B" w:rsidP="00316E60">
      <w:pPr>
        <w:pStyle w:val="Heading1"/>
        <w:rPr>
          <w:rFonts w:cs="Times New Roman"/>
        </w:rPr>
      </w:pPr>
      <w:bookmarkStart w:id="6" w:name="_Toc107756282"/>
      <w:r w:rsidRPr="00DB693A">
        <w:rPr>
          <w:rFonts w:cs="Times New Roman"/>
        </w:rPr>
        <w:t>In which courts do juries sit?</w:t>
      </w:r>
      <w:bookmarkEnd w:id="6"/>
    </w:p>
    <w:p w14:paraId="648B2C5F" w14:textId="77777777" w:rsidR="00DD54BC" w:rsidRPr="00DB693A" w:rsidRDefault="0057571F" w:rsidP="00C97D6F">
      <w:pPr>
        <w:jc w:val="both"/>
        <w:rPr>
          <w:rFonts w:ascii="Times New Roman" w:hAnsi="Times New Roman" w:cs="Times New Roman"/>
        </w:rPr>
      </w:pPr>
      <w:r w:rsidRPr="00DB693A">
        <w:rPr>
          <w:rFonts w:ascii="Times New Roman" w:hAnsi="Times New Roman" w:cs="Times New Roman"/>
        </w:rPr>
        <w:t>Jury members sit in Crown Court to try. Jury members deliver judgments to try criminals.</w:t>
      </w:r>
      <w:r w:rsidR="006316E6" w:rsidRPr="00DB693A">
        <w:rPr>
          <w:rFonts w:ascii="Times New Roman" w:hAnsi="Times New Roman" w:cs="Times New Roman"/>
        </w:rPr>
        <w:t xml:space="preserve"> </w:t>
      </w:r>
      <w:r w:rsidRPr="00DB693A">
        <w:rPr>
          <w:rFonts w:ascii="Times New Roman" w:hAnsi="Times New Roman" w:cs="Times New Roman"/>
        </w:rPr>
        <w:t>The jury members skillfully sentenced the perpetrators and acquitted the innocent.</w:t>
      </w:r>
      <w:r w:rsidR="00DD54BC" w:rsidRPr="00DB693A">
        <w:rPr>
          <w:rFonts w:ascii="Times New Roman" w:hAnsi="Times New Roman" w:cs="Times New Roman"/>
        </w:rPr>
        <w:t xml:space="preserve"> Juries are used much less in the UK than in the United States.</w:t>
      </w:r>
      <w:r w:rsidR="00C8399D" w:rsidRPr="00DB693A">
        <w:rPr>
          <w:rFonts w:ascii="Times New Roman" w:hAnsi="Times New Roman" w:cs="Times New Roman"/>
        </w:rPr>
        <w:t xml:space="preserve"> </w:t>
      </w:r>
      <w:r w:rsidR="00DD54BC" w:rsidRPr="00DB693A">
        <w:rPr>
          <w:rFonts w:ascii="Times New Roman" w:hAnsi="Times New Roman" w:cs="Times New Roman"/>
        </w:rPr>
        <w:t>Criminal juries are used in all cases heard in Crown Court in England</w:t>
      </w:r>
      <w:r w:rsidR="007F782F" w:rsidRPr="00DB693A">
        <w:rPr>
          <w:rFonts w:ascii="Times New Roman" w:hAnsi="Times New Roman" w:cs="Times New Roman"/>
        </w:rPr>
        <w:t xml:space="preserve"> (</w:t>
      </w:r>
      <w:r w:rsidR="0044036E" w:rsidRPr="00DB693A">
        <w:rPr>
          <w:rFonts w:ascii="Times New Roman" w:hAnsi="Times New Roman" w:cs="Times New Roman"/>
        </w:rPr>
        <w:t xml:space="preserve">Manson et al. 2020). </w:t>
      </w:r>
      <w:r w:rsidR="00E00D49" w:rsidRPr="00DB693A">
        <w:rPr>
          <w:rFonts w:ascii="Times New Roman" w:hAnsi="Times New Roman" w:cs="Times New Roman"/>
        </w:rPr>
        <w:t>The jury selects a designated place to conduct the activities of the board and conducts the sitting there.</w:t>
      </w:r>
      <w:r w:rsidR="00C8399D" w:rsidRPr="00DB693A">
        <w:rPr>
          <w:rFonts w:ascii="Times New Roman" w:hAnsi="Times New Roman" w:cs="Times New Roman"/>
        </w:rPr>
        <w:t xml:space="preserve"> </w:t>
      </w:r>
      <w:r w:rsidR="00E00D49" w:rsidRPr="00DB693A">
        <w:rPr>
          <w:rFonts w:ascii="Times New Roman" w:hAnsi="Times New Roman" w:cs="Times New Roman"/>
        </w:rPr>
        <w:t>The jury board is placed on the government's own property because it is a government structure. Jury board members have different rooms where they conduct activities.</w:t>
      </w:r>
    </w:p>
    <w:p w14:paraId="4A321798" w14:textId="77777777" w:rsidR="00B7097B" w:rsidRPr="00DB693A" w:rsidRDefault="00B7097B" w:rsidP="00316E60">
      <w:pPr>
        <w:pStyle w:val="Heading1"/>
        <w:rPr>
          <w:rFonts w:cs="Times New Roman"/>
        </w:rPr>
      </w:pPr>
      <w:bookmarkStart w:id="7" w:name="_Toc107756283"/>
      <w:r w:rsidRPr="00DB693A">
        <w:rPr>
          <w:rFonts w:cs="Times New Roman"/>
        </w:rPr>
        <w:t>Thesis</w:t>
      </w:r>
      <w:bookmarkEnd w:id="7"/>
    </w:p>
    <w:p w14:paraId="7EC00F50" w14:textId="77777777" w:rsidR="006E1DC6" w:rsidRPr="00DB693A" w:rsidRDefault="00C57053" w:rsidP="00C97D6F">
      <w:pPr>
        <w:jc w:val="both"/>
        <w:rPr>
          <w:rFonts w:ascii="Times New Roman" w:hAnsi="Times New Roman" w:cs="Times New Roman"/>
        </w:rPr>
      </w:pPr>
      <w:r w:rsidRPr="00DB693A">
        <w:rPr>
          <w:rFonts w:ascii="Times New Roman" w:hAnsi="Times New Roman" w:cs="Times New Roman"/>
        </w:rPr>
        <w:t>The responsibility of the jury board is to give the verdict of the case through evidence.  The jury board consists of 12 members, all of whom are experienced in yoga.</w:t>
      </w:r>
      <w:r w:rsidR="00FD278F" w:rsidRPr="00DB693A">
        <w:rPr>
          <w:rFonts w:ascii="Times New Roman" w:hAnsi="Times New Roman" w:cs="Times New Roman"/>
        </w:rPr>
        <w:t xml:space="preserve"> </w:t>
      </w:r>
      <w:r w:rsidRPr="00DB693A">
        <w:rPr>
          <w:rFonts w:ascii="Times New Roman" w:hAnsi="Times New Roman" w:cs="Times New Roman"/>
        </w:rPr>
        <w:t xml:space="preserve">The main goal of this jury board is to settle the case on the basis of the evidence. The members of the jury board are appointed by the state to resolve the disputes that arise in the society and deprive the people of their rights. </w:t>
      </w:r>
      <w:r w:rsidR="000F65C6" w:rsidRPr="00DB693A">
        <w:rPr>
          <w:rFonts w:ascii="Times New Roman" w:hAnsi="Times New Roman" w:cs="Times New Roman"/>
        </w:rPr>
        <w:t>To be a member of the jury board, it is essential to be proficient in law and to refrain from all kinds of immoral activities</w:t>
      </w:r>
      <w:r w:rsidR="0044036E" w:rsidRPr="00DB693A">
        <w:rPr>
          <w:rFonts w:ascii="Times New Roman" w:hAnsi="Times New Roman" w:cs="Times New Roman"/>
        </w:rPr>
        <w:t xml:space="preserve"> (</w:t>
      </w:r>
      <w:r w:rsidR="00215A5B" w:rsidRPr="00DB693A">
        <w:rPr>
          <w:rFonts w:ascii="Times New Roman" w:hAnsi="Times New Roman" w:cs="Times New Roman"/>
        </w:rPr>
        <w:t>De palma et al. 2017)</w:t>
      </w:r>
      <w:r w:rsidR="000F65C6" w:rsidRPr="00DB693A">
        <w:rPr>
          <w:rFonts w:ascii="Times New Roman" w:hAnsi="Times New Roman" w:cs="Times New Roman"/>
        </w:rPr>
        <w:t xml:space="preserve">. A jury member is expelled for any wrongdoing or </w:t>
      </w:r>
      <w:r w:rsidR="000F65C6" w:rsidRPr="00DB693A">
        <w:rPr>
          <w:rFonts w:ascii="Times New Roman" w:hAnsi="Times New Roman" w:cs="Times New Roman"/>
        </w:rPr>
        <w:lastRenderedPageBreak/>
        <w:t xml:space="preserve">immoral conduct, so jurors must be careful.  Jury members cannot politicize. </w:t>
      </w:r>
      <w:r w:rsidRPr="00DB693A">
        <w:rPr>
          <w:rFonts w:ascii="Times New Roman" w:hAnsi="Times New Roman" w:cs="Times New Roman"/>
        </w:rPr>
        <w:t>The members of the jury board should conduct the proceedings impartially and no nepotism can be done. Defendants must be punished according to their wrongdoings. The members of the jury board often give verdicts in favor of the accused out of greed for money which leads to acquittal of the unjust case.</w:t>
      </w:r>
      <w:r w:rsidR="00FD278F" w:rsidRPr="00DB693A">
        <w:rPr>
          <w:rFonts w:ascii="Times New Roman" w:hAnsi="Times New Roman" w:cs="Times New Roman"/>
        </w:rPr>
        <w:t xml:space="preserve"> </w:t>
      </w:r>
      <w:r w:rsidRPr="00DB693A">
        <w:rPr>
          <w:rFonts w:ascii="Times New Roman" w:hAnsi="Times New Roman" w:cs="Times New Roman"/>
        </w:rPr>
        <w:t>Therefore, to give justice to the members of the jury board.</w:t>
      </w:r>
    </w:p>
    <w:p w14:paraId="29185BE3" w14:textId="77777777" w:rsidR="00222804" w:rsidRPr="00DB693A" w:rsidRDefault="00B7097B" w:rsidP="003A4945">
      <w:pPr>
        <w:pStyle w:val="Heading1"/>
        <w:rPr>
          <w:rFonts w:cs="Times New Roman"/>
        </w:rPr>
      </w:pPr>
      <w:bookmarkStart w:id="8" w:name="_Toc107756284"/>
      <w:r w:rsidRPr="00DB693A">
        <w:rPr>
          <w:rFonts w:cs="Times New Roman"/>
        </w:rPr>
        <w:t>What are the problems with the jury selection process?</w:t>
      </w:r>
      <w:bookmarkEnd w:id="8"/>
    </w:p>
    <w:p w14:paraId="2689D5A1" w14:textId="77777777" w:rsidR="00222804" w:rsidRPr="00DB693A" w:rsidRDefault="00222804" w:rsidP="00C97D6F">
      <w:pPr>
        <w:jc w:val="both"/>
        <w:rPr>
          <w:rFonts w:ascii="Times New Roman" w:hAnsi="Times New Roman" w:cs="Times New Roman"/>
        </w:rPr>
      </w:pPr>
      <w:r w:rsidRPr="00DB693A">
        <w:rPr>
          <w:rFonts w:ascii="Times New Roman" w:hAnsi="Times New Roman" w:cs="Times New Roman"/>
        </w:rPr>
        <w:t xml:space="preserve">The jury is an organization of sworn people who are called upon to give an impartial verdict so the jury must select skilled people in order to be elected.  Jurors are formed for a specified period from a list of citizens living under the jurisdiction of the court and are usually selected from a jury </w:t>
      </w:r>
      <w:r w:rsidR="00FD278F" w:rsidRPr="00DB693A">
        <w:rPr>
          <w:rFonts w:ascii="Times New Roman" w:hAnsi="Times New Roman" w:cs="Times New Roman"/>
        </w:rPr>
        <w:t>pool-</w:t>
      </w:r>
      <w:r w:rsidRPr="00DB693A">
        <w:rPr>
          <w:rFonts w:ascii="Times New Roman" w:hAnsi="Times New Roman" w:cs="Times New Roman"/>
        </w:rPr>
        <w:t xml:space="preserve"> usually from one day to two weeks. There are various problems to be faced in selecting a jury.</w:t>
      </w:r>
      <w:r w:rsidR="00FD278F" w:rsidRPr="00DB693A">
        <w:rPr>
          <w:rFonts w:ascii="Times New Roman" w:hAnsi="Times New Roman" w:cs="Times New Roman"/>
        </w:rPr>
        <w:t xml:space="preserve"> </w:t>
      </w:r>
      <w:r w:rsidRPr="00DB693A">
        <w:rPr>
          <w:rFonts w:ascii="Times New Roman" w:hAnsi="Times New Roman" w:cs="Times New Roman"/>
        </w:rPr>
        <w:t>The problems that will be faced especially in selecting the jury are the lack of skilled and knowledgeable people</w:t>
      </w:r>
      <w:r w:rsidR="00215A5B" w:rsidRPr="00DB693A">
        <w:rPr>
          <w:rFonts w:ascii="Times New Roman" w:hAnsi="Times New Roman" w:cs="Times New Roman"/>
        </w:rPr>
        <w:t xml:space="preserve"> (Caminero et al. 2</w:t>
      </w:r>
      <w:r w:rsidR="00086F52" w:rsidRPr="00DB693A">
        <w:rPr>
          <w:rFonts w:ascii="Times New Roman" w:hAnsi="Times New Roman" w:cs="Times New Roman"/>
        </w:rPr>
        <w:t>016)</w:t>
      </w:r>
      <w:r w:rsidRPr="00DB693A">
        <w:rPr>
          <w:rFonts w:ascii="Times New Roman" w:hAnsi="Times New Roman" w:cs="Times New Roman"/>
        </w:rPr>
        <w:t>. It is not possible to select a qualified person due to corruption when it comes to selecting a jury.  In many cases inequality is created when it comes to choosing a jury which leads to various problems.  In order to form a jury, incompetent people have to be appointed for those in power due to corruption, which causes problems in the election process. When it comes to choosing a jury, there are problems due to nepotism.  When it comes to selecting the jury, the selection process is problematic due to the bribe of the recruiting officer.</w:t>
      </w:r>
    </w:p>
    <w:p w14:paraId="10D543E1" w14:textId="77777777" w:rsidR="00B7097B" w:rsidRPr="00DB693A" w:rsidRDefault="00B7097B" w:rsidP="003A4945">
      <w:pPr>
        <w:pStyle w:val="Heading1"/>
        <w:rPr>
          <w:rFonts w:cs="Times New Roman"/>
        </w:rPr>
      </w:pPr>
      <w:bookmarkStart w:id="9" w:name="_Toc107756285"/>
      <w:r w:rsidRPr="00DB693A">
        <w:rPr>
          <w:rFonts w:cs="Times New Roman"/>
        </w:rPr>
        <w:t>Including a discussion of those who are disqualified from jury service.</w:t>
      </w:r>
      <w:bookmarkEnd w:id="9"/>
    </w:p>
    <w:p w14:paraId="6099BFAA" w14:textId="77777777" w:rsidR="00144E0B" w:rsidRPr="00DB693A" w:rsidRDefault="00376751" w:rsidP="00C97D6F">
      <w:pPr>
        <w:jc w:val="both"/>
        <w:rPr>
          <w:rFonts w:ascii="Times New Roman" w:hAnsi="Times New Roman" w:cs="Times New Roman"/>
        </w:rPr>
      </w:pPr>
      <w:r w:rsidRPr="00DB693A">
        <w:rPr>
          <w:rFonts w:ascii="Times New Roman" w:hAnsi="Times New Roman" w:cs="Times New Roman"/>
        </w:rPr>
        <w:t>Jury members may be disqualified for a variety of reasons.  Reasons why a jury may be disqualified include being physically and mentally disabled, under 18, not a UK citizen, 70 years or older, not being able to speak or understand English, and being seriously convicted under 6 years of age. One reason disqualification of jury members is discussed below</w:t>
      </w:r>
      <w:r w:rsidR="00086F52" w:rsidRPr="00DB693A">
        <w:rPr>
          <w:rFonts w:ascii="Times New Roman" w:hAnsi="Times New Roman" w:cs="Times New Roman"/>
        </w:rPr>
        <w:t xml:space="preserve"> (Hayes et al. </w:t>
      </w:r>
      <w:r w:rsidR="00E61D3D" w:rsidRPr="00DB693A">
        <w:rPr>
          <w:rFonts w:ascii="Times New Roman" w:hAnsi="Times New Roman" w:cs="Times New Roman"/>
        </w:rPr>
        <w:t xml:space="preserve">2018). </w:t>
      </w:r>
      <w:r w:rsidR="007B5A4E" w:rsidRPr="00DB693A">
        <w:rPr>
          <w:rFonts w:ascii="Times New Roman" w:hAnsi="Times New Roman" w:cs="Times New Roman"/>
        </w:rPr>
        <w:t>Jury members are physically or mentally disabled due to which the jury members cannot perform their duties due to which he is considered ineligible.</w:t>
      </w:r>
      <w:r w:rsidRPr="00DB693A">
        <w:rPr>
          <w:rFonts w:ascii="Times New Roman" w:hAnsi="Times New Roman" w:cs="Times New Roman"/>
        </w:rPr>
        <w:t xml:space="preserve">  </w:t>
      </w:r>
      <w:r w:rsidR="00144E0B" w:rsidRPr="00DB693A">
        <w:rPr>
          <w:rFonts w:ascii="Times New Roman" w:hAnsi="Times New Roman" w:cs="Times New Roman"/>
        </w:rPr>
        <w:t>Having a physical disability makes it difficult to complete the proceedings due to which he is unable to perform his duties properly.</w:t>
      </w:r>
      <w:r w:rsidR="00440B5E" w:rsidRPr="00DB693A">
        <w:rPr>
          <w:rFonts w:ascii="Times New Roman" w:hAnsi="Times New Roman" w:cs="Times New Roman"/>
        </w:rPr>
        <w:t xml:space="preserve"> There are some mental or physical disabilities for which jury members cannot provide services and there is a doctor's note stating the doctor's opinion that service is not possible. It is important for jury members to be competent in all aspects of their duties.</w:t>
      </w:r>
      <w:r w:rsidR="00144E0B" w:rsidRPr="00DB693A">
        <w:rPr>
          <w:rFonts w:ascii="Times New Roman" w:hAnsi="Times New Roman" w:cs="Times New Roman"/>
        </w:rPr>
        <w:t xml:space="preserve"> </w:t>
      </w:r>
      <w:r w:rsidR="003E4149" w:rsidRPr="00DB693A">
        <w:rPr>
          <w:rFonts w:ascii="Times New Roman" w:hAnsi="Times New Roman" w:cs="Times New Roman"/>
        </w:rPr>
        <w:t xml:space="preserve">A member of the jury board will be disqualified for unethical conduct. A member of the jury will only be considered ineligible when participating in an unjust act.  </w:t>
      </w:r>
    </w:p>
    <w:p w14:paraId="055ACE0E" w14:textId="77777777" w:rsidR="007C64F7" w:rsidRPr="00DB693A" w:rsidRDefault="00B7097B" w:rsidP="003A4945">
      <w:pPr>
        <w:pStyle w:val="Heading1"/>
        <w:rPr>
          <w:rFonts w:cs="Times New Roman"/>
        </w:rPr>
      </w:pPr>
      <w:bookmarkStart w:id="10" w:name="_Toc107756286"/>
      <w:r w:rsidRPr="00DB693A">
        <w:rPr>
          <w:rFonts w:cs="Times New Roman"/>
        </w:rPr>
        <w:lastRenderedPageBreak/>
        <w:t>Have there ever been any miscarriages of justice because of jury trials?</w:t>
      </w:r>
      <w:bookmarkEnd w:id="10"/>
    </w:p>
    <w:p w14:paraId="079F94C7" w14:textId="77777777" w:rsidR="00E10ABA" w:rsidRPr="00DB693A" w:rsidRDefault="008A0ED9" w:rsidP="00C97D6F">
      <w:pPr>
        <w:jc w:val="both"/>
        <w:rPr>
          <w:rFonts w:ascii="Times New Roman" w:hAnsi="Times New Roman" w:cs="Times New Roman"/>
        </w:rPr>
      </w:pPr>
      <w:r w:rsidRPr="00DB693A">
        <w:rPr>
          <w:rFonts w:ascii="Times New Roman" w:hAnsi="Times New Roman" w:cs="Times New Roman"/>
        </w:rPr>
        <w:t>Due to jury trials, justice was not done many times. Since the main function of the jury board is to give judgment on the basis of evidence, but it is often seen that in giving judgment, the verdict is wrong due to the fact that the evidence is not correct, due to which the guilty person has to be punished</w:t>
      </w:r>
      <w:r w:rsidR="00E61D3D" w:rsidRPr="00DB693A">
        <w:rPr>
          <w:rFonts w:ascii="Times New Roman" w:hAnsi="Times New Roman" w:cs="Times New Roman"/>
        </w:rPr>
        <w:t xml:space="preserve"> (Lamas et al. 2020)</w:t>
      </w:r>
      <w:r w:rsidRPr="00DB693A">
        <w:rPr>
          <w:rFonts w:ascii="Times New Roman" w:hAnsi="Times New Roman" w:cs="Times New Roman"/>
        </w:rPr>
        <w:t xml:space="preserve">. The people of the society are judged by the jury board if they make a mistake in the state regulations.  Here are some of the mistakes the jury board is making: </w:t>
      </w:r>
    </w:p>
    <w:p w14:paraId="101B57C9" w14:textId="77777777" w:rsidR="005A2861" w:rsidRPr="00DB693A" w:rsidRDefault="008A0ED9" w:rsidP="00C97D6F">
      <w:pPr>
        <w:jc w:val="both"/>
        <w:rPr>
          <w:rFonts w:ascii="Times New Roman" w:hAnsi="Times New Roman" w:cs="Times New Roman"/>
        </w:rPr>
      </w:pPr>
      <w:r w:rsidRPr="00DB693A">
        <w:rPr>
          <w:rFonts w:ascii="Times New Roman" w:hAnsi="Times New Roman" w:cs="Times New Roman"/>
        </w:rPr>
        <w:t xml:space="preserve">Cretan Colten Boshy, 22, was sentenced to 14 years in prison on February 9, 2016 for lack of justice by a jury board, but was later found not guilty and later acquitted.  Cretan Colten is to be acquitted because of the jury board.  Another misjudgment by the jury was that justice was not done during the trial of Sajid Qureshi in Mold Crown Court in October 2000. </w:t>
      </w:r>
      <w:r w:rsidR="007E6712" w:rsidRPr="00DB693A">
        <w:rPr>
          <w:rFonts w:ascii="Times New Roman" w:hAnsi="Times New Roman" w:cs="Times New Roman"/>
        </w:rPr>
        <w:t xml:space="preserve">Sajid Qureshi </w:t>
      </w:r>
      <w:r w:rsidR="00D241A5" w:rsidRPr="00DB693A">
        <w:rPr>
          <w:rFonts w:ascii="Times New Roman" w:hAnsi="Times New Roman" w:cs="Times New Roman"/>
        </w:rPr>
        <w:t>was sentenced to four years in prison but was not convicted a few years later, according to a judge who convicted him by an 11-1 majority</w:t>
      </w:r>
      <w:r w:rsidR="001C72DC" w:rsidRPr="00DB693A">
        <w:rPr>
          <w:rFonts w:ascii="Times New Roman" w:hAnsi="Times New Roman" w:cs="Times New Roman"/>
        </w:rPr>
        <w:t xml:space="preserve"> (Dosio et al. 2021)</w:t>
      </w:r>
      <w:r w:rsidR="00D241A5" w:rsidRPr="00DB693A">
        <w:rPr>
          <w:rFonts w:ascii="Times New Roman" w:hAnsi="Times New Roman" w:cs="Times New Roman"/>
        </w:rPr>
        <w:t>.</w:t>
      </w:r>
      <w:r w:rsidR="004A211C" w:rsidRPr="00DB693A">
        <w:rPr>
          <w:rFonts w:ascii="Times New Roman" w:hAnsi="Times New Roman" w:cs="Times New Roman"/>
        </w:rPr>
        <w:t xml:space="preserve"> </w:t>
      </w:r>
      <w:r w:rsidRPr="00DB693A">
        <w:rPr>
          <w:rFonts w:ascii="Times New Roman" w:hAnsi="Times New Roman" w:cs="Times New Roman"/>
        </w:rPr>
        <w:t>Many such innocent people have to be convicted and sentenced for giving wrong verdicts to the members of the jury board, so the members of the jury board have to give judgments with caution.  The jury board must see to it that no innocent person is convicted.</w:t>
      </w:r>
    </w:p>
    <w:p w14:paraId="0403640F" w14:textId="77777777" w:rsidR="00B7097B" w:rsidRPr="00DB693A" w:rsidRDefault="00B7097B" w:rsidP="003A4945">
      <w:pPr>
        <w:pStyle w:val="Heading1"/>
        <w:rPr>
          <w:rFonts w:cs="Times New Roman"/>
        </w:rPr>
      </w:pPr>
      <w:bookmarkStart w:id="11" w:name="_Toc107756287"/>
      <w:r w:rsidRPr="00DB693A">
        <w:rPr>
          <w:rFonts w:cs="Times New Roman"/>
        </w:rPr>
        <w:t>Would abolishing juries fix the backing of cases currently faced by the courts?</w:t>
      </w:r>
      <w:bookmarkEnd w:id="11"/>
    </w:p>
    <w:p w14:paraId="1122431B" w14:textId="77777777" w:rsidR="00AC5E0F" w:rsidRPr="00DB693A" w:rsidRDefault="00B269AD" w:rsidP="00C97D6F">
      <w:pPr>
        <w:jc w:val="both"/>
        <w:rPr>
          <w:rFonts w:ascii="Times New Roman" w:hAnsi="Times New Roman" w:cs="Times New Roman"/>
        </w:rPr>
      </w:pPr>
      <w:r w:rsidRPr="00DB693A">
        <w:rPr>
          <w:rFonts w:ascii="Times New Roman" w:hAnsi="Times New Roman" w:cs="Times New Roman"/>
        </w:rPr>
        <w:t xml:space="preserve">Due to the dissolution of the judges, it is not possible to complete the cases at different times, so those cases have to be brought before the court. </w:t>
      </w:r>
      <w:r w:rsidR="004C557B" w:rsidRPr="00DB693A">
        <w:rPr>
          <w:rFonts w:ascii="Times New Roman" w:hAnsi="Times New Roman" w:cs="Times New Roman"/>
        </w:rPr>
        <w:t>When the members of the jury board are dissolved, the cases are delayed due to which the plaintiffs have to suffer for a long time due to which the cases have to be settled through the courts.  Due to the dissolution of the judge, it is not possible to resolve the cases, so many times the litigants do not get the solution at the right time, which leads to harassment</w:t>
      </w:r>
      <w:r w:rsidR="001C72DC" w:rsidRPr="00DB693A">
        <w:rPr>
          <w:rFonts w:ascii="Times New Roman" w:hAnsi="Times New Roman" w:cs="Times New Roman"/>
        </w:rPr>
        <w:t xml:space="preserve"> (</w:t>
      </w:r>
      <w:r w:rsidR="009C6307" w:rsidRPr="00DB693A">
        <w:rPr>
          <w:rFonts w:ascii="Times New Roman" w:hAnsi="Times New Roman" w:cs="Times New Roman"/>
        </w:rPr>
        <w:t>Petit et al. 2019)</w:t>
      </w:r>
      <w:r w:rsidR="004C557B" w:rsidRPr="00DB693A">
        <w:rPr>
          <w:rFonts w:ascii="Times New Roman" w:hAnsi="Times New Roman" w:cs="Times New Roman"/>
        </w:rPr>
        <w:t>.</w:t>
      </w:r>
      <w:r w:rsidRPr="00DB693A">
        <w:rPr>
          <w:rFonts w:ascii="Times New Roman" w:hAnsi="Times New Roman" w:cs="Times New Roman"/>
        </w:rPr>
        <w:t xml:space="preserve"> When the judge is dissolved, the cases remain unfinished, due to which the cases have to be completed through the court</w:t>
      </w:r>
      <w:r w:rsidR="00DD4A59" w:rsidRPr="00DB693A">
        <w:rPr>
          <w:rFonts w:ascii="Times New Roman" w:hAnsi="Times New Roman" w:cs="Times New Roman"/>
        </w:rPr>
        <w:t>.</w:t>
      </w:r>
      <w:r w:rsidR="00F0713E" w:rsidRPr="00DB693A">
        <w:rPr>
          <w:rFonts w:ascii="Times New Roman" w:hAnsi="Times New Roman" w:cs="Times New Roman"/>
        </w:rPr>
        <w:t xml:space="preserve"> Through this report, the jury members can know how to conduct their proceedings.  It is the responsibility of every government to ensure the security of the people by ensuring the safety of the people by prosecuting any immoral activities in the country. Due to </w:t>
      </w:r>
      <w:r w:rsidR="00750B79" w:rsidRPr="00DB693A">
        <w:rPr>
          <w:rFonts w:ascii="Times New Roman" w:hAnsi="Times New Roman" w:cs="Times New Roman"/>
        </w:rPr>
        <w:t>Covid</w:t>
      </w:r>
      <w:r w:rsidR="00F0713E" w:rsidRPr="00DB693A">
        <w:rPr>
          <w:rFonts w:ascii="Times New Roman" w:hAnsi="Times New Roman" w:cs="Times New Roman"/>
        </w:rPr>
        <w:t xml:space="preserve"> 19, the judge was dissolved due to which the cases were not disposed of properly in time so the judge has to be appointed.</w:t>
      </w:r>
      <w:r w:rsidRPr="00DB693A">
        <w:rPr>
          <w:rFonts w:ascii="Times New Roman" w:hAnsi="Times New Roman" w:cs="Times New Roman"/>
        </w:rPr>
        <w:t xml:space="preserve"> Many judges died during the Covid 19 and the judges' terms of office expired, leaving the cases to be challenged to complete the trial, so support must be given to take the case to court to complete the trial.</w:t>
      </w:r>
    </w:p>
    <w:p w14:paraId="6A752A5D" w14:textId="77777777" w:rsidR="00B7097B" w:rsidRPr="00DB693A" w:rsidRDefault="00B7097B" w:rsidP="003A4945">
      <w:pPr>
        <w:pStyle w:val="Heading1"/>
        <w:rPr>
          <w:rFonts w:cs="Times New Roman"/>
        </w:rPr>
      </w:pPr>
      <w:bookmarkStart w:id="12" w:name="_Toc107756288"/>
      <w:r w:rsidRPr="00DB693A">
        <w:rPr>
          <w:rFonts w:cs="Times New Roman"/>
        </w:rPr>
        <w:lastRenderedPageBreak/>
        <w:t>Reform suggestions</w:t>
      </w:r>
      <w:bookmarkEnd w:id="12"/>
      <w:r w:rsidRPr="00DB693A">
        <w:rPr>
          <w:rFonts w:cs="Times New Roman"/>
        </w:rPr>
        <w:t xml:space="preserve"> </w:t>
      </w:r>
    </w:p>
    <w:p w14:paraId="2BE71D89" w14:textId="532EDFD8" w:rsidR="00070451" w:rsidRDefault="00070451" w:rsidP="00C97D6F">
      <w:pPr>
        <w:jc w:val="both"/>
        <w:rPr>
          <w:rFonts w:ascii="Times New Roman" w:hAnsi="Times New Roman" w:cs="Times New Roman"/>
        </w:rPr>
      </w:pPr>
      <w:r w:rsidRPr="00DB693A">
        <w:rPr>
          <w:rFonts w:ascii="Times New Roman" w:hAnsi="Times New Roman" w:cs="Times New Roman"/>
        </w:rPr>
        <w:t>Since it is the responsibility of the jury board to give a verdict on the basis of evidence, the problems encountered in giving a verdict have to be resolved.  The members of the jury board have to give their verdict according to the opinion of all.  The main responsibility of the jury board is to identify and resolve issues.  Covid 19 makes it difficult to handle cases, so it is possible to resolve cases quickly using a variety of online platforms. To give speedy verdict in the cases which have been going on for a long time</w:t>
      </w:r>
      <w:r w:rsidR="009C6307" w:rsidRPr="00DB693A">
        <w:rPr>
          <w:rFonts w:ascii="Times New Roman" w:hAnsi="Times New Roman" w:cs="Times New Roman"/>
        </w:rPr>
        <w:t xml:space="preserve"> (McCarville et al. </w:t>
      </w:r>
      <w:r w:rsidR="00DE7703" w:rsidRPr="00DB693A">
        <w:rPr>
          <w:rFonts w:ascii="Times New Roman" w:hAnsi="Times New Roman" w:cs="Times New Roman"/>
        </w:rPr>
        <w:t>2017)</w:t>
      </w:r>
      <w:r w:rsidRPr="00DB693A">
        <w:rPr>
          <w:rFonts w:ascii="Times New Roman" w:hAnsi="Times New Roman" w:cs="Times New Roman"/>
        </w:rPr>
        <w:t>. The members of the jury board should appoint competent and experienced people so that the authorities can give speedy verdicts in the cases.</w:t>
      </w:r>
      <w:r w:rsidR="00DD4A59" w:rsidRPr="00DB693A">
        <w:rPr>
          <w:rFonts w:ascii="Times New Roman" w:hAnsi="Times New Roman" w:cs="Times New Roman"/>
        </w:rPr>
        <w:t xml:space="preserve"> </w:t>
      </w:r>
      <w:r w:rsidRPr="00DB693A">
        <w:rPr>
          <w:rFonts w:ascii="Times New Roman" w:hAnsi="Times New Roman" w:cs="Times New Roman"/>
        </w:rPr>
        <w:t>Authorities will have to appoint new jury members to fill the vacancies of jury board members</w:t>
      </w:r>
      <w:r w:rsidR="003F2929" w:rsidRPr="00DB693A">
        <w:rPr>
          <w:rFonts w:ascii="Times New Roman" w:hAnsi="Times New Roman" w:cs="Times New Roman"/>
        </w:rPr>
        <w:t xml:space="preserve"> </w:t>
      </w:r>
      <w:r w:rsidRPr="00DB693A">
        <w:rPr>
          <w:rFonts w:ascii="Times New Roman" w:hAnsi="Times New Roman" w:cs="Times New Roman"/>
        </w:rPr>
        <w:t>who have disappeared.</w:t>
      </w:r>
      <w:r w:rsidR="00DD4A59" w:rsidRPr="00DB693A">
        <w:rPr>
          <w:rFonts w:ascii="Times New Roman" w:hAnsi="Times New Roman" w:cs="Times New Roman"/>
        </w:rPr>
        <w:t xml:space="preserve"> </w:t>
      </w:r>
      <w:r w:rsidRPr="00DB693A">
        <w:rPr>
          <w:rFonts w:ascii="Times New Roman" w:hAnsi="Times New Roman" w:cs="Times New Roman"/>
        </w:rPr>
        <w:t>Therefore, the most important reform of the jury board is to give judgments in cases based on quick evidence.</w:t>
      </w:r>
    </w:p>
    <w:p w14:paraId="484E45A6" w14:textId="3B4A5833" w:rsidR="00C54ADF" w:rsidRDefault="00C54ADF" w:rsidP="00C97D6F">
      <w:pPr>
        <w:jc w:val="both"/>
        <w:rPr>
          <w:rFonts w:ascii="Times New Roman" w:hAnsi="Times New Roman" w:cs="Times New Roman"/>
        </w:rPr>
      </w:pPr>
    </w:p>
    <w:p w14:paraId="2E267BFD" w14:textId="77777777" w:rsidR="00C54ADF" w:rsidRPr="00DB693A" w:rsidRDefault="00C54ADF" w:rsidP="00C97D6F">
      <w:pPr>
        <w:jc w:val="both"/>
        <w:rPr>
          <w:rFonts w:ascii="Times New Roman" w:hAnsi="Times New Roman" w:cs="Times New Roman"/>
        </w:rPr>
      </w:pPr>
    </w:p>
    <w:p w14:paraId="5C64CBE3" w14:textId="77777777" w:rsidR="009639D4" w:rsidRPr="00DB693A" w:rsidRDefault="003D0001" w:rsidP="003A4945">
      <w:pPr>
        <w:pStyle w:val="Heading1"/>
        <w:rPr>
          <w:rFonts w:cs="Times New Roman"/>
        </w:rPr>
      </w:pPr>
      <w:bookmarkStart w:id="13" w:name="_Toc107756289"/>
      <w:r w:rsidRPr="00DB693A">
        <w:rPr>
          <w:rFonts w:cs="Times New Roman"/>
        </w:rPr>
        <w:t>Conclusion</w:t>
      </w:r>
      <w:bookmarkEnd w:id="13"/>
    </w:p>
    <w:p w14:paraId="21EEA95F" w14:textId="38ECEBF7" w:rsidR="008F00B9" w:rsidRDefault="009639D4" w:rsidP="00C97D6F">
      <w:pPr>
        <w:jc w:val="both"/>
        <w:rPr>
          <w:rFonts w:ascii="Times New Roman" w:hAnsi="Times New Roman" w:cs="Times New Roman"/>
        </w:rPr>
      </w:pPr>
      <w:r w:rsidRPr="00DB693A">
        <w:rPr>
          <w:rFonts w:ascii="Times New Roman" w:hAnsi="Times New Roman" w:cs="Times New Roman"/>
        </w:rPr>
        <w:t>In conclusion, to be a member of the jury, one must qualify.</w:t>
      </w:r>
      <w:r w:rsidR="00DD4A59" w:rsidRPr="00DB693A">
        <w:rPr>
          <w:rFonts w:ascii="Times New Roman" w:hAnsi="Times New Roman" w:cs="Times New Roman"/>
        </w:rPr>
        <w:t xml:space="preserve"> </w:t>
      </w:r>
      <w:r w:rsidRPr="00DB693A">
        <w:rPr>
          <w:rFonts w:ascii="Times New Roman" w:hAnsi="Times New Roman" w:cs="Times New Roman"/>
        </w:rPr>
        <w:t>The cases should be judged on the basis of the evidence through the expertise of the jury members and the accused should be given proper punishment.</w:t>
      </w:r>
      <w:r w:rsidR="00DD4A59" w:rsidRPr="00DB693A">
        <w:rPr>
          <w:rFonts w:ascii="Times New Roman" w:hAnsi="Times New Roman" w:cs="Times New Roman"/>
        </w:rPr>
        <w:t xml:space="preserve"> </w:t>
      </w:r>
      <w:r w:rsidRPr="00DB693A">
        <w:rPr>
          <w:rFonts w:ascii="Times New Roman" w:hAnsi="Times New Roman" w:cs="Times New Roman"/>
        </w:rPr>
        <w:t>The jurors need to resolve the mistakes quickly. Judges need to have the right knowledge of legal matters so that they can deliver judgments correctly.</w:t>
      </w:r>
    </w:p>
    <w:p w14:paraId="742523C4" w14:textId="53DFCA87" w:rsidR="00C54ADF" w:rsidRDefault="00C54ADF" w:rsidP="00C97D6F">
      <w:pPr>
        <w:jc w:val="both"/>
        <w:rPr>
          <w:rFonts w:ascii="Times New Roman" w:hAnsi="Times New Roman" w:cs="Times New Roman"/>
        </w:rPr>
      </w:pPr>
    </w:p>
    <w:p w14:paraId="4B698126" w14:textId="0FA2CA6B" w:rsidR="00C54ADF" w:rsidRDefault="00C54ADF" w:rsidP="00C97D6F">
      <w:pPr>
        <w:jc w:val="both"/>
        <w:rPr>
          <w:rFonts w:ascii="Times New Roman" w:hAnsi="Times New Roman" w:cs="Times New Roman"/>
        </w:rPr>
      </w:pPr>
    </w:p>
    <w:p w14:paraId="733C1979" w14:textId="0D20BCB0" w:rsidR="00C54ADF" w:rsidRDefault="00C54ADF" w:rsidP="00C97D6F">
      <w:pPr>
        <w:jc w:val="both"/>
        <w:rPr>
          <w:rFonts w:ascii="Times New Roman" w:hAnsi="Times New Roman" w:cs="Times New Roman"/>
        </w:rPr>
      </w:pPr>
    </w:p>
    <w:p w14:paraId="3BF35C6B" w14:textId="0F41262E" w:rsidR="00C54ADF" w:rsidRDefault="00C54ADF" w:rsidP="00C97D6F">
      <w:pPr>
        <w:jc w:val="both"/>
        <w:rPr>
          <w:rFonts w:ascii="Times New Roman" w:hAnsi="Times New Roman" w:cs="Times New Roman"/>
        </w:rPr>
      </w:pPr>
    </w:p>
    <w:p w14:paraId="51626FDA" w14:textId="18A78660" w:rsidR="00C54ADF" w:rsidRDefault="00C54ADF" w:rsidP="00C97D6F">
      <w:pPr>
        <w:jc w:val="both"/>
        <w:rPr>
          <w:rFonts w:ascii="Times New Roman" w:hAnsi="Times New Roman" w:cs="Times New Roman"/>
        </w:rPr>
      </w:pPr>
    </w:p>
    <w:p w14:paraId="6DDAD6DB" w14:textId="547F1C4F" w:rsidR="00C54ADF" w:rsidRDefault="00C54ADF" w:rsidP="00C97D6F">
      <w:pPr>
        <w:jc w:val="both"/>
        <w:rPr>
          <w:rFonts w:ascii="Times New Roman" w:hAnsi="Times New Roman" w:cs="Times New Roman"/>
        </w:rPr>
      </w:pPr>
    </w:p>
    <w:p w14:paraId="2B6DE2C2" w14:textId="28FA2A00" w:rsidR="00C54ADF" w:rsidRDefault="00C54ADF" w:rsidP="00C97D6F">
      <w:pPr>
        <w:jc w:val="both"/>
        <w:rPr>
          <w:rFonts w:ascii="Times New Roman" w:hAnsi="Times New Roman" w:cs="Times New Roman"/>
        </w:rPr>
      </w:pPr>
    </w:p>
    <w:p w14:paraId="2029FE8B" w14:textId="7FBB6EA0" w:rsidR="00C54ADF" w:rsidRDefault="00C54ADF" w:rsidP="00C97D6F">
      <w:pPr>
        <w:jc w:val="both"/>
        <w:rPr>
          <w:rFonts w:ascii="Times New Roman" w:hAnsi="Times New Roman" w:cs="Times New Roman"/>
        </w:rPr>
      </w:pPr>
    </w:p>
    <w:p w14:paraId="548FF3D9" w14:textId="603B1A1C" w:rsidR="00C54ADF" w:rsidRDefault="00C54ADF" w:rsidP="00C97D6F">
      <w:pPr>
        <w:jc w:val="both"/>
        <w:rPr>
          <w:rFonts w:ascii="Times New Roman" w:hAnsi="Times New Roman" w:cs="Times New Roman"/>
        </w:rPr>
      </w:pPr>
    </w:p>
    <w:p w14:paraId="56658D85" w14:textId="5595EB90" w:rsidR="00C54ADF" w:rsidRDefault="00C54ADF" w:rsidP="00C97D6F">
      <w:pPr>
        <w:jc w:val="both"/>
        <w:rPr>
          <w:rFonts w:ascii="Times New Roman" w:hAnsi="Times New Roman" w:cs="Times New Roman"/>
        </w:rPr>
      </w:pPr>
    </w:p>
    <w:p w14:paraId="737AE640" w14:textId="0D5463F9" w:rsidR="00C54ADF" w:rsidRDefault="00C54ADF" w:rsidP="00C97D6F">
      <w:pPr>
        <w:jc w:val="both"/>
        <w:rPr>
          <w:rFonts w:ascii="Times New Roman" w:hAnsi="Times New Roman" w:cs="Times New Roman"/>
        </w:rPr>
      </w:pPr>
    </w:p>
    <w:p w14:paraId="798C0C2A" w14:textId="798CE4BF" w:rsidR="00C54ADF" w:rsidRDefault="00C54ADF" w:rsidP="00C97D6F">
      <w:pPr>
        <w:jc w:val="both"/>
        <w:rPr>
          <w:rFonts w:ascii="Times New Roman" w:hAnsi="Times New Roman" w:cs="Times New Roman"/>
        </w:rPr>
      </w:pPr>
    </w:p>
    <w:p w14:paraId="2D305D1D" w14:textId="5E864B3C" w:rsidR="00C54ADF" w:rsidRDefault="00C54ADF" w:rsidP="00C97D6F">
      <w:pPr>
        <w:jc w:val="both"/>
        <w:rPr>
          <w:rFonts w:ascii="Times New Roman" w:hAnsi="Times New Roman" w:cs="Times New Roman"/>
        </w:rPr>
      </w:pPr>
    </w:p>
    <w:p w14:paraId="6101168F" w14:textId="78D3D34B" w:rsidR="00C54ADF" w:rsidRDefault="00C54ADF" w:rsidP="00C97D6F">
      <w:pPr>
        <w:jc w:val="both"/>
        <w:rPr>
          <w:rFonts w:ascii="Times New Roman" w:hAnsi="Times New Roman" w:cs="Times New Roman"/>
        </w:rPr>
      </w:pPr>
    </w:p>
    <w:p w14:paraId="715DEA71" w14:textId="6818F78E" w:rsidR="00C54ADF" w:rsidRDefault="00C54ADF" w:rsidP="00C97D6F">
      <w:pPr>
        <w:jc w:val="both"/>
        <w:rPr>
          <w:rFonts w:ascii="Times New Roman" w:hAnsi="Times New Roman" w:cs="Times New Roman"/>
        </w:rPr>
      </w:pPr>
    </w:p>
    <w:p w14:paraId="20DDEE1C" w14:textId="77777777" w:rsidR="00C54ADF" w:rsidRPr="00DB693A" w:rsidRDefault="00C54ADF" w:rsidP="00C97D6F">
      <w:pPr>
        <w:jc w:val="both"/>
        <w:rPr>
          <w:rFonts w:ascii="Times New Roman" w:hAnsi="Times New Roman" w:cs="Times New Roman"/>
        </w:rPr>
      </w:pPr>
    </w:p>
    <w:p w14:paraId="718A8F22" w14:textId="56D80962" w:rsidR="00C54ADF" w:rsidRPr="00C54ADF" w:rsidRDefault="00320C14" w:rsidP="00C54ADF">
      <w:pPr>
        <w:pStyle w:val="Heading1"/>
        <w:rPr>
          <w:rFonts w:cs="Times New Roman"/>
        </w:rPr>
      </w:pPr>
      <w:bookmarkStart w:id="14" w:name="_Toc72335189"/>
      <w:bookmarkStart w:id="15" w:name="_Toc107756290"/>
      <w:bookmarkEnd w:id="2"/>
      <w:r w:rsidRPr="00DB693A">
        <w:rPr>
          <w:rFonts w:cs="Times New Roman"/>
        </w:rPr>
        <w:t>Reference</w:t>
      </w:r>
      <w:bookmarkEnd w:id="14"/>
      <w:r w:rsidR="00330A47" w:rsidRPr="00DB693A">
        <w:rPr>
          <w:rFonts w:cs="Times New Roman"/>
        </w:rPr>
        <w:t>s</w:t>
      </w:r>
      <w:bookmarkEnd w:id="15"/>
    </w:p>
    <w:p w14:paraId="6BA1F5F9"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r w:rsidRPr="00DB693A">
        <w:rPr>
          <w:rFonts w:ascii="Times New Roman" w:eastAsia="Times New Roman" w:hAnsi="Times New Roman" w:cs="Times New Roman"/>
          <w:color w:val="222222"/>
          <w:szCs w:val="24"/>
          <w:shd w:val="clear" w:color="auto" w:fill="FFFFFF"/>
        </w:rPr>
        <w:t xml:space="preserve">Bogaerts, A., Tu, X., Whitehead, J.C., </w:t>
      </w:r>
      <w:proofErr w:type="spellStart"/>
      <w:r w:rsidRPr="00DB693A">
        <w:rPr>
          <w:rFonts w:ascii="Times New Roman" w:eastAsia="Times New Roman" w:hAnsi="Times New Roman" w:cs="Times New Roman"/>
          <w:color w:val="222222"/>
          <w:szCs w:val="24"/>
          <w:shd w:val="clear" w:color="auto" w:fill="FFFFFF"/>
        </w:rPr>
        <w:t>Centi</w:t>
      </w:r>
      <w:proofErr w:type="spellEnd"/>
      <w:r w:rsidRPr="00DB693A">
        <w:rPr>
          <w:rFonts w:ascii="Times New Roman" w:eastAsia="Times New Roman" w:hAnsi="Times New Roman" w:cs="Times New Roman"/>
          <w:color w:val="222222"/>
          <w:szCs w:val="24"/>
          <w:shd w:val="clear" w:color="auto" w:fill="FFFFFF"/>
        </w:rPr>
        <w:t xml:space="preserve">, G., Lefferts, L., </w:t>
      </w:r>
      <w:proofErr w:type="spellStart"/>
      <w:r w:rsidRPr="00DB693A">
        <w:rPr>
          <w:rFonts w:ascii="Times New Roman" w:eastAsia="Times New Roman" w:hAnsi="Times New Roman" w:cs="Times New Roman"/>
          <w:color w:val="222222"/>
          <w:szCs w:val="24"/>
          <w:shd w:val="clear" w:color="auto" w:fill="FFFFFF"/>
        </w:rPr>
        <w:t>Guaitella</w:t>
      </w:r>
      <w:proofErr w:type="spellEnd"/>
      <w:r w:rsidRPr="00DB693A">
        <w:rPr>
          <w:rFonts w:ascii="Times New Roman" w:eastAsia="Times New Roman" w:hAnsi="Times New Roman" w:cs="Times New Roman"/>
          <w:color w:val="222222"/>
          <w:szCs w:val="24"/>
          <w:shd w:val="clear" w:color="auto" w:fill="FFFFFF"/>
        </w:rPr>
        <w:t xml:space="preserve">, O., </w:t>
      </w:r>
      <w:proofErr w:type="spellStart"/>
      <w:r w:rsidRPr="00DB693A">
        <w:rPr>
          <w:rFonts w:ascii="Times New Roman" w:eastAsia="Times New Roman" w:hAnsi="Times New Roman" w:cs="Times New Roman"/>
          <w:color w:val="222222"/>
          <w:szCs w:val="24"/>
          <w:shd w:val="clear" w:color="auto" w:fill="FFFFFF"/>
        </w:rPr>
        <w:t>Azzolina</w:t>
      </w:r>
      <w:proofErr w:type="spellEnd"/>
      <w:r w:rsidRPr="00DB693A">
        <w:rPr>
          <w:rFonts w:ascii="Times New Roman" w:eastAsia="Times New Roman" w:hAnsi="Times New Roman" w:cs="Times New Roman"/>
          <w:color w:val="222222"/>
          <w:szCs w:val="24"/>
          <w:shd w:val="clear" w:color="auto" w:fill="FFFFFF"/>
        </w:rPr>
        <w:t>-Jury, F., Kim, H.H., Murphy, A.B., Schneider, W.F. and Nozaki, T., (2020). The 2020 plasma catalysis roadmap. </w:t>
      </w:r>
      <w:r w:rsidRPr="00DB693A">
        <w:rPr>
          <w:rFonts w:ascii="Times New Roman" w:eastAsia="Times New Roman" w:hAnsi="Times New Roman" w:cs="Times New Roman"/>
          <w:i/>
          <w:iCs/>
          <w:color w:val="222222"/>
          <w:szCs w:val="24"/>
          <w:shd w:val="clear" w:color="auto" w:fill="FFFFFF"/>
        </w:rPr>
        <w:t>Journal of physics D: applied physics</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53</w:t>
      </w:r>
      <w:r w:rsidRPr="00DB693A">
        <w:rPr>
          <w:rFonts w:ascii="Times New Roman" w:eastAsia="Times New Roman" w:hAnsi="Times New Roman" w:cs="Times New Roman"/>
          <w:color w:val="222222"/>
          <w:szCs w:val="24"/>
          <w:shd w:val="clear" w:color="auto" w:fill="FFFFFF"/>
        </w:rPr>
        <w:t>(44), p.443001.</w:t>
      </w:r>
    </w:p>
    <w:p w14:paraId="3F663D94"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proofErr w:type="spellStart"/>
      <w:r w:rsidRPr="00DB693A">
        <w:rPr>
          <w:rFonts w:ascii="Times New Roman" w:eastAsia="Times New Roman" w:hAnsi="Times New Roman" w:cs="Times New Roman"/>
          <w:color w:val="222222"/>
          <w:szCs w:val="24"/>
          <w:shd w:val="clear" w:color="auto" w:fill="FFFFFF"/>
        </w:rPr>
        <w:t>Caminero</w:t>
      </w:r>
      <w:proofErr w:type="spellEnd"/>
      <w:r w:rsidRPr="00DB693A">
        <w:rPr>
          <w:rFonts w:ascii="Times New Roman" w:eastAsia="Times New Roman" w:hAnsi="Times New Roman" w:cs="Times New Roman"/>
          <w:color w:val="222222"/>
          <w:szCs w:val="24"/>
          <w:shd w:val="clear" w:color="auto" w:fill="FFFFFF"/>
        </w:rPr>
        <w:t xml:space="preserve">, A., </w:t>
      </w:r>
      <w:proofErr w:type="spellStart"/>
      <w:r w:rsidRPr="00DB693A">
        <w:rPr>
          <w:rFonts w:ascii="Times New Roman" w:eastAsia="Times New Roman" w:hAnsi="Times New Roman" w:cs="Times New Roman"/>
          <w:color w:val="222222"/>
          <w:szCs w:val="24"/>
          <w:shd w:val="clear" w:color="auto" w:fill="FFFFFF"/>
        </w:rPr>
        <w:t>Galipeau</w:t>
      </w:r>
      <w:proofErr w:type="spellEnd"/>
      <w:r w:rsidRPr="00DB693A">
        <w:rPr>
          <w:rFonts w:ascii="Times New Roman" w:eastAsia="Times New Roman" w:hAnsi="Times New Roman" w:cs="Times New Roman"/>
          <w:color w:val="222222"/>
          <w:szCs w:val="24"/>
          <w:shd w:val="clear" w:color="auto" w:fill="FFFFFF"/>
        </w:rPr>
        <w:t xml:space="preserve">, H.J., McCarville, J.L., Johnston, C.W., Bernier, S.P., Russell, A.K., Jury, J., </w:t>
      </w:r>
      <w:proofErr w:type="spellStart"/>
      <w:r w:rsidRPr="00DB693A">
        <w:rPr>
          <w:rFonts w:ascii="Times New Roman" w:eastAsia="Times New Roman" w:hAnsi="Times New Roman" w:cs="Times New Roman"/>
          <w:color w:val="222222"/>
          <w:szCs w:val="24"/>
          <w:shd w:val="clear" w:color="auto" w:fill="FFFFFF"/>
        </w:rPr>
        <w:t>Herran</w:t>
      </w:r>
      <w:proofErr w:type="spellEnd"/>
      <w:r w:rsidRPr="00DB693A">
        <w:rPr>
          <w:rFonts w:ascii="Times New Roman" w:eastAsia="Times New Roman" w:hAnsi="Times New Roman" w:cs="Times New Roman"/>
          <w:color w:val="222222"/>
          <w:szCs w:val="24"/>
          <w:shd w:val="clear" w:color="auto" w:fill="FFFFFF"/>
        </w:rPr>
        <w:t xml:space="preserve">, A.R., </w:t>
      </w:r>
      <w:proofErr w:type="spellStart"/>
      <w:r w:rsidRPr="00DB693A">
        <w:rPr>
          <w:rFonts w:ascii="Times New Roman" w:eastAsia="Times New Roman" w:hAnsi="Times New Roman" w:cs="Times New Roman"/>
          <w:color w:val="222222"/>
          <w:szCs w:val="24"/>
          <w:shd w:val="clear" w:color="auto" w:fill="FFFFFF"/>
        </w:rPr>
        <w:t>Casqueiro</w:t>
      </w:r>
      <w:proofErr w:type="spellEnd"/>
      <w:r w:rsidRPr="00DB693A">
        <w:rPr>
          <w:rFonts w:ascii="Times New Roman" w:eastAsia="Times New Roman" w:hAnsi="Times New Roman" w:cs="Times New Roman"/>
          <w:color w:val="222222"/>
          <w:szCs w:val="24"/>
          <w:shd w:val="clear" w:color="auto" w:fill="FFFFFF"/>
        </w:rPr>
        <w:t xml:space="preserve">, J., </w:t>
      </w:r>
      <w:proofErr w:type="spellStart"/>
      <w:r w:rsidRPr="00DB693A">
        <w:rPr>
          <w:rFonts w:ascii="Times New Roman" w:eastAsia="Times New Roman" w:hAnsi="Times New Roman" w:cs="Times New Roman"/>
          <w:color w:val="222222"/>
          <w:szCs w:val="24"/>
          <w:shd w:val="clear" w:color="auto" w:fill="FFFFFF"/>
        </w:rPr>
        <w:t>Tye</w:t>
      </w:r>
      <w:proofErr w:type="spellEnd"/>
      <w:r w:rsidRPr="00DB693A">
        <w:rPr>
          <w:rFonts w:ascii="Times New Roman" w:eastAsia="Times New Roman" w:hAnsi="Times New Roman" w:cs="Times New Roman"/>
          <w:color w:val="222222"/>
          <w:szCs w:val="24"/>
          <w:shd w:val="clear" w:color="auto" w:fill="FFFFFF"/>
        </w:rPr>
        <w:t>-Din, J.A. and Surette, M.G., (2016). Duodenal bacteria from patients with celiac disease and healthy subjects distinctly affect gluten breakdown and immunogenicity. </w:t>
      </w:r>
      <w:r w:rsidRPr="00DB693A">
        <w:rPr>
          <w:rFonts w:ascii="Times New Roman" w:eastAsia="Times New Roman" w:hAnsi="Times New Roman" w:cs="Times New Roman"/>
          <w:i/>
          <w:iCs/>
          <w:color w:val="222222"/>
          <w:szCs w:val="24"/>
          <w:shd w:val="clear" w:color="auto" w:fill="FFFFFF"/>
        </w:rPr>
        <w:t>Gastroenterology</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151</w:t>
      </w:r>
      <w:r w:rsidRPr="00DB693A">
        <w:rPr>
          <w:rFonts w:ascii="Times New Roman" w:eastAsia="Times New Roman" w:hAnsi="Times New Roman" w:cs="Times New Roman"/>
          <w:color w:val="222222"/>
          <w:szCs w:val="24"/>
          <w:shd w:val="clear" w:color="auto" w:fill="FFFFFF"/>
        </w:rPr>
        <w:t>(4), pp.670-683.</w:t>
      </w:r>
    </w:p>
    <w:p w14:paraId="505534CD"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r w:rsidRPr="00DB693A">
        <w:rPr>
          <w:rFonts w:ascii="Times New Roman" w:eastAsia="Times New Roman" w:hAnsi="Times New Roman" w:cs="Times New Roman"/>
          <w:color w:val="222222"/>
          <w:szCs w:val="24"/>
          <w:shd w:val="clear" w:color="auto" w:fill="FFFFFF"/>
        </w:rPr>
        <w:t xml:space="preserve">De Palma, G., Lynch, M.D., Lu, J., Dang, V.T., Deng, Y., Jury, J., </w:t>
      </w:r>
      <w:proofErr w:type="spellStart"/>
      <w:r w:rsidRPr="00DB693A">
        <w:rPr>
          <w:rFonts w:ascii="Times New Roman" w:eastAsia="Times New Roman" w:hAnsi="Times New Roman" w:cs="Times New Roman"/>
          <w:color w:val="222222"/>
          <w:szCs w:val="24"/>
          <w:shd w:val="clear" w:color="auto" w:fill="FFFFFF"/>
        </w:rPr>
        <w:t>Umeh</w:t>
      </w:r>
      <w:proofErr w:type="spellEnd"/>
      <w:r w:rsidRPr="00DB693A">
        <w:rPr>
          <w:rFonts w:ascii="Times New Roman" w:eastAsia="Times New Roman" w:hAnsi="Times New Roman" w:cs="Times New Roman"/>
          <w:color w:val="222222"/>
          <w:szCs w:val="24"/>
          <w:shd w:val="clear" w:color="auto" w:fill="FFFFFF"/>
        </w:rPr>
        <w:t xml:space="preserve">, G., Miranda, P.M., </w:t>
      </w:r>
      <w:proofErr w:type="spellStart"/>
      <w:r w:rsidRPr="00DB693A">
        <w:rPr>
          <w:rFonts w:ascii="Times New Roman" w:eastAsia="Times New Roman" w:hAnsi="Times New Roman" w:cs="Times New Roman"/>
          <w:color w:val="222222"/>
          <w:szCs w:val="24"/>
          <w:shd w:val="clear" w:color="auto" w:fill="FFFFFF"/>
        </w:rPr>
        <w:t>Pigrau</w:t>
      </w:r>
      <w:proofErr w:type="spellEnd"/>
      <w:r w:rsidRPr="00DB693A">
        <w:rPr>
          <w:rFonts w:ascii="Times New Roman" w:eastAsia="Times New Roman" w:hAnsi="Times New Roman" w:cs="Times New Roman"/>
          <w:color w:val="222222"/>
          <w:szCs w:val="24"/>
          <w:shd w:val="clear" w:color="auto" w:fill="FFFFFF"/>
        </w:rPr>
        <w:t xml:space="preserve"> Pastor, M., </w:t>
      </w:r>
      <w:proofErr w:type="spellStart"/>
      <w:r w:rsidRPr="00DB693A">
        <w:rPr>
          <w:rFonts w:ascii="Times New Roman" w:eastAsia="Times New Roman" w:hAnsi="Times New Roman" w:cs="Times New Roman"/>
          <w:color w:val="222222"/>
          <w:szCs w:val="24"/>
          <w:shd w:val="clear" w:color="auto" w:fill="FFFFFF"/>
        </w:rPr>
        <w:t>Sidani</w:t>
      </w:r>
      <w:proofErr w:type="spellEnd"/>
      <w:r w:rsidRPr="00DB693A">
        <w:rPr>
          <w:rFonts w:ascii="Times New Roman" w:eastAsia="Times New Roman" w:hAnsi="Times New Roman" w:cs="Times New Roman"/>
          <w:color w:val="222222"/>
          <w:szCs w:val="24"/>
          <w:shd w:val="clear" w:color="auto" w:fill="FFFFFF"/>
        </w:rPr>
        <w:t>, S. and Pinto-Sanchez, M.I., (2017). Transplantation of fecal microbiota from patients with irritable bowel syndrome alters gut function and behavior in recipient mice. </w:t>
      </w:r>
      <w:r w:rsidRPr="00DB693A">
        <w:rPr>
          <w:rFonts w:ascii="Times New Roman" w:eastAsia="Times New Roman" w:hAnsi="Times New Roman" w:cs="Times New Roman"/>
          <w:i/>
          <w:iCs/>
          <w:color w:val="222222"/>
          <w:szCs w:val="24"/>
          <w:shd w:val="clear" w:color="auto" w:fill="FFFFFF"/>
        </w:rPr>
        <w:t>Science translational medicine</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9</w:t>
      </w:r>
      <w:r w:rsidRPr="00DB693A">
        <w:rPr>
          <w:rFonts w:ascii="Times New Roman" w:eastAsia="Times New Roman" w:hAnsi="Times New Roman" w:cs="Times New Roman"/>
          <w:color w:val="222222"/>
          <w:szCs w:val="24"/>
          <w:shd w:val="clear" w:color="auto" w:fill="FFFFFF"/>
        </w:rPr>
        <w:t>(379), p.eaaf6397.</w:t>
      </w:r>
    </w:p>
    <w:p w14:paraId="6FD774BC"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proofErr w:type="spellStart"/>
      <w:r w:rsidRPr="00DB693A">
        <w:rPr>
          <w:rFonts w:ascii="Times New Roman" w:eastAsia="Times New Roman" w:hAnsi="Times New Roman" w:cs="Times New Roman"/>
          <w:color w:val="222222"/>
          <w:szCs w:val="24"/>
          <w:shd w:val="clear" w:color="auto" w:fill="FFFFFF"/>
        </w:rPr>
        <w:t>Dosio</w:t>
      </w:r>
      <w:proofErr w:type="spellEnd"/>
      <w:r w:rsidRPr="00DB693A">
        <w:rPr>
          <w:rFonts w:ascii="Times New Roman" w:eastAsia="Times New Roman" w:hAnsi="Times New Roman" w:cs="Times New Roman"/>
          <w:color w:val="222222"/>
          <w:szCs w:val="24"/>
          <w:shd w:val="clear" w:color="auto" w:fill="FFFFFF"/>
        </w:rPr>
        <w:t xml:space="preserve">, A., Jury, M.W., </w:t>
      </w:r>
      <w:proofErr w:type="spellStart"/>
      <w:r w:rsidRPr="00DB693A">
        <w:rPr>
          <w:rFonts w:ascii="Times New Roman" w:eastAsia="Times New Roman" w:hAnsi="Times New Roman" w:cs="Times New Roman"/>
          <w:color w:val="222222"/>
          <w:szCs w:val="24"/>
          <w:shd w:val="clear" w:color="auto" w:fill="FFFFFF"/>
        </w:rPr>
        <w:t>Almazroui</w:t>
      </w:r>
      <w:proofErr w:type="spellEnd"/>
      <w:r w:rsidRPr="00DB693A">
        <w:rPr>
          <w:rFonts w:ascii="Times New Roman" w:eastAsia="Times New Roman" w:hAnsi="Times New Roman" w:cs="Times New Roman"/>
          <w:color w:val="222222"/>
          <w:szCs w:val="24"/>
          <w:shd w:val="clear" w:color="auto" w:fill="FFFFFF"/>
        </w:rPr>
        <w:t xml:space="preserve">, M., Ashfaq, M., Diallo, I., Engelbrecht, F.A., </w:t>
      </w:r>
      <w:proofErr w:type="spellStart"/>
      <w:r w:rsidRPr="00DB693A">
        <w:rPr>
          <w:rFonts w:ascii="Times New Roman" w:eastAsia="Times New Roman" w:hAnsi="Times New Roman" w:cs="Times New Roman"/>
          <w:color w:val="222222"/>
          <w:szCs w:val="24"/>
          <w:shd w:val="clear" w:color="auto" w:fill="FFFFFF"/>
        </w:rPr>
        <w:t>Klutse</w:t>
      </w:r>
      <w:proofErr w:type="spellEnd"/>
      <w:r w:rsidRPr="00DB693A">
        <w:rPr>
          <w:rFonts w:ascii="Times New Roman" w:eastAsia="Times New Roman" w:hAnsi="Times New Roman" w:cs="Times New Roman"/>
          <w:color w:val="222222"/>
          <w:szCs w:val="24"/>
          <w:shd w:val="clear" w:color="auto" w:fill="FFFFFF"/>
        </w:rPr>
        <w:t xml:space="preserve">, N.A., Lennard, C., Pinto, I., </w:t>
      </w:r>
      <w:proofErr w:type="spellStart"/>
      <w:r w:rsidRPr="00DB693A">
        <w:rPr>
          <w:rFonts w:ascii="Times New Roman" w:eastAsia="Times New Roman" w:hAnsi="Times New Roman" w:cs="Times New Roman"/>
          <w:color w:val="222222"/>
          <w:szCs w:val="24"/>
          <w:shd w:val="clear" w:color="auto" w:fill="FFFFFF"/>
        </w:rPr>
        <w:t>Sylla</w:t>
      </w:r>
      <w:proofErr w:type="spellEnd"/>
      <w:r w:rsidRPr="00DB693A">
        <w:rPr>
          <w:rFonts w:ascii="Times New Roman" w:eastAsia="Times New Roman" w:hAnsi="Times New Roman" w:cs="Times New Roman"/>
          <w:color w:val="222222"/>
          <w:szCs w:val="24"/>
          <w:shd w:val="clear" w:color="auto" w:fill="FFFFFF"/>
        </w:rPr>
        <w:t xml:space="preserve">, M.B. and </w:t>
      </w:r>
      <w:proofErr w:type="spellStart"/>
      <w:r w:rsidRPr="00DB693A">
        <w:rPr>
          <w:rFonts w:ascii="Times New Roman" w:eastAsia="Times New Roman" w:hAnsi="Times New Roman" w:cs="Times New Roman"/>
          <w:color w:val="222222"/>
          <w:szCs w:val="24"/>
          <w:shd w:val="clear" w:color="auto" w:fill="FFFFFF"/>
        </w:rPr>
        <w:t>Tamoffo</w:t>
      </w:r>
      <w:proofErr w:type="spellEnd"/>
      <w:r w:rsidRPr="00DB693A">
        <w:rPr>
          <w:rFonts w:ascii="Times New Roman" w:eastAsia="Times New Roman" w:hAnsi="Times New Roman" w:cs="Times New Roman"/>
          <w:color w:val="222222"/>
          <w:szCs w:val="24"/>
          <w:shd w:val="clear" w:color="auto" w:fill="FFFFFF"/>
        </w:rPr>
        <w:t>, A.T., (2021). Projected future daily characteristics of African precipitation based on global (CMIP5, CMIP6) and regional (CORDEX, CORDEX-CORE) climate models. </w:t>
      </w:r>
      <w:r w:rsidRPr="00DB693A">
        <w:rPr>
          <w:rFonts w:ascii="Times New Roman" w:eastAsia="Times New Roman" w:hAnsi="Times New Roman" w:cs="Times New Roman"/>
          <w:i/>
          <w:iCs/>
          <w:color w:val="222222"/>
          <w:szCs w:val="24"/>
          <w:shd w:val="clear" w:color="auto" w:fill="FFFFFF"/>
        </w:rPr>
        <w:t>Climate Dynamics</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57</w:t>
      </w:r>
      <w:r w:rsidRPr="00DB693A">
        <w:rPr>
          <w:rFonts w:ascii="Times New Roman" w:eastAsia="Times New Roman" w:hAnsi="Times New Roman" w:cs="Times New Roman"/>
          <w:color w:val="222222"/>
          <w:szCs w:val="24"/>
          <w:shd w:val="clear" w:color="auto" w:fill="FFFFFF"/>
        </w:rPr>
        <w:t>(11), pp.3135-3158.</w:t>
      </w:r>
    </w:p>
    <w:p w14:paraId="37A64F73"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r w:rsidRPr="00DB693A">
        <w:rPr>
          <w:rFonts w:ascii="Times New Roman" w:eastAsia="Times New Roman" w:hAnsi="Times New Roman" w:cs="Times New Roman"/>
          <w:color w:val="222222"/>
          <w:szCs w:val="24"/>
          <w:shd w:val="clear" w:color="auto" w:fill="FFFFFF"/>
        </w:rPr>
        <w:t xml:space="preserve">Hayes, C.L., Dong, J., </w:t>
      </w:r>
      <w:proofErr w:type="spellStart"/>
      <w:r w:rsidRPr="00DB693A">
        <w:rPr>
          <w:rFonts w:ascii="Times New Roman" w:eastAsia="Times New Roman" w:hAnsi="Times New Roman" w:cs="Times New Roman"/>
          <w:color w:val="222222"/>
          <w:szCs w:val="24"/>
          <w:shd w:val="clear" w:color="auto" w:fill="FFFFFF"/>
        </w:rPr>
        <w:t>Galipeau</w:t>
      </w:r>
      <w:proofErr w:type="spellEnd"/>
      <w:r w:rsidRPr="00DB693A">
        <w:rPr>
          <w:rFonts w:ascii="Times New Roman" w:eastAsia="Times New Roman" w:hAnsi="Times New Roman" w:cs="Times New Roman"/>
          <w:color w:val="222222"/>
          <w:szCs w:val="24"/>
          <w:shd w:val="clear" w:color="auto" w:fill="FFFFFF"/>
        </w:rPr>
        <w:t xml:space="preserve">, H.J., Jury, J., McCarville, J., Huang, X., Wang, X.Y., Naidoo, A., </w:t>
      </w:r>
      <w:proofErr w:type="spellStart"/>
      <w:r w:rsidRPr="00DB693A">
        <w:rPr>
          <w:rFonts w:ascii="Times New Roman" w:eastAsia="Times New Roman" w:hAnsi="Times New Roman" w:cs="Times New Roman"/>
          <w:color w:val="222222"/>
          <w:szCs w:val="24"/>
          <w:shd w:val="clear" w:color="auto" w:fill="FFFFFF"/>
        </w:rPr>
        <w:t>Anbazhagan</w:t>
      </w:r>
      <w:proofErr w:type="spellEnd"/>
      <w:r w:rsidRPr="00DB693A">
        <w:rPr>
          <w:rFonts w:ascii="Times New Roman" w:eastAsia="Times New Roman" w:hAnsi="Times New Roman" w:cs="Times New Roman"/>
          <w:color w:val="222222"/>
          <w:szCs w:val="24"/>
          <w:shd w:val="clear" w:color="auto" w:fill="FFFFFF"/>
        </w:rPr>
        <w:t xml:space="preserve">, A.N., </w:t>
      </w:r>
      <w:proofErr w:type="spellStart"/>
      <w:r w:rsidRPr="00DB693A">
        <w:rPr>
          <w:rFonts w:ascii="Times New Roman" w:eastAsia="Times New Roman" w:hAnsi="Times New Roman" w:cs="Times New Roman"/>
          <w:color w:val="222222"/>
          <w:szCs w:val="24"/>
          <w:shd w:val="clear" w:color="auto" w:fill="FFFFFF"/>
        </w:rPr>
        <w:t>Libertucci</w:t>
      </w:r>
      <w:proofErr w:type="spellEnd"/>
      <w:r w:rsidRPr="00DB693A">
        <w:rPr>
          <w:rFonts w:ascii="Times New Roman" w:eastAsia="Times New Roman" w:hAnsi="Times New Roman" w:cs="Times New Roman"/>
          <w:color w:val="222222"/>
          <w:szCs w:val="24"/>
          <w:shd w:val="clear" w:color="auto" w:fill="FFFFFF"/>
        </w:rPr>
        <w:t xml:space="preserve">, J. and Sheridan, C., (2018). Commensal microbiota </w:t>
      </w:r>
      <w:r w:rsidRPr="00DB693A">
        <w:rPr>
          <w:rFonts w:ascii="Times New Roman" w:eastAsia="Times New Roman" w:hAnsi="Times New Roman" w:cs="Times New Roman"/>
          <w:color w:val="222222"/>
          <w:szCs w:val="24"/>
          <w:shd w:val="clear" w:color="auto" w:fill="FFFFFF"/>
        </w:rPr>
        <w:lastRenderedPageBreak/>
        <w:t>induces colonic barrier structure and functions that contribute to homeostasis. </w:t>
      </w:r>
      <w:r w:rsidRPr="00DB693A">
        <w:rPr>
          <w:rFonts w:ascii="Times New Roman" w:eastAsia="Times New Roman" w:hAnsi="Times New Roman" w:cs="Times New Roman"/>
          <w:i/>
          <w:iCs/>
          <w:color w:val="222222"/>
          <w:szCs w:val="24"/>
          <w:shd w:val="clear" w:color="auto" w:fill="FFFFFF"/>
        </w:rPr>
        <w:t>Scientific reports</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8</w:t>
      </w:r>
      <w:r w:rsidRPr="00DB693A">
        <w:rPr>
          <w:rFonts w:ascii="Times New Roman" w:eastAsia="Times New Roman" w:hAnsi="Times New Roman" w:cs="Times New Roman"/>
          <w:color w:val="222222"/>
          <w:szCs w:val="24"/>
          <w:shd w:val="clear" w:color="auto" w:fill="FFFFFF"/>
        </w:rPr>
        <w:t>(1), pp.1-14.</w:t>
      </w:r>
    </w:p>
    <w:p w14:paraId="0242D210"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r w:rsidRPr="00DB693A">
        <w:rPr>
          <w:rFonts w:ascii="Times New Roman" w:eastAsia="Times New Roman" w:hAnsi="Times New Roman" w:cs="Times New Roman"/>
          <w:color w:val="222222"/>
          <w:szCs w:val="24"/>
          <w:shd w:val="clear" w:color="auto" w:fill="FFFFFF"/>
        </w:rPr>
        <w:t xml:space="preserve">Jury, M., </w:t>
      </w:r>
      <w:proofErr w:type="spellStart"/>
      <w:r w:rsidRPr="00DB693A">
        <w:rPr>
          <w:rFonts w:ascii="Times New Roman" w:eastAsia="Times New Roman" w:hAnsi="Times New Roman" w:cs="Times New Roman"/>
          <w:color w:val="222222"/>
          <w:szCs w:val="24"/>
          <w:shd w:val="clear" w:color="auto" w:fill="FFFFFF"/>
        </w:rPr>
        <w:t>Smeding</w:t>
      </w:r>
      <w:proofErr w:type="spellEnd"/>
      <w:r w:rsidRPr="00DB693A">
        <w:rPr>
          <w:rFonts w:ascii="Times New Roman" w:eastAsia="Times New Roman" w:hAnsi="Times New Roman" w:cs="Times New Roman"/>
          <w:color w:val="222222"/>
          <w:szCs w:val="24"/>
          <w:shd w:val="clear" w:color="auto" w:fill="FFFFFF"/>
        </w:rPr>
        <w:t xml:space="preserve">, A., Stephens, N.M., Nelson, J.E., </w:t>
      </w:r>
      <w:proofErr w:type="spellStart"/>
      <w:r w:rsidRPr="00DB693A">
        <w:rPr>
          <w:rFonts w:ascii="Times New Roman" w:eastAsia="Times New Roman" w:hAnsi="Times New Roman" w:cs="Times New Roman"/>
          <w:color w:val="222222"/>
          <w:szCs w:val="24"/>
          <w:shd w:val="clear" w:color="auto" w:fill="FFFFFF"/>
        </w:rPr>
        <w:t>Aelenei</w:t>
      </w:r>
      <w:proofErr w:type="spellEnd"/>
      <w:r w:rsidRPr="00DB693A">
        <w:rPr>
          <w:rFonts w:ascii="Times New Roman" w:eastAsia="Times New Roman" w:hAnsi="Times New Roman" w:cs="Times New Roman"/>
          <w:color w:val="222222"/>
          <w:szCs w:val="24"/>
          <w:shd w:val="clear" w:color="auto" w:fill="FFFFFF"/>
        </w:rPr>
        <w:t xml:space="preserve">, C. and </w:t>
      </w:r>
      <w:proofErr w:type="spellStart"/>
      <w:r w:rsidRPr="00DB693A">
        <w:rPr>
          <w:rFonts w:ascii="Times New Roman" w:eastAsia="Times New Roman" w:hAnsi="Times New Roman" w:cs="Times New Roman"/>
          <w:color w:val="222222"/>
          <w:szCs w:val="24"/>
          <w:shd w:val="clear" w:color="auto" w:fill="FFFFFF"/>
        </w:rPr>
        <w:t>Darnon</w:t>
      </w:r>
      <w:proofErr w:type="spellEnd"/>
      <w:r w:rsidRPr="00DB693A">
        <w:rPr>
          <w:rFonts w:ascii="Times New Roman" w:eastAsia="Times New Roman" w:hAnsi="Times New Roman" w:cs="Times New Roman"/>
          <w:color w:val="222222"/>
          <w:szCs w:val="24"/>
          <w:shd w:val="clear" w:color="auto" w:fill="FFFFFF"/>
        </w:rPr>
        <w:t>, C., (2017). The experience of low‐SES students in higher education: Psychological barriers to success and interventions to reduce social‐class inequality. </w:t>
      </w:r>
      <w:r w:rsidRPr="00DB693A">
        <w:rPr>
          <w:rFonts w:ascii="Times New Roman" w:eastAsia="Times New Roman" w:hAnsi="Times New Roman" w:cs="Times New Roman"/>
          <w:i/>
          <w:iCs/>
          <w:color w:val="222222"/>
          <w:szCs w:val="24"/>
          <w:shd w:val="clear" w:color="auto" w:fill="FFFFFF"/>
        </w:rPr>
        <w:t>Journal of Social Issues</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73</w:t>
      </w:r>
      <w:r w:rsidRPr="00DB693A">
        <w:rPr>
          <w:rFonts w:ascii="Times New Roman" w:eastAsia="Times New Roman" w:hAnsi="Times New Roman" w:cs="Times New Roman"/>
          <w:color w:val="222222"/>
          <w:szCs w:val="24"/>
          <w:shd w:val="clear" w:color="auto" w:fill="FFFFFF"/>
        </w:rPr>
        <w:t>(1), pp.23-41.</w:t>
      </w:r>
    </w:p>
    <w:p w14:paraId="588156C6"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r w:rsidRPr="00DB693A">
        <w:rPr>
          <w:rFonts w:ascii="Times New Roman" w:eastAsia="Times New Roman" w:hAnsi="Times New Roman" w:cs="Times New Roman"/>
          <w:color w:val="222222"/>
          <w:szCs w:val="24"/>
          <w:shd w:val="clear" w:color="auto" w:fill="FFFFFF"/>
        </w:rPr>
        <w:t xml:space="preserve">Lamas, B., Hernandez-Galan, L., </w:t>
      </w:r>
      <w:proofErr w:type="spellStart"/>
      <w:r w:rsidRPr="00DB693A">
        <w:rPr>
          <w:rFonts w:ascii="Times New Roman" w:eastAsia="Times New Roman" w:hAnsi="Times New Roman" w:cs="Times New Roman"/>
          <w:color w:val="222222"/>
          <w:szCs w:val="24"/>
          <w:shd w:val="clear" w:color="auto" w:fill="FFFFFF"/>
        </w:rPr>
        <w:t>Galipeau</w:t>
      </w:r>
      <w:proofErr w:type="spellEnd"/>
      <w:r w:rsidRPr="00DB693A">
        <w:rPr>
          <w:rFonts w:ascii="Times New Roman" w:eastAsia="Times New Roman" w:hAnsi="Times New Roman" w:cs="Times New Roman"/>
          <w:color w:val="222222"/>
          <w:szCs w:val="24"/>
          <w:shd w:val="clear" w:color="auto" w:fill="FFFFFF"/>
        </w:rPr>
        <w:t xml:space="preserve">, H.J., </w:t>
      </w:r>
      <w:proofErr w:type="spellStart"/>
      <w:r w:rsidRPr="00DB693A">
        <w:rPr>
          <w:rFonts w:ascii="Times New Roman" w:eastAsia="Times New Roman" w:hAnsi="Times New Roman" w:cs="Times New Roman"/>
          <w:color w:val="222222"/>
          <w:szCs w:val="24"/>
          <w:shd w:val="clear" w:color="auto" w:fill="FFFFFF"/>
        </w:rPr>
        <w:t>Constante</w:t>
      </w:r>
      <w:proofErr w:type="spellEnd"/>
      <w:r w:rsidRPr="00DB693A">
        <w:rPr>
          <w:rFonts w:ascii="Times New Roman" w:eastAsia="Times New Roman" w:hAnsi="Times New Roman" w:cs="Times New Roman"/>
          <w:color w:val="222222"/>
          <w:szCs w:val="24"/>
          <w:shd w:val="clear" w:color="auto" w:fill="FFFFFF"/>
        </w:rPr>
        <w:t xml:space="preserve">, M., </w:t>
      </w:r>
      <w:proofErr w:type="spellStart"/>
      <w:r w:rsidRPr="00DB693A">
        <w:rPr>
          <w:rFonts w:ascii="Times New Roman" w:eastAsia="Times New Roman" w:hAnsi="Times New Roman" w:cs="Times New Roman"/>
          <w:color w:val="222222"/>
          <w:szCs w:val="24"/>
          <w:shd w:val="clear" w:color="auto" w:fill="FFFFFF"/>
        </w:rPr>
        <w:t>Clarizio</w:t>
      </w:r>
      <w:proofErr w:type="spellEnd"/>
      <w:r w:rsidRPr="00DB693A">
        <w:rPr>
          <w:rFonts w:ascii="Times New Roman" w:eastAsia="Times New Roman" w:hAnsi="Times New Roman" w:cs="Times New Roman"/>
          <w:color w:val="222222"/>
          <w:szCs w:val="24"/>
          <w:shd w:val="clear" w:color="auto" w:fill="FFFFFF"/>
        </w:rPr>
        <w:t xml:space="preserve">, A., Jury, J., </w:t>
      </w:r>
      <w:proofErr w:type="spellStart"/>
      <w:r w:rsidRPr="00DB693A">
        <w:rPr>
          <w:rFonts w:ascii="Times New Roman" w:eastAsia="Times New Roman" w:hAnsi="Times New Roman" w:cs="Times New Roman"/>
          <w:color w:val="222222"/>
          <w:szCs w:val="24"/>
          <w:shd w:val="clear" w:color="auto" w:fill="FFFFFF"/>
        </w:rPr>
        <w:t>Breyner</w:t>
      </w:r>
      <w:proofErr w:type="spellEnd"/>
      <w:r w:rsidRPr="00DB693A">
        <w:rPr>
          <w:rFonts w:ascii="Times New Roman" w:eastAsia="Times New Roman" w:hAnsi="Times New Roman" w:cs="Times New Roman"/>
          <w:color w:val="222222"/>
          <w:szCs w:val="24"/>
          <w:shd w:val="clear" w:color="auto" w:fill="FFFFFF"/>
        </w:rPr>
        <w:t xml:space="preserve">, N.M., </w:t>
      </w:r>
      <w:proofErr w:type="spellStart"/>
      <w:r w:rsidRPr="00DB693A">
        <w:rPr>
          <w:rFonts w:ascii="Times New Roman" w:eastAsia="Times New Roman" w:hAnsi="Times New Roman" w:cs="Times New Roman"/>
          <w:color w:val="222222"/>
          <w:szCs w:val="24"/>
          <w:shd w:val="clear" w:color="auto" w:fill="FFFFFF"/>
        </w:rPr>
        <w:t>Caminero</w:t>
      </w:r>
      <w:proofErr w:type="spellEnd"/>
      <w:r w:rsidRPr="00DB693A">
        <w:rPr>
          <w:rFonts w:ascii="Times New Roman" w:eastAsia="Times New Roman" w:hAnsi="Times New Roman" w:cs="Times New Roman"/>
          <w:color w:val="222222"/>
          <w:szCs w:val="24"/>
          <w:shd w:val="clear" w:color="auto" w:fill="FFFFFF"/>
        </w:rPr>
        <w:t>, A., Rueda, G., Hayes, C.L. and McCarville, J.L., (2020). Aryl hydrocarbon receptor ligand production by the gut microbiota is decreased in celiac disease leading to intestinal inflammation. </w:t>
      </w:r>
      <w:r w:rsidRPr="00DB693A">
        <w:rPr>
          <w:rFonts w:ascii="Times New Roman" w:eastAsia="Times New Roman" w:hAnsi="Times New Roman" w:cs="Times New Roman"/>
          <w:i/>
          <w:iCs/>
          <w:color w:val="222222"/>
          <w:szCs w:val="24"/>
          <w:shd w:val="clear" w:color="auto" w:fill="FFFFFF"/>
        </w:rPr>
        <w:t>Science translational medicine</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12</w:t>
      </w:r>
      <w:r w:rsidRPr="00DB693A">
        <w:rPr>
          <w:rFonts w:ascii="Times New Roman" w:eastAsia="Times New Roman" w:hAnsi="Times New Roman" w:cs="Times New Roman"/>
          <w:color w:val="222222"/>
          <w:szCs w:val="24"/>
          <w:shd w:val="clear" w:color="auto" w:fill="FFFFFF"/>
        </w:rPr>
        <w:t>(566), p.eaba0624.</w:t>
      </w:r>
    </w:p>
    <w:p w14:paraId="74EAD527"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r w:rsidRPr="00DB693A">
        <w:rPr>
          <w:rFonts w:ascii="Times New Roman" w:eastAsia="Times New Roman" w:hAnsi="Times New Roman" w:cs="Times New Roman"/>
          <w:color w:val="222222"/>
          <w:szCs w:val="24"/>
          <w:shd w:val="clear" w:color="auto" w:fill="FFFFFF"/>
        </w:rPr>
        <w:t xml:space="preserve">Manson, J.J., Crooks, C., </w:t>
      </w:r>
      <w:proofErr w:type="spellStart"/>
      <w:r w:rsidRPr="00DB693A">
        <w:rPr>
          <w:rFonts w:ascii="Times New Roman" w:eastAsia="Times New Roman" w:hAnsi="Times New Roman" w:cs="Times New Roman"/>
          <w:color w:val="222222"/>
          <w:szCs w:val="24"/>
          <w:shd w:val="clear" w:color="auto" w:fill="FFFFFF"/>
        </w:rPr>
        <w:t>Naja</w:t>
      </w:r>
      <w:proofErr w:type="spellEnd"/>
      <w:r w:rsidRPr="00DB693A">
        <w:rPr>
          <w:rFonts w:ascii="Times New Roman" w:eastAsia="Times New Roman" w:hAnsi="Times New Roman" w:cs="Times New Roman"/>
          <w:color w:val="222222"/>
          <w:szCs w:val="24"/>
          <w:shd w:val="clear" w:color="auto" w:fill="FFFFFF"/>
        </w:rPr>
        <w:t xml:space="preserve">, M., </w:t>
      </w:r>
      <w:proofErr w:type="spellStart"/>
      <w:r w:rsidRPr="00DB693A">
        <w:rPr>
          <w:rFonts w:ascii="Times New Roman" w:eastAsia="Times New Roman" w:hAnsi="Times New Roman" w:cs="Times New Roman"/>
          <w:color w:val="222222"/>
          <w:szCs w:val="24"/>
          <w:shd w:val="clear" w:color="auto" w:fill="FFFFFF"/>
        </w:rPr>
        <w:t>Ledlie</w:t>
      </w:r>
      <w:proofErr w:type="spellEnd"/>
      <w:r w:rsidRPr="00DB693A">
        <w:rPr>
          <w:rFonts w:ascii="Times New Roman" w:eastAsia="Times New Roman" w:hAnsi="Times New Roman" w:cs="Times New Roman"/>
          <w:color w:val="222222"/>
          <w:szCs w:val="24"/>
          <w:shd w:val="clear" w:color="auto" w:fill="FFFFFF"/>
        </w:rPr>
        <w:t xml:space="preserve">, A., </w:t>
      </w:r>
      <w:proofErr w:type="spellStart"/>
      <w:r w:rsidRPr="00DB693A">
        <w:rPr>
          <w:rFonts w:ascii="Times New Roman" w:eastAsia="Times New Roman" w:hAnsi="Times New Roman" w:cs="Times New Roman"/>
          <w:color w:val="222222"/>
          <w:szCs w:val="24"/>
          <w:shd w:val="clear" w:color="auto" w:fill="FFFFFF"/>
        </w:rPr>
        <w:t>Goulden</w:t>
      </w:r>
      <w:proofErr w:type="spellEnd"/>
      <w:r w:rsidRPr="00DB693A">
        <w:rPr>
          <w:rFonts w:ascii="Times New Roman" w:eastAsia="Times New Roman" w:hAnsi="Times New Roman" w:cs="Times New Roman"/>
          <w:color w:val="222222"/>
          <w:szCs w:val="24"/>
          <w:shd w:val="clear" w:color="auto" w:fill="FFFFFF"/>
        </w:rPr>
        <w:t>, B., Liddle, T., Khan, E., Mehta, P., Martin-Gutierrez, L., Waddington, K.E. and Robinson, G.A., (2020). COVID-19-associated hyperinflammation and escalation of patient care: a retrospective longitudinal cohort study. </w:t>
      </w:r>
      <w:r w:rsidRPr="00DB693A">
        <w:rPr>
          <w:rFonts w:ascii="Times New Roman" w:eastAsia="Times New Roman" w:hAnsi="Times New Roman" w:cs="Times New Roman"/>
          <w:i/>
          <w:iCs/>
          <w:color w:val="222222"/>
          <w:szCs w:val="24"/>
          <w:shd w:val="clear" w:color="auto" w:fill="FFFFFF"/>
        </w:rPr>
        <w:t>The Lancet Rheumatology</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2</w:t>
      </w:r>
      <w:r w:rsidRPr="00DB693A">
        <w:rPr>
          <w:rFonts w:ascii="Times New Roman" w:eastAsia="Times New Roman" w:hAnsi="Times New Roman" w:cs="Times New Roman"/>
          <w:color w:val="222222"/>
          <w:szCs w:val="24"/>
          <w:shd w:val="clear" w:color="auto" w:fill="FFFFFF"/>
        </w:rPr>
        <w:t>(10), pp.e594-e602.</w:t>
      </w:r>
    </w:p>
    <w:p w14:paraId="7000273C"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r w:rsidRPr="00DB693A">
        <w:rPr>
          <w:rFonts w:ascii="Times New Roman" w:eastAsia="Times New Roman" w:hAnsi="Times New Roman" w:cs="Times New Roman"/>
          <w:color w:val="222222"/>
          <w:szCs w:val="24"/>
          <w:shd w:val="clear" w:color="auto" w:fill="FFFFFF"/>
        </w:rPr>
        <w:t xml:space="preserve">McCarville, J.L., Dong, J., Caminero, A., Bermudez-Brito, M., Jury, J., Murray, J.A., </w:t>
      </w:r>
      <w:proofErr w:type="spellStart"/>
      <w:r w:rsidRPr="00DB693A">
        <w:rPr>
          <w:rFonts w:ascii="Times New Roman" w:eastAsia="Times New Roman" w:hAnsi="Times New Roman" w:cs="Times New Roman"/>
          <w:color w:val="222222"/>
          <w:szCs w:val="24"/>
          <w:shd w:val="clear" w:color="auto" w:fill="FFFFFF"/>
        </w:rPr>
        <w:t>Duboux</w:t>
      </w:r>
      <w:proofErr w:type="spellEnd"/>
      <w:r w:rsidRPr="00DB693A">
        <w:rPr>
          <w:rFonts w:ascii="Times New Roman" w:eastAsia="Times New Roman" w:hAnsi="Times New Roman" w:cs="Times New Roman"/>
          <w:color w:val="222222"/>
          <w:szCs w:val="24"/>
          <w:shd w:val="clear" w:color="auto" w:fill="FFFFFF"/>
        </w:rPr>
        <w:t xml:space="preserve">, S., Steinmann, M., </w:t>
      </w:r>
      <w:proofErr w:type="spellStart"/>
      <w:r w:rsidRPr="00DB693A">
        <w:rPr>
          <w:rFonts w:ascii="Times New Roman" w:eastAsia="Times New Roman" w:hAnsi="Times New Roman" w:cs="Times New Roman"/>
          <w:color w:val="222222"/>
          <w:szCs w:val="24"/>
          <w:shd w:val="clear" w:color="auto" w:fill="FFFFFF"/>
        </w:rPr>
        <w:t>Delley</w:t>
      </w:r>
      <w:proofErr w:type="spellEnd"/>
      <w:r w:rsidRPr="00DB693A">
        <w:rPr>
          <w:rFonts w:ascii="Times New Roman" w:eastAsia="Times New Roman" w:hAnsi="Times New Roman" w:cs="Times New Roman"/>
          <w:color w:val="222222"/>
          <w:szCs w:val="24"/>
          <w:shd w:val="clear" w:color="auto" w:fill="FFFFFF"/>
        </w:rPr>
        <w:t xml:space="preserve">, M., </w:t>
      </w:r>
      <w:proofErr w:type="spellStart"/>
      <w:r w:rsidRPr="00DB693A">
        <w:rPr>
          <w:rFonts w:ascii="Times New Roman" w:eastAsia="Times New Roman" w:hAnsi="Times New Roman" w:cs="Times New Roman"/>
          <w:color w:val="222222"/>
          <w:szCs w:val="24"/>
          <w:shd w:val="clear" w:color="auto" w:fill="FFFFFF"/>
        </w:rPr>
        <w:t>Tangyu</w:t>
      </w:r>
      <w:proofErr w:type="spellEnd"/>
      <w:r w:rsidRPr="00DB693A">
        <w:rPr>
          <w:rFonts w:ascii="Times New Roman" w:eastAsia="Times New Roman" w:hAnsi="Times New Roman" w:cs="Times New Roman"/>
          <w:color w:val="222222"/>
          <w:szCs w:val="24"/>
          <w:shd w:val="clear" w:color="auto" w:fill="FFFFFF"/>
        </w:rPr>
        <w:t xml:space="preserve">, M. and </w:t>
      </w:r>
      <w:proofErr w:type="spellStart"/>
      <w:r w:rsidRPr="00DB693A">
        <w:rPr>
          <w:rFonts w:ascii="Times New Roman" w:eastAsia="Times New Roman" w:hAnsi="Times New Roman" w:cs="Times New Roman"/>
          <w:color w:val="222222"/>
          <w:szCs w:val="24"/>
          <w:shd w:val="clear" w:color="auto" w:fill="FFFFFF"/>
        </w:rPr>
        <w:t>Langella</w:t>
      </w:r>
      <w:proofErr w:type="spellEnd"/>
      <w:r w:rsidRPr="00DB693A">
        <w:rPr>
          <w:rFonts w:ascii="Times New Roman" w:eastAsia="Times New Roman" w:hAnsi="Times New Roman" w:cs="Times New Roman"/>
          <w:color w:val="222222"/>
          <w:szCs w:val="24"/>
          <w:shd w:val="clear" w:color="auto" w:fill="FFFFFF"/>
        </w:rPr>
        <w:t>, P., (2017). A commensal Bifidobacterium longum strain prevents gluten-related immunopathology in mice through expression of a serine protease inhibitor. </w:t>
      </w:r>
      <w:r w:rsidRPr="00DB693A">
        <w:rPr>
          <w:rFonts w:ascii="Times New Roman" w:eastAsia="Times New Roman" w:hAnsi="Times New Roman" w:cs="Times New Roman"/>
          <w:i/>
          <w:iCs/>
          <w:color w:val="222222"/>
          <w:szCs w:val="24"/>
          <w:shd w:val="clear" w:color="auto" w:fill="FFFFFF"/>
        </w:rPr>
        <w:t>Applied and environmental microbiology</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83</w:t>
      </w:r>
      <w:r w:rsidRPr="00DB693A">
        <w:rPr>
          <w:rFonts w:ascii="Times New Roman" w:eastAsia="Times New Roman" w:hAnsi="Times New Roman" w:cs="Times New Roman"/>
          <w:color w:val="222222"/>
          <w:szCs w:val="24"/>
          <w:shd w:val="clear" w:color="auto" w:fill="FFFFFF"/>
        </w:rPr>
        <w:t>(19), pp.e01323-17.</w:t>
      </w:r>
    </w:p>
    <w:p w14:paraId="50EE228E"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r w:rsidRPr="00DB693A">
        <w:rPr>
          <w:rFonts w:ascii="Times New Roman" w:eastAsia="Times New Roman" w:hAnsi="Times New Roman" w:cs="Times New Roman"/>
          <w:color w:val="222222"/>
          <w:szCs w:val="24"/>
          <w:shd w:val="clear" w:color="auto" w:fill="FFFFFF"/>
        </w:rPr>
        <w:t xml:space="preserve">Petit, G., Jury, V., de </w:t>
      </w:r>
      <w:proofErr w:type="spellStart"/>
      <w:r w:rsidRPr="00DB693A">
        <w:rPr>
          <w:rFonts w:ascii="Times New Roman" w:eastAsia="Times New Roman" w:hAnsi="Times New Roman" w:cs="Times New Roman"/>
          <w:color w:val="222222"/>
          <w:szCs w:val="24"/>
          <w:shd w:val="clear" w:color="auto" w:fill="FFFFFF"/>
        </w:rPr>
        <w:t>Lamballerie</w:t>
      </w:r>
      <w:proofErr w:type="spellEnd"/>
      <w:r w:rsidRPr="00DB693A">
        <w:rPr>
          <w:rFonts w:ascii="Times New Roman" w:eastAsia="Times New Roman" w:hAnsi="Times New Roman" w:cs="Times New Roman"/>
          <w:color w:val="222222"/>
          <w:szCs w:val="24"/>
          <w:shd w:val="clear" w:color="auto" w:fill="FFFFFF"/>
        </w:rPr>
        <w:t xml:space="preserve">, M., </w:t>
      </w:r>
      <w:proofErr w:type="spellStart"/>
      <w:r w:rsidRPr="00DB693A">
        <w:rPr>
          <w:rFonts w:ascii="Times New Roman" w:eastAsia="Times New Roman" w:hAnsi="Times New Roman" w:cs="Times New Roman"/>
          <w:color w:val="222222"/>
          <w:szCs w:val="24"/>
          <w:shd w:val="clear" w:color="auto" w:fill="FFFFFF"/>
        </w:rPr>
        <w:t>Duranton</w:t>
      </w:r>
      <w:proofErr w:type="spellEnd"/>
      <w:r w:rsidRPr="00DB693A">
        <w:rPr>
          <w:rFonts w:ascii="Times New Roman" w:eastAsia="Times New Roman" w:hAnsi="Times New Roman" w:cs="Times New Roman"/>
          <w:color w:val="222222"/>
          <w:szCs w:val="24"/>
          <w:shd w:val="clear" w:color="auto" w:fill="FFFFFF"/>
        </w:rPr>
        <w:t>, F., Pottier, L. and Martin, J.L., (2019). Salt intake from processed meat products: Benefits, risks and evolving practices. </w:t>
      </w:r>
      <w:r w:rsidRPr="00DB693A">
        <w:rPr>
          <w:rFonts w:ascii="Times New Roman" w:eastAsia="Times New Roman" w:hAnsi="Times New Roman" w:cs="Times New Roman"/>
          <w:i/>
          <w:iCs/>
          <w:color w:val="222222"/>
          <w:szCs w:val="24"/>
          <w:shd w:val="clear" w:color="auto" w:fill="FFFFFF"/>
        </w:rPr>
        <w:t>Comprehensive Reviews in Food Science and Food Safety</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18</w:t>
      </w:r>
      <w:r w:rsidRPr="00DB693A">
        <w:rPr>
          <w:rFonts w:ascii="Times New Roman" w:eastAsia="Times New Roman" w:hAnsi="Times New Roman" w:cs="Times New Roman"/>
          <w:color w:val="222222"/>
          <w:szCs w:val="24"/>
          <w:shd w:val="clear" w:color="auto" w:fill="FFFFFF"/>
        </w:rPr>
        <w:t>(5), pp.1453-1473.</w:t>
      </w:r>
    </w:p>
    <w:p w14:paraId="5AB081DE" w14:textId="77777777" w:rsidR="00C54ADF" w:rsidRPr="00DB693A" w:rsidRDefault="00C54ADF" w:rsidP="00C54ADF">
      <w:pPr>
        <w:ind w:left="720" w:hanging="720"/>
        <w:jc w:val="both"/>
        <w:rPr>
          <w:rFonts w:ascii="Times New Roman" w:eastAsia="Times New Roman" w:hAnsi="Times New Roman" w:cs="Times New Roman"/>
          <w:color w:val="222222"/>
          <w:szCs w:val="24"/>
          <w:shd w:val="clear" w:color="auto" w:fill="FFFFFF"/>
        </w:rPr>
      </w:pPr>
      <w:proofErr w:type="spellStart"/>
      <w:r w:rsidRPr="00DB693A">
        <w:rPr>
          <w:rFonts w:ascii="Times New Roman" w:eastAsia="Times New Roman" w:hAnsi="Times New Roman" w:cs="Times New Roman"/>
          <w:color w:val="222222"/>
          <w:szCs w:val="24"/>
          <w:shd w:val="clear" w:color="auto" w:fill="FFFFFF"/>
        </w:rPr>
        <w:t>Thevaranjan</w:t>
      </w:r>
      <w:proofErr w:type="spellEnd"/>
      <w:r w:rsidRPr="00DB693A">
        <w:rPr>
          <w:rFonts w:ascii="Times New Roman" w:eastAsia="Times New Roman" w:hAnsi="Times New Roman" w:cs="Times New Roman"/>
          <w:color w:val="222222"/>
          <w:szCs w:val="24"/>
          <w:shd w:val="clear" w:color="auto" w:fill="FFFFFF"/>
        </w:rPr>
        <w:t xml:space="preserve">, N., </w:t>
      </w:r>
      <w:proofErr w:type="spellStart"/>
      <w:r w:rsidRPr="00DB693A">
        <w:rPr>
          <w:rFonts w:ascii="Times New Roman" w:eastAsia="Times New Roman" w:hAnsi="Times New Roman" w:cs="Times New Roman"/>
          <w:color w:val="222222"/>
          <w:szCs w:val="24"/>
          <w:shd w:val="clear" w:color="auto" w:fill="FFFFFF"/>
        </w:rPr>
        <w:t>Puchta</w:t>
      </w:r>
      <w:proofErr w:type="spellEnd"/>
      <w:r w:rsidRPr="00DB693A">
        <w:rPr>
          <w:rFonts w:ascii="Times New Roman" w:eastAsia="Times New Roman" w:hAnsi="Times New Roman" w:cs="Times New Roman"/>
          <w:color w:val="222222"/>
          <w:szCs w:val="24"/>
          <w:shd w:val="clear" w:color="auto" w:fill="FFFFFF"/>
        </w:rPr>
        <w:t xml:space="preserve">, A., Schulz, C., Naidoo, A., </w:t>
      </w:r>
      <w:proofErr w:type="spellStart"/>
      <w:r w:rsidRPr="00DB693A">
        <w:rPr>
          <w:rFonts w:ascii="Times New Roman" w:eastAsia="Times New Roman" w:hAnsi="Times New Roman" w:cs="Times New Roman"/>
          <w:color w:val="222222"/>
          <w:szCs w:val="24"/>
          <w:shd w:val="clear" w:color="auto" w:fill="FFFFFF"/>
        </w:rPr>
        <w:t>Szamosi</w:t>
      </w:r>
      <w:proofErr w:type="spellEnd"/>
      <w:r w:rsidRPr="00DB693A">
        <w:rPr>
          <w:rFonts w:ascii="Times New Roman" w:eastAsia="Times New Roman" w:hAnsi="Times New Roman" w:cs="Times New Roman"/>
          <w:color w:val="222222"/>
          <w:szCs w:val="24"/>
          <w:shd w:val="clear" w:color="auto" w:fill="FFFFFF"/>
        </w:rPr>
        <w:t xml:space="preserve">, J.C., Verschoor, C.P., </w:t>
      </w:r>
      <w:proofErr w:type="spellStart"/>
      <w:r w:rsidRPr="00DB693A">
        <w:rPr>
          <w:rFonts w:ascii="Times New Roman" w:eastAsia="Times New Roman" w:hAnsi="Times New Roman" w:cs="Times New Roman"/>
          <w:color w:val="222222"/>
          <w:szCs w:val="24"/>
          <w:shd w:val="clear" w:color="auto" w:fill="FFFFFF"/>
        </w:rPr>
        <w:t>Loukov</w:t>
      </w:r>
      <w:proofErr w:type="spellEnd"/>
      <w:r w:rsidRPr="00DB693A">
        <w:rPr>
          <w:rFonts w:ascii="Times New Roman" w:eastAsia="Times New Roman" w:hAnsi="Times New Roman" w:cs="Times New Roman"/>
          <w:color w:val="222222"/>
          <w:szCs w:val="24"/>
          <w:shd w:val="clear" w:color="auto" w:fill="FFFFFF"/>
        </w:rPr>
        <w:t xml:space="preserve">, D., Schenck, L.P., Jury, J., Foley, K.P. and </w:t>
      </w:r>
      <w:proofErr w:type="spellStart"/>
      <w:r w:rsidRPr="00DB693A">
        <w:rPr>
          <w:rFonts w:ascii="Times New Roman" w:eastAsia="Times New Roman" w:hAnsi="Times New Roman" w:cs="Times New Roman"/>
          <w:color w:val="222222"/>
          <w:szCs w:val="24"/>
          <w:shd w:val="clear" w:color="auto" w:fill="FFFFFF"/>
        </w:rPr>
        <w:t>Schertzer</w:t>
      </w:r>
      <w:proofErr w:type="spellEnd"/>
      <w:r w:rsidRPr="00DB693A">
        <w:rPr>
          <w:rFonts w:ascii="Times New Roman" w:eastAsia="Times New Roman" w:hAnsi="Times New Roman" w:cs="Times New Roman"/>
          <w:color w:val="222222"/>
          <w:szCs w:val="24"/>
          <w:shd w:val="clear" w:color="auto" w:fill="FFFFFF"/>
        </w:rPr>
        <w:t>, J.D., (2017). Age-associated microbial dysbiosis promotes intestinal permeability, systemic inflammation, and macrophage dysfunction. </w:t>
      </w:r>
      <w:r w:rsidRPr="00DB693A">
        <w:rPr>
          <w:rFonts w:ascii="Times New Roman" w:eastAsia="Times New Roman" w:hAnsi="Times New Roman" w:cs="Times New Roman"/>
          <w:i/>
          <w:iCs/>
          <w:color w:val="222222"/>
          <w:szCs w:val="24"/>
          <w:shd w:val="clear" w:color="auto" w:fill="FFFFFF"/>
        </w:rPr>
        <w:t>Cell host &amp; microbe</w:t>
      </w:r>
      <w:r w:rsidRPr="00DB693A">
        <w:rPr>
          <w:rFonts w:ascii="Times New Roman" w:eastAsia="Times New Roman" w:hAnsi="Times New Roman" w:cs="Times New Roman"/>
          <w:color w:val="222222"/>
          <w:szCs w:val="24"/>
          <w:shd w:val="clear" w:color="auto" w:fill="FFFFFF"/>
        </w:rPr>
        <w:t>, </w:t>
      </w:r>
      <w:r w:rsidRPr="00DB693A">
        <w:rPr>
          <w:rFonts w:ascii="Times New Roman" w:eastAsia="Times New Roman" w:hAnsi="Times New Roman" w:cs="Times New Roman"/>
          <w:i/>
          <w:iCs/>
          <w:color w:val="222222"/>
          <w:szCs w:val="24"/>
          <w:shd w:val="clear" w:color="auto" w:fill="FFFFFF"/>
        </w:rPr>
        <w:t>21</w:t>
      </w:r>
      <w:r w:rsidRPr="00DB693A">
        <w:rPr>
          <w:rFonts w:ascii="Times New Roman" w:eastAsia="Times New Roman" w:hAnsi="Times New Roman" w:cs="Times New Roman"/>
          <w:color w:val="222222"/>
          <w:szCs w:val="24"/>
          <w:shd w:val="clear" w:color="auto" w:fill="FFFFFF"/>
        </w:rPr>
        <w:t>(4), pp.455-466.</w:t>
      </w:r>
    </w:p>
    <w:sectPr w:rsidR="00C54ADF" w:rsidRPr="00DB693A" w:rsidSect="008461C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B136E7" w14:textId="77777777" w:rsidR="00285FEB" w:rsidRDefault="00285FEB" w:rsidP="00BB0AFB">
      <w:pPr>
        <w:spacing w:after="0" w:line="240" w:lineRule="auto"/>
      </w:pPr>
      <w:r>
        <w:separator/>
      </w:r>
    </w:p>
  </w:endnote>
  <w:endnote w:type="continuationSeparator" w:id="0">
    <w:p w14:paraId="277F10EF" w14:textId="77777777" w:rsidR="00285FEB" w:rsidRDefault="00285FEB"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6001103"/>
      <w:docPartObj>
        <w:docPartGallery w:val="Page Numbers (Bottom of Page)"/>
        <w:docPartUnique/>
      </w:docPartObj>
    </w:sdtPr>
    <w:sdtEndPr>
      <w:rPr>
        <w:noProof/>
      </w:rPr>
    </w:sdtEndPr>
    <w:sdtContent>
      <w:p w14:paraId="484BDFE4" w14:textId="77777777" w:rsidR="000747D2" w:rsidRDefault="008461CE">
        <w:pPr>
          <w:pStyle w:val="Footer"/>
          <w:jc w:val="center"/>
        </w:pPr>
        <w:r>
          <w:fldChar w:fldCharType="begin"/>
        </w:r>
        <w:r w:rsidR="000747D2">
          <w:instrText xml:space="preserve"> PAGE   \* MERGEFORMAT </w:instrText>
        </w:r>
        <w:r>
          <w:fldChar w:fldCharType="separate"/>
        </w:r>
        <w:r w:rsidR="00656B2A">
          <w:rPr>
            <w:noProof/>
          </w:rPr>
          <w:t>1</w:t>
        </w:r>
        <w:r>
          <w:rPr>
            <w:noProof/>
          </w:rPr>
          <w:fldChar w:fldCharType="end"/>
        </w:r>
      </w:p>
    </w:sdtContent>
  </w:sdt>
  <w:p w14:paraId="21D907E5" w14:textId="77777777" w:rsidR="000747D2" w:rsidRDefault="00074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DA5D88" w14:textId="77777777" w:rsidR="00285FEB" w:rsidRDefault="00285FEB" w:rsidP="00BB0AFB">
      <w:pPr>
        <w:spacing w:after="0" w:line="240" w:lineRule="auto"/>
      </w:pPr>
      <w:r>
        <w:separator/>
      </w:r>
    </w:p>
  </w:footnote>
  <w:footnote w:type="continuationSeparator" w:id="0">
    <w:p w14:paraId="4225A73F" w14:textId="77777777" w:rsidR="00285FEB" w:rsidRDefault="00285FEB" w:rsidP="00BB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8E59DC"/>
    <w:multiLevelType w:val="multilevel"/>
    <w:tmpl w:val="7A8E59D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E8"/>
    <w:rsid w:val="00001600"/>
    <w:rsid w:val="000016CF"/>
    <w:rsid w:val="000075B6"/>
    <w:rsid w:val="00063266"/>
    <w:rsid w:val="0007039E"/>
    <w:rsid w:val="00070451"/>
    <w:rsid w:val="0007303C"/>
    <w:rsid w:val="000747D2"/>
    <w:rsid w:val="00086F52"/>
    <w:rsid w:val="00097D66"/>
    <w:rsid w:val="000C3460"/>
    <w:rsid w:val="000D7D26"/>
    <w:rsid w:val="000E2A72"/>
    <w:rsid w:val="000E3562"/>
    <w:rsid w:val="000E3BC1"/>
    <w:rsid w:val="000E6C90"/>
    <w:rsid w:val="000F65C6"/>
    <w:rsid w:val="00103C6B"/>
    <w:rsid w:val="00130AF7"/>
    <w:rsid w:val="001407BA"/>
    <w:rsid w:val="00142401"/>
    <w:rsid w:val="00144E0B"/>
    <w:rsid w:val="00193440"/>
    <w:rsid w:val="001C4C43"/>
    <w:rsid w:val="001C72DC"/>
    <w:rsid w:val="001E5870"/>
    <w:rsid w:val="00215A5B"/>
    <w:rsid w:val="00222804"/>
    <w:rsid w:val="00222D30"/>
    <w:rsid w:val="00241624"/>
    <w:rsid w:val="002573B1"/>
    <w:rsid w:val="002617C6"/>
    <w:rsid w:val="00285FEB"/>
    <w:rsid w:val="002A675F"/>
    <w:rsid w:val="002D3DBD"/>
    <w:rsid w:val="002E66C4"/>
    <w:rsid w:val="002F50EB"/>
    <w:rsid w:val="00316E60"/>
    <w:rsid w:val="00320C14"/>
    <w:rsid w:val="00330A47"/>
    <w:rsid w:val="00340F21"/>
    <w:rsid w:val="00345327"/>
    <w:rsid w:val="00362E0B"/>
    <w:rsid w:val="00376751"/>
    <w:rsid w:val="003841F8"/>
    <w:rsid w:val="00397962"/>
    <w:rsid w:val="003A4945"/>
    <w:rsid w:val="003A6555"/>
    <w:rsid w:val="003D0001"/>
    <w:rsid w:val="003D558F"/>
    <w:rsid w:val="003E08DB"/>
    <w:rsid w:val="003E4149"/>
    <w:rsid w:val="003F2929"/>
    <w:rsid w:val="003F2A32"/>
    <w:rsid w:val="00407ED4"/>
    <w:rsid w:val="004102B9"/>
    <w:rsid w:val="00414EBF"/>
    <w:rsid w:val="0042446F"/>
    <w:rsid w:val="00426138"/>
    <w:rsid w:val="0044036E"/>
    <w:rsid w:val="00440B5E"/>
    <w:rsid w:val="00441E0C"/>
    <w:rsid w:val="00462399"/>
    <w:rsid w:val="00476C42"/>
    <w:rsid w:val="004812E1"/>
    <w:rsid w:val="00482C9C"/>
    <w:rsid w:val="004A211C"/>
    <w:rsid w:val="004C01DD"/>
    <w:rsid w:val="004C3A02"/>
    <w:rsid w:val="004C557B"/>
    <w:rsid w:val="004D3BD2"/>
    <w:rsid w:val="005006E1"/>
    <w:rsid w:val="00501703"/>
    <w:rsid w:val="005057DC"/>
    <w:rsid w:val="00511CAB"/>
    <w:rsid w:val="005124DA"/>
    <w:rsid w:val="005126A2"/>
    <w:rsid w:val="0051625D"/>
    <w:rsid w:val="0053548A"/>
    <w:rsid w:val="00540FBA"/>
    <w:rsid w:val="00556830"/>
    <w:rsid w:val="00567452"/>
    <w:rsid w:val="0057571F"/>
    <w:rsid w:val="005776CE"/>
    <w:rsid w:val="005A2861"/>
    <w:rsid w:val="005C5EF8"/>
    <w:rsid w:val="005C6F19"/>
    <w:rsid w:val="005E0D9E"/>
    <w:rsid w:val="005E28BA"/>
    <w:rsid w:val="005E59C3"/>
    <w:rsid w:val="00600203"/>
    <w:rsid w:val="006316E6"/>
    <w:rsid w:val="00633098"/>
    <w:rsid w:val="0065214E"/>
    <w:rsid w:val="00656B2A"/>
    <w:rsid w:val="00684BE8"/>
    <w:rsid w:val="006C75A5"/>
    <w:rsid w:val="006E1DC6"/>
    <w:rsid w:val="00724DB7"/>
    <w:rsid w:val="00750B79"/>
    <w:rsid w:val="00764EC2"/>
    <w:rsid w:val="00775460"/>
    <w:rsid w:val="00781317"/>
    <w:rsid w:val="007824C0"/>
    <w:rsid w:val="00795FAE"/>
    <w:rsid w:val="007B5940"/>
    <w:rsid w:val="007B5A4E"/>
    <w:rsid w:val="007C0547"/>
    <w:rsid w:val="007C0939"/>
    <w:rsid w:val="007C64F7"/>
    <w:rsid w:val="007E6712"/>
    <w:rsid w:val="007F782F"/>
    <w:rsid w:val="00803614"/>
    <w:rsid w:val="00805410"/>
    <w:rsid w:val="00811747"/>
    <w:rsid w:val="008461CE"/>
    <w:rsid w:val="008513C8"/>
    <w:rsid w:val="008928DE"/>
    <w:rsid w:val="008A0ED9"/>
    <w:rsid w:val="008A3C61"/>
    <w:rsid w:val="008D6DEB"/>
    <w:rsid w:val="008E3623"/>
    <w:rsid w:val="008F00B9"/>
    <w:rsid w:val="008F7FC5"/>
    <w:rsid w:val="00901EC3"/>
    <w:rsid w:val="009036A6"/>
    <w:rsid w:val="00926A11"/>
    <w:rsid w:val="0093348F"/>
    <w:rsid w:val="009373AD"/>
    <w:rsid w:val="009639D4"/>
    <w:rsid w:val="00963F32"/>
    <w:rsid w:val="00964BD4"/>
    <w:rsid w:val="00966583"/>
    <w:rsid w:val="00981AAF"/>
    <w:rsid w:val="00991AE1"/>
    <w:rsid w:val="00993933"/>
    <w:rsid w:val="009956DD"/>
    <w:rsid w:val="009B3240"/>
    <w:rsid w:val="009C1593"/>
    <w:rsid w:val="009C509D"/>
    <w:rsid w:val="009C6307"/>
    <w:rsid w:val="009E5A7E"/>
    <w:rsid w:val="00A01387"/>
    <w:rsid w:val="00A03041"/>
    <w:rsid w:val="00A06368"/>
    <w:rsid w:val="00A10D14"/>
    <w:rsid w:val="00A272E2"/>
    <w:rsid w:val="00A41059"/>
    <w:rsid w:val="00A778CD"/>
    <w:rsid w:val="00A82C47"/>
    <w:rsid w:val="00A835D9"/>
    <w:rsid w:val="00A92AC8"/>
    <w:rsid w:val="00AA1C5A"/>
    <w:rsid w:val="00AB73B0"/>
    <w:rsid w:val="00AB744B"/>
    <w:rsid w:val="00AC0481"/>
    <w:rsid w:val="00AC4452"/>
    <w:rsid w:val="00AC5E0F"/>
    <w:rsid w:val="00B00DCD"/>
    <w:rsid w:val="00B229DF"/>
    <w:rsid w:val="00B269AD"/>
    <w:rsid w:val="00B35826"/>
    <w:rsid w:val="00B7097B"/>
    <w:rsid w:val="00B83151"/>
    <w:rsid w:val="00BB0AFB"/>
    <w:rsid w:val="00BB2539"/>
    <w:rsid w:val="00BC25E2"/>
    <w:rsid w:val="00BC357F"/>
    <w:rsid w:val="00BD48A7"/>
    <w:rsid w:val="00BE7B45"/>
    <w:rsid w:val="00BF6CEB"/>
    <w:rsid w:val="00C54ADF"/>
    <w:rsid w:val="00C57053"/>
    <w:rsid w:val="00C5760C"/>
    <w:rsid w:val="00C607FB"/>
    <w:rsid w:val="00C8399D"/>
    <w:rsid w:val="00C87E64"/>
    <w:rsid w:val="00C97D6F"/>
    <w:rsid w:val="00CB6B43"/>
    <w:rsid w:val="00CD3EB9"/>
    <w:rsid w:val="00D05C11"/>
    <w:rsid w:val="00D241A5"/>
    <w:rsid w:val="00D256F1"/>
    <w:rsid w:val="00D335AF"/>
    <w:rsid w:val="00D73AFA"/>
    <w:rsid w:val="00D91A4A"/>
    <w:rsid w:val="00DB693A"/>
    <w:rsid w:val="00DC17DC"/>
    <w:rsid w:val="00DC5990"/>
    <w:rsid w:val="00DC72D6"/>
    <w:rsid w:val="00DD0413"/>
    <w:rsid w:val="00DD0ABD"/>
    <w:rsid w:val="00DD4A59"/>
    <w:rsid w:val="00DD54BC"/>
    <w:rsid w:val="00DD79E3"/>
    <w:rsid w:val="00DE39AD"/>
    <w:rsid w:val="00DE7703"/>
    <w:rsid w:val="00E00D49"/>
    <w:rsid w:val="00E10ABA"/>
    <w:rsid w:val="00E2530F"/>
    <w:rsid w:val="00E37EA4"/>
    <w:rsid w:val="00E61D3D"/>
    <w:rsid w:val="00E66B40"/>
    <w:rsid w:val="00EA44BD"/>
    <w:rsid w:val="00EC6132"/>
    <w:rsid w:val="00EC7F8E"/>
    <w:rsid w:val="00ED4089"/>
    <w:rsid w:val="00F02D6E"/>
    <w:rsid w:val="00F0713E"/>
    <w:rsid w:val="00F24418"/>
    <w:rsid w:val="00F277C8"/>
    <w:rsid w:val="00F550A2"/>
    <w:rsid w:val="00F6087D"/>
    <w:rsid w:val="00F63976"/>
    <w:rsid w:val="00FA51F5"/>
    <w:rsid w:val="00FB53CB"/>
    <w:rsid w:val="00FB7CA6"/>
    <w:rsid w:val="00FC1E41"/>
    <w:rsid w:val="00FD01D3"/>
    <w:rsid w:val="00FD278F"/>
    <w:rsid w:val="00FE436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E47B"/>
  <w15:docId w15:val="{65BB8C67-411A-384F-8F3C-540062249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qFormat/>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unhideWhenUsed/>
    <w:qFormat/>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table" w:styleId="LightGrid-Accent2">
    <w:name w:val="Light Grid Accent 2"/>
    <w:basedOn w:val="TableNormal"/>
    <w:uiPriority w:val="62"/>
    <w:semiHidden/>
    <w:unhideWhenUsed/>
    <w:rsid w:val="008D6DEB"/>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Lines="0" w:beforeAutospacing="0" w:afterLines="0" w:afterAutospacing="0" w:line="240" w:lineRule="auto"/>
      </w:pPr>
      <w:rPr>
        <w:rFonts w:asciiTheme="majorHAnsi" w:eastAsiaTheme="majorEastAsia" w:hAnsiTheme="majorHAnsi" w:cstheme="majorBidi" w:hint="default"/>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Lines="0" w:beforeAutospacing="0" w:afterLines="0" w:afterAutospacing="0" w:line="240" w:lineRule="auto"/>
      </w:pPr>
      <w:rPr>
        <w:rFonts w:asciiTheme="majorHAnsi" w:eastAsiaTheme="majorEastAsia" w:hAnsiTheme="majorHAnsi" w:cstheme="majorBidi" w:hint="default"/>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hint="default"/>
        <w:b/>
        <w:bCs/>
      </w:rPr>
    </w:tblStylePr>
    <w:tblStylePr w:type="lastCol">
      <w:rPr>
        <w:rFonts w:asciiTheme="majorHAnsi" w:eastAsiaTheme="majorEastAsia" w:hAnsiTheme="majorHAnsi" w:cstheme="majorBidi" w:hint="default"/>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character" w:styleId="Emphasis">
    <w:name w:val="Emphasis"/>
    <w:basedOn w:val="DefaultParagraphFont"/>
    <w:uiPriority w:val="20"/>
    <w:qFormat/>
    <w:rsid w:val="00EC61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66277">
      <w:bodyDiv w:val="1"/>
      <w:marLeft w:val="0"/>
      <w:marRight w:val="0"/>
      <w:marTop w:val="0"/>
      <w:marBottom w:val="0"/>
      <w:divBdr>
        <w:top w:val="none" w:sz="0" w:space="0" w:color="auto"/>
        <w:left w:val="none" w:sz="0" w:space="0" w:color="auto"/>
        <w:bottom w:val="none" w:sz="0" w:space="0" w:color="auto"/>
        <w:right w:val="none" w:sz="0" w:space="0" w:color="auto"/>
      </w:divBdr>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3A5AAD-B570-5A40-867D-B29013E24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2205</Words>
  <Characters>12575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Office User</cp:lastModifiedBy>
  <cp:revision>5</cp:revision>
  <dcterms:created xsi:type="dcterms:W3CDTF">2022-07-03T03:27:00Z</dcterms:created>
  <dcterms:modified xsi:type="dcterms:W3CDTF">2022-07-15T15:13:00Z</dcterms:modified>
</cp:coreProperties>
</file>