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78CE3C" w14:textId="77777777" w:rsidR="00D10E82" w:rsidRDefault="00D10E82" w:rsidP="00D10E82">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b/>
          <w:bCs/>
          <w:sz w:val="28"/>
          <w:szCs w:val="28"/>
          <w:u w:val="single"/>
        </w:rPr>
        <w:t>Essentials of People Practice – Task 3</w:t>
      </w:r>
      <w:r>
        <w:rPr>
          <w:rStyle w:val="eop"/>
          <w:rFonts w:ascii="Calibri" w:hAnsi="Calibri" w:cs="Calibri"/>
          <w:sz w:val="28"/>
          <w:szCs w:val="28"/>
        </w:rPr>
        <w:t> </w:t>
      </w:r>
    </w:p>
    <w:p w14:paraId="558CA0D2" w14:textId="77777777" w:rsidR="00D10E82" w:rsidRDefault="00D10E82" w:rsidP="00D10E8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F028E01" w14:textId="77777777" w:rsidR="00D10E82" w:rsidRDefault="00D10E82" w:rsidP="00D10E82">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b/>
          <w:bCs/>
          <w:sz w:val="40"/>
          <w:szCs w:val="40"/>
          <w:u w:val="single"/>
        </w:rPr>
        <w:t>Wellbeing at Work – Guidance Document</w:t>
      </w:r>
      <w:r>
        <w:rPr>
          <w:rStyle w:val="eop"/>
          <w:rFonts w:ascii="Calibri" w:hAnsi="Calibri" w:cs="Calibri"/>
          <w:sz w:val="40"/>
          <w:szCs w:val="40"/>
        </w:rPr>
        <w:t> </w:t>
      </w:r>
    </w:p>
    <w:p w14:paraId="700E7D8C" w14:textId="77777777" w:rsidR="00D10E82" w:rsidRDefault="00D10E82" w:rsidP="00D10E82">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40"/>
          <w:szCs w:val="40"/>
        </w:rPr>
        <w:t> </w:t>
      </w:r>
    </w:p>
    <w:p w14:paraId="76F3651C"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b/>
          <w:bCs/>
          <w:u w:val="single"/>
        </w:rPr>
        <w:t>Work-Life Balance within the Workplace – A.C 3.1 </w:t>
      </w:r>
      <w:r>
        <w:rPr>
          <w:rStyle w:val="eop"/>
          <w:rFonts w:ascii="Calibri" w:hAnsi="Calibri" w:cs="Calibri"/>
        </w:rPr>
        <w:t> </w:t>
      </w:r>
    </w:p>
    <w:p w14:paraId="727AC9BF"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rPr>
        <w:t> </w:t>
      </w:r>
    </w:p>
    <w:p w14:paraId="6B9A97D9" w14:textId="4CE053F3" w:rsidR="00D10E82" w:rsidRDefault="00D10E82" w:rsidP="00D10E82">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Work-life balance in the workplace is important for several reasons. Moulder (2022) lists many reasons for this such as it improves your mental health, increases creative thinking and it provides an increase of success levels. She says that when there is a work-life balance, you are more capable of dealing with negative feelings and thoughts. She also says that it will reduce stress levels so you can be more productive and creative in work and that you will be more successful in your job because of it. These factors indicate that having this balance gives the employee an increased mental capacity to handle emotions that will better their work life and personal life. </w:t>
      </w:r>
      <w:r>
        <w:rPr>
          <w:rStyle w:val="eop"/>
          <w:rFonts w:ascii="Calibri" w:hAnsi="Calibri" w:cs="Calibri"/>
        </w:rPr>
        <w:t> </w:t>
      </w:r>
    </w:p>
    <w:p w14:paraId="24C05C97"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eop"/>
          <w:rFonts w:ascii="Calibri" w:hAnsi="Calibri" w:cs="Calibri"/>
          <w:lang w:val="en-US"/>
        </w:rPr>
        <w:t> </w:t>
      </w:r>
    </w:p>
    <w:p w14:paraId="02ACD0F8"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rPr>
        <w:t xml:space="preserve">To assist the employee’s work-life balance, government regulations such as the Working Time Regulations (WHR) 1998. This regulation says that no one can work an average of 48 hours a week on average, unless you decide to opt out which needs to be in writing. Exceptions to this regulation include jobs where 24-hour staffing is required like hotels, emergency services and for managing executives who manage their own time (Gov.Uk, 2022). Employers have also created flexi-contracts that allow employees to choose their work-schedule that suits their personal life, giving them a positive work-life balance. </w:t>
      </w:r>
      <w:r>
        <w:rPr>
          <w:rStyle w:val="eop"/>
          <w:rFonts w:ascii="Calibri" w:hAnsi="Calibri" w:cs="Calibri"/>
          <w:lang w:val="en-US"/>
        </w:rPr>
        <w:t> </w:t>
      </w:r>
    </w:p>
    <w:p w14:paraId="3AD971D7"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eop"/>
          <w:rFonts w:ascii="Calibri" w:hAnsi="Calibri" w:cs="Calibri"/>
          <w:lang w:val="en-US"/>
        </w:rPr>
        <w:t> </w:t>
      </w:r>
    </w:p>
    <w:p w14:paraId="42F12458"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b/>
          <w:bCs/>
          <w:u w:val="single"/>
        </w:rPr>
        <w:t>Wellbeing in the Workplace – A.C 3.2</w:t>
      </w:r>
      <w:r>
        <w:rPr>
          <w:rStyle w:val="eop"/>
          <w:rFonts w:ascii="Calibri" w:hAnsi="Calibri" w:cs="Calibri"/>
          <w:lang w:val="en-US"/>
        </w:rPr>
        <w:t> </w:t>
      </w:r>
    </w:p>
    <w:p w14:paraId="380C0947"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eop"/>
          <w:rFonts w:ascii="Calibri" w:hAnsi="Calibri" w:cs="Calibri"/>
          <w:lang w:val="en-US"/>
        </w:rPr>
        <w:t> </w:t>
      </w:r>
    </w:p>
    <w:p w14:paraId="40CCC34E"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rPr>
        <w:t xml:space="preserve">To paraphrase what Miller (2021) says about what wellbeing in the workplace is, is that the general opinion that employees have of themselves, and their employment circumstances is referred to as workplace wellness. Employees may struggle with their mental health, feel unproductive, unmotivated, and underappreciated if workplace wellness programmes are not supported. This shows that their workplace wellbeing needs to be supported as if they are not looked after in the workplace, they will be unproductive and not happy in work. </w:t>
      </w:r>
      <w:r>
        <w:rPr>
          <w:rStyle w:val="eop"/>
          <w:rFonts w:ascii="Calibri" w:hAnsi="Calibri" w:cs="Calibri"/>
          <w:lang w:val="en-US"/>
        </w:rPr>
        <w:t> </w:t>
      </w:r>
    </w:p>
    <w:p w14:paraId="0A6D715D"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eop"/>
          <w:rFonts w:ascii="Calibri" w:hAnsi="Calibri" w:cs="Calibri"/>
          <w:lang w:val="en-US"/>
        </w:rPr>
        <w:t> </w:t>
      </w:r>
    </w:p>
    <w:p w14:paraId="23A2B116"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rPr>
        <w:t xml:space="preserve">Adams (2021) offers both employee and employer benefits to maintaining workplace wellbeing. For the employee, he says that it will improve work focus, reduce stress, increase job satisfaction levels, improve physical and mental health and will create better relationships with their colleagues. He says that these benefits will create benefits for the employer like boost productivity, reduce absenteeism and overall sickness, attract top candidates and create an image that the company is a great organisation to work for. These employer and employee benefits indicate that when employees are looked after and are treated well in the workplace, they will naturally become more productive and overall better employees because they feel valued and want to work well. </w:t>
      </w:r>
      <w:r>
        <w:rPr>
          <w:rStyle w:val="eop"/>
          <w:rFonts w:ascii="Calibri" w:hAnsi="Calibri" w:cs="Calibri"/>
          <w:lang w:val="en-US"/>
        </w:rPr>
        <w:t> </w:t>
      </w:r>
    </w:p>
    <w:p w14:paraId="33706A97"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eop"/>
          <w:rFonts w:ascii="Calibri" w:hAnsi="Calibri" w:cs="Calibri"/>
          <w:lang w:val="en-US"/>
        </w:rPr>
        <w:t> </w:t>
      </w:r>
    </w:p>
    <w:p w14:paraId="7AB5F546"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eop"/>
          <w:rFonts w:ascii="Calibri" w:hAnsi="Calibri" w:cs="Calibri"/>
          <w:lang w:val="en-US"/>
        </w:rPr>
        <w:t> </w:t>
      </w:r>
    </w:p>
    <w:p w14:paraId="318F7724"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eop"/>
          <w:rFonts w:ascii="Calibri" w:hAnsi="Calibri" w:cs="Calibri"/>
          <w:lang w:val="en-US"/>
        </w:rPr>
        <w:t> </w:t>
      </w:r>
    </w:p>
    <w:p w14:paraId="67DA6B87"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eop"/>
          <w:rFonts w:ascii="Calibri" w:hAnsi="Calibri" w:cs="Calibri"/>
          <w:lang w:val="en-US"/>
        </w:rPr>
        <w:t> </w:t>
      </w:r>
    </w:p>
    <w:p w14:paraId="1EBEC28B" w14:textId="671503A6"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p>
    <w:p w14:paraId="173A0173"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eop"/>
          <w:rFonts w:ascii="Calibri" w:hAnsi="Calibri" w:cs="Calibri"/>
          <w:lang w:val="en-US"/>
        </w:rPr>
        <w:lastRenderedPageBreak/>
        <w:t> </w:t>
      </w:r>
    </w:p>
    <w:p w14:paraId="27566009"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b/>
          <w:bCs/>
          <w:u w:val="single"/>
        </w:rPr>
        <w:t xml:space="preserve">Discrimination Legislation – A.C 3.3 </w:t>
      </w:r>
      <w:r>
        <w:rPr>
          <w:rStyle w:val="eop"/>
          <w:rFonts w:ascii="Calibri" w:hAnsi="Calibri" w:cs="Calibri"/>
          <w:lang w:val="en-US"/>
        </w:rPr>
        <w:t> </w:t>
      </w:r>
    </w:p>
    <w:p w14:paraId="37AF0925"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eop"/>
          <w:rFonts w:ascii="Calibri" w:hAnsi="Calibri" w:cs="Calibri"/>
          <w:lang w:val="en-US"/>
        </w:rPr>
        <w:t> </w:t>
      </w:r>
    </w:p>
    <w:p w14:paraId="50FE9C0B"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rPr>
        <w:t>Unfortunately, discrimination in the workplace does occur, however, the Equality Act 2010 exists to minimise workplace discrimination significantly. This legislation was enforced to prevent discrimination, harassment and victimisation at work, education, associations and transport (Gov.UK, 2015). ACAS (2020) say that discrimination is when an individual is treated unfairly for any of the following reasons, known as protected characteristics:</w:t>
      </w:r>
      <w:r>
        <w:rPr>
          <w:rStyle w:val="eop"/>
          <w:rFonts w:ascii="Calibri" w:hAnsi="Calibri" w:cs="Calibri"/>
          <w:lang w:val="en-US"/>
        </w:rPr>
        <w:t> </w:t>
      </w:r>
    </w:p>
    <w:p w14:paraId="52B53666" w14:textId="77777777" w:rsidR="00D10E82" w:rsidRDefault="00D10E82" w:rsidP="00D10E82">
      <w:pPr>
        <w:pStyle w:val="paragraph"/>
        <w:numPr>
          <w:ilvl w:val="0"/>
          <w:numId w:val="3"/>
        </w:numPr>
        <w:spacing w:before="0" w:beforeAutospacing="0" w:after="0" w:afterAutospacing="0"/>
        <w:ind w:left="1080" w:firstLine="0"/>
        <w:jc w:val="both"/>
        <w:textAlignment w:val="baseline"/>
        <w:rPr>
          <w:rFonts w:ascii="Calibri" w:hAnsi="Calibri" w:cs="Calibri"/>
          <w:lang w:val="en-US"/>
        </w:rPr>
      </w:pPr>
      <w:r>
        <w:rPr>
          <w:rStyle w:val="normaltextrun"/>
          <w:rFonts w:ascii="Calibri" w:hAnsi="Calibri" w:cs="Calibri"/>
        </w:rPr>
        <w:t>Age</w:t>
      </w:r>
      <w:r>
        <w:rPr>
          <w:rStyle w:val="eop"/>
          <w:rFonts w:ascii="Calibri" w:hAnsi="Calibri" w:cs="Calibri"/>
          <w:lang w:val="en-US"/>
        </w:rPr>
        <w:t> </w:t>
      </w:r>
    </w:p>
    <w:p w14:paraId="0CF4D02F" w14:textId="77777777" w:rsidR="00D10E82" w:rsidRDefault="00D10E82" w:rsidP="00D10E82">
      <w:pPr>
        <w:pStyle w:val="paragraph"/>
        <w:numPr>
          <w:ilvl w:val="0"/>
          <w:numId w:val="3"/>
        </w:numPr>
        <w:spacing w:before="0" w:beforeAutospacing="0" w:after="0" w:afterAutospacing="0"/>
        <w:ind w:left="1080" w:firstLine="0"/>
        <w:jc w:val="both"/>
        <w:textAlignment w:val="baseline"/>
        <w:rPr>
          <w:rFonts w:ascii="Calibri" w:hAnsi="Calibri" w:cs="Calibri"/>
          <w:lang w:val="en-US"/>
        </w:rPr>
      </w:pPr>
      <w:r>
        <w:rPr>
          <w:rStyle w:val="normaltextrun"/>
          <w:rFonts w:ascii="Calibri" w:hAnsi="Calibri" w:cs="Calibri"/>
        </w:rPr>
        <w:t xml:space="preserve">Disability </w:t>
      </w:r>
      <w:r>
        <w:rPr>
          <w:rStyle w:val="eop"/>
          <w:rFonts w:ascii="Calibri" w:hAnsi="Calibri" w:cs="Calibri"/>
          <w:lang w:val="en-US"/>
        </w:rPr>
        <w:t> </w:t>
      </w:r>
    </w:p>
    <w:p w14:paraId="26E3487C" w14:textId="77777777" w:rsidR="00D10E82" w:rsidRDefault="00D10E82" w:rsidP="00D10E82">
      <w:pPr>
        <w:pStyle w:val="paragraph"/>
        <w:numPr>
          <w:ilvl w:val="0"/>
          <w:numId w:val="3"/>
        </w:numPr>
        <w:spacing w:before="0" w:beforeAutospacing="0" w:after="0" w:afterAutospacing="0"/>
        <w:ind w:left="1080" w:firstLine="0"/>
        <w:jc w:val="both"/>
        <w:textAlignment w:val="baseline"/>
        <w:rPr>
          <w:rFonts w:ascii="Calibri" w:hAnsi="Calibri" w:cs="Calibri"/>
          <w:lang w:val="en-US"/>
        </w:rPr>
      </w:pPr>
      <w:r>
        <w:rPr>
          <w:rStyle w:val="normaltextrun"/>
          <w:rFonts w:ascii="Calibri" w:hAnsi="Calibri" w:cs="Calibri"/>
        </w:rPr>
        <w:t xml:space="preserve">Gender reassignment </w:t>
      </w:r>
      <w:r>
        <w:rPr>
          <w:rStyle w:val="eop"/>
          <w:rFonts w:ascii="Calibri" w:hAnsi="Calibri" w:cs="Calibri"/>
          <w:lang w:val="en-US"/>
        </w:rPr>
        <w:t> </w:t>
      </w:r>
    </w:p>
    <w:p w14:paraId="7860735E" w14:textId="77777777" w:rsidR="00D10E82" w:rsidRDefault="00D10E82" w:rsidP="00D10E82">
      <w:pPr>
        <w:pStyle w:val="paragraph"/>
        <w:numPr>
          <w:ilvl w:val="0"/>
          <w:numId w:val="3"/>
        </w:numPr>
        <w:spacing w:before="0" w:beforeAutospacing="0" w:after="0" w:afterAutospacing="0"/>
        <w:ind w:left="1080" w:firstLine="0"/>
        <w:jc w:val="both"/>
        <w:textAlignment w:val="baseline"/>
        <w:rPr>
          <w:rFonts w:ascii="Calibri" w:hAnsi="Calibri" w:cs="Calibri"/>
          <w:lang w:val="en-US"/>
        </w:rPr>
      </w:pPr>
      <w:r>
        <w:rPr>
          <w:rStyle w:val="normaltextrun"/>
          <w:rFonts w:ascii="Calibri" w:hAnsi="Calibri" w:cs="Calibri"/>
        </w:rPr>
        <w:t xml:space="preserve">Marriage and civil partnership </w:t>
      </w:r>
      <w:r>
        <w:rPr>
          <w:rStyle w:val="eop"/>
          <w:rFonts w:ascii="Calibri" w:hAnsi="Calibri" w:cs="Calibri"/>
          <w:lang w:val="en-US"/>
        </w:rPr>
        <w:t> </w:t>
      </w:r>
    </w:p>
    <w:p w14:paraId="2736D170" w14:textId="77777777" w:rsidR="00D10E82" w:rsidRDefault="00D10E82" w:rsidP="00D10E82">
      <w:pPr>
        <w:pStyle w:val="paragraph"/>
        <w:numPr>
          <w:ilvl w:val="0"/>
          <w:numId w:val="3"/>
        </w:numPr>
        <w:spacing w:before="0" w:beforeAutospacing="0" w:after="0" w:afterAutospacing="0"/>
        <w:ind w:left="1080" w:firstLine="0"/>
        <w:jc w:val="both"/>
        <w:textAlignment w:val="baseline"/>
        <w:rPr>
          <w:rFonts w:ascii="Calibri" w:hAnsi="Calibri" w:cs="Calibri"/>
          <w:lang w:val="en-US"/>
        </w:rPr>
      </w:pPr>
      <w:r>
        <w:rPr>
          <w:rStyle w:val="normaltextrun"/>
          <w:rFonts w:ascii="Calibri" w:hAnsi="Calibri" w:cs="Calibri"/>
        </w:rPr>
        <w:t xml:space="preserve">Pregnancy and maternity </w:t>
      </w:r>
      <w:r>
        <w:rPr>
          <w:rStyle w:val="eop"/>
          <w:rFonts w:ascii="Calibri" w:hAnsi="Calibri" w:cs="Calibri"/>
          <w:lang w:val="en-US"/>
        </w:rPr>
        <w:t> </w:t>
      </w:r>
    </w:p>
    <w:p w14:paraId="7D0D8BED" w14:textId="77777777" w:rsidR="00D10E82" w:rsidRDefault="00D10E82" w:rsidP="00D10E82">
      <w:pPr>
        <w:pStyle w:val="paragraph"/>
        <w:numPr>
          <w:ilvl w:val="0"/>
          <w:numId w:val="3"/>
        </w:numPr>
        <w:spacing w:before="0" w:beforeAutospacing="0" w:after="0" w:afterAutospacing="0"/>
        <w:ind w:left="1080" w:firstLine="0"/>
        <w:jc w:val="both"/>
        <w:textAlignment w:val="baseline"/>
        <w:rPr>
          <w:rFonts w:ascii="Calibri" w:hAnsi="Calibri" w:cs="Calibri"/>
          <w:lang w:val="en-US"/>
        </w:rPr>
      </w:pPr>
      <w:r>
        <w:rPr>
          <w:rStyle w:val="normaltextrun"/>
          <w:rFonts w:ascii="Calibri" w:hAnsi="Calibri" w:cs="Calibri"/>
        </w:rPr>
        <w:t xml:space="preserve">Race (including colour, nationality, ethnic and national origin </w:t>
      </w:r>
      <w:r>
        <w:rPr>
          <w:rStyle w:val="eop"/>
          <w:rFonts w:ascii="Calibri" w:hAnsi="Calibri" w:cs="Calibri"/>
          <w:lang w:val="en-US"/>
        </w:rPr>
        <w:t> </w:t>
      </w:r>
    </w:p>
    <w:p w14:paraId="0BBE05ED" w14:textId="77777777" w:rsidR="00D10E82" w:rsidRDefault="00D10E82" w:rsidP="00D10E82">
      <w:pPr>
        <w:pStyle w:val="paragraph"/>
        <w:numPr>
          <w:ilvl w:val="0"/>
          <w:numId w:val="3"/>
        </w:numPr>
        <w:spacing w:before="0" w:beforeAutospacing="0" w:after="0" w:afterAutospacing="0"/>
        <w:ind w:left="1080" w:firstLine="0"/>
        <w:jc w:val="both"/>
        <w:textAlignment w:val="baseline"/>
        <w:rPr>
          <w:rFonts w:ascii="Calibri" w:hAnsi="Calibri" w:cs="Calibri"/>
          <w:lang w:val="en-US"/>
        </w:rPr>
      </w:pPr>
      <w:r>
        <w:rPr>
          <w:rStyle w:val="normaltextrun"/>
          <w:rFonts w:ascii="Calibri" w:hAnsi="Calibri" w:cs="Calibri"/>
        </w:rPr>
        <w:t xml:space="preserve">Religious beliefs </w:t>
      </w:r>
      <w:r>
        <w:rPr>
          <w:rStyle w:val="eop"/>
          <w:rFonts w:ascii="Calibri" w:hAnsi="Calibri" w:cs="Calibri"/>
          <w:lang w:val="en-US"/>
        </w:rPr>
        <w:t> </w:t>
      </w:r>
    </w:p>
    <w:p w14:paraId="13F60E45" w14:textId="77777777" w:rsidR="00D10E82" w:rsidRDefault="00D10E82" w:rsidP="00D10E82">
      <w:pPr>
        <w:pStyle w:val="paragraph"/>
        <w:numPr>
          <w:ilvl w:val="0"/>
          <w:numId w:val="3"/>
        </w:numPr>
        <w:spacing w:before="0" w:beforeAutospacing="0" w:after="0" w:afterAutospacing="0"/>
        <w:ind w:left="1080" w:firstLine="0"/>
        <w:jc w:val="both"/>
        <w:textAlignment w:val="baseline"/>
        <w:rPr>
          <w:rFonts w:ascii="Calibri" w:hAnsi="Calibri" w:cs="Calibri"/>
          <w:lang w:val="en-US"/>
        </w:rPr>
      </w:pPr>
      <w:r>
        <w:rPr>
          <w:rStyle w:val="normaltextrun"/>
          <w:rFonts w:ascii="Calibri" w:hAnsi="Calibri" w:cs="Calibri"/>
        </w:rPr>
        <w:t xml:space="preserve">Sex and Sexual orientation </w:t>
      </w:r>
      <w:r>
        <w:rPr>
          <w:rStyle w:val="eop"/>
          <w:rFonts w:ascii="Calibri" w:hAnsi="Calibri" w:cs="Calibri"/>
          <w:lang w:val="en-US"/>
        </w:rPr>
        <w:t> </w:t>
      </w:r>
    </w:p>
    <w:p w14:paraId="618E373E"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eop"/>
          <w:rFonts w:ascii="Calibri" w:hAnsi="Calibri" w:cs="Calibri"/>
          <w:lang w:val="en-US"/>
        </w:rPr>
        <w:t> </w:t>
      </w:r>
    </w:p>
    <w:p w14:paraId="27EA3EFC"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rPr>
        <w:t xml:space="preserve">As you can see, one can be discriminative towards another using many different factors. Discrimination is always wrong and forbidden but especially in the workplace where everyone is meant to be professional and remember they are representing the entire company. </w:t>
      </w:r>
      <w:r>
        <w:rPr>
          <w:rStyle w:val="eop"/>
          <w:rFonts w:ascii="Calibri" w:hAnsi="Calibri" w:cs="Calibri"/>
          <w:lang w:val="en-US"/>
        </w:rPr>
        <w:t> </w:t>
      </w:r>
    </w:p>
    <w:p w14:paraId="607F0DE1"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eop"/>
          <w:rFonts w:ascii="Calibri" w:hAnsi="Calibri" w:cs="Calibri"/>
          <w:lang w:val="en-US"/>
        </w:rPr>
        <w:t> </w:t>
      </w:r>
    </w:p>
    <w:p w14:paraId="054463C2"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rPr>
        <w:t xml:space="preserve">Discrimination can be direct or indirect; Trevelyan (2022) describes these two types in more detail. Direct discrimination is where the employer directly discriminates someone based on one of (or multiple of) the protected characteristics. For example, a less qualified and inexperienced male gets a promotion instead of a more experienced and qualified female. </w:t>
      </w:r>
      <w:r>
        <w:rPr>
          <w:rStyle w:val="eop"/>
          <w:rFonts w:ascii="Calibri" w:hAnsi="Calibri" w:cs="Calibri"/>
          <w:lang w:val="en-US"/>
        </w:rPr>
        <w:t> </w:t>
      </w:r>
    </w:p>
    <w:p w14:paraId="2BB3B5FC"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eop"/>
          <w:rFonts w:ascii="Calibri" w:hAnsi="Calibri" w:cs="Calibri"/>
          <w:lang w:val="en-US"/>
        </w:rPr>
        <w:t> </w:t>
      </w:r>
    </w:p>
    <w:p w14:paraId="28595A57"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rPr>
        <w:t xml:space="preserve">Indirect discrimination is slightly different as this is when organisations have policies in place that are for everyone, but certain protected characteristics are being impacted by them. An example of this would be an organisation not allowing holiday leave requests during any religious holidays which would be discrimination on the grounds of religious beliefs. </w:t>
      </w:r>
      <w:r>
        <w:rPr>
          <w:rStyle w:val="eop"/>
          <w:rFonts w:ascii="Calibri" w:hAnsi="Calibri" w:cs="Calibri"/>
          <w:lang w:val="en-US"/>
        </w:rPr>
        <w:t> </w:t>
      </w:r>
    </w:p>
    <w:p w14:paraId="06EB94A0"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eop"/>
          <w:rFonts w:ascii="Calibri" w:hAnsi="Calibri" w:cs="Calibri"/>
          <w:lang w:val="en-US"/>
        </w:rPr>
        <w:t> </w:t>
      </w:r>
    </w:p>
    <w:p w14:paraId="18B197A5" w14:textId="1E19AADF" w:rsidR="00D10E82" w:rsidRP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eop"/>
          <w:rFonts w:ascii="Calibri" w:hAnsi="Calibri" w:cs="Calibri"/>
          <w:lang w:val="en-US"/>
        </w:rPr>
        <w:t> </w:t>
      </w:r>
      <w:r>
        <w:rPr>
          <w:rStyle w:val="normaltextrun"/>
          <w:rFonts w:ascii="Calibri" w:hAnsi="Calibri" w:cs="Calibri"/>
          <w:b/>
          <w:bCs/>
          <w:u w:val="single"/>
        </w:rPr>
        <w:t>Diversity a</w:t>
      </w:r>
      <w:r>
        <w:rPr>
          <w:rStyle w:val="normaltextrun"/>
          <w:rFonts w:ascii="Calibri" w:hAnsi="Calibri" w:cs="Calibri"/>
          <w:b/>
          <w:bCs/>
          <w:u w:val="single"/>
        </w:rPr>
        <w:t>n</w:t>
      </w:r>
      <w:r>
        <w:rPr>
          <w:rStyle w:val="normaltextrun"/>
          <w:rFonts w:ascii="Calibri" w:hAnsi="Calibri" w:cs="Calibri"/>
          <w:b/>
          <w:bCs/>
          <w:u w:val="single"/>
        </w:rPr>
        <w:t>d Inclusion – A.C 3.4</w:t>
      </w:r>
      <w:r>
        <w:rPr>
          <w:rStyle w:val="normaltextrun"/>
          <w:rFonts w:ascii="Calibri" w:hAnsi="Calibri" w:cs="Calibri"/>
          <w:b/>
          <w:bCs/>
        </w:rPr>
        <w:t xml:space="preserve"> </w:t>
      </w:r>
      <w:r>
        <w:rPr>
          <w:rStyle w:val="eop"/>
          <w:rFonts w:ascii="Calibri" w:hAnsi="Calibri" w:cs="Calibri"/>
          <w:lang w:val="en-US"/>
        </w:rPr>
        <w:t> </w:t>
      </w:r>
    </w:p>
    <w:p w14:paraId="70134FD5"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eop"/>
          <w:rFonts w:ascii="Calibri" w:hAnsi="Calibri" w:cs="Calibri"/>
          <w:lang w:val="en-US"/>
        </w:rPr>
        <w:t> </w:t>
      </w:r>
    </w:p>
    <w:p w14:paraId="2FEA95BE"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rPr>
        <w:t xml:space="preserve">Diversity and inclusion can often be confused with each other as both are similar in some degree. Waite </w:t>
      </w:r>
      <w:r>
        <w:rPr>
          <w:rStyle w:val="normaltextrun"/>
          <w:rFonts w:ascii="Calibri" w:hAnsi="Calibri" w:cs="Calibri"/>
          <w:i/>
          <w:iCs/>
        </w:rPr>
        <w:t xml:space="preserve">et al. </w:t>
      </w:r>
      <w:r>
        <w:rPr>
          <w:rStyle w:val="normaltextrun"/>
          <w:rFonts w:ascii="Calibri" w:hAnsi="Calibri" w:cs="Calibri"/>
        </w:rPr>
        <w:t xml:space="preserve">(2021) provides an explanation of the two which is clear to understand. They say that diversity is recognising difference in people but also acknowledging the benefits of having various perspectives when decision making in the workplace environment while also being prototypical of the organisation’s customers. </w:t>
      </w:r>
      <w:r>
        <w:rPr>
          <w:rStyle w:val="eop"/>
          <w:rFonts w:ascii="Calibri" w:hAnsi="Calibri" w:cs="Calibri"/>
          <w:lang w:val="en-US"/>
        </w:rPr>
        <w:t> </w:t>
      </w:r>
    </w:p>
    <w:p w14:paraId="557F5B23"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eop"/>
          <w:rFonts w:ascii="Calibri" w:hAnsi="Calibri" w:cs="Calibri"/>
          <w:lang w:val="en-US"/>
        </w:rPr>
        <w:t> </w:t>
      </w:r>
    </w:p>
    <w:p w14:paraId="11D821A3" w14:textId="59BCDF5D" w:rsidR="00D10E82" w:rsidRDefault="00D10E82" w:rsidP="00D10E82">
      <w:pPr>
        <w:pStyle w:val="paragraph"/>
        <w:spacing w:before="0" w:beforeAutospacing="0" w:after="0" w:afterAutospacing="0"/>
        <w:jc w:val="both"/>
        <w:textAlignment w:val="baseline"/>
        <w:rPr>
          <w:rStyle w:val="eop"/>
          <w:rFonts w:ascii="Calibri" w:hAnsi="Calibri" w:cs="Calibri"/>
          <w:lang w:val="en-US"/>
        </w:rPr>
      </w:pPr>
      <w:r>
        <w:rPr>
          <w:rStyle w:val="normaltextrun"/>
          <w:rFonts w:ascii="Calibri" w:hAnsi="Calibri" w:cs="Calibri"/>
        </w:rPr>
        <w:t xml:space="preserve">Inclusion, on the other hand, is slightly different as this is where everyone’s differences are valued by all, and everyone feels part of the team. With inclusion, no one feels that they are not part of the team and that their contribution to different matters counts, not dependant on any protected characteristics. </w:t>
      </w:r>
      <w:r>
        <w:rPr>
          <w:rStyle w:val="eop"/>
          <w:rFonts w:ascii="Calibri" w:hAnsi="Calibri" w:cs="Calibri"/>
          <w:lang w:val="en-US"/>
        </w:rPr>
        <w:t> </w:t>
      </w:r>
    </w:p>
    <w:p w14:paraId="3DD1CF06" w14:textId="34FFE3A9" w:rsidR="00D10E82" w:rsidRDefault="00D10E82" w:rsidP="00D10E82">
      <w:pPr>
        <w:pStyle w:val="paragraph"/>
        <w:spacing w:before="0" w:beforeAutospacing="0" w:after="0" w:afterAutospacing="0"/>
        <w:jc w:val="both"/>
        <w:textAlignment w:val="baseline"/>
        <w:rPr>
          <w:rStyle w:val="eop"/>
          <w:rFonts w:ascii="Calibri" w:hAnsi="Calibri" w:cs="Calibri"/>
          <w:lang w:val="en-US"/>
        </w:rPr>
      </w:pPr>
    </w:p>
    <w:p w14:paraId="57CD9300"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p>
    <w:p w14:paraId="2B8F2E7A"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eop"/>
          <w:rFonts w:ascii="Calibri" w:hAnsi="Calibri" w:cs="Calibri"/>
          <w:lang w:val="en-US"/>
        </w:rPr>
        <w:t> </w:t>
      </w:r>
    </w:p>
    <w:p w14:paraId="2EF6C401"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rPr>
        <w:lastRenderedPageBreak/>
        <w:t>Toll (2021) lists a plethora of benefits that a diverse and inclusive workforce brings. These are:</w:t>
      </w:r>
      <w:r>
        <w:rPr>
          <w:rStyle w:val="eop"/>
          <w:rFonts w:ascii="Calibri" w:hAnsi="Calibri" w:cs="Calibri"/>
          <w:lang w:val="en-US"/>
        </w:rPr>
        <w:t> </w:t>
      </w:r>
    </w:p>
    <w:p w14:paraId="4BCA315B" w14:textId="77777777" w:rsidR="00D10E82" w:rsidRDefault="00D10E82" w:rsidP="00D10E82">
      <w:pPr>
        <w:pStyle w:val="paragraph"/>
        <w:numPr>
          <w:ilvl w:val="0"/>
          <w:numId w:val="4"/>
        </w:numPr>
        <w:spacing w:before="0" w:beforeAutospacing="0" w:after="0" w:afterAutospacing="0"/>
        <w:ind w:left="1080" w:firstLine="0"/>
        <w:jc w:val="both"/>
        <w:textAlignment w:val="baseline"/>
        <w:rPr>
          <w:rFonts w:ascii="Calibri" w:hAnsi="Calibri" w:cs="Calibri"/>
          <w:lang w:val="en-US"/>
        </w:rPr>
      </w:pPr>
      <w:r>
        <w:rPr>
          <w:rStyle w:val="normaltextrun"/>
          <w:rFonts w:ascii="Calibri" w:hAnsi="Calibri" w:cs="Calibri"/>
        </w:rPr>
        <w:t>It creates happier employees</w:t>
      </w:r>
      <w:r>
        <w:rPr>
          <w:rStyle w:val="eop"/>
          <w:rFonts w:ascii="Calibri" w:hAnsi="Calibri" w:cs="Calibri"/>
          <w:lang w:val="en-US"/>
        </w:rPr>
        <w:t> </w:t>
      </w:r>
    </w:p>
    <w:p w14:paraId="26D4457B" w14:textId="77777777" w:rsidR="00D10E82" w:rsidRDefault="00D10E82" w:rsidP="00D10E82">
      <w:pPr>
        <w:pStyle w:val="paragraph"/>
        <w:numPr>
          <w:ilvl w:val="0"/>
          <w:numId w:val="4"/>
        </w:numPr>
        <w:spacing w:before="0" w:beforeAutospacing="0" w:after="0" w:afterAutospacing="0"/>
        <w:ind w:left="1080" w:firstLine="0"/>
        <w:jc w:val="both"/>
        <w:textAlignment w:val="baseline"/>
        <w:rPr>
          <w:rFonts w:ascii="Calibri" w:hAnsi="Calibri" w:cs="Calibri"/>
          <w:lang w:val="en-US"/>
        </w:rPr>
      </w:pPr>
      <w:r>
        <w:rPr>
          <w:rStyle w:val="normaltextrun"/>
          <w:rFonts w:ascii="Calibri" w:hAnsi="Calibri" w:cs="Calibri"/>
        </w:rPr>
        <w:t xml:space="preserve">It creates a growing culture within the workplace </w:t>
      </w:r>
      <w:r>
        <w:rPr>
          <w:rStyle w:val="eop"/>
          <w:rFonts w:ascii="Calibri" w:hAnsi="Calibri" w:cs="Calibri"/>
          <w:lang w:val="en-US"/>
        </w:rPr>
        <w:t> </w:t>
      </w:r>
    </w:p>
    <w:p w14:paraId="387A35DC" w14:textId="77777777" w:rsidR="00D10E82" w:rsidRDefault="00D10E82" w:rsidP="00D10E82">
      <w:pPr>
        <w:pStyle w:val="paragraph"/>
        <w:numPr>
          <w:ilvl w:val="0"/>
          <w:numId w:val="4"/>
        </w:numPr>
        <w:spacing w:before="0" w:beforeAutospacing="0" w:after="0" w:afterAutospacing="0"/>
        <w:ind w:left="1080" w:firstLine="0"/>
        <w:jc w:val="both"/>
        <w:textAlignment w:val="baseline"/>
        <w:rPr>
          <w:rFonts w:ascii="Calibri" w:hAnsi="Calibri" w:cs="Calibri"/>
          <w:lang w:val="en-US"/>
        </w:rPr>
      </w:pPr>
      <w:r>
        <w:rPr>
          <w:rStyle w:val="normaltextrun"/>
          <w:rFonts w:ascii="Calibri" w:hAnsi="Calibri" w:cs="Calibri"/>
        </w:rPr>
        <w:t>The workforce will be more educated and well-versed</w:t>
      </w:r>
      <w:r>
        <w:rPr>
          <w:rStyle w:val="eop"/>
          <w:rFonts w:ascii="Calibri" w:hAnsi="Calibri" w:cs="Calibri"/>
          <w:lang w:val="en-US"/>
        </w:rPr>
        <w:t> </w:t>
      </w:r>
    </w:p>
    <w:p w14:paraId="4370F8E9" w14:textId="77777777" w:rsidR="00D10E82" w:rsidRDefault="00D10E82" w:rsidP="00D10E82">
      <w:pPr>
        <w:pStyle w:val="paragraph"/>
        <w:numPr>
          <w:ilvl w:val="0"/>
          <w:numId w:val="4"/>
        </w:numPr>
        <w:spacing w:before="0" w:beforeAutospacing="0" w:after="0" w:afterAutospacing="0"/>
        <w:ind w:left="1080" w:firstLine="0"/>
        <w:jc w:val="both"/>
        <w:textAlignment w:val="baseline"/>
        <w:rPr>
          <w:rFonts w:ascii="Calibri" w:hAnsi="Calibri" w:cs="Calibri"/>
          <w:lang w:val="en-US"/>
        </w:rPr>
      </w:pPr>
      <w:r>
        <w:rPr>
          <w:rStyle w:val="normaltextrun"/>
          <w:rFonts w:ascii="Calibri" w:hAnsi="Calibri" w:cs="Calibri"/>
        </w:rPr>
        <w:t>It will give the organisation a positive image</w:t>
      </w:r>
      <w:r>
        <w:rPr>
          <w:rStyle w:val="eop"/>
          <w:rFonts w:ascii="Calibri" w:hAnsi="Calibri" w:cs="Calibri"/>
          <w:lang w:val="en-US"/>
        </w:rPr>
        <w:t> </w:t>
      </w:r>
    </w:p>
    <w:p w14:paraId="6009E121" w14:textId="77777777" w:rsidR="00D10E82" w:rsidRDefault="00D10E82" w:rsidP="00D10E82">
      <w:pPr>
        <w:pStyle w:val="paragraph"/>
        <w:numPr>
          <w:ilvl w:val="0"/>
          <w:numId w:val="4"/>
        </w:numPr>
        <w:spacing w:before="0" w:beforeAutospacing="0" w:after="0" w:afterAutospacing="0"/>
        <w:ind w:left="1080" w:firstLine="0"/>
        <w:jc w:val="both"/>
        <w:textAlignment w:val="baseline"/>
        <w:rPr>
          <w:rFonts w:ascii="Calibri" w:hAnsi="Calibri" w:cs="Calibri"/>
          <w:lang w:val="en-US"/>
        </w:rPr>
      </w:pPr>
      <w:r>
        <w:rPr>
          <w:rStyle w:val="normaltextrun"/>
          <w:rFonts w:ascii="Calibri" w:hAnsi="Calibri" w:cs="Calibri"/>
        </w:rPr>
        <w:t xml:space="preserve">It assists in capturing a greater market share </w:t>
      </w:r>
      <w:r>
        <w:rPr>
          <w:rStyle w:val="eop"/>
          <w:rFonts w:ascii="Calibri" w:hAnsi="Calibri" w:cs="Calibri"/>
          <w:lang w:val="en-US"/>
        </w:rPr>
        <w:t> </w:t>
      </w:r>
    </w:p>
    <w:p w14:paraId="760E8AB3" w14:textId="77777777" w:rsidR="00D10E82" w:rsidRDefault="00D10E82" w:rsidP="00D10E82">
      <w:pPr>
        <w:pStyle w:val="paragraph"/>
        <w:numPr>
          <w:ilvl w:val="0"/>
          <w:numId w:val="4"/>
        </w:numPr>
        <w:spacing w:before="0" w:beforeAutospacing="0" w:after="0" w:afterAutospacing="0"/>
        <w:ind w:left="1080" w:firstLine="0"/>
        <w:jc w:val="both"/>
        <w:textAlignment w:val="baseline"/>
        <w:rPr>
          <w:rFonts w:ascii="Calibri" w:hAnsi="Calibri" w:cs="Calibri"/>
          <w:lang w:val="en-US"/>
        </w:rPr>
      </w:pPr>
      <w:r>
        <w:rPr>
          <w:rStyle w:val="normaltextrun"/>
          <w:rFonts w:ascii="Calibri" w:hAnsi="Calibri" w:cs="Calibri"/>
        </w:rPr>
        <w:t xml:space="preserve">Increases successful recruitment and retention </w:t>
      </w:r>
      <w:r>
        <w:rPr>
          <w:rStyle w:val="eop"/>
          <w:rFonts w:ascii="Calibri" w:hAnsi="Calibri" w:cs="Calibri"/>
          <w:lang w:val="en-US"/>
        </w:rPr>
        <w:t> </w:t>
      </w:r>
    </w:p>
    <w:p w14:paraId="26EBDB75" w14:textId="77777777" w:rsidR="00D10E82" w:rsidRDefault="00D10E82" w:rsidP="00D10E82">
      <w:pPr>
        <w:pStyle w:val="paragraph"/>
        <w:numPr>
          <w:ilvl w:val="0"/>
          <w:numId w:val="4"/>
        </w:numPr>
        <w:spacing w:before="0" w:beforeAutospacing="0" w:after="0" w:afterAutospacing="0"/>
        <w:ind w:left="1080" w:firstLine="0"/>
        <w:jc w:val="both"/>
        <w:textAlignment w:val="baseline"/>
        <w:rPr>
          <w:rFonts w:ascii="Calibri" w:hAnsi="Calibri" w:cs="Calibri"/>
          <w:lang w:val="en-US"/>
        </w:rPr>
      </w:pPr>
      <w:r>
        <w:rPr>
          <w:rStyle w:val="normaltextrun"/>
          <w:rFonts w:ascii="Calibri" w:hAnsi="Calibri" w:cs="Calibri"/>
        </w:rPr>
        <w:t xml:space="preserve">It protects the organisation’s brand </w:t>
      </w:r>
      <w:r>
        <w:rPr>
          <w:rStyle w:val="eop"/>
          <w:rFonts w:ascii="Calibri" w:hAnsi="Calibri" w:cs="Calibri"/>
          <w:lang w:val="en-US"/>
        </w:rPr>
        <w:t> </w:t>
      </w:r>
    </w:p>
    <w:p w14:paraId="414ED6AB" w14:textId="77777777" w:rsidR="00D10E82" w:rsidRDefault="00D10E82" w:rsidP="00D10E82">
      <w:pPr>
        <w:pStyle w:val="paragraph"/>
        <w:numPr>
          <w:ilvl w:val="0"/>
          <w:numId w:val="4"/>
        </w:numPr>
        <w:spacing w:before="0" w:beforeAutospacing="0" w:after="0" w:afterAutospacing="0"/>
        <w:ind w:left="1080" w:firstLine="0"/>
        <w:jc w:val="both"/>
        <w:textAlignment w:val="baseline"/>
        <w:rPr>
          <w:rFonts w:ascii="Calibri" w:hAnsi="Calibri" w:cs="Calibri"/>
          <w:lang w:val="en-US"/>
        </w:rPr>
      </w:pPr>
      <w:r>
        <w:rPr>
          <w:rStyle w:val="normaltextrun"/>
          <w:rFonts w:ascii="Calibri" w:hAnsi="Calibri" w:cs="Calibri"/>
        </w:rPr>
        <w:t xml:space="preserve">It makes the employees more productive and motivated </w:t>
      </w:r>
      <w:r>
        <w:rPr>
          <w:rStyle w:val="eop"/>
          <w:rFonts w:ascii="Calibri" w:hAnsi="Calibri" w:cs="Calibri"/>
          <w:lang w:val="en-US"/>
        </w:rPr>
        <w:t> </w:t>
      </w:r>
    </w:p>
    <w:p w14:paraId="088E3CAF"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eop"/>
          <w:rFonts w:ascii="Calibri" w:hAnsi="Calibri" w:cs="Calibri"/>
          <w:lang w:val="en-US"/>
        </w:rPr>
        <w:t> </w:t>
      </w:r>
    </w:p>
    <w:p w14:paraId="53BAC1E4"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rPr>
        <w:t xml:space="preserve">As you can see, there are so many benefits that it’s imperative that organisations strive for this and not fight against it. Thankfully, law and legislation are in place that was discussed in A.C 3.3 to help this anyway but organisations will be a lot more successful in their day-to-day operations if they focus on creating and maintaining a diverse and inclusive workforce. </w:t>
      </w:r>
      <w:r>
        <w:rPr>
          <w:rStyle w:val="eop"/>
          <w:rFonts w:ascii="Calibri" w:hAnsi="Calibri" w:cs="Calibri"/>
          <w:lang w:val="en-US"/>
        </w:rPr>
        <w:t> </w:t>
      </w:r>
    </w:p>
    <w:p w14:paraId="4F2A6A79"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2723B5E8" w14:textId="4435632C" w:rsidR="00D10E82" w:rsidRPr="00D10E82" w:rsidRDefault="00D10E82" w:rsidP="00D10E82">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b/>
          <w:bCs/>
          <w:u w:val="single"/>
        </w:rPr>
        <w:t>Fair and Unfair Dismissal – A.C 3.5</w:t>
      </w:r>
      <w:r>
        <w:rPr>
          <w:rStyle w:val="normaltextrun"/>
          <w:rFonts w:ascii="Calibri" w:hAnsi="Calibri" w:cs="Calibri"/>
          <w:b/>
          <w:bCs/>
        </w:rPr>
        <w:t xml:space="preserve"> </w:t>
      </w:r>
      <w:r>
        <w:rPr>
          <w:rStyle w:val="eop"/>
          <w:rFonts w:ascii="Calibri" w:hAnsi="Calibri" w:cs="Calibri"/>
          <w:lang w:val="en-US"/>
        </w:rPr>
        <w:t> </w:t>
      </w:r>
    </w:p>
    <w:p w14:paraId="20064A71" w14:textId="77777777" w:rsidR="00D10E82" w:rsidRDefault="00D10E82" w:rsidP="00D10E82">
      <w:pPr>
        <w:pStyle w:val="paragraph"/>
        <w:spacing w:before="0" w:beforeAutospacing="0" w:after="0" w:afterAutospacing="0"/>
        <w:jc w:val="center"/>
        <w:textAlignment w:val="baseline"/>
        <w:rPr>
          <w:rFonts w:ascii="Segoe UI" w:hAnsi="Segoe UI" w:cs="Segoe UI"/>
          <w:sz w:val="18"/>
          <w:szCs w:val="18"/>
          <w:lang w:val="en-US"/>
        </w:rPr>
      </w:pPr>
      <w:r>
        <w:rPr>
          <w:rStyle w:val="eop"/>
          <w:rFonts w:ascii="Calibri" w:hAnsi="Calibri" w:cs="Calibri"/>
          <w:sz w:val="28"/>
          <w:szCs w:val="28"/>
          <w:lang w:val="en-US"/>
        </w:rPr>
        <w:t> </w:t>
      </w:r>
    </w:p>
    <w:p w14:paraId="2C629DA1"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rPr>
        <w:t xml:space="preserve">Employee dismissal occurs normally due to misconduct or poor work performance. For an employee dismissal to be deemed fair, there are a few factors to consider. Mills (2022) says that a fair dismissal is when an employee is dismissed due to breaking a workplace rule or policy that they had knowledge over – the rule or policy needs to be reasonable and lawful. The dismissal needs to be the appropriate punishment after carefully considering the employee’s actions and concluding that a dismissal is the only option left. For example, an employee is caught pocketing money from the till or stealing things from the workplace: these are sackable offences that can warrant a fair dismissal. Continuous poor work performance can warrant a fair dismissal also. </w:t>
      </w:r>
      <w:r>
        <w:rPr>
          <w:rStyle w:val="eop"/>
          <w:rFonts w:ascii="Calibri" w:hAnsi="Calibri" w:cs="Calibri"/>
          <w:lang w:val="en-US"/>
        </w:rPr>
        <w:t> </w:t>
      </w:r>
    </w:p>
    <w:p w14:paraId="5E45F564"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eop"/>
          <w:rFonts w:ascii="Calibri" w:hAnsi="Calibri" w:cs="Calibri"/>
          <w:lang w:val="en-US"/>
        </w:rPr>
        <w:t> </w:t>
      </w:r>
    </w:p>
    <w:p w14:paraId="3CE3D73E"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rPr>
        <w:t xml:space="preserve">However, an unfair dismissal is slightly more complicated; Mills (2022) goes on to say that an unfair dismissal is when an employment contract is ended by the employer without a justifiable basis. Even if the employer has a fair reason for dismissal but used the incorrect dismissal procedure, the employee would be protected by law as it being an unfair dismissal. An example of this would be dismissing someone because they are pregnant and inform the employer that they will need the appropriate time off. </w:t>
      </w:r>
      <w:r>
        <w:rPr>
          <w:rStyle w:val="eop"/>
          <w:rFonts w:ascii="Calibri" w:hAnsi="Calibri" w:cs="Calibri"/>
          <w:lang w:val="en-US"/>
        </w:rPr>
        <w:t> </w:t>
      </w:r>
    </w:p>
    <w:p w14:paraId="0BC53E2B"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eop"/>
          <w:rFonts w:ascii="Calibri" w:hAnsi="Calibri" w:cs="Calibri"/>
          <w:lang w:val="en-US"/>
        </w:rPr>
        <w:t> </w:t>
      </w:r>
    </w:p>
    <w:p w14:paraId="28EEA687"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rPr>
        <w:t xml:space="preserve">You can clearly see based on the difference between fair and unfair dismissal that it is vital that the employer follows the correct procedure and carry out an investigation so that any dismissals are the last resort for the employee. </w:t>
      </w:r>
      <w:r>
        <w:rPr>
          <w:rStyle w:val="eop"/>
          <w:rFonts w:ascii="Calibri" w:hAnsi="Calibri" w:cs="Calibri"/>
          <w:lang w:val="en-US"/>
        </w:rPr>
        <w:t> </w:t>
      </w:r>
    </w:p>
    <w:p w14:paraId="667757A4" w14:textId="77777777" w:rsidR="00D10E82" w:rsidRDefault="00D10E82" w:rsidP="00D10E82">
      <w:pPr>
        <w:pStyle w:val="paragraph"/>
        <w:spacing w:before="0" w:beforeAutospacing="0" w:after="0" w:afterAutospacing="0"/>
        <w:jc w:val="center"/>
        <w:textAlignment w:val="baseline"/>
        <w:rPr>
          <w:rFonts w:ascii="Segoe UI" w:hAnsi="Segoe UI" w:cs="Segoe UI"/>
          <w:sz w:val="18"/>
          <w:szCs w:val="18"/>
          <w:lang w:val="en-US"/>
        </w:rPr>
      </w:pPr>
      <w:r>
        <w:rPr>
          <w:rStyle w:val="eop"/>
          <w:rFonts w:ascii="Calibri" w:hAnsi="Calibri" w:cs="Calibri"/>
          <w:sz w:val="28"/>
          <w:szCs w:val="28"/>
          <w:lang w:val="en-US"/>
        </w:rPr>
        <w:t> </w:t>
      </w:r>
    </w:p>
    <w:p w14:paraId="0B6A1D2D" w14:textId="77777777" w:rsidR="00D10E82" w:rsidRDefault="00D10E82" w:rsidP="00D10E82">
      <w:pPr>
        <w:pStyle w:val="paragraph"/>
        <w:spacing w:before="0" w:beforeAutospacing="0" w:after="0" w:afterAutospacing="0"/>
        <w:jc w:val="center"/>
        <w:textAlignment w:val="baseline"/>
        <w:rPr>
          <w:rFonts w:ascii="Segoe UI" w:hAnsi="Segoe UI" w:cs="Segoe UI"/>
          <w:sz w:val="18"/>
          <w:szCs w:val="18"/>
          <w:lang w:val="en-US"/>
        </w:rPr>
      </w:pPr>
      <w:r>
        <w:rPr>
          <w:rStyle w:val="eop"/>
          <w:rFonts w:ascii="Calibri" w:hAnsi="Calibri" w:cs="Calibri"/>
          <w:sz w:val="28"/>
          <w:szCs w:val="28"/>
          <w:lang w:val="en-US"/>
        </w:rPr>
        <w:t> </w:t>
      </w:r>
    </w:p>
    <w:p w14:paraId="00EDFEB9" w14:textId="7695DFE0" w:rsidR="00D10E82" w:rsidRDefault="00795FD4" w:rsidP="00D10E82">
      <w:pPr>
        <w:pStyle w:val="paragraph"/>
        <w:spacing w:before="0" w:beforeAutospacing="0" w:after="0" w:afterAutospacing="0"/>
        <w:jc w:val="center"/>
        <w:textAlignment w:val="baseline"/>
        <w:rPr>
          <w:rFonts w:ascii="Segoe UI" w:hAnsi="Segoe UI" w:cs="Segoe UI"/>
          <w:sz w:val="18"/>
          <w:szCs w:val="18"/>
          <w:lang w:val="en-US"/>
        </w:rPr>
      </w:pPr>
      <w:r w:rsidRPr="001711E9">
        <w:rPr>
          <w:noProof/>
        </w:rPr>
        <mc:AlternateContent>
          <mc:Choice Requires="wps">
            <w:drawing>
              <wp:anchor distT="45720" distB="45720" distL="114300" distR="114300" simplePos="0" relativeHeight="251659264" behindDoc="0" locked="0" layoutInCell="1" allowOverlap="1" wp14:anchorId="1973C166" wp14:editId="6EBA9506">
                <wp:simplePos x="0" y="0"/>
                <wp:positionH relativeFrom="margin">
                  <wp:align>center</wp:align>
                </wp:positionH>
                <wp:positionV relativeFrom="paragraph">
                  <wp:posOffset>210341</wp:posOffset>
                </wp:positionV>
                <wp:extent cx="2360930" cy="1404620"/>
                <wp:effectExtent l="0" t="0" r="1270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AA975CF" w14:textId="77777777" w:rsidR="00795FD4" w:rsidRPr="001711E9" w:rsidRDefault="00795FD4" w:rsidP="00795FD4">
                            <w:pPr>
                              <w:pStyle w:val="NoSpacing"/>
                              <w:jc w:val="center"/>
                              <w:rPr>
                                <w:b/>
                                <w:bCs/>
                                <w:sz w:val="32"/>
                                <w:szCs w:val="32"/>
                                <w:u w:val="single"/>
                              </w:rPr>
                            </w:pPr>
                            <w:r w:rsidRPr="001711E9">
                              <w:rPr>
                                <w:b/>
                                <w:bCs/>
                                <w:sz w:val="32"/>
                                <w:szCs w:val="32"/>
                                <w:u w:val="single"/>
                              </w:rPr>
                              <w:t>Wordcount</w:t>
                            </w:r>
                          </w:p>
                          <w:p w14:paraId="50C949C1" w14:textId="77777777" w:rsidR="00357C9F" w:rsidRDefault="00795FD4" w:rsidP="00795FD4">
                            <w:pPr>
                              <w:pStyle w:val="NoSpacing"/>
                              <w:jc w:val="center"/>
                              <w:rPr>
                                <w:i/>
                                <w:iCs/>
                              </w:rPr>
                            </w:pPr>
                            <w:r>
                              <w:t>(</w:t>
                            </w:r>
                            <w:r>
                              <w:rPr>
                                <w:i/>
                                <w:iCs/>
                              </w:rPr>
                              <w:t xml:space="preserve">not including titles, </w:t>
                            </w:r>
                          </w:p>
                          <w:p w14:paraId="5219752B" w14:textId="7BF067C1" w:rsidR="00795FD4" w:rsidRDefault="00795FD4" w:rsidP="00795FD4">
                            <w:pPr>
                              <w:pStyle w:val="NoSpacing"/>
                              <w:jc w:val="center"/>
                              <w:rPr>
                                <w:i/>
                                <w:iCs/>
                              </w:rPr>
                            </w:pPr>
                            <w:r>
                              <w:rPr>
                                <w:i/>
                                <w:iCs/>
                              </w:rPr>
                              <w:t>reference list or this box)</w:t>
                            </w:r>
                          </w:p>
                          <w:p w14:paraId="35B0CCE9" w14:textId="77777777" w:rsidR="00795FD4" w:rsidRDefault="00795FD4" w:rsidP="00795FD4">
                            <w:pPr>
                              <w:pStyle w:val="NoSpacing"/>
                              <w:rPr>
                                <w:i/>
                                <w:iCs/>
                              </w:rPr>
                            </w:pPr>
                          </w:p>
                          <w:p w14:paraId="5AB1DBC3" w14:textId="08E94FF9" w:rsidR="00795FD4" w:rsidRPr="001711E9" w:rsidRDefault="00795FD4" w:rsidP="00795FD4">
                            <w:pPr>
                              <w:pStyle w:val="NoSpacing"/>
                              <w:jc w:val="center"/>
                              <w:rPr>
                                <w:b/>
                                <w:bCs/>
                                <w:sz w:val="28"/>
                                <w:szCs w:val="28"/>
                              </w:rPr>
                            </w:pPr>
                            <w:r w:rsidRPr="001711E9">
                              <w:rPr>
                                <w:b/>
                                <w:bCs/>
                                <w:sz w:val="28"/>
                                <w:szCs w:val="28"/>
                              </w:rPr>
                              <w:t>1</w:t>
                            </w:r>
                            <w:r>
                              <w:rPr>
                                <w:b/>
                                <w:bCs/>
                                <w:sz w:val="28"/>
                                <w:szCs w:val="28"/>
                              </w:rPr>
                              <w:t>132</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1973C166" id="_x0000_t202" coordsize="21600,21600" o:spt="202" path="m,l,21600r21600,l21600,xe">
                <v:stroke joinstyle="miter"/>
                <v:path gradientshapeok="t" o:connecttype="rect"/>
              </v:shapetype>
              <v:shape id="Text Box 2" o:spid="_x0000_s1026" type="#_x0000_t202" style="position:absolute;left:0;text-align:left;margin-left:0;margin-top:16.55pt;width:185.9pt;height:110.6pt;z-index:251659264;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">
                <v:textbox style="mso-fit-shape-to-text:t">
                  <w:txbxContent>
                    <w:p w14:paraId="7AA975CF" w14:textId="77777777" w:rsidR="00795FD4" w:rsidRPr="001711E9" w:rsidRDefault="00795FD4" w:rsidP="00795FD4">
                      <w:pPr>
                        <w:pStyle w:val="NoSpacing"/>
                        <w:jc w:val="center"/>
                        <w:rPr>
                          <w:b/>
                          <w:bCs/>
                          <w:sz w:val="32"/>
                          <w:szCs w:val="32"/>
                          <w:u w:val="single"/>
                        </w:rPr>
                      </w:pPr>
                      <w:r w:rsidRPr="001711E9">
                        <w:rPr>
                          <w:b/>
                          <w:bCs/>
                          <w:sz w:val="32"/>
                          <w:szCs w:val="32"/>
                          <w:u w:val="single"/>
                        </w:rPr>
                        <w:t>Wordcount</w:t>
                      </w:r>
                    </w:p>
                    <w:p w14:paraId="50C949C1" w14:textId="77777777" w:rsidR="00357C9F" w:rsidRDefault="00795FD4" w:rsidP="00795FD4">
                      <w:pPr>
                        <w:pStyle w:val="NoSpacing"/>
                        <w:jc w:val="center"/>
                        <w:rPr>
                          <w:i/>
                          <w:iCs/>
                        </w:rPr>
                      </w:pPr>
                      <w:r>
                        <w:t>(</w:t>
                      </w:r>
                      <w:r>
                        <w:rPr>
                          <w:i/>
                          <w:iCs/>
                        </w:rPr>
                        <w:t xml:space="preserve">not including titles, </w:t>
                      </w:r>
                    </w:p>
                    <w:p w14:paraId="5219752B" w14:textId="7BF067C1" w:rsidR="00795FD4" w:rsidRDefault="00795FD4" w:rsidP="00795FD4">
                      <w:pPr>
                        <w:pStyle w:val="NoSpacing"/>
                        <w:jc w:val="center"/>
                        <w:rPr>
                          <w:i/>
                          <w:iCs/>
                        </w:rPr>
                      </w:pPr>
                      <w:r>
                        <w:rPr>
                          <w:i/>
                          <w:iCs/>
                        </w:rPr>
                        <w:t>reference list or this box)</w:t>
                      </w:r>
                    </w:p>
                    <w:p w14:paraId="35B0CCE9" w14:textId="77777777" w:rsidR="00795FD4" w:rsidRDefault="00795FD4" w:rsidP="00795FD4">
                      <w:pPr>
                        <w:pStyle w:val="NoSpacing"/>
                        <w:rPr>
                          <w:i/>
                          <w:iCs/>
                        </w:rPr>
                      </w:pPr>
                    </w:p>
                    <w:p w14:paraId="5AB1DBC3" w14:textId="08E94FF9" w:rsidR="00795FD4" w:rsidRPr="001711E9" w:rsidRDefault="00795FD4" w:rsidP="00795FD4">
                      <w:pPr>
                        <w:pStyle w:val="NoSpacing"/>
                        <w:jc w:val="center"/>
                        <w:rPr>
                          <w:b/>
                          <w:bCs/>
                          <w:sz w:val="28"/>
                          <w:szCs w:val="28"/>
                        </w:rPr>
                      </w:pPr>
                      <w:r w:rsidRPr="001711E9">
                        <w:rPr>
                          <w:b/>
                          <w:bCs/>
                          <w:sz w:val="28"/>
                          <w:szCs w:val="28"/>
                        </w:rPr>
                        <w:t>1</w:t>
                      </w:r>
                      <w:r>
                        <w:rPr>
                          <w:b/>
                          <w:bCs/>
                          <w:sz w:val="28"/>
                          <w:szCs w:val="28"/>
                        </w:rPr>
                        <w:t>132</w:t>
                      </w:r>
                    </w:p>
                  </w:txbxContent>
                </v:textbox>
                <w10:wrap type="square" anchorx="margin"/>
              </v:shape>
            </w:pict>
          </mc:Fallback>
        </mc:AlternateContent>
      </w:r>
      <w:r w:rsidR="00D10E82">
        <w:rPr>
          <w:rStyle w:val="eop"/>
          <w:rFonts w:ascii="Calibri" w:hAnsi="Calibri" w:cs="Calibri"/>
          <w:sz w:val="28"/>
          <w:szCs w:val="28"/>
          <w:lang w:val="en-US"/>
        </w:rPr>
        <w:t> </w:t>
      </w:r>
    </w:p>
    <w:p w14:paraId="4551BB99" w14:textId="67E9A174" w:rsidR="00D10E82" w:rsidRDefault="00D10E82" w:rsidP="00D10E82">
      <w:pPr>
        <w:pStyle w:val="paragraph"/>
        <w:spacing w:before="0" w:beforeAutospacing="0" w:after="0" w:afterAutospacing="0"/>
        <w:jc w:val="center"/>
        <w:textAlignment w:val="baseline"/>
        <w:rPr>
          <w:rFonts w:ascii="Segoe UI" w:hAnsi="Segoe UI" w:cs="Segoe UI"/>
          <w:sz w:val="18"/>
          <w:szCs w:val="18"/>
          <w:lang w:val="en-US"/>
        </w:rPr>
      </w:pPr>
      <w:r>
        <w:rPr>
          <w:rStyle w:val="eop"/>
          <w:rFonts w:ascii="Calibri" w:hAnsi="Calibri" w:cs="Calibri"/>
          <w:sz w:val="28"/>
          <w:szCs w:val="28"/>
          <w:lang w:val="en-US"/>
        </w:rPr>
        <w:t> </w:t>
      </w:r>
    </w:p>
    <w:p w14:paraId="6B96C5DB" w14:textId="77777777" w:rsidR="00D10E82" w:rsidRDefault="00D10E82" w:rsidP="00D10E82">
      <w:pPr>
        <w:pStyle w:val="paragraph"/>
        <w:spacing w:before="0" w:beforeAutospacing="0" w:after="0" w:afterAutospacing="0"/>
        <w:jc w:val="center"/>
        <w:textAlignment w:val="baseline"/>
        <w:rPr>
          <w:rFonts w:ascii="Segoe UI" w:hAnsi="Segoe UI" w:cs="Segoe UI"/>
          <w:sz w:val="18"/>
          <w:szCs w:val="18"/>
          <w:lang w:val="en-US"/>
        </w:rPr>
      </w:pPr>
      <w:r>
        <w:rPr>
          <w:rStyle w:val="eop"/>
          <w:rFonts w:ascii="Calibri" w:hAnsi="Calibri" w:cs="Calibri"/>
          <w:sz w:val="28"/>
          <w:szCs w:val="28"/>
          <w:lang w:val="en-US"/>
        </w:rPr>
        <w:t> </w:t>
      </w:r>
    </w:p>
    <w:p w14:paraId="12314FBB" w14:textId="3CFAA4ED" w:rsidR="00D10E82" w:rsidRPr="00795FD4" w:rsidRDefault="00D10E82" w:rsidP="00795FD4">
      <w:pPr>
        <w:pStyle w:val="paragraph"/>
        <w:spacing w:before="0" w:beforeAutospacing="0" w:after="0" w:afterAutospacing="0"/>
        <w:textAlignment w:val="baseline"/>
        <w:rPr>
          <w:rFonts w:ascii="Calibri" w:hAnsi="Calibri" w:cs="Calibri"/>
          <w:sz w:val="28"/>
          <w:szCs w:val="28"/>
          <w:lang w:val="en-US"/>
        </w:rPr>
      </w:pPr>
    </w:p>
    <w:p w14:paraId="08CC8570" w14:textId="77777777" w:rsidR="00D10E82" w:rsidRDefault="00D10E82" w:rsidP="00D10E82">
      <w:pPr>
        <w:pStyle w:val="paragraph"/>
        <w:spacing w:before="0" w:beforeAutospacing="0" w:after="0" w:afterAutospacing="0"/>
        <w:jc w:val="center"/>
        <w:textAlignment w:val="baseline"/>
        <w:rPr>
          <w:rFonts w:ascii="Segoe UI" w:hAnsi="Segoe UI" w:cs="Segoe UI"/>
          <w:sz w:val="18"/>
          <w:szCs w:val="18"/>
          <w:lang w:val="en-US"/>
        </w:rPr>
      </w:pPr>
      <w:r>
        <w:rPr>
          <w:rStyle w:val="eop"/>
          <w:rFonts w:ascii="Calibri" w:hAnsi="Calibri" w:cs="Calibri"/>
          <w:sz w:val="28"/>
          <w:szCs w:val="28"/>
          <w:lang w:val="en-US"/>
        </w:rPr>
        <w:t> </w:t>
      </w:r>
    </w:p>
    <w:p w14:paraId="6743CF7E" w14:textId="6FF7134A" w:rsidR="00D10E82" w:rsidRPr="00D10E82" w:rsidRDefault="00D10E82" w:rsidP="00D10E82">
      <w:pPr>
        <w:pStyle w:val="paragraph"/>
        <w:spacing w:before="0" w:beforeAutospacing="0" w:after="0" w:afterAutospacing="0"/>
        <w:textAlignment w:val="baseline"/>
        <w:rPr>
          <w:rStyle w:val="normaltextrun"/>
          <w:rFonts w:ascii="Segoe UI" w:hAnsi="Segoe UI" w:cs="Segoe UI"/>
          <w:sz w:val="18"/>
          <w:szCs w:val="18"/>
          <w:lang w:val="en-US"/>
        </w:rPr>
      </w:pPr>
    </w:p>
    <w:p w14:paraId="0025B1DC" w14:textId="50A1773B" w:rsidR="00D10E82" w:rsidRDefault="00D10E82" w:rsidP="00D10E82">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b/>
          <w:bCs/>
          <w:sz w:val="28"/>
          <w:szCs w:val="28"/>
          <w:u w:val="single"/>
        </w:rPr>
        <w:lastRenderedPageBreak/>
        <w:t>Reference List </w:t>
      </w:r>
      <w:r>
        <w:rPr>
          <w:rStyle w:val="eop"/>
          <w:rFonts w:ascii="Calibri" w:hAnsi="Calibri" w:cs="Calibri"/>
          <w:sz w:val="28"/>
          <w:szCs w:val="28"/>
        </w:rPr>
        <w:t> </w:t>
      </w:r>
    </w:p>
    <w:p w14:paraId="4124EECF" w14:textId="77777777" w:rsidR="00D10E82" w:rsidRDefault="00D10E82" w:rsidP="00D10E82">
      <w:pPr>
        <w:pStyle w:val="paragraph"/>
        <w:spacing w:before="0" w:beforeAutospacing="0" w:after="0" w:afterAutospacing="0"/>
        <w:jc w:val="center"/>
        <w:textAlignment w:val="baseline"/>
        <w:rPr>
          <w:rFonts w:ascii="Segoe UI" w:hAnsi="Segoe UI" w:cs="Segoe UI"/>
          <w:sz w:val="18"/>
          <w:szCs w:val="18"/>
          <w:lang w:val="en-US"/>
        </w:rPr>
      </w:pPr>
      <w:r>
        <w:rPr>
          <w:rStyle w:val="eop"/>
          <w:rFonts w:ascii="Calibri" w:hAnsi="Calibri" w:cs="Calibri"/>
          <w:sz w:val="28"/>
          <w:szCs w:val="28"/>
          <w:lang w:val="en-US"/>
        </w:rPr>
        <w:t> </w:t>
      </w:r>
    </w:p>
    <w:p w14:paraId="40EA4348"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rPr>
        <w:t xml:space="preserve">ACAS (2020) </w:t>
      </w:r>
      <w:r>
        <w:rPr>
          <w:rStyle w:val="normaltextrun"/>
          <w:rFonts w:ascii="Calibri" w:hAnsi="Calibri" w:cs="Calibri"/>
          <w:i/>
          <w:iCs/>
        </w:rPr>
        <w:t xml:space="preserve">Discrimination at work – Equality Act 2010. Available at: </w:t>
      </w:r>
      <w:hyperlink r:id="rId7" w:tgtFrame="_blank" w:history="1">
        <w:r>
          <w:rPr>
            <w:rStyle w:val="normaltextrun"/>
            <w:rFonts w:ascii="Calibri" w:hAnsi="Calibri" w:cs="Calibri"/>
            <w:color w:val="0563C1"/>
            <w:u w:val="single"/>
          </w:rPr>
          <w:t>Direct and indirect discrimination: Discrimination at work – Equality Act 2010 - Acas</w:t>
        </w:r>
      </w:hyperlink>
      <w:r>
        <w:rPr>
          <w:rStyle w:val="normaltextrun"/>
          <w:rFonts w:ascii="Calibri" w:hAnsi="Calibri" w:cs="Calibri"/>
          <w:i/>
          <w:iCs/>
        </w:rPr>
        <w:t xml:space="preserve"> (Accessed 15</w:t>
      </w:r>
      <w:r>
        <w:rPr>
          <w:rStyle w:val="normaltextrun"/>
          <w:rFonts w:ascii="Calibri" w:hAnsi="Calibri" w:cs="Calibri"/>
          <w:i/>
          <w:iCs/>
          <w:sz w:val="19"/>
          <w:szCs w:val="19"/>
          <w:vertAlign w:val="superscript"/>
        </w:rPr>
        <w:t>th</w:t>
      </w:r>
      <w:r>
        <w:rPr>
          <w:rStyle w:val="normaltextrun"/>
          <w:rFonts w:ascii="Calibri" w:hAnsi="Calibri" w:cs="Calibri"/>
          <w:i/>
          <w:iCs/>
        </w:rPr>
        <w:t xml:space="preserve"> December 2022).  </w:t>
      </w:r>
      <w:r>
        <w:rPr>
          <w:rStyle w:val="eop"/>
          <w:rFonts w:ascii="Calibri" w:hAnsi="Calibri" w:cs="Calibri"/>
          <w:lang w:val="en-US"/>
        </w:rPr>
        <w:t> </w:t>
      </w:r>
    </w:p>
    <w:p w14:paraId="7623FF57" w14:textId="77777777" w:rsidR="00D10E82" w:rsidRDefault="00D10E82" w:rsidP="00D10E82">
      <w:pPr>
        <w:pStyle w:val="paragraph"/>
        <w:spacing w:before="0" w:beforeAutospacing="0" w:after="0" w:afterAutospacing="0"/>
        <w:jc w:val="center"/>
        <w:textAlignment w:val="baseline"/>
        <w:rPr>
          <w:rFonts w:ascii="Segoe UI" w:hAnsi="Segoe UI" w:cs="Segoe UI"/>
          <w:sz w:val="18"/>
          <w:szCs w:val="18"/>
          <w:lang w:val="en-US"/>
        </w:rPr>
      </w:pPr>
      <w:r>
        <w:rPr>
          <w:rStyle w:val="eop"/>
          <w:rFonts w:ascii="Calibri" w:hAnsi="Calibri" w:cs="Calibri"/>
          <w:sz w:val="28"/>
          <w:szCs w:val="28"/>
          <w:lang w:val="en-US"/>
        </w:rPr>
        <w:t> </w:t>
      </w:r>
    </w:p>
    <w:p w14:paraId="5E0792CE" w14:textId="77777777" w:rsidR="00D10E82" w:rsidRDefault="00D10E82" w:rsidP="00D10E82">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rPr>
        <w:t xml:space="preserve">Adams, J. (2021) </w:t>
      </w:r>
      <w:r>
        <w:rPr>
          <w:rStyle w:val="normaltextrun"/>
          <w:rFonts w:ascii="Calibri" w:hAnsi="Calibri" w:cs="Calibri"/>
          <w:i/>
          <w:iCs/>
        </w:rPr>
        <w:t>Why Is Workplace Wellbeing So Important?</w:t>
      </w:r>
      <w:r>
        <w:rPr>
          <w:rStyle w:val="normaltextrun"/>
          <w:rFonts w:ascii="Calibri" w:hAnsi="Calibri" w:cs="Calibri"/>
        </w:rPr>
        <w:t xml:space="preserve"> Available at: </w:t>
      </w:r>
      <w:hyperlink r:id="rId8" w:tgtFrame="_blank" w:history="1">
        <w:r>
          <w:rPr>
            <w:rStyle w:val="normaltextrun"/>
            <w:rFonts w:ascii="Calibri" w:hAnsi="Calibri" w:cs="Calibri"/>
            <w:color w:val="0563C1"/>
            <w:u w:val="single"/>
          </w:rPr>
          <w:t>Why Is Workplace Wellbeing Important? - Wellspace (yourwellspace.com)</w:t>
        </w:r>
      </w:hyperlink>
      <w:r>
        <w:rPr>
          <w:rStyle w:val="normaltextrun"/>
          <w:rFonts w:ascii="Calibri" w:hAnsi="Calibri" w:cs="Calibri"/>
        </w:rPr>
        <w:t xml:space="preserve"> (Accessed 15</w:t>
      </w:r>
      <w:r>
        <w:rPr>
          <w:rStyle w:val="normaltextrun"/>
          <w:rFonts w:ascii="Calibri" w:hAnsi="Calibri" w:cs="Calibri"/>
          <w:sz w:val="19"/>
          <w:szCs w:val="19"/>
          <w:vertAlign w:val="superscript"/>
        </w:rPr>
        <w:t>th</w:t>
      </w:r>
      <w:r>
        <w:rPr>
          <w:rStyle w:val="normaltextrun"/>
          <w:rFonts w:ascii="Calibri" w:hAnsi="Calibri" w:cs="Calibri"/>
        </w:rPr>
        <w:t xml:space="preserve"> December). </w:t>
      </w:r>
      <w:r>
        <w:rPr>
          <w:rStyle w:val="eop"/>
          <w:rFonts w:ascii="Calibri" w:hAnsi="Calibri" w:cs="Calibri"/>
          <w:lang w:val="en-US"/>
        </w:rPr>
        <w:t> </w:t>
      </w:r>
    </w:p>
    <w:p w14:paraId="6397DFBF" w14:textId="77777777" w:rsidR="00D10E82" w:rsidRDefault="00D10E82" w:rsidP="00D10E82">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lang w:val="en-US"/>
        </w:rPr>
        <w:t> </w:t>
      </w:r>
    </w:p>
    <w:p w14:paraId="546F8657" w14:textId="77777777" w:rsidR="00D10E82" w:rsidRDefault="00D10E82" w:rsidP="00D10E82">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rPr>
        <w:t xml:space="preserve">GOV.UK (2015) </w:t>
      </w:r>
      <w:r>
        <w:rPr>
          <w:rStyle w:val="normaltextrun"/>
          <w:rFonts w:ascii="Calibri" w:hAnsi="Calibri" w:cs="Calibri"/>
          <w:i/>
          <w:iCs/>
        </w:rPr>
        <w:t>Equality Act 2010: guidance</w:t>
      </w:r>
      <w:r>
        <w:rPr>
          <w:rStyle w:val="normaltextrun"/>
          <w:rFonts w:ascii="Calibri" w:hAnsi="Calibri" w:cs="Calibri"/>
        </w:rPr>
        <w:t xml:space="preserve">. Available at: </w:t>
      </w:r>
      <w:hyperlink r:id="rId9" w:anchor="overview" w:tgtFrame="_blank" w:history="1">
        <w:r>
          <w:rPr>
            <w:rStyle w:val="normaltextrun"/>
            <w:rFonts w:ascii="Calibri" w:hAnsi="Calibri" w:cs="Calibri"/>
            <w:color w:val="0563C1"/>
            <w:u w:val="single"/>
          </w:rPr>
          <w:t>Equality Act 2010: guidance - GOV.UK (www.gov.uk)</w:t>
        </w:r>
      </w:hyperlink>
      <w:r>
        <w:rPr>
          <w:rStyle w:val="normaltextrun"/>
          <w:rFonts w:ascii="Calibri" w:hAnsi="Calibri" w:cs="Calibri"/>
        </w:rPr>
        <w:t xml:space="preserve"> (Accessed 15</w:t>
      </w:r>
      <w:r>
        <w:rPr>
          <w:rStyle w:val="normaltextrun"/>
          <w:rFonts w:ascii="Calibri" w:hAnsi="Calibri" w:cs="Calibri"/>
          <w:sz w:val="19"/>
          <w:szCs w:val="19"/>
          <w:vertAlign w:val="superscript"/>
        </w:rPr>
        <w:t>th</w:t>
      </w:r>
      <w:r>
        <w:rPr>
          <w:rStyle w:val="normaltextrun"/>
          <w:rFonts w:ascii="Calibri" w:hAnsi="Calibri" w:cs="Calibri"/>
        </w:rPr>
        <w:t xml:space="preserve"> December 2022). </w:t>
      </w:r>
      <w:r>
        <w:rPr>
          <w:rStyle w:val="eop"/>
          <w:rFonts w:ascii="Calibri" w:hAnsi="Calibri" w:cs="Calibri"/>
          <w:lang w:val="en-US"/>
        </w:rPr>
        <w:t> </w:t>
      </w:r>
    </w:p>
    <w:p w14:paraId="55819D48" w14:textId="77777777" w:rsidR="00D10E82" w:rsidRDefault="00D10E82" w:rsidP="00D10E82">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lang w:val="en-US"/>
        </w:rPr>
        <w:t> </w:t>
      </w:r>
    </w:p>
    <w:p w14:paraId="687BBFA6"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rPr>
        <w:t xml:space="preserve">GOV.UK (2022) </w:t>
      </w:r>
      <w:r>
        <w:rPr>
          <w:rStyle w:val="normaltextrun"/>
          <w:rFonts w:ascii="Calibri" w:hAnsi="Calibri" w:cs="Calibri"/>
          <w:i/>
          <w:iCs/>
        </w:rPr>
        <w:t>Maximum weekly working hours</w:t>
      </w:r>
      <w:r>
        <w:rPr>
          <w:rStyle w:val="normaltextrun"/>
          <w:rFonts w:ascii="Calibri" w:hAnsi="Calibri" w:cs="Calibri"/>
        </w:rPr>
        <w:t xml:space="preserve">. Available at: </w:t>
      </w:r>
      <w:hyperlink r:id="rId10" w:tgtFrame="_blank" w:history="1">
        <w:r>
          <w:rPr>
            <w:rStyle w:val="normaltextrun"/>
            <w:rFonts w:ascii="Calibri" w:hAnsi="Calibri" w:cs="Calibri"/>
            <w:color w:val="0563C1"/>
            <w:u w:val="single"/>
          </w:rPr>
          <w:t>Maximum weekly working hours: Overview - GOV.UK (www.gov.uk)</w:t>
        </w:r>
      </w:hyperlink>
      <w:r>
        <w:rPr>
          <w:rStyle w:val="normaltextrun"/>
          <w:rFonts w:ascii="Calibri" w:hAnsi="Calibri" w:cs="Calibri"/>
        </w:rPr>
        <w:t xml:space="preserve"> (Accessed 15</w:t>
      </w:r>
      <w:r>
        <w:rPr>
          <w:rStyle w:val="normaltextrun"/>
          <w:rFonts w:ascii="Calibri" w:hAnsi="Calibri" w:cs="Calibri"/>
          <w:sz w:val="19"/>
          <w:szCs w:val="19"/>
          <w:vertAlign w:val="superscript"/>
        </w:rPr>
        <w:t>th</w:t>
      </w:r>
      <w:r>
        <w:rPr>
          <w:rStyle w:val="normaltextrun"/>
          <w:rFonts w:ascii="Calibri" w:hAnsi="Calibri" w:cs="Calibri"/>
        </w:rPr>
        <w:t xml:space="preserve"> December 2022). </w:t>
      </w:r>
      <w:r>
        <w:rPr>
          <w:rStyle w:val="eop"/>
          <w:rFonts w:ascii="Calibri" w:hAnsi="Calibri" w:cs="Calibri"/>
          <w:lang w:val="en-US"/>
        </w:rPr>
        <w:t> </w:t>
      </w:r>
    </w:p>
    <w:p w14:paraId="6E74441B"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eop"/>
          <w:rFonts w:ascii="Calibri" w:hAnsi="Calibri" w:cs="Calibri"/>
          <w:lang w:val="en-US"/>
        </w:rPr>
        <w:t> </w:t>
      </w:r>
    </w:p>
    <w:p w14:paraId="7D65A2DC"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rPr>
        <w:t xml:space="preserve">Miller, E. (2021) </w:t>
      </w:r>
      <w:r>
        <w:rPr>
          <w:rStyle w:val="normaltextrun"/>
          <w:rFonts w:ascii="Calibri" w:hAnsi="Calibri" w:cs="Calibri"/>
          <w:i/>
          <w:iCs/>
        </w:rPr>
        <w:t>What is Wellbeing and Why is it Important?</w:t>
      </w:r>
      <w:r>
        <w:rPr>
          <w:rStyle w:val="normaltextrun"/>
          <w:rFonts w:ascii="Calibri" w:hAnsi="Calibri" w:cs="Calibri"/>
        </w:rPr>
        <w:t xml:space="preserve"> Available at: </w:t>
      </w:r>
      <w:hyperlink r:id="rId11" w:anchor=":~:text=Workplace%20wellbeing%20refers%20to%20the%20general%20perception%20employees,their%20mental%20health%2C%20feel%20unproductive%2C%20unmotivated%20and%20undervalued." w:tgtFrame="_blank" w:history="1">
        <w:r>
          <w:rPr>
            <w:rStyle w:val="normaltextrun"/>
            <w:rFonts w:ascii="Calibri" w:hAnsi="Calibri" w:cs="Calibri"/>
            <w:color w:val="0563C1"/>
            <w:u w:val="single"/>
          </w:rPr>
          <w:t>What is Wellbeing and Why is it Important? (motivosity.com)</w:t>
        </w:r>
      </w:hyperlink>
      <w:r>
        <w:rPr>
          <w:rStyle w:val="normaltextrun"/>
          <w:rFonts w:ascii="Calibri" w:hAnsi="Calibri" w:cs="Calibri"/>
        </w:rPr>
        <w:t xml:space="preserve"> (Accessed 15</w:t>
      </w:r>
      <w:r>
        <w:rPr>
          <w:rStyle w:val="normaltextrun"/>
          <w:rFonts w:ascii="Calibri" w:hAnsi="Calibri" w:cs="Calibri"/>
          <w:sz w:val="19"/>
          <w:szCs w:val="19"/>
          <w:vertAlign w:val="superscript"/>
        </w:rPr>
        <w:t>th</w:t>
      </w:r>
      <w:r>
        <w:rPr>
          <w:rStyle w:val="normaltextrun"/>
          <w:rFonts w:ascii="Calibri" w:hAnsi="Calibri" w:cs="Calibri"/>
        </w:rPr>
        <w:t xml:space="preserve"> December 2022). </w:t>
      </w:r>
      <w:r>
        <w:rPr>
          <w:rStyle w:val="eop"/>
          <w:rFonts w:ascii="Calibri" w:hAnsi="Calibri" w:cs="Calibri"/>
          <w:lang w:val="en-US"/>
        </w:rPr>
        <w:t> </w:t>
      </w:r>
    </w:p>
    <w:p w14:paraId="3F25D738"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eop"/>
          <w:rFonts w:ascii="Calibri" w:hAnsi="Calibri" w:cs="Calibri"/>
          <w:lang w:val="en-US"/>
        </w:rPr>
        <w:t> </w:t>
      </w:r>
    </w:p>
    <w:p w14:paraId="29BE5E94"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rPr>
        <w:t xml:space="preserve">Mills, P. (2022) </w:t>
      </w:r>
      <w:r>
        <w:rPr>
          <w:rStyle w:val="normaltextrun"/>
          <w:rFonts w:ascii="Calibri" w:hAnsi="Calibri" w:cs="Calibri"/>
          <w:i/>
          <w:iCs/>
        </w:rPr>
        <w:t>What is the difference between fair and unfair dismissal?</w:t>
      </w:r>
      <w:r>
        <w:rPr>
          <w:rStyle w:val="normaltextrun"/>
          <w:rFonts w:ascii="Calibri" w:hAnsi="Calibri" w:cs="Calibri"/>
        </w:rPr>
        <w:t xml:space="preserve"> Available at: </w:t>
      </w:r>
      <w:hyperlink r:id="rId12" w:tgtFrame="_blank" w:history="1">
        <w:r>
          <w:rPr>
            <w:rStyle w:val="normaltextrun"/>
            <w:rFonts w:ascii="Calibri" w:hAnsi="Calibri" w:cs="Calibri"/>
            <w:color w:val="0563C1"/>
            <w:u w:val="single"/>
          </w:rPr>
          <w:t>What is the difference between fair and unfair dismissal? (legalknowledgebase.com)</w:t>
        </w:r>
      </w:hyperlink>
      <w:r>
        <w:rPr>
          <w:rStyle w:val="normaltextrun"/>
          <w:rFonts w:ascii="Calibri" w:hAnsi="Calibri" w:cs="Calibri"/>
        </w:rPr>
        <w:t xml:space="preserve"> (Accessed 16</w:t>
      </w:r>
      <w:r>
        <w:rPr>
          <w:rStyle w:val="normaltextrun"/>
          <w:rFonts w:ascii="Calibri" w:hAnsi="Calibri" w:cs="Calibri"/>
          <w:sz w:val="19"/>
          <w:szCs w:val="19"/>
          <w:vertAlign w:val="superscript"/>
        </w:rPr>
        <w:t>th</w:t>
      </w:r>
      <w:r>
        <w:rPr>
          <w:rStyle w:val="normaltextrun"/>
          <w:rFonts w:ascii="Calibri" w:hAnsi="Calibri" w:cs="Calibri"/>
        </w:rPr>
        <w:t xml:space="preserve"> December 2022). </w:t>
      </w:r>
      <w:r>
        <w:rPr>
          <w:rStyle w:val="eop"/>
          <w:rFonts w:ascii="Calibri" w:hAnsi="Calibri" w:cs="Calibri"/>
          <w:lang w:val="en-US"/>
        </w:rPr>
        <w:t> </w:t>
      </w:r>
    </w:p>
    <w:p w14:paraId="073F2870" w14:textId="77777777" w:rsidR="00D10E82" w:rsidRDefault="00D10E82" w:rsidP="00D10E82">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1CFF0DE8"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 xml:space="preserve">Moulder, H. (2022) </w:t>
      </w:r>
      <w:r>
        <w:rPr>
          <w:rStyle w:val="normaltextrun"/>
          <w:rFonts w:ascii="Calibri" w:hAnsi="Calibri" w:cs="Calibri"/>
          <w:i/>
          <w:iCs/>
        </w:rPr>
        <w:t>10 Reasons Why Work Life Balance Is Important (Especially In 2022)</w:t>
      </w:r>
      <w:r>
        <w:rPr>
          <w:rStyle w:val="normaltextrun"/>
          <w:rFonts w:ascii="Calibri" w:hAnsi="Calibri" w:cs="Calibri"/>
        </w:rPr>
        <w:t xml:space="preserve">. Available at: </w:t>
      </w:r>
      <w:hyperlink r:id="rId13" w:tgtFrame="_blank" w:history="1">
        <w:r>
          <w:rPr>
            <w:rStyle w:val="normaltextrun"/>
            <w:rFonts w:ascii="Calibri" w:hAnsi="Calibri" w:cs="Calibri"/>
            <w:color w:val="0000FF"/>
            <w:u w:val="single"/>
          </w:rPr>
          <w:t>10 Reasons Why Work Life Balance Is Important (In 2022) (coursecorrectioncoaching.com)</w:t>
        </w:r>
      </w:hyperlink>
      <w:r>
        <w:rPr>
          <w:rStyle w:val="normaltextrun"/>
          <w:rFonts w:ascii="Calibri" w:hAnsi="Calibri" w:cs="Calibri"/>
        </w:rPr>
        <w:t xml:space="preserve"> (Accessed 13</w:t>
      </w:r>
      <w:r>
        <w:rPr>
          <w:rStyle w:val="normaltextrun"/>
          <w:rFonts w:ascii="Calibri" w:hAnsi="Calibri" w:cs="Calibri"/>
          <w:sz w:val="19"/>
          <w:szCs w:val="19"/>
          <w:vertAlign w:val="superscript"/>
        </w:rPr>
        <w:t>th</w:t>
      </w:r>
      <w:r>
        <w:rPr>
          <w:rStyle w:val="normaltextrun"/>
          <w:rFonts w:ascii="Calibri" w:hAnsi="Calibri" w:cs="Calibri"/>
        </w:rPr>
        <w:t xml:space="preserve"> December 2022). </w:t>
      </w:r>
      <w:r>
        <w:rPr>
          <w:rStyle w:val="eop"/>
          <w:rFonts w:ascii="Calibri" w:hAnsi="Calibri" w:cs="Calibri"/>
        </w:rPr>
        <w:t> </w:t>
      </w:r>
    </w:p>
    <w:p w14:paraId="7FC5401D"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eop"/>
          <w:rFonts w:ascii="Calibri" w:hAnsi="Calibri" w:cs="Calibri"/>
          <w:lang w:val="en-US"/>
        </w:rPr>
        <w:t> </w:t>
      </w:r>
    </w:p>
    <w:p w14:paraId="4D3999A3"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rPr>
        <w:t xml:space="preserve">Toll, E. (2021) </w:t>
      </w:r>
      <w:r>
        <w:rPr>
          <w:rStyle w:val="normaltextrun"/>
          <w:rFonts w:ascii="Calibri" w:hAnsi="Calibri" w:cs="Calibri"/>
          <w:i/>
          <w:iCs/>
        </w:rPr>
        <w:t xml:space="preserve">Benefits of Inclusion in the Workplace. </w:t>
      </w:r>
      <w:r>
        <w:rPr>
          <w:rStyle w:val="normaltextrun"/>
          <w:rFonts w:ascii="Calibri" w:hAnsi="Calibri" w:cs="Calibri"/>
        </w:rPr>
        <w:t xml:space="preserve">Available at: </w:t>
      </w:r>
      <w:hyperlink r:id="rId14" w:tgtFrame="_blank" w:history="1">
        <w:r>
          <w:rPr>
            <w:rStyle w:val="normaltextrun"/>
            <w:rFonts w:ascii="Calibri" w:hAnsi="Calibri" w:cs="Calibri"/>
            <w:color w:val="0563C1"/>
            <w:u w:val="single"/>
          </w:rPr>
          <w:t>Benefits of Inclusion in the Workplace - Diversity Resources</w:t>
        </w:r>
      </w:hyperlink>
      <w:r>
        <w:rPr>
          <w:rStyle w:val="normaltextrun"/>
          <w:rFonts w:ascii="Calibri" w:hAnsi="Calibri" w:cs="Calibri"/>
        </w:rPr>
        <w:t xml:space="preserve"> (Accessed 15</w:t>
      </w:r>
      <w:r>
        <w:rPr>
          <w:rStyle w:val="normaltextrun"/>
          <w:rFonts w:ascii="Calibri" w:hAnsi="Calibri" w:cs="Calibri"/>
          <w:sz w:val="19"/>
          <w:szCs w:val="19"/>
          <w:vertAlign w:val="superscript"/>
        </w:rPr>
        <w:t>th</w:t>
      </w:r>
      <w:r>
        <w:rPr>
          <w:rStyle w:val="normaltextrun"/>
          <w:rFonts w:ascii="Calibri" w:hAnsi="Calibri" w:cs="Calibri"/>
        </w:rPr>
        <w:t xml:space="preserve"> December 2022). </w:t>
      </w:r>
      <w:r>
        <w:rPr>
          <w:rStyle w:val="eop"/>
          <w:rFonts w:ascii="Calibri" w:hAnsi="Calibri" w:cs="Calibri"/>
          <w:lang w:val="en-US"/>
        </w:rPr>
        <w:t> </w:t>
      </w:r>
    </w:p>
    <w:p w14:paraId="35C7DADB"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eop"/>
          <w:rFonts w:ascii="Calibri" w:hAnsi="Calibri" w:cs="Calibri"/>
          <w:lang w:val="en-US"/>
        </w:rPr>
        <w:t> </w:t>
      </w:r>
    </w:p>
    <w:p w14:paraId="4F23D8D4"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rPr>
        <w:t xml:space="preserve">Trevelyan, L. (2022) </w:t>
      </w:r>
      <w:r>
        <w:rPr>
          <w:rStyle w:val="normaltextrun"/>
          <w:rFonts w:ascii="Calibri" w:hAnsi="Calibri" w:cs="Calibri"/>
          <w:i/>
          <w:iCs/>
        </w:rPr>
        <w:t xml:space="preserve">What is the difference between direct and indirect discrimination? </w:t>
      </w:r>
      <w:r>
        <w:rPr>
          <w:rStyle w:val="normaltextrun"/>
          <w:rFonts w:ascii="Calibri" w:hAnsi="Calibri" w:cs="Calibri"/>
        </w:rPr>
        <w:t xml:space="preserve">Available at: </w:t>
      </w:r>
      <w:hyperlink r:id="rId15" w:tgtFrame="_blank" w:history="1">
        <w:r>
          <w:rPr>
            <w:rStyle w:val="normaltextrun"/>
            <w:rFonts w:ascii="Calibri" w:hAnsi="Calibri" w:cs="Calibri"/>
            <w:color w:val="0563C1"/>
            <w:u w:val="single"/>
          </w:rPr>
          <w:t>What is the difference between direct and indirect discrimination? - InBrief.co.uk</w:t>
        </w:r>
      </w:hyperlink>
      <w:r>
        <w:rPr>
          <w:rStyle w:val="normaltextrun"/>
          <w:rFonts w:ascii="Calibri" w:hAnsi="Calibri" w:cs="Calibri"/>
        </w:rPr>
        <w:t xml:space="preserve"> (Accessed 15</w:t>
      </w:r>
      <w:r>
        <w:rPr>
          <w:rStyle w:val="normaltextrun"/>
          <w:rFonts w:ascii="Calibri" w:hAnsi="Calibri" w:cs="Calibri"/>
          <w:sz w:val="19"/>
          <w:szCs w:val="19"/>
          <w:vertAlign w:val="superscript"/>
        </w:rPr>
        <w:t>th</w:t>
      </w:r>
      <w:r>
        <w:rPr>
          <w:rStyle w:val="normaltextrun"/>
          <w:rFonts w:ascii="Calibri" w:hAnsi="Calibri" w:cs="Calibri"/>
        </w:rPr>
        <w:t xml:space="preserve"> December 2022).</w:t>
      </w:r>
      <w:r>
        <w:rPr>
          <w:rStyle w:val="eop"/>
          <w:rFonts w:ascii="Calibri" w:hAnsi="Calibri" w:cs="Calibri"/>
          <w:lang w:val="en-US"/>
        </w:rPr>
        <w:t> </w:t>
      </w:r>
    </w:p>
    <w:p w14:paraId="2D420B9E"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eop"/>
          <w:rFonts w:ascii="Calibri" w:hAnsi="Calibri" w:cs="Calibri"/>
          <w:lang w:val="en-US"/>
        </w:rPr>
        <w:t> </w:t>
      </w:r>
    </w:p>
    <w:p w14:paraId="59C474A1"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color w:val="000000"/>
        </w:rPr>
        <w:t xml:space="preserve">Waite, K. </w:t>
      </w:r>
      <w:r>
        <w:rPr>
          <w:rStyle w:val="normaltextrun"/>
          <w:rFonts w:ascii="Calibri" w:hAnsi="Calibri" w:cs="Calibri"/>
          <w:i/>
          <w:iCs/>
          <w:color w:val="000000"/>
        </w:rPr>
        <w:t xml:space="preserve">et. Al. </w:t>
      </w:r>
      <w:r>
        <w:rPr>
          <w:rStyle w:val="normaltextrun"/>
          <w:rFonts w:ascii="Calibri" w:hAnsi="Calibri" w:cs="Calibri"/>
          <w:color w:val="000000"/>
        </w:rPr>
        <w:t>(2021)</w:t>
      </w:r>
      <w:r>
        <w:rPr>
          <w:rStyle w:val="normaltextrun"/>
          <w:rFonts w:ascii="Calibri" w:hAnsi="Calibri" w:cs="Calibri"/>
          <w:i/>
          <w:iCs/>
          <w:color w:val="000000"/>
        </w:rPr>
        <w:t xml:space="preserve"> People Practice: A Complete Guide. </w:t>
      </w:r>
      <w:r>
        <w:rPr>
          <w:rStyle w:val="normaltextrun"/>
          <w:rFonts w:ascii="Calibri" w:hAnsi="Calibri" w:cs="Calibri"/>
          <w:color w:val="000000"/>
        </w:rPr>
        <w:t>London: Kogan Page Limited, pp. 154.</w:t>
      </w:r>
      <w:r>
        <w:rPr>
          <w:rStyle w:val="eop"/>
          <w:rFonts w:ascii="Calibri" w:hAnsi="Calibri" w:cs="Calibri"/>
          <w:color w:val="000000"/>
          <w:lang w:val="en-US"/>
        </w:rPr>
        <w:t> </w:t>
      </w:r>
    </w:p>
    <w:p w14:paraId="60BB2239"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lang w:val="en-US"/>
        </w:rPr>
      </w:pPr>
      <w:r>
        <w:rPr>
          <w:rStyle w:val="eop"/>
          <w:rFonts w:ascii="Calibri" w:hAnsi="Calibri" w:cs="Calibri"/>
          <w:lang w:val="en-US"/>
        </w:rPr>
        <w:t> </w:t>
      </w:r>
    </w:p>
    <w:p w14:paraId="061CC777"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191CE325"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0442BDCA"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0F779C78"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7ABA4FE7"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5898467B"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64D4B65F"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4F65449C"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7B05F64D" w14:textId="77777777" w:rsidR="00D10E82" w:rsidRDefault="00D10E82" w:rsidP="00D10E82">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rPr>
        <w:t> </w:t>
      </w:r>
    </w:p>
    <w:p w14:paraId="46C6C6E3" w14:textId="77777777" w:rsidR="0027401A" w:rsidRDefault="0027401A" w:rsidP="0027401A">
      <w:pPr>
        <w:pStyle w:val="paragraph"/>
        <w:spacing w:before="0" w:beforeAutospacing="0" w:after="0" w:afterAutospacing="0"/>
        <w:jc w:val="center"/>
        <w:textAlignment w:val="baseline"/>
        <w:rPr>
          <w:rFonts w:ascii="Segoe UI" w:hAnsi="Segoe UI" w:cs="Segoe UI"/>
          <w:sz w:val="18"/>
          <w:szCs w:val="18"/>
          <w:lang w:val="en-US"/>
        </w:rPr>
      </w:pPr>
      <w:r>
        <w:rPr>
          <w:rStyle w:val="eop"/>
          <w:rFonts w:ascii="Calibri" w:hAnsi="Calibri" w:cs="Calibri"/>
          <w:sz w:val="28"/>
          <w:szCs w:val="28"/>
          <w:lang w:val="en-US"/>
        </w:rPr>
        <w:t> </w:t>
      </w:r>
    </w:p>
    <w:p w14:paraId="72A0E1B2" w14:textId="5954514C" w:rsidR="0027401A" w:rsidRPr="001A706A" w:rsidRDefault="0027401A" w:rsidP="001A706A">
      <w:pPr>
        <w:pStyle w:val="paragraph"/>
        <w:spacing w:before="0" w:beforeAutospacing="0" w:after="0" w:afterAutospacing="0"/>
        <w:jc w:val="center"/>
        <w:textAlignment w:val="baseline"/>
        <w:rPr>
          <w:rFonts w:ascii="Segoe UI" w:hAnsi="Segoe UI" w:cs="Segoe UI"/>
          <w:sz w:val="18"/>
          <w:szCs w:val="18"/>
          <w:lang w:val="en-US"/>
        </w:rPr>
      </w:pPr>
    </w:p>
    <w:p w14:paraId="20FF5989" w14:textId="77777777" w:rsidR="0027401A" w:rsidRDefault="0027401A" w:rsidP="0027401A">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lastRenderedPageBreak/>
        <w:t> </w:t>
      </w:r>
    </w:p>
    <w:p w14:paraId="7F1A9796" w14:textId="77777777" w:rsidR="0027401A" w:rsidRDefault="0027401A" w:rsidP="0027401A">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3A3645E3" w14:textId="77777777" w:rsidR="0027401A" w:rsidRDefault="0027401A" w:rsidP="0027401A">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4F23DAA0" w14:textId="77777777" w:rsidR="0027401A" w:rsidRDefault="0027401A" w:rsidP="0027401A">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2D86F8B4" w14:textId="77777777" w:rsidR="0027401A" w:rsidRDefault="0027401A" w:rsidP="0027401A">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rPr>
        <w:t> </w:t>
      </w:r>
    </w:p>
    <w:p w14:paraId="2B20C6F5" w14:textId="77777777" w:rsidR="00CC4168" w:rsidRDefault="00CC4168" w:rsidP="009A279C">
      <w:pPr>
        <w:pStyle w:val="NoSpacing"/>
        <w:jc w:val="both"/>
        <w:rPr>
          <w:sz w:val="24"/>
          <w:szCs w:val="24"/>
        </w:rPr>
      </w:pPr>
    </w:p>
    <w:p w14:paraId="1D7598CD" w14:textId="77777777" w:rsidR="00CC4168" w:rsidRDefault="00CC4168" w:rsidP="009A279C">
      <w:pPr>
        <w:pStyle w:val="NoSpacing"/>
        <w:jc w:val="both"/>
        <w:rPr>
          <w:sz w:val="24"/>
          <w:szCs w:val="24"/>
        </w:rPr>
      </w:pPr>
    </w:p>
    <w:p w14:paraId="6800A0DB" w14:textId="7B27E180" w:rsidR="007C4C36" w:rsidRDefault="007C4C36" w:rsidP="009A279C">
      <w:pPr>
        <w:pStyle w:val="NoSpacing"/>
        <w:jc w:val="both"/>
      </w:pPr>
    </w:p>
    <w:p w14:paraId="4402D393" w14:textId="3B7B93C8" w:rsidR="007C4C36" w:rsidRDefault="007C4C36" w:rsidP="009A279C">
      <w:pPr>
        <w:pStyle w:val="NoSpacing"/>
        <w:jc w:val="both"/>
      </w:pPr>
    </w:p>
    <w:p w14:paraId="0EE13048" w14:textId="7005FEB7" w:rsidR="007C4C36" w:rsidRDefault="007C4C36" w:rsidP="009A279C">
      <w:pPr>
        <w:pStyle w:val="NoSpacing"/>
        <w:jc w:val="both"/>
      </w:pPr>
    </w:p>
    <w:p w14:paraId="3109940A" w14:textId="57810A4A" w:rsidR="007C4C36" w:rsidRDefault="007C4C36" w:rsidP="009A279C">
      <w:pPr>
        <w:pStyle w:val="NoSpacing"/>
        <w:jc w:val="both"/>
      </w:pPr>
    </w:p>
    <w:p w14:paraId="0C749DBD" w14:textId="70D421DE" w:rsidR="007C4C36" w:rsidRDefault="007C4C36" w:rsidP="009A279C">
      <w:pPr>
        <w:pStyle w:val="NoSpacing"/>
        <w:jc w:val="both"/>
      </w:pPr>
    </w:p>
    <w:p w14:paraId="1524230F" w14:textId="2661AF06" w:rsidR="007C4C36" w:rsidRDefault="007C4C36" w:rsidP="009A279C">
      <w:pPr>
        <w:pStyle w:val="NoSpacing"/>
        <w:jc w:val="both"/>
      </w:pPr>
    </w:p>
    <w:p w14:paraId="0C8431FB" w14:textId="467E1185" w:rsidR="007C4C36" w:rsidRDefault="007C4C36" w:rsidP="009A279C">
      <w:pPr>
        <w:pStyle w:val="NoSpacing"/>
        <w:jc w:val="both"/>
      </w:pPr>
    </w:p>
    <w:p w14:paraId="6D730304" w14:textId="70479946" w:rsidR="007C4C36" w:rsidRDefault="007C4C36" w:rsidP="009A279C">
      <w:pPr>
        <w:pStyle w:val="NoSpacing"/>
        <w:jc w:val="both"/>
      </w:pPr>
    </w:p>
    <w:p w14:paraId="05D01722" w14:textId="1B141AD7" w:rsidR="007C4C36" w:rsidRDefault="007C4C36" w:rsidP="009A279C">
      <w:pPr>
        <w:pStyle w:val="NoSpacing"/>
        <w:jc w:val="both"/>
      </w:pPr>
    </w:p>
    <w:p w14:paraId="6D567961" w14:textId="297B5ED3" w:rsidR="007C4C36" w:rsidRDefault="007C4C36" w:rsidP="009A279C">
      <w:pPr>
        <w:pStyle w:val="NoSpacing"/>
        <w:jc w:val="both"/>
      </w:pPr>
    </w:p>
    <w:p w14:paraId="7CF17D5F" w14:textId="5763929B" w:rsidR="007C4C36" w:rsidRDefault="007C4C36" w:rsidP="009A279C">
      <w:pPr>
        <w:pStyle w:val="NoSpacing"/>
        <w:jc w:val="both"/>
      </w:pPr>
    </w:p>
    <w:p w14:paraId="21FC3022" w14:textId="62CF4A70" w:rsidR="007C4C36" w:rsidRDefault="007C4C36" w:rsidP="009A279C">
      <w:pPr>
        <w:pStyle w:val="NoSpacing"/>
        <w:jc w:val="both"/>
      </w:pPr>
    </w:p>
    <w:p w14:paraId="45678C78" w14:textId="3084B302" w:rsidR="007C4C36" w:rsidRDefault="007C4C36" w:rsidP="009A279C">
      <w:pPr>
        <w:pStyle w:val="NoSpacing"/>
        <w:jc w:val="both"/>
      </w:pPr>
    </w:p>
    <w:p w14:paraId="6DD41E47" w14:textId="7D9A7FBA" w:rsidR="007C4C36" w:rsidRDefault="007C4C36" w:rsidP="009A279C">
      <w:pPr>
        <w:pStyle w:val="NoSpacing"/>
        <w:jc w:val="both"/>
      </w:pPr>
    </w:p>
    <w:p w14:paraId="2B22FF2D" w14:textId="78A43DE2" w:rsidR="007C4C36" w:rsidRDefault="007C4C36" w:rsidP="009A279C">
      <w:pPr>
        <w:pStyle w:val="NoSpacing"/>
        <w:jc w:val="both"/>
      </w:pPr>
    </w:p>
    <w:p w14:paraId="4FE6ED74" w14:textId="693059C6" w:rsidR="007C4C36" w:rsidRDefault="007C4C36" w:rsidP="009A279C">
      <w:pPr>
        <w:pStyle w:val="NoSpacing"/>
        <w:jc w:val="both"/>
      </w:pPr>
    </w:p>
    <w:p w14:paraId="7EF0EA93" w14:textId="7B640DF2" w:rsidR="007C4C36" w:rsidRDefault="007C4C36" w:rsidP="009A279C">
      <w:pPr>
        <w:pStyle w:val="NoSpacing"/>
        <w:jc w:val="both"/>
      </w:pPr>
    </w:p>
    <w:p w14:paraId="4878098E" w14:textId="4013642D" w:rsidR="007C4C36" w:rsidRDefault="007C4C36" w:rsidP="009A279C">
      <w:pPr>
        <w:pStyle w:val="NoSpacing"/>
        <w:jc w:val="both"/>
      </w:pPr>
    </w:p>
    <w:p w14:paraId="42F6F926" w14:textId="17C108BD" w:rsidR="007C4C36" w:rsidRDefault="007C4C36" w:rsidP="009A279C">
      <w:pPr>
        <w:pStyle w:val="NoSpacing"/>
        <w:jc w:val="both"/>
      </w:pPr>
    </w:p>
    <w:p w14:paraId="6378FDA5" w14:textId="33A78B9E" w:rsidR="007C4C36" w:rsidRDefault="007C4C36" w:rsidP="009A279C">
      <w:pPr>
        <w:pStyle w:val="NoSpacing"/>
        <w:jc w:val="both"/>
      </w:pPr>
    </w:p>
    <w:p w14:paraId="3DA3FCB9" w14:textId="57231441" w:rsidR="007C4C36" w:rsidRDefault="007C4C36" w:rsidP="009A279C">
      <w:pPr>
        <w:pStyle w:val="NoSpacing"/>
        <w:jc w:val="both"/>
      </w:pPr>
    </w:p>
    <w:p w14:paraId="77CCF3A7" w14:textId="0CAC390B" w:rsidR="007C4C36" w:rsidRDefault="007C4C36" w:rsidP="009A279C">
      <w:pPr>
        <w:pStyle w:val="NoSpacing"/>
        <w:jc w:val="both"/>
      </w:pPr>
    </w:p>
    <w:p w14:paraId="461519B6" w14:textId="3288363B" w:rsidR="007C4C36" w:rsidRDefault="007C4C36" w:rsidP="009A279C">
      <w:pPr>
        <w:pStyle w:val="NoSpacing"/>
        <w:jc w:val="both"/>
      </w:pPr>
    </w:p>
    <w:p w14:paraId="2E954A7B" w14:textId="30570A61" w:rsidR="007C4C36" w:rsidRDefault="007C4C36" w:rsidP="009A279C">
      <w:pPr>
        <w:pStyle w:val="NoSpacing"/>
        <w:jc w:val="both"/>
      </w:pPr>
    </w:p>
    <w:p w14:paraId="1635FFD6" w14:textId="30A46AFE" w:rsidR="007C4C36" w:rsidRDefault="007C4C36" w:rsidP="009A279C">
      <w:pPr>
        <w:pStyle w:val="NoSpacing"/>
        <w:jc w:val="both"/>
      </w:pPr>
    </w:p>
    <w:p w14:paraId="2EA9593B" w14:textId="31D106CC" w:rsidR="007C4C36" w:rsidRDefault="007C4C36" w:rsidP="009A279C">
      <w:pPr>
        <w:pStyle w:val="NoSpacing"/>
        <w:jc w:val="both"/>
      </w:pPr>
    </w:p>
    <w:p w14:paraId="3AFE9C32" w14:textId="54BB0D12" w:rsidR="007C4C36" w:rsidRDefault="007C4C36" w:rsidP="009A279C">
      <w:pPr>
        <w:pStyle w:val="NoSpacing"/>
        <w:jc w:val="both"/>
      </w:pPr>
    </w:p>
    <w:p w14:paraId="5926B453" w14:textId="77777777" w:rsidR="007C4C36" w:rsidRPr="007C4C36" w:rsidRDefault="007C4C36" w:rsidP="007C4C36">
      <w:pPr>
        <w:pStyle w:val="NoSpacing"/>
        <w:jc w:val="both"/>
        <w:rPr>
          <w:sz w:val="28"/>
          <w:szCs w:val="28"/>
        </w:rPr>
      </w:pPr>
    </w:p>
    <w:p w14:paraId="00DA0029" w14:textId="4644C62A" w:rsidR="007C4C36" w:rsidRDefault="007C4C36" w:rsidP="009A279C">
      <w:pPr>
        <w:pStyle w:val="NoSpacing"/>
        <w:jc w:val="both"/>
      </w:pPr>
    </w:p>
    <w:p w14:paraId="5773059C" w14:textId="72AB1A7E" w:rsidR="007C4C36" w:rsidRDefault="007C4C36" w:rsidP="009A279C">
      <w:pPr>
        <w:pStyle w:val="NoSpacing"/>
        <w:jc w:val="both"/>
      </w:pPr>
    </w:p>
    <w:p w14:paraId="29245866" w14:textId="72600802" w:rsidR="007C4C36" w:rsidRDefault="007C4C36" w:rsidP="009A279C">
      <w:pPr>
        <w:pStyle w:val="NoSpacing"/>
        <w:jc w:val="both"/>
      </w:pPr>
    </w:p>
    <w:p w14:paraId="69203574" w14:textId="13AF7F61" w:rsidR="007C4C36" w:rsidRDefault="007C4C36" w:rsidP="009A279C">
      <w:pPr>
        <w:pStyle w:val="NoSpacing"/>
        <w:jc w:val="both"/>
      </w:pPr>
    </w:p>
    <w:p w14:paraId="4EB676B7" w14:textId="48F53973" w:rsidR="007C4C36" w:rsidRDefault="007C4C36" w:rsidP="009A279C">
      <w:pPr>
        <w:pStyle w:val="NoSpacing"/>
        <w:jc w:val="both"/>
      </w:pPr>
    </w:p>
    <w:p w14:paraId="02A9CAFF" w14:textId="46DD406C" w:rsidR="007C4C36" w:rsidRDefault="007C4C36" w:rsidP="009A279C">
      <w:pPr>
        <w:pStyle w:val="NoSpacing"/>
        <w:jc w:val="both"/>
      </w:pPr>
    </w:p>
    <w:p w14:paraId="30FD5A63" w14:textId="028148B5" w:rsidR="007C4C36" w:rsidRDefault="007C4C36" w:rsidP="009A279C">
      <w:pPr>
        <w:pStyle w:val="NoSpacing"/>
        <w:jc w:val="both"/>
      </w:pPr>
    </w:p>
    <w:p w14:paraId="34CEF8D5" w14:textId="77777777" w:rsidR="007C4C36" w:rsidRPr="00CC4168" w:rsidRDefault="007C4C36" w:rsidP="009A279C">
      <w:pPr>
        <w:pStyle w:val="NoSpacing"/>
        <w:jc w:val="both"/>
        <w:rPr>
          <w:sz w:val="24"/>
          <w:szCs w:val="24"/>
        </w:rPr>
      </w:pPr>
    </w:p>
    <w:sectPr w:rsidR="007C4C36" w:rsidRPr="00CC4168">
      <w:headerReference w:type="even" r:id="rId16"/>
      <w:footerReference w:type="even"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94A958" w14:textId="77777777" w:rsidR="0002057F" w:rsidRDefault="0002057F" w:rsidP="009A279C">
      <w:pPr>
        <w:spacing w:after="0" w:line="240" w:lineRule="auto"/>
      </w:pPr>
      <w:r>
        <w:separator/>
      </w:r>
    </w:p>
  </w:endnote>
  <w:endnote w:type="continuationSeparator" w:id="0">
    <w:p w14:paraId="62C8ABA6" w14:textId="77777777" w:rsidR="0002057F" w:rsidRDefault="0002057F" w:rsidP="009A27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BC11C5" w14:textId="77777777" w:rsidR="009A279C" w:rsidRDefault="009A279C">
    <w:pPr>
      <w:pStyle w:val="Footer"/>
    </w:pPr>
    <w:r>
      <w:rPr>
        <w:noProof/>
      </w:rPr>
      <mc:AlternateContent>
        <mc:Choice Requires="wps">
          <w:drawing>
            <wp:anchor distT="0" distB="0" distL="0" distR="0" simplePos="0" relativeHeight="251662336" behindDoc="0" locked="0" layoutInCell="1" allowOverlap="1" wp14:anchorId="47035873" wp14:editId="66651A6D">
              <wp:simplePos x="635" y="635"/>
              <wp:positionH relativeFrom="column">
                <wp:align>center</wp:align>
              </wp:positionH>
              <wp:positionV relativeFrom="paragraph">
                <wp:posOffset>635</wp:posOffset>
              </wp:positionV>
              <wp:extent cx="443865" cy="443865"/>
              <wp:effectExtent l="0" t="0" r="2540" b="11430"/>
              <wp:wrapSquare wrapText="bothSides"/>
              <wp:docPr id="5" name="Text Box 5" descr=" MARRIOTT CONFIDENTIAL AND PROPRIETARY INFORMATION. The contents of this material are confidential and proprietary to Marriott International, Inc. and may not be reproduced, disclosed, distributed, or used without the express permission of an authorized representative of Marriott. Any other use is expressly prohibited. ">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EC7D240" w14:textId="77777777" w:rsidR="009A279C" w:rsidRPr="009A279C" w:rsidRDefault="009A279C">
                          <w:pPr>
                            <w:rPr>
                              <w:rFonts w:ascii="Calibri" w:eastAsia="Calibri" w:hAnsi="Calibri" w:cs="Calibri"/>
                              <w:noProof/>
                              <w:color w:val="000000"/>
                              <w:sz w:val="16"/>
                              <w:szCs w:val="16"/>
                            </w:rPr>
                          </w:pPr>
                          <w:r w:rsidRPr="009A279C">
                            <w:rPr>
                              <w:rFonts w:ascii="Calibri" w:eastAsia="Calibri" w:hAnsi="Calibri" w:cs="Calibri"/>
                              <w:noProof/>
                              <w:color w:val="000000"/>
                              <w:sz w:val="16"/>
                              <w:szCs w:val="16"/>
                            </w:rPr>
                            <w:t xml:space="preserve"> </w:t>
                          </w:r>
                          <w:r w:rsidRPr="009A279C">
                            <w:rPr>
                              <w:rFonts w:ascii="Calibri" w:eastAsia="Calibri" w:hAnsi="Calibri" w:cs="Calibri"/>
                              <w:noProof/>
                              <w:color w:val="000000"/>
                              <w:sz w:val="16"/>
                              <w:szCs w:val="16"/>
                            </w:rPr>
                            <w:t xml:space="preserve">MARRIOTT CONFIDENTIAL AND PROPRIETARY INFORMATION. The contents of this material are confidential and proprietary to Marriott International, Inc. and may not be reproduced, disclosed, distributed, or used without the express permission of an authorized representative of Marriott. Any other use is expressly prohibited. </w:t>
                          </w:r>
                        </w:p>
                      </w:txbxContent>
                    </wps:txbx>
                    <wps:bodyPr rot="0" spcFirstLastPara="0" vertOverflow="overflow" horzOverflow="overflow" vert="horz" wrap="none" lIns="0" tIns="0" rIns="0" bIns="0" numCol="1" spcCol="0" rtlCol="0" fromWordArt="0" anchor="t" anchorCtr="0" forceAA="0" compatLnSpc="1">
                      <a:prstTxWarp prst="textNoShape">
                        <a:avLst/>
                      </a:prstTxWarp>
                      <a:spAutoFit/>
                    </wps:bodyPr>
                  </wps:wsp>
                </a:graphicData>
              </a:graphic>
            </wp:anchor>
          </w:drawing>
        </mc:Choice>
        <mc:Fallback>
          <w:pict>
            <v:shapetype w14:anchorId="47035873" id="_x0000_t202" coordsize="21600,21600" o:spt="202" path="m,l,21600r21600,l21600,xe">
              <v:stroke joinstyle="miter"/>
              <v:path gradientshapeok="t" o:connecttype="rect"/>
            </v:shapetype>
            <v:shape id="Text Box 5" o:spid="_x0000_s1028" type="#_x0000_t202" alt=" MARRIOTT CONFIDENTIAL AND PROPRIETARY INFORMATION. The contents of this material are confidential and proprietary to Marriott International, Inc. and may not be reproduced, disclosed, distributed, or used without the express permission of an authorized representative of Marriott. Any other use is expressly prohibited. " style="position:absolute;margin-left:0;margin-top:.05pt;width:34.95pt;height:34.95pt;z-index:251662336;visibility:visible;mso-wrap-style:none;mso-wrap-distance-left:0;mso-wrap-distance-top:0;mso-wrap-distance-right:0;mso-wrap-distance-bottom:0;mso-position-horizontal:center;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" filled="f" stroked="f">
              <v:textbox style="mso-fit-shape-to-text:t" inset="0,0,0,0">
                <w:txbxContent>
                  <w:p w14:paraId="1EC7D240" w14:textId="77777777" w:rsidR="009A279C" w:rsidRPr="009A279C" w:rsidRDefault="009A279C">
                    <w:pPr>
                      <w:rPr>
                        <w:rFonts w:ascii="Calibri" w:eastAsia="Calibri" w:hAnsi="Calibri" w:cs="Calibri"/>
                        <w:noProof/>
                        <w:color w:val="000000"/>
                        <w:sz w:val="16"/>
                        <w:szCs w:val="16"/>
                      </w:rPr>
                    </w:pPr>
                    <w:r w:rsidRPr="009A279C">
                      <w:rPr>
                        <w:rFonts w:ascii="Calibri" w:eastAsia="Calibri" w:hAnsi="Calibri" w:cs="Calibri"/>
                        <w:noProof/>
                        <w:color w:val="000000"/>
                        <w:sz w:val="16"/>
                        <w:szCs w:val="16"/>
                      </w:rPr>
                      <w:t xml:space="preserve"> </w:t>
                    </w:r>
                    <w:r w:rsidRPr="009A279C">
                      <w:rPr>
                        <w:rFonts w:ascii="Calibri" w:eastAsia="Calibri" w:hAnsi="Calibri" w:cs="Calibri"/>
                        <w:noProof/>
                        <w:color w:val="000000"/>
                        <w:sz w:val="16"/>
                        <w:szCs w:val="16"/>
                      </w:rPr>
                      <w:t xml:space="preserve">MARRIOTT CONFIDENTIAL AND PROPRIETARY INFORMATION. The contents of this material are confidential and proprietary to Marriott International, Inc. and may not be reproduced, disclosed, distributed, or used without the express permission of an authorized representative of Marriott. Any other use is expressly prohibited. </w:t>
                    </w:r>
                  </w:p>
                </w:txbxContent>
              </v:textbox>
              <w10:wrap type="squar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4F1906" w14:textId="77777777" w:rsidR="009A279C" w:rsidRDefault="009A279C">
    <w:pPr>
      <w:pStyle w:val="Footer"/>
    </w:pPr>
    <w:r>
      <w:rPr>
        <w:noProof/>
      </w:rPr>
      <mc:AlternateContent>
        <mc:Choice Requires="wps">
          <w:drawing>
            <wp:anchor distT="0" distB="0" distL="0" distR="0" simplePos="0" relativeHeight="251661312" behindDoc="0" locked="0" layoutInCell="1" allowOverlap="1" wp14:anchorId="1A9C4948" wp14:editId="78B41716">
              <wp:simplePos x="635" y="635"/>
              <wp:positionH relativeFrom="column">
                <wp:align>center</wp:align>
              </wp:positionH>
              <wp:positionV relativeFrom="paragraph">
                <wp:posOffset>635</wp:posOffset>
              </wp:positionV>
              <wp:extent cx="443865" cy="443865"/>
              <wp:effectExtent l="0" t="0" r="2540" b="11430"/>
              <wp:wrapSquare wrapText="bothSides"/>
              <wp:docPr id="4" name="Text Box 4" descr=" MARRIOTT CONFIDENTIAL AND PROPRIETARY INFORMATION. The contents of this material are confidential and proprietary to Marriott International, Inc. and may not be reproduced, disclosed, distributed, or used without the express permission of an authorized representative of Marriott. Any other use is expressly prohibited. ">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4A20DAE" w14:textId="77777777" w:rsidR="009A279C" w:rsidRPr="009A279C" w:rsidRDefault="009A279C">
                          <w:pPr>
                            <w:rPr>
                              <w:rFonts w:ascii="Calibri" w:eastAsia="Calibri" w:hAnsi="Calibri" w:cs="Calibri"/>
                              <w:noProof/>
                              <w:color w:val="000000"/>
                              <w:sz w:val="16"/>
                              <w:szCs w:val="16"/>
                            </w:rPr>
                          </w:pPr>
                          <w:r w:rsidRPr="009A279C">
                            <w:rPr>
                              <w:rFonts w:ascii="Calibri" w:eastAsia="Calibri" w:hAnsi="Calibri" w:cs="Calibri"/>
                              <w:noProof/>
                              <w:color w:val="000000"/>
                              <w:sz w:val="16"/>
                              <w:szCs w:val="16"/>
                            </w:rPr>
                            <w:t xml:space="preserve"> </w:t>
                          </w:r>
                          <w:r w:rsidRPr="009A279C">
                            <w:rPr>
                              <w:rFonts w:ascii="Calibri" w:eastAsia="Calibri" w:hAnsi="Calibri" w:cs="Calibri"/>
                              <w:noProof/>
                              <w:color w:val="000000"/>
                              <w:sz w:val="16"/>
                              <w:szCs w:val="16"/>
                            </w:rPr>
                            <w:t xml:space="preserve">MARRIOTT CONFIDENTIAL AND PROPRIETARY INFORMATION. The contents of this material are confidential and proprietary to Marriott International, Inc. and may not be reproduced, disclosed, distributed, or used without the express permission of an authorized representative of Marriott. Any other use is expressly prohibited. </w:t>
                          </w:r>
                        </w:p>
                      </w:txbxContent>
                    </wps:txbx>
                    <wps:bodyPr rot="0" spcFirstLastPara="0" vertOverflow="overflow" horzOverflow="overflow" vert="horz" wrap="none" lIns="0" tIns="0" rIns="0" bIns="0" numCol="1" spcCol="0" rtlCol="0" fromWordArt="0" anchor="t" anchorCtr="0" forceAA="0" compatLnSpc="1">
                      <a:prstTxWarp prst="textNoShape">
                        <a:avLst/>
                      </a:prstTxWarp>
                      <a:spAutoFit/>
                    </wps:bodyPr>
                  </wps:wsp>
                </a:graphicData>
              </a:graphic>
            </wp:anchor>
          </w:drawing>
        </mc:Choice>
        <mc:Fallback>
          <w:pict>
            <v:shapetype w14:anchorId="1A9C4948" id="_x0000_t202" coordsize="21600,21600" o:spt="202" path="m,l,21600r21600,l21600,xe">
              <v:stroke joinstyle="miter"/>
              <v:path gradientshapeok="t" o:connecttype="rect"/>
            </v:shapetype>
            <v:shape id="Text Box 4" o:spid="_x0000_s1030" type="#_x0000_t202" alt=" MARRIOTT CONFIDENTIAL AND PROPRIETARY INFORMATION. The contents of this material are confidential and proprietary to Marriott International, Inc. and may not be reproduced, disclosed, distributed, or used without the express permission of an authorized representative of Marriott. Any other use is expressly prohibited. " style="position:absolute;margin-left:0;margin-top:.05pt;width:34.95pt;height:34.95pt;z-index:251661312;visibility:visible;mso-wrap-style:none;mso-wrap-distance-left:0;mso-wrap-distance-top:0;mso-wrap-distance-right:0;mso-wrap-distance-bottom:0;mso-position-horizontal:center;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" filled="f" stroked="f">
              <v:textbox style="mso-fit-shape-to-text:t" inset="0,0,0,0">
                <w:txbxContent>
                  <w:p w14:paraId="64A20DAE" w14:textId="77777777" w:rsidR="009A279C" w:rsidRPr="009A279C" w:rsidRDefault="009A279C">
                    <w:pPr>
                      <w:rPr>
                        <w:rFonts w:ascii="Calibri" w:eastAsia="Calibri" w:hAnsi="Calibri" w:cs="Calibri"/>
                        <w:noProof/>
                        <w:color w:val="000000"/>
                        <w:sz w:val="16"/>
                        <w:szCs w:val="16"/>
                      </w:rPr>
                    </w:pPr>
                    <w:r w:rsidRPr="009A279C">
                      <w:rPr>
                        <w:rFonts w:ascii="Calibri" w:eastAsia="Calibri" w:hAnsi="Calibri" w:cs="Calibri"/>
                        <w:noProof/>
                        <w:color w:val="000000"/>
                        <w:sz w:val="16"/>
                        <w:szCs w:val="16"/>
                      </w:rPr>
                      <w:t xml:space="preserve"> </w:t>
                    </w:r>
                    <w:r w:rsidRPr="009A279C">
                      <w:rPr>
                        <w:rFonts w:ascii="Calibri" w:eastAsia="Calibri" w:hAnsi="Calibri" w:cs="Calibri"/>
                        <w:noProof/>
                        <w:color w:val="000000"/>
                        <w:sz w:val="16"/>
                        <w:szCs w:val="16"/>
                      </w:rPr>
                      <w:t xml:space="preserve">MARRIOTT CONFIDENTIAL AND PROPRIETARY INFORMATION. The contents of this material are confidential and proprietary to Marriott International, Inc. and may not be reproduced, disclosed, distributed, or used without the express permission of an authorized representative of Marriott. Any other use is expressly prohibited. </w:t>
                    </w:r>
                  </w:p>
                </w:txbxContent>
              </v:textbox>
              <w10:wrap type="squar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F02936" w14:textId="77777777" w:rsidR="0002057F" w:rsidRDefault="0002057F" w:rsidP="009A279C">
      <w:pPr>
        <w:spacing w:after="0" w:line="240" w:lineRule="auto"/>
      </w:pPr>
      <w:r>
        <w:separator/>
      </w:r>
    </w:p>
  </w:footnote>
  <w:footnote w:type="continuationSeparator" w:id="0">
    <w:p w14:paraId="5AF53762" w14:textId="77777777" w:rsidR="0002057F" w:rsidRDefault="0002057F" w:rsidP="009A27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DD470B" w14:textId="77777777" w:rsidR="009A279C" w:rsidRDefault="009A279C">
    <w:pPr>
      <w:pStyle w:val="Header"/>
    </w:pPr>
    <w:r>
      <w:rPr>
        <w:noProof/>
      </w:rPr>
      <mc:AlternateContent>
        <mc:Choice Requires="wps">
          <w:drawing>
            <wp:anchor distT="0" distB="0" distL="0" distR="0" simplePos="0" relativeHeight="251659264" behindDoc="0" locked="0" layoutInCell="1" allowOverlap="1" wp14:anchorId="098AEC35" wp14:editId="31945B43">
              <wp:simplePos x="635" y="635"/>
              <wp:positionH relativeFrom="column">
                <wp:align>center</wp:align>
              </wp:positionH>
              <wp:positionV relativeFrom="paragraph">
                <wp:posOffset>635</wp:posOffset>
              </wp:positionV>
              <wp:extent cx="443865" cy="443865"/>
              <wp:effectExtent l="0" t="0" r="8255" b="12065"/>
              <wp:wrapSquare wrapText="bothSides"/>
              <wp:docPr id="2" name="Text Box 2" descr="MARRIOTT CONFIDENTIAL AND PROPRIETARY INFORMATION">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BAA3FFE" w14:textId="77777777" w:rsidR="009A279C" w:rsidRPr="009A279C" w:rsidRDefault="009A279C">
                          <w:pPr>
                            <w:rPr>
                              <w:rFonts w:ascii="Calibri" w:eastAsia="Calibri" w:hAnsi="Calibri" w:cs="Calibri"/>
                              <w:noProof/>
                              <w:color w:val="000000"/>
                              <w:sz w:val="16"/>
                              <w:szCs w:val="16"/>
                            </w:rPr>
                          </w:pPr>
                          <w:r w:rsidRPr="009A279C">
                            <w:rPr>
                              <w:rFonts w:ascii="Calibri" w:eastAsia="Calibri" w:hAnsi="Calibri" w:cs="Calibri"/>
                              <w:noProof/>
                              <w:color w:val="000000"/>
                              <w:sz w:val="16"/>
                              <w:szCs w:val="16"/>
                            </w:rPr>
                            <w:t>MARRIOTT CONFIDENTIAL AND PROPRIETARY INFORMATION</w:t>
                          </w:r>
                        </w:p>
                      </w:txbxContent>
                    </wps:txbx>
                    <wps:bodyPr rot="0" spcFirstLastPara="0" vertOverflow="overflow" horzOverflow="overflow" vert="horz" wrap="none" lIns="0" tIns="0" rIns="0" bIns="0" numCol="1" spcCol="0" rtlCol="0" fromWordArt="0" anchor="t" anchorCtr="0" forceAA="0" compatLnSpc="1">
                      <a:prstTxWarp prst="textNoShape">
                        <a:avLst/>
                      </a:prstTxWarp>
                      <a:spAutoFit/>
                    </wps:bodyPr>
                  </wps:wsp>
                </a:graphicData>
              </a:graphic>
            </wp:anchor>
          </w:drawing>
        </mc:Choice>
        <mc:Fallback>
          <w:pict>
            <v:shapetype w14:anchorId="098AEC35" id="_x0000_t202" coordsize="21600,21600" o:spt="202" path="m,l,21600r21600,l21600,xe">
              <v:stroke joinstyle="miter"/>
              <v:path gradientshapeok="t" o:connecttype="rect"/>
            </v:shapetype>
            <v:shape id="_x0000_s1027" type="#_x0000_t202" alt="MARRIOTT CONFIDENTIAL AND PROPRIETARY INFORMATION" style="position:absolute;margin-left:0;margin-top:.05pt;width:34.95pt;height:34.95pt;z-index:251659264;visibility:visible;mso-wrap-style:none;mso-wrap-distance-left:0;mso-wrap-distance-top:0;mso-wrap-distance-right:0;mso-wrap-distance-bottom:0;mso-position-horizontal:center;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" filled="f" stroked="f">
              <v:textbox style="mso-fit-shape-to-text:t" inset="0,0,0,0">
                <w:txbxContent>
                  <w:p w14:paraId="1BAA3FFE" w14:textId="77777777" w:rsidR="009A279C" w:rsidRPr="009A279C" w:rsidRDefault="009A279C">
                    <w:pPr>
                      <w:rPr>
                        <w:rFonts w:ascii="Calibri" w:eastAsia="Calibri" w:hAnsi="Calibri" w:cs="Calibri"/>
                        <w:noProof/>
                        <w:color w:val="000000"/>
                        <w:sz w:val="16"/>
                        <w:szCs w:val="16"/>
                      </w:rPr>
                    </w:pPr>
                    <w:r w:rsidRPr="009A279C">
                      <w:rPr>
                        <w:rFonts w:ascii="Calibri" w:eastAsia="Calibri" w:hAnsi="Calibri" w:cs="Calibri"/>
                        <w:noProof/>
                        <w:color w:val="000000"/>
                        <w:sz w:val="16"/>
                        <w:szCs w:val="16"/>
                      </w:rPr>
                      <w:t>MARRIOTT CONFIDENTIAL AND PROPRIETARY INFORMATION</w:t>
                    </w:r>
                  </w:p>
                </w:txbxContent>
              </v:textbox>
              <w10:wrap type="squar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D066D5" w14:textId="77777777" w:rsidR="009A279C" w:rsidRDefault="009A279C">
    <w:pPr>
      <w:pStyle w:val="Header"/>
    </w:pPr>
    <w:r>
      <w:rPr>
        <w:noProof/>
      </w:rPr>
      <mc:AlternateContent>
        <mc:Choice Requires="wps">
          <w:drawing>
            <wp:anchor distT="0" distB="0" distL="0" distR="0" simplePos="0" relativeHeight="251658240" behindDoc="0" locked="0" layoutInCell="1" allowOverlap="1" wp14:anchorId="1DFD825D" wp14:editId="217EDACA">
              <wp:simplePos x="635" y="635"/>
              <wp:positionH relativeFrom="column">
                <wp:align>center</wp:align>
              </wp:positionH>
              <wp:positionV relativeFrom="paragraph">
                <wp:posOffset>635</wp:posOffset>
              </wp:positionV>
              <wp:extent cx="443865" cy="443865"/>
              <wp:effectExtent l="0" t="0" r="8255" b="12065"/>
              <wp:wrapSquare wrapText="bothSides"/>
              <wp:docPr id="1" name="Text Box 1" descr="MARRIOTT CONFIDENTIAL AND PROPRIETARY INFORMATION">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FE68F38" w14:textId="77777777" w:rsidR="009A279C" w:rsidRPr="009A279C" w:rsidRDefault="009A279C">
                          <w:pPr>
                            <w:rPr>
                              <w:rFonts w:ascii="Calibri" w:eastAsia="Calibri" w:hAnsi="Calibri" w:cs="Calibri"/>
                              <w:noProof/>
                              <w:color w:val="000000"/>
                              <w:sz w:val="16"/>
                              <w:szCs w:val="16"/>
                            </w:rPr>
                          </w:pPr>
                          <w:r w:rsidRPr="009A279C">
                            <w:rPr>
                              <w:rFonts w:ascii="Calibri" w:eastAsia="Calibri" w:hAnsi="Calibri" w:cs="Calibri"/>
                              <w:noProof/>
                              <w:color w:val="000000"/>
                              <w:sz w:val="16"/>
                              <w:szCs w:val="16"/>
                            </w:rPr>
                            <w:t>MARRIOTT CONFIDENTIAL AND PROPRIETARY INFORMATION</w:t>
                          </w:r>
                        </w:p>
                      </w:txbxContent>
                    </wps:txbx>
                    <wps:bodyPr rot="0" spcFirstLastPara="0" vertOverflow="overflow" horzOverflow="overflow" vert="horz" wrap="none" lIns="0" tIns="0" rIns="0" bIns="0" numCol="1" spcCol="0" rtlCol="0" fromWordArt="0" anchor="t" anchorCtr="0" forceAA="0" compatLnSpc="1">
                      <a:prstTxWarp prst="textNoShape">
                        <a:avLst/>
                      </a:prstTxWarp>
                      <a:spAutoFit/>
                    </wps:bodyPr>
                  </wps:wsp>
                </a:graphicData>
              </a:graphic>
            </wp:anchor>
          </w:drawing>
        </mc:Choice>
        <mc:Fallback>
          <w:pict>
            <v:shapetype w14:anchorId="1DFD825D" id="_x0000_t202" coordsize="21600,21600" o:spt="202" path="m,l,21600r21600,l21600,xe">
              <v:stroke joinstyle="miter"/>
              <v:path gradientshapeok="t" o:connecttype="rect"/>
            </v:shapetype>
            <v:shape id="Text Box 1" o:spid="_x0000_s1029" type="#_x0000_t202" alt="MARRIOTT CONFIDENTIAL AND PROPRIETARY INFORMATION" style="position:absolute;margin-left:0;margin-top:.05pt;width:34.95pt;height:34.95pt;z-index:251658240;visibility:visible;mso-wrap-style:none;mso-wrap-distance-left:0;mso-wrap-distance-top:0;mso-wrap-distance-right:0;mso-wrap-distance-bottom:0;mso-position-horizontal:center;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" filled="f" stroked="f">
              <v:textbox style="mso-fit-shape-to-text:t" inset="0,0,0,0">
                <w:txbxContent>
                  <w:p w14:paraId="2FE68F38" w14:textId="77777777" w:rsidR="009A279C" w:rsidRPr="009A279C" w:rsidRDefault="009A279C">
                    <w:pPr>
                      <w:rPr>
                        <w:rFonts w:ascii="Calibri" w:eastAsia="Calibri" w:hAnsi="Calibri" w:cs="Calibri"/>
                        <w:noProof/>
                        <w:color w:val="000000"/>
                        <w:sz w:val="16"/>
                        <w:szCs w:val="16"/>
                      </w:rPr>
                    </w:pPr>
                    <w:r w:rsidRPr="009A279C">
                      <w:rPr>
                        <w:rFonts w:ascii="Calibri" w:eastAsia="Calibri" w:hAnsi="Calibri" w:cs="Calibri"/>
                        <w:noProof/>
                        <w:color w:val="000000"/>
                        <w:sz w:val="16"/>
                        <w:szCs w:val="16"/>
                      </w:rPr>
                      <w:t>MARRIOTT CONFIDENTIAL AND PROPRIETARY INFORMATION</w:t>
                    </w:r>
                  </w:p>
                </w:txbxContent>
              </v:textbox>
              <w10:wrap type="squar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D60D95"/>
    <w:multiLevelType w:val="multilevel"/>
    <w:tmpl w:val="6AB64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E8C4DD4"/>
    <w:multiLevelType w:val="multilevel"/>
    <w:tmpl w:val="E9F29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05B6B50"/>
    <w:multiLevelType w:val="multilevel"/>
    <w:tmpl w:val="6786D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A146030"/>
    <w:multiLevelType w:val="multilevel"/>
    <w:tmpl w:val="CF602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79C"/>
    <w:rsid w:val="0002057F"/>
    <w:rsid w:val="000462AB"/>
    <w:rsid w:val="001A706A"/>
    <w:rsid w:val="0027401A"/>
    <w:rsid w:val="00276181"/>
    <w:rsid w:val="002A1230"/>
    <w:rsid w:val="00357C9F"/>
    <w:rsid w:val="00705CEE"/>
    <w:rsid w:val="00795FD4"/>
    <w:rsid w:val="007C4C36"/>
    <w:rsid w:val="00957056"/>
    <w:rsid w:val="009A279C"/>
    <w:rsid w:val="009B4732"/>
    <w:rsid w:val="00CC4168"/>
    <w:rsid w:val="00D10E82"/>
    <w:rsid w:val="00F525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09D955"/>
  <w15:chartTrackingRefBased/>
  <w15:docId w15:val="{9AD5CA15-746C-4D2D-92CF-706EED0C8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27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27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279C"/>
  </w:style>
  <w:style w:type="paragraph" w:styleId="Footer">
    <w:name w:val="footer"/>
    <w:basedOn w:val="Normal"/>
    <w:link w:val="FooterChar"/>
    <w:uiPriority w:val="99"/>
    <w:unhideWhenUsed/>
    <w:rsid w:val="009A27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279C"/>
  </w:style>
  <w:style w:type="paragraph" w:styleId="NoSpacing">
    <w:name w:val="No Spacing"/>
    <w:uiPriority w:val="1"/>
    <w:qFormat/>
    <w:rsid w:val="009A279C"/>
    <w:pPr>
      <w:spacing w:after="0" w:line="240" w:lineRule="auto"/>
    </w:pPr>
  </w:style>
  <w:style w:type="character" w:styleId="Hyperlink">
    <w:name w:val="Hyperlink"/>
    <w:basedOn w:val="DefaultParagraphFont"/>
    <w:uiPriority w:val="99"/>
    <w:unhideWhenUsed/>
    <w:rsid w:val="00CC4168"/>
    <w:rPr>
      <w:color w:val="0563C1" w:themeColor="hyperlink"/>
      <w:u w:val="single"/>
    </w:rPr>
  </w:style>
  <w:style w:type="character" w:styleId="UnresolvedMention">
    <w:name w:val="Unresolved Mention"/>
    <w:basedOn w:val="DefaultParagraphFont"/>
    <w:uiPriority w:val="99"/>
    <w:semiHidden/>
    <w:unhideWhenUsed/>
    <w:rsid w:val="00CC4168"/>
    <w:rPr>
      <w:color w:val="605E5C"/>
      <w:shd w:val="clear" w:color="auto" w:fill="E1DFDD"/>
    </w:rPr>
  </w:style>
  <w:style w:type="paragraph" w:customStyle="1" w:styleId="paragraph">
    <w:name w:val="paragraph"/>
    <w:basedOn w:val="Normal"/>
    <w:rsid w:val="002740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7401A"/>
  </w:style>
  <w:style w:type="character" w:customStyle="1" w:styleId="eop">
    <w:name w:val="eop"/>
    <w:basedOn w:val="DefaultParagraphFont"/>
    <w:rsid w:val="002740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103849">
      <w:bodyDiv w:val="1"/>
      <w:marLeft w:val="0"/>
      <w:marRight w:val="0"/>
      <w:marTop w:val="0"/>
      <w:marBottom w:val="0"/>
      <w:divBdr>
        <w:top w:val="none" w:sz="0" w:space="0" w:color="auto"/>
        <w:left w:val="none" w:sz="0" w:space="0" w:color="auto"/>
        <w:bottom w:val="none" w:sz="0" w:space="0" w:color="auto"/>
        <w:right w:val="none" w:sz="0" w:space="0" w:color="auto"/>
      </w:divBdr>
      <w:divsChild>
        <w:div w:id="204029038">
          <w:marLeft w:val="0"/>
          <w:marRight w:val="0"/>
          <w:marTop w:val="0"/>
          <w:marBottom w:val="0"/>
          <w:divBdr>
            <w:top w:val="none" w:sz="0" w:space="0" w:color="auto"/>
            <w:left w:val="none" w:sz="0" w:space="0" w:color="auto"/>
            <w:bottom w:val="none" w:sz="0" w:space="0" w:color="auto"/>
            <w:right w:val="none" w:sz="0" w:space="0" w:color="auto"/>
          </w:divBdr>
        </w:div>
        <w:div w:id="1823884652">
          <w:marLeft w:val="0"/>
          <w:marRight w:val="0"/>
          <w:marTop w:val="0"/>
          <w:marBottom w:val="0"/>
          <w:divBdr>
            <w:top w:val="none" w:sz="0" w:space="0" w:color="auto"/>
            <w:left w:val="none" w:sz="0" w:space="0" w:color="auto"/>
            <w:bottom w:val="none" w:sz="0" w:space="0" w:color="auto"/>
            <w:right w:val="none" w:sz="0" w:space="0" w:color="auto"/>
          </w:divBdr>
        </w:div>
        <w:div w:id="1551069197">
          <w:marLeft w:val="0"/>
          <w:marRight w:val="0"/>
          <w:marTop w:val="0"/>
          <w:marBottom w:val="0"/>
          <w:divBdr>
            <w:top w:val="none" w:sz="0" w:space="0" w:color="auto"/>
            <w:left w:val="none" w:sz="0" w:space="0" w:color="auto"/>
            <w:bottom w:val="none" w:sz="0" w:space="0" w:color="auto"/>
            <w:right w:val="none" w:sz="0" w:space="0" w:color="auto"/>
          </w:divBdr>
        </w:div>
        <w:div w:id="1507138014">
          <w:marLeft w:val="0"/>
          <w:marRight w:val="0"/>
          <w:marTop w:val="0"/>
          <w:marBottom w:val="0"/>
          <w:divBdr>
            <w:top w:val="none" w:sz="0" w:space="0" w:color="auto"/>
            <w:left w:val="none" w:sz="0" w:space="0" w:color="auto"/>
            <w:bottom w:val="none" w:sz="0" w:space="0" w:color="auto"/>
            <w:right w:val="none" w:sz="0" w:space="0" w:color="auto"/>
          </w:divBdr>
        </w:div>
        <w:div w:id="1462115562">
          <w:marLeft w:val="0"/>
          <w:marRight w:val="0"/>
          <w:marTop w:val="0"/>
          <w:marBottom w:val="0"/>
          <w:divBdr>
            <w:top w:val="none" w:sz="0" w:space="0" w:color="auto"/>
            <w:left w:val="none" w:sz="0" w:space="0" w:color="auto"/>
            <w:bottom w:val="none" w:sz="0" w:space="0" w:color="auto"/>
            <w:right w:val="none" w:sz="0" w:space="0" w:color="auto"/>
          </w:divBdr>
        </w:div>
        <w:div w:id="169178014">
          <w:marLeft w:val="0"/>
          <w:marRight w:val="0"/>
          <w:marTop w:val="0"/>
          <w:marBottom w:val="0"/>
          <w:divBdr>
            <w:top w:val="none" w:sz="0" w:space="0" w:color="auto"/>
            <w:left w:val="none" w:sz="0" w:space="0" w:color="auto"/>
            <w:bottom w:val="none" w:sz="0" w:space="0" w:color="auto"/>
            <w:right w:val="none" w:sz="0" w:space="0" w:color="auto"/>
          </w:divBdr>
          <w:divsChild>
            <w:div w:id="1319847068">
              <w:marLeft w:val="0"/>
              <w:marRight w:val="0"/>
              <w:marTop w:val="0"/>
              <w:marBottom w:val="0"/>
              <w:divBdr>
                <w:top w:val="none" w:sz="0" w:space="0" w:color="auto"/>
                <w:left w:val="none" w:sz="0" w:space="0" w:color="auto"/>
                <w:bottom w:val="none" w:sz="0" w:space="0" w:color="auto"/>
                <w:right w:val="none" w:sz="0" w:space="0" w:color="auto"/>
              </w:divBdr>
            </w:div>
            <w:div w:id="618143393">
              <w:marLeft w:val="0"/>
              <w:marRight w:val="0"/>
              <w:marTop w:val="0"/>
              <w:marBottom w:val="0"/>
              <w:divBdr>
                <w:top w:val="none" w:sz="0" w:space="0" w:color="auto"/>
                <w:left w:val="none" w:sz="0" w:space="0" w:color="auto"/>
                <w:bottom w:val="none" w:sz="0" w:space="0" w:color="auto"/>
                <w:right w:val="none" w:sz="0" w:space="0" w:color="auto"/>
              </w:divBdr>
            </w:div>
            <w:div w:id="314990849">
              <w:marLeft w:val="0"/>
              <w:marRight w:val="0"/>
              <w:marTop w:val="0"/>
              <w:marBottom w:val="0"/>
              <w:divBdr>
                <w:top w:val="none" w:sz="0" w:space="0" w:color="auto"/>
                <w:left w:val="none" w:sz="0" w:space="0" w:color="auto"/>
                <w:bottom w:val="none" w:sz="0" w:space="0" w:color="auto"/>
                <w:right w:val="none" w:sz="0" w:space="0" w:color="auto"/>
              </w:divBdr>
            </w:div>
            <w:div w:id="1978759997">
              <w:marLeft w:val="0"/>
              <w:marRight w:val="0"/>
              <w:marTop w:val="0"/>
              <w:marBottom w:val="0"/>
              <w:divBdr>
                <w:top w:val="none" w:sz="0" w:space="0" w:color="auto"/>
                <w:left w:val="none" w:sz="0" w:space="0" w:color="auto"/>
                <w:bottom w:val="none" w:sz="0" w:space="0" w:color="auto"/>
                <w:right w:val="none" w:sz="0" w:space="0" w:color="auto"/>
              </w:divBdr>
            </w:div>
            <w:div w:id="163983701">
              <w:marLeft w:val="0"/>
              <w:marRight w:val="0"/>
              <w:marTop w:val="0"/>
              <w:marBottom w:val="0"/>
              <w:divBdr>
                <w:top w:val="none" w:sz="0" w:space="0" w:color="auto"/>
                <w:left w:val="none" w:sz="0" w:space="0" w:color="auto"/>
                <w:bottom w:val="none" w:sz="0" w:space="0" w:color="auto"/>
                <w:right w:val="none" w:sz="0" w:space="0" w:color="auto"/>
              </w:divBdr>
            </w:div>
            <w:div w:id="818882482">
              <w:marLeft w:val="0"/>
              <w:marRight w:val="0"/>
              <w:marTop w:val="0"/>
              <w:marBottom w:val="0"/>
              <w:divBdr>
                <w:top w:val="none" w:sz="0" w:space="0" w:color="auto"/>
                <w:left w:val="none" w:sz="0" w:space="0" w:color="auto"/>
                <w:bottom w:val="none" w:sz="0" w:space="0" w:color="auto"/>
                <w:right w:val="none" w:sz="0" w:space="0" w:color="auto"/>
              </w:divBdr>
            </w:div>
            <w:div w:id="1880317876">
              <w:marLeft w:val="0"/>
              <w:marRight w:val="0"/>
              <w:marTop w:val="0"/>
              <w:marBottom w:val="0"/>
              <w:divBdr>
                <w:top w:val="none" w:sz="0" w:space="0" w:color="auto"/>
                <w:left w:val="none" w:sz="0" w:space="0" w:color="auto"/>
                <w:bottom w:val="none" w:sz="0" w:space="0" w:color="auto"/>
                <w:right w:val="none" w:sz="0" w:space="0" w:color="auto"/>
              </w:divBdr>
            </w:div>
            <w:div w:id="761682900">
              <w:marLeft w:val="0"/>
              <w:marRight w:val="0"/>
              <w:marTop w:val="0"/>
              <w:marBottom w:val="0"/>
              <w:divBdr>
                <w:top w:val="none" w:sz="0" w:space="0" w:color="auto"/>
                <w:left w:val="none" w:sz="0" w:space="0" w:color="auto"/>
                <w:bottom w:val="none" w:sz="0" w:space="0" w:color="auto"/>
                <w:right w:val="none" w:sz="0" w:space="0" w:color="auto"/>
              </w:divBdr>
            </w:div>
            <w:div w:id="1806073434">
              <w:marLeft w:val="0"/>
              <w:marRight w:val="0"/>
              <w:marTop w:val="0"/>
              <w:marBottom w:val="0"/>
              <w:divBdr>
                <w:top w:val="none" w:sz="0" w:space="0" w:color="auto"/>
                <w:left w:val="none" w:sz="0" w:space="0" w:color="auto"/>
                <w:bottom w:val="none" w:sz="0" w:space="0" w:color="auto"/>
                <w:right w:val="none" w:sz="0" w:space="0" w:color="auto"/>
              </w:divBdr>
            </w:div>
            <w:div w:id="1887568776">
              <w:marLeft w:val="0"/>
              <w:marRight w:val="0"/>
              <w:marTop w:val="0"/>
              <w:marBottom w:val="0"/>
              <w:divBdr>
                <w:top w:val="none" w:sz="0" w:space="0" w:color="auto"/>
                <w:left w:val="none" w:sz="0" w:space="0" w:color="auto"/>
                <w:bottom w:val="none" w:sz="0" w:space="0" w:color="auto"/>
                <w:right w:val="none" w:sz="0" w:space="0" w:color="auto"/>
              </w:divBdr>
            </w:div>
            <w:div w:id="263197296">
              <w:marLeft w:val="0"/>
              <w:marRight w:val="0"/>
              <w:marTop w:val="0"/>
              <w:marBottom w:val="0"/>
              <w:divBdr>
                <w:top w:val="none" w:sz="0" w:space="0" w:color="auto"/>
                <w:left w:val="none" w:sz="0" w:space="0" w:color="auto"/>
                <w:bottom w:val="none" w:sz="0" w:space="0" w:color="auto"/>
                <w:right w:val="none" w:sz="0" w:space="0" w:color="auto"/>
              </w:divBdr>
            </w:div>
            <w:div w:id="1556962257">
              <w:marLeft w:val="0"/>
              <w:marRight w:val="0"/>
              <w:marTop w:val="0"/>
              <w:marBottom w:val="0"/>
              <w:divBdr>
                <w:top w:val="none" w:sz="0" w:space="0" w:color="auto"/>
                <w:left w:val="none" w:sz="0" w:space="0" w:color="auto"/>
                <w:bottom w:val="none" w:sz="0" w:space="0" w:color="auto"/>
                <w:right w:val="none" w:sz="0" w:space="0" w:color="auto"/>
              </w:divBdr>
            </w:div>
            <w:div w:id="2083526052">
              <w:marLeft w:val="0"/>
              <w:marRight w:val="0"/>
              <w:marTop w:val="0"/>
              <w:marBottom w:val="0"/>
              <w:divBdr>
                <w:top w:val="none" w:sz="0" w:space="0" w:color="auto"/>
                <w:left w:val="none" w:sz="0" w:space="0" w:color="auto"/>
                <w:bottom w:val="none" w:sz="0" w:space="0" w:color="auto"/>
                <w:right w:val="none" w:sz="0" w:space="0" w:color="auto"/>
              </w:divBdr>
            </w:div>
            <w:div w:id="1437480444">
              <w:marLeft w:val="0"/>
              <w:marRight w:val="0"/>
              <w:marTop w:val="0"/>
              <w:marBottom w:val="0"/>
              <w:divBdr>
                <w:top w:val="none" w:sz="0" w:space="0" w:color="auto"/>
                <w:left w:val="none" w:sz="0" w:space="0" w:color="auto"/>
                <w:bottom w:val="none" w:sz="0" w:space="0" w:color="auto"/>
                <w:right w:val="none" w:sz="0" w:space="0" w:color="auto"/>
              </w:divBdr>
            </w:div>
            <w:div w:id="725687047">
              <w:marLeft w:val="0"/>
              <w:marRight w:val="0"/>
              <w:marTop w:val="0"/>
              <w:marBottom w:val="0"/>
              <w:divBdr>
                <w:top w:val="none" w:sz="0" w:space="0" w:color="auto"/>
                <w:left w:val="none" w:sz="0" w:space="0" w:color="auto"/>
                <w:bottom w:val="none" w:sz="0" w:space="0" w:color="auto"/>
                <w:right w:val="none" w:sz="0" w:space="0" w:color="auto"/>
              </w:divBdr>
            </w:div>
            <w:div w:id="1604654280">
              <w:marLeft w:val="0"/>
              <w:marRight w:val="0"/>
              <w:marTop w:val="0"/>
              <w:marBottom w:val="0"/>
              <w:divBdr>
                <w:top w:val="none" w:sz="0" w:space="0" w:color="auto"/>
                <w:left w:val="none" w:sz="0" w:space="0" w:color="auto"/>
                <w:bottom w:val="none" w:sz="0" w:space="0" w:color="auto"/>
                <w:right w:val="none" w:sz="0" w:space="0" w:color="auto"/>
              </w:divBdr>
            </w:div>
            <w:div w:id="1214275334">
              <w:marLeft w:val="0"/>
              <w:marRight w:val="0"/>
              <w:marTop w:val="0"/>
              <w:marBottom w:val="0"/>
              <w:divBdr>
                <w:top w:val="none" w:sz="0" w:space="0" w:color="auto"/>
                <w:left w:val="none" w:sz="0" w:space="0" w:color="auto"/>
                <w:bottom w:val="none" w:sz="0" w:space="0" w:color="auto"/>
                <w:right w:val="none" w:sz="0" w:space="0" w:color="auto"/>
              </w:divBdr>
            </w:div>
            <w:div w:id="2106152267">
              <w:marLeft w:val="0"/>
              <w:marRight w:val="0"/>
              <w:marTop w:val="0"/>
              <w:marBottom w:val="0"/>
              <w:divBdr>
                <w:top w:val="none" w:sz="0" w:space="0" w:color="auto"/>
                <w:left w:val="none" w:sz="0" w:space="0" w:color="auto"/>
                <w:bottom w:val="none" w:sz="0" w:space="0" w:color="auto"/>
                <w:right w:val="none" w:sz="0" w:space="0" w:color="auto"/>
              </w:divBdr>
            </w:div>
            <w:div w:id="1388065249">
              <w:marLeft w:val="0"/>
              <w:marRight w:val="0"/>
              <w:marTop w:val="0"/>
              <w:marBottom w:val="0"/>
              <w:divBdr>
                <w:top w:val="none" w:sz="0" w:space="0" w:color="auto"/>
                <w:left w:val="none" w:sz="0" w:space="0" w:color="auto"/>
                <w:bottom w:val="none" w:sz="0" w:space="0" w:color="auto"/>
                <w:right w:val="none" w:sz="0" w:space="0" w:color="auto"/>
              </w:divBdr>
            </w:div>
            <w:div w:id="512572749">
              <w:marLeft w:val="0"/>
              <w:marRight w:val="0"/>
              <w:marTop w:val="0"/>
              <w:marBottom w:val="0"/>
              <w:divBdr>
                <w:top w:val="none" w:sz="0" w:space="0" w:color="auto"/>
                <w:left w:val="none" w:sz="0" w:space="0" w:color="auto"/>
                <w:bottom w:val="none" w:sz="0" w:space="0" w:color="auto"/>
                <w:right w:val="none" w:sz="0" w:space="0" w:color="auto"/>
              </w:divBdr>
            </w:div>
            <w:div w:id="1172179787">
              <w:marLeft w:val="0"/>
              <w:marRight w:val="0"/>
              <w:marTop w:val="0"/>
              <w:marBottom w:val="0"/>
              <w:divBdr>
                <w:top w:val="none" w:sz="0" w:space="0" w:color="auto"/>
                <w:left w:val="none" w:sz="0" w:space="0" w:color="auto"/>
                <w:bottom w:val="none" w:sz="0" w:space="0" w:color="auto"/>
                <w:right w:val="none" w:sz="0" w:space="0" w:color="auto"/>
              </w:divBdr>
            </w:div>
            <w:div w:id="1010642159">
              <w:marLeft w:val="0"/>
              <w:marRight w:val="0"/>
              <w:marTop w:val="0"/>
              <w:marBottom w:val="0"/>
              <w:divBdr>
                <w:top w:val="none" w:sz="0" w:space="0" w:color="auto"/>
                <w:left w:val="none" w:sz="0" w:space="0" w:color="auto"/>
                <w:bottom w:val="none" w:sz="0" w:space="0" w:color="auto"/>
                <w:right w:val="none" w:sz="0" w:space="0" w:color="auto"/>
              </w:divBdr>
            </w:div>
            <w:div w:id="1623799896">
              <w:marLeft w:val="0"/>
              <w:marRight w:val="0"/>
              <w:marTop w:val="0"/>
              <w:marBottom w:val="0"/>
              <w:divBdr>
                <w:top w:val="none" w:sz="0" w:space="0" w:color="auto"/>
                <w:left w:val="none" w:sz="0" w:space="0" w:color="auto"/>
                <w:bottom w:val="none" w:sz="0" w:space="0" w:color="auto"/>
                <w:right w:val="none" w:sz="0" w:space="0" w:color="auto"/>
              </w:divBdr>
            </w:div>
            <w:div w:id="865749569">
              <w:marLeft w:val="0"/>
              <w:marRight w:val="0"/>
              <w:marTop w:val="0"/>
              <w:marBottom w:val="0"/>
              <w:divBdr>
                <w:top w:val="none" w:sz="0" w:space="0" w:color="auto"/>
                <w:left w:val="none" w:sz="0" w:space="0" w:color="auto"/>
                <w:bottom w:val="none" w:sz="0" w:space="0" w:color="auto"/>
                <w:right w:val="none" w:sz="0" w:space="0" w:color="auto"/>
              </w:divBdr>
            </w:div>
            <w:div w:id="1858929700">
              <w:marLeft w:val="0"/>
              <w:marRight w:val="0"/>
              <w:marTop w:val="0"/>
              <w:marBottom w:val="0"/>
              <w:divBdr>
                <w:top w:val="none" w:sz="0" w:space="0" w:color="auto"/>
                <w:left w:val="none" w:sz="0" w:space="0" w:color="auto"/>
                <w:bottom w:val="none" w:sz="0" w:space="0" w:color="auto"/>
                <w:right w:val="none" w:sz="0" w:space="0" w:color="auto"/>
              </w:divBdr>
            </w:div>
            <w:div w:id="1738935619">
              <w:marLeft w:val="0"/>
              <w:marRight w:val="0"/>
              <w:marTop w:val="0"/>
              <w:marBottom w:val="0"/>
              <w:divBdr>
                <w:top w:val="none" w:sz="0" w:space="0" w:color="auto"/>
                <w:left w:val="none" w:sz="0" w:space="0" w:color="auto"/>
                <w:bottom w:val="none" w:sz="0" w:space="0" w:color="auto"/>
                <w:right w:val="none" w:sz="0" w:space="0" w:color="auto"/>
              </w:divBdr>
            </w:div>
            <w:div w:id="1208687632">
              <w:marLeft w:val="0"/>
              <w:marRight w:val="0"/>
              <w:marTop w:val="0"/>
              <w:marBottom w:val="0"/>
              <w:divBdr>
                <w:top w:val="none" w:sz="0" w:space="0" w:color="auto"/>
                <w:left w:val="none" w:sz="0" w:space="0" w:color="auto"/>
                <w:bottom w:val="none" w:sz="0" w:space="0" w:color="auto"/>
                <w:right w:val="none" w:sz="0" w:space="0" w:color="auto"/>
              </w:divBdr>
            </w:div>
            <w:div w:id="422454050">
              <w:marLeft w:val="0"/>
              <w:marRight w:val="0"/>
              <w:marTop w:val="0"/>
              <w:marBottom w:val="0"/>
              <w:divBdr>
                <w:top w:val="none" w:sz="0" w:space="0" w:color="auto"/>
                <w:left w:val="none" w:sz="0" w:space="0" w:color="auto"/>
                <w:bottom w:val="none" w:sz="0" w:space="0" w:color="auto"/>
                <w:right w:val="none" w:sz="0" w:space="0" w:color="auto"/>
              </w:divBdr>
            </w:div>
            <w:div w:id="1628508945">
              <w:marLeft w:val="0"/>
              <w:marRight w:val="0"/>
              <w:marTop w:val="0"/>
              <w:marBottom w:val="0"/>
              <w:divBdr>
                <w:top w:val="none" w:sz="0" w:space="0" w:color="auto"/>
                <w:left w:val="none" w:sz="0" w:space="0" w:color="auto"/>
                <w:bottom w:val="none" w:sz="0" w:space="0" w:color="auto"/>
                <w:right w:val="none" w:sz="0" w:space="0" w:color="auto"/>
              </w:divBdr>
            </w:div>
            <w:div w:id="164245526">
              <w:marLeft w:val="0"/>
              <w:marRight w:val="0"/>
              <w:marTop w:val="0"/>
              <w:marBottom w:val="0"/>
              <w:divBdr>
                <w:top w:val="none" w:sz="0" w:space="0" w:color="auto"/>
                <w:left w:val="none" w:sz="0" w:space="0" w:color="auto"/>
                <w:bottom w:val="none" w:sz="0" w:space="0" w:color="auto"/>
                <w:right w:val="none" w:sz="0" w:space="0" w:color="auto"/>
              </w:divBdr>
            </w:div>
            <w:div w:id="1372992509">
              <w:marLeft w:val="0"/>
              <w:marRight w:val="0"/>
              <w:marTop w:val="0"/>
              <w:marBottom w:val="0"/>
              <w:divBdr>
                <w:top w:val="none" w:sz="0" w:space="0" w:color="auto"/>
                <w:left w:val="none" w:sz="0" w:space="0" w:color="auto"/>
                <w:bottom w:val="none" w:sz="0" w:space="0" w:color="auto"/>
                <w:right w:val="none" w:sz="0" w:space="0" w:color="auto"/>
              </w:divBdr>
            </w:div>
            <w:div w:id="159543624">
              <w:marLeft w:val="0"/>
              <w:marRight w:val="0"/>
              <w:marTop w:val="0"/>
              <w:marBottom w:val="0"/>
              <w:divBdr>
                <w:top w:val="none" w:sz="0" w:space="0" w:color="auto"/>
                <w:left w:val="none" w:sz="0" w:space="0" w:color="auto"/>
                <w:bottom w:val="none" w:sz="0" w:space="0" w:color="auto"/>
                <w:right w:val="none" w:sz="0" w:space="0" w:color="auto"/>
              </w:divBdr>
            </w:div>
            <w:div w:id="1946882086">
              <w:marLeft w:val="0"/>
              <w:marRight w:val="0"/>
              <w:marTop w:val="0"/>
              <w:marBottom w:val="0"/>
              <w:divBdr>
                <w:top w:val="none" w:sz="0" w:space="0" w:color="auto"/>
                <w:left w:val="none" w:sz="0" w:space="0" w:color="auto"/>
                <w:bottom w:val="none" w:sz="0" w:space="0" w:color="auto"/>
                <w:right w:val="none" w:sz="0" w:space="0" w:color="auto"/>
              </w:divBdr>
            </w:div>
            <w:div w:id="295062443">
              <w:marLeft w:val="0"/>
              <w:marRight w:val="0"/>
              <w:marTop w:val="0"/>
              <w:marBottom w:val="0"/>
              <w:divBdr>
                <w:top w:val="none" w:sz="0" w:space="0" w:color="auto"/>
                <w:left w:val="none" w:sz="0" w:space="0" w:color="auto"/>
                <w:bottom w:val="none" w:sz="0" w:space="0" w:color="auto"/>
                <w:right w:val="none" w:sz="0" w:space="0" w:color="auto"/>
              </w:divBdr>
            </w:div>
            <w:div w:id="2016689481">
              <w:marLeft w:val="0"/>
              <w:marRight w:val="0"/>
              <w:marTop w:val="0"/>
              <w:marBottom w:val="0"/>
              <w:divBdr>
                <w:top w:val="none" w:sz="0" w:space="0" w:color="auto"/>
                <w:left w:val="none" w:sz="0" w:space="0" w:color="auto"/>
                <w:bottom w:val="none" w:sz="0" w:space="0" w:color="auto"/>
                <w:right w:val="none" w:sz="0" w:space="0" w:color="auto"/>
              </w:divBdr>
            </w:div>
            <w:div w:id="666134723">
              <w:marLeft w:val="0"/>
              <w:marRight w:val="0"/>
              <w:marTop w:val="0"/>
              <w:marBottom w:val="0"/>
              <w:divBdr>
                <w:top w:val="none" w:sz="0" w:space="0" w:color="auto"/>
                <w:left w:val="none" w:sz="0" w:space="0" w:color="auto"/>
                <w:bottom w:val="none" w:sz="0" w:space="0" w:color="auto"/>
                <w:right w:val="none" w:sz="0" w:space="0" w:color="auto"/>
              </w:divBdr>
            </w:div>
            <w:div w:id="907035783">
              <w:marLeft w:val="0"/>
              <w:marRight w:val="0"/>
              <w:marTop w:val="0"/>
              <w:marBottom w:val="0"/>
              <w:divBdr>
                <w:top w:val="none" w:sz="0" w:space="0" w:color="auto"/>
                <w:left w:val="none" w:sz="0" w:space="0" w:color="auto"/>
                <w:bottom w:val="none" w:sz="0" w:space="0" w:color="auto"/>
                <w:right w:val="none" w:sz="0" w:space="0" w:color="auto"/>
              </w:divBdr>
            </w:div>
          </w:divsChild>
        </w:div>
        <w:div w:id="277757206">
          <w:marLeft w:val="0"/>
          <w:marRight w:val="0"/>
          <w:marTop w:val="0"/>
          <w:marBottom w:val="0"/>
          <w:divBdr>
            <w:top w:val="none" w:sz="0" w:space="0" w:color="auto"/>
            <w:left w:val="none" w:sz="0" w:space="0" w:color="auto"/>
            <w:bottom w:val="none" w:sz="0" w:space="0" w:color="auto"/>
            <w:right w:val="none" w:sz="0" w:space="0" w:color="auto"/>
          </w:divBdr>
        </w:div>
        <w:div w:id="549926524">
          <w:marLeft w:val="0"/>
          <w:marRight w:val="0"/>
          <w:marTop w:val="0"/>
          <w:marBottom w:val="0"/>
          <w:divBdr>
            <w:top w:val="none" w:sz="0" w:space="0" w:color="auto"/>
            <w:left w:val="none" w:sz="0" w:space="0" w:color="auto"/>
            <w:bottom w:val="none" w:sz="0" w:space="0" w:color="auto"/>
            <w:right w:val="none" w:sz="0" w:space="0" w:color="auto"/>
          </w:divBdr>
        </w:div>
        <w:div w:id="971062063">
          <w:marLeft w:val="0"/>
          <w:marRight w:val="0"/>
          <w:marTop w:val="0"/>
          <w:marBottom w:val="0"/>
          <w:divBdr>
            <w:top w:val="none" w:sz="0" w:space="0" w:color="auto"/>
            <w:left w:val="none" w:sz="0" w:space="0" w:color="auto"/>
            <w:bottom w:val="none" w:sz="0" w:space="0" w:color="auto"/>
            <w:right w:val="none" w:sz="0" w:space="0" w:color="auto"/>
          </w:divBdr>
        </w:div>
        <w:div w:id="146753734">
          <w:marLeft w:val="0"/>
          <w:marRight w:val="0"/>
          <w:marTop w:val="0"/>
          <w:marBottom w:val="0"/>
          <w:divBdr>
            <w:top w:val="none" w:sz="0" w:space="0" w:color="auto"/>
            <w:left w:val="none" w:sz="0" w:space="0" w:color="auto"/>
            <w:bottom w:val="none" w:sz="0" w:space="0" w:color="auto"/>
            <w:right w:val="none" w:sz="0" w:space="0" w:color="auto"/>
          </w:divBdr>
        </w:div>
        <w:div w:id="1125150365">
          <w:marLeft w:val="0"/>
          <w:marRight w:val="0"/>
          <w:marTop w:val="0"/>
          <w:marBottom w:val="0"/>
          <w:divBdr>
            <w:top w:val="none" w:sz="0" w:space="0" w:color="auto"/>
            <w:left w:val="none" w:sz="0" w:space="0" w:color="auto"/>
            <w:bottom w:val="none" w:sz="0" w:space="0" w:color="auto"/>
            <w:right w:val="none" w:sz="0" w:space="0" w:color="auto"/>
          </w:divBdr>
          <w:divsChild>
            <w:div w:id="1824735629">
              <w:marLeft w:val="0"/>
              <w:marRight w:val="0"/>
              <w:marTop w:val="0"/>
              <w:marBottom w:val="0"/>
              <w:divBdr>
                <w:top w:val="none" w:sz="0" w:space="0" w:color="auto"/>
                <w:left w:val="none" w:sz="0" w:space="0" w:color="auto"/>
                <w:bottom w:val="none" w:sz="0" w:space="0" w:color="auto"/>
                <w:right w:val="none" w:sz="0" w:space="0" w:color="auto"/>
              </w:divBdr>
            </w:div>
            <w:div w:id="1413358473">
              <w:marLeft w:val="0"/>
              <w:marRight w:val="0"/>
              <w:marTop w:val="0"/>
              <w:marBottom w:val="0"/>
              <w:divBdr>
                <w:top w:val="none" w:sz="0" w:space="0" w:color="auto"/>
                <w:left w:val="none" w:sz="0" w:space="0" w:color="auto"/>
                <w:bottom w:val="none" w:sz="0" w:space="0" w:color="auto"/>
                <w:right w:val="none" w:sz="0" w:space="0" w:color="auto"/>
              </w:divBdr>
            </w:div>
            <w:div w:id="1402095501">
              <w:marLeft w:val="0"/>
              <w:marRight w:val="0"/>
              <w:marTop w:val="0"/>
              <w:marBottom w:val="0"/>
              <w:divBdr>
                <w:top w:val="none" w:sz="0" w:space="0" w:color="auto"/>
                <w:left w:val="none" w:sz="0" w:space="0" w:color="auto"/>
                <w:bottom w:val="none" w:sz="0" w:space="0" w:color="auto"/>
                <w:right w:val="none" w:sz="0" w:space="0" w:color="auto"/>
              </w:divBdr>
            </w:div>
            <w:div w:id="163858014">
              <w:marLeft w:val="0"/>
              <w:marRight w:val="0"/>
              <w:marTop w:val="0"/>
              <w:marBottom w:val="0"/>
              <w:divBdr>
                <w:top w:val="none" w:sz="0" w:space="0" w:color="auto"/>
                <w:left w:val="none" w:sz="0" w:space="0" w:color="auto"/>
                <w:bottom w:val="none" w:sz="0" w:space="0" w:color="auto"/>
                <w:right w:val="none" w:sz="0" w:space="0" w:color="auto"/>
              </w:divBdr>
            </w:div>
            <w:div w:id="753669309">
              <w:marLeft w:val="0"/>
              <w:marRight w:val="0"/>
              <w:marTop w:val="0"/>
              <w:marBottom w:val="0"/>
              <w:divBdr>
                <w:top w:val="none" w:sz="0" w:space="0" w:color="auto"/>
                <w:left w:val="none" w:sz="0" w:space="0" w:color="auto"/>
                <w:bottom w:val="none" w:sz="0" w:space="0" w:color="auto"/>
                <w:right w:val="none" w:sz="0" w:space="0" w:color="auto"/>
              </w:divBdr>
            </w:div>
            <w:div w:id="675501201">
              <w:marLeft w:val="0"/>
              <w:marRight w:val="0"/>
              <w:marTop w:val="0"/>
              <w:marBottom w:val="0"/>
              <w:divBdr>
                <w:top w:val="none" w:sz="0" w:space="0" w:color="auto"/>
                <w:left w:val="none" w:sz="0" w:space="0" w:color="auto"/>
                <w:bottom w:val="none" w:sz="0" w:space="0" w:color="auto"/>
                <w:right w:val="none" w:sz="0" w:space="0" w:color="auto"/>
              </w:divBdr>
            </w:div>
            <w:div w:id="1365640474">
              <w:marLeft w:val="0"/>
              <w:marRight w:val="0"/>
              <w:marTop w:val="0"/>
              <w:marBottom w:val="0"/>
              <w:divBdr>
                <w:top w:val="none" w:sz="0" w:space="0" w:color="auto"/>
                <w:left w:val="none" w:sz="0" w:space="0" w:color="auto"/>
                <w:bottom w:val="none" w:sz="0" w:space="0" w:color="auto"/>
                <w:right w:val="none" w:sz="0" w:space="0" w:color="auto"/>
              </w:divBdr>
            </w:div>
            <w:div w:id="1106997390">
              <w:marLeft w:val="0"/>
              <w:marRight w:val="0"/>
              <w:marTop w:val="0"/>
              <w:marBottom w:val="0"/>
              <w:divBdr>
                <w:top w:val="none" w:sz="0" w:space="0" w:color="auto"/>
                <w:left w:val="none" w:sz="0" w:space="0" w:color="auto"/>
                <w:bottom w:val="none" w:sz="0" w:space="0" w:color="auto"/>
                <w:right w:val="none" w:sz="0" w:space="0" w:color="auto"/>
              </w:divBdr>
            </w:div>
            <w:div w:id="497423099">
              <w:marLeft w:val="0"/>
              <w:marRight w:val="0"/>
              <w:marTop w:val="0"/>
              <w:marBottom w:val="0"/>
              <w:divBdr>
                <w:top w:val="none" w:sz="0" w:space="0" w:color="auto"/>
                <w:left w:val="none" w:sz="0" w:space="0" w:color="auto"/>
                <w:bottom w:val="none" w:sz="0" w:space="0" w:color="auto"/>
                <w:right w:val="none" w:sz="0" w:space="0" w:color="auto"/>
              </w:divBdr>
            </w:div>
            <w:div w:id="708576191">
              <w:marLeft w:val="0"/>
              <w:marRight w:val="0"/>
              <w:marTop w:val="0"/>
              <w:marBottom w:val="0"/>
              <w:divBdr>
                <w:top w:val="none" w:sz="0" w:space="0" w:color="auto"/>
                <w:left w:val="none" w:sz="0" w:space="0" w:color="auto"/>
                <w:bottom w:val="none" w:sz="0" w:space="0" w:color="auto"/>
                <w:right w:val="none" w:sz="0" w:space="0" w:color="auto"/>
              </w:divBdr>
            </w:div>
            <w:div w:id="988554707">
              <w:marLeft w:val="0"/>
              <w:marRight w:val="0"/>
              <w:marTop w:val="0"/>
              <w:marBottom w:val="0"/>
              <w:divBdr>
                <w:top w:val="none" w:sz="0" w:space="0" w:color="auto"/>
                <w:left w:val="none" w:sz="0" w:space="0" w:color="auto"/>
                <w:bottom w:val="none" w:sz="0" w:space="0" w:color="auto"/>
                <w:right w:val="none" w:sz="0" w:space="0" w:color="auto"/>
              </w:divBdr>
            </w:div>
            <w:div w:id="657459210">
              <w:marLeft w:val="0"/>
              <w:marRight w:val="0"/>
              <w:marTop w:val="0"/>
              <w:marBottom w:val="0"/>
              <w:divBdr>
                <w:top w:val="none" w:sz="0" w:space="0" w:color="auto"/>
                <w:left w:val="none" w:sz="0" w:space="0" w:color="auto"/>
                <w:bottom w:val="none" w:sz="0" w:space="0" w:color="auto"/>
                <w:right w:val="none" w:sz="0" w:space="0" w:color="auto"/>
              </w:divBdr>
            </w:div>
            <w:div w:id="2121026124">
              <w:marLeft w:val="0"/>
              <w:marRight w:val="0"/>
              <w:marTop w:val="0"/>
              <w:marBottom w:val="0"/>
              <w:divBdr>
                <w:top w:val="none" w:sz="0" w:space="0" w:color="auto"/>
                <w:left w:val="none" w:sz="0" w:space="0" w:color="auto"/>
                <w:bottom w:val="none" w:sz="0" w:space="0" w:color="auto"/>
                <w:right w:val="none" w:sz="0" w:space="0" w:color="auto"/>
              </w:divBdr>
            </w:div>
            <w:div w:id="1903983222">
              <w:marLeft w:val="0"/>
              <w:marRight w:val="0"/>
              <w:marTop w:val="0"/>
              <w:marBottom w:val="0"/>
              <w:divBdr>
                <w:top w:val="none" w:sz="0" w:space="0" w:color="auto"/>
                <w:left w:val="none" w:sz="0" w:space="0" w:color="auto"/>
                <w:bottom w:val="none" w:sz="0" w:space="0" w:color="auto"/>
                <w:right w:val="none" w:sz="0" w:space="0" w:color="auto"/>
              </w:divBdr>
            </w:div>
            <w:div w:id="462116190">
              <w:marLeft w:val="0"/>
              <w:marRight w:val="0"/>
              <w:marTop w:val="0"/>
              <w:marBottom w:val="0"/>
              <w:divBdr>
                <w:top w:val="none" w:sz="0" w:space="0" w:color="auto"/>
                <w:left w:val="none" w:sz="0" w:space="0" w:color="auto"/>
                <w:bottom w:val="none" w:sz="0" w:space="0" w:color="auto"/>
                <w:right w:val="none" w:sz="0" w:space="0" w:color="auto"/>
              </w:divBdr>
            </w:div>
            <w:div w:id="1873565393">
              <w:marLeft w:val="0"/>
              <w:marRight w:val="0"/>
              <w:marTop w:val="0"/>
              <w:marBottom w:val="0"/>
              <w:divBdr>
                <w:top w:val="none" w:sz="0" w:space="0" w:color="auto"/>
                <w:left w:val="none" w:sz="0" w:space="0" w:color="auto"/>
                <w:bottom w:val="none" w:sz="0" w:space="0" w:color="auto"/>
                <w:right w:val="none" w:sz="0" w:space="0" w:color="auto"/>
              </w:divBdr>
            </w:div>
            <w:div w:id="1071385743">
              <w:marLeft w:val="0"/>
              <w:marRight w:val="0"/>
              <w:marTop w:val="0"/>
              <w:marBottom w:val="0"/>
              <w:divBdr>
                <w:top w:val="none" w:sz="0" w:space="0" w:color="auto"/>
                <w:left w:val="none" w:sz="0" w:space="0" w:color="auto"/>
                <w:bottom w:val="none" w:sz="0" w:space="0" w:color="auto"/>
                <w:right w:val="none" w:sz="0" w:space="0" w:color="auto"/>
              </w:divBdr>
            </w:div>
            <w:div w:id="1164080822">
              <w:marLeft w:val="0"/>
              <w:marRight w:val="0"/>
              <w:marTop w:val="0"/>
              <w:marBottom w:val="0"/>
              <w:divBdr>
                <w:top w:val="none" w:sz="0" w:space="0" w:color="auto"/>
                <w:left w:val="none" w:sz="0" w:space="0" w:color="auto"/>
                <w:bottom w:val="none" w:sz="0" w:space="0" w:color="auto"/>
                <w:right w:val="none" w:sz="0" w:space="0" w:color="auto"/>
              </w:divBdr>
            </w:div>
          </w:divsChild>
        </w:div>
        <w:div w:id="418411903">
          <w:marLeft w:val="0"/>
          <w:marRight w:val="0"/>
          <w:marTop w:val="0"/>
          <w:marBottom w:val="0"/>
          <w:divBdr>
            <w:top w:val="none" w:sz="0" w:space="0" w:color="auto"/>
            <w:left w:val="none" w:sz="0" w:space="0" w:color="auto"/>
            <w:bottom w:val="none" w:sz="0" w:space="0" w:color="auto"/>
            <w:right w:val="none" w:sz="0" w:space="0" w:color="auto"/>
          </w:divBdr>
        </w:div>
        <w:div w:id="1105615348">
          <w:marLeft w:val="0"/>
          <w:marRight w:val="0"/>
          <w:marTop w:val="0"/>
          <w:marBottom w:val="0"/>
          <w:divBdr>
            <w:top w:val="none" w:sz="0" w:space="0" w:color="auto"/>
            <w:left w:val="none" w:sz="0" w:space="0" w:color="auto"/>
            <w:bottom w:val="none" w:sz="0" w:space="0" w:color="auto"/>
            <w:right w:val="none" w:sz="0" w:space="0" w:color="auto"/>
          </w:divBdr>
        </w:div>
        <w:div w:id="2102944742">
          <w:marLeft w:val="0"/>
          <w:marRight w:val="0"/>
          <w:marTop w:val="0"/>
          <w:marBottom w:val="0"/>
          <w:divBdr>
            <w:top w:val="none" w:sz="0" w:space="0" w:color="auto"/>
            <w:left w:val="none" w:sz="0" w:space="0" w:color="auto"/>
            <w:bottom w:val="none" w:sz="0" w:space="0" w:color="auto"/>
            <w:right w:val="none" w:sz="0" w:space="0" w:color="auto"/>
          </w:divBdr>
        </w:div>
        <w:div w:id="329599701">
          <w:marLeft w:val="0"/>
          <w:marRight w:val="0"/>
          <w:marTop w:val="0"/>
          <w:marBottom w:val="0"/>
          <w:divBdr>
            <w:top w:val="none" w:sz="0" w:space="0" w:color="auto"/>
            <w:left w:val="none" w:sz="0" w:space="0" w:color="auto"/>
            <w:bottom w:val="none" w:sz="0" w:space="0" w:color="auto"/>
            <w:right w:val="none" w:sz="0" w:space="0" w:color="auto"/>
          </w:divBdr>
        </w:div>
        <w:div w:id="2001157502">
          <w:marLeft w:val="0"/>
          <w:marRight w:val="0"/>
          <w:marTop w:val="0"/>
          <w:marBottom w:val="0"/>
          <w:divBdr>
            <w:top w:val="none" w:sz="0" w:space="0" w:color="auto"/>
            <w:left w:val="none" w:sz="0" w:space="0" w:color="auto"/>
            <w:bottom w:val="none" w:sz="0" w:space="0" w:color="auto"/>
            <w:right w:val="none" w:sz="0" w:space="0" w:color="auto"/>
          </w:divBdr>
        </w:div>
        <w:div w:id="673915379">
          <w:marLeft w:val="0"/>
          <w:marRight w:val="0"/>
          <w:marTop w:val="0"/>
          <w:marBottom w:val="0"/>
          <w:divBdr>
            <w:top w:val="none" w:sz="0" w:space="0" w:color="auto"/>
            <w:left w:val="none" w:sz="0" w:space="0" w:color="auto"/>
            <w:bottom w:val="none" w:sz="0" w:space="0" w:color="auto"/>
            <w:right w:val="none" w:sz="0" w:space="0" w:color="auto"/>
          </w:divBdr>
        </w:div>
        <w:div w:id="2133935279">
          <w:marLeft w:val="0"/>
          <w:marRight w:val="0"/>
          <w:marTop w:val="0"/>
          <w:marBottom w:val="0"/>
          <w:divBdr>
            <w:top w:val="none" w:sz="0" w:space="0" w:color="auto"/>
            <w:left w:val="none" w:sz="0" w:space="0" w:color="auto"/>
            <w:bottom w:val="none" w:sz="0" w:space="0" w:color="auto"/>
            <w:right w:val="none" w:sz="0" w:space="0" w:color="auto"/>
          </w:divBdr>
        </w:div>
        <w:div w:id="2118475345">
          <w:marLeft w:val="0"/>
          <w:marRight w:val="0"/>
          <w:marTop w:val="0"/>
          <w:marBottom w:val="0"/>
          <w:divBdr>
            <w:top w:val="none" w:sz="0" w:space="0" w:color="auto"/>
            <w:left w:val="none" w:sz="0" w:space="0" w:color="auto"/>
            <w:bottom w:val="none" w:sz="0" w:space="0" w:color="auto"/>
            <w:right w:val="none" w:sz="0" w:space="0" w:color="auto"/>
          </w:divBdr>
        </w:div>
        <w:div w:id="2012415859">
          <w:marLeft w:val="0"/>
          <w:marRight w:val="0"/>
          <w:marTop w:val="0"/>
          <w:marBottom w:val="0"/>
          <w:divBdr>
            <w:top w:val="none" w:sz="0" w:space="0" w:color="auto"/>
            <w:left w:val="none" w:sz="0" w:space="0" w:color="auto"/>
            <w:bottom w:val="none" w:sz="0" w:space="0" w:color="auto"/>
            <w:right w:val="none" w:sz="0" w:space="0" w:color="auto"/>
          </w:divBdr>
        </w:div>
        <w:div w:id="1529560050">
          <w:marLeft w:val="0"/>
          <w:marRight w:val="0"/>
          <w:marTop w:val="0"/>
          <w:marBottom w:val="0"/>
          <w:divBdr>
            <w:top w:val="none" w:sz="0" w:space="0" w:color="auto"/>
            <w:left w:val="none" w:sz="0" w:space="0" w:color="auto"/>
            <w:bottom w:val="none" w:sz="0" w:space="0" w:color="auto"/>
            <w:right w:val="none" w:sz="0" w:space="0" w:color="auto"/>
          </w:divBdr>
        </w:div>
        <w:div w:id="1296985692">
          <w:marLeft w:val="0"/>
          <w:marRight w:val="0"/>
          <w:marTop w:val="0"/>
          <w:marBottom w:val="0"/>
          <w:divBdr>
            <w:top w:val="none" w:sz="0" w:space="0" w:color="auto"/>
            <w:left w:val="none" w:sz="0" w:space="0" w:color="auto"/>
            <w:bottom w:val="none" w:sz="0" w:space="0" w:color="auto"/>
            <w:right w:val="none" w:sz="0" w:space="0" w:color="auto"/>
          </w:divBdr>
        </w:div>
        <w:div w:id="1625766575">
          <w:marLeft w:val="0"/>
          <w:marRight w:val="0"/>
          <w:marTop w:val="0"/>
          <w:marBottom w:val="0"/>
          <w:divBdr>
            <w:top w:val="none" w:sz="0" w:space="0" w:color="auto"/>
            <w:left w:val="none" w:sz="0" w:space="0" w:color="auto"/>
            <w:bottom w:val="none" w:sz="0" w:space="0" w:color="auto"/>
            <w:right w:val="none" w:sz="0" w:space="0" w:color="auto"/>
          </w:divBdr>
        </w:div>
        <w:div w:id="1469472637">
          <w:marLeft w:val="0"/>
          <w:marRight w:val="0"/>
          <w:marTop w:val="0"/>
          <w:marBottom w:val="0"/>
          <w:divBdr>
            <w:top w:val="none" w:sz="0" w:space="0" w:color="auto"/>
            <w:left w:val="none" w:sz="0" w:space="0" w:color="auto"/>
            <w:bottom w:val="none" w:sz="0" w:space="0" w:color="auto"/>
            <w:right w:val="none" w:sz="0" w:space="0" w:color="auto"/>
          </w:divBdr>
        </w:div>
        <w:div w:id="1634554811">
          <w:marLeft w:val="0"/>
          <w:marRight w:val="0"/>
          <w:marTop w:val="0"/>
          <w:marBottom w:val="0"/>
          <w:divBdr>
            <w:top w:val="none" w:sz="0" w:space="0" w:color="auto"/>
            <w:left w:val="none" w:sz="0" w:space="0" w:color="auto"/>
            <w:bottom w:val="none" w:sz="0" w:space="0" w:color="auto"/>
            <w:right w:val="none" w:sz="0" w:space="0" w:color="auto"/>
          </w:divBdr>
        </w:div>
        <w:div w:id="1188375431">
          <w:marLeft w:val="0"/>
          <w:marRight w:val="0"/>
          <w:marTop w:val="0"/>
          <w:marBottom w:val="0"/>
          <w:divBdr>
            <w:top w:val="none" w:sz="0" w:space="0" w:color="auto"/>
            <w:left w:val="none" w:sz="0" w:space="0" w:color="auto"/>
            <w:bottom w:val="none" w:sz="0" w:space="0" w:color="auto"/>
            <w:right w:val="none" w:sz="0" w:space="0" w:color="auto"/>
          </w:divBdr>
        </w:div>
        <w:div w:id="1596094236">
          <w:marLeft w:val="0"/>
          <w:marRight w:val="0"/>
          <w:marTop w:val="0"/>
          <w:marBottom w:val="0"/>
          <w:divBdr>
            <w:top w:val="none" w:sz="0" w:space="0" w:color="auto"/>
            <w:left w:val="none" w:sz="0" w:space="0" w:color="auto"/>
            <w:bottom w:val="none" w:sz="0" w:space="0" w:color="auto"/>
            <w:right w:val="none" w:sz="0" w:space="0" w:color="auto"/>
          </w:divBdr>
        </w:div>
        <w:div w:id="216666921">
          <w:marLeft w:val="0"/>
          <w:marRight w:val="0"/>
          <w:marTop w:val="0"/>
          <w:marBottom w:val="0"/>
          <w:divBdr>
            <w:top w:val="none" w:sz="0" w:space="0" w:color="auto"/>
            <w:left w:val="none" w:sz="0" w:space="0" w:color="auto"/>
            <w:bottom w:val="none" w:sz="0" w:space="0" w:color="auto"/>
            <w:right w:val="none" w:sz="0" w:space="0" w:color="auto"/>
          </w:divBdr>
        </w:div>
        <w:div w:id="536628635">
          <w:marLeft w:val="0"/>
          <w:marRight w:val="0"/>
          <w:marTop w:val="0"/>
          <w:marBottom w:val="0"/>
          <w:divBdr>
            <w:top w:val="none" w:sz="0" w:space="0" w:color="auto"/>
            <w:left w:val="none" w:sz="0" w:space="0" w:color="auto"/>
            <w:bottom w:val="none" w:sz="0" w:space="0" w:color="auto"/>
            <w:right w:val="none" w:sz="0" w:space="0" w:color="auto"/>
          </w:divBdr>
        </w:div>
        <w:div w:id="1624532281">
          <w:marLeft w:val="0"/>
          <w:marRight w:val="0"/>
          <w:marTop w:val="0"/>
          <w:marBottom w:val="0"/>
          <w:divBdr>
            <w:top w:val="none" w:sz="0" w:space="0" w:color="auto"/>
            <w:left w:val="none" w:sz="0" w:space="0" w:color="auto"/>
            <w:bottom w:val="none" w:sz="0" w:space="0" w:color="auto"/>
            <w:right w:val="none" w:sz="0" w:space="0" w:color="auto"/>
          </w:divBdr>
        </w:div>
        <w:div w:id="1655183404">
          <w:marLeft w:val="0"/>
          <w:marRight w:val="0"/>
          <w:marTop w:val="0"/>
          <w:marBottom w:val="0"/>
          <w:divBdr>
            <w:top w:val="none" w:sz="0" w:space="0" w:color="auto"/>
            <w:left w:val="none" w:sz="0" w:space="0" w:color="auto"/>
            <w:bottom w:val="none" w:sz="0" w:space="0" w:color="auto"/>
            <w:right w:val="none" w:sz="0" w:space="0" w:color="auto"/>
          </w:divBdr>
        </w:div>
        <w:div w:id="1424111304">
          <w:marLeft w:val="0"/>
          <w:marRight w:val="0"/>
          <w:marTop w:val="0"/>
          <w:marBottom w:val="0"/>
          <w:divBdr>
            <w:top w:val="none" w:sz="0" w:space="0" w:color="auto"/>
            <w:left w:val="none" w:sz="0" w:space="0" w:color="auto"/>
            <w:bottom w:val="none" w:sz="0" w:space="0" w:color="auto"/>
            <w:right w:val="none" w:sz="0" w:space="0" w:color="auto"/>
          </w:divBdr>
        </w:div>
        <w:div w:id="521549607">
          <w:marLeft w:val="0"/>
          <w:marRight w:val="0"/>
          <w:marTop w:val="0"/>
          <w:marBottom w:val="0"/>
          <w:divBdr>
            <w:top w:val="none" w:sz="0" w:space="0" w:color="auto"/>
            <w:left w:val="none" w:sz="0" w:space="0" w:color="auto"/>
            <w:bottom w:val="none" w:sz="0" w:space="0" w:color="auto"/>
            <w:right w:val="none" w:sz="0" w:space="0" w:color="auto"/>
          </w:divBdr>
        </w:div>
        <w:div w:id="1828325013">
          <w:marLeft w:val="0"/>
          <w:marRight w:val="0"/>
          <w:marTop w:val="0"/>
          <w:marBottom w:val="0"/>
          <w:divBdr>
            <w:top w:val="none" w:sz="0" w:space="0" w:color="auto"/>
            <w:left w:val="none" w:sz="0" w:space="0" w:color="auto"/>
            <w:bottom w:val="none" w:sz="0" w:space="0" w:color="auto"/>
            <w:right w:val="none" w:sz="0" w:space="0" w:color="auto"/>
          </w:divBdr>
        </w:div>
        <w:div w:id="362679813">
          <w:marLeft w:val="0"/>
          <w:marRight w:val="0"/>
          <w:marTop w:val="0"/>
          <w:marBottom w:val="0"/>
          <w:divBdr>
            <w:top w:val="none" w:sz="0" w:space="0" w:color="auto"/>
            <w:left w:val="none" w:sz="0" w:space="0" w:color="auto"/>
            <w:bottom w:val="none" w:sz="0" w:space="0" w:color="auto"/>
            <w:right w:val="none" w:sz="0" w:space="0" w:color="auto"/>
          </w:divBdr>
        </w:div>
        <w:div w:id="1890023241">
          <w:marLeft w:val="0"/>
          <w:marRight w:val="0"/>
          <w:marTop w:val="0"/>
          <w:marBottom w:val="0"/>
          <w:divBdr>
            <w:top w:val="none" w:sz="0" w:space="0" w:color="auto"/>
            <w:left w:val="none" w:sz="0" w:space="0" w:color="auto"/>
            <w:bottom w:val="none" w:sz="0" w:space="0" w:color="auto"/>
            <w:right w:val="none" w:sz="0" w:space="0" w:color="auto"/>
          </w:divBdr>
        </w:div>
        <w:div w:id="1249852272">
          <w:marLeft w:val="0"/>
          <w:marRight w:val="0"/>
          <w:marTop w:val="0"/>
          <w:marBottom w:val="0"/>
          <w:divBdr>
            <w:top w:val="none" w:sz="0" w:space="0" w:color="auto"/>
            <w:left w:val="none" w:sz="0" w:space="0" w:color="auto"/>
            <w:bottom w:val="none" w:sz="0" w:space="0" w:color="auto"/>
            <w:right w:val="none" w:sz="0" w:space="0" w:color="auto"/>
          </w:divBdr>
        </w:div>
        <w:div w:id="1096636573">
          <w:marLeft w:val="0"/>
          <w:marRight w:val="0"/>
          <w:marTop w:val="0"/>
          <w:marBottom w:val="0"/>
          <w:divBdr>
            <w:top w:val="none" w:sz="0" w:space="0" w:color="auto"/>
            <w:left w:val="none" w:sz="0" w:space="0" w:color="auto"/>
            <w:bottom w:val="none" w:sz="0" w:space="0" w:color="auto"/>
            <w:right w:val="none" w:sz="0" w:space="0" w:color="auto"/>
          </w:divBdr>
        </w:div>
        <w:div w:id="289943344">
          <w:marLeft w:val="0"/>
          <w:marRight w:val="0"/>
          <w:marTop w:val="0"/>
          <w:marBottom w:val="0"/>
          <w:divBdr>
            <w:top w:val="none" w:sz="0" w:space="0" w:color="auto"/>
            <w:left w:val="none" w:sz="0" w:space="0" w:color="auto"/>
            <w:bottom w:val="none" w:sz="0" w:space="0" w:color="auto"/>
            <w:right w:val="none" w:sz="0" w:space="0" w:color="auto"/>
          </w:divBdr>
        </w:div>
        <w:div w:id="1330061112">
          <w:marLeft w:val="0"/>
          <w:marRight w:val="0"/>
          <w:marTop w:val="0"/>
          <w:marBottom w:val="0"/>
          <w:divBdr>
            <w:top w:val="none" w:sz="0" w:space="0" w:color="auto"/>
            <w:left w:val="none" w:sz="0" w:space="0" w:color="auto"/>
            <w:bottom w:val="none" w:sz="0" w:space="0" w:color="auto"/>
            <w:right w:val="none" w:sz="0" w:space="0" w:color="auto"/>
          </w:divBdr>
        </w:div>
        <w:div w:id="1163396354">
          <w:marLeft w:val="0"/>
          <w:marRight w:val="0"/>
          <w:marTop w:val="0"/>
          <w:marBottom w:val="0"/>
          <w:divBdr>
            <w:top w:val="none" w:sz="0" w:space="0" w:color="auto"/>
            <w:left w:val="none" w:sz="0" w:space="0" w:color="auto"/>
            <w:bottom w:val="none" w:sz="0" w:space="0" w:color="auto"/>
            <w:right w:val="none" w:sz="0" w:space="0" w:color="auto"/>
          </w:divBdr>
        </w:div>
        <w:div w:id="963659601">
          <w:marLeft w:val="0"/>
          <w:marRight w:val="0"/>
          <w:marTop w:val="0"/>
          <w:marBottom w:val="0"/>
          <w:divBdr>
            <w:top w:val="none" w:sz="0" w:space="0" w:color="auto"/>
            <w:left w:val="none" w:sz="0" w:space="0" w:color="auto"/>
            <w:bottom w:val="none" w:sz="0" w:space="0" w:color="auto"/>
            <w:right w:val="none" w:sz="0" w:space="0" w:color="auto"/>
          </w:divBdr>
        </w:div>
        <w:div w:id="126239164">
          <w:marLeft w:val="0"/>
          <w:marRight w:val="0"/>
          <w:marTop w:val="0"/>
          <w:marBottom w:val="0"/>
          <w:divBdr>
            <w:top w:val="none" w:sz="0" w:space="0" w:color="auto"/>
            <w:left w:val="none" w:sz="0" w:space="0" w:color="auto"/>
            <w:bottom w:val="none" w:sz="0" w:space="0" w:color="auto"/>
            <w:right w:val="none" w:sz="0" w:space="0" w:color="auto"/>
          </w:divBdr>
        </w:div>
        <w:div w:id="1793135238">
          <w:marLeft w:val="0"/>
          <w:marRight w:val="0"/>
          <w:marTop w:val="0"/>
          <w:marBottom w:val="0"/>
          <w:divBdr>
            <w:top w:val="none" w:sz="0" w:space="0" w:color="auto"/>
            <w:left w:val="none" w:sz="0" w:space="0" w:color="auto"/>
            <w:bottom w:val="none" w:sz="0" w:space="0" w:color="auto"/>
            <w:right w:val="none" w:sz="0" w:space="0" w:color="auto"/>
          </w:divBdr>
        </w:div>
        <w:div w:id="708720658">
          <w:marLeft w:val="0"/>
          <w:marRight w:val="0"/>
          <w:marTop w:val="0"/>
          <w:marBottom w:val="0"/>
          <w:divBdr>
            <w:top w:val="none" w:sz="0" w:space="0" w:color="auto"/>
            <w:left w:val="none" w:sz="0" w:space="0" w:color="auto"/>
            <w:bottom w:val="none" w:sz="0" w:space="0" w:color="auto"/>
            <w:right w:val="none" w:sz="0" w:space="0" w:color="auto"/>
          </w:divBdr>
        </w:div>
        <w:div w:id="432483869">
          <w:marLeft w:val="0"/>
          <w:marRight w:val="0"/>
          <w:marTop w:val="0"/>
          <w:marBottom w:val="0"/>
          <w:divBdr>
            <w:top w:val="none" w:sz="0" w:space="0" w:color="auto"/>
            <w:left w:val="none" w:sz="0" w:space="0" w:color="auto"/>
            <w:bottom w:val="none" w:sz="0" w:space="0" w:color="auto"/>
            <w:right w:val="none" w:sz="0" w:space="0" w:color="auto"/>
          </w:divBdr>
        </w:div>
        <w:div w:id="732116323">
          <w:marLeft w:val="0"/>
          <w:marRight w:val="0"/>
          <w:marTop w:val="0"/>
          <w:marBottom w:val="0"/>
          <w:divBdr>
            <w:top w:val="none" w:sz="0" w:space="0" w:color="auto"/>
            <w:left w:val="none" w:sz="0" w:space="0" w:color="auto"/>
            <w:bottom w:val="none" w:sz="0" w:space="0" w:color="auto"/>
            <w:right w:val="none" w:sz="0" w:space="0" w:color="auto"/>
          </w:divBdr>
        </w:div>
        <w:div w:id="568812933">
          <w:marLeft w:val="0"/>
          <w:marRight w:val="0"/>
          <w:marTop w:val="0"/>
          <w:marBottom w:val="0"/>
          <w:divBdr>
            <w:top w:val="none" w:sz="0" w:space="0" w:color="auto"/>
            <w:left w:val="none" w:sz="0" w:space="0" w:color="auto"/>
            <w:bottom w:val="none" w:sz="0" w:space="0" w:color="auto"/>
            <w:right w:val="none" w:sz="0" w:space="0" w:color="auto"/>
          </w:divBdr>
        </w:div>
        <w:div w:id="1432355990">
          <w:marLeft w:val="0"/>
          <w:marRight w:val="0"/>
          <w:marTop w:val="0"/>
          <w:marBottom w:val="0"/>
          <w:divBdr>
            <w:top w:val="none" w:sz="0" w:space="0" w:color="auto"/>
            <w:left w:val="none" w:sz="0" w:space="0" w:color="auto"/>
            <w:bottom w:val="none" w:sz="0" w:space="0" w:color="auto"/>
            <w:right w:val="none" w:sz="0" w:space="0" w:color="auto"/>
          </w:divBdr>
        </w:div>
        <w:div w:id="2073849736">
          <w:marLeft w:val="0"/>
          <w:marRight w:val="0"/>
          <w:marTop w:val="0"/>
          <w:marBottom w:val="0"/>
          <w:divBdr>
            <w:top w:val="none" w:sz="0" w:space="0" w:color="auto"/>
            <w:left w:val="none" w:sz="0" w:space="0" w:color="auto"/>
            <w:bottom w:val="none" w:sz="0" w:space="0" w:color="auto"/>
            <w:right w:val="none" w:sz="0" w:space="0" w:color="auto"/>
          </w:divBdr>
        </w:div>
        <w:div w:id="1424649439">
          <w:marLeft w:val="0"/>
          <w:marRight w:val="0"/>
          <w:marTop w:val="0"/>
          <w:marBottom w:val="0"/>
          <w:divBdr>
            <w:top w:val="none" w:sz="0" w:space="0" w:color="auto"/>
            <w:left w:val="none" w:sz="0" w:space="0" w:color="auto"/>
            <w:bottom w:val="none" w:sz="0" w:space="0" w:color="auto"/>
            <w:right w:val="none" w:sz="0" w:space="0" w:color="auto"/>
          </w:divBdr>
        </w:div>
        <w:div w:id="1212380477">
          <w:marLeft w:val="0"/>
          <w:marRight w:val="0"/>
          <w:marTop w:val="0"/>
          <w:marBottom w:val="0"/>
          <w:divBdr>
            <w:top w:val="none" w:sz="0" w:space="0" w:color="auto"/>
            <w:left w:val="none" w:sz="0" w:space="0" w:color="auto"/>
            <w:bottom w:val="none" w:sz="0" w:space="0" w:color="auto"/>
            <w:right w:val="none" w:sz="0" w:space="0" w:color="auto"/>
          </w:divBdr>
        </w:div>
        <w:div w:id="1264605444">
          <w:marLeft w:val="0"/>
          <w:marRight w:val="0"/>
          <w:marTop w:val="0"/>
          <w:marBottom w:val="0"/>
          <w:divBdr>
            <w:top w:val="none" w:sz="0" w:space="0" w:color="auto"/>
            <w:left w:val="none" w:sz="0" w:space="0" w:color="auto"/>
            <w:bottom w:val="none" w:sz="0" w:space="0" w:color="auto"/>
            <w:right w:val="none" w:sz="0" w:space="0" w:color="auto"/>
          </w:divBdr>
        </w:div>
        <w:div w:id="532695393">
          <w:marLeft w:val="0"/>
          <w:marRight w:val="0"/>
          <w:marTop w:val="0"/>
          <w:marBottom w:val="0"/>
          <w:divBdr>
            <w:top w:val="none" w:sz="0" w:space="0" w:color="auto"/>
            <w:left w:val="none" w:sz="0" w:space="0" w:color="auto"/>
            <w:bottom w:val="none" w:sz="0" w:space="0" w:color="auto"/>
            <w:right w:val="none" w:sz="0" w:space="0" w:color="auto"/>
          </w:divBdr>
        </w:div>
        <w:div w:id="695161735">
          <w:marLeft w:val="0"/>
          <w:marRight w:val="0"/>
          <w:marTop w:val="0"/>
          <w:marBottom w:val="0"/>
          <w:divBdr>
            <w:top w:val="none" w:sz="0" w:space="0" w:color="auto"/>
            <w:left w:val="none" w:sz="0" w:space="0" w:color="auto"/>
            <w:bottom w:val="none" w:sz="0" w:space="0" w:color="auto"/>
            <w:right w:val="none" w:sz="0" w:space="0" w:color="auto"/>
          </w:divBdr>
        </w:div>
        <w:div w:id="2043742895">
          <w:marLeft w:val="0"/>
          <w:marRight w:val="0"/>
          <w:marTop w:val="0"/>
          <w:marBottom w:val="0"/>
          <w:divBdr>
            <w:top w:val="none" w:sz="0" w:space="0" w:color="auto"/>
            <w:left w:val="none" w:sz="0" w:space="0" w:color="auto"/>
            <w:bottom w:val="none" w:sz="0" w:space="0" w:color="auto"/>
            <w:right w:val="none" w:sz="0" w:space="0" w:color="auto"/>
          </w:divBdr>
        </w:div>
        <w:div w:id="2000765731">
          <w:marLeft w:val="0"/>
          <w:marRight w:val="0"/>
          <w:marTop w:val="0"/>
          <w:marBottom w:val="0"/>
          <w:divBdr>
            <w:top w:val="none" w:sz="0" w:space="0" w:color="auto"/>
            <w:left w:val="none" w:sz="0" w:space="0" w:color="auto"/>
            <w:bottom w:val="none" w:sz="0" w:space="0" w:color="auto"/>
            <w:right w:val="none" w:sz="0" w:space="0" w:color="auto"/>
          </w:divBdr>
        </w:div>
        <w:div w:id="1038050275">
          <w:marLeft w:val="0"/>
          <w:marRight w:val="0"/>
          <w:marTop w:val="0"/>
          <w:marBottom w:val="0"/>
          <w:divBdr>
            <w:top w:val="none" w:sz="0" w:space="0" w:color="auto"/>
            <w:left w:val="none" w:sz="0" w:space="0" w:color="auto"/>
            <w:bottom w:val="none" w:sz="0" w:space="0" w:color="auto"/>
            <w:right w:val="none" w:sz="0" w:space="0" w:color="auto"/>
          </w:divBdr>
        </w:div>
        <w:div w:id="391856634">
          <w:marLeft w:val="0"/>
          <w:marRight w:val="0"/>
          <w:marTop w:val="0"/>
          <w:marBottom w:val="0"/>
          <w:divBdr>
            <w:top w:val="none" w:sz="0" w:space="0" w:color="auto"/>
            <w:left w:val="none" w:sz="0" w:space="0" w:color="auto"/>
            <w:bottom w:val="none" w:sz="0" w:space="0" w:color="auto"/>
            <w:right w:val="none" w:sz="0" w:space="0" w:color="auto"/>
          </w:divBdr>
        </w:div>
        <w:div w:id="744650264">
          <w:marLeft w:val="0"/>
          <w:marRight w:val="0"/>
          <w:marTop w:val="0"/>
          <w:marBottom w:val="0"/>
          <w:divBdr>
            <w:top w:val="none" w:sz="0" w:space="0" w:color="auto"/>
            <w:left w:val="none" w:sz="0" w:space="0" w:color="auto"/>
            <w:bottom w:val="none" w:sz="0" w:space="0" w:color="auto"/>
            <w:right w:val="none" w:sz="0" w:space="0" w:color="auto"/>
          </w:divBdr>
        </w:div>
        <w:div w:id="257904551">
          <w:marLeft w:val="0"/>
          <w:marRight w:val="0"/>
          <w:marTop w:val="0"/>
          <w:marBottom w:val="0"/>
          <w:divBdr>
            <w:top w:val="none" w:sz="0" w:space="0" w:color="auto"/>
            <w:left w:val="none" w:sz="0" w:space="0" w:color="auto"/>
            <w:bottom w:val="none" w:sz="0" w:space="0" w:color="auto"/>
            <w:right w:val="none" w:sz="0" w:space="0" w:color="auto"/>
          </w:divBdr>
        </w:div>
        <w:div w:id="1353918257">
          <w:marLeft w:val="0"/>
          <w:marRight w:val="0"/>
          <w:marTop w:val="0"/>
          <w:marBottom w:val="0"/>
          <w:divBdr>
            <w:top w:val="none" w:sz="0" w:space="0" w:color="auto"/>
            <w:left w:val="none" w:sz="0" w:space="0" w:color="auto"/>
            <w:bottom w:val="none" w:sz="0" w:space="0" w:color="auto"/>
            <w:right w:val="none" w:sz="0" w:space="0" w:color="auto"/>
          </w:divBdr>
        </w:div>
        <w:div w:id="299581941">
          <w:marLeft w:val="0"/>
          <w:marRight w:val="0"/>
          <w:marTop w:val="0"/>
          <w:marBottom w:val="0"/>
          <w:divBdr>
            <w:top w:val="none" w:sz="0" w:space="0" w:color="auto"/>
            <w:left w:val="none" w:sz="0" w:space="0" w:color="auto"/>
            <w:bottom w:val="none" w:sz="0" w:space="0" w:color="auto"/>
            <w:right w:val="none" w:sz="0" w:space="0" w:color="auto"/>
          </w:divBdr>
        </w:div>
        <w:div w:id="1833644050">
          <w:marLeft w:val="0"/>
          <w:marRight w:val="0"/>
          <w:marTop w:val="0"/>
          <w:marBottom w:val="0"/>
          <w:divBdr>
            <w:top w:val="none" w:sz="0" w:space="0" w:color="auto"/>
            <w:left w:val="none" w:sz="0" w:space="0" w:color="auto"/>
            <w:bottom w:val="none" w:sz="0" w:space="0" w:color="auto"/>
            <w:right w:val="none" w:sz="0" w:space="0" w:color="auto"/>
          </w:divBdr>
        </w:div>
        <w:div w:id="767851697">
          <w:marLeft w:val="0"/>
          <w:marRight w:val="0"/>
          <w:marTop w:val="0"/>
          <w:marBottom w:val="0"/>
          <w:divBdr>
            <w:top w:val="none" w:sz="0" w:space="0" w:color="auto"/>
            <w:left w:val="none" w:sz="0" w:space="0" w:color="auto"/>
            <w:bottom w:val="none" w:sz="0" w:space="0" w:color="auto"/>
            <w:right w:val="none" w:sz="0" w:space="0" w:color="auto"/>
          </w:divBdr>
        </w:div>
        <w:div w:id="1247039491">
          <w:marLeft w:val="0"/>
          <w:marRight w:val="0"/>
          <w:marTop w:val="0"/>
          <w:marBottom w:val="0"/>
          <w:divBdr>
            <w:top w:val="none" w:sz="0" w:space="0" w:color="auto"/>
            <w:left w:val="none" w:sz="0" w:space="0" w:color="auto"/>
            <w:bottom w:val="none" w:sz="0" w:space="0" w:color="auto"/>
            <w:right w:val="none" w:sz="0" w:space="0" w:color="auto"/>
          </w:divBdr>
        </w:div>
        <w:div w:id="641077725">
          <w:marLeft w:val="0"/>
          <w:marRight w:val="0"/>
          <w:marTop w:val="0"/>
          <w:marBottom w:val="0"/>
          <w:divBdr>
            <w:top w:val="none" w:sz="0" w:space="0" w:color="auto"/>
            <w:left w:val="none" w:sz="0" w:space="0" w:color="auto"/>
            <w:bottom w:val="none" w:sz="0" w:space="0" w:color="auto"/>
            <w:right w:val="none" w:sz="0" w:space="0" w:color="auto"/>
          </w:divBdr>
        </w:div>
        <w:div w:id="1593274234">
          <w:marLeft w:val="0"/>
          <w:marRight w:val="0"/>
          <w:marTop w:val="0"/>
          <w:marBottom w:val="0"/>
          <w:divBdr>
            <w:top w:val="none" w:sz="0" w:space="0" w:color="auto"/>
            <w:left w:val="none" w:sz="0" w:space="0" w:color="auto"/>
            <w:bottom w:val="none" w:sz="0" w:space="0" w:color="auto"/>
            <w:right w:val="none" w:sz="0" w:space="0" w:color="auto"/>
          </w:divBdr>
        </w:div>
        <w:div w:id="1086029425">
          <w:marLeft w:val="0"/>
          <w:marRight w:val="0"/>
          <w:marTop w:val="0"/>
          <w:marBottom w:val="0"/>
          <w:divBdr>
            <w:top w:val="none" w:sz="0" w:space="0" w:color="auto"/>
            <w:left w:val="none" w:sz="0" w:space="0" w:color="auto"/>
            <w:bottom w:val="none" w:sz="0" w:space="0" w:color="auto"/>
            <w:right w:val="none" w:sz="0" w:space="0" w:color="auto"/>
          </w:divBdr>
        </w:div>
        <w:div w:id="1551720986">
          <w:marLeft w:val="0"/>
          <w:marRight w:val="0"/>
          <w:marTop w:val="0"/>
          <w:marBottom w:val="0"/>
          <w:divBdr>
            <w:top w:val="none" w:sz="0" w:space="0" w:color="auto"/>
            <w:left w:val="none" w:sz="0" w:space="0" w:color="auto"/>
            <w:bottom w:val="none" w:sz="0" w:space="0" w:color="auto"/>
            <w:right w:val="none" w:sz="0" w:space="0" w:color="auto"/>
          </w:divBdr>
        </w:div>
        <w:div w:id="562759858">
          <w:marLeft w:val="0"/>
          <w:marRight w:val="0"/>
          <w:marTop w:val="0"/>
          <w:marBottom w:val="0"/>
          <w:divBdr>
            <w:top w:val="none" w:sz="0" w:space="0" w:color="auto"/>
            <w:left w:val="none" w:sz="0" w:space="0" w:color="auto"/>
            <w:bottom w:val="none" w:sz="0" w:space="0" w:color="auto"/>
            <w:right w:val="none" w:sz="0" w:space="0" w:color="auto"/>
          </w:divBdr>
        </w:div>
        <w:div w:id="334504720">
          <w:marLeft w:val="0"/>
          <w:marRight w:val="0"/>
          <w:marTop w:val="0"/>
          <w:marBottom w:val="0"/>
          <w:divBdr>
            <w:top w:val="none" w:sz="0" w:space="0" w:color="auto"/>
            <w:left w:val="none" w:sz="0" w:space="0" w:color="auto"/>
            <w:bottom w:val="none" w:sz="0" w:space="0" w:color="auto"/>
            <w:right w:val="none" w:sz="0" w:space="0" w:color="auto"/>
          </w:divBdr>
        </w:div>
        <w:div w:id="717701469">
          <w:marLeft w:val="0"/>
          <w:marRight w:val="0"/>
          <w:marTop w:val="0"/>
          <w:marBottom w:val="0"/>
          <w:divBdr>
            <w:top w:val="none" w:sz="0" w:space="0" w:color="auto"/>
            <w:left w:val="none" w:sz="0" w:space="0" w:color="auto"/>
            <w:bottom w:val="none" w:sz="0" w:space="0" w:color="auto"/>
            <w:right w:val="none" w:sz="0" w:space="0" w:color="auto"/>
          </w:divBdr>
        </w:div>
        <w:div w:id="675692594">
          <w:marLeft w:val="0"/>
          <w:marRight w:val="0"/>
          <w:marTop w:val="0"/>
          <w:marBottom w:val="0"/>
          <w:divBdr>
            <w:top w:val="none" w:sz="0" w:space="0" w:color="auto"/>
            <w:left w:val="none" w:sz="0" w:space="0" w:color="auto"/>
            <w:bottom w:val="none" w:sz="0" w:space="0" w:color="auto"/>
            <w:right w:val="none" w:sz="0" w:space="0" w:color="auto"/>
          </w:divBdr>
        </w:div>
        <w:div w:id="1335567052">
          <w:marLeft w:val="0"/>
          <w:marRight w:val="0"/>
          <w:marTop w:val="0"/>
          <w:marBottom w:val="0"/>
          <w:divBdr>
            <w:top w:val="none" w:sz="0" w:space="0" w:color="auto"/>
            <w:left w:val="none" w:sz="0" w:space="0" w:color="auto"/>
            <w:bottom w:val="none" w:sz="0" w:space="0" w:color="auto"/>
            <w:right w:val="none" w:sz="0" w:space="0" w:color="auto"/>
          </w:divBdr>
        </w:div>
        <w:div w:id="118113689">
          <w:marLeft w:val="0"/>
          <w:marRight w:val="0"/>
          <w:marTop w:val="0"/>
          <w:marBottom w:val="0"/>
          <w:divBdr>
            <w:top w:val="none" w:sz="0" w:space="0" w:color="auto"/>
            <w:left w:val="none" w:sz="0" w:space="0" w:color="auto"/>
            <w:bottom w:val="none" w:sz="0" w:space="0" w:color="auto"/>
            <w:right w:val="none" w:sz="0" w:space="0" w:color="auto"/>
          </w:divBdr>
        </w:div>
        <w:div w:id="467283318">
          <w:marLeft w:val="0"/>
          <w:marRight w:val="0"/>
          <w:marTop w:val="0"/>
          <w:marBottom w:val="0"/>
          <w:divBdr>
            <w:top w:val="none" w:sz="0" w:space="0" w:color="auto"/>
            <w:left w:val="none" w:sz="0" w:space="0" w:color="auto"/>
            <w:bottom w:val="none" w:sz="0" w:space="0" w:color="auto"/>
            <w:right w:val="none" w:sz="0" w:space="0" w:color="auto"/>
          </w:divBdr>
        </w:div>
        <w:div w:id="767968162">
          <w:marLeft w:val="0"/>
          <w:marRight w:val="0"/>
          <w:marTop w:val="0"/>
          <w:marBottom w:val="0"/>
          <w:divBdr>
            <w:top w:val="none" w:sz="0" w:space="0" w:color="auto"/>
            <w:left w:val="none" w:sz="0" w:space="0" w:color="auto"/>
            <w:bottom w:val="none" w:sz="0" w:space="0" w:color="auto"/>
            <w:right w:val="none" w:sz="0" w:space="0" w:color="auto"/>
          </w:divBdr>
        </w:div>
        <w:div w:id="1175264471">
          <w:marLeft w:val="0"/>
          <w:marRight w:val="0"/>
          <w:marTop w:val="0"/>
          <w:marBottom w:val="0"/>
          <w:divBdr>
            <w:top w:val="none" w:sz="0" w:space="0" w:color="auto"/>
            <w:left w:val="none" w:sz="0" w:space="0" w:color="auto"/>
            <w:bottom w:val="none" w:sz="0" w:space="0" w:color="auto"/>
            <w:right w:val="none" w:sz="0" w:space="0" w:color="auto"/>
          </w:divBdr>
        </w:div>
        <w:div w:id="17974900">
          <w:marLeft w:val="0"/>
          <w:marRight w:val="0"/>
          <w:marTop w:val="0"/>
          <w:marBottom w:val="0"/>
          <w:divBdr>
            <w:top w:val="none" w:sz="0" w:space="0" w:color="auto"/>
            <w:left w:val="none" w:sz="0" w:space="0" w:color="auto"/>
            <w:bottom w:val="none" w:sz="0" w:space="0" w:color="auto"/>
            <w:right w:val="none" w:sz="0" w:space="0" w:color="auto"/>
          </w:divBdr>
        </w:div>
        <w:div w:id="1796100171">
          <w:marLeft w:val="0"/>
          <w:marRight w:val="0"/>
          <w:marTop w:val="0"/>
          <w:marBottom w:val="0"/>
          <w:divBdr>
            <w:top w:val="none" w:sz="0" w:space="0" w:color="auto"/>
            <w:left w:val="none" w:sz="0" w:space="0" w:color="auto"/>
            <w:bottom w:val="none" w:sz="0" w:space="0" w:color="auto"/>
            <w:right w:val="none" w:sz="0" w:space="0" w:color="auto"/>
          </w:divBdr>
        </w:div>
        <w:div w:id="2033534504">
          <w:marLeft w:val="0"/>
          <w:marRight w:val="0"/>
          <w:marTop w:val="0"/>
          <w:marBottom w:val="0"/>
          <w:divBdr>
            <w:top w:val="none" w:sz="0" w:space="0" w:color="auto"/>
            <w:left w:val="none" w:sz="0" w:space="0" w:color="auto"/>
            <w:bottom w:val="none" w:sz="0" w:space="0" w:color="auto"/>
            <w:right w:val="none" w:sz="0" w:space="0" w:color="auto"/>
          </w:divBdr>
        </w:div>
        <w:div w:id="2069645562">
          <w:marLeft w:val="0"/>
          <w:marRight w:val="0"/>
          <w:marTop w:val="0"/>
          <w:marBottom w:val="0"/>
          <w:divBdr>
            <w:top w:val="none" w:sz="0" w:space="0" w:color="auto"/>
            <w:left w:val="none" w:sz="0" w:space="0" w:color="auto"/>
            <w:bottom w:val="none" w:sz="0" w:space="0" w:color="auto"/>
            <w:right w:val="none" w:sz="0" w:space="0" w:color="auto"/>
          </w:divBdr>
        </w:div>
        <w:div w:id="1192917238">
          <w:marLeft w:val="0"/>
          <w:marRight w:val="0"/>
          <w:marTop w:val="0"/>
          <w:marBottom w:val="0"/>
          <w:divBdr>
            <w:top w:val="none" w:sz="0" w:space="0" w:color="auto"/>
            <w:left w:val="none" w:sz="0" w:space="0" w:color="auto"/>
            <w:bottom w:val="none" w:sz="0" w:space="0" w:color="auto"/>
            <w:right w:val="none" w:sz="0" w:space="0" w:color="auto"/>
          </w:divBdr>
        </w:div>
        <w:div w:id="675159985">
          <w:marLeft w:val="0"/>
          <w:marRight w:val="0"/>
          <w:marTop w:val="0"/>
          <w:marBottom w:val="0"/>
          <w:divBdr>
            <w:top w:val="none" w:sz="0" w:space="0" w:color="auto"/>
            <w:left w:val="none" w:sz="0" w:space="0" w:color="auto"/>
            <w:bottom w:val="none" w:sz="0" w:space="0" w:color="auto"/>
            <w:right w:val="none" w:sz="0" w:space="0" w:color="auto"/>
          </w:divBdr>
        </w:div>
        <w:div w:id="1209293288">
          <w:marLeft w:val="0"/>
          <w:marRight w:val="0"/>
          <w:marTop w:val="0"/>
          <w:marBottom w:val="0"/>
          <w:divBdr>
            <w:top w:val="none" w:sz="0" w:space="0" w:color="auto"/>
            <w:left w:val="none" w:sz="0" w:space="0" w:color="auto"/>
            <w:bottom w:val="none" w:sz="0" w:space="0" w:color="auto"/>
            <w:right w:val="none" w:sz="0" w:space="0" w:color="auto"/>
          </w:divBdr>
        </w:div>
        <w:div w:id="994186492">
          <w:marLeft w:val="0"/>
          <w:marRight w:val="0"/>
          <w:marTop w:val="0"/>
          <w:marBottom w:val="0"/>
          <w:divBdr>
            <w:top w:val="none" w:sz="0" w:space="0" w:color="auto"/>
            <w:left w:val="none" w:sz="0" w:space="0" w:color="auto"/>
            <w:bottom w:val="none" w:sz="0" w:space="0" w:color="auto"/>
            <w:right w:val="none" w:sz="0" w:space="0" w:color="auto"/>
          </w:divBdr>
        </w:div>
        <w:div w:id="127088173">
          <w:marLeft w:val="0"/>
          <w:marRight w:val="0"/>
          <w:marTop w:val="0"/>
          <w:marBottom w:val="0"/>
          <w:divBdr>
            <w:top w:val="none" w:sz="0" w:space="0" w:color="auto"/>
            <w:left w:val="none" w:sz="0" w:space="0" w:color="auto"/>
            <w:bottom w:val="none" w:sz="0" w:space="0" w:color="auto"/>
            <w:right w:val="none" w:sz="0" w:space="0" w:color="auto"/>
          </w:divBdr>
        </w:div>
        <w:div w:id="2023051397">
          <w:marLeft w:val="0"/>
          <w:marRight w:val="0"/>
          <w:marTop w:val="0"/>
          <w:marBottom w:val="0"/>
          <w:divBdr>
            <w:top w:val="none" w:sz="0" w:space="0" w:color="auto"/>
            <w:left w:val="none" w:sz="0" w:space="0" w:color="auto"/>
            <w:bottom w:val="none" w:sz="0" w:space="0" w:color="auto"/>
            <w:right w:val="none" w:sz="0" w:space="0" w:color="auto"/>
          </w:divBdr>
        </w:div>
        <w:div w:id="722675278">
          <w:marLeft w:val="0"/>
          <w:marRight w:val="0"/>
          <w:marTop w:val="0"/>
          <w:marBottom w:val="0"/>
          <w:divBdr>
            <w:top w:val="none" w:sz="0" w:space="0" w:color="auto"/>
            <w:left w:val="none" w:sz="0" w:space="0" w:color="auto"/>
            <w:bottom w:val="none" w:sz="0" w:space="0" w:color="auto"/>
            <w:right w:val="none" w:sz="0" w:space="0" w:color="auto"/>
          </w:divBdr>
        </w:div>
        <w:div w:id="139881721">
          <w:marLeft w:val="0"/>
          <w:marRight w:val="0"/>
          <w:marTop w:val="0"/>
          <w:marBottom w:val="0"/>
          <w:divBdr>
            <w:top w:val="none" w:sz="0" w:space="0" w:color="auto"/>
            <w:left w:val="none" w:sz="0" w:space="0" w:color="auto"/>
            <w:bottom w:val="none" w:sz="0" w:space="0" w:color="auto"/>
            <w:right w:val="none" w:sz="0" w:space="0" w:color="auto"/>
          </w:divBdr>
        </w:div>
        <w:div w:id="1165973534">
          <w:marLeft w:val="0"/>
          <w:marRight w:val="0"/>
          <w:marTop w:val="0"/>
          <w:marBottom w:val="0"/>
          <w:divBdr>
            <w:top w:val="none" w:sz="0" w:space="0" w:color="auto"/>
            <w:left w:val="none" w:sz="0" w:space="0" w:color="auto"/>
            <w:bottom w:val="none" w:sz="0" w:space="0" w:color="auto"/>
            <w:right w:val="none" w:sz="0" w:space="0" w:color="auto"/>
          </w:divBdr>
        </w:div>
        <w:div w:id="159934776">
          <w:marLeft w:val="0"/>
          <w:marRight w:val="0"/>
          <w:marTop w:val="0"/>
          <w:marBottom w:val="0"/>
          <w:divBdr>
            <w:top w:val="none" w:sz="0" w:space="0" w:color="auto"/>
            <w:left w:val="none" w:sz="0" w:space="0" w:color="auto"/>
            <w:bottom w:val="none" w:sz="0" w:space="0" w:color="auto"/>
            <w:right w:val="none" w:sz="0" w:space="0" w:color="auto"/>
          </w:divBdr>
        </w:div>
        <w:div w:id="1073161943">
          <w:marLeft w:val="0"/>
          <w:marRight w:val="0"/>
          <w:marTop w:val="0"/>
          <w:marBottom w:val="0"/>
          <w:divBdr>
            <w:top w:val="none" w:sz="0" w:space="0" w:color="auto"/>
            <w:left w:val="none" w:sz="0" w:space="0" w:color="auto"/>
            <w:bottom w:val="none" w:sz="0" w:space="0" w:color="auto"/>
            <w:right w:val="none" w:sz="0" w:space="0" w:color="auto"/>
          </w:divBdr>
        </w:div>
        <w:div w:id="553464447">
          <w:marLeft w:val="0"/>
          <w:marRight w:val="0"/>
          <w:marTop w:val="0"/>
          <w:marBottom w:val="0"/>
          <w:divBdr>
            <w:top w:val="none" w:sz="0" w:space="0" w:color="auto"/>
            <w:left w:val="none" w:sz="0" w:space="0" w:color="auto"/>
            <w:bottom w:val="none" w:sz="0" w:space="0" w:color="auto"/>
            <w:right w:val="none" w:sz="0" w:space="0" w:color="auto"/>
          </w:divBdr>
        </w:div>
        <w:div w:id="1357192628">
          <w:marLeft w:val="0"/>
          <w:marRight w:val="0"/>
          <w:marTop w:val="0"/>
          <w:marBottom w:val="0"/>
          <w:divBdr>
            <w:top w:val="none" w:sz="0" w:space="0" w:color="auto"/>
            <w:left w:val="none" w:sz="0" w:space="0" w:color="auto"/>
            <w:bottom w:val="none" w:sz="0" w:space="0" w:color="auto"/>
            <w:right w:val="none" w:sz="0" w:space="0" w:color="auto"/>
          </w:divBdr>
        </w:div>
        <w:div w:id="341324134">
          <w:marLeft w:val="0"/>
          <w:marRight w:val="0"/>
          <w:marTop w:val="0"/>
          <w:marBottom w:val="0"/>
          <w:divBdr>
            <w:top w:val="none" w:sz="0" w:space="0" w:color="auto"/>
            <w:left w:val="none" w:sz="0" w:space="0" w:color="auto"/>
            <w:bottom w:val="none" w:sz="0" w:space="0" w:color="auto"/>
            <w:right w:val="none" w:sz="0" w:space="0" w:color="auto"/>
          </w:divBdr>
        </w:div>
        <w:div w:id="1006713102">
          <w:marLeft w:val="0"/>
          <w:marRight w:val="0"/>
          <w:marTop w:val="0"/>
          <w:marBottom w:val="0"/>
          <w:divBdr>
            <w:top w:val="none" w:sz="0" w:space="0" w:color="auto"/>
            <w:left w:val="none" w:sz="0" w:space="0" w:color="auto"/>
            <w:bottom w:val="none" w:sz="0" w:space="0" w:color="auto"/>
            <w:right w:val="none" w:sz="0" w:space="0" w:color="auto"/>
          </w:divBdr>
        </w:div>
        <w:div w:id="1923104044">
          <w:marLeft w:val="0"/>
          <w:marRight w:val="0"/>
          <w:marTop w:val="0"/>
          <w:marBottom w:val="0"/>
          <w:divBdr>
            <w:top w:val="none" w:sz="0" w:space="0" w:color="auto"/>
            <w:left w:val="none" w:sz="0" w:space="0" w:color="auto"/>
            <w:bottom w:val="none" w:sz="0" w:space="0" w:color="auto"/>
            <w:right w:val="none" w:sz="0" w:space="0" w:color="auto"/>
          </w:divBdr>
        </w:div>
        <w:div w:id="1708792259">
          <w:marLeft w:val="0"/>
          <w:marRight w:val="0"/>
          <w:marTop w:val="0"/>
          <w:marBottom w:val="0"/>
          <w:divBdr>
            <w:top w:val="none" w:sz="0" w:space="0" w:color="auto"/>
            <w:left w:val="none" w:sz="0" w:space="0" w:color="auto"/>
            <w:bottom w:val="none" w:sz="0" w:space="0" w:color="auto"/>
            <w:right w:val="none" w:sz="0" w:space="0" w:color="auto"/>
          </w:divBdr>
        </w:div>
        <w:div w:id="1845782620">
          <w:marLeft w:val="0"/>
          <w:marRight w:val="0"/>
          <w:marTop w:val="0"/>
          <w:marBottom w:val="0"/>
          <w:divBdr>
            <w:top w:val="none" w:sz="0" w:space="0" w:color="auto"/>
            <w:left w:val="none" w:sz="0" w:space="0" w:color="auto"/>
            <w:bottom w:val="none" w:sz="0" w:space="0" w:color="auto"/>
            <w:right w:val="none" w:sz="0" w:space="0" w:color="auto"/>
          </w:divBdr>
        </w:div>
        <w:div w:id="1115489456">
          <w:marLeft w:val="0"/>
          <w:marRight w:val="0"/>
          <w:marTop w:val="0"/>
          <w:marBottom w:val="0"/>
          <w:divBdr>
            <w:top w:val="none" w:sz="0" w:space="0" w:color="auto"/>
            <w:left w:val="none" w:sz="0" w:space="0" w:color="auto"/>
            <w:bottom w:val="none" w:sz="0" w:space="0" w:color="auto"/>
            <w:right w:val="none" w:sz="0" w:space="0" w:color="auto"/>
          </w:divBdr>
        </w:div>
        <w:div w:id="1574704035">
          <w:marLeft w:val="0"/>
          <w:marRight w:val="0"/>
          <w:marTop w:val="0"/>
          <w:marBottom w:val="0"/>
          <w:divBdr>
            <w:top w:val="none" w:sz="0" w:space="0" w:color="auto"/>
            <w:left w:val="none" w:sz="0" w:space="0" w:color="auto"/>
            <w:bottom w:val="none" w:sz="0" w:space="0" w:color="auto"/>
            <w:right w:val="none" w:sz="0" w:space="0" w:color="auto"/>
          </w:divBdr>
        </w:div>
        <w:div w:id="1447112895">
          <w:marLeft w:val="0"/>
          <w:marRight w:val="0"/>
          <w:marTop w:val="0"/>
          <w:marBottom w:val="0"/>
          <w:divBdr>
            <w:top w:val="none" w:sz="0" w:space="0" w:color="auto"/>
            <w:left w:val="none" w:sz="0" w:space="0" w:color="auto"/>
            <w:bottom w:val="none" w:sz="0" w:space="0" w:color="auto"/>
            <w:right w:val="none" w:sz="0" w:space="0" w:color="auto"/>
          </w:divBdr>
        </w:div>
      </w:divsChild>
    </w:div>
    <w:div w:id="1977295539">
      <w:bodyDiv w:val="1"/>
      <w:marLeft w:val="0"/>
      <w:marRight w:val="0"/>
      <w:marTop w:val="0"/>
      <w:marBottom w:val="0"/>
      <w:divBdr>
        <w:top w:val="none" w:sz="0" w:space="0" w:color="auto"/>
        <w:left w:val="none" w:sz="0" w:space="0" w:color="auto"/>
        <w:bottom w:val="none" w:sz="0" w:space="0" w:color="auto"/>
        <w:right w:val="none" w:sz="0" w:space="0" w:color="auto"/>
      </w:divBdr>
      <w:divsChild>
        <w:div w:id="584610056">
          <w:marLeft w:val="0"/>
          <w:marRight w:val="0"/>
          <w:marTop w:val="0"/>
          <w:marBottom w:val="0"/>
          <w:divBdr>
            <w:top w:val="none" w:sz="0" w:space="0" w:color="auto"/>
            <w:left w:val="none" w:sz="0" w:space="0" w:color="auto"/>
            <w:bottom w:val="none" w:sz="0" w:space="0" w:color="auto"/>
            <w:right w:val="none" w:sz="0" w:space="0" w:color="auto"/>
          </w:divBdr>
        </w:div>
        <w:div w:id="1613199611">
          <w:marLeft w:val="0"/>
          <w:marRight w:val="0"/>
          <w:marTop w:val="0"/>
          <w:marBottom w:val="0"/>
          <w:divBdr>
            <w:top w:val="none" w:sz="0" w:space="0" w:color="auto"/>
            <w:left w:val="none" w:sz="0" w:space="0" w:color="auto"/>
            <w:bottom w:val="none" w:sz="0" w:space="0" w:color="auto"/>
            <w:right w:val="none" w:sz="0" w:space="0" w:color="auto"/>
          </w:divBdr>
        </w:div>
        <w:div w:id="1645743009">
          <w:marLeft w:val="0"/>
          <w:marRight w:val="0"/>
          <w:marTop w:val="0"/>
          <w:marBottom w:val="0"/>
          <w:divBdr>
            <w:top w:val="none" w:sz="0" w:space="0" w:color="auto"/>
            <w:left w:val="none" w:sz="0" w:space="0" w:color="auto"/>
            <w:bottom w:val="none" w:sz="0" w:space="0" w:color="auto"/>
            <w:right w:val="none" w:sz="0" w:space="0" w:color="auto"/>
          </w:divBdr>
        </w:div>
        <w:div w:id="470366268">
          <w:marLeft w:val="0"/>
          <w:marRight w:val="0"/>
          <w:marTop w:val="0"/>
          <w:marBottom w:val="0"/>
          <w:divBdr>
            <w:top w:val="none" w:sz="0" w:space="0" w:color="auto"/>
            <w:left w:val="none" w:sz="0" w:space="0" w:color="auto"/>
            <w:bottom w:val="none" w:sz="0" w:space="0" w:color="auto"/>
            <w:right w:val="none" w:sz="0" w:space="0" w:color="auto"/>
          </w:divBdr>
        </w:div>
        <w:div w:id="1867060194">
          <w:marLeft w:val="0"/>
          <w:marRight w:val="0"/>
          <w:marTop w:val="0"/>
          <w:marBottom w:val="0"/>
          <w:divBdr>
            <w:top w:val="none" w:sz="0" w:space="0" w:color="auto"/>
            <w:left w:val="none" w:sz="0" w:space="0" w:color="auto"/>
            <w:bottom w:val="none" w:sz="0" w:space="0" w:color="auto"/>
            <w:right w:val="none" w:sz="0" w:space="0" w:color="auto"/>
          </w:divBdr>
        </w:div>
        <w:div w:id="1562859931">
          <w:marLeft w:val="0"/>
          <w:marRight w:val="0"/>
          <w:marTop w:val="0"/>
          <w:marBottom w:val="0"/>
          <w:divBdr>
            <w:top w:val="none" w:sz="0" w:space="0" w:color="auto"/>
            <w:left w:val="none" w:sz="0" w:space="0" w:color="auto"/>
            <w:bottom w:val="none" w:sz="0" w:space="0" w:color="auto"/>
            <w:right w:val="none" w:sz="0" w:space="0" w:color="auto"/>
          </w:divBdr>
          <w:divsChild>
            <w:div w:id="1283267887">
              <w:marLeft w:val="0"/>
              <w:marRight w:val="0"/>
              <w:marTop w:val="0"/>
              <w:marBottom w:val="0"/>
              <w:divBdr>
                <w:top w:val="none" w:sz="0" w:space="0" w:color="auto"/>
                <w:left w:val="none" w:sz="0" w:space="0" w:color="auto"/>
                <w:bottom w:val="none" w:sz="0" w:space="0" w:color="auto"/>
                <w:right w:val="none" w:sz="0" w:space="0" w:color="auto"/>
              </w:divBdr>
            </w:div>
            <w:div w:id="694812834">
              <w:marLeft w:val="0"/>
              <w:marRight w:val="0"/>
              <w:marTop w:val="0"/>
              <w:marBottom w:val="0"/>
              <w:divBdr>
                <w:top w:val="none" w:sz="0" w:space="0" w:color="auto"/>
                <w:left w:val="none" w:sz="0" w:space="0" w:color="auto"/>
                <w:bottom w:val="none" w:sz="0" w:space="0" w:color="auto"/>
                <w:right w:val="none" w:sz="0" w:space="0" w:color="auto"/>
              </w:divBdr>
            </w:div>
            <w:div w:id="1587764268">
              <w:marLeft w:val="0"/>
              <w:marRight w:val="0"/>
              <w:marTop w:val="0"/>
              <w:marBottom w:val="0"/>
              <w:divBdr>
                <w:top w:val="none" w:sz="0" w:space="0" w:color="auto"/>
                <w:left w:val="none" w:sz="0" w:space="0" w:color="auto"/>
                <w:bottom w:val="none" w:sz="0" w:space="0" w:color="auto"/>
                <w:right w:val="none" w:sz="0" w:space="0" w:color="auto"/>
              </w:divBdr>
            </w:div>
            <w:div w:id="829323627">
              <w:marLeft w:val="0"/>
              <w:marRight w:val="0"/>
              <w:marTop w:val="0"/>
              <w:marBottom w:val="0"/>
              <w:divBdr>
                <w:top w:val="none" w:sz="0" w:space="0" w:color="auto"/>
                <w:left w:val="none" w:sz="0" w:space="0" w:color="auto"/>
                <w:bottom w:val="none" w:sz="0" w:space="0" w:color="auto"/>
                <w:right w:val="none" w:sz="0" w:space="0" w:color="auto"/>
              </w:divBdr>
            </w:div>
            <w:div w:id="780300347">
              <w:marLeft w:val="0"/>
              <w:marRight w:val="0"/>
              <w:marTop w:val="0"/>
              <w:marBottom w:val="0"/>
              <w:divBdr>
                <w:top w:val="none" w:sz="0" w:space="0" w:color="auto"/>
                <w:left w:val="none" w:sz="0" w:space="0" w:color="auto"/>
                <w:bottom w:val="none" w:sz="0" w:space="0" w:color="auto"/>
                <w:right w:val="none" w:sz="0" w:space="0" w:color="auto"/>
              </w:divBdr>
            </w:div>
            <w:div w:id="913246121">
              <w:marLeft w:val="0"/>
              <w:marRight w:val="0"/>
              <w:marTop w:val="0"/>
              <w:marBottom w:val="0"/>
              <w:divBdr>
                <w:top w:val="none" w:sz="0" w:space="0" w:color="auto"/>
                <w:left w:val="none" w:sz="0" w:space="0" w:color="auto"/>
                <w:bottom w:val="none" w:sz="0" w:space="0" w:color="auto"/>
                <w:right w:val="none" w:sz="0" w:space="0" w:color="auto"/>
              </w:divBdr>
            </w:div>
            <w:div w:id="1450515991">
              <w:marLeft w:val="0"/>
              <w:marRight w:val="0"/>
              <w:marTop w:val="0"/>
              <w:marBottom w:val="0"/>
              <w:divBdr>
                <w:top w:val="none" w:sz="0" w:space="0" w:color="auto"/>
                <w:left w:val="none" w:sz="0" w:space="0" w:color="auto"/>
                <w:bottom w:val="none" w:sz="0" w:space="0" w:color="auto"/>
                <w:right w:val="none" w:sz="0" w:space="0" w:color="auto"/>
              </w:divBdr>
            </w:div>
            <w:div w:id="1456364139">
              <w:marLeft w:val="0"/>
              <w:marRight w:val="0"/>
              <w:marTop w:val="0"/>
              <w:marBottom w:val="0"/>
              <w:divBdr>
                <w:top w:val="none" w:sz="0" w:space="0" w:color="auto"/>
                <w:left w:val="none" w:sz="0" w:space="0" w:color="auto"/>
                <w:bottom w:val="none" w:sz="0" w:space="0" w:color="auto"/>
                <w:right w:val="none" w:sz="0" w:space="0" w:color="auto"/>
              </w:divBdr>
            </w:div>
            <w:div w:id="1552184841">
              <w:marLeft w:val="0"/>
              <w:marRight w:val="0"/>
              <w:marTop w:val="0"/>
              <w:marBottom w:val="0"/>
              <w:divBdr>
                <w:top w:val="none" w:sz="0" w:space="0" w:color="auto"/>
                <w:left w:val="none" w:sz="0" w:space="0" w:color="auto"/>
                <w:bottom w:val="none" w:sz="0" w:space="0" w:color="auto"/>
                <w:right w:val="none" w:sz="0" w:space="0" w:color="auto"/>
              </w:divBdr>
            </w:div>
            <w:div w:id="1703936267">
              <w:marLeft w:val="0"/>
              <w:marRight w:val="0"/>
              <w:marTop w:val="0"/>
              <w:marBottom w:val="0"/>
              <w:divBdr>
                <w:top w:val="none" w:sz="0" w:space="0" w:color="auto"/>
                <w:left w:val="none" w:sz="0" w:space="0" w:color="auto"/>
                <w:bottom w:val="none" w:sz="0" w:space="0" w:color="auto"/>
                <w:right w:val="none" w:sz="0" w:space="0" w:color="auto"/>
              </w:divBdr>
            </w:div>
            <w:div w:id="352651519">
              <w:marLeft w:val="0"/>
              <w:marRight w:val="0"/>
              <w:marTop w:val="0"/>
              <w:marBottom w:val="0"/>
              <w:divBdr>
                <w:top w:val="none" w:sz="0" w:space="0" w:color="auto"/>
                <w:left w:val="none" w:sz="0" w:space="0" w:color="auto"/>
                <w:bottom w:val="none" w:sz="0" w:space="0" w:color="auto"/>
                <w:right w:val="none" w:sz="0" w:space="0" w:color="auto"/>
              </w:divBdr>
            </w:div>
            <w:div w:id="596131913">
              <w:marLeft w:val="0"/>
              <w:marRight w:val="0"/>
              <w:marTop w:val="0"/>
              <w:marBottom w:val="0"/>
              <w:divBdr>
                <w:top w:val="none" w:sz="0" w:space="0" w:color="auto"/>
                <w:left w:val="none" w:sz="0" w:space="0" w:color="auto"/>
                <w:bottom w:val="none" w:sz="0" w:space="0" w:color="auto"/>
                <w:right w:val="none" w:sz="0" w:space="0" w:color="auto"/>
              </w:divBdr>
            </w:div>
            <w:div w:id="990252300">
              <w:marLeft w:val="0"/>
              <w:marRight w:val="0"/>
              <w:marTop w:val="0"/>
              <w:marBottom w:val="0"/>
              <w:divBdr>
                <w:top w:val="none" w:sz="0" w:space="0" w:color="auto"/>
                <w:left w:val="none" w:sz="0" w:space="0" w:color="auto"/>
                <w:bottom w:val="none" w:sz="0" w:space="0" w:color="auto"/>
                <w:right w:val="none" w:sz="0" w:space="0" w:color="auto"/>
              </w:divBdr>
            </w:div>
            <w:div w:id="266936694">
              <w:marLeft w:val="0"/>
              <w:marRight w:val="0"/>
              <w:marTop w:val="0"/>
              <w:marBottom w:val="0"/>
              <w:divBdr>
                <w:top w:val="none" w:sz="0" w:space="0" w:color="auto"/>
                <w:left w:val="none" w:sz="0" w:space="0" w:color="auto"/>
                <w:bottom w:val="none" w:sz="0" w:space="0" w:color="auto"/>
                <w:right w:val="none" w:sz="0" w:space="0" w:color="auto"/>
              </w:divBdr>
            </w:div>
            <w:div w:id="1114448480">
              <w:marLeft w:val="0"/>
              <w:marRight w:val="0"/>
              <w:marTop w:val="0"/>
              <w:marBottom w:val="0"/>
              <w:divBdr>
                <w:top w:val="none" w:sz="0" w:space="0" w:color="auto"/>
                <w:left w:val="none" w:sz="0" w:space="0" w:color="auto"/>
                <w:bottom w:val="none" w:sz="0" w:space="0" w:color="auto"/>
                <w:right w:val="none" w:sz="0" w:space="0" w:color="auto"/>
              </w:divBdr>
            </w:div>
            <w:div w:id="1636176730">
              <w:marLeft w:val="0"/>
              <w:marRight w:val="0"/>
              <w:marTop w:val="0"/>
              <w:marBottom w:val="0"/>
              <w:divBdr>
                <w:top w:val="none" w:sz="0" w:space="0" w:color="auto"/>
                <w:left w:val="none" w:sz="0" w:space="0" w:color="auto"/>
                <w:bottom w:val="none" w:sz="0" w:space="0" w:color="auto"/>
                <w:right w:val="none" w:sz="0" w:space="0" w:color="auto"/>
              </w:divBdr>
            </w:div>
            <w:div w:id="46414253">
              <w:marLeft w:val="0"/>
              <w:marRight w:val="0"/>
              <w:marTop w:val="0"/>
              <w:marBottom w:val="0"/>
              <w:divBdr>
                <w:top w:val="none" w:sz="0" w:space="0" w:color="auto"/>
                <w:left w:val="none" w:sz="0" w:space="0" w:color="auto"/>
                <w:bottom w:val="none" w:sz="0" w:space="0" w:color="auto"/>
                <w:right w:val="none" w:sz="0" w:space="0" w:color="auto"/>
              </w:divBdr>
            </w:div>
            <w:div w:id="1066536087">
              <w:marLeft w:val="0"/>
              <w:marRight w:val="0"/>
              <w:marTop w:val="0"/>
              <w:marBottom w:val="0"/>
              <w:divBdr>
                <w:top w:val="none" w:sz="0" w:space="0" w:color="auto"/>
                <w:left w:val="none" w:sz="0" w:space="0" w:color="auto"/>
                <w:bottom w:val="none" w:sz="0" w:space="0" w:color="auto"/>
                <w:right w:val="none" w:sz="0" w:space="0" w:color="auto"/>
              </w:divBdr>
            </w:div>
            <w:div w:id="127479451">
              <w:marLeft w:val="0"/>
              <w:marRight w:val="0"/>
              <w:marTop w:val="0"/>
              <w:marBottom w:val="0"/>
              <w:divBdr>
                <w:top w:val="none" w:sz="0" w:space="0" w:color="auto"/>
                <w:left w:val="none" w:sz="0" w:space="0" w:color="auto"/>
                <w:bottom w:val="none" w:sz="0" w:space="0" w:color="auto"/>
                <w:right w:val="none" w:sz="0" w:space="0" w:color="auto"/>
              </w:divBdr>
            </w:div>
            <w:div w:id="64958056">
              <w:marLeft w:val="0"/>
              <w:marRight w:val="0"/>
              <w:marTop w:val="0"/>
              <w:marBottom w:val="0"/>
              <w:divBdr>
                <w:top w:val="none" w:sz="0" w:space="0" w:color="auto"/>
                <w:left w:val="none" w:sz="0" w:space="0" w:color="auto"/>
                <w:bottom w:val="none" w:sz="0" w:space="0" w:color="auto"/>
                <w:right w:val="none" w:sz="0" w:space="0" w:color="auto"/>
              </w:divBdr>
            </w:div>
            <w:div w:id="1526091756">
              <w:marLeft w:val="0"/>
              <w:marRight w:val="0"/>
              <w:marTop w:val="0"/>
              <w:marBottom w:val="0"/>
              <w:divBdr>
                <w:top w:val="none" w:sz="0" w:space="0" w:color="auto"/>
                <w:left w:val="none" w:sz="0" w:space="0" w:color="auto"/>
                <w:bottom w:val="none" w:sz="0" w:space="0" w:color="auto"/>
                <w:right w:val="none" w:sz="0" w:space="0" w:color="auto"/>
              </w:divBdr>
            </w:div>
            <w:div w:id="799111933">
              <w:marLeft w:val="0"/>
              <w:marRight w:val="0"/>
              <w:marTop w:val="0"/>
              <w:marBottom w:val="0"/>
              <w:divBdr>
                <w:top w:val="none" w:sz="0" w:space="0" w:color="auto"/>
                <w:left w:val="none" w:sz="0" w:space="0" w:color="auto"/>
                <w:bottom w:val="none" w:sz="0" w:space="0" w:color="auto"/>
                <w:right w:val="none" w:sz="0" w:space="0" w:color="auto"/>
              </w:divBdr>
            </w:div>
            <w:div w:id="2011448622">
              <w:marLeft w:val="0"/>
              <w:marRight w:val="0"/>
              <w:marTop w:val="0"/>
              <w:marBottom w:val="0"/>
              <w:divBdr>
                <w:top w:val="none" w:sz="0" w:space="0" w:color="auto"/>
                <w:left w:val="none" w:sz="0" w:space="0" w:color="auto"/>
                <w:bottom w:val="none" w:sz="0" w:space="0" w:color="auto"/>
                <w:right w:val="none" w:sz="0" w:space="0" w:color="auto"/>
              </w:divBdr>
            </w:div>
            <w:div w:id="136071019">
              <w:marLeft w:val="0"/>
              <w:marRight w:val="0"/>
              <w:marTop w:val="0"/>
              <w:marBottom w:val="0"/>
              <w:divBdr>
                <w:top w:val="none" w:sz="0" w:space="0" w:color="auto"/>
                <w:left w:val="none" w:sz="0" w:space="0" w:color="auto"/>
                <w:bottom w:val="none" w:sz="0" w:space="0" w:color="auto"/>
                <w:right w:val="none" w:sz="0" w:space="0" w:color="auto"/>
              </w:divBdr>
            </w:div>
            <w:div w:id="136413120">
              <w:marLeft w:val="0"/>
              <w:marRight w:val="0"/>
              <w:marTop w:val="0"/>
              <w:marBottom w:val="0"/>
              <w:divBdr>
                <w:top w:val="none" w:sz="0" w:space="0" w:color="auto"/>
                <w:left w:val="none" w:sz="0" w:space="0" w:color="auto"/>
                <w:bottom w:val="none" w:sz="0" w:space="0" w:color="auto"/>
                <w:right w:val="none" w:sz="0" w:space="0" w:color="auto"/>
              </w:divBdr>
            </w:div>
            <w:div w:id="248657240">
              <w:marLeft w:val="0"/>
              <w:marRight w:val="0"/>
              <w:marTop w:val="0"/>
              <w:marBottom w:val="0"/>
              <w:divBdr>
                <w:top w:val="none" w:sz="0" w:space="0" w:color="auto"/>
                <w:left w:val="none" w:sz="0" w:space="0" w:color="auto"/>
                <w:bottom w:val="none" w:sz="0" w:space="0" w:color="auto"/>
                <w:right w:val="none" w:sz="0" w:space="0" w:color="auto"/>
              </w:divBdr>
            </w:div>
            <w:div w:id="227545349">
              <w:marLeft w:val="0"/>
              <w:marRight w:val="0"/>
              <w:marTop w:val="0"/>
              <w:marBottom w:val="0"/>
              <w:divBdr>
                <w:top w:val="none" w:sz="0" w:space="0" w:color="auto"/>
                <w:left w:val="none" w:sz="0" w:space="0" w:color="auto"/>
                <w:bottom w:val="none" w:sz="0" w:space="0" w:color="auto"/>
                <w:right w:val="none" w:sz="0" w:space="0" w:color="auto"/>
              </w:divBdr>
            </w:div>
            <w:div w:id="1726369314">
              <w:marLeft w:val="0"/>
              <w:marRight w:val="0"/>
              <w:marTop w:val="0"/>
              <w:marBottom w:val="0"/>
              <w:divBdr>
                <w:top w:val="none" w:sz="0" w:space="0" w:color="auto"/>
                <w:left w:val="none" w:sz="0" w:space="0" w:color="auto"/>
                <w:bottom w:val="none" w:sz="0" w:space="0" w:color="auto"/>
                <w:right w:val="none" w:sz="0" w:space="0" w:color="auto"/>
              </w:divBdr>
            </w:div>
            <w:div w:id="54817438">
              <w:marLeft w:val="0"/>
              <w:marRight w:val="0"/>
              <w:marTop w:val="0"/>
              <w:marBottom w:val="0"/>
              <w:divBdr>
                <w:top w:val="none" w:sz="0" w:space="0" w:color="auto"/>
                <w:left w:val="none" w:sz="0" w:space="0" w:color="auto"/>
                <w:bottom w:val="none" w:sz="0" w:space="0" w:color="auto"/>
                <w:right w:val="none" w:sz="0" w:space="0" w:color="auto"/>
              </w:divBdr>
            </w:div>
            <w:div w:id="886797950">
              <w:marLeft w:val="0"/>
              <w:marRight w:val="0"/>
              <w:marTop w:val="0"/>
              <w:marBottom w:val="0"/>
              <w:divBdr>
                <w:top w:val="none" w:sz="0" w:space="0" w:color="auto"/>
                <w:left w:val="none" w:sz="0" w:space="0" w:color="auto"/>
                <w:bottom w:val="none" w:sz="0" w:space="0" w:color="auto"/>
                <w:right w:val="none" w:sz="0" w:space="0" w:color="auto"/>
              </w:divBdr>
            </w:div>
            <w:div w:id="1627009159">
              <w:marLeft w:val="0"/>
              <w:marRight w:val="0"/>
              <w:marTop w:val="0"/>
              <w:marBottom w:val="0"/>
              <w:divBdr>
                <w:top w:val="none" w:sz="0" w:space="0" w:color="auto"/>
                <w:left w:val="none" w:sz="0" w:space="0" w:color="auto"/>
                <w:bottom w:val="none" w:sz="0" w:space="0" w:color="auto"/>
                <w:right w:val="none" w:sz="0" w:space="0" w:color="auto"/>
              </w:divBdr>
            </w:div>
            <w:div w:id="1161045123">
              <w:marLeft w:val="0"/>
              <w:marRight w:val="0"/>
              <w:marTop w:val="0"/>
              <w:marBottom w:val="0"/>
              <w:divBdr>
                <w:top w:val="none" w:sz="0" w:space="0" w:color="auto"/>
                <w:left w:val="none" w:sz="0" w:space="0" w:color="auto"/>
                <w:bottom w:val="none" w:sz="0" w:space="0" w:color="auto"/>
                <w:right w:val="none" w:sz="0" w:space="0" w:color="auto"/>
              </w:divBdr>
            </w:div>
            <w:div w:id="1490976578">
              <w:marLeft w:val="0"/>
              <w:marRight w:val="0"/>
              <w:marTop w:val="0"/>
              <w:marBottom w:val="0"/>
              <w:divBdr>
                <w:top w:val="none" w:sz="0" w:space="0" w:color="auto"/>
                <w:left w:val="none" w:sz="0" w:space="0" w:color="auto"/>
                <w:bottom w:val="none" w:sz="0" w:space="0" w:color="auto"/>
                <w:right w:val="none" w:sz="0" w:space="0" w:color="auto"/>
              </w:divBdr>
            </w:div>
            <w:div w:id="1061175594">
              <w:marLeft w:val="0"/>
              <w:marRight w:val="0"/>
              <w:marTop w:val="0"/>
              <w:marBottom w:val="0"/>
              <w:divBdr>
                <w:top w:val="none" w:sz="0" w:space="0" w:color="auto"/>
                <w:left w:val="none" w:sz="0" w:space="0" w:color="auto"/>
                <w:bottom w:val="none" w:sz="0" w:space="0" w:color="auto"/>
                <w:right w:val="none" w:sz="0" w:space="0" w:color="auto"/>
              </w:divBdr>
            </w:div>
            <w:div w:id="116029132">
              <w:marLeft w:val="0"/>
              <w:marRight w:val="0"/>
              <w:marTop w:val="0"/>
              <w:marBottom w:val="0"/>
              <w:divBdr>
                <w:top w:val="none" w:sz="0" w:space="0" w:color="auto"/>
                <w:left w:val="none" w:sz="0" w:space="0" w:color="auto"/>
                <w:bottom w:val="none" w:sz="0" w:space="0" w:color="auto"/>
                <w:right w:val="none" w:sz="0" w:space="0" w:color="auto"/>
              </w:divBdr>
            </w:div>
            <w:div w:id="413212184">
              <w:marLeft w:val="0"/>
              <w:marRight w:val="0"/>
              <w:marTop w:val="0"/>
              <w:marBottom w:val="0"/>
              <w:divBdr>
                <w:top w:val="none" w:sz="0" w:space="0" w:color="auto"/>
                <w:left w:val="none" w:sz="0" w:space="0" w:color="auto"/>
                <w:bottom w:val="none" w:sz="0" w:space="0" w:color="auto"/>
                <w:right w:val="none" w:sz="0" w:space="0" w:color="auto"/>
              </w:divBdr>
            </w:div>
            <w:div w:id="8532811">
              <w:marLeft w:val="0"/>
              <w:marRight w:val="0"/>
              <w:marTop w:val="0"/>
              <w:marBottom w:val="0"/>
              <w:divBdr>
                <w:top w:val="none" w:sz="0" w:space="0" w:color="auto"/>
                <w:left w:val="none" w:sz="0" w:space="0" w:color="auto"/>
                <w:bottom w:val="none" w:sz="0" w:space="0" w:color="auto"/>
                <w:right w:val="none" w:sz="0" w:space="0" w:color="auto"/>
              </w:divBdr>
            </w:div>
          </w:divsChild>
        </w:div>
        <w:div w:id="892160857">
          <w:marLeft w:val="0"/>
          <w:marRight w:val="0"/>
          <w:marTop w:val="0"/>
          <w:marBottom w:val="0"/>
          <w:divBdr>
            <w:top w:val="none" w:sz="0" w:space="0" w:color="auto"/>
            <w:left w:val="none" w:sz="0" w:space="0" w:color="auto"/>
            <w:bottom w:val="none" w:sz="0" w:space="0" w:color="auto"/>
            <w:right w:val="none" w:sz="0" w:space="0" w:color="auto"/>
          </w:divBdr>
        </w:div>
        <w:div w:id="653795367">
          <w:marLeft w:val="0"/>
          <w:marRight w:val="0"/>
          <w:marTop w:val="0"/>
          <w:marBottom w:val="0"/>
          <w:divBdr>
            <w:top w:val="none" w:sz="0" w:space="0" w:color="auto"/>
            <w:left w:val="none" w:sz="0" w:space="0" w:color="auto"/>
            <w:bottom w:val="none" w:sz="0" w:space="0" w:color="auto"/>
            <w:right w:val="none" w:sz="0" w:space="0" w:color="auto"/>
          </w:divBdr>
        </w:div>
        <w:div w:id="355499809">
          <w:marLeft w:val="0"/>
          <w:marRight w:val="0"/>
          <w:marTop w:val="0"/>
          <w:marBottom w:val="0"/>
          <w:divBdr>
            <w:top w:val="none" w:sz="0" w:space="0" w:color="auto"/>
            <w:left w:val="none" w:sz="0" w:space="0" w:color="auto"/>
            <w:bottom w:val="none" w:sz="0" w:space="0" w:color="auto"/>
            <w:right w:val="none" w:sz="0" w:space="0" w:color="auto"/>
          </w:divBdr>
        </w:div>
        <w:div w:id="833304064">
          <w:marLeft w:val="0"/>
          <w:marRight w:val="0"/>
          <w:marTop w:val="0"/>
          <w:marBottom w:val="0"/>
          <w:divBdr>
            <w:top w:val="none" w:sz="0" w:space="0" w:color="auto"/>
            <w:left w:val="none" w:sz="0" w:space="0" w:color="auto"/>
            <w:bottom w:val="none" w:sz="0" w:space="0" w:color="auto"/>
            <w:right w:val="none" w:sz="0" w:space="0" w:color="auto"/>
          </w:divBdr>
        </w:div>
        <w:div w:id="2122454304">
          <w:marLeft w:val="0"/>
          <w:marRight w:val="0"/>
          <w:marTop w:val="0"/>
          <w:marBottom w:val="0"/>
          <w:divBdr>
            <w:top w:val="none" w:sz="0" w:space="0" w:color="auto"/>
            <w:left w:val="none" w:sz="0" w:space="0" w:color="auto"/>
            <w:bottom w:val="none" w:sz="0" w:space="0" w:color="auto"/>
            <w:right w:val="none" w:sz="0" w:space="0" w:color="auto"/>
          </w:divBdr>
          <w:divsChild>
            <w:div w:id="755054656">
              <w:marLeft w:val="0"/>
              <w:marRight w:val="0"/>
              <w:marTop w:val="0"/>
              <w:marBottom w:val="0"/>
              <w:divBdr>
                <w:top w:val="none" w:sz="0" w:space="0" w:color="auto"/>
                <w:left w:val="none" w:sz="0" w:space="0" w:color="auto"/>
                <w:bottom w:val="none" w:sz="0" w:space="0" w:color="auto"/>
                <w:right w:val="none" w:sz="0" w:space="0" w:color="auto"/>
              </w:divBdr>
            </w:div>
            <w:div w:id="86001840">
              <w:marLeft w:val="0"/>
              <w:marRight w:val="0"/>
              <w:marTop w:val="0"/>
              <w:marBottom w:val="0"/>
              <w:divBdr>
                <w:top w:val="none" w:sz="0" w:space="0" w:color="auto"/>
                <w:left w:val="none" w:sz="0" w:space="0" w:color="auto"/>
                <w:bottom w:val="none" w:sz="0" w:space="0" w:color="auto"/>
                <w:right w:val="none" w:sz="0" w:space="0" w:color="auto"/>
              </w:divBdr>
            </w:div>
            <w:div w:id="693967529">
              <w:marLeft w:val="0"/>
              <w:marRight w:val="0"/>
              <w:marTop w:val="0"/>
              <w:marBottom w:val="0"/>
              <w:divBdr>
                <w:top w:val="none" w:sz="0" w:space="0" w:color="auto"/>
                <w:left w:val="none" w:sz="0" w:space="0" w:color="auto"/>
                <w:bottom w:val="none" w:sz="0" w:space="0" w:color="auto"/>
                <w:right w:val="none" w:sz="0" w:space="0" w:color="auto"/>
              </w:divBdr>
            </w:div>
            <w:div w:id="1609577444">
              <w:marLeft w:val="0"/>
              <w:marRight w:val="0"/>
              <w:marTop w:val="0"/>
              <w:marBottom w:val="0"/>
              <w:divBdr>
                <w:top w:val="none" w:sz="0" w:space="0" w:color="auto"/>
                <w:left w:val="none" w:sz="0" w:space="0" w:color="auto"/>
                <w:bottom w:val="none" w:sz="0" w:space="0" w:color="auto"/>
                <w:right w:val="none" w:sz="0" w:space="0" w:color="auto"/>
              </w:divBdr>
            </w:div>
            <w:div w:id="960452703">
              <w:marLeft w:val="0"/>
              <w:marRight w:val="0"/>
              <w:marTop w:val="0"/>
              <w:marBottom w:val="0"/>
              <w:divBdr>
                <w:top w:val="none" w:sz="0" w:space="0" w:color="auto"/>
                <w:left w:val="none" w:sz="0" w:space="0" w:color="auto"/>
                <w:bottom w:val="none" w:sz="0" w:space="0" w:color="auto"/>
                <w:right w:val="none" w:sz="0" w:space="0" w:color="auto"/>
              </w:divBdr>
            </w:div>
            <w:div w:id="1358000401">
              <w:marLeft w:val="0"/>
              <w:marRight w:val="0"/>
              <w:marTop w:val="0"/>
              <w:marBottom w:val="0"/>
              <w:divBdr>
                <w:top w:val="none" w:sz="0" w:space="0" w:color="auto"/>
                <w:left w:val="none" w:sz="0" w:space="0" w:color="auto"/>
                <w:bottom w:val="none" w:sz="0" w:space="0" w:color="auto"/>
                <w:right w:val="none" w:sz="0" w:space="0" w:color="auto"/>
              </w:divBdr>
            </w:div>
            <w:div w:id="806046847">
              <w:marLeft w:val="0"/>
              <w:marRight w:val="0"/>
              <w:marTop w:val="0"/>
              <w:marBottom w:val="0"/>
              <w:divBdr>
                <w:top w:val="none" w:sz="0" w:space="0" w:color="auto"/>
                <w:left w:val="none" w:sz="0" w:space="0" w:color="auto"/>
                <w:bottom w:val="none" w:sz="0" w:space="0" w:color="auto"/>
                <w:right w:val="none" w:sz="0" w:space="0" w:color="auto"/>
              </w:divBdr>
            </w:div>
            <w:div w:id="1088695034">
              <w:marLeft w:val="0"/>
              <w:marRight w:val="0"/>
              <w:marTop w:val="0"/>
              <w:marBottom w:val="0"/>
              <w:divBdr>
                <w:top w:val="none" w:sz="0" w:space="0" w:color="auto"/>
                <w:left w:val="none" w:sz="0" w:space="0" w:color="auto"/>
                <w:bottom w:val="none" w:sz="0" w:space="0" w:color="auto"/>
                <w:right w:val="none" w:sz="0" w:space="0" w:color="auto"/>
              </w:divBdr>
            </w:div>
            <w:div w:id="1429471604">
              <w:marLeft w:val="0"/>
              <w:marRight w:val="0"/>
              <w:marTop w:val="0"/>
              <w:marBottom w:val="0"/>
              <w:divBdr>
                <w:top w:val="none" w:sz="0" w:space="0" w:color="auto"/>
                <w:left w:val="none" w:sz="0" w:space="0" w:color="auto"/>
                <w:bottom w:val="none" w:sz="0" w:space="0" w:color="auto"/>
                <w:right w:val="none" w:sz="0" w:space="0" w:color="auto"/>
              </w:divBdr>
            </w:div>
            <w:div w:id="1378622293">
              <w:marLeft w:val="0"/>
              <w:marRight w:val="0"/>
              <w:marTop w:val="0"/>
              <w:marBottom w:val="0"/>
              <w:divBdr>
                <w:top w:val="none" w:sz="0" w:space="0" w:color="auto"/>
                <w:left w:val="none" w:sz="0" w:space="0" w:color="auto"/>
                <w:bottom w:val="none" w:sz="0" w:space="0" w:color="auto"/>
                <w:right w:val="none" w:sz="0" w:space="0" w:color="auto"/>
              </w:divBdr>
            </w:div>
            <w:div w:id="552229329">
              <w:marLeft w:val="0"/>
              <w:marRight w:val="0"/>
              <w:marTop w:val="0"/>
              <w:marBottom w:val="0"/>
              <w:divBdr>
                <w:top w:val="none" w:sz="0" w:space="0" w:color="auto"/>
                <w:left w:val="none" w:sz="0" w:space="0" w:color="auto"/>
                <w:bottom w:val="none" w:sz="0" w:space="0" w:color="auto"/>
                <w:right w:val="none" w:sz="0" w:space="0" w:color="auto"/>
              </w:divBdr>
            </w:div>
            <w:div w:id="963124281">
              <w:marLeft w:val="0"/>
              <w:marRight w:val="0"/>
              <w:marTop w:val="0"/>
              <w:marBottom w:val="0"/>
              <w:divBdr>
                <w:top w:val="none" w:sz="0" w:space="0" w:color="auto"/>
                <w:left w:val="none" w:sz="0" w:space="0" w:color="auto"/>
                <w:bottom w:val="none" w:sz="0" w:space="0" w:color="auto"/>
                <w:right w:val="none" w:sz="0" w:space="0" w:color="auto"/>
              </w:divBdr>
            </w:div>
            <w:div w:id="1049571157">
              <w:marLeft w:val="0"/>
              <w:marRight w:val="0"/>
              <w:marTop w:val="0"/>
              <w:marBottom w:val="0"/>
              <w:divBdr>
                <w:top w:val="none" w:sz="0" w:space="0" w:color="auto"/>
                <w:left w:val="none" w:sz="0" w:space="0" w:color="auto"/>
                <w:bottom w:val="none" w:sz="0" w:space="0" w:color="auto"/>
                <w:right w:val="none" w:sz="0" w:space="0" w:color="auto"/>
              </w:divBdr>
            </w:div>
            <w:div w:id="1584947824">
              <w:marLeft w:val="0"/>
              <w:marRight w:val="0"/>
              <w:marTop w:val="0"/>
              <w:marBottom w:val="0"/>
              <w:divBdr>
                <w:top w:val="none" w:sz="0" w:space="0" w:color="auto"/>
                <w:left w:val="none" w:sz="0" w:space="0" w:color="auto"/>
                <w:bottom w:val="none" w:sz="0" w:space="0" w:color="auto"/>
                <w:right w:val="none" w:sz="0" w:space="0" w:color="auto"/>
              </w:divBdr>
            </w:div>
            <w:div w:id="2004968697">
              <w:marLeft w:val="0"/>
              <w:marRight w:val="0"/>
              <w:marTop w:val="0"/>
              <w:marBottom w:val="0"/>
              <w:divBdr>
                <w:top w:val="none" w:sz="0" w:space="0" w:color="auto"/>
                <w:left w:val="none" w:sz="0" w:space="0" w:color="auto"/>
                <w:bottom w:val="none" w:sz="0" w:space="0" w:color="auto"/>
                <w:right w:val="none" w:sz="0" w:space="0" w:color="auto"/>
              </w:divBdr>
            </w:div>
            <w:div w:id="199710395">
              <w:marLeft w:val="0"/>
              <w:marRight w:val="0"/>
              <w:marTop w:val="0"/>
              <w:marBottom w:val="0"/>
              <w:divBdr>
                <w:top w:val="none" w:sz="0" w:space="0" w:color="auto"/>
                <w:left w:val="none" w:sz="0" w:space="0" w:color="auto"/>
                <w:bottom w:val="none" w:sz="0" w:space="0" w:color="auto"/>
                <w:right w:val="none" w:sz="0" w:space="0" w:color="auto"/>
              </w:divBdr>
            </w:div>
            <w:div w:id="1557158111">
              <w:marLeft w:val="0"/>
              <w:marRight w:val="0"/>
              <w:marTop w:val="0"/>
              <w:marBottom w:val="0"/>
              <w:divBdr>
                <w:top w:val="none" w:sz="0" w:space="0" w:color="auto"/>
                <w:left w:val="none" w:sz="0" w:space="0" w:color="auto"/>
                <w:bottom w:val="none" w:sz="0" w:space="0" w:color="auto"/>
                <w:right w:val="none" w:sz="0" w:space="0" w:color="auto"/>
              </w:divBdr>
            </w:div>
            <w:div w:id="398670522">
              <w:marLeft w:val="0"/>
              <w:marRight w:val="0"/>
              <w:marTop w:val="0"/>
              <w:marBottom w:val="0"/>
              <w:divBdr>
                <w:top w:val="none" w:sz="0" w:space="0" w:color="auto"/>
                <w:left w:val="none" w:sz="0" w:space="0" w:color="auto"/>
                <w:bottom w:val="none" w:sz="0" w:space="0" w:color="auto"/>
                <w:right w:val="none" w:sz="0" w:space="0" w:color="auto"/>
              </w:divBdr>
            </w:div>
          </w:divsChild>
        </w:div>
        <w:div w:id="2083986785">
          <w:marLeft w:val="0"/>
          <w:marRight w:val="0"/>
          <w:marTop w:val="0"/>
          <w:marBottom w:val="0"/>
          <w:divBdr>
            <w:top w:val="none" w:sz="0" w:space="0" w:color="auto"/>
            <w:left w:val="none" w:sz="0" w:space="0" w:color="auto"/>
            <w:bottom w:val="none" w:sz="0" w:space="0" w:color="auto"/>
            <w:right w:val="none" w:sz="0" w:space="0" w:color="auto"/>
          </w:divBdr>
        </w:div>
        <w:div w:id="372391751">
          <w:marLeft w:val="0"/>
          <w:marRight w:val="0"/>
          <w:marTop w:val="0"/>
          <w:marBottom w:val="0"/>
          <w:divBdr>
            <w:top w:val="none" w:sz="0" w:space="0" w:color="auto"/>
            <w:left w:val="none" w:sz="0" w:space="0" w:color="auto"/>
            <w:bottom w:val="none" w:sz="0" w:space="0" w:color="auto"/>
            <w:right w:val="none" w:sz="0" w:space="0" w:color="auto"/>
          </w:divBdr>
        </w:div>
        <w:div w:id="500046425">
          <w:marLeft w:val="0"/>
          <w:marRight w:val="0"/>
          <w:marTop w:val="0"/>
          <w:marBottom w:val="0"/>
          <w:divBdr>
            <w:top w:val="none" w:sz="0" w:space="0" w:color="auto"/>
            <w:left w:val="none" w:sz="0" w:space="0" w:color="auto"/>
            <w:bottom w:val="none" w:sz="0" w:space="0" w:color="auto"/>
            <w:right w:val="none" w:sz="0" w:space="0" w:color="auto"/>
          </w:divBdr>
        </w:div>
        <w:div w:id="1658613132">
          <w:marLeft w:val="0"/>
          <w:marRight w:val="0"/>
          <w:marTop w:val="0"/>
          <w:marBottom w:val="0"/>
          <w:divBdr>
            <w:top w:val="none" w:sz="0" w:space="0" w:color="auto"/>
            <w:left w:val="none" w:sz="0" w:space="0" w:color="auto"/>
            <w:bottom w:val="none" w:sz="0" w:space="0" w:color="auto"/>
            <w:right w:val="none" w:sz="0" w:space="0" w:color="auto"/>
          </w:divBdr>
        </w:div>
        <w:div w:id="1102922444">
          <w:marLeft w:val="0"/>
          <w:marRight w:val="0"/>
          <w:marTop w:val="0"/>
          <w:marBottom w:val="0"/>
          <w:divBdr>
            <w:top w:val="none" w:sz="0" w:space="0" w:color="auto"/>
            <w:left w:val="none" w:sz="0" w:space="0" w:color="auto"/>
            <w:bottom w:val="none" w:sz="0" w:space="0" w:color="auto"/>
            <w:right w:val="none" w:sz="0" w:space="0" w:color="auto"/>
          </w:divBdr>
        </w:div>
        <w:div w:id="684282699">
          <w:marLeft w:val="0"/>
          <w:marRight w:val="0"/>
          <w:marTop w:val="0"/>
          <w:marBottom w:val="0"/>
          <w:divBdr>
            <w:top w:val="none" w:sz="0" w:space="0" w:color="auto"/>
            <w:left w:val="none" w:sz="0" w:space="0" w:color="auto"/>
            <w:bottom w:val="none" w:sz="0" w:space="0" w:color="auto"/>
            <w:right w:val="none" w:sz="0" w:space="0" w:color="auto"/>
          </w:divBdr>
        </w:div>
        <w:div w:id="116223486">
          <w:marLeft w:val="0"/>
          <w:marRight w:val="0"/>
          <w:marTop w:val="0"/>
          <w:marBottom w:val="0"/>
          <w:divBdr>
            <w:top w:val="none" w:sz="0" w:space="0" w:color="auto"/>
            <w:left w:val="none" w:sz="0" w:space="0" w:color="auto"/>
            <w:bottom w:val="none" w:sz="0" w:space="0" w:color="auto"/>
            <w:right w:val="none" w:sz="0" w:space="0" w:color="auto"/>
          </w:divBdr>
        </w:div>
        <w:div w:id="1398089221">
          <w:marLeft w:val="0"/>
          <w:marRight w:val="0"/>
          <w:marTop w:val="0"/>
          <w:marBottom w:val="0"/>
          <w:divBdr>
            <w:top w:val="none" w:sz="0" w:space="0" w:color="auto"/>
            <w:left w:val="none" w:sz="0" w:space="0" w:color="auto"/>
            <w:bottom w:val="none" w:sz="0" w:space="0" w:color="auto"/>
            <w:right w:val="none" w:sz="0" w:space="0" w:color="auto"/>
          </w:divBdr>
        </w:div>
        <w:div w:id="335036419">
          <w:marLeft w:val="0"/>
          <w:marRight w:val="0"/>
          <w:marTop w:val="0"/>
          <w:marBottom w:val="0"/>
          <w:divBdr>
            <w:top w:val="none" w:sz="0" w:space="0" w:color="auto"/>
            <w:left w:val="none" w:sz="0" w:space="0" w:color="auto"/>
            <w:bottom w:val="none" w:sz="0" w:space="0" w:color="auto"/>
            <w:right w:val="none" w:sz="0" w:space="0" w:color="auto"/>
          </w:divBdr>
        </w:div>
        <w:div w:id="1580556647">
          <w:marLeft w:val="0"/>
          <w:marRight w:val="0"/>
          <w:marTop w:val="0"/>
          <w:marBottom w:val="0"/>
          <w:divBdr>
            <w:top w:val="none" w:sz="0" w:space="0" w:color="auto"/>
            <w:left w:val="none" w:sz="0" w:space="0" w:color="auto"/>
            <w:bottom w:val="none" w:sz="0" w:space="0" w:color="auto"/>
            <w:right w:val="none" w:sz="0" w:space="0" w:color="auto"/>
          </w:divBdr>
        </w:div>
        <w:div w:id="1102607108">
          <w:marLeft w:val="0"/>
          <w:marRight w:val="0"/>
          <w:marTop w:val="0"/>
          <w:marBottom w:val="0"/>
          <w:divBdr>
            <w:top w:val="none" w:sz="0" w:space="0" w:color="auto"/>
            <w:left w:val="none" w:sz="0" w:space="0" w:color="auto"/>
            <w:bottom w:val="none" w:sz="0" w:space="0" w:color="auto"/>
            <w:right w:val="none" w:sz="0" w:space="0" w:color="auto"/>
          </w:divBdr>
        </w:div>
        <w:div w:id="309293785">
          <w:marLeft w:val="0"/>
          <w:marRight w:val="0"/>
          <w:marTop w:val="0"/>
          <w:marBottom w:val="0"/>
          <w:divBdr>
            <w:top w:val="none" w:sz="0" w:space="0" w:color="auto"/>
            <w:left w:val="none" w:sz="0" w:space="0" w:color="auto"/>
            <w:bottom w:val="none" w:sz="0" w:space="0" w:color="auto"/>
            <w:right w:val="none" w:sz="0" w:space="0" w:color="auto"/>
          </w:divBdr>
        </w:div>
        <w:div w:id="126893770">
          <w:marLeft w:val="0"/>
          <w:marRight w:val="0"/>
          <w:marTop w:val="0"/>
          <w:marBottom w:val="0"/>
          <w:divBdr>
            <w:top w:val="none" w:sz="0" w:space="0" w:color="auto"/>
            <w:left w:val="none" w:sz="0" w:space="0" w:color="auto"/>
            <w:bottom w:val="none" w:sz="0" w:space="0" w:color="auto"/>
            <w:right w:val="none" w:sz="0" w:space="0" w:color="auto"/>
          </w:divBdr>
        </w:div>
        <w:div w:id="1899047202">
          <w:marLeft w:val="0"/>
          <w:marRight w:val="0"/>
          <w:marTop w:val="0"/>
          <w:marBottom w:val="0"/>
          <w:divBdr>
            <w:top w:val="none" w:sz="0" w:space="0" w:color="auto"/>
            <w:left w:val="none" w:sz="0" w:space="0" w:color="auto"/>
            <w:bottom w:val="none" w:sz="0" w:space="0" w:color="auto"/>
            <w:right w:val="none" w:sz="0" w:space="0" w:color="auto"/>
          </w:divBdr>
        </w:div>
        <w:div w:id="80877483">
          <w:marLeft w:val="0"/>
          <w:marRight w:val="0"/>
          <w:marTop w:val="0"/>
          <w:marBottom w:val="0"/>
          <w:divBdr>
            <w:top w:val="none" w:sz="0" w:space="0" w:color="auto"/>
            <w:left w:val="none" w:sz="0" w:space="0" w:color="auto"/>
            <w:bottom w:val="none" w:sz="0" w:space="0" w:color="auto"/>
            <w:right w:val="none" w:sz="0" w:space="0" w:color="auto"/>
          </w:divBdr>
        </w:div>
        <w:div w:id="399518552">
          <w:marLeft w:val="0"/>
          <w:marRight w:val="0"/>
          <w:marTop w:val="0"/>
          <w:marBottom w:val="0"/>
          <w:divBdr>
            <w:top w:val="none" w:sz="0" w:space="0" w:color="auto"/>
            <w:left w:val="none" w:sz="0" w:space="0" w:color="auto"/>
            <w:bottom w:val="none" w:sz="0" w:space="0" w:color="auto"/>
            <w:right w:val="none" w:sz="0" w:space="0" w:color="auto"/>
          </w:divBdr>
        </w:div>
        <w:div w:id="1622305034">
          <w:marLeft w:val="0"/>
          <w:marRight w:val="0"/>
          <w:marTop w:val="0"/>
          <w:marBottom w:val="0"/>
          <w:divBdr>
            <w:top w:val="none" w:sz="0" w:space="0" w:color="auto"/>
            <w:left w:val="none" w:sz="0" w:space="0" w:color="auto"/>
            <w:bottom w:val="none" w:sz="0" w:space="0" w:color="auto"/>
            <w:right w:val="none" w:sz="0" w:space="0" w:color="auto"/>
          </w:divBdr>
        </w:div>
        <w:div w:id="987783259">
          <w:marLeft w:val="0"/>
          <w:marRight w:val="0"/>
          <w:marTop w:val="0"/>
          <w:marBottom w:val="0"/>
          <w:divBdr>
            <w:top w:val="none" w:sz="0" w:space="0" w:color="auto"/>
            <w:left w:val="none" w:sz="0" w:space="0" w:color="auto"/>
            <w:bottom w:val="none" w:sz="0" w:space="0" w:color="auto"/>
            <w:right w:val="none" w:sz="0" w:space="0" w:color="auto"/>
          </w:divBdr>
        </w:div>
        <w:div w:id="367800632">
          <w:marLeft w:val="0"/>
          <w:marRight w:val="0"/>
          <w:marTop w:val="0"/>
          <w:marBottom w:val="0"/>
          <w:divBdr>
            <w:top w:val="none" w:sz="0" w:space="0" w:color="auto"/>
            <w:left w:val="none" w:sz="0" w:space="0" w:color="auto"/>
            <w:bottom w:val="none" w:sz="0" w:space="0" w:color="auto"/>
            <w:right w:val="none" w:sz="0" w:space="0" w:color="auto"/>
          </w:divBdr>
        </w:div>
        <w:div w:id="1278290858">
          <w:marLeft w:val="0"/>
          <w:marRight w:val="0"/>
          <w:marTop w:val="0"/>
          <w:marBottom w:val="0"/>
          <w:divBdr>
            <w:top w:val="none" w:sz="0" w:space="0" w:color="auto"/>
            <w:left w:val="none" w:sz="0" w:space="0" w:color="auto"/>
            <w:bottom w:val="none" w:sz="0" w:space="0" w:color="auto"/>
            <w:right w:val="none" w:sz="0" w:space="0" w:color="auto"/>
          </w:divBdr>
        </w:div>
        <w:div w:id="591429137">
          <w:marLeft w:val="0"/>
          <w:marRight w:val="0"/>
          <w:marTop w:val="0"/>
          <w:marBottom w:val="0"/>
          <w:divBdr>
            <w:top w:val="none" w:sz="0" w:space="0" w:color="auto"/>
            <w:left w:val="none" w:sz="0" w:space="0" w:color="auto"/>
            <w:bottom w:val="none" w:sz="0" w:space="0" w:color="auto"/>
            <w:right w:val="none" w:sz="0" w:space="0" w:color="auto"/>
          </w:divBdr>
        </w:div>
        <w:div w:id="2104492337">
          <w:marLeft w:val="0"/>
          <w:marRight w:val="0"/>
          <w:marTop w:val="0"/>
          <w:marBottom w:val="0"/>
          <w:divBdr>
            <w:top w:val="none" w:sz="0" w:space="0" w:color="auto"/>
            <w:left w:val="none" w:sz="0" w:space="0" w:color="auto"/>
            <w:bottom w:val="none" w:sz="0" w:space="0" w:color="auto"/>
            <w:right w:val="none" w:sz="0" w:space="0" w:color="auto"/>
          </w:divBdr>
        </w:div>
        <w:div w:id="936013769">
          <w:marLeft w:val="0"/>
          <w:marRight w:val="0"/>
          <w:marTop w:val="0"/>
          <w:marBottom w:val="0"/>
          <w:divBdr>
            <w:top w:val="none" w:sz="0" w:space="0" w:color="auto"/>
            <w:left w:val="none" w:sz="0" w:space="0" w:color="auto"/>
            <w:bottom w:val="none" w:sz="0" w:space="0" w:color="auto"/>
            <w:right w:val="none" w:sz="0" w:space="0" w:color="auto"/>
          </w:divBdr>
        </w:div>
        <w:div w:id="752354698">
          <w:marLeft w:val="0"/>
          <w:marRight w:val="0"/>
          <w:marTop w:val="0"/>
          <w:marBottom w:val="0"/>
          <w:divBdr>
            <w:top w:val="none" w:sz="0" w:space="0" w:color="auto"/>
            <w:left w:val="none" w:sz="0" w:space="0" w:color="auto"/>
            <w:bottom w:val="none" w:sz="0" w:space="0" w:color="auto"/>
            <w:right w:val="none" w:sz="0" w:space="0" w:color="auto"/>
          </w:divBdr>
        </w:div>
        <w:div w:id="2118131986">
          <w:marLeft w:val="0"/>
          <w:marRight w:val="0"/>
          <w:marTop w:val="0"/>
          <w:marBottom w:val="0"/>
          <w:divBdr>
            <w:top w:val="none" w:sz="0" w:space="0" w:color="auto"/>
            <w:left w:val="none" w:sz="0" w:space="0" w:color="auto"/>
            <w:bottom w:val="none" w:sz="0" w:space="0" w:color="auto"/>
            <w:right w:val="none" w:sz="0" w:space="0" w:color="auto"/>
          </w:divBdr>
        </w:div>
        <w:div w:id="927151187">
          <w:marLeft w:val="0"/>
          <w:marRight w:val="0"/>
          <w:marTop w:val="0"/>
          <w:marBottom w:val="0"/>
          <w:divBdr>
            <w:top w:val="none" w:sz="0" w:space="0" w:color="auto"/>
            <w:left w:val="none" w:sz="0" w:space="0" w:color="auto"/>
            <w:bottom w:val="none" w:sz="0" w:space="0" w:color="auto"/>
            <w:right w:val="none" w:sz="0" w:space="0" w:color="auto"/>
          </w:divBdr>
        </w:div>
        <w:div w:id="1666670452">
          <w:marLeft w:val="0"/>
          <w:marRight w:val="0"/>
          <w:marTop w:val="0"/>
          <w:marBottom w:val="0"/>
          <w:divBdr>
            <w:top w:val="none" w:sz="0" w:space="0" w:color="auto"/>
            <w:left w:val="none" w:sz="0" w:space="0" w:color="auto"/>
            <w:bottom w:val="none" w:sz="0" w:space="0" w:color="auto"/>
            <w:right w:val="none" w:sz="0" w:space="0" w:color="auto"/>
          </w:divBdr>
        </w:div>
        <w:div w:id="2092967687">
          <w:marLeft w:val="0"/>
          <w:marRight w:val="0"/>
          <w:marTop w:val="0"/>
          <w:marBottom w:val="0"/>
          <w:divBdr>
            <w:top w:val="none" w:sz="0" w:space="0" w:color="auto"/>
            <w:left w:val="none" w:sz="0" w:space="0" w:color="auto"/>
            <w:bottom w:val="none" w:sz="0" w:space="0" w:color="auto"/>
            <w:right w:val="none" w:sz="0" w:space="0" w:color="auto"/>
          </w:divBdr>
        </w:div>
        <w:div w:id="1285963870">
          <w:marLeft w:val="0"/>
          <w:marRight w:val="0"/>
          <w:marTop w:val="0"/>
          <w:marBottom w:val="0"/>
          <w:divBdr>
            <w:top w:val="none" w:sz="0" w:space="0" w:color="auto"/>
            <w:left w:val="none" w:sz="0" w:space="0" w:color="auto"/>
            <w:bottom w:val="none" w:sz="0" w:space="0" w:color="auto"/>
            <w:right w:val="none" w:sz="0" w:space="0" w:color="auto"/>
          </w:divBdr>
        </w:div>
        <w:div w:id="1727027406">
          <w:marLeft w:val="0"/>
          <w:marRight w:val="0"/>
          <w:marTop w:val="0"/>
          <w:marBottom w:val="0"/>
          <w:divBdr>
            <w:top w:val="none" w:sz="0" w:space="0" w:color="auto"/>
            <w:left w:val="none" w:sz="0" w:space="0" w:color="auto"/>
            <w:bottom w:val="none" w:sz="0" w:space="0" w:color="auto"/>
            <w:right w:val="none" w:sz="0" w:space="0" w:color="auto"/>
          </w:divBdr>
        </w:div>
        <w:div w:id="1915511678">
          <w:marLeft w:val="0"/>
          <w:marRight w:val="0"/>
          <w:marTop w:val="0"/>
          <w:marBottom w:val="0"/>
          <w:divBdr>
            <w:top w:val="none" w:sz="0" w:space="0" w:color="auto"/>
            <w:left w:val="none" w:sz="0" w:space="0" w:color="auto"/>
            <w:bottom w:val="none" w:sz="0" w:space="0" w:color="auto"/>
            <w:right w:val="none" w:sz="0" w:space="0" w:color="auto"/>
          </w:divBdr>
        </w:div>
        <w:div w:id="1907952063">
          <w:marLeft w:val="0"/>
          <w:marRight w:val="0"/>
          <w:marTop w:val="0"/>
          <w:marBottom w:val="0"/>
          <w:divBdr>
            <w:top w:val="none" w:sz="0" w:space="0" w:color="auto"/>
            <w:left w:val="none" w:sz="0" w:space="0" w:color="auto"/>
            <w:bottom w:val="none" w:sz="0" w:space="0" w:color="auto"/>
            <w:right w:val="none" w:sz="0" w:space="0" w:color="auto"/>
          </w:divBdr>
        </w:div>
        <w:div w:id="1736930751">
          <w:marLeft w:val="0"/>
          <w:marRight w:val="0"/>
          <w:marTop w:val="0"/>
          <w:marBottom w:val="0"/>
          <w:divBdr>
            <w:top w:val="none" w:sz="0" w:space="0" w:color="auto"/>
            <w:left w:val="none" w:sz="0" w:space="0" w:color="auto"/>
            <w:bottom w:val="none" w:sz="0" w:space="0" w:color="auto"/>
            <w:right w:val="none" w:sz="0" w:space="0" w:color="auto"/>
          </w:divBdr>
        </w:div>
        <w:div w:id="1358387238">
          <w:marLeft w:val="0"/>
          <w:marRight w:val="0"/>
          <w:marTop w:val="0"/>
          <w:marBottom w:val="0"/>
          <w:divBdr>
            <w:top w:val="none" w:sz="0" w:space="0" w:color="auto"/>
            <w:left w:val="none" w:sz="0" w:space="0" w:color="auto"/>
            <w:bottom w:val="none" w:sz="0" w:space="0" w:color="auto"/>
            <w:right w:val="none" w:sz="0" w:space="0" w:color="auto"/>
          </w:divBdr>
        </w:div>
        <w:div w:id="1182087150">
          <w:marLeft w:val="0"/>
          <w:marRight w:val="0"/>
          <w:marTop w:val="0"/>
          <w:marBottom w:val="0"/>
          <w:divBdr>
            <w:top w:val="none" w:sz="0" w:space="0" w:color="auto"/>
            <w:left w:val="none" w:sz="0" w:space="0" w:color="auto"/>
            <w:bottom w:val="none" w:sz="0" w:space="0" w:color="auto"/>
            <w:right w:val="none" w:sz="0" w:space="0" w:color="auto"/>
          </w:divBdr>
        </w:div>
        <w:div w:id="827014416">
          <w:marLeft w:val="0"/>
          <w:marRight w:val="0"/>
          <w:marTop w:val="0"/>
          <w:marBottom w:val="0"/>
          <w:divBdr>
            <w:top w:val="none" w:sz="0" w:space="0" w:color="auto"/>
            <w:left w:val="none" w:sz="0" w:space="0" w:color="auto"/>
            <w:bottom w:val="none" w:sz="0" w:space="0" w:color="auto"/>
            <w:right w:val="none" w:sz="0" w:space="0" w:color="auto"/>
          </w:divBdr>
        </w:div>
        <w:div w:id="796528509">
          <w:marLeft w:val="0"/>
          <w:marRight w:val="0"/>
          <w:marTop w:val="0"/>
          <w:marBottom w:val="0"/>
          <w:divBdr>
            <w:top w:val="none" w:sz="0" w:space="0" w:color="auto"/>
            <w:left w:val="none" w:sz="0" w:space="0" w:color="auto"/>
            <w:bottom w:val="none" w:sz="0" w:space="0" w:color="auto"/>
            <w:right w:val="none" w:sz="0" w:space="0" w:color="auto"/>
          </w:divBdr>
        </w:div>
        <w:div w:id="1298416055">
          <w:marLeft w:val="0"/>
          <w:marRight w:val="0"/>
          <w:marTop w:val="0"/>
          <w:marBottom w:val="0"/>
          <w:divBdr>
            <w:top w:val="none" w:sz="0" w:space="0" w:color="auto"/>
            <w:left w:val="none" w:sz="0" w:space="0" w:color="auto"/>
            <w:bottom w:val="none" w:sz="0" w:space="0" w:color="auto"/>
            <w:right w:val="none" w:sz="0" w:space="0" w:color="auto"/>
          </w:divBdr>
        </w:div>
        <w:div w:id="398555603">
          <w:marLeft w:val="0"/>
          <w:marRight w:val="0"/>
          <w:marTop w:val="0"/>
          <w:marBottom w:val="0"/>
          <w:divBdr>
            <w:top w:val="none" w:sz="0" w:space="0" w:color="auto"/>
            <w:left w:val="none" w:sz="0" w:space="0" w:color="auto"/>
            <w:bottom w:val="none" w:sz="0" w:space="0" w:color="auto"/>
            <w:right w:val="none" w:sz="0" w:space="0" w:color="auto"/>
          </w:divBdr>
        </w:div>
        <w:div w:id="1204437919">
          <w:marLeft w:val="0"/>
          <w:marRight w:val="0"/>
          <w:marTop w:val="0"/>
          <w:marBottom w:val="0"/>
          <w:divBdr>
            <w:top w:val="none" w:sz="0" w:space="0" w:color="auto"/>
            <w:left w:val="none" w:sz="0" w:space="0" w:color="auto"/>
            <w:bottom w:val="none" w:sz="0" w:space="0" w:color="auto"/>
            <w:right w:val="none" w:sz="0" w:space="0" w:color="auto"/>
          </w:divBdr>
        </w:div>
        <w:div w:id="1369641166">
          <w:marLeft w:val="0"/>
          <w:marRight w:val="0"/>
          <w:marTop w:val="0"/>
          <w:marBottom w:val="0"/>
          <w:divBdr>
            <w:top w:val="none" w:sz="0" w:space="0" w:color="auto"/>
            <w:left w:val="none" w:sz="0" w:space="0" w:color="auto"/>
            <w:bottom w:val="none" w:sz="0" w:space="0" w:color="auto"/>
            <w:right w:val="none" w:sz="0" w:space="0" w:color="auto"/>
          </w:divBdr>
        </w:div>
        <w:div w:id="860555768">
          <w:marLeft w:val="0"/>
          <w:marRight w:val="0"/>
          <w:marTop w:val="0"/>
          <w:marBottom w:val="0"/>
          <w:divBdr>
            <w:top w:val="none" w:sz="0" w:space="0" w:color="auto"/>
            <w:left w:val="none" w:sz="0" w:space="0" w:color="auto"/>
            <w:bottom w:val="none" w:sz="0" w:space="0" w:color="auto"/>
            <w:right w:val="none" w:sz="0" w:space="0" w:color="auto"/>
          </w:divBdr>
        </w:div>
        <w:div w:id="1818841997">
          <w:marLeft w:val="0"/>
          <w:marRight w:val="0"/>
          <w:marTop w:val="0"/>
          <w:marBottom w:val="0"/>
          <w:divBdr>
            <w:top w:val="none" w:sz="0" w:space="0" w:color="auto"/>
            <w:left w:val="none" w:sz="0" w:space="0" w:color="auto"/>
            <w:bottom w:val="none" w:sz="0" w:space="0" w:color="auto"/>
            <w:right w:val="none" w:sz="0" w:space="0" w:color="auto"/>
          </w:divBdr>
        </w:div>
        <w:div w:id="1741974791">
          <w:marLeft w:val="0"/>
          <w:marRight w:val="0"/>
          <w:marTop w:val="0"/>
          <w:marBottom w:val="0"/>
          <w:divBdr>
            <w:top w:val="none" w:sz="0" w:space="0" w:color="auto"/>
            <w:left w:val="none" w:sz="0" w:space="0" w:color="auto"/>
            <w:bottom w:val="none" w:sz="0" w:space="0" w:color="auto"/>
            <w:right w:val="none" w:sz="0" w:space="0" w:color="auto"/>
          </w:divBdr>
        </w:div>
        <w:div w:id="1292436810">
          <w:marLeft w:val="0"/>
          <w:marRight w:val="0"/>
          <w:marTop w:val="0"/>
          <w:marBottom w:val="0"/>
          <w:divBdr>
            <w:top w:val="none" w:sz="0" w:space="0" w:color="auto"/>
            <w:left w:val="none" w:sz="0" w:space="0" w:color="auto"/>
            <w:bottom w:val="none" w:sz="0" w:space="0" w:color="auto"/>
            <w:right w:val="none" w:sz="0" w:space="0" w:color="auto"/>
          </w:divBdr>
        </w:div>
        <w:div w:id="2029136624">
          <w:marLeft w:val="0"/>
          <w:marRight w:val="0"/>
          <w:marTop w:val="0"/>
          <w:marBottom w:val="0"/>
          <w:divBdr>
            <w:top w:val="none" w:sz="0" w:space="0" w:color="auto"/>
            <w:left w:val="none" w:sz="0" w:space="0" w:color="auto"/>
            <w:bottom w:val="none" w:sz="0" w:space="0" w:color="auto"/>
            <w:right w:val="none" w:sz="0" w:space="0" w:color="auto"/>
          </w:divBdr>
        </w:div>
        <w:div w:id="1586692905">
          <w:marLeft w:val="0"/>
          <w:marRight w:val="0"/>
          <w:marTop w:val="0"/>
          <w:marBottom w:val="0"/>
          <w:divBdr>
            <w:top w:val="none" w:sz="0" w:space="0" w:color="auto"/>
            <w:left w:val="none" w:sz="0" w:space="0" w:color="auto"/>
            <w:bottom w:val="none" w:sz="0" w:space="0" w:color="auto"/>
            <w:right w:val="none" w:sz="0" w:space="0" w:color="auto"/>
          </w:divBdr>
        </w:div>
        <w:div w:id="968317942">
          <w:marLeft w:val="0"/>
          <w:marRight w:val="0"/>
          <w:marTop w:val="0"/>
          <w:marBottom w:val="0"/>
          <w:divBdr>
            <w:top w:val="none" w:sz="0" w:space="0" w:color="auto"/>
            <w:left w:val="none" w:sz="0" w:space="0" w:color="auto"/>
            <w:bottom w:val="none" w:sz="0" w:space="0" w:color="auto"/>
            <w:right w:val="none" w:sz="0" w:space="0" w:color="auto"/>
          </w:divBdr>
        </w:div>
        <w:div w:id="9796046">
          <w:marLeft w:val="0"/>
          <w:marRight w:val="0"/>
          <w:marTop w:val="0"/>
          <w:marBottom w:val="0"/>
          <w:divBdr>
            <w:top w:val="none" w:sz="0" w:space="0" w:color="auto"/>
            <w:left w:val="none" w:sz="0" w:space="0" w:color="auto"/>
            <w:bottom w:val="none" w:sz="0" w:space="0" w:color="auto"/>
            <w:right w:val="none" w:sz="0" w:space="0" w:color="auto"/>
          </w:divBdr>
        </w:div>
        <w:div w:id="1861356232">
          <w:marLeft w:val="0"/>
          <w:marRight w:val="0"/>
          <w:marTop w:val="0"/>
          <w:marBottom w:val="0"/>
          <w:divBdr>
            <w:top w:val="none" w:sz="0" w:space="0" w:color="auto"/>
            <w:left w:val="none" w:sz="0" w:space="0" w:color="auto"/>
            <w:bottom w:val="none" w:sz="0" w:space="0" w:color="auto"/>
            <w:right w:val="none" w:sz="0" w:space="0" w:color="auto"/>
          </w:divBdr>
        </w:div>
        <w:div w:id="561135656">
          <w:marLeft w:val="0"/>
          <w:marRight w:val="0"/>
          <w:marTop w:val="0"/>
          <w:marBottom w:val="0"/>
          <w:divBdr>
            <w:top w:val="none" w:sz="0" w:space="0" w:color="auto"/>
            <w:left w:val="none" w:sz="0" w:space="0" w:color="auto"/>
            <w:bottom w:val="none" w:sz="0" w:space="0" w:color="auto"/>
            <w:right w:val="none" w:sz="0" w:space="0" w:color="auto"/>
          </w:divBdr>
        </w:div>
        <w:div w:id="1509128783">
          <w:marLeft w:val="0"/>
          <w:marRight w:val="0"/>
          <w:marTop w:val="0"/>
          <w:marBottom w:val="0"/>
          <w:divBdr>
            <w:top w:val="none" w:sz="0" w:space="0" w:color="auto"/>
            <w:left w:val="none" w:sz="0" w:space="0" w:color="auto"/>
            <w:bottom w:val="none" w:sz="0" w:space="0" w:color="auto"/>
            <w:right w:val="none" w:sz="0" w:space="0" w:color="auto"/>
          </w:divBdr>
        </w:div>
        <w:div w:id="1252742375">
          <w:marLeft w:val="0"/>
          <w:marRight w:val="0"/>
          <w:marTop w:val="0"/>
          <w:marBottom w:val="0"/>
          <w:divBdr>
            <w:top w:val="none" w:sz="0" w:space="0" w:color="auto"/>
            <w:left w:val="none" w:sz="0" w:space="0" w:color="auto"/>
            <w:bottom w:val="none" w:sz="0" w:space="0" w:color="auto"/>
            <w:right w:val="none" w:sz="0" w:space="0" w:color="auto"/>
          </w:divBdr>
        </w:div>
        <w:div w:id="1259749630">
          <w:marLeft w:val="0"/>
          <w:marRight w:val="0"/>
          <w:marTop w:val="0"/>
          <w:marBottom w:val="0"/>
          <w:divBdr>
            <w:top w:val="none" w:sz="0" w:space="0" w:color="auto"/>
            <w:left w:val="none" w:sz="0" w:space="0" w:color="auto"/>
            <w:bottom w:val="none" w:sz="0" w:space="0" w:color="auto"/>
            <w:right w:val="none" w:sz="0" w:space="0" w:color="auto"/>
          </w:divBdr>
        </w:div>
        <w:div w:id="1657881728">
          <w:marLeft w:val="0"/>
          <w:marRight w:val="0"/>
          <w:marTop w:val="0"/>
          <w:marBottom w:val="0"/>
          <w:divBdr>
            <w:top w:val="none" w:sz="0" w:space="0" w:color="auto"/>
            <w:left w:val="none" w:sz="0" w:space="0" w:color="auto"/>
            <w:bottom w:val="none" w:sz="0" w:space="0" w:color="auto"/>
            <w:right w:val="none" w:sz="0" w:space="0" w:color="auto"/>
          </w:divBdr>
        </w:div>
        <w:div w:id="2066250299">
          <w:marLeft w:val="0"/>
          <w:marRight w:val="0"/>
          <w:marTop w:val="0"/>
          <w:marBottom w:val="0"/>
          <w:divBdr>
            <w:top w:val="none" w:sz="0" w:space="0" w:color="auto"/>
            <w:left w:val="none" w:sz="0" w:space="0" w:color="auto"/>
            <w:bottom w:val="none" w:sz="0" w:space="0" w:color="auto"/>
            <w:right w:val="none" w:sz="0" w:space="0" w:color="auto"/>
          </w:divBdr>
        </w:div>
        <w:div w:id="1174222923">
          <w:marLeft w:val="0"/>
          <w:marRight w:val="0"/>
          <w:marTop w:val="0"/>
          <w:marBottom w:val="0"/>
          <w:divBdr>
            <w:top w:val="none" w:sz="0" w:space="0" w:color="auto"/>
            <w:left w:val="none" w:sz="0" w:space="0" w:color="auto"/>
            <w:bottom w:val="none" w:sz="0" w:space="0" w:color="auto"/>
            <w:right w:val="none" w:sz="0" w:space="0" w:color="auto"/>
          </w:divBdr>
        </w:div>
        <w:div w:id="688218895">
          <w:marLeft w:val="0"/>
          <w:marRight w:val="0"/>
          <w:marTop w:val="0"/>
          <w:marBottom w:val="0"/>
          <w:divBdr>
            <w:top w:val="none" w:sz="0" w:space="0" w:color="auto"/>
            <w:left w:val="none" w:sz="0" w:space="0" w:color="auto"/>
            <w:bottom w:val="none" w:sz="0" w:space="0" w:color="auto"/>
            <w:right w:val="none" w:sz="0" w:space="0" w:color="auto"/>
          </w:divBdr>
        </w:div>
        <w:div w:id="1324771999">
          <w:marLeft w:val="0"/>
          <w:marRight w:val="0"/>
          <w:marTop w:val="0"/>
          <w:marBottom w:val="0"/>
          <w:divBdr>
            <w:top w:val="none" w:sz="0" w:space="0" w:color="auto"/>
            <w:left w:val="none" w:sz="0" w:space="0" w:color="auto"/>
            <w:bottom w:val="none" w:sz="0" w:space="0" w:color="auto"/>
            <w:right w:val="none" w:sz="0" w:space="0" w:color="auto"/>
          </w:divBdr>
        </w:div>
        <w:div w:id="2128116428">
          <w:marLeft w:val="0"/>
          <w:marRight w:val="0"/>
          <w:marTop w:val="0"/>
          <w:marBottom w:val="0"/>
          <w:divBdr>
            <w:top w:val="none" w:sz="0" w:space="0" w:color="auto"/>
            <w:left w:val="none" w:sz="0" w:space="0" w:color="auto"/>
            <w:bottom w:val="none" w:sz="0" w:space="0" w:color="auto"/>
            <w:right w:val="none" w:sz="0" w:space="0" w:color="auto"/>
          </w:divBdr>
        </w:div>
        <w:div w:id="15352156">
          <w:marLeft w:val="0"/>
          <w:marRight w:val="0"/>
          <w:marTop w:val="0"/>
          <w:marBottom w:val="0"/>
          <w:divBdr>
            <w:top w:val="none" w:sz="0" w:space="0" w:color="auto"/>
            <w:left w:val="none" w:sz="0" w:space="0" w:color="auto"/>
            <w:bottom w:val="none" w:sz="0" w:space="0" w:color="auto"/>
            <w:right w:val="none" w:sz="0" w:space="0" w:color="auto"/>
          </w:divBdr>
        </w:div>
        <w:div w:id="142430086">
          <w:marLeft w:val="0"/>
          <w:marRight w:val="0"/>
          <w:marTop w:val="0"/>
          <w:marBottom w:val="0"/>
          <w:divBdr>
            <w:top w:val="none" w:sz="0" w:space="0" w:color="auto"/>
            <w:left w:val="none" w:sz="0" w:space="0" w:color="auto"/>
            <w:bottom w:val="none" w:sz="0" w:space="0" w:color="auto"/>
            <w:right w:val="none" w:sz="0" w:space="0" w:color="auto"/>
          </w:divBdr>
        </w:div>
        <w:div w:id="1416627167">
          <w:marLeft w:val="0"/>
          <w:marRight w:val="0"/>
          <w:marTop w:val="0"/>
          <w:marBottom w:val="0"/>
          <w:divBdr>
            <w:top w:val="none" w:sz="0" w:space="0" w:color="auto"/>
            <w:left w:val="none" w:sz="0" w:space="0" w:color="auto"/>
            <w:bottom w:val="none" w:sz="0" w:space="0" w:color="auto"/>
            <w:right w:val="none" w:sz="0" w:space="0" w:color="auto"/>
          </w:divBdr>
        </w:div>
        <w:div w:id="174879814">
          <w:marLeft w:val="0"/>
          <w:marRight w:val="0"/>
          <w:marTop w:val="0"/>
          <w:marBottom w:val="0"/>
          <w:divBdr>
            <w:top w:val="none" w:sz="0" w:space="0" w:color="auto"/>
            <w:left w:val="none" w:sz="0" w:space="0" w:color="auto"/>
            <w:bottom w:val="none" w:sz="0" w:space="0" w:color="auto"/>
            <w:right w:val="none" w:sz="0" w:space="0" w:color="auto"/>
          </w:divBdr>
        </w:div>
        <w:div w:id="1145389569">
          <w:marLeft w:val="0"/>
          <w:marRight w:val="0"/>
          <w:marTop w:val="0"/>
          <w:marBottom w:val="0"/>
          <w:divBdr>
            <w:top w:val="none" w:sz="0" w:space="0" w:color="auto"/>
            <w:left w:val="none" w:sz="0" w:space="0" w:color="auto"/>
            <w:bottom w:val="none" w:sz="0" w:space="0" w:color="auto"/>
            <w:right w:val="none" w:sz="0" w:space="0" w:color="auto"/>
          </w:divBdr>
        </w:div>
        <w:div w:id="979991917">
          <w:marLeft w:val="0"/>
          <w:marRight w:val="0"/>
          <w:marTop w:val="0"/>
          <w:marBottom w:val="0"/>
          <w:divBdr>
            <w:top w:val="none" w:sz="0" w:space="0" w:color="auto"/>
            <w:left w:val="none" w:sz="0" w:space="0" w:color="auto"/>
            <w:bottom w:val="none" w:sz="0" w:space="0" w:color="auto"/>
            <w:right w:val="none" w:sz="0" w:space="0" w:color="auto"/>
          </w:divBdr>
        </w:div>
        <w:div w:id="1927760672">
          <w:marLeft w:val="0"/>
          <w:marRight w:val="0"/>
          <w:marTop w:val="0"/>
          <w:marBottom w:val="0"/>
          <w:divBdr>
            <w:top w:val="none" w:sz="0" w:space="0" w:color="auto"/>
            <w:left w:val="none" w:sz="0" w:space="0" w:color="auto"/>
            <w:bottom w:val="none" w:sz="0" w:space="0" w:color="auto"/>
            <w:right w:val="none" w:sz="0" w:space="0" w:color="auto"/>
          </w:divBdr>
        </w:div>
        <w:div w:id="871498323">
          <w:marLeft w:val="0"/>
          <w:marRight w:val="0"/>
          <w:marTop w:val="0"/>
          <w:marBottom w:val="0"/>
          <w:divBdr>
            <w:top w:val="none" w:sz="0" w:space="0" w:color="auto"/>
            <w:left w:val="none" w:sz="0" w:space="0" w:color="auto"/>
            <w:bottom w:val="none" w:sz="0" w:space="0" w:color="auto"/>
            <w:right w:val="none" w:sz="0" w:space="0" w:color="auto"/>
          </w:divBdr>
        </w:div>
        <w:div w:id="1016888669">
          <w:marLeft w:val="0"/>
          <w:marRight w:val="0"/>
          <w:marTop w:val="0"/>
          <w:marBottom w:val="0"/>
          <w:divBdr>
            <w:top w:val="none" w:sz="0" w:space="0" w:color="auto"/>
            <w:left w:val="none" w:sz="0" w:space="0" w:color="auto"/>
            <w:bottom w:val="none" w:sz="0" w:space="0" w:color="auto"/>
            <w:right w:val="none" w:sz="0" w:space="0" w:color="auto"/>
          </w:divBdr>
        </w:div>
        <w:div w:id="207298102">
          <w:marLeft w:val="0"/>
          <w:marRight w:val="0"/>
          <w:marTop w:val="0"/>
          <w:marBottom w:val="0"/>
          <w:divBdr>
            <w:top w:val="none" w:sz="0" w:space="0" w:color="auto"/>
            <w:left w:val="none" w:sz="0" w:space="0" w:color="auto"/>
            <w:bottom w:val="none" w:sz="0" w:space="0" w:color="auto"/>
            <w:right w:val="none" w:sz="0" w:space="0" w:color="auto"/>
          </w:divBdr>
        </w:div>
        <w:div w:id="401801456">
          <w:marLeft w:val="0"/>
          <w:marRight w:val="0"/>
          <w:marTop w:val="0"/>
          <w:marBottom w:val="0"/>
          <w:divBdr>
            <w:top w:val="none" w:sz="0" w:space="0" w:color="auto"/>
            <w:left w:val="none" w:sz="0" w:space="0" w:color="auto"/>
            <w:bottom w:val="none" w:sz="0" w:space="0" w:color="auto"/>
            <w:right w:val="none" w:sz="0" w:space="0" w:color="auto"/>
          </w:divBdr>
        </w:div>
        <w:div w:id="211964241">
          <w:marLeft w:val="0"/>
          <w:marRight w:val="0"/>
          <w:marTop w:val="0"/>
          <w:marBottom w:val="0"/>
          <w:divBdr>
            <w:top w:val="none" w:sz="0" w:space="0" w:color="auto"/>
            <w:left w:val="none" w:sz="0" w:space="0" w:color="auto"/>
            <w:bottom w:val="none" w:sz="0" w:space="0" w:color="auto"/>
            <w:right w:val="none" w:sz="0" w:space="0" w:color="auto"/>
          </w:divBdr>
        </w:div>
        <w:div w:id="998190742">
          <w:marLeft w:val="0"/>
          <w:marRight w:val="0"/>
          <w:marTop w:val="0"/>
          <w:marBottom w:val="0"/>
          <w:divBdr>
            <w:top w:val="none" w:sz="0" w:space="0" w:color="auto"/>
            <w:left w:val="none" w:sz="0" w:space="0" w:color="auto"/>
            <w:bottom w:val="none" w:sz="0" w:space="0" w:color="auto"/>
            <w:right w:val="none" w:sz="0" w:space="0" w:color="auto"/>
          </w:divBdr>
        </w:div>
        <w:div w:id="1245337299">
          <w:marLeft w:val="0"/>
          <w:marRight w:val="0"/>
          <w:marTop w:val="0"/>
          <w:marBottom w:val="0"/>
          <w:divBdr>
            <w:top w:val="none" w:sz="0" w:space="0" w:color="auto"/>
            <w:left w:val="none" w:sz="0" w:space="0" w:color="auto"/>
            <w:bottom w:val="none" w:sz="0" w:space="0" w:color="auto"/>
            <w:right w:val="none" w:sz="0" w:space="0" w:color="auto"/>
          </w:divBdr>
        </w:div>
        <w:div w:id="1970932085">
          <w:marLeft w:val="0"/>
          <w:marRight w:val="0"/>
          <w:marTop w:val="0"/>
          <w:marBottom w:val="0"/>
          <w:divBdr>
            <w:top w:val="none" w:sz="0" w:space="0" w:color="auto"/>
            <w:left w:val="none" w:sz="0" w:space="0" w:color="auto"/>
            <w:bottom w:val="none" w:sz="0" w:space="0" w:color="auto"/>
            <w:right w:val="none" w:sz="0" w:space="0" w:color="auto"/>
          </w:divBdr>
        </w:div>
        <w:div w:id="1761632603">
          <w:marLeft w:val="0"/>
          <w:marRight w:val="0"/>
          <w:marTop w:val="0"/>
          <w:marBottom w:val="0"/>
          <w:divBdr>
            <w:top w:val="none" w:sz="0" w:space="0" w:color="auto"/>
            <w:left w:val="none" w:sz="0" w:space="0" w:color="auto"/>
            <w:bottom w:val="none" w:sz="0" w:space="0" w:color="auto"/>
            <w:right w:val="none" w:sz="0" w:space="0" w:color="auto"/>
          </w:divBdr>
        </w:div>
        <w:div w:id="143786658">
          <w:marLeft w:val="0"/>
          <w:marRight w:val="0"/>
          <w:marTop w:val="0"/>
          <w:marBottom w:val="0"/>
          <w:divBdr>
            <w:top w:val="none" w:sz="0" w:space="0" w:color="auto"/>
            <w:left w:val="none" w:sz="0" w:space="0" w:color="auto"/>
            <w:bottom w:val="none" w:sz="0" w:space="0" w:color="auto"/>
            <w:right w:val="none" w:sz="0" w:space="0" w:color="auto"/>
          </w:divBdr>
        </w:div>
        <w:div w:id="2106419754">
          <w:marLeft w:val="0"/>
          <w:marRight w:val="0"/>
          <w:marTop w:val="0"/>
          <w:marBottom w:val="0"/>
          <w:divBdr>
            <w:top w:val="none" w:sz="0" w:space="0" w:color="auto"/>
            <w:left w:val="none" w:sz="0" w:space="0" w:color="auto"/>
            <w:bottom w:val="none" w:sz="0" w:space="0" w:color="auto"/>
            <w:right w:val="none" w:sz="0" w:space="0" w:color="auto"/>
          </w:divBdr>
        </w:div>
        <w:div w:id="1748068380">
          <w:marLeft w:val="0"/>
          <w:marRight w:val="0"/>
          <w:marTop w:val="0"/>
          <w:marBottom w:val="0"/>
          <w:divBdr>
            <w:top w:val="none" w:sz="0" w:space="0" w:color="auto"/>
            <w:left w:val="none" w:sz="0" w:space="0" w:color="auto"/>
            <w:bottom w:val="none" w:sz="0" w:space="0" w:color="auto"/>
            <w:right w:val="none" w:sz="0" w:space="0" w:color="auto"/>
          </w:divBdr>
        </w:div>
        <w:div w:id="424613619">
          <w:marLeft w:val="0"/>
          <w:marRight w:val="0"/>
          <w:marTop w:val="0"/>
          <w:marBottom w:val="0"/>
          <w:divBdr>
            <w:top w:val="none" w:sz="0" w:space="0" w:color="auto"/>
            <w:left w:val="none" w:sz="0" w:space="0" w:color="auto"/>
            <w:bottom w:val="none" w:sz="0" w:space="0" w:color="auto"/>
            <w:right w:val="none" w:sz="0" w:space="0" w:color="auto"/>
          </w:divBdr>
        </w:div>
        <w:div w:id="51344209">
          <w:marLeft w:val="0"/>
          <w:marRight w:val="0"/>
          <w:marTop w:val="0"/>
          <w:marBottom w:val="0"/>
          <w:divBdr>
            <w:top w:val="none" w:sz="0" w:space="0" w:color="auto"/>
            <w:left w:val="none" w:sz="0" w:space="0" w:color="auto"/>
            <w:bottom w:val="none" w:sz="0" w:space="0" w:color="auto"/>
            <w:right w:val="none" w:sz="0" w:space="0" w:color="auto"/>
          </w:divBdr>
        </w:div>
        <w:div w:id="654837743">
          <w:marLeft w:val="0"/>
          <w:marRight w:val="0"/>
          <w:marTop w:val="0"/>
          <w:marBottom w:val="0"/>
          <w:divBdr>
            <w:top w:val="none" w:sz="0" w:space="0" w:color="auto"/>
            <w:left w:val="none" w:sz="0" w:space="0" w:color="auto"/>
            <w:bottom w:val="none" w:sz="0" w:space="0" w:color="auto"/>
            <w:right w:val="none" w:sz="0" w:space="0" w:color="auto"/>
          </w:divBdr>
        </w:div>
        <w:div w:id="1820069185">
          <w:marLeft w:val="0"/>
          <w:marRight w:val="0"/>
          <w:marTop w:val="0"/>
          <w:marBottom w:val="0"/>
          <w:divBdr>
            <w:top w:val="none" w:sz="0" w:space="0" w:color="auto"/>
            <w:left w:val="none" w:sz="0" w:space="0" w:color="auto"/>
            <w:bottom w:val="none" w:sz="0" w:space="0" w:color="auto"/>
            <w:right w:val="none" w:sz="0" w:space="0" w:color="auto"/>
          </w:divBdr>
        </w:div>
        <w:div w:id="1892695374">
          <w:marLeft w:val="0"/>
          <w:marRight w:val="0"/>
          <w:marTop w:val="0"/>
          <w:marBottom w:val="0"/>
          <w:divBdr>
            <w:top w:val="none" w:sz="0" w:space="0" w:color="auto"/>
            <w:left w:val="none" w:sz="0" w:space="0" w:color="auto"/>
            <w:bottom w:val="none" w:sz="0" w:space="0" w:color="auto"/>
            <w:right w:val="none" w:sz="0" w:space="0" w:color="auto"/>
          </w:divBdr>
        </w:div>
        <w:div w:id="1664967473">
          <w:marLeft w:val="0"/>
          <w:marRight w:val="0"/>
          <w:marTop w:val="0"/>
          <w:marBottom w:val="0"/>
          <w:divBdr>
            <w:top w:val="none" w:sz="0" w:space="0" w:color="auto"/>
            <w:left w:val="none" w:sz="0" w:space="0" w:color="auto"/>
            <w:bottom w:val="none" w:sz="0" w:space="0" w:color="auto"/>
            <w:right w:val="none" w:sz="0" w:space="0" w:color="auto"/>
          </w:divBdr>
        </w:div>
        <w:div w:id="84420051">
          <w:marLeft w:val="0"/>
          <w:marRight w:val="0"/>
          <w:marTop w:val="0"/>
          <w:marBottom w:val="0"/>
          <w:divBdr>
            <w:top w:val="none" w:sz="0" w:space="0" w:color="auto"/>
            <w:left w:val="none" w:sz="0" w:space="0" w:color="auto"/>
            <w:bottom w:val="none" w:sz="0" w:space="0" w:color="auto"/>
            <w:right w:val="none" w:sz="0" w:space="0" w:color="auto"/>
          </w:divBdr>
        </w:div>
        <w:div w:id="445195459">
          <w:marLeft w:val="0"/>
          <w:marRight w:val="0"/>
          <w:marTop w:val="0"/>
          <w:marBottom w:val="0"/>
          <w:divBdr>
            <w:top w:val="none" w:sz="0" w:space="0" w:color="auto"/>
            <w:left w:val="none" w:sz="0" w:space="0" w:color="auto"/>
            <w:bottom w:val="none" w:sz="0" w:space="0" w:color="auto"/>
            <w:right w:val="none" w:sz="0" w:space="0" w:color="auto"/>
          </w:divBdr>
        </w:div>
        <w:div w:id="12862335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rwellspace.com/why-is-workplace-wellbeing-so-important/" TargetMode="External"/><Relationship Id="rId13" Type="http://schemas.openxmlformats.org/officeDocument/2006/relationships/hyperlink" Target="https://www.coursecorrectioncoaching.com/reasons-why-work-life-balance-is-important/"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acas.org.uk/discrimination-and-the-law/direct-and-indirect-discrimination" TargetMode="External"/><Relationship Id="rId12" Type="http://schemas.openxmlformats.org/officeDocument/2006/relationships/hyperlink" Target="https://legalknowledgebase.com/what-is-the-difference-between-fair-and-unfair-dismissal"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otivosity.com/blog/workplace-wellbeing-in-the-workplace/" TargetMode="External"/><Relationship Id="rId5" Type="http://schemas.openxmlformats.org/officeDocument/2006/relationships/footnotes" Target="footnotes.xml"/><Relationship Id="rId15" Type="http://schemas.openxmlformats.org/officeDocument/2006/relationships/hyperlink" Target="https://www.inbrief.co.uk/discrimination-law/difference-between-direct-indirect-discrimination/" TargetMode="External"/><Relationship Id="rId10" Type="http://schemas.openxmlformats.org/officeDocument/2006/relationships/hyperlink" Target="https://www.gov.uk/maximum-weekly-working-hours"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gov.uk/guidance/equality-act-2010-guidance" TargetMode="External"/><Relationship Id="rId14" Type="http://schemas.openxmlformats.org/officeDocument/2006/relationships/hyperlink" Target="https://www.diversityresources.com/benefits-of-inclusion-in-the-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286</TotalTime>
  <Pages>5</Pages>
  <Words>1589</Words>
  <Characters>9059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 Ben</dc:creator>
  <cp:keywords/>
  <dc:description/>
  <cp:lastModifiedBy>Hughes, Ben</cp:lastModifiedBy>
  <cp:revision>13</cp:revision>
  <dcterms:created xsi:type="dcterms:W3CDTF">2022-12-13T15:48:00Z</dcterms:created>
  <dcterms:modified xsi:type="dcterms:W3CDTF">2022-12-16T13:31:00Z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1,2,3</vt:lpwstr>
  </property>
  <property fmtid="{D5CDD505-2E9C-101B-9397-08002B2CF9AE}" pid="3" name="ClassificationContentMarkingHeaderFontProps">
    <vt:lpwstr>#000000,8,Calibri</vt:lpwstr>
  </property>
  <property fmtid="{D5CDD505-2E9C-101B-9397-08002B2CF9AE}" pid="4" name="ClassificationContentMarkingHeaderText">
    <vt:lpwstr>MARRIOTT CONFIDENTIAL AND PROPRIETARY INFORMATION</vt:lpwstr>
  </property>
  <property fmtid="{D5CDD505-2E9C-101B-9397-08002B2CF9AE}" pid="5" name="ClassificationContentMarkingFooterShapeIds">
    <vt:lpwstr>4,5,6</vt:lpwstr>
  </property>
  <property fmtid="{D5CDD505-2E9C-101B-9397-08002B2CF9AE}" pid="6" name="ClassificationContentMarkingFooterFontProps">
    <vt:lpwstr>#000000,8,Calibri</vt:lpwstr>
  </property>
  <property fmtid="{D5CDD505-2E9C-101B-9397-08002B2CF9AE}" pid="7" name="ClassificationContentMarkingFooterText">
    <vt:lpwstr> MARRIOTT CONFIDENTIAL AND PROPRIETARY INFORMATION. The contents of this material are confidential and proprietary to Marriott International, Inc. and may not be reproduced, disclosed, distributed, o</vt:lpwstr>
  </property>
  <property fmtid="{D5CDD505-2E9C-101B-9397-08002B2CF9AE}" pid="8" name="MSIP_Label_acbcd2a5-ab70-4af0-9e08-8ab91bbc2651_Enabled">
    <vt:lpwstr>true</vt:lpwstr>
  </property>
  <property fmtid="{D5CDD505-2E9C-101B-9397-08002B2CF9AE}" pid="9" name="MSIP_Label_acbcd2a5-ab70-4af0-9e08-8ab91bbc2651_SetDate">
    <vt:lpwstr>2022-12-13T15:48:10Z</vt:lpwstr>
  </property>
  <property fmtid="{D5CDD505-2E9C-101B-9397-08002B2CF9AE}" pid="10" name="MSIP_Label_acbcd2a5-ab70-4af0-9e08-8ab91bbc2651_Method">
    <vt:lpwstr>Standard</vt:lpwstr>
  </property>
  <property fmtid="{D5CDD505-2E9C-101B-9397-08002B2CF9AE}" pid="11" name="MSIP_Label_acbcd2a5-ab70-4af0-9e08-8ab91bbc2651_Name">
    <vt:lpwstr>Confidential – All Users</vt:lpwstr>
  </property>
  <property fmtid="{D5CDD505-2E9C-101B-9397-08002B2CF9AE}" pid="12" name="MSIP_Label_acbcd2a5-ab70-4af0-9e08-8ab91bbc2651_SiteId">
    <vt:lpwstr>d2033364-dec3-4a1c-9772-3f41ca7c4b75</vt:lpwstr>
  </property>
  <property fmtid="{D5CDD505-2E9C-101B-9397-08002B2CF9AE}" pid="13" name="MSIP_Label_acbcd2a5-ab70-4af0-9e08-8ab91bbc2651_ActionId">
    <vt:lpwstr>6cb2228c-7541-4e22-b017-021efcde5bbc</vt:lpwstr>
  </property>
  <property fmtid="{D5CDD505-2E9C-101B-9397-08002B2CF9AE}" pid="14" name="MSIP_Label_acbcd2a5-ab70-4af0-9e08-8ab91bbc2651_ContentBits">
    <vt:lpwstr>3</vt:lpwstr>
  </property>
</Properties>
</file>