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stheme="minorBidi"/>
          <w:b/>
          <w:noProof w:val="0"/>
          <w:color w:val="auto"/>
          <w:sz w:val="22"/>
          <w:szCs w:val="22"/>
          <w:u w:val="none"/>
          <w:lang w:val="en-GB" w:eastAsia="en-US"/>
        </w:rPr>
        <w:id w:val="98073508"/>
        <w:docPartObj>
          <w:docPartGallery w:val="Cover Pages"/>
          <w:docPartUnique/>
        </w:docPartObj>
      </w:sdtPr>
      <w:sdtEndPr>
        <w:rPr>
          <w:rFonts w:ascii="Arial" w:hAnsi="Arial" w:cs="Arial"/>
          <w:b w:val="0"/>
          <w:sz w:val="52"/>
          <w:szCs w:val="52"/>
        </w:rPr>
      </w:sdtEndPr>
      <w:sdtContent>
        <w:bookmarkStart w:id="0" w:name="_GoBack" w:displacedByCustomXml="prev"/>
        <w:bookmarkEnd w:id="0" w:displacedByCustomXml="prev"/>
        <w:p w14:paraId="0E9E88D5" w14:textId="6BEF0170" w:rsidR="008D6629" w:rsidRPr="00F64E91" w:rsidRDefault="008D6629" w:rsidP="008D6629">
          <w:pPr>
            <w:pStyle w:val="Heading2"/>
            <w:rPr>
              <w:color w:val="auto"/>
            </w:rPr>
          </w:pPr>
        </w:p>
        <w:p w14:paraId="34BA3CD6" w14:textId="48189DD3" w:rsidR="00F64E91" w:rsidRPr="00F64E91" w:rsidRDefault="00F64E91" w:rsidP="00F64E91">
          <w:pPr>
            <w:jc w:val="center"/>
            <w:rPr>
              <w:rFonts w:ascii="Arial" w:eastAsia="Calibri" w:hAnsi="Arial" w:cs="Arial"/>
              <w:b/>
              <w:sz w:val="52"/>
              <w:szCs w:val="52"/>
            </w:rPr>
          </w:pPr>
          <w:r w:rsidRPr="00F64E91">
            <w:rPr>
              <w:rFonts w:ascii="Arial" w:eastAsia="Calibri" w:hAnsi="Arial" w:cs="Arial"/>
              <w:b/>
              <w:sz w:val="52"/>
              <w:szCs w:val="52"/>
            </w:rPr>
            <w:t xml:space="preserve">Using GIS </w:t>
          </w:r>
          <w:r w:rsidR="00DE7938">
            <w:rPr>
              <w:rFonts w:ascii="Arial" w:eastAsia="Calibri" w:hAnsi="Arial" w:cs="Arial"/>
              <w:b/>
              <w:sz w:val="52"/>
              <w:szCs w:val="52"/>
            </w:rPr>
            <w:t xml:space="preserve">to </w:t>
          </w:r>
          <w:r w:rsidRPr="00F64E91">
            <w:rPr>
              <w:rFonts w:ascii="Arial" w:eastAsia="Calibri" w:hAnsi="Arial" w:cs="Arial"/>
              <w:b/>
              <w:sz w:val="52"/>
              <w:szCs w:val="52"/>
            </w:rPr>
            <w:t>show the releva</w:t>
          </w:r>
          <w:r w:rsidR="00DE7938">
            <w:rPr>
              <w:rFonts w:ascii="Arial" w:eastAsia="Calibri" w:hAnsi="Arial" w:cs="Arial"/>
              <w:b/>
              <w:sz w:val="52"/>
              <w:szCs w:val="52"/>
            </w:rPr>
            <w:t>nce of C-difficile comparison of</w:t>
          </w:r>
          <w:r w:rsidRPr="00F64E91">
            <w:rPr>
              <w:rFonts w:ascii="Arial" w:eastAsia="Calibri" w:hAnsi="Arial" w:cs="Arial"/>
              <w:b/>
              <w:sz w:val="52"/>
              <w:szCs w:val="52"/>
            </w:rPr>
            <w:t xml:space="preserve"> area and GP practice.                             </w:t>
          </w:r>
        </w:p>
        <w:p w14:paraId="69DC17F2" w14:textId="77777777" w:rsidR="00F64E91" w:rsidRDefault="00F64E91" w:rsidP="00F64E91">
          <w:pPr>
            <w:jc w:val="center"/>
            <w:rPr>
              <w:rFonts w:ascii="Arial" w:eastAsia="Calibri" w:hAnsi="Arial" w:cs="Arial"/>
              <w:sz w:val="52"/>
              <w:szCs w:val="52"/>
            </w:rPr>
          </w:pPr>
          <w:r w:rsidRPr="00F64E91">
            <w:rPr>
              <w:rFonts w:ascii="Arial" w:eastAsia="Calibri" w:hAnsi="Arial" w:cs="Arial"/>
              <w:sz w:val="52"/>
              <w:szCs w:val="52"/>
            </w:rPr>
            <w:t xml:space="preserve">By Christine Woods.   </w:t>
          </w:r>
        </w:p>
        <w:p w14:paraId="09B89B9A" w14:textId="77777777" w:rsidR="00F64E91" w:rsidRDefault="00F64E91" w:rsidP="00F64E91">
          <w:pPr>
            <w:jc w:val="center"/>
            <w:rPr>
              <w:rFonts w:ascii="Arial" w:eastAsia="Calibri" w:hAnsi="Arial" w:cs="Arial"/>
              <w:sz w:val="52"/>
              <w:szCs w:val="52"/>
            </w:rPr>
          </w:pPr>
        </w:p>
        <w:p w14:paraId="70C1EE75" w14:textId="22F7710C" w:rsidR="00F64E91" w:rsidRDefault="00F64E91" w:rsidP="00F64E91">
          <w:pPr>
            <w:jc w:val="center"/>
            <w:rPr>
              <w:rFonts w:ascii="Arial" w:eastAsia="Calibri" w:hAnsi="Arial" w:cs="Arial"/>
              <w:sz w:val="52"/>
              <w:szCs w:val="52"/>
            </w:rPr>
          </w:pPr>
          <w:r w:rsidRPr="00F64E91">
            <w:rPr>
              <w:rFonts w:ascii="Arial" w:eastAsia="Calibri" w:hAnsi="Arial" w:cs="Arial"/>
              <w:sz w:val="52"/>
              <w:szCs w:val="52"/>
            </w:rPr>
            <w:t xml:space="preserve">                 </w:t>
          </w:r>
        </w:p>
        <w:p w14:paraId="3117CD52" w14:textId="3AFE45D0" w:rsidR="00F64E91" w:rsidRDefault="00F64E91" w:rsidP="00F64E91">
          <w:pPr>
            <w:jc w:val="center"/>
            <w:rPr>
              <w:rFonts w:ascii="Arial" w:eastAsia="Calibri" w:hAnsi="Arial" w:cs="Arial"/>
              <w:sz w:val="52"/>
              <w:szCs w:val="52"/>
            </w:rPr>
          </w:pPr>
          <w:r w:rsidRPr="00F64E91">
            <w:rPr>
              <w:rFonts w:ascii="Arial" w:eastAsia="Calibri" w:hAnsi="Arial" w:cs="Arial"/>
              <w:sz w:val="52"/>
              <w:szCs w:val="52"/>
            </w:rPr>
            <w:t>Supervisor: Bev</w:t>
          </w:r>
          <w:r w:rsidR="008E19FE">
            <w:rPr>
              <w:rFonts w:ascii="Arial" w:eastAsia="Calibri" w:hAnsi="Arial" w:cs="Arial"/>
              <w:sz w:val="52"/>
              <w:szCs w:val="52"/>
            </w:rPr>
            <w:t>erley</w:t>
          </w:r>
          <w:r w:rsidRPr="00F64E91">
            <w:rPr>
              <w:rFonts w:ascii="Arial" w:eastAsia="Calibri" w:hAnsi="Arial" w:cs="Arial"/>
              <w:sz w:val="52"/>
              <w:szCs w:val="52"/>
            </w:rPr>
            <w:t xml:space="preserve"> Holland </w:t>
          </w:r>
        </w:p>
        <w:p w14:paraId="638ECD09" w14:textId="2B9859E5" w:rsidR="00F64E91" w:rsidRDefault="00F64E91" w:rsidP="00F64E91">
          <w:pPr>
            <w:jc w:val="center"/>
            <w:rPr>
              <w:rFonts w:ascii="Arial" w:eastAsia="Calibri" w:hAnsi="Arial" w:cs="Arial"/>
              <w:sz w:val="52"/>
              <w:szCs w:val="52"/>
            </w:rPr>
          </w:pPr>
          <w:r>
            <w:rPr>
              <w:rFonts w:ascii="Arial" w:eastAsia="Calibri" w:hAnsi="Arial" w:cs="Arial"/>
              <w:sz w:val="52"/>
              <w:szCs w:val="52"/>
            </w:rPr>
            <w:t xml:space="preserve"> </w:t>
          </w:r>
          <w:r w:rsidRPr="00F64E91">
            <w:rPr>
              <w:rFonts w:ascii="Arial" w:eastAsia="Calibri" w:hAnsi="Arial" w:cs="Arial"/>
              <w:sz w:val="52"/>
              <w:szCs w:val="52"/>
            </w:rPr>
            <w:t xml:space="preserve">Second Marker: </w:t>
          </w:r>
          <w:r w:rsidR="008E19FE">
            <w:rPr>
              <w:rFonts w:ascii="Arial" w:eastAsia="Calibri" w:hAnsi="Arial" w:cs="Arial"/>
              <w:sz w:val="52"/>
              <w:szCs w:val="52"/>
            </w:rPr>
            <w:t>Gaynor Thomas</w:t>
          </w:r>
          <w:r w:rsidRPr="00F64E91">
            <w:rPr>
              <w:rFonts w:ascii="Arial" w:eastAsia="Calibri" w:hAnsi="Arial" w:cs="Arial"/>
              <w:sz w:val="52"/>
              <w:szCs w:val="52"/>
            </w:rPr>
            <w:t xml:space="preserve">                                                    </w:t>
          </w:r>
        </w:p>
        <w:p w14:paraId="69BF9624" w14:textId="77777777" w:rsidR="00F64E91" w:rsidRDefault="00F64E91" w:rsidP="00F64E91">
          <w:pPr>
            <w:jc w:val="center"/>
            <w:rPr>
              <w:rFonts w:ascii="Arial" w:eastAsia="Calibri" w:hAnsi="Arial" w:cs="Arial"/>
              <w:sz w:val="52"/>
              <w:szCs w:val="52"/>
            </w:rPr>
          </w:pPr>
        </w:p>
        <w:p w14:paraId="319C396F" w14:textId="77777777" w:rsidR="00F64E91" w:rsidRDefault="00F64E91" w:rsidP="00F64E91">
          <w:pPr>
            <w:jc w:val="center"/>
            <w:rPr>
              <w:rFonts w:ascii="Arial" w:eastAsia="Calibri" w:hAnsi="Arial" w:cs="Arial"/>
              <w:sz w:val="52"/>
              <w:szCs w:val="52"/>
            </w:rPr>
          </w:pPr>
        </w:p>
        <w:p w14:paraId="0E77A050" w14:textId="7197D55C" w:rsidR="00F64E91" w:rsidRPr="00F64E91" w:rsidRDefault="00F64E91" w:rsidP="00F64E91">
          <w:pPr>
            <w:jc w:val="center"/>
            <w:rPr>
              <w:sz w:val="72"/>
              <w:szCs w:val="72"/>
            </w:rPr>
          </w:pPr>
          <w:r w:rsidRPr="00F64E91">
            <w:rPr>
              <w:rFonts w:ascii="Arial" w:eastAsia="Calibri" w:hAnsi="Arial" w:cs="Arial"/>
              <w:sz w:val="52"/>
              <w:szCs w:val="52"/>
            </w:rPr>
            <w:t>Project submitted as part of the requirements for the award of BSc</w:t>
          </w:r>
          <w:r>
            <w:rPr>
              <w:rFonts w:ascii="Arial" w:eastAsia="Calibri" w:hAnsi="Arial" w:cs="Arial"/>
              <w:sz w:val="52"/>
              <w:szCs w:val="52"/>
            </w:rPr>
            <w:t xml:space="preserve"> </w:t>
          </w:r>
          <w:r w:rsidRPr="00F64E91">
            <w:rPr>
              <w:rFonts w:ascii="Arial" w:eastAsia="Calibri" w:hAnsi="Arial" w:cs="Arial"/>
              <w:sz w:val="52"/>
              <w:szCs w:val="52"/>
            </w:rPr>
            <w:t>(Hons) Computing (Computer data and information system</w:t>
          </w:r>
          <w:r>
            <w:rPr>
              <w:rFonts w:ascii="Arial" w:eastAsia="Calibri" w:hAnsi="Arial" w:cs="Arial"/>
              <w:sz w:val="52"/>
              <w:szCs w:val="52"/>
            </w:rPr>
            <w:t>s.)</w:t>
          </w:r>
        </w:p>
        <w:p w14:paraId="6F9C0D5C" w14:textId="4301497D" w:rsidR="00F64E91" w:rsidRPr="00F64E91" w:rsidRDefault="00F64E91" w:rsidP="00F64E91">
          <w:pPr>
            <w:rPr>
              <w:lang w:val="en-US" w:eastAsia="en-GB"/>
            </w:rPr>
          </w:pPr>
        </w:p>
        <w:p w14:paraId="236D2411" w14:textId="026D9636" w:rsidR="00F64E91" w:rsidRDefault="00F64E91" w:rsidP="00F64E91">
          <w:pPr>
            <w:rPr>
              <w:lang w:val="en-US" w:eastAsia="en-GB"/>
            </w:rPr>
          </w:pPr>
        </w:p>
        <w:p w14:paraId="41283709" w14:textId="78C5DB1C" w:rsidR="00F64E91" w:rsidRDefault="00F64E91" w:rsidP="00F64E91">
          <w:pPr>
            <w:rPr>
              <w:lang w:val="en-US" w:eastAsia="en-GB"/>
            </w:rPr>
          </w:pPr>
        </w:p>
        <w:p w14:paraId="5973C1E6" w14:textId="12946A1E" w:rsidR="00F64E91" w:rsidRDefault="00F64E91" w:rsidP="00F64E91">
          <w:pPr>
            <w:rPr>
              <w:lang w:val="en-US" w:eastAsia="en-GB"/>
            </w:rPr>
          </w:pPr>
        </w:p>
        <w:p w14:paraId="62B7B8DE" w14:textId="2796A340" w:rsidR="00F64E91" w:rsidRDefault="00F64E91" w:rsidP="00F64E91">
          <w:pPr>
            <w:rPr>
              <w:lang w:val="en-US" w:eastAsia="en-GB"/>
            </w:rPr>
          </w:pPr>
        </w:p>
        <w:p w14:paraId="59019E6C" w14:textId="77777777" w:rsidR="00F64E91" w:rsidRPr="00F64E91" w:rsidRDefault="00F64E91" w:rsidP="00F64E91">
          <w:pPr>
            <w:rPr>
              <w:lang w:val="en-US" w:eastAsia="en-GB"/>
            </w:rPr>
          </w:pPr>
        </w:p>
        <w:p w14:paraId="1554A1CE" w14:textId="7A4CCFDA" w:rsidR="001462FB" w:rsidRDefault="008E19FE" w:rsidP="00F64E91">
          <w:pPr>
            <w:jc w:val="center"/>
          </w:pPr>
          <w:r>
            <w:t>April</w:t>
          </w:r>
          <w:r w:rsidR="00F14167">
            <w:t xml:space="preserve"> 2022</w:t>
          </w:r>
        </w:p>
        <w:p w14:paraId="17AFB9FB" w14:textId="77777777" w:rsidR="00F14167" w:rsidRDefault="00F14167" w:rsidP="00F64E91">
          <w:pPr>
            <w:jc w:val="center"/>
          </w:pPr>
        </w:p>
        <w:p w14:paraId="5F1AC0DF" w14:textId="3BA327FD" w:rsidR="001462FB" w:rsidRDefault="001462FB">
          <w:pPr>
            <w:rPr>
              <w:rFonts w:ascii="Arial" w:hAnsi="Arial" w:cs="Arial"/>
              <w:b/>
              <w:color w:val="44546A" w:themeColor="text2"/>
              <w:sz w:val="52"/>
              <w:szCs w:val="52"/>
            </w:rPr>
          </w:pPr>
          <w:r>
            <w:rPr>
              <w:noProof/>
              <w:lang w:eastAsia="en-GB"/>
            </w:rPr>
            <w:lastRenderedPageBreak/>
            <mc:AlternateContent>
              <mc:Choice Requires="wps">
                <w:drawing>
                  <wp:anchor distT="0" distB="0" distL="114300" distR="114300" simplePos="0" relativeHeight="251658752" behindDoc="0" locked="0" layoutInCell="1" allowOverlap="1" wp14:anchorId="5F89A1C6" wp14:editId="5D6BA07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546A" w:themeColor="text2"/>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9D13A82" w14:textId="5F99F621" w:rsidR="000E6209" w:rsidRPr="003D65DD" w:rsidRDefault="000E6209">
                                    <w:pPr>
                                      <w:pStyle w:val="NoSpacing"/>
                                      <w:spacing w:before="40" w:after="40"/>
                                      <w:rPr>
                                        <w:caps/>
                                        <w:color w:val="44546A" w:themeColor="text2"/>
                                        <w:sz w:val="28"/>
                                        <w:szCs w:val="28"/>
                                      </w:rPr>
                                    </w:pPr>
                                    <w:r w:rsidRPr="003D65DD">
                                      <w:rPr>
                                        <w:caps/>
                                        <w:color w:val="44546A" w:themeColor="text2"/>
                                        <w:sz w:val="28"/>
                                        <w:szCs w:val="28"/>
                                      </w:rPr>
                                      <w:t>UWTSD – B Holland</w:t>
                                    </w:r>
                                  </w:p>
                                </w:sdtContent>
                              </w:sdt>
                              <w:sdt>
                                <w:sdtPr>
                                  <w:rPr>
                                    <w:caps/>
                                    <w:color w:val="44546A" w:themeColor="text2"/>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ABE8B42" w14:textId="1851CC40" w:rsidR="000E6209" w:rsidRPr="003D65DD" w:rsidRDefault="000E6209">
                                    <w:pPr>
                                      <w:pStyle w:val="NoSpacing"/>
                                      <w:spacing w:before="40" w:after="40"/>
                                      <w:rPr>
                                        <w:caps/>
                                        <w:color w:val="44546A" w:themeColor="text2"/>
                                        <w:sz w:val="24"/>
                                        <w:szCs w:val="24"/>
                                      </w:rPr>
                                    </w:pPr>
                                    <w:r w:rsidRPr="003D65DD">
                                      <w:rPr>
                                        <w:caps/>
                                        <w:color w:val="44546A" w:themeColor="text2"/>
                                        <w:sz w:val="24"/>
                                        <w:szCs w:val="24"/>
                                      </w:rPr>
                                      <w:t>Christine Woods 1704446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F89A1C6" id="_x0000_t202" coordsize="21600,21600" o:spt="202" path="m,l,21600r21600,l21600,xe">
                    <v:stroke joinstyle="miter"/>
                    <v:path gradientshapeok="t" o:connecttype="rect"/>
                  </v:shapetype>
                  <v:shape id="Text Box 129" o:spid="_x0000_s1026" type="#_x0000_t202" style="position:absolute;margin-left:0;margin-top:0;width:453pt;height:38.15pt;z-index:25165875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R4pgQIAAGE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" filled="f" stroked="f" strokeweight=".5pt">
                    <v:textbox style="mso-fit-shape-to-text:t" inset="1in,0,86.4pt,0">
                      <w:txbxContent>
                        <w:sdt>
                          <w:sdtPr>
                            <w:rPr>
                              <w:caps/>
                              <w:color w:val="44546A" w:themeColor="text2"/>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9D13A82" w14:textId="5F99F621" w:rsidR="000E6209" w:rsidRPr="003D65DD" w:rsidRDefault="000E6209">
                              <w:pPr>
                                <w:pStyle w:val="NoSpacing"/>
                                <w:spacing w:before="40" w:after="40"/>
                                <w:rPr>
                                  <w:caps/>
                                  <w:color w:val="44546A" w:themeColor="text2"/>
                                  <w:sz w:val="28"/>
                                  <w:szCs w:val="28"/>
                                </w:rPr>
                              </w:pPr>
                              <w:r w:rsidRPr="003D65DD">
                                <w:rPr>
                                  <w:caps/>
                                  <w:color w:val="44546A" w:themeColor="text2"/>
                                  <w:sz w:val="28"/>
                                  <w:szCs w:val="28"/>
                                </w:rPr>
                                <w:t>UWTSD – B Holland</w:t>
                              </w:r>
                            </w:p>
                          </w:sdtContent>
                        </w:sdt>
                        <w:sdt>
                          <w:sdtPr>
                            <w:rPr>
                              <w:caps/>
                              <w:color w:val="44546A" w:themeColor="text2"/>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ABE8B42" w14:textId="1851CC40" w:rsidR="000E6209" w:rsidRPr="003D65DD" w:rsidRDefault="000E6209">
                              <w:pPr>
                                <w:pStyle w:val="NoSpacing"/>
                                <w:spacing w:before="40" w:after="40"/>
                                <w:rPr>
                                  <w:caps/>
                                  <w:color w:val="44546A" w:themeColor="text2"/>
                                  <w:sz w:val="24"/>
                                  <w:szCs w:val="24"/>
                                </w:rPr>
                              </w:pPr>
                              <w:r w:rsidRPr="003D65DD">
                                <w:rPr>
                                  <w:caps/>
                                  <w:color w:val="44546A" w:themeColor="text2"/>
                                  <w:sz w:val="24"/>
                                  <w:szCs w:val="24"/>
                                </w:rPr>
                                <w:t>Christine Woods 1704446</w:t>
                              </w:r>
                            </w:p>
                          </w:sdtContent>
                        </w:sdt>
                      </w:txbxContent>
                    </v:textbox>
                    <w10:wrap type="square" anchorx="page" anchory="page"/>
                  </v:shape>
                </w:pict>
              </mc:Fallback>
            </mc:AlternateContent>
          </w:r>
        </w:p>
      </w:sdtContent>
    </w:sdt>
    <w:p w14:paraId="3C5C5585" w14:textId="77777777" w:rsidR="00057565" w:rsidRPr="000961DF" w:rsidRDefault="00057565" w:rsidP="00057565">
      <w:pPr>
        <w:spacing w:after="0" w:line="240" w:lineRule="auto"/>
        <w:ind w:left="567" w:right="567"/>
        <w:rPr>
          <w:rFonts w:eastAsia="Times New Roman" w:cs="Arial"/>
          <w:color w:val="44546A" w:themeColor="text2"/>
          <w:sz w:val="28"/>
          <w:szCs w:val="28"/>
        </w:rPr>
      </w:pPr>
      <w:r w:rsidRPr="000961DF">
        <w:rPr>
          <w:rFonts w:eastAsia="Times New Roman" w:cs="Arial"/>
          <w:color w:val="44546A" w:themeColor="text2"/>
          <w:sz w:val="28"/>
          <w:szCs w:val="28"/>
        </w:rPr>
        <w:t>Declaration by Christine Woods</w:t>
      </w:r>
    </w:p>
    <w:p w14:paraId="3D49B12C" w14:textId="77777777" w:rsidR="00057565" w:rsidRPr="000961DF" w:rsidRDefault="00057565" w:rsidP="00057565">
      <w:pPr>
        <w:spacing w:after="0" w:line="240" w:lineRule="auto"/>
        <w:ind w:left="567" w:right="567"/>
        <w:rPr>
          <w:rFonts w:eastAsia="Times New Roman" w:cs="Arial"/>
          <w:color w:val="44546A" w:themeColor="text2"/>
          <w:sz w:val="24"/>
          <w:szCs w:val="24"/>
        </w:rPr>
      </w:pPr>
    </w:p>
    <w:p w14:paraId="4F1EC75D" w14:textId="330B4D44" w:rsidR="00057565" w:rsidRPr="000961DF" w:rsidRDefault="00057565" w:rsidP="00057565">
      <w:pPr>
        <w:spacing w:after="0" w:line="240" w:lineRule="auto"/>
        <w:ind w:left="567" w:right="567"/>
        <w:rPr>
          <w:rFonts w:eastAsia="Times New Roman" w:cs="Arial"/>
          <w:color w:val="44546A" w:themeColor="text2"/>
          <w:sz w:val="24"/>
          <w:szCs w:val="24"/>
        </w:rPr>
      </w:pPr>
      <w:r w:rsidRPr="000961DF">
        <w:rPr>
          <w:rFonts w:eastAsia="Times New Roman" w:cs="Arial"/>
          <w:color w:val="44546A" w:themeColor="text2"/>
          <w:sz w:val="24"/>
          <w:szCs w:val="24"/>
        </w:rPr>
        <w:t xml:space="preserve">The work of this report </w:t>
      </w:r>
      <w:r w:rsidR="00FE1BFB">
        <w:rPr>
          <w:rFonts w:eastAsia="Times New Roman" w:cs="Arial"/>
          <w:color w:val="44546A" w:themeColor="text2"/>
          <w:sz w:val="24"/>
          <w:szCs w:val="24"/>
        </w:rPr>
        <w:t xml:space="preserve">has been </w:t>
      </w:r>
      <w:r w:rsidRPr="000961DF">
        <w:rPr>
          <w:rFonts w:eastAsia="Times New Roman" w:cs="Arial"/>
          <w:color w:val="44546A" w:themeColor="text2"/>
          <w:sz w:val="24"/>
          <w:szCs w:val="24"/>
        </w:rPr>
        <w:t>completed under the s</w:t>
      </w:r>
      <w:r w:rsidR="007C735E" w:rsidRPr="000961DF">
        <w:rPr>
          <w:rFonts w:eastAsia="Times New Roman" w:cs="Arial"/>
          <w:color w:val="44546A" w:themeColor="text2"/>
          <w:sz w:val="24"/>
          <w:szCs w:val="24"/>
        </w:rPr>
        <w:t>upervision of</w:t>
      </w:r>
      <w:r w:rsidR="00702DCA" w:rsidRPr="000961DF">
        <w:rPr>
          <w:rFonts w:eastAsia="Times New Roman" w:cs="Arial"/>
          <w:color w:val="44546A" w:themeColor="text2"/>
          <w:sz w:val="24"/>
          <w:szCs w:val="24"/>
        </w:rPr>
        <w:t xml:space="preserve"> U</w:t>
      </w:r>
      <w:r w:rsidR="003A29A5">
        <w:rPr>
          <w:rFonts w:eastAsia="Times New Roman" w:cs="Arial"/>
          <w:color w:val="44546A" w:themeColor="text2"/>
          <w:sz w:val="24"/>
          <w:szCs w:val="24"/>
        </w:rPr>
        <w:t xml:space="preserve">niversity </w:t>
      </w:r>
      <w:r w:rsidR="00702DCA" w:rsidRPr="000961DF">
        <w:rPr>
          <w:rFonts w:eastAsia="Times New Roman" w:cs="Arial"/>
          <w:color w:val="44546A" w:themeColor="text2"/>
          <w:sz w:val="24"/>
          <w:szCs w:val="24"/>
        </w:rPr>
        <w:t>W</w:t>
      </w:r>
      <w:r w:rsidR="003A29A5">
        <w:rPr>
          <w:rFonts w:eastAsia="Times New Roman" w:cs="Arial"/>
          <w:color w:val="44546A" w:themeColor="text2"/>
          <w:sz w:val="24"/>
          <w:szCs w:val="24"/>
        </w:rPr>
        <w:t xml:space="preserve">ales </w:t>
      </w:r>
      <w:r w:rsidR="00702DCA" w:rsidRPr="000961DF">
        <w:rPr>
          <w:rFonts w:eastAsia="Times New Roman" w:cs="Arial"/>
          <w:color w:val="44546A" w:themeColor="text2"/>
          <w:sz w:val="24"/>
          <w:szCs w:val="24"/>
        </w:rPr>
        <w:t>T</w:t>
      </w:r>
      <w:r w:rsidR="003A29A5">
        <w:rPr>
          <w:rFonts w:eastAsia="Times New Roman" w:cs="Arial"/>
          <w:color w:val="44546A" w:themeColor="text2"/>
          <w:sz w:val="24"/>
          <w:szCs w:val="24"/>
        </w:rPr>
        <w:t xml:space="preserve">rinity St </w:t>
      </w:r>
      <w:r w:rsidR="00702DCA" w:rsidRPr="000961DF">
        <w:rPr>
          <w:rFonts w:eastAsia="Times New Roman" w:cs="Arial"/>
          <w:color w:val="44546A" w:themeColor="text2"/>
          <w:sz w:val="24"/>
          <w:szCs w:val="24"/>
        </w:rPr>
        <w:t>D</w:t>
      </w:r>
      <w:r w:rsidR="003A29A5">
        <w:rPr>
          <w:rFonts w:eastAsia="Times New Roman" w:cs="Arial"/>
          <w:color w:val="44546A" w:themeColor="text2"/>
          <w:sz w:val="24"/>
          <w:szCs w:val="24"/>
        </w:rPr>
        <w:t>avid</w:t>
      </w:r>
      <w:r w:rsidRPr="000961DF">
        <w:rPr>
          <w:rFonts w:eastAsia="Times New Roman" w:cs="Arial"/>
          <w:color w:val="44546A" w:themeColor="text2"/>
          <w:sz w:val="24"/>
          <w:szCs w:val="24"/>
        </w:rPr>
        <w:t>.  I declare that this report is the product of my own work and is not being submitted for any other degree etc.</w:t>
      </w:r>
    </w:p>
    <w:p w14:paraId="6AD32794" w14:textId="77777777" w:rsidR="00057565" w:rsidRPr="000961DF" w:rsidRDefault="00057565" w:rsidP="00057565">
      <w:pPr>
        <w:spacing w:after="0" w:line="240" w:lineRule="auto"/>
        <w:ind w:left="567" w:right="567"/>
        <w:rPr>
          <w:rFonts w:ascii="Arial" w:eastAsia="Times New Roman" w:hAnsi="Arial" w:cs="Arial"/>
          <w:color w:val="44546A" w:themeColor="text2"/>
          <w:sz w:val="28"/>
          <w:szCs w:val="28"/>
        </w:rPr>
      </w:pPr>
    </w:p>
    <w:p w14:paraId="41A24F14" w14:textId="77777777" w:rsidR="00057565" w:rsidRPr="000961DF" w:rsidRDefault="006D48C5" w:rsidP="00057565">
      <w:pPr>
        <w:spacing w:after="0" w:line="240" w:lineRule="auto"/>
        <w:ind w:left="567" w:right="567"/>
        <w:rPr>
          <w:rFonts w:ascii="Arial" w:eastAsia="Times New Roman" w:hAnsi="Arial" w:cs="Arial"/>
          <w:color w:val="44546A" w:themeColor="text2"/>
          <w:sz w:val="28"/>
          <w:szCs w:val="28"/>
        </w:rPr>
      </w:pPr>
      <w:r w:rsidRPr="000961DF">
        <w:rPr>
          <w:rFonts w:ascii="Arial" w:eastAsia="Times New Roman" w:hAnsi="Arial" w:cs="Arial"/>
          <w:noProof/>
          <w:color w:val="44546A" w:themeColor="text2"/>
          <w:sz w:val="28"/>
          <w:szCs w:val="28"/>
          <w:lang w:eastAsia="en-GB"/>
        </w:rPr>
        <w:drawing>
          <wp:inline distT="0" distB="0" distL="0" distR="0" wp14:anchorId="580E7C90" wp14:editId="5C3F43E4">
            <wp:extent cx="3943147" cy="1631411"/>
            <wp:effectExtent l="0" t="0" r="635"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ignatur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70355" cy="1642668"/>
                    </a:xfrm>
                    <a:prstGeom prst="rect">
                      <a:avLst/>
                    </a:prstGeom>
                  </pic:spPr>
                </pic:pic>
              </a:graphicData>
            </a:graphic>
          </wp:inline>
        </w:drawing>
      </w:r>
    </w:p>
    <w:p w14:paraId="0AC084EA" w14:textId="77777777" w:rsidR="00057565" w:rsidRPr="000961DF" w:rsidRDefault="00057565" w:rsidP="008F4483">
      <w:pPr>
        <w:spacing w:line="360" w:lineRule="auto"/>
        <w:rPr>
          <w:rFonts w:ascii="Arial" w:hAnsi="Arial" w:cs="Arial"/>
          <w:b/>
          <w:color w:val="44546A" w:themeColor="text2"/>
          <w:sz w:val="28"/>
          <w:szCs w:val="28"/>
        </w:rPr>
      </w:pPr>
    </w:p>
    <w:p w14:paraId="16B7C5E6" w14:textId="77777777" w:rsidR="00057565" w:rsidRPr="000961DF" w:rsidRDefault="00057565" w:rsidP="008F4483">
      <w:pPr>
        <w:spacing w:line="360" w:lineRule="auto"/>
        <w:rPr>
          <w:rFonts w:ascii="Arial" w:hAnsi="Arial" w:cs="Arial"/>
          <w:b/>
          <w:color w:val="44546A" w:themeColor="text2"/>
          <w:sz w:val="28"/>
          <w:szCs w:val="28"/>
        </w:rPr>
      </w:pPr>
    </w:p>
    <w:p w14:paraId="232FC792" w14:textId="557F849F" w:rsidR="00057565" w:rsidRDefault="00057565" w:rsidP="008F4483">
      <w:pPr>
        <w:spacing w:line="360" w:lineRule="auto"/>
        <w:rPr>
          <w:rFonts w:ascii="Arial" w:hAnsi="Arial" w:cs="Arial"/>
          <w:b/>
          <w:color w:val="44546A" w:themeColor="text2"/>
          <w:sz w:val="28"/>
          <w:szCs w:val="28"/>
        </w:rPr>
      </w:pPr>
    </w:p>
    <w:p w14:paraId="180FB948" w14:textId="070FE005" w:rsidR="00752FD0" w:rsidRDefault="00752FD0" w:rsidP="008F4483">
      <w:pPr>
        <w:spacing w:line="360" w:lineRule="auto"/>
        <w:rPr>
          <w:rFonts w:ascii="Arial" w:hAnsi="Arial" w:cs="Arial"/>
          <w:b/>
          <w:color w:val="44546A" w:themeColor="text2"/>
          <w:sz w:val="28"/>
          <w:szCs w:val="28"/>
        </w:rPr>
      </w:pPr>
    </w:p>
    <w:p w14:paraId="0711CD3A" w14:textId="36CBC00E" w:rsidR="00752FD0" w:rsidRDefault="00752FD0" w:rsidP="008F4483">
      <w:pPr>
        <w:spacing w:line="360" w:lineRule="auto"/>
        <w:rPr>
          <w:rFonts w:ascii="Arial" w:hAnsi="Arial" w:cs="Arial"/>
          <w:b/>
          <w:color w:val="44546A" w:themeColor="text2"/>
          <w:sz w:val="28"/>
          <w:szCs w:val="28"/>
        </w:rPr>
      </w:pPr>
    </w:p>
    <w:p w14:paraId="4193BAA5" w14:textId="311BC8BB" w:rsidR="00752FD0" w:rsidRDefault="00752FD0" w:rsidP="008F4483">
      <w:pPr>
        <w:spacing w:line="360" w:lineRule="auto"/>
        <w:rPr>
          <w:rFonts w:ascii="Arial" w:hAnsi="Arial" w:cs="Arial"/>
          <w:b/>
          <w:color w:val="44546A" w:themeColor="text2"/>
          <w:sz w:val="28"/>
          <w:szCs w:val="28"/>
        </w:rPr>
      </w:pPr>
    </w:p>
    <w:p w14:paraId="11F07D83" w14:textId="3F0EB603" w:rsidR="00752FD0" w:rsidRDefault="00752FD0" w:rsidP="008F4483">
      <w:pPr>
        <w:spacing w:line="360" w:lineRule="auto"/>
        <w:rPr>
          <w:rFonts w:ascii="Arial" w:hAnsi="Arial" w:cs="Arial"/>
          <w:b/>
          <w:color w:val="44546A" w:themeColor="text2"/>
          <w:sz w:val="28"/>
          <w:szCs w:val="28"/>
        </w:rPr>
      </w:pPr>
    </w:p>
    <w:p w14:paraId="32695E91" w14:textId="15A573B5" w:rsidR="00752FD0" w:rsidRDefault="00752FD0" w:rsidP="008F4483">
      <w:pPr>
        <w:spacing w:line="360" w:lineRule="auto"/>
        <w:rPr>
          <w:rFonts w:ascii="Arial" w:hAnsi="Arial" w:cs="Arial"/>
          <w:b/>
          <w:color w:val="44546A" w:themeColor="text2"/>
          <w:sz w:val="28"/>
          <w:szCs w:val="28"/>
        </w:rPr>
      </w:pPr>
    </w:p>
    <w:p w14:paraId="07549C55" w14:textId="3F82ADAF" w:rsidR="00752FD0" w:rsidRDefault="00752FD0" w:rsidP="008F4483">
      <w:pPr>
        <w:spacing w:line="360" w:lineRule="auto"/>
        <w:rPr>
          <w:rFonts w:ascii="Arial" w:hAnsi="Arial" w:cs="Arial"/>
          <w:b/>
          <w:color w:val="44546A" w:themeColor="text2"/>
          <w:sz w:val="28"/>
          <w:szCs w:val="28"/>
        </w:rPr>
      </w:pPr>
    </w:p>
    <w:p w14:paraId="134DE0A7" w14:textId="77777777" w:rsidR="00752FD0" w:rsidRPr="000961DF" w:rsidRDefault="00752FD0" w:rsidP="008F4483">
      <w:pPr>
        <w:spacing w:line="360" w:lineRule="auto"/>
        <w:rPr>
          <w:rFonts w:ascii="Arial" w:hAnsi="Arial" w:cs="Arial"/>
          <w:b/>
          <w:color w:val="44546A" w:themeColor="text2"/>
          <w:sz w:val="28"/>
          <w:szCs w:val="28"/>
        </w:rPr>
      </w:pPr>
    </w:p>
    <w:p w14:paraId="7B07FCA9" w14:textId="77777777" w:rsidR="00057565" w:rsidRPr="000961DF" w:rsidRDefault="00057565" w:rsidP="008F4483">
      <w:pPr>
        <w:spacing w:line="360" w:lineRule="auto"/>
        <w:rPr>
          <w:rFonts w:ascii="Arial" w:hAnsi="Arial" w:cs="Arial"/>
          <w:b/>
          <w:color w:val="44546A" w:themeColor="text2"/>
          <w:sz w:val="28"/>
          <w:szCs w:val="28"/>
        </w:rPr>
      </w:pPr>
    </w:p>
    <w:p w14:paraId="7C74CA50" w14:textId="77777777" w:rsidR="00057565" w:rsidRPr="000961DF" w:rsidRDefault="00057565" w:rsidP="008F4483">
      <w:pPr>
        <w:spacing w:line="360" w:lineRule="auto"/>
        <w:rPr>
          <w:rFonts w:ascii="Arial" w:hAnsi="Arial" w:cs="Arial"/>
          <w:b/>
          <w:color w:val="44546A" w:themeColor="text2"/>
          <w:sz w:val="28"/>
          <w:szCs w:val="28"/>
        </w:rPr>
      </w:pPr>
    </w:p>
    <w:p w14:paraId="2782670F" w14:textId="77777777" w:rsidR="00057565" w:rsidRPr="000961DF" w:rsidRDefault="00057565" w:rsidP="008F4483">
      <w:pPr>
        <w:spacing w:line="360" w:lineRule="auto"/>
        <w:rPr>
          <w:rFonts w:ascii="Arial" w:hAnsi="Arial" w:cs="Arial"/>
          <w:b/>
          <w:color w:val="44546A" w:themeColor="text2"/>
          <w:sz w:val="28"/>
          <w:szCs w:val="28"/>
        </w:rPr>
      </w:pPr>
    </w:p>
    <w:p w14:paraId="41A12993" w14:textId="707E2562" w:rsidR="006862DE" w:rsidRPr="005B638E" w:rsidRDefault="006862DE" w:rsidP="006862DE">
      <w:pPr>
        <w:pStyle w:val="Heading1"/>
      </w:pPr>
      <w:bookmarkStart w:id="1" w:name="_Toc99456291"/>
      <w:r w:rsidRPr="005B638E">
        <w:rPr>
          <w:bCs/>
          <w:iCs/>
        </w:rPr>
        <w:lastRenderedPageBreak/>
        <w:t>ABSTRACT</w:t>
      </w:r>
      <w:bookmarkEnd w:id="1"/>
      <w:r w:rsidRPr="005B638E">
        <w:rPr>
          <w:bCs/>
          <w:i/>
          <w:iCs/>
        </w:rPr>
        <w:t xml:space="preserve"> </w:t>
      </w:r>
      <w:r w:rsidRPr="005B638E">
        <w:t xml:space="preserve"> </w:t>
      </w:r>
    </w:p>
    <w:p w14:paraId="5EC4B6BB" w14:textId="7689A7DC" w:rsidR="006862DE" w:rsidRDefault="006862DE" w:rsidP="006862DE">
      <w:pPr>
        <w:jc w:val="both"/>
        <w:rPr>
          <w:color w:val="000000" w:themeColor="text1"/>
        </w:rPr>
      </w:pPr>
    </w:p>
    <w:p w14:paraId="19F9944B" w14:textId="69ABE4D7" w:rsidR="00C90724" w:rsidRDefault="00C90724" w:rsidP="006862DE">
      <w:pPr>
        <w:jc w:val="both"/>
        <w:rPr>
          <w:color w:val="44546A" w:themeColor="text2"/>
        </w:rPr>
      </w:pPr>
      <w:r w:rsidRPr="00C90724">
        <w:rPr>
          <w:color w:val="44546A" w:themeColor="text2"/>
        </w:rPr>
        <w:t>Swansea Bay Health Board</w:t>
      </w:r>
      <w:r w:rsidR="0042040D">
        <w:rPr>
          <w:color w:val="44546A" w:themeColor="text2"/>
        </w:rPr>
        <w:t xml:space="preserve"> is</w:t>
      </w:r>
      <w:r>
        <w:rPr>
          <w:color w:val="44546A" w:themeColor="text2"/>
        </w:rPr>
        <w:t xml:space="preserve"> continually looking for ways to develop understanding around prescribing within the community.</w:t>
      </w:r>
    </w:p>
    <w:p w14:paraId="59C88395" w14:textId="41AE5510" w:rsidR="00C90724" w:rsidRDefault="00C90724" w:rsidP="006862DE">
      <w:pPr>
        <w:jc w:val="both"/>
        <w:rPr>
          <w:color w:val="44546A" w:themeColor="text2"/>
        </w:rPr>
      </w:pPr>
      <w:r>
        <w:rPr>
          <w:color w:val="44546A" w:themeColor="text2"/>
        </w:rPr>
        <w:t xml:space="preserve">The over prescribing of antibiotics </w:t>
      </w:r>
      <w:sdt>
        <w:sdtPr>
          <w:rPr>
            <w:color w:val="44546A" w:themeColor="text2"/>
          </w:rPr>
          <w:id w:val="540251085"/>
          <w:citation/>
        </w:sdtPr>
        <w:sdtEndPr/>
        <w:sdtContent>
          <w:r>
            <w:rPr>
              <w:color w:val="44546A" w:themeColor="text2"/>
            </w:rPr>
            <w:fldChar w:fldCharType="begin"/>
          </w:r>
          <w:r>
            <w:rPr>
              <w:color w:val="44546A" w:themeColor="text2"/>
            </w:rPr>
            <w:instrText xml:space="preserve"> CITATION Gor14 \l 2057 </w:instrText>
          </w:r>
          <w:r>
            <w:rPr>
              <w:color w:val="44546A" w:themeColor="text2"/>
            </w:rPr>
            <w:fldChar w:fldCharType="separate"/>
          </w:r>
          <w:r w:rsidRPr="00C90724">
            <w:rPr>
              <w:noProof/>
              <w:color w:val="44546A" w:themeColor="text2"/>
            </w:rPr>
            <w:t>[1]</w:t>
          </w:r>
          <w:r>
            <w:rPr>
              <w:color w:val="44546A" w:themeColor="text2"/>
            </w:rPr>
            <w:fldChar w:fldCharType="end"/>
          </w:r>
        </w:sdtContent>
      </w:sdt>
      <w:r>
        <w:rPr>
          <w:color w:val="44546A" w:themeColor="text2"/>
        </w:rPr>
        <w:t xml:space="preserve"> has been at the forefront of ongoing investigation between the Health Board and prescribers within Primary Care.  </w:t>
      </w:r>
    </w:p>
    <w:p w14:paraId="580222AC" w14:textId="1C104C39" w:rsidR="00C90724" w:rsidRDefault="00C90724" w:rsidP="006862DE">
      <w:pPr>
        <w:jc w:val="both"/>
        <w:rPr>
          <w:color w:val="44546A" w:themeColor="text2"/>
        </w:rPr>
      </w:pPr>
      <w:r>
        <w:rPr>
          <w:color w:val="44546A" w:themeColor="text2"/>
        </w:rPr>
        <w:t xml:space="preserve">The association of C-difficile and antibiotic prescribing is widely known whilst the understanding behind the correlation of the two needs to be presented for information, </w:t>
      </w:r>
      <w:r w:rsidR="0042040D">
        <w:rPr>
          <w:color w:val="44546A" w:themeColor="text2"/>
        </w:rPr>
        <w:t>education and training purposes to GP cluster personnel.</w:t>
      </w:r>
    </w:p>
    <w:p w14:paraId="7BCAF542" w14:textId="29FB47DD" w:rsidR="00C90724" w:rsidRDefault="00C90724" w:rsidP="006862DE">
      <w:pPr>
        <w:jc w:val="both"/>
        <w:rPr>
          <w:color w:val="44546A" w:themeColor="text2"/>
        </w:rPr>
      </w:pPr>
      <w:r>
        <w:rPr>
          <w:color w:val="44546A" w:themeColor="text2"/>
        </w:rPr>
        <w:t>In order for understanding to be simplified visualisations can show a picture of events that are easy to follow whilst being informative.  Geographical Information Systems are a way of showing disease prevalence whilst giving the added benefit of overlaying factual information to supply visualisations that are easy to understand and can be manipulated depending on the findings.</w:t>
      </w:r>
    </w:p>
    <w:p w14:paraId="03BC1EF4" w14:textId="2514E0B1" w:rsidR="00C90724" w:rsidRDefault="00C90724" w:rsidP="006862DE">
      <w:pPr>
        <w:jc w:val="both"/>
        <w:rPr>
          <w:color w:val="44546A" w:themeColor="text2"/>
        </w:rPr>
      </w:pPr>
      <w:r>
        <w:rPr>
          <w:color w:val="44546A" w:themeColor="text2"/>
        </w:rPr>
        <w:t>In order to produce a dashboard, different application tools were trialled with a set of aims and objectives to achieve the building of a visualisation that could be used by the Medicines Management team.  Given that at the beginning of the project there was nothing in place to show where C-difficile cases were and if there were any patterns or trends which correlated with prescribing any form of dashboard would be progression.</w:t>
      </w:r>
    </w:p>
    <w:p w14:paraId="23C10D5A" w14:textId="27B9F1AE" w:rsidR="00C90724" w:rsidRDefault="00C90724" w:rsidP="006862DE">
      <w:pPr>
        <w:jc w:val="both"/>
        <w:rPr>
          <w:color w:val="44546A" w:themeColor="text2"/>
        </w:rPr>
      </w:pPr>
      <w:r>
        <w:rPr>
          <w:color w:val="44546A" w:themeColor="text2"/>
        </w:rPr>
        <w:t>Once the application was chosen (Tableau), the data used had been collected and whilst informative was not robust and required deep cleansing before use.</w:t>
      </w:r>
    </w:p>
    <w:p w14:paraId="26F86762" w14:textId="66104EDC" w:rsidR="00C90724" w:rsidRDefault="00C90724" w:rsidP="006862DE">
      <w:pPr>
        <w:jc w:val="both"/>
        <w:rPr>
          <w:color w:val="44546A" w:themeColor="text2"/>
        </w:rPr>
      </w:pPr>
      <w:r>
        <w:rPr>
          <w:color w:val="44546A" w:themeColor="text2"/>
        </w:rPr>
        <w:t>There was a certain level of expectation for the results although during previous attempts to pull together data sets for analysis had shown that expected outcomes did not come to fruition.</w:t>
      </w:r>
    </w:p>
    <w:p w14:paraId="1AAE41D7" w14:textId="129AF70F" w:rsidR="00C90724" w:rsidRDefault="00C90724" w:rsidP="006862DE">
      <w:pPr>
        <w:jc w:val="both"/>
        <w:rPr>
          <w:color w:val="44546A" w:themeColor="text2"/>
        </w:rPr>
      </w:pPr>
      <w:r>
        <w:rPr>
          <w:color w:val="44546A" w:themeColor="text2"/>
        </w:rPr>
        <w:t>Using methodology suited to the project the dashboard built went under continual review often being adapted to allow for user input.</w:t>
      </w:r>
    </w:p>
    <w:p w14:paraId="5E04C168" w14:textId="7592D79A" w:rsidR="00C90724" w:rsidRDefault="00C90724" w:rsidP="006862DE">
      <w:pPr>
        <w:jc w:val="both"/>
        <w:rPr>
          <w:color w:val="44546A" w:themeColor="text2"/>
        </w:rPr>
      </w:pPr>
      <w:r>
        <w:rPr>
          <w:color w:val="44546A" w:themeColor="text2"/>
        </w:rPr>
        <w:t xml:space="preserve">The dashboard showed areas of disease with an overlay of hotspots of C-difficile cases.  Whilst being informative it threw more questions than answers at the user.  Trends are seen in areas but this may be due to caveats such as built up areas where prescribing would be expected to be higher or in areas where there is high deprivation where again prescribing would be expected to be higher.  This however is a success, by giving these results is has encouraged further questioning and delving into the data.  </w:t>
      </w:r>
    </w:p>
    <w:p w14:paraId="1D661A65" w14:textId="152EA1C9" w:rsidR="00C90724" w:rsidRDefault="00C90724" w:rsidP="006862DE">
      <w:pPr>
        <w:jc w:val="both"/>
        <w:rPr>
          <w:color w:val="44546A" w:themeColor="text2"/>
        </w:rPr>
      </w:pPr>
      <w:r>
        <w:rPr>
          <w:color w:val="44546A" w:themeColor="text2"/>
        </w:rPr>
        <w:t>The use of a dashboard should be informative but also to highlight areas that could be of concern or that need to be reviewed.</w:t>
      </w:r>
    </w:p>
    <w:p w14:paraId="39015424" w14:textId="75E829D8" w:rsidR="00C90724" w:rsidRDefault="00C90724" w:rsidP="006862DE">
      <w:pPr>
        <w:jc w:val="both"/>
        <w:rPr>
          <w:color w:val="44546A" w:themeColor="text2"/>
        </w:rPr>
      </w:pPr>
      <w:r>
        <w:rPr>
          <w:color w:val="44546A" w:themeColor="text2"/>
        </w:rPr>
        <w:t>By producing a visualisation that uses data that is not robust it has encouraged departments to work together by sharing data and producing a high end data set that can be used to build a dashboard that reflects a true picture.</w:t>
      </w:r>
    </w:p>
    <w:p w14:paraId="669A2CBE" w14:textId="4AFE7593" w:rsidR="00C90724" w:rsidRPr="00C90724" w:rsidRDefault="00C90724" w:rsidP="006862DE">
      <w:pPr>
        <w:jc w:val="both"/>
        <w:rPr>
          <w:color w:val="44546A" w:themeColor="text2"/>
        </w:rPr>
      </w:pPr>
      <w:r>
        <w:rPr>
          <w:color w:val="44546A" w:themeColor="text2"/>
        </w:rPr>
        <w:t>The project is still on going and will be used within the Medicines Management team as intended.  Currently just showing the C-difficile cases within the health board over a given period has initiated discussions of trends and which areas require investigation.</w:t>
      </w:r>
    </w:p>
    <w:p w14:paraId="1FC3A4BE" w14:textId="77777777" w:rsidR="00057565" w:rsidRPr="000961DF" w:rsidRDefault="00057565" w:rsidP="008F4483">
      <w:pPr>
        <w:spacing w:line="360" w:lineRule="auto"/>
        <w:rPr>
          <w:rFonts w:ascii="Arial" w:hAnsi="Arial" w:cs="Arial"/>
          <w:b/>
          <w:color w:val="44546A" w:themeColor="text2"/>
          <w:sz w:val="28"/>
          <w:szCs w:val="28"/>
        </w:rPr>
      </w:pPr>
    </w:p>
    <w:p w14:paraId="2F93D063" w14:textId="77777777" w:rsidR="00057565" w:rsidRPr="000961DF" w:rsidRDefault="00057565" w:rsidP="008F4483">
      <w:pPr>
        <w:spacing w:line="360" w:lineRule="auto"/>
        <w:rPr>
          <w:rFonts w:ascii="Arial" w:hAnsi="Arial" w:cs="Arial"/>
          <w:b/>
          <w:color w:val="44546A" w:themeColor="text2"/>
          <w:sz w:val="28"/>
          <w:szCs w:val="28"/>
        </w:rPr>
      </w:pPr>
    </w:p>
    <w:sdt>
      <w:sdtPr>
        <w:rPr>
          <w:rFonts w:eastAsiaTheme="minorHAnsi" w:cstheme="minorBidi"/>
          <w:b w:val="0"/>
          <w:bCs/>
          <w:caps/>
          <w:sz w:val="22"/>
          <w:szCs w:val="22"/>
          <w:u w:val="none"/>
          <w:lang w:val="en-GB"/>
        </w:rPr>
        <w:id w:val="2089184494"/>
        <w:docPartObj>
          <w:docPartGallery w:val="Table of Contents"/>
          <w:docPartUnique/>
        </w:docPartObj>
      </w:sdtPr>
      <w:sdtEndPr>
        <w:rPr>
          <w:rFonts w:cstheme="minorHAnsi"/>
          <w:b/>
          <w:noProof/>
          <w:color w:val="auto"/>
          <w:sz w:val="20"/>
          <w:szCs w:val="20"/>
        </w:rPr>
      </w:sdtEndPr>
      <w:sdtContent>
        <w:p w14:paraId="0F5D19A7" w14:textId="77777777" w:rsidR="00660D49" w:rsidRPr="00DC70B5" w:rsidRDefault="00660D49" w:rsidP="006E00A6">
          <w:pPr>
            <w:pStyle w:val="TOCHeading"/>
            <w:spacing w:line="360" w:lineRule="auto"/>
          </w:pPr>
          <w:r w:rsidRPr="00DC70B5">
            <w:t>Contents</w:t>
          </w:r>
        </w:p>
        <w:p w14:paraId="36F38A5D" w14:textId="334000D7" w:rsidR="00DC70B5" w:rsidRPr="00DC70B5" w:rsidRDefault="00CC01DC">
          <w:pPr>
            <w:pStyle w:val="TOC1"/>
            <w:tabs>
              <w:tab w:val="right" w:leader="dot" w:pos="8493"/>
            </w:tabs>
            <w:rPr>
              <w:rFonts w:eastAsiaTheme="minorEastAsia" w:cstheme="minorBidi"/>
              <w:b w:val="0"/>
              <w:bCs w:val="0"/>
              <w:caps w:val="0"/>
              <w:noProof/>
              <w:color w:val="44546A" w:themeColor="text2"/>
              <w:sz w:val="22"/>
              <w:szCs w:val="22"/>
              <w:lang w:eastAsia="en-GB"/>
            </w:rPr>
          </w:pPr>
          <w:r w:rsidRPr="00DC70B5">
            <w:rPr>
              <w:color w:val="44546A" w:themeColor="text2"/>
            </w:rPr>
            <w:fldChar w:fldCharType="begin"/>
          </w:r>
          <w:r w:rsidRPr="00DC70B5">
            <w:rPr>
              <w:color w:val="44546A" w:themeColor="text2"/>
            </w:rPr>
            <w:instrText xml:space="preserve"> TOC \o "1-4" \h \z \u </w:instrText>
          </w:r>
          <w:r w:rsidRPr="00DC70B5">
            <w:rPr>
              <w:color w:val="44546A" w:themeColor="text2"/>
            </w:rPr>
            <w:fldChar w:fldCharType="separate"/>
          </w:r>
          <w:hyperlink w:anchor="_Toc99456291" w:history="1">
            <w:r w:rsidR="00DC70B5" w:rsidRPr="00DC70B5">
              <w:rPr>
                <w:rStyle w:val="Hyperlink"/>
                <w:iCs/>
                <w:noProof/>
                <w:color w:val="44546A" w:themeColor="text2"/>
              </w:rPr>
              <w:t>ABSTRACT</w:t>
            </w:r>
            <w:r w:rsidR="00DC70B5" w:rsidRPr="00DC70B5">
              <w:rPr>
                <w:noProof/>
                <w:webHidden/>
                <w:color w:val="44546A" w:themeColor="text2"/>
              </w:rPr>
              <w:tab/>
            </w:r>
            <w:r w:rsidR="00DC70B5" w:rsidRPr="00DC70B5">
              <w:rPr>
                <w:noProof/>
                <w:webHidden/>
                <w:color w:val="44546A" w:themeColor="text2"/>
              </w:rPr>
              <w:fldChar w:fldCharType="begin"/>
            </w:r>
            <w:r w:rsidR="00DC70B5" w:rsidRPr="00DC70B5">
              <w:rPr>
                <w:noProof/>
                <w:webHidden/>
                <w:color w:val="44546A" w:themeColor="text2"/>
              </w:rPr>
              <w:instrText xml:space="preserve"> PAGEREF _Toc99456291 \h </w:instrText>
            </w:r>
            <w:r w:rsidR="00DC70B5" w:rsidRPr="00DC70B5">
              <w:rPr>
                <w:noProof/>
                <w:webHidden/>
                <w:color w:val="44546A" w:themeColor="text2"/>
              </w:rPr>
            </w:r>
            <w:r w:rsidR="00DC70B5" w:rsidRPr="00DC70B5">
              <w:rPr>
                <w:noProof/>
                <w:webHidden/>
                <w:color w:val="44546A" w:themeColor="text2"/>
              </w:rPr>
              <w:fldChar w:fldCharType="separate"/>
            </w:r>
            <w:r w:rsidR="00DC70B5">
              <w:rPr>
                <w:noProof/>
                <w:webHidden/>
                <w:color w:val="44546A" w:themeColor="text2"/>
              </w:rPr>
              <w:t>3</w:t>
            </w:r>
            <w:r w:rsidR="00DC70B5" w:rsidRPr="00DC70B5">
              <w:rPr>
                <w:noProof/>
                <w:webHidden/>
                <w:color w:val="44546A" w:themeColor="text2"/>
              </w:rPr>
              <w:fldChar w:fldCharType="end"/>
            </w:r>
          </w:hyperlink>
        </w:p>
        <w:p w14:paraId="380FE5A1" w14:textId="28957FBE" w:rsidR="00DC70B5" w:rsidRPr="00DC70B5" w:rsidRDefault="00DC70B5">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99456292" w:history="1">
            <w:r w:rsidRPr="00DC70B5">
              <w:rPr>
                <w:rStyle w:val="Hyperlink"/>
                <w:noProof/>
                <w:color w:val="44546A" w:themeColor="text2"/>
              </w:rPr>
              <w:t xml:space="preserve">CHAPTER 1 - </w:t>
            </w:r>
            <w:r w:rsidRPr="00DC70B5">
              <w:rPr>
                <w:rStyle w:val="Hyperlink"/>
                <w:iCs/>
                <w:noProof/>
                <w:color w:val="44546A" w:themeColor="text2"/>
              </w:rPr>
              <w:t>INTRODUCTION</w:t>
            </w:r>
            <w:r w:rsidRPr="00DC70B5">
              <w:rPr>
                <w:noProof/>
                <w:webHidden/>
                <w:color w:val="44546A" w:themeColor="text2"/>
              </w:rPr>
              <w:tab/>
            </w:r>
            <w:r w:rsidRPr="00DC70B5">
              <w:rPr>
                <w:noProof/>
                <w:webHidden/>
                <w:color w:val="44546A" w:themeColor="text2"/>
              </w:rPr>
              <w:fldChar w:fldCharType="begin"/>
            </w:r>
            <w:r w:rsidRPr="00DC70B5">
              <w:rPr>
                <w:noProof/>
                <w:webHidden/>
                <w:color w:val="44546A" w:themeColor="text2"/>
              </w:rPr>
              <w:instrText xml:space="preserve"> PAGEREF _Toc99456292 \h </w:instrText>
            </w:r>
            <w:r w:rsidRPr="00DC70B5">
              <w:rPr>
                <w:noProof/>
                <w:webHidden/>
                <w:color w:val="44546A" w:themeColor="text2"/>
              </w:rPr>
            </w:r>
            <w:r w:rsidRPr="00DC70B5">
              <w:rPr>
                <w:noProof/>
                <w:webHidden/>
                <w:color w:val="44546A" w:themeColor="text2"/>
              </w:rPr>
              <w:fldChar w:fldCharType="separate"/>
            </w:r>
            <w:r>
              <w:rPr>
                <w:noProof/>
                <w:webHidden/>
                <w:color w:val="44546A" w:themeColor="text2"/>
              </w:rPr>
              <w:t>6</w:t>
            </w:r>
            <w:r w:rsidRPr="00DC70B5">
              <w:rPr>
                <w:noProof/>
                <w:webHidden/>
                <w:color w:val="44546A" w:themeColor="text2"/>
              </w:rPr>
              <w:fldChar w:fldCharType="end"/>
            </w:r>
          </w:hyperlink>
        </w:p>
        <w:p w14:paraId="54E93524" w14:textId="165889CA" w:rsidR="00DC70B5" w:rsidRPr="00DC70B5" w:rsidRDefault="00DC70B5">
          <w:pPr>
            <w:pStyle w:val="TOC2"/>
            <w:rPr>
              <w:rFonts w:eastAsiaTheme="minorEastAsia" w:cstheme="minorBidi"/>
              <w:smallCaps w:val="0"/>
              <w:sz w:val="22"/>
              <w:szCs w:val="22"/>
              <w:lang w:eastAsia="en-GB"/>
            </w:rPr>
          </w:pPr>
          <w:hyperlink w:anchor="_Toc99456293" w:history="1">
            <w:r w:rsidRPr="00DC70B5">
              <w:rPr>
                <w:rStyle w:val="Hyperlink"/>
                <w:color w:val="44546A" w:themeColor="text2"/>
              </w:rPr>
              <w:t>1.1 What is Clostridium difficile and how does it affect Swansea Bay University Health Board?</w:t>
            </w:r>
            <w:r w:rsidRPr="00DC70B5">
              <w:rPr>
                <w:webHidden/>
              </w:rPr>
              <w:tab/>
            </w:r>
            <w:r w:rsidRPr="00DC70B5">
              <w:rPr>
                <w:webHidden/>
              </w:rPr>
              <w:fldChar w:fldCharType="begin"/>
            </w:r>
            <w:r w:rsidRPr="00DC70B5">
              <w:rPr>
                <w:webHidden/>
              </w:rPr>
              <w:instrText xml:space="preserve"> PAGEREF _Toc99456293 \h </w:instrText>
            </w:r>
            <w:r w:rsidRPr="00DC70B5">
              <w:rPr>
                <w:webHidden/>
              </w:rPr>
            </w:r>
            <w:r w:rsidRPr="00DC70B5">
              <w:rPr>
                <w:webHidden/>
              </w:rPr>
              <w:fldChar w:fldCharType="separate"/>
            </w:r>
            <w:r>
              <w:rPr>
                <w:webHidden/>
              </w:rPr>
              <w:t>6</w:t>
            </w:r>
            <w:r w:rsidRPr="00DC70B5">
              <w:rPr>
                <w:webHidden/>
              </w:rPr>
              <w:fldChar w:fldCharType="end"/>
            </w:r>
          </w:hyperlink>
        </w:p>
        <w:p w14:paraId="11A89640" w14:textId="7DC909FB" w:rsidR="00DC70B5" w:rsidRPr="00DC70B5" w:rsidRDefault="00DC70B5">
          <w:pPr>
            <w:pStyle w:val="TOC2"/>
            <w:rPr>
              <w:rFonts w:eastAsiaTheme="minorEastAsia" w:cstheme="minorBidi"/>
              <w:smallCaps w:val="0"/>
              <w:sz w:val="22"/>
              <w:szCs w:val="22"/>
              <w:lang w:eastAsia="en-GB"/>
            </w:rPr>
          </w:pPr>
          <w:hyperlink w:anchor="_Toc99456294" w:history="1">
            <w:r w:rsidRPr="00DC70B5">
              <w:rPr>
                <w:rStyle w:val="Hyperlink"/>
                <w:color w:val="44546A" w:themeColor="text2"/>
              </w:rPr>
              <w:t>1.2 The aims and objectives of the project.</w:t>
            </w:r>
            <w:r w:rsidRPr="00DC70B5">
              <w:rPr>
                <w:webHidden/>
              </w:rPr>
              <w:tab/>
            </w:r>
            <w:r w:rsidRPr="00DC70B5">
              <w:rPr>
                <w:webHidden/>
              </w:rPr>
              <w:fldChar w:fldCharType="begin"/>
            </w:r>
            <w:r w:rsidRPr="00DC70B5">
              <w:rPr>
                <w:webHidden/>
              </w:rPr>
              <w:instrText xml:space="preserve"> PAGEREF _Toc99456294 \h </w:instrText>
            </w:r>
            <w:r w:rsidRPr="00DC70B5">
              <w:rPr>
                <w:webHidden/>
              </w:rPr>
            </w:r>
            <w:r w:rsidRPr="00DC70B5">
              <w:rPr>
                <w:webHidden/>
              </w:rPr>
              <w:fldChar w:fldCharType="separate"/>
            </w:r>
            <w:r>
              <w:rPr>
                <w:webHidden/>
              </w:rPr>
              <w:t>7</w:t>
            </w:r>
            <w:r w:rsidRPr="00DC70B5">
              <w:rPr>
                <w:webHidden/>
              </w:rPr>
              <w:fldChar w:fldCharType="end"/>
            </w:r>
          </w:hyperlink>
        </w:p>
        <w:p w14:paraId="0B98C582" w14:textId="66C530A3" w:rsidR="00DC70B5" w:rsidRPr="00DC70B5" w:rsidRDefault="00DC70B5">
          <w:pPr>
            <w:pStyle w:val="TOC2"/>
            <w:rPr>
              <w:rFonts w:eastAsiaTheme="minorEastAsia" w:cstheme="minorBidi"/>
              <w:smallCaps w:val="0"/>
              <w:sz w:val="22"/>
              <w:szCs w:val="22"/>
              <w:lang w:eastAsia="en-GB"/>
            </w:rPr>
          </w:pPr>
          <w:hyperlink w:anchor="_Toc99456295" w:history="1">
            <w:r w:rsidRPr="00DC70B5">
              <w:rPr>
                <w:rStyle w:val="Hyperlink"/>
                <w:color w:val="44546A" w:themeColor="text2"/>
              </w:rPr>
              <w:t>1.3 Project expectation</w:t>
            </w:r>
            <w:r w:rsidRPr="00DC70B5">
              <w:rPr>
                <w:webHidden/>
              </w:rPr>
              <w:tab/>
            </w:r>
            <w:r w:rsidRPr="00DC70B5">
              <w:rPr>
                <w:webHidden/>
              </w:rPr>
              <w:fldChar w:fldCharType="begin"/>
            </w:r>
            <w:r w:rsidRPr="00DC70B5">
              <w:rPr>
                <w:webHidden/>
              </w:rPr>
              <w:instrText xml:space="preserve"> PAGEREF _Toc99456295 \h </w:instrText>
            </w:r>
            <w:r w:rsidRPr="00DC70B5">
              <w:rPr>
                <w:webHidden/>
              </w:rPr>
            </w:r>
            <w:r w:rsidRPr="00DC70B5">
              <w:rPr>
                <w:webHidden/>
              </w:rPr>
              <w:fldChar w:fldCharType="separate"/>
            </w:r>
            <w:r>
              <w:rPr>
                <w:webHidden/>
              </w:rPr>
              <w:t>7</w:t>
            </w:r>
            <w:r w:rsidRPr="00DC70B5">
              <w:rPr>
                <w:webHidden/>
              </w:rPr>
              <w:fldChar w:fldCharType="end"/>
            </w:r>
          </w:hyperlink>
        </w:p>
        <w:p w14:paraId="7EDDBECD" w14:textId="1B17C431" w:rsidR="00DC70B5" w:rsidRPr="00DC70B5" w:rsidRDefault="00DC70B5">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99456296" w:history="1">
            <w:r w:rsidRPr="00DC70B5">
              <w:rPr>
                <w:rStyle w:val="Hyperlink"/>
                <w:noProof/>
                <w:color w:val="44546A" w:themeColor="text2"/>
              </w:rPr>
              <w:t xml:space="preserve">CHAPTER 2 - RESEARCH &amp; </w:t>
            </w:r>
            <w:r w:rsidRPr="00DC70B5">
              <w:rPr>
                <w:rStyle w:val="Hyperlink"/>
                <w:iCs/>
                <w:noProof/>
                <w:color w:val="44546A" w:themeColor="text2"/>
              </w:rPr>
              <w:t>REVIEW OF LITERATURE</w:t>
            </w:r>
            <w:r w:rsidRPr="00DC70B5">
              <w:rPr>
                <w:noProof/>
                <w:webHidden/>
                <w:color w:val="44546A" w:themeColor="text2"/>
              </w:rPr>
              <w:tab/>
            </w:r>
            <w:r w:rsidRPr="00DC70B5">
              <w:rPr>
                <w:noProof/>
                <w:webHidden/>
                <w:color w:val="44546A" w:themeColor="text2"/>
              </w:rPr>
              <w:fldChar w:fldCharType="begin"/>
            </w:r>
            <w:r w:rsidRPr="00DC70B5">
              <w:rPr>
                <w:noProof/>
                <w:webHidden/>
                <w:color w:val="44546A" w:themeColor="text2"/>
              </w:rPr>
              <w:instrText xml:space="preserve"> PAGEREF _Toc99456296 \h </w:instrText>
            </w:r>
            <w:r w:rsidRPr="00DC70B5">
              <w:rPr>
                <w:noProof/>
                <w:webHidden/>
                <w:color w:val="44546A" w:themeColor="text2"/>
              </w:rPr>
            </w:r>
            <w:r w:rsidRPr="00DC70B5">
              <w:rPr>
                <w:noProof/>
                <w:webHidden/>
                <w:color w:val="44546A" w:themeColor="text2"/>
              </w:rPr>
              <w:fldChar w:fldCharType="separate"/>
            </w:r>
            <w:r>
              <w:rPr>
                <w:noProof/>
                <w:webHidden/>
                <w:color w:val="44546A" w:themeColor="text2"/>
              </w:rPr>
              <w:t>8</w:t>
            </w:r>
            <w:r w:rsidRPr="00DC70B5">
              <w:rPr>
                <w:noProof/>
                <w:webHidden/>
                <w:color w:val="44546A" w:themeColor="text2"/>
              </w:rPr>
              <w:fldChar w:fldCharType="end"/>
            </w:r>
          </w:hyperlink>
        </w:p>
        <w:p w14:paraId="1BEDAF9E" w14:textId="7B6395AC" w:rsidR="00DC70B5" w:rsidRPr="00DC70B5" w:rsidRDefault="00DC70B5">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99456297" w:history="1">
            <w:r w:rsidRPr="00DC70B5">
              <w:rPr>
                <w:rStyle w:val="Hyperlink"/>
                <w:noProof/>
                <w:color w:val="44546A" w:themeColor="text2"/>
              </w:rPr>
              <w:t>2.1 C-difficile</w:t>
            </w:r>
            <w:r w:rsidRPr="00DC70B5">
              <w:rPr>
                <w:noProof/>
                <w:webHidden/>
                <w:color w:val="44546A" w:themeColor="text2"/>
              </w:rPr>
              <w:tab/>
            </w:r>
            <w:r w:rsidRPr="00DC70B5">
              <w:rPr>
                <w:noProof/>
                <w:webHidden/>
                <w:color w:val="44546A" w:themeColor="text2"/>
              </w:rPr>
              <w:fldChar w:fldCharType="begin"/>
            </w:r>
            <w:r w:rsidRPr="00DC70B5">
              <w:rPr>
                <w:noProof/>
                <w:webHidden/>
                <w:color w:val="44546A" w:themeColor="text2"/>
              </w:rPr>
              <w:instrText xml:space="preserve"> PAGEREF _Toc99456297 \h </w:instrText>
            </w:r>
            <w:r w:rsidRPr="00DC70B5">
              <w:rPr>
                <w:noProof/>
                <w:webHidden/>
                <w:color w:val="44546A" w:themeColor="text2"/>
              </w:rPr>
            </w:r>
            <w:r w:rsidRPr="00DC70B5">
              <w:rPr>
                <w:noProof/>
                <w:webHidden/>
                <w:color w:val="44546A" w:themeColor="text2"/>
              </w:rPr>
              <w:fldChar w:fldCharType="separate"/>
            </w:r>
            <w:r>
              <w:rPr>
                <w:noProof/>
                <w:webHidden/>
                <w:color w:val="44546A" w:themeColor="text2"/>
              </w:rPr>
              <w:t>8</w:t>
            </w:r>
            <w:r w:rsidRPr="00DC70B5">
              <w:rPr>
                <w:noProof/>
                <w:webHidden/>
                <w:color w:val="44546A" w:themeColor="text2"/>
              </w:rPr>
              <w:fldChar w:fldCharType="end"/>
            </w:r>
          </w:hyperlink>
        </w:p>
        <w:p w14:paraId="0876FEAB" w14:textId="4B5C167A" w:rsidR="00DC70B5" w:rsidRPr="00DC70B5" w:rsidRDefault="00DC70B5">
          <w:pPr>
            <w:pStyle w:val="TOC2"/>
            <w:rPr>
              <w:rFonts w:eastAsiaTheme="minorEastAsia" w:cstheme="minorBidi"/>
              <w:smallCaps w:val="0"/>
              <w:sz w:val="22"/>
              <w:szCs w:val="22"/>
              <w:lang w:eastAsia="en-GB"/>
            </w:rPr>
          </w:pPr>
          <w:hyperlink w:anchor="_Toc99456298" w:history="1">
            <w:r w:rsidRPr="00DC70B5">
              <w:rPr>
                <w:rStyle w:val="Hyperlink"/>
                <w:color w:val="44546A" w:themeColor="text2"/>
              </w:rPr>
              <w:t>2.1.1 History of C-difficile</w:t>
            </w:r>
            <w:r w:rsidRPr="00DC70B5">
              <w:rPr>
                <w:webHidden/>
              </w:rPr>
              <w:tab/>
            </w:r>
            <w:r w:rsidRPr="00DC70B5">
              <w:rPr>
                <w:webHidden/>
              </w:rPr>
              <w:fldChar w:fldCharType="begin"/>
            </w:r>
            <w:r w:rsidRPr="00DC70B5">
              <w:rPr>
                <w:webHidden/>
              </w:rPr>
              <w:instrText xml:space="preserve"> PAGEREF _Toc99456298 \h </w:instrText>
            </w:r>
            <w:r w:rsidRPr="00DC70B5">
              <w:rPr>
                <w:webHidden/>
              </w:rPr>
            </w:r>
            <w:r w:rsidRPr="00DC70B5">
              <w:rPr>
                <w:webHidden/>
              </w:rPr>
              <w:fldChar w:fldCharType="separate"/>
            </w:r>
            <w:r>
              <w:rPr>
                <w:webHidden/>
              </w:rPr>
              <w:t>8</w:t>
            </w:r>
            <w:r w:rsidRPr="00DC70B5">
              <w:rPr>
                <w:webHidden/>
              </w:rPr>
              <w:fldChar w:fldCharType="end"/>
            </w:r>
          </w:hyperlink>
        </w:p>
        <w:p w14:paraId="5814976C" w14:textId="260DB5AA" w:rsidR="00DC70B5" w:rsidRPr="00DC70B5" w:rsidRDefault="00DC70B5">
          <w:pPr>
            <w:pStyle w:val="TOC2"/>
            <w:rPr>
              <w:rFonts w:eastAsiaTheme="minorEastAsia" w:cstheme="minorBidi"/>
              <w:smallCaps w:val="0"/>
              <w:sz w:val="22"/>
              <w:szCs w:val="22"/>
              <w:lang w:eastAsia="en-GB"/>
            </w:rPr>
          </w:pPr>
          <w:hyperlink w:anchor="_Toc99456299" w:history="1">
            <w:r w:rsidRPr="00DC70B5">
              <w:rPr>
                <w:rStyle w:val="Hyperlink"/>
                <w:color w:val="44546A" w:themeColor="text2"/>
              </w:rPr>
              <w:t>2.1.2 Where does C-difficile come from and what are the affects?</w:t>
            </w:r>
            <w:r w:rsidRPr="00DC70B5">
              <w:rPr>
                <w:webHidden/>
              </w:rPr>
              <w:tab/>
            </w:r>
            <w:r w:rsidRPr="00DC70B5">
              <w:rPr>
                <w:webHidden/>
              </w:rPr>
              <w:fldChar w:fldCharType="begin"/>
            </w:r>
            <w:r w:rsidRPr="00DC70B5">
              <w:rPr>
                <w:webHidden/>
              </w:rPr>
              <w:instrText xml:space="preserve"> PAGEREF _Toc99456299 \h </w:instrText>
            </w:r>
            <w:r w:rsidRPr="00DC70B5">
              <w:rPr>
                <w:webHidden/>
              </w:rPr>
            </w:r>
            <w:r w:rsidRPr="00DC70B5">
              <w:rPr>
                <w:webHidden/>
              </w:rPr>
              <w:fldChar w:fldCharType="separate"/>
            </w:r>
            <w:r>
              <w:rPr>
                <w:webHidden/>
              </w:rPr>
              <w:t>9</w:t>
            </w:r>
            <w:r w:rsidRPr="00DC70B5">
              <w:rPr>
                <w:webHidden/>
              </w:rPr>
              <w:fldChar w:fldCharType="end"/>
            </w:r>
          </w:hyperlink>
        </w:p>
        <w:p w14:paraId="2901F802" w14:textId="2E6215D2" w:rsidR="00DC70B5" w:rsidRPr="00DC70B5" w:rsidRDefault="00DC70B5">
          <w:pPr>
            <w:pStyle w:val="TOC2"/>
            <w:rPr>
              <w:rFonts w:eastAsiaTheme="minorEastAsia" w:cstheme="minorBidi"/>
              <w:smallCaps w:val="0"/>
              <w:sz w:val="22"/>
              <w:szCs w:val="22"/>
              <w:lang w:eastAsia="en-GB"/>
            </w:rPr>
          </w:pPr>
          <w:hyperlink w:anchor="_Toc99456300" w:history="1">
            <w:r w:rsidRPr="00DC70B5">
              <w:rPr>
                <w:rStyle w:val="Hyperlink"/>
                <w:color w:val="44546A" w:themeColor="text2"/>
              </w:rPr>
              <w:t>2.1.3 How is C-difficile disease contracted?</w:t>
            </w:r>
            <w:r w:rsidRPr="00DC70B5">
              <w:rPr>
                <w:webHidden/>
              </w:rPr>
              <w:tab/>
            </w:r>
            <w:r w:rsidRPr="00DC70B5">
              <w:rPr>
                <w:webHidden/>
              </w:rPr>
              <w:fldChar w:fldCharType="begin"/>
            </w:r>
            <w:r w:rsidRPr="00DC70B5">
              <w:rPr>
                <w:webHidden/>
              </w:rPr>
              <w:instrText xml:space="preserve"> PAGEREF _Toc99456300 \h </w:instrText>
            </w:r>
            <w:r w:rsidRPr="00DC70B5">
              <w:rPr>
                <w:webHidden/>
              </w:rPr>
            </w:r>
            <w:r w:rsidRPr="00DC70B5">
              <w:rPr>
                <w:webHidden/>
              </w:rPr>
              <w:fldChar w:fldCharType="separate"/>
            </w:r>
            <w:r>
              <w:rPr>
                <w:webHidden/>
              </w:rPr>
              <w:t>9</w:t>
            </w:r>
            <w:r w:rsidRPr="00DC70B5">
              <w:rPr>
                <w:webHidden/>
              </w:rPr>
              <w:fldChar w:fldCharType="end"/>
            </w:r>
          </w:hyperlink>
        </w:p>
        <w:p w14:paraId="4B941C2C" w14:textId="0DCF8B2E" w:rsidR="00DC70B5" w:rsidRPr="00DC70B5" w:rsidRDefault="00DC70B5">
          <w:pPr>
            <w:pStyle w:val="TOC2"/>
            <w:rPr>
              <w:rFonts w:eastAsiaTheme="minorEastAsia" w:cstheme="minorBidi"/>
              <w:smallCaps w:val="0"/>
              <w:sz w:val="22"/>
              <w:szCs w:val="22"/>
              <w:lang w:eastAsia="en-GB"/>
            </w:rPr>
          </w:pPr>
          <w:hyperlink w:anchor="_Toc99456301" w:history="1">
            <w:r w:rsidRPr="00DC70B5">
              <w:rPr>
                <w:rStyle w:val="Hyperlink"/>
                <w:color w:val="44546A" w:themeColor="text2"/>
              </w:rPr>
              <w:t>2.1.4 Risk factors</w:t>
            </w:r>
            <w:r w:rsidRPr="00DC70B5">
              <w:rPr>
                <w:webHidden/>
              </w:rPr>
              <w:tab/>
            </w:r>
            <w:r w:rsidRPr="00DC70B5">
              <w:rPr>
                <w:webHidden/>
              </w:rPr>
              <w:fldChar w:fldCharType="begin"/>
            </w:r>
            <w:r w:rsidRPr="00DC70B5">
              <w:rPr>
                <w:webHidden/>
              </w:rPr>
              <w:instrText xml:space="preserve"> PAGEREF _Toc99456301 \h </w:instrText>
            </w:r>
            <w:r w:rsidRPr="00DC70B5">
              <w:rPr>
                <w:webHidden/>
              </w:rPr>
            </w:r>
            <w:r w:rsidRPr="00DC70B5">
              <w:rPr>
                <w:webHidden/>
              </w:rPr>
              <w:fldChar w:fldCharType="separate"/>
            </w:r>
            <w:r>
              <w:rPr>
                <w:webHidden/>
              </w:rPr>
              <w:t>9</w:t>
            </w:r>
            <w:r w:rsidRPr="00DC70B5">
              <w:rPr>
                <w:webHidden/>
              </w:rPr>
              <w:fldChar w:fldCharType="end"/>
            </w:r>
          </w:hyperlink>
        </w:p>
        <w:p w14:paraId="0C09ADB6" w14:textId="22BC8270" w:rsidR="00DC70B5" w:rsidRPr="00DC70B5" w:rsidRDefault="00DC70B5">
          <w:pPr>
            <w:pStyle w:val="TOC2"/>
            <w:rPr>
              <w:rFonts w:eastAsiaTheme="minorEastAsia" w:cstheme="minorBidi"/>
              <w:smallCaps w:val="0"/>
              <w:sz w:val="22"/>
              <w:szCs w:val="22"/>
              <w:lang w:eastAsia="en-GB"/>
            </w:rPr>
          </w:pPr>
          <w:hyperlink w:anchor="_Toc99456302" w:history="1">
            <w:r w:rsidRPr="00DC70B5">
              <w:rPr>
                <w:rStyle w:val="Hyperlink"/>
                <w:color w:val="44546A" w:themeColor="text2"/>
              </w:rPr>
              <w:t>2.1.5 Treatment</w:t>
            </w:r>
            <w:r w:rsidRPr="00DC70B5">
              <w:rPr>
                <w:webHidden/>
              </w:rPr>
              <w:tab/>
            </w:r>
            <w:r w:rsidRPr="00DC70B5">
              <w:rPr>
                <w:webHidden/>
              </w:rPr>
              <w:fldChar w:fldCharType="begin"/>
            </w:r>
            <w:r w:rsidRPr="00DC70B5">
              <w:rPr>
                <w:webHidden/>
              </w:rPr>
              <w:instrText xml:space="preserve"> PAGEREF _Toc99456302 \h </w:instrText>
            </w:r>
            <w:r w:rsidRPr="00DC70B5">
              <w:rPr>
                <w:webHidden/>
              </w:rPr>
            </w:r>
            <w:r w:rsidRPr="00DC70B5">
              <w:rPr>
                <w:webHidden/>
              </w:rPr>
              <w:fldChar w:fldCharType="separate"/>
            </w:r>
            <w:r>
              <w:rPr>
                <w:webHidden/>
              </w:rPr>
              <w:t>10</w:t>
            </w:r>
            <w:r w:rsidRPr="00DC70B5">
              <w:rPr>
                <w:webHidden/>
              </w:rPr>
              <w:fldChar w:fldCharType="end"/>
            </w:r>
          </w:hyperlink>
        </w:p>
        <w:p w14:paraId="6A59DDE8" w14:textId="452D3AEE" w:rsidR="00DC70B5" w:rsidRPr="00DC70B5" w:rsidRDefault="00DC70B5">
          <w:pPr>
            <w:pStyle w:val="TOC2"/>
            <w:rPr>
              <w:rFonts w:eastAsiaTheme="minorEastAsia" w:cstheme="minorBidi"/>
              <w:smallCaps w:val="0"/>
              <w:sz w:val="22"/>
              <w:szCs w:val="22"/>
              <w:lang w:eastAsia="en-GB"/>
            </w:rPr>
          </w:pPr>
          <w:hyperlink w:anchor="_Toc99456303" w:history="1">
            <w:r w:rsidRPr="00DC70B5">
              <w:rPr>
                <w:rStyle w:val="Hyperlink"/>
                <w:color w:val="44546A" w:themeColor="text2"/>
              </w:rPr>
              <w:t>2.1.6 C-difficile in the primary care setting</w:t>
            </w:r>
            <w:r w:rsidRPr="00DC70B5">
              <w:rPr>
                <w:webHidden/>
              </w:rPr>
              <w:tab/>
            </w:r>
            <w:r w:rsidRPr="00DC70B5">
              <w:rPr>
                <w:webHidden/>
              </w:rPr>
              <w:fldChar w:fldCharType="begin"/>
            </w:r>
            <w:r w:rsidRPr="00DC70B5">
              <w:rPr>
                <w:webHidden/>
              </w:rPr>
              <w:instrText xml:space="preserve"> PAGEREF _Toc99456303 \h </w:instrText>
            </w:r>
            <w:r w:rsidRPr="00DC70B5">
              <w:rPr>
                <w:webHidden/>
              </w:rPr>
            </w:r>
            <w:r w:rsidRPr="00DC70B5">
              <w:rPr>
                <w:webHidden/>
              </w:rPr>
              <w:fldChar w:fldCharType="separate"/>
            </w:r>
            <w:r>
              <w:rPr>
                <w:webHidden/>
              </w:rPr>
              <w:t>10</w:t>
            </w:r>
            <w:r w:rsidRPr="00DC70B5">
              <w:rPr>
                <w:webHidden/>
              </w:rPr>
              <w:fldChar w:fldCharType="end"/>
            </w:r>
          </w:hyperlink>
        </w:p>
        <w:p w14:paraId="14A2EF5E" w14:textId="29939A6C" w:rsidR="00DC70B5" w:rsidRPr="00DC70B5" w:rsidRDefault="00DC70B5">
          <w:pPr>
            <w:pStyle w:val="TOC2"/>
            <w:rPr>
              <w:rFonts w:eastAsiaTheme="minorEastAsia" w:cstheme="minorBidi"/>
              <w:smallCaps w:val="0"/>
              <w:sz w:val="22"/>
              <w:szCs w:val="22"/>
              <w:lang w:eastAsia="en-GB"/>
            </w:rPr>
          </w:pPr>
          <w:hyperlink w:anchor="_Toc99456304" w:history="1">
            <w:r w:rsidRPr="00DC70B5">
              <w:rPr>
                <w:rStyle w:val="Hyperlink"/>
                <w:color w:val="44546A" w:themeColor="text2"/>
              </w:rPr>
              <w:t>2.1.7 How to tackle cases within primary care</w:t>
            </w:r>
            <w:r w:rsidRPr="00DC70B5">
              <w:rPr>
                <w:webHidden/>
              </w:rPr>
              <w:tab/>
            </w:r>
            <w:r w:rsidRPr="00DC70B5">
              <w:rPr>
                <w:webHidden/>
              </w:rPr>
              <w:fldChar w:fldCharType="begin"/>
            </w:r>
            <w:r w:rsidRPr="00DC70B5">
              <w:rPr>
                <w:webHidden/>
              </w:rPr>
              <w:instrText xml:space="preserve"> PAGEREF _Toc99456304 \h </w:instrText>
            </w:r>
            <w:r w:rsidRPr="00DC70B5">
              <w:rPr>
                <w:webHidden/>
              </w:rPr>
            </w:r>
            <w:r w:rsidRPr="00DC70B5">
              <w:rPr>
                <w:webHidden/>
              </w:rPr>
              <w:fldChar w:fldCharType="separate"/>
            </w:r>
            <w:r>
              <w:rPr>
                <w:webHidden/>
              </w:rPr>
              <w:t>10</w:t>
            </w:r>
            <w:r w:rsidRPr="00DC70B5">
              <w:rPr>
                <w:webHidden/>
              </w:rPr>
              <w:fldChar w:fldCharType="end"/>
            </w:r>
          </w:hyperlink>
        </w:p>
        <w:p w14:paraId="49C593B5" w14:textId="456B71E3" w:rsidR="00DC70B5" w:rsidRPr="00DC70B5" w:rsidRDefault="00DC70B5">
          <w:pPr>
            <w:pStyle w:val="TOC2"/>
            <w:rPr>
              <w:rFonts w:eastAsiaTheme="minorEastAsia" w:cstheme="minorBidi"/>
              <w:smallCaps w:val="0"/>
              <w:sz w:val="22"/>
              <w:szCs w:val="22"/>
              <w:lang w:eastAsia="en-GB"/>
            </w:rPr>
          </w:pPr>
          <w:hyperlink w:anchor="_Toc99456305" w:history="1">
            <w:r w:rsidRPr="00DC70B5">
              <w:rPr>
                <w:rStyle w:val="Hyperlink"/>
                <w:color w:val="44546A" w:themeColor="text2"/>
              </w:rPr>
              <w:t>2.1.8 What have Health Boards in Wales done?</w:t>
            </w:r>
            <w:r w:rsidRPr="00DC70B5">
              <w:rPr>
                <w:webHidden/>
              </w:rPr>
              <w:tab/>
            </w:r>
            <w:r w:rsidRPr="00DC70B5">
              <w:rPr>
                <w:webHidden/>
              </w:rPr>
              <w:fldChar w:fldCharType="begin"/>
            </w:r>
            <w:r w:rsidRPr="00DC70B5">
              <w:rPr>
                <w:webHidden/>
              </w:rPr>
              <w:instrText xml:space="preserve"> PAGEREF _Toc99456305 \h </w:instrText>
            </w:r>
            <w:r w:rsidRPr="00DC70B5">
              <w:rPr>
                <w:webHidden/>
              </w:rPr>
            </w:r>
            <w:r w:rsidRPr="00DC70B5">
              <w:rPr>
                <w:webHidden/>
              </w:rPr>
              <w:fldChar w:fldCharType="separate"/>
            </w:r>
            <w:r>
              <w:rPr>
                <w:webHidden/>
              </w:rPr>
              <w:t>10</w:t>
            </w:r>
            <w:r w:rsidRPr="00DC70B5">
              <w:rPr>
                <w:webHidden/>
              </w:rPr>
              <w:fldChar w:fldCharType="end"/>
            </w:r>
          </w:hyperlink>
        </w:p>
        <w:p w14:paraId="3BC06730" w14:textId="13EA14DB" w:rsidR="00DC70B5" w:rsidRPr="00DC70B5" w:rsidRDefault="00DC70B5">
          <w:pPr>
            <w:pStyle w:val="TOC2"/>
            <w:rPr>
              <w:rFonts w:eastAsiaTheme="minorEastAsia" w:cstheme="minorBidi"/>
              <w:smallCaps w:val="0"/>
              <w:sz w:val="22"/>
              <w:szCs w:val="22"/>
              <w:lang w:eastAsia="en-GB"/>
            </w:rPr>
          </w:pPr>
          <w:hyperlink w:anchor="_Toc99456306" w:history="1">
            <w:r w:rsidRPr="00DC70B5">
              <w:rPr>
                <w:rStyle w:val="Hyperlink"/>
                <w:color w:val="44546A" w:themeColor="text2"/>
              </w:rPr>
              <w:t>2.1.9 What are SBUHB doing?</w:t>
            </w:r>
            <w:r w:rsidRPr="00DC70B5">
              <w:rPr>
                <w:webHidden/>
              </w:rPr>
              <w:tab/>
            </w:r>
            <w:r w:rsidRPr="00DC70B5">
              <w:rPr>
                <w:webHidden/>
              </w:rPr>
              <w:fldChar w:fldCharType="begin"/>
            </w:r>
            <w:r w:rsidRPr="00DC70B5">
              <w:rPr>
                <w:webHidden/>
              </w:rPr>
              <w:instrText xml:space="preserve"> PAGEREF _Toc99456306 \h </w:instrText>
            </w:r>
            <w:r w:rsidRPr="00DC70B5">
              <w:rPr>
                <w:webHidden/>
              </w:rPr>
            </w:r>
            <w:r w:rsidRPr="00DC70B5">
              <w:rPr>
                <w:webHidden/>
              </w:rPr>
              <w:fldChar w:fldCharType="separate"/>
            </w:r>
            <w:r>
              <w:rPr>
                <w:webHidden/>
              </w:rPr>
              <w:t>12</w:t>
            </w:r>
            <w:r w:rsidRPr="00DC70B5">
              <w:rPr>
                <w:webHidden/>
              </w:rPr>
              <w:fldChar w:fldCharType="end"/>
            </w:r>
          </w:hyperlink>
        </w:p>
        <w:p w14:paraId="5F436D82" w14:textId="1B423730" w:rsidR="00DC70B5" w:rsidRPr="00DC70B5" w:rsidRDefault="00DC70B5">
          <w:pPr>
            <w:pStyle w:val="TOC2"/>
            <w:rPr>
              <w:rFonts w:eastAsiaTheme="minorEastAsia" w:cstheme="minorBidi"/>
              <w:smallCaps w:val="0"/>
              <w:sz w:val="22"/>
              <w:szCs w:val="22"/>
              <w:lang w:eastAsia="en-GB"/>
            </w:rPr>
          </w:pPr>
          <w:hyperlink w:anchor="_Toc99456307" w:history="1">
            <w:r w:rsidRPr="00DC70B5">
              <w:rPr>
                <w:rStyle w:val="Hyperlink"/>
                <w:color w:val="44546A" w:themeColor="text2"/>
              </w:rPr>
              <w:t>2.1.10 Historical overview</w:t>
            </w:r>
            <w:r w:rsidRPr="00DC70B5">
              <w:rPr>
                <w:webHidden/>
              </w:rPr>
              <w:tab/>
            </w:r>
            <w:r w:rsidRPr="00DC70B5">
              <w:rPr>
                <w:webHidden/>
              </w:rPr>
              <w:fldChar w:fldCharType="begin"/>
            </w:r>
            <w:r w:rsidRPr="00DC70B5">
              <w:rPr>
                <w:webHidden/>
              </w:rPr>
              <w:instrText xml:space="preserve"> PAGEREF _Toc99456307 \h </w:instrText>
            </w:r>
            <w:r w:rsidRPr="00DC70B5">
              <w:rPr>
                <w:webHidden/>
              </w:rPr>
            </w:r>
            <w:r w:rsidRPr="00DC70B5">
              <w:rPr>
                <w:webHidden/>
              </w:rPr>
              <w:fldChar w:fldCharType="separate"/>
            </w:r>
            <w:r>
              <w:rPr>
                <w:webHidden/>
              </w:rPr>
              <w:t>12</w:t>
            </w:r>
            <w:r w:rsidRPr="00DC70B5">
              <w:rPr>
                <w:webHidden/>
              </w:rPr>
              <w:fldChar w:fldCharType="end"/>
            </w:r>
          </w:hyperlink>
        </w:p>
        <w:p w14:paraId="38CD0299" w14:textId="37DFA56C" w:rsidR="00DC70B5" w:rsidRPr="00DC70B5" w:rsidRDefault="00DC70B5">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99456308" w:history="1">
            <w:r w:rsidRPr="00DC70B5">
              <w:rPr>
                <w:rStyle w:val="Hyperlink"/>
                <w:noProof/>
                <w:color w:val="44546A" w:themeColor="text2"/>
                <w:lang w:eastAsia="en-GB"/>
              </w:rPr>
              <w:t>2.2 Visualisation systems</w:t>
            </w:r>
            <w:r w:rsidRPr="00DC70B5">
              <w:rPr>
                <w:noProof/>
                <w:webHidden/>
                <w:color w:val="44546A" w:themeColor="text2"/>
              </w:rPr>
              <w:tab/>
            </w:r>
            <w:r w:rsidRPr="00DC70B5">
              <w:rPr>
                <w:noProof/>
                <w:webHidden/>
                <w:color w:val="44546A" w:themeColor="text2"/>
              </w:rPr>
              <w:fldChar w:fldCharType="begin"/>
            </w:r>
            <w:r w:rsidRPr="00DC70B5">
              <w:rPr>
                <w:noProof/>
                <w:webHidden/>
                <w:color w:val="44546A" w:themeColor="text2"/>
              </w:rPr>
              <w:instrText xml:space="preserve"> PAGEREF _Toc99456308 \h </w:instrText>
            </w:r>
            <w:r w:rsidRPr="00DC70B5">
              <w:rPr>
                <w:noProof/>
                <w:webHidden/>
                <w:color w:val="44546A" w:themeColor="text2"/>
              </w:rPr>
            </w:r>
            <w:r w:rsidRPr="00DC70B5">
              <w:rPr>
                <w:noProof/>
                <w:webHidden/>
                <w:color w:val="44546A" w:themeColor="text2"/>
              </w:rPr>
              <w:fldChar w:fldCharType="separate"/>
            </w:r>
            <w:r>
              <w:rPr>
                <w:noProof/>
                <w:webHidden/>
                <w:color w:val="44546A" w:themeColor="text2"/>
              </w:rPr>
              <w:t>14</w:t>
            </w:r>
            <w:r w:rsidRPr="00DC70B5">
              <w:rPr>
                <w:noProof/>
                <w:webHidden/>
                <w:color w:val="44546A" w:themeColor="text2"/>
              </w:rPr>
              <w:fldChar w:fldCharType="end"/>
            </w:r>
          </w:hyperlink>
        </w:p>
        <w:p w14:paraId="2BE9706A" w14:textId="590E0B93" w:rsidR="00DC70B5" w:rsidRPr="00DC70B5" w:rsidRDefault="00DC70B5">
          <w:pPr>
            <w:pStyle w:val="TOC2"/>
            <w:rPr>
              <w:rFonts w:eastAsiaTheme="minorEastAsia" w:cstheme="minorBidi"/>
              <w:smallCaps w:val="0"/>
              <w:sz w:val="22"/>
              <w:szCs w:val="22"/>
              <w:lang w:eastAsia="en-GB"/>
            </w:rPr>
          </w:pPr>
          <w:hyperlink w:anchor="_Toc99456309" w:history="1">
            <w:r w:rsidRPr="00DC70B5">
              <w:rPr>
                <w:rStyle w:val="Hyperlink"/>
                <w:color w:val="44546A" w:themeColor="text2"/>
              </w:rPr>
              <w:t>2.2.1 Visualisation requirements</w:t>
            </w:r>
            <w:r w:rsidRPr="00DC70B5">
              <w:rPr>
                <w:webHidden/>
              </w:rPr>
              <w:tab/>
            </w:r>
            <w:r w:rsidRPr="00DC70B5">
              <w:rPr>
                <w:webHidden/>
              </w:rPr>
              <w:fldChar w:fldCharType="begin"/>
            </w:r>
            <w:r w:rsidRPr="00DC70B5">
              <w:rPr>
                <w:webHidden/>
              </w:rPr>
              <w:instrText xml:space="preserve"> PAGEREF _Toc99456309 \h </w:instrText>
            </w:r>
            <w:r w:rsidRPr="00DC70B5">
              <w:rPr>
                <w:webHidden/>
              </w:rPr>
            </w:r>
            <w:r w:rsidRPr="00DC70B5">
              <w:rPr>
                <w:webHidden/>
              </w:rPr>
              <w:fldChar w:fldCharType="separate"/>
            </w:r>
            <w:r>
              <w:rPr>
                <w:webHidden/>
              </w:rPr>
              <w:t>14</w:t>
            </w:r>
            <w:r w:rsidRPr="00DC70B5">
              <w:rPr>
                <w:webHidden/>
              </w:rPr>
              <w:fldChar w:fldCharType="end"/>
            </w:r>
          </w:hyperlink>
        </w:p>
        <w:p w14:paraId="358A5B44" w14:textId="25E29E74" w:rsidR="00DC70B5" w:rsidRPr="00DC70B5" w:rsidRDefault="00DC70B5">
          <w:pPr>
            <w:pStyle w:val="TOC2"/>
            <w:rPr>
              <w:rFonts w:eastAsiaTheme="minorEastAsia" w:cstheme="minorBidi"/>
              <w:smallCaps w:val="0"/>
              <w:sz w:val="22"/>
              <w:szCs w:val="22"/>
              <w:lang w:eastAsia="en-GB"/>
            </w:rPr>
          </w:pPr>
          <w:hyperlink w:anchor="_Toc99456310" w:history="1">
            <w:r w:rsidRPr="00DC70B5">
              <w:rPr>
                <w:rStyle w:val="Hyperlink"/>
                <w:color w:val="44546A" w:themeColor="text2"/>
              </w:rPr>
              <w:t>2.2.2 Data requirements</w:t>
            </w:r>
            <w:r w:rsidRPr="00DC70B5">
              <w:rPr>
                <w:webHidden/>
              </w:rPr>
              <w:tab/>
            </w:r>
            <w:r w:rsidRPr="00DC70B5">
              <w:rPr>
                <w:webHidden/>
              </w:rPr>
              <w:fldChar w:fldCharType="begin"/>
            </w:r>
            <w:r w:rsidRPr="00DC70B5">
              <w:rPr>
                <w:webHidden/>
              </w:rPr>
              <w:instrText xml:space="preserve"> PAGEREF _Toc99456310 \h </w:instrText>
            </w:r>
            <w:r w:rsidRPr="00DC70B5">
              <w:rPr>
                <w:webHidden/>
              </w:rPr>
            </w:r>
            <w:r w:rsidRPr="00DC70B5">
              <w:rPr>
                <w:webHidden/>
              </w:rPr>
              <w:fldChar w:fldCharType="separate"/>
            </w:r>
            <w:r>
              <w:rPr>
                <w:webHidden/>
              </w:rPr>
              <w:t>14</w:t>
            </w:r>
            <w:r w:rsidRPr="00DC70B5">
              <w:rPr>
                <w:webHidden/>
              </w:rPr>
              <w:fldChar w:fldCharType="end"/>
            </w:r>
          </w:hyperlink>
        </w:p>
        <w:p w14:paraId="17DC017E" w14:textId="5D621B72" w:rsidR="00DC70B5" w:rsidRPr="00DC70B5" w:rsidRDefault="00DC70B5">
          <w:pPr>
            <w:pStyle w:val="TOC2"/>
            <w:rPr>
              <w:rFonts w:eastAsiaTheme="minorEastAsia" w:cstheme="minorBidi"/>
              <w:smallCaps w:val="0"/>
              <w:sz w:val="22"/>
              <w:szCs w:val="22"/>
              <w:lang w:eastAsia="en-GB"/>
            </w:rPr>
          </w:pPr>
          <w:hyperlink w:anchor="_Toc99456311" w:history="1">
            <w:r w:rsidRPr="00DC70B5">
              <w:rPr>
                <w:rStyle w:val="Hyperlink"/>
                <w:color w:val="44546A" w:themeColor="text2"/>
              </w:rPr>
              <w:t>2.2.3 System requirements</w:t>
            </w:r>
            <w:r w:rsidRPr="00DC70B5">
              <w:rPr>
                <w:webHidden/>
              </w:rPr>
              <w:tab/>
            </w:r>
            <w:r w:rsidRPr="00DC70B5">
              <w:rPr>
                <w:webHidden/>
              </w:rPr>
              <w:fldChar w:fldCharType="begin"/>
            </w:r>
            <w:r w:rsidRPr="00DC70B5">
              <w:rPr>
                <w:webHidden/>
              </w:rPr>
              <w:instrText xml:space="preserve"> PAGEREF _Toc99456311 \h </w:instrText>
            </w:r>
            <w:r w:rsidRPr="00DC70B5">
              <w:rPr>
                <w:webHidden/>
              </w:rPr>
            </w:r>
            <w:r w:rsidRPr="00DC70B5">
              <w:rPr>
                <w:webHidden/>
              </w:rPr>
              <w:fldChar w:fldCharType="separate"/>
            </w:r>
            <w:r>
              <w:rPr>
                <w:webHidden/>
              </w:rPr>
              <w:t>15</w:t>
            </w:r>
            <w:r w:rsidRPr="00DC70B5">
              <w:rPr>
                <w:webHidden/>
              </w:rPr>
              <w:fldChar w:fldCharType="end"/>
            </w:r>
          </w:hyperlink>
        </w:p>
        <w:p w14:paraId="6E3204AE" w14:textId="4E6349E3" w:rsidR="00DC70B5" w:rsidRPr="00DC70B5" w:rsidRDefault="00DC70B5">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99456312" w:history="1">
            <w:r w:rsidRPr="00DC70B5">
              <w:rPr>
                <w:rStyle w:val="Hyperlink"/>
                <w:noProof/>
                <w:color w:val="44546A" w:themeColor="text2"/>
                <w:lang w:eastAsia="en-GB"/>
              </w:rPr>
              <w:t>2.3 Previous studies</w:t>
            </w:r>
            <w:r w:rsidRPr="00DC70B5">
              <w:rPr>
                <w:noProof/>
                <w:webHidden/>
                <w:color w:val="44546A" w:themeColor="text2"/>
              </w:rPr>
              <w:tab/>
            </w:r>
            <w:r w:rsidRPr="00DC70B5">
              <w:rPr>
                <w:noProof/>
                <w:webHidden/>
                <w:color w:val="44546A" w:themeColor="text2"/>
              </w:rPr>
              <w:fldChar w:fldCharType="begin"/>
            </w:r>
            <w:r w:rsidRPr="00DC70B5">
              <w:rPr>
                <w:noProof/>
                <w:webHidden/>
                <w:color w:val="44546A" w:themeColor="text2"/>
              </w:rPr>
              <w:instrText xml:space="preserve"> PAGEREF _Toc99456312 \h </w:instrText>
            </w:r>
            <w:r w:rsidRPr="00DC70B5">
              <w:rPr>
                <w:noProof/>
                <w:webHidden/>
                <w:color w:val="44546A" w:themeColor="text2"/>
              </w:rPr>
            </w:r>
            <w:r w:rsidRPr="00DC70B5">
              <w:rPr>
                <w:noProof/>
                <w:webHidden/>
                <w:color w:val="44546A" w:themeColor="text2"/>
              </w:rPr>
              <w:fldChar w:fldCharType="separate"/>
            </w:r>
            <w:r>
              <w:rPr>
                <w:noProof/>
                <w:webHidden/>
                <w:color w:val="44546A" w:themeColor="text2"/>
              </w:rPr>
              <w:t>15</w:t>
            </w:r>
            <w:r w:rsidRPr="00DC70B5">
              <w:rPr>
                <w:noProof/>
                <w:webHidden/>
                <w:color w:val="44546A" w:themeColor="text2"/>
              </w:rPr>
              <w:fldChar w:fldCharType="end"/>
            </w:r>
          </w:hyperlink>
        </w:p>
        <w:p w14:paraId="0FEA731C" w14:textId="40F20D3D" w:rsidR="00DC70B5" w:rsidRPr="00DC70B5" w:rsidRDefault="00DC70B5">
          <w:pPr>
            <w:pStyle w:val="TOC2"/>
            <w:rPr>
              <w:rFonts w:eastAsiaTheme="minorEastAsia" w:cstheme="minorBidi"/>
              <w:smallCaps w:val="0"/>
              <w:sz w:val="22"/>
              <w:szCs w:val="22"/>
              <w:lang w:eastAsia="en-GB"/>
            </w:rPr>
          </w:pPr>
          <w:hyperlink w:anchor="_Toc99456313" w:history="1">
            <w:r w:rsidRPr="00DC70B5">
              <w:rPr>
                <w:rStyle w:val="Hyperlink"/>
                <w:color w:val="44546A" w:themeColor="text2"/>
              </w:rPr>
              <w:t>2.3.1 GIS</w:t>
            </w:r>
            <w:r w:rsidRPr="00DC70B5">
              <w:rPr>
                <w:webHidden/>
              </w:rPr>
              <w:tab/>
            </w:r>
            <w:r w:rsidRPr="00DC70B5">
              <w:rPr>
                <w:webHidden/>
              </w:rPr>
              <w:fldChar w:fldCharType="begin"/>
            </w:r>
            <w:r w:rsidRPr="00DC70B5">
              <w:rPr>
                <w:webHidden/>
              </w:rPr>
              <w:instrText xml:space="preserve"> PAGEREF _Toc99456313 \h </w:instrText>
            </w:r>
            <w:r w:rsidRPr="00DC70B5">
              <w:rPr>
                <w:webHidden/>
              </w:rPr>
            </w:r>
            <w:r w:rsidRPr="00DC70B5">
              <w:rPr>
                <w:webHidden/>
              </w:rPr>
              <w:fldChar w:fldCharType="separate"/>
            </w:r>
            <w:r>
              <w:rPr>
                <w:webHidden/>
              </w:rPr>
              <w:t>15</w:t>
            </w:r>
            <w:r w:rsidRPr="00DC70B5">
              <w:rPr>
                <w:webHidden/>
              </w:rPr>
              <w:fldChar w:fldCharType="end"/>
            </w:r>
          </w:hyperlink>
        </w:p>
        <w:p w14:paraId="304EC23A" w14:textId="1B9C9E94" w:rsidR="00DC70B5" w:rsidRPr="00DC70B5" w:rsidRDefault="00DC70B5">
          <w:pPr>
            <w:pStyle w:val="TOC2"/>
            <w:rPr>
              <w:rFonts w:eastAsiaTheme="minorEastAsia" w:cstheme="minorBidi"/>
              <w:smallCaps w:val="0"/>
              <w:sz w:val="22"/>
              <w:szCs w:val="22"/>
              <w:lang w:eastAsia="en-GB"/>
            </w:rPr>
          </w:pPr>
          <w:hyperlink w:anchor="_Toc99456314" w:history="1">
            <w:r w:rsidRPr="00DC70B5">
              <w:rPr>
                <w:rStyle w:val="Hyperlink"/>
                <w:color w:val="44546A" w:themeColor="text2"/>
              </w:rPr>
              <w:t>2.3.2 Tableau</w:t>
            </w:r>
            <w:r w:rsidRPr="00DC70B5">
              <w:rPr>
                <w:webHidden/>
              </w:rPr>
              <w:tab/>
            </w:r>
            <w:r w:rsidRPr="00DC70B5">
              <w:rPr>
                <w:webHidden/>
              </w:rPr>
              <w:fldChar w:fldCharType="begin"/>
            </w:r>
            <w:r w:rsidRPr="00DC70B5">
              <w:rPr>
                <w:webHidden/>
              </w:rPr>
              <w:instrText xml:space="preserve"> PAGEREF _Toc99456314 \h </w:instrText>
            </w:r>
            <w:r w:rsidRPr="00DC70B5">
              <w:rPr>
                <w:webHidden/>
              </w:rPr>
            </w:r>
            <w:r w:rsidRPr="00DC70B5">
              <w:rPr>
                <w:webHidden/>
              </w:rPr>
              <w:fldChar w:fldCharType="separate"/>
            </w:r>
            <w:r>
              <w:rPr>
                <w:webHidden/>
              </w:rPr>
              <w:t>23</w:t>
            </w:r>
            <w:r w:rsidRPr="00DC70B5">
              <w:rPr>
                <w:webHidden/>
              </w:rPr>
              <w:fldChar w:fldCharType="end"/>
            </w:r>
          </w:hyperlink>
        </w:p>
        <w:p w14:paraId="587E08BB" w14:textId="5660F4B3" w:rsidR="00DC70B5" w:rsidRPr="00DC70B5" w:rsidRDefault="00DC70B5">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99456315" w:history="1">
            <w:r w:rsidRPr="00DC70B5">
              <w:rPr>
                <w:rStyle w:val="Hyperlink"/>
                <w:noProof/>
                <w:color w:val="44546A" w:themeColor="text2"/>
              </w:rPr>
              <w:t>CHAPTER 3 - DEVELOPMENT METHODOLOGY</w:t>
            </w:r>
            <w:r w:rsidRPr="00DC70B5">
              <w:rPr>
                <w:noProof/>
                <w:webHidden/>
                <w:color w:val="44546A" w:themeColor="text2"/>
              </w:rPr>
              <w:tab/>
            </w:r>
            <w:r w:rsidRPr="00DC70B5">
              <w:rPr>
                <w:noProof/>
                <w:webHidden/>
                <w:color w:val="44546A" w:themeColor="text2"/>
              </w:rPr>
              <w:fldChar w:fldCharType="begin"/>
            </w:r>
            <w:r w:rsidRPr="00DC70B5">
              <w:rPr>
                <w:noProof/>
                <w:webHidden/>
                <w:color w:val="44546A" w:themeColor="text2"/>
              </w:rPr>
              <w:instrText xml:space="preserve"> PAGEREF _Toc99456315 \h </w:instrText>
            </w:r>
            <w:r w:rsidRPr="00DC70B5">
              <w:rPr>
                <w:noProof/>
                <w:webHidden/>
                <w:color w:val="44546A" w:themeColor="text2"/>
              </w:rPr>
            </w:r>
            <w:r w:rsidRPr="00DC70B5">
              <w:rPr>
                <w:noProof/>
                <w:webHidden/>
                <w:color w:val="44546A" w:themeColor="text2"/>
              </w:rPr>
              <w:fldChar w:fldCharType="separate"/>
            </w:r>
            <w:r>
              <w:rPr>
                <w:noProof/>
                <w:webHidden/>
                <w:color w:val="44546A" w:themeColor="text2"/>
              </w:rPr>
              <w:t>25</w:t>
            </w:r>
            <w:r w:rsidRPr="00DC70B5">
              <w:rPr>
                <w:noProof/>
                <w:webHidden/>
                <w:color w:val="44546A" w:themeColor="text2"/>
              </w:rPr>
              <w:fldChar w:fldCharType="end"/>
            </w:r>
          </w:hyperlink>
        </w:p>
        <w:p w14:paraId="7621C9B8" w14:textId="51FDDCCE" w:rsidR="00DC70B5" w:rsidRPr="00DC70B5" w:rsidRDefault="00DC70B5">
          <w:pPr>
            <w:pStyle w:val="TOC2"/>
            <w:rPr>
              <w:rFonts w:eastAsiaTheme="minorEastAsia" w:cstheme="minorBidi"/>
              <w:smallCaps w:val="0"/>
              <w:sz w:val="22"/>
              <w:szCs w:val="22"/>
              <w:lang w:eastAsia="en-GB"/>
            </w:rPr>
          </w:pPr>
          <w:hyperlink w:anchor="_Toc99456316" w:history="1">
            <w:r w:rsidRPr="00DC70B5">
              <w:rPr>
                <w:rStyle w:val="Hyperlink"/>
                <w:color w:val="44546A" w:themeColor="text2"/>
              </w:rPr>
              <w:t>3.1 Research</w:t>
            </w:r>
            <w:r w:rsidRPr="00DC70B5">
              <w:rPr>
                <w:webHidden/>
              </w:rPr>
              <w:tab/>
            </w:r>
            <w:r w:rsidRPr="00DC70B5">
              <w:rPr>
                <w:webHidden/>
              </w:rPr>
              <w:fldChar w:fldCharType="begin"/>
            </w:r>
            <w:r w:rsidRPr="00DC70B5">
              <w:rPr>
                <w:webHidden/>
              </w:rPr>
              <w:instrText xml:space="preserve"> PAGEREF _Toc99456316 \h </w:instrText>
            </w:r>
            <w:r w:rsidRPr="00DC70B5">
              <w:rPr>
                <w:webHidden/>
              </w:rPr>
            </w:r>
            <w:r w:rsidRPr="00DC70B5">
              <w:rPr>
                <w:webHidden/>
              </w:rPr>
              <w:fldChar w:fldCharType="separate"/>
            </w:r>
            <w:r>
              <w:rPr>
                <w:webHidden/>
              </w:rPr>
              <w:t>25</w:t>
            </w:r>
            <w:r w:rsidRPr="00DC70B5">
              <w:rPr>
                <w:webHidden/>
              </w:rPr>
              <w:fldChar w:fldCharType="end"/>
            </w:r>
          </w:hyperlink>
        </w:p>
        <w:p w14:paraId="0944853E" w14:textId="69FED106" w:rsidR="00DC70B5" w:rsidRPr="00DC70B5" w:rsidRDefault="00DC70B5">
          <w:pPr>
            <w:pStyle w:val="TOC2"/>
            <w:rPr>
              <w:rFonts w:eastAsiaTheme="minorEastAsia" w:cstheme="minorBidi"/>
              <w:smallCaps w:val="0"/>
              <w:sz w:val="22"/>
              <w:szCs w:val="22"/>
              <w:lang w:eastAsia="en-GB"/>
            </w:rPr>
          </w:pPr>
          <w:hyperlink w:anchor="_Toc99456317" w:history="1">
            <w:r w:rsidRPr="00DC70B5">
              <w:rPr>
                <w:rStyle w:val="Hyperlink"/>
                <w:color w:val="44546A" w:themeColor="text2"/>
              </w:rPr>
              <w:t>3.2 Development Method</w:t>
            </w:r>
            <w:r w:rsidRPr="00DC70B5">
              <w:rPr>
                <w:webHidden/>
              </w:rPr>
              <w:tab/>
            </w:r>
            <w:r w:rsidRPr="00DC70B5">
              <w:rPr>
                <w:webHidden/>
              </w:rPr>
              <w:fldChar w:fldCharType="begin"/>
            </w:r>
            <w:r w:rsidRPr="00DC70B5">
              <w:rPr>
                <w:webHidden/>
              </w:rPr>
              <w:instrText xml:space="preserve"> PAGEREF _Toc99456317 \h </w:instrText>
            </w:r>
            <w:r w:rsidRPr="00DC70B5">
              <w:rPr>
                <w:webHidden/>
              </w:rPr>
            </w:r>
            <w:r w:rsidRPr="00DC70B5">
              <w:rPr>
                <w:webHidden/>
              </w:rPr>
              <w:fldChar w:fldCharType="separate"/>
            </w:r>
            <w:r>
              <w:rPr>
                <w:webHidden/>
              </w:rPr>
              <w:t>28</w:t>
            </w:r>
            <w:r w:rsidRPr="00DC70B5">
              <w:rPr>
                <w:webHidden/>
              </w:rPr>
              <w:fldChar w:fldCharType="end"/>
            </w:r>
          </w:hyperlink>
        </w:p>
        <w:p w14:paraId="24B8567E" w14:textId="42DFBF7F" w:rsidR="00DC70B5" w:rsidRPr="00DC70B5" w:rsidRDefault="00DC70B5">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99456318" w:history="1">
            <w:r w:rsidRPr="00DC70B5">
              <w:rPr>
                <w:rStyle w:val="Hyperlink"/>
                <w:noProof/>
                <w:color w:val="44546A" w:themeColor="text2"/>
              </w:rPr>
              <w:t>CHAPTER 4 - DESIGN &amp; IMPLEMENTATION</w:t>
            </w:r>
            <w:r w:rsidRPr="00DC70B5">
              <w:rPr>
                <w:noProof/>
                <w:webHidden/>
                <w:color w:val="44546A" w:themeColor="text2"/>
              </w:rPr>
              <w:tab/>
            </w:r>
            <w:r w:rsidRPr="00DC70B5">
              <w:rPr>
                <w:noProof/>
                <w:webHidden/>
                <w:color w:val="44546A" w:themeColor="text2"/>
              </w:rPr>
              <w:fldChar w:fldCharType="begin"/>
            </w:r>
            <w:r w:rsidRPr="00DC70B5">
              <w:rPr>
                <w:noProof/>
                <w:webHidden/>
                <w:color w:val="44546A" w:themeColor="text2"/>
              </w:rPr>
              <w:instrText xml:space="preserve"> PAGEREF _Toc99456318 \h </w:instrText>
            </w:r>
            <w:r w:rsidRPr="00DC70B5">
              <w:rPr>
                <w:noProof/>
                <w:webHidden/>
                <w:color w:val="44546A" w:themeColor="text2"/>
              </w:rPr>
            </w:r>
            <w:r w:rsidRPr="00DC70B5">
              <w:rPr>
                <w:noProof/>
                <w:webHidden/>
                <w:color w:val="44546A" w:themeColor="text2"/>
              </w:rPr>
              <w:fldChar w:fldCharType="separate"/>
            </w:r>
            <w:r>
              <w:rPr>
                <w:noProof/>
                <w:webHidden/>
                <w:color w:val="44546A" w:themeColor="text2"/>
              </w:rPr>
              <w:t>30</w:t>
            </w:r>
            <w:r w:rsidRPr="00DC70B5">
              <w:rPr>
                <w:noProof/>
                <w:webHidden/>
                <w:color w:val="44546A" w:themeColor="text2"/>
              </w:rPr>
              <w:fldChar w:fldCharType="end"/>
            </w:r>
          </w:hyperlink>
        </w:p>
        <w:p w14:paraId="4EDAF7BD" w14:textId="630E05CD" w:rsidR="00DC70B5" w:rsidRPr="00DC70B5" w:rsidRDefault="00DC70B5">
          <w:pPr>
            <w:pStyle w:val="TOC2"/>
            <w:rPr>
              <w:rFonts w:eastAsiaTheme="minorEastAsia" w:cstheme="minorBidi"/>
              <w:smallCaps w:val="0"/>
              <w:sz w:val="22"/>
              <w:szCs w:val="22"/>
              <w:lang w:eastAsia="en-GB"/>
            </w:rPr>
          </w:pPr>
          <w:hyperlink w:anchor="_Toc99456319" w:history="1">
            <w:r w:rsidRPr="00DC70B5">
              <w:rPr>
                <w:rStyle w:val="Hyperlink"/>
                <w:color w:val="44546A" w:themeColor="text2"/>
              </w:rPr>
              <w:t>4.1 Design (data)</w:t>
            </w:r>
            <w:r w:rsidRPr="00DC70B5">
              <w:rPr>
                <w:webHidden/>
              </w:rPr>
              <w:tab/>
            </w:r>
            <w:r w:rsidRPr="00DC70B5">
              <w:rPr>
                <w:webHidden/>
              </w:rPr>
              <w:fldChar w:fldCharType="begin"/>
            </w:r>
            <w:r w:rsidRPr="00DC70B5">
              <w:rPr>
                <w:webHidden/>
              </w:rPr>
              <w:instrText xml:space="preserve"> PAGEREF _Toc99456319 \h </w:instrText>
            </w:r>
            <w:r w:rsidRPr="00DC70B5">
              <w:rPr>
                <w:webHidden/>
              </w:rPr>
            </w:r>
            <w:r w:rsidRPr="00DC70B5">
              <w:rPr>
                <w:webHidden/>
              </w:rPr>
              <w:fldChar w:fldCharType="separate"/>
            </w:r>
            <w:r>
              <w:rPr>
                <w:webHidden/>
              </w:rPr>
              <w:t>30</w:t>
            </w:r>
            <w:r w:rsidRPr="00DC70B5">
              <w:rPr>
                <w:webHidden/>
              </w:rPr>
              <w:fldChar w:fldCharType="end"/>
            </w:r>
          </w:hyperlink>
        </w:p>
        <w:p w14:paraId="415EF0F1" w14:textId="507355E2" w:rsidR="00DC70B5" w:rsidRPr="00DC70B5" w:rsidRDefault="00DC70B5">
          <w:pPr>
            <w:pStyle w:val="TOC2"/>
            <w:rPr>
              <w:rFonts w:eastAsiaTheme="minorEastAsia" w:cstheme="minorBidi"/>
              <w:smallCaps w:val="0"/>
              <w:sz w:val="22"/>
              <w:szCs w:val="22"/>
              <w:lang w:eastAsia="en-GB"/>
            </w:rPr>
          </w:pPr>
          <w:hyperlink w:anchor="_Toc99456320" w:history="1">
            <w:r w:rsidRPr="00DC70B5">
              <w:rPr>
                <w:rStyle w:val="Hyperlink"/>
                <w:color w:val="44546A" w:themeColor="text2"/>
              </w:rPr>
              <w:t>4.2 Data required</w:t>
            </w:r>
            <w:r w:rsidRPr="00DC70B5">
              <w:rPr>
                <w:webHidden/>
              </w:rPr>
              <w:tab/>
            </w:r>
            <w:r w:rsidRPr="00DC70B5">
              <w:rPr>
                <w:webHidden/>
              </w:rPr>
              <w:fldChar w:fldCharType="begin"/>
            </w:r>
            <w:r w:rsidRPr="00DC70B5">
              <w:rPr>
                <w:webHidden/>
              </w:rPr>
              <w:instrText xml:space="preserve"> PAGEREF _Toc99456320 \h </w:instrText>
            </w:r>
            <w:r w:rsidRPr="00DC70B5">
              <w:rPr>
                <w:webHidden/>
              </w:rPr>
            </w:r>
            <w:r w:rsidRPr="00DC70B5">
              <w:rPr>
                <w:webHidden/>
              </w:rPr>
              <w:fldChar w:fldCharType="separate"/>
            </w:r>
            <w:r>
              <w:rPr>
                <w:webHidden/>
              </w:rPr>
              <w:t>31</w:t>
            </w:r>
            <w:r w:rsidRPr="00DC70B5">
              <w:rPr>
                <w:webHidden/>
              </w:rPr>
              <w:fldChar w:fldCharType="end"/>
            </w:r>
          </w:hyperlink>
        </w:p>
        <w:p w14:paraId="724E1AE0" w14:textId="27069730" w:rsidR="00DC70B5" w:rsidRPr="00DC70B5" w:rsidRDefault="00DC70B5">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99456321" w:history="1">
            <w:r w:rsidRPr="00DC70B5">
              <w:rPr>
                <w:rStyle w:val="Hyperlink"/>
                <w:noProof/>
                <w:color w:val="44546A" w:themeColor="text2"/>
              </w:rPr>
              <w:t>CHAPTER 5 – EVALUATION</w:t>
            </w:r>
            <w:r w:rsidRPr="00DC70B5">
              <w:rPr>
                <w:noProof/>
                <w:webHidden/>
                <w:color w:val="44546A" w:themeColor="text2"/>
              </w:rPr>
              <w:tab/>
            </w:r>
            <w:r w:rsidRPr="00DC70B5">
              <w:rPr>
                <w:noProof/>
                <w:webHidden/>
                <w:color w:val="44546A" w:themeColor="text2"/>
              </w:rPr>
              <w:fldChar w:fldCharType="begin"/>
            </w:r>
            <w:r w:rsidRPr="00DC70B5">
              <w:rPr>
                <w:noProof/>
                <w:webHidden/>
                <w:color w:val="44546A" w:themeColor="text2"/>
              </w:rPr>
              <w:instrText xml:space="preserve"> PAGEREF _Toc99456321 \h </w:instrText>
            </w:r>
            <w:r w:rsidRPr="00DC70B5">
              <w:rPr>
                <w:noProof/>
                <w:webHidden/>
                <w:color w:val="44546A" w:themeColor="text2"/>
              </w:rPr>
            </w:r>
            <w:r w:rsidRPr="00DC70B5">
              <w:rPr>
                <w:noProof/>
                <w:webHidden/>
                <w:color w:val="44546A" w:themeColor="text2"/>
              </w:rPr>
              <w:fldChar w:fldCharType="separate"/>
            </w:r>
            <w:r>
              <w:rPr>
                <w:noProof/>
                <w:webHidden/>
                <w:color w:val="44546A" w:themeColor="text2"/>
              </w:rPr>
              <w:t>37</w:t>
            </w:r>
            <w:r w:rsidRPr="00DC70B5">
              <w:rPr>
                <w:noProof/>
                <w:webHidden/>
                <w:color w:val="44546A" w:themeColor="text2"/>
              </w:rPr>
              <w:fldChar w:fldCharType="end"/>
            </w:r>
          </w:hyperlink>
        </w:p>
        <w:p w14:paraId="3969EE99" w14:textId="13C61932" w:rsidR="00DC70B5" w:rsidRPr="00DC70B5" w:rsidRDefault="00DC70B5">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99456322" w:history="1">
            <w:r w:rsidRPr="00DC70B5">
              <w:rPr>
                <w:rStyle w:val="Hyperlink"/>
                <w:noProof/>
                <w:color w:val="44546A" w:themeColor="text2"/>
              </w:rPr>
              <w:t>CHAPTER 6 - CONCLUSIONS AND RECOMMENDATIONS</w:t>
            </w:r>
            <w:r w:rsidRPr="00DC70B5">
              <w:rPr>
                <w:noProof/>
                <w:webHidden/>
                <w:color w:val="44546A" w:themeColor="text2"/>
              </w:rPr>
              <w:tab/>
            </w:r>
            <w:r w:rsidRPr="00DC70B5">
              <w:rPr>
                <w:noProof/>
                <w:webHidden/>
                <w:color w:val="44546A" w:themeColor="text2"/>
              </w:rPr>
              <w:fldChar w:fldCharType="begin"/>
            </w:r>
            <w:r w:rsidRPr="00DC70B5">
              <w:rPr>
                <w:noProof/>
                <w:webHidden/>
                <w:color w:val="44546A" w:themeColor="text2"/>
              </w:rPr>
              <w:instrText xml:space="preserve"> PAGEREF _Toc99456322 \h </w:instrText>
            </w:r>
            <w:r w:rsidRPr="00DC70B5">
              <w:rPr>
                <w:noProof/>
                <w:webHidden/>
                <w:color w:val="44546A" w:themeColor="text2"/>
              </w:rPr>
            </w:r>
            <w:r w:rsidRPr="00DC70B5">
              <w:rPr>
                <w:noProof/>
                <w:webHidden/>
                <w:color w:val="44546A" w:themeColor="text2"/>
              </w:rPr>
              <w:fldChar w:fldCharType="separate"/>
            </w:r>
            <w:r>
              <w:rPr>
                <w:noProof/>
                <w:webHidden/>
                <w:color w:val="44546A" w:themeColor="text2"/>
              </w:rPr>
              <w:t>39</w:t>
            </w:r>
            <w:r w:rsidRPr="00DC70B5">
              <w:rPr>
                <w:noProof/>
                <w:webHidden/>
                <w:color w:val="44546A" w:themeColor="text2"/>
              </w:rPr>
              <w:fldChar w:fldCharType="end"/>
            </w:r>
          </w:hyperlink>
        </w:p>
        <w:p w14:paraId="2FF33ABA" w14:textId="5EF390EC" w:rsidR="00DC70B5" w:rsidRPr="00DC70B5" w:rsidRDefault="00DC70B5">
          <w:pPr>
            <w:pStyle w:val="TOC2"/>
            <w:rPr>
              <w:rFonts w:eastAsiaTheme="minorEastAsia" w:cstheme="minorBidi"/>
              <w:smallCaps w:val="0"/>
              <w:sz w:val="22"/>
              <w:szCs w:val="22"/>
              <w:lang w:eastAsia="en-GB"/>
            </w:rPr>
          </w:pPr>
          <w:hyperlink w:anchor="_Toc99456323" w:history="1">
            <w:r w:rsidRPr="00DC70B5">
              <w:rPr>
                <w:rStyle w:val="Hyperlink"/>
                <w:color w:val="44546A" w:themeColor="text2"/>
              </w:rPr>
              <w:t>6.1 Conclusion</w:t>
            </w:r>
            <w:r w:rsidRPr="00DC70B5">
              <w:rPr>
                <w:webHidden/>
              </w:rPr>
              <w:tab/>
            </w:r>
            <w:r w:rsidRPr="00DC70B5">
              <w:rPr>
                <w:webHidden/>
              </w:rPr>
              <w:fldChar w:fldCharType="begin"/>
            </w:r>
            <w:r w:rsidRPr="00DC70B5">
              <w:rPr>
                <w:webHidden/>
              </w:rPr>
              <w:instrText xml:space="preserve"> PAGEREF _Toc99456323 \h </w:instrText>
            </w:r>
            <w:r w:rsidRPr="00DC70B5">
              <w:rPr>
                <w:webHidden/>
              </w:rPr>
            </w:r>
            <w:r w:rsidRPr="00DC70B5">
              <w:rPr>
                <w:webHidden/>
              </w:rPr>
              <w:fldChar w:fldCharType="separate"/>
            </w:r>
            <w:r>
              <w:rPr>
                <w:webHidden/>
              </w:rPr>
              <w:t>39</w:t>
            </w:r>
            <w:r w:rsidRPr="00DC70B5">
              <w:rPr>
                <w:webHidden/>
              </w:rPr>
              <w:fldChar w:fldCharType="end"/>
            </w:r>
          </w:hyperlink>
        </w:p>
        <w:p w14:paraId="2120AE90" w14:textId="72AD6073" w:rsidR="00DC70B5" w:rsidRPr="00DC70B5" w:rsidRDefault="00DC70B5">
          <w:pPr>
            <w:pStyle w:val="TOC2"/>
            <w:rPr>
              <w:rFonts w:eastAsiaTheme="minorEastAsia" w:cstheme="minorBidi"/>
              <w:smallCaps w:val="0"/>
              <w:sz w:val="22"/>
              <w:szCs w:val="22"/>
              <w:lang w:eastAsia="en-GB"/>
            </w:rPr>
          </w:pPr>
          <w:hyperlink w:anchor="_Toc99456324" w:history="1">
            <w:r w:rsidRPr="00DC70B5">
              <w:rPr>
                <w:rStyle w:val="Hyperlink"/>
                <w:color w:val="44546A" w:themeColor="text2"/>
              </w:rPr>
              <w:t>Recommendations</w:t>
            </w:r>
            <w:r w:rsidRPr="00DC70B5">
              <w:rPr>
                <w:webHidden/>
              </w:rPr>
              <w:tab/>
            </w:r>
            <w:r w:rsidRPr="00DC70B5">
              <w:rPr>
                <w:webHidden/>
              </w:rPr>
              <w:fldChar w:fldCharType="begin"/>
            </w:r>
            <w:r w:rsidRPr="00DC70B5">
              <w:rPr>
                <w:webHidden/>
              </w:rPr>
              <w:instrText xml:space="preserve"> PAGEREF _Toc99456324 \h </w:instrText>
            </w:r>
            <w:r w:rsidRPr="00DC70B5">
              <w:rPr>
                <w:webHidden/>
              </w:rPr>
            </w:r>
            <w:r w:rsidRPr="00DC70B5">
              <w:rPr>
                <w:webHidden/>
              </w:rPr>
              <w:fldChar w:fldCharType="separate"/>
            </w:r>
            <w:r>
              <w:rPr>
                <w:webHidden/>
              </w:rPr>
              <w:t>40</w:t>
            </w:r>
            <w:r w:rsidRPr="00DC70B5">
              <w:rPr>
                <w:webHidden/>
              </w:rPr>
              <w:fldChar w:fldCharType="end"/>
            </w:r>
          </w:hyperlink>
        </w:p>
        <w:p w14:paraId="7DD59E9A" w14:textId="1BD37F3A" w:rsidR="00DC70B5" w:rsidRPr="00DC70B5" w:rsidRDefault="00DC70B5">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99456325" w:history="1">
            <w:r w:rsidRPr="00DC70B5">
              <w:rPr>
                <w:rStyle w:val="Hyperlink"/>
                <w:noProof/>
                <w:color w:val="44546A" w:themeColor="text2"/>
              </w:rPr>
              <w:t>CHAPTER 7 – REFLECTION</w:t>
            </w:r>
            <w:r w:rsidRPr="00DC70B5">
              <w:rPr>
                <w:noProof/>
                <w:webHidden/>
                <w:color w:val="44546A" w:themeColor="text2"/>
              </w:rPr>
              <w:tab/>
            </w:r>
            <w:r w:rsidRPr="00DC70B5">
              <w:rPr>
                <w:noProof/>
                <w:webHidden/>
                <w:color w:val="44546A" w:themeColor="text2"/>
              </w:rPr>
              <w:fldChar w:fldCharType="begin"/>
            </w:r>
            <w:r w:rsidRPr="00DC70B5">
              <w:rPr>
                <w:noProof/>
                <w:webHidden/>
                <w:color w:val="44546A" w:themeColor="text2"/>
              </w:rPr>
              <w:instrText xml:space="preserve"> PAGEREF _Toc99456325 \h </w:instrText>
            </w:r>
            <w:r w:rsidRPr="00DC70B5">
              <w:rPr>
                <w:noProof/>
                <w:webHidden/>
                <w:color w:val="44546A" w:themeColor="text2"/>
              </w:rPr>
            </w:r>
            <w:r w:rsidRPr="00DC70B5">
              <w:rPr>
                <w:noProof/>
                <w:webHidden/>
                <w:color w:val="44546A" w:themeColor="text2"/>
              </w:rPr>
              <w:fldChar w:fldCharType="separate"/>
            </w:r>
            <w:r>
              <w:rPr>
                <w:noProof/>
                <w:webHidden/>
                <w:color w:val="44546A" w:themeColor="text2"/>
              </w:rPr>
              <w:t>41</w:t>
            </w:r>
            <w:r w:rsidRPr="00DC70B5">
              <w:rPr>
                <w:noProof/>
                <w:webHidden/>
                <w:color w:val="44546A" w:themeColor="text2"/>
              </w:rPr>
              <w:fldChar w:fldCharType="end"/>
            </w:r>
          </w:hyperlink>
        </w:p>
        <w:p w14:paraId="0732876A" w14:textId="5EF835C0" w:rsidR="00DC70B5" w:rsidRPr="00DC70B5" w:rsidRDefault="00DC70B5">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99456326" w:history="1">
            <w:r w:rsidRPr="00DC70B5">
              <w:rPr>
                <w:rStyle w:val="Hyperlink"/>
                <w:noProof/>
                <w:color w:val="44546A" w:themeColor="text2"/>
              </w:rPr>
              <w:t>CHAPTER 8 – REFERENCES</w:t>
            </w:r>
            <w:r w:rsidRPr="00DC70B5">
              <w:rPr>
                <w:noProof/>
                <w:webHidden/>
                <w:color w:val="44546A" w:themeColor="text2"/>
              </w:rPr>
              <w:tab/>
            </w:r>
            <w:r w:rsidRPr="00DC70B5">
              <w:rPr>
                <w:noProof/>
                <w:webHidden/>
                <w:color w:val="44546A" w:themeColor="text2"/>
              </w:rPr>
              <w:fldChar w:fldCharType="begin"/>
            </w:r>
            <w:r w:rsidRPr="00DC70B5">
              <w:rPr>
                <w:noProof/>
                <w:webHidden/>
                <w:color w:val="44546A" w:themeColor="text2"/>
              </w:rPr>
              <w:instrText xml:space="preserve"> PAGEREF _Toc99456326 \h </w:instrText>
            </w:r>
            <w:r w:rsidRPr="00DC70B5">
              <w:rPr>
                <w:noProof/>
                <w:webHidden/>
                <w:color w:val="44546A" w:themeColor="text2"/>
              </w:rPr>
            </w:r>
            <w:r w:rsidRPr="00DC70B5">
              <w:rPr>
                <w:noProof/>
                <w:webHidden/>
                <w:color w:val="44546A" w:themeColor="text2"/>
              </w:rPr>
              <w:fldChar w:fldCharType="separate"/>
            </w:r>
            <w:r>
              <w:rPr>
                <w:noProof/>
                <w:webHidden/>
                <w:color w:val="44546A" w:themeColor="text2"/>
              </w:rPr>
              <w:t>43</w:t>
            </w:r>
            <w:r w:rsidRPr="00DC70B5">
              <w:rPr>
                <w:noProof/>
                <w:webHidden/>
                <w:color w:val="44546A" w:themeColor="text2"/>
              </w:rPr>
              <w:fldChar w:fldCharType="end"/>
            </w:r>
          </w:hyperlink>
        </w:p>
        <w:p w14:paraId="38819E96" w14:textId="045FD5B1" w:rsidR="00DC70B5" w:rsidRPr="00DC70B5" w:rsidRDefault="00DC70B5">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99456327" w:history="1">
            <w:r w:rsidRPr="00DC70B5">
              <w:rPr>
                <w:rStyle w:val="Hyperlink"/>
                <w:noProof/>
                <w:color w:val="44546A" w:themeColor="text2"/>
              </w:rPr>
              <w:t>CHAPTER 9 – Bibliography</w:t>
            </w:r>
            <w:r w:rsidRPr="00DC70B5">
              <w:rPr>
                <w:noProof/>
                <w:webHidden/>
                <w:color w:val="44546A" w:themeColor="text2"/>
              </w:rPr>
              <w:tab/>
            </w:r>
            <w:r w:rsidRPr="00DC70B5">
              <w:rPr>
                <w:noProof/>
                <w:webHidden/>
                <w:color w:val="44546A" w:themeColor="text2"/>
              </w:rPr>
              <w:fldChar w:fldCharType="begin"/>
            </w:r>
            <w:r w:rsidRPr="00DC70B5">
              <w:rPr>
                <w:noProof/>
                <w:webHidden/>
                <w:color w:val="44546A" w:themeColor="text2"/>
              </w:rPr>
              <w:instrText xml:space="preserve"> PAGEREF _Toc99456327 \h </w:instrText>
            </w:r>
            <w:r w:rsidRPr="00DC70B5">
              <w:rPr>
                <w:noProof/>
                <w:webHidden/>
                <w:color w:val="44546A" w:themeColor="text2"/>
              </w:rPr>
            </w:r>
            <w:r w:rsidRPr="00DC70B5">
              <w:rPr>
                <w:noProof/>
                <w:webHidden/>
                <w:color w:val="44546A" w:themeColor="text2"/>
              </w:rPr>
              <w:fldChar w:fldCharType="separate"/>
            </w:r>
            <w:r>
              <w:rPr>
                <w:noProof/>
                <w:webHidden/>
                <w:color w:val="44546A" w:themeColor="text2"/>
              </w:rPr>
              <w:t>45</w:t>
            </w:r>
            <w:r w:rsidRPr="00DC70B5">
              <w:rPr>
                <w:noProof/>
                <w:webHidden/>
                <w:color w:val="44546A" w:themeColor="text2"/>
              </w:rPr>
              <w:fldChar w:fldCharType="end"/>
            </w:r>
          </w:hyperlink>
        </w:p>
        <w:p w14:paraId="5FADB95B" w14:textId="659353A3" w:rsidR="00DC70B5" w:rsidRPr="00DC70B5" w:rsidRDefault="00DC70B5">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99456328" w:history="1">
            <w:r w:rsidRPr="00DC70B5">
              <w:rPr>
                <w:rStyle w:val="Hyperlink"/>
                <w:noProof/>
                <w:color w:val="44546A" w:themeColor="text2"/>
              </w:rPr>
              <w:t>APPENDICES</w:t>
            </w:r>
            <w:r w:rsidRPr="00DC70B5">
              <w:rPr>
                <w:noProof/>
                <w:webHidden/>
                <w:color w:val="44546A" w:themeColor="text2"/>
              </w:rPr>
              <w:tab/>
            </w:r>
            <w:r w:rsidRPr="00DC70B5">
              <w:rPr>
                <w:noProof/>
                <w:webHidden/>
                <w:color w:val="44546A" w:themeColor="text2"/>
              </w:rPr>
              <w:fldChar w:fldCharType="begin"/>
            </w:r>
            <w:r w:rsidRPr="00DC70B5">
              <w:rPr>
                <w:noProof/>
                <w:webHidden/>
                <w:color w:val="44546A" w:themeColor="text2"/>
              </w:rPr>
              <w:instrText xml:space="preserve"> PAGEREF _Toc99456328 \h </w:instrText>
            </w:r>
            <w:r w:rsidRPr="00DC70B5">
              <w:rPr>
                <w:noProof/>
                <w:webHidden/>
                <w:color w:val="44546A" w:themeColor="text2"/>
              </w:rPr>
            </w:r>
            <w:r w:rsidRPr="00DC70B5">
              <w:rPr>
                <w:noProof/>
                <w:webHidden/>
                <w:color w:val="44546A" w:themeColor="text2"/>
              </w:rPr>
              <w:fldChar w:fldCharType="separate"/>
            </w:r>
            <w:r>
              <w:rPr>
                <w:noProof/>
                <w:webHidden/>
                <w:color w:val="44546A" w:themeColor="text2"/>
              </w:rPr>
              <w:t>46</w:t>
            </w:r>
            <w:r w:rsidRPr="00DC70B5">
              <w:rPr>
                <w:noProof/>
                <w:webHidden/>
                <w:color w:val="44546A" w:themeColor="text2"/>
              </w:rPr>
              <w:fldChar w:fldCharType="end"/>
            </w:r>
          </w:hyperlink>
        </w:p>
        <w:p w14:paraId="5CA69EF0" w14:textId="6DB0E950" w:rsidR="008D6629" w:rsidRPr="00CC01DC" w:rsidRDefault="00CC01DC" w:rsidP="00CC01DC">
          <w:pPr>
            <w:pStyle w:val="TOC1"/>
            <w:tabs>
              <w:tab w:val="right" w:leader="dot" w:pos="8493"/>
            </w:tabs>
            <w:rPr>
              <w:sz w:val="16"/>
              <w:szCs w:val="16"/>
            </w:rPr>
          </w:pPr>
          <w:r w:rsidRPr="00DC70B5">
            <w:rPr>
              <w:color w:val="44546A" w:themeColor="text2"/>
            </w:rPr>
            <w:fldChar w:fldCharType="end"/>
          </w:r>
        </w:p>
      </w:sdtContent>
    </w:sdt>
    <w:bookmarkStart w:id="2" w:name="_Toc513024441" w:displacedByCustomXml="prev"/>
    <w:p w14:paraId="4746B5BB" w14:textId="13B27352" w:rsidR="006E00A6" w:rsidRDefault="006E00A6" w:rsidP="006E00A6">
      <w:pPr>
        <w:rPr>
          <w:lang w:val="en-US"/>
        </w:rPr>
      </w:pPr>
    </w:p>
    <w:p w14:paraId="3FFED5B9" w14:textId="19453744" w:rsidR="00C90724" w:rsidRDefault="00C90724" w:rsidP="006E00A6">
      <w:pPr>
        <w:rPr>
          <w:lang w:val="en-US"/>
        </w:rPr>
      </w:pPr>
    </w:p>
    <w:p w14:paraId="18863AEB" w14:textId="069EAEFC" w:rsidR="00C90724" w:rsidRPr="00C90724" w:rsidRDefault="00C90724" w:rsidP="00C90724">
      <w:pPr>
        <w:pStyle w:val="TOCHeading"/>
        <w:spacing w:line="360" w:lineRule="auto"/>
      </w:pPr>
      <w:r>
        <w:lastRenderedPageBreak/>
        <w:t>Table of figures</w:t>
      </w:r>
    </w:p>
    <w:p w14:paraId="3834DA70" w14:textId="77777777" w:rsidR="00C90724" w:rsidRDefault="00C90724">
      <w:pPr>
        <w:pStyle w:val="TableofFigures"/>
        <w:tabs>
          <w:tab w:val="right" w:leader="underscore" w:pos="8493"/>
        </w:tabs>
        <w:rPr>
          <w:lang w:val="en-US"/>
        </w:rPr>
      </w:pPr>
    </w:p>
    <w:p w14:paraId="24D892CC" w14:textId="4932D20B" w:rsidR="008E19FE" w:rsidRPr="008E19FE" w:rsidRDefault="00C90724">
      <w:pPr>
        <w:pStyle w:val="TableofFigures"/>
        <w:tabs>
          <w:tab w:val="right" w:leader="underscore" w:pos="8493"/>
        </w:tabs>
        <w:rPr>
          <w:rFonts w:eastAsiaTheme="minorEastAsia" w:cstheme="minorBidi"/>
          <w:i w:val="0"/>
          <w:iCs w:val="0"/>
          <w:noProof/>
          <w:color w:val="44546A" w:themeColor="text2"/>
          <w:sz w:val="22"/>
          <w:szCs w:val="22"/>
          <w:lang w:eastAsia="en-GB"/>
        </w:rPr>
      </w:pPr>
      <w:r w:rsidRPr="00C90724">
        <w:rPr>
          <w:color w:val="44546A" w:themeColor="text2"/>
          <w:lang w:val="en-US"/>
        </w:rPr>
        <w:fldChar w:fldCharType="begin"/>
      </w:r>
      <w:r w:rsidRPr="00C90724">
        <w:rPr>
          <w:color w:val="44546A" w:themeColor="text2"/>
          <w:lang w:val="en-US"/>
        </w:rPr>
        <w:instrText xml:space="preserve"> TOC \h \z \c "Figure" </w:instrText>
      </w:r>
      <w:r w:rsidRPr="00C90724">
        <w:rPr>
          <w:color w:val="44546A" w:themeColor="text2"/>
          <w:lang w:val="en-US"/>
        </w:rPr>
        <w:fldChar w:fldCharType="separate"/>
      </w:r>
      <w:hyperlink w:anchor="_Toc99443661" w:history="1">
        <w:r w:rsidR="008E19FE" w:rsidRPr="008E19FE">
          <w:rPr>
            <w:rStyle w:val="Hyperlink"/>
            <w:noProof/>
            <w:color w:val="44546A" w:themeColor="text2"/>
          </w:rPr>
          <w:t>Figure 1 - SBUHB monthly numbers of C.difficile by location type (Apr10-May21)</w:t>
        </w:r>
        <w:r w:rsidR="008E19FE" w:rsidRPr="008E19FE">
          <w:rPr>
            <w:noProof/>
            <w:webHidden/>
            <w:color w:val="44546A" w:themeColor="text2"/>
          </w:rPr>
          <w:tab/>
        </w:r>
        <w:r w:rsidR="008E19FE" w:rsidRPr="008E19FE">
          <w:rPr>
            <w:noProof/>
            <w:webHidden/>
            <w:color w:val="44546A" w:themeColor="text2"/>
          </w:rPr>
          <w:fldChar w:fldCharType="begin"/>
        </w:r>
        <w:r w:rsidR="008E19FE" w:rsidRPr="008E19FE">
          <w:rPr>
            <w:noProof/>
            <w:webHidden/>
            <w:color w:val="44546A" w:themeColor="text2"/>
          </w:rPr>
          <w:instrText xml:space="preserve"> PAGEREF _Toc99443661 \h </w:instrText>
        </w:r>
        <w:r w:rsidR="008E19FE" w:rsidRPr="008E19FE">
          <w:rPr>
            <w:noProof/>
            <w:webHidden/>
            <w:color w:val="44546A" w:themeColor="text2"/>
          </w:rPr>
        </w:r>
        <w:r w:rsidR="008E19FE" w:rsidRPr="008E19FE">
          <w:rPr>
            <w:noProof/>
            <w:webHidden/>
            <w:color w:val="44546A" w:themeColor="text2"/>
          </w:rPr>
          <w:fldChar w:fldCharType="separate"/>
        </w:r>
        <w:r w:rsidR="008E19FE" w:rsidRPr="008E19FE">
          <w:rPr>
            <w:noProof/>
            <w:webHidden/>
            <w:color w:val="44546A" w:themeColor="text2"/>
          </w:rPr>
          <w:t>6</w:t>
        </w:r>
        <w:r w:rsidR="008E19FE" w:rsidRPr="008E19FE">
          <w:rPr>
            <w:noProof/>
            <w:webHidden/>
            <w:color w:val="44546A" w:themeColor="text2"/>
          </w:rPr>
          <w:fldChar w:fldCharType="end"/>
        </w:r>
      </w:hyperlink>
    </w:p>
    <w:p w14:paraId="238451AF" w14:textId="56615E04"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62" w:history="1">
        <w:r w:rsidRPr="008E19FE">
          <w:rPr>
            <w:rStyle w:val="Hyperlink"/>
            <w:noProof/>
            <w:color w:val="44546A" w:themeColor="text2"/>
          </w:rPr>
          <w:t>Figure 2 Discovery Cycle of C-difficile</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_Toc99443662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8</w:t>
        </w:r>
        <w:r w:rsidRPr="008E19FE">
          <w:rPr>
            <w:noProof/>
            <w:webHidden/>
            <w:color w:val="44546A" w:themeColor="text2"/>
          </w:rPr>
          <w:fldChar w:fldCharType="end"/>
        </w:r>
      </w:hyperlink>
    </w:p>
    <w:p w14:paraId="263E7B8B" w14:textId="6571AA5A"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63" w:history="1">
        <w:r w:rsidRPr="008E19FE">
          <w:rPr>
            <w:rStyle w:val="Hyperlink"/>
            <w:noProof/>
            <w:color w:val="44546A" w:themeColor="text2"/>
          </w:rPr>
          <w:t>Figure 3 Wales Health Board Antibacterial Items per 1000 STAR PU (13) trend</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_Toc99443663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11</w:t>
        </w:r>
        <w:r w:rsidRPr="008E19FE">
          <w:rPr>
            <w:noProof/>
            <w:webHidden/>
            <w:color w:val="44546A" w:themeColor="text2"/>
          </w:rPr>
          <w:fldChar w:fldCharType="end"/>
        </w:r>
      </w:hyperlink>
    </w:p>
    <w:p w14:paraId="46165C96" w14:textId="0EB75E5B"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64" w:history="1">
        <w:r w:rsidRPr="008E19FE">
          <w:rPr>
            <w:rStyle w:val="Hyperlink"/>
            <w:noProof/>
            <w:color w:val="44546A" w:themeColor="text2"/>
          </w:rPr>
          <w:t>Figure 4 SBU IT Portal dashboard availability</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_Toc99443664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13</w:t>
        </w:r>
        <w:r w:rsidRPr="008E19FE">
          <w:rPr>
            <w:noProof/>
            <w:webHidden/>
            <w:color w:val="44546A" w:themeColor="text2"/>
          </w:rPr>
          <w:fldChar w:fldCharType="end"/>
        </w:r>
      </w:hyperlink>
    </w:p>
    <w:p w14:paraId="62EABF35" w14:textId="0E258B7E"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65" w:history="1">
        <w:r w:rsidRPr="008E19FE">
          <w:rPr>
            <w:rStyle w:val="Hyperlink"/>
            <w:noProof/>
            <w:color w:val="44546A" w:themeColor="text2"/>
          </w:rPr>
          <w:t>Figure 5 Use of themes show population.  The use of icon + size showing clinic visits</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_Toc99443665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16</w:t>
        </w:r>
        <w:r w:rsidRPr="008E19FE">
          <w:rPr>
            <w:noProof/>
            <w:webHidden/>
            <w:color w:val="44546A" w:themeColor="text2"/>
          </w:rPr>
          <w:fldChar w:fldCharType="end"/>
        </w:r>
      </w:hyperlink>
    </w:p>
    <w:p w14:paraId="62B6307D" w14:textId="7F261A0D"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66" w:history="1">
        <w:r w:rsidRPr="008E19FE">
          <w:rPr>
            <w:rStyle w:val="Hyperlink"/>
            <w:noProof/>
            <w:color w:val="44546A" w:themeColor="text2"/>
          </w:rPr>
          <w:t>Figure 6 Potential spatial accessibility index.</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_Toc99443666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17</w:t>
        </w:r>
        <w:r w:rsidRPr="008E19FE">
          <w:rPr>
            <w:noProof/>
            <w:webHidden/>
            <w:color w:val="44546A" w:themeColor="text2"/>
          </w:rPr>
          <w:fldChar w:fldCharType="end"/>
        </w:r>
      </w:hyperlink>
    </w:p>
    <w:p w14:paraId="026F1C42" w14:textId="0EC6879F"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67" w:history="1">
        <w:r w:rsidRPr="008E19FE">
          <w:rPr>
            <w:rStyle w:val="Hyperlink"/>
            <w:noProof/>
            <w:color w:val="44546A" w:themeColor="text2"/>
          </w:rPr>
          <w:t>Figure 7 Clinic area with potential spatial accessibility</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_Toc99443667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18</w:t>
        </w:r>
        <w:r w:rsidRPr="008E19FE">
          <w:rPr>
            <w:noProof/>
            <w:webHidden/>
            <w:color w:val="44546A" w:themeColor="text2"/>
          </w:rPr>
          <w:fldChar w:fldCharType="end"/>
        </w:r>
      </w:hyperlink>
    </w:p>
    <w:p w14:paraId="7B9BB237" w14:textId="3E1235F8"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68" w:history="1">
        <w:r w:rsidRPr="008E19FE">
          <w:rPr>
            <w:rStyle w:val="Hyperlink"/>
            <w:noProof/>
            <w:color w:val="44546A" w:themeColor="text2"/>
          </w:rPr>
          <w:t>Figure 8 Swansea Bay highlighting MMR uptake, GP practice belonging to 2 clusters.</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_Toc99443668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19</w:t>
        </w:r>
        <w:r w:rsidRPr="008E19FE">
          <w:rPr>
            <w:noProof/>
            <w:webHidden/>
            <w:color w:val="44546A" w:themeColor="text2"/>
          </w:rPr>
          <w:fldChar w:fldCharType="end"/>
        </w:r>
      </w:hyperlink>
    </w:p>
    <w:p w14:paraId="1F10E890" w14:textId="256350B9"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69" w:history="1">
        <w:r w:rsidRPr="008E19FE">
          <w:rPr>
            <w:rStyle w:val="Hyperlink"/>
            <w:noProof/>
            <w:color w:val="44546A" w:themeColor="text2"/>
          </w:rPr>
          <w:t>Figure 9 Interactive Tableau Dashboard – showing prescribing by Cluster, Practice and Prescriber</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_Toc99443669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23</w:t>
        </w:r>
        <w:r w:rsidRPr="008E19FE">
          <w:rPr>
            <w:noProof/>
            <w:webHidden/>
            <w:color w:val="44546A" w:themeColor="text2"/>
          </w:rPr>
          <w:fldChar w:fldCharType="end"/>
        </w:r>
      </w:hyperlink>
    </w:p>
    <w:p w14:paraId="66B69B2D" w14:textId="77C96A9E"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70" w:history="1">
        <w:r w:rsidRPr="008E19FE">
          <w:rPr>
            <w:rStyle w:val="Hyperlink"/>
            <w:noProof/>
            <w:color w:val="44546A" w:themeColor="text2"/>
          </w:rPr>
          <w:t>Figure 10 Interactive Tableau Dashboard – showing the usage of BNF medicines</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_Toc99443670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23</w:t>
        </w:r>
        <w:r w:rsidRPr="008E19FE">
          <w:rPr>
            <w:noProof/>
            <w:webHidden/>
            <w:color w:val="44546A" w:themeColor="text2"/>
          </w:rPr>
          <w:fldChar w:fldCharType="end"/>
        </w:r>
      </w:hyperlink>
    </w:p>
    <w:p w14:paraId="066BF667" w14:textId="00C7D10D"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71" w:history="1">
        <w:r w:rsidRPr="008E19FE">
          <w:rPr>
            <w:rStyle w:val="Hyperlink"/>
            <w:noProof/>
            <w:color w:val="44546A" w:themeColor="text2"/>
          </w:rPr>
          <w:t>Figure 11 Interactive Tableau Dashboard showing which 4C Antibacterials were prescribed and by which prescriber</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_Toc99443671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24</w:t>
        </w:r>
        <w:r w:rsidRPr="008E19FE">
          <w:rPr>
            <w:noProof/>
            <w:webHidden/>
            <w:color w:val="44546A" w:themeColor="text2"/>
          </w:rPr>
          <w:fldChar w:fldCharType="end"/>
        </w:r>
      </w:hyperlink>
    </w:p>
    <w:p w14:paraId="76D873DA" w14:textId="1BDEA2AA"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72" w:history="1">
        <w:r w:rsidRPr="008E19FE">
          <w:rPr>
            <w:rStyle w:val="Hyperlink"/>
            <w:noProof/>
            <w:color w:val="44546A" w:themeColor="text2"/>
          </w:rPr>
          <w:t>Figure 12 Project Phases</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_Toc99443672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29</w:t>
        </w:r>
        <w:r w:rsidRPr="008E19FE">
          <w:rPr>
            <w:noProof/>
            <w:webHidden/>
            <w:color w:val="44546A" w:themeColor="text2"/>
          </w:rPr>
          <w:fldChar w:fldCharType="end"/>
        </w:r>
      </w:hyperlink>
    </w:p>
    <w:p w14:paraId="68E1795D" w14:textId="4EB5477A"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73" w:history="1">
        <w:r w:rsidRPr="008E19FE">
          <w:rPr>
            <w:rStyle w:val="Hyperlink"/>
            <w:noProof/>
            <w:color w:val="44546A" w:themeColor="text2"/>
          </w:rPr>
          <w:t>Figure 13 Initial spreadsheet column headings</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_Toc99443673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30</w:t>
        </w:r>
        <w:r w:rsidRPr="008E19FE">
          <w:rPr>
            <w:noProof/>
            <w:webHidden/>
            <w:color w:val="44546A" w:themeColor="text2"/>
          </w:rPr>
          <w:fldChar w:fldCharType="end"/>
        </w:r>
      </w:hyperlink>
    </w:p>
    <w:p w14:paraId="2CF9D8B3" w14:textId="0F1F53FE"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74" w:history="1">
        <w:r w:rsidRPr="008E19FE">
          <w:rPr>
            <w:rStyle w:val="Hyperlink"/>
            <w:noProof/>
            <w:color w:val="44546A" w:themeColor="text2"/>
          </w:rPr>
          <w:t>Figure 14 Request sent to information department</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_Toc99443674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31</w:t>
        </w:r>
        <w:r w:rsidRPr="008E19FE">
          <w:rPr>
            <w:noProof/>
            <w:webHidden/>
            <w:color w:val="44546A" w:themeColor="text2"/>
          </w:rPr>
          <w:fldChar w:fldCharType="end"/>
        </w:r>
      </w:hyperlink>
    </w:p>
    <w:p w14:paraId="07FB24CC" w14:textId="54EAC48D"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75" w:history="1">
        <w:r w:rsidRPr="008E19FE">
          <w:rPr>
            <w:rStyle w:val="Hyperlink"/>
            <w:noProof/>
            <w:color w:val="44546A" w:themeColor="text2"/>
          </w:rPr>
          <w:t>Figure 15 Main 4C includes more than 4 drugs as shown above.</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_Toc99443675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32</w:t>
        </w:r>
        <w:r w:rsidRPr="008E19FE">
          <w:rPr>
            <w:noProof/>
            <w:webHidden/>
            <w:color w:val="44546A" w:themeColor="text2"/>
          </w:rPr>
          <w:fldChar w:fldCharType="end"/>
        </w:r>
      </w:hyperlink>
    </w:p>
    <w:p w14:paraId="48BF4A73" w14:textId="33FEF16F"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76" w:history="1">
        <w:r w:rsidRPr="008E19FE">
          <w:rPr>
            <w:rStyle w:val="Hyperlink"/>
            <w:noProof/>
            <w:color w:val="44546A" w:themeColor="text2"/>
          </w:rPr>
          <w:t>Figure 16 Map showing C-difficile cases with over lay of prescribing history</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_Toc99443676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34</w:t>
        </w:r>
        <w:r w:rsidRPr="008E19FE">
          <w:rPr>
            <w:noProof/>
            <w:webHidden/>
            <w:color w:val="44546A" w:themeColor="text2"/>
          </w:rPr>
          <w:fldChar w:fldCharType="end"/>
        </w:r>
      </w:hyperlink>
    </w:p>
    <w:p w14:paraId="6D97FB49" w14:textId="2345319D"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77" w:history="1">
        <w:r w:rsidRPr="008E19FE">
          <w:rPr>
            <w:rStyle w:val="Hyperlink"/>
            <w:noProof/>
            <w:color w:val="44546A" w:themeColor="text2"/>
          </w:rPr>
          <w:t>Figure 17 Depth of colour on area to show high prescribing</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_Toc99443677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36</w:t>
        </w:r>
        <w:r w:rsidRPr="008E19FE">
          <w:rPr>
            <w:noProof/>
            <w:webHidden/>
            <w:color w:val="44546A" w:themeColor="text2"/>
          </w:rPr>
          <w:fldChar w:fldCharType="end"/>
        </w:r>
      </w:hyperlink>
    </w:p>
    <w:p w14:paraId="7A9013BB" w14:textId="1593ACBE"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78" w:history="1">
        <w:r w:rsidRPr="008E19FE">
          <w:rPr>
            <w:rStyle w:val="Hyperlink"/>
            <w:noProof/>
            <w:color w:val="44546A" w:themeColor="text2"/>
          </w:rPr>
          <w:t>Figure 18 - Tableau dashboard</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_Toc99443678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37</w:t>
        </w:r>
        <w:r w:rsidRPr="008E19FE">
          <w:rPr>
            <w:noProof/>
            <w:webHidden/>
            <w:color w:val="44546A" w:themeColor="text2"/>
          </w:rPr>
          <w:fldChar w:fldCharType="end"/>
        </w:r>
      </w:hyperlink>
    </w:p>
    <w:p w14:paraId="0451E2A6" w14:textId="774274DE" w:rsidR="008E19FE" w:rsidRPr="008E19FE" w:rsidRDefault="008E19FE">
      <w:pPr>
        <w:pStyle w:val="TableofFigures"/>
        <w:tabs>
          <w:tab w:val="right" w:leader="underscore" w:pos="8493"/>
        </w:tabs>
        <w:rPr>
          <w:rFonts w:eastAsiaTheme="minorEastAsia" w:cstheme="minorBidi"/>
          <w:i w:val="0"/>
          <w:iCs w:val="0"/>
          <w:noProof/>
          <w:color w:val="44546A" w:themeColor="text2"/>
          <w:sz w:val="22"/>
          <w:szCs w:val="22"/>
          <w:lang w:eastAsia="en-GB"/>
        </w:rPr>
      </w:pPr>
      <w:hyperlink w:anchor="_Toc99443679" w:history="1">
        <w:r w:rsidRPr="008E19FE">
          <w:rPr>
            <w:rStyle w:val="Hyperlink"/>
            <w:noProof/>
            <w:color w:val="44546A" w:themeColor="text2"/>
          </w:rPr>
          <w:t>Figure 19 Design showing prescribing and cases of disease</w:t>
        </w:r>
        <w:r w:rsidRPr="008E19FE">
          <w:rPr>
            <w:noProof/>
            <w:webHidden/>
            <w:color w:val="44546A" w:themeColor="text2"/>
          </w:rPr>
          <w:tab/>
        </w:r>
        <w:r w:rsidRPr="008E19FE">
          <w:rPr>
            <w:noProof/>
            <w:webHidden/>
            <w:color w:val="44546A" w:themeColor="text2"/>
          </w:rPr>
          <w:fldChar w:fldCharType="begin"/>
        </w:r>
        <w:r w:rsidRPr="008E19FE">
          <w:rPr>
            <w:noProof/>
            <w:webHidden/>
            <w:color w:val="44546A" w:themeColor="text2"/>
          </w:rPr>
          <w:instrText xml:space="preserve"> PAGEREF _Toc99443679 \h </w:instrText>
        </w:r>
        <w:r w:rsidRPr="008E19FE">
          <w:rPr>
            <w:noProof/>
            <w:webHidden/>
            <w:color w:val="44546A" w:themeColor="text2"/>
          </w:rPr>
        </w:r>
        <w:r w:rsidRPr="008E19FE">
          <w:rPr>
            <w:noProof/>
            <w:webHidden/>
            <w:color w:val="44546A" w:themeColor="text2"/>
          </w:rPr>
          <w:fldChar w:fldCharType="separate"/>
        </w:r>
        <w:r w:rsidRPr="008E19FE">
          <w:rPr>
            <w:noProof/>
            <w:webHidden/>
            <w:color w:val="44546A" w:themeColor="text2"/>
          </w:rPr>
          <w:t>41</w:t>
        </w:r>
        <w:r w:rsidRPr="008E19FE">
          <w:rPr>
            <w:noProof/>
            <w:webHidden/>
            <w:color w:val="44546A" w:themeColor="text2"/>
          </w:rPr>
          <w:fldChar w:fldCharType="end"/>
        </w:r>
      </w:hyperlink>
    </w:p>
    <w:p w14:paraId="38309E2A" w14:textId="7434B389" w:rsidR="00C90724" w:rsidRPr="00C90724" w:rsidRDefault="00C90724" w:rsidP="006E00A6">
      <w:pPr>
        <w:rPr>
          <w:color w:val="44546A" w:themeColor="text2"/>
          <w:lang w:val="en-US"/>
        </w:rPr>
      </w:pPr>
      <w:r w:rsidRPr="00C90724">
        <w:rPr>
          <w:color w:val="44546A" w:themeColor="text2"/>
          <w:lang w:val="en-US"/>
        </w:rPr>
        <w:fldChar w:fldCharType="end"/>
      </w:r>
    </w:p>
    <w:p w14:paraId="62930E43" w14:textId="08D6C0AA" w:rsidR="006E00A6" w:rsidRDefault="006E00A6" w:rsidP="006E00A6">
      <w:pPr>
        <w:rPr>
          <w:lang w:val="en-US"/>
        </w:rPr>
      </w:pPr>
    </w:p>
    <w:p w14:paraId="31A9E25F" w14:textId="641F07D9" w:rsidR="006E00A6" w:rsidRDefault="006E00A6" w:rsidP="006E00A6">
      <w:pPr>
        <w:rPr>
          <w:lang w:val="en-US"/>
        </w:rPr>
      </w:pPr>
    </w:p>
    <w:p w14:paraId="157D02C6" w14:textId="2FE3FB3D" w:rsidR="00C90724" w:rsidRDefault="00C90724" w:rsidP="006E00A6">
      <w:pPr>
        <w:rPr>
          <w:lang w:val="en-US"/>
        </w:rPr>
      </w:pPr>
    </w:p>
    <w:p w14:paraId="582A2176" w14:textId="4591262C" w:rsidR="00C90724" w:rsidRDefault="00C90724" w:rsidP="006E00A6">
      <w:pPr>
        <w:rPr>
          <w:lang w:val="en-US"/>
        </w:rPr>
      </w:pPr>
    </w:p>
    <w:p w14:paraId="6C723315" w14:textId="62ADEBB5" w:rsidR="00C90724" w:rsidRDefault="00C90724" w:rsidP="006E00A6">
      <w:pPr>
        <w:rPr>
          <w:lang w:val="en-US"/>
        </w:rPr>
      </w:pPr>
    </w:p>
    <w:p w14:paraId="45386BB3" w14:textId="5D3C36BF" w:rsidR="00C90724" w:rsidRDefault="00C90724" w:rsidP="006E00A6">
      <w:pPr>
        <w:rPr>
          <w:lang w:val="en-US"/>
        </w:rPr>
      </w:pPr>
    </w:p>
    <w:p w14:paraId="6A0D14AD" w14:textId="5D465485" w:rsidR="00C90724" w:rsidRDefault="00C90724" w:rsidP="006E00A6">
      <w:pPr>
        <w:rPr>
          <w:lang w:val="en-US"/>
        </w:rPr>
      </w:pPr>
    </w:p>
    <w:p w14:paraId="6E2557D7" w14:textId="64EF7BD5" w:rsidR="00C90724" w:rsidRDefault="00C90724" w:rsidP="006E00A6">
      <w:pPr>
        <w:rPr>
          <w:lang w:val="en-US"/>
        </w:rPr>
      </w:pPr>
    </w:p>
    <w:p w14:paraId="526E8A79" w14:textId="64F77D69" w:rsidR="00C90724" w:rsidRDefault="00C90724" w:rsidP="006E00A6">
      <w:pPr>
        <w:rPr>
          <w:lang w:val="en-US"/>
        </w:rPr>
      </w:pPr>
    </w:p>
    <w:p w14:paraId="05931F0F" w14:textId="0A84CE8A" w:rsidR="00C90724" w:rsidRDefault="00C90724" w:rsidP="006E00A6">
      <w:pPr>
        <w:rPr>
          <w:lang w:val="en-US"/>
        </w:rPr>
      </w:pPr>
    </w:p>
    <w:p w14:paraId="23F4354A" w14:textId="1CAFF4E4" w:rsidR="00C90724" w:rsidRDefault="00C90724" w:rsidP="006E00A6">
      <w:pPr>
        <w:rPr>
          <w:lang w:val="en-US"/>
        </w:rPr>
      </w:pPr>
    </w:p>
    <w:p w14:paraId="255291F7" w14:textId="5E4900CD" w:rsidR="00C90724" w:rsidRDefault="00C90724" w:rsidP="006E00A6">
      <w:pPr>
        <w:rPr>
          <w:lang w:val="en-US"/>
        </w:rPr>
      </w:pPr>
    </w:p>
    <w:p w14:paraId="31B0ACFD" w14:textId="34979E48" w:rsidR="00C90724" w:rsidRDefault="00C90724" w:rsidP="006E00A6">
      <w:pPr>
        <w:rPr>
          <w:lang w:val="en-US"/>
        </w:rPr>
      </w:pPr>
    </w:p>
    <w:p w14:paraId="379FF16B" w14:textId="7A4909AA" w:rsidR="00C90724" w:rsidRDefault="00C90724" w:rsidP="006E00A6">
      <w:pPr>
        <w:rPr>
          <w:lang w:val="en-US"/>
        </w:rPr>
      </w:pPr>
    </w:p>
    <w:p w14:paraId="5F04BAB0" w14:textId="2D769C4B" w:rsidR="00C90724" w:rsidRDefault="00C90724" w:rsidP="006E00A6">
      <w:pPr>
        <w:rPr>
          <w:lang w:val="en-US"/>
        </w:rPr>
      </w:pPr>
    </w:p>
    <w:p w14:paraId="3A56B0A7" w14:textId="52569C09" w:rsidR="00C90724" w:rsidRDefault="00C90724" w:rsidP="006E00A6">
      <w:pPr>
        <w:rPr>
          <w:lang w:val="en-US"/>
        </w:rPr>
      </w:pPr>
    </w:p>
    <w:p w14:paraId="5FACF3CA" w14:textId="77777777" w:rsidR="00C90724" w:rsidRDefault="00C90724" w:rsidP="006E00A6">
      <w:pPr>
        <w:rPr>
          <w:lang w:val="en-US"/>
        </w:rPr>
      </w:pPr>
    </w:p>
    <w:p w14:paraId="54311317" w14:textId="5AB86FBC" w:rsidR="006862DE" w:rsidRPr="005B638E" w:rsidRDefault="006862DE" w:rsidP="006862DE">
      <w:pPr>
        <w:pStyle w:val="Heading1"/>
      </w:pPr>
      <w:bookmarkStart w:id="3" w:name="_Toc99456292"/>
      <w:bookmarkEnd w:id="2"/>
      <w:r w:rsidRPr="005B638E">
        <w:lastRenderedPageBreak/>
        <w:t xml:space="preserve">CHAPTER 1 - </w:t>
      </w:r>
      <w:r w:rsidRPr="005B638E">
        <w:rPr>
          <w:bCs/>
          <w:iCs/>
        </w:rPr>
        <w:t>INTRODUCTION</w:t>
      </w:r>
      <w:bookmarkEnd w:id="3"/>
      <w:r w:rsidRPr="005B638E">
        <w:rPr>
          <w:bCs/>
          <w:iCs/>
        </w:rPr>
        <w:t xml:space="preserve"> </w:t>
      </w:r>
    </w:p>
    <w:p w14:paraId="79B64A6B" w14:textId="2C1B7AB6" w:rsidR="006862DE" w:rsidRDefault="006862DE" w:rsidP="006862DE">
      <w:pPr>
        <w:ind w:right="-527"/>
        <w:jc w:val="both"/>
        <w:rPr>
          <w:color w:val="000000" w:themeColor="text1"/>
        </w:rPr>
      </w:pPr>
    </w:p>
    <w:p w14:paraId="353F65AB" w14:textId="6469CB4E" w:rsidR="00CC01DC" w:rsidRDefault="00CC01DC" w:rsidP="00CC01DC">
      <w:pPr>
        <w:pStyle w:val="Heading2"/>
      </w:pPr>
      <w:bookmarkStart w:id="4" w:name="_Toc99456293"/>
      <w:r>
        <w:t>1.1 What is Clostridium difficile and how does it affect Swansea Bay University Health Board?</w:t>
      </w:r>
      <w:bookmarkEnd w:id="4"/>
    </w:p>
    <w:p w14:paraId="49A94C2C" w14:textId="77777777" w:rsidR="005B3C4E" w:rsidRPr="005B3C4E" w:rsidRDefault="005B3C4E" w:rsidP="005B3C4E">
      <w:pPr>
        <w:rPr>
          <w:lang w:val="en-US" w:eastAsia="en-GB"/>
        </w:rPr>
      </w:pPr>
    </w:p>
    <w:p w14:paraId="0340C50C" w14:textId="7AF2BC9E" w:rsidR="00CC01DC" w:rsidRDefault="00A268D2" w:rsidP="006862DE">
      <w:pPr>
        <w:ind w:right="-527"/>
        <w:jc w:val="both"/>
        <w:rPr>
          <w:color w:val="44546A" w:themeColor="text2"/>
        </w:rPr>
      </w:pPr>
      <w:r w:rsidRPr="00A268D2">
        <w:rPr>
          <w:color w:val="44546A" w:themeColor="text2"/>
        </w:rPr>
        <w:t>C</w:t>
      </w:r>
      <w:r>
        <w:rPr>
          <w:color w:val="44546A" w:themeColor="text2"/>
        </w:rPr>
        <w:t xml:space="preserve">lostridium </w:t>
      </w:r>
      <w:r w:rsidRPr="00A268D2">
        <w:rPr>
          <w:color w:val="44546A" w:themeColor="text2"/>
        </w:rPr>
        <w:t>difficile</w:t>
      </w:r>
      <w:sdt>
        <w:sdtPr>
          <w:rPr>
            <w:color w:val="44546A" w:themeColor="text2"/>
          </w:rPr>
          <w:id w:val="-1344629785"/>
          <w:citation/>
        </w:sdtPr>
        <w:sdtEndPr/>
        <w:sdtContent>
          <w:r w:rsidR="00CC01DC">
            <w:rPr>
              <w:color w:val="44546A" w:themeColor="text2"/>
            </w:rPr>
            <w:fldChar w:fldCharType="begin"/>
          </w:r>
          <w:r w:rsidR="00CC01DC">
            <w:rPr>
              <w:color w:val="44546A" w:themeColor="text2"/>
            </w:rPr>
            <w:instrText xml:space="preserve"> CITATION NHS18 \l 2057 </w:instrText>
          </w:r>
          <w:r w:rsidR="00CC01DC">
            <w:rPr>
              <w:color w:val="44546A" w:themeColor="text2"/>
            </w:rPr>
            <w:fldChar w:fldCharType="separate"/>
          </w:r>
          <w:r w:rsidR="005D52CF">
            <w:rPr>
              <w:noProof/>
              <w:color w:val="44546A" w:themeColor="text2"/>
            </w:rPr>
            <w:t xml:space="preserve"> </w:t>
          </w:r>
          <w:r w:rsidR="005D52CF" w:rsidRPr="005D52CF">
            <w:rPr>
              <w:noProof/>
              <w:color w:val="44546A" w:themeColor="text2"/>
            </w:rPr>
            <w:t>[1]</w:t>
          </w:r>
          <w:r w:rsidR="00CC01DC">
            <w:rPr>
              <w:color w:val="44546A" w:themeColor="text2"/>
            </w:rPr>
            <w:fldChar w:fldCharType="end"/>
          </w:r>
        </w:sdtContent>
      </w:sdt>
      <w:r>
        <w:rPr>
          <w:color w:val="44546A" w:themeColor="text2"/>
        </w:rPr>
        <w:t xml:space="preserve"> (also known as C.difficile or C.diff) cases in Swansea Bay University Health Board (SBU</w:t>
      </w:r>
      <w:r w:rsidR="00CC01DC">
        <w:rPr>
          <w:color w:val="44546A" w:themeColor="text2"/>
        </w:rPr>
        <w:t>HB</w:t>
      </w:r>
      <w:r>
        <w:rPr>
          <w:color w:val="44546A" w:themeColor="text2"/>
        </w:rPr>
        <w:t>)</w:t>
      </w:r>
      <w:r w:rsidR="00CC01DC">
        <w:rPr>
          <w:color w:val="44546A" w:themeColor="text2"/>
        </w:rPr>
        <w:t xml:space="preserve"> </w:t>
      </w:r>
      <w:sdt>
        <w:sdtPr>
          <w:rPr>
            <w:color w:val="44546A" w:themeColor="text2"/>
          </w:rPr>
          <w:id w:val="738831183"/>
          <w:citation/>
        </w:sdtPr>
        <w:sdtEndPr/>
        <w:sdtContent>
          <w:r w:rsidR="00CC01DC">
            <w:rPr>
              <w:color w:val="44546A" w:themeColor="text2"/>
            </w:rPr>
            <w:fldChar w:fldCharType="begin"/>
          </w:r>
          <w:r w:rsidR="00CC01DC">
            <w:rPr>
              <w:color w:val="44546A" w:themeColor="text2"/>
            </w:rPr>
            <w:instrText xml:space="preserve"> CITATION Swa211 \l 2057 </w:instrText>
          </w:r>
          <w:r w:rsidR="00CC01DC">
            <w:rPr>
              <w:color w:val="44546A" w:themeColor="text2"/>
            </w:rPr>
            <w:fldChar w:fldCharType="separate"/>
          </w:r>
          <w:r w:rsidR="005D52CF" w:rsidRPr="005D52CF">
            <w:rPr>
              <w:noProof/>
              <w:color w:val="44546A" w:themeColor="text2"/>
            </w:rPr>
            <w:t>[2]</w:t>
          </w:r>
          <w:r w:rsidR="00CC01DC">
            <w:rPr>
              <w:color w:val="44546A" w:themeColor="text2"/>
            </w:rPr>
            <w:fldChar w:fldCharType="end"/>
          </w:r>
        </w:sdtContent>
      </w:sdt>
      <w:r>
        <w:rPr>
          <w:color w:val="44546A" w:themeColor="text2"/>
        </w:rPr>
        <w:t xml:space="preserve"> have risen during previous years.  The Health Board has a dedicated team tackling the increase in reported C-difficile cases.  C-difficile is associated with the prescribing of antibiotics, by analysing the prescribing data the Health Board can identify areas of usage that may have contributed to this.</w:t>
      </w:r>
    </w:p>
    <w:p w14:paraId="0E93A2C5" w14:textId="40511922" w:rsidR="00A268D2" w:rsidRDefault="00A268D2" w:rsidP="006862DE">
      <w:pPr>
        <w:ind w:right="-527"/>
        <w:jc w:val="both"/>
        <w:rPr>
          <w:color w:val="44546A" w:themeColor="text2"/>
        </w:rPr>
      </w:pPr>
      <w:r>
        <w:rPr>
          <w:color w:val="44546A" w:themeColor="text2"/>
        </w:rPr>
        <w:t xml:space="preserve">The team introduced a set of restrictive antibiotic guidelines in June 2018 which significantly reduced the number of </w:t>
      </w:r>
      <w:r w:rsidR="007C012D">
        <w:rPr>
          <w:color w:val="44546A" w:themeColor="text2"/>
        </w:rPr>
        <w:t>C. difficile</w:t>
      </w:r>
      <w:r>
        <w:rPr>
          <w:color w:val="44546A" w:themeColor="text2"/>
        </w:rPr>
        <w:t xml:space="preserve"> cases for in-patient cases.  The number </w:t>
      </w:r>
      <w:r w:rsidR="00CC01DC">
        <w:rPr>
          <w:color w:val="44546A" w:themeColor="text2"/>
        </w:rPr>
        <w:t>of out-</w:t>
      </w:r>
      <w:r w:rsidR="007C012D">
        <w:rPr>
          <w:color w:val="44546A" w:themeColor="text2"/>
        </w:rPr>
        <w:t>patient</w:t>
      </w:r>
      <w:r w:rsidR="00CC01DC">
        <w:rPr>
          <w:color w:val="44546A" w:themeColor="text2"/>
        </w:rPr>
        <w:t xml:space="preserve"> cases increased (as shown in Chart 1 below).</w:t>
      </w:r>
    </w:p>
    <w:p w14:paraId="21435FC4" w14:textId="4FACAE92" w:rsidR="009C11D4" w:rsidRPr="009C11D4" w:rsidRDefault="00CC01DC" w:rsidP="009C11D4">
      <w:pPr>
        <w:ind w:right="-527"/>
        <w:jc w:val="both"/>
        <w:rPr>
          <w:color w:val="44546A" w:themeColor="text2"/>
        </w:rPr>
      </w:pPr>
      <w:r>
        <w:rPr>
          <w:noProof/>
          <w:lang w:eastAsia="en-GB"/>
        </w:rPr>
        <w:drawing>
          <wp:inline distT="0" distB="0" distL="0" distR="0" wp14:anchorId="58AA4B62" wp14:editId="6F9D66CB">
            <wp:extent cx="5399405" cy="1866265"/>
            <wp:effectExtent l="19050" t="19050" r="10795" b="196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99405" cy="1866265"/>
                    </a:xfrm>
                    <a:prstGeom prst="rect">
                      <a:avLst/>
                    </a:prstGeom>
                    <a:ln>
                      <a:solidFill>
                        <a:schemeClr val="accent1"/>
                      </a:solidFill>
                    </a:ln>
                  </pic:spPr>
                </pic:pic>
              </a:graphicData>
            </a:graphic>
          </wp:inline>
        </w:drawing>
      </w:r>
    </w:p>
    <w:p w14:paraId="134B7812" w14:textId="44654911" w:rsidR="00CC01DC" w:rsidRDefault="00C90724" w:rsidP="00C90724">
      <w:pPr>
        <w:pStyle w:val="Caption"/>
      </w:pPr>
      <w:bookmarkStart w:id="5" w:name="_Toc98499207"/>
      <w:bookmarkStart w:id="6" w:name="_Toc99443661"/>
      <w:r>
        <w:t xml:space="preserve">Figure </w:t>
      </w:r>
      <w:fldSimple w:instr=" SEQ Figure \* ARABIC ">
        <w:r w:rsidR="008E19FE">
          <w:rPr>
            <w:noProof/>
          </w:rPr>
          <w:t>1</w:t>
        </w:r>
      </w:fldSimple>
      <w:r>
        <w:t xml:space="preserve"> - </w:t>
      </w:r>
      <w:r w:rsidRPr="00CC01DC">
        <w:t>SBUHB monthly numbers of C.difficile by location type (Apr10-May21)</w:t>
      </w:r>
      <w:bookmarkEnd w:id="5"/>
      <w:bookmarkEnd w:id="6"/>
    </w:p>
    <w:p w14:paraId="0D99C5AD" w14:textId="45518359" w:rsidR="00CC01DC" w:rsidRDefault="00CC01DC" w:rsidP="00CC01DC">
      <w:pPr>
        <w:pStyle w:val="Heading2"/>
      </w:pPr>
    </w:p>
    <w:p w14:paraId="6328C2F9" w14:textId="6C0ACFA6" w:rsidR="0057025B" w:rsidRDefault="0057025B" w:rsidP="0057025B">
      <w:pPr>
        <w:rPr>
          <w:lang w:val="en-US" w:eastAsia="en-GB"/>
        </w:rPr>
      </w:pPr>
    </w:p>
    <w:p w14:paraId="75CCF84E" w14:textId="13B69C01" w:rsidR="0057025B" w:rsidRDefault="0057025B" w:rsidP="0057025B">
      <w:pPr>
        <w:rPr>
          <w:lang w:val="en-US" w:eastAsia="en-GB"/>
        </w:rPr>
      </w:pPr>
    </w:p>
    <w:p w14:paraId="5F8B7F65" w14:textId="1D70FFD9" w:rsidR="0057025B" w:rsidRDefault="0057025B" w:rsidP="0057025B">
      <w:pPr>
        <w:rPr>
          <w:lang w:val="en-US" w:eastAsia="en-GB"/>
        </w:rPr>
      </w:pPr>
    </w:p>
    <w:p w14:paraId="1313F0BE" w14:textId="14EC751A" w:rsidR="0057025B" w:rsidRDefault="0057025B" w:rsidP="0057025B">
      <w:pPr>
        <w:rPr>
          <w:lang w:val="en-US" w:eastAsia="en-GB"/>
        </w:rPr>
      </w:pPr>
    </w:p>
    <w:p w14:paraId="4E5534D2" w14:textId="020CDF55" w:rsidR="0057025B" w:rsidRDefault="0057025B" w:rsidP="0057025B">
      <w:pPr>
        <w:rPr>
          <w:lang w:val="en-US" w:eastAsia="en-GB"/>
        </w:rPr>
      </w:pPr>
    </w:p>
    <w:p w14:paraId="42E07694" w14:textId="42AED0DD" w:rsidR="0057025B" w:rsidRDefault="0057025B" w:rsidP="0057025B">
      <w:pPr>
        <w:rPr>
          <w:lang w:val="en-US" w:eastAsia="en-GB"/>
        </w:rPr>
      </w:pPr>
    </w:p>
    <w:p w14:paraId="478F7ED5" w14:textId="5741E806" w:rsidR="0057025B" w:rsidRDefault="0057025B" w:rsidP="0057025B">
      <w:pPr>
        <w:rPr>
          <w:lang w:val="en-US" w:eastAsia="en-GB"/>
        </w:rPr>
      </w:pPr>
    </w:p>
    <w:p w14:paraId="166F144F" w14:textId="42D14E7B" w:rsidR="0057025B" w:rsidRDefault="0057025B" w:rsidP="0057025B">
      <w:pPr>
        <w:rPr>
          <w:lang w:val="en-US" w:eastAsia="en-GB"/>
        </w:rPr>
      </w:pPr>
    </w:p>
    <w:p w14:paraId="72BC9D19" w14:textId="5F8AFB9B" w:rsidR="0057025B" w:rsidRDefault="0057025B" w:rsidP="0057025B">
      <w:pPr>
        <w:rPr>
          <w:lang w:val="en-US" w:eastAsia="en-GB"/>
        </w:rPr>
      </w:pPr>
    </w:p>
    <w:p w14:paraId="71E345B1" w14:textId="009ED5FD" w:rsidR="0057025B" w:rsidRDefault="0057025B" w:rsidP="0057025B">
      <w:pPr>
        <w:rPr>
          <w:lang w:val="en-US" w:eastAsia="en-GB"/>
        </w:rPr>
      </w:pPr>
    </w:p>
    <w:p w14:paraId="6883E8CE" w14:textId="153E8BE9" w:rsidR="0057025B" w:rsidRDefault="0057025B" w:rsidP="0057025B">
      <w:pPr>
        <w:rPr>
          <w:lang w:val="en-US" w:eastAsia="en-GB"/>
        </w:rPr>
      </w:pPr>
    </w:p>
    <w:p w14:paraId="1B8A19FA" w14:textId="77777777" w:rsidR="0057025B" w:rsidRPr="0057025B" w:rsidRDefault="0057025B" w:rsidP="0057025B">
      <w:pPr>
        <w:rPr>
          <w:lang w:val="en-US" w:eastAsia="en-GB"/>
        </w:rPr>
      </w:pPr>
    </w:p>
    <w:p w14:paraId="3D958DDA" w14:textId="10A4D1C5" w:rsidR="00CC01DC" w:rsidRDefault="00CC01DC" w:rsidP="00CC01DC">
      <w:pPr>
        <w:pStyle w:val="Heading2"/>
      </w:pPr>
      <w:bookmarkStart w:id="7" w:name="_Toc99456294"/>
      <w:r>
        <w:lastRenderedPageBreak/>
        <w:t>1.2 The aim</w:t>
      </w:r>
      <w:r w:rsidR="0057025B">
        <w:t>s and objectives</w:t>
      </w:r>
      <w:r>
        <w:t xml:space="preserve"> of the project.</w:t>
      </w:r>
      <w:bookmarkEnd w:id="7"/>
    </w:p>
    <w:p w14:paraId="1E1029F1" w14:textId="77777777" w:rsidR="003A29A5" w:rsidRPr="003A29A5" w:rsidRDefault="003A29A5" w:rsidP="003A29A5">
      <w:pPr>
        <w:rPr>
          <w:lang w:val="en-US" w:eastAsia="en-GB"/>
        </w:rPr>
      </w:pPr>
    </w:p>
    <w:p w14:paraId="5672CF3A" w14:textId="4E1911B7" w:rsidR="005B3C4E" w:rsidRPr="0057025B" w:rsidRDefault="0057025B" w:rsidP="005B3C4E">
      <w:pPr>
        <w:rPr>
          <w:color w:val="44546A" w:themeColor="text2"/>
        </w:rPr>
      </w:pPr>
      <w:r w:rsidRPr="0057025B">
        <w:rPr>
          <w:color w:val="44546A" w:themeColor="text2"/>
        </w:rPr>
        <w:t>There is a clear aim for the project w</w:t>
      </w:r>
      <w:r>
        <w:rPr>
          <w:color w:val="44546A" w:themeColor="text2"/>
        </w:rPr>
        <w:t>ith a number</w:t>
      </w:r>
      <w:r w:rsidRPr="0057025B">
        <w:rPr>
          <w:color w:val="44546A" w:themeColor="text2"/>
        </w:rPr>
        <w:t xml:space="preserve"> of objectives that will be completed to ensure that the project is completed fully</w:t>
      </w:r>
    </w:p>
    <w:p w14:paraId="7656A15E" w14:textId="77777777" w:rsidR="0057025B" w:rsidRPr="0057025B" w:rsidRDefault="0057025B" w:rsidP="00A71FFB">
      <w:pPr>
        <w:pStyle w:val="ListParagraph"/>
        <w:numPr>
          <w:ilvl w:val="0"/>
          <w:numId w:val="5"/>
        </w:numPr>
        <w:rPr>
          <w:b/>
          <w:color w:val="44546A" w:themeColor="text2"/>
        </w:rPr>
      </w:pPr>
      <w:r w:rsidRPr="0057025B">
        <w:rPr>
          <w:b/>
          <w:color w:val="44546A" w:themeColor="text2"/>
        </w:rPr>
        <w:t>The aim</w:t>
      </w:r>
    </w:p>
    <w:p w14:paraId="08C3AD77" w14:textId="546BBBBC" w:rsidR="00A268D2" w:rsidRPr="0057025B" w:rsidRDefault="0057025B" w:rsidP="0057025B">
      <w:pPr>
        <w:pStyle w:val="ListParagraph"/>
        <w:rPr>
          <w:color w:val="44546A" w:themeColor="text2"/>
        </w:rPr>
      </w:pPr>
      <w:r w:rsidRPr="0057025B">
        <w:rPr>
          <w:color w:val="44546A" w:themeColor="text2"/>
        </w:rPr>
        <w:t>The aim is</w:t>
      </w:r>
      <w:r w:rsidR="00011EF6">
        <w:rPr>
          <w:color w:val="44546A" w:themeColor="text2"/>
        </w:rPr>
        <w:t xml:space="preserve"> to</w:t>
      </w:r>
      <w:r w:rsidRPr="0057025B">
        <w:rPr>
          <w:color w:val="44546A" w:themeColor="text2"/>
        </w:rPr>
        <w:t xml:space="preserve"> explore Geographical Information systems and other dashboard software and how these can better highlight and help SBUHB to analysis and explore prescribing data</w:t>
      </w:r>
      <w:r w:rsidR="00A268D2" w:rsidRPr="0057025B">
        <w:rPr>
          <w:color w:val="44546A" w:themeColor="text2"/>
        </w:rPr>
        <w:t xml:space="preserve"> within the Health Boar</w:t>
      </w:r>
      <w:r w:rsidRPr="0057025B">
        <w:rPr>
          <w:color w:val="44546A" w:themeColor="text2"/>
        </w:rPr>
        <w:t>d highlighting areas of concern where C-difficile case</w:t>
      </w:r>
      <w:r w:rsidR="00C254DD">
        <w:rPr>
          <w:color w:val="44546A" w:themeColor="text2"/>
        </w:rPr>
        <w:t>s</w:t>
      </w:r>
      <w:r w:rsidRPr="0057025B">
        <w:rPr>
          <w:color w:val="44546A" w:themeColor="text2"/>
        </w:rPr>
        <w:t xml:space="preserve"> are found within Primary Care.</w:t>
      </w:r>
    </w:p>
    <w:p w14:paraId="06013834" w14:textId="0F99A429" w:rsidR="0057025B" w:rsidRPr="0057025B" w:rsidRDefault="0057025B" w:rsidP="00A71FFB">
      <w:pPr>
        <w:pStyle w:val="ListParagraph"/>
        <w:numPr>
          <w:ilvl w:val="0"/>
          <w:numId w:val="5"/>
        </w:numPr>
        <w:rPr>
          <w:b/>
          <w:color w:val="44546A" w:themeColor="text2"/>
        </w:rPr>
      </w:pPr>
      <w:r w:rsidRPr="0057025B">
        <w:rPr>
          <w:b/>
          <w:color w:val="44546A" w:themeColor="text2"/>
        </w:rPr>
        <w:t>Objective 1</w:t>
      </w:r>
    </w:p>
    <w:p w14:paraId="0E4EEB19" w14:textId="181492E9" w:rsidR="00A268D2" w:rsidRPr="0057025B" w:rsidRDefault="0057025B" w:rsidP="0057025B">
      <w:pPr>
        <w:pStyle w:val="ListParagraph"/>
        <w:rPr>
          <w:color w:val="44546A" w:themeColor="text2"/>
        </w:rPr>
      </w:pPr>
      <w:r w:rsidRPr="0057025B">
        <w:rPr>
          <w:color w:val="44546A" w:themeColor="text2"/>
        </w:rPr>
        <w:t xml:space="preserve">The main objective is to provide </w:t>
      </w:r>
      <w:r w:rsidR="00A268D2" w:rsidRPr="0057025B">
        <w:rPr>
          <w:color w:val="44546A" w:themeColor="text2"/>
        </w:rPr>
        <w:t>map</w:t>
      </w:r>
      <w:r w:rsidRPr="0057025B">
        <w:rPr>
          <w:color w:val="44546A" w:themeColor="text2"/>
        </w:rPr>
        <w:t>ping visualisations</w:t>
      </w:r>
      <w:r w:rsidR="00A268D2" w:rsidRPr="0057025B">
        <w:rPr>
          <w:color w:val="44546A" w:themeColor="text2"/>
        </w:rPr>
        <w:t xml:space="preserve"> of SBU</w:t>
      </w:r>
      <w:r w:rsidR="00CC01DC" w:rsidRPr="0057025B">
        <w:rPr>
          <w:color w:val="44546A" w:themeColor="text2"/>
        </w:rPr>
        <w:t>HB</w:t>
      </w:r>
      <w:r w:rsidR="00A268D2" w:rsidRPr="0057025B">
        <w:rPr>
          <w:color w:val="44546A" w:themeColor="text2"/>
        </w:rPr>
        <w:t xml:space="preserve"> that highlights a</w:t>
      </w:r>
      <w:r w:rsidR="00F36B05" w:rsidRPr="0057025B">
        <w:rPr>
          <w:color w:val="44546A" w:themeColor="text2"/>
        </w:rPr>
        <w:t>ny clusters of cases with releva</w:t>
      </w:r>
      <w:r w:rsidR="003D05F0" w:rsidRPr="0057025B">
        <w:rPr>
          <w:color w:val="44546A" w:themeColor="text2"/>
        </w:rPr>
        <w:t>nt</w:t>
      </w:r>
      <w:r w:rsidR="00A268D2" w:rsidRPr="0057025B">
        <w:rPr>
          <w:color w:val="44546A" w:themeColor="text2"/>
        </w:rPr>
        <w:t xml:space="preserve"> information that can be</w:t>
      </w:r>
      <w:r w:rsidRPr="0057025B">
        <w:rPr>
          <w:color w:val="44546A" w:themeColor="text2"/>
        </w:rPr>
        <w:t xml:space="preserve"> drilled down in the hope that patterns</w:t>
      </w:r>
      <w:r w:rsidR="00C52B1B" w:rsidRPr="0057025B">
        <w:rPr>
          <w:color w:val="44546A" w:themeColor="text2"/>
        </w:rPr>
        <w:t xml:space="preserve"> </w:t>
      </w:r>
      <w:r w:rsidRPr="0057025B">
        <w:rPr>
          <w:color w:val="44546A" w:themeColor="text2"/>
        </w:rPr>
        <w:t>between cases of C-difficile and</w:t>
      </w:r>
      <w:r w:rsidR="00C52B1B" w:rsidRPr="0057025B">
        <w:rPr>
          <w:color w:val="44546A" w:themeColor="text2"/>
        </w:rPr>
        <w:t xml:space="preserve"> GP practice prescribing</w:t>
      </w:r>
      <w:r w:rsidRPr="0057025B">
        <w:rPr>
          <w:color w:val="44546A" w:themeColor="text2"/>
        </w:rPr>
        <w:t xml:space="preserve"> can be seen.</w:t>
      </w:r>
    </w:p>
    <w:p w14:paraId="320E016C" w14:textId="3ADA4B0C" w:rsidR="0057025B" w:rsidRPr="0057025B" w:rsidRDefault="0057025B" w:rsidP="00A71FFB">
      <w:pPr>
        <w:pStyle w:val="ListParagraph"/>
        <w:numPr>
          <w:ilvl w:val="0"/>
          <w:numId w:val="5"/>
        </w:numPr>
        <w:rPr>
          <w:b/>
          <w:color w:val="44546A" w:themeColor="text2"/>
        </w:rPr>
      </w:pPr>
      <w:r w:rsidRPr="0057025B">
        <w:rPr>
          <w:b/>
          <w:color w:val="44546A" w:themeColor="text2"/>
        </w:rPr>
        <w:t>Objective 2</w:t>
      </w:r>
    </w:p>
    <w:p w14:paraId="1E5B59A8" w14:textId="7FA3F89D" w:rsidR="00A268D2" w:rsidRPr="0057025B" w:rsidRDefault="0057025B" w:rsidP="0057025B">
      <w:pPr>
        <w:pStyle w:val="ListParagraph"/>
        <w:rPr>
          <w:color w:val="44546A" w:themeColor="text2"/>
        </w:rPr>
      </w:pPr>
      <w:r w:rsidRPr="0057025B">
        <w:rPr>
          <w:color w:val="44546A" w:themeColor="text2"/>
        </w:rPr>
        <w:t>To use and compare various software types to provide maps highlighting clusters of interest whilst overlaying prescribing information to ascertain if there are any patterns which will lead to intervention.</w:t>
      </w:r>
      <w:r w:rsidR="00A268D2" w:rsidRPr="0057025B">
        <w:rPr>
          <w:color w:val="44546A" w:themeColor="text2"/>
        </w:rPr>
        <w:t xml:space="preserve"> </w:t>
      </w:r>
    </w:p>
    <w:p w14:paraId="77737472" w14:textId="392E4625" w:rsidR="00F36B05" w:rsidRPr="0057025B" w:rsidRDefault="0057025B" w:rsidP="00A71FFB">
      <w:pPr>
        <w:pStyle w:val="ListParagraph"/>
        <w:numPr>
          <w:ilvl w:val="0"/>
          <w:numId w:val="5"/>
        </w:numPr>
        <w:rPr>
          <w:b/>
          <w:color w:val="44546A" w:themeColor="text2"/>
        </w:rPr>
      </w:pPr>
      <w:r w:rsidRPr="0057025B">
        <w:rPr>
          <w:b/>
          <w:color w:val="44546A" w:themeColor="text2"/>
        </w:rPr>
        <w:t>O</w:t>
      </w:r>
      <w:r>
        <w:rPr>
          <w:b/>
          <w:color w:val="44546A" w:themeColor="text2"/>
        </w:rPr>
        <w:t>bjective 3</w:t>
      </w:r>
    </w:p>
    <w:p w14:paraId="3FF1EAD8" w14:textId="0C3A9C0E" w:rsidR="0057025B" w:rsidRPr="0057025B" w:rsidRDefault="0057025B" w:rsidP="0057025B">
      <w:pPr>
        <w:pStyle w:val="ListParagraph"/>
        <w:rPr>
          <w:color w:val="44546A" w:themeColor="text2"/>
        </w:rPr>
      </w:pPr>
      <w:r w:rsidRPr="0057025B">
        <w:rPr>
          <w:color w:val="44546A" w:themeColor="text2"/>
        </w:rPr>
        <w:t>Use the chosen software to investigate prescribing patterns along with cases of infection to give an educated over view of disease prevalence highlighting areas that need to be targeted.</w:t>
      </w:r>
    </w:p>
    <w:p w14:paraId="076822B3" w14:textId="6FB07CD5" w:rsidR="0057025B" w:rsidRDefault="0057025B" w:rsidP="006862DE">
      <w:pPr>
        <w:ind w:right="-527"/>
        <w:jc w:val="both"/>
        <w:rPr>
          <w:color w:val="44546A" w:themeColor="text2"/>
        </w:rPr>
      </w:pPr>
    </w:p>
    <w:p w14:paraId="304389F9" w14:textId="10A43D3C" w:rsidR="00CC01DC" w:rsidRDefault="0057025B" w:rsidP="00CC01DC">
      <w:pPr>
        <w:pStyle w:val="Heading2"/>
      </w:pPr>
      <w:bookmarkStart w:id="8" w:name="_Toc99456295"/>
      <w:r>
        <w:t>1.3</w:t>
      </w:r>
      <w:r w:rsidR="00CC01DC">
        <w:t xml:space="preserve"> Project expectation</w:t>
      </w:r>
      <w:bookmarkEnd w:id="8"/>
    </w:p>
    <w:p w14:paraId="07CDEF2E" w14:textId="77777777" w:rsidR="009C11D4" w:rsidRPr="009C11D4" w:rsidRDefault="009C11D4" w:rsidP="009C11D4">
      <w:pPr>
        <w:rPr>
          <w:lang w:val="en-US" w:eastAsia="en-GB"/>
        </w:rPr>
      </w:pPr>
    </w:p>
    <w:p w14:paraId="23A4DCD0" w14:textId="26193644" w:rsidR="00CC01DC" w:rsidRDefault="00CC01DC" w:rsidP="006862DE">
      <w:pPr>
        <w:ind w:right="-527"/>
        <w:jc w:val="both"/>
        <w:rPr>
          <w:color w:val="44546A" w:themeColor="text2"/>
        </w:rPr>
      </w:pPr>
      <w:r>
        <w:rPr>
          <w:color w:val="44546A" w:themeColor="text2"/>
        </w:rPr>
        <w:t xml:space="preserve">The project will set out to find relevant data that provides up to date information that can be easily updated.  This data will be used to provide understandable visualisations easily identifying areas of concern.  A layer of prescribing information will give the ability for users to drill down into the information for investigation purposes. </w:t>
      </w:r>
    </w:p>
    <w:p w14:paraId="0A75DB19" w14:textId="13DBDECE" w:rsidR="00CC01DC" w:rsidRDefault="0057025B" w:rsidP="006862DE">
      <w:pPr>
        <w:ind w:right="-527"/>
        <w:jc w:val="both"/>
        <w:rPr>
          <w:color w:val="44546A" w:themeColor="text2"/>
        </w:rPr>
      </w:pPr>
      <w:r>
        <w:rPr>
          <w:color w:val="44546A" w:themeColor="text2"/>
        </w:rPr>
        <w:t>Three</w:t>
      </w:r>
      <w:r w:rsidR="00CC01DC">
        <w:rPr>
          <w:color w:val="44546A" w:themeColor="text2"/>
        </w:rPr>
        <w:t xml:space="preserve"> applications will be used to highlight the benefits of each source to ensure system efficiency.</w:t>
      </w:r>
    </w:p>
    <w:p w14:paraId="6DAEA30C" w14:textId="457E71AD" w:rsidR="00CC01DC" w:rsidRPr="0057025B" w:rsidRDefault="00CC01DC" w:rsidP="00A71FFB">
      <w:pPr>
        <w:pStyle w:val="ListParagraph"/>
        <w:numPr>
          <w:ilvl w:val="0"/>
          <w:numId w:val="6"/>
        </w:numPr>
        <w:ind w:right="-527"/>
        <w:jc w:val="both"/>
        <w:rPr>
          <w:color w:val="44546A" w:themeColor="text2"/>
        </w:rPr>
      </w:pPr>
      <w:r w:rsidRPr="0057025B">
        <w:rPr>
          <w:color w:val="44546A" w:themeColor="text2"/>
        </w:rPr>
        <w:t xml:space="preserve">Tableau </w:t>
      </w:r>
      <w:sdt>
        <w:sdtPr>
          <w:id w:val="153344925"/>
          <w:citation/>
        </w:sdtPr>
        <w:sdtEndPr/>
        <w:sdtContent>
          <w:r w:rsidRPr="0057025B">
            <w:rPr>
              <w:color w:val="44546A" w:themeColor="text2"/>
            </w:rPr>
            <w:fldChar w:fldCharType="begin"/>
          </w:r>
          <w:r w:rsidRPr="0057025B">
            <w:rPr>
              <w:color w:val="44546A" w:themeColor="text2"/>
            </w:rPr>
            <w:instrText xml:space="preserve"> CITATION Tab21 \l 2057 </w:instrText>
          </w:r>
          <w:r w:rsidRPr="0057025B">
            <w:rPr>
              <w:color w:val="44546A" w:themeColor="text2"/>
            </w:rPr>
            <w:fldChar w:fldCharType="separate"/>
          </w:r>
          <w:r w:rsidR="005D52CF" w:rsidRPr="005D52CF">
            <w:rPr>
              <w:noProof/>
              <w:color w:val="44546A" w:themeColor="text2"/>
            </w:rPr>
            <w:t>[3]</w:t>
          </w:r>
          <w:r w:rsidRPr="0057025B">
            <w:rPr>
              <w:color w:val="44546A" w:themeColor="text2"/>
            </w:rPr>
            <w:fldChar w:fldCharType="end"/>
          </w:r>
        </w:sdtContent>
      </w:sdt>
      <w:r w:rsidRPr="0057025B">
        <w:rPr>
          <w:color w:val="44546A" w:themeColor="text2"/>
        </w:rPr>
        <w:t xml:space="preserve"> – analytics platform</w:t>
      </w:r>
    </w:p>
    <w:p w14:paraId="64BD9626" w14:textId="766A5F51" w:rsidR="0057025B" w:rsidRDefault="00CC01DC" w:rsidP="00A71FFB">
      <w:pPr>
        <w:pStyle w:val="ListParagraph"/>
        <w:numPr>
          <w:ilvl w:val="0"/>
          <w:numId w:val="6"/>
        </w:numPr>
        <w:ind w:right="-527"/>
        <w:jc w:val="both"/>
        <w:rPr>
          <w:color w:val="44546A" w:themeColor="text2"/>
        </w:rPr>
      </w:pPr>
      <w:r w:rsidRPr="0057025B">
        <w:rPr>
          <w:color w:val="44546A" w:themeColor="text2"/>
        </w:rPr>
        <w:t xml:space="preserve">MapInfo Pro </w:t>
      </w:r>
      <w:sdt>
        <w:sdtPr>
          <w:id w:val="-2013604917"/>
          <w:citation/>
        </w:sdtPr>
        <w:sdtEndPr/>
        <w:sdtContent>
          <w:r w:rsidRPr="0057025B">
            <w:rPr>
              <w:color w:val="44546A" w:themeColor="text2"/>
            </w:rPr>
            <w:fldChar w:fldCharType="begin"/>
          </w:r>
          <w:r w:rsidRPr="0057025B">
            <w:rPr>
              <w:color w:val="44546A" w:themeColor="text2"/>
            </w:rPr>
            <w:instrText xml:space="preserve"> CITATION Map21 \l 2057 </w:instrText>
          </w:r>
          <w:r w:rsidRPr="0057025B">
            <w:rPr>
              <w:color w:val="44546A" w:themeColor="text2"/>
            </w:rPr>
            <w:fldChar w:fldCharType="separate"/>
          </w:r>
          <w:r w:rsidR="005D52CF" w:rsidRPr="005D52CF">
            <w:rPr>
              <w:noProof/>
              <w:color w:val="44546A" w:themeColor="text2"/>
            </w:rPr>
            <w:t>[4]</w:t>
          </w:r>
          <w:r w:rsidRPr="0057025B">
            <w:rPr>
              <w:color w:val="44546A" w:themeColor="text2"/>
            </w:rPr>
            <w:fldChar w:fldCharType="end"/>
          </w:r>
        </w:sdtContent>
      </w:sdt>
      <w:r w:rsidRPr="0057025B">
        <w:rPr>
          <w:color w:val="44546A" w:themeColor="text2"/>
        </w:rPr>
        <w:t xml:space="preserve"> – complete solution</w:t>
      </w:r>
      <w:r w:rsidR="00A268D2" w:rsidRPr="0057025B">
        <w:rPr>
          <w:color w:val="44546A" w:themeColor="text2"/>
        </w:rPr>
        <w:t xml:space="preserve">  </w:t>
      </w:r>
    </w:p>
    <w:p w14:paraId="085DA2D7" w14:textId="3F626471" w:rsidR="00253D91" w:rsidRDefault="00253D91" w:rsidP="00A71FFB">
      <w:pPr>
        <w:pStyle w:val="ListParagraph"/>
        <w:numPr>
          <w:ilvl w:val="0"/>
          <w:numId w:val="6"/>
        </w:numPr>
        <w:ind w:right="-527"/>
        <w:jc w:val="both"/>
        <w:rPr>
          <w:color w:val="44546A" w:themeColor="text2"/>
        </w:rPr>
      </w:pPr>
      <w:r>
        <w:rPr>
          <w:color w:val="44546A" w:themeColor="text2"/>
        </w:rPr>
        <w:t>Microsoft Excel – data collection and cleansing</w:t>
      </w:r>
    </w:p>
    <w:p w14:paraId="7D4FF190" w14:textId="3E135647" w:rsidR="00CC01DC" w:rsidRDefault="00CC01DC" w:rsidP="006862DE">
      <w:pPr>
        <w:ind w:right="-527"/>
        <w:jc w:val="both"/>
        <w:rPr>
          <w:color w:val="44546A" w:themeColor="text2"/>
        </w:rPr>
      </w:pPr>
      <w:r>
        <w:rPr>
          <w:color w:val="44546A" w:themeColor="text2"/>
        </w:rPr>
        <w:t>During the project life cycle the reader will gain understanding of C-difficile and how it affects patients and the wider population.  Implementation of applications using meaningful data will highlight areas for the antimicrobial team to concentrate on.  An over view of the applications used will be included to ascertain which system should be used for continual data source for future investigations.</w:t>
      </w:r>
    </w:p>
    <w:p w14:paraId="2F445DE2" w14:textId="3AD90D0F" w:rsidR="00C52B1B" w:rsidRDefault="00C52B1B" w:rsidP="006862DE">
      <w:pPr>
        <w:ind w:right="-527"/>
        <w:jc w:val="both"/>
        <w:rPr>
          <w:color w:val="44546A" w:themeColor="text2"/>
        </w:rPr>
      </w:pPr>
      <w:r>
        <w:rPr>
          <w:color w:val="44546A" w:themeColor="text2"/>
        </w:rPr>
        <w:t xml:space="preserve">The next section will discuss areas of research and literature highlighting material that shows previous studies for this topic. </w:t>
      </w:r>
    </w:p>
    <w:p w14:paraId="303BDA75" w14:textId="25670C4F" w:rsidR="00CC01DC" w:rsidRPr="00A268D2" w:rsidRDefault="00CC01DC" w:rsidP="006862DE">
      <w:pPr>
        <w:ind w:right="-527"/>
        <w:jc w:val="both"/>
        <w:rPr>
          <w:color w:val="44546A" w:themeColor="text2"/>
        </w:rPr>
      </w:pPr>
      <w:r>
        <w:rPr>
          <w:color w:val="44546A" w:themeColor="text2"/>
        </w:rPr>
        <w:t xml:space="preserve"> </w:t>
      </w:r>
    </w:p>
    <w:p w14:paraId="59FE586E" w14:textId="3215BF25" w:rsidR="00047D8D" w:rsidRDefault="00047D8D" w:rsidP="00EA3235">
      <w:pPr>
        <w:rPr>
          <w:color w:val="44546A" w:themeColor="text2"/>
          <w:lang w:val="en-US"/>
        </w:rPr>
      </w:pPr>
    </w:p>
    <w:p w14:paraId="0752C609" w14:textId="7CBFAF1D" w:rsidR="00C52B1B" w:rsidRDefault="00C52B1B" w:rsidP="00EA3235">
      <w:pPr>
        <w:rPr>
          <w:color w:val="44546A" w:themeColor="text2"/>
          <w:lang w:val="en-US"/>
        </w:rPr>
      </w:pPr>
    </w:p>
    <w:p w14:paraId="60ADEC43" w14:textId="263E46BC" w:rsidR="00C52B1B" w:rsidRDefault="00C52B1B" w:rsidP="00EA3235">
      <w:pPr>
        <w:rPr>
          <w:color w:val="44546A" w:themeColor="text2"/>
          <w:lang w:val="en-US"/>
        </w:rPr>
      </w:pPr>
    </w:p>
    <w:p w14:paraId="6E629DD5" w14:textId="4195BF39" w:rsidR="006862DE" w:rsidRPr="005B638E" w:rsidRDefault="00253D91" w:rsidP="006862DE">
      <w:pPr>
        <w:pStyle w:val="Heading1"/>
        <w:rPr>
          <w:i/>
          <w:iCs/>
        </w:rPr>
      </w:pPr>
      <w:bookmarkStart w:id="9" w:name="_Toc99456296"/>
      <w:r>
        <w:lastRenderedPageBreak/>
        <w:t>C</w:t>
      </w:r>
      <w:r w:rsidR="006862DE" w:rsidRPr="005B638E">
        <w:t xml:space="preserve">HAPTER 2 - RESEARCH &amp; </w:t>
      </w:r>
      <w:r w:rsidR="006862DE" w:rsidRPr="005B638E">
        <w:rPr>
          <w:iCs/>
        </w:rPr>
        <w:t>REVIEW OF LITERATURE</w:t>
      </w:r>
      <w:bookmarkEnd w:id="9"/>
      <w:r w:rsidR="006862DE" w:rsidRPr="005B638E">
        <w:rPr>
          <w:i/>
          <w:iCs/>
        </w:rPr>
        <w:t xml:space="preserve"> </w:t>
      </w:r>
    </w:p>
    <w:p w14:paraId="584DF15C" w14:textId="6B8867A3" w:rsidR="006862DE" w:rsidRPr="0057025B" w:rsidRDefault="006862DE" w:rsidP="006862DE">
      <w:pPr>
        <w:jc w:val="both"/>
        <w:rPr>
          <w:color w:val="44546A" w:themeColor="text2"/>
        </w:rPr>
      </w:pPr>
    </w:p>
    <w:p w14:paraId="6AFCBD97" w14:textId="06327943" w:rsidR="0057025B" w:rsidRPr="0057025B" w:rsidRDefault="0057025B" w:rsidP="006862DE">
      <w:pPr>
        <w:jc w:val="both"/>
        <w:rPr>
          <w:color w:val="44546A" w:themeColor="text2"/>
        </w:rPr>
      </w:pPr>
      <w:r w:rsidRPr="0057025B">
        <w:rPr>
          <w:color w:val="44546A" w:themeColor="text2"/>
        </w:rPr>
        <w:t xml:space="preserve">Pharmacy Medicines Management </w:t>
      </w:r>
      <w:r w:rsidR="00253D91">
        <w:rPr>
          <w:color w:val="44546A" w:themeColor="text2"/>
        </w:rPr>
        <w:t xml:space="preserve">Department </w:t>
      </w:r>
      <w:r w:rsidR="00C254DD">
        <w:rPr>
          <w:color w:val="44546A" w:themeColor="text2"/>
        </w:rPr>
        <w:t>has</w:t>
      </w:r>
      <w:r w:rsidRPr="0057025B">
        <w:rPr>
          <w:color w:val="44546A" w:themeColor="text2"/>
        </w:rPr>
        <w:t xml:space="preserve"> a direct link to Primary Care prescribing, the department constantly monitors prescribing of drugs along with disease prevalence and how it may be reduced.  There is a team in place that monitors Antimicrobials prescribing within hospitals and primary care settings.  On review of infection rates the department reviews the data which leads to educ</w:t>
      </w:r>
      <w:r>
        <w:rPr>
          <w:color w:val="44546A" w:themeColor="text2"/>
        </w:rPr>
        <w:t xml:space="preserve">ation, training and reporting. </w:t>
      </w:r>
      <w:r w:rsidRPr="0057025B">
        <w:rPr>
          <w:color w:val="44546A" w:themeColor="text2"/>
        </w:rPr>
        <w:t>By finding correlations between disease rates and prescribing rates interventions can be put in place to reduce the rates of prescribing which will lead to lower infection rates.</w:t>
      </w:r>
    </w:p>
    <w:p w14:paraId="5617BA3C" w14:textId="5A7B6813" w:rsidR="006F364A" w:rsidRDefault="006F364A" w:rsidP="006862DE">
      <w:pPr>
        <w:jc w:val="both"/>
        <w:rPr>
          <w:color w:val="44546A" w:themeColor="text2"/>
        </w:rPr>
      </w:pPr>
      <w:r>
        <w:rPr>
          <w:color w:val="44546A" w:themeColor="text2"/>
        </w:rPr>
        <w:t>This section will set out to discuss what C-difficile is.  How it affects the public and what the Health Board is trying to do about it.</w:t>
      </w:r>
    </w:p>
    <w:p w14:paraId="6464E8F8" w14:textId="77777777" w:rsidR="006F364A" w:rsidRDefault="006F364A" w:rsidP="006862DE">
      <w:pPr>
        <w:jc w:val="both"/>
        <w:rPr>
          <w:color w:val="44546A" w:themeColor="text2"/>
        </w:rPr>
      </w:pPr>
      <w:r>
        <w:rPr>
          <w:color w:val="44546A" w:themeColor="text2"/>
        </w:rPr>
        <w:t xml:space="preserve">Systems for analysis and reporting will be discussed.  </w:t>
      </w:r>
    </w:p>
    <w:p w14:paraId="4B548E5F" w14:textId="130AD6B9" w:rsidR="006F364A" w:rsidRDefault="006F364A" w:rsidP="006862DE">
      <w:pPr>
        <w:jc w:val="both"/>
        <w:rPr>
          <w:color w:val="44546A" w:themeColor="text2"/>
        </w:rPr>
      </w:pPr>
      <w:r>
        <w:rPr>
          <w:color w:val="44546A" w:themeColor="text2"/>
        </w:rPr>
        <w:t>Literature reviews will be carried out to find out if there have been studies around C-difficile areas and Primary Care prescribing, similarly literature views will discuss previous studies around systems used to best highlight these areas.</w:t>
      </w:r>
    </w:p>
    <w:p w14:paraId="7AF33A15" w14:textId="77777777" w:rsidR="006F364A" w:rsidRPr="00B170D8" w:rsidRDefault="006F364A" w:rsidP="006862DE">
      <w:pPr>
        <w:jc w:val="both"/>
        <w:rPr>
          <w:color w:val="44546A" w:themeColor="text2"/>
        </w:rPr>
      </w:pPr>
    </w:p>
    <w:p w14:paraId="61CD95B7" w14:textId="61DBF55B" w:rsidR="00D27719" w:rsidRDefault="00D27719" w:rsidP="00D27719">
      <w:pPr>
        <w:pStyle w:val="Heading1"/>
      </w:pPr>
      <w:bookmarkStart w:id="10" w:name="_Toc99456297"/>
      <w:r>
        <w:t xml:space="preserve">2.1 </w:t>
      </w:r>
      <w:r w:rsidR="003D05F0">
        <w:t>C-difficile</w:t>
      </w:r>
      <w:bookmarkEnd w:id="10"/>
      <w:r w:rsidR="006F364A">
        <w:t xml:space="preserve"> </w:t>
      </w:r>
    </w:p>
    <w:p w14:paraId="4E6092F4" w14:textId="1469B895" w:rsidR="006F364A" w:rsidRDefault="006F364A" w:rsidP="006F364A">
      <w:pPr>
        <w:rPr>
          <w:lang w:val="en-US"/>
        </w:rPr>
      </w:pPr>
    </w:p>
    <w:p w14:paraId="36DAF988" w14:textId="3D086496" w:rsidR="006F364A" w:rsidRPr="006F364A" w:rsidRDefault="006F364A" w:rsidP="006F364A">
      <w:pPr>
        <w:jc w:val="both"/>
        <w:rPr>
          <w:color w:val="44546A" w:themeColor="text2"/>
        </w:rPr>
      </w:pPr>
      <w:r w:rsidRPr="006F364A">
        <w:rPr>
          <w:color w:val="44546A" w:themeColor="text2"/>
        </w:rPr>
        <w:t>Backg</w:t>
      </w:r>
      <w:r>
        <w:rPr>
          <w:color w:val="44546A" w:themeColor="text2"/>
        </w:rPr>
        <w:t>r</w:t>
      </w:r>
      <w:r w:rsidRPr="006F364A">
        <w:rPr>
          <w:color w:val="44546A" w:themeColor="text2"/>
        </w:rPr>
        <w:t xml:space="preserve">ound </w:t>
      </w:r>
      <w:r>
        <w:rPr>
          <w:color w:val="44546A" w:themeColor="text2"/>
        </w:rPr>
        <w:t>of C-difficile, what it is, where it comes from and how to manage it.</w:t>
      </w:r>
    </w:p>
    <w:p w14:paraId="67FA2098" w14:textId="77777777" w:rsidR="00D120B4" w:rsidRDefault="00D120B4" w:rsidP="00D27719">
      <w:pPr>
        <w:pStyle w:val="Heading2"/>
      </w:pPr>
    </w:p>
    <w:p w14:paraId="38652565" w14:textId="19BC536A" w:rsidR="00D27719" w:rsidRDefault="00CC04CA" w:rsidP="00D27719">
      <w:pPr>
        <w:pStyle w:val="Heading2"/>
      </w:pPr>
      <w:bookmarkStart w:id="11" w:name="_Toc99456298"/>
      <w:r>
        <w:t>2.1.1 History o</w:t>
      </w:r>
      <w:r w:rsidR="00D27719">
        <w:t>f C-difficile</w:t>
      </w:r>
      <w:bookmarkEnd w:id="11"/>
    </w:p>
    <w:p w14:paraId="6D4C41CB" w14:textId="46A8174F" w:rsidR="00EE6215" w:rsidRPr="00EE6215" w:rsidRDefault="003D05F0" w:rsidP="00D27719">
      <w:pPr>
        <w:pStyle w:val="Heading2"/>
      </w:pPr>
      <w:r>
        <w:t xml:space="preserve"> </w:t>
      </w:r>
    </w:p>
    <w:p w14:paraId="359F35FA" w14:textId="7436A1FB" w:rsidR="003D05F0" w:rsidRPr="003D05F0" w:rsidRDefault="003D05F0" w:rsidP="003D05F0">
      <w:pPr>
        <w:rPr>
          <w:lang w:val="en-US" w:eastAsia="en-GB"/>
        </w:rPr>
      </w:pPr>
      <w:r>
        <w:rPr>
          <w:noProof/>
          <w:lang w:eastAsia="en-GB"/>
        </w:rPr>
        <w:drawing>
          <wp:inline distT="0" distB="0" distL="0" distR="0" wp14:anchorId="6EF1227A" wp14:editId="419053DB">
            <wp:extent cx="5399405" cy="2661285"/>
            <wp:effectExtent l="19050" t="19050" r="10795" b="2476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99405" cy="2661285"/>
                    </a:xfrm>
                    <a:prstGeom prst="rect">
                      <a:avLst/>
                    </a:prstGeom>
                    <a:ln>
                      <a:solidFill>
                        <a:schemeClr val="accent1"/>
                      </a:solidFill>
                    </a:ln>
                  </pic:spPr>
                </pic:pic>
              </a:graphicData>
            </a:graphic>
          </wp:inline>
        </w:drawing>
      </w:r>
    </w:p>
    <w:p w14:paraId="7EF9F133" w14:textId="20D31E71" w:rsidR="00C90724" w:rsidRDefault="00C90724" w:rsidP="00C90724">
      <w:pPr>
        <w:pStyle w:val="Caption"/>
      </w:pPr>
      <w:bookmarkStart w:id="12" w:name="_Toc98499208"/>
      <w:bookmarkStart w:id="13" w:name="_Toc99443662"/>
      <w:r>
        <w:t xml:space="preserve">Figure </w:t>
      </w:r>
      <w:fldSimple w:instr=" SEQ Figure \* ARABIC ">
        <w:r w:rsidR="008E19FE">
          <w:rPr>
            <w:noProof/>
          </w:rPr>
          <w:t>2</w:t>
        </w:r>
      </w:fldSimple>
      <w:r>
        <w:t xml:space="preserve"> Discovery Cycle of C-difficile</w:t>
      </w:r>
      <w:bookmarkEnd w:id="12"/>
      <w:bookmarkEnd w:id="13"/>
    </w:p>
    <w:p w14:paraId="64C39CBA" w14:textId="236321E0" w:rsidR="00D27719" w:rsidRDefault="003D05F0" w:rsidP="003D05F0">
      <w:pPr>
        <w:rPr>
          <w:color w:val="44546A" w:themeColor="text2"/>
          <w:lang w:val="en-US" w:eastAsia="en-GB"/>
        </w:rPr>
      </w:pPr>
      <w:r>
        <w:rPr>
          <w:color w:val="44546A" w:themeColor="text2"/>
          <w:lang w:val="en-US" w:eastAsia="en-GB"/>
        </w:rPr>
        <w:t xml:space="preserve">As can be seen in the Table above C-difficile infection discovery is dated as far back as 1893.  John Bartlett started investigations into Clostridium Difficile antibiotic associated diarrhea (CDAD) and pseudomembranous colitis in 1975 </w:t>
      </w:r>
      <w:sdt>
        <w:sdtPr>
          <w:rPr>
            <w:color w:val="44546A" w:themeColor="text2"/>
            <w:lang w:val="en-US" w:eastAsia="en-GB"/>
          </w:rPr>
          <w:id w:val="-236096195"/>
          <w:citation/>
        </w:sdtPr>
        <w:sdtEndPr/>
        <w:sdtContent>
          <w:r>
            <w:rPr>
              <w:color w:val="44546A" w:themeColor="text2"/>
              <w:lang w:val="en-US" w:eastAsia="en-GB"/>
            </w:rPr>
            <w:fldChar w:fldCharType="begin"/>
          </w:r>
          <w:r>
            <w:rPr>
              <w:color w:val="44546A" w:themeColor="text2"/>
              <w:lang w:eastAsia="en-GB"/>
            </w:rPr>
            <w:instrText xml:space="preserve"> CITATION Gor14 \l 2057 </w:instrText>
          </w:r>
          <w:r>
            <w:rPr>
              <w:color w:val="44546A" w:themeColor="text2"/>
              <w:lang w:val="en-US" w:eastAsia="en-GB"/>
            </w:rPr>
            <w:fldChar w:fldCharType="separate"/>
          </w:r>
          <w:r w:rsidR="005D52CF" w:rsidRPr="005D52CF">
            <w:rPr>
              <w:noProof/>
              <w:color w:val="44546A" w:themeColor="text2"/>
              <w:lang w:eastAsia="en-GB"/>
            </w:rPr>
            <w:t>[5]</w:t>
          </w:r>
          <w:r>
            <w:rPr>
              <w:color w:val="44546A" w:themeColor="text2"/>
              <w:lang w:val="en-US" w:eastAsia="en-GB"/>
            </w:rPr>
            <w:fldChar w:fldCharType="end"/>
          </w:r>
        </w:sdtContent>
      </w:sdt>
      <w:r>
        <w:rPr>
          <w:color w:val="44546A" w:themeColor="text2"/>
          <w:lang w:val="en-US" w:eastAsia="en-GB"/>
        </w:rPr>
        <w:t xml:space="preserve"> in which time extensive investigations were carried out.  By 1989 he had discovered everything about this disease and the subsequent </w:t>
      </w:r>
      <w:r>
        <w:rPr>
          <w:color w:val="44546A" w:themeColor="text2"/>
          <w:lang w:val="en-US" w:eastAsia="en-GB"/>
        </w:rPr>
        <w:lastRenderedPageBreak/>
        <w:t>illness that it causes.  This disease has also been named as the leading cause in hospital associated infections.</w:t>
      </w:r>
    </w:p>
    <w:p w14:paraId="4C8F8960" w14:textId="02BB8931" w:rsidR="003D05F0" w:rsidRDefault="00D27719" w:rsidP="00D27719">
      <w:pPr>
        <w:pStyle w:val="Heading2"/>
      </w:pPr>
      <w:bookmarkStart w:id="14" w:name="_Toc99456299"/>
      <w:r>
        <w:t>2.1.2</w:t>
      </w:r>
      <w:r w:rsidR="003D05F0">
        <w:t xml:space="preserve"> Where does C-difficile come from and what are the affects?</w:t>
      </w:r>
      <w:bookmarkEnd w:id="14"/>
    </w:p>
    <w:p w14:paraId="6EA6380A" w14:textId="77777777" w:rsidR="00EE6215" w:rsidRPr="00EE6215" w:rsidRDefault="00EE6215" w:rsidP="00EE6215">
      <w:pPr>
        <w:rPr>
          <w:lang w:val="en-US" w:eastAsia="en-GB"/>
        </w:rPr>
      </w:pPr>
    </w:p>
    <w:p w14:paraId="7206EBD6" w14:textId="77777777" w:rsidR="003D05F0" w:rsidRDefault="003D05F0" w:rsidP="003D05F0">
      <w:pPr>
        <w:rPr>
          <w:color w:val="44546A" w:themeColor="text2"/>
          <w:lang w:val="en-US" w:eastAsia="en-GB"/>
        </w:rPr>
      </w:pPr>
      <w:r>
        <w:rPr>
          <w:color w:val="44546A" w:themeColor="text2"/>
          <w:lang w:val="en-US" w:eastAsia="en-GB"/>
        </w:rPr>
        <w:t xml:space="preserve">C-difficile naturally occurs in the gut.  When this is found and is at normal levels it is not thought to be an infection.  It is not only found in humans but also in animals. It is called “difficile” as this is the French word meaning “difficult”.  Aptly named as it is not easy to grow in laboratory conditions.  </w:t>
      </w:r>
    </w:p>
    <w:p w14:paraId="006CCABE" w14:textId="3A411F1A" w:rsidR="003D05F0" w:rsidRDefault="003D05F0" w:rsidP="003D05F0">
      <w:pPr>
        <w:rPr>
          <w:color w:val="44546A" w:themeColor="text2"/>
          <w:lang w:val="en-US" w:eastAsia="en-GB"/>
        </w:rPr>
      </w:pPr>
      <w:r>
        <w:rPr>
          <w:color w:val="44546A" w:themeColor="text2"/>
          <w:lang w:val="en-US" w:eastAsia="en-GB"/>
        </w:rPr>
        <w:t>Poisons are formed by some of the bacteria, it is these toxins that can give the host severe diarrhea along with Colitis (inflamed colon).   Patients may also suffer from a raised temperature, stomach pain, loss of appetite and feeling nauseous.</w:t>
      </w:r>
    </w:p>
    <w:p w14:paraId="345B7055" w14:textId="12B4FC73" w:rsidR="003D05F0" w:rsidRDefault="003D05F0" w:rsidP="003D05F0">
      <w:pPr>
        <w:rPr>
          <w:color w:val="44546A" w:themeColor="text2"/>
          <w:lang w:val="en-US" w:eastAsia="en-GB"/>
        </w:rPr>
      </w:pPr>
      <w:r>
        <w:rPr>
          <w:color w:val="44546A" w:themeColor="text2"/>
          <w:lang w:val="en-US" w:eastAsia="en-GB"/>
        </w:rPr>
        <w:t>There is a link between the disease and long term antibiotic usage as the normal bacteria found in the gut is reduced and can trigger C-diff growth that is found in the intestine.</w:t>
      </w:r>
    </w:p>
    <w:p w14:paraId="0483D39F" w14:textId="29F20CD3" w:rsidR="003D05F0" w:rsidRDefault="003D05F0" w:rsidP="003D05F0">
      <w:pPr>
        <w:rPr>
          <w:color w:val="44546A" w:themeColor="text2"/>
          <w:lang w:val="en-US" w:eastAsia="en-GB"/>
        </w:rPr>
      </w:pPr>
      <w:r>
        <w:rPr>
          <w:color w:val="44546A" w:themeColor="text2"/>
          <w:lang w:val="en-US" w:eastAsia="en-GB"/>
        </w:rPr>
        <w:t xml:space="preserve">Statistics show that </w:t>
      </w:r>
      <w:sdt>
        <w:sdtPr>
          <w:rPr>
            <w:color w:val="44546A" w:themeColor="text2"/>
            <w:lang w:val="en-US" w:eastAsia="en-GB"/>
          </w:rPr>
          <w:id w:val="1987276896"/>
          <w:citation/>
        </w:sdtPr>
        <w:sdtEndPr/>
        <w:sdtContent>
          <w:r>
            <w:rPr>
              <w:color w:val="44546A" w:themeColor="text2"/>
              <w:lang w:val="en-US" w:eastAsia="en-GB"/>
            </w:rPr>
            <w:fldChar w:fldCharType="begin"/>
          </w:r>
          <w:r>
            <w:rPr>
              <w:color w:val="44546A" w:themeColor="text2"/>
              <w:lang w:eastAsia="en-GB"/>
            </w:rPr>
            <w:instrText xml:space="preserve"> CITATION Cen21 \l 2057 </w:instrText>
          </w:r>
          <w:r>
            <w:rPr>
              <w:color w:val="44546A" w:themeColor="text2"/>
              <w:lang w:val="en-US" w:eastAsia="en-GB"/>
            </w:rPr>
            <w:fldChar w:fldCharType="separate"/>
          </w:r>
          <w:r w:rsidR="005D52CF" w:rsidRPr="005D52CF">
            <w:rPr>
              <w:noProof/>
              <w:color w:val="44546A" w:themeColor="text2"/>
              <w:lang w:eastAsia="en-GB"/>
            </w:rPr>
            <w:t>[6]</w:t>
          </w:r>
          <w:r>
            <w:rPr>
              <w:color w:val="44546A" w:themeColor="text2"/>
              <w:lang w:val="en-US" w:eastAsia="en-GB"/>
            </w:rPr>
            <w:fldChar w:fldCharType="end"/>
          </w:r>
        </w:sdtContent>
      </w:sdt>
      <w:r>
        <w:rPr>
          <w:color w:val="44546A" w:themeColor="text2"/>
          <w:lang w:val="en-US" w:eastAsia="en-GB"/>
        </w:rPr>
        <w:t xml:space="preserve"> </w:t>
      </w:r>
    </w:p>
    <w:p w14:paraId="519978EF" w14:textId="77777777" w:rsidR="003D05F0" w:rsidRPr="003D05F0" w:rsidRDefault="003D05F0" w:rsidP="003D05F0">
      <w:pPr>
        <w:pStyle w:val="IntenseQuote"/>
      </w:pPr>
      <w:r w:rsidRPr="003D05F0">
        <w:t>About 1 in 6 patients who get C. diff will get it again in the subsequent 2-8 weeks.</w:t>
      </w:r>
    </w:p>
    <w:p w14:paraId="0C13118E" w14:textId="7273A9E5" w:rsidR="003D05F0" w:rsidRDefault="003D05F0" w:rsidP="003D05F0">
      <w:pPr>
        <w:pStyle w:val="IntenseQuote"/>
      </w:pPr>
      <w:r w:rsidRPr="003D05F0">
        <w:t>One in 11 people over age 65 diagnosed with a healthcare-associated C. diff infection die within one month.</w:t>
      </w:r>
    </w:p>
    <w:p w14:paraId="5ED3E2FF" w14:textId="36B21D47" w:rsidR="003D05F0" w:rsidRDefault="003D05F0" w:rsidP="003D05F0">
      <w:pPr>
        <w:pStyle w:val="Heading2"/>
      </w:pPr>
      <w:bookmarkStart w:id="15" w:name="_Toc99456300"/>
      <w:r>
        <w:t>2.</w:t>
      </w:r>
      <w:r w:rsidR="00D27719">
        <w:t>1.</w:t>
      </w:r>
      <w:r>
        <w:t>3 How is C-difficile disease contracted?</w:t>
      </w:r>
      <w:bookmarkEnd w:id="15"/>
    </w:p>
    <w:p w14:paraId="3BD72D18" w14:textId="77777777" w:rsidR="00EE6215" w:rsidRPr="00EE6215" w:rsidRDefault="00EE6215" w:rsidP="00EE6215">
      <w:pPr>
        <w:rPr>
          <w:lang w:val="en-US" w:eastAsia="en-GB"/>
        </w:rPr>
      </w:pPr>
    </w:p>
    <w:p w14:paraId="56CA0215" w14:textId="22FD2D8D" w:rsidR="003D05F0" w:rsidRDefault="003D05F0" w:rsidP="003D05F0">
      <w:pPr>
        <w:rPr>
          <w:color w:val="44546A" w:themeColor="text2"/>
          <w:lang w:val="en-US" w:eastAsia="en-GB"/>
        </w:rPr>
      </w:pPr>
      <w:r w:rsidRPr="003D05F0">
        <w:rPr>
          <w:color w:val="44546A" w:themeColor="text2"/>
          <w:lang w:val="en-US" w:eastAsia="en-GB"/>
        </w:rPr>
        <w:t>The bacteria found i</w:t>
      </w:r>
      <w:r>
        <w:rPr>
          <w:color w:val="44546A" w:themeColor="text2"/>
          <w:lang w:val="en-US" w:eastAsia="en-GB"/>
        </w:rPr>
        <w:t xml:space="preserve">n C-difficile is passed in </w:t>
      </w:r>
      <w:r w:rsidR="00C52B1B">
        <w:rPr>
          <w:color w:val="44546A" w:themeColor="text2"/>
          <w:lang w:val="en-US" w:eastAsia="en-GB"/>
        </w:rPr>
        <w:t>f</w:t>
      </w:r>
      <w:r w:rsidR="00011EF6">
        <w:rPr>
          <w:color w:val="44546A" w:themeColor="text2"/>
          <w:lang w:val="en-US" w:eastAsia="en-GB"/>
        </w:rPr>
        <w:t>a</w:t>
      </w:r>
      <w:r w:rsidR="00C52B1B">
        <w:rPr>
          <w:color w:val="44546A" w:themeColor="text2"/>
          <w:lang w:val="en-US" w:eastAsia="en-GB"/>
        </w:rPr>
        <w:t>eces</w:t>
      </w:r>
      <w:r>
        <w:rPr>
          <w:color w:val="44546A" w:themeColor="text2"/>
          <w:lang w:val="en-US" w:eastAsia="en-GB"/>
        </w:rPr>
        <w:t xml:space="preserve"> which can then be spread.  The lack of hand washing has been identified as one of the main reasons this bacteria is spread </w:t>
      </w:r>
      <w:sdt>
        <w:sdtPr>
          <w:rPr>
            <w:color w:val="44546A" w:themeColor="text2"/>
            <w:lang w:val="en-US" w:eastAsia="en-GB"/>
          </w:rPr>
          <w:id w:val="533006840"/>
          <w:citation/>
        </w:sdtPr>
        <w:sdtEndPr/>
        <w:sdtContent>
          <w:r>
            <w:rPr>
              <w:color w:val="44546A" w:themeColor="text2"/>
              <w:lang w:val="en-US" w:eastAsia="en-GB"/>
            </w:rPr>
            <w:fldChar w:fldCharType="begin"/>
          </w:r>
          <w:r>
            <w:rPr>
              <w:color w:val="44546A" w:themeColor="text2"/>
              <w:lang w:eastAsia="en-GB"/>
            </w:rPr>
            <w:instrText xml:space="preserve"> CITATION Sir16 \l 2057 </w:instrText>
          </w:r>
          <w:r>
            <w:rPr>
              <w:color w:val="44546A" w:themeColor="text2"/>
              <w:lang w:val="en-US" w:eastAsia="en-GB"/>
            </w:rPr>
            <w:fldChar w:fldCharType="separate"/>
          </w:r>
          <w:r w:rsidR="005D52CF" w:rsidRPr="005D52CF">
            <w:rPr>
              <w:noProof/>
              <w:color w:val="44546A" w:themeColor="text2"/>
              <w:lang w:eastAsia="en-GB"/>
            </w:rPr>
            <w:t>[7]</w:t>
          </w:r>
          <w:r>
            <w:rPr>
              <w:color w:val="44546A" w:themeColor="text2"/>
              <w:lang w:val="en-US" w:eastAsia="en-GB"/>
            </w:rPr>
            <w:fldChar w:fldCharType="end"/>
          </w:r>
        </w:sdtContent>
      </w:sdt>
      <w:r>
        <w:rPr>
          <w:color w:val="44546A" w:themeColor="text2"/>
          <w:lang w:val="en-US" w:eastAsia="en-GB"/>
        </w:rPr>
        <w:t xml:space="preserve">.  Once the bacteria </w:t>
      </w:r>
      <w:r w:rsidR="007C012D">
        <w:rPr>
          <w:color w:val="44546A" w:themeColor="text2"/>
          <w:lang w:val="en-US" w:eastAsia="en-GB"/>
        </w:rPr>
        <w:t>are</w:t>
      </w:r>
      <w:r>
        <w:rPr>
          <w:color w:val="44546A" w:themeColor="text2"/>
          <w:lang w:val="en-US" w:eastAsia="en-GB"/>
        </w:rPr>
        <w:t xml:space="preserve"> transferred onto another object it can last for a lengthy period (weeks, even months) and can then be digested by anyone that may come into contact with it.</w:t>
      </w:r>
    </w:p>
    <w:p w14:paraId="581EF7D6" w14:textId="77A2DA75" w:rsidR="003D05F0" w:rsidRDefault="003D05F0" w:rsidP="003D05F0">
      <w:pPr>
        <w:rPr>
          <w:color w:val="44546A" w:themeColor="text2"/>
          <w:lang w:val="en-US" w:eastAsia="en-GB"/>
        </w:rPr>
      </w:pPr>
      <w:r>
        <w:rPr>
          <w:color w:val="44546A" w:themeColor="text2"/>
          <w:lang w:val="en-US" w:eastAsia="en-GB"/>
        </w:rPr>
        <w:t>1 in 30 healthy adults have C-difficile bacteria within their system with no symptoms of illness</w:t>
      </w:r>
      <w:r w:rsidR="0018206E">
        <w:rPr>
          <w:color w:val="44546A" w:themeColor="text2"/>
          <w:lang w:val="en-US" w:eastAsia="en-GB"/>
        </w:rPr>
        <w:t xml:space="preserve"> and are unaware that they are a carrier</w:t>
      </w:r>
      <w:r>
        <w:rPr>
          <w:color w:val="44546A" w:themeColor="text2"/>
          <w:lang w:val="en-US" w:eastAsia="en-GB"/>
        </w:rPr>
        <w:t>.</w:t>
      </w:r>
    </w:p>
    <w:p w14:paraId="3BC2B047" w14:textId="1FACB232" w:rsidR="003D05F0" w:rsidRDefault="003D05F0" w:rsidP="003D05F0">
      <w:pPr>
        <w:pStyle w:val="Heading2"/>
      </w:pPr>
      <w:bookmarkStart w:id="16" w:name="_Toc99456301"/>
      <w:r>
        <w:t>2.</w:t>
      </w:r>
      <w:r w:rsidR="00D27719">
        <w:t>1.</w:t>
      </w:r>
      <w:r>
        <w:t>4 Risk factors</w:t>
      </w:r>
      <w:bookmarkEnd w:id="16"/>
    </w:p>
    <w:p w14:paraId="421A51A9" w14:textId="77777777" w:rsidR="00EE6215" w:rsidRPr="00EE6215" w:rsidRDefault="00EE6215" w:rsidP="00EE6215">
      <w:pPr>
        <w:rPr>
          <w:lang w:val="en-US" w:eastAsia="en-GB"/>
        </w:rPr>
      </w:pPr>
    </w:p>
    <w:p w14:paraId="69692E95" w14:textId="7D32E61A" w:rsidR="003D05F0" w:rsidRDefault="003D05F0" w:rsidP="003D05F0">
      <w:pPr>
        <w:rPr>
          <w:color w:val="44546A" w:themeColor="text2"/>
          <w:lang w:val="en-US" w:eastAsia="en-GB"/>
        </w:rPr>
      </w:pPr>
      <w:r>
        <w:rPr>
          <w:color w:val="44546A" w:themeColor="text2"/>
          <w:lang w:val="en-US" w:eastAsia="en-GB"/>
        </w:rPr>
        <w:t>Anyone can contract C-difficile symptoms can vary between patients.  There is a higher chance of contracting the disease for the &gt;65, patients that have previously been in hospital or care homes (especially those that have been in for a lengthy period) and patients that have recently been on broad spectrum antibiotics</w:t>
      </w:r>
      <w:r w:rsidR="0018206E">
        <w:rPr>
          <w:color w:val="44546A" w:themeColor="text2"/>
          <w:lang w:val="en-US" w:eastAsia="en-GB"/>
        </w:rPr>
        <w:t xml:space="preserve"> </w:t>
      </w:r>
      <w:sdt>
        <w:sdtPr>
          <w:rPr>
            <w:color w:val="44546A" w:themeColor="text2"/>
            <w:lang w:val="en-US" w:eastAsia="en-GB"/>
          </w:rPr>
          <w:id w:val="-725983789"/>
          <w:citation/>
        </w:sdtPr>
        <w:sdtEndPr/>
        <w:sdtContent>
          <w:r w:rsidR="0018206E">
            <w:rPr>
              <w:color w:val="44546A" w:themeColor="text2"/>
              <w:lang w:val="en-US" w:eastAsia="en-GB"/>
            </w:rPr>
            <w:fldChar w:fldCharType="begin"/>
          </w:r>
          <w:r w:rsidR="0018206E">
            <w:rPr>
              <w:color w:val="44546A" w:themeColor="text2"/>
              <w:lang w:eastAsia="en-GB"/>
            </w:rPr>
            <w:instrText xml:space="preserve"> CITATION Nic15 \l 2057 </w:instrText>
          </w:r>
          <w:r w:rsidR="0018206E">
            <w:rPr>
              <w:color w:val="44546A" w:themeColor="text2"/>
              <w:lang w:val="en-US" w:eastAsia="en-GB"/>
            </w:rPr>
            <w:fldChar w:fldCharType="separate"/>
          </w:r>
          <w:r w:rsidR="005D52CF" w:rsidRPr="005D52CF">
            <w:rPr>
              <w:noProof/>
              <w:color w:val="44546A" w:themeColor="text2"/>
              <w:lang w:eastAsia="en-GB"/>
            </w:rPr>
            <w:t>[8]</w:t>
          </w:r>
          <w:r w:rsidR="0018206E">
            <w:rPr>
              <w:color w:val="44546A" w:themeColor="text2"/>
              <w:lang w:val="en-US" w:eastAsia="en-GB"/>
            </w:rPr>
            <w:fldChar w:fldCharType="end"/>
          </w:r>
        </w:sdtContent>
      </w:sdt>
      <w:r>
        <w:rPr>
          <w:color w:val="44546A" w:themeColor="text2"/>
          <w:lang w:val="en-US" w:eastAsia="en-GB"/>
        </w:rPr>
        <w:t>, more than one type at the same time, or long term antibiotics.</w:t>
      </w:r>
    </w:p>
    <w:p w14:paraId="677FF342" w14:textId="3DE73373" w:rsidR="003D05F0" w:rsidRDefault="003D05F0" w:rsidP="003D05F0">
      <w:pPr>
        <w:rPr>
          <w:color w:val="44546A" w:themeColor="text2"/>
          <w:lang w:val="en-US" w:eastAsia="en-GB"/>
        </w:rPr>
      </w:pPr>
      <w:r>
        <w:rPr>
          <w:color w:val="44546A" w:themeColor="text2"/>
          <w:lang w:val="en-US" w:eastAsia="en-GB"/>
        </w:rPr>
        <w:t xml:space="preserve">It also effects those that have underlying health conditions such as bowl disease, kidney disease or cancer.  Those that have weakened immune systems have a bigger </w:t>
      </w:r>
      <w:r w:rsidR="007C012D">
        <w:rPr>
          <w:color w:val="44546A" w:themeColor="text2"/>
          <w:lang w:val="en-US" w:eastAsia="en-GB"/>
        </w:rPr>
        <w:t>risk</w:t>
      </w:r>
      <w:r>
        <w:rPr>
          <w:color w:val="44546A" w:themeColor="text2"/>
          <w:lang w:val="en-US" w:eastAsia="en-GB"/>
        </w:rPr>
        <w:t xml:space="preserve"> i.e. patients having chemotherapy or those taking steroids.</w:t>
      </w:r>
    </w:p>
    <w:p w14:paraId="0BC663E1" w14:textId="4DB8A1ED" w:rsidR="003D05F0" w:rsidRDefault="003D05F0" w:rsidP="003D05F0">
      <w:pPr>
        <w:rPr>
          <w:color w:val="44546A" w:themeColor="text2"/>
          <w:lang w:val="en-US" w:eastAsia="en-GB"/>
        </w:rPr>
      </w:pPr>
      <w:r>
        <w:rPr>
          <w:color w:val="44546A" w:themeColor="text2"/>
          <w:lang w:val="en-US" w:eastAsia="en-GB"/>
        </w:rPr>
        <w:t xml:space="preserve">Those patients that are prescribed Proton Pump Inhibitors (used to reduce the amount of stomach acid produced) are also within the higher risk category. </w:t>
      </w:r>
    </w:p>
    <w:p w14:paraId="3F28D1DF" w14:textId="77777777" w:rsidR="00D120B4" w:rsidRDefault="00D120B4" w:rsidP="003D05F0">
      <w:pPr>
        <w:rPr>
          <w:color w:val="44546A" w:themeColor="text2"/>
          <w:lang w:val="en-US" w:eastAsia="en-GB"/>
        </w:rPr>
      </w:pPr>
    </w:p>
    <w:p w14:paraId="4861FEA7" w14:textId="2D6BBC65" w:rsidR="003D05F0" w:rsidRDefault="003D05F0" w:rsidP="003D05F0">
      <w:pPr>
        <w:pStyle w:val="Heading2"/>
      </w:pPr>
      <w:bookmarkStart w:id="17" w:name="_Toc99456302"/>
      <w:r>
        <w:t>2.</w:t>
      </w:r>
      <w:r w:rsidR="00D27719">
        <w:t>1.</w:t>
      </w:r>
      <w:r>
        <w:t>5 Treatment</w:t>
      </w:r>
      <w:bookmarkEnd w:id="17"/>
    </w:p>
    <w:p w14:paraId="40A70E69" w14:textId="77777777" w:rsidR="00EE6215" w:rsidRPr="00EE6215" w:rsidRDefault="00EE6215" w:rsidP="00EE6215">
      <w:pPr>
        <w:rPr>
          <w:lang w:val="en-US" w:eastAsia="en-GB"/>
        </w:rPr>
      </w:pPr>
    </w:p>
    <w:p w14:paraId="7A3A8252" w14:textId="011BFB5D" w:rsidR="003D05F0" w:rsidRDefault="003D05F0" w:rsidP="003D05F0">
      <w:pPr>
        <w:rPr>
          <w:color w:val="44546A" w:themeColor="text2"/>
          <w:lang w:val="en-US" w:eastAsia="en-GB"/>
        </w:rPr>
      </w:pPr>
      <w:r>
        <w:rPr>
          <w:color w:val="44546A" w:themeColor="text2"/>
          <w:lang w:val="en-US" w:eastAsia="en-GB"/>
        </w:rPr>
        <w:t xml:space="preserve">There are several treatments once diagnosis has been made </w:t>
      </w:r>
      <w:sdt>
        <w:sdtPr>
          <w:rPr>
            <w:color w:val="44546A" w:themeColor="text2"/>
            <w:lang w:val="en-US" w:eastAsia="en-GB"/>
          </w:rPr>
          <w:id w:val="161974415"/>
          <w:citation/>
        </w:sdtPr>
        <w:sdtEndPr/>
        <w:sdtContent>
          <w:r>
            <w:rPr>
              <w:color w:val="44546A" w:themeColor="text2"/>
              <w:lang w:val="en-US" w:eastAsia="en-GB"/>
            </w:rPr>
            <w:fldChar w:fldCharType="begin"/>
          </w:r>
          <w:r>
            <w:rPr>
              <w:color w:val="44546A" w:themeColor="text2"/>
              <w:lang w:eastAsia="en-GB"/>
            </w:rPr>
            <w:instrText xml:space="preserve"> CITATION Cen21 \l 2057 </w:instrText>
          </w:r>
          <w:r>
            <w:rPr>
              <w:color w:val="44546A" w:themeColor="text2"/>
              <w:lang w:val="en-US" w:eastAsia="en-GB"/>
            </w:rPr>
            <w:fldChar w:fldCharType="separate"/>
          </w:r>
          <w:r w:rsidR="005D52CF" w:rsidRPr="005D52CF">
            <w:rPr>
              <w:noProof/>
              <w:color w:val="44546A" w:themeColor="text2"/>
              <w:lang w:eastAsia="en-GB"/>
            </w:rPr>
            <w:t>[6]</w:t>
          </w:r>
          <w:r>
            <w:rPr>
              <w:color w:val="44546A" w:themeColor="text2"/>
              <w:lang w:val="en-US" w:eastAsia="en-GB"/>
            </w:rPr>
            <w:fldChar w:fldCharType="end"/>
          </w:r>
        </w:sdtContent>
      </w:sdt>
      <w:r>
        <w:rPr>
          <w:color w:val="44546A" w:themeColor="text2"/>
          <w:lang w:val="en-US" w:eastAsia="en-GB"/>
        </w:rPr>
        <w:t>.  Segregation if within a hospital environment, stopping antibiotics already being taken, course of antibiotics known to kill the bacteria, surgery to remove infection bowel area (rare).</w:t>
      </w:r>
    </w:p>
    <w:p w14:paraId="1B781A24" w14:textId="27B4D60A" w:rsidR="003D05F0" w:rsidRDefault="003D05F0" w:rsidP="003D05F0">
      <w:pPr>
        <w:rPr>
          <w:color w:val="44546A" w:themeColor="text2"/>
          <w:lang w:val="en-US" w:eastAsia="en-GB"/>
        </w:rPr>
      </w:pPr>
      <w:r>
        <w:rPr>
          <w:color w:val="44546A" w:themeColor="text2"/>
          <w:lang w:val="en-US" w:eastAsia="en-GB"/>
        </w:rPr>
        <w:t>Treatment response can be 2 weeks for a full recovery although disease often returns within 1-5 cases where follow up treatment will be required.</w:t>
      </w:r>
    </w:p>
    <w:p w14:paraId="5F83FFCB" w14:textId="4088848E" w:rsidR="003D05F0" w:rsidRDefault="003D05F0" w:rsidP="003D05F0">
      <w:pPr>
        <w:rPr>
          <w:color w:val="44546A" w:themeColor="text2"/>
          <w:lang w:val="en-US" w:eastAsia="en-GB"/>
        </w:rPr>
      </w:pPr>
      <w:r>
        <w:rPr>
          <w:color w:val="44546A" w:themeColor="text2"/>
          <w:lang w:val="en-US" w:eastAsia="en-GB"/>
        </w:rPr>
        <w:t>A person with the disease is classed as still being infectious 48 hours after symptoms have cleared.</w:t>
      </w:r>
    </w:p>
    <w:p w14:paraId="229D0097" w14:textId="2669EBAA" w:rsidR="0018206E" w:rsidRPr="0018206E" w:rsidRDefault="0018206E" w:rsidP="0018206E">
      <w:pPr>
        <w:rPr>
          <w:color w:val="44546A" w:themeColor="text2"/>
          <w:lang w:val="en-US" w:eastAsia="en-GB"/>
        </w:rPr>
      </w:pPr>
      <w:r w:rsidRPr="0018206E">
        <w:rPr>
          <w:color w:val="44546A" w:themeColor="text2"/>
          <w:lang w:val="en-US" w:eastAsia="en-GB"/>
        </w:rPr>
        <w:t xml:space="preserve">There are over 600 strains of C.difficile identified by Ribotyping </w:t>
      </w:r>
      <w:sdt>
        <w:sdtPr>
          <w:rPr>
            <w:color w:val="44546A" w:themeColor="text2"/>
            <w:lang w:val="en-US" w:eastAsia="en-GB"/>
          </w:rPr>
          <w:id w:val="1391691382"/>
          <w:citation/>
        </w:sdtPr>
        <w:sdtEndPr/>
        <w:sdtContent>
          <w:r w:rsidRPr="0018206E">
            <w:rPr>
              <w:color w:val="44546A" w:themeColor="text2"/>
              <w:lang w:val="en-US" w:eastAsia="en-GB"/>
            </w:rPr>
            <w:fldChar w:fldCharType="begin"/>
          </w:r>
          <w:r w:rsidRPr="0018206E">
            <w:rPr>
              <w:color w:val="44546A" w:themeColor="text2"/>
              <w:lang w:val="en-US" w:eastAsia="en-GB"/>
            </w:rPr>
            <w:instrText xml:space="preserve"> CITATION Nic15 \l 2057 </w:instrText>
          </w:r>
          <w:r w:rsidRPr="0018206E">
            <w:rPr>
              <w:color w:val="44546A" w:themeColor="text2"/>
              <w:lang w:val="en-US" w:eastAsia="en-GB"/>
            </w:rPr>
            <w:fldChar w:fldCharType="separate"/>
          </w:r>
          <w:r w:rsidR="005D52CF" w:rsidRPr="005D52CF">
            <w:rPr>
              <w:noProof/>
              <w:color w:val="44546A" w:themeColor="text2"/>
              <w:lang w:val="en-US" w:eastAsia="en-GB"/>
            </w:rPr>
            <w:t>[8]</w:t>
          </w:r>
          <w:r w:rsidRPr="0018206E">
            <w:rPr>
              <w:color w:val="44546A" w:themeColor="text2"/>
              <w:lang w:val="en-US" w:eastAsia="en-GB"/>
            </w:rPr>
            <w:fldChar w:fldCharType="end"/>
          </w:r>
        </w:sdtContent>
      </w:sdt>
      <w:r>
        <w:rPr>
          <w:color w:val="44546A" w:themeColor="text2"/>
          <w:lang w:val="en-US" w:eastAsia="en-GB"/>
        </w:rPr>
        <w:t xml:space="preserve"> some of which are difficult to treat. </w:t>
      </w:r>
    </w:p>
    <w:p w14:paraId="50521B32" w14:textId="55937295" w:rsidR="0018206E" w:rsidRDefault="0018206E" w:rsidP="003D05F0">
      <w:pPr>
        <w:rPr>
          <w:color w:val="44546A" w:themeColor="text2"/>
          <w:lang w:val="en-US" w:eastAsia="en-GB"/>
        </w:rPr>
      </w:pPr>
    </w:p>
    <w:p w14:paraId="06A6E9A9" w14:textId="04F71DF4" w:rsidR="003D05F0" w:rsidRDefault="00B170D8" w:rsidP="00B170D8">
      <w:pPr>
        <w:pStyle w:val="Heading2"/>
      </w:pPr>
      <w:bookmarkStart w:id="18" w:name="_Toc99456303"/>
      <w:r>
        <w:t>2.</w:t>
      </w:r>
      <w:r w:rsidR="00D27719">
        <w:t>1.</w:t>
      </w:r>
      <w:r>
        <w:t>6 C-difficile in the primary care setting</w:t>
      </w:r>
      <w:bookmarkEnd w:id="18"/>
    </w:p>
    <w:p w14:paraId="3F92C76B" w14:textId="77777777" w:rsidR="00EE6215" w:rsidRPr="00EE6215" w:rsidRDefault="00EE6215" w:rsidP="00EE6215">
      <w:pPr>
        <w:rPr>
          <w:lang w:val="en-US" w:eastAsia="en-GB"/>
        </w:rPr>
      </w:pPr>
    </w:p>
    <w:p w14:paraId="389F4C37" w14:textId="77777777" w:rsidR="00C52B1B" w:rsidRDefault="00C52B1B" w:rsidP="00B170D8">
      <w:pPr>
        <w:rPr>
          <w:color w:val="44546A" w:themeColor="text2"/>
          <w:lang w:val="en-US" w:eastAsia="en-GB"/>
        </w:rPr>
      </w:pPr>
      <w:r w:rsidRPr="00C52B1B">
        <w:rPr>
          <w:color w:val="44546A" w:themeColor="text2"/>
          <w:lang w:val="en-US" w:eastAsia="en-GB"/>
        </w:rPr>
        <w:t>The rise in out-patient cases has</w:t>
      </w:r>
      <w:r>
        <w:rPr>
          <w:color w:val="44546A" w:themeColor="text2"/>
          <w:lang w:val="en-US" w:eastAsia="en-GB"/>
        </w:rPr>
        <w:t xml:space="preserve"> shown that there is a significant need to address prevention within Primary Care settings. </w:t>
      </w:r>
    </w:p>
    <w:p w14:paraId="74F62A1C" w14:textId="55604D74" w:rsidR="00B170D8" w:rsidRPr="00C52B1B" w:rsidRDefault="00C52B1B" w:rsidP="00B170D8">
      <w:pPr>
        <w:rPr>
          <w:color w:val="44546A" w:themeColor="text2"/>
          <w:lang w:val="en-US" w:eastAsia="en-GB"/>
        </w:rPr>
      </w:pPr>
      <w:r>
        <w:rPr>
          <w:color w:val="44546A" w:themeColor="text2"/>
          <w:lang w:val="en-US" w:eastAsia="en-GB"/>
        </w:rPr>
        <w:t xml:space="preserve">Numerous projects across Wales were introduced following funding given by The Welsh Government </w:t>
      </w:r>
      <w:sdt>
        <w:sdtPr>
          <w:rPr>
            <w:color w:val="44546A" w:themeColor="text2"/>
            <w:lang w:val="en-US" w:eastAsia="en-GB"/>
          </w:rPr>
          <w:id w:val="29920689"/>
          <w:citation/>
        </w:sdtPr>
        <w:sdtEndPr/>
        <w:sdtContent>
          <w:r>
            <w:rPr>
              <w:color w:val="44546A" w:themeColor="text2"/>
              <w:lang w:val="en-US" w:eastAsia="en-GB"/>
            </w:rPr>
            <w:fldChar w:fldCharType="begin"/>
          </w:r>
          <w:r>
            <w:rPr>
              <w:color w:val="44546A" w:themeColor="text2"/>
              <w:lang w:eastAsia="en-GB"/>
            </w:rPr>
            <w:instrText xml:space="preserve"> CITATION Wel21 \l 2057 </w:instrText>
          </w:r>
          <w:r>
            <w:rPr>
              <w:color w:val="44546A" w:themeColor="text2"/>
              <w:lang w:val="en-US" w:eastAsia="en-GB"/>
            </w:rPr>
            <w:fldChar w:fldCharType="separate"/>
          </w:r>
          <w:r w:rsidR="005D52CF" w:rsidRPr="005D52CF">
            <w:rPr>
              <w:noProof/>
              <w:color w:val="44546A" w:themeColor="text2"/>
              <w:lang w:eastAsia="en-GB"/>
            </w:rPr>
            <w:t>[9]</w:t>
          </w:r>
          <w:r>
            <w:rPr>
              <w:color w:val="44546A" w:themeColor="text2"/>
              <w:lang w:val="en-US" w:eastAsia="en-GB"/>
            </w:rPr>
            <w:fldChar w:fldCharType="end"/>
          </w:r>
        </w:sdtContent>
      </w:sdt>
      <w:r>
        <w:rPr>
          <w:color w:val="44546A" w:themeColor="text2"/>
          <w:lang w:val="en-US" w:eastAsia="en-GB"/>
        </w:rPr>
        <w:t>to Health Boards with high C-difficile rates with the aim to reduce healthcare associated infection rates.  Swansea Bay Health Board put a specific team in place</w:t>
      </w:r>
      <w:r w:rsidR="00E73816">
        <w:rPr>
          <w:color w:val="44546A" w:themeColor="text2"/>
          <w:lang w:val="en-US" w:eastAsia="en-GB"/>
        </w:rPr>
        <w:t xml:space="preserve"> with the aim of educating</w:t>
      </w:r>
      <w:r>
        <w:rPr>
          <w:color w:val="44546A" w:themeColor="text2"/>
          <w:lang w:val="en-US" w:eastAsia="en-GB"/>
        </w:rPr>
        <w:t xml:space="preserve"> the public.  Using different methods such as focus groups, discussions with all prescribers</w:t>
      </w:r>
      <w:r w:rsidR="00825506">
        <w:rPr>
          <w:color w:val="44546A" w:themeColor="text2"/>
          <w:lang w:val="en-US" w:eastAsia="en-GB"/>
        </w:rPr>
        <w:t xml:space="preserve"> around prescribing habits</w:t>
      </w:r>
      <w:r>
        <w:rPr>
          <w:color w:val="44546A" w:themeColor="text2"/>
          <w:lang w:val="en-US" w:eastAsia="en-GB"/>
        </w:rPr>
        <w:t>, multi-disciplinary working, holding events, putting videos and material together, advertising</w:t>
      </w:r>
      <w:r w:rsidR="00E73816">
        <w:rPr>
          <w:color w:val="44546A" w:themeColor="text2"/>
          <w:lang w:val="en-US" w:eastAsia="en-GB"/>
        </w:rPr>
        <w:t>, updating guidelines</w:t>
      </w:r>
      <w:r w:rsidR="00825506">
        <w:rPr>
          <w:color w:val="44546A" w:themeColor="text2"/>
          <w:lang w:val="en-US" w:eastAsia="en-GB"/>
        </w:rPr>
        <w:t xml:space="preserve">, engaging with community pharmacy, long standing campaign running </w:t>
      </w:r>
      <w:r>
        <w:rPr>
          <w:color w:val="44546A" w:themeColor="text2"/>
          <w:lang w:val="en-US" w:eastAsia="en-GB"/>
        </w:rPr>
        <w:t xml:space="preserve">etc. and the rates were reduced over a </w:t>
      </w:r>
      <w:r w:rsidR="007C012D">
        <w:rPr>
          <w:color w:val="44546A" w:themeColor="text2"/>
          <w:lang w:val="en-US" w:eastAsia="en-GB"/>
        </w:rPr>
        <w:t>3-year</w:t>
      </w:r>
      <w:r>
        <w:rPr>
          <w:color w:val="44546A" w:themeColor="text2"/>
          <w:lang w:val="en-US" w:eastAsia="en-GB"/>
        </w:rPr>
        <w:t xml:space="preserve"> period.</w:t>
      </w:r>
    </w:p>
    <w:p w14:paraId="2A9495D9" w14:textId="1B658654" w:rsidR="00B170D8" w:rsidRDefault="00B170D8" w:rsidP="00B170D8">
      <w:pPr>
        <w:pStyle w:val="Heading2"/>
      </w:pPr>
      <w:bookmarkStart w:id="19" w:name="_Toc99456304"/>
      <w:r>
        <w:t>2.</w:t>
      </w:r>
      <w:r w:rsidR="00D27719">
        <w:t>1.</w:t>
      </w:r>
      <w:r>
        <w:t>7 How to tackle cases within primary care</w:t>
      </w:r>
      <w:bookmarkEnd w:id="19"/>
    </w:p>
    <w:p w14:paraId="55A2AA51" w14:textId="77777777" w:rsidR="00EE6215" w:rsidRPr="00EE6215" w:rsidRDefault="00EE6215" w:rsidP="00EE6215">
      <w:pPr>
        <w:rPr>
          <w:lang w:val="en-US" w:eastAsia="en-GB"/>
        </w:rPr>
      </w:pPr>
    </w:p>
    <w:p w14:paraId="2C1907B5" w14:textId="0821853E" w:rsidR="003D05F0" w:rsidRDefault="00E73816" w:rsidP="003D05F0">
      <w:pPr>
        <w:rPr>
          <w:color w:val="44546A" w:themeColor="text2"/>
          <w:lang w:val="en-US" w:eastAsia="en-GB"/>
        </w:rPr>
      </w:pPr>
      <w:r>
        <w:rPr>
          <w:color w:val="44546A" w:themeColor="text2"/>
          <w:lang w:val="en-US" w:eastAsia="en-GB"/>
        </w:rPr>
        <w:t>If this was an easy thing to do it would have been completed by now.  Professionals have been trying to find ways to reduce infection rates and although there is a difference the rates are still not as low as they should be.</w:t>
      </w:r>
    </w:p>
    <w:p w14:paraId="09013F91" w14:textId="56D227DA" w:rsidR="00E73816" w:rsidRDefault="00E73816" w:rsidP="003D05F0">
      <w:pPr>
        <w:rPr>
          <w:color w:val="44546A" w:themeColor="text2"/>
          <w:lang w:val="en-US" w:eastAsia="en-GB"/>
        </w:rPr>
      </w:pPr>
      <w:r>
        <w:rPr>
          <w:color w:val="44546A" w:themeColor="text2"/>
          <w:lang w:val="en-US" w:eastAsia="en-GB"/>
        </w:rPr>
        <w:t xml:space="preserve">By providing analysis with easy to understand dashboards the idea is that the findings will direct further engagement with hard facts to show what needs to be done and where.  </w:t>
      </w:r>
    </w:p>
    <w:p w14:paraId="70F68F31" w14:textId="77777777" w:rsidR="00C91E7C" w:rsidRDefault="00C91E7C" w:rsidP="003D05F0">
      <w:pPr>
        <w:rPr>
          <w:color w:val="44546A" w:themeColor="text2"/>
          <w:lang w:val="en-US" w:eastAsia="en-GB"/>
        </w:rPr>
      </w:pPr>
    </w:p>
    <w:p w14:paraId="11A0DCF1" w14:textId="4B69CFA0" w:rsidR="00B170D8" w:rsidRDefault="00F36B05" w:rsidP="00B170D8">
      <w:pPr>
        <w:pStyle w:val="Heading2"/>
      </w:pPr>
      <w:bookmarkStart w:id="20" w:name="_Toc99456305"/>
      <w:r>
        <w:t>2.</w:t>
      </w:r>
      <w:r w:rsidR="00D27719">
        <w:t>1.</w:t>
      </w:r>
      <w:r>
        <w:t>8 What have Health Boards in Wales done</w:t>
      </w:r>
      <w:r w:rsidR="00B170D8">
        <w:t>?</w:t>
      </w:r>
      <w:bookmarkEnd w:id="20"/>
    </w:p>
    <w:p w14:paraId="348363B1" w14:textId="77777777" w:rsidR="00EE6215" w:rsidRPr="00EE6215" w:rsidRDefault="00EE6215" w:rsidP="00EE6215">
      <w:pPr>
        <w:rPr>
          <w:lang w:val="en-US" w:eastAsia="en-GB"/>
        </w:rPr>
      </w:pPr>
    </w:p>
    <w:p w14:paraId="5949D524" w14:textId="1E91606B" w:rsidR="003D05F0" w:rsidRDefault="00825506" w:rsidP="003D05F0">
      <w:pPr>
        <w:rPr>
          <w:color w:val="44546A" w:themeColor="text2"/>
          <w:lang w:val="en-US" w:eastAsia="en-GB"/>
        </w:rPr>
      </w:pPr>
      <w:r>
        <w:rPr>
          <w:color w:val="44546A" w:themeColor="text2"/>
          <w:lang w:val="en-US" w:eastAsia="en-GB"/>
        </w:rPr>
        <w:t xml:space="preserve">There are 7 Health boards in Wales each of which tackles infection rates differently but all adhere to the same action plan “Tackling antimicrobial resistance 2019-2024” produced by the government </w:t>
      </w:r>
      <w:sdt>
        <w:sdtPr>
          <w:rPr>
            <w:color w:val="44546A" w:themeColor="text2"/>
            <w:lang w:val="en-US" w:eastAsia="en-GB"/>
          </w:rPr>
          <w:id w:val="541249619"/>
          <w:citation/>
        </w:sdtPr>
        <w:sdtEndPr/>
        <w:sdtContent>
          <w:r>
            <w:rPr>
              <w:color w:val="44546A" w:themeColor="text2"/>
              <w:lang w:val="en-US" w:eastAsia="en-GB"/>
            </w:rPr>
            <w:fldChar w:fldCharType="begin"/>
          </w:r>
          <w:r w:rsidRPr="00825506">
            <w:rPr>
              <w:color w:val="44546A" w:themeColor="text2"/>
              <w:lang w:val="en-US" w:eastAsia="en-GB"/>
            </w:rPr>
            <w:instrText xml:space="preserve"> CITATION Gov19 \l 2057 </w:instrText>
          </w:r>
          <w:r>
            <w:rPr>
              <w:color w:val="44546A" w:themeColor="text2"/>
              <w:lang w:val="en-US" w:eastAsia="en-GB"/>
            </w:rPr>
            <w:fldChar w:fldCharType="separate"/>
          </w:r>
          <w:r w:rsidR="005D52CF" w:rsidRPr="005D52CF">
            <w:rPr>
              <w:noProof/>
              <w:color w:val="44546A" w:themeColor="text2"/>
              <w:lang w:val="en-US" w:eastAsia="en-GB"/>
            </w:rPr>
            <w:t>[10]</w:t>
          </w:r>
          <w:r>
            <w:rPr>
              <w:color w:val="44546A" w:themeColor="text2"/>
              <w:lang w:val="en-US" w:eastAsia="en-GB"/>
            </w:rPr>
            <w:fldChar w:fldCharType="end"/>
          </w:r>
        </w:sdtContent>
      </w:sdt>
      <w:r>
        <w:rPr>
          <w:color w:val="44546A" w:themeColor="text2"/>
          <w:lang w:val="en-US" w:eastAsia="en-GB"/>
        </w:rPr>
        <w:t xml:space="preserve">.  </w:t>
      </w:r>
    </w:p>
    <w:p w14:paraId="2BEEE259" w14:textId="62B2C882" w:rsidR="00825506" w:rsidRDefault="00825506" w:rsidP="003D05F0">
      <w:pPr>
        <w:rPr>
          <w:bCs/>
          <w:color w:val="44546A" w:themeColor="text2"/>
          <w:lang w:val="en-US" w:eastAsia="en-GB"/>
        </w:rPr>
      </w:pPr>
      <w:r>
        <w:rPr>
          <w:color w:val="44546A" w:themeColor="text2"/>
          <w:lang w:val="en-US" w:eastAsia="en-GB"/>
        </w:rPr>
        <w:lastRenderedPageBreak/>
        <w:t>There is an abundance of web sites &amp; initiatives monitoring and tackling antimicrobial resistance.  In an approach to standardize data collection, interpretation and sharing, GLASS (</w:t>
      </w:r>
      <w:r w:rsidRPr="00825506">
        <w:rPr>
          <w:bCs/>
          <w:color w:val="44546A" w:themeColor="text2"/>
          <w:lang w:val="en-US" w:eastAsia="en-GB"/>
        </w:rPr>
        <w:t>Global Antimicrobial Resistance and Use Surveillance System</w:t>
      </w:r>
      <w:r>
        <w:rPr>
          <w:bCs/>
          <w:color w:val="44546A" w:themeColor="text2"/>
          <w:lang w:val="en-US" w:eastAsia="en-GB"/>
        </w:rPr>
        <w:t>)</w:t>
      </w:r>
      <w:sdt>
        <w:sdtPr>
          <w:rPr>
            <w:bCs/>
            <w:color w:val="44546A" w:themeColor="text2"/>
            <w:lang w:val="en-US" w:eastAsia="en-GB"/>
          </w:rPr>
          <w:id w:val="-1930647626"/>
          <w:citation/>
        </w:sdtPr>
        <w:sdtEndPr/>
        <w:sdtContent>
          <w:r>
            <w:rPr>
              <w:bCs/>
              <w:color w:val="44546A" w:themeColor="text2"/>
              <w:lang w:val="en-US" w:eastAsia="en-GB"/>
            </w:rPr>
            <w:fldChar w:fldCharType="begin"/>
          </w:r>
          <w:r>
            <w:rPr>
              <w:bCs/>
              <w:color w:val="44546A" w:themeColor="text2"/>
              <w:lang w:eastAsia="en-GB"/>
            </w:rPr>
            <w:instrText xml:space="preserve"> CITATION Wor212 \l 2057 </w:instrText>
          </w:r>
          <w:r>
            <w:rPr>
              <w:bCs/>
              <w:color w:val="44546A" w:themeColor="text2"/>
              <w:lang w:val="en-US" w:eastAsia="en-GB"/>
            </w:rPr>
            <w:fldChar w:fldCharType="separate"/>
          </w:r>
          <w:r w:rsidR="005D52CF">
            <w:rPr>
              <w:bCs/>
              <w:noProof/>
              <w:color w:val="44546A" w:themeColor="text2"/>
              <w:lang w:eastAsia="en-GB"/>
            </w:rPr>
            <w:t xml:space="preserve"> </w:t>
          </w:r>
          <w:r w:rsidR="005D52CF" w:rsidRPr="005D52CF">
            <w:rPr>
              <w:noProof/>
              <w:color w:val="44546A" w:themeColor="text2"/>
              <w:lang w:eastAsia="en-GB"/>
            </w:rPr>
            <w:t>[11]</w:t>
          </w:r>
          <w:r>
            <w:rPr>
              <w:bCs/>
              <w:color w:val="44546A" w:themeColor="text2"/>
              <w:lang w:val="en-US" w:eastAsia="en-GB"/>
            </w:rPr>
            <w:fldChar w:fldCharType="end"/>
          </w:r>
        </w:sdtContent>
      </w:sdt>
      <w:r>
        <w:rPr>
          <w:bCs/>
          <w:color w:val="44546A" w:themeColor="text2"/>
          <w:lang w:val="en-US" w:eastAsia="en-GB"/>
        </w:rPr>
        <w:t xml:space="preserve"> was formed.    </w:t>
      </w:r>
    </w:p>
    <w:p w14:paraId="5A1C2AAE" w14:textId="24F4E517" w:rsidR="00825506" w:rsidRDefault="00825506" w:rsidP="003D05F0">
      <w:pPr>
        <w:rPr>
          <w:bCs/>
          <w:color w:val="44546A" w:themeColor="text2"/>
          <w:lang w:val="en-US" w:eastAsia="en-GB"/>
        </w:rPr>
      </w:pPr>
      <w:r>
        <w:rPr>
          <w:bCs/>
          <w:color w:val="44546A" w:themeColor="text2"/>
          <w:lang w:val="en-US" w:eastAsia="en-GB"/>
        </w:rPr>
        <w:t xml:space="preserve">The Welsh health Circular </w:t>
      </w:r>
      <w:sdt>
        <w:sdtPr>
          <w:rPr>
            <w:bCs/>
            <w:color w:val="44546A" w:themeColor="text2"/>
            <w:lang w:val="en-US" w:eastAsia="en-GB"/>
          </w:rPr>
          <w:id w:val="1652718286"/>
          <w:citation/>
        </w:sdtPr>
        <w:sdtEndPr/>
        <w:sdtContent>
          <w:r>
            <w:rPr>
              <w:bCs/>
              <w:color w:val="44546A" w:themeColor="text2"/>
              <w:lang w:val="en-US" w:eastAsia="en-GB"/>
            </w:rPr>
            <w:fldChar w:fldCharType="begin"/>
          </w:r>
          <w:r>
            <w:rPr>
              <w:bCs/>
              <w:color w:val="44546A" w:themeColor="text2"/>
              <w:lang w:eastAsia="en-GB"/>
            </w:rPr>
            <w:instrText xml:space="preserve"> CITATION Wel19 \l 2057 </w:instrText>
          </w:r>
          <w:r>
            <w:rPr>
              <w:bCs/>
              <w:color w:val="44546A" w:themeColor="text2"/>
              <w:lang w:val="en-US" w:eastAsia="en-GB"/>
            </w:rPr>
            <w:fldChar w:fldCharType="separate"/>
          </w:r>
          <w:r w:rsidR="005D52CF" w:rsidRPr="005D52CF">
            <w:rPr>
              <w:noProof/>
              <w:color w:val="44546A" w:themeColor="text2"/>
              <w:lang w:eastAsia="en-GB"/>
            </w:rPr>
            <w:t>[12]</w:t>
          </w:r>
          <w:r>
            <w:rPr>
              <w:bCs/>
              <w:color w:val="44546A" w:themeColor="text2"/>
              <w:lang w:val="en-US" w:eastAsia="en-GB"/>
            </w:rPr>
            <w:fldChar w:fldCharType="end"/>
          </w:r>
        </w:sdtContent>
      </w:sdt>
      <w:r>
        <w:rPr>
          <w:bCs/>
          <w:color w:val="44546A" w:themeColor="text2"/>
          <w:lang w:val="en-US" w:eastAsia="en-GB"/>
        </w:rPr>
        <w:t xml:space="preserve"> published a paper “AMR improvement goals and HCAI reduction expectations by March 2019: Primary and Secondary Care antimicrobial prescribing goals: C-difficile, S Aureus bacteremias and gram negative bacteremias”.  The introduction is as follows</w:t>
      </w:r>
    </w:p>
    <w:p w14:paraId="34FDB089" w14:textId="038B78D8" w:rsidR="00825506" w:rsidRDefault="00825506" w:rsidP="00825506">
      <w:pPr>
        <w:jc w:val="center"/>
        <w:rPr>
          <w:rStyle w:val="IntenseQuoteChar"/>
        </w:rPr>
      </w:pPr>
      <w:r w:rsidRPr="00825506">
        <w:rPr>
          <w:rStyle w:val="IntenseQuoteChar"/>
        </w:rPr>
        <w:t xml:space="preserve"> “Antimicrobial Resistance (AMR) is one of the greatest threats to human and animal health. O’Neill estimated that globally by 2050, </w:t>
      </w:r>
      <w:r w:rsidRPr="00825506">
        <w:rPr>
          <w:rStyle w:val="IntenseQuoteChar"/>
          <w:b/>
        </w:rPr>
        <w:t>10 million or more deaths may be attributable to AMR if no action is taken</w:t>
      </w:r>
      <w:r w:rsidRPr="00825506">
        <w:rPr>
          <w:rStyle w:val="IntenseQuoteChar"/>
        </w:rPr>
        <w:t>, overshadowing other causes of death such as cance</w:t>
      </w:r>
      <w:r>
        <w:rPr>
          <w:rStyle w:val="IntenseQuoteChar"/>
        </w:rPr>
        <w:t xml:space="preserve">r and road traffic accidents. </w:t>
      </w:r>
      <w:r w:rsidRPr="00825506">
        <w:rPr>
          <w:rStyle w:val="IntenseQuoteChar"/>
        </w:rPr>
        <w:t>Antimicrobial resistance already imposes a significant burden of morbidity and mortality on the population of Wales through the failure of empiric antibiotic treatment of infections, and the spread of difficult-to-treat multi-drug resistant organisms.</w:t>
      </w:r>
      <w:r>
        <w:rPr>
          <w:rStyle w:val="IntenseQuoteChar"/>
        </w:rPr>
        <w:t>”</w:t>
      </w:r>
    </w:p>
    <w:p w14:paraId="35703D2D" w14:textId="047F37F8" w:rsidR="00825506" w:rsidRDefault="00825506" w:rsidP="00825506">
      <w:pPr>
        <w:pStyle w:val="IntenseQuote"/>
        <w:rPr>
          <w:color w:val="44546A" w:themeColor="text2"/>
          <w:lang w:val="en-US" w:eastAsia="en-GB"/>
        </w:rPr>
      </w:pPr>
      <w:r>
        <w:t>“Key drivers of AMR Antimicrobial resistance are antimicrobial usage, burden of disease and transmission of resistance.”</w:t>
      </w:r>
    </w:p>
    <w:p w14:paraId="6EDFF8BB" w14:textId="78194F2C" w:rsidR="00EE6215" w:rsidRDefault="00EE6215" w:rsidP="003D05F0">
      <w:pPr>
        <w:rPr>
          <w:color w:val="44546A" w:themeColor="text2"/>
          <w:lang w:val="en-US" w:eastAsia="en-GB"/>
        </w:rPr>
      </w:pPr>
      <w:r>
        <w:rPr>
          <w:noProof/>
          <w:lang w:eastAsia="en-GB"/>
        </w:rPr>
        <w:drawing>
          <wp:inline distT="0" distB="0" distL="0" distR="0" wp14:anchorId="7DFF52FA" wp14:editId="684BA1D6">
            <wp:extent cx="5399405" cy="2955925"/>
            <wp:effectExtent l="19050" t="19050" r="10795" b="158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99405" cy="2955925"/>
                    </a:xfrm>
                    <a:prstGeom prst="rect">
                      <a:avLst/>
                    </a:prstGeom>
                    <a:ln>
                      <a:solidFill>
                        <a:schemeClr val="accent1"/>
                      </a:solidFill>
                    </a:ln>
                  </pic:spPr>
                </pic:pic>
              </a:graphicData>
            </a:graphic>
          </wp:inline>
        </w:drawing>
      </w:r>
    </w:p>
    <w:p w14:paraId="3A7E4B03" w14:textId="5486DE46" w:rsidR="00EE6215" w:rsidRDefault="00C90724" w:rsidP="00C90724">
      <w:pPr>
        <w:pStyle w:val="Caption"/>
        <w:rPr>
          <w:lang w:val="en-US" w:eastAsia="en-GB"/>
        </w:rPr>
      </w:pPr>
      <w:bookmarkStart w:id="21" w:name="_Toc99443663"/>
      <w:r>
        <w:t xml:space="preserve">Figure </w:t>
      </w:r>
      <w:fldSimple w:instr=" SEQ Figure \* ARABIC ">
        <w:r w:rsidR="008E19FE">
          <w:rPr>
            <w:noProof/>
          </w:rPr>
          <w:t>3</w:t>
        </w:r>
      </w:fldSimple>
      <w:r>
        <w:t xml:space="preserve"> </w:t>
      </w:r>
      <w:r w:rsidRPr="002361CE">
        <w:t>Wales Health Board Antibacterial Items per 1000 STAR PU (13) trend</w:t>
      </w:r>
      <w:bookmarkEnd w:id="21"/>
    </w:p>
    <w:p w14:paraId="78C33A6D" w14:textId="77F954B2" w:rsidR="00EE6215" w:rsidRDefault="00EE6215" w:rsidP="003D05F0">
      <w:pPr>
        <w:rPr>
          <w:i/>
          <w:color w:val="44546A" w:themeColor="text2"/>
          <w:sz w:val="18"/>
          <w:szCs w:val="18"/>
          <w:lang w:val="en-US" w:eastAsia="en-GB"/>
        </w:rPr>
      </w:pPr>
      <w:r w:rsidRPr="00EE6215">
        <w:rPr>
          <w:i/>
          <w:color w:val="44546A" w:themeColor="text2"/>
          <w:sz w:val="18"/>
          <w:szCs w:val="18"/>
          <w:lang w:val="en-US" w:eastAsia="en-GB"/>
        </w:rPr>
        <w:t>(Star-PU is an adjusted rate that removes confounding effects of age and sex in the comparison of prescribing between geographical areas.)</w:t>
      </w:r>
    </w:p>
    <w:p w14:paraId="333337FC" w14:textId="77777777" w:rsidR="00EE6215" w:rsidRPr="00EE6215" w:rsidRDefault="00EE6215" w:rsidP="003D05F0">
      <w:pPr>
        <w:rPr>
          <w:i/>
          <w:color w:val="44546A" w:themeColor="text2"/>
          <w:sz w:val="18"/>
          <w:szCs w:val="18"/>
          <w:lang w:val="en-US" w:eastAsia="en-GB"/>
        </w:rPr>
      </w:pPr>
    </w:p>
    <w:p w14:paraId="5B42F336" w14:textId="47F6B1C5" w:rsidR="00825506" w:rsidRDefault="00825506" w:rsidP="003D05F0">
      <w:pPr>
        <w:rPr>
          <w:color w:val="44546A" w:themeColor="text2"/>
          <w:lang w:val="en-US" w:eastAsia="en-GB"/>
        </w:rPr>
      </w:pPr>
      <w:r>
        <w:rPr>
          <w:color w:val="44546A" w:themeColor="text2"/>
          <w:lang w:val="en-US" w:eastAsia="en-GB"/>
        </w:rPr>
        <w:t>In August 2019 Betsi Cadwaladr University Health Board reported a 38.7% reduction in C-difficile cases within Primary Care following initiatives put into place to cut antibiotic prescribing</w:t>
      </w:r>
      <w:sdt>
        <w:sdtPr>
          <w:rPr>
            <w:color w:val="44546A" w:themeColor="text2"/>
            <w:lang w:val="en-US" w:eastAsia="en-GB"/>
          </w:rPr>
          <w:id w:val="1987816864"/>
          <w:citation/>
        </w:sdtPr>
        <w:sdtEndPr/>
        <w:sdtContent>
          <w:r>
            <w:rPr>
              <w:color w:val="44546A" w:themeColor="text2"/>
              <w:lang w:val="en-US" w:eastAsia="en-GB"/>
            </w:rPr>
            <w:fldChar w:fldCharType="begin"/>
          </w:r>
          <w:r>
            <w:rPr>
              <w:color w:val="44546A" w:themeColor="text2"/>
              <w:lang w:eastAsia="en-GB"/>
            </w:rPr>
            <w:instrText xml:space="preserve"> CITATION Deb19 \l 2057 </w:instrText>
          </w:r>
          <w:r>
            <w:rPr>
              <w:color w:val="44546A" w:themeColor="text2"/>
              <w:lang w:val="en-US" w:eastAsia="en-GB"/>
            </w:rPr>
            <w:fldChar w:fldCharType="separate"/>
          </w:r>
          <w:r w:rsidR="005D52CF">
            <w:rPr>
              <w:noProof/>
              <w:color w:val="44546A" w:themeColor="text2"/>
              <w:lang w:eastAsia="en-GB"/>
            </w:rPr>
            <w:t xml:space="preserve"> </w:t>
          </w:r>
          <w:r w:rsidR="005D52CF" w:rsidRPr="005D52CF">
            <w:rPr>
              <w:noProof/>
              <w:color w:val="44546A" w:themeColor="text2"/>
              <w:lang w:eastAsia="en-GB"/>
            </w:rPr>
            <w:t>[13]</w:t>
          </w:r>
          <w:r>
            <w:rPr>
              <w:color w:val="44546A" w:themeColor="text2"/>
              <w:lang w:val="en-US" w:eastAsia="en-GB"/>
            </w:rPr>
            <w:fldChar w:fldCharType="end"/>
          </w:r>
        </w:sdtContent>
      </w:sdt>
      <w:r>
        <w:rPr>
          <w:color w:val="44546A" w:themeColor="text2"/>
          <w:lang w:val="en-US" w:eastAsia="en-GB"/>
        </w:rPr>
        <w:t xml:space="preserve">.     </w:t>
      </w:r>
    </w:p>
    <w:p w14:paraId="6145397F" w14:textId="02F5F5C9" w:rsidR="00825506" w:rsidRDefault="00825506" w:rsidP="003D05F0">
      <w:pPr>
        <w:rPr>
          <w:color w:val="44546A" w:themeColor="text2"/>
          <w:lang w:val="en-US" w:eastAsia="en-GB"/>
        </w:rPr>
      </w:pPr>
      <w:r>
        <w:rPr>
          <w:color w:val="44546A" w:themeColor="text2"/>
          <w:lang w:val="en-US" w:eastAsia="en-GB"/>
        </w:rPr>
        <w:t>By reducing their antibiotic prescribing by 12.6% this resulted in nearly 40% reduction in C-difficile cases within Primary Care (reduction reported as 271 cases in 2017/2018 to 166 in 2018/2019).  It also reports the health board saved £185,000 due to this decrease.</w:t>
      </w:r>
    </w:p>
    <w:p w14:paraId="71943C84" w14:textId="1E8D1C84" w:rsidR="00825506" w:rsidRDefault="00EE6215" w:rsidP="003D05F0">
      <w:pPr>
        <w:rPr>
          <w:color w:val="44546A" w:themeColor="text2"/>
          <w:lang w:val="en-US" w:eastAsia="en-GB"/>
        </w:rPr>
      </w:pPr>
      <w:r>
        <w:rPr>
          <w:color w:val="44546A" w:themeColor="text2"/>
          <w:lang w:val="en-US" w:eastAsia="en-GB"/>
        </w:rPr>
        <w:lastRenderedPageBreak/>
        <w:t xml:space="preserve">Swansea Bay Health Board have continued to second highest for the last 2 years </w:t>
      </w:r>
      <w:r w:rsidR="007C012D">
        <w:rPr>
          <w:color w:val="44546A" w:themeColor="text2"/>
          <w:lang w:val="en-US" w:eastAsia="en-GB"/>
        </w:rPr>
        <w:t>although C-difficile cases show</w:t>
      </w:r>
      <w:r>
        <w:rPr>
          <w:color w:val="44546A" w:themeColor="text2"/>
          <w:lang w:val="en-US" w:eastAsia="en-GB"/>
        </w:rPr>
        <w:t xml:space="preserve"> a </w:t>
      </w:r>
      <w:r w:rsidRPr="00EE6215">
        <w:rPr>
          <w:color w:val="44546A" w:themeColor="text2"/>
          <w:lang w:val="en-US" w:eastAsia="en-GB"/>
        </w:rPr>
        <w:t>19.79</w:t>
      </w:r>
      <w:r>
        <w:rPr>
          <w:color w:val="44546A" w:themeColor="text2"/>
          <w:lang w:val="en-US" w:eastAsia="en-GB"/>
        </w:rPr>
        <w:t>% decrease between Apr 19-Mar 20 &amp; Apr 20 –Mar 21.</w:t>
      </w:r>
    </w:p>
    <w:p w14:paraId="28904B99" w14:textId="77777777" w:rsidR="00825506" w:rsidRDefault="00825506" w:rsidP="003D05F0">
      <w:pPr>
        <w:rPr>
          <w:color w:val="44546A" w:themeColor="text2"/>
          <w:lang w:val="en-US" w:eastAsia="en-GB"/>
        </w:rPr>
      </w:pPr>
    </w:p>
    <w:p w14:paraId="2805E322" w14:textId="2839C931" w:rsidR="00825506" w:rsidRDefault="00825506" w:rsidP="003D05F0">
      <w:pPr>
        <w:rPr>
          <w:color w:val="44546A" w:themeColor="text2"/>
          <w:lang w:val="en-US" w:eastAsia="en-GB"/>
        </w:rPr>
      </w:pPr>
      <w:r>
        <w:rPr>
          <w:color w:val="44546A" w:themeColor="text2"/>
          <w:lang w:val="en-US" w:eastAsia="en-GB"/>
        </w:rPr>
        <w:t xml:space="preserve">Looking at these astounding figures it begs the question of how is this information recorded?  Is it recorded in the same way by each health board?  If </w:t>
      </w:r>
      <w:r w:rsidR="007C012D">
        <w:rPr>
          <w:color w:val="44546A" w:themeColor="text2"/>
          <w:lang w:val="en-US" w:eastAsia="en-GB"/>
        </w:rPr>
        <w:t>not,</w:t>
      </w:r>
      <w:r>
        <w:rPr>
          <w:color w:val="44546A" w:themeColor="text2"/>
          <w:lang w:val="en-US" w:eastAsia="en-GB"/>
        </w:rPr>
        <w:t xml:space="preserve"> then is there a chance that information </w:t>
      </w:r>
      <w:r w:rsidR="00EE6215">
        <w:rPr>
          <w:color w:val="44546A" w:themeColor="text2"/>
          <w:lang w:val="en-US" w:eastAsia="en-GB"/>
        </w:rPr>
        <w:t>is being missed</w:t>
      </w:r>
      <w:r>
        <w:rPr>
          <w:color w:val="44546A" w:themeColor="text2"/>
          <w:lang w:val="en-US" w:eastAsia="en-GB"/>
        </w:rPr>
        <w:t>/not collected? What are the caveats?</w:t>
      </w:r>
      <w:r w:rsidR="00EE6215">
        <w:rPr>
          <w:color w:val="44546A" w:themeColor="text2"/>
          <w:lang w:val="en-US" w:eastAsia="en-GB"/>
        </w:rPr>
        <w:t xml:space="preserve">  In order to maintain accurate statistics there will be the need to ascertain how each case is recorded.</w:t>
      </w:r>
    </w:p>
    <w:p w14:paraId="6DBC0022" w14:textId="77777777" w:rsidR="00825506" w:rsidRDefault="00825506" w:rsidP="003D05F0">
      <w:pPr>
        <w:rPr>
          <w:color w:val="44546A" w:themeColor="text2"/>
          <w:lang w:val="en-US" w:eastAsia="en-GB"/>
        </w:rPr>
      </w:pPr>
    </w:p>
    <w:p w14:paraId="75B3091E" w14:textId="7864B0BB" w:rsidR="00B170D8" w:rsidRDefault="00B170D8" w:rsidP="00B170D8">
      <w:pPr>
        <w:pStyle w:val="Heading2"/>
      </w:pPr>
      <w:bookmarkStart w:id="22" w:name="_Toc99456306"/>
      <w:r>
        <w:t>2.</w:t>
      </w:r>
      <w:r w:rsidR="00D27719">
        <w:t>1.</w:t>
      </w:r>
      <w:r>
        <w:t>9 What are SBUHB doing?</w:t>
      </w:r>
      <w:bookmarkEnd w:id="22"/>
    </w:p>
    <w:p w14:paraId="62D87B40" w14:textId="3C3FCDB3" w:rsidR="005B3C4E" w:rsidRDefault="005B3C4E" w:rsidP="005B3C4E">
      <w:pPr>
        <w:rPr>
          <w:lang w:val="en-US" w:eastAsia="en-GB"/>
        </w:rPr>
      </w:pPr>
    </w:p>
    <w:p w14:paraId="76C31BAC" w14:textId="65D23294" w:rsidR="005B3C4E" w:rsidRDefault="005B3C4E" w:rsidP="005B3C4E">
      <w:pPr>
        <w:rPr>
          <w:color w:val="44546A" w:themeColor="text2"/>
          <w:lang w:val="en-US" w:eastAsia="en-GB"/>
        </w:rPr>
      </w:pPr>
      <w:r w:rsidRPr="005B3C4E">
        <w:rPr>
          <w:color w:val="44546A" w:themeColor="text2"/>
          <w:lang w:val="en-US" w:eastAsia="en-GB"/>
        </w:rPr>
        <w:t>Swansea</w:t>
      </w:r>
      <w:r>
        <w:rPr>
          <w:color w:val="44546A" w:themeColor="text2"/>
          <w:lang w:val="en-US" w:eastAsia="en-GB"/>
        </w:rPr>
        <w:t xml:space="preserve"> Bay health board are finding new innovative ways to capture and display data.  Dashboards are being used as an investigative tool for viewing up to date data that paints a picture.  Having the ability to drill down into the data whilst changing visualisations assists when questions are asked and gives an immediate answer.  Previously if a question arose it would take time to retrieve the required information and make a visual.  Now at the click of a button a question can be turned into a visualisation.</w:t>
      </w:r>
    </w:p>
    <w:p w14:paraId="4BEB3F51" w14:textId="0B5E7EBE" w:rsidR="005B3C4E" w:rsidRDefault="005B3C4E" w:rsidP="005B3C4E">
      <w:pPr>
        <w:rPr>
          <w:color w:val="44546A" w:themeColor="text2"/>
          <w:lang w:val="en-US" w:eastAsia="en-GB"/>
        </w:rPr>
      </w:pPr>
      <w:r>
        <w:rPr>
          <w:color w:val="44546A" w:themeColor="text2"/>
          <w:lang w:val="en-US" w:eastAsia="en-GB"/>
        </w:rPr>
        <w:t>With prescribing data laid on top of incident data many questions can be answered.  It can assist in change, intervention and learning.  Periodical data can also show change and its effects.</w:t>
      </w:r>
    </w:p>
    <w:p w14:paraId="4330FC77" w14:textId="45997F46" w:rsidR="005B3C4E" w:rsidRDefault="005B3C4E" w:rsidP="005B3C4E">
      <w:pPr>
        <w:rPr>
          <w:color w:val="44546A" w:themeColor="text2"/>
          <w:lang w:val="en-US" w:eastAsia="en-GB"/>
        </w:rPr>
      </w:pPr>
      <w:r>
        <w:rPr>
          <w:color w:val="44546A" w:themeColor="text2"/>
          <w:lang w:val="en-US" w:eastAsia="en-GB"/>
        </w:rPr>
        <w:t>Data collection for C-difficile in SBU has not been cleansed and is currently being collected on various spreadsheets.  This is not efficient and gives room for error.</w:t>
      </w:r>
    </w:p>
    <w:p w14:paraId="2CB47D6B" w14:textId="77777777" w:rsidR="00B32AB5" w:rsidRDefault="00B32AB5" w:rsidP="005B3C4E">
      <w:pPr>
        <w:rPr>
          <w:color w:val="44546A" w:themeColor="text2"/>
          <w:lang w:val="en-US" w:eastAsia="en-GB"/>
        </w:rPr>
      </w:pPr>
    </w:p>
    <w:p w14:paraId="355EF4FF" w14:textId="1A55C914" w:rsidR="00B32AB5" w:rsidRDefault="00B32AB5" w:rsidP="00B32AB5">
      <w:pPr>
        <w:pStyle w:val="Heading2"/>
      </w:pPr>
      <w:bookmarkStart w:id="23" w:name="_Toc99456307"/>
      <w:r>
        <w:t>2.1.10 Historical overview</w:t>
      </w:r>
      <w:bookmarkEnd w:id="23"/>
    </w:p>
    <w:p w14:paraId="673C896E" w14:textId="28540F7D" w:rsidR="005B3C4E" w:rsidRDefault="005B3C4E" w:rsidP="005B3C4E">
      <w:pPr>
        <w:rPr>
          <w:color w:val="44546A" w:themeColor="text2"/>
          <w:lang w:val="en-US" w:eastAsia="en-GB"/>
        </w:rPr>
      </w:pPr>
    </w:p>
    <w:p w14:paraId="3BE3004F" w14:textId="16320F21" w:rsidR="00B32AB5" w:rsidRDefault="00B32AB5" w:rsidP="005B3C4E">
      <w:pPr>
        <w:rPr>
          <w:color w:val="44546A" w:themeColor="text2"/>
          <w:lang w:val="en-US" w:eastAsia="en-GB"/>
        </w:rPr>
      </w:pPr>
      <w:r>
        <w:rPr>
          <w:color w:val="44546A" w:themeColor="text2"/>
          <w:lang w:val="en-US" w:eastAsia="en-GB"/>
        </w:rPr>
        <w:t>How do we learn?  How are decision</w:t>
      </w:r>
      <w:r w:rsidR="00B94EFF">
        <w:rPr>
          <w:color w:val="44546A" w:themeColor="text2"/>
          <w:lang w:val="en-US" w:eastAsia="en-GB"/>
        </w:rPr>
        <w:t>s</w:t>
      </w:r>
      <w:r>
        <w:rPr>
          <w:color w:val="44546A" w:themeColor="text2"/>
          <w:lang w:val="en-US" w:eastAsia="en-GB"/>
        </w:rPr>
        <w:t xml:space="preserve"> made using data? </w:t>
      </w:r>
    </w:p>
    <w:p w14:paraId="374B0789" w14:textId="2DA5A456" w:rsidR="00B32AB5" w:rsidRDefault="00C254DD" w:rsidP="005B3C4E">
      <w:pPr>
        <w:rPr>
          <w:color w:val="44546A" w:themeColor="text2"/>
          <w:lang w:val="en-US" w:eastAsia="en-GB"/>
        </w:rPr>
      </w:pPr>
      <w:r>
        <w:rPr>
          <w:color w:val="44546A" w:themeColor="text2"/>
          <w:lang w:val="en-US" w:eastAsia="en-GB"/>
        </w:rPr>
        <w:t>Data is only as good as the way it is used to portray information</w:t>
      </w:r>
      <w:r w:rsidR="00B32AB5">
        <w:rPr>
          <w:color w:val="44546A" w:themeColor="text2"/>
          <w:lang w:val="en-US" w:eastAsia="en-GB"/>
        </w:rPr>
        <w:t>.  Technology has moved on at such a rate that whereas before we would use outcomes to review performance we can now predict the future by using historical data.</w:t>
      </w:r>
    </w:p>
    <w:p w14:paraId="692AA624" w14:textId="3B99D8ED" w:rsidR="00B32AB5" w:rsidRDefault="00B32AB5" w:rsidP="005B3C4E">
      <w:pPr>
        <w:rPr>
          <w:color w:val="44546A" w:themeColor="text2"/>
          <w:lang w:val="en-US" w:eastAsia="en-GB"/>
        </w:rPr>
      </w:pPr>
      <w:r>
        <w:rPr>
          <w:color w:val="44546A" w:themeColor="text2"/>
          <w:lang w:val="en-US" w:eastAsia="en-GB"/>
        </w:rPr>
        <w:t>Not everyone can look at a visualisation and understand it.  It needs to be fit for purpose ensuring that it is understandable.</w:t>
      </w:r>
    </w:p>
    <w:p w14:paraId="1823DF01" w14:textId="4F3DBE4E" w:rsidR="00B32AB5" w:rsidRDefault="00B32AB5" w:rsidP="005B3C4E">
      <w:pPr>
        <w:rPr>
          <w:color w:val="44546A" w:themeColor="text2"/>
          <w:lang w:val="en-US" w:eastAsia="en-GB"/>
        </w:rPr>
      </w:pPr>
      <w:r>
        <w:rPr>
          <w:color w:val="44546A" w:themeColor="text2"/>
          <w:lang w:val="en-US" w:eastAsia="en-GB"/>
        </w:rPr>
        <w:t>Historically Health Boards across the country have collected data in excel sheets that have been overloaded with data whet</w:t>
      </w:r>
      <w:r w:rsidR="00B94EFF">
        <w:rPr>
          <w:color w:val="44546A" w:themeColor="text2"/>
          <w:lang w:val="en-US" w:eastAsia="en-GB"/>
        </w:rPr>
        <w:t>her it has been of use or not.  Pulling out required data can then be laborious.</w:t>
      </w:r>
    </w:p>
    <w:p w14:paraId="4E943C29" w14:textId="78044D02" w:rsidR="00B94EFF" w:rsidRDefault="00B94EFF" w:rsidP="005B3C4E">
      <w:pPr>
        <w:rPr>
          <w:color w:val="44546A" w:themeColor="text2"/>
          <w:lang w:val="en-US" w:eastAsia="en-GB"/>
        </w:rPr>
      </w:pPr>
      <w:r>
        <w:rPr>
          <w:color w:val="44546A" w:themeColor="text2"/>
          <w:lang w:val="en-US" w:eastAsia="en-GB"/>
        </w:rPr>
        <w:t>Data extracted showing change over time periods can easily identify how previous decisions have affected outcomes and can then be used to inform future decisions.  With the addition of visualisations that show these changes easily there is a much better understanding of what has happened and how to change the course of actions for future changes.</w:t>
      </w:r>
    </w:p>
    <w:p w14:paraId="4C4D66AC" w14:textId="77777777" w:rsidR="000055AB" w:rsidRDefault="000055AB" w:rsidP="000055AB">
      <w:pPr>
        <w:rPr>
          <w:color w:val="44546A" w:themeColor="text2"/>
          <w:lang w:val="en-US" w:eastAsia="en-GB"/>
        </w:rPr>
      </w:pPr>
      <w:r>
        <w:rPr>
          <w:color w:val="44546A" w:themeColor="text2"/>
          <w:lang w:val="en-US" w:eastAsia="en-GB"/>
        </w:rPr>
        <w:t xml:space="preserve">Data mining, data capture and useful visualisations have become a resource that any given project cannot be without and is used by all departments’ not just clinical ones.  Looking on the SBU Intranet Site there are a number of dashboards that are for everyone to view </w:t>
      </w:r>
    </w:p>
    <w:p w14:paraId="5068B464" w14:textId="77777777" w:rsidR="000055AB" w:rsidRPr="00412771" w:rsidRDefault="000055AB" w:rsidP="000055AB">
      <w:pPr>
        <w:rPr>
          <w:color w:val="44546A" w:themeColor="text2"/>
          <w:lang w:val="en-US" w:eastAsia="en-GB"/>
        </w:rPr>
      </w:pPr>
      <w:r>
        <w:rPr>
          <w:noProof/>
          <w:lang w:eastAsia="en-GB"/>
        </w:rPr>
        <w:lastRenderedPageBreak/>
        <w:drawing>
          <wp:inline distT="0" distB="0" distL="0" distR="0" wp14:anchorId="53ED342F" wp14:editId="4DF7DBA5">
            <wp:extent cx="5399405" cy="1407381"/>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19830" cy="1412705"/>
                    </a:xfrm>
                    <a:prstGeom prst="rect">
                      <a:avLst/>
                    </a:prstGeom>
                  </pic:spPr>
                </pic:pic>
              </a:graphicData>
            </a:graphic>
          </wp:inline>
        </w:drawing>
      </w:r>
    </w:p>
    <w:p w14:paraId="5BDD4D59" w14:textId="22C8C368" w:rsidR="000055AB" w:rsidRDefault="00C90724" w:rsidP="00C90724">
      <w:pPr>
        <w:pStyle w:val="Caption"/>
        <w:rPr>
          <w:lang w:val="en-US" w:eastAsia="en-GB"/>
        </w:rPr>
      </w:pPr>
      <w:bookmarkStart w:id="24" w:name="_Toc99443664"/>
      <w:r>
        <w:t xml:space="preserve">Figure </w:t>
      </w:r>
      <w:fldSimple w:instr=" SEQ Figure \* ARABIC ">
        <w:r w:rsidR="008E19FE">
          <w:rPr>
            <w:noProof/>
          </w:rPr>
          <w:t>4</w:t>
        </w:r>
      </w:fldSimple>
      <w:r>
        <w:t xml:space="preserve"> </w:t>
      </w:r>
      <w:r w:rsidRPr="00792A48">
        <w:t>SBU IT Portal dashboard availability</w:t>
      </w:r>
      <w:bookmarkEnd w:id="24"/>
    </w:p>
    <w:p w14:paraId="41985F76" w14:textId="641C9F1D" w:rsidR="00B32AB5" w:rsidRDefault="001A01E4" w:rsidP="005B3C4E">
      <w:pPr>
        <w:rPr>
          <w:color w:val="44546A" w:themeColor="text2"/>
          <w:lang w:val="en-US" w:eastAsia="en-GB"/>
        </w:rPr>
      </w:pPr>
      <w:r>
        <w:rPr>
          <w:color w:val="44546A" w:themeColor="text2"/>
          <w:lang w:val="en-US" w:eastAsia="en-GB"/>
        </w:rPr>
        <w:t>On review of these dashboards the</w:t>
      </w:r>
      <w:r w:rsidR="00C254DD">
        <w:rPr>
          <w:color w:val="44546A" w:themeColor="text2"/>
          <w:lang w:val="en-US" w:eastAsia="en-GB"/>
        </w:rPr>
        <w:t>re is more than one application</w:t>
      </w:r>
      <w:r>
        <w:rPr>
          <w:color w:val="44546A" w:themeColor="text2"/>
          <w:lang w:val="en-US" w:eastAsia="en-GB"/>
        </w:rPr>
        <w:t xml:space="preserve"> used.</w:t>
      </w:r>
    </w:p>
    <w:p w14:paraId="171C8CFE" w14:textId="4FD66D70" w:rsidR="001A01E4" w:rsidRDefault="001A01E4" w:rsidP="005B3C4E">
      <w:pPr>
        <w:rPr>
          <w:color w:val="FF0000"/>
          <w:lang w:val="en-US" w:eastAsia="en-GB"/>
        </w:rPr>
      </w:pPr>
    </w:p>
    <w:p w14:paraId="7031468A" w14:textId="07E4DF63" w:rsidR="00691CC6" w:rsidRDefault="00691CC6" w:rsidP="005B3C4E">
      <w:pPr>
        <w:rPr>
          <w:color w:val="FF0000"/>
          <w:lang w:val="en-US" w:eastAsia="en-GB"/>
        </w:rPr>
      </w:pPr>
    </w:p>
    <w:p w14:paraId="725A97C1" w14:textId="31739027" w:rsidR="00691CC6" w:rsidRDefault="00691CC6" w:rsidP="005B3C4E">
      <w:pPr>
        <w:rPr>
          <w:color w:val="FF0000"/>
          <w:lang w:val="en-US" w:eastAsia="en-GB"/>
        </w:rPr>
      </w:pPr>
    </w:p>
    <w:p w14:paraId="396DE682" w14:textId="70796775" w:rsidR="00691CC6" w:rsidRDefault="00691CC6" w:rsidP="005B3C4E">
      <w:pPr>
        <w:rPr>
          <w:color w:val="FF0000"/>
          <w:lang w:val="en-US" w:eastAsia="en-GB"/>
        </w:rPr>
      </w:pPr>
    </w:p>
    <w:p w14:paraId="7C82E52B" w14:textId="0E411F36" w:rsidR="00691CC6" w:rsidRDefault="00691CC6" w:rsidP="005B3C4E">
      <w:pPr>
        <w:rPr>
          <w:color w:val="FF0000"/>
          <w:lang w:val="en-US" w:eastAsia="en-GB"/>
        </w:rPr>
      </w:pPr>
    </w:p>
    <w:p w14:paraId="735725C4" w14:textId="01C20FC6" w:rsidR="00691CC6" w:rsidRDefault="00691CC6" w:rsidP="005B3C4E">
      <w:pPr>
        <w:rPr>
          <w:color w:val="FF0000"/>
          <w:lang w:val="en-US" w:eastAsia="en-GB"/>
        </w:rPr>
      </w:pPr>
    </w:p>
    <w:p w14:paraId="0CE3D4BB" w14:textId="23920288" w:rsidR="00691CC6" w:rsidRDefault="00691CC6" w:rsidP="005B3C4E">
      <w:pPr>
        <w:rPr>
          <w:color w:val="FF0000"/>
          <w:lang w:val="en-US" w:eastAsia="en-GB"/>
        </w:rPr>
      </w:pPr>
    </w:p>
    <w:p w14:paraId="3377D5DA" w14:textId="64AF7C8B" w:rsidR="00691CC6" w:rsidRDefault="00691CC6" w:rsidP="005B3C4E">
      <w:pPr>
        <w:rPr>
          <w:color w:val="FF0000"/>
          <w:lang w:val="en-US" w:eastAsia="en-GB"/>
        </w:rPr>
      </w:pPr>
    </w:p>
    <w:p w14:paraId="3B49CAF8" w14:textId="52E59115" w:rsidR="00691CC6" w:rsidRDefault="00691CC6" w:rsidP="005B3C4E">
      <w:pPr>
        <w:rPr>
          <w:color w:val="FF0000"/>
          <w:lang w:val="en-US" w:eastAsia="en-GB"/>
        </w:rPr>
      </w:pPr>
    </w:p>
    <w:p w14:paraId="4BFBADD1" w14:textId="3511A86C" w:rsidR="00691CC6" w:rsidRDefault="00691CC6" w:rsidP="005B3C4E">
      <w:pPr>
        <w:rPr>
          <w:color w:val="FF0000"/>
          <w:lang w:val="en-US" w:eastAsia="en-GB"/>
        </w:rPr>
      </w:pPr>
    </w:p>
    <w:p w14:paraId="01770B75" w14:textId="6447B257" w:rsidR="00691CC6" w:rsidRDefault="00691CC6" w:rsidP="005B3C4E">
      <w:pPr>
        <w:rPr>
          <w:color w:val="FF0000"/>
          <w:lang w:val="en-US" w:eastAsia="en-GB"/>
        </w:rPr>
      </w:pPr>
    </w:p>
    <w:p w14:paraId="2D9199CF" w14:textId="3CB8E0A5" w:rsidR="00691CC6" w:rsidRDefault="00691CC6" w:rsidP="005B3C4E">
      <w:pPr>
        <w:rPr>
          <w:color w:val="FF0000"/>
          <w:lang w:val="en-US" w:eastAsia="en-GB"/>
        </w:rPr>
      </w:pPr>
    </w:p>
    <w:p w14:paraId="1B8EF3C8" w14:textId="318D1CE1" w:rsidR="00691CC6" w:rsidRDefault="00691CC6" w:rsidP="005B3C4E">
      <w:pPr>
        <w:rPr>
          <w:color w:val="FF0000"/>
          <w:lang w:val="en-US" w:eastAsia="en-GB"/>
        </w:rPr>
      </w:pPr>
    </w:p>
    <w:p w14:paraId="0D99BBA2" w14:textId="4775D69F" w:rsidR="00691CC6" w:rsidRDefault="00691CC6" w:rsidP="005B3C4E">
      <w:pPr>
        <w:rPr>
          <w:color w:val="FF0000"/>
          <w:lang w:val="en-US" w:eastAsia="en-GB"/>
        </w:rPr>
      </w:pPr>
    </w:p>
    <w:p w14:paraId="0EB767A2" w14:textId="6681E5A4" w:rsidR="00691CC6" w:rsidRDefault="00691CC6" w:rsidP="005B3C4E">
      <w:pPr>
        <w:rPr>
          <w:color w:val="FF0000"/>
          <w:lang w:val="en-US" w:eastAsia="en-GB"/>
        </w:rPr>
      </w:pPr>
    </w:p>
    <w:p w14:paraId="2053BBB7" w14:textId="0543BDAF" w:rsidR="00691CC6" w:rsidRDefault="00691CC6" w:rsidP="005B3C4E">
      <w:pPr>
        <w:rPr>
          <w:color w:val="FF0000"/>
          <w:lang w:val="en-US" w:eastAsia="en-GB"/>
        </w:rPr>
      </w:pPr>
    </w:p>
    <w:p w14:paraId="12D09082" w14:textId="4F9B1041" w:rsidR="00691CC6" w:rsidRDefault="00691CC6" w:rsidP="005B3C4E">
      <w:pPr>
        <w:rPr>
          <w:color w:val="FF0000"/>
          <w:lang w:val="en-US" w:eastAsia="en-GB"/>
        </w:rPr>
      </w:pPr>
    </w:p>
    <w:p w14:paraId="0ACB7278" w14:textId="5C20439B" w:rsidR="00691CC6" w:rsidRDefault="00691CC6" w:rsidP="005B3C4E">
      <w:pPr>
        <w:rPr>
          <w:color w:val="FF0000"/>
          <w:lang w:val="en-US" w:eastAsia="en-GB"/>
        </w:rPr>
      </w:pPr>
    </w:p>
    <w:p w14:paraId="5CCE7017" w14:textId="339B1DD1" w:rsidR="00691CC6" w:rsidRDefault="00691CC6" w:rsidP="005B3C4E">
      <w:pPr>
        <w:rPr>
          <w:color w:val="FF0000"/>
          <w:lang w:val="en-US" w:eastAsia="en-GB"/>
        </w:rPr>
      </w:pPr>
    </w:p>
    <w:p w14:paraId="60D3B8E2" w14:textId="77777777" w:rsidR="00691CC6" w:rsidRDefault="00691CC6" w:rsidP="005B3C4E">
      <w:pPr>
        <w:rPr>
          <w:color w:val="FF0000"/>
          <w:lang w:val="en-US" w:eastAsia="en-GB"/>
        </w:rPr>
      </w:pPr>
    </w:p>
    <w:p w14:paraId="127539B1" w14:textId="55FF163D" w:rsidR="001A01E4" w:rsidRDefault="001A01E4" w:rsidP="005B3C4E">
      <w:pPr>
        <w:rPr>
          <w:color w:val="FF0000"/>
          <w:lang w:val="en-US" w:eastAsia="en-GB"/>
        </w:rPr>
      </w:pPr>
    </w:p>
    <w:p w14:paraId="36050704" w14:textId="4247F6D8" w:rsidR="001A01E4" w:rsidRDefault="001A01E4" w:rsidP="005B3C4E">
      <w:pPr>
        <w:rPr>
          <w:color w:val="FF0000"/>
          <w:lang w:val="en-US" w:eastAsia="en-GB"/>
        </w:rPr>
      </w:pPr>
    </w:p>
    <w:p w14:paraId="5DD58406" w14:textId="0D559EEC" w:rsidR="001A01E4" w:rsidRDefault="001A01E4" w:rsidP="005B3C4E">
      <w:pPr>
        <w:rPr>
          <w:color w:val="FF0000"/>
          <w:lang w:val="en-US" w:eastAsia="en-GB"/>
        </w:rPr>
      </w:pPr>
    </w:p>
    <w:p w14:paraId="28BE87FF" w14:textId="77777777" w:rsidR="001A01E4" w:rsidRPr="001A01E4" w:rsidRDefault="001A01E4" w:rsidP="005B3C4E">
      <w:pPr>
        <w:rPr>
          <w:color w:val="FF0000"/>
          <w:lang w:val="en-US" w:eastAsia="en-GB"/>
        </w:rPr>
      </w:pPr>
    </w:p>
    <w:p w14:paraId="010537D3" w14:textId="731165E5" w:rsidR="005B3C4E" w:rsidRDefault="00D27719" w:rsidP="00D27719">
      <w:pPr>
        <w:pStyle w:val="Heading1"/>
        <w:rPr>
          <w:lang w:eastAsia="en-GB"/>
        </w:rPr>
      </w:pPr>
      <w:bookmarkStart w:id="25" w:name="_Toc99456308"/>
      <w:r>
        <w:rPr>
          <w:lang w:eastAsia="en-GB"/>
        </w:rPr>
        <w:lastRenderedPageBreak/>
        <w:t>2.2 Visualisation systems</w:t>
      </w:r>
      <w:bookmarkEnd w:id="25"/>
      <w:r>
        <w:rPr>
          <w:lang w:eastAsia="en-GB"/>
        </w:rPr>
        <w:t xml:space="preserve"> </w:t>
      </w:r>
    </w:p>
    <w:p w14:paraId="4490BEA6" w14:textId="054ACB1C" w:rsidR="00CA7C85" w:rsidRPr="00B32AB5" w:rsidRDefault="00CA7C85" w:rsidP="00D27719">
      <w:pPr>
        <w:rPr>
          <w:color w:val="44546A" w:themeColor="text2"/>
          <w:lang w:val="en-US" w:eastAsia="en-GB"/>
        </w:rPr>
      </w:pPr>
    </w:p>
    <w:p w14:paraId="5EE98574" w14:textId="77777777" w:rsidR="00D27719" w:rsidRDefault="00D27719" w:rsidP="00D27719">
      <w:pPr>
        <w:rPr>
          <w:color w:val="44546A" w:themeColor="text2"/>
          <w:lang w:val="en-US" w:eastAsia="en-GB"/>
        </w:rPr>
      </w:pPr>
      <w:r w:rsidRPr="00D27719">
        <w:rPr>
          <w:color w:val="44546A" w:themeColor="text2"/>
          <w:lang w:val="en-US" w:eastAsia="en-GB"/>
        </w:rPr>
        <w:t xml:space="preserve">There are </w:t>
      </w:r>
      <w:r>
        <w:rPr>
          <w:color w:val="44546A" w:themeColor="text2"/>
          <w:lang w:val="en-US" w:eastAsia="en-GB"/>
        </w:rPr>
        <w:t>numerous applications that can be used to provide analysis and visualisations that highlight areas of interest.  This project will use two of the main systems</w:t>
      </w:r>
    </w:p>
    <w:p w14:paraId="08C92861" w14:textId="3DBE46CB" w:rsidR="00D27719" w:rsidRDefault="00D27719" w:rsidP="00A71FFB">
      <w:pPr>
        <w:pStyle w:val="ListParagraph"/>
        <w:numPr>
          <w:ilvl w:val="0"/>
          <w:numId w:val="1"/>
        </w:numPr>
        <w:rPr>
          <w:color w:val="44546A" w:themeColor="text2"/>
          <w:lang w:val="en-US" w:eastAsia="en-GB"/>
        </w:rPr>
      </w:pPr>
      <w:r>
        <w:rPr>
          <w:color w:val="44546A" w:themeColor="text2"/>
          <w:lang w:val="en-US" w:eastAsia="en-GB"/>
        </w:rPr>
        <w:t>Tableau</w:t>
      </w:r>
    </w:p>
    <w:p w14:paraId="51D425E5" w14:textId="20E012C8" w:rsidR="00D27719" w:rsidRDefault="00D27719" w:rsidP="00A71FFB">
      <w:pPr>
        <w:pStyle w:val="ListParagraph"/>
        <w:numPr>
          <w:ilvl w:val="0"/>
          <w:numId w:val="1"/>
        </w:numPr>
        <w:rPr>
          <w:color w:val="44546A" w:themeColor="text2"/>
          <w:lang w:val="en-US" w:eastAsia="en-GB"/>
        </w:rPr>
      </w:pPr>
      <w:r>
        <w:rPr>
          <w:color w:val="44546A" w:themeColor="text2"/>
          <w:lang w:val="en-US" w:eastAsia="en-GB"/>
        </w:rPr>
        <w:t xml:space="preserve">Map </w:t>
      </w:r>
      <w:r w:rsidR="001C13F3">
        <w:rPr>
          <w:color w:val="44546A" w:themeColor="text2"/>
          <w:lang w:val="en-US" w:eastAsia="en-GB"/>
        </w:rPr>
        <w:t xml:space="preserve">Info </w:t>
      </w:r>
      <w:r>
        <w:rPr>
          <w:color w:val="44546A" w:themeColor="text2"/>
          <w:lang w:val="en-US" w:eastAsia="en-GB"/>
        </w:rPr>
        <w:t>Pro</w:t>
      </w:r>
    </w:p>
    <w:p w14:paraId="2915A55C" w14:textId="661D3C6F" w:rsidR="00D27719" w:rsidRDefault="00D27719" w:rsidP="00D27719">
      <w:pPr>
        <w:rPr>
          <w:color w:val="44546A" w:themeColor="text2"/>
          <w:lang w:val="en-US" w:eastAsia="en-GB"/>
        </w:rPr>
      </w:pPr>
      <w:r>
        <w:rPr>
          <w:color w:val="44546A" w:themeColor="text2"/>
          <w:lang w:val="en-US" w:eastAsia="en-GB"/>
        </w:rPr>
        <w:t>Both systems have Geographical Mapping abilities that will allow data to be drilled down to encourage further discussions.</w:t>
      </w:r>
    </w:p>
    <w:p w14:paraId="0AA467F0" w14:textId="37DAEE60" w:rsidR="00D27719" w:rsidRPr="00D27719" w:rsidRDefault="00D27719" w:rsidP="00D27719">
      <w:pPr>
        <w:rPr>
          <w:color w:val="44546A" w:themeColor="text2"/>
          <w:lang w:val="en-US" w:eastAsia="en-GB"/>
        </w:rPr>
      </w:pPr>
      <w:r>
        <w:rPr>
          <w:color w:val="44546A" w:themeColor="text2"/>
          <w:lang w:val="en-US" w:eastAsia="en-GB"/>
        </w:rPr>
        <w:t>Both provide excellent mapping features but differ in the way that they are used.  Medicines Management currently use Tableau as its main statistical application.  Map-Pro is used at the local University for training students.  The two system will be used and analysed on a number of features.</w:t>
      </w:r>
    </w:p>
    <w:p w14:paraId="7C6FE0D1" w14:textId="193BE2F0" w:rsidR="005B3C4E" w:rsidRDefault="00D27719" w:rsidP="00D27719">
      <w:pPr>
        <w:pStyle w:val="Heading2"/>
      </w:pPr>
      <w:bookmarkStart w:id="26" w:name="_Toc99456309"/>
      <w:r>
        <w:t>2.2.1 Visualisation requirements</w:t>
      </w:r>
      <w:bookmarkEnd w:id="26"/>
    </w:p>
    <w:p w14:paraId="297DCBA2" w14:textId="0D64B345" w:rsidR="00D27719" w:rsidRDefault="00D27719" w:rsidP="00D27719">
      <w:pPr>
        <w:rPr>
          <w:lang w:val="en-US" w:eastAsia="en-GB"/>
        </w:rPr>
      </w:pPr>
    </w:p>
    <w:p w14:paraId="02F80D21" w14:textId="47FD387B" w:rsidR="008270ED" w:rsidRDefault="008270ED" w:rsidP="00B215BE">
      <w:pPr>
        <w:rPr>
          <w:color w:val="44546A" w:themeColor="text2"/>
          <w:lang w:val="en-US" w:eastAsia="en-GB"/>
        </w:rPr>
      </w:pPr>
      <w:r>
        <w:rPr>
          <w:color w:val="44546A" w:themeColor="text2"/>
          <w:lang w:val="en-US" w:eastAsia="en-GB"/>
        </w:rPr>
        <w:t xml:space="preserve">There is currently no visual data that shows correlation between C-difficile cases in Primary Care and the Prescribing in Primary Care.  </w:t>
      </w:r>
      <w:r w:rsidR="00E4769B">
        <w:rPr>
          <w:color w:val="44546A" w:themeColor="text2"/>
          <w:lang w:val="en-US" w:eastAsia="en-GB"/>
        </w:rPr>
        <w:t xml:space="preserve">Having monthly/quarterly information that may be shared by user groups will assist in knowledge, understanding and assist with decision making. </w:t>
      </w:r>
    </w:p>
    <w:p w14:paraId="3B8FE8D2" w14:textId="4798BFAB" w:rsidR="00B215BE" w:rsidRPr="00B215BE" w:rsidRDefault="00D27719" w:rsidP="00B215BE">
      <w:pPr>
        <w:rPr>
          <w:color w:val="44546A" w:themeColor="text2"/>
          <w:lang w:val="en-US" w:eastAsia="en-GB"/>
        </w:rPr>
      </w:pPr>
      <w:r w:rsidRPr="00B215BE">
        <w:rPr>
          <w:color w:val="44546A" w:themeColor="text2"/>
          <w:lang w:val="en-US" w:eastAsia="en-GB"/>
        </w:rPr>
        <w:t xml:space="preserve">The system should have </w:t>
      </w:r>
    </w:p>
    <w:p w14:paraId="24B4D847" w14:textId="77777777" w:rsidR="00B215BE" w:rsidRPr="00B215BE" w:rsidRDefault="00B215BE" w:rsidP="00A71FFB">
      <w:pPr>
        <w:pStyle w:val="ListParagraph"/>
        <w:numPr>
          <w:ilvl w:val="0"/>
          <w:numId w:val="2"/>
        </w:numPr>
        <w:rPr>
          <w:color w:val="44546A" w:themeColor="text2"/>
          <w:lang w:val="en-US" w:eastAsia="en-GB"/>
        </w:rPr>
      </w:pPr>
      <w:r w:rsidRPr="00B215BE">
        <w:rPr>
          <w:color w:val="44546A" w:themeColor="text2"/>
          <w:lang w:val="en-US" w:eastAsia="en-GB"/>
        </w:rPr>
        <w:t>E</w:t>
      </w:r>
      <w:r w:rsidR="00D27719" w:rsidRPr="00B215BE">
        <w:rPr>
          <w:color w:val="44546A" w:themeColor="text2"/>
          <w:lang w:val="en-US" w:eastAsia="en-GB"/>
        </w:rPr>
        <w:t>asy to understand visualisations</w:t>
      </w:r>
    </w:p>
    <w:p w14:paraId="44F4C2D0" w14:textId="77777777" w:rsidR="00B215BE" w:rsidRPr="00B215BE" w:rsidRDefault="00B215BE" w:rsidP="00A71FFB">
      <w:pPr>
        <w:pStyle w:val="ListParagraph"/>
        <w:numPr>
          <w:ilvl w:val="0"/>
          <w:numId w:val="2"/>
        </w:numPr>
        <w:rPr>
          <w:color w:val="44546A" w:themeColor="text2"/>
          <w:lang w:val="en-US" w:eastAsia="en-GB"/>
        </w:rPr>
      </w:pPr>
      <w:r w:rsidRPr="00B215BE">
        <w:rPr>
          <w:color w:val="44546A" w:themeColor="text2"/>
          <w:lang w:val="en-US" w:eastAsia="en-GB"/>
        </w:rPr>
        <w:t>Filters for</w:t>
      </w:r>
      <w:r w:rsidR="00D27719" w:rsidRPr="00B215BE">
        <w:rPr>
          <w:color w:val="44546A" w:themeColor="text2"/>
          <w:lang w:val="en-US" w:eastAsia="en-GB"/>
        </w:rPr>
        <w:t xml:space="preserve"> period </w:t>
      </w:r>
      <w:r w:rsidRPr="00B215BE">
        <w:rPr>
          <w:color w:val="44546A" w:themeColor="text2"/>
          <w:lang w:val="en-US" w:eastAsia="en-GB"/>
        </w:rPr>
        <w:t>details to show change over time</w:t>
      </w:r>
    </w:p>
    <w:p w14:paraId="38130D10" w14:textId="66A1252F" w:rsidR="00B215BE" w:rsidRPr="00B215BE" w:rsidRDefault="00B215BE" w:rsidP="00A71FFB">
      <w:pPr>
        <w:pStyle w:val="ListParagraph"/>
        <w:numPr>
          <w:ilvl w:val="0"/>
          <w:numId w:val="2"/>
        </w:numPr>
        <w:rPr>
          <w:color w:val="44546A" w:themeColor="text2"/>
          <w:lang w:val="en-US" w:eastAsia="en-GB"/>
        </w:rPr>
      </w:pPr>
      <w:r w:rsidRPr="00B215BE">
        <w:rPr>
          <w:color w:val="44546A" w:themeColor="text2"/>
          <w:lang w:val="en-US" w:eastAsia="en-GB"/>
        </w:rPr>
        <w:t>F</w:t>
      </w:r>
      <w:r w:rsidR="00D27719" w:rsidRPr="00B215BE">
        <w:rPr>
          <w:color w:val="44546A" w:themeColor="text2"/>
          <w:lang w:val="en-US" w:eastAsia="en-GB"/>
        </w:rPr>
        <w:t>ilters to show prescribing data within a given area/GP</w:t>
      </w:r>
      <w:r w:rsidR="00F3050B">
        <w:rPr>
          <w:color w:val="44546A" w:themeColor="text2"/>
          <w:lang w:val="en-US" w:eastAsia="en-GB"/>
        </w:rPr>
        <w:t xml:space="preserve"> practice.</w:t>
      </w:r>
    </w:p>
    <w:p w14:paraId="6B3E24A6" w14:textId="01D1E332" w:rsidR="00D27719" w:rsidRPr="00B215BE" w:rsidRDefault="00B215BE" w:rsidP="00A71FFB">
      <w:pPr>
        <w:pStyle w:val="ListParagraph"/>
        <w:numPr>
          <w:ilvl w:val="0"/>
          <w:numId w:val="2"/>
        </w:numPr>
        <w:rPr>
          <w:color w:val="44546A" w:themeColor="text2"/>
          <w:lang w:val="en-US" w:eastAsia="en-GB"/>
        </w:rPr>
      </w:pPr>
      <w:r w:rsidRPr="00B215BE">
        <w:rPr>
          <w:color w:val="44546A" w:themeColor="text2"/>
          <w:lang w:val="en-US" w:eastAsia="en-GB"/>
        </w:rPr>
        <w:t>T</w:t>
      </w:r>
      <w:r w:rsidR="00D27719" w:rsidRPr="00B215BE">
        <w:rPr>
          <w:color w:val="44546A" w:themeColor="text2"/>
          <w:lang w:val="en-US" w:eastAsia="en-GB"/>
        </w:rPr>
        <w:t>hemes should highlight required areas and correla</w:t>
      </w:r>
      <w:r w:rsidR="00F3050B">
        <w:rPr>
          <w:color w:val="44546A" w:themeColor="text2"/>
          <w:lang w:val="en-US" w:eastAsia="en-GB"/>
        </w:rPr>
        <w:t>tions</w:t>
      </w:r>
      <w:r w:rsidR="00D27719" w:rsidRPr="00B215BE">
        <w:rPr>
          <w:color w:val="44546A" w:themeColor="text2"/>
          <w:lang w:val="en-US" w:eastAsia="en-GB"/>
        </w:rPr>
        <w:t xml:space="preserve"> </w:t>
      </w:r>
      <w:r w:rsidR="008270ED">
        <w:rPr>
          <w:color w:val="44546A" w:themeColor="text2"/>
          <w:lang w:val="en-US" w:eastAsia="en-GB"/>
        </w:rPr>
        <w:t>of concern</w:t>
      </w:r>
    </w:p>
    <w:p w14:paraId="1E9FC25C" w14:textId="672F9DF4" w:rsidR="00D27719" w:rsidRDefault="00D27719" w:rsidP="00A71FFB">
      <w:pPr>
        <w:pStyle w:val="ListParagraph"/>
        <w:numPr>
          <w:ilvl w:val="0"/>
          <w:numId w:val="2"/>
        </w:numPr>
        <w:rPr>
          <w:color w:val="44546A" w:themeColor="text2"/>
          <w:lang w:val="en-US" w:eastAsia="en-GB"/>
        </w:rPr>
      </w:pPr>
      <w:r w:rsidRPr="00B215BE">
        <w:rPr>
          <w:color w:val="44546A" w:themeColor="text2"/>
          <w:lang w:val="en-US" w:eastAsia="en-GB"/>
        </w:rPr>
        <w:t>Identification of areas within the Health Board and GP</w:t>
      </w:r>
      <w:r w:rsidR="00B215BE" w:rsidRPr="00B215BE">
        <w:rPr>
          <w:color w:val="44546A" w:themeColor="text2"/>
          <w:lang w:val="en-US" w:eastAsia="en-GB"/>
        </w:rPr>
        <w:t xml:space="preserve"> practice</w:t>
      </w:r>
    </w:p>
    <w:p w14:paraId="61F42FE8" w14:textId="207D9DFE" w:rsidR="00B215BE" w:rsidRDefault="00B215BE" w:rsidP="00A71FFB">
      <w:pPr>
        <w:pStyle w:val="ListParagraph"/>
        <w:numPr>
          <w:ilvl w:val="0"/>
          <w:numId w:val="2"/>
        </w:numPr>
        <w:rPr>
          <w:color w:val="44546A" w:themeColor="text2"/>
          <w:lang w:val="en-US" w:eastAsia="en-GB"/>
        </w:rPr>
      </w:pPr>
      <w:r>
        <w:rPr>
          <w:color w:val="44546A" w:themeColor="text2"/>
          <w:lang w:val="en-US" w:eastAsia="en-GB"/>
        </w:rPr>
        <w:t>Mapping visualisation should show relevant areas with the design being of use to the user</w:t>
      </w:r>
    </w:p>
    <w:p w14:paraId="0E22DCA3" w14:textId="39495EAC" w:rsidR="00B215BE" w:rsidRPr="00B215BE" w:rsidRDefault="00B215BE" w:rsidP="00A71FFB">
      <w:pPr>
        <w:pStyle w:val="ListParagraph"/>
        <w:numPr>
          <w:ilvl w:val="0"/>
          <w:numId w:val="2"/>
        </w:numPr>
        <w:rPr>
          <w:color w:val="44546A" w:themeColor="text2"/>
          <w:lang w:val="en-US" w:eastAsia="en-GB"/>
        </w:rPr>
      </w:pPr>
      <w:r>
        <w:rPr>
          <w:color w:val="44546A" w:themeColor="text2"/>
          <w:lang w:val="en-US" w:eastAsia="en-GB"/>
        </w:rPr>
        <w:t>Information overlay – prescribing data will be required when mouse is hovered over area</w:t>
      </w:r>
      <w:r w:rsidR="00FC0EF0">
        <w:rPr>
          <w:color w:val="44546A" w:themeColor="text2"/>
          <w:lang w:val="en-US" w:eastAsia="en-GB"/>
        </w:rPr>
        <w:t xml:space="preserve"> along with practice details and C-difficile counts</w:t>
      </w:r>
    </w:p>
    <w:p w14:paraId="6B6AE57D" w14:textId="5099E836" w:rsidR="00B215BE" w:rsidRDefault="00B215BE" w:rsidP="00D27719">
      <w:pPr>
        <w:rPr>
          <w:color w:val="44546A" w:themeColor="text2"/>
          <w:lang w:val="en-US" w:eastAsia="en-GB"/>
        </w:rPr>
      </w:pPr>
    </w:p>
    <w:p w14:paraId="3B6E3EC7" w14:textId="77777777" w:rsidR="000055AB" w:rsidRDefault="000055AB" w:rsidP="00D27719">
      <w:pPr>
        <w:rPr>
          <w:color w:val="44546A" w:themeColor="text2"/>
          <w:lang w:val="en-US" w:eastAsia="en-GB"/>
        </w:rPr>
      </w:pPr>
    </w:p>
    <w:p w14:paraId="25D22E3A" w14:textId="53FDACD2" w:rsidR="00B215BE" w:rsidRDefault="00B215BE" w:rsidP="00B215BE">
      <w:pPr>
        <w:pStyle w:val="Heading2"/>
      </w:pPr>
      <w:bookmarkStart w:id="27" w:name="_Toc99456310"/>
      <w:r>
        <w:t>2.2.2 Data requirements</w:t>
      </w:r>
      <w:bookmarkEnd w:id="27"/>
    </w:p>
    <w:p w14:paraId="5DFBCF43" w14:textId="7425164B" w:rsidR="008270ED" w:rsidRPr="00B215BE" w:rsidRDefault="008270ED" w:rsidP="00B215BE">
      <w:pPr>
        <w:rPr>
          <w:lang w:val="en-US" w:eastAsia="en-GB"/>
        </w:rPr>
      </w:pPr>
    </w:p>
    <w:p w14:paraId="028DA927" w14:textId="26BCE31D" w:rsidR="00B215BE" w:rsidRPr="00B215BE" w:rsidRDefault="00B215BE" w:rsidP="00A71FFB">
      <w:pPr>
        <w:pStyle w:val="ListParagraph"/>
        <w:numPr>
          <w:ilvl w:val="0"/>
          <w:numId w:val="3"/>
        </w:numPr>
        <w:rPr>
          <w:color w:val="44546A" w:themeColor="text2"/>
          <w:lang w:val="en-US" w:eastAsia="en-GB"/>
        </w:rPr>
      </w:pPr>
      <w:r w:rsidRPr="00B215BE">
        <w:rPr>
          <w:color w:val="44546A" w:themeColor="text2"/>
          <w:lang w:val="en-US" w:eastAsia="en-GB"/>
        </w:rPr>
        <w:t>Collection of data will need to be determined along with the most functional way to cleanse the data to ensure that going forward this is completely in the most time effective manner.</w:t>
      </w:r>
      <w:r w:rsidR="00B94EFF">
        <w:rPr>
          <w:color w:val="44546A" w:themeColor="text2"/>
          <w:lang w:val="en-US" w:eastAsia="en-GB"/>
        </w:rPr>
        <w:t xml:space="preserve">   </w:t>
      </w:r>
    </w:p>
    <w:p w14:paraId="45A92326" w14:textId="0D63988A" w:rsidR="00B215BE" w:rsidRDefault="00B215BE" w:rsidP="00A71FFB">
      <w:pPr>
        <w:pStyle w:val="ListParagraph"/>
        <w:numPr>
          <w:ilvl w:val="0"/>
          <w:numId w:val="3"/>
        </w:numPr>
        <w:rPr>
          <w:color w:val="44546A" w:themeColor="text2"/>
          <w:lang w:val="en-US" w:eastAsia="en-GB"/>
        </w:rPr>
      </w:pPr>
      <w:r w:rsidRPr="00B215BE">
        <w:rPr>
          <w:color w:val="44546A" w:themeColor="text2"/>
          <w:lang w:val="en-US" w:eastAsia="en-GB"/>
        </w:rPr>
        <w:t xml:space="preserve">Data update should also be easy to </w:t>
      </w:r>
      <w:r w:rsidR="007C012D" w:rsidRPr="00B215BE">
        <w:rPr>
          <w:color w:val="44546A" w:themeColor="text2"/>
          <w:lang w:val="en-US" w:eastAsia="en-GB"/>
        </w:rPr>
        <w:t>maintain;</w:t>
      </w:r>
      <w:r w:rsidRPr="00B215BE">
        <w:rPr>
          <w:color w:val="44546A" w:themeColor="text2"/>
          <w:lang w:val="en-US" w:eastAsia="en-GB"/>
        </w:rPr>
        <w:t xml:space="preserve"> transferal of monthly/quarterly data requirements need to be assessed.</w:t>
      </w:r>
    </w:p>
    <w:p w14:paraId="371B28A0" w14:textId="5F147D9E" w:rsidR="00B215BE" w:rsidRDefault="00B215BE" w:rsidP="00A71FFB">
      <w:pPr>
        <w:pStyle w:val="ListParagraph"/>
        <w:numPr>
          <w:ilvl w:val="0"/>
          <w:numId w:val="3"/>
        </w:numPr>
        <w:rPr>
          <w:color w:val="44546A" w:themeColor="text2"/>
          <w:lang w:val="en-US" w:eastAsia="en-GB"/>
        </w:rPr>
      </w:pPr>
      <w:r>
        <w:rPr>
          <w:color w:val="44546A" w:themeColor="text2"/>
          <w:lang w:val="en-US" w:eastAsia="en-GB"/>
        </w:rPr>
        <w:t>Prescribing data required in sync with area</w:t>
      </w:r>
    </w:p>
    <w:p w14:paraId="3023F7BB" w14:textId="69DFD708" w:rsidR="00FC0EF0" w:rsidRDefault="00FC0EF0" w:rsidP="00A71FFB">
      <w:pPr>
        <w:pStyle w:val="ListParagraph"/>
        <w:numPr>
          <w:ilvl w:val="0"/>
          <w:numId w:val="3"/>
        </w:numPr>
        <w:rPr>
          <w:color w:val="44546A" w:themeColor="text2"/>
          <w:lang w:val="en-US" w:eastAsia="en-GB"/>
        </w:rPr>
      </w:pPr>
      <w:r>
        <w:rPr>
          <w:color w:val="44546A" w:themeColor="text2"/>
          <w:lang w:val="en-US" w:eastAsia="en-GB"/>
        </w:rPr>
        <w:t>Required data source is needed for C-difficile cases due to current data input coming from manually updated excel spreadsheet</w:t>
      </w:r>
      <w:r w:rsidR="00B94EFF">
        <w:rPr>
          <w:color w:val="44546A" w:themeColor="text2"/>
          <w:lang w:val="en-US" w:eastAsia="en-GB"/>
        </w:rPr>
        <w:t>.  Going forward talks have been provoked to ensure that the required data set will be available for future analysis.</w:t>
      </w:r>
    </w:p>
    <w:p w14:paraId="014F6EC8" w14:textId="7B795D4A" w:rsidR="00A45455" w:rsidRPr="00A45455" w:rsidRDefault="00A45455" w:rsidP="00A45455">
      <w:pPr>
        <w:rPr>
          <w:color w:val="44546A" w:themeColor="text2"/>
          <w:lang w:val="en-US" w:eastAsia="en-GB"/>
        </w:rPr>
      </w:pPr>
    </w:p>
    <w:p w14:paraId="239369C4" w14:textId="2C10ABB6" w:rsidR="00F3050B" w:rsidRDefault="00F3050B" w:rsidP="00F3050B">
      <w:pPr>
        <w:pStyle w:val="Heading2"/>
      </w:pPr>
      <w:bookmarkStart w:id="28" w:name="_Toc99456311"/>
      <w:r>
        <w:lastRenderedPageBreak/>
        <w:t>2.2.3 System requirements</w:t>
      </w:r>
      <w:bookmarkEnd w:id="28"/>
    </w:p>
    <w:p w14:paraId="16982974" w14:textId="77777777" w:rsidR="00F3050B" w:rsidRPr="00F3050B" w:rsidRDefault="00F3050B" w:rsidP="00F3050B">
      <w:pPr>
        <w:rPr>
          <w:lang w:val="en-US" w:eastAsia="en-GB"/>
        </w:rPr>
      </w:pPr>
    </w:p>
    <w:p w14:paraId="79FCDFDB" w14:textId="758950C2" w:rsidR="00A45455" w:rsidRPr="00F3050B" w:rsidRDefault="00A45455" w:rsidP="00A71FFB">
      <w:pPr>
        <w:pStyle w:val="ListParagraph"/>
        <w:numPr>
          <w:ilvl w:val="0"/>
          <w:numId w:val="4"/>
        </w:numPr>
        <w:rPr>
          <w:color w:val="44546A" w:themeColor="text2"/>
          <w:lang w:val="en-US" w:eastAsia="en-GB"/>
        </w:rPr>
      </w:pPr>
      <w:r w:rsidRPr="00F3050B">
        <w:rPr>
          <w:color w:val="44546A" w:themeColor="text2"/>
          <w:lang w:val="en-US" w:eastAsia="en-GB"/>
        </w:rPr>
        <w:t>Both application (Tableau &amp; MapPro) should be compared to ensure the chosen application is visually correct, easy to use, eas</w:t>
      </w:r>
      <w:r w:rsidR="00F3050B">
        <w:rPr>
          <w:color w:val="44546A" w:themeColor="text2"/>
          <w:lang w:val="en-US" w:eastAsia="en-GB"/>
        </w:rPr>
        <w:t>y to update and cost effective</w:t>
      </w:r>
    </w:p>
    <w:p w14:paraId="6CA4677F" w14:textId="009D9F34" w:rsidR="00F3050B" w:rsidRDefault="00F3050B" w:rsidP="00A71FFB">
      <w:pPr>
        <w:pStyle w:val="ListParagraph"/>
        <w:numPr>
          <w:ilvl w:val="0"/>
          <w:numId w:val="4"/>
        </w:numPr>
        <w:rPr>
          <w:color w:val="44546A" w:themeColor="text2"/>
          <w:lang w:val="en-US" w:eastAsia="en-GB"/>
        </w:rPr>
      </w:pPr>
      <w:r w:rsidRPr="00F3050B">
        <w:rPr>
          <w:color w:val="44546A" w:themeColor="text2"/>
          <w:lang w:val="en-US" w:eastAsia="en-GB"/>
        </w:rPr>
        <w:t>The system needs to be easily accessible</w:t>
      </w:r>
      <w:r>
        <w:rPr>
          <w:color w:val="44546A" w:themeColor="text2"/>
          <w:lang w:val="en-US" w:eastAsia="en-GB"/>
        </w:rPr>
        <w:t xml:space="preserve"> by users within the Health Board</w:t>
      </w:r>
    </w:p>
    <w:p w14:paraId="39F13262" w14:textId="14BE85FE" w:rsidR="00F3050B" w:rsidRDefault="00F3050B" w:rsidP="00A71FFB">
      <w:pPr>
        <w:pStyle w:val="ListParagraph"/>
        <w:numPr>
          <w:ilvl w:val="0"/>
          <w:numId w:val="4"/>
        </w:numPr>
        <w:rPr>
          <w:color w:val="44546A" w:themeColor="text2"/>
          <w:lang w:val="en-US" w:eastAsia="en-GB"/>
        </w:rPr>
      </w:pPr>
      <w:r>
        <w:rPr>
          <w:color w:val="44546A" w:themeColor="text2"/>
          <w:lang w:val="en-US" w:eastAsia="en-GB"/>
        </w:rPr>
        <w:t>The system needs to be easily accessible by users outside of the Health Board to ensure information can be shared easily (or have a way to translate data for sharing)</w:t>
      </w:r>
    </w:p>
    <w:p w14:paraId="60998D00" w14:textId="7A5F2B77" w:rsidR="00D27719" w:rsidRPr="007C012D" w:rsidRDefault="00D27719" w:rsidP="00D27719">
      <w:pPr>
        <w:pStyle w:val="Heading2"/>
        <w:rPr>
          <w:rFonts w:eastAsiaTheme="minorHAnsi" w:cstheme="minorBidi"/>
          <w:noProof w:val="0"/>
          <w:sz w:val="22"/>
          <w:szCs w:val="22"/>
          <w:u w:val="none"/>
        </w:rPr>
      </w:pPr>
    </w:p>
    <w:p w14:paraId="301370EA" w14:textId="207531FE" w:rsidR="009C11D4" w:rsidRPr="007C012D" w:rsidRDefault="007C012D" w:rsidP="009C11D4">
      <w:pPr>
        <w:rPr>
          <w:color w:val="44546A" w:themeColor="text2"/>
          <w:lang w:val="en-US" w:eastAsia="en-GB"/>
        </w:rPr>
      </w:pPr>
      <w:r w:rsidRPr="007C012D">
        <w:rPr>
          <w:color w:val="44546A" w:themeColor="text2"/>
          <w:lang w:val="en-US" w:eastAsia="en-GB"/>
        </w:rPr>
        <w:t>The following chapter will discuss previous research carried out that shows for and against the use of GIS in making informative Health Care decisions.</w:t>
      </w:r>
    </w:p>
    <w:p w14:paraId="68E518A5" w14:textId="6BDA1502" w:rsidR="009C11D4" w:rsidRDefault="009C11D4" w:rsidP="009C11D4">
      <w:pPr>
        <w:rPr>
          <w:lang w:val="en-US" w:eastAsia="en-GB"/>
        </w:rPr>
      </w:pPr>
    </w:p>
    <w:p w14:paraId="5764CB86" w14:textId="433724AD" w:rsidR="00D27719" w:rsidRDefault="00D27719" w:rsidP="00D27719">
      <w:pPr>
        <w:pStyle w:val="Heading1"/>
        <w:rPr>
          <w:lang w:eastAsia="en-GB"/>
        </w:rPr>
      </w:pPr>
      <w:bookmarkStart w:id="29" w:name="_Toc99456312"/>
      <w:r>
        <w:rPr>
          <w:lang w:eastAsia="en-GB"/>
        </w:rPr>
        <w:t>2.3 Previous studies</w:t>
      </w:r>
      <w:bookmarkEnd w:id="29"/>
    </w:p>
    <w:p w14:paraId="3230C7B8" w14:textId="1BE7BC56" w:rsidR="00CA7C85" w:rsidRDefault="00CA7C85" w:rsidP="005B3C4E">
      <w:pPr>
        <w:rPr>
          <w:color w:val="44546A" w:themeColor="text2"/>
          <w:lang w:val="en-US" w:eastAsia="en-GB"/>
        </w:rPr>
      </w:pPr>
    </w:p>
    <w:p w14:paraId="4FDA4BC8" w14:textId="26B80423" w:rsidR="00CA7C85" w:rsidRDefault="00CA7C85" w:rsidP="00CA7C85">
      <w:pPr>
        <w:pStyle w:val="Heading2"/>
      </w:pPr>
      <w:bookmarkStart w:id="30" w:name="_Toc99456313"/>
      <w:r>
        <w:t>2.3.1 GIS</w:t>
      </w:r>
      <w:bookmarkEnd w:id="30"/>
      <w:r>
        <w:t xml:space="preserve"> </w:t>
      </w:r>
    </w:p>
    <w:p w14:paraId="5A74EA0A" w14:textId="468DFAC6" w:rsidR="006F364A" w:rsidRDefault="00B86370" w:rsidP="005B3C4E">
      <w:pPr>
        <w:rPr>
          <w:color w:val="44546A" w:themeColor="text2"/>
          <w:lang w:val="en-US" w:eastAsia="en-GB"/>
        </w:rPr>
      </w:pPr>
      <w:r>
        <w:rPr>
          <w:color w:val="44546A" w:themeColor="text2"/>
          <w:lang w:val="en-US" w:eastAsia="en-GB"/>
        </w:rPr>
        <w:t>When has GIS been successful for making health care decisions?  Why has it proven to be so successful?</w:t>
      </w:r>
    </w:p>
    <w:p w14:paraId="4E736993" w14:textId="24F5EB97" w:rsidR="00B86370" w:rsidRPr="00990BFB" w:rsidRDefault="00B86370" w:rsidP="00990BFB">
      <w:pPr>
        <w:rPr>
          <w:color w:val="44546A" w:themeColor="text2"/>
          <w:lang w:val="en-US" w:eastAsia="en-GB"/>
        </w:rPr>
      </w:pPr>
      <w:r w:rsidRPr="00990BFB">
        <w:rPr>
          <w:color w:val="44546A" w:themeColor="text2"/>
          <w:lang w:val="en-US" w:eastAsia="en-GB"/>
        </w:rPr>
        <w:t xml:space="preserve">An article </w:t>
      </w:r>
      <w:r w:rsidR="004E5BBA" w:rsidRPr="00990BFB">
        <w:rPr>
          <w:color w:val="44546A" w:themeColor="text2"/>
          <w:lang w:val="en-US" w:eastAsia="en-GB"/>
        </w:rPr>
        <w:t xml:space="preserve">“Using a GIS to support the spatial reorganization of outpatient care services delivery in Italy” </w:t>
      </w:r>
      <w:r w:rsidRPr="00990BFB">
        <w:rPr>
          <w:color w:val="44546A" w:themeColor="text2"/>
          <w:lang w:val="en-US" w:eastAsia="en-GB"/>
        </w:rPr>
        <w:t xml:space="preserve">published in November 2018 </w:t>
      </w:r>
      <w:sdt>
        <w:sdtPr>
          <w:rPr>
            <w:color w:val="44546A" w:themeColor="text2"/>
            <w:lang w:val="en-US" w:eastAsia="en-GB"/>
          </w:rPr>
          <w:id w:val="-586303479"/>
          <w:citation/>
        </w:sdtPr>
        <w:sdtEndPr/>
        <w:sdtContent>
          <w:r w:rsidRPr="00990BFB">
            <w:rPr>
              <w:color w:val="44546A" w:themeColor="text2"/>
              <w:lang w:val="en-US" w:eastAsia="en-GB"/>
            </w:rPr>
            <w:fldChar w:fldCharType="begin"/>
          </w:r>
          <w:r w:rsidRPr="00990BFB">
            <w:rPr>
              <w:color w:val="44546A" w:themeColor="text2"/>
              <w:lang w:val="en-US" w:eastAsia="en-GB"/>
            </w:rPr>
            <w:instrText xml:space="preserve"> CITATION Cal18 \l 2057 </w:instrText>
          </w:r>
          <w:r w:rsidRPr="00990BFB">
            <w:rPr>
              <w:color w:val="44546A" w:themeColor="text2"/>
              <w:lang w:val="en-US" w:eastAsia="en-GB"/>
            </w:rPr>
            <w:fldChar w:fldCharType="separate"/>
          </w:r>
          <w:r w:rsidRPr="00990BFB">
            <w:rPr>
              <w:color w:val="44546A" w:themeColor="text2"/>
              <w:lang w:val="en-US" w:eastAsia="en-GB"/>
            </w:rPr>
            <w:t>[14]</w:t>
          </w:r>
          <w:r w:rsidRPr="00990BFB">
            <w:rPr>
              <w:color w:val="44546A" w:themeColor="text2"/>
              <w:lang w:val="en-US" w:eastAsia="en-GB"/>
            </w:rPr>
            <w:fldChar w:fldCharType="end"/>
          </w:r>
        </w:sdtContent>
      </w:sdt>
      <w:r w:rsidRPr="00990BFB">
        <w:rPr>
          <w:color w:val="44546A" w:themeColor="text2"/>
          <w:lang w:val="en-US" w:eastAsia="en-GB"/>
        </w:rPr>
        <w:t xml:space="preserve"> discusses how spatial statistics were used to provide evidence based statistics that assisted in the reorganization </w:t>
      </w:r>
      <w:r w:rsidR="004E5BBA" w:rsidRPr="00990BFB">
        <w:rPr>
          <w:color w:val="44546A" w:themeColor="text2"/>
          <w:lang w:val="en-US" w:eastAsia="en-GB"/>
        </w:rPr>
        <w:t xml:space="preserve">of Health Care.  </w:t>
      </w:r>
    </w:p>
    <w:p w14:paraId="217C91F3" w14:textId="77777777" w:rsidR="004E5BBA" w:rsidRDefault="004E5BBA" w:rsidP="004E5BBA">
      <w:pPr>
        <w:rPr>
          <w:color w:val="44546A" w:themeColor="text2"/>
          <w:lang w:val="en-US" w:eastAsia="en-GB"/>
        </w:rPr>
      </w:pPr>
      <w:r>
        <w:rPr>
          <w:color w:val="44546A" w:themeColor="text2"/>
          <w:lang w:val="en-US" w:eastAsia="en-GB"/>
        </w:rPr>
        <w:t>By providing real time measures with required variables the future of the service could be calculated and the required changes for the service could be shown.</w:t>
      </w:r>
    </w:p>
    <w:p w14:paraId="59A6F6DE" w14:textId="77777777" w:rsidR="004E5BBA" w:rsidRDefault="004E5BBA" w:rsidP="004E5BBA">
      <w:pPr>
        <w:rPr>
          <w:color w:val="44546A" w:themeColor="text2"/>
          <w:lang w:val="en-US" w:eastAsia="en-GB"/>
        </w:rPr>
      </w:pPr>
      <w:r>
        <w:rPr>
          <w:color w:val="44546A" w:themeColor="text2"/>
          <w:lang w:val="en-US" w:eastAsia="en-GB"/>
        </w:rPr>
        <w:t>This resulted with three strategies showing areas of interest for new resources whilst maintaining patient care.</w:t>
      </w:r>
    </w:p>
    <w:p w14:paraId="095BD427" w14:textId="3A856B46" w:rsidR="004E5BBA" w:rsidRPr="004E5BBA" w:rsidRDefault="004E5BBA" w:rsidP="004E5BBA">
      <w:pPr>
        <w:rPr>
          <w:color w:val="44546A" w:themeColor="text2"/>
          <w:lang w:val="en-US" w:eastAsia="en-GB"/>
        </w:rPr>
      </w:pPr>
      <w:r>
        <w:rPr>
          <w:color w:val="44546A" w:themeColor="text2"/>
          <w:lang w:val="en-US" w:eastAsia="en-GB"/>
        </w:rPr>
        <w:t>Having evidence based information show</w:t>
      </w:r>
      <w:r w:rsidR="00DB491A">
        <w:rPr>
          <w:color w:val="44546A" w:themeColor="text2"/>
          <w:lang w:val="en-US" w:eastAsia="en-GB"/>
        </w:rPr>
        <w:t>s</w:t>
      </w:r>
      <w:r>
        <w:rPr>
          <w:color w:val="44546A" w:themeColor="text2"/>
          <w:lang w:val="en-US" w:eastAsia="en-GB"/>
        </w:rPr>
        <w:t xml:space="preserve"> facts rather than suggestion without result.  The stake holders are given the advantage of actual results rather than a suggested </w:t>
      </w:r>
      <w:r w:rsidR="00DB491A">
        <w:rPr>
          <w:color w:val="44546A" w:themeColor="text2"/>
          <w:lang w:val="en-US" w:eastAsia="en-GB"/>
        </w:rPr>
        <w:t>one</w:t>
      </w:r>
      <w:r>
        <w:rPr>
          <w:color w:val="44546A" w:themeColor="text2"/>
          <w:lang w:val="en-US" w:eastAsia="en-GB"/>
        </w:rPr>
        <w:t xml:space="preserve">. </w:t>
      </w:r>
    </w:p>
    <w:p w14:paraId="5C88D0BC" w14:textId="0138DFCE" w:rsidR="00B86370" w:rsidRDefault="00DB491A" w:rsidP="005B3C4E">
      <w:pPr>
        <w:rPr>
          <w:color w:val="44546A" w:themeColor="text2"/>
          <w:lang w:val="en-US" w:eastAsia="en-GB"/>
        </w:rPr>
      </w:pPr>
      <w:r>
        <w:rPr>
          <w:color w:val="44546A" w:themeColor="text2"/>
          <w:lang w:val="en-US" w:eastAsia="en-GB"/>
        </w:rPr>
        <w:t xml:space="preserve">The use of GIS within epidemiology shows how locational information along with disease statistics can simulate relationships within time and space.  </w:t>
      </w:r>
    </w:p>
    <w:p w14:paraId="7DEE886C" w14:textId="19267ED3" w:rsidR="00DB491A" w:rsidRDefault="00DB491A" w:rsidP="005B3C4E">
      <w:pPr>
        <w:rPr>
          <w:color w:val="44546A" w:themeColor="text2"/>
          <w:lang w:val="en-US" w:eastAsia="en-GB"/>
        </w:rPr>
      </w:pPr>
      <w:r>
        <w:rPr>
          <w:color w:val="44546A" w:themeColor="text2"/>
          <w:lang w:val="en-US" w:eastAsia="en-GB"/>
        </w:rPr>
        <w:t>This would be massively beneficial to use within the C-difficile study.  Being able to show the disease uptake over a given period alongside the locational information as-well as prescribing history could give an historical picture of where the disease is, how it has changed and how prescribing measures has effected it.  With this information the hope would be that changes in some of these findings would also have a change on disease impact.</w:t>
      </w:r>
    </w:p>
    <w:p w14:paraId="74DC2649" w14:textId="41EF6C12" w:rsidR="00DB491A" w:rsidRDefault="002A4B0C" w:rsidP="005B3C4E">
      <w:pPr>
        <w:rPr>
          <w:color w:val="44546A" w:themeColor="text2"/>
          <w:lang w:val="en-US" w:eastAsia="en-GB"/>
        </w:rPr>
      </w:pPr>
      <w:r>
        <w:rPr>
          <w:color w:val="44546A" w:themeColor="text2"/>
          <w:lang w:val="en-US" w:eastAsia="en-GB"/>
        </w:rPr>
        <w:t>The article goes on to discuss how spatial data shows how services are distributed and with an in depth understanding of how services must continue to be of a high standard, change can impact both delivery and efficiency.</w:t>
      </w:r>
    </w:p>
    <w:p w14:paraId="1911C948" w14:textId="78BE961B" w:rsidR="002A4B0C" w:rsidRDefault="00FA6FCE" w:rsidP="005B3C4E">
      <w:pPr>
        <w:rPr>
          <w:color w:val="44546A" w:themeColor="text2"/>
          <w:lang w:val="en-US" w:eastAsia="en-GB"/>
        </w:rPr>
      </w:pPr>
      <w:r>
        <w:rPr>
          <w:color w:val="44546A" w:themeColor="text2"/>
          <w:lang w:val="en-US" w:eastAsia="en-GB"/>
        </w:rPr>
        <w:t>By using demand and supply processes alongside area, (3 main divisions of size were used) calculations were performed to provide the ranges and averages used for analysis.  Travel distance was calculated using the mean, minimum and maximum travel times.</w:t>
      </w:r>
      <w:r w:rsidR="006E759A">
        <w:rPr>
          <w:color w:val="44546A" w:themeColor="text2"/>
          <w:lang w:val="en-US" w:eastAsia="en-GB"/>
        </w:rPr>
        <w:t xml:space="preserve">  </w:t>
      </w:r>
    </w:p>
    <w:p w14:paraId="429180A5" w14:textId="68BA21E6" w:rsidR="00BE5812" w:rsidRDefault="00AD05A9" w:rsidP="005B3C4E">
      <w:pPr>
        <w:rPr>
          <w:color w:val="44546A" w:themeColor="text2"/>
          <w:lang w:val="en-US" w:eastAsia="en-GB"/>
        </w:rPr>
      </w:pPr>
      <w:r>
        <w:rPr>
          <w:color w:val="44546A" w:themeColor="text2"/>
          <w:lang w:val="en-US" w:eastAsia="en-GB"/>
        </w:rPr>
        <w:t>As shown in</w:t>
      </w:r>
      <w:r w:rsidR="00BE5812">
        <w:rPr>
          <w:color w:val="44546A" w:themeColor="text2"/>
          <w:lang w:val="en-US" w:eastAsia="en-GB"/>
        </w:rPr>
        <w:t xml:space="preserve"> figure </w:t>
      </w:r>
      <w:r>
        <w:rPr>
          <w:color w:val="44546A" w:themeColor="text2"/>
          <w:lang w:val="en-US" w:eastAsia="en-GB"/>
        </w:rPr>
        <w:t xml:space="preserve">0-4 </w:t>
      </w:r>
      <w:r w:rsidR="00BE5812">
        <w:rPr>
          <w:color w:val="44546A" w:themeColor="text2"/>
          <w:lang w:val="en-US" w:eastAsia="en-GB"/>
        </w:rPr>
        <w:t xml:space="preserve">below the use of themes with icons plus size easily established the population sizes and number of clinics visited within a given period.  It allows for a visualisation that shows information that would otherwise be figures on a page.  </w:t>
      </w:r>
    </w:p>
    <w:p w14:paraId="6C2379BF" w14:textId="5322B43A" w:rsidR="00D27719" w:rsidRDefault="00BE5812" w:rsidP="005B3C4E">
      <w:pPr>
        <w:rPr>
          <w:color w:val="44546A" w:themeColor="text2"/>
          <w:lang w:val="en-US" w:eastAsia="en-GB"/>
        </w:rPr>
      </w:pPr>
      <w:r>
        <w:rPr>
          <w:noProof/>
          <w:lang w:eastAsia="en-GB"/>
        </w:rPr>
        <w:lastRenderedPageBreak/>
        <w:drawing>
          <wp:inline distT="0" distB="0" distL="0" distR="0" wp14:anchorId="7568F5CD" wp14:editId="5A114246">
            <wp:extent cx="5399405" cy="7228205"/>
            <wp:effectExtent l="19050" t="19050" r="10795"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99405" cy="7228205"/>
                    </a:xfrm>
                    <a:prstGeom prst="rect">
                      <a:avLst/>
                    </a:prstGeom>
                    <a:ln>
                      <a:solidFill>
                        <a:schemeClr val="accent1"/>
                      </a:solidFill>
                    </a:ln>
                  </pic:spPr>
                </pic:pic>
              </a:graphicData>
            </a:graphic>
          </wp:inline>
        </w:drawing>
      </w:r>
    </w:p>
    <w:p w14:paraId="05B6C29C" w14:textId="7915AB5B" w:rsidR="00D27719" w:rsidRDefault="00C90724" w:rsidP="00C90724">
      <w:pPr>
        <w:pStyle w:val="Caption"/>
        <w:rPr>
          <w:lang w:val="en-US" w:eastAsia="en-GB"/>
        </w:rPr>
      </w:pPr>
      <w:bookmarkStart w:id="31" w:name="_Toc99443665"/>
      <w:r>
        <w:t xml:space="preserve">Figure </w:t>
      </w:r>
      <w:fldSimple w:instr=" SEQ Figure \* ARABIC ">
        <w:r w:rsidR="008E19FE">
          <w:rPr>
            <w:noProof/>
          </w:rPr>
          <w:t>5</w:t>
        </w:r>
      </w:fldSimple>
      <w:r>
        <w:t xml:space="preserve"> </w:t>
      </w:r>
      <w:r w:rsidRPr="001248DD">
        <w:t xml:space="preserve">Use of themes show population.  The use of icon + size showing clinic </w:t>
      </w:r>
      <w:r>
        <w:t>visits</w:t>
      </w:r>
      <w:bookmarkEnd w:id="31"/>
    </w:p>
    <w:p w14:paraId="5FA3ED23" w14:textId="08E5EFAA" w:rsidR="00D27719" w:rsidRDefault="00BE5812" w:rsidP="005B3C4E">
      <w:pPr>
        <w:rPr>
          <w:color w:val="44546A" w:themeColor="text2"/>
          <w:lang w:val="en-US" w:eastAsia="en-GB"/>
        </w:rPr>
      </w:pPr>
      <w:r>
        <w:rPr>
          <w:color w:val="44546A" w:themeColor="text2"/>
          <w:lang w:val="en-US" w:eastAsia="en-GB"/>
        </w:rPr>
        <w:t>Showing the current population size with the amount of clinic visits gives the current situation.  To find the potential area for future clinics requires a different visualisation as shown below.</w:t>
      </w:r>
    </w:p>
    <w:p w14:paraId="7827F537" w14:textId="46D8919A" w:rsidR="00BE5812" w:rsidRDefault="00BE5812" w:rsidP="005B3C4E">
      <w:pPr>
        <w:rPr>
          <w:color w:val="44546A" w:themeColor="text2"/>
          <w:lang w:val="en-US" w:eastAsia="en-GB"/>
        </w:rPr>
      </w:pPr>
      <w:r>
        <w:rPr>
          <w:noProof/>
          <w:lang w:eastAsia="en-GB"/>
        </w:rPr>
        <w:lastRenderedPageBreak/>
        <w:drawing>
          <wp:inline distT="0" distB="0" distL="0" distR="0" wp14:anchorId="7D56A7E5" wp14:editId="2A8ED9DC">
            <wp:extent cx="5029200" cy="6734175"/>
            <wp:effectExtent l="19050" t="19050" r="19050" b="285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29200" cy="6734175"/>
                    </a:xfrm>
                    <a:prstGeom prst="rect">
                      <a:avLst/>
                    </a:prstGeom>
                    <a:ln>
                      <a:solidFill>
                        <a:schemeClr val="accent1"/>
                      </a:solidFill>
                    </a:ln>
                  </pic:spPr>
                </pic:pic>
              </a:graphicData>
            </a:graphic>
          </wp:inline>
        </w:drawing>
      </w:r>
    </w:p>
    <w:p w14:paraId="1F20F904" w14:textId="65E76DD7" w:rsidR="00D27719" w:rsidRDefault="00C90724" w:rsidP="00C90724">
      <w:pPr>
        <w:pStyle w:val="Caption"/>
      </w:pPr>
      <w:bookmarkStart w:id="32" w:name="_Toc99443666"/>
      <w:r>
        <w:t xml:space="preserve">Figure </w:t>
      </w:r>
      <w:fldSimple w:instr=" SEQ Figure \* ARABIC ">
        <w:r w:rsidR="008E19FE">
          <w:rPr>
            <w:noProof/>
          </w:rPr>
          <w:t>6</w:t>
        </w:r>
      </w:fldSimple>
      <w:r>
        <w:t xml:space="preserve"> </w:t>
      </w:r>
      <w:r w:rsidRPr="00D160BD">
        <w:t>Potential spatial accessibility index.</w:t>
      </w:r>
      <w:bookmarkEnd w:id="32"/>
    </w:p>
    <w:p w14:paraId="36698016" w14:textId="0AC8DE5E" w:rsidR="00BE5812" w:rsidRDefault="00BE5812" w:rsidP="00BE5812">
      <w:pPr>
        <w:rPr>
          <w:color w:val="44546A" w:themeColor="text2"/>
          <w:lang w:val="en-US" w:eastAsia="en-GB"/>
        </w:rPr>
      </w:pPr>
      <w:r>
        <w:rPr>
          <w:color w:val="44546A" w:themeColor="text2"/>
          <w:lang w:val="en-US" w:eastAsia="en-GB"/>
        </w:rPr>
        <w:t>The user can easily identify the most accessible clinic area for potential service changes.</w:t>
      </w:r>
    </w:p>
    <w:p w14:paraId="570784C1" w14:textId="75EC38D9" w:rsidR="00BE5812" w:rsidRDefault="00BE5812" w:rsidP="00BE5812">
      <w:pPr>
        <w:rPr>
          <w:color w:val="44546A" w:themeColor="text2"/>
          <w:lang w:val="en-US" w:eastAsia="en-GB"/>
        </w:rPr>
      </w:pPr>
    </w:p>
    <w:p w14:paraId="024DC330" w14:textId="48EED7EF" w:rsidR="00E75CC3" w:rsidRDefault="00E75CC3" w:rsidP="00BE5812">
      <w:pPr>
        <w:rPr>
          <w:color w:val="44546A" w:themeColor="text2"/>
          <w:lang w:val="en-US" w:eastAsia="en-GB"/>
        </w:rPr>
      </w:pPr>
    </w:p>
    <w:p w14:paraId="0DDEBE19" w14:textId="737C0707" w:rsidR="00E75CC3" w:rsidRDefault="00E75CC3" w:rsidP="00BE5812">
      <w:pPr>
        <w:rPr>
          <w:color w:val="44546A" w:themeColor="text2"/>
          <w:lang w:val="en-US" w:eastAsia="en-GB"/>
        </w:rPr>
      </w:pPr>
    </w:p>
    <w:p w14:paraId="78269F89" w14:textId="0388D736" w:rsidR="00E75CC3" w:rsidRDefault="00E75CC3" w:rsidP="00BE5812">
      <w:pPr>
        <w:rPr>
          <w:color w:val="44546A" w:themeColor="text2"/>
          <w:lang w:val="en-US" w:eastAsia="en-GB"/>
        </w:rPr>
      </w:pPr>
    </w:p>
    <w:p w14:paraId="33B4D1F0" w14:textId="6AB2DB9B" w:rsidR="00E75CC3" w:rsidRDefault="00E75CC3" w:rsidP="00BE5812">
      <w:pPr>
        <w:rPr>
          <w:color w:val="44546A" w:themeColor="text2"/>
          <w:lang w:val="en-US" w:eastAsia="en-GB"/>
        </w:rPr>
      </w:pPr>
    </w:p>
    <w:p w14:paraId="40153D57" w14:textId="5207E1A6" w:rsidR="00E75CC3" w:rsidRDefault="00E75CC3" w:rsidP="00BE5812">
      <w:pPr>
        <w:rPr>
          <w:color w:val="44546A" w:themeColor="text2"/>
          <w:lang w:val="en-US" w:eastAsia="en-GB"/>
        </w:rPr>
      </w:pPr>
    </w:p>
    <w:p w14:paraId="13686C6F" w14:textId="0693A83D" w:rsidR="00E75CC3" w:rsidRDefault="00E75CC3" w:rsidP="00BE5812">
      <w:pPr>
        <w:rPr>
          <w:color w:val="44546A" w:themeColor="text2"/>
          <w:lang w:val="en-US" w:eastAsia="en-GB"/>
        </w:rPr>
      </w:pPr>
      <w:r w:rsidRPr="00E75CC3">
        <w:rPr>
          <w:color w:val="44546A" w:themeColor="text2"/>
          <w:lang w:val="en-US" w:eastAsia="en-GB"/>
        </w:rPr>
        <w:lastRenderedPageBreak/>
        <w:t>With both</w:t>
      </w:r>
      <w:r>
        <w:rPr>
          <w:color w:val="44546A" w:themeColor="text2"/>
          <w:lang w:val="en-US" w:eastAsia="en-GB"/>
        </w:rPr>
        <w:t xml:space="preserve"> of these visuals in mind the question was to find the best potential area with the highest clinic visit rate.  The below figure provides evidence to show this which leads to managerial decision making.</w:t>
      </w:r>
    </w:p>
    <w:p w14:paraId="5FD55FA7" w14:textId="29B91E66" w:rsidR="00E75CC3" w:rsidRDefault="00E75CC3" w:rsidP="00BE5812">
      <w:pPr>
        <w:rPr>
          <w:color w:val="44546A" w:themeColor="text2"/>
          <w:lang w:val="en-US" w:eastAsia="en-GB"/>
        </w:rPr>
      </w:pPr>
      <w:r>
        <w:rPr>
          <w:noProof/>
          <w:lang w:eastAsia="en-GB"/>
        </w:rPr>
        <w:drawing>
          <wp:inline distT="0" distB="0" distL="0" distR="0" wp14:anchorId="3DCFEB26" wp14:editId="15DFC6E0">
            <wp:extent cx="5399405" cy="7130415"/>
            <wp:effectExtent l="19050" t="19050" r="10795" b="133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99405" cy="7130415"/>
                    </a:xfrm>
                    <a:prstGeom prst="rect">
                      <a:avLst/>
                    </a:prstGeom>
                    <a:ln>
                      <a:solidFill>
                        <a:schemeClr val="accent1"/>
                      </a:solidFill>
                    </a:ln>
                  </pic:spPr>
                </pic:pic>
              </a:graphicData>
            </a:graphic>
          </wp:inline>
        </w:drawing>
      </w:r>
    </w:p>
    <w:p w14:paraId="33451947" w14:textId="207450DB" w:rsidR="00E75CC3" w:rsidRDefault="00C90724" w:rsidP="00C90724">
      <w:pPr>
        <w:pStyle w:val="Caption"/>
        <w:rPr>
          <w:lang w:val="en-US" w:eastAsia="en-GB"/>
        </w:rPr>
      </w:pPr>
      <w:bookmarkStart w:id="33" w:name="_Toc99443667"/>
      <w:r>
        <w:t xml:space="preserve">Figure </w:t>
      </w:r>
      <w:fldSimple w:instr=" SEQ Figure \* ARABIC ">
        <w:r w:rsidR="008E19FE">
          <w:rPr>
            <w:noProof/>
          </w:rPr>
          <w:t>7</w:t>
        </w:r>
      </w:fldSimple>
      <w:r>
        <w:t xml:space="preserve"> </w:t>
      </w:r>
      <w:r w:rsidRPr="0081243C">
        <w:t>Clinic area with potential spatial accessibility</w:t>
      </w:r>
      <w:bookmarkEnd w:id="33"/>
      <w:r w:rsidR="00E75CC3">
        <w:t xml:space="preserve"> </w:t>
      </w:r>
    </w:p>
    <w:p w14:paraId="667C7973" w14:textId="37156580" w:rsidR="001C13F3" w:rsidRDefault="00E75CC3" w:rsidP="00BE5812">
      <w:pPr>
        <w:rPr>
          <w:color w:val="44546A" w:themeColor="text2"/>
          <w:lang w:val="en-US" w:eastAsia="en-GB"/>
        </w:rPr>
      </w:pPr>
      <w:r>
        <w:rPr>
          <w:color w:val="44546A" w:themeColor="text2"/>
          <w:lang w:val="en-US" w:eastAsia="en-GB"/>
        </w:rPr>
        <w:t>The article led to three scenarios u</w:t>
      </w:r>
      <w:r w:rsidR="001C13F3">
        <w:rPr>
          <w:color w:val="44546A" w:themeColor="text2"/>
          <w:lang w:val="en-US" w:eastAsia="en-GB"/>
        </w:rPr>
        <w:t xml:space="preserve">sed for this decision making. </w:t>
      </w:r>
    </w:p>
    <w:p w14:paraId="4AE3B91D" w14:textId="77777777" w:rsidR="00CA7C85" w:rsidRDefault="00CA7C85" w:rsidP="00BE5812">
      <w:pPr>
        <w:rPr>
          <w:color w:val="44546A" w:themeColor="text2"/>
          <w:lang w:val="en-US" w:eastAsia="en-GB"/>
        </w:rPr>
      </w:pPr>
    </w:p>
    <w:p w14:paraId="2C101D25" w14:textId="29590777" w:rsidR="000278D4" w:rsidRDefault="00B94EFF" w:rsidP="00BE5812">
      <w:pPr>
        <w:rPr>
          <w:color w:val="44546A" w:themeColor="text2"/>
          <w:lang w:val="en-US" w:eastAsia="en-GB"/>
        </w:rPr>
      </w:pPr>
      <w:r w:rsidRPr="00B94EFF">
        <w:rPr>
          <w:color w:val="44546A" w:themeColor="text2"/>
          <w:lang w:val="en-US" w:eastAsia="en-GB"/>
        </w:rPr>
        <w:t>A prev</w:t>
      </w:r>
      <w:r>
        <w:rPr>
          <w:color w:val="44546A" w:themeColor="text2"/>
          <w:lang w:val="en-US" w:eastAsia="en-GB"/>
        </w:rPr>
        <w:t>ious study completed by C Woods “Graphical Information Systems: Geodemographic analysis using GIS software”</w:t>
      </w:r>
      <w:sdt>
        <w:sdtPr>
          <w:rPr>
            <w:color w:val="44546A" w:themeColor="text2"/>
            <w:lang w:val="en-US" w:eastAsia="en-GB"/>
          </w:rPr>
          <w:id w:val="-1519305579"/>
          <w:citation/>
        </w:sdtPr>
        <w:sdtEndPr/>
        <w:sdtContent>
          <w:r>
            <w:rPr>
              <w:color w:val="44546A" w:themeColor="text2"/>
              <w:lang w:val="en-US" w:eastAsia="en-GB"/>
            </w:rPr>
            <w:fldChar w:fldCharType="begin"/>
          </w:r>
          <w:r>
            <w:rPr>
              <w:color w:val="44546A" w:themeColor="text2"/>
              <w:lang w:eastAsia="en-GB"/>
            </w:rPr>
            <w:instrText xml:space="preserve"> CITATION CWo211 \l 2057 </w:instrText>
          </w:r>
          <w:r>
            <w:rPr>
              <w:color w:val="44546A" w:themeColor="text2"/>
              <w:lang w:val="en-US" w:eastAsia="en-GB"/>
            </w:rPr>
            <w:fldChar w:fldCharType="separate"/>
          </w:r>
          <w:r>
            <w:rPr>
              <w:noProof/>
              <w:color w:val="44546A" w:themeColor="text2"/>
              <w:lang w:eastAsia="en-GB"/>
            </w:rPr>
            <w:t xml:space="preserve"> </w:t>
          </w:r>
          <w:r w:rsidRPr="00B94EFF">
            <w:rPr>
              <w:noProof/>
              <w:color w:val="44546A" w:themeColor="text2"/>
              <w:lang w:eastAsia="en-GB"/>
            </w:rPr>
            <w:t>[15]</w:t>
          </w:r>
          <w:r>
            <w:rPr>
              <w:color w:val="44546A" w:themeColor="text2"/>
              <w:lang w:val="en-US" w:eastAsia="en-GB"/>
            </w:rPr>
            <w:fldChar w:fldCharType="end"/>
          </w:r>
        </w:sdtContent>
      </w:sdt>
      <w:r>
        <w:rPr>
          <w:color w:val="44546A" w:themeColor="text2"/>
          <w:lang w:val="en-US" w:eastAsia="en-GB"/>
        </w:rPr>
        <w:t xml:space="preserve"> shows how layers of information can lead to a better </w:t>
      </w:r>
      <w:r>
        <w:rPr>
          <w:color w:val="44546A" w:themeColor="text2"/>
          <w:lang w:val="en-US" w:eastAsia="en-GB"/>
        </w:rPr>
        <w:lastRenderedPageBreak/>
        <w:t>understanding of the data.</w:t>
      </w:r>
      <w:r w:rsidR="000278D4">
        <w:rPr>
          <w:color w:val="44546A" w:themeColor="text2"/>
          <w:lang w:val="en-US" w:eastAsia="en-GB"/>
        </w:rPr>
        <w:t xml:space="preserve">  The project looked of the low uptake of the MMR (measles, Mumps and Rubella immunization) during 2003/2004.  Using certain criteria</w:t>
      </w:r>
      <w:r w:rsidR="00C254DD">
        <w:rPr>
          <w:color w:val="44546A" w:themeColor="text2"/>
          <w:lang w:val="en-US" w:eastAsia="en-GB"/>
        </w:rPr>
        <w:t>,</w:t>
      </w:r>
      <w:r w:rsidR="000278D4">
        <w:rPr>
          <w:color w:val="44546A" w:themeColor="text2"/>
          <w:lang w:val="en-US" w:eastAsia="en-GB"/>
        </w:rPr>
        <w:t xml:space="preserve"> the mapping showed if there were reasons for this such as deprivation, demographics, behavioral etc. </w:t>
      </w:r>
    </w:p>
    <w:p w14:paraId="3EFFAFBB" w14:textId="77777777" w:rsidR="000278D4" w:rsidRDefault="000278D4" w:rsidP="00BE5812">
      <w:pPr>
        <w:rPr>
          <w:color w:val="44546A" w:themeColor="text2"/>
          <w:lang w:val="en-US" w:eastAsia="en-GB"/>
        </w:rPr>
      </w:pPr>
      <w:r>
        <w:rPr>
          <w:color w:val="44546A" w:themeColor="text2"/>
          <w:lang w:val="en-US" w:eastAsia="en-GB"/>
        </w:rPr>
        <w:t>By showing the correlations between the given variables it gave an insight into how communities behave and shows if there are particular reasons for this.</w:t>
      </w:r>
    </w:p>
    <w:p w14:paraId="4301AB5E" w14:textId="77777777" w:rsidR="000278D4" w:rsidRDefault="000278D4" w:rsidP="00BE5812">
      <w:pPr>
        <w:rPr>
          <w:color w:val="44546A" w:themeColor="text2"/>
          <w:lang w:val="en-US" w:eastAsia="en-GB"/>
        </w:rPr>
      </w:pPr>
      <w:r>
        <w:rPr>
          <w:color w:val="44546A" w:themeColor="text2"/>
          <w:lang w:val="en-US" w:eastAsia="en-GB"/>
        </w:rPr>
        <w:t>For example, by overlaying GP practices and highlighting particular clusters with information also showing the uptake of vaccine</w:t>
      </w:r>
    </w:p>
    <w:p w14:paraId="0F0A0A0E" w14:textId="54A32C6E" w:rsidR="001C13F3" w:rsidRPr="00B94EFF" w:rsidRDefault="000278D4" w:rsidP="00BE5812">
      <w:pPr>
        <w:rPr>
          <w:color w:val="44546A" w:themeColor="text2"/>
          <w:lang w:val="en-US" w:eastAsia="en-GB"/>
        </w:rPr>
      </w:pPr>
      <w:r>
        <w:rPr>
          <w:color w:val="44546A" w:themeColor="text2"/>
          <w:lang w:val="en-US" w:eastAsia="en-GB"/>
        </w:rPr>
        <w:t xml:space="preserve"> </w:t>
      </w:r>
      <w:r>
        <w:rPr>
          <w:noProof/>
          <w:lang w:eastAsia="en-GB"/>
        </w:rPr>
        <w:drawing>
          <wp:inline distT="0" distB="0" distL="0" distR="0" wp14:anchorId="12EC61C3" wp14:editId="041FC3BC">
            <wp:extent cx="5399405" cy="34956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99405" cy="3495675"/>
                    </a:xfrm>
                    <a:prstGeom prst="rect">
                      <a:avLst/>
                    </a:prstGeom>
                  </pic:spPr>
                </pic:pic>
              </a:graphicData>
            </a:graphic>
          </wp:inline>
        </w:drawing>
      </w:r>
    </w:p>
    <w:p w14:paraId="68293D7D" w14:textId="5A01DD67" w:rsidR="00C90724" w:rsidRPr="00C90724" w:rsidRDefault="00C90724" w:rsidP="00C90724">
      <w:pPr>
        <w:pStyle w:val="Caption"/>
      </w:pPr>
      <w:bookmarkStart w:id="34" w:name="_Toc99443668"/>
      <w:r>
        <w:t xml:space="preserve">Figure </w:t>
      </w:r>
      <w:fldSimple w:instr=" SEQ Figure \* ARABIC ">
        <w:r w:rsidR="008E19FE">
          <w:rPr>
            <w:noProof/>
          </w:rPr>
          <w:t>8</w:t>
        </w:r>
      </w:fldSimple>
      <w:r>
        <w:t xml:space="preserve"> </w:t>
      </w:r>
      <w:r w:rsidRPr="0071713F">
        <w:t>Swansea Bay highlighting MMR uptake, GP practice belonging to 2 clusters.</w:t>
      </w:r>
      <w:bookmarkEnd w:id="34"/>
    </w:p>
    <w:p w14:paraId="26D9BEC5" w14:textId="3B971A81" w:rsidR="000278D4" w:rsidRDefault="00412771" w:rsidP="000278D4">
      <w:pPr>
        <w:rPr>
          <w:color w:val="44546A" w:themeColor="text2"/>
          <w:lang w:val="en-US" w:eastAsia="en-GB"/>
        </w:rPr>
      </w:pPr>
      <w:r w:rsidRPr="00412771">
        <w:rPr>
          <w:color w:val="44546A" w:themeColor="text2"/>
          <w:lang w:val="en-US" w:eastAsia="en-GB"/>
        </w:rPr>
        <w:t>Thi</w:t>
      </w:r>
      <w:r>
        <w:rPr>
          <w:color w:val="44546A" w:themeColor="text2"/>
          <w:lang w:val="en-US" w:eastAsia="en-GB"/>
        </w:rPr>
        <w:t xml:space="preserve">s visualisation started conversations about how clusters interact with their patients?  Did they do anything in particular at this time to encourage vaccinations?  If so, what did they do?  How has this helped?  Could this be used for discussions with other clusters that did not have such a high uptake?  </w:t>
      </w:r>
    </w:p>
    <w:p w14:paraId="2EE09790" w14:textId="26F5EA63" w:rsidR="00412771" w:rsidRDefault="00412771" w:rsidP="000278D4">
      <w:pPr>
        <w:rPr>
          <w:color w:val="44546A" w:themeColor="text2"/>
          <w:lang w:val="en-US" w:eastAsia="en-GB"/>
        </w:rPr>
      </w:pPr>
      <w:r>
        <w:rPr>
          <w:color w:val="44546A" w:themeColor="text2"/>
          <w:lang w:val="en-US" w:eastAsia="en-GB"/>
        </w:rPr>
        <w:t>As with most data more questions are produced than answered but this is how investigation and learning begins.</w:t>
      </w:r>
    </w:p>
    <w:p w14:paraId="432D99AD" w14:textId="18514AE1" w:rsidR="00412771" w:rsidRDefault="00412771" w:rsidP="000278D4">
      <w:pPr>
        <w:rPr>
          <w:color w:val="44546A" w:themeColor="text2"/>
          <w:lang w:val="en-US" w:eastAsia="en-GB"/>
        </w:rPr>
      </w:pPr>
      <w:r>
        <w:rPr>
          <w:color w:val="44546A" w:themeColor="text2"/>
          <w:lang w:val="en-US" w:eastAsia="en-GB"/>
        </w:rPr>
        <w:t>In the case of C-difficile there are a number of questions that need answering, is C-difficile in the community in particular areas?  Has it changed over time?  Are certain clusters behaving differently to others? And if so, w</w:t>
      </w:r>
      <w:r w:rsidR="008409D9">
        <w:rPr>
          <w:color w:val="44546A" w:themeColor="text2"/>
          <w:lang w:val="en-US" w:eastAsia="en-GB"/>
        </w:rPr>
        <w:t>hat are they doing differently? Due to Covid has there been an increase in cases and could this be because of non-face to face appointments?</w:t>
      </w:r>
      <w:r>
        <w:rPr>
          <w:color w:val="44546A" w:themeColor="text2"/>
          <w:lang w:val="en-US" w:eastAsia="en-GB"/>
        </w:rPr>
        <w:t xml:space="preserve"> No doubt many other questions will follow.</w:t>
      </w:r>
    </w:p>
    <w:p w14:paraId="16407073" w14:textId="77777777" w:rsidR="00FD4687" w:rsidRDefault="00FD4687" w:rsidP="00BE5812">
      <w:pPr>
        <w:rPr>
          <w:color w:val="44546A" w:themeColor="text2"/>
          <w:lang w:val="en-US" w:eastAsia="en-GB"/>
        </w:rPr>
      </w:pPr>
    </w:p>
    <w:p w14:paraId="7C4BB6F1" w14:textId="77777777" w:rsidR="001C13F3" w:rsidRDefault="001C13F3" w:rsidP="00BE5812">
      <w:pPr>
        <w:rPr>
          <w:color w:val="44546A" w:themeColor="text2"/>
          <w:lang w:val="en-US" w:eastAsia="en-GB"/>
        </w:rPr>
      </w:pPr>
    </w:p>
    <w:p w14:paraId="44ACE750" w14:textId="57B9FBDD" w:rsidR="00E75CC3" w:rsidRDefault="00E75CC3" w:rsidP="00E75CC3">
      <w:pPr>
        <w:pStyle w:val="IntenseQuote"/>
        <w:rPr>
          <w:lang w:val="en-US" w:eastAsia="en-GB"/>
        </w:rPr>
      </w:pPr>
      <w:r w:rsidRPr="00E75CC3">
        <w:rPr>
          <w:lang w:val="en-US" w:eastAsia="en-GB"/>
        </w:rPr>
        <w:lastRenderedPageBreak/>
        <w:t>The aim of this study is to increase awareness of the importance of implementing a comprehensive geographical health information infrastructure, to support policy makers and healthcare managers with evidence-based solutions for the provision of health care services related to the needs</w:t>
      </w:r>
    </w:p>
    <w:p w14:paraId="591EE8C7" w14:textId="77777777" w:rsidR="000055AB" w:rsidRDefault="000055AB" w:rsidP="00BE5812">
      <w:pPr>
        <w:rPr>
          <w:color w:val="44546A" w:themeColor="text2"/>
          <w:lang w:val="en-US" w:eastAsia="en-GB"/>
        </w:rPr>
      </w:pPr>
    </w:p>
    <w:p w14:paraId="60365C2C" w14:textId="2A0D3E61" w:rsidR="00E75CC3" w:rsidRDefault="006D4636" w:rsidP="00BE5812">
      <w:pPr>
        <w:rPr>
          <w:color w:val="44546A" w:themeColor="text2"/>
          <w:lang w:val="en-US" w:eastAsia="en-GB"/>
        </w:rPr>
      </w:pPr>
      <w:r>
        <w:rPr>
          <w:color w:val="44546A" w:themeColor="text2"/>
          <w:lang w:val="en-US" w:eastAsia="en-GB"/>
        </w:rPr>
        <w:t>The overall aim (as stated above) when accompanied with related research concluded that GIS software is a valued tool when supporting the health care sector in decision making.</w:t>
      </w:r>
    </w:p>
    <w:p w14:paraId="4D57C599" w14:textId="7949C361" w:rsidR="006D4636" w:rsidRDefault="006D4636" w:rsidP="00BE5812">
      <w:pPr>
        <w:rPr>
          <w:color w:val="44546A" w:themeColor="text2"/>
          <w:lang w:val="en-US" w:eastAsia="en-GB"/>
        </w:rPr>
      </w:pPr>
      <w:r>
        <w:rPr>
          <w:color w:val="44546A" w:themeColor="text2"/>
          <w:lang w:val="en-US" w:eastAsia="en-GB"/>
        </w:rPr>
        <w:t>The results showed recommendation for the use of GIS when making informed decisions and showed the advantages of its use when tackling challenges of providing better health care whilst still maintaining a high standard of service.  The report shows recognition that GIS is a valued tool, supporting decision making for mapping distribution of needs.</w:t>
      </w:r>
    </w:p>
    <w:p w14:paraId="047449FA" w14:textId="4E4A7554" w:rsidR="00AD0B69" w:rsidRPr="00990BFB" w:rsidRDefault="00AD0B69" w:rsidP="00990BFB">
      <w:pPr>
        <w:rPr>
          <w:color w:val="44546A" w:themeColor="text2"/>
          <w:lang w:val="en-US" w:eastAsia="en-GB"/>
        </w:rPr>
      </w:pPr>
      <w:r w:rsidRPr="00990BFB">
        <w:rPr>
          <w:color w:val="44546A" w:themeColor="text2"/>
          <w:lang w:val="en-US" w:eastAsia="en-GB"/>
        </w:rPr>
        <w:t xml:space="preserve">A more recent study </w:t>
      </w:r>
      <w:sdt>
        <w:sdtPr>
          <w:rPr>
            <w:color w:val="44546A" w:themeColor="text2"/>
            <w:lang w:val="en-US" w:eastAsia="en-GB"/>
          </w:rPr>
          <w:id w:val="592743650"/>
          <w:citation/>
        </w:sdtPr>
        <w:sdtEndPr/>
        <w:sdtContent>
          <w:r w:rsidRPr="00990BFB">
            <w:rPr>
              <w:color w:val="44546A" w:themeColor="text2"/>
              <w:lang w:val="en-US" w:eastAsia="en-GB"/>
            </w:rPr>
            <w:fldChar w:fldCharType="begin"/>
          </w:r>
          <w:r w:rsidRPr="00990BFB">
            <w:rPr>
              <w:color w:val="44546A" w:themeColor="text2"/>
              <w:lang w:val="en-US" w:eastAsia="en-GB"/>
            </w:rPr>
            <w:instrText xml:space="preserve"> CITATION Rak20 \l 2057 </w:instrText>
          </w:r>
          <w:r w:rsidRPr="00990BFB">
            <w:rPr>
              <w:color w:val="44546A" w:themeColor="text2"/>
              <w:lang w:val="en-US" w:eastAsia="en-GB"/>
            </w:rPr>
            <w:fldChar w:fldCharType="separate"/>
          </w:r>
          <w:r w:rsidRPr="00990BFB">
            <w:rPr>
              <w:color w:val="44546A" w:themeColor="text2"/>
              <w:lang w:val="en-US" w:eastAsia="en-GB"/>
            </w:rPr>
            <w:t>[15]</w:t>
          </w:r>
          <w:r w:rsidRPr="00990BFB">
            <w:rPr>
              <w:color w:val="44546A" w:themeColor="text2"/>
              <w:lang w:val="en-US" w:eastAsia="en-GB"/>
            </w:rPr>
            <w:fldChar w:fldCharType="end"/>
          </w:r>
        </w:sdtContent>
      </w:sdt>
      <w:r w:rsidRPr="00990BFB">
        <w:rPr>
          <w:color w:val="44546A" w:themeColor="text2"/>
          <w:lang w:val="en-US" w:eastAsia="en-GB"/>
        </w:rPr>
        <w:t xml:space="preserve"> “Leveraging GIS and spatial analysis for informed decision-making in COVID-19 pandemic” discusses how GIS was used to understand spatial clustering and transmission trends of Covid-19 which inevitably led to decision making for slowing disease transmission.</w:t>
      </w:r>
    </w:p>
    <w:p w14:paraId="1983FC72" w14:textId="1B8D5B02" w:rsidR="00985E39" w:rsidRDefault="00985E39" w:rsidP="00985E39">
      <w:pPr>
        <w:rPr>
          <w:color w:val="44546A" w:themeColor="text2"/>
          <w:lang w:val="en-US" w:eastAsia="en-GB"/>
        </w:rPr>
      </w:pPr>
      <w:r w:rsidRPr="00985E39">
        <w:rPr>
          <w:color w:val="44546A" w:themeColor="text2"/>
          <w:lang w:val="en-US" w:eastAsia="en-GB"/>
        </w:rPr>
        <w:t>Th</w:t>
      </w:r>
      <w:r>
        <w:rPr>
          <w:color w:val="44546A" w:themeColor="text2"/>
          <w:lang w:val="en-US" w:eastAsia="en-GB"/>
        </w:rPr>
        <w:t xml:space="preserve">e opening paragraph of the study mentions that GIS has been used in one way or another across scientific disciplines for some time, going back as far as the </w:t>
      </w:r>
      <w:r w:rsidR="00AD05A9">
        <w:rPr>
          <w:color w:val="44546A" w:themeColor="text2"/>
          <w:lang w:val="en-US" w:eastAsia="en-GB"/>
        </w:rPr>
        <w:t>mid-1960</w:t>
      </w:r>
      <w:r>
        <w:rPr>
          <w:color w:val="44546A" w:themeColor="text2"/>
          <w:lang w:val="en-US" w:eastAsia="en-GB"/>
        </w:rPr>
        <w:t>.  This highlights that although it may not have been at the forefront of decision making and analysis as it is now that it was still a relied upon source even then.</w:t>
      </w:r>
    </w:p>
    <w:p w14:paraId="17DD4740" w14:textId="77777777" w:rsidR="00985E39" w:rsidRDefault="00985E39" w:rsidP="00985E39">
      <w:pPr>
        <w:rPr>
          <w:color w:val="44546A" w:themeColor="text2"/>
          <w:lang w:val="en-US" w:eastAsia="en-GB"/>
        </w:rPr>
      </w:pPr>
      <w:r>
        <w:rPr>
          <w:color w:val="44546A" w:themeColor="text2"/>
          <w:lang w:val="en-US" w:eastAsia="en-GB"/>
        </w:rPr>
        <w:t xml:space="preserve">The use of GIS and the tracking of cases easily bought light to the significance of the disease and its impact.  Different levels of GIS showed global changes along with local changes to show the impact on countries, regions, cities and villages.  </w:t>
      </w:r>
    </w:p>
    <w:p w14:paraId="508D4156" w14:textId="24275E01" w:rsidR="00985E39" w:rsidRDefault="00985E39" w:rsidP="00985E39">
      <w:pPr>
        <w:rPr>
          <w:color w:val="44546A" w:themeColor="text2"/>
          <w:lang w:val="en-US" w:eastAsia="en-GB"/>
        </w:rPr>
      </w:pPr>
      <w:r>
        <w:rPr>
          <w:color w:val="44546A" w:themeColor="text2"/>
          <w:lang w:val="en-US" w:eastAsia="en-GB"/>
        </w:rPr>
        <w:t>Correlations were seen between different factors such as</w:t>
      </w:r>
    </w:p>
    <w:p w14:paraId="6CC2E7E1" w14:textId="27F120A3" w:rsidR="00985E39" w:rsidRDefault="00985E39" w:rsidP="00A71FFB">
      <w:pPr>
        <w:pStyle w:val="ListParagraph"/>
        <w:numPr>
          <w:ilvl w:val="0"/>
          <w:numId w:val="7"/>
        </w:numPr>
        <w:rPr>
          <w:color w:val="44546A" w:themeColor="text2"/>
          <w:lang w:val="en-US" w:eastAsia="en-GB"/>
        </w:rPr>
      </w:pPr>
      <w:r>
        <w:rPr>
          <w:color w:val="44546A" w:themeColor="text2"/>
          <w:lang w:val="en-US" w:eastAsia="en-GB"/>
        </w:rPr>
        <w:t>Temperatures</w:t>
      </w:r>
    </w:p>
    <w:p w14:paraId="52A33916" w14:textId="109596BE" w:rsidR="00985E39" w:rsidRDefault="00985E39" w:rsidP="00A71FFB">
      <w:pPr>
        <w:pStyle w:val="ListParagraph"/>
        <w:numPr>
          <w:ilvl w:val="0"/>
          <w:numId w:val="7"/>
        </w:numPr>
        <w:rPr>
          <w:color w:val="44546A" w:themeColor="text2"/>
          <w:lang w:val="en-US" w:eastAsia="en-GB"/>
        </w:rPr>
      </w:pPr>
      <w:r>
        <w:rPr>
          <w:color w:val="44546A" w:themeColor="text2"/>
          <w:lang w:val="en-US" w:eastAsia="en-GB"/>
        </w:rPr>
        <w:t xml:space="preserve">Wind speed </w:t>
      </w:r>
    </w:p>
    <w:p w14:paraId="55C4B0A4" w14:textId="4A7D7AD1" w:rsidR="00985E39" w:rsidRDefault="00985E39" w:rsidP="00A71FFB">
      <w:pPr>
        <w:pStyle w:val="ListParagraph"/>
        <w:numPr>
          <w:ilvl w:val="0"/>
          <w:numId w:val="7"/>
        </w:numPr>
        <w:rPr>
          <w:color w:val="44546A" w:themeColor="text2"/>
          <w:lang w:val="en-US" w:eastAsia="en-GB"/>
        </w:rPr>
      </w:pPr>
      <w:r>
        <w:rPr>
          <w:color w:val="44546A" w:themeColor="text2"/>
          <w:lang w:val="en-US" w:eastAsia="en-GB"/>
        </w:rPr>
        <w:t>Solar radiation</w:t>
      </w:r>
    </w:p>
    <w:p w14:paraId="4ADD8FF9" w14:textId="0BB9CA15" w:rsidR="00985E39" w:rsidRDefault="00985E39" w:rsidP="00A71FFB">
      <w:pPr>
        <w:pStyle w:val="ListParagraph"/>
        <w:numPr>
          <w:ilvl w:val="0"/>
          <w:numId w:val="7"/>
        </w:numPr>
        <w:rPr>
          <w:color w:val="44546A" w:themeColor="text2"/>
          <w:lang w:val="en-US" w:eastAsia="en-GB"/>
        </w:rPr>
      </w:pPr>
      <w:r>
        <w:rPr>
          <w:color w:val="44546A" w:themeColor="text2"/>
          <w:lang w:val="en-US" w:eastAsia="en-GB"/>
        </w:rPr>
        <w:t>Daylight hours</w:t>
      </w:r>
    </w:p>
    <w:p w14:paraId="718A3974" w14:textId="11F5DB89" w:rsidR="00985E39" w:rsidRDefault="00985E39" w:rsidP="00A71FFB">
      <w:pPr>
        <w:pStyle w:val="ListParagraph"/>
        <w:numPr>
          <w:ilvl w:val="0"/>
          <w:numId w:val="7"/>
        </w:numPr>
        <w:rPr>
          <w:color w:val="44546A" w:themeColor="text2"/>
          <w:lang w:val="en-US" w:eastAsia="en-GB"/>
        </w:rPr>
      </w:pPr>
      <w:r>
        <w:rPr>
          <w:color w:val="44546A" w:themeColor="text2"/>
          <w:lang w:val="en-US" w:eastAsia="en-GB"/>
        </w:rPr>
        <w:t>Humidity</w:t>
      </w:r>
    </w:p>
    <w:p w14:paraId="50140430" w14:textId="77777777" w:rsidR="007A5677" w:rsidRDefault="00985E39" w:rsidP="00985E39">
      <w:pPr>
        <w:rPr>
          <w:color w:val="44546A" w:themeColor="text2"/>
          <w:lang w:val="en-US" w:eastAsia="en-GB"/>
        </w:rPr>
      </w:pPr>
      <w:r>
        <w:rPr>
          <w:color w:val="44546A" w:themeColor="text2"/>
          <w:lang w:val="en-US" w:eastAsia="en-GB"/>
        </w:rPr>
        <w:t>The above list was not exhaustive, a number of related studies looked at different areas which highlighted different results i.e. vulnerable groups</w:t>
      </w:r>
      <w:r w:rsidR="007A5677">
        <w:rPr>
          <w:color w:val="44546A" w:themeColor="text2"/>
          <w:lang w:val="en-US" w:eastAsia="en-GB"/>
        </w:rPr>
        <w:t xml:space="preserve"> which was informative when deciding which areas needed to be targeted first.  It also highlighted areas of fast responders which could be used in a different manor.</w:t>
      </w:r>
    </w:p>
    <w:p w14:paraId="34E3E1B5" w14:textId="77777777" w:rsidR="007A5677" w:rsidRDefault="007A5677" w:rsidP="00985E39">
      <w:pPr>
        <w:rPr>
          <w:color w:val="44546A" w:themeColor="text2"/>
          <w:lang w:val="en-US" w:eastAsia="en-GB"/>
        </w:rPr>
      </w:pPr>
      <w:r>
        <w:rPr>
          <w:color w:val="44546A" w:themeColor="text2"/>
          <w:lang w:val="en-US" w:eastAsia="en-GB"/>
        </w:rPr>
        <w:t>Whatever the result and however used, spatial data was the required provision.</w:t>
      </w:r>
    </w:p>
    <w:p w14:paraId="1FF3C467" w14:textId="3A651D41" w:rsidR="00985E39" w:rsidRDefault="00136038" w:rsidP="00985E39">
      <w:pPr>
        <w:rPr>
          <w:color w:val="44546A" w:themeColor="text2"/>
          <w:lang w:val="en-US" w:eastAsia="en-GB"/>
        </w:rPr>
      </w:pPr>
      <w:r>
        <w:rPr>
          <w:color w:val="44546A" w:themeColor="text2"/>
          <w:lang w:val="en-US" w:eastAsia="en-GB"/>
        </w:rPr>
        <w:t>The usefulness of GIS software has been shown in the previous two literature reviews but which system should be used.  With various systems available how does the user know which one will best suit their needs?</w:t>
      </w:r>
    </w:p>
    <w:p w14:paraId="542026E5" w14:textId="375576AF" w:rsidR="00136038" w:rsidRDefault="00136038" w:rsidP="00985E39">
      <w:pPr>
        <w:rPr>
          <w:color w:val="44546A" w:themeColor="text2"/>
          <w:lang w:val="en-US" w:eastAsia="en-GB"/>
        </w:rPr>
      </w:pPr>
      <w:r>
        <w:rPr>
          <w:color w:val="44546A" w:themeColor="text2"/>
          <w:lang w:val="en-US" w:eastAsia="en-GB"/>
        </w:rPr>
        <w:t xml:space="preserve">The college of Arts and Sciences in Malaysia completed a report that looked at exactly this </w:t>
      </w:r>
      <w:sdt>
        <w:sdtPr>
          <w:rPr>
            <w:color w:val="44546A" w:themeColor="text2"/>
            <w:lang w:val="en-US" w:eastAsia="en-GB"/>
          </w:rPr>
          <w:id w:val="-942137176"/>
          <w:citation/>
        </w:sdtPr>
        <w:sdtEndPr/>
        <w:sdtContent>
          <w:r>
            <w:rPr>
              <w:color w:val="44546A" w:themeColor="text2"/>
              <w:lang w:val="en-US" w:eastAsia="en-GB"/>
            </w:rPr>
            <w:fldChar w:fldCharType="begin"/>
          </w:r>
          <w:r>
            <w:rPr>
              <w:color w:val="44546A" w:themeColor="text2"/>
              <w:lang w:eastAsia="en-GB"/>
            </w:rPr>
            <w:instrText xml:space="preserve"> CITATION Ahm18 \l 2057 </w:instrText>
          </w:r>
          <w:r>
            <w:rPr>
              <w:color w:val="44546A" w:themeColor="text2"/>
              <w:lang w:val="en-US" w:eastAsia="en-GB"/>
            </w:rPr>
            <w:fldChar w:fldCharType="separate"/>
          </w:r>
          <w:r w:rsidRPr="00136038">
            <w:rPr>
              <w:noProof/>
              <w:color w:val="44546A" w:themeColor="text2"/>
              <w:lang w:eastAsia="en-GB"/>
            </w:rPr>
            <w:t>[16]</w:t>
          </w:r>
          <w:r>
            <w:rPr>
              <w:color w:val="44546A" w:themeColor="text2"/>
              <w:lang w:val="en-US" w:eastAsia="en-GB"/>
            </w:rPr>
            <w:fldChar w:fldCharType="end"/>
          </w:r>
        </w:sdtContent>
      </w:sdt>
      <w:r w:rsidR="00F744E1">
        <w:rPr>
          <w:color w:val="44546A" w:themeColor="text2"/>
          <w:lang w:val="en-US" w:eastAsia="en-GB"/>
        </w:rPr>
        <w:t>.  By looking at 4 different systems and reviewing some of the main features it could be determined which system would be most likely the best to use:</w:t>
      </w:r>
    </w:p>
    <w:p w14:paraId="04B16A6E" w14:textId="20133B95" w:rsidR="00F744E1" w:rsidRPr="00F744E1" w:rsidRDefault="00F744E1" w:rsidP="00A71FFB">
      <w:pPr>
        <w:pStyle w:val="ListParagraph"/>
        <w:numPr>
          <w:ilvl w:val="0"/>
          <w:numId w:val="8"/>
        </w:numPr>
        <w:rPr>
          <w:b/>
          <w:color w:val="44546A" w:themeColor="text2"/>
          <w:lang w:val="en-US" w:eastAsia="en-GB"/>
        </w:rPr>
      </w:pPr>
      <w:r w:rsidRPr="00F744E1">
        <w:rPr>
          <w:b/>
          <w:color w:val="44546A" w:themeColor="text2"/>
          <w:lang w:val="en-US" w:eastAsia="en-GB"/>
        </w:rPr>
        <w:lastRenderedPageBreak/>
        <w:t>Functionality</w:t>
      </w:r>
    </w:p>
    <w:p w14:paraId="1CE197A7" w14:textId="40041886" w:rsidR="00F744E1" w:rsidRPr="00F744E1" w:rsidRDefault="00F744E1" w:rsidP="00A71FFB">
      <w:pPr>
        <w:pStyle w:val="ListParagraph"/>
        <w:numPr>
          <w:ilvl w:val="0"/>
          <w:numId w:val="8"/>
        </w:numPr>
        <w:rPr>
          <w:b/>
          <w:color w:val="44546A" w:themeColor="text2"/>
          <w:lang w:val="en-US" w:eastAsia="en-GB"/>
        </w:rPr>
      </w:pPr>
      <w:r w:rsidRPr="00F744E1">
        <w:rPr>
          <w:b/>
          <w:color w:val="44546A" w:themeColor="text2"/>
          <w:lang w:val="en-US" w:eastAsia="en-GB"/>
        </w:rPr>
        <w:t>Cost</w:t>
      </w:r>
    </w:p>
    <w:p w14:paraId="782D9DAD" w14:textId="6B63E3FE" w:rsidR="00F744E1" w:rsidRPr="00F744E1" w:rsidRDefault="00F744E1" w:rsidP="00A71FFB">
      <w:pPr>
        <w:pStyle w:val="ListParagraph"/>
        <w:numPr>
          <w:ilvl w:val="0"/>
          <w:numId w:val="8"/>
        </w:numPr>
        <w:rPr>
          <w:b/>
          <w:color w:val="44546A" w:themeColor="text2"/>
          <w:lang w:val="en-US" w:eastAsia="en-GB"/>
        </w:rPr>
      </w:pPr>
      <w:r w:rsidRPr="00F744E1">
        <w:rPr>
          <w:b/>
          <w:color w:val="44546A" w:themeColor="text2"/>
          <w:lang w:val="en-US" w:eastAsia="en-GB"/>
        </w:rPr>
        <w:t>User-friendliness or usability</w:t>
      </w:r>
    </w:p>
    <w:p w14:paraId="3D3E3BA2" w14:textId="77777777" w:rsidR="00F744E1" w:rsidRDefault="00F744E1" w:rsidP="00A71FFB">
      <w:pPr>
        <w:pStyle w:val="ListParagraph"/>
        <w:numPr>
          <w:ilvl w:val="0"/>
          <w:numId w:val="9"/>
        </w:numPr>
        <w:rPr>
          <w:color w:val="44546A" w:themeColor="text2"/>
          <w:lang w:val="en-US" w:eastAsia="en-GB"/>
        </w:rPr>
      </w:pPr>
      <w:r>
        <w:rPr>
          <w:color w:val="44546A" w:themeColor="text2"/>
          <w:lang w:val="en-US" w:eastAsia="en-GB"/>
        </w:rPr>
        <w:t>Effectiveness</w:t>
      </w:r>
    </w:p>
    <w:p w14:paraId="17827E16" w14:textId="77777777" w:rsidR="00F744E1" w:rsidRDefault="00F744E1" w:rsidP="00A71FFB">
      <w:pPr>
        <w:pStyle w:val="ListParagraph"/>
        <w:numPr>
          <w:ilvl w:val="0"/>
          <w:numId w:val="9"/>
        </w:numPr>
        <w:rPr>
          <w:color w:val="44546A" w:themeColor="text2"/>
          <w:lang w:val="en-US" w:eastAsia="en-GB"/>
        </w:rPr>
      </w:pPr>
      <w:r>
        <w:rPr>
          <w:color w:val="44546A" w:themeColor="text2"/>
          <w:lang w:val="en-US" w:eastAsia="en-GB"/>
        </w:rPr>
        <w:t>Efficient</w:t>
      </w:r>
    </w:p>
    <w:p w14:paraId="042BC95E" w14:textId="77777777" w:rsidR="00F744E1" w:rsidRDefault="00F744E1" w:rsidP="00A71FFB">
      <w:pPr>
        <w:pStyle w:val="ListParagraph"/>
        <w:numPr>
          <w:ilvl w:val="0"/>
          <w:numId w:val="9"/>
        </w:numPr>
        <w:rPr>
          <w:color w:val="44546A" w:themeColor="text2"/>
          <w:lang w:val="en-US" w:eastAsia="en-GB"/>
        </w:rPr>
      </w:pPr>
      <w:r>
        <w:rPr>
          <w:color w:val="44546A" w:themeColor="text2"/>
          <w:lang w:val="en-US" w:eastAsia="en-GB"/>
        </w:rPr>
        <w:t>Error tolerant</w:t>
      </w:r>
    </w:p>
    <w:p w14:paraId="1ED8D78B" w14:textId="77777777" w:rsidR="00F744E1" w:rsidRDefault="00F744E1" w:rsidP="00A71FFB">
      <w:pPr>
        <w:pStyle w:val="ListParagraph"/>
        <w:numPr>
          <w:ilvl w:val="0"/>
          <w:numId w:val="9"/>
        </w:numPr>
        <w:rPr>
          <w:color w:val="44546A" w:themeColor="text2"/>
          <w:lang w:val="en-US" w:eastAsia="en-GB"/>
        </w:rPr>
      </w:pPr>
      <w:r>
        <w:rPr>
          <w:color w:val="44546A" w:themeColor="text2"/>
          <w:lang w:val="en-US" w:eastAsia="en-GB"/>
        </w:rPr>
        <w:t>Learnability</w:t>
      </w:r>
    </w:p>
    <w:p w14:paraId="7FD1B267" w14:textId="1A1900AB" w:rsidR="00F744E1" w:rsidRDefault="00F744E1" w:rsidP="00A71FFB">
      <w:pPr>
        <w:pStyle w:val="ListParagraph"/>
        <w:numPr>
          <w:ilvl w:val="0"/>
          <w:numId w:val="9"/>
        </w:numPr>
        <w:rPr>
          <w:color w:val="44546A" w:themeColor="text2"/>
          <w:lang w:val="en-US" w:eastAsia="en-GB"/>
        </w:rPr>
      </w:pPr>
      <w:r>
        <w:rPr>
          <w:color w:val="44546A" w:themeColor="text2"/>
          <w:lang w:val="en-US" w:eastAsia="en-GB"/>
        </w:rPr>
        <w:t>Satisfying</w:t>
      </w:r>
    </w:p>
    <w:p w14:paraId="0A022E3D" w14:textId="67F1060E" w:rsidR="00F744E1" w:rsidRPr="00F744E1" w:rsidRDefault="00F744E1" w:rsidP="00A71FFB">
      <w:pPr>
        <w:pStyle w:val="ListParagraph"/>
        <w:numPr>
          <w:ilvl w:val="0"/>
          <w:numId w:val="10"/>
        </w:numPr>
        <w:rPr>
          <w:b/>
          <w:color w:val="44546A" w:themeColor="text2"/>
          <w:lang w:val="en-US" w:eastAsia="en-GB"/>
        </w:rPr>
      </w:pPr>
      <w:r w:rsidRPr="00F744E1">
        <w:rPr>
          <w:b/>
          <w:color w:val="44546A" w:themeColor="text2"/>
          <w:lang w:val="en-US" w:eastAsia="en-GB"/>
        </w:rPr>
        <w:t>Consistency</w:t>
      </w:r>
    </w:p>
    <w:p w14:paraId="42DAAAB7" w14:textId="4233ADB9" w:rsidR="00E72AD5" w:rsidRDefault="00E72AD5" w:rsidP="00985E39">
      <w:pPr>
        <w:rPr>
          <w:color w:val="44546A" w:themeColor="text2"/>
          <w:lang w:val="en-US" w:eastAsia="en-GB"/>
        </w:rPr>
      </w:pPr>
      <w:r>
        <w:rPr>
          <w:color w:val="44546A" w:themeColor="text2"/>
          <w:lang w:val="en-US" w:eastAsia="en-GB"/>
        </w:rPr>
        <w:t xml:space="preserve">By comparing </w:t>
      </w:r>
      <w:r w:rsidR="0052489B">
        <w:rPr>
          <w:color w:val="44546A" w:themeColor="text2"/>
          <w:lang w:val="en-US" w:eastAsia="en-GB"/>
        </w:rPr>
        <w:t xml:space="preserve">these </w:t>
      </w:r>
      <w:r>
        <w:rPr>
          <w:color w:val="44546A" w:themeColor="text2"/>
          <w:lang w:val="en-US" w:eastAsia="en-GB"/>
        </w:rPr>
        <w:t>a set of principles can be shaped that can then be translated into a set of requirements with measures that can assist in selection of GIS packages.</w:t>
      </w:r>
    </w:p>
    <w:p w14:paraId="539C69F2" w14:textId="24DB16D9" w:rsidR="0037109E" w:rsidRDefault="0037109E" w:rsidP="00985E39">
      <w:pPr>
        <w:rPr>
          <w:color w:val="44546A" w:themeColor="text2"/>
          <w:lang w:val="en-US" w:eastAsia="en-GB"/>
        </w:rPr>
      </w:pPr>
      <w:r>
        <w:rPr>
          <w:color w:val="44546A" w:themeColor="text2"/>
          <w:lang w:val="en-US" w:eastAsia="en-GB"/>
        </w:rPr>
        <w:t>L</w:t>
      </w:r>
      <w:r w:rsidR="00712E15">
        <w:rPr>
          <w:color w:val="44546A" w:themeColor="text2"/>
          <w:lang w:val="en-US" w:eastAsia="en-GB"/>
        </w:rPr>
        <w:t>ooking at the software packages</w:t>
      </w:r>
      <w:r>
        <w:rPr>
          <w:color w:val="44546A" w:themeColor="text2"/>
          <w:lang w:val="en-US" w:eastAsia="en-GB"/>
        </w:rPr>
        <w:t xml:space="preserve"> strengths</w:t>
      </w:r>
      <w:r w:rsidR="00712E15">
        <w:rPr>
          <w:color w:val="44546A" w:themeColor="text2"/>
          <w:lang w:val="en-US" w:eastAsia="en-GB"/>
        </w:rPr>
        <w:t xml:space="preserve"> and limitations the</w:t>
      </w:r>
      <w:r>
        <w:rPr>
          <w:color w:val="44546A" w:themeColor="text2"/>
          <w:lang w:val="en-US" w:eastAsia="en-GB"/>
        </w:rPr>
        <w:t xml:space="preserve"> requirements were easily identifiable.  </w:t>
      </w:r>
    </w:p>
    <w:p w14:paraId="04085B2D" w14:textId="61FD05FC" w:rsidR="00D53A64" w:rsidRDefault="00D53A64" w:rsidP="00985E39">
      <w:pPr>
        <w:rPr>
          <w:color w:val="44546A" w:themeColor="text2"/>
          <w:lang w:val="en-US" w:eastAsia="en-GB"/>
        </w:rPr>
      </w:pPr>
      <w:r>
        <w:rPr>
          <w:color w:val="44546A" w:themeColor="text2"/>
          <w:lang w:val="en-US" w:eastAsia="en-GB"/>
        </w:rPr>
        <w:t>For example</w:t>
      </w:r>
      <w:r w:rsidR="00C254DD">
        <w:rPr>
          <w:color w:val="44546A" w:themeColor="text2"/>
          <w:lang w:val="en-US" w:eastAsia="en-GB"/>
        </w:rPr>
        <w:t>,</w:t>
      </w:r>
      <w:r>
        <w:rPr>
          <w:color w:val="44546A" w:themeColor="text2"/>
          <w:lang w:val="en-US" w:eastAsia="en-GB"/>
        </w:rPr>
        <w:t xml:space="preserve"> one of the suggested packages limitations showed that the clipping of images was time consuming and often had erroneous results – this would mean double checking the results with no faith in the visualisations.  It would also mean that one of the most important features “The Visualisations” take time to arrange.  As discussed by Calovi, M. &amp;</w:t>
      </w:r>
      <w:r w:rsidRPr="00D53A64">
        <w:rPr>
          <w:color w:val="44546A" w:themeColor="text2"/>
          <w:lang w:val="en-US" w:eastAsia="en-GB"/>
        </w:rPr>
        <w:t xml:space="preserve"> Seghieri, C.</w:t>
      </w:r>
      <w:r>
        <w:rPr>
          <w:color w:val="44546A" w:themeColor="text2"/>
          <w:lang w:val="en-US" w:eastAsia="en-GB"/>
        </w:rPr>
        <w:t xml:space="preserve"> </w:t>
      </w:r>
      <w:sdt>
        <w:sdtPr>
          <w:rPr>
            <w:color w:val="44546A" w:themeColor="text2"/>
            <w:lang w:val="en-US" w:eastAsia="en-GB"/>
          </w:rPr>
          <w:id w:val="-1594151595"/>
          <w:citation/>
        </w:sdtPr>
        <w:sdtEndPr/>
        <w:sdtContent>
          <w:r>
            <w:rPr>
              <w:color w:val="44546A" w:themeColor="text2"/>
              <w:lang w:val="en-US" w:eastAsia="en-GB"/>
            </w:rPr>
            <w:fldChar w:fldCharType="begin"/>
          </w:r>
          <w:r>
            <w:rPr>
              <w:color w:val="44546A" w:themeColor="text2"/>
              <w:lang w:eastAsia="en-GB"/>
            </w:rPr>
            <w:instrText xml:space="preserve"> CITATION Cal18 \l 2057 </w:instrText>
          </w:r>
          <w:r>
            <w:rPr>
              <w:color w:val="44546A" w:themeColor="text2"/>
              <w:lang w:val="en-US" w:eastAsia="en-GB"/>
            </w:rPr>
            <w:fldChar w:fldCharType="separate"/>
          </w:r>
          <w:r w:rsidRPr="00D53A64">
            <w:rPr>
              <w:noProof/>
              <w:color w:val="44546A" w:themeColor="text2"/>
              <w:lang w:eastAsia="en-GB"/>
            </w:rPr>
            <w:t>[14]</w:t>
          </w:r>
          <w:r>
            <w:rPr>
              <w:color w:val="44546A" w:themeColor="text2"/>
              <w:lang w:val="en-US" w:eastAsia="en-GB"/>
            </w:rPr>
            <w:fldChar w:fldCharType="end"/>
          </w:r>
        </w:sdtContent>
      </w:sdt>
      <w:r>
        <w:rPr>
          <w:color w:val="44546A" w:themeColor="text2"/>
          <w:lang w:val="en-US" w:eastAsia="en-GB"/>
        </w:rPr>
        <w:t xml:space="preserve"> the themes in GIS allow the user to highlight areas of interest when using spatial referencing, having laborious image limitations surely defeats the object?  </w:t>
      </w:r>
    </w:p>
    <w:p w14:paraId="556679FB" w14:textId="29C972C6" w:rsidR="00136038" w:rsidRDefault="00E9662A" w:rsidP="00985E39">
      <w:pPr>
        <w:rPr>
          <w:color w:val="44546A" w:themeColor="text2"/>
          <w:lang w:val="en-US" w:eastAsia="en-GB"/>
        </w:rPr>
      </w:pPr>
      <w:r>
        <w:rPr>
          <w:color w:val="44546A" w:themeColor="text2"/>
          <w:lang w:val="en-US" w:eastAsia="en-GB"/>
        </w:rPr>
        <w:t>Of course the software needs to have good functionality.  There would be no point in having a system that could only integrate with one set of data i.e. it could show an area on a map but not have the ability to overlay other information.  There are many components required to have a functional system</w:t>
      </w:r>
    </w:p>
    <w:p w14:paraId="3044EC66" w14:textId="0AA5BE18" w:rsidR="00E9662A" w:rsidRDefault="00E9662A" w:rsidP="00A71FFB">
      <w:pPr>
        <w:pStyle w:val="ListParagraph"/>
        <w:numPr>
          <w:ilvl w:val="0"/>
          <w:numId w:val="10"/>
        </w:numPr>
        <w:rPr>
          <w:color w:val="44546A" w:themeColor="text2"/>
          <w:lang w:val="en-US" w:eastAsia="en-GB"/>
        </w:rPr>
      </w:pPr>
      <w:r>
        <w:rPr>
          <w:color w:val="44546A" w:themeColor="text2"/>
          <w:lang w:val="en-US" w:eastAsia="en-GB"/>
        </w:rPr>
        <w:t>A computer (Hardware)</w:t>
      </w:r>
    </w:p>
    <w:p w14:paraId="137A52CC" w14:textId="77B963FA" w:rsidR="00E9662A" w:rsidRDefault="00E9662A" w:rsidP="00A71FFB">
      <w:pPr>
        <w:pStyle w:val="ListParagraph"/>
        <w:numPr>
          <w:ilvl w:val="0"/>
          <w:numId w:val="10"/>
        </w:numPr>
        <w:rPr>
          <w:color w:val="44546A" w:themeColor="text2"/>
          <w:lang w:val="en-US" w:eastAsia="en-GB"/>
        </w:rPr>
      </w:pPr>
      <w:r>
        <w:rPr>
          <w:color w:val="44546A" w:themeColor="text2"/>
          <w:lang w:val="en-US" w:eastAsia="en-GB"/>
        </w:rPr>
        <w:t>Software package</w:t>
      </w:r>
    </w:p>
    <w:p w14:paraId="1E3D681B" w14:textId="74D3CE96" w:rsidR="00E9662A" w:rsidRDefault="00E9662A" w:rsidP="00A71FFB">
      <w:pPr>
        <w:pStyle w:val="ListParagraph"/>
        <w:numPr>
          <w:ilvl w:val="0"/>
          <w:numId w:val="10"/>
        </w:numPr>
        <w:rPr>
          <w:color w:val="44546A" w:themeColor="text2"/>
          <w:lang w:val="en-US" w:eastAsia="en-GB"/>
        </w:rPr>
      </w:pPr>
      <w:r>
        <w:rPr>
          <w:color w:val="44546A" w:themeColor="text2"/>
          <w:lang w:val="en-US" w:eastAsia="en-GB"/>
        </w:rPr>
        <w:t>Usability information (Data)</w:t>
      </w:r>
    </w:p>
    <w:p w14:paraId="7CA94407" w14:textId="2DE905D0" w:rsidR="00E9662A" w:rsidRDefault="00E9662A" w:rsidP="00A71FFB">
      <w:pPr>
        <w:pStyle w:val="ListParagraph"/>
        <w:numPr>
          <w:ilvl w:val="0"/>
          <w:numId w:val="10"/>
        </w:numPr>
        <w:rPr>
          <w:color w:val="44546A" w:themeColor="text2"/>
          <w:lang w:val="en-US" w:eastAsia="en-GB"/>
        </w:rPr>
      </w:pPr>
      <w:r>
        <w:rPr>
          <w:color w:val="44546A" w:themeColor="text2"/>
          <w:lang w:val="en-US" w:eastAsia="en-GB"/>
        </w:rPr>
        <w:t>People</w:t>
      </w:r>
    </w:p>
    <w:p w14:paraId="5F90CE9B" w14:textId="55A0C062" w:rsidR="00E9662A" w:rsidRDefault="00E9662A" w:rsidP="00A71FFB">
      <w:pPr>
        <w:pStyle w:val="ListParagraph"/>
        <w:numPr>
          <w:ilvl w:val="0"/>
          <w:numId w:val="10"/>
        </w:numPr>
        <w:rPr>
          <w:color w:val="44546A" w:themeColor="text2"/>
          <w:lang w:val="en-US" w:eastAsia="en-GB"/>
        </w:rPr>
      </w:pPr>
      <w:r>
        <w:rPr>
          <w:color w:val="44546A" w:themeColor="text2"/>
          <w:lang w:val="en-US" w:eastAsia="en-GB"/>
        </w:rPr>
        <w:t>Method</w:t>
      </w:r>
    </w:p>
    <w:p w14:paraId="13016099" w14:textId="6F6BA01D" w:rsidR="00E9662A" w:rsidRPr="00E9662A" w:rsidRDefault="00E9662A" w:rsidP="00E9662A">
      <w:pPr>
        <w:rPr>
          <w:color w:val="44546A" w:themeColor="text2"/>
          <w:lang w:val="en-US" w:eastAsia="en-GB"/>
        </w:rPr>
      </w:pPr>
      <w:r>
        <w:rPr>
          <w:color w:val="44546A" w:themeColor="text2"/>
          <w:lang w:val="en-US" w:eastAsia="en-GB"/>
        </w:rPr>
        <w:t xml:space="preserve">The cost is a significant factor when choosing a system.  Cheaper may not always be best as it may not have the required ability whereas a system that is higher in price may not be affordable. </w:t>
      </w:r>
    </w:p>
    <w:p w14:paraId="4928EEAD" w14:textId="27232899" w:rsidR="00985E39" w:rsidRDefault="005F72CC" w:rsidP="00E9662A">
      <w:pPr>
        <w:rPr>
          <w:color w:val="44546A" w:themeColor="text2"/>
          <w:lang w:val="en-US" w:eastAsia="en-GB"/>
        </w:rPr>
      </w:pPr>
      <w:r>
        <w:rPr>
          <w:color w:val="44546A" w:themeColor="text2"/>
          <w:lang w:val="en-US" w:eastAsia="en-GB"/>
        </w:rPr>
        <w:t>What if the system has bad consistency? I.e. data structure must have a set of pre-established rules to ensure that the structure is maintainable and usable.  Accurate data will depend on its source and will require constant development to ensure continued improvement.</w:t>
      </w:r>
    </w:p>
    <w:p w14:paraId="0AD9386C" w14:textId="398E9F8F" w:rsidR="005F72CC" w:rsidRDefault="005F72CC" w:rsidP="00E9662A">
      <w:pPr>
        <w:rPr>
          <w:color w:val="44546A" w:themeColor="text2"/>
          <w:lang w:val="en-US" w:eastAsia="en-GB"/>
        </w:rPr>
      </w:pPr>
      <w:r>
        <w:rPr>
          <w:color w:val="44546A" w:themeColor="text2"/>
          <w:lang w:val="en-US" w:eastAsia="en-GB"/>
        </w:rPr>
        <w:t>Usability functions (user friendliness) is considered to be one of the main issues when using GIS</w:t>
      </w:r>
      <w:r w:rsidR="00C50944">
        <w:rPr>
          <w:color w:val="44546A" w:themeColor="text2"/>
          <w:lang w:val="en-US" w:eastAsia="en-GB"/>
        </w:rPr>
        <w:t xml:space="preserve"> as discussed by Ezekiel Mwangi et al. </w:t>
      </w:r>
      <w:sdt>
        <w:sdtPr>
          <w:rPr>
            <w:color w:val="44546A" w:themeColor="text2"/>
            <w:lang w:val="en-US" w:eastAsia="en-GB"/>
          </w:rPr>
          <w:id w:val="480356301"/>
          <w:citation/>
        </w:sdtPr>
        <w:sdtEndPr/>
        <w:sdtContent>
          <w:r>
            <w:rPr>
              <w:color w:val="44546A" w:themeColor="text2"/>
              <w:lang w:val="en-US" w:eastAsia="en-GB"/>
            </w:rPr>
            <w:fldChar w:fldCharType="begin"/>
          </w:r>
          <w:r w:rsidR="00F90654">
            <w:rPr>
              <w:color w:val="44546A" w:themeColor="text2"/>
              <w:lang w:eastAsia="en-GB"/>
            </w:rPr>
            <w:instrText xml:space="preserve">CITATION Mwa \l 2057 </w:instrText>
          </w:r>
          <w:r>
            <w:rPr>
              <w:color w:val="44546A" w:themeColor="text2"/>
              <w:lang w:val="en-US" w:eastAsia="en-GB"/>
            </w:rPr>
            <w:fldChar w:fldCharType="separate"/>
          </w:r>
          <w:r w:rsidR="00F90654" w:rsidRPr="00F90654">
            <w:rPr>
              <w:noProof/>
              <w:color w:val="44546A" w:themeColor="text2"/>
              <w:lang w:eastAsia="en-GB"/>
            </w:rPr>
            <w:t>[17]</w:t>
          </w:r>
          <w:r>
            <w:rPr>
              <w:color w:val="44546A" w:themeColor="text2"/>
              <w:lang w:val="en-US" w:eastAsia="en-GB"/>
            </w:rPr>
            <w:fldChar w:fldCharType="end"/>
          </w:r>
        </w:sdtContent>
      </w:sdt>
      <w:r w:rsidR="00C50944">
        <w:rPr>
          <w:color w:val="44546A" w:themeColor="text2"/>
          <w:lang w:val="en-US" w:eastAsia="en-GB"/>
        </w:rPr>
        <w:t xml:space="preserve"> and can often determine its success or failure.</w:t>
      </w:r>
      <w:r w:rsidR="00365902">
        <w:rPr>
          <w:color w:val="44546A" w:themeColor="text2"/>
          <w:lang w:val="en-US" w:eastAsia="en-GB"/>
        </w:rPr>
        <w:t xml:space="preserve"> Usability functions </w:t>
      </w:r>
      <w:r w:rsidR="009158C8">
        <w:rPr>
          <w:color w:val="44546A" w:themeColor="text2"/>
          <w:lang w:val="en-US" w:eastAsia="en-GB"/>
        </w:rPr>
        <w:t xml:space="preserve">set out by Jacob Nielson </w:t>
      </w:r>
      <w:sdt>
        <w:sdtPr>
          <w:rPr>
            <w:color w:val="44546A" w:themeColor="text2"/>
            <w:lang w:val="en-US" w:eastAsia="en-GB"/>
          </w:rPr>
          <w:id w:val="-558554218"/>
          <w:citation/>
        </w:sdtPr>
        <w:sdtEndPr/>
        <w:sdtContent>
          <w:r w:rsidR="009158C8">
            <w:rPr>
              <w:color w:val="44546A" w:themeColor="text2"/>
              <w:lang w:val="en-US" w:eastAsia="en-GB"/>
            </w:rPr>
            <w:fldChar w:fldCharType="begin"/>
          </w:r>
          <w:r w:rsidR="009158C8">
            <w:rPr>
              <w:color w:val="44546A" w:themeColor="text2"/>
              <w:lang w:eastAsia="en-GB"/>
            </w:rPr>
            <w:instrText xml:space="preserve"> CITATION Gro12 \l 2057 </w:instrText>
          </w:r>
          <w:r w:rsidR="009158C8">
            <w:rPr>
              <w:color w:val="44546A" w:themeColor="text2"/>
              <w:lang w:val="en-US" w:eastAsia="en-GB"/>
            </w:rPr>
            <w:fldChar w:fldCharType="separate"/>
          </w:r>
          <w:r w:rsidR="009158C8" w:rsidRPr="009158C8">
            <w:rPr>
              <w:noProof/>
              <w:color w:val="44546A" w:themeColor="text2"/>
              <w:lang w:eastAsia="en-GB"/>
            </w:rPr>
            <w:t>[18]</w:t>
          </w:r>
          <w:r w:rsidR="009158C8">
            <w:rPr>
              <w:color w:val="44546A" w:themeColor="text2"/>
              <w:lang w:val="en-US" w:eastAsia="en-GB"/>
            </w:rPr>
            <w:fldChar w:fldCharType="end"/>
          </w:r>
        </w:sdtContent>
      </w:sdt>
      <w:r w:rsidR="009158C8">
        <w:rPr>
          <w:color w:val="44546A" w:themeColor="text2"/>
          <w:lang w:val="en-US" w:eastAsia="en-GB"/>
        </w:rPr>
        <w:t xml:space="preserve"> compile of 5 main components</w:t>
      </w:r>
    </w:p>
    <w:p w14:paraId="2F8BF31D" w14:textId="4DAF21B4" w:rsidR="009158C8" w:rsidRDefault="009158C8" w:rsidP="00A71FFB">
      <w:pPr>
        <w:pStyle w:val="ListParagraph"/>
        <w:numPr>
          <w:ilvl w:val="0"/>
          <w:numId w:val="11"/>
        </w:numPr>
        <w:rPr>
          <w:color w:val="44546A" w:themeColor="text2"/>
          <w:lang w:val="en-US" w:eastAsia="en-GB"/>
        </w:rPr>
      </w:pPr>
      <w:r>
        <w:rPr>
          <w:color w:val="44546A" w:themeColor="text2"/>
          <w:lang w:val="en-US" w:eastAsia="en-GB"/>
        </w:rPr>
        <w:t>Learnability</w:t>
      </w:r>
    </w:p>
    <w:p w14:paraId="52ACCAFC" w14:textId="3FDEA337" w:rsidR="009158C8" w:rsidRDefault="009158C8" w:rsidP="00A71FFB">
      <w:pPr>
        <w:pStyle w:val="ListParagraph"/>
        <w:numPr>
          <w:ilvl w:val="0"/>
          <w:numId w:val="11"/>
        </w:numPr>
        <w:rPr>
          <w:color w:val="44546A" w:themeColor="text2"/>
          <w:lang w:val="en-US" w:eastAsia="en-GB"/>
        </w:rPr>
      </w:pPr>
      <w:r>
        <w:rPr>
          <w:color w:val="44546A" w:themeColor="text2"/>
          <w:lang w:val="en-US" w:eastAsia="en-GB"/>
        </w:rPr>
        <w:t>Efficiency</w:t>
      </w:r>
    </w:p>
    <w:p w14:paraId="5B285E07" w14:textId="1789F80A" w:rsidR="009158C8" w:rsidRDefault="009158C8" w:rsidP="00A71FFB">
      <w:pPr>
        <w:pStyle w:val="ListParagraph"/>
        <w:numPr>
          <w:ilvl w:val="0"/>
          <w:numId w:val="11"/>
        </w:numPr>
        <w:rPr>
          <w:color w:val="44546A" w:themeColor="text2"/>
          <w:lang w:val="en-US" w:eastAsia="en-GB"/>
        </w:rPr>
      </w:pPr>
      <w:r>
        <w:rPr>
          <w:color w:val="44546A" w:themeColor="text2"/>
          <w:lang w:val="en-US" w:eastAsia="en-GB"/>
        </w:rPr>
        <w:t>Memorability</w:t>
      </w:r>
    </w:p>
    <w:p w14:paraId="22FD49FD" w14:textId="442E6CD9" w:rsidR="009158C8" w:rsidRDefault="009158C8" w:rsidP="00A71FFB">
      <w:pPr>
        <w:pStyle w:val="ListParagraph"/>
        <w:numPr>
          <w:ilvl w:val="0"/>
          <w:numId w:val="11"/>
        </w:numPr>
        <w:rPr>
          <w:color w:val="44546A" w:themeColor="text2"/>
          <w:lang w:val="en-US" w:eastAsia="en-GB"/>
        </w:rPr>
      </w:pPr>
      <w:r>
        <w:rPr>
          <w:color w:val="44546A" w:themeColor="text2"/>
          <w:lang w:val="en-US" w:eastAsia="en-GB"/>
        </w:rPr>
        <w:t>Errors</w:t>
      </w:r>
    </w:p>
    <w:p w14:paraId="4412A6E2" w14:textId="33D4A240" w:rsidR="009158C8" w:rsidRDefault="009158C8" w:rsidP="00A71FFB">
      <w:pPr>
        <w:pStyle w:val="ListParagraph"/>
        <w:numPr>
          <w:ilvl w:val="0"/>
          <w:numId w:val="11"/>
        </w:numPr>
        <w:rPr>
          <w:color w:val="44546A" w:themeColor="text2"/>
          <w:lang w:val="en-US" w:eastAsia="en-GB"/>
        </w:rPr>
      </w:pPr>
      <w:r>
        <w:rPr>
          <w:color w:val="44546A" w:themeColor="text2"/>
          <w:lang w:val="en-US" w:eastAsia="en-GB"/>
        </w:rPr>
        <w:t>Satisfaction</w:t>
      </w:r>
    </w:p>
    <w:p w14:paraId="7F614B4F" w14:textId="357B9036" w:rsidR="009158C8" w:rsidRDefault="009158C8" w:rsidP="009158C8">
      <w:pPr>
        <w:rPr>
          <w:color w:val="44546A" w:themeColor="text2"/>
          <w:lang w:val="en-US" w:eastAsia="en-GB"/>
        </w:rPr>
      </w:pPr>
      <w:r>
        <w:rPr>
          <w:color w:val="44546A" w:themeColor="text2"/>
          <w:lang w:val="en-US" w:eastAsia="en-GB"/>
        </w:rPr>
        <w:lastRenderedPageBreak/>
        <w:t xml:space="preserve">Each of which measures the system functionality and improvement for ease of use.  These components are great for normal features of a system </w:t>
      </w:r>
      <w:r w:rsidR="00674E61">
        <w:rPr>
          <w:color w:val="44546A" w:themeColor="text2"/>
          <w:lang w:val="en-US" w:eastAsia="en-GB"/>
        </w:rPr>
        <w:t>although GIS is more web depende</w:t>
      </w:r>
      <w:r>
        <w:rPr>
          <w:color w:val="44546A" w:themeColor="text2"/>
          <w:lang w:val="en-US" w:eastAsia="en-GB"/>
        </w:rPr>
        <w:t>nt</w:t>
      </w:r>
      <w:r w:rsidR="00674E61">
        <w:rPr>
          <w:color w:val="44546A" w:themeColor="text2"/>
          <w:lang w:val="en-US" w:eastAsia="en-GB"/>
        </w:rPr>
        <w:t xml:space="preserve"> and therefore would require more than content, satisfaction and interaction review</w:t>
      </w:r>
      <w:r>
        <w:rPr>
          <w:color w:val="44546A" w:themeColor="text2"/>
          <w:lang w:val="en-US" w:eastAsia="en-GB"/>
        </w:rPr>
        <w:t xml:space="preserve">.  With this in mind </w:t>
      </w:r>
      <w:r w:rsidR="00674E61">
        <w:rPr>
          <w:color w:val="44546A" w:themeColor="text2"/>
          <w:lang w:val="en-US" w:eastAsia="en-GB"/>
        </w:rPr>
        <w:t xml:space="preserve">Ezekiel Mwangi et al. </w:t>
      </w:r>
      <w:sdt>
        <w:sdtPr>
          <w:rPr>
            <w:color w:val="44546A" w:themeColor="text2"/>
            <w:lang w:val="en-US" w:eastAsia="en-GB"/>
          </w:rPr>
          <w:id w:val="-580533296"/>
          <w:citation/>
        </w:sdtPr>
        <w:sdtEndPr/>
        <w:sdtContent>
          <w:r w:rsidR="00674E61">
            <w:rPr>
              <w:color w:val="44546A" w:themeColor="text2"/>
              <w:lang w:val="en-US" w:eastAsia="en-GB"/>
            </w:rPr>
            <w:fldChar w:fldCharType="begin"/>
          </w:r>
          <w:r w:rsidR="00674E61">
            <w:rPr>
              <w:color w:val="44546A" w:themeColor="text2"/>
              <w:lang w:eastAsia="en-GB"/>
            </w:rPr>
            <w:instrText xml:space="preserve"> CITATION Mwa \l 2057 </w:instrText>
          </w:r>
          <w:r w:rsidR="00674E61">
            <w:rPr>
              <w:color w:val="44546A" w:themeColor="text2"/>
              <w:lang w:val="en-US" w:eastAsia="en-GB"/>
            </w:rPr>
            <w:fldChar w:fldCharType="separate"/>
          </w:r>
          <w:r w:rsidR="00674E61" w:rsidRPr="00674E61">
            <w:rPr>
              <w:noProof/>
              <w:color w:val="44546A" w:themeColor="text2"/>
              <w:lang w:eastAsia="en-GB"/>
            </w:rPr>
            <w:t>[17]</w:t>
          </w:r>
          <w:r w:rsidR="00674E61">
            <w:rPr>
              <w:color w:val="44546A" w:themeColor="text2"/>
              <w:lang w:val="en-US" w:eastAsia="en-GB"/>
            </w:rPr>
            <w:fldChar w:fldCharType="end"/>
          </w:r>
        </w:sdtContent>
      </w:sdt>
      <w:r w:rsidR="00674E61">
        <w:rPr>
          <w:color w:val="44546A" w:themeColor="text2"/>
          <w:lang w:val="en-US" w:eastAsia="en-GB"/>
        </w:rPr>
        <w:t xml:space="preserve"> included a list of website usability elements </w:t>
      </w:r>
      <w:sdt>
        <w:sdtPr>
          <w:rPr>
            <w:color w:val="44546A" w:themeColor="text2"/>
            <w:lang w:val="en-US" w:eastAsia="en-GB"/>
          </w:rPr>
          <w:id w:val="1619341999"/>
          <w:citation/>
        </w:sdtPr>
        <w:sdtEndPr/>
        <w:sdtContent>
          <w:r w:rsidR="00674E61">
            <w:rPr>
              <w:color w:val="44546A" w:themeColor="text2"/>
              <w:lang w:val="en-US" w:eastAsia="en-GB"/>
            </w:rPr>
            <w:fldChar w:fldCharType="begin"/>
          </w:r>
          <w:r w:rsidR="00674E61">
            <w:rPr>
              <w:color w:val="44546A" w:themeColor="text2"/>
              <w:lang w:eastAsia="en-GB"/>
            </w:rPr>
            <w:instrText xml:space="preserve"> CITATION Sch12 \l 2057 </w:instrText>
          </w:r>
          <w:r w:rsidR="00674E61">
            <w:rPr>
              <w:color w:val="44546A" w:themeColor="text2"/>
              <w:lang w:val="en-US" w:eastAsia="en-GB"/>
            </w:rPr>
            <w:fldChar w:fldCharType="separate"/>
          </w:r>
          <w:r w:rsidR="00674E61" w:rsidRPr="00674E61">
            <w:rPr>
              <w:noProof/>
              <w:color w:val="44546A" w:themeColor="text2"/>
              <w:lang w:eastAsia="en-GB"/>
            </w:rPr>
            <w:t>[19]</w:t>
          </w:r>
          <w:r w:rsidR="00674E61">
            <w:rPr>
              <w:color w:val="44546A" w:themeColor="text2"/>
              <w:lang w:val="en-US" w:eastAsia="en-GB"/>
            </w:rPr>
            <w:fldChar w:fldCharType="end"/>
          </w:r>
        </w:sdtContent>
      </w:sdt>
    </w:p>
    <w:p w14:paraId="0A4626B2" w14:textId="77777777" w:rsidR="00674E61" w:rsidRPr="00674E61" w:rsidRDefault="00674E61" w:rsidP="00674E61">
      <w:pPr>
        <w:shd w:val="clear" w:color="auto" w:fill="FFFFFF"/>
        <w:spacing w:after="0" w:line="0" w:lineRule="auto"/>
        <w:rPr>
          <w:rFonts w:ascii="ff9" w:eastAsia="Times New Roman" w:hAnsi="ff9" w:cs="Times New Roman"/>
          <w:color w:val="3A674B"/>
          <w:spacing w:val="3"/>
          <w:sz w:val="60"/>
          <w:szCs w:val="60"/>
          <w:lang w:eastAsia="en-GB"/>
        </w:rPr>
      </w:pPr>
      <w:r w:rsidRPr="00674E61">
        <w:rPr>
          <w:rFonts w:ascii="ff9" w:eastAsia="Times New Roman" w:hAnsi="ff9" w:cs="Times New Roman"/>
          <w:color w:val="3A674B"/>
          <w:spacing w:val="3"/>
          <w:sz w:val="60"/>
          <w:szCs w:val="60"/>
          <w:lang w:eastAsia="en-GB"/>
        </w:rPr>
        <w:sym w:font="Symbol" w:char="F02D"/>
      </w:r>
      <w:r w:rsidRPr="00674E61">
        <w:rPr>
          <w:rFonts w:ascii="ffa" w:eastAsia="Times New Roman" w:hAnsi="ffa" w:cs="Times New Roman"/>
          <w:color w:val="3A674B"/>
          <w:spacing w:val="583"/>
          <w:sz w:val="60"/>
          <w:szCs w:val="60"/>
          <w:lang w:eastAsia="en-GB"/>
        </w:rPr>
        <w:t xml:space="preserve"> </w:t>
      </w:r>
      <w:r w:rsidRPr="00674E61">
        <w:rPr>
          <w:rFonts w:ascii="ff7" w:eastAsia="Times New Roman" w:hAnsi="ff7" w:cs="Times New Roman"/>
          <w:color w:val="3A674B"/>
          <w:sz w:val="60"/>
          <w:szCs w:val="60"/>
          <w:lang w:eastAsia="en-GB"/>
        </w:rPr>
        <w:t xml:space="preserve">Interactivity </w:t>
      </w:r>
    </w:p>
    <w:p w14:paraId="404741EC" w14:textId="77777777" w:rsidR="00674E61" w:rsidRPr="00674E61" w:rsidRDefault="00674E61" w:rsidP="00674E61">
      <w:pPr>
        <w:shd w:val="clear" w:color="auto" w:fill="FFFFFF"/>
        <w:spacing w:after="0" w:line="0" w:lineRule="auto"/>
        <w:rPr>
          <w:rFonts w:ascii="ff9" w:eastAsia="Times New Roman" w:hAnsi="ff9" w:cs="Times New Roman"/>
          <w:color w:val="3A674B"/>
          <w:spacing w:val="3"/>
          <w:sz w:val="60"/>
          <w:szCs w:val="60"/>
          <w:lang w:eastAsia="en-GB"/>
        </w:rPr>
      </w:pPr>
      <w:r w:rsidRPr="00674E61">
        <w:rPr>
          <w:rFonts w:ascii="ff9" w:eastAsia="Times New Roman" w:hAnsi="ff9" w:cs="Times New Roman"/>
          <w:color w:val="3A674B"/>
          <w:spacing w:val="3"/>
          <w:sz w:val="60"/>
          <w:szCs w:val="60"/>
          <w:lang w:eastAsia="en-GB"/>
        </w:rPr>
        <w:sym w:font="Symbol" w:char="F02D"/>
      </w:r>
      <w:r w:rsidRPr="00674E61">
        <w:rPr>
          <w:rFonts w:ascii="ffa" w:eastAsia="Times New Roman" w:hAnsi="ffa" w:cs="Times New Roman"/>
          <w:color w:val="3A674B"/>
          <w:spacing w:val="583"/>
          <w:sz w:val="60"/>
          <w:szCs w:val="60"/>
          <w:lang w:eastAsia="en-GB"/>
        </w:rPr>
        <w:t xml:space="preserve"> </w:t>
      </w:r>
      <w:r w:rsidRPr="00674E61">
        <w:rPr>
          <w:rFonts w:ascii="ff7" w:eastAsia="Times New Roman" w:hAnsi="ff7" w:cs="Times New Roman"/>
          <w:color w:val="3A674B"/>
          <w:sz w:val="60"/>
          <w:szCs w:val="60"/>
          <w:lang w:eastAsia="en-GB"/>
        </w:rPr>
        <w:t xml:space="preserve">Personalization </w:t>
      </w:r>
    </w:p>
    <w:p w14:paraId="08B8CA9D" w14:textId="77777777" w:rsidR="00674E61" w:rsidRPr="00674E61" w:rsidRDefault="00674E61" w:rsidP="00674E61">
      <w:pPr>
        <w:shd w:val="clear" w:color="auto" w:fill="FFFFFF"/>
        <w:spacing w:after="0" w:line="0" w:lineRule="auto"/>
        <w:rPr>
          <w:rFonts w:ascii="ff9" w:eastAsia="Times New Roman" w:hAnsi="ff9" w:cs="Times New Roman"/>
          <w:color w:val="3A674B"/>
          <w:spacing w:val="3"/>
          <w:sz w:val="60"/>
          <w:szCs w:val="60"/>
          <w:lang w:eastAsia="en-GB"/>
        </w:rPr>
      </w:pPr>
      <w:r w:rsidRPr="00674E61">
        <w:rPr>
          <w:rFonts w:ascii="ff9" w:eastAsia="Times New Roman" w:hAnsi="ff9" w:cs="Times New Roman"/>
          <w:color w:val="3A674B"/>
          <w:spacing w:val="3"/>
          <w:sz w:val="60"/>
          <w:szCs w:val="60"/>
          <w:lang w:eastAsia="en-GB"/>
        </w:rPr>
        <w:sym w:font="Symbol" w:char="F02D"/>
      </w:r>
      <w:r w:rsidRPr="00674E61">
        <w:rPr>
          <w:rFonts w:ascii="ffa" w:eastAsia="Times New Roman" w:hAnsi="ffa" w:cs="Times New Roman"/>
          <w:color w:val="3A674B"/>
          <w:spacing w:val="583"/>
          <w:sz w:val="60"/>
          <w:szCs w:val="60"/>
          <w:lang w:eastAsia="en-GB"/>
        </w:rPr>
        <w:t xml:space="preserve"> </w:t>
      </w:r>
      <w:r w:rsidRPr="00674E61">
        <w:rPr>
          <w:rFonts w:ascii="ff7" w:eastAsia="Times New Roman" w:hAnsi="ff7" w:cs="Times New Roman"/>
          <w:color w:val="3A674B"/>
          <w:sz w:val="60"/>
          <w:szCs w:val="60"/>
          <w:lang w:eastAsia="en-GB"/>
        </w:rPr>
        <w:t xml:space="preserve">Privacy,  </w:t>
      </w:r>
    </w:p>
    <w:p w14:paraId="34418E47" w14:textId="77777777" w:rsidR="00674E61" w:rsidRPr="00674E61" w:rsidRDefault="00674E61" w:rsidP="00674E61">
      <w:pPr>
        <w:shd w:val="clear" w:color="auto" w:fill="FFFFFF"/>
        <w:spacing w:after="0" w:line="0" w:lineRule="auto"/>
        <w:rPr>
          <w:rFonts w:ascii="ff9" w:eastAsia="Times New Roman" w:hAnsi="ff9" w:cs="Times New Roman"/>
          <w:color w:val="3A674B"/>
          <w:spacing w:val="3"/>
          <w:sz w:val="60"/>
          <w:szCs w:val="60"/>
          <w:lang w:eastAsia="en-GB"/>
        </w:rPr>
      </w:pPr>
      <w:r w:rsidRPr="00674E61">
        <w:rPr>
          <w:rFonts w:ascii="ff9" w:eastAsia="Times New Roman" w:hAnsi="ff9" w:cs="Times New Roman"/>
          <w:color w:val="3A674B"/>
          <w:spacing w:val="3"/>
          <w:sz w:val="60"/>
          <w:szCs w:val="60"/>
          <w:lang w:eastAsia="en-GB"/>
        </w:rPr>
        <w:sym w:font="Symbol" w:char="F02D"/>
      </w:r>
      <w:r w:rsidRPr="00674E61">
        <w:rPr>
          <w:rFonts w:ascii="ffa" w:eastAsia="Times New Roman" w:hAnsi="ffa" w:cs="Times New Roman"/>
          <w:color w:val="3A674B"/>
          <w:spacing w:val="583"/>
          <w:sz w:val="60"/>
          <w:szCs w:val="60"/>
          <w:lang w:eastAsia="en-GB"/>
        </w:rPr>
        <w:t xml:space="preserve"> </w:t>
      </w:r>
      <w:r w:rsidRPr="00674E61">
        <w:rPr>
          <w:rFonts w:ascii="ff7" w:eastAsia="Times New Roman" w:hAnsi="ff7" w:cs="Times New Roman"/>
          <w:color w:val="3A674B"/>
          <w:sz w:val="60"/>
          <w:szCs w:val="60"/>
          <w:lang w:eastAsia="en-GB"/>
        </w:rPr>
        <w:t xml:space="preserve">Security content </w:t>
      </w:r>
    </w:p>
    <w:p w14:paraId="51FBF7D5" w14:textId="77777777" w:rsidR="00674E61" w:rsidRPr="00674E61" w:rsidRDefault="00674E61" w:rsidP="00674E61">
      <w:pPr>
        <w:shd w:val="clear" w:color="auto" w:fill="FFFFFF"/>
        <w:spacing w:after="0" w:line="0" w:lineRule="auto"/>
        <w:rPr>
          <w:rFonts w:ascii="ff9" w:eastAsia="Times New Roman" w:hAnsi="ff9" w:cs="Times New Roman"/>
          <w:color w:val="3A674B"/>
          <w:spacing w:val="3"/>
          <w:sz w:val="60"/>
          <w:szCs w:val="60"/>
          <w:lang w:eastAsia="en-GB"/>
        </w:rPr>
      </w:pPr>
      <w:r w:rsidRPr="00674E61">
        <w:rPr>
          <w:rFonts w:ascii="ff9" w:eastAsia="Times New Roman" w:hAnsi="ff9" w:cs="Times New Roman"/>
          <w:color w:val="3A674B"/>
          <w:spacing w:val="3"/>
          <w:sz w:val="60"/>
          <w:szCs w:val="60"/>
          <w:lang w:eastAsia="en-GB"/>
        </w:rPr>
        <w:sym w:font="Symbol" w:char="F02D"/>
      </w:r>
      <w:r w:rsidRPr="00674E61">
        <w:rPr>
          <w:rFonts w:ascii="ffa" w:eastAsia="Times New Roman" w:hAnsi="ffa" w:cs="Times New Roman"/>
          <w:color w:val="3A674B"/>
          <w:spacing w:val="583"/>
          <w:sz w:val="60"/>
          <w:szCs w:val="60"/>
          <w:lang w:eastAsia="en-GB"/>
        </w:rPr>
        <w:t xml:space="preserve"> </w:t>
      </w:r>
      <w:r w:rsidRPr="00674E61">
        <w:rPr>
          <w:rFonts w:ascii="ff7" w:eastAsia="Times New Roman" w:hAnsi="ff7" w:cs="Times New Roman"/>
          <w:color w:val="3A674B"/>
          <w:sz w:val="60"/>
          <w:szCs w:val="60"/>
          <w:lang w:eastAsia="en-GB"/>
        </w:rPr>
        <w:t xml:space="preserve">Learnability </w:t>
      </w:r>
    </w:p>
    <w:p w14:paraId="4A5F8F81" w14:textId="77777777" w:rsidR="00674E61" w:rsidRPr="00674E61" w:rsidRDefault="00674E61" w:rsidP="00674E61">
      <w:pPr>
        <w:shd w:val="clear" w:color="auto" w:fill="FFFFFF"/>
        <w:spacing w:after="0" w:line="0" w:lineRule="auto"/>
        <w:rPr>
          <w:rFonts w:ascii="ff9" w:eastAsia="Times New Roman" w:hAnsi="ff9" w:cs="Times New Roman"/>
          <w:color w:val="3A674B"/>
          <w:spacing w:val="3"/>
          <w:sz w:val="60"/>
          <w:szCs w:val="60"/>
          <w:lang w:eastAsia="en-GB"/>
        </w:rPr>
      </w:pPr>
      <w:r w:rsidRPr="00674E61">
        <w:rPr>
          <w:rFonts w:ascii="ff9" w:eastAsia="Times New Roman" w:hAnsi="ff9" w:cs="Times New Roman"/>
          <w:color w:val="3A674B"/>
          <w:spacing w:val="3"/>
          <w:sz w:val="60"/>
          <w:szCs w:val="60"/>
          <w:lang w:eastAsia="en-GB"/>
        </w:rPr>
        <w:sym w:font="Symbol" w:char="F02D"/>
      </w:r>
      <w:r w:rsidRPr="00674E61">
        <w:rPr>
          <w:rFonts w:ascii="ffa" w:eastAsia="Times New Roman" w:hAnsi="ffa" w:cs="Times New Roman"/>
          <w:color w:val="3A674B"/>
          <w:spacing w:val="583"/>
          <w:sz w:val="60"/>
          <w:szCs w:val="60"/>
          <w:lang w:eastAsia="en-GB"/>
        </w:rPr>
        <w:t xml:space="preserve"> </w:t>
      </w:r>
      <w:r w:rsidRPr="00674E61">
        <w:rPr>
          <w:rFonts w:ascii="ff7" w:eastAsia="Times New Roman" w:hAnsi="ff7" w:cs="Times New Roman"/>
          <w:color w:val="3A674B"/>
          <w:sz w:val="60"/>
          <w:szCs w:val="60"/>
          <w:lang w:eastAsia="en-GB"/>
        </w:rPr>
        <w:t xml:space="preserve">Design structure </w:t>
      </w:r>
    </w:p>
    <w:p w14:paraId="4F111BA2" w14:textId="77777777" w:rsidR="00674E61" w:rsidRPr="00674E61" w:rsidRDefault="00674E61" w:rsidP="00674E61">
      <w:pPr>
        <w:shd w:val="clear" w:color="auto" w:fill="FFFFFF"/>
        <w:spacing w:after="0" w:line="0" w:lineRule="auto"/>
        <w:rPr>
          <w:rFonts w:ascii="ff9" w:eastAsia="Times New Roman" w:hAnsi="ff9" w:cs="Times New Roman"/>
          <w:color w:val="3A674B"/>
          <w:spacing w:val="3"/>
          <w:sz w:val="60"/>
          <w:szCs w:val="60"/>
          <w:lang w:eastAsia="en-GB"/>
        </w:rPr>
      </w:pPr>
      <w:r w:rsidRPr="00674E61">
        <w:rPr>
          <w:rFonts w:ascii="ff9" w:eastAsia="Times New Roman" w:hAnsi="ff9" w:cs="Times New Roman"/>
          <w:color w:val="3A674B"/>
          <w:spacing w:val="3"/>
          <w:sz w:val="60"/>
          <w:szCs w:val="60"/>
          <w:lang w:eastAsia="en-GB"/>
        </w:rPr>
        <w:sym w:font="Symbol" w:char="F02D"/>
      </w:r>
      <w:r w:rsidRPr="00674E61">
        <w:rPr>
          <w:rFonts w:ascii="ffa" w:eastAsia="Times New Roman" w:hAnsi="ffa" w:cs="Times New Roman"/>
          <w:color w:val="3A674B"/>
          <w:spacing w:val="583"/>
          <w:sz w:val="60"/>
          <w:szCs w:val="60"/>
          <w:lang w:eastAsia="en-GB"/>
        </w:rPr>
        <w:t xml:space="preserve"> </w:t>
      </w:r>
      <w:r w:rsidRPr="00674E61">
        <w:rPr>
          <w:rFonts w:ascii="ff7" w:eastAsia="Times New Roman" w:hAnsi="ff7" w:cs="Times New Roman"/>
          <w:color w:val="3A674B"/>
          <w:sz w:val="60"/>
          <w:szCs w:val="60"/>
          <w:lang w:eastAsia="en-GB"/>
        </w:rPr>
        <w:t xml:space="preserve">Navigation </w:t>
      </w:r>
    </w:p>
    <w:p w14:paraId="5E5DF289" w14:textId="77777777" w:rsidR="00674E61" w:rsidRPr="00674E61" w:rsidRDefault="00674E61" w:rsidP="00674E61">
      <w:pPr>
        <w:shd w:val="clear" w:color="auto" w:fill="FFFFFF"/>
        <w:spacing w:after="0" w:line="0" w:lineRule="auto"/>
        <w:rPr>
          <w:rFonts w:ascii="ff9" w:eastAsia="Times New Roman" w:hAnsi="ff9" w:cs="Times New Roman"/>
          <w:color w:val="3A674B"/>
          <w:spacing w:val="3"/>
          <w:sz w:val="60"/>
          <w:szCs w:val="60"/>
          <w:lang w:eastAsia="en-GB"/>
        </w:rPr>
      </w:pPr>
      <w:r w:rsidRPr="00674E61">
        <w:rPr>
          <w:rFonts w:ascii="ff9" w:eastAsia="Times New Roman" w:hAnsi="ff9" w:cs="Times New Roman"/>
          <w:color w:val="3A674B"/>
          <w:spacing w:val="3"/>
          <w:sz w:val="60"/>
          <w:szCs w:val="60"/>
          <w:lang w:eastAsia="en-GB"/>
        </w:rPr>
        <w:sym w:font="Symbol" w:char="F02D"/>
      </w:r>
      <w:r w:rsidRPr="00674E61">
        <w:rPr>
          <w:rFonts w:ascii="ffa" w:eastAsia="Times New Roman" w:hAnsi="ffa" w:cs="Times New Roman"/>
          <w:color w:val="3A674B"/>
          <w:spacing w:val="583"/>
          <w:sz w:val="60"/>
          <w:szCs w:val="60"/>
          <w:lang w:eastAsia="en-GB"/>
        </w:rPr>
        <w:t xml:space="preserve"> </w:t>
      </w:r>
      <w:r w:rsidRPr="00674E61">
        <w:rPr>
          <w:rFonts w:ascii="ff7" w:eastAsia="Times New Roman" w:hAnsi="ff7" w:cs="Times New Roman"/>
          <w:color w:val="3A674B"/>
          <w:sz w:val="60"/>
          <w:szCs w:val="60"/>
          <w:lang w:eastAsia="en-GB"/>
        </w:rPr>
        <w:t xml:space="preserve">Performance, and  </w:t>
      </w:r>
    </w:p>
    <w:p w14:paraId="552E660F" w14:textId="77777777" w:rsidR="00674E61" w:rsidRPr="00674E61" w:rsidRDefault="00674E61" w:rsidP="00674E61">
      <w:pPr>
        <w:shd w:val="clear" w:color="auto" w:fill="FFFFFF"/>
        <w:spacing w:after="0" w:line="0" w:lineRule="auto"/>
        <w:rPr>
          <w:rFonts w:ascii="ff9" w:eastAsia="Times New Roman" w:hAnsi="ff9" w:cs="Times New Roman"/>
          <w:color w:val="3A674B"/>
          <w:spacing w:val="3"/>
          <w:sz w:val="60"/>
          <w:szCs w:val="60"/>
          <w:lang w:eastAsia="en-GB"/>
        </w:rPr>
      </w:pPr>
      <w:r w:rsidRPr="00674E61">
        <w:rPr>
          <w:rFonts w:ascii="ff9" w:eastAsia="Times New Roman" w:hAnsi="ff9" w:cs="Times New Roman"/>
          <w:color w:val="3A674B"/>
          <w:spacing w:val="3"/>
          <w:sz w:val="60"/>
          <w:szCs w:val="60"/>
          <w:lang w:eastAsia="en-GB"/>
        </w:rPr>
        <w:sym w:font="Symbol" w:char="F02D"/>
      </w:r>
      <w:r w:rsidRPr="00674E61">
        <w:rPr>
          <w:rFonts w:ascii="ffa" w:eastAsia="Times New Roman" w:hAnsi="ffa" w:cs="Times New Roman"/>
          <w:color w:val="3A674B"/>
          <w:spacing w:val="583"/>
          <w:sz w:val="60"/>
          <w:szCs w:val="60"/>
          <w:lang w:eastAsia="en-GB"/>
        </w:rPr>
        <w:t xml:space="preserve"> </w:t>
      </w:r>
      <w:r w:rsidRPr="00674E61">
        <w:rPr>
          <w:rFonts w:ascii="ff7" w:eastAsia="Times New Roman" w:hAnsi="ff7" w:cs="Times New Roman"/>
          <w:color w:val="3A674B"/>
          <w:sz w:val="60"/>
          <w:szCs w:val="60"/>
          <w:lang w:eastAsia="en-GB"/>
        </w:rPr>
        <w:t xml:space="preserve">Memorability </w:t>
      </w:r>
    </w:p>
    <w:p w14:paraId="3E94FDDC" w14:textId="6593EAF1" w:rsidR="00674E61" w:rsidRDefault="00674E61" w:rsidP="00A71FFB">
      <w:pPr>
        <w:pStyle w:val="ListParagraph"/>
        <w:numPr>
          <w:ilvl w:val="0"/>
          <w:numId w:val="12"/>
        </w:numPr>
        <w:rPr>
          <w:color w:val="44546A" w:themeColor="text2"/>
          <w:lang w:val="en-US" w:eastAsia="en-GB"/>
        </w:rPr>
      </w:pPr>
      <w:r>
        <w:rPr>
          <w:color w:val="44546A" w:themeColor="text2"/>
          <w:lang w:val="en-US" w:eastAsia="en-GB"/>
        </w:rPr>
        <w:t>Accessibility</w:t>
      </w:r>
    </w:p>
    <w:p w14:paraId="4AC698F5" w14:textId="2A95A230" w:rsidR="00674E61" w:rsidRDefault="00674E61" w:rsidP="00A71FFB">
      <w:pPr>
        <w:pStyle w:val="ListParagraph"/>
        <w:numPr>
          <w:ilvl w:val="0"/>
          <w:numId w:val="12"/>
        </w:numPr>
        <w:rPr>
          <w:color w:val="44546A" w:themeColor="text2"/>
          <w:lang w:val="en-US" w:eastAsia="en-GB"/>
        </w:rPr>
      </w:pPr>
      <w:r>
        <w:rPr>
          <w:color w:val="44546A" w:themeColor="text2"/>
          <w:lang w:val="en-US" w:eastAsia="en-GB"/>
        </w:rPr>
        <w:t>Interactivity</w:t>
      </w:r>
    </w:p>
    <w:p w14:paraId="3B207375" w14:textId="44D625B8" w:rsidR="00674E61" w:rsidRDefault="002840C8" w:rsidP="00A71FFB">
      <w:pPr>
        <w:pStyle w:val="ListParagraph"/>
        <w:numPr>
          <w:ilvl w:val="0"/>
          <w:numId w:val="12"/>
        </w:numPr>
        <w:rPr>
          <w:color w:val="44546A" w:themeColor="text2"/>
          <w:lang w:val="en-US" w:eastAsia="en-GB"/>
        </w:rPr>
      </w:pPr>
      <w:r>
        <w:rPr>
          <w:color w:val="44546A" w:themeColor="text2"/>
          <w:lang w:val="en-US" w:eastAsia="en-GB"/>
        </w:rPr>
        <w:t>Personaliz</w:t>
      </w:r>
      <w:r w:rsidRPr="00674E61">
        <w:rPr>
          <w:color w:val="44546A" w:themeColor="text2"/>
          <w:lang w:val="en-US" w:eastAsia="en-GB"/>
        </w:rPr>
        <w:t>ation</w:t>
      </w:r>
    </w:p>
    <w:p w14:paraId="322437AF" w14:textId="30EC291C" w:rsidR="00674E61" w:rsidRDefault="002840C8" w:rsidP="00A71FFB">
      <w:pPr>
        <w:pStyle w:val="ListParagraph"/>
        <w:numPr>
          <w:ilvl w:val="0"/>
          <w:numId w:val="12"/>
        </w:numPr>
        <w:rPr>
          <w:color w:val="44546A" w:themeColor="text2"/>
          <w:lang w:val="en-US" w:eastAsia="en-GB"/>
        </w:rPr>
      </w:pPr>
      <w:r>
        <w:rPr>
          <w:color w:val="44546A" w:themeColor="text2"/>
          <w:lang w:val="en-US" w:eastAsia="en-GB"/>
        </w:rPr>
        <w:t>Privacy</w:t>
      </w:r>
    </w:p>
    <w:p w14:paraId="065CB9F4" w14:textId="43EE87F4" w:rsidR="00674E61" w:rsidRDefault="00674E61" w:rsidP="00A71FFB">
      <w:pPr>
        <w:pStyle w:val="ListParagraph"/>
        <w:numPr>
          <w:ilvl w:val="0"/>
          <w:numId w:val="12"/>
        </w:numPr>
        <w:rPr>
          <w:color w:val="44546A" w:themeColor="text2"/>
          <w:lang w:val="en-US" w:eastAsia="en-GB"/>
        </w:rPr>
      </w:pPr>
      <w:r w:rsidRPr="00674E61">
        <w:rPr>
          <w:color w:val="44546A" w:themeColor="text2"/>
          <w:lang w:val="en-US" w:eastAsia="en-GB"/>
        </w:rPr>
        <w:t xml:space="preserve">Security content </w:t>
      </w:r>
    </w:p>
    <w:p w14:paraId="1699F136" w14:textId="4FDA5D42" w:rsidR="00674E61" w:rsidRDefault="00674E61" w:rsidP="00A71FFB">
      <w:pPr>
        <w:pStyle w:val="ListParagraph"/>
        <w:numPr>
          <w:ilvl w:val="0"/>
          <w:numId w:val="12"/>
        </w:numPr>
        <w:rPr>
          <w:color w:val="44546A" w:themeColor="text2"/>
          <w:lang w:val="en-US" w:eastAsia="en-GB"/>
        </w:rPr>
      </w:pPr>
      <w:r w:rsidRPr="00674E61">
        <w:rPr>
          <w:color w:val="44546A" w:themeColor="text2"/>
          <w:lang w:val="en-US" w:eastAsia="en-GB"/>
        </w:rPr>
        <w:t xml:space="preserve">Learnability </w:t>
      </w:r>
    </w:p>
    <w:p w14:paraId="5B5D8105" w14:textId="6DC7386E" w:rsidR="00674E61" w:rsidRDefault="00674E61" w:rsidP="00A71FFB">
      <w:pPr>
        <w:pStyle w:val="ListParagraph"/>
        <w:numPr>
          <w:ilvl w:val="0"/>
          <w:numId w:val="12"/>
        </w:numPr>
        <w:rPr>
          <w:color w:val="44546A" w:themeColor="text2"/>
          <w:lang w:val="en-US" w:eastAsia="en-GB"/>
        </w:rPr>
      </w:pPr>
      <w:r w:rsidRPr="00674E61">
        <w:rPr>
          <w:color w:val="44546A" w:themeColor="text2"/>
          <w:lang w:val="en-US" w:eastAsia="en-GB"/>
        </w:rPr>
        <w:t xml:space="preserve">Design structure </w:t>
      </w:r>
    </w:p>
    <w:p w14:paraId="0FB519DF" w14:textId="2E99F013" w:rsidR="00674E61" w:rsidRDefault="00674E61" w:rsidP="00A71FFB">
      <w:pPr>
        <w:pStyle w:val="ListParagraph"/>
        <w:numPr>
          <w:ilvl w:val="0"/>
          <w:numId w:val="12"/>
        </w:numPr>
        <w:rPr>
          <w:color w:val="44546A" w:themeColor="text2"/>
          <w:lang w:val="en-US" w:eastAsia="en-GB"/>
        </w:rPr>
      </w:pPr>
      <w:r w:rsidRPr="00674E61">
        <w:rPr>
          <w:color w:val="44546A" w:themeColor="text2"/>
          <w:lang w:val="en-US" w:eastAsia="en-GB"/>
        </w:rPr>
        <w:t xml:space="preserve">Navigation </w:t>
      </w:r>
    </w:p>
    <w:p w14:paraId="0063B656" w14:textId="67129D9B" w:rsidR="00674E61" w:rsidRDefault="00674E61" w:rsidP="00A71FFB">
      <w:pPr>
        <w:pStyle w:val="ListParagraph"/>
        <w:numPr>
          <w:ilvl w:val="0"/>
          <w:numId w:val="12"/>
        </w:numPr>
        <w:rPr>
          <w:color w:val="44546A" w:themeColor="text2"/>
          <w:lang w:val="en-US" w:eastAsia="en-GB"/>
        </w:rPr>
      </w:pPr>
      <w:r>
        <w:rPr>
          <w:color w:val="44546A" w:themeColor="text2"/>
          <w:lang w:val="en-US" w:eastAsia="en-GB"/>
        </w:rPr>
        <w:t>Performance</w:t>
      </w:r>
    </w:p>
    <w:p w14:paraId="60582A9A" w14:textId="2BBB082F" w:rsidR="00674E61" w:rsidRPr="00674E61" w:rsidRDefault="00674E61" w:rsidP="00A71FFB">
      <w:pPr>
        <w:pStyle w:val="ListParagraph"/>
        <w:numPr>
          <w:ilvl w:val="0"/>
          <w:numId w:val="12"/>
        </w:numPr>
        <w:rPr>
          <w:color w:val="44546A" w:themeColor="text2"/>
          <w:lang w:val="en-US" w:eastAsia="en-GB"/>
        </w:rPr>
      </w:pPr>
      <w:r w:rsidRPr="00674E61">
        <w:rPr>
          <w:color w:val="44546A" w:themeColor="text2"/>
          <w:lang w:val="en-US" w:eastAsia="en-GB"/>
        </w:rPr>
        <w:t>Memorability</w:t>
      </w:r>
    </w:p>
    <w:p w14:paraId="5DAE9533" w14:textId="6BBE781B" w:rsidR="00C50944" w:rsidRDefault="00674E61" w:rsidP="00E9662A">
      <w:pPr>
        <w:rPr>
          <w:color w:val="44546A" w:themeColor="text2"/>
          <w:lang w:val="en-US" w:eastAsia="en-GB"/>
        </w:rPr>
      </w:pPr>
      <w:r>
        <w:rPr>
          <w:color w:val="44546A" w:themeColor="text2"/>
          <w:lang w:val="en-US" w:eastAsia="en-GB"/>
        </w:rPr>
        <w:t>Using these usability features the findings were that systems were not made for novice users and that it was a pre determination that the user would have an ability rate beyond this.</w:t>
      </w:r>
      <w:r w:rsidR="005468DB">
        <w:rPr>
          <w:color w:val="44546A" w:themeColor="text2"/>
          <w:lang w:val="en-US" w:eastAsia="en-GB"/>
        </w:rPr>
        <w:t xml:space="preserve">  The consideration of web ability along with application ability should be taken into account when determining the use of a system.  It also concluded that the system should be assessed on functionality of the system but also on the usability and the need for further research on the relationship between the elements and the importance of usability.</w:t>
      </w:r>
    </w:p>
    <w:p w14:paraId="0512934E" w14:textId="4B390433" w:rsidR="005468DB" w:rsidRDefault="002840C8" w:rsidP="00E9662A">
      <w:pPr>
        <w:rPr>
          <w:color w:val="44546A" w:themeColor="text2"/>
          <w:lang w:val="en-US" w:eastAsia="en-GB"/>
        </w:rPr>
      </w:pPr>
      <w:r>
        <w:rPr>
          <w:color w:val="44546A" w:themeColor="text2"/>
          <w:lang w:val="en-US" w:eastAsia="en-GB"/>
        </w:rPr>
        <w:t xml:space="preserve">On review of the literature it has shown how important GIS is, how the functionality is used for business decision making, what is expected of a system and how the choices and inclusion of determinate application software should be made.  It shows that the literature reviews are in favour of GIS but there are a number of aspects that need to be </w:t>
      </w:r>
      <w:r w:rsidR="00C30081">
        <w:rPr>
          <w:color w:val="44546A" w:themeColor="text2"/>
          <w:lang w:val="en-US" w:eastAsia="en-GB"/>
        </w:rPr>
        <w:t>considered</w:t>
      </w:r>
      <w:r>
        <w:rPr>
          <w:color w:val="44546A" w:themeColor="text2"/>
          <w:lang w:val="en-US" w:eastAsia="en-GB"/>
        </w:rPr>
        <w:t xml:space="preserve"> to ensure that the system makes good business sense.</w:t>
      </w:r>
    </w:p>
    <w:p w14:paraId="4EFF7C61" w14:textId="6511EB59" w:rsidR="00AD0B69" w:rsidRDefault="002840C8" w:rsidP="00BE5812">
      <w:pPr>
        <w:rPr>
          <w:color w:val="44546A" w:themeColor="text2"/>
          <w:lang w:val="en-US" w:eastAsia="en-GB"/>
        </w:rPr>
      </w:pPr>
      <w:r>
        <w:rPr>
          <w:color w:val="44546A" w:themeColor="text2"/>
          <w:lang w:val="en-US" w:eastAsia="en-GB"/>
        </w:rPr>
        <w:t xml:space="preserve">The next section will look at the development methodology – it will </w:t>
      </w:r>
      <w:r w:rsidR="004F6F10">
        <w:rPr>
          <w:color w:val="44546A" w:themeColor="text2"/>
          <w:lang w:val="en-US" w:eastAsia="en-GB"/>
        </w:rPr>
        <w:t>determine</w:t>
      </w:r>
      <w:r>
        <w:rPr>
          <w:color w:val="44546A" w:themeColor="text2"/>
          <w:lang w:val="en-US" w:eastAsia="en-GB"/>
        </w:rPr>
        <w:t xml:space="preserve"> which structured process/methodology will be used and why.   </w:t>
      </w:r>
    </w:p>
    <w:p w14:paraId="1D73B66A" w14:textId="1E45827A" w:rsidR="003A29A5" w:rsidRDefault="003A29A5" w:rsidP="003A29A5">
      <w:pPr>
        <w:pStyle w:val="Heading2"/>
      </w:pPr>
    </w:p>
    <w:p w14:paraId="6BAB56D6" w14:textId="27F16C1F" w:rsidR="000055AB" w:rsidRDefault="000055AB" w:rsidP="000055AB">
      <w:pPr>
        <w:rPr>
          <w:lang w:val="en-US" w:eastAsia="en-GB"/>
        </w:rPr>
      </w:pPr>
    </w:p>
    <w:p w14:paraId="73CDAD03" w14:textId="4B4DABFB" w:rsidR="000055AB" w:rsidRDefault="000055AB" w:rsidP="000055AB">
      <w:pPr>
        <w:rPr>
          <w:lang w:val="en-US" w:eastAsia="en-GB"/>
        </w:rPr>
      </w:pPr>
    </w:p>
    <w:p w14:paraId="7DCB8EFA" w14:textId="5B9C5C70" w:rsidR="000055AB" w:rsidRDefault="000055AB" w:rsidP="000055AB">
      <w:pPr>
        <w:rPr>
          <w:lang w:val="en-US" w:eastAsia="en-GB"/>
        </w:rPr>
      </w:pPr>
    </w:p>
    <w:p w14:paraId="18932B27" w14:textId="2B7AC122" w:rsidR="000055AB" w:rsidRDefault="000055AB" w:rsidP="000055AB">
      <w:pPr>
        <w:rPr>
          <w:lang w:val="en-US" w:eastAsia="en-GB"/>
        </w:rPr>
      </w:pPr>
    </w:p>
    <w:p w14:paraId="1F4FFF9C" w14:textId="434E1A56" w:rsidR="000055AB" w:rsidRDefault="000055AB" w:rsidP="000055AB">
      <w:pPr>
        <w:rPr>
          <w:lang w:val="en-US" w:eastAsia="en-GB"/>
        </w:rPr>
      </w:pPr>
    </w:p>
    <w:p w14:paraId="26552A36" w14:textId="5B5AFBF4" w:rsidR="000055AB" w:rsidRDefault="000055AB" w:rsidP="000055AB">
      <w:pPr>
        <w:rPr>
          <w:lang w:val="en-US" w:eastAsia="en-GB"/>
        </w:rPr>
      </w:pPr>
    </w:p>
    <w:p w14:paraId="4C809DFA" w14:textId="09CC4EA2" w:rsidR="000055AB" w:rsidRDefault="000055AB" w:rsidP="000055AB">
      <w:pPr>
        <w:rPr>
          <w:lang w:val="en-US" w:eastAsia="en-GB"/>
        </w:rPr>
      </w:pPr>
    </w:p>
    <w:p w14:paraId="7DF143F6" w14:textId="4D42D819" w:rsidR="000055AB" w:rsidRDefault="000055AB" w:rsidP="000055AB">
      <w:pPr>
        <w:rPr>
          <w:lang w:val="en-US" w:eastAsia="en-GB"/>
        </w:rPr>
      </w:pPr>
    </w:p>
    <w:p w14:paraId="1869029D" w14:textId="491AFA8A" w:rsidR="000055AB" w:rsidRDefault="000055AB" w:rsidP="000055AB">
      <w:pPr>
        <w:rPr>
          <w:lang w:val="en-US" w:eastAsia="en-GB"/>
        </w:rPr>
      </w:pPr>
    </w:p>
    <w:p w14:paraId="2B0A6BBB" w14:textId="7586B2D7" w:rsidR="000055AB" w:rsidRDefault="000055AB" w:rsidP="000055AB">
      <w:pPr>
        <w:rPr>
          <w:lang w:val="en-US" w:eastAsia="en-GB"/>
        </w:rPr>
      </w:pPr>
    </w:p>
    <w:p w14:paraId="4B87D485" w14:textId="77777777" w:rsidR="000055AB" w:rsidRPr="000055AB" w:rsidRDefault="000055AB" w:rsidP="000055AB">
      <w:pPr>
        <w:rPr>
          <w:lang w:val="en-US" w:eastAsia="en-GB"/>
        </w:rPr>
      </w:pPr>
    </w:p>
    <w:p w14:paraId="31B95F4A" w14:textId="77777777" w:rsidR="003A29A5" w:rsidRDefault="003A29A5" w:rsidP="003A29A5">
      <w:pPr>
        <w:pStyle w:val="Heading2"/>
      </w:pPr>
    </w:p>
    <w:p w14:paraId="0DFF5424" w14:textId="0474D81E" w:rsidR="003A29A5" w:rsidRDefault="003A29A5" w:rsidP="003A29A5">
      <w:pPr>
        <w:pStyle w:val="Heading2"/>
      </w:pPr>
      <w:bookmarkStart w:id="35" w:name="_Toc99456314"/>
      <w:r>
        <w:t>2.3.2 Tableau</w:t>
      </w:r>
      <w:bookmarkEnd w:id="35"/>
    </w:p>
    <w:p w14:paraId="1193AF2C" w14:textId="77777777" w:rsidR="00C90724" w:rsidRPr="00C90724" w:rsidRDefault="00C90724" w:rsidP="00C90724">
      <w:pPr>
        <w:rPr>
          <w:lang w:val="en-US" w:eastAsia="en-GB"/>
        </w:rPr>
      </w:pPr>
    </w:p>
    <w:p w14:paraId="174B95E3" w14:textId="77777777" w:rsidR="003A29A5" w:rsidRDefault="003A29A5" w:rsidP="003A29A5">
      <w:pPr>
        <w:rPr>
          <w:color w:val="44546A" w:themeColor="text2"/>
          <w:lang w:val="en-US" w:eastAsia="en-GB"/>
        </w:rPr>
      </w:pPr>
      <w:r>
        <w:rPr>
          <w:color w:val="44546A" w:themeColor="text2"/>
          <w:lang w:val="en-US" w:eastAsia="en-GB"/>
        </w:rPr>
        <w:t xml:space="preserve">Preliminary studies carried out by C Woods </w:t>
      </w:r>
      <w:sdt>
        <w:sdtPr>
          <w:rPr>
            <w:color w:val="44546A" w:themeColor="text2"/>
            <w:lang w:val="en-US" w:eastAsia="en-GB"/>
          </w:rPr>
          <w:id w:val="674922964"/>
          <w:citation/>
        </w:sdtPr>
        <w:sdtEndPr/>
        <w:sdtContent>
          <w:r>
            <w:rPr>
              <w:color w:val="44546A" w:themeColor="text2"/>
              <w:lang w:val="en-US" w:eastAsia="en-GB"/>
            </w:rPr>
            <w:fldChar w:fldCharType="begin"/>
          </w:r>
          <w:r>
            <w:rPr>
              <w:color w:val="44546A" w:themeColor="text2"/>
              <w:lang w:eastAsia="en-GB"/>
            </w:rPr>
            <w:instrText xml:space="preserve"> CITATION CWo21 \l 2057 </w:instrText>
          </w:r>
          <w:r>
            <w:rPr>
              <w:color w:val="44546A" w:themeColor="text2"/>
              <w:lang w:val="en-US" w:eastAsia="en-GB"/>
            </w:rPr>
            <w:fldChar w:fldCharType="separate"/>
          </w:r>
          <w:r w:rsidRPr="00FD4687">
            <w:rPr>
              <w:noProof/>
              <w:color w:val="44546A" w:themeColor="text2"/>
              <w:lang w:eastAsia="en-GB"/>
            </w:rPr>
            <w:t>[15]</w:t>
          </w:r>
          <w:r>
            <w:rPr>
              <w:color w:val="44546A" w:themeColor="text2"/>
              <w:lang w:val="en-US" w:eastAsia="en-GB"/>
            </w:rPr>
            <w:fldChar w:fldCharType="end"/>
          </w:r>
        </w:sdtContent>
      </w:sdt>
      <w:r>
        <w:rPr>
          <w:color w:val="44546A" w:themeColor="text2"/>
          <w:lang w:val="en-US" w:eastAsia="en-GB"/>
        </w:rPr>
        <w:t>“Investigating how to achieve better GP Practice participation in information with visualisation and overview” show how Tableau was used to inform practitioners about their prescribing using interactive dashboards which highlight drug use by Clusters, Practices and prescribers.  For the purpose of the project report all data was anonymised.</w:t>
      </w:r>
    </w:p>
    <w:p w14:paraId="49C1F0C4" w14:textId="77777777" w:rsidR="003A29A5" w:rsidRDefault="003A29A5" w:rsidP="003A29A5">
      <w:pPr>
        <w:rPr>
          <w:color w:val="44546A" w:themeColor="text2"/>
          <w:lang w:val="en-US" w:eastAsia="en-GB"/>
        </w:rPr>
      </w:pPr>
      <w:r>
        <w:rPr>
          <w:noProof/>
          <w:lang w:eastAsia="en-GB"/>
        </w:rPr>
        <w:drawing>
          <wp:inline distT="0" distB="0" distL="0" distR="0" wp14:anchorId="0C58310E" wp14:editId="0455612E">
            <wp:extent cx="5399405" cy="3014980"/>
            <wp:effectExtent l="19050" t="19050" r="10795" b="139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99405" cy="3014980"/>
                    </a:xfrm>
                    <a:prstGeom prst="rect">
                      <a:avLst/>
                    </a:prstGeom>
                    <a:ln>
                      <a:solidFill>
                        <a:schemeClr val="accent1"/>
                      </a:solidFill>
                    </a:ln>
                  </pic:spPr>
                </pic:pic>
              </a:graphicData>
            </a:graphic>
          </wp:inline>
        </w:drawing>
      </w:r>
    </w:p>
    <w:p w14:paraId="27EB63DC" w14:textId="047E3240" w:rsidR="00C90724" w:rsidRDefault="00C90724" w:rsidP="00C90724">
      <w:pPr>
        <w:pStyle w:val="Caption"/>
      </w:pPr>
      <w:bookmarkStart w:id="36" w:name="_Toc99443669"/>
      <w:r>
        <w:t xml:space="preserve">Figure </w:t>
      </w:r>
      <w:fldSimple w:instr=" SEQ Figure \* ARABIC ">
        <w:r w:rsidR="008E19FE">
          <w:rPr>
            <w:noProof/>
          </w:rPr>
          <w:t>9</w:t>
        </w:r>
      </w:fldSimple>
      <w:r>
        <w:t xml:space="preserve"> </w:t>
      </w:r>
      <w:r w:rsidRPr="00061602">
        <w:t>Interactive Tableau Dashboard – showing prescribing by Cluster, Practice and Prescriber</w:t>
      </w:r>
      <w:bookmarkEnd w:id="36"/>
    </w:p>
    <w:p w14:paraId="68785853" w14:textId="77777777" w:rsidR="003A29A5" w:rsidRDefault="003A29A5" w:rsidP="003A29A5">
      <w:pPr>
        <w:rPr>
          <w:color w:val="44546A" w:themeColor="text2"/>
          <w:lang w:val="en-US" w:eastAsia="en-GB"/>
        </w:rPr>
      </w:pPr>
      <w:r>
        <w:rPr>
          <w:noProof/>
          <w:lang w:eastAsia="en-GB"/>
        </w:rPr>
        <w:drawing>
          <wp:inline distT="0" distB="0" distL="0" distR="0" wp14:anchorId="7E781802" wp14:editId="623DC463">
            <wp:extent cx="5399405" cy="2998470"/>
            <wp:effectExtent l="19050" t="19050" r="10795"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99405" cy="2998470"/>
                    </a:xfrm>
                    <a:prstGeom prst="rect">
                      <a:avLst/>
                    </a:prstGeom>
                    <a:ln>
                      <a:solidFill>
                        <a:schemeClr val="accent1"/>
                      </a:solidFill>
                    </a:ln>
                  </pic:spPr>
                </pic:pic>
              </a:graphicData>
            </a:graphic>
          </wp:inline>
        </w:drawing>
      </w:r>
    </w:p>
    <w:p w14:paraId="566D8751" w14:textId="6EF51E41" w:rsidR="00C90724" w:rsidRDefault="00C90724" w:rsidP="00C90724">
      <w:pPr>
        <w:pStyle w:val="Caption"/>
      </w:pPr>
      <w:bookmarkStart w:id="37" w:name="_Toc99443670"/>
      <w:r>
        <w:t xml:space="preserve">Figure </w:t>
      </w:r>
      <w:fldSimple w:instr=" SEQ Figure \* ARABIC ">
        <w:r w:rsidR="008E19FE">
          <w:rPr>
            <w:noProof/>
          </w:rPr>
          <w:t>10</w:t>
        </w:r>
      </w:fldSimple>
      <w:r>
        <w:t xml:space="preserve"> </w:t>
      </w:r>
      <w:r w:rsidRPr="00BB1DAE">
        <w:t>Interactive Tableau Dashboard – showing the usage of BNF medicines</w:t>
      </w:r>
      <w:bookmarkEnd w:id="37"/>
    </w:p>
    <w:p w14:paraId="404AE9CB" w14:textId="77777777" w:rsidR="003A29A5" w:rsidRDefault="003A29A5" w:rsidP="003A29A5">
      <w:pPr>
        <w:rPr>
          <w:color w:val="44546A" w:themeColor="text2"/>
          <w:lang w:val="en-US" w:eastAsia="en-GB"/>
        </w:rPr>
      </w:pPr>
      <w:r>
        <w:rPr>
          <w:noProof/>
          <w:lang w:eastAsia="en-GB"/>
        </w:rPr>
        <w:lastRenderedPageBreak/>
        <w:drawing>
          <wp:inline distT="0" distB="0" distL="0" distR="0" wp14:anchorId="4389F014" wp14:editId="6D795FC6">
            <wp:extent cx="5399405" cy="2991485"/>
            <wp:effectExtent l="19050" t="19050" r="10795" b="184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99405" cy="2991485"/>
                    </a:xfrm>
                    <a:prstGeom prst="rect">
                      <a:avLst/>
                    </a:prstGeom>
                    <a:ln>
                      <a:solidFill>
                        <a:schemeClr val="accent1"/>
                      </a:solidFill>
                    </a:ln>
                  </pic:spPr>
                </pic:pic>
              </a:graphicData>
            </a:graphic>
          </wp:inline>
        </w:drawing>
      </w:r>
    </w:p>
    <w:p w14:paraId="0707A414" w14:textId="0D88765D" w:rsidR="00C90724" w:rsidRDefault="00C90724" w:rsidP="00C90724">
      <w:pPr>
        <w:pStyle w:val="Caption"/>
      </w:pPr>
      <w:bookmarkStart w:id="38" w:name="_Toc99443671"/>
      <w:r>
        <w:t xml:space="preserve">Figure </w:t>
      </w:r>
      <w:fldSimple w:instr=" SEQ Figure \* ARABIC ">
        <w:r w:rsidR="008E19FE">
          <w:rPr>
            <w:noProof/>
          </w:rPr>
          <w:t>11</w:t>
        </w:r>
      </w:fldSimple>
      <w:r>
        <w:t xml:space="preserve"> </w:t>
      </w:r>
      <w:r w:rsidRPr="00803650">
        <w:t>Interactive Tableau Dashboard showing which 4C Antibacterials were prescribed and by which prescriber</w:t>
      </w:r>
      <w:bookmarkEnd w:id="38"/>
    </w:p>
    <w:p w14:paraId="050398C6" w14:textId="775B944E" w:rsidR="003A29A5" w:rsidRDefault="00C254DD" w:rsidP="003A29A5">
      <w:pPr>
        <w:rPr>
          <w:color w:val="44546A" w:themeColor="text2"/>
          <w:lang w:val="en-US" w:eastAsia="en-GB"/>
        </w:rPr>
      </w:pPr>
      <w:r>
        <w:rPr>
          <w:color w:val="44546A" w:themeColor="text2"/>
          <w:lang w:val="en-US" w:eastAsia="en-GB"/>
        </w:rPr>
        <w:t>The summary</w:t>
      </w:r>
      <w:r w:rsidR="003A29A5">
        <w:rPr>
          <w:color w:val="44546A" w:themeColor="text2"/>
          <w:lang w:val="en-US" w:eastAsia="en-GB"/>
        </w:rPr>
        <w:t xml:space="preserve"> for this project showed that the use of dashboards helped with in house discussions by showing each practitioner their own prescribing whereas in previous years the only way to discuss this would be with an excel spreadsheet heavily laden with data showed by graphs that presented further questions that could not be drilled down.</w:t>
      </w:r>
    </w:p>
    <w:p w14:paraId="76088F9C" w14:textId="77777777" w:rsidR="003A29A5" w:rsidRDefault="003A29A5" w:rsidP="003A29A5">
      <w:pPr>
        <w:rPr>
          <w:color w:val="44546A" w:themeColor="text2"/>
          <w:lang w:val="en-US" w:eastAsia="en-GB"/>
        </w:rPr>
      </w:pPr>
      <w:r>
        <w:rPr>
          <w:color w:val="44546A" w:themeColor="text2"/>
          <w:lang w:val="en-US" w:eastAsia="en-GB"/>
        </w:rPr>
        <w:t>With an interactive dashboard the comparisons can be seen immediately and questions that arise can be answered by changing the view and shown.</w:t>
      </w:r>
    </w:p>
    <w:p w14:paraId="7B7EA7E5" w14:textId="63281E78" w:rsidR="009F02CF" w:rsidRDefault="003A29A5" w:rsidP="003A29A5">
      <w:pPr>
        <w:rPr>
          <w:color w:val="44546A" w:themeColor="text2"/>
          <w:lang w:val="en-US" w:eastAsia="en-GB"/>
        </w:rPr>
      </w:pPr>
      <w:r>
        <w:rPr>
          <w:color w:val="44546A" w:themeColor="text2"/>
          <w:lang w:val="en-US" w:eastAsia="en-GB"/>
        </w:rPr>
        <w:t>The project focus was on 4C prescribing within practices.  A dashboard for each practice was circulated for use as a tool within practice to back up discussions and help with training whilst giving the ability to scrutinise practice habits.</w:t>
      </w:r>
    </w:p>
    <w:p w14:paraId="1E155DAD" w14:textId="511140F6" w:rsidR="00CE234A" w:rsidRDefault="00CE234A" w:rsidP="00BE5812">
      <w:pPr>
        <w:rPr>
          <w:color w:val="44546A" w:themeColor="text2"/>
          <w:lang w:val="en-US" w:eastAsia="en-GB"/>
        </w:rPr>
      </w:pPr>
    </w:p>
    <w:p w14:paraId="1DF5F70F" w14:textId="40F0312E" w:rsidR="00C25F03" w:rsidRDefault="00C25F03" w:rsidP="00BE5812">
      <w:pPr>
        <w:rPr>
          <w:color w:val="44546A" w:themeColor="text2"/>
          <w:lang w:val="en-US" w:eastAsia="en-GB"/>
        </w:rPr>
      </w:pPr>
    </w:p>
    <w:p w14:paraId="599B91FE" w14:textId="07932A06" w:rsidR="00C25F03" w:rsidRDefault="00C25F03" w:rsidP="00BE5812">
      <w:pPr>
        <w:rPr>
          <w:color w:val="44546A" w:themeColor="text2"/>
          <w:lang w:val="en-US" w:eastAsia="en-GB"/>
        </w:rPr>
      </w:pPr>
    </w:p>
    <w:p w14:paraId="33BFCDDF" w14:textId="286CBA5E" w:rsidR="00C25F03" w:rsidRDefault="00C25F03" w:rsidP="00BE5812">
      <w:pPr>
        <w:rPr>
          <w:color w:val="44546A" w:themeColor="text2"/>
          <w:lang w:val="en-US" w:eastAsia="en-GB"/>
        </w:rPr>
      </w:pPr>
    </w:p>
    <w:p w14:paraId="6E36728D" w14:textId="36CFCA9D" w:rsidR="00C25F03" w:rsidRDefault="00C25F03" w:rsidP="00BE5812">
      <w:pPr>
        <w:rPr>
          <w:color w:val="44546A" w:themeColor="text2"/>
          <w:lang w:val="en-US" w:eastAsia="en-GB"/>
        </w:rPr>
      </w:pPr>
    </w:p>
    <w:p w14:paraId="5C9CC1AD" w14:textId="436C97EA" w:rsidR="00C25F03" w:rsidRDefault="00C25F03" w:rsidP="00BE5812">
      <w:pPr>
        <w:rPr>
          <w:color w:val="44546A" w:themeColor="text2"/>
          <w:lang w:val="en-US" w:eastAsia="en-GB"/>
        </w:rPr>
      </w:pPr>
    </w:p>
    <w:p w14:paraId="380CCE3D" w14:textId="261AF587" w:rsidR="00C25F03" w:rsidRDefault="00C25F03" w:rsidP="00BE5812">
      <w:pPr>
        <w:rPr>
          <w:color w:val="44546A" w:themeColor="text2"/>
          <w:lang w:val="en-US" w:eastAsia="en-GB"/>
        </w:rPr>
      </w:pPr>
    </w:p>
    <w:p w14:paraId="7349FE34" w14:textId="7726A4D4" w:rsidR="00C25F03" w:rsidRDefault="00C25F03" w:rsidP="00BE5812">
      <w:pPr>
        <w:rPr>
          <w:color w:val="44546A" w:themeColor="text2"/>
          <w:lang w:val="en-US" w:eastAsia="en-GB"/>
        </w:rPr>
      </w:pPr>
    </w:p>
    <w:p w14:paraId="208E4B5C" w14:textId="55DB28DC" w:rsidR="00C25F03" w:rsidRDefault="00C25F03" w:rsidP="00BE5812">
      <w:pPr>
        <w:rPr>
          <w:color w:val="44546A" w:themeColor="text2"/>
          <w:lang w:val="en-US" w:eastAsia="en-GB"/>
        </w:rPr>
      </w:pPr>
    </w:p>
    <w:p w14:paraId="53BB727D" w14:textId="4BE1AFC0" w:rsidR="00C25F03" w:rsidRDefault="00C25F03" w:rsidP="00BE5812">
      <w:pPr>
        <w:rPr>
          <w:color w:val="44546A" w:themeColor="text2"/>
          <w:lang w:val="en-US" w:eastAsia="en-GB"/>
        </w:rPr>
      </w:pPr>
    </w:p>
    <w:p w14:paraId="2C202CF9" w14:textId="77777777" w:rsidR="003A29A5" w:rsidRDefault="003A29A5" w:rsidP="00BE5812">
      <w:pPr>
        <w:rPr>
          <w:color w:val="44546A" w:themeColor="text2"/>
          <w:lang w:val="en-US" w:eastAsia="en-GB"/>
        </w:rPr>
      </w:pPr>
    </w:p>
    <w:p w14:paraId="44682BA8" w14:textId="77777777" w:rsidR="00C25F03" w:rsidRDefault="00C25F03" w:rsidP="00BE5812">
      <w:pPr>
        <w:rPr>
          <w:color w:val="44546A" w:themeColor="text2"/>
          <w:lang w:val="en-US" w:eastAsia="en-GB"/>
        </w:rPr>
      </w:pPr>
    </w:p>
    <w:p w14:paraId="10B0E977" w14:textId="70E1BEAC" w:rsidR="00C25F03" w:rsidRDefault="00C25F03" w:rsidP="00C25F03">
      <w:pPr>
        <w:pStyle w:val="Heading1"/>
      </w:pPr>
      <w:bookmarkStart w:id="39" w:name="_Toc99456315"/>
      <w:r w:rsidRPr="005B3C4E">
        <w:lastRenderedPageBreak/>
        <w:t>CHAPTER 3 - DEVELOPMENT METHODOLOGY</w:t>
      </w:r>
      <w:bookmarkEnd w:id="39"/>
    </w:p>
    <w:p w14:paraId="6DF92EC1" w14:textId="1BF5D299" w:rsidR="00C25F03" w:rsidRDefault="00C25F03" w:rsidP="00C25F03">
      <w:pPr>
        <w:rPr>
          <w:color w:val="FF0000"/>
          <w:lang w:val="en-US"/>
        </w:rPr>
      </w:pPr>
    </w:p>
    <w:p w14:paraId="254544C0" w14:textId="7FD14687" w:rsidR="00C90724" w:rsidRDefault="00C90724" w:rsidP="00C90724">
      <w:pPr>
        <w:pStyle w:val="Heading2"/>
      </w:pPr>
      <w:bookmarkStart w:id="40" w:name="_Toc99456316"/>
      <w:r>
        <w:t>3.1 Research</w:t>
      </w:r>
      <w:bookmarkEnd w:id="40"/>
    </w:p>
    <w:p w14:paraId="1A8BAE7F" w14:textId="77777777" w:rsidR="00C90724" w:rsidRPr="00C90724" w:rsidRDefault="00C90724" w:rsidP="00C90724">
      <w:pPr>
        <w:rPr>
          <w:lang w:val="en-US" w:eastAsia="en-GB"/>
        </w:rPr>
      </w:pPr>
    </w:p>
    <w:p w14:paraId="47B83BDF" w14:textId="55644E42" w:rsidR="00C90724" w:rsidRDefault="00C90724" w:rsidP="00C90724">
      <w:pPr>
        <w:rPr>
          <w:color w:val="44546A" w:themeColor="text2"/>
          <w:lang w:val="en-US"/>
        </w:rPr>
      </w:pPr>
      <w:r w:rsidRPr="00C90724">
        <w:rPr>
          <w:color w:val="44546A" w:themeColor="text2"/>
          <w:lang w:val="en-US"/>
        </w:rPr>
        <w:t>The over</w:t>
      </w:r>
      <w:r>
        <w:rPr>
          <w:color w:val="44546A" w:themeColor="text2"/>
          <w:lang w:val="en-US"/>
        </w:rPr>
        <w:t>a</w:t>
      </w:r>
      <w:r w:rsidRPr="00C90724">
        <w:rPr>
          <w:color w:val="44546A" w:themeColor="text2"/>
          <w:lang w:val="en-US"/>
        </w:rPr>
        <w:t xml:space="preserve">rching </w:t>
      </w:r>
      <w:r>
        <w:rPr>
          <w:color w:val="44546A" w:themeColor="text2"/>
          <w:lang w:val="en-US"/>
        </w:rPr>
        <w:t>research methodology was experimental (hypothesis testing) using a case study.</w:t>
      </w:r>
    </w:p>
    <w:p w14:paraId="041B2F78" w14:textId="7B109B17" w:rsidR="00C90724" w:rsidRDefault="00C90724" w:rsidP="00C90724">
      <w:pPr>
        <w:rPr>
          <w:color w:val="44546A" w:themeColor="text2"/>
          <w:lang w:val="en-US"/>
        </w:rPr>
      </w:pPr>
      <w:r>
        <w:rPr>
          <w:color w:val="44546A" w:themeColor="text2"/>
          <w:lang w:val="en-US"/>
        </w:rPr>
        <w:t>The main hypothesis drive was that visual data is more readily observed and accepted by the reader and hopefully actioned upon quicker.</w:t>
      </w:r>
    </w:p>
    <w:p w14:paraId="471AC202" w14:textId="641A4BA8" w:rsidR="00C90724" w:rsidRPr="00C90724" w:rsidRDefault="00C90724" w:rsidP="00C90724">
      <w:pPr>
        <w:rPr>
          <w:color w:val="44546A" w:themeColor="text2"/>
          <w:lang w:val="en-US"/>
        </w:rPr>
      </w:pPr>
      <w:r>
        <w:rPr>
          <w:color w:val="44546A" w:themeColor="text2"/>
          <w:lang w:val="en-US"/>
        </w:rPr>
        <w:t>This fits in with our approach to educate clinicians on over prescribing of drugs.</w:t>
      </w:r>
    </w:p>
    <w:p w14:paraId="409CF014" w14:textId="5B173B28" w:rsidR="00CC04CA" w:rsidRDefault="00CC04CA" w:rsidP="00C25F03">
      <w:pPr>
        <w:rPr>
          <w:color w:val="44546A" w:themeColor="text2"/>
          <w:lang w:val="en-US"/>
        </w:rPr>
      </w:pPr>
      <w:r>
        <w:rPr>
          <w:color w:val="44546A" w:themeColor="text2"/>
          <w:lang w:val="en-US"/>
        </w:rPr>
        <w:t xml:space="preserve">Positivism Philosophy uses large samples of data used to feed the dashboard. Focus groups will lead the path taken to analyse and decide on further steps (Pharmacists, Consultants, Data Analysts and Team members). </w:t>
      </w:r>
    </w:p>
    <w:p w14:paraId="62AE9404" w14:textId="1B29B6A5" w:rsidR="00CC04CA" w:rsidRDefault="00CC04CA" w:rsidP="00C25F03">
      <w:pPr>
        <w:rPr>
          <w:color w:val="44546A" w:themeColor="text2"/>
          <w:lang w:val="en-US"/>
        </w:rPr>
      </w:pPr>
      <w:r>
        <w:rPr>
          <w:color w:val="44546A" w:themeColor="text2"/>
          <w:lang w:val="en-US"/>
        </w:rPr>
        <w:t>Quantitative research uses measurable data</w:t>
      </w:r>
      <w:r w:rsidR="00691CC6">
        <w:rPr>
          <w:color w:val="44546A" w:themeColor="text2"/>
          <w:lang w:val="en-US"/>
        </w:rPr>
        <w:t xml:space="preserve"> (the collection of C-difficile data and the prescribing data from Caspa)</w:t>
      </w:r>
      <w:r>
        <w:rPr>
          <w:color w:val="44546A" w:themeColor="text2"/>
          <w:lang w:val="en-US"/>
        </w:rPr>
        <w:t xml:space="preserve"> to produce the dashboard and is then discussed in the form of interviews and meetings over teams with stake holders who direct future progress and development.  By showing the visualisations to the stake holders they can evaluate the dashboard and can provide insight as to the expectations of future development.  </w:t>
      </w:r>
      <w:r w:rsidR="00644BC6">
        <w:rPr>
          <w:color w:val="44546A" w:themeColor="text2"/>
          <w:lang w:val="en-US"/>
        </w:rPr>
        <w:t>By having a series of interviews software development was ongoing to ensure that the content and evaluations were measurable and that any questions that may arise during the analyse were then answered.  The initial development of 3 systems showed which had the best usability functions for the end users</w:t>
      </w:r>
      <w:r w:rsidR="00C90724">
        <w:rPr>
          <w:color w:val="44546A" w:themeColor="text2"/>
          <w:lang w:val="en-US"/>
        </w:rPr>
        <w:t>.</w:t>
      </w:r>
    </w:p>
    <w:p w14:paraId="633FE400" w14:textId="32247E59" w:rsidR="00CC04CA" w:rsidRDefault="00CC04CA" w:rsidP="00C25F03">
      <w:pPr>
        <w:rPr>
          <w:color w:val="44546A" w:themeColor="text2"/>
          <w:lang w:val="en-US"/>
        </w:rPr>
      </w:pPr>
      <w:r>
        <w:rPr>
          <w:color w:val="44546A" w:themeColor="text2"/>
          <w:lang w:val="en-US"/>
        </w:rPr>
        <w:t>Validity is proven as the data is specifically collected to show the main prescribing patterns and instances of disease and will feed the visualisation systems.</w:t>
      </w:r>
    </w:p>
    <w:p w14:paraId="35FF3D77" w14:textId="27C84B69" w:rsidR="00CE234A" w:rsidRDefault="00CE234A" w:rsidP="00BE5812">
      <w:pPr>
        <w:rPr>
          <w:color w:val="44546A" w:themeColor="text2"/>
          <w:lang w:val="en-US" w:eastAsia="en-GB"/>
        </w:rPr>
      </w:pPr>
    </w:p>
    <w:p w14:paraId="4A01B97C" w14:textId="3EBD48B6" w:rsidR="00CE234A" w:rsidRDefault="00CE234A" w:rsidP="00BE5812">
      <w:pPr>
        <w:rPr>
          <w:color w:val="44546A" w:themeColor="text2"/>
          <w:lang w:val="en-US" w:eastAsia="en-GB"/>
        </w:rPr>
      </w:pPr>
    </w:p>
    <w:p w14:paraId="7E9B45B4" w14:textId="76722607" w:rsidR="00CE234A" w:rsidRDefault="00CE234A" w:rsidP="00BE5812">
      <w:pPr>
        <w:rPr>
          <w:color w:val="44546A" w:themeColor="text2"/>
          <w:lang w:val="en-US" w:eastAsia="en-GB"/>
        </w:rPr>
      </w:pPr>
    </w:p>
    <w:p w14:paraId="1429CD90" w14:textId="1D2ADB25" w:rsidR="00CE234A" w:rsidRDefault="00CE234A" w:rsidP="00BE5812">
      <w:pPr>
        <w:rPr>
          <w:color w:val="44546A" w:themeColor="text2"/>
          <w:lang w:val="en-US" w:eastAsia="en-GB"/>
        </w:rPr>
      </w:pPr>
    </w:p>
    <w:p w14:paraId="1025E466" w14:textId="1F273067" w:rsidR="00CE234A" w:rsidRDefault="00CE234A" w:rsidP="00BE5812">
      <w:pPr>
        <w:rPr>
          <w:color w:val="44546A" w:themeColor="text2"/>
          <w:lang w:val="en-US" w:eastAsia="en-GB"/>
        </w:rPr>
      </w:pPr>
    </w:p>
    <w:p w14:paraId="3D7899CA" w14:textId="1C5C09F2" w:rsidR="00CE234A" w:rsidRDefault="00CE234A" w:rsidP="00BE5812">
      <w:pPr>
        <w:rPr>
          <w:color w:val="44546A" w:themeColor="text2"/>
          <w:lang w:val="en-US" w:eastAsia="en-GB"/>
        </w:rPr>
      </w:pPr>
    </w:p>
    <w:p w14:paraId="11F657D1" w14:textId="0F7E6CCB" w:rsidR="00CE234A" w:rsidRDefault="00CE234A" w:rsidP="00BE5812">
      <w:pPr>
        <w:rPr>
          <w:color w:val="44546A" w:themeColor="text2"/>
          <w:lang w:val="en-US" w:eastAsia="en-GB"/>
        </w:rPr>
      </w:pPr>
    </w:p>
    <w:p w14:paraId="00205887" w14:textId="063F61F4" w:rsidR="00CE234A" w:rsidRDefault="00CE234A" w:rsidP="00BE5812">
      <w:pPr>
        <w:rPr>
          <w:color w:val="44546A" w:themeColor="text2"/>
          <w:lang w:val="en-US" w:eastAsia="en-GB"/>
        </w:rPr>
      </w:pPr>
    </w:p>
    <w:p w14:paraId="489D7248" w14:textId="37AAFD4A" w:rsidR="00CE234A" w:rsidRDefault="00CE234A" w:rsidP="00BE5812">
      <w:pPr>
        <w:rPr>
          <w:color w:val="44546A" w:themeColor="text2"/>
          <w:lang w:val="en-US" w:eastAsia="en-GB"/>
        </w:rPr>
      </w:pPr>
    </w:p>
    <w:p w14:paraId="3777F170" w14:textId="77777777" w:rsidR="00CE234A" w:rsidRDefault="00CE234A" w:rsidP="00BE5812">
      <w:pPr>
        <w:rPr>
          <w:color w:val="44546A" w:themeColor="text2"/>
          <w:lang w:val="en-US" w:eastAsia="en-GB"/>
        </w:rPr>
        <w:sectPr w:rsidR="00CE234A" w:rsidSect="00F545F7">
          <w:headerReference w:type="default" r:id="rId24"/>
          <w:footerReference w:type="default" r:id="rId25"/>
          <w:footerReference w:type="first" r:id="rId26"/>
          <w:pgSz w:w="11906" w:h="16838" w:code="9"/>
          <w:pgMar w:top="1134" w:right="1418" w:bottom="851" w:left="1985" w:header="709" w:footer="731" w:gutter="0"/>
          <w:cols w:space="708"/>
          <w:titlePg/>
          <w:docGrid w:linePitch="360"/>
        </w:sectPr>
      </w:pPr>
    </w:p>
    <w:p w14:paraId="1C774906" w14:textId="4B4C4922" w:rsidR="009F02CF" w:rsidRDefault="009F02CF" w:rsidP="00BE5812">
      <w:pPr>
        <w:rPr>
          <w:color w:val="44546A" w:themeColor="text2"/>
          <w:lang w:val="en-US" w:eastAsia="en-GB"/>
        </w:rPr>
      </w:pPr>
      <w:r>
        <w:rPr>
          <w:color w:val="44546A" w:themeColor="text2"/>
          <w:lang w:val="en-US" w:eastAsia="en-GB"/>
        </w:rPr>
        <w:lastRenderedPageBreak/>
        <w:t xml:space="preserve">The comparison table below shows the three chosen software applications with the listed features </w:t>
      </w:r>
    </w:p>
    <w:tbl>
      <w:tblPr>
        <w:tblStyle w:val="TableGrid"/>
        <w:tblW w:w="0" w:type="auto"/>
        <w:tblLook w:val="04A0" w:firstRow="1" w:lastRow="0" w:firstColumn="1" w:lastColumn="0" w:noHBand="0" w:noVBand="1"/>
      </w:tblPr>
      <w:tblGrid>
        <w:gridCol w:w="3096"/>
        <w:gridCol w:w="1018"/>
        <w:gridCol w:w="2818"/>
        <w:gridCol w:w="718"/>
        <w:gridCol w:w="2999"/>
        <w:gridCol w:w="686"/>
        <w:gridCol w:w="3347"/>
      </w:tblGrid>
      <w:tr w:rsidR="00CE234A" w14:paraId="2FF2092F" w14:textId="77777777" w:rsidTr="00CE234A">
        <w:trPr>
          <w:trHeight w:val="270"/>
        </w:trPr>
        <w:tc>
          <w:tcPr>
            <w:tcW w:w="3096" w:type="dxa"/>
          </w:tcPr>
          <w:p w14:paraId="5D87ADD6" w14:textId="693FC55C" w:rsidR="00CE234A" w:rsidRDefault="00CE234A" w:rsidP="00BE5812">
            <w:pPr>
              <w:rPr>
                <w:color w:val="44546A" w:themeColor="text2"/>
                <w:lang w:val="en-US" w:eastAsia="en-GB"/>
              </w:rPr>
            </w:pPr>
          </w:p>
        </w:tc>
        <w:tc>
          <w:tcPr>
            <w:tcW w:w="3836" w:type="dxa"/>
            <w:gridSpan w:val="2"/>
          </w:tcPr>
          <w:p w14:paraId="3924E1A7" w14:textId="283190C3" w:rsidR="00164546" w:rsidRPr="00164546" w:rsidRDefault="00CE234A" w:rsidP="00164546">
            <w:pPr>
              <w:jc w:val="center"/>
              <w:rPr>
                <w:b/>
                <w:color w:val="44546A" w:themeColor="text2"/>
                <w:sz w:val="28"/>
                <w:szCs w:val="28"/>
                <w:lang w:val="en-US" w:eastAsia="en-GB"/>
              </w:rPr>
            </w:pPr>
            <w:r w:rsidRPr="00164546">
              <w:rPr>
                <w:b/>
                <w:color w:val="44546A" w:themeColor="text2"/>
                <w:sz w:val="28"/>
                <w:szCs w:val="28"/>
                <w:lang w:val="en-US" w:eastAsia="en-GB"/>
              </w:rPr>
              <w:t>Tableau</w:t>
            </w:r>
          </w:p>
        </w:tc>
        <w:tc>
          <w:tcPr>
            <w:tcW w:w="3717" w:type="dxa"/>
            <w:gridSpan w:val="2"/>
          </w:tcPr>
          <w:p w14:paraId="56F1A79F" w14:textId="5FF24915" w:rsidR="00CE234A" w:rsidRPr="00164546" w:rsidRDefault="00CE234A" w:rsidP="00CE234A">
            <w:pPr>
              <w:jc w:val="center"/>
              <w:rPr>
                <w:b/>
                <w:color w:val="44546A" w:themeColor="text2"/>
                <w:sz w:val="28"/>
                <w:szCs w:val="28"/>
                <w:lang w:val="en-US" w:eastAsia="en-GB"/>
              </w:rPr>
            </w:pPr>
            <w:r w:rsidRPr="00164546">
              <w:rPr>
                <w:b/>
                <w:color w:val="44546A" w:themeColor="text2"/>
                <w:sz w:val="28"/>
                <w:szCs w:val="28"/>
                <w:lang w:val="en-US" w:eastAsia="en-GB"/>
              </w:rPr>
              <w:t>Map Info Pro</w:t>
            </w:r>
          </w:p>
        </w:tc>
        <w:tc>
          <w:tcPr>
            <w:tcW w:w="4033" w:type="dxa"/>
            <w:gridSpan w:val="2"/>
          </w:tcPr>
          <w:p w14:paraId="0FB86471" w14:textId="402FCC50" w:rsidR="00CE234A" w:rsidRPr="00164546" w:rsidRDefault="00CE234A" w:rsidP="00CE234A">
            <w:pPr>
              <w:jc w:val="center"/>
              <w:rPr>
                <w:b/>
                <w:color w:val="44546A" w:themeColor="text2"/>
                <w:sz w:val="28"/>
                <w:szCs w:val="28"/>
                <w:lang w:val="en-US" w:eastAsia="en-GB"/>
              </w:rPr>
            </w:pPr>
            <w:r w:rsidRPr="00164546">
              <w:rPr>
                <w:b/>
                <w:color w:val="44546A" w:themeColor="text2"/>
                <w:sz w:val="28"/>
                <w:szCs w:val="28"/>
                <w:lang w:val="en-US" w:eastAsia="en-GB"/>
              </w:rPr>
              <w:t>Excel</w:t>
            </w:r>
          </w:p>
        </w:tc>
      </w:tr>
      <w:tr w:rsidR="00CE234A" w14:paraId="10311B58" w14:textId="77777777" w:rsidTr="004961A0">
        <w:trPr>
          <w:trHeight w:val="943"/>
        </w:trPr>
        <w:tc>
          <w:tcPr>
            <w:tcW w:w="3096" w:type="dxa"/>
          </w:tcPr>
          <w:p w14:paraId="73572A83" w14:textId="06793E39" w:rsidR="00CE234A" w:rsidRDefault="00CE234A" w:rsidP="00BE5812">
            <w:pPr>
              <w:rPr>
                <w:color w:val="44546A" w:themeColor="text2"/>
                <w:lang w:val="en-US" w:eastAsia="en-GB"/>
              </w:rPr>
            </w:pPr>
            <w:r>
              <w:rPr>
                <w:color w:val="44546A" w:themeColor="text2"/>
                <w:lang w:val="en-US" w:eastAsia="en-GB"/>
              </w:rPr>
              <w:t>Learnability</w:t>
            </w:r>
          </w:p>
        </w:tc>
        <w:tc>
          <w:tcPr>
            <w:tcW w:w="1018" w:type="dxa"/>
          </w:tcPr>
          <w:p w14:paraId="09CA2729" w14:textId="1864FA25" w:rsidR="00CE234A" w:rsidRDefault="009E3439" w:rsidP="00CE234A">
            <w:pPr>
              <w:jc w:val="center"/>
              <w:rPr>
                <w:color w:val="44546A" w:themeColor="text2"/>
                <w:lang w:val="en-US" w:eastAsia="en-GB"/>
              </w:rPr>
            </w:pPr>
            <w:r>
              <w:rPr>
                <w:color w:val="44546A" w:themeColor="text2"/>
                <w:lang w:val="en-US" w:eastAsia="en-GB"/>
              </w:rPr>
              <w:t>7/10</w:t>
            </w:r>
          </w:p>
        </w:tc>
        <w:tc>
          <w:tcPr>
            <w:tcW w:w="2818" w:type="dxa"/>
          </w:tcPr>
          <w:p w14:paraId="7206C6A4" w14:textId="5EF40A90" w:rsidR="00CE234A" w:rsidRPr="009E3439" w:rsidRDefault="009E3439" w:rsidP="00BE5812">
            <w:pPr>
              <w:rPr>
                <w:color w:val="44546A" w:themeColor="text2"/>
                <w:sz w:val="18"/>
                <w:szCs w:val="18"/>
                <w:lang w:val="en-US" w:eastAsia="en-GB"/>
              </w:rPr>
            </w:pPr>
            <w:r w:rsidRPr="009E3439">
              <w:rPr>
                <w:color w:val="44546A" w:themeColor="text2"/>
                <w:sz w:val="18"/>
                <w:szCs w:val="18"/>
                <w:lang w:val="en-US" w:eastAsia="en-GB"/>
              </w:rPr>
              <w:t>Although complex the system has good learnability fe</w:t>
            </w:r>
            <w:r w:rsidR="007C2CBF">
              <w:rPr>
                <w:color w:val="44546A" w:themeColor="text2"/>
                <w:sz w:val="18"/>
                <w:szCs w:val="18"/>
                <w:lang w:val="en-US" w:eastAsia="en-GB"/>
              </w:rPr>
              <w:t>atures that make it easy to use</w:t>
            </w:r>
          </w:p>
        </w:tc>
        <w:tc>
          <w:tcPr>
            <w:tcW w:w="718" w:type="dxa"/>
          </w:tcPr>
          <w:p w14:paraId="034F8442" w14:textId="55183CA4" w:rsidR="00CE234A" w:rsidRDefault="009E3439" w:rsidP="00CE234A">
            <w:pPr>
              <w:jc w:val="center"/>
              <w:rPr>
                <w:color w:val="44546A" w:themeColor="text2"/>
                <w:lang w:val="en-US" w:eastAsia="en-GB"/>
              </w:rPr>
            </w:pPr>
            <w:r>
              <w:rPr>
                <w:color w:val="44546A" w:themeColor="text2"/>
                <w:lang w:val="en-US" w:eastAsia="en-GB"/>
              </w:rPr>
              <w:t>3/10</w:t>
            </w:r>
          </w:p>
        </w:tc>
        <w:tc>
          <w:tcPr>
            <w:tcW w:w="2999" w:type="dxa"/>
          </w:tcPr>
          <w:p w14:paraId="08FF86E1" w14:textId="531E94D6" w:rsidR="00CE234A" w:rsidRPr="009E3439" w:rsidRDefault="009E3439" w:rsidP="00C254DD">
            <w:pPr>
              <w:rPr>
                <w:color w:val="44546A" w:themeColor="text2"/>
                <w:sz w:val="18"/>
                <w:szCs w:val="18"/>
                <w:lang w:val="en-US" w:eastAsia="en-GB"/>
              </w:rPr>
            </w:pPr>
            <w:r w:rsidRPr="009E3439">
              <w:rPr>
                <w:color w:val="44546A" w:themeColor="text2"/>
                <w:sz w:val="18"/>
                <w:szCs w:val="18"/>
                <w:lang w:val="en-US" w:eastAsia="en-GB"/>
              </w:rPr>
              <w:t>The syste</w:t>
            </w:r>
            <w:r w:rsidR="00C254DD">
              <w:rPr>
                <w:color w:val="44546A" w:themeColor="text2"/>
                <w:sz w:val="18"/>
                <w:szCs w:val="18"/>
                <w:lang w:val="en-US" w:eastAsia="en-GB"/>
              </w:rPr>
              <w:t>m is complex taking time to learn</w:t>
            </w:r>
          </w:p>
        </w:tc>
        <w:tc>
          <w:tcPr>
            <w:tcW w:w="686" w:type="dxa"/>
          </w:tcPr>
          <w:p w14:paraId="3F7B3B6C" w14:textId="1E76DB6F" w:rsidR="00CE234A" w:rsidRDefault="00CE234A" w:rsidP="00CE234A">
            <w:pPr>
              <w:jc w:val="center"/>
              <w:rPr>
                <w:color w:val="44546A" w:themeColor="text2"/>
                <w:lang w:val="en-US" w:eastAsia="en-GB"/>
              </w:rPr>
            </w:pPr>
            <w:r>
              <w:rPr>
                <w:color w:val="44546A" w:themeColor="text2"/>
                <w:lang w:val="en-US" w:eastAsia="en-GB"/>
              </w:rPr>
              <w:t>8/10</w:t>
            </w:r>
          </w:p>
        </w:tc>
        <w:tc>
          <w:tcPr>
            <w:tcW w:w="3347" w:type="dxa"/>
          </w:tcPr>
          <w:p w14:paraId="4DE61E9C" w14:textId="7F228C8B" w:rsidR="00CE234A" w:rsidRPr="009E3439" w:rsidRDefault="00CE234A" w:rsidP="009E3439">
            <w:pPr>
              <w:rPr>
                <w:color w:val="44546A" w:themeColor="text2"/>
                <w:sz w:val="18"/>
                <w:szCs w:val="18"/>
                <w:lang w:val="en-US" w:eastAsia="en-GB"/>
              </w:rPr>
            </w:pPr>
            <w:r w:rsidRPr="009E3439">
              <w:rPr>
                <w:color w:val="44546A" w:themeColor="text2"/>
                <w:sz w:val="18"/>
                <w:szCs w:val="18"/>
                <w:lang w:val="en-US" w:eastAsia="en-GB"/>
              </w:rPr>
              <w:t>Given that excel is a Microsoft package there is generally already some level of learning which is easy to manage.</w:t>
            </w:r>
            <w:r w:rsidR="009E3439" w:rsidRPr="009E3439">
              <w:rPr>
                <w:color w:val="44546A" w:themeColor="text2"/>
                <w:sz w:val="18"/>
                <w:szCs w:val="18"/>
                <w:lang w:val="en-US" w:eastAsia="en-GB"/>
              </w:rPr>
              <w:t xml:space="preserve"> Skills are easily to progress</w:t>
            </w:r>
          </w:p>
        </w:tc>
      </w:tr>
      <w:tr w:rsidR="00CE234A" w14:paraId="473139BD" w14:textId="77777777" w:rsidTr="004961A0">
        <w:trPr>
          <w:trHeight w:val="270"/>
        </w:trPr>
        <w:tc>
          <w:tcPr>
            <w:tcW w:w="3096" w:type="dxa"/>
          </w:tcPr>
          <w:p w14:paraId="46F2BC2F" w14:textId="69A88A70" w:rsidR="00CE234A" w:rsidRDefault="00CE234A" w:rsidP="00BE5812">
            <w:pPr>
              <w:rPr>
                <w:color w:val="44546A" w:themeColor="text2"/>
                <w:lang w:val="en-US" w:eastAsia="en-GB"/>
              </w:rPr>
            </w:pPr>
            <w:r>
              <w:rPr>
                <w:color w:val="44546A" w:themeColor="text2"/>
                <w:lang w:val="en-US" w:eastAsia="en-GB"/>
              </w:rPr>
              <w:t>Efficiency</w:t>
            </w:r>
          </w:p>
        </w:tc>
        <w:tc>
          <w:tcPr>
            <w:tcW w:w="1018" w:type="dxa"/>
          </w:tcPr>
          <w:p w14:paraId="425F3E04" w14:textId="00610F54" w:rsidR="00CE234A" w:rsidRDefault="007C2CBF" w:rsidP="00CE234A">
            <w:pPr>
              <w:jc w:val="center"/>
              <w:rPr>
                <w:color w:val="44546A" w:themeColor="text2"/>
                <w:lang w:val="en-US" w:eastAsia="en-GB"/>
              </w:rPr>
            </w:pPr>
            <w:r>
              <w:rPr>
                <w:color w:val="44546A" w:themeColor="text2"/>
                <w:lang w:val="en-US" w:eastAsia="en-GB"/>
              </w:rPr>
              <w:t>8/10</w:t>
            </w:r>
          </w:p>
        </w:tc>
        <w:tc>
          <w:tcPr>
            <w:tcW w:w="2818" w:type="dxa"/>
          </w:tcPr>
          <w:p w14:paraId="692A4045" w14:textId="54A117ED" w:rsidR="00CE234A" w:rsidRPr="009E3439" w:rsidRDefault="007C2CBF" w:rsidP="00BE5812">
            <w:pPr>
              <w:rPr>
                <w:color w:val="44546A" w:themeColor="text2"/>
                <w:sz w:val="18"/>
                <w:szCs w:val="18"/>
                <w:lang w:val="en-US" w:eastAsia="en-GB"/>
              </w:rPr>
            </w:pPr>
            <w:r>
              <w:rPr>
                <w:color w:val="44546A" w:themeColor="text2"/>
                <w:sz w:val="18"/>
                <w:szCs w:val="18"/>
                <w:lang w:val="en-US" w:eastAsia="en-GB"/>
              </w:rPr>
              <w:t>Although complex the software is very efficient, tasks can be completed quickly once learned</w:t>
            </w:r>
          </w:p>
        </w:tc>
        <w:tc>
          <w:tcPr>
            <w:tcW w:w="718" w:type="dxa"/>
          </w:tcPr>
          <w:p w14:paraId="17B3A667" w14:textId="78B6C919" w:rsidR="00CE234A" w:rsidRDefault="007C2CBF" w:rsidP="00CE234A">
            <w:pPr>
              <w:jc w:val="center"/>
              <w:rPr>
                <w:color w:val="44546A" w:themeColor="text2"/>
                <w:lang w:val="en-US" w:eastAsia="en-GB"/>
              </w:rPr>
            </w:pPr>
            <w:r>
              <w:rPr>
                <w:color w:val="44546A" w:themeColor="text2"/>
                <w:lang w:val="en-US" w:eastAsia="en-GB"/>
              </w:rPr>
              <w:t>5/10</w:t>
            </w:r>
          </w:p>
        </w:tc>
        <w:tc>
          <w:tcPr>
            <w:tcW w:w="2999" w:type="dxa"/>
          </w:tcPr>
          <w:p w14:paraId="14F0982C" w14:textId="64C5E565" w:rsidR="00CE234A" w:rsidRPr="009E3439" w:rsidRDefault="007C2CBF" w:rsidP="00BE5812">
            <w:pPr>
              <w:rPr>
                <w:color w:val="44546A" w:themeColor="text2"/>
                <w:sz w:val="18"/>
                <w:szCs w:val="18"/>
                <w:lang w:val="en-US" w:eastAsia="en-GB"/>
              </w:rPr>
            </w:pPr>
            <w:r>
              <w:rPr>
                <w:color w:val="44546A" w:themeColor="text2"/>
                <w:sz w:val="18"/>
                <w:szCs w:val="18"/>
                <w:lang w:val="en-US" w:eastAsia="en-GB"/>
              </w:rPr>
              <w:t>The system uses many different sources with different accesses which can be hard to learn</w:t>
            </w:r>
          </w:p>
        </w:tc>
        <w:tc>
          <w:tcPr>
            <w:tcW w:w="686" w:type="dxa"/>
          </w:tcPr>
          <w:p w14:paraId="1CEBAF70" w14:textId="4CB38793" w:rsidR="00CE234A" w:rsidRDefault="007C2CBF" w:rsidP="00CE234A">
            <w:pPr>
              <w:jc w:val="center"/>
              <w:rPr>
                <w:color w:val="44546A" w:themeColor="text2"/>
                <w:lang w:val="en-US" w:eastAsia="en-GB"/>
              </w:rPr>
            </w:pPr>
            <w:r>
              <w:rPr>
                <w:color w:val="44546A" w:themeColor="text2"/>
                <w:lang w:val="en-US" w:eastAsia="en-GB"/>
              </w:rPr>
              <w:t>7/10</w:t>
            </w:r>
          </w:p>
        </w:tc>
        <w:tc>
          <w:tcPr>
            <w:tcW w:w="3347" w:type="dxa"/>
          </w:tcPr>
          <w:p w14:paraId="6D0A822F" w14:textId="5DBC40FC" w:rsidR="00CE234A" w:rsidRPr="009E3439" w:rsidRDefault="007C2CBF" w:rsidP="00BE5812">
            <w:pPr>
              <w:rPr>
                <w:color w:val="44546A" w:themeColor="text2"/>
                <w:sz w:val="18"/>
                <w:szCs w:val="18"/>
                <w:lang w:val="en-US" w:eastAsia="en-GB"/>
              </w:rPr>
            </w:pPr>
            <w:r>
              <w:rPr>
                <w:color w:val="44546A" w:themeColor="text2"/>
                <w:sz w:val="18"/>
                <w:szCs w:val="18"/>
                <w:lang w:val="en-US" w:eastAsia="en-GB"/>
              </w:rPr>
              <w:t>The software can easily perform tasks that have already been learned</w:t>
            </w:r>
          </w:p>
        </w:tc>
      </w:tr>
      <w:tr w:rsidR="00CE234A" w14:paraId="0B37D384" w14:textId="77777777" w:rsidTr="004961A0">
        <w:trPr>
          <w:trHeight w:val="270"/>
        </w:trPr>
        <w:tc>
          <w:tcPr>
            <w:tcW w:w="3096" w:type="dxa"/>
          </w:tcPr>
          <w:p w14:paraId="4680DA75" w14:textId="635CFD62" w:rsidR="00CE234A" w:rsidRDefault="00CE234A" w:rsidP="00BE5812">
            <w:pPr>
              <w:rPr>
                <w:color w:val="44546A" w:themeColor="text2"/>
                <w:lang w:val="en-US" w:eastAsia="en-GB"/>
              </w:rPr>
            </w:pPr>
            <w:r>
              <w:rPr>
                <w:color w:val="44546A" w:themeColor="text2"/>
                <w:lang w:val="en-US" w:eastAsia="en-GB"/>
              </w:rPr>
              <w:t>Memorability</w:t>
            </w:r>
          </w:p>
        </w:tc>
        <w:tc>
          <w:tcPr>
            <w:tcW w:w="1018" w:type="dxa"/>
          </w:tcPr>
          <w:p w14:paraId="1B615D87" w14:textId="635840F0" w:rsidR="00CE234A" w:rsidRDefault="007C2CBF" w:rsidP="00CE234A">
            <w:pPr>
              <w:jc w:val="center"/>
              <w:rPr>
                <w:color w:val="44546A" w:themeColor="text2"/>
                <w:lang w:val="en-US" w:eastAsia="en-GB"/>
              </w:rPr>
            </w:pPr>
            <w:r>
              <w:rPr>
                <w:color w:val="44546A" w:themeColor="text2"/>
                <w:lang w:val="en-US" w:eastAsia="en-GB"/>
              </w:rPr>
              <w:t>8/10</w:t>
            </w:r>
          </w:p>
        </w:tc>
        <w:tc>
          <w:tcPr>
            <w:tcW w:w="2818" w:type="dxa"/>
          </w:tcPr>
          <w:p w14:paraId="58498954" w14:textId="21A2B019" w:rsidR="00CE234A" w:rsidRPr="009E3439" w:rsidRDefault="007C2CBF" w:rsidP="00BE5812">
            <w:pPr>
              <w:rPr>
                <w:color w:val="44546A" w:themeColor="text2"/>
                <w:sz w:val="18"/>
                <w:szCs w:val="18"/>
                <w:lang w:val="en-US" w:eastAsia="en-GB"/>
              </w:rPr>
            </w:pPr>
            <w:r>
              <w:rPr>
                <w:color w:val="44546A" w:themeColor="text2"/>
                <w:sz w:val="18"/>
                <w:szCs w:val="18"/>
                <w:lang w:val="en-US" w:eastAsia="en-GB"/>
              </w:rPr>
              <w:t>The system design is easy to remember and recall is high</w:t>
            </w:r>
          </w:p>
        </w:tc>
        <w:tc>
          <w:tcPr>
            <w:tcW w:w="718" w:type="dxa"/>
          </w:tcPr>
          <w:p w14:paraId="3AA420A1" w14:textId="6C31B50D" w:rsidR="00CE234A" w:rsidRDefault="007C2CBF" w:rsidP="00CE234A">
            <w:pPr>
              <w:jc w:val="center"/>
              <w:rPr>
                <w:color w:val="44546A" w:themeColor="text2"/>
                <w:lang w:val="en-US" w:eastAsia="en-GB"/>
              </w:rPr>
            </w:pPr>
            <w:r>
              <w:rPr>
                <w:color w:val="44546A" w:themeColor="text2"/>
                <w:lang w:val="en-US" w:eastAsia="en-GB"/>
              </w:rPr>
              <w:t>4/10</w:t>
            </w:r>
          </w:p>
        </w:tc>
        <w:tc>
          <w:tcPr>
            <w:tcW w:w="2999" w:type="dxa"/>
          </w:tcPr>
          <w:p w14:paraId="182638A7" w14:textId="43CF2FE6" w:rsidR="00CE234A" w:rsidRPr="009E3439" w:rsidRDefault="007C2CBF" w:rsidP="00BE5812">
            <w:pPr>
              <w:rPr>
                <w:color w:val="44546A" w:themeColor="text2"/>
                <w:sz w:val="18"/>
                <w:szCs w:val="18"/>
                <w:lang w:val="en-US" w:eastAsia="en-GB"/>
              </w:rPr>
            </w:pPr>
            <w:r>
              <w:rPr>
                <w:color w:val="44546A" w:themeColor="text2"/>
                <w:sz w:val="18"/>
                <w:szCs w:val="18"/>
                <w:lang w:val="en-US" w:eastAsia="en-GB"/>
              </w:rPr>
              <w:t>The number of systems used to obtain data can have different routes which can be hard to remember</w:t>
            </w:r>
          </w:p>
        </w:tc>
        <w:tc>
          <w:tcPr>
            <w:tcW w:w="686" w:type="dxa"/>
          </w:tcPr>
          <w:p w14:paraId="1BFA89B9" w14:textId="7B30B331" w:rsidR="00CE234A" w:rsidRDefault="007C2CBF" w:rsidP="00CE234A">
            <w:pPr>
              <w:jc w:val="center"/>
              <w:rPr>
                <w:color w:val="44546A" w:themeColor="text2"/>
                <w:lang w:val="en-US" w:eastAsia="en-GB"/>
              </w:rPr>
            </w:pPr>
            <w:r>
              <w:rPr>
                <w:color w:val="44546A" w:themeColor="text2"/>
                <w:lang w:val="en-US" w:eastAsia="en-GB"/>
              </w:rPr>
              <w:t>5/10</w:t>
            </w:r>
          </w:p>
        </w:tc>
        <w:tc>
          <w:tcPr>
            <w:tcW w:w="3347" w:type="dxa"/>
          </w:tcPr>
          <w:p w14:paraId="0D58300B" w14:textId="7E4CE3E9" w:rsidR="00CE234A" w:rsidRPr="009E3439" w:rsidRDefault="007C2CBF" w:rsidP="00BE5812">
            <w:pPr>
              <w:rPr>
                <w:color w:val="44546A" w:themeColor="text2"/>
                <w:sz w:val="18"/>
                <w:szCs w:val="18"/>
                <w:lang w:val="en-US" w:eastAsia="en-GB"/>
              </w:rPr>
            </w:pPr>
            <w:r>
              <w:rPr>
                <w:color w:val="44546A" w:themeColor="text2"/>
                <w:sz w:val="18"/>
                <w:szCs w:val="18"/>
                <w:lang w:val="en-US" w:eastAsia="en-GB"/>
              </w:rPr>
              <w:t>Although the tasks can be remembered easily, the options are not as vast as the other two systems</w:t>
            </w:r>
          </w:p>
        </w:tc>
      </w:tr>
      <w:tr w:rsidR="00CE234A" w14:paraId="46BF7380" w14:textId="77777777" w:rsidTr="004961A0">
        <w:trPr>
          <w:trHeight w:val="270"/>
        </w:trPr>
        <w:tc>
          <w:tcPr>
            <w:tcW w:w="3096" w:type="dxa"/>
          </w:tcPr>
          <w:p w14:paraId="68E5EF68" w14:textId="6498B7D9" w:rsidR="00CE234A" w:rsidRDefault="00CE234A" w:rsidP="00BE5812">
            <w:pPr>
              <w:rPr>
                <w:color w:val="44546A" w:themeColor="text2"/>
                <w:lang w:val="en-US" w:eastAsia="en-GB"/>
              </w:rPr>
            </w:pPr>
            <w:r>
              <w:rPr>
                <w:color w:val="44546A" w:themeColor="text2"/>
                <w:lang w:val="en-US" w:eastAsia="en-GB"/>
              </w:rPr>
              <w:t xml:space="preserve">Errors </w:t>
            </w:r>
          </w:p>
        </w:tc>
        <w:tc>
          <w:tcPr>
            <w:tcW w:w="1018" w:type="dxa"/>
          </w:tcPr>
          <w:p w14:paraId="1F01A9EB" w14:textId="33623AE2" w:rsidR="00CE234A" w:rsidRDefault="008F7E06" w:rsidP="00CE234A">
            <w:pPr>
              <w:jc w:val="center"/>
              <w:rPr>
                <w:color w:val="44546A" w:themeColor="text2"/>
                <w:lang w:val="en-US" w:eastAsia="en-GB"/>
              </w:rPr>
            </w:pPr>
            <w:r>
              <w:rPr>
                <w:color w:val="44546A" w:themeColor="text2"/>
                <w:lang w:val="en-US" w:eastAsia="en-GB"/>
              </w:rPr>
              <w:t>8/10</w:t>
            </w:r>
          </w:p>
        </w:tc>
        <w:tc>
          <w:tcPr>
            <w:tcW w:w="2818" w:type="dxa"/>
          </w:tcPr>
          <w:p w14:paraId="581E5C9F" w14:textId="5B6E5ADA" w:rsidR="00CE234A" w:rsidRPr="009E3439" w:rsidRDefault="008F7E06" w:rsidP="00BE5812">
            <w:pPr>
              <w:rPr>
                <w:color w:val="44546A" w:themeColor="text2"/>
                <w:sz w:val="18"/>
                <w:szCs w:val="18"/>
                <w:lang w:val="en-US" w:eastAsia="en-GB"/>
              </w:rPr>
            </w:pPr>
            <w:r>
              <w:rPr>
                <w:color w:val="44546A" w:themeColor="text2"/>
                <w:sz w:val="18"/>
                <w:szCs w:val="18"/>
                <w:lang w:val="en-US" w:eastAsia="en-GB"/>
              </w:rPr>
              <w:t>System updates (if purchased) allow for less bugs within the system</w:t>
            </w:r>
          </w:p>
        </w:tc>
        <w:tc>
          <w:tcPr>
            <w:tcW w:w="718" w:type="dxa"/>
          </w:tcPr>
          <w:p w14:paraId="0A3884AB" w14:textId="2C14C920" w:rsidR="00CE234A" w:rsidRDefault="008F7E06" w:rsidP="00CE234A">
            <w:pPr>
              <w:jc w:val="center"/>
              <w:rPr>
                <w:color w:val="44546A" w:themeColor="text2"/>
                <w:lang w:val="en-US" w:eastAsia="en-GB"/>
              </w:rPr>
            </w:pPr>
            <w:r>
              <w:rPr>
                <w:color w:val="44546A" w:themeColor="text2"/>
                <w:lang w:val="en-US" w:eastAsia="en-GB"/>
              </w:rPr>
              <w:t>2/10</w:t>
            </w:r>
          </w:p>
        </w:tc>
        <w:tc>
          <w:tcPr>
            <w:tcW w:w="2999" w:type="dxa"/>
          </w:tcPr>
          <w:p w14:paraId="1FD42990" w14:textId="47951663" w:rsidR="00CE234A" w:rsidRPr="009E3439" w:rsidRDefault="008F7E06" w:rsidP="00BE5812">
            <w:pPr>
              <w:rPr>
                <w:color w:val="44546A" w:themeColor="text2"/>
                <w:sz w:val="18"/>
                <w:szCs w:val="18"/>
                <w:lang w:val="en-US" w:eastAsia="en-GB"/>
              </w:rPr>
            </w:pPr>
            <w:r>
              <w:rPr>
                <w:color w:val="44546A" w:themeColor="text2"/>
                <w:sz w:val="18"/>
                <w:szCs w:val="18"/>
                <w:lang w:val="en-US" w:eastAsia="en-GB"/>
              </w:rPr>
              <w:t>Errors seem to be cont</w:t>
            </w:r>
            <w:r w:rsidR="00B4172F">
              <w:rPr>
                <w:color w:val="44546A" w:themeColor="text2"/>
                <w:sz w:val="18"/>
                <w:szCs w:val="18"/>
                <w:lang w:val="en-US" w:eastAsia="en-GB"/>
              </w:rPr>
              <w:t xml:space="preserve">inuous with no help systems </w:t>
            </w:r>
            <w:r>
              <w:rPr>
                <w:color w:val="44546A" w:themeColor="text2"/>
                <w:sz w:val="18"/>
                <w:szCs w:val="18"/>
                <w:lang w:val="en-US" w:eastAsia="en-GB"/>
              </w:rPr>
              <w:t>readily available</w:t>
            </w:r>
          </w:p>
        </w:tc>
        <w:tc>
          <w:tcPr>
            <w:tcW w:w="686" w:type="dxa"/>
          </w:tcPr>
          <w:p w14:paraId="23816128" w14:textId="560571EB" w:rsidR="00CE234A" w:rsidRDefault="008F7E06" w:rsidP="00CE234A">
            <w:pPr>
              <w:jc w:val="center"/>
              <w:rPr>
                <w:color w:val="44546A" w:themeColor="text2"/>
                <w:lang w:val="en-US" w:eastAsia="en-GB"/>
              </w:rPr>
            </w:pPr>
            <w:r>
              <w:rPr>
                <w:color w:val="44546A" w:themeColor="text2"/>
                <w:lang w:val="en-US" w:eastAsia="en-GB"/>
              </w:rPr>
              <w:t>5/10</w:t>
            </w:r>
          </w:p>
        </w:tc>
        <w:tc>
          <w:tcPr>
            <w:tcW w:w="3347" w:type="dxa"/>
          </w:tcPr>
          <w:p w14:paraId="294B3F13" w14:textId="13D327C1" w:rsidR="00CE234A" w:rsidRPr="009E3439" w:rsidRDefault="008F7E06" w:rsidP="00BE5812">
            <w:pPr>
              <w:rPr>
                <w:color w:val="44546A" w:themeColor="text2"/>
                <w:sz w:val="18"/>
                <w:szCs w:val="18"/>
                <w:lang w:val="en-US" w:eastAsia="en-GB"/>
              </w:rPr>
            </w:pPr>
            <w:r>
              <w:rPr>
                <w:color w:val="44546A" w:themeColor="text2"/>
                <w:sz w:val="18"/>
                <w:szCs w:val="18"/>
                <w:lang w:val="en-US" w:eastAsia="en-GB"/>
              </w:rPr>
              <w:t>Errors occur frequently with easy on line help topics (this is due to user input more often than not)</w:t>
            </w:r>
          </w:p>
        </w:tc>
      </w:tr>
      <w:tr w:rsidR="00CE234A" w14:paraId="5547ADA9" w14:textId="77777777" w:rsidTr="004961A0">
        <w:trPr>
          <w:trHeight w:val="282"/>
        </w:trPr>
        <w:tc>
          <w:tcPr>
            <w:tcW w:w="3096" w:type="dxa"/>
          </w:tcPr>
          <w:p w14:paraId="39BEC6CC" w14:textId="44DF67E9" w:rsidR="00CE234A" w:rsidRDefault="00CE234A" w:rsidP="00BE5812">
            <w:pPr>
              <w:rPr>
                <w:color w:val="44546A" w:themeColor="text2"/>
                <w:lang w:val="en-US" w:eastAsia="en-GB"/>
              </w:rPr>
            </w:pPr>
            <w:r>
              <w:rPr>
                <w:color w:val="44546A" w:themeColor="text2"/>
                <w:lang w:val="en-US" w:eastAsia="en-GB"/>
              </w:rPr>
              <w:t>Satisfaction</w:t>
            </w:r>
          </w:p>
        </w:tc>
        <w:tc>
          <w:tcPr>
            <w:tcW w:w="1018" w:type="dxa"/>
          </w:tcPr>
          <w:p w14:paraId="460A1F77" w14:textId="55C81F83" w:rsidR="00CE234A" w:rsidRDefault="008F7E06" w:rsidP="00CE234A">
            <w:pPr>
              <w:jc w:val="center"/>
              <w:rPr>
                <w:color w:val="44546A" w:themeColor="text2"/>
                <w:lang w:val="en-US" w:eastAsia="en-GB"/>
              </w:rPr>
            </w:pPr>
            <w:r>
              <w:rPr>
                <w:color w:val="44546A" w:themeColor="text2"/>
                <w:lang w:val="en-US" w:eastAsia="en-GB"/>
              </w:rPr>
              <w:t>9/10</w:t>
            </w:r>
          </w:p>
        </w:tc>
        <w:tc>
          <w:tcPr>
            <w:tcW w:w="2818" w:type="dxa"/>
          </w:tcPr>
          <w:p w14:paraId="66DD5D05" w14:textId="644147E3" w:rsidR="00CE234A" w:rsidRPr="009E3439" w:rsidRDefault="008F7E06" w:rsidP="00BE5812">
            <w:pPr>
              <w:rPr>
                <w:color w:val="44546A" w:themeColor="text2"/>
                <w:sz w:val="18"/>
                <w:szCs w:val="18"/>
                <w:lang w:val="en-US" w:eastAsia="en-GB"/>
              </w:rPr>
            </w:pPr>
            <w:r>
              <w:rPr>
                <w:color w:val="44546A" w:themeColor="text2"/>
                <w:sz w:val="18"/>
                <w:szCs w:val="18"/>
                <w:lang w:val="en-US" w:eastAsia="en-GB"/>
              </w:rPr>
              <w:t xml:space="preserve">User </w:t>
            </w:r>
            <w:r w:rsidR="00D04D90">
              <w:rPr>
                <w:color w:val="44546A" w:themeColor="text2"/>
                <w:sz w:val="18"/>
                <w:szCs w:val="18"/>
                <w:lang w:val="en-US" w:eastAsia="en-GB"/>
              </w:rPr>
              <w:t>experience is entertaining gaining the end result proves to show this</w:t>
            </w:r>
          </w:p>
        </w:tc>
        <w:tc>
          <w:tcPr>
            <w:tcW w:w="718" w:type="dxa"/>
          </w:tcPr>
          <w:p w14:paraId="626C7ED1" w14:textId="0B69A91E" w:rsidR="00CE234A" w:rsidRDefault="00D04D90" w:rsidP="00CE234A">
            <w:pPr>
              <w:jc w:val="center"/>
              <w:rPr>
                <w:color w:val="44546A" w:themeColor="text2"/>
                <w:lang w:val="en-US" w:eastAsia="en-GB"/>
              </w:rPr>
            </w:pPr>
            <w:r>
              <w:rPr>
                <w:color w:val="44546A" w:themeColor="text2"/>
                <w:lang w:val="en-US" w:eastAsia="en-GB"/>
              </w:rPr>
              <w:t>5/10</w:t>
            </w:r>
          </w:p>
        </w:tc>
        <w:tc>
          <w:tcPr>
            <w:tcW w:w="2999" w:type="dxa"/>
          </w:tcPr>
          <w:p w14:paraId="55466BA5" w14:textId="26E95F9A" w:rsidR="00CE234A" w:rsidRPr="009E3439" w:rsidRDefault="00D04D90" w:rsidP="00BE5812">
            <w:pPr>
              <w:rPr>
                <w:color w:val="44546A" w:themeColor="text2"/>
                <w:sz w:val="18"/>
                <w:szCs w:val="18"/>
                <w:lang w:val="en-US" w:eastAsia="en-GB"/>
              </w:rPr>
            </w:pPr>
            <w:r>
              <w:rPr>
                <w:color w:val="44546A" w:themeColor="text2"/>
                <w:sz w:val="18"/>
                <w:szCs w:val="18"/>
                <w:lang w:val="en-US" w:eastAsia="en-GB"/>
              </w:rPr>
              <w:t>When visualisations are built with accompanied information that provides in depth learning is easy to use</w:t>
            </w:r>
          </w:p>
        </w:tc>
        <w:tc>
          <w:tcPr>
            <w:tcW w:w="686" w:type="dxa"/>
          </w:tcPr>
          <w:p w14:paraId="7CC36265" w14:textId="58FCC9FA" w:rsidR="00CE234A" w:rsidRDefault="00D04D90" w:rsidP="00CE234A">
            <w:pPr>
              <w:jc w:val="center"/>
              <w:rPr>
                <w:color w:val="44546A" w:themeColor="text2"/>
                <w:lang w:val="en-US" w:eastAsia="en-GB"/>
              </w:rPr>
            </w:pPr>
            <w:r>
              <w:rPr>
                <w:color w:val="44546A" w:themeColor="text2"/>
                <w:lang w:val="en-US" w:eastAsia="en-GB"/>
              </w:rPr>
              <w:t>6/10</w:t>
            </w:r>
          </w:p>
        </w:tc>
        <w:tc>
          <w:tcPr>
            <w:tcW w:w="3347" w:type="dxa"/>
          </w:tcPr>
          <w:p w14:paraId="79173C37" w14:textId="77777777" w:rsidR="00CE234A" w:rsidRDefault="00D04D90" w:rsidP="00BE5812">
            <w:pPr>
              <w:rPr>
                <w:color w:val="44546A" w:themeColor="text2"/>
                <w:sz w:val="18"/>
                <w:szCs w:val="18"/>
                <w:lang w:val="en-US" w:eastAsia="en-GB"/>
              </w:rPr>
            </w:pPr>
            <w:r>
              <w:rPr>
                <w:color w:val="44546A" w:themeColor="text2"/>
                <w:sz w:val="18"/>
                <w:szCs w:val="18"/>
                <w:lang w:val="en-US" w:eastAsia="en-GB"/>
              </w:rPr>
              <w:t>The ability to provide diagrams etc. that are easy to use and share is satisfying.</w:t>
            </w:r>
          </w:p>
          <w:p w14:paraId="099C8930" w14:textId="0192D58D" w:rsidR="00D04D90" w:rsidRPr="009E3439" w:rsidRDefault="00D04D90" w:rsidP="00BE5812">
            <w:pPr>
              <w:rPr>
                <w:color w:val="44546A" w:themeColor="text2"/>
                <w:sz w:val="18"/>
                <w:szCs w:val="18"/>
                <w:lang w:val="en-US" w:eastAsia="en-GB"/>
              </w:rPr>
            </w:pPr>
          </w:p>
        </w:tc>
      </w:tr>
      <w:tr w:rsidR="00CE234A" w14:paraId="7C812BF5" w14:textId="77777777" w:rsidTr="004961A0">
        <w:trPr>
          <w:trHeight w:val="270"/>
        </w:trPr>
        <w:tc>
          <w:tcPr>
            <w:tcW w:w="3096" w:type="dxa"/>
          </w:tcPr>
          <w:p w14:paraId="39DE0137" w14:textId="47264BC9" w:rsidR="00CE234A" w:rsidRDefault="00CE234A" w:rsidP="00BE5812">
            <w:pPr>
              <w:rPr>
                <w:color w:val="44546A" w:themeColor="text2"/>
                <w:lang w:val="en-US" w:eastAsia="en-GB"/>
              </w:rPr>
            </w:pPr>
            <w:r>
              <w:rPr>
                <w:color w:val="44546A" w:themeColor="text2"/>
                <w:lang w:val="en-US" w:eastAsia="en-GB"/>
              </w:rPr>
              <w:t>Accessibility</w:t>
            </w:r>
          </w:p>
        </w:tc>
        <w:tc>
          <w:tcPr>
            <w:tcW w:w="1018" w:type="dxa"/>
          </w:tcPr>
          <w:p w14:paraId="1A6D850A" w14:textId="57C9D999" w:rsidR="00CE234A" w:rsidRDefault="00D04D90" w:rsidP="00CE234A">
            <w:pPr>
              <w:jc w:val="center"/>
              <w:rPr>
                <w:color w:val="44546A" w:themeColor="text2"/>
                <w:lang w:val="en-US" w:eastAsia="en-GB"/>
              </w:rPr>
            </w:pPr>
            <w:r>
              <w:rPr>
                <w:color w:val="44546A" w:themeColor="text2"/>
                <w:lang w:val="en-US" w:eastAsia="en-GB"/>
              </w:rPr>
              <w:t>8/10</w:t>
            </w:r>
          </w:p>
        </w:tc>
        <w:tc>
          <w:tcPr>
            <w:tcW w:w="2818" w:type="dxa"/>
          </w:tcPr>
          <w:p w14:paraId="14E16623" w14:textId="74DFEEE5" w:rsidR="00CE234A" w:rsidRPr="009E3439" w:rsidRDefault="00D04D90" w:rsidP="00BE5812">
            <w:pPr>
              <w:rPr>
                <w:color w:val="44546A" w:themeColor="text2"/>
                <w:sz w:val="18"/>
                <w:szCs w:val="18"/>
                <w:lang w:val="en-US" w:eastAsia="en-GB"/>
              </w:rPr>
            </w:pPr>
            <w:r>
              <w:rPr>
                <w:color w:val="44546A" w:themeColor="text2"/>
                <w:sz w:val="18"/>
                <w:szCs w:val="18"/>
                <w:lang w:val="en-US" w:eastAsia="en-GB"/>
              </w:rPr>
              <w:t>There are certain barriers for users within the system that could be better.  I.e. resizing of images, lack of headings etc.</w:t>
            </w:r>
          </w:p>
        </w:tc>
        <w:tc>
          <w:tcPr>
            <w:tcW w:w="718" w:type="dxa"/>
          </w:tcPr>
          <w:p w14:paraId="6B315959" w14:textId="16B8FFF3" w:rsidR="00CE234A" w:rsidRDefault="00D04D90" w:rsidP="00CE234A">
            <w:pPr>
              <w:jc w:val="center"/>
              <w:rPr>
                <w:color w:val="44546A" w:themeColor="text2"/>
                <w:lang w:val="en-US" w:eastAsia="en-GB"/>
              </w:rPr>
            </w:pPr>
            <w:r>
              <w:rPr>
                <w:color w:val="44546A" w:themeColor="text2"/>
                <w:lang w:val="en-US" w:eastAsia="en-GB"/>
              </w:rPr>
              <w:t>6/10</w:t>
            </w:r>
          </w:p>
        </w:tc>
        <w:tc>
          <w:tcPr>
            <w:tcW w:w="2999" w:type="dxa"/>
          </w:tcPr>
          <w:p w14:paraId="26180750" w14:textId="287A55D6" w:rsidR="00CE234A" w:rsidRPr="009E3439" w:rsidRDefault="00D04D90" w:rsidP="00BE5812">
            <w:pPr>
              <w:rPr>
                <w:color w:val="44546A" w:themeColor="text2"/>
                <w:sz w:val="18"/>
                <w:szCs w:val="18"/>
                <w:lang w:val="en-US" w:eastAsia="en-GB"/>
              </w:rPr>
            </w:pPr>
            <w:r>
              <w:rPr>
                <w:color w:val="44546A" w:themeColor="text2"/>
                <w:sz w:val="18"/>
                <w:szCs w:val="18"/>
                <w:lang w:val="en-US" w:eastAsia="en-GB"/>
              </w:rPr>
              <w:t>System does not easily resize and options for size change etc. are limited</w:t>
            </w:r>
          </w:p>
        </w:tc>
        <w:tc>
          <w:tcPr>
            <w:tcW w:w="686" w:type="dxa"/>
          </w:tcPr>
          <w:p w14:paraId="717DCE3B" w14:textId="47375F1D" w:rsidR="00CE234A" w:rsidRDefault="00414D97" w:rsidP="00CE234A">
            <w:pPr>
              <w:jc w:val="center"/>
              <w:rPr>
                <w:color w:val="44546A" w:themeColor="text2"/>
                <w:lang w:val="en-US" w:eastAsia="en-GB"/>
              </w:rPr>
            </w:pPr>
            <w:r>
              <w:rPr>
                <w:color w:val="44546A" w:themeColor="text2"/>
                <w:lang w:val="en-US" w:eastAsia="en-GB"/>
              </w:rPr>
              <w:t>6/10</w:t>
            </w:r>
          </w:p>
        </w:tc>
        <w:tc>
          <w:tcPr>
            <w:tcW w:w="3347" w:type="dxa"/>
          </w:tcPr>
          <w:p w14:paraId="02DD3D31" w14:textId="1AF72C32" w:rsidR="00CE234A" w:rsidRPr="009E3439" w:rsidRDefault="00414D97" w:rsidP="00BE5812">
            <w:pPr>
              <w:rPr>
                <w:color w:val="44546A" w:themeColor="text2"/>
                <w:sz w:val="18"/>
                <w:szCs w:val="18"/>
                <w:lang w:val="en-US" w:eastAsia="en-GB"/>
              </w:rPr>
            </w:pPr>
            <w:r>
              <w:rPr>
                <w:color w:val="44546A" w:themeColor="text2"/>
                <w:sz w:val="18"/>
                <w:szCs w:val="18"/>
                <w:lang w:val="en-US" w:eastAsia="en-GB"/>
              </w:rPr>
              <w:t>Changes are standardized and can easily be found although the main structure is hard to change</w:t>
            </w:r>
          </w:p>
        </w:tc>
      </w:tr>
      <w:tr w:rsidR="00CE234A" w14:paraId="263F22AB" w14:textId="77777777" w:rsidTr="004961A0">
        <w:trPr>
          <w:trHeight w:val="270"/>
        </w:trPr>
        <w:tc>
          <w:tcPr>
            <w:tcW w:w="3096" w:type="dxa"/>
          </w:tcPr>
          <w:p w14:paraId="028047D4" w14:textId="6E3CECCF" w:rsidR="00CE234A" w:rsidRDefault="00CE234A" w:rsidP="00BE5812">
            <w:pPr>
              <w:rPr>
                <w:color w:val="44546A" w:themeColor="text2"/>
                <w:lang w:val="en-US" w:eastAsia="en-GB"/>
              </w:rPr>
            </w:pPr>
            <w:r>
              <w:rPr>
                <w:color w:val="44546A" w:themeColor="text2"/>
                <w:lang w:val="en-US" w:eastAsia="en-GB"/>
              </w:rPr>
              <w:t>Interactivity</w:t>
            </w:r>
          </w:p>
        </w:tc>
        <w:tc>
          <w:tcPr>
            <w:tcW w:w="1018" w:type="dxa"/>
          </w:tcPr>
          <w:p w14:paraId="651BC840" w14:textId="6117B73F" w:rsidR="00CE234A" w:rsidRDefault="00005FC2" w:rsidP="00CE234A">
            <w:pPr>
              <w:jc w:val="center"/>
              <w:rPr>
                <w:color w:val="44546A" w:themeColor="text2"/>
                <w:lang w:val="en-US" w:eastAsia="en-GB"/>
              </w:rPr>
            </w:pPr>
            <w:r>
              <w:rPr>
                <w:color w:val="44546A" w:themeColor="text2"/>
                <w:lang w:val="en-US" w:eastAsia="en-GB"/>
              </w:rPr>
              <w:t>9/10</w:t>
            </w:r>
          </w:p>
        </w:tc>
        <w:tc>
          <w:tcPr>
            <w:tcW w:w="2818" w:type="dxa"/>
          </w:tcPr>
          <w:p w14:paraId="0E5030C3" w14:textId="0912E1D1" w:rsidR="00CE234A" w:rsidRPr="009E3439" w:rsidRDefault="00005FC2" w:rsidP="00BE5812">
            <w:pPr>
              <w:rPr>
                <w:color w:val="44546A" w:themeColor="text2"/>
                <w:sz w:val="18"/>
                <w:szCs w:val="18"/>
                <w:lang w:val="en-US" w:eastAsia="en-GB"/>
              </w:rPr>
            </w:pPr>
            <w:r>
              <w:rPr>
                <w:color w:val="44546A" w:themeColor="text2"/>
                <w:sz w:val="18"/>
                <w:szCs w:val="18"/>
                <w:lang w:val="en-US" w:eastAsia="en-GB"/>
              </w:rPr>
              <w:t>System prompts are well used with navigation assistance.  System is fully interactive.</w:t>
            </w:r>
          </w:p>
        </w:tc>
        <w:tc>
          <w:tcPr>
            <w:tcW w:w="718" w:type="dxa"/>
          </w:tcPr>
          <w:p w14:paraId="577DEB78" w14:textId="039EC354" w:rsidR="00CE234A" w:rsidRDefault="00005FC2" w:rsidP="00CE234A">
            <w:pPr>
              <w:jc w:val="center"/>
              <w:rPr>
                <w:color w:val="44546A" w:themeColor="text2"/>
                <w:lang w:val="en-US" w:eastAsia="en-GB"/>
              </w:rPr>
            </w:pPr>
            <w:r>
              <w:rPr>
                <w:color w:val="44546A" w:themeColor="text2"/>
                <w:lang w:val="en-US" w:eastAsia="en-GB"/>
              </w:rPr>
              <w:t>5/10</w:t>
            </w:r>
          </w:p>
        </w:tc>
        <w:tc>
          <w:tcPr>
            <w:tcW w:w="2999" w:type="dxa"/>
          </w:tcPr>
          <w:p w14:paraId="356B6AC8" w14:textId="2C9DA90B" w:rsidR="00CE234A" w:rsidRPr="009E3439" w:rsidRDefault="00005FC2" w:rsidP="00BE5812">
            <w:pPr>
              <w:rPr>
                <w:color w:val="44546A" w:themeColor="text2"/>
                <w:sz w:val="18"/>
                <w:szCs w:val="18"/>
                <w:lang w:val="en-US" w:eastAsia="en-GB"/>
              </w:rPr>
            </w:pPr>
            <w:r>
              <w:rPr>
                <w:color w:val="44546A" w:themeColor="text2"/>
                <w:sz w:val="18"/>
                <w:szCs w:val="18"/>
                <w:lang w:val="en-US" w:eastAsia="en-GB"/>
              </w:rPr>
              <w:t>Error codes are hard to understand.  Goals are not always achievable</w:t>
            </w:r>
          </w:p>
        </w:tc>
        <w:tc>
          <w:tcPr>
            <w:tcW w:w="686" w:type="dxa"/>
          </w:tcPr>
          <w:p w14:paraId="5FD24CD7" w14:textId="5768EC0F" w:rsidR="00CE234A" w:rsidRDefault="00005FC2" w:rsidP="00CE234A">
            <w:pPr>
              <w:jc w:val="center"/>
              <w:rPr>
                <w:color w:val="44546A" w:themeColor="text2"/>
                <w:lang w:val="en-US" w:eastAsia="en-GB"/>
              </w:rPr>
            </w:pPr>
            <w:r>
              <w:rPr>
                <w:color w:val="44546A" w:themeColor="text2"/>
                <w:lang w:val="en-US" w:eastAsia="en-GB"/>
              </w:rPr>
              <w:t>6/10</w:t>
            </w:r>
          </w:p>
        </w:tc>
        <w:tc>
          <w:tcPr>
            <w:tcW w:w="3347" w:type="dxa"/>
          </w:tcPr>
          <w:p w14:paraId="74EC3F23" w14:textId="76FCD318" w:rsidR="00CE234A" w:rsidRPr="009E3439" w:rsidRDefault="00005FC2" w:rsidP="00BE5812">
            <w:pPr>
              <w:rPr>
                <w:color w:val="44546A" w:themeColor="text2"/>
                <w:sz w:val="18"/>
                <w:szCs w:val="18"/>
                <w:lang w:val="en-US" w:eastAsia="en-GB"/>
              </w:rPr>
            </w:pPr>
            <w:r>
              <w:rPr>
                <w:color w:val="44546A" w:themeColor="text2"/>
                <w:sz w:val="18"/>
                <w:szCs w:val="18"/>
                <w:lang w:val="en-US" w:eastAsia="en-GB"/>
              </w:rPr>
              <w:t>Basic functions are easy to use with prompts that assist</w:t>
            </w:r>
          </w:p>
        </w:tc>
      </w:tr>
      <w:tr w:rsidR="00CE234A" w14:paraId="2A6B2031" w14:textId="77777777" w:rsidTr="004961A0">
        <w:trPr>
          <w:trHeight w:val="270"/>
        </w:trPr>
        <w:tc>
          <w:tcPr>
            <w:tcW w:w="3096" w:type="dxa"/>
          </w:tcPr>
          <w:p w14:paraId="7424E595" w14:textId="01A1E9A4" w:rsidR="00CE234A" w:rsidRDefault="00CE234A" w:rsidP="00BE5812">
            <w:pPr>
              <w:rPr>
                <w:color w:val="44546A" w:themeColor="text2"/>
                <w:lang w:val="en-US" w:eastAsia="en-GB"/>
              </w:rPr>
            </w:pPr>
            <w:r>
              <w:rPr>
                <w:color w:val="44546A" w:themeColor="text2"/>
                <w:lang w:val="en-US" w:eastAsia="en-GB"/>
              </w:rPr>
              <w:t>Personalization</w:t>
            </w:r>
          </w:p>
        </w:tc>
        <w:tc>
          <w:tcPr>
            <w:tcW w:w="1018" w:type="dxa"/>
          </w:tcPr>
          <w:p w14:paraId="671BBA81" w14:textId="3C72DEE3" w:rsidR="00CE234A" w:rsidRDefault="00164546" w:rsidP="00CE234A">
            <w:pPr>
              <w:jc w:val="center"/>
              <w:rPr>
                <w:color w:val="44546A" w:themeColor="text2"/>
                <w:lang w:val="en-US" w:eastAsia="en-GB"/>
              </w:rPr>
            </w:pPr>
            <w:r>
              <w:rPr>
                <w:color w:val="44546A" w:themeColor="text2"/>
                <w:lang w:val="en-US" w:eastAsia="en-GB"/>
              </w:rPr>
              <w:t>5/10</w:t>
            </w:r>
          </w:p>
        </w:tc>
        <w:tc>
          <w:tcPr>
            <w:tcW w:w="2818" w:type="dxa"/>
          </w:tcPr>
          <w:p w14:paraId="46888256" w14:textId="6CEBA314" w:rsidR="00CE234A" w:rsidRPr="009E3439" w:rsidRDefault="00164546" w:rsidP="00BE5812">
            <w:pPr>
              <w:rPr>
                <w:color w:val="44546A" w:themeColor="text2"/>
                <w:sz w:val="18"/>
                <w:szCs w:val="18"/>
                <w:lang w:val="en-US" w:eastAsia="en-GB"/>
              </w:rPr>
            </w:pPr>
            <w:r>
              <w:rPr>
                <w:color w:val="44546A" w:themeColor="text2"/>
                <w:sz w:val="18"/>
                <w:szCs w:val="18"/>
                <w:lang w:val="en-US" w:eastAsia="en-GB"/>
              </w:rPr>
              <w:t>The system requires update for each new visualisation</w:t>
            </w:r>
          </w:p>
        </w:tc>
        <w:tc>
          <w:tcPr>
            <w:tcW w:w="718" w:type="dxa"/>
          </w:tcPr>
          <w:p w14:paraId="09229748" w14:textId="42AD625E" w:rsidR="00CE234A" w:rsidRDefault="00164546" w:rsidP="00CE234A">
            <w:pPr>
              <w:jc w:val="center"/>
              <w:rPr>
                <w:color w:val="44546A" w:themeColor="text2"/>
                <w:lang w:val="en-US" w:eastAsia="en-GB"/>
              </w:rPr>
            </w:pPr>
            <w:r>
              <w:rPr>
                <w:color w:val="44546A" w:themeColor="text2"/>
                <w:lang w:val="en-US" w:eastAsia="en-GB"/>
              </w:rPr>
              <w:t>4/10</w:t>
            </w:r>
          </w:p>
        </w:tc>
        <w:tc>
          <w:tcPr>
            <w:tcW w:w="2999" w:type="dxa"/>
          </w:tcPr>
          <w:p w14:paraId="7DFCE4CC" w14:textId="5DC2FE0F" w:rsidR="00CE234A" w:rsidRPr="009E3439" w:rsidRDefault="00164546" w:rsidP="00BE5812">
            <w:pPr>
              <w:rPr>
                <w:color w:val="44546A" w:themeColor="text2"/>
                <w:sz w:val="18"/>
                <w:szCs w:val="18"/>
                <w:lang w:val="en-US" w:eastAsia="en-GB"/>
              </w:rPr>
            </w:pPr>
            <w:r>
              <w:rPr>
                <w:color w:val="44546A" w:themeColor="text2"/>
                <w:sz w:val="18"/>
                <w:szCs w:val="18"/>
                <w:lang w:val="en-US" w:eastAsia="en-GB"/>
              </w:rPr>
              <w:t>The system does not allow for personal settings and therefore requires update each time</w:t>
            </w:r>
          </w:p>
        </w:tc>
        <w:tc>
          <w:tcPr>
            <w:tcW w:w="686" w:type="dxa"/>
          </w:tcPr>
          <w:p w14:paraId="5CEB6A1D" w14:textId="423E8F70" w:rsidR="00CE234A" w:rsidRDefault="00164546" w:rsidP="00CE234A">
            <w:pPr>
              <w:jc w:val="center"/>
              <w:rPr>
                <w:color w:val="44546A" w:themeColor="text2"/>
                <w:lang w:val="en-US" w:eastAsia="en-GB"/>
              </w:rPr>
            </w:pPr>
            <w:r>
              <w:rPr>
                <w:color w:val="44546A" w:themeColor="text2"/>
                <w:lang w:val="en-US" w:eastAsia="en-GB"/>
              </w:rPr>
              <w:t>8/10</w:t>
            </w:r>
          </w:p>
        </w:tc>
        <w:tc>
          <w:tcPr>
            <w:tcW w:w="3347" w:type="dxa"/>
          </w:tcPr>
          <w:p w14:paraId="69E251DB" w14:textId="422CCF03" w:rsidR="00CE234A" w:rsidRPr="009E3439" w:rsidRDefault="00164546" w:rsidP="00BE5812">
            <w:pPr>
              <w:rPr>
                <w:color w:val="44546A" w:themeColor="text2"/>
                <w:sz w:val="18"/>
                <w:szCs w:val="18"/>
                <w:lang w:val="en-US" w:eastAsia="en-GB"/>
              </w:rPr>
            </w:pPr>
            <w:r>
              <w:rPr>
                <w:color w:val="44546A" w:themeColor="text2"/>
                <w:sz w:val="18"/>
                <w:szCs w:val="18"/>
                <w:lang w:val="en-US" w:eastAsia="en-GB"/>
              </w:rPr>
              <w:t>Functionality allows to set up the system with various fonts and views etc. that are remembered</w:t>
            </w:r>
          </w:p>
        </w:tc>
      </w:tr>
      <w:tr w:rsidR="00CE234A" w14:paraId="2D4BA1B5" w14:textId="77777777" w:rsidTr="004961A0">
        <w:trPr>
          <w:trHeight w:val="282"/>
        </w:trPr>
        <w:tc>
          <w:tcPr>
            <w:tcW w:w="3096" w:type="dxa"/>
          </w:tcPr>
          <w:p w14:paraId="6ABEC546" w14:textId="4E9C17AC" w:rsidR="00CE234A" w:rsidRDefault="00CE234A" w:rsidP="00BE5812">
            <w:pPr>
              <w:rPr>
                <w:color w:val="44546A" w:themeColor="text2"/>
                <w:lang w:val="en-US" w:eastAsia="en-GB"/>
              </w:rPr>
            </w:pPr>
            <w:r>
              <w:rPr>
                <w:color w:val="44546A" w:themeColor="text2"/>
                <w:lang w:val="en-US" w:eastAsia="en-GB"/>
              </w:rPr>
              <w:t>Privacy</w:t>
            </w:r>
          </w:p>
        </w:tc>
        <w:tc>
          <w:tcPr>
            <w:tcW w:w="1018" w:type="dxa"/>
          </w:tcPr>
          <w:p w14:paraId="737260A4" w14:textId="629B3AAD" w:rsidR="00CE234A" w:rsidRDefault="00011EF6" w:rsidP="00CE234A">
            <w:pPr>
              <w:jc w:val="center"/>
              <w:rPr>
                <w:color w:val="44546A" w:themeColor="text2"/>
                <w:lang w:val="en-US" w:eastAsia="en-GB"/>
              </w:rPr>
            </w:pPr>
            <w:r>
              <w:rPr>
                <w:color w:val="44546A" w:themeColor="text2"/>
                <w:lang w:val="en-US" w:eastAsia="en-GB"/>
              </w:rPr>
              <w:t>7/10</w:t>
            </w:r>
          </w:p>
        </w:tc>
        <w:tc>
          <w:tcPr>
            <w:tcW w:w="2818" w:type="dxa"/>
          </w:tcPr>
          <w:p w14:paraId="33A30797" w14:textId="55D2E120" w:rsidR="00CE234A" w:rsidRPr="009E3439" w:rsidRDefault="00011EF6" w:rsidP="00BE5812">
            <w:pPr>
              <w:rPr>
                <w:color w:val="44546A" w:themeColor="text2"/>
                <w:sz w:val="18"/>
                <w:szCs w:val="18"/>
                <w:lang w:val="en-US" w:eastAsia="en-GB"/>
              </w:rPr>
            </w:pPr>
            <w:r>
              <w:rPr>
                <w:color w:val="44546A" w:themeColor="text2"/>
                <w:sz w:val="18"/>
                <w:szCs w:val="18"/>
                <w:lang w:val="en-US" w:eastAsia="en-GB"/>
              </w:rPr>
              <w:t>Privacy settings easy to understand</w:t>
            </w:r>
          </w:p>
        </w:tc>
        <w:tc>
          <w:tcPr>
            <w:tcW w:w="718" w:type="dxa"/>
          </w:tcPr>
          <w:p w14:paraId="4CC83D11" w14:textId="43F5BE3E" w:rsidR="00CE234A" w:rsidRDefault="00011EF6" w:rsidP="00CE234A">
            <w:pPr>
              <w:jc w:val="center"/>
              <w:rPr>
                <w:color w:val="44546A" w:themeColor="text2"/>
                <w:lang w:val="en-US" w:eastAsia="en-GB"/>
              </w:rPr>
            </w:pPr>
            <w:r>
              <w:rPr>
                <w:color w:val="44546A" w:themeColor="text2"/>
                <w:lang w:val="en-US" w:eastAsia="en-GB"/>
              </w:rPr>
              <w:t>4/10</w:t>
            </w:r>
          </w:p>
        </w:tc>
        <w:tc>
          <w:tcPr>
            <w:tcW w:w="2999" w:type="dxa"/>
          </w:tcPr>
          <w:p w14:paraId="1066FAAF" w14:textId="031F14A0" w:rsidR="00CE234A" w:rsidRPr="009E3439" w:rsidRDefault="00011EF6" w:rsidP="00BE5812">
            <w:pPr>
              <w:rPr>
                <w:color w:val="44546A" w:themeColor="text2"/>
                <w:sz w:val="18"/>
                <w:szCs w:val="18"/>
                <w:lang w:val="en-US" w:eastAsia="en-GB"/>
              </w:rPr>
            </w:pPr>
            <w:r>
              <w:rPr>
                <w:color w:val="44546A" w:themeColor="text2"/>
                <w:sz w:val="18"/>
                <w:szCs w:val="18"/>
                <w:lang w:val="en-US" w:eastAsia="en-GB"/>
              </w:rPr>
              <w:t>Privacy settings hard to control</w:t>
            </w:r>
          </w:p>
        </w:tc>
        <w:tc>
          <w:tcPr>
            <w:tcW w:w="686" w:type="dxa"/>
          </w:tcPr>
          <w:p w14:paraId="58CFB6AA" w14:textId="6D7123F6" w:rsidR="00CE234A" w:rsidRDefault="00011EF6" w:rsidP="00CE234A">
            <w:pPr>
              <w:jc w:val="center"/>
              <w:rPr>
                <w:color w:val="44546A" w:themeColor="text2"/>
                <w:lang w:val="en-US" w:eastAsia="en-GB"/>
              </w:rPr>
            </w:pPr>
            <w:r>
              <w:rPr>
                <w:color w:val="44546A" w:themeColor="text2"/>
                <w:lang w:val="en-US" w:eastAsia="en-GB"/>
              </w:rPr>
              <w:t>5/10</w:t>
            </w:r>
          </w:p>
        </w:tc>
        <w:tc>
          <w:tcPr>
            <w:tcW w:w="3347" w:type="dxa"/>
          </w:tcPr>
          <w:p w14:paraId="59ABC258" w14:textId="167F17AA" w:rsidR="00CE234A" w:rsidRPr="009E3439" w:rsidRDefault="00011EF6" w:rsidP="00BE5812">
            <w:pPr>
              <w:rPr>
                <w:color w:val="44546A" w:themeColor="text2"/>
                <w:sz w:val="18"/>
                <w:szCs w:val="18"/>
                <w:lang w:val="en-US" w:eastAsia="en-GB"/>
              </w:rPr>
            </w:pPr>
            <w:r>
              <w:rPr>
                <w:color w:val="44546A" w:themeColor="text2"/>
                <w:sz w:val="18"/>
                <w:szCs w:val="18"/>
                <w:lang w:val="en-US" w:eastAsia="en-GB"/>
              </w:rPr>
              <w:t>User preference for settings allows for different levels of privacy</w:t>
            </w:r>
          </w:p>
        </w:tc>
      </w:tr>
      <w:tr w:rsidR="00CE234A" w14:paraId="3E254750" w14:textId="77777777" w:rsidTr="004961A0">
        <w:trPr>
          <w:trHeight w:val="270"/>
        </w:trPr>
        <w:tc>
          <w:tcPr>
            <w:tcW w:w="3096" w:type="dxa"/>
          </w:tcPr>
          <w:p w14:paraId="49875A45" w14:textId="1C2AF7B8" w:rsidR="00CE234A" w:rsidRDefault="00CE234A" w:rsidP="00BE5812">
            <w:pPr>
              <w:rPr>
                <w:color w:val="44546A" w:themeColor="text2"/>
                <w:lang w:val="en-US" w:eastAsia="en-GB"/>
              </w:rPr>
            </w:pPr>
            <w:r>
              <w:rPr>
                <w:color w:val="44546A" w:themeColor="text2"/>
                <w:lang w:val="en-US" w:eastAsia="en-GB"/>
              </w:rPr>
              <w:t>Security Content</w:t>
            </w:r>
          </w:p>
        </w:tc>
        <w:tc>
          <w:tcPr>
            <w:tcW w:w="1018" w:type="dxa"/>
          </w:tcPr>
          <w:p w14:paraId="3FE661B3" w14:textId="58D86232" w:rsidR="00CE234A" w:rsidRDefault="00011EF6" w:rsidP="00CE234A">
            <w:pPr>
              <w:jc w:val="center"/>
              <w:rPr>
                <w:color w:val="44546A" w:themeColor="text2"/>
                <w:lang w:val="en-US" w:eastAsia="en-GB"/>
              </w:rPr>
            </w:pPr>
            <w:r>
              <w:rPr>
                <w:color w:val="44546A" w:themeColor="text2"/>
                <w:lang w:val="en-US" w:eastAsia="en-GB"/>
              </w:rPr>
              <w:t>7/10</w:t>
            </w:r>
          </w:p>
        </w:tc>
        <w:tc>
          <w:tcPr>
            <w:tcW w:w="2818" w:type="dxa"/>
          </w:tcPr>
          <w:p w14:paraId="689EE7C6" w14:textId="6EF5287A" w:rsidR="00CE234A" w:rsidRPr="009E3439" w:rsidRDefault="003D1272" w:rsidP="00BE5812">
            <w:pPr>
              <w:rPr>
                <w:color w:val="44546A" w:themeColor="text2"/>
                <w:sz w:val="18"/>
                <w:szCs w:val="18"/>
                <w:lang w:val="en-US" w:eastAsia="en-GB"/>
              </w:rPr>
            </w:pPr>
            <w:r>
              <w:rPr>
                <w:color w:val="44546A" w:themeColor="text2"/>
                <w:sz w:val="18"/>
                <w:szCs w:val="18"/>
                <w:lang w:val="en-US" w:eastAsia="en-GB"/>
              </w:rPr>
              <w:t>Access control is high allowing for high security levels</w:t>
            </w:r>
          </w:p>
        </w:tc>
        <w:tc>
          <w:tcPr>
            <w:tcW w:w="718" w:type="dxa"/>
          </w:tcPr>
          <w:p w14:paraId="5C632318" w14:textId="4A5BAA4A" w:rsidR="00CE234A" w:rsidRDefault="003D1272" w:rsidP="00CE234A">
            <w:pPr>
              <w:jc w:val="center"/>
              <w:rPr>
                <w:color w:val="44546A" w:themeColor="text2"/>
                <w:lang w:val="en-US" w:eastAsia="en-GB"/>
              </w:rPr>
            </w:pPr>
            <w:r>
              <w:rPr>
                <w:color w:val="44546A" w:themeColor="text2"/>
                <w:lang w:val="en-US" w:eastAsia="en-GB"/>
              </w:rPr>
              <w:t>4/10</w:t>
            </w:r>
          </w:p>
        </w:tc>
        <w:tc>
          <w:tcPr>
            <w:tcW w:w="2999" w:type="dxa"/>
          </w:tcPr>
          <w:p w14:paraId="332E878C" w14:textId="36C66953" w:rsidR="00CE234A" w:rsidRPr="009E3439" w:rsidRDefault="003D1272" w:rsidP="00BE5812">
            <w:pPr>
              <w:rPr>
                <w:color w:val="44546A" w:themeColor="text2"/>
                <w:sz w:val="18"/>
                <w:szCs w:val="18"/>
                <w:lang w:val="en-US" w:eastAsia="en-GB"/>
              </w:rPr>
            </w:pPr>
            <w:r>
              <w:rPr>
                <w:color w:val="44546A" w:themeColor="text2"/>
                <w:sz w:val="18"/>
                <w:szCs w:val="18"/>
                <w:lang w:val="en-US" w:eastAsia="en-GB"/>
              </w:rPr>
              <w:t>Sharing of information easy</w:t>
            </w:r>
          </w:p>
        </w:tc>
        <w:tc>
          <w:tcPr>
            <w:tcW w:w="686" w:type="dxa"/>
          </w:tcPr>
          <w:p w14:paraId="05EFD69B" w14:textId="5F91811D" w:rsidR="00CE234A" w:rsidRDefault="003D1272" w:rsidP="00CE234A">
            <w:pPr>
              <w:jc w:val="center"/>
              <w:rPr>
                <w:color w:val="44546A" w:themeColor="text2"/>
                <w:lang w:val="en-US" w:eastAsia="en-GB"/>
              </w:rPr>
            </w:pPr>
            <w:r>
              <w:rPr>
                <w:color w:val="44546A" w:themeColor="text2"/>
                <w:lang w:val="en-US" w:eastAsia="en-GB"/>
              </w:rPr>
              <w:t>5/10</w:t>
            </w:r>
          </w:p>
        </w:tc>
        <w:tc>
          <w:tcPr>
            <w:tcW w:w="3347" w:type="dxa"/>
          </w:tcPr>
          <w:p w14:paraId="1B12DFED" w14:textId="6F45B64D" w:rsidR="00CE234A" w:rsidRPr="009E3439" w:rsidRDefault="003D1272" w:rsidP="00BE5812">
            <w:pPr>
              <w:rPr>
                <w:color w:val="44546A" w:themeColor="text2"/>
                <w:sz w:val="18"/>
                <w:szCs w:val="18"/>
                <w:lang w:val="en-US" w:eastAsia="en-GB"/>
              </w:rPr>
            </w:pPr>
            <w:r>
              <w:rPr>
                <w:color w:val="44546A" w:themeColor="text2"/>
                <w:sz w:val="18"/>
                <w:szCs w:val="18"/>
                <w:lang w:val="en-US" w:eastAsia="en-GB"/>
              </w:rPr>
              <w:t xml:space="preserve">Different levels of security easy to set </w:t>
            </w:r>
          </w:p>
        </w:tc>
      </w:tr>
      <w:tr w:rsidR="00CE234A" w14:paraId="73A99143" w14:textId="77777777" w:rsidTr="004961A0">
        <w:trPr>
          <w:trHeight w:val="270"/>
        </w:trPr>
        <w:tc>
          <w:tcPr>
            <w:tcW w:w="3096" w:type="dxa"/>
          </w:tcPr>
          <w:p w14:paraId="372D9517" w14:textId="21B93F05" w:rsidR="00CE234A" w:rsidRDefault="00CE234A" w:rsidP="00BE5812">
            <w:pPr>
              <w:rPr>
                <w:color w:val="44546A" w:themeColor="text2"/>
                <w:lang w:val="en-US" w:eastAsia="en-GB"/>
              </w:rPr>
            </w:pPr>
            <w:r>
              <w:rPr>
                <w:color w:val="44546A" w:themeColor="text2"/>
                <w:lang w:val="en-US" w:eastAsia="en-GB"/>
              </w:rPr>
              <w:t>Learnability</w:t>
            </w:r>
          </w:p>
        </w:tc>
        <w:tc>
          <w:tcPr>
            <w:tcW w:w="1018" w:type="dxa"/>
          </w:tcPr>
          <w:p w14:paraId="7AECAED8" w14:textId="27B2BA16" w:rsidR="00CE234A" w:rsidRDefault="003D1272" w:rsidP="00CE234A">
            <w:pPr>
              <w:jc w:val="center"/>
              <w:rPr>
                <w:color w:val="44546A" w:themeColor="text2"/>
                <w:lang w:val="en-US" w:eastAsia="en-GB"/>
              </w:rPr>
            </w:pPr>
            <w:r>
              <w:rPr>
                <w:color w:val="44546A" w:themeColor="text2"/>
                <w:lang w:val="en-US" w:eastAsia="en-GB"/>
              </w:rPr>
              <w:t>5/10</w:t>
            </w:r>
          </w:p>
        </w:tc>
        <w:tc>
          <w:tcPr>
            <w:tcW w:w="2818" w:type="dxa"/>
          </w:tcPr>
          <w:p w14:paraId="6ABD62B4" w14:textId="00EE3326" w:rsidR="00CE234A" w:rsidRPr="009E3439" w:rsidRDefault="003D1272" w:rsidP="00BE5812">
            <w:pPr>
              <w:rPr>
                <w:color w:val="44546A" w:themeColor="text2"/>
                <w:sz w:val="18"/>
                <w:szCs w:val="18"/>
                <w:lang w:val="en-US" w:eastAsia="en-GB"/>
              </w:rPr>
            </w:pPr>
            <w:r>
              <w:rPr>
                <w:color w:val="44546A" w:themeColor="text2"/>
                <w:sz w:val="18"/>
                <w:szCs w:val="18"/>
                <w:lang w:val="en-US" w:eastAsia="en-GB"/>
              </w:rPr>
              <w:t>Constant use allows for learnability but hard to get to grips with</w:t>
            </w:r>
          </w:p>
        </w:tc>
        <w:tc>
          <w:tcPr>
            <w:tcW w:w="718" w:type="dxa"/>
          </w:tcPr>
          <w:p w14:paraId="3BCBA10F" w14:textId="7A383467" w:rsidR="00CE234A" w:rsidRDefault="003D1272" w:rsidP="00CE234A">
            <w:pPr>
              <w:jc w:val="center"/>
              <w:rPr>
                <w:color w:val="44546A" w:themeColor="text2"/>
                <w:lang w:val="en-US" w:eastAsia="en-GB"/>
              </w:rPr>
            </w:pPr>
            <w:r>
              <w:rPr>
                <w:color w:val="44546A" w:themeColor="text2"/>
                <w:lang w:val="en-US" w:eastAsia="en-GB"/>
              </w:rPr>
              <w:t>3/10</w:t>
            </w:r>
          </w:p>
        </w:tc>
        <w:tc>
          <w:tcPr>
            <w:tcW w:w="2999" w:type="dxa"/>
          </w:tcPr>
          <w:p w14:paraId="7E807AF0" w14:textId="6E08B985" w:rsidR="00CE234A" w:rsidRPr="009E3439" w:rsidRDefault="003D1272" w:rsidP="00BE5812">
            <w:pPr>
              <w:rPr>
                <w:color w:val="44546A" w:themeColor="text2"/>
                <w:sz w:val="18"/>
                <w:szCs w:val="18"/>
                <w:lang w:val="en-US" w:eastAsia="en-GB"/>
              </w:rPr>
            </w:pPr>
            <w:r>
              <w:rPr>
                <w:color w:val="44546A" w:themeColor="text2"/>
                <w:sz w:val="18"/>
                <w:szCs w:val="18"/>
                <w:lang w:val="en-US" w:eastAsia="en-GB"/>
              </w:rPr>
              <w:t>System is not easy to use although results are good</w:t>
            </w:r>
          </w:p>
        </w:tc>
        <w:tc>
          <w:tcPr>
            <w:tcW w:w="686" w:type="dxa"/>
          </w:tcPr>
          <w:p w14:paraId="2E4BEB5E" w14:textId="59171A69" w:rsidR="00CE234A" w:rsidRDefault="003D1272" w:rsidP="00CE234A">
            <w:pPr>
              <w:jc w:val="center"/>
              <w:rPr>
                <w:color w:val="44546A" w:themeColor="text2"/>
                <w:lang w:val="en-US" w:eastAsia="en-GB"/>
              </w:rPr>
            </w:pPr>
            <w:r>
              <w:rPr>
                <w:color w:val="44546A" w:themeColor="text2"/>
                <w:lang w:val="en-US" w:eastAsia="en-GB"/>
              </w:rPr>
              <w:t>8/10</w:t>
            </w:r>
          </w:p>
        </w:tc>
        <w:tc>
          <w:tcPr>
            <w:tcW w:w="3347" w:type="dxa"/>
          </w:tcPr>
          <w:p w14:paraId="21F94A71" w14:textId="7B8E2D16" w:rsidR="00CE234A" w:rsidRPr="009E3439" w:rsidRDefault="003D1272" w:rsidP="00BE5812">
            <w:pPr>
              <w:rPr>
                <w:color w:val="44546A" w:themeColor="text2"/>
                <w:sz w:val="18"/>
                <w:szCs w:val="18"/>
                <w:lang w:val="en-US" w:eastAsia="en-GB"/>
              </w:rPr>
            </w:pPr>
            <w:r>
              <w:rPr>
                <w:color w:val="44546A" w:themeColor="text2"/>
                <w:sz w:val="18"/>
                <w:szCs w:val="18"/>
                <w:lang w:val="en-US" w:eastAsia="en-GB"/>
              </w:rPr>
              <w:t>The more usage allows for good usability</w:t>
            </w:r>
          </w:p>
        </w:tc>
      </w:tr>
      <w:tr w:rsidR="00CE234A" w14:paraId="4D44D6B3" w14:textId="77777777" w:rsidTr="004961A0">
        <w:trPr>
          <w:trHeight w:val="270"/>
        </w:trPr>
        <w:tc>
          <w:tcPr>
            <w:tcW w:w="3096" w:type="dxa"/>
          </w:tcPr>
          <w:p w14:paraId="6ECF0B60" w14:textId="2C592139" w:rsidR="00CE234A" w:rsidRDefault="00CE234A" w:rsidP="00BE5812">
            <w:pPr>
              <w:rPr>
                <w:color w:val="44546A" w:themeColor="text2"/>
                <w:lang w:val="en-US" w:eastAsia="en-GB"/>
              </w:rPr>
            </w:pPr>
            <w:r>
              <w:rPr>
                <w:color w:val="44546A" w:themeColor="text2"/>
                <w:lang w:val="en-US" w:eastAsia="en-GB"/>
              </w:rPr>
              <w:lastRenderedPageBreak/>
              <w:t>Design Structure</w:t>
            </w:r>
          </w:p>
        </w:tc>
        <w:tc>
          <w:tcPr>
            <w:tcW w:w="1018" w:type="dxa"/>
          </w:tcPr>
          <w:p w14:paraId="4A13EE78" w14:textId="0B2D377B" w:rsidR="00CE234A" w:rsidRDefault="003D1272" w:rsidP="00CE234A">
            <w:pPr>
              <w:jc w:val="center"/>
              <w:rPr>
                <w:color w:val="44546A" w:themeColor="text2"/>
                <w:lang w:val="en-US" w:eastAsia="en-GB"/>
              </w:rPr>
            </w:pPr>
            <w:r>
              <w:rPr>
                <w:color w:val="44546A" w:themeColor="text2"/>
                <w:lang w:val="en-US" w:eastAsia="en-GB"/>
              </w:rPr>
              <w:t>7/10</w:t>
            </w:r>
          </w:p>
        </w:tc>
        <w:tc>
          <w:tcPr>
            <w:tcW w:w="2818" w:type="dxa"/>
          </w:tcPr>
          <w:p w14:paraId="17F44CF3" w14:textId="0ADE4306" w:rsidR="00CE234A" w:rsidRPr="009E3439" w:rsidRDefault="003D1272" w:rsidP="00BE5812">
            <w:pPr>
              <w:rPr>
                <w:color w:val="44546A" w:themeColor="text2"/>
                <w:sz w:val="18"/>
                <w:szCs w:val="18"/>
                <w:lang w:val="en-US" w:eastAsia="en-GB"/>
              </w:rPr>
            </w:pPr>
            <w:r>
              <w:rPr>
                <w:color w:val="44546A" w:themeColor="text2"/>
                <w:sz w:val="18"/>
                <w:szCs w:val="18"/>
                <w:lang w:val="en-US" w:eastAsia="en-GB"/>
              </w:rPr>
              <w:t>Looks good – choice of designs is high</w:t>
            </w:r>
          </w:p>
        </w:tc>
        <w:tc>
          <w:tcPr>
            <w:tcW w:w="718" w:type="dxa"/>
          </w:tcPr>
          <w:p w14:paraId="11DAEB28" w14:textId="5468365A" w:rsidR="00CE234A" w:rsidRDefault="003D1272" w:rsidP="00CE234A">
            <w:pPr>
              <w:jc w:val="center"/>
              <w:rPr>
                <w:color w:val="44546A" w:themeColor="text2"/>
                <w:lang w:val="en-US" w:eastAsia="en-GB"/>
              </w:rPr>
            </w:pPr>
            <w:r>
              <w:rPr>
                <w:color w:val="44546A" w:themeColor="text2"/>
                <w:lang w:val="en-US" w:eastAsia="en-GB"/>
              </w:rPr>
              <w:t>2/10</w:t>
            </w:r>
          </w:p>
        </w:tc>
        <w:tc>
          <w:tcPr>
            <w:tcW w:w="2999" w:type="dxa"/>
          </w:tcPr>
          <w:p w14:paraId="1238CF7C" w14:textId="025891CE" w:rsidR="00CE234A" w:rsidRPr="009E3439" w:rsidRDefault="003D1272" w:rsidP="00BE5812">
            <w:pPr>
              <w:rPr>
                <w:color w:val="44546A" w:themeColor="text2"/>
                <w:sz w:val="18"/>
                <w:szCs w:val="18"/>
                <w:lang w:val="en-US" w:eastAsia="en-GB"/>
              </w:rPr>
            </w:pPr>
            <w:r>
              <w:rPr>
                <w:color w:val="44546A" w:themeColor="text2"/>
                <w:sz w:val="18"/>
                <w:szCs w:val="18"/>
                <w:lang w:val="en-US" w:eastAsia="en-GB"/>
              </w:rPr>
              <w:t>Design does not allow for understandable interaction</w:t>
            </w:r>
          </w:p>
        </w:tc>
        <w:tc>
          <w:tcPr>
            <w:tcW w:w="686" w:type="dxa"/>
          </w:tcPr>
          <w:p w14:paraId="2E6D9323" w14:textId="6B94C650" w:rsidR="00CE234A" w:rsidRDefault="003D1272" w:rsidP="00CE234A">
            <w:pPr>
              <w:jc w:val="center"/>
              <w:rPr>
                <w:color w:val="44546A" w:themeColor="text2"/>
                <w:lang w:val="en-US" w:eastAsia="en-GB"/>
              </w:rPr>
            </w:pPr>
            <w:r>
              <w:rPr>
                <w:color w:val="44546A" w:themeColor="text2"/>
                <w:lang w:val="en-US" w:eastAsia="en-GB"/>
              </w:rPr>
              <w:t>5/10</w:t>
            </w:r>
          </w:p>
        </w:tc>
        <w:tc>
          <w:tcPr>
            <w:tcW w:w="3347" w:type="dxa"/>
          </w:tcPr>
          <w:p w14:paraId="287C8D48" w14:textId="6962D659" w:rsidR="00CE234A" w:rsidRPr="009E3439" w:rsidRDefault="00A54B53" w:rsidP="00BE5812">
            <w:pPr>
              <w:rPr>
                <w:color w:val="44546A" w:themeColor="text2"/>
                <w:sz w:val="18"/>
                <w:szCs w:val="18"/>
                <w:lang w:val="en-US" w:eastAsia="en-GB"/>
              </w:rPr>
            </w:pPr>
            <w:r>
              <w:rPr>
                <w:color w:val="44546A" w:themeColor="text2"/>
                <w:sz w:val="18"/>
                <w:szCs w:val="18"/>
                <w:lang w:val="en-US" w:eastAsia="en-GB"/>
              </w:rPr>
              <w:t>Range of designs good, easy to identify different areas</w:t>
            </w:r>
          </w:p>
        </w:tc>
      </w:tr>
      <w:tr w:rsidR="00CE234A" w14:paraId="2B2BDCF0" w14:textId="77777777" w:rsidTr="004961A0">
        <w:trPr>
          <w:trHeight w:val="282"/>
        </w:trPr>
        <w:tc>
          <w:tcPr>
            <w:tcW w:w="3096" w:type="dxa"/>
          </w:tcPr>
          <w:p w14:paraId="64ED7F2C" w14:textId="123A48E5" w:rsidR="00CE234A" w:rsidRDefault="00CE234A" w:rsidP="00BE5812">
            <w:pPr>
              <w:rPr>
                <w:color w:val="44546A" w:themeColor="text2"/>
                <w:lang w:val="en-US" w:eastAsia="en-GB"/>
              </w:rPr>
            </w:pPr>
            <w:r>
              <w:rPr>
                <w:color w:val="44546A" w:themeColor="text2"/>
                <w:lang w:val="en-US" w:eastAsia="en-GB"/>
              </w:rPr>
              <w:t>Navigation</w:t>
            </w:r>
          </w:p>
        </w:tc>
        <w:tc>
          <w:tcPr>
            <w:tcW w:w="1018" w:type="dxa"/>
          </w:tcPr>
          <w:p w14:paraId="7A78DC6F" w14:textId="497E420C" w:rsidR="00CE234A" w:rsidRDefault="00A54B53" w:rsidP="00CE234A">
            <w:pPr>
              <w:jc w:val="center"/>
              <w:rPr>
                <w:color w:val="44546A" w:themeColor="text2"/>
                <w:lang w:val="en-US" w:eastAsia="en-GB"/>
              </w:rPr>
            </w:pPr>
            <w:r>
              <w:rPr>
                <w:color w:val="44546A" w:themeColor="text2"/>
                <w:lang w:val="en-US" w:eastAsia="en-GB"/>
              </w:rPr>
              <w:t>8/10</w:t>
            </w:r>
          </w:p>
        </w:tc>
        <w:tc>
          <w:tcPr>
            <w:tcW w:w="2818" w:type="dxa"/>
          </w:tcPr>
          <w:p w14:paraId="06349547" w14:textId="2340C524" w:rsidR="00CE234A" w:rsidRPr="009E3439" w:rsidRDefault="00A54B53" w:rsidP="00BE5812">
            <w:pPr>
              <w:rPr>
                <w:color w:val="44546A" w:themeColor="text2"/>
                <w:sz w:val="18"/>
                <w:szCs w:val="18"/>
                <w:lang w:val="en-US" w:eastAsia="en-GB"/>
              </w:rPr>
            </w:pPr>
            <w:r>
              <w:rPr>
                <w:color w:val="44546A" w:themeColor="text2"/>
                <w:sz w:val="18"/>
                <w:szCs w:val="18"/>
                <w:lang w:val="en-US" w:eastAsia="en-GB"/>
              </w:rPr>
              <w:t>Easy to travel around the site</w:t>
            </w:r>
          </w:p>
        </w:tc>
        <w:tc>
          <w:tcPr>
            <w:tcW w:w="718" w:type="dxa"/>
          </w:tcPr>
          <w:p w14:paraId="32E151AA" w14:textId="7B52A844" w:rsidR="00CE234A" w:rsidRDefault="00A54B53" w:rsidP="00CE234A">
            <w:pPr>
              <w:jc w:val="center"/>
              <w:rPr>
                <w:color w:val="44546A" w:themeColor="text2"/>
                <w:lang w:val="en-US" w:eastAsia="en-GB"/>
              </w:rPr>
            </w:pPr>
            <w:r>
              <w:rPr>
                <w:color w:val="44546A" w:themeColor="text2"/>
                <w:lang w:val="en-US" w:eastAsia="en-GB"/>
              </w:rPr>
              <w:t>2/10</w:t>
            </w:r>
          </w:p>
        </w:tc>
        <w:tc>
          <w:tcPr>
            <w:tcW w:w="2999" w:type="dxa"/>
          </w:tcPr>
          <w:p w14:paraId="2A4F738D" w14:textId="54E7C7FA" w:rsidR="00CE234A" w:rsidRPr="009E3439" w:rsidRDefault="00A54B53" w:rsidP="00BE5812">
            <w:pPr>
              <w:rPr>
                <w:color w:val="44546A" w:themeColor="text2"/>
                <w:sz w:val="18"/>
                <w:szCs w:val="18"/>
                <w:lang w:val="en-US" w:eastAsia="en-GB"/>
              </w:rPr>
            </w:pPr>
            <w:r>
              <w:rPr>
                <w:color w:val="44546A" w:themeColor="text2"/>
                <w:sz w:val="18"/>
                <w:szCs w:val="18"/>
                <w:lang w:val="en-US" w:eastAsia="en-GB"/>
              </w:rPr>
              <w:t xml:space="preserve">Hard to navigate </w:t>
            </w:r>
          </w:p>
        </w:tc>
        <w:tc>
          <w:tcPr>
            <w:tcW w:w="686" w:type="dxa"/>
          </w:tcPr>
          <w:p w14:paraId="22ACAC1C" w14:textId="1234E89E" w:rsidR="00CE234A" w:rsidRDefault="00A54B53" w:rsidP="00CE234A">
            <w:pPr>
              <w:jc w:val="center"/>
              <w:rPr>
                <w:color w:val="44546A" w:themeColor="text2"/>
                <w:lang w:val="en-US" w:eastAsia="en-GB"/>
              </w:rPr>
            </w:pPr>
            <w:r>
              <w:rPr>
                <w:color w:val="44546A" w:themeColor="text2"/>
                <w:lang w:val="en-US" w:eastAsia="en-GB"/>
              </w:rPr>
              <w:t>5/10</w:t>
            </w:r>
          </w:p>
        </w:tc>
        <w:tc>
          <w:tcPr>
            <w:tcW w:w="3347" w:type="dxa"/>
          </w:tcPr>
          <w:p w14:paraId="4510A8E3" w14:textId="2EB59CC0" w:rsidR="00CE234A" w:rsidRPr="009E3439" w:rsidRDefault="00A54B53" w:rsidP="00BE5812">
            <w:pPr>
              <w:rPr>
                <w:color w:val="44546A" w:themeColor="text2"/>
                <w:sz w:val="18"/>
                <w:szCs w:val="18"/>
                <w:lang w:val="en-US" w:eastAsia="en-GB"/>
              </w:rPr>
            </w:pPr>
            <w:r>
              <w:rPr>
                <w:color w:val="44546A" w:themeColor="text2"/>
                <w:sz w:val="18"/>
                <w:szCs w:val="18"/>
                <w:lang w:val="en-US" w:eastAsia="en-GB"/>
              </w:rPr>
              <w:t>Easy to navigate</w:t>
            </w:r>
          </w:p>
        </w:tc>
      </w:tr>
      <w:tr w:rsidR="00CE234A" w14:paraId="0F36C7EA" w14:textId="77777777" w:rsidTr="004961A0">
        <w:trPr>
          <w:trHeight w:val="270"/>
        </w:trPr>
        <w:tc>
          <w:tcPr>
            <w:tcW w:w="3096" w:type="dxa"/>
          </w:tcPr>
          <w:p w14:paraId="4CC7C02C" w14:textId="750A35B6" w:rsidR="00CE234A" w:rsidRDefault="00CE234A" w:rsidP="00BE5812">
            <w:pPr>
              <w:rPr>
                <w:color w:val="44546A" w:themeColor="text2"/>
                <w:lang w:val="en-US" w:eastAsia="en-GB"/>
              </w:rPr>
            </w:pPr>
            <w:r>
              <w:rPr>
                <w:color w:val="44546A" w:themeColor="text2"/>
                <w:lang w:val="en-US" w:eastAsia="en-GB"/>
              </w:rPr>
              <w:t>Performance</w:t>
            </w:r>
          </w:p>
        </w:tc>
        <w:tc>
          <w:tcPr>
            <w:tcW w:w="1018" w:type="dxa"/>
          </w:tcPr>
          <w:p w14:paraId="614A6DE9" w14:textId="472D2D54" w:rsidR="00CE234A" w:rsidRDefault="00A54B53" w:rsidP="00CE234A">
            <w:pPr>
              <w:jc w:val="center"/>
              <w:rPr>
                <w:color w:val="44546A" w:themeColor="text2"/>
                <w:lang w:val="en-US" w:eastAsia="en-GB"/>
              </w:rPr>
            </w:pPr>
            <w:r>
              <w:rPr>
                <w:color w:val="44546A" w:themeColor="text2"/>
                <w:lang w:val="en-US" w:eastAsia="en-GB"/>
              </w:rPr>
              <w:t>8/10</w:t>
            </w:r>
          </w:p>
        </w:tc>
        <w:tc>
          <w:tcPr>
            <w:tcW w:w="2818" w:type="dxa"/>
          </w:tcPr>
          <w:p w14:paraId="262441C9" w14:textId="4D8048F4" w:rsidR="00CE234A" w:rsidRPr="009E3439" w:rsidRDefault="00A54B53" w:rsidP="00BE5812">
            <w:pPr>
              <w:rPr>
                <w:color w:val="44546A" w:themeColor="text2"/>
                <w:sz w:val="18"/>
                <w:szCs w:val="18"/>
                <w:lang w:val="en-US" w:eastAsia="en-GB"/>
              </w:rPr>
            </w:pPr>
            <w:r>
              <w:rPr>
                <w:color w:val="44546A" w:themeColor="text2"/>
                <w:sz w:val="18"/>
                <w:szCs w:val="18"/>
                <w:lang w:val="en-US" w:eastAsia="en-GB"/>
              </w:rPr>
              <w:t>High performance</w:t>
            </w:r>
          </w:p>
        </w:tc>
        <w:tc>
          <w:tcPr>
            <w:tcW w:w="718" w:type="dxa"/>
          </w:tcPr>
          <w:p w14:paraId="60DB78FD" w14:textId="486F40C2" w:rsidR="00CE234A" w:rsidRDefault="00A54B53" w:rsidP="00CE234A">
            <w:pPr>
              <w:jc w:val="center"/>
              <w:rPr>
                <w:color w:val="44546A" w:themeColor="text2"/>
                <w:lang w:val="en-US" w:eastAsia="en-GB"/>
              </w:rPr>
            </w:pPr>
            <w:r>
              <w:rPr>
                <w:color w:val="44546A" w:themeColor="text2"/>
                <w:lang w:val="en-US" w:eastAsia="en-GB"/>
              </w:rPr>
              <w:t>7/10</w:t>
            </w:r>
          </w:p>
        </w:tc>
        <w:tc>
          <w:tcPr>
            <w:tcW w:w="2999" w:type="dxa"/>
          </w:tcPr>
          <w:p w14:paraId="57FC81C7" w14:textId="414DBADD" w:rsidR="00CE234A" w:rsidRPr="009E3439" w:rsidRDefault="00A54B53" w:rsidP="00BE5812">
            <w:pPr>
              <w:rPr>
                <w:color w:val="44546A" w:themeColor="text2"/>
                <w:sz w:val="18"/>
                <w:szCs w:val="18"/>
                <w:lang w:val="en-US" w:eastAsia="en-GB"/>
              </w:rPr>
            </w:pPr>
            <w:r>
              <w:rPr>
                <w:color w:val="44546A" w:themeColor="text2"/>
                <w:sz w:val="18"/>
                <w:szCs w:val="18"/>
                <w:lang w:val="en-US" w:eastAsia="en-GB"/>
              </w:rPr>
              <w:t>Good performance</w:t>
            </w:r>
          </w:p>
        </w:tc>
        <w:tc>
          <w:tcPr>
            <w:tcW w:w="686" w:type="dxa"/>
          </w:tcPr>
          <w:p w14:paraId="7F0EBE59" w14:textId="72BBDD4A" w:rsidR="00CE234A" w:rsidRDefault="00A54B53" w:rsidP="00CE234A">
            <w:pPr>
              <w:jc w:val="center"/>
              <w:rPr>
                <w:color w:val="44546A" w:themeColor="text2"/>
                <w:lang w:val="en-US" w:eastAsia="en-GB"/>
              </w:rPr>
            </w:pPr>
            <w:r>
              <w:rPr>
                <w:color w:val="44546A" w:themeColor="text2"/>
                <w:lang w:val="en-US" w:eastAsia="en-GB"/>
              </w:rPr>
              <w:t>7/10</w:t>
            </w:r>
          </w:p>
        </w:tc>
        <w:tc>
          <w:tcPr>
            <w:tcW w:w="3347" w:type="dxa"/>
          </w:tcPr>
          <w:p w14:paraId="0D0B8D42" w14:textId="3B8C61E5" w:rsidR="00CE234A" w:rsidRPr="009E3439" w:rsidRDefault="00A54B53" w:rsidP="00BE5812">
            <w:pPr>
              <w:rPr>
                <w:color w:val="44546A" w:themeColor="text2"/>
                <w:sz w:val="18"/>
                <w:szCs w:val="18"/>
                <w:lang w:val="en-US" w:eastAsia="en-GB"/>
              </w:rPr>
            </w:pPr>
            <w:r>
              <w:rPr>
                <w:color w:val="44546A" w:themeColor="text2"/>
                <w:sz w:val="18"/>
                <w:szCs w:val="18"/>
                <w:lang w:val="en-US" w:eastAsia="en-GB"/>
              </w:rPr>
              <w:t>Good performance</w:t>
            </w:r>
          </w:p>
        </w:tc>
      </w:tr>
      <w:tr w:rsidR="00CE234A" w14:paraId="198414CE" w14:textId="77777777" w:rsidTr="004961A0">
        <w:trPr>
          <w:trHeight w:val="270"/>
        </w:trPr>
        <w:tc>
          <w:tcPr>
            <w:tcW w:w="3096" w:type="dxa"/>
          </w:tcPr>
          <w:p w14:paraId="43A0128E" w14:textId="28F4FD08" w:rsidR="00CE234A" w:rsidRDefault="00CE234A" w:rsidP="00BE5812">
            <w:pPr>
              <w:rPr>
                <w:color w:val="44546A" w:themeColor="text2"/>
                <w:lang w:val="en-US" w:eastAsia="en-GB"/>
              </w:rPr>
            </w:pPr>
            <w:r>
              <w:rPr>
                <w:color w:val="44546A" w:themeColor="text2"/>
                <w:lang w:val="en-US" w:eastAsia="en-GB"/>
              </w:rPr>
              <w:t>Memorability</w:t>
            </w:r>
          </w:p>
        </w:tc>
        <w:tc>
          <w:tcPr>
            <w:tcW w:w="1018" w:type="dxa"/>
          </w:tcPr>
          <w:p w14:paraId="3DD2F4B1" w14:textId="5C4A478F" w:rsidR="00CE234A" w:rsidRDefault="00A54B53" w:rsidP="00CE234A">
            <w:pPr>
              <w:jc w:val="center"/>
              <w:rPr>
                <w:color w:val="44546A" w:themeColor="text2"/>
                <w:lang w:val="en-US" w:eastAsia="en-GB"/>
              </w:rPr>
            </w:pPr>
            <w:r>
              <w:rPr>
                <w:color w:val="44546A" w:themeColor="text2"/>
                <w:lang w:val="en-US" w:eastAsia="en-GB"/>
              </w:rPr>
              <w:t>8/10</w:t>
            </w:r>
          </w:p>
        </w:tc>
        <w:tc>
          <w:tcPr>
            <w:tcW w:w="2818" w:type="dxa"/>
          </w:tcPr>
          <w:p w14:paraId="6EF4B46A" w14:textId="4D74EAA6" w:rsidR="00CE234A" w:rsidRPr="009E3439" w:rsidRDefault="00A54B53" w:rsidP="00BE5812">
            <w:pPr>
              <w:rPr>
                <w:color w:val="44546A" w:themeColor="text2"/>
                <w:sz w:val="18"/>
                <w:szCs w:val="18"/>
                <w:lang w:val="en-US" w:eastAsia="en-GB"/>
              </w:rPr>
            </w:pPr>
            <w:r>
              <w:rPr>
                <w:color w:val="44546A" w:themeColor="text2"/>
                <w:sz w:val="18"/>
                <w:szCs w:val="18"/>
                <w:lang w:val="en-US" w:eastAsia="en-GB"/>
              </w:rPr>
              <w:t>Easy to remember</w:t>
            </w:r>
          </w:p>
        </w:tc>
        <w:tc>
          <w:tcPr>
            <w:tcW w:w="718" w:type="dxa"/>
          </w:tcPr>
          <w:p w14:paraId="238F2E3D" w14:textId="716ED429" w:rsidR="00CE234A" w:rsidRDefault="00A54B53" w:rsidP="00CE234A">
            <w:pPr>
              <w:jc w:val="center"/>
              <w:rPr>
                <w:color w:val="44546A" w:themeColor="text2"/>
                <w:lang w:val="en-US" w:eastAsia="en-GB"/>
              </w:rPr>
            </w:pPr>
            <w:r>
              <w:rPr>
                <w:color w:val="44546A" w:themeColor="text2"/>
                <w:lang w:val="en-US" w:eastAsia="en-GB"/>
              </w:rPr>
              <w:t>3/10</w:t>
            </w:r>
          </w:p>
        </w:tc>
        <w:tc>
          <w:tcPr>
            <w:tcW w:w="2999" w:type="dxa"/>
          </w:tcPr>
          <w:p w14:paraId="3CBA36C0" w14:textId="1512C2EE" w:rsidR="00CE234A" w:rsidRPr="009E3439" w:rsidRDefault="00A54B53" w:rsidP="00BE5812">
            <w:pPr>
              <w:rPr>
                <w:color w:val="44546A" w:themeColor="text2"/>
                <w:sz w:val="18"/>
                <w:szCs w:val="18"/>
                <w:lang w:val="en-US" w:eastAsia="en-GB"/>
              </w:rPr>
            </w:pPr>
            <w:r>
              <w:rPr>
                <w:color w:val="44546A" w:themeColor="text2"/>
                <w:sz w:val="18"/>
                <w:szCs w:val="18"/>
                <w:lang w:val="en-US" w:eastAsia="en-GB"/>
              </w:rPr>
              <w:t>Not easy to remember</w:t>
            </w:r>
          </w:p>
        </w:tc>
        <w:tc>
          <w:tcPr>
            <w:tcW w:w="686" w:type="dxa"/>
          </w:tcPr>
          <w:p w14:paraId="40FFA028" w14:textId="1FD97164" w:rsidR="00CE234A" w:rsidRDefault="00A54B53" w:rsidP="00CE234A">
            <w:pPr>
              <w:jc w:val="center"/>
              <w:rPr>
                <w:color w:val="44546A" w:themeColor="text2"/>
                <w:lang w:val="en-US" w:eastAsia="en-GB"/>
              </w:rPr>
            </w:pPr>
            <w:r>
              <w:rPr>
                <w:color w:val="44546A" w:themeColor="text2"/>
                <w:lang w:val="en-US" w:eastAsia="en-GB"/>
              </w:rPr>
              <w:t>7/10</w:t>
            </w:r>
          </w:p>
        </w:tc>
        <w:tc>
          <w:tcPr>
            <w:tcW w:w="3347" w:type="dxa"/>
          </w:tcPr>
          <w:p w14:paraId="4ED3417C" w14:textId="137A26F5" w:rsidR="00CE234A" w:rsidRPr="009E3439" w:rsidRDefault="00A54B53" w:rsidP="00BE5812">
            <w:pPr>
              <w:rPr>
                <w:color w:val="44546A" w:themeColor="text2"/>
                <w:sz w:val="18"/>
                <w:szCs w:val="18"/>
                <w:lang w:val="en-US" w:eastAsia="en-GB"/>
              </w:rPr>
            </w:pPr>
            <w:r>
              <w:rPr>
                <w:color w:val="44546A" w:themeColor="text2"/>
                <w:sz w:val="18"/>
                <w:szCs w:val="18"/>
                <w:lang w:val="en-US" w:eastAsia="en-GB"/>
              </w:rPr>
              <w:t>Fairly easy to remember</w:t>
            </w:r>
          </w:p>
        </w:tc>
      </w:tr>
    </w:tbl>
    <w:p w14:paraId="49353EBF" w14:textId="419C95BD" w:rsidR="004961A0" w:rsidRDefault="004961A0" w:rsidP="00BE5812">
      <w:pPr>
        <w:rPr>
          <w:color w:val="44546A" w:themeColor="text2"/>
          <w:lang w:val="en-US" w:eastAsia="en-GB"/>
        </w:rPr>
      </w:pPr>
    </w:p>
    <w:p w14:paraId="2F294615" w14:textId="69E1EDAB" w:rsidR="00691CC6" w:rsidRDefault="00691CC6" w:rsidP="00BE5812">
      <w:pPr>
        <w:rPr>
          <w:color w:val="44546A" w:themeColor="text2"/>
          <w:lang w:val="en-US" w:eastAsia="en-GB"/>
        </w:rPr>
      </w:pPr>
      <w:r>
        <w:rPr>
          <w:color w:val="44546A" w:themeColor="text2"/>
          <w:lang w:val="en-US" w:eastAsia="en-GB"/>
        </w:rPr>
        <w:t>This was completed by 3 members of the Medicines Management Team.</w:t>
      </w:r>
    </w:p>
    <w:p w14:paraId="3B997A84" w14:textId="61C4D39F" w:rsidR="00DF6A38" w:rsidRDefault="00DF6A38" w:rsidP="00BE5812">
      <w:pPr>
        <w:rPr>
          <w:color w:val="44546A" w:themeColor="text2"/>
          <w:lang w:val="en-US" w:eastAsia="en-GB"/>
        </w:rPr>
      </w:pPr>
    </w:p>
    <w:p w14:paraId="56F757D2" w14:textId="761D82A8" w:rsidR="00DF6A38" w:rsidRDefault="00DF6A38" w:rsidP="00BE5812">
      <w:pPr>
        <w:rPr>
          <w:color w:val="44546A" w:themeColor="text2"/>
          <w:lang w:val="en-US" w:eastAsia="en-GB"/>
        </w:rPr>
      </w:pPr>
    </w:p>
    <w:p w14:paraId="652A4C2F" w14:textId="197BB0D2" w:rsidR="00DF6A38" w:rsidRDefault="00DF6A38" w:rsidP="00BE5812">
      <w:pPr>
        <w:rPr>
          <w:color w:val="44546A" w:themeColor="text2"/>
          <w:lang w:val="en-US" w:eastAsia="en-GB"/>
        </w:rPr>
      </w:pPr>
    </w:p>
    <w:p w14:paraId="12154E60" w14:textId="527ECBC5" w:rsidR="00784018" w:rsidRDefault="00784018" w:rsidP="00BE5812">
      <w:pPr>
        <w:rPr>
          <w:color w:val="44546A" w:themeColor="text2"/>
          <w:lang w:val="en-US" w:eastAsia="en-GB"/>
        </w:rPr>
        <w:sectPr w:rsidR="00784018" w:rsidSect="00CE234A">
          <w:pgSz w:w="16838" w:h="11906" w:orient="landscape" w:code="9"/>
          <w:pgMar w:top="1985" w:right="1134" w:bottom="1418" w:left="851" w:header="709" w:footer="731" w:gutter="0"/>
          <w:cols w:space="708"/>
          <w:titlePg/>
          <w:docGrid w:linePitch="360"/>
        </w:sectPr>
      </w:pPr>
    </w:p>
    <w:p w14:paraId="2336CFA2" w14:textId="6607DAF4" w:rsidR="00C90724" w:rsidRDefault="00C90724" w:rsidP="00C90724">
      <w:pPr>
        <w:pStyle w:val="Heading2"/>
      </w:pPr>
      <w:bookmarkStart w:id="41" w:name="_Toc99456317"/>
      <w:r>
        <w:lastRenderedPageBreak/>
        <w:t>3.2 Development Method</w:t>
      </w:r>
      <w:bookmarkEnd w:id="41"/>
    </w:p>
    <w:p w14:paraId="5667B6C8" w14:textId="77777777" w:rsidR="00C90724" w:rsidRPr="00C90724" w:rsidRDefault="00C90724" w:rsidP="00C90724">
      <w:pPr>
        <w:rPr>
          <w:lang w:val="en-US" w:eastAsia="en-GB"/>
        </w:rPr>
      </w:pPr>
    </w:p>
    <w:p w14:paraId="6083EE4B" w14:textId="024EC70C" w:rsidR="00C90724" w:rsidRPr="00C90724" w:rsidRDefault="00C90724" w:rsidP="00C90724">
      <w:pPr>
        <w:rPr>
          <w:color w:val="44546A" w:themeColor="text2"/>
          <w:lang w:val="en-US"/>
        </w:rPr>
      </w:pPr>
      <w:r w:rsidRPr="00C90724">
        <w:rPr>
          <w:color w:val="44546A" w:themeColor="text2"/>
          <w:lang w:val="en-US"/>
        </w:rPr>
        <w:t>In order to gain understanding regarding C-difficile and how it may be transmitted there should be a way of collecting information and placing into a type of visualisation so that it can be easily identifiable if there is a correlation between prescribing and disease.  This led to discussions around providing a visualisation that leads to knowledge, understanding and training against further infection.</w:t>
      </w:r>
    </w:p>
    <w:p w14:paraId="4059A237" w14:textId="77777777" w:rsidR="00C90724" w:rsidRDefault="00C90724" w:rsidP="00C90724">
      <w:pPr>
        <w:rPr>
          <w:color w:val="44546A" w:themeColor="text2"/>
          <w:lang w:val="en-US"/>
        </w:rPr>
      </w:pPr>
      <w:r>
        <w:rPr>
          <w:color w:val="44546A" w:themeColor="text2"/>
          <w:lang w:val="en-US"/>
        </w:rPr>
        <w:t>The planning stage decided on what we wanted to show and in which design format, measures were discussed and identified.</w:t>
      </w:r>
    </w:p>
    <w:p w14:paraId="49B0F232" w14:textId="77777777" w:rsidR="00C90724" w:rsidRDefault="00C90724" w:rsidP="00C90724">
      <w:pPr>
        <w:rPr>
          <w:color w:val="44546A" w:themeColor="text2"/>
          <w:lang w:val="en-US"/>
        </w:rPr>
      </w:pPr>
      <w:r>
        <w:rPr>
          <w:color w:val="44546A" w:themeColor="text2"/>
          <w:lang w:val="en-US"/>
        </w:rPr>
        <w:t>Data collected by the Infection Team and GP prescribing will show patterns and trends, together with the experience of all involved a deductive approach will be used.</w:t>
      </w:r>
    </w:p>
    <w:p w14:paraId="24483651" w14:textId="77777777" w:rsidR="00C90724" w:rsidRDefault="00C90724" w:rsidP="00C90724">
      <w:pPr>
        <w:rPr>
          <w:color w:val="44546A" w:themeColor="text2"/>
          <w:lang w:val="en-US"/>
        </w:rPr>
      </w:pPr>
      <w:r>
        <w:rPr>
          <w:color w:val="44546A" w:themeColor="text2"/>
          <w:lang w:val="en-US"/>
        </w:rPr>
        <w:t>Analysis was carried out and conclusions drawn in the form of visualisations that could be shared.</w:t>
      </w:r>
    </w:p>
    <w:p w14:paraId="01588637" w14:textId="77777777" w:rsidR="00C90724" w:rsidRDefault="00C90724" w:rsidP="00C90724">
      <w:pPr>
        <w:rPr>
          <w:color w:val="44546A" w:themeColor="text2"/>
          <w:lang w:val="en-US"/>
        </w:rPr>
      </w:pPr>
      <w:r>
        <w:rPr>
          <w:color w:val="44546A" w:themeColor="text2"/>
          <w:lang w:val="en-US"/>
        </w:rPr>
        <w:t>The strategies used were software development, experiment and document review</w:t>
      </w:r>
    </w:p>
    <w:p w14:paraId="3C2195B7" w14:textId="77777777" w:rsidR="00C90724" w:rsidRDefault="00C90724" w:rsidP="00C90724">
      <w:pPr>
        <w:rPr>
          <w:color w:val="44546A" w:themeColor="text2"/>
          <w:lang w:val="en-US" w:eastAsia="en-GB"/>
        </w:rPr>
      </w:pPr>
      <w:r w:rsidRPr="00F75950">
        <w:rPr>
          <w:b/>
          <w:color w:val="44546A" w:themeColor="text2"/>
          <w:lang w:val="en-US"/>
        </w:rPr>
        <w:t>Software Development</w:t>
      </w:r>
      <w:r>
        <w:rPr>
          <w:color w:val="44546A" w:themeColor="text2"/>
          <w:lang w:val="en-US"/>
        </w:rPr>
        <w:t xml:space="preserve"> – T</w:t>
      </w:r>
      <w:r>
        <w:rPr>
          <w:color w:val="44546A" w:themeColor="text2"/>
          <w:lang w:val="en-US" w:eastAsia="en-GB"/>
        </w:rPr>
        <w:t>he software packages chosen for this project are Tableau, MapInfo Pro and Excel.  Tableau has been chosen due to its use already within the department and its excellent visualisation properties, MapInfo Pro for its mapping abilities and Excel for its constant use across all disciplines.  All three are available meaning that there will be no access issues.</w:t>
      </w:r>
    </w:p>
    <w:p w14:paraId="6F796DFD" w14:textId="77777777" w:rsidR="00C90724" w:rsidRDefault="00C90724" w:rsidP="00C90724">
      <w:pPr>
        <w:rPr>
          <w:color w:val="44546A" w:themeColor="text2"/>
          <w:lang w:val="en-US"/>
        </w:rPr>
      </w:pPr>
      <w:r>
        <w:rPr>
          <w:color w:val="44546A" w:themeColor="text2"/>
          <w:lang w:val="en-US"/>
        </w:rPr>
        <w:t>Initial findings showed that Tableau was the system that would be used due to its ease of use, visualisation strength and the fact that the application was already part of the software package used in the department.  By following a time line the development was shared ensuring that usability values for the end user and the developer were of a high standard.</w:t>
      </w:r>
    </w:p>
    <w:p w14:paraId="207D666B" w14:textId="77777777" w:rsidR="00C90724" w:rsidRDefault="00C90724" w:rsidP="00C90724">
      <w:pPr>
        <w:rPr>
          <w:color w:val="44546A" w:themeColor="text2"/>
          <w:lang w:val="en-US"/>
        </w:rPr>
      </w:pPr>
      <w:r w:rsidRPr="00F75950">
        <w:rPr>
          <w:b/>
          <w:color w:val="44546A" w:themeColor="text2"/>
          <w:lang w:val="en-US"/>
        </w:rPr>
        <w:t>Experiment</w:t>
      </w:r>
      <w:r>
        <w:rPr>
          <w:color w:val="44546A" w:themeColor="text2"/>
          <w:lang w:val="en-US"/>
        </w:rPr>
        <w:t xml:space="preserve"> – by sharing the initial dashboard with the wider team it can show the difference in understanding for those that have a high understanding of the subject and for those that have little understanding of the subject.  </w:t>
      </w:r>
    </w:p>
    <w:p w14:paraId="05CED2BE" w14:textId="77777777" w:rsidR="00C90724" w:rsidRDefault="00C90724" w:rsidP="00C90724">
      <w:pPr>
        <w:rPr>
          <w:color w:val="44546A" w:themeColor="text2"/>
          <w:lang w:val="en-US"/>
        </w:rPr>
      </w:pPr>
      <w:r w:rsidRPr="00F75950">
        <w:rPr>
          <w:b/>
          <w:color w:val="44546A" w:themeColor="text2"/>
          <w:lang w:val="en-US"/>
        </w:rPr>
        <w:t>Document review</w:t>
      </w:r>
      <w:r>
        <w:rPr>
          <w:color w:val="44546A" w:themeColor="text2"/>
          <w:lang w:val="en-US"/>
        </w:rPr>
        <w:t xml:space="preserve"> – meetings were set up to assess undergoing design and future requirements including the data collection and data captured around prescribing.</w:t>
      </w:r>
    </w:p>
    <w:p w14:paraId="6A777B84" w14:textId="77777777" w:rsidR="00C90724" w:rsidRDefault="00C90724" w:rsidP="00C90724">
      <w:pPr>
        <w:rPr>
          <w:color w:val="44546A" w:themeColor="text2"/>
          <w:lang w:val="en-US"/>
        </w:rPr>
      </w:pPr>
      <w:r>
        <w:rPr>
          <w:color w:val="44546A" w:themeColor="text2"/>
          <w:lang w:val="en-US"/>
        </w:rPr>
        <w:t xml:space="preserve">The research will be reliable when the results are shown in a visualisation, it can be run sequential times to ensure that the same results are shown. In order to validate the project a team of users have been interviewed to ensure that the correct research has been completed and the right questions asked.  The data collected is the only available data for the C-difficile cases.  Going forward a bespoke set of data will be available to ensure there are no issues with validity.  Although the results are discussed at a Health Board level they are also generalised as the data shows Cluster and GP Level.   </w:t>
      </w:r>
    </w:p>
    <w:p w14:paraId="04CA7583" w14:textId="77777777" w:rsidR="00C90724" w:rsidRDefault="00C90724" w:rsidP="00C90724">
      <w:pPr>
        <w:rPr>
          <w:color w:val="44546A" w:themeColor="text2"/>
          <w:lang w:val="en-US" w:eastAsia="en-GB"/>
        </w:rPr>
      </w:pPr>
      <w:r>
        <w:rPr>
          <w:color w:val="44546A" w:themeColor="text2"/>
          <w:lang w:val="en-US" w:eastAsia="en-GB"/>
        </w:rPr>
        <w:t xml:space="preserve">Currently the Health Board uses Excel, Tableau, Power BI, and Click View (among others) for developing dashboards, power points and other forms of data sharing. </w:t>
      </w:r>
    </w:p>
    <w:p w14:paraId="660ACE0C" w14:textId="77777777" w:rsidR="00C90724" w:rsidRDefault="00C90724" w:rsidP="00C90724">
      <w:pPr>
        <w:rPr>
          <w:color w:val="44546A" w:themeColor="text2"/>
          <w:lang w:val="en-US" w:eastAsia="en-GB"/>
        </w:rPr>
      </w:pPr>
      <w:r>
        <w:rPr>
          <w:color w:val="44546A" w:themeColor="text2"/>
          <w:lang w:val="en-US" w:eastAsia="en-GB"/>
        </w:rPr>
        <w:t>In recent years Medicines Management have used Tableau as its main software application for the implementation of dashboards due to the extended visualisations that can be easily understandable to analytical experts as well as those that do not have such expertise.  The audience can have such a vast range the visualisation need to cater for every persons understanding.</w:t>
      </w:r>
    </w:p>
    <w:p w14:paraId="478F89AF" w14:textId="77777777" w:rsidR="00C90724" w:rsidRDefault="00C90724" w:rsidP="00C90724">
      <w:pPr>
        <w:rPr>
          <w:color w:val="44546A" w:themeColor="text2"/>
          <w:lang w:val="en-US" w:eastAsia="en-GB"/>
        </w:rPr>
      </w:pPr>
      <w:r>
        <w:rPr>
          <w:color w:val="44546A" w:themeColor="text2"/>
          <w:lang w:val="en-US" w:eastAsia="en-GB"/>
        </w:rPr>
        <w:lastRenderedPageBreak/>
        <w:t xml:space="preserve">This methodology will allow the project to develop and find the best way to collect data, design visualisations and share them to the wider audience.  The project can use real data with real evidence to assist in decision making from management.  </w:t>
      </w:r>
    </w:p>
    <w:p w14:paraId="0C1F0BF9" w14:textId="559DEC67" w:rsidR="00DF6A38" w:rsidRDefault="00DF6A38" w:rsidP="00DF6A38">
      <w:pPr>
        <w:rPr>
          <w:color w:val="44546A" w:themeColor="text2"/>
          <w:lang w:val="en-US" w:eastAsia="en-GB"/>
        </w:rPr>
      </w:pPr>
      <w:r>
        <w:rPr>
          <w:color w:val="44546A" w:themeColor="text2"/>
          <w:lang w:val="en-US" w:eastAsia="en-GB"/>
        </w:rPr>
        <w:t xml:space="preserve">Given that the project life cycle will depend on the outcomes of trials the best </w:t>
      </w:r>
      <w:r w:rsidR="000B549E">
        <w:rPr>
          <w:color w:val="44546A" w:themeColor="text2"/>
          <w:lang w:val="en-US" w:eastAsia="en-GB"/>
        </w:rPr>
        <w:t>methodology to use is Waterfall</w:t>
      </w:r>
      <w:r>
        <w:rPr>
          <w:color w:val="44546A" w:themeColor="text2"/>
          <w:lang w:val="en-US" w:eastAsia="en-GB"/>
        </w:rPr>
        <w:t xml:space="preserve">.  </w:t>
      </w:r>
    </w:p>
    <w:p w14:paraId="7D524702" w14:textId="73EAB77E" w:rsidR="00DF6A38" w:rsidRDefault="000B549E" w:rsidP="00DF6A38">
      <w:pPr>
        <w:rPr>
          <w:color w:val="44546A" w:themeColor="text2"/>
          <w:lang w:val="en-US" w:eastAsia="en-GB"/>
        </w:rPr>
      </w:pPr>
      <w:r>
        <w:rPr>
          <w:color w:val="44546A" w:themeColor="text2"/>
          <w:lang w:val="en-US" w:eastAsia="en-GB"/>
        </w:rPr>
        <w:t xml:space="preserve">The waterfall development process sets out phases for the life cycle of the project and must be completed in succession.  </w:t>
      </w:r>
      <w:r w:rsidR="00E43257">
        <w:rPr>
          <w:color w:val="44546A" w:themeColor="text2"/>
          <w:lang w:val="en-US" w:eastAsia="en-GB"/>
        </w:rPr>
        <w:t>It has the advantage of working better for smaller teams, the MM Team is minimal.  Its simplistic style allows for easy understanding.</w:t>
      </w:r>
      <w:r w:rsidR="00691CC6">
        <w:rPr>
          <w:color w:val="44546A" w:themeColor="text2"/>
          <w:lang w:val="en-US" w:eastAsia="en-GB"/>
        </w:rPr>
        <w:t xml:space="preserve">  </w:t>
      </w:r>
    </w:p>
    <w:p w14:paraId="00707561" w14:textId="021A7BDE" w:rsidR="000B549E" w:rsidRDefault="000B549E" w:rsidP="00DF6A38">
      <w:pPr>
        <w:rPr>
          <w:color w:val="44546A" w:themeColor="text2"/>
          <w:lang w:val="en-US" w:eastAsia="en-GB"/>
        </w:rPr>
      </w:pPr>
      <w:r>
        <w:rPr>
          <w:color w:val="44546A" w:themeColor="text2"/>
          <w:lang w:val="en-US" w:eastAsia="en-GB"/>
        </w:rPr>
        <w:t>Sequencing during the life cycle is dependent on accuracy to give the user the requirements needed.   In order for this to be successful the requirements must be agreed upon before the design stage can be implemented.</w:t>
      </w:r>
      <w:r w:rsidR="00691CC6">
        <w:rPr>
          <w:color w:val="44546A" w:themeColor="text2"/>
          <w:lang w:val="en-US" w:eastAsia="en-GB"/>
        </w:rPr>
        <w:t xml:space="preserve">  </w:t>
      </w:r>
    </w:p>
    <w:p w14:paraId="26C60D0D" w14:textId="36E57344" w:rsidR="000B549E" w:rsidRDefault="00F11563" w:rsidP="00DF6A38">
      <w:pPr>
        <w:rPr>
          <w:color w:val="44546A" w:themeColor="text2"/>
          <w:lang w:val="en-US" w:eastAsia="en-GB"/>
        </w:rPr>
      </w:pPr>
      <w:r>
        <w:rPr>
          <w:color w:val="44546A" w:themeColor="text2"/>
          <w:lang w:val="en-US" w:eastAsia="en-GB"/>
        </w:rPr>
        <w:t>Waterfall methods give the advantage of a set time frame, the end produ</w:t>
      </w:r>
      <w:r w:rsidR="00E43257">
        <w:rPr>
          <w:color w:val="44546A" w:themeColor="text2"/>
          <w:lang w:val="en-US" w:eastAsia="en-GB"/>
        </w:rPr>
        <w:t>ct once decided upon and finalis</w:t>
      </w:r>
      <w:r>
        <w:rPr>
          <w:color w:val="44546A" w:themeColor="text2"/>
          <w:lang w:val="en-US" w:eastAsia="en-GB"/>
        </w:rPr>
        <w:t>ed will be reported on either monthly or quarterly and will need to available for the user.  Using a sequential life cycle allows for repetition using updated data sets which allow for business intelligence to show change over time.</w:t>
      </w:r>
    </w:p>
    <w:p w14:paraId="67775C43" w14:textId="3649E067" w:rsidR="00F11563" w:rsidRDefault="00F11563" w:rsidP="00DF6A38">
      <w:pPr>
        <w:rPr>
          <w:color w:val="44546A" w:themeColor="text2"/>
          <w:lang w:val="en-US" w:eastAsia="en-GB"/>
        </w:rPr>
      </w:pPr>
      <w:r>
        <w:rPr>
          <w:color w:val="44546A" w:themeColor="text2"/>
          <w:lang w:val="en-US" w:eastAsia="en-GB"/>
        </w:rPr>
        <w:t>The project phases are as follows:</w:t>
      </w:r>
    </w:p>
    <w:p w14:paraId="4B32AB48" w14:textId="7444FDA4" w:rsidR="00F11563" w:rsidRDefault="00F11563" w:rsidP="00DF6A38">
      <w:pPr>
        <w:rPr>
          <w:color w:val="44546A" w:themeColor="text2"/>
          <w:lang w:val="en-US" w:eastAsia="en-GB"/>
        </w:rPr>
      </w:pPr>
    </w:p>
    <w:tbl>
      <w:tblPr>
        <w:tblStyle w:val="TableGrid"/>
        <w:tblW w:w="0" w:type="auto"/>
        <w:tblLook w:val="04A0" w:firstRow="1" w:lastRow="0" w:firstColumn="1" w:lastColumn="0" w:noHBand="0" w:noVBand="1"/>
      </w:tblPr>
      <w:tblGrid>
        <w:gridCol w:w="4246"/>
        <w:gridCol w:w="4247"/>
      </w:tblGrid>
      <w:tr w:rsidR="00D176A0" w14:paraId="7229EB38" w14:textId="77777777" w:rsidTr="00953D5E">
        <w:tc>
          <w:tcPr>
            <w:tcW w:w="4246" w:type="dxa"/>
            <w:shd w:val="clear" w:color="auto" w:fill="F2F2F2" w:themeFill="background1" w:themeFillShade="F2"/>
          </w:tcPr>
          <w:p w14:paraId="120860FC" w14:textId="7DEA0638" w:rsidR="00D176A0" w:rsidRPr="00953D5E" w:rsidRDefault="00D176A0" w:rsidP="00DF6A38">
            <w:pPr>
              <w:rPr>
                <w:b/>
                <w:color w:val="44546A" w:themeColor="text2"/>
                <w:lang w:val="en-US" w:eastAsia="en-GB"/>
              </w:rPr>
            </w:pPr>
            <w:r w:rsidRPr="00953D5E">
              <w:rPr>
                <w:b/>
                <w:color w:val="44546A" w:themeColor="text2"/>
                <w:lang w:val="en-US" w:eastAsia="en-GB"/>
              </w:rPr>
              <w:t xml:space="preserve">Conception </w:t>
            </w:r>
          </w:p>
        </w:tc>
        <w:tc>
          <w:tcPr>
            <w:tcW w:w="4247" w:type="dxa"/>
            <w:shd w:val="clear" w:color="auto" w:fill="F2F2F2" w:themeFill="background1" w:themeFillShade="F2"/>
          </w:tcPr>
          <w:p w14:paraId="667D5B71" w14:textId="7805685A" w:rsidR="00D176A0" w:rsidRDefault="00D176A0" w:rsidP="00DF6A38">
            <w:pPr>
              <w:rPr>
                <w:color w:val="44546A" w:themeColor="text2"/>
                <w:lang w:val="en-US" w:eastAsia="en-GB"/>
              </w:rPr>
            </w:pPr>
            <w:r>
              <w:rPr>
                <w:color w:val="44546A" w:themeColor="text2"/>
                <w:lang w:val="en-US" w:eastAsia="en-GB"/>
              </w:rPr>
              <w:t>The antibiotic team requested data showing clusters of C-difficile with the ability to drill down to show cluster and area within cluster.  Required to share information, to use for education and learning.</w:t>
            </w:r>
          </w:p>
        </w:tc>
      </w:tr>
      <w:tr w:rsidR="00D176A0" w14:paraId="357D675E" w14:textId="77777777" w:rsidTr="00953D5E">
        <w:tc>
          <w:tcPr>
            <w:tcW w:w="4246" w:type="dxa"/>
            <w:shd w:val="clear" w:color="auto" w:fill="F2F2F2" w:themeFill="background1" w:themeFillShade="F2"/>
          </w:tcPr>
          <w:p w14:paraId="4D31B622" w14:textId="648D691F" w:rsidR="00D176A0" w:rsidRPr="00953D5E" w:rsidRDefault="00D176A0" w:rsidP="00DF6A38">
            <w:pPr>
              <w:rPr>
                <w:b/>
                <w:color w:val="44546A" w:themeColor="text2"/>
                <w:lang w:val="en-US" w:eastAsia="en-GB"/>
              </w:rPr>
            </w:pPr>
            <w:r w:rsidRPr="00953D5E">
              <w:rPr>
                <w:b/>
                <w:color w:val="44546A" w:themeColor="text2"/>
                <w:lang w:val="en-US" w:eastAsia="en-GB"/>
              </w:rPr>
              <w:t>Initiation and analysis</w:t>
            </w:r>
          </w:p>
        </w:tc>
        <w:tc>
          <w:tcPr>
            <w:tcW w:w="4247" w:type="dxa"/>
            <w:shd w:val="clear" w:color="auto" w:fill="F2F2F2" w:themeFill="background1" w:themeFillShade="F2"/>
          </w:tcPr>
          <w:p w14:paraId="07251AAF" w14:textId="57B70D1C" w:rsidR="00D176A0" w:rsidRDefault="00D176A0" w:rsidP="00D176A0">
            <w:pPr>
              <w:rPr>
                <w:color w:val="44546A" w:themeColor="text2"/>
                <w:lang w:val="en-US" w:eastAsia="en-GB"/>
              </w:rPr>
            </w:pPr>
            <w:r>
              <w:rPr>
                <w:color w:val="44546A" w:themeColor="text2"/>
                <w:lang w:val="en-US" w:eastAsia="en-GB"/>
              </w:rPr>
              <w:t xml:space="preserve">Requirements – an interactive visualisation that can easily be updated on a monthly or quarterly basis that can be shared and understood at different levels of professionalism.  </w:t>
            </w:r>
          </w:p>
        </w:tc>
      </w:tr>
      <w:tr w:rsidR="00D176A0" w14:paraId="35B0055D" w14:textId="77777777" w:rsidTr="00953D5E">
        <w:tc>
          <w:tcPr>
            <w:tcW w:w="4246" w:type="dxa"/>
            <w:shd w:val="clear" w:color="auto" w:fill="F2F2F2" w:themeFill="background1" w:themeFillShade="F2"/>
          </w:tcPr>
          <w:p w14:paraId="26F3590B" w14:textId="3FC85A27" w:rsidR="00D176A0" w:rsidRPr="00953D5E" w:rsidRDefault="00D176A0" w:rsidP="00DF6A38">
            <w:pPr>
              <w:rPr>
                <w:b/>
                <w:color w:val="44546A" w:themeColor="text2"/>
                <w:lang w:val="en-US" w:eastAsia="en-GB"/>
              </w:rPr>
            </w:pPr>
            <w:r w:rsidRPr="00953D5E">
              <w:rPr>
                <w:b/>
                <w:color w:val="44546A" w:themeColor="text2"/>
                <w:lang w:val="en-US" w:eastAsia="en-GB"/>
              </w:rPr>
              <w:t>Design</w:t>
            </w:r>
          </w:p>
        </w:tc>
        <w:tc>
          <w:tcPr>
            <w:tcW w:w="4247" w:type="dxa"/>
            <w:shd w:val="clear" w:color="auto" w:fill="F2F2F2" w:themeFill="background1" w:themeFillShade="F2"/>
          </w:tcPr>
          <w:p w14:paraId="60ABB0F1" w14:textId="7A871247" w:rsidR="00D176A0" w:rsidRDefault="00D176A0" w:rsidP="00D176A0">
            <w:pPr>
              <w:rPr>
                <w:color w:val="44546A" w:themeColor="text2"/>
                <w:lang w:val="en-US" w:eastAsia="en-GB"/>
              </w:rPr>
            </w:pPr>
            <w:r>
              <w:rPr>
                <w:color w:val="44546A" w:themeColor="text2"/>
                <w:lang w:val="en-US" w:eastAsia="en-GB"/>
              </w:rPr>
              <w:t>The software should be easy to navigate with additional features showing trends and disease instances/growths within areas. Ability to change time periods with overlay of prescribing information.</w:t>
            </w:r>
            <w:r w:rsidR="00087895">
              <w:rPr>
                <w:color w:val="44546A" w:themeColor="text2"/>
                <w:lang w:val="en-US" w:eastAsia="en-GB"/>
              </w:rPr>
              <w:t xml:space="preserve"> Colours should highlight areas of concern/areas of growth. Ability to hover over areas with information highlights.</w:t>
            </w:r>
          </w:p>
        </w:tc>
      </w:tr>
      <w:tr w:rsidR="00D176A0" w14:paraId="5E0C31A9" w14:textId="77777777" w:rsidTr="00953D5E">
        <w:tc>
          <w:tcPr>
            <w:tcW w:w="4246" w:type="dxa"/>
            <w:shd w:val="clear" w:color="auto" w:fill="F2F2F2" w:themeFill="background1" w:themeFillShade="F2"/>
          </w:tcPr>
          <w:p w14:paraId="3CCA8545" w14:textId="2D443A6A" w:rsidR="00D176A0" w:rsidRPr="00953D5E" w:rsidRDefault="00087895" w:rsidP="00DF6A38">
            <w:pPr>
              <w:rPr>
                <w:b/>
                <w:color w:val="44546A" w:themeColor="text2"/>
                <w:lang w:val="en-US" w:eastAsia="en-GB"/>
              </w:rPr>
            </w:pPr>
            <w:r w:rsidRPr="00953D5E">
              <w:rPr>
                <w:b/>
                <w:color w:val="44546A" w:themeColor="text2"/>
                <w:lang w:val="en-US" w:eastAsia="en-GB"/>
              </w:rPr>
              <w:t>Construction &amp; Coding</w:t>
            </w:r>
          </w:p>
        </w:tc>
        <w:tc>
          <w:tcPr>
            <w:tcW w:w="4247" w:type="dxa"/>
            <w:shd w:val="clear" w:color="auto" w:fill="F2F2F2" w:themeFill="background1" w:themeFillShade="F2"/>
          </w:tcPr>
          <w:p w14:paraId="406782A8" w14:textId="02EAC941" w:rsidR="00D176A0" w:rsidRDefault="00087895" w:rsidP="00DF6A38">
            <w:pPr>
              <w:rPr>
                <w:color w:val="44546A" w:themeColor="text2"/>
                <w:lang w:val="en-US" w:eastAsia="en-GB"/>
              </w:rPr>
            </w:pPr>
            <w:r>
              <w:rPr>
                <w:color w:val="44546A" w:themeColor="text2"/>
                <w:lang w:val="en-US" w:eastAsia="en-GB"/>
              </w:rPr>
              <w:t>The data included will require cleansing and testing to ensure accuracy.</w:t>
            </w:r>
          </w:p>
        </w:tc>
      </w:tr>
      <w:tr w:rsidR="00D176A0" w14:paraId="0D621ECC" w14:textId="77777777" w:rsidTr="00953D5E">
        <w:tc>
          <w:tcPr>
            <w:tcW w:w="4246" w:type="dxa"/>
            <w:shd w:val="clear" w:color="auto" w:fill="F2F2F2" w:themeFill="background1" w:themeFillShade="F2"/>
          </w:tcPr>
          <w:p w14:paraId="14D9F6F1" w14:textId="5B0BEB89" w:rsidR="00D176A0" w:rsidRPr="00953D5E" w:rsidRDefault="00087895" w:rsidP="00DF6A38">
            <w:pPr>
              <w:rPr>
                <w:b/>
                <w:color w:val="44546A" w:themeColor="text2"/>
                <w:lang w:val="en-US" w:eastAsia="en-GB"/>
              </w:rPr>
            </w:pPr>
            <w:r w:rsidRPr="00953D5E">
              <w:rPr>
                <w:b/>
                <w:color w:val="44546A" w:themeColor="text2"/>
                <w:lang w:val="en-US" w:eastAsia="en-GB"/>
              </w:rPr>
              <w:t>Testing</w:t>
            </w:r>
          </w:p>
        </w:tc>
        <w:tc>
          <w:tcPr>
            <w:tcW w:w="4247" w:type="dxa"/>
            <w:shd w:val="clear" w:color="auto" w:fill="F2F2F2" w:themeFill="background1" w:themeFillShade="F2"/>
          </w:tcPr>
          <w:p w14:paraId="08E3272A" w14:textId="63D0A100" w:rsidR="00D176A0" w:rsidRDefault="00953D5E" w:rsidP="00DF6A38">
            <w:pPr>
              <w:rPr>
                <w:color w:val="44546A" w:themeColor="text2"/>
                <w:lang w:val="en-US" w:eastAsia="en-GB"/>
              </w:rPr>
            </w:pPr>
            <w:r>
              <w:rPr>
                <w:color w:val="44546A" w:themeColor="text2"/>
                <w:lang w:val="en-US" w:eastAsia="en-GB"/>
              </w:rPr>
              <w:t>Testing of the system before sharing for user testing.</w:t>
            </w:r>
          </w:p>
        </w:tc>
      </w:tr>
      <w:tr w:rsidR="00D176A0" w14:paraId="1E212EAC" w14:textId="77777777" w:rsidTr="00953D5E">
        <w:tc>
          <w:tcPr>
            <w:tcW w:w="4246" w:type="dxa"/>
            <w:shd w:val="clear" w:color="auto" w:fill="F2F2F2" w:themeFill="background1" w:themeFillShade="F2"/>
          </w:tcPr>
          <w:p w14:paraId="084435DB" w14:textId="20AA34B6" w:rsidR="00D176A0" w:rsidRPr="00953D5E" w:rsidRDefault="00953D5E" w:rsidP="00DF6A38">
            <w:pPr>
              <w:rPr>
                <w:b/>
                <w:color w:val="44546A" w:themeColor="text2"/>
                <w:lang w:val="en-US" w:eastAsia="en-GB"/>
              </w:rPr>
            </w:pPr>
            <w:r w:rsidRPr="00953D5E">
              <w:rPr>
                <w:b/>
                <w:color w:val="44546A" w:themeColor="text2"/>
                <w:lang w:val="en-US" w:eastAsia="en-GB"/>
              </w:rPr>
              <w:t>Implementation</w:t>
            </w:r>
          </w:p>
        </w:tc>
        <w:tc>
          <w:tcPr>
            <w:tcW w:w="4247" w:type="dxa"/>
            <w:shd w:val="clear" w:color="auto" w:fill="F2F2F2" w:themeFill="background1" w:themeFillShade="F2"/>
          </w:tcPr>
          <w:p w14:paraId="3BD2B972" w14:textId="071AB520" w:rsidR="00D176A0" w:rsidRDefault="00953D5E" w:rsidP="00DF6A38">
            <w:pPr>
              <w:rPr>
                <w:color w:val="44546A" w:themeColor="text2"/>
                <w:lang w:val="en-US" w:eastAsia="en-GB"/>
              </w:rPr>
            </w:pPr>
            <w:r>
              <w:rPr>
                <w:color w:val="44546A" w:themeColor="text2"/>
                <w:lang w:val="en-US" w:eastAsia="en-GB"/>
              </w:rPr>
              <w:t>Handing over the software for team use.</w:t>
            </w:r>
          </w:p>
        </w:tc>
      </w:tr>
    </w:tbl>
    <w:p w14:paraId="6B679024" w14:textId="2B04A2DA" w:rsidR="00C90724" w:rsidRDefault="00C90724" w:rsidP="00C90724">
      <w:pPr>
        <w:pStyle w:val="Caption"/>
      </w:pPr>
      <w:bookmarkStart w:id="42" w:name="_Toc99443672"/>
      <w:r>
        <w:t xml:space="preserve">Figure </w:t>
      </w:r>
      <w:fldSimple w:instr=" SEQ Figure \* ARABIC ">
        <w:r w:rsidR="008E19FE">
          <w:rPr>
            <w:noProof/>
          </w:rPr>
          <w:t>12</w:t>
        </w:r>
      </w:fldSimple>
      <w:r>
        <w:t xml:space="preserve"> </w:t>
      </w:r>
      <w:r w:rsidRPr="0028532F">
        <w:t>Project Phases</w:t>
      </w:r>
      <w:bookmarkEnd w:id="42"/>
    </w:p>
    <w:p w14:paraId="569C96E4" w14:textId="73323DF6" w:rsidR="00953D5E" w:rsidRDefault="00086147" w:rsidP="00DF6A38">
      <w:pPr>
        <w:rPr>
          <w:color w:val="44546A" w:themeColor="text2"/>
          <w:lang w:val="en-US" w:eastAsia="en-GB"/>
        </w:rPr>
      </w:pPr>
      <w:r>
        <w:rPr>
          <w:color w:val="44546A" w:themeColor="text2"/>
          <w:lang w:val="en-US" w:eastAsia="en-GB"/>
        </w:rPr>
        <w:t xml:space="preserve">Having a clear framework allows for implementation without constant review from peers.  Given that the end users have large workloads and constant meetings/reviews are time consuming.  Having decided on the requirements at the beginning of the project there does not need to be constant updates or changes. </w:t>
      </w:r>
    </w:p>
    <w:p w14:paraId="69800285" w14:textId="77777777" w:rsidR="00C90724" w:rsidRDefault="00C90724" w:rsidP="00DF6A38">
      <w:pPr>
        <w:rPr>
          <w:color w:val="44546A" w:themeColor="text2"/>
          <w:lang w:val="en-US" w:eastAsia="en-GB"/>
        </w:rPr>
      </w:pPr>
    </w:p>
    <w:p w14:paraId="715C7400" w14:textId="7D6C49DB" w:rsidR="006862DE" w:rsidRDefault="006862DE" w:rsidP="006F364A">
      <w:pPr>
        <w:pStyle w:val="Heading1"/>
      </w:pPr>
      <w:bookmarkStart w:id="43" w:name="_Toc99456318"/>
      <w:r w:rsidRPr="005B638E">
        <w:lastRenderedPageBreak/>
        <w:t>CHAPTER 4 - DESIGN &amp; IMPLEMENTATION</w:t>
      </w:r>
      <w:bookmarkEnd w:id="43"/>
    </w:p>
    <w:p w14:paraId="3E5A4CDF" w14:textId="385DA765" w:rsidR="00784018" w:rsidRDefault="00784018" w:rsidP="00784018">
      <w:pPr>
        <w:rPr>
          <w:lang w:val="en-US"/>
        </w:rPr>
      </w:pPr>
    </w:p>
    <w:p w14:paraId="7BEB9F49" w14:textId="2BEB0940" w:rsidR="00784018" w:rsidRDefault="00784018" w:rsidP="00784018">
      <w:pPr>
        <w:rPr>
          <w:color w:val="44546A" w:themeColor="text2"/>
          <w:lang w:val="en-US" w:eastAsia="en-GB"/>
        </w:rPr>
      </w:pPr>
      <w:r>
        <w:rPr>
          <w:color w:val="44546A" w:themeColor="text2"/>
          <w:lang w:val="en-US" w:eastAsia="en-GB"/>
        </w:rPr>
        <w:t>The forefront of any visualisation is the image that is viewed but without solid data sets the images will not give</w:t>
      </w:r>
      <w:r w:rsidR="00953D5E">
        <w:rPr>
          <w:color w:val="44546A" w:themeColor="text2"/>
          <w:lang w:val="en-US" w:eastAsia="en-GB"/>
        </w:rPr>
        <w:t xml:space="preserve"> a true reflection.  The data gathered is not currently from a reliable source and is being gathered by hand.  This gives much room for error.  First review of the data shows that many columns are not required for this software build and therefore the data requires cleansing.  Going forward there will need to be discussions about h</w:t>
      </w:r>
      <w:r w:rsidR="000E6209">
        <w:rPr>
          <w:color w:val="44546A" w:themeColor="text2"/>
          <w:lang w:val="en-US" w:eastAsia="en-GB"/>
        </w:rPr>
        <w:t xml:space="preserve">ow the data is collected and </w:t>
      </w:r>
      <w:r w:rsidR="00953D5E">
        <w:rPr>
          <w:color w:val="44546A" w:themeColor="text2"/>
          <w:lang w:val="en-US" w:eastAsia="en-GB"/>
        </w:rPr>
        <w:t>who</w:t>
      </w:r>
      <w:r w:rsidR="000E6209">
        <w:rPr>
          <w:color w:val="44546A" w:themeColor="text2"/>
          <w:lang w:val="en-US" w:eastAsia="en-GB"/>
        </w:rPr>
        <w:t xml:space="preserve"> by</w:t>
      </w:r>
      <w:r w:rsidR="00953D5E">
        <w:rPr>
          <w:color w:val="44546A" w:themeColor="text2"/>
          <w:lang w:val="en-US" w:eastAsia="en-GB"/>
        </w:rPr>
        <w:t>.  Currently the ownership of data cleansing will be time consuming with large error margins.</w:t>
      </w:r>
      <w:r w:rsidR="00086147">
        <w:rPr>
          <w:color w:val="44546A" w:themeColor="text2"/>
          <w:lang w:val="en-US" w:eastAsia="en-GB"/>
        </w:rPr>
        <w:t xml:space="preserve">   The team currently collecting data is small and has been used for a different purpose.  Should the implementation of this visualisation prove to be successful the wider NHS informatics team will be included to see if data gathering can be more efficient, until such time the data will be cleansed for the purposes of this project.</w:t>
      </w:r>
    </w:p>
    <w:p w14:paraId="4D0A25BC" w14:textId="0E1B99C8" w:rsidR="00086147" w:rsidRPr="000E6209" w:rsidRDefault="00086147" w:rsidP="000E6209">
      <w:pPr>
        <w:pStyle w:val="Heading2"/>
      </w:pPr>
      <w:bookmarkStart w:id="44" w:name="_Toc99456319"/>
      <w:r w:rsidRPr="000E6209">
        <w:t>4.1 Design</w:t>
      </w:r>
      <w:r w:rsidR="00CE3202" w:rsidRPr="000E6209">
        <w:t xml:space="preserve"> (data)</w:t>
      </w:r>
      <w:bookmarkEnd w:id="44"/>
    </w:p>
    <w:p w14:paraId="2C994098" w14:textId="5985A890" w:rsidR="00086147" w:rsidRDefault="00086147" w:rsidP="00784018">
      <w:pPr>
        <w:rPr>
          <w:color w:val="44546A" w:themeColor="text2"/>
          <w:lang w:val="en-US" w:eastAsia="en-GB"/>
        </w:rPr>
      </w:pPr>
    </w:p>
    <w:p w14:paraId="77A0734D" w14:textId="6E275205" w:rsidR="009B004E" w:rsidRDefault="009B004E" w:rsidP="00784018">
      <w:pPr>
        <w:rPr>
          <w:color w:val="44546A" w:themeColor="text2"/>
          <w:lang w:val="en-US" w:eastAsia="en-GB"/>
        </w:rPr>
      </w:pPr>
      <w:r>
        <w:rPr>
          <w:color w:val="44546A" w:themeColor="text2"/>
          <w:lang w:val="en-US" w:eastAsia="en-GB"/>
        </w:rPr>
        <w:t>Firstly, the main part of the design will depend on the information that is included.  The original spread sheet consists of 56 columns with varying levels of information:</w:t>
      </w:r>
    </w:p>
    <w:tbl>
      <w:tblPr>
        <w:tblW w:w="7840" w:type="dxa"/>
        <w:tblLook w:val="04A0" w:firstRow="1" w:lastRow="0" w:firstColumn="1" w:lastColumn="0" w:noHBand="0" w:noVBand="1"/>
      </w:tblPr>
      <w:tblGrid>
        <w:gridCol w:w="1960"/>
        <w:gridCol w:w="1960"/>
        <w:gridCol w:w="1960"/>
        <w:gridCol w:w="1960"/>
      </w:tblGrid>
      <w:tr w:rsidR="009B004E" w:rsidRPr="009B004E" w14:paraId="596ABB4B" w14:textId="77777777" w:rsidTr="009B004E">
        <w:trPr>
          <w:trHeight w:val="600"/>
        </w:trPr>
        <w:tc>
          <w:tcPr>
            <w:tcW w:w="1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D736C3"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Ribotyping</w:t>
            </w:r>
          </w:p>
        </w:tc>
        <w:tc>
          <w:tcPr>
            <w:tcW w:w="1960" w:type="dxa"/>
            <w:tcBorders>
              <w:top w:val="single" w:sz="4" w:space="0" w:color="auto"/>
              <w:left w:val="nil"/>
              <w:bottom w:val="single" w:sz="4" w:space="0" w:color="auto"/>
              <w:right w:val="single" w:sz="4" w:space="0" w:color="auto"/>
            </w:tcBorders>
            <w:shd w:val="clear" w:color="000000" w:fill="FFFFFF"/>
            <w:vAlign w:val="center"/>
            <w:hideMark/>
          </w:tcPr>
          <w:p w14:paraId="055C9D93"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Discharge date</w:t>
            </w:r>
          </w:p>
        </w:tc>
        <w:tc>
          <w:tcPr>
            <w:tcW w:w="1960" w:type="dxa"/>
            <w:tcBorders>
              <w:top w:val="single" w:sz="4" w:space="0" w:color="auto"/>
              <w:left w:val="nil"/>
              <w:bottom w:val="single" w:sz="4" w:space="0" w:color="auto"/>
              <w:right w:val="single" w:sz="4" w:space="0" w:color="auto"/>
            </w:tcBorders>
            <w:shd w:val="clear" w:color="000000" w:fill="FFFFFF"/>
            <w:vAlign w:val="center"/>
            <w:hideMark/>
          </w:tcPr>
          <w:p w14:paraId="4D15D5DC"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 xml:space="preserve">Surgery GP letter sent to </w:t>
            </w:r>
          </w:p>
        </w:tc>
        <w:tc>
          <w:tcPr>
            <w:tcW w:w="1960" w:type="dxa"/>
            <w:tcBorders>
              <w:top w:val="single" w:sz="4" w:space="0" w:color="auto"/>
              <w:left w:val="nil"/>
              <w:bottom w:val="single" w:sz="4" w:space="0" w:color="auto"/>
              <w:right w:val="single" w:sz="4" w:space="0" w:color="auto"/>
            </w:tcBorders>
            <w:shd w:val="clear" w:color="000000" w:fill="FFFFFF"/>
            <w:vAlign w:val="center"/>
            <w:hideMark/>
          </w:tcPr>
          <w:p w14:paraId="59BA415F"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Hospital</w:t>
            </w:r>
          </w:p>
        </w:tc>
      </w:tr>
      <w:tr w:rsidR="009B004E" w:rsidRPr="009B004E" w14:paraId="2AA4354D" w14:textId="77777777" w:rsidTr="009B004E">
        <w:trPr>
          <w:trHeight w:val="300"/>
        </w:trPr>
        <w:tc>
          <w:tcPr>
            <w:tcW w:w="1960" w:type="dxa"/>
            <w:tcBorders>
              <w:top w:val="nil"/>
              <w:left w:val="single" w:sz="4" w:space="0" w:color="auto"/>
              <w:bottom w:val="single" w:sz="4" w:space="0" w:color="auto"/>
              <w:right w:val="single" w:sz="4" w:space="0" w:color="auto"/>
            </w:tcBorders>
            <w:shd w:val="clear" w:color="000000" w:fill="FFFFFF"/>
            <w:vAlign w:val="center"/>
            <w:hideMark/>
          </w:tcPr>
          <w:p w14:paraId="6EA007A8"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Duplicate</w:t>
            </w:r>
          </w:p>
        </w:tc>
        <w:tc>
          <w:tcPr>
            <w:tcW w:w="1960" w:type="dxa"/>
            <w:tcBorders>
              <w:top w:val="nil"/>
              <w:left w:val="nil"/>
              <w:bottom w:val="single" w:sz="4" w:space="0" w:color="auto"/>
              <w:right w:val="single" w:sz="4" w:space="0" w:color="auto"/>
            </w:tcBorders>
            <w:shd w:val="clear" w:color="000000" w:fill="FFFFFF"/>
            <w:vAlign w:val="center"/>
            <w:hideMark/>
          </w:tcPr>
          <w:p w14:paraId="0C52A8F4"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GP Name</w:t>
            </w:r>
          </w:p>
        </w:tc>
        <w:tc>
          <w:tcPr>
            <w:tcW w:w="1960" w:type="dxa"/>
            <w:tcBorders>
              <w:top w:val="nil"/>
              <w:left w:val="nil"/>
              <w:bottom w:val="single" w:sz="4" w:space="0" w:color="auto"/>
              <w:right w:val="single" w:sz="4" w:space="0" w:color="auto"/>
            </w:tcBorders>
            <w:shd w:val="clear" w:color="000000" w:fill="FFFFFF"/>
            <w:vAlign w:val="bottom"/>
            <w:hideMark/>
          </w:tcPr>
          <w:p w14:paraId="5A2841ED"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Letter type</w:t>
            </w:r>
          </w:p>
        </w:tc>
        <w:tc>
          <w:tcPr>
            <w:tcW w:w="1960" w:type="dxa"/>
            <w:tcBorders>
              <w:top w:val="nil"/>
              <w:left w:val="nil"/>
              <w:bottom w:val="single" w:sz="4" w:space="0" w:color="auto"/>
              <w:right w:val="single" w:sz="4" w:space="0" w:color="auto"/>
            </w:tcBorders>
            <w:shd w:val="clear" w:color="000000" w:fill="FFFFFF"/>
            <w:vAlign w:val="center"/>
            <w:hideMark/>
          </w:tcPr>
          <w:p w14:paraId="5575FE28"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Ward</w:t>
            </w:r>
          </w:p>
        </w:tc>
      </w:tr>
      <w:tr w:rsidR="009B004E" w:rsidRPr="009B004E" w14:paraId="19AE3A38" w14:textId="77777777" w:rsidTr="009B004E">
        <w:trPr>
          <w:trHeight w:val="300"/>
        </w:trPr>
        <w:tc>
          <w:tcPr>
            <w:tcW w:w="1960" w:type="dxa"/>
            <w:tcBorders>
              <w:top w:val="nil"/>
              <w:left w:val="single" w:sz="4" w:space="0" w:color="auto"/>
              <w:bottom w:val="single" w:sz="4" w:space="0" w:color="auto"/>
              <w:right w:val="single" w:sz="4" w:space="0" w:color="auto"/>
            </w:tcBorders>
            <w:shd w:val="clear" w:color="000000" w:fill="FFFFFF"/>
            <w:vAlign w:val="center"/>
            <w:hideMark/>
          </w:tcPr>
          <w:p w14:paraId="789D8C9B"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Reinfection</w:t>
            </w:r>
          </w:p>
        </w:tc>
        <w:tc>
          <w:tcPr>
            <w:tcW w:w="1960" w:type="dxa"/>
            <w:tcBorders>
              <w:top w:val="nil"/>
              <w:left w:val="nil"/>
              <w:bottom w:val="single" w:sz="4" w:space="0" w:color="auto"/>
              <w:right w:val="single" w:sz="4" w:space="0" w:color="auto"/>
            </w:tcBorders>
            <w:shd w:val="clear" w:color="000000" w:fill="FFFFFF"/>
            <w:vAlign w:val="center"/>
            <w:hideMark/>
          </w:tcPr>
          <w:p w14:paraId="4F281B02"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 xml:space="preserve"> medical</w:t>
            </w:r>
          </w:p>
        </w:tc>
        <w:tc>
          <w:tcPr>
            <w:tcW w:w="1960" w:type="dxa"/>
            <w:tcBorders>
              <w:top w:val="nil"/>
              <w:left w:val="nil"/>
              <w:bottom w:val="single" w:sz="4" w:space="0" w:color="auto"/>
              <w:right w:val="single" w:sz="4" w:space="0" w:color="auto"/>
            </w:tcBorders>
            <w:shd w:val="clear" w:color="000000" w:fill="FFFFFF"/>
            <w:vAlign w:val="center"/>
            <w:hideMark/>
          </w:tcPr>
          <w:p w14:paraId="50A0E994" w14:textId="77777777" w:rsidR="009B004E" w:rsidRPr="009B004E" w:rsidRDefault="009B004E" w:rsidP="009B004E">
            <w:pPr>
              <w:spacing w:after="0" w:line="240" w:lineRule="auto"/>
              <w:jc w:val="center"/>
              <w:rPr>
                <w:rFonts w:ascii="Calibri" w:eastAsia="Times New Roman" w:hAnsi="Calibri" w:cs="Calibri"/>
                <w:color w:val="44546A" w:themeColor="text2"/>
                <w:sz w:val="20"/>
                <w:szCs w:val="20"/>
                <w:lang w:eastAsia="en-GB"/>
              </w:rPr>
            </w:pPr>
            <w:r w:rsidRPr="009B004E">
              <w:rPr>
                <w:rFonts w:ascii="Calibri" w:eastAsia="Times New Roman" w:hAnsi="Calibri" w:cs="Calibri"/>
                <w:color w:val="44546A" w:themeColor="text2"/>
                <w:sz w:val="20"/>
                <w:szCs w:val="20"/>
                <w:lang w:eastAsia="en-GB"/>
              </w:rPr>
              <w:t xml:space="preserve">date sent </w:t>
            </w:r>
          </w:p>
        </w:tc>
        <w:tc>
          <w:tcPr>
            <w:tcW w:w="1960" w:type="dxa"/>
            <w:tcBorders>
              <w:top w:val="nil"/>
              <w:left w:val="nil"/>
              <w:bottom w:val="single" w:sz="4" w:space="0" w:color="auto"/>
              <w:right w:val="single" w:sz="4" w:space="0" w:color="auto"/>
            </w:tcBorders>
            <w:shd w:val="clear" w:color="000000" w:fill="FFFFFF"/>
            <w:vAlign w:val="center"/>
            <w:hideMark/>
          </w:tcPr>
          <w:p w14:paraId="482DA20A"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Comment</w:t>
            </w:r>
          </w:p>
        </w:tc>
      </w:tr>
      <w:tr w:rsidR="009B004E" w:rsidRPr="009B004E" w14:paraId="3A9FFD9B" w14:textId="77777777" w:rsidTr="009B004E">
        <w:trPr>
          <w:trHeight w:val="600"/>
        </w:trPr>
        <w:tc>
          <w:tcPr>
            <w:tcW w:w="1960" w:type="dxa"/>
            <w:tcBorders>
              <w:top w:val="nil"/>
              <w:left w:val="single" w:sz="4" w:space="0" w:color="auto"/>
              <w:bottom w:val="single" w:sz="4" w:space="0" w:color="auto"/>
              <w:right w:val="single" w:sz="4" w:space="0" w:color="auto"/>
            </w:tcBorders>
            <w:shd w:val="clear" w:color="000000" w:fill="FFFFFF"/>
            <w:vAlign w:val="center"/>
            <w:hideMark/>
          </w:tcPr>
          <w:p w14:paraId="4BFC2EFD"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Weekly report</w:t>
            </w:r>
          </w:p>
        </w:tc>
        <w:tc>
          <w:tcPr>
            <w:tcW w:w="1960" w:type="dxa"/>
            <w:tcBorders>
              <w:top w:val="nil"/>
              <w:left w:val="nil"/>
              <w:bottom w:val="single" w:sz="4" w:space="0" w:color="auto"/>
              <w:right w:val="single" w:sz="4" w:space="0" w:color="auto"/>
            </w:tcBorders>
            <w:shd w:val="clear" w:color="000000" w:fill="FFFFFF"/>
            <w:vAlign w:val="center"/>
            <w:hideMark/>
          </w:tcPr>
          <w:p w14:paraId="24A3860A" w14:textId="77777777" w:rsidR="009B004E" w:rsidRPr="009B004E" w:rsidRDefault="009B004E" w:rsidP="009B004E">
            <w:pPr>
              <w:spacing w:after="0" w:line="240" w:lineRule="auto"/>
              <w:jc w:val="center"/>
              <w:rPr>
                <w:rFonts w:ascii="Arial" w:eastAsia="Times New Roman" w:hAnsi="Arial" w:cs="Arial"/>
                <w:color w:val="44546A" w:themeColor="text2"/>
                <w:lang w:eastAsia="en-GB"/>
              </w:rPr>
            </w:pPr>
            <w:r w:rsidRPr="00C254DD">
              <w:rPr>
                <w:rFonts w:ascii="Calibri" w:eastAsia="Times New Roman" w:hAnsi="Calibri" w:cs="Calibri"/>
                <w:color w:val="44546A" w:themeColor="text2"/>
                <w:lang w:eastAsia="en-GB"/>
              </w:rPr>
              <w:t>GP Phone</w:t>
            </w:r>
          </w:p>
        </w:tc>
        <w:tc>
          <w:tcPr>
            <w:tcW w:w="1960" w:type="dxa"/>
            <w:tcBorders>
              <w:top w:val="nil"/>
              <w:left w:val="nil"/>
              <w:bottom w:val="single" w:sz="4" w:space="0" w:color="auto"/>
              <w:right w:val="single" w:sz="4" w:space="0" w:color="auto"/>
            </w:tcBorders>
            <w:shd w:val="clear" w:color="000000" w:fill="FFFFFF"/>
            <w:vAlign w:val="center"/>
            <w:hideMark/>
          </w:tcPr>
          <w:p w14:paraId="3059F737"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Returned and sent to ward</w:t>
            </w:r>
          </w:p>
        </w:tc>
        <w:tc>
          <w:tcPr>
            <w:tcW w:w="1960" w:type="dxa"/>
            <w:tcBorders>
              <w:top w:val="nil"/>
              <w:left w:val="nil"/>
              <w:bottom w:val="single" w:sz="4" w:space="0" w:color="auto"/>
              <w:right w:val="single" w:sz="4" w:space="0" w:color="auto"/>
            </w:tcBorders>
            <w:shd w:val="clear" w:color="000000" w:fill="FFFFFF"/>
            <w:vAlign w:val="center"/>
            <w:hideMark/>
          </w:tcPr>
          <w:p w14:paraId="066DBAB2"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PCR Tox</w:t>
            </w:r>
          </w:p>
        </w:tc>
      </w:tr>
      <w:tr w:rsidR="009B004E" w:rsidRPr="009B004E" w14:paraId="16D78D05" w14:textId="77777777" w:rsidTr="009B004E">
        <w:trPr>
          <w:trHeight w:val="300"/>
        </w:trPr>
        <w:tc>
          <w:tcPr>
            <w:tcW w:w="1960" w:type="dxa"/>
            <w:tcBorders>
              <w:top w:val="nil"/>
              <w:left w:val="single" w:sz="4" w:space="0" w:color="auto"/>
              <w:bottom w:val="single" w:sz="4" w:space="0" w:color="auto"/>
              <w:right w:val="single" w:sz="4" w:space="0" w:color="auto"/>
            </w:tcBorders>
            <w:shd w:val="clear" w:color="000000" w:fill="FFFFFF"/>
            <w:vAlign w:val="center"/>
            <w:hideMark/>
          </w:tcPr>
          <w:p w14:paraId="26D0ECF7"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Episode</w:t>
            </w:r>
          </w:p>
        </w:tc>
        <w:tc>
          <w:tcPr>
            <w:tcW w:w="1960" w:type="dxa"/>
            <w:tcBorders>
              <w:top w:val="nil"/>
              <w:left w:val="nil"/>
              <w:bottom w:val="single" w:sz="4" w:space="0" w:color="auto"/>
              <w:right w:val="single" w:sz="4" w:space="0" w:color="auto"/>
            </w:tcBorders>
            <w:shd w:val="clear" w:color="000000" w:fill="FFFFFF"/>
            <w:vAlign w:val="center"/>
            <w:hideMark/>
          </w:tcPr>
          <w:p w14:paraId="381F8869"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GP Postcode</w:t>
            </w:r>
          </w:p>
        </w:tc>
        <w:tc>
          <w:tcPr>
            <w:tcW w:w="1960" w:type="dxa"/>
            <w:tcBorders>
              <w:top w:val="nil"/>
              <w:left w:val="nil"/>
              <w:bottom w:val="single" w:sz="4" w:space="0" w:color="auto"/>
              <w:right w:val="single" w:sz="4" w:space="0" w:color="auto"/>
            </w:tcBorders>
            <w:shd w:val="clear" w:color="000000" w:fill="FFFFFF"/>
            <w:vAlign w:val="center"/>
            <w:hideMark/>
          </w:tcPr>
          <w:p w14:paraId="2CC10554"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Dropdown list</w:t>
            </w:r>
          </w:p>
        </w:tc>
        <w:tc>
          <w:tcPr>
            <w:tcW w:w="1960" w:type="dxa"/>
            <w:tcBorders>
              <w:top w:val="nil"/>
              <w:left w:val="nil"/>
              <w:bottom w:val="single" w:sz="4" w:space="0" w:color="auto"/>
              <w:right w:val="single" w:sz="4" w:space="0" w:color="auto"/>
            </w:tcBorders>
            <w:shd w:val="clear" w:color="000000" w:fill="FFFFFF"/>
            <w:vAlign w:val="center"/>
            <w:hideMark/>
          </w:tcPr>
          <w:p w14:paraId="03F6318C"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pii</w:t>
            </w:r>
          </w:p>
        </w:tc>
      </w:tr>
      <w:tr w:rsidR="009B004E" w:rsidRPr="009B004E" w14:paraId="2A25F98B" w14:textId="77777777" w:rsidTr="009B004E">
        <w:trPr>
          <w:trHeight w:val="600"/>
        </w:trPr>
        <w:tc>
          <w:tcPr>
            <w:tcW w:w="1960" w:type="dxa"/>
            <w:tcBorders>
              <w:top w:val="nil"/>
              <w:left w:val="single" w:sz="4" w:space="0" w:color="auto"/>
              <w:bottom w:val="single" w:sz="4" w:space="0" w:color="auto"/>
              <w:right w:val="single" w:sz="4" w:space="0" w:color="auto"/>
            </w:tcBorders>
            <w:shd w:val="clear" w:color="000000" w:fill="FFFFFF"/>
            <w:vAlign w:val="center"/>
            <w:hideMark/>
          </w:tcPr>
          <w:p w14:paraId="6649C564"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specimen number</w:t>
            </w:r>
          </w:p>
        </w:tc>
        <w:tc>
          <w:tcPr>
            <w:tcW w:w="1960" w:type="dxa"/>
            <w:tcBorders>
              <w:top w:val="nil"/>
              <w:left w:val="nil"/>
              <w:bottom w:val="single" w:sz="4" w:space="0" w:color="auto"/>
              <w:right w:val="single" w:sz="4" w:space="0" w:color="auto"/>
            </w:tcBorders>
            <w:shd w:val="clear" w:color="000000" w:fill="FFFFFF"/>
            <w:vAlign w:val="center"/>
            <w:hideMark/>
          </w:tcPr>
          <w:p w14:paraId="37267F98"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CAI</w:t>
            </w:r>
          </w:p>
        </w:tc>
        <w:tc>
          <w:tcPr>
            <w:tcW w:w="1960" w:type="dxa"/>
            <w:tcBorders>
              <w:top w:val="nil"/>
              <w:left w:val="nil"/>
              <w:bottom w:val="single" w:sz="4" w:space="0" w:color="auto"/>
              <w:right w:val="single" w:sz="4" w:space="0" w:color="auto"/>
            </w:tcBorders>
            <w:shd w:val="clear" w:color="000000" w:fill="FFFFFF"/>
            <w:vAlign w:val="center"/>
            <w:hideMark/>
          </w:tcPr>
          <w:p w14:paraId="5AF9C422"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 xml:space="preserve">Outbreak on ward </w:t>
            </w:r>
          </w:p>
        </w:tc>
        <w:tc>
          <w:tcPr>
            <w:tcW w:w="1960" w:type="dxa"/>
            <w:tcBorders>
              <w:top w:val="nil"/>
              <w:left w:val="nil"/>
              <w:bottom w:val="single" w:sz="4" w:space="0" w:color="auto"/>
              <w:right w:val="single" w:sz="4" w:space="0" w:color="auto"/>
            </w:tcBorders>
            <w:shd w:val="clear" w:color="000000" w:fill="FFFFFF"/>
            <w:vAlign w:val="center"/>
            <w:hideMark/>
          </w:tcPr>
          <w:p w14:paraId="3AE624FE"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care home resident Y/N</w:t>
            </w:r>
          </w:p>
        </w:tc>
      </w:tr>
      <w:tr w:rsidR="009B004E" w:rsidRPr="009B004E" w14:paraId="1D7D9090" w14:textId="77777777" w:rsidTr="009B004E">
        <w:trPr>
          <w:trHeight w:val="300"/>
        </w:trPr>
        <w:tc>
          <w:tcPr>
            <w:tcW w:w="1960" w:type="dxa"/>
            <w:tcBorders>
              <w:top w:val="nil"/>
              <w:left w:val="single" w:sz="4" w:space="0" w:color="auto"/>
              <w:bottom w:val="single" w:sz="4" w:space="0" w:color="auto"/>
              <w:right w:val="single" w:sz="4" w:space="0" w:color="auto"/>
            </w:tcBorders>
            <w:shd w:val="clear" w:color="000000" w:fill="FFFFFF"/>
            <w:vAlign w:val="center"/>
            <w:hideMark/>
          </w:tcPr>
          <w:p w14:paraId="0DE31819"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Date_Collected</w:t>
            </w:r>
          </w:p>
        </w:tc>
        <w:tc>
          <w:tcPr>
            <w:tcW w:w="1960" w:type="dxa"/>
            <w:tcBorders>
              <w:top w:val="nil"/>
              <w:left w:val="nil"/>
              <w:bottom w:val="single" w:sz="4" w:space="0" w:color="auto"/>
              <w:right w:val="single" w:sz="4" w:space="0" w:color="auto"/>
            </w:tcBorders>
            <w:shd w:val="clear" w:color="000000" w:fill="FFFFFF"/>
            <w:vAlign w:val="center"/>
            <w:hideMark/>
          </w:tcPr>
          <w:p w14:paraId="5C203F50"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Previous positive</w:t>
            </w:r>
          </w:p>
        </w:tc>
        <w:tc>
          <w:tcPr>
            <w:tcW w:w="1960" w:type="dxa"/>
            <w:tcBorders>
              <w:top w:val="nil"/>
              <w:left w:val="nil"/>
              <w:bottom w:val="single" w:sz="4" w:space="0" w:color="auto"/>
              <w:right w:val="single" w:sz="4" w:space="0" w:color="auto"/>
            </w:tcBorders>
            <w:shd w:val="clear" w:color="000000" w:fill="FFFFFF"/>
            <w:vAlign w:val="center"/>
            <w:hideMark/>
          </w:tcPr>
          <w:p w14:paraId="5C29BDCC"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Site link</w:t>
            </w:r>
          </w:p>
        </w:tc>
        <w:tc>
          <w:tcPr>
            <w:tcW w:w="1960" w:type="dxa"/>
            <w:tcBorders>
              <w:top w:val="nil"/>
              <w:left w:val="nil"/>
              <w:bottom w:val="single" w:sz="4" w:space="0" w:color="auto"/>
              <w:right w:val="single" w:sz="4" w:space="0" w:color="auto"/>
            </w:tcBorders>
            <w:shd w:val="clear" w:color="000000" w:fill="FFFFFF"/>
            <w:vAlign w:val="center"/>
            <w:hideMark/>
          </w:tcPr>
          <w:p w14:paraId="48631DDD"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 xml:space="preserve"> date pii triggered</w:t>
            </w:r>
          </w:p>
        </w:tc>
      </w:tr>
      <w:tr w:rsidR="009B004E" w:rsidRPr="009B004E" w14:paraId="69B0403F" w14:textId="77777777" w:rsidTr="009B004E">
        <w:trPr>
          <w:trHeight w:val="600"/>
        </w:trPr>
        <w:tc>
          <w:tcPr>
            <w:tcW w:w="1960" w:type="dxa"/>
            <w:tcBorders>
              <w:top w:val="nil"/>
              <w:left w:val="single" w:sz="4" w:space="0" w:color="auto"/>
              <w:bottom w:val="single" w:sz="4" w:space="0" w:color="auto"/>
              <w:right w:val="single" w:sz="4" w:space="0" w:color="auto"/>
            </w:tcBorders>
            <w:shd w:val="clear" w:color="000000" w:fill="FFFFFF"/>
            <w:vAlign w:val="center"/>
            <w:hideMark/>
          </w:tcPr>
          <w:p w14:paraId="751F9FA7"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Date and Time Received</w:t>
            </w:r>
          </w:p>
        </w:tc>
        <w:tc>
          <w:tcPr>
            <w:tcW w:w="1960" w:type="dxa"/>
            <w:tcBorders>
              <w:top w:val="nil"/>
              <w:left w:val="nil"/>
              <w:bottom w:val="single" w:sz="4" w:space="0" w:color="auto"/>
              <w:right w:val="single" w:sz="4" w:space="0" w:color="auto"/>
            </w:tcBorders>
            <w:shd w:val="clear" w:color="000000" w:fill="FFFFFF"/>
            <w:vAlign w:val="center"/>
            <w:hideMark/>
          </w:tcPr>
          <w:p w14:paraId="593CC479"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HAI</w:t>
            </w:r>
          </w:p>
        </w:tc>
        <w:tc>
          <w:tcPr>
            <w:tcW w:w="1960" w:type="dxa"/>
            <w:tcBorders>
              <w:top w:val="nil"/>
              <w:left w:val="nil"/>
              <w:bottom w:val="single" w:sz="4" w:space="0" w:color="auto"/>
              <w:right w:val="single" w:sz="4" w:space="0" w:color="auto"/>
            </w:tcBorders>
            <w:shd w:val="clear" w:color="000000" w:fill="FFFFFF"/>
            <w:vAlign w:val="center"/>
            <w:hideMark/>
          </w:tcPr>
          <w:p w14:paraId="0B4A4B13"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Doctor</w:t>
            </w:r>
          </w:p>
        </w:tc>
        <w:tc>
          <w:tcPr>
            <w:tcW w:w="1960" w:type="dxa"/>
            <w:tcBorders>
              <w:top w:val="nil"/>
              <w:left w:val="nil"/>
              <w:bottom w:val="single" w:sz="4" w:space="0" w:color="auto"/>
              <w:right w:val="single" w:sz="4" w:space="0" w:color="auto"/>
            </w:tcBorders>
            <w:shd w:val="clear" w:color="000000" w:fill="FFFFFF"/>
            <w:vAlign w:val="center"/>
            <w:hideMark/>
          </w:tcPr>
          <w:p w14:paraId="3C2EC7B5"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WGS link</w:t>
            </w:r>
          </w:p>
        </w:tc>
      </w:tr>
      <w:tr w:rsidR="009B004E" w:rsidRPr="009B004E" w14:paraId="780FED26" w14:textId="77777777" w:rsidTr="009B004E">
        <w:trPr>
          <w:trHeight w:val="600"/>
        </w:trPr>
        <w:tc>
          <w:tcPr>
            <w:tcW w:w="1960" w:type="dxa"/>
            <w:tcBorders>
              <w:top w:val="nil"/>
              <w:left w:val="single" w:sz="4" w:space="0" w:color="auto"/>
              <w:bottom w:val="single" w:sz="4" w:space="0" w:color="auto"/>
              <w:right w:val="single" w:sz="4" w:space="0" w:color="auto"/>
            </w:tcBorders>
            <w:shd w:val="clear" w:color="000000" w:fill="FFFFFF"/>
            <w:vAlign w:val="center"/>
            <w:hideMark/>
          </w:tcPr>
          <w:p w14:paraId="299D9465"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NNN</w:t>
            </w:r>
          </w:p>
        </w:tc>
        <w:tc>
          <w:tcPr>
            <w:tcW w:w="1960" w:type="dxa"/>
            <w:tcBorders>
              <w:top w:val="nil"/>
              <w:left w:val="nil"/>
              <w:bottom w:val="single" w:sz="4" w:space="0" w:color="auto"/>
              <w:right w:val="single" w:sz="4" w:space="0" w:color="auto"/>
            </w:tcBorders>
            <w:shd w:val="clear" w:color="000000" w:fill="FFFFFF"/>
            <w:vAlign w:val="center"/>
            <w:hideMark/>
          </w:tcPr>
          <w:p w14:paraId="1D52A290"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Ward of possible</w:t>
            </w:r>
            <w:r w:rsidRPr="009B004E">
              <w:rPr>
                <w:rFonts w:ascii="Calibri" w:eastAsia="Times New Roman" w:hAnsi="Calibri" w:cs="Calibri"/>
                <w:color w:val="44546A" w:themeColor="text2"/>
                <w:lang w:eastAsia="en-GB"/>
              </w:rPr>
              <w:br/>
              <w:t>acquisition</w:t>
            </w:r>
          </w:p>
        </w:tc>
        <w:tc>
          <w:tcPr>
            <w:tcW w:w="1960" w:type="dxa"/>
            <w:tcBorders>
              <w:top w:val="nil"/>
              <w:left w:val="nil"/>
              <w:bottom w:val="single" w:sz="4" w:space="0" w:color="auto"/>
              <w:right w:val="single" w:sz="4" w:space="0" w:color="auto"/>
            </w:tcBorders>
            <w:shd w:val="clear" w:color="000000" w:fill="FFFFFF"/>
            <w:vAlign w:val="center"/>
            <w:hideMark/>
          </w:tcPr>
          <w:p w14:paraId="063326D0"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PatType</w:t>
            </w:r>
          </w:p>
        </w:tc>
        <w:tc>
          <w:tcPr>
            <w:tcW w:w="1960" w:type="dxa"/>
            <w:tcBorders>
              <w:top w:val="nil"/>
              <w:left w:val="nil"/>
              <w:bottom w:val="single" w:sz="4" w:space="0" w:color="auto"/>
              <w:right w:val="single" w:sz="4" w:space="0" w:color="auto"/>
            </w:tcBorders>
            <w:shd w:val="clear" w:color="000000" w:fill="FFFFFF"/>
            <w:vAlign w:val="center"/>
            <w:hideMark/>
          </w:tcPr>
          <w:p w14:paraId="7364AB63"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Specimen Location Hospital</w:t>
            </w:r>
          </w:p>
        </w:tc>
      </w:tr>
      <w:tr w:rsidR="009B004E" w:rsidRPr="009B004E" w14:paraId="0AF5DB08" w14:textId="77777777" w:rsidTr="009B004E">
        <w:trPr>
          <w:trHeight w:val="300"/>
        </w:trPr>
        <w:tc>
          <w:tcPr>
            <w:tcW w:w="1960" w:type="dxa"/>
            <w:tcBorders>
              <w:top w:val="nil"/>
              <w:left w:val="single" w:sz="4" w:space="0" w:color="auto"/>
              <w:bottom w:val="single" w:sz="4" w:space="0" w:color="auto"/>
              <w:right w:val="single" w:sz="4" w:space="0" w:color="auto"/>
            </w:tcBorders>
            <w:shd w:val="clear" w:color="000000" w:fill="FFFFFF"/>
            <w:vAlign w:val="center"/>
            <w:hideMark/>
          </w:tcPr>
          <w:p w14:paraId="1609B222"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CRN</w:t>
            </w:r>
          </w:p>
        </w:tc>
        <w:tc>
          <w:tcPr>
            <w:tcW w:w="1960" w:type="dxa"/>
            <w:tcBorders>
              <w:top w:val="nil"/>
              <w:left w:val="nil"/>
              <w:bottom w:val="single" w:sz="4" w:space="0" w:color="auto"/>
              <w:right w:val="single" w:sz="4" w:space="0" w:color="auto"/>
            </w:tcBorders>
            <w:shd w:val="clear" w:color="000000" w:fill="FFFFFF"/>
            <w:vAlign w:val="center"/>
            <w:hideMark/>
          </w:tcPr>
          <w:p w14:paraId="0D03886A"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HCAI status</w:t>
            </w:r>
          </w:p>
        </w:tc>
        <w:tc>
          <w:tcPr>
            <w:tcW w:w="1960" w:type="dxa"/>
            <w:tcBorders>
              <w:top w:val="nil"/>
              <w:left w:val="nil"/>
              <w:bottom w:val="single" w:sz="4" w:space="0" w:color="auto"/>
              <w:right w:val="single" w:sz="4" w:space="0" w:color="auto"/>
            </w:tcBorders>
            <w:shd w:val="clear" w:color="000000" w:fill="FFFFFF"/>
            <w:vAlign w:val="center"/>
            <w:hideMark/>
          </w:tcPr>
          <w:p w14:paraId="5B94F79D"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Spec</w:t>
            </w:r>
          </w:p>
        </w:tc>
        <w:tc>
          <w:tcPr>
            <w:tcW w:w="1960" w:type="dxa"/>
            <w:tcBorders>
              <w:top w:val="nil"/>
              <w:left w:val="nil"/>
              <w:bottom w:val="single" w:sz="4" w:space="0" w:color="auto"/>
              <w:right w:val="single" w:sz="4" w:space="0" w:color="auto"/>
            </w:tcBorders>
            <w:shd w:val="clear" w:color="000000" w:fill="FFFFFF"/>
            <w:vAlign w:val="center"/>
            <w:hideMark/>
          </w:tcPr>
          <w:p w14:paraId="7CEC2935"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DOA</w:t>
            </w:r>
          </w:p>
        </w:tc>
      </w:tr>
      <w:tr w:rsidR="009B004E" w:rsidRPr="009B004E" w14:paraId="4555681E" w14:textId="77777777" w:rsidTr="009B004E">
        <w:trPr>
          <w:trHeight w:val="300"/>
        </w:trPr>
        <w:tc>
          <w:tcPr>
            <w:tcW w:w="1960" w:type="dxa"/>
            <w:tcBorders>
              <w:top w:val="nil"/>
              <w:left w:val="single" w:sz="4" w:space="0" w:color="auto"/>
              <w:bottom w:val="single" w:sz="4" w:space="0" w:color="auto"/>
              <w:right w:val="single" w:sz="4" w:space="0" w:color="auto"/>
            </w:tcBorders>
            <w:shd w:val="clear" w:color="000000" w:fill="FFFFFF"/>
            <w:vAlign w:val="center"/>
            <w:hideMark/>
          </w:tcPr>
          <w:p w14:paraId="14E0704A"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Surname</w:t>
            </w:r>
          </w:p>
        </w:tc>
        <w:tc>
          <w:tcPr>
            <w:tcW w:w="1960" w:type="dxa"/>
            <w:tcBorders>
              <w:top w:val="nil"/>
              <w:left w:val="nil"/>
              <w:bottom w:val="single" w:sz="4" w:space="0" w:color="auto"/>
              <w:right w:val="single" w:sz="4" w:space="0" w:color="auto"/>
            </w:tcBorders>
            <w:shd w:val="clear" w:color="000000" w:fill="FFFFFF"/>
            <w:vAlign w:val="center"/>
            <w:hideMark/>
          </w:tcPr>
          <w:p w14:paraId="01408B12"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MDRO</w:t>
            </w:r>
          </w:p>
        </w:tc>
        <w:tc>
          <w:tcPr>
            <w:tcW w:w="1960" w:type="dxa"/>
            <w:tcBorders>
              <w:top w:val="nil"/>
              <w:left w:val="nil"/>
              <w:bottom w:val="single" w:sz="4" w:space="0" w:color="auto"/>
              <w:right w:val="single" w:sz="4" w:space="0" w:color="auto"/>
            </w:tcBorders>
            <w:shd w:val="clear" w:color="000000" w:fill="FFFFFF"/>
            <w:vAlign w:val="center"/>
            <w:hideMark/>
          </w:tcPr>
          <w:p w14:paraId="2423F042"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Test_Set</w:t>
            </w:r>
          </w:p>
        </w:tc>
        <w:tc>
          <w:tcPr>
            <w:tcW w:w="1960" w:type="dxa"/>
            <w:tcBorders>
              <w:top w:val="nil"/>
              <w:left w:val="nil"/>
              <w:bottom w:val="single" w:sz="4" w:space="0" w:color="auto"/>
              <w:right w:val="single" w:sz="4" w:space="0" w:color="auto"/>
            </w:tcBorders>
            <w:shd w:val="clear" w:color="000000" w:fill="FFFFFF"/>
            <w:vAlign w:val="center"/>
            <w:hideMark/>
          </w:tcPr>
          <w:p w14:paraId="11C4C8BB"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Location</w:t>
            </w:r>
          </w:p>
        </w:tc>
      </w:tr>
      <w:tr w:rsidR="009B004E" w:rsidRPr="009B004E" w14:paraId="09F54F06" w14:textId="77777777" w:rsidTr="009B004E">
        <w:trPr>
          <w:trHeight w:val="300"/>
        </w:trPr>
        <w:tc>
          <w:tcPr>
            <w:tcW w:w="1960" w:type="dxa"/>
            <w:tcBorders>
              <w:top w:val="nil"/>
              <w:left w:val="single" w:sz="4" w:space="0" w:color="auto"/>
              <w:bottom w:val="single" w:sz="4" w:space="0" w:color="auto"/>
              <w:right w:val="single" w:sz="4" w:space="0" w:color="auto"/>
            </w:tcBorders>
            <w:shd w:val="clear" w:color="000000" w:fill="FFFFFF"/>
            <w:vAlign w:val="center"/>
            <w:hideMark/>
          </w:tcPr>
          <w:p w14:paraId="78880F3D"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Forename</w:t>
            </w:r>
          </w:p>
        </w:tc>
        <w:tc>
          <w:tcPr>
            <w:tcW w:w="1960" w:type="dxa"/>
            <w:tcBorders>
              <w:top w:val="nil"/>
              <w:left w:val="nil"/>
              <w:bottom w:val="single" w:sz="4" w:space="0" w:color="auto"/>
              <w:right w:val="single" w:sz="4" w:space="0" w:color="auto"/>
            </w:tcBorders>
            <w:shd w:val="clear" w:color="000000" w:fill="FFFFFF"/>
            <w:vAlign w:val="center"/>
            <w:hideMark/>
          </w:tcPr>
          <w:p w14:paraId="16BD927F"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MARO</w:t>
            </w:r>
          </w:p>
        </w:tc>
        <w:tc>
          <w:tcPr>
            <w:tcW w:w="1960" w:type="dxa"/>
            <w:tcBorders>
              <w:top w:val="nil"/>
              <w:left w:val="nil"/>
              <w:bottom w:val="single" w:sz="4" w:space="0" w:color="auto"/>
              <w:right w:val="single" w:sz="4" w:space="0" w:color="auto"/>
            </w:tcBorders>
            <w:shd w:val="clear" w:color="000000" w:fill="FFFFFF"/>
            <w:vAlign w:val="center"/>
            <w:hideMark/>
          </w:tcPr>
          <w:p w14:paraId="01A9C504"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Result_Full</w:t>
            </w:r>
          </w:p>
        </w:tc>
        <w:tc>
          <w:tcPr>
            <w:tcW w:w="1960" w:type="dxa"/>
            <w:tcBorders>
              <w:top w:val="nil"/>
              <w:left w:val="nil"/>
              <w:bottom w:val="single" w:sz="4" w:space="0" w:color="auto"/>
              <w:right w:val="single" w:sz="4" w:space="0" w:color="auto"/>
            </w:tcBorders>
            <w:shd w:val="clear" w:color="000000" w:fill="FFFFFF"/>
            <w:vAlign w:val="center"/>
            <w:hideMark/>
          </w:tcPr>
          <w:p w14:paraId="68F7EABD"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ACQ</w:t>
            </w:r>
          </w:p>
        </w:tc>
      </w:tr>
      <w:tr w:rsidR="009B004E" w:rsidRPr="009B004E" w14:paraId="71FC265B" w14:textId="77777777" w:rsidTr="009B004E">
        <w:trPr>
          <w:trHeight w:val="300"/>
        </w:trPr>
        <w:tc>
          <w:tcPr>
            <w:tcW w:w="1960" w:type="dxa"/>
            <w:tcBorders>
              <w:top w:val="nil"/>
              <w:left w:val="single" w:sz="4" w:space="0" w:color="auto"/>
              <w:bottom w:val="single" w:sz="4" w:space="0" w:color="auto"/>
              <w:right w:val="single" w:sz="4" w:space="0" w:color="auto"/>
            </w:tcBorders>
            <w:shd w:val="clear" w:color="000000" w:fill="FFFFFF"/>
            <w:vAlign w:val="center"/>
            <w:hideMark/>
          </w:tcPr>
          <w:p w14:paraId="22E54983"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Age</w:t>
            </w:r>
          </w:p>
        </w:tc>
        <w:tc>
          <w:tcPr>
            <w:tcW w:w="1960" w:type="dxa"/>
            <w:tcBorders>
              <w:top w:val="nil"/>
              <w:left w:val="nil"/>
              <w:bottom w:val="single" w:sz="4" w:space="0" w:color="auto"/>
              <w:right w:val="single" w:sz="4" w:space="0" w:color="auto"/>
            </w:tcBorders>
            <w:shd w:val="clear" w:color="000000" w:fill="FFFFFF"/>
            <w:vAlign w:val="center"/>
            <w:hideMark/>
          </w:tcPr>
          <w:p w14:paraId="5141E022"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Year</w:t>
            </w:r>
          </w:p>
        </w:tc>
        <w:tc>
          <w:tcPr>
            <w:tcW w:w="1960" w:type="dxa"/>
            <w:tcBorders>
              <w:top w:val="nil"/>
              <w:left w:val="nil"/>
              <w:bottom w:val="single" w:sz="4" w:space="0" w:color="auto"/>
              <w:right w:val="single" w:sz="4" w:space="0" w:color="auto"/>
            </w:tcBorders>
            <w:shd w:val="clear" w:color="000000" w:fill="FFFFFF"/>
            <w:vAlign w:val="center"/>
            <w:hideMark/>
          </w:tcPr>
          <w:p w14:paraId="6740655F"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Import Date</w:t>
            </w:r>
          </w:p>
        </w:tc>
        <w:tc>
          <w:tcPr>
            <w:tcW w:w="1960" w:type="dxa"/>
            <w:tcBorders>
              <w:top w:val="nil"/>
              <w:left w:val="nil"/>
              <w:bottom w:val="single" w:sz="4" w:space="0" w:color="auto"/>
              <w:right w:val="single" w:sz="4" w:space="0" w:color="auto"/>
            </w:tcBorders>
            <w:shd w:val="clear" w:color="000000" w:fill="FFFFFF"/>
            <w:vAlign w:val="center"/>
            <w:hideMark/>
          </w:tcPr>
          <w:p w14:paraId="2C7DD25E"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Gender</w:t>
            </w:r>
          </w:p>
        </w:tc>
      </w:tr>
      <w:tr w:rsidR="009B004E" w:rsidRPr="009B004E" w14:paraId="1B0760A2" w14:textId="77777777" w:rsidTr="009B004E">
        <w:trPr>
          <w:trHeight w:val="300"/>
        </w:trPr>
        <w:tc>
          <w:tcPr>
            <w:tcW w:w="1960" w:type="dxa"/>
            <w:tcBorders>
              <w:top w:val="nil"/>
              <w:left w:val="single" w:sz="4" w:space="0" w:color="auto"/>
              <w:bottom w:val="single" w:sz="4" w:space="0" w:color="auto"/>
              <w:right w:val="single" w:sz="4" w:space="0" w:color="auto"/>
            </w:tcBorders>
            <w:shd w:val="clear" w:color="000000" w:fill="FFFFFF"/>
            <w:vAlign w:val="center"/>
            <w:hideMark/>
          </w:tcPr>
          <w:p w14:paraId="71585276"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DOB</w:t>
            </w:r>
          </w:p>
        </w:tc>
        <w:tc>
          <w:tcPr>
            <w:tcW w:w="1960" w:type="dxa"/>
            <w:tcBorders>
              <w:top w:val="nil"/>
              <w:left w:val="nil"/>
              <w:bottom w:val="single" w:sz="4" w:space="0" w:color="auto"/>
              <w:right w:val="single" w:sz="4" w:space="0" w:color="auto"/>
            </w:tcBorders>
            <w:shd w:val="clear" w:color="000000" w:fill="FFFFFF"/>
            <w:vAlign w:val="center"/>
            <w:hideMark/>
          </w:tcPr>
          <w:p w14:paraId="64607E2A"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month</w:t>
            </w:r>
          </w:p>
        </w:tc>
        <w:tc>
          <w:tcPr>
            <w:tcW w:w="1960" w:type="dxa"/>
            <w:tcBorders>
              <w:top w:val="nil"/>
              <w:left w:val="nil"/>
              <w:bottom w:val="single" w:sz="4" w:space="0" w:color="auto"/>
              <w:right w:val="single" w:sz="4" w:space="0" w:color="auto"/>
            </w:tcBorders>
            <w:shd w:val="clear" w:color="000000" w:fill="FFFFFF"/>
            <w:vAlign w:val="center"/>
            <w:hideMark/>
          </w:tcPr>
          <w:p w14:paraId="64D4F07D"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Admission date</w:t>
            </w:r>
          </w:p>
        </w:tc>
        <w:tc>
          <w:tcPr>
            <w:tcW w:w="1960" w:type="dxa"/>
            <w:tcBorders>
              <w:top w:val="nil"/>
              <w:left w:val="nil"/>
              <w:bottom w:val="single" w:sz="4" w:space="0" w:color="auto"/>
              <w:right w:val="single" w:sz="4" w:space="0" w:color="auto"/>
            </w:tcBorders>
            <w:shd w:val="clear" w:color="000000" w:fill="FFFFFF"/>
            <w:vAlign w:val="center"/>
            <w:hideMark/>
          </w:tcPr>
          <w:p w14:paraId="581AE671" w14:textId="77777777" w:rsidR="009B004E" w:rsidRPr="009B004E" w:rsidRDefault="009B004E" w:rsidP="009B004E">
            <w:pPr>
              <w:spacing w:after="0" w:line="240" w:lineRule="auto"/>
              <w:jc w:val="center"/>
              <w:rPr>
                <w:rFonts w:ascii="Calibri" w:eastAsia="Times New Roman" w:hAnsi="Calibri" w:cs="Calibri"/>
                <w:color w:val="44546A" w:themeColor="text2"/>
                <w:lang w:eastAsia="en-GB"/>
              </w:rPr>
            </w:pPr>
            <w:r w:rsidRPr="009B004E">
              <w:rPr>
                <w:rFonts w:ascii="Calibri" w:eastAsia="Times New Roman" w:hAnsi="Calibri" w:cs="Calibri"/>
                <w:color w:val="44546A" w:themeColor="text2"/>
                <w:lang w:eastAsia="en-GB"/>
              </w:rPr>
              <w:t>mmm/yy</w:t>
            </w:r>
          </w:p>
        </w:tc>
      </w:tr>
    </w:tbl>
    <w:p w14:paraId="0C9E9E0F" w14:textId="64EE6A50" w:rsidR="00C90724" w:rsidRDefault="00C90724" w:rsidP="00C90724">
      <w:pPr>
        <w:pStyle w:val="Caption"/>
      </w:pPr>
      <w:bookmarkStart w:id="45" w:name="_Toc99443673"/>
      <w:r>
        <w:t xml:space="preserve">Figure </w:t>
      </w:r>
      <w:fldSimple w:instr=" SEQ Figure \* ARABIC ">
        <w:r w:rsidR="008E19FE">
          <w:rPr>
            <w:noProof/>
          </w:rPr>
          <w:t>13</w:t>
        </w:r>
      </w:fldSimple>
      <w:r>
        <w:t xml:space="preserve"> </w:t>
      </w:r>
      <w:r w:rsidRPr="009726BB">
        <w:t>Initial spreadsheet column headings</w:t>
      </w:r>
      <w:bookmarkEnd w:id="45"/>
    </w:p>
    <w:p w14:paraId="126C9A65" w14:textId="6597AD7C" w:rsidR="000E6209" w:rsidRDefault="009B004E" w:rsidP="00784018">
      <w:pPr>
        <w:rPr>
          <w:color w:val="44546A" w:themeColor="text2"/>
          <w:lang w:val="en-US" w:eastAsia="en-GB"/>
        </w:rPr>
      </w:pPr>
      <w:r>
        <w:rPr>
          <w:color w:val="44546A" w:themeColor="text2"/>
          <w:lang w:val="en-US" w:eastAsia="en-GB"/>
        </w:rPr>
        <w:t xml:space="preserve">As shown in the table above the headings </w:t>
      </w:r>
      <w:r w:rsidR="008E1CF7">
        <w:rPr>
          <w:color w:val="44546A" w:themeColor="text2"/>
          <w:lang w:val="en-US" w:eastAsia="en-GB"/>
        </w:rPr>
        <w:t xml:space="preserve">are not formatted </w:t>
      </w:r>
      <w:r w:rsidR="007E0120">
        <w:rPr>
          <w:color w:val="44546A" w:themeColor="text2"/>
          <w:lang w:val="en-US" w:eastAsia="en-GB"/>
        </w:rPr>
        <w:t xml:space="preserve">with duplicate information </w:t>
      </w:r>
      <w:r w:rsidR="008E1CF7">
        <w:rPr>
          <w:color w:val="44546A" w:themeColor="text2"/>
          <w:lang w:val="en-US" w:eastAsia="en-GB"/>
        </w:rPr>
        <w:t xml:space="preserve">which will lead to errors.  For the purposes of this project the </w:t>
      </w:r>
      <w:r w:rsidR="000E6209">
        <w:rPr>
          <w:color w:val="44546A" w:themeColor="text2"/>
          <w:lang w:val="en-US" w:eastAsia="en-GB"/>
        </w:rPr>
        <w:t>certain headings were excluded.</w:t>
      </w:r>
    </w:p>
    <w:p w14:paraId="49EE8FC4" w14:textId="64C5C9D9" w:rsidR="008E1CF7" w:rsidRDefault="000E6209" w:rsidP="00784018">
      <w:pPr>
        <w:rPr>
          <w:color w:val="44546A" w:themeColor="text2"/>
          <w:lang w:val="en-US" w:eastAsia="en-GB"/>
        </w:rPr>
      </w:pPr>
      <w:r>
        <w:rPr>
          <w:color w:val="44546A" w:themeColor="text2"/>
          <w:lang w:val="en-US" w:eastAsia="en-GB"/>
        </w:rPr>
        <w:t>Data cleansing/collection was made easier with the assistance of the information department who have access to the WPAS system where patient details are saved.  Although the capture of data requires updating the assistance of information means that an SQL query can be run which returns the required fields without having to manually enter the data which would be time consuming.  By using a vlookup the information is easily transferred and is also cleansed to ensure the spreadsheet is formatted correctly.</w:t>
      </w:r>
    </w:p>
    <w:p w14:paraId="12DD6DF0" w14:textId="77777777" w:rsidR="000E6209" w:rsidRPr="00784018" w:rsidRDefault="000E6209" w:rsidP="00784018">
      <w:pPr>
        <w:rPr>
          <w:color w:val="44546A" w:themeColor="text2"/>
          <w:lang w:val="en-US" w:eastAsia="en-GB"/>
        </w:rPr>
      </w:pPr>
    </w:p>
    <w:p w14:paraId="7D4E1A00" w14:textId="4B320351" w:rsidR="00784018" w:rsidRDefault="000E6209" w:rsidP="00784018">
      <w:pPr>
        <w:rPr>
          <w:lang w:val="en-US"/>
        </w:rPr>
      </w:pPr>
      <w:r>
        <w:rPr>
          <w:noProof/>
          <w:lang w:eastAsia="en-GB"/>
        </w:rPr>
        <w:drawing>
          <wp:inline distT="0" distB="0" distL="0" distR="0" wp14:anchorId="70B074E2" wp14:editId="48DB8A4C">
            <wp:extent cx="5399405" cy="4036695"/>
            <wp:effectExtent l="19050" t="19050" r="10795" b="209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99405" cy="4036695"/>
                    </a:xfrm>
                    <a:prstGeom prst="rect">
                      <a:avLst/>
                    </a:prstGeom>
                    <a:ln>
                      <a:solidFill>
                        <a:schemeClr val="accent1"/>
                      </a:solidFill>
                    </a:ln>
                  </pic:spPr>
                </pic:pic>
              </a:graphicData>
            </a:graphic>
          </wp:inline>
        </w:drawing>
      </w:r>
    </w:p>
    <w:p w14:paraId="298A7791" w14:textId="5797600A" w:rsidR="00C90724" w:rsidRDefault="00C90724" w:rsidP="00C90724">
      <w:pPr>
        <w:pStyle w:val="Caption"/>
      </w:pPr>
      <w:bookmarkStart w:id="46" w:name="_Toc99443674"/>
      <w:r>
        <w:t xml:space="preserve">Figure </w:t>
      </w:r>
      <w:fldSimple w:instr=" SEQ Figure \* ARABIC ">
        <w:r w:rsidR="008E19FE">
          <w:rPr>
            <w:noProof/>
          </w:rPr>
          <w:t>14</w:t>
        </w:r>
      </w:fldSimple>
      <w:r>
        <w:t xml:space="preserve"> </w:t>
      </w:r>
      <w:r w:rsidRPr="00674716">
        <w:t>Request sent to information department</w:t>
      </w:r>
      <w:bookmarkEnd w:id="46"/>
    </w:p>
    <w:p w14:paraId="4D9BF0CC" w14:textId="20C7F139" w:rsidR="000E6209" w:rsidRDefault="00B07E21" w:rsidP="000E6209">
      <w:pPr>
        <w:rPr>
          <w:color w:val="44546A" w:themeColor="text2"/>
          <w:lang w:val="en-US" w:eastAsia="en-GB"/>
        </w:rPr>
      </w:pPr>
      <w:r>
        <w:rPr>
          <w:color w:val="44546A" w:themeColor="text2"/>
          <w:lang w:val="en-US" w:eastAsia="en-GB"/>
        </w:rPr>
        <w:t>B</w:t>
      </w:r>
      <w:r w:rsidRPr="00B07E21">
        <w:rPr>
          <w:color w:val="44546A" w:themeColor="text2"/>
          <w:lang w:val="en-US" w:eastAsia="en-GB"/>
        </w:rPr>
        <w:t>e</w:t>
      </w:r>
      <w:r>
        <w:rPr>
          <w:color w:val="44546A" w:themeColor="text2"/>
          <w:lang w:val="en-US" w:eastAsia="en-GB"/>
        </w:rPr>
        <w:t>fore the implementation takes place a paper design was used to show how the system should look and the end user involved to ensure that the system is fit for purpose.  Often the people that actually use the system are not involved in the design, this often leads to systems holding the wrong information or not including the required information.</w:t>
      </w:r>
    </w:p>
    <w:p w14:paraId="64E9C304" w14:textId="16D5AF4D" w:rsidR="00B07E21" w:rsidRDefault="00B07E21" w:rsidP="000E6209">
      <w:pPr>
        <w:rPr>
          <w:color w:val="44546A" w:themeColor="text2"/>
          <w:lang w:val="en-US" w:eastAsia="en-GB"/>
        </w:rPr>
      </w:pPr>
      <w:r>
        <w:rPr>
          <w:color w:val="44546A" w:themeColor="text2"/>
          <w:lang w:val="en-US" w:eastAsia="en-GB"/>
        </w:rPr>
        <w:t xml:space="preserve">The antimicrobial team requirements were that there was a map that can overlay cases of C-difficile with over laying prescribing information to show any correlation.  It needs to be easy to use and the information easy to understand.  Once the correlations are made it should easily identify prescribing information along with practice/GP names etc.  It was decided that this would be best using a hover/click button.  </w:t>
      </w:r>
    </w:p>
    <w:p w14:paraId="1EB2ECD9" w14:textId="08B329FF" w:rsidR="00B07E21" w:rsidRDefault="00220D3B" w:rsidP="000E6209">
      <w:pPr>
        <w:rPr>
          <w:color w:val="44546A" w:themeColor="text2"/>
          <w:lang w:val="en-US" w:eastAsia="en-GB"/>
        </w:rPr>
      </w:pPr>
      <w:r>
        <w:rPr>
          <w:color w:val="44546A" w:themeColor="text2"/>
          <w:lang w:val="en-US" w:eastAsia="en-GB"/>
        </w:rPr>
        <w:t xml:space="preserve">With the postcode it easy to find out the coordinates to enable a map in GIS by using a site on the web </w:t>
      </w:r>
      <w:sdt>
        <w:sdtPr>
          <w:rPr>
            <w:color w:val="44546A" w:themeColor="text2"/>
            <w:lang w:val="en-US" w:eastAsia="en-GB"/>
          </w:rPr>
          <w:id w:val="-1973667965"/>
          <w:citation/>
        </w:sdtPr>
        <w:sdtEndPr/>
        <w:sdtContent>
          <w:r>
            <w:rPr>
              <w:color w:val="44546A" w:themeColor="text2"/>
              <w:lang w:val="en-US" w:eastAsia="en-GB"/>
            </w:rPr>
            <w:fldChar w:fldCharType="begin"/>
          </w:r>
          <w:r>
            <w:rPr>
              <w:color w:val="44546A" w:themeColor="text2"/>
              <w:lang w:eastAsia="en-GB"/>
            </w:rPr>
            <w:instrText xml:space="preserve"> CITATION Fre21 \l 2057 </w:instrText>
          </w:r>
          <w:r>
            <w:rPr>
              <w:color w:val="44546A" w:themeColor="text2"/>
              <w:lang w:val="en-US" w:eastAsia="en-GB"/>
            </w:rPr>
            <w:fldChar w:fldCharType="separate"/>
          </w:r>
          <w:r w:rsidRPr="00220D3B">
            <w:rPr>
              <w:noProof/>
              <w:color w:val="44546A" w:themeColor="text2"/>
              <w:lang w:eastAsia="en-GB"/>
            </w:rPr>
            <w:t>[22]</w:t>
          </w:r>
          <w:r>
            <w:rPr>
              <w:color w:val="44546A" w:themeColor="text2"/>
              <w:lang w:val="en-US" w:eastAsia="en-GB"/>
            </w:rPr>
            <w:fldChar w:fldCharType="end"/>
          </w:r>
        </w:sdtContent>
      </w:sdt>
      <w:r>
        <w:rPr>
          <w:color w:val="44546A" w:themeColor="text2"/>
          <w:lang w:val="en-US" w:eastAsia="en-GB"/>
        </w:rPr>
        <w:t>. This does require the postcode to be formatted in excel to return the correct postcode.</w:t>
      </w:r>
      <w:r w:rsidR="00691CC6">
        <w:rPr>
          <w:color w:val="44546A" w:themeColor="text2"/>
          <w:lang w:val="en-US" w:eastAsia="en-GB"/>
        </w:rPr>
        <w:t xml:space="preserve"> </w:t>
      </w:r>
    </w:p>
    <w:p w14:paraId="2F27BC4D" w14:textId="5DB933B9" w:rsidR="00B07E21" w:rsidRDefault="00475658" w:rsidP="00475658">
      <w:pPr>
        <w:pStyle w:val="Heading2"/>
      </w:pPr>
      <w:bookmarkStart w:id="47" w:name="_Toc99456320"/>
      <w:r>
        <w:t>4.2 Data required</w:t>
      </w:r>
      <w:bookmarkEnd w:id="47"/>
      <w:r>
        <w:t xml:space="preserve"> </w:t>
      </w:r>
    </w:p>
    <w:p w14:paraId="25021B52" w14:textId="77777777" w:rsidR="00475658" w:rsidRPr="00475658" w:rsidRDefault="00475658" w:rsidP="00475658">
      <w:pPr>
        <w:rPr>
          <w:lang w:val="en-US" w:eastAsia="en-GB"/>
        </w:rPr>
      </w:pPr>
    </w:p>
    <w:p w14:paraId="462A6DDD" w14:textId="1171468B" w:rsidR="000E6209" w:rsidRDefault="00475658" w:rsidP="000E6209">
      <w:pPr>
        <w:rPr>
          <w:color w:val="44546A" w:themeColor="text2"/>
          <w:lang w:val="en-US" w:eastAsia="en-GB"/>
        </w:rPr>
      </w:pPr>
      <w:r>
        <w:rPr>
          <w:color w:val="44546A" w:themeColor="text2"/>
          <w:lang w:val="en-US" w:eastAsia="en-GB"/>
        </w:rPr>
        <w:t>The GIS application will provide the ability to overlay data to show if there are any similarities between disease and prescribing history.</w:t>
      </w:r>
    </w:p>
    <w:p w14:paraId="41ABEA6F" w14:textId="4FF398CF" w:rsidR="00475658" w:rsidRDefault="00475658" w:rsidP="000E6209">
      <w:pPr>
        <w:rPr>
          <w:color w:val="44546A" w:themeColor="text2"/>
          <w:lang w:val="en-US" w:eastAsia="en-GB"/>
        </w:rPr>
      </w:pPr>
      <w:r>
        <w:rPr>
          <w:color w:val="44546A" w:themeColor="text2"/>
          <w:lang w:val="en-US" w:eastAsia="en-GB"/>
        </w:rPr>
        <w:t xml:space="preserve">A patient taking antibiotics may have several side effects, one of which is diarrhoea, this occurs in 2-25% of patients taking antibiotics.  One of the factors will depend on which antibiotic is being taking, the reason behind this being that the gut flora is disrupted, current guidance shows that 20-20% of cases are caused by C-difficile infection </w:t>
      </w:r>
      <w:sdt>
        <w:sdtPr>
          <w:rPr>
            <w:color w:val="44546A" w:themeColor="text2"/>
            <w:lang w:val="en-US" w:eastAsia="en-GB"/>
          </w:rPr>
          <w:id w:val="1108004380"/>
          <w:citation/>
        </w:sdtPr>
        <w:sdtEndPr/>
        <w:sdtContent>
          <w:r>
            <w:rPr>
              <w:color w:val="44546A" w:themeColor="text2"/>
              <w:lang w:val="en-US" w:eastAsia="en-GB"/>
            </w:rPr>
            <w:fldChar w:fldCharType="begin"/>
          </w:r>
          <w:r>
            <w:rPr>
              <w:color w:val="44546A" w:themeColor="text2"/>
              <w:lang w:eastAsia="en-GB"/>
            </w:rPr>
            <w:instrText xml:space="preserve"> CITATION NIC21 \l 2057 </w:instrText>
          </w:r>
          <w:r>
            <w:rPr>
              <w:color w:val="44546A" w:themeColor="text2"/>
              <w:lang w:val="en-US" w:eastAsia="en-GB"/>
            </w:rPr>
            <w:fldChar w:fldCharType="separate"/>
          </w:r>
          <w:r w:rsidRPr="00475658">
            <w:rPr>
              <w:noProof/>
              <w:color w:val="44546A" w:themeColor="text2"/>
              <w:lang w:eastAsia="en-GB"/>
            </w:rPr>
            <w:t>[23]</w:t>
          </w:r>
          <w:r>
            <w:rPr>
              <w:color w:val="44546A" w:themeColor="text2"/>
              <w:lang w:val="en-US" w:eastAsia="en-GB"/>
            </w:rPr>
            <w:fldChar w:fldCharType="end"/>
          </w:r>
        </w:sdtContent>
      </w:sdt>
    </w:p>
    <w:p w14:paraId="1E58B71F" w14:textId="3F76313C" w:rsidR="00475658" w:rsidRDefault="00475658" w:rsidP="000E6209">
      <w:pPr>
        <w:rPr>
          <w:color w:val="44546A" w:themeColor="text2"/>
          <w:lang w:val="en-US" w:eastAsia="en-GB"/>
        </w:rPr>
      </w:pPr>
      <w:r>
        <w:rPr>
          <w:color w:val="44546A" w:themeColor="text2"/>
          <w:lang w:val="en-US" w:eastAsia="en-GB"/>
        </w:rPr>
        <w:lastRenderedPageBreak/>
        <w:t>Using the GIS system, patients that have been diagnosed with infection can be highlighted by home address and also GP Surgery address.  Overlaying prescribing information can highlight if there is any correlation between the both.</w:t>
      </w:r>
    </w:p>
    <w:p w14:paraId="0B7FFB97" w14:textId="77656812" w:rsidR="00475658" w:rsidRDefault="00475658" w:rsidP="000E6209">
      <w:pPr>
        <w:rPr>
          <w:color w:val="44546A" w:themeColor="text2"/>
          <w:lang w:val="en-US" w:eastAsia="en-GB"/>
        </w:rPr>
      </w:pPr>
      <w:r>
        <w:rPr>
          <w:color w:val="44546A" w:themeColor="text2"/>
          <w:lang w:val="en-US" w:eastAsia="en-GB"/>
        </w:rPr>
        <w:t xml:space="preserve">The main antibiotics (although not the only ones) that are associated with the disease are </w:t>
      </w:r>
    </w:p>
    <w:p w14:paraId="0856652A" w14:textId="59084C0D" w:rsidR="00475658" w:rsidRDefault="00475658" w:rsidP="00A71FFB">
      <w:pPr>
        <w:pStyle w:val="ListParagraph"/>
        <w:numPr>
          <w:ilvl w:val="0"/>
          <w:numId w:val="13"/>
        </w:numPr>
        <w:rPr>
          <w:color w:val="44546A" w:themeColor="text2"/>
          <w:lang w:val="en-US" w:eastAsia="en-GB"/>
        </w:rPr>
      </w:pPr>
      <w:r>
        <w:rPr>
          <w:color w:val="44546A" w:themeColor="text2"/>
          <w:lang w:val="en-US" w:eastAsia="en-GB"/>
        </w:rPr>
        <w:t>Clindamycin</w:t>
      </w:r>
    </w:p>
    <w:p w14:paraId="2E5A6664" w14:textId="27F1FF65" w:rsidR="00475658" w:rsidRDefault="00475658" w:rsidP="00A71FFB">
      <w:pPr>
        <w:pStyle w:val="ListParagraph"/>
        <w:numPr>
          <w:ilvl w:val="0"/>
          <w:numId w:val="13"/>
        </w:numPr>
        <w:rPr>
          <w:color w:val="44546A" w:themeColor="text2"/>
          <w:lang w:val="en-US" w:eastAsia="en-GB"/>
        </w:rPr>
      </w:pPr>
      <w:r>
        <w:rPr>
          <w:color w:val="44546A" w:themeColor="text2"/>
          <w:lang w:val="en-US" w:eastAsia="en-GB"/>
        </w:rPr>
        <w:t>Cephalosporins</w:t>
      </w:r>
    </w:p>
    <w:p w14:paraId="09DF91AC" w14:textId="64A8A396" w:rsidR="00475658" w:rsidRDefault="00475658" w:rsidP="00A71FFB">
      <w:pPr>
        <w:pStyle w:val="ListParagraph"/>
        <w:numPr>
          <w:ilvl w:val="0"/>
          <w:numId w:val="13"/>
        </w:numPr>
        <w:rPr>
          <w:color w:val="44546A" w:themeColor="text2"/>
          <w:lang w:val="en-US" w:eastAsia="en-GB"/>
        </w:rPr>
      </w:pPr>
      <w:r>
        <w:rPr>
          <w:color w:val="44546A" w:themeColor="text2"/>
          <w:lang w:val="en-US" w:eastAsia="en-GB"/>
        </w:rPr>
        <w:t>Quinolones</w:t>
      </w:r>
    </w:p>
    <w:p w14:paraId="34989214" w14:textId="586ABFDF" w:rsidR="00475658" w:rsidRDefault="00475658" w:rsidP="00A71FFB">
      <w:pPr>
        <w:pStyle w:val="ListParagraph"/>
        <w:numPr>
          <w:ilvl w:val="0"/>
          <w:numId w:val="13"/>
        </w:numPr>
        <w:rPr>
          <w:color w:val="44546A" w:themeColor="text2"/>
          <w:lang w:val="en-US" w:eastAsia="en-GB"/>
        </w:rPr>
      </w:pPr>
      <w:r>
        <w:rPr>
          <w:color w:val="44546A" w:themeColor="text2"/>
          <w:lang w:val="en-US" w:eastAsia="en-GB"/>
        </w:rPr>
        <w:t>Co-amoxiclav</w:t>
      </w:r>
    </w:p>
    <w:p w14:paraId="557C2BC9" w14:textId="48B18DEC" w:rsidR="00356DAF" w:rsidRDefault="00475658" w:rsidP="00356DAF">
      <w:pPr>
        <w:ind w:left="360"/>
        <w:rPr>
          <w:b/>
          <w:i/>
          <w:color w:val="44546A" w:themeColor="text2"/>
          <w:u w:val="single"/>
          <w:lang w:val="en-US" w:eastAsia="en-GB"/>
        </w:rPr>
      </w:pPr>
      <w:r>
        <w:rPr>
          <w:b/>
          <w:i/>
          <w:color w:val="44546A" w:themeColor="text2"/>
          <w:u w:val="single"/>
          <w:lang w:val="en-US" w:eastAsia="en-GB"/>
        </w:rPr>
        <w:t>(O</w:t>
      </w:r>
      <w:r w:rsidRPr="00475658">
        <w:rPr>
          <w:b/>
          <w:i/>
          <w:color w:val="44546A" w:themeColor="text2"/>
          <w:u w:val="single"/>
          <w:lang w:val="en-US" w:eastAsia="en-GB"/>
        </w:rPr>
        <w:t>therwise known as the 4C’s)</w:t>
      </w:r>
    </w:p>
    <w:p w14:paraId="39AC2A08" w14:textId="50E3FD60" w:rsidR="00475658" w:rsidRPr="00356DAF" w:rsidRDefault="00475658" w:rsidP="00356DAF">
      <w:pPr>
        <w:ind w:left="360"/>
        <w:rPr>
          <w:b/>
          <w:i/>
          <w:color w:val="44546A" w:themeColor="text2"/>
          <w:u w:val="single"/>
          <w:lang w:val="en-US" w:eastAsia="en-GB"/>
        </w:rPr>
      </w:pPr>
      <w:r w:rsidRPr="00475658">
        <w:rPr>
          <w:color w:val="44546A" w:themeColor="text2"/>
          <w:lang w:val="en-US" w:eastAsia="en-GB"/>
        </w:rPr>
        <w:t>There may be other contributory</w:t>
      </w:r>
      <w:r>
        <w:rPr>
          <w:color w:val="44546A" w:themeColor="text2"/>
          <w:lang w:val="en-US" w:eastAsia="en-GB"/>
        </w:rPr>
        <w:t xml:space="preserve"> factors such as </w:t>
      </w:r>
    </w:p>
    <w:p w14:paraId="0940EC8D" w14:textId="77777777" w:rsidR="00475658" w:rsidRDefault="00475658" w:rsidP="00A71FFB">
      <w:pPr>
        <w:pStyle w:val="ListParagraph"/>
        <w:numPr>
          <w:ilvl w:val="0"/>
          <w:numId w:val="14"/>
        </w:numPr>
        <w:rPr>
          <w:color w:val="44546A" w:themeColor="text2"/>
          <w:lang w:val="en-US" w:eastAsia="en-GB"/>
        </w:rPr>
      </w:pPr>
      <w:r>
        <w:rPr>
          <w:color w:val="44546A" w:themeColor="text2"/>
          <w:lang w:val="en-US" w:eastAsia="en-GB"/>
        </w:rPr>
        <w:t>Age</w:t>
      </w:r>
    </w:p>
    <w:p w14:paraId="0F1D1DB8" w14:textId="77777777" w:rsidR="00475658" w:rsidRDefault="00475658" w:rsidP="00A71FFB">
      <w:pPr>
        <w:pStyle w:val="ListParagraph"/>
        <w:numPr>
          <w:ilvl w:val="0"/>
          <w:numId w:val="14"/>
        </w:numPr>
        <w:rPr>
          <w:color w:val="44546A" w:themeColor="text2"/>
          <w:lang w:val="en-US" w:eastAsia="en-GB"/>
        </w:rPr>
      </w:pPr>
      <w:r>
        <w:rPr>
          <w:color w:val="44546A" w:themeColor="text2"/>
          <w:lang w:val="en-US" w:eastAsia="en-GB"/>
        </w:rPr>
        <w:t>Frailty</w:t>
      </w:r>
    </w:p>
    <w:p w14:paraId="6CE4DB5A" w14:textId="77777777" w:rsidR="00475658" w:rsidRDefault="00475658" w:rsidP="00A71FFB">
      <w:pPr>
        <w:pStyle w:val="ListParagraph"/>
        <w:numPr>
          <w:ilvl w:val="0"/>
          <w:numId w:val="14"/>
        </w:numPr>
        <w:rPr>
          <w:color w:val="44546A" w:themeColor="text2"/>
          <w:lang w:val="en-US" w:eastAsia="en-GB"/>
        </w:rPr>
      </w:pPr>
      <w:r>
        <w:rPr>
          <w:color w:val="44546A" w:themeColor="text2"/>
          <w:lang w:val="en-US" w:eastAsia="en-GB"/>
        </w:rPr>
        <w:t>Co-morbidities</w:t>
      </w:r>
    </w:p>
    <w:p w14:paraId="643A003B" w14:textId="77777777" w:rsidR="00475658" w:rsidRDefault="00475658" w:rsidP="00A71FFB">
      <w:pPr>
        <w:pStyle w:val="ListParagraph"/>
        <w:numPr>
          <w:ilvl w:val="0"/>
          <w:numId w:val="14"/>
        </w:numPr>
        <w:rPr>
          <w:color w:val="44546A" w:themeColor="text2"/>
          <w:lang w:val="en-US" w:eastAsia="en-GB"/>
        </w:rPr>
      </w:pPr>
      <w:r>
        <w:rPr>
          <w:color w:val="44546A" w:themeColor="text2"/>
          <w:lang w:val="en-US" w:eastAsia="en-GB"/>
        </w:rPr>
        <w:t>Exposure to disease</w:t>
      </w:r>
    </w:p>
    <w:p w14:paraId="4475B354" w14:textId="77777777" w:rsidR="00475658" w:rsidRDefault="00475658" w:rsidP="00A71FFB">
      <w:pPr>
        <w:pStyle w:val="ListParagraph"/>
        <w:numPr>
          <w:ilvl w:val="0"/>
          <w:numId w:val="14"/>
        </w:numPr>
        <w:rPr>
          <w:color w:val="44546A" w:themeColor="text2"/>
          <w:lang w:val="en-US" w:eastAsia="en-GB"/>
        </w:rPr>
      </w:pPr>
      <w:r>
        <w:rPr>
          <w:color w:val="44546A" w:themeColor="text2"/>
          <w:lang w:val="en-US" w:eastAsia="en-GB"/>
        </w:rPr>
        <w:t>Antibiotic duration</w:t>
      </w:r>
    </w:p>
    <w:p w14:paraId="3E5F60DF" w14:textId="77777777" w:rsidR="00475658" w:rsidRDefault="00475658" w:rsidP="00A71FFB">
      <w:pPr>
        <w:pStyle w:val="ListParagraph"/>
        <w:numPr>
          <w:ilvl w:val="0"/>
          <w:numId w:val="14"/>
        </w:numPr>
        <w:rPr>
          <w:color w:val="44546A" w:themeColor="text2"/>
          <w:lang w:val="en-US" w:eastAsia="en-GB"/>
        </w:rPr>
      </w:pPr>
      <w:r>
        <w:rPr>
          <w:color w:val="44546A" w:themeColor="text2"/>
          <w:lang w:val="en-US" w:eastAsia="en-GB"/>
        </w:rPr>
        <w:t>Multiple antibiotic courses</w:t>
      </w:r>
    </w:p>
    <w:p w14:paraId="2BEE9C6D" w14:textId="2D58B7A9" w:rsidR="00475658" w:rsidRDefault="00475658" w:rsidP="00475658">
      <w:pPr>
        <w:rPr>
          <w:color w:val="44546A" w:themeColor="text2"/>
          <w:lang w:val="en-US" w:eastAsia="en-GB"/>
        </w:rPr>
      </w:pPr>
      <w:r>
        <w:rPr>
          <w:color w:val="44546A" w:themeColor="text2"/>
          <w:lang w:val="en-US" w:eastAsia="en-GB"/>
        </w:rPr>
        <w:t xml:space="preserve">Using CASPA prescribing data </w:t>
      </w:r>
      <w:sdt>
        <w:sdtPr>
          <w:rPr>
            <w:color w:val="44546A" w:themeColor="text2"/>
            <w:lang w:val="en-US" w:eastAsia="en-GB"/>
          </w:rPr>
          <w:id w:val="1027223700"/>
          <w:citation/>
        </w:sdtPr>
        <w:sdtEndPr/>
        <w:sdtContent>
          <w:r>
            <w:rPr>
              <w:color w:val="44546A" w:themeColor="text2"/>
              <w:lang w:val="en-US" w:eastAsia="en-GB"/>
            </w:rPr>
            <w:fldChar w:fldCharType="begin"/>
          </w:r>
          <w:r>
            <w:rPr>
              <w:color w:val="44546A" w:themeColor="text2"/>
              <w:lang w:eastAsia="en-GB"/>
            </w:rPr>
            <w:instrText xml:space="preserve"> CITATION Sha21 \l 2057 </w:instrText>
          </w:r>
          <w:r>
            <w:rPr>
              <w:color w:val="44546A" w:themeColor="text2"/>
              <w:lang w:val="en-US" w:eastAsia="en-GB"/>
            </w:rPr>
            <w:fldChar w:fldCharType="separate"/>
          </w:r>
          <w:r w:rsidRPr="00475658">
            <w:rPr>
              <w:noProof/>
              <w:color w:val="44546A" w:themeColor="text2"/>
              <w:lang w:eastAsia="en-GB"/>
            </w:rPr>
            <w:t>[24]</w:t>
          </w:r>
          <w:r>
            <w:rPr>
              <w:color w:val="44546A" w:themeColor="text2"/>
              <w:lang w:val="en-US" w:eastAsia="en-GB"/>
            </w:rPr>
            <w:fldChar w:fldCharType="end"/>
          </w:r>
        </w:sdtContent>
      </w:sdt>
      <w:r>
        <w:rPr>
          <w:color w:val="44546A" w:themeColor="text2"/>
          <w:lang w:val="en-US" w:eastAsia="en-GB"/>
        </w:rPr>
        <w:t xml:space="preserve"> we can show which practices prescribed the 4C antibiotics and when.  To start with the data will highlight the 4Cs which can then be drilled down.</w:t>
      </w:r>
    </w:p>
    <w:p w14:paraId="3F8A9DBE" w14:textId="3AB1BDCF" w:rsidR="00356DAF" w:rsidRDefault="00356DAF" w:rsidP="00475658">
      <w:pPr>
        <w:rPr>
          <w:color w:val="44546A" w:themeColor="text2"/>
          <w:lang w:val="en-US" w:eastAsia="en-GB"/>
        </w:rPr>
      </w:pPr>
      <w:r>
        <w:rPr>
          <w:noProof/>
          <w:lang w:eastAsia="en-GB"/>
        </w:rPr>
        <w:drawing>
          <wp:inline distT="0" distB="0" distL="0" distR="0" wp14:anchorId="5808C9D5" wp14:editId="4B9DF541">
            <wp:extent cx="2126538" cy="2242268"/>
            <wp:effectExtent l="19050" t="19050" r="26670" b="2476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136670" cy="2252951"/>
                    </a:xfrm>
                    <a:prstGeom prst="rect">
                      <a:avLst/>
                    </a:prstGeom>
                    <a:ln>
                      <a:solidFill>
                        <a:schemeClr val="accent1"/>
                      </a:solidFill>
                    </a:ln>
                  </pic:spPr>
                </pic:pic>
              </a:graphicData>
            </a:graphic>
          </wp:inline>
        </w:drawing>
      </w:r>
    </w:p>
    <w:p w14:paraId="1066A44F" w14:textId="66400293" w:rsidR="00C90724" w:rsidRDefault="00C90724" w:rsidP="00C90724">
      <w:pPr>
        <w:pStyle w:val="Caption"/>
      </w:pPr>
      <w:bookmarkStart w:id="48" w:name="_Toc99443675"/>
      <w:r>
        <w:t xml:space="preserve">Figure </w:t>
      </w:r>
      <w:fldSimple w:instr=" SEQ Figure \* ARABIC ">
        <w:r w:rsidR="008E19FE">
          <w:rPr>
            <w:noProof/>
          </w:rPr>
          <w:t>15</w:t>
        </w:r>
      </w:fldSimple>
      <w:r>
        <w:t xml:space="preserve"> M</w:t>
      </w:r>
      <w:r w:rsidRPr="00327E82">
        <w:t>ain 4C includes more than 4 drugs as shown above.</w:t>
      </w:r>
      <w:bookmarkEnd w:id="48"/>
    </w:p>
    <w:p w14:paraId="6413F832" w14:textId="6142C7FD" w:rsidR="007A2C5C" w:rsidRDefault="007A2C5C" w:rsidP="00475658">
      <w:pPr>
        <w:rPr>
          <w:color w:val="44546A" w:themeColor="text2"/>
          <w:lang w:val="en-US" w:eastAsia="en-GB"/>
        </w:rPr>
      </w:pPr>
      <w:r>
        <w:rPr>
          <w:color w:val="44546A" w:themeColor="text2"/>
          <w:lang w:val="en-US" w:eastAsia="en-GB"/>
        </w:rPr>
        <w:t>The data collection period used will be consistent with the raw data collection of incidents of C-difficile in the community, this ranges over a 3 year</w:t>
      </w:r>
      <w:r w:rsidR="00C254DD">
        <w:rPr>
          <w:color w:val="44546A" w:themeColor="text2"/>
          <w:lang w:val="en-US" w:eastAsia="en-GB"/>
        </w:rPr>
        <w:t>ly</w:t>
      </w:r>
      <w:r>
        <w:rPr>
          <w:color w:val="44546A" w:themeColor="text2"/>
          <w:lang w:val="en-US" w:eastAsia="en-GB"/>
        </w:rPr>
        <w:t xml:space="preserve"> period (June 2018 – June 2021).</w:t>
      </w:r>
    </w:p>
    <w:p w14:paraId="71D49FD6" w14:textId="62F695E1" w:rsidR="00356DAF" w:rsidRDefault="00356DAF" w:rsidP="00475658">
      <w:pPr>
        <w:rPr>
          <w:color w:val="44546A" w:themeColor="text2"/>
          <w:lang w:val="en-US" w:eastAsia="en-GB"/>
        </w:rPr>
      </w:pPr>
      <w:r>
        <w:rPr>
          <w:color w:val="44546A" w:themeColor="text2"/>
          <w:lang w:val="en-US" w:eastAsia="en-GB"/>
        </w:rPr>
        <w:t>Both data sets are required for the GIS to perform the required tasks.  For this to happen a common denominator is required to ensure the data sets can “speak to each other”.</w:t>
      </w:r>
    </w:p>
    <w:p w14:paraId="323D0903" w14:textId="771DC71B" w:rsidR="00356DAF" w:rsidRDefault="00356DAF" w:rsidP="00475658">
      <w:pPr>
        <w:rPr>
          <w:color w:val="44546A" w:themeColor="text2"/>
          <w:lang w:val="en-US" w:eastAsia="en-GB"/>
        </w:rPr>
      </w:pPr>
      <w:r>
        <w:rPr>
          <w:color w:val="44546A" w:themeColor="text2"/>
          <w:lang w:val="en-US" w:eastAsia="en-GB"/>
        </w:rPr>
        <w:t>GP surgeries have a unique Wcode which can also be found in the PAS system.  The information team can provide this code on request (although this may take up to 2 weeks!)</w:t>
      </w:r>
    </w:p>
    <w:p w14:paraId="4C6C5E34" w14:textId="77777777" w:rsidR="00356DAF" w:rsidRDefault="00356DAF" w:rsidP="00475658">
      <w:pPr>
        <w:rPr>
          <w:color w:val="44546A" w:themeColor="text2"/>
          <w:lang w:val="en-US" w:eastAsia="en-GB"/>
        </w:rPr>
      </w:pPr>
    </w:p>
    <w:p w14:paraId="68AA75EC" w14:textId="02CE429E" w:rsidR="000E6209" w:rsidRDefault="007C58DF" w:rsidP="00475658">
      <w:pPr>
        <w:rPr>
          <w:color w:val="44546A" w:themeColor="text2"/>
          <w:lang w:val="en-US" w:eastAsia="en-GB"/>
        </w:rPr>
      </w:pPr>
      <w:r>
        <w:rPr>
          <w:color w:val="44546A" w:themeColor="text2"/>
          <w:lang w:val="en-US" w:eastAsia="en-GB"/>
        </w:rPr>
        <w:t>Cleansing of data has shown to be time consuming and in need of complete reconstruction.  The main caveat of this project will be that the data collection will need to be reviewed.</w:t>
      </w:r>
      <w:r w:rsidR="00F87E65">
        <w:rPr>
          <w:color w:val="44546A" w:themeColor="text2"/>
          <w:lang w:val="en-US" w:eastAsia="en-GB"/>
        </w:rPr>
        <w:t xml:space="preserve">  However, using the data available will back up the implementation.</w:t>
      </w:r>
    </w:p>
    <w:p w14:paraId="69301370" w14:textId="23BE2DF8" w:rsidR="007C58DF" w:rsidRDefault="007C58DF" w:rsidP="00475658">
      <w:pPr>
        <w:rPr>
          <w:color w:val="44546A" w:themeColor="text2"/>
          <w:lang w:val="en-US" w:eastAsia="en-GB"/>
        </w:rPr>
      </w:pPr>
      <w:r>
        <w:rPr>
          <w:color w:val="44546A" w:themeColor="text2"/>
          <w:lang w:val="en-US" w:eastAsia="en-GB"/>
        </w:rPr>
        <w:lastRenderedPageBreak/>
        <w:t>For the first phase of development a meeting was set for 19</w:t>
      </w:r>
      <w:r w:rsidRPr="007C58DF">
        <w:rPr>
          <w:color w:val="44546A" w:themeColor="text2"/>
          <w:vertAlign w:val="superscript"/>
          <w:lang w:val="en-US" w:eastAsia="en-GB"/>
        </w:rPr>
        <w:t>th</w:t>
      </w:r>
      <w:r>
        <w:rPr>
          <w:color w:val="44546A" w:themeColor="text2"/>
          <w:lang w:val="en-US" w:eastAsia="en-GB"/>
        </w:rPr>
        <w:t xml:space="preserve"> November 2021 where initial update and design was explored to ensure that the project will be providing the requirements as set out by the antimicrobial consultant and the information manager.  </w:t>
      </w:r>
    </w:p>
    <w:p w14:paraId="51F63FA3" w14:textId="3C9416C8" w:rsidR="007C58DF" w:rsidRDefault="007C58DF" w:rsidP="00475658">
      <w:pPr>
        <w:rPr>
          <w:color w:val="44546A" w:themeColor="text2"/>
          <w:lang w:val="en-US" w:eastAsia="en-GB"/>
        </w:rPr>
      </w:pPr>
      <w:r>
        <w:rPr>
          <w:color w:val="44546A" w:themeColor="text2"/>
          <w:lang w:val="en-US" w:eastAsia="en-GB"/>
        </w:rPr>
        <w:t>Whilst developing the dashboards using Tableau and Map Pro it became apparent that the two systems work in completely different ways.  The usability of Map Pro is not as easy to use as Tableau.  The blending of data is not as simple along with initial collection of data although Map Pro did seem to provide a visual using polygon information which allowed for areas to be colour coded depending on the fields required.  As can be seen in the appendix the areas shown can easily decipher given targets.  This data is however hard to find.</w:t>
      </w:r>
    </w:p>
    <w:p w14:paraId="4EAF3A40" w14:textId="547D4D6A" w:rsidR="007C58DF" w:rsidRDefault="00C254DD" w:rsidP="00475658">
      <w:pPr>
        <w:rPr>
          <w:color w:val="44546A" w:themeColor="text2"/>
          <w:lang w:val="en-US" w:eastAsia="en-GB"/>
        </w:rPr>
      </w:pPr>
      <w:r>
        <w:rPr>
          <w:color w:val="44546A" w:themeColor="text2"/>
          <w:lang w:val="en-US" w:eastAsia="en-GB"/>
        </w:rPr>
        <w:t>If Tableau has the same ability,</w:t>
      </w:r>
      <w:r w:rsidR="007C58DF">
        <w:rPr>
          <w:color w:val="44546A" w:themeColor="text2"/>
          <w:lang w:val="en-US" w:eastAsia="en-GB"/>
        </w:rPr>
        <w:t xml:space="preserve"> then it will be interesting to see if the same visualisations are achievable.</w:t>
      </w:r>
    </w:p>
    <w:p w14:paraId="26A3F8F2" w14:textId="59B765F2" w:rsidR="007C58DF" w:rsidRDefault="007C58DF" w:rsidP="00475658">
      <w:pPr>
        <w:rPr>
          <w:color w:val="44546A" w:themeColor="text2"/>
          <w:lang w:val="en-US" w:eastAsia="en-GB"/>
        </w:rPr>
      </w:pPr>
      <w:r>
        <w:rPr>
          <w:color w:val="44546A" w:themeColor="text2"/>
          <w:lang w:val="en-US" w:eastAsia="en-GB"/>
        </w:rPr>
        <w:t>Areas to be explored were blending of data and how easy it is to use various data sources depending on requirement and how accurate it is.</w:t>
      </w:r>
    </w:p>
    <w:p w14:paraId="235FB424" w14:textId="2C6D62A7" w:rsidR="007C58DF" w:rsidRDefault="0062006E" w:rsidP="00475658">
      <w:pPr>
        <w:rPr>
          <w:color w:val="44546A" w:themeColor="text2"/>
          <w:lang w:val="en-US" w:eastAsia="en-GB"/>
        </w:rPr>
      </w:pPr>
      <w:r>
        <w:rPr>
          <w:color w:val="44546A" w:themeColor="text2"/>
          <w:lang w:val="en-US" w:eastAsia="en-GB"/>
        </w:rPr>
        <w:t xml:space="preserve">During this process it became apparent that in order to blend data and provide accurate information a great deal of time was spent studying the different techniques. </w:t>
      </w:r>
    </w:p>
    <w:p w14:paraId="7B6E629A" w14:textId="4A3AB93D" w:rsidR="0062006E" w:rsidRDefault="0062006E" w:rsidP="00475658">
      <w:pPr>
        <w:rPr>
          <w:color w:val="44546A" w:themeColor="text2"/>
          <w:lang w:val="en-US" w:eastAsia="en-GB"/>
        </w:rPr>
      </w:pPr>
      <w:r>
        <w:rPr>
          <w:color w:val="44546A" w:themeColor="text2"/>
          <w:lang w:val="en-US" w:eastAsia="en-GB"/>
        </w:rPr>
        <w:t>Dates were set for review of the systems where updates could be given and discussions took place around what was working and what wasn’t.  It is only at this point that the creator and the user can visually compare the needs and requirements of the visualisation.</w:t>
      </w:r>
    </w:p>
    <w:p w14:paraId="02987F91" w14:textId="77777777" w:rsidR="0062006E" w:rsidRDefault="0062006E" w:rsidP="00475658">
      <w:pPr>
        <w:rPr>
          <w:color w:val="44546A" w:themeColor="text2"/>
          <w:lang w:val="en-US" w:eastAsia="en-GB"/>
        </w:rPr>
      </w:pPr>
    </w:p>
    <w:p w14:paraId="3B5CEDB8" w14:textId="77777777" w:rsidR="0062006E" w:rsidRDefault="0062006E" w:rsidP="00475658">
      <w:pPr>
        <w:rPr>
          <w:color w:val="44546A" w:themeColor="text2"/>
          <w:lang w:val="en-US" w:eastAsia="en-GB"/>
        </w:rPr>
      </w:pPr>
    </w:p>
    <w:p w14:paraId="3EE3643A" w14:textId="65832721" w:rsidR="0062006E" w:rsidRDefault="0062006E" w:rsidP="00475658">
      <w:pPr>
        <w:rPr>
          <w:color w:val="44546A" w:themeColor="text2"/>
          <w:lang w:val="en-US" w:eastAsia="en-GB"/>
        </w:rPr>
      </w:pPr>
    </w:p>
    <w:p w14:paraId="738113E6" w14:textId="6864500F" w:rsidR="0062006E" w:rsidRDefault="0062006E" w:rsidP="00475658">
      <w:pPr>
        <w:rPr>
          <w:color w:val="44546A" w:themeColor="text2"/>
          <w:lang w:val="en-US" w:eastAsia="en-GB"/>
        </w:rPr>
      </w:pPr>
    </w:p>
    <w:p w14:paraId="6B602D8F" w14:textId="1B0CCC7E" w:rsidR="0062006E" w:rsidRDefault="0062006E" w:rsidP="00475658">
      <w:pPr>
        <w:rPr>
          <w:color w:val="44546A" w:themeColor="text2"/>
          <w:lang w:val="en-US" w:eastAsia="en-GB"/>
        </w:rPr>
      </w:pPr>
    </w:p>
    <w:p w14:paraId="550DB4B2" w14:textId="7650471B" w:rsidR="0062006E" w:rsidRDefault="0062006E" w:rsidP="00475658">
      <w:pPr>
        <w:rPr>
          <w:color w:val="44546A" w:themeColor="text2"/>
          <w:lang w:val="en-US" w:eastAsia="en-GB"/>
        </w:rPr>
      </w:pPr>
    </w:p>
    <w:p w14:paraId="00C4CC3A" w14:textId="7E8C4046" w:rsidR="0062006E" w:rsidRDefault="0062006E" w:rsidP="00475658">
      <w:pPr>
        <w:rPr>
          <w:color w:val="44546A" w:themeColor="text2"/>
          <w:lang w:val="en-US" w:eastAsia="en-GB"/>
        </w:rPr>
      </w:pPr>
    </w:p>
    <w:p w14:paraId="658AC965" w14:textId="444581A4" w:rsidR="0062006E" w:rsidRDefault="0062006E" w:rsidP="00475658">
      <w:pPr>
        <w:rPr>
          <w:color w:val="44546A" w:themeColor="text2"/>
          <w:lang w:val="en-US" w:eastAsia="en-GB"/>
        </w:rPr>
      </w:pPr>
    </w:p>
    <w:p w14:paraId="398B4BD7" w14:textId="55E862A3" w:rsidR="0062006E" w:rsidRDefault="0062006E" w:rsidP="00475658">
      <w:pPr>
        <w:rPr>
          <w:color w:val="44546A" w:themeColor="text2"/>
          <w:lang w:val="en-US" w:eastAsia="en-GB"/>
        </w:rPr>
      </w:pPr>
    </w:p>
    <w:p w14:paraId="4F1CDE22" w14:textId="2E2480D6" w:rsidR="0062006E" w:rsidRDefault="0062006E" w:rsidP="00475658">
      <w:pPr>
        <w:rPr>
          <w:color w:val="44546A" w:themeColor="text2"/>
          <w:lang w:val="en-US" w:eastAsia="en-GB"/>
        </w:rPr>
      </w:pPr>
    </w:p>
    <w:p w14:paraId="169706AC" w14:textId="77777777" w:rsidR="0062006E" w:rsidRDefault="0062006E" w:rsidP="00475658">
      <w:pPr>
        <w:rPr>
          <w:color w:val="44546A" w:themeColor="text2"/>
          <w:lang w:val="en-US" w:eastAsia="en-GB"/>
        </w:rPr>
        <w:sectPr w:rsidR="0062006E" w:rsidSect="00C25F03">
          <w:pgSz w:w="11906" w:h="16838" w:code="9"/>
          <w:pgMar w:top="1134" w:right="1418" w:bottom="851" w:left="1985" w:header="709" w:footer="731" w:gutter="0"/>
          <w:cols w:space="708"/>
          <w:titlePg/>
          <w:docGrid w:linePitch="360"/>
        </w:sectPr>
      </w:pPr>
    </w:p>
    <w:p w14:paraId="2A96668F" w14:textId="105C052A" w:rsidR="0062006E" w:rsidRDefault="0062006E" w:rsidP="0062006E">
      <w:pPr>
        <w:pStyle w:val="Caption"/>
      </w:pPr>
      <w:r>
        <w:rPr>
          <w:noProof/>
          <w:lang w:eastAsia="en-GB"/>
        </w:rPr>
        <w:lastRenderedPageBreak/>
        <w:drawing>
          <wp:inline distT="0" distB="0" distL="0" distR="0" wp14:anchorId="353ED654" wp14:editId="46B12597">
            <wp:extent cx="8062269" cy="4444779"/>
            <wp:effectExtent l="19050" t="19050" r="15240" b="133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1662"/>
                    <a:stretch/>
                  </pic:blipFill>
                  <pic:spPr bwMode="auto">
                    <a:xfrm>
                      <a:off x="0" y="0"/>
                      <a:ext cx="8110083" cy="4471139"/>
                    </a:xfrm>
                    <a:prstGeom prst="rect">
                      <a:avLst/>
                    </a:prstGeom>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42BD2AC" w14:textId="60243E69" w:rsidR="00C90724" w:rsidRDefault="00C90724" w:rsidP="00C90724">
      <w:pPr>
        <w:pStyle w:val="Caption"/>
      </w:pPr>
      <w:bookmarkStart w:id="49" w:name="_Toc99443676"/>
      <w:r>
        <w:t xml:space="preserve">Figure </w:t>
      </w:r>
      <w:fldSimple w:instr=" SEQ Figure \* ARABIC ">
        <w:r w:rsidR="008E19FE">
          <w:rPr>
            <w:noProof/>
          </w:rPr>
          <w:t>16</w:t>
        </w:r>
      </w:fldSimple>
      <w:r>
        <w:t xml:space="preserve"> </w:t>
      </w:r>
      <w:r w:rsidRPr="00FA065B">
        <w:t>Map showing C-difficile cases with over lay of prescribing history</w:t>
      </w:r>
      <w:bookmarkEnd w:id="49"/>
    </w:p>
    <w:p w14:paraId="158E2E5E" w14:textId="77777777" w:rsidR="0062006E" w:rsidRDefault="0062006E" w:rsidP="0062006E">
      <w:pPr>
        <w:rPr>
          <w:noProof/>
          <w:lang w:eastAsia="en-GB"/>
        </w:rPr>
      </w:pPr>
    </w:p>
    <w:p w14:paraId="486BB8B6" w14:textId="0BF2986F" w:rsidR="0062006E" w:rsidRPr="0062006E" w:rsidRDefault="0062006E" w:rsidP="0062006E">
      <w:pPr>
        <w:sectPr w:rsidR="0062006E" w:rsidRPr="0062006E" w:rsidSect="0062006E">
          <w:pgSz w:w="16838" w:h="11906" w:orient="landscape" w:code="9"/>
          <w:pgMar w:top="1985" w:right="1134" w:bottom="1418" w:left="851" w:header="709" w:footer="731" w:gutter="0"/>
          <w:cols w:space="708"/>
          <w:titlePg/>
          <w:docGrid w:linePitch="360"/>
        </w:sectPr>
      </w:pPr>
    </w:p>
    <w:p w14:paraId="1D7C90BD" w14:textId="2BA6CF87" w:rsidR="0062006E" w:rsidRDefault="0062006E" w:rsidP="00475658">
      <w:pPr>
        <w:rPr>
          <w:color w:val="44546A" w:themeColor="text2"/>
          <w:lang w:val="en-US" w:eastAsia="en-GB"/>
        </w:rPr>
      </w:pPr>
      <w:r>
        <w:rPr>
          <w:color w:val="44546A" w:themeColor="text2"/>
          <w:lang w:val="en-US" w:eastAsia="en-GB"/>
        </w:rPr>
        <w:lastRenderedPageBreak/>
        <w:t>Following a meeting with the team on the 19</w:t>
      </w:r>
      <w:r w:rsidRPr="0062006E">
        <w:rPr>
          <w:color w:val="44546A" w:themeColor="text2"/>
          <w:vertAlign w:val="superscript"/>
          <w:lang w:val="en-US" w:eastAsia="en-GB"/>
        </w:rPr>
        <w:t>th</w:t>
      </w:r>
      <w:r>
        <w:rPr>
          <w:color w:val="44546A" w:themeColor="text2"/>
          <w:lang w:val="en-US" w:eastAsia="en-GB"/>
        </w:rPr>
        <w:t xml:space="preserve"> November 2021 the dashboard as shown in figure 0-11 was implemented.   The visualisation was shared </w:t>
      </w:r>
      <w:r w:rsidR="00F87E65">
        <w:rPr>
          <w:color w:val="44546A" w:themeColor="text2"/>
          <w:lang w:val="en-US" w:eastAsia="en-GB"/>
        </w:rPr>
        <w:t>between the creator and Manager the following month.  (Time line disrupted due to pandemic issues).</w:t>
      </w:r>
    </w:p>
    <w:tbl>
      <w:tblPr>
        <w:tblStyle w:val="TableGrid"/>
        <w:tblW w:w="13406" w:type="dxa"/>
        <w:tblLook w:val="04A0" w:firstRow="1" w:lastRow="0" w:firstColumn="1" w:lastColumn="0" w:noHBand="0" w:noVBand="1"/>
      </w:tblPr>
      <w:tblGrid>
        <w:gridCol w:w="2397"/>
        <w:gridCol w:w="2846"/>
        <w:gridCol w:w="3375"/>
        <w:gridCol w:w="2394"/>
        <w:gridCol w:w="2394"/>
      </w:tblGrid>
      <w:tr w:rsidR="0062006E" w14:paraId="71DDE32B" w14:textId="77777777" w:rsidTr="0062006E">
        <w:trPr>
          <w:trHeight w:val="225"/>
        </w:trPr>
        <w:tc>
          <w:tcPr>
            <w:tcW w:w="2397" w:type="dxa"/>
          </w:tcPr>
          <w:p w14:paraId="23F02DBE" w14:textId="001F8CEA" w:rsidR="0062006E" w:rsidRPr="0062006E" w:rsidRDefault="0062006E" w:rsidP="00475658">
            <w:pPr>
              <w:rPr>
                <w:b/>
                <w:color w:val="44546A" w:themeColor="text2"/>
                <w:lang w:val="en-US" w:eastAsia="en-GB"/>
              </w:rPr>
            </w:pPr>
            <w:r w:rsidRPr="0062006E">
              <w:rPr>
                <w:b/>
                <w:color w:val="44546A" w:themeColor="text2"/>
                <w:lang w:val="en-US" w:eastAsia="en-GB"/>
              </w:rPr>
              <w:t>Item</w:t>
            </w:r>
          </w:p>
        </w:tc>
        <w:tc>
          <w:tcPr>
            <w:tcW w:w="2846" w:type="dxa"/>
          </w:tcPr>
          <w:p w14:paraId="5017A98A" w14:textId="26ACA532" w:rsidR="0062006E" w:rsidRPr="0062006E" w:rsidRDefault="0062006E" w:rsidP="00475658">
            <w:pPr>
              <w:rPr>
                <w:b/>
                <w:color w:val="44546A" w:themeColor="text2"/>
                <w:lang w:val="en-US" w:eastAsia="en-GB"/>
              </w:rPr>
            </w:pPr>
            <w:r w:rsidRPr="0062006E">
              <w:rPr>
                <w:b/>
                <w:color w:val="44546A" w:themeColor="text2"/>
                <w:lang w:val="en-US" w:eastAsia="en-GB"/>
              </w:rPr>
              <w:t>Showing</w:t>
            </w:r>
          </w:p>
        </w:tc>
        <w:tc>
          <w:tcPr>
            <w:tcW w:w="3375" w:type="dxa"/>
          </w:tcPr>
          <w:p w14:paraId="36CFF2F8" w14:textId="3F032659" w:rsidR="0062006E" w:rsidRPr="0062006E" w:rsidRDefault="0062006E" w:rsidP="00475658">
            <w:pPr>
              <w:rPr>
                <w:b/>
                <w:color w:val="44546A" w:themeColor="text2"/>
                <w:lang w:val="en-US" w:eastAsia="en-GB"/>
              </w:rPr>
            </w:pPr>
            <w:r w:rsidRPr="0062006E">
              <w:rPr>
                <w:b/>
                <w:color w:val="44546A" w:themeColor="text2"/>
                <w:lang w:val="en-US" w:eastAsia="en-GB"/>
              </w:rPr>
              <w:t>Explanation</w:t>
            </w:r>
          </w:p>
        </w:tc>
        <w:tc>
          <w:tcPr>
            <w:tcW w:w="2394" w:type="dxa"/>
          </w:tcPr>
          <w:p w14:paraId="62A8D3C8" w14:textId="3D389FD6" w:rsidR="0062006E" w:rsidRPr="0062006E" w:rsidRDefault="0062006E" w:rsidP="00475658">
            <w:pPr>
              <w:rPr>
                <w:b/>
                <w:color w:val="44546A" w:themeColor="text2"/>
                <w:lang w:val="en-US" w:eastAsia="en-GB"/>
              </w:rPr>
            </w:pPr>
            <w:r w:rsidRPr="0062006E">
              <w:rPr>
                <w:b/>
                <w:color w:val="44546A" w:themeColor="text2"/>
                <w:lang w:val="en-US" w:eastAsia="en-GB"/>
              </w:rPr>
              <w:t>Thoughts</w:t>
            </w:r>
          </w:p>
        </w:tc>
        <w:tc>
          <w:tcPr>
            <w:tcW w:w="2394" w:type="dxa"/>
          </w:tcPr>
          <w:p w14:paraId="01D188A3" w14:textId="4D260D49" w:rsidR="0062006E" w:rsidRPr="0062006E" w:rsidRDefault="0062006E" w:rsidP="00475658">
            <w:pPr>
              <w:rPr>
                <w:b/>
                <w:color w:val="44546A" w:themeColor="text2"/>
                <w:lang w:val="en-US" w:eastAsia="en-GB"/>
              </w:rPr>
            </w:pPr>
            <w:r w:rsidRPr="0062006E">
              <w:rPr>
                <w:b/>
                <w:color w:val="44546A" w:themeColor="text2"/>
                <w:lang w:val="en-US" w:eastAsia="en-GB"/>
              </w:rPr>
              <w:t>Going forward</w:t>
            </w:r>
          </w:p>
        </w:tc>
      </w:tr>
      <w:tr w:rsidR="0062006E" w14:paraId="7A855ED0" w14:textId="77777777" w:rsidTr="0062006E">
        <w:trPr>
          <w:trHeight w:val="978"/>
        </w:trPr>
        <w:tc>
          <w:tcPr>
            <w:tcW w:w="2397" w:type="dxa"/>
          </w:tcPr>
          <w:p w14:paraId="6860EE71" w14:textId="7285F396"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1.</w:t>
            </w:r>
          </w:p>
        </w:tc>
        <w:tc>
          <w:tcPr>
            <w:tcW w:w="2846" w:type="dxa"/>
          </w:tcPr>
          <w:p w14:paraId="1238CFE6" w14:textId="77777777"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Number of C-difficile cases</w:t>
            </w:r>
          </w:p>
          <w:p w14:paraId="69A84EC6" w14:textId="38D3FBE2" w:rsidR="0062006E" w:rsidRPr="0062006E" w:rsidRDefault="0062006E" w:rsidP="00475658">
            <w:pPr>
              <w:rPr>
                <w:color w:val="44546A" w:themeColor="text2"/>
                <w:sz w:val="20"/>
                <w:szCs w:val="20"/>
                <w:lang w:val="en-US" w:eastAsia="en-GB"/>
              </w:rPr>
            </w:pPr>
          </w:p>
        </w:tc>
        <w:tc>
          <w:tcPr>
            <w:tcW w:w="3375" w:type="dxa"/>
          </w:tcPr>
          <w:p w14:paraId="78E2E714" w14:textId="4295CA0F" w:rsidR="0062006E" w:rsidRPr="0062006E" w:rsidRDefault="0062006E" w:rsidP="0062006E">
            <w:pPr>
              <w:rPr>
                <w:color w:val="44546A" w:themeColor="text2"/>
                <w:sz w:val="20"/>
                <w:szCs w:val="20"/>
                <w:lang w:val="en-US" w:eastAsia="en-GB"/>
              </w:rPr>
            </w:pPr>
            <w:r w:rsidRPr="0062006E">
              <w:rPr>
                <w:color w:val="44546A" w:themeColor="text2"/>
                <w:sz w:val="20"/>
                <w:szCs w:val="20"/>
                <w:lang w:val="en-US" w:eastAsia="en-GB"/>
              </w:rPr>
              <w:t xml:space="preserve">Highest numbers calculated shown by circular detail </w:t>
            </w:r>
          </w:p>
        </w:tc>
        <w:tc>
          <w:tcPr>
            <w:tcW w:w="2394" w:type="dxa"/>
          </w:tcPr>
          <w:p w14:paraId="33C7F2B6" w14:textId="359E15E7"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Good visuals showing overall number of cases</w:t>
            </w:r>
          </w:p>
        </w:tc>
        <w:tc>
          <w:tcPr>
            <w:tcW w:w="2394" w:type="dxa"/>
          </w:tcPr>
          <w:p w14:paraId="18B7011E" w14:textId="0E0BFCAB"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 xml:space="preserve">Instead of using area of colour to show cluster, try using area of colour to show disease prevalence </w:t>
            </w:r>
          </w:p>
        </w:tc>
      </w:tr>
      <w:tr w:rsidR="0062006E" w14:paraId="73430B94" w14:textId="77777777" w:rsidTr="0062006E">
        <w:trPr>
          <w:trHeight w:val="225"/>
        </w:trPr>
        <w:tc>
          <w:tcPr>
            <w:tcW w:w="2397" w:type="dxa"/>
          </w:tcPr>
          <w:p w14:paraId="69934E77" w14:textId="15377382"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2.</w:t>
            </w:r>
          </w:p>
        </w:tc>
        <w:tc>
          <w:tcPr>
            <w:tcW w:w="2846" w:type="dxa"/>
          </w:tcPr>
          <w:p w14:paraId="27CEFDEA" w14:textId="77777777"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Density</w:t>
            </w:r>
          </w:p>
          <w:p w14:paraId="533623A4" w14:textId="777156BD" w:rsidR="0062006E" w:rsidRPr="0062006E" w:rsidRDefault="0062006E" w:rsidP="00475658">
            <w:pPr>
              <w:rPr>
                <w:color w:val="44546A" w:themeColor="text2"/>
                <w:sz w:val="20"/>
                <w:szCs w:val="20"/>
                <w:lang w:val="en-US" w:eastAsia="en-GB"/>
              </w:rPr>
            </w:pPr>
          </w:p>
        </w:tc>
        <w:tc>
          <w:tcPr>
            <w:tcW w:w="3375" w:type="dxa"/>
          </w:tcPr>
          <w:p w14:paraId="5F022072" w14:textId="3214ACBA"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By showing density it provides visualisations showing areas of high antibacterial prescribing</w:t>
            </w:r>
          </w:p>
        </w:tc>
        <w:tc>
          <w:tcPr>
            <w:tcW w:w="2394" w:type="dxa"/>
          </w:tcPr>
          <w:p w14:paraId="6FA39565" w14:textId="00AB49E1"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 xml:space="preserve">Good visual although does not easily show difference in prescribing </w:t>
            </w:r>
          </w:p>
        </w:tc>
        <w:tc>
          <w:tcPr>
            <w:tcW w:w="2394" w:type="dxa"/>
          </w:tcPr>
          <w:p w14:paraId="71A737AD" w14:textId="5E3C5262"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Good visualisation but choice of what is shown needs to be reviewed</w:t>
            </w:r>
          </w:p>
        </w:tc>
      </w:tr>
      <w:tr w:rsidR="0062006E" w14:paraId="0D6133DB" w14:textId="77777777" w:rsidTr="0062006E">
        <w:trPr>
          <w:trHeight w:val="235"/>
        </w:trPr>
        <w:tc>
          <w:tcPr>
            <w:tcW w:w="2397" w:type="dxa"/>
          </w:tcPr>
          <w:p w14:paraId="6E203309" w14:textId="20D37A51"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3.</w:t>
            </w:r>
          </w:p>
        </w:tc>
        <w:tc>
          <w:tcPr>
            <w:tcW w:w="2846" w:type="dxa"/>
          </w:tcPr>
          <w:p w14:paraId="6452CD4A" w14:textId="7DD67AA5"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 xml:space="preserve">Density change </w:t>
            </w:r>
          </w:p>
        </w:tc>
        <w:tc>
          <w:tcPr>
            <w:tcW w:w="3375" w:type="dxa"/>
          </w:tcPr>
          <w:p w14:paraId="579A74CF" w14:textId="67ADEBA5"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 xml:space="preserve">The density in this area is higher than in the above image which show 4C prescribing </w:t>
            </w:r>
          </w:p>
        </w:tc>
        <w:tc>
          <w:tcPr>
            <w:tcW w:w="2394" w:type="dxa"/>
          </w:tcPr>
          <w:p w14:paraId="5B801CBD" w14:textId="79885160"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 xml:space="preserve">Understanding would need to be explained </w:t>
            </w:r>
          </w:p>
        </w:tc>
        <w:tc>
          <w:tcPr>
            <w:tcW w:w="2394" w:type="dxa"/>
          </w:tcPr>
          <w:p w14:paraId="5CDB5BF2" w14:textId="5D61D864"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Again, good visualisation but not prominent enough</w:t>
            </w:r>
          </w:p>
        </w:tc>
      </w:tr>
      <w:tr w:rsidR="0062006E" w14:paraId="6BB9AB7A" w14:textId="77777777" w:rsidTr="0062006E">
        <w:trPr>
          <w:trHeight w:val="225"/>
        </w:trPr>
        <w:tc>
          <w:tcPr>
            <w:tcW w:w="2397" w:type="dxa"/>
          </w:tcPr>
          <w:p w14:paraId="650F025E" w14:textId="25712D33" w:rsidR="0062006E" w:rsidRPr="0062006E" w:rsidRDefault="0062006E" w:rsidP="0062006E">
            <w:pPr>
              <w:rPr>
                <w:color w:val="44546A" w:themeColor="text2"/>
                <w:sz w:val="20"/>
                <w:szCs w:val="20"/>
                <w:lang w:val="en-US" w:eastAsia="en-GB"/>
              </w:rPr>
            </w:pPr>
            <w:r w:rsidRPr="0062006E">
              <w:rPr>
                <w:color w:val="44546A" w:themeColor="text2"/>
                <w:sz w:val="20"/>
                <w:szCs w:val="20"/>
                <w:lang w:val="en-US" w:eastAsia="en-GB"/>
              </w:rPr>
              <w:t>4.</w:t>
            </w:r>
          </w:p>
        </w:tc>
        <w:tc>
          <w:tcPr>
            <w:tcW w:w="2846" w:type="dxa"/>
          </w:tcPr>
          <w:p w14:paraId="0BDAB7A1" w14:textId="5556222A"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Table of antibiotic prescribing</w:t>
            </w:r>
          </w:p>
        </w:tc>
        <w:tc>
          <w:tcPr>
            <w:tcW w:w="3375" w:type="dxa"/>
          </w:tcPr>
          <w:p w14:paraId="60C3490B" w14:textId="47AD7903"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Figures showing levels of prescribing also using colour range.</w:t>
            </w:r>
          </w:p>
        </w:tc>
        <w:tc>
          <w:tcPr>
            <w:tcW w:w="2394" w:type="dxa"/>
          </w:tcPr>
          <w:p w14:paraId="3ED6159F" w14:textId="36DC6589"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Should the visualisations speak for themselves?</w:t>
            </w:r>
          </w:p>
        </w:tc>
        <w:tc>
          <w:tcPr>
            <w:tcW w:w="2394" w:type="dxa"/>
          </w:tcPr>
          <w:p w14:paraId="36083A72" w14:textId="2C63AEFC"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Information could be in the tool tip</w:t>
            </w:r>
          </w:p>
        </w:tc>
      </w:tr>
      <w:tr w:rsidR="0062006E" w14:paraId="19E89880" w14:textId="77777777" w:rsidTr="0062006E">
        <w:trPr>
          <w:trHeight w:val="225"/>
        </w:trPr>
        <w:tc>
          <w:tcPr>
            <w:tcW w:w="2397" w:type="dxa"/>
          </w:tcPr>
          <w:p w14:paraId="4CF445A8" w14:textId="26AD5DDF"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5.</w:t>
            </w:r>
          </w:p>
        </w:tc>
        <w:tc>
          <w:tcPr>
            <w:tcW w:w="2846" w:type="dxa"/>
          </w:tcPr>
          <w:p w14:paraId="52210BE2" w14:textId="31218D97"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Period</w:t>
            </w:r>
          </w:p>
        </w:tc>
        <w:tc>
          <w:tcPr>
            <w:tcW w:w="3375" w:type="dxa"/>
          </w:tcPr>
          <w:p w14:paraId="58D1AC60" w14:textId="4E038C32"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Period choice over 2 years</w:t>
            </w:r>
          </w:p>
        </w:tc>
        <w:tc>
          <w:tcPr>
            <w:tcW w:w="2394" w:type="dxa"/>
          </w:tcPr>
          <w:p w14:paraId="7ECEBF74" w14:textId="64171873"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Drop down or timed period theme may be a better choice?</w:t>
            </w:r>
          </w:p>
        </w:tc>
        <w:tc>
          <w:tcPr>
            <w:tcW w:w="2394" w:type="dxa"/>
          </w:tcPr>
          <w:p w14:paraId="5C93CA83" w14:textId="79CB1108" w:rsidR="0062006E" w:rsidRPr="0062006E" w:rsidRDefault="0062006E" w:rsidP="0062006E">
            <w:pPr>
              <w:rPr>
                <w:color w:val="44546A" w:themeColor="text2"/>
                <w:sz w:val="20"/>
                <w:szCs w:val="20"/>
                <w:lang w:val="en-US" w:eastAsia="en-GB"/>
              </w:rPr>
            </w:pPr>
            <w:r w:rsidRPr="0062006E">
              <w:rPr>
                <w:color w:val="44546A" w:themeColor="text2"/>
                <w:sz w:val="20"/>
                <w:szCs w:val="20"/>
                <w:lang w:val="en-US" w:eastAsia="en-GB"/>
              </w:rPr>
              <w:t>Use a drop down and a timed moving visualisation</w:t>
            </w:r>
          </w:p>
        </w:tc>
      </w:tr>
      <w:tr w:rsidR="0062006E" w14:paraId="4CB552FA" w14:textId="77777777" w:rsidTr="0062006E">
        <w:trPr>
          <w:trHeight w:val="225"/>
        </w:trPr>
        <w:tc>
          <w:tcPr>
            <w:tcW w:w="2397" w:type="dxa"/>
          </w:tcPr>
          <w:p w14:paraId="0B2F2152" w14:textId="27A65C9D"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6.</w:t>
            </w:r>
          </w:p>
        </w:tc>
        <w:tc>
          <w:tcPr>
            <w:tcW w:w="2846" w:type="dxa"/>
          </w:tcPr>
          <w:p w14:paraId="2A1E10D2" w14:textId="5115E14B"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Information</w:t>
            </w:r>
          </w:p>
        </w:tc>
        <w:tc>
          <w:tcPr>
            <w:tcW w:w="3375" w:type="dxa"/>
          </w:tcPr>
          <w:p w14:paraId="5E780D72" w14:textId="0440FB7D"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 xml:space="preserve">Key for clusters.  Choices to drill down 4C prescribing </w:t>
            </w:r>
          </w:p>
        </w:tc>
        <w:tc>
          <w:tcPr>
            <w:tcW w:w="2394" w:type="dxa"/>
          </w:tcPr>
          <w:p w14:paraId="3EA8C15B" w14:textId="32F5A730"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Only shows the clusters where there is disease</w:t>
            </w:r>
          </w:p>
        </w:tc>
        <w:tc>
          <w:tcPr>
            <w:tcW w:w="2394" w:type="dxa"/>
          </w:tcPr>
          <w:p w14:paraId="6B0E8BF5" w14:textId="5529D892" w:rsidR="0062006E" w:rsidRPr="0062006E" w:rsidRDefault="0062006E" w:rsidP="00475658">
            <w:pPr>
              <w:rPr>
                <w:color w:val="44546A" w:themeColor="text2"/>
                <w:sz w:val="20"/>
                <w:szCs w:val="20"/>
                <w:lang w:val="en-US" w:eastAsia="en-GB"/>
              </w:rPr>
            </w:pPr>
            <w:r w:rsidRPr="0062006E">
              <w:rPr>
                <w:color w:val="44546A" w:themeColor="text2"/>
                <w:sz w:val="20"/>
                <w:szCs w:val="20"/>
                <w:lang w:val="en-US" w:eastAsia="en-GB"/>
              </w:rPr>
              <w:t>Keep the drill down option</w:t>
            </w:r>
          </w:p>
        </w:tc>
      </w:tr>
    </w:tbl>
    <w:p w14:paraId="610ED00E" w14:textId="69094E67" w:rsidR="0062006E" w:rsidRDefault="0062006E" w:rsidP="00475658">
      <w:pPr>
        <w:rPr>
          <w:color w:val="44546A" w:themeColor="text2"/>
          <w:lang w:val="en-US" w:eastAsia="en-GB"/>
        </w:rPr>
      </w:pPr>
    </w:p>
    <w:p w14:paraId="2511A16F" w14:textId="4CFB0622" w:rsidR="0062006E" w:rsidRDefault="0062006E" w:rsidP="0062006E">
      <w:pPr>
        <w:rPr>
          <w:color w:val="44546A" w:themeColor="text2"/>
          <w:lang w:val="en-US" w:eastAsia="en-GB"/>
        </w:rPr>
      </w:pPr>
      <w:r w:rsidRPr="0062006E">
        <w:rPr>
          <w:color w:val="44546A" w:themeColor="text2"/>
          <w:lang w:val="en-US" w:eastAsia="en-GB"/>
        </w:rPr>
        <w:t xml:space="preserve">By reviewing the dashboard thoughts were shared </w:t>
      </w:r>
      <w:r w:rsidR="00F87E65">
        <w:rPr>
          <w:color w:val="44546A" w:themeColor="text2"/>
          <w:lang w:val="en-US" w:eastAsia="en-GB"/>
        </w:rPr>
        <w:t>for improvement. Again more questions arose from the discussions as shown below.</w:t>
      </w:r>
    </w:p>
    <w:p w14:paraId="749A00A8" w14:textId="77777777" w:rsidR="0062006E" w:rsidRPr="0062006E" w:rsidRDefault="0062006E" w:rsidP="0062006E">
      <w:pPr>
        <w:rPr>
          <w:color w:val="44546A" w:themeColor="text2"/>
          <w:lang w:val="en-US" w:eastAsia="en-GB"/>
        </w:rPr>
      </w:pPr>
    </w:p>
    <w:p w14:paraId="2BD11552" w14:textId="08F34556" w:rsidR="0062006E" w:rsidRDefault="0062006E" w:rsidP="0062006E">
      <w:pPr>
        <w:rPr>
          <w:lang w:val="en-US" w:eastAsia="en-GB"/>
        </w:rPr>
      </w:pPr>
    </w:p>
    <w:p w14:paraId="77B7B68D" w14:textId="77777777" w:rsidR="0062006E" w:rsidRPr="0062006E" w:rsidRDefault="0062006E" w:rsidP="0062006E">
      <w:pPr>
        <w:rPr>
          <w:lang w:val="en-US" w:eastAsia="en-GB"/>
        </w:rPr>
        <w:sectPr w:rsidR="0062006E" w:rsidRPr="0062006E" w:rsidSect="0062006E">
          <w:pgSz w:w="16838" w:h="11906" w:orient="landscape" w:code="9"/>
          <w:pgMar w:top="1985" w:right="1134" w:bottom="1418" w:left="851" w:header="709" w:footer="731" w:gutter="0"/>
          <w:cols w:space="708"/>
          <w:titlePg/>
          <w:docGrid w:linePitch="360"/>
        </w:sectPr>
      </w:pPr>
    </w:p>
    <w:p w14:paraId="6212C6F3" w14:textId="783F18E4" w:rsidR="0062006E" w:rsidRDefault="0062006E" w:rsidP="00475658">
      <w:pPr>
        <w:rPr>
          <w:color w:val="44546A" w:themeColor="text2"/>
          <w:lang w:val="en-US" w:eastAsia="en-GB"/>
        </w:rPr>
      </w:pPr>
    </w:p>
    <w:p w14:paraId="13C003FA" w14:textId="77777777" w:rsidR="00F87E65" w:rsidRDefault="00F87E65" w:rsidP="00F87E65">
      <w:pPr>
        <w:rPr>
          <w:color w:val="44546A" w:themeColor="text2"/>
          <w:lang w:val="en-US" w:eastAsia="en-GB"/>
        </w:rPr>
      </w:pPr>
      <w:r>
        <w:rPr>
          <w:noProof/>
          <w:lang w:eastAsia="en-GB"/>
        </w:rPr>
        <w:drawing>
          <wp:inline distT="0" distB="0" distL="0" distR="0" wp14:anchorId="2A07427A" wp14:editId="7A2E7DD3">
            <wp:extent cx="5399405" cy="3198495"/>
            <wp:effectExtent l="19050" t="19050" r="10795" b="2095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399405" cy="3198495"/>
                    </a:xfrm>
                    <a:prstGeom prst="rect">
                      <a:avLst/>
                    </a:prstGeom>
                    <a:ln>
                      <a:solidFill>
                        <a:srgbClr val="5B9BD5"/>
                      </a:solidFill>
                    </a:ln>
                  </pic:spPr>
                </pic:pic>
              </a:graphicData>
            </a:graphic>
          </wp:inline>
        </w:drawing>
      </w:r>
    </w:p>
    <w:p w14:paraId="7DAF6666" w14:textId="22F24245" w:rsidR="00C90724" w:rsidRDefault="00C90724" w:rsidP="00C90724">
      <w:pPr>
        <w:pStyle w:val="Caption"/>
        <w:rPr>
          <w:lang w:val="en-US" w:eastAsia="en-GB"/>
        </w:rPr>
      </w:pPr>
      <w:bookmarkStart w:id="50" w:name="_Toc99443677"/>
      <w:r>
        <w:t xml:space="preserve">Figure </w:t>
      </w:r>
      <w:fldSimple w:instr=" SEQ Figure \* ARABIC ">
        <w:r w:rsidR="008E19FE">
          <w:rPr>
            <w:noProof/>
          </w:rPr>
          <w:t>17</w:t>
        </w:r>
      </w:fldSimple>
      <w:r>
        <w:t xml:space="preserve"> </w:t>
      </w:r>
      <w:r w:rsidRPr="00997C8F">
        <w:t>Depth of colour on area to show high prescribing</w:t>
      </w:r>
      <w:bookmarkEnd w:id="50"/>
    </w:p>
    <w:p w14:paraId="7C9DC4C3" w14:textId="23794095" w:rsidR="00F87E65" w:rsidRPr="00F87E65" w:rsidRDefault="00F87E65" w:rsidP="00F87E65">
      <w:pPr>
        <w:rPr>
          <w:color w:val="44546A" w:themeColor="text2"/>
          <w:lang w:val="en-US" w:eastAsia="en-GB"/>
        </w:rPr>
      </w:pPr>
      <w:r w:rsidRPr="00F87E65">
        <w:rPr>
          <w:color w:val="44546A" w:themeColor="text2"/>
          <w:lang w:val="en-US" w:eastAsia="en-GB"/>
        </w:rPr>
        <w:t xml:space="preserve">By using </w:t>
      </w:r>
      <w:r>
        <w:rPr>
          <w:color w:val="44546A" w:themeColor="text2"/>
          <w:lang w:val="en-US" w:eastAsia="en-GB"/>
        </w:rPr>
        <w:t xml:space="preserve">the hotspots to show amount of disease and the colour of area to show high prescribing the visualisation makes for better understanding.  The hover tooltip shows that the darker green colour is 137.23 items per 1000pus and the area under the largest cluster of disease is 126.73 items per 1000pus which is in keeping with showing higher levels of prescribing have more cases of C-difficile.  Is this a true reflection? Or is this because there is a higher population?  </w:t>
      </w:r>
    </w:p>
    <w:p w14:paraId="32617A01" w14:textId="239EF60D" w:rsidR="0062006E" w:rsidRDefault="00F87E65" w:rsidP="00475658">
      <w:pPr>
        <w:rPr>
          <w:color w:val="44546A" w:themeColor="text2"/>
          <w:lang w:val="en-US" w:eastAsia="en-GB"/>
        </w:rPr>
      </w:pPr>
      <w:r>
        <w:rPr>
          <w:color w:val="44546A" w:themeColor="text2"/>
          <w:lang w:val="en-US" w:eastAsia="en-GB"/>
        </w:rPr>
        <w:t>The addition of average age in the labels does not give a clear indication for the question “Is the age a contributory factor when reviewing disease prevalence”</w:t>
      </w:r>
    </w:p>
    <w:p w14:paraId="40ED46D4" w14:textId="522D4D42" w:rsidR="00F87E65" w:rsidRDefault="00F87E65" w:rsidP="00F87E65">
      <w:pPr>
        <w:rPr>
          <w:color w:val="44546A" w:themeColor="text2"/>
          <w:lang w:val="en-US" w:eastAsia="en-GB"/>
        </w:rPr>
      </w:pPr>
      <w:r>
        <w:rPr>
          <w:color w:val="44546A" w:themeColor="text2"/>
          <w:lang w:val="en-US" w:eastAsia="en-GB"/>
        </w:rPr>
        <w:t>Does this prove that data can be manipulated in so many ways to eventually show what is required or does it prove that data never lies?</w:t>
      </w:r>
    </w:p>
    <w:p w14:paraId="2EF9B9AA" w14:textId="77777777" w:rsidR="00F87E65" w:rsidRPr="00F87E65" w:rsidRDefault="00F87E65" w:rsidP="00F87E65">
      <w:pPr>
        <w:rPr>
          <w:color w:val="44546A" w:themeColor="text2"/>
          <w:lang w:val="en-US" w:eastAsia="en-GB"/>
        </w:rPr>
      </w:pPr>
    </w:p>
    <w:p w14:paraId="7E419EE1" w14:textId="6895E314" w:rsidR="0062006E" w:rsidRDefault="0062006E" w:rsidP="00475658">
      <w:pPr>
        <w:rPr>
          <w:color w:val="44546A" w:themeColor="text2"/>
          <w:lang w:val="en-US" w:eastAsia="en-GB"/>
        </w:rPr>
      </w:pPr>
    </w:p>
    <w:p w14:paraId="59355C51" w14:textId="2FA2EB3C" w:rsidR="0062006E" w:rsidRDefault="0062006E" w:rsidP="00475658">
      <w:pPr>
        <w:rPr>
          <w:color w:val="44546A" w:themeColor="text2"/>
          <w:lang w:val="en-US" w:eastAsia="en-GB"/>
        </w:rPr>
      </w:pPr>
    </w:p>
    <w:p w14:paraId="182727CE" w14:textId="09B7B3B1" w:rsidR="0062006E" w:rsidRDefault="0062006E" w:rsidP="00475658">
      <w:pPr>
        <w:rPr>
          <w:color w:val="44546A" w:themeColor="text2"/>
          <w:lang w:val="en-US" w:eastAsia="en-GB"/>
        </w:rPr>
      </w:pPr>
    </w:p>
    <w:p w14:paraId="67755202" w14:textId="744E7529" w:rsidR="0062006E" w:rsidRDefault="0062006E" w:rsidP="00475658">
      <w:pPr>
        <w:rPr>
          <w:color w:val="44546A" w:themeColor="text2"/>
          <w:lang w:val="en-US" w:eastAsia="en-GB"/>
        </w:rPr>
      </w:pPr>
    </w:p>
    <w:p w14:paraId="00F1AD85" w14:textId="4F67466D" w:rsidR="0062006E" w:rsidRDefault="0062006E" w:rsidP="00475658">
      <w:pPr>
        <w:rPr>
          <w:color w:val="44546A" w:themeColor="text2"/>
          <w:lang w:val="en-US" w:eastAsia="en-GB"/>
        </w:rPr>
      </w:pPr>
    </w:p>
    <w:p w14:paraId="480596FE" w14:textId="6486CBAD" w:rsidR="0062006E" w:rsidRDefault="0062006E" w:rsidP="00475658">
      <w:pPr>
        <w:rPr>
          <w:color w:val="44546A" w:themeColor="text2"/>
          <w:lang w:val="en-US" w:eastAsia="en-GB"/>
        </w:rPr>
      </w:pPr>
    </w:p>
    <w:p w14:paraId="2240919A" w14:textId="7B239019" w:rsidR="0062006E" w:rsidRDefault="0062006E" w:rsidP="00475658">
      <w:pPr>
        <w:rPr>
          <w:color w:val="44546A" w:themeColor="text2"/>
          <w:lang w:val="en-US" w:eastAsia="en-GB"/>
        </w:rPr>
      </w:pPr>
    </w:p>
    <w:p w14:paraId="1E5C0552" w14:textId="5B012F68" w:rsidR="0062006E" w:rsidRDefault="0062006E" w:rsidP="00475658">
      <w:pPr>
        <w:rPr>
          <w:color w:val="44546A" w:themeColor="text2"/>
          <w:lang w:val="en-US" w:eastAsia="en-GB"/>
        </w:rPr>
      </w:pPr>
    </w:p>
    <w:p w14:paraId="4642665E" w14:textId="77777777" w:rsidR="0062006E" w:rsidRDefault="0062006E" w:rsidP="00475658">
      <w:pPr>
        <w:rPr>
          <w:color w:val="44546A" w:themeColor="text2"/>
          <w:lang w:val="en-US" w:eastAsia="en-GB"/>
        </w:rPr>
        <w:sectPr w:rsidR="0062006E" w:rsidSect="0062006E">
          <w:pgSz w:w="11906" w:h="16838" w:code="9"/>
          <w:pgMar w:top="1134" w:right="1418" w:bottom="851" w:left="1985" w:header="709" w:footer="731" w:gutter="0"/>
          <w:cols w:space="708"/>
          <w:titlePg/>
          <w:docGrid w:linePitch="360"/>
        </w:sectPr>
      </w:pPr>
    </w:p>
    <w:p w14:paraId="02DB0EA1" w14:textId="4634DDF8" w:rsidR="006862DE" w:rsidRDefault="006862DE" w:rsidP="006862DE">
      <w:pPr>
        <w:pStyle w:val="Heading1"/>
      </w:pPr>
      <w:bookmarkStart w:id="51" w:name="_Toc99456321"/>
      <w:r w:rsidRPr="005B638E">
        <w:lastRenderedPageBreak/>
        <w:t>CHAPTER 5 – EVALUATION</w:t>
      </w:r>
      <w:bookmarkEnd w:id="51"/>
    </w:p>
    <w:p w14:paraId="75343CD2" w14:textId="494ED989" w:rsidR="00F75950" w:rsidRPr="00F75950" w:rsidRDefault="00F75950" w:rsidP="00F75950">
      <w:pPr>
        <w:rPr>
          <w:color w:val="44546A" w:themeColor="text2"/>
          <w:lang w:val="en-US" w:eastAsia="en-GB"/>
        </w:rPr>
      </w:pPr>
    </w:p>
    <w:p w14:paraId="70FC2B5E" w14:textId="3ADD4BFC" w:rsidR="00F75950" w:rsidRDefault="00F75950" w:rsidP="00F75950">
      <w:pPr>
        <w:rPr>
          <w:color w:val="44546A" w:themeColor="text2"/>
          <w:lang w:val="en-US" w:eastAsia="en-GB"/>
        </w:rPr>
      </w:pPr>
      <w:r w:rsidRPr="00F75950">
        <w:rPr>
          <w:color w:val="44546A" w:themeColor="text2"/>
          <w:lang w:val="en-US" w:eastAsia="en-GB"/>
        </w:rPr>
        <w:t>Following</w:t>
      </w:r>
      <w:r>
        <w:rPr>
          <w:color w:val="44546A" w:themeColor="text2"/>
          <w:lang w:val="en-US" w:eastAsia="en-GB"/>
        </w:rPr>
        <w:t xml:space="preserve"> a series of meetings, the dashboard was reviewed. The overall evaluation of the dashboard is that in order to understand the movement of prescribing compared with the cases of disease reported the dashboard provided an ideal view showing the requirements. </w:t>
      </w:r>
    </w:p>
    <w:p w14:paraId="462694D8" w14:textId="0BB4B62E" w:rsidR="00F75950" w:rsidRDefault="00F75950" w:rsidP="00F75950">
      <w:pPr>
        <w:rPr>
          <w:color w:val="44546A" w:themeColor="text2"/>
          <w:lang w:val="en-US" w:eastAsia="en-GB"/>
        </w:rPr>
      </w:pPr>
      <w:r>
        <w:rPr>
          <w:color w:val="44546A" w:themeColor="text2"/>
          <w:lang w:val="en-US" w:eastAsia="en-GB"/>
        </w:rPr>
        <w:t>It allows for understanding for all users that is easy to follow and shows trends in real time.</w:t>
      </w:r>
    </w:p>
    <w:p w14:paraId="2EBDCCD1" w14:textId="27495783" w:rsidR="00F75950" w:rsidRDefault="00F75950" w:rsidP="00F75950">
      <w:pPr>
        <w:rPr>
          <w:color w:val="44546A" w:themeColor="text2"/>
          <w:lang w:val="en-US" w:eastAsia="en-GB"/>
        </w:rPr>
      </w:pPr>
      <w:r>
        <w:rPr>
          <w:color w:val="44546A" w:themeColor="text2"/>
          <w:lang w:val="en-US" w:eastAsia="en-GB"/>
        </w:rPr>
        <w:t>However, the initial data capture requires upgrade (this is underway within the Health Board) to ensure that the relevant data sets are continually reported and that the data capture is robust compared to the current situation where the data is being fed into the system by hand and by various different input users.</w:t>
      </w:r>
    </w:p>
    <w:p w14:paraId="60D8555B" w14:textId="77777777" w:rsidR="00F75950" w:rsidRDefault="00F75950" w:rsidP="00F75950">
      <w:pPr>
        <w:rPr>
          <w:color w:val="44546A" w:themeColor="text2"/>
          <w:lang w:val="en-US" w:eastAsia="en-GB"/>
        </w:rPr>
      </w:pPr>
      <w:r>
        <w:rPr>
          <w:color w:val="44546A" w:themeColor="text2"/>
          <w:lang w:val="en-US" w:eastAsia="en-GB"/>
        </w:rPr>
        <w:t>The prescribing measures are robust and feed the dashboard with data that can be trusted and relied upon.</w:t>
      </w:r>
    </w:p>
    <w:p w14:paraId="3AFD8FDE" w14:textId="0B1DE005" w:rsidR="00F60DE5" w:rsidRDefault="00F75950" w:rsidP="00F75950">
      <w:pPr>
        <w:rPr>
          <w:color w:val="44546A" w:themeColor="text2"/>
          <w:lang w:val="en-US" w:eastAsia="en-GB"/>
        </w:rPr>
      </w:pPr>
      <w:r>
        <w:rPr>
          <w:color w:val="44546A" w:themeColor="text2"/>
          <w:lang w:val="en-US" w:eastAsia="en-GB"/>
        </w:rPr>
        <w:t>The dashboard provides a map view showing changes and patterns that highlight different parameters.</w:t>
      </w:r>
    </w:p>
    <w:p w14:paraId="1427E641" w14:textId="72B0A7DF" w:rsidR="00DC70B5" w:rsidRDefault="00DC70B5" w:rsidP="00F75950">
      <w:pPr>
        <w:rPr>
          <w:color w:val="44546A" w:themeColor="text2"/>
          <w:lang w:val="en-US" w:eastAsia="en-GB"/>
        </w:rPr>
      </w:pPr>
      <w:r>
        <w:rPr>
          <w:noProof/>
          <w:lang w:eastAsia="en-GB"/>
        </w:rPr>
        <w:drawing>
          <wp:inline distT="0" distB="0" distL="0" distR="0" wp14:anchorId="104F1D4A" wp14:editId="2EFF496A">
            <wp:extent cx="5399405" cy="2950845"/>
            <wp:effectExtent l="19050" t="19050" r="10795" b="209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399405" cy="2950845"/>
                    </a:xfrm>
                    <a:prstGeom prst="rect">
                      <a:avLst/>
                    </a:prstGeom>
                    <a:ln>
                      <a:solidFill>
                        <a:srgbClr val="5B9BD5"/>
                      </a:solidFill>
                    </a:ln>
                  </pic:spPr>
                </pic:pic>
              </a:graphicData>
            </a:graphic>
          </wp:inline>
        </w:drawing>
      </w:r>
    </w:p>
    <w:p w14:paraId="79B9347B" w14:textId="77777777" w:rsidR="00DC70B5" w:rsidRDefault="00DC70B5" w:rsidP="00DC70B5">
      <w:pPr>
        <w:pStyle w:val="Caption"/>
        <w:rPr>
          <w:lang w:val="en-US" w:eastAsia="en-GB"/>
        </w:rPr>
      </w:pPr>
      <w:bookmarkStart w:id="52" w:name="_Toc99443678"/>
      <w:r>
        <w:t xml:space="preserve">Figure </w:t>
      </w:r>
      <w:r>
        <w:fldChar w:fldCharType="begin"/>
      </w:r>
      <w:r>
        <w:instrText xml:space="preserve"> SEQ Figure \* ARABIC </w:instrText>
      </w:r>
      <w:r>
        <w:fldChar w:fldCharType="separate"/>
      </w:r>
      <w:r>
        <w:rPr>
          <w:noProof/>
        </w:rPr>
        <w:t>18</w:t>
      </w:r>
      <w:r>
        <w:fldChar w:fldCharType="end"/>
      </w:r>
      <w:r>
        <w:t xml:space="preserve"> - Tableau dashboard</w:t>
      </w:r>
      <w:bookmarkEnd w:id="52"/>
    </w:p>
    <w:p w14:paraId="7A116D4A" w14:textId="77D70F0B" w:rsidR="00F75950" w:rsidRDefault="00F75950" w:rsidP="00F75950">
      <w:pPr>
        <w:rPr>
          <w:color w:val="44546A" w:themeColor="text2"/>
          <w:lang w:val="en-US" w:eastAsia="en-GB"/>
        </w:rPr>
      </w:pPr>
      <w:r>
        <w:rPr>
          <w:color w:val="44546A" w:themeColor="text2"/>
          <w:lang w:val="en-US" w:eastAsia="en-GB"/>
        </w:rPr>
        <w:t>Originally the thought process was that with the 4C prescribing falling within SBU Health Board that the data would correlate to show the fall in C-difficile cases within the community.  Although there are significant changes within the data that supports this it was not felt that the visualisation captures the overall concept.  This may however have to do with the data c</w:t>
      </w:r>
      <w:r w:rsidR="00691CC6">
        <w:rPr>
          <w:color w:val="44546A" w:themeColor="text2"/>
          <w:lang w:val="en-US" w:eastAsia="en-GB"/>
        </w:rPr>
        <w:t>ollected as previously discussed</w:t>
      </w:r>
      <w:r>
        <w:rPr>
          <w:color w:val="44546A" w:themeColor="text2"/>
          <w:lang w:val="en-US" w:eastAsia="en-GB"/>
        </w:rPr>
        <w:t>.  It is felt that with a more robust data set that this would be the case.</w:t>
      </w:r>
    </w:p>
    <w:p w14:paraId="474A635D" w14:textId="7ED73842" w:rsidR="00F75950" w:rsidRDefault="00F75950" w:rsidP="00F75950">
      <w:pPr>
        <w:rPr>
          <w:color w:val="44546A" w:themeColor="text2"/>
          <w:lang w:val="en-US" w:eastAsia="en-GB"/>
        </w:rPr>
      </w:pPr>
      <w:r>
        <w:rPr>
          <w:color w:val="44546A" w:themeColor="text2"/>
          <w:lang w:val="en-US" w:eastAsia="en-GB"/>
        </w:rPr>
        <w:t>Moving forward the dashboard has highlighted the need for further visualisations with supporting evidence to assist in the education and training along with understanding the shifts and patterns surrounding the data.</w:t>
      </w:r>
    </w:p>
    <w:p w14:paraId="182B68A2" w14:textId="6DD947BC" w:rsidR="004A3BBA" w:rsidRDefault="00F75950" w:rsidP="00F75950">
      <w:pPr>
        <w:rPr>
          <w:color w:val="44546A" w:themeColor="text2"/>
          <w:lang w:val="en-US" w:eastAsia="en-GB"/>
        </w:rPr>
      </w:pPr>
      <w:r>
        <w:rPr>
          <w:color w:val="44546A" w:themeColor="text2"/>
          <w:lang w:val="en-US" w:eastAsia="en-GB"/>
        </w:rPr>
        <w:t>Geographical Information Systems provide a new way of viewing data which gives a better understanding of occurrences along with when and how these changes have affected different areas.</w:t>
      </w:r>
      <w:r w:rsidR="008E19FE">
        <w:rPr>
          <w:color w:val="44546A" w:themeColor="text2"/>
          <w:lang w:val="en-US" w:eastAsia="en-GB"/>
        </w:rPr>
        <w:t xml:space="preserve">  By using a dash board the data can be transformed into an easy to use story board.</w:t>
      </w:r>
    </w:p>
    <w:p w14:paraId="75A1BD76" w14:textId="77777777" w:rsidR="004A3BBA" w:rsidRDefault="004A3BBA" w:rsidP="00F75950">
      <w:pPr>
        <w:rPr>
          <w:color w:val="44546A" w:themeColor="text2"/>
          <w:lang w:val="en-US" w:eastAsia="en-GB"/>
        </w:rPr>
      </w:pPr>
      <w:r>
        <w:rPr>
          <w:color w:val="44546A" w:themeColor="text2"/>
          <w:lang w:val="en-US" w:eastAsia="en-GB"/>
        </w:rPr>
        <w:lastRenderedPageBreak/>
        <w:t>When usin</w:t>
      </w:r>
      <w:r w:rsidR="00691CC6">
        <w:rPr>
          <w:color w:val="44546A" w:themeColor="text2"/>
          <w:lang w:val="en-US" w:eastAsia="en-GB"/>
        </w:rPr>
        <w:t xml:space="preserve">g the Tableau system, the </w:t>
      </w:r>
      <w:r>
        <w:rPr>
          <w:color w:val="44546A" w:themeColor="text2"/>
          <w:lang w:val="en-US" w:eastAsia="en-GB"/>
        </w:rPr>
        <w:t>graphs are set as a video capture which can scroll through at a set time.  By using this feature, it is easy to identify changes on a month to month basis.</w:t>
      </w:r>
    </w:p>
    <w:p w14:paraId="41C92094" w14:textId="66FCFA42" w:rsidR="004A3BBA" w:rsidRDefault="004A3BBA" w:rsidP="00F75950">
      <w:pPr>
        <w:rPr>
          <w:color w:val="44546A" w:themeColor="text2"/>
          <w:lang w:val="en-US" w:eastAsia="en-GB"/>
        </w:rPr>
      </w:pPr>
      <w:r>
        <w:rPr>
          <w:color w:val="44546A" w:themeColor="text2"/>
          <w:lang w:val="en-US" w:eastAsia="en-GB"/>
        </w:rPr>
        <w:t>The expected findings would be that the 4C prescribing has decreased within SBU over the later months which should then show a decrease in instance of disease.</w:t>
      </w:r>
      <w:r w:rsidR="00547F51">
        <w:rPr>
          <w:color w:val="44546A" w:themeColor="text2"/>
          <w:lang w:val="en-US" w:eastAsia="en-GB"/>
        </w:rPr>
        <w:t xml:space="preserve">   </w:t>
      </w:r>
    </w:p>
    <w:p w14:paraId="541C470D" w14:textId="6BA7C79C" w:rsidR="008C2B0A" w:rsidRDefault="008C2B0A" w:rsidP="00F75950">
      <w:pPr>
        <w:rPr>
          <w:color w:val="44546A" w:themeColor="text2"/>
          <w:lang w:val="en-US" w:eastAsia="en-GB"/>
        </w:rPr>
      </w:pPr>
      <w:r>
        <w:rPr>
          <w:color w:val="44546A" w:themeColor="text2"/>
          <w:lang w:val="en-US" w:eastAsia="en-GB"/>
        </w:rPr>
        <w:t>Geographical chart</w:t>
      </w:r>
      <w:r w:rsidR="00547F51">
        <w:rPr>
          <w:color w:val="44546A" w:themeColor="text2"/>
          <w:lang w:val="en-US" w:eastAsia="en-GB"/>
        </w:rPr>
        <w:t>s</w:t>
      </w:r>
      <w:r>
        <w:rPr>
          <w:color w:val="44546A" w:themeColor="text2"/>
          <w:lang w:val="en-US" w:eastAsia="en-GB"/>
        </w:rPr>
        <w:t xml:space="preserve"> </w:t>
      </w:r>
      <w:r w:rsidR="00547F51">
        <w:rPr>
          <w:color w:val="44546A" w:themeColor="text2"/>
          <w:lang w:val="en-US" w:eastAsia="en-GB"/>
        </w:rPr>
        <w:t>provide</w:t>
      </w:r>
      <w:r>
        <w:rPr>
          <w:color w:val="44546A" w:themeColor="text2"/>
          <w:lang w:val="en-US" w:eastAsia="en-GB"/>
        </w:rPr>
        <w:t xml:space="preserve"> good insight to any changes that occur on a monthly basis.  </w:t>
      </w:r>
      <w:r w:rsidR="00547F51">
        <w:rPr>
          <w:color w:val="44546A" w:themeColor="text2"/>
          <w:lang w:val="en-US" w:eastAsia="en-GB"/>
        </w:rPr>
        <w:t>It was decided it would be</w:t>
      </w:r>
      <w:r>
        <w:rPr>
          <w:color w:val="44546A" w:themeColor="text2"/>
          <w:lang w:val="en-US" w:eastAsia="en-GB"/>
        </w:rPr>
        <w:t xml:space="preserve"> beneficial to have the </w:t>
      </w:r>
      <w:r w:rsidR="00547F51">
        <w:rPr>
          <w:color w:val="44546A" w:themeColor="text2"/>
          <w:lang w:val="en-US" w:eastAsia="en-GB"/>
        </w:rPr>
        <w:t xml:space="preserve">availability of </w:t>
      </w:r>
      <w:r>
        <w:rPr>
          <w:color w:val="44546A" w:themeColor="text2"/>
          <w:lang w:val="en-US" w:eastAsia="en-GB"/>
        </w:rPr>
        <w:t>year on year comparison</w:t>
      </w:r>
      <w:r w:rsidR="00547F51">
        <w:rPr>
          <w:color w:val="44546A" w:themeColor="text2"/>
          <w:lang w:val="en-US" w:eastAsia="en-GB"/>
        </w:rPr>
        <w:t xml:space="preserve"> as well as month on month view</w:t>
      </w:r>
      <w:r>
        <w:rPr>
          <w:color w:val="44546A" w:themeColor="text2"/>
          <w:lang w:val="en-US" w:eastAsia="en-GB"/>
        </w:rPr>
        <w:t>.  Would this be better achieved using a suite of visualisations?</w:t>
      </w:r>
    </w:p>
    <w:p w14:paraId="6B227D07" w14:textId="797CD3DE" w:rsidR="00F75950" w:rsidRDefault="00F75950" w:rsidP="00F75950">
      <w:pPr>
        <w:rPr>
          <w:color w:val="44546A" w:themeColor="text2"/>
          <w:lang w:val="en-US" w:eastAsia="en-GB"/>
        </w:rPr>
      </w:pPr>
      <w:r>
        <w:rPr>
          <w:color w:val="44546A" w:themeColor="text2"/>
          <w:lang w:val="en-US" w:eastAsia="en-GB"/>
        </w:rPr>
        <w:t xml:space="preserve">This project has taken place during the Covid pandemic which has effected the performance and management of time scales and available resources.  Working from home has meant that the team has had to re-evaluate ways of working.  The use of teams has changed the way that work was completed and also the way in which future work will be carried out. </w:t>
      </w:r>
      <w:r w:rsidR="00137D4B">
        <w:rPr>
          <w:color w:val="44546A" w:themeColor="text2"/>
          <w:lang w:val="en-US" w:eastAsia="en-GB"/>
        </w:rPr>
        <w:t xml:space="preserve">  There are many draw backs to working from home such as not being able to discuss progress or share ideas, but there are many positives.  Before the pandemic the Health Board tackled car sharing to help with the pollution, by having it practically forced upon us has shown that it is a productive way of working without years of trials.  </w:t>
      </w:r>
    </w:p>
    <w:p w14:paraId="33E720C8" w14:textId="13824D86" w:rsidR="00137D4B" w:rsidRDefault="00137D4B" w:rsidP="00F75950">
      <w:pPr>
        <w:rPr>
          <w:color w:val="44546A" w:themeColor="text2"/>
          <w:lang w:val="en-US" w:eastAsia="en-GB"/>
        </w:rPr>
      </w:pPr>
      <w:r>
        <w:rPr>
          <w:color w:val="44546A" w:themeColor="text2"/>
          <w:lang w:val="en-US" w:eastAsia="en-GB"/>
        </w:rPr>
        <w:t>This project has had time restraints placed upon it due to having to set aside work time frames, working in Pharmacy has meant that staff have been relocated etc. and more important tasks completed.  As times are changing working in different ways has become the fore front of computer technology.</w:t>
      </w:r>
    </w:p>
    <w:p w14:paraId="60F049D8" w14:textId="67CF91B8" w:rsidR="00F75950" w:rsidRDefault="00137D4B" w:rsidP="00F75950">
      <w:pPr>
        <w:rPr>
          <w:color w:val="44546A" w:themeColor="text2"/>
          <w:lang w:val="en-US" w:eastAsia="en-GB"/>
        </w:rPr>
      </w:pPr>
      <w:r>
        <w:rPr>
          <w:color w:val="44546A" w:themeColor="text2"/>
          <w:lang w:val="en-US" w:eastAsia="en-GB"/>
        </w:rPr>
        <w:t xml:space="preserve">By showing the progress over teams to a varied audience it has helped to share the GIS systems to those that may not have otherwise been involved. </w:t>
      </w:r>
    </w:p>
    <w:p w14:paraId="79F31BE6" w14:textId="69B348BF" w:rsidR="00F75950" w:rsidRDefault="00F75950" w:rsidP="00F75950">
      <w:pPr>
        <w:rPr>
          <w:color w:val="44546A" w:themeColor="text2"/>
          <w:lang w:val="en-US" w:eastAsia="en-GB"/>
        </w:rPr>
      </w:pPr>
    </w:p>
    <w:p w14:paraId="1DFABD07" w14:textId="3594C859" w:rsidR="00F75950" w:rsidRDefault="00F75950" w:rsidP="00F75950">
      <w:pPr>
        <w:rPr>
          <w:color w:val="44546A" w:themeColor="text2"/>
          <w:lang w:val="en-US" w:eastAsia="en-GB"/>
        </w:rPr>
      </w:pPr>
    </w:p>
    <w:p w14:paraId="27D6CDAF" w14:textId="52298D75" w:rsidR="00F75950" w:rsidRDefault="00F75950" w:rsidP="00F75950">
      <w:pPr>
        <w:rPr>
          <w:color w:val="44546A" w:themeColor="text2"/>
          <w:lang w:val="en-US" w:eastAsia="en-GB"/>
        </w:rPr>
      </w:pPr>
    </w:p>
    <w:p w14:paraId="1F24B2CC" w14:textId="77777777" w:rsidR="00F75950" w:rsidRDefault="00F75950" w:rsidP="00F75950">
      <w:pPr>
        <w:rPr>
          <w:color w:val="44546A" w:themeColor="text2"/>
          <w:lang w:val="en-US" w:eastAsia="en-GB"/>
        </w:rPr>
      </w:pPr>
    </w:p>
    <w:p w14:paraId="0C9FF28E" w14:textId="72D300A1" w:rsidR="00F75950" w:rsidRDefault="00F75950" w:rsidP="00F75950">
      <w:pPr>
        <w:rPr>
          <w:color w:val="44546A" w:themeColor="text2"/>
          <w:lang w:val="en-US" w:eastAsia="en-GB"/>
        </w:rPr>
      </w:pPr>
    </w:p>
    <w:p w14:paraId="23CC0B90" w14:textId="4515BEC4" w:rsidR="008C2B0A" w:rsidRDefault="008C2B0A" w:rsidP="00F75950">
      <w:pPr>
        <w:rPr>
          <w:color w:val="44546A" w:themeColor="text2"/>
          <w:lang w:val="en-US" w:eastAsia="en-GB"/>
        </w:rPr>
      </w:pPr>
    </w:p>
    <w:p w14:paraId="6E4435AC" w14:textId="7BF33D3B" w:rsidR="008C2B0A" w:rsidRDefault="008C2B0A" w:rsidP="00F75950">
      <w:pPr>
        <w:rPr>
          <w:color w:val="44546A" w:themeColor="text2"/>
          <w:lang w:val="en-US" w:eastAsia="en-GB"/>
        </w:rPr>
      </w:pPr>
    </w:p>
    <w:p w14:paraId="3D80EBA8" w14:textId="77777777" w:rsidR="008C2B0A" w:rsidRDefault="008C2B0A" w:rsidP="00F75950">
      <w:pPr>
        <w:rPr>
          <w:color w:val="44546A" w:themeColor="text2"/>
          <w:lang w:val="en-US" w:eastAsia="en-GB"/>
        </w:rPr>
      </w:pPr>
    </w:p>
    <w:p w14:paraId="2685A820" w14:textId="6D510B95" w:rsidR="004A3BBA" w:rsidRDefault="004A3BBA" w:rsidP="00F75950">
      <w:pPr>
        <w:rPr>
          <w:color w:val="44546A" w:themeColor="text2"/>
          <w:lang w:val="en-US" w:eastAsia="en-GB"/>
        </w:rPr>
      </w:pPr>
    </w:p>
    <w:p w14:paraId="593634D6" w14:textId="29214F4E" w:rsidR="00B70F0B" w:rsidRDefault="00B70F0B" w:rsidP="00F75950">
      <w:pPr>
        <w:rPr>
          <w:color w:val="44546A" w:themeColor="text2"/>
          <w:lang w:val="en-US" w:eastAsia="en-GB"/>
        </w:rPr>
      </w:pPr>
    </w:p>
    <w:p w14:paraId="7DEC20EC" w14:textId="02F70786" w:rsidR="00B70F0B" w:rsidRDefault="00B70F0B" w:rsidP="00F75950">
      <w:pPr>
        <w:rPr>
          <w:color w:val="44546A" w:themeColor="text2"/>
          <w:lang w:val="en-US" w:eastAsia="en-GB"/>
        </w:rPr>
      </w:pPr>
    </w:p>
    <w:p w14:paraId="59E8496A" w14:textId="122B64FB" w:rsidR="00B70F0B" w:rsidRDefault="00B70F0B" w:rsidP="00F75950">
      <w:pPr>
        <w:rPr>
          <w:color w:val="44546A" w:themeColor="text2"/>
          <w:lang w:val="en-US" w:eastAsia="en-GB"/>
        </w:rPr>
      </w:pPr>
    </w:p>
    <w:p w14:paraId="25CDBB37" w14:textId="108D2820" w:rsidR="00B70F0B" w:rsidRDefault="00B70F0B" w:rsidP="00F75950">
      <w:pPr>
        <w:rPr>
          <w:color w:val="44546A" w:themeColor="text2"/>
          <w:lang w:val="en-US" w:eastAsia="en-GB"/>
        </w:rPr>
      </w:pPr>
    </w:p>
    <w:p w14:paraId="12491BDC" w14:textId="34DEE958" w:rsidR="00B70F0B" w:rsidRDefault="00B70F0B" w:rsidP="00F75950">
      <w:pPr>
        <w:rPr>
          <w:color w:val="44546A" w:themeColor="text2"/>
          <w:lang w:val="en-US" w:eastAsia="en-GB"/>
        </w:rPr>
      </w:pPr>
    </w:p>
    <w:p w14:paraId="66AA9DF2" w14:textId="57E6610C" w:rsidR="00B70F0B" w:rsidRDefault="00B70F0B" w:rsidP="00F75950">
      <w:pPr>
        <w:rPr>
          <w:color w:val="44546A" w:themeColor="text2"/>
          <w:lang w:val="en-US" w:eastAsia="en-GB"/>
        </w:rPr>
      </w:pPr>
    </w:p>
    <w:p w14:paraId="3C25F9FA" w14:textId="3AF5E083" w:rsidR="00B70F0B" w:rsidRDefault="00B70F0B" w:rsidP="00F75950">
      <w:pPr>
        <w:rPr>
          <w:color w:val="44546A" w:themeColor="text2"/>
          <w:lang w:val="en-US" w:eastAsia="en-GB"/>
        </w:rPr>
      </w:pPr>
    </w:p>
    <w:p w14:paraId="503DB3A8" w14:textId="58FC5383" w:rsidR="006862DE" w:rsidRDefault="006862DE" w:rsidP="006F364A">
      <w:pPr>
        <w:pStyle w:val="Heading1"/>
      </w:pPr>
      <w:bookmarkStart w:id="53" w:name="_Toc99456322"/>
      <w:r w:rsidRPr="005B638E">
        <w:lastRenderedPageBreak/>
        <w:t>CHAPTER 6 - CONCLUSIONS AND RECOMMENDATIONS</w:t>
      </w:r>
      <w:bookmarkEnd w:id="53"/>
      <w:r w:rsidRPr="005B638E">
        <w:t xml:space="preserve"> </w:t>
      </w:r>
    </w:p>
    <w:p w14:paraId="631CBE00" w14:textId="4C79923F" w:rsidR="00F75950" w:rsidRDefault="00F75950" w:rsidP="00F75950">
      <w:pPr>
        <w:rPr>
          <w:lang w:val="en-US"/>
        </w:rPr>
      </w:pPr>
    </w:p>
    <w:p w14:paraId="44100DD5" w14:textId="77777777" w:rsidR="00C90724" w:rsidRDefault="00C90724" w:rsidP="00C90724">
      <w:pPr>
        <w:pStyle w:val="Heading2"/>
      </w:pPr>
      <w:bookmarkStart w:id="54" w:name="_Toc99456323"/>
      <w:r>
        <w:t>6.1 Conclusion</w:t>
      </w:r>
      <w:bookmarkEnd w:id="54"/>
    </w:p>
    <w:p w14:paraId="4D6606EE" w14:textId="77777777" w:rsidR="00C90724" w:rsidRDefault="00C90724" w:rsidP="00F75950">
      <w:pPr>
        <w:rPr>
          <w:color w:val="44546A" w:themeColor="text2"/>
          <w:lang w:val="en-US" w:eastAsia="en-GB"/>
        </w:rPr>
      </w:pPr>
    </w:p>
    <w:p w14:paraId="6EEC67E8" w14:textId="172DA6D5" w:rsidR="00707918" w:rsidRDefault="00707918" w:rsidP="00F75950">
      <w:pPr>
        <w:rPr>
          <w:color w:val="44546A" w:themeColor="text2"/>
          <w:lang w:val="en-US" w:eastAsia="en-GB"/>
        </w:rPr>
      </w:pPr>
      <w:r>
        <w:rPr>
          <w:color w:val="44546A" w:themeColor="text2"/>
          <w:lang w:val="en-US" w:eastAsia="en-GB"/>
        </w:rPr>
        <w:t>To conclude the project there are many things to discuss:</w:t>
      </w:r>
    </w:p>
    <w:p w14:paraId="047194B1" w14:textId="1CFC38F4" w:rsidR="00707918" w:rsidRPr="00707918" w:rsidRDefault="00707918" w:rsidP="00A71FFB">
      <w:pPr>
        <w:pStyle w:val="ListParagraph"/>
        <w:numPr>
          <w:ilvl w:val="0"/>
          <w:numId w:val="15"/>
        </w:numPr>
        <w:rPr>
          <w:color w:val="44546A" w:themeColor="text2"/>
          <w:u w:val="single"/>
          <w:lang w:val="en-US" w:eastAsia="en-GB"/>
        </w:rPr>
      </w:pPr>
      <w:r w:rsidRPr="00707918">
        <w:rPr>
          <w:b/>
          <w:color w:val="44546A" w:themeColor="text2"/>
          <w:lang w:val="en-US" w:eastAsia="en-GB"/>
        </w:rPr>
        <w:t>Has the project worked</w:t>
      </w:r>
      <w:r w:rsidRPr="00707918">
        <w:rPr>
          <w:color w:val="44546A" w:themeColor="text2"/>
          <w:lang w:val="en-US" w:eastAsia="en-GB"/>
        </w:rPr>
        <w:t>?  At</w:t>
      </w:r>
      <w:r>
        <w:rPr>
          <w:color w:val="44546A" w:themeColor="text2"/>
          <w:lang w:val="en-US" w:eastAsia="en-GB"/>
        </w:rPr>
        <w:t xml:space="preserve"> the beginning of the project the thought process was that with the right data set trends would be identifiable to show correlations between prescribing patters and instance of disease.  As with any data crunching there is always the possibility that the end result is not what is actually set out to show at the star</w:t>
      </w:r>
      <w:r w:rsidR="007505C6">
        <w:rPr>
          <w:color w:val="44546A" w:themeColor="text2"/>
          <w:lang w:val="en-US" w:eastAsia="en-GB"/>
        </w:rPr>
        <w:t>t.  The data shows that over a 3</w:t>
      </w:r>
      <w:r>
        <w:rPr>
          <w:color w:val="44546A" w:themeColor="text2"/>
          <w:lang w:val="en-US" w:eastAsia="en-GB"/>
        </w:rPr>
        <w:t>-year time period the higher prescribing areas do have a higher C-difficile infection rate but it provides more questions than answers.</w:t>
      </w:r>
    </w:p>
    <w:p w14:paraId="3B9ED00B" w14:textId="270236BC" w:rsidR="00707918" w:rsidRPr="00707918" w:rsidRDefault="00707918" w:rsidP="00A71FFB">
      <w:pPr>
        <w:pStyle w:val="ListParagraph"/>
        <w:numPr>
          <w:ilvl w:val="0"/>
          <w:numId w:val="16"/>
        </w:numPr>
        <w:rPr>
          <w:color w:val="44546A" w:themeColor="text2"/>
          <w:u w:val="single"/>
          <w:lang w:val="en-US" w:eastAsia="en-GB"/>
        </w:rPr>
      </w:pPr>
      <w:r>
        <w:rPr>
          <w:color w:val="44546A" w:themeColor="text2"/>
          <w:lang w:val="en-US" w:eastAsia="en-GB"/>
        </w:rPr>
        <w:t>The areas that show high rates of C-difficile disease are in the areas with high deprivation (main town areas), does this contribute to C-difficile disease?</w:t>
      </w:r>
    </w:p>
    <w:p w14:paraId="68B1180B" w14:textId="247E4F77" w:rsidR="00707918" w:rsidRPr="00707918" w:rsidRDefault="00707918" w:rsidP="00A71FFB">
      <w:pPr>
        <w:pStyle w:val="ListParagraph"/>
        <w:numPr>
          <w:ilvl w:val="0"/>
          <w:numId w:val="16"/>
        </w:numPr>
        <w:rPr>
          <w:color w:val="44546A" w:themeColor="text2"/>
          <w:u w:val="single"/>
          <w:lang w:val="en-US" w:eastAsia="en-GB"/>
        </w:rPr>
      </w:pPr>
      <w:r>
        <w:rPr>
          <w:color w:val="44546A" w:themeColor="text2"/>
          <w:lang w:val="en-US" w:eastAsia="en-GB"/>
        </w:rPr>
        <w:t xml:space="preserve">The periods used June 2018 – June </w:t>
      </w:r>
      <w:r w:rsidR="004A3BBA">
        <w:rPr>
          <w:color w:val="44546A" w:themeColor="text2"/>
          <w:lang w:val="en-US" w:eastAsia="en-GB"/>
        </w:rPr>
        <w:t>2021</w:t>
      </w:r>
      <w:r>
        <w:rPr>
          <w:color w:val="44546A" w:themeColor="text2"/>
          <w:lang w:val="en-US" w:eastAsia="en-GB"/>
        </w:rPr>
        <w:t xml:space="preserve"> show prescribing patterns that are reduced during certain months, this could be due to the general changes in seasons that ordinarily show differences in prescribing i.e. winter months have higher prescribing due to winter diseases.</w:t>
      </w:r>
    </w:p>
    <w:p w14:paraId="20F2EE25" w14:textId="77777777" w:rsidR="00707918" w:rsidRPr="00707918" w:rsidRDefault="00707918" w:rsidP="00707918">
      <w:pPr>
        <w:pStyle w:val="ListParagraph"/>
        <w:ind w:left="1440"/>
        <w:rPr>
          <w:color w:val="44546A" w:themeColor="text2"/>
          <w:u w:val="single"/>
          <w:lang w:val="en-US" w:eastAsia="en-GB"/>
        </w:rPr>
      </w:pPr>
    </w:p>
    <w:p w14:paraId="231CE4EA" w14:textId="18E1BCBD" w:rsidR="00707918" w:rsidRPr="00707918" w:rsidRDefault="00707918" w:rsidP="00A71FFB">
      <w:pPr>
        <w:pStyle w:val="ListParagraph"/>
        <w:numPr>
          <w:ilvl w:val="0"/>
          <w:numId w:val="15"/>
        </w:numPr>
        <w:rPr>
          <w:color w:val="44546A" w:themeColor="text2"/>
          <w:u w:val="single"/>
          <w:lang w:val="en-US" w:eastAsia="en-GB"/>
        </w:rPr>
      </w:pPr>
      <w:r w:rsidRPr="00707918">
        <w:rPr>
          <w:b/>
          <w:color w:val="44546A" w:themeColor="text2"/>
          <w:lang w:val="en-US" w:eastAsia="en-GB"/>
        </w:rPr>
        <w:t xml:space="preserve">Is the dashboard accurate? </w:t>
      </w:r>
      <w:r w:rsidRPr="00707918">
        <w:rPr>
          <w:color w:val="44546A" w:themeColor="text2"/>
          <w:lang w:val="en-US" w:eastAsia="en-GB"/>
        </w:rPr>
        <w:t>Using data that has not be</w:t>
      </w:r>
      <w:r w:rsidR="007505C6">
        <w:rPr>
          <w:color w:val="44546A" w:themeColor="text2"/>
          <w:lang w:val="en-US" w:eastAsia="en-GB"/>
        </w:rPr>
        <w:t>en</w:t>
      </w:r>
      <w:r w:rsidRPr="00707918">
        <w:rPr>
          <w:color w:val="44546A" w:themeColor="text2"/>
          <w:lang w:val="en-US" w:eastAsia="en-GB"/>
        </w:rPr>
        <w:t xml:space="preserve"> collected in a standard format has questioned if it is accurate and if the results are correct.</w:t>
      </w:r>
    </w:p>
    <w:p w14:paraId="7A2741DE" w14:textId="77777777" w:rsidR="00707918" w:rsidRPr="00707918" w:rsidRDefault="00707918" w:rsidP="00707918">
      <w:pPr>
        <w:pStyle w:val="ListParagraph"/>
        <w:rPr>
          <w:color w:val="44546A" w:themeColor="text2"/>
          <w:u w:val="single"/>
          <w:lang w:val="en-US" w:eastAsia="en-GB"/>
        </w:rPr>
      </w:pPr>
    </w:p>
    <w:p w14:paraId="53D7FABE" w14:textId="4201E8EF" w:rsidR="003865B2" w:rsidRPr="003865B2" w:rsidRDefault="00707918" w:rsidP="00A71FFB">
      <w:pPr>
        <w:pStyle w:val="ListParagraph"/>
        <w:numPr>
          <w:ilvl w:val="0"/>
          <w:numId w:val="15"/>
        </w:numPr>
        <w:rPr>
          <w:b/>
          <w:color w:val="44546A" w:themeColor="text2"/>
          <w:lang w:val="en-US" w:eastAsia="en-GB"/>
        </w:rPr>
      </w:pPr>
      <w:r w:rsidRPr="00707918">
        <w:rPr>
          <w:b/>
          <w:color w:val="44546A" w:themeColor="text2"/>
          <w:lang w:val="en-US" w:eastAsia="en-GB"/>
        </w:rPr>
        <w:t>Have the main usability functions been met?</w:t>
      </w:r>
    </w:p>
    <w:p w14:paraId="56C6054B" w14:textId="1ED53960" w:rsidR="00707918" w:rsidRDefault="00707918" w:rsidP="00A71FFB">
      <w:pPr>
        <w:pStyle w:val="ListParagraph"/>
        <w:numPr>
          <w:ilvl w:val="0"/>
          <w:numId w:val="11"/>
        </w:numPr>
        <w:rPr>
          <w:color w:val="44546A" w:themeColor="text2"/>
          <w:lang w:val="en-US" w:eastAsia="en-GB"/>
        </w:rPr>
      </w:pPr>
      <w:r w:rsidRPr="00691CC6">
        <w:rPr>
          <w:i/>
          <w:color w:val="44546A" w:themeColor="text2"/>
          <w:lang w:val="en-US" w:eastAsia="en-GB"/>
        </w:rPr>
        <w:t>Learnability</w:t>
      </w:r>
      <w:r>
        <w:rPr>
          <w:color w:val="44546A" w:themeColor="text2"/>
          <w:lang w:val="en-US" w:eastAsia="en-GB"/>
        </w:rPr>
        <w:t>: The system is easy to use with simple navigation options</w:t>
      </w:r>
    </w:p>
    <w:p w14:paraId="05C5E817" w14:textId="71D8D045" w:rsidR="00707918" w:rsidRDefault="00707918" w:rsidP="00A71FFB">
      <w:pPr>
        <w:pStyle w:val="ListParagraph"/>
        <w:numPr>
          <w:ilvl w:val="0"/>
          <w:numId w:val="11"/>
        </w:numPr>
        <w:rPr>
          <w:color w:val="44546A" w:themeColor="text2"/>
          <w:lang w:val="en-US" w:eastAsia="en-GB"/>
        </w:rPr>
      </w:pPr>
      <w:r w:rsidRPr="00691CC6">
        <w:rPr>
          <w:i/>
          <w:color w:val="44546A" w:themeColor="text2"/>
          <w:lang w:val="en-US" w:eastAsia="en-GB"/>
        </w:rPr>
        <w:t>Efficiency</w:t>
      </w:r>
      <w:r>
        <w:rPr>
          <w:color w:val="44546A" w:themeColor="text2"/>
          <w:lang w:val="en-US" w:eastAsia="en-GB"/>
        </w:rPr>
        <w:t>: They dashboard provides efficient information</w:t>
      </w:r>
    </w:p>
    <w:p w14:paraId="146565AB" w14:textId="7D0D3B49" w:rsidR="00707918" w:rsidRDefault="00707918" w:rsidP="00A71FFB">
      <w:pPr>
        <w:pStyle w:val="ListParagraph"/>
        <w:numPr>
          <w:ilvl w:val="0"/>
          <w:numId w:val="11"/>
        </w:numPr>
        <w:rPr>
          <w:color w:val="44546A" w:themeColor="text2"/>
          <w:lang w:val="en-US" w:eastAsia="en-GB"/>
        </w:rPr>
      </w:pPr>
      <w:r w:rsidRPr="00691CC6">
        <w:rPr>
          <w:i/>
          <w:color w:val="44546A" w:themeColor="text2"/>
          <w:lang w:val="en-US" w:eastAsia="en-GB"/>
        </w:rPr>
        <w:t>Memorability</w:t>
      </w:r>
      <w:r>
        <w:rPr>
          <w:color w:val="44546A" w:themeColor="text2"/>
          <w:lang w:val="en-US" w:eastAsia="en-GB"/>
        </w:rPr>
        <w:t>: Once used it is easy to remember how to use the dashboard</w:t>
      </w:r>
    </w:p>
    <w:p w14:paraId="10FA0427" w14:textId="005AB7F6" w:rsidR="00707918" w:rsidRDefault="00707918" w:rsidP="00A71FFB">
      <w:pPr>
        <w:pStyle w:val="ListParagraph"/>
        <w:numPr>
          <w:ilvl w:val="0"/>
          <w:numId w:val="11"/>
        </w:numPr>
        <w:rPr>
          <w:color w:val="44546A" w:themeColor="text2"/>
          <w:lang w:val="en-US" w:eastAsia="en-GB"/>
        </w:rPr>
      </w:pPr>
      <w:r w:rsidRPr="00691CC6">
        <w:rPr>
          <w:i/>
          <w:color w:val="44546A" w:themeColor="text2"/>
          <w:lang w:val="en-US" w:eastAsia="en-GB"/>
        </w:rPr>
        <w:t>Errors</w:t>
      </w:r>
      <w:r>
        <w:rPr>
          <w:color w:val="44546A" w:themeColor="text2"/>
          <w:lang w:val="en-US" w:eastAsia="en-GB"/>
        </w:rPr>
        <w:t>: During 25 x opening and using the dashboard there were 2 x errors that required re-boot of the system</w:t>
      </w:r>
    </w:p>
    <w:p w14:paraId="627DF407" w14:textId="7BB62086" w:rsidR="00707918" w:rsidRDefault="00707918" w:rsidP="00A71FFB">
      <w:pPr>
        <w:pStyle w:val="ListParagraph"/>
        <w:numPr>
          <w:ilvl w:val="0"/>
          <w:numId w:val="11"/>
        </w:numPr>
        <w:rPr>
          <w:color w:val="44546A" w:themeColor="text2"/>
          <w:lang w:val="en-US" w:eastAsia="en-GB"/>
        </w:rPr>
      </w:pPr>
      <w:r w:rsidRPr="00691CC6">
        <w:rPr>
          <w:i/>
          <w:color w:val="44546A" w:themeColor="text2"/>
          <w:lang w:val="en-US" w:eastAsia="en-GB"/>
        </w:rPr>
        <w:t>Satisfaction</w:t>
      </w:r>
      <w:r>
        <w:rPr>
          <w:color w:val="44546A" w:themeColor="text2"/>
          <w:lang w:val="en-US" w:eastAsia="en-GB"/>
        </w:rPr>
        <w:t xml:space="preserve">: The overall thought is that given the right data the system would be beneficial when analysing the information. </w:t>
      </w:r>
    </w:p>
    <w:p w14:paraId="6C4130B7" w14:textId="2C5C0B96" w:rsidR="00707918" w:rsidRDefault="00707918" w:rsidP="00707918">
      <w:pPr>
        <w:pStyle w:val="ListParagraph"/>
        <w:rPr>
          <w:b/>
          <w:color w:val="44546A" w:themeColor="text2"/>
          <w:lang w:val="en-US" w:eastAsia="en-GB"/>
        </w:rPr>
      </w:pPr>
    </w:p>
    <w:p w14:paraId="62353941" w14:textId="09A9DF66" w:rsidR="00BF5B32" w:rsidRDefault="00BF5B32" w:rsidP="00BF5B32">
      <w:pPr>
        <w:pStyle w:val="ListParagraph"/>
        <w:numPr>
          <w:ilvl w:val="0"/>
          <w:numId w:val="15"/>
        </w:numPr>
        <w:rPr>
          <w:b/>
          <w:color w:val="44546A" w:themeColor="text2"/>
          <w:lang w:val="en-US" w:eastAsia="en-GB"/>
        </w:rPr>
      </w:pPr>
      <w:r>
        <w:rPr>
          <w:b/>
          <w:color w:val="44546A" w:themeColor="text2"/>
          <w:lang w:val="en-US" w:eastAsia="en-GB"/>
        </w:rPr>
        <w:t>Have all of the aims and objectives been met?</w:t>
      </w:r>
    </w:p>
    <w:p w14:paraId="1AEA8639" w14:textId="77777777" w:rsidR="00BF5B32" w:rsidRPr="00BF5B32" w:rsidRDefault="00BF5B32" w:rsidP="00BF5B32">
      <w:pPr>
        <w:pStyle w:val="ListParagraph"/>
        <w:numPr>
          <w:ilvl w:val="0"/>
          <w:numId w:val="18"/>
        </w:numPr>
        <w:rPr>
          <w:b/>
          <w:color w:val="44546A" w:themeColor="text2"/>
        </w:rPr>
      </w:pPr>
      <w:r w:rsidRPr="00BF5B32">
        <w:rPr>
          <w:b/>
          <w:color w:val="44546A" w:themeColor="text2"/>
        </w:rPr>
        <w:t>The aim</w:t>
      </w:r>
    </w:p>
    <w:p w14:paraId="322C0356" w14:textId="61432457" w:rsidR="00BF5B32" w:rsidRPr="0057025B" w:rsidRDefault="00BF5B32" w:rsidP="00BF5B32">
      <w:pPr>
        <w:pStyle w:val="ListParagraph"/>
        <w:rPr>
          <w:color w:val="44546A" w:themeColor="text2"/>
        </w:rPr>
      </w:pPr>
      <w:r w:rsidRPr="0057025B">
        <w:rPr>
          <w:color w:val="44546A" w:themeColor="text2"/>
        </w:rPr>
        <w:t xml:space="preserve">The </w:t>
      </w:r>
      <w:r>
        <w:rPr>
          <w:color w:val="44546A" w:themeColor="text2"/>
        </w:rPr>
        <w:t xml:space="preserve">dashboard has given the team an opportunity to </w:t>
      </w:r>
      <w:r w:rsidRPr="0057025B">
        <w:rPr>
          <w:color w:val="44546A" w:themeColor="text2"/>
        </w:rPr>
        <w:t xml:space="preserve">explore Geographical Information systems and other dashboard software </w:t>
      </w:r>
      <w:r>
        <w:rPr>
          <w:color w:val="44546A" w:themeColor="text2"/>
        </w:rPr>
        <w:t>to see which one</w:t>
      </w:r>
      <w:r w:rsidRPr="0057025B">
        <w:rPr>
          <w:color w:val="44546A" w:themeColor="text2"/>
        </w:rPr>
        <w:t xml:space="preserve"> highlight</w:t>
      </w:r>
      <w:r>
        <w:rPr>
          <w:color w:val="44546A" w:themeColor="text2"/>
        </w:rPr>
        <w:t>s</w:t>
      </w:r>
      <w:r w:rsidRPr="0057025B">
        <w:rPr>
          <w:color w:val="44546A" w:themeColor="text2"/>
        </w:rPr>
        <w:t xml:space="preserve"> and help</w:t>
      </w:r>
      <w:r>
        <w:rPr>
          <w:color w:val="44546A" w:themeColor="text2"/>
        </w:rPr>
        <w:t>s</w:t>
      </w:r>
      <w:r w:rsidRPr="0057025B">
        <w:rPr>
          <w:color w:val="44546A" w:themeColor="text2"/>
        </w:rPr>
        <w:t xml:space="preserve"> SBUHB to analysis and explore prescribing data within the Health Board highlighting areas of concern where C-difficile case</w:t>
      </w:r>
      <w:r>
        <w:rPr>
          <w:color w:val="44546A" w:themeColor="text2"/>
        </w:rPr>
        <w:t>s</w:t>
      </w:r>
      <w:r w:rsidRPr="0057025B">
        <w:rPr>
          <w:color w:val="44546A" w:themeColor="text2"/>
        </w:rPr>
        <w:t xml:space="preserve"> are found within Primary Care.</w:t>
      </w:r>
    </w:p>
    <w:p w14:paraId="5D88D0C8" w14:textId="77777777" w:rsidR="00BF5B32" w:rsidRPr="0057025B" w:rsidRDefault="00BF5B32" w:rsidP="00BF5B32">
      <w:pPr>
        <w:pStyle w:val="ListParagraph"/>
        <w:numPr>
          <w:ilvl w:val="0"/>
          <w:numId w:val="18"/>
        </w:numPr>
        <w:rPr>
          <w:b/>
          <w:color w:val="44546A" w:themeColor="text2"/>
        </w:rPr>
      </w:pPr>
      <w:r w:rsidRPr="0057025B">
        <w:rPr>
          <w:b/>
          <w:color w:val="44546A" w:themeColor="text2"/>
        </w:rPr>
        <w:t>Objective 1</w:t>
      </w:r>
    </w:p>
    <w:p w14:paraId="64BE80FD" w14:textId="0EBB6668" w:rsidR="00BF5B32" w:rsidRPr="0057025B" w:rsidRDefault="00BF5B32" w:rsidP="00BF5B32">
      <w:pPr>
        <w:pStyle w:val="ListParagraph"/>
        <w:rPr>
          <w:color w:val="44546A" w:themeColor="text2"/>
        </w:rPr>
      </w:pPr>
      <w:r w:rsidRPr="0057025B">
        <w:rPr>
          <w:color w:val="44546A" w:themeColor="text2"/>
        </w:rPr>
        <w:t>The main objective is to provide mapping visualisations of SBUHB that highlights any clusters of cases with relevant information that can be drilled down in the hope that patterns between cases of C-difficile and GP practice prescribing</w:t>
      </w:r>
      <w:r>
        <w:rPr>
          <w:color w:val="44546A" w:themeColor="text2"/>
        </w:rPr>
        <w:t xml:space="preserve"> can be seen – the expected outcome was to show a decrease in cases due to the 4C prescribing falling, some areas show this although some areas where a fall was expected has not been highlighted.</w:t>
      </w:r>
      <w:r w:rsidR="00823248">
        <w:rPr>
          <w:color w:val="44546A" w:themeColor="text2"/>
        </w:rPr>
        <w:t xml:space="preserve">  This leads to further theories of whether this will take for the data to taper off over a period of time?  If so, how long?</w:t>
      </w:r>
    </w:p>
    <w:p w14:paraId="7B675F2B" w14:textId="77777777" w:rsidR="00BF5B32" w:rsidRPr="00BF5B32" w:rsidRDefault="00BF5B32" w:rsidP="00BF5B32">
      <w:pPr>
        <w:pStyle w:val="ListParagraph"/>
        <w:numPr>
          <w:ilvl w:val="0"/>
          <w:numId w:val="18"/>
        </w:numPr>
        <w:rPr>
          <w:b/>
          <w:color w:val="44546A" w:themeColor="text2"/>
        </w:rPr>
      </w:pPr>
      <w:r w:rsidRPr="00BF5B32">
        <w:rPr>
          <w:b/>
          <w:color w:val="44546A" w:themeColor="text2"/>
        </w:rPr>
        <w:t>Objective 2</w:t>
      </w:r>
    </w:p>
    <w:p w14:paraId="47BAFF17" w14:textId="4C641EDC" w:rsidR="00BF5B32" w:rsidRPr="0057025B" w:rsidRDefault="00BF5B32" w:rsidP="00BF5B32">
      <w:pPr>
        <w:pStyle w:val="ListParagraph"/>
        <w:rPr>
          <w:color w:val="44546A" w:themeColor="text2"/>
        </w:rPr>
      </w:pPr>
      <w:r w:rsidRPr="0057025B">
        <w:rPr>
          <w:color w:val="44546A" w:themeColor="text2"/>
        </w:rPr>
        <w:t xml:space="preserve">To use and compare various software types to provide maps highlighting clusters of interest whilst overlaying prescribing information to ascertain if there are any patterns </w:t>
      </w:r>
      <w:r>
        <w:rPr>
          <w:color w:val="44546A" w:themeColor="text2"/>
        </w:rPr>
        <w:lastRenderedPageBreak/>
        <w:t>which will lead to intervention – three software applications were explored and one decided upon.</w:t>
      </w:r>
    </w:p>
    <w:p w14:paraId="6BD8E29B" w14:textId="77777777" w:rsidR="00BF5B32" w:rsidRPr="00BF5B32" w:rsidRDefault="00BF5B32" w:rsidP="00BF5B32">
      <w:pPr>
        <w:pStyle w:val="ListParagraph"/>
        <w:numPr>
          <w:ilvl w:val="0"/>
          <w:numId w:val="18"/>
        </w:numPr>
        <w:rPr>
          <w:b/>
          <w:color w:val="44546A" w:themeColor="text2"/>
        </w:rPr>
      </w:pPr>
      <w:r w:rsidRPr="00BF5B32">
        <w:rPr>
          <w:b/>
          <w:color w:val="44546A" w:themeColor="text2"/>
        </w:rPr>
        <w:t>Objective 3</w:t>
      </w:r>
    </w:p>
    <w:p w14:paraId="7A7A388F" w14:textId="16455072" w:rsidR="00BF5B32" w:rsidRPr="0057025B" w:rsidRDefault="00BF5B32" w:rsidP="00BF5B32">
      <w:pPr>
        <w:pStyle w:val="ListParagraph"/>
        <w:rPr>
          <w:color w:val="44546A" w:themeColor="text2"/>
        </w:rPr>
      </w:pPr>
      <w:r w:rsidRPr="0057025B">
        <w:rPr>
          <w:color w:val="44546A" w:themeColor="text2"/>
        </w:rPr>
        <w:t>Use the chosen software to investigate prescribing patterns along with cases of infection to give an educated over view of disease prevalence highlighting</w:t>
      </w:r>
      <w:r>
        <w:rPr>
          <w:color w:val="44546A" w:themeColor="text2"/>
        </w:rPr>
        <w:t xml:space="preserve"> areas that need to be targeted – discussions held showed that although the expected outcome was not proven it did</w:t>
      </w:r>
      <w:r w:rsidR="0017163C">
        <w:rPr>
          <w:color w:val="44546A" w:themeColor="text2"/>
        </w:rPr>
        <w:t xml:space="preserve"> </w:t>
      </w:r>
      <w:r>
        <w:rPr>
          <w:color w:val="44546A" w:themeColor="text2"/>
        </w:rPr>
        <w:t>provide vis</w:t>
      </w:r>
      <w:r w:rsidR="0017163C">
        <w:rPr>
          <w:color w:val="44546A" w:themeColor="text2"/>
        </w:rPr>
        <w:t>uals for discussion and also questions arose regarding if the changes would be seen immediately or over time.</w:t>
      </w:r>
    </w:p>
    <w:p w14:paraId="54EBFA5C" w14:textId="77777777" w:rsidR="00BF5B32" w:rsidRPr="00707918" w:rsidRDefault="00BF5B32" w:rsidP="00BF5B32">
      <w:pPr>
        <w:pStyle w:val="ListParagraph"/>
        <w:ind w:left="785"/>
        <w:rPr>
          <w:b/>
          <w:color w:val="44546A" w:themeColor="text2"/>
          <w:lang w:val="en-US" w:eastAsia="en-GB"/>
        </w:rPr>
      </w:pPr>
    </w:p>
    <w:p w14:paraId="55962493" w14:textId="77777777" w:rsidR="003865B2" w:rsidRPr="00707918" w:rsidRDefault="003865B2" w:rsidP="003865B2">
      <w:pPr>
        <w:pStyle w:val="ListParagraph"/>
        <w:ind w:left="785"/>
        <w:rPr>
          <w:b/>
          <w:color w:val="44546A" w:themeColor="text2"/>
          <w:lang w:val="en-US" w:eastAsia="en-GB"/>
        </w:rPr>
      </w:pPr>
    </w:p>
    <w:p w14:paraId="24BFF9C1" w14:textId="3048261E" w:rsidR="003865B2" w:rsidRDefault="003865B2" w:rsidP="00A71FFB">
      <w:pPr>
        <w:pStyle w:val="ListParagraph"/>
        <w:numPr>
          <w:ilvl w:val="0"/>
          <w:numId w:val="15"/>
        </w:numPr>
        <w:rPr>
          <w:b/>
          <w:color w:val="44546A" w:themeColor="text2"/>
          <w:lang w:val="en-US" w:eastAsia="en-GB"/>
        </w:rPr>
      </w:pPr>
      <w:r w:rsidRPr="003865B2">
        <w:rPr>
          <w:b/>
          <w:color w:val="44546A" w:themeColor="text2"/>
          <w:lang w:val="en-US" w:eastAsia="en-GB"/>
        </w:rPr>
        <w:t xml:space="preserve">Was </w:t>
      </w:r>
      <w:r>
        <w:rPr>
          <w:b/>
          <w:color w:val="44546A" w:themeColor="text2"/>
          <w:lang w:val="en-US" w:eastAsia="en-GB"/>
        </w:rPr>
        <w:t>the correct system identified for use with GIS?</w:t>
      </w:r>
    </w:p>
    <w:p w14:paraId="07C9CCC7" w14:textId="4D5C4C90" w:rsidR="003865B2" w:rsidRDefault="003865B2" w:rsidP="003865B2">
      <w:pPr>
        <w:pStyle w:val="ListParagraph"/>
        <w:ind w:left="785"/>
        <w:rPr>
          <w:color w:val="44546A" w:themeColor="text2"/>
          <w:lang w:val="en-US" w:eastAsia="en-GB"/>
        </w:rPr>
      </w:pPr>
      <w:r>
        <w:rPr>
          <w:color w:val="44546A" w:themeColor="text2"/>
          <w:lang w:val="en-US" w:eastAsia="en-GB"/>
        </w:rPr>
        <w:t xml:space="preserve">Tableau provided visualisations that could not be met with Excel and Power BI.  Again this provides questions around whether this is down to the system or the amount of knowledge already obtained by the user.  Tableau is a big part of Medicine Managements suite of data sets and has therefore been used for many previous projects whereas Power BI has not been used.   </w:t>
      </w:r>
    </w:p>
    <w:p w14:paraId="68F2013C" w14:textId="269909EC" w:rsidR="00B603C8" w:rsidRDefault="00B603C8" w:rsidP="003865B2">
      <w:pPr>
        <w:pStyle w:val="ListParagraph"/>
        <w:ind w:left="785"/>
        <w:rPr>
          <w:color w:val="44546A" w:themeColor="text2"/>
          <w:lang w:val="en-US" w:eastAsia="en-GB"/>
        </w:rPr>
      </w:pPr>
      <w:r>
        <w:rPr>
          <w:color w:val="44546A" w:themeColor="text2"/>
          <w:lang w:val="en-US" w:eastAsia="en-GB"/>
        </w:rPr>
        <w:t>Medicines Management pay for the software which can then have a Reader downloaded for free by the user.  The software is expensive but does provide excellent visuals.  It is however, not Health Board wide which begs the questions if there were staff changes would the software become unused?  The Health Board uses Power BI which would lend to sharing of dashboards and information, by using Tableau does this isolate learning?</w:t>
      </w:r>
    </w:p>
    <w:p w14:paraId="28A93D5A" w14:textId="77777777" w:rsidR="003865B2" w:rsidRDefault="003865B2" w:rsidP="003865B2">
      <w:pPr>
        <w:pStyle w:val="ListParagraph"/>
        <w:ind w:left="785"/>
        <w:rPr>
          <w:color w:val="44546A" w:themeColor="text2"/>
          <w:lang w:val="en-US" w:eastAsia="en-GB"/>
        </w:rPr>
      </w:pPr>
    </w:p>
    <w:p w14:paraId="5AEB17C0" w14:textId="5B9964A8" w:rsidR="003865B2" w:rsidRDefault="007505C6" w:rsidP="00C90724">
      <w:pPr>
        <w:pStyle w:val="Heading2"/>
      </w:pPr>
      <w:bookmarkStart w:id="55" w:name="_Toc99456324"/>
      <w:r w:rsidRPr="007505C6">
        <w:t>Recommendations</w:t>
      </w:r>
      <w:bookmarkEnd w:id="55"/>
    </w:p>
    <w:p w14:paraId="130124DD" w14:textId="77777777" w:rsidR="00C90724" w:rsidRDefault="00C90724" w:rsidP="007505C6">
      <w:pPr>
        <w:rPr>
          <w:color w:val="44546A" w:themeColor="text2"/>
          <w:lang w:val="en-US" w:eastAsia="en-GB"/>
        </w:rPr>
      </w:pPr>
    </w:p>
    <w:p w14:paraId="55CB161F" w14:textId="574AD6CB" w:rsidR="007505C6" w:rsidRDefault="007505C6" w:rsidP="007505C6">
      <w:pPr>
        <w:rPr>
          <w:color w:val="44546A" w:themeColor="text2"/>
          <w:lang w:val="en-US" w:eastAsia="en-GB"/>
        </w:rPr>
      </w:pPr>
      <w:r>
        <w:rPr>
          <w:color w:val="44546A" w:themeColor="text2"/>
          <w:lang w:val="en-US" w:eastAsia="en-GB"/>
        </w:rPr>
        <w:t xml:space="preserve">The dashboard </w:t>
      </w:r>
      <w:r w:rsidR="00C90724">
        <w:rPr>
          <w:color w:val="44546A" w:themeColor="text2"/>
          <w:lang w:val="en-US" w:eastAsia="en-GB"/>
        </w:rPr>
        <w:t>will be</w:t>
      </w:r>
      <w:r>
        <w:rPr>
          <w:color w:val="44546A" w:themeColor="text2"/>
          <w:lang w:val="en-US" w:eastAsia="en-GB"/>
        </w:rPr>
        <w:t xml:space="preserve"> handed</w:t>
      </w:r>
      <w:r w:rsidR="00C90724">
        <w:rPr>
          <w:color w:val="44546A" w:themeColor="text2"/>
          <w:lang w:val="en-US" w:eastAsia="en-GB"/>
        </w:rPr>
        <w:t xml:space="preserve"> over to the Antimicrobial Team which will then be</w:t>
      </w:r>
      <w:r>
        <w:rPr>
          <w:color w:val="44546A" w:themeColor="text2"/>
          <w:lang w:val="en-US" w:eastAsia="en-GB"/>
        </w:rPr>
        <w:t xml:space="preserve"> used and updated regularly.</w:t>
      </w:r>
    </w:p>
    <w:p w14:paraId="6D1F174A" w14:textId="742E7CC6" w:rsidR="00176294" w:rsidRDefault="00176294" w:rsidP="007505C6">
      <w:pPr>
        <w:rPr>
          <w:color w:val="44546A" w:themeColor="text2"/>
          <w:lang w:val="en-US" w:eastAsia="en-GB"/>
        </w:rPr>
      </w:pPr>
    </w:p>
    <w:p w14:paraId="3F78E23E" w14:textId="77777777" w:rsidR="00176294" w:rsidRDefault="00176294" w:rsidP="007505C6">
      <w:pPr>
        <w:rPr>
          <w:color w:val="44546A" w:themeColor="text2"/>
          <w:lang w:val="en-US" w:eastAsia="en-GB"/>
        </w:rPr>
      </w:pPr>
    </w:p>
    <w:p w14:paraId="7BC0863D" w14:textId="6F0107E3" w:rsidR="007505C6" w:rsidRDefault="007505C6" w:rsidP="007505C6">
      <w:pPr>
        <w:rPr>
          <w:color w:val="44546A" w:themeColor="text2"/>
          <w:lang w:val="en-US" w:eastAsia="en-GB"/>
        </w:rPr>
      </w:pPr>
      <w:r>
        <w:rPr>
          <w:color w:val="44546A" w:themeColor="text2"/>
          <w:lang w:val="en-US" w:eastAsia="en-GB"/>
        </w:rPr>
        <w:t>Going forward the inclusion of bespoke data collected by the informatics department and microbiology will give more accurate figures.  The addition of further analysis charts would show different areas of the disease/prescribing (i.e. box and whisker charts to show outliers in prescribing, trend charts to show disease within care homes which could be used for education within community).</w:t>
      </w:r>
    </w:p>
    <w:p w14:paraId="15988ACD" w14:textId="078A1FDD" w:rsidR="007505C6" w:rsidRDefault="007505C6" w:rsidP="007505C6">
      <w:pPr>
        <w:rPr>
          <w:color w:val="44546A" w:themeColor="text2"/>
          <w:lang w:val="en-US" w:eastAsia="en-GB"/>
        </w:rPr>
      </w:pPr>
      <w:r>
        <w:rPr>
          <w:color w:val="44546A" w:themeColor="text2"/>
          <w:lang w:val="en-US" w:eastAsia="en-GB"/>
        </w:rPr>
        <w:t xml:space="preserve">Quarterly updates would be beneficial, especially to view the changes for months where disease prevalence is expected to be higher or lower.  </w:t>
      </w:r>
    </w:p>
    <w:p w14:paraId="72FAE84E" w14:textId="77777777" w:rsidR="00F60DE5" w:rsidRDefault="007505C6" w:rsidP="007505C6">
      <w:pPr>
        <w:rPr>
          <w:color w:val="44546A" w:themeColor="text2"/>
          <w:lang w:val="en-US" w:eastAsia="en-GB"/>
        </w:rPr>
      </w:pPr>
      <w:r>
        <w:rPr>
          <w:color w:val="44546A" w:themeColor="text2"/>
          <w:lang w:val="en-US" w:eastAsia="en-GB"/>
        </w:rPr>
        <w:t xml:space="preserve">Due to the fact that the Health Board uses Power BI as the main data visualisation application it may be worth using the data to produce a dashboard that may be more widely </w:t>
      </w:r>
      <w:r w:rsidR="00541461">
        <w:rPr>
          <w:color w:val="44546A" w:themeColor="text2"/>
          <w:lang w:val="en-US" w:eastAsia="en-GB"/>
        </w:rPr>
        <w:t xml:space="preserve">shared and </w:t>
      </w:r>
      <w:r>
        <w:rPr>
          <w:color w:val="44546A" w:themeColor="text2"/>
          <w:lang w:val="en-US" w:eastAsia="en-GB"/>
        </w:rPr>
        <w:t>viewed.</w:t>
      </w:r>
      <w:r w:rsidR="00541461">
        <w:rPr>
          <w:color w:val="44546A" w:themeColor="text2"/>
          <w:lang w:val="en-US" w:eastAsia="en-GB"/>
        </w:rPr>
        <w:t xml:space="preserve">  The visualisation may not be as graphic but the overall sharing may reach a wider audience which leads to better understanding.</w:t>
      </w:r>
    </w:p>
    <w:p w14:paraId="22729151" w14:textId="6476FB3C" w:rsidR="007505C6" w:rsidRDefault="00F60DE5" w:rsidP="007505C6">
      <w:pPr>
        <w:rPr>
          <w:color w:val="44546A" w:themeColor="text2"/>
          <w:lang w:val="en-US" w:eastAsia="en-GB"/>
        </w:rPr>
      </w:pPr>
      <w:r>
        <w:rPr>
          <w:color w:val="44546A" w:themeColor="text2"/>
          <w:lang w:val="en-US" w:eastAsia="en-GB"/>
        </w:rPr>
        <w:t xml:space="preserve">Training and Education sessions to be arranged, this could be on a Cluster Level or GP Level.  Decisions around how and when to share to be discussed.  </w:t>
      </w:r>
    </w:p>
    <w:p w14:paraId="3DD5DF9C" w14:textId="583CC6F2" w:rsidR="007D6724" w:rsidRDefault="007D6724" w:rsidP="007505C6">
      <w:pPr>
        <w:rPr>
          <w:color w:val="44546A" w:themeColor="text2"/>
          <w:lang w:val="en-US" w:eastAsia="en-GB"/>
        </w:rPr>
      </w:pPr>
      <w:r>
        <w:rPr>
          <w:color w:val="44546A" w:themeColor="text2"/>
          <w:lang w:val="en-US" w:eastAsia="en-GB"/>
        </w:rPr>
        <w:t>For future visualisation</w:t>
      </w:r>
      <w:r w:rsidR="00DB2E8A">
        <w:rPr>
          <w:color w:val="44546A" w:themeColor="text2"/>
          <w:lang w:val="en-US" w:eastAsia="en-GB"/>
        </w:rPr>
        <w:t>s</w:t>
      </w:r>
      <w:r>
        <w:rPr>
          <w:color w:val="44546A" w:themeColor="text2"/>
          <w:lang w:val="en-US" w:eastAsia="en-GB"/>
        </w:rPr>
        <w:t xml:space="preserve"> the Antimicrobial pharmacist has asked that a similar dashboard is produced that shows a year on year break down to highlight areas before being able to drill </w:t>
      </w:r>
      <w:r>
        <w:rPr>
          <w:color w:val="44546A" w:themeColor="text2"/>
          <w:lang w:val="en-US" w:eastAsia="en-GB"/>
        </w:rPr>
        <w:lastRenderedPageBreak/>
        <w:t xml:space="preserve">down into monthly data.  This led to discussions around Cluster level data and if one practice had high prescribing or high cases of disease this would bring the cluster level up.  To drill down into the data to show each practice level information would be required but could be in the form of a table that could be seen when the cluster was hovered over. </w:t>
      </w:r>
    </w:p>
    <w:p w14:paraId="0DB8DA1D" w14:textId="4B343823" w:rsidR="007D6724" w:rsidRDefault="007D6724" w:rsidP="007505C6">
      <w:pPr>
        <w:rPr>
          <w:color w:val="44546A" w:themeColor="text2"/>
          <w:lang w:val="en-US" w:eastAsia="en-GB"/>
        </w:rPr>
      </w:pPr>
      <w:r>
        <w:rPr>
          <w:color w:val="44546A" w:themeColor="text2"/>
          <w:lang w:val="en-US" w:eastAsia="en-GB"/>
        </w:rPr>
        <w:t>Trying to find clear correlations has proven difficult in this area but it is not alone.  Antibacterial, PPI’s all show areas that cannot be clear.</w:t>
      </w:r>
    </w:p>
    <w:p w14:paraId="2D5A6E88" w14:textId="24D32813" w:rsidR="007D6724" w:rsidRDefault="007D6724" w:rsidP="007505C6">
      <w:pPr>
        <w:rPr>
          <w:color w:val="44546A" w:themeColor="text2"/>
          <w:lang w:val="en-US" w:eastAsia="en-GB"/>
        </w:rPr>
      </w:pPr>
      <w:r>
        <w:rPr>
          <w:color w:val="44546A" w:themeColor="text2"/>
          <w:lang w:val="en-US" w:eastAsia="en-GB"/>
        </w:rPr>
        <w:t>The current data set doesn’t allow for Items per 1000 patients – this means that one practice may have a high level of C-diff cases attached to it but this could because they have a higher list size in which case this would be expected.  In order to make the figures correlate a calculation needs to added to the date to divide the list sizes by a 1000 patients.</w:t>
      </w:r>
    </w:p>
    <w:p w14:paraId="53B539FE" w14:textId="7432299E" w:rsidR="00AE2AC6" w:rsidRDefault="00AE2AC6" w:rsidP="007505C6">
      <w:pPr>
        <w:rPr>
          <w:color w:val="44546A" w:themeColor="text2"/>
          <w:lang w:val="en-US" w:eastAsia="en-GB"/>
        </w:rPr>
      </w:pPr>
      <w:r>
        <w:rPr>
          <w:color w:val="44546A" w:themeColor="text2"/>
          <w:lang w:val="en-US" w:eastAsia="en-GB"/>
        </w:rPr>
        <w:t xml:space="preserve">On review the antimicrobial consultant agreed that showing the correlation between prescribing and disease was of high importance whilst remembering that up to now there has been no analysis within SBU regarding this meaning that the simple view of highlighting where cases are of high importance.  This can then have other measures incorporated within the data to identify trends etc. </w:t>
      </w:r>
    </w:p>
    <w:p w14:paraId="1F6A5051" w14:textId="1127742A" w:rsidR="007D6724" w:rsidRDefault="00C90724" w:rsidP="007505C6">
      <w:pPr>
        <w:rPr>
          <w:color w:val="44546A" w:themeColor="text2"/>
          <w:lang w:val="en-US" w:eastAsia="en-GB"/>
        </w:rPr>
      </w:pPr>
      <w:r w:rsidRPr="00547F51">
        <w:rPr>
          <w:noProof/>
          <w:color w:val="44546A" w:themeColor="text2"/>
          <w:lang w:eastAsia="en-GB"/>
        </w:rPr>
        <w:drawing>
          <wp:inline distT="0" distB="0" distL="0" distR="0" wp14:anchorId="31A03564" wp14:editId="7BB8C7B6">
            <wp:extent cx="4419600" cy="2431122"/>
            <wp:effectExtent l="19050" t="19050" r="19050" b="266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433984" cy="2439034"/>
                    </a:xfrm>
                    <a:prstGeom prst="rect">
                      <a:avLst/>
                    </a:prstGeom>
                    <a:ln>
                      <a:solidFill>
                        <a:schemeClr val="accent1"/>
                      </a:solidFill>
                    </a:ln>
                  </pic:spPr>
                </pic:pic>
              </a:graphicData>
            </a:graphic>
          </wp:inline>
        </w:drawing>
      </w:r>
    </w:p>
    <w:p w14:paraId="63D4346D" w14:textId="53F57732" w:rsidR="007D6724" w:rsidRPr="007505C6" w:rsidRDefault="00C90724" w:rsidP="00C90724">
      <w:pPr>
        <w:pStyle w:val="Caption"/>
        <w:rPr>
          <w:lang w:val="en-US" w:eastAsia="en-GB"/>
        </w:rPr>
      </w:pPr>
      <w:bookmarkStart w:id="56" w:name="_Toc99443679"/>
      <w:r>
        <w:t xml:space="preserve">Figure </w:t>
      </w:r>
      <w:fldSimple w:instr=" SEQ Figure \* ARABIC ">
        <w:r w:rsidR="008E19FE">
          <w:rPr>
            <w:noProof/>
          </w:rPr>
          <w:t>19</w:t>
        </w:r>
      </w:fldSimple>
      <w:r>
        <w:t xml:space="preserve"> Design showing prescribing and cases of disease</w:t>
      </w:r>
      <w:bookmarkEnd w:id="56"/>
    </w:p>
    <w:p w14:paraId="74F6DD93" w14:textId="77777777" w:rsidR="00DC70B5" w:rsidRDefault="00DC70B5" w:rsidP="006F364A">
      <w:pPr>
        <w:pStyle w:val="Heading1"/>
      </w:pPr>
      <w:bookmarkStart w:id="57" w:name="_Toc99456325"/>
    </w:p>
    <w:p w14:paraId="3F31332E" w14:textId="77777777" w:rsidR="00DC70B5" w:rsidRDefault="00DC70B5" w:rsidP="006F364A">
      <w:pPr>
        <w:pStyle w:val="Heading1"/>
      </w:pPr>
    </w:p>
    <w:p w14:paraId="33AFB803" w14:textId="77777777" w:rsidR="00DC70B5" w:rsidRDefault="00DC70B5" w:rsidP="006F364A">
      <w:pPr>
        <w:pStyle w:val="Heading1"/>
      </w:pPr>
    </w:p>
    <w:p w14:paraId="1A9E0956" w14:textId="77777777" w:rsidR="00DC70B5" w:rsidRDefault="00DC70B5" w:rsidP="006F364A">
      <w:pPr>
        <w:pStyle w:val="Heading1"/>
      </w:pPr>
    </w:p>
    <w:p w14:paraId="75B8B8AC" w14:textId="77777777" w:rsidR="00DC70B5" w:rsidRDefault="00DC70B5" w:rsidP="006F364A">
      <w:pPr>
        <w:pStyle w:val="Heading1"/>
      </w:pPr>
    </w:p>
    <w:p w14:paraId="1AD56A84" w14:textId="77777777" w:rsidR="00DC70B5" w:rsidRDefault="00DC70B5" w:rsidP="006F364A">
      <w:pPr>
        <w:pStyle w:val="Heading1"/>
      </w:pPr>
    </w:p>
    <w:p w14:paraId="56045BD6" w14:textId="77777777" w:rsidR="00DC70B5" w:rsidRDefault="00DC70B5" w:rsidP="006F364A">
      <w:pPr>
        <w:pStyle w:val="Heading1"/>
      </w:pPr>
    </w:p>
    <w:bookmarkEnd w:id="57"/>
    <w:p w14:paraId="67AD07B4" w14:textId="3240544F" w:rsidR="00361ACC" w:rsidRDefault="00361ACC" w:rsidP="00361ACC">
      <w:pPr>
        <w:rPr>
          <w:lang w:val="en-US"/>
        </w:rPr>
      </w:pPr>
    </w:p>
    <w:p w14:paraId="05AC456A" w14:textId="77777777" w:rsidR="00DC70B5" w:rsidRDefault="00DC70B5" w:rsidP="00361ACC">
      <w:pPr>
        <w:rPr>
          <w:color w:val="44546A" w:themeColor="text2"/>
          <w:lang w:val="en-US" w:eastAsia="en-GB"/>
        </w:rPr>
      </w:pPr>
    </w:p>
    <w:p w14:paraId="67F9B915" w14:textId="1DBDEA99" w:rsidR="00DC70B5" w:rsidRDefault="00DC70B5" w:rsidP="00DC70B5">
      <w:pPr>
        <w:pStyle w:val="Heading1"/>
      </w:pPr>
      <w:r w:rsidRPr="005B638E">
        <w:lastRenderedPageBreak/>
        <w:t>CHAPTER 7 – REFLECTION</w:t>
      </w:r>
    </w:p>
    <w:p w14:paraId="19DDAE13" w14:textId="77777777" w:rsidR="00DC70B5" w:rsidRPr="00DC70B5" w:rsidRDefault="00DC70B5" w:rsidP="00DC70B5">
      <w:pPr>
        <w:rPr>
          <w:lang w:val="en-US"/>
        </w:rPr>
      </w:pPr>
    </w:p>
    <w:p w14:paraId="68EF21BB" w14:textId="24630464" w:rsidR="00691CC6" w:rsidRDefault="00691CC6" w:rsidP="00361ACC">
      <w:pPr>
        <w:rPr>
          <w:color w:val="44546A" w:themeColor="text2"/>
          <w:lang w:val="en-US" w:eastAsia="en-GB"/>
        </w:rPr>
      </w:pPr>
      <w:r w:rsidRPr="00691CC6">
        <w:rPr>
          <w:color w:val="44546A" w:themeColor="text2"/>
          <w:lang w:val="en-US" w:eastAsia="en-GB"/>
        </w:rPr>
        <w:t>On</w:t>
      </w:r>
      <w:r>
        <w:rPr>
          <w:color w:val="44546A" w:themeColor="text2"/>
          <w:lang w:val="en-US" w:eastAsia="en-GB"/>
        </w:rPr>
        <w:t xml:space="preserve"> reflection the dashboard has been successful.  Initial thoughts were that the correlation of C-difficile cases and high prescribing would have been highlighted in a more obvious way but due to the caveats as previously mentioned there would always be a chance that the outcome would not meet expectation.</w:t>
      </w:r>
    </w:p>
    <w:p w14:paraId="52CBBAD2" w14:textId="16811695" w:rsidR="0042040D" w:rsidRDefault="0042040D" w:rsidP="00361ACC">
      <w:pPr>
        <w:rPr>
          <w:color w:val="44546A" w:themeColor="text2"/>
          <w:lang w:val="en-US" w:eastAsia="en-GB"/>
        </w:rPr>
      </w:pPr>
      <w:r>
        <w:rPr>
          <w:color w:val="44546A" w:themeColor="text2"/>
          <w:lang w:val="en-US" w:eastAsia="en-GB"/>
        </w:rPr>
        <w:t>An ethics form has not been required as the Tableau prescribing dashboard has been anonymised and the GIS dashboard uses information that can be found within the public domain.</w:t>
      </w:r>
    </w:p>
    <w:p w14:paraId="136F7253" w14:textId="45C02351" w:rsidR="00691CC6" w:rsidRDefault="00691CC6" w:rsidP="00361ACC">
      <w:pPr>
        <w:rPr>
          <w:color w:val="44546A" w:themeColor="text2"/>
          <w:lang w:val="en-US" w:eastAsia="en-GB"/>
        </w:rPr>
      </w:pPr>
      <w:r>
        <w:rPr>
          <w:color w:val="44546A" w:themeColor="text2"/>
          <w:lang w:val="en-US" w:eastAsia="en-GB"/>
        </w:rPr>
        <w:t>However, the implementation of the dashboard has highlighted areas of disease and by using GIS this can easily be viewed by the user.</w:t>
      </w:r>
    </w:p>
    <w:p w14:paraId="7717A19B" w14:textId="6E837D9B" w:rsidR="00691CC6" w:rsidRDefault="00691CC6" w:rsidP="00361ACC">
      <w:pPr>
        <w:rPr>
          <w:color w:val="44546A" w:themeColor="text2"/>
          <w:lang w:val="en-US" w:eastAsia="en-GB"/>
        </w:rPr>
      </w:pPr>
      <w:r>
        <w:rPr>
          <w:color w:val="44546A" w:themeColor="text2"/>
          <w:lang w:val="en-US" w:eastAsia="en-GB"/>
        </w:rPr>
        <w:t>Future work will need to be completed and this will be a project that will continue to explore trends and patterns which in turn will lead to discussion and future findings.</w:t>
      </w:r>
    </w:p>
    <w:p w14:paraId="695B56D7" w14:textId="77777777" w:rsidR="00691CC6" w:rsidRDefault="00691CC6" w:rsidP="00361ACC">
      <w:pPr>
        <w:rPr>
          <w:color w:val="44546A" w:themeColor="text2"/>
          <w:lang w:val="en-US" w:eastAsia="en-GB"/>
        </w:rPr>
      </w:pPr>
      <w:r>
        <w:rPr>
          <w:color w:val="44546A" w:themeColor="text2"/>
          <w:lang w:val="en-US" w:eastAsia="en-GB"/>
        </w:rPr>
        <w:t>The Covid pandemic had a massive impact on time constraints, development and project expectation.  Given that members or the team were relocated and Covid measures meant that all other projects have taken a back step it has still been a project that has come to fruition.</w:t>
      </w:r>
    </w:p>
    <w:p w14:paraId="6AFE920C" w14:textId="1A48D7E5" w:rsidR="00691CC6" w:rsidRDefault="00691CC6" w:rsidP="00361ACC">
      <w:pPr>
        <w:rPr>
          <w:color w:val="44546A" w:themeColor="text2"/>
          <w:lang w:val="en-US" w:eastAsia="en-GB"/>
        </w:rPr>
      </w:pPr>
      <w:r>
        <w:rPr>
          <w:color w:val="44546A" w:themeColor="text2"/>
          <w:lang w:val="en-US" w:eastAsia="en-GB"/>
        </w:rPr>
        <w:t xml:space="preserve">The choice of application was heavily decided upon due to the department already financing its availability and thoughts are that it was favored due to user experience.  Perhaps if users had time to gain the same expertise on other applications it would have been a different choice.  </w:t>
      </w:r>
    </w:p>
    <w:p w14:paraId="778F3565" w14:textId="4CEC1A9F" w:rsidR="00691CC6" w:rsidRPr="00691CC6" w:rsidRDefault="00691CC6" w:rsidP="00361ACC">
      <w:pPr>
        <w:rPr>
          <w:color w:val="44546A" w:themeColor="text2"/>
          <w:lang w:val="en-US" w:eastAsia="en-GB"/>
        </w:rPr>
      </w:pPr>
      <w:r>
        <w:rPr>
          <w:color w:val="44546A" w:themeColor="text2"/>
          <w:lang w:val="en-US" w:eastAsia="en-GB"/>
        </w:rPr>
        <w:t>Overall the project has been successful and will continue to be used and developed.</w:t>
      </w:r>
    </w:p>
    <w:p w14:paraId="271B6D1E" w14:textId="202F9072" w:rsidR="00361ACC" w:rsidRDefault="00361ACC" w:rsidP="00361ACC">
      <w:pPr>
        <w:rPr>
          <w:lang w:val="en-US"/>
        </w:rPr>
      </w:pPr>
    </w:p>
    <w:p w14:paraId="5BC51AB0" w14:textId="1EB190A1" w:rsidR="00691CC6" w:rsidRDefault="00691CC6" w:rsidP="00361ACC">
      <w:pPr>
        <w:rPr>
          <w:lang w:val="en-US"/>
        </w:rPr>
      </w:pPr>
    </w:p>
    <w:p w14:paraId="1D0643D0" w14:textId="34CE6D94" w:rsidR="00691CC6" w:rsidRDefault="00691CC6" w:rsidP="00361ACC">
      <w:pPr>
        <w:rPr>
          <w:lang w:val="en-US"/>
        </w:rPr>
      </w:pPr>
    </w:p>
    <w:p w14:paraId="6E4E9DD4" w14:textId="3412E7B2" w:rsidR="00176294" w:rsidRDefault="00176294" w:rsidP="00361ACC">
      <w:pPr>
        <w:rPr>
          <w:lang w:val="en-US"/>
        </w:rPr>
      </w:pPr>
    </w:p>
    <w:p w14:paraId="544F53FB" w14:textId="3E751CA4" w:rsidR="00176294" w:rsidRDefault="00176294" w:rsidP="00361ACC">
      <w:pPr>
        <w:rPr>
          <w:lang w:val="en-US"/>
        </w:rPr>
      </w:pPr>
    </w:p>
    <w:p w14:paraId="2DD89992" w14:textId="1B69F6DC" w:rsidR="00176294" w:rsidRDefault="00176294" w:rsidP="00361ACC">
      <w:pPr>
        <w:rPr>
          <w:lang w:val="en-US"/>
        </w:rPr>
      </w:pPr>
    </w:p>
    <w:p w14:paraId="4B30220C" w14:textId="73342279" w:rsidR="00176294" w:rsidRDefault="00176294" w:rsidP="00361ACC">
      <w:pPr>
        <w:rPr>
          <w:lang w:val="en-US"/>
        </w:rPr>
      </w:pPr>
    </w:p>
    <w:p w14:paraId="321B648F" w14:textId="09F6FFDF" w:rsidR="00176294" w:rsidRDefault="00176294" w:rsidP="00361ACC">
      <w:pPr>
        <w:rPr>
          <w:lang w:val="en-US"/>
        </w:rPr>
      </w:pPr>
    </w:p>
    <w:p w14:paraId="63C2B1D3" w14:textId="126EE607" w:rsidR="00176294" w:rsidRDefault="00176294" w:rsidP="00361ACC">
      <w:pPr>
        <w:rPr>
          <w:lang w:val="en-US"/>
        </w:rPr>
      </w:pPr>
    </w:p>
    <w:p w14:paraId="437B604D" w14:textId="3C7F1FA1" w:rsidR="00176294" w:rsidRDefault="00176294" w:rsidP="00361ACC">
      <w:pPr>
        <w:rPr>
          <w:lang w:val="en-US"/>
        </w:rPr>
      </w:pPr>
    </w:p>
    <w:p w14:paraId="73ED49C3" w14:textId="11CB8F6E" w:rsidR="00176294" w:rsidRDefault="00176294" w:rsidP="00361ACC">
      <w:pPr>
        <w:rPr>
          <w:lang w:val="en-US"/>
        </w:rPr>
      </w:pPr>
    </w:p>
    <w:p w14:paraId="494A1CD1" w14:textId="77777777" w:rsidR="00176294" w:rsidRDefault="00176294" w:rsidP="00361ACC">
      <w:pPr>
        <w:rPr>
          <w:lang w:val="en-US"/>
        </w:rPr>
      </w:pPr>
    </w:p>
    <w:p w14:paraId="2500D112" w14:textId="6CC5B89F" w:rsidR="00691CC6" w:rsidRDefault="00691CC6" w:rsidP="00361ACC">
      <w:pPr>
        <w:rPr>
          <w:lang w:val="en-US"/>
        </w:rPr>
      </w:pPr>
    </w:p>
    <w:p w14:paraId="7848AB36" w14:textId="018363C0" w:rsidR="00691CC6" w:rsidRDefault="00691CC6" w:rsidP="00361ACC">
      <w:pPr>
        <w:rPr>
          <w:lang w:val="en-US"/>
        </w:rPr>
      </w:pPr>
    </w:p>
    <w:p w14:paraId="45BEEB00" w14:textId="1CFB9E09" w:rsidR="006862DE" w:rsidRDefault="006862DE" w:rsidP="006F364A">
      <w:pPr>
        <w:pStyle w:val="Heading1"/>
      </w:pPr>
      <w:bookmarkStart w:id="58" w:name="_Toc99456326"/>
      <w:r>
        <w:lastRenderedPageBreak/>
        <w:t>C</w:t>
      </w:r>
      <w:r w:rsidRPr="005B638E">
        <w:t>HAPTER 8 – REFERENCES</w:t>
      </w:r>
      <w:bookmarkEnd w:id="58"/>
    </w:p>
    <w:p w14:paraId="7BEA6F38" w14:textId="3496E0C4" w:rsidR="00BA3995" w:rsidRDefault="00BA3995" w:rsidP="00BA3995">
      <w:pPr>
        <w:rPr>
          <w:lang w:val="en-US"/>
        </w:rPr>
      </w:pPr>
    </w:p>
    <w:sdt>
      <w:sdtPr>
        <w:rPr>
          <w:rFonts w:eastAsiaTheme="minorHAnsi" w:cstheme="minorBidi"/>
          <w:b w:val="0"/>
          <w:color w:val="auto"/>
          <w:sz w:val="22"/>
          <w:szCs w:val="22"/>
          <w:u w:val="none"/>
          <w:lang w:val="en-GB"/>
        </w:rPr>
        <w:id w:val="2049336422"/>
        <w:docPartObj>
          <w:docPartGallery w:val="Bibliographies"/>
          <w:docPartUnique/>
        </w:docPartObj>
      </w:sdtPr>
      <w:sdtEndPr/>
      <w:sdtContent>
        <w:p w14:paraId="41D9107F" w14:textId="3F4F70E3" w:rsidR="00691CC6" w:rsidRDefault="00691CC6">
          <w:pPr>
            <w:pStyle w:val="Heading1"/>
          </w:pPr>
        </w:p>
        <w:sdt>
          <w:sdtPr>
            <w:id w:val="-573587230"/>
            <w:bibliography/>
          </w:sdtPr>
          <w:sdtEndPr/>
          <w:sdtContent>
            <w:p w14:paraId="62243633" w14:textId="77777777" w:rsidR="00691CC6" w:rsidRDefault="00691CC6">
              <w:pPr>
                <w:rPr>
                  <w:noProof/>
                </w:rPr>
              </w:pPr>
              <w:r>
                <w:fldChar w:fldCharType="begin"/>
              </w:r>
              <w:r>
                <w:instrText xml:space="preserve"> BIBLIOGRAPHY </w:instrText>
              </w:r>
              <w:r>
                <w:fldChar w:fldCharType="separate"/>
              </w:r>
            </w:p>
            <w:tbl>
              <w:tblPr>
                <w:tblStyle w:val="TableGrid"/>
                <w:tblW w:w="0" w:type="auto"/>
                <w:tblLayout w:type="fixed"/>
                <w:tblLook w:val="04A0" w:firstRow="1" w:lastRow="0" w:firstColumn="1" w:lastColumn="0" w:noHBand="0" w:noVBand="1"/>
              </w:tblPr>
              <w:tblGrid>
                <w:gridCol w:w="704"/>
                <w:gridCol w:w="7709"/>
              </w:tblGrid>
              <w:tr w:rsidR="00691CC6" w14:paraId="51BEFC5B" w14:textId="77777777" w:rsidTr="00691CC6">
                <w:trPr>
                  <w:divId w:val="1433621990"/>
                </w:trPr>
                <w:tc>
                  <w:tcPr>
                    <w:tcW w:w="704" w:type="dxa"/>
                    <w:hideMark/>
                  </w:tcPr>
                  <w:p w14:paraId="7BBCA8FD" w14:textId="51F5EA24" w:rsidR="00691CC6" w:rsidRDefault="00691CC6">
                    <w:pPr>
                      <w:pStyle w:val="Bibliography"/>
                      <w:rPr>
                        <w:noProof/>
                        <w:sz w:val="24"/>
                        <w:szCs w:val="24"/>
                        <w:lang w:val="en-US"/>
                      </w:rPr>
                    </w:pPr>
                    <w:r>
                      <w:rPr>
                        <w:noProof/>
                        <w:lang w:val="en-US"/>
                      </w:rPr>
                      <w:t xml:space="preserve">[1] </w:t>
                    </w:r>
                  </w:p>
                </w:tc>
                <w:tc>
                  <w:tcPr>
                    <w:tcW w:w="7709" w:type="dxa"/>
                    <w:hideMark/>
                  </w:tcPr>
                  <w:p w14:paraId="0FABED65" w14:textId="77777777" w:rsidR="00691CC6" w:rsidRDefault="00691CC6">
                    <w:pPr>
                      <w:pStyle w:val="Bibliography"/>
                      <w:rPr>
                        <w:noProof/>
                        <w:lang w:val="en-US"/>
                      </w:rPr>
                    </w:pPr>
                    <w:r>
                      <w:rPr>
                        <w:noProof/>
                        <w:lang w:val="en-US"/>
                      </w:rPr>
                      <w:t>NHS, "Clostridium difficile," NHS UK, 23 November 2018. [Online]. Available: https://www.nhs.uk/conditions/c-difficile/. [Accessed 10 June 2021].</w:t>
                    </w:r>
                  </w:p>
                </w:tc>
              </w:tr>
              <w:tr w:rsidR="00691CC6" w14:paraId="02A9A322" w14:textId="77777777" w:rsidTr="00691CC6">
                <w:trPr>
                  <w:divId w:val="1433621990"/>
                </w:trPr>
                <w:tc>
                  <w:tcPr>
                    <w:tcW w:w="704" w:type="dxa"/>
                    <w:hideMark/>
                  </w:tcPr>
                  <w:p w14:paraId="26E3FF89" w14:textId="77777777" w:rsidR="00691CC6" w:rsidRDefault="00691CC6">
                    <w:pPr>
                      <w:pStyle w:val="Bibliography"/>
                      <w:rPr>
                        <w:noProof/>
                        <w:lang w:val="en-US"/>
                      </w:rPr>
                    </w:pPr>
                    <w:r>
                      <w:rPr>
                        <w:noProof/>
                        <w:lang w:val="en-US"/>
                      </w:rPr>
                      <w:t xml:space="preserve">[2] </w:t>
                    </w:r>
                  </w:p>
                </w:tc>
                <w:tc>
                  <w:tcPr>
                    <w:tcW w:w="7709" w:type="dxa"/>
                    <w:hideMark/>
                  </w:tcPr>
                  <w:p w14:paraId="13CEE165" w14:textId="77777777" w:rsidR="00691CC6" w:rsidRDefault="00691CC6">
                    <w:pPr>
                      <w:pStyle w:val="Bibliography"/>
                      <w:rPr>
                        <w:noProof/>
                        <w:lang w:val="en-US"/>
                      </w:rPr>
                    </w:pPr>
                    <w:r>
                      <w:rPr>
                        <w:noProof/>
                        <w:lang w:val="en-US"/>
                      </w:rPr>
                      <w:t>S. B. U. H. Board, "Swansea Bay UHB," Digital Health and Care Wales, 2021. [Online]. Available: https://sbuhb.nhs.wales/. [Accessed 10 June 2021].</w:t>
                    </w:r>
                  </w:p>
                </w:tc>
              </w:tr>
              <w:tr w:rsidR="00691CC6" w14:paraId="6D6685A1" w14:textId="77777777" w:rsidTr="00691CC6">
                <w:trPr>
                  <w:divId w:val="1433621990"/>
                </w:trPr>
                <w:tc>
                  <w:tcPr>
                    <w:tcW w:w="704" w:type="dxa"/>
                    <w:hideMark/>
                  </w:tcPr>
                  <w:p w14:paraId="40E3EEBF" w14:textId="77777777" w:rsidR="00691CC6" w:rsidRDefault="00691CC6">
                    <w:pPr>
                      <w:pStyle w:val="Bibliography"/>
                      <w:rPr>
                        <w:noProof/>
                        <w:lang w:val="en-US"/>
                      </w:rPr>
                    </w:pPr>
                    <w:r>
                      <w:rPr>
                        <w:noProof/>
                        <w:lang w:val="en-US"/>
                      </w:rPr>
                      <w:t xml:space="preserve">[3] </w:t>
                    </w:r>
                  </w:p>
                </w:tc>
                <w:tc>
                  <w:tcPr>
                    <w:tcW w:w="7709" w:type="dxa"/>
                    <w:hideMark/>
                  </w:tcPr>
                  <w:p w14:paraId="034AF35A" w14:textId="77777777" w:rsidR="00691CC6" w:rsidRDefault="00691CC6">
                    <w:pPr>
                      <w:pStyle w:val="Bibliography"/>
                      <w:rPr>
                        <w:noProof/>
                        <w:lang w:val="en-US"/>
                      </w:rPr>
                    </w:pPr>
                    <w:r>
                      <w:rPr>
                        <w:noProof/>
                        <w:lang w:val="en-US"/>
                      </w:rPr>
                      <w:t>Tableau, "Tableau - analytics people love to use," Tableau, 2021. [Online]. Available: https://www.tableau.com/en-gb. [Accessed 10 June 2021].</w:t>
                    </w:r>
                  </w:p>
                </w:tc>
              </w:tr>
              <w:tr w:rsidR="00691CC6" w14:paraId="4F86DEE4" w14:textId="77777777" w:rsidTr="00691CC6">
                <w:trPr>
                  <w:divId w:val="1433621990"/>
                </w:trPr>
                <w:tc>
                  <w:tcPr>
                    <w:tcW w:w="704" w:type="dxa"/>
                    <w:hideMark/>
                  </w:tcPr>
                  <w:p w14:paraId="11216BB4" w14:textId="77777777" w:rsidR="00691CC6" w:rsidRDefault="00691CC6">
                    <w:pPr>
                      <w:pStyle w:val="Bibliography"/>
                      <w:rPr>
                        <w:noProof/>
                        <w:lang w:val="en-US"/>
                      </w:rPr>
                    </w:pPr>
                    <w:r>
                      <w:rPr>
                        <w:noProof/>
                        <w:lang w:val="en-US"/>
                      </w:rPr>
                      <w:t xml:space="preserve">[4] </w:t>
                    </w:r>
                  </w:p>
                </w:tc>
                <w:tc>
                  <w:tcPr>
                    <w:tcW w:w="7709" w:type="dxa"/>
                    <w:hideMark/>
                  </w:tcPr>
                  <w:p w14:paraId="4A2D8652" w14:textId="77777777" w:rsidR="00691CC6" w:rsidRDefault="00691CC6">
                    <w:pPr>
                      <w:pStyle w:val="Bibliography"/>
                      <w:rPr>
                        <w:noProof/>
                        <w:lang w:val="en-US"/>
                      </w:rPr>
                    </w:pPr>
                    <w:r>
                      <w:rPr>
                        <w:noProof/>
                        <w:lang w:val="en-US"/>
                      </w:rPr>
                      <w:t>MapInfo, "MapInfo Pro," MapInfo , 2021. [Online]. Available: https://www.precisely.com/product/precisely-mapinfo/mapinfo-pro. [Accessed 10 June 2021].</w:t>
                    </w:r>
                  </w:p>
                </w:tc>
              </w:tr>
              <w:tr w:rsidR="00691CC6" w14:paraId="530B8FA2" w14:textId="77777777" w:rsidTr="00691CC6">
                <w:trPr>
                  <w:divId w:val="1433621990"/>
                </w:trPr>
                <w:tc>
                  <w:tcPr>
                    <w:tcW w:w="704" w:type="dxa"/>
                    <w:hideMark/>
                  </w:tcPr>
                  <w:p w14:paraId="0421A846" w14:textId="77777777" w:rsidR="00691CC6" w:rsidRDefault="00691CC6">
                    <w:pPr>
                      <w:pStyle w:val="Bibliography"/>
                      <w:rPr>
                        <w:noProof/>
                        <w:lang w:val="en-US"/>
                      </w:rPr>
                    </w:pPr>
                    <w:r>
                      <w:rPr>
                        <w:noProof/>
                        <w:lang w:val="en-US"/>
                      </w:rPr>
                      <w:t xml:space="preserve">[5] </w:t>
                    </w:r>
                  </w:p>
                </w:tc>
                <w:tc>
                  <w:tcPr>
                    <w:tcW w:w="7709" w:type="dxa"/>
                    <w:hideMark/>
                  </w:tcPr>
                  <w:p w14:paraId="1A4137EF" w14:textId="77777777" w:rsidR="00691CC6" w:rsidRDefault="00691CC6">
                    <w:pPr>
                      <w:pStyle w:val="Bibliography"/>
                      <w:rPr>
                        <w:noProof/>
                        <w:lang w:val="en-US"/>
                      </w:rPr>
                    </w:pPr>
                    <w:r>
                      <w:rPr>
                        <w:noProof/>
                        <w:lang w:val="en-US"/>
                      </w:rPr>
                      <w:t xml:space="preserve">S. L. Gorbach, "John G. Bartlett: Contributions to the Discovery of CVlostridium difficile Antibiotic-Associated Diarrhea," </w:t>
                    </w:r>
                    <w:r>
                      <w:rPr>
                        <w:i/>
                        <w:iCs/>
                        <w:noProof/>
                        <w:lang w:val="en-US"/>
                      </w:rPr>
                      <w:t xml:space="preserve">Clinical Infectious Diseases, </w:t>
                    </w:r>
                    <w:r>
                      <w:rPr>
                        <w:noProof/>
                        <w:lang w:val="en-US"/>
                      </w:rPr>
                      <w:t xml:space="preserve">vol. 59, no. suppl_2, pp. S66-S70, 2014. </w:t>
                    </w:r>
                  </w:p>
                </w:tc>
              </w:tr>
              <w:tr w:rsidR="00691CC6" w14:paraId="484E2C62" w14:textId="77777777" w:rsidTr="00691CC6">
                <w:trPr>
                  <w:divId w:val="1433621990"/>
                </w:trPr>
                <w:tc>
                  <w:tcPr>
                    <w:tcW w:w="704" w:type="dxa"/>
                    <w:hideMark/>
                  </w:tcPr>
                  <w:p w14:paraId="7D922273" w14:textId="77777777" w:rsidR="00691CC6" w:rsidRDefault="00691CC6">
                    <w:pPr>
                      <w:pStyle w:val="Bibliography"/>
                      <w:rPr>
                        <w:noProof/>
                        <w:lang w:val="en-US"/>
                      </w:rPr>
                    </w:pPr>
                    <w:r>
                      <w:rPr>
                        <w:noProof/>
                        <w:lang w:val="en-US"/>
                      </w:rPr>
                      <w:t xml:space="preserve">[6] </w:t>
                    </w:r>
                  </w:p>
                </w:tc>
                <w:tc>
                  <w:tcPr>
                    <w:tcW w:w="7709" w:type="dxa"/>
                    <w:hideMark/>
                  </w:tcPr>
                  <w:p w14:paraId="6A40857E" w14:textId="77777777" w:rsidR="00691CC6" w:rsidRDefault="00691CC6">
                    <w:pPr>
                      <w:pStyle w:val="Bibliography"/>
                      <w:rPr>
                        <w:noProof/>
                        <w:lang w:val="en-US"/>
                      </w:rPr>
                    </w:pPr>
                    <w:r>
                      <w:rPr>
                        <w:noProof/>
                        <w:lang w:val="en-US"/>
                      </w:rPr>
                      <w:t>C. f. D. C. a. Prevention, "C.diff," 2021. [Online]. Available: https://www.cdc.gov/cdiff/what-is.html. [Accessed 10 June 2021].</w:t>
                    </w:r>
                  </w:p>
                </w:tc>
              </w:tr>
              <w:tr w:rsidR="00691CC6" w14:paraId="7159F8B6" w14:textId="77777777" w:rsidTr="00691CC6">
                <w:trPr>
                  <w:divId w:val="1433621990"/>
                </w:trPr>
                <w:tc>
                  <w:tcPr>
                    <w:tcW w:w="704" w:type="dxa"/>
                    <w:hideMark/>
                  </w:tcPr>
                  <w:p w14:paraId="7A097DDF" w14:textId="77777777" w:rsidR="00691CC6" w:rsidRDefault="00691CC6">
                    <w:pPr>
                      <w:pStyle w:val="Bibliography"/>
                      <w:rPr>
                        <w:noProof/>
                        <w:lang w:val="en-US"/>
                      </w:rPr>
                    </w:pPr>
                    <w:r>
                      <w:rPr>
                        <w:noProof/>
                        <w:lang w:val="en-US"/>
                      </w:rPr>
                      <w:t xml:space="preserve">[7] </w:t>
                    </w:r>
                  </w:p>
                </w:tc>
                <w:tc>
                  <w:tcPr>
                    <w:tcW w:w="7709" w:type="dxa"/>
                    <w:hideMark/>
                  </w:tcPr>
                  <w:p w14:paraId="592EBEC9" w14:textId="77777777" w:rsidR="00691CC6" w:rsidRDefault="00691CC6">
                    <w:pPr>
                      <w:pStyle w:val="Bibliography"/>
                      <w:rPr>
                        <w:noProof/>
                        <w:lang w:val="en-US"/>
                      </w:rPr>
                    </w:pPr>
                    <w:r>
                      <w:rPr>
                        <w:noProof/>
                        <w:lang w:val="en-US"/>
                      </w:rPr>
                      <w:t>V. S. I. J. A. D. C. J. Sirisha Kundrapi, "A randomised Trial of Soap and water hand wash versus alcolol hadn rub for removal of Clostridium difficile spores fron hands of patients," Infection Control &amp; Hospital Epidemiology, 10 May 2016. [Online]. Available: 1. Eckert C, Barbut F. Clostridium difficile associated-infections. Med Sci (Paris). 2010 Feb;26(2):153-8.. [Accessed 10 June 2021].</w:t>
                    </w:r>
                  </w:p>
                </w:tc>
              </w:tr>
              <w:tr w:rsidR="00691CC6" w14:paraId="2CED6546" w14:textId="77777777" w:rsidTr="00691CC6">
                <w:trPr>
                  <w:divId w:val="1433621990"/>
                </w:trPr>
                <w:tc>
                  <w:tcPr>
                    <w:tcW w:w="704" w:type="dxa"/>
                    <w:hideMark/>
                  </w:tcPr>
                  <w:p w14:paraId="23A75A33" w14:textId="77777777" w:rsidR="00691CC6" w:rsidRDefault="00691CC6">
                    <w:pPr>
                      <w:pStyle w:val="Bibliography"/>
                      <w:rPr>
                        <w:noProof/>
                        <w:lang w:val="en-US"/>
                      </w:rPr>
                    </w:pPr>
                    <w:r>
                      <w:rPr>
                        <w:noProof/>
                        <w:lang w:val="en-US"/>
                      </w:rPr>
                      <w:t xml:space="preserve">[8] </w:t>
                    </w:r>
                  </w:p>
                </w:tc>
                <w:tc>
                  <w:tcPr>
                    <w:tcW w:w="7709" w:type="dxa"/>
                    <w:hideMark/>
                  </w:tcPr>
                  <w:p w14:paraId="663C2892" w14:textId="77777777" w:rsidR="00691CC6" w:rsidRDefault="00691CC6">
                    <w:pPr>
                      <w:pStyle w:val="Bibliography"/>
                      <w:rPr>
                        <w:noProof/>
                        <w:lang w:val="en-US"/>
                      </w:rPr>
                    </w:pPr>
                    <w:r>
                      <w:rPr>
                        <w:noProof/>
                        <w:lang w:val="en-US"/>
                      </w:rPr>
                      <w:t>N. Guidance, "Clostridium difficile infection:risk with broad-spectrum antibiotics," Nice, 17 March 2015. [Online]. Available: https://www.nice.org.uk/advice/esmpb1/chapter/full-evidence-summary-medicines-and-prescribing-briefing. [Accessed 10 June 2021].</w:t>
                    </w:r>
                  </w:p>
                </w:tc>
              </w:tr>
              <w:tr w:rsidR="00691CC6" w14:paraId="28561F11" w14:textId="77777777" w:rsidTr="00691CC6">
                <w:trPr>
                  <w:divId w:val="1433621990"/>
                </w:trPr>
                <w:tc>
                  <w:tcPr>
                    <w:tcW w:w="704" w:type="dxa"/>
                    <w:hideMark/>
                  </w:tcPr>
                  <w:p w14:paraId="2A52E80D" w14:textId="77777777" w:rsidR="00691CC6" w:rsidRDefault="00691CC6">
                    <w:pPr>
                      <w:pStyle w:val="Bibliography"/>
                      <w:rPr>
                        <w:noProof/>
                        <w:lang w:val="en-US"/>
                      </w:rPr>
                    </w:pPr>
                    <w:r>
                      <w:rPr>
                        <w:noProof/>
                        <w:lang w:val="en-US"/>
                      </w:rPr>
                      <w:t xml:space="preserve">[9] </w:t>
                    </w:r>
                  </w:p>
                </w:tc>
                <w:tc>
                  <w:tcPr>
                    <w:tcW w:w="7709" w:type="dxa"/>
                    <w:hideMark/>
                  </w:tcPr>
                  <w:p w14:paraId="499D0859" w14:textId="77777777" w:rsidR="00691CC6" w:rsidRDefault="00691CC6">
                    <w:pPr>
                      <w:pStyle w:val="Bibliography"/>
                      <w:rPr>
                        <w:noProof/>
                        <w:lang w:val="en-US"/>
                      </w:rPr>
                    </w:pPr>
                    <w:r>
                      <w:rPr>
                        <w:noProof/>
                        <w:lang w:val="en-US"/>
                      </w:rPr>
                      <w:t>W. Government, "Gov.Wales," Welsh Government servoces and information, 2021. [Online]. Available: https://gov.wales/. [Accessed 8 July 2021].</w:t>
                    </w:r>
                  </w:p>
                </w:tc>
              </w:tr>
              <w:tr w:rsidR="00691CC6" w14:paraId="0E6EE71E" w14:textId="77777777" w:rsidTr="00691CC6">
                <w:trPr>
                  <w:divId w:val="1433621990"/>
                </w:trPr>
                <w:tc>
                  <w:tcPr>
                    <w:tcW w:w="704" w:type="dxa"/>
                    <w:hideMark/>
                  </w:tcPr>
                  <w:p w14:paraId="0AF295C3" w14:textId="77777777" w:rsidR="00691CC6" w:rsidRDefault="00691CC6">
                    <w:pPr>
                      <w:pStyle w:val="Bibliography"/>
                      <w:rPr>
                        <w:noProof/>
                        <w:lang w:val="en-US"/>
                      </w:rPr>
                    </w:pPr>
                    <w:r>
                      <w:rPr>
                        <w:noProof/>
                        <w:lang w:val="en-US"/>
                      </w:rPr>
                      <w:t xml:space="preserve">[10] </w:t>
                    </w:r>
                  </w:p>
                </w:tc>
                <w:tc>
                  <w:tcPr>
                    <w:tcW w:w="7709" w:type="dxa"/>
                    <w:hideMark/>
                  </w:tcPr>
                  <w:p w14:paraId="1768115D" w14:textId="77777777" w:rsidR="00691CC6" w:rsidRDefault="00691CC6">
                    <w:pPr>
                      <w:pStyle w:val="Bibliography"/>
                      <w:rPr>
                        <w:noProof/>
                        <w:lang w:val="en-US"/>
                      </w:rPr>
                    </w:pPr>
                    <w:r>
                      <w:rPr>
                        <w:noProof/>
                        <w:lang w:val="en-US"/>
                      </w:rPr>
                      <w:t>H. Government, "Tackling antimicrobial resistance 2019-2024," HM Government, 24 Jan 2019. [Online]. Available: https://assets.publishing.service.gov.uk/government/uploads/system/uploads/attachment_data/file/784894/UK_AMR_5_year_national_action_plan.pdf. [Accessed 8 July 2021].</w:t>
                    </w:r>
                  </w:p>
                </w:tc>
              </w:tr>
              <w:tr w:rsidR="00691CC6" w14:paraId="6A3032C0" w14:textId="77777777" w:rsidTr="00691CC6">
                <w:trPr>
                  <w:divId w:val="1433621990"/>
                </w:trPr>
                <w:tc>
                  <w:tcPr>
                    <w:tcW w:w="704" w:type="dxa"/>
                    <w:hideMark/>
                  </w:tcPr>
                  <w:p w14:paraId="4FA52491" w14:textId="77777777" w:rsidR="00691CC6" w:rsidRDefault="00691CC6">
                    <w:pPr>
                      <w:pStyle w:val="Bibliography"/>
                      <w:rPr>
                        <w:noProof/>
                        <w:lang w:val="en-US"/>
                      </w:rPr>
                    </w:pPr>
                    <w:r>
                      <w:rPr>
                        <w:noProof/>
                        <w:lang w:val="en-US"/>
                      </w:rPr>
                      <w:t xml:space="preserve">[11] </w:t>
                    </w:r>
                  </w:p>
                </w:tc>
                <w:tc>
                  <w:tcPr>
                    <w:tcW w:w="7709" w:type="dxa"/>
                    <w:hideMark/>
                  </w:tcPr>
                  <w:p w14:paraId="0D78B123" w14:textId="77777777" w:rsidR="00691CC6" w:rsidRDefault="00691CC6">
                    <w:pPr>
                      <w:pStyle w:val="Bibliography"/>
                      <w:rPr>
                        <w:noProof/>
                        <w:lang w:val="en-US"/>
                      </w:rPr>
                    </w:pPr>
                    <w:r>
                      <w:rPr>
                        <w:noProof/>
                        <w:lang w:val="en-US"/>
                      </w:rPr>
                      <w:t>W. H. Organisation, "GLASS," 2021. [Online]. Available: https://www.who.int/initiatives/glass. [Accessed 8 July 2021].</w:t>
                    </w:r>
                  </w:p>
                </w:tc>
              </w:tr>
              <w:tr w:rsidR="00691CC6" w14:paraId="5863BDE6" w14:textId="77777777" w:rsidTr="00691CC6">
                <w:trPr>
                  <w:divId w:val="1433621990"/>
                </w:trPr>
                <w:tc>
                  <w:tcPr>
                    <w:tcW w:w="704" w:type="dxa"/>
                    <w:hideMark/>
                  </w:tcPr>
                  <w:p w14:paraId="5617E1F1" w14:textId="77777777" w:rsidR="00691CC6" w:rsidRDefault="00691CC6">
                    <w:pPr>
                      <w:pStyle w:val="Bibliography"/>
                      <w:rPr>
                        <w:noProof/>
                        <w:lang w:val="en-US"/>
                      </w:rPr>
                    </w:pPr>
                    <w:r>
                      <w:rPr>
                        <w:noProof/>
                        <w:lang w:val="en-US"/>
                      </w:rPr>
                      <w:t xml:space="preserve">[12] </w:t>
                    </w:r>
                  </w:p>
                </w:tc>
                <w:tc>
                  <w:tcPr>
                    <w:tcW w:w="7709" w:type="dxa"/>
                    <w:hideMark/>
                  </w:tcPr>
                  <w:p w14:paraId="6D43AD7E" w14:textId="77777777" w:rsidR="00691CC6" w:rsidRDefault="00691CC6">
                    <w:pPr>
                      <w:pStyle w:val="Bibliography"/>
                      <w:rPr>
                        <w:noProof/>
                        <w:lang w:val="en-US"/>
                      </w:rPr>
                    </w:pPr>
                    <w:r>
                      <w:rPr>
                        <w:noProof/>
                        <w:lang w:val="en-US"/>
                      </w:rPr>
                      <w:t>W. Government, "Welsh Health Circular :AMR IMPROVEMENT GOALS &amp; HCAI REDUCTION EXPECTATIONS BY MARCH 2019:," 4 May 2018/2019. [Online]. Available: https://gov.wales/sites/default/files/publications/2019-07/amr-improvement-goals-hcai-reduction-expectations-by-march-2019.pdf. [Accessed 8 July 2021].</w:t>
                    </w:r>
                  </w:p>
                </w:tc>
              </w:tr>
              <w:tr w:rsidR="00691CC6" w14:paraId="2B6E3E2C" w14:textId="77777777" w:rsidTr="00691CC6">
                <w:trPr>
                  <w:divId w:val="1433621990"/>
                </w:trPr>
                <w:tc>
                  <w:tcPr>
                    <w:tcW w:w="704" w:type="dxa"/>
                    <w:hideMark/>
                  </w:tcPr>
                  <w:p w14:paraId="0578F59A" w14:textId="77777777" w:rsidR="00691CC6" w:rsidRDefault="00691CC6">
                    <w:pPr>
                      <w:pStyle w:val="Bibliography"/>
                      <w:rPr>
                        <w:noProof/>
                        <w:lang w:val="en-US"/>
                      </w:rPr>
                    </w:pPr>
                    <w:r>
                      <w:rPr>
                        <w:noProof/>
                        <w:lang w:val="en-US"/>
                      </w:rPr>
                      <w:t xml:space="preserve">[13] </w:t>
                    </w:r>
                  </w:p>
                </w:tc>
                <w:tc>
                  <w:tcPr>
                    <w:tcW w:w="7709" w:type="dxa"/>
                    <w:hideMark/>
                  </w:tcPr>
                  <w:p w14:paraId="0C72CEA5" w14:textId="77777777" w:rsidR="00691CC6" w:rsidRDefault="00691CC6">
                    <w:pPr>
                      <w:pStyle w:val="Bibliography"/>
                      <w:rPr>
                        <w:noProof/>
                        <w:lang w:val="en-US"/>
                      </w:rPr>
                    </w:pPr>
                    <w:r>
                      <w:rPr>
                        <w:noProof/>
                        <w:lang w:val="en-US"/>
                      </w:rPr>
                      <w:t xml:space="preserve">D. Andola, "Health board sees 40% reduction in CLostridium difficile cases after cutting antibiotic prescribing," </w:t>
                    </w:r>
                    <w:r>
                      <w:rPr>
                        <w:i/>
                        <w:iCs/>
                        <w:noProof/>
                        <w:lang w:val="en-US"/>
                      </w:rPr>
                      <w:t xml:space="preserve">the Pharmaceutical Journal, </w:t>
                    </w:r>
                    <w:r>
                      <w:rPr>
                        <w:noProof/>
                        <w:lang w:val="en-US"/>
                      </w:rPr>
                      <w:t xml:space="preserve">no. https://pharmaceutical-journal.com/article/news/health-board-sees-40-reduction-in-clostridium-difficile-cases-after-cutting-antibiotic-prescribing, 2019. </w:t>
                    </w:r>
                  </w:p>
                </w:tc>
              </w:tr>
              <w:tr w:rsidR="00691CC6" w14:paraId="02533680" w14:textId="77777777" w:rsidTr="00691CC6">
                <w:trPr>
                  <w:divId w:val="1433621990"/>
                </w:trPr>
                <w:tc>
                  <w:tcPr>
                    <w:tcW w:w="704" w:type="dxa"/>
                    <w:hideMark/>
                  </w:tcPr>
                  <w:p w14:paraId="3F53FA99" w14:textId="77777777" w:rsidR="00691CC6" w:rsidRDefault="00691CC6">
                    <w:pPr>
                      <w:pStyle w:val="Bibliography"/>
                      <w:rPr>
                        <w:noProof/>
                        <w:lang w:val="en-US"/>
                      </w:rPr>
                    </w:pPr>
                    <w:r>
                      <w:rPr>
                        <w:noProof/>
                        <w:lang w:val="en-US"/>
                      </w:rPr>
                      <w:t xml:space="preserve">[14] </w:t>
                    </w:r>
                  </w:p>
                </w:tc>
                <w:tc>
                  <w:tcPr>
                    <w:tcW w:w="7709" w:type="dxa"/>
                    <w:hideMark/>
                  </w:tcPr>
                  <w:p w14:paraId="13C1868B" w14:textId="77777777" w:rsidR="00691CC6" w:rsidRDefault="00691CC6">
                    <w:pPr>
                      <w:pStyle w:val="Bibliography"/>
                      <w:rPr>
                        <w:noProof/>
                        <w:lang w:val="en-US"/>
                      </w:rPr>
                    </w:pPr>
                    <w:r>
                      <w:rPr>
                        <w:noProof/>
                        <w:lang w:val="en-US"/>
                      </w:rPr>
                      <w:t xml:space="preserve">M. S. C. Calovi, "Using a GIS to support the spatial reorganization of outpatient care services delivery in Italy," </w:t>
                    </w:r>
                    <w:r>
                      <w:rPr>
                        <w:i/>
                        <w:iCs/>
                        <w:noProof/>
                        <w:lang w:val="en-US"/>
                      </w:rPr>
                      <w:t xml:space="preserve">BMC Health Serv Res, </w:t>
                    </w:r>
                    <w:r>
                      <w:rPr>
                        <w:noProof/>
                        <w:lang w:val="en-US"/>
                      </w:rPr>
                      <w:t xml:space="preserve">vol. 18, 2018. </w:t>
                    </w:r>
                  </w:p>
                </w:tc>
              </w:tr>
              <w:tr w:rsidR="00691CC6" w14:paraId="234919E3" w14:textId="77777777" w:rsidTr="00691CC6">
                <w:trPr>
                  <w:divId w:val="1433621990"/>
                </w:trPr>
                <w:tc>
                  <w:tcPr>
                    <w:tcW w:w="704" w:type="dxa"/>
                    <w:hideMark/>
                  </w:tcPr>
                  <w:p w14:paraId="4D5E8239" w14:textId="77777777" w:rsidR="00691CC6" w:rsidRDefault="00691CC6">
                    <w:pPr>
                      <w:pStyle w:val="Bibliography"/>
                      <w:rPr>
                        <w:noProof/>
                        <w:lang w:val="en-US"/>
                      </w:rPr>
                    </w:pPr>
                    <w:r>
                      <w:rPr>
                        <w:noProof/>
                        <w:lang w:val="en-US"/>
                      </w:rPr>
                      <w:t xml:space="preserve">[15] </w:t>
                    </w:r>
                  </w:p>
                </w:tc>
                <w:tc>
                  <w:tcPr>
                    <w:tcW w:w="7709" w:type="dxa"/>
                    <w:hideMark/>
                  </w:tcPr>
                  <w:p w14:paraId="3DB6A79D" w14:textId="77777777" w:rsidR="00691CC6" w:rsidRDefault="00691CC6">
                    <w:pPr>
                      <w:pStyle w:val="Bibliography"/>
                      <w:rPr>
                        <w:noProof/>
                        <w:lang w:val="en-US"/>
                      </w:rPr>
                    </w:pPr>
                    <w:r>
                      <w:rPr>
                        <w:noProof/>
                        <w:lang w:val="en-US"/>
                      </w:rPr>
                      <w:t>C. Woods, "Graphical Information Systems: Geodemographic analysis using GIS software," Swansea, 2021.</w:t>
                    </w:r>
                  </w:p>
                </w:tc>
              </w:tr>
              <w:tr w:rsidR="00691CC6" w14:paraId="4A400CE4" w14:textId="77777777" w:rsidTr="00691CC6">
                <w:trPr>
                  <w:divId w:val="1433621990"/>
                </w:trPr>
                <w:tc>
                  <w:tcPr>
                    <w:tcW w:w="704" w:type="dxa"/>
                    <w:hideMark/>
                  </w:tcPr>
                  <w:p w14:paraId="4672E9DD" w14:textId="77777777" w:rsidR="00691CC6" w:rsidRDefault="00691CC6">
                    <w:pPr>
                      <w:pStyle w:val="Bibliography"/>
                      <w:rPr>
                        <w:noProof/>
                        <w:lang w:val="en-US"/>
                      </w:rPr>
                    </w:pPr>
                    <w:r>
                      <w:rPr>
                        <w:noProof/>
                        <w:lang w:val="en-US"/>
                      </w:rPr>
                      <w:lastRenderedPageBreak/>
                      <w:t xml:space="preserve">[16] </w:t>
                    </w:r>
                  </w:p>
                </w:tc>
                <w:tc>
                  <w:tcPr>
                    <w:tcW w:w="7709" w:type="dxa"/>
                    <w:hideMark/>
                  </w:tcPr>
                  <w:p w14:paraId="4182994E" w14:textId="77777777" w:rsidR="00691CC6" w:rsidRDefault="00691CC6">
                    <w:pPr>
                      <w:pStyle w:val="Bibliography"/>
                      <w:rPr>
                        <w:noProof/>
                        <w:lang w:val="en-US"/>
                      </w:rPr>
                    </w:pPr>
                    <w:r>
                      <w:rPr>
                        <w:noProof/>
                        <w:lang w:val="en-US"/>
                      </w:rPr>
                      <w:t xml:space="preserve">M. M. H. Rakibul Ahasan, "Leveraging GIS and spatial analysis for informed decision-making in COVID-19 pandemic," </w:t>
                    </w:r>
                    <w:r>
                      <w:rPr>
                        <w:i/>
                        <w:iCs/>
                        <w:noProof/>
                        <w:lang w:val="en-US"/>
                      </w:rPr>
                      <w:t xml:space="preserve">Health Policy Technol, </w:t>
                    </w:r>
                    <w:r>
                      <w:rPr>
                        <w:noProof/>
                        <w:lang w:val="en-US"/>
                      </w:rPr>
                      <w:t xml:space="preserve">vol. 1, pp. 7-9, 2020. </w:t>
                    </w:r>
                  </w:p>
                </w:tc>
              </w:tr>
              <w:tr w:rsidR="00691CC6" w14:paraId="0B238E02" w14:textId="77777777" w:rsidTr="00691CC6">
                <w:trPr>
                  <w:divId w:val="1433621990"/>
                </w:trPr>
                <w:tc>
                  <w:tcPr>
                    <w:tcW w:w="704" w:type="dxa"/>
                    <w:hideMark/>
                  </w:tcPr>
                  <w:p w14:paraId="163B7294" w14:textId="77777777" w:rsidR="00691CC6" w:rsidRDefault="00691CC6">
                    <w:pPr>
                      <w:pStyle w:val="Bibliography"/>
                      <w:rPr>
                        <w:noProof/>
                        <w:lang w:val="en-US"/>
                      </w:rPr>
                    </w:pPr>
                    <w:r>
                      <w:rPr>
                        <w:noProof/>
                        <w:lang w:val="en-US"/>
                      </w:rPr>
                      <w:t xml:space="preserve">[17] </w:t>
                    </w:r>
                  </w:p>
                </w:tc>
                <w:tc>
                  <w:tcPr>
                    <w:tcW w:w="7709" w:type="dxa"/>
                    <w:hideMark/>
                  </w:tcPr>
                  <w:p w14:paraId="01A752E3" w14:textId="77777777" w:rsidR="00691CC6" w:rsidRDefault="00691CC6">
                    <w:pPr>
                      <w:pStyle w:val="Bibliography"/>
                      <w:rPr>
                        <w:noProof/>
                        <w:lang w:val="en-US"/>
                      </w:rPr>
                    </w:pPr>
                    <w:r>
                      <w:rPr>
                        <w:noProof/>
                        <w:lang w:val="en-US"/>
                      </w:rPr>
                      <w:t xml:space="preserve">Z. B. M. D. A. T. Ahmed Babalaji Ndanusa, "Geospatial Data Pre-processing Packages:Contribution towards an Enhanced Open-source Package," </w:t>
                    </w:r>
                    <w:r>
                      <w:rPr>
                        <w:i/>
                        <w:iCs/>
                        <w:noProof/>
                        <w:lang w:val="en-US"/>
                      </w:rPr>
                      <w:t xml:space="preserve">Journal of Multidisciplinary Studies, </w:t>
                    </w:r>
                    <w:r>
                      <w:rPr>
                        <w:noProof/>
                        <w:lang w:val="en-US"/>
                      </w:rPr>
                      <w:t xml:space="preserve">vol. 6, no. 3, pp. 14-18, 2018. </w:t>
                    </w:r>
                  </w:p>
                </w:tc>
              </w:tr>
              <w:tr w:rsidR="00691CC6" w14:paraId="45BDBA23" w14:textId="77777777" w:rsidTr="00691CC6">
                <w:trPr>
                  <w:divId w:val="1433621990"/>
                </w:trPr>
                <w:tc>
                  <w:tcPr>
                    <w:tcW w:w="704" w:type="dxa"/>
                    <w:hideMark/>
                  </w:tcPr>
                  <w:p w14:paraId="6E0B9766" w14:textId="77777777" w:rsidR="00691CC6" w:rsidRDefault="00691CC6">
                    <w:pPr>
                      <w:pStyle w:val="Bibliography"/>
                      <w:rPr>
                        <w:noProof/>
                        <w:lang w:val="en-US"/>
                      </w:rPr>
                    </w:pPr>
                    <w:r>
                      <w:rPr>
                        <w:noProof/>
                        <w:lang w:val="en-US"/>
                      </w:rPr>
                      <w:t xml:space="preserve">[18] </w:t>
                    </w:r>
                  </w:p>
                </w:tc>
                <w:tc>
                  <w:tcPr>
                    <w:tcW w:w="7709" w:type="dxa"/>
                    <w:hideMark/>
                  </w:tcPr>
                  <w:p w14:paraId="4DBC23FF" w14:textId="77777777" w:rsidR="00691CC6" w:rsidRDefault="00691CC6">
                    <w:pPr>
                      <w:pStyle w:val="Bibliography"/>
                      <w:rPr>
                        <w:noProof/>
                        <w:lang w:val="en-US"/>
                      </w:rPr>
                    </w:pPr>
                    <w:r>
                      <w:rPr>
                        <w:noProof/>
                        <w:lang w:val="en-US"/>
                      </w:rPr>
                      <w:t xml:space="preserve">E. &amp;. K. &amp;. M. Mwangi, "A review fo Web Based GIS Isaubility Elements," </w:t>
                    </w:r>
                    <w:r>
                      <w:rPr>
                        <w:i/>
                        <w:iCs/>
                        <w:noProof/>
                        <w:lang w:val="en-US"/>
                      </w:rPr>
                      <w:t xml:space="preserve">Journal of Information Technology, </w:t>
                    </w:r>
                    <w:r>
                      <w:rPr>
                        <w:noProof/>
                        <w:lang w:val="en-US"/>
                      </w:rPr>
                      <w:t xml:space="preserve">vol. 4, 2017. </w:t>
                    </w:r>
                  </w:p>
                </w:tc>
              </w:tr>
              <w:tr w:rsidR="00691CC6" w14:paraId="4D37ACE4" w14:textId="77777777" w:rsidTr="00691CC6">
                <w:trPr>
                  <w:divId w:val="1433621990"/>
                </w:trPr>
                <w:tc>
                  <w:tcPr>
                    <w:tcW w:w="704" w:type="dxa"/>
                    <w:hideMark/>
                  </w:tcPr>
                  <w:p w14:paraId="1A9ABC04" w14:textId="77777777" w:rsidR="00691CC6" w:rsidRDefault="00691CC6">
                    <w:pPr>
                      <w:pStyle w:val="Bibliography"/>
                      <w:rPr>
                        <w:noProof/>
                        <w:lang w:val="en-US"/>
                      </w:rPr>
                    </w:pPr>
                    <w:r>
                      <w:rPr>
                        <w:noProof/>
                        <w:lang w:val="en-US"/>
                      </w:rPr>
                      <w:t xml:space="preserve">[19] </w:t>
                    </w:r>
                  </w:p>
                </w:tc>
                <w:tc>
                  <w:tcPr>
                    <w:tcW w:w="7709" w:type="dxa"/>
                    <w:hideMark/>
                  </w:tcPr>
                  <w:p w14:paraId="3D2B9D20" w14:textId="77777777" w:rsidR="00691CC6" w:rsidRDefault="00691CC6">
                    <w:pPr>
                      <w:pStyle w:val="Bibliography"/>
                      <w:rPr>
                        <w:noProof/>
                        <w:lang w:val="en-US"/>
                      </w:rPr>
                    </w:pPr>
                    <w:r>
                      <w:rPr>
                        <w:noProof/>
                        <w:lang w:val="en-US"/>
                      </w:rPr>
                      <w:t>N. N. Group, "Usability 101: Introduction to Usability," Nielson Norman Group, 3 January 2012. [Online]. Available: https://www.nngroup.com/articles/usability-101-introduction-to-usability/. [Accessed 29 July 2021].</w:t>
                    </w:r>
                  </w:p>
                </w:tc>
              </w:tr>
              <w:tr w:rsidR="00691CC6" w14:paraId="736307AA" w14:textId="77777777" w:rsidTr="00691CC6">
                <w:trPr>
                  <w:divId w:val="1433621990"/>
                </w:trPr>
                <w:tc>
                  <w:tcPr>
                    <w:tcW w:w="704" w:type="dxa"/>
                    <w:hideMark/>
                  </w:tcPr>
                  <w:p w14:paraId="6BF07F9E" w14:textId="77777777" w:rsidR="00691CC6" w:rsidRDefault="00691CC6">
                    <w:pPr>
                      <w:pStyle w:val="Bibliography"/>
                      <w:rPr>
                        <w:noProof/>
                        <w:lang w:val="en-US"/>
                      </w:rPr>
                    </w:pPr>
                    <w:r>
                      <w:rPr>
                        <w:noProof/>
                        <w:lang w:val="en-US"/>
                      </w:rPr>
                      <w:t xml:space="preserve">[20] </w:t>
                    </w:r>
                  </w:p>
                </w:tc>
                <w:tc>
                  <w:tcPr>
                    <w:tcW w:w="7709" w:type="dxa"/>
                    <w:hideMark/>
                  </w:tcPr>
                  <w:p w14:paraId="045CB39C" w14:textId="77777777" w:rsidR="00691CC6" w:rsidRDefault="00691CC6">
                    <w:pPr>
                      <w:pStyle w:val="Bibliography"/>
                      <w:rPr>
                        <w:noProof/>
                        <w:lang w:val="en-US"/>
                      </w:rPr>
                    </w:pPr>
                    <w:r>
                      <w:rPr>
                        <w:noProof/>
                        <w:lang w:val="en-US"/>
                      </w:rPr>
                      <w:t xml:space="preserve">D. Schobesberger, </w:t>
                    </w:r>
                    <w:r>
                      <w:rPr>
                        <w:i/>
                        <w:iCs/>
                        <w:noProof/>
                        <w:lang w:val="en-US"/>
                      </w:rPr>
                      <w:t xml:space="preserve">Towards a framework for improving the usability of web-mapping products, </w:t>
                    </w:r>
                    <w:r>
                      <w:rPr>
                        <w:noProof/>
                        <w:lang w:val="en-US"/>
                      </w:rPr>
                      <w:t xml:space="preserve">Vienna: Alle Rechte Vorbenhalten, 2012. </w:t>
                    </w:r>
                  </w:p>
                </w:tc>
              </w:tr>
              <w:tr w:rsidR="00691CC6" w14:paraId="5328BE5D" w14:textId="77777777" w:rsidTr="00691CC6">
                <w:trPr>
                  <w:divId w:val="1433621990"/>
                </w:trPr>
                <w:tc>
                  <w:tcPr>
                    <w:tcW w:w="704" w:type="dxa"/>
                    <w:hideMark/>
                  </w:tcPr>
                  <w:p w14:paraId="3929F41A" w14:textId="77777777" w:rsidR="00691CC6" w:rsidRDefault="00691CC6">
                    <w:pPr>
                      <w:pStyle w:val="Bibliography"/>
                      <w:rPr>
                        <w:noProof/>
                        <w:lang w:val="en-US"/>
                      </w:rPr>
                    </w:pPr>
                    <w:r>
                      <w:rPr>
                        <w:noProof/>
                        <w:lang w:val="en-US"/>
                      </w:rPr>
                      <w:t xml:space="preserve">[21] </w:t>
                    </w:r>
                  </w:p>
                </w:tc>
                <w:tc>
                  <w:tcPr>
                    <w:tcW w:w="7709" w:type="dxa"/>
                    <w:hideMark/>
                  </w:tcPr>
                  <w:p w14:paraId="1986604A" w14:textId="77777777" w:rsidR="00691CC6" w:rsidRDefault="00691CC6">
                    <w:pPr>
                      <w:pStyle w:val="Bibliography"/>
                      <w:rPr>
                        <w:noProof/>
                        <w:lang w:val="en-US"/>
                      </w:rPr>
                    </w:pPr>
                    <w:r>
                      <w:rPr>
                        <w:noProof/>
                        <w:lang w:val="en-US"/>
                      </w:rPr>
                      <w:t>C. Woods, "Investigating how to achieve better GP Practice participations in information with visualisation and overview," Swansea, 2021.</w:t>
                    </w:r>
                  </w:p>
                </w:tc>
              </w:tr>
              <w:tr w:rsidR="00691CC6" w14:paraId="657C1589" w14:textId="77777777" w:rsidTr="00691CC6">
                <w:trPr>
                  <w:divId w:val="1433621990"/>
                </w:trPr>
                <w:tc>
                  <w:tcPr>
                    <w:tcW w:w="704" w:type="dxa"/>
                    <w:hideMark/>
                  </w:tcPr>
                  <w:p w14:paraId="5D1BDA90" w14:textId="77777777" w:rsidR="00691CC6" w:rsidRDefault="00691CC6">
                    <w:pPr>
                      <w:pStyle w:val="Bibliography"/>
                      <w:rPr>
                        <w:noProof/>
                        <w:lang w:val="en-US"/>
                      </w:rPr>
                    </w:pPr>
                    <w:r>
                      <w:rPr>
                        <w:noProof/>
                        <w:lang w:val="en-US"/>
                      </w:rPr>
                      <w:t xml:space="preserve">[22] </w:t>
                    </w:r>
                  </w:p>
                </w:tc>
                <w:tc>
                  <w:tcPr>
                    <w:tcW w:w="7709" w:type="dxa"/>
                    <w:hideMark/>
                  </w:tcPr>
                  <w:p w14:paraId="109CABEB" w14:textId="77777777" w:rsidR="00691CC6" w:rsidRDefault="00691CC6">
                    <w:pPr>
                      <w:pStyle w:val="Bibliography"/>
                      <w:rPr>
                        <w:noProof/>
                        <w:lang w:val="en-US"/>
                      </w:rPr>
                    </w:pPr>
                    <w:r>
                      <w:rPr>
                        <w:noProof/>
                        <w:lang w:val="en-US"/>
                      </w:rPr>
                      <w:t>F. M. tools, "Free Map tools," [Online]. Available: https://www.freemaptools.com/convert-uk-postcode-to-lat-lng.htm. [Accessed 15 October 2021].</w:t>
                    </w:r>
                  </w:p>
                </w:tc>
              </w:tr>
              <w:tr w:rsidR="00691CC6" w14:paraId="05A6D479" w14:textId="77777777" w:rsidTr="00691CC6">
                <w:trPr>
                  <w:divId w:val="1433621990"/>
                </w:trPr>
                <w:tc>
                  <w:tcPr>
                    <w:tcW w:w="704" w:type="dxa"/>
                    <w:hideMark/>
                  </w:tcPr>
                  <w:p w14:paraId="64530754" w14:textId="77777777" w:rsidR="00691CC6" w:rsidRDefault="00691CC6">
                    <w:pPr>
                      <w:pStyle w:val="Bibliography"/>
                      <w:rPr>
                        <w:noProof/>
                        <w:lang w:val="en-US"/>
                      </w:rPr>
                    </w:pPr>
                    <w:r>
                      <w:rPr>
                        <w:noProof/>
                        <w:lang w:val="en-US"/>
                      </w:rPr>
                      <w:t xml:space="preserve">[23] </w:t>
                    </w:r>
                  </w:p>
                </w:tc>
                <w:tc>
                  <w:tcPr>
                    <w:tcW w:w="7709" w:type="dxa"/>
                    <w:hideMark/>
                  </w:tcPr>
                  <w:p w14:paraId="604D0432" w14:textId="77777777" w:rsidR="00691CC6" w:rsidRDefault="00691CC6">
                    <w:pPr>
                      <w:pStyle w:val="Bibliography"/>
                      <w:rPr>
                        <w:noProof/>
                        <w:lang w:val="en-US"/>
                      </w:rPr>
                    </w:pPr>
                    <w:r>
                      <w:rPr>
                        <w:noProof/>
                        <w:lang w:val="en-US"/>
                      </w:rPr>
                      <w:t>NICE, "Introduction and current guidance for Clostridium Difficile infection," 2021. [Online]. Available: https://www.nice.org.uk/advice/esmpb1/chapter/full-evidence-summary-medicines-and-prescribing-briefing. [Accessed 28 October 2021].</w:t>
                    </w:r>
                  </w:p>
                </w:tc>
              </w:tr>
              <w:tr w:rsidR="00691CC6" w14:paraId="675266AE" w14:textId="77777777" w:rsidTr="00691CC6">
                <w:trPr>
                  <w:divId w:val="1433621990"/>
                </w:trPr>
                <w:tc>
                  <w:tcPr>
                    <w:tcW w:w="704" w:type="dxa"/>
                    <w:hideMark/>
                  </w:tcPr>
                  <w:p w14:paraId="6C31E56B" w14:textId="77777777" w:rsidR="00691CC6" w:rsidRDefault="00691CC6">
                    <w:pPr>
                      <w:pStyle w:val="Bibliography"/>
                      <w:rPr>
                        <w:noProof/>
                        <w:lang w:val="en-US"/>
                      </w:rPr>
                    </w:pPr>
                    <w:r>
                      <w:rPr>
                        <w:noProof/>
                        <w:lang w:val="en-US"/>
                      </w:rPr>
                      <w:t xml:space="preserve">[24] </w:t>
                    </w:r>
                  </w:p>
                </w:tc>
                <w:tc>
                  <w:tcPr>
                    <w:tcW w:w="7709" w:type="dxa"/>
                    <w:hideMark/>
                  </w:tcPr>
                  <w:p w14:paraId="513B344E" w14:textId="77777777" w:rsidR="00691CC6" w:rsidRDefault="00691CC6">
                    <w:pPr>
                      <w:pStyle w:val="Bibliography"/>
                      <w:rPr>
                        <w:noProof/>
                        <w:lang w:val="en-US"/>
                      </w:rPr>
                    </w:pPr>
                    <w:r>
                      <w:rPr>
                        <w:noProof/>
                        <w:lang w:val="en-US"/>
                      </w:rPr>
                      <w:t>S. S. Partnership, "CASPA," Dec 2021. [Online]. Available: https://nwssp.nhs.wales/ourservices/primary-care-services/our-latest-news/caspa-data-december-2020/. [Accessed 28 October 2021].</w:t>
                    </w:r>
                  </w:p>
                </w:tc>
              </w:tr>
            </w:tbl>
            <w:p w14:paraId="5F3A12F3" w14:textId="77777777" w:rsidR="00691CC6" w:rsidRDefault="00691CC6">
              <w:pPr>
                <w:divId w:val="1433621990"/>
                <w:rPr>
                  <w:rFonts w:eastAsia="Times New Roman"/>
                  <w:noProof/>
                </w:rPr>
              </w:pPr>
            </w:p>
            <w:p w14:paraId="75D7FC52" w14:textId="32DF486C" w:rsidR="00691CC6" w:rsidRPr="00691CC6" w:rsidRDefault="00691CC6" w:rsidP="00691CC6">
              <w:r>
                <w:rPr>
                  <w:b/>
                  <w:bCs/>
                  <w:noProof/>
                </w:rPr>
                <w:fldChar w:fldCharType="end"/>
              </w:r>
            </w:p>
          </w:sdtContent>
        </w:sdt>
      </w:sdtContent>
    </w:sdt>
    <w:p w14:paraId="3E5373A9" w14:textId="6AE3361B" w:rsidR="006862DE" w:rsidRDefault="006862DE" w:rsidP="006862DE">
      <w:pPr>
        <w:jc w:val="both"/>
        <w:rPr>
          <w:color w:val="000000" w:themeColor="text1"/>
        </w:rPr>
      </w:pPr>
    </w:p>
    <w:p w14:paraId="299F9AA7" w14:textId="62384A8E" w:rsidR="00DC70B5" w:rsidRDefault="00DC70B5" w:rsidP="006862DE">
      <w:pPr>
        <w:jc w:val="both"/>
        <w:rPr>
          <w:color w:val="000000" w:themeColor="text1"/>
        </w:rPr>
      </w:pPr>
    </w:p>
    <w:p w14:paraId="249114CF" w14:textId="0AAB3DF5" w:rsidR="00DC70B5" w:rsidRDefault="00DC70B5" w:rsidP="006862DE">
      <w:pPr>
        <w:jc w:val="both"/>
        <w:rPr>
          <w:color w:val="000000" w:themeColor="text1"/>
        </w:rPr>
      </w:pPr>
    </w:p>
    <w:p w14:paraId="667488C3" w14:textId="7229DCCB" w:rsidR="00DC70B5" w:rsidRDefault="00DC70B5" w:rsidP="006862DE">
      <w:pPr>
        <w:jc w:val="both"/>
        <w:rPr>
          <w:color w:val="000000" w:themeColor="text1"/>
        </w:rPr>
      </w:pPr>
    </w:p>
    <w:p w14:paraId="4B0844FE" w14:textId="3BED7AE8" w:rsidR="00DC70B5" w:rsidRDefault="00DC70B5" w:rsidP="006862DE">
      <w:pPr>
        <w:jc w:val="both"/>
        <w:rPr>
          <w:color w:val="000000" w:themeColor="text1"/>
        </w:rPr>
      </w:pPr>
    </w:p>
    <w:p w14:paraId="2090EF60" w14:textId="4D11CD55" w:rsidR="00DC70B5" w:rsidRDefault="00DC70B5" w:rsidP="006862DE">
      <w:pPr>
        <w:jc w:val="both"/>
        <w:rPr>
          <w:color w:val="000000" w:themeColor="text1"/>
        </w:rPr>
      </w:pPr>
    </w:p>
    <w:p w14:paraId="3EFF22D4" w14:textId="3CADC207" w:rsidR="00DC70B5" w:rsidRDefault="00DC70B5" w:rsidP="006862DE">
      <w:pPr>
        <w:jc w:val="both"/>
        <w:rPr>
          <w:color w:val="000000" w:themeColor="text1"/>
        </w:rPr>
      </w:pPr>
    </w:p>
    <w:p w14:paraId="70F95D9B" w14:textId="3CA8B259" w:rsidR="00DC70B5" w:rsidRDefault="00DC70B5" w:rsidP="006862DE">
      <w:pPr>
        <w:jc w:val="both"/>
        <w:rPr>
          <w:color w:val="000000" w:themeColor="text1"/>
        </w:rPr>
      </w:pPr>
    </w:p>
    <w:p w14:paraId="2ECEE4D0" w14:textId="28D5202A" w:rsidR="00DC70B5" w:rsidRDefault="00DC70B5" w:rsidP="006862DE">
      <w:pPr>
        <w:jc w:val="both"/>
        <w:rPr>
          <w:color w:val="000000" w:themeColor="text1"/>
        </w:rPr>
      </w:pPr>
    </w:p>
    <w:p w14:paraId="133FC493" w14:textId="0C1360A0" w:rsidR="00DC70B5" w:rsidRDefault="00DC70B5" w:rsidP="006862DE">
      <w:pPr>
        <w:jc w:val="both"/>
        <w:rPr>
          <w:color w:val="000000" w:themeColor="text1"/>
        </w:rPr>
      </w:pPr>
    </w:p>
    <w:p w14:paraId="5E6E9594" w14:textId="4BECE2CD" w:rsidR="00DC70B5" w:rsidRDefault="00DC70B5" w:rsidP="006862DE">
      <w:pPr>
        <w:jc w:val="both"/>
        <w:rPr>
          <w:color w:val="000000" w:themeColor="text1"/>
        </w:rPr>
      </w:pPr>
    </w:p>
    <w:p w14:paraId="59C5BBD2" w14:textId="40372FD3" w:rsidR="00DC70B5" w:rsidRDefault="00DC70B5" w:rsidP="006862DE">
      <w:pPr>
        <w:jc w:val="both"/>
        <w:rPr>
          <w:color w:val="000000" w:themeColor="text1"/>
        </w:rPr>
      </w:pPr>
    </w:p>
    <w:p w14:paraId="20328127" w14:textId="44EE8760" w:rsidR="00DC70B5" w:rsidRDefault="00DC70B5" w:rsidP="006862DE">
      <w:pPr>
        <w:jc w:val="both"/>
        <w:rPr>
          <w:color w:val="000000" w:themeColor="text1"/>
        </w:rPr>
      </w:pPr>
    </w:p>
    <w:p w14:paraId="0DCC3B21" w14:textId="77777777" w:rsidR="00DC70B5" w:rsidRDefault="00DC70B5" w:rsidP="006862DE">
      <w:pPr>
        <w:jc w:val="both"/>
        <w:rPr>
          <w:color w:val="000000" w:themeColor="text1"/>
        </w:rPr>
      </w:pPr>
    </w:p>
    <w:p w14:paraId="727B0308" w14:textId="2B61D2F5" w:rsidR="00DC70B5" w:rsidRDefault="00DC70B5" w:rsidP="00DC70B5">
      <w:pPr>
        <w:pStyle w:val="Heading1"/>
      </w:pPr>
      <w:bookmarkStart w:id="59" w:name="_Toc99456327"/>
      <w:r>
        <w:lastRenderedPageBreak/>
        <w:t>C</w:t>
      </w:r>
      <w:r w:rsidRPr="005B638E">
        <w:t>HAPTER</w:t>
      </w:r>
      <w:r>
        <w:t xml:space="preserve"> 9</w:t>
      </w:r>
      <w:r w:rsidRPr="005B638E">
        <w:t xml:space="preserve"> – </w:t>
      </w:r>
      <w:r>
        <w:t>Bibliography</w:t>
      </w:r>
      <w:bookmarkEnd w:id="59"/>
    </w:p>
    <w:p w14:paraId="48018C95" w14:textId="011F59B2" w:rsidR="00DC70B5" w:rsidRDefault="00DC70B5" w:rsidP="006862DE">
      <w:pPr>
        <w:jc w:val="both"/>
        <w:rPr>
          <w:noProof/>
        </w:rPr>
      </w:pPr>
      <w:r>
        <w:rPr>
          <w:color w:val="000000" w:themeColor="text1"/>
        </w:rPr>
        <w:fldChar w:fldCharType="begin"/>
      </w:r>
      <w:r>
        <w:rPr>
          <w:color w:val="000000" w:themeColor="text1"/>
        </w:rPr>
        <w:instrText xml:space="preserve"> BIBLIOGRAPHY  \l 2057 </w:instrText>
      </w:r>
      <w:r>
        <w:rPr>
          <w:color w:val="000000" w:themeColor="text1"/>
        </w:rPr>
        <w:fldChar w:fldCharType="separate"/>
      </w:r>
    </w:p>
    <w:tbl>
      <w:tblPr>
        <w:tblStyle w:val="TableGrid"/>
        <w:tblW w:w="5000" w:type="pct"/>
        <w:tblLayout w:type="fixed"/>
        <w:tblLook w:val="04A0" w:firstRow="1" w:lastRow="0" w:firstColumn="1" w:lastColumn="0" w:noHBand="0" w:noVBand="1"/>
      </w:tblPr>
      <w:tblGrid>
        <w:gridCol w:w="703"/>
        <w:gridCol w:w="7790"/>
      </w:tblGrid>
      <w:tr w:rsidR="00DC70B5" w14:paraId="68D29B1C" w14:textId="77777777" w:rsidTr="00DC70B5">
        <w:trPr>
          <w:divId w:val="565385170"/>
        </w:trPr>
        <w:tc>
          <w:tcPr>
            <w:tcW w:w="414" w:type="pct"/>
            <w:hideMark/>
          </w:tcPr>
          <w:p w14:paraId="75597F47" w14:textId="7E4213E1" w:rsidR="00DC70B5" w:rsidRDefault="00DC70B5">
            <w:pPr>
              <w:pStyle w:val="Bibliography"/>
              <w:rPr>
                <w:noProof/>
                <w:sz w:val="24"/>
                <w:szCs w:val="24"/>
              </w:rPr>
            </w:pPr>
            <w:r>
              <w:rPr>
                <w:noProof/>
              </w:rPr>
              <w:t xml:space="preserve">[1] </w:t>
            </w:r>
          </w:p>
        </w:tc>
        <w:tc>
          <w:tcPr>
            <w:tcW w:w="4586" w:type="pct"/>
            <w:hideMark/>
          </w:tcPr>
          <w:p w14:paraId="0574B1B8" w14:textId="22ACD336" w:rsidR="00DC70B5" w:rsidRDefault="00DC70B5">
            <w:pPr>
              <w:pStyle w:val="Bibliography"/>
              <w:rPr>
                <w:noProof/>
              </w:rPr>
            </w:pPr>
            <w:r>
              <w:rPr>
                <w:noProof/>
              </w:rPr>
              <w:t xml:space="preserve">S. L. Gorbach, “John G. Bartlett: Contributions to the Discovery of Clostridium difficile Antibiotic-Associated Diarrhea,” </w:t>
            </w:r>
            <w:r>
              <w:rPr>
                <w:i/>
                <w:iCs/>
                <w:noProof/>
              </w:rPr>
              <w:t xml:space="preserve">Clinical Infectious Diseases, </w:t>
            </w:r>
            <w:r>
              <w:rPr>
                <w:noProof/>
              </w:rPr>
              <w:t xml:space="preserve">vol. 59, no. suppl_2, pp. S66-S70, 2014. </w:t>
            </w:r>
          </w:p>
        </w:tc>
      </w:tr>
      <w:tr w:rsidR="00DC70B5" w14:paraId="00F8C15E" w14:textId="77777777" w:rsidTr="00DC70B5">
        <w:trPr>
          <w:divId w:val="565385170"/>
        </w:trPr>
        <w:tc>
          <w:tcPr>
            <w:tcW w:w="414" w:type="pct"/>
            <w:hideMark/>
          </w:tcPr>
          <w:p w14:paraId="72957502" w14:textId="77777777" w:rsidR="00DC70B5" w:rsidRDefault="00DC70B5">
            <w:pPr>
              <w:pStyle w:val="Bibliography"/>
              <w:rPr>
                <w:noProof/>
              </w:rPr>
            </w:pPr>
            <w:r>
              <w:rPr>
                <w:noProof/>
              </w:rPr>
              <w:t xml:space="preserve">[2] </w:t>
            </w:r>
          </w:p>
        </w:tc>
        <w:tc>
          <w:tcPr>
            <w:tcW w:w="4586" w:type="pct"/>
            <w:hideMark/>
          </w:tcPr>
          <w:p w14:paraId="6AB6C6E2" w14:textId="43DFA214" w:rsidR="00DC70B5" w:rsidRDefault="00DC70B5" w:rsidP="00DC70B5">
            <w:pPr>
              <w:pStyle w:val="Bibliography"/>
              <w:rPr>
                <w:noProof/>
              </w:rPr>
            </w:pPr>
            <w:r>
              <w:rPr>
                <w:noProof/>
              </w:rPr>
              <w:t>NHS, “Clostridium difficile,” NHS UK, 23 November 2018. [Online]. Available: https://www.nhs.uk/conditions/c-difficile/.</w:t>
            </w:r>
          </w:p>
        </w:tc>
      </w:tr>
      <w:tr w:rsidR="00DC70B5" w14:paraId="656A76FB" w14:textId="77777777" w:rsidTr="00DC70B5">
        <w:trPr>
          <w:divId w:val="565385170"/>
        </w:trPr>
        <w:tc>
          <w:tcPr>
            <w:tcW w:w="414" w:type="pct"/>
            <w:hideMark/>
          </w:tcPr>
          <w:p w14:paraId="621EF0E3" w14:textId="77777777" w:rsidR="00DC70B5" w:rsidRDefault="00DC70B5">
            <w:pPr>
              <w:pStyle w:val="Bibliography"/>
              <w:rPr>
                <w:noProof/>
              </w:rPr>
            </w:pPr>
            <w:r>
              <w:rPr>
                <w:noProof/>
              </w:rPr>
              <w:t xml:space="preserve">[3] </w:t>
            </w:r>
          </w:p>
        </w:tc>
        <w:tc>
          <w:tcPr>
            <w:tcW w:w="4586" w:type="pct"/>
            <w:hideMark/>
          </w:tcPr>
          <w:p w14:paraId="580C2814" w14:textId="43AC722A" w:rsidR="00DC70B5" w:rsidRDefault="00DC70B5" w:rsidP="00DC70B5">
            <w:pPr>
              <w:pStyle w:val="Bibliography"/>
              <w:rPr>
                <w:noProof/>
              </w:rPr>
            </w:pPr>
            <w:r>
              <w:rPr>
                <w:noProof/>
              </w:rPr>
              <w:t xml:space="preserve">S. B. U. H. Board, “Swansea Bay UHB,” Digital Health and Care Wales, 2021. [Online]. Available: https://sbuhb.nhs.wales/. </w:t>
            </w:r>
          </w:p>
        </w:tc>
      </w:tr>
      <w:tr w:rsidR="00DC70B5" w14:paraId="7D6AB455" w14:textId="77777777" w:rsidTr="00DC70B5">
        <w:trPr>
          <w:divId w:val="565385170"/>
        </w:trPr>
        <w:tc>
          <w:tcPr>
            <w:tcW w:w="414" w:type="pct"/>
            <w:hideMark/>
          </w:tcPr>
          <w:p w14:paraId="406374B8" w14:textId="77777777" w:rsidR="00DC70B5" w:rsidRDefault="00DC70B5">
            <w:pPr>
              <w:pStyle w:val="Bibliography"/>
              <w:rPr>
                <w:noProof/>
              </w:rPr>
            </w:pPr>
            <w:r>
              <w:rPr>
                <w:noProof/>
              </w:rPr>
              <w:t xml:space="preserve">[4] </w:t>
            </w:r>
          </w:p>
        </w:tc>
        <w:tc>
          <w:tcPr>
            <w:tcW w:w="4586" w:type="pct"/>
            <w:hideMark/>
          </w:tcPr>
          <w:p w14:paraId="42818226" w14:textId="61592A26" w:rsidR="00DC70B5" w:rsidRDefault="00DC70B5" w:rsidP="00DC70B5">
            <w:pPr>
              <w:pStyle w:val="Bibliography"/>
              <w:rPr>
                <w:noProof/>
              </w:rPr>
            </w:pPr>
            <w:r>
              <w:rPr>
                <w:noProof/>
              </w:rPr>
              <w:t>Tableau, “Tableau - analytics people love to use,” Tableau, 2021. [Online]. Available: https://www.tableau.com/en-gb.</w:t>
            </w:r>
          </w:p>
        </w:tc>
      </w:tr>
      <w:tr w:rsidR="00DC70B5" w14:paraId="5CD180DB" w14:textId="77777777" w:rsidTr="00DC70B5">
        <w:trPr>
          <w:divId w:val="565385170"/>
        </w:trPr>
        <w:tc>
          <w:tcPr>
            <w:tcW w:w="414" w:type="pct"/>
            <w:hideMark/>
          </w:tcPr>
          <w:p w14:paraId="01951A7E" w14:textId="77777777" w:rsidR="00DC70B5" w:rsidRDefault="00DC70B5">
            <w:pPr>
              <w:pStyle w:val="Bibliography"/>
              <w:rPr>
                <w:noProof/>
              </w:rPr>
            </w:pPr>
            <w:r>
              <w:rPr>
                <w:noProof/>
              </w:rPr>
              <w:t xml:space="preserve">[5] </w:t>
            </w:r>
          </w:p>
        </w:tc>
        <w:tc>
          <w:tcPr>
            <w:tcW w:w="4586" w:type="pct"/>
            <w:hideMark/>
          </w:tcPr>
          <w:p w14:paraId="5025FFC1" w14:textId="5F858D5E" w:rsidR="00DC70B5" w:rsidRDefault="00DC70B5">
            <w:pPr>
              <w:pStyle w:val="Bibliography"/>
              <w:rPr>
                <w:noProof/>
              </w:rPr>
            </w:pPr>
            <w:r>
              <w:rPr>
                <w:noProof/>
              </w:rPr>
              <w:t>MapInfo, “MapInfo Pro,” MapInfo , 2021. [Online]. Available: https://www.precisely.com/product/precisely-mapinfo/mapinfo-pro. [Accessed 10 November 2021].</w:t>
            </w:r>
          </w:p>
        </w:tc>
      </w:tr>
      <w:tr w:rsidR="00DC70B5" w14:paraId="358C2265" w14:textId="77777777" w:rsidTr="00DC70B5">
        <w:trPr>
          <w:divId w:val="565385170"/>
        </w:trPr>
        <w:tc>
          <w:tcPr>
            <w:tcW w:w="414" w:type="pct"/>
            <w:hideMark/>
          </w:tcPr>
          <w:p w14:paraId="6C492C85" w14:textId="77777777" w:rsidR="00DC70B5" w:rsidRDefault="00DC70B5">
            <w:pPr>
              <w:pStyle w:val="Bibliography"/>
              <w:rPr>
                <w:noProof/>
              </w:rPr>
            </w:pPr>
            <w:r>
              <w:rPr>
                <w:noProof/>
              </w:rPr>
              <w:t xml:space="preserve">[6] </w:t>
            </w:r>
          </w:p>
        </w:tc>
        <w:tc>
          <w:tcPr>
            <w:tcW w:w="4586" w:type="pct"/>
            <w:hideMark/>
          </w:tcPr>
          <w:p w14:paraId="4E3DD7C9" w14:textId="168985B9" w:rsidR="00DC70B5" w:rsidRDefault="00DC70B5">
            <w:pPr>
              <w:pStyle w:val="Bibliography"/>
              <w:rPr>
                <w:noProof/>
              </w:rPr>
            </w:pPr>
            <w:r>
              <w:rPr>
                <w:noProof/>
              </w:rPr>
              <w:t>C. f. D. C. a. Prevention, “C.diff,” 2021. [Online]. Available: https://www.cdc.gov/cdiff/what-is.html. [Accessed 10 November 2021].</w:t>
            </w:r>
          </w:p>
        </w:tc>
      </w:tr>
      <w:tr w:rsidR="00DC70B5" w14:paraId="7F96463B" w14:textId="77777777" w:rsidTr="00DC70B5">
        <w:trPr>
          <w:divId w:val="565385170"/>
        </w:trPr>
        <w:tc>
          <w:tcPr>
            <w:tcW w:w="414" w:type="pct"/>
            <w:hideMark/>
          </w:tcPr>
          <w:p w14:paraId="5C105781" w14:textId="77777777" w:rsidR="00DC70B5" w:rsidRDefault="00DC70B5">
            <w:pPr>
              <w:pStyle w:val="Bibliography"/>
              <w:rPr>
                <w:noProof/>
              </w:rPr>
            </w:pPr>
            <w:r>
              <w:rPr>
                <w:noProof/>
              </w:rPr>
              <w:t xml:space="preserve">[7] </w:t>
            </w:r>
          </w:p>
        </w:tc>
        <w:tc>
          <w:tcPr>
            <w:tcW w:w="4586" w:type="pct"/>
            <w:hideMark/>
          </w:tcPr>
          <w:p w14:paraId="79F9CF65" w14:textId="2E2D3630" w:rsidR="00DC70B5" w:rsidRDefault="00DC70B5">
            <w:pPr>
              <w:pStyle w:val="Bibliography"/>
              <w:rPr>
                <w:noProof/>
              </w:rPr>
            </w:pPr>
            <w:r>
              <w:rPr>
                <w:noProof/>
              </w:rPr>
              <w:t>V. S. I. J. A. D. C. J. Sirisha Kundrapi, “A randomised Trial of Soap and water hand wash versus alcolol hadn rub for removal of Clostridium difficile spores fron hands of patients,” Infection Control &amp; Hospital Epidemiology, 10 May 2016. [Online]. Available: 1. Eckert C, Barbut F. Clostridium difficile associated-infections. Med Sci (Paris). 2010 Feb;26(2):153-8.. [Accessed 22 November 2021].</w:t>
            </w:r>
          </w:p>
        </w:tc>
      </w:tr>
      <w:tr w:rsidR="00DC70B5" w14:paraId="7A390A58" w14:textId="77777777" w:rsidTr="00DC70B5">
        <w:trPr>
          <w:divId w:val="565385170"/>
        </w:trPr>
        <w:tc>
          <w:tcPr>
            <w:tcW w:w="414" w:type="pct"/>
            <w:hideMark/>
          </w:tcPr>
          <w:p w14:paraId="43113F0B" w14:textId="77777777" w:rsidR="00DC70B5" w:rsidRDefault="00DC70B5">
            <w:pPr>
              <w:pStyle w:val="Bibliography"/>
              <w:rPr>
                <w:noProof/>
              </w:rPr>
            </w:pPr>
            <w:r>
              <w:rPr>
                <w:noProof/>
              </w:rPr>
              <w:t xml:space="preserve">[8] </w:t>
            </w:r>
          </w:p>
        </w:tc>
        <w:tc>
          <w:tcPr>
            <w:tcW w:w="4586" w:type="pct"/>
            <w:hideMark/>
          </w:tcPr>
          <w:p w14:paraId="07AC5B59" w14:textId="118C8178" w:rsidR="00DC70B5" w:rsidRDefault="00DC70B5">
            <w:pPr>
              <w:pStyle w:val="Bibliography"/>
              <w:rPr>
                <w:noProof/>
              </w:rPr>
            </w:pPr>
            <w:r>
              <w:rPr>
                <w:noProof/>
              </w:rPr>
              <w:t>N. Guidance, “Clostridium difficile infection:risk with broad-spectrum antibiotics,” Nice, 17 March 2015. [Online]. Available: https://www.nice.org.uk/advice/esmpb1/chapter/full-evidence-summary-medicines-and-prescribing-briefing. [Accessed 10 January 2022].</w:t>
            </w:r>
          </w:p>
        </w:tc>
      </w:tr>
      <w:tr w:rsidR="00DC70B5" w14:paraId="7EC3D874" w14:textId="77777777" w:rsidTr="00DC70B5">
        <w:trPr>
          <w:divId w:val="565385170"/>
        </w:trPr>
        <w:tc>
          <w:tcPr>
            <w:tcW w:w="414" w:type="pct"/>
            <w:hideMark/>
          </w:tcPr>
          <w:p w14:paraId="794EC7D4" w14:textId="77777777" w:rsidR="00DC70B5" w:rsidRDefault="00DC70B5">
            <w:pPr>
              <w:pStyle w:val="Bibliography"/>
              <w:rPr>
                <w:noProof/>
              </w:rPr>
            </w:pPr>
            <w:r>
              <w:rPr>
                <w:noProof/>
              </w:rPr>
              <w:t xml:space="preserve">[9] </w:t>
            </w:r>
          </w:p>
        </w:tc>
        <w:tc>
          <w:tcPr>
            <w:tcW w:w="4586" w:type="pct"/>
            <w:hideMark/>
          </w:tcPr>
          <w:p w14:paraId="5E550594" w14:textId="2F68C828" w:rsidR="00DC70B5" w:rsidRDefault="00DC70B5" w:rsidP="00DC70B5">
            <w:pPr>
              <w:pStyle w:val="Bibliography"/>
              <w:rPr>
                <w:noProof/>
              </w:rPr>
            </w:pPr>
            <w:r>
              <w:rPr>
                <w:noProof/>
              </w:rPr>
              <w:t>W. Government, “Gov.Wales,” Welsh Government servoces and information, 2021. [Online]. Available: https://gov.wales/. [Accessed 10 January 2022].</w:t>
            </w:r>
          </w:p>
        </w:tc>
      </w:tr>
      <w:tr w:rsidR="00DC70B5" w14:paraId="1661EE3A" w14:textId="77777777" w:rsidTr="00DC70B5">
        <w:trPr>
          <w:divId w:val="565385170"/>
        </w:trPr>
        <w:tc>
          <w:tcPr>
            <w:tcW w:w="414" w:type="pct"/>
            <w:hideMark/>
          </w:tcPr>
          <w:p w14:paraId="3A53C43D" w14:textId="77777777" w:rsidR="00DC70B5" w:rsidRDefault="00DC70B5">
            <w:pPr>
              <w:pStyle w:val="Bibliography"/>
              <w:rPr>
                <w:noProof/>
              </w:rPr>
            </w:pPr>
            <w:r>
              <w:rPr>
                <w:noProof/>
              </w:rPr>
              <w:t xml:space="preserve">[10] </w:t>
            </w:r>
          </w:p>
        </w:tc>
        <w:tc>
          <w:tcPr>
            <w:tcW w:w="4586" w:type="pct"/>
            <w:hideMark/>
          </w:tcPr>
          <w:p w14:paraId="3A9C39CB" w14:textId="7FBF235A" w:rsidR="00DC70B5" w:rsidRDefault="00DC70B5">
            <w:pPr>
              <w:pStyle w:val="Bibliography"/>
              <w:rPr>
                <w:noProof/>
              </w:rPr>
            </w:pPr>
            <w:r>
              <w:rPr>
                <w:noProof/>
              </w:rPr>
              <w:t>H. Government, “Tackling antimicrobial resistance 2019-2024,” HM Government, 24 Jan 2019. [Online]. Available: https://assets.publishing.service.gov.uk/government/uploads/system/uploads/attachment_data/file/784894/UK_AMR_5_year_national_action_plan.pdf. [Accessed 15 January 2022].</w:t>
            </w:r>
          </w:p>
        </w:tc>
      </w:tr>
      <w:tr w:rsidR="00DC70B5" w14:paraId="434E9F13" w14:textId="77777777" w:rsidTr="00DC70B5">
        <w:trPr>
          <w:divId w:val="565385170"/>
        </w:trPr>
        <w:tc>
          <w:tcPr>
            <w:tcW w:w="414" w:type="pct"/>
            <w:hideMark/>
          </w:tcPr>
          <w:p w14:paraId="45FCD381" w14:textId="495E5D9D" w:rsidR="00DC70B5" w:rsidRDefault="00DC70B5">
            <w:pPr>
              <w:pStyle w:val="Bibliography"/>
              <w:rPr>
                <w:noProof/>
              </w:rPr>
            </w:pPr>
            <w:r>
              <w:rPr>
                <w:noProof/>
              </w:rPr>
              <w:t xml:space="preserve">[11] </w:t>
            </w:r>
          </w:p>
        </w:tc>
        <w:tc>
          <w:tcPr>
            <w:tcW w:w="4586" w:type="pct"/>
          </w:tcPr>
          <w:p w14:paraId="0F4ACAB1" w14:textId="733B0752" w:rsidR="00DC70B5" w:rsidRDefault="00DC70B5">
            <w:pPr>
              <w:pStyle w:val="Bibliography"/>
              <w:rPr>
                <w:noProof/>
              </w:rPr>
            </w:pPr>
            <w:r>
              <w:rPr>
                <w:noProof/>
              </w:rPr>
              <w:t>W. Government, “Welsh Health Circular :AMR IMPROVEMENT GOALS &amp; HCAI REDUCTION EXPECTATIONS BY MARCH 2019:,” 4 May 2018/2019. [Online]. Available: https://gov.wales/sites/default/files/publications/2019-07/amr-improvement-goals-hcai-reduction-expectations-by-march-2019.pdf. [Accessed 8 July 2021].</w:t>
            </w:r>
          </w:p>
        </w:tc>
      </w:tr>
    </w:tbl>
    <w:p w14:paraId="4B6F0C92" w14:textId="77777777" w:rsidR="00DC70B5" w:rsidRDefault="00DC70B5">
      <w:pPr>
        <w:divId w:val="565385170"/>
        <w:rPr>
          <w:rFonts w:eastAsia="Times New Roman"/>
          <w:noProof/>
        </w:rPr>
      </w:pPr>
    </w:p>
    <w:p w14:paraId="5D2D401C" w14:textId="467398C9" w:rsidR="00DC70B5" w:rsidRDefault="00DC70B5" w:rsidP="006862DE">
      <w:pPr>
        <w:jc w:val="both"/>
        <w:rPr>
          <w:color w:val="000000" w:themeColor="text1"/>
        </w:rPr>
      </w:pPr>
      <w:r>
        <w:rPr>
          <w:color w:val="000000" w:themeColor="text1"/>
        </w:rPr>
        <w:fldChar w:fldCharType="end"/>
      </w:r>
    </w:p>
    <w:p w14:paraId="48843BB1" w14:textId="6716D337" w:rsidR="00DC70B5" w:rsidRDefault="00DC70B5" w:rsidP="006862DE">
      <w:pPr>
        <w:jc w:val="both"/>
        <w:rPr>
          <w:color w:val="000000" w:themeColor="text1"/>
        </w:rPr>
      </w:pPr>
    </w:p>
    <w:p w14:paraId="71B1DD50" w14:textId="49A8848B" w:rsidR="00DC70B5" w:rsidRDefault="00DC70B5" w:rsidP="006862DE">
      <w:pPr>
        <w:jc w:val="both"/>
        <w:rPr>
          <w:color w:val="000000" w:themeColor="text1"/>
        </w:rPr>
      </w:pPr>
    </w:p>
    <w:p w14:paraId="60F1A0FC" w14:textId="2589B24F" w:rsidR="00DC70B5" w:rsidRDefault="00DC70B5" w:rsidP="006862DE">
      <w:pPr>
        <w:jc w:val="both"/>
        <w:rPr>
          <w:color w:val="000000" w:themeColor="text1"/>
        </w:rPr>
      </w:pPr>
    </w:p>
    <w:p w14:paraId="2E8A3FDD" w14:textId="0C6422DE" w:rsidR="00DC70B5" w:rsidRDefault="00DC70B5" w:rsidP="006862DE">
      <w:pPr>
        <w:jc w:val="both"/>
        <w:rPr>
          <w:color w:val="000000" w:themeColor="text1"/>
        </w:rPr>
      </w:pPr>
    </w:p>
    <w:p w14:paraId="789A4768" w14:textId="72546CA8" w:rsidR="00DC70B5" w:rsidRDefault="00DC70B5" w:rsidP="006862DE">
      <w:pPr>
        <w:jc w:val="both"/>
        <w:rPr>
          <w:color w:val="000000" w:themeColor="text1"/>
        </w:rPr>
      </w:pPr>
    </w:p>
    <w:p w14:paraId="2BD97047" w14:textId="77777777" w:rsidR="00DC70B5" w:rsidRDefault="00DC70B5" w:rsidP="006862DE">
      <w:pPr>
        <w:jc w:val="both"/>
        <w:rPr>
          <w:color w:val="000000" w:themeColor="text1"/>
        </w:rPr>
      </w:pPr>
    </w:p>
    <w:p w14:paraId="79BCC8BB" w14:textId="2E4C99EC" w:rsidR="00DC70B5" w:rsidRDefault="00DC70B5" w:rsidP="006862DE">
      <w:pPr>
        <w:jc w:val="both"/>
        <w:rPr>
          <w:color w:val="000000" w:themeColor="text1"/>
        </w:rPr>
      </w:pPr>
    </w:p>
    <w:p w14:paraId="3B272299" w14:textId="77777777" w:rsidR="00691CC6" w:rsidRPr="005B638E" w:rsidRDefault="00691CC6" w:rsidP="00691CC6">
      <w:pPr>
        <w:pStyle w:val="Heading1"/>
      </w:pPr>
      <w:bookmarkStart w:id="60" w:name="_Toc99456328"/>
      <w:r w:rsidRPr="005B638E">
        <w:lastRenderedPageBreak/>
        <w:t>APPENDICES</w:t>
      </w:r>
      <w:bookmarkEnd w:id="60"/>
      <w:r w:rsidRPr="005B638E">
        <w:t xml:space="preserve"> </w:t>
      </w:r>
    </w:p>
    <w:p w14:paraId="2856CEF5" w14:textId="77777777" w:rsidR="00691CC6" w:rsidRPr="005B638E" w:rsidRDefault="00691CC6" w:rsidP="005B3C4E"/>
    <w:p w14:paraId="4CA6ABBD" w14:textId="75A0D423" w:rsidR="00F51E98" w:rsidRDefault="00356DAF">
      <w:pPr>
        <w:rPr>
          <w:color w:val="44546A" w:themeColor="text2"/>
        </w:rPr>
      </w:pPr>
      <w:r>
        <w:rPr>
          <w:noProof/>
          <w:lang w:eastAsia="en-GB"/>
        </w:rPr>
        <w:drawing>
          <wp:inline distT="0" distB="0" distL="0" distR="0" wp14:anchorId="35F73D73" wp14:editId="7B6674AA">
            <wp:extent cx="4788131" cy="2800350"/>
            <wp:effectExtent l="19050" t="19050" r="12700" b="190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790035" cy="2801464"/>
                    </a:xfrm>
                    <a:prstGeom prst="rect">
                      <a:avLst/>
                    </a:prstGeom>
                    <a:ln>
                      <a:solidFill>
                        <a:schemeClr val="accent1"/>
                      </a:solidFill>
                    </a:ln>
                  </pic:spPr>
                </pic:pic>
              </a:graphicData>
            </a:graphic>
          </wp:inline>
        </w:drawing>
      </w:r>
    </w:p>
    <w:p w14:paraId="0B00728A" w14:textId="67FCC561" w:rsidR="00356DAF" w:rsidRDefault="00356DAF">
      <w:pPr>
        <w:rPr>
          <w:color w:val="44546A" w:themeColor="text2"/>
        </w:rPr>
      </w:pPr>
      <w:r>
        <w:rPr>
          <w:color w:val="44546A" w:themeColor="text2"/>
        </w:rPr>
        <w:t>4C Items by practice June18-Jun21 showing the main prescribed 4Cs</w:t>
      </w:r>
    </w:p>
    <w:p w14:paraId="325DCEFF" w14:textId="785EDAF5" w:rsidR="00356DAF" w:rsidRDefault="00356DAF">
      <w:pPr>
        <w:rPr>
          <w:color w:val="44546A" w:themeColor="text2"/>
        </w:rPr>
      </w:pPr>
    </w:p>
    <w:p w14:paraId="6A02E036" w14:textId="0739A4DB" w:rsidR="00356DAF" w:rsidRDefault="00356DAF">
      <w:pPr>
        <w:rPr>
          <w:color w:val="44546A" w:themeColor="text2"/>
        </w:rPr>
      </w:pPr>
    </w:p>
    <w:p w14:paraId="49761596" w14:textId="62D3FD06" w:rsidR="00356DAF" w:rsidRDefault="00356DAF">
      <w:pPr>
        <w:rPr>
          <w:color w:val="44546A" w:themeColor="text2"/>
        </w:rPr>
      </w:pPr>
      <w:r>
        <w:rPr>
          <w:noProof/>
          <w:lang w:eastAsia="en-GB"/>
        </w:rPr>
        <w:drawing>
          <wp:inline distT="0" distB="0" distL="0" distR="0" wp14:anchorId="63801251" wp14:editId="767C3A7F">
            <wp:extent cx="4787900" cy="2653250"/>
            <wp:effectExtent l="19050" t="19050" r="12700" b="139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796149" cy="2657821"/>
                    </a:xfrm>
                    <a:prstGeom prst="rect">
                      <a:avLst/>
                    </a:prstGeom>
                    <a:ln>
                      <a:solidFill>
                        <a:schemeClr val="accent1"/>
                      </a:solidFill>
                    </a:ln>
                  </pic:spPr>
                </pic:pic>
              </a:graphicData>
            </a:graphic>
          </wp:inline>
        </w:drawing>
      </w:r>
    </w:p>
    <w:p w14:paraId="799EA9C4" w14:textId="22F3B934" w:rsidR="00356DAF" w:rsidRDefault="00356DAF">
      <w:pPr>
        <w:rPr>
          <w:color w:val="44546A" w:themeColor="text2"/>
        </w:rPr>
      </w:pPr>
      <w:r>
        <w:rPr>
          <w:color w:val="44546A" w:themeColor="text2"/>
        </w:rPr>
        <w:t>Items per 100 patients 4C drugs June18-June21 – shows decrease overall even though busy</w:t>
      </w:r>
    </w:p>
    <w:p w14:paraId="7B14C3EC" w14:textId="7EA21425" w:rsidR="007C58DF" w:rsidRDefault="007C58DF">
      <w:pPr>
        <w:rPr>
          <w:color w:val="44546A" w:themeColor="text2"/>
        </w:rPr>
      </w:pPr>
    </w:p>
    <w:p w14:paraId="2AEBCC93" w14:textId="445D7217" w:rsidR="007C58DF" w:rsidRDefault="007C58DF">
      <w:pPr>
        <w:rPr>
          <w:color w:val="44546A" w:themeColor="text2"/>
        </w:rPr>
      </w:pPr>
      <w:r>
        <w:rPr>
          <w:noProof/>
          <w:lang w:eastAsia="en-GB"/>
        </w:rPr>
        <w:lastRenderedPageBreak/>
        <w:drawing>
          <wp:inline distT="0" distB="0" distL="0" distR="0" wp14:anchorId="625DFF4A" wp14:editId="04BE6685">
            <wp:extent cx="5399405" cy="2921039"/>
            <wp:effectExtent l="19050" t="19050" r="10795" b="127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399405" cy="2921039"/>
                    </a:xfrm>
                    <a:prstGeom prst="rect">
                      <a:avLst/>
                    </a:prstGeom>
                    <a:ln>
                      <a:solidFill>
                        <a:schemeClr val="accent1"/>
                      </a:solidFill>
                    </a:ln>
                  </pic:spPr>
                </pic:pic>
              </a:graphicData>
            </a:graphic>
          </wp:inline>
        </w:drawing>
      </w:r>
    </w:p>
    <w:p w14:paraId="45DFBC26" w14:textId="77777777" w:rsidR="007C58DF" w:rsidRPr="007C58DF" w:rsidRDefault="00FC5545" w:rsidP="007C58DF">
      <w:pPr>
        <w:rPr>
          <w:sz w:val="16"/>
          <w:szCs w:val="16"/>
        </w:rPr>
      </w:pPr>
      <w:hyperlink r:id="rId36" w:history="1">
        <w:r w:rsidR="007C58DF" w:rsidRPr="007C58DF">
          <w:rPr>
            <w:color w:val="0563C1" w:themeColor="hyperlink"/>
            <w:sz w:val="16"/>
            <w:szCs w:val="16"/>
            <w:u w:val="single"/>
          </w:rPr>
          <w:t>https://public.tableau.com/views/UKMapPolygons/MiddleSuperOutputAreas?%3Aembed=y&amp;%3AshowVizHome=no&amp;%3Adisplay_count=y&amp;%3Adisplay_static_image=y&amp;%3AbootstrapWhenNotified=true</w:t>
        </w:r>
      </w:hyperlink>
    </w:p>
    <w:p w14:paraId="4FEEAB1B" w14:textId="7D3EE4B2" w:rsidR="007C58DF" w:rsidRDefault="007C58DF">
      <w:pPr>
        <w:rPr>
          <w:color w:val="44546A" w:themeColor="text2"/>
        </w:rPr>
      </w:pPr>
      <w:r>
        <w:rPr>
          <w:color w:val="44546A" w:themeColor="text2"/>
        </w:rPr>
        <w:t>Tableau Public online help with polygons for Swansea/Neath Port Talbot area.</w:t>
      </w:r>
    </w:p>
    <w:p w14:paraId="70D86E95" w14:textId="1AC46A23" w:rsidR="007C58DF" w:rsidRDefault="007C58DF">
      <w:pPr>
        <w:rPr>
          <w:color w:val="44546A" w:themeColor="text2"/>
        </w:rPr>
      </w:pPr>
    </w:p>
    <w:p w14:paraId="7C28833F" w14:textId="5D73CAA9" w:rsidR="007C58DF" w:rsidRDefault="007C58DF">
      <w:pPr>
        <w:rPr>
          <w:color w:val="44546A" w:themeColor="text2"/>
        </w:rPr>
      </w:pPr>
    </w:p>
    <w:p w14:paraId="3E32AC88" w14:textId="4B75DA4F" w:rsidR="007C58DF" w:rsidRDefault="007C58DF">
      <w:pPr>
        <w:rPr>
          <w:color w:val="44546A" w:themeColor="text2"/>
        </w:rPr>
      </w:pPr>
      <w:r>
        <w:rPr>
          <w:noProof/>
          <w:lang w:eastAsia="en-GB"/>
        </w:rPr>
        <w:drawing>
          <wp:inline distT="0" distB="0" distL="0" distR="0" wp14:anchorId="0344DAAD" wp14:editId="3A3DD03F">
            <wp:extent cx="5399405" cy="2933601"/>
            <wp:effectExtent l="19050" t="19050" r="10795" b="196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399405" cy="2933601"/>
                    </a:xfrm>
                    <a:prstGeom prst="rect">
                      <a:avLst/>
                    </a:prstGeom>
                    <a:ln>
                      <a:solidFill>
                        <a:schemeClr val="accent1"/>
                      </a:solidFill>
                    </a:ln>
                  </pic:spPr>
                </pic:pic>
              </a:graphicData>
            </a:graphic>
          </wp:inline>
        </w:drawing>
      </w:r>
    </w:p>
    <w:p w14:paraId="0BC44CE7" w14:textId="61BC26AC" w:rsidR="007C58DF" w:rsidRDefault="007C58DF">
      <w:pPr>
        <w:rPr>
          <w:color w:val="44546A" w:themeColor="text2"/>
        </w:rPr>
      </w:pPr>
      <w:r>
        <w:rPr>
          <w:color w:val="44546A" w:themeColor="text2"/>
        </w:rPr>
        <w:t>MapPro coloured area definition by deprivation with count of C-difficile cases</w:t>
      </w:r>
    </w:p>
    <w:p w14:paraId="31695208" w14:textId="0D000704" w:rsidR="007C58DF" w:rsidRDefault="007C58DF">
      <w:pPr>
        <w:rPr>
          <w:color w:val="44546A" w:themeColor="text2"/>
        </w:rPr>
      </w:pPr>
    </w:p>
    <w:p w14:paraId="5519D3BB" w14:textId="4984D9BD" w:rsidR="007C58DF" w:rsidRDefault="007C58DF">
      <w:pPr>
        <w:rPr>
          <w:color w:val="44546A" w:themeColor="text2"/>
        </w:rPr>
      </w:pPr>
      <w:r>
        <w:rPr>
          <w:noProof/>
          <w:lang w:eastAsia="en-GB"/>
        </w:rPr>
        <w:lastRenderedPageBreak/>
        <w:drawing>
          <wp:inline distT="0" distB="0" distL="0" distR="0" wp14:anchorId="08A20D57" wp14:editId="6E0B971D">
            <wp:extent cx="5399405" cy="2926715"/>
            <wp:effectExtent l="19050" t="19050" r="10795" b="260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399405" cy="2926715"/>
                    </a:xfrm>
                    <a:prstGeom prst="rect">
                      <a:avLst/>
                    </a:prstGeom>
                    <a:ln>
                      <a:solidFill>
                        <a:schemeClr val="accent1"/>
                      </a:solidFill>
                    </a:ln>
                  </pic:spPr>
                </pic:pic>
              </a:graphicData>
            </a:graphic>
          </wp:inline>
        </w:drawing>
      </w:r>
    </w:p>
    <w:p w14:paraId="353BF454" w14:textId="36ED8CAC" w:rsidR="007C58DF" w:rsidRDefault="007C58DF">
      <w:pPr>
        <w:rPr>
          <w:color w:val="44546A" w:themeColor="text2"/>
        </w:rPr>
      </w:pPr>
      <w:r>
        <w:rPr>
          <w:color w:val="44546A" w:themeColor="text2"/>
        </w:rPr>
        <w:t>Similar dashboard showing year of recorded incidents with each instance highlighting age (when hovered)</w:t>
      </w:r>
    </w:p>
    <w:p w14:paraId="5E54D832" w14:textId="2C226DC1" w:rsidR="007C58DF" w:rsidRDefault="007C58DF">
      <w:pPr>
        <w:rPr>
          <w:color w:val="44546A" w:themeColor="text2"/>
        </w:rPr>
      </w:pPr>
    </w:p>
    <w:p w14:paraId="3FD951B1" w14:textId="19C2AB8E" w:rsidR="007C58DF" w:rsidRDefault="007C58DF">
      <w:pPr>
        <w:rPr>
          <w:color w:val="44546A" w:themeColor="text2"/>
        </w:rPr>
      </w:pPr>
    </w:p>
    <w:p w14:paraId="5C3C296C" w14:textId="6C3C1BE5" w:rsidR="007C58DF" w:rsidRDefault="007C58DF">
      <w:pPr>
        <w:rPr>
          <w:color w:val="44546A" w:themeColor="text2"/>
        </w:rPr>
      </w:pPr>
      <w:r>
        <w:rPr>
          <w:noProof/>
          <w:lang w:eastAsia="en-GB"/>
        </w:rPr>
        <w:drawing>
          <wp:inline distT="0" distB="0" distL="0" distR="0" wp14:anchorId="590712D5" wp14:editId="4ACD63C4">
            <wp:extent cx="5399405" cy="2934970"/>
            <wp:effectExtent l="19050" t="19050" r="10795" b="177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399405" cy="2934970"/>
                    </a:xfrm>
                    <a:prstGeom prst="rect">
                      <a:avLst/>
                    </a:prstGeom>
                    <a:ln>
                      <a:solidFill>
                        <a:schemeClr val="accent1"/>
                      </a:solidFill>
                    </a:ln>
                  </pic:spPr>
                </pic:pic>
              </a:graphicData>
            </a:graphic>
          </wp:inline>
        </w:drawing>
      </w:r>
    </w:p>
    <w:p w14:paraId="45FC795E" w14:textId="40F6C384" w:rsidR="007C58DF" w:rsidRDefault="007C58DF">
      <w:pPr>
        <w:rPr>
          <w:color w:val="44546A" w:themeColor="text2"/>
        </w:rPr>
      </w:pPr>
      <w:r>
        <w:rPr>
          <w:color w:val="44546A" w:themeColor="text2"/>
        </w:rPr>
        <w:t>Tableau dashboard used for discussions in meeting with Antimicrobial Consultant and Data Information manager 19.11.21 for ideas in how to develop dashboard to show requirements.</w:t>
      </w:r>
    </w:p>
    <w:p w14:paraId="6756BB55" w14:textId="4EC1D9E3" w:rsidR="007C58DF" w:rsidRDefault="007C58DF">
      <w:pPr>
        <w:rPr>
          <w:color w:val="44546A" w:themeColor="text2"/>
        </w:rPr>
      </w:pPr>
    </w:p>
    <w:p w14:paraId="7DD0C057" w14:textId="14E47252" w:rsidR="005342DC" w:rsidRDefault="005342DC">
      <w:pPr>
        <w:rPr>
          <w:color w:val="44546A" w:themeColor="text2"/>
        </w:rPr>
      </w:pPr>
      <w:r>
        <w:rPr>
          <w:noProof/>
          <w:lang w:eastAsia="en-GB"/>
        </w:rPr>
        <w:lastRenderedPageBreak/>
        <w:drawing>
          <wp:inline distT="0" distB="0" distL="0" distR="0" wp14:anchorId="1B026C5D" wp14:editId="3D1DEC73">
            <wp:extent cx="5399405" cy="2950845"/>
            <wp:effectExtent l="19050" t="19050" r="10795" b="209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399405" cy="2950845"/>
                    </a:xfrm>
                    <a:prstGeom prst="rect">
                      <a:avLst/>
                    </a:prstGeom>
                    <a:ln>
                      <a:solidFill>
                        <a:schemeClr val="accent1"/>
                      </a:solidFill>
                    </a:ln>
                  </pic:spPr>
                </pic:pic>
              </a:graphicData>
            </a:graphic>
          </wp:inline>
        </w:drawing>
      </w:r>
    </w:p>
    <w:p w14:paraId="1F9F6A93" w14:textId="597A5BEE" w:rsidR="00DB2E8A" w:rsidRDefault="005342DC" w:rsidP="00DB2E8A">
      <w:pPr>
        <w:rPr>
          <w:color w:val="44546A" w:themeColor="text2"/>
          <w:lang w:val="en-US" w:eastAsia="en-GB"/>
        </w:rPr>
      </w:pPr>
      <w:r>
        <w:rPr>
          <w:color w:val="44546A" w:themeColor="text2"/>
          <w:lang w:val="en-US" w:eastAsia="en-GB"/>
        </w:rPr>
        <w:t>Final dashboard with completed GIS Maps.</w:t>
      </w:r>
    </w:p>
    <w:p w14:paraId="0FC3C965" w14:textId="19D66D47" w:rsidR="00DB2E8A" w:rsidRDefault="00DB2E8A" w:rsidP="00DB2E8A">
      <w:pPr>
        <w:rPr>
          <w:color w:val="44546A" w:themeColor="text2"/>
          <w:lang w:val="en-US" w:eastAsia="en-GB"/>
        </w:rPr>
      </w:pPr>
    </w:p>
    <w:p w14:paraId="522AFECE" w14:textId="146D0D1C" w:rsidR="00DB2E8A" w:rsidRDefault="00DB2E8A" w:rsidP="00DB2E8A">
      <w:pPr>
        <w:rPr>
          <w:color w:val="44546A" w:themeColor="text2"/>
          <w:lang w:val="en-US" w:eastAsia="en-GB"/>
        </w:rPr>
      </w:pPr>
    </w:p>
    <w:p w14:paraId="369CA265" w14:textId="6D2D3815" w:rsidR="00DB2E8A" w:rsidRDefault="00DB2E8A" w:rsidP="00DB2E8A">
      <w:pPr>
        <w:rPr>
          <w:color w:val="44546A" w:themeColor="text2"/>
          <w:lang w:val="en-US" w:eastAsia="en-GB"/>
        </w:rPr>
      </w:pPr>
    </w:p>
    <w:p w14:paraId="15F87A40" w14:textId="77777777" w:rsidR="007C58DF" w:rsidRPr="000961DF" w:rsidRDefault="007C58DF">
      <w:pPr>
        <w:rPr>
          <w:color w:val="44546A" w:themeColor="text2"/>
        </w:rPr>
      </w:pPr>
    </w:p>
    <w:sectPr w:rsidR="007C58DF" w:rsidRPr="000961DF" w:rsidSect="0062006E">
      <w:pgSz w:w="11906" w:h="16838" w:code="9"/>
      <w:pgMar w:top="1134" w:right="1418" w:bottom="851" w:left="1985" w:header="709" w:footer="7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BC981" w14:textId="77777777" w:rsidR="00FC5545" w:rsidRDefault="00FC5545" w:rsidP="00F741BE">
      <w:pPr>
        <w:spacing w:after="0" w:line="240" w:lineRule="auto"/>
      </w:pPr>
      <w:r>
        <w:separator/>
      </w:r>
    </w:p>
  </w:endnote>
  <w:endnote w:type="continuationSeparator" w:id="0">
    <w:p w14:paraId="3DE4F7C5" w14:textId="77777777" w:rsidR="00FC5545" w:rsidRDefault="00FC5545" w:rsidP="00F74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ff9">
    <w:altName w:val="Times New Roman"/>
    <w:panose1 w:val="00000000000000000000"/>
    <w:charset w:val="00"/>
    <w:family w:val="roman"/>
    <w:notTrueType/>
    <w:pitch w:val="default"/>
  </w:font>
  <w:font w:name="ffa">
    <w:altName w:val="Times New Roman"/>
    <w:panose1 w:val="00000000000000000000"/>
    <w:charset w:val="00"/>
    <w:family w:val="roman"/>
    <w:notTrueType/>
    <w:pitch w:val="default"/>
  </w:font>
  <w:font w:name="ff7">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8689095"/>
      <w:docPartObj>
        <w:docPartGallery w:val="Page Numbers (Bottom of Page)"/>
        <w:docPartUnique/>
      </w:docPartObj>
    </w:sdtPr>
    <w:sdtEndPr>
      <w:rPr>
        <w:noProof/>
      </w:rPr>
    </w:sdtEndPr>
    <w:sdtContent>
      <w:p w14:paraId="7364BCFD" w14:textId="0572577D" w:rsidR="000E6209" w:rsidRDefault="000E6209">
        <w:pPr>
          <w:pStyle w:val="Footer"/>
          <w:jc w:val="center"/>
        </w:pPr>
        <w:r>
          <w:fldChar w:fldCharType="begin"/>
        </w:r>
        <w:r>
          <w:instrText xml:space="preserve"> PAGE   \* MERGEFORMAT </w:instrText>
        </w:r>
        <w:r>
          <w:fldChar w:fldCharType="separate"/>
        </w:r>
        <w:r w:rsidR="00EB023A">
          <w:rPr>
            <w:noProof/>
          </w:rPr>
          <w:t>21</w:t>
        </w:r>
        <w:r>
          <w:rPr>
            <w:noProof/>
          </w:rPr>
          <w:fldChar w:fldCharType="end"/>
        </w:r>
      </w:p>
    </w:sdtContent>
  </w:sdt>
  <w:p w14:paraId="7AB33210" w14:textId="77777777" w:rsidR="000E6209" w:rsidRDefault="000E62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3104010"/>
      <w:docPartObj>
        <w:docPartGallery w:val="Page Numbers (Bottom of Page)"/>
        <w:docPartUnique/>
      </w:docPartObj>
    </w:sdtPr>
    <w:sdtEndPr>
      <w:rPr>
        <w:noProof/>
      </w:rPr>
    </w:sdtEndPr>
    <w:sdtContent>
      <w:p w14:paraId="7B0BE3AE" w14:textId="6945203D" w:rsidR="000E6209" w:rsidRDefault="000E6209">
        <w:pPr>
          <w:pStyle w:val="Footer"/>
          <w:jc w:val="center"/>
        </w:pPr>
        <w:r>
          <w:fldChar w:fldCharType="begin"/>
        </w:r>
        <w:r>
          <w:instrText xml:space="preserve"> PAGE   \* MERGEFORMAT </w:instrText>
        </w:r>
        <w:r>
          <w:fldChar w:fldCharType="separate"/>
        </w:r>
        <w:r w:rsidR="00DC70B5">
          <w:rPr>
            <w:noProof/>
          </w:rPr>
          <w:t>1</w:t>
        </w:r>
        <w:r>
          <w:rPr>
            <w:noProof/>
          </w:rPr>
          <w:fldChar w:fldCharType="end"/>
        </w:r>
      </w:p>
    </w:sdtContent>
  </w:sdt>
  <w:p w14:paraId="700B50FA" w14:textId="77777777" w:rsidR="000E6209" w:rsidRDefault="000E62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50644A" w14:textId="77777777" w:rsidR="00FC5545" w:rsidRDefault="00FC5545" w:rsidP="00F741BE">
      <w:pPr>
        <w:spacing w:after="0" w:line="240" w:lineRule="auto"/>
      </w:pPr>
      <w:r>
        <w:separator/>
      </w:r>
    </w:p>
  </w:footnote>
  <w:footnote w:type="continuationSeparator" w:id="0">
    <w:p w14:paraId="3BA5E2BE" w14:textId="77777777" w:rsidR="00FC5545" w:rsidRDefault="00FC5545" w:rsidP="00F741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13DB2" w14:textId="5B03BB57" w:rsidR="000E6209" w:rsidRDefault="000E6209" w:rsidP="00B83D75">
    <w:pPr>
      <w:pStyle w:val="Header"/>
      <w:tabs>
        <w:tab w:val="clear" w:pos="4513"/>
        <w:tab w:val="clear" w:pos="9026"/>
        <w:tab w:val="left" w:pos="8127"/>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E7A59"/>
    <w:multiLevelType w:val="hybridMultilevel"/>
    <w:tmpl w:val="E048B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E2548"/>
    <w:multiLevelType w:val="hybridMultilevel"/>
    <w:tmpl w:val="05AE48F4"/>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 w15:restartNumberingAfterBreak="0">
    <w:nsid w:val="17820E19"/>
    <w:multiLevelType w:val="hybridMultilevel"/>
    <w:tmpl w:val="F2568E6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92C5988"/>
    <w:multiLevelType w:val="hybridMultilevel"/>
    <w:tmpl w:val="E6168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583F90"/>
    <w:multiLevelType w:val="hybridMultilevel"/>
    <w:tmpl w:val="9700421A"/>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5" w15:restartNumberingAfterBreak="0">
    <w:nsid w:val="2E9950D5"/>
    <w:multiLevelType w:val="hybridMultilevel"/>
    <w:tmpl w:val="84703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051BDB"/>
    <w:multiLevelType w:val="hybridMultilevel"/>
    <w:tmpl w:val="A304787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32CA202A"/>
    <w:multiLevelType w:val="hybridMultilevel"/>
    <w:tmpl w:val="5CC20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9133D3"/>
    <w:multiLevelType w:val="hybridMultilevel"/>
    <w:tmpl w:val="E6060D32"/>
    <w:lvl w:ilvl="0" w:tplc="96CC8794">
      <w:start w:val="1"/>
      <w:numFmt w:val="lowerLetter"/>
      <w:lvlText w:val="%1)"/>
      <w:lvlJc w:val="left"/>
      <w:pPr>
        <w:ind w:left="1440" w:hanging="360"/>
      </w:pPr>
      <w:rPr>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25319A7"/>
    <w:multiLevelType w:val="multilevel"/>
    <w:tmpl w:val="B8786D48"/>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47457733"/>
    <w:multiLevelType w:val="hybridMultilevel"/>
    <w:tmpl w:val="7630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12031C"/>
    <w:multiLevelType w:val="hybridMultilevel"/>
    <w:tmpl w:val="D6CE1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D36390"/>
    <w:multiLevelType w:val="hybridMultilevel"/>
    <w:tmpl w:val="ADA87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D140D7"/>
    <w:multiLevelType w:val="hybridMultilevel"/>
    <w:tmpl w:val="683C2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FA167B"/>
    <w:multiLevelType w:val="hybridMultilevel"/>
    <w:tmpl w:val="24DC5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A02AC8"/>
    <w:multiLevelType w:val="hybridMultilevel"/>
    <w:tmpl w:val="B1F0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3D5CF8"/>
    <w:multiLevelType w:val="hybridMultilevel"/>
    <w:tmpl w:val="DA1846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99E7EBB"/>
    <w:multiLevelType w:val="hybridMultilevel"/>
    <w:tmpl w:val="4EB01CCE"/>
    <w:lvl w:ilvl="0" w:tplc="8AB4C7AE">
      <w:start w:val="1"/>
      <w:numFmt w:val="decimal"/>
      <w:lvlText w:val="%1."/>
      <w:lvlJc w:val="left"/>
      <w:pPr>
        <w:ind w:left="785"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10"/>
  </w:num>
  <w:num w:numId="4">
    <w:abstractNumId w:val="14"/>
  </w:num>
  <w:num w:numId="5">
    <w:abstractNumId w:val="3"/>
  </w:num>
  <w:num w:numId="6">
    <w:abstractNumId w:val="9"/>
  </w:num>
  <w:num w:numId="7">
    <w:abstractNumId w:val="2"/>
  </w:num>
  <w:num w:numId="8">
    <w:abstractNumId w:val="12"/>
  </w:num>
  <w:num w:numId="9">
    <w:abstractNumId w:val="16"/>
  </w:num>
  <w:num w:numId="10">
    <w:abstractNumId w:val="15"/>
  </w:num>
  <w:num w:numId="11">
    <w:abstractNumId w:val="11"/>
  </w:num>
  <w:num w:numId="12">
    <w:abstractNumId w:val="13"/>
  </w:num>
  <w:num w:numId="13">
    <w:abstractNumId w:val="5"/>
  </w:num>
  <w:num w:numId="14">
    <w:abstractNumId w:val="6"/>
  </w:num>
  <w:num w:numId="15">
    <w:abstractNumId w:val="17"/>
  </w:num>
  <w:num w:numId="16">
    <w:abstractNumId w:val="8"/>
  </w:num>
  <w:num w:numId="17">
    <w:abstractNumId w:val="4"/>
  </w:num>
  <w:num w:numId="18">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483"/>
    <w:rsid w:val="0000058C"/>
    <w:rsid w:val="0000231C"/>
    <w:rsid w:val="000055AB"/>
    <w:rsid w:val="00005FC2"/>
    <w:rsid w:val="00011347"/>
    <w:rsid w:val="00011EF6"/>
    <w:rsid w:val="00012A6F"/>
    <w:rsid w:val="000240AF"/>
    <w:rsid w:val="000278D4"/>
    <w:rsid w:val="00030809"/>
    <w:rsid w:val="00040F2B"/>
    <w:rsid w:val="00047D8D"/>
    <w:rsid w:val="00057565"/>
    <w:rsid w:val="00060C22"/>
    <w:rsid w:val="00062556"/>
    <w:rsid w:val="00064F9E"/>
    <w:rsid w:val="000860BA"/>
    <w:rsid w:val="00086147"/>
    <w:rsid w:val="00086A80"/>
    <w:rsid w:val="00087895"/>
    <w:rsid w:val="000939DC"/>
    <w:rsid w:val="000949AB"/>
    <w:rsid w:val="000961DF"/>
    <w:rsid w:val="00097010"/>
    <w:rsid w:val="000A0DFC"/>
    <w:rsid w:val="000A25D3"/>
    <w:rsid w:val="000A33CB"/>
    <w:rsid w:val="000B0C68"/>
    <w:rsid w:val="000B10AC"/>
    <w:rsid w:val="000B549E"/>
    <w:rsid w:val="000B56B7"/>
    <w:rsid w:val="000E6209"/>
    <w:rsid w:val="000F7404"/>
    <w:rsid w:val="00110DF7"/>
    <w:rsid w:val="001113FE"/>
    <w:rsid w:val="00122DE6"/>
    <w:rsid w:val="001235FA"/>
    <w:rsid w:val="00125B82"/>
    <w:rsid w:val="00136038"/>
    <w:rsid w:val="00137D4B"/>
    <w:rsid w:val="001417FC"/>
    <w:rsid w:val="001430D7"/>
    <w:rsid w:val="00145074"/>
    <w:rsid w:val="001462FB"/>
    <w:rsid w:val="00154CEA"/>
    <w:rsid w:val="00164546"/>
    <w:rsid w:val="0016572B"/>
    <w:rsid w:val="0017163C"/>
    <w:rsid w:val="00176294"/>
    <w:rsid w:val="0018206E"/>
    <w:rsid w:val="0019146D"/>
    <w:rsid w:val="001930F8"/>
    <w:rsid w:val="00196912"/>
    <w:rsid w:val="001A01E4"/>
    <w:rsid w:val="001A4E63"/>
    <w:rsid w:val="001A6B5C"/>
    <w:rsid w:val="001B144C"/>
    <w:rsid w:val="001B2692"/>
    <w:rsid w:val="001B48D8"/>
    <w:rsid w:val="001C13F3"/>
    <w:rsid w:val="001C3521"/>
    <w:rsid w:val="001D6DCC"/>
    <w:rsid w:val="001E329F"/>
    <w:rsid w:val="001E6229"/>
    <w:rsid w:val="001F0366"/>
    <w:rsid w:val="001F4C49"/>
    <w:rsid w:val="00220D3B"/>
    <w:rsid w:val="0022696C"/>
    <w:rsid w:val="0023700E"/>
    <w:rsid w:val="00244B55"/>
    <w:rsid w:val="00245D22"/>
    <w:rsid w:val="00251AE2"/>
    <w:rsid w:val="00253D91"/>
    <w:rsid w:val="00264B00"/>
    <w:rsid w:val="00274BF2"/>
    <w:rsid w:val="002753F9"/>
    <w:rsid w:val="00277615"/>
    <w:rsid w:val="002817A2"/>
    <w:rsid w:val="00283115"/>
    <w:rsid w:val="002840C8"/>
    <w:rsid w:val="00286CA0"/>
    <w:rsid w:val="00291F4B"/>
    <w:rsid w:val="00294AE8"/>
    <w:rsid w:val="00296B32"/>
    <w:rsid w:val="002977D3"/>
    <w:rsid w:val="002A4B0C"/>
    <w:rsid w:val="002A7CB5"/>
    <w:rsid w:val="002B6A59"/>
    <w:rsid w:val="002B71C8"/>
    <w:rsid w:val="002C306F"/>
    <w:rsid w:val="002C54A0"/>
    <w:rsid w:val="002D53CB"/>
    <w:rsid w:val="002E0C48"/>
    <w:rsid w:val="002F04D1"/>
    <w:rsid w:val="002F12E8"/>
    <w:rsid w:val="002F2927"/>
    <w:rsid w:val="002F5D95"/>
    <w:rsid w:val="0030656A"/>
    <w:rsid w:val="0030777C"/>
    <w:rsid w:val="003211E4"/>
    <w:rsid w:val="003323EC"/>
    <w:rsid w:val="00346A5C"/>
    <w:rsid w:val="00350657"/>
    <w:rsid w:val="00352DE6"/>
    <w:rsid w:val="003541A8"/>
    <w:rsid w:val="00356DAF"/>
    <w:rsid w:val="00361ACC"/>
    <w:rsid w:val="00365902"/>
    <w:rsid w:val="00365B43"/>
    <w:rsid w:val="0037109E"/>
    <w:rsid w:val="003731EF"/>
    <w:rsid w:val="003762F6"/>
    <w:rsid w:val="00382073"/>
    <w:rsid w:val="003865B2"/>
    <w:rsid w:val="0038743B"/>
    <w:rsid w:val="0039643A"/>
    <w:rsid w:val="003A29A5"/>
    <w:rsid w:val="003A4778"/>
    <w:rsid w:val="003B0B12"/>
    <w:rsid w:val="003D02F5"/>
    <w:rsid w:val="003D05F0"/>
    <w:rsid w:val="003D1272"/>
    <w:rsid w:val="003D65DD"/>
    <w:rsid w:val="003F46C5"/>
    <w:rsid w:val="00401BFE"/>
    <w:rsid w:val="00402694"/>
    <w:rsid w:val="00403648"/>
    <w:rsid w:val="00407D59"/>
    <w:rsid w:val="00412771"/>
    <w:rsid w:val="00414D97"/>
    <w:rsid w:val="0041660D"/>
    <w:rsid w:val="0042040D"/>
    <w:rsid w:val="0042209F"/>
    <w:rsid w:val="004449AD"/>
    <w:rsid w:val="00446956"/>
    <w:rsid w:val="00450E9F"/>
    <w:rsid w:val="004535B9"/>
    <w:rsid w:val="004535D4"/>
    <w:rsid w:val="00454D7A"/>
    <w:rsid w:val="004617BD"/>
    <w:rsid w:val="00462511"/>
    <w:rsid w:val="00466C4B"/>
    <w:rsid w:val="00467C24"/>
    <w:rsid w:val="00475658"/>
    <w:rsid w:val="004756E9"/>
    <w:rsid w:val="00482094"/>
    <w:rsid w:val="004820B5"/>
    <w:rsid w:val="004824DB"/>
    <w:rsid w:val="00486510"/>
    <w:rsid w:val="00491C74"/>
    <w:rsid w:val="00492938"/>
    <w:rsid w:val="004961A0"/>
    <w:rsid w:val="00496851"/>
    <w:rsid w:val="004971B5"/>
    <w:rsid w:val="004A0CE1"/>
    <w:rsid w:val="004A3BBA"/>
    <w:rsid w:val="004B01E4"/>
    <w:rsid w:val="004C5516"/>
    <w:rsid w:val="004E1C3C"/>
    <w:rsid w:val="004E1FF8"/>
    <w:rsid w:val="004E48F2"/>
    <w:rsid w:val="004E563D"/>
    <w:rsid w:val="004E5BBA"/>
    <w:rsid w:val="004E6B6A"/>
    <w:rsid w:val="004F4982"/>
    <w:rsid w:val="004F6F10"/>
    <w:rsid w:val="0050451D"/>
    <w:rsid w:val="00511570"/>
    <w:rsid w:val="00513FAB"/>
    <w:rsid w:val="00515D62"/>
    <w:rsid w:val="0052489B"/>
    <w:rsid w:val="00524FF5"/>
    <w:rsid w:val="005301E7"/>
    <w:rsid w:val="0053218E"/>
    <w:rsid w:val="005342DC"/>
    <w:rsid w:val="005353E7"/>
    <w:rsid w:val="00541461"/>
    <w:rsid w:val="005468DB"/>
    <w:rsid w:val="005477A4"/>
    <w:rsid w:val="00547F51"/>
    <w:rsid w:val="005506DF"/>
    <w:rsid w:val="00550B34"/>
    <w:rsid w:val="0056258C"/>
    <w:rsid w:val="0057025B"/>
    <w:rsid w:val="005723A4"/>
    <w:rsid w:val="00583D5E"/>
    <w:rsid w:val="005A05DF"/>
    <w:rsid w:val="005A5A77"/>
    <w:rsid w:val="005B265E"/>
    <w:rsid w:val="005B3C4E"/>
    <w:rsid w:val="005B4F9C"/>
    <w:rsid w:val="005D38B6"/>
    <w:rsid w:val="005D52CF"/>
    <w:rsid w:val="005E27D9"/>
    <w:rsid w:val="005E403B"/>
    <w:rsid w:val="005F0B3F"/>
    <w:rsid w:val="005F0B7F"/>
    <w:rsid w:val="005F5BCD"/>
    <w:rsid w:val="005F72CC"/>
    <w:rsid w:val="006023A1"/>
    <w:rsid w:val="00603FDA"/>
    <w:rsid w:val="00604604"/>
    <w:rsid w:val="00612CF0"/>
    <w:rsid w:val="00615C0C"/>
    <w:rsid w:val="0062006E"/>
    <w:rsid w:val="006352DF"/>
    <w:rsid w:val="00636A0B"/>
    <w:rsid w:val="00644BC6"/>
    <w:rsid w:val="006451E0"/>
    <w:rsid w:val="00656ADF"/>
    <w:rsid w:val="00660D49"/>
    <w:rsid w:val="00663A25"/>
    <w:rsid w:val="00664BF6"/>
    <w:rsid w:val="0067026F"/>
    <w:rsid w:val="0067424A"/>
    <w:rsid w:val="00674E61"/>
    <w:rsid w:val="00677BA9"/>
    <w:rsid w:val="006862DE"/>
    <w:rsid w:val="00687AD8"/>
    <w:rsid w:val="00690460"/>
    <w:rsid w:val="006917BA"/>
    <w:rsid w:val="00691CC6"/>
    <w:rsid w:val="006A1D1F"/>
    <w:rsid w:val="006B158C"/>
    <w:rsid w:val="006B6575"/>
    <w:rsid w:val="006C0EE7"/>
    <w:rsid w:val="006C4395"/>
    <w:rsid w:val="006D3048"/>
    <w:rsid w:val="006D4636"/>
    <w:rsid w:val="006D48C5"/>
    <w:rsid w:val="006E00A6"/>
    <w:rsid w:val="006E759A"/>
    <w:rsid w:val="006F364A"/>
    <w:rsid w:val="006F56BB"/>
    <w:rsid w:val="00702DCA"/>
    <w:rsid w:val="00703732"/>
    <w:rsid w:val="00707918"/>
    <w:rsid w:val="00712E15"/>
    <w:rsid w:val="00716053"/>
    <w:rsid w:val="007236F8"/>
    <w:rsid w:val="007256C1"/>
    <w:rsid w:val="00725BFF"/>
    <w:rsid w:val="00727173"/>
    <w:rsid w:val="0072767C"/>
    <w:rsid w:val="00731228"/>
    <w:rsid w:val="0073403F"/>
    <w:rsid w:val="007361C8"/>
    <w:rsid w:val="007407D0"/>
    <w:rsid w:val="00741AF6"/>
    <w:rsid w:val="00747EF4"/>
    <w:rsid w:val="007505C6"/>
    <w:rsid w:val="00752FD0"/>
    <w:rsid w:val="00753E29"/>
    <w:rsid w:val="0076001C"/>
    <w:rsid w:val="0076383E"/>
    <w:rsid w:val="00773A76"/>
    <w:rsid w:val="00775A3F"/>
    <w:rsid w:val="00780054"/>
    <w:rsid w:val="00780BC9"/>
    <w:rsid w:val="00780FB1"/>
    <w:rsid w:val="00784018"/>
    <w:rsid w:val="00787A2F"/>
    <w:rsid w:val="00793612"/>
    <w:rsid w:val="007A0737"/>
    <w:rsid w:val="007A1B13"/>
    <w:rsid w:val="007A2C5C"/>
    <w:rsid w:val="007A2E77"/>
    <w:rsid w:val="007A3A1D"/>
    <w:rsid w:val="007A5677"/>
    <w:rsid w:val="007A7B1F"/>
    <w:rsid w:val="007B4758"/>
    <w:rsid w:val="007B7EDF"/>
    <w:rsid w:val="007C012D"/>
    <w:rsid w:val="007C2B05"/>
    <w:rsid w:val="007C2CBF"/>
    <w:rsid w:val="007C4320"/>
    <w:rsid w:val="007C58DF"/>
    <w:rsid w:val="007C735E"/>
    <w:rsid w:val="007D6724"/>
    <w:rsid w:val="007D6D3E"/>
    <w:rsid w:val="007E0120"/>
    <w:rsid w:val="007E20D0"/>
    <w:rsid w:val="007E511D"/>
    <w:rsid w:val="007F5C00"/>
    <w:rsid w:val="008016B1"/>
    <w:rsid w:val="0080337C"/>
    <w:rsid w:val="00822DA6"/>
    <w:rsid w:val="00823248"/>
    <w:rsid w:val="00825506"/>
    <w:rsid w:val="008260A0"/>
    <w:rsid w:val="008268B1"/>
    <w:rsid w:val="008270ED"/>
    <w:rsid w:val="008409D9"/>
    <w:rsid w:val="00845D76"/>
    <w:rsid w:val="00846CA9"/>
    <w:rsid w:val="0084734E"/>
    <w:rsid w:val="008511C5"/>
    <w:rsid w:val="00862F36"/>
    <w:rsid w:val="00863B46"/>
    <w:rsid w:val="00874364"/>
    <w:rsid w:val="00881C69"/>
    <w:rsid w:val="00890017"/>
    <w:rsid w:val="00891356"/>
    <w:rsid w:val="008A3A93"/>
    <w:rsid w:val="008A48EE"/>
    <w:rsid w:val="008A6C09"/>
    <w:rsid w:val="008B3B9A"/>
    <w:rsid w:val="008C04A5"/>
    <w:rsid w:val="008C08DF"/>
    <w:rsid w:val="008C17C7"/>
    <w:rsid w:val="008C2B0A"/>
    <w:rsid w:val="008C4F4B"/>
    <w:rsid w:val="008C58B2"/>
    <w:rsid w:val="008C678E"/>
    <w:rsid w:val="008D3024"/>
    <w:rsid w:val="008D4A36"/>
    <w:rsid w:val="008D6629"/>
    <w:rsid w:val="008E19FE"/>
    <w:rsid w:val="008E1CF7"/>
    <w:rsid w:val="008E63BD"/>
    <w:rsid w:val="008E70A6"/>
    <w:rsid w:val="008F38A1"/>
    <w:rsid w:val="008F39B5"/>
    <w:rsid w:val="008F4483"/>
    <w:rsid w:val="008F7C0F"/>
    <w:rsid w:val="008F7E06"/>
    <w:rsid w:val="009105BD"/>
    <w:rsid w:val="00910DFF"/>
    <w:rsid w:val="00912034"/>
    <w:rsid w:val="009158C8"/>
    <w:rsid w:val="009163DE"/>
    <w:rsid w:val="00917D09"/>
    <w:rsid w:val="009466F9"/>
    <w:rsid w:val="00953D5E"/>
    <w:rsid w:val="00963448"/>
    <w:rsid w:val="0096519C"/>
    <w:rsid w:val="009827FF"/>
    <w:rsid w:val="00985E39"/>
    <w:rsid w:val="00990BFB"/>
    <w:rsid w:val="009A03B8"/>
    <w:rsid w:val="009A0EBD"/>
    <w:rsid w:val="009A2A64"/>
    <w:rsid w:val="009A30ED"/>
    <w:rsid w:val="009A5A25"/>
    <w:rsid w:val="009B004E"/>
    <w:rsid w:val="009B1C77"/>
    <w:rsid w:val="009B1DA8"/>
    <w:rsid w:val="009B3B66"/>
    <w:rsid w:val="009B5A6C"/>
    <w:rsid w:val="009B786B"/>
    <w:rsid w:val="009C0575"/>
    <w:rsid w:val="009C11D4"/>
    <w:rsid w:val="009C6E83"/>
    <w:rsid w:val="009E1A0A"/>
    <w:rsid w:val="009E2902"/>
    <w:rsid w:val="009E3439"/>
    <w:rsid w:val="009E7992"/>
    <w:rsid w:val="009F02CF"/>
    <w:rsid w:val="009F3D2F"/>
    <w:rsid w:val="009F5D14"/>
    <w:rsid w:val="00A00737"/>
    <w:rsid w:val="00A0610B"/>
    <w:rsid w:val="00A14BD2"/>
    <w:rsid w:val="00A161EC"/>
    <w:rsid w:val="00A24052"/>
    <w:rsid w:val="00A268D2"/>
    <w:rsid w:val="00A41770"/>
    <w:rsid w:val="00A42AF1"/>
    <w:rsid w:val="00A45455"/>
    <w:rsid w:val="00A54B53"/>
    <w:rsid w:val="00A62064"/>
    <w:rsid w:val="00A71FFB"/>
    <w:rsid w:val="00A73C7B"/>
    <w:rsid w:val="00A73FE3"/>
    <w:rsid w:val="00A76DD6"/>
    <w:rsid w:val="00A902FB"/>
    <w:rsid w:val="00AA0F3B"/>
    <w:rsid w:val="00AB451B"/>
    <w:rsid w:val="00AB70DF"/>
    <w:rsid w:val="00AC74BC"/>
    <w:rsid w:val="00AC7CD0"/>
    <w:rsid w:val="00AD05A9"/>
    <w:rsid w:val="00AD0B69"/>
    <w:rsid w:val="00AD163F"/>
    <w:rsid w:val="00AD7465"/>
    <w:rsid w:val="00AE018C"/>
    <w:rsid w:val="00AE1C84"/>
    <w:rsid w:val="00AE2AC6"/>
    <w:rsid w:val="00AE3FF8"/>
    <w:rsid w:val="00AE4871"/>
    <w:rsid w:val="00AF7BF4"/>
    <w:rsid w:val="00B01960"/>
    <w:rsid w:val="00B07E21"/>
    <w:rsid w:val="00B14F7A"/>
    <w:rsid w:val="00B170D8"/>
    <w:rsid w:val="00B17331"/>
    <w:rsid w:val="00B215BE"/>
    <w:rsid w:val="00B21919"/>
    <w:rsid w:val="00B27A6C"/>
    <w:rsid w:val="00B32AB5"/>
    <w:rsid w:val="00B3705B"/>
    <w:rsid w:val="00B4172F"/>
    <w:rsid w:val="00B44BC6"/>
    <w:rsid w:val="00B603C8"/>
    <w:rsid w:val="00B6157A"/>
    <w:rsid w:val="00B70244"/>
    <w:rsid w:val="00B70F0B"/>
    <w:rsid w:val="00B71CFA"/>
    <w:rsid w:val="00B72086"/>
    <w:rsid w:val="00B83D75"/>
    <w:rsid w:val="00B853A7"/>
    <w:rsid w:val="00B86370"/>
    <w:rsid w:val="00B900A1"/>
    <w:rsid w:val="00B94E82"/>
    <w:rsid w:val="00B94EFF"/>
    <w:rsid w:val="00BA3995"/>
    <w:rsid w:val="00BA5FB3"/>
    <w:rsid w:val="00BC6EFA"/>
    <w:rsid w:val="00BD166F"/>
    <w:rsid w:val="00BD2D44"/>
    <w:rsid w:val="00BE0F11"/>
    <w:rsid w:val="00BE1F28"/>
    <w:rsid w:val="00BE5812"/>
    <w:rsid w:val="00BF554C"/>
    <w:rsid w:val="00BF5B32"/>
    <w:rsid w:val="00C16BD1"/>
    <w:rsid w:val="00C254DD"/>
    <w:rsid w:val="00C25F03"/>
    <w:rsid w:val="00C27013"/>
    <w:rsid w:val="00C2721A"/>
    <w:rsid w:val="00C30081"/>
    <w:rsid w:val="00C4048A"/>
    <w:rsid w:val="00C418B6"/>
    <w:rsid w:val="00C50944"/>
    <w:rsid w:val="00C52B1B"/>
    <w:rsid w:val="00C7125D"/>
    <w:rsid w:val="00C83BDA"/>
    <w:rsid w:val="00C84275"/>
    <w:rsid w:val="00C842FC"/>
    <w:rsid w:val="00C90724"/>
    <w:rsid w:val="00C91E7C"/>
    <w:rsid w:val="00C962A0"/>
    <w:rsid w:val="00CA0942"/>
    <w:rsid w:val="00CA7C85"/>
    <w:rsid w:val="00CB3341"/>
    <w:rsid w:val="00CB5079"/>
    <w:rsid w:val="00CC01DC"/>
    <w:rsid w:val="00CC04CA"/>
    <w:rsid w:val="00CC4A7D"/>
    <w:rsid w:val="00CD3B28"/>
    <w:rsid w:val="00CD40EE"/>
    <w:rsid w:val="00CD6F1A"/>
    <w:rsid w:val="00CE0DB5"/>
    <w:rsid w:val="00CE234A"/>
    <w:rsid w:val="00CE2810"/>
    <w:rsid w:val="00CE3202"/>
    <w:rsid w:val="00CE39C0"/>
    <w:rsid w:val="00CE5097"/>
    <w:rsid w:val="00D04D90"/>
    <w:rsid w:val="00D05473"/>
    <w:rsid w:val="00D120B4"/>
    <w:rsid w:val="00D12A03"/>
    <w:rsid w:val="00D176A0"/>
    <w:rsid w:val="00D26E24"/>
    <w:rsid w:val="00D27719"/>
    <w:rsid w:val="00D354B8"/>
    <w:rsid w:val="00D512C4"/>
    <w:rsid w:val="00D53521"/>
    <w:rsid w:val="00D53A64"/>
    <w:rsid w:val="00D57448"/>
    <w:rsid w:val="00D63384"/>
    <w:rsid w:val="00D66840"/>
    <w:rsid w:val="00D80D7A"/>
    <w:rsid w:val="00D82AEA"/>
    <w:rsid w:val="00D86DF3"/>
    <w:rsid w:val="00D94A4E"/>
    <w:rsid w:val="00DA5759"/>
    <w:rsid w:val="00DA74ED"/>
    <w:rsid w:val="00DB2523"/>
    <w:rsid w:val="00DB2E8A"/>
    <w:rsid w:val="00DB491A"/>
    <w:rsid w:val="00DB491C"/>
    <w:rsid w:val="00DB6C34"/>
    <w:rsid w:val="00DC2EFB"/>
    <w:rsid w:val="00DC70B5"/>
    <w:rsid w:val="00DE7938"/>
    <w:rsid w:val="00DF6A38"/>
    <w:rsid w:val="00E12739"/>
    <w:rsid w:val="00E12C74"/>
    <w:rsid w:val="00E21A44"/>
    <w:rsid w:val="00E22005"/>
    <w:rsid w:val="00E248A4"/>
    <w:rsid w:val="00E24E0B"/>
    <w:rsid w:val="00E25B4A"/>
    <w:rsid w:val="00E32A3C"/>
    <w:rsid w:val="00E34575"/>
    <w:rsid w:val="00E426DB"/>
    <w:rsid w:val="00E43257"/>
    <w:rsid w:val="00E4769B"/>
    <w:rsid w:val="00E52B70"/>
    <w:rsid w:val="00E63C1A"/>
    <w:rsid w:val="00E64C1A"/>
    <w:rsid w:val="00E72AD5"/>
    <w:rsid w:val="00E73816"/>
    <w:rsid w:val="00E74A4D"/>
    <w:rsid w:val="00E75CC3"/>
    <w:rsid w:val="00E851CD"/>
    <w:rsid w:val="00E95408"/>
    <w:rsid w:val="00E9662A"/>
    <w:rsid w:val="00EA3235"/>
    <w:rsid w:val="00EA3626"/>
    <w:rsid w:val="00EA417F"/>
    <w:rsid w:val="00EA4520"/>
    <w:rsid w:val="00EB023A"/>
    <w:rsid w:val="00EB34A1"/>
    <w:rsid w:val="00EC77F6"/>
    <w:rsid w:val="00ED70EF"/>
    <w:rsid w:val="00EE3AA3"/>
    <w:rsid w:val="00EE5F2F"/>
    <w:rsid w:val="00EE6215"/>
    <w:rsid w:val="00EE643B"/>
    <w:rsid w:val="00EF766B"/>
    <w:rsid w:val="00F0092C"/>
    <w:rsid w:val="00F011CE"/>
    <w:rsid w:val="00F11563"/>
    <w:rsid w:val="00F14167"/>
    <w:rsid w:val="00F142D1"/>
    <w:rsid w:val="00F22AD7"/>
    <w:rsid w:val="00F231D8"/>
    <w:rsid w:val="00F2535F"/>
    <w:rsid w:val="00F301ED"/>
    <w:rsid w:val="00F3050B"/>
    <w:rsid w:val="00F3275D"/>
    <w:rsid w:val="00F355BC"/>
    <w:rsid w:val="00F369A6"/>
    <w:rsid w:val="00F369F4"/>
    <w:rsid w:val="00F36B05"/>
    <w:rsid w:val="00F414B1"/>
    <w:rsid w:val="00F47AEA"/>
    <w:rsid w:val="00F51E98"/>
    <w:rsid w:val="00F545F7"/>
    <w:rsid w:val="00F54E6B"/>
    <w:rsid w:val="00F60DE5"/>
    <w:rsid w:val="00F6197D"/>
    <w:rsid w:val="00F64E91"/>
    <w:rsid w:val="00F65F48"/>
    <w:rsid w:val="00F661D5"/>
    <w:rsid w:val="00F741BE"/>
    <w:rsid w:val="00F744E1"/>
    <w:rsid w:val="00F75950"/>
    <w:rsid w:val="00F87E65"/>
    <w:rsid w:val="00F90654"/>
    <w:rsid w:val="00F91944"/>
    <w:rsid w:val="00F951F8"/>
    <w:rsid w:val="00F97AA7"/>
    <w:rsid w:val="00FA2E0A"/>
    <w:rsid w:val="00FA4984"/>
    <w:rsid w:val="00FA5C6B"/>
    <w:rsid w:val="00FA6FCE"/>
    <w:rsid w:val="00FB58A4"/>
    <w:rsid w:val="00FB5C1C"/>
    <w:rsid w:val="00FC0EF0"/>
    <w:rsid w:val="00FC3937"/>
    <w:rsid w:val="00FC3ABF"/>
    <w:rsid w:val="00FC51E8"/>
    <w:rsid w:val="00FC5545"/>
    <w:rsid w:val="00FC5D91"/>
    <w:rsid w:val="00FD268A"/>
    <w:rsid w:val="00FD4687"/>
    <w:rsid w:val="00FD573E"/>
    <w:rsid w:val="00FD575C"/>
    <w:rsid w:val="00FE1BFB"/>
    <w:rsid w:val="00FE32E5"/>
    <w:rsid w:val="00FE6555"/>
    <w:rsid w:val="00FF78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EA1E99"/>
  <w15:chartTrackingRefBased/>
  <w15:docId w15:val="{321373E8-5FB2-4BF8-A754-9F5BAAAC2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7D8D"/>
    <w:pPr>
      <w:keepNext/>
      <w:keepLines/>
      <w:spacing w:before="240" w:after="0"/>
      <w:outlineLvl w:val="0"/>
    </w:pPr>
    <w:rPr>
      <w:rFonts w:eastAsiaTheme="majorEastAsia" w:cstheme="majorBidi"/>
      <w:b/>
      <w:color w:val="44546A" w:themeColor="text2"/>
      <w:sz w:val="28"/>
      <w:szCs w:val="32"/>
      <w:u w:val="single"/>
      <w:lang w:val="en-US"/>
    </w:rPr>
  </w:style>
  <w:style w:type="paragraph" w:styleId="Heading2">
    <w:name w:val="heading 2"/>
    <w:basedOn w:val="Normal"/>
    <w:next w:val="Normal"/>
    <w:link w:val="Heading2Char"/>
    <w:autoRedefine/>
    <w:uiPriority w:val="9"/>
    <w:unhideWhenUsed/>
    <w:qFormat/>
    <w:rsid w:val="000E6209"/>
    <w:pPr>
      <w:keepNext/>
      <w:keepLines/>
      <w:spacing w:before="40" w:after="0"/>
      <w:outlineLvl w:val="1"/>
    </w:pPr>
    <w:rPr>
      <w:rFonts w:eastAsiaTheme="majorEastAsia" w:cstheme="majorBidi"/>
      <w:noProof/>
      <w:color w:val="44546A" w:themeColor="text2"/>
      <w:sz w:val="24"/>
      <w:szCs w:val="26"/>
      <w:u w:val="single"/>
      <w:lang w:val="en-US" w:eastAsia="en-GB"/>
    </w:rPr>
  </w:style>
  <w:style w:type="paragraph" w:styleId="Heading3">
    <w:name w:val="heading 3"/>
    <w:basedOn w:val="Normal"/>
    <w:next w:val="Normal"/>
    <w:link w:val="Heading3Char"/>
    <w:uiPriority w:val="9"/>
    <w:unhideWhenUsed/>
    <w:qFormat/>
    <w:rsid w:val="00D27719"/>
    <w:pPr>
      <w:keepNext/>
      <w:keepLines/>
      <w:spacing w:before="40" w:after="0"/>
      <w:outlineLvl w:val="2"/>
    </w:pPr>
    <w:rPr>
      <w:rFonts w:eastAsiaTheme="majorEastAsia" w:cstheme="majorBidi"/>
      <w:color w:val="44546A" w:themeColor="text2"/>
      <w:sz w:val="24"/>
      <w:szCs w:val="24"/>
    </w:rPr>
  </w:style>
  <w:style w:type="paragraph" w:styleId="Heading4">
    <w:name w:val="heading 4"/>
    <w:basedOn w:val="Normal"/>
    <w:next w:val="Normal"/>
    <w:link w:val="Heading4Char"/>
    <w:uiPriority w:val="9"/>
    <w:unhideWhenUsed/>
    <w:qFormat/>
    <w:rsid w:val="00CC01DC"/>
    <w:pPr>
      <w:keepNext/>
      <w:keepLines/>
      <w:spacing w:before="40" w:after="0"/>
      <w:outlineLvl w:val="3"/>
    </w:pPr>
    <w:rPr>
      <w:rFonts w:asciiTheme="majorHAnsi" w:eastAsiaTheme="majorEastAsia" w:hAnsiTheme="majorHAnsi" w:cstheme="majorBidi"/>
      <w:i/>
      <w:iCs/>
      <w:color w:val="2E74B5" w:themeColor="accent1" w:themeShade="BF"/>
      <w:sz w:val="18"/>
    </w:rPr>
  </w:style>
  <w:style w:type="paragraph" w:styleId="Heading5">
    <w:name w:val="heading 5"/>
    <w:basedOn w:val="Normal"/>
    <w:next w:val="Normal"/>
    <w:link w:val="Heading5Char"/>
    <w:uiPriority w:val="9"/>
    <w:unhideWhenUsed/>
    <w:qFormat/>
    <w:rsid w:val="00863B46"/>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8D6629"/>
    <w:pPr>
      <w:keepNext/>
      <w:keepLines/>
      <w:spacing w:before="40" w:after="0"/>
      <w:outlineLvl w:val="5"/>
    </w:pPr>
    <w:rPr>
      <w:rFonts w:asciiTheme="majorHAnsi" w:eastAsiaTheme="majorEastAsia" w:hAnsiTheme="majorHAnsi" w:cstheme="majorBidi"/>
      <w:color w:val="1F4D78" w:themeColor="accent1" w:themeShade="7F"/>
      <w:u w:val="single"/>
    </w:rPr>
  </w:style>
  <w:style w:type="paragraph" w:styleId="Heading7">
    <w:name w:val="heading 7"/>
    <w:basedOn w:val="Normal"/>
    <w:next w:val="Normal"/>
    <w:link w:val="Heading7Char"/>
    <w:uiPriority w:val="9"/>
    <w:unhideWhenUsed/>
    <w:qFormat/>
    <w:rsid w:val="00863B46"/>
    <w:pPr>
      <w:keepNext/>
      <w:keepLines/>
      <w:spacing w:before="40" w:after="0"/>
      <w:outlineLvl w:val="6"/>
    </w:pPr>
    <w:rPr>
      <w:rFonts w:asciiTheme="majorHAnsi" w:eastAsiaTheme="majorEastAsia" w:hAnsiTheme="majorHAnsi" w:cstheme="majorBidi"/>
      <w:i/>
      <w:iCs/>
      <w:color w:val="1F4D78" w:themeColor="accent1" w:themeShade="7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omar footnote,List Paragraph1,Numbered Indented Text,Colorful List - Accent 11,Text bullets 1"/>
    <w:basedOn w:val="Normal"/>
    <w:link w:val="ListParagraphChar"/>
    <w:uiPriority w:val="34"/>
    <w:qFormat/>
    <w:rsid w:val="008F7C0F"/>
    <w:pPr>
      <w:ind w:left="720"/>
      <w:contextualSpacing/>
    </w:pPr>
  </w:style>
  <w:style w:type="character" w:styleId="Hyperlink">
    <w:name w:val="Hyperlink"/>
    <w:basedOn w:val="DefaultParagraphFont"/>
    <w:uiPriority w:val="99"/>
    <w:unhideWhenUsed/>
    <w:rsid w:val="004824DB"/>
    <w:rPr>
      <w:color w:val="0000FF"/>
      <w:u w:val="single"/>
    </w:rPr>
  </w:style>
  <w:style w:type="table" w:styleId="TableGrid">
    <w:name w:val="Table Grid"/>
    <w:basedOn w:val="TableNormal"/>
    <w:uiPriority w:val="39"/>
    <w:rsid w:val="00482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24DB"/>
    <w:rPr>
      <w:color w:val="954F72" w:themeColor="followedHyperlink"/>
      <w:u w:val="single"/>
    </w:rPr>
  </w:style>
  <w:style w:type="paragraph" w:styleId="Quote">
    <w:name w:val="Quote"/>
    <w:basedOn w:val="Normal"/>
    <w:next w:val="Normal"/>
    <w:link w:val="QuoteChar"/>
    <w:uiPriority w:val="29"/>
    <w:qFormat/>
    <w:rsid w:val="007A1B1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A1B13"/>
    <w:rPr>
      <w:i/>
      <w:iCs/>
      <w:color w:val="404040" w:themeColor="text1" w:themeTint="BF"/>
    </w:rPr>
  </w:style>
  <w:style w:type="character" w:customStyle="1" w:styleId="Heading1Char">
    <w:name w:val="Heading 1 Char"/>
    <w:basedOn w:val="DefaultParagraphFont"/>
    <w:link w:val="Heading1"/>
    <w:uiPriority w:val="9"/>
    <w:rsid w:val="00047D8D"/>
    <w:rPr>
      <w:rFonts w:eastAsiaTheme="majorEastAsia" w:cstheme="majorBidi"/>
      <w:b/>
      <w:color w:val="44546A" w:themeColor="text2"/>
      <w:sz w:val="28"/>
      <w:szCs w:val="32"/>
      <w:u w:val="single"/>
      <w:lang w:val="en-US"/>
    </w:rPr>
  </w:style>
  <w:style w:type="paragraph" w:styleId="Bibliography">
    <w:name w:val="Bibliography"/>
    <w:basedOn w:val="Normal"/>
    <w:next w:val="Normal"/>
    <w:uiPriority w:val="37"/>
    <w:unhideWhenUsed/>
    <w:rsid w:val="002C306F"/>
  </w:style>
  <w:style w:type="character" w:customStyle="1" w:styleId="UnresolvedMention1">
    <w:name w:val="Unresolved Mention1"/>
    <w:basedOn w:val="DefaultParagraphFont"/>
    <w:uiPriority w:val="99"/>
    <w:semiHidden/>
    <w:unhideWhenUsed/>
    <w:rsid w:val="00CE0DB5"/>
    <w:rPr>
      <w:color w:val="808080"/>
      <w:shd w:val="clear" w:color="auto" w:fill="E6E6E6"/>
    </w:rPr>
  </w:style>
  <w:style w:type="paragraph" w:styleId="Header">
    <w:name w:val="header"/>
    <w:basedOn w:val="Normal"/>
    <w:link w:val="HeaderChar"/>
    <w:uiPriority w:val="99"/>
    <w:unhideWhenUsed/>
    <w:rsid w:val="00F74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1BE"/>
  </w:style>
  <w:style w:type="paragraph" w:styleId="Footer">
    <w:name w:val="footer"/>
    <w:basedOn w:val="Normal"/>
    <w:link w:val="FooterChar"/>
    <w:uiPriority w:val="99"/>
    <w:unhideWhenUsed/>
    <w:rsid w:val="00F74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1BE"/>
  </w:style>
  <w:style w:type="paragraph" w:styleId="TOCHeading">
    <w:name w:val="TOC Heading"/>
    <w:basedOn w:val="Heading1"/>
    <w:next w:val="Normal"/>
    <w:uiPriority w:val="39"/>
    <w:unhideWhenUsed/>
    <w:qFormat/>
    <w:rsid w:val="008D4A36"/>
    <w:pPr>
      <w:outlineLvl w:val="9"/>
    </w:pPr>
  </w:style>
  <w:style w:type="paragraph" w:styleId="TOC1">
    <w:name w:val="toc 1"/>
    <w:basedOn w:val="Normal"/>
    <w:next w:val="Normal"/>
    <w:autoRedefine/>
    <w:uiPriority w:val="39"/>
    <w:unhideWhenUsed/>
    <w:rsid w:val="008D4A36"/>
    <w:pPr>
      <w:spacing w:before="120" w:after="120"/>
    </w:pPr>
    <w:rPr>
      <w:rFonts w:cstheme="minorHAnsi"/>
      <w:b/>
      <w:bCs/>
      <w:caps/>
      <w:sz w:val="20"/>
      <w:szCs w:val="20"/>
    </w:rPr>
  </w:style>
  <w:style w:type="character" w:customStyle="1" w:styleId="Heading2Char">
    <w:name w:val="Heading 2 Char"/>
    <w:basedOn w:val="DefaultParagraphFont"/>
    <w:link w:val="Heading2"/>
    <w:uiPriority w:val="9"/>
    <w:rsid w:val="000E6209"/>
    <w:rPr>
      <w:rFonts w:eastAsiaTheme="majorEastAsia" w:cstheme="majorBidi"/>
      <w:noProof/>
      <w:color w:val="44546A" w:themeColor="text2"/>
      <w:sz w:val="24"/>
      <w:szCs w:val="26"/>
      <w:u w:val="single"/>
      <w:lang w:val="en-US" w:eastAsia="en-GB"/>
    </w:rPr>
  </w:style>
  <w:style w:type="paragraph" w:styleId="NoSpacing">
    <w:name w:val="No Spacing"/>
    <w:link w:val="NoSpacingChar"/>
    <w:uiPriority w:val="1"/>
    <w:qFormat/>
    <w:rsid w:val="00F951F8"/>
    <w:pPr>
      <w:spacing w:after="0" w:line="240" w:lineRule="auto"/>
    </w:pPr>
  </w:style>
  <w:style w:type="character" w:styleId="Strong">
    <w:name w:val="Strong"/>
    <w:basedOn w:val="DefaultParagraphFont"/>
    <w:uiPriority w:val="22"/>
    <w:qFormat/>
    <w:rsid w:val="0080337C"/>
    <w:rPr>
      <w:b/>
      <w:bCs/>
    </w:rPr>
  </w:style>
  <w:style w:type="paragraph" w:styleId="TOC2">
    <w:name w:val="toc 2"/>
    <w:basedOn w:val="Normal"/>
    <w:next w:val="Normal"/>
    <w:autoRedefine/>
    <w:uiPriority w:val="39"/>
    <w:unhideWhenUsed/>
    <w:rsid w:val="00752FD0"/>
    <w:pPr>
      <w:tabs>
        <w:tab w:val="right" w:leader="dot" w:pos="8493"/>
      </w:tabs>
      <w:spacing w:after="0"/>
      <w:ind w:left="220"/>
    </w:pPr>
    <w:rPr>
      <w:rFonts w:cstheme="minorHAnsi"/>
      <w:smallCaps/>
      <w:noProof/>
      <w:color w:val="44546A" w:themeColor="text2"/>
      <w:sz w:val="20"/>
      <w:szCs w:val="20"/>
    </w:rPr>
  </w:style>
  <w:style w:type="paragraph" w:styleId="TOC3">
    <w:name w:val="toc 3"/>
    <w:basedOn w:val="Normal"/>
    <w:next w:val="Normal"/>
    <w:autoRedefine/>
    <w:uiPriority w:val="39"/>
    <w:unhideWhenUsed/>
    <w:rsid w:val="00FA2E0A"/>
    <w:pPr>
      <w:spacing w:after="0"/>
      <w:ind w:left="440"/>
    </w:pPr>
    <w:rPr>
      <w:rFonts w:cstheme="minorHAnsi"/>
      <w:i/>
      <w:iCs/>
      <w:sz w:val="20"/>
      <w:szCs w:val="20"/>
    </w:rPr>
  </w:style>
  <w:style w:type="paragraph" w:styleId="TOC4">
    <w:name w:val="toc 4"/>
    <w:basedOn w:val="Normal"/>
    <w:next w:val="Normal"/>
    <w:autoRedefine/>
    <w:uiPriority w:val="39"/>
    <w:unhideWhenUsed/>
    <w:rsid w:val="00CD6F1A"/>
    <w:pPr>
      <w:spacing w:after="0"/>
      <w:ind w:left="660"/>
    </w:pPr>
    <w:rPr>
      <w:rFonts w:cstheme="minorHAnsi"/>
      <w:sz w:val="18"/>
      <w:szCs w:val="18"/>
    </w:rPr>
  </w:style>
  <w:style w:type="paragraph" w:styleId="TOC5">
    <w:name w:val="toc 5"/>
    <w:basedOn w:val="Normal"/>
    <w:next w:val="Normal"/>
    <w:autoRedefine/>
    <w:uiPriority w:val="39"/>
    <w:unhideWhenUsed/>
    <w:rsid w:val="00CD6F1A"/>
    <w:pPr>
      <w:spacing w:after="0"/>
      <w:ind w:left="880"/>
    </w:pPr>
    <w:rPr>
      <w:rFonts w:cstheme="minorHAnsi"/>
      <w:sz w:val="18"/>
      <w:szCs w:val="18"/>
    </w:rPr>
  </w:style>
  <w:style w:type="paragraph" w:styleId="TOC6">
    <w:name w:val="toc 6"/>
    <w:basedOn w:val="Normal"/>
    <w:next w:val="Normal"/>
    <w:autoRedefine/>
    <w:uiPriority w:val="39"/>
    <w:unhideWhenUsed/>
    <w:rsid w:val="00CD6F1A"/>
    <w:pPr>
      <w:spacing w:after="0"/>
      <w:ind w:left="1100"/>
    </w:pPr>
    <w:rPr>
      <w:rFonts w:cstheme="minorHAnsi"/>
      <w:sz w:val="18"/>
      <w:szCs w:val="18"/>
    </w:rPr>
  </w:style>
  <w:style w:type="paragraph" w:styleId="TOC7">
    <w:name w:val="toc 7"/>
    <w:basedOn w:val="Normal"/>
    <w:next w:val="Normal"/>
    <w:autoRedefine/>
    <w:uiPriority w:val="39"/>
    <w:unhideWhenUsed/>
    <w:rsid w:val="00CD6F1A"/>
    <w:pPr>
      <w:spacing w:after="0"/>
      <w:ind w:left="1320"/>
    </w:pPr>
    <w:rPr>
      <w:rFonts w:cstheme="minorHAnsi"/>
      <w:sz w:val="18"/>
      <w:szCs w:val="18"/>
    </w:rPr>
  </w:style>
  <w:style w:type="paragraph" w:styleId="TOC8">
    <w:name w:val="toc 8"/>
    <w:basedOn w:val="Normal"/>
    <w:next w:val="Normal"/>
    <w:autoRedefine/>
    <w:uiPriority w:val="39"/>
    <w:unhideWhenUsed/>
    <w:rsid w:val="00CD6F1A"/>
    <w:pPr>
      <w:spacing w:after="0"/>
      <w:ind w:left="1540"/>
    </w:pPr>
    <w:rPr>
      <w:rFonts w:cstheme="minorHAnsi"/>
      <w:sz w:val="18"/>
      <w:szCs w:val="18"/>
    </w:rPr>
  </w:style>
  <w:style w:type="paragraph" w:styleId="TOC9">
    <w:name w:val="toc 9"/>
    <w:basedOn w:val="Normal"/>
    <w:next w:val="Normal"/>
    <w:autoRedefine/>
    <w:uiPriority w:val="39"/>
    <w:unhideWhenUsed/>
    <w:rsid w:val="00CD6F1A"/>
    <w:pPr>
      <w:spacing w:after="0"/>
      <w:ind w:left="1760"/>
    </w:pPr>
    <w:rPr>
      <w:rFonts w:cstheme="minorHAnsi"/>
      <w:sz w:val="18"/>
      <w:szCs w:val="18"/>
    </w:rPr>
  </w:style>
  <w:style w:type="character" w:styleId="CommentReference">
    <w:name w:val="annotation reference"/>
    <w:basedOn w:val="DefaultParagraphFont"/>
    <w:uiPriority w:val="99"/>
    <w:semiHidden/>
    <w:unhideWhenUsed/>
    <w:rsid w:val="00CD6F1A"/>
    <w:rPr>
      <w:sz w:val="16"/>
      <w:szCs w:val="16"/>
    </w:rPr>
  </w:style>
  <w:style w:type="paragraph" w:styleId="CommentText">
    <w:name w:val="annotation text"/>
    <w:basedOn w:val="Normal"/>
    <w:link w:val="CommentTextChar"/>
    <w:uiPriority w:val="99"/>
    <w:semiHidden/>
    <w:unhideWhenUsed/>
    <w:rsid w:val="00CD6F1A"/>
    <w:pPr>
      <w:spacing w:line="240" w:lineRule="auto"/>
    </w:pPr>
    <w:rPr>
      <w:sz w:val="20"/>
      <w:szCs w:val="20"/>
    </w:rPr>
  </w:style>
  <w:style w:type="character" w:customStyle="1" w:styleId="CommentTextChar">
    <w:name w:val="Comment Text Char"/>
    <w:basedOn w:val="DefaultParagraphFont"/>
    <w:link w:val="CommentText"/>
    <w:uiPriority w:val="99"/>
    <w:semiHidden/>
    <w:rsid w:val="00CD6F1A"/>
    <w:rPr>
      <w:sz w:val="20"/>
      <w:szCs w:val="20"/>
    </w:rPr>
  </w:style>
  <w:style w:type="paragraph" w:styleId="CommentSubject">
    <w:name w:val="annotation subject"/>
    <w:basedOn w:val="CommentText"/>
    <w:next w:val="CommentText"/>
    <w:link w:val="CommentSubjectChar"/>
    <w:uiPriority w:val="99"/>
    <w:semiHidden/>
    <w:unhideWhenUsed/>
    <w:rsid w:val="00CD6F1A"/>
    <w:rPr>
      <w:b/>
      <w:bCs/>
    </w:rPr>
  </w:style>
  <w:style w:type="character" w:customStyle="1" w:styleId="CommentSubjectChar">
    <w:name w:val="Comment Subject Char"/>
    <w:basedOn w:val="CommentTextChar"/>
    <w:link w:val="CommentSubject"/>
    <w:uiPriority w:val="99"/>
    <w:semiHidden/>
    <w:rsid w:val="00CD6F1A"/>
    <w:rPr>
      <w:b/>
      <w:bCs/>
      <w:sz w:val="20"/>
      <w:szCs w:val="20"/>
    </w:rPr>
  </w:style>
  <w:style w:type="paragraph" w:styleId="BalloonText">
    <w:name w:val="Balloon Text"/>
    <w:basedOn w:val="Normal"/>
    <w:link w:val="BalloonTextChar"/>
    <w:uiPriority w:val="99"/>
    <w:semiHidden/>
    <w:unhideWhenUsed/>
    <w:rsid w:val="00CD6F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F1A"/>
    <w:rPr>
      <w:rFonts w:ascii="Segoe UI" w:hAnsi="Segoe UI" w:cs="Segoe UI"/>
      <w:sz w:val="18"/>
      <w:szCs w:val="18"/>
    </w:rPr>
  </w:style>
  <w:style w:type="character" w:customStyle="1" w:styleId="Heading3Char">
    <w:name w:val="Heading 3 Char"/>
    <w:basedOn w:val="DefaultParagraphFont"/>
    <w:link w:val="Heading3"/>
    <w:uiPriority w:val="9"/>
    <w:rsid w:val="00D27719"/>
    <w:rPr>
      <w:rFonts w:eastAsiaTheme="majorEastAsia" w:cstheme="majorBidi"/>
      <w:color w:val="44546A" w:themeColor="text2"/>
      <w:sz w:val="24"/>
      <w:szCs w:val="24"/>
    </w:rPr>
  </w:style>
  <w:style w:type="character" w:customStyle="1" w:styleId="Heading4Char">
    <w:name w:val="Heading 4 Char"/>
    <w:basedOn w:val="DefaultParagraphFont"/>
    <w:link w:val="Heading4"/>
    <w:uiPriority w:val="9"/>
    <w:rsid w:val="00CC01DC"/>
    <w:rPr>
      <w:rFonts w:asciiTheme="majorHAnsi" w:eastAsiaTheme="majorEastAsia" w:hAnsiTheme="majorHAnsi" w:cstheme="majorBidi"/>
      <w:i/>
      <w:iCs/>
      <w:color w:val="2E74B5" w:themeColor="accent1" w:themeShade="BF"/>
      <w:sz w:val="18"/>
    </w:rPr>
  </w:style>
  <w:style w:type="paragraph" w:customStyle="1" w:styleId="x-hidden-focus">
    <w:name w:val="x-hidden-focus"/>
    <w:basedOn w:val="Normal"/>
    <w:rsid w:val="00846C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
    <w:name w:val="bullet"/>
    <w:link w:val="bulletChar"/>
    <w:rsid w:val="00A902FB"/>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902FB"/>
    <w:rPr>
      <w:rFonts w:ascii="Times New Roman" w:eastAsia="Times New Roman" w:hAnsi="Times New Roman" w:cs="Times New Roman"/>
      <w:sz w:val="24"/>
      <w:szCs w:val="20"/>
      <w:lang w:eastAsia="en-GB"/>
    </w:rPr>
  </w:style>
  <w:style w:type="paragraph" w:styleId="NormalWeb">
    <w:name w:val="Normal (Web)"/>
    <w:basedOn w:val="Normal"/>
    <w:uiPriority w:val="99"/>
    <w:unhideWhenUsed/>
    <w:rsid w:val="004166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uiPriority w:val="99"/>
    <w:rsid w:val="0041660D"/>
    <w:pPr>
      <w:autoSpaceDE w:val="0"/>
      <w:autoSpaceDN w:val="0"/>
      <w:adjustRightInd w:val="0"/>
      <w:spacing w:after="0" w:line="240" w:lineRule="auto"/>
    </w:pPr>
    <w:rPr>
      <w:rFonts w:ascii="Symbol" w:hAnsi="Symbol" w:cs="Symbol"/>
      <w:color w:val="000000"/>
      <w:sz w:val="24"/>
      <w:szCs w:val="24"/>
    </w:rPr>
  </w:style>
  <w:style w:type="character" w:customStyle="1" w:styleId="NoSpacingChar">
    <w:name w:val="No Spacing Char"/>
    <w:basedOn w:val="DefaultParagraphFont"/>
    <w:link w:val="NoSpacing"/>
    <w:uiPriority w:val="1"/>
    <w:rsid w:val="001462FB"/>
  </w:style>
  <w:style w:type="character" w:customStyle="1" w:styleId="Heading5Char">
    <w:name w:val="Heading 5 Char"/>
    <w:basedOn w:val="DefaultParagraphFont"/>
    <w:link w:val="Heading5"/>
    <w:uiPriority w:val="9"/>
    <w:rsid w:val="00863B46"/>
    <w:rPr>
      <w:rFonts w:asciiTheme="majorHAnsi" w:eastAsiaTheme="majorEastAsia" w:hAnsiTheme="majorHAnsi" w:cstheme="majorBidi"/>
      <w:color w:val="2E74B5" w:themeColor="accent1" w:themeShade="BF"/>
    </w:rPr>
  </w:style>
  <w:style w:type="character" w:customStyle="1" w:styleId="html-italic">
    <w:name w:val="html-italic"/>
    <w:basedOn w:val="DefaultParagraphFont"/>
    <w:rsid w:val="00863B46"/>
  </w:style>
  <w:style w:type="character" w:customStyle="1" w:styleId="Heading6Char">
    <w:name w:val="Heading 6 Char"/>
    <w:basedOn w:val="DefaultParagraphFont"/>
    <w:link w:val="Heading6"/>
    <w:uiPriority w:val="9"/>
    <w:rsid w:val="008D6629"/>
    <w:rPr>
      <w:rFonts w:asciiTheme="majorHAnsi" w:eastAsiaTheme="majorEastAsia" w:hAnsiTheme="majorHAnsi" w:cstheme="majorBidi"/>
      <w:color w:val="1F4D78" w:themeColor="accent1" w:themeShade="7F"/>
      <w:u w:val="single"/>
    </w:rPr>
  </w:style>
  <w:style w:type="character" w:customStyle="1" w:styleId="Heading7Char">
    <w:name w:val="Heading 7 Char"/>
    <w:basedOn w:val="DefaultParagraphFont"/>
    <w:link w:val="Heading7"/>
    <w:uiPriority w:val="9"/>
    <w:rsid w:val="00863B46"/>
    <w:rPr>
      <w:rFonts w:asciiTheme="majorHAnsi" w:eastAsiaTheme="majorEastAsia" w:hAnsiTheme="majorHAnsi" w:cstheme="majorBidi"/>
      <w:i/>
      <w:iCs/>
      <w:color w:val="1F4D78" w:themeColor="accent1" w:themeShade="7F"/>
      <w:sz w:val="16"/>
    </w:rPr>
  </w:style>
  <w:style w:type="paragraph" w:styleId="Caption">
    <w:name w:val="caption"/>
    <w:basedOn w:val="Normal"/>
    <w:next w:val="Normal"/>
    <w:uiPriority w:val="35"/>
    <w:unhideWhenUsed/>
    <w:qFormat/>
    <w:rsid w:val="008D662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D6629"/>
    <w:pPr>
      <w:spacing w:after="0"/>
    </w:pPr>
    <w:rPr>
      <w:rFonts w:cstheme="minorHAnsi"/>
      <w:i/>
      <w:iCs/>
      <w:sz w:val="20"/>
      <w:szCs w:val="20"/>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862DE"/>
  </w:style>
  <w:style w:type="paragraph" w:styleId="BodyText">
    <w:name w:val="Body Text"/>
    <w:basedOn w:val="Normal"/>
    <w:link w:val="BodyTextChar"/>
    <w:rsid w:val="006862DE"/>
    <w:pPr>
      <w:tabs>
        <w:tab w:val="left" w:pos="-1440"/>
        <w:tab w:val="left" w:pos="-720"/>
      </w:tabs>
      <w:spacing w:after="0" w:line="240" w:lineRule="atLeast"/>
    </w:pPr>
    <w:rPr>
      <w:rFonts w:ascii="Times New Roman" w:eastAsia="Times New Roman" w:hAnsi="Times New Roman" w:cs="Times New Roman"/>
      <w:b/>
      <w:szCs w:val="24"/>
    </w:rPr>
  </w:style>
  <w:style w:type="character" w:customStyle="1" w:styleId="BodyTextChar">
    <w:name w:val="Body Text Char"/>
    <w:basedOn w:val="DefaultParagraphFont"/>
    <w:link w:val="BodyText"/>
    <w:rsid w:val="006862DE"/>
    <w:rPr>
      <w:rFonts w:ascii="Times New Roman" w:eastAsia="Times New Roman" w:hAnsi="Times New Roman" w:cs="Times New Roman"/>
      <w:b/>
      <w:szCs w:val="24"/>
    </w:rPr>
  </w:style>
  <w:style w:type="paragraph" w:styleId="BodyText3">
    <w:name w:val="Body Text 3"/>
    <w:basedOn w:val="Normal"/>
    <w:link w:val="BodyText3Char"/>
    <w:uiPriority w:val="99"/>
    <w:semiHidden/>
    <w:unhideWhenUsed/>
    <w:rsid w:val="006862DE"/>
    <w:pPr>
      <w:spacing w:after="120"/>
    </w:pPr>
    <w:rPr>
      <w:sz w:val="16"/>
      <w:szCs w:val="16"/>
    </w:rPr>
  </w:style>
  <w:style w:type="character" w:customStyle="1" w:styleId="BodyText3Char">
    <w:name w:val="Body Text 3 Char"/>
    <w:basedOn w:val="DefaultParagraphFont"/>
    <w:link w:val="BodyText3"/>
    <w:uiPriority w:val="99"/>
    <w:semiHidden/>
    <w:rsid w:val="006862DE"/>
    <w:rPr>
      <w:sz w:val="16"/>
      <w:szCs w:val="16"/>
    </w:rPr>
  </w:style>
  <w:style w:type="paragraph" w:styleId="IntenseQuote">
    <w:name w:val="Intense Quote"/>
    <w:basedOn w:val="Normal"/>
    <w:next w:val="Normal"/>
    <w:link w:val="IntenseQuoteChar"/>
    <w:uiPriority w:val="30"/>
    <w:qFormat/>
    <w:rsid w:val="003D05F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3D05F0"/>
    <w:rPr>
      <w:i/>
      <w:iCs/>
      <w:color w:val="5B9BD5" w:themeColor="accent1"/>
    </w:rPr>
  </w:style>
  <w:style w:type="character" w:styleId="IntenseEmphasis">
    <w:name w:val="Intense Emphasis"/>
    <w:basedOn w:val="DefaultParagraphFont"/>
    <w:uiPriority w:val="21"/>
    <w:qFormat/>
    <w:rsid w:val="00825506"/>
    <w:rPr>
      <w:i/>
      <w:iCs/>
      <w:color w:val="5B9BD5" w:themeColor="accent1"/>
    </w:rPr>
  </w:style>
  <w:style w:type="paragraph" w:styleId="EndnoteText">
    <w:name w:val="endnote text"/>
    <w:basedOn w:val="Normal"/>
    <w:link w:val="EndnoteTextChar"/>
    <w:uiPriority w:val="99"/>
    <w:semiHidden/>
    <w:unhideWhenUsed/>
    <w:rsid w:val="005D52C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D52CF"/>
    <w:rPr>
      <w:sz w:val="20"/>
      <w:szCs w:val="20"/>
    </w:rPr>
  </w:style>
  <w:style w:type="character" w:styleId="EndnoteReference">
    <w:name w:val="endnote reference"/>
    <w:basedOn w:val="DefaultParagraphFont"/>
    <w:uiPriority w:val="99"/>
    <w:semiHidden/>
    <w:unhideWhenUsed/>
    <w:rsid w:val="005D52CF"/>
    <w:rPr>
      <w:vertAlign w:val="superscript"/>
    </w:rPr>
  </w:style>
  <w:style w:type="character" w:customStyle="1" w:styleId="ffa">
    <w:name w:val="ffa"/>
    <w:basedOn w:val="DefaultParagraphFont"/>
    <w:rsid w:val="00674E61"/>
  </w:style>
  <w:style w:type="character" w:customStyle="1" w:styleId="ff7">
    <w:name w:val="ff7"/>
    <w:basedOn w:val="DefaultParagraphFont"/>
    <w:rsid w:val="00674E61"/>
  </w:style>
  <w:style w:type="table" w:styleId="TableGridLight">
    <w:name w:val="Grid Table Light"/>
    <w:basedOn w:val="TableNormal"/>
    <w:uiPriority w:val="40"/>
    <w:rsid w:val="00DC70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C70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70B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7313">
      <w:bodyDiv w:val="1"/>
      <w:marLeft w:val="0"/>
      <w:marRight w:val="0"/>
      <w:marTop w:val="0"/>
      <w:marBottom w:val="0"/>
      <w:divBdr>
        <w:top w:val="none" w:sz="0" w:space="0" w:color="auto"/>
        <w:left w:val="none" w:sz="0" w:space="0" w:color="auto"/>
        <w:bottom w:val="none" w:sz="0" w:space="0" w:color="auto"/>
        <w:right w:val="none" w:sz="0" w:space="0" w:color="auto"/>
      </w:divBdr>
    </w:div>
    <w:div w:id="11493217">
      <w:bodyDiv w:val="1"/>
      <w:marLeft w:val="0"/>
      <w:marRight w:val="0"/>
      <w:marTop w:val="0"/>
      <w:marBottom w:val="0"/>
      <w:divBdr>
        <w:top w:val="none" w:sz="0" w:space="0" w:color="auto"/>
        <w:left w:val="none" w:sz="0" w:space="0" w:color="auto"/>
        <w:bottom w:val="none" w:sz="0" w:space="0" w:color="auto"/>
        <w:right w:val="none" w:sz="0" w:space="0" w:color="auto"/>
      </w:divBdr>
    </w:div>
    <w:div w:id="13002806">
      <w:bodyDiv w:val="1"/>
      <w:marLeft w:val="0"/>
      <w:marRight w:val="0"/>
      <w:marTop w:val="0"/>
      <w:marBottom w:val="0"/>
      <w:divBdr>
        <w:top w:val="none" w:sz="0" w:space="0" w:color="auto"/>
        <w:left w:val="none" w:sz="0" w:space="0" w:color="auto"/>
        <w:bottom w:val="none" w:sz="0" w:space="0" w:color="auto"/>
        <w:right w:val="none" w:sz="0" w:space="0" w:color="auto"/>
      </w:divBdr>
    </w:div>
    <w:div w:id="13390190">
      <w:bodyDiv w:val="1"/>
      <w:marLeft w:val="0"/>
      <w:marRight w:val="0"/>
      <w:marTop w:val="0"/>
      <w:marBottom w:val="0"/>
      <w:divBdr>
        <w:top w:val="none" w:sz="0" w:space="0" w:color="auto"/>
        <w:left w:val="none" w:sz="0" w:space="0" w:color="auto"/>
        <w:bottom w:val="none" w:sz="0" w:space="0" w:color="auto"/>
        <w:right w:val="none" w:sz="0" w:space="0" w:color="auto"/>
      </w:divBdr>
    </w:div>
    <w:div w:id="14305006">
      <w:bodyDiv w:val="1"/>
      <w:marLeft w:val="0"/>
      <w:marRight w:val="0"/>
      <w:marTop w:val="0"/>
      <w:marBottom w:val="0"/>
      <w:divBdr>
        <w:top w:val="none" w:sz="0" w:space="0" w:color="auto"/>
        <w:left w:val="none" w:sz="0" w:space="0" w:color="auto"/>
        <w:bottom w:val="none" w:sz="0" w:space="0" w:color="auto"/>
        <w:right w:val="none" w:sz="0" w:space="0" w:color="auto"/>
      </w:divBdr>
    </w:div>
    <w:div w:id="17002213">
      <w:bodyDiv w:val="1"/>
      <w:marLeft w:val="0"/>
      <w:marRight w:val="0"/>
      <w:marTop w:val="0"/>
      <w:marBottom w:val="0"/>
      <w:divBdr>
        <w:top w:val="none" w:sz="0" w:space="0" w:color="auto"/>
        <w:left w:val="none" w:sz="0" w:space="0" w:color="auto"/>
        <w:bottom w:val="none" w:sz="0" w:space="0" w:color="auto"/>
        <w:right w:val="none" w:sz="0" w:space="0" w:color="auto"/>
      </w:divBdr>
    </w:div>
    <w:div w:id="17313090">
      <w:bodyDiv w:val="1"/>
      <w:marLeft w:val="0"/>
      <w:marRight w:val="0"/>
      <w:marTop w:val="0"/>
      <w:marBottom w:val="0"/>
      <w:divBdr>
        <w:top w:val="none" w:sz="0" w:space="0" w:color="auto"/>
        <w:left w:val="none" w:sz="0" w:space="0" w:color="auto"/>
        <w:bottom w:val="none" w:sz="0" w:space="0" w:color="auto"/>
        <w:right w:val="none" w:sz="0" w:space="0" w:color="auto"/>
      </w:divBdr>
    </w:div>
    <w:div w:id="20208437">
      <w:bodyDiv w:val="1"/>
      <w:marLeft w:val="0"/>
      <w:marRight w:val="0"/>
      <w:marTop w:val="0"/>
      <w:marBottom w:val="0"/>
      <w:divBdr>
        <w:top w:val="none" w:sz="0" w:space="0" w:color="auto"/>
        <w:left w:val="none" w:sz="0" w:space="0" w:color="auto"/>
        <w:bottom w:val="none" w:sz="0" w:space="0" w:color="auto"/>
        <w:right w:val="none" w:sz="0" w:space="0" w:color="auto"/>
      </w:divBdr>
    </w:div>
    <w:div w:id="20595387">
      <w:bodyDiv w:val="1"/>
      <w:marLeft w:val="0"/>
      <w:marRight w:val="0"/>
      <w:marTop w:val="0"/>
      <w:marBottom w:val="0"/>
      <w:divBdr>
        <w:top w:val="none" w:sz="0" w:space="0" w:color="auto"/>
        <w:left w:val="none" w:sz="0" w:space="0" w:color="auto"/>
        <w:bottom w:val="none" w:sz="0" w:space="0" w:color="auto"/>
        <w:right w:val="none" w:sz="0" w:space="0" w:color="auto"/>
      </w:divBdr>
    </w:div>
    <w:div w:id="22244626">
      <w:bodyDiv w:val="1"/>
      <w:marLeft w:val="0"/>
      <w:marRight w:val="0"/>
      <w:marTop w:val="0"/>
      <w:marBottom w:val="0"/>
      <w:divBdr>
        <w:top w:val="none" w:sz="0" w:space="0" w:color="auto"/>
        <w:left w:val="none" w:sz="0" w:space="0" w:color="auto"/>
        <w:bottom w:val="none" w:sz="0" w:space="0" w:color="auto"/>
        <w:right w:val="none" w:sz="0" w:space="0" w:color="auto"/>
      </w:divBdr>
    </w:div>
    <w:div w:id="25450573">
      <w:bodyDiv w:val="1"/>
      <w:marLeft w:val="0"/>
      <w:marRight w:val="0"/>
      <w:marTop w:val="0"/>
      <w:marBottom w:val="0"/>
      <w:divBdr>
        <w:top w:val="none" w:sz="0" w:space="0" w:color="auto"/>
        <w:left w:val="none" w:sz="0" w:space="0" w:color="auto"/>
        <w:bottom w:val="none" w:sz="0" w:space="0" w:color="auto"/>
        <w:right w:val="none" w:sz="0" w:space="0" w:color="auto"/>
      </w:divBdr>
    </w:div>
    <w:div w:id="28798657">
      <w:bodyDiv w:val="1"/>
      <w:marLeft w:val="0"/>
      <w:marRight w:val="0"/>
      <w:marTop w:val="0"/>
      <w:marBottom w:val="0"/>
      <w:divBdr>
        <w:top w:val="none" w:sz="0" w:space="0" w:color="auto"/>
        <w:left w:val="none" w:sz="0" w:space="0" w:color="auto"/>
        <w:bottom w:val="none" w:sz="0" w:space="0" w:color="auto"/>
        <w:right w:val="none" w:sz="0" w:space="0" w:color="auto"/>
      </w:divBdr>
    </w:div>
    <w:div w:id="29454479">
      <w:bodyDiv w:val="1"/>
      <w:marLeft w:val="0"/>
      <w:marRight w:val="0"/>
      <w:marTop w:val="0"/>
      <w:marBottom w:val="0"/>
      <w:divBdr>
        <w:top w:val="none" w:sz="0" w:space="0" w:color="auto"/>
        <w:left w:val="none" w:sz="0" w:space="0" w:color="auto"/>
        <w:bottom w:val="none" w:sz="0" w:space="0" w:color="auto"/>
        <w:right w:val="none" w:sz="0" w:space="0" w:color="auto"/>
      </w:divBdr>
    </w:div>
    <w:div w:id="30156413">
      <w:bodyDiv w:val="1"/>
      <w:marLeft w:val="0"/>
      <w:marRight w:val="0"/>
      <w:marTop w:val="0"/>
      <w:marBottom w:val="0"/>
      <w:divBdr>
        <w:top w:val="none" w:sz="0" w:space="0" w:color="auto"/>
        <w:left w:val="none" w:sz="0" w:space="0" w:color="auto"/>
        <w:bottom w:val="none" w:sz="0" w:space="0" w:color="auto"/>
        <w:right w:val="none" w:sz="0" w:space="0" w:color="auto"/>
      </w:divBdr>
    </w:div>
    <w:div w:id="30308828">
      <w:bodyDiv w:val="1"/>
      <w:marLeft w:val="0"/>
      <w:marRight w:val="0"/>
      <w:marTop w:val="0"/>
      <w:marBottom w:val="0"/>
      <w:divBdr>
        <w:top w:val="none" w:sz="0" w:space="0" w:color="auto"/>
        <w:left w:val="none" w:sz="0" w:space="0" w:color="auto"/>
        <w:bottom w:val="none" w:sz="0" w:space="0" w:color="auto"/>
        <w:right w:val="none" w:sz="0" w:space="0" w:color="auto"/>
      </w:divBdr>
    </w:div>
    <w:div w:id="32075093">
      <w:bodyDiv w:val="1"/>
      <w:marLeft w:val="0"/>
      <w:marRight w:val="0"/>
      <w:marTop w:val="0"/>
      <w:marBottom w:val="0"/>
      <w:divBdr>
        <w:top w:val="none" w:sz="0" w:space="0" w:color="auto"/>
        <w:left w:val="none" w:sz="0" w:space="0" w:color="auto"/>
        <w:bottom w:val="none" w:sz="0" w:space="0" w:color="auto"/>
        <w:right w:val="none" w:sz="0" w:space="0" w:color="auto"/>
      </w:divBdr>
    </w:div>
    <w:div w:id="34696660">
      <w:bodyDiv w:val="1"/>
      <w:marLeft w:val="0"/>
      <w:marRight w:val="0"/>
      <w:marTop w:val="0"/>
      <w:marBottom w:val="0"/>
      <w:divBdr>
        <w:top w:val="none" w:sz="0" w:space="0" w:color="auto"/>
        <w:left w:val="none" w:sz="0" w:space="0" w:color="auto"/>
        <w:bottom w:val="none" w:sz="0" w:space="0" w:color="auto"/>
        <w:right w:val="none" w:sz="0" w:space="0" w:color="auto"/>
      </w:divBdr>
    </w:div>
    <w:div w:id="36056468">
      <w:bodyDiv w:val="1"/>
      <w:marLeft w:val="0"/>
      <w:marRight w:val="0"/>
      <w:marTop w:val="0"/>
      <w:marBottom w:val="0"/>
      <w:divBdr>
        <w:top w:val="none" w:sz="0" w:space="0" w:color="auto"/>
        <w:left w:val="none" w:sz="0" w:space="0" w:color="auto"/>
        <w:bottom w:val="none" w:sz="0" w:space="0" w:color="auto"/>
        <w:right w:val="none" w:sz="0" w:space="0" w:color="auto"/>
      </w:divBdr>
    </w:div>
    <w:div w:id="36708267">
      <w:bodyDiv w:val="1"/>
      <w:marLeft w:val="0"/>
      <w:marRight w:val="0"/>
      <w:marTop w:val="0"/>
      <w:marBottom w:val="0"/>
      <w:divBdr>
        <w:top w:val="none" w:sz="0" w:space="0" w:color="auto"/>
        <w:left w:val="none" w:sz="0" w:space="0" w:color="auto"/>
        <w:bottom w:val="none" w:sz="0" w:space="0" w:color="auto"/>
        <w:right w:val="none" w:sz="0" w:space="0" w:color="auto"/>
      </w:divBdr>
    </w:div>
    <w:div w:id="42027519">
      <w:bodyDiv w:val="1"/>
      <w:marLeft w:val="0"/>
      <w:marRight w:val="0"/>
      <w:marTop w:val="0"/>
      <w:marBottom w:val="0"/>
      <w:divBdr>
        <w:top w:val="none" w:sz="0" w:space="0" w:color="auto"/>
        <w:left w:val="none" w:sz="0" w:space="0" w:color="auto"/>
        <w:bottom w:val="none" w:sz="0" w:space="0" w:color="auto"/>
        <w:right w:val="none" w:sz="0" w:space="0" w:color="auto"/>
      </w:divBdr>
    </w:div>
    <w:div w:id="42415385">
      <w:bodyDiv w:val="1"/>
      <w:marLeft w:val="0"/>
      <w:marRight w:val="0"/>
      <w:marTop w:val="0"/>
      <w:marBottom w:val="0"/>
      <w:divBdr>
        <w:top w:val="none" w:sz="0" w:space="0" w:color="auto"/>
        <w:left w:val="none" w:sz="0" w:space="0" w:color="auto"/>
        <w:bottom w:val="none" w:sz="0" w:space="0" w:color="auto"/>
        <w:right w:val="none" w:sz="0" w:space="0" w:color="auto"/>
      </w:divBdr>
    </w:div>
    <w:div w:id="44572151">
      <w:bodyDiv w:val="1"/>
      <w:marLeft w:val="0"/>
      <w:marRight w:val="0"/>
      <w:marTop w:val="0"/>
      <w:marBottom w:val="0"/>
      <w:divBdr>
        <w:top w:val="none" w:sz="0" w:space="0" w:color="auto"/>
        <w:left w:val="none" w:sz="0" w:space="0" w:color="auto"/>
        <w:bottom w:val="none" w:sz="0" w:space="0" w:color="auto"/>
        <w:right w:val="none" w:sz="0" w:space="0" w:color="auto"/>
      </w:divBdr>
    </w:div>
    <w:div w:id="46298414">
      <w:bodyDiv w:val="1"/>
      <w:marLeft w:val="0"/>
      <w:marRight w:val="0"/>
      <w:marTop w:val="0"/>
      <w:marBottom w:val="0"/>
      <w:divBdr>
        <w:top w:val="none" w:sz="0" w:space="0" w:color="auto"/>
        <w:left w:val="none" w:sz="0" w:space="0" w:color="auto"/>
        <w:bottom w:val="none" w:sz="0" w:space="0" w:color="auto"/>
        <w:right w:val="none" w:sz="0" w:space="0" w:color="auto"/>
      </w:divBdr>
    </w:div>
    <w:div w:id="51004942">
      <w:bodyDiv w:val="1"/>
      <w:marLeft w:val="0"/>
      <w:marRight w:val="0"/>
      <w:marTop w:val="0"/>
      <w:marBottom w:val="0"/>
      <w:divBdr>
        <w:top w:val="none" w:sz="0" w:space="0" w:color="auto"/>
        <w:left w:val="none" w:sz="0" w:space="0" w:color="auto"/>
        <w:bottom w:val="none" w:sz="0" w:space="0" w:color="auto"/>
        <w:right w:val="none" w:sz="0" w:space="0" w:color="auto"/>
      </w:divBdr>
    </w:div>
    <w:div w:id="51852834">
      <w:bodyDiv w:val="1"/>
      <w:marLeft w:val="0"/>
      <w:marRight w:val="0"/>
      <w:marTop w:val="0"/>
      <w:marBottom w:val="0"/>
      <w:divBdr>
        <w:top w:val="none" w:sz="0" w:space="0" w:color="auto"/>
        <w:left w:val="none" w:sz="0" w:space="0" w:color="auto"/>
        <w:bottom w:val="none" w:sz="0" w:space="0" w:color="auto"/>
        <w:right w:val="none" w:sz="0" w:space="0" w:color="auto"/>
      </w:divBdr>
    </w:div>
    <w:div w:id="56511041">
      <w:bodyDiv w:val="1"/>
      <w:marLeft w:val="0"/>
      <w:marRight w:val="0"/>
      <w:marTop w:val="0"/>
      <w:marBottom w:val="0"/>
      <w:divBdr>
        <w:top w:val="none" w:sz="0" w:space="0" w:color="auto"/>
        <w:left w:val="none" w:sz="0" w:space="0" w:color="auto"/>
        <w:bottom w:val="none" w:sz="0" w:space="0" w:color="auto"/>
        <w:right w:val="none" w:sz="0" w:space="0" w:color="auto"/>
      </w:divBdr>
    </w:div>
    <w:div w:id="57438990">
      <w:bodyDiv w:val="1"/>
      <w:marLeft w:val="0"/>
      <w:marRight w:val="0"/>
      <w:marTop w:val="0"/>
      <w:marBottom w:val="0"/>
      <w:divBdr>
        <w:top w:val="none" w:sz="0" w:space="0" w:color="auto"/>
        <w:left w:val="none" w:sz="0" w:space="0" w:color="auto"/>
        <w:bottom w:val="none" w:sz="0" w:space="0" w:color="auto"/>
        <w:right w:val="none" w:sz="0" w:space="0" w:color="auto"/>
      </w:divBdr>
    </w:div>
    <w:div w:id="57483977">
      <w:bodyDiv w:val="1"/>
      <w:marLeft w:val="0"/>
      <w:marRight w:val="0"/>
      <w:marTop w:val="0"/>
      <w:marBottom w:val="0"/>
      <w:divBdr>
        <w:top w:val="none" w:sz="0" w:space="0" w:color="auto"/>
        <w:left w:val="none" w:sz="0" w:space="0" w:color="auto"/>
        <w:bottom w:val="none" w:sz="0" w:space="0" w:color="auto"/>
        <w:right w:val="none" w:sz="0" w:space="0" w:color="auto"/>
      </w:divBdr>
    </w:div>
    <w:div w:id="58019944">
      <w:bodyDiv w:val="1"/>
      <w:marLeft w:val="0"/>
      <w:marRight w:val="0"/>
      <w:marTop w:val="0"/>
      <w:marBottom w:val="0"/>
      <w:divBdr>
        <w:top w:val="none" w:sz="0" w:space="0" w:color="auto"/>
        <w:left w:val="none" w:sz="0" w:space="0" w:color="auto"/>
        <w:bottom w:val="none" w:sz="0" w:space="0" w:color="auto"/>
        <w:right w:val="none" w:sz="0" w:space="0" w:color="auto"/>
      </w:divBdr>
    </w:div>
    <w:div w:id="62727074">
      <w:bodyDiv w:val="1"/>
      <w:marLeft w:val="0"/>
      <w:marRight w:val="0"/>
      <w:marTop w:val="0"/>
      <w:marBottom w:val="0"/>
      <w:divBdr>
        <w:top w:val="none" w:sz="0" w:space="0" w:color="auto"/>
        <w:left w:val="none" w:sz="0" w:space="0" w:color="auto"/>
        <w:bottom w:val="none" w:sz="0" w:space="0" w:color="auto"/>
        <w:right w:val="none" w:sz="0" w:space="0" w:color="auto"/>
      </w:divBdr>
    </w:div>
    <w:div w:id="62878618">
      <w:bodyDiv w:val="1"/>
      <w:marLeft w:val="0"/>
      <w:marRight w:val="0"/>
      <w:marTop w:val="0"/>
      <w:marBottom w:val="0"/>
      <w:divBdr>
        <w:top w:val="none" w:sz="0" w:space="0" w:color="auto"/>
        <w:left w:val="none" w:sz="0" w:space="0" w:color="auto"/>
        <w:bottom w:val="none" w:sz="0" w:space="0" w:color="auto"/>
        <w:right w:val="none" w:sz="0" w:space="0" w:color="auto"/>
      </w:divBdr>
    </w:div>
    <w:div w:id="67191000">
      <w:bodyDiv w:val="1"/>
      <w:marLeft w:val="0"/>
      <w:marRight w:val="0"/>
      <w:marTop w:val="0"/>
      <w:marBottom w:val="0"/>
      <w:divBdr>
        <w:top w:val="none" w:sz="0" w:space="0" w:color="auto"/>
        <w:left w:val="none" w:sz="0" w:space="0" w:color="auto"/>
        <w:bottom w:val="none" w:sz="0" w:space="0" w:color="auto"/>
        <w:right w:val="none" w:sz="0" w:space="0" w:color="auto"/>
      </w:divBdr>
    </w:div>
    <w:div w:id="69079001">
      <w:bodyDiv w:val="1"/>
      <w:marLeft w:val="0"/>
      <w:marRight w:val="0"/>
      <w:marTop w:val="0"/>
      <w:marBottom w:val="0"/>
      <w:divBdr>
        <w:top w:val="none" w:sz="0" w:space="0" w:color="auto"/>
        <w:left w:val="none" w:sz="0" w:space="0" w:color="auto"/>
        <w:bottom w:val="none" w:sz="0" w:space="0" w:color="auto"/>
        <w:right w:val="none" w:sz="0" w:space="0" w:color="auto"/>
      </w:divBdr>
    </w:div>
    <w:div w:id="69230409">
      <w:bodyDiv w:val="1"/>
      <w:marLeft w:val="0"/>
      <w:marRight w:val="0"/>
      <w:marTop w:val="0"/>
      <w:marBottom w:val="0"/>
      <w:divBdr>
        <w:top w:val="none" w:sz="0" w:space="0" w:color="auto"/>
        <w:left w:val="none" w:sz="0" w:space="0" w:color="auto"/>
        <w:bottom w:val="none" w:sz="0" w:space="0" w:color="auto"/>
        <w:right w:val="none" w:sz="0" w:space="0" w:color="auto"/>
      </w:divBdr>
    </w:div>
    <w:div w:id="69734382">
      <w:bodyDiv w:val="1"/>
      <w:marLeft w:val="0"/>
      <w:marRight w:val="0"/>
      <w:marTop w:val="0"/>
      <w:marBottom w:val="0"/>
      <w:divBdr>
        <w:top w:val="none" w:sz="0" w:space="0" w:color="auto"/>
        <w:left w:val="none" w:sz="0" w:space="0" w:color="auto"/>
        <w:bottom w:val="none" w:sz="0" w:space="0" w:color="auto"/>
        <w:right w:val="none" w:sz="0" w:space="0" w:color="auto"/>
      </w:divBdr>
    </w:div>
    <w:div w:id="70351574">
      <w:bodyDiv w:val="1"/>
      <w:marLeft w:val="0"/>
      <w:marRight w:val="0"/>
      <w:marTop w:val="0"/>
      <w:marBottom w:val="0"/>
      <w:divBdr>
        <w:top w:val="none" w:sz="0" w:space="0" w:color="auto"/>
        <w:left w:val="none" w:sz="0" w:space="0" w:color="auto"/>
        <w:bottom w:val="none" w:sz="0" w:space="0" w:color="auto"/>
        <w:right w:val="none" w:sz="0" w:space="0" w:color="auto"/>
      </w:divBdr>
    </w:div>
    <w:div w:id="71046232">
      <w:bodyDiv w:val="1"/>
      <w:marLeft w:val="0"/>
      <w:marRight w:val="0"/>
      <w:marTop w:val="0"/>
      <w:marBottom w:val="0"/>
      <w:divBdr>
        <w:top w:val="none" w:sz="0" w:space="0" w:color="auto"/>
        <w:left w:val="none" w:sz="0" w:space="0" w:color="auto"/>
        <w:bottom w:val="none" w:sz="0" w:space="0" w:color="auto"/>
        <w:right w:val="none" w:sz="0" w:space="0" w:color="auto"/>
      </w:divBdr>
    </w:div>
    <w:div w:id="72167839">
      <w:bodyDiv w:val="1"/>
      <w:marLeft w:val="0"/>
      <w:marRight w:val="0"/>
      <w:marTop w:val="0"/>
      <w:marBottom w:val="0"/>
      <w:divBdr>
        <w:top w:val="none" w:sz="0" w:space="0" w:color="auto"/>
        <w:left w:val="none" w:sz="0" w:space="0" w:color="auto"/>
        <w:bottom w:val="none" w:sz="0" w:space="0" w:color="auto"/>
        <w:right w:val="none" w:sz="0" w:space="0" w:color="auto"/>
      </w:divBdr>
    </w:div>
    <w:div w:id="72240590">
      <w:bodyDiv w:val="1"/>
      <w:marLeft w:val="0"/>
      <w:marRight w:val="0"/>
      <w:marTop w:val="0"/>
      <w:marBottom w:val="0"/>
      <w:divBdr>
        <w:top w:val="none" w:sz="0" w:space="0" w:color="auto"/>
        <w:left w:val="none" w:sz="0" w:space="0" w:color="auto"/>
        <w:bottom w:val="none" w:sz="0" w:space="0" w:color="auto"/>
        <w:right w:val="none" w:sz="0" w:space="0" w:color="auto"/>
      </w:divBdr>
    </w:div>
    <w:div w:id="73743124">
      <w:bodyDiv w:val="1"/>
      <w:marLeft w:val="0"/>
      <w:marRight w:val="0"/>
      <w:marTop w:val="0"/>
      <w:marBottom w:val="0"/>
      <w:divBdr>
        <w:top w:val="none" w:sz="0" w:space="0" w:color="auto"/>
        <w:left w:val="none" w:sz="0" w:space="0" w:color="auto"/>
        <w:bottom w:val="none" w:sz="0" w:space="0" w:color="auto"/>
        <w:right w:val="none" w:sz="0" w:space="0" w:color="auto"/>
      </w:divBdr>
    </w:div>
    <w:div w:id="75828912">
      <w:bodyDiv w:val="1"/>
      <w:marLeft w:val="0"/>
      <w:marRight w:val="0"/>
      <w:marTop w:val="0"/>
      <w:marBottom w:val="0"/>
      <w:divBdr>
        <w:top w:val="none" w:sz="0" w:space="0" w:color="auto"/>
        <w:left w:val="none" w:sz="0" w:space="0" w:color="auto"/>
        <w:bottom w:val="none" w:sz="0" w:space="0" w:color="auto"/>
        <w:right w:val="none" w:sz="0" w:space="0" w:color="auto"/>
      </w:divBdr>
    </w:div>
    <w:div w:id="77216562">
      <w:bodyDiv w:val="1"/>
      <w:marLeft w:val="0"/>
      <w:marRight w:val="0"/>
      <w:marTop w:val="0"/>
      <w:marBottom w:val="0"/>
      <w:divBdr>
        <w:top w:val="none" w:sz="0" w:space="0" w:color="auto"/>
        <w:left w:val="none" w:sz="0" w:space="0" w:color="auto"/>
        <w:bottom w:val="none" w:sz="0" w:space="0" w:color="auto"/>
        <w:right w:val="none" w:sz="0" w:space="0" w:color="auto"/>
      </w:divBdr>
    </w:div>
    <w:div w:id="78992728">
      <w:bodyDiv w:val="1"/>
      <w:marLeft w:val="0"/>
      <w:marRight w:val="0"/>
      <w:marTop w:val="0"/>
      <w:marBottom w:val="0"/>
      <w:divBdr>
        <w:top w:val="none" w:sz="0" w:space="0" w:color="auto"/>
        <w:left w:val="none" w:sz="0" w:space="0" w:color="auto"/>
        <w:bottom w:val="none" w:sz="0" w:space="0" w:color="auto"/>
        <w:right w:val="none" w:sz="0" w:space="0" w:color="auto"/>
      </w:divBdr>
    </w:div>
    <w:div w:id="80025342">
      <w:bodyDiv w:val="1"/>
      <w:marLeft w:val="0"/>
      <w:marRight w:val="0"/>
      <w:marTop w:val="0"/>
      <w:marBottom w:val="0"/>
      <w:divBdr>
        <w:top w:val="none" w:sz="0" w:space="0" w:color="auto"/>
        <w:left w:val="none" w:sz="0" w:space="0" w:color="auto"/>
        <w:bottom w:val="none" w:sz="0" w:space="0" w:color="auto"/>
        <w:right w:val="none" w:sz="0" w:space="0" w:color="auto"/>
      </w:divBdr>
    </w:div>
    <w:div w:id="81879350">
      <w:bodyDiv w:val="1"/>
      <w:marLeft w:val="0"/>
      <w:marRight w:val="0"/>
      <w:marTop w:val="0"/>
      <w:marBottom w:val="0"/>
      <w:divBdr>
        <w:top w:val="none" w:sz="0" w:space="0" w:color="auto"/>
        <w:left w:val="none" w:sz="0" w:space="0" w:color="auto"/>
        <w:bottom w:val="none" w:sz="0" w:space="0" w:color="auto"/>
        <w:right w:val="none" w:sz="0" w:space="0" w:color="auto"/>
      </w:divBdr>
    </w:div>
    <w:div w:id="81950669">
      <w:bodyDiv w:val="1"/>
      <w:marLeft w:val="0"/>
      <w:marRight w:val="0"/>
      <w:marTop w:val="0"/>
      <w:marBottom w:val="0"/>
      <w:divBdr>
        <w:top w:val="none" w:sz="0" w:space="0" w:color="auto"/>
        <w:left w:val="none" w:sz="0" w:space="0" w:color="auto"/>
        <w:bottom w:val="none" w:sz="0" w:space="0" w:color="auto"/>
        <w:right w:val="none" w:sz="0" w:space="0" w:color="auto"/>
      </w:divBdr>
    </w:div>
    <w:div w:id="85733827">
      <w:bodyDiv w:val="1"/>
      <w:marLeft w:val="0"/>
      <w:marRight w:val="0"/>
      <w:marTop w:val="0"/>
      <w:marBottom w:val="0"/>
      <w:divBdr>
        <w:top w:val="none" w:sz="0" w:space="0" w:color="auto"/>
        <w:left w:val="none" w:sz="0" w:space="0" w:color="auto"/>
        <w:bottom w:val="none" w:sz="0" w:space="0" w:color="auto"/>
        <w:right w:val="none" w:sz="0" w:space="0" w:color="auto"/>
      </w:divBdr>
    </w:div>
    <w:div w:id="86972865">
      <w:bodyDiv w:val="1"/>
      <w:marLeft w:val="0"/>
      <w:marRight w:val="0"/>
      <w:marTop w:val="0"/>
      <w:marBottom w:val="0"/>
      <w:divBdr>
        <w:top w:val="none" w:sz="0" w:space="0" w:color="auto"/>
        <w:left w:val="none" w:sz="0" w:space="0" w:color="auto"/>
        <w:bottom w:val="none" w:sz="0" w:space="0" w:color="auto"/>
        <w:right w:val="none" w:sz="0" w:space="0" w:color="auto"/>
      </w:divBdr>
    </w:div>
    <w:div w:id="88357030">
      <w:bodyDiv w:val="1"/>
      <w:marLeft w:val="0"/>
      <w:marRight w:val="0"/>
      <w:marTop w:val="0"/>
      <w:marBottom w:val="0"/>
      <w:divBdr>
        <w:top w:val="none" w:sz="0" w:space="0" w:color="auto"/>
        <w:left w:val="none" w:sz="0" w:space="0" w:color="auto"/>
        <w:bottom w:val="none" w:sz="0" w:space="0" w:color="auto"/>
        <w:right w:val="none" w:sz="0" w:space="0" w:color="auto"/>
      </w:divBdr>
    </w:div>
    <w:div w:id="88697432">
      <w:bodyDiv w:val="1"/>
      <w:marLeft w:val="0"/>
      <w:marRight w:val="0"/>
      <w:marTop w:val="0"/>
      <w:marBottom w:val="0"/>
      <w:divBdr>
        <w:top w:val="none" w:sz="0" w:space="0" w:color="auto"/>
        <w:left w:val="none" w:sz="0" w:space="0" w:color="auto"/>
        <w:bottom w:val="none" w:sz="0" w:space="0" w:color="auto"/>
        <w:right w:val="none" w:sz="0" w:space="0" w:color="auto"/>
      </w:divBdr>
    </w:div>
    <w:div w:id="89201958">
      <w:bodyDiv w:val="1"/>
      <w:marLeft w:val="0"/>
      <w:marRight w:val="0"/>
      <w:marTop w:val="0"/>
      <w:marBottom w:val="0"/>
      <w:divBdr>
        <w:top w:val="none" w:sz="0" w:space="0" w:color="auto"/>
        <w:left w:val="none" w:sz="0" w:space="0" w:color="auto"/>
        <w:bottom w:val="none" w:sz="0" w:space="0" w:color="auto"/>
        <w:right w:val="none" w:sz="0" w:space="0" w:color="auto"/>
      </w:divBdr>
    </w:div>
    <w:div w:id="91367755">
      <w:bodyDiv w:val="1"/>
      <w:marLeft w:val="0"/>
      <w:marRight w:val="0"/>
      <w:marTop w:val="0"/>
      <w:marBottom w:val="0"/>
      <w:divBdr>
        <w:top w:val="none" w:sz="0" w:space="0" w:color="auto"/>
        <w:left w:val="none" w:sz="0" w:space="0" w:color="auto"/>
        <w:bottom w:val="none" w:sz="0" w:space="0" w:color="auto"/>
        <w:right w:val="none" w:sz="0" w:space="0" w:color="auto"/>
      </w:divBdr>
    </w:div>
    <w:div w:id="93092540">
      <w:bodyDiv w:val="1"/>
      <w:marLeft w:val="0"/>
      <w:marRight w:val="0"/>
      <w:marTop w:val="0"/>
      <w:marBottom w:val="0"/>
      <w:divBdr>
        <w:top w:val="none" w:sz="0" w:space="0" w:color="auto"/>
        <w:left w:val="none" w:sz="0" w:space="0" w:color="auto"/>
        <w:bottom w:val="none" w:sz="0" w:space="0" w:color="auto"/>
        <w:right w:val="none" w:sz="0" w:space="0" w:color="auto"/>
      </w:divBdr>
    </w:div>
    <w:div w:id="105973341">
      <w:bodyDiv w:val="1"/>
      <w:marLeft w:val="0"/>
      <w:marRight w:val="0"/>
      <w:marTop w:val="0"/>
      <w:marBottom w:val="0"/>
      <w:divBdr>
        <w:top w:val="none" w:sz="0" w:space="0" w:color="auto"/>
        <w:left w:val="none" w:sz="0" w:space="0" w:color="auto"/>
        <w:bottom w:val="none" w:sz="0" w:space="0" w:color="auto"/>
        <w:right w:val="none" w:sz="0" w:space="0" w:color="auto"/>
      </w:divBdr>
    </w:div>
    <w:div w:id="107743436">
      <w:bodyDiv w:val="1"/>
      <w:marLeft w:val="0"/>
      <w:marRight w:val="0"/>
      <w:marTop w:val="0"/>
      <w:marBottom w:val="0"/>
      <w:divBdr>
        <w:top w:val="none" w:sz="0" w:space="0" w:color="auto"/>
        <w:left w:val="none" w:sz="0" w:space="0" w:color="auto"/>
        <w:bottom w:val="none" w:sz="0" w:space="0" w:color="auto"/>
        <w:right w:val="none" w:sz="0" w:space="0" w:color="auto"/>
      </w:divBdr>
    </w:div>
    <w:div w:id="107897696">
      <w:bodyDiv w:val="1"/>
      <w:marLeft w:val="0"/>
      <w:marRight w:val="0"/>
      <w:marTop w:val="0"/>
      <w:marBottom w:val="0"/>
      <w:divBdr>
        <w:top w:val="none" w:sz="0" w:space="0" w:color="auto"/>
        <w:left w:val="none" w:sz="0" w:space="0" w:color="auto"/>
        <w:bottom w:val="none" w:sz="0" w:space="0" w:color="auto"/>
        <w:right w:val="none" w:sz="0" w:space="0" w:color="auto"/>
      </w:divBdr>
    </w:div>
    <w:div w:id="109400644">
      <w:bodyDiv w:val="1"/>
      <w:marLeft w:val="0"/>
      <w:marRight w:val="0"/>
      <w:marTop w:val="0"/>
      <w:marBottom w:val="0"/>
      <w:divBdr>
        <w:top w:val="none" w:sz="0" w:space="0" w:color="auto"/>
        <w:left w:val="none" w:sz="0" w:space="0" w:color="auto"/>
        <w:bottom w:val="none" w:sz="0" w:space="0" w:color="auto"/>
        <w:right w:val="none" w:sz="0" w:space="0" w:color="auto"/>
      </w:divBdr>
    </w:div>
    <w:div w:id="110327996">
      <w:bodyDiv w:val="1"/>
      <w:marLeft w:val="0"/>
      <w:marRight w:val="0"/>
      <w:marTop w:val="0"/>
      <w:marBottom w:val="0"/>
      <w:divBdr>
        <w:top w:val="none" w:sz="0" w:space="0" w:color="auto"/>
        <w:left w:val="none" w:sz="0" w:space="0" w:color="auto"/>
        <w:bottom w:val="none" w:sz="0" w:space="0" w:color="auto"/>
        <w:right w:val="none" w:sz="0" w:space="0" w:color="auto"/>
      </w:divBdr>
    </w:div>
    <w:div w:id="113795948">
      <w:bodyDiv w:val="1"/>
      <w:marLeft w:val="0"/>
      <w:marRight w:val="0"/>
      <w:marTop w:val="0"/>
      <w:marBottom w:val="0"/>
      <w:divBdr>
        <w:top w:val="none" w:sz="0" w:space="0" w:color="auto"/>
        <w:left w:val="none" w:sz="0" w:space="0" w:color="auto"/>
        <w:bottom w:val="none" w:sz="0" w:space="0" w:color="auto"/>
        <w:right w:val="none" w:sz="0" w:space="0" w:color="auto"/>
      </w:divBdr>
    </w:div>
    <w:div w:id="114371823">
      <w:bodyDiv w:val="1"/>
      <w:marLeft w:val="0"/>
      <w:marRight w:val="0"/>
      <w:marTop w:val="0"/>
      <w:marBottom w:val="0"/>
      <w:divBdr>
        <w:top w:val="none" w:sz="0" w:space="0" w:color="auto"/>
        <w:left w:val="none" w:sz="0" w:space="0" w:color="auto"/>
        <w:bottom w:val="none" w:sz="0" w:space="0" w:color="auto"/>
        <w:right w:val="none" w:sz="0" w:space="0" w:color="auto"/>
      </w:divBdr>
    </w:div>
    <w:div w:id="115485271">
      <w:bodyDiv w:val="1"/>
      <w:marLeft w:val="0"/>
      <w:marRight w:val="0"/>
      <w:marTop w:val="0"/>
      <w:marBottom w:val="0"/>
      <w:divBdr>
        <w:top w:val="none" w:sz="0" w:space="0" w:color="auto"/>
        <w:left w:val="none" w:sz="0" w:space="0" w:color="auto"/>
        <w:bottom w:val="none" w:sz="0" w:space="0" w:color="auto"/>
        <w:right w:val="none" w:sz="0" w:space="0" w:color="auto"/>
      </w:divBdr>
    </w:div>
    <w:div w:id="116341963">
      <w:bodyDiv w:val="1"/>
      <w:marLeft w:val="0"/>
      <w:marRight w:val="0"/>
      <w:marTop w:val="0"/>
      <w:marBottom w:val="0"/>
      <w:divBdr>
        <w:top w:val="none" w:sz="0" w:space="0" w:color="auto"/>
        <w:left w:val="none" w:sz="0" w:space="0" w:color="auto"/>
        <w:bottom w:val="none" w:sz="0" w:space="0" w:color="auto"/>
        <w:right w:val="none" w:sz="0" w:space="0" w:color="auto"/>
      </w:divBdr>
    </w:div>
    <w:div w:id="116412903">
      <w:bodyDiv w:val="1"/>
      <w:marLeft w:val="0"/>
      <w:marRight w:val="0"/>
      <w:marTop w:val="0"/>
      <w:marBottom w:val="0"/>
      <w:divBdr>
        <w:top w:val="none" w:sz="0" w:space="0" w:color="auto"/>
        <w:left w:val="none" w:sz="0" w:space="0" w:color="auto"/>
        <w:bottom w:val="none" w:sz="0" w:space="0" w:color="auto"/>
        <w:right w:val="none" w:sz="0" w:space="0" w:color="auto"/>
      </w:divBdr>
    </w:div>
    <w:div w:id="117337519">
      <w:bodyDiv w:val="1"/>
      <w:marLeft w:val="0"/>
      <w:marRight w:val="0"/>
      <w:marTop w:val="0"/>
      <w:marBottom w:val="0"/>
      <w:divBdr>
        <w:top w:val="none" w:sz="0" w:space="0" w:color="auto"/>
        <w:left w:val="none" w:sz="0" w:space="0" w:color="auto"/>
        <w:bottom w:val="none" w:sz="0" w:space="0" w:color="auto"/>
        <w:right w:val="none" w:sz="0" w:space="0" w:color="auto"/>
      </w:divBdr>
    </w:div>
    <w:div w:id="120467162">
      <w:bodyDiv w:val="1"/>
      <w:marLeft w:val="0"/>
      <w:marRight w:val="0"/>
      <w:marTop w:val="0"/>
      <w:marBottom w:val="0"/>
      <w:divBdr>
        <w:top w:val="none" w:sz="0" w:space="0" w:color="auto"/>
        <w:left w:val="none" w:sz="0" w:space="0" w:color="auto"/>
        <w:bottom w:val="none" w:sz="0" w:space="0" w:color="auto"/>
        <w:right w:val="none" w:sz="0" w:space="0" w:color="auto"/>
      </w:divBdr>
    </w:div>
    <w:div w:id="121926965">
      <w:bodyDiv w:val="1"/>
      <w:marLeft w:val="0"/>
      <w:marRight w:val="0"/>
      <w:marTop w:val="0"/>
      <w:marBottom w:val="0"/>
      <w:divBdr>
        <w:top w:val="none" w:sz="0" w:space="0" w:color="auto"/>
        <w:left w:val="none" w:sz="0" w:space="0" w:color="auto"/>
        <w:bottom w:val="none" w:sz="0" w:space="0" w:color="auto"/>
        <w:right w:val="none" w:sz="0" w:space="0" w:color="auto"/>
      </w:divBdr>
    </w:div>
    <w:div w:id="122581132">
      <w:bodyDiv w:val="1"/>
      <w:marLeft w:val="0"/>
      <w:marRight w:val="0"/>
      <w:marTop w:val="0"/>
      <w:marBottom w:val="0"/>
      <w:divBdr>
        <w:top w:val="none" w:sz="0" w:space="0" w:color="auto"/>
        <w:left w:val="none" w:sz="0" w:space="0" w:color="auto"/>
        <w:bottom w:val="none" w:sz="0" w:space="0" w:color="auto"/>
        <w:right w:val="none" w:sz="0" w:space="0" w:color="auto"/>
      </w:divBdr>
    </w:div>
    <w:div w:id="124352276">
      <w:bodyDiv w:val="1"/>
      <w:marLeft w:val="0"/>
      <w:marRight w:val="0"/>
      <w:marTop w:val="0"/>
      <w:marBottom w:val="0"/>
      <w:divBdr>
        <w:top w:val="none" w:sz="0" w:space="0" w:color="auto"/>
        <w:left w:val="none" w:sz="0" w:space="0" w:color="auto"/>
        <w:bottom w:val="none" w:sz="0" w:space="0" w:color="auto"/>
        <w:right w:val="none" w:sz="0" w:space="0" w:color="auto"/>
      </w:divBdr>
    </w:div>
    <w:div w:id="125898096">
      <w:bodyDiv w:val="1"/>
      <w:marLeft w:val="0"/>
      <w:marRight w:val="0"/>
      <w:marTop w:val="0"/>
      <w:marBottom w:val="0"/>
      <w:divBdr>
        <w:top w:val="none" w:sz="0" w:space="0" w:color="auto"/>
        <w:left w:val="none" w:sz="0" w:space="0" w:color="auto"/>
        <w:bottom w:val="none" w:sz="0" w:space="0" w:color="auto"/>
        <w:right w:val="none" w:sz="0" w:space="0" w:color="auto"/>
      </w:divBdr>
    </w:div>
    <w:div w:id="128062265">
      <w:bodyDiv w:val="1"/>
      <w:marLeft w:val="0"/>
      <w:marRight w:val="0"/>
      <w:marTop w:val="0"/>
      <w:marBottom w:val="0"/>
      <w:divBdr>
        <w:top w:val="none" w:sz="0" w:space="0" w:color="auto"/>
        <w:left w:val="none" w:sz="0" w:space="0" w:color="auto"/>
        <w:bottom w:val="none" w:sz="0" w:space="0" w:color="auto"/>
        <w:right w:val="none" w:sz="0" w:space="0" w:color="auto"/>
      </w:divBdr>
    </w:div>
    <w:div w:id="128284298">
      <w:bodyDiv w:val="1"/>
      <w:marLeft w:val="0"/>
      <w:marRight w:val="0"/>
      <w:marTop w:val="0"/>
      <w:marBottom w:val="0"/>
      <w:divBdr>
        <w:top w:val="none" w:sz="0" w:space="0" w:color="auto"/>
        <w:left w:val="none" w:sz="0" w:space="0" w:color="auto"/>
        <w:bottom w:val="none" w:sz="0" w:space="0" w:color="auto"/>
        <w:right w:val="none" w:sz="0" w:space="0" w:color="auto"/>
      </w:divBdr>
    </w:div>
    <w:div w:id="128667862">
      <w:bodyDiv w:val="1"/>
      <w:marLeft w:val="0"/>
      <w:marRight w:val="0"/>
      <w:marTop w:val="0"/>
      <w:marBottom w:val="0"/>
      <w:divBdr>
        <w:top w:val="none" w:sz="0" w:space="0" w:color="auto"/>
        <w:left w:val="none" w:sz="0" w:space="0" w:color="auto"/>
        <w:bottom w:val="none" w:sz="0" w:space="0" w:color="auto"/>
        <w:right w:val="none" w:sz="0" w:space="0" w:color="auto"/>
      </w:divBdr>
    </w:div>
    <w:div w:id="129253351">
      <w:bodyDiv w:val="1"/>
      <w:marLeft w:val="0"/>
      <w:marRight w:val="0"/>
      <w:marTop w:val="0"/>
      <w:marBottom w:val="0"/>
      <w:divBdr>
        <w:top w:val="none" w:sz="0" w:space="0" w:color="auto"/>
        <w:left w:val="none" w:sz="0" w:space="0" w:color="auto"/>
        <w:bottom w:val="none" w:sz="0" w:space="0" w:color="auto"/>
        <w:right w:val="none" w:sz="0" w:space="0" w:color="auto"/>
      </w:divBdr>
    </w:div>
    <w:div w:id="129329406">
      <w:bodyDiv w:val="1"/>
      <w:marLeft w:val="0"/>
      <w:marRight w:val="0"/>
      <w:marTop w:val="0"/>
      <w:marBottom w:val="0"/>
      <w:divBdr>
        <w:top w:val="none" w:sz="0" w:space="0" w:color="auto"/>
        <w:left w:val="none" w:sz="0" w:space="0" w:color="auto"/>
        <w:bottom w:val="none" w:sz="0" w:space="0" w:color="auto"/>
        <w:right w:val="none" w:sz="0" w:space="0" w:color="auto"/>
      </w:divBdr>
    </w:div>
    <w:div w:id="130559628">
      <w:bodyDiv w:val="1"/>
      <w:marLeft w:val="0"/>
      <w:marRight w:val="0"/>
      <w:marTop w:val="0"/>
      <w:marBottom w:val="0"/>
      <w:divBdr>
        <w:top w:val="none" w:sz="0" w:space="0" w:color="auto"/>
        <w:left w:val="none" w:sz="0" w:space="0" w:color="auto"/>
        <w:bottom w:val="none" w:sz="0" w:space="0" w:color="auto"/>
        <w:right w:val="none" w:sz="0" w:space="0" w:color="auto"/>
      </w:divBdr>
    </w:div>
    <w:div w:id="133109789">
      <w:bodyDiv w:val="1"/>
      <w:marLeft w:val="0"/>
      <w:marRight w:val="0"/>
      <w:marTop w:val="0"/>
      <w:marBottom w:val="0"/>
      <w:divBdr>
        <w:top w:val="none" w:sz="0" w:space="0" w:color="auto"/>
        <w:left w:val="none" w:sz="0" w:space="0" w:color="auto"/>
        <w:bottom w:val="none" w:sz="0" w:space="0" w:color="auto"/>
        <w:right w:val="none" w:sz="0" w:space="0" w:color="auto"/>
      </w:divBdr>
    </w:div>
    <w:div w:id="134569813">
      <w:bodyDiv w:val="1"/>
      <w:marLeft w:val="0"/>
      <w:marRight w:val="0"/>
      <w:marTop w:val="0"/>
      <w:marBottom w:val="0"/>
      <w:divBdr>
        <w:top w:val="none" w:sz="0" w:space="0" w:color="auto"/>
        <w:left w:val="none" w:sz="0" w:space="0" w:color="auto"/>
        <w:bottom w:val="none" w:sz="0" w:space="0" w:color="auto"/>
        <w:right w:val="none" w:sz="0" w:space="0" w:color="auto"/>
      </w:divBdr>
    </w:div>
    <w:div w:id="135030079">
      <w:bodyDiv w:val="1"/>
      <w:marLeft w:val="0"/>
      <w:marRight w:val="0"/>
      <w:marTop w:val="0"/>
      <w:marBottom w:val="0"/>
      <w:divBdr>
        <w:top w:val="none" w:sz="0" w:space="0" w:color="auto"/>
        <w:left w:val="none" w:sz="0" w:space="0" w:color="auto"/>
        <w:bottom w:val="none" w:sz="0" w:space="0" w:color="auto"/>
        <w:right w:val="none" w:sz="0" w:space="0" w:color="auto"/>
      </w:divBdr>
    </w:div>
    <w:div w:id="136148954">
      <w:bodyDiv w:val="1"/>
      <w:marLeft w:val="0"/>
      <w:marRight w:val="0"/>
      <w:marTop w:val="0"/>
      <w:marBottom w:val="0"/>
      <w:divBdr>
        <w:top w:val="none" w:sz="0" w:space="0" w:color="auto"/>
        <w:left w:val="none" w:sz="0" w:space="0" w:color="auto"/>
        <w:bottom w:val="none" w:sz="0" w:space="0" w:color="auto"/>
        <w:right w:val="none" w:sz="0" w:space="0" w:color="auto"/>
      </w:divBdr>
    </w:div>
    <w:div w:id="137919512">
      <w:bodyDiv w:val="1"/>
      <w:marLeft w:val="0"/>
      <w:marRight w:val="0"/>
      <w:marTop w:val="0"/>
      <w:marBottom w:val="0"/>
      <w:divBdr>
        <w:top w:val="none" w:sz="0" w:space="0" w:color="auto"/>
        <w:left w:val="none" w:sz="0" w:space="0" w:color="auto"/>
        <w:bottom w:val="none" w:sz="0" w:space="0" w:color="auto"/>
        <w:right w:val="none" w:sz="0" w:space="0" w:color="auto"/>
      </w:divBdr>
    </w:div>
    <w:div w:id="138303401">
      <w:bodyDiv w:val="1"/>
      <w:marLeft w:val="0"/>
      <w:marRight w:val="0"/>
      <w:marTop w:val="0"/>
      <w:marBottom w:val="0"/>
      <w:divBdr>
        <w:top w:val="none" w:sz="0" w:space="0" w:color="auto"/>
        <w:left w:val="none" w:sz="0" w:space="0" w:color="auto"/>
        <w:bottom w:val="none" w:sz="0" w:space="0" w:color="auto"/>
        <w:right w:val="none" w:sz="0" w:space="0" w:color="auto"/>
      </w:divBdr>
    </w:div>
    <w:div w:id="140580404">
      <w:bodyDiv w:val="1"/>
      <w:marLeft w:val="0"/>
      <w:marRight w:val="0"/>
      <w:marTop w:val="0"/>
      <w:marBottom w:val="0"/>
      <w:divBdr>
        <w:top w:val="none" w:sz="0" w:space="0" w:color="auto"/>
        <w:left w:val="none" w:sz="0" w:space="0" w:color="auto"/>
        <w:bottom w:val="none" w:sz="0" w:space="0" w:color="auto"/>
        <w:right w:val="none" w:sz="0" w:space="0" w:color="auto"/>
      </w:divBdr>
    </w:div>
    <w:div w:id="142427287">
      <w:bodyDiv w:val="1"/>
      <w:marLeft w:val="0"/>
      <w:marRight w:val="0"/>
      <w:marTop w:val="0"/>
      <w:marBottom w:val="0"/>
      <w:divBdr>
        <w:top w:val="none" w:sz="0" w:space="0" w:color="auto"/>
        <w:left w:val="none" w:sz="0" w:space="0" w:color="auto"/>
        <w:bottom w:val="none" w:sz="0" w:space="0" w:color="auto"/>
        <w:right w:val="none" w:sz="0" w:space="0" w:color="auto"/>
      </w:divBdr>
    </w:div>
    <w:div w:id="142620541">
      <w:bodyDiv w:val="1"/>
      <w:marLeft w:val="0"/>
      <w:marRight w:val="0"/>
      <w:marTop w:val="0"/>
      <w:marBottom w:val="0"/>
      <w:divBdr>
        <w:top w:val="none" w:sz="0" w:space="0" w:color="auto"/>
        <w:left w:val="none" w:sz="0" w:space="0" w:color="auto"/>
        <w:bottom w:val="none" w:sz="0" w:space="0" w:color="auto"/>
        <w:right w:val="none" w:sz="0" w:space="0" w:color="auto"/>
      </w:divBdr>
    </w:div>
    <w:div w:id="145782603">
      <w:bodyDiv w:val="1"/>
      <w:marLeft w:val="0"/>
      <w:marRight w:val="0"/>
      <w:marTop w:val="0"/>
      <w:marBottom w:val="0"/>
      <w:divBdr>
        <w:top w:val="none" w:sz="0" w:space="0" w:color="auto"/>
        <w:left w:val="none" w:sz="0" w:space="0" w:color="auto"/>
        <w:bottom w:val="none" w:sz="0" w:space="0" w:color="auto"/>
        <w:right w:val="none" w:sz="0" w:space="0" w:color="auto"/>
      </w:divBdr>
    </w:div>
    <w:div w:id="146630432">
      <w:bodyDiv w:val="1"/>
      <w:marLeft w:val="0"/>
      <w:marRight w:val="0"/>
      <w:marTop w:val="0"/>
      <w:marBottom w:val="0"/>
      <w:divBdr>
        <w:top w:val="none" w:sz="0" w:space="0" w:color="auto"/>
        <w:left w:val="none" w:sz="0" w:space="0" w:color="auto"/>
        <w:bottom w:val="none" w:sz="0" w:space="0" w:color="auto"/>
        <w:right w:val="none" w:sz="0" w:space="0" w:color="auto"/>
      </w:divBdr>
    </w:div>
    <w:div w:id="147211449">
      <w:bodyDiv w:val="1"/>
      <w:marLeft w:val="0"/>
      <w:marRight w:val="0"/>
      <w:marTop w:val="0"/>
      <w:marBottom w:val="0"/>
      <w:divBdr>
        <w:top w:val="none" w:sz="0" w:space="0" w:color="auto"/>
        <w:left w:val="none" w:sz="0" w:space="0" w:color="auto"/>
        <w:bottom w:val="none" w:sz="0" w:space="0" w:color="auto"/>
        <w:right w:val="none" w:sz="0" w:space="0" w:color="auto"/>
      </w:divBdr>
    </w:div>
    <w:div w:id="148980947">
      <w:bodyDiv w:val="1"/>
      <w:marLeft w:val="0"/>
      <w:marRight w:val="0"/>
      <w:marTop w:val="0"/>
      <w:marBottom w:val="0"/>
      <w:divBdr>
        <w:top w:val="none" w:sz="0" w:space="0" w:color="auto"/>
        <w:left w:val="none" w:sz="0" w:space="0" w:color="auto"/>
        <w:bottom w:val="none" w:sz="0" w:space="0" w:color="auto"/>
        <w:right w:val="none" w:sz="0" w:space="0" w:color="auto"/>
      </w:divBdr>
    </w:div>
    <w:div w:id="150291481">
      <w:bodyDiv w:val="1"/>
      <w:marLeft w:val="0"/>
      <w:marRight w:val="0"/>
      <w:marTop w:val="0"/>
      <w:marBottom w:val="0"/>
      <w:divBdr>
        <w:top w:val="none" w:sz="0" w:space="0" w:color="auto"/>
        <w:left w:val="none" w:sz="0" w:space="0" w:color="auto"/>
        <w:bottom w:val="none" w:sz="0" w:space="0" w:color="auto"/>
        <w:right w:val="none" w:sz="0" w:space="0" w:color="auto"/>
      </w:divBdr>
    </w:div>
    <w:div w:id="151215794">
      <w:bodyDiv w:val="1"/>
      <w:marLeft w:val="0"/>
      <w:marRight w:val="0"/>
      <w:marTop w:val="0"/>
      <w:marBottom w:val="0"/>
      <w:divBdr>
        <w:top w:val="none" w:sz="0" w:space="0" w:color="auto"/>
        <w:left w:val="none" w:sz="0" w:space="0" w:color="auto"/>
        <w:bottom w:val="none" w:sz="0" w:space="0" w:color="auto"/>
        <w:right w:val="none" w:sz="0" w:space="0" w:color="auto"/>
      </w:divBdr>
    </w:div>
    <w:div w:id="155072805">
      <w:bodyDiv w:val="1"/>
      <w:marLeft w:val="0"/>
      <w:marRight w:val="0"/>
      <w:marTop w:val="0"/>
      <w:marBottom w:val="0"/>
      <w:divBdr>
        <w:top w:val="none" w:sz="0" w:space="0" w:color="auto"/>
        <w:left w:val="none" w:sz="0" w:space="0" w:color="auto"/>
        <w:bottom w:val="none" w:sz="0" w:space="0" w:color="auto"/>
        <w:right w:val="none" w:sz="0" w:space="0" w:color="auto"/>
      </w:divBdr>
    </w:div>
    <w:div w:id="157158499">
      <w:bodyDiv w:val="1"/>
      <w:marLeft w:val="0"/>
      <w:marRight w:val="0"/>
      <w:marTop w:val="0"/>
      <w:marBottom w:val="0"/>
      <w:divBdr>
        <w:top w:val="none" w:sz="0" w:space="0" w:color="auto"/>
        <w:left w:val="none" w:sz="0" w:space="0" w:color="auto"/>
        <w:bottom w:val="none" w:sz="0" w:space="0" w:color="auto"/>
        <w:right w:val="none" w:sz="0" w:space="0" w:color="auto"/>
      </w:divBdr>
    </w:div>
    <w:div w:id="158736744">
      <w:bodyDiv w:val="1"/>
      <w:marLeft w:val="0"/>
      <w:marRight w:val="0"/>
      <w:marTop w:val="0"/>
      <w:marBottom w:val="0"/>
      <w:divBdr>
        <w:top w:val="none" w:sz="0" w:space="0" w:color="auto"/>
        <w:left w:val="none" w:sz="0" w:space="0" w:color="auto"/>
        <w:bottom w:val="none" w:sz="0" w:space="0" w:color="auto"/>
        <w:right w:val="none" w:sz="0" w:space="0" w:color="auto"/>
      </w:divBdr>
    </w:div>
    <w:div w:id="162358516">
      <w:bodyDiv w:val="1"/>
      <w:marLeft w:val="0"/>
      <w:marRight w:val="0"/>
      <w:marTop w:val="0"/>
      <w:marBottom w:val="0"/>
      <w:divBdr>
        <w:top w:val="none" w:sz="0" w:space="0" w:color="auto"/>
        <w:left w:val="none" w:sz="0" w:space="0" w:color="auto"/>
        <w:bottom w:val="none" w:sz="0" w:space="0" w:color="auto"/>
        <w:right w:val="none" w:sz="0" w:space="0" w:color="auto"/>
      </w:divBdr>
    </w:div>
    <w:div w:id="163477200">
      <w:bodyDiv w:val="1"/>
      <w:marLeft w:val="0"/>
      <w:marRight w:val="0"/>
      <w:marTop w:val="0"/>
      <w:marBottom w:val="0"/>
      <w:divBdr>
        <w:top w:val="none" w:sz="0" w:space="0" w:color="auto"/>
        <w:left w:val="none" w:sz="0" w:space="0" w:color="auto"/>
        <w:bottom w:val="none" w:sz="0" w:space="0" w:color="auto"/>
        <w:right w:val="none" w:sz="0" w:space="0" w:color="auto"/>
      </w:divBdr>
    </w:div>
    <w:div w:id="164706380">
      <w:bodyDiv w:val="1"/>
      <w:marLeft w:val="0"/>
      <w:marRight w:val="0"/>
      <w:marTop w:val="0"/>
      <w:marBottom w:val="0"/>
      <w:divBdr>
        <w:top w:val="none" w:sz="0" w:space="0" w:color="auto"/>
        <w:left w:val="none" w:sz="0" w:space="0" w:color="auto"/>
        <w:bottom w:val="none" w:sz="0" w:space="0" w:color="auto"/>
        <w:right w:val="none" w:sz="0" w:space="0" w:color="auto"/>
      </w:divBdr>
    </w:div>
    <w:div w:id="165872392">
      <w:bodyDiv w:val="1"/>
      <w:marLeft w:val="0"/>
      <w:marRight w:val="0"/>
      <w:marTop w:val="0"/>
      <w:marBottom w:val="0"/>
      <w:divBdr>
        <w:top w:val="none" w:sz="0" w:space="0" w:color="auto"/>
        <w:left w:val="none" w:sz="0" w:space="0" w:color="auto"/>
        <w:bottom w:val="none" w:sz="0" w:space="0" w:color="auto"/>
        <w:right w:val="none" w:sz="0" w:space="0" w:color="auto"/>
      </w:divBdr>
    </w:div>
    <w:div w:id="166292274">
      <w:bodyDiv w:val="1"/>
      <w:marLeft w:val="0"/>
      <w:marRight w:val="0"/>
      <w:marTop w:val="0"/>
      <w:marBottom w:val="0"/>
      <w:divBdr>
        <w:top w:val="none" w:sz="0" w:space="0" w:color="auto"/>
        <w:left w:val="none" w:sz="0" w:space="0" w:color="auto"/>
        <w:bottom w:val="none" w:sz="0" w:space="0" w:color="auto"/>
        <w:right w:val="none" w:sz="0" w:space="0" w:color="auto"/>
      </w:divBdr>
    </w:div>
    <w:div w:id="167643535">
      <w:bodyDiv w:val="1"/>
      <w:marLeft w:val="0"/>
      <w:marRight w:val="0"/>
      <w:marTop w:val="0"/>
      <w:marBottom w:val="0"/>
      <w:divBdr>
        <w:top w:val="none" w:sz="0" w:space="0" w:color="auto"/>
        <w:left w:val="none" w:sz="0" w:space="0" w:color="auto"/>
        <w:bottom w:val="none" w:sz="0" w:space="0" w:color="auto"/>
        <w:right w:val="none" w:sz="0" w:space="0" w:color="auto"/>
      </w:divBdr>
    </w:div>
    <w:div w:id="170919977">
      <w:bodyDiv w:val="1"/>
      <w:marLeft w:val="0"/>
      <w:marRight w:val="0"/>
      <w:marTop w:val="0"/>
      <w:marBottom w:val="0"/>
      <w:divBdr>
        <w:top w:val="none" w:sz="0" w:space="0" w:color="auto"/>
        <w:left w:val="none" w:sz="0" w:space="0" w:color="auto"/>
        <w:bottom w:val="none" w:sz="0" w:space="0" w:color="auto"/>
        <w:right w:val="none" w:sz="0" w:space="0" w:color="auto"/>
      </w:divBdr>
    </w:div>
    <w:div w:id="172958251">
      <w:bodyDiv w:val="1"/>
      <w:marLeft w:val="0"/>
      <w:marRight w:val="0"/>
      <w:marTop w:val="0"/>
      <w:marBottom w:val="0"/>
      <w:divBdr>
        <w:top w:val="none" w:sz="0" w:space="0" w:color="auto"/>
        <w:left w:val="none" w:sz="0" w:space="0" w:color="auto"/>
        <w:bottom w:val="none" w:sz="0" w:space="0" w:color="auto"/>
        <w:right w:val="none" w:sz="0" w:space="0" w:color="auto"/>
      </w:divBdr>
    </w:div>
    <w:div w:id="176163289">
      <w:bodyDiv w:val="1"/>
      <w:marLeft w:val="0"/>
      <w:marRight w:val="0"/>
      <w:marTop w:val="0"/>
      <w:marBottom w:val="0"/>
      <w:divBdr>
        <w:top w:val="none" w:sz="0" w:space="0" w:color="auto"/>
        <w:left w:val="none" w:sz="0" w:space="0" w:color="auto"/>
        <w:bottom w:val="none" w:sz="0" w:space="0" w:color="auto"/>
        <w:right w:val="none" w:sz="0" w:space="0" w:color="auto"/>
      </w:divBdr>
    </w:div>
    <w:div w:id="176965783">
      <w:bodyDiv w:val="1"/>
      <w:marLeft w:val="0"/>
      <w:marRight w:val="0"/>
      <w:marTop w:val="0"/>
      <w:marBottom w:val="0"/>
      <w:divBdr>
        <w:top w:val="none" w:sz="0" w:space="0" w:color="auto"/>
        <w:left w:val="none" w:sz="0" w:space="0" w:color="auto"/>
        <w:bottom w:val="none" w:sz="0" w:space="0" w:color="auto"/>
        <w:right w:val="none" w:sz="0" w:space="0" w:color="auto"/>
      </w:divBdr>
    </w:div>
    <w:div w:id="177351013">
      <w:bodyDiv w:val="1"/>
      <w:marLeft w:val="0"/>
      <w:marRight w:val="0"/>
      <w:marTop w:val="0"/>
      <w:marBottom w:val="0"/>
      <w:divBdr>
        <w:top w:val="none" w:sz="0" w:space="0" w:color="auto"/>
        <w:left w:val="none" w:sz="0" w:space="0" w:color="auto"/>
        <w:bottom w:val="none" w:sz="0" w:space="0" w:color="auto"/>
        <w:right w:val="none" w:sz="0" w:space="0" w:color="auto"/>
      </w:divBdr>
    </w:div>
    <w:div w:id="179390882">
      <w:bodyDiv w:val="1"/>
      <w:marLeft w:val="0"/>
      <w:marRight w:val="0"/>
      <w:marTop w:val="0"/>
      <w:marBottom w:val="0"/>
      <w:divBdr>
        <w:top w:val="none" w:sz="0" w:space="0" w:color="auto"/>
        <w:left w:val="none" w:sz="0" w:space="0" w:color="auto"/>
        <w:bottom w:val="none" w:sz="0" w:space="0" w:color="auto"/>
        <w:right w:val="none" w:sz="0" w:space="0" w:color="auto"/>
      </w:divBdr>
    </w:div>
    <w:div w:id="179439520">
      <w:bodyDiv w:val="1"/>
      <w:marLeft w:val="0"/>
      <w:marRight w:val="0"/>
      <w:marTop w:val="0"/>
      <w:marBottom w:val="0"/>
      <w:divBdr>
        <w:top w:val="none" w:sz="0" w:space="0" w:color="auto"/>
        <w:left w:val="none" w:sz="0" w:space="0" w:color="auto"/>
        <w:bottom w:val="none" w:sz="0" w:space="0" w:color="auto"/>
        <w:right w:val="none" w:sz="0" w:space="0" w:color="auto"/>
      </w:divBdr>
    </w:div>
    <w:div w:id="179781688">
      <w:bodyDiv w:val="1"/>
      <w:marLeft w:val="0"/>
      <w:marRight w:val="0"/>
      <w:marTop w:val="0"/>
      <w:marBottom w:val="0"/>
      <w:divBdr>
        <w:top w:val="none" w:sz="0" w:space="0" w:color="auto"/>
        <w:left w:val="none" w:sz="0" w:space="0" w:color="auto"/>
        <w:bottom w:val="none" w:sz="0" w:space="0" w:color="auto"/>
        <w:right w:val="none" w:sz="0" w:space="0" w:color="auto"/>
      </w:divBdr>
    </w:div>
    <w:div w:id="180314502">
      <w:bodyDiv w:val="1"/>
      <w:marLeft w:val="0"/>
      <w:marRight w:val="0"/>
      <w:marTop w:val="0"/>
      <w:marBottom w:val="0"/>
      <w:divBdr>
        <w:top w:val="none" w:sz="0" w:space="0" w:color="auto"/>
        <w:left w:val="none" w:sz="0" w:space="0" w:color="auto"/>
        <w:bottom w:val="none" w:sz="0" w:space="0" w:color="auto"/>
        <w:right w:val="none" w:sz="0" w:space="0" w:color="auto"/>
      </w:divBdr>
    </w:div>
    <w:div w:id="185336454">
      <w:bodyDiv w:val="1"/>
      <w:marLeft w:val="0"/>
      <w:marRight w:val="0"/>
      <w:marTop w:val="0"/>
      <w:marBottom w:val="0"/>
      <w:divBdr>
        <w:top w:val="none" w:sz="0" w:space="0" w:color="auto"/>
        <w:left w:val="none" w:sz="0" w:space="0" w:color="auto"/>
        <w:bottom w:val="none" w:sz="0" w:space="0" w:color="auto"/>
        <w:right w:val="none" w:sz="0" w:space="0" w:color="auto"/>
      </w:divBdr>
    </w:div>
    <w:div w:id="188488948">
      <w:bodyDiv w:val="1"/>
      <w:marLeft w:val="0"/>
      <w:marRight w:val="0"/>
      <w:marTop w:val="0"/>
      <w:marBottom w:val="0"/>
      <w:divBdr>
        <w:top w:val="none" w:sz="0" w:space="0" w:color="auto"/>
        <w:left w:val="none" w:sz="0" w:space="0" w:color="auto"/>
        <w:bottom w:val="none" w:sz="0" w:space="0" w:color="auto"/>
        <w:right w:val="none" w:sz="0" w:space="0" w:color="auto"/>
      </w:divBdr>
    </w:div>
    <w:div w:id="188492998">
      <w:bodyDiv w:val="1"/>
      <w:marLeft w:val="0"/>
      <w:marRight w:val="0"/>
      <w:marTop w:val="0"/>
      <w:marBottom w:val="0"/>
      <w:divBdr>
        <w:top w:val="none" w:sz="0" w:space="0" w:color="auto"/>
        <w:left w:val="none" w:sz="0" w:space="0" w:color="auto"/>
        <w:bottom w:val="none" w:sz="0" w:space="0" w:color="auto"/>
        <w:right w:val="none" w:sz="0" w:space="0" w:color="auto"/>
      </w:divBdr>
    </w:div>
    <w:div w:id="188760496">
      <w:bodyDiv w:val="1"/>
      <w:marLeft w:val="0"/>
      <w:marRight w:val="0"/>
      <w:marTop w:val="0"/>
      <w:marBottom w:val="0"/>
      <w:divBdr>
        <w:top w:val="none" w:sz="0" w:space="0" w:color="auto"/>
        <w:left w:val="none" w:sz="0" w:space="0" w:color="auto"/>
        <w:bottom w:val="none" w:sz="0" w:space="0" w:color="auto"/>
        <w:right w:val="none" w:sz="0" w:space="0" w:color="auto"/>
      </w:divBdr>
    </w:div>
    <w:div w:id="190529719">
      <w:bodyDiv w:val="1"/>
      <w:marLeft w:val="0"/>
      <w:marRight w:val="0"/>
      <w:marTop w:val="0"/>
      <w:marBottom w:val="0"/>
      <w:divBdr>
        <w:top w:val="none" w:sz="0" w:space="0" w:color="auto"/>
        <w:left w:val="none" w:sz="0" w:space="0" w:color="auto"/>
        <w:bottom w:val="none" w:sz="0" w:space="0" w:color="auto"/>
        <w:right w:val="none" w:sz="0" w:space="0" w:color="auto"/>
      </w:divBdr>
    </w:div>
    <w:div w:id="198050155">
      <w:bodyDiv w:val="1"/>
      <w:marLeft w:val="0"/>
      <w:marRight w:val="0"/>
      <w:marTop w:val="0"/>
      <w:marBottom w:val="0"/>
      <w:divBdr>
        <w:top w:val="none" w:sz="0" w:space="0" w:color="auto"/>
        <w:left w:val="none" w:sz="0" w:space="0" w:color="auto"/>
        <w:bottom w:val="none" w:sz="0" w:space="0" w:color="auto"/>
        <w:right w:val="none" w:sz="0" w:space="0" w:color="auto"/>
      </w:divBdr>
    </w:div>
    <w:div w:id="199519089">
      <w:bodyDiv w:val="1"/>
      <w:marLeft w:val="0"/>
      <w:marRight w:val="0"/>
      <w:marTop w:val="0"/>
      <w:marBottom w:val="0"/>
      <w:divBdr>
        <w:top w:val="none" w:sz="0" w:space="0" w:color="auto"/>
        <w:left w:val="none" w:sz="0" w:space="0" w:color="auto"/>
        <w:bottom w:val="none" w:sz="0" w:space="0" w:color="auto"/>
        <w:right w:val="none" w:sz="0" w:space="0" w:color="auto"/>
      </w:divBdr>
    </w:div>
    <w:div w:id="203103156">
      <w:bodyDiv w:val="1"/>
      <w:marLeft w:val="0"/>
      <w:marRight w:val="0"/>
      <w:marTop w:val="0"/>
      <w:marBottom w:val="0"/>
      <w:divBdr>
        <w:top w:val="none" w:sz="0" w:space="0" w:color="auto"/>
        <w:left w:val="none" w:sz="0" w:space="0" w:color="auto"/>
        <w:bottom w:val="none" w:sz="0" w:space="0" w:color="auto"/>
        <w:right w:val="none" w:sz="0" w:space="0" w:color="auto"/>
      </w:divBdr>
    </w:div>
    <w:div w:id="203295789">
      <w:bodyDiv w:val="1"/>
      <w:marLeft w:val="0"/>
      <w:marRight w:val="0"/>
      <w:marTop w:val="0"/>
      <w:marBottom w:val="0"/>
      <w:divBdr>
        <w:top w:val="none" w:sz="0" w:space="0" w:color="auto"/>
        <w:left w:val="none" w:sz="0" w:space="0" w:color="auto"/>
        <w:bottom w:val="none" w:sz="0" w:space="0" w:color="auto"/>
        <w:right w:val="none" w:sz="0" w:space="0" w:color="auto"/>
      </w:divBdr>
    </w:div>
    <w:div w:id="204146688">
      <w:bodyDiv w:val="1"/>
      <w:marLeft w:val="0"/>
      <w:marRight w:val="0"/>
      <w:marTop w:val="0"/>
      <w:marBottom w:val="0"/>
      <w:divBdr>
        <w:top w:val="none" w:sz="0" w:space="0" w:color="auto"/>
        <w:left w:val="none" w:sz="0" w:space="0" w:color="auto"/>
        <w:bottom w:val="none" w:sz="0" w:space="0" w:color="auto"/>
        <w:right w:val="none" w:sz="0" w:space="0" w:color="auto"/>
      </w:divBdr>
    </w:div>
    <w:div w:id="206185345">
      <w:bodyDiv w:val="1"/>
      <w:marLeft w:val="0"/>
      <w:marRight w:val="0"/>
      <w:marTop w:val="0"/>
      <w:marBottom w:val="0"/>
      <w:divBdr>
        <w:top w:val="none" w:sz="0" w:space="0" w:color="auto"/>
        <w:left w:val="none" w:sz="0" w:space="0" w:color="auto"/>
        <w:bottom w:val="none" w:sz="0" w:space="0" w:color="auto"/>
        <w:right w:val="none" w:sz="0" w:space="0" w:color="auto"/>
      </w:divBdr>
    </w:div>
    <w:div w:id="206457098">
      <w:bodyDiv w:val="1"/>
      <w:marLeft w:val="0"/>
      <w:marRight w:val="0"/>
      <w:marTop w:val="0"/>
      <w:marBottom w:val="0"/>
      <w:divBdr>
        <w:top w:val="none" w:sz="0" w:space="0" w:color="auto"/>
        <w:left w:val="none" w:sz="0" w:space="0" w:color="auto"/>
        <w:bottom w:val="none" w:sz="0" w:space="0" w:color="auto"/>
        <w:right w:val="none" w:sz="0" w:space="0" w:color="auto"/>
      </w:divBdr>
    </w:div>
    <w:div w:id="206769183">
      <w:bodyDiv w:val="1"/>
      <w:marLeft w:val="0"/>
      <w:marRight w:val="0"/>
      <w:marTop w:val="0"/>
      <w:marBottom w:val="0"/>
      <w:divBdr>
        <w:top w:val="none" w:sz="0" w:space="0" w:color="auto"/>
        <w:left w:val="none" w:sz="0" w:space="0" w:color="auto"/>
        <w:bottom w:val="none" w:sz="0" w:space="0" w:color="auto"/>
        <w:right w:val="none" w:sz="0" w:space="0" w:color="auto"/>
      </w:divBdr>
    </w:div>
    <w:div w:id="207845123">
      <w:bodyDiv w:val="1"/>
      <w:marLeft w:val="0"/>
      <w:marRight w:val="0"/>
      <w:marTop w:val="0"/>
      <w:marBottom w:val="0"/>
      <w:divBdr>
        <w:top w:val="none" w:sz="0" w:space="0" w:color="auto"/>
        <w:left w:val="none" w:sz="0" w:space="0" w:color="auto"/>
        <w:bottom w:val="none" w:sz="0" w:space="0" w:color="auto"/>
        <w:right w:val="none" w:sz="0" w:space="0" w:color="auto"/>
      </w:divBdr>
    </w:div>
    <w:div w:id="211622420">
      <w:bodyDiv w:val="1"/>
      <w:marLeft w:val="0"/>
      <w:marRight w:val="0"/>
      <w:marTop w:val="0"/>
      <w:marBottom w:val="0"/>
      <w:divBdr>
        <w:top w:val="none" w:sz="0" w:space="0" w:color="auto"/>
        <w:left w:val="none" w:sz="0" w:space="0" w:color="auto"/>
        <w:bottom w:val="none" w:sz="0" w:space="0" w:color="auto"/>
        <w:right w:val="none" w:sz="0" w:space="0" w:color="auto"/>
      </w:divBdr>
    </w:div>
    <w:div w:id="211963139">
      <w:bodyDiv w:val="1"/>
      <w:marLeft w:val="0"/>
      <w:marRight w:val="0"/>
      <w:marTop w:val="0"/>
      <w:marBottom w:val="0"/>
      <w:divBdr>
        <w:top w:val="none" w:sz="0" w:space="0" w:color="auto"/>
        <w:left w:val="none" w:sz="0" w:space="0" w:color="auto"/>
        <w:bottom w:val="none" w:sz="0" w:space="0" w:color="auto"/>
        <w:right w:val="none" w:sz="0" w:space="0" w:color="auto"/>
      </w:divBdr>
    </w:div>
    <w:div w:id="212811874">
      <w:bodyDiv w:val="1"/>
      <w:marLeft w:val="0"/>
      <w:marRight w:val="0"/>
      <w:marTop w:val="0"/>
      <w:marBottom w:val="0"/>
      <w:divBdr>
        <w:top w:val="none" w:sz="0" w:space="0" w:color="auto"/>
        <w:left w:val="none" w:sz="0" w:space="0" w:color="auto"/>
        <w:bottom w:val="none" w:sz="0" w:space="0" w:color="auto"/>
        <w:right w:val="none" w:sz="0" w:space="0" w:color="auto"/>
      </w:divBdr>
    </w:div>
    <w:div w:id="213396234">
      <w:bodyDiv w:val="1"/>
      <w:marLeft w:val="0"/>
      <w:marRight w:val="0"/>
      <w:marTop w:val="0"/>
      <w:marBottom w:val="0"/>
      <w:divBdr>
        <w:top w:val="none" w:sz="0" w:space="0" w:color="auto"/>
        <w:left w:val="none" w:sz="0" w:space="0" w:color="auto"/>
        <w:bottom w:val="none" w:sz="0" w:space="0" w:color="auto"/>
        <w:right w:val="none" w:sz="0" w:space="0" w:color="auto"/>
      </w:divBdr>
    </w:div>
    <w:div w:id="215631141">
      <w:bodyDiv w:val="1"/>
      <w:marLeft w:val="0"/>
      <w:marRight w:val="0"/>
      <w:marTop w:val="0"/>
      <w:marBottom w:val="0"/>
      <w:divBdr>
        <w:top w:val="none" w:sz="0" w:space="0" w:color="auto"/>
        <w:left w:val="none" w:sz="0" w:space="0" w:color="auto"/>
        <w:bottom w:val="none" w:sz="0" w:space="0" w:color="auto"/>
        <w:right w:val="none" w:sz="0" w:space="0" w:color="auto"/>
      </w:divBdr>
    </w:div>
    <w:div w:id="218060205">
      <w:bodyDiv w:val="1"/>
      <w:marLeft w:val="0"/>
      <w:marRight w:val="0"/>
      <w:marTop w:val="0"/>
      <w:marBottom w:val="0"/>
      <w:divBdr>
        <w:top w:val="none" w:sz="0" w:space="0" w:color="auto"/>
        <w:left w:val="none" w:sz="0" w:space="0" w:color="auto"/>
        <w:bottom w:val="none" w:sz="0" w:space="0" w:color="auto"/>
        <w:right w:val="none" w:sz="0" w:space="0" w:color="auto"/>
      </w:divBdr>
    </w:div>
    <w:div w:id="222377031">
      <w:bodyDiv w:val="1"/>
      <w:marLeft w:val="0"/>
      <w:marRight w:val="0"/>
      <w:marTop w:val="0"/>
      <w:marBottom w:val="0"/>
      <w:divBdr>
        <w:top w:val="none" w:sz="0" w:space="0" w:color="auto"/>
        <w:left w:val="none" w:sz="0" w:space="0" w:color="auto"/>
        <w:bottom w:val="none" w:sz="0" w:space="0" w:color="auto"/>
        <w:right w:val="none" w:sz="0" w:space="0" w:color="auto"/>
      </w:divBdr>
    </w:div>
    <w:div w:id="223033647">
      <w:bodyDiv w:val="1"/>
      <w:marLeft w:val="0"/>
      <w:marRight w:val="0"/>
      <w:marTop w:val="0"/>
      <w:marBottom w:val="0"/>
      <w:divBdr>
        <w:top w:val="none" w:sz="0" w:space="0" w:color="auto"/>
        <w:left w:val="none" w:sz="0" w:space="0" w:color="auto"/>
        <w:bottom w:val="none" w:sz="0" w:space="0" w:color="auto"/>
        <w:right w:val="none" w:sz="0" w:space="0" w:color="auto"/>
      </w:divBdr>
    </w:div>
    <w:div w:id="223373824">
      <w:bodyDiv w:val="1"/>
      <w:marLeft w:val="0"/>
      <w:marRight w:val="0"/>
      <w:marTop w:val="0"/>
      <w:marBottom w:val="0"/>
      <w:divBdr>
        <w:top w:val="none" w:sz="0" w:space="0" w:color="auto"/>
        <w:left w:val="none" w:sz="0" w:space="0" w:color="auto"/>
        <w:bottom w:val="none" w:sz="0" w:space="0" w:color="auto"/>
        <w:right w:val="none" w:sz="0" w:space="0" w:color="auto"/>
      </w:divBdr>
    </w:div>
    <w:div w:id="224222159">
      <w:bodyDiv w:val="1"/>
      <w:marLeft w:val="0"/>
      <w:marRight w:val="0"/>
      <w:marTop w:val="0"/>
      <w:marBottom w:val="0"/>
      <w:divBdr>
        <w:top w:val="none" w:sz="0" w:space="0" w:color="auto"/>
        <w:left w:val="none" w:sz="0" w:space="0" w:color="auto"/>
        <w:bottom w:val="none" w:sz="0" w:space="0" w:color="auto"/>
        <w:right w:val="none" w:sz="0" w:space="0" w:color="auto"/>
      </w:divBdr>
    </w:div>
    <w:div w:id="225378870">
      <w:bodyDiv w:val="1"/>
      <w:marLeft w:val="0"/>
      <w:marRight w:val="0"/>
      <w:marTop w:val="0"/>
      <w:marBottom w:val="0"/>
      <w:divBdr>
        <w:top w:val="none" w:sz="0" w:space="0" w:color="auto"/>
        <w:left w:val="none" w:sz="0" w:space="0" w:color="auto"/>
        <w:bottom w:val="none" w:sz="0" w:space="0" w:color="auto"/>
        <w:right w:val="none" w:sz="0" w:space="0" w:color="auto"/>
      </w:divBdr>
    </w:div>
    <w:div w:id="225655062">
      <w:bodyDiv w:val="1"/>
      <w:marLeft w:val="0"/>
      <w:marRight w:val="0"/>
      <w:marTop w:val="0"/>
      <w:marBottom w:val="0"/>
      <w:divBdr>
        <w:top w:val="none" w:sz="0" w:space="0" w:color="auto"/>
        <w:left w:val="none" w:sz="0" w:space="0" w:color="auto"/>
        <w:bottom w:val="none" w:sz="0" w:space="0" w:color="auto"/>
        <w:right w:val="none" w:sz="0" w:space="0" w:color="auto"/>
      </w:divBdr>
    </w:div>
    <w:div w:id="226188578">
      <w:bodyDiv w:val="1"/>
      <w:marLeft w:val="0"/>
      <w:marRight w:val="0"/>
      <w:marTop w:val="0"/>
      <w:marBottom w:val="0"/>
      <w:divBdr>
        <w:top w:val="none" w:sz="0" w:space="0" w:color="auto"/>
        <w:left w:val="none" w:sz="0" w:space="0" w:color="auto"/>
        <w:bottom w:val="none" w:sz="0" w:space="0" w:color="auto"/>
        <w:right w:val="none" w:sz="0" w:space="0" w:color="auto"/>
      </w:divBdr>
    </w:div>
    <w:div w:id="226958245">
      <w:bodyDiv w:val="1"/>
      <w:marLeft w:val="0"/>
      <w:marRight w:val="0"/>
      <w:marTop w:val="0"/>
      <w:marBottom w:val="0"/>
      <w:divBdr>
        <w:top w:val="none" w:sz="0" w:space="0" w:color="auto"/>
        <w:left w:val="none" w:sz="0" w:space="0" w:color="auto"/>
        <w:bottom w:val="none" w:sz="0" w:space="0" w:color="auto"/>
        <w:right w:val="none" w:sz="0" w:space="0" w:color="auto"/>
      </w:divBdr>
    </w:div>
    <w:div w:id="228349808">
      <w:bodyDiv w:val="1"/>
      <w:marLeft w:val="0"/>
      <w:marRight w:val="0"/>
      <w:marTop w:val="0"/>
      <w:marBottom w:val="0"/>
      <w:divBdr>
        <w:top w:val="none" w:sz="0" w:space="0" w:color="auto"/>
        <w:left w:val="none" w:sz="0" w:space="0" w:color="auto"/>
        <w:bottom w:val="none" w:sz="0" w:space="0" w:color="auto"/>
        <w:right w:val="none" w:sz="0" w:space="0" w:color="auto"/>
      </w:divBdr>
    </w:div>
    <w:div w:id="232860342">
      <w:bodyDiv w:val="1"/>
      <w:marLeft w:val="0"/>
      <w:marRight w:val="0"/>
      <w:marTop w:val="0"/>
      <w:marBottom w:val="0"/>
      <w:divBdr>
        <w:top w:val="none" w:sz="0" w:space="0" w:color="auto"/>
        <w:left w:val="none" w:sz="0" w:space="0" w:color="auto"/>
        <w:bottom w:val="none" w:sz="0" w:space="0" w:color="auto"/>
        <w:right w:val="none" w:sz="0" w:space="0" w:color="auto"/>
      </w:divBdr>
    </w:div>
    <w:div w:id="233974521">
      <w:bodyDiv w:val="1"/>
      <w:marLeft w:val="0"/>
      <w:marRight w:val="0"/>
      <w:marTop w:val="0"/>
      <w:marBottom w:val="0"/>
      <w:divBdr>
        <w:top w:val="none" w:sz="0" w:space="0" w:color="auto"/>
        <w:left w:val="none" w:sz="0" w:space="0" w:color="auto"/>
        <w:bottom w:val="none" w:sz="0" w:space="0" w:color="auto"/>
        <w:right w:val="none" w:sz="0" w:space="0" w:color="auto"/>
      </w:divBdr>
    </w:div>
    <w:div w:id="234248625">
      <w:bodyDiv w:val="1"/>
      <w:marLeft w:val="0"/>
      <w:marRight w:val="0"/>
      <w:marTop w:val="0"/>
      <w:marBottom w:val="0"/>
      <w:divBdr>
        <w:top w:val="none" w:sz="0" w:space="0" w:color="auto"/>
        <w:left w:val="none" w:sz="0" w:space="0" w:color="auto"/>
        <w:bottom w:val="none" w:sz="0" w:space="0" w:color="auto"/>
        <w:right w:val="none" w:sz="0" w:space="0" w:color="auto"/>
      </w:divBdr>
    </w:div>
    <w:div w:id="234903286">
      <w:bodyDiv w:val="1"/>
      <w:marLeft w:val="0"/>
      <w:marRight w:val="0"/>
      <w:marTop w:val="0"/>
      <w:marBottom w:val="0"/>
      <w:divBdr>
        <w:top w:val="none" w:sz="0" w:space="0" w:color="auto"/>
        <w:left w:val="none" w:sz="0" w:space="0" w:color="auto"/>
        <w:bottom w:val="none" w:sz="0" w:space="0" w:color="auto"/>
        <w:right w:val="none" w:sz="0" w:space="0" w:color="auto"/>
      </w:divBdr>
    </w:div>
    <w:div w:id="236017490">
      <w:bodyDiv w:val="1"/>
      <w:marLeft w:val="0"/>
      <w:marRight w:val="0"/>
      <w:marTop w:val="0"/>
      <w:marBottom w:val="0"/>
      <w:divBdr>
        <w:top w:val="none" w:sz="0" w:space="0" w:color="auto"/>
        <w:left w:val="none" w:sz="0" w:space="0" w:color="auto"/>
        <w:bottom w:val="none" w:sz="0" w:space="0" w:color="auto"/>
        <w:right w:val="none" w:sz="0" w:space="0" w:color="auto"/>
      </w:divBdr>
    </w:div>
    <w:div w:id="238248562">
      <w:bodyDiv w:val="1"/>
      <w:marLeft w:val="0"/>
      <w:marRight w:val="0"/>
      <w:marTop w:val="0"/>
      <w:marBottom w:val="0"/>
      <w:divBdr>
        <w:top w:val="none" w:sz="0" w:space="0" w:color="auto"/>
        <w:left w:val="none" w:sz="0" w:space="0" w:color="auto"/>
        <w:bottom w:val="none" w:sz="0" w:space="0" w:color="auto"/>
        <w:right w:val="none" w:sz="0" w:space="0" w:color="auto"/>
      </w:divBdr>
    </w:div>
    <w:div w:id="242957855">
      <w:bodyDiv w:val="1"/>
      <w:marLeft w:val="0"/>
      <w:marRight w:val="0"/>
      <w:marTop w:val="0"/>
      <w:marBottom w:val="0"/>
      <w:divBdr>
        <w:top w:val="none" w:sz="0" w:space="0" w:color="auto"/>
        <w:left w:val="none" w:sz="0" w:space="0" w:color="auto"/>
        <w:bottom w:val="none" w:sz="0" w:space="0" w:color="auto"/>
        <w:right w:val="none" w:sz="0" w:space="0" w:color="auto"/>
      </w:divBdr>
    </w:div>
    <w:div w:id="245307822">
      <w:bodyDiv w:val="1"/>
      <w:marLeft w:val="0"/>
      <w:marRight w:val="0"/>
      <w:marTop w:val="0"/>
      <w:marBottom w:val="0"/>
      <w:divBdr>
        <w:top w:val="none" w:sz="0" w:space="0" w:color="auto"/>
        <w:left w:val="none" w:sz="0" w:space="0" w:color="auto"/>
        <w:bottom w:val="none" w:sz="0" w:space="0" w:color="auto"/>
        <w:right w:val="none" w:sz="0" w:space="0" w:color="auto"/>
      </w:divBdr>
    </w:div>
    <w:div w:id="248084194">
      <w:bodyDiv w:val="1"/>
      <w:marLeft w:val="0"/>
      <w:marRight w:val="0"/>
      <w:marTop w:val="0"/>
      <w:marBottom w:val="0"/>
      <w:divBdr>
        <w:top w:val="none" w:sz="0" w:space="0" w:color="auto"/>
        <w:left w:val="none" w:sz="0" w:space="0" w:color="auto"/>
        <w:bottom w:val="none" w:sz="0" w:space="0" w:color="auto"/>
        <w:right w:val="none" w:sz="0" w:space="0" w:color="auto"/>
      </w:divBdr>
    </w:div>
    <w:div w:id="250550035">
      <w:bodyDiv w:val="1"/>
      <w:marLeft w:val="0"/>
      <w:marRight w:val="0"/>
      <w:marTop w:val="0"/>
      <w:marBottom w:val="0"/>
      <w:divBdr>
        <w:top w:val="none" w:sz="0" w:space="0" w:color="auto"/>
        <w:left w:val="none" w:sz="0" w:space="0" w:color="auto"/>
        <w:bottom w:val="none" w:sz="0" w:space="0" w:color="auto"/>
        <w:right w:val="none" w:sz="0" w:space="0" w:color="auto"/>
      </w:divBdr>
    </w:div>
    <w:div w:id="252931460">
      <w:bodyDiv w:val="1"/>
      <w:marLeft w:val="0"/>
      <w:marRight w:val="0"/>
      <w:marTop w:val="0"/>
      <w:marBottom w:val="0"/>
      <w:divBdr>
        <w:top w:val="none" w:sz="0" w:space="0" w:color="auto"/>
        <w:left w:val="none" w:sz="0" w:space="0" w:color="auto"/>
        <w:bottom w:val="none" w:sz="0" w:space="0" w:color="auto"/>
        <w:right w:val="none" w:sz="0" w:space="0" w:color="auto"/>
      </w:divBdr>
    </w:div>
    <w:div w:id="253130054">
      <w:bodyDiv w:val="1"/>
      <w:marLeft w:val="0"/>
      <w:marRight w:val="0"/>
      <w:marTop w:val="0"/>
      <w:marBottom w:val="0"/>
      <w:divBdr>
        <w:top w:val="none" w:sz="0" w:space="0" w:color="auto"/>
        <w:left w:val="none" w:sz="0" w:space="0" w:color="auto"/>
        <w:bottom w:val="none" w:sz="0" w:space="0" w:color="auto"/>
        <w:right w:val="none" w:sz="0" w:space="0" w:color="auto"/>
      </w:divBdr>
    </w:div>
    <w:div w:id="254555187">
      <w:bodyDiv w:val="1"/>
      <w:marLeft w:val="0"/>
      <w:marRight w:val="0"/>
      <w:marTop w:val="0"/>
      <w:marBottom w:val="0"/>
      <w:divBdr>
        <w:top w:val="none" w:sz="0" w:space="0" w:color="auto"/>
        <w:left w:val="none" w:sz="0" w:space="0" w:color="auto"/>
        <w:bottom w:val="none" w:sz="0" w:space="0" w:color="auto"/>
        <w:right w:val="none" w:sz="0" w:space="0" w:color="auto"/>
      </w:divBdr>
    </w:div>
    <w:div w:id="256014748">
      <w:bodyDiv w:val="1"/>
      <w:marLeft w:val="0"/>
      <w:marRight w:val="0"/>
      <w:marTop w:val="0"/>
      <w:marBottom w:val="0"/>
      <w:divBdr>
        <w:top w:val="none" w:sz="0" w:space="0" w:color="auto"/>
        <w:left w:val="none" w:sz="0" w:space="0" w:color="auto"/>
        <w:bottom w:val="none" w:sz="0" w:space="0" w:color="auto"/>
        <w:right w:val="none" w:sz="0" w:space="0" w:color="auto"/>
      </w:divBdr>
    </w:div>
    <w:div w:id="260139834">
      <w:bodyDiv w:val="1"/>
      <w:marLeft w:val="0"/>
      <w:marRight w:val="0"/>
      <w:marTop w:val="0"/>
      <w:marBottom w:val="0"/>
      <w:divBdr>
        <w:top w:val="none" w:sz="0" w:space="0" w:color="auto"/>
        <w:left w:val="none" w:sz="0" w:space="0" w:color="auto"/>
        <w:bottom w:val="none" w:sz="0" w:space="0" w:color="auto"/>
        <w:right w:val="none" w:sz="0" w:space="0" w:color="auto"/>
      </w:divBdr>
    </w:div>
    <w:div w:id="261501375">
      <w:bodyDiv w:val="1"/>
      <w:marLeft w:val="0"/>
      <w:marRight w:val="0"/>
      <w:marTop w:val="0"/>
      <w:marBottom w:val="0"/>
      <w:divBdr>
        <w:top w:val="none" w:sz="0" w:space="0" w:color="auto"/>
        <w:left w:val="none" w:sz="0" w:space="0" w:color="auto"/>
        <w:bottom w:val="none" w:sz="0" w:space="0" w:color="auto"/>
        <w:right w:val="none" w:sz="0" w:space="0" w:color="auto"/>
      </w:divBdr>
    </w:div>
    <w:div w:id="262496775">
      <w:bodyDiv w:val="1"/>
      <w:marLeft w:val="0"/>
      <w:marRight w:val="0"/>
      <w:marTop w:val="0"/>
      <w:marBottom w:val="0"/>
      <w:divBdr>
        <w:top w:val="none" w:sz="0" w:space="0" w:color="auto"/>
        <w:left w:val="none" w:sz="0" w:space="0" w:color="auto"/>
        <w:bottom w:val="none" w:sz="0" w:space="0" w:color="auto"/>
        <w:right w:val="none" w:sz="0" w:space="0" w:color="auto"/>
      </w:divBdr>
    </w:div>
    <w:div w:id="269432890">
      <w:bodyDiv w:val="1"/>
      <w:marLeft w:val="0"/>
      <w:marRight w:val="0"/>
      <w:marTop w:val="0"/>
      <w:marBottom w:val="0"/>
      <w:divBdr>
        <w:top w:val="none" w:sz="0" w:space="0" w:color="auto"/>
        <w:left w:val="none" w:sz="0" w:space="0" w:color="auto"/>
        <w:bottom w:val="none" w:sz="0" w:space="0" w:color="auto"/>
        <w:right w:val="none" w:sz="0" w:space="0" w:color="auto"/>
      </w:divBdr>
    </w:div>
    <w:div w:id="270285364">
      <w:bodyDiv w:val="1"/>
      <w:marLeft w:val="0"/>
      <w:marRight w:val="0"/>
      <w:marTop w:val="0"/>
      <w:marBottom w:val="0"/>
      <w:divBdr>
        <w:top w:val="none" w:sz="0" w:space="0" w:color="auto"/>
        <w:left w:val="none" w:sz="0" w:space="0" w:color="auto"/>
        <w:bottom w:val="none" w:sz="0" w:space="0" w:color="auto"/>
        <w:right w:val="none" w:sz="0" w:space="0" w:color="auto"/>
      </w:divBdr>
    </w:div>
    <w:div w:id="271012733">
      <w:bodyDiv w:val="1"/>
      <w:marLeft w:val="0"/>
      <w:marRight w:val="0"/>
      <w:marTop w:val="0"/>
      <w:marBottom w:val="0"/>
      <w:divBdr>
        <w:top w:val="none" w:sz="0" w:space="0" w:color="auto"/>
        <w:left w:val="none" w:sz="0" w:space="0" w:color="auto"/>
        <w:bottom w:val="none" w:sz="0" w:space="0" w:color="auto"/>
        <w:right w:val="none" w:sz="0" w:space="0" w:color="auto"/>
      </w:divBdr>
    </w:div>
    <w:div w:id="273485935">
      <w:bodyDiv w:val="1"/>
      <w:marLeft w:val="0"/>
      <w:marRight w:val="0"/>
      <w:marTop w:val="0"/>
      <w:marBottom w:val="0"/>
      <w:divBdr>
        <w:top w:val="none" w:sz="0" w:space="0" w:color="auto"/>
        <w:left w:val="none" w:sz="0" w:space="0" w:color="auto"/>
        <w:bottom w:val="none" w:sz="0" w:space="0" w:color="auto"/>
        <w:right w:val="none" w:sz="0" w:space="0" w:color="auto"/>
      </w:divBdr>
    </w:div>
    <w:div w:id="274293684">
      <w:bodyDiv w:val="1"/>
      <w:marLeft w:val="0"/>
      <w:marRight w:val="0"/>
      <w:marTop w:val="0"/>
      <w:marBottom w:val="0"/>
      <w:divBdr>
        <w:top w:val="none" w:sz="0" w:space="0" w:color="auto"/>
        <w:left w:val="none" w:sz="0" w:space="0" w:color="auto"/>
        <w:bottom w:val="none" w:sz="0" w:space="0" w:color="auto"/>
        <w:right w:val="none" w:sz="0" w:space="0" w:color="auto"/>
      </w:divBdr>
    </w:div>
    <w:div w:id="274752309">
      <w:bodyDiv w:val="1"/>
      <w:marLeft w:val="0"/>
      <w:marRight w:val="0"/>
      <w:marTop w:val="0"/>
      <w:marBottom w:val="0"/>
      <w:divBdr>
        <w:top w:val="none" w:sz="0" w:space="0" w:color="auto"/>
        <w:left w:val="none" w:sz="0" w:space="0" w:color="auto"/>
        <w:bottom w:val="none" w:sz="0" w:space="0" w:color="auto"/>
        <w:right w:val="none" w:sz="0" w:space="0" w:color="auto"/>
      </w:divBdr>
    </w:div>
    <w:div w:id="276911775">
      <w:bodyDiv w:val="1"/>
      <w:marLeft w:val="0"/>
      <w:marRight w:val="0"/>
      <w:marTop w:val="0"/>
      <w:marBottom w:val="0"/>
      <w:divBdr>
        <w:top w:val="none" w:sz="0" w:space="0" w:color="auto"/>
        <w:left w:val="none" w:sz="0" w:space="0" w:color="auto"/>
        <w:bottom w:val="none" w:sz="0" w:space="0" w:color="auto"/>
        <w:right w:val="none" w:sz="0" w:space="0" w:color="auto"/>
      </w:divBdr>
    </w:div>
    <w:div w:id="276985177">
      <w:bodyDiv w:val="1"/>
      <w:marLeft w:val="0"/>
      <w:marRight w:val="0"/>
      <w:marTop w:val="0"/>
      <w:marBottom w:val="0"/>
      <w:divBdr>
        <w:top w:val="none" w:sz="0" w:space="0" w:color="auto"/>
        <w:left w:val="none" w:sz="0" w:space="0" w:color="auto"/>
        <w:bottom w:val="none" w:sz="0" w:space="0" w:color="auto"/>
        <w:right w:val="none" w:sz="0" w:space="0" w:color="auto"/>
      </w:divBdr>
    </w:div>
    <w:div w:id="278416331">
      <w:bodyDiv w:val="1"/>
      <w:marLeft w:val="0"/>
      <w:marRight w:val="0"/>
      <w:marTop w:val="0"/>
      <w:marBottom w:val="0"/>
      <w:divBdr>
        <w:top w:val="none" w:sz="0" w:space="0" w:color="auto"/>
        <w:left w:val="none" w:sz="0" w:space="0" w:color="auto"/>
        <w:bottom w:val="none" w:sz="0" w:space="0" w:color="auto"/>
        <w:right w:val="none" w:sz="0" w:space="0" w:color="auto"/>
      </w:divBdr>
    </w:div>
    <w:div w:id="281347036">
      <w:bodyDiv w:val="1"/>
      <w:marLeft w:val="0"/>
      <w:marRight w:val="0"/>
      <w:marTop w:val="0"/>
      <w:marBottom w:val="0"/>
      <w:divBdr>
        <w:top w:val="none" w:sz="0" w:space="0" w:color="auto"/>
        <w:left w:val="none" w:sz="0" w:space="0" w:color="auto"/>
        <w:bottom w:val="none" w:sz="0" w:space="0" w:color="auto"/>
        <w:right w:val="none" w:sz="0" w:space="0" w:color="auto"/>
      </w:divBdr>
    </w:div>
    <w:div w:id="287471954">
      <w:bodyDiv w:val="1"/>
      <w:marLeft w:val="0"/>
      <w:marRight w:val="0"/>
      <w:marTop w:val="0"/>
      <w:marBottom w:val="0"/>
      <w:divBdr>
        <w:top w:val="none" w:sz="0" w:space="0" w:color="auto"/>
        <w:left w:val="none" w:sz="0" w:space="0" w:color="auto"/>
        <w:bottom w:val="none" w:sz="0" w:space="0" w:color="auto"/>
        <w:right w:val="none" w:sz="0" w:space="0" w:color="auto"/>
      </w:divBdr>
    </w:div>
    <w:div w:id="289092229">
      <w:bodyDiv w:val="1"/>
      <w:marLeft w:val="0"/>
      <w:marRight w:val="0"/>
      <w:marTop w:val="0"/>
      <w:marBottom w:val="0"/>
      <w:divBdr>
        <w:top w:val="none" w:sz="0" w:space="0" w:color="auto"/>
        <w:left w:val="none" w:sz="0" w:space="0" w:color="auto"/>
        <w:bottom w:val="none" w:sz="0" w:space="0" w:color="auto"/>
        <w:right w:val="none" w:sz="0" w:space="0" w:color="auto"/>
      </w:divBdr>
    </w:div>
    <w:div w:id="290021713">
      <w:bodyDiv w:val="1"/>
      <w:marLeft w:val="0"/>
      <w:marRight w:val="0"/>
      <w:marTop w:val="0"/>
      <w:marBottom w:val="0"/>
      <w:divBdr>
        <w:top w:val="none" w:sz="0" w:space="0" w:color="auto"/>
        <w:left w:val="none" w:sz="0" w:space="0" w:color="auto"/>
        <w:bottom w:val="none" w:sz="0" w:space="0" w:color="auto"/>
        <w:right w:val="none" w:sz="0" w:space="0" w:color="auto"/>
      </w:divBdr>
    </w:div>
    <w:div w:id="291181003">
      <w:bodyDiv w:val="1"/>
      <w:marLeft w:val="0"/>
      <w:marRight w:val="0"/>
      <w:marTop w:val="0"/>
      <w:marBottom w:val="0"/>
      <w:divBdr>
        <w:top w:val="none" w:sz="0" w:space="0" w:color="auto"/>
        <w:left w:val="none" w:sz="0" w:space="0" w:color="auto"/>
        <w:bottom w:val="none" w:sz="0" w:space="0" w:color="auto"/>
        <w:right w:val="none" w:sz="0" w:space="0" w:color="auto"/>
      </w:divBdr>
    </w:div>
    <w:div w:id="294219098">
      <w:bodyDiv w:val="1"/>
      <w:marLeft w:val="0"/>
      <w:marRight w:val="0"/>
      <w:marTop w:val="0"/>
      <w:marBottom w:val="0"/>
      <w:divBdr>
        <w:top w:val="none" w:sz="0" w:space="0" w:color="auto"/>
        <w:left w:val="none" w:sz="0" w:space="0" w:color="auto"/>
        <w:bottom w:val="none" w:sz="0" w:space="0" w:color="auto"/>
        <w:right w:val="none" w:sz="0" w:space="0" w:color="auto"/>
      </w:divBdr>
    </w:div>
    <w:div w:id="299187110">
      <w:bodyDiv w:val="1"/>
      <w:marLeft w:val="0"/>
      <w:marRight w:val="0"/>
      <w:marTop w:val="0"/>
      <w:marBottom w:val="0"/>
      <w:divBdr>
        <w:top w:val="none" w:sz="0" w:space="0" w:color="auto"/>
        <w:left w:val="none" w:sz="0" w:space="0" w:color="auto"/>
        <w:bottom w:val="none" w:sz="0" w:space="0" w:color="auto"/>
        <w:right w:val="none" w:sz="0" w:space="0" w:color="auto"/>
      </w:divBdr>
    </w:div>
    <w:div w:id="299458164">
      <w:bodyDiv w:val="1"/>
      <w:marLeft w:val="0"/>
      <w:marRight w:val="0"/>
      <w:marTop w:val="0"/>
      <w:marBottom w:val="0"/>
      <w:divBdr>
        <w:top w:val="none" w:sz="0" w:space="0" w:color="auto"/>
        <w:left w:val="none" w:sz="0" w:space="0" w:color="auto"/>
        <w:bottom w:val="none" w:sz="0" w:space="0" w:color="auto"/>
        <w:right w:val="none" w:sz="0" w:space="0" w:color="auto"/>
      </w:divBdr>
    </w:div>
    <w:div w:id="300425162">
      <w:bodyDiv w:val="1"/>
      <w:marLeft w:val="0"/>
      <w:marRight w:val="0"/>
      <w:marTop w:val="0"/>
      <w:marBottom w:val="0"/>
      <w:divBdr>
        <w:top w:val="none" w:sz="0" w:space="0" w:color="auto"/>
        <w:left w:val="none" w:sz="0" w:space="0" w:color="auto"/>
        <w:bottom w:val="none" w:sz="0" w:space="0" w:color="auto"/>
        <w:right w:val="none" w:sz="0" w:space="0" w:color="auto"/>
      </w:divBdr>
    </w:div>
    <w:div w:id="300963352">
      <w:bodyDiv w:val="1"/>
      <w:marLeft w:val="0"/>
      <w:marRight w:val="0"/>
      <w:marTop w:val="0"/>
      <w:marBottom w:val="0"/>
      <w:divBdr>
        <w:top w:val="none" w:sz="0" w:space="0" w:color="auto"/>
        <w:left w:val="none" w:sz="0" w:space="0" w:color="auto"/>
        <w:bottom w:val="none" w:sz="0" w:space="0" w:color="auto"/>
        <w:right w:val="none" w:sz="0" w:space="0" w:color="auto"/>
      </w:divBdr>
    </w:div>
    <w:div w:id="302738416">
      <w:bodyDiv w:val="1"/>
      <w:marLeft w:val="0"/>
      <w:marRight w:val="0"/>
      <w:marTop w:val="0"/>
      <w:marBottom w:val="0"/>
      <w:divBdr>
        <w:top w:val="none" w:sz="0" w:space="0" w:color="auto"/>
        <w:left w:val="none" w:sz="0" w:space="0" w:color="auto"/>
        <w:bottom w:val="none" w:sz="0" w:space="0" w:color="auto"/>
        <w:right w:val="none" w:sz="0" w:space="0" w:color="auto"/>
      </w:divBdr>
    </w:div>
    <w:div w:id="306008318">
      <w:bodyDiv w:val="1"/>
      <w:marLeft w:val="0"/>
      <w:marRight w:val="0"/>
      <w:marTop w:val="0"/>
      <w:marBottom w:val="0"/>
      <w:divBdr>
        <w:top w:val="none" w:sz="0" w:space="0" w:color="auto"/>
        <w:left w:val="none" w:sz="0" w:space="0" w:color="auto"/>
        <w:bottom w:val="none" w:sz="0" w:space="0" w:color="auto"/>
        <w:right w:val="none" w:sz="0" w:space="0" w:color="auto"/>
      </w:divBdr>
    </w:div>
    <w:div w:id="306976949">
      <w:bodyDiv w:val="1"/>
      <w:marLeft w:val="0"/>
      <w:marRight w:val="0"/>
      <w:marTop w:val="0"/>
      <w:marBottom w:val="0"/>
      <w:divBdr>
        <w:top w:val="none" w:sz="0" w:space="0" w:color="auto"/>
        <w:left w:val="none" w:sz="0" w:space="0" w:color="auto"/>
        <w:bottom w:val="none" w:sz="0" w:space="0" w:color="auto"/>
        <w:right w:val="none" w:sz="0" w:space="0" w:color="auto"/>
      </w:divBdr>
    </w:div>
    <w:div w:id="309214179">
      <w:bodyDiv w:val="1"/>
      <w:marLeft w:val="0"/>
      <w:marRight w:val="0"/>
      <w:marTop w:val="0"/>
      <w:marBottom w:val="0"/>
      <w:divBdr>
        <w:top w:val="none" w:sz="0" w:space="0" w:color="auto"/>
        <w:left w:val="none" w:sz="0" w:space="0" w:color="auto"/>
        <w:bottom w:val="none" w:sz="0" w:space="0" w:color="auto"/>
        <w:right w:val="none" w:sz="0" w:space="0" w:color="auto"/>
      </w:divBdr>
    </w:div>
    <w:div w:id="315309248">
      <w:bodyDiv w:val="1"/>
      <w:marLeft w:val="0"/>
      <w:marRight w:val="0"/>
      <w:marTop w:val="0"/>
      <w:marBottom w:val="0"/>
      <w:divBdr>
        <w:top w:val="none" w:sz="0" w:space="0" w:color="auto"/>
        <w:left w:val="none" w:sz="0" w:space="0" w:color="auto"/>
        <w:bottom w:val="none" w:sz="0" w:space="0" w:color="auto"/>
        <w:right w:val="none" w:sz="0" w:space="0" w:color="auto"/>
      </w:divBdr>
    </w:div>
    <w:div w:id="318391137">
      <w:bodyDiv w:val="1"/>
      <w:marLeft w:val="0"/>
      <w:marRight w:val="0"/>
      <w:marTop w:val="0"/>
      <w:marBottom w:val="0"/>
      <w:divBdr>
        <w:top w:val="none" w:sz="0" w:space="0" w:color="auto"/>
        <w:left w:val="none" w:sz="0" w:space="0" w:color="auto"/>
        <w:bottom w:val="none" w:sz="0" w:space="0" w:color="auto"/>
        <w:right w:val="none" w:sz="0" w:space="0" w:color="auto"/>
      </w:divBdr>
    </w:div>
    <w:div w:id="320624469">
      <w:bodyDiv w:val="1"/>
      <w:marLeft w:val="0"/>
      <w:marRight w:val="0"/>
      <w:marTop w:val="0"/>
      <w:marBottom w:val="0"/>
      <w:divBdr>
        <w:top w:val="none" w:sz="0" w:space="0" w:color="auto"/>
        <w:left w:val="none" w:sz="0" w:space="0" w:color="auto"/>
        <w:bottom w:val="none" w:sz="0" w:space="0" w:color="auto"/>
        <w:right w:val="none" w:sz="0" w:space="0" w:color="auto"/>
      </w:divBdr>
    </w:div>
    <w:div w:id="321473034">
      <w:bodyDiv w:val="1"/>
      <w:marLeft w:val="0"/>
      <w:marRight w:val="0"/>
      <w:marTop w:val="0"/>
      <w:marBottom w:val="0"/>
      <w:divBdr>
        <w:top w:val="none" w:sz="0" w:space="0" w:color="auto"/>
        <w:left w:val="none" w:sz="0" w:space="0" w:color="auto"/>
        <w:bottom w:val="none" w:sz="0" w:space="0" w:color="auto"/>
        <w:right w:val="none" w:sz="0" w:space="0" w:color="auto"/>
      </w:divBdr>
    </w:div>
    <w:div w:id="322196655">
      <w:bodyDiv w:val="1"/>
      <w:marLeft w:val="0"/>
      <w:marRight w:val="0"/>
      <w:marTop w:val="0"/>
      <w:marBottom w:val="0"/>
      <w:divBdr>
        <w:top w:val="none" w:sz="0" w:space="0" w:color="auto"/>
        <w:left w:val="none" w:sz="0" w:space="0" w:color="auto"/>
        <w:bottom w:val="none" w:sz="0" w:space="0" w:color="auto"/>
        <w:right w:val="none" w:sz="0" w:space="0" w:color="auto"/>
      </w:divBdr>
    </w:div>
    <w:div w:id="328486148">
      <w:bodyDiv w:val="1"/>
      <w:marLeft w:val="0"/>
      <w:marRight w:val="0"/>
      <w:marTop w:val="0"/>
      <w:marBottom w:val="0"/>
      <w:divBdr>
        <w:top w:val="none" w:sz="0" w:space="0" w:color="auto"/>
        <w:left w:val="none" w:sz="0" w:space="0" w:color="auto"/>
        <w:bottom w:val="none" w:sz="0" w:space="0" w:color="auto"/>
        <w:right w:val="none" w:sz="0" w:space="0" w:color="auto"/>
      </w:divBdr>
    </w:div>
    <w:div w:id="328870349">
      <w:bodyDiv w:val="1"/>
      <w:marLeft w:val="0"/>
      <w:marRight w:val="0"/>
      <w:marTop w:val="0"/>
      <w:marBottom w:val="0"/>
      <w:divBdr>
        <w:top w:val="none" w:sz="0" w:space="0" w:color="auto"/>
        <w:left w:val="none" w:sz="0" w:space="0" w:color="auto"/>
        <w:bottom w:val="none" w:sz="0" w:space="0" w:color="auto"/>
        <w:right w:val="none" w:sz="0" w:space="0" w:color="auto"/>
      </w:divBdr>
    </w:div>
    <w:div w:id="330067920">
      <w:bodyDiv w:val="1"/>
      <w:marLeft w:val="0"/>
      <w:marRight w:val="0"/>
      <w:marTop w:val="0"/>
      <w:marBottom w:val="0"/>
      <w:divBdr>
        <w:top w:val="none" w:sz="0" w:space="0" w:color="auto"/>
        <w:left w:val="none" w:sz="0" w:space="0" w:color="auto"/>
        <w:bottom w:val="none" w:sz="0" w:space="0" w:color="auto"/>
        <w:right w:val="none" w:sz="0" w:space="0" w:color="auto"/>
      </w:divBdr>
    </w:div>
    <w:div w:id="332076301">
      <w:bodyDiv w:val="1"/>
      <w:marLeft w:val="0"/>
      <w:marRight w:val="0"/>
      <w:marTop w:val="0"/>
      <w:marBottom w:val="0"/>
      <w:divBdr>
        <w:top w:val="none" w:sz="0" w:space="0" w:color="auto"/>
        <w:left w:val="none" w:sz="0" w:space="0" w:color="auto"/>
        <w:bottom w:val="none" w:sz="0" w:space="0" w:color="auto"/>
        <w:right w:val="none" w:sz="0" w:space="0" w:color="auto"/>
      </w:divBdr>
    </w:div>
    <w:div w:id="332609633">
      <w:bodyDiv w:val="1"/>
      <w:marLeft w:val="0"/>
      <w:marRight w:val="0"/>
      <w:marTop w:val="0"/>
      <w:marBottom w:val="0"/>
      <w:divBdr>
        <w:top w:val="none" w:sz="0" w:space="0" w:color="auto"/>
        <w:left w:val="none" w:sz="0" w:space="0" w:color="auto"/>
        <w:bottom w:val="none" w:sz="0" w:space="0" w:color="auto"/>
        <w:right w:val="none" w:sz="0" w:space="0" w:color="auto"/>
      </w:divBdr>
    </w:div>
    <w:div w:id="339086263">
      <w:bodyDiv w:val="1"/>
      <w:marLeft w:val="0"/>
      <w:marRight w:val="0"/>
      <w:marTop w:val="0"/>
      <w:marBottom w:val="0"/>
      <w:divBdr>
        <w:top w:val="none" w:sz="0" w:space="0" w:color="auto"/>
        <w:left w:val="none" w:sz="0" w:space="0" w:color="auto"/>
        <w:bottom w:val="none" w:sz="0" w:space="0" w:color="auto"/>
        <w:right w:val="none" w:sz="0" w:space="0" w:color="auto"/>
      </w:divBdr>
    </w:div>
    <w:div w:id="340201322">
      <w:bodyDiv w:val="1"/>
      <w:marLeft w:val="0"/>
      <w:marRight w:val="0"/>
      <w:marTop w:val="0"/>
      <w:marBottom w:val="0"/>
      <w:divBdr>
        <w:top w:val="none" w:sz="0" w:space="0" w:color="auto"/>
        <w:left w:val="none" w:sz="0" w:space="0" w:color="auto"/>
        <w:bottom w:val="none" w:sz="0" w:space="0" w:color="auto"/>
        <w:right w:val="none" w:sz="0" w:space="0" w:color="auto"/>
      </w:divBdr>
    </w:div>
    <w:div w:id="343748211">
      <w:bodyDiv w:val="1"/>
      <w:marLeft w:val="0"/>
      <w:marRight w:val="0"/>
      <w:marTop w:val="0"/>
      <w:marBottom w:val="0"/>
      <w:divBdr>
        <w:top w:val="none" w:sz="0" w:space="0" w:color="auto"/>
        <w:left w:val="none" w:sz="0" w:space="0" w:color="auto"/>
        <w:bottom w:val="none" w:sz="0" w:space="0" w:color="auto"/>
        <w:right w:val="none" w:sz="0" w:space="0" w:color="auto"/>
      </w:divBdr>
    </w:div>
    <w:div w:id="345643879">
      <w:bodyDiv w:val="1"/>
      <w:marLeft w:val="0"/>
      <w:marRight w:val="0"/>
      <w:marTop w:val="0"/>
      <w:marBottom w:val="0"/>
      <w:divBdr>
        <w:top w:val="none" w:sz="0" w:space="0" w:color="auto"/>
        <w:left w:val="none" w:sz="0" w:space="0" w:color="auto"/>
        <w:bottom w:val="none" w:sz="0" w:space="0" w:color="auto"/>
        <w:right w:val="none" w:sz="0" w:space="0" w:color="auto"/>
      </w:divBdr>
    </w:div>
    <w:div w:id="353776150">
      <w:bodyDiv w:val="1"/>
      <w:marLeft w:val="0"/>
      <w:marRight w:val="0"/>
      <w:marTop w:val="0"/>
      <w:marBottom w:val="0"/>
      <w:divBdr>
        <w:top w:val="none" w:sz="0" w:space="0" w:color="auto"/>
        <w:left w:val="none" w:sz="0" w:space="0" w:color="auto"/>
        <w:bottom w:val="none" w:sz="0" w:space="0" w:color="auto"/>
        <w:right w:val="none" w:sz="0" w:space="0" w:color="auto"/>
      </w:divBdr>
    </w:div>
    <w:div w:id="357388125">
      <w:bodyDiv w:val="1"/>
      <w:marLeft w:val="0"/>
      <w:marRight w:val="0"/>
      <w:marTop w:val="0"/>
      <w:marBottom w:val="0"/>
      <w:divBdr>
        <w:top w:val="none" w:sz="0" w:space="0" w:color="auto"/>
        <w:left w:val="none" w:sz="0" w:space="0" w:color="auto"/>
        <w:bottom w:val="none" w:sz="0" w:space="0" w:color="auto"/>
        <w:right w:val="none" w:sz="0" w:space="0" w:color="auto"/>
      </w:divBdr>
    </w:div>
    <w:div w:id="357582335">
      <w:bodyDiv w:val="1"/>
      <w:marLeft w:val="0"/>
      <w:marRight w:val="0"/>
      <w:marTop w:val="0"/>
      <w:marBottom w:val="0"/>
      <w:divBdr>
        <w:top w:val="none" w:sz="0" w:space="0" w:color="auto"/>
        <w:left w:val="none" w:sz="0" w:space="0" w:color="auto"/>
        <w:bottom w:val="none" w:sz="0" w:space="0" w:color="auto"/>
        <w:right w:val="none" w:sz="0" w:space="0" w:color="auto"/>
      </w:divBdr>
    </w:div>
    <w:div w:id="358700749">
      <w:bodyDiv w:val="1"/>
      <w:marLeft w:val="0"/>
      <w:marRight w:val="0"/>
      <w:marTop w:val="0"/>
      <w:marBottom w:val="0"/>
      <w:divBdr>
        <w:top w:val="none" w:sz="0" w:space="0" w:color="auto"/>
        <w:left w:val="none" w:sz="0" w:space="0" w:color="auto"/>
        <w:bottom w:val="none" w:sz="0" w:space="0" w:color="auto"/>
        <w:right w:val="none" w:sz="0" w:space="0" w:color="auto"/>
      </w:divBdr>
    </w:div>
    <w:div w:id="358966912">
      <w:bodyDiv w:val="1"/>
      <w:marLeft w:val="0"/>
      <w:marRight w:val="0"/>
      <w:marTop w:val="0"/>
      <w:marBottom w:val="0"/>
      <w:divBdr>
        <w:top w:val="none" w:sz="0" w:space="0" w:color="auto"/>
        <w:left w:val="none" w:sz="0" w:space="0" w:color="auto"/>
        <w:bottom w:val="none" w:sz="0" w:space="0" w:color="auto"/>
        <w:right w:val="none" w:sz="0" w:space="0" w:color="auto"/>
      </w:divBdr>
    </w:div>
    <w:div w:id="358972733">
      <w:bodyDiv w:val="1"/>
      <w:marLeft w:val="0"/>
      <w:marRight w:val="0"/>
      <w:marTop w:val="0"/>
      <w:marBottom w:val="0"/>
      <w:divBdr>
        <w:top w:val="none" w:sz="0" w:space="0" w:color="auto"/>
        <w:left w:val="none" w:sz="0" w:space="0" w:color="auto"/>
        <w:bottom w:val="none" w:sz="0" w:space="0" w:color="auto"/>
        <w:right w:val="none" w:sz="0" w:space="0" w:color="auto"/>
      </w:divBdr>
    </w:div>
    <w:div w:id="359088127">
      <w:bodyDiv w:val="1"/>
      <w:marLeft w:val="0"/>
      <w:marRight w:val="0"/>
      <w:marTop w:val="0"/>
      <w:marBottom w:val="0"/>
      <w:divBdr>
        <w:top w:val="none" w:sz="0" w:space="0" w:color="auto"/>
        <w:left w:val="none" w:sz="0" w:space="0" w:color="auto"/>
        <w:bottom w:val="none" w:sz="0" w:space="0" w:color="auto"/>
        <w:right w:val="none" w:sz="0" w:space="0" w:color="auto"/>
      </w:divBdr>
    </w:div>
    <w:div w:id="359936756">
      <w:bodyDiv w:val="1"/>
      <w:marLeft w:val="0"/>
      <w:marRight w:val="0"/>
      <w:marTop w:val="0"/>
      <w:marBottom w:val="0"/>
      <w:divBdr>
        <w:top w:val="none" w:sz="0" w:space="0" w:color="auto"/>
        <w:left w:val="none" w:sz="0" w:space="0" w:color="auto"/>
        <w:bottom w:val="none" w:sz="0" w:space="0" w:color="auto"/>
        <w:right w:val="none" w:sz="0" w:space="0" w:color="auto"/>
      </w:divBdr>
    </w:div>
    <w:div w:id="362093117">
      <w:bodyDiv w:val="1"/>
      <w:marLeft w:val="0"/>
      <w:marRight w:val="0"/>
      <w:marTop w:val="0"/>
      <w:marBottom w:val="0"/>
      <w:divBdr>
        <w:top w:val="none" w:sz="0" w:space="0" w:color="auto"/>
        <w:left w:val="none" w:sz="0" w:space="0" w:color="auto"/>
        <w:bottom w:val="none" w:sz="0" w:space="0" w:color="auto"/>
        <w:right w:val="none" w:sz="0" w:space="0" w:color="auto"/>
      </w:divBdr>
    </w:div>
    <w:div w:id="363016205">
      <w:bodyDiv w:val="1"/>
      <w:marLeft w:val="0"/>
      <w:marRight w:val="0"/>
      <w:marTop w:val="0"/>
      <w:marBottom w:val="0"/>
      <w:divBdr>
        <w:top w:val="none" w:sz="0" w:space="0" w:color="auto"/>
        <w:left w:val="none" w:sz="0" w:space="0" w:color="auto"/>
        <w:bottom w:val="none" w:sz="0" w:space="0" w:color="auto"/>
        <w:right w:val="none" w:sz="0" w:space="0" w:color="auto"/>
      </w:divBdr>
    </w:div>
    <w:div w:id="363671914">
      <w:bodyDiv w:val="1"/>
      <w:marLeft w:val="0"/>
      <w:marRight w:val="0"/>
      <w:marTop w:val="0"/>
      <w:marBottom w:val="0"/>
      <w:divBdr>
        <w:top w:val="none" w:sz="0" w:space="0" w:color="auto"/>
        <w:left w:val="none" w:sz="0" w:space="0" w:color="auto"/>
        <w:bottom w:val="none" w:sz="0" w:space="0" w:color="auto"/>
        <w:right w:val="none" w:sz="0" w:space="0" w:color="auto"/>
      </w:divBdr>
    </w:div>
    <w:div w:id="366609676">
      <w:bodyDiv w:val="1"/>
      <w:marLeft w:val="0"/>
      <w:marRight w:val="0"/>
      <w:marTop w:val="0"/>
      <w:marBottom w:val="0"/>
      <w:divBdr>
        <w:top w:val="none" w:sz="0" w:space="0" w:color="auto"/>
        <w:left w:val="none" w:sz="0" w:space="0" w:color="auto"/>
        <w:bottom w:val="none" w:sz="0" w:space="0" w:color="auto"/>
        <w:right w:val="none" w:sz="0" w:space="0" w:color="auto"/>
      </w:divBdr>
    </w:div>
    <w:div w:id="368651757">
      <w:bodyDiv w:val="1"/>
      <w:marLeft w:val="0"/>
      <w:marRight w:val="0"/>
      <w:marTop w:val="0"/>
      <w:marBottom w:val="0"/>
      <w:divBdr>
        <w:top w:val="none" w:sz="0" w:space="0" w:color="auto"/>
        <w:left w:val="none" w:sz="0" w:space="0" w:color="auto"/>
        <w:bottom w:val="none" w:sz="0" w:space="0" w:color="auto"/>
        <w:right w:val="none" w:sz="0" w:space="0" w:color="auto"/>
      </w:divBdr>
    </w:div>
    <w:div w:id="371728464">
      <w:bodyDiv w:val="1"/>
      <w:marLeft w:val="0"/>
      <w:marRight w:val="0"/>
      <w:marTop w:val="0"/>
      <w:marBottom w:val="0"/>
      <w:divBdr>
        <w:top w:val="none" w:sz="0" w:space="0" w:color="auto"/>
        <w:left w:val="none" w:sz="0" w:space="0" w:color="auto"/>
        <w:bottom w:val="none" w:sz="0" w:space="0" w:color="auto"/>
        <w:right w:val="none" w:sz="0" w:space="0" w:color="auto"/>
      </w:divBdr>
    </w:div>
    <w:div w:id="371734109">
      <w:bodyDiv w:val="1"/>
      <w:marLeft w:val="0"/>
      <w:marRight w:val="0"/>
      <w:marTop w:val="0"/>
      <w:marBottom w:val="0"/>
      <w:divBdr>
        <w:top w:val="none" w:sz="0" w:space="0" w:color="auto"/>
        <w:left w:val="none" w:sz="0" w:space="0" w:color="auto"/>
        <w:bottom w:val="none" w:sz="0" w:space="0" w:color="auto"/>
        <w:right w:val="none" w:sz="0" w:space="0" w:color="auto"/>
      </w:divBdr>
    </w:div>
    <w:div w:id="373969844">
      <w:bodyDiv w:val="1"/>
      <w:marLeft w:val="0"/>
      <w:marRight w:val="0"/>
      <w:marTop w:val="0"/>
      <w:marBottom w:val="0"/>
      <w:divBdr>
        <w:top w:val="none" w:sz="0" w:space="0" w:color="auto"/>
        <w:left w:val="none" w:sz="0" w:space="0" w:color="auto"/>
        <w:bottom w:val="none" w:sz="0" w:space="0" w:color="auto"/>
        <w:right w:val="none" w:sz="0" w:space="0" w:color="auto"/>
      </w:divBdr>
    </w:div>
    <w:div w:id="377899757">
      <w:bodyDiv w:val="1"/>
      <w:marLeft w:val="0"/>
      <w:marRight w:val="0"/>
      <w:marTop w:val="0"/>
      <w:marBottom w:val="0"/>
      <w:divBdr>
        <w:top w:val="none" w:sz="0" w:space="0" w:color="auto"/>
        <w:left w:val="none" w:sz="0" w:space="0" w:color="auto"/>
        <w:bottom w:val="none" w:sz="0" w:space="0" w:color="auto"/>
        <w:right w:val="none" w:sz="0" w:space="0" w:color="auto"/>
      </w:divBdr>
    </w:div>
    <w:div w:id="379017252">
      <w:bodyDiv w:val="1"/>
      <w:marLeft w:val="0"/>
      <w:marRight w:val="0"/>
      <w:marTop w:val="0"/>
      <w:marBottom w:val="0"/>
      <w:divBdr>
        <w:top w:val="none" w:sz="0" w:space="0" w:color="auto"/>
        <w:left w:val="none" w:sz="0" w:space="0" w:color="auto"/>
        <w:bottom w:val="none" w:sz="0" w:space="0" w:color="auto"/>
        <w:right w:val="none" w:sz="0" w:space="0" w:color="auto"/>
      </w:divBdr>
    </w:div>
    <w:div w:id="379402986">
      <w:bodyDiv w:val="1"/>
      <w:marLeft w:val="0"/>
      <w:marRight w:val="0"/>
      <w:marTop w:val="0"/>
      <w:marBottom w:val="0"/>
      <w:divBdr>
        <w:top w:val="none" w:sz="0" w:space="0" w:color="auto"/>
        <w:left w:val="none" w:sz="0" w:space="0" w:color="auto"/>
        <w:bottom w:val="none" w:sz="0" w:space="0" w:color="auto"/>
        <w:right w:val="none" w:sz="0" w:space="0" w:color="auto"/>
      </w:divBdr>
    </w:div>
    <w:div w:id="384065412">
      <w:bodyDiv w:val="1"/>
      <w:marLeft w:val="0"/>
      <w:marRight w:val="0"/>
      <w:marTop w:val="0"/>
      <w:marBottom w:val="0"/>
      <w:divBdr>
        <w:top w:val="none" w:sz="0" w:space="0" w:color="auto"/>
        <w:left w:val="none" w:sz="0" w:space="0" w:color="auto"/>
        <w:bottom w:val="none" w:sz="0" w:space="0" w:color="auto"/>
        <w:right w:val="none" w:sz="0" w:space="0" w:color="auto"/>
      </w:divBdr>
    </w:div>
    <w:div w:id="384572464">
      <w:bodyDiv w:val="1"/>
      <w:marLeft w:val="0"/>
      <w:marRight w:val="0"/>
      <w:marTop w:val="0"/>
      <w:marBottom w:val="0"/>
      <w:divBdr>
        <w:top w:val="none" w:sz="0" w:space="0" w:color="auto"/>
        <w:left w:val="none" w:sz="0" w:space="0" w:color="auto"/>
        <w:bottom w:val="none" w:sz="0" w:space="0" w:color="auto"/>
        <w:right w:val="none" w:sz="0" w:space="0" w:color="auto"/>
      </w:divBdr>
    </w:div>
    <w:div w:id="384715807">
      <w:bodyDiv w:val="1"/>
      <w:marLeft w:val="0"/>
      <w:marRight w:val="0"/>
      <w:marTop w:val="0"/>
      <w:marBottom w:val="0"/>
      <w:divBdr>
        <w:top w:val="none" w:sz="0" w:space="0" w:color="auto"/>
        <w:left w:val="none" w:sz="0" w:space="0" w:color="auto"/>
        <w:bottom w:val="none" w:sz="0" w:space="0" w:color="auto"/>
        <w:right w:val="none" w:sz="0" w:space="0" w:color="auto"/>
      </w:divBdr>
    </w:div>
    <w:div w:id="385103753">
      <w:bodyDiv w:val="1"/>
      <w:marLeft w:val="0"/>
      <w:marRight w:val="0"/>
      <w:marTop w:val="0"/>
      <w:marBottom w:val="0"/>
      <w:divBdr>
        <w:top w:val="none" w:sz="0" w:space="0" w:color="auto"/>
        <w:left w:val="none" w:sz="0" w:space="0" w:color="auto"/>
        <w:bottom w:val="none" w:sz="0" w:space="0" w:color="auto"/>
        <w:right w:val="none" w:sz="0" w:space="0" w:color="auto"/>
      </w:divBdr>
    </w:div>
    <w:div w:id="385183222">
      <w:bodyDiv w:val="1"/>
      <w:marLeft w:val="0"/>
      <w:marRight w:val="0"/>
      <w:marTop w:val="0"/>
      <w:marBottom w:val="0"/>
      <w:divBdr>
        <w:top w:val="none" w:sz="0" w:space="0" w:color="auto"/>
        <w:left w:val="none" w:sz="0" w:space="0" w:color="auto"/>
        <w:bottom w:val="none" w:sz="0" w:space="0" w:color="auto"/>
        <w:right w:val="none" w:sz="0" w:space="0" w:color="auto"/>
      </w:divBdr>
    </w:div>
    <w:div w:id="387267010">
      <w:bodyDiv w:val="1"/>
      <w:marLeft w:val="0"/>
      <w:marRight w:val="0"/>
      <w:marTop w:val="0"/>
      <w:marBottom w:val="0"/>
      <w:divBdr>
        <w:top w:val="none" w:sz="0" w:space="0" w:color="auto"/>
        <w:left w:val="none" w:sz="0" w:space="0" w:color="auto"/>
        <w:bottom w:val="none" w:sz="0" w:space="0" w:color="auto"/>
        <w:right w:val="none" w:sz="0" w:space="0" w:color="auto"/>
      </w:divBdr>
    </w:div>
    <w:div w:id="389500235">
      <w:bodyDiv w:val="1"/>
      <w:marLeft w:val="0"/>
      <w:marRight w:val="0"/>
      <w:marTop w:val="0"/>
      <w:marBottom w:val="0"/>
      <w:divBdr>
        <w:top w:val="none" w:sz="0" w:space="0" w:color="auto"/>
        <w:left w:val="none" w:sz="0" w:space="0" w:color="auto"/>
        <w:bottom w:val="none" w:sz="0" w:space="0" w:color="auto"/>
        <w:right w:val="none" w:sz="0" w:space="0" w:color="auto"/>
      </w:divBdr>
    </w:div>
    <w:div w:id="390543074">
      <w:bodyDiv w:val="1"/>
      <w:marLeft w:val="0"/>
      <w:marRight w:val="0"/>
      <w:marTop w:val="0"/>
      <w:marBottom w:val="0"/>
      <w:divBdr>
        <w:top w:val="none" w:sz="0" w:space="0" w:color="auto"/>
        <w:left w:val="none" w:sz="0" w:space="0" w:color="auto"/>
        <w:bottom w:val="none" w:sz="0" w:space="0" w:color="auto"/>
        <w:right w:val="none" w:sz="0" w:space="0" w:color="auto"/>
      </w:divBdr>
    </w:div>
    <w:div w:id="393627843">
      <w:bodyDiv w:val="1"/>
      <w:marLeft w:val="0"/>
      <w:marRight w:val="0"/>
      <w:marTop w:val="0"/>
      <w:marBottom w:val="0"/>
      <w:divBdr>
        <w:top w:val="none" w:sz="0" w:space="0" w:color="auto"/>
        <w:left w:val="none" w:sz="0" w:space="0" w:color="auto"/>
        <w:bottom w:val="none" w:sz="0" w:space="0" w:color="auto"/>
        <w:right w:val="none" w:sz="0" w:space="0" w:color="auto"/>
      </w:divBdr>
    </w:div>
    <w:div w:id="396242089">
      <w:bodyDiv w:val="1"/>
      <w:marLeft w:val="0"/>
      <w:marRight w:val="0"/>
      <w:marTop w:val="0"/>
      <w:marBottom w:val="0"/>
      <w:divBdr>
        <w:top w:val="none" w:sz="0" w:space="0" w:color="auto"/>
        <w:left w:val="none" w:sz="0" w:space="0" w:color="auto"/>
        <w:bottom w:val="none" w:sz="0" w:space="0" w:color="auto"/>
        <w:right w:val="none" w:sz="0" w:space="0" w:color="auto"/>
      </w:divBdr>
    </w:div>
    <w:div w:id="396905346">
      <w:bodyDiv w:val="1"/>
      <w:marLeft w:val="0"/>
      <w:marRight w:val="0"/>
      <w:marTop w:val="0"/>
      <w:marBottom w:val="0"/>
      <w:divBdr>
        <w:top w:val="none" w:sz="0" w:space="0" w:color="auto"/>
        <w:left w:val="none" w:sz="0" w:space="0" w:color="auto"/>
        <w:bottom w:val="none" w:sz="0" w:space="0" w:color="auto"/>
        <w:right w:val="none" w:sz="0" w:space="0" w:color="auto"/>
      </w:divBdr>
    </w:div>
    <w:div w:id="397704006">
      <w:bodyDiv w:val="1"/>
      <w:marLeft w:val="0"/>
      <w:marRight w:val="0"/>
      <w:marTop w:val="0"/>
      <w:marBottom w:val="0"/>
      <w:divBdr>
        <w:top w:val="none" w:sz="0" w:space="0" w:color="auto"/>
        <w:left w:val="none" w:sz="0" w:space="0" w:color="auto"/>
        <w:bottom w:val="none" w:sz="0" w:space="0" w:color="auto"/>
        <w:right w:val="none" w:sz="0" w:space="0" w:color="auto"/>
      </w:divBdr>
    </w:div>
    <w:div w:id="398478781">
      <w:bodyDiv w:val="1"/>
      <w:marLeft w:val="0"/>
      <w:marRight w:val="0"/>
      <w:marTop w:val="0"/>
      <w:marBottom w:val="0"/>
      <w:divBdr>
        <w:top w:val="none" w:sz="0" w:space="0" w:color="auto"/>
        <w:left w:val="none" w:sz="0" w:space="0" w:color="auto"/>
        <w:bottom w:val="none" w:sz="0" w:space="0" w:color="auto"/>
        <w:right w:val="none" w:sz="0" w:space="0" w:color="auto"/>
      </w:divBdr>
    </w:div>
    <w:div w:id="398986962">
      <w:bodyDiv w:val="1"/>
      <w:marLeft w:val="0"/>
      <w:marRight w:val="0"/>
      <w:marTop w:val="0"/>
      <w:marBottom w:val="0"/>
      <w:divBdr>
        <w:top w:val="none" w:sz="0" w:space="0" w:color="auto"/>
        <w:left w:val="none" w:sz="0" w:space="0" w:color="auto"/>
        <w:bottom w:val="none" w:sz="0" w:space="0" w:color="auto"/>
        <w:right w:val="none" w:sz="0" w:space="0" w:color="auto"/>
      </w:divBdr>
    </w:div>
    <w:div w:id="399837481">
      <w:bodyDiv w:val="1"/>
      <w:marLeft w:val="0"/>
      <w:marRight w:val="0"/>
      <w:marTop w:val="0"/>
      <w:marBottom w:val="0"/>
      <w:divBdr>
        <w:top w:val="none" w:sz="0" w:space="0" w:color="auto"/>
        <w:left w:val="none" w:sz="0" w:space="0" w:color="auto"/>
        <w:bottom w:val="none" w:sz="0" w:space="0" w:color="auto"/>
        <w:right w:val="none" w:sz="0" w:space="0" w:color="auto"/>
      </w:divBdr>
    </w:div>
    <w:div w:id="400560427">
      <w:bodyDiv w:val="1"/>
      <w:marLeft w:val="0"/>
      <w:marRight w:val="0"/>
      <w:marTop w:val="0"/>
      <w:marBottom w:val="0"/>
      <w:divBdr>
        <w:top w:val="none" w:sz="0" w:space="0" w:color="auto"/>
        <w:left w:val="none" w:sz="0" w:space="0" w:color="auto"/>
        <w:bottom w:val="none" w:sz="0" w:space="0" w:color="auto"/>
        <w:right w:val="none" w:sz="0" w:space="0" w:color="auto"/>
      </w:divBdr>
    </w:div>
    <w:div w:id="401685634">
      <w:bodyDiv w:val="1"/>
      <w:marLeft w:val="0"/>
      <w:marRight w:val="0"/>
      <w:marTop w:val="0"/>
      <w:marBottom w:val="0"/>
      <w:divBdr>
        <w:top w:val="none" w:sz="0" w:space="0" w:color="auto"/>
        <w:left w:val="none" w:sz="0" w:space="0" w:color="auto"/>
        <w:bottom w:val="none" w:sz="0" w:space="0" w:color="auto"/>
        <w:right w:val="none" w:sz="0" w:space="0" w:color="auto"/>
      </w:divBdr>
    </w:div>
    <w:div w:id="402407949">
      <w:bodyDiv w:val="1"/>
      <w:marLeft w:val="0"/>
      <w:marRight w:val="0"/>
      <w:marTop w:val="0"/>
      <w:marBottom w:val="0"/>
      <w:divBdr>
        <w:top w:val="none" w:sz="0" w:space="0" w:color="auto"/>
        <w:left w:val="none" w:sz="0" w:space="0" w:color="auto"/>
        <w:bottom w:val="none" w:sz="0" w:space="0" w:color="auto"/>
        <w:right w:val="none" w:sz="0" w:space="0" w:color="auto"/>
      </w:divBdr>
    </w:div>
    <w:div w:id="404765412">
      <w:bodyDiv w:val="1"/>
      <w:marLeft w:val="0"/>
      <w:marRight w:val="0"/>
      <w:marTop w:val="0"/>
      <w:marBottom w:val="0"/>
      <w:divBdr>
        <w:top w:val="none" w:sz="0" w:space="0" w:color="auto"/>
        <w:left w:val="none" w:sz="0" w:space="0" w:color="auto"/>
        <w:bottom w:val="none" w:sz="0" w:space="0" w:color="auto"/>
        <w:right w:val="none" w:sz="0" w:space="0" w:color="auto"/>
      </w:divBdr>
    </w:div>
    <w:div w:id="406459821">
      <w:bodyDiv w:val="1"/>
      <w:marLeft w:val="0"/>
      <w:marRight w:val="0"/>
      <w:marTop w:val="0"/>
      <w:marBottom w:val="0"/>
      <w:divBdr>
        <w:top w:val="none" w:sz="0" w:space="0" w:color="auto"/>
        <w:left w:val="none" w:sz="0" w:space="0" w:color="auto"/>
        <w:bottom w:val="none" w:sz="0" w:space="0" w:color="auto"/>
        <w:right w:val="none" w:sz="0" w:space="0" w:color="auto"/>
      </w:divBdr>
    </w:div>
    <w:div w:id="406810761">
      <w:bodyDiv w:val="1"/>
      <w:marLeft w:val="0"/>
      <w:marRight w:val="0"/>
      <w:marTop w:val="0"/>
      <w:marBottom w:val="0"/>
      <w:divBdr>
        <w:top w:val="none" w:sz="0" w:space="0" w:color="auto"/>
        <w:left w:val="none" w:sz="0" w:space="0" w:color="auto"/>
        <w:bottom w:val="none" w:sz="0" w:space="0" w:color="auto"/>
        <w:right w:val="none" w:sz="0" w:space="0" w:color="auto"/>
      </w:divBdr>
    </w:div>
    <w:div w:id="408580022">
      <w:bodyDiv w:val="1"/>
      <w:marLeft w:val="0"/>
      <w:marRight w:val="0"/>
      <w:marTop w:val="0"/>
      <w:marBottom w:val="0"/>
      <w:divBdr>
        <w:top w:val="none" w:sz="0" w:space="0" w:color="auto"/>
        <w:left w:val="none" w:sz="0" w:space="0" w:color="auto"/>
        <w:bottom w:val="none" w:sz="0" w:space="0" w:color="auto"/>
        <w:right w:val="none" w:sz="0" w:space="0" w:color="auto"/>
      </w:divBdr>
    </w:div>
    <w:div w:id="411704104">
      <w:bodyDiv w:val="1"/>
      <w:marLeft w:val="0"/>
      <w:marRight w:val="0"/>
      <w:marTop w:val="0"/>
      <w:marBottom w:val="0"/>
      <w:divBdr>
        <w:top w:val="none" w:sz="0" w:space="0" w:color="auto"/>
        <w:left w:val="none" w:sz="0" w:space="0" w:color="auto"/>
        <w:bottom w:val="none" w:sz="0" w:space="0" w:color="auto"/>
        <w:right w:val="none" w:sz="0" w:space="0" w:color="auto"/>
      </w:divBdr>
    </w:div>
    <w:div w:id="415440138">
      <w:bodyDiv w:val="1"/>
      <w:marLeft w:val="0"/>
      <w:marRight w:val="0"/>
      <w:marTop w:val="0"/>
      <w:marBottom w:val="0"/>
      <w:divBdr>
        <w:top w:val="none" w:sz="0" w:space="0" w:color="auto"/>
        <w:left w:val="none" w:sz="0" w:space="0" w:color="auto"/>
        <w:bottom w:val="none" w:sz="0" w:space="0" w:color="auto"/>
        <w:right w:val="none" w:sz="0" w:space="0" w:color="auto"/>
      </w:divBdr>
    </w:div>
    <w:div w:id="419107553">
      <w:bodyDiv w:val="1"/>
      <w:marLeft w:val="0"/>
      <w:marRight w:val="0"/>
      <w:marTop w:val="0"/>
      <w:marBottom w:val="0"/>
      <w:divBdr>
        <w:top w:val="none" w:sz="0" w:space="0" w:color="auto"/>
        <w:left w:val="none" w:sz="0" w:space="0" w:color="auto"/>
        <w:bottom w:val="none" w:sz="0" w:space="0" w:color="auto"/>
        <w:right w:val="none" w:sz="0" w:space="0" w:color="auto"/>
      </w:divBdr>
    </w:div>
    <w:div w:id="428281934">
      <w:bodyDiv w:val="1"/>
      <w:marLeft w:val="0"/>
      <w:marRight w:val="0"/>
      <w:marTop w:val="0"/>
      <w:marBottom w:val="0"/>
      <w:divBdr>
        <w:top w:val="none" w:sz="0" w:space="0" w:color="auto"/>
        <w:left w:val="none" w:sz="0" w:space="0" w:color="auto"/>
        <w:bottom w:val="none" w:sz="0" w:space="0" w:color="auto"/>
        <w:right w:val="none" w:sz="0" w:space="0" w:color="auto"/>
      </w:divBdr>
    </w:div>
    <w:div w:id="428432165">
      <w:bodyDiv w:val="1"/>
      <w:marLeft w:val="0"/>
      <w:marRight w:val="0"/>
      <w:marTop w:val="0"/>
      <w:marBottom w:val="0"/>
      <w:divBdr>
        <w:top w:val="none" w:sz="0" w:space="0" w:color="auto"/>
        <w:left w:val="none" w:sz="0" w:space="0" w:color="auto"/>
        <w:bottom w:val="none" w:sz="0" w:space="0" w:color="auto"/>
        <w:right w:val="none" w:sz="0" w:space="0" w:color="auto"/>
      </w:divBdr>
    </w:div>
    <w:div w:id="429547970">
      <w:bodyDiv w:val="1"/>
      <w:marLeft w:val="0"/>
      <w:marRight w:val="0"/>
      <w:marTop w:val="0"/>
      <w:marBottom w:val="0"/>
      <w:divBdr>
        <w:top w:val="none" w:sz="0" w:space="0" w:color="auto"/>
        <w:left w:val="none" w:sz="0" w:space="0" w:color="auto"/>
        <w:bottom w:val="none" w:sz="0" w:space="0" w:color="auto"/>
        <w:right w:val="none" w:sz="0" w:space="0" w:color="auto"/>
      </w:divBdr>
    </w:div>
    <w:div w:id="430663700">
      <w:bodyDiv w:val="1"/>
      <w:marLeft w:val="0"/>
      <w:marRight w:val="0"/>
      <w:marTop w:val="0"/>
      <w:marBottom w:val="0"/>
      <w:divBdr>
        <w:top w:val="none" w:sz="0" w:space="0" w:color="auto"/>
        <w:left w:val="none" w:sz="0" w:space="0" w:color="auto"/>
        <w:bottom w:val="none" w:sz="0" w:space="0" w:color="auto"/>
        <w:right w:val="none" w:sz="0" w:space="0" w:color="auto"/>
      </w:divBdr>
    </w:div>
    <w:div w:id="431362517">
      <w:bodyDiv w:val="1"/>
      <w:marLeft w:val="0"/>
      <w:marRight w:val="0"/>
      <w:marTop w:val="0"/>
      <w:marBottom w:val="0"/>
      <w:divBdr>
        <w:top w:val="none" w:sz="0" w:space="0" w:color="auto"/>
        <w:left w:val="none" w:sz="0" w:space="0" w:color="auto"/>
        <w:bottom w:val="none" w:sz="0" w:space="0" w:color="auto"/>
        <w:right w:val="none" w:sz="0" w:space="0" w:color="auto"/>
      </w:divBdr>
    </w:div>
    <w:div w:id="434449872">
      <w:bodyDiv w:val="1"/>
      <w:marLeft w:val="0"/>
      <w:marRight w:val="0"/>
      <w:marTop w:val="0"/>
      <w:marBottom w:val="0"/>
      <w:divBdr>
        <w:top w:val="none" w:sz="0" w:space="0" w:color="auto"/>
        <w:left w:val="none" w:sz="0" w:space="0" w:color="auto"/>
        <w:bottom w:val="none" w:sz="0" w:space="0" w:color="auto"/>
        <w:right w:val="none" w:sz="0" w:space="0" w:color="auto"/>
      </w:divBdr>
    </w:div>
    <w:div w:id="438305249">
      <w:bodyDiv w:val="1"/>
      <w:marLeft w:val="0"/>
      <w:marRight w:val="0"/>
      <w:marTop w:val="0"/>
      <w:marBottom w:val="0"/>
      <w:divBdr>
        <w:top w:val="none" w:sz="0" w:space="0" w:color="auto"/>
        <w:left w:val="none" w:sz="0" w:space="0" w:color="auto"/>
        <w:bottom w:val="none" w:sz="0" w:space="0" w:color="auto"/>
        <w:right w:val="none" w:sz="0" w:space="0" w:color="auto"/>
      </w:divBdr>
    </w:div>
    <w:div w:id="438716426">
      <w:bodyDiv w:val="1"/>
      <w:marLeft w:val="0"/>
      <w:marRight w:val="0"/>
      <w:marTop w:val="0"/>
      <w:marBottom w:val="0"/>
      <w:divBdr>
        <w:top w:val="none" w:sz="0" w:space="0" w:color="auto"/>
        <w:left w:val="none" w:sz="0" w:space="0" w:color="auto"/>
        <w:bottom w:val="none" w:sz="0" w:space="0" w:color="auto"/>
        <w:right w:val="none" w:sz="0" w:space="0" w:color="auto"/>
      </w:divBdr>
    </w:div>
    <w:div w:id="439685193">
      <w:bodyDiv w:val="1"/>
      <w:marLeft w:val="0"/>
      <w:marRight w:val="0"/>
      <w:marTop w:val="0"/>
      <w:marBottom w:val="0"/>
      <w:divBdr>
        <w:top w:val="none" w:sz="0" w:space="0" w:color="auto"/>
        <w:left w:val="none" w:sz="0" w:space="0" w:color="auto"/>
        <w:bottom w:val="none" w:sz="0" w:space="0" w:color="auto"/>
        <w:right w:val="none" w:sz="0" w:space="0" w:color="auto"/>
      </w:divBdr>
    </w:div>
    <w:div w:id="439688602">
      <w:bodyDiv w:val="1"/>
      <w:marLeft w:val="0"/>
      <w:marRight w:val="0"/>
      <w:marTop w:val="0"/>
      <w:marBottom w:val="0"/>
      <w:divBdr>
        <w:top w:val="none" w:sz="0" w:space="0" w:color="auto"/>
        <w:left w:val="none" w:sz="0" w:space="0" w:color="auto"/>
        <w:bottom w:val="none" w:sz="0" w:space="0" w:color="auto"/>
        <w:right w:val="none" w:sz="0" w:space="0" w:color="auto"/>
      </w:divBdr>
    </w:div>
    <w:div w:id="443035395">
      <w:bodyDiv w:val="1"/>
      <w:marLeft w:val="0"/>
      <w:marRight w:val="0"/>
      <w:marTop w:val="0"/>
      <w:marBottom w:val="0"/>
      <w:divBdr>
        <w:top w:val="none" w:sz="0" w:space="0" w:color="auto"/>
        <w:left w:val="none" w:sz="0" w:space="0" w:color="auto"/>
        <w:bottom w:val="none" w:sz="0" w:space="0" w:color="auto"/>
        <w:right w:val="none" w:sz="0" w:space="0" w:color="auto"/>
      </w:divBdr>
    </w:div>
    <w:div w:id="444425808">
      <w:bodyDiv w:val="1"/>
      <w:marLeft w:val="0"/>
      <w:marRight w:val="0"/>
      <w:marTop w:val="0"/>
      <w:marBottom w:val="0"/>
      <w:divBdr>
        <w:top w:val="none" w:sz="0" w:space="0" w:color="auto"/>
        <w:left w:val="none" w:sz="0" w:space="0" w:color="auto"/>
        <w:bottom w:val="none" w:sz="0" w:space="0" w:color="auto"/>
        <w:right w:val="none" w:sz="0" w:space="0" w:color="auto"/>
      </w:divBdr>
    </w:div>
    <w:div w:id="453403296">
      <w:bodyDiv w:val="1"/>
      <w:marLeft w:val="0"/>
      <w:marRight w:val="0"/>
      <w:marTop w:val="0"/>
      <w:marBottom w:val="0"/>
      <w:divBdr>
        <w:top w:val="none" w:sz="0" w:space="0" w:color="auto"/>
        <w:left w:val="none" w:sz="0" w:space="0" w:color="auto"/>
        <w:bottom w:val="none" w:sz="0" w:space="0" w:color="auto"/>
        <w:right w:val="none" w:sz="0" w:space="0" w:color="auto"/>
      </w:divBdr>
    </w:div>
    <w:div w:id="454251414">
      <w:bodyDiv w:val="1"/>
      <w:marLeft w:val="0"/>
      <w:marRight w:val="0"/>
      <w:marTop w:val="0"/>
      <w:marBottom w:val="0"/>
      <w:divBdr>
        <w:top w:val="none" w:sz="0" w:space="0" w:color="auto"/>
        <w:left w:val="none" w:sz="0" w:space="0" w:color="auto"/>
        <w:bottom w:val="none" w:sz="0" w:space="0" w:color="auto"/>
        <w:right w:val="none" w:sz="0" w:space="0" w:color="auto"/>
      </w:divBdr>
    </w:div>
    <w:div w:id="455224284">
      <w:bodyDiv w:val="1"/>
      <w:marLeft w:val="0"/>
      <w:marRight w:val="0"/>
      <w:marTop w:val="0"/>
      <w:marBottom w:val="0"/>
      <w:divBdr>
        <w:top w:val="none" w:sz="0" w:space="0" w:color="auto"/>
        <w:left w:val="none" w:sz="0" w:space="0" w:color="auto"/>
        <w:bottom w:val="none" w:sz="0" w:space="0" w:color="auto"/>
        <w:right w:val="none" w:sz="0" w:space="0" w:color="auto"/>
      </w:divBdr>
    </w:div>
    <w:div w:id="455371354">
      <w:bodyDiv w:val="1"/>
      <w:marLeft w:val="0"/>
      <w:marRight w:val="0"/>
      <w:marTop w:val="0"/>
      <w:marBottom w:val="0"/>
      <w:divBdr>
        <w:top w:val="none" w:sz="0" w:space="0" w:color="auto"/>
        <w:left w:val="none" w:sz="0" w:space="0" w:color="auto"/>
        <w:bottom w:val="none" w:sz="0" w:space="0" w:color="auto"/>
        <w:right w:val="none" w:sz="0" w:space="0" w:color="auto"/>
      </w:divBdr>
    </w:div>
    <w:div w:id="455755504">
      <w:bodyDiv w:val="1"/>
      <w:marLeft w:val="0"/>
      <w:marRight w:val="0"/>
      <w:marTop w:val="0"/>
      <w:marBottom w:val="0"/>
      <w:divBdr>
        <w:top w:val="none" w:sz="0" w:space="0" w:color="auto"/>
        <w:left w:val="none" w:sz="0" w:space="0" w:color="auto"/>
        <w:bottom w:val="none" w:sz="0" w:space="0" w:color="auto"/>
        <w:right w:val="none" w:sz="0" w:space="0" w:color="auto"/>
      </w:divBdr>
    </w:div>
    <w:div w:id="455802981">
      <w:bodyDiv w:val="1"/>
      <w:marLeft w:val="0"/>
      <w:marRight w:val="0"/>
      <w:marTop w:val="0"/>
      <w:marBottom w:val="0"/>
      <w:divBdr>
        <w:top w:val="none" w:sz="0" w:space="0" w:color="auto"/>
        <w:left w:val="none" w:sz="0" w:space="0" w:color="auto"/>
        <w:bottom w:val="none" w:sz="0" w:space="0" w:color="auto"/>
        <w:right w:val="none" w:sz="0" w:space="0" w:color="auto"/>
      </w:divBdr>
    </w:div>
    <w:div w:id="456067945">
      <w:bodyDiv w:val="1"/>
      <w:marLeft w:val="0"/>
      <w:marRight w:val="0"/>
      <w:marTop w:val="0"/>
      <w:marBottom w:val="0"/>
      <w:divBdr>
        <w:top w:val="none" w:sz="0" w:space="0" w:color="auto"/>
        <w:left w:val="none" w:sz="0" w:space="0" w:color="auto"/>
        <w:bottom w:val="none" w:sz="0" w:space="0" w:color="auto"/>
        <w:right w:val="none" w:sz="0" w:space="0" w:color="auto"/>
      </w:divBdr>
    </w:div>
    <w:div w:id="457726531">
      <w:bodyDiv w:val="1"/>
      <w:marLeft w:val="0"/>
      <w:marRight w:val="0"/>
      <w:marTop w:val="0"/>
      <w:marBottom w:val="0"/>
      <w:divBdr>
        <w:top w:val="none" w:sz="0" w:space="0" w:color="auto"/>
        <w:left w:val="none" w:sz="0" w:space="0" w:color="auto"/>
        <w:bottom w:val="none" w:sz="0" w:space="0" w:color="auto"/>
        <w:right w:val="none" w:sz="0" w:space="0" w:color="auto"/>
      </w:divBdr>
    </w:div>
    <w:div w:id="458962269">
      <w:bodyDiv w:val="1"/>
      <w:marLeft w:val="0"/>
      <w:marRight w:val="0"/>
      <w:marTop w:val="0"/>
      <w:marBottom w:val="0"/>
      <w:divBdr>
        <w:top w:val="none" w:sz="0" w:space="0" w:color="auto"/>
        <w:left w:val="none" w:sz="0" w:space="0" w:color="auto"/>
        <w:bottom w:val="none" w:sz="0" w:space="0" w:color="auto"/>
        <w:right w:val="none" w:sz="0" w:space="0" w:color="auto"/>
      </w:divBdr>
    </w:div>
    <w:div w:id="460880106">
      <w:bodyDiv w:val="1"/>
      <w:marLeft w:val="0"/>
      <w:marRight w:val="0"/>
      <w:marTop w:val="0"/>
      <w:marBottom w:val="0"/>
      <w:divBdr>
        <w:top w:val="none" w:sz="0" w:space="0" w:color="auto"/>
        <w:left w:val="none" w:sz="0" w:space="0" w:color="auto"/>
        <w:bottom w:val="none" w:sz="0" w:space="0" w:color="auto"/>
        <w:right w:val="none" w:sz="0" w:space="0" w:color="auto"/>
      </w:divBdr>
    </w:div>
    <w:div w:id="462426068">
      <w:bodyDiv w:val="1"/>
      <w:marLeft w:val="0"/>
      <w:marRight w:val="0"/>
      <w:marTop w:val="0"/>
      <w:marBottom w:val="0"/>
      <w:divBdr>
        <w:top w:val="none" w:sz="0" w:space="0" w:color="auto"/>
        <w:left w:val="none" w:sz="0" w:space="0" w:color="auto"/>
        <w:bottom w:val="none" w:sz="0" w:space="0" w:color="auto"/>
        <w:right w:val="none" w:sz="0" w:space="0" w:color="auto"/>
      </w:divBdr>
    </w:div>
    <w:div w:id="464197496">
      <w:bodyDiv w:val="1"/>
      <w:marLeft w:val="0"/>
      <w:marRight w:val="0"/>
      <w:marTop w:val="0"/>
      <w:marBottom w:val="0"/>
      <w:divBdr>
        <w:top w:val="none" w:sz="0" w:space="0" w:color="auto"/>
        <w:left w:val="none" w:sz="0" w:space="0" w:color="auto"/>
        <w:bottom w:val="none" w:sz="0" w:space="0" w:color="auto"/>
        <w:right w:val="none" w:sz="0" w:space="0" w:color="auto"/>
      </w:divBdr>
    </w:div>
    <w:div w:id="465784614">
      <w:bodyDiv w:val="1"/>
      <w:marLeft w:val="0"/>
      <w:marRight w:val="0"/>
      <w:marTop w:val="0"/>
      <w:marBottom w:val="0"/>
      <w:divBdr>
        <w:top w:val="none" w:sz="0" w:space="0" w:color="auto"/>
        <w:left w:val="none" w:sz="0" w:space="0" w:color="auto"/>
        <w:bottom w:val="none" w:sz="0" w:space="0" w:color="auto"/>
        <w:right w:val="none" w:sz="0" w:space="0" w:color="auto"/>
      </w:divBdr>
    </w:div>
    <w:div w:id="466511267">
      <w:bodyDiv w:val="1"/>
      <w:marLeft w:val="0"/>
      <w:marRight w:val="0"/>
      <w:marTop w:val="0"/>
      <w:marBottom w:val="0"/>
      <w:divBdr>
        <w:top w:val="none" w:sz="0" w:space="0" w:color="auto"/>
        <w:left w:val="none" w:sz="0" w:space="0" w:color="auto"/>
        <w:bottom w:val="none" w:sz="0" w:space="0" w:color="auto"/>
        <w:right w:val="none" w:sz="0" w:space="0" w:color="auto"/>
      </w:divBdr>
    </w:div>
    <w:div w:id="473332679">
      <w:bodyDiv w:val="1"/>
      <w:marLeft w:val="0"/>
      <w:marRight w:val="0"/>
      <w:marTop w:val="0"/>
      <w:marBottom w:val="0"/>
      <w:divBdr>
        <w:top w:val="none" w:sz="0" w:space="0" w:color="auto"/>
        <w:left w:val="none" w:sz="0" w:space="0" w:color="auto"/>
        <w:bottom w:val="none" w:sz="0" w:space="0" w:color="auto"/>
        <w:right w:val="none" w:sz="0" w:space="0" w:color="auto"/>
      </w:divBdr>
    </w:div>
    <w:div w:id="476000836">
      <w:bodyDiv w:val="1"/>
      <w:marLeft w:val="0"/>
      <w:marRight w:val="0"/>
      <w:marTop w:val="0"/>
      <w:marBottom w:val="0"/>
      <w:divBdr>
        <w:top w:val="none" w:sz="0" w:space="0" w:color="auto"/>
        <w:left w:val="none" w:sz="0" w:space="0" w:color="auto"/>
        <w:bottom w:val="none" w:sz="0" w:space="0" w:color="auto"/>
        <w:right w:val="none" w:sz="0" w:space="0" w:color="auto"/>
      </w:divBdr>
    </w:div>
    <w:div w:id="477890993">
      <w:bodyDiv w:val="1"/>
      <w:marLeft w:val="0"/>
      <w:marRight w:val="0"/>
      <w:marTop w:val="0"/>
      <w:marBottom w:val="0"/>
      <w:divBdr>
        <w:top w:val="none" w:sz="0" w:space="0" w:color="auto"/>
        <w:left w:val="none" w:sz="0" w:space="0" w:color="auto"/>
        <w:bottom w:val="none" w:sz="0" w:space="0" w:color="auto"/>
        <w:right w:val="none" w:sz="0" w:space="0" w:color="auto"/>
      </w:divBdr>
    </w:div>
    <w:div w:id="479689053">
      <w:bodyDiv w:val="1"/>
      <w:marLeft w:val="0"/>
      <w:marRight w:val="0"/>
      <w:marTop w:val="0"/>
      <w:marBottom w:val="0"/>
      <w:divBdr>
        <w:top w:val="none" w:sz="0" w:space="0" w:color="auto"/>
        <w:left w:val="none" w:sz="0" w:space="0" w:color="auto"/>
        <w:bottom w:val="none" w:sz="0" w:space="0" w:color="auto"/>
        <w:right w:val="none" w:sz="0" w:space="0" w:color="auto"/>
      </w:divBdr>
    </w:div>
    <w:div w:id="484663527">
      <w:bodyDiv w:val="1"/>
      <w:marLeft w:val="0"/>
      <w:marRight w:val="0"/>
      <w:marTop w:val="0"/>
      <w:marBottom w:val="0"/>
      <w:divBdr>
        <w:top w:val="none" w:sz="0" w:space="0" w:color="auto"/>
        <w:left w:val="none" w:sz="0" w:space="0" w:color="auto"/>
        <w:bottom w:val="none" w:sz="0" w:space="0" w:color="auto"/>
        <w:right w:val="none" w:sz="0" w:space="0" w:color="auto"/>
      </w:divBdr>
    </w:div>
    <w:div w:id="488593188">
      <w:bodyDiv w:val="1"/>
      <w:marLeft w:val="0"/>
      <w:marRight w:val="0"/>
      <w:marTop w:val="0"/>
      <w:marBottom w:val="0"/>
      <w:divBdr>
        <w:top w:val="none" w:sz="0" w:space="0" w:color="auto"/>
        <w:left w:val="none" w:sz="0" w:space="0" w:color="auto"/>
        <w:bottom w:val="none" w:sz="0" w:space="0" w:color="auto"/>
        <w:right w:val="none" w:sz="0" w:space="0" w:color="auto"/>
      </w:divBdr>
    </w:div>
    <w:div w:id="489056245">
      <w:bodyDiv w:val="1"/>
      <w:marLeft w:val="0"/>
      <w:marRight w:val="0"/>
      <w:marTop w:val="0"/>
      <w:marBottom w:val="0"/>
      <w:divBdr>
        <w:top w:val="none" w:sz="0" w:space="0" w:color="auto"/>
        <w:left w:val="none" w:sz="0" w:space="0" w:color="auto"/>
        <w:bottom w:val="none" w:sz="0" w:space="0" w:color="auto"/>
        <w:right w:val="none" w:sz="0" w:space="0" w:color="auto"/>
      </w:divBdr>
    </w:div>
    <w:div w:id="490098484">
      <w:bodyDiv w:val="1"/>
      <w:marLeft w:val="0"/>
      <w:marRight w:val="0"/>
      <w:marTop w:val="0"/>
      <w:marBottom w:val="0"/>
      <w:divBdr>
        <w:top w:val="none" w:sz="0" w:space="0" w:color="auto"/>
        <w:left w:val="none" w:sz="0" w:space="0" w:color="auto"/>
        <w:bottom w:val="none" w:sz="0" w:space="0" w:color="auto"/>
        <w:right w:val="none" w:sz="0" w:space="0" w:color="auto"/>
      </w:divBdr>
    </w:div>
    <w:div w:id="493256401">
      <w:bodyDiv w:val="1"/>
      <w:marLeft w:val="0"/>
      <w:marRight w:val="0"/>
      <w:marTop w:val="0"/>
      <w:marBottom w:val="0"/>
      <w:divBdr>
        <w:top w:val="none" w:sz="0" w:space="0" w:color="auto"/>
        <w:left w:val="none" w:sz="0" w:space="0" w:color="auto"/>
        <w:bottom w:val="none" w:sz="0" w:space="0" w:color="auto"/>
        <w:right w:val="none" w:sz="0" w:space="0" w:color="auto"/>
      </w:divBdr>
    </w:div>
    <w:div w:id="493574032">
      <w:bodyDiv w:val="1"/>
      <w:marLeft w:val="0"/>
      <w:marRight w:val="0"/>
      <w:marTop w:val="0"/>
      <w:marBottom w:val="0"/>
      <w:divBdr>
        <w:top w:val="none" w:sz="0" w:space="0" w:color="auto"/>
        <w:left w:val="none" w:sz="0" w:space="0" w:color="auto"/>
        <w:bottom w:val="none" w:sz="0" w:space="0" w:color="auto"/>
        <w:right w:val="none" w:sz="0" w:space="0" w:color="auto"/>
      </w:divBdr>
    </w:div>
    <w:div w:id="493836701">
      <w:bodyDiv w:val="1"/>
      <w:marLeft w:val="0"/>
      <w:marRight w:val="0"/>
      <w:marTop w:val="0"/>
      <w:marBottom w:val="0"/>
      <w:divBdr>
        <w:top w:val="none" w:sz="0" w:space="0" w:color="auto"/>
        <w:left w:val="none" w:sz="0" w:space="0" w:color="auto"/>
        <w:bottom w:val="none" w:sz="0" w:space="0" w:color="auto"/>
        <w:right w:val="none" w:sz="0" w:space="0" w:color="auto"/>
      </w:divBdr>
    </w:div>
    <w:div w:id="496267368">
      <w:bodyDiv w:val="1"/>
      <w:marLeft w:val="0"/>
      <w:marRight w:val="0"/>
      <w:marTop w:val="0"/>
      <w:marBottom w:val="0"/>
      <w:divBdr>
        <w:top w:val="none" w:sz="0" w:space="0" w:color="auto"/>
        <w:left w:val="none" w:sz="0" w:space="0" w:color="auto"/>
        <w:bottom w:val="none" w:sz="0" w:space="0" w:color="auto"/>
        <w:right w:val="none" w:sz="0" w:space="0" w:color="auto"/>
      </w:divBdr>
    </w:div>
    <w:div w:id="497624592">
      <w:bodyDiv w:val="1"/>
      <w:marLeft w:val="0"/>
      <w:marRight w:val="0"/>
      <w:marTop w:val="0"/>
      <w:marBottom w:val="0"/>
      <w:divBdr>
        <w:top w:val="none" w:sz="0" w:space="0" w:color="auto"/>
        <w:left w:val="none" w:sz="0" w:space="0" w:color="auto"/>
        <w:bottom w:val="none" w:sz="0" w:space="0" w:color="auto"/>
        <w:right w:val="none" w:sz="0" w:space="0" w:color="auto"/>
      </w:divBdr>
    </w:div>
    <w:div w:id="497770965">
      <w:bodyDiv w:val="1"/>
      <w:marLeft w:val="0"/>
      <w:marRight w:val="0"/>
      <w:marTop w:val="0"/>
      <w:marBottom w:val="0"/>
      <w:divBdr>
        <w:top w:val="none" w:sz="0" w:space="0" w:color="auto"/>
        <w:left w:val="none" w:sz="0" w:space="0" w:color="auto"/>
        <w:bottom w:val="none" w:sz="0" w:space="0" w:color="auto"/>
        <w:right w:val="none" w:sz="0" w:space="0" w:color="auto"/>
      </w:divBdr>
    </w:div>
    <w:div w:id="499347910">
      <w:bodyDiv w:val="1"/>
      <w:marLeft w:val="0"/>
      <w:marRight w:val="0"/>
      <w:marTop w:val="0"/>
      <w:marBottom w:val="0"/>
      <w:divBdr>
        <w:top w:val="none" w:sz="0" w:space="0" w:color="auto"/>
        <w:left w:val="none" w:sz="0" w:space="0" w:color="auto"/>
        <w:bottom w:val="none" w:sz="0" w:space="0" w:color="auto"/>
        <w:right w:val="none" w:sz="0" w:space="0" w:color="auto"/>
      </w:divBdr>
    </w:div>
    <w:div w:id="501894319">
      <w:bodyDiv w:val="1"/>
      <w:marLeft w:val="0"/>
      <w:marRight w:val="0"/>
      <w:marTop w:val="0"/>
      <w:marBottom w:val="0"/>
      <w:divBdr>
        <w:top w:val="none" w:sz="0" w:space="0" w:color="auto"/>
        <w:left w:val="none" w:sz="0" w:space="0" w:color="auto"/>
        <w:bottom w:val="none" w:sz="0" w:space="0" w:color="auto"/>
        <w:right w:val="none" w:sz="0" w:space="0" w:color="auto"/>
      </w:divBdr>
    </w:div>
    <w:div w:id="503592626">
      <w:bodyDiv w:val="1"/>
      <w:marLeft w:val="0"/>
      <w:marRight w:val="0"/>
      <w:marTop w:val="0"/>
      <w:marBottom w:val="0"/>
      <w:divBdr>
        <w:top w:val="none" w:sz="0" w:space="0" w:color="auto"/>
        <w:left w:val="none" w:sz="0" w:space="0" w:color="auto"/>
        <w:bottom w:val="none" w:sz="0" w:space="0" w:color="auto"/>
        <w:right w:val="none" w:sz="0" w:space="0" w:color="auto"/>
      </w:divBdr>
    </w:div>
    <w:div w:id="503789740">
      <w:bodyDiv w:val="1"/>
      <w:marLeft w:val="0"/>
      <w:marRight w:val="0"/>
      <w:marTop w:val="0"/>
      <w:marBottom w:val="0"/>
      <w:divBdr>
        <w:top w:val="none" w:sz="0" w:space="0" w:color="auto"/>
        <w:left w:val="none" w:sz="0" w:space="0" w:color="auto"/>
        <w:bottom w:val="none" w:sz="0" w:space="0" w:color="auto"/>
        <w:right w:val="none" w:sz="0" w:space="0" w:color="auto"/>
      </w:divBdr>
    </w:div>
    <w:div w:id="505167587">
      <w:bodyDiv w:val="1"/>
      <w:marLeft w:val="0"/>
      <w:marRight w:val="0"/>
      <w:marTop w:val="0"/>
      <w:marBottom w:val="0"/>
      <w:divBdr>
        <w:top w:val="none" w:sz="0" w:space="0" w:color="auto"/>
        <w:left w:val="none" w:sz="0" w:space="0" w:color="auto"/>
        <w:bottom w:val="none" w:sz="0" w:space="0" w:color="auto"/>
        <w:right w:val="none" w:sz="0" w:space="0" w:color="auto"/>
      </w:divBdr>
    </w:div>
    <w:div w:id="505706464">
      <w:bodyDiv w:val="1"/>
      <w:marLeft w:val="0"/>
      <w:marRight w:val="0"/>
      <w:marTop w:val="0"/>
      <w:marBottom w:val="0"/>
      <w:divBdr>
        <w:top w:val="none" w:sz="0" w:space="0" w:color="auto"/>
        <w:left w:val="none" w:sz="0" w:space="0" w:color="auto"/>
        <w:bottom w:val="none" w:sz="0" w:space="0" w:color="auto"/>
        <w:right w:val="none" w:sz="0" w:space="0" w:color="auto"/>
      </w:divBdr>
    </w:div>
    <w:div w:id="507864957">
      <w:bodyDiv w:val="1"/>
      <w:marLeft w:val="0"/>
      <w:marRight w:val="0"/>
      <w:marTop w:val="0"/>
      <w:marBottom w:val="0"/>
      <w:divBdr>
        <w:top w:val="none" w:sz="0" w:space="0" w:color="auto"/>
        <w:left w:val="none" w:sz="0" w:space="0" w:color="auto"/>
        <w:bottom w:val="none" w:sz="0" w:space="0" w:color="auto"/>
        <w:right w:val="none" w:sz="0" w:space="0" w:color="auto"/>
      </w:divBdr>
    </w:div>
    <w:div w:id="512693610">
      <w:bodyDiv w:val="1"/>
      <w:marLeft w:val="0"/>
      <w:marRight w:val="0"/>
      <w:marTop w:val="0"/>
      <w:marBottom w:val="0"/>
      <w:divBdr>
        <w:top w:val="none" w:sz="0" w:space="0" w:color="auto"/>
        <w:left w:val="none" w:sz="0" w:space="0" w:color="auto"/>
        <w:bottom w:val="none" w:sz="0" w:space="0" w:color="auto"/>
        <w:right w:val="none" w:sz="0" w:space="0" w:color="auto"/>
      </w:divBdr>
    </w:div>
    <w:div w:id="515658689">
      <w:bodyDiv w:val="1"/>
      <w:marLeft w:val="0"/>
      <w:marRight w:val="0"/>
      <w:marTop w:val="0"/>
      <w:marBottom w:val="0"/>
      <w:divBdr>
        <w:top w:val="none" w:sz="0" w:space="0" w:color="auto"/>
        <w:left w:val="none" w:sz="0" w:space="0" w:color="auto"/>
        <w:bottom w:val="none" w:sz="0" w:space="0" w:color="auto"/>
        <w:right w:val="none" w:sz="0" w:space="0" w:color="auto"/>
      </w:divBdr>
    </w:div>
    <w:div w:id="519902102">
      <w:bodyDiv w:val="1"/>
      <w:marLeft w:val="0"/>
      <w:marRight w:val="0"/>
      <w:marTop w:val="0"/>
      <w:marBottom w:val="0"/>
      <w:divBdr>
        <w:top w:val="none" w:sz="0" w:space="0" w:color="auto"/>
        <w:left w:val="none" w:sz="0" w:space="0" w:color="auto"/>
        <w:bottom w:val="none" w:sz="0" w:space="0" w:color="auto"/>
        <w:right w:val="none" w:sz="0" w:space="0" w:color="auto"/>
      </w:divBdr>
    </w:div>
    <w:div w:id="520508709">
      <w:bodyDiv w:val="1"/>
      <w:marLeft w:val="0"/>
      <w:marRight w:val="0"/>
      <w:marTop w:val="0"/>
      <w:marBottom w:val="0"/>
      <w:divBdr>
        <w:top w:val="none" w:sz="0" w:space="0" w:color="auto"/>
        <w:left w:val="none" w:sz="0" w:space="0" w:color="auto"/>
        <w:bottom w:val="none" w:sz="0" w:space="0" w:color="auto"/>
        <w:right w:val="none" w:sz="0" w:space="0" w:color="auto"/>
      </w:divBdr>
    </w:div>
    <w:div w:id="522017327">
      <w:bodyDiv w:val="1"/>
      <w:marLeft w:val="0"/>
      <w:marRight w:val="0"/>
      <w:marTop w:val="0"/>
      <w:marBottom w:val="0"/>
      <w:divBdr>
        <w:top w:val="none" w:sz="0" w:space="0" w:color="auto"/>
        <w:left w:val="none" w:sz="0" w:space="0" w:color="auto"/>
        <w:bottom w:val="none" w:sz="0" w:space="0" w:color="auto"/>
        <w:right w:val="none" w:sz="0" w:space="0" w:color="auto"/>
      </w:divBdr>
    </w:div>
    <w:div w:id="524951522">
      <w:bodyDiv w:val="1"/>
      <w:marLeft w:val="0"/>
      <w:marRight w:val="0"/>
      <w:marTop w:val="0"/>
      <w:marBottom w:val="0"/>
      <w:divBdr>
        <w:top w:val="none" w:sz="0" w:space="0" w:color="auto"/>
        <w:left w:val="none" w:sz="0" w:space="0" w:color="auto"/>
        <w:bottom w:val="none" w:sz="0" w:space="0" w:color="auto"/>
        <w:right w:val="none" w:sz="0" w:space="0" w:color="auto"/>
      </w:divBdr>
    </w:div>
    <w:div w:id="528379730">
      <w:bodyDiv w:val="1"/>
      <w:marLeft w:val="0"/>
      <w:marRight w:val="0"/>
      <w:marTop w:val="0"/>
      <w:marBottom w:val="0"/>
      <w:divBdr>
        <w:top w:val="none" w:sz="0" w:space="0" w:color="auto"/>
        <w:left w:val="none" w:sz="0" w:space="0" w:color="auto"/>
        <w:bottom w:val="none" w:sz="0" w:space="0" w:color="auto"/>
        <w:right w:val="none" w:sz="0" w:space="0" w:color="auto"/>
      </w:divBdr>
    </w:div>
    <w:div w:id="530996119">
      <w:bodyDiv w:val="1"/>
      <w:marLeft w:val="0"/>
      <w:marRight w:val="0"/>
      <w:marTop w:val="0"/>
      <w:marBottom w:val="0"/>
      <w:divBdr>
        <w:top w:val="none" w:sz="0" w:space="0" w:color="auto"/>
        <w:left w:val="none" w:sz="0" w:space="0" w:color="auto"/>
        <w:bottom w:val="none" w:sz="0" w:space="0" w:color="auto"/>
        <w:right w:val="none" w:sz="0" w:space="0" w:color="auto"/>
      </w:divBdr>
    </w:div>
    <w:div w:id="531311918">
      <w:bodyDiv w:val="1"/>
      <w:marLeft w:val="0"/>
      <w:marRight w:val="0"/>
      <w:marTop w:val="0"/>
      <w:marBottom w:val="0"/>
      <w:divBdr>
        <w:top w:val="none" w:sz="0" w:space="0" w:color="auto"/>
        <w:left w:val="none" w:sz="0" w:space="0" w:color="auto"/>
        <w:bottom w:val="none" w:sz="0" w:space="0" w:color="auto"/>
        <w:right w:val="none" w:sz="0" w:space="0" w:color="auto"/>
      </w:divBdr>
    </w:div>
    <w:div w:id="536353754">
      <w:bodyDiv w:val="1"/>
      <w:marLeft w:val="0"/>
      <w:marRight w:val="0"/>
      <w:marTop w:val="0"/>
      <w:marBottom w:val="0"/>
      <w:divBdr>
        <w:top w:val="none" w:sz="0" w:space="0" w:color="auto"/>
        <w:left w:val="none" w:sz="0" w:space="0" w:color="auto"/>
        <w:bottom w:val="none" w:sz="0" w:space="0" w:color="auto"/>
        <w:right w:val="none" w:sz="0" w:space="0" w:color="auto"/>
      </w:divBdr>
    </w:div>
    <w:div w:id="537204309">
      <w:bodyDiv w:val="1"/>
      <w:marLeft w:val="0"/>
      <w:marRight w:val="0"/>
      <w:marTop w:val="0"/>
      <w:marBottom w:val="0"/>
      <w:divBdr>
        <w:top w:val="none" w:sz="0" w:space="0" w:color="auto"/>
        <w:left w:val="none" w:sz="0" w:space="0" w:color="auto"/>
        <w:bottom w:val="none" w:sz="0" w:space="0" w:color="auto"/>
        <w:right w:val="none" w:sz="0" w:space="0" w:color="auto"/>
      </w:divBdr>
    </w:div>
    <w:div w:id="539366423">
      <w:bodyDiv w:val="1"/>
      <w:marLeft w:val="0"/>
      <w:marRight w:val="0"/>
      <w:marTop w:val="0"/>
      <w:marBottom w:val="0"/>
      <w:divBdr>
        <w:top w:val="none" w:sz="0" w:space="0" w:color="auto"/>
        <w:left w:val="none" w:sz="0" w:space="0" w:color="auto"/>
        <w:bottom w:val="none" w:sz="0" w:space="0" w:color="auto"/>
        <w:right w:val="none" w:sz="0" w:space="0" w:color="auto"/>
      </w:divBdr>
    </w:div>
    <w:div w:id="541283051">
      <w:bodyDiv w:val="1"/>
      <w:marLeft w:val="0"/>
      <w:marRight w:val="0"/>
      <w:marTop w:val="0"/>
      <w:marBottom w:val="0"/>
      <w:divBdr>
        <w:top w:val="none" w:sz="0" w:space="0" w:color="auto"/>
        <w:left w:val="none" w:sz="0" w:space="0" w:color="auto"/>
        <w:bottom w:val="none" w:sz="0" w:space="0" w:color="auto"/>
        <w:right w:val="none" w:sz="0" w:space="0" w:color="auto"/>
      </w:divBdr>
    </w:div>
    <w:div w:id="547373770">
      <w:bodyDiv w:val="1"/>
      <w:marLeft w:val="0"/>
      <w:marRight w:val="0"/>
      <w:marTop w:val="0"/>
      <w:marBottom w:val="0"/>
      <w:divBdr>
        <w:top w:val="none" w:sz="0" w:space="0" w:color="auto"/>
        <w:left w:val="none" w:sz="0" w:space="0" w:color="auto"/>
        <w:bottom w:val="none" w:sz="0" w:space="0" w:color="auto"/>
        <w:right w:val="none" w:sz="0" w:space="0" w:color="auto"/>
      </w:divBdr>
    </w:div>
    <w:div w:id="549155062">
      <w:bodyDiv w:val="1"/>
      <w:marLeft w:val="0"/>
      <w:marRight w:val="0"/>
      <w:marTop w:val="0"/>
      <w:marBottom w:val="0"/>
      <w:divBdr>
        <w:top w:val="none" w:sz="0" w:space="0" w:color="auto"/>
        <w:left w:val="none" w:sz="0" w:space="0" w:color="auto"/>
        <w:bottom w:val="none" w:sz="0" w:space="0" w:color="auto"/>
        <w:right w:val="none" w:sz="0" w:space="0" w:color="auto"/>
      </w:divBdr>
    </w:div>
    <w:div w:id="550504842">
      <w:bodyDiv w:val="1"/>
      <w:marLeft w:val="0"/>
      <w:marRight w:val="0"/>
      <w:marTop w:val="0"/>
      <w:marBottom w:val="0"/>
      <w:divBdr>
        <w:top w:val="none" w:sz="0" w:space="0" w:color="auto"/>
        <w:left w:val="none" w:sz="0" w:space="0" w:color="auto"/>
        <w:bottom w:val="none" w:sz="0" w:space="0" w:color="auto"/>
        <w:right w:val="none" w:sz="0" w:space="0" w:color="auto"/>
      </w:divBdr>
    </w:div>
    <w:div w:id="553276238">
      <w:bodyDiv w:val="1"/>
      <w:marLeft w:val="0"/>
      <w:marRight w:val="0"/>
      <w:marTop w:val="0"/>
      <w:marBottom w:val="0"/>
      <w:divBdr>
        <w:top w:val="none" w:sz="0" w:space="0" w:color="auto"/>
        <w:left w:val="none" w:sz="0" w:space="0" w:color="auto"/>
        <w:bottom w:val="none" w:sz="0" w:space="0" w:color="auto"/>
        <w:right w:val="none" w:sz="0" w:space="0" w:color="auto"/>
      </w:divBdr>
    </w:div>
    <w:div w:id="553469107">
      <w:bodyDiv w:val="1"/>
      <w:marLeft w:val="0"/>
      <w:marRight w:val="0"/>
      <w:marTop w:val="0"/>
      <w:marBottom w:val="0"/>
      <w:divBdr>
        <w:top w:val="none" w:sz="0" w:space="0" w:color="auto"/>
        <w:left w:val="none" w:sz="0" w:space="0" w:color="auto"/>
        <w:bottom w:val="none" w:sz="0" w:space="0" w:color="auto"/>
        <w:right w:val="none" w:sz="0" w:space="0" w:color="auto"/>
      </w:divBdr>
    </w:div>
    <w:div w:id="557013329">
      <w:bodyDiv w:val="1"/>
      <w:marLeft w:val="0"/>
      <w:marRight w:val="0"/>
      <w:marTop w:val="0"/>
      <w:marBottom w:val="0"/>
      <w:divBdr>
        <w:top w:val="none" w:sz="0" w:space="0" w:color="auto"/>
        <w:left w:val="none" w:sz="0" w:space="0" w:color="auto"/>
        <w:bottom w:val="none" w:sz="0" w:space="0" w:color="auto"/>
        <w:right w:val="none" w:sz="0" w:space="0" w:color="auto"/>
      </w:divBdr>
    </w:div>
    <w:div w:id="557477254">
      <w:bodyDiv w:val="1"/>
      <w:marLeft w:val="0"/>
      <w:marRight w:val="0"/>
      <w:marTop w:val="0"/>
      <w:marBottom w:val="0"/>
      <w:divBdr>
        <w:top w:val="none" w:sz="0" w:space="0" w:color="auto"/>
        <w:left w:val="none" w:sz="0" w:space="0" w:color="auto"/>
        <w:bottom w:val="none" w:sz="0" w:space="0" w:color="auto"/>
        <w:right w:val="none" w:sz="0" w:space="0" w:color="auto"/>
      </w:divBdr>
    </w:div>
    <w:div w:id="558050765">
      <w:bodyDiv w:val="1"/>
      <w:marLeft w:val="0"/>
      <w:marRight w:val="0"/>
      <w:marTop w:val="0"/>
      <w:marBottom w:val="0"/>
      <w:divBdr>
        <w:top w:val="none" w:sz="0" w:space="0" w:color="auto"/>
        <w:left w:val="none" w:sz="0" w:space="0" w:color="auto"/>
        <w:bottom w:val="none" w:sz="0" w:space="0" w:color="auto"/>
        <w:right w:val="none" w:sz="0" w:space="0" w:color="auto"/>
      </w:divBdr>
    </w:div>
    <w:div w:id="561795473">
      <w:bodyDiv w:val="1"/>
      <w:marLeft w:val="0"/>
      <w:marRight w:val="0"/>
      <w:marTop w:val="0"/>
      <w:marBottom w:val="0"/>
      <w:divBdr>
        <w:top w:val="none" w:sz="0" w:space="0" w:color="auto"/>
        <w:left w:val="none" w:sz="0" w:space="0" w:color="auto"/>
        <w:bottom w:val="none" w:sz="0" w:space="0" w:color="auto"/>
        <w:right w:val="none" w:sz="0" w:space="0" w:color="auto"/>
      </w:divBdr>
    </w:div>
    <w:div w:id="561869238">
      <w:bodyDiv w:val="1"/>
      <w:marLeft w:val="0"/>
      <w:marRight w:val="0"/>
      <w:marTop w:val="0"/>
      <w:marBottom w:val="0"/>
      <w:divBdr>
        <w:top w:val="none" w:sz="0" w:space="0" w:color="auto"/>
        <w:left w:val="none" w:sz="0" w:space="0" w:color="auto"/>
        <w:bottom w:val="none" w:sz="0" w:space="0" w:color="auto"/>
        <w:right w:val="none" w:sz="0" w:space="0" w:color="auto"/>
      </w:divBdr>
    </w:div>
    <w:div w:id="565385170">
      <w:bodyDiv w:val="1"/>
      <w:marLeft w:val="0"/>
      <w:marRight w:val="0"/>
      <w:marTop w:val="0"/>
      <w:marBottom w:val="0"/>
      <w:divBdr>
        <w:top w:val="none" w:sz="0" w:space="0" w:color="auto"/>
        <w:left w:val="none" w:sz="0" w:space="0" w:color="auto"/>
        <w:bottom w:val="none" w:sz="0" w:space="0" w:color="auto"/>
        <w:right w:val="none" w:sz="0" w:space="0" w:color="auto"/>
      </w:divBdr>
    </w:div>
    <w:div w:id="566690937">
      <w:bodyDiv w:val="1"/>
      <w:marLeft w:val="0"/>
      <w:marRight w:val="0"/>
      <w:marTop w:val="0"/>
      <w:marBottom w:val="0"/>
      <w:divBdr>
        <w:top w:val="none" w:sz="0" w:space="0" w:color="auto"/>
        <w:left w:val="none" w:sz="0" w:space="0" w:color="auto"/>
        <w:bottom w:val="none" w:sz="0" w:space="0" w:color="auto"/>
        <w:right w:val="none" w:sz="0" w:space="0" w:color="auto"/>
      </w:divBdr>
    </w:div>
    <w:div w:id="567497787">
      <w:bodyDiv w:val="1"/>
      <w:marLeft w:val="0"/>
      <w:marRight w:val="0"/>
      <w:marTop w:val="0"/>
      <w:marBottom w:val="0"/>
      <w:divBdr>
        <w:top w:val="none" w:sz="0" w:space="0" w:color="auto"/>
        <w:left w:val="none" w:sz="0" w:space="0" w:color="auto"/>
        <w:bottom w:val="none" w:sz="0" w:space="0" w:color="auto"/>
        <w:right w:val="none" w:sz="0" w:space="0" w:color="auto"/>
      </w:divBdr>
    </w:div>
    <w:div w:id="569463810">
      <w:bodyDiv w:val="1"/>
      <w:marLeft w:val="0"/>
      <w:marRight w:val="0"/>
      <w:marTop w:val="0"/>
      <w:marBottom w:val="0"/>
      <w:divBdr>
        <w:top w:val="none" w:sz="0" w:space="0" w:color="auto"/>
        <w:left w:val="none" w:sz="0" w:space="0" w:color="auto"/>
        <w:bottom w:val="none" w:sz="0" w:space="0" w:color="auto"/>
        <w:right w:val="none" w:sz="0" w:space="0" w:color="auto"/>
      </w:divBdr>
    </w:div>
    <w:div w:id="570240401">
      <w:bodyDiv w:val="1"/>
      <w:marLeft w:val="0"/>
      <w:marRight w:val="0"/>
      <w:marTop w:val="0"/>
      <w:marBottom w:val="0"/>
      <w:divBdr>
        <w:top w:val="none" w:sz="0" w:space="0" w:color="auto"/>
        <w:left w:val="none" w:sz="0" w:space="0" w:color="auto"/>
        <w:bottom w:val="none" w:sz="0" w:space="0" w:color="auto"/>
        <w:right w:val="none" w:sz="0" w:space="0" w:color="auto"/>
      </w:divBdr>
    </w:div>
    <w:div w:id="577128785">
      <w:bodyDiv w:val="1"/>
      <w:marLeft w:val="0"/>
      <w:marRight w:val="0"/>
      <w:marTop w:val="0"/>
      <w:marBottom w:val="0"/>
      <w:divBdr>
        <w:top w:val="none" w:sz="0" w:space="0" w:color="auto"/>
        <w:left w:val="none" w:sz="0" w:space="0" w:color="auto"/>
        <w:bottom w:val="none" w:sz="0" w:space="0" w:color="auto"/>
        <w:right w:val="none" w:sz="0" w:space="0" w:color="auto"/>
      </w:divBdr>
    </w:div>
    <w:div w:id="577131868">
      <w:bodyDiv w:val="1"/>
      <w:marLeft w:val="0"/>
      <w:marRight w:val="0"/>
      <w:marTop w:val="0"/>
      <w:marBottom w:val="0"/>
      <w:divBdr>
        <w:top w:val="none" w:sz="0" w:space="0" w:color="auto"/>
        <w:left w:val="none" w:sz="0" w:space="0" w:color="auto"/>
        <w:bottom w:val="none" w:sz="0" w:space="0" w:color="auto"/>
        <w:right w:val="none" w:sz="0" w:space="0" w:color="auto"/>
      </w:divBdr>
    </w:div>
    <w:div w:id="579099779">
      <w:bodyDiv w:val="1"/>
      <w:marLeft w:val="0"/>
      <w:marRight w:val="0"/>
      <w:marTop w:val="0"/>
      <w:marBottom w:val="0"/>
      <w:divBdr>
        <w:top w:val="none" w:sz="0" w:space="0" w:color="auto"/>
        <w:left w:val="none" w:sz="0" w:space="0" w:color="auto"/>
        <w:bottom w:val="none" w:sz="0" w:space="0" w:color="auto"/>
        <w:right w:val="none" w:sz="0" w:space="0" w:color="auto"/>
      </w:divBdr>
    </w:div>
    <w:div w:id="579753827">
      <w:bodyDiv w:val="1"/>
      <w:marLeft w:val="0"/>
      <w:marRight w:val="0"/>
      <w:marTop w:val="0"/>
      <w:marBottom w:val="0"/>
      <w:divBdr>
        <w:top w:val="none" w:sz="0" w:space="0" w:color="auto"/>
        <w:left w:val="none" w:sz="0" w:space="0" w:color="auto"/>
        <w:bottom w:val="none" w:sz="0" w:space="0" w:color="auto"/>
        <w:right w:val="none" w:sz="0" w:space="0" w:color="auto"/>
      </w:divBdr>
    </w:div>
    <w:div w:id="582035553">
      <w:bodyDiv w:val="1"/>
      <w:marLeft w:val="0"/>
      <w:marRight w:val="0"/>
      <w:marTop w:val="0"/>
      <w:marBottom w:val="0"/>
      <w:divBdr>
        <w:top w:val="none" w:sz="0" w:space="0" w:color="auto"/>
        <w:left w:val="none" w:sz="0" w:space="0" w:color="auto"/>
        <w:bottom w:val="none" w:sz="0" w:space="0" w:color="auto"/>
        <w:right w:val="none" w:sz="0" w:space="0" w:color="auto"/>
      </w:divBdr>
    </w:div>
    <w:div w:id="586117252">
      <w:bodyDiv w:val="1"/>
      <w:marLeft w:val="0"/>
      <w:marRight w:val="0"/>
      <w:marTop w:val="0"/>
      <w:marBottom w:val="0"/>
      <w:divBdr>
        <w:top w:val="none" w:sz="0" w:space="0" w:color="auto"/>
        <w:left w:val="none" w:sz="0" w:space="0" w:color="auto"/>
        <w:bottom w:val="none" w:sz="0" w:space="0" w:color="auto"/>
        <w:right w:val="none" w:sz="0" w:space="0" w:color="auto"/>
      </w:divBdr>
    </w:div>
    <w:div w:id="586840011">
      <w:bodyDiv w:val="1"/>
      <w:marLeft w:val="0"/>
      <w:marRight w:val="0"/>
      <w:marTop w:val="0"/>
      <w:marBottom w:val="0"/>
      <w:divBdr>
        <w:top w:val="none" w:sz="0" w:space="0" w:color="auto"/>
        <w:left w:val="none" w:sz="0" w:space="0" w:color="auto"/>
        <w:bottom w:val="none" w:sz="0" w:space="0" w:color="auto"/>
        <w:right w:val="none" w:sz="0" w:space="0" w:color="auto"/>
      </w:divBdr>
    </w:div>
    <w:div w:id="586841611">
      <w:bodyDiv w:val="1"/>
      <w:marLeft w:val="0"/>
      <w:marRight w:val="0"/>
      <w:marTop w:val="0"/>
      <w:marBottom w:val="0"/>
      <w:divBdr>
        <w:top w:val="none" w:sz="0" w:space="0" w:color="auto"/>
        <w:left w:val="none" w:sz="0" w:space="0" w:color="auto"/>
        <w:bottom w:val="none" w:sz="0" w:space="0" w:color="auto"/>
        <w:right w:val="none" w:sz="0" w:space="0" w:color="auto"/>
      </w:divBdr>
    </w:div>
    <w:div w:id="589630405">
      <w:bodyDiv w:val="1"/>
      <w:marLeft w:val="0"/>
      <w:marRight w:val="0"/>
      <w:marTop w:val="0"/>
      <w:marBottom w:val="0"/>
      <w:divBdr>
        <w:top w:val="none" w:sz="0" w:space="0" w:color="auto"/>
        <w:left w:val="none" w:sz="0" w:space="0" w:color="auto"/>
        <w:bottom w:val="none" w:sz="0" w:space="0" w:color="auto"/>
        <w:right w:val="none" w:sz="0" w:space="0" w:color="auto"/>
      </w:divBdr>
    </w:div>
    <w:div w:id="591277391">
      <w:bodyDiv w:val="1"/>
      <w:marLeft w:val="0"/>
      <w:marRight w:val="0"/>
      <w:marTop w:val="0"/>
      <w:marBottom w:val="0"/>
      <w:divBdr>
        <w:top w:val="none" w:sz="0" w:space="0" w:color="auto"/>
        <w:left w:val="none" w:sz="0" w:space="0" w:color="auto"/>
        <w:bottom w:val="none" w:sz="0" w:space="0" w:color="auto"/>
        <w:right w:val="none" w:sz="0" w:space="0" w:color="auto"/>
      </w:divBdr>
    </w:div>
    <w:div w:id="594048953">
      <w:bodyDiv w:val="1"/>
      <w:marLeft w:val="0"/>
      <w:marRight w:val="0"/>
      <w:marTop w:val="0"/>
      <w:marBottom w:val="0"/>
      <w:divBdr>
        <w:top w:val="none" w:sz="0" w:space="0" w:color="auto"/>
        <w:left w:val="none" w:sz="0" w:space="0" w:color="auto"/>
        <w:bottom w:val="none" w:sz="0" w:space="0" w:color="auto"/>
        <w:right w:val="none" w:sz="0" w:space="0" w:color="auto"/>
      </w:divBdr>
    </w:div>
    <w:div w:id="595136983">
      <w:bodyDiv w:val="1"/>
      <w:marLeft w:val="0"/>
      <w:marRight w:val="0"/>
      <w:marTop w:val="0"/>
      <w:marBottom w:val="0"/>
      <w:divBdr>
        <w:top w:val="none" w:sz="0" w:space="0" w:color="auto"/>
        <w:left w:val="none" w:sz="0" w:space="0" w:color="auto"/>
        <w:bottom w:val="none" w:sz="0" w:space="0" w:color="auto"/>
        <w:right w:val="none" w:sz="0" w:space="0" w:color="auto"/>
      </w:divBdr>
    </w:div>
    <w:div w:id="595477158">
      <w:bodyDiv w:val="1"/>
      <w:marLeft w:val="0"/>
      <w:marRight w:val="0"/>
      <w:marTop w:val="0"/>
      <w:marBottom w:val="0"/>
      <w:divBdr>
        <w:top w:val="none" w:sz="0" w:space="0" w:color="auto"/>
        <w:left w:val="none" w:sz="0" w:space="0" w:color="auto"/>
        <w:bottom w:val="none" w:sz="0" w:space="0" w:color="auto"/>
        <w:right w:val="none" w:sz="0" w:space="0" w:color="auto"/>
      </w:divBdr>
    </w:div>
    <w:div w:id="600842141">
      <w:bodyDiv w:val="1"/>
      <w:marLeft w:val="0"/>
      <w:marRight w:val="0"/>
      <w:marTop w:val="0"/>
      <w:marBottom w:val="0"/>
      <w:divBdr>
        <w:top w:val="none" w:sz="0" w:space="0" w:color="auto"/>
        <w:left w:val="none" w:sz="0" w:space="0" w:color="auto"/>
        <w:bottom w:val="none" w:sz="0" w:space="0" w:color="auto"/>
        <w:right w:val="none" w:sz="0" w:space="0" w:color="auto"/>
      </w:divBdr>
    </w:div>
    <w:div w:id="602306552">
      <w:bodyDiv w:val="1"/>
      <w:marLeft w:val="0"/>
      <w:marRight w:val="0"/>
      <w:marTop w:val="0"/>
      <w:marBottom w:val="0"/>
      <w:divBdr>
        <w:top w:val="none" w:sz="0" w:space="0" w:color="auto"/>
        <w:left w:val="none" w:sz="0" w:space="0" w:color="auto"/>
        <w:bottom w:val="none" w:sz="0" w:space="0" w:color="auto"/>
        <w:right w:val="none" w:sz="0" w:space="0" w:color="auto"/>
      </w:divBdr>
    </w:div>
    <w:div w:id="603074769">
      <w:bodyDiv w:val="1"/>
      <w:marLeft w:val="0"/>
      <w:marRight w:val="0"/>
      <w:marTop w:val="0"/>
      <w:marBottom w:val="0"/>
      <w:divBdr>
        <w:top w:val="none" w:sz="0" w:space="0" w:color="auto"/>
        <w:left w:val="none" w:sz="0" w:space="0" w:color="auto"/>
        <w:bottom w:val="none" w:sz="0" w:space="0" w:color="auto"/>
        <w:right w:val="none" w:sz="0" w:space="0" w:color="auto"/>
      </w:divBdr>
    </w:div>
    <w:div w:id="607202472">
      <w:bodyDiv w:val="1"/>
      <w:marLeft w:val="0"/>
      <w:marRight w:val="0"/>
      <w:marTop w:val="0"/>
      <w:marBottom w:val="0"/>
      <w:divBdr>
        <w:top w:val="none" w:sz="0" w:space="0" w:color="auto"/>
        <w:left w:val="none" w:sz="0" w:space="0" w:color="auto"/>
        <w:bottom w:val="none" w:sz="0" w:space="0" w:color="auto"/>
        <w:right w:val="none" w:sz="0" w:space="0" w:color="auto"/>
      </w:divBdr>
    </w:div>
    <w:div w:id="609700064">
      <w:bodyDiv w:val="1"/>
      <w:marLeft w:val="0"/>
      <w:marRight w:val="0"/>
      <w:marTop w:val="0"/>
      <w:marBottom w:val="0"/>
      <w:divBdr>
        <w:top w:val="none" w:sz="0" w:space="0" w:color="auto"/>
        <w:left w:val="none" w:sz="0" w:space="0" w:color="auto"/>
        <w:bottom w:val="none" w:sz="0" w:space="0" w:color="auto"/>
        <w:right w:val="none" w:sz="0" w:space="0" w:color="auto"/>
      </w:divBdr>
    </w:div>
    <w:div w:id="611787923">
      <w:bodyDiv w:val="1"/>
      <w:marLeft w:val="0"/>
      <w:marRight w:val="0"/>
      <w:marTop w:val="0"/>
      <w:marBottom w:val="0"/>
      <w:divBdr>
        <w:top w:val="none" w:sz="0" w:space="0" w:color="auto"/>
        <w:left w:val="none" w:sz="0" w:space="0" w:color="auto"/>
        <w:bottom w:val="none" w:sz="0" w:space="0" w:color="auto"/>
        <w:right w:val="none" w:sz="0" w:space="0" w:color="auto"/>
      </w:divBdr>
    </w:div>
    <w:div w:id="611941481">
      <w:bodyDiv w:val="1"/>
      <w:marLeft w:val="0"/>
      <w:marRight w:val="0"/>
      <w:marTop w:val="0"/>
      <w:marBottom w:val="0"/>
      <w:divBdr>
        <w:top w:val="none" w:sz="0" w:space="0" w:color="auto"/>
        <w:left w:val="none" w:sz="0" w:space="0" w:color="auto"/>
        <w:bottom w:val="none" w:sz="0" w:space="0" w:color="auto"/>
        <w:right w:val="none" w:sz="0" w:space="0" w:color="auto"/>
      </w:divBdr>
    </w:div>
    <w:div w:id="613512501">
      <w:bodyDiv w:val="1"/>
      <w:marLeft w:val="0"/>
      <w:marRight w:val="0"/>
      <w:marTop w:val="0"/>
      <w:marBottom w:val="0"/>
      <w:divBdr>
        <w:top w:val="none" w:sz="0" w:space="0" w:color="auto"/>
        <w:left w:val="none" w:sz="0" w:space="0" w:color="auto"/>
        <w:bottom w:val="none" w:sz="0" w:space="0" w:color="auto"/>
        <w:right w:val="none" w:sz="0" w:space="0" w:color="auto"/>
      </w:divBdr>
    </w:div>
    <w:div w:id="616451755">
      <w:bodyDiv w:val="1"/>
      <w:marLeft w:val="0"/>
      <w:marRight w:val="0"/>
      <w:marTop w:val="0"/>
      <w:marBottom w:val="0"/>
      <w:divBdr>
        <w:top w:val="none" w:sz="0" w:space="0" w:color="auto"/>
        <w:left w:val="none" w:sz="0" w:space="0" w:color="auto"/>
        <w:bottom w:val="none" w:sz="0" w:space="0" w:color="auto"/>
        <w:right w:val="none" w:sz="0" w:space="0" w:color="auto"/>
      </w:divBdr>
    </w:div>
    <w:div w:id="624389673">
      <w:bodyDiv w:val="1"/>
      <w:marLeft w:val="0"/>
      <w:marRight w:val="0"/>
      <w:marTop w:val="0"/>
      <w:marBottom w:val="0"/>
      <w:divBdr>
        <w:top w:val="none" w:sz="0" w:space="0" w:color="auto"/>
        <w:left w:val="none" w:sz="0" w:space="0" w:color="auto"/>
        <w:bottom w:val="none" w:sz="0" w:space="0" w:color="auto"/>
        <w:right w:val="none" w:sz="0" w:space="0" w:color="auto"/>
      </w:divBdr>
    </w:div>
    <w:div w:id="625817340">
      <w:bodyDiv w:val="1"/>
      <w:marLeft w:val="0"/>
      <w:marRight w:val="0"/>
      <w:marTop w:val="0"/>
      <w:marBottom w:val="0"/>
      <w:divBdr>
        <w:top w:val="none" w:sz="0" w:space="0" w:color="auto"/>
        <w:left w:val="none" w:sz="0" w:space="0" w:color="auto"/>
        <w:bottom w:val="none" w:sz="0" w:space="0" w:color="auto"/>
        <w:right w:val="none" w:sz="0" w:space="0" w:color="auto"/>
      </w:divBdr>
    </w:div>
    <w:div w:id="625889361">
      <w:bodyDiv w:val="1"/>
      <w:marLeft w:val="0"/>
      <w:marRight w:val="0"/>
      <w:marTop w:val="0"/>
      <w:marBottom w:val="0"/>
      <w:divBdr>
        <w:top w:val="none" w:sz="0" w:space="0" w:color="auto"/>
        <w:left w:val="none" w:sz="0" w:space="0" w:color="auto"/>
        <w:bottom w:val="none" w:sz="0" w:space="0" w:color="auto"/>
        <w:right w:val="none" w:sz="0" w:space="0" w:color="auto"/>
      </w:divBdr>
    </w:div>
    <w:div w:id="626012132">
      <w:bodyDiv w:val="1"/>
      <w:marLeft w:val="0"/>
      <w:marRight w:val="0"/>
      <w:marTop w:val="0"/>
      <w:marBottom w:val="0"/>
      <w:divBdr>
        <w:top w:val="none" w:sz="0" w:space="0" w:color="auto"/>
        <w:left w:val="none" w:sz="0" w:space="0" w:color="auto"/>
        <w:bottom w:val="none" w:sz="0" w:space="0" w:color="auto"/>
        <w:right w:val="none" w:sz="0" w:space="0" w:color="auto"/>
      </w:divBdr>
    </w:div>
    <w:div w:id="627051922">
      <w:bodyDiv w:val="1"/>
      <w:marLeft w:val="0"/>
      <w:marRight w:val="0"/>
      <w:marTop w:val="0"/>
      <w:marBottom w:val="0"/>
      <w:divBdr>
        <w:top w:val="none" w:sz="0" w:space="0" w:color="auto"/>
        <w:left w:val="none" w:sz="0" w:space="0" w:color="auto"/>
        <w:bottom w:val="none" w:sz="0" w:space="0" w:color="auto"/>
        <w:right w:val="none" w:sz="0" w:space="0" w:color="auto"/>
      </w:divBdr>
    </w:div>
    <w:div w:id="629240211">
      <w:bodyDiv w:val="1"/>
      <w:marLeft w:val="0"/>
      <w:marRight w:val="0"/>
      <w:marTop w:val="0"/>
      <w:marBottom w:val="0"/>
      <w:divBdr>
        <w:top w:val="none" w:sz="0" w:space="0" w:color="auto"/>
        <w:left w:val="none" w:sz="0" w:space="0" w:color="auto"/>
        <w:bottom w:val="none" w:sz="0" w:space="0" w:color="auto"/>
        <w:right w:val="none" w:sz="0" w:space="0" w:color="auto"/>
      </w:divBdr>
    </w:div>
    <w:div w:id="629362882">
      <w:bodyDiv w:val="1"/>
      <w:marLeft w:val="0"/>
      <w:marRight w:val="0"/>
      <w:marTop w:val="0"/>
      <w:marBottom w:val="0"/>
      <w:divBdr>
        <w:top w:val="none" w:sz="0" w:space="0" w:color="auto"/>
        <w:left w:val="none" w:sz="0" w:space="0" w:color="auto"/>
        <w:bottom w:val="none" w:sz="0" w:space="0" w:color="auto"/>
        <w:right w:val="none" w:sz="0" w:space="0" w:color="auto"/>
      </w:divBdr>
    </w:div>
    <w:div w:id="629551070">
      <w:bodyDiv w:val="1"/>
      <w:marLeft w:val="0"/>
      <w:marRight w:val="0"/>
      <w:marTop w:val="0"/>
      <w:marBottom w:val="0"/>
      <w:divBdr>
        <w:top w:val="none" w:sz="0" w:space="0" w:color="auto"/>
        <w:left w:val="none" w:sz="0" w:space="0" w:color="auto"/>
        <w:bottom w:val="none" w:sz="0" w:space="0" w:color="auto"/>
        <w:right w:val="none" w:sz="0" w:space="0" w:color="auto"/>
      </w:divBdr>
    </w:div>
    <w:div w:id="630094125">
      <w:bodyDiv w:val="1"/>
      <w:marLeft w:val="0"/>
      <w:marRight w:val="0"/>
      <w:marTop w:val="0"/>
      <w:marBottom w:val="0"/>
      <w:divBdr>
        <w:top w:val="none" w:sz="0" w:space="0" w:color="auto"/>
        <w:left w:val="none" w:sz="0" w:space="0" w:color="auto"/>
        <w:bottom w:val="none" w:sz="0" w:space="0" w:color="auto"/>
        <w:right w:val="none" w:sz="0" w:space="0" w:color="auto"/>
      </w:divBdr>
    </w:div>
    <w:div w:id="630939134">
      <w:bodyDiv w:val="1"/>
      <w:marLeft w:val="0"/>
      <w:marRight w:val="0"/>
      <w:marTop w:val="0"/>
      <w:marBottom w:val="0"/>
      <w:divBdr>
        <w:top w:val="none" w:sz="0" w:space="0" w:color="auto"/>
        <w:left w:val="none" w:sz="0" w:space="0" w:color="auto"/>
        <w:bottom w:val="none" w:sz="0" w:space="0" w:color="auto"/>
        <w:right w:val="none" w:sz="0" w:space="0" w:color="auto"/>
      </w:divBdr>
    </w:div>
    <w:div w:id="631715531">
      <w:bodyDiv w:val="1"/>
      <w:marLeft w:val="0"/>
      <w:marRight w:val="0"/>
      <w:marTop w:val="0"/>
      <w:marBottom w:val="0"/>
      <w:divBdr>
        <w:top w:val="none" w:sz="0" w:space="0" w:color="auto"/>
        <w:left w:val="none" w:sz="0" w:space="0" w:color="auto"/>
        <w:bottom w:val="none" w:sz="0" w:space="0" w:color="auto"/>
        <w:right w:val="none" w:sz="0" w:space="0" w:color="auto"/>
      </w:divBdr>
    </w:div>
    <w:div w:id="632948932">
      <w:bodyDiv w:val="1"/>
      <w:marLeft w:val="0"/>
      <w:marRight w:val="0"/>
      <w:marTop w:val="0"/>
      <w:marBottom w:val="0"/>
      <w:divBdr>
        <w:top w:val="none" w:sz="0" w:space="0" w:color="auto"/>
        <w:left w:val="none" w:sz="0" w:space="0" w:color="auto"/>
        <w:bottom w:val="none" w:sz="0" w:space="0" w:color="auto"/>
        <w:right w:val="none" w:sz="0" w:space="0" w:color="auto"/>
      </w:divBdr>
    </w:div>
    <w:div w:id="635917592">
      <w:bodyDiv w:val="1"/>
      <w:marLeft w:val="0"/>
      <w:marRight w:val="0"/>
      <w:marTop w:val="0"/>
      <w:marBottom w:val="0"/>
      <w:divBdr>
        <w:top w:val="none" w:sz="0" w:space="0" w:color="auto"/>
        <w:left w:val="none" w:sz="0" w:space="0" w:color="auto"/>
        <w:bottom w:val="none" w:sz="0" w:space="0" w:color="auto"/>
        <w:right w:val="none" w:sz="0" w:space="0" w:color="auto"/>
      </w:divBdr>
    </w:div>
    <w:div w:id="644815728">
      <w:bodyDiv w:val="1"/>
      <w:marLeft w:val="0"/>
      <w:marRight w:val="0"/>
      <w:marTop w:val="0"/>
      <w:marBottom w:val="0"/>
      <w:divBdr>
        <w:top w:val="none" w:sz="0" w:space="0" w:color="auto"/>
        <w:left w:val="none" w:sz="0" w:space="0" w:color="auto"/>
        <w:bottom w:val="none" w:sz="0" w:space="0" w:color="auto"/>
        <w:right w:val="none" w:sz="0" w:space="0" w:color="auto"/>
      </w:divBdr>
    </w:div>
    <w:div w:id="651831502">
      <w:bodyDiv w:val="1"/>
      <w:marLeft w:val="0"/>
      <w:marRight w:val="0"/>
      <w:marTop w:val="0"/>
      <w:marBottom w:val="0"/>
      <w:divBdr>
        <w:top w:val="none" w:sz="0" w:space="0" w:color="auto"/>
        <w:left w:val="none" w:sz="0" w:space="0" w:color="auto"/>
        <w:bottom w:val="none" w:sz="0" w:space="0" w:color="auto"/>
        <w:right w:val="none" w:sz="0" w:space="0" w:color="auto"/>
      </w:divBdr>
    </w:div>
    <w:div w:id="653265243">
      <w:bodyDiv w:val="1"/>
      <w:marLeft w:val="0"/>
      <w:marRight w:val="0"/>
      <w:marTop w:val="0"/>
      <w:marBottom w:val="0"/>
      <w:divBdr>
        <w:top w:val="none" w:sz="0" w:space="0" w:color="auto"/>
        <w:left w:val="none" w:sz="0" w:space="0" w:color="auto"/>
        <w:bottom w:val="none" w:sz="0" w:space="0" w:color="auto"/>
        <w:right w:val="none" w:sz="0" w:space="0" w:color="auto"/>
      </w:divBdr>
    </w:div>
    <w:div w:id="654993597">
      <w:bodyDiv w:val="1"/>
      <w:marLeft w:val="0"/>
      <w:marRight w:val="0"/>
      <w:marTop w:val="0"/>
      <w:marBottom w:val="0"/>
      <w:divBdr>
        <w:top w:val="none" w:sz="0" w:space="0" w:color="auto"/>
        <w:left w:val="none" w:sz="0" w:space="0" w:color="auto"/>
        <w:bottom w:val="none" w:sz="0" w:space="0" w:color="auto"/>
        <w:right w:val="none" w:sz="0" w:space="0" w:color="auto"/>
      </w:divBdr>
    </w:div>
    <w:div w:id="655962183">
      <w:bodyDiv w:val="1"/>
      <w:marLeft w:val="0"/>
      <w:marRight w:val="0"/>
      <w:marTop w:val="0"/>
      <w:marBottom w:val="0"/>
      <w:divBdr>
        <w:top w:val="none" w:sz="0" w:space="0" w:color="auto"/>
        <w:left w:val="none" w:sz="0" w:space="0" w:color="auto"/>
        <w:bottom w:val="none" w:sz="0" w:space="0" w:color="auto"/>
        <w:right w:val="none" w:sz="0" w:space="0" w:color="auto"/>
      </w:divBdr>
    </w:div>
    <w:div w:id="656228031">
      <w:bodyDiv w:val="1"/>
      <w:marLeft w:val="0"/>
      <w:marRight w:val="0"/>
      <w:marTop w:val="0"/>
      <w:marBottom w:val="0"/>
      <w:divBdr>
        <w:top w:val="none" w:sz="0" w:space="0" w:color="auto"/>
        <w:left w:val="none" w:sz="0" w:space="0" w:color="auto"/>
        <w:bottom w:val="none" w:sz="0" w:space="0" w:color="auto"/>
        <w:right w:val="none" w:sz="0" w:space="0" w:color="auto"/>
      </w:divBdr>
    </w:div>
    <w:div w:id="658266687">
      <w:bodyDiv w:val="1"/>
      <w:marLeft w:val="0"/>
      <w:marRight w:val="0"/>
      <w:marTop w:val="0"/>
      <w:marBottom w:val="0"/>
      <w:divBdr>
        <w:top w:val="none" w:sz="0" w:space="0" w:color="auto"/>
        <w:left w:val="none" w:sz="0" w:space="0" w:color="auto"/>
        <w:bottom w:val="none" w:sz="0" w:space="0" w:color="auto"/>
        <w:right w:val="none" w:sz="0" w:space="0" w:color="auto"/>
      </w:divBdr>
    </w:div>
    <w:div w:id="661813473">
      <w:bodyDiv w:val="1"/>
      <w:marLeft w:val="0"/>
      <w:marRight w:val="0"/>
      <w:marTop w:val="0"/>
      <w:marBottom w:val="0"/>
      <w:divBdr>
        <w:top w:val="none" w:sz="0" w:space="0" w:color="auto"/>
        <w:left w:val="none" w:sz="0" w:space="0" w:color="auto"/>
        <w:bottom w:val="none" w:sz="0" w:space="0" w:color="auto"/>
        <w:right w:val="none" w:sz="0" w:space="0" w:color="auto"/>
      </w:divBdr>
    </w:div>
    <w:div w:id="663507061">
      <w:bodyDiv w:val="1"/>
      <w:marLeft w:val="0"/>
      <w:marRight w:val="0"/>
      <w:marTop w:val="0"/>
      <w:marBottom w:val="0"/>
      <w:divBdr>
        <w:top w:val="none" w:sz="0" w:space="0" w:color="auto"/>
        <w:left w:val="none" w:sz="0" w:space="0" w:color="auto"/>
        <w:bottom w:val="none" w:sz="0" w:space="0" w:color="auto"/>
        <w:right w:val="none" w:sz="0" w:space="0" w:color="auto"/>
      </w:divBdr>
    </w:div>
    <w:div w:id="663775010">
      <w:bodyDiv w:val="1"/>
      <w:marLeft w:val="0"/>
      <w:marRight w:val="0"/>
      <w:marTop w:val="0"/>
      <w:marBottom w:val="0"/>
      <w:divBdr>
        <w:top w:val="none" w:sz="0" w:space="0" w:color="auto"/>
        <w:left w:val="none" w:sz="0" w:space="0" w:color="auto"/>
        <w:bottom w:val="none" w:sz="0" w:space="0" w:color="auto"/>
        <w:right w:val="none" w:sz="0" w:space="0" w:color="auto"/>
      </w:divBdr>
    </w:div>
    <w:div w:id="665206256">
      <w:bodyDiv w:val="1"/>
      <w:marLeft w:val="0"/>
      <w:marRight w:val="0"/>
      <w:marTop w:val="0"/>
      <w:marBottom w:val="0"/>
      <w:divBdr>
        <w:top w:val="none" w:sz="0" w:space="0" w:color="auto"/>
        <w:left w:val="none" w:sz="0" w:space="0" w:color="auto"/>
        <w:bottom w:val="none" w:sz="0" w:space="0" w:color="auto"/>
        <w:right w:val="none" w:sz="0" w:space="0" w:color="auto"/>
      </w:divBdr>
    </w:div>
    <w:div w:id="669018714">
      <w:bodyDiv w:val="1"/>
      <w:marLeft w:val="0"/>
      <w:marRight w:val="0"/>
      <w:marTop w:val="0"/>
      <w:marBottom w:val="0"/>
      <w:divBdr>
        <w:top w:val="none" w:sz="0" w:space="0" w:color="auto"/>
        <w:left w:val="none" w:sz="0" w:space="0" w:color="auto"/>
        <w:bottom w:val="none" w:sz="0" w:space="0" w:color="auto"/>
        <w:right w:val="none" w:sz="0" w:space="0" w:color="auto"/>
      </w:divBdr>
    </w:div>
    <w:div w:id="677081123">
      <w:bodyDiv w:val="1"/>
      <w:marLeft w:val="0"/>
      <w:marRight w:val="0"/>
      <w:marTop w:val="0"/>
      <w:marBottom w:val="0"/>
      <w:divBdr>
        <w:top w:val="none" w:sz="0" w:space="0" w:color="auto"/>
        <w:left w:val="none" w:sz="0" w:space="0" w:color="auto"/>
        <w:bottom w:val="none" w:sz="0" w:space="0" w:color="auto"/>
        <w:right w:val="none" w:sz="0" w:space="0" w:color="auto"/>
      </w:divBdr>
    </w:div>
    <w:div w:id="679815038">
      <w:bodyDiv w:val="1"/>
      <w:marLeft w:val="0"/>
      <w:marRight w:val="0"/>
      <w:marTop w:val="0"/>
      <w:marBottom w:val="0"/>
      <w:divBdr>
        <w:top w:val="none" w:sz="0" w:space="0" w:color="auto"/>
        <w:left w:val="none" w:sz="0" w:space="0" w:color="auto"/>
        <w:bottom w:val="none" w:sz="0" w:space="0" w:color="auto"/>
        <w:right w:val="none" w:sz="0" w:space="0" w:color="auto"/>
      </w:divBdr>
    </w:div>
    <w:div w:id="679897379">
      <w:bodyDiv w:val="1"/>
      <w:marLeft w:val="0"/>
      <w:marRight w:val="0"/>
      <w:marTop w:val="0"/>
      <w:marBottom w:val="0"/>
      <w:divBdr>
        <w:top w:val="none" w:sz="0" w:space="0" w:color="auto"/>
        <w:left w:val="none" w:sz="0" w:space="0" w:color="auto"/>
        <w:bottom w:val="none" w:sz="0" w:space="0" w:color="auto"/>
        <w:right w:val="none" w:sz="0" w:space="0" w:color="auto"/>
      </w:divBdr>
    </w:div>
    <w:div w:id="680282560">
      <w:bodyDiv w:val="1"/>
      <w:marLeft w:val="0"/>
      <w:marRight w:val="0"/>
      <w:marTop w:val="0"/>
      <w:marBottom w:val="0"/>
      <w:divBdr>
        <w:top w:val="none" w:sz="0" w:space="0" w:color="auto"/>
        <w:left w:val="none" w:sz="0" w:space="0" w:color="auto"/>
        <w:bottom w:val="none" w:sz="0" w:space="0" w:color="auto"/>
        <w:right w:val="none" w:sz="0" w:space="0" w:color="auto"/>
      </w:divBdr>
    </w:div>
    <w:div w:id="680931431">
      <w:bodyDiv w:val="1"/>
      <w:marLeft w:val="0"/>
      <w:marRight w:val="0"/>
      <w:marTop w:val="0"/>
      <w:marBottom w:val="0"/>
      <w:divBdr>
        <w:top w:val="none" w:sz="0" w:space="0" w:color="auto"/>
        <w:left w:val="none" w:sz="0" w:space="0" w:color="auto"/>
        <w:bottom w:val="none" w:sz="0" w:space="0" w:color="auto"/>
        <w:right w:val="none" w:sz="0" w:space="0" w:color="auto"/>
      </w:divBdr>
    </w:div>
    <w:div w:id="681976145">
      <w:bodyDiv w:val="1"/>
      <w:marLeft w:val="0"/>
      <w:marRight w:val="0"/>
      <w:marTop w:val="0"/>
      <w:marBottom w:val="0"/>
      <w:divBdr>
        <w:top w:val="none" w:sz="0" w:space="0" w:color="auto"/>
        <w:left w:val="none" w:sz="0" w:space="0" w:color="auto"/>
        <w:bottom w:val="none" w:sz="0" w:space="0" w:color="auto"/>
        <w:right w:val="none" w:sz="0" w:space="0" w:color="auto"/>
      </w:divBdr>
    </w:div>
    <w:div w:id="682051000">
      <w:bodyDiv w:val="1"/>
      <w:marLeft w:val="0"/>
      <w:marRight w:val="0"/>
      <w:marTop w:val="0"/>
      <w:marBottom w:val="0"/>
      <w:divBdr>
        <w:top w:val="none" w:sz="0" w:space="0" w:color="auto"/>
        <w:left w:val="none" w:sz="0" w:space="0" w:color="auto"/>
        <w:bottom w:val="none" w:sz="0" w:space="0" w:color="auto"/>
        <w:right w:val="none" w:sz="0" w:space="0" w:color="auto"/>
      </w:divBdr>
    </w:div>
    <w:div w:id="684482774">
      <w:bodyDiv w:val="1"/>
      <w:marLeft w:val="0"/>
      <w:marRight w:val="0"/>
      <w:marTop w:val="0"/>
      <w:marBottom w:val="0"/>
      <w:divBdr>
        <w:top w:val="none" w:sz="0" w:space="0" w:color="auto"/>
        <w:left w:val="none" w:sz="0" w:space="0" w:color="auto"/>
        <w:bottom w:val="none" w:sz="0" w:space="0" w:color="auto"/>
        <w:right w:val="none" w:sz="0" w:space="0" w:color="auto"/>
      </w:divBdr>
    </w:div>
    <w:div w:id="686058379">
      <w:bodyDiv w:val="1"/>
      <w:marLeft w:val="0"/>
      <w:marRight w:val="0"/>
      <w:marTop w:val="0"/>
      <w:marBottom w:val="0"/>
      <w:divBdr>
        <w:top w:val="none" w:sz="0" w:space="0" w:color="auto"/>
        <w:left w:val="none" w:sz="0" w:space="0" w:color="auto"/>
        <w:bottom w:val="none" w:sz="0" w:space="0" w:color="auto"/>
        <w:right w:val="none" w:sz="0" w:space="0" w:color="auto"/>
      </w:divBdr>
    </w:div>
    <w:div w:id="689574076">
      <w:bodyDiv w:val="1"/>
      <w:marLeft w:val="0"/>
      <w:marRight w:val="0"/>
      <w:marTop w:val="0"/>
      <w:marBottom w:val="0"/>
      <w:divBdr>
        <w:top w:val="none" w:sz="0" w:space="0" w:color="auto"/>
        <w:left w:val="none" w:sz="0" w:space="0" w:color="auto"/>
        <w:bottom w:val="none" w:sz="0" w:space="0" w:color="auto"/>
        <w:right w:val="none" w:sz="0" w:space="0" w:color="auto"/>
      </w:divBdr>
    </w:div>
    <w:div w:id="696783184">
      <w:bodyDiv w:val="1"/>
      <w:marLeft w:val="0"/>
      <w:marRight w:val="0"/>
      <w:marTop w:val="0"/>
      <w:marBottom w:val="0"/>
      <w:divBdr>
        <w:top w:val="none" w:sz="0" w:space="0" w:color="auto"/>
        <w:left w:val="none" w:sz="0" w:space="0" w:color="auto"/>
        <w:bottom w:val="none" w:sz="0" w:space="0" w:color="auto"/>
        <w:right w:val="none" w:sz="0" w:space="0" w:color="auto"/>
      </w:divBdr>
    </w:div>
    <w:div w:id="696811375">
      <w:bodyDiv w:val="1"/>
      <w:marLeft w:val="0"/>
      <w:marRight w:val="0"/>
      <w:marTop w:val="0"/>
      <w:marBottom w:val="0"/>
      <w:divBdr>
        <w:top w:val="none" w:sz="0" w:space="0" w:color="auto"/>
        <w:left w:val="none" w:sz="0" w:space="0" w:color="auto"/>
        <w:bottom w:val="none" w:sz="0" w:space="0" w:color="auto"/>
        <w:right w:val="none" w:sz="0" w:space="0" w:color="auto"/>
      </w:divBdr>
    </w:div>
    <w:div w:id="698354503">
      <w:bodyDiv w:val="1"/>
      <w:marLeft w:val="0"/>
      <w:marRight w:val="0"/>
      <w:marTop w:val="0"/>
      <w:marBottom w:val="0"/>
      <w:divBdr>
        <w:top w:val="none" w:sz="0" w:space="0" w:color="auto"/>
        <w:left w:val="none" w:sz="0" w:space="0" w:color="auto"/>
        <w:bottom w:val="none" w:sz="0" w:space="0" w:color="auto"/>
        <w:right w:val="none" w:sz="0" w:space="0" w:color="auto"/>
      </w:divBdr>
    </w:div>
    <w:div w:id="701976026">
      <w:bodyDiv w:val="1"/>
      <w:marLeft w:val="0"/>
      <w:marRight w:val="0"/>
      <w:marTop w:val="0"/>
      <w:marBottom w:val="0"/>
      <w:divBdr>
        <w:top w:val="none" w:sz="0" w:space="0" w:color="auto"/>
        <w:left w:val="none" w:sz="0" w:space="0" w:color="auto"/>
        <w:bottom w:val="none" w:sz="0" w:space="0" w:color="auto"/>
        <w:right w:val="none" w:sz="0" w:space="0" w:color="auto"/>
      </w:divBdr>
    </w:div>
    <w:div w:id="702440422">
      <w:bodyDiv w:val="1"/>
      <w:marLeft w:val="0"/>
      <w:marRight w:val="0"/>
      <w:marTop w:val="0"/>
      <w:marBottom w:val="0"/>
      <w:divBdr>
        <w:top w:val="none" w:sz="0" w:space="0" w:color="auto"/>
        <w:left w:val="none" w:sz="0" w:space="0" w:color="auto"/>
        <w:bottom w:val="none" w:sz="0" w:space="0" w:color="auto"/>
        <w:right w:val="none" w:sz="0" w:space="0" w:color="auto"/>
      </w:divBdr>
    </w:div>
    <w:div w:id="708183253">
      <w:bodyDiv w:val="1"/>
      <w:marLeft w:val="0"/>
      <w:marRight w:val="0"/>
      <w:marTop w:val="0"/>
      <w:marBottom w:val="0"/>
      <w:divBdr>
        <w:top w:val="none" w:sz="0" w:space="0" w:color="auto"/>
        <w:left w:val="none" w:sz="0" w:space="0" w:color="auto"/>
        <w:bottom w:val="none" w:sz="0" w:space="0" w:color="auto"/>
        <w:right w:val="none" w:sz="0" w:space="0" w:color="auto"/>
      </w:divBdr>
    </w:div>
    <w:div w:id="711922396">
      <w:bodyDiv w:val="1"/>
      <w:marLeft w:val="0"/>
      <w:marRight w:val="0"/>
      <w:marTop w:val="0"/>
      <w:marBottom w:val="0"/>
      <w:divBdr>
        <w:top w:val="none" w:sz="0" w:space="0" w:color="auto"/>
        <w:left w:val="none" w:sz="0" w:space="0" w:color="auto"/>
        <w:bottom w:val="none" w:sz="0" w:space="0" w:color="auto"/>
        <w:right w:val="none" w:sz="0" w:space="0" w:color="auto"/>
      </w:divBdr>
    </w:div>
    <w:div w:id="712536125">
      <w:bodyDiv w:val="1"/>
      <w:marLeft w:val="0"/>
      <w:marRight w:val="0"/>
      <w:marTop w:val="0"/>
      <w:marBottom w:val="0"/>
      <w:divBdr>
        <w:top w:val="none" w:sz="0" w:space="0" w:color="auto"/>
        <w:left w:val="none" w:sz="0" w:space="0" w:color="auto"/>
        <w:bottom w:val="none" w:sz="0" w:space="0" w:color="auto"/>
        <w:right w:val="none" w:sz="0" w:space="0" w:color="auto"/>
      </w:divBdr>
    </w:div>
    <w:div w:id="716853646">
      <w:bodyDiv w:val="1"/>
      <w:marLeft w:val="0"/>
      <w:marRight w:val="0"/>
      <w:marTop w:val="0"/>
      <w:marBottom w:val="0"/>
      <w:divBdr>
        <w:top w:val="none" w:sz="0" w:space="0" w:color="auto"/>
        <w:left w:val="none" w:sz="0" w:space="0" w:color="auto"/>
        <w:bottom w:val="none" w:sz="0" w:space="0" w:color="auto"/>
        <w:right w:val="none" w:sz="0" w:space="0" w:color="auto"/>
      </w:divBdr>
    </w:div>
    <w:div w:id="716854582">
      <w:bodyDiv w:val="1"/>
      <w:marLeft w:val="0"/>
      <w:marRight w:val="0"/>
      <w:marTop w:val="0"/>
      <w:marBottom w:val="0"/>
      <w:divBdr>
        <w:top w:val="none" w:sz="0" w:space="0" w:color="auto"/>
        <w:left w:val="none" w:sz="0" w:space="0" w:color="auto"/>
        <w:bottom w:val="none" w:sz="0" w:space="0" w:color="auto"/>
        <w:right w:val="none" w:sz="0" w:space="0" w:color="auto"/>
      </w:divBdr>
    </w:div>
    <w:div w:id="719326483">
      <w:bodyDiv w:val="1"/>
      <w:marLeft w:val="0"/>
      <w:marRight w:val="0"/>
      <w:marTop w:val="0"/>
      <w:marBottom w:val="0"/>
      <w:divBdr>
        <w:top w:val="none" w:sz="0" w:space="0" w:color="auto"/>
        <w:left w:val="none" w:sz="0" w:space="0" w:color="auto"/>
        <w:bottom w:val="none" w:sz="0" w:space="0" w:color="auto"/>
        <w:right w:val="none" w:sz="0" w:space="0" w:color="auto"/>
      </w:divBdr>
    </w:div>
    <w:div w:id="723256872">
      <w:bodyDiv w:val="1"/>
      <w:marLeft w:val="0"/>
      <w:marRight w:val="0"/>
      <w:marTop w:val="0"/>
      <w:marBottom w:val="0"/>
      <w:divBdr>
        <w:top w:val="none" w:sz="0" w:space="0" w:color="auto"/>
        <w:left w:val="none" w:sz="0" w:space="0" w:color="auto"/>
        <w:bottom w:val="none" w:sz="0" w:space="0" w:color="auto"/>
        <w:right w:val="none" w:sz="0" w:space="0" w:color="auto"/>
      </w:divBdr>
    </w:div>
    <w:div w:id="724062496">
      <w:bodyDiv w:val="1"/>
      <w:marLeft w:val="0"/>
      <w:marRight w:val="0"/>
      <w:marTop w:val="0"/>
      <w:marBottom w:val="0"/>
      <w:divBdr>
        <w:top w:val="none" w:sz="0" w:space="0" w:color="auto"/>
        <w:left w:val="none" w:sz="0" w:space="0" w:color="auto"/>
        <w:bottom w:val="none" w:sz="0" w:space="0" w:color="auto"/>
        <w:right w:val="none" w:sz="0" w:space="0" w:color="auto"/>
      </w:divBdr>
    </w:div>
    <w:div w:id="724139048">
      <w:bodyDiv w:val="1"/>
      <w:marLeft w:val="0"/>
      <w:marRight w:val="0"/>
      <w:marTop w:val="0"/>
      <w:marBottom w:val="0"/>
      <w:divBdr>
        <w:top w:val="none" w:sz="0" w:space="0" w:color="auto"/>
        <w:left w:val="none" w:sz="0" w:space="0" w:color="auto"/>
        <w:bottom w:val="none" w:sz="0" w:space="0" w:color="auto"/>
        <w:right w:val="none" w:sz="0" w:space="0" w:color="auto"/>
      </w:divBdr>
    </w:div>
    <w:div w:id="725646708">
      <w:bodyDiv w:val="1"/>
      <w:marLeft w:val="0"/>
      <w:marRight w:val="0"/>
      <w:marTop w:val="0"/>
      <w:marBottom w:val="0"/>
      <w:divBdr>
        <w:top w:val="none" w:sz="0" w:space="0" w:color="auto"/>
        <w:left w:val="none" w:sz="0" w:space="0" w:color="auto"/>
        <w:bottom w:val="none" w:sz="0" w:space="0" w:color="auto"/>
        <w:right w:val="none" w:sz="0" w:space="0" w:color="auto"/>
      </w:divBdr>
    </w:div>
    <w:div w:id="730810441">
      <w:bodyDiv w:val="1"/>
      <w:marLeft w:val="0"/>
      <w:marRight w:val="0"/>
      <w:marTop w:val="0"/>
      <w:marBottom w:val="0"/>
      <w:divBdr>
        <w:top w:val="none" w:sz="0" w:space="0" w:color="auto"/>
        <w:left w:val="none" w:sz="0" w:space="0" w:color="auto"/>
        <w:bottom w:val="none" w:sz="0" w:space="0" w:color="auto"/>
        <w:right w:val="none" w:sz="0" w:space="0" w:color="auto"/>
      </w:divBdr>
    </w:div>
    <w:div w:id="732657136">
      <w:bodyDiv w:val="1"/>
      <w:marLeft w:val="0"/>
      <w:marRight w:val="0"/>
      <w:marTop w:val="0"/>
      <w:marBottom w:val="0"/>
      <w:divBdr>
        <w:top w:val="none" w:sz="0" w:space="0" w:color="auto"/>
        <w:left w:val="none" w:sz="0" w:space="0" w:color="auto"/>
        <w:bottom w:val="none" w:sz="0" w:space="0" w:color="auto"/>
        <w:right w:val="none" w:sz="0" w:space="0" w:color="auto"/>
      </w:divBdr>
    </w:div>
    <w:div w:id="734276449">
      <w:bodyDiv w:val="1"/>
      <w:marLeft w:val="0"/>
      <w:marRight w:val="0"/>
      <w:marTop w:val="0"/>
      <w:marBottom w:val="0"/>
      <w:divBdr>
        <w:top w:val="none" w:sz="0" w:space="0" w:color="auto"/>
        <w:left w:val="none" w:sz="0" w:space="0" w:color="auto"/>
        <w:bottom w:val="none" w:sz="0" w:space="0" w:color="auto"/>
        <w:right w:val="none" w:sz="0" w:space="0" w:color="auto"/>
      </w:divBdr>
    </w:div>
    <w:div w:id="737941409">
      <w:bodyDiv w:val="1"/>
      <w:marLeft w:val="0"/>
      <w:marRight w:val="0"/>
      <w:marTop w:val="0"/>
      <w:marBottom w:val="0"/>
      <w:divBdr>
        <w:top w:val="none" w:sz="0" w:space="0" w:color="auto"/>
        <w:left w:val="none" w:sz="0" w:space="0" w:color="auto"/>
        <w:bottom w:val="none" w:sz="0" w:space="0" w:color="auto"/>
        <w:right w:val="none" w:sz="0" w:space="0" w:color="auto"/>
      </w:divBdr>
    </w:div>
    <w:div w:id="739212456">
      <w:bodyDiv w:val="1"/>
      <w:marLeft w:val="0"/>
      <w:marRight w:val="0"/>
      <w:marTop w:val="0"/>
      <w:marBottom w:val="0"/>
      <w:divBdr>
        <w:top w:val="none" w:sz="0" w:space="0" w:color="auto"/>
        <w:left w:val="none" w:sz="0" w:space="0" w:color="auto"/>
        <w:bottom w:val="none" w:sz="0" w:space="0" w:color="auto"/>
        <w:right w:val="none" w:sz="0" w:space="0" w:color="auto"/>
      </w:divBdr>
    </w:div>
    <w:div w:id="741414492">
      <w:bodyDiv w:val="1"/>
      <w:marLeft w:val="0"/>
      <w:marRight w:val="0"/>
      <w:marTop w:val="0"/>
      <w:marBottom w:val="0"/>
      <w:divBdr>
        <w:top w:val="none" w:sz="0" w:space="0" w:color="auto"/>
        <w:left w:val="none" w:sz="0" w:space="0" w:color="auto"/>
        <w:bottom w:val="none" w:sz="0" w:space="0" w:color="auto"/>
        <w:right w:val="none" w:sz="0" w:space="0" w:color="auto"/>
      </w:divBdr>
    </w:div>
    <w:div w:id="742334006">
      <w:bodyDiv w:val="1"/>
      <w:marLeft w:val="0"/>
      <w:marRight w:val="0"/>
      <w:marTop w:val="0"/>
      <w:marBottom w:val="0"/>
      <w:divBdr>
        <w:top w:val="none" w:sz="0" w:space="0" w:color="auto"/>
        <w:left w:val="none" w:sz="0" w:space="0" w:color="auto"/>
        <w:bottom w:val="none" w:sz="0" w:space="0" w:color="auto"/>
        <w:right w:val="none" w:sz="0" w:space="0" w:color="auto"/>
      </w:divBdr>
    </w:div>
    <w:div w:id="743990573">
      <w:bodyDiv w:val="1"/>
      <w:marLeft w:val="0"/>
      <w:marRight w:val="0"/>
      <w:marTop w:val="0"/>
      <w:marBottom w:val="0"/>
      <w:divBdr>
        <w:top w:val="none" w:sz="0" w:space="0" w:color="auto"/>
        <w:left w:val="none" w:sz="0" w:space="0" w:color="auto"/>
        <w:bottom w:val="none" w:sz="0" w:space="0" w:color="auto"/>
        <w:right w:val="none" w:sz="0" w:space="0" w:color="auto"/>
      </w:divBdr>
    </w:div>
    <w:div w:id="744569898">
      <w:bodyDiv w:val="1"/>
      <w:marLeft w:val="0"/>
      <w:marRight w:val="0"/>
      <w:marTop w:val="0"/>
      <w:marBottom w:val="0"/>
      <w:divBdr>
        <w:top w:val="none" w:sz="0" w:space="0" w:color="auto"/>
        <w:left w:val="none" w:sz="0" w:space="0" w:color="auto"/>
        <w:bottom w:val="none" w:sz="0" w:space="0" w:color="auto"/>
        <w:right w:val="none" w:sz="0" w:space="0" w:color="auto"/>
      </w:divBdr>
    </w:div>
    <w:div w:id="746851743">
      <w:bodyDiv w:val="1"/>
      <w:marLeft w:val="0"/>
      <w:marRight w:val="0"/>
      <w:marTop w:val="0"/>
      <w:marBottom w:val="0"/>
      <w:divBdr>
        <w:top w:val="none" w:sz="0" w:space="0" w:color="auto"/>
        <w:left w:val="none" w:sz="0" w:space="0" w:color="auto"/>
        <w:bottom w:val="none" w:sz="0" w:space="0" w:color="auto"/>
        <w:right w:val="none" w:sz="0" w:space="0" w:color="auto"/>
      </w:divBdr>
    </w:div>
    <w:div w:id="752748556">
      <w:bodyDiv w:val="1"/>
      <w:marLeft w:val="0"/>
      <w:marRight w:val="0"/>
      <w:marTop w:val="0"/>
      <w:marBottom w:val="0"/>
      <w:divBdr>
        <w:top w:val="none" w:sz="0" w:space="0" w:color="auto"/>
        <w:left w:val="none" w:sz="0" w:space="0" w:color="auto"/>
        <w:bottom w:val="none" w:sz="0" w:space="0" w:color="auto"/>
        <w:right w:val="none" w:sz="0" w:space="0" w:color="auto"/>
      </w:divBdr>
    </w:div>
    <w:div w:id="754016844">
      <w:bodyDiv w:val="1"/>
      <w:marLeft w:val="0"/>
      <w:marRight w:val="0"/>
      <w:marTop w:val="0"/>
      <w:marBottom w:val="0"/>
      <w:divBdr>
        <w:top w:val="none" w:sz="0" w:space="0" w:color="auto"/>
        <w:left w:val="none" w:sz="0" w:space="0" w:color="auto"/>
        <w:bottom w:val="none" w:sz="0" w:space="0" w:color="auto"/>
        <w:right w:val="none" w:sz="0" w:space="0" w:color="auto"/>
      </w:divBdr>
    </w:div>
    <w:div w:id="759062753">
      <w:bodyDiv w:val="1"/>
      <w:marLeft w:val="0"/>
      <w:marRight w:val="0"/>
      <w:marTop w:val="0"/>
      <w:marBottom w:val="0"/>
      <w:divBdr>
        <w:top w:val="none" w:sz="0" w:space="0" w:color="auto"/>
        <w:left w:val="none" w:sz="0" w:space="0" w:color="auto"/>
        <w:bottom w:val="none" w:sz="0" w:space="0" w:color="auto"/>
        <w:right w:val="none" w:sz="0" w:space="0" w:color="auto"/>
      </w:divBdr>
    </w:div>
    <w:div w:id="765999794">
      <w:bodyDiv w:val="1"/>
      <w:marLeft w:val="0"/>
      <w:marRight w:val="0"/>
      <w:marTop w:val="0"/>
      <w:marBottom w:val="0"/>
      <w:divBdr>
        <w:top w:val="none" w:sz="0" w:space="0" w:color="auto"/>
        <w:left w:val="none" w:sz="0" w:space="0" w:color="auto"/>
        <w:bottom w:val="none" w:sz="0" w:space="0" w:color="auto"/>
        <w:right w:val="none" w:sz="0" w:space="0" w:color="auto"/>
      </w:divBdr>
    </w:div>
    <w:div w:id="766270361">
      <w:bodyDiv w:val="1"/>
      <w:marLeft w:val="0"/>
      <w:marRight w:val="0"/>
      <w:marTop w:val="0"/>
      <w:marBottom w:val="0"/>
      <w:divBdr>
        <w:top w:val="none" w:sz="0" w:space="0" w:color="auto"/>
        <w:left w:val="none" w:sz="0" w:space="0" w:color="auto"/>
        <w:bottom w:val="none" w:sz="0" w:space="0" w:color="auto"/>
        <w:right w:val="none" w:sz="0" w:space="0" w:color="auto"/>
      </w:divBdr>
    </w:div>
    <w:div w:id="766342520">
      <w:bodyDiv w:val="1"/>
      <w:marLeft w:val="0"/>
      <w:marRight w:val="0"/>
      <w:marTop w:val="0"/>
      <w:marBottom w:val="0"/>
      <w:divBdr>
        <w:top w:val="none" w:sz="0" w:space="0" w:color="auto"/>
        <w:left w:val="none" w:sz="0" w:space="0" w:color="auto"/>
        <w:bottom w:val="none" w:sz="0" w:space="0" w:color="auto"/>
        <w:right w:val="none" w:sz="0" w:space="0" w:color="auto"/>
      </w:divBdr>
    </w:div>
    <w:div w:id="768623838">
      <w:bodyDiv w:val="1"/>
      <w:marLeft w:val="0"/>
      <w:marRight w:val="0"/>
      <w:marTop w:val="0"/>
      <w:marBottom w:val="0"/>
      <w:divBdr>
        <w:top w:val="none" w:sz="0" w:space="0" w:color="auto"/>
        <w:left w:val="none" w:sz="0" w:space="0" w:color="auto"/>
        <w:bottom w:val="none" w:sz="0" w:space="0" w:color="auto"/>
        <w:right w:val="none" w:sz="0" w:space="0" w:color="auto"/>
      </w:divBdr>
    </w:div>
    <w:div w:id="769550619">
      <w:bodyDiv w:val="1"/>
      <w:marLeft w:val="0"/>
      <w:marRight w:val="0"/>
      <w:marTop w:val="0"/>
      <w:marBottom w:val="0"/>
      <w:divBdr>
        <w:top w:val="none" w:sz="0" w:space="0" w:color="auto"/>
        <w:left w:val="none" w:sz="0" w:space="0" w:color="auto"/>
        <w:bottom w:val="none" w:sz="0" w:space="0" w:color="auto"/>
        <w:right w:val="none" w:sz="0" w:space="0" w:color="auto"/>
      </w:divBdr>
    </w:div>
    <w:div w:id="769617583">
      <w:bodyDiv w:val="1"/>
      <w:marLeft w:val="0"/>
      <w:marRight w:val="0"/>
      <w:marTop w:val="0"/>
      <w:marBottom w:val="0"/>
      <w:divBdr>
        <w:top w:val="none" w:sz="0" w:space="0" w:color="auto"/>
        <w:left w:val="none" w:sz="0" w:space="0" w:color="auto"/>
        <w:bottom w:val="none" w:sz="0" w:space="0" w:color="auto"/>
        <w:right w:val="none" w:sz="0" w:space="0" w:color="auto"/>
      </w:divBdr>
    </w:div>
    <w:div w:id="770011956">
      <w:bodyDiv w:val="1"/>
      <w:marLeft w:val="0"/>
      <w:marRight w:val="0"/>
      <w:marTop w:val="0"/>
      <w:marBottom w:val="0"/>
      <w:divBdr>
        <w:top w:val="none" w:sz="0" w:space="0" w:color="auto"/>
        <w:left w:val="none" w:sz="0" w:space="0" w:color="auto"/>
        <w:bottom w:val="none" w:sz="0" w:space="0" w:color="auto"/>
        <w:right w:val="none" w:sz="0" w:space="0" w:color="auto"/>
      </w:divBdr>
    </w:div>
    <w:div w:id="781415935">
      <w:bodyDiv w:val="1"/>
      <w:marLeft w:val="0"/>
      <w:marRight w:val="0"/>
      <w:marTop w:val="0"/>
      <w:marBottom w:val="0"/>
      <w:divBdr>
        <w:top w:val="none" w:sz="0" w:space="0" w:color="auto"/>
        <w:left w:val="none" w:sz="0" w:space="0" w:color="auto"/>
        <w:bottom w:val="none" w:sz="0" w:space="0" w:color="auto"/>
        <w:right w:val="none" w:sz="0" w:space="0" w:color="auto"/>
      </w:divBdr>
    </w:div>
    <w:div w:id="783043026">
      <w:bodyDiv w:val="1"/>
      <w:marLeft w:val="0"/>
      <w:marRight w:val="0"/>
      <w:marTop w:val="0"/>
      <w:marBottom w:val="0"/>
      <w:divBdr>
        <w:top w:val="none" w:sz="0" w:space="0" w:color="auto"/>
        <w:left w:val="none" w:sz="0" w:space="0" w:color="auto"/>
        <w:bottom w:val="none" w:sz="0" w:space="0" w:color="auto"/>
        <w:right w:val="none" w:sz="0" w:space="0" w:color="auto"/>
      </w:divBdr>
    </w:div>
    <w:div w:id="783580364">
      <w:bodyDiv w:val="1"/>
      <w:marLeft w:val="0"/>
      <w:marRight w:val="0"/>
      <w:marTop w:val="0"/>
      <w:marBottom w:val="0"/>
      <w:divBdr>
        <w:top w:val="none" w:sz="0" w:space="0" w:color="auto"/>
        <w:left w:val="none" w:sz="0" w:space="0" w:color="auto"/>
        <w:bottom w:val="none" w:sz="0" w:space="0" w:color="auto"/>
        <w:right w:val="none" w:sz="0" w:space="0" w:color="auto"/>
      </w:divBdr>
    </w:div>
    <w:div w:id="787311156">
      <w:bodyDiv w:val="1"/>
      <w:marLeft w:val="0"/>
      <w:marRight w:val="0"/>
      <w:marTop w:val="0"/>
      <w:marBottom w:val="0"/>
      <w:divBdr>
        <w:top w:val="none" w:sz="0" w:space="0" w:color="auto"/>
        <w:left w:val="none" w:sz="0" w:space="0" w:color="auto"/>
        <w:bottom w:val="none" w:sz="0" w:space="0" w:color="auto"/>
        <w:right w:val="none" w:sz="0" w:space="0" w:color="auto"/>
      </w:divBdr>
    </w:div>
    <w:div w:id="790634286">
      <w:bodyDiv w:val="1"/>
      <w:marLeft w:val="0"/>
      <w:marRight w:val="0"/>
      <w:marTop w:val="0"/>
      <w:marBottom w:val="0"/>
      <w:divBdr>
        <w:top w:val="none" w:sz="0" w:space="0" w:color="auto"/>
        <w:left w:val="none" w:sz="0" w:space="0" w:color="auto"/>
        <w:bottom w:val="none" w:sz="0" w:space="0" w:color="auto"/>
        <w:right w:val="none" w:sz="0" w:space="0" w:color="auto"/>
      </w:divBdr>
    </w:div>
    <w:div w:id="796262981">
      <w:bodyDiv w:val="1"/>
      <w:marLeft w:val="0"/>
      <w:marRight w:val="0"/>
      <w:marTop w:val="0"/>
      <w:marBottom w:val="0"/>
      <w:divBdr>
        <w:top w:val="none" w:sz="0" w:space="0" w:color="auto"/>
        <w:left w:val="none" w:sz="0" w:space="0" w:color="auto"/>
        <w:bottom w:val="none" w:sz="0" w:space="0" w:color="auto"/>
        <w:right w:val="none" w:sz="0" w:space="0" w:color="auto"/>
      </w:divBdr>
    </w:div>
    <w:div w:id="796530258">
      <w:bodyDiv w:val="1"/>
      <w:marLeft w:val="0"/>
      <w:marRight w:val="0"/>
      <w:marTop w:val="0"/>
      <w:marBottom w:val="0"/>
      <w:divBdr>
        <w:top w:val="none" w:sz="0" w:space="0" w:color="auto"/>
        <w:left w:val="none" w:sz="0" w:space="0" w:color="auto"/>
        <w:bottom w:val="none" w:sz="0" w:space="0" w:color="auto"/>
        <w:right w:val="none" w:sz="0" w:space="0" w:color="auto"/>
      </w:divBdr>
    </w:div>
    <w:div w:id="802624281">
      <w:bodyDiv w:val="1"/>
      <w:marLeft w:val="0"/>
      <w:marRight w:val="0"/>
      <w:marTop w:val="0"/>
      <w:marBottom w:val="0"/>
      <w:divBdr>
        <w:top w:val="none" w:sz="0" w:space="0" w:color="auto"/>
        <w:left w:val="none" w:sz="0" w:space="0" w:color="auto"/>
        <w:bottom w:val="none" w:sz="0" w:space="0" w:color="auto"/>
        <w:right w:val="none" w:sz="0" w:space="0" w:color="auto"/>
      </w:divBdr>
    </w:div>
    <w:div w:id="803236646">
      <w:bodyDiv w:val="1"/>
      <w:marLeft w:val="0"/>
      <w:marRight w:val="0"/>
      <w:marTop w:val="0"/>
      <w:marBottom w:val="0"/>
      <w:divBdr>
        <w:top w:val="none" w:sz="0" w:space="0" w:color="auto"/>
        <w:left w:val="none" w:sz="0" w:space="0" w:color="auto"/>
        <w:bottom w:val="none" w:sz="0" w:space="0" w:color="auto"/>
        <w:right w:val="none" w:sz="0" w:space="0" w:color="auto"/>
      </w:divBdr>
    </w:div>
    <w:div w:id="805120496">
      <w:bodyDiv w:val="1"/>
      <w:marLeft w:val="0"/>
      <w:marRight w:val="0"/>
      <w:marTop w:val="0"/>
      <w:marBottom w:val="0"/>
      <w:divBdr>
        <w:top w:val="none" w:sz="0" w:space="0" w:color="auto"/>
        <w:left w:val="none" w:sz="0" w:space="0" w:color="auto"/>
        <w:bottom w:val="none" w:sz="0" w:space="0" w:color="auto"/>
        <w:right w:val="none" w:sz="0" w:space="0" w:color="auto"/>
      </w:divBdr>
    </w:div>
    <w:div w:id="805123203">
      <w:bodyDiv w:val="1"/>
      <w:marLeft w:val="0"/>
      <w:marRight w:val="0"/>
      <w:marTop w:val="0"/>
      <w:marBottom w:val="0"/>
      <w:divBdr>
        <w:top w:val="none" w:sz="0" w:space="0" w:color="auto"/>
        <w:left w:val="none" w:sz="0" w:space="0" w:color="auto"/>
        <w:bottom w:val="none" w:sz="0" w:space="0" w:color="auto"/>
        <w:right w:val="none" w:sz="0" w:space="0" w:color="auto"/>
      </w:divBdr>
    </w:div>
    <w:div w:id="806316717">
      <w:bodyDiv w:val="1"/>
      <w:marLeft w:val="0"/>
      <w:marRight w:val="0"/>
      <w:marTop w:val="0"/>
      <w:marBottom w:val="0"/>
      <w:divBdr>
        <w:top w:val="none" w:sz="0" w:space="0" w:color="auto"/>
        <w:left w:val="none" w:sz="0" w:space="0" w:color="auto"/>
        <w:bottom w:val="none" w:sz="0" w:space="0" w:color="auto"/>
        <w:right w:val="none" w:sz="0" w:space="0" w:color="auto"/>
      </w:divBdr>
    </w:div>
    <w:div w:id="806968107">
      <w:bodyDiv w:val="1"/>
      <w:marLeft w:val="0"/>
      <w:marRight w:val="0"/>
      <w:marTop w:val="0"/>
      <w:marBottom w:val="0"/>
      <w:divBdr>
        <w:top w:val="none" w:sz="0" w:space="0" w:color="auto"/>
        <w:left w:val="none" w:sz="0" w:space="0" w:color="auto"/>
        <w:bottom w:val="none" w:sz="0" w:space="0" w:color="auto"/>
        <w:right w:val="none" w:sz="0" w:space="0" w:color="auto"/>
      </w:divBdr>
    </w:div>
    <w:div w:id="808285042">
      <w:bodyDiv w:val="1"/>
      <w:marLeft w:val="0"/>
      <w:marRight w:val="0"/>
      <w:marTop w:val="0"/>
      <w:marBottom w:val="0"/>
      <w:divBdr>
        <w:top w:val="none" w:sz="0" w:space="0" w:color="auto"/>
        <w:left w:val="none" w:sz="0" w:space="0" w:color="auto"/>
        <w:bottom w:val="none" w:sz="0" w:space="0" w:color="auto"/>
        <w:right w:val="none" w:sz="0" w:space="0" w:color="auto"/>
      </w:divBdr>
    </w:div>
    <w:div w:id="822699372">
      <w:bodyDiv w:val="1"/>
      <w:marLeft w:val="0"/>
      <w:marRight w:val="0"/>
      <w:marTop w:val="0"/>
      <w:marBottom w:val="0"/>
      <w:divBdr>
        <w:top w:val="none" w:sz="0" w:space="0" w:color="auto"/>
        <w:left w:val="none" w:sz="0" w:space="0" w:color="auto"/>
        <w:bottom w:val="none" w:sz="0" w:space="0" w:color="auto"/>
        <w:right w:val="none" w:sz="0" w:space="0" w:color="auto"/>
      </w:divBdr>
    </w:div>
    <w:div w:id="822891988">
      <w:bodyDiv w:val="1"/>
      <w:marLeft w:val="0"/>
      <w:marRight w:val="0"/>
      <w:marTop w:val="0"/>
      <w:marBottom w:val="0"/>
      <w:divBdr>
        <w:top w:val="none" w:sz="0" w:space="0" w:color="auto"/>
        <w:left w:val="none" w:sz="0" w:space="0" w:color="auto"/>
        <w:bottom w:val="none" w:sz="0" w:space="0" w:color="auto"/>
        <w:right w:val="none" w:sz="0" w:space="0" w:color="auto"/>
      </w:divBdr>
    </w:div>
    <w:div w:id="825049122">
      <w:bodyDiv w:val="1"/>
      <w:marLeft w:val="0"/>
      <w:marRight w:val="0"/>
      <w:marTop w:val="0"/>
      <w:marBottom w:val="0"/>
      <w:divBdr>
        <w:top w:val="none" w:sz="0" w:space="0" w:color="auto"/>
        <w:left w:val="none" w:sz="0" w:space="0" w:color="auto"/>
        <w:bottom w:val="none" w:sz="0" w:space="0" w:color="auto"/>
        <w:right w:val="none" w:sz="0" w:space="0" w:color="auto"/>
      </w:divBdr>
    </w:div>
    <w:div w:id="827133704">
      <w:bodyDiv w:val="1"/>
      <w:marLeft w:val="0"/>
      <w:marRight w:val="0"/>
      <w:marTop w:val="0"/>
      <w:marBottom w:val="0"/>
      <w:divBdr>
        <w:top w:val="none" w:sz="0" w:space="0" w:color="auto"/>
        <w:left w:val="none" w:sz="0" w:space="0" w:color="auto"/>
        <w:bottom w:val="none" w:sz="0" w:space="0" w:color="auto"/>
        <w:right w:val="none" w:sz="0" w:space="0" w:color="auto"/>
      </w:divBdr>
    </w:div>
    <w:div w:id="827214616">
      <w:bodyDiv w:val="1"/>
      <w:marLeft w:val="0"/>
      <w:marRight w:val="0"/>
      <w:marTop w:val="0"/>
      <w:marBottom w:val="0"/>
      <w:divBdr>
        <w:top w:val="none" w:sz="0" w:space="0" w:color="auto"/>
        <w:left w:val="none" w:sz="0" w:space="0" w:color="auto"/>
        <w:bottom w:val="none" w:sz="0" w:space="0" w:color="auto"/>
        <w:right w:val="none" w:sz="0" w:space="0" w:color="auto"/>
      </w:divBdr>
    </w:div>
    <w:div w:id="831142935">
      <w:bodyDiv w:val="1"/>
      <w:marLeft w:val="0"/>
      <w:marRight w:val="0"/>
      <w:marTop w:val="0"/>
      <w:marBottom w:val="0"/>
      <w:divBdr>
        <w:top w:val="none" w:sz="0" w:space="0" w:color="auto"/>
        <w:left w:val="none" w:sz="0" w:space="0" w:color="auto"/>
        <w:bottom w:val="none" w:sz="0" w:space="0" w:color="auto"/>
        <w:right w:val="none" w:sz="0" w:space="0" w:color="auto"/>
      </w:divBdr>
    </w:div>
    <w:div w:id="835730014">
      <w:bodyDiv w:val="1"/>
      <w:marLeft w:val="0"/>
      <w:marRight w:val="0"/>
      <w:marTop w:val="0"/>
      <w:marBottom w:val="0"/>
      <w:divBdr>
        <w:top w:val="none" w:sz="0" w:space="0" w:color="auto"/>
        <w:left w:val="none" w:sz="0" w:space="0" w:color="auto"/>
        <w:bottom w:val="none" w:sz="0" w:space="0" w:color="auto"/>
        <w:right w:val="none" w:sz="0" w:space="0" w:color="auto"/>
      </w:divBdr>
    </w:div>
    <w:div w:id="836505483">
      <w:bodyDiv w:val="1"/>
      <w:marLeft w:val="0"/>
      <w:marRight w:val="0"/>
      <w:marTop w:val="0"/>
      <w:marBottom w:val="0"/>
      <w:divBdr>
        <w:top w:val="none" w:sz="0" w:space="0" w:color="auto"/>
        <w:left w:val="none" w:sz="0" w:space="0" w:color="auto"/>
        <w:bottom w:val="none" w:sz="0" w:space="0" w:color="auto"/>
        <w:right w:val="none" w:sz="0" w:space="0" w:color="auto"/>
      </w:divBdr>
    </w:div>
    <w:div w:id="838691463">
      <w:bodyDiv w:val="1"/>
      <w:marLeft w:val="0"/>
      <w:marRight w:val="0"/>
      <w:marTop w:val="0"/>
      <w:marBottom w:val="0"/>
      <w:divBdr>
        <w:top w:val="none" w:sz="0" w:space="0" w:color="auto"/>
        <w:left w:val="none" w:sz="0" w:space="0" w:color="auto"/>
        <w:bottom w:val="none" w:sz="0" w:space="0" w:color="auto"/>
        <w:right w:val="none" w:sz="0" w:space="0" w:color="auto"/>
      </w:divBdr>
    </w:div>
    <w:div w:id="840857470">
      <w:bodyDiv w:val="1"/>
      <w:marLeft w:val="0"/>
      <w:marRight w:val="0"/>
      <w:marTop w:val="0"/>
      <w:marBottom w:val="0"/>
      <w:divBdr>
        <w:top w:val="none" w:sz="0" w:space="0" w:color="auto"/>
        <w:left w:val="none" w:sz="0" w:space="0" w:color="auto"/>
        <w:bottom w:val="none" w:sz="0" w:space="0" w:color="auto"/>
        <w:right w:val="none" w:sz="0" w:space="0" w:color="auto"/>
      </w:divBdr>
    </w:div>
    <w:div w:id="846167158">
      <w:bodyDiv w:val="1"/>
      <w:marLeft w:val="0"/>
      <w:marRight w:val="0"/>
      <w:marTop w:val="0"/>
      <w:marBottom w:val="0"/>
      <w:divBdr>
        <w:top w:val="none" w:sz="0" w:space="0" w:color="auto"/>
        <w:left w:val="none" w:sz="0" w:space="0" w:color="auto"/>
        <w:bottom w:val="none" w:sz="0" w:space="0" w:color="auto"/>
        <w:right w:val="none" w:sz="0" w:space="0" w:color="auto"/>
      </w:divBdr>
    </w:div>
    <w:div w:id="846486578">
      <w:bodyDiv w:val="1"/>
      <w:marLeft w:val="0"/>
      <w:marRight w:val="0"/>
      <w:marTop w:val="0"/>
      <w:marBottom w:val="0"/>
      <w:divBdr>
        <w:top w:val="none" w:sz="0" w:space="0" w:color="auto"/>
        <w:left w:val="none" w:sz="0" w:space="0" w:color="auto"/>
        <w:bottom w:val="none" w:sz="0" w:space="0" w:color="auto"/>
        <w:right w:val="none" w:sz="0" w:space="0" w:color="auto"/>
      </w:divBdr>
    </w:div>
    <w:div w:id="848373364">
      <w:bodyDiv w:val="1"/>
      <w:marLeft w:val="0"/>
      <w:marRight w:val="0"/>
      <w:marTop w:val="0"/>
      <w:marBottom w:val="0"/>
      <w:divBdr>
        <w:top w:val="none" w:sz="0" w:space="0" w:color="auto"/>
        <w:left w:val="none" w:sz="0" w:space="0" w:color="auto"/>
        <w:bottom w:val="none" w:sz="0" w:space="0" w:color="auto"/>
        <w:right w:val="none" w:sz="0" w:space="0" w:color="auto"/>
      </w:divBdr>
    </w:div>
    <w:div w:id="848761074">
      <w:bodyDiv w:val="1"/>
      <w:marLeft w:val="0"/>
      <w:marRight w:val="0"/>
      <w:marTop w:val="0"/>
      <w:marBottom w:val="0"/>
      <w:divBdr>
        <w:top w:val="none" w:sz="0" w:space="0" w:color="auto"/>
        <w:left w:val="none" w:sz="0" w:space="0" w:color="auto"/>
        <w:bottom w:val="none" w:sz="0" w:space="0" w:color="auto"/>
        <w:right w:val="none" w:sz="0" w:space="0" w:color="auto"/>
      </w:divBdr>
    </w:div>
    <w:div w:id="852761992">
      <w:bodyDiv w:val="1"/>
      <w:marLeft w:val="0"/>
      <w:marRight w:val="0"/>
      <w:marTop w:val="0"/>
      <w:marBottom w:val="0"/>
      <w:divBdr>
        <w:top w:val="none" w:sz="0" w:space="0" w:color="auto"/>
        <w:left w:val="none" w:sz="0" w:space="0" w:color="auto"/>
        <w:bottom w:val="none" w:sz="0" w:space="0" w:color="auto"/>
        <w:right w:val="none" w:sz="0" w:space="0" w:color="auto"/>
      </w:divBdr>
    </w:div>
    <w:div w:id="854611270">
      <w:bodyDiv w:val="1"/>
      <w:marLeft w:val="0"/>
      <w:marRight w:val="0"/>
      <w:marTop w:val="0"/>
      <w:marBottom w:val="0"/>
      <w:divBdr>
        <w:top w:val="none" w:sz="0" w:space="0" w:color="auto"/>
        <w:left w:val="none" w:sz="0" w:space="0" w:color="auto"/>
        <w:bottom w:val="none" w:sz="0" w:space="0" w:color="auto"/>
        <w:right w:val="none" w:sz="0" w:space="0" w:color="auto"/>
      </w:divBdr>
    </w:div>
    <w:div w:id="855728911">
      <w:bodyDiv w:val="1"/>
      <w:marLeft w:val="0"/>
      <w:marRight w:val="0"/>
      <w:marTop w:val="0"/>
      <w:marBottom w:val="0"/>
      <w:divBdr>
        <w:top w:val="none" w:sz="0" w:space="0" w:color="auto"/>
        <w:left w:val="none" w:sz="0" w:space="0" w:color="auto"/>
        <w:bottom w:val="none" w:sz="0" w:space="0" w:color="auto"/>
        <w:right w:val="none" w:sz="0" w:space="0" w:color="auto"/>
      </w:divBdr>
    </w:div>
    <w:div w:id="858931876">
      <w:bodyDiv w:val="1"/>
      <w:marLeft w:val="0"/>
      <w:marRight w:val="0"/>
      <w:marTop w:val="0"/>
      <w:marBottom w:val="0"/>
      <w:divBdr>
        <w:top w:val="none" w:sz="0" w:space="0" w:color="auto"/>
        <w:left w:val="none" w:sz="0" w:space="0" w:color="auto"/>
        <w:bottom w:val="none" w:sz="0" w:space="0" w:color="auto"/>
        <w:right w:val="none" w:sz="0" w:space="0" w:color="auto"/>
      </w:divBdr>
    </w:div>
    <w:div w:id="859514339">
      <w:bodyDiv w:val="1"/>
      <w:marLeft w:val="0"/>
      <w:marRight w:val="0"/>
      <w:marTop w:val="0"/>
      <w:marBottom w:val="0"/>
      <w:divBdr>
        <w:top w:val="none" w:sz="0" w:space="0" w:color="auto"/>
        <w:left w:val="none" w:sz="0" w:space="0" w:color="auto"/>
        <w:bottom w:val="none" w:sz="0" w:space="0" w:color="auto"/>
        <w:right w:val="none" w:sz="0" w:space="0" w:color="auto"/>
      </w:divBdr>
    </w:div>
    <w:div w:id="859779315">
      <w:bodyDiv w:val="1"/>
      <w:marLeft w:val="0"/>
      <w:marRight w:val="0"/>
      <w:marTop w:val="0"/>
      <w:marBottom w:val="0"/>
      <w:divBdr>
        <w:top w:val="none" w:sz="0" w:space="0" w:color="auto"/>
        <w:left w:val="none" w:sz="0" w:space="0" w:color="auto"/>
        <w:bottom w:val="none" w:sz="0" w:space="0" w:color="auto"/>
        <w:right w:val="none" w:sz="0" w:space="0" w:color="auto"/>
      </w:divBdr>
    </w:div>
    <w:div w:id="860973823">
      <w:bodyDiv w:val="1"/>
      <w:marLeft w:val="0"/>
      <w:marRight w:val="0"/>
      <w:marTop w:val="0"/>
      <w:marBottom w:val="0"/>
      <w:divBdr>
        <w:top w:val="none" w:sz="0" w:space="0" w:color="auto"/>
        <w:left w:val="none" w:sz="0" w:space="0" w:color="auto"/>
        <w:bottom w:val="none" w:sz="0" w:space="0" w:color="auto"/>
        <w:right w:val="none" w:sz="0" w:space="0" w:color="auto"/>
      </w:divBdr>
    </w:div>
    <w:div w:id="864295890">
      <w:bodyDiv w:val="1"/>
      <w:marLeft w:val="0"/>
      <w:marRight w:val="0"/>
      <w:marTop w:val="0"/>
      <w:marBottom w:val="0"/>
      <w:divBdr>
        <w:top w:val="none" w:sz="0" w:space="0" w:color="auto"/>
        <w:left w:val="none" w:sz="0" w:space="0" w:color="auto"/>
        <w:bottom w:val="none" w:sz="0" w:space="0" w:color="auto"/>
        <w:right w:val="none" w:sz="0" w:space="0" w:color="auto"/>
      </w:divBdr>
    </w:div>
    <w:div w:id="870342008">
      <w:bodyDiv w:val="1"/>
      <w:marLeft w:val="0"/>
      <w:marRight w:val="0"/>
      <w:marTop w:val="0"/>
      <w:marBottom w:val="0"/>
      <w:divBdr>
        <w:top w:val="none" w:sz="0" w:space="0" w:color="auto"/>
        <w:left w:val="none" w:sz="0" w:space="0" w:color="auto"/>
        <w:bottom w:val="none" w:sz="0" w:space="0" w:color="auto"/>
        <w:right w:val="none" w:sz="0" w:space="0" w:color="auto"/>
      </w:divBdr>
    </w:div>
    <w:div w:id="872689523">
      <w:bodyDiv w:val="1"/>
      <w:marLeft w:val="0"/>
      <w:marRight w:val="0"/>
      <w:marTop w:val="0"/>
      <w:marBottom w:val="0"/>
      <w:divBdr>
        <w:top w:val="none" w:sz="0" w:space="0" w:color="auto"/>
        <w:left w:val="none" w:sz="0" w:space="0" w:color="auto"/>
        <w:bottom w:val="none" w:sz="0" w:space="0" w:color="auto"/>
        <w:right w:val="none" w:sz="0" w:space="0" w:color="auto"/>
      </w:divBdr>
    </w:div>
    <w:div w:id="878476247">
      <w:bodyDiv w:val="1"/>
      <w:marLeft w:val="0"/>
      <w:marRight w:val="0"/>
      <w:marTop w:val="0"/>
      <w:marBottom w:val="0"/>
      <w:divBdr>
        <w:top w:val="none" w:sz="0" w:space="0" w:color="auto"/>
        <w:left w:val="none" w:sz="0" w:space="0" w:color="auto"/>
        <w:bottom w:val="none" w:sz="0" w:space="0" w:color="auto"/>
        <w:right w:val="none" w:sz="0" w:space="0" w:color="auto"/>
      </w:divBdr>
    </w:div>
    <w:div w:id="880753115">
      <w:bodyDiv w:val="1"/>
      <w:marLeft w:val="0"/>
      <w:marRight w:val="0"/>
      <w:marTop w:val="0"/>
      <w:marBottom w:val="0"/>
      <w:divBdr>
        <w:top w:val="none" w:sz="0" w:space="0" w:color="auto"/>
        <w:left w:val="none" w:sz="0" w:space="0" w:color="auto"/>
        <w:bottom w:val="none" w:sz="0" w:space="0" w:color="auto"/>
        <w:right w:val="none" w:sz="0" w:space="0" w:color="auto"/>
      </w:divBdr>
    </w:div>
    <w:div w:id="881137497">
      <w:bodyDiv w:val="1"/>
      <w:marLeft w:val="0"/>
      <w:marRight w:val="0"/>
      <w:marTop w:val="0"/>
      <w:marBottom w:val="0"/>
      <w:divBdr>
        <w:top w:val="none" w:sz="0" w:space="0" w:color="auto"/>
        <w:left w:val="none" w:sz="0" w:space="0" w:color="auto"/>
        <w:bottom w:val="none" w:sz="0" w:space="0" w:color="auto"/>
        <w:right w:val="none" w:sz="0" w:space="0" w:color="auto"/>
      </w:divBdr>
    </w:div>
    <w:div w:id="882252497">
      <w:bodyDiv w:val="1"/>
      <w:marLeft w:val="0"/>
      <w:marRight w:val="0"/>
      <w:marTop w:val="0"/>
      <w:marBottom w:val="0"/>
      <w:divBdr>
        <w:top w:val="none" w:sz="0" w:space="0" w:color="auto"/>
        <w:left w:val="none" w:sz="0" w:space="0" w:color="auto"/>
        <w:bottom w:val="none" w:sz="0" w:space="0" w:color="auto"/>
        <w:right w:val="none" w:sz="0" w:space="0" w:color="auto"/>
      </w:divBdr>
    </w:div>
    <w:div w:id="887062199">
      <w:bodyDiv w:val="1"/>
      <w:marLeft w:val="0"/>
      <w:marRight w:val="0"/>
      <w:marTop w:val="0"/>
      <w:marBottom w:val="0"/>
      <w:divBdr>
        <w:top w:val="none" w:sz="0" w:space="0" w:color="auto"/>
        <w:left w:val="none" w:sz="0" w:space="0" w:color="auto"/>
        <w:bottom w:val="none" w:sz="0" w:space="0" w:color="auto"/>
        <w:right w:val="none" w:sz="0" w:space="0" w:color="auto"/>
      </w:divBdr>
    </w:div>
    <w:div w:id="888029107">
      <w:bodyDiv w:val="1"/>
      <w:marLeft w:val="0"/>
      <w:marRight w:val="0"/>
      <w:marTop w:val="0"/>
      <w:marBottom w:val="0"/>
      <w:divBdr>
        <w:top w:val="none" w:sz="0" w:space="0" w:color="auto"/>
        <w:left w:val="none" w:sz="0" w:space="0" w:color="auto"/>
        <w:bottom w:val="none" w:sz="0" w:space="0" w:color="auto"/>
        <w:right w:val="none" w:sz="0" w:space="0" w:color="auto"/>
      </w:divBdr>
    </w:div>
    <w:div w:id="889457429">
      <w:bodyDiv w:val="1"/>
      <w:marLeft w:val="0"/>
      <w:marRight w:val="0"/>
      <w:marTop w:val="0"/>
      <w:marBottom w:val="0"/>
      <w:divBdr>
        <w:top w:val="none" w:sz="0" w:space="0" w:color="auto"/>
        <w:left w:val="none" w:sz="0" w:space="0" w:color="auto"/>
        <w:bottom w:val="none" w:sz="0" w:space="0" w:color="auto"/>
        <w:right w:val="none" w:sz="0" w:space="0" w:color="auto"/>
      </w:divBdr>
    </w:div>
    <w:div w:id="891424587">
      <w:bodyDiv w:val="1"/>
      <w:marLeft w:val="0"/>
      <w:marRight w:val="0"/>
      <w:marTop w:val="0"/>
      <w:marBottom w:val="0"/>
      <w:divBdr>
        <w:top w:val="none" w:sz="0" w:space="0" w:color="auto"/>
        <w:left w:val="none" w:sz="0" w:space="0" w:color="auto"/>
        <w:bottom w:val="none" w:sz="0" w:space="0" w:color="auto"/>
        <w:right w:val="none" w:sz="0" w:space="0" w:color="auto"/>
      </w:divBdr>
    </w:div>
    <w:div w:id="893471667">
      <w:bodyDiv w:val="1"/>
      <w:marLeft w:val="0"/>
      <w:marRight w:val="0"/>
      <w:marTop w:val="0"/>
      <w:marBottom w:val="0"/>
      <w:divBdr>
        <w:top w:val="none" w:sz="0" w:space="0" w:color="auto"/>
        <w:left w:val="none" w:sz="0" w:space="0" w:color="auto"/>
        <w:bottom w:val="none" w:sz="0" w:space="0" w:color="auto"/>
        <w:right w:val="none" w:sz="0" w:space="0" w:color="auto"/>
      </w:divBdr>
    </w:div>
    <w:div w:id="894855694">
      <w:bodyDiv w:val="1"/>
      <w:marLeft w:val="0"/>
      <w:marRight w:val="0"/>
      <w:marTop w:val="0"/>
      <w:marBottom w:val="0"/>
      <w:divBdr>
        <w:top w:val="none" w:sz="0" w:space="0" w:color="auto"/>
        <w:left w:val="none" w:sz="0" w:space="0" w:color="auto"/>
        <w:bottom w:val="none" w:sz="0" w:space="0" w:color="auto"/>
        <w:right w:val="none" w:sz="0" w:space="0" w:color="auto"/>
      </w:divBdr>
    </w:div>
    <w:div w:id="895510179">
      <w:bodyDiv w:val="1"/>
      <w:marLeft w:val="0"/>
      <w:marRight w:val="0"/>
      <w:marTop w:val="0"/>
      <w:marBottom w:val="0"/>
      <w:divBdr>
        <w:top w:val="none" w:sz="0" w:space="0" w:color="auto"/>
        <w:left w:val="none" w:sz="0" w:space="0" w:color="auto"/>
        <w:bottom w:val="none" w:sz="0" w:space="0" w:color="auto"/>
        <w:right w:val="none" w:sz="0" w:space="0" w:color="auto"/>
      </w:divBdr>
    </w:div>
    <w:div w:id="895972972">
      <w:bodyDiv w:val="1"/>
      <w:marLeft w:val="0"/>
      <w:marRight w:val="0"/>
      <w:marTop w:val="0"/>
      <w:marBottom w:val="0"/>
      <w:divBdr>
        <w:top w:val="none" w:sz="0" w:space="0" w:color="auto"/>
        <w:left w:val="none" w:sz="0" w:space="0" w:color="auto"/>
        <w:bottom w:val="none" w:sz="0" w:space="0" w:color="auto"/>
        <w:right w:val="none" w:sz="0" w:space="0" w:color="auto"/>
      </w:divBdr>
    </w:div>
    <w:div w:id="898512242">
      <w:bodyDiv w:val="1"/>
      <w:marLeft w:val="0"/>
      <w:marRight w:val="0"/>
      <w:marTop w:val="0"/>
      <w:marBottom w:val="0"/>
      <w:divBdr>
        <w:top w:val="none" w:sz="0" w:space="0" w:color="auto"/>
        <w:left w:val="none" w:sz="0" w:space="0" w:color="auto"/>
        <w:bottom w:val="none" w:sz="0" w:space="0" w:color="auto"/>
        <w:right w:val="none" w:sz="0" w:space="0" w:color="auto"/>
      </w:divBdr>
    </w:div>
    <w:div w:id="902300081">
      <w:bodyDiv w:val="1"/>
      <w:marLeft w:val="0"/>
      <w:marRight w:val="0"/>
      <w:marTop w:val="0"/>
      <w:marBottom w:val="0"/>
      <w:divBdr>
        <w:top w:val="none" w:sz="0" w:space="0" w:color="auto"/>
        <w:left w:val="none" w:sz="0" w:space="0" w:color="auto"/>
        <w:bottom w:val="none" w:sz="0" w:space="0" w:color="auto"/>
        <w:right w:val="none" w:sz="0" w:space="0" w:color="auto"/>
      </w:divBdr>
    </w:div>
    <w:div w:id="903683856">
      <w:bodyDiv w:val="1"/>
      <w:marLeft w:val="0"/>
      <w:marRight w:val="0"/>
      <w:marTop w:val="0"/>
      <w:marBottom w:val="0"/>
      <w:divBdr>
        <w:top w:val="none" w:sz="0" w:space="0" w:color="auto"/>
        <w:left w:val="none" w:sz="0" w:space="0" w:color="auto"/>
        <w:bottom w:val="none" w:sz="0" w:space="0" w:color="auto"/>
        <w:right w:val="none" w:sz="0" w:space="0" w:color="auto"/>
      </w:divBdr>
    </w:div>
    <w:div w:id="903948062">
      <w:bodyDiv w:val="1"/>
      <w:marLeft w:val="0"/>
      <w:marRight w:val="0"/>
      <w:marTop w:val="0"/>
      <w:marBottom w:val="0"/>
      <w:divBdr>
        <w:top w:val="none" w:sz="0" w:space="0" w:color="auto"/>
        <w:left w:val="none" w:sz="0" w:space="0" w:color="auto"/>
        <w:bottom w:val="none" w:sz="0" w:space="0" w:color="auto"/>
        <w:right w:val="none" w:sz="0" w:space="0" w:color="auto"/>
      </w:divBdr>
    </w:div>
    <w:div w:id="904678258">
      <w:bodyDiv w:val="1"/>
      <w:marLeft w:val="0"/>
      <w:marRight w:val="0"/>
      <w:marTop w:val="0"/>
      <w:marBottom w:val="0"/>
      <w:divBdr>
        <w:top w:val="none" w:sz="0" w:space="0" w:color="auto"/>
        <w:left w:val="none" w:sz="0" w:space="0" w:color="auto"/>
        <w:bottom w:val="none" w:sz="0" w:space="0" w:color="auto"/>
        <w:right w:val="none" w:sz="0" w:space="0" w:color="auto"/>
      </w:divBdr>
    </w:div>
    <w:div w:id="905380592">
      <w:bodyDiv w:val="1"/>
      <w:marLeft w:val="0"/>
      <w:marRight w:val="0"/>
      <w:marTop w:val="0"/>
      <w:marBottom w:val="0"/>
      <w:divBdr>
        <w:top w:val="none" w:sz="0" w:space="0" w:color="auto"/>
        <w:left w:val="none" w:sz="0" w:space="0" w:color="auto"/>
        <w:bottom w:val="none" w:sz="0" w:space="0" w:color="auto"/>
        <w:right w:val="none" w:sz="0" w:space="0" w:color="auto"/>
      </w:divBdr>
    </w:div>
    <w:div w:id="906110805">
      <w:bodyDiv w:val="1"/>
      <w:marLeft w:val="0"/>
      <w:marRight w:val="0"/>
      <w:marTop w:val="0"/>
      <w:marBottom w:val="0"/>
      <w:divBdr>
        <w:top w:val="none" w:sz="0" w:space="0" w:color="auto"/>
        <w:left w:val="none" w:sz="0" w:space="0" w:color="auto"/>
        <w:bottom w:val="none" w:sz="0" w:space="0" w:color="auto"/>
        <w:right w:val="none" w:sz="0" w:space="0" w:color="auto"/>
      </w:divBdr>
    </w:div>
    <w:div w:id="909921559">
      <w:bodyDiv w:val="1"/>
      <w:marLeft w:val="0"/>
      <w:marRight w:val="0"/>
      <w:marTop w:val="0"/>
      <w:marBottom w:val="0"/>
      <w:divBdr>
        <w:top w:val="none" w:sz="0" w:space="0" w:color="auto"/>
        <w:left w:val="none" w:sz="0" w:space="0" w:color="auto"/>
        <w:bottom w:val="none" w:sz="0" w:space="0" w:color="auto"/>
        <w:right w:val="none" w:sz="0" w:space="0" w:color="auto"/>
      </w:divBdr>
    </w:div>
    <w:div w:id="910306711">
      <w:bodyDiv w:val="1"/>
      <w:marLeft w:val="0"/>
      <w:marRight w:val="0"/>
      <w:marTop w:val="0"/>
      <w:marBottom w:val="0"/>
      <w:divBdr>
        <w:top w:val="none" w:sz="0" w:space="0" w:color="auto"/>
        <w:left w:val="none" w:sz="0" w:space="0" w:color="auto"/>
        <w:bottom w:val="none" w:sz="0" w:space="0" w:color="auto"/>
        <w:right w:val="none" w:sz="0" w:space="0" w:color="auto"/>
      </w:divBdr>
    </w:div>
    <w:div w:id="913666519">
      <w:bodyDiv w:val="1"/>
      <w:marLeft w:val="0"/>
      <w:marRight w:val="0"/>
      <w:marTop w:val="0"/>
      <w:marBottom w:val="0"/>
      <w:divBdr>
        <w:top w:val="none" w:sz="0" w:space="0" w:color="auto"/>
        <w:left w:val="none" w:sz="0" w:space="0" w:color="auto"/>
        <w:bottom w:val="none" w:sz="0" w:space="0" w:color="auto"/>
        <w:right w:val="none" w:sz="0" w:space="0" w:color="auto"/>
      </w:divBdr>
    </w:div>
    <w:div w:id="913928831">
      <w:bodyDiv w:val="1"/>
      <w:marLeft w:val="0"/>
      <w:marRight w:val="0"/>
      <w:marTop w:val="0"/>
      <w:marBottom w:val="0"/>
      <w:divBdr>
        <w:top w:val="none" w:sz="0" w:space="0" w:color="auto"/>
        <w:left w:val="none" w:sz="0" w:space="0" w:color="auto"/>
        <w:bottom w:val="none" w:sz="0" w:space="0" w:color="auto"/>
        <w:right w:val="none" w:sz="0" w:space="0" w:color="auto"/>
      </w:divBdr>
    </w:div>
    <w:div w:id="918562872">
      <w:bodyDiv w:val="1"/>
      <w:marLeft w:val="0"/>
      <w:marRight w:val="0"/>
      <w:marTop w:val="0"/>
      <w:marBottom w:val="0"/>
      <w:divBdr>
        <w:top w:val="none" w:sz="0" w:space="0" w:color="auto"/>
        <w:left w:val="none" w:sz="0" w:space="0" w:color="auto"/>
        <w:bottom w:val="none" w:sz="0" w:space="0" w:color="auto"/>
        <w:right w:val="none" w:sz="0" w:space="0" w:color="auto"/>
      </w:divBdr>
    </w:div>
    <w:div w:id="921305284">
      <w:bodyDiv w:val="1"/>
      <w:marLeft w:val="0"/>
      <w:marRight w:val="0"/>
      <w:marTop w:val="0"/>
      <w:marBottom w:val="0"/>
      <w:divBdr>
        <w:top w:val="none" w:sz="0" w:space="0" w:color="auto"/>
        <w:left w:val="none" w:sz="0" w:space="0" w:color="auto"/>
        <w:bottom w:val="none" w:sz="0" w:space="0" w:color="auto"/>
        <w:right w:val="none" w:sz="0" w:space="0" w:color="auto"/>
      </w:divBdr>
    </w:div>
    <w:div w:id="921765219">
      <w:bodyDiv w:val="1"/>
      <w:marLeft w:val="0"/>
      <w:marRight w:val="0"/>
      <w:marTop w:val="0"/>
      <w:marBottom w:val="0"/>
      <w:divBdr>
        <w:top w:val="none" w:sz="0" w:space="0" w:color="auto"/>
        <w:left w:val="none" w:sz="0" w:space="0" w:color="auto"/>
        <w:bottom w:val="none" w:sz="0" w:space="0" w:color="auto"/>
        <w:right w:val="none" w:sz="0" w:space="0" w:color="auto"/>
      </w:divBdr>
    </w:div>
    <w:div w:id="923421125">
      <w:bodyDiv w:val="1"/>
      <w:marLeft w:val="0"/>
      <w:marRight w:val="0"/>
      <w:marTop w:val="0"/>
      <w:marBottom w:val="0"/>
      <w:divBdr>
        <w:top w:val="none" w:sz="0" w:space="0" w:color="auto"/>
        <w:left w:val="none" w:sz="0" w:space="0" w:color="auto"/>
        <w:bottom w:val="none" w:sz="0" w:space="0" w:color="auto"/>
        <w:right w:val="none" w:sz="0" w:space="0" w:color="auto"/>
      </w:divBdr>
    </w:div>
    <w:div w:id="932056497">
      <w:bodyDiv w:val="1"/>
      <w:marLeft w:val="0"/>
      <w:marRight w:val="0"/>
      <w:marTop w:val="0"/>
      <w:marBottom w:val="0"/>
      <w:divBdr>
        <w:top w:val="none" w:sz="0" w:space="0" w:color="auto"/>
        <w:left w:val="none" w:sz="0" w:space="0" w:color="auto"/>
        <w:bottom w:val="none" w:sz="0" w:space="0" w:color="auto"/>
        <w:right w:val="none" w:sz="0" w:space="0" w:color="auto"/>
      </w:divBdr>
    </w:div>
    <w:div w:id="932207872">
      <w:bodyDiv w:val="1"/>
      <w:marLeft w:val="0"/>
      <w:marRight w:val="0"/>
      <w:marTop w:val="0"/>
      <w:marBottom w:val="0"/>
      <w:divBdr>
        <w:top w:val="none" w:sz="0" w:space="0" w:color="auto"/>
        <w:left w:val="none" w:sz="0" w:space="0" w:color="auto"/>
        <w:bottom w:val="none" w:sz="0" w:space="0" w:color="auto"/>
        <w:right w:val="none" w:sz="0" w:space="0" w:color="auto"/>
      </w:divBdr>
    </w:div>
    <w:div w:id="933823811">
      <w:bodyDiv w:val="1"/>
      <w:marLeft w:val="0"/>
      <w:marRight w:val="0"/>
      <w:marTop w:val="0"/>
      <w:marBottom w:val="0"/>
      <w:divBdr>
        <w:top w:val="none" w:sz="0" w:space="0" w:color="auto"/>
        <w:left w:val="none" w:sz="0" w:space="0" w:color="auto"/>
        <w:bottom w:val="none" w:sz="0" w:space="0" w:color="auto"/>
        <w:right w:val="none" w:sz="0" w:space="0" w:color="auto"/>
      </w:divBdr>
    </w:div>
    <w:div w:id="934168157">
      <w:bodyDiv w:val="1"/>
      <w:marLeft w:val="0"/>
      <w:marRight w:val="0"/>
      <w:marTop w:val="0"/>
      <w:marBottom w:val="0"/>
      <w:divBdr>
        <w:top w:val="none" w:sz="0" w:space="0" w:color="auto"/>
        <w:left w:val="none" w:sz="0" w:space="0" w:color="auto"/>
        <w:bottom w:val="none" w:sz="0" w:space="0" w:color="auto"/>
        <w:right w:val="none" w:sz="0" w:space="0" w:color="auto"/>
      </w:divBdr>
    </w:div>
    <w:div w:id="934753816">
      <w:bodyDiv w:val="1"/>
      <w:marLeft w:val="0"/>
      <w:marRight w:val="0"/>
      <w:marTop w:val="0"/>
      <w:marBottom w:val="0"/>
      <w:divBdr>
        <w:top w:val="none" w:sz="0" w:space="0" w:color="auto"/>
        <w:left w:val="none" w:sz="0" w:space="0" w:color="auto"/>
        <w:bottom w:val="none" w:sz="0" w:space="0" w:color="auto"/>
        <w:right w:val="none" w:sz="0" w:space="0" w:color="auto"/>
      </w:divBdr>
    </w:div>
    <w:div w:id="936524928">
      <w:bodyDiv w:val="1"/>
      <w:marLeft w:val="0"/>
      <w:marRight w:val="0"/>
      <w:marTop w:val="0"/>
      <w:marBottom w:val="0"/>
      <w:divBdr>
        <w:top w:val="none" w:sz="0" w:space="0" w:color="auto"/>
        <w:left w:val="none" w:sz="0" w:space="0" w:color="auto"/>
        <w:bottom w:val="none" w:sz="0" w:space="0" w:color="auto"/>
        <w:right w:val="none" w:sz="0" w:space="0" w:color="auto"/>
      </w:divBdr>
    </w:div>
    <w:div w:id="941063851">
      <w:bodyDiv w:val="1"/>
      <w:marLeft w:val="0"/>
      <w:marRight w:val="0"/>
      <w:marTop w:val="0"/>
      <w:marBottom w:val="0"/>
      <w:divBdr>
        <w:top w:val="none" w:sz="0" w:space="0" w:color="auto"/>
        <w:left w:val="none" w:sz="0" w:space="0" w:color="auto"/>
        <w:bottom w:val="none" w:sz="0" w:space="0" w:color="auto"/>
        <w:right w:val="none" w:sz="0" w:space="0" w:color="auto"/>
      </w:divBdr>
    </w:div>
    <w:div w:id="942883361">
      <w:bodyDiv w:val="1"/>
      <w:marLeft w:val="0"/>
      <w:marRight w:val="0"/>
      <w:marTop w:val="0"/>
      <w:marBottom w:val="0"/>
      <w:divBdr>
        <w:top w:val="none" w:sz="0" w:space="0" w:color="auto"/>
        <w:left w:val="none" w:sz="0" w:space="0" w:color="auto"/>
        <w:bottom w:val="none" w:sz="0" w:space="0" w:color="auto"/>
        <w:right w:val="none" w:sz="0" w:space="0" w:color="auto"/>
      </w:divBdr>
    </w:div>
    <w:div w:id="943999967">
      <w:bodyDiv w:val="1"/>
      <w:marLeft w:val="0"/>
      <w:marRight w:val="0"/>
      <w:marTop w:val="0"/>
      <w:marBottom w:val="0"/>
      <w:divBdr>
        <w:top w:val="none" w:sz="0" w:space="0" w:color="auto"/>
        <w:left w:val="none" w:sz="0" w:space="0" w:color="auto"/>
        <w:bottom w:val="none" w:sz="0" w:space="0" w:color="auto"/>
        <w:right w:val="none" w:sz="0" w:space="0" w:color="auto"/>
      </w:divBdr>
    </w:div>
    <w:div w:id="946621302">
      <w:bodyDiv w:val="1"/>
      <w:marLeft w:val="0"/>
      <w:marRight w:val="0"/>
      <w:marTop w:val="0"/>
      <w:marBottom w:val="0"/>
      <w:divBdr>
        <w:top w:val="none" w:sz="0" w:space="0" w:color="auto"/>
        <w:left w:val="none" w:sz="0" w:space="0" w:color="auto"/>
        <w:bottom w:val="none" w:sz="0" w:space="0" w:color="auto"/>
        <w:right w:val="none" w:sz="0" w:space="0" w:color="auto"/>
      </w:divBdr>
    </w:div>
    <w:div w:id="946621529">
      <w:bodyDiv w:val="1"/>
      <w:marLeft w:val="0"/>
      <w:marRight w:val="0"/>
      <w:marTop w:val="0"/>
      <w:marBottom w:val="0"/>
      <w:divBdr>
        <w:top w:val="none" w:sz="0" w:space="0" w:color="auto"/>
        <w:left w:val="none" w:sz="0" w:space="0" w:color="auto"/>
        <w:bottom w:val="none" w:sz="0" w:space="0" w:color="auto"/>
        <w:right w:val="none" w:sz="0" w:space="0" w:color="auto"/>
      </w:divBdr>
    </w:div>
    <w:div w:id="947077185">
      <w:bodyDiv w:val="1"/>
      <w:marLeft w:val="0"/>
      <w:marRight w:val="0"/>
      <w:marTop w:val="0"/>
      <w:marBottom w:val="0"/>
      <w:divBdr>
        <w:top w:val="none" w:sz="0" w:space="0" w:color="auto"/>
        <w:left w:val="none" w:sz="0" w:space="0" w:color="auto"/>
        <w:bottom w:val="none" w:sz="0" w:space="0" w:color="auto"/>
        <w:right w:val="none" w:sz="0" w:space="0" w:color="auto"/>
      </w:divBdr>
    </w:div>
    <w:div w:id="947153124">
      <w:bodyDiv w:val="1"/>
      <w:marLeft w:val="0"/>
      <w:marRight w:val="0"/>
      <w:marTop w:val="0"/>
      <w:marBottom w:val="0"/>
      <w:divBdr>
        <w:top w:val="none" w:sz="0" w:space="0" w:color="auto"/>
        <w:left w:val="none" w:sz="0" w:space="0" w:color="auto"/>
        <w:bottom w:val="none" w:sz="0" w:space="0" w:color="auto"/>
        <w:right w:val="none" w:sz="0" w:space="0" w:color="auto"/>
      </w:divBdr>
    </w:div>
    <w:div w:id="953705335">
      <w:bodyDiv w:val="1"/>
      <w:marLeft w:val="0"/>
      <w:marRight w:val="0"/>
      <w:marTop w:val="0"/>
      <w:marBottom w:val="0"/>
      <w:divBdr>
        <w:top w:val="none" w:sz="0" w:space="0" w:color="auto"/>
        <w:left w:val="none" w:sz="0" w:space="0" w:color="auto"/>
        <w:bottom w:val="none" w:sz="0" w:space="0" w:color="auto"/>
        <w:right w:val="none" w:sz="0" w:space="0" w:color="auto"/>
      </w:divBdr>
    </w:div>
    <w:div w:id="954365589">
      <w:bodyDiv w:val="1"/>
      <w:marLeft w:val="0"/>
      <w:marRight w:val="0"/>
      <w:marTop w:val="0"/>
      <w:marBottom w:val="0"/>
      <w:divBdr>
        <w:top w:val="none" w:sz="0" w:space="0" w:color="auto"/>
        <w:left w:val="none" w:sz="0" w:space="0" w:color="auto"/>
        <w:bottom w:val="none" w:sz="0" w:space="0" w:color="auto"/>
        <w:right w:val="none" w:sz="0" w:space="0" w:color="auto"/>
      </w:divBdr>
    </w:div>
    <w:div w:id="957956466">
      <w:bodyDiv w:val="1"/>
      <w:marLeft w:val="0"/>
      <w:marRight w:val="0"/>
      <w:marTop w:val="0"/>
      <w:marBottom w:val="0"/>
      <w:divBdr>
        <w:top w:val="none" w:sz="0" w:space="0" w:color="auto"/>
        <w:left w:val="none" w:sz="0" w:space="0" w:color="auto"/>
        <w:bottom w:val="none" w:sz="0" w:space="0" w:color="auto"/>
        <w:right w:val="none" w:sz="0" w:space="0" w:color="auto"/>
      </w:divBdr>
    </w:div>
    <w:div w:id="962536704">
      <w:bodyDiv w:val="1"/>
      <w:marLeft w:val="0"/>
      <w:marRight w:val="0"/>
      <w:marTop w:val="0"/>
      <w:marBottom w:val="0"/>
      <w:divBdr>
        <w:top w:val="none" w:sz="0" w:space="0" w:color="auto"/>
        <w:left w:val="none" w:sz="0" w:space="0" w:color="auto"/>
        <w:bottom w:val="none" w:sz="0" w:space="0" w:color="auto"/>
        <w:right w:val="none" w:sz="0" w:space="0" w:color="auto"/>
      </w:divBdr>
    </w:div>
    <w:div w:id="966744767">
      <w:bodyDiv w:val="1"/>
      <w:marLeft w:val="0"/>
      <w:marRight w:val="0"/>
      <w:marTop w:val="0"/>
      <w:marBottom w:val="0"/>
      <w:divBdr>
        <w:top w:val="none" w:sz="0" w:space="0" w:color="auto"/>
        <w:left w:val="none" w:sz="0" w:space="0" w:color="auto"/>
        <w:bottom w:val="none" w:sz="0" w:space="0" w:color="auto"/>
        <w:right w:val="none" w:sz="0" w:space="0" w:color="auto"/>
      </w:divBdr>
    </w:div>
    <w:div w:id="970212458">
      <w:bodyDiv w:val="1"/>
      <w:marLeft w:val="0"/>
      <w:marRight w:val="0"/>
      <w:marTop w:val="0"/>
      <w:marBottom w:val="0"/>
      <w:divBdr>
        <w:top w:val="none" w:sz="0" w:space="0" w:color="auto"/>
        <w:left w:val="none" w:sz="0" w:space="0" w:color="auto"/>
        <w:bottom w:val="none" w:sz="0" w:space="0" w:color="auto"/>
        <w:right w:val="none" w:sz="0" w:space="0" w:color="auto"/>
      </w:divBdr>
    </w:div>
    <w:div w:id="972249878">
      <w:bodyDiv w:val="1"/>
      <w:marLeft w:val="0"/>
      <w:marRight w:val="0"/>
      <w:marTop w:val="0"/>
      <w:marBottom w:val="0"/>
      <w:divBdr>
        <w:top w:val="none" w:sz="0" w:space="0" w:color="auto"/>
        <w:left w:val="none" w:sz="0" w:space="0" w:color="auto"/>
        <w:bottom w:val="none" w:sz="0" w:space="0" w:color="auto"/>
        <w:right w:val="none" w:sz="0" w:space="0" w:color="auto"/>
      </w:divBdr>
    </w:div>
    <w:div w:id="974794117">
      <w:bodyDiv w:val="1"/>
      <w:marLeft w:val="0"/>
      <w:marRight w:val="0"/>
      <w:marTop w:val="0"/>
      <w:marBottom w:val="0"/>
      <w:divBdr>
        <w:top w:val="none" w:sz="0" w:space="0" w:color="auto"/>
        <w:left w:val="none" w:sz="0" w:space="0" w:color="auto"/>
        <w:bottom w:val="none" w:sz="0" w:space="0" w:color="auto"/>
        <w:right w:val="none" w:sz="0" w:space="0" w:color="auto"/>
      </w:divBdr>
    </w:div>
    <w:div w:id="976107485">
      <w:bodyDiv w:val="1"/>
      <w:marLeft w:val="0"/>
      <w:marRight w:val="0"/>
      <w:marTop w:val="0"/>
      <w:marBottom w:val="0"/>
      <w:divBdr>
        <w:top w:val="none" w:sz="0" w:space="0" w:color="auto"/>
        <w:left w:val="none" w:sz="0" w:space="0" w:color="auto"/>
        <w:bottom w:val="none" w:sz="0" w:space="0" w:color="auto"/>
        <w:right w:val="none" w:sz="0" w:space="0" w:color="auto"/>
      </w:divBdr>
    </w:div>
    <w:div w:id="976178695">
      <w:bodyDiv w:val="1"/>
      <w:marLeft w:val="0"/>
      <w:marRight w:val="0"/>
      <w:marTop w:val="0"/>
      <w:marBottom w:val="0"/>
      <w:divBdr>
        <w:top w:val="none" w:sz="0" w:space="0" w:color="auto"/>
        <w:left w:val="none" w:sz="0" w:space="0" w:color="auto"/>
        <w:bottom w:val="none" w:sz="0" w:space="0" w:color="auto"/>
        <w:right w:val="none" w:sz="0" w:space="0" w:color="auto"/>
      </w:divBdr>
    </w:div>
    <w:div w:id="978461946">
      <w:bodyDiv w:val="1"/>
      <w:marLeft w:val="0"/>
      <w:marRight w:val="0"/>
      <w:marTop w:val="0"/>
      <w:marBottom w:val="0"/>
      <w:divBdr>
        <w:top w:val="none" w:sz="0" w:space="0" w:color="auto"/>
        <w:left w:val="none" w:sz="0" w:space="0" w:color="auto"/>
        <w:bottom w:val="none" w:sz="0" w:space="0" w:color="auto"/>
        <w:right w:val="none" w:sz="0" w:space="0" w:color="auto"/>
      </w:divBdr>
    </w:div>
    <w:div w:id="979655309">
      <w:bodyDiv w:val="1"/>
      <w:marLeft w:val="0"/>
      <w:marRight w:val="0"/>
      <w:marTop w:val="0"/>
      <w:marBottom w:val="0"/>
      <w:divBdr>
        <w:top w:val="none" w:sz="0" w:space="0" w:color="auto"/>
        <w:left w:val="none" w:sz="0" w:space="0" w:color="auto"/>
        <w:bottom w:val="none" w:sz="0" w:space="0" w:color="auto"/>
        <w:right w:val="none" w:sz="0" w:space="0" w:color="auto"/>
      </w:divBdr>
    </w:div>
    <w:div w:id="980230499">
      <w:bodyDiv w:val="1"/>
      <w:marLeft w:val="0"/>
      <w:marRight w:val="0"/>
      <w:marTop w:val="0"/>
      <w:marBottom w:val="0"/>
      <w:divBdr>
        <w:top w:val="none" w:sz="0" w:space="0" w:color="auto"/>
        <w:left w:val="none" w:sz="0" w:space="0" w:color="auto"/>
        <w:bottom w:val="none" w:sz="0" w:space="0" w:color="auto"/>
        <w:right w:val="none" w:sz="0" w:space="0" w:color="auto"/>
      </w:divBdr>
    </w:div>
    <w:div w:id="981230761">
      <w:bodyDiv w:val="1"/>
      <w:marLeft w:val="0"/>
      <w:marRight w:val="0"/>
      <w:marTop w:val="0"/>
      <w:marBottom w:val="0"/>
      <w:divBdr>
        <w:top w:val="none" w:sz="0" w:space="0" w:color="auto"/>
        <w:left w:val="none" w:sz="0" w:space="0" w:color="auto"/>
        <w:bottom w:val="none" w:sz="0" w:space="0" w:color="auto"/>
        <w:right w:val="none" w:sz="0" w:space="0" w:color="auto"/>
      </w:divBdr>
    </w:div>
    <w:div w:id="982000487">
      <w:bodyDiv w:val="1"/>
      <w:marLeft w:val="0"/>
      <w:marRight w:val="0"/>
      <w:marTop w:val="0"/>
      <w:marBottom w:val="0"/>
      <w:divBdr>
        <w:top w:val="none" w:sz="0" w:space="0" w:color="auto"/>
        <w:left w:val="none" w:sz="0" w:space="0" w:color="auto"/>
        <w:bottom w:val="none" w:sz="0" w:space="0" w:color="auto"/>
        <w:right w:val="none" w:sz="0" w:space="0" w:color="auto"/>
      </w:divBdr>
    </w:div>
    <w:div w:id="983435823">
      <w:bodyDiv w:val="1"/>
      <w:marLeft w:val="0"/>
      <w:marRight w:val="0"/>
      <w:marTop w:val="0"/>
      <w:marBottom w:val="0"/>
      <w:divBdr>
        <w:top w:val="none" w:sz="0" w:space="0" w:color="auto"/>
        <w:left w:val="none" w:sz="0" w:space="0" w:color="auto"/>
        <w:bottom w:val="none" w:sz="0" w:space="0" w:color="auto"/>
        <w:right w:val="none" w:sz="0" w:space="0" w:color="auto"/>
      </w:divBdr>
    </w:div>
    <w:div w:id="986127208">
      <w:bodyDiv w:val="1"/>
      <w:marLeft w:val="0"/>
      <w:marRight w:val="0"/>
      <w:marTop w:val="0"/>
      <w:marBottom w:val="0"/>
      <w:divBdr>
        <w:top w:val="none" w:sz="0" w:space="0" w:color="auto"/>
        <w:left w:val="none" w:sz="0" w:space="0" w:color="auto"/>
        <w:bottom w:val="none" w:sz="0" w:space="0" w:color="auto"/>
        <w:right w:val="none" w:sz="0" w:space="0" w:color="auto"/>
      </w:divBdr>
    </w:div>
    <w:div w:id="986663924">
      <w:bodyDiv w:val="1"/>
      <w:marLeft w:val="0"/>
      <w:marRight w:val="0"/>
      <w:marTop w:val="0"/>
      <w:marBottom w:val="0"/>
      <w:divBdr>
        <w:top w:val="none" w:sz="0" w:space="0" w:color="auto"/>
        <w:left w:val="none" w:sz="0" w:space="0" w:color="auto"/>
        <w:bottom w:val="none" w:sz="0" w:space="0" w:color="auto"/>
        <w:right w:val="none" w:sz="0" w:space="0" w:color="auto"/>
      </w:divBdr>
    </w:div>
    <w:div w:id="987243825">
      <w:bodyDiv w:val="1"/>
      <w:marLeft w:val="0"/>
      <w:marRight w:val="0"/>
      <w:marTop w:val="0"/>
      <w:marBottom w:val="0"/>
      <w:divBdr>
        <w:top w:val="none" w:sz="0" w:space="0" w:color="auto"/>
        <w:left w:val="none" w:sz="0" w:space="0" w:color="auto"/>
        <w:bottom w:val="none" w:sz="0" w:space="0" w:color="auto"/>
        <w:right w:val="none" w:sz="0" w:space="0" w:color="auto"/>
      </w:divBdr>
    </w:div>
    <w:div w:id="994530978">
      <w:bodyDiv w:val="1"/>
      <w:marLeft w:val="0"/>
      <w:marRight w:val="0"/>
      <w:marTop w:val="0"/>
      <w:marBottom w:val="0"/>
      <w:divBdr>
        <w:top w:val="none" w:sz="0" w:space="0" w:color="auto"/>
        <w:left w:val="none" w:sz="0" w:space="0" w:color="auto"/>
        <w:bottom w:val="none" w:sz="0" w:space="0" w:color="auto"/>
        <w:right w:val="none" w:sz="0" w:space="0" w:color="auto"/>
      </w:divBdr>
    </w:div>
    <w:div w:id="995307204">
      <w:bodyDiv w:val="1"/>
      <w:marLeft w:val="0"/>
      <w:marRight w:val="0"/>
      <w:marTop w:val="0"/>
      <w:marBottom w:val="0"/>
      <w:divBdr>
        <w:top w:val="none" w:sz="0" w:space="0" w:color="auto"/>
        <w:left w:val="none" w:sz="0" w:space="0" w:color="auto"/>
        <w:bottom w:val="none" w:sz="0" w:space="0" w:color="auto"/>
        <w:right w:val="none" w:sz="0" w:space="0" w:color="auto"/>
      </w:divBdr>
    </w:div>
    <w:div w:id="995493147">
      <w:bodyDiv w:val="1"/>
      <w:marLeft w:val="0"/>
      <w:marRight w:val="0"/>
      <w:marTop w:val="0"/>
      <w:marBottom w:val="0"/>
      <w:divBdr>
        <w:top w:val="none" w:sz="0" w:space="0" w:color="auto"/>
        <w:left w:val="none" w:sz="0" w:space="0" w:color="auto"/>
        <w:bottom w:val="none" w:sz="0" w:space="0" w:color="auto"/>
        <w:right w:val="none" w:sz="0" w:space="0" w:color="auto"/>
      </w:divBdr>
    </w:div>
    <w:div w:id="1002045764">
      <w:bodyDiv w:val="1"/>
      <w:marLeft w:val="0"/>
      <w:marRight w:val="0"/>
      <w:marTop w:val="0"/>
      <w:marBottom w:val="0"/>
      <w:divBdr>
        <w:top w:val="none" w:sz="0" w:space="0" w:color="auto"/>
        <w:left w:val="none" w:sz="0" w:space="0" w:color="auto"/>
        <w:bottom w:val="none" w:sz="0" w:space="0" w:color="auto"/>
        <w:right w:val="none" w:sz="0" w:space="0" w:color="auto"/>
      </w:divBdr>
    </w:div>
    <w:div w:id="1002851193">
      <w:bodyDiv w:val="1"/>
      <w:marLeft w:val="0"/>
      <w:marRight w:val="0"/>
      <w:marTop w:val="0"/>
      <w:marBottom w:val="0"/>
      <w:divBdr>
        <w:top w:val="none" w:sz="0" w:space="0" w:color="auto"/>
        <w:left w:val="none" w:sz="0" w:space="0" w:color="auto"/>
        <w:bottom w:val="none" w:sz="0" w:space="0" w:color="auto"/>
        <w:right w:val="none" w:sz="0" w:space="0" w:color="auto"/>
      </w:divBdr>
    </w:div>
    <w:div w:id="1007370262">
      <w:bodyDiv w:val="1"/>
      <w:marLeft w:val="0"/>
      <w:marRight w:val="0"/>
      <w:marTop w:val="0"/>
      <w:marBottom w:val="0"/>
      <w:divBdr>
        <w:top w:val="none" w:sz="0" w:space="0" w:color="auto"/>
        <w:left w:val="none" w:sz="0" w:space="0" w:color="auto"/>
        <w:bottom w:val="none" w:sz="0" w:space="0" w:color="auto"/>
        <w:right w:val="none" w:sz="0" w:space="0" w:color="auto"/>
      </w:divBdr>
    </w:div>
    <w:div w:id="1008095911">
      <w:bodyDiv w:val="1"/>
      <w:marLeft w:val="0"/>
      <w:marRight w:val="0"/>
      <w:marTop w:val="0"/>
      <w:marBottom w:val="0"/>
      <w:divBdr>
        <w:top w:val="none" w:sz="0" w:space="0" w:color="auto"/>
        <w:left w:val="none" w:sz="0" w:space="0" w:color="auto"/>
        <w:bottom w:val="none" w:sz="0" w:space="0" w:color="auto"/>
        <w:right w:val="none" w:sz="0" w:space="0" w:color="auto"/>
      </w:divBdr>
    </w:div>
    <w:div w:id="1009216482">
      <w:bodyDiv w:val="1"/>
      <w:marLeft w:val="0"/>
      <w:marRight w:val="0"/>
      <w:marTop w:val="0"/>
      <w:marBottom w:val="0"/>
      <w:divBdr>
        <w:top w:val="none" w:sz="0" w:space="0" w:color="auto"/>
        <w:left w:val="none" w:sz="0" w:space="0" w:color="auto"/>
        <w:bottom w:val="none" w:sz="0" w:space="0" w:color="auto"/>
        <w:right w:val="none" w:sz="0" w:space="0" w:color="auto"/>
      </w:divBdr>
    </w:div>
    <w:div w:id="1014843388">
      <w:bodyDiv w:val="1"/>
      <w:marLeft w:val="0"/>
      <w:marRight w:val="0"/>
      <w:marTop w:val="0"/>
      <w:marBottom w:val="0"/>
      <w:divBdr>
        <w:top w:val="none" w:sz="0" w:space="0" w:color="auto"/>
        <w:left w:val="none" w:sz="0" w:space="0" w:color="auto"/>
        <w:bottom w:val="none" w:sz="0" w:space="0" w:color="auto"/>
        <w:right w:val="none" w:sz="0" w:space="0" w:color="auto"/>
      </w:divBdr>
    </w:div>
    <w:div w:id="1014965558">
      <w:bodyDiv w:val="1"/>
      <w:marLeft w:val="0"/>
      <w:marRight w:val="0"/>
      <w:marTop w:val="0"/>
      <w:marBottom w:val="0"/>
      <w:divBdr>
        <w:top w:val="none" w:sz="0" w:space="0" w:color="auto"/>
        <w:left w:val="none" w:sz="0" w:space="0" w:color="auto"/>
        <w:bottom w:val="none" w:sz="0" w:space="0" w:color="auto"/>
        <w:right w:val="none" w:sz="0" w:space="0" w:color="auto"/>
      </w:divBdr>
    </w:div>
    <w:div w:id="1018698128">
      <w:bodyDiv w:val="1"/>
      <w:marLeft w:val="0"/>
      <w:marRight w:val="0"/>
      <w:marTop w:val="0"/>
      <w:marBottom w:val="0"/>
      <w:divBdr>
        <w:top w:val="none" w:sz="0" w:space="0" w:color="auto"/>
        <w:left w:val="none" w:sz="0" w:space="0" w:color="auto"/>
        <w:bottom w:val="none" w:sz="0" w:space="0" w:color="auto"/>
        <w:right w:val="none" w:sz="0" w:space="0" w:color="auto"/>
      </w:divBdr>
    </w:div>
    <w:div w:id="1018778300">
      <w:bodyDiv w:val="1"/>
      <w:marLeft w:val="0"/>
      <w:marRight w:val="0"/>
      <w:marTop w:val="0"/>
      <w:marBottom w:val="0"/>
      <w:divBdr>
        <w:top w:val="none" w:sz="0" w:space="0" w:color="auto"/>
        <w:left w:val="none" w:sz="0" w:space="0" w:color="auto"/>
        <w:bottom w:val="none" w:sz="0" w:space="0" w:color="auto"/>
        <w:right w:val="none" w:sz="0" w:space="0" w:color="auto"/>
      </w:divBdr>
    </w:div>
    <w:div w:id="1018970550">
      <w:bodyDiv w:val="1"/>
      <w:marLeft w:val="0"/>
      <w:marRight w:val="0"/>
      <w:marTop w:val="0"/>
      <w:marBottom w:val="0"/>
      <w:divBdr>
        <w:top w:val="none" w:sz="0" w:space="0" w:color="auto"/>
        <w:left w:val="none" w:sz="0" w:space="0" w:color="auto"/>
        <w:bottom w:val="none" w:sz="0" w:space="0" w:color="auto"/>
        <w:right w:val="none" w:sz="0" w:space="0" w:color="auto"/>
      </w:divBdr>
    </w:div>
    <w:div w:id="1020081952">
      <w:bodyDiv w:val="1"/>
      <w:marLeft w:val="0"/>
      <w:marRight w:val="0"/>
      <w:marTop w:val="0"/>
      <w:marBottom w:val="0"/>
      <w:divBdr>
        <w:top w:val="none" w:sz="0" w:space="0" w:color="auto"/>
        <w:left w:val="none" w:sz="0" w:space="0" w:color="auto"/>
        <w:bottom w:val="none" w:sz="0" w:space="0" w:color="auto"/>
        <w:right w:val="none" w:sz="0" w:space="0" w:color="auto"/>
      </w:divBdr>
    </w:div>
    <w:div w:id="1028028401">
      <w:bodyDiv w:val="1"/>
      <w:marLeft w:val="0"/>
      <w:marRight w:val="0"/>
      <w:marTop w:val="0"/>
      <w:marBottom w:val="0"/>
      <w:divBdr>
        <w:top w:val="none" w:sz="0" w:space="0" w:color="auto"/>
        <w:left w:val="none" w:sz="0" w:space="0" w:color="auto"/>
        <w:bottom w:val="none" w:sz="0" w:space="0" w:color="auto"/>
        <w:right w:val="none" w:sz="0" w:space="0" w:color="auto"/>
      </w:divBdr>
    </w:div>
    <w:div w:id="1029452584">
      <w:bodyDiv w:val="1"/>
      <w:marLeft w:val="0"/>
      <w:marRight w:val="0"/>
      <w:marTop w:val="0"/>
      <w:marBottom w:val="0"/>
      <w:divBdr>
        <w:top w:val="none" w:sz="0" w:space="0" w:color="auto"/>
        <w:left w:val="none" w:sz="0" w:space="0" w:color="auto"/>
        <w:bottom w:val="none" w:sz="0" w:space="0" w:color="auto"/>
        <w:right w:val="none" w:sz="0" w:space="0" w:color="auto"/>
      </w:divBdr>
    </w:div>
    <w:div w:id="1032653221">
      <w:bodyDiv w:val="1"/>
      <w:marLeft w:val="0"/>
      <w:marRight w:val="0"/>
      <w:marTop w:val="0"/>
      <w:marBottom w:val="0"/>
      <w:divBdr>
        <w:top w:val="none" w:sz="0" w:space="0" w:color="auto"/>
        <w:left w:val="none" w:sz="0" w:space="0" w:color="auto"/>
        <w:bottom w:val="none" w:sz="0" w:space="0" w:color="auto"/>
        <w:right w:val="none" w:sz="0" w:space="0" w:color="auto"/>
      </w:divBdr>
    </w:div>
    <w:div w:id="1034617734">
      <w:bodyDiv w:val="1"/>
      <w:marLeft w:val="0"/>
      <w:marRight w:val="0"/>
      <w:marTop w:val="0"/>
      <w:marBottom w:val="0"/>
      <w:divBdr>
        <w:top w:val="none" w:sz="0" w:space="0" w:color="auto"/>
        <w:left w:val="none" w:sz="0" w:space="0" w:color="auto"/>
        <w:bottom w:val="none" w:sz="0" w:space="0" w:color="auto"/>
        <w:right w:val="none" w:sz="0" w:space="0" w:color="auto"/>
      </w:divBdr>
    </w:div>
    <w:div w:id="1036394943">
      <w:bodyDiv w:val="1"/>
      <w:marLeft w:val="0"/>
      <w:marRight w:val="0"/>
      <w:marTop w:val="0"/>
      <w:marBottom w:val="0"/>
      <w:divBdr>
        <w:top w:val="none" w:sz="0" w:space="0" w:color="auto"/>
        <w:left w:val="none" w:sz="0" w:space="0" w:color="auto"/>
        <w:bottom w:val="none" w:sz="0" w:space="0" w:color="auto"/>
        <w:right w:val="none" w:sz="0" w:space="0" w:color="auto"/>
      </w:divBdr>
    </w:div>
    <w:div w:id="1044788406">
      <w:bodyDiv w:val="1"/>
      <w:marLeft w:val="0"/>
      <w:marRight w:val="0"/>
      <w:marTop w:val="0"/>
      <w:marBottom w:val="0"/>
      <w:divBdr>
        <w:top w:val="none" w:sz="0" w:space="0" w:color="auto"/>
        <w:left w:val="none" w:sz="0" w:space="0" w:color="auto"/>
        <w:bottom w:val="none" w:sz="0" w:space="0" w:color="auto"/>
        <w:right w:val="none" w:sz="0" w:space="0" w:color="auto"/>
      </w:divBdr>
    </w:div>
    <w:div w:id="1044988726">
      <w:bodyDiv w:val="1"/>
      <w:marLeft w:val="0"/>
      <w:marRight w:val="0"/>
      <w:marTop w:val="0"/>
      <w:marBottom w:val="0"/>
      <w:divBdr>
        <w:top w:val="none" w:sz="0" w:space="0" w:color="auto"/>
        <w:left w:val="none" w:sz="0" w:space="0" w:color="auto"/>
        <w:bottom w:val="none" w:sz="0" w:space="0" w:color="auto"/>
        <w:right w:val="none" w:sz="0" w:space="0" w:color="auto"/>
      </w:divBdr>
    </w:div>
    <w:div w:id="1046370334">
      <w:bodyDiv w:val="1"/>
      <w:marLeft w:val="0"/>
      <w:marRight w:val="0"/>
      <w:marTop w:val="0"/>
      <w:marBottom w:val="0"/>
      <w:divBdr>
        <w:top w:val="none" w:sz="0" w:space="0" w:color="auto"/>
        <w:left w:val="none" w:sz="0" w:space="0" w:color="auto"/>
        <w:bottom w:val="none" w:sz="0" w:space="0" w:color="auto"/>
        <w:right w:val="none" w:sz="0" w:space="0" w:color="auto"/>
      </w:divBdr>
    </w:div>
    <w:div w:id="1047218347">
      <w:bodyDiv w:val="1"/>
      <w:marLeft w:val="0"/>
      <w:marRight w:val="0"/>
      <w:marTop w:val="0"/>
      <w:marBottom w:val="0"/>
      <w:divBdr>
        <w:top w:val="none" w:sz="0" w:space="0" w:color="auto"/>
        <w:left w:val="none" w:sz="0" w:space="0" w:color="auto"/>
        <w:bottom w:val="none" w:sz="0" w:space="0" w:color="auto"/>
        <w:right w:val="none" w:sz="0" w:space="0" w:color="auto"/>
      </w:divBdr>
    </w:div>
    <w:div w:id="1049381913">
      <w:bodyDiv w:val="1"/>
      <w:marLeft w:val="0"/>
      <w:marRight w:val="0"/>
      <w:marTop w:val="0"/>
      <w:marBottom w:val="0"/>
      <w:divBdr>
        <w:top w:val="none" w:sz="0" w:space="0" w:color="auto"/>
        <w:left w:val="none" w:sz="0" w:space="0" w:color="auto"/>
        <w:bottom w:val="none" w:sz="0" w:space="0" w:color="auto"/>
        <w:right w:val="none" w:sz="0" w:space="0" w:color="auto"/>
      </w:divBdr>
    </w:div>
    <w:div w:id="1053121414">
      <w:bodyDiv w:val="1"/>
      <w:marLeft w:val="0"/>
      <w:marRight w:val="0"/>
      <w:marTop w:val="0"/>
      <w:marBottom w:val="0"/>
      <w:divBdr>
        <w:top w:val="none" w:sz="0" w:space="0" w:color="auto"/>
        <w:left w:val="none" w:sz="0" w:space="0" w:color="auto"/>
        <w:bottom w:val="none" w:sz="0" w:space="0" w:color="auto"/>
        <w:right w:val="none" w:sz="0" w:space="0" w:color="auto"/>
      </w:divBdr>
    </w:div>
    <w:div w:id="1054698667">
      <w:bodyDiv w:val="1"/>
      <w:marLeft w:val="0"/>
      <w:marRight w:val="0"/>
      <w:marTop w:val="0"/>
      <w:marBottom w:val="0"/>
      <w:divBdr>
        <w:top w:val="none" w:sz="0" w:space="0" w:color="auto"/>
        <w:left w:val="none" w:sz="0" w:space="0" w:color="auto"/>
        <w:bottom w:val="none" w:sz="0" w:space="0" w:color="auto"/>
        <w:right w:val="none" w:sz="0" w:space="0" w:color="auto"/>
      </w:divBdr>
    </w:div>
    <w:div w:id="1054769069">
      <w:bodyDiv w:val="1"/>
      <w:marLeft w:val="0"/>
      <w:marRight w:val="0"/>
      <w:marTop w:val="0"/>
      <w:marBottom w:val="0"/>
      <w:divBdr>
        <w:top w:val="none" w:sz="0" w:space="0" w:color="auto"/>
        <w:left w:val="none" w:sz="0" w:space="0" w:color="auto"/>
        <w:bottom w:val="none" w:sz="0" w:space="0" w:color="auto"/>
        <w:right w:val="none" w:sz="0" w:space="0" w:color="auto"/>
      </w:divBdr>
    </w:div>
    <w:div w:id="1055815595">
      <w:bodyDiv w:val="1"/>
      <w:marLeft w:val="0"/>
      <w:marRight w:val="0"/>
      <w:marTop w:val="0"/>
      <w:marBottom w:val="0"/>
      <w:divBdr>
        <w:top w:val="none" w:sz="0" w:space="0" w:color="auto"/>
        <w:left w:val="none" w:sz="0" w:space="0" w:color="auto"/>
        <w:bottom w:val="none" w:sz="0" w:space="0" w:color="auto"/>
        <w:right w:val="none" w:sz="0" w:space="0" w:color="auto"/>
      </w:divBdr>
    </w:div>
    <w:div w:id="1057364912">
      <w:bodyDiv w:val="1"/>
      <w:marLeft w:val="0"/>
      <w:marRight w:val="0"/>
      <w:marTop w:val="0"/>
      <w:marBottom w:val="0"/>
      <w:divBdr>
        <w:top w:val="none" w:sz="0" w:space="0" w:color="auto"/>
        <w:left w:val="none" w:sz="0" w:space="0" w:color="auto"/>
        <w:bottom w:val="none" w:sz="0" w:space="0" w:color="auto"/>
        <w:right w:val="none" w:sz="0" w:space="0" w:color="auto"/>
      </w:divBdr>
    </w:div>
    <w:div w:id="1059595891">
      <w:bodyDiv w:val="1"/>
      <w:marLeft w:val="0"/>
      <w:marRight w:val="0"/>
      <w:marTop w:val="0"/>
      <w:marBottom w:val="0"/>
      <w:divBdr>
        <w:top w:val="none" w:sz="0" w:space="0" w:color="auto"/>
        <w:left w:val="none" w:sz="0" w:space="0" w:color="auto"/>
        <w:bottom w:val="none" w:sz="0" w:space="0" w:color="auto"/>
        <w:right w:val="none" w:sz="0" w:space="0" w:color="auto"/>
      </w:divBdr>
    </w:div>
    <w:div w:id="1059985594">
      <w:bodyDiv w:val="1"/>
      <w:marLeft w:val="0"/>
      <w:marRight w:val="0"/>
      <w:marTop w:val="0"/>
      <w:marBottom w:val="0"/>
      <w:divBdr>
        <w:top w:val="none" w:sz="0" w:space="0" w:color="auto"/>
        <w:left w:val="none" w:sz="0" w:space="0" w:color="auto"/>
        <w:bottom w:val="none" w:sz="0" w:space="0" w:color="auto"/>
        <w:right w:val="none" w:sz="0" w:space="0" w:color="auto"/>
      </w:divBdr>
    </w:div>
    <w:div w:id="1061095471">
      <w:bodyDiv w:val="1"/>
      <w:marLeft w:val="0"/>
      <w:marRight w:val="0"/>
      <w:marTop w:val="0"/>
      <w:marBottom w:val="0"/>
      <w:divBdr>
        <w:top w:val="none" w:sz="0" w:space="0" w:color="auto"/>
        <w:left w:val="none" w:sz="0" w:space="0" w:color="auto"/>
        <w:bottom w:val="none" w:sz="0" w:space="0" w:color="auto"/>
        <w:right w:val="none" w:sz="0" w:space="0" w:color="auto"/>
      </w:divBdr>
    </w:div>
    <w:div w:id="1062218112">
      <w:bodyDiv w:val="1"/>
      <w:marLeft w:val="0"/>
      <w:marRight w:val="0"/>
      <w:marTop w:val="0"/>
      <w:marBottom w:val="0"/>
      <w:divBdr>
        <w:top w:val="none" w:sz="0" w:space="0" w:color="auto"/>
        <w:left w:val="none" w:sz="0" w:space="0" w:color="auto"/>
        <w:bottom w:val="none" w:sz="0" w:space="0" w:color="auto"/>
        <w:right w:val="none" w:sz="0" w:space="0" w:color="auto"/>
      </w:divBdr>
    </w:div>
    <w:div w:id="1062871739">
      <w:bodyDiv w:val="1"/>
      <w:marLeft w:val="0"/>
      <w:marRight w:val="0"/>
      <w:marTop w:val="0"/>
      <w:marBottom w:val="0"/>
      <w:divBdr>
        <w:top w:val="none" w:sz="0" w:space="0" w:color="auto"/>
        <w:left w:val="none" w:sz="0" w:space="0" w:color="auto"/>
        <w:bottom w:val="none" w:sz="0" w:space="0" w:color="auto"/>
        <w:right w:val="none" w:sz="0" w:space="0" w:color="auto"/>
      </w:divBdr>
    </w:div>
    <w:div w:id="1065490420">
      <w:bodyDiv w:val="1"/>
      <w:marLeft w:val="0"/>
      <w:marRight w:val="0"/>
      <w:marTop w:val="0"/>
      <w:marBottom w:val="0"/>
      <w:divBdr>
        <w:top w:val="none" w:sz="0" w:space="0" w:color="auto"/>
        <w:left w:val="none" w:sz="0" w:space="0" w:color="auto"/>
        <w:bottom w:val="none" w:sz="0" w:space="0" w:color="auto"/>
        <w:right w:val="none" w:sz="0" w:space="0" w:color="auto"/>
      </w:divBdr>
    </w:div>
    <w:div w:id="1066336475">
      <w:bodyDiv w:val="1"/>
      <w:marLeft w:val="0"/>
      <w:marRight w:val="0"/>
      <w:marTop w:val="0"/>
      <w:marBottom w:val="0"/>
      <w:divBdr>
        <w:top w:val="none" w:sz="0" w:space="0" w:color="auto"/>
        <w:left w:val="none" w:sz="0" w:space="0" w:color="auto"/>
        <w:bottom w:val="none" w:sz="0" w:space="0" w:color="auto"/>
        <w:right w:val="none" w:sz="0" w:space="0" w:color="auto"/>
      </w:divBdr>
    </w:div>
    <w:div w:id="1071267007">
      <w:bodyDiv w:val="1"/>
      <w:marLeft w:val="0"/>
      <w:marRight w:val="0"/>
      <w:marTop w:val="0"/>
      <w:marBottom w:val="0"/>
      <w:divBdr>
        <w:top w:val="none" w:sz="0" w:space="0" w:color="auto"/>
        <w:left w:val="none" w:sz="0" w:space="0" w:color="auto"/>
        <w:bottom w:val="none" w:sz="0" w:space="0" w:color="auto"/>
        <w:right w:val="none" w:sz="0" w:space="0" w:color="auto"/>
      </w:divBdr>
    </w:div>
    <w:div w:id="1074359425">
      <w:bodyDiv w:val="1"/>
      <w:marLeft w:val="0"/>
      <w:marRight w:val="0"/>
      <w:marTop w:val="0"/>
      <w:marBottom w:val="0"/>
      <w:divBdr>
        <w:top w:val="none" w:sz="0" w:space="0" w:color="auto"/>
        <w:left w:val="none" w:sz="0" w:space="0" w:color="auto"/>
        <w:bottom w:val="none" w:sz="0" w:space="0" w:color="auto"/>
        <w:right w:val="none" w:sz="0" w:space="0" w:color="auto"/>
      </w:divBdr>
    </w:div>
    <w:div w:id="1076172198">
      <w:bodyDiv w:val="1"/>
      <w:marLeft w:val="0"/>
      <w:marRight w:val="0"/>
      <w:marTop w:val="0"/>
      <w:marBottom w:val="0"/>
      <w:divBdr>
        <w:top w:val="none" w:sz="0" w:space="0" w:color="auto"/>
        <w:left w:val="none" w:sz="0" w:space="0" w:color="auto"/>
        <w:bottom w:val="none" w:sz="0" w:space="0" w:color="auto"/>
        <w:right w:val="none" w:sz="0" w:space="0" w:color="auto"/>
      </w:divBdr>
    </w:div>
    <w:div w:id="1076589495">
      <w:bodyDiv w:val="1"/>
      <w:marLeft w:val="0"/>
      <w:marRight w:val="0"/>
      <w:marTop w:val="0"/>
      <w:marBottom w:val="0"/>
      <w:divBdr>
        <w:top w:val="none" w:sz="0" w:space="0" w:color="auto"/>
        <w:left w:val="none" w:sz="0" w:space="0" w:color="auto"/>
        <w:bottom w:val="none" w:sz="0" w:space="0" w:color="auto"/>
        <w:right w:val="none" w:sz="0" w:space="0" w:color="auto"/>
      </w:divBdr>
    </w:div>
    <w:div w:id="1077247918">
      <w:bodyDiv w:val="1"/>
      <w:marLeft w:val="0"/>
      <w:marRight w:val="0"/>
      <w:marTop w:val="0"/>
      <w:marBottom w:val="0"/>
      <w:divBdr>
        <w:top w:val="none" w:sz="0" w:space="0" w:color="auto"/>
        <w:left w:val="none" w:sz="0" w:space="0" w:color="auto"/>
        <w:bottom w:val="none" w:sz="0" w:space="0" w:color="auto"/>
        <w:right w:val="none" w:sz="0" w:space="0" w:color="auto"/>
      </w:divBdr>
    </w:div>
    <w:div w:id="1079255627">
      <w:bodyDiv w:val="1"/>
      <w:marLeft w:val="0"/>
      <w:marRight w:val="0"/>
      <w:marTop w:val="0"/>
      <w:marBottom w:val="0"/>
      <w:divBdr>
        <w:top w:val="none" w:sz="0" w:space="0" w:color="auto"/>
        <w:left w:val="none" w:sz="0" w:space="0" w:color="auto"/>
        <w:bottom w:val="none" w:sz="0" w:space="0" w:color="auto"/>
        <w:right w:val="none" w:sz="0" w:space="0" w:color="auto"/>
      </w:divBdr>
    </w:div>
    <w:div w:id="1082490055">
      <w:bodyDiv w:val="1"/>
      <w:marLeft w:val="0"/>
      <w:marRight w:val="0"/>
      <w:marTop w:val="0"/>
      <w:marBottom w:val="0"/>
      <w:divBdr>
        <w:top w:val="none" w:sz="0" w:space="0" w:color="auto"/>
        <w:left w:val="none" w:sz="0" w:space="0" w:color="auto"/>
        <w:bottom w:val="none" w:sz="0" w:space="0" w:color="auto"/>
        <w:right w:val="none" w:sz="0" w:space="0" w:color="auto"/>
      </w:divBdr>
    </w:div>
    <w:div w:id="1084231132">
      <w:bodyDiv w:val="1"/>
      <w:marLeft w:val="0"/>
      <w:marRight w:val="0"/>
      <w:marTop w:val="0"/>
      <w:marBottom w:val="0"/>
      <w:divBdr>
        <w:top w:val="none" w:sz="0" w:space="0" w:color="auto"/>
        <w:left w:val="none" w:sz="0" w:space="0" w:color="auto"/>
        <w:bottom w:val="none" w:sz="0" w:space="0" w:color="auto"/>
        <w:right w:val="none" w:sz="0" w:space="0" w:color="auto"/>
      </w:divBdr>
    </w:div>
    <w:div w:id="1085692314">
      <w:bodyDiv w:val="1"/>
      <w:marLeft w:val="0"/>
      <w:marRight w:val="0"/>
      <w:marTop w:val="0"/>
      <w:marBottom w:val="0"/>
      <w:divBdr>
        <w:top w:val="none" w:sz="0" w:space="0" w:color="auto"/>
        <w:left w:val="none" w:sz="0" w:space="0" w:color="auto"/>
        <w:bottom w:val="none" w:sz="0" w:space="0" w:color="auto"/>
        <w:right w:val="none" w:sz="0" w:space="0" w:color="auto"/>
      </w:divBdr>
    </w:div>
    <w:div w:id="1088232029">
      <w:bodyDiv w:val="1"/>
      <w:marLeft w:val="0"/>
      <w:marRight w:val="0"/>
      <w:marTop w:val="0"/>
      <w:marBottom w:val="0"/>
      <w:divBdr>
        <w:top w:val="none" w:sz="0" w:space="0" w:color="auto"/>
        <w:left w:val="none" w:sz="0" w:space="0" w:color="auto"/>
        <w:bottom w:val="none" w:sz="0" w:space="0" w:color="auto"/>
        <w:right w:val="none" w:sz="0" w:space="0" w:color="auto"/>
      </w:divBdr>
    </w:div>
    <w:div w:id="1088389044">
      <w:bodyDiv w:val="1"/>
      <w:marLeft w:val="0"/>
      <w:marRight w:val="0"/>
      <w:marTop w:val="0"/>
      <w:marBottom w:val="0"/>
      <w:divBdr>
        <w:top w:val="none" w:sz="0" w:space="0" w:color="auto"/>
        <w:left w:val="none" w:sz="0" w:space="0" w:color="auto"/>
        <w:bottom w:val="none" w:sz="0" w:space="0" w:color="auto"/>
        <w:right w:val="none" w:sz="0" w:space="0" w:color="auto"/>
      </w:divBdr>
    </w:div>
    <w:div w:id="1091005111">
      <w:bodyDiv w:val="1"/>
      <w:marLeft w:val="0"/>
      <w:marRight w:val="0"/>
      <w:marTop w:val="0"/>
      <w:marBottom w:val="0"/>
      <w:divBdr>
        <w:top w:val="none" w:sz="0" w:space="0" w:color="auto"/>
        <w:left w:val="none" w:sz="0" w:space="0" w:color="auto"/>
        <w:bottom w:val="none" w:sz="0" w:space="0" w:color="auto"/>
        <w:right w:val="none" w:sz="0" w:space="0" w:color="auto"/>
      </w:divBdr>
    </w:div>
    <w:div w:id="1091465035">
      <w:bodyDiv w:val="1"/>
      <w:marLeft w:val="0"/>
      <w:marRight w:val="0"/>
      <w:marTop w:val="0"/>
      <w:marBottom w:val="0"/>
      <w:divBdr>
        <w:top w:val="none" w:sz="0" w:space="0" w:color="auto"/>
        <w:left w:val="none" w:sz="0" w:space="0" w:color="auto"/>
        <w:bottom w:val="none" w:sz="0" w:space="0" w:color="auto"/>
        <w:right w:val="none" w:sz="0" w:space="0" w:color="auto"/>
      </w:divBdr>
    </w:div>
    <w:div w:id="1095632644">
      <w:bodyDiv w:val="1"/>
      <w:marLeft w:val="0"/>
      <w:marRight w:val="0"/>
      <w:marTop w:val="0"/>
      <w:marBottom w:val="0"/>
      <w:divBdr>
        <w:top w:val="none" w:sz="0" w:space="0" w:color="auto"/>
        <w:left w:val="none" w:sz="0" w:space="0" w:color="auto"/>
        <w:bottom w:val="none" w:sz="0" w:space="0" w:color="auto"/>
        <w:right w:val="none" w:sz="0" w:space="0" w:color="auto"/>
      </w:divBdr>
    </w:div>
    <w:div w:id="1096750877">
      <w:bodyDiv w:val="1"/>
      <w:marLeft w:val="0"/>
      <w:marRight w:val="0"/>
      <w:marTop w:val="0"/>
      <w:marBottom w:val="0"/>
      <w:divBdr>
        <w:top w:val="none" w:sz="0" w:space="0" w:color="auto"/>
        <w:left w:val="none" w:sz="0" w:space="0" w:color="auto"/>
        <w:bottom w:val="none" w:sz="0" w:space="0" w:color="auto"/>
        <w:right w:val="none" w:sz="0" w:space="0" w:color="auto"/>
      </w:divBdr>
    </w:div>
    <w:div w:id="1100680894">
      <w:bodyDiv w:val="1"/>
      <w:marLeft w:val="0"/>
      <w:marRight w:val="0"/>
      <w:marTop w:val="0"/>
      <w:marBottom w:val="0"/>
      <w:divBdr>
        <w:top w:val="none" w:sz="0" w:space="0" w:color="auto"/>
        <w:left w:val="none" w:sz="0" w:space="0" w:color="auto"/>
        <w:bottom w:val="none" w:sz="0" w:space="0" w:color="auto"/>
        <w:right w:val="none" w:sz="0" w:space="0" w:color="auto"/>
      </w:divBdr>
    </w:div>
    <w:div w:id="1101220982">
      <w:bodyDiv w:val="1"/>
      <w:marLeft w:val="0"/>
      <w:marRight w:val="0"/>
      <w:marTop w:val="0"/>
      <w:marBottom w:val="0"/>
      <w:divBdr>
        <w:top w:val="none" w:sz="0" w:space="0" w:color="auto"/>
        <w:left w:val="none" w:sz="0" w:space="0" w:color="auto"/>
        <w:bottom w:val="none" w:sz="0" w:space="0" w:color="auto"/>
        <w:right w:val="none" w:sz="0" w:space="0" w:color="auto"/>
      </w:divBdr>
    </w:div>
    <w:div w:id="1103064000">
      <w:bodyDiv w:val="1"/>
      <w:marLeft w:val="0"/>
      <w:marRight w:val="0"/>
      <w:marTop w:val="0"/>
      <w:marBottom w:val="0"/>
      <w:divBdr>
        <w:top w:val="none" w:sz="0" w:space="0" w:color="auto"/>
        <w:left w:val="none" w:sz="0" w:space="0" w:color="auto"/>
        <w:bottom w:val="none" w:sz="0" w:space="0" w:color="auto"/>
        <w:right w:val="none" w:sz="0" w:space="0" w:color="auto"/>
      </w:divBdr>
    </w:div>
    <w:div w:id="1105464940">
      <w:bodyDiv w:val="1"/>
      <w:marLeft w:val="0"/>
      <w:marRight w:val="0"/>
      <w:marTop w:val="0"/>
      <w:marBottom w:val="0"/>
      <w:divBdr>
        <w:top w:val="none" w:sz="0" w:space="0" w:color="auto"/>
        <w:left w:val="none" w:sz="0" w:space="0" w:color="auto"/>
        <w:bottom w:val="none" w:sz="0" w:space="0" w:color="auto"/>
        <w:right w:val="none" w:sz="0" w:space="0" w:color="auto"/>
      </w:divBdr>
    </w:div>
    <w:div w:id="1106191827">
      <w:bodyDiv w:val="1"/>
      <w:marLeft w:val="0"/>
      <w:marRight w:val="0"/>
      <w:marTop w:val="0"/>
      <w:marBottom w:val="0"/>
      <w:divBdr>
        <w:top w:val="none" w:sz="0" w:space="0" w:color="auto"/>
        <w:left w:val="none" w:sz="0" w:space="0" w:color="auto"/>
        <w:bottom w:val="none" w:sz="0" w:space="0" w:color="auto"/>
        <w:right w:val="none" w:sz="0" w:space="0" w:color="auto"/>
      </w:divBdr>
    </w:div>
    <w:div w:id="1108042853">
      <w:bodyDiv w:val="1"/>
      <w:marLeft w:val="0"/>
      <w:marRight w:val="0"/>
      <w:marTop w:val="0"/>
      <w:marBottom w:val="0"/>
      <w:divBdr>
        <w:top w:val="none" w:sz="0" w:space="0" w:color="auto"/>
        <w:left w:val="none" w:sz="0" w:space="0" w:color="auto"/>
        <w:bottom w:val="none" w:sz="0" w:space="0" w:color="auto"/>
        <w:right w:val="none" w:sz="0" w:space="0" w:color="auto"/>
      </w:divBdr>
    </w:div>
    <w:div w:id="1109349224">
      <w:bodyDiv w:val="1"/>
      <w:marLeft w:val="0"/>
      <w:marRight w:val="0"/>
      <w:marTop w:val="0"/>
      <w:marBottom w:val="0"/>
      <w:divBdr>
        <w:top w:val="none" w:sz="0" w:space="0" w:color="auto"/>
        <w:left w:val="none" w:sz="0" w:space="0" w:color="auto"/>
        <w:bottom w:val="none" w:sz="0" w:space="0" w:color="auto"/>
        <w:right w:val="none" w:sz="0" w:space="0" w:color="auto"/>
      </w:divBdr>
    </w:div>
    <w:div w:id="1113981331">
      <w:bodyDiv w:val="1"/>
      <w:marLeft w:val="0"/>
      <w:marRight w:val="0"/>
      <w:marTop w:val="0"/>
      <w:marBottom w:val="0"/>
      <w:divBdr>
        <w:top w:val="none" w:sz="0" w:space="0" w:color="auto"/>
        <w:left w:val="none" w:sz="0" w:space="0" w:color="auto"/>
        <w:bottom w:val="none" w:sz="0" w:space="0" w:color="auto"/>
        <w:right w:val="none" w:sz="0" w:space="0" w:color="auto"/>
      </w:divBdr>
    </w:div>
    <w:div w:id="1114713706">
      <w:bodyDiv w:val="1"/>
      <w:marLeft w:val="0"/>
      <w:marRight w:val="0"/>
      <w:marTop w:val="0"/>
      <w:marBottom w:val="0"/>
      <w:divBdr>
        <w:top w:val="none" w:sz="0" w:space="0" w:color="auto"/>
        <w:left w:val="none" w:sz="0" w:space="0" w:color="auto"/>
        <w:bottom w:val="none" w:sz="0" w:space="0" w:color="auto"/>
        <w:right w:val="none" w:sz="0" w:space="0" w:color="auto"/>
      </w:divBdr>
    </w:div>
    <w:div w:id="1118063277">
      <w:bodyDiv w:val="1"/>
      <w:marLeft w:val="0"/>
      <w:marRight w:val="0"/>
      <w:marTop w:val="0"/>
      <w:marBottom w:val="0"/>
      <w:divBdr>
        <w:top w:val="none" w:sz="0" w:space="0" w:color="auto"/>
        <w:left w:val="none" w:sz="0" w:space="0" w:color="auto"/>
        <w:bottom w:val="none" w:sz="0" w:space="0" w:color="auto"/>
        <w:right w:val="none" w:sz="0" w:space="0" w:color="auto"/>
      </w:divBdr>
    </w:div>
    <w:div w:id="1119643237">
      <w:bodyDiv w:val="1"/>
      <w:marLeft w:val="0"/>
      <w:marRight w:val="0"/>
      <w:marTop w:val="0"/>
      <w:marBottom w:val="0"/>
      <w:divBdr>
        <w:top w:val="none" w:sz="0" w:space="0" w:color="auto"/>
        <w:left w:val="none" w:sz="0" w:space="0" w:color="auto"/>
        <w:bottom w:val="none" w:sz="0" w:space="0" w:color="auto"/>
        <w:right w:val="none" w:sz="0" w:space="0" w:color="auto"/>
      </w:divBdr>
    </w:div>
    <w:div w:id="1119762145">
      <w:bodyDiv w:val="1"/>
      <w:marLeft w:val="0"/>
      <w:marRight w:val="0"/>
      <w:marTop w:val="0"/>
      <w:marBottom w:val="0"/>
      <w:divBdr>
        <w:top w:val="none" w:sz="0" w:space="0" w:color="auto"/>
        <w:left w:val="none" w:sz="0" w:space="0" w:color="auto"/>
        <w:bottom w:val="none" w:sz="0" w:space="0" w:color="auto"/>
        <w:right w:val="none" w:sz="0" w:space="0" w:color="auto"/>
      </w:divBdr>
    </w:div>
    <w:div w:id="1120882142">
      <w:bodyDiv w:val="1"/>
      <w:marLeft w:val="0"/>
      <w:marRight w:val="0"/>
      <w:marTop w:val="0"/>
      <w:marBottom w:val="0"/>
      <w:divBdr>
        <w:top w:val="none" w:sz="0" w:space="0" w:color="auto"/>
        <w:left w:val="none" w:sz="0" w:space="0" w:color="auto"/>
        <w:bottom w:val="none" w:sz="0" w:space="0" w:color="auto"/>
        <w:right w:val="none" w:sz="0" w:space="0" w:color="auto"/>
      </w:divBdr>
    </w:div>
    <w:div w:id="1123156374">
      <w:bodyDiv w:val="1"/>
      <w:marLeft w:val="0"/>
      <w:marRight w:val="0"/>
      <w:marTop w:val="0"/>
      <w:marBottom w:val="0"/>
      <w:divBdr>
        <w:top w:val="none" w:sz="0" w:space="0" w:color="auto"/>
        <w:left w:val="none" w:sz="0" w:space="0" w:color="auto"/>
        <w:bottom w:val="none" w:sz="0" w:space="0" w:color="auto"/>
        <w:right w:val="none" w:sz="0" w:space="0" w:color="auto"/>
      </w:divBdr>
    </w:div>
    <w:div w:id="1124543379">
      <w:bodyDiv w:val="1"/>
      <w:marLeft w:val="0"/>
      <w:marRight w:val="0"/>
      <w:marTop w:val="0"/>
      <w:marBottom w:val="0"/>
      <w:divBdr>
        <w:top w:val="none" w:sz="0" w:space="0" w:color="auto"/>
        <w:left w:val="none" w:sz="0" w:space="0" w:color="auto"/>
        <w:bottom w:val="none" w:sz="0" w:space="0" w:color="auto"/>
        <w:right w:val="none" w:sz="0" w:space="0" w:color="auto"/>
      </w:divBdr>
    </w:div>
    <w:div w:id="1126464203">
      <w:bodyDiv w:val="1"/>
      <w:marLeft w:val="0"/>
      <w:marRight w:val="0"/>
      <w:marTop w:val="0"/>
      <w:marBottom w:val="0"/>
      <w:divBdr>
        <w:top w:val="none" w:sz="0" w:space="0" w:color="auto"/>
        <w:left w:val="none" w:sz="0" w:space="0" w:color="auto"/>
        <w:bottom w:val="none" w:sz="0" w:space="0" w:color="auto"/>
        <w:right w:val="none" w:sz="0" w:space="0" w:color="auto"/>
      </w:divBdr>
    </w:div>
    <w:div w:id="1130709909">
      <w:bodyDiv w:val="1"/>
      <w:marLeft w:val="0"/>
      <w:marRight w:val="0"/>
      <w:marTop w:val="0"/>
      <w:marBottom w:val="0"/>
      <w:divBdr>
        <w:top w:val="none" w:sz="0" w:space="0" w:color="auto"/>
        <w:left w:val="none" w:sz="0" w:space="0" w:color="auto"/>
        <w:bottom w:val="none" w:sz="0" w:space="0" w:color="auto"/>
        <w:right w:val="none" w:sz="0" w:space="0" w:color="auto"/>
      </w:divBdr>
    </w:div>
    <w:div w:id="1131702920">
      <w:bodyDiv w:val="1"/>
      <w:marLeft w:val="0"/>
      <w:marRight w:val="0"/>
      <w:marTop w:val="0"/>
      <w:marBottom w:val="0"/>
      <w:divBdr>
        <w:top w:val="none" w:sz="0" w:space="0" w:color="auto"/>
        <w:left w:val="none" w:sz="0" w:space="0" w:color="auto"/>
        <w:bottom w:val="none" w:sz="0" w:space="0" w:color="auto"/>
        <w:right w:val="none" w:sz="0" w:space="0" w:color="auto"/>
      </w:divBdr>
    </w:div>
    <w:div w:id="1139302388">
      <w:bodyDiv w:val="1"/>
      <w:marLeft w:val="0"/>
      <w:marRight w:val="0"/>
      <w:marTop w:val="0"/>
      <w:marBottom w:val="0"/>
      <w:divBdr>
        <w:top w:val="none" w:sz="0" w:space="0" w:color="auto"/>
        <w:left w:val="none" w:sz="0" w:space="0" w:color="auto"/>
        <w:bottom w:val="none" w:sz="0" w:space="0" w:color="auto"/>
        <w:right w:val="none" w:sz="0" w:space="0" w:color="auto"/>
      </w:divBdr>
    </w:div>
    <w:div w:id="1142697733">
      <w:bodyDiv w:val="1"/>
      <w:marLeft w:val="0"/>
      <w:marRight w:val="0"/>
      <w:marTop w:val="0"/>
      <w:marBottom w:val="0"/>
      <w:divBdr>
        <w:top w:val="none" w:sz="0" w:space="0" w:color="auto"/>
        <w:left w:val="none" w:sz="0" w:space="0" w:color="auto"/>
        <w:bottom w:val="none" w:sz="0" w:space="0" w:color="auto"/>
        <w:right w:val="none" w:sz="0" w:space="0" w:color="auto"/>
      </w:divBdr>
    </w:div>
    <w:div w:id="1144812683">
      <w:bodyDiv w:val="1"/>
      <w:marLeft w:val="0"/>
      <w:marRight w:val="0"/>
      <w:marTop w:val="0"/>
      <w:marBottom w:val="0"/>
      <w:divBdr>
        <w:top w:val="none" w:sz="0" w:space="0" w:color="auto"/>
        <w:left w:val="none" w:sz="0" w:space="0" w:color="auto"/>
        <w:bottom w:val="none" w:sz="0" w:space="0" w:color="auto"/>
        <w:right w:val="none" w:sz="0" w:space="0" w:color="auto"/>
      </w:divBdr>
    </w:div>
    <w:div w:id="1146243430">
      <w:bodyDiv w:val="1"/>
      <w:marLeft w:val="0"/>
      <w:marRight w:val="0"/>
      <w:marTop w:val="0"/>
      <w:marBottom w:val="0"/>
      <w:divBdr>
        <w:top w:val="none" w:sz="0" w:space="0" w:color="auto"/>
        <w:left w:val="none" w:sz="0" w:space="0" w:color="auto"/>
        <w:bottom w:val="none" w:sz="0" w:space="0" w:color="auto"/>
        <w:right w:val="none" w:sz="0" w:space="0" w:color="auto"/>
      </w:divBdr>
    </w:div>
    <w:div w:id="1149128169">
      <w:bodyDiv w:val="1"/>
      <w:marLeft w:val="0"/>
      <w:marRight w:val="0"/>
      <w:marTop w:val="0"/>
      <w:marBottom w:val="0"/>
      <w:divBdr>
        <w:top w:val="none" w:sz="0" w:space="0" w:color="auto"/>
        <w:left w:val="none" w:sz="0" w:space="0" w:color="auto"/>
        <w:bottom w:val="none" w:sz="0" w:space="0" w:color="auto"/>
        <w:right w:val="none" w:sz="0" w:space="0" w:color="auto"/>
      </w:divBdr>
    </w:div>
    <w:div w:id="1151026033">
      <w:bodyDiv w:val="1"/>
      <w:marLeft w:val="0"/>
      <w:marRight w:val="0"/>
      <w:marTop w:val="0"/>
      <w:marBottom w:val="0"/>
      <w:divBdr>
        <w:top w:val="none" w:sz="0" w:space="0" w:color="auto"/>
        <w:left w:val="none" w:sz="0" w:space="0" w:color="auto"/>
        <w:bottom w:val="none" w:sz="0" w:space="0" w:color="auto"/>
        <w:right w:val="none" w:sz="0" w:space="0" w:color="auto"/>
      </w:divBdr>
    </w:div>
    <w:div w:id="1151867144">
      <w:bodyDiv w:val="1"/>
      <w:marLeft w:val="0"/>
      <w:marRight w:val="0"/>
      <w:marTop w:val="0"/>
      <w:marBottom w:val="0"/>
      <w:divBdr>
        <w:top w:val="none" w:sz="0" w:space="0" w:color="auto"/>
        <w:left w:val="none" w:sz="0" w:space="0" w:color="auto"/>
        <w:bottom w:val="none" w:sz="0" w:space="0" w:color="auto"/>
        <w:right w:val="none" w:sz="0" w:space="0" w:color="auto"/>
      </w:divBdr>
    </w:div>
    <w:div w:id="1152792683">
      <w:bodyDiv w:val="1"/>
      <w:marLeft w:val="0"/>
      <w:marRight w:val="0"/>
      <w:marTop w:val="0"/>
      <w:marBottom w:val="0"/>
      <w:divBdr>
        <w:top w:val="none" w:sz="0" w:space="0" w:color="auto"/>
        <w:left w:val="none" w:sz="0" w:space="0" w:color="auto"/>
        <w:bottom w:val="none" w:sz="0" w:space="0" w:color="auto"/>
        <w:right w:val="none" w:sz="0" w:space="0" w:color="auto"/>
      </w:divBdr>
    </w:div>
    <w:div w:id="1163815537">
      <w:bodyDiv w:val="1"/>
      <w:marLeft w:val="0"/>
      <w:marRight w:val="0"/>
      <w:marTop w:val="0"/>
      <w:marBottom w:val="0"/>
      <w:divBdr>
        <w:top w:val="none" w:sz="0" w:space="0" w:color="auto"/>
        <w:left w:val="none" w:sz="0" w:space="0" w:color="auto"/>
        <w:bottom w:val="none" w:sz="0" w:space="0" w:color="auto"/>
        <w:right w:val="none" w:sz="0" w:space="0" w:color="auto"/>
      </w:divBdr>
    </w:div>
    <w:div w:id="1163862140">
      <w:bodyDiv w:val="1"/>
      <w:marLeft w:val="0"/>
      <w:marRight w:val="0"/>
      <w:marTop w:val="0"/>
      <w:marBottom w:val="0"/>
      <w:divBdr>
        <w:top w:val="none" w:sz="0" w:space="0" w:color="auto"/>
        <w:left w:val="none" w:sz="0" w:space="0" w:color="auto"/>
        <w:bottom w:val="none" w:sz="0" w:space="0" w:color="auto"/>
        <w:right w:val="none" w:sz="0" w:space="0" w:color="auto"/>
      </w:divBdr>
    </w:div>
    <w:div w:id="1164320306">
      <w:bodyDiv w:val="1"/>
      <w:marLeft w:val="0"/>
      <w:marRight w:val="0"/>
      <w:marTop w:val="0"/>
      <w:marBottom w:val="0"/>
      <w:divBdr>
        <w:top w:val="none" w:sz="0" w:space="0" w:color="auto"/>
        <w:left w:val="none" w:sz="0" w:space="0" w:color="auto"/>
        <w:bottom w:val="none" w:sz="0" w:space="0" w:color="auto"/>
        <w:right w:val="none" w:sz="0" w:space="0" w:color="auto"/>
      </w:divBdr>
    </w:div>
    <w:div w:id="1165972635">
      <w:bodyDiv w:val="1"/>
      <w:marLeft w:val="0"/>
      <w:marRight w:val="0"/>
      <w:marTop w:val="0"/>
      <w:marBottom w:val="0"/>
      <w:divBdr>
        <w:top w:val="none" w:sz="0" w:space="0" w:color="auto"/>
        <w:left w:val="none" w:sz="0" w:space="0" w:color="auto"/>
        <w:bottom w:val="none" w:sz="0" w:space="0" w:color="auto"/>
        <w:right w:val="none" w:sz="0" w:space="0" w:color="auto"/>
      </w:divBdr>
    </w:div>
    <w:div w:id="1168861789">
      <w:bodyDiv w:val="1"/>
      <w:marLeft w:val="0"/>
      <w:marRight w:val="0"/>
      <w:marTop w:val="0"/>
      <w:marBottom w:val="0"/>
      <w:divBdr>
        <w:top w:val="none" w:sz="0" w:space="0" w:color="auto"/>
        <w:left w:val="none" w:sz="0" w:space="0" w:color="auto"/>
        <w:bottom w:val="none" w:sz="0" w:space="0" w:color="auto"/>
        <w:right w:val="none" w:sz="0" w:space="0" w:color="auto"/>
      </w:divBdr>
    </w:div>
    <w:div w:id="1175850649">
      <w:bodyDiv w:val="1"/>
      <w:marLeft w:val="0"/>
      <w:marRight w:val="0"/>
      <w:marTop w:val="0"/>
      <w:marBottom w:val="0"/>
      <w:divBdr>
        <w:top w:val="none" w:sz="0" w:space="0" w:color="auto"/>
        <w:left w:val="none" w:sz="0" w:space="0" w:color="auto"/>
        <w:bottom w:val="none" w:sz="0" w:space="0" w:color="auto"/>
        <w:right w:val="none" w:sz="0" w:space="0" w:color="auto"/>
      </w:divBdr>
    </w:div>
    <w:div w:id="1179658965">
      <w:bodyDiv w:val="1"/>
      <w:marLeft w:val="0"/>
      <w:marRight w:val="0"/>
      <w:marTop w:val="0"/>
      <w:marBottom w:val="0"/>
      <w:divBdr>
        <w:top w:val="none" w:sz="0" w:space="0" w:color="auto"/>
        <w:left w:val="none" w:sz="0" w:space="0" w:color="auto"/>
        <w:bottom w:val="none" w:sz="0" w:space="0" w:color="auto"/>
        <w:right w:val="none" w:sz="0" w:space="0" w:color="auto"/>
      </w:divBdr>
    </w:div>
    <w:div w:id="1182352929">
      <w:bodyDiv w:val="1"/>
      <w:marLeft w:val="0"/>
      <w:marRight w:val="0"/>
      <w:marTop w:val="0"/>
      <w:marBottom w:val="0"/>
      <w:divBdr>
        <w:top w:val="none" w:sz="0" w:space="0" w:color="auto"/>
        <w:left w:val="none" w:sz="0" w:space="0" w:color="auto"/>
        <w:bottom w:val="none" w:sz="0" w:space="0" w:color="auto"/>
        <w:right w:val="none" w:sz="0" w:space="0" w:color="auto"/>
      </w:divBdr>
    </w:div>
    <w:div w:id="1186559464">
      <w:bodyDiv w:val="1"/>
      <w:marLeft w:val="0"/>
      <w:marRight w:val="0"/>
      <w:marTop w:val="0"/>
      <w:marBottom w:val="0"/>
      <w:divBdr>
        <w:top w:val="none" w:sz="0" w:space="0" w:color="auto"/>
        <w:left w:val="none" w:sz="0" w:space="0" w:color="auto"/>
        <w:bottom w:val="none" w:sz="0" w:space="0" w:color="auto"/>
        <w:right w:val="none" w:sz="0" w:space="0" w:color="auto"/>
      </w:divBdr>
    </w:div>
    <w:div w:id="1192183348">
      <w:bodyDiv w:val="1"/>
      <w:marLeft w:val="0"/>
      <w:marRight w:val="0"/>
      <w:marTop w:val="0"/>
      <w:marBottom w:val="0"/>
      <w:divBdr>
        <w:top w:val="none" w:sz="0" w:space="0" w:color="auto"/>
        <w:left w:val="none" w:sz="0" w:space="0" w:color="auto"/>
        <w:bottom w:val="none" w:sz="0" w:space="0" w:color="auto"/>
        <w:right w:val="none" w:sz="0" w:space="0" w:color="auto"/>
      </w:divBdr>
    </w:div>
    <w:div w:id="1193884379">
      <w:bodyDiv w:val="1"/>
      <w:marLeft w:val="0"/>
      <w:marRight w:val="0"/>
      <w:marTop w:val="0"/>
      <w:marBottom w:val="0"/>
      <w:divBdr>
        <w:top w:val="none" w:sz="0" w:space="0" w:color="auto"/>
        <w:left w:val="none" w:sz="0" w:space="0" w:color="auto"/>
        <w:bottom w:val="none" w:sz="0" w:space="0" w:color="auto"/>
        <w:right w:val="none" w:sz="0" w:space="0" w:color="auto"/>
      </w:divBdr>
    </w:div>
    <w:div w:id="1198085956">
      <w:bodyDiv w:val="1"/>
      <w:marLeft w:val="0"/>
      <w:marRight w:val="0"/>
      <w:marTop w:val="0"/>
      <w:marBottom w:val="0"/>
      <w:divBdr>
        <w:top w:val="none" w:sz="0" w:space="0" w:color="auto"/>
        <w:left w:val="none" w:sz="0" w:space="0" w:color="auto"/>
        <w:bottom w:val="none" w:sz="0" w:space="0" w:color="auto"/>
        <w:right w:val="none" w:sz="0" w:space="0" w:color="auto"/>
      </w:divBdr>
    </w:div>
    <w:div w:id="1198154257">
      <w:bodyDiv w:val="1"/>
      <w:marLeft w:val="0"/>
      <w:marRight w:val="0"/>
      <w:marTop w:val="0"/>
      <w:marBottom w:val="0"/>
      <w:divBdr>
        <w:top w:val="none" w:sz="0" w:space="0" w:color="auto"/>
        <w:left w:val="none" w:sz="0" w:space="0" w:color="auto"/>
        <w:bottom w:val="none" w:sz="0" w:space="0" w:color="auto"/>
        <w:right w:val="none" w:sz="0" w:space="0" w:color="auto"/>
      </w:divBdr>
    </w:div>
    <w:div w:id="1198397810">
      <w:bodyDiv w:val="1"/>
      <w:marLeft w:val="0"/>
      <w:marRight w:val="0"/>
      <w:marTop w:val="0"/>
      <w:marBottom w:val="0"/>
      <w:divBdr>
        <w:top w:val="none" w:sz="0" w:space="0" w:color="auto"/>
        <w:left w:val="none" w:sz="0" w:space="0" w:color="auto"/>
        <w:bottom w:val="none" w:sz="0" w:space="0" w:color="auto"/>
        <w:right w:val="none" w:sz="0" w:space="0" w:color="auto"/>
      </w:divBdr>
    </w:div>
    <w:div w:id="1199588259">
      <w:bodyDiv w:val="1"/>
      <w:marLeft w:val="0"/>
      <w:marRight w:val="0"/>
      <w:marTop w:val="0"/>
      <w:marBottom w:val="0"/>
      <w:divBdr>
        <w:top w:val="none" w:sz="0" w:space="0" w:color="auto"/>
        <w:left w:val="none" w:sz="0" w:space="0" w:color="auto"/>
        <w:bottom w:val="none" w:sz="0" w:space="0" w:color="auto"/>
        <w:right w:val="none" w:sz="0" w:space="0" w:color="auto"/>
      </w:divBdr>
    </w:div>
    <w:div w:id="1203861580">
      <w:bodyDiv w:val="1"/>
      <w:marLeft w:val="0"/>
      <w:marRight w:val="0"/>
      <w:marTop w:val="0"/>
      <w:marBottom w:val="0"/>
      <w:divBdr>
        <w:top w:val="none" w:sz="0" w:space="0" w:color="auto"/>
        <w:left w:val="none" w:sz="0" w:space="0" w:color="auto"/>
        <w:bottom w:val="none" w:sz="0" w:space="0" w:color="auto"/>
        <w:right w:val="none" w:sz="0" w:space="0" w:color="auto"/>
      </w:divBdr>
    </w:div>
    <w:div w:id="1210804520">
      <w:bodyDiv w:val="1"/>
      <w:marLeft w:val="0"/>
      <w:marRight w:val="0"/>
      <w:marTop w:val="0"/>
      <w:marBottom w:val="0"/>
      <w:divBdr>
        <w:top w:val="none" w:sz="0" w:space="0" w:color="auto"/>
        <w:left w:val="none" w:sz="0" w:space="0" w:color="auto"/>
        <w:bottom w:val="none" w:sz="0" w:space="0" w:color="auto"/>
        <w:right w:val="none" w:sz="0" w:space="0" w:color="auto"/>
      </w:divBdr>
    </w:div>
    <w:div w:id="1215190900">
      <w:bodyDiv w:val="1"/>
      <w:marLeft w:val="0"/>
      <w:marRight w:val="0"/>
      <w:marTop w:val="0"/>
      <w:marBottom w:val="0"/>
      <w:divBdr>
        <w:top w:val="none" w:sz="0" w:space="0" w:color="auto"/>
        <w:left w:val="none" w:sz="0" w:space="0" w:color="auto"/>
        <w:bottom w:val="none" w:sz="0" w:space="0" w:color="auto"/>
        <w:right w:val="none" w:sz="0" w:space="0" w:color="auto"/>
      </w:divBdr>
    </w:div>
    <w:div w:id="1215193000">
      <w:bodyDiv w:val="1"/>
      <w:marLeft w:val="0"/>
      <w:marRight w:val="0"/>
      <w:marTop w:val="0"/>
      <w:marBottom w:val="0"/>
      <w:divBdr>
        <w:top w:val="none" w:sz="0" w:space="0" w:color="auto"/>
        <w:left w:val="none" w:sz="0" w:space="0" w:color="auto"/>
        <w:bottom w:val="none" w:sz="0" w:space="0" w:color="auto"/>
        <w:right w:val="none" w:sz="0" w:space="0" w:color="auto"/>
      </w:divBdr>
    </w:div>
    <w:div w:id="1216548004">
      <w:bodyDiv w:val="1"/>
      <w:marLeft w:val="0"/>
      <w:marRight w:val="0"/>
      <w:marTop w:val="0"/>
      <w:marBottom w:val="0"/>
      <w:divBdr>
        <w:top w:val="none" w:sz="0" w:space="0" w:color="auto"/>
        <w:left w:val="none" w:sz="0" w:space="0" w:color="auto"/>
        <w:bottom w:val="none" w:sz="0" w:space="0" w:color="auto"/>
        <w:right w:val="none" w:sz="0" w:space="0" w:color="auto"/>
      </w:divBdr>
    </w:div>
    <w:div w:id="1217427411">
      <w:bodyDiv w:val="1"/>
      <w:marLeft w:val="0"/>
      <w:marRight w:val="0"/>
      <w:marTop w:val="0"/>
      <w:marBottom w:val="0"/>
      <w:divBdr>
        <w:top w:val="none" w:sz="0" w:space="0" w:color="auto"/>
        <w:left w:val="none" w:sz="0" w:space="0" w:color="auto"/>
        <w:bottom w:val="none" w:sz="0" w:space="0" w:color="auto"/>
        <w:right w:val="none" w:sz="0" w:space="0" w:color="auto"/>
      </w:divBdr>
    </w:div>
    <w:div w:id="1219975668">
      <w:bodyDiv w:val="1"/>
      <w:marLeft w:val="0"/>
      <w:marRight w:val="0"/>
      <w:marTop w:val="0"/>
      <w:marBottom w:val="0"/>
      <w:divBdr>
        <w:top w:val="none" w:sz="0" w:space="0" w:color="auto"/>
        <w:left w:val="none" w:sz="0" w:space="0" w:color="auto"/>
        <w:bottom w:val="none" w:sz="0" w:space="0" w:color="auto"/>
        <w:right w:val="none" w:sz="0" w:space="0" w:color="auto"/>
      </w:divBdr>
    </w:div>
    <w:div w:id="1221406133">
      <w:bodyDiv w:val="1"/>
      <w:marLeft w:val="0"/>
      <w:marRight w:val="0"/>
      <w:marTop w:val="0"/>
      <w:marBottom w:val="0"/>
      <w:divBdr>
        <w:top w:val="none" w:sz="0" w:space="0" w:color="auto"/>
        <w:left w:val="none" w:sz="0" w:space="0" w:color="auto"/>
        <w:bottom w:val="none" w:sz="0" w:space="0" w:color="auto"/>
        <w:right w:val="none" w:sz="0" w:space="0" w:color="auto"/>
      </w:divBdr>
    </w:div>
    <w:div w:id="1222327792">
      <w:bodyDiv w:val="1"/>
      <w:marLeft w:val="0"/>
      <w:marRight w:val="0"/>
      <w:marTop w:val="0"/>
      <w:marBottom w:val="0"/>
      <w:divBdr>
        <w:top w:val="none" w:sz="0" w:space="0" w:color="auto"/>
        <w:left w:val="none" w:sz="0" w:space="0" w:color="auto"/>
        <w:bottom w:val="none" w:sz="0" w:space="0" w:color="auto"/>
        <w:right w:val="none" w:sz="0" w:space="0" w:color="auto"/>
      </w:divBdr>
    </w:div>
    <w:div w:id="1224871714">
      <w:bodyDiv w:val="1"/>
      <w:marLeft w:val="0"/>
      <w:marRight w:val="0"/>
      <w:marTop w:val="0"/>
      <w:marBottom w:val="0"/>
      <w:divBdr>
        <w:top w:val="none" w:sz="0" w:space="0" w:color="auto"/>
        <w:left w:val="none" w:sz="0" w:space="0" w:color="auto"/>
        <w:bottom w:val="none" w:sz="0" w:space="0" w:color="auto"/>
        <w:right w:val="none" w:sz="0" w:space="0" w:color="auto"/>
      </w:divBdr>
    </w:div>
    <w:div w:id="1224877542">
      <w:bodyDiv w:val="1"/>
      <w:marLeft w:val="0"/>
      <w:marRight w:val="0"/>
      <w:marTop w:val="0"/>
      <w:marBottom w:val="0"/>
      <w:divBdr>
        <w:top w:val="none" w:sz="0" w:space="0" w:color="auto"/>
        <w:left w:val="none" w:sz="0" w:space="0" w:color="auto"/>
        <w:bottom w:val="none" w:sz="0" w:space="0" w:color="auto"/>
        <w:right w:val="none" w:sz="0" w:space="0" w:color="auto"/>
      </w:divBdr>
    </w:div>
    <w:div w:id="1225871726">
      <w:bodyDiv w:val="1"/>
      <w:marLeft w:val="0"/>
      <w:marRight w:val="0"/>
      <w:marTop w:val="0"/>
      <w:marBottom w:val="0"/>
      <w:divBdr>
        <w:top w:val="none" w:sz="0" w:space="0" w:color="auto"/>
        <w:left w:val="none" w:sz="0" w:space="0" w:color="auto"/>
        <w:bottom w:val="none" w:sz="0" w:space="0" w:color="auto"/>
        <w:right w:val="none" w:sz="0" w:space="0" w:color="auto"/>
      </w:divBdr>
    </w:div>
    <w:div w:id="1225989648">
      <w:bodyDiv w:val="1"/>
      <w:marLeft w:val="0"/>
      <w:marRight w:val="0"/>
      <w:marTop w:val="0"/>
      <w:marBottom w:val="0"/>
      <w:divBdr>
        <w:top w:val="none" w:sz="0" w:space="0" w:color="auto"/>
        <w:left w:val="none" w:sz="0" w:space="0" w:color="auto"/>
        <w:bottom w:val="none" w:sz="0" w:space="0" w:color="auto"/>
        <w:right w:val="none" w:sz="0" w:space="0" w:color="auto"/>
      </w:divBdr>
    </w:div>
    <w:div w:id="1226451681">
      <w:bodyDiv w:val="1"/>
      <w:marLeft w:val="0"/>
      <w:marRight w:val="0"/>
      <w:marTop w:val="0"/>
      <w:marBottom w:val="0"/>
      <w:divBdr>
        <w:top w:val="none" w:sz="0" w:space="0" w:color="auto"/>
        <w:left w:val="none" w:sz="0" w:space="0" w:color="auto"/>
        <w:bottom w:val="none" w:sz="0" w:space="0" w:color="auto"/>
        <w:right w:val="none" w:sz="0" w:space="0" w:color="auto"/>
      </w:divBdr>
    </w:div>
    <w:div w:id="1228954143">
      <w:bodyDiv w:val="1"/>
      <w:marLeft w:val="0"/>
      <w:marRight w:val="0"/>
      <w:marTop w:val="0"/>
      <w:marBottom w:val="0"/>
      <w:divBdr>
        <w:top w:val="none" w:sz="0" w:space="0" w:color="auto"/>
        <w:left w:val="none" w:sz="0" w:space="0" w:color="auto"/>
        <w:bottom w:val="none" w:sz="0" w:space="0" w:color="auto"/>
        <w:right w:val="none" w:sz="0" w:space="0" w:color="auto"/>
      </w:divBdr>
    </w:div>
    <w:div w:id="1230577302">
      <w:bodyDiv w:val="1"/>
      <w:marLeft w:val="0"/>
      <w:marRight w:val="0"/>
      <w:marTop w:val="0"/>
      <w:marBottom w:val="0"/>
      <w:divBdr>
        <w:top w:val="none" w:sz="0" w:space="0" w:color="auto"/>
        <w:left w:val="none" w:sz="0" w:space="0" w:color="auto"/>
        <w:bottom w:val="none" w:sz="0" w:space="0" w:color="auto"/>
        <w:right w:val="none" w:sz="0" w:space="0" w:color="auto"/>
      </w:divBdr>
    </w:div>
    <w:div w:id="1231188847">
      <w:bodyDiv w:val="1"/>
      <w:marLeft w:val="0"/>
      <w:marRight w:val="0"/>
      <w:marTop w:val="0"/>
      <w:marBottom w:val="0"/>
      <w:divBdr>
        <w:top w:val="none" w:sz="0" w:space="0" w:color="auto"/>
        <w:left w:val="none" w:sz="0" w:space="0" w:color="auto"/>
        <w:bottom w:val="none" w:sz="0" w:space="0" w:color="auto"/>
        <w:right w:val="none" w:sz="0" w:space="0" w:color="auto"/>
      </w:divBdr>
    </w:div>
    <w:div w:id="1245265513">
      <w:bodyDiv w:val="1"/>
      <w:marLeft w:val="0"/>
      <w:marRight w:val="0"/>
      <w:marTop w:val="0"/>
      <w:marBottom w:val="0"/>
      <w:divBdr>
        <w:top w:val="none" w:sz="0" w:space="0" w:color="auto"/>
        <w:left w:val="none" w:sz="0" w:space="0" w:color="auto"/>
        <w:bottom w:val="none" w:sz="0" w:space="0" w:color="auto"/>
        <w:right w:val="none" w:sz="0" w:space="0" w:color="auto"/>
      </w:divBdr>
    </w:div>
    <w:div w:id="1245920124">
      <w:bodyDiv w:val="1"/>
      <w:marLeft w:val="0"/>
      <w:marRight w:val="0"/>
      <w:marTop w:val="0"/>
      <w:marBottom w:val="0"/>
      <w:divBdr>
        <w:top w:val="none" w:sz="0" w:space="0" w:color="auto"/>
        <w:left w:val="none" w:sz="0" w:space="0" w:color="auto"/>
        <w:bottom w:val="none" w:sz="0" w:space="0" w:color="auto"/>
        <w:right w:val="none" w:sz="0" w:space="0" w:color="auto"/>
      </w:divBdr>
    </w:div>
    <w:div w:id="1246770022">
      <w:bodyDiv w:val="1"/>
      <w:marLeft w:val="0"/>
      <w:marRight w:val="0"/>
      <w:marTop w:val="0"/>
      <w:marBottom w:val="0"/>
      <w:divBdr>
        <w:top w:val="none" w:sz="0" w:space="0" w:color="auto"/>
        <w:left w:val="none" w:sz="0" w:space="0" w:color="auto"/>
        <w:bottom w:val="none" w:sz="0" w:space="0" w:color="auto"/>
        <w:right w:val="none" w:sz="0" w:space="0" w:color="auto"/>
      </w:divBdr>
    </w:div>
    <w:div w:id="1248225880">
      <w:bodyDiv w:val="1"/>
      <w:marLeft w:val="0"/>
      <w:marRight w:val="0"/>
      <w:marTop w:val="0"/>
      <w:marBottom w:val="0"/>
      <w:divBdr>
        <w:top w:val="none" w:sz="0" w:space="0" w:color="auto"/>
        <w:left w:val="none" w:sz="0" w:space="0" w:color="auto"/>
        <w:bottom w:val="none" w:sz="0" w:space="0" w:color="auto"/>
        <w:right w:val="none" w:sz="0" w:space="0" w:color="auto"/>
      </w:divBdr>
    </w:div>
    <w:div w:id="1257012096">
      <w:bodyDiv w:val="1"/>
      <w:marLeft w:val="0"/>
      <w:marRight w:val="0"/>
      <w:marTop w:val="0"/>
      <w:marBottom w:val="0"/>
      <w:divBdr>
        <w:top w:val="none" w:sz="0" w:space="0" w:color="auto"/>
        <w:left w:val="none" w:sz="0" w:space="0" w:color="auto"/>
        <w:bottom w:val="none" w:sz="0" w:space="0" w:color="auto"/>
        <w:right w:val="none" w:sz="0" w:space="0" w:color="auto"/>
      </w:divBdr>
    </w:div>
    <w:div w:id="1257440147">
      <w:bodyDiv w:val="1"/>
      <w:marLeft w:val="0"/>
      <w:marRight w:val="0"/>
      <w:marTop w:val="0"/>
      <w:marBottom w:val="0"/>
      <w:divBdr>
        <w:top w:val="none" w:sz="0" w:space="0" w:color="auto"/>
        <w:left w:val="none" w:sz="0" w:space="0" w:color="auto"/>
        <w:bottom w:val="none" w:sz="0" w:space="0" w:color="auto"/>
        <w:right w:val="none" w:sz="0" w:space="0" w:color="auto"/>
      </w:divBdr>
    </w:div>
    <w:div w:id="1258558884">
      <w:bodyDiv w:val="1"/>
      <w:marLeft w:val="0"/>
      <w:marRight w:val="0"/>
      <w:marTop w:val="0"/>
      <w:marBottom w:val="0"/>
      <w:divBdr>
        <w:top w:val="none" w:sz="0" w:space="0" w:color="auto"/>
        <w:left w:val="none" w:sz="0" w:space="0" w:color="auto"/>
        <w:bottom w:val="none" w:sz="0" w:space="0" w:color="auto"/>
        <w:right w:val="none" w:sz="0" w:space="0" w:color="auto"/>
      </w:divBdr>
    </w:div>
    <w:div w:id="1259482937">
      <w:bodyDiv w:val="1"/>
      <w:marLeft w:val="0"/>
      <w:marRight w:val="0"/>
      <w:marTop w:val="0"/>
      <w:marBottom w:val="0"/>
      <w:divBdr>
        <w:top w:val="none" w:sz="0" w:space="0" w:color="auto"/>
        <w:left w:val="none" w:sz="0" w:space="0" w:color="auto"/>
        <w:bottom w:val="none" w:sz="0" w:space="0" w:color="auto"/>
        <w:right w:val="none" w:sz="0" w:space="0" w:color="auto"/>
      </w:divBdr>
    </w:div>
    <w:div w:id="1264337593">
      <w:bodyDiv w:val="1"/>
      <w:marLeft w:val="0"/>
      <w:marRight w:val="0"/>
      <w:marTop w:val="0"/>
      <w:marBottom w:val="0"/>
      <w:divBdr>
        <w:top w:val="none" w:sz="0" w:space="0" w:color="auto"/>
        <w:left w:val="none" w:sz="0" w:space="0" w:color="auto"/>
        <w:bottom w:val="none" w:sz="0" w:space="0" w:color="auto"/>
        <w:right w:val="none" w:sz="0" w:space="0" w:color="auto"/>
      </w:divBdr>
    </w:div>
    <w:div w:id="1264873778">
      <w:bodyDiv w:val="1"/>
      <w:marLeft w:val="0"/>
      <w:marRight w:val="0"/>
      <w:marTop w:val="0"/>
      <w:marBottom w:val="0"/>
      <w:divBdr>
        <w:top w:val="none" w:sz="0" w:space="0" w:color="auto"/>
        <w:left w:val="none" w:sz="0" w:space="0" w:color="auto"/>
        <w:bottom w:val="none" w:sz="0" w:space="0" w:color="auto"/>
        <w:right w:val="none" w:sz="0" w:space="0" w:color="auto"/>
      </w:divBdr>
    </w:div>
    <w:div w:id="1266499443">
      <w:bodyDiv w:val="1"/>
      <w:marLeft w:val="0"/>
      <w:marRight w:val="0"/>
      <w:marTop w:val="0"/>
      <w:marBottom w:val="0"/>
      <w:divBdr>
        <w:top w:val="none" w:sz="0" w:space="0" w:color="auto"/>
        <w:left w:val="none" w:sz="0" w:space="0" w:color="auto"/>
        <w:bottom w:val="none" w:sz="0" w:space="0" w:color="auto"/>
        <w:right w:val="none" w:sz="0" w:space="0" w:color="auto"/>
      </w:divBdr>
    </w:div>
    <w:div w:id="1266961578">
      <w:bodyDiv w:val="1"/>
      <w:marLeft w:val="0"/>
      <w:marRight w:val="0"/>
      <w:marTop w:val="0"/>
      <w:marBottom w:val="0"/>
      <w:divBdr>
        <w:top w:val="none" w:sz="0" w:space="0" w:color="auto"/>
        <w:left w:val="none" w:sz="0" w:space="0" w:color="auto"/>
        <w:bottom w:val="none" w:sz="0" w:space="0" w:color="auto"/>
        <w:right w:val="none" w:sz="0" w:space="0" w:color="auto"/>
      </w:divBdr>
    </w:div>
    <w:div w:id="1266965521">
      <w:bodyDiv w:val="1"/>
      <w:marLeft w:val="0"/>
      <w:marRight w:val="0"/>
      <w:marTop w:val="0"/>
      <w:marBottom w:val="0"/>
      <w:divBdr>
        <w:top w:val="none" w:sz="0" w:space="0" w:color="auto"/>
        <w:left w:val="none" w:sz="0" w:space="0" w:color="auto"/>
        <w:bottom w:val="none" w:sz="0" w:space="0" w:color="auto"/>
        <w:right w:val="none" w:sz="0" w:space="0" w:color="auto"/>
      </w:divBdr>
    </w:div>
    <w:div w:id="1268738752">
      <w:bodyDiv w:val="1"/>
      <w:marLeft w:val="0"/>
      <w:marRight w:val="0"/>
      <w:marTop w:val="0"/>
      <w:marBottom w:val="0"/>
      <w:divBdr>
        <w:top w:val="none" w:sz="0" w:space="0" w:color="auto"/>
        <w:left w:val="none" w:sz="0" w:space="0" w:color="auto"/>
        <w:bottom w:val="none" w:sz="0" w:space="0" w:color="auto"/>
        <w:right w:val="none" w:sz="0" w:space="0" w:color="auto"/>
      </w:divBdr>
    </w:div>
    <w:div w:id="1270166280">
      <w:bodyDiv w:val="1"/>
      <w:marLeft w:val="0"/>
      <w:marRight w:val="0"/>
      <w:marTop w:val="0"/>
      <w:marBottom w:val="0"/>
      <w:divBdr>
        <w:top w:val="none" w:sz="0" w:space="0" w:color="auto"/>
        <w:left w:val="none" w:sz="0" w:space="0" w:color="auto"/>
        <w:bottom w:val="none" w:sz="0" w:space="0" w:color="auto"/>
        <w:right w:val="none" w:sz="0" w:space="0" w:color="auto"/>
      </w:divBdr>
    </w:div>
    <w:div w:id="1271204685">
      <w:bodyDiv w:val="1"/>
      <w:marLeft w:val="0"/>
      <w:marRight w:val="0"/>
      <w:marTop w:val="0"/>
      <w:marBottom w:val="0"/>
      <w:divBdr>
        <w:top w:val="none" w:sz="0" w:space="0" w:color="auto"/>
        <w:left w:val="none" w:sz="0" w:space="0" w:color="auto"/>
        <w:bottom w:val="none" w:sz="0" w:space="0" w:color="auto"/>
        <w:right w:val="none" w:sz="0" w:space="0" w:color="auto"/>
      </w:divBdr>
    </w:div>
    <w:div w:id="1272592233">
      <w:bodyDiv w:val="1"/>
      <w:marLeft w:val="0"/>
      <w:marRight w:val="0"/>
      <w:marTop w:val="0"/>
      <w:marBottom w:val="0"/>
      <w:divBdr>
        <w:top w:val="none" w:sz="0" w:space="0" w:color="auto"/>
        <w:left w:val="none" w:sz="0" w:space="0" w:color="auto"/>
        <w:bottom w:val="none" w:sz="0" w:space="0" w:color="auto"/>
        <w:right w:val="none" w:sz="0" w:space="0" w:color="auto"/>
      </w:divBdr>
    </w:div>
    <w:div w:id="1272931136">
      <w:bodyDiv w:val="1"/>
      <w:marLeft w:val="0"/>
      <w:marRight w:val="0"/>
      <w:marTop w:val="0"/>
      <w:marBottom w:val="0"/>
      <w:divBdr>
        <w:top w:val="none" w:sz="0" w:space="0" w:color="auto"/>
        <w:left w:val="none" w:sz="0" w:space="0" w:color="auto"/>
        <w:bottom w:val="none" w:sz="0" w:space="0" w:color="auto"/>
        <w:right w:val="none" w:sz="0" w:space="0" w:color="auto"/>
      </w:divBdr>
    </w:div>
    <w:div w:id="1276983928">
      <w:bodyDiv w:val="1"/>
      <w:marLeft w:val="0"/>
      <w:marRight w:val="0"/>
      <w:marTop w:val="0"/>
      <w:marBottom w:val="0"/>
      <w:divBdr>
        <w:top w:val="none" w:sz="0" w:space="0" w:color="auto"/>
        <w:left w:val="none" w:sz="0" w:space="0" w:color="auto"/>
        <w:bottom w:val="none" w:sz="0" w:space="0" w:color="auto"/>
        <w:right w:val="none" w:sz="0" w:space="0" w:color="auto"/>
      </w:divBdr>
    </w:div>
    <w:div w:id="1281909985">
      <w:bodyDiv w:val="1"/>
      <w:marLeft w:val="0"/>
      <w:marRight w:val="0"/>
      <w:marTop w:val="0"/>
      <w:marBottom w:val="0"/>
      <w:divBdr>
        <w:top w:val="none" w:sz="0" w:space="0" w:color="auto"/>
        <w:left w:val="none" w:sz="0" w:space="0" w:color="auto"/>
        <w:bottom w:val="none" w:sz="0" w:space="0" w:color="auto"/>
        <w:right w:val="none" w:sz="0" w:space="0" w:color="auto"/>
      </w:divBdr>
    </w:div>
    <w:div w:id="1287392602">
      <w:bodyDiv w:val="1"/>
      <w:marLeft w:val="0"/>
      <w:marRight w:val="0"/>
      <w:marTop w:val="0"/>
      <w:marBottom w:val="0"/>
      <w:divBdr>
        <w:top w:val="none" w:sz="0" w:space="0" w:color="auto"/>
        <w:left w:val="none" w:sz="0" w:space="0" w:color="auto"/>
        <w:bottom w:val="none" w:sz="0" w:space="0" w:color="auto"/>
        <w:right w:val="none" w:sz="0" w:space="0" w:color="auto"/>
      </w:divBdr>
    </w:div>
    <w:div w:id="1291091422">
      <w:bodyDiv w:val="1"/>
      <w:marLeft w:val="0"/>
      <w:marRight w:val="0"/>
      <w:marTop w:val="0"/>
      <w:marBottom w:val="0"/>
      <w:divBdr>
        <w:top w:val="none" w:sz="0" w:space="0" w:color="auto"/>
        <w:left w:val="none" w:sz="0" w:space="0" w:color="auto"/>
        <w:bottom w:val="none" w:sz="0" w:space="0" w:color="auto"/>
        <w:right w:val="none" w:sz="0" w:space="0" w:color="auto"/>
      </w:divBdr>
    </w:div>
    <w:div w:id="1292781625">
      <w:bodyDiv w:val="1"/>
      <w:marLeft w:val="0"/>
      <w:marRight w:val="0"/>
      <w:marTop w:val="0"/>
      <w:marBottom w:val="0"/>
      <w:divBdr>
        <w:top w:val="none" w:sz="0" w:space="0" w:color="auto"/>
        <w:left w:val="none" w:sz="0" w:space="0" w:color="auto"/>
        <w:bottom w:val="none" w:sz="0" w:space="0" w:color="auto"/>
        <w:right w:val="none" w:sz="0" w:space="0" w:color="auto"/>
      </w:divBdr>
    </w:div>
    <w:div w:id="1294680837">
      <w:bodyDiv w:val="1"/>
      <w:marLeft w:val="0"/>
      <w:marRight w:val="0"/>
      <w:marTop w:val="0"/>
      <w:marBottom w:val="0"/>
      <w:divBdr>
        <w:top w:val="none" w:sz="0" w:space="0" w:color="auto"/>
        <w:left w:val="none" w:sz="0" w:space="0" w:color="auto"/>
        <w:bottom w:val="none" w:sz="0" w:space="0" w:color="auto"/>
        <w:right w:val="none" w:sz="0" w:space="0" w:color="auto"/>
      </w:divBdr>
    </w:div>
    <w:div w:id="1297486502">
      <w:bodyDiv w:val="1"/>
      <w:marLeft w:val="0"/>
      <w:marRight w:val="0"/>
      <w:marTop w:val="0"/>
      <w:marBottom w:val="0"/>
      <w:divBdr>
        <w:top w:val="none" w:sz="0" w:space="0" w:color="auto"/>
        <w:left w:val="none" w:sz="0" w:space="0" w:color="auto"/>
        <w:bottom w:val="none" w:sz="0" w:space="0" w:color="auto"/>
        <w:right w:val="none" w:sz="0" w:space="0" w:color="auto"/>
      </w:divBdr>
    </w:div>
    <w:div w:id="1299065708">
      <w:bodyDiv w:val="1"/>
      <w:marLeft w:val="0"/>
      <w:marRight w:val="0"/>
      <w:marTop w:val="0"/>
      <w:marBottom w:val="0"/>
      <w:divBdr>
        <w:top w:val="none" w:sz="0" w:space="0" w:color="auto"/>
        <w:left w:val="none" w:sz="0" w:space="0" w:color="auto"/>
        <w:bottom w:val="none" w:sz="0" w:space="0" w:color="auto"/>
        <w:right w:val="none" w:sz="0" w:space="0" w:color="auto"/>
      </w:divBdr>
    </w:div>
    <w:div w:id="1300913340">
      <w:bodyDiv w:val="1"/>
      <w:marLeft w:val="0"/>
      <w:marRight w:val="0"/>
      <w:marTop w:val="0"/>
      <w:marBottom w:val="0"/>
      <w:divBdr>
        <w:top w:val="none" w:sz="0" w:space="0" w:color="auto"/>
        <w:left w:val="none" w:sz="0" w:space="0" w:color="auto"/>
        <w:bottom w:val="none" w:sz="0" w:space="0" w:color="auto"/>
        <w:right w:val="none" w:sz="0" w:space="0" w:color="auto"/>
      </w:divBdr>
    </w:div>
    <w:div w:id="1302610640">
      <w:bodyDiv w:val="1"/>
      <w:marLeft w:val="0"/>
      <w:marRight w:val="0"/>
      <w:marTop w:val="0"/>
      <w:marBottom w:val="0"/>
      <w:divBdr>
        <w:top w:val="none" w:sz="0" w:space="0" w:color="auto"/>
        <w:left w:val="none" w:sz="0" w:space="0" w:color="auto"/>
        <w:bottom w:val="none" w:sz="0" w:space="0" w:color="auto"/>
        <w:right w:val="none" w:sz="0" w:space="0" w:color="auto"/>
      </w:divBdr>
    </w:div>
    <w:div w:id="1304115895">
      <w:bodyDiv w:val="1"/>
      <w:marLeft w:val="0"/>
      <w:marRight w:val="0"/>
      <w:marTop w:val="0"/>
      <w:marBottom w:val="0"/>
      <w:divBdr>
        <w:top w:val="none" w:sz="0" w:space="0" w:color="auto"/>
        <w:left w:val="none" w:sz="0" w:space="0" w:color="auto"/>
        <w:bottom w:val="none" w:sz="0" w:space="0" w:color="auto"/>
        <w:right w:val="none" w:sz="0" w:space="0" w:color="auto"/>
      </w:divBdr>
    </w:div>
    <w:div w:id="1305158474">
      <w:bodyDiv w:val="1"/>
      <w:marLeft w:val="0"/>
      <w:marRight w:val="0"/>
      <w:marTop w:val="0"/>
      <w:marBottom w:val="0"/>
      <w:divBdr>
        <w:top w:val="none" w:sz="0" w:space="0" w:color="auto"/>
        <w:left w:val="none" w:sz="0" w:space="0" w:color="auto"/>
        <w:bottom w:val="none" w:sz="0" w:space="0" w:color="auto"/>
        <w:right w:val="none" w:sz="0" w:space="0" w:color="auto"/>
      </w:divBdr>
    </w:div>
    <w:div w:id="1307052073">
      <w:bodyDiv w:val="1"/>
      <w:marLeft w:val="0"/>
      <w:marRight w:val="0"/>
      <w:marTop w:val="0"/>
      <w:marBottom w:val="0"/>
      <w:divBdr>
        <w:top w:val="none" w:sz="0" w:space="0" w:color="auto"/>
        <w:left w:val="none" w:sz="0" w:space="0" w:color="auto"/>
        <w:bottom w:val="none" w:sz="0" w:space="0" w:color="auto"/>
        <w:right w:val="none" w:sz="0" w:space="0" w:color="auto"/>
      </w:divBdr>
    </w:div>
    <w:div w:id="1307514208">
      <w:bodyDiv w:val="1"/>
      <w:marLeft w:val="0"/>
      <w:marRight w:val="0"/>
      <w:marTop w:val="0"/>
      <w:marBottom w:val="0"/>
      <w:divBdr>
        <w:top w:val="none" w:sz="0" w:space="0" w:color="auto"/>
        <w:left w:val="none" w:sz="0" w:space="0" w:color="auto"/>
        <w:bottom w:val="none" w:sz="0" w:space="0" w:color="auto"/>
        <w:right w:val="none" w:sz="0" w:space="0" w:color="auto"/>
      </w:divBdr>
    </w:div>
    <w:div w:id="1311322380">
      <w:bodyDiv w:val="1"/>
      <w:marLeft w:val="0"/>
      <w:marRight w:val="0"/>
      <w:marTop w:val="0"/>
      <w:marBottom w:val="0"/>
      <w:divBdr>
        <w:top w:val="none" w:sz="0" w:space="0" w:color="auto"/>
        <w:left w:val="none" w:sz="0" w:space="0" w:color="auto"/>
        <w:bottom w:val="none" w:sz="0" w:space="0" w:color="auto"/>
        <w:right w:val="none" w:sz="0" w:space="0" w:color="auto"/>
      </w:divBdr>
    </w:div>
    <w:div w:id="1313413303">
      <w:bodyDiv w:val="1"/>
      <w:marLeft w:val="0"/>
      <w:marRight w:val="0"/>
      <w:marTop w:val="0"/>
      <w:marBottom w:val="0"/>
      <w:divBdr>
        <w:top w:val="none" w:sz="0" w:space="0" w:color="auto"/>
        <w:left w:val="none" w:sz="0" w:space="0" w:color="auto"/>
        <w:bottom w:val="none" w:sz="0" w:space="0" w:color="auto"/>
        <w:right w:val="none" w:sz="0" w:space="0" w:color="auto"/>
      </w:divBdr>
    </w:div>
    <w:div w:id="1313414314">
      <w:bodyDiv w:val="1"/>
      <w:marLeft w:val="0"/>
      <w:marRight w:val="0"/>
      <w:marTop w:val="0"/>
      <w:marBottom w:val="0"/>
      <w:divBdr>
        <w:top w:val="none" w:sz="0" w:space="0" w:color="auto"/>
        <w:left w:val="none" w:sz="0" w:space="0" w:color="auto"/>
        <w:bottom w:val="none" w:sz="0" w:space="0" w:color="auto"/>
        <w:right w:val="none" w:sz="0" w:space="0" w:color="auto"/>
      </w:divBdr>
    </w:div>
    <w:div w:id="1317687409">
      <w:bodyDiv w:val="1"/>
      <w:marLeft w:val="0"/>
      <w:marRight w:val="0"/>
      <w:marTop w:val="0"/>
      <w:marBottom w:val="0"/>
      <w:divBdr>
        <w:top w:val="none" w:sz="0" w:space="0" w:color="auto"/>
        <w:left w:val="none" w:sz="0" w:space="0" w:color="auto"/>
        <w:bottom w:val="none" w:sz="0" w:space="0" w:color="auto"/>
        <w:right w:val="none" w:sz="0" w:space="0" w:color="auto"/>
      </w:divBdr>
    </w:div>
    <w:div w:id="1318000188">
      <w:bodyDiv w:val="1"/>
      <w:marLeft w:val="0"/>
      <w:marRight w:val="0"/>
      <w:marTop w:val="0"/>
      <w:marBottom w:val="0"/>
      <w:divBdr>
        <w:top w:val="none" w:sz="0" w:space="0" w:color="auto"/>
        <w:left w:val="none" w:sz="0" w:space="0" w:color="auto"/>
        <w:bottom w:val="none" w:sz="0" w:space="0" w:color="auto"/>
        <w:right w:val="none" w:sz="0" w:space="0" w:color="auto"/>
      </w:divBdr>
    </w:div>
    <w:div w:id="1320112714">
      <w:bodyDiv w:val="1"/>
      <w:marLeft w:val="0"/>
      <w:marRight w:val="0"/>
      <w:marTop w:val="0"/>
      <w:marBottom w:val="0"/>
      <w:divBdr>
        <w:top w:val="none" w:sz="0" w:space="0" w:color="auto"/>
        <w:left w:val="none" w:sz="0" w:space="0" w:color="auto"/>
        <w:bottom w:val="none" w:sz="0" w:space="0" w:color="auto"/>
        <w:right w:val="none" w:sz="0" w:space="0" w:color="auto"/>
      </w:divBdr>
    </w:div>
    <w:div w:id="1322539218">
      <w:bodyDiv w:val="1"/>
      <w:marLeft w:val="0"/>
      <w:marRight w:val="0"/>
      <w:marTop w:val="0"/>
      <w:marBottom w:val="0"/>
      <w:divBdr>
        <w:top w:val="none" w:sz="0" w:space="0" w:color="auto"/>
        <w:left w:val="none" w:sz="0" w:space="0" w:color="auto"/>
        <w:bottom w:val="none" w:sz="0" w:space="0" w:color="auto"/>
        <w:right w:val="none" w:sz="0" w:space="0" w:color="auto"/>
      </w:divBdr>
    </w:div>
    <w:div w:id="1326977040">
      <w:bodyDiv w:val="1"/>
      <w:marLeft w:val="0"/>
      <w:marRight w:val="0"/>
      <w:marTop w:val="0"/>
      <w:marBottom w:val="0"/>
      <w:divBdr>
        <w:top w:val="none" w:sz="0" w:space="0" w:color="auto"/>
        <w:left w:val="none" w:sz="0" w:space="0" w:color="auto"/>
        <w:bottom w:val="none" w:sz="0" w:space="0" w:color="auto"/>
        <w:right w:val="none" w:sz="0" w:space="0" w:color="auto"/>
      </w:divBdr>
    </w:div>
    <w:div w:id="1330064884">
      <w:bodyDiv w:val="1"/>
      <w:marLeft w:val="0"/>
      <w:marRight w:val="0"/>
      <w:marTop w:val="0"/>
      <w:marBottom w:val="0"/>
      <w:divBdr>
        <w:top w:val="none" w:sz="0" w:space="0" w:color="auto"/>
        <w:left w:val="none" w:sz="0" w:space="0" w:color="auto"/>
        <w:bottom w:val="none" w:sz="0" w:space="0" w:color="auto"/>
        <w:right w:val="none" w:sz="0" w:space="0" w:color="auto"/>
      </w:divBdr>
    </w:div>
    <w:div w:id="1334144908">
      <w:bodyDiv w:val="1"/>
      <w:marLeft w:val="0"/>
      <w:marRight w:val="0"/>
      <w:marTop w:val="0"/>
      <w:marBottom w:val="0"/>
      <w:divBdr>
        <w:top w:val="none" w:sz="0" w:space="0" w:color="auto"/>
        <w:left w:val="none" w:sz="0" w:space="0" w:color="auto"/>
        <w:bottom w:val="none" w:sz="0" w:space="0" w:color="auto"/>
        <w:right w:val="none" w:sz="0" w:space="0" w:color="auto"/>
      </w:divBdr>
    </w:div>
    <w:div w:id="1341856541">
      <w:bodyDiv w:val="1"/>
      <w:marLeft w:val="0"/>
      <w:marRight w:val="0"/>
      <w:marTop w:val="0"/>
      <w:marBottom w:val="0"/>
      <w:divBdr>
        <w:top w:val="none" w:sz="0" w:space="0" w:color="auto"/>
        <w:left w:val="none" w:sz="0" w:space="0" w:color="auto"/>
        <w:bottom w:val="none" w:sz="0" w:space="0" w:color="auto"/>
        <w:right w:val="none" w:sz="0" w:space="0" w:color="auto"/>
      </w:divBdr>
    </w:div>
    <w:div w:id="1343312018">
      <w:bodyDiv w:val="1"/>
      <w:marLeft w:val="0"/>
      <w:marRight w:val="0"/>
      <w:marTop w:val="0"/>
      <w:marBottom w:val="0"/>
      <w:divBdr>
        <w:top w:val="none" w:sz="0" w:space="0" w:color="auto"/>
        <w:left w:val="none" w:sz="0" w:space="0" w:color="auto"/>
        <w:bottom w:val="none" w:sz="0" w:space="0" w:color="auto"/>
        <w:right w:val="none" w:sz="0" w:space="0" w:color="auto"/>
      </w:divBdr>
    </w:div>
    <w:div w:id="1344018375">
      <w:bodyDiv w:val="1"/>
      <w:marLeft w:val="0"/>
      <w:marRight w:val="0"/>
      <w:marTop w:val="0"/>
      <w:marBottom w:val="0"/>
      <w:divBdr>
        <w:top w:val="none" w:sz="0" w:space="0" w:color="auto"/>
        <w:left w:val="none" w:sz="0" w:space="0" w:color="auto"/>
        <w:bottom w:val="none" w:sz="0" w:space="0" w:color="auto"/>
        <w:right w:val="none" w:sz="0" w:space="0" w:color="auto"/>
      </w:divBdr>
    </w:div>
    <w:div w:id="1344090884">
      <w:bodyDiv w:val="1"/>
      <w:marLeft w:val="0"/>
      <w:marRight w:val="0"/>
      <w:marTop w:val="0"/>
      <w:marBottom w:val="0"/>
      <w:divBdr>
        <w:top w:val="none" w:sz="0" w:space="0" w:color="auto"/>
        <w:left w:val="none" w:sz="0" w:space="0" w:color="auto"/>
        <w:bottom w:val="none" w:sz="0" w:space="0" w:color="auto"/>
        <w:right w:val="none" w:sz="0" w:space="0" w:color="auto"/>
      </w:divBdr>
    </w:div>
    <w:div w:id="1344209802">
      <w:bodyDiv w:val="1"/>
      <w:marLeft w:val="0"/>
      <w:marRight w:val="0"/>
      <w:marTop w:val="0"/>
      <w:marBottom w:val="0"/>
      <w:divBdr>
        <w:top w:val="none" w:sz="0" w:space="0" w:color="auto"/>
        <w:left w:val="none" w:sz="0" w:space="0" w:color="auto"/>
        <w:bottom w:val="none" w:sz="0" w:space="0" w:color="auto"/>
        <w:right w:val="none" w:sz="0" w:space="0" w:color="auto"/>
      </w:divBdr>
    </w:div>
    <w:div w:id="1344434587">
      <w:bodyDiv w:val="1"/>
      <w:marLeft w:val="0"/>
      <w:marRight w:val="0"/>
      <w:marTop w:val="0"/>
      <w:marBottom w:val="0"/>
      <w:divBdr>
        <w:top w:val="none" w:sz="0" w:space="0" w:color="auto"/>
        <w:left w:val="none" w:sz="0" w:space="0" w:color="auto"/>
        <w:bottom w:val="none" w:sz="0" w:space="0" w:color="auto"/>
        <w:right w:val="none" w:sz="0" w:space="0" w:color="auto"/>
      </w:divBdr>
    </w:div>
    <w:div w:id="1351450266">
      <w:bodyDiv w:val="1"/>
      <w:marLeft w:val="0"/>
      <w:marRight w:val="0"/>
      <w:marTop w:val="0"/>
      <w:marBottom w:val="0"/>
      <w:divBdr>
        <w:top w:val="none" w:sz="0" w:space="0" w:color="auto"/>
        <w:left w:val="none" w:sz="0" w:space="0" w:color="auto"/>
        <w:bottom w:val="none" w:sz="0" w:space="0" w:color="auto"/>
        <w:right w:val="none" w:sz="0" w:space="0" w:color="auto"/>
      </w:divBdr>
    </w:div>
    <w:div w:id="1352024346">
      <w:bodyDiv w:val="1"/>
      <w:marLeft w:val="0"/>
      <w:marRight w:val="0"/>
      <w:marTop w:val="0"/>
      <w:marBottom w:val="0"/>
      <w:divBdr>
        <w:top w:val="none" w:sz="0" w:space="0" w:color="auto"/>
        <w:left w:val="none" w:sz="0" w:space="0" w:color="auto"/>
        <w:bottom w:val="none" w:sz="0" w:space="0" w:color="auto"/>
        <w:right w:val="none" w:sz="0" w:space="0" w:color="auto"/>
      </w:divBdr>
    </w:div>
    <w:div w:id="1352341853">
      <w:bodyDiv w:val="1"/>
      <w:marLeft w:val="0"/>
      <w:marRight w:val="0"/>
      <w:marTop w:val="0"/>
      <w:marBottom w:val="0"/>
      <w:divBdr>
        <w:top w:val="none" w:sz="0" w:space="0" w:color="auto"/>
        <w:left w:val="none" w:sz="0" w:space="0" w:color="auto"/>
        <w:bottom w:val="none" w:sz="0" w:space="0" w:color="auto"/>
        <w:right w:val="none" w:sz="0" w:space="0" w:color="auto"/>
      </w:divBdr>
    </w:div>
    <w:div w:id="1354191072">
      <w:bodyDiv w:val="1"/>
      <w:marLeft w:val="0"/>
      <w:marRight w:val="0"/>
      <w:marTop w:val="0"/>
      <w:marBottom w:val="0"/>
      <w:divBdr>
        <w:top w:val="none" w:sz="0" w:space="0" w:color="auto"/>
        <w:left w:val="none" w:sz="0" w:space="0" w:color="auto"/>
        <w:bottom w:val="none" w:sz="0" w:space="0" w:color="auto"/>
        <w:right w:val="none" w:sz="0" w:space="0" w:color="auto"/>
      </w:divBdr>
    </w:div>
    <w:div w:id="1355765130">
      <w:bodyDiv w:val="1"/>
      <w:marLeft w:val="0"/>
      <w:marRight w:val="0"/>
      <w:marTop w:val="0"/>
      <w:marBottom w:val="0"/>
      <w:divBdr>
        <w:top w:val="none" w:sz="0" w:space="0" w:color="auto"/>
        <w:left w:val="none" w:sz="0" w:space="0" w:color="auto"/>
        <w:bottom w:val="none" w:sz="0" w:space="0" w:color="auto"/>
        <w:right w:val="none" w:sz="0" w:space="0" w:color="auto"/>
      </w:divBdr>
    </w:div>
    <w:div w:id="1357080760">
      <w:bodyDiv w:val="1"/>
      <w:marLeft w:val="0"/>
      <w:marRight w:val="0"/>
      <w:marTop w:val="0"/>
      <w:marBottom w:val="0"/>
      <w:divBdr>
        <w:top w:val="none" w:sz="0" w:space="0" w:color="auto"/>
        <w:left w:val="none" w:sz="0" w:space="0" w:color="auto"/>
        <w:bottom w:val="none" w:sz="0" w:space="0" w:color="auto"/>
        <w:right w:val="none" w:sz="0" w:space="0" w:color="auto"/>
      </w:divBdr>
    </w:div>
    <w:div w:id="1359962531">
      <w:bodyDiv w:val="1"/>
      <w:marLeft w:val="0"/>
      <w:marRight w:val="0"/>
      <w:marTop w:val="0"/>
      <w:marBottom w:val="0"/>
      <w:divBdr>
        <w:top w:val="none" w:sz="0" w:space="0" w:color="auto"/>
        <w:left w:val="none" w:sz="0" w:space="0" w:color="auto"/>
        <w:bottom w:val="none" w:sz="0" w:space="0" w:color="auto"/>
        <w:right w:val="none" w:sz="0" w:space="0" w:color="auto"/>
      </w:divBdr>
    </w:div>
    <w:div w:id="1361323893">
      <w:bodyDiv w:val="1"/>
      <w:marLeft w:val="0"/>
      <w:marRight w:val="0"/>
      <w:marTop w:val="0"/>
      <w:marBottom w:val="0"/>
      <w:divBdr>
        <w:top w:val="none" w:sz="0" w:space="0" w:color="auto"/>
        <w:left w:val="none" w:sz="0" w:space="0" w:color="auto"/>
        <w:bottom w:val="none" w:sz="0" w:space="0" w:color="auto"/>
        <w:right w:val="none" w:sz="0" w:space="0" w:color="auto"/>
      </w:divBdr>
    </w:div>
    <w:div w:id="1362436051">
      <w:bodyDiv w:val="1"/>
      <w:marLeft w:val="0"/>
      <w:marRight w:val="0"/>
      <w:marTop w:val="0"/>
      <w:marBottom w:val="0"/>
      <w:divBdr>
        <w:top w:val="none" w:sz="0" w:space="0" w:color="auto"/>
        <w:left w:val="none" w:sz="0" w:space="0" w:color="auto"/>
        <w:bottom w:val="none" w:sz="0" w:space="0" w:color="auto"/>
        <w:right w:val="none" w:sz="0" w:space="0" w:color="auto"/>
      </w:divBdr>
    </w:div>
    <w:div w:id="1362441552">
      <w:bodyDiv w:val="1"/>
      <w:marLeft w:val="0"/>
      <w:marRight w:val="0"/>
      <w:marTop w:val="0"/>
      <w:marBottom w:val="0"/>
      <w:divBdr>
        <w:top w:val="none" w:sz="0" w:space="0" w:color="auto"/>
        <w:left w:val="none" w:sz="0" w:space="0" w:color="auto"/>
        <w:bottom w:val="none" w:sz="0" w:space="0" w:color="auto"/>
        <w:right w:val="none" w:sz="0" w:space="0" w:color="auto"/>
      </w:divBdr>
    </w:div>
    <w:div w:id="1364092100">
      <w:bodyDiv w:val="1"/>
      <w:marLeft w:val="0"/>
      <w:marRight w:val="0"/>
      <w:marTop w:val="0"/>
      <w:marBottom w:val="0"/>
      <w:divBdr>
        <w:top w:val="none" w:sz="0" w:space="0" w:color="auto"/>
        <w:left w:val="none" w:sz="0" w:space="0" w:color="auto"/>
        <w:bottom w:val="none" w:sz="0" w:space="0" w:color="auto"/>
        <w:right w:val="none" w:sz="0" w:space="0" w:color="auto"/>
      </w:divBdr>
    </w:div>
    <w:div w:id="1364941719">
      <w:bodyDiv w:val="1"/>
      <w:marLeft w:val="0"/>
      <w:marRight w:val="0"/>
      <w:marTop w:val="0"/>
      <w:marBottom w:val="0"/>
      <w:divBdr>
        <w:top w:val="none" w:sz="0" w:space="0" w:color="auto"/>
        <w:left w:val="none" w:sz="0" w:space="0" w:color="auto"/>
        <w:bottom w:val="none" w:sz="0" w:space="0" w:color="auto"/>
        <w:right w:val="none" w:sz="0" w:space="0" w:color="auto"/>
      </w:divBdr>
    </w:div>
    <w:div w:id="1366561379">
      <w:bodyDiv w:val="1"/>
      <w:marLeft w:val="0"/>
      <w:marRight w:val="0"/>
      <w:marTop w:val="0"/>
      <w:marBottom w:val="0"/>
      <w:divBdr>
        <w:top w:val="none" w:sz="0" w:space="0" w:color="auto"/>
        <w:left w:val="none" w:sz="0" w:space="0" w:color="auto"/>
        <w:bottom w:val="none" w:sz="0" w:space="0" w:color="auto"/>
        <w:right w:val="none" w:sz="0" w:space="0" w:color="auto"/>
      </w:divBdr>
    </w:div>
    <w:div w:id="1366710567">
      <w:bodyDiv w:val="1"/>
      <w:marLeft w:val="0"/>
      <w:marRight w:val="0"/>
      <w:marTop w:val="0"/>
      <w:marBottom w:val="0"/>
      <w:divBdr>
        <w:top w:val="none" w:sz="0" w:space="0" w:color="auto"/>
        <w:left w:val="none" w:sz="0" w:space="0" w:color="auto"/>
        <w:bottom w:val="none" w:sz="0" w:space="0" w:color="auto"/>
        <w:right w:val="none" w:sz="0" w:space="0" w:color="auto"/>
      </w:divBdr>
    </w:div>
    <w:div w:id="1368140122">
      <w:bodyDiv w:val="1"/>
      <w:marLeft w:val="0"/>
      <w:marRight w:val="0"/>
      <w:marTop w:val="0"/>
      <w:marBottom w:val="0"/>
      <w:divBdr>
        <w:top w:val="none" w:sz="0" w:space="0" w:color="auto"/>
        <w:left w:val="none" w:sz="0" w:space="0" w:color="auto"/>
        <w:bottom w:val="none" w:sz="0" w:space="0" w:color="auto"/>
        <w:right w:val="none" w:sz="0" w:space="0" w:color="auto"/>
      </w:divBdr>
    </w:div>
    <w:div w:id="1370958131">
      <w:bodyDiv w:val="1"/>
      <w:marLeft w:val="0"/>
      <w:marRight w:val="0"/>
      <w:marTop w:val="0"/>
      <w:marBottom w:val="0"/>
      <w:divBdr>
        <w:top w:val="none" w:sz="0" w:space="0" w:color="auto"/>
        <w:left w:val="none" w:sz="0" w:space="0" w:color="auto"/>
        <w:bottom w:val="none" w:sz="0" w:space="0" w:color="auto"/>
        <w:right w:val="none" w:sz="0" w:space="0" w:color="auto"/>
      </w:divBdr>
    </w:div>
    <w:div w:id="1381974269">
      <w:bodyDiv w:val="1"/>
      <w:marLeft w:val="0"/>
      <w:marRight w:val="0"/>
      <w:marTop w:val="0"/>
      <w:marBottom w:val="0"/>
      <w:divBdr>
        <w:top w:val="none" w:sz="0" w:space="0" w:color="auto"/>
        <w:left w:val="none" w:sz="0" w:space="0" w:color="auto"/>
        <w:bottom w:val="none" w:sz="0" w:space="0" w:color="auto"/>
        <w:right w:val="none" w:sz="0" w:space="0" w:color="auto"/>
      </w:divBdr>
    </w:div>
    <w:div w:id="1382292005">
      <w:bodyDiv w:val="1"/>
      <w:marLeft w:val="0"/>
      <w:marRight w:val="0"/>
      <w:marTop w:val="0"/>
      <w:marBottom w:val="0"/>
      <w:divBdr>
        <w:top w:val="none" w:sz="0" w:space="0" w:color="auto"/>
        <w:left w:val="none" w:sz="0" w:space="0" w:color="auto"/>
        <w:bottom w:val="none" w:sz="0" w:space="0" w:color="auto"/>
        <w:right w:val="none" w:sz="0" w:space="0" w:color="auto"/>
      </w:divBdr>
    </w:div>
    <w:div w:id="1384599132">
      <w:bodyDiv w:val="1"/>
      <w:marLeft w:val="0"/>
      <w:marRight w:val="0"/>
      <w:marTop w:val="0"/>
      <w:marBottom w:val="0"/>
      <w:divBdr>
        <w:top w:val="none" w:sz="0" w:space="0" w:color="auto"/>
        <w:left w:val="none" w:sz="0" w:space="0" w:color="auto"/>
        <w:bottom w:val="none" w:sz="0" w:space="0" w:color="auto"/>
        <w:right w:val="none" w:sz="0" w:space="0" w:color="auto"/>
      </w:divBdr>
    </w:div>
    <w:div w:id="1387606587">
      <w:bodyDiv w:val="1"/>
      <w:marLeft w:val="0"/>
      <w:marRight w:val="0"/>
      <w:marTop w:val="0"/>
      <w:marBottom w:val="0"/>
      <w:divBdr>
        <w:top w:val="none" w:sz="0" w:space="0" w:color="auto"/>
        <w:left w:val="none" w:sz="0" w:space="0" w:color="auto"/>
        <w:bottom w:val="none" w:sz="0" w:space="0" w:color="auto"/>
        <w:right w:val="none" w:sz="0" w:space="0" w:color="auto"/>
      </w:divBdr>
    </w:div>
    <w:div w:id="1389768415">
      <w:bodyDiv w:val="1"/>
      <w:marLeft w:val="0"/>
      <w:marRight w:val="0"/>
      <w:marTop w:val="0"/>
      <w:marBottom w:val="0"/>
      <w:divBdr>
        <w:top w:val="none" w:sz="0" w:space="0" w:color="auto"/>
        <w:left w:val="none" w:sz="0" w:space="0" w:color="auto"/>
        <w:bottom w:val="none" w:sz="0" w:space="0" w:color="auto"/>
        <w:right w:val="none" w:sz="0" w:space="0" w:color="auto"/>
      </w:divBdr>
    </w:div>
    <w:div w:id="1390882226">
      <w:bodyDiv w:val="1"/>
      <w:marLeft w:val="0"/>
      <w:marRight w:val="0"/>
      <w:marTop w:val="0"/>
      <w:marBottom w:val="0"/>
      <w:divBdr>
        <w:top w:val="none" w:sz="0" w:space="0" w:color="auto"/>
        <w:left w:val="none" w:sz="0" w:space="0" w:color="auto"/>
        <w:bottom w:val="none" w:sz="0" w:space="0" w:color="auto"/>
        <w:right w:val="none" w:sz="0" w:space="0" w:color="auto"/>
      </w:divBdr>
    </w:div>
    <w:div w:id="1392456944">
      <w:bodyDiv w:val="1"/>
      <w:marLeft w:val="0"/>
      <w:marRight w:val="0"/>
      <w:marTop w:val="0"/>
      <w:marBottom w:val="0"/>
      <w:divBdr>
        <w:top w:val="none" w:sz="0" w:space="0" w:color="auto"/>
        <w:left w:val="none" w:sz="0" w:space="0" w:color="auto"/>
        <w:bottom w:val="none" w:sz="0" w:space="0" w:color="auto"/>
        <w:right w:val="none" w:sz="0" w:space="0" w:color="auto"/>
      </w:divBdr>
    </w:div>
    <w:div w:id="1396200295">
      <w:bodyDiv w:val="1"/>
      <w:marLeft w:val="0"/>
      <w:marRight w:val="0"/>
      <w:marTop w:val="0"/>
      <w:marBottom w:val="0"/>
      <w:divBdr>
        <w:top w:val="none" w:sz="0" w:space="0" w:color="auto"/>
        <w:left w:val="none" w:sz="0" w:space="0" w:color="auto"/>
        <w:bottom w:val="none" w:sz="0" w:space="0" w:color="auto"/>
        <w:right w:val="none" w:sz="0" w:space="0" w:color="auto"/>
      </w:divBdr>
    </w:div>
    <w:div w:id="1398478347">
      <w:bodyDiv w:val="1"/>
      <w:marLeft w:val="0"/>
      <w:marRight w:val="0"/>
      <w:marTop w:val="0"/>
      <w:marBottom w:val="0"/>
      <w:divBdr>
        <w:top w:val="none" w:sz="0" w:space="0" w:color="auto"/>
        <w:left w:val="none" w:sz="0" w:space="0" w:color="auto"/>
        <w:bottom w:val="none" w:sz="0" w:space="0" w:color="auto"/>
        <w:right w:val="none" w:sz="0" w:space="0" w:color="auto"/>
      </w:divBdr>
    </w:div>
    <w:div w:id="1401753876">
      <w:bodyDiv w:val="1"/>
      <w:marLeft w:val="0"/>
      <w:marRight w:val="0"/>
      <w:marTop w:val="0"/>
      <w:marBottom w:val="0"/>
      <w:divBdr>
        <w:top w:val="none" w:sz="0" w:space="0" w:color="auto"/>
        <w:left w:val="none" w:sz="0" w:space="0" w:color="auto"/>
        <w:bottom w:val="none" w:sz="0" w:space="0" w:color="auto"/>
        <w:right w:val="none" w:sz="0" w:space="0" w:color="auto"/>
      </w:divBdr>
    </w:div>
    <w:div w:id="1402017607">
      <w:bodyDiv w:val="1"/>
      <w:marLeft w:val="0"/>
      <w:marRight w:val="0"/>
      <w:marTop w:val="0"/>
      <w:marBottom w:val="0"/>
      <w:divBdr>
        <w:top w:val="none" w:sz="0" w:space="0" w:color="auto"/>
        <w:left w:val="none" w:sz="0" w:space="0" w:color="auto"/>
        <w:bottom w:val="none" w:sz="0" w:space="0" w:color="auto"/>
        <w:right w:val="none" w:sz="0" w:space="0" w:color="auto"/>
      </w:divBdr>
    </w:div>
    <w:div w:id="1402094752">
      <w:bodyDiv w:val="1"/>
      <w:marLeft w:val="0"/>
      <w:marRight w:val="0"/>
      <w:marTop w:val="0"/>
      <w:marBottom w:val="0"/>
      <w:divBdr>
        <w:top w:val="none" w:sz="0" w:space="0" w:color="auto"/>
        <w:left w:val="none" w:sz="0" w:space="0" w:color="auto"/>
        <w:bottom w:val="none" w:sz="0" w:space="0" w:color="auto"/>
        <w:right w:val="none" w:sz="0" w:space="0" w:color="auto"/>
      </w:divBdr>
    </w:div>
    <w:div w:id="1410617162">
      <w:bodyDiv w:val="1"/>
      <w:marLeft w:val="0"/>
      <w:marRight w:val="0"/>
      <w:marTop w:val="0"/>
      <w:marBottom w:val="0"/>
      <w:divBdr>
        <w:top w:val="none" w:sz="0" w:space="0" w:color="auto"/>
        <w:left w:val="none" w:sz="0" w:space="0" w:color="auto"/>
        <w:bottom w:val="none" w:sz="0" w:space="0" w:color="auto"/>
        <w:right w:val="none" w:sz="0" w:space="0" w:color="auto"/>
      </w:divBdr>
    </w:div>
    <w:div w:id="1422603957">
      <w:bodyDiv w:val="1"/>
      <w:marLeft w:val="0"/>
      <w:marRight w:val="0"/>
      <w:marTop w:val="0"/>
      <w:marBottom w:val="0"/>
      <w:divBdr>
        <w:top w:val="none" w:sz="0" w:space="0" w:color="auto"/>
        <w:left w:val="none" w:sz="0" w:space="0" w:color="auto"/>
        <w:bottom w:val="none" w:sz="0" w:space="0" w:color="auto"/>
        <w:right w:val="none" w:sz="0" w:space="0" w:color="auto"/>
      </w:divBdr>
    </w:div>
    <w:div w:id="1423992980">
      <w:bodyDiv w:val="1"/>
      <w:marLeft w:val="0"/>
      <w:marRight w:val="0"/>
      <w:marTop w:val="0"/>
      <w:marBottom w:val="0"/>
      <w:divBdr>
        <w:top w:val="none" w:sz="0" w:space="0" w:color="auto"/>
        <w:left w:val="none" w:sz="0" w:space="0" w:color="auto"/>
        <w:bottom w:val="none" w:sz="0" w:space="0" w:color="auto"/>
        <w:right w:val="none" w:sz="0" w:space="0" w:color="auto"/>
      </w:divBdr>
    </w:div>
    <w:div w:id="1424181977">
      <w:bodyDiv w:val="1"/>
      <w:marLeft w:val="0"/>
      <w:marRight w:val="0"/>
      <w:marTop w:val="0"/>
      <w:marBottom w:val="0"/>
      <w:divBdr>
        <w:top w:val="none" w:sz="0" w:space="0" w:color="auto"/>
        <w:left w:val="none" w:sz="0" w:space="0" w:color="auto"/>
        <w:bottom w:val="none" w:sz="0" w:space="0" w:color="auto"/>
        <w:right w:val="none" w:sz="0" w:space="0" w:color="auto"/>
      </w:divBdr>
    </w:div>
    <w:div w:id="1425112097">
      <w:bodyDiv w:val="1"/>
      <w:marLeft w:val="0"/>
      <w:marRight w:val="0"/>
      <w:marTop w:val="0"/>
      <w:marBottom w:val="0"/>
      <w:divBdr>
        <w:top w:val="none" w:sz="0" w:space="0" w:color="auto"/>
        <w:left w:val="none" w:sz="0" w:space="0" w:color="auto"/>
        <w:bottom w:val="none" w:sz="0" w:space="0" w:color="auto"/>
        <w:right w:val="none" w:sz="0" w:space="0" w:color="auto"/>
      </w:divBdr>
    </w:div>
    <w:div w:id="1426419268">
      <w:bodyDiv w:val="1"/>
      <w:marLeft w:val="0"/>
      <w:marRight w:val="0"/>
      <w:marTop w:val="0"/>
      <w:marBottom w:val="0"/>
      <w:divBdr>
        <w:top w:val="none" w:sz="0" w:space="0" w:color="auto"/>
        <w:left w:val="none" w:sz="0" w:space="0" w:color="auto"/>
        <w:bottom w:val="none" w:sz="0" w:space="0" w:color="auto"/>
        <w:right w:val="none" w:sz="0" w:space="0" w:color="auto"/>
      </w:divBdr>
    </w:div>
    <w:div w:id="1426656160">
      <w:bodyDiv w:val="1"/>
      <w:marLeft w:val="0"/>
      <w:marRight w:val="0"/>
      <w:marTop w:val="0"/>
      <w:marBottom w:val="0"/>
      <w:divBdr>
        <w:top w:val="none" w:sz="0" w:space="0" w:color="auto"/>
        <w:left w:val="none" w:sz="0" w:space="0" w:color="auto"/>
        <w:bottom w:val="none" w:sz="0" w:space="0" w:color="auto"/>
        <w:right w:val="none" w:sz="0" w:space="0" w:color="auto"/>
      </w:divBdr>
    </w:div>
    <w:div w:id="1429277943">
      <w:bodyDiv w:val="1"/>
      <w:marLeft w:val="0"/>
      <w:marRight w:val="0"/>
      <w:marTop w:val="0"/>
      <w:marBottom w:val="0"/>
      <w:divBdr>
        <w:top w:val="none" w:sz="0" w:space="0" w:color="auto"/>
        <w:left w:val="none" w:sz="0" w:space="0" w:color="auto"/>
        <w:bottom w:val="none" w:sz="0" w:space="0" w:color="auto"/>
        <w:right w:val="none" w:sz="0" w:space="0" w:color="auto"/>
      </w:divBdr>
    </w:div>
    <w:div w:id="1430732394">
      <w:bodyDiv w:val="1"/>
      <w:marLeft w:val="0"/>
      <w:marRight w:val="0"/>
      <w:marTop w:val="0"/>
      <w:marBottom w:val="0"/>
      <w:divBdr>
        <w:top w:val="none" w:sz="0" w:space="0" w:color="auto"/>
        <w:left w:val="none" w:sz="0" w:space="0" w:color="auto"/>
        <w:bottom w:val="none" w:sz="0" w:space="0" w:color="auto"/>
        <w:right w:val="none" w:sz="0" w:space="0" w:color="auto"/>
      </w:divBdr>
    </w:div>
    <w:div w:id="1430928767">
      <w:bodyDiv w:val="1"/>
      <w:marLeft w:val="0"/>
      <w:marRight w:val="0"/>
      <w:marTop w:val="0"/>
      <w:marBottom w:val="0"/>
      <w:divBdr>
        <w:top w:val="none" w:sz="0" w:space="0" w:color="auto"/>
        <w:left w:val="none" w:sz="0" w:space="0" w:color="auto"/>
        <w:bottom w:val="none" w:sz="0" w:space="0" w:color="auto"/>
        <w:right w:val="none" w:sz="0" w:space="0" w:color="auto"/>
      </w:divBdr>
    </w:div>
    <w:div w:id="1432165872">
      <w:bodyDiv w:val="1"/>
      <w:marLeft w:val="0"/>
      <w:marRight w:val="0"/>
      <w:marTop w:val="0"/>
      <w:marBottom w:val="0"/>
      <w:divBdr>
        <w:top w:val="none" w:sz="0" w:space="0" w:color="auto"/>
        <w:left w:val="none" w:sz="0" w:space="0" w:color="auto"/>
        <w:bottom w:val="none" w:sz="0" w:space="0" w:color="auto"/>
        <w:right w:val="none" w:sz="0" w:space="0" w:color="auto"/>
      </w:divBdr>
    </w:div>
    <w:div w:id="1433621990">
      <w:bodyDiv w:val="1"/>
      <w:marLeft w:val="0"/>
      <w:marRight w:val="0"/>
      <w:marTop w:val="0"/>
      <w:marBottom w:val="0"/>
      <w:divBdr>
        <w:top w:val="none" w:sz="0" w:space="0" w:color="auto"/>
        <w:left w:val="none" w:sz="0" w:space="0" w:color="auto"/>
        <w:bottom w:val="none" w:sz="0" w:space="0" w:color="auto"/>
        <w:right w:val="none" w:sz="0" w:space="0" w:color="auto"/>
      </w:divBdr>
    </w:div>
    <w:div w:id="1434402303">
      <w:bodyDiv w:val="1"/>
      <w:marLeft w:val="0"/>
      <w:marRight w:val="0"/>
      <w:marTop w:val="0"/>
      <w:marBottom w:val="0"/>
      <w:divBdr>
        <w:top w:val="none" w:sz="0" w:space="0" w:color="auto"/>
        <w:left w:val="none" w:sz="0" w:space="0" w:color="auto"/>
        <w:bottom w:val="none" w:sz="0" w:space="0" w:color="auto"/>
        <w:right w:val="none" w:sz="0" w:space="0" w:color="auto"/>
      </w:divBdr>
    </w:div>
    <w:div w:id="1435708752">
      <w:bodyDiv w:val="1"/>
      <w:marLeft w:val="0"/>
      <w:marRight w:val="0"/>
      <w:marTop w:val="0"/>
      <w:marBottom w:val="0"/>
      <w:divBdr>
        <w:top w:val="none" w:sz="0" w:space="0" w:color="auto"/>
        <w:left w:val="none" w:sz="0" w:space="0" w:color="auto"/>
        <w:bottom w:val="none" w:sz="0" w:space="0" w:color="auto"/>
        <w:right w:val="none" w:sz="0" w:space="0" w:color="auto"/>
      </w:divBdr>
    </w:div>
    <w:div w:id="1439137441">
      <w:bodyDiv w:val="1"/>
      <w:marLeft w:val="0"/>
      <w:marRight w:val="0"/>
      <w:marTop w:val="0"/>
      <w:marBottom w:val="0"/>
      <w:divBdr>
        <w:top w:val="none" w:sz="0" w:space="0" w:color="auto"/>
        <w:left w:val="none" w:sz="0" w:space="0" w:color="auto"/>
        <w:bottom w:val="none" w:sz="0" w:space="0" w:color="auto"/>
        <w:right w:val="none" w:sz="0" w:space="0" w:color="auto"/>
      </w:divBdr>
    </w:div>
    <w:div w:id="1450512006">
      <w:bodyDiv w:val="1"/>
      <w:marLeft w:val="0"/>
      <w:marRight w:val="0"/>
      <w:marTop w:val="0"/>
      <w:marBottom w:val="0"/>
      <w:divBdr>
        <w:top w:val="none" w:sz="0" w:space="0" w:color="auto"/>
        <w:left w:val="none" w:sz="0" w:space="0" w:color="auto"/>
        <w:bottom w:val="none" w:sz="0" w:space="0" w:color="auto"/>
        <w:right w:val="none" w:sz="0" w:space="0" w:color="auto"/>
      </w:divBdr>
    </w:div>
    <w:div w:id="1451052064">
      <w:bodyDiv w:val="1"/>
      <w:marLeft w:val="0"/>
      <w:marRight w:val="0"/>
      <w:marTop w:val="0"/>
      <w:marBottom w:val="0"/>
      <w:divBdr>
        <w:top w:val="none" w:sz="0" w:space="0" w:color="auto"/>
        <w:left w:val="none" w:sz="0" w:space="0" w:color="auto"/>
        <w:bottom w:val="none" w:sz="0" w:space="0" w:color="auto"/>
        <w:right w:val="none" w:sz="0" w:space="0" w:color="auto"/>
      </w:divBdr>
    </w:div>
    <w:div w:id="1452241918">
      <w:bodyDiv w:val="1"/>
      <w:marLeft w:val="0"/>
      <w:marRight w:val="0"/>
      <w:marTop w:val="0"/>
      <w:marBottom w:val="0"/>
      <w:divBdr>
        <w:top w:val="none" w:sz="0" w:space="0" w:color="auto"/>
        <w:left w:val="none" w:sz="0" w:space="0" w:color="auto"/>
        <w:bottom w:val="none" w:sz="0" w:space="0" w:color="auto"/>
        <w:right w:val="none" w:sz="0" w:space="0" w:color="auto"/>
      </w:divBdr>
    </w:div>
    <w:div w:id="1454983725">
      <w:bodyDiv w:val="1"/>
      <w:marLeft w:val="0"/>
      <w:marRight w:val="0"/>
      <w:marTop w:val="0"/>
      <w:marBottom w:val="0"/>
      <w:divBdr>
        <w:top w:val="none" w:sz="0" w:space="0" w:color="auto"/>
        <w:left w:val="none" w:sz="0" w:space="0" w:color="auto"/>
        <w:bottom w:val="none" w:sz="0" w:space="0" w:color="auto"/>
        <w:right w:val="none" w:sz="0" w:space="0" w:color="auto"/>
      </w:divBdr>
    </w:div>
    <w:div w:id="1457067276">
      <w:bodyDiv w:val="1"/>
      <w:marLeft w:val="0"/>
      <w:marRight w:val="0"/>
      <w:marTop w:val="0"/>
      <w:marBottom w:val="0"/>
      <w:divBdr>
        <w:top w:val="none" w:sz="0" w:space="0" w:color="auto"/>
        <w:left w:val="none" w:sz="0" w:space="0" w:color="auto"/>
        <w:bottom w:val="none" w:sz="0" w:space="0" w:color="auto"/>
        <w:right w:val="none" w:sz="0" w:space="0" w:color="auto"/>
      </w:divBdr>
    </w:div>
    <w:div w:id="1459298597">
      <w:bodyDiv w:val="1"/>
      <w:marLeft w:val="0"/>
      <w:marRight w:val="0"/>
      <w:marTop w:val="0"/>
      <w:marBottom w:val="0"/>
      <w:divBdr>
        <w:top w:val="none" w:sz="0" w:space="0" w:color="auto"/>
        <w:left w:val="none" w:sz="0" w:space="0" w:color="auto"/>
        <w:bottom w:val="none" w:sz="0" w:space="0" w:color="auto"/>
        <w:right w:val="none" w:sz="0" w:space="0" w:color="auto"/>
      </w:divBdr>
    </w:div>
    <w:div w:id="1461605246">
      <w:bodyDiv w:val="1"/>
      <w:marLeft w:val="0"/>
      <w:marRight w:val="0"/>
      <w:marTop w:val="0"/>
      <w:marBottom w:val="0"/>
      <w:divBdr>
        <w:top w:val="none" w:sz="0" w:space="0" w:color="auto"/>
        <w:left w:val="none" w:sz="0" w:space="0" w:color="auto"/>
        <w:bottom w:val="none" w:sz="0" w:space="0" w:color="auto"/>
        <w:right w:val="none" w:sz="0" w:space="0" w:color="auto"/>
      </w:divBdr>
    </w:div>
    <w:div w:id="1461613002">
      <w:bodyDiv w:val="1"/>
      <w:marLeft w:val="0"/>
      <w:marRight w:val="0"/>
      <w:marTop w:val="0"/>
      <w:marBottom w:val="0"/>
      <w:divBdr>
        <w:top w:val="none" w:sz="0" w:space="0" w:color="auto"/>
        <w:left w:val="none" w:sz="0" w:space="0" w:color="auto"/>
        <w:bottom w:val="none" w:sz="0" w:space="0" w:color="auto"/>
        <w:right w:val="none" w:sz="0" w:space="0" w:color="auto"/>
      </w:divBdr>
    </w:div>
    <w:div w:id="1466852005">
      <w:bodyDiv w:val="1"/>
      <w:marLeft w:val="0"/>
      <w:marRight w:val="0"/>
      <w:marTop w:val="0"/>
      <w:marBottom w:val="0"/>
      <w:divBdr>
        <w:top w:val="none" w:sz="0" w:space="0" w:color="auto"/>
        <w:left w:val="none" w:sz="0" w:space="0" w:color="auto"/>
        <w:bottom w:val="none" w:sz="0" w:space="0" w:color="auto"/>
        <w:right w:val="none" w:sz="0" w:space="0" w:color="auto"/>
      </w:divBdr>
    </w:div>
    <w:div w:id="1468470218">
      <w:bodyDiv w:val="1"/>
      <w:marLeft w:val="0"/>
      <w:marRight w:val="0"/>
      <w:marTop w:val="0"/>
      <w:marBottom w:val="0"/>
      <w:divBdr>
        <w:top w:val="none" w:sz="0" w:space="0" w:color="auto"/>
        <w:left w:val="none" w:sz="0" w:space="0" w:color="auto"/>
        <w:bottom w:val="none" w:sz="0" w:space="0" w:color="auto"/>
        <w:right w:val="none" w:sz="0" w:space="0" w:color="auto"/>
      </w:divBdr>
    </w:div>
    <w:div w:id="1469131375">
      <w:bodyDiv w:val="1"/>
      <w:marLeft w:val="0"/>
      <w:marRight w:val="0"/>
      <w:marTop w:val="0"/>
      <w:marBottom w:val="0"/>
      <w:divBdr>
        <w:top w:val="none" w:sz="0" w:space="0" w:color="auto"/>
        <w:left w:val="none" w:sz="0" w:space="0" w:color="auto"/>
        <w:bottom w:val="none" w:sz="0" w:space="0" w:color="auto"/>
        <w:right w:val="none" w:sz="0" w:space="0" w:color="auto"/>
      </w:divBdr>
    </w:div>
    <w:div w:id="1472213772">
      <w:bodyDiv w:val="1"/>
      <w:marLeft w:val="0"/>
      <w:marRight w:val="0"/>
      <w:marTop w:val="0"/>
      <w:marBottom w:val="0"/>
      <w:divBdr>
        <w:top w:val="none" w:sz="0" w:space="0" w:color="auto"/>
        <w:left w:val="none" w:sz="0" w:space="0" w:color="auto"/>
        <w:bottom w:val="none" w:sz="0" w:space="0" w:color="auto"/>
        <w:right w:val="none" w:sz="0" w:space="0" w:color="auto"/>
      </w:divBdr>
    </w:div>
    <w:div w:id="1472671053">
      <w:bodyDiv w:val="1"/>
      <w:marLeft w:val="0"/>
      <w:marRight w:val="0"/>
      <w:marTop w:val="0"/>
      <w:marBottom w:val="0"/>
      <w:divBdr>
        <w:top w:val="none" w:sz="0" w:space="0" w:color="auto"/>
        <w:left w:val="none" w:sz="0" w:space="0" w:color="auto"/>
        <w:bottom w:val="none" w:sz="0" w:space="0" w:color="auto"/>
        <w:right w:val="none" w:sz="0" w:space="0" w:color="auto"/>
      </w:divBdr>
    </w:div>
    <w:div w:id="1473059952">
      <w:bodyDiv w:val="1"/>
      <w:marLeft w:val="0"/>
      <w:marRight w:val="0"/>
      <w:marTop w:val="0"/>
      <w:marBottom w:val="0"/>
      <w:divBdr>
        <w:top w:val="none" w:sz="0" w:space="0" w:color="auto"/>
        <w:left w:val="none" w:sz="0" w:space="0" w:color="auto"/>
        <w:bottom w:val="none" w:sz="0" w:space="0" w:color="auto"/>
        <w:right w:val="none" w:sz="0" w:space="0" w:color="auto"/>
      </w:divBdr>
    </w:div>
    <w:div w:id="1476489111">
      <w:bodyDiv w:val="1"/>
      <w:marLeft w:val="0"/>
      <w:marRight w:val="0"/>
      <w:marTop w:val="0"/>
      <w:marBottom w:val="0"/>
      <w:divBdr>
        <w:top w:val="none" w:sz="0" w:space="0" w:color="auto"/>
        <w:left w:val="none" w:sz="0" w:space="0" w:color="auto"/>
        <w:bottom w:val="none" w:sz="0" w:space="0" w:color="auto"/>
        <w:right w:val="none" w:sz="0" w:space="0" w:color="auto"/>
      </w:divBdr>
    </w:div>
    <w:div w:id="1478379556">
      <w:bodyDiv w:val="1"/>
      <w:marLeft w:val="0"/>
      <w:marRight w:val="0"/>
      <w:marTop w:val="0"/>
      <w:marBottom w:val="0"/>
      <w:divBdr>
        <w:top w:val="none" w:sz="0" w:space="0" w:color="auto"/>
        <w:left w:val="none" w:sz="0" w:space="0" w:color="auto"/>
        <w:bottom w:val="none" w:sz="0" w:space="0" w:color="auto"/>
        <w:right w:val="none" w:sz="0" w:space="0" w:color="auto"/>
      </w:divBdr>
    </w:div>
    <w:div w:id="1479347639">
      <w:bodyDiv w:val="1"/>
      <w:marLeft w:val="0"/>
      <w:marRight w:val="0"/>
      <w:marTop w:val="0"/>
      <w:marBottom w:val="0"/>
      <w:divBdr>
        <w:top w:val="none" w:sz="0" w:space="0" w:color="auto"/>
        <w:left w:val="none" w:sz="0" w:space="0" w:color="auto"/>
        <w:bottom w:val="none" w:sz="0" w:space="0" w:color="auto"/>
        <w:right w:val="none" w:sz="0" w:space="0" w:color="auto"/>
      </w:divBdr>
    </w:div>
    <w:div w:id="1479420325">
      <w:bodyDiv w:val="1"/>
      <w:marLeft w:val="0"/>
      <w:marRight w:val="0"/>
      <w:marTop w:val="0"/>
      <w:marBottom w:val="0"/>
      <w:divBdr>
        <w:top w:val="none" w:sz="0" w:space="0" w:color="auto"/>
        <w:left w:val="none" w:sz="0" w:space="0" w:color="auto"/>
        <w:bottom w:val="none" w:sz="0" w:space="0" w:color="auto"/>
        <w:right w:val="none" w:sz="0" w:space="0" w:color="auto"/>
      </w:divBdr>
    </w:div>
    <w:div w:id="1480997285">
      <w:bodyDiv w:val="1"/>
      <w:marLeft w:val="0"/>
      <w:marRight w:val="0"/>
      <w:marTop w:val="0"/>
      <w:marBottom w:val="0"/>
      <w:divBdr>
        <w:top w:val="none" w:sz="0" w:space="0" w:color="auto"/>
        <w:left w:val="none" w:sz="0" w:space="0" w:color="auto"/>
        <w:bottom w:val="none" w:sz="0" w:space="0" w:color="auto"/>
        <w:right w:val="none" w:sz="0" w:space="0" w:color="auto"/>
      </w:divBdr>
    </w:div>
    <w:div w:id="1481925989">
      <w:bodyDiv w:val="1"/>
      <w:marLeft w:val="0"/>
      <w:marRight w:val="0"/>
      <w:marTop w:val="0"/>
      <w:marBottom w:val="0"/>
      <w:divBdr>
        <w:top w:val="none" w:sz="0" w:space="0" w:color="auto"/>
        <w:left w:val="none" w:sz="0" w:space="0" w:color="auto"/>
        <w:bottom w:val="none" w:sz="0" w:space="0" w:color="auto"/>
        <w:right w:val="none" w:sz="0" w:space="0" w:color="auto"/>
      </w:divBdr>
    </w:div>
    <w:div w:id="1481995517">
      <w:bodyDiv w:val="1"/>
      <w:marLeft w:val="0"/>
      <w:marRight w:val="0"/>
      <w:marTop w:val="0"/>
      <w:marBottom w:val="0"/>
      <w:divBdr>
        <w:top w:val="none" w:sz="0" w:space="0" w:color="auto"/>
        <w:left w:val="none" w:sz="0" w:space="0" w:color="auto"/>
        <w:bottom w:val="none" w:sz="0" w:space="0" w:color="auto"/>
        <w:right w:val="none" w:sz="0" w:space="0" w:color="auto"/>
      </w:divBdr>
    </w:div>
    <w:div w:id="1483352054">
      <w:bodyDiv w:val="1"/>
      <w:marLeft w:val="0"/>
      <w:marRight w:val="0"/>
      <w:marTop w:val="0"/>
      <w:marBottom w:val="0"/>
      <w:divBdr>
        <w:top w:val="none" w:sz="0" w:space="0" w:color="auto"/>
        <w:left w:val="none" w:sz="0" w:space="0" w:color="auto"/>
        <w:bottom w:val="none" w:sz="0" w:space="0" w:color="auto"/>
        <w:right w:val="none" w:sz="0" w:space="0" w:color="auto"/>
      </w:divBdr>
    </w:div>
    <w:div w:id="1484542433">
      <w:bodyDiv w:val="1"/>
      <w:marLeft w:val="0"/>
      <w:marRight w:val="0"/>
      <w:marTop w:val="0"/>
      <w:marBottom w:val="0"/>
      <w:divBdr>
        <w:top w:val="none" w:sz="0" w:space="0" w:color="auto"/>
        <w:left w:val="none" w:sz="0" w:space="0" w:color="auto"/>
        <w:bottom w:val="none" w:sz="0" w:space="0" w:color="auto"/>
        <w:right w:val="none" w:sz="0" w:space="0" w:color="auto"/>
      </w:divBdr>
    </w:div>
    <w:div w:id="1487938989">
      <w:bodyDiv w:val="1"/>
      <w:marLeft w:val="0"/>
      <w:marRight w:val="0"/>
      <w:marTop w:val="0"/>
      <w:marBottom w:val="0"/>
      <w:divBdr>
        <w:top w:val="none" w:sz="0" w:space="0" w:color="auto"/>
        <w:left w:val="none" w:sz="0" w:space="0" w:color="auto"/>
        <w:bottom w:val="none" w:sz="0" w:space="0" w:color="auto"/>
        <w:right w:val="none" w:sz="0" w:space="0" w:color="auto"/>
      </w:divBdr>
    </w:div>
    <w:div w:id="1496842728">
      <w:bodyDiv w:val="1"/>
      <w:marLeft w:val="0"/>
      <w:marRight w:val="0"/>
      <w:marTop w:val="0"/>
      <w:marBottom w:val="0"/>
      <w:divBdr>
        <w:top w:val="none" w:sz="0" w:space="0" w:color="auto"/>
        <w:left w:val="none" w:sz="0" w:space="0" w:color="auto"/>
        <w:bottom w:val="none" w:sz="0" w:space="0" w:color="auto"/>
        <w:right w:val="none" w:sz="0" w:space="0" w:color="auto"/>
      </w:divBdr>
    </w:div>
    <w:div w:id="1496994299">
      <w:bodyDiv w:val="1"/>
      <w:marLeft w:val="0"/>
      <w:marRight w:val="0"/>
      <w:marTop w:val="0"/>
      <w:marBottom w:val="0"/>
      <w:divBdr>
        <w:top w:val="none" w:sz="0" w:space="0" w:color="auto"/>
        <w:left w:val="none" w:sz="0" w:space="0" w:color="auto"/>
        <w:bottom w:val="none" w:sz="0" w:space="0" w:color="auto"/>
        <w:right w:val="none" w:sz="0" w:space="0" w:color="auto"/>
      </w:divBdr>
    </w:div>
    <w:div w:id="1498227347">
      <w:bodyDiv w:val="1"/>
      <w:marLeft w:val="0"/>
      <w:marRight w:val="0"/>
      <w:marTop w:val="0"/>
      <w:marBottom w:val="0"/>
      <w:divBdr>
        <w:top w:val="none" w:sz="0" w:space="0" w:color="auto"/>
        <w:left w:val="none" w:sz="0" w:space="0" w:color="auto"/>
        <w:bottom w:val="none" w:sz="0" w:space="0" w:color="auto"/>
        <w:right w:val="none" w:sz="0" w:space="0" w:color="auto"/>
      </w:divBdr>
    </w:div>
    <w:div w:id="1505822487">
      <w:bodyDiv w:val="1"/>
      <w:marLeft w:val="0"/>
      <w:marRight w:val="0"/>
      <w:marTop w:val="0"/>
      <w:marBottom w:val="0"/>
      <w:divBdr>
        <w:top w:val="none" w:sz="0" w:space="0" w:color="auto"/>
        <w:left w:val="none" w:sz="0" w:space="0" w:color="auto"/>
        <w:bottom w:val="none" w:sz="0" w:space="0" w:color="auto"/>
        <w:right w:val="none" w:sz="0" w:space="0" w:color="auto"/>
      </w:divBdr>
    </w:div>
    <w:div w:id="1508133292">
      <w:bodyDiv w:val="1"/>
      <w:marLeft w:val="0"/>
      <w:marRight w:val="0"/>
      <w:marTop w:val="0"/>
      <w:marBottom w:val="0"/>
      <w:divBdr>
        <w:top w:val="none" w:sz="0" w:space="0" w:color="auto"/>
        <w:left w:val="none" w:sz="0" w:space="0" w:color="auto"/>
        <w:bottom w:val="none" w:sz="0" w:space="0" w:color="auto"/>
        <w:right w:val="none" w:sz="0" w:space="0" w:color="auto"/>
      </w:divBdr>
    </w:div>
    <w:div w:id="1508404605">
      <w:bodyDiv w:val="1"/>
      <w:marLeft w:val="0"/>
      <w:marRight w:val="0"/>
      <w:marTop w:val="0"/>
      <w:marBottom w:val="0"/>
      <w:divBdr>
        <w:top w:val="none" w:sz="0" w:space="0" w:color="auto"/>
        <w:left w:val="none" w:sz="0" w:space="0" w:color="auto"/>
        <w:bottom w:val="none" w:sz="0" w:space="0" w:color="auto"/>
        <w:right w:val="none" w:sz="0" w:space="0" w:color="auto"/>
      </w:divBdr>
    </w:div>
    <w:div w:id="1508522757">
      <w:bodyDiv w:val="1"/>
      <w:marLeft w:val="0"/>
      <w:marRight w:val="0"/>
      <w:marTop w:val="0"/>
      <w:marBottom w:val="0"/>
      <w:divBdr>
        <w:top w:val="none" w:sz="0" w:space="0" w:color="auto"/>
        <w:left w:val="none" w:sz="0" w:space="0" w:color="auto"/>
        <w:bottom w:val="none" w:sz="0" w:space="0" w:color="auto"/>
        <w:right w:val="none" w:sz="0" w:space="0" w:color="auto"/>
      </w:divBdr>
    </w:div>
    <w:div w:id="1514145239">
      <w:bodyDiv w:val="1"/>
      <w:marLeft w:val="0"/>
      <w:marRight w:val="0"/>
      <w:marTop w:val="0"/>
      <w:marBottom w:val="0"/>
      <w:divBdr>
        <w:top w:val="none" w:sz="0" w:space="0" w:color="auto"/>
        <w:left w:val="none" w:sz="0" w:space="0" w:color="auto"/>
        <w:bottom w:val="none" w:sz="0" w:space="0" w:color="auto"/>
        <w:right w:val="none" w:sz="0" w:space="0" w:color="auto"/>
      </w:divBdr>
    </w:div>
    <w:div w:id="1523665391">
      <w:bodyDiv w:val="1"/>
      <w:marLeft w:val="0"/>
      <w:marRight w:val="0"/>
      <w:marTop w:val="0"/>
      <w:marBottom w:val="0"/>
      <w:divBdr>
        <w:top w:val="none" w:sz="0" w:space="0" w:color="auto"/>
        <w:left w:val="none" w:sz="0" w:space="0" w:color="auto"/>
        <w:bottom w:val="none" w:sz="0" w:space="0" w:color="auto"/>
        <w:right w:val="none" w:sz="0" w:space="0" w:color="auto"/>
      </w:divBdr>
    </w:div>
    <w:div w:id="1525286311">
      <w:bodyDiv w:val="1"/>
      <w:marLeft w:val="0"/>
      <w:marRight w:val="0"/>
      <w:marTop w:val="0"/>
      <w:marBottom w:val="0"/>
      <w:divBdr>
        <w:top w:val="none" w:sz="0" w:space="0" w:color="auto"/>
        <w:left w:val="none" w:sz="0" w:space="0" w:color="auto"/>
        <w:bottom w:val="none" w:sz="0" w:space="0" w:color="auto"/>
        <w:right w:val="none" w:sz="0" w:space="0" w:color="auto"/>
      </w:divBdr>
    </w:div>
    <w:div w:id="1530409157">
      <w:bodyDiv w:val="1"/>
      <w:marLeft w:val="0"/>
      <w:marRight w:val="0"/>
      <w:marTop w:val="0"/>
      <w:marBottom w:val="0"/>
      <w:divBdr>
        <w:top w:val="none" w:sz="0" w:space="0" w:color="auto"/>
        <w:left w:val="none" w:sz="0" w:space="0" w:color="auto"/>
        <w:bottom w:val="none" w:sz="0" w:space="0" w:color="auto"/>
        <w:right w:val="none" w:sz="0" w:space="0" w:color="auto"/>
      </w:divBdr>
    </w:div>
    <w:div w:id="1533346560">
      <w:bodyDiv w:val="1"/>
      <w:marLeft w:val="0"/>
      <w:marRight w:val="0"/>
      <w:marTop w:val="0"/>
      <w:marBottom w:val="0"/>
      <w:divBdr>
        <w:top w:val="none" w:sz="0" w:space="0" w:color="auto"/>
        <w:left w:val="none" w:sz="0" w:space="0" w:color="auto"/>
        <w:bottom w:val="none" w:sz="0" w:space="0" w:color="auto"/>
        <w:right w:val="none" w:sz="0" w:space="0" w:color="auto"/>
      </w:divBdr>
    </w:div>
    <w:div w:id="1534265915">
      <w:bodyDiv w:val="1"/>
      <w:marLeft w:val="0"/>
      <w:marRight w:val="0"/>
      <w:marTop w:val="0"/>
      <w:marBottom w:val="0"/>
      <w:divBdr>
        <w:top w:val="none" w:sz="0" w:space="0" w:color="auto"/>
        <w:left w:val="none" w:sz="0" w:space="0" w:color="auto"/>
        <w:bottom w:val="none" w:sz="0" w:space="0" w:color="auto"/>
        <w:right w:val="none" w:sz="0" w:space="0" w:color="auto"/>
      </w:divBdr>
    </w:div>
    <w:div w:id="1534801198">
      <w:bodyDiv w:val="1"/>
      <w:marLeft w:val="0"/>
      <w:marRight w:val="0"/>
      <w:marTop w:val="0"/>
      <w:marBottom w:val="0"/>
      <w:divBdr>
        <w:top w:val="none" w:sz="0" w:space="0" w:color="auto"/>
        <w:left w:val="none" w:sz="0" w:space="0" w:color="auto"/>
        <w:bottom w:val="none" w:sz="0" w:space="0" w:color="auto"/>
        <w:right w:val="none" w:sz="0" w:space="0" w:color="auto"/>
      </w:divBdr>
    </w:div>
    <w:div w:id="1535844961">
      <w:bodyDiv w:val="1"/>
      <w:marLeft w:val="0"/>
      <w:marRight w:val="0"/>
      <w:marTop w:val="0"/>
      <w:marBottom w:val="0"/>
      <w:divBdr>
        <w:top w:val="none" w:sz="0" w:space="0" w:color="auto"/>
        <w:left w:val="none" w:sz="0" w:space="0" w:color="auto"/>
        <w:bottom w:val="none" w:sz="0" w:space="0" w:color="auto"/>
        <w:right w:val="none" w:sz="0" w:space="0" w:color="auto"/>
      </w:divBdr>
    </w:div>
    <w:div w:id="1535998498">
      <w:bodyDiv w:val="1"/>
      <w:marLeft w:val="0"/>
      <w:marRight w:val="0"/>
      <w:marTop w:val="0"/>
      <w:marBottom w:val="0"/>
      <w:divBdr>
        <w:top w:val="none" w:sz="0" w:space="0" w:color="auto"/>
        <w:left w:val="none" w:sz="0" w:space="0" w:color="auto"/>
        <w:bottom w:val="none" w:sz="0" w:space="0" w:color="auto"/>
        <w:right w:val="none" w:sz="0" w:space="0" w:color="auto"/>
      </w:divBdr>
    </w:div>
    <w:div w:id="1537618747">
      <w:bodyDiv w:val="1"/>
      <w:marLeft w:val="0"/>
      <w:marRight w:val="0"/>
      <w:marTop w:val="0"/>
      <w:marBottom w:val="0"/>
      <w:divBdr>
        <w:top w:val="none" w:sz="0" w:space="0" w:color="auto"/>
        <w:left w:val="none" w:sz="0" w:space="0" w:color="auto"/>
        <w:bottom w:val="none" w:sz="0" w:space="0" w:color="auto"/>
        <w:right w:val="none" w:sz="0" w:space="0" w:color="auto"/>
      </w:divBdr>
    </w:div>
    <w:div w:id="1537691307">
      <w:bodyDiv w:val="1"/>
      <w:marLeft w:val="0"/>
      <w:marRight w:val="0"/>
      <w:marTop w:val="0"/>
      <w:marBottom w:val="0"/>
      <w:divBdr>
        <w:top w:val="none" w:sz="0" w:space="0" w:color="auto"/>
        <w:left w:val="none" w:sz="0" w:space="0" w:color="auto"/>
        <w:bottom w:val="none" w:sz="0" w:space="0" w:color="auto"/>
        <w:right w:val="none" w:sz="0" w:space="0" w:color="auto"/>
      </w:divBdr>
    </w:div>
    <w:div w:id="1538815197">
      <w:bodyDiv w:val="1"/>
      <w:marLeft w:val="0"/>
      <w:marRight w:val="0"/>
      <w:marTop w:val="0"/>
      <w:marBottom w:val="0"/>
      <w:divBdr>
        <w:top w:val="none" w:sz="0" w:space="0" w:color="auto"/>
        <w:left w:val="none" w:sz="0" w:space="0" w:color="auto"/>
        <w:bottom w:val="none" w:sz="0" w:space="0" w:color="auto"/>
        <w:right w:val="none" w:sz="0" w:space="0" w:color="auto"/>
      </w:divBdr>
    </w:div>
    <w:div w:id="1541742366">
      <w:bodyDiv w:val="1"/>
      <w:marLeft w:val="0"/>
      <w:marRight w:val="0"/>
      <w:marTop w:val="0"/>
      <w:marBottom w:val="0"/>
      <w:divBdr>
        <w:top w:val="none" w:sz="0" w:space="0" w:color="auto"/>
        <w:left w:val="none" w:sz="0" w:space="0" w:color="auto"/>
        <w:bottom w:val="none" w:sz="0" w:space="0" w:color="auto"/>
        <w:right w:val="none" w:sz="0" w:space="0" w:color="auto"/>
      </w:divBdr>
    </w:div>
    <w:div w:id="1546059888">
      <w:bodyDiv w:val="1"/>
      <w:marLeft w:val="0"/>
      <w:marRight w:val="0"/>
      <w:marTop w:val="0"/>
      <w:marBottom w:val="0"/>
      <w:divBdr>
        <w:top w:val="none" w:sz="0" w:space="0" w:color="auto"/>
        <w:left w:val="none" w:sz="0" w:space="0" w:color="auto"/>
        <w:bottom w:val="none" w:sz="0" w:space="0" w:color="auto"/>
        <w:right w:val="none" w:sz="0" w:space="0" w:color="auto"/>
      </w:divBdr>
    </w:div>
    <w:div w:id="1551113482">
      <w:bodyDiv w:val="1"/>
      <w:marLeft w:val="0"/>
      <w:marRight w:val="0"/>
      <w:marTop w:val="0"/>
      <w:marBottom w:val="0"/>
      <w:divBdr>
        <w:top w:val="none" w:sz="0" w:space="0" w:color="auto"/>
        <w:left w:val="none" w:sz="0" w:space="0" w:color="auto"/>
        <w:bottom w:val="none" w:sz="0" w:space="0" w:color="auto"/>
        <w:right w:val="none" w:sz="0" w:space="0" w:color="auto"/>
      </w:divBdr>
    </w:div>
    <w:div w:id="1551528101">
      <w:bodyDiv w:val="1"/>
      <w:marLeft w:val="0"/>
      <w:marRight w:val="0"/>
      <w:marTop w:val="0"/>
      <w:marBottom w:val="0"/>
      <w:divBdr>
        <w:top w:val="none" w:sz="0" w:space="0" w:color="auto"/>
        <w:left w:val="none" w:sz="0" w:space="0" w:color="auto"/>
        <w:bottom w:val="none" w:sz="0" w:space="0" w:color="auto"/>
        <w:right w:val="none" w:sz="0" w:space="0" w:color="auto"/>
      </w:divBdr>
    </w:div>
    <w:div w:id="1553224828">
      <w:bodyDiv w:val="1"/>
      <w:marLeft w:val="0"/>
      <w:marRight w:val="0"/>
      <w:marTop w:val="0"/>
      <w:marBottom w:val="0"/>
      <w:divBdr>
        <w:top w:val="none" w:sz="0" w:space="0" w:color="auto"/>
        <w:left w:val="none" w:sz="0" w:space="0" w:color="auto"/>
        <w:bottom w:val="none" w:sz="0" w:space="0" w:color="auto"/>
        <w:right w:val="none" w:sz="0" w:space="0" w:color="auto"/>
      </w:divBdr>
    </w:div>
    <w:div w:id="1555966522">
      <w:bodyDiv w:val="1"/>
      <w:marLeft w:val="0"/>
      <w:marRight w:val="0"/>
      <w:marTop w:val="0"/>
      <w:marBottom w:val="0"/>
      <w:divBdr>
        <w:top w:val="none" w:sz="0" w:space="0" w:color="auto"/>
        <w:left w:val="none" w:sz="0" w:space="0" w:color="auto"/>
        <w:bottom w:val="none" w:sz="0" w:space="0" w:color="auto"/>
        <w:right w:val="none" w:sz="0" w:space="0" w:color="auto"/>
      </w:divBdr>
    </w:div>
    <w:div w:id="1557080796">
      <w:bodyDiv w:val="1"/>
      <w:marLeft w:val="0"/>
      <w:marRight w:val="0"/>
      <w:marTop w:val="0"/>
      <w:marBottom w:val="0"/>
      <w:divBdr>
        <w:top w:val="none" w:sz="0" w:space="0" w:color="auto"/>
        <w:left w:val="none" w:sz="0" w:space="0" w:color="auto"/>
        <w:bottom w:val="none" w:sz="0" w:space="0" w:color="auto"/>
        <w:right w:val="none" w:sz="0" w:space="0" w:color="auto"/>
      </w:divBdr>
    </w:div>
    <w:div w:id="1557935014">
      <w:bodyDiv w:val="1"/>
      <w:marLeft w:val="0"/>
      <w:marRight w:val="0"/>
      <w:marTop w:val="0"/>
      <w:marBottom w:val="0"/>
      <w:divBdr>
        <w:top w:val="none" w:sz="0" w:space="0" w:color="auto"/>
        <w:left w:val="none" w:sz="0" w:space="0" w:color="auto"/>
        <w:bottom w:val="none" w:sz="0" w:space="0" w:color="auto"/>
        <w:right w:val="none" w:sz="0" w:space="0" w:color="auto"/>
      </w:divBdr>
    </w:div>
    <w:div w:id="1562133568">
      <w:bodyDiv w:val="1"/>
      <w:marLeft w:val="0"/>
      <w:marRight w:val="0"/>
      <w:marTop w:val="0"/>
      <w:marBottom w:val="0"/>
      <w:divBdr>
        <w:top w:val="none" w:sz="0" w:space="0" w:color="auto"/>
        <w:left w:val="none" w:sz="0" w:space="0" w:color="auto"/>
        <w:bottom w:val="none" w:sz="0" w:space="0" w:color="auto"/>
        <w:right w:val="none" w:sz="0" w:space="0" w:color="auto"/>
      </w:divBdr>
    </w:div>
    <w:div w:id="1563447082">
      <w:bodyDiv w:val="1"/>
      <w:marLeft w:val="0"/>
      <w:marRight w:val="0"/>
      <w:marTop w:val="0"/>
      <w:marBottom w:val="0"/>
      <w:divBdr>
        <w:top w:val="none" w:sz="0" w:space="0" w:color="auto"/>
        <w:left w:val="none" w:sz="0" w:space="0" w:color="auto"/>
        <w:bottom w:val="none" w:sz="0" w:space="0" w:color="auto"/>
        <w:right w:val="none" w:sz="0" w:space="0" w:color="auto"/>
      </w:divBdr>
    </w:div>
    <w:div w:id="1563833656">
      <w:bodyDiv w:val="1"/>
      <w:marLeft w:val="0"/>
      <w:marRight w:val="0"/>
      <w:marTop w:val="0"/>
      <w:marBottom w:val="0"/>
      <w:divBdr>
        <w:top w:val="none" w:sz="0" w:space="0" w:color="auto"/>
        <w:left w:val="none" w:sz="0" w:space="0" w:color="auto"/>
        <w:bottom w:val="none" w:sz="0" w:space="0" w:color="auto"/>
        <w:right w:val="none" w:sz="0" w:space="0" w:color="auto"/>
      </w:divBdr>
    </w:div>
    <w:div w:id="1564901202">
      <w:bodyDiv w:val="1"/>
      <w:marLeft w:val="0"/>
      <w:marRight w:val="0"/>
      <w:marTop w:val="0"/>
      <w:marBottom w:val="0"/>
      <w:divBdr>
        <w:top w:val="none" w:sz="0" w:space="0" w:color="auto"/>
        <w:left w:val="none" w:sz="0" w:space="0" w:color="auto"/>
        <w:bottom w:val="none" w:sz="0" w:space="0" w:color="auto"/>
        <w:right w:val="none" w:sz="0" w:space="0" w:color="auto"/>
      </w:divBdr>
    </w:div>
    <w:div w:id="1568151433">
      <w:bodyDiv w:val="1"/>
      <w:marLeft w:val="0"/>
      <w:marRight w:val="0"/>
      <w:marTop w:val="0"/>
      <w:marBottom w:val="0"/>
      <w:divBdr>
        <w:top w:val="none" w:sz="0" w:space="0" w:color="auto"/>
        <w:left w:val="none" w:sz="0" w:space="0" w:color="auto"/>
        <w:bottom w:val="none" w:sz="0" w:space="0" w:color="auto"/>
        <w:right w:val="none" w:sz="0" w:space="0" w:color="auto"/>
      </w:divBdr>
    </w:div>
    <w:div w:id="1570267634">
      <w:bodyDiv w:val="1"/>
      <w:marLeft w:val="0"/>
      <w:marRight w:val="0"/>
      <w:marTop w:val="0"/>
      <w:marBottom w:val="0"/>
      <w:divBdr>
        <w:top w:val="none" w:sz="0" w:space="0" w:color="auto"/>
        <w:left w:val="none" w:sz="0" w:space="0" w:color="auto"/>
        <w:bottom w:val="none" w:sz="0" w:space="0" w:color="auto"/>
        <w:right w:val="none" w:sz="0" w:space="0" w:color="auto"/>
      </w:divBdr>
    </w:div>
    <w:div w:id="1570995161">
      <w:bodyDiv w:val="1"/>
      <w:marLeft w:val="0"/>
      <w:marRight w:val="0"/>
      <w:marTop w:val="0"/>
      <w:marBottom w:val="0"/>
      <w:divBdr>
        <w:top w:val="none" w:sz="0" w:space="0" w:color="auto"/>
        <w:left w:val="none" w:sz="0" w:space="0" w:color="auto"/>
        <w:bottom w:val="none" w:sz="0" w:space="0" w:color="auto"/>
        <w:right w:val="none" w:sz="0" w:space="0" w:color="auto"/>
      </w:divBdr>
    </w:div>
    <w:div w:id="1572274740">
      <w:bodyDiv w:val="1"/>
      <w:marLeft w:val="0"/>
      <w:marRight w:val="0"/>
      <w:marTop w:val="0"/>
      <w:marBottom w:val="0"/>
      <w:divBdr>
        <w:top w:val="none" w:sz="0" w:space="0" w:color="auto"/>
        <w:left w:val="none" w:sz="0" w:space="0" w:color="auto"/>
        <w:bottom w:val="none" w:sz="0" w:space="0" w:color="auto"/>
        <w:right w:val="none" w:sz="0" w:space="0" w:color="auto"/>
      </w:divBdr>
    </w:div>
    <w:div w:id="1573853428">
      <w:bodyDiv w:val="1"/>
      <w:marLeft w:val="0"/>
      <w:marRight w:val="0"/>
      <w:marTop w:val="0"/>
      <w:marBottom w:val="0"/>
      <w:divBdr>
        <w:top w:val="none" w:sz="0" w:space="0" w:color="auto"/>
        <w:left w:val="none" w:sz="0" w:space="0" w:color="auto"/>
        <w:bottom w:val="none" w:sz="0" w:space="0" w:color="auto"/>
        <w:right w:val="none" w:sz="0" w:space="0" w:color="auto"/>
      </w:divBdr>
    </w:div>
    <w:div w:id="1578393238">
      <w:bodyDiv w:val="1"/>
      <w:marLeft w:val="0"/>
      <w:marRight w:val="0"/>
      <w:marTop w:val="0"/>
      <w:marBottom w:val="0"/>
      <w:divBdr>
        <w:top w:val="none" w:sz="0" w:space="0" w:color="auto"/>
        <w:left w:val="none" w:sz="0" w:space="0" w:color="auto"/>
        <w:bottom w:val="none" w:sz="0" w:space="0" w:color="auto"/>
        <w:right w:val="none" w:sz="0" w:space="0" w:color="auto"/>
      </w:divBdr>
    </w:div>
    <w:div w:id="1578511410">
      <w:bodyDiv w:val="1"/>
      <w:marLeft w:val="0"/>
      <w:marRight w:val="0"/>
      <w:marTop w:val="0"/>
      <w:marBottom w:val="0"/>
      <w:divBdr>
        <w:top w:val="none" w:sz="0" w:space="0" w:color="auto"/>
        <w:left w:val="none" w:sz="0" w:space="0" w:color="auto"/>
        <w:bottom w:val="none" w:sz="0" w:space="0" w:color="auto"/>
        <w:right w:val="none" w:sz="0" w:space="0" w:color="auto"/>
      </w:divBdr>
    </w:div>
    <w:div w:id="1578859745">
      <w:bodyDiv w:val="1"/>
      <w:marLeft w:val="0"/>
      <w:marRight w:val="0"/>
      <w:marTop w:val="0"/>
      <w:marBottom w:val="0"/>
      <w:divBdr>
        <w:top w:val="none" w:sz="0" w:space="0" w:color="auto"/>
        <w:left w:val="none" w:sz="0" w:space="0" w:color="auto"/>
        <w:bottom w:val="none" w:sz="0" w:space="0" w:color="auto"/>
        <w:right w:val="none" w:sz="0" w:space="0" w:color="auto"/>
      </w:divBdr>
    </w:div>
    <w:div w:id="1580482847">
      <w:bodyDiv w:val="1"/>
      <w:marLeft w:val="0"/>
      <w:marRight w:val="0"/>
      <w:marTop w:val="0"/>
      <w:marBottom w:val="0"/>
      <w:divBdr>
        <w:top w:val="none" w:sz="0" w:space="0" w:color="auto"/>
        <w:left w:val="none" w:sz="0" w:space="0" w:color="auto"/>
        <w:bottom w:val="none" w:sz="0" w:space="0" w:color="auto"/>
        <w:right w:val="none" w:sz="0" w:space="0" w:color="auto"/>
      </w:divBdr>
    </w:div>
    <w:div w:id="1589118602">
      <w:bodyDiv w:val="1"/>
      <w:marLeft w:val="0"/>
      <w:marRight w:val="0"/>
      <w:marTop w:val="0"/>
      <w:marBottom w:val="0"/>
      <w:divBdr>
        <w:top w:val="none" w:sz="0" w:space="0" w:color="auto"/>
        <w:left w:val="none" w:sz="0" w:space="0" w:color="auto"/>
        <w:bottom w:val="none" w:sz="0" w:space="0" w:color="auto"/>
        <w:right w:val="none" w:sz="0" w:space="0" w:color="auto"/>
      </w:divBdr>
    </w:div>
    <w:div w:id="1589272600">
      <w:bodyDiv w:val="1"/>
      <w:marLeft w:val="0"/>
      <w:marRight w:val="0"/>
      <w:marTop w:val="0"/>
      <w:marBottom w:val="0"/>
      <w:divBdr>
        <w:top w:val="none" w:sz="0" w:space="0" w:color="auto"/>
        <w:left w:val="none" w:sz="0" w:space="0" w:color="auto"/>
        <w:bottom w:val="none" w:sz="0" w:space="0" w:color="auto"/>
        <w:right w:val="none" w:sz="0" w:space="0" w:color="auto"/>
      </w:divBdr>
    </w:div>
    <w:div w:id="1590893455">
      <w:bodyDiv w:val="1"/>
      <w:marLeft w:val="0"/>
      <w:marRight w:val="0"/>
      <w:marTop w:val="0"/>
      <w:marBottom w:val="0"/>
      <w:divBdr>
        <w:top w:val="none" w:sz="0" w:space="0" w:color="auto"/>
        <w:left w:val="none" w:sz="0" w:space="0" w:color="auto"/>
        <w:bottom w:val="none" w:sz="0" w:space="0" w:color="auto"/>
        <w:right w:val="none" w:sz="0" w:space="0" w:color="auto"/>
      </w:divBdr>
    </w:div>
    <w:div w:id="1592547816">
      <w:bodyDiv w:val="1"/>
      <w:marLeft w:val="0"/>
      <w:marRight w:val="0"/>
      <w:marTop w:val="0"/>
      <w:marBottom w:val="0"/>
      <w:divBdr>
        <w:top w:val="none" w:sz="0" w:space="0" w:color="auto"/>
        <w:left w:val="none" w:sz="0" w:space="0" w:color="auto"/>
        <w:bottom w:val="none" w:sz="0" w:space="0" w:color="auto"/>
        <w:right w:val="none" w:sz="0" w:space="0" w:color="auto"/>
      </w:divBdr>
    </w:div>
    <w:div w:id="1593508805">
      <w:bodyDiv w:val="1"/>
      <w:marLeft w:val="0"/>
      <w:marRight w:val="0"/>
      <w:marTop w:val="0"/>
      <w:marBottom w:val="0"/>
      <w:divBdr>
        <w:top w:val="none" w:sz="0" w:space="0" w:color="auto"/>
        <w:left w:val="none" w:sz="0" w:space="0" w:color="auto"/>
        <w:bottom w:val="none" w:sz="0" w:space="0" w:color="auto"/>
        <w:right w:val="none" w:sz="0" w:space="0" w:color="auto"/>
      </w:divBdr>
    </w:div>
    <w:div w:id="1593511537">
      <w:bodyDiv w:val="1"/>
      <w:marLeft w:val="0"/>
      <w:marRight w:val="0"/>
      <w:marTop w:val="0"/>
      <w:marBottom w:val="0"/>
      <w:divBdr>
        <w:top w:val="none" w:sz="0" w:space="0" w:color="auto"/>
        <w:left w:val="none" w:sz="0" w:space="0" w:color="auto"/>
        <w:bottom w:val="none" w:sz="0" w:space="0" w:color="auto"/>
        <w:right w:val="none" w:sz="0" w:space="0" w:color="auto"/>
      </w:divBdr>
    </w:div>
    <w:div w:id="1596400086">
      <w:bodyDiv w:val="1"/>
      <w:marLeft w:val="0"/>
      <w:marRight w:val="0"/>
      <w:marTop w:val="0"/>
      <w:marBottom w:val="0"/>
      <w:divBdr>
        <w:top w:val="none" w:sz="0" w:space="0" w:color="auto"/>
        <w:left w:val="none" w:sz="0" w:space="0" w:color="auto"/>
        <w:bottom w:val="none" w:sz="0" w:space="0" w:color="auto"/>
        <w:right w:val="none" w:sz="0" w:space="0" w:color="auto"/>
      </w:divBdr>
    </w:div>
    <w:div w:id="1600748358">
      <w:bodyDiv w:val="1"/>
      <w:marLeft w:val="0"/>
      <w:marRight w:val="0"/>
      <w:marTop w:val="0"/>
      <w:marBottom w:val="0"/>
      <w:divBdr>
        <w:top w:val="none" w:sz="0" w:space="0" w:color="auto"/>
        <w:left w:val="none" w:sz="0" w:space="0" w:color="auto"/>
        <w:bottom w:val="none" w:sz="0" w:space="0" w:color="auto"/>
        <w:right w:val="none" w:sz="0" w:space="0" w:color="auto"/>
      </w:divBdr>
    </w:div>
    <w:div w:id="1600915803">
      <w:bodyDiv w:val="1"/>
      <w:marLeft w:val="0"/>
      <w:marRight w:val="0"/>
      <w:marTop w:val="0"/>
      <w:marBottom w:val="0"/>
      <w:divBdr>
        <w:top w:val="none" w:sz="0" w:space="0" w:color="auto"/>
        <w:left w:val="none" w:sz="0" w:space="0" w:color="auto"/>
        <w:bottom w:val="none" w:sz="0" w:space="0" w:color="auto"/>
        <w:right w:val="none" w:sz="0" w:space="0" w:color="auto"/>
      </w:divBdr>
    </w:div>
    <w:div w:id="1604025527">
      <w:bodyDiv w:val="1"/>
      <w:marLeft w:val="0"/>
      <w:marRight w:val="0"/>
      <w:marTop w:val="0"/>
      <w:marBottom w:val="0"/>
      <w:divBdr>
        <w:top w:val="none" w:sz="0" w:space="0" w:color="auto"/>
        <w:left w:val="none" w:sz="0" w:space="0" w:color="auto"/>
        <w:bottom w:val="none" w:sz="0" w:space="0" w:color="auto"/>
        <w:right w:val="none" w:sz="0" w:space="0" w:color="auto"/>
      </w:divBdr>
    </w:div>
    <w:div w:id="1605072383">
      <w:bodyDiv w:val="1"/>
      <w:marLeft w:val="0"/>
      <w:marRight w:val="0"/>
      <w:marTop w:val="0"/>
      <w:marBottom w:val="0"/>
      <w:divBdr>
        <w:top w:val="none" w:sz="0" w:space="0" w:color="auto"/>
        <w:left w:val="none" w:sz="0" w:space="0" w:color="auto"/>
        <w:bottom w:val="none" w:sz="0" w:space="0" w:color="auto"/>
        <w:right w:val="none" w:sz="0" w:space="0" w:color="auto"/>
      </w:divBdr>
    </w:div>
    <w:div w:id="1605383032">
      <w:bodyDiv w:val="1"/>
      <w:marLeft w:val="0"/>
      <w:marRight w:val="0"/>
      <w:marTop w:val="0"/>
      <w:marBottom w:val="0"/>
      <w:divBdr>
        <w:top w:val="none" w:sz="0" w:space="0" w:color="auto"/>
        <w:left w:val="none" w:sz="0" w:space="0" w:color="auto"/>
        <w:bottom w:val="none" w:sz="0" w:space="0" w:color="auto"/>
        <w:right w:val="none" w:sz="0" w:space="0" w:color="auto"/>
      </w:divBdr>
    </w:div>
    <w:div w:id="1605502842">
      <w:bodyDiv w:val="1"/>
      <w:marLeft w:val="0"/>
      <w:marRight w:val="0"/>
      <w:marTop w:val="0"/>
      <w:marBottom w:val="0"/>
      <w:divBdr>
        <w:top w:val="none" w:sz="0" w:space="0" w:color="auto"/>
        <w:left w:val="none" w:sz="0" w:space="0" w:color="auto"/>
        <w:bottom w:val="none" w:sz="0" w:space="0" w:color="auto"/>
        <w:right w:val="none" w:sz="0" w:space="0" w:color="auto"/>
      </w:divBdr>
    </w:div>
    <w:div w:id="1606033663">
      <w:bodyDiv w:val="1"/>
      <w:marLeft w:val="0"/>
      <w:marRight w:val="0"/>
      <w:marTop w:val="0"/>
      <w:marBottom w:val="0"/>
      <w:divBdr>
        <w:top w:val="none" w:sz="0" w:space="0" w:color="auto"/>
        <w:left w:val="none" w:sz="0" w:space="0" w:color="auto"/>
        <w:bottom w:val="none" w:sz="0" w:space="0" w:color="auto"/>
        <w:right w:val="none" w:sz="0" w:space="0" w:color="auto"/>
      </w:divBdr>
    </w:div>
    <w:div w:id="1607039706">
      <w:bodyDiv w:val="1"/>
      <w:marLeft w:val="0"/>
      <w:marRight w:val="0"/>
      <w:marTop w:val="0"/>
      <w:marBottom w:val="0"/>
      <w:divBdr>
        <w:top w:val="none" w:sz="0" w:space="0" w:color="auto"/>
        <w:left w:val="none" w:sz="0" w:space="0" w:color="auto"/>
        <w:bottom w:val="none" w:sz="0" w:space="0" w:color="auto"/>
        <w:right w:val="none" w:sz="0" w:space="0" w:color="auto"/>
      </w:divBdr>
    </w:div>
    <w:div w:id="1607422541">
      <w:bodyDiv w:val="1"/>
      <w:marLeft w:val="0"/>
      <w:marRight w:val="0"/>
      <w:marTop w:val="0"/>
      <w:marBottom w:val="0"/>
      <w:divBdr>
        <w:top w:val="none" w:sz="0" w:space="0" w:color="auto"/>
        <w:left w:val="none" w:sz="0" w:space="0" w:color="auto"/>
        <w:bottom w:val="none" w:sz="0" w:space="0" w:color="auto"/>
        <w:right w:val="none" w:sz="0" w:space="0" w:color="auto"/>
      </w:divBdr>
    </w:div>
    <w:div w:id="1607734416">
      <w:bodyDiv w:val="1"/>
      <w:marLeft w:val="0"/>
      <w:marRight w:val="0"/>
      <w:marTop w:val="0"/>
      <w:marBottom w:val="0"/>
      <w:divBdr>
        <w:top w:val="none" w:sz="0" w:space="0" w:color="auto"/>
        <w:left w:val="none" w:sz="0" w:space="0" w:color="auto"/>
        <w:bottom w:val="none" w:sz="0" w:space="0" w:color="auto"/>
        <w:right w:val="none" w:sz="0" w:space="0" w:color="auto"/>
      </w:divBdr>
    </w:div>
    <w:div w:id="1608468215">
      <w:bodyDiv w:val="1"/>
      <w:marLeft w:val="0"/>
      <w:marRight w:val="0"/>
      <w:marTop w:val="0"/>
      <w:marBottom w:val="0"/>
      <w:divBdr>
        <w:top w:val="none" w:sz="0" w:space="0" w:color="auto"/>
        <w:left w:val="none" w:sz="0" w:space="0" w:color="auto"/>
        <w:bottom w:val="none" w:sz="0" w:space="0" w:color="auto"/>
        <w:right w:val="none" w:sz="0" w:space="0" w:color="auto"/>
      </w:divBdr>
    </w:div>
    <w:div w:id="1616986400">
      <w:bodyDiv w:val="1"/>
      <w:marLeft w:val="0"/>
      <w:marRight w:val="0"/>
      <w:marTop w:val="0"/>
      <w:marBottom w:val="0"/>
      <w:divBdr>
        <w:top w:val="none" w:sz="0" w:space="0" w:color="auto"/>
        <w:left w:val="none" w:sz="0" w:space="0" w:color="auto"/>
        <w:bottom w:val="none" w:sz="0" w:space="0" w:color="auto"/>
        <w:right w:val="none" w:sz="0" w:space="0" w:color="auto"/>
      </w:divBdr>
    </w:div>
    <w:div w:id="1618826579">
      <w:bodyDiv w:val="1"/>
      <w:marLeft w:val="0"/>
      <w:marRight w:val="0"/>
      <w:marTop w:val="0"/>
      <w:marBottom w:val="0"/>
      <w:divBdr>
        <w:top w:val="none" w:sz="0" w:space="0" w:color="auto"/>
        <w:left w:val="none" w:sz="0" w:space="0" w:color="auto"/>
        <w:bottom w:val="none" w:sz="0" w:space="0" w:color="auto"/>
        <w:right w:val="none" w:sz="0" w:space="0" w:color="auto"/>
      </w:divBdr>
    </w:div>
    <w:div w:id="1623531946">
      <w:bodyDiv w:val="1"/>
      <w:marLeft w:val="0"/>
      <w:marRight w:val="0"/>
      <w:marTop w:val="0"/>
      <w:marBottom w:val="0"/>
      <w:divBdr>
        <w:top w:val="none" w:sz="0" w:space="0" w:color="auto"/>
        <w:left w:val="none" w:sz="0" w:space="0" w:color="auto"/>
        <w:bottom w:val="none" w:sz="0" w:space="0" w:color="auto"/>
        <w:right w:val="none" w:sz="0" w:space="0" w:color="auto"/>
      </w:divBdr>
    </w:div>
    <w:div w:id="1625232885">
      <w:bodyDiv w:val="1"/>
      <w:marLeft w:val="0"/>
      <w:marRight w:val="0"/>
      <w:marTop w:val="0"/>
      <w:marBottom w:val="0"/>
      <w:divBdr>
        <w:top w:val="none" w:sz="0" w:space="0" w:color="auto"/>
        <w:left w:val="none" w:sz="0" w:space="0" w:color="auto"/>
        <w:bottom w:val="none" w:sz="0" w:space="0" w:color="auto"/>
        <w:right w:val="none" w:sz="0" w:space="0" w:color="auto"/>
      </w:divBdr>
    </w:div>
    <w:div w:id="1628003536">
      <w:bodyDiv w:val="1"/>
      <w:marLeft w:val="0"/>
      <w:marRight w:val="0"/>
      <w:marTop w:val="0"/>
      <w:marBottom w:val="0"/>
      <w:divBdr>
        <w:top w:val="none" w:sz="0" w:space="0" w:color="auto"/>
        <w:left w:val="none" w:sz="0" w:space="0" w:color="auto"/>
        <w:bottom w:val="none" w:sz="0" w:space="0" w:color="auto"/>
        <w:right w:val="none" w:sz="0" w:space="0" w:color="auto"/>
      </w:divBdr>
    </w:div>
    <w:div w:id="1630234869">
      <w:bodyDiv w:val="1"/>
      <w:marLeft w:val="0"/>
      <w:marRight w:val="0"/>
      <w:marTop w:val="0"/>
      <w:marBottom w:val="0"/>
      <w:divBdr>
        <w:top w:val="none" w:sz="0" w:space="0" w:color="auto"/>
        <w:left w:val="none" w:sz="0" w:space="0" w:color="auto"/>
        <w:bottom w:val="none" w:sz="0" w:space="0" w:color="auto"/>
        <w:right w:val="none" w:sz="0" w:space="0" w:color="auto"/>
      </w:divBdr>
    </w:div>
    <w:div w:id="1635066898">
      <w:bodyDiv w:val="1"/>
      <w:marLeft w:val="0"/>
      <w:marRight w:val="0"/>
      <w:marTop w:val="0"/>
      <w:marBottom w:val="0"/>
      <w:divBdr>
        <w:top w:val="none" w:sz="0" w:space="0" w:color="auto"/>
        <w:left w:val="none" w:sz="0" w:space="0" w:color="auto"/>
        <w:bottom w:val="none" w:sz="0" w:space="0" w:color="auto"/>
        <w:right w:val="none" w:sz="0" w:space="0" w:color="auto"/>
      </w:divBdr>
    </w:div>
    <w:div w:id="1636250853">
      <w:bodyDiv w:val="1"/>
      <w:marLeft w:val="0"/>
      <w:marRight w:val="0"/>
      <w:marTop w:val="0"/>
      <w:marBottom w:val="0"/>
      <w:divBdr>
        <w:top w:val="none" w:sz="0" w:space="0" w:color="auto"/>
        <w:left w:val="none" w:sz="0" w:space="0" w:color="auto"/>
        <w:bottom w:val="none" w:sz="0" w:space="0" w:color="auto"/>
        <w:right w:val="none" w:sz="0" w:space="0" w:color="auto"/>
      </w:divBdr>
    </w:div>
    <w:div w:id="1637024147">
      <w:bodyDiv w:val="1"/>
      <w:marLeft w:val="0"/>
      <w:marRight w:val="0"/>
      <w:marTop w:val="0"/>
      <w:marBottom w:val="0"/>
      <w:divBdr>
        <w:top w:val="none" w:sz="0" w:space="0" w:color="auto"/>
        <w:left w:val="none" w:sz="0" w:space="0" w:color="auto"/>
        <w:bottom w:val="none" w:sz="0" w:space="0" w:color="auto"/>
        <w:right w:val="none" w:sz="0" w:space="0" w:color="auto"/>
      </w:divBdr>
    </w:div>
    <w:div w:id="1643655771">
      <w:bodyDiv w:val="1"/>
      <w:marLeft w:val="0"/>
      <w:marRight w:val="0"/>
      <w:marTop w:val="0"/>
      <w:marBottom w:val="0"/>
      <w:divBdr>
        <w:top w:val="none" w:sz="0" w:space="0" w:color="auto"/>
        <w:left w:val="none" w:sz="0" w:space="0" w:color="auto"/>
        <w:bottom w:val="none" w:sz="0" w:space="0" w:color="auto"/>
        <w:right w:val="none" w:sz="0" w:space="0" w:color="auto"/>
      </w:divBdr>
    </w:div>
    <w:div w:id="1643728446">
      <w:bodyDiv w:val="1"/>
      <w:marLeft w:val="0"/>
      <w:marRight w:val="0"/>
      <w:marTop w:val="0"/>
      <w:marBottom w:val="0"/>
      <w:divBdr>
        <w:top w:val="none" w:sz="0" w:space="0" w:color="auto"/>
        <w:left w:val="none" w:sz="0" w:space="0" w:color="auto"/>
        <w:bottom w:val="none" w:sz="0" w:space="0" w:color="auto"/>
        <w:right w:val="none" w:sz="0" w:space="0" w:color="auto"/>
      </w:divBdr>
    </w:div>
    <w:div w:id="1645891888">
      <w:bodyDiv w:val="1"/>
      <w:marLeft w:val="0"/>
      <w:marRight w:val="0"/>
      <w:marTop w:val="0"/>
      <w:marBottom w:val="0"/>
      <w:divBdr>
        <w:top w:val="none" w:sz="0" w:space="0" w:color="auto"/>
        <w:left w:val="none" w:sz="0" w:space="0" w:color="auto"/>
        <w:bottom w:val="none" w:sz="0" w:space="0" w:color="auto"/>
        <w:right w:val="none" w:sz="0" w:space="0" w:color="auto"/>
      </w:divBdr>
    </w:div>
    <w:div w:id="1646203385">
      <w:bodyDiv w:val="1"/>
      <w:marLeft w:val="0"/>
      <w:marRight w:val="0"/>
      <w:marTop w:val="0"/>
      <w:marBottom w:val="0"/>
      <w:divBdr>
        <w:top w:val="none" w:sz="0" w:space="0" w:color="auto"/>
        <w:left w:val="none" w:sz="0" w:space="0" w:color="auto"/>
        <w:bottom w:val="none" w:sz="0" w:space="0" w:color="auto"/>
        <w:right w:val="none" w:sz="0" w:space="0" w:color="auto"/>
      </w:divBdr>
    </w:div>
    <w:div w:id="1646738232">
      <w:bodyDiv w:val="1"/>
      <w:marLeft w:val="0"/>
      <w:marRight w:val="0"/>
      <w:marTop w:val="0"/>
      <w:marBottom w:val="0"/>
      <w:divBdr>
        <w:top w:val="none" w:sz="0" w:space="0" w:color="auto"/>
        <w:left w:val="none" w:sz="0" w:space="0" w:color="auto"/>
        <w:bottom w:val="none" w:sz="0" w:space="0" w:color="auto"/>
        <w:right w:val="none" w:sz="0" w:space="0" w:color="auto"/>
      </w:divBdr>
    </w:div>
    <w:div w:id="1647079011">
      <w:bodyDiv w:val="1"/>
      <w:marLeft w:val="0"/>
      <w:marRight w:val="0"/>
      <w:marTop w:val="0"/>
      <w:marBottom w:val="0"/>
      <w:divBdr>
        <w:top w:val="none" w:sz="0" w:space="0" w:color="auto"/>
        <w:left w:val="none" w:sz="0" w:space="0" w:color="auto"/>
        <w:bottom w:val="none" w:sz="0" w:space="0" w:color="auto"/>
        <w:right w:val="none" w:sz="0" w:space="0" w:color="auto"/>
      </w:divBdr>
    </w:div>
    <w:div w:id="1648125096">
      <w:bodyDiv w:val="1"/>
      <w:marLeft w:val="0"/>
      <w:marRight w:val="0"/>
      <w:marTop w:val="0"/>
      <w:marBottom w:val="0"/>
      <w:divBdr>
        <w:top w:val="none" w:sz="0" w:space="0" w:color="auto"/>
        <w:left w:val="none" w:sz="0" w:space="0" w:color="auto"/>
        <w:bottom w:val="none" w:sz="0" w:space="0" w:color="auto"/>
        <w:right w:val="none" w:sz="0" w:space="0" w:color="auto"/>
      </w:divBdr>
    </w:div>
    <w:div w:id="1658193488">
      <w:bodyDiv w:val="1"/>
      <w:marLeft w:val="0"/>
      <w:marRight w:val="0"/>
      <w:marTop w:val="0"/>
      <w:marBottom w:val="0"/>
      <w:divBdr>
        <w:top w:val="none" w:sz="0" w:space="0" w:color="auto"/>
        <w:left w:val="none" w:sz="0" w:space="0" w:color="auto"/>
        <w:bottom w:val="none" w:sz="0" w:space="0" w:color="auto"/>
        <w:right w:val="none" w:sz="0" w:space="0" w:color="auto"/>
      </w:divBdr>
    </w:div>
    <w:div w:id="1660963298">
      <w:bodyDiv w:val="1"/>
      <w:marLeft w:val="0"/>
      <w:marRight w:val="0"/>
      <w:marTop w:val="0"/>
      <w:marBottom w:val="0"/>
      <w:divBdr>
        <w:top w:val="none" w:sz="0" w:space="0" w:color="auto"/>
        <w:left w:val="none" w:sz="0" w:space="0" w:color="auto"/>
        <w:bottom w:val="none" w:sz="0" w:space="0" w:color="auto"/>
        <w:right w:val="none" w:sz="0" w:space="0" w:color="auto"/>
      </w:divBdr>
    </w:div>
    <w:div w:id="1665355652">
      <w:bodyDiv w:val="1"/>
      <w:marLeft w:val="0"/>
      <w:marRight w:val="0"/>
      <w:marTop w:val="0"/>
      <w:marBottom w:val="0"/>
      <w:divBdr>
        <w:top w:val="none" w:sz="0" w:space="0" w:color="auto"/>
        <w:left w:val="none" w:sz="0" w:space="0" w:color="auto"/>
        <w:bottom w:val="none" w:sz="0" w:space="0" w:color="auto"/>
        <w:right w:val="none" w:sz="0" w:space="0" w:color="auto"/>
      </w:divBdr>
    </w:div>
    <w:div w:id="1666594833">
      <w:bodyDiv w:val="1"/>
      <w:marLeft w:val="0"/>
      <w:marRight w:val="0"/>
      <w:marTop w:val="0"/>
      <w:marBottom w:val="0"/>
      <w:divBdr>
        <w:top w:val="none" w:sz="0" w:space="0" w:color="auto"/>
        <w:left w:val="none" w:sz="0" w:space="0" w:color="auto"/>
        <w:bottom w:val="none" w:sz="0" w:space="0" w:color="auto"/>
        <w:right w:val="none" w:sz="0" w:space="0" w:color="auto"/>
      </w:divBdr>
    </w:div>
    <w:div w:id="1671366366">
      <w:bodyDiv w:val="1"/>
      <w:marLeft w:val="0"/>
      <w:marRight w:val="0"/>
      <w:marTop w:val="0"/>
      <w:marBottom w:val="0"/>
      <w:divBdr>
        <w:top w:val="none" w:sz="0" w:space="0" w:color="auto"/>
        <w:left w:val="none" w:sz="0" w:space="0" w:color="auto"/>
        <w:bottom w:val="none" w:sz="0" w:space="0" w:color="auto"/>
        <w:right w:val="none" w:sz="0" w:space="0" w:color="auto"/>
      </w:divBdr>
    </w:div>
    <w:div w:id="1674338262">
      <w:bodyDiv w:val="1"/>
      <w:marLeft w:val="0"/>
      <w:marRight w:val="0"/>
      <w:marTop w:val="0"/>
      <w:marBottom w:val="0"/>
      <w:divBdr>
        <w:top w:val="none" w:sz="0" w:space="0" w:color="auto"/>
        <w:left w:val="none" w:sz="0" w:space="0" w:color="auto"/>
        <w:bottom w:val="none" w:sz="0" w:space="0" w:color="auto"/>
        <w:right w:val="none" w:sz="0" w:space="0" w:color="auto"/>
      </w:divBdr>
    </w:div>
    <w:div w:id="1676347696">
      <w:bodyDiv w:val="1"/>
      <w:marLeft w:val="0"/>
      <w:marRight w:val="0"/>
      <w:marTop w:val="0"/>
      <w:marBottom w:val="0"/>
      <w:divBdr>
        <w:top w:val="none" w:sz="0" w:space="0" w:color="auto"/>
        <w:left w:val="none" w:sz="0" w:space="0" w:color="auto"/>
        <w:bottom w:val="none" w:sz="0" w:space="0" w:color="auto"/>
        <w:right w:val="none" w:sz="0" w:space="0" w:color="auto"/>
      </w:divBdr>
    </w:div>
    <w:div w:id="1678728237">
      <w:bodyDiv w:val="1"/>
      <w:marLeft w:val="0"/>
      <w:marRight w:val="0"/>
      <w:marTop w:val="0"/>
      <w:marBottom w:val="0"/>
      <w:divBdr>
        <w:top w:val="none" w:sz="0" w:space="0" w:color="auto"/>
        <w:left w:val="none" w:sz="0" w:space="0" w:color="auto"/>
        <w:bottom w:val="none" w:sz="0" w:space="0" w:color="auto"/>
        <w:right w:val="none" w:sz="0" w:space="0" w:color="auto"/>
      </w:divBdr>
    </w:div>
    <w:div w:id="1679457920">
      <w:bodyDiv w:val="1"/>
      <w:marLeft w:val="0"/>
      <w:marRight w:val="0"/>
      <w:marTop w:val="0"/>
      <w:marBottom w:val="0"/>
      <w:divBdr>
        <w:top w:val="none" w:sz="0" w:space="0" w:color="auto"/>
        <w:left w:val="none" w:sz="0" w:space="0" w:color="auto"/>
        <w:bottom w:val="none" w:sz="0" w:space="0" w:color="auto"/>
        <w:right w:val="none" w:sz="0" w:space="0" w:color="auto"/>
      </w:divBdr>
    </w:div>
    <w:div w:id="1689066939">
      <w:bodyDiv w:val="1"/>
      <w:marLeft w:val="0"/>
      <w:marRight w:val="0"/>
      <w:marTop w:val="0"/>
      <w:marBottom w:val="0"/>
      <w:divBdr>
        <w:top w:val="none" w:sz="0" w:space="0" w:color="auto"/>
        <w:left w:val="none" w:sz="0" w:space="0" w:color="auto"/>
        <w:bottom w:val="none" w:sz="0" w:space="0" w:color="auto"/>
        <w:right w:val="none" w:sz="0" w:space="0" w:color="auto"/>
      </w:divBdr>
    </w:div>
    <w:div w:id="1692604953">
      <w:bodyDiv w:val="1"/>
      <w:marLeft w:val="0"/>
      <w:marRight w:val="0"/>
      <w:marTop w:val="0"/>
      <w:marBottom w:val="0"/>
      <w:divBdr>
        <w:top w:val="none" w:sz="0" w:space="0" w:color="auto"/>
        <w:left w:val="none" w:sz="0" w:space="0" w:color="auto"/>
        <w:bottom w:val="none" w:sz="0" w:space="0" w:color="auto"/>
        <w:right w:val="none" w:sz="0" w:space="0" w:color="auto"/>
      </w:divBdr>
    </w:div>
    <w:div w:id="1695184272">
      <w:bodyDiv w:val="1"/>
      <w:marLeft w:val="0"/>
      <w:marRight w:val="0"/>
      <w:marTop w:val="0"/>
      <w:marBottom w:val="0"/>
      <w:divBdr>
        <w:top w:val="none" w:sz="0" w:space="0" w:color="auto"/>
        <w:left w:val="none" w:sz="0" w:space="0" w:color="auto"/>
        <w:bottom w:val="none" w:sz="0" w:space="0" w:color="auto"/>
        <w:right w:val="none" w:sz="0" w:space="0" w:color="auto"/>
      </w:divBdr>
    </w:div>
    <w:div w:id="1696230958">
      <w:bodyDiv w:val="1"/>
      <w:marLeft w:val="0"/>
      <w:marRight w:val="0"/>
      <w:marTop w:val="0"/>
      <w:marBottom w:val="0"/>
      <w:divBdr>
        <w:top w:val="none" w:sz="0" w:space="0" w:color="auto"/>
        <w:left w:val="none" w:sz="0" w:space="0" w:color="auto"/>
        <w:bottom w:val="none" w:sz="0" w:space="0" w:color="auto"/>
        <w:right w:val="none" w:sz="0" w:space="0" w:color="auto"/>
      </w:divBdr>
    </w:div>
    <w:div w:id="1698123032">
      <w:bodyDiv w:val="1"/>
      <w:marLeft w:val="0"/>
      <w:marRight w:val="0"/>
      <w:marTop w:val="0"/>
      <w:marBottom w:val="0"/>
      <w:divBdr>
        <w:top w:val="none" w:sz="0" w:space="0" w:color="auto"/>
        <w:left w:val="none" w:sz="0" w:space="0" w:color="auto"/>
        <w:bottom w:val="none" w:sz="0" w:space="0" w:color="auto"/>
        <w:right w:val="none" w:sz="0" w:space="0" w:color="auto"/>
      </w:divBdr>
    </w:div>
    <w:div w:id="1698702280">
      <w:bodyDiv w:val="1"/>
      <w:marLeft w:val="0"/>
      <w:marRight w:val="0"/>
      <w:marTop w:val="0"/>
      <w:marBottom w:val="0"/>
      <w:divBdr>
        <w:top w:val="none" w:sz="0" w:space="0" w:color="auto"/>
        <w:left w:val="none" w:sz="0" w:space="0" w:color="auto"/>
        <w:bottom w:val="none" w:sz="0" w:space="0" w:color="auto"/>
        <w:right w:val="none" w:sz="0" w:space="0" w:color="auto"/>
      </w:divBdr>
    </w:div>
    <w:div w:id="1699163686">
      <w:bodyDiv w:val="1"/>
      <w:marLeft w:val="0"/>
      <w:marRight w:val="0"/>
      <w:marTop w:val="0"/>
      <w:marBottom w:val="0"/>
      <w:divBdr>
        <w:top w:val="none" w:sz="0" w:space="0" w:color="auto"/>
        <w:left w:val="none" w:sz="0" w:space="0" w:color="auto"/>
        <w:bottom w:val="none" w:sz="0" w:space="0" w:color="auto"/>
        <w:right w:val="none" w:sz="0" w:space="0" w:color="auto"/>
      </w:divBdr>
    </w:div>
    <w:div w:id="1701466076">
      <w:bodyDiv w:val="1"/>
      <w:marLeft w:val="0"/>
      <w:marRight w:val="0"/>
      <w:marTop w:val="0"/>
      <w:marBottom w:val="0"/>
      <w:divBdr>
        <w:top w:val="none" w:sz="0" w:space="0" w:color="auto"/>
        <w:left w:val="none" w:sz="0" w:space="0" w:color="auto"/>
        <w:bottom w:val="none" w:sz="0" w:space="0" w:color="auto"/>
        <w:right w:val="none" w:sz="0" w:space="0" w:color="auto"/>
      </w:divBdr>
    </w:div>
    <w:div w:id="1705786818">
      <w:bodyDiv w:val="1"/>
      <w:marLeft w:val="0"/>
      <w:marRight w:val="0"/>
      <w:marTop w:val="0"/>
      <w:marBottom w:val="0"/>
      <w:divBdr>
        <w:top w:val="none" w:sz="0" w:space="0" w:color="auto"/>
        <w:left w:val="none" w:sz="0" w:space="0" w:color="auto"/>
        <w:bottom w:val="none" w:sz="0" w:space="0" w:color="auto"/>
        <w:right w:val="none" w:sz="0" w:space="0" w:color="auto"/>
      </w:divBdr>
    </w:div>
    <w:div w:id="1709453496">
      <w:bodyDiv w:val="1"/>
      <w:marLeft w:val="0"/>
      <w:marRight w:val="0"/>
      <w:marTop w:val="0"/>
      <w:marBottom w:val="0"/>
      <w:divBdr>
        <w:top w:val="none" w:sz="0" w:space="0" w:color="auto"/>
        <w:left w:val="none" w:sz="0" w:space="0" w:color="auto"/>
        <w:bottom w:val="none" w:sz="0" w:space="0" w:color="auto"/>
        <w:right w:val="none" w:sz="0" w:space="0" w:color="auto"/>
      </w:divBdr>
    </w:div>
    <w:div w:id="1712537865">
      <w:bodyDiv w:val="1"/>
      <w:marLeft w:val="0"/>
      <w:marRight w:val="0"/>
      <w:marTop w:val="0"/>
      <w:marBottom w:val="0"/>
      <w:divBdr>
        <w:top w:val="none" w:sz="0" w:space="0" w:color="auto"/>
        <w:left w:val="none" w:sz="0" w:space="0" w:color="auto"/>
        <w:bottom w:val="none" w:sz="0" w:space="0" w:color="auto"/>
        <w:right w:val="none" w:sz="0" w:space="0" w:color="auto"/>
      </w:divBdr>
    </w:div>
    <w:div w:id="1712881540">
      <w:bodyDiv w:val="1"/>
      <w:marLeft w:val="0"/>
      <w:marRight w:val="0"/>
      <w:marTop w:val="0"/>
      <w:marBottom w:val="0"/>
      <w:divBdr>
        <w:top w:val="none" w:sz="0" w:space="0" w:color="auto"/>
        <w:left w:val="none" w:sz="0" w:space="0" w:color="auto"/>
        <w:bottom w:val="none" w:sz="0" w:space="0" w:color="auto"/>
        <w:right w:val="none" w:sz="0" w:space="0" w:color="auto"/>
      </w:divBdr>
    </w:div>
    <w:div w:id="1713312099">
      <w:bodyDiv w:val="1"/>
      <w:marLeft w:val="0"/>
      <w:marRight w:val="0"/>
      <w:marTop w:val="0"/>
      <w:marBottom w:val="0"/>
      <w:divBdr>
        <w:top w:val="none" w:sz="0" w:space="0" w:color="auto"/>
        <w:left w:val="none" w:sz="0" w:space="0" w:color="auto"/>
        <w:bottom w:val="none" w:sz="0" w:space="0" w:color="auto"/>
        <w:right w:val="none" w:sz="0" w:space="0" w:color="auto"/>
      </w:divBdr>
    </w:div>
    <w:div w:id="1713840168">
      <w:bodyDiv w:val="1"/>
      <w:marLeft w:val="0"/>
      <w:marRight w:val="0"/>
      <w:marTop w:val="0"/>
      <w:marBottom w:val="0"/>
      <w:divBdr>
        <w:top w:val="none" w:sz="0" w:space="0" w:color="auto"/>
        <w:left w:val="none" w:sz="0" w:space="0" w:color="auto"/>
        <w:bottom w:val="none" w:sz="0" w:space="0" w:color="auto"/>
        <w:right w:val="none" w:sz="0" w:space="0" w:color="auto"/>
      </w:divBdr>
    </w:div>
    <w:div w:id="1715077703">
      <w:bodyDiv w:val="1"/>
      <w:marLeft w:val="0"/>
      <w:marRight w:val="0"/>
      <w:marTop w:val="0"/>
      <w:marBottom w:val="0"/>
      <w:divBdr>
        <w:top w:val="none" w:sz="0" w:space="0" w:color="auto"/>
        <w:left w:val="none" w:sz="0" w:space="0" w:color="auto"/>
        <w:bottom w:val="none" w:sz="0" w:space="0" w:color="auto"/>
        <w:right w:val="none" w:sz="0" w:space="0" w:color="auto"/>
      </w:divBdr>
    </w:div>
    <w:div w:id="1716081107">
      <w:bodyDiv w:val="1"/>
      <w:marLeft w:val="0"/>
      <w:marRight w:val="0"/>
      <w:marTop w:val="0"/>
      <w:marBottom w:val="0"/>
      <w:divBdr>
        <w:top w:val="none" w:sz="0" w:space="0" w:color="auto"/>
        <w:left w:val="none" w:sz="0" w:space="0" w:color="auto"/>
        <w:bottom w:val="none" w:sz="0" w:space="0" w:color="auto"/>
        <w:right w:val="none" w:sz="0" w:space="0" w:color="auto"/>
      </w:divBdr>
    </w:div>
    <w:div w:id="1719471663">
      <w:bodyDiv w:val="1"/>
      <w:marLeft w:val="0"/>
      <w:marRight w:val="0"/>
      <w:marTop w:val="0"/>
      <w:marBottom w:val="0"/>
      <w:divBdr>
        <w:top w:val="none" w:sz="0" w:space="0" w:color="auto"/>
        <w:left w:val="none" w:sz="0" w:space="0" w:color="auto"/>
        <w:bottom w:val="none" w:sz="0" w:space="0" w:color="auto"/>
        <w:right w:val="none" w:sz="0" w:space="0" w:color="auto"/>
      </w:divBdr>
    </w:div>
    <w:div w:id="1719742561">
      <w:bodyDiv w:val="1"/>
      <w:marLeft w:val="0"/>
      <w:marRight w:val="0"/>
      <w:marTop w:val="0"/>
      <w:marBottom w:val="0"/>
      <w:divBdr>
        <w:top w:val="none" w:sz="0" w:space="0" w:color="auto"/>
        <w:left w:val="none" w:sz="0" w:space="0" w:color="auto"/>
        <w:bottom w:val="none" w:sz="0" w:space="0" w:color="auto"/>
        <w:right w:val="none" w:sz="0" w:space="0" w:color="auto"/>
      </w:divBdr>
    </w:div>
    <w:div w:id="1721517813">
      <w:bodyDiv w:val="1"/>
      <w:marLeft w:val="0"/>
      <w:marRight w:val="0"/>
      <w:marTop w:val="0"/>
      <w:marBottom w:val="0"/>
      <w:divBdr>
        <w:top w:val="none" w:sz="0" w:space="0" w:color="auto"/>
        <w:left w:val="none" w:sz="0" w:space="0" w:color="auto"/>
        <w:bottom w:val="none" w:sz="0" w:space="0" w:color="auto"/>
        <w:right w:val="none" w:sz="0" w:space="0" w:color="auto"/>
      </w:divBdr>
    </w:div>
    <w:div w:id="1722096301">
      <w:bodyDiv w:val="1"/>
      <w:marLeft w:val="0"/>
      <w:marRight w:val="0"/>
      <w:marTop w:val="0"/>
      <w:marBottom w:val="0"/>
      <w:divBdr>
        <w:top w:val="none" w:sz="0" w:space="0" w:color="auto"/>
        <w:left w:val="none" w:sz="0" w:space="0" w:color="auto"/>
        <w:bottom w:val="none" w:sz="0" w:space="0" w:color="auto"/>
        <w:right w:val="none" w:sz="0" w:space="0" w:color="auto"/>
      </w:divBdr>
    </w:div>
    <w:div w:id="1724326334">
      <w:bodyDiv w:val="1"/>
      <w:marLeft w:val="0"/>
      <w:marRight w:val="0"/>
      <w:marTop w:val="0"/>
      <w:marBottom w:val="0"/>
      <w:divBdr>
        <w:top w:val="none" w:sz="0" w:space="0" w:color="auto"/>
        <w:left w:val="none" w:sz="0" w:space="0" w:color="auto"/>
        <w:bottom w:val="none" w:sz="0" w:space="0" w:color="auto"/>
        <w:right w:val="none" w:sz="0" w:space="0" w:color="auto"/>
      </w:divBdr>
    </w:div>
    <w:div w:id="1729180935">
      <w:bodyDiv w:val="1"/>
      <w:marLeft w:val="0"/>
      <w:marRight w:val="0"/>
      <w:marTop w:val="0"/>
      <w:marBottom w:val="0"/>
      <w:divBdr>
        <w:top w:val="none" w:sz="0" w:space="0" w:color="auto"/>
        <w:left w:val="none" w:sz="0" w:space="0" w:color="auto"/>
        <w:bottom w:val="none" w:sz="0" w:space="0" w:color="auto"/>
        <w:right w:val="none" w:sz="0" w:space="0" w:color="auto"/>
      </w:divBdr>
    </w:div>
    <w:div w:id="1733189211">
      <w:bodyDiv w:val="1"/>
      <w:marLeft w:val="0"/>
      <w:marRight w:val="0"/>
      <w:marTop w:val="0"/>
      <w:marBottom w:val="0"/>
      <w:divBdr>
        <w:top w:val="none" w:sz="0" w:space="0" w:color="auto"/>
        <w:left w:val="none" w:sz="0" w:space="0" w:color="auto"/>
        <w:bottom w:val="none" w:sz="0" w:space="0" w:color="auto"/>
        <w:right w:val="none" w:sz="0" w:space="0" w:color="auto"/>
      </w:divBdr>
    </w:div>
    <w:div w:id="1735154904">
      <w:bodyDiv w:val="1"/>
      <w:marLeft w:val="0"/>
      <w:marRight w:val="0"/>
      <w:marTop w:val="0"/>
      <w:marBottom w:val="0"/>
      <w:divBdr>
        <w:top w:val="none" w:sz="0" w:space="0" w:color="auto"/>
        <w:left w:val="none" w:sz="0" w:space="0" w:color="auto"/>
        <w:bottom w:val="none" w:sz="0" w:space="0" w:color="auto"/>
        <w:right w:val="none" w:sz="0" w:space="0" w:color="auto"/>
      </w:divBdr>
    </w:div>
    <w:div w:id="1736273790">
      <w:bodyDiv w:val="1"/>
      <w:marLeft w:val="0"/>
      <w:marRight w:val="0"/>
      <w:marTop w:val="0"/>
      <w:marBottom w:val="0"/>
      <w:divBdr>
        <w:top w:val="none" w:sz="0" w:space="0" w:color="auto"/>
        <w:left w:val="none" w:sz="0" w:space="0" w:color="auto"/>
        <w:bottom w:val="none" w:sz="0" w:space="0" w:color="auto"/>
        <w:right w:val="none" w:sz="0" w:space="0" w:color="auto"/>
      </w:divBdr>
    </w:div>
    <w:div w:id="1736276118">
      <w:bodyDiv w:val="1"/>
      <w:marLeft w:val="0"/>
      <w:marRight w:val="0"/>
      <w:marTop w:val="0"/>
      <w:marBottom w:val="0"/>
      <w:divBdr>
        <w:top w:val="none" w:sz="0" w:space="0" w:color="auto"/>
        <w:left w:val="none" w:sz="0" w:space="0" w:color="auto"/>
        <w:bottom w:val="none" w:sz="0" w:space="0" w:color="auto"/>
        <w:right w:val="none" w:sz="0" w:space="0" w:color="auto"/>
      </w:divBdr>
    </w:div>
    <w:div w:id="1740864899">
      <w:bodyDiv w:val="1"/>
      <w:marLeft w:val="0"/>
      <w:marRight w:val="0"/>
      <w:marTop w:val="0"/>
      <w:marBottom w:val="0"/>
      <w:divBdr>
        <w:top w:val="none" w:sz="0" w:space="0" w:color="auto"/>
        <w:left w:val="none" w:sz="0" w:space="0" w:color="auto"/>
        <w:bottom w:val="none" w:sz="0" w:space="0" w:color="auto"/>
        <w:right w:val="none" w:sz="0" w:space="0" w:color="auto"/>
      </w:divBdr>
    </w:div>
    <w:div w:id="1740900723">
      <w:bodyDiv w:val="1"/>
      <w:marLeft w:val="0"/>
      <w:marRight w:val="0"/>
      <w:marTop w:val="0"/>
      <w:marBottom w:val="0"/>
      <w:divBdr>
        <w:top w:val="none" w:sz="0" w:space="0" w:color="auto"/>
        <w:left w:val="none" w:sz="0" w:space="0" w:color="auto"/>
        <w:bottom w:val="none" w:sz="0" w:space="0" w:color="auto"/>
        <w:right w:val="none" w:sz="0" w:space="0" w:color="auto"/>
      </w:divBdr>
    </w:div>
    <w:div w:id="1741249348">
      <w:bodyDiv w:val="1"/>
      <w:marLeft w:val="0"/>
      <w:marRight w:val="0"/>
      <w:marTop w:val="0"/>
      <w:marBottom w:val="0"/>
      <w:divBdr>
        <w:top w:val="none" w:sz="0" w:space="0" w:color="auto"/>
        <w:left w:val="none" w:sz="0" w:space="0" w:color="auto"/>
        <w:bottom w:val="none" w:sz="0" w:space="0" w:color="auto"/>
        <w:right w:val="none" w:sz="0" w:space="0" w:color="auto"/>
      </w:divBdr>
    </w:div>
    <w:div w:id="1743596259">
      <w:bodyDiv w:val="1"/>
      <w:marLeft w:val="0"/>
      <w:marRight w:val="0"/>
      <w:marTop w:val="0"/>
      <w:marBottom w:val="0"/>
      <w:divBdr>
        <w:top w:val="none" w:sz="0" w:space="0" w:color="auto"/>
        <w:left w:val="none" w:sz="0" w:space="0" w:color="auto"/>
        <w:bottom w:val="none" w:sz="0" w:space="0" w:color="auto"/>
        <w:right w:val="none" w:sz="0" w:space="0" w:color="auto"/>
      </w:divBdr>
    </w:div>
    <w:div w:id="1743991385">
      <w:bodyDiv w:val="1"/>
      <w:marLeft w:val="0"/>
      <w:marRight w:val="0"/>
      <w:marTop w:val="0"/>
      <w:marBottom w:val="0"/>
      <w:divBdr>
        <w:top w:val="none" w:sz="0" w:space="0" w:color="auto"/>
        <w:left w:val="none" w:sz="0" w:space="0" w:color="auto"/>
        <w:bottom w:val="none" w:sz="0" w:space="0" w:color="auto"/>
        <w:right w:val="none" w:sz="0" w:space="0" w:color="auto"/>
      </w:divBdr>
    </w:div>
    <w:div w:id="1745181608">
      <w:bodyDiv w:val="1"/>
      <w:marLeft w:val="0"/>
      <w:marRight w:val="0"/>
      <w:marTop w:val="0"/>
      <w:marBottom w:val="0"/>
      <w:divBdr>
        <w:top w:val="none" w:sz="0" w:space="0" w:color="auto"/>
        <w:left w:val="none" w:sz="0" w:space="0" w:color="auto"/>
        <w:bottom w:val="none" w:sz="0" w:space="0" w:color="auto"/>
        <w:right w:val="none" w:sz="0" w:space="0" w:color="auto"/>
      </w:divBdr>
    </w:div>
    <w:div w:id="1746686707">
      <w:bodyDiv w:val="1"/>
      <w:marLeft w:val="0"/>
      <w:marRight w:val="0"/>
      <w:marTop w:val="0"/>
      <w:marBottom w:val="0"/>
      <w:divBdr>
        <w:top w:val="none" w:sz="0" w:space="0" w:color="auto"/>
        <w:left w:val="none" w:sz="0" w:space="0" w:color="auto"/>
        <w:bottom w:val="none" w:sz="0" w:space="0" w:color="auto"/>
        <w:right w:val="none" w:sz="0" w:space="0" w:color="auto"/>
      </w:divBdr>
    </w:div>
    <w:div w:id="1746873877">
      <w:bodyDiv w:val="1"/>
      <w:marLeft w:val="0"/>
      <w:marRight w:val="0"/>
      <w:marTop w:val="0"/>
      <w:marBottom w:val="0"/>
      <w:divBdr>
        <w:top w:val="none" w:sz="0" w:space="0" w:color="auto"/>
        <w:left w:val="none" w:sz="0" w:space="0" w:color="auto"/>
        <w:bottom w:val="none" w:sz="0" w:space="0" w:color="auto"/>
        <w:right w:val="none" w:sz="0" w:space="0" w:color="auto"/>
      </w:divBdr>
    </w:div>
    <w:div w:id="1747723957">
      <w:bodyDiv w:val="1"/>
      <w:marLeft w:val="0"/>
      <w:marRight w:val="0"/>
      <w:marTop w:val="0"/>
      <w:marBottom w:val="0"/>
      <w:divBdr>
        <w:top w:val="none" w:sz="0" w:space="0" w:color="auto"/>
        <w:left w:val="none" w:sz="0" w:space="0" w:color="auto"/>
        <w:bottom w:val="none" w:sz="0" w:space="0" w:color="auto"/>
        <w:right w:val="none" w:sz="0" w:space="0" w:color="auto"/>
      </w:divBdr>
    </w:div>
    <w:div w:id="1748650981">
      <w:bodyDiv w:val="1"/>
      <w:marLeft w:val="0"/>
      <w:marRight w:val="0"/>
      <w:marTop w:val="0"/>
      <w:marBottom w:val="0"/>
      <w:divBdr>
        <w:top w:val="none" w:sz="0" w:space="0" w:color="auto"/>
        <w:left w:val="none" w:sz="0" w:space="0" w:color="auto"/>
        <w:bottom w:val="none" w:sz="0" w:space="0" w:color="auto"/>
        <w:right w:val="none" w:sz="0" w:space="0" w:color="auto"/>
      </w:divBdr>
    </w:div>
    <w:div w:id="1750224025">
      <w:bodyDiv w:val="1"/>
      <w:marLeft w:val="0"/>
      <w:marRight w:val="0"/>
      <w:marTop w:val="0"/>
      <w:marBottom w:val="0"/>
      <w:divBdr>
        <w:top w:val="none" w:sz="0" w:space="0" w:color="auto"/>
        <w:left w:val="none" w:sz="0" w:space="0" w:color="auto"/>
        <w:bottom w:val="none" w:sz="0" w:space="0" w:color="auto"/>
        <w:right w:val="none" w:sz="0" w:space="0" w:color="auto"/>
      </w:divBdr>
    </w:div>
    <w:div w:id="1752265880">
      <w:bodyDiv w:val="1"/>
      <w:marLeft w:val="0"/>
      <w:marRight w:val="0"/>
      <w:marTop w:val="0"/>
      <w:marBottom w:val="0"/>
      <w:divBdr>
        <w:top w:val="none" w:sz="0" w:space="0" w:color="auto"/>
        <w:left w:val="none" w:sz="0" w:space="0" w:color="auto"/>
        <w:bottom w:val="none" w:sz="0" w:space="0" w:color="auto"/>
        <w:right w:val="none" w:sz="0" w:space="0" w:color="auto"/>
      </w:divBdr>
    </w:div>
    <w:div w:id="1754158800">
      <w:bodyDiv w:val="1"/>
      <w:marLeft w:val="0"/>
      <w:marRight w:val="0"/>
      <w:marTop w:val="0"/>
      <w:marBottom w:val="0"/>
      <w:divBdr>
        <w:top w:val="none" w:sz="0" w:space="0" w:color="auto"/>
        <w:left w:val="none" w:sz="0" w:space="0" w:color="auto"/>
        <w:bottom w:val="none" w:sz="0" w:space="0" w:color="auto"/>
        <w:right w:val="none" w:sz="0" w:space="0" w:color="auto"/>
      </w:divBdr>
    </w:div>
    <w:div w:id="1754668728">
      <w:bodyDiv w:val="1"/>
      <w:marLeft w:val="0"/>
      <w:marRight w:val="0"/>
      <w:marTop w:val="0"/>
      <w:marBottom w:val="0"/>
      <w:divBdr>
        <w:top w:val="none" w:sz="0" w:space="0" w:color="auto"/>
        <w:left w:val="none" w:sz="0" w:space="0" w:color="auto"/>
        <w:bottom w:val="none" w:sz="0" w:space="0" w:color="auto"/>
        <w:right w:val="none" w:sz="0" w:space="0" w:color="auto"/>
      </w:divBdr>
    </w:div>
    <w:div w:id="1756316989">
      <w:bodyDiv w:val="1"/>
      <w:marLeft w:val="0"/>
      <w:marRight w:val="0"/>
      <w:marTop w:val="0"/>
      <w:marBottom w:val="0"/>
      <w:divBdr>
        <w:top w:val="none" w:sz="0" w:space="0" w:color="auto"/>
        <w:left w:val="none" w:sz="0" w:space="0" w:color="auto"/>
        <w:bottom w:val="none" w:sz="0" w:space="0" w:color="auto"/>
        <w:right w:val="none" w:sz="0" w:space="0" w:color="auto"/>
      </w:divBdr>
    </w:div>
    <w:div w:id="1756896664">
      <w:bodyDiv w:val="1"/>
      <w:marLeft w:val="0"/>
      <w:marRight w:val="0"/>
      <w:marTop w:val="0"/>
      <w:marBottom w:val="0"/>
      <w:divBdr>
        <w:top w:val="none" w:sz="0" w:space="0" w:color="auto"/>
        <w:left w:val="none" w:sz="0" w:space="0" w:color="auto"/>
        <w:bottom w:val="none" w:sz="0" w:space="0" w:color="auto"/>
        <w:right w:val="none" w:sz="0" w:space="0" w:color="auto"/>
      </w:divBdr>
    </w:div>
    <w:div w:id="1765373343">
      <w:bodyDiv w:val="1"/>
      <w:marLeft w:val="0"/>
      <w:marRight w:val="0"/>
      <w:marTop w:val="0"/>
      <w:marBottom w:val="0"/>
      <w:divBdr>
        <w:top w:val="none" w:sz="0" w:space="0" w:color="auto"/>
        <w:left w:val="none" w:sz="0" w:space="0" w:color="auto"/>
        <w:bottom w:val="none" w:sz="0" w:space="0" w:color="auto"/>
        <w:right w:val="none" w:sz="0" w:space="0" w:color="auto"/>
      </w:divBdr>
    </w:div>
    <w:div w:id="1771271191">
      <w:bodyDiv w:val="1"/>
      <w:marLeft w:val="0"/>
      <w:marRight w:val="0"/>
      <w:marTop w:val="0"/>
      <w:marBottom w:val="0"/>
      <w:divBdr>
        <w:top w:val="none" w:sz="0" w:space="0" w:color="auto"/>
        <w:left w:val="none" w:sz="0" w:space="0" w:color="auto"/>
        <w:bottom w:val="none" w:sz="0" w:space="0" w:color="auto"/>
        <w:right w:val="none" w:sz="0" w:space="0" w:color="auto"/>
      </w:divBdr>
    </w:div>
    <w:div w:id="1771585625">
      <w:bodyDiv w:val="1"/>
      <w:marLeft w:val="0"/>
      <w:marRight w:val="0"/>
      <w:marTop w:val="0"/>
      <w:marBottom w:val="0"/>
      <w:divBdr>
        <w:top w:val="none" w:sz="0" w:space="0" w:color="auto"/>
        <w:left w:val="none" w:sz="0" w:space="0" w:color="auto"/>
        <w:bottom w:val="none" w:sz="0" w:space="0" w:color="auto"/>
        <w:right w:val="none" w:sz="0" w:space="0" w:color="auto"/>
      </w:divBdr>
    </w:div>
    <w:div w:id="1772816149">
      <w:bodyDiv w:val="1"/>
      <w:marLeft w:val="0"/>
      <w:marRight w:val="0"/>
      <w:marTop w:val="0"/>
      <w:marBottom w:val="0"/>
      <w:divBdr>
        <w:top w:val="none" w:sz="0" w:space="0" w:color="auto"/>
        <w:left w:val="none" w:sz="0" w:space="0" w:color="auto"/>
        <w:bottom w:val="none" w:sz="0" w:space="0" w:color="auto"/>
        <w:right w:val="none" w:sz="0" w:space="0" w:color="auto"/>
      </w:divBdr>
    </w:div>
    <w:div w:id="1775399458">
      <w:bodyDiv w:val="1"/>
      <w:marLeft w:val="0"/>
      <w:marRight w:val="0"/>
      <w:marTop w:val="0"/>
      <w:marBottom w:val="0"/>
      <w:divBdr>
        <w:top w:val="none" w:sz="0" w:space="0" w:color="auto"/>
        <w:left w:val="none" w:sz="0" w:space="0" w:color="auto"/>
        <w:bottom w:val="none" w:sz="0" w:space="0" w:color="auto"/>
        <w:right w:val="none" w:sz="0" w:space="0" w:color="auto"/>
      </w:divBdr>
    </w:div>
    <w:div w:id="1778138604">
      <w:bodyDiv w:val="1"/>
      <w:marLeft w:val="0"/>
      <w:marRight w:val="0"/>
      <w:marTop w:val="0"/>
      <w:marBottom w:val="0"/>
      <w:divBdr>
        <w:top w:val="none" w:sz="0" w:space="0" w:color="auto"/>
        <w:left w:val="none" w:sz="0" w:space="0" w:color="auto"/>
        <w:bottom w:val="none" w:sz="0" w:space="0" w:color="auto"/>
        <w:right w:val="none" w:sz="0" w:space="0" w:color="auto"/>
      </w:divBdr>
    </w:div>
    <w:div w:id="1778669582">
      <w:bodyDiv w:val="1"/>
      <w:marLeft w:val="0"/>
      <w:marRight w:val="0"/>
      <w:marTop w:val="0"/>
      <w:marBottom w:val="0"/>
      <w:divBdr>
        <w:top w:val="none" w:sz="0" w:space="0" w:color="auto"/>
        <w:left w:val="none" w:sz="0" w:space="0" w:color="auto"/>
        <w:bottom w:val="none" w:sz="0" w:space="0" w:color="auto"/>
        <w:right w:val="none" w:sz="0" w:space="0" w:color="auto"/>
      </w:divBdr>
    </w:div>
    <w:div w:id="1779567949">
      <w:bodyDiv w:val="1"/>
      <w:marLeft w:val="0"/>
      <w:marRight w:val="0"/>
      <w:marTop w:val="0"/>
      <w:marBottom w:val="0"/>
      <w:divBdr>
        <w:top w:val="none" w:sz="0" w:space="0" w:color="auto"/>
        <w:left w:val="none" w:sz="0" w:space="0" w:color="auto"/>
        <w:bottom w:val="none" w:sz="0" w:space="0" w:color="auto"/>
        <w:right w:val="none" w:sz="0" w:space="0" w:color="auto"/>
      </w:divBdr>
    </w:div>
    <w:div w:id="1779714439">
      <w:bodyDiv w:val="1"/>
      <w:marLeft w:val="0"/>
      <w:marRight w:val="0"/>
      <w:marTop w:val="0"/>
      <w:marBottom w:val="0"/>
      <w:divBdr>
        <w:top w:val="none" w:sz="0" w:space="0" w:color="auto"/>
        <w:left w:val="none" w:sz="0" w:space="0" w:color="auto"/>
        <w:bottom w:val="none" w:sz="0" w:space="0" w:color="auto"/>
        <w:right w:val="none" w:sz="0" w:space="0" w:color="auto"/>
      </w:divBdr>
    </w:div>
    <w:div w:id="1782608315">
      <w:bodyDiv w:val="1"/>
      <w:marLeft w:val="0"/>
      <w:marRight w:val="0"/>
      <w:marTop w:val="0"/>
      <w:marBottom w:val="0"/>
      <w:divBdr>
        <w:top w:val="none" w:sz="0" w:space="0" w:color="auto"/>
        <w:left w:val="none" w:sz="0" w:space="0" w:color="auto"/>
        <w:bottom w:val="none" w:sz="0" w:space="0" w:color="auto"/>
        <w:right w:val="none" w:sz="0" w:space="0" w:color="auto"/>
      </w:divBdr>
    </w:div>
    <w:div w:id="1784769104">
      <w:bodyDiv w:val="1"/>
      <w:marLeft w:val="0"/>
      <w:marRight w:val="0"/>
      <w:marTop w:val="0"/>
      <w:marBottom w:val="0"/>
      <w:divBdr>
        <w:top w:val="none" w:sz="0" w:space="0" w:color="auto"/>
        <w:left w:val="none" w:sz="0" w:space="0" w:color="auto"/>
        <w:bottom w:val="none" w:sz="0" w:space="0" w:color="auto"/>
        <w:right w:val="none" w:sz="0" w:space="0" w:color="auto"/>
      </w:divBdr>
    </w:div>
    <w:div w:id="1785072476">
      <w:bodyDiv w:val="1"/>
      <w:marLeft w:val="0"/>
      <w:marRight w:val="0"/>
      <w:marTop w:val="0"/>
      <w:marBottom w:val="0"/>
      <w:divBdr>
        <w:top w:val="none" w:sz="0" w:space="0" w:color="auto"/>
        <w:left w:val="none" w:sz="0" w:space="0" w:color="auto"/>
        <w:bottom w:val="none" w:sz="0" w:space="0" w:color="auto"/>
        <w:right w:val="none" w:sz="0" w:space="0" w:color="auto"/>
      </w:divBdr>
    </w:div>
    <w:div w:id="1788505270">
      <w:bodyDiv w:val="1"/>
      <w:marLeft w:val="0"/>
      <w:marRight w:val="0"/>
      <w:marTop w:val="0"/>
      <w:marBottom w:val="0"/>
      <w:divBdr>
        <w:top w:val="none" w:sz="0" w:space="0" w:color="auto"/>
        <w:left w:val="none" w:sz="0" w:space="0" w:color="auto"/>
        <w:bottom w:val="none" w:sz="0" w:space="0" w:color="auto"/>
        <w:right w:val="none" w:sz="0" w:space="0" w:color="auto"/>
      </w:divBdr>
    </w:div>
    <w:div w:id="1790054345">
      <w:bodyDiv w:val="1"/>
      <w:marLeft w:val="0"/>
      <w:marRight w:val="0"/>
      <w:marTop w:val="0"/>
      <w:marBottom w:val="0"/>
      <w:divBdr>
        <w:top w:val="none" w:sz="0" w:space="0" w:color="auto"/>
        <w:left w:val="none" w:sz="0" w:space="0" w:color="auto"/>
        <w:bottom w:val="none" w:sz="0" w:space="0" w:color="auto"/>
        <w:right w:val="none" w:sz="0" w:space="0" w:color="auto"/>
      </w:divBdr>
    </w:div>
    <w:div w:id="1792244024">
      <w:bodyDiv w:val="1"/>
      <w:marLeft w:val="0"/>
      <w:marRight w:val="0"/>
      <w:marTop w:val="0"/>
      <w:marBottom w:val="0"/>
      <w:divBdr>
        <w:top w:val="none" w:sz="0" w:space="0" w:color="auto"/>
        <w:left w:val="none" w:sz="0" w:space="0" w:color="auto"/>
        <w:bottom w:val="none" w:sz="0" w:space="0" w:color="auto"/>
        <w:right w:val="none" w:sz="0" w:space="0" w:color="auto"/>
      </w:divBdr>
    </w:div>
    <w:div w:id="1799295403">
      <w:bodyDiv w:val="1"/>
      <w:marLeft w:val="0"/>
      <w:marRight w:val="0"/>
      <w:marTop w:val="0"/>
      <w:marBottom w:val="0"/>
      <w:divBdr>
        <w:top w:val="none" w:sz="0" w:space="0" w:color="auto"/>
        <w:left w:val="none" w:sz="0" w:space="0" w:color="auto"/>
        <w:bottom w:val="none" w:sz="0" w:space="0" w:color="auto"/>
        <w:right w:val="none" w:sz="0" w:space="0" w:color="auto"/>
      </w:divBdr>
    </w:div>
    <w:div w:id="1801798850">
      <w:bodyDiv w:val="1"/>
      <w:marLeft w:val="0"/>
      <w:marRight w:val="0"/>
      <w:marTop w:val="0"/>
      <w:marBottom w:val="0"/>
      <w:divBdr>
        <w:top w:val="none" w:sz="0" w:space="0" w:color="auto"/>
        <w:left w:val="none" w:sz="0" w:space="0" w:color="auto"/>
        <w:bottom w:val="none" w:sz="0" w:space="0" w:color="auto"/>
        <w:right w:val="none" w:sz="0" w:space="0" w:color="auto"/>
      </w:divBdr>
    </w:div>
    <w:div w:id="1804730962">
      <w:bodyDiv w:val="1"/>
      <w:marLeft w:val="0"/>
      <w:marRight w:val="0"/>
      <w:marTop w:val="0"/>
      <w:marBottom w:val="0"/>
      <w:divBdr>
        <w:top w:val="none" w:sz="0" w:space="0" w:color="auto"/>
        <w:left w:val="none" w:sz="0" w:space="0" w:color="auto"/>
        <w:bottom w:val="none" w:sz="0" w:space="0" w:color="auto"/>
        <w:right w:val="none" w:sz="0" w:space="0" w:color="auto"/>
      </w:divBdr>
    </w:div>
    <w:div w:id="1807351878">
      <w:bodyDiv w:val="1"/>
      <w:marLeft w:val="0"/>
      <w:marRight w:val="0"/>
      <w:marTop w:val="0"/>
      <w:marBottom w:val="0"/>
      <w:divBdr>
        <w:top w:val="none" w:sz="0" w:space="0" w:color="auto"/>
        <w:left w:val="none" w:sz="0" w:space="0" w:color="auto"/>
        <w:bottom w:val="none" w:sz="0" w:space="0" w:color="auto"/>
        <w:right w:val="none" w:sz="0" w:space="0" w:color="auto"/>
      </w:divBdr>
    </w:div>
    <w:div w:id="1810240254">
      <w:bodyDiv w:val="1"/>
      <w:marLeft w:val="0"/>
      <w:marRight w:val="0"/>
      <w:marTop w:val="0"/>
      <w:marBottom w:val="0"/>
      <w:divBdr>
        <w:top w:val="none" w:sz="0" w:space="0" w:color="auto"/>
        <w:left w:val="none" w:sz="0" w:space="0" w:color="auto"/>
        <w:bottom w:val="none" w:sz="0" w:space="0" w:color="auto"/>
        <w:right w:val="none" w:sz="0" w:space="0" w:color="auto"/>
      </w:divBdr>
    </w:div>
    <w:div w:id="1810517284">
      <w:bodyDiv w:val="1"/>
      <w:marLeft w:val="0"/>
      <w:marRight w:val="0"/>
      <w:marTop w:val="0"/>
      <w:marBottom w:val="0"/>
      <w:divBdr>
        <w:top w:val="none" w:sz="0" w:space="0" w:color="auto"/>
        <w:left w:val="none" w:sz="0" w:space="0" w:color="auto"/>
        <w:bottom w:val="none" w:sz="0" w:space="0" w:color="auto"/>
        <w:right w:val="none" w:sz="0" w:space="0" w:color="auto"/>
      </w:divBdr>
    </w:div>
    <w:div w:id="1811247180">
      <w:bodyDiv w:val="1"/>
      <w:marLeft w:val="0"/>
      <w:marRight w:val="0"/>
      <w:marTop w:val="0"/>
      <w:marBottom w:val="0"/>
      <w:divBdr>
        <w:top w:val="none" w:sz="0" w:space="0" w:color="auto"/>
        <w:left w:val="none" w:sz="0" w:space="0" w:color="auto"/>
        <w:bottom w:val="none" w:sz="0" w:space="0" w:color="auto"/>
        <w:right w:val="none" w:sz="0" w:space="0" w:color="auto"/>
      </w:divBdr>
    </w:div>
    <w:div w:id="1812553698">
      <w:bodyDiv w:val="1"/>
      <w:marLeft w:val="0"/>
      <w:marRight w:val="0"/>
      <w:marTop w:val="0"/>
      <w:marBottom w:val="0"/>
      <w:divBdr>
        <w:top w:val="none" w:sz="0" w:space="0" w:color="auto"/>
        <w:left w:val="none" w:sz="0" w:space="0" w:color="auto"/>
        <w:bottom w:val="none" w:sz="0" w:space="0" w:color="auto"/>
        <w:right w:val="none" w:sz="0" w:space="0" w:color="auto"/>
      </w:divBdr>
    </w:div>
    <w:div w:id="1821655631">
      <w:bodyDiv w:val="1"/>
      <w:marLeft w:val="0"/>
      <w:marRight w:val="0"/>
      <w:marTop w:val="0"/>
      <w:marBottom w:val="0"/>
      <w:divBdr>
        <w:top w:val="none" w:sz="0" w:space="0" w:color="auto"/>
        <w:left w:val="none" w:sz="0" w:space="0" w:color="auto"/>
        <w:bottom w:val="none" w:sz="0" w:space="0" w:color="auto"/>
        <w:right w:val="none" w:sz="0" w:space="0" w:color="auto"/>
      </w:divBdr>
    </w:div>
    <w:div w:id="1822652290">
      <w:bodyDiv w:val="1"/>
      <w:marLeft w:val="0"/>
      <w:marRight w:val="0"/>
      <w:marTop w:val="0"/>
      <w:marBottom w:val="0"/>
      <w:divBdr>
        <w:top w:val="none" w:sz="0" w:space="0" w:color="auto"/>
        <w:left w:val="none" w:sz="0" w:space="0" w:color="auto"/>
        <w:bottom w:val="none" w:sz="0" w:space="0" w:color="auto"/>
        <w:right w:val="none" w:sz="0" w:space="0" w:color="auto"/>
      </w:divBdr>
    </w:div>
    <w:div w:id="1823080830">
      <w:bodyDiv w:val="1"/>
      <w:marLeft w:val="0"/>
      <w:marRight w:val="0"/>
      <w:marTop w:val="0"/>
      <w:marBottom w:val="0"/>
      <w:divBdr>
        <w:top w:val="none" w:sz="0" w:space="0" w:color="auto"/>
        <w:left w:val="none" w:sz="0" w:space="0" w:color="auto"/>
        <w:bottom w:val="none" w:sz="0" w:space="0" w:color="auto"/>
        <w:right w:val="none" w:sz="0" w:space="0" w:color="auto"/>
      </w:divBdr>
    </w:div>
    <w:div w:id="1824740863">
      <w:bodyDiv w:val="1"/>
      <w:marLeft w:val="0"/>
      <w:marRight w:val="0"/>
      <w:marTop w:val="0"/>
      <w:marBottom w:val="0"/>
      <w:divBdr>
        <w:top w:val="none" w:sz="0" w:space="0" w:color="auto"/>
        <w:left w:val="none" w:sz="0" w:space="0" w:color="auto"/>
        <w:bottom w:val="none" w:sz="0" w:space="0" w:color="auto"/>
        <w:right w:val="none" w:sz="0" w:space="0" w:color="auto"/>
      </w:divBdr>
    </w:div>
    <w:div w:id="1825200391">
      <w:bodyDiv w:val="1"/>
      <w:marLeft w:val="0"/>
      <w:marRight w:val="0"/>
      <w:marTop w:val="0"/>
      <w:marBottom w:val="0"/>
      <w:divBdr>
        <w:top w:val="none" w:sz="0" w:space="0" w:color="auto"/>
        <w:left w:val="none" w:sz="0" w:space="0" w:color="auto"/>
        <w:bottom w:val="none" w:sz="0" w:space="0" w:color="auto"/>
        <w:right w:val="none" w:sz="0" w:space="0" w:color="auto"/>
      </w:divBdr>
    </w:div>
    <w:div w:id="1827085132">
      <w:bodyDiv w:val="1"/>
      <w:marLeft w:val="0"/>
      <w:marRight w:val="0"/>
      <w:marTop w:val="0"/>
      <w:marBottom w:val="0"/>
      <w:divBdr>
        <w:top w:val="none" w:sz="0" w:space="0" w:color="auto"/>
        <w:left w:val="none" w:sz="0" w:space="0" w:color="auto"/>
        <w:bottom w:val="none" w:sz="0" w:space="0" w:color="auto"/>
        <w:right w:val="none" w:sz="0" w:space="0" w:color="auto"/>
      </w:divBdr>
    </w:div>
    <w:div w:id="1827161960">
      <w:bodyDiv w:val="1"/>
      <w:marLeft w:val="0"/>
      <w:marRight w:val="0"/>
      <w:marTop w:val="0"/>
      <w:marBottom w:val="0"/>
      <w:divBdr>
        <w:top w:val="none" w:sz="0" w:space="0" w:color="auto"/>
        <w:left w:val="none" w:sz="0" w:space="0" w:color="auto"/>
        <w:bottom w:val="none" w:sz="0" w:space="0" w:color="auto"/>
        <w:right w:val="none" w:sz="0" w:space="0" w:color="auto"/>
      </w:divBdr>
    </w:div>
    <w:div w:id="1827163987">
      <w:bodyDiv w:val="1"/>
      <w:marLeft w:val="0"/>
      <w:marRight w:val="0"/>
      <w:marTop w:val="0"/>
      <w:marBottom w:val="0"/>
      <w:divBdr>
        <w:top w:val="none" w:sz="0" w:space="0" w:color="auto"/>
        <w:left w:val="none" w:sz="0" w:space="0" w:color="auto"/>
        <w:bottom w:val="none" w:sz="0" w:space="0" w:color="auto"/>
        <w:right w:val="none" w:sz="0" w:space="0" w:color="auto"/>
      </w:divBdr>
    </w:div>
    <w:div w:id="1827473095">
      <w:bodyDiv w:val="1"/>
      <w:marLeft w:val="0"/>
      <w:marRight w:val="0"/>
      <w:marTop w:val="0"/>
      <w:marBottom w:val="0"/>
      <w:divBdr>
        <w:top w:val="none" w:sz="0" w:space="0" w:color="auto"/>
        <w:left w:val="none" w:sz="0" w:space="0" w:color="auto"/>
        <w:bottom w:val="none" w:sz="0" w:space="0" w:color="auto"/>
        <w:right w:val="none" w:sz="0" w:space="0" w:color="auto"/>
      </w:divBdr>
    </w:div>
    <w:div w:id="1828089726">
      <w:bodyDiv w:val="1"/>
      <w:marLeft w:val="0"/>
      <w:marRight w:val="0"/>
      <w:marTop w:val="0"/>
      <w:marBottom w:val="0"/>
      <w:divBdr>
        <w:top w:val="none" w:sz="0" w:space="0" w:color="auto"/>
        <w:left w:val="none" w:sz="0" w:space="0" w:color="auto"/>
        <w:bottom w:val="none" w:sz="0" w:space="0" w:color="auto"/>
        <w:right w:val="none" w:sz="0" w:space="0" w:color="auto"/>
      </w:divBdr>
    </w:div>
    <w:div w:id="1828478759">
      <w:bodyDiv w:val="1"/>
      <w:marLeft w:val="0"/>
      <w:marRight w:val="0"/>
      <w:marTop w:val="0"/>
      <w:marBottom w:val="0"/>
      <w:divBdr>
        <w:top w:val="none" w:sz="0" w:space="0" w:color="auto"/>
        <w:left w:val="none" w:sz="0" w:space="0" w:color="auto"/>
        <w:bottom w:val="none" w:sz="0" w:space="0" w:color="auto"/>
        <w:right w:val="none" w:sz="0" w:space="0" w:color="auto"/>
      </w:divBdr>
    </w:div>
    <w:div w:id="1831363446">
      <w:bodyDiv w:val="1"/>
      <w:marLeft w:val="0"/>
      <w:marRight w:val="0"/>
      <w:marTop w:val="0"/>
      <w:marBottom w:val="0"/>
      <w:divBdr>
        <w:top w:val="none" w:sz="0" w:space="0" w:color="auto"/>
        <w:left w:val="none" w:sz="0" w:space="0" w:color="auto"/>
        <w:bottom w:val="none" w:sz="0" w:space="0" w:color="auto"/>
        <w:right w:val="none" w:sz="0" w:space="0" w:color="auto"/>
      </w:divBdr>
    </w:div>
    <w:div w:id="1834490165">
      <w:bodyDiv w:val="1"/>
      <w:marLeft w:val="0"/>
      <w:marRight w:val="0"/>
      <w:marTop w:val="0"/>
      <w:marBottom w:val="0"/>
      <w:divBdr>
        <w:top w:val="none" w:sz="0" w:space="0" w:color="auto"/>
        <w:left w:val="none" w:sz="0" w:space="0" w:color="auto"/>
        <w:bottom w:val="none" w:sz="0" w:space="0" w:color="auto"/>
        <w:right w:val="none" w:sz="0" w:space="0" w:color="auto"/>
      </w:divBdr>
    </w:div>
    <w:div w:id="1834494272">
      <w:bodyDiv w:val="1"/>
      <w:marLeft w:val="0"/>
      <w:marRight w:val="0"/>
      <w:marTop w:val="0"/>
      <w:marBottom w:val="0"/>
      <w:divBdr>
        <w:top w:val="none" w:sz="0" w:space="0" w:color="auto"/>
        <w:left w:val="none" w:sz="0" w:space="0" w:color="auto"/>
        <w:bottom w:val="none" w:sz="0" w:space="0" w:color="auto"/>
        <w:right w:val="none" w:sz="0" w:space="0" w:color="auto"/>
      </w:divBdr>
    </w:div>
    <w:div w:id="1835417158">
      <w:bodyDiv w:val="1"/>
      <w:marLeft w:val="0"/>
      <w:marRight w:val="0"/>
      <w:marTop w:val="0"/>
      <w:marBottom w:val="0"/>
      <w:divBdr>
        <w:top w:val="none" w:sz="0" w:space="0" w:color="auto"/>
        <w:left w:val="none" w:sz="0" w:space="0" w:color="auto"/>
        <w:bottom w:val="none" w:sz="0" w:space="0" w:color="auto"/>
        <w:right w:val="none" w:sz="0" w:space="0" w:color="auto"/>
      </w:divBdr>
    </w:div>
    <w:div w:id="1837529960">
      <w:bodyDiv w:val="1"/>
      <w:marLeft w:val="0"/>
      <w:marRight w:val="0"/>
      <w:marTop w:val="0"/>
      <w:marBottom w:val="0"/>
      <w:divBdr>
        <w:top w:val="none" w:sz="0" w:space="0" w:color="auto"/>
        <w:left w:val="none" w:sz="0" w:space="0" w:color="auto"/>
        <w:bottom w:val="none" w:sz="0" w:space="0" w:color="auto"/>
        <w:right w:val="none" w:sz="0" w:space="0" w:color="auto"/>
      </w:divBdr>
    </w:div>
    <w:div w:id="1839297994">
      <w:bodyDiv w:val="1"/>
      <w:marLeft w:val="0"/>
      <w:marRight w:val="0"/>
      <w:marTop w:val="0"/>
      <w:marBottom w:val="0"/>
      <w:divBdr>
        <w:top w:val="none" w:sz="0" w:space="0" w:color="auto"/>
        <w:left w:val="none" w:sz="0" w:space="0" w:color="auto"/>
        <w:bottom w:val="none" w:sz="0" w:space="0" w:color="auto"/>
        <w:right w:val="none" w:sz="0" w:space="0" w:color="auto"/>
      </w:divBdr>
    </w:div>
    <w:div w:id="1844392934">
      <w:bodyDiv w:val="1"/>
      <w:marLeft w:val="0"/>
      <w:marRight w:val="0"/>
      <w:marTop w:val="0"/>
      <w:marBottom w:val="0"/>
      <w:divBdr>
        <w:top w:val="none" w:sz="0" w:space="0" w:color="auto"/>
        <w:left w:val="none" w:sz="0" w:space="0" w:color="auto"/>
        <w:bottom w:val="none" w:sz="0" w:space="0" w:color="auto"/>
        <w:right w:val="none" w:sz="0" w:space="0" w:color="auto"/>
      </w:divBdr>
    </w:div>
    <w:div w:id="1849367744">
      <w:bodyDiv w:val="1"/>
      <w:marLeft w:val="0"/>
      <w:marRight w:val="0"/>
      <w:marTop w:val="0"/>
      <w:marBottom w:val="0"/>
      <w:divBdr>
        <w:top w:val="none" w:sz="0" w:space="0" w:color="auto"/>
        <w:left w:val="none" w:sz="0" w:space="0" w:color="auto"/>
        <w:bottom w:val="none" w:sz="0" w:space="0" w:color="auto"/>
        <w:right w:val="none" w:sz="0" w:space="0" w:color="auto"/>
      </w:divBdr>
    </w:div>
    <w:div w:id="1850294561">
      <w:bodyDiv w:val="1"/>
      <w:marLeft w:val="0"/>
      <w:marRight w:val="0"/>
      <w:marTop w:val="0"/>
      <w:marBottom w:val="0"/>
      <w:divBdr>
        <w:top w:val="none" w:sz="0" w:space="0" w:color="auto"/>
        <w:left w:val="none" w:sz="0" w:space="0" w:color="auto"/>
        <w:bottom w:val="none" w:sz="0" w:space="0" w:color="auto"/>
        <w:right w:val="none" w:sz="0" w:space="0" w:color="auto"/>
      </w:divBdr>
    </w:div>
    <w:div w:id="1851527727">
      <w:bodyDiv w:val="1"/>
      <w:marLeft w:val="0"/>
      <w:marRight w:val="0"/>
      <w:marTop w:val="0"/>
      <w:marBottom w:val="0"/>
      <w:divBdr>
        <w:top w:val="none" w:sz="0" w:space="0" w:color="auto"/>
        <w:left w:val="none" w:sz="0" w:space="0" w:color="auto"/>
        <w:bottom w:val="none" w:sz="0" w:space="0" w:color="auto"/>
        <w:right w:val="none" w:sz="0" w:space="0" w:color="auto"/>
      </w:divBdr>
    </w:div>
    <w:div w:id="1855679826">
      <w:bodyDiv w:val="1"/>
      <w:marLeft w:val="0"/>
      <w:marRight w:val="0"/>
      <w:marTop w:val="0"/>
      <w:marBottom w:val="0"/>
      <w:divBdr>
        <w:top w:val="none" w:sz="0" w:space="0" w:color="auto"/>
        <w:left w:val="none" w:sz="0" w:space="0" w:color="auto"/>
        <w:bottom w:val="none" w:sz="0" w:space="0" w:color="auto"/>
        <w:right w:val="none" w:sz="0" w:space="0" w:color="auto"/>
      </w:divBdr>
    </w:div>
    <w:div w:id="1855730045">
      <w:bodyDiv w:val="1"/>
      <w:marLeft w:val="0"/>
      <w:marRight w:val="0"/>
      <w:marTop w:val="0"/>
      <w:marBottom w:val="0"/>
      <w:divBdr>
        <w:top w:val="none" w:sz="0" w:space="0" w:color="auto"/>
        <w:left w:val="none" w:sz="0" w:space="0" w:color="auto"/>
        <w:bottom w:val="none" w:sz="0" w:space="0" w:color="auto"/>
        <w:right w:val="none" w:sz="0" w:space="0" w:color="auto"/>
      </w:divBdr>
    </w:div>
    <w:div w:id="1858151032">
      <w:bodyDiv w:val="1"/>
      <w:marLeft w:val="0"/>
      <w:marRight w:val="0"/>
      <w:marTop w:val="0"/>
      <w:marBottom w:val="0"/>
      <w:divBdr>
        <w:top w:val="none" w:sz="0" w:space="0" w:color="auto"/>
        <w:left w:val="none" w:sz="0" w:space="0" w:color="auto"/>
        <w:bottom w:val="none" w:sz="0" w:space="0" w:color="auto"/>
        <w:right w:val="none" w:sz="0" w:space="0" w:color="auto"/>
      </w:divBdr>
    </w:div>
    <w:div w:id="1858763831">
      <w:bodyDiv w:val="1"/>
      <w:marLeft w:val="0"/>
      <w:marRight w:val="0"/>
      <w:marTop w:val="0"/>
      <w:marBottom w:val="0"/>
      <w:divBdr>
        <w:top w:val="none" w:sz="0" w:space="0" w:color="auto"/>
        <w:left w:val="none" w:sz="0" w:space="0" w:color="auto"/>
        <w:bottom w:val="none" w:sz="0" w:space="0" w:color="auto"/>
        <w:right w:val="none" w:sz="0" w:space="0" w:color="auto"/>
      </w:divBdr>
    </w:div>
    <w:div w:id="1859460610">
      <w:bodyDiv w:val="1"/>
      <w:marLeft w:val="0"/>
      <w:marRight w:val="0"/>
      <w:marTop w:val="0"/>
      <w:marBottom w:val="0"/>
      <w:divBdr>
        <w:top w:val="none" w:sz="0" w:space="0" w:color="auto"/>
        <w:left w:val="none" w:sz="0" w:space="0" w:color="auto"/>
        <w:bottom w:val="none" w:sz="0" w:space="0" w:color="auto"/>
        <w:right w:val="none" w:sz="0" w:space="0" w:color="auto"/>
      </w:divBdr>
    </w:div>
    <w:div w:id="1860239736">
      <w:bodyDiv w:val="1"/>
      <w:marLeft w:val="0"/>
      <w:marRight w:val="0"/>
      <w:marTop w:val="0"/>
      <w:marBottom w:val="0"/>
      <w:divBdr>
        <w:top w:val="none" w:sz="0" w:space="0" w:color="auto"/>
        <w:left w:val="none" w:sz="0" w:space="0" w:color="auto"/>
        <w:bottom w:val="none" w:sz="0" w:space="0" w:color="auto"/>
        <w:right w:val="none" w:sz="0" w:space="0" w:color="auto"/>
      </w:divBdr>
    </w:div>
    <w:div w:id="1863938179">
      <w:bodyDiv w:val="1"/>
      <w:marLeft w:val="0"/>
      <w:marRight w:val="0"/>
      <w:marTop w:val="0"/>
      <w:marBottom w:val="0"/>
      <w:divBdr>
        <w:top w:val="none" w:sz="0" w:space="0" w:color="auto"/>
        <w:left w:val="none" w:sz="0" w:space="0" w:color="auto"/>
        <w:bottom w:val="none" w:sz="0" w:space="0" w:color="auto"/>
        <w:right w:val="none" w:sz="0" w:space="0" w:color="auto"/>
      </w:divBdr>
    </w:div>
    <w:div w:id="1865634641">
      <w:bodyDiv w:val="1"/>
      <w:marLeft w:val="0"/>
      <w:marRight w:val="0"/>
      <w:marTop w:val="0"/>
      <w:marBottom w:val="0"/>
      <w:divBdr>
        <w:top w:val="none" w:sz="0" w:space="0" w:color="auto"/>
        <w:left w:val="none" w:sz="0" w:space="0" w:color="auto"/>
        <w:bottom w:val="none" w:sz="0" w:space="0" w:color="auto"/>
        <w:right w:val="none" w:sz="0" w:space="0" w:color="auto"/>
      </w:divBdr>
    </w:div>
    <w:div w:id="1870875164">
      <w:bodyDiv w:val="1"/>
      <w:marLeft w:val="0"/>
      <w:marRight w:val="0"/>
      <w:marTop w:val="0"/>
      <w:marBottom w:val="0"/>
      <w:divBdr>
        <w:top w:val="none" w:sz="0" w:space="0" w:color="auto"/>
        <w:left w:val="none" w:sz="0" w:space="0" w:color="auto"/>
        <w:bottom w:val="none" w:sz="0" w:space="0" w:color="auto"/>
        <w:right w:val="none" w:sz="0" w:space="0" w:color="auto"/>
      </w:divBdr>
    </w:div>
    <w:div w:id="1871144070">
      <w:bodyDiv w:val="1"/>
      <w:marLeft w:val="0"/>
      <w:marRight w:val="0"/>
      <w:marTop w:val="0"/>
      <w:marBottom w:val="0"/>
      <w:divBdr>
        <w:top w:val="none" w:sz="0" w:space="0" w:color="auto"/>
        <w:left w:val="none" w:sz="0" w:space="0" w:color="auto"/>
        <w:bottom w:val="none" w:sz="0" w:space="0" w:color="auto"/>
        <w:right w:val="none" w:sz="0" w:space="0" w:color="auto"/>
      </w:divBdr>
    </w:div>
    <w:div w:id="1872454859">
      <w:bodyDiv w:val="1"/>
      <w:marLeft w:val="0"/>
      <w:marRight w:val="0"/>
      <w:marTop w:val="0"/>
      <w:marBottom w:val="0"/>
      <w:divBdr>
        <w:top w:val="none" w:sz="0" w:space="0" w:color="auto"/>
        <w:left w:val="none" w:sz="0" w:space="0" w:color="auto"/>
        <w:bottom w:val="none" w:sz="0" w:space="0" w:color="auto"/>
        <w:right w:val="none" w:sz="0" w:space="0" w:color="auto"/>
      </w:divBdr>
    </w:div>
    <w:div w:id="1874810010">
      <w:bodyDiv w:val="1"/>
      <w:marLeft w:val="0"/>
      <w:marRight w:val="0"/>
      <w:marTop w:val="0"/>
      <w:marBottom w:val="0"/>
      <w:divBdr>
        <w:top w:val="none" w:sz="0" w:space="0" w:color="auto"/>
        <w:left w:val="none" w:sz="0" w:space="0" w:color="auto"/>
        <w:bottom w:val="none" w:sz="0" w:space="0" w:color="auto"/>
        <w:right w:val="none" w:sz="0" w:space="0" w:color="auto"/>
      </w:divBdr>
    </w:div>
    <w:div w:id="1875119120">
      <w:bodyDiv w:val="1"/>
      <w:marLeft w:val="0"/>
      <w:marRight w:val="0"/>
      <w:marTop w:val="0"/>
      <w:marBottom w:val="0"/>
      <w:divBdr>
        <w:top w:val="none" w:sz="0" w:space="0" w:color="auto"/>
        <w:left w:val="none" w:sz="0" w:space="0" w:color="auto"/>
        <w:bottom w:val="none" w:sz="0" w:space="0" w:color="auto"/>
        <w:right w:val="none" w:sz="0" w:space="0" w:color="auto"/>
      </w:divBdr>
    </w:div>
    <w:div w:id="1881085146">
      <w:bodyDiv w:val="1"/>
      <w:marLeft w:val="0"/>
      <w:marRight w:val="0"/>
      <w:marTop w:val="0"/>
      <w:marBottom w:val="0"/>
      <w:divBdr>
        <w:top w:val="none" w:sz="0" w:space="0" w:color="auto"/>
        <w:left w:val="none" w:sz="0" w:space="0" w:color="auto"/>
        <w:bottom w:val="none" w:sz="0" w:space="0" w:color="auto"/>
        <w:right w:val="none" w:sz="0" w:space="0" w:color="auto"/>
      </w:divBdr>
    </w:div>
    <w:div w:id="1885677317">
      <w:bodyDiv w:val="1"/>
      <w:marLeft w:val="0"/>
      <w:marRight w:val="0"/>
      <w:marTop w:val="0"/>
      <w:marBottom w:val="0"/>
      <w:divBdr>
        <w:top w:val="none" w:sz="0" w:space="0" w:color="auto"/>
        <w:left w:val="none" w:sz="0" w:space="0" w:color="auto"/>
        <w:bottom w:val="none" w:sz="0" w:space="0" w:color="auto"/>
        <w:right w:val="none" w:sz="0" w:space="0" w:color="auto"/>
      </w:divBdr>
    </w:div>
    <w:div w:id="1887449158">
      <w:bodyDiv w:val="1"/>
      <w:marLeft w:val="0"/>
      <w:marRight w:val="0"/>
      <w:marTop w:val="0"/>
      <w:marBottom w:val="0"/>
      <w:divBdr>
        <w:top w:val="none" w:sz="0" w:space="0" w:color="auto"/>
        <w:left w:val="none" w:sz="0" w:space="0" w:color="auto"/>
        <w:bottom w:val="none" w:sz="0" w:space="0" w:color="auto"/>
        <w:right w:val="none" w:sz="0" w:space="0" w:color="auto"/>
      </w:divBdr>
    </w:div>
    <w:div w:id="1900096833">
      <w:bodyDiv w:val="1"/>
      <w:marLeft w:val="0"/>
      <w:marRight w:val="0"/>
      <w:marTop w:val="0"/>
      <w:marBottom w:val="0"/>
      <w:divBdr>
        <w:top w:val="none" w:sz="0" w:space="0" w:color="auto"/>
        <w:left w:val="none" w:sz="0" w:space="0" w:color="auto"/>
        <w:bottom w:val="none" w:sz="0" w:space="0" w:color="auto"/>
        <w:right w:val="none" w:sz="0" w:space="0" w:color="auto"/>
      </w:divBdr>
    </w:div>
    <w:div w:id="1901820092">
      <w:bodyDiv w:val="1"/>
      <w:marLeft w:val="0"/>
      <w:marRight w:val="0"/>
      <w:marTop w:val="0"/>
      <w:marBottom w:val="0"/>
      <w:divBdr>
        <w:top w:val="none" w:sz="0" w:space="0" w:color="auto"/>
        <w:left w:val="none" w:sz="0" w:space="0" w:color="auto"/>
        <w:bottom w:val="none" w:sz="0" w:space="0" w:color="auto"/>
        <w:right w:val="none" w:sz="0" w:space="0" w:color="auto"/>
      </w:divBdr>
    </w:div>
    <w:div w:id="1904481287">
      <w:bodyDiv w:val="1"/>
      <w:marLeft w:val="0"/>
      <w:marRight w:val="0"/>
      <w:marTop w:val="0"/>
      <w:marBottom w:val="0"/>
      <w:divBdr>
        <w:top w:val="none" w:sz="0" w:space="0" w:color="auto"/>
        <w:left w:val="none" w:sz="0" w:space="0" w:color="auto"/>
        <w:bottom w:val="none" w:sz="0" w:space="0" w:color="auto"/>
        <w:right w:val="none" w:sz="0" w:space="0" w:color="auto"/>
      </w:divBdr>
    </w:div>
    <w:div w:id="1904481354">
      <w:bodyDiv w:val="1"/>
      <w:marLeft w:val="0"/>
      <w:marRight w:val="0"/>
      <w:marTop w:val="0"/>
      <w:marBottom w:val="0"/>
      <w:divBdr>
        <w:top w:val="none" w:sz="0" w:space="0" w:color="auto"/>
        <w:left w:val="none" w:sz="0" w:space="0" w:color="auto"/>
        <w:bottom w:val="none" w:sz="0" w:space="0" w:color="auto"/>
        <w:right w:val="none" w:sz="0" w:space="0" w:color="auto"/>
      </w:divBdr>
    </w:div>
    <w:div w:id="1912957774">
      <w:bodyDiv w:val="1"/>
      <w:marLeft w:val="0"/>
      <w:marRight w:val="0"/>
      <w:marTop w:val="0"/>
      <w:marBottom w:val="0"/>
      <w:divBdr>
        <w:top w:val="none" w:sz="0" w:space="0" w:color="auto"/>
        <w:left w:val="none" w:sz="0" w:space="0" w:color="auto"/>
        <w:bottom w:val="none" w:sz="0" w:space="0" w:color="auto"/>
        <w:right w:val="none" w:sz="0" w:space="0" w:color="auto"/>
      </w:divBdr>
    </w:div>
    <w:div w:id="1916472843">
      <w:bodyDiv w:val="1"/>
      <w:marLeft w:val="0"/>
      <w:marRight w:val="0"/>
      <w:marTop w:val="0"/>
      <w:marBottom w:val="0"/>
      <w:divBdr>
        <w:top w:val="none" w:sz="0" w:space="0" w:color="auto"/>
        <w:left w:val="none" w:sz="0" w:space="0" w:color="auto"/>
        <w:bottom w:val="none" w:sz="0" w:space="0" w:color="auto"/>
        <w:right w:val="none" w:sz="0" w:space="0" w:color="auto"/>
      </w:divBdr>
    </w:div>
    <w:div w:id="1916626768">
      <w:bodyDiv w:val="1"/>
      <w:marLeft w:val="0"/>
      <w:marRight w:val="0"/>
      <w:marTop w:val="0"/>
      <w:marBottom w:val="0"/>
      <w:divBdr>
        <w:top w:val="none" w:sz="0" w:space="0" w:color="auto"/>
        <w:left w:val="none" w:sz="0" w:space="0" w:color="auto"/>
        <w:bottom w:val="none" w:sz="0" w:space="0" w:color="auto"/>
        <w:right w:val="none" w:sz="0" w:space="0" w:color="auto"/>
      </w:divBdr>
    </w:div>
    <w:div w:id="1919174937">
      <w:bodyDiv w:val="1"/>
      <w:marLeft w:val="0"/>
      <w:marRight w:val="0"/>
      <w:marTop w:val="0"/>
      <w:marBottom w:val="0"/>
      <w:divBdr>
        <w:top w:val="none" w:sz="0" w:space="0" w:color="auto"/>
        <w:left w:val="none" w:sz="0" w:space="0" w:color="auto"/>
        <w:bottom w:val="none" w:sz="0" w:space="0" w:color="auto"/>
        <w:right w:val="none" w:sz="0" w:space="0" w:color="auto"/>
      </w:divBdr>
    </w:div>
    <w:div w:id="1921678156">
      <w:bodyDiv w:val="1"/>
      <w:marLeft w:val="0"/>
      <w:marRight w:val="0"/>
      <w:marTop w:val="0"/>
      <w:marBottom w:val="0"/>
      <w:divBdr>
        <w:top w:val="none" w:sz="0" w:space="0" w:color="auto"/>
        <w:left w:val="none" w:sz="0" w:space="0" w:color="auto"/>
        <w:bottom w:val="none" w:sz="0" w:space="0" w:color="auto"/>
        <w:right w:val="none" w:sz="0" w:space="0" w:color="auto"/>
      </w:divBdr>
    </w:div>
    <w:div w:id="1926840412">
      <w:bodyDiv w:val="1"/>
      <w:marLeft w:val="0"/>
      <w:marRight w:val="0"/>
      <w:marTop w:val="0"/>
      <w:marBottom w:val="0"/>
      <w:divBdr>
        <w:top w:val="none" w:sz="0" w:space="0" w:color="auto"/>
        <w:left w:val="none" w:sz="0" w:space="0" w:color="auto"/>
        <w:bottom w:val="none" w:sz="0" w:space="0" w:color="auto"/>
        <w:right w:val="none" w:sz="0" w:space="0" w:color="auto"/>
      </w:divBdr>
    </w:div>
    <w:div w:id="1932008584">
      <w:bodyDiv w:val="1"/>
      <w:marLeft w:val="0"/>
      <w:marRight w:val="0"/>
      <w:marTop w:val="0"/>
      <w:marBottom w:val="0"/>
      <w:divBdr>
        <w:top w:val="none" w:sz="0" w:space="0" w:color="auto"/>
        <w:left w:val="none" w:sz="0" w:space="0" w:color="auto"/>
        <w:bottom w:val="none" w:sz="0" w:space="0" w:color="auto"/>
        <w:right w:val="none" w:sz="0" w:space="0" w:color="auto"/>
      </w:divBdr>
    </w:div>
    <w:div w:id="1934507533">
      <w:bodyDiv w:val="1"/>
      <w:marLeft w:val="0"/>
      <w:marRight w:val="0"/>
      <w:marTop w:val="0"/>
      <w:marBottom w:val="0"/>
      <w:divBdr>
        <w:top w:val="none" w:sz="0" w:space="0" w:color="auto"/>
        <w:left w:val="none" w:sz="0" w:space="0" w:color="auto"/>
        <w:bottom w:val="none" w:sz="0" w:space="0" w:color="auto"/>
        <w:right w:val="none" w:sz="0" w:space="0" w:color="auto"/>
      </w:divBdr>
    </w:div>
    <w:div w:id="1934898410">
      <w:bodyDiv w:val="1"/>
      <w:marLeft w:val="0"/>
      <w:marRight w:val="0"/>
      <w:marTop w:val="0"/>
      <w:marBottom w:val="0"/>
      <w:divBdr>
        <w:top w:val="none" w:sz="0" w:space="0" w:color="auto"/>
        <w:left w:val="none" w:sz="0" w:space="0" w:color="auto"/>
        <w:bottom w:val="none" w:sz="0" w:space="0" w:color="auto"/>
        <w:right w:val="none" w:sz="0" w:space="0" w:color="auto"/>
      </w:divBdr>
    </w:div>
    <w:div w:id="1945070717">
      <w:bodyDiv w:val="1"/>
      <w:marLeft w:val="0"/>
      <w:marRight w:val="0"/>
      <w:marTop w:val="0"/>
      <w:marBottom w:val="0"/>
      <w:divBdr>
        <w:top w:val="none" w:sz="0" w:space="0" w:color="auto"/>
        <w:left w:val="none" w:sz="0" w:space="0" w:color="auto"/>
        <w:bottom w:val="none" w:sz="0" w:space="0" w:color="auto"/>
        <w:right w:val="none" w:sz="0" w:space="0" w:color="auto"/>
      </w:divBdr>
    </w:div>
    <w:div w:id="1946887762">
      <w:bodyDiv w:val="1"/>
      <w:marLeft w:val="0"/>
      <w:marRight w:val="0"/>
      <w:marTop w:val="0"/>
      <w:marBottom w:val="0"/>
      <w:divBdr>
        <w:top w:val="none" w:sz="0" w:space="0" w:color="auto"/>
        <w:left w:val="none" w:sz="0" w:space="0" w:color="auto"/>
        <w:bottom w:val="none" w:sz="0" w:space="0" w:color="auto"/>
        <w:right w:val="none" w:sz="0" w:space="0" w:color="auto"/>
      </w:divBdr>
    </w:div>
    <w:div w:id="1948275280">
      <w:bodyDiv w:val="1"/>
      <w:marLeft w:val="0"/>
      <w:marRight w:val="0"/>
      <w:marTop w:val="0"/>
      <w:marBottom w:val="0"/>
      <w:divBdr>
        <w:top w:val="none" w:sz="0" w:space="0" w:color="auto"/>
        <w:left w:val="none" w:sz="0" w:space="0" w:color="auto"/>
        <w:bottom w:val="none" w:sz="0" w:space="0" w:color="auto"/>
        <w:right w:val="none" w:sz="0" w:space="0" w:color="auto"/>
      </w:divBdr>
    </w:div>
    <w:div w:id="1950970290">
      <w:bodyDiv w:val="1"/>
      <w:marLeft w:val="0"/>
      <w:marRight w:val="0"/>
      <w:marTop w:val="0"/>
      <w:marBottom w:val="0"/>
      <w:divBdr>
        <w:top w:val="none" w:sz="0" w:space="0" w:color="auto"/>
        <w:left w:val="none" w:sz="0" w:space="0" w:color="auto"/>
        <w:bottom w:val="none" w:sz="0" w:space="0" w:color="auto"/>
        <w:right w:val="none" w:sz="0" w:space="0" w:color="auto"/>
      </w:divBdr>
    </w:div>
    <w:div w:id="1951812161">
      <w:bodyDiv w:val="1"/>
      <w:marLeft w:val="0"/>
      <w:marRight w:val="0"/>
      <w:marTop w:val="0"/>
      <w:marBottom w:val="0"/>
      <w:divBdr>
        <w:top w:val="none" w:sz="0" w:space="0" w:color="auto"/>
        <w:left w:val="none" w:sz="0" w:space="0" w:color="auto"/>
        <w:bottom w:val="none" w:sz="0" w:space="0" w:color="auto"/>
        <w:right w:val="none" w:sz="0" w:space="0" w:color="auto"/>
      </w:divBdr>
    </w:div>
    <w:div w:id="1953777213">
      <w:bodyDiv w:val="1"/>
      <w:marLeft w:val="0"/>
      <w:marRight w:val="0"/>
      <w:marTop w:val="0"/>
      <w:marBottom w:val="0"/>
      <w:divBdr>
        <w:top w:val="none" w:sz="0" w:space="0" w:color="auto"/>
        <w:left w:val="none" w:sz="0" w:space="0" w:color="auto"/>
        <w:bottom w:val="none" w:sz="0" w:space="0" w:color="auto"/>
        <w:right w:val="none" w:sz="0" w:space="0" w:color="auto"/>
      </w:divBdr>
    </w:div>
    <w:div w:id="1955019875">
      <w:bodyDiv w:val="1"/>
      <w:marLeft w:val="0"/>
      <w:marRight w:val="0"/>
      <w:marTop w:val="0"/>
      <w:marBottom w:val="0"/>
      <w:divBdr>
        <w:top w:val="none" w:sz="0" w:space="0" w:color="auto"/>
        <w:left w:val="none" w:sz="0" w:space="0" w:color="auto"/>
        <w:bottom w:val="none" w:sz="0" w:space="0" w:color="auto"/>
        <w:right w:val="none" w:sz="0" w:space="0" w:color="auto"/>
      </w:divBdr>
    </w:div>
    <w:div w:id="1956787588">
      <w:bodyDiv w:val="1"/>
      <w:marLeft w:val="0"/>
      <w:marRight w:val="0"/>
      <w:marTop w:val="0"/>
      <w:marBottom w:val="0"/>
      <w:divBdr>
        <w:top w:val="none" w:sz="0" w:space="0" w:color="auto"/>
        <w:left w:val="none" w:sz="0" w:space="0" w:color="auto"/>
        <w:bottom w:val="none" w:sz="0" w:space="0" w:color="auto"/>
        <w:right w:val="none" w:sz="0" w:space="0" w:color="auto"/>
      </w:divBdr>
    </w:div>
    <w:div w:id="1956910108">
      <w:bodyDiv w:val="1"/>
      <w:marLeft w:val="0"/>
      <w:marRight w:val="0"/>
      <w:marTop w:val="0"/>
      <w:marBottom w:val="0"/>
      <w:divBdr>
        <w:top w:val="none" w:sz="0" w:space="0" w:color="auto"/>
        <w:left w:val="none" w:sz="0" w:space="0" w:color="auto"/>
        <w:bottom w:val="none" w:sz="0" w:space="0" w:color="auto"/>
        <w:right w:val="none" w:sz="0" w:space="0" w:color="auto"/>
      </w:divBdr>
    </w:div>
    <w:div w:id="1957133772">
      <w:bodyDiv w:val="1"/>
      <w:marLeft w:val="0"/>
      <w:marRight w:val="0"/>
      <w:marTop w:val="0"/>
      <w:marBottom w:val="0"/>
      <w:divBdr>
        <w:top w:val="none" w:sz="0" w:space="0" w:color="auto"/>
        <w:left w:val="none" w:sz="0" w:space="0" w:color="auto"/>
        <w:bottom w:val="none" w:sz="0" w:space="0" w:color="auto"/>
        <w:right w:val="none" w:sz="0" w:space="0" w:color="auto"/>
      </w:divBdr>
    </w:div>
    <w:div w:id="1957447471">
      <w:bodyDiv w:val="1"/>
      <w:marLeft w:val="0"/>
      <w:marRight w:val="0"/>
      <w:marTop w:val="0"/>
      <w:marBottom w:val="0"/>
      <w:divBdr>
        <w:top w:val="none" w:sz="0" w:space="0" w:color="auto"/>
        <w:left w:val="none" w:sz="0" w:space="0" w:color="auto"/>
        <w:bottom w:val="none" w:sz="0" w:space="0" w:color="auto"/>
        <w:right w:val="none" w:sz="0" w:space="0" w:color="auto"/>
      </w:divBdr>
    </w:div>
    <w:div w:id="1960335846">
      <w:bodyDiv w:val="1"/>
      <w:marLeft w:val="0"/>
      <w:marRight w:val="0"/>
      <w:marTop w:val="0"/>
      <w:marBottom w:val="0"/>
      <w:divBdr>
        <w:top w:val="none" w:sz="0" w:space="0" w:color="auto"/>
        <w:left w:val="none" w:sz="0" w:space="0" w:color="auto"/>
        <w:bottom w:val="none" w:sz="0" w:space="0" w:color="auto"/>
        <w:right w:val="none" w:sz="0" w:space="0" w:color="auto"/>
      </w:divBdr>
    </w:div>
    <w:div w:id="1969555157">
      <w:bodyDiv w:val="1"/>
      <w:marLeft w:val="0"/>
      <w:marRight w:val="0"/>
      <w:marTop w:val="0"/>
      <w:marBottom w:val="0"/>
      <w:divBdr>
        <w:top w:val="none" w:sz="0" w:space="0" w:color="auto"/>
        <w:left w:val="none" w:sz="0" w:space="0" w:color="auto"/>
        <w:bottom w:val="none" w:sz="0" w:space="0" w:color="auto"/>
        <w:right w:val="none" w:sz="0" w:space="0" w:color="auto"/>
      </w:divBdr>
    </w:div>
    <w:div w:id="1970627561">
      <w:bodyDiv w:val="1"/>
      <w:marLeft w:val="0"/>
      <w:marRight w:val="0"/>
      <w:marTop w:val="0"/>
      <w:marBottom w:val="0"/>
      <w:divBdr>
        <w:top w:val="none" w:sz="0" w:space="0" w:color="auto"/>
        <w:left w:val="none" w:sz="0" w:space="0" w:color="auto"/>
        <w:bottom w:val="none" w:sz="0" w:space="0" w:color="auto"/>
        <w:right w:val="none" w:sz="0" w:space="0" w:color="auto"/>
      </w:divBdr>
    </w:div>
    <w:div w:id="1972704394">
      <w:bodyDiv w:val="1"/>
      <w:marLeft w:val="0"/>
      <w:marRight w:val="0"/>
      <w:marTop w:val="0"/>
      <w:marBottom w:val="0"/>
      <w:divBdr>
        <w:top w:val="none" w:sz="0" w:space="0" w:color="auto"/>
        <w:left w:val="none" w:sz="0" w:space="0" w:color="auto"/>
        <w:bottom w:val="none" w:sz="0" w:space="0" w:color="auto"/>
        <w:right w:val="none" w:sz="0" w:space="0" w:color="auto"/>
      </w:divBdr>
    </w:div>
    <w:div w:id="1973318880">
      <w:bodyDiv w:val="1"/>
      <w:marLeft w:val="0"/>
      <w:marRight w:val="0"/>
      <w:marTop w:val="0"/>
      <w:marBottom w:val="0"/>
      <w:divBdr>
        <w:top w:val="none" w:sz="0" w:space="0" w:color="auto"/>
        <w:left w:val="none" w:sz="0" w:space="0" w:color="auto"/>
        <w:bottom w:val="none" w:sz="0" w:space="0" w:color="auto"/>
        <w:right w:val="none" w:sz="0" w:space="0" w:color="auto"/>
      </w:divBdr>
    </w:div>
    <w:div w:id="1985969033">
      <w:bodyDiv w:val="1"/>
      <w:marLeft w:val="0"/>
      <w:marRight w:val="0"/>
      <w:marTop w:val="0"/>
      <w:marBottom w:val="0"/>
      <w:divBdr>
        <w:top w:val="none" w:sz="0" w:space="0" w:color="auto"/>
        <w:left w:val="none" w:sz="0" w:space="0" w:color="auto"/>
        <w:bottom w:val="none" w:sz="0" w:space="0" w:color="auto"/>
        <w:right w:val="none" w:sz="0" w:space="0" w:color="auto"/>
      </w:divBdr>
    </w:div>
    <w:div w:id="1986003995">
      <w:bodyDiv w:val="1"/>
      <w:marLeft w:val="0"/>
      <w:marRight w:val="0"/>
      <w:marTop w:val="0"/>
      <w:marBottom w:val="0"/>
      <w:divBdr>
        <w:top w:val="none" w:sz="0" w:space="0" w:color="auto"/>
        <w:left w:val="none" w:sz="0" w:space="0" w:color="auto"/>
        <w:bottom w:val="none" w:sz="0" w:space="0" w:color="auto"/>
        <w:right w:val="none" w:sz="0" w:space="0" w:color="auto"/>
      </w:divBdr>
    </w:div>
    <w:div w:id="1986742806">
      <w:bodyDiv w:val="1"/>
      <w:marLeft w:val="0"/>
      <w:marRight w:val="0"/>
      <w:marTop w:val="0"/>
      <w:marBottom w:val="0"/>
      <w:divBdr>
        <w:top w:val="none" w:sz="0" w:space="0" w:color="auto"/>
        <w:left w:val="none" w:sz="0" w:space="0" w:color="auto"/>
        <w:bottom w:val="none" w:sz="0" w:space="0" w:color="auto"/>
        <w:right w:val="none" w:sz="0" w:space="0" w:color="auto"/>
      </w:divBdr>
    </w:div>
    <w:div w:id="1987511927">
      <w:bodyDiv w:val="1"/>
      <w:marLeft w:val="0"/>
      <w:marRight w:val="0"/>
      <w:marTop w:val="0"/>
      <w:marBottom w:val="0"/>
      <w:divBdr>
        <w:top w:val="none" w:sz="0" w:space="0" w:color="auto"/>
        <w:left w:val="none" w:sz="0" w:space="0" w:color="auto"/>
        <w:bottom w:val="none" w:sz="0" w:space="0" w:color="auto"/>
        <w:right w:val="none" w:sz="0" w:space="0" w:color="auto"/>
      </w:divBdr>
    </w:div>
    <w:div w:id="1989435395">
      <w:bodyDiv w:val="1"/>
      <w:marLeft w:val="0"/>
      <w:marRight w:val="0"/>
      <w:marTop w:val="0"/>
      <w:marBottom w:val="0"/>
      <w:divBdr>
        <w:top w:val="none" w:sz="0" w:space="0" w:color="auto"/>
        <w:left w:val="none" w:sz="0" w:space="0" w:color="auto"/>
        <w:bottom w:val="none" w:sz="0" w:space="0" w:color="auto"/>
        <w:right w:val="none" w:sz="0" w:space="0" w:color="auto"/>
      </w:divBdr>
    </w:div>
    <w:div w:id="1989821761">
      <w:bodyDiv w:val="1"/>
      <w:marLeft w:val="0"/>
      <w:marRight w:val="0"/>
      <w:marTop w:val="0"/>
      <w:marBottom w:val="0"/>
      <w:divBdr>
        <w:top w:val="none" w:sz="0" w:space="0" w:color="auto"/>
        <w:left w:val="none" w:sz="0" w:space="0" w:color="auto"/>
        <w:bottom w:val="none" w:sz="0" w:space="0" w:color="auto"/>
        <w:right w:val="none" w:sz="0" w:space="0" w:color="auto"/>
      </w:divBdr>
    </w:div>
    <w:div w:id="1993214700">
      <w:bodyDiv w:val="1"/>
      <w:marLeft w:val="0"/>
      <w:marRight w:val="0"/>
      <w:marTop w:val="0"/>
      <w:marBottom w:val="0"/>
      <w:divBdr>
        <w:top w:val="none" w:sz="0" w:space="0" w:color="auto"/>
        <w:left w:val="none" w:sz="0" w:space="0" w:color="auto"/>
        <w:bottom w:val="none" w:sz="0" w:space="0" w:color="auto"/>
        <w:right w:val="none" w:sz="0" w:space="0" w:color="auto"/>
      </w:divBdr>
    </w:div>
    <w:div w:id="1995837119">
      <w:bodyDiv w:val="1"/>
      <w:marLeft w:val="0"/>
      <w:marRight w:val="0"/>
      <w:marTop w:val="0"/>
      <w:marBottom w:val="0"/>
      <w:divBdr>
        <w:top w:val="none" w:sz="0" w:space="0" w:color="auto"/>
        <w:left w:val="none" w:sz="0" w:space="0" w:color="auto"/>
        <w:bottom w:val="none" w:sz="0" w:space="0" w:color="auto"/>
        <w:right w:val="none" w:sz="0" w:space="0" w:color="auto"/>
      </w:divBdr>
    </w:div>
    <w:div w:id="1996451024">
      <w:bodyDiv w:val="1"/>
      <w:marLeft w:val="0"/>
      <w:marRight w:val="0"/>
      <w:marTop w:val="0"/>
      <w:marBottom w:val="0"/>
      <w:divBdr>
        <w:top w:val="none" w:sz="0" w:space="0" w:color="auto"/>
        <w:left w:val="none" w:sz="0" w:space="0" w:color="auto"/>
        <w:bottom w:val="none" w:sz="0" w:space="0" w:color="auto"/>
        <w:right w:val="none" w:sz="0" w:space="0" w:color="auto"/>
      </w:divBdr>
    </w:div>
    <w:div w:id="2004703709">
      <w:bodyDiv w:val="1"/>
      <w:marLeft w:val="0"/>
      <w:marRight w:val="0"/>
      <w:marTop w:val="0"/>
      <w:marBottom w:val="0"/>
      <w:divBdr>
        <w:top w:val="none" w:sz="0" w:space="0" w:color="auto"/>
        <w:left w:val="none" w:sz="0" w:space="0" w:color="auto"/>
        <w:bottom w:val="none" w:sz="0" w:space="0" w:color="auto"/>
        <w:right w:val="none" w:sz="0" w:space="0" w:color="auto"/>
      </w:divBdr>
    </w:div>
    <w:div w:id="2005206543">
      <w:bodyDiv w:val="1"/>
      <w:marLeft w:val="0"/>
      <w:marRight w:val="0"/>
      <w:marTop w:val="0"/>
      <w:marBottom w:val="0"/>
      <w:divBdr>
        <w:top w:val="none" w:sz="0" w:space="0" w:color="auto"/>
        <w:left w:val="none" w:sz="0" w:space="0" w:color="auto"/>
        <w:bottom w:val="none" w:sz="0" w:space="0" w:color="auto"/>
        <w:right w:val="none" w:sz="0" w:space="0" w:color="auto"/>
      </w:divBdr>
    </w:div>
    <w:div w:id="2009600159">
      <w:bodyDiv w:val="1"/>
      <w:marLeft w:val="0"/>
      <w:marRight w:val="0"/>
      <w:marTop w:val="0"/>
      <w:marBottom w:val="0"/>
      <w:divBdr>
        <w:top w:val="none" w:sz="0" w:space="0" w:color="auto"/>
        <w:left w:val="none" w:sz="0" w:space="0" w:color="auto"/>
        <w:bottom w:val="none" w:sz="0" w:space="0" w:color="auto"/>
        <w:right w:val="none" w:sz="0" w:space="0" w:color="auto"/>
      </w:divBdr>
    </w:div>
    <w:div w:id="2009627766">
      <w:bodyDiv w:val="1"/>
      <w:marLeft w:val="0"/>
      <w:marRight w:val="0"/>
      <w:marTop w:val="0"/>
      <w:marBottom w:val="0"/>
      <w:divBdr>
        <w:top w:val="none" w:sz="0" w:space="0" w:color="auto"/>
        <w:left w:val="none" w:sz="0" w:space="0" w:color="auto"/>
        <w:bottom w:val="none" w:sz="0" w:space="0" w:color="auto"/>
        <w:right w:val="none" w:sz="0" w:space="0" w:color="auto"/>
      </w:divBdr>
    </w:div>
    <w:div w:id="2011063421">
      <w:bodyDiv w:val="1"/>
      <w:marLeft w:val="0"/>
      <w:marRight w:val="0"/>
      <w:marTop w:val="0"/>
      <w:marBottom w:val="0"/>
      <w:divBdr>
        <w:top w:val="none" w:sz="0" w:space="0" w:color="auto"/>
        <w:left w:val="none" w:sz="0" w:space="0" w:color="auto"/>
        <w:bottom w:val="none" w:sz="0" w:space="0" w:color="auto"/>
        <w:right w:val="none" w:sz="0" w:space="0" w:color="auto"/>
      </w:divBdr>
    </w:div>
    <w:div w:id="2012491331">
      <w:bodyDiv w:val="1"/>
      <w:marLeft w:val="0"/>
      <w:marRight w:val="0"/>
      <w:marTop w:val="0"/>
      <w:marBottom w:val="0"/>
      <w:divBdr>
        <w:top w:val="none" w:sz="0" w:space="0" w:color="auto"/>
        <w:left w:val="none" w:sz="0" w:space="0" w:color="auto"/>
        <w:bottom w:val="none" w:sz="0" w:space="0" w:color="auto"/>
        <w:right w:val="none" w:sz="0" w:space="0" w:color="auto"/>
      </w:divBdr>
    </w:div>
    <w:div w:id="2012682586">
      <w:bodyDiv w:val="1"/>
      <w:marLeft w:val="0"/>
      <w:marRight w:val="0"/>
      <w:marTop w:val="0"/>
      <w:marBottom w:val="0"/>
      <w:divBdr>
        <w:top w:val="none" w:sz="0" w:space="0" w:color="auto"/>
        <w:left w:val="none" w:sz="0" w:space="0" w:color="auto"/>
        <w:bottom w:val="none" w:sz="0" w:space="0" w:color="auto"/>
        <w:right w:val="none" w:sz="0" w:space="0" w:color="auto"/>
      </w:divBdr>
    </w:div>
    <w:div w:id="2014650180">
      <w:bodyDiv w:val="1"/>
      <w:marLeft w:val="0"/>
      <w:marRight w:val="0"/>
      <w:marTop w:val="0"/>
      <w:marBottom w:val="0"/>
      <w:divBdr>
        <w:top w:val="none" w:sz="0" w:space="0" w:color="auto"/>
        <w:left w:val="none" w:sz="0" w:space="0" w:color="auto"/>
        <w:bottom w:val="none" w:sz="0" w:space="0" w:color="auto"/>
        <w:right w:val="none" w:sz="0" w:space="0" w:color="auto"/>
      </w:divBdr>
    </w:div>
    <w:div w:id="2018380718">
      <w:bodyDiv w:val="1"/>
      <w:marLeft w:val="0"/>
      <w:marRight w:val="0"/>
      <w:marTop w:val="0"/>
      <w:marBottom w:val="0"/>
      <w:divBdr>
        <w:top w:val="none" w:sz="0" w:space="0" w:color="auto"/>
        <w:left w:val="none" w:sz="0" w:space="0" w:color="auto"/>
        <w:bottom w:val="none" w:sz="0" w:space="0" w:color="auto"/>
        <w:right w:val="none" w:sz="0" w:space="0" w:color="auto"/>
      </w:divBdr>
    </w:div>
    <w:div w:id="2018605987">
      <w:bodyDiv w:val="1"/>
      <w:marLeft w:val="0"/>
      <w:marRight w:val="0"/>
      <w:marTop w:val="0"/>
      <w:marBottom w:val="0"/>
      <w:divBdr>
        <w:top w:val="none" w:sz="0" w:space="0" w:color="auto"/>
        <w:left w:val="none" w:sz="0" w:space="0" w:color="auto"/>
        <w:bottom w:val="none" w:sz="0" w:space="0" w:color="auto"/>
        <w:right w:val="none" w:sz="0" w:space="0" w:color="auto"/>
      </w:divBdr>
    </w:div>
    <w:div w:id="2024933524">
      <w:bodyDiv w:val="1"/>
      <w:marLeft w:val="0"/>
      <w:marRight w:val="0"/>
      <w:marTop w:val="0"/>
      <w:marBottom w:val="0"/>
      <w:divBdr>
        <w:top w:val="none" w:sz="0" w:space="0" w:color="auto"/>
        <w:left w:val="none" w:sz="0" w:space="0" w:color="auto"/>
        <w:bottom w:val="none" w:sz="0" w:space="0" w:color="auto"/>
        <w:right w:val="none" w:sz="0" w:space="0" w:color="auto"/>
      </w:divBdr>
    </w:div>
    <w:div w:id="2025588060">
      <w:bodyDiv w:val="1"/>
      <w:marLeft w:val="0"/>
      <w:marRight w:val="0"/>
      <w:marTop w:val="0"/>
      <w:marBottom w:val="0"/>
      <w:divBdr>
        <w:top w:val="none" w:sz="0" w:space="0" w:color="auto"/>
        <w:left w:val="none" w:sz="0" w:space="0" w:color="auto"/>
        <w:bottom w:val="none" w:sz="0" w:space="0" w:color="auto"/>
        <w:right w:val="none" w:sz="0" w:space="0" w:color="auto"/>
      </w:divBdr>
    </w:div>
    <w:div w:id="2027439970">
      <w:bodyDiv w:val="1"/>
      <w:marLeft w:val="0"/>
      <w:marRight w:val="0"/>
      <w:marTop w:val="0"/>
      <w:marBottom w:val="0"/>
      <w:divBdr>
        <w:top w:val="none" w:sz="0" w:space="0" w:color="auto"/>
        <w:left w:val="none" w:sz="0" w:space="0" w:color="auto"/>
        <w:bottom w:val="none" w:sz="0" w:space="0" w:color="auto"/>
        <w:right w:val="none" w:sz="0" w:space="0" w:color="auto"/>
      </w:divBdr>
    </w:div>
    <w:div w:id="2029016990">
      <w:bodyDiv w:val="1"/>
      <w:marLeft w:val="0"/>
      <w:marRight w:val="0"/>
      <w:marTop w:val="0"/>
      <w:marBottom w:val="0"/>
      <w:divBdr>
        <w:top w:val="none" w:sz="0" w:space="0" w:color="auto"/>
        <w:left w:val="none" w:sz="0" w:space="0" w:color="auto"/>
        <w:bottom w:val="none" w:sz="0" w:space="0" w:color="auto"/>
        <w:right w:val="none" w:sz="0" w:space="0" w:color="auto"/>
      </w:divBdr>
    </w:div>
    <w:div w:id="2030793138">
      <w:bodyDiv w:val="1"/>
      <w:marLeft w:val="0"/>
      <w:marRight w:val="0"/>
      <w:marTop w:val="0"/>
      <w:marBottom w:val="0"/>
      <w:divBdr>
        <w:top w:val="none" w:sz="0" w:space="0" w:color="auto"/>
        <w:left w:val="none" w:sz="0" w:space="0" w:color="auto"/>
        <w:bottom w:val="none" w:sz="0" w:space="0" w:color="auto"/>
        <w:right w:val="none" w:sz="0" w:space="0" w:color="auto"/>
      </w:divBdr>
    </w:div>
    <w:div w:id="2034303025">
      <w:bodyDiv w:val="1"/>
      <w:marLeft w:val="0"/>
      <w:marRight w:val="0"/>
      <w:marTop w:val="0"/>
      <w:marBottom w:val="0"/>
      <w:divBdr>
        <w:top w:val="none" w:sz="0" w:space="0" w:color="auto"/>
        <w:left w:val="none" w:sz="0" w:space="0" w:color="auto"/>
        <w:bottom w:val="none" w:sz="0" w:space="0" w:color="auto"/>
        <w:right w:val="none" w:sz="0" w:space="0" w:color="auto"/>
      </w:divBdr>
    </w:div>
    <w:div w:id="2038695901">
      <w:bodyDiv w:val="1"/>
      <w:marLeft w:val="0"/>
      <w:marRight w:val="0"/>
      <w:marTop w:val="0"/>
      <w:marBottom w:val="0"/>
      <w:divBdr>
        <w:top w:val="none" w:sz="0" w:space="0" w:color="auto"/>
        <w:left w:val="none" w:sz="0" w:space="0" w:color="auto"/>
        <w:bottom w:val="none" w:sz="0" w:space="0" w:color="auto"/>
        <w:right w:val="none" w:sz="0" w:space="0" w:color="auto"/>
      </w:divBdr>
    </w:div>
    <w:div w:id="2042895457">
      <w:bodyDiv w:val="1"/>
      <w:marLeft w:val="0"/>
      <w:marRight w:val="0"/>
      <w:marTop w:val="0"/>
      <w:marBottom w:val="0"/>
      <w:divBdr>
        <w:top w:val="none" w:sz="0" w:space="0" w:color="auto"/>
        <w:left w:val="none" w:sz="0" w:space="0" w:color="auto"/>
        <w:bottom w:val="none" w:sz="0" w:space="0" w:color="auto"/>
        <w:right w:val="none" w:sz="0" w:space="0" w:color="auto"/>
      </w:divBdr>
    </w:div>
    <w:div w:id="2044019091">
      <w:bodyDiv w:val="1"/>
      <w:marLeft w:val="0"/>
      <w:marRight w:val="0"/>
      <w:marTop w:val="0"/>
      <w:marBottom w:val="0"/>
      <w:divBdr>
        <w:top w:val="none" w:sz="0" w:space="0" w:color="auto"/>
        <w:left w:val="none" w:sz="0" w:space="0" w:color="auto"/>
        <w:bottom w:val="none" w:sz="0" w:space="0" w:color="auto"/>
        <w:right w:val="none" w:sz="0" w:space="0" w:color="auto"/>
      </w:divBdr>
    </w:div>
    <w:div w:id="2047484773">
      <w:bodyDiv w:val="1"/>
      <w:marLeft w:val="0"/>
      <w:marRight w:val="0"/>
      <w:marTop w:val="0"/>
      <w:marBottom w:val="0"/>
      <w:divBdr>
        <w:top w:val="none" w:sz="0" w:space="0" w:color="auto"/>
        <w:left w:val="none" w:sz="0" w:space="0" w:color="auto"/>
        <w:bottom w:val="none" w:sz="0" w:space="0" w:color="auto"/>
        <w:right w:val="none" w:sz="0" w:space="0" w:color="auto"/>
      </w:divBdr>
    </w:div>
    <w:div w:id="2048526978">
      <w:bodyDiv w:val="1"/>
      <w:marLeft w:val="0"/>
      <w:marRight w:val="0"/>
      <w:marTop w:val="0"/>
      <w:marBottom w:val="0"/>
      <w:divBdr>
        <w:top w:val="none" w:sz="0" w:space="0" w:color="auto"/>
        <w:left w:val="none" w:sz="0" w:space="0" w:color="auto"/>
        <w:bottom w:val="none" w:sz="0" w:space="0" w:color="auto"/>
        <w:right w:val="none" w:sz="0" w:space="0" w:color="auto"/>
      </w:divBdr>
    </w:div>
    <w:div w:id="2050297299">
      <w:bodyDiv w:val="1"/>
      <w:marLeft w:val="0"/>
      <w:marRight w:val="0"/>
      <w:marTop w:val="0"/>
      <w:marBottom w:val="0"/>
      <w:divBdr>
        <w:top w:val="none" w:sz="0" w:space="0" w:color="auto"/>
        <w:left w:val="none" w:sz="0" w:space="0" w:color="auto"/>
        <w:bottom w:val="none" w:sz="0" w:space="0" w:color="auto"/>
        <w:right w:val="none" w:sz="0" w:space="0" w:color="auto"/>
      </w:divBdr>
    </w:div>
    <w:div w:id="2052194598">
      <w:bodyDiv w:val="1"/>
      <w:marLeft w:val="0"/>
      <w:marRight w:val="0"/>
      <w:marTop w:val="0"/>
      <w:marBottom w:val="0"/>
      <w:divBdr>
        <w:top w:val="none" w:sz="0" w:space="0" w:color="auto"/>
        <w:left w:val="none" w:sz="0" w:space="0" w:color="auto"/>
        <w:bottom w:val="none" w:sz="0" w:space="0" w:color="auto"/>
        <w:right w:val="none" w:sz="0" w:space="0" w:color="auto"/>
      </w:divBdr>
    </w:div>
    <w:div w:id="2056394053">
      <w:bodyDiv w:val="1"/>
      <w:marLeft w:val="0"/>
      <w:marRight w:val="0"/>
      <w:marTop w:val="0"/>
      <w:marBottom w:val="0"/>
      <w:divBdr>
        <w:top w:val="none" w:sz="0" w:space="0" w:color="auto"/>
        <w:left w:val="none" w:sz="0" w:space="0" w:color="auto"/>
        <w:bottom w:val="none" w:sz="0" w:space="0" w:color="auto"/>
        <w:right w:val="none" w:sz="0" w:space="0" w:color="auto"/>
      </w:divBdr>
    </w:div>
    <w:div w:id="2056419601">
      <w:bodyDiv w:val="1"/>
      <w:marLeft w:val="0"/>
      <w:marRight w:val="0"/>
      <w:marTop w:val="0"/>
      <w:marBottom w:val="0"/>
      <w:divBdr>
        <w:top w:val="none" w:sz="0" w:space="0" w:color="auto"/>
        <w:left w:val="none" w:sz="0" w:space="0" w:color="auto"/>
        <w:bottom w:val="none" w:sz="0" w:space="0" w:color="auto"/>
        <w:right w:val="none" w:sz="0" w:space="0" w:color="auto"/>
      </w:divBdr>
    </w:div>
    <w:div w:id="2057508640">
      <w:bodyDiv w:val="1"/>
      <w:marLeft w:val="0"/>
      <w:marRight w:val="0"/>
      <w:marTop w:val="0"/>
      <w:marBottom w:val="0"/>
      <w:divBdr>
        <w:top w:val="none" w:sz="0" w:space="0" w:color="auto"/>
        <w:left w:val="none" w:sz="0" w:space="0" w:color="auto"/>
        <w:bottom w:val="none" w:sz="0" w:space="0" w:color="auto"/>
        <w:right w:val="none" w:sz="0" w:space="0" w:color="auto"/>
      </w:divBdr>
    </w:div>
    <w:div w:id="2058701653">
      <w:bodyDiv w:val="1"/>
      <w:marLeft w:val="0"/>
      <w:marRight w:val="0"/>
      <w:marTop w:val="0"/>
      <w:marBottom w:val="0"/>
      <w:divBdr>
        <w:top w:val="none" w:sz="0" w:space="0" w:color="auto"/>
        <w:left w:val="none" w:sz="0" w:space="0" w:color="auto"/>
        <w:bottom w:val="none" w:sz="0" w:space="0" w:color="auto"/>
        <w:right w:val="none" w:sz="0" w:space="0" w:color="auto"/>
      </w:divBdr>
    </w:div>
    <w:div w:id="2064061337">
      <w:bodyDiv w:val="1"/>
      <w:marLeft w:val="0"/>
      <w:marRight w:val="0"/>
      <w:marTop w:val="0"/>
      <w:marBottom w:val="0"/>
      <w:divBdr>
        <w:top w:val="none" w:sz="0" w:space="0" w:color="auto"/>
        <w:left w:val="none" w:sz="0" w:space="0" w:color="auto"/>
        <w:bottom w:val="none" w:sz="0" w:space="0" w:color="auto"/>
        <w:right w:val="none" w:sz="0" w:space="0" w:color="auto"/>
      </w:divBdr>
    </w:div>
    <w:div w:id="2070223239">
      <w:bodyDiv w:val="1"/>
      <w:marLeft w:val="0"/>
      <w:marRight w:val="0"/>
      <w:marTop w:val="0"/>
      <w:marBottom w:val="0"/>
      <w:divBdr>
        <w:top w:val="none" w:sz="0" w:space="0" w:color="auto"/>
        <w:left w:val="none" w:sz="0" w:space="0" w:color="auto"/>
        <w:bottom w:val="none" w:sz="0" w:space="0" w:color="auto"/>
        <w:right w:val="none" w:sz="0" w:space="0" w:color="auto"/>
      </w:divBdr>
    </w:div>
    <w:div w:id="2070298116">
      <w:bodyDiv w:val="1"/>
      <w:marLeft w:val="0"/>
      <w:marRight w:val="0"/>
      <w:marTop w:val="0"/>
      <w:marBottom w:val="0"/>
      <w:divBdr>
        <w:top w:val="none" w:sz="0" w:space="0" w:color="auto"/>
        <w:left w:val="none" w:sz="0" w:space="0" w:color="auto"/>
        <w:bottom w:val="none" w:sz="0" w:space="0" w:color="auto"/>
        <w:right w:val="none" w:sz="0" w:space="0" w:color="auto"/>
      </w:divBdr>
    </w:div>
    <w:div w:id="2070953323">
      <w:bodyDiv w:val="1"/>
      <w:marLeft w:val="0"/>
      <w:marRight w:val="0"/>
      <w:marTop w:val="0"/>
      <w:marBottom w:val="0"/>
      <w:divBdr>
        <w:top w:val="none" w:sz="0" w:space="0" w:color="auto"/>
        <w:left w:val="none" w:sz="0" w:space="0" w:color="auto"/>
        <w:bottom w:val="none" w:sz="0" w:space="0" w:color="auto"/>
        <w:right w:val="none" w:sz="0" w:space="0" w:color="auto"/>
      </w:divBdr>
    </w:div>
    <w:div w:id="2072003135">
      <w:bodyDiv w:val="1"/>
      <w:marLeft w:val="0"/>
      <w:marRight w:val="0"/>
      <w:marTop w:val="0"/>
      <w:marBottom w:val="0"/>
      <w:divBdr>
        <w:top w:val="none" w:sz="0" w:space="0" w:color="auto"/>
        <w:left w:val="none" w:sz="0" w:space="0" w:color="auto"/>
        <w:bottom w:val="none" w:sz="0" w:space="0" w:color="auto"/>
        <w:right w:val="none" w:sz="0" w:space="0" w:color="auto"/>
      </w:divBdr>
    </w:div>
    <w:div w:id="2073887532">
      <w:bodyDiv w:val="1"/>
      <w:marLeft w:val="0"/>
      <w:marRight w:val="0"/>
      <w:marTop w:val="0"/>
      <w:marBottom w:val="0"/>
      <w:divBdr>
        <w:top w:val="none" w:sz="0" w:space="0" w:color="auto"/>
        <w:left w:val="none" w:sz="0" w:space="0" w:color="auto"/>
        <w:bottom w:val="none" w:sz="0" w:space="0" w:color="auto"/>
        <w:right w:val="none" w:sz="0" w:space="0" w:color="auto"/>
      </w:divBdr>
    </w:div>
    <w:div w:id="2073917631">
      <w:bodyDiv w:val="1"/>
      <w:marLeft w:val="0"/>
      <w:marRight w:val="0"/>
      <w:marTop w:val="0"/>
      <w:marBottom w:val="0"/>
      <w:divBdr>
        <w:top w:val="none" w:sz="0" w:space="0" w:color="auto"/>
        <w:left w:val="none" w:sz="0" w:space="0" w:color="auto"/>
        <w:bottom w:val="none" w:sz="0" w:space="0" w:color="auto"/>
        <w:right w:val="none" w:sz="0" w:space="0" w:color="auto"/>
      </w:divBdr>
    </w:div>
    <w:div w:id="2074698474">
      <w:bodyDiv w:val="1"/>
      <w:marLeft w:val="0"/>
      <w:marRight w:val="0"/>
      <w:marTop w:val="0"/>
      <w:marBottom w:val="0"/>
      <w:divBdr>
        <w:top w:val="none" w:sz="0" w:space="0" w:color="auto"/>
        <w:left w:val="none" w:sz="0" w:space="0" w:color="auto"/>
        <w:bottom w:val="none" w:sz="0" w:space="0" w:color="auto"/>
        <w:right w:val="none" w:sz="0" w:space="0" w:color="auto"/>
      </w:divBdr>
    </w:div>
    <w:div w:id="2076967932">
      <w:bodyDiv w:val="1"/>
      <w:marLeft w:val="0"/>
      <w:marRight w:val="0"/>
      <w:marTop w:val="0"/>
      <w:marBottom w:val="0"/>
      <w:divBdr>
        <w:top w:val="none" w:sz="0" w:space="0" w:color="auto"/>
        <w:left w:val="none" w:sz="0" w:space="0" w:color="auto"/>
        <w:bottom w:val="none" w:sz="0" w:space="0" w:color="auto"/>
        <w:right w:val="none" w:sz="0" w:space="0" w:color="auto"/>
      </w:divBdr>
    </w:div>
    <w:div w:id="2078353571">
      <w:bodyDiv w:val="1"/>
      <w:marLeft w:val="0"/>
      <w:marRight w:val="0"/>
      <w:marTop w:val="0"/>
      <w:marBottom w:val="0"/>
      <w:divBdr>
        <w:top w:val="none" w:sz="0" w:space="0" w:color="auto"/>
        <w:left w:val="none" w:sz="0" w:space="0" w:color="auto"/>
        <w:bottom w:val="none" w:sz="0" w:space="0" w:color="auto"/>
        <w:right w:val="none" w:sz="0" w:space="0" w:color="auto"/>
      </w:divBdr>
    </w:div>
    <w:div w:id="2083093694">
      <w:bodyDiv w:val="1"/>
      <w:marLeft w:val="0"/>
      <w:marRight w:val="0"/>
      <w:marTop w:val="0"/>
      <w:marBottom w:val="0"/>
      <w:divBdr>
        <w:top w:val="none" w:sz="0" w:space="0" w:color="auto"/>
        <w:left w:val="none" w:sz="0" w:space="0" w:color="auto"/>
        <w:bottom w:val="none" w:sz="0" w:space="0" w:color="auto"/>
        <w:right w:val="none" w:sz="0" w:space="0" w:color="auto"/>
      </w:divBdr>
    </w:div>
    <w:div w:id="2083749520">
      <w:bodyDiv w:val="1"/>
      <w:marLeft w:val="0"/>
      <w:marRight w:val="0"/>
      <w:marTop w:val="0"/>
      <w:marBottom w:val="0"/>
      <w:divBdr>
        <w:top w:val="none" w:sz="0" w:space="0" w:color="auto"/>
        <w:left w:val="none" w:sz="0" w:space="0" w:color="auto"/>
        <w:bottom w:val="none" w:sz="0" w:space="0" w:color="auto"/>
        <w:right w:val="none" w:sz="0" w:space="0" w:color="auto"/>
      </w:divBdr>
    </w:div>
    <w:div w:id="2085030514">
      <w:bodyDiv w:val="1"/>
      <w:marLeft w:val="0"/>
      <w:marRight w:val="0"/>
      <w:marTop w:val="0"/>
      <w:marBottom w:val="0"/>
      <w:divBdr>
        <w:top w:val="none" w:sz="0" w:space="0" w:color="auto"/>
        <w:left w:val="none" w:sz="0" w:space="0" w:color="auto"/>
        <w:bottom w:val="none" w:sz="0" w:space="0" w:color="auto"/>
        <w:right w:val="none" w:sz="0" w:space="0" w:color="auto"/>
      </w:divBdr>
    </w:div>
    <w:div w:id="2089960759">
      <w:bodyDiv w:val="1"/>
      <w:marLeft w:val="0"/>
      <w:marRight w:val="0"/>
      <w:marTop w:val="0"/>
      <w:marBottom w:val="0"/>
      <w:divBdr>
        <w:top w:val="none" w:sz="0" w:space="0" w:color="auto"/>
        <w:left w:val="none" w:sz="0" w:space="0" w:color="auto"/>
        <w:bottom w:val="none" w:sz="0" w:space="0" w:color="auto"/>
        <w:right w:val="none" w:sz="0" w:space="0" w:color="auto"/>
      </w:divBdr>
    </w:div>
    <w:div w:id="2092000154">
      <w:bodyDiv w:val="1"/>
      <w:marLeft w:val="0"/>
      <w:marRight w:val="0"/>
      <w:marTop w:val="0"/>
      <w:marBottom w:val="0"/>
      <w:divBdr>
        <w:top w:val="none" w:sz="0" w:space="0" w:color="auto"/>
        <w:left w:val="none" w:sz="0" w:space="0" w:color="auto"/>
        <w:bottom w:val="none" w:sz="0" w:space="0" w:color="auto"/>
        <w:right w:val="none" w:sz="0" w:space="0" w:color="auto"/>
      </w:divBdr>
    </w:div>
    <w:div w:id="2092198495">
      <w:bodyDiv w:val="1"/>
      <w:marLeft w:val="0"/>
      <w:marRight w:val="0"/>
      <w:marTop w:val="0"/>
      <w:marBottom w:val="0"/>
      <w:divBdr>
        <w:top w:val="none" w:sz="0" w:space="0" w:color="auto"/>
        <w:left w:val="none" w:sz="0" w:space="0" w:color="auto"/>
        <w:bottom w:val="none" w:sz="0" w:space="0" w:color="auto"/>
        <w:right w:val="none" w:sz="0" w:space="0" w:color="auto"/>
      </w:divBdr>
    </w:div>
    <w:div w:id="2095079421">
      <w:bodyDiv w:val="1"/>
      <w:marLeft w:val="0"/>
      <w:marRight w:val="0"/>
      <w:marTop w:val="0"/>
      <w:marBottom w:val="0"/>
      <w:divBdr>
        <w:top w:val="none" w:sz="0" w:space="0" w:color="auto"/>
        <w:left w:val="none" w:sz="0" w:space="0" w:color="auto"/>
        <w:bottom w:val="none" w:sz="0" w:space="0" w:color="auto"/>
        <w:right w:val="none" w:sz="0" w:space="0" w:color="auto"/>
      </w:divBdr>
    </w:div>
    <w:div w:id="2099516539">
      <w:bodyDiv w:val="1"/>
      <w:marLeft w:val="0"/>
      <w:marRight w:val="0"/>
      <w:marTop w:val="0"/>
      <w:marBottom w:val="0"/>
      <w:divBdr>
        <w:top w:val="none" w:sz="0" w:space="0" w:color="auto"/>
        <w:left w:val="none" w:sz="0" w:space="0" w:color="auto"/>
        <w:bottom w:val="none" w:sz="0" w:space="0" w:color="auto"/>
        <w:right w:val="none" w:sz="0" w:space="0" w:color="auto"/>
      </w:divBdr>
    </w:div>
    <w:div w:id="2105034170">
      <w:bodyDiv w:val="1"/>
      <w:marLeft w:val="0"/>
      <w:marRight w:val="0"/>
      <w:marTop w:val="0"/>
      <w:marBottom w:val="0"/>
      <w:divBdr>
        <w:top w:val="none" w:sz="0" w:space="0" w:color="auto"/>
        <w:left w:val="none" w:sz="0" w:space="0" w:color="auto"/>
        <w:bottom w:val="none" w:sz="0" w:space="0" w:color="auto"/>
        <w:right w:val="none" w:sz="0" w:space="0" w:color="auto"/>
      </w:divBdr>
    </w:div>
    <w:div w:id="2108235362">
      <w:bodyDiv w:val="1"/>
      <w:marLeft w:val="0"/>
      <w:marRight w:val="0"/>
      <w:marTop w:val="0"/>
      <w:marBottom w:val="0"/>
      <w:divBdr>
        <w:top w:val="none" w:sz="0" w:space="0" w:color="auto"/>
        <w:left w:val="none" w:sz="0" w:space="0" w:color="auto"/>
        <w:bottom w:val="none" w:sz="0" w:space="0" w:color="auto"/>
        <w:right w:val="none" w:sz="0" w:space="0" w:color="auto"/>
      </w:divBdr>
    </w:div>
    <w:div w:id="2108573188">
      <w:bodyDiv w:val="1"/>
      <w:marLeft w:val="0"/>
      <w:marRight w:val="0"/>
      <w:marTop w:val="0"/>
      <w:marBottom w:val="0"/>
      <w:divBdr>
        <w:top w:val="none" w:sz="0" w:space="0" w:color="auto"/>
        <w:left w:val="none" w:sz="0" w:space="0" w:color="auto"/>
        <w:bottom w:val="none" w:sz="0" w:space="0" w:color="auto"/>
        <w:right w:val="none" w:sz="0" w:space="0" w:color="auto"/>
      </w:divBdr>
    </w:div>
    <w:div w:id="2110343540">
      <w:bodyDiv w:val="1"/>
      <w:marLeft w:val="0"/>
      <w:marRight w:val="0"/>
      <w:marTop w:val="0"/>
      <w:marBottom w:val="0"/>
      <w:divBdr>
        <w:top w:val="none" w:sz="0" w:space="0" w:color="auto"/>
        <w:left w:val="none" w:sz="0" w:space="0" w:color="auto"/>
        <w:bottom w:val="none" w:sz="0" w:space="0" w:color="auto"/>
        <w:right w:val="none" w:sz="0" w:space="0" w:color="auto"/>
      </w:divBdr>
    </w:div>
    <w:div w:id="2110659518">
      <w:bodyDiv w:val="1"/>
      <w:marLeft w:val="0"/>
      <w:marRight w:val="0"/>
      <w:marTop w:val="0"/>
      <w:marBottom w:val="0"/>
      <w:divBdr>
        <w:top w:val="none" w:sz="0" w:space="0" w:color="auto"/>
        <w:left w:val="none" w:sz="0" w:space="0" w:color="auto"/>
        <w:bottom w:val="none" w:sz="0" w:space="0" w:color="auto"/>
        <w:right w:val="none" w:sz="0" w:space="0" w:color="auto"/>
      </w:divBdr>
    </w:div>
    <w:div w:id="2112161910">
      <w:bodyDiv w:val="1"/>
      <w:marLeft w:val="0"/>
      <w:marRight w:val="0"/>
      <w:marTop w:val="0"/>
      <w:marBottom w:val="0"/>
      <w:divBdr>
        <w:top w:val="none" w:sz="0" w:space="0" w:color="auto"/>
        <w:left w:val="none" w:sz="0" w:space="0" w:color="auto"/>
        <w:bottom w:val="none" w:sz="0" w:space="0" w:color="auto"/>
        <w:right w:val="none" w:sz="0" w:space="0" w:color="auto"/>
      </w:divBdr>
    </w:div>
    <w:div w:id="2113235543">
      <w:bodyDiv w:val="1"/>
      <w:marLeft w:val="0"/>
      <w:marRight w:val="0"/>
      <w:marTop w:val="0"/>
      <w:marBottom w:val="0"/>
      <w:divBdr>
        <w:top w:val="none" w:sz="0" w:space="0" w:color="auto"/>
        <w:left w:val="none" w:sz="0" w:space="0" w:color="auto"/>
        <w:bottom w:val="none" w:sz="0" w:space="0" w:color="auto"/>
        <w:right w:val="none" w:sz="0" w:space="0" w:color="auto"/>
      </w:divBdr>
    </w:div>
    <w:div w:id="2116634019">
      <w:bodyDiv w:val="1"/>
      <w:marLeft w:val="0"/>
      <w:marRight w:val="0"/>
      <w:marTop w:val="0"/>
      <w:marBottom w:val="0"/>
      <w:divBdr>
        <w:top w:val="none" w:sz="0" w:space="0" w:color="auto"/>
        <w:left w:val="none" w:sz="0" w:space="0" w:color="auto"/>
        <w:bottom w:val="none" w:sz="0" w:space="0" w:color="auto"/>
        <w:right w:val="none" w:sz="0" w:space="0" w:color="auto"/>
      </w:divBdr>
    </w:div>
    <w:div w:id="2117366581">
      <w:bodyDiv w:val="1"/>
      <w:marLeft w:val="0"/>
      <w:marRight w:val="0"/>
      <w:marTop w:val="0"/>
      <w:marBottom w:val="0"/>
      <w:divBdr>
        <w:top w:val="none" w:sz="0" w:space="0" w:color="auto"/>
        <w:left w:val="none" w:sz="0" w:space="0" w:color="auto"/>
        <w:bottom w:val="none" w:sz="0" w:space="0" w:color="auto"/>
        <w:right w:val="none" w:sz="0" w:space="0" w:color="auto"/>
      </w:divBdr>
    </w:div>
    <w:div w:id="2117630290">
      <w:bodyDiv w:val="1"/>
      <w:marLeft w:val="0"/>
      <w:marRight w:val="0"/>
      <w:marTop w:val="0"/>
      <w:marBottom w:val="0"/>
      <w:divBdr>
        <w:top w:val="none" w:sz="0" w:space="0" w:color="auto"/>
        <w:left w:val="none" w:sz="0" w:space="0" w:color="auto"/>
        <w:bottom w:val="none" w:sz="0" w:space="0" w:color="auto"/>
        <w:right w:val="none" w:sz="0" w:space="0" w:color="auto"/>
      </w:divBdr>
    </w:div>
    <w:div w:id="2119057725">
      <w:bodyDiv w:val="1"/>
      <w:marLeft w:val="0"/>
      <w:marRight w:val="0"/>
      <w:marTop w:val="0"/>
      <w:marBottom w:val="0"/>
      <w:divBdr>
        <w:top w:val="none" w:sz="0" w:space="0" w:color="auto"/>
        <w:left w:val="none" w:sz="0" w:space="0" w:color="auto"/>
        <w:bottom w:val="none" w:sz="0" w:space="0" w:color="auto"/>
        <w:right w:val="none" w:sz="0" w:space="0" w:color="auto"/>
      </w:divBdr>
    </w:div>
    <w:div w:id="2121340036">
      <w:bodyDiv w:val="1"/>
      <w:marLeft w:val="0"/>
      <w:marRight w:val="0"/>
      <w:marTop w:val="0"/>
      <w:marBottom w:val="0"/>
      <w:divBdr>
        <w:top w:val="none" w:sz="0" w:space="0" w:color="auto"/>
        <w:left w:val="none" w:sz="0" w:space="0" w:color="auto"/>
        <w:bottom w:val="none" w:sz="0" w:space="0" w:color="auto"/>
        <w:right w:val="none" w:sz="0" w:space="0" w:color="auto"/>
      </w:divBdr>
    </w:div>
    <w:div w:id="2122527299">
      <w:bodyDiv w:val="1"/>
      <w:marLeft w:val="0"/>
      <w:marRight w:val="0"/>
      <w:marTop w:val="0"/>
      <w:marBottom w:val="0"/>
      <w:divBdr>
        <w:top w:val="none" w:sz="0" w:space="0" w:color="auto"/>
        <w:left w:val="none" w:sz="0" w:space="0" w:color="auto"/>
        <w:bottom w:val="none" w:sz="0" w:space="0" w:color="auto"/>
        <w:right w:val="none" w:sz="0" w:space="0" w:color="auto"/>
      </w:divBdr>
    </w:div>
    <w:div w:id="2122677102">
      <w:bodyDiv w:val="1"/>
      <w:marLeft w:val="0"/>
      <w:marRight w:val="0"/>
      <w:marTop w:val="0"/>
      <w:marBottom w:val="0"/>
      <w:divBdr>
        <w:top w:val="none" w:sz="0" w:space="0" w:color="auto"/>
        <w:left w:val="none" w:sz="0" w:space="0" w:color="auto"/>
        <w:bottom w:val="none" w:sz="0" w:space="0" w:color="auto"/>
        <w:right w:val="none" w:sz="0" w:space="0" w:color="auto"/>
      </w:divBdr>
    </w:div>
    <w:div w:id="2123568451">
      <w:bodyDiv w:val="1"/>
      <w:marLeft w:val="0"/>
      <w:marRight w:val="0"/>
      <w:marTop w:val="0"/>
      <w:marBottom w:val="0"/>
      <w:divBdr>
        <w:top w:val="none" w:sz="0" w:space="0" w:color="auto"/>
        <w:left w:val="none" w:sz="0" w:space="0" w:color="auto"/>
        <w:bottom w:val="none" w:sz="0" w:space="0" w:color="auto"/>
        <w:right w:val="none" w:sz="0" w:space="0" w:color="auto"/>
      </w:divBdr>
    </w:div>
    <w:div w:id="2125923097">
      <w:bodyDiv w:val="1"/>
      <w:marLeft w:val="0"/>
      <w:marRight w:val="0"/>
      <w:marTop w:val="0"/>
      <w:marBottom w:val="0"/>
      <w:divBdr>
        <w:top w:val="none" w:sz="0" w:space="0" w:color="auto"/>
        <w:left w:val="none" w:sz="0" w:space="0" w:color="auto"/>
        <w:bottom w:val="none" w:sz="0" w:space="0" w:color="auto"/>
        <w:right w:val="none" w:sz="0" w:space="0" w:color="auto"/>
      </w:divBdr>
    </w:div>
    <w:div w:id="2126531874">
      <w:bodyDiv w:val="1"/>
      <w:marLeft w:val="0"/>
      <w:marRight w:val="0"/>
      <w:marTop w:val="0"/>
      <w:marBottom w:val="0"/>
      <w:divBdr>
        <w:top w:val="none" w:sz="0" w:space="0" w:color="auto"/>
        <w:left w:val="none" w:sz="0" w:space="0" w:color="auto"/>
        <w:bottom w:val="none" w:sz="0" w:space="0" w:color="auto"/>
        <w:right w:val="none" w:sz="0" w:space="0" w:color="auto"/>
      </w:divBdr>
    </w:div>
    <w:div w:id="2131777634">
      <w:bodyDiv w:val="1"/>
      <w:marLeft w:val="0"/>
      <w:marRight w:val="0"/>
      <w:marTop w:val="0"/>
      <w:marBottom w:val="0"/>
      <w:divBdr>
        <w:top w:val="none" w:sz="0" w:space="0" w:color="auto"/>
        <w:left w:val="none" w:sz="0" w:space="0" w:color="auto"/>
        <w:bottom w:val="none" w:sz="0" w:space="0" w:color="auto"/>
        <w:right w:val="none" w:sz="0" w:space="0" w:color="auto"/>
      </w:divBdr>
    </w:div>
    <w:div w:id="2132360053">
      <w:bodyDiv w:val="1"/>
      <w:marLeft w:val="0"/>
      <w:marRight w:val="0"/>
      <w:marTop w:val="0"/>
      <w:marBottom w:val="0"/>
      <w:divBdr>
        <w:top w:val="none" w:sz="0" w:space="0" w:color="auto"/>
        <w:left w:val="none" w:sz="0" w:space="0" w:color="auto"/>
        <w:bottom w:val="none" w:sz="0" w:space="0" w:color="auto"/>
        <w:right w:val="none" w:sz="0" w:space="0" w:color="auto"/>
      </w:divBdr>
    </w:div>
    <w:div w:id="2133745613">
      <w:bodyDiv w:val="1"/>
      <w:marLeft w:val="0"/>
      <w:marRight w:val="0"/>
      <w:marTop w:val="0"/>
      <w:marBottom w:val="0"/>
      <w:divBdr>
        <w:top w:val="none" w:sz="0" w:space="0" w:color="auto"/>
        <w:left w:val="none" w:sz="0" w:space="0" w:color="auto"/>
        <w:bottom w:val="none" w:sz="0" w:space="0" w:color="auto"/>
        <w:right w:val="none" w:sz="0" w:space="0" w:color="auto"/>
      </w:divBdr>
    </w:div>
    <w:div w:id="2137797690">
      <w:bodyDiv w:val="1"/>
      <w:marLeft w:val="0"/>
      <w:marRight w:val="0"/>
      <w:marTop w:val="0"/>
      <w:marBottom w:val="0"/>
      <w:divBdr>
        <w:top w:val="none" w:sz="0" w:space="0" w:color="auto"/>
        <w:left w:val="none" w:sz="0" w:space="0" w:color="auto"/>
        <w:bottom w:val="none" w:sz="0" w:space="0" w:color="auto"/>
        <w:right w:val="none" w:sz="0" w:space="0" w:color="auto"/>
      </w:divBdr>
    </w:div>
    <w:div w:id="2138140933">
      <w:bodyDiv w:val="1"/>
      <w:marLeft w:val="0"/>
      <w:marRight w:val="0"/>
      <w:marTop w:val="0"/>
      <w:marBottom w:val="0"/>
      <w:divBdr>
        <w:top w:val="none" w:sz="0" w:space="0" w:color="auto"/>
        <w:left w:val="none" w:sz="0" w:space="0" w:color="auto"/>
        <w:bottom w:val="none" w:sz="0" w:space="0" w:color="auto"/>
        <w:right w:val="none" w:sz="0" w:space="0" w:color="auto"/>
      </w:divBdr>
    </w:div>
    <w:div w:id="2138520309">
      <w:bodyDiv w:val="1"/>
      <w:marLeft w:val="0"/>
      <w:marRight w:val="0"/>
      <w:marTop w:val="0"/>
      <w:marBottom w:val="0"/>
      <w:divBdr>
        <w:top w:val="none" w:sz="0" w:space="0" w:color="auto"/>
        <w:left w:val="none" w:sz="0" w:space="0" w:color="auto"/>
        <w:bottom w:val="none" w:sz="0" w:space="0" w:color="auto"/>
        <w:right w:val="none" w:sz="0" w:space="0" w:color="auto"/>
      </w:divBdr>
    </w:div>
    <w:div w:id="2141264630">
      <w:bodyDiv w:val="1"/>
      <w:marLeft w:val="0"/>
      <w:marRight w:val="0"/>
      <w:marTop w:val="0"/>
      <w:marBottom w:val="0"/>
      <w:divBdr>
        <w:top w:val="none" w:sz="0" w:space="0" w:color="auto"/>
        <w:left w:val="none" w:sz="0" w:space="0" w:color="auto"/>
        <w:bottom w:val="none" w:sz="0" w:space="0" w:color="auto"/>
        <w:right w:val="none" w:sz="0" w:space="0" w:color="auto"/>
      </w:divBdr>
    </w:div>
    <w:div w:id="214449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oter" Target="footer2.xml"/><Relationship Id="rId39" Type="http://schemas.openxmlformats.org/officeDocument/2006/relationships/image" Target="media/image24.png"/><Relationship Id="rId21" Type="http://schemas.openxmlformats.org/officeDocument/2006/relationships/image" Target="media/image10.png"/><Relationship Id="rId34" Type="http://schemas.openxmlformats.org/officeDocument/2006/relationships/image" Target="media/image20.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5.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32" Type="http://schemas.openxmlformats.org/officeDocument/2006/relationships/image" Target="media/image18.png"/><Relationship Id="rId37" Type="http://schemas.openxmlformats.org/officeDocument/2006/relationships/image" Target="media/image22.png"/><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4.png"/><Relationship Id="rId36" Type="http://schemas.openxmlformats.org/officeDocument/2006/relationships/hyperlink" Target="https://public.tableau.com/views/UKMapPolygons/MiddleSuperOutputAreas?%3Aembed=y&amp;%3AshowVizHome=no&amp;%3Adisplay_count=y&amp;%3Adisplay_static_image=y&amp;%3AbootstrapWhenNotified=true" TargetMode="Externa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oter" Target="footer1.xml"/><Relationship Id="rId33" Type="http://schemas.openxmlformats.org/officeDocument/2006/relationships/image" Target="media/image19.png"/><Relationship Id="rId38"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221</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3" ma:contentTypeDescription="Create a new document." ma:contentTypeScope="" ma:versionID="fa3dd7c3fa2ca9e4486b491d99a5c6b2">
  <xsd:schema xmlns:xsd="http://www.w3.org/2001/XMLSchema" xmlns:xs="http://www.w3.org/2001/XMLSchema" xmlns:p="http://schemas.microsoft.com/office/2006/metadata/properties" xmlns:ns3="258d5018-feb4-45ec-8043-ac7152467c64" xmlns:ns4="2795bbee-07b4-4e79-98d8-0419d9871cad" targetNamespace="http://schemas.microsoft.com/office/2006/metadata/properties" ma:root="true" ma:fieldsID="190a888165ae43cec4012b3e230d88ed" ns3:_="" ns4:_="">
    <xsd:import namespace="258d5018-feb4-45ec-8043-ac7152467c64"/>
    <xsd:import namespace="2795bbee-07b4-4e79-98d8-0419d9871ca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NHS18</b:Tag>
    <b:SourceType>InternetSite</b:SourceType>
    <b:Guid>{46CFA8CC-5F07-47EC-B39F-CE3D83C9CB90}</b:Guid>
    <b:Author>
      <b:Author>
        <b:NameList>
          <b:Person>
            <b:Last>NHS</b:Last>
          </b:Person>
        </b:NameList>
      </b:Author>
    </b:Author>
    <b:Title>Clostridium difficile</b:Title>
    <b:ProductionCompany>NHS UK</b:ProductionCompany>
    <b:Year>2018</b:Year>
    <b:Month>November</b:Month>
    <b:Day>23</b:Day>
    <b:YearAccessed>2021</b:YearAccessed>
    <b:MonthAccessed>June</b:MonthAccessed>
    <b:DayAccessed>10</b:DayAccessed>
    <b:URL>https://www.nhs.uk/conditions/c-difficile/</b:URL>
    <b:RefOrder>2</b:RefOrder>
  </b:Source>
  <b:Source>
    <b:Tag>Swa211</b:Tag>
    <b:SourceType>InternetSite</b:SourceType>
    <b:Guid>{670E4F5C-C7A3-4654-A627-D8CFB1F83A1E}</b:Guid>
    <b:Author>
      <b:Author>
        <b:NameList>
          <b:Person>
            <b:Last>Board</b:Last>
            <b:First>Swansea</b:First>
            <b:Middle>Bay University Health</b:Middle>
          </b:Person>
        </b:NameList>
      </b:Author>
    </b:Author>
    <b:Title>Swansea Bay UHB</b:Title>
    <b:ProductionCompany>Digital Health and Care Wales</b:ProductionCompany>
    <b:Year>2021</b:Year>
    <b:YearAccessed>2021</b:YearAccessed>
    <b:MonthAccessed>June</b:MonthAccessed>
    <b:DayAccessed>10</b:DayAccessed>
    <b:URL>https://sbuhb.nhs.wales/</b:URL>
    <b:RefOrder>3</b:RefOrder>
  </b:Source>
  <b:Source>
    <b:Tag>Tab21</b:Tag>
    <b:SourceType>InternetSite</b:SourceType>
    <b:Guid>{F5316173-CE61-457B-A4C0-B4AE7888760C}</b:Guid>
    <b:Author>
      <b:Author>
        <b:NameList>
          <b:Person>
            <b:Last>Tableau</b:Last>
          </b:Person>
        </b:NameList>
      </b:Author>
    </b:Author>
    <b:Title>Tableau - analytics people love to use</b:Title>
    <b:ProductionCompany>Tableau</b:ProductionCompany>
    <b:Year>2021</b:Year>
    <b:YearAccessed>2021</b:YearAccessed>
    <b:MonthAccessed>June</b:MonthAccessed>
    <b:DayAccessed>10</b:DayAccessed>
    <b:URL>https://www.tableau.com/en-gb</b:URL>
    <b:RefOrder>4</b:RefOrder>
  </b:Source>
  <b:Source>
    <b:Tag>Map21</b:Tag>
    <b:SourceType>InternetSite</b:SourceType>
    <b:Guid>{B87A9A7A-5665-4828-BB5A-9827C46BD298}</b:Guid>
    <b:Author>
      <b:Author>
        <b:NameList>
          <b:Person>
            <b:Last>MapInfo</b:Last>
          </b:Person>
        </b:NameList>
      </b:Author>
    </b:Author>
    <b:Title>MapInfo Pro</b:Title>
    <b:ProductionCompany>MapInfo </b:ProductionCompany>
    <b:Year>2021</b:Year>
    <b:YearAccessed>2021</b:YearAccessed>
    <b:MonthAccessed>June </b:MonthAccessed>
    <b:DayAccessed>10</b:DayAccessed>
    <b:URL>https://www.precisely.com/product/precisely-mapinfo/mapinfo-pro</b:URL>
    <b:RefOrder>5</b:RefOrder>
  </b:Source>
  <b:Source>
    <b:Tag>Gor14</b:Tag>
    <b:SourceType>JournalArticle</b:SourceType>
    <b:Guid>{A43423AD-39CB-4719-96B5-5EC4F569B701}</b:Guid>
    <b:Author>
      <b:Author>
        <b:NameList>
          <b:Person>
            <b:Last>Gorbach</b:Last>
            <b:First>Sherwood</b:First>
            <b:Middle>L</b:Middle>
          </b:Person>
        </b:NameList>
      </b:Author>
    </b:Author>
    <b:Title>John G. Bartlett: Contributions to the Discovery of CVlostridium difficile Antibiotic-Associated Diarrhea</b:Title>
    <b:Year>2014</b:Year>
    <b:JournalName>Clinical Infectious Diseases</b:JournalName>
    <b:Pages>S66-S70</b:Pages>
    <b:Volume>59</b:Volume>
    <b:Issue>suppl_2</b:Issue>
    <b:RefOrder>1</b:RefOrder>
  </b:Source>
  <b:Source>
    <b:Tag>Cen21</b:Tag>
    <b:SourceType>InternetSite</b:SourceType>
    <b:Guid>{8DE1F738-4D8D-4F86-9B48-5439DBDE5CBD}</b:Guid>
    <b:Title>C.diff</b:Title>
    <b:Year>2021</b:Year>
    <b:Author>
      <b:Author>
        <b:NameList>
          <b:Person>
            <b:Last>Prevention</b:Last>
            <b:First>Centers</b:First>
            <b:Middle>for Disease Control and</b:Middle>
          </b:Person>
        </b:NameList>
      </b:Author>
    </b:Author>
    <b:YearAccessed>2021</b:YearAccessed>
    <b:MonthAccessed>June</b:MonthAccessed>
    <b:DayAccessed>10</b:DayAccessed>
    <b:URL>https://www.cdc.gov/cdiff/what-is.html</b:URL>
    <b:RefOrder>6</b:RefOrder>
  </b:Source>
  <b:Source>
    <b:Tag>Sir16</b:Tag>
    <b:SourceType>InternetSite</b:SourceType>
    <b:Guid>{4D361FC9-1CE0-4269-A092-EF37B578C34C}</b:Guid>
    <b:Title>A randomised Trial of Soap and water hand wash versus alcolol hadn rub for removal of Clostridium difficile spores fron hands of patients</b:Title>
    <b:ProductionCompany>Infection Control &amp; Hospital Epidemiology</b:ProductionCompany>
    <b:Year>2016</b:Year>
    <b:Month>May</b:Month>
    <b:Day>10</b:Day>
    <b:YearAccessed>2021</b:YearAccessed>
    <b:MonthAccessed>June</b:MonthAccessed>
    <b:DayAccessed>10</b:DayAccessed>
    <b:URL>1. Eckert C, Barbut F. Clostridium difficile associated-infections. Med Sci (Paris). 2010 Feb;26(2):153-8.</b:URL>
    <b:Author>
      <b:Author>
        <b:NameList>
          <b:Person>
            <b:Last>Sirisha Kundrapi</b:Last>
            <b:First>Venkata</b:First>
            <b:Middle>Sunkesula, Irana Jury, Abhishek Deshpande,and Curtis J.Donskey</b:Middle>
          </b:Person>
        </b:NameList>
      </b:Author>
    </b:Author>
    <b:JournalName>Infection contorl &amp; Hospital Epidemiology</b:JournalName>
    <b:RefOrder>7</b:RefOrder>
  </b:Source>
  <b:Source>
    <b:Tag>Nic15</b:Tag>
    <b:SourceType>InternetSite</b:SourceType>
    <b:Guid>{FA327A8D-54DE-4E18-BCF5-0160701254C5}</b:Guid>
    <b:Author>
      <b:Author>
        <b:NameList>
          <b:Person>
            <b:Last>Guidance</b:Last>
            <b:First>Nice</b:First>
          </b:Person>
        </b:NameList>
      </b:Author>
    </b:Author>
    <b:Title>Clostridium difficile infection:risk with broad-spectrum antibiotics</b:Title>
    <b:ProductionCompany>Nice</b:ProductionCompany>
    <b:Year>2015</b:Year>
    <b:Month>March</b:Month>
    <b:Day>17</b:Day>
    <b:YearAccessed>2021</b:YearAccessed>
    <b:MonthAccessed>June</b:MonthAccessed>
    <b:DayAccessed>10</b:DayAccessed>
    <b:URL>https://www.nice.org.uk/advice/esmpb1/chapter/full-evidence-summary-medicines-and-prescribing-briefing</b:URL>
    <b:RefOrder>8</b:RefOrder>
  </b:Source>
  <b:Source>
    <b:Tag>Wel21</b:Tag>
    <b:SourceType>InternetSite</b:SourceType>
    <b:Guid>{C0073876-D8F3-4800-A912-EB6D655C07F7}</b:Guid>
    <b:Author>
      <b:Author>
        <b:NameList>
          <b:Person>
            <b:Last>Government</b:Last>
            <b:First>Welsh</b:First>
          </b:Person>
        </b:NameList>
      </b:Author>
    </b:Author>
    <b:Title>Gov.Wales</b:Title>
    <b:ProductionCompany>Welsh Government servoces and information</b:ProductionCompany>
    <b:Year>2021</b:Year>
    <b:YearAccessed>2021</b:YearAccessed>
    <b:MonthAccessed>July</b:MonthAccessed>
    <b:DayAccessed>8</b:DayAccessed>
    <b:URL>https://gov.wales/</b:URL>
    <b:RefOrder>9</b:RefOrder>
  </b:Source>
  <b:Source>
    <b:Tag>Deb19</b:Tag>
    <b:SourceType>JournalArticle</b:SourceType>
    <b:Guid>{01DB9D5D-5268-4FB2-9A54-3994261BAA1A}</b:Guid>
    <b:Title>Health board sees 40% reduction in CLostridium difficile cases after cutting antibiotic prescribing</b:Title>
    <b:Year>2019</b:Year>
    <b:Author>
      <b:Author>
        <b:NameList>
          <b:Person>
            <b:Last>Andola</b:Last>
            <b:First>Debbie</b:First>
          </b:Person>
        </b:NameList>
      </b:Author>
    </b:Author>
    <b:JournalName>the Pharmaceutical Journal</b:JournalName>
    <b:Issue>https://pharmaceutical-journal.com/article/news/health-board-sees-40-reduction-in-clostridium-difficile-cases-after-cutting-antibiotic-prescribing</b:Issue>
    <b:RefOrder>13</b:RefOrder>
  </b:Source>
  <b:Source>
    <b:Tag>Gov19</b:Tag>
    <b:SourceType>InternetSite</b:SourceType>
    <b:Guid>{E64D1DBE-6111-4AE1-88F4-3251162E1FCE}</b:Guid>
    <b:Title>Tackling antimicrobial resistance 2019-2024</b:Title>
    <b:Year>2019</b:Year>
    <b:Author>
      <b:Author>
        <b:NameList>
          <b:Person>
            <b:Last>Government</b:Last>
            <b:First>HM</b:First>
          </b:Person>
        </b:NameList>
      </b:Author>
    </b:Author>
    <b:ProductionCompany>HM Government</b:ProductionCompany>
    <b:Month>Jan</b:Month>
    <b:Day>24</b:Day>
    <b:YearAccessed>2021</b:YearAccessed>
    <b:MonthAccessed>July</b:MonthAccessed>
    <b:DayAccessed>8</b:DayAccessed>
    <b:URL>https://assets.publishing.service.gov.uk/government/uploads/system/uploads/attachment_data/file/784894/UK_AMR_5_year_national_action_plan.pdf</b:URL>
    <b:RefOrder>10</b:RefOrder>
  </b:Source>
  <b:Source>
    <b:Tag>Wor212</b:Tag>
    <b:SourceType>InternetSite</b:SourceType>
    <b:Guid>{2EFC571F-B692-4B61-9551-565E84524110}</b:Guid>
    <b:Author>
      <b:Author>
        <b:NameList>
          <b:Person>
            <b:Last>Organisation</b:Last>
            <b:First>World</b:First>
            <b:Middle>Health</b:Middle>
          </b:Person>
        </b:NameList>
      </b:Author>
    </b:Author>
    <b:Title>GLASS</b:Title>
    <b:Year>2021</b:Year>
    <b:YearAccessed>2021</b:YearAccessed>
    <b:MonthAccessed>July</b:MonthAccessed>
    <b:DayAccessed>8</b:DayAccessed>
    <b:URL>https://www.who.int/initiatives/glass</b:URL>
    <b:RefOrder>11</b:RefOrder>
  </b:Source>
  <b:Source>
    <b:Tag>Wel19</b:Tag>
    <b:SourceType>InternetSite</b:SourceType>
    <b:Guid>{09965636-D94A-444B-93AA-1EC5367B5C07}</b:Guid>
    <b:Author>
      <b:Author>
        <b:NameList>
          <b:Person>
            <b:Last>Government</b:Last>
            <b:First>Welsh</b:First>
          </b:Person>
        </b:NameList>
      </b:Author>
    </b:Author>
    <b:Title>Welsh Health Circular :AMR IMPROVEMENT GOALS &amp; HCAI REDUCTION EXPECTATIONS BY MARCH 2019:</b:Title>
    <b:Year>2018/2019</b:Year>
    <b:Month>May</b:Month>
    <b:Day>4</b:Day>
    <b:YearAccessed>2021</b:YearAccessed>
    <b:MonthAccessed>July</b:MonthAccessed>
    <b:DayAccessed>8</b:DayAccessed>
    <b:URL>https://gov.wales/sites/default/files/publications/2019-07/amr-improvement-goals-hcai-reduction-expectations-by-march-2019.pdf</b:URL>
    <b:RefOrder>12</b:RefOrder>
  </b:Source>
  <b:Source>
    <b:Tag>Cal18</b:Tag>
    <b:SourceType>JournalArticle</b:SourceType>
    <b:Guid>{D0CE9B8F-6D40-48F7-AC45-3884F1E923AF}</b:Guid>
    <b:Title>Using a GIS to support the spatial reorganization of outpatient care services delivery in Italy</b:Title>
    <b:Year>2018</b:Year>
    <b:Author>
      <b:Author>
        <b:NameList>
          <b:Person>
            <b:Last>Calovi</b:Last>
            <b:First>M.,</b:First>
            <b:Middle>Seghieri, C.</b:Middle>
          </b:Person>
        </b:NameList>
      </b:Author>
    </b:Author>
    <b:JournalName>BMC Health Serv Res</b:JournalName>
    <b:Volume>18</b:Volume>
    <b:RefOrder>14</b:RefOrder>
  </b:Source>
  <b:Source>
    <b:Tag>Rak20</b:Tag>
    <b:SourceType>JournalArticle</b:SourceType>
    <b:Guid>{5CCF80C6-9994-4330-909E-237D196618FB}</b:Guid>
    <b:Author>
      <b:Author>
        <b:NameList>
          <b:Person>
            <b:Last>Rakibul Ahasan</b:Last>
            <b:First>Md</b:First>
            <b:Middle>Mahbub Hossain</b:Middle>
          </b:Person>
        </b:NameList>
      </b:Author>
    </b:Author>
    <b:Title>Leveraging GIS and spatial analysis for informed decision-making in COVID-19 pandemic</b:Title>
    <b:JournalName>Health Policy Technol</b:JournalName>
    <b:Year>2020</b:Year>
    <b:Pages>7-9</b:Pages>
    <b:Volume>1</b:Volume>
    <b:RefOrder>16</b:RefOrder>
  </b:Source>
  <b:Source>
    <b:Tag>Ahm18</b:Tag>
    <b:SourceType>JournalArticle</b:SourceType>
    <b:Guid>{F28B5D66-D78E-48A0-B98E-05C935229C64}</b:Guid>
    <b:Title>Geospatial Data Pre-processing Packages:Contribution towards an Enhanced Open-source Package</b:Title>
    <b:Year>2018</b:Year>
    <b:Author>
      <b:Author>
        <b:NameList>
          <b:Person>
            <b:Last>Ahmed Babalaji Ndanusa</b:Last>
            <b:First>Zulkhairi</b:First>
            <b:Middle>B. Md Dahalin, Azman Ta’a</b:Middle>
          </b:Person>
        </b:NameList>
      </b:Author>
    </b:Author>
    <b:JournalName>Journal of Multidisciplinary Studies</b:JournalName>
    <b:Pages>14-18</b:Pages>
    <b:Volume>6</b:Volume>
    <b:Issue>3</b:Issue>
    <b:RefOrder>17</b:RefOrder>
  </b:Source>
  <b:Source>
    <b:Tag>Mwa</b:Tag>
    <b:SourceType>JournalArticle</b:SourceType>
    <b:Guid>{F22978D4-B658-4B67-A62D-78E6CC1CB217}</b:Guid>
    <b:Author>
      <b:Author>
        <b:NameList>
          <b:Person>
            <b:Last>Mwangi</b:Last>
            <b:First>Ezekiel</b:First>
            <b:Middle>&amp; Kimani,Stephen &amp; Mindila,Agnes</b:Middle>
          </b:Person>
        </b:NameList>
      </b:Author>
    </b:Author>
    <b:Title>A review fo Web Based GIS Isaubility Elements</b:Title>
    <b:Volume>4</b:Volume>
    <b:JournalName>Journal of Information Technology</b:JournalName>
    <b:Year>2017</b:Year>
    <b:RefOrder>18</b:RefOrder>
  </b:Source>
  <b:Source>
    <b:Tag>Gro12</b:Tag>
    <b:SourceType>InternetSite</b:SourceType>
    <b:Guid>{3D1FBADA-A0B2-46F3-905E-25003C6F205B}</b:Guid>
    <b:Author>
      <b:Author>
        <b:NameList>
          <b:Person>
            <b:Last>Group</b:Last>
            <b:First>Nielson</b:First>
            <b:Middle>Norman</b:Middle>
          </b:Person>
        </b:NameList>
      </b:Author>
    </b:Author>
    <b:Title>Usability 101: Introduction to Usability</b:Title>
    <b:Year>2012</b:Year>
    <b:ProductionCompany>Nielson Norman Group</b:ProductionCompany>
    <b:Month>January</b:Month>
    <b:Day>3</b:Day>
    <b:YearAccessed>2021</b:YearAccessed>
    <b:MonthAccessed>July</b:MonthAccessed>
    <b:DayAccessed>29</b:DayAccessed>
    <b:URL>https://www.nngroup.com/articles/usability-101-introduction-to-usability/</b:URL>
    <b:RefOrder>19</b:RefOrder>
  </b:Source>
  <b:Source>
    <b:Tag>Sch12</b:Tag>
    <b:SourceType>Misc</b:SourceType>
    <b:Guid>{5E7BDD43-CE80-4841-95A1-29BFEAA9F610}</b:Guid>
    <b:Title>Towards a framework for improving the usability of web-mapping products</b:Title>
    <b:Year>2012</b:Year>
    <b:Author>
      <b:Author>
        <b:NameList>
          <b:Person>
            <b:Last>Schobesberger</b:Last>
            <b:First>David</b:First>
          </b:Person>
        </b:NameList>
      </b:Author>
    </b:Author>
    <b:City>Vienna</b:City>
    <b:Publisher>Alle Rechte Vorbenhalten</b:Publisher>
    <b:RefOrder>20</b:RefOrder>
  </b:Source>
  <b:Source>
    <b:Tag>CWo21</b:Tag>
    <b:SourceType>Report</b:SourceType>
    <b:Guid>{3313CF16-3618-4C82-8FA2-8A63EE7E1FEA}</b:Guid>
    <b:Title>Investigating how to achieve better GP Practice participations in information with visualisation and overview</b:Title>
    <b:Year>2021</b:Year>
    <b:City>Swansea</b:City>
    <b:Author>
      <b:Author>
        <b:NameList>
          <b:Person>
            <b:Last>Woods</b:Last>
            <b:First>C</b:First>
          </b:Person>
        </b:NameList>
      </b:Author>
    </b:Author>
    <b:RefOrder>21</b:RefOrder>
  </b:Source>
  <b:Source>
    <b:Tag>CWo211</b:Tag>
    <b:SourceType>Report</b:SourceType>
    <b:Guid>{D2F1416D-DBD0-437C-8C36-B322E96FDCBF}</b:Guid>
    <b:Author>
      <b:Author>
        <b:NameList>
          <b:Person>
            <b:Last>Woods</b:Last>
            <b:First>C</b:First>
          </b:Person>
        </b:NameList>
      </b:Author>
    </b:Author>
    <b:Title>Graphical Information Systems: Geodemographic analysis using GIS software</b:Title>
    <b:Year>2021</b:Year>
    <b:City>Swansea</b:City>
    <b:RefOrder>15</b:RefOrder>
  </b:Source>
  <b:Source>
    <b:Tag>Fre21</b:Tag>
    <b:SourceType>InternetSite</b:SourceType>
    <b:Guid>{794FC3B8-B158-4CB3-84BB-09F93138CCAB}</b:Guid>
    <b:Title>Free Map tools</b:Title>
    <b:Author>
      <b:Author>
        <b:NameList>
          <b:Person>
            <b:Last>tools</b:Last>
            <b:First>Free</b:First>
            <b:Middle>Map</b:Middle>
          </b:Person>
        </b:NameList>
      </b:Author>
    </b:Author>
    <b:YearAccessed>2021</b:YearAccessed>
    <b:MonthAccessed>October</b:MonthAccessed>
    <b:DayAccessed>15</b:DayAccessed>
    <b:URL>https://www.freemaptools.com/convert-uk-postcode-to-lat-lng.htm</b:URL>
    <b:RefOrder>22</b:RefOrder>
  </b:Source>
  <b:Source>
    <b:Tag>NIC21</b:Tag>
    <b:SourceType>InternetSite</b:SourceType>
    <b:Guid>{5B1F9780-9937-4753-8985-8B63B34D0887}</b:Guid>
    <b:Author>
      <b:Author>
        <b:NameList>
          <b:Person>
            <b:Last>NICE</b:Last>
          </b:Person>
        </b:NameList>
      </b:Author>
    </b:Author>
    <b:Title>Introduction and current guidance for Clostridium Difficile infection</b:Title>
    <b:Year>2021</b:Year>
    <b:YearAccessed>2021</b:YearAccessed>
    <b:MonthAccessed>October</b:MonthAccessed>
    <b:DayAccessed>28</b:DayAccessed>
    <b:URL>https://www.nice.org.uk/advice/esmpb1/chapter/full-evidence-summary-medicines-and-prescribing-briefing</b:URL>
    <b:RefOrder>23</b:RefOrder>
  </b:Source>
  <b:Source>
    <b:Tag>Sha21</b:Tag>
    <b:SourceType>InternetSite</b:SourceType>
    <b:Guid>{AD9E01FB-60FA-43F9-B34E-91272D32C131}</b:Guid>
    <b:Author>
      <b:Author>
        <b:NameList>
          <b:Person>
            <b:Last>Partnership</b:Last>
            <b:First>Shared</b:First>
            <b:Middle>Services</b:Middle>
          </b:Person>
        </b:NameList>
      </b:Author>
    </b:Author>
    <b:Title>CASPA</b:Title>
    <b:Year>2021</b:Year>
    <b:Month>Dec</b:Month>
    <b:YearAccessed>2021</b:YearAccessed>
    <b:MonthAccessed>October</b:MonthAccessed>
    <b:DayAccessed>28</b:DayAccessed>
    <b:URL>https://nwssp.nhs.wales/ourservices/primary-care-services/our-latest-news/caspa-data-december-2020/</b:URL>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8923B-0273-4FEA-8C7D-A31E3457E416}">
  <ds:schemaRefs>
    <ds:schemaRef ds:uri="http://schemas.microsoft.com/sharepoint/v3/contenttype/forms"/>
  </ds:schemaRefs>
</ds:datastoreItem>
</file>

<file path=customXml/itemProps3.xml><?xml version="1.0" encoding="utf-8"?>
<ds:datastoreItem xmlns:ds="http://schemas.openxmlformats.org/officeDocument/2006/customXml" ds:itemID="{B9D119B3-DF7E-41BA-B3FA-4D104241628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F5F8E69-9CCD-43E2-BA42-59D880B1B0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8d5018-feb4-45ec-8043-ac7152467c64"/>
    <ds:schemaRef ds:uri="2795bbee-07b4-4e79-98d8-0419d9871c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83391D5-6F43-4167-B030-5B64AB7C3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12040</Words>
  <Characters>68630</Characters>
  <Application>Microsoft Office Word</Application>
  <DocSecurity>0</DocSecurity>
  <Lines>571</Lines>
  <Paragraphs>161</Paragraphs>
  <ScaleCrop>false</ScaleCrop>
  <HeadingPairs>
    <vt:vector size="2" baseType="variant">
      <vt:variant>
        <vt:lpstr>Title</vt:lpstr>
      </vt:variant>
      <vt:variant>
        <vt:i4>1</vt:i4>
      </vt:variant>
    </vt:vector>
  </HeadingPairs>
  <TitlesOfParts>
    <vt:vector size="1" baseType="lpstr">
      <vt:lpstr>Using GIS show the relevance of C-difficile comparison or area and GP practice.                             By Christine Woods.                    Supervisor: Bev Holland       Second Marker: Dr Nik Whitehead.                                              </vt:lpstr>
    </vt:vector>
  </TitlesOfParts>
  <Company>ABM LHB</Company>
  <LinksUpToDate>false</LinksUpToDate>
  <CharactersWithSpaces>80509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GIS show the relevance of C-difficile comparison or area and GP practice.                             By Christine Woods.                    Supervisor: Bev Holland       Second Marker: Dr Nik Whitehead.                                                    Project submitted as part of the requirements for the award of BSc(Hons) Computing ( Computer data and information systems). appropriate)</dc:title>
  <dc:subject>UWTSD – B Holland</dc:subject>
  <dc:creator>Christine Woods 1704446</dc:creator>
  <cp:keywords/>
  <dc:description/>
  <cp:lastModifiedBy>Christine Woods (Swansea Bay UHB - Medicines Management)</cp:lastModifiedBy>
  <cp:revision>2</cp:revision>
  <dcterms:created xsi:type="dcterms:W3CDTF">2022-03-29T13:28:00Z</dcterms:created>
  <dcterms:modified xsi:type="dcterms:W3CDTF">2022-03-29T13:28:00Z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