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89FF55" w14:textId="132F50A2" w:rsidR="00C074EA" w:rsidRDefault="00C074EA"/>
    <w:p w14:paraId="53AA55A3" w14:textId="3A8FF0CD" w:rsidR="00C074EA" w:rsidRDefault="00C074EA"/>
    <w:p w14:paraId="5B488247" w14:textId="124BD8EE" w:rsidR="00C074EA" w:rsidRDefault="00E21B89">
      <w:r w:rsidRPr="003D1E16">
        <w:rPr>
          <w:rFonts w:ascii="Times New Roman" w:hAnsi="Times New Roman" w:cs="Times New Roman"/>
          <w:noProof/>
          <w:sz w:val="36"/>
          <w:szCs w:val="36"/>
        </w:rPr>
        <w:drawing>
          <wp:anchor distT="0" distB="0" distL="114300" distR="114300" simplePos="0" relativeHeight="251658240" behindDoc="1" locked="0" layoutInCell="1" allowOverlap="1" wp14:anchorId="6FEE75DC" wp14:editId="02CDCAC7">
            <wp:simplePos x="0" y="0"/>
            <wp:positionH relativeFrom="margin">
              <wp:align>center</wp:align>
            </wp:positionH>
            <wp:positionV relativeFrom="margin">
              <wp:posOffset>579120</wp:posOffset>
            </wp:positionV>
            <wp:extent cx="3596640" cy="1440180"/>
            <wp:effectExtent l="0" t="0" r="3810" b="7620"/>
            <wp:wrapTight wrapText="bothSides">
              <wp:wrapPolygon edited="0">
                <wp:start x="0" y="0"/>
                <wp:lineTo x="0" y="21429"/>
                <wp:lineTo x="21508" y="21429"/>
                <wp:lineTo x="215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6640" cy="1440180"/>
                    </a:xfrm>
                    <a:prstGeom prst="rect">
                      <a:avLst/>
                    </a:prstGeom>
                    <a:noFill/>
                    <a:ln>
                      <a:noFill/>
                    </a:ln>
                  </pic:spPr>
                </pic:pic>
              </a:graphicData>
            </a:graphic>
          </wp:anchor>
        </w:drawing>
      </w:r>
    </w:p>
    <w:p w14:paraId="20715B8B" w14:textId="77777777" w:rsidR="00C074EA" w:rsidRDefault="00C074EA"/>
    <w:p w14:paraId="0253F532" w14:textId="0E9AA2F0" w:rsidR="00C074EA" w:rsidRDefault="00C074EA"/>
    <w:p w14:paraId="0D6AB9CA" w14:textId="77777777" w:rsidR="00C074EA" w:rsidRDefault="00C074EA"/>
    <w:p w14:paraId="3392D2C3" w14:textId="54E87703" w:rsidR="00C074EA" w:rsidRDefault="00C074EA"/>
    <w:p w14:paraId="4610D78D" w14:textId="77777777" w:rsidR="00C074EA" w:rsidRDefault="00C074EA"/>
    <w:p w14:paraId="225ABAEF" w14:textId="77777777" w:rsidR="00C074EA" w:rsidRDefault="00C074EA"/>
    <w:p w14:paraId="69AD7BD7" w14:textId="456025B1" w:rsidR="00C074EA" w:rsidRDefault="00C074EA"/>
    <w:p w14:paraId="01C97FA9" w14:textId="01F8AD2D" w:rsidR="00C074EA" w:rsidRDefault="00C074EA"/>
    <w:p w14:paraId="16C802A7" w14:textId="77777777" w:rsidR="000C2A54" w:rsidRDefault="000C2A54" w:rsidP="00C074EA">
      <w:pPr>
        <w:rPr>
          <w:rFonts w:ascii="Times New Roman" w:hAnsi="Times New Roman" w:cs="Times New Roman"/>
          <w:sz w:val="36"/>
          <w:szCs w:val="36"/>
        </w:rPr>
      </w:pPr>
    </w:p>
    <w:p w14:paraId="1C8A59BF" w14:textId="77777777" w:rsidR="000C2A54" w:rsidRDefault="000C2A54" w:rsidP="00C074EA">
      <w:pPr>
        <w:rPr>
          <w:rFonts w:ascii="Times New Roman" w:hAnsi="Times New Roman" w:cs="Times New Roman"/>
          <w:sz w:val="36"/>
          <w:szCs w:val="36"/>
        </w:rPr>
      </w:pPr>
    </w:p>
    <w:p w14:paraId="0DEB43E2" w14:textId="77777777" w:rsidR="000C2A54" w:rsidRDefault="000C2A54" w:rsidP="00C074EA">
      <w:pPr>
        <w:rPr>
          <w:rFonts w:ascii="Times New Roman" w:hAnsi="Times New Roman" w:cs="Times New Roman"/>
          <w:sz w:val="36"/>
          <w:szCs w:val="36"/>
        </w:rPr>
      </w:pPr>
    </w:p>
    <w:p w14:paraId="5ACA9690" w14:textId="02A1A2B2" w:rsidR="00C074EA" w:rsidRPr="00B749B4" w:rsidRDefault="00C074EA" w:rsidP="00B749B4">
      <w:pPr>
        <w:spacing w:line="360" w:lineRule="auto"/>
        <w:rPr>
          <w:rFonts w:ascii="Century Schoolbook" w:hAnsi="Century Schoolbook" w:cs="Times New Roman"/>
          <w:sz w:val="32"/>
          <w:szCs w:val="32"/>
        </w:rPr>
      </w:pPr>
      <w:r w:rsidRPr="00B749B4">
        <w:rPr>
          <w:rFonts w:ascii="Century Schoolbook" w:hAnsi="Century Schoolbook" w:cs="Times New Roman"/>
          <w:sz w:val="32"/>
          <w:szCs w:val="32"/>
        </w:rPr>
        <w:t>Student Name: Linda-Ruth Makoutou-Ngondet</w:t>
      </w:r>
    </w:p>
    <w:p w14:paraId="28FEF093" w14:textId="1186FB6E" w:rsidR="00C074EA" w:rsidRPr="00B749B4" w:rsidRDefault="00C074EA" w:rsidP="00B749B4">
      <w:pPr>
        <w:spacing w:line="360" w:lineRule="auto"/>
        <w:rPr>
          <w:rFonts w:ascii="Century Schoolbook" w:hAnsi="Century Schoolbook" w:cs="Times New Roman"/>
          <w:sz w:val="32"/>
          <w:szCs w:val="32"/>
        </w:rPr>
      </w:pPr>
      <w:r w:rsidRPr="00B749B4">
        <w:rPr>
          <w:rFonts w:ascii="Century Schoolbook" w:hAnsi="Century Schoolbook" w:cs="Times New Roman"/>
          <w:sz w:val="32"/>
          <w:szCs w:val="32"/>
        </w:rPr>
        <w:t>Student Number:1807164</w:t>
      </w:r>
    </w:p>
    <w:p w14:paraId="575FFE35" w14:textId="2F6DFC87" w:rsidR="00C074EA" w:rsidRPr="00B749B4" w:rsidRDefault="00C074EA" w:rsidP="00B749B4">
      <w:pPr>
        <w:spacing w:line="360" w:lineRule="auto"/>
        <w:rPr>
          <w:rFonts w:ascii="Century Schoolbook" w:hAnsi="Century Schoolbook" w:cs="Times New Roman"/>
          <w:sz w:val="32"/>
          <w:szCs w:val="32"/>
        </w:rPr>
      </w:pPr>
      <w:r w:rsidRPr="00B749B4">
        <w:rPr>
          <w:rFonts w:ascii="Century Schoolbook" w:hAnsi="Century Schoolbook" w:cs="Times New Roman"/>
          <w:sz w:val="32"/>
          <w:szCs w:val="32"/>
        </w:rPr>
        <w:t>Module Title: Managing Pe</w:t>
      </w:r>
      <w:r w:rsidR="000C2A54" w:rsidRPr="00B749B4">
        <w:rPr>
          <w:rFonts w:ascii="Century Schoolbook" w:hAnsi="Century Schoolbook" w:cs="Times New Roman"/>
          <w:sz w:val="32"/>
          <w:szCs w:val="32"/>
        </w:rPr>
        <w:t>rformance</w:t>
      </w:r>
      <w:r w:rsidRPr="00B749B4">
        <w:rPr>
          <w:rFonts w:ascii="Century Schoolbook" w:hAnsi="Century Schoolbook" w:cs="Times New Roman"/>
          <w:sz w:val="32"/>
          <w:szCs w:val="32"/>
        </w:rPr>
        <w:t xml:space="preserve"> </w:t>
      </w:r>
    </w:p>
    <w:p w14:paraId="18A82A0C" w14:textId="39872EC7" w:rsidR="00C074EA" w:rsidRPr="00B749B4" w:rsidRDefault="00C074EA" w:rsidP="00B749B4">
      <w:pPr>
        <w:spacing w:line="360" w:lineRule="auto"/>
        <w:rPr>
          <w:rFonts w:ascii="Century Schoolbook" w:hAnsi="Century Schoolbook" w:cs="Times New Roman"/>
          <w:sz w:val="32"/>
          <w:szCs w:val="32"/>
        </w:rPr>
      </w:pPr>
      <w:r w:rsidRPr="00B749B4">
        <w:rPr>
          <w:rFonts w:ascii="Century Schoolbook" w:hAnsi="Century Schoolbook" w:cs="Times New Roman"/>
          <w:sz w:val="32"/>
          <w:szCs w:val="32"/>
        </w:rPr>
        <w:t>Module Code: LCMB</w:t>
      </w:r>
      <w:r w:rsidR="000C2A54" w:rsidRPr="00B749B4">
        <w:rPr>
          <w:rFonts w:ascii="Century Schoolbook" w:hAnsi="Century Schoolbook"/>
          <w:sz w:val="32"/>
          <w:szCs w:val="32"/>
        </w:rPr>
        <w:t xml:space="preserve"> </w:t>
      </w:r>
      <w:r w:rsidR="000C2A54" w:rsidRPr="00B749B4">
        <w:rPr>
          <w:rFonts w:ascii="Century Schoolbook" w:hAnsi="Century Schoolbook" w:cs="Times New Roman"/>
          <w:sz w:val="32"/>
          <w:szCs w:val="32"/>
        </w:rPr>
        <w:t>7013</w:t>
      </w:r>
    </w:p>
    <w:p w14:paraId="26C2405E" w14:textId="4C6D4136" w:rsidR="00C074EA" w:rsidRPr="00B749B4" w:rsidRDefault="00C074EA" w:rsidP="00B749B4">
      <w:pPr>
        <w:spacing w:line="360" w:lineRule="auto"/>
        <w:rPr>
          <w:rFonts w:ascii="Century Schoolbook" w:hAnsi="Century Schoolbook" w:cs="Times New Roman"/>
          <w:sz w:val="32"/>
          <w:szCs w:val="32"/>
        </w:rPr>
      </w:pPr>
      <w:r w:rsidRPr="00B749B4">
        <w:rPr>
          <w:rFonts w:ascii="Century Schoolbook" w:hAnsi="Century Schoolbook" w:cs="Times New Roman"/>
          <w:sz w:val="32"/>
          <w:szCs w:val="32"/>
        </w:rPr>
        <w:t>Lecturer Name:</w:t>
      </w:r>
      <w:r w:rsidR="000C2A54" w:rsidRPr="00B749B4">
        <w:rPr>
          <w:rFonts w:ascii="Century Schoolbook" w:hAnsi="Century Schoolbook"/>
          <w:sz w:val="32"/>
          <w:szCs w:val="32"/>
        </w:rPr>
        <w:t xml:space="preserve"> </w:t>
      </w:r>
      <w:proofErr w:type="spellStart"/>
      <w:r w:rsidR="000C2A54" w:rsidRPr="00B749B4">
        <w:rPr>
          <w:rFonts w:ascii="Century Schoolbook" w:hAnsi="Century Schoolbook" w:cs="Times New Roman"/>
          <w:sz w:val="32"/>
          <w:szCs w:val="32"/>
        </w:rPr>
        <w:t>Rexon</w:t>
      </w:r>
      <w:proofErr w:type="spellEnd"/>
      <w:r w:rsidR="000C2A54" w:rsidRPr="00B749B4">
        <w:rPr>
          <w:rFonts w:ascii="Century Schoolbook" w:hAnsi="Century Schoolbook" w:cs="Times New Roman"/>
          <w:sz w:val="32"/>
          <w:szCs w:val="32"/>
        </w:rPr>
        <w:t xml:space="preserve"> </w:t>
      </w:r>
      <w:proofErr w:type="spellStart"/>
      <w:r w:rsidR="000C2A54" w:rsidRPr="00B749B4">
        <w:rPr>
          <w:rFonts w:ascii="Century Schoolbook" w:hAnsi="Century Schoolbook" w:cs="Times New Roman"/>
          <w:sz w:val="32"/>
          <w:szCs w:val="32"/>
        </w:rPr>
        <w:t>Nting</w:t>
      </w:r>
      <w:proofErr w:type="spellEnd"/>
      <w:r w:rsidRPr="00B749B4">
        <w:rPr>
          <w:rFonts w:ascii="Century Schoolbook" w:hAnsi="Century Schoolbook" w:cs="Times New Roman"/>
          <w:sz w:val="32"/>
          <w:szCs w:val="32"/>
        </w:rPr>
        <w:t xml:space="preserve"> </w:t>
      </w:r>
    </w:p>
    <w:p w14:paraId="650DE96B" w14:textId="6E2089EF" w:rsidR="00E21B89" w:rsidRPr="00B749B4" w:rsidRDefault="003D1E16" w:rsidP="00B749B4">
      <w:pPr>
        <w:spacing w:line="360" w:lineRule="auto"/>
        <w:rPr>
          <w:rFonts w:ascii="Century Schoolbook" w:hAnsi="Century Schoolbook" w:cs="Times New Roman"/>
          <w:sz w:val="32"/>
          <w:szCs w:val="32"/>
        </w:rPr>
      </w:pPr>
      <w:r w:rsidRPr="00B749B4">
        <w:rPr>
          <w:rFonts w:ascii="Century Schoolbook" w:hAnsi="Century Schoolbook" w:cs="Times New Roman"/>
          <w:sz w:val="32"/>
          <w:szCs w:val="32"/>
        </w:rPr>
        <w:t xml:space="preserve">Assignment Title: </w:t>
      </w:r>
      <w:r w:rsidR="000C2A54" w:rsidRPr="00B749B4">
        <w:rPr>
          <w:rFonts w:ascii="Century Schoolbook" w:hAnsi="Century Schoolbook" w:cs="Times New Roman"/>
          <w:sz w:val="32"/>
          <w:szCs w:val="32"/>
        </w:rPr>
        <w:t>New Performance Management for</w:t>
      </w:r>
      <w:r w:rsidR="00B749B4">
        <w:rPr>
          <w:rFonts w:ascii="Century Schoolbook" w:hAnsi="Century Schoolbook" w:cs="Times New Roman"/>
          <w:sz w:val="32"/>
          <w:szCs w:val="32"/>
        </w:rPr>
        <w:t xml:space="preserve"> </w:t>
      </w:r>
      <w:proofErr w:type="spellStart"/>
      <w:r w:rsidR="000C2A54" w:rsidRPr="00B749B4">
        <w:rPr>
          <w:rFonts w:ascii="Century Schoolbook" w:hAnsi="Century Schoolbook" w:cs="Times New Roman"/>
          <w:sz w:val="32"/>
          <w:szCs w:val="32"/>
        </w:rPr>
        <w:t>SainCo</w:t>
      </w:r>
      <w:proofErr w:type="spellEnd"/>
    </w:p>
    <w:p w14:paraId="343CAA9B" w14:textId="695D900A" w:rsidR="00E21B89" w:rsidRDefault="00E21B89" w:rsidP="00C074EA">
      <w:pPr>
        <w:rPr>
          <w:rFonts w:ascii="Times New Roman" w:hAnsi="Times New Roman" w:cs="Times New Roman"/>
          <w:noProof/>
          <w:sz w:val="36"/>
          <w:szCs w:val="36"/>
        </w:rPr>
      </w:pPr>
    </w:p>
    <w:p w14:paraId="74B6A812" w14:textId="6D3AF766" w:rsidR="00E21B89" w:rsidRDefault="00E21B89" w:rsidP="00C074EA">
      <w:pPr>
        <w:rPr>
          <w:rFonts w:ascii="Times New Roman" w:hAnsi="Times New Roman" w:cs="Times New Roman"/>
          <w:noProof/>
          <w:sz w:val="36"/>
          <w:szCs w:val="36"/>
        </w:rPr>
      </w:pPr>
    </w:p>
    <w:p w14:paraId="653E31DB" w14:textId="62873705" w:rsidR="006D0B30" w:rsidRDefault="006D0B30" w:rsidP="006D0B30">
      <w:pPr>
        <w:spacing w:line="360" w:lineRule="auto"/>
        <w:rPr>
          <w:rFonts w:ascii="Times New Roman" w:hAnsi="Times New Roman" w:cs="Times New Roman"/>
          <w:b/>
          <w:bCs/>
          <w:sz w:val="24"/>
          <w:szCs w:val="24"/>
        </w:rPr>
      </w:pPr>
    </w:p>
    <w:p w14:paraId="79C38EA3" w14:textId="77777777" w:rsidR="006B3065" w:rsidRDefault="006B3065" w:rsidP="00084EF8">
      <w:pPr>
        <w:spacing w:line="360" w:lineRule="auto"/>
        <w:rPr>
          <w:rFonts w:ascii="Times New Roman" w:hAnsi="Times New Roman" w:cs="Times New Roman"/>
          <w:b/>
          <w:bCs/>
          <w:i/>
          <w:iCs/>
          <w:sz w:val="28"/>
          <w:szCs w:val="28"/>
        </w:rPr>
      </w:pPr>
    </w:p>
    <w:p w14:paraId="352B2C04" w14:textId="4A34ED57" w:rsidR="006B3065" w:rsidRDefault="006B3065" w:rsidP="00084EF8">
      <w:pPr>
        <w:spacing w:line="360" w:lineRule="auto"/>
        <w:rPr>
          <w:rFonts w:ascii="Times New Roman" w:hAnsi="Times New Roman" w:cs="Times New Roman"/>
          <w:b/>
          <w:bCs/>
          <w:i/>
          <w:iCs/>
          <w:sz w:val="28"/>
          <w:szCs w:val="28"/>
        </w:rPr>
      </w:pPr>
      <w:r w:rsidRPr="009A28CB">
        <w:rPr>
          <w:rFonts w:ascii="Times New Roman" w:hAnsi="Times New Roman" w:cs="Times New Roman"/>
          <w:b/>
          <w:bCs/>
          <w:i/>
          <w:iCs/>
          <w:sz w:val="28"/>
          <w:szCs w:val="28"/>
        </w:rPr>
        <w:lastRenderedPageBreak/>
        <w:t xml:space="preserve">Abstract </w:t>
      </w:r>
    </w:p>
    <w:p w14:paraId="020FA3EF" w14:textId="1D7A35A9" w:rsidR="000C2A54" w:rsidRPr="002C45BE" w:rsidRDefault="002C45BE" w:rsidP="006D0B30">
      <w:pPr>
        <w:spacing w:line="360" w:lineRule="auto"/>
        <w:rPr>
          <w:rFonts w:ascii="Times New Roman" w:hAnsi="Times New Roman" w:cs="Times New Roman"/>
          <w:sz w:val="24"/>
          <w:szCs w:val="24"/>
        </w:rPr>
      </w:pPr>
      <w:r w:rsidRPr="002C45BE">
        <w:rPr>
          <w:rFonts w:ascii="Times New Roman" w:hAnsi="Times New Roman" w:cs="Times New Roman"/>
          <w:sz w:val="24"/>
          <w:szCs w:val="24"/>
        </w:rPr>
        <w:t>While attention in performance management has grown significantly in recent years, research has yielded inconclusive results about its efficiency. Inconsistencies may be attributed to a lack of understanding of the aspects that are likely to improve the efficacy of performance management systems.</w:t>
      </w:r>
      <w:r>
        <w:rPr>
          <w:rFonts w:ascii="Times New Roman" w:hAnsi="Times New Roman" w:cs="Times New Roman"/>
          <w:sz w:val="24"/>
          <w:szCs w:val="24"/>
        </w:rPr>
        <w:t xml:space="preserve"> </w:t>
      </w:r>
      <w:r w:rsidRPr="002C45BE">
        <w:rPr>
          <w:rFonts w:ascii="Times New Roman" w:hAnsi="Times New Roman" w:cs="Times New Roman"/>
          <w:sz w:val="24"/>
          <w:szCs w:val="24"/>
        </w:rPr>
        <w:t xml:space="preserve">In today's organisation, a sound business strategy must be designed and implemented. Firms may use Performance Management (PM) to efficiently establish, adapt, and execute strategy. </w:t>
      </w:r>
      <w:r w:rsidR="00681EEA" w:rsidRPr="00681EEA">
        <w:rPr>
          <w:rFonts w:ascii="Times New Roman" w:hAnsi="Times New Roman" w:cs="Times New Roman"/>
          <w:sz w:val="24"/>
          <w:szCs w:val="24"/>
        </w:rPr>
        <w:t xml:space="preserve">This report was written to examine the notion of performance management, its aims, and the procedure for conducting performance appraisals. The study will assist the </w:t>
      </w:r>
      <w:proofErr w:type="spellStart"/>
      <w:r w:rsidR="00681EEA" w:rsidRPr="00681EEA">
        <w:rPr>
          <w:rFonts w:ascii="Times New Roman" w:hAnsi="Times New Roman" w:cs="Times New Roman"/>
          <w:sz w:val="24"/>
          <w:szCs w:val="24"/>
        </w:rPr>
        <w:t>SainCo</w:t>
      </w:r>
      <w:proofErr w:type="spellEnd"/>
      <w:r w:rsidR="00681EEA" w:rsidRPr="00681EEA">
        <w:rPr>
          <w:rFonts w:ascii="Times New Roman" w:hAnsi="Times New Roman" w:cs="Times New Roman"/>
          <w:sz w:val="24"/>
          <w:szCs w:val="24"/>
        </w:rPr>
        <w:t xml:space="preserve"> organisation in gaining a deeper grasp of the concept and the most effective strategy for implementing it.</w:t>
      </w:r>
    </w:p>
    <w:p w14:paraId="65CFFAFD" w14:textId="76DCBBE2" w:rsidR="00B749B4" w:rsidRDefault="00B749B4" w:rsidP="006D0B30">
      <w:pPr>
        <w:spacing w:line="360" w:lineRule="auto"/>
        <w:rPr>
          <w:rFonts w:ascii="Times New Roman" w:hAnsi="Times New Roman" w:cs="Times New Roman"/>
          <w:b/>
          <w:bCs/>
          <w:sz w:val="24"/>
          <w:szCs w:val="24"/>
        </w:rPr>
      </w:pPr>
    </w:p>
    <w:p w14:paraId="0D20D699" w14:textId="3FD56B0C" w:rsidR="00B749B4" w:rsidRDefault="00B749B4" w:rsidP="006D0B30">
      <w:pPr>
        <w:spacing w:line="360" w:lineRule="auto"/>
        <w:rPr>
          <w:rFonts w:ascii="Times New Roman" w:hAnsi="Times New Roman" w:cs="Times New Roman"/>
          <w:b/>
          <w:bCs/>
          <w:sz w:val="24"/>
          <w:szCs w:val="24"/>
        </w:rPr>
      </w:pPr>
    </w:p>
    <w:p w14:paraId="79787F6D" w14:textId="1EBD7129" w:rsidR="00B749B4" w:rsidRDefault="00B749B4" w:rsidP="006D0B30">
      <w:pPr>
        <w:spacing w:line="360" w:lineRule="auto"/>
        <w:rPr>
          <w:rFonts w:ascii="Times New Roman" w:hAnsi="Times New Roman" w:cs="Times New Roman"/>
          <w:b/>
          <w:bCs/>
          <w:sz w:val="24"/>
          <w:szCs w:val="24"/>
        </w:rPr>
      </w:pPr>
    </w:p>
    <w:p w14:paraId="64AAEF69" w14:textId="0CAF6DDB" w:rsidR="00B749B4" w:rsidRDefault="00B749B4" w:rsidP="006D0B30">
      <w:pPr>
        <w:spacing w:line="360" w:lineRule="auto"/>
        <w:rPr>
          <w:rFonts w:ascii="Times New Roman" w:hAnsi="Times New Roman" w:cs="Times New Roman"/>
          <w:b/>
          <w:bCs/>
          <w:sz w:val="24"/>
          <w:szCs w:val="24"/>
        </w:rPr>
      </w:pPr>
    </w:p>
    <w:p w14:paraId="411634D0" w14:textId="0BF4E9A1" w:rsidR="00B749B4" w:rsidRDefault="00B749B4" w:rsidP="006D0B30">
      <w:pPr>
        <w:spacing w:line="360" w:lineRule="auto"/>
        <w:rPr>
          <w:rFonts w:ascii="Times New Roman" w:hAnsi="Times New Roman" w:cs="Times New Roman"/>
          <w:b/>
          <w:bCs/>
          <w:sz w:val="24"/>
          <w:szCs w:val="24"/>
        </w:rPr>
      </w:pPr>
    </w:p>
    <w:p w14:paraId="4DB385B4" w14:textId="7B1D176A" w:rsidR="00B749B4" w:rsidRDefault="00B749B4" w:rsidP="006D0B30">
      <w:pPr>
        <w:spacing w:line="360" w:lineRule="auto"/>
        <w:rPr>
          <w:rFonts w:ascii="Times New Roman" w:hAnsi="Times New Roman" w:cs="Times New Roman"/>
          <w:b/>
          <w:bCs/>
          <w:sz w:val="24"/>
          <w:szCs w:val="24"/>
        </w:rPr>
      </w:pPr>
    </w:p>
    <w:p w14:paraId="26183339" w14:textId="0971D2F9" w:rsidR="00B749B4" w:rsidRDefault="00B749B4" w:rsidP="006D0B30">
      <w:pPr>
        <w:spacing w:line="360" w:lineRule="auto"/>
        <w:rPr>
          <w:rFonts w:ascii="Times New Roman" w:hAnsi="Times New Roman" w:cs="Times New Roman"/>
          <w:b/>
          <w:bCs/>
          <w:sz w:val="24"/>
          <w:szCs w:val="24"/>
        </w:rPr>
      </w:pPr>
    </w:p>
    <w:p w14:paraId="6EB755F3" w14:textId="0A692DA9" w:rsidR="00B749B4" w:rsidRDefault="00B749B4" w:rsidP="006D0B30">
      <w:pPr>
        <w:spacing w:line="360" w:lineRule="auto"/>
        <w:rPr>
          <w:rFonts w:ascii="Times New Roman" w:hAnsi="Times New Roman" w:cs="Times New Roman"/>
          <w:b/>
          <w:bCs/>
          <w:sz w:val="24"/>
          <w:szCs w:val="24"/>
        </w:rPr>
      </w:pPr>
    </w:p>
    <w:p w14:paraId="000972E8" w14:textId="0589DED7" w:rsidR="00B749B4" w:rsidRDefault="00B749B4" w:rsidP="006D0B30">
      <w:pPr>
        <w:spacing w:line="360" w:lineRule="auto"/>
        <w:rPr>
          <w:rFonts w:ascii="Times New Roman" w:hAnsi="Times New Roman" w:cs="Times New Roman"/>
          <w:b/>
          <w:bCs/>
          <w:sz w:val="24"/>
          <w:szCs w:val="24"/>
        </w:rPr>
      </w:pPr>
    </w:p>
    <w:p w14:paraId="15368632" w14:textId="67C6F41D" w:rsidR="00B749B4" w:rsidRDefault="00B749B4" w:rsidP="006D0B30">
      <w:pPr>
        <w:spacing w:line="360" w:lineRule="auto"/>
        <w:rPr>
          <w:rFonts w:ascii="Times New Roman" w:hAnsi="Times New Roman" w:cs="Times New Roman"/>
          <w:b/>
          <w:bCs/>
          <w:sz w:val="24"/>
          <w:szCs w:val="24"/>
        </w:rPr>
      </w:pPr>
    </w:p>
    <w:p w14:paraId="568FDCE9" w14:textId="681ABF3E" w:rsidR="00B749B4" w:rsidRDefault="00B749B4" w:rsidP="006D0B30">
      <w:pPr>
        <w:spacing w:line="360" w:lineRule="auto"/>
        <w:rPr>
          <w:rFonts w:ascii="Times New Roman" w:hAnsi="Times New Roman" w:cs="Times New Roman"/>
          <w:b/>
          <w:bCs/>
          <w:sz w:val="24"/>
          <w:szCs w:val="24"/>
        </w:rPr>
      </w:pPr>
    </w:p>
    <w:p w14:paraId="65279D3D" w14:textId="3BC826B2" w:rsidR="00B749B4" w:rsidRDefault="00B749B4" w:rsidP="006D0B30">
      <w:pPr>
        <w:spacing w:line="360" w:lineRule="auto"/>
        <w:rPr>
          <w:rFonts w:ascii="Times New Roman" w:hAnsi="Times New Roman" w:cs="Times New Roman"/>
          <w:b/>
          <w:bCs/>
          <w:sz w:val="24"/>
          <w:szCs w:val="24"/>
        </w:rPr>
      </w:pPr>
    </w:p>
    <w:p w14:paraId="088145F9" w14:textId="6266039F" w:rsidR="00B749B4" w:rsidRDefault="00B749B4" w:rsidP="006D0B30">
      <w:pPr>
        <w:spacing w:line="360" w:lineRule="auto"/>
        <w:rPr>
          <w:rFonts w:ascii="Times New Roman" w:hAnsi="Times New Roman" w:cs="Times New Roman"/>
          <w:b/>
          <w:bCs/>
          <w:sz w:val="24"/>
          <w:szCs w:val="24"/>
        </w:rPr>
      </w:pPr>
    </w:p>
    <w:p w14:paraId="7EA5E45E" w14:textId="3D36E2C9" w:rsidR="00B749B4" w:rsidRDefault="00B749B4" w:rsidP="006D0B30">
      <w:pPr>
        <w:spacing w:line="360" w:lineRule="auto"/>
        <w:rPr>
          <w:rFonts w:ascii="Times New Roman" w:hAnsi="Times New Roman" w:cs="Times New Roman"/>
          <w:b/>
          <w:bCs/>
          <w:sz w:val="24"/>
          <w:szCs w:val="24"/>
        </w:rPr>
      </w:pPr>
    </w:p>
    <w:p w14:paraId="7DA6FD93" w14:textId="0A5AF853" w:rsidR="00B749B4" w:rsidRDefault="00B749B4" w:rsidP="006D0B30">
      <w:pPr>
        <w:spacing w:line="360" w:lineRule="auto"/>
        <w:rPr>
          <w:rFonts w:ascii="Times New Roman" w:hAnsi="Times New Roman" w:cs="Times New Roman"/>
          <w:b/>
          <w:bCs/>
          <w:sz w:val="24"/>
          <w:szCs w:val="24"/>
        </w:rPr>
      </w:pPr>
    </w:p>
    <w:p w14:paraId="5EF54ECF" w14:textId="03DD400F" w:rsidR="00B749B4" w:rsidRDefault="00B749B4" w:rsidP="006D0B30">
      <w:pPr>
        <w:spacing w:line="360" w:lineRule="auto"/>
        <w:rPr>
          <w:rFonts w:ascii="Times New Roman" w:hAnsi="Times New Roman" w:cs="Times New Roman"/>
          <w:b/>
          <w:bCs/>
          <w:sz w:val="24"/>
          <w:szCs w:val="24"/>
        </w:rPr>
      </w:pPr>
    </w:p>
    <w:sdt>
      <w:sdtPr>
        <w:rPr>
          <w:rFonts w:asciiTheme="minorHAnsi" w:eastAsiaTheme="minorHAnsi" w:hAnsiTheme="minorHAnsi" w:cstheme="minorBidi"/>
          <w:color w:val="auto"/>
          <w:sz w:val="22"/>
          <w:szCs w:val="22"/>
          <w:lang w:val="en-GB"/>
        </w:rPr>
        <w:id w:val="-662319279"/>
        <w:docPartObj>
          <w:docPartGallery w:val="Table of Contents"/>
          <w:docPartUnique/>
        </w:docPartObj>
      </w:sdtPr>
      <w:sdtEndPr>
        <w:rPr>
          <w:rFonts w:ascii="Times New Roman" w:hAnsi="Times New Roman" w:cs="Times New Roman"/>
          <w:b/>
          <w:bCs/>
          <w:noProof/>
          <w:sz w:val="24"/>
          <w:szCs w:val="24"/>
        </w:rPr>
      </w:sdtEndPr>
      <w:sdtContent>
        <w:p w14:paraId="48B1AA2B" w14:textId="64715E7F" w:rsidR="00E0132A" w:rsidRDefault="00E0132A">
          <w:pPr>
            <w:pStyle w:val="TOCHeading"/>
          </w:pPr>
          <w:r>
            <w:t>Contents</w:t>
          </w:r>
        </w:p>
        <w:p w14:paraId="081EBBC1" w14:textId="5DE1F0DE" w:rsidR="00E0132A" w:rsidRPr="00B90F14" w:rsidRDefault="00E0132A" w:rsidP="00B90F14">
          <w:pPr>
            <w:pStyle w:val="TOC1"/>
            <w:tabs>
              <w:tab w:val="right" w:leader="dot" w:pos="9016"/>
            </w:tabs>
            <w:spacing w:line="480" w:lineRule="auto"/>
            <w:rPr>
              <w:rFonts w:ascii="Times New Roman" w:eastAsiaTheme="minorEastAsia" w:hAnsi="Times New Roman" w:cs="Times New Roman"/>
              <w:noProof/>
              <w:sz w:val="24"/>
              <w:szCs w:val="24"/>
              <w:lang w:eastAsia="en-GB"/>
            </w:rPr>
          </w:pPr>
          <w:r w:rsidRPr="00B90F14">
            <w:rPr>
              <w:rFonts w:ascii="Times New Roman" w:hAnsi="Times New Roman" w:cs="Times New Roman"/>
              <w:sz w:val="24"/>
              <w:szCs w:val="24"/>
            </w:rPr>
            <w:fldChar w:fldCharType="begin"/>
          </w:r>
          <w:r w:rsidRPr="00B90F14">
            <w:rPr>
              <w:rFonts w:ascii="Times New Roman" w:hAnsi="Times New Roman" w:cs="Times New Roman"/>
              <w:sz w:val="24"/>
              <w:szCs w:val="24"/>
            </w:rPr>
            <w:instrText xml:space="preserve"> TOC \o "1-3" \h \z \u </w:instrText>
          </w:r>
          <w:r w:rsidRPr="00B90F14">
            <w:rPr>
              <w:rFonts w:ascii="Times New Roman" w:hAnsi="Times New Roman" w:cs="Times New Roman"/>
              <w:sz w:val="24"/>
              <w:szCs w:val="24"/>
            </w:rPr>
            <w:fldChar w:fldCharType="separate"/>
          </w:r>
          <w:hyperlink w:anchor="_Toc101957139" w:history="1">
            <w:r w:rsidRPr="00B90F14">
              <w:rPr>
                <w:rStyle w:val="Hyperlink"/>
                <w:rFonts w:ascii="Times New Roman" w:hAnsi="Times New Roman" w:cs="Times New Roman"/>
                <w:noProof/>
                <w:sz w:val="24"/>
                <w:szCs w:val="24"/>
              </w:rPr>
              <w:t>Introduction</w:t>
            </w:r>
            <w:r w:rsidRPr="00B90F14">
              <w:rPr>
                <w:rFonts w:ascii="Times New Roman" w:hAnsi="Times New Roman" w:cs="Times New Roman"/>
                <w:noProof/>
                <w:webHidden/>
                <w:sz w:val="24"/>
                <w:szCs w:val="24"/>
              </w:rPr>
              <w:tab/>
            </w:r>
            <w:r w:rsidRPr="00B90F14">
              <w:rPr>
                <w:rFonts w:ascii="Times New Roman" w:hAnsi="Times New Roman" w:cs="Times New Roman"/>
                <w:noProof/>
                <w:webHidden/>
                <w:sz w:val="24"/>
                <w:szCs w:val="24"/>
              </w:rPr>
              <w:fldChar w:fldCharType="begin"/>
            </w:r>
            <w:r w:rsidRPr="00B90F14">
              <w:rPr>
                <w:rFonts w:ascii="Times New Roman" w:hAnsi="Times New Roman" w:cs="Times New Roman"/>
                <w:noProof/>
                <w:webHidden/>
                <w:sz w:val="24"/>
                <w:szCs w:val="24"/>
              </w:rPr>
              <w:instrText xml:space="preserve"> PAGEREF _Toc101957139 \h </w:instrText>
            </w:r>
            <w:r w:rsidRPr="00B90F14">
              <w:rPr>
                <w:rFonts w:ascii="Times New Roman" w:hAnsi="Times New Roman" w:cs="Times New Roman"/>
                <w:noProof/>
                <w:webHidden/>
                <w:sz w:val="24"/>
                <w:szCs w:val="24"/>
              </w:rPr>
            </w:r>
            <w:r w:rsidRPr="00B90F14">
              <w:rPr>
                <w:rFonts w:ascii="Times New Roman" w:hAnsi="Times New Roman" w:cs="Times New Roman"/>
                <w:noProof/>
                <w:webHidden/>
                <w:sz w:val="24"/>
                <w:szCs w:val="24"/>
              </w:rPr>
              <w:fldChar w:fldCharType="separate"/>
            </w:r>
            <w:r w:rsidR="00576961">
              <w:rPr>
                <w:rFonts w:ascii="Times New Roman" w:hAnsi="Times New Roman" w:cs="Times New Roman"/>
                <w:noProof/>
                <w:webHidden/>
                <w:sz w:val="24"/>
                <w:szCs w:val="24"/>
              </w:rPr>
              <w:t>4</w:t>
            </w:r>
            <w:r w:rsidRPr="00B90F14">
              <w:rPr>
                <w:rFonts w:ascii="Times New Roman" w:hAnsi="Times New Roman" w:cs="Times New Roman"/>
                <w:noProof/>
                <w:webHidden/>
                <w:sz w:val="24"/>
                <w:szCs w:val="24"/>
              </w:rPr>
              <w:fldChar w:fldCharType="end"/>
            </w:r>
          </w:hyperlink>
        </w:p>
        <w:p w14:paraId="1E15884C" w14:textId="2A27B852" w:rsidR="00E0132A" w:rsidRPr="00B90F14" w:rsidRDefault="00576961" w:rsidP="00B90F14">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101957140" w:history="1">
            <w:r w:rsidR="00E0132A" w:rsidRPr="00B90F14">
              <w:rPr>
                <w:rStyle w:val="Hyperlink"/>
                <w:rFonts w:ascii="Times New Roman" w:hAnsi="Times New Roman" w:cs="Times New Roman"/>
                <w:noProof/>
                <w:sz w:val="24"/>
                <w:szCs w:val="24"/>
              </w:rPr>
              <w:t>Overview of Performance Management process</w:t>
            </w:r>
            <w:r w:rsidR="00E0132A" w:rsidRPr="00B90F14">
              <w:rPr>
                <w:rFonts w:ascii="Times New Roman" w:hAnsi="Times New Roman" w:cs="Times New Roman"/>
                <w:noProof/>
                <w:webHidden/>
                <w:sz w:val="24"/>
                <w:szCs w:val="24"/>
              </w:rPr>
              <w:tab/>
            </w:r>
            <w:r w:rsidR="00E0132A" w:rsidRPr="00B90F14">
              <w:rPr>
                <w:rFonts w:ascii="Times New Roman" w:hAnsi="Times New Roman" w:cs="Times New Roman"/>
                <w:noProof/>
                <w:webHidden/>
                <w:sz w:val="24"/>
                <w:szCs w:val="24"/>
              </w:rPr>
              <w:fldChar w:fldCharType="begin"/>
            </w:r>
            <w:r w:rsidR="00E0132A" w:rsidRPr="00B90F14">
              <w:rPr>
                <w:rFonts w:ascii="Times New Roman" w:hAnsi="Times New Roman" w:cs="Times New Roman"/>
                <w:noProof/>
                <w:webHidden/>
                <w:sz w:val="24"/>
                <w:szCs w:val="24"/>
              </w:rPr>
              <w:instrText xml:space="preserve"> PAGEREF _Toc101957140 \h </w:instrText>
            </w:r>
            <w:r w:rsidR="00E0132A" w:rsidRPr="00B90F14">
              <w:rPr>
                <w:rFonts w:ascii="Times New Roman" w:hAnsi="Times New Roman" w:cs="Times New Roman"/>
                <w:noProof/>
                <w:webHidden/>
                <w:sz w:val="24"/>
                <w:szCs w:val="24"/>
              </w:rPr>
            </w:r>
            <w:r w:rsidR="00E0132A" w:rsidRPr="00B90F1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00E0132A" w:rsidRPr="00B90F14">
              <w:rPr>
                <w:rFonts w:ascii="Times New Roman" w:hAnsi="Times New Roman" w:cs="Times New Roman"/>
                <w:noProof/>
                <w:webHidden/>
                <w:sz w:val="24"/>
                <w:szCs w:val="24"/>
              </w:rPr>
              <w:fldChar w:fldCharType="end"/>
            </w:r>
          </w:hyperlink>
        </w:p>
        <w:p w14:paraId="3B1A9364" w14:textId="0C3661B8" w:rsidR="00E0132A" w:rsidRPr="00B90F14" w:rsidRDefault="00576961" w:rsidP="00B90F14">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101957141" w:history="1">
            <w:r w:rsidR="00E0132A" w:rsidRPr="00B90F14">
              <w:rPr>
                <w:rStyle w:val="Hyperlink"/>
                <w:rFonts w:ascii="Times New Roman" w:hAnsi="Times New Roman" w:cs="Times New Roman"/>
                <w:noProof/>
                <w:sz w:val="24"/>
                <w:szCs w:val="24"/>
              </w:rPr>
              <w:t>From traditional autocratic to a new performance management system, the case of SainCo</w:t>
            </w:r>
            <w:r w:rsidR="00E0132A" w:rsidRPr="00B90F14">
              <w:rPr>
                <w:rFonts w:ascii="Times New Roman" w:hAnsi="Times New Roman" w:cs="Times New Roman"/>
                <w:noProof/>
                <w:webHidden/>
                <w:sz w:val="24"/>
                <w:szCs w:val="24"/>
              </w:rPr>
              <w:tab/>
            </w:r>
            <w:r w:rsidR="00E0132A" w:rsidRPr="00B90F14">
              <w:rPr>
                <w:rFonts w:ascii="Times New Roman" w:hAnsi="Times New Roman" w:cs="Times New Roman"/>
                <w:noProof/>
                <w:webHidden/>
                <w:sz w:val="24"/>
                <w:szCs w:val="24"/>
              </w:rPr>
              <w:fldChar w:fldCharType="begin"/>
            </w:r>
            <w:r w:rsidR="00E0132A" w:rsidRPr="00B90F14">
              <w:rPr>
                <w:rFonts w:ascii="Times New Roman" w:hAnsi="Times New Roman" w:cs="Times New Roman"/>
                <w:noProof/>
                <w:webHidden/>
                <w:sz w:val="24"/>
                <w:szCs w:val="24"/>
              </w:rPr>
              <w:instrText xml:space="preserve"> PAGEREF _Toc101957141 \h </w:instrText>
            </w:r>
            <w:r w:rsidR="00E0132A" w:rsidRPr="00B90F14">
              <w:rPr>
                <w:rFonts w:ascii="Times New Roman" w:hAnsi="Times New Roman" w:cs="Times New Roman"/>
                <w:noProof/>
                <w:webHidden/>
                <w:sz w:val="24"/>
                <w:szCs w:val="24"/>
              </w:rPr>
            </w:r>
            <w:r w:rsidR="00E0132A" w:rsidRPr="00B90F1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00E0132A" w:rsidRPr="00B90F14">
              <w:rPr>
                <w:rFonts w:ascii="Times New Roman" w:hAnsi="Times New Roman" w:cs="Times New Roman"/>
                <w:noProof/>
                <w:webHidden/>
                <w:sz w:val="24"/>
                <w:szCs w:val="24"/>
              </w:rPr>
              <w:fldChar w:fldCharType="end"/>
            </w:r>
          </w:hyperlink>
        </w:p>
        <w:p w14:paraId="05953D9F" w14:textId="28E0A568" w:rsidR="00E0132A" w:rsidRPr="00B90F14" w:rsidRDefault="00576961" w:rsidP="00B90F14">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101957142" w:history="1">
            <w:r w:rsidR="00E0132A" w:rsidRPr="00B90F14">
              <w:rPr>
                <w:rStyle w:val="Hyperlink"/>
                <w:rFonts w:ascii="Times New Roman" w:hAnsi="Times New Roman" w:cs="Times New Roman"/>
                <w:noProof/>
                <w:sz w:val="24"/>
                <w:szCs w:val="24"/>
              </w:rPr>
              <w:t>A critical review of contemporary performance management strategies</w:t>
            </w:r>
            <w:r w:rsidR="00E0132A" w:rsidRPr="00B90F14">
              <w:rPr>
                <w:rFonts w:ascii="Times New Roman" w:hAnsi="Times New Roman" w:cs="Times New Roman"/>
                <w:noProof/>
                <w:webHidden/>
                <w:sz w:val="24"/>
                <w:szCs w:val="24"/>
              </w:rPr>
              <w:tab/>
            </w:r>
            <w:r w:rsidR="00E0132A" w:rsidRPr="00B90F14">
              <w:rPr>
                <w:rFonts w:ascii="Times New Roman" w:hAnsi="Times New Roman" w:cs="Times New Roman"/>
                <w:noProof/>
                <w:webHidden/>
                <w:sz w:val="24"/>
                <w:szCs w:val="24"/>
              </w:rPr>
              <w:fldChar w:fldCharType="begin"/>
            </w:r>
            <w:r w:rsidR="00E0132A" w:rsidRPr="00B90F14">
              <w:rPr>
                <w:rFonts w:ascii="Times New Roman" w:hAnsi="Times New Roman" w:cs="Times New Roman"/>
                <w:noProof/>
                <w:webHidden/>
                <w:sz w:val="24"/>
                <w:szCs w:val="24"/>
              </w:rPr>
              <w:instrText xml:space="preserve"> PAGEREF _Toc101957142 \h </w:instrText>
            </w:r>
            <w:r w:rsidR="00E0132A" w:rsidRPr="00B90F14">
              <w:rPr>
                <w:rFonts w:ascii="Times New Roman" w:hAnsi="Times New Roman" w:cs="Times New Roman"/>
                <w:noProof/>
                <w:webHidden/>
                <w:sz w:val="24"/>
                <w:szCs w:val="24"/>
              </w:rPr>
            </w:r>
            <w:r w:rsidR="00E0132A" w:rsidRPr="00B90F1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17</w:t>
            </w:r>
            <w:r w:rsidR="00E0132A" w:rsidRPr="00B90F14">
              <w:rPr>
                <w:rFonts w:ascii="Times New Roman" w:hAnsi="Times New Roman" w:cs="Times New Roman"/>
                <w:noProof/>
                <w:webHidden/>
                <w:sz w:val="24"/>
                <w:szCs w:val="24"/>
              </w:rPr>
              <w:fldChar w:fldCharType="end"/>
            </w:r>
          </w:hyperlink>
        </w:p>
        <w:p w14:paraId="4969AB84" w14:textId="13A15F5E" w:rsidR="00E0132A" w:rsidRPr="00B90F14" w:rsidRDefault="00576961" w:rsidP="00B90F14">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101957143" w:history="1">
            <w:r w:rsidR="00E0132A" w:rsidRPr="00B90F14">
              <w:rPr>
                <w:rStyle w:val="Hyperlink"/>
                <w:rFonts w:ascii="Times New Roman" w:hAnsi="Times New Roman" w:cs="Times New Roman"/>
                <w:noProof/>
                <w:sz w:val="24"/>
                <w:szCs w:val="24"/>
              </w:rPr>
              <w:t>Conceptualising Organisational and employee concerns</w:t>
            </w:r>
            <w:r w:rsidR="00E0132A" w:rsidRPr="00B90F14">
              <w:rPr>
                <w:rFonts w:ascii="Times New Roman" w:hAnsi="Times New Roman" w:cs="Times New Roman"/>
                <w:noProof/>
                <w:webHidden/>
                <w:sz w:val="24"/>
                <w:szCs w:val="24"/>
              </w:rPr>
              <w:tab/>
            </w:r>
            <w:r w:rsidR="00E0132A" w:rsidRPr="00B90F14">
              <w:rPr>
                <w:rFonts w:ascii="Times New Roman" w:hAnsi="Times New Roman" w:cs="Times New Roman"/>
                <w:noProof/>
                <w:webHidden/>
                <w:sz w:val="24"/>
                <w:szCs w:val="24"/>
              </w:rPr>
              <w:fldChar w:fldCharType="begin"/>
            </w:r>
            <w:r w:rsidR="00E0132A" w:rsidRPr="00B90F14">
              <w:rPr>
                <w:rFonts w:ascii="Times New Roman" w:hAnsi="Times New Roman" w:cs="Times New Roman"/>
                <w:noProof/>
                <w:webHidden/>
                <w:sz w:val="24"/>
                <w:szCs w:val="24"/>
              </w:rPr>
              <w:instrText xml:space="preserve"> PAGEREF _Toc101957143 \h </w:instrText>
            </w:r>
            <w:r w:rsidR="00E0132A" w:rsidRPr="00B90F14">
              <w:rPr>
                <w:rFonts w:ascii="Times New Roman" w:hAnsi="Times New Roman" w:cs="Times New Roman"/>
                <w:noProof/>
                <w:webHidden/>
                <w:sz w:val="24"/>
                <w:szCs w:val="24"/>
              </w:rPr>
            </w:r>
            <w:r w:rsidR="00E0132A" w:rsidRPr="00B90F1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18</w:t>
            </w:r>
            <w:r w:rsidR="00E0132A" w:rsidRPr="00B90F14">
              <w:rPr>
                <w:rFonts w:ascii="Times New Roman" w:hAnsi="Times New Roman" w:cs="Times New Roman"/>
                <w:noProof/>
                <w:webHidden/>
                <w:sz w:val="24"/>
                <w:szCs w:val="24"/>
              </w:rPr>
              <w:fldChar w:fldCharType="end"/>
            </w:r>
          </w:hyperlink>
        </w:p>
        <w:p w14:paraId="75E5CDFA" w14:textId="6D3326BD" w:rsidR="00E0132A" w:rsidRPr="00B90F14" w:rsidRDefault="00576961" w:rsidP="00B90F14">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101957144" w:history="1">
            <w:r w:rsidR="00E0132A" w:rsidRPr="00B90F14">
              <w:rPr>
                <w:rStyle w:val="Hyperlink"/>
                <w:rFonts w:ascii="Times New Roman" w:hAnsi="Times New Roman" w:cs="Times New Roman"/>
                <w:noProof/>
                <w:sz w:val="24"/>
                <w:szCs w:val="24"/>
              </w:rPr>
              <w:t>An Overview of employee engagement and employee involvement</w:t>
            </w:r>
            <w:r w:rsidR="00E0132A" w:rsidRPr="00B90F14">
              <w:rPr>
                <w:rFonts w:ascii="Times New Roman" w:hAnsi="Times New Roman" w:cs="Times New Roman"/>
                <w:noProof/>
                <w:webHidden/>
                <w:sz w:val="24"/>
                <w:szCs w:val="24"/>
              </w:rPr>
              <w:tab/>
            </w:r>
            <w:r w:rsidR="00E0132A" w:rsidRPr="00B90F14">
              <w:rPr>
                <w:rFonts w:ascii="Times New Roman" w:hAnsi="Times New Roman" w:cs="Times New Roman"/>
                <w:noProof/>
                <w:webHidden/>
                <w:sz w:val="24"/>
                <w:szCs w:val="24"/>
              </w:rPr>
              <w:fldChar w:fldCharType="begin"/>
            </w:r>
            <w:r w:rsidR="00E0132A" w:rsidRPr="00B90F14">
              <w:rPr>
                <w:rFonts w:ascii="Times New Roman" w:hAnsi="Times New Roman" w:cs="Times New Roman"/>
                <w:noProof/>
                <w:webHidden/>
                <w:sz w:val="24"/>
                <w:szCs w:val="24"/>
              </w:rPr>
              <w:instrText xml:space="preserve"> PAGEREF _Toc101957144 \h </w:instrText>
            </w:r>
            <w:r w:rsidR="00E0132A" w:rsidRPr="00B90F14">
              <w:rPr>
                <w:rFonts w:ascii="Times New Roman" w:hAnsi="Times New Roman" w:cs="Times New Roman"/>
                <w:noProof/>
                <w:webHidden/>
                <w:sz w:val="24"/>
                <w:szCs w:val="24"/>
              </w:rPr>
            </w:r>
            <w:r w:rsidR="00E0132A" w:rsidRPr="00B90F1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19</w:t>
            </w:r>
            <w:r w:rsidR="00E0132A" w:rsidRPr="00B90F14">
              <w:rPr>
                <w:rFonts w:ascii="Times New Roman" w:hAnsi="Times New Roman" w:cs="Times New Roman"/>
                <w:noProof/>
                <w:webHidden/>
                <w:sz w:val="24"/>
                <w:szCs w:val="24"/>
              </w:rPr>
              <w:fldChar w:fldCharType="end"/>
            </w:r>
          </w:hyperlink>
        </w:p>
        <w:p w14:paraId="0C1BE6A9" w14:textId="766D4761" w:rsidR="00E0132A" w:rsidRPr="00B90F14" w:rsidRDefault="00576961" w:rsidP="00B90F14">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101957145" w:history="1">
            <w:r w:rsidR="00E0132A" w:rsidRPr="00B90F14">
              <w:rPr>
                <w:rStyle w:val="Hyperlink"/>
                <w:rFonts w:ascii="Times New Roman" w:hAnsi="Times New Roman" w:cs="Times New Roman"/>
                <w:noProof/>
                <w:sz w:val="24"/>
                <w:szCs w:val="24"/>
              </w:rPr>
              <w:t>Recommendation</w:t>
            </w:r>
            <w:r w:rsidR="00E0132A" w:rsidRPr="00B90F14">
              <w:rPr>
                <w:rFonts w:ascii="Times New Roman" w:hAnsi="Times New Roman" w:cs="Times New Roman"/>
                <w:noProof/>
                <w:webHidden/>
                <w:sz w:val="24"/>
                <w:szCs w:val="24"/>
              </w:rPr>
              <w:tab/>
            </w:r>
            <w:r w:rsidR="00E0132A" w:rsidRPr="00B90F14">
              <w:rPr>
                <w:rFonts w:ascii="Times New Roman" w:hAnsi="Times New Roman" w:cs="Times New Roman"/>
                <w:noProof/>
                <w:webHidden/>
                <w:sz w:val="24"/>
                <w:szCs w:val="24"/>
              </w:rPr>
              <w:fldChar w:fldCharType="begin"/>
            </w:r>
            <w:r w:rsidR="00E0132A" w:rsidRPr="00B90F14">
              <w:rPr>
                <w:rFonts w:ascii="Times New Roman" w:hAnsi="Times New Roman" w:cs="Times New Roman"/>
                <w:noProof/>
                <w:webHidden/>
                <w:sz w:val="24"/>
                <w:szCs w:val="24"/>
              </w:rPr>
              <w:instrText xml:space="preserve"> PAGEREF _Toc101957145 \h </w:instrText>
            </w:r>
            <w:r w:rsidR="00E0132A" w:rsidRPr="00B90F14">
              <w:rPr>
                <w:rFonts w:ascii="Times New Roman" w:hAnsi="Times New Roman" w:cs="Times New Roman"/>
                <w:noProof/>
                <w:webHidden/>
                <w:sz w:val="24"/>
                <w:szCs w:val="24"/>
              </w:rPr>
            </w:r>
            <w:r w:rsidR="00E0132A" w:rsidRPr="00B90F1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21</w:t>
            </w:r>
            <w:r w:rsidR="00E0132A" w:rsidRPr="00B90F14">
              <w:rPr>
                <w:rFonts w:ascii="Times New Roman" w:hAnsi="Times New Roman" w:cs="Times New Roman"/>
                <w:noProof/>
                <w:webHidden/>
                <w:sz w:val="24"/>
                <w:szCs w:val="24"/>
              </w:rPr>
              <w:fldChar w:fldCharType="end"/>
            </w:r>
          </w:hyperlink>
        </w:p>
        <w:p w14:paraId="256C982B" w14:textId="1B3D21D7" w:rsidR="00E0132A" w:rsidRPr="00B90F14" w:rsidRDefault="00576961" w:rsidP="00B90F14">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101957146" w:history="1">
            <w:r w:rsidR="00E0132A" w:rsidRPr="00B90F14">
              <w:rPr>
                <w:rStyle w:val="Hyperlink"/>
                <w:rFonts w:ascii="Times New Roman" w:hAnsi="Times New Roman" w:cs="Times New Roman"/>
                <w:noProof/>
                <w:sz w:val="24"/>
                <w:szCs w:val="24"/>
              </w:rPr>
              <w:t>Conclusion</w:t>
            </w:r>
            <w:r w:rsidR="00E0132A" w:rsidRPr="00B90F14">
              <w:rPr>
                <w:rFonts w:ascii="Times New Roman" w:hAnsi="Times New Roman" w:cs="Times New Roman"/>
                <w:noProof/>
                <w:webHidden/>
                <w:sz w:val="24"/>
                <w:szCs w:val="24"/>
              </w:rPr>
              <w:tab/>
            </w:r>
            <w:r w:rsidR="00E0132A" w:rsidRPr="00B90F14">
              <w:rPr>
                <w:rFonts w:ascii="Times New Roman" w:hAnsi="Times New Roman" w:cs="Times New Roman"/>
                <w:noProof/>
                <w:webHidden/>
                <w:sz w:val="24"/>
                <w:szCs w:val="24"/>
              </w:rPr>
              <w:fldChar w:fldCharType="begin"/>
            </w:r>
            <w:r w:rsidR="00E0132A" w:rsidRPr="00B90F14">
              <w:rPr>
                <w:rFonts w:ascii="Times New Roman" w:hAnsi="Times New Roman" w:cs="Times New Roman"/>
                <w:noProof/>
                <w:webHidden/>
                <w:sz w:val="24"/>
                <w:szCs w:val="24"/>
              </w:rPr>
              <w:instrText xml:space="preserve"> PAGEREF _Toc101957146 \h </w:instrText>
            </w:r>
            <w:r w:rsidR="00E0132A" w:rsidRPr="00B90F14">
              <w:rPr>
                <w:rFonts w:ascii="Times New Roman" w:hAnsi="Times New Roman" w:cs="Times New Roman"/>
                <w:noProof/>
                <w:webHidden/>
                <w:sz w:val="24"/>
                <w:szCs w:val="24"/>
              </w:rPr>
            </w:r>
            <w:r w:rsidR="00E0132A" w:rsidRPr="00B90F1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21</w:t>
            </w:r>
            <w:r w:rsidR="00E0132A" w:rsidRPr="00B90F14">
              <w:rPr>
                <w:rFonts w:ascii="Times New Roman" w:hAnsi="Times New Roman" w:cs="Times New Roman"/>
                <w:noProof/>
                <w:webHidden/>
                <w:sz w:val="24"/>
                <w:szCs w:val="24"/>
              </w:rPr>
              <w:fldChar w:fldCharType="end"/>
            </w:r>
          </w:hyperlink>
        </w:p>
        <w:p w14:paraId="52167AFE" w14:textId="2508C6B8" w:rsidR="00E0132A" w:rsidRPr="00B90F14" w:rsidRDefault="00576961" w:rsidP="00B90F14">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101957147" w:history="1">
            <w:r w:rsidR="00E0132A" w:rsidRPr="00B90F14">
              <w:rPr>
                <w:rStyle w:val="Hyperlink"/>
                <w:rFonts w:ascii="Times New Roman" w:hAnsi="Times New Roman" w:cs="Times New Roman"/>
                <w:noProof/>
                <w:sz w:val="24"/>
                <w:szCs w:val="24"/>
              </w:rPr>
              <w:t>References</w:t>
            </w:r>
            <w:r w:rsidR="00E0132A" w:rsidRPr="00B90F14">
              <w:rPr>
                <w:rFonts w:ascii="Times New Roman" w:hAnsi="Times New Roman" w:cs="Times New Roman"/>
                <w:noProof/>
                <w:webHidden/>
                <w:sz w:val="24"/>
                <w:szCs w:val="24"/>
              </w:rPr>
              <w:tab/>
            </w:r>
            <w:r w:rsidR="00E0132A" w:rsidRPr="00B90F14">
              <w:rPr>
                <w:rFonts w:ascii="Times New Roman" w:hAnsi="Times New Roman" w:cs="Times New Roman"/>
                <w:noProof/>
                <w:webHidden/>
                <w:sz w:val="24"/>
                <w:szCs w:val="24"/>
              </w:rPr>
              <w:fldChar w:fldCharType="begin"/>
            </w:r>
            <w:r w:rsidR="00E0132A" w:rsidRPr="00B90F14">
              <w:rPr>
                <w:rFonts w:ascii="Times New Roman" w:hAnsi="Times New Roman" w:cs="Times New Roman"/>
                <w:noProof/>
                <w:webHidden/>
                <w:sz w:val="24"/>
                <w:szCs w:val="24"/>
              </w:rPr>
              <w:instrText xml:space="preserve"> PAGEREF _Toc101957147 \h </w:instrText>
            </w:r>
            <w:r w:rsidR="00E0132A" w:rsidRPr="00B90F14">
              <w:rPr>
                <w:rFonts w:ascii="Times New Roman" w:hAnsi="Times New Roman" w:cs="Times New Roman"/>
                <w:noProof/>
                <w:webHidden/>
                <w:sz w:val="24"/>
                <w:szCs w:val="24"/>
              </w:rPr>
            </w:r>
            <w:r w:rsidR="00E0132A" w:rsidRPr="00B90F1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23</w:t>
            </w:r>
            <w:r w:rsidR="00E0132A" w:rsidRPr="00B90F14">
              <w:rPr>
                <w:rFonts w:ascii="Times New Roman" w:hAnsi="Times New Roman" w:cs="Times New Roman"/>
                <w:noProof/>
                <w:webHidden/>
                <w:sz w:val="24"/>
                <w:szCs w:val="24"/>
              </w:rPr>
              <w:fldChar w:fldCharType="end"/>
            </w:r>
          </w:hyperlink>
        </w:p>
        <w:p w14:paraId="62D9FCD3" w14:textId="2248F87B" w:rsidR="00E0132A" w:rsidRPr="00B90F14" w:rsidRDefault="00E0132A" w:rsidP="00B90F14">
          <w:pPr>
            <w:spacing w:line="480" w:lineRule="auto"/>
            <w:rPr>
              <w:rFonts w:ascii="Times New Roman" w:hAnsi="Times New Roman" w:cs="Times New Roman"/>
              <w:sz w:val="24"/>
              <w:szCs w:val="24"/>
            </w:rPr>
          </w:pPr>
          <w:r w:rsidRPr="00B90F14">
            <w:rPr>
              <w:rFonts w:ascii="Times New Roman" w:hAnsi="Times New Roman" w:cs="Times New Roman"/>
              <w:b/>
              <w:bCs/>
              <w:noProof/>
              <w:sz w:val="24"/>
              <w:szCs w:val="24"/>
            </w:rPr>
            <w:fldChar w:fldCharType="end"/>
          </w:r>
        </w:p>
      </w:sdtContent>
    </w:sdt>
    <w:p w14:paraId="36FA7080" w14:textId="546CF03C" w:rsidR="00E0132A" w:rsidRDefault="00E0132A"/>
    <w:p w14:paraId="59EF1F4B" w14:textId="459061A7" w:rsidR="00B749B4" w:rsidRDefault="00B749B4" w:rsidP="006D0B30">
      <w:pPr>
        <w:spacing w:line="360" w:lineRule="auto"/>
        <w:rPr>
          <w:rFonts w:ascii="Times New Roman" w:hAnsi="Times New Roman" w:cs="Times New Roman"/>
          <w:b/>
          <w:bCs/>
          <w:sz w:val="24"/>
          <w:szCs w:val="24"/>
        </w:rPr>
      </w:pPr>
    </w:p>
    <w:p w14:paraId="556A4119" w14:textId="77777777" w:rsidR="007C6016" w:rsidRDefault="007C6016" w:rsidP="00B749B4">
      <w:pPr>
        <w:spacing w:line="360" w:lineRule="auto"/>
        <w:jc w:val="center"/>
        <w:rPr>
          <w:rFonts w:ascii="Times New Roman" w:hAnsi="Times New Roman" w:cs="Times New Roman"/>
          <w:b/>
          <w:bCs/>
          <w:sz w:val="24"/>
          <w:szCs w:val="24"/>
        </w:rPr>
      </w:pPr>
    </w:p>
    <w:p w14:paraId="54B3720E" w14:textId="77777777" w:rsidR="00AD3437" w:rsidRDefault="00AD3437" w:rsidP="00B749B4">
      <w:pPr>
        <w:spacing w:line="360" w:lineRule="auto"/>
        <w:rPr>
          <w:rFonts w:ascii="Times New Roman" w:hAnsi="Times New Roman" w:cs="Times New Roman"/>
          <w:sz w:val="24"/>
          <w:szCs w:val="24"/>
        </w:rPr>
      </w:pPr>
    </w:p>
    <w:p w14:paraId="6EB6C39A" w14:textId="77777777" w:rsidR="00CE3377" w:rsidRDefault="00CE3377" w:rsidP="00B749B4">
      <w:pPr>
        <w:spacing w:line="360" w:lineRule="auto"/>
        <w:rPr>
          <w:rFonts w:ascii="Times New Roman" w:hAnsi="Times New Roman" w:cs="Times New Roman"/>
          <w:sz w:val="24"/>
          <w:szCs w:val="24"/>
        </w:rPr>
      </w:pPr>
    </w:p>
    <w:p w14:paraId="21C1DBDD" w14:textId="77777777" w:rsidR="00297C15" w:rsidRDefault="00297C15" w:rsidP="00B749B4">
      <w:pPr>
        <w:spacing w:line="360" w:lineRule="auto"/>
        <w:rPr>
          <w:rFonts w:ascii="Times New Roman" w:hAnsi="Times New Roman" w:cs="Times New Roman"/>
          <w:sz w:val="24"/>
          <w:szCs w:val="24"/>
        </w:rPr>
      </w:pPr>
    </w:p>
    <w:p w14:paraId="1635E462" w14:textId="77777777" w:rsidR="00297C15" w:rsidRDefault="00297C15" w:rsidP="00B749B4">
      <w:pPr>
        <w:spacing w:line="360" w:lineRule="auto"/>
        <w:rPr>
          <w:rFonts w:ascii="Times New Roman" w:hAnsi="Times New Roman" w:cs="Times New Roman"/>
          <w:sz w:val="24"/>
          <w:szCs w:val="24"/>
        </w:rPr>
      </w:pPr>
    </w:p>
    <w:p w14:paraId="4C079465" w14:textId="47F2CCC7" w:rsidR="00AF44A2" w:rsidRDefault="00AF44A2" w:rsidP="00B749B4">
      <w:pPr>
        <w:spacing w:line="360" w:lineRule="auto"/>
        <w:rPr>
          <w:rFonts w:ascii="Times New Roman" w:hAnsi="Times New Roman" w:cs="Times New Roman"/>
          <w:sz w:val="24"/>
          <w:szCs w:val="24"/>
        </w:rPr>
      </w:pPr>
    </w:p>
    <w:p w14:paraId="48A6DB2A" w14:textId="4432B12D" w:rsidR="00B72C32" w:rsidRDefault="00B72C32" w:rsidP="00B749B4">
      <w:pPr>
        <w:spacing w:line="360" w:lineRule="auto"/>
        <w:rPr>
          <w:rFonts w:ascii="Times New Roman" w:hAnsi="Times New Roman" w:cs="Times New Roman"/>
          <w:sz w:val="24"/>
          <w:szCs w:val="24"/>
        </w:rPr>
      </w:pPr>
    </w:p>
    <w:p w14:paraId="67C3D9CC" w14:textId="5F8747C4" w:rsidR="00B72C32" w:rsidRDefault="00B72C32" w:rsidP="00B749B4">
      <w:pPr>
        <w:spacing w:line="360" w:lineRule="auto"/>
        <w:rPr>
          <w:rFonts w:ascii="Times New Roman" w:hAnsi="Times New Roman" w:cs="Times New Roman"/>
          <w:sz w:val="24"/>
          <w:szCs w:val="24"/>
        </w:rPr>
      </w:pPr>
    </w:p>
    <w:p w14:paraId="63D9102E" w14:textId="194E96B8" w:rsidR="00B72C32" w:rsidRDefault="00B72C32" w:rsidP="00B749B4">
      <w:pPr>
        <w:spacing w:line="360" w:lineRule="auto"/>
        <w:rPr>
          <w:rFonts w:ascii="Times New Roman" w:hAnsi="Times New Roman" w:cs="Times New Roman"/>
          <w:sz w:val="24"/>
          <w:szCs w:val="24"/>
        </w:rPr>
      </w:pPr>
    </w:p>
    <w:p w14:paraId="4AA9594F" w14:textId="1ED921EF" w:rsidR="00B72C32" w:rsidRPr="007835D0" w:rsidRDefault="00B72C32" w:rsidP="007835D0">
      <w:pPr>
        <w:pStyle w:val="Heading1"/>
      </w:pPr>
      <w:bookmarkStart w:id="0" w:name="_Toc101957012"/>
      <w:bookmarkStart w:id="1" w:name="_Toc101957139"/>
      <w:r w:rsidRPr="007835D0">
        <w:lastRenderedPageBreak/>
        <w:t>Introduction</w:t>
      </w:r>
      <w:bookmarkEnd w:id="0"/>
      <w:bookmarkEnd w:id="1"/>
      <w:r w:rsidRPr="007835D0">
        <w:t xml:space="preserve"> </w:t>
      </w:r>
    </w:p>
    <w:p w14:paraId="4C142F9E" w14:textId="65941FE2" w:rsidR="000F301C" w:rsidRDefault="000F301C" w:rsidP="000F301C">
      <w:pPr>
        <w:spacing w:line="360" w:lineRule="auto"/>
        <w:rPr>
          <w:rFonts w:ascii="Times New Roman" w:hAnsi="Times New Roman" w:cs="Times New Roman"/>
          <w:sz w:val="24"/>
          <w:szCs w:val="24"/>
        </w:rPr>
      </w:pPr>
      <w:r w:rsidRPr="000F301C">
        <w:rPr>
          <w:rFonts w:ascii="Times New Roman" w:hAnsi="Times New Roman" w:cs="Times New Roman"/>
          <w:sz w:val="24"/>
          <w:szCs w:val="24"/>
        </w:rPr>
        <w:t>In each business, the performance management system is a critical procedure. Firms can use the process to convey company goals, increase individual accountability, and track and assess employee performance (</w:t>
      </w:r>
      <w:proofErr w:type="spellStart"/>
      <w:r w:rsidRPr="000F301C">
        <w:rPr>
          <w:rFonts w:ascii="Times New Roman" w:hAnsi="Times New Roman" w:cs="Times New Roman"/>
          <w:sz w:val="24"/>
          <w:szCs w:val="24"/>
        </w:rPr>
        <w:t>Gruman</w:t>
      </w:r>
      <w:proofErr w:type="spellEnd"/>
      <w:r w:rsidRPr="000F301C">
        <w:rPr>
          <w:rFonts w:ascii="Times New Roman" w:hAnsi="Times New Roman" w:cs="Times New Roman"/>
          <w:sz w:val="24"/>
          <w:szCs w:val="24"/>
        </w:rPr>
        <w:t xml:space="preserve"> et al.,2011). With the ever-changing competitive business climate, businesses must assess the system on a regular basis with the goal of enhancing various elements </w:t>
      </w:r>
      <w:proofErr w:type="gramStart"/>
      <w:r w:rsidRPr="000F301C">
        <w:rPr>
          <w:rFonts w:ascii="Times New Roman" w:hAnsi="Times New Roman" w:cs="Times New Roman"/>
          <w:sz w:val="24"/>
          <w:szCs w:val="24"/>
        </w:rPr>
        <w:t>in order to</w:t>
      </w:r>
      <w:proofErr w:type="gramEnd"/>
      <w:r w:rsidRPr="000F301C">
        <w:rPr>
          <w:rFonts w:ascii="Times New Roman" w:hAnsi="Times New Roman" w:cs="Times New Roman"/>
          <w:sz w:val="24"/>
          <w:szCs w:val="24"/>
        </w:rPr>
        <w:t xml:space="preserve"> keep up with market demand and rivals (Moynihan and Pandey, 2010).</w:t>
      </w:r>
    </w:p>
    <w:p w14:paraId="0E77E362" w14:textId="77777777" w:rsidR="00E061E3" w:rsidRDefault="00E061E3" w:rsidP="0007732C">
      <w:pPr>
        <w:spacing w:line="360" w:lineRule="auto"/>
        <w:rPr>
          <w:rFonts w:ascii="Times New Roman" w:hAnsi="Times New Roman" w:cs="Times New Roman"/>
          <w:sz w:val="24"/>
          <w:szCs w:val="24"/>
        </w:rPr>
      </w:pPr>
      <w:r w:rsidRPr="00E061E3">
        <w:rPr>
          <w:rFonts w:ascii="Times New Roman" w:hAnsi="Times New Roman" w:cs="Times New Roman"/>
          <w:sz w:val="24"/>
          <w:szCs w:val="24"/>
        </w:rPr>
        <w:t>Performance management has developed from a merely operational concept towards a more conceptual one, where it performs a significant role in the development and implementation of strategy (Scott-Lennon, 1997). The goal of performance management is to link numerous steps. For instance, performance-based remuneration plans with corporate objectives (McKenna and Beech, 2008). A significant aspect of the performance management process is performance assessment, which seems to be a formal review of personal performance. As per some, performance management has the maximum chance for a human resource (HR) system to contribute significantly to company effectiveness (Sparrow and Hiltrop, 1994). It represents the structure that may guide how the company's human resources relate to the business's strategic objectives.</w:t>
      </w:r>
      <w:r>
        <w:rPr>
          <w:rFonts w:ascii="Times New Roman" w:hAnsi="Times New Roman" w:cs="Times New Roman"/>
          <w:sz w:val="24"/>
          <w:szCs w:val="24"/>
        </w:rPr>
        <w:t xml:space="preserve"> </w:t>
      </w:r>
    </w:p>
    <w:p w14:paraId="5A493FE6" w14:textId="6360AA73" w:rsidR="007013EC" w:rsidRDefault="000F301C" w:rsidP="0007732C">
      <w:pPr>
        <w:spacing w:line="360" w:lineRule="auto"/>
        <w:rPr>
          <w:rFonts w:ascii="Times New Roman" w:hAnsi="Times New Roman" w:cs="Times New Roman"/>
          <w:sz w:val="24"/>
          <w:szCs w:val="24"/>
        </w:rPr>
      </w:pPr>
      <w:proofErr w:type="spellStart"/>
      <w:r w:rsidRPr="000F301C">
        <w:rPr>
          <w:rFonts w:ascii="Times New Roman" w:hAnsi="Times New Roman" w:cs="Times New Roman"/>
          <w:sz w:val="24"/>
          <w:szCs w:val="24"/>
        </w:rPr>
        <w:t>SainCo</w:t>
      </w:r>
      <w:proofErr w:type="spellEnd"/>
      <w:r w:rsidRPr="000F301C">
        <w:rPr>
          <w:rFonts w:ascii="Times New Roman" w:hAnsi="Times New Roman" w:cs="Times New Roman"/>
          <w:sz w:val="24"/>
          <w:szCs w:val="24"/>
        </w:rPr>
        <w:t xml:space="preserve"> </w:t>
      </w:r>
      <w:r w:rsidR="00195875">
        <w:rPr>
          <w:rFonts w:ascii="Times New Roman" w:hAnsi="Times New Roman" w:cs="Times New Roman"/>
          <w:sz w:val="24"/>
          <w:szCs w:val="24"/>
        </w:rPr>
        <w:t xml:space="preserve">is a retail company that </w:t>
      </w:r>
      <w:r w:rsidRPr="000F301C">
        <w:rPr>
          <w:rFonts w:ascii="Times New Roman" w:hAnsi="Times New Roman" w:cs="Times New Roman"/>
          <w:sz w:val="24"/>
          <w:szCs w:val="24"/>
        </w:rPr>
        <w:t>employs 2000 staff</w:t>
      </w:r>
      <w:r w:rsidR="00195875">
        <w:rPr>
          <w:rFonts w:ascii="Times New Roman" w:hAnsi="Times New Roman" w:cs="Times New Roman"/>
          <w:sz w:val="24"/>
          <w:szCs w:val="24"/>
        </w:rPr>
        <w:t xml:space="preserve"> in different locations. </w:t>
      </w:r>
      <w:proofErr w:type="spellStart"/>
      <w:r w:rsidR="00195875">
        <w:rPr>
          <w:rFonts w:ascii="Times New Roman" w:hAnsi="Times New Roman" w:cs="Times New Roman"/>
          <w:sz w:val="24"/>
          <w:szCs w:val="24"/>
        </w:rPr>
        <w:t>SainCo</w:t>
      </w:r>
      <w:proofErr w:type="spellEnd"/>
      <w:r w:rsidR="00195875">
        <w:rPr>
          <w:rFonts w:ascii="Times New Roman" w:hAnsi="Times New Roman" w:cs="Times New Roman"/>
          <w:sz w:val="24"/>
          <w:szCs w:val="24"/>
        </w:rPr>
        <w:t xml:space="preserve"> is family run </w:t>
      </w:r>
      <w:r>
        <w:rPr>
          <w:rFonts w:ascii="Times New Roman" w:hAnsi="Times New Roman" w:cs="Times New Roman"/>
          <w:sz w:val="24"/>
          <w:szCs w:val="24"/>
        </w:rPr>
        <w:t>with</w:t>
      </w:r>
      <w:r w:rsidRPr="000F301C">
        <w:rPr>
          <w:rFonts w:ascii="Times New Roman" w:hAnsi="Times New Roman" w:cs="Times New Roman"/>
          <w:sz w:val="24"/>
          <w:szCs w:val="24"/>
        </w:rPr>
        <w:t xml:space="preserve"> </w:t>
      </w:r>
      <w:r w:rsidR="00195875" w:rsidRPr="000F301C">
        <w:rPr>
          <w:rFonts w:ascii="Times New Roman" w:hAnsi="Times New Roman" w:cs="Times New Roman"/>
          <w:sz w:val="24"/>
          <w:szCs w:val="24"/>
        </w:rPr>
        <w:t>a</w:t>
      </w:r>
      <w:r w:rsidR="00195875">
        <w:rPr>
          <w:rFonts w:ascii="Times New Roman" w:hAnsi="Times New Roman" w:cs="Times New Roman"/>
          <w:sz w:val="24"/>
          <w:szCs w:val="24"/>
        </w:rPr>
        <w:t xml:space="preserve"> traditional leadership approach and an</w:t>
      </w:r>
      <w:r w:rsidRPr="000F301C">
        <w:rPr>
          <w:rFonts w:ascii="Times New Roman" w:hAnsi="Times New Roman" w:cs="Times New Roman"/>
          <w:sz w:val="24"/>
          <w:szCs w:val="24"/>
        </w:rPr>
        <w:t xml:space="preserve"> autocratic management style. </w:t>
      </w:r>
      <w:proofErr w:type="gramStart"/>
      <w:r w:rsidRPr="000F301C">
        <w:rPr>
          <w:rFonts w:ascii="Times New Roman" w:hAnsi="Times New Roman" w:cs="Times New Roman"/>
          <w:sz w:val="24"/>
          <w:szCs w:val="24"/>
        </w:rPr>
        <w:t>In order to</w:t>
      </w:r>
      <w:proofErr w:type="gramEnd"/>
      <w:r w:rsidRPr="000F301C">
        <w:rPr>
          <w:rFonts w:ascii="Times New Roman" w:hAnsi="Times New Roman" w:cs="Times New Roman"/>
          <w:sz w:val="24"/>
          <w:szCs w:val="24"/>
        </w:rPr>
        <w:t xml:space="preserve"> become competitive, the company </w:t>
      </w:r>
      <w:r w:rsidR="00AF0E6E">
        <w:rPr>
          <w:rFonts w:ascii="Times New Roman" w:hAnsi="Times New Roman" w:cs="Times New Roman"/>
          <w:sz w:val="24"/>
          <w:szCs w:val="24"/>
        </w:rPr>
        <w:t>recognized that it needs</w:t>
      </w:r>
      <w:r w:rsidRPr="000F301C">
        <w:rPr>
          <w:rFonts w:ascii="Times New Roman" w:hAnsi="Times New Roman" w:cs="Times New Roman"/>
          <w:sz w:val="24"/>
          <w:szCs w:val="24"/>
        </w:rPr>
        <w:t> to embrace a modern performance management concepts and practices</w:t>
      </w:r>
      <w:r w:rsidR="00AF0E6E">
        <w:rPr>
          <w:rFonts w:ascii="Times New Roman" w:hAnsi="Times New Roman" w:cs="Times New Roman"/>
          <w:sz w:val="24"/>
          <w:szCs w:val="24"/>
        </w:rPr>
        <w:t>.</w:t>
      </w:r>
    </w:p>
    <w:p w14:paraId="6461AD1A" w14:textId="77777777" w:rsidR="00A27BE5" w:rsidRPr="00A27BE5" w:rsidRDefault="00A27BE5" w:rsidP="00A27BE5">
      <w:pPr>
        <w:spacing w:line="360" w:lineRule="auto"/>
        <w:rPr>
          <w:rFonts w:ascii="Times New Roman" w:hAnsi="Times New Roman" w:cs="Times New Roman"/>
          <w:sz w:val="24"/>
          <w:szCs w:val="24"/>
        </w:rPr>
      </w:pPr>
      <w:proofErr w:type="spellStart"/>
      <w:r w:rsidRPr="00A27BE5">
        <w:rPr>
          <w:rFonts w:ascii="Times New Roman" w:hAnsi="Times New Roman" w:cs="Times New Roman"/>
          <w:sz w:val="24"/>
          <w:szCs w:val="24"/>
        </w:rPr>
        <w:t>SainCo's</w:t>
      </w:r>
      <w:proofErr w:type="spellEnd"/>
      <w:r w:rsidRPr="00A27BE5">
        <w:rPr>
          <w:rFonts w:ascii="Times New Roman" w:hAnsi="Times New Roman" w:cs="Times New Roman"/>
          <w:sz w:val="24"/>
          <w:szCs w:val="24"/>
        </w:rPr>
        <w:t xml:space="preserve"> authoritarian management pattern is also known as autocratic rule. Is a type of leadership that emphasises personal control above all choices and little involvement from members in the group. Authoritarian leaders tend to make decisions primarily on their own beliefs and judgements, and they rarely take suggestions from their supporters. Autocratic leadership entails total, dictatorial control of a group (Chia, 2021).</w:t>
      </w:r>
    </w:p>
    <w:p w14:paraId="13497450" w14:textId="77777777" w:rsidR="00A27BE5" w:rsidRDefault="00A27BE5" w:rsidP="00A27BE5">
      <w:pPr>
        <w:spacing w:line="360" w:lineRule="auto"/>
        <w:rPr>
          <w:rFonts w:ascii="Times New Roman" w:hAnsi="Times New Roman" w:cs="Times New Roman"/>
          <w:sz w:val="24"/>
          <w:szCs w:val="24"/>
        </w:rPr>
      </w:pPr>
      <w:r w:rsidRPr="00A27BE5">
        <w:rPr>
          <w:rFonts w:ascii="Times New Roman" w:hAnsi="Times New Roman" w:cs="Times New Roman"/>
          <w:sz w:val="24"/>
          <w:szCs w:val="24"/>
        </w:rPr>
        <w:t xml:space="preserve">While authoritarian rule can be beneficial at times, it can also be detrimental in </w:t>
      </w:r>
      <w:proofErr w:type="gramStart"/>
      <w:r w:rsidRPr="00A27BE5">
        <w:rPr>
          <w:rFonts w:ascii="Times New Roman" w:hAnsi="Times New Roman" w:cs="Times New Roman"/>
          <w:sz w:val="24"/>
          <w:szCs w:val="24"/>
        </w:rPr>
        <w:t>a number of</w:t>
      </w:r>
      <w:proofErr w:type="gramEnd"/>
      <w:r w:rsidRPr="00A27BE5">
        <w:rPr>
          <w:rFonts w:ascii="Times New Roman" w:hAnsi="Times New Roman" w:cs="Times New Roman"/>
          <w:sz w:val="24"/>
          <w:szCs w:val="24"/>
        </w:rPr>
        <w:t xml:space="preserve"> scenarios. Authoritarian leaders are generally viewed as domineering, dictatorial, and oppressive. This can sometimes result in hostility between team members.</w:t>
      </w:r>
      <w:r>
        <w:rPr>
          <w:rFonts w:ascii="Times New Roman" w:hAnsi="Times New Roman" w:cs="Times New Roman"/>
          <w:sz w:val="24"/>
          <w:szCs w:val="24"/>
        </w:rPr>
        <w:t xml:space="preserve"> </w:t>
      </w:r>
      <w:bookmarkStart w:id="2" w:name="_Toc101957013"/>
      <w:bookmarkStart w:id="3" w:name="_Toc101957140"/>
      <w:r w:rsidRPr="00A27BE5">
        <w:rPr>
          <w:rFonts w:ascii="Times New Roman" w:hAnsi="Times New Roman" w:cs="Times New Roman"/>
          <w:sz w:val="24"/>
          <w:szCs w:val="24"/>
        </w:rPr>
        <w:t>Individuals of a team may feel as if they have no influence or say in how business is done, that may be particularly annoying when competent and skilled people in the team believe that their knowledge and efforts are being overlooked (Chia, 2021).</w:t>
      </w:r>
    </w:p>
    <w:p w14:paraId="7A92AC64" w14:textId="1B331F6E" w:rsidR="00E554C7" w:rsidRPr="007835D0" w:rsidRDefault="00E554C7" w:rsidP="00A27BE5">
      <w:pPr>
        <w:pStyle w:val="Heading1"/>
      </w:pPr>
      <w:r w:rsidRPr="007835D0">
        <w:lastRenderedPageBreak/>
        <w:t>Overview of Performance Management process</w:t>
      </w:r>
      <w:bookmarkEnd w:id="2"/>
      <w:bookmarkEnd w:id="3"/>
    </w:p>
    <w:p w14:paraId="33EEB910" w14:textId="63E8171F" w:rsidR="000D20DA" w:rsidRDefault="000D20DA" w:rsidP="000D20DA">
      <w:pPr>
        <w:spacing w:line="360" w:lineRule="auto"/>
        <w:rPr>
          <w:rFonts w:ascii="Times New Roman" w:hAnsi="Times New Roman" w:cs="Times New Roman"/>
          <w:b/>
          <w:bCs/>
          <w:i/>
          <w:iCs/>
          <w:sz w:val="24"/>
          <w:szCs w:val="24"/>
        </w:rPr>
      </w:pPr>
      <w:r w:rsidRPr="000D20DA">
        <w:rPr>
          <w:rFonts w:ascii="Times New Roman" w:hAnsi="Times New Roman" w:cs="Times New Roman"/>
          <w:b/>
          <w:bCs/>
          <w:i/>
          <w:iCs/>
          <w:sz w:val="24"/>
          <w:szCs w:val="24"/>
        </w:rPr>
        <w:t>What is Performance Management</w:t>
      </w:r>
    </w:p>
    <w:p w14:paraId="263C30F6" w14:textId="33010FE0" w:rsidR="007C4B61" w:rsidRPr="007C4B61" w:rsidRDefault="007C4B61" w:rsidP="000D20DA">
      <w:pPr>
        <w:spacing w:line="360" w:lineRule="auto"/>
        <w:rPr>
          <w:rFonts w:ascii="Times New Roman" w:hAnsi="Times New Roman" w:cs="Times New Roman"/>
          <w:i/>
          <w:iCs/>
          <w:sz w:val="24"/>
          <w:szCs w:val="24"/>
        </w:rPr>
      </w:pPr>
      <w:r w:rsidRPr="007C4B61">
        <w:rPr>
          <w:rFonts w:ascii="Times New Roman" w:hAnsi="Times New Roman" w:cs="Times New Roman"/>
          <w:i/>
          <w:iCs/>
          <w:sz w:val="24"/>
          <w:szCs w:val="24"/>
        </w:rPr>
        <w:t>Fig.1</w:t>
      </w:r>
      <w:r>
        <w:rPr>
          <w:rFonts w:ascii="Times New Roman" w:hAnsi="Times New Roman" w:cs="Times New Roman"/>
          <w:i/>
          <w:iCs/>
          <w:sz w:val="24"/>
          <w:szCs w:val="24"/>
        </w:rPr>
        <w:t xml:space="preserve"> Performance Management</w:t>
      </w:r>
    </w:p>
    <w:p w14:paraId="5C9D76AA" w14:textId="4ACAC005" w:rsidR="007C4B61" w:rsidRDefault="00AD7812" w:rsidP="000D20DA">
      <w:pPr>
        <w:spacing w:line="360" w:lineRule="auto"/>
        <w:rPr>
          <w:rFonts w:ascii="Times New Roman" w:hAnsi="Times New Roman" w:cs="Times New Roman"/>
          <w:b/>
          <w:bCs/>
          <w:i/>
          <w:iCs/>
          <w:sz w:val="24"/>
          <w:szCs w:val="24"/>
        </w:rPr>
      </w:pPr>
      <w:r w:rsidRPr="007C4B61">
        <w:rPr>
          <w:rFonts w:ascii="Times New Roman" w:hAnsi="Times New Roman" w:cs="Times New Roman"/>
          <w:i/>
          <w:iCs/>
          <w:noProof/>
          <w:sz w:val="24"/>
          <w:szCs w:val="24"/>
        </w:rPr>
        <w:drawing>
          <wp:anchor distT="0" distB="0" distL="114300" distR="114300" simplePos="0" relativeHeight="251672576" behindDoc="1" locked="0" layoutInCell="1" allowOverlap="1" wp14:anchorId="59E9572A" wp14:editId="7FAF272F">
            <wp:simplePos x="0" y="0"/>
            <wp:positionH relativeFrom="margin">
              <wp:align>center</wp:align>
            </wp:positionH>
            <wp:positionV relativeFrom="paragraph">
              <wp:posOffset>4445</wp:posOffset>
            </wp:positionV>
            <wp:extent cx="2928620" cy="2301240"/>
            <wp:effectExtent l="0" t="0" r="5080" b="3810"/>
            <wp:wrapTight wrapText="bothSides">
              <wp:wrapPolygon edited="0">
                <wp:start x="0" y="0"/>
                <wp:lineTo x="0" y="21457"/>
                <wp:lineTo x="21497" y="21457"/>
                <wp:lineTo x="2149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28620" cy="2301240"/>
                    </a:xfrm>
                    <a:prstGeom prst="rect">
                      <a:avLst/>
                    </a:prstGeom>
                    <a:noFill/>
                    <a:ln>
                      <a:noFill/>
                    </a:ln>
                  </pic:spPr>
                </pic:pic>
              </a:graphicData>
            </a:graphic>
            <wp14:sizeRelV relativeFrom="margin">
              <wp14:pctHeight>0</wp14:pctHeight>
            </wp14:sizeRelV>
          </wp:anchor>
        </w:drawing>
      </w:r>
    </w:p>
    <w:p w14:paraId="793F4163" w14:textId="41BE7800" w:rsidR="007C4B61" w:rsidRDefault="007C4B61" w:rsidP="000D20DA">
      <w:pPr>
        <w:spacing w:line="360" w:lineRule="auto"/>
        <w:rPr>
          <w:rFonts w:ascii="Times New Roman" w:hAnsi="Times New Roman" w:cs="Times New Roman"/>
          <w:sz w:val="24"/>
          <w:szCs w:val="24"/>
        </w:rPr>
      </w:pPr>
    </w:p>
    <w:p w14:paraId="4E59F4C2" w14:textId="29A4DA66" w:rsidR="007C4B61" w:rsidRDefault="007C4B61" w:rsidP="000D20DA">
      <w:pPr>
        <w:spacing w:line="360" w:lineRule="auto"/>
        <w:rPr>
          <w:rFonts w:ascii="Times New Roman" w:hAnsi="Times New Roman" w:cs="Times New Roman"/>
          <w:sz w:val="24"/>
          <w:szCs w:val="24"/>
        </w:rPr>
      </w:pPr>
    </w:p>
    <w:p w14:paraId="2E482C45" w14:textId="21D714A1" w:rsidR="007C4B61" w:rsidRDefault="007C4B61" w:rsidP="000D20DA">
      <w:pPr>
        <w:spacing w:line="360" w:lineRule="auto"/>
        <w:rPr>
          <w:rFonts w:ascii="Times New Roman" w:hAnsi="Times New Roman" w:cs="Times New Roman"/>
          <w:sz w:val="24"/>
          <w:szCs w:val="24"/>
        </w:rPr>
      </w:pPr>
    </w:p>
    <w:p w14:paraId="533F3BDB" w14:textId="3BE81275" w:rsidR="007C4B61" w:rsidRDefault="007C4B61" w:rsidP="000D20DA">
      <w:pPr>
        <w:spacing w:line="360" w:lineRule="auto"/>
        <w:rPr>
          <w:rFonts w:ascii="Times New Roman" w:hAnsi="Times New Roman" w:cs="Times New Roman"/>
          <w:sz w:val="24"/>
          <w:szCs w:val="24"/>
        </w:rPr>
      </w:pPr>
    </w:p>
    <w:p w14:paraId="009DB1DC" w14:textId="77777777" w:rsidR="002F2B79" w:rsidRDefault="002F2B79" w:rsidP="000D20DA">
      <w:pPr>
        <w:spacing w:line="360" w:lineRule="auto"/>
        <w:rPr>
          <w:rFonts w:ascii="Times New Roman" w:hAnsi="Times New Roman" w:cs="Times New Roman"/>
          <w:i/>
          <w:iCs/>
          <w:color w:val="2F5496" w:themeColor="accent1" w:themeShade="BF"/>
          <w:sz w:val="24"/>
          <w:szCs w:val="24"/>
        </w:rPr>
      </w:pPr>
    </w:p>
    <w:p w14:paraId="3F784158" w14:textId="77777777" w:rsidR="002F2B79" w:rsidRDefault="002F2B79" w:rsidP="000D20DA">
      <w:pPr>
        <w:spacing w:line="360" w:lineRule="auto"/>
        <w:rPr>
          <w:rFonts w:ascii="Times New Roman" w:hAnsi="Times New Roman" w:cs="Times New Roman"/>
          <w:i/>
          <w:iCs/>
          <w:color w:val="2F5496" w:themeColor="accent1" w:themeShade="BF"/>
          <w:sz w:val="24"/>
          <w:szCs w:val="24"/>
        </w:rPr>
      </w:pPr>
    </w:p>
    <w:p w14:paraId="02CE3A1A" w14:textId="700D0B52" w:rsidR="007C4B61" w:rsidRPr="007C4B61" w:rsidRDefault="007C4B61" w:rsidP="000D20DA">
      <w:pPr>
        <w:spacing w:line="360" w:lineRule="auto"/>
        <w:rPr>
          <w:rFonts w:ascii="Times New Roman" w:hAnsi="Times New Roman" w:cs="Times New Roman"/>
          <w:i/>
          <w:iCs/>
          <w:color w:val="2F5496" w:themeColor="accent1" w:themeShade="BF"/>
          <w:sz w:val="24"/>
          <w:szCs w:val="24"/>
        </w:rPr>
      </w:pPr>
      <w:r w:rsidRPr="007C4B61">
        <w:rPr>
          <w:rFonts w:ascii="Times New Roman" w:hAnsi="Times New Roman" w:cs="Times New Roman"/>
          <w:i/>
          <w:iCs/>
          <w:color w:val="2F5496" w:themeColor="accent1" w:themeShade="BF"/>
          <w:sz w:val="24"/>
          <w:szCs w:val="24"/>
        </w:rPr>
        <w:t xml:space="preserve">Source: </w:t>
      </w:r>
      <w:r w:rsidR="00F04658" w:rsidRPr="00F04658">
        <w:rPr>
          <w:rFonts w:ascii="Times New Roman" w:hAnsi="Times New Roman" w:cs="Times New Roman"/>
          <w:i/>
          <w:iCs/>
          <w:color w:val="2F5496" w:themeColor="accent1" w:themeShade="BF"/>
          <w:sz w:val="24"/>
          <w:szCs w:val="24"/>
        </w:rPr>
        <w:t>https://hr.un.org/article/bringing-out-best-others-performance-management-training</w:t>
      </w:r>
    </w:p>
    <w:p w14:paraId="00BD0FA0" w14:textId="77777777" w:rsidR="002F2B79" w:rsidRDefault="002F2B79" w:rsidP="000D20DA">
      <w:pPr>
        <w:spacing w:line="360" w:lineRule="auto"/>
        <w:rPr>
          <w:rFonts w:ascii="Times New Roman" w:hAnsi="Times New Roman" w:cs="Times New Roman"/>
          <w:sz w:val="24"/>
          <w:szCs w:val="24"/>
        </w:rPr>
      </w:pPr>
    </w:p>
    <w:p w14:paraId="465B3C93" w14:textId="4113517C" w:rsidR="003C0449" w:rsidRDefault="003C0449" w:rsidP="003C0449">
      <w:pPr>
        <w:spacing w:line="360" w:lineRule="auto"/>
        <w:rPr>
          <w:rFonts w:ascii="Times New Roman" w:hAnsi="Times New Roman" w:cs="Times New Roman"/>
          <w:sz w:val="24"/>
          <w:szCs w:val="24"/>
        </w:rPr>
      </w:pPr>
      <w:r w:rsidRPr="003C0449">
        <w:rPr>
          <w:rFonts w:ascii="Times New Roman" w:hAnsi="Times New Roman" w:cs="Times New Roman"/>
          <w:sz w:val="24"/>
          <w:szCs w:val="24"/>
        </w:rPr>
        <w:t>Performance management in human resource management describes the process of guaranteeing that organization's goal is relevant to the work of its employees. Among the most critical HR responsibilities is to manage employee attitudes and behaviours. Managers accomplish this by using appropriate tools and techniques. Performance management is comprised of two interrelated acts (Armstrong, 2018</w:t>
      </w:r>
      <w:r w:rsidR="006C0B28">
        <w:rPr>
          <w:rFonts w:ascii="Times New Roman" w:hAnsi="Times New Roman" w:cs="Times New Roman"/>
          <w:sz w:val="24"/>
          <w:szCs w:val="24"/>
        </w:rPr>
        <w:t>)</w:t>
      </w:r>
      <w:r w:rsidRPr="003C0449">
        <w:rPr>
          <w:rFonts w:ascii="Times New Roman" w:hAnsi="Times New Roman" w:cs="Times New Roman"/>
          <w:sz w:val="24"/>
          <w:szCs w:val="24"/>
        </w:rPr>
        <w:t>.</w:t>
      </w:r>
    </w:p>
    <w:p w14:paraId="3CD1F614" w14:textId="352FB3E9" w:rsidR="000D20DA" w:rsidRPr="003C0449" w:rsidRDefault="000D20DA" w:rsidP="003C0449">
      <w:pPr>
        <w:pStyle w:val="ListParagraph"/>
        <w:numPr>
          <w:ilvl w:val="0"/>
          <w:numId w:val="4"/>
        </w:numPr>
        <w:spacing w:line="360" w:lineRule="auto"/>
        <w:rPr>
          <w:rFonts w:ascii="Times New Roman" w:hAnsi="Times New Roman" w:cs="Times New Roman"/>
          <w:sz w:val="24"/>
          <w:szCs w:val="24"/>
        </w:rPr>
      </w:pPr>
      <w:r w:rsidRPr="003C0449">
        <w:rPr>
          <w:rFonts w:ascii="Times New Roman" w:hAnsi="Times New Roman" w:cs="Times New Roman"/>
          <w:sz w:val="24"/>
          <w:szCs w:val="24"/>
        </w:rPr>
        <w:t>Evaluating workers' performance in relation to the standards that have been set for them.</w:t>
      </w:r>
    </w:p>
    <w:p w14:paraId="5DDA1EC0" w14:textId="7F6513A5" w:rsidR="000D20DA" w:rsidRDefault="000D20DA" w:rsidP="000D20DA">
      <w:pPr>
        <w:pStyle w:val="ListParagraph"/>
        <w:numPr>
          <w:ilvl w:val="0"/>
          <w:numId w:val="4"/>
        </w:numPr>
        <w:spacing w:line="360" w:lineRule="auto"/>
        <w:rPr>
          <w:rFonts w:ascii="Times New Roman" w:hAnsi="Times New Roman" w:cs="Times New Roman"/>
          <w:sz w:val="24"/>
          <w:szCs w:val="24"/>
        </w:rPr>
      </w:pPr>
      <w:r w:rsidRPr="000D20DA">
        <w:rPr>
          <w:rFonts w:ascii="Times New Roman" w:hAnsi="Times New Roman" w:cs="Times New Roman"/>
          <w:sz w:val="24"/>
          <w:szCs w:val="24"/>
        </w:rPr>
        <w:t>Assists workers in developing action plans to improve their performance.</w:t>
      </w:r>
    </w:p>
    <w:p w14:paraId="63AF9DD8" w14:textId="4D451D2C" w:rsidR="001F0ED4" w:rsidRPr="001F0ED4" w:rsidRDefault="001F0ED4" w:rsidP="001F0ED4">
      <w:pPr>
        <w:spacing w:line="360" w:lineRule="auto"/>
        <w:rPr>
          <w:rFonts w:ascii="Times New Roman" w:hAnsi="Times New Roman" w:cs="Times New Roman"/>
          <w:sz w:val="24"/>
          <w:szCs w:val="24"/>
        </w:rPr>
      </w:pPr>
      <w:r w:rsidRPr="001F0ED4">
        <w:rPr>
          <w:rFonts w:ascii="Times New Roman" w:hAnsi="Times New Roman" w:cs="Times New Roman"/>
          <w:sz w:val="24"/>
          <w:szCs w:val="24"/>
        </w:rPr>
        <w:t xml:space="preserve">Although studies and experienced professionals have identified key aspects essential for good performance management systems, there are various other factors that should be created </w:t>
      </w:r>
      <w:proofErr w:type="gramStart"/>
      <w:r w:rsidRPr="001F0ED4">
        <w:rPr>
          <w:rFonts w:ascii="Times New Roman" w:hAnsi="Times New Roman" w:cs="Times New Roman"/>
          <w:sz w:val="24"/>
          <w:szCs w:val="24"/>
        </w:rPr>
        <w:t>in order to</w:t>
      </w:r>
      <w:proofErr w:type="gramEnd"/>
      <w:r w:rsidRPr="001F0ED4">
        <w:rPr>
          <w:rFonts w:ascii="Times New Roman" w:hAnsi="Times New Roman" w:cs="Times New Roman"/>
          <w:sz w:val="24"/>
          <w:szCs w:val="24"/>
        </w:rPr>
        <w:t xml:space="preserve"> create an enabling environment that is especially suitable to the requirements of the </w:t>
      </w:r>
      <w:proofErr w:type="spellStart"/>
      <w:r w:rsidRPr="001F0ED4">
        <w:rPr>
          <w:rFonts w:ascii="Times New Roman" w:hAnsi="Times New Roman" w:cs="Times New Roman"/>
          <w:sz w:val="24"/>
          <w:szCs w:val="24"/>
        </w:rPr>
        <w:t>SainCo</w:t>
      </w:r>
      <w:proofErr w:type="spellEnd"/>
      <w:r w:rsidRPr="001F0ED4">
        <w:rPr>
          <w:rFonts w:ascii="Times New Roman" w:hAnsi="Times New Roman" w:cs="Times New Roman"/>
          <w:sz w:val="24"/>
          <w:szCs w:val="24"/>
        </w:rPr>
        <w:t xml:space="preserve"> business. For example, performance management systems can aid in wage judgments, promotion decisions, development of employees, and force downsizing. A performance management system that attempts to satisfy too many objectives would surely collapse because of lack of focus and purpose. There is no single technique or set of objectives that is best suited for all businesses</w:t>
      </w:r>
      <w:sdt>
        <w:sdtPr>
          <w:rPr>
            <w:rFonts w:ascii="Times New Roman" w:hAnsi="Times New Roman" w:cs="Times New Roman"/>
            <w:sz w:val="24"/>
            <w:szCs w:val="24"/>
          </w:rPr>
          <w:id w:val="712765058"/>
          <w:citation/>
        </w:sdtPr>
        <w:sdtEndPr/>
        <w:sdtContent>
          <w:r w:rsidR="00421A8C">
            <w:rPr>
              <w:rFonts w:ascii="Times New Roman" w:hAnsi="Times New Roman" w:cs="Times New Roman"/>
              <w:sz w:val="24"/>
              <w:szCs w:val="24"/>
            </w:rPr>
            <w:fldChar w:fldCharType="begin"/>
          </w:r>
          <w:r w:rsidR="00421A8C">
            <w:rPr>
              <w:rFonts w:ascii="Times New Roman" w:hAnsi="Times New Roman" w:cs="Times New Roman"/>
              <w:sz w:val="24"/>
              <w:szCs w:val="24"/>
            </w:rPr>
            <w:instrText xml:space="preserve"> CITATION Deb17 \l 2057 </w:instrText>
          </w:r>
          <w:r w:rsidR="00421A8C">
            <w:rPr>
              <w:rFonts w:ascii="Times New Roman" w:hAnsi="Times New Roman" w:cs="Times New Roman"/>
              <w:sz w:val="24"/>
              <w:szCs w:val="24"/>
            </w:rPr>
            <w:fldChar w:fldCharType="separate"/>
          </w:r>
          <w:r w:rsidR="009B67A6">
            <w:rPr>
              <w:rFonts w:ascii="Times New Roman" w:hAnsi="Times New Roman" w:cs="Times New Roman"/>
              <w:noProof/>
              <w:sz w:val="24"/>
              <w:szCs w:val="24"/>
            </w:rPr>
            <w:t xml:space="preserve"> </w:t>
          </w:r>
          <w:r w:rsidR="009B67A6" w:rsidRPr="009B67A6">
            <w:rPr>
              <w:rFonts w:ascii="Times New Roman" w:hAnsi="Times New Roman" w:cs="Times New Roman"/>
              <w:noProof/>
              <w:sz w:val="24"/>
              <w:szCs w:val="24"/>
            </w:rPr>
            <w:t>(Garvey, 2017)</w:t>
          </w:r>
          <w:r w:rsidR="00421A8C">
            <w:rPr>
              <w:rFonts w:ascii="Times New Roman" w:hAnsi="Times New Roman" w:cs="Times New Roman"/>
              <w:sz w:val="24"/>
              <w:szCs w:val="24"/>
            </w:rPr>
            <w:fldChar w:fldCharType="end"/>
          </w:r>
        </w:sdtContent>
      </w:sdt>
      <w:r w:rsidR="00421A8C">
        <w:rPr>
          <w:rFonts w:ascii="Times New Roman" w:hAnsi="Times New Roman" w:cs="Times New Roman"/>
          <w:sz w:val="24"/>
          <w:szCs w:val="24"/>
        </w:rPr>
        <w:t>.</w:t>
      </w:r>
    </w:p>
    <w:p w14:paraId="155DD1EE" w14:textId="704E338C" w:rsidR="00DA3913" w:rsidRDefault="001F0ED4" w:rsidP="00350A37">
      <w:pPr>
        <w:spacing w:line="360" w:lineRule="auto"/>
        <w:rPr>
          <w:rFonts w:ascii="Times New Roman" w:hAnsi="Times New Roman" w:cs="Times New Roman"/>
          <w:sz w:val="24"/>
          <w:szCs w:val="24"/>
        </w:rPr>
      </w:pPr>
      <w:r w:rsidRPr="001F0ED4">
        <w:rPr>
          <w:rFonts w:ascii="Times New Roman" w:hAnsi="Times New Roman" w:cs="Times New Roman"/>
          <w:sz w:val="24"/>
          <w:szCs w:val="24"/>
        </w:rPr>
        <w:lastRenderedPageBreak/>
        <w:t>The objectives of a given performance management system must be established while keeping in mind business needs, workplace structure, and the system's connection with the other human resource management systems</w:t>
      </w:r>
      <w:r w:rsidR="00DA3913" w:rsidRPr="00DA3913">
        <w:rPr>
          <w:rFonts w:ascii="Times New Roman" w:hAnsi="Times New Roman" w:cs="Times New Roman"/>
          <w:sz w:val="24"/>
          <w:szCs w:val="24"/>
        </w:rPr>
        <w:t>.</w:t>
      </w:r>
    </w:p>
    <w:p w14:paraId="74260A44" w14:textId="47725890" w:rsidR="002D0BA9" w:rsidRDefault="002D0BA9" w:rsidP="00350A37">
      <w:pPr>
        <w:spacing w:line="360" w:lineRule="auto"/>
        <w:rPr>
          <w:rFonts w:ascii="Times New Roman" w:hAnsi="Times New Roman" w:cs="Times New Roman"/>
          <w:sz w:val="24"/>
          <w:szCs w:val="24"/>
        </w:rPr>
      </w:pPr>
      <w:r w:rsidRPr="002D0BA9">
        <w:rPr>
          <w:rFonts w:ascii="Times New Roman" w:hAnsi="Times New Roman" w:cs="Times New Roman"/>
          <w:sz w:val="24"/>
          <w:szCs w:val="24"/>
        </w:rPr>
        <w:t>One critical point to remember would be that, although performance management for judgement and development of employees are intrinsically tied, these two objectives are seldom provided equally effectively by a single program. When using a performance management system to make choices, the analysis data is utilised to support wage hikes, promotions, transfers, assignments, force reductions, and other administrative HR actions</w:t>
      </w:r>
      <w:r w:rsidR="00421A8C">
        <w:rPr>
          <w:rFonts w:ascii="Times New Roman" w:hAnsi="Times New Roman" w:cs="Times New Roman"/>
          <w:sz w:val="24"/>
          <w:szCs w:val="24"/>
        </w:rPr>
        <w:t xml:space="preserve"> </w:t>
      </w:r>
      <w:sdt>
        <w:sdtPr>
          <w:rPr>
            <w:rFonts w:ascii="Times New Roman" w:hAnsi="Times New Roman" w:cs="Times New Roman"/>
            <w:sz w:val="24"/>
            <w:szCs w:val="24"/>
          </w:rPr>
          <w:id w:val="-1003352962"/>
          <w:citation/>
        </w:sdtPr>
        <w:sdtEndPr/>
        <w:sdtContent>
          <w:r w:rsidR="00421A8C">
            <w:rPr>
              <w:rFonts w:ascii="Times New Roman" w:hAnsi="Times New Roman" w:cs="Times New Roman"/>
              <w:sz w:val="24"/>
              <w:szCs w:val="24"/>
            </w:rPr>
            <w:fldChar w:fldCharType="begin"/>
          </w:r>
          <w:r w:rsidR="00421A8C">
            <w:rPr>
              <w:rFonts w:ascii="Times New Roman" w:hAnsi="Times New Roman" w:cs="Times New Roman"/>
              <w:sz w:val="24"/>
              <w:szCs w:val="24"/>
            </w:rPr>
            <w:instrText xml:space="preserve"> CITATION Her12 \l 2057 </w:instrText>
          </w:r>
          <w:r w:rsidR="00421A8C">
            <w:rPr>
              <w:rFonts w:ascii="Times New Roman" w:hAnsi="Times New Roman" w:cs="Times New Roman"/>
              <w:sz w:val="24"/>
              <w:szCs w:val="24"/>
            </w:rPr>
            <w:fldChar w:fldCharType="separate"/>
          </w:r>
          <w:r w:rsidR="009B67A6" w:rsidRPr="009B67A6">
            <w:rPr>
              <w:rFonts w:ascii="Times New Roman" w:hAnsi="Times New Roman" w:cs="Times New Roman"/>
              <w:noProof/>
              <w:sz w:val="24"/>
              <w:szCs w:val="24"/>
            </w:rPr>
            <w:t>(Aguinis, 2012)</w:t>
          </w:r>
          <w:r w:rsidR="00421A8C">
            <w:rPr>
              <w:rFonts w:ascii="Times New Roman" w:hAnsi="Times New Roman" w:cs="Times New Roman"/>
              <w:sz w:val="24"/>
              <w:szCs w:val="24"/>
            </w:rPr>
            <w:fldChar w:fldCharType="end"/>
          </w:r>
        </w:sdtContent>
      </w:sdt>
      <w:r w:rsidR="00421A8C">
        <w:rPr>
          <w:rFonts w:ascii="Times New Roman" w:hAnsi="Times New Roman" w:cs="Times New Roman"/>
          <w:sz w:val="24"/>
          <w:szCs w:val="24"/>
        </w:rPr>
        <w:t xml:space="preserve">. </w:t>
      </w:r>
      <w:r w:rsidRPr="002D0BA9">
        <w:rPr>
          <w:rFonts w:ascii="Times New Roman" w:hAnsi="Times New Roman" w:cs="Times New Roman"/>
          <w:sz w:val="24"/>
          <w:szCs w:val="24"/>
        </w:rPr>
        <w:t xml:space="preserve"> If a performance management system is adopted for growth, the evaluation information is being used to coordinate the training, work experiences, mentoring, as well as other developmental activities in which individuals will engage </w:t>
      </w:r>
      <w:proofErr w:type="gramStart"/>
      <w:r w:rsidRPr="002D0BA9">
        <w:rPr>
          <w:rFonts w:ascii="Times New Roman" w:hAnsi="Times New Roman" w:cs="Times New Roman"/>
          <w:sz w:val="24"/>
          <w:szCs w:val="24"/>
        </w:rPr>
        <w:t>in order to</w:t>
      </w:r>
      <w:proofErr w:type="gramEnd"/>
      <w:r w:rsidRPr="002D0BA9">
        <w:rPr>
          <w:rFonts w:ascii="Times New Roman" w:hAnsi="Times New Roman" w:cs="Times New Roman"/>
          <w:sz w:val="24"/>
          <w:szCs w:val="24"/>
        </w:rPr>
        <w:t xml:space="preserve"> expand their skills. Even though it is technically possible to design a performance management system that can be used for simultaneous decision-making and development</w:t>
      </w:r>
      <w:r w:rsidR="00CB6A06">
        <w:rPr>
          <w:rFonts w:ascii="Times New Roman" w:hAnsi="Times New Roman" w:cs="Times New Roman"/>
          <w:noProof/>
          <w:sz w:val="24"/>
          <w:szCs w:val="24"/>
        </w:rPr>
        <w:t xml:space="preserve"> </w:t>
      </w:r>
      <w:r w:rsidR="00CB6A06" w:rsidRPr="00CB6A06">
        <w:rPr>
          <w:rFonts w:ascii="Times New Roman" w:hAnsi="Times New Roman" w:cs="Times New Roman"/>
          <w:noProof/>
          <w:sz w:val="24"/>
          <w:szCs w:val="24"/>
        </w:rPr>
        <w:t>(Leatherbarrow</w:t>
      </w:r>
      <w:r w:rsidR="00CB6A06">
        <w:rPr>
          <w:rFonts w:ascii="Times New Roman" w:hAnsi="Times New Roman" w:cs="Times New Roman"/>
          <w:noProof/>
          <w:sz w:val="24"/>
          <w:szCs w:val="24"/>
        </w:rPr>
        <w:t xml:space="preserve"> and Fletcher</w:t>
      </w:r>
      <w:r w:rsidR="00CB6A06" w:rsidRPr="00CB6A06">
        <w:rPr>
          <w:rFonts w:ascii="Times New Roman" w:hAnsi="Times New Roman" w:cs="Times New Roman"/>
          <w:noProof/>
          <w:sz w:val="24"/>
          <w:szCs w:val="24"/>
        </w:rPr>
        <w:t>, 2018)</w:t>
      </w:r>
      <w:r w:rsidR="00CB6A06">
        <w:rPr>
          <w:rFonts w:ascii="Times New Roman" w:hAnsi="Times New Roman" w:cs="Times New Roman"/>
          <w:noProof/>
          <w:sz w:val="24"/>
          <w:szCs w:val="24"/>
        </w:rPr>
        <w:t>.</w:t>
      </w:r>
    </w:p>
    <w:p w14:paraId="6FB717FE" w14:textId="67AF419E" w:rsidR="002D0BA9" w:rsidRDefault="002D0BA9" w:rsidP="00350A37">
      <w:pPr>
        <w:spacing w:line="360" w:lineRule="auto"/>
        <w:rPr>
          <w:rFonts w:ascii="Times New Roman" w:hAnsi="Times New Roman" w:cs="Times New Roman"/>
          <w:sz w:val="24"/>
          <w:szCs w:val="24"/>
        </w:rPr>
      </w:pPr>
      <w:r w:rsidRPr="002D0BA9">
        <w:rPr>
          <w:rFonts w:ascii="Times New Roman" w:hAnsi="Times New Roman" w:cs="Times New Roman"/>
          <w:sz w:val="24"/>
          <w:szCs w:val="24"/>
        </w:rPr>
        <w:t xml:space="preserve">Furthermore, evidence has shown that the rating aim (decision-making vs. growth) effects the reported evaluations. Decision-making evaluations are frequently lenient, by most staff receiving scores at the top of the scale. Evaluation for productive purpose </w:t>
      </w:r>
      <w:r w:rsidR="00CB6A06" w:rsidRPr="002D0BA9">
        <w:rPr>
          <w:rFonts w:ascii="Times New Roman" w:hAnsi="Times New Roman" w:cs="Times New Roman"/>
          <w:sz w:val="24"/>
          <w:szCs w:val="24"/>
        </w:rPr>
        <w:t>is</w:t>
      </w:r>
      <w:r w:rsidRPr="002D0BA9">
        <w:rPr>
          <w:rFonts w:ascii="Times New Roman" w:hAnsi="Times New Roman" w:cs="Times New Roman"/>
          <w:sz w:val="24"/>
          <w:szCs w:val="24"/>
        </w:rPr>
        <w:t xml:space="preserve"> frequently more varied, highlighting both employee strengths and areas for progress</w:t>
      </w:r>
    </w:p>
    <w:p w14:paraId="7A3F39A2" w14:textId="47260789" w:rsidR="007C4B61" w:rsidRPr="007C4B61" w:rsidRDefault="007C4B61" w:rsidP="00350A37">
      <w:pPr>
        <w:spacing w:line="360" w:lineRule="auto"/>
        <w:rPr>
          <w:rFonts w:ascii="Times New Roman" w:hAnsi="Times New Roman" w:cs="Times New Roman"/>
          <w:b/>
          <w:bCs/>
          <w:i/>
          <w:iCs/>
          <w:sz w:val="24"/>
          <w:szCs w:val="24"/>
        </w:rPr>
      </w:pPr>
      <w:r w:rsidRPr="007C4B61">
        <w:rPr>
          <w:rFonts w:ascii="Times New Roman" w:hAnsi="Times New Roman" w:cs="Times New Roman"/>
          <w:b/>
          <w:bCs/>
          <w:i/>
          <w:iCs/>
          <w:sz w:val="24"/>
          <w:szCs w:val="24"/>
        </w:rPr>
        <w:t>Effective performance management systems</w:t>
      </w:r>
    </w:p>
    <w:p w14:paraId="729140C3" w14:textId="534103FC" w:rsidR="00355C1E" w:rsidRDefault="00355C1E" w:rsidP="00350A37">
      <w:pPr>
        <w:spacing w:line="360" w:lineRule="auto"/>
        <w:rPr>
          <w:rFonts w:ascii="Times New Roman" w:hAnsi="Times New Roman" w:cs="Times New Roman"/>
          <w:sz w:val="24"/>
          <w:szCs w:val="24"/>
        </w:rPr>
      </w:pPr>
      <w:r w:rsidRPr="00355C1E">
        <w:rPr>
          <w:rFonts w:ascii="Times New Roman" w:hAnsi="Times New Roman" w:cs="Times New Roman"/>
          <w:sz w:val="24"/>
          <w:szCs w:val="24"/>
        </w:rPr>
        <w:t>This approach contains a clearly defined system for carrying out assessment tasks, as well as defined duties and schedules for both staff and managers. It is particularly important in organisations that use performance management as a basis for remuneration as well as other HR choices to ensure that all staff members are fairly treated</w:t>
      </w:r>
      <w:r w:rsidR="00EF1C9D">
        <w:rPr>
          <w:rFonts w:ascii="Times New Roman" w:hAnsi="Times New Roman" w:cs="Times New Roman"/>
          <w:noProof/>
          <w:sz w:val="24"/>
          <w:szCs w:val="24"/>
        </w:rPr>
        <w:t xml:space="preserve"> </w:t>
      </w:r>
      <w:r w:rsidR="00EF1C9D" w:rsidRPr="00EF1C9D">
        <w:rPr>
          <w:rFonts w:ascii="Times New Roman" w:hAnsi="Times New Roman" w:cs="Times New Roman"/>
          <w:noProof/>
          <w:sz w:val="24"/>
          <w:szCs w:val="24"/>
        </w:rPr>
        <w:t>(Awan</w:t>
      </w:r>
      <w:r w:rsidR="00EF1C9D">
        <w:rPr>
          <w:rFonts w:ascii="Times New Roman" w:hAnsi="Times New Roman" w:cs="Times New Roman"/>
          <w:noProof/>
          <w:sz w:val="24"/>
          <w:szCs w:val="24"/>
        </w:rPr>
        <w:t xml:space="preserve"> et al., </w:t>
      </w:r>
      <w:r w:rsidR="00EF1C9D" w:rsidRPr="00EF1C9D">
        <w:rPr>
          <w:rFonts w:ascii="Times New Roman" w:hAnsi="Times New Roman" w:cs="Times New Roman"/>
          <w:noProof/>
          <w:sz w:val="24"/>
          <w:szCs w:val="24"/>
        </w:rPr>
        <w:t>2020)</w:t>
      </w:r>
      <w:r w:rsidR="00EF1C9D">
        <w:rPr>
          <w:rFonts w:ascii="Times New Roman" w:hAnsi="Times New Roman" w:cs="Times New Roman"/>
          <w:noProof/>
          <w:sz w:val="24"/>
          <w:szCs w:val="24"/>
        </w:rPr>
        <w:t>.</w:t>
      </w:r>
    </w:p>
    <w:p w14:paraId="32BED300" w14:textId="77777777" w:rsidR="00CB6A06" w:rsidRDefault="00CB6A06" w:rsidP="00350A37">
      <w:pPr>
        <w:spacing w:line="360" w:lineRule="auto"/>
        <w:rPr>
          <w:rFonts w:ascii="Times New Roman" w:hAnsi="Times New Roman" w:cs="Times New Roman"/>
          <w:i/>
          <w:iCs/>
          <w:sz w:val="24"/>
          <w:szCs w:val="24"/>
        </w:rPr>
      </w:pPr>
    </w:p>
    <w:p w14:paraId="7A726EC3" w14:textId="77777777" w:rsidR="00CB6A06" w:rsidRDefault="00CB6A06" w:rsidP="00350A37">
      <w:pPr>
        <w:spacing w:line="360" w:lineRule="auto"/>
        <w:rPr>
          <w:rFonts w:ascii="Times New Roman" w:hAnsi="Times New Roman" w:cs="Times New Roman"/>
          <w:i/>
          <w:iCs/>
          <w:sz w:val="24"/>
          <w:szCs w:val="24"/>
        </w:rPr>
      </w:pPr>
    </w:p>
    <w:p w14:paraId="6D401DE1" w14:textId="77777777" w:rsidR="00CB6A06" w:rsidRDefault="00CB6A06" w:rsidP="00350A37">
      <w:pPr>
        <w:spacing w:line="360" w:lineRule="auto"/>
        <w:rPr>
          <w:rFonts w:ascii="Times New Roman" w:hAnsi="Times New Roman" w:cs="Times New Roman"/>
          <w:i/>
          <w:iCs/>
          <w:sz w:val="24"/>
          <w:szCs w:val="24"/>
        </w:rPr>
      </w:pPr>
    </w:p>
    <w:p w14:paraId="2A77CAD9" w14:textId="77777777" w:rsidR="00CB6A06" w:rsidRDefault="00CB6A06" w:rsidP="00350A37">
      <w:pPr>
        <w:spacing w:line="360" w:lineRule="auto"/>
        <w:rPr>
          <w:rFonts w:ascii="Times New Roman" w:hAnsi="Times New Roman" w:cs="Times New Roman"/>
          <w:i/>
          <w:iCs/>
          <w:sz w:val="24"/>
          <w:szCs w:val="24"/>
        </w:rPr>
      </w:pPr>
    </w:p>
    <w:p w14:paraId="326C9330" w14:textId="77777777" w:rsidR="00CB6A06" w:rsidRDefault="00CB6A06" w:rsidP="00350A37">
      <w:pPr>
        <w:spacing w:line="360" w:lineRule="auto"/>
        <w:rPr>
          <w:rFonts w:ascii="Times New Roman" w:hAnsi="Times New Roman" w:cs="Times New Roman"/>
          <w:i/>
          <w:iCs/>
          <w:sz w:val="24"/>
          <w:szCs w:val="24"/>
        </w:rPr>
      </w:pPr>
    </w:p>
    <w:p w14:paraId="548EE495" w14:textId="77777777" w:rsidR="00CB6A06" w:rsidRDefault="00CB6A06" w:rsidP="00350A37">
      <w:pPr>
        <w:spacing w:line="360" w:lineRule="auto"/>
        <w:rPr>
          <w:rFonts w:ascii="Times New Roman" w:hAnsi="Times New Roman" w:cs="Times New Roman"/>
          <w:i/>
          <w:iCs/>
          <w:sz w:val="24"/>
          <w:szCs w:val="24"/>
        </w:rPr>
      </w:pPr>
    </w:p>
    <w:p w14:paraId="74F9284E" w14:textId="0A575CC7" w:rsidR="002C00CA" w:rsidRPr="00B806BA" w:rsidRDefault="002C00CA" w:rsidP="00350A37">
      <w:pPr>
        <w:spacing w:line="360" w:lineRule="auto"/>
        <w:rPr>
          <w:rFonts w:ascii="Times New Roman" w:hAnsi="Times New Roman" w:cs="Times New Roman"/>
          <w:i/>
          <w:iCs/>
          <w:sz w:val="24"/>
          <w:szCs w:val="24"/>
        </w:rPr>
      </w:pPr>
      <w:r w:rsidRPr="00B806BA">
        <w:rPr>
          <w:rFonts w:ascii="Times New Roman" w:hAnsi="Times New Roman" w:cs="Times New Roman"/>
          <w:i/>
          <w:iCs/>
          <w:sz w:val="24"/>
          <w:szCs w:val="24"/>
        </w:rPr>
        <w:lastRenderedPageBreak/>
        <w:t>Fig.</w:t>
      </w:r>
      <w:r w:rsidR="00EC47D9">
        <w:rPr>
          <w:rFonts w:ascii="Times New Roman" w:hAnsi="Times New Roman" w:cs="Times New Roman"/>
          <w:i/>
          <w:iCs/>
          <w:sz w:val="24"/>
          <w:szCs w:val="24"/>
        </w:rPr>
        <w:t xml:space="preserve"> 2</w:t>
      </w:r>
      <w:r w:rsidRPr="00B806BA">
        <w:rPr>
          <w:rFonts w:ascii="Times New Roman" w:hAnsi="Times New Roman" w:cs="Times New Roman"/>
          <w:i/>
          <w:iCs/>
          <w:sz w:val="24"/>
          <w:szCs w:val="24"/>
        </w:rPr>
        <w:t xml:space="preserve"> </w:t>
      </w:r>
      <w:r w:rsidR="00B806BA" w:rsidRPr="00B806BA">
        <w:rPr>
          <w:rFonts w:ascii="Times New Roman" w:hAnsi="Times New Roman" w:cs="Times New Roman"/>
          <w:i/>
          <w:iCs/>
          <w:sz w:val="24"/>
          <w:szCs w:val="24"/>
        </w:rPr>
        <w:t>Typical Performance Management Process</w:t>
      </w:r>
    </w:p>
    <w:p w14:paraId="096601E7" w14:textId="0230706D" w:rsidR="0071441F" w:rsidRPr="00DA3913" w:rsidRDefault="00CB6A06" w:rsidP="00350A37">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9264" behindDoc="1" locked="0" layoutInCell="1" allowOverlap="1" wp14:anchorId="623E7306" wp14:editId="1755C284">
            <wp:simplePos x="0" y="0"/>
            <wp:positionH relativeFrom="margin">
              <wp:align>center</wp:align>
            </wp:positionH>
            <wp:positionV relativeFrom="margin">
              <wp:posOffset>375920</wp:posOffset>
            </wp:positionV>
            <wp:extent cx="2263140" cy="2383790"/>
            <wp:effectExtent l="0" t="0" r="3810" b="0"/>
            <wp:wrapTight wrapText="bothSides">
              <wp:wrapPolygon edited="0">
                <wp:start x="0" y="0"/>
                <wp:lineTo x="0" y="21404"/>
                <wp:lineTo x="21455" y="21404"/>
                <wp:lineTo x="2145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63140" cy="23837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F09662B" w14:textId="37CDE102" w:rsidR="002F2B79" w:rsidRDefault="002F2B79" w:rsidP="00350A37">
      <w:pPr>
        <w:spacing w:line="360" w:lineRule="auto"/>
        <w:rPr>
          <w:rFonts w:ascii="Times New Roman" w:hAnsi="Times New Roman" w:cs="Times New Roman"/>
          <w:i/>
          <w:iCs/>
          <w:color w:val="1F3864" w:themeColor="accent1" w:themeShade="80"/>
          <w:sz w:val="24"/>
          <w:szCs w:val="24"/>
        </w:rPr>
      </w:pPr>
    </w:p>
    <w:p w14:paraId="225A2A6F" w14:textId="040F4F2C" w:rsidR="002F2B79" w:rsidRDefault="002F2B79" w:rsidP="00350A37">
      <w:pPr>
        <w:spacing w:line="360" w:lineRule="auto"/>
        <w:rPr>
          <w:rFonts w:ascii="Times New Roman" w:hAnsi="Times New Roman" w:cs="Times New Roman"/>
          <w:i/>
          <w:iCs/>
          <w:color w:val="1F3864" w:themeColor="accent1" w:themeShade="80"/>
          <w:sz w:val="24"/>
          <w:szCs w:val="24"/>
        </w:rPr>
      </w:pPr>
    </w:p>
    <w:p w14:paraId="2C9B1905" w14:textId="77777777" w:rsidR="00CB6A06" w:rsidRDefault="00CB6A06" w:rsidP="00350A37">
      <w:pPr>
        <w:spacing w:line="360" w:lineRule="auto"/>
        <w:rPr>
          <w:rFonts w:ascii="Times New Roman" w:hAnsi="Times New Roman" w:cs="Times New Roman"/>
          <w:i/>
          <w:iCs/>
          <w:color w:val="1F3864" w:themeColor="accent1" w:themeShade="80"/>
          <w:sz w:val="24"/>
          <w:szCs w:val="24"/>
        </w:rPr>
      </w:pPr>
    </w:p>
    <w:p w14:paraId="20420924" w14:textId="77777777" w:rsidR="00CB6A06" w:rsidRDefault="00CB6A06" w:rsidP="00350A37">
      <w:pPr>
        <w:spacing w:line="360" w:lineRule="auto"/>
        <w:rPr>
          <w:rFonts w:ascii="Times New Roman" w:hAnsi="Times New Roman" w:cs="Times New Roman"/>
          <w:i/>
          <w:iCs/>
          <w:color w:val="1F3864" w:themeColor="accent1" w:themeShade="80"/>
          <w:sz w:val="24"/>
          <w:szCs w:val="24"/>
        </w:rPr>
      </w:pPr>
    </w:p>
    <w:p w14:paraId="6B8964D8" w14:textId="77777777" w:rsidR="00CB6A06" w:rsidRDefault="00CB6A06" w:rsidP="00350A37">
      <w:pPr>
        <w:spacing w:line="360" w:lineRule="auto"/>
        <w:rPr>
          <w:rFonts w:ascii="Times New Roman" w:hAnsi="Times New Roman" w:cs="Times New Roman"/>
          <w:i/>
          <w:iCs/>
          <w:color w:val="1F3864" w:themeColor="accent1" w:themeShade="80"/>
          <w:sz w:val="24"/>
          <w:szCs w:val="24"/>
        </w:rPr>
      </w:pPr>
    </w:p>
    <w:p w14:paraId="2B52BB65" w14:textId="77777777" w:rsidR="00CB6A06" w:rsidRDefault="00CB6A06" w:rsidP="00350A37">
      <w:pPr>
        <w:spacing w:line="360" w:lineRule="auto"/>
        <w:rPr>
          <w:rFonts w:ascii="Times New Roman" w:hAnsi="Times New Roman" w:cs="Times New Roman"/>
          <w:i/>
          <w:iCs/>
          <w:color w:val="1F3864" w:themeColor="accent1" w:themeShade="80"/>
          <w:sz w:val="24"/>
          <w:szCs w:val="24"/>
        </w:rPr>
      </w:pPr>
    </w:p>
    <w:p w14:paraId="3CFC04F4" w14:textId="10EE918E" w:rsidR="00B806BA" w:rsidRDefault="00B806BA" w:rsidP="00350A37">
      <w:pPr>
        <w:spacing w:line="360" w:lineRule="auto"/>
        <w:rPr>
          <w:rFonts w:ascii="Times New Roman" w:hAnsi="Times New Roman" w:cs="Times New Roman"/>
          <w:i/>
          <w:iCs/>
          <w:color w:val="1F3864" w:themeColor="accent1" w:themeShade="80"/>
          <w:sz w:val="24"/>
          <w:szCs w:val="24"/>
        </w:rPr>
      </w:pPr>
      <w:r w:rsidRPr="00B806BA">
        <w:rPr>
          <w:rFonts w:ascii="Times New Roman" w:hAnsi="Times New Roman" w:cs="Times New Roman"/>
          <w:i/>
          <w:iCs/>
          <w:color w:val="1F3864" w:themeColor="accent1" w:themeShade="80"/>
          <w:sz w:val="24"/>
          <w:szCs w:val="24"/>
        </w:rPr>
        <w:t>Source:</w:t>
      </w:r>
      <w:r w:rsidR="00A76DF7" w:rsidRPr="00A76DF7">
        <w:t xml:space="preserve"> </w:t>
      </w:r>
      <w:r w:rsidR="00A76DF7" w:rsidRPr="00A76DF7">
        <w:rPr>
          <w:rFonts w:ascii="Times New Roman" w:hAnsi="Times New Roman" w:cs="Times New Roman"/>
          <w:i/>
          <w:iCs/>
          <w:color w:val="1F3864" w:themeColor="accent1" w:themeShade="80"/>
          <w:sz w:val="24"/>
          <w:szCs w:val="24"/>
        </w:rPr>
        <w:t>https://papers.ssrn.com/sol3/papers.cfm?abstract_id=2408421</w:t>
      </w:r>
      <w:r w:rsidRPr="00B806BA">
        <w:rPr>
          <w:rFonts w:ascii="Times New Roman" w:hAnsi="Times New Roman" w:cs="Times New Roman"/>
          <w:i/>
          <w:iCs/>
          <w:color w:val="1F3864" w:themeColor="accent1" w:themeShade="80"/>
          <w:sz w:val="24"/>
          <w:szCs w:val="24"/>
        </w:rPr>
        <w:t xml:space="preserve"> </w:t>
      </w:r>
    </w:p>
    <w:p w14:paraId="47352D8E" w14:textId="18566F68" w:rsidR="00AC7C7F" w:rsidRDefault="00AC7C7F" w:rsidP="00350A37">
      <w:pPr>
        <w:spacing w:line="360" w:lineRule="auto"/>
        <w:rPr>
          <w:rFonts w:ascii="Times New Roman" w:hAnsi="Times New Roman" w:cs="Times New Roman"/>
          <w:sz w:val="24"/>
          <w:szCs w:val="24"/>
        </w:rPr>
      </w:pPr>
      <w:r w:rsidRPr="00AC7C7F">
        <w:rPr>
          <w:rFonts w:ascii="Times New Roman" w:hAnsi="Times New Roman" w:cs="Times New Roman"/>
          <w:sz w:val="24"/>
          <w:szCs w:val="24"/>
        </w:rPr>
        <w:t>The parts that follow go into further depth about each stage of this procedure.</w:t>
      </w:r>
    </w:p>
    <w:p w14:paraId="46FCAC11" w14:textId="71582E3D" w:rsidR="00AC7C7F" w:rsidRDefault="00AC7C7F" w:rsidP="00350A37">
      <w:pPr>
        <w:spacing w:line="360" w:lineRule="auto"/>
        <w:rPr>
          <w:rFonts w:ascii="Arial Nova" w:hAnsi="Arial Nova" w:cs="Times New Roman"/>
          <w:i/>
          <w:iCs/>
          <w:color w:val="000000" w:themeColor="text1"/>
          <w:sz w:val="24"/>
          <w:szCs w:val="24"/>
        </w:rPr>
      </w:pPr>
      <w:r w:rsidRPr="00297AB5">
        <w:rPr>
          <w:rFonts w:ascii="Arial Nova" w:hAnsi="Arial Nova" w:cs="Times New Roman"/>
          <w:i/>
          <w:iCs/>
          <w:color w:val="000000" w:themeColor="text1"/>
          <w:sz w:val="24"/>
          <w:szCs w:val="24"/>
        </w:rPr>
        <w:t>Performance Planning</w:t>
      </w:r>
    </w:p>
    <w:p w14:paraId="5EF2C59B" w14:textId="5D82E8F9" w:rsidR="00033014" w:rsidRPr="00033014" w:rsidRDefault="00033014" w:rsidP="00350A37">
      <w:pPr>
        <w:spacing w:line="360" w:lineRule="auto"/>
        <w:rPr>
          <w:rFonts w:ascii="Times New Roman" w:hAnsi="Times New Roman" w:cs="Times New Roman"/>
          <w:color w:val="000000" w:themeColor="text1"/>
          <w:sz w:val="24"/>
          <w:szCs w:val="24"/>
        </w:rPr>
      </w:pPr>
      <w:r w:rsidRPr="00033014">
        <w:rPr>
          <w:rFonts w:ascii="Times New Roman" w:hAnsi="Times New Roman" w:cs="Times New Roman"/>
          <w:color w:val="000000" w:themeColor="text1"/>
          <w:sz w:val="24"/>
          <w:szCs w:val="24"/>
        </w:rPr>
        <w:t>It is vital to communicate performance targets with employees at the outset of the performance management process. Attitudes are important because it shows how an individual tackles his or her work. Workers who achieve exceptional results but are tough to deal with, useless, or exhibit dysfunctional attitude are all too prevalent. Obligations for effectiveness and attitudes should be related to the company's key vision and company goals</w:t>
      </w:r>
      <w:r w:rsidR="00421A8C">
        <w:rPr>
          <w:rFonts w:ascii="Times New Roman" w:hAnsi="Times New Roman" w:cs="Times New Roman"/>
          <w:noProof/>
          <w:color w:val="000000" w:themeColor="text1"/>
          <w:sz w:val="24"/>
          <w:szCs w:val="24"/>
        </w:rPr>
        <w:t xml:space="preserve"> </w:t>
      </w:r>
      <w:r w:rsidR="00421A8C" w:rsidRPr="001F44FE">
        <w:rPr>
          <w:rFonts w:ascii="Times New Roman" w:hAnsi="Times New Roman" w:cs="Times New Roman"/>
          <w:noProof/>
          <w:color w:val="000000" w:themeColor="text1"/>
          <w:sz w:val="24"/>
          <w:szCs w:val="24"/>
        </w:rPr>
        <w:t>(</w:t>
      </w:r>
      <w:r w:rsidR="00421A8C">
        <w:rPr>
          <w:rFonts w:ascii="Times New Roman" w:hAnsi="Times New Roman" w:cs="Times New Roman"/>
          <w:noProof/>
          <w:color w:val="000000" w:themeColor="text1"/>
          <w:sz w:val="24"/>
          <w:szCs w:val="24"/>
        </w:rPr>
        <w:t xml:space="preserve">Osmani and </w:t>
      </w:r>
      <w:r w:rsidR="00421A8C" w:rsidRPr="001F44FE">
        <w:rPr>
          <w:rFonts w:ascii="Times New Roman" w:hAnsi="Times New Roman" w:cs="Times New Roman"/>
          <w:noProof/>
          <w:color w:val="000000" w:themeColor="text1"/>
          <w:sz w:val="24"/>
          <w:szCs w:val="24"/>
        </w:rPr>
        <w:t>Maliqi</w:t>
      </w:r>
      <w:r w:rsidR="00421A8C">
        <w:rPr>
          <w:rFonts w:ascii="Times New Roman" w:hAnsi="Times New Roman" w:cs="Times New Roman"/>
          <w:noProof/>
          <w:color w:val="000000" w:themeColor="text1"/>
          <w:sz w:val="24"/>
          <w:szCs w:val="24"/>
        </w:rPr>
        <w:t xml:space="preserve">, </w:t>
      </w:r>
      <w:r w:rsidR="00421A8C" w:rsidRPr="001F44FE">
        <w:rPr>
          <w:rFonts w:ascii="Times New Roman" w:hAnsi="Times New Roman" w:cs="Times New Roman"/>
          <w:noProof/>
          <w:color w:val="000000" w:themeColor="text1"/>
          <w:sz w:val="24"/>
          <w:szCs w:val="24"/>
        </w:rPr>
        <w:t>2012)</w:t>
      </w:r>
      <w:r w:rsidR="00421A8C">
        <w:rPr>
          <w:rFonts w:ascii="Times New Roman" w:hAnsi="Times New Roman" w:cs="Times New Roman"/>
          <w:noProof/>
          <w:color w:val="000000" w:themeColor="text1"/>
          <w:sz w:val="24"/>
          <w:szCs w:val="24"/>
        </w:rPr>
        <w:t>.</w:t>
      </w:r>
    </w:p>
    <w:p w14:paraId="7462327D" w14:textId="0D9BAA07" w:rsidR="00B01886" w:rsidRDefault="00B01886" w:rsidP="00350A37">
      <w:pPr>
        <w:spacing w:line="360" w:lineRule="auto"/>
        <w:rPr>
          <w:rFonts w:ascii="Times New Roman" w:hAnsi="Times New Roman" w:cs="Times New Roman"/>
          <w:sz w:val="24"/>
          <w:szCs w:val="24"/>
        </w:rPr>
      </w:pPr>
      <w:r w:rsidRPr="00B01886">
        <w:rPr>
          <w:rFonts w:ascii="Times New Roman" w:hAnsi="Times New Roman" w:cs="Times New Roman"/>
          <w:sz w:val="24"/>
          <w:szCs w:val="24"/>
        </w:rPr>
        <w:t xml:space="preserve">For example, if </w:t>
      </w:r>
      <w:proofErr w:type="spellStart"/>
      <w:r w:rsidRPr="00B01886">
        <w:rPr>
          <w:rFonts w:ascii="Times New Roman" w:hAnsi="Times New Roman" w:cs="Times New Roman"/>
          <w:sz w:val="24"/>
          <w:szCs w:val="24"/>
        </w:rPr>
        <w:t>SainCo</w:t>
      </w:r>
      <w:proofErr w:type="spellEnd"/>
      <w:r w:rsidRPr="00B01886">
        <w:rPr>
          <w:rFonts w:ascii="Times New Roman" w:hAnsi="Times New Roman" w:cs="Times New Roman"/>
          <w:sz w:val="24"/>
          <w:szCs w:val="24"/>
        </w:rPr>
        <w:t xml:space="preserve"> determines that improving customer service is essential to the firm's ultimate prosperity, such as customer support aspirations and incentives in the performance management system will also communicate its importance but will also encourage rises in linked traits and </w:t>
      </w:r>
      <w:r w:rsidR="006F62F0" w:rsidRPr="00B01886">
        <w:rPr>
          <w:rFonts w:ascii="Times New Roman" w:hAnsi="Times New Roman" w:cs="Times New Roman"/>
          <w:sz w:val="24"/>
          <w:szCs w:val="24"/>
        </w:rPr>
        <w:t>behaviours</w:t>
      </w:r>
      <w:r w:rsidRPr="00B01886">
        <w:rPr>
          <w:rFonts w:ascii="Times New Roman" w:hAnsi="Times New Roman" w:cs="Times New Roman"/>
          <w:sz w:val="24"/>
          <w:szCs w:val="24"/>
        </w:rPr>
        <w:t>. Likewise, if effective collaboration with key stakeholders is a fundamental business value, personnel should be held accountable for it through the performance management system.</w:t>
      </w:r>
    </w:p>
    <w:p w14:paraId="74335140" w14:textId="29A32F81" w:rsidR="00BF113E" w:rsidRPr="00297AB5" w:rsidRDefault="00BF113E" w:rsidP="00350A37">
      <w:pPr>
        <w:spacing w:line="360" w:lineRule="auto"/>
        <w:rPr>
          <w:rFonts w:ascii="Arial Nova" w:hAnsi="Arial Nova" w:cs="Times New Roman"/>
          <w:i/>
          <w:iCs/>
          <w:sz w:val="24"/>
          <w:szCs w:val="24"/>
        </w:rPr>
      </w:pPr>
      <w:r w:rsidRPr="00297AB5">
        <w:rPr>
          <w:rFonts w:ascii="Arial Nova" w:hAnsi="Arial Nova" w:cs="Times New Roman"/>
          <w:i/>
          <w:iCs/>
          <w:sz w:val="24"/>
          <w:szCs w:val="24"/>
        </w:rPr>
        <w:t>Behavioural Expectations</w:t>
      </w:r>
    </w:p>
    <w:p w14:paraId="660F9C99" w14:textId="79C0EB06" w:rsidR="006F62F0" w:rsidRDefault="006F62F0" w:rsidP="00350A37">
      <w:pPr>
        <w:spacing w:line="360" w:lineRule="auto"/>
        <w:rPr>
          <w:rFonts w:ascii="Times New Roman" w:hAnsi="Times New Roman" w:cs="Times New Roman"/>
          <w:sz w:val="24"/>
          <w:szCs w:val="24"/>
        </w:rPr>
      </w:pPr>
      <w:r w:rsidRPr="006F62F0">
        <w:rPr>
          <w:rFonts w:ascii="Times New Roman" w:hAnsi="Times New Roman" w:cs="Times New Roman"/>
          <w:sz w:val="24"/>
          <w:szCs w:val="24"/>
        </w:rPr>
        <w:t xml:space="preserve">Behaviour and performance expectations should be related to the organization's strategic direction and business objectives. Indeed, if successfully planned and implemented, performance management systems inspire individuals to engage in behaviours and achieve results that assist the organisation achieve its objectives. Worker’s behaviours in the </w:t>
      </w:r>
      <w:r w:rsidRPr="006F62F0">
        <w:rPr>
          <w:rFonts w:ascii="Times New Roman" w:hAnsi="Times New Roman" w:cs="Times New Roman"/>
          <w:sz w:val="24"/>
          <w:szCs w:val="24"/>
        </w:rPr>
        <w:lastRenderedPageBreak/>
        <w:t xml:space="preserve">workforce are closely tied to the organization's operations and, as a result, its success. </w:t>
      </w:r>
      <w:r w:rsidR="00F21C7B" w:rsidRPr="00F21C7B">
        <w:rPr>
          <w:rFonts w:ascii="Times New Roman" w:hAnsi="Times New Roman" w:cs="Times New Roman"/>
          <w:sz w:val="24"/>
          <w:szCs w:val="24"/>
        </w:rPr>
        <w:t xml:space="preserve">Professional actions frequently result in collaboration productivity and strengthen the company's position, whereas poor or unprofessional behaviour </w:t>
      </w:r>
      <w:proofErr w:type="gramStart"/>
      <w:r w:rsidR="00F21C7B" w:rsidRPr="00F21C7B">
        <w:rPr>
          <w:rFonts w:ascii="Times New Roman" w:hAnsi="Times New Roman" w:cs="Times New Roman"/>
          <w:sz w:val="24"/>
          <w:szCs w:val="24"/>
        </w:rPr>
        <w:t>has the ability to</w:t>
      </w:r>
      <w:proofErr w:type="gramEnd"/>
      <w:r w:rsidR="00F21C7B" w:rsidRPr="00F21C7B">
        <w:rPr>
          <w:rFonts w:ascii="Times New Roman" w:hAnsi="Times New Roman" w:cs="Times New Roman"/>
          <w:sz w:val="24"/>
          <w:szCs w:val="24"/>
        </w:rPr>
        <w:t xml:space="preserve"> impede productivity, demoralise employees, and generate an unfavourable public image </w:t>
      </w:r>
      <w:r w:rsidRPr="006F62F0">
        <w:rPr>
          <w:rFonts w:ascii="Times New Roman" w:hAnsi="Times New Roman" w:cs="Times New Roman"/>
          <w:noProof/>
          <w:sz w:val="24"/>
          <w:szCs w:val="24"/>
        </w:rPr>
        <w:t>(Choi,</w:t>
      </w:r>
      <w:r w:rsidR="001F44FE">
        <w:rPr>
          <w:rFonts w:ascii="Times New Roman" w:hAnsi="Times New Roman" w:cs="Times New Roman"/>
          <w:noProof/>
          <w:sz w:val="24"/>
          <w:szCs w:val="24"/>
        </w:rPr>
        <w:t xml:space="preserve"> Yoon and Kim,</w:t>
      </w:r>
      <w:r w:rsidRPr="006F62F0">
        <w:rPr>
          <w:rFonts w:ascii="Times New Roman" w:hAnsi="Times New Roman" w:cs="Times New Roman"/>
          <w:noProof/>
          <w:sz w:val="24"/>
          <w:szCs w:val="24"/>
        </w:rPr>
        <w:t xml:space="preserve"> 2020)</w:t>
      </w:r>
      <w:r w:rsidR="001F44FE">
        <w:rPr>
          <w:rFonts w:ascii="Times New Roman" w:hAnsi="Times New Roman" w:cs="Times New Roman"/>
          <w:noProof/>
          <w:sz w:val="24"/>
          <w:szCs w:val="24"/>
        </w:rPr>
        <w:t>.</w:t>
      </w:r>
    </w:p>
    <w:p w14:paraId="22454399" w14:textId="64C5225A" w:rsidR="00F02655" w:rsidRDefault="00F02655" w:rsidP="00350A37">
      <w:pPr>
        <w:spacing w:line="360" w:lineRule="auto"/>
        <w:rPr>
          <w:rFonts w:ascii="Times New Roman" w:hAnsi="Times New Roman" w:cs="Times New Roman"/>
          <w:sz w:val="24"/>
          <w:szCs w:val="24"/>
        </w:rPr>
      </w:pPr>
      <w:proofErr w:type="spellStart"/>
      <w:r w:rsidRPr="00F02655">
        <w:rPr>
          <w:rFonts w:ascii="Times New Roman" w:hAnsi="Times New Roman" w:cs="Times New Roman"/>
          <w:sz w:val="24"/>
          <w:szCs w:val="24"/>
        </w:rPr>
        <w:t>SainCo</w:t>
      </w:r>
      <w:proofErr w:type="spellEnd"/>
      <w:r w:rsidRPr="00F02655">
        <w:rPr>
          <w:rFonts w:ascii="Times New Roman" w:hAnsi="Times New Roman" w:cs="Times New Roman"/>
          <w:sz w:val="24"/>
          <w:szCs w:val="24"/>
        </w:rPr>
        <w:t xml:space="preserve"> should be composed of competent, well-trained personnel that can operate in a cooperative team atmosphere for agreed mutual purpose </w:t>
      </w:r>
      <w:proofErr w:type="gramStart"/>
      <w:r w:rsidRPr="00F02655">
        <w:rPr>
          <w:rFonts w:ascii="Times New Roman" w:hAnsi="Times New Roman" w:cs="Times New Roman"/>
          <w:sz w:val="24"/>
          <w:szCs w:val="24"/>
        </w:rPr>
        <w:t>in order to</w:t>
      </w:r>
      <w:proofErr w:type="gramEnd"/>
      <w:r w:rsidRPr="00F02655">
        <w:rPr>
          <w:rFonts w:ascii="Times New Roman" w:hAnsi="Times New Roman" w:cs="Times New Roman"/>
          <w:sz w:val="24"/>
          <w:szCs w:val="24"/>
        </w:rPr>
        <w:t xml:space="preserve"> perform well. If a group worker acts unprofessional, it </w:t>
      </w:r>
      <w:proofErr w:type="gramStart"/>
      <w:r w:rsidRPr="00F02655">
        <w:rPr>
          <w:rFonts w:ascii="Times New Roman" w:hAnsi="Times New Roman" w:cs="Times New Roman"/>
          <w:sz w:val="24"/>
          <w:szCs w:val="24"/>
        </w:rPr>
        <w:t>has the ability to</w:t>
      </w:r>
      <w:proofErr w:type="gramEnd"/>
      <w:r w:rsidRPr="00F02655">
        <w:rPr>
          <w:rFonts w:ascii="Times New Roman" w:hAnsi="Times New Roman" w:cs="Times New Roman"/>
          <w:sz w:val="24"/>
          <w:szCs w:val="24"/>
        </w:rPr>
        <w:t xml:space="preserve"> create animosity and hostility across the levels, side-tracking advancement in accomplishing company objectives.</w:t>
      </w:r>
    </w:p>
    <w:p w14:paraId="3AFB051A" w14:textId="1A19532A" w:rsidR="00A46ECE" w:rsidRDefault="00A46ECE" w:rsidP="00350A37">
      <w:pPr>
        <w:spacing w:line="360" w:lineRule="auto"/>
        <w:rPr>
          <w:rFonts w:ascii="Arial Nova" w:hAnsi="Arial Nova" w:cs="Times New Roman"/>
          <w:i/>
          <w:iCs/>
          <w:sz w:val="24"/>
          <w:szCs w:val="24"/>
        </w:rPr>
      </w:pPr>
      <w:r w:rsidRPr="00297AB5">
        <w:rPr>
          <w:rFonts w:ascii="Arial Nova" w:hAnsi="Arial Nova" w:cs="Times New Roman"/>
          <w:i/>
          <w:iCs/>
          <w:sz w:val="24"/>
          <w:szCs w:val="24"/>
        </w:rPr>
        <w:t>Results Expectations</w:t>
      </w:r>
    </w:p>
    <w:p w14:paraId="276BD614" w14:textId="21C7EC1E" w:rsidR="00A46ECE" w:rsidRPr="00E472BD" w:rsidRDefault="00E472BD" w:rsidP="00350A37">
      <w:pPr>
        <w:spacing w:line="360" w:lineRule="auto"/>
        <w:rPr>
          <w:rFonts w:ascii="Arial Nova" w:hAnsi="Arial Nova" w:cs="Times New Roman"/>
          <w:sz w:val="24"/>
          <w:szCs w:val="24"/>
        </w:rPr>
      </w:pPr>
      <w:r w:rsidRPr="00E472BD">
        <w:rPr>
          <w:rFonts w:ascii="Times New Roman" w:hAnsi="Times New Roman" w:cs="Times New Roman"/>
          <w:sz w:val="24"/>
          <w:szCs w:val="24"/>
        </w:rPr>
        <w:t xml:space="preserve">Staff results or objectives must be related to the plan and goals of the organisation. Across the goal-setting phase, the staff's growth needs must be </w:t>
      </w:r>
      <w:proofErr w:type="gramStart"/>
      <w:r w:rsidRPr="00E472BD">
        <w:rPr>
          <w:rFonts w:ascii="Times New Roman" w:hAnsi="Times New Roman" w:cs="Times New Roman"/>
          <w:sz w:val="24"/>
          <w:szCs w:val="24"/>
        </w:rPr>
        <w:t>taken into account</w:t>
      </w:r>
      <w:proofErr w:type="gramEnd"/>
      <w:r w:rsidRPr="00E472BD">
        <w:rPr>
          <w:rFonts w:ascii="Times New Roman" w:hAnsi="Times New Roman" w:cs="Times New Roman"/>
          <w:sz w:val="24"/>
          <w:szCs w:val="24"/>
        </w:rPr>
        <w:t>. Objectives for growth can be focused at either improving employees' performance or preparation for a career progression</w:t>
      </w:r>
      <w:sdt>
        <w:sdtPr>
          <w:rPr>
            <w:rFonts w:ascii="Times New Roman" w:hAnsi="Times New Roman" w:cs="Times New Roman"/>
            <w:sz w:val="24"/>
            <w:szCs w:val="24"/>
          </w:rPr>
          <w:id w:val="92500194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Her12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E472BD">
            <w:rPr>
              <w:rFonts w:ascii="Times New Roman" w:hAnsi="Times New Roman" w:cs="Times New Roman"/>
              <w:noProof/>
              <w:sz w:val="24"/>
              <w:szCs w:val="24"/>
            </w:rPr>
            <w:t>(Aguinis, 2012)</w:t>
          </w:r>
          <w:r>
            <w:rPr>
              <w:rFonts w:ascii="Times New Roman" w:hAnsi="Times New Roman" w:cs="Times New Roman"/>
              <w:sz w:val="24"/>
              <w:szCs w:val="24"/>
            </w:rPr>
            <w:fldChar w:fldCharType="end"/>
          </w:r>
        </w:sdtContent>
      </w:sdt>
      <w:r w:rsidR="00EF1C9D">
        <w:rPr>
          <w:rFonts w:ascii="Times New Roman" w:hAnsi="Times New Roman" w:cs="Times New Roman"/>
          <w:sz w:val="24"/>
          <w:szCs w:val="24"/>
        </w:rPr>
        <w:t>.</w:t>
      </w:r>
      <w:r w:rsidR="00A46ECE" w:rsidRPr="00A46ECE">
        <w:rPr>
          <w:rFonts w:ascii="Times New Roman" w:hAnsi="Times New Roman" w:cs="Times New Roman"/>
          <w:sz w:val="24"/>
          <w:szCs w:val="24"/>
        </w:rPr>
        <w:t xml:space="preserve"> An employee's objectives might be as follows:</w:t>
      </w:r>
    </w:p>
    <w:p w14:paraId="1400B387" w14:textId="77777777" w:rsidR="00C543E5" w:rsidRPr="00C543E5" w:rsidRDefault="00C543E5" w:rsidP="00C543E5">
      <w:pPr>
        <w:pStyle w:val="ListParagraph"/>
        <w:numPr>
          <w:ilvl w:val="0"/>
          <w:numId w:val="5"/>
        </w:numPr>
        <w:spacing w:line="360" w:lineRule="auto"/>
        <w:rPr>
          <w:rFonts w:ascii="Times New Roman" w:hAnsi="Times New Roman" w:cs="Times New Roman"/>
          <w:sz w:val="24"/>
          <w:szCs w:val="24"/>
        </w:rPr>
      </w:pPr>
      <w:r w:rsidRPr="00C543E5">
        <w:rPr>
          <w:rFonts w:ascii="Times New Roman" w:hAnsi="Times New Roman" w:cs="Times New Roman"/>
          <w:sz w:val="24"/>
          <w:szCs w:val="24"/>
        </w:rPr>
        <w:t>Finish project "X" by time "Y."</w:t>
      </w:r>
    </w:p>
    <w:p w14:paraId="79F4028E" w14:textId="77777777" w:rsidR="00C543E5" w:rsidRPr="00C543E5" w:rsidRDefault="00C543E5" w:rsidP="00C543E5">
      <w:pPr>
        <w:pStyle w:val="ListParagraph"/>
        <w:numPr>
          <w:ilvl w:val="0"/>
          <w:numId w:val="5"/>
        </w:numPr>
        <w:spacing w:line="360" w:lineRule="auto"/>
        <w:rPr>
          <w:rFonts w:ascii="Times New Roman" w:hAnsi="Times New Roman" w:cs="Times New Roman"/>
          <w:sz w:val="24"/>
          <w:szCs w:val="24"/>
        </w:rPr>
      </w:pPr>
      <w:r w:rsidRPr="00C543E5">
        <w:rPr>
          <w:rFonts w:ascii="Times New Roman" w:hAnsi="Times New Roman" w:cs="Times New Roman"/>
          <w:sz w:val="24"/>
          <w:szCs w:val="24"/>
        </w:rPr>
        <w:t>Increase your sales by 10%.</w:t>
      </w:r>
    </w:p>
    <w:p w14:paraId="1904E243" w14:textId="25D3A8FD" w:rsidR="00C543E5" w:rsidRDefault="00C543E5" w:rsidP="00C543E5">
      <w:pPr>
        <w:pStyle w:val="ListParagraph"/>
        <w:numPr>
          <w:ilvl w:val="0"/>
          <w:numId w:val="5"/>
        </w:numPr>
        <w:spacing w:line="360" w:lineRule="auto"/>
        <w:rPr>
          <w:rFonts w:ascii="Times New Roman" w:hAnsi="Times New Roman" w:cs="Times New Roman"/>
          <w:sz w:val="24"/>
          <w:szCs w:val="24"/>
        </w:rPr>
      </w:pPr>
      <w:r w:rsidRPr="00C543E5">
        <w:rPr>
          <w:rFonts w:ascii="Times New Roman" w:hAnsi="Times New Roman" w:cs="Times New Roman"/>
          <w:sz w:val="24"/>
          <w:szCs w:val="24"/>
        </w:rPr>
        <w:t>Successfully mentored employee "X" in the development of skill "Y."</w:t>
      </w:r>
    </w:p>
    <w:p w14:paraId="4406AE9A" w14:textId="5D8B6A66" w:rsidR="00C543E5" w:rsidRDefault="00952FF1" w:rsidP="00C543E5">
      <w:pPr>
        <w:spacing w:line="360" w:lineRule="auto"/>
        <w:rPr>
          <w:rFonts w:ascii="Times New Roman" w:hAnsi="Times New Roman" w:cs="Times New Roman"/>
          <w:sz w:val="24"/>
          <w:szCs w:val="24"/>
        </w:rPr>
      </w:pPr>
      <w:r w:rsidRPr="00952FF1">
        <w:rPr>
          <w:rFonts w:ascii="Times New Roman" w:hAnsi="Times New Roman" w:cs="Times New Roman"/>
          <w:sz w:val="24"/>
          <w:szCs w:val="24"/>
        </w:rPr>
        <w:t xml:space="preserve">It can be difficult to identify direct linkages between high-level, often aspirational corporate goals and what a specific individual can achieve in his or her profession. </w:t>
      </w:r>
      <w:r w:rsidR="009F0E23" w:rsidRPr="009F0E23">
        <w:rPr>
          <w:rFonts w:ascii="Times New Roman" w:hAnsi="Times New Roman" w:cs="Times New Roman"/>
          <w:sz w:val="24"/>
          <w:szCs w:val="24"/>
        </w:rPr>
        <w:t xml:space="preserve">To solve this, company’s objectives should be converted and trickled into more </w:t>
      </w:r>
      <w:proofErr w:type="gramStart"/>
      <w:r w:rsidR="009F0E23" w:rsidRPr="009F0E23">
        <w:rPr>
          <w:rFonts w:ascii="Times New Roman" w:hAnsi="Times New Roman" w:cs="Times New Roman"/>
          <w:sz w:val="24"/>
          <w:szCs w:val="24"/>
        </w:rPr>
        <w:t>particular element</w:t>
      </w:r>
      <w:proofErr w:type="gramEnd"/>
      <w:r w:rsidR="009F0E23" w:rsidRPr="009F0E23">
        <w:rPr>
          <w:rFonts w:ascii="Times New Roman" w:hAnsi="Times New Roman" w:cs="Times New Roman"/>
          <w:sz w:val="24"/>
          <w:szCs w:val="24"/>
        </w:rPr>
        <w:t xml:space="preserve">, group, and individual objectives as well as expectations. This normally necessitates </w:t>
      </w:r>
      <w:proofErr w:type="gramStart"/>
      <w:r w:rsidR="009F0E23" w:rsidRPr="009F0E23">
        <w:rPr>
          <w:rFonts w:ascii="Times New Roman" w:hAnsi="Times New Roman" w:cs="Times New Roman"/>
          <w:sz w:val="24"/>
          <w:szCs w:val="24"/>
        </w:rPr>
        <w:t>a number of</w:t>
      </w:r>
      <w:proofErr w:type="gramEnd"/>
      <w:r w:rsidR="009F0E23" w:rsidRPr="009F0E23">
        <w:rPr>
          <w:rFonts w:ascii="Times New Roman" w:hAnsi="Times New Roman" w:cs="Times New Roman"/>
          <w:sz w:val="24"/>
          <w:szCs w:val="24"/>
        </w:rPr>
        <w:t xml:space="preserve"> discussions where the highest-level directors first establish division targets that are consistent with the business goals</w:t>
      </w:r>
      <w:sdt>
        <w:sdtPr>
          <w:rPr>
            <w:rFonts w:ascii="Times New Roman" w:hAnsi="Times New Roman" w:cs="Times New Roman"/>
            <w:sz w:val="24"/>
            <w:szCs w:val="24"/>
          </w:rPr>
          <w:id w:val="-63492582"/>
          <w:citation/>
        </w:sdtPr>
        <w:sdtEndPr/>
        <w:sdtContent>
          <w:r w:rsidR="00EF1C9D">
            <w:rPr>
              <w:rFonts w:ascii="Times New Roman" w:hAnsi="Times New Roman" w:cs="Times New Roman"/>
              <w:sz w:val="24"/>
              <w:szCs w:val="24"/>
            </w:rPr>
            <w:fldChar w:fldCharType="begin"/>
          </w:r>
          <w:r w:rsidR="00EF1C9D">
            <w:rPr>
              <w:rFonts w:ascii="Times New Roman" w:hAnsi="Times New Roman" w:cs="Times New Roman"/>
              <w:sz w:val="24"/>
              <w:szCs w:val="24"/>
            </w:rPr>
            <w:instrText xml:space="preserve"> CITATION Lin18 \l 2057 </w:instrText>
          </w:r>
          <w:r w:rsidR="00EF1C9D">
            <w:rPr>
              <w:rFonts w:ascii="Times New Roman" w:hAnsi="Times New Roman" w:cs="Times New Roman"/>
              <w:sz w:val="24"/>
              <w:szCs w:val="24"/>
            </w:rPr>
            <w:fldChar w:fldCharType="separate"/>
          </w:r>
          <w:r w:rsidR="009B67A6">
            <w:rPr>
              <w:rFonts w:ascii="Times New Roman" w:hAnsi="Times New Roman" w:cs="Times New Roman"/>
              <w:noProof/>
              <w:sz w:val="24"/>
              <w:szCs w:val="24"/>
            </w:rPr>
            <w:t xml:space="preserve"> </w:t>
          </w:r>
          <w:r w:rsidR="009B67A6" w:rsidRPr="009B67A6">
            <w:rPr>
              <w:rFonts w:ascii="Times New Roman" w:hAnsi="Times New Roman" w:cs="Times New Roman"/>
              <w:noProof/>
              <w:sz w:val="24"/>
              <w:szCs w:val="24"/>
            </w:rPr>
            <w:t>(Ashdown, 2018)</w:t>
          </w:r>
          <w:r w:rsidR="00EF1C9D">
            <w:rPr>
              <w:rFonts w:ascii="Times New Roman" w:hAnsi="Times New Roman" w:cs="Times New Roman"/>
              <w:sz w:val="24"/>
              <w:szCs w:val="24"/>
            </w:rPr>
            <w:fldChar w:fldCharType="end"/>
          </w:r>
        </w:sdtContent>
      </w:sdt>
      <w:r w:rsidR="00EF1C9D">
        <w:rPr>
          <w:rFonts w:ascii="Times New Roman" w:hAnsi="Times New Roman" w:cs="Times New Roman"/>
          <w:sz w:val="24"/>
          <w:szCs w:val="24"/>
        </w:rPr>
        <w:t>.</w:t>
      </w:r>
    </w:p>
    <w:p w14:paraId="491037BC" w14:textId="1192A06F" w:rsidR="00360FB8" w:rsidRPr="00297AB5" w:rsidRDefault="00360FB8" w:rsidP="00C543E5">
      <w:pPr>
        <w:spacing w:line="360" w:lineRule="auto"/>
        <w:rPr>
          <w:rFonts w:ascii="Arial Nova" w:hAnsi="Arial Nova" w:cs="Times New Roman"/>
          <w:i/>
          <w:iCs/>
          <w:sz w:val="24"/>
          <w:szCs w:val="24"/>
        </w:rPr>
      </w:pPr>
      <w:r w:rsidRPr="00297AB5">
        <w:rPr>
          <w:rFonts w:ascii="Arial Nova" w:hAnsi="Arial Nova" w:cs="Times New Roman"/>
          <w:i/>
          <w:iCs/>
          <w:sz w:val="24"/>
          <w:szCs w:val="24"/>
        </w:rPr>
        <w:t>Ongoing Feedback</w:t>
      </w:r>
    </w:p>
    <w:p w14:paraId="69B4ABCF" w14:textId="725CE557" w:rsidR="00CA3CB6" w:rsidRPr="00F474F2" w:rsidRDefault="00CA3CB6" w:rsidP="00F474F2">
      <w:pPr>
        <w:spacing w:line="360" w:lineRule="auto"/>
        <w:rPr>
          <w:rFonts w:ascii="Times New Roman" w:hAnsi="Times New Roman" w:cs="Times New Roman"/>
          <w:sz w:val="24"/>
          <w:szCs w:val="24"/>
        </w:rPr>
      </w:pPr>
      <w:r w:rsidRPr="00CA3CB6">
        <w:rPr>
          <w:rFonts w:ascii="Times New Roman" w:hAnsi="Times New Roman" w:cs="Times New Roman"/>
          <w:sz w:val="24"/>
          <w:szCs w:val="24"/>
        </w:rPr>
        <w:t xml:space="preserve">Companies are increasingly incorporating constant feedback into their performance management processes. This method fosters an environment of open and honest communication between management and employees. It's also worth noting that continual feedback includes both praise and constructive ideas, which should be openly given and received within </w:t>
      </w:r>
      <w:r w:rsidR="00AE4F65">
        <w:rPr>
          <w:rFonts w:ascii="Times New Roman" w:hAnsi="Times New Roman" w:cs="Times New Roman"/>
          <w:sz w:val="24"/>
          <w:szCs w:val="24"/>
        </w:rPr>
        <w:t>the</w:t>
      </w:r>
      <w:r w:rsidRPr="00CA3CB6">
        <w:rPr>
          <w:rFonts w:ascii="Times New Roman" w:hAnsi="Times New Roman" w:cs="Times New Roman"/>
          <w:sz w:val="24"/>
          <w:szCs w:val="24"/>
        </w:rPr>
        <w:t xml:space="preserve"> firm</w:t>
      </w:r>
      <w:r w:rsidR="00EF1C9D">
        <w:rPr>
          <w:rFonts w:ascii="Times New Roman" w:hAnsi="Times New Roman" w:cs="Times New Roman"/>
          <w:noProof/>
          <w:sz w:val="24"/>
          <w:szCs w:val="24"/>
        </w:rPr>
        <w:t xml:space="preserve"> </w:t>
      </w:r>
      <w:r w:rsidR="00EF1C9D" w:rsidRPr="00EF1C9D">
        <w:rPr>
          <w:rFonts w:ascii="Times New Roman" w:hAnsi="Times New Roman" w:cs="Times New Roman"/>
          <w:noProof/>
          <w:sz w:val="24"/>
          <w:szCs w:val="24"/>
        </w:rPr>
        <w:t>(Baron, (</w:t>
      </w:r>
      <w:r w:rsidR="00EF1C9D">
        <w:rPr>
          <w:rFonts w:ascii="Times New Roman" w:hAnsi="Times New Roman" w:cs="Times New Roman"/>
          <w:noProof/>
          <w:sz w:val="24"/>
          <w:szCs w:val="24"/>
        </w:rPr>
        <w:t xml:space="preserve">Armstrong and </w:t>
      </w:r>
      <w:r w:rsidR="00EF1C9D" w:rsidRPr="00EF1C9D">
        <w:rPr>
          <w:rFonts w:ascii="Times New Roman" w:hAnsi="Times New Roman" w:cs="Times New Roman"/>
          <w:noProof/>
          <w:sz w:val="24"/>
          <w:szCs w:val="24"/>
        </w:rPr>
        <w:t>Baron, 2004)</w:t>
      </w:r>
      <w:r w:rsidR="00EF1C9D">
        <w:rPr>
          <w:rFonts w:ascii="Times New Roman" w:hAnsi="Times New Roman" w:cs="Times New Roman"/>
          <w:noProof/>
          <w:sz w:val="24"/>
          <w:szCs w:val="24"/>
        </w:rPr>
        <w:t>.</w:t>
      </w:r>
    </w:p>
    <w:p w14:paraId="0ECC169D" w14:textId="77777777" w:rsidR="00CA0B51" w:rsidRPr="00CA0B51" w:rsidRDefault="00CA0B51" w:rsidP="00CA0B51">
      <w:pPr>
        <w:spacing w:line="360" w:lineRule="auto"/>
        <w:rPr>
          <w:rFonts w:ascii="Times New Roman" w:hAnsi="Times New Roman" w:cs="Times New Roman"/>
          <w:sz w:val="24"/>
          <w:szCs w:val="24"/>
        </w:rPr>
      </w:pPr>
      <w:r w:rsidRPr="00CA0B51">
        <w:rPr>
          <w:rFonts w:ascii="Times New Roman" w:hAnsi="Times New Roman" w:cs="Times New Roman"/>
          <w:sz w:val="24"/>
          <w:szCs w:val="24"/>
        </w:rPr>
        <w:lastRenderedPageBreak/>
        <w:t xml:space="preserve">The goal of feedback is for it to be continual. As a result, it is critical for the </w:t>
      </w:r>
      <w:proofErr w:type="spellStart"/>
      <w:r w:rsidRPr="00CA0B51">
        <w:rPr>
          <w:rFonts w:ascii="Times New Roman" w:hAnsi="Times New Roman" w:cs="Times New Roman"/>
          <w:sz w:val="24"/>
          <w:szCs w:val="24"/>
        </w:rPr>
        <w:t>SainCo</w:t>
      </w:r>
      <w:proofErr w:type="spellEnd"/>
      <w:r w:rsidRPr="00CA0B51">
        <w:rPr>
          <w:rFonts w:ascii="Times New Roman" w:hAnsi="Times New Roman" w:cs="Times New Roman"/>
          <w:sz w:val="24"/>
          <w:szCs w:val="24"/>
        </w:rPr>
        <w:t xml:space="preserve"> company to make continual feedback a regular habit. Feedback is a cyclical process, not a linear one. The cycle ensures that the information is absorbed, implemented, and repeated.</w:t>
      </w:r>
    </w:p>
    <w:p w14:paraId="6469EBBD" w14:textId="1A0EB74F" w:rsidR="00CA0B51" w:rsidRDefault="00CA0B51" w:rsidP="00CA0B51">
      <w:pPr>
        <w:spacing w:line="360" w:lineRule="auto"/>
        <w:rPr>
          <w:rFonts w:ascii="Times New Roman" w:hAnsi="Times New Roman" w:cs="Times New Roman"/>
          <w:sz w:val="24"/>
          <w:szCs w:val="24"/>
        </w:rPr>
      </w:pPr>
      <w:r w:rsidRPr="00CA0B51">
        <w:rPr>
          <w:rFonts w:ascii="Times New Roman" w:hAnsi="Times New Roman" w:cs="Times New Roman"/>
          <w:sz w:val="24"/>
          <w:szCs w:val="24"/>
        </w:rPr>
        <w:t>This method is not just valued in the business world, but it is also highly valued in sports. Why shouldn't athletes be open to the constant feedback mechanism? Each time they step onto the field, it is a new task for them, but they recall the prior problems they encountered and the winning strategies they used. As a result, the importance of continuous feedback in athletics cannot be overstated</w:t>
      </w:r>
      <w:sdt>
        <w:sdtPr>
          <w:rPr>
            <w:rFonts w:ascii="Times New Roman" w:hAnsi="Times New Roman" w:cs="Times New Roman"/>
            <w:sz w:val="24"/>
            <w:szCs w:val="24"/>
          </w:rPr>
          <w:id w:val="-1425034517"/>
          <w:citation/>
        </w:sdtPr>
        <w:sdtEndPr/>
        <w:sdtContent>
          <w:r w:rsidR="00090F79">
            <w:rPr>
              <w:rFonts w:ascii="Times New Roman" w:hAnsi="Times New Roman" w:cs="Times New Roman"/>
              <w:sz w:val="24"/>
              <w:szCs w:val="24"/>
            </w:rPr>
            <w:fldChar w:fldCharType="begin"/>
          </w:r>
          <w:r w:rsidR="00090F79">
            <w:rPr>
              <w:rFonts w:ascii="Times New Roman" w:hAnsi="Times New Roman" w:cs="Times New Roman"/>
              <w:sz w:val="24"/>
              <w:szCs w:val="24"/>
            </w:rPr>
            <w:instrText xml:space="preserve"> CITATION Lin18 \l 2057 </w:instrText>
          </w:r>
          <w:r w:rsidR="00090F79">
            <w:rPr>
              <w:rFonts w:ascii="Times New Roman" w:hAnsi="Times New Roman" w:cs="Times New Roman"/>
              <w:sz w:val="24"/>
              <w:szCs w:val="24"/>
            </w:rPr>
            <w:fldChar w:fldCharType="separate"/>
          </w:r>
          <w:r w:rsidR="009B67A6">
            <w:rPr>
              <w:rFonts w:ascii="Times New Roman" w:hAnsi="Times New Roman" w:cs="Times New Roman"/>
              <w:noProof/>
              <w:sz w:val="24"/>
              <w:szCs w:val="24"/>
            </w:rPr>
            <w:t xml:space="preserve"> </w:t>
          </w:r>
          <w:r w:rsidR="009B67A6" w:rsidRPr="009B67A6">
            <w:rPr>
              <w:rFonts w:ascii="Times New Roman" w:hAnsi="Times New Roman" w:cs="Times New Roman"/>
              <w:noProof/>
              <w:sz w:val="24"/>
              <w:szCs w:val="24"/>
            </w:rPr>
            <w:t>(Ashdown, 2018)</w:t>
          </w:r>
          <w:r w:rsidR="00090F79">
            <w:rPr>
              <w:rFonts w:ascii="Times New Roman" w:hAnsi="Times New Roman" w:cs="Times New Roman"/>
              <w:sz w:val="24"/>
              <w:szCs w:val="24"/>
            </w:rPr>
            <w:fldChar w:fldCharType="end"/>
          </w:r>
        </w:sdtContent>
      </w:sdt>
      <w:r w:rsidR="00090F79">
        <w:rPr>
          <w:rFonts w:ascii="Times New Roman" w:hAnsi="Times New Roman" w:cs="Times New Roman"/>
          <w:sz w:val="24"/>
          <w:szCs w:val="24"/>
        </w:rPr>
        <w:t>.</w:t>
      </w:r>
    </w:p>
    <w:p w14:paraId="247FCE75" w14:textId="25F934C3" w:rsidR="00907B38" w:rsidRPr="00297AB5" w:rsidRDefault="00907B38" w:rsidP="00CA0B51">
      <w:pPr>
        <w:spacing w:line="360" w:lineRule="auto"/>
        <w:rPr>
          <w:rFonts w:ascii="Arial Nova" w:hAnsi="Arial Nova" w:cs="Times New Roman"/>
          <w:i/>
          <w:iCs/>
          <w:sz w:val="24"/>
          <w:szCs w:val="24"/>
        </w:rPr>
      </w:pPr>
      <w:r w:rsidRPr="00297AB5">
        <w:rPr>
          <w:rFonts w:ascii="Arial Nova" w:hAnsi="Arial Nova" w:cs="Times New Roman"/>
          <w:i/>
          <w:iCs/>
          <w:sz w:val="24"/>
          <w:szCs w:val="24"/>
        </w:rPr>
        <w:t>Employee Input</w:t>
      </w:r>
    </w:p>
    <w:p w14:paraId="592CAC54" w14:textId="1A19B1A8" w:rsidR="00907B38" w:rsidRDefault="00890CAB" w:rsidP="00907B38">
      <w:pPr>
        <w:spacing w:line="360" w:lineRule="auto"/>
        <w:rPr>
          <w:rFonts w:ascii="Times New Roman" w:hAnsi="Times New Roman" w:cs="Times New Roman"/>
          <w:sz w:val="24"/>
          <w:szCs w:val="24"/>
        </w:rPr>
      </w:pPr>
      <w:r w:rsidRPr="00890CAB">
        <w:rPr>
          <w:rFonts w:ascii="Times New Roman" w:hAnsi="Times New Roman" w:cs="Times New Roman"/>
          <w:sz w:val="24"/>
          <w:szCs w:val="24"/>
        </w:rPr>
        <w:t>Employee input was used successfully in numerous businesses. It might come in the form of asking employees to provide self-evaluations on performance criteria, which are then compared and argued with the supervisor's judgments. Nevertheless, skilled workers have observed that if supervisors finally evaluate others less effectively than they evaluate themselves, this strategy and discussion can contribute to higher defensiveness, disagreements, and unfavourable attitudes among workers and supervisors. Motivate employees to make assessments of their significant results or most meritorious accomplishments at the end of the rating period as an extra technique of getting employee input</w:t>
      </w:r>
      <w:r>
        <w:rPr>
          <w:rFonts w:ascii="Times New Roman" w:hAnsi="Times New Roman" w:cs="Times New Roman"/>
          <w:sz w:val="24"/>
          <w:szCs w:val="24"/>
        </w:rPr>
        <w:t xml:space="preserve"> </w:t>
      </w:r>
      <w:r w:rsidR="00090F79" w:rsidRPr="00090F79">
        <w:rPr>
          <w:rFonts w:ascii="Times New Roman" w:hAnsi="Times New Roman" w:cs="Times New Roman"/>
          <w:noProof/>
          <w:sz w:val="24"/>
          <w:szCs w:val="24"/>
        </w:rPr>
        <w:t>(Brown</w:t>
      </w:r>
      <w:r w:rsidR="003B495D">
        <w:rPr>
          <w:rFonts w:ascii="Times New Roman" w:hAnsi="Times New Roman" w:cs="Times New Roman"/>
          <w:noProof/>
          <w:sz w:val="24"/>
          <w:szCs w:val="24"/>
        </w:rPr>
        <w:t xml:space="preserve"> et al., </w:t>
      </w:r>
      <w:r w:rsidR="00090F79" w:rsidRPr="00090F79">
        <w:rPr>
          <w:rFonts w:ascii="Times New Roman" w:hAnsi="Times New Roman" w:cs="Times New Roman"/>
          <w:noProof/>
          <w:sz w:val="24"/>
          <w:szCs w:val="24"/>
        </w:rPr>
        <w:t>2015)</w:t>
      </w:r>
      <w:r w:rsidR="003B495D">
        <w:rPr>
          <w:rFonts w:ascii="Times New Roman" w:hAnsi="Times New Roman" w:cs="Times New Roman"/>
          <w:noProof/>
          <w:sz w:val="24"/>
          <w:szCs w:val="24"/>
        </w:rPr>
        <w:t>.</w:t>
      </w:r>
    </w:p>
    <w:p w14:paraId="5B1C43AA" w14:textId="0AB3127C" w:rsidR="0088473F" w:rsidRDefault="00DF1A40" w:rsidP="00907B38">
      <w:pPr>
        <w:spacing w:line="360" w:lineRule="auto"/>
        <w:rPr>
          <w:rFonts w:ascii="Times New Roman" w:hAnsi="Times New Roman" w:cs="Times New Roman"/>
          <w:b/>
          <w:bCs/>
          <w:i/>
          <w:iCs/>
          <w:sz w:val="24"/>
          <w:szCs w:val="24"/>
        </w:rPr>
      </w:pPr>
      <w:r w:rsidRPr="00DF1A40">
        <w:rPr>
          <w:rFonts w:ascii="Times New Roman" w:hAnsi="Times New Roman" w:cs="Times New Roman"/>
          <w:b/>
          <w:bCs/>
          <w:i/>
          <w:iCs/>
          <w:sz w:val="24"/>
          <w:szCs w:val="24"/>
        </w:rPr>
        <w:t xml:space="preserve">Performance appraisal </w:t>
      </w:r>
    </w:p>
    <w:p w14:paraId="21F141FB" w14:textId="14D4265F" w:rsidR="00065D57" w:rsidRDefault="001A3916" w:rsidP="00907B38">
      <w:pPr>
        <w:spacing w:line="360" w:lineRule="auto"/>
        <w:rPr>
          <w:rFonts w:ascii="Times New Roman" w:hAnsi="Times New Roman" w:cs="Times New Roman"/>
          <w:sz w:val="24"/>
          <w:szCs w:val="24"/>
        </w:rPr>
      </w:pPr>
      <w:r w:rsidRPr="001A3916">
        <w:rPr>
          <w:rFonts w:ascii="Times New Roman" w:hAnsi="Times New Roman" w:cs="Times New Roman"/>
          <w:sz w:val="24"/>
          <w:szCs w:val="24"/>
        </w:rPr>
        <w:t>The phrase performance appraisal relates to a periodical evaluation of an employee's work performance and general output to the organisation. It could be done anytime, although usually it is done annually, semi-annually, or monthly. Performance appraisals used to provide workers with broad feedback on their performance and to support wage raises, incentives, and termination choices</w:t>
      </w:r>
      <w:r>
        <w:rPr>
          <w:rFonts w:ascii="Times New Roman" w:hAnsi="Times New Roman" w:cs="Times New Roman"/>
          <w:sz w:val="24"/>
          <w:szCs w:val="24"/>
        </w:rPr>
        <w:t xml:space="preserve"> </w:t>
      </w:r>
      <w:r w:rsidR="009B67A6" w:rsidRPr="003B495D">
        <w:rPr>
          <w:rFonts w:ascii="Times New Roman" w:hAnsi="Times New Roman" w:cs="Times New Roman"/>
          <w:noProof/>
          <w:sz w:val="24"/>
          <w:szCs w:val="24"/>
        </w:rPr>
        <w:t>(Houldsworth</w:t>
      </w:r>
      <w:r w:rsidR="009B67A6">
        <w:rPr>
          <w:rFonts w:ascii="Times New Roman" w:hAnsi="Times New Roman" w:cs="Times New Roman"/>
          <w:noProof/>
          <w:sz w:val="24"/>
          <w:szCs w:val="24"/>
        </w:rPr>
        <w:t xml:space="preserve"> et al.,</w:t>
      </w:r>
      <w:r w:rsidR="009B67A6" w:rsidRPr="003B495D">
        <w:rPr>
          <w:rFonts w:ascii="Times New Roman" w:hAnsi="Times New Roman" w:cs="Times New Roman"/>
          <w:noProof/>
          <w:sz w:val="24"/>
          <w:szCs w:val="24"/>
        </w:rPr>
        <w:t xml:space="preserve"> 2021)</w:t>
      </w:r>
      <w:r w:rsidR="009B67A6">
        <w:rPr>
          <w:rFonts w:ascii="Times New Roman" w:hAnsi="Times New Roman" w:cs="Times New Roman"/>
          <w:noProof/>
          <w:sz w:val="24"/>
          <w:szCs w:val="24"/>
        </w:rPr>
        <w:t>.</w:t>
      </w:r>
    </w:p>
    <w:p w14:paraId="3CE5DA5C" w14:textId="1D2E7018" w:rsidR="00BC1720" w:rsidRPr="00BC1720" w:rsidRDefault="00BC1720" w:rsidP="00BC1720">
      <w:pPr>
        <w:spacing w:line="360" w:lineRule="auto"/>
        <w:rPr>
          <w:rFonts w:ascii="Times New Roman" w:hAnsi="Times New Roman" w:cs="Times New Roman"/>
          <w:sz w:val="24"/>
          <w:szCs w:val="24"/>
        </w:rPr>
      </w:pPr>
      <w:r w:rsidRPr="00BC1720">
        <w:rPr>
          <w:rFonts w:ascii="Times New Roman" w:hAnsi="Times New Roman" w:cs="Times New Roman"/>
          <w:sz w:val="24"/>
          <w:szCs w:val="24"/>
        </w:rPr>
        <w:t xml:space="preserve">A performance appraisal is a regular assessment of an individual ’s work ability and contributions to the company. There are various forms of performance evaluations, the most common is a top-down review. Workers who think the structure of the assessment doesn't </w:t>
      </w:r>
      <w:proofErr w:type="gramStart"/>
      <w:r w:rsidRPr="00BC1720">
        <w:rPr>
          <w:rFonts w:ascii="Times New Roman" w:hAnsi="Times New Roman" w:cs="Times New Roman"/>
          <w:sz w:val="24"/>
          <w:szCs w:val="24"/>
        </w:rPr>
        <w:t>really accurately</w:t>
      </w:r>
      <w:proofErr w:type="gramEnd"/>
      <w:r w:rsidRPr="00BC1720">
        <w:rPr>
          <w:rFonts w:ascii="Times New Roman" w:hAnsi="Times New Roman" w:cs="Times New Roman"/>
          <w:sz w:val="24"/>
          <w:szCs w:val="24"/>
        </w:rPr>
        <w:t xml:space="preserve"> represent their company's core values and may be unsatisfied with the assessment procedure.</w:t>
      </w:r>
    </w:p>
    <w:p w14:paraId="01587C52" w14:textId="6A1B543F" w:rsidR="00EF56AD" w:rsidRDefault="00BC1720" w:rsidP="00BC1720">
      <w:pPr>
        <w:spacing w:line="360" w:lineRule="auto"/>
        <w:rPr>
          <w:rFonts w:ascii="Times New Roman" w:hAnsi="Times New Roman" w:cs="Times New Roman"/>
          <w:sz w:val="24"/>
          <w:szCs w:val="24"/>
        </w:rPr>
      </w:pPr>
      <w:r w:rsidRPr="00BC1720">
        <w:rPr>
          <w:rFonts w:ascii="Times New Roman" w:hAnsi="Times New Roman" w:cs="Times New Roman"/>
          <w:sz w:val="24"/>
          <w:szCs w:val="24"/>
        </w:rPr>
        <w:t xml:space="preserve">Performance appraisals are often created by human resources (HR) divisions as a tool for workers to develop in their professions. They offer feedback on the performance of workers. </w:t>
      </w:r>
      <w:r w:rsidRPr="00BC1720">
        <w:rPr>
          <w:rFonts w:ascii="Times New Roman" w:hAnsi="Times New Roman" w:cs="Times New Roman"/>
          <w:sz w:val="24"/>
          <w:szCs w:val="24"/>
        </w:rPr>
        <w:lastRenderedPageBreak/>
        <w:t>It ensures that employees are maintaining and achieving the objectives that have been assigned to them, as well as offering guidance on how to attain them if they fall short</w:t>
      </w:r>
      <w:sdt>
        <w:sdtPr>
          <w:rPr>
            <w:rFonts w:ascii="Times New Roman" w:hAnsi="Times New Roman" w:cs="Times New Roman"/>
            <w:sz w:val="24"/>
            <w:szCs w:val="24"/>
          </w:rPr>
          <w:id w:val="-136836370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Deb17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BC1720">
            <w:rPr>
              <w:rFonts w:ascii="Times New Roman" w:hAnsi="Times New Roman" w:cs="Times New Roman"/>
              <w:noProof/>
              <w:sz w:val="24"/>
              <w:szCs w:val="24"/>
            </w:rPr>
            <w:t>(Garvey, 2017)</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8402BCD" w14:textId="1E729F11" w:rsidR="005F3829" w:rsidRDefault="005F3829" w:rsidP="00907B38">
      <w:pPr>
        <w:spacing w:line="360" w:lineRule="auto"/>
        <w:rPr>
          <w:rFonts w:ascii="Times New Roman" w:hAnsi="Times New Roman" w:cs="Times New Roman"/>
          <w:sz w:val="24"/>
          <w:szCs w:val="24"/>
        </w:rPr>
      </w:pPr>
      <w:r w:rsidRPr="005F3829">
        <w:rPr>
          <w:rFonts w:ascii="Times New Roman" w:hAnsi="Times New Roman" w:cs="Times New Roman"/>
          <w:sz w:val="24"/>
          <w:szCs w:val="24"/>
        </w:rPr>
        <w:t>Companies use performance assessments to ensure that their employees are managing and fulfilling the goals that have been set for them, as well as to provide direction on how to achieve them.</w:t>
      </w:r>
      <w:r>
        <w:rPr>
          <w:rFonts w:ascii="Times New Roman" w:hAnsi="Times New Roman" w:cs="Times New Roman"/>
          <w:sz w:val="24"/>
          <w:szCs w:val="24"/>
        </w:rPr>
        <w:t xml:space="preserve"> </w:t>
      </w:r>
    </w:p>
    <w:p w14:paraId="51CC2204" w14:textId="5E09914E" w:rsidR="00D27DDB" w:rsidRPr="00D27DDB" w:rsidRDefault="00D27DDB" w:rsidP="00D27DDB">
      <w:pPr>
        <w:spacing w:line="360" w:lineRule="auto"/>
        <w:rPr>
          <w:rFonts w:ascii="Times New Roman" w:hAnsi="Times New Roman" w:cs="Times New Roman"/>
          <w:sz w:val="24"/>
          <w:szCs w:val="24"/>
        </w:rPr>
      </w:pPr>
      <w:r w:rsidRPr="00D27DDB">
        <w:rPr>
          <w:rFonts w:ascii="Times New Roman" w:hAnsi="Times New Roman" w:cs="Times New Roman"/>
          <w:sz w:val="24"/>
          <w:szCs w:val="24"/>
        </w:rPr>
        <w:t xml:space="preserve">As a conventional family business, </w:t>
      </w:r>
      <w:proofErr w:type="spellStart"/>
      <w:r w:rsidRPr="00D27DDB">
        <w:rPr>
          <w:rFonts w:ascii="Times New Roman" w:hAnsi="Times New Roman" w:cs="Times New Roman"/>
          <w:sz w:val="24"/>
          <w:szCs w:val="24"/>
        </w:rPr>
        <w:t>SainCo</w:t>
      </w:r>
      <w:proofErr w:type="spellEnd"/>
      <w:r w:rsidRPr="00D27DDB">
        <w:rPr>
          <w:rFonts w:ascii="Times New Roman" w:hAnsi="Times New Roman" w:cs="Times New Roman"/>
          <w:sz w:val="24"/>
          <w:szCs w:val="24"/>
        </w:rPr>
        <w:t xml:space="preserve"> has a fixed financial allocation to provide rewards such as salary increases and bonuses. Performance assessments help determine how those funds are spent. This assessment will help the organisation to determine which employees have made the greatest contributions to the company's performance, helping the organization to properly recognise their top-performing employees.</w:t>
      </w:r>
    </w:p>
    <w:p w14:paraId="6F9CF446" w14:textId="6F6C39E9" w:rsidR="00952A7C" w:rsidRDefault="00D27DDB" w:rsidP="00D27DDB">
      <w:pPr>
        <w:spacing w:line="360" w:lineRule="auto"/>
        <w:rPr>
          <w:rFonts w:ascii="Times New Roman" w:hAnsi="Times New Roman" w:cs="Times New Roman"/>
          <w:sz w:val="24"/>
          <w:szCs w:val="24"/>
        </w:rPr>
      </w:pPr>
      <w:r w:rsidRPr="00D27DDB">
        <w:rPr>
          <w:rFonts w:ascii="Times New Roman" w:hAnsi="Times New Roman" w:cs="Times New Roman"/>
          <w:sz w:val="24"/>
          <w:szCs w:val="24"/>
        </w:rPr>
        <w:t>The large bulk of performance evaluations are top-down, this implies that managers assess their staff without any involvement from the individual.</w:t>
      </w:r>
      <w:r w:rsidRPr="0092417B">
        <w:rPr>
          <w:rFonts w:ascii="Times New Roman" w:hAnsi="Times New Roman" w:cs="Times New Roman"/>
          <w:sz w:val="24"/>
          <w:szCs w:val="24"/>
        </w:rPr>
        <w:t xml:space="preserve"> Many</w:t>
      </w:r>
      <w:r w:rsidR="0092417B" w:rsidRPr="0092417B">
        <w:rPr>
          <w:rFonts w:ascii="Times New Roman" w:hAnsi="Times New Roman" w:cs="Times New Roman"/>
          <w:sz w:val="24"/>
          <w:szCs w:val="24"/>
        </w:rPr>
        <w:t xml:space="preserve"> performance appraisal apps have been developed to assist businesses in automating the review process</w:t>
      </w:r>
      <w:r w:rsidR="0015265C">
        <w:rPr>
          <w:rFonts w:ascii="Times New Roman" w:hAnsi="Times New Roman" w:cs="Times New Roman"/>
          <w:sz w:val="24"/>
          <w:szCs w:val="24"/>
        </w:rPr>
        <w:t>. Some of them are:</w:t>
      </w:r>
    </w:p>
    <w:p w14:paraId="623B60A2" w14:textId="2101A1A7" w:rsidR="00F47DC9" w:rsidRPr="00F47DC9" w:rsidRDefault="00F47DC9" w:rsidP="00F47DC9">
      <w:pPr>
        <w:pStyle w:val="ListParagraph"/>
        <w:numPr>
          <w:ilvl w:val="0"/>
          <w:numId w:val="6"/>
        </w:numPr>
        <w:spacing w:line="360" w:lineRule="auto"/>
        <w:rPr>
          <w:rFonts w:ascii="Times New Roman" w:hAnsi="Times New Roman" w:cs="Times New Roman"/>
          <w:sz w:val="24"/>
          <w:szCs w:val="24"/>
        </w:rPr>
      </w:pPr>
      <w:r w:rsidRPr="00F47DC9">
        <w:rPr>
          <w:rFonts w:ascii="Times New Roman" w:hAnsi="Times New Roman" w:cs="Times New Roman"/>
          <w:sz w:val="24"/>
          <w:szCs w:val="24"/>
        </w:rPr>
        <w:t xml:space="preserve">Self- </w:t>
      </w:r>
      <w:r w:rsidR="004041F2" w:rsidRPr="00F47DC9">
        <w:rPr>
          <w:rFonts w:ascii="Times New Roman" w:hAnsi="Times New Roman" w:cs="Times New Roman"/>
          <w:sz w:val="24"/>
          <w:szCs w:val="24"/>
        </w:rPr>
        <w:t>assessment</w:t>
      </w:r>
      <w:r>
        <w:rPr>
          <w:rFonts w:ascii="Times New Roman" w:hAnsi="Times New Roman" w:cs="Times New Roman"/>
          <w:sz w:val="24"/>
          <w:szCs w:val="24"/>
        </w:rPr>
        <w:t xml:space="preserve">: </w:t>
      </w:r>
      <w:r w:rsidRPr="00F47DC9">
        <w:rPr>
          <w:rFonts w:ascii="Times New Roman" w:hAnsi="Times New Roman" w:cs="Times New Roman"/>
          <w:sz w:val="24"/>
          <w:szCs w:val="24"/>
        </w:rPr>
        <w:t xml:space="preserve"> Individuals rate their own job performance and behaviour.</w:t>
      </w:r>
    </w:p>
    <w:p w14:paraId="1AF717EC" w14:textId="77777777" w:rsidR="00F47DC9" w:rsidRPr="004041F2" w:rsidRDefault="00F47DC9" w:rsidP="004041F2">
      <w:pPr>
        <w:pStyle w:val="ListParagraph"/>
        <w:numPr>
          <w:ilvl w:val="0"/>
          <w:numId w:val="6"/>
        </w:numPr>
        <w:spacing w:line="360" w:lineRule="auto"/>
        <w:rPr>
          <w:rFonts w:ascii="Times New Roman" w:hAnsi="Times New Roman" w:cs="Times New Roman"/>
          <w:sz w:val="24"/>
          <w:szCs w:val="24"/>
        </w:rPr>
      </w:pPr>
      <w:r w:rsidRPr="004041F2">
        <w:rPr>
          <w:rFonts w:ascii="Times New Roman" w:hAnsi="Times New Roman" w:cs="Times New Roman"/>
          <w:sz w:val="24"/>
          <w:szCs w:val="24"/>
        </w:rPr>
        <w:t xml:space="preserve">Peer evaluation: A person's </w:t>
      </w:r>
      <w:proofErr w:type="spellStart"/>
      <w:r w:rsidRPr="004041F2">
        <w:rPr>
          <w:rFonts w:ascii="Times New Roman" w:hAnsi="Times New Roman" w:cs="Times New Roman"/>
          <w:sz w:val="24"/>
          <w:szCs w:val="24"/>
        </w:rPr>
        <w:t>coworkers</w:t>
      </w:r>
      <w:proofErr w:type="spellEnd"/>
      <w:r w:rsidRPr="004041F2">
        <w:rPr>
          <w:rFonts w:ascii="Times New Roman" w:hAnsi="Times New Roman" w:cs="Times New Roman"/>
          <w:sz w:val="24"/>
          <w:szCs w:val="24"/>
        </w:rPr>
        <w:t xml:space="preserve"> or workgroup review their performance.</w:t>
      </w:r>
    </w:p>
    <w:p w14:paraId="145D6FE2" w14:textId="77777777" w:rsidR="00F47DC9" w:rsidRPr="004041F2" w:rsidRDefault="00F47DC9" w:rsidP="004041F2">
      <w:pPr>
        <w:pStyle w:val="ListParagraph"/>
        <w:numPr>
          <w:ilvl w:val="0"/>
          <w:numId w:val="6"/>
        </w:numPr>
        <w:spacing w:line="360" w:lineRule="auto"/>
        <w:rPr>
          <w:rFonts w:ascii="Times New Roman" w:hAnsi="Times New Roman" w:cs="Times New Roman"/>
          <w:sz w:val="24"/>
          <w:szCs w:val="24"/>
        </w:rPr>
      </w:pPr>
      <w:bookmarkStart w:id="4" w:name="_Hlk101857810"/>
      <w:r w:rsidRPr="004041F2">
        <w:rPr>
          <w:rFonts w:ascii="Times New Roman" w:hAnsi="Times New Roman" w:cs="Times New Roman"/>
          <w:sz w:val="24"/>
          <w:szCs w:val="24"/>
        </w:rPr>
        <w:t>360-degree feedback assessment</w:t>
      </w:r>
      <w:bookmarkEnd w:id="4"/>
      <w:r w:rsidRPr="004041F2">
        <w:rPr>
          <w:rFonts w:ascii="Times New Roman" w:hAnsi="Times New Roman" w:cs="Times New Roman"/>
          <w:sz w:val="24"/>
          <w:szCs w:val="24"/>
        </w:rPr>
        <w:t>: Input from an individual, supervisor, and peers is included.</w:t>
      </w:r>
    </w:p>
    <w:p w14:paraId="6423395C" w14:textId="3439B59D" w:rsidR="0015265C" w:rsidRDefault="00F47DC9" w:rsidP="004041F2">
      <w:pPr>
        <w:pStyle w:val="ListParagraph"/>
        <w:numPr>
          <w:ilvl w:val="0"/>
          <w:numId w:val="6"/>
        </w:numPr>
        <w:spacing w:line="360" w:lineRule="auto"/>
        <w:rPr>
          <w:rFonts w:ascii="Times New Roman" w:hAnsi="Times New Roman" w:cs="Times New Roman"/>
          <w:sz w:val="24"/>
          <w:szCs w:val="24"/>
        </w:rPr>
      </w:pPr>
      <w:r w:rsidRPr="004041F2">
        <w:rPr>
          <w:rFonts w:ascii="Times New Roman" w:hAnsi="Times New Roman" w:cs="Times New Roman"/>
          <w:sz w:val="24"/>
          <w:szCs w:val="24"/>
        </w:rPr>
        <w:t>Negotiated appraisal: A newer trend that employs a mediator to try to minimise the adversarial aspect of performance appraisals by enabling the subject to present first. Prior to offering critique, consider what the individual is doing well. This structure is effective when there is a conflict between subordinates and superiors.</w:t>
      </w:r>
    </w:p>
    <w:p w14:paraId="24F9192F" w14:textId="77A7B21C" w:rsidR="004041F2" w:rsidRDefault="00D27DDB" w:rsidP="004041F2">
      <w:pPr>
        <w:spacing w:line="360" w:lineRule="auto"/>
        <w:rPr>
          <w:rFonts w:ascii="Times New Roman" w:hAnsi="Times New Roman" w:cs="Times New Roman"/>
          <w:sz w:val="24"/>
          <w:szCs w:val="24"/>
        </w:rPr>
      </w:pPr>
      <w:r w:rsidRPr="00D27DDB">
        <w:rPr>
          <w:rFonts w:ascii="Times New Roman" w:hAnsi="Times New Roman" w:cs="Times New Roman"/>
          <w:sz w:val="24"/>
          <w:szCs w:val="24"/>
        </w:rPr>
        <w:t xml:space="preserve">One difficulty with performance appraisals is that it can be hard to discern across employee and corporate performance. It might be damaging if the evaluation's structure does not correspond to the culture of a company or organisation. Employees are typically unhappy with their performance evaluation methods (Ashdown, 2018). Performance appraisals can lead to the adoption of unachievable targets, demoralising employees or incentivizing them to engage in unethical behaviour. They may also result in supervisors providing favourable feedback to failing workers </w:t>
      </w:r>
      <w:proofErr w:type="gramStart"/>
      <w:r w:rsidRPr="00D27DDB">
        <w:rPr>
          <w:rFonts w:ascii="Times New Roman" w:hAnsi="Times New Roman" w:cs="Times New Roman"/>
          <w:sz w:val="24"/>
          <w:szCs w:val="24"/>
        </w:rPr>
        <w:t>in order to</w:t>
      </w:r>
      <w:proofErr w:type="gramEnd"/>
      <w:r w:rsidRPr="00D27DDB">
        <w:rPr>
          <w:rFonts w:ascii="Times New Roman" w:hAnsi="Times New Roman" w:cs="Times New Roman"/>
          <w:sz w:val="24"/>
          <w:szCs w:val="24"/>
        </w:rPr>
        <w:t xml:space="preserve"> avoid destroying their connection.</w:t>
      </w:r>
      <w:r>
        <w:rPr>
          <w:rFonts w:ascii="Times New Roman" w:hAnsi="Times New Roman" w:cs="Times New Roman"/>
          <w:sz w:val="24"/>
          <w:szCs w:val="24"/>
        </w:rPr>
        <w:t xml:space="preserve"> </w:t>
      </w:r>
      <w:r w:rsidR="00DC2DF5" w:rsidRPr="00DC2DF5">
        <w:rPr>
          <w:rFonts w:ascii="Times New Roman" w:hAnsi="Times New Roman" w:cs="Times New Roman"/>
          <w:sz w:val="24"/>
          <w:szCs w:val="24"/>
        </w:rPr>
        <w:t xml:space="preserve">Untrustworthy </w:t>
      </w:r>
      <w:r w:rsidR="00716E20" w:rsidRPr="00DC2DF5">
        <w:rPr>
          <w:rFonts w:ascii="Times New Roman" w:hAnsi="Times New Roman" w:cs="Times New Roman"/>
          <w:sz w:val="24"/>
          <w:szCs w:val="24"/>
        </w:rPr>
        <w:lastRenderedPageBreak/>
        <w:t>ratters</w:t>
      </w:r>
      <w:r w:rsidR="00DC2DF5" w:rsidRPr="00DC2DF5">
        <w:rPr>
          <w:rFonts w:ascii="Times New Roman" w:hAnsi="Times New Roman" w:cs="Times New Roman"/>
          <w:sz w:val="24"/>
          <w:szCs w:val="24"/>
        </w:rPr>
        <w:t xml:space="preserve"> can bring a multitude of biases into evaluation results, skewing them toward preferred features</w:t>
      </w:r>
      <w:sdt>
        <w:sdtPr>
          <w:rPr>
            <w:rFonts w:ascii="Times New Roman" w:hAnsi="Times New Roman" w:cs="Times New Roman"/>
            <w:sz w:val="24"/>
            <w:szCs w:val="24"/>
          </w:rPr>
          <w:id w:val="-823502886"/>
          <w:citation/>
        </w:sdtPr>
        <w:sdtEndPr/>
        <w:sdtContent>
          <w:r w:rsidR="009B67A6">
            <w:rPr>
              <w:rFonts w:ascii="Times New Roman" w:hAnsi="Times New Roman" w:cs="Times New Roman"/>
              <w:sz w:val="24"/>
              <w:szCs w:val="24"/>
            </w:rPr>
            <w:fldChar w:fldCharType="begin"/>
          </w:r>
          <w:r w:rsidR="009B67A6">
            <w:rPr>
              <w:rFonts w:ascii="Times New Roman" w:hAnsi="Times New Roman" w:cs="Times New Roman"/>
              <w:sz w:val="24"/>
              <w:szCs w:val="24"/>
            </w:rPr>
            <w:instrText xml:space="preserve"> CITATION Her12 \l 2057 </w:instrText>
          </w:r>
          <w:r w:rsidR="009B67A6">
            <w:rPr>
              <w:rFonts w:ascii="Times New Roman" w:hAnsi="Times New Roman" w:cs="Times New Roman"/>
              <w:sz w:val="24"/>
              <w:szCs w:val="24"/>
            </w:rPr>
            <w:fldChar w:fldCharType="separate"/>
          </w:r>
          <w:r w:rsidR="009B67A6">
            <w:rPr>
              <w:rFonts w:ascii="Times New Roman" w:hAnsi="Times New Roman" w:cs="Times New Roman"/>
              <w:noProof/>
              <w:sz w:val="24"/>
              <w:szCs w:val="24"/>
            </w:rPr>
            <w:t xml:space="preserve"> </w:t>
          </w:r>
          <w:r w:rsidR="009B67A6" w:rsidRPr="009B67A6">
            <w:rPr>
              <w:rFonts w:ascii="Times New Roman" w:hAnsi="Times New Roman" w:cs="Times New Roman"/>
              <w:noProof/>
              <w:sz w:val="24"/>
              <w:szCs w:val="24"/>
            </w:rPr>
            <w:t>(Aguinis, 2012)</w:t>
          </w:r>
          <w:r w:rsidR="009B67A6">
            <w:rPr>
              <w:rFonts w:ascii="Times New Roman" w:hAnsi="Times New Roman" w:cs="Times New Roman"/>
              <w:sz w:val="24"/>
              <w:szCs w:val="24"/>
            </w:rPr>
            <w:fldChar w:fldCharType="end"/>
          </w:r>
        </w:sdtContent>
      </w:sdt>
      <w:r w:rsidR="009B67A6">
        <w:rPr>
          <w:rFonts w:ascii="Times New Roman" w:hAnsi="Times New Roman" w:cs="Times New Roman"/>
          <w:sz w:val="24"/>
          <w:szCs w:val="24"/>
        </w:rPr>
        <w:t>.</w:t>
      </w:r>
    </w:p>
    <w:p w14:paraId="7A909224" w14:textId="174372F4" w:rsidR="00D727C7" w:rsidRPr="00297AB5" w:rsidRDefault="000A0E69" w:rsidP="004041F2">
      <w:pPr>
        <w:spacing w:line="360" w:lineRule="auto"/>
        <w:rPr>
          <w:rFonts w:ascii="Arial Nova" w:hAnsi="Arial Nova" w:cs="Times New Roman"/>
          <w:i/>
          <w:iCs/>
          <w:sz w:val="24"/>
          <w:szCs w:val="24"/>
        </w:rPr>
      </w:pPr>
      <w:r w:rsidRPr="00297AB5">
        <w:rPr>
          <w:rFonts w:ascii="Arial Nova" w:hAnsi="Arial Nova" w:cs="Times New Roman"/>
          <w:i/>
          <w:iCs/>
          <w:sz w:val="24"/>
          <w:szCs w:val="24"/>
        </w:rPr>
        <w:t xml:space="preserve">How </w:t>
      </w:r>
      <w:proofErr w:type="spellStart"/>
      <w:r w:rsidR="00FD28C2" w:rsidRPr="00297AB5">
        <w:rPr>
          <w:rFonts w:ascii="Arial Nova" w:hAnsi="Arial Nova" w:cs="Times New Roman"/>
          <w:i/>
          <w:iCs/>
          <w:sz w:val="24"/>
          <w:szCs w:val="24"/>
        </w:rPr>
        <w:t>SainCo</w:t>
      </w:r>
      <w:proofErr w:type="spellEnd"/>
      <w:r w:rsidR="00FD28C2" w:rsidRPr="00297AB5">
        <w:rPr>
          <w:rFonts w:ascii="Arial Nova" w:hAnsi="Arial Nova" w:cs="Times New Roman"/>
          <w:i/>
          <w:iCs/>
          <w:sz w:val="24"/>
          <w:szCs w:val="24"/>
        </w:rPr>
        <w:t xml:space="preserve"> can conduct </w:t>
      </w:r>
      <w:r w:rsidR="00E67C43" w:rsidRPr="00297AB5">
        <w:rPr>
          <w:rFonts w:ascii="Arial Nova" w:hAnsi="Arial Nova" w:cs="Times New Roman"/>
          <w:i/>
          <w:iCs/>
          <w:sz w:val="24"/>
          <w:szCs w:val="24"/>
        </w:rPr>
        <w:t>360-</w:t>
      </w:r>
      <w:r w:rsidR="004E5B9A" w:rsidRPr="00297AB5">
        <w:rPr>
          <w:rFonts w:ascii="Arial Nova" w:hAnsi="Arial Nova" w:cs="Times New Roman"/>
          <w:i/>
          <w:iCs/>
          <w:sz w:val="24"/>
          <w:szCs w:val="24"/>
        </w:rPr>
        <w:t>D</w:t>
      </w:r>
      <w:r w:rsidR="00E67C43" w:rsidRPr="00297AB5">
        <w:rPr>
          <w:rFonts w:ascii="Arial Nova" w:hAnsi="Arial Nova" w:cs="Times New Roman"/>
          <w:i/>
          <w:iCs/>
          <w:sz w:val="24"/>
          <w:szCs w:val="24"/>
        </w:rPr>
        <w:t xml:space="preserve">egree </w:t>
      </w:r>
      <w:r w:rsidR="004E5B9A" w:rsidRPr="00297AB5">
        <w:rPr>
          <w:rFonts w:ascii="Arial Nova" w:hAnsi="Arial Nova" w:cs="Times New Roman"/>
          <w:i/>
          <w:iCs/>
          <w:sz w:val="24"/>
          <w:szCs w:val="24"/>
        </w:rPr>
        <w:t>F</w:t>
      </w:r>
      <w:r w:rsidR="00E67C43" w:rsidRPr="00297AB5">
        <w:rPr>
          <w:rFonts w:ascii="Arial Nova" w:hAnsi="Arial Nova" w:cs="Times New Roman"/>
          <w:i/>
          <w:iCs/>
          <w:sz w:val="24"/>
          <w:szCs w:val="24"/>
        </w:rPr>
        <w:t>eedback</w:t>
      </w:r>
    </w:p>
    <w:p w14:paraId="543534E1" w14:textId="3B91D7AF" w:rsidR="0055568A" w:rsidRDefault="0055568A" w:rsidP="004041F2">
      <w:pPr>
        <w:spacing w:line="360" w:lineRule="auto"/>
        <w:rPr>
          <w:rFonts w:ascii="Times New Roman" w:hAnsi="Times New Roman" w:cs="Times New Roman"/>
          <w:sz w:val="24"/>
          <w:szCs w:val="24"/>
        </w:rPr>
      </w:pPr>
      <w:r w:rsidRPr="0055568A">
        <w:rPr>
          <w:rFonts w:ascii="Times New Roman" w:hAnsi="Times New Roman" w:cs="Times New Roman"/>
          <w:sz w:val="24"/>
          <w:szCs w:val="24"/>
        </w:rPr>
        <w:t xml:space="preserve">The 360-degree feedback strategy for gathering and disseminating information </w:t>
      </w:r>
      <w:proofErr w:type="gramStart"/>
      <w:r w:rsidRPr="0055568A">
        <w:rPr>
          <w:rFonts w:ascii="Times New Roman" w:hAnsi="Times New Roman" w:cs="Times New Roman"/>
          <w:sz w:val="24"/>
          <w:szCs w:val="24"/>
        </w:rPr>
        <w:t>has to</w:t>
      </w:r>
      <w:proofErr w:type="gramEnd"/>
      <w:r w:rsidRPr="0055568A">
        <w:rPr>
          <w:rFonts w:ascii="Times New Roman" w:hAnsi="Times New Roman" w:cs="Times New Roman"/>
          <w:sz w:val="24"/>
          <w:szCs w:val="24"/>
        </w:rPr>
        <w:t xml:space="preserve"> be clearly understood. In various ways, 360-degree feedback, sometimes referred to as multi-source feedback or multi-source evaluation, is a method or procedure for gaining performance ratings and gathering feedback from colleagues, subordinates, supervisors, customers, and suppliers. Employees can evaluate themselves as part of a 360-degree feedback process</w:t>
      </w:r>
      <w:sdt>
        <w:sdtPr>
          <w:rPr>
            <w:rFonts w:ascii="Times New Roman" w:hAnsi="Times New Roman" w:cs="Times New Roman"/>
            <w:sz w:val="24"/>
            <w:szCs w:val="24"/>
          </w:rPr>
          <w:id w:val="-1575197714"/>
          <w:citation/>
        </w:sdtPr>
        <w:sdtEndPr/>
        <w:sdtContent>
          <w:r w:rsidR="00C9641E">
            <w:rPr>
              <w:rFonts w:ascii="Times New Roman" w:hAnsi="Times New Roman" w:cs="Times New Roman"/>
              <w:sz w:val="24"/>
              <w:szCs w:val="24"/>
            </w:rPr>
            <w:fldChar w:fldCharType="begin"/>
          </w:r>
          <w:r w:rsidR="00C9641E">
            <w:rPr>
              <w:rFonts w:ascii="Times New Roman" w:hAnsi="Times New Roman" w:cs="Times New Roman"/>
              <w:sz w:val="24"/>
              <w:szCs w:val="24"/>
            </w:rPr>
            <w:instrText xml:space="preserve"> CITATION Elv16 \l 2057 </w:instrText>
          </w:r>
          <w:r w:rsidR="00C9641E">
            <w:rPr>
              <w:rFonts w:ascii="Times New Roman" w:hAnsi="Times New Roman" w:cs="Times New Roman"/>
              <w:sz w:val="24"/>
              <w:szCs w:val="24"/>
            </w:rPr>
            <w:fldChar w:fldCharType="separate"/>
          </w:r>
          <w:r w:rsidR="009B67A6">
            <w:rPr>
              <w:rFonts w:ascii="Times New Roman" w:hAnsi="Times New Roman" w:cs="Times New Roman"/>
              <w:noProof/>
              <w:sz w:val="24"/>
              <w:szCs w:val="24"/>
            </w:rPr>
            <w:t xml:space="preserve"> </w:t>
          </w:r>
          <w:r w:rsidR="009B67A6" w:rsidRPr="009B67A6">
            <w:rPr>
              <w:rFonts w:ascii="Times New Roman" w:hAnsi="Times New Roman" w:cs="Times New Roman"/>
              <w:noProof/>
              <w:sz w:val="24"/>
              <w:szCs w:val="24"/>
            </w:rPr>
            <w:t>(Ainsworth, 2016)</w:t>
          </w:r>
          <w:r w:rsidR="00C9641E">
            <w:rPr>
              <w:rFonts w:ascii="Times New Roman" w:hAnsi="Times New Roman" w:cs="Times New Roman"/>
              <w:sz w:val="24"/>
              <w:szCs w:val="24"/>
            </w:rPr>
            <w:fldChar w:fldCharType="end"/>
          </w:r>
        </w:sdtContent>
      </w:sdt>
      <w:r w:rsidR="00C9641E">
        <w:rPr>
          <w:rFonts w:ascii="Times New Roman" w:hAnsi="Times New Roman" w:cs="Times New Roman"/>
          <w:sz w:val="24"/>
          <w:szCs w:val="24"/>
        </w:rPr>
        <w:t>.</w:t>
      </w:r>
    </w:p>
    <w:p w14:paraId="3B8C8C67" w14:textId="56F01A7E" w:rsidR="00C64221" w:rsidRDefault="00C64221" w:rsidP="004041F2">
      <w:pPr>
        <w:spacing w:line="360" w:lineRule="auto"/>
        <w:rPr>
          <w:rFonts w:ascii="Times New Roman" w:hAnsi="Times New Roman" w:cs="Times New Roman"/>
          <w:sz w:val="24"/>
          <w:szCs w:val="24"/>
        </w:rPr>
      </w:pPr>
      <w:r w:rsidRPr="00C64221">
        <w:rPr>
          <w:rFonts w:ascii="Times New Roman" w:hAnsi="Times New Roman" w:cs="Times New Roman"/>
          <w:sz w:val="24"/>
          <w:szCs w:val="24"/>
        </w:rPr>
        <w:t>According to a Forbes survey, about 75 percent of employees value feedback, yet only about one-third receive it. This is the age of technology, and the only constant is change. Human resources and the way they have been managed over the previous decade have undergone a complete transformation.</w:t>
      </w:r>
    </w:p>
    <w:p w14:paraId="665B0A7B" w14:textId="1542066E" w:rsidR="00FC32AA" w:rsidRDefault="00FC32AA" w:rsidP="004041F2">
      <w:pPr>
        <w:spacing w:line="360" w:lineRule="auto"/>
        <w:rPr>
          <w:rFonts w:ascii="Times New Roman" w:hAnsi="Times New Roman" w:cs="Times New Roman"/>
          <w:sz w:val="24"/>
          <w:szCs w:val="24"/>
        </w:rPr>
      </w:pPr>
      <w:r w:rsidRPr="00FC32AA">
        <w:rPr>
          <w:rFonts w:ascii="Times New Roman" w:hAnsi="Times New Roman" w:cs="Times New Roman"/>
          <w:sz w:val="24"/>
          <w:szCs w:val="24"/>
        </w:rPr>
        <w:t xml:space="preserve">This adjustment was made because employees are no longer interested in annual reviews; instead, they want ongoing feedback, and they want it now. As a result, </w:t>
      </w:r>
      <w:proofErr w:type="spellStart"/>
      <w:r w:rsidRPr="00FC32AA">
        <w:rPr>
          <w:rFonts w:ascii="Times New Roman" w:hAnsi="Times New Roman" w:cs="Times New Roman"/>
          <w:sz w:val="24"/>
          <w:szCs w:val="24"/>
        </w:rPr>
        <w:t>SainCo</w:t>
      </w:r>
      <w:proofErr w:type="spellEnd"/>
      <w:r w:rsidRPr="00FC32AA">
        <w:rPr>
          <w:rFonts w:ascii="Times New Roman" w:hAnsi="Times New Roman" w:cs="Times New Roman"/>
          <w:sz w:val="24"/>
          <w:szCs w:val="24"/>
        </w:rPr>
        <w:t xml:space="preserve"> must overhaul the entire structure of how and when employees receive feedback. In this technology-driven environment, the </w:t>
      </w:r>
      <w:proofErr w:type="spellStart"/>
      <w:r w:rsidRPr="00FC32AA">
        <w:rPr>
          <w:rFonts w:ascii="Times New Roman" w:hAnsi="Times New Roman" w:cs="Times New Roman"/>
          <w:sz w:val="24"/>
          <w:szCs w:val="24"/>
        </w:rPr>
        <w:t>SainCo</w:t>
      </w:r>
      <w:proofErr w:type="spellEnd"/>
      <w:r w:rsidRPr="00FC32AA">
        <w:rPr>
          <w:rFonts w:ascii="Times New Roman" w:hAnsi="Times New Roman" w:cs="Times New Roman"/>
          <w:sz w:val="24"/>
          <w:szCs w:val="24"/>
        </w:rPr>
        <w:t xml:space="preserve"> organisation must pay close attention to processes and programmes meant to not only attract but also retain personnel. Employee attrition has long been a problem that businesses have had to cope with. The solution to increased employee engagement inside the </w:t>
      </w:r>
      <w:proofErr w:type="spellStart"/>
      <w:r w:rsidRPr="00FC32AA">
        <w:rPr>
          <w:rFonts w:ascii="Times New Roman" w:hAnsi="Times New Roman" w:cs="Times New Roman"/>
          <w:sz w:val="24"/>
          <w:szCs w:val="24"/>
        </w:rPr>
        <w:t>SainCo</w:t>
      </w:r>
      <w:proofErr w:type="spellEnd"/>
      <w:r w:rsidRPr="00FC32AA">
        <w:rPr>
          <w:rFonts w:ascii="Times New Roman" w:hAnsi="Times New Roman" w:cs="Times New Roman"/>
          <w:sz w:val="24"/>
          <w:szCs w:val="24"/>
        </w:rPr>
        <w:t xml:space="preserve"> firm is continuous feedback.</w:t>
      </w:r>
    </w:p>
    <w:p w14:paraId="3C706091" w14:textId="425A7B86" w:rsidR="00FC32AA" w:rsidRDefault="00E166C6" w:rsidP="004041F2">
      <w:pPr>
        <w:spacing w:line="360" w:lineRule="auto"/>
        <w:rPr>
          <w:rFonts w:ascii="Times New Roman" w:hAnsi="Times New Roman" w:cs="Times New Roman"/>
          <w:sz w:val="24"/>
          <w:szCs w:val="24"/>
        </w:rPr>
      </w:pPr>
      <w:r w:rsidRPr="00E166C6">
        <w:rPr>
          <w:rFonts w:ascii="Times New Roman" w:hAnsi="Times New Roman" w:cs="Times New Roman"/>
          <w:sz w:val="24"/>
          <w:szCs w:val="24"/>
        </w:rPr>
        <w:t xml:space="preserve">360-degree feedback allows the </w:t>
      </w:r>
      <w:proofErr w:type="spellStart"/>
      <w:r w:rsidRPr="00E166C6">
        <w:rPr>
          <w:rFonts w:ascii="Times New Roman" w:hAnsi="Times New Roman" w:cs="Times New Roman"/>
          <w:sz w:val="24"/>
          <w:szCs w:val="24"/>
        </w:rPr>
        <w:t>SainCo</w:t>
      </w:r>
      <w:proofErr w:type="spellEnd"/>
      <w:r w:rsidRPr="00E166C6">
        <w:rPr>
          <w:rFonts w:ascii="Times New Roman" w:hAnsi="Times New Roman" w:cs="Times New Roman"/>
          <w:sz w:val="24"/>
          <w:szCs w:val="24"/>
        </w:rPr>
        <w:t xml:space="preserve"> firm to examine the habits and talents of every member </w:t>
      </w:r>
      <w:proofErr w:type="gramStart"/>
      <w:r w:rsidRPr="00E166C6">
        <w:rPr>
          <w:rFonts w:ascii="Times New Roman" w:hAnsi="Times New Roman" w:cs="Times New Roman"/>
          <w:sz w:val="24"/>
          <w:szCs w:val="24"/>
        </w:rPr>
        <w:t>in order to</w:t>
      </w:r>
      <w:proofErr w:type="gramEnd"/>
      <w:r w:rsidRPr="00E166C6">
        <w:rPr>
          <w:rFonts w:ascii="Times New Roman" w:hAnsi="Times New Roman" w:cs="Times New Roman"/>
          <w:sz w:val="24"/>
          <w:szCs w:val="24"/>
        </w:rPr>
        <w:t xml:space="preserve"> maintain everybody engaged with the corporate vision and goal. It attempts to assist </w:t>
      </w:r>
      <w:proofErr w:type="gramStart"/>
      <w:r w:rsidRPr="00E166C6">
        <w:rPr>
          <w:rFonts w:ascii="Times New Roman" w:hAnsi="Times New Roman" w:cs="Times New Roman"/>
          <w:sz w:val="24"/>
          <w:szCs w:val="24"/>
        </w:rPr>
        <w:t>each individual</w:t>
      </w:r>
      <w:proofErr w:type="gramEnd"/>
      <w:r w:rsidRPr="00E166C6">
        <w:rPr>
          <w:rFonts w:ascii="Times New Roman" w:hAnsi="Times New Roman" w:cs="Times New Roman"/>
          <w:sz w:val="24"/>
          <w:szCs w:val="24"/>
        </w:rPr>
        <w:t xml:space="preserve"> in understanding their own strengths and shortcomings, as well as to shine light on the elements of their job that require coaching or particular support. The entire feedback process must be overseen by a manager, coach, or trainer, who is frequently located outside of the firm.</w:t>
      </w:r>
      <w:r w:rsidR="00FC32AA">
        <w:rPr>
          <w:rFonts w:ascii="Times New Roman" w:hAnsi="Times New Roman" w:cs="Times New Roman"/>
          <w:sz w:val="24"/>
          <w:szCs w:val="24"/>
        </w:rPr>
        <w:t xml:space="preserve"> </w:t>
      </w:r>
    </w:p>
    <w:p w14:paraId="6847B544" w14:textId="73C73605" w:rsidR="00B55E26" w:rsidRDefault="00505DA6" w:rsidP="004041F2">
      <w:pPr>
        <w:spacing w:line="360" w:lineRule="auto"/>
        <w:rPr>
          <w:rFonts w:ascii="Times New Roman" w:hAnsi="Times New Roman" w:cs="Times New Roman"/>
          <w:sz w:val="24"/>
          <w:szCs w:val="24"/>
        </w:rPr>
      </w:pPr>
      <w:r w:rsidRPr="00505DA6">
        <w:rPr>
          <w:rFonts w:ascii="Times New Roman" w:hAnsi="Times New Roman" w:cs="Times New Roman"/>
          <w:sz w:val="24"/>
          <w:szCs w:val="24"/>
        </w:rPr>
        <w:t xml:space="preserve"> </w:t>
      </w:r>
      <w:r w:rsidR="00594CBA">
        <w:rPr>
          <w:rFonts w:ascii="Times New Roman" w:hAnsi="Times New Roman" w:cs="Times New Roman"/>
          <w:sz w:val="24"/>
          <w:szCs w:val="24"/>
        </w:rPr>
        <w:t xml:space="preserve">By </w:t>
      </w:r>
      <w:r w:rsidR="00D914D7">
        <w:rPr>
          <w:rFonts w:ascii="Times New Roman" w:hAnsi="Times New Roman" w:cs="Times New Roman"/>
          <w:sz w:val="24"/>
          <w:szCs w:val="24"/>
        </w:rPr>
        <w:t xml:space="preserve">successfully </w:t>
      </w:r>
      <w:r w:rsidR="00594CBA">
        <w:rPr>
          <w:rFonts w:ascii="Times New Roman" w:hAnsi="Times New Roman" w:cs="Times New Roman"/>
          <w:sz w:val="24"/>
          <w:szCs w:val="24"/>
        </w:rPr>
        <w:t>applying the 360-</w:t>
      </w:r>
      <w:r w:rsidR="00D914D7">
        <w:rPr>
          <w:rFonts w:ascii="Times New Roman" w:hAnsi="Times New Roman" w:cs="Times New Roman"/>
          <w:sz w:val="24"/>
          <w:szCs w:val="24"/>
        </w:rPr>
        <w:t>degree feedback e</w:t>
      </w:r>
      <w:r w:rsidRPr="00505DA6">
        <w:rPr>
          <w:rFonts w:ascii="Times New Roman" w:hAnsi="Times New Roman" w:cs="Times New Roman"/>
          <w:sz w:val="24"/>
          <w:szCs w:val="24"/>
        </w:rPr>
        <w:t xml:space="preserve">ach employee in the </w:t>
      </w:r>
      <w:proofErr w:type="spellStart"/>
      <w:r w:rsidR="00594CBA">
        <w:rPr>
          <w:rFonts w:ascii="Times New Roman" w:hAnsi="Times New Roman" w:cs="Times New Roman"/>
          <w:sz w:val="24"/>
          <w:szCs w:val="24"/>
        </w:rPr>
        <w:t>SainCo</w:t>
      </w:r>
      <w:proofErr w:type="spellEnd"/>
      <w:r w:rsidR="00D914D7">
        <w:rPr>
          <w:rFonts w:ascii="Times New Roman" w:hAnsi="Times New Roman" w:cs="Times New Roman"/>
          <w:sz w:val="24"/>
          <w:szCs w:val="24"/>
        </w:rPr>
        <w:t xml:space="preserve"> company</w:t>
      </w:r>
      <w:r w:rsidRPr="00505DA6">
        <w:rPr>
          <w:rFonts w:ascii="Times New Roman" w:hAnsi="Times New Roman" w:cs="Times New Roman"/>
          <w:sz w:val="24"/>
          <w:szCs w:val="24"/>
        </w:rPr>
        <w:t xml:space="preserve"> </w:t>
      </w:r>
      <w:r w:rsidR="00D914D7">
        <w:rPr>
          <w:rFonts w:ascii="Times New Roman" w:hAnsi="Times New Roman" w:cs="Times New Roman"/>
          <w:sz w:val="24"/>
          <w:szCs w:val="24"/>
        </w:rPr>
        <w:t>would have</w:t>
      </w:r>
      <w:r w:rsidRPr="00505DA6">
        <w:rPr>
          <w:rFonts w:ascii="Times New Roman" w:hAnsi="Times New Roman" w:cs="Times New Roman"/>
          <w:sz w:val="24"/>
          <w:szCs w:val="24"/>
        </w:rPr>
        <w:t xml:space="preserve"> an overview of their strengths and opportunities for progress thanks to feedback. This in-depth grasp of their nature enables them to recognise their responsibilities and increases their commitment. 360-degree reviews encourage an open culture in which each employee freely comments.</w:t>
      </w:r>
    </w:p>
    <w:p w14:paraId="4B602DA4" w14:textId="287FC875" w:rsidR="00307238" w:rsidRDefault="00307238" w:rsidP="00E04EC8">
      <w:pPr>
        <w:spacing w:line="360" w:lineRule="auto"/>
        <w:rPr>
          <w:rFonts w:ascii="Times New Roman" w:hAnsi="Times New Roman" w:cs="Times New Roman"/>
          <w:b/>
          <w:bCs/>
          <w:i/>
          <w:iCs/>
          <w:sz w:val="24"/>
          <w:szCs w:val="24"/>
        </w:rPr>
      </w:pPr>
      <w:r w:rsidRPr="00307238">
        <w:rPr>
          <w:rFonts w:ascii="Times New Roman" w:hAnsi="Times New Roman" w:cs="Times New Roman"/>
          <w:b/>
          <w:bCs/>
          <w:i/>
          <w:iCs/>
          <w:sz w:val="24"/>
          <w:szCs w:val="24"/>
        </w:rPr>
        <w:lastRenderedPageBreak/>
        <w:t>Effective Performance Management</w:t>
      </w:r>
      <w:r w:rsidR="000F422E">
        <w:rPr>
          <w:rFonts w:ascii="Times New Roman" w:hAnsi="Times New Roman" w:cs="Times New Roman"/>
          <w:b/>
          <w:bCs/>
          <w:i/>
          <w:iCs/>
          <w:sz w:val="24"/>
          <w:szCs w:val="24"/>
        </w:rPr>
        <w:t xml:space="preserve"> in Start-ups</w:t>
      </w:r>
    </w:p>
    <w:p w14:paraId="0D180CF3" w14:textId="4B0378AE" w:rsidR="00667F35" w:rsidRDefault="005539E9" w:rsidP="00E04EC8">
      <w:pPr>
        <w:spacing w:line="360" w:lineRule="auto"/>
        <w:rPr>
          <w:rFonts w:ascii="Times New Roman" w:hAnsi="Times New Roman" w:cs="Times New Roman"/>
          <w:sz w:val="24"/>
          <w:szCs w:val="24"/>
        </w:rPr>
      </w:pPr>
      <w:r w:rsidRPr="005539E9">
        <w:rPr>
          <w:rFonts w:ascii="Times New Roman" w:hAnsi="Times New Roman" w:cs="Times New Roman"/>
          <w:sz w:val="24"/>
          <w:szCs w:val="24"/>
        </w:rPr>
        <w:t>Performance management is an ever-changing process, and it is critical for firms to incorporate some crucial factors into the process to get the greatest outcomes.</w:t>
      </w:r>
      <w:r>
        <w:rPr>
          <w:rFonts w:ascii="Times New Roman" w:hAnsi="Times New Roman" w:cs="Times New Roman"/>
          <w:sz w:val="24"/>
          <w:szCs w:val="24"/>
        </w:rPr>
        <w:t xml:space="preserve"> </w:t>
      </w:r>
    </w:p>
    <w:p w14:paraId="5F3975C3" w14:textId="275C130B" w:rsidR="006D118C" w:rsidRDefault="006D118C" w:rsidP="00E04EC8">
      <w:pPr>
        <w:spacing w:line="360" w:lineRule="auto"/>
        <w:rPr>
          <w:rFonts w:ascii="Times New Roman" w:hAnsi="Times New Roman" w:cs="Times New Roman"/>
          <w:sz w:val="24"/>
          <w:szCs w:val="24"/>
        </w:rPr>
      </w:pPr>
      <w:r w:rsidRPr="006D118C">
        <w:rPr>
          <w:rFonts w:ascii="Times New Roman" w:hAnsi="Times New Roman" w:cs="Times New Roman"/>
          <w:sz w:val="24"/>
          <w:szCs w:val="24"/>
        </w:rPr>
        <w:t xml:space="preserve">Several useful principles are discussed below to assist start-ups in developing a </w:t>
      </w:r>
      <w:proofErr w:type="gramStart"/>
      <w:r w:rsidRPr="006D118C">
        <w:rPr>
          <w:rFonts w:ascii="Times New Roman" w:hAnsi="Times New Roman" w:cs="Times New Roman"/>
          <w:sz w:val="24"/>
          <w:szCs w:val="24"/>
        </w:rPr>
        <w:t>really successful</w:t>
      </w:r>
      <w:proofErr w:type="gramEnd"/>
      <w:r w:rsidRPr="006D118C">
        <w:rPr>
          <w:rFonts w:ascii="Times New Roman" w:hAnsi="Times New Roman" w:cs="Times New Roman"/>
          <w:sz w:val="24"/>
          <w:szCs w:val="24"/>
        </w:rPr>
        <w:t xml:space="preserve"> performance management strategy to ensure increased staff engagement and motivation at </w:t>
      </w:r>
      <w:proofErr w:type="spellStart"/>
      <w:r w:rsidRPr="006D118C">
        <w:rPr>
          <w:rFonts w:ascii="Times New Roman" w:hAnsi="Times New Roman" w:cs="Times New Roman"/>
          <w:sz w:val="24"/>
          <w:szCs w:val="24"/>
        </w:rPr>
        <w:t>SainCo</w:t>
      </w:r>
      <w:proofErr w:type="spellEnd"/>
      <w:r w:rsidRPr="006D118C">
        <w:rPr>
          <w:rFonts w:ascii="Times New Roman" w:hAnsi="Times New Roman" w:cs="Times New Roman"/>
          <w:sz w:val="24"/>
          <w:szCs w:val="24"/>
        </w:rPr>
        <w:t xml:space="preserve"> company</w:t>
      </w:r>
      <w:r>
        <w:rPr>
          <w:rFonts w:ascii="Times New Roman" w:hAnsi="Times New Roman" w:cs="Times New Roman"/>
          <w:sz w:val="24"/>
          <w:szCs w:val="24"/>
        </w:rPr>
        <w:t>.</w:t>
      </w:r>
    </w:p>
    <w:p w14:paraId="4304132C" w14:textId="220D7F4B" w:rsidR="00667F35" w:rsidRPr="00297AB5" w:rsidRDefault="006D118C" w:rsidP="006D118C">
      <w:pPr>
        <w:spacing w:line="360" w:lineRule="auto"/>
        <w:rPr>
          <w:rFonts w:ascii="Arial Nova" w:hAnsi="Arial Nova" w:cs="Times New Roman"/>
          <w:i/>
          <w:iCs/>
          <w:sz w:val="24"/>
          <w:szCs w:val="24"/>
        </w:rPr>
      </w:pPr>
      <w:r w:rsidRPr="00297AB5">
        <w:rPr>
          <w:rFonts w:ascii="Arial Nova" w:hAnsi="Arial Nova" w:cs="Times New Roman"/>
          <w:i/>
          <w:iCs/>
          <w:sz w:val="24"/>
          <w:szCs w:val="24"/>
        </w:rPr>
        <w:t xml:space="preserve">Understanding </w:t>
      </w:r>
      <w:r w:rsidR="00AF2853" w:rsidRPr="00297AB5">
        <w:rPr>
          <w:rFonts w:ascii="Arial Nova" w:hAnsi="Arial Nova" w:cs="Times New Roman"/>
          <w:i/>
          <w:iCs/>
          <w:sz w:val="24"/>
          <w:szCs w:val="24"/>
        </w:rPr>
        <w:t>company’s</w:t>
      </w:r>
      <w:r w:rsidRPr="00297AB5">
        <w:rPr>
          <w:rFonts w:ascii="Arial Nova" w:hAnsi="Arial Nova" w:cs="Times New Roman"/>
          <w:i/>
          <w:iCs/>
          <w:sz w:val="24"/>
          <w:szCs w:val="24"/>
        </w:rPr>
        <w:t xml:space="preserve"> goal</w:t>
      </w:r>
    </w:p>
    <w:p w14:paraId="3AF3C394" w14:textId="0CF7D02B" w:rsidR="00AF2853" w:rsidRPr="00AF2853" w:rsidRDefault="00DA0B87" w:rsidP="00AF2853">
      <w:pPr>
        <w:spacing w:line="360" w:lineRule="auto"/>
        <w:rPr>
          <w:rFonts w:ascii="Times New Roman" w:hAnsi="Times New Roman" w:cs="Times New Roman"/>
          <w:sz w:val="24"/>
          <w:szCs w:val="24"/>
        </w:rPr>
      </w:pPr>
      <w:r w:rsidRPr="00AF2853">
        <w:rPr>
          <w:rFonts w:ascii="Times New Roman" w:hAnsi="Times New Roman" w:cs="Times New Roman"/>
          <w:sz w:val="24"/>
          <w:szCs w:val="24"/>
        </w:rPr>
        <w:t>Start-ups</w:t>
      </w:r>
      <w:r w:rsidR="00AF2853" w:rsidRPr="00AF2853">
        <w:rPr>
          <w:rFonts w:ascii="Times New Roman" w:hAnsi="Times New Roman" w:cs="Times New Roman"/>
          <w:sz w:val="24"/>
          <w:szCs w:val="24"/>
        </w:rPr>
        <w:t xml:space="preserve"> should have a clear idea of why they are creating performance management practises. They must create methods that can effectively analyse employee performance in relation to the demands </w:t>
      </w:r>
      <w:r w:rsidR="00D5609F">
        <w:rPr>
          <w:rFonts w:ascii="Times New Roman" w:hAnsi="Times New Roman" w:cs="Times New Roman"/>
          <w:sz w:val="24"/>
          <w:szCs w:val="24"/>
        </w:rPr>
        <w:t>at</w:t>
      </w:r>
      <w:r w:rsidR="00AF2853" w:rsidRPr="00AF2853">
        <w:rPr>
          <w:rFonts w:ascii="Times New Roman" w:hAnsi="Times New Roman" w:cs="Times New Roman"/>
          <w:sz w:val="24"/>
          <w:szCs w:val="24"/>
        </w:rPr>
        <w:t xml:space="preserve"> </w:t>
      </w:r>
      <w:proofErr w:type="spellStart"/>
      <w:r w:rsidR="00D5609F">
        <w:rPr>
          <w:rFonts w:ascii="Times New Roman" w:hAnsi="Times New Roman" w:cs="Times New Roman"/>
          <w:sz w:val="24"/>
          <w:szCs w:val="24"/>
        </w:rPr>
        <w:t>SainCo</w:t>
      </w:r>
      <w:proofErr w:type="spellEnd"/>
      <w:r w:rsidR="00D5609F">
        <w:rPr>
          <w:rFonts w:ascii="Times New Roman" w:hAnsi="Times New Roman" w:cs="Times New Roman"/>
          <w:sz w:val="24"/>
          <w:szCs w:val="24"/>
        </w:rPr>
        <w:t xml:space="preserve"> </w:t>
      </w:r>
      <w:r w:rsidR="00AF2853" w:rsidRPr="00AF2853">
        <w:rPr>
          <w:rFonts w:ascii="Times New Roman" w:hAnsi="Times New Roman" w:cs="Times New Roman"/>
          <w:sz w:val="24"/>
          <w:szCs w:val="24"/>
        </w:rPr>
        <w:t>business.</w:t>
      </w:r>
    </w:p>
    <w:p w14:paraId="76044D02" w14:textId="3C8257AD" w:rsidR="006D118C" w:rsidRDefault="00AF2853" w:rsidP="00AF2853">
      <w:pPr>
        <w:spacing w:line="360" w:lineRule="auto"/>
        <w:rPr>
          <w:rFonts w:ascii="Times New Roman" w:hAnsi="Times New Roman" w:cs="Times New Roman"/>
          <w:sz w:val="24"/>
          <w:szCs w:val="24"/>
        </w:rPr>
      </w:pPr>
      <w:r w:rsidRPr="00AF2853">
        <w:rPr>
          <w:rFonts w:ascii="Times New Roman" w:hAnsi="Times New Roman" w:cs="Times New Roman"/>
          <w:sz w:val="24"/>
          <w:szCs w:val="24"/>
        </w:rPr>
        <w:t xml:space="preserve">Furthermore, it </w:t>
      </w:r>
      <w:r w:rsidR="00D5609F">
        <w:rPr>
          <w:rFonts w:ascii="Times New Roman" w:hAnsi="Times New Roman" w:cs="Times New Roman"/>
          <w:sz w:val="24"/>
          <w:szCs w:val="24"/>
        </w:rPr>
        <w:t xml:space="preserve">will </w:t>
      </w:r>
      <w:r w:rsidR="00297AB5" w:rsidRPr="00AF2853">
        <w:rPr>
          <w:rFonts w:ascii="Times New Roman" w:hAnsi="Times New Roman" w:cs="Times New Roman"/>
          <w:sz w:val="24"/>
          <w:szCs w:val="24"/>
        </w:rPr>
        <w:t>enable</w:t>
      </w:r>
      <w:r w:rsidRPr="00AF2853">
        <w:rPr>
          <w:rFonts w:ascii="Times New Roman" w:hAnsi="Times New Roman" w:cs="Times New Roman"/>
          <w:sz w:val="24"/>
          <w:szCs w:val="24"/>
        </w:rPr>
        <w:t xml:space="preserve"> managers and supervisors</w:t>
      </w:r>
      <w:r w:rsidR="00D5609F">
        <w:rPr>
          <w:rFonts w:ascii="Times New Roman" w:hAnsi="Times New Roman" w:cs="Times New Roman"/>
          <w:sz w:val="24"/>
          <w:szCs w:val="24"/>
        </w:rPr>
        <w:t xml:space="preserve"> at </w:t>
      </w:r>
      <w:proofErr w:type="spellStart"/>
      <w:r w:rsidR="00D5609F">
        <w:rPr>
          <w:rFonts w:ascii="Times New Roman" w:hAnsi="Times New Roman" w:cs="Times New Roman"/>
          <w:sz w:val="24"/>
          <w:szCs w:val="24"/>
        </w:rPr>
        <w:t>SainCo</w:t>
      </w:r>
      <w:proofErr w:type="spellEnd"/>
      <w:r w:rsidR="00D5609F">
        <w:rPr>
          <w:rFonts w:ascii="Times New Roman" w:hAnsi="Times New Roman" w:cs="Times New Roman"/>
          <w:sz w:val="24"/>
          <w:szCs w:val="24"/>
        </w:rPr>
        <w:t xml:space="preserve"> company</w:t>
      </w:r>
      <w:r w:rsidRPr="00AF2853">
        <w:rPr>
          <w:rFonts w:ascii="Times New Roman" w:hAnsi="Times New Roman" w:cs="Times New Roman"/>
          <w:sz w:val="24"/>
          <w:szCs w:val="24"/>
        </w:rPr>
        <w:t xml:space="preserve"> to steer personnel in the proper direction and assure their optimum contribution to </w:t>
      </w:r>
      <w:r w:rsidR="00D5609F">
        <w:rPr>
          <w:rFonts w:ascii="Times New Roman" w:hAnsi="Times New Roman" w:cs="Times New Roman"/>
          <w:sz w:val="24"/>
          <w:szCs w:val="24"/>
        </w:rPr>
        <w:t xml:space="preserve">its </w:t>
      </w:r>
      <w:r w:rsidRPr="00AF2853">
        <w:rPr>
          <w:rFonts w:ascii="Times New Roman" w:hAnsi="Times New Roman" w:cs="Times New Roman"/>
          <w:sz w:val="24"/>
          <w:szCs w:val="24"/>
        </w:rPr>
        <w:t>corporate success. A procedure created with a clear knowledge of intent ensures workers that it will assist them in succeeding.</w:t>
      </w:r>
      <w:r>
        <w:rPr>
          <w:rFonts w:ascii="Times New Roman" w:hAnsi="Times New Roman" w:cs="Times New Roman"/>
          <w:sz w:val="24"/>
          <w:szCs w:val="24"/>
        </w:rPr>
        <w:t xml:space="preserve"> Additionally</w:t>
      </w:r>
      <w:r w:rsidRPr="00AF2853">
        <w:rPr>
          <w:rFonts w:ascii="Times New Roman" w:hAnsi="Times New Roman" w:cs="Times New Roman"/>
          <w:sz w:val="24"/>
          <w:szCs w:val="24"/>
        </w:rPr>
        <w:t>, it allows employees to view their bosses as coaches who can help them rather than auditors who are solely there to assess them.</w:t>
      </w:r>
    </w:p>
    <w:p w14:paraId="04A5F428" w14:textId="77777777" w:rsidR="00664D69" w:rsidRPr="00297AB5" w:rsidRDefault="00AF2853" w:rsidP="00664D69">
      <w:pPr>
        <w:spacing w:line="360" w:lineRule="auto"/>
        <w:rPr>
          <w:rFonts w:ascii="Arial Nova" w:hAnsi="Arial Nova" w:cs="Times New Roman"/>
          <w:i/>
          <w:iCs/>
          <w:sz w:val="24"/>
          <w:szCs w:val="24"/>
        </w:rPr>
      </w:pPr>
      <w:r w:rsidRPr="00297AB5">
        <w:rPr>
          <w:rFonts w:ascii="Arial Nova" w:hAnsi="Arial Nova" w:cs="Times New Roman"/>
          <w:i/>
          <w:iCs/>
          <w:sz w:val="24"/>
          <w:szCs w:val="24"/>
        </w:rPr>
        <w:t>Establish smart goals</w:t>
      </w:r>
    </w:p>
    <w:p w14:paraId="12C952C6" w14:textId="79EC9891" w:rsidR="00664D69" w:rsidRPr="00664D69" w:rsidRDefault="00664D69" w:rsidP="00664D69">
      <w:pPr>
        <w:spacing w:line="360" w:lineRule="auto"/>
        <w:rPr>
          <w:rFonts w:ascii="Times New Roman" w:hAnsi="Times New Roman" w:cs="Times New Roman"/>
          <w:i/>
          <w:iCs/>
          <w:sz w:val="24"/>
          <w:szCs w:val="24"/>
        </w:rPr>
      </w:pPr>
      <w:r w:rsidRPr="00664D69">
        <w:rPr>
          <w:rFonts w:ascii="Times New Roman" w:hAnsi="Times New Roman" w:cs="Times New Roman"/>
          <w:sz w:val="24"/>
          <w:szCs w:val="24"/>
        </w:rPr>
        <w:t xml:space="preserve">Setting performance targets should be based on employees having a clear grasp of what is expected of them and the metrics that will be used to assess </w:t>
      </w:r>
      <w:proofErr w:type="gramStart"/>
      <w:r w:rsidRPr="00664D69">
        <w:rPr>
          <w:rFonts w:ascii="Times New Roman" w:hAnsi="Times New Roman" w:cs="Times New Roman"/>
          <w:sz w:val="24"/>
          <w:szCs w:val="24"/>
        </w:rPr>
        <w:t>whether or not</w:t>
      </w:r>
      <w:proofErr w:type="gramEnd"/>
      <w:r w:rsidRPr="00664D69">
        <w:rPr>
          <w:rFonts w:ascii="Times New Roman" w:hAnsi="Times New Roman" w:cs="Times New Roman"/>
          <w:sz w:val="24"/>
          <w:szCs w:val="24"/>
        </w:rPr>
        <w:t xml:space="preserve"> these goals are met.</w:t>
      </w:r>
    </w:p>
    <w:p w14:paraId="570A805A" w14:textId="77777777" w:rsidR="00664D69" w:rsidRPr="00664D69" w:rsidRDefault="00664D69" w:rsidP="00664D69">
      <w:pPr>
        <w:spacing w:line="360" w:lineRule="auto"/>
        <w:rPr>
          <w:rFonts w:ascii="Times New Roman" w:hAnsi="Times New Roman" w:cs="Times New Roman"/>
          <w:sz w:val="24"/>
          <w:szCs w:val="24"/>
        </w:rPr>
      </w:pPr>
      <w:r w:rsidRPr="00664D69">
        <w:rPr>
          <w:rFonts w:ascii="Times New Roman" w:hAnsi="Times New Roman" w:cs="Times New Roman"/>
          <w:sz w:val="24"/>
          <w:szCs w:val="24"/>
        </w:rPr>
        <w:t xml:space="preserve">Goals should be </w:t>
      </w:r>
      <w:r w:rsidRPr="00DA0B87">
        <w:rPr>
          <w:rFonts w:ascii="Times New Roman" w:hAnsi="Times New Roman" w:cs="Times New Roman"/>
          <w:b/>
          <w:bCs/>
          <w:sz w:val="24"/>
          <w:szCs w:val="24"/>
        </w:rPr>
        <w:t>SMART</w:t>
      </w:r>
      <w:r w:rsidRPr="00664D69">
        <w:rPr>
          <w:rFonts w:ascii="Times New Roman" w:hAnsi="Times New Roman" w:cs="Times New Roman"/>
          <w:sz w:val="24"/>
          <w:szCs w:val="24"/>
        </w:rPr>
        <w:t>, which implies they should have the following elements:</w:t>
      </w:r>
    </w:p>
    <w:p w14:paraId="76431FC6" w14:textId="6D945136" w:rsidR="00664D69" w:rsidRPr="00664D69" w:rsidRDefault="00664D69" w:rsidP="00664D69">
      <w:pPr>
        <w:spacing w:line="360" w:lineRule="auto"/>
        <w:rPr>
          <w:rFonts w:ascii="Times New Roman" w:hAnsi="Times New Roman" w:cs="Times New Roman"/>
          <w:sz w:val="24"/>
          <w:szCs w:val="24"/>
        </w:rPr>
      </w:pPr>
      <w:r w:rsidRPr="00664D69">
        <w:rPr>
          <w:rFonts w:ascii="Times New Roman" w:hAnsi="Times New Roman" w:cs="Times New Roman"/>
          <w:b/>
          <w:bCs/>
          <w:i/>
          <w:iCs/>
          <w:sz w:val="24"/>
          <w:szCs w:val="24"/>
        </w:rPr>
        <w:t>S</w:t>
      </w:r>
      <w:r w:rsidRPr="00664D69">
        <w:rPr>
          <w:rFonts w:ascii="Times New Roman" w:hAnsi="Times New Roman" w:cs="Times New Roman"/>
          <w:i/>
          <w:iCs/>
          <w:sz w:val="24"/>
          <w:szCs w:val="24"/>
        </w:rPr>
        <w:t>pecific</w:t>
      </w:r>
      <w:r w:rsidRPr="00664D69">
        <w:rPr>
          <w:rFonts w:ascii="Times New Roman" w:hAnsi="Times New Roman" w:cs="Times New Roman"/>
          <w:sz w:val="24"/>
          <w:szCs w:val="24"/>
        </w:rPr>
        <w:t xml:space="preserve"> – The goals should be clearly defined as to who and what they are.</w:t>
      </w:r>
    </w:p>
    <w:p w14:paraId="54D6C962" w14:textId="6DFC64AC" w:rsidR="00664D69" w:rsidRPr="00664D69" w:rsidRDefault="00664D69" w:rsidP="00664D69">
      <w:pPr>
        <w:spacing w:line="360" w:lineRule="auto"/>
        <w:rPr>
          <w:rFonts w:ascii="Times New Roman" w:hAnsi="Times New Roman" w:cs="Times New Roman"/>
          <w:sz w:val="24"/>
          <w:szCs w:val="24"/>
        </w:rPr>
      </w:pPr>
      <w:r w:rsidRPr="00664D69">
        <w:rPr>
          <w:rFonts w:ascii="Times New Roman" w:hAnsi="Times New Roman" w:cs="Times New Roman"/>
          <w:b/>
          <w:bCs/>
          <w:i/>
          <w:iCs/>
          <w:sz w:val="24"/>
          <w:szCs w:val="24"/>
        </w:rPr>
        <w:t>M</w:t>
      </w:r>
      <w:r w:rsidRPr="00664D69">
        <w:rPr>
          <w:rFonts w:ascii="Times New Roman" w:hAnsi="Times New Roman" w:cs="Times New Roman"/>
          <w:i/>
          <w:iCs/>
          <w:sz w:val="24"/>
          <w:szCs w:val="24"/>
        </w:rPr>
        <w:t>easurable</w:t>
      </w:r>
      <w:r w:rsidRPr="00664D69">
        <w:rPr>
          <w:rFonts w:ascii="Times New Roman" w:hAnsi="Times New Roman" w:cs="Times New Roman"/>
          <w:sz w:val="24"/>
          <w:szCs w:val="24"/>
        </w:rPr>
        <w:t xml:space="preserve"> - Should establish quantifiable goals.</w:t>
      </w:r>
    </w:p>
    <w:p w14:paraId="2F8901B7" w14:textId="06AF1598" w:rsidR="00664D69" w:rsidRPr="00664D69" w:rsidRDefault="00664D69" w:rsidP="00664D69">
      <w:pPr>
        <w:spacing w:line="360" w:lineRule="auto"/>
        <w:rPr>
          <w:rFonts w:ascii="Times New Roman" w:hAnsi="Times New Roman" w:cs="Times New Roman"/>
          <w:sz w:val="24"/>
          <w:szCs w:val="24"/>
        </w:rPr>
      </w:pPr>
      <w:r w:rsidRPr="00664D69">
        <w:rPr>
          <w:rFonts w:ascii="Times New Roman" w:hAnsi="Times New Roman" w:cs="Times New Roman"/>
          <w:b/>
          <w:bCs/>
          <w:i/>
          <w:iCs/>
          <w:sz w:val="24"/>
          <w:szCs w:val="24"/>
        </w:rPr>
        <w:t>A</w:t>
      </w:r>
      <w:r w:rsidRPr="00664D69">
        <w:rPr>
          <w:rFonts w:ascii="Times New Roman" w:hAnsi="Times New Roman" w:cs="Times New Roman"/>
          <w:i/>
          <w:iCs/>
          <w:sz w:val="24"/>
          <w:szCs w:val="24"/>
        </w:rPr>
        <w:t xml:space="preserve">chievable </w:t>
      </w:r>
      <w:r w:rsidRPr="00664D69">
        <w:rPr>
          <w:rFonts w:ascii="Times New Roman" w:hAnsi="Times New Roman" w:cs="Times New Roman"/>
          <w:sz w:val="24"/>
          <w:szCs w:val="24"/>
        </w:rPr>
        <w:t>- The goal should be hard but not unreasonable.</w:t>
      </w:r>
    </w:p>
    <w:p w14:paraId="739FE7E9" w14:textId="6AA3305D" w:rsidR="00AF2853" w:rsidRDefault="00664D69" w:rsidP="00664D69">
      <w:pPr>
        <w:spacing w:line="360" w:lineRule="auto"/>
        <w:rPr>
          <w:rFonts w:ascii="Times New Roman" w:hAnsi="Times New Roman" w:cs="Times New Roman"/>
          <w:sz w:val="24"/>
          <w:szCs w:val="24"/>
        </w:rPr>
      </w:pPr>
      <w:r w:rsidRPr="00664D69">
        <w:rPr>
          <w:rFonts w:ascii="Times New Roman" w:hAnsi="Times New Roman" w:cs="Times New Roman"/>
          <w:i/>
          <w:iCs/>
          <w:sz w:val="24"/>
          <w:szCs w:val="24"/>
        </w:rPr>
        <w:t xml:space="preserve"> </w:t>
      </w:r>
      <w:r w:rsidRPr="00664D69">
        <w:rPr>
          <w:rFonts w:ascii="Times New Roman" w:hAnsi="Times New Roman" w:cs="Times New Roman"/>
          <w:b/>
          <w:bCs/>
          <w:i/>
          <w:iCs/>
          <w:sz w:val="24"/>
          <w:szCs w:val="24"/>
        </w:rPr>
        <w:t>R</w:t>
      </w:r>
      <w:r w:rsidRPr="00664D69">
        <w:rPr>
          <w:rFonts w:ascii="Times New Roman" w:hAnsi="Times New Roman" w:cs="Times New Roman"/>
          <w:i/>
          <w:iCs/>
          <w:sz w:val="24"/>
          <w:szCs w:val="24"/>
        </w:rPr>
        <w:t>ealistic</w:t>
      </w:r>
      <w:r w:rsidRPr="00664D69">
        <w:rPr>
          <w:rFonts w:ascii="Times New Roman" w:hAnsi="Times New Roman" w:cs="Times New Roman"/>
          <w:sz w:val="24"/>
          <w:szCs w:val="24"/>
        </w:rPr>
        <w:t xml:space="preserve"> – Should be attainable given the resources available.</w:t>
      </w:r>
    </w:p>
    <w:p w14:paraId="11835D25" w14:textId="61CFC707" w:rsidR="00664D69" w:rsidRDefault="00664D69" w:rsidP="00664D69">
      <w:pPr>
        <w:spacing w:line="360" w:lineRule="auto"/>
        <w:rPr>
          <w:rFonts w:ascii="Times New Roman" w:hAnsi="Times New Roman" w:cs="Times New Roman"/>
          <w:sz w:val="24"/>
          <w:szCs w:val="24"/>
        </w:rPr>
      </w:pPr>
      <w:r w:rsidRPr="00664D69">
        <w:rPr>
          <w:rFonts w:ascii="Times New Roman" w:hAnsi="Times New Roman" w:cs="Times New Roman"/>
          <w:b/>
          <w:bCs/>
          <w:i/>
          <w:iCs/>
          <w:sz w:val="24"/>
          <w:szCs w:val="24"/>
        </w:rPr>
        <w:t>T</w:t>
      </w:r>
      <w:r w:rsidRPr="00664D69">
        <w:rPr>
          <w:rFonts w:ascii="Times New Roman" w:hAnsi="Times New Roman" w:cs="Times New Roman"/>
          <w:i/>
          <w:iCs/>
          <w:sz w:val="24"/>
          <w:szCs w:val="24"/>
        </w:rPr>
        <w:t>ime-based</w:t>
      </w:r>
      <w:r w:rsidRPr="00664D69">
        <w:rPr>
          <w:rFonts w:ascii="Times New Roman" w:hAnsi="Times New Roman" w:cs="Times New Roman"/>
          <w:sz w:val="24"/>
          <w:szCs w:val="24"/>
        </w:rPr>
        <w:t xml:space="preserve"> — There should be a clearly defined time limit for simple tracking.</w:t>
      </w:r>
    </w:p>
    <w:p w14:paraId="7B134349" w14:textId="2638809F" w:rsidR="00DA0B87" w:rsidRPr="00664D69" w:rsidRDefault="00DA0B87" w:rsidP="00664D69">
      <w:pPr>
        <w:spacing w:line="360" w:lineRule="auto"/>
        <w:rPr>
          <w:rFonts w:ascii="Times New Roman" w:hAnsi="Times New Roman" w:cs="Times New Roman"/>
          <w:sz w:val="24"/>
          <w:szCs w:val="24"/>
        </w:rPr>
      </w:pPr>
      <w:r w:rsidRPr="00DA0B87">
        <w:rPr>
          <w:rFonts w:ascii="Times New Roman" w:hAnsi="Times New Roman" w:cs="Times New Roman"/>
          <w:sz w:val="24"/>
          <w:szCs w:val="24"/>
        </w:rPr>
        <w:t>However, it is critical for start-ups to ensure that the process is adaptable enough to function efficiently in the volatile business climate in which they operate.</w:t>
      </w:r>
    </w:p>
    <w:p w14:paraId="230853A2" w14:textId="7C8E9361" w:rsidR="00667F35" w:rsidRPr="00297AB5" w:rsidRDefault="005240E1" w:rsidP="00E04EC8">
      <w:pPr>
        <w:spacing w:line="360" w:lineRule="auto"/>
        <w:rPr>
          <w:rFonts w:ascii="Arial Nova" w:hAnsi="Arial Nova" w:cs="Times New Roman"/>
          <w:i/>
          <w:iCs/>
          <w:sz w:val="24"/>
          <w:szCs w:val="24"/>
        </w:rPr>
      </w:pPr>
      <w:r w:rsidRPr="00297AB5">
        <w:rPr>
          <w:rFonts w:ascii="Arial Nova" w:hAnsi="Arial Nova" w:cs="Times New Roman"/>
          <w:i/>
          <w:iCs/>
          <w:sz w:val="24"/>
          <w:szCs w:val="24"/>
        </w:rPr>
        <w:t>Spend money on employee appreciation programmes</w:t>
      </w:r>
    </w:p>
    <w:p w14:paraId="186E5632" w14:textId="6A623B54" w:rsidR="005240E1" w:rsidRPr="005240E1" w:rsidRDefault="005240E1" w:rsidP="005240E1">
      <w:pPr>
        <w:spacing w:line="360" w:lineRule="auto"/>
        <w:rPr>
          <w:rFonts w:ascii="Times New Roman" w:hAnsi="Times New Roman" w:cs="Times New Roman"/>
          <w:sz w:val="24"/>
          <w:szCs w:val="24"/>
        </w:rPr>
      </w:pPr>
      <w:r w:rsidRPr="005240E1">
        <w:rPr>
          <w:rFonts w:ascii="Times New Roman" w:hAnsi="Times New Roman" w:cs="Times New Roman"/>
          <w:sz w:val="24"/>
          <w:szCs w:val="24"/>
        </w:rPr>
        <w:lastRenderedPageBreak/>
        <w:t xml:space="preserve">Having strong employee appreciation and recognition programmes in place </w:t>
      </w:r>
      <w:proofErr w:type="spellStart"/>
      <w:r>
        <w:rPr>
          <w:rFonts w:ascii="Times New Roman" w:hAnsi="Times New Roman" w:cs="Times New Roman"/>
          <w:sz w:val="24"/>
          <w:szCs w:val="24"/>
        </w:rPr>
        <w:t>SainCo</w:t>
      </w:r>
      <w:proofErr w:type="spellEnd"/>
      <w:r>
        <w:rPr>
          <w:rFonts w:ascii="Times New Roman" w:hAnsi="Times New Roman" w:cs="Times New Roman"/>
          <w:sz w:val="24"/>
          <w:szCs w:val="24"/>
        </w:rPr>
        <w:t xml:space="preserve"> </w:t>
      </w:r>
      <w:r w:rsidRPr="005240E1">
        <w:rPr>
          <w:rFonts w:ascii="Times New Roman" w:hAnsi="Times New Roman" w:cs="Times New Roman"/>
          <w:sz w:val="24"/>
          <w:szCs w:val="24"/>
        </w:rPr>
        <w:t>may considerably improve the efficiency of performance evaluation and management processes. Start-ups may consistently increase engagement and performance by recognising and rewarding their workers' efforts and successes.</w:t>
      </w:r>
    </w:p>
    <w:p w14:paraId="04B8E222" w14:textId="17F28D6C" w:rsidR="005240E1" w:rsidRDefault="005240E1" w:rsidP="005240E1">
      <w:pPr>
        <w:spacing w:line="360" w:lineRule="auto"/>
        <w:rPr>
          <w:rFonts w:ascii="Times New Roman" w:hAnsi="Times New Roman" w:cs="Times New Roman"/>
          <w:sz w:val="24"/>
          <w:szCs w:val="24"/>
        </w:rPr>
      </w:pPr>
      <w:r w:rsidRPr="005240E1">
        <w:rPr>
          <w:rFonts w:ascii="Times New Roman" w:hAnsi="Times New Roman" w:cs="Times New Roman"/>
          <w:sz w:val="24"/>
          <w:szCs w:val="24"/>
        </w:rPr>
        <w:t>Contrary to common assumption, most start-up employees are fully aware of the organization's limited resources and are happy even with a simple note of gratitude or a word of praise from their bosses. Simple efforts like these may have a beneficial influence on staff performance and engagement.</w:t>
      </w:r>
    </w:p>
    <w:p w14:paraId="4F281DA6" w14:textId="13915755" w:rsidR="00CC04C1" w:rsidRPr="00297AB5" w:rsidRDefault="00CC04C1" w:rsidP="005240E1">
      <w:pPr>
        <w:spacing w:line="360" w:lineRule="auto"/>
        <w:rPr>
          <w:rFonts w:ascii="Arial Nova" w:hAnsi="Arial Nova" w:cs="Times New Roman"/>
          <w:i/>
          <w:iCs/>
          <w:sz w:val="24"/>
          <w:szCs w:val="24"/>
        </w:rPr>
      </w:pPr>
      <w:r w:rsidRPr="00297AB5">
        <w:rPr>
          <w:rFonts w:ascii="Arial Nova" w:hAnsi="Arial Nova" w:cs="Times New Roman"/>
          <w:i/>
          <w:iCs/>
          <w:sz w:val="24"/>
          <w:szCs w:val="24"/>
        </w:rPr>
        <w:t>Giving and seeking regular feedback</w:t>
      </w:r>
    </w:p>
    <w:p w14:paraId="79C9393A" w14:textId="289C77E3" w:rsidR="00CC04C1" w:rsidRDefault="00CC04C1" w:rsidP="00CC04C1">
      <w:pPr>
        <w:spacing w:line="360" w:lineRule="auto"/>
        <w:rPr>
          <w:rFonts w:ascii="Times New Roman" w:hAnsi="Times New Roman" w:cs="Times New Roman"/>
          <w:sz w:val="24"/>
          <w:szCs w:val="24"/>
        </w:rPr>
      </w:pPr>
      <w:r w:rsidRPr="00CC04C1">
        <w:rPr>
          <w:rFonts w:ascii="Times New Roman" w:hAnsi="Times New Roman" w:cs="Times New Roman"/>
          <w:sz w:val="24"/>
          <w:szCs w:val="24"/>
        </w:rPr>
        <w:t xml:space="preserve">Giving and receiving regular feedback from employees can aid </w:t>
      </w:r>
      <w:r>
        <w:rPr>
          <w:rFonts w:ascii="Times New Roman" w:hAnsi="Times New Roman" w:cs="Times New Roman"/>
          <w:sz w:val="24"/>
          <w:szCs w:val="24"/>
        </w:rPr>
        <w:t xml:space="preserve">the </w:t>
      </w:r>
      <w:proofErr w:type="spellStart"/>
      <w:r>
        <w:rPr>
          <w:rFonts w:ascii="Times New Roman" w:hAnsi="Times New Roman" w:cs="Times New Roman"/>
          <w:sz w:val="24"/>
          <w:szCs w:val="24"/>
        </w:rPr>
        <w:t>SainCo</w:t>
      </w:r>
      <w:proofErr w:type="spellEnd"/>
      <w:r>
        <w:rPr>
          <w:rFonts w:ascii="Times New Roman" w:hAnsi="Times New Roman" w:cs="Times New Roman"/>
          <w:sz w:val="24"/>
          <w:szCs w:val="24"/>
        </w:rPr>
        <w:t xml:space="preserve"> company </w:t>
      </w:r>
      <w:r w:rsidRPr="00CC04C1">
        <w:rPr>
          <w:rFonts w:ascii="Times New Roman" w:hAnsi="Times New Roman" w:cs="Times New Roman"/>
          <w:sz w:val="24"/>
          <w:szCs w:val="24"/>
        </w:rPr>
        <w:t>in the development of a more transparent performance evaluation and management process. Employees might benefit from regular feedback from their superiors in terms of personal and professional development.</w:t>
      </w:r>
    </w:p>
    <w:p w14:paraId="0D0EF02B" w14:textId="73A05827" w:rsidR="00667F35" w:rsidRDefault="001A0F67" w:rsidP="00E04EC8">
      <w:pPr>
        <w:spacing w:line="360" w:lineRule="auto"/>
        <w:rPr>
          <w:rFonts w:ascii="Times New Roman" w:hAnsi="Times New Roman" w:cs="Times New Roman"/>
          <w:sz w:val="24"/>
          <w:szCs w:val="24"/>
        </w:rPr>
      </w:pPr>
      <w:r w:rsidRPr="001A0F67">
        <w:rPr>
          <w:rFonts w:ascii="Times New Roman" w:hAnsi="Times New Roman" w:cs="Times New Roman"/>
          <w:sz w:val="24"/>
          <w:szCs w:val="24"/>
        </w:rPr>
        <w:t>At the same time, providing feedback to their superiors allows employees to convey their thoughts and suggestions for timely attainment of corporate goals. Two-way feedback can also aid in the reinforcement of positive behaviour and the development of a work culture based on mutual collaboration and coordination.</w:t>
      </w:r>
      <w:r>
        <w:rPr>
          <w:rFonts w:ascii="Times New Roman" w:hAnsi="Times New Roman" w:cs="Times New Roman"/>
          <w:sz w:val="24"/>
          <w:szCs w:val="24"/>
        </w:rPr>
        <w:t xml:space="preserve"> </w:t>
      </w:r>
    </w:p>
    <w:p w14:paraId="6962C07C" w14:textId="17C30C13" w:rsidR="001A0F67" w:rsidRPr="00297AB5" w:rsidRDefault="001A0F67" w:rsidP="00E04EC8">
      <w:pPr>
        <w:spacing w:line="360" w:lineRule="auto"/>
        <w:rPr>
          <w:rFonts w:ascii="Arial Nova" w:hAnsi="Arial Nova" w:cs="Times New Roman"/>
          <w:i/>
          <w:iCs/>
          <w:sz w:val="24"/>
          <w:szCs w:val="24"/>
        </w:rPr>
      </w:pPr>
      <w:r w:rsidRPr="00297AB5">
        <w:rPr>
          <w:rFonts w:ascii="Arial Nova" w:hAnsi="Arial Nova" w:cs="Times New Roman"/>
          <w:i/>
          <w:iCs/>
          <w:sz w:val="24"/>
          <w:szCs w:val="24"/>
        </w:rPr>
        <w:t>Ensure proper documentation</w:t>
      </w:r>
    </w:p>
    <w:p w14:paraId="53176A5B" w14:textId="77777777" w:rsidR="001A0F67" w:rsidRDefault="001A0F67" w:rsidP="001A0F67">
      <w:pPr>
        <w:spacing w:line="360" w:lineRule="auto"/>
        <w:rPr>
          <w:rFonts w:ascii="Times New Roman" w:hAnsi="Times New Roman" w:cs="Times New Roman"/>
          <w:sz w:val="24"/>
          <w:szCs w:val="24"/>
        </w:rPr>
      </w:pPr>
      <w:r w:rsidRPr="001A0F67">
        <w:rPr>
          <w:rFonts w:ascii="Times New Roman" w:hAnsi="Times New Roman" w:cs="Times New Roman"/>
          <w:sz w:val="24"/>
          <w:szCs w:val="24"/>
        </w:rPr>
        <w:t>Documenting the many parts of performance assessment increases the process's credibility and makes it more acceptable to employees. Furthermore, effective documentation makes it easier for start-ups to analyse wider trends in employee performance over time.</w:t>
      </w:r>
    </w:p>
    <w:p w14:paraId="30B305FA" w14:textId="366E750B" w:rsidR="001A0F67" w:rsidRDefault="001A0F67" w:rsidP="001A0F67">
      <w:pPr>
        <w:spacing w:line="360" w:lineRule="auto"/>
        <w:rPr>
          <w:rFonts w:ascii="Times New Roman" w:hAnsi="Times New Roman" w:cs="Times New Roman"/>
          <w:sz w:val="24"/>
          <w:szCs w:val="24"/>
        </w:rPr>
      </w:pPr>
      <w:r w:rsidRPr="001A0F67">
        <w:rPr>
          <w:rFonts w:ascii="Times New Roman" w:hAnsi="Times New Roman" w:cs="Times New Roman"/>
          <w:sz w:val="24"/>
          <w:szCs w:val="24"/>
        </w:rPr>
        <w:t>Simultaneously, it allows start-up managers to track and convey performance changes and developmental needs over time. Even while documentation may appear to be an administrative burden, it is required to ensure the success of the performance management process.</w:t>
      </w:r>
    </w:p>
    <w:p w14:paraId="182D9483" w14:textId="27A71519" w:rsidR="000F422E" w:rsidRDefault="00EA5539" w:rsidP="00AC3DBB">
      <w:pPr>
        <w:spacing w:line="360" w:lineRule="auto"/>
        <w:rPr>
          <w:rFonts w:ascii="Times New Roman" w:hAnsi="Times New Roman" w:cs="Times New Roman"/>
          <w:sz w:val="24"/>
          <w:szCs w:val="24"/>
        </w:rPr>
      </w:pPr>
      <w:r w:rsidRPr="00EA5539">
        <w:rPr>
          <w:rFonts w:ascii="Times New Roman" w:hAnsi="Times New Roman" w:cs="Times New Roman"/>
          <w:sz w:val="24"/>
          <w:szCs w:val="24"/>
        </w:rPr>
        <w:t xml:space="preserve">Creating an effective performance management approach while keeping the </w:t>
      </w:r>
      <w:proofErr w:type="gramStart"/>
      <w:r w:rsidRPr="00EA5539">
        <w:rPr>
          <w:rFonts w:ascii="Times New Roman" w:hAnsi="Times New Roman" w:cs="Times New Roman"/>
          <w:sz w:val="24"/>
          <w:szCs w:val="24"/>
        </w:rPr>
        <w:t>aforementioned recommendations</w:t>
      </w:r>
      <w:proofErr w:type="gramEnd"/>
      <w:r w:rsidRPr="00EA5539">
        <w:rPr>
          <w:rFonts w:ascii="Times New Roman" w:hAnsi="Times New Roman" w:cs="Times New Roman"/>
          <w:sz w:val="24"/>
          <w:szCs w:val="24"/>
        </w:rPr>
        <w:t xml:space="preserve"> in mind may assist</w:t>
      </w:r>
      <w:r>
        <w:rPr>
          <w:rFonts w:ascii="Times New Roman" w:hAnsi="Times New Roman" w:cs="Times New Roman"/>
          <w:sz w:val="24"/>
          <w:szCs w:val="24"/>
        </w:rPr>
        <w:t xml:space="preserve"> </w:t>
      </w:r>
      <w:proofErr w:type="spellStart"/>
      <w:r>
        <w:rPr>
          <w:rFonts w:ascii="Times New Roman" w:hAnsi="Times New Roman" w:cs="Times New Roman"/>
          <w:sz w:val="24"/>
          <w:szCs w:val="24"/>
        </w:rPr>
        <w:t>SainCo</w:t>
      </w:r>
      <w:proofErr w:type="spellEnd"/>
      <w:r w:rsidRPr="00EA5539">
        <w:rPr>
          <w:rFonts w:ascii="Times New Roman" w:hAnsi="Times New Roman" w:cs="Times New Roman"/>
          <w:sz w:val="24"/>
          <w:szCs w:val="24"/>
        </w:rPr>
        <w:t xml:space="preserve"> start-ups in establishing a clear direction, gaining stronger commitment, and achieving higher levels of performance from workers</w:t>
      </w:r>
      <w:r w:rsidR="000F422E">
        <w:rPr>
          <w:rFonts w:ascii="Times New Roman" w:hAnsi="Times New Roman" w:cs="Times New Roman"/>
          <w:sz w:val="24"/>
          <w:szCs w:val="24"/>
        </w:rPr>
        <w:t>.</w:t>
      </w:r>
    </w:p>
    <w:p w14:paraId="58EE2ECF" w14:textId="50D718B8" w:rsidR="00AC3DBB" w:rsidRPr="000F422E" w:rsidRDefault="00A24F2A" w:rsidP="007835D0">
      <w:pPr>
        <w:pStyle w:val="Heading1"/>
        <w:rPr>
          <w:sz w:val="24"/>
          <w:szCs w:val="24"/>
        </w:rPr>
      </w:pPr>
      <w:bookmarkStart w:id="5" w:name="_Toc101957014"/>
      <w:bookmarkStart w:id="6" w:name="_Toc101957141"/>
      <w:bookmarkStart w:id="7" w:name="_Hlk101870314"/>
      <w:r>
        <w:lastRenderedPageBreak/>
        <w:t xml:space="preserve">From traditional autocratic to a new performance management system, </w:t>
      </w:r>
      <w:r w:rsidRPr="00AC3DBB">
        <w:t>t</w:t>
      </w:r>
      <w:r>
        <w:t>he</w:t>
      </w:r>
      <w:r w:rsidR="00FC32AA">
        <w:t xml:space="preserve"> case</w:t>
      </w:r>
      <w:r w:rsidR="00AC3DBB" w:rsidRPr="00AC3DBB">
        <w:t xml:space="preserve"> </w:t>
      </w:r>
      <w:r w:rsidR="00FC32AA">
        <w:t xml:space="preserve">of </w:t>
      </w:r>
      <w:proofErr w:type="spellStart"/>
      <w:r w:rsidR="00AC3DBB" w:rsidRPr="00AC3DBB">
        <w:t>SainCo</w:t>
      </w:r>
      <w:bookmarkEnd w:id="5"/>
      <w:bookmarkEnd w:id="6"/>
      <w:proofErr w:type="spellEnd"/>
    </w:p>
    <w:bookmarkEnd w:id="7"/>
    <w:p w14:paraId="6D3EE892" w14:textId="062C979D" w:rsidR="008F7C2D" w:rsidRPr="008F7C2D" w:rsidRDefault="00022BF1" w:rsidP="008F7C2D">
      <w:pPr>
        <w:spacing w:line="360" w:lineRule="auto"/>
        <w:rPr>
          <w:rFonts w:ascii="Times New Roman" w:hAnsi="Times New Roman" w:cs="Times New Roman"/>
          <w:sz w:val="24"/>
          <w:szCs w:val="24"/>
        </w:rPr>
      </w:pPr>
      <w:proofErr w:type="spellStart"/>
      <w:r w:rsidRPr="00022BF1">
        <w:rPr>
          <w:rFonts w:ascii="Times New Roman" w:hAnsi="Times New Roman" w:cs="Times New Roman"/>
          <w:sz w:val="24"/>
          <w:szCs w:val="24"/>
        </w:rPr>
        <w:t>SainCo</w:t>
      </w:r>
      <w:proofErr w:type="spellEnd"/>
      <w:r w:rsidRPr="00022BF1">
        <w:rPr>
          <w:rFonts w:ascii="Times New Roman" w:hAnsi="Times New Roman" w:cs="Times New Roman"/>
          <w:sz w:val="24"/>
          <w:szCs w:val="24"/>
        </w:rPr>
        <w:t xml:space="preserve"> utilises undemocratic, often known as dictatorial, leadership. It is a leadership style that favours individual control over all decisions, with group members having minimal impact. Autocratic leaders frequently make choices based on their own views and judgements, and they seldom entertain suggestions from their followers. Autocratic rule entails total, dictatorial authority over a group</w:t>
      </w:r>
      <w:r>
        <w:rPr>
          <w:rFonts w:ascii="Times New Roman" w:hAnsi="Times New Roman" w:cs="Times New Roman"/>
          <w:sz w:val="24"/>
          <w:szCs w:val="24"/>
        </w:rPr>
        <w:t xml:space="preserve"> </w:t>
      </w:r>
      <w:r w:rsidR="008F7C2D" w:rsidRPr="008F7C2D">
        <w:rPr>
          <w:rFonts w:ascii="Times New Roman" w:hAnsi="Times New Roman" w:cs="Times New Roman"/>
          <w:sz w:val="24"/>
          <w:szCs w:val="24"/>
        </w:rPr>
        <w:t>(</w:t>
      </w:r>
      <w:proofErr w:type="spellStart"/>
      <w:r w:rsidR="008F7C2D" w:rsidRPr="008F7C2D">
        <w:rPr>
          <w:rFonts w:ascii="Times New Roman" w:hAnsi="Times New Roman" w:cs="Times New Roman"/>
          <w:sz w:val="24"/>
          <w:szCs w:val="24"/>
        </w:rPr>
        <w:t>Amini</w:t>
      </w:r>
      <w:proofErr w:type="spellEnd"/>
      <w:r w:rsidR="008F7C2D" w:rsidRPr="008F7C2D">
        <w:rPr>
          <w:rFonts w:ascii="Times New Roman" w:hAnsi="Times New Roman" w:cs="Times New Roman"/>
          <w:sz w:val="24"/>
          <w:szCs w:val="24"/>
        </w:rPr>
        <w:t xml:space="preserve">, </w:t>
      </w:r>
      <w:proofErr w:type="spellStart"/>
      <w:r w:rsidR="008F7C2D" w:rsidRPr="008F7C2D">
        <w:rPr>
          <w:rFonts w:ascii="Times New Roman" w:hAnsi="Times New Roman" w:cs="Times New Roman"/>
          <w:sz w:val="24"/>
          <w:szCs w:val="24"/>
        </w:rPr>
        <w:t>Mulavizada</w:t>
      </w:r>
      <w:proofErr w:type="spellEnd"/>
      <w:r w:rsidR="008F7C2D" w:rsidRPr="008F7C2D">
        <w:rPr>
          <w:rFonts w:ascii="Times New Roman" w:hAnsi="Times New Roman" w:cs="Times New Roman"/>
          <w:sz w:val="24"/>
          <w:szCs w:val="24"/>
        </w:rPr>
        <w:t xml:space="preserve"> and </w:t>
      </w:r>
      <w:proofErr w:type="spellStart"/>
      <w:r w:rsidR="008F7C2D" w:rsidRPr="008F7C2D">
        <w:rPr>
          <w:rFonts w:ascii="Times New Roman" w:hAnsi="Times New Roman" w:cs="Times New Roman"/>
          <w:sz w:val="24"/>
          <w:szCs w:val="24"/>
        </w:rPr>
        <w:t>Nikzad</w:t>
      </w:r>
      <w:proofErr w:type="spellEnd"/>
      <w:r w:rsidR="008F7C2D" w:rsidRPr="008F7C2D">
        <w:rPr>
          <w:rFonts w:ascii="Times New Roman" w:hAnsi="Times New Roman" w:cs="Times New Roman"/>
          <w:sz w:val="24"/>
          <w:szCs w:val="24"/>
        </w:rPr>
        <w:t>, 2019).</w:t>
      </w:r>
    </w:p>
    <w:p w14:paraId="37A0B7A0" w14:textId="3F384AF5" w:rsidR="008F7DCC" w:rsidRDefault="00022BF1" w:rsidP="008F7C2D">
      <w:pPr>
        <w:spacing w:line="360" w:lineRule="auto"/>
        <w:rPr>
          <w:rFonts w:ascii="Times New Roman" w:hAnsi="Times New Roman" w:cs="Times New Roman"/>
          <w:sz w:val="24"/>
          <w:szCs w:val="24"/>
        </w:rPr>
      </w:pPr>
      <w:r w:rsidRPr="00022BF1">
        <w:rPr>
          <w:rFonts w:ascii="Times New Roman" w:hAnsi="Times New Roman" w:cs="Times New Roman"/>
          <w:sz w:val="24"/>
          <w:szCs w:val="24"/>
        </w:rPr>
        <w:t>Forward-thinking companies recognise the full potential of performance management, which cannot be met by a once-a-year evaluation and assessment delivered from the top down (</w:t>
      </w:r>
      <w:proofErr w:type="spellStart"/>
      <w:r w:rsidRPr="00022BF1">
        <w:rPr>
          <w:rFonts w:ascii="Times New Roman" w:hAnsi="Times New Roman" w:cs="Times New Roman"/>
          <w:sz w:val="24"/>
          <w:szCs w:val="24"/>
        </w:rPr>
        <w:t>Amini</w:t>
      </w:r>
      <w:proofErr w:type="spellEnd"/>
      <w:r w:rsidRPr="00022BF1">
        <w:rPr>
          <w:rFonts w:ascii="Times New Roman" w:hAnsi="Times New Roman" w:cs="Times New Roman"/>
          <w:sz w:val="24"/>
          <w:szCs w:val="24"/>
        </w:rPr>
        <w:t xml:space="preserve">, </w:t>
      </w:r>
      <w:proofErr w:type="spellStart"/>
      <w:r w:rsidRPr="00022BF1">
        <w:rPr>
          <w:rFonts w:ascii="Times New Roman" w:hAnsi="Times New Roman" w:cs="Times New Roman"/>
          <w:sz w:val="24"/>
          <w:szCs w:val="24"/>
        </w:rPr>
        <w:t>Mulavizada</w:t>
      </w:r>
      <w:proofErr w:type="spellEnd"/>
      <w:r w:rsidRPr="00022BF1">
        <w:rPr>
          <w:rFonts w:ascii="Times New Roman" w:hAnsi="Times New Roman" w:cs="Times New Roman"/>
          <w:sz w:val="24"/>
          <w:szCs w:val="24"/>
        </w:rPr>
        <w:t xml:space="preserve"> and </w:t>
      </w:r>
      <w:proofErr w:type="spellStart"/>
      <w:r w:rsidRPr="00022BF1">
        <w:rPr>
          <w:rFonts w:ascii="Times New Roman" w:hAnsi="Times New Roman" w:cs="Times New Roman"/>
          <w:sz w:val="24"/>
          <w:szCs w:val="24"/>
        </w:rPr>
        <w:t>Nikzad</w:t>
      </w:r>
      <w:proofErr w:type="spellEnd"/>
      <w:r w:rsidRPr="00022BF1">
        <w:rPr>
          <w:rFonts w:ascii="Times New Roman" w:hAnsi="Times New Roman" w:cs="Times New Roman"/>
          <w:sz w:val="24"/>
          <w:szCs w:val="24"/>
        </w:rPr>
        <w:t xml:space="preserve">, 2019). Several firms today encourage collaboration; </w:t>
      </w:r>
      <w:r w:rsidR="00593197" w:rsidRPr="00022BF1">
        <w:rPr>
          <w:rFonts w:ascii="Times New Roman" w:hAnsi="Times New Roman" w:cs="Times New Roman"/>
          <w:sz w:val="24"/>
          <w:szCs w:val="24"/>
        </w:rPr>
        <w:t>but</w:t>
      </w:r>
      <w:r w:rsidRPr="00022BF1">
        <w:rPr>
          <w:rFonts w:ascii="Times New Roman" w:hAnsi="Times New Roman" w:cs="Times New Roman"/>
          <w:sz w:val="24"/>
          <w:szCs w:val="24"/>
        </w:rPr>
        <w:t xml:space="preserve"> few have performance management systems that expressly recognise teams as the muscle that drives corporate success. Several companies have begun to look at the benefits of a collaborative performance management system</w:t>
      </w:r>
      <w:r w:rsidR="008F7DCC" w:rsidRPr="008F7DCC">
        <w:rPr>
          <w:rFonts w:ascii="Times New Roman" w:hAnsi="Times New Roman" w:cs="Times New Roman"/>
          <w:sz w:val="24"/>
          <w:szCs w:val="24"/>
        </w:rPr>
        <w:t>:</w:t>
      </w:r>
    </w:p>
    <w:p w14:paraId="7A0DE28E" w14:textId="281E6FB8" w:rsidR="00593197" w:rsidRPr="00593197" w:rsidRDefault="00593197" w:rsidP="00593197">
      <w:pPr>
        <w:pStyle w:val="ListParagraph"/>
        <w:numPr>
          <w:ilvl w:val="0"/>
          <w:numId w:val="10"/>
        </w:numPr>
        <w:spacing w:line="360" w:lineRule="auto"/>
        <w:rPr>
          <w:rFonts w:ascii="Times New Roman" w:hAnsi="Times New Roman" w:cs="Times New Roman"/>
          <w:sz w:val="24"/>
          <w:szCs w:val="24"/>
        </w:rPr>
      </w:pPr>
      <w:r w:rsidRPr="00593197">
        <w:rPr>
          <w:rFonts w:ascii="Times New Roman" w:hAnsi="Times New Roman" w:cs="Times New Roman"/>
          <w:sz w:val="24"/>
          <w:szCs w:val="24"/>
        </w:rPr>
        <w:t>An HR tech firm gathers real-time anonymous feedback from members of the team on their colleagues' conduct and delivers customised, weekly training e-mails to co-workers.</w:t>
      </w:r>
    </w:p>
    <w:p w14:paraId="01B95701" w14:textId="7A1A174A" w:rsidR="00593197" w:rsidRPr="00593197" w:rsidRDefault="00593197" w:rsidP="00593197">
      <w:pPr>
        <w:pStyle w:val="ListParagraph"/>
        <w:numPr>
          <w:ilvl w:val="0"/>
          <w:numId w:val="10"/>
        </w:numPr>
        <w:spacing w:line="360" w:lineRule="auto"/>
        <w:rPr>
          <w:rFonts w:ascii="Times New Roman" w:hAnsi="Times New Roman" w:cs="Times New Roman"/>
          <w:sz w:val="24"/>
          <w:szCs w:val="24"/>
        </w:rPr>
      </w:pPr>
      <w:r w:rsidRPr="00593197">
        <w:rPr>
          <w:rFonts w:ascii="Times New Roman" w:hAnsi="Times New Roman" w:cs="Times New Roman"/>
          <w:sz w:val="24"/>
          <w:szCs w:val="24"/>
        </w:rPr>
        <w:t>The R&amp;D department of a pharmaceutical business develops employee remuneration based on individual and team achievement (e.g., project progression to milestone).</w:t>
      </w:r>
    </w:p>
    <w:p w14:paraId="5809583D" w14:textId="38E2BEF4" w:rsidR="00593197" w:rsidRPr="00593197" w:rsidRDefault="00593197" w:rsidP="00593197">
      <w:pPr>
        <w:pStyle w:val="ListParagraph"/>
        <w:numPr>
          <w:ilvl w:val="0"/>
          <w:numId w:val="10"/>
        </w:numPr>
        <w:spacing w:line="360" w:lineRule="auto"/>
        <w:rPr>
          <w:rFonts w:ascii="Times New Roman" w:hAnsi="Times New Roman" w:cs="Times New Roman"/>
          <w:sz w:val="24"/>
          <w:szCs w:val="24"/>
        </w:rPr>
      </w:pPr>
      <w:r w:rsidRPr="00593197">
        <w:rPr>
          <w:rFonts w:ascii="Times New Roman" w:hAnsi="Times New Roman" w:cs="Times New Roman"/>
          <w:sz w:val="24"/>
          <w:szCs w:val="24"/>
        </w:rPr>
        <w:t xml:space="preserve">A supermarket chain analyses store-level teams </w:t>
      </w:r>
      <w:proofErr w:type="gramStart"/>
      <w:r w:rsidRPr="00593197">
        <w:rPr>
          <w:rFonts w:ascii="Times New Roman" w:hAnsi="Times New Roman" w:cs="Times New Roman"/>
          <w:sz w:val="24"/>
          <w:szCs w:val="24"/>
        </w:rPr>
        <w:t>on a monthly basis</w:t>
      </w:r>
      <w:proofErr w:type="gramEnd"/>
      <w:r w:rsidRPr="00593197">
        <w:rPr>
          <w:rFonts w:ascii="Times New Roman" w:hAnsi="Times New Roman" w:cs="Times New Roman"/>
          <w:sz w:val="24"/>
          <w:szCs w:val="24"/>
        </w:rPr>
        <w:t xml:space="preserve"> for productivity and awards the most productive with income checks.</w:t>
      </w:r>
    </w:p>
    <w:p w14:paraId="683730DE" w14:textId="0067C81C" w:rsidR="00AC3DBB" w:rsidRPr="00456161" w:rsidRDefault="000B654C" w:rsidP="00593197">
      <w:pPr>
        <w:spacing w:line="360" w:lineRule="auto"/>
        <w:rPr>
          <w:rFonts w:ascii="Times New Roman" w:hAnsi="Times New Roman" w:cs="Times New Roman"/>
          <w:color w:val="FF0000"/>
          <w:sz w:val="24"/>
          <w:szCs w:val="24"/>
        </w:rPr>
      </w:pPr>
      <w:proofErr w:type="spellStart"/>
      <w:r w:rsidRPr="000B654C">
        <w:rPr>
          <w:rFonts w:ascii="Times New Roman" w:hAnsi="Times New Roman" w:cs="Times New Roman"/>
          <w:sz w:val="24"/>
          <w:szCs w:val="24"/>
        </w:rPr>
        <w:t>SainCo</w:t>
      </w:r>
      <w:proofErr w:type="spellEnd"/>
      <w:r w:rsidRPr="000B654C">
        <w:rPr>
          <w:rFonts w:ascii="Times New Roman" w:hAnsi="Times New Roman" w:cs="Times New Roman"/>
          <w:sz w:val="24"/>
          <w:szCs w:val="24"/>
        </w:rPr>
        <w:t xml:space="preserve"> could increase performance by helping individuals to fulfil their maximum capabilities by shifting from conventional performance management to ongoing performance management, which is focused on regular check-ins, continuous assessment, and periodic acknowledgment moments.</w:t>
      </w:r>
    </w:p>
    <w:p w14:paraId="74F53723" w14:textId="1FC447A9" w:rsidR="004D07AE" w:rsidRDefault="000B654C" w:rsidP="00AC3DBB">
      <w:pPr>
        <w:spacing w:line="360" w:lineRule="auto"/>
        <w:rPr>
          <w:rFonts w:ascii="Times New Roman" w:hAnsi="Times New Roman" w:cs="Times New Roman"/>
          <w:sz w:val="24"/>
          <w:szCs w:val="24"/>
        </w:rPr>
      </w:pPr>
      <w:r>
        <w:rPr>
          <w:rFonts w:ascii="Times New Roman" w:hAnsi="Times New Roman" w:cs="Times New Roman"/>
          <w:sz w:val="24"/>
          <w:szCs w:val="24"/>
        </w:rPr>
        <w:t>S</w:t>
      </w:r>
      <w:r w:rsidR="004D07AE" w:rsidRPr="004D07AE">
        <w:rPr>
          <w:rFonts w:ascii="Times New Roman" w:hAnsi="Times New Roman" w:cs="Times New Roman"/>
          <w:sz w:val="24"/>
          <w:szCs w:val="24"/>
        </w:rPr>
        <w:t xml:space="preserve">ome </w:t>
      </w:r>
      <w:r w:rsidR="00F3233E">
        <w:rPr>
          <w:rFonts w:ascii="Times New Roman" w:hAnsi="Times New Roman" w:cs="Times New Roman"/>
          <w:sz w:val="24"/>
          <w:szCs w:val="24"/>
        </w:rPr>
        <w:t xml:space="preserve">recommendations </w:t>
      </w:r>
      <w:r w:rsidR="004D07AE">
        <w:rPr>
          <w:rFonts w:ascii="Times New Roman" w:hAnsi="Times New Roman" w:cs="Times New Roman"/>
          <w:sz w:val="24"/>
          <w:szCs w:val="24"/>
        </w:rPr>
        <w:t xml:space="preserve">that </w:t>
      </w:r>
      <w:proofErr w:type="spellStart"/>
      <w:r w:rsidR="004D07AE">
        <w:rPr>
          <w:rFonts w:ascii="Times New Roman" w:hAnsi="Times New Roman" w:cs="Times New Roman"/>
          <w:sz w:val="24"/>
          <w:szCs w:val="24"/>
        </w:rPr>
        <w:t>SainCo</w:t>
      </w:r>
      <w:proofErr w:type="spellEnd"/>
      <w:r w:rsidR="00F3233E">
        <w:rPr>
          <w:rFonts w:ascii="Times New Roman" w:hAnsi="Times New Roman" w:cs="Times New Roman"/>
          <w:sz w:val="24"/>
          <w:szCs w:val="24"/>
        </w:rPr>
        <w:t xml:space="preserve"> company</w:t>
      </w:r>
      <w:r w:rsidR="004D07AE">
        <w:rPr>
          <w:rFonts w:ascii="Times New Roman" w:hAnsi="Times New Roman" w:cs="Times New Roman"/>
          <w:sz w:val="24"/>
          <w:szCs w:val="24"/>
        </w:rPr>
        <w:t xml:space="preserve"> can adopt </w:t>
      </w:r>
      <w:r w:rsidR="004D07AE" w:rsidRPr="004D07AE">
        <w:rPr>
          <w:rFonts w:ascii="Times New Roman" w:hAnsi="Times New Roman" w:cs="Times New Roman"/>
          <w:sz w:val="24"/>
          <w:szCs w:val="24"/>
        </w:rPr>
        <w:t xml:space="preserve">for reimagining the </w:t>
      </w:r>
      <w:r w:rsidR="00FE1FA6" w:rsidRPr="004D07AE">
        <w:rPr>
          <w:rFonts w:ascii="Times New Roman" w:hAnsi="Times New Roman" w:cs="Times New Roman"/>
          <w:sz w:val="24"/>
          <w:szCs w:val="24"/>
        </w:rPr>
        <w:t>company's</w:t>
      </w:r>
      <w:r w:rsidR="004D07AE" w:rsidRPr="004D07AE">
        <w:rPr>
          <w:rFonts w:ascii="Times New Roman" w:hAnsi="Times New Roman" w:cs="Times New Roman"/>
          <w:sz w:val="24"/>
          <w:szCs w:val="24"/>
        </w:rPr>
        <w:t xml:space="preserve"> performance management</w:t>
      </w:r>
      <w:r>
        <w:rPr>
          <w:rFonts w:ascii="Times New Roman" w:hAnsi="Times New Roman" w:cs="Times New Roman"/>
          <w:sz w:val="24"/>
          <w:szCs w:val="24"/>
        </w:rPr>
        <w:t xml:space="preserve"> are</w:t>
      </w:r>
      <w:r w:rsidR="00D06C51">
        <w:rPr>
          <w:rFonts w:ascii="Times New Roman" w:hAnsi="Times New Roman" w:cs="Times New Roman"/>
          <w:sz w:val="24"/>
          <w:szCs w:val="24"/>
        </w:rPr>
        <w:t>:</w:t>
      </w:r>
    </w:p>
    <w:p w14:paraId="338188D9" w14:textId="5F950F7E" w:rsidR="004D07AE" w:rsidRPr="00297AB5" w:rsidRDefault="004D07AE" w:rsidP="00AC3DBB">
      <w:pPr>
        <w:spacing w:line="360" w:lineRule="auto"/>
        <w:rPr>
          <w:rFonts w:ascii="Arial Nova" w:hAnsi="Arial Nova" w:cs="Times New Roman"/>
          <w:i/>
          <w:iCs/>
          <w:sz w:val="24"/>
          <w:szCs w:val="24"/>
        </w:rPr>
      </w:pPr>
      <w:r w:rsidRPr="00297AB5">
        <w:rPr>
          <w:rFonts w:ascii="Arial Nova" w:hAnsi="Arial Nova" w:cs="Times New Roman"/>
          <w:i/>
          <w:iCs/>
          <w:sz w:val="24"/>
          <w:szCs w:val="24"/>
        </w:rPr>
        <w:t>Create a culture of sincerity and optimism to provide the groundwork for trust.</w:t>
      </w:r>
    </w:p>
    <w:p w14:paraId="02579DA1" w14:textId="77777777" w:rsidR="00791C62" w:rsidRDefault="00D215DD" w:rsidP="00AC3DBB">
      <w:pPr>
        <w:spacing w:line="360" w:lineRule="auto"/>
        <w:rPr>
          <w:rFonts w:ascii="Times New Roman" w:hAnsi="Times New Roman" w:cs="Times New Roman"/>
          <w:sz w:val="24"/>
          <w:szCs w:val="24"/>
        </w:rPr>
      </w:pPr>
      <w:r w:rsidRPr="00D215DD">
        <w:rPr>
          <w:rFonts w:ascii="Times New Roman" w:hAnsi="Times New Roman" w:cs="Times New Roman"/>
          <w:sz w:val="24"/>
          <w:szCs w:val="24"/>
        </w:rPr>
        <w:t>Trust is the foundation of effective performance management. Building trust demands the creation of a genuine and positive culture in which employees feel comfortable expressing, receiving, and soliciting feedback from peers or supervisors.</w:t>
      </w:r>
    </w:p>
    <w:p w14:paraId="7B9749C0" w14:textId="1E5A1EAD" w:rsidR="008F7DCC" w:rsidRDefault="00B70A0C" w:rsidP="00AC3DBB">
      <w:pPr>
        <w:spacing w:line="360" w:lineRule="auto"/>
        <w:rPr>
          <w:rFonts w:ascii="Times New Roman" w:hAnsi="Times New Roman" w:cs="Times New Roman"/>
          <w:sz w:val="24"/>
          <w:szCs w:val="24"/>
        </w:rPr>
      </w:pPr>
      <w:r w:rsidRPr="00B70A0C">
        <w:rPr>
          <w:rFonts w:ascii="Times New Roman" w:hAnsi="Times New Roman" w:cs="Times New Roman"/>
          <w:sz w:val="24"/>
          <w:szCs w:val="24"/>
        </w:rPr>
        <w:lastRenderedPageBreak/>
        <w:t xml:space="preserve">According to Joe Hirsch, TEDx and keynote speaker, Inc. contributor, and author of The Feedback Fix, developing a sense of psychological safety surrounding feedback is critical. "Most individuals are afraid of feedback because it involves judgement," he explains. </w:t>
      </w:r>
    </w:p>
    <w:p w14:paraId="13A1A7C1" w14:textId="5E7B8AF3" w:rsidR="00B70A0C" w:rsidRDefault="00B70A0C" w:rsidP="00AC3DBB">
      <w:pPr>
        <w:spacing w:line="360" w:lineRule="auto"/>
        <w:rPr>
          <w:rFonts w:ascii="Times New Roman" w:hAnsi="Times New Roman" w:cs="Times New Roman"/>
          <w:i/>
          <w:iCs/>
          <w:sz w:val="24"/>
          <w:szCs w:val="24"/>
        </w:rPr>
      </w:pPr>
      <w:r w:rsidRPr="00B70A0C">
        <w:rPr>
          <w:rFonts w:ascii="Times New Roman" w:hAnsi="Times New Roman" w:cs="Times New Roman"/>
          <w:sz w:val="24"/>
          <w:szCs w:val="24"/>
        </w:rPr>
        <w:t>By fostering a new perspective toward</w:t>
      </w:r>
      <w:r w:rsidR="008F7DCC">
        <w:rPr>
          <w:rFonts w:ascii="Times New Roman" w:hAnsi="Times New Roman" w:cs="Times New Roman"/>
          <w:sz w:val="24"/>
          <w:szCs w:val="24"/>
        </w:rPr>
        <w:t>s</w:t>
      </w:r>
      <w:r w:rsidRPr="00B70A0C">
        <w:rPr>
          <w:rFonts w:ascii="Times New Roman" w:hAnsi="Times New Roman" w:cs="Times New Roman"/>
          <w:sz w:val="24"/>
          <w:szCs w:val="24"/>
        </w:rPr>
        <w:t xml:space="preserve"> feedback that focuses on development and progress, </w:t>
      </w:r>
      <w:r w:rsidR="008F7DCC">
        <w:rPr>
          <w:rFonts w:ascii="Times New Roman" w:hAnsi="Times New Roman" w:cs="Times New Roman"/>
          <w:sz w:val="24"/>
          <w:szCs w:val="24"/>
        </w:rPr>
        <w:t xml:space="preserve">the </w:t>
      </w:r>
      <w:proofErr w:type="spellStart"/>
      <w:r w:rsidR="008F7DCC">
        <w:rPr>
          <w:rFonts w:ascii="Times New Roman" w:hAnsi="Times New Roman" w:cs="Times New Roman"/>
          <w:sz w:val="24"/>
          <w:szCs w:val="24"/>
        </w:rPr>
        <w:t>SainCo</w:t>
      </w:r>
      <w:proofErr w:type="spellEnd"/>
      <w:r w:rsidR="008F7DCC">
        <w:rPr>
          <w:rFonts w:ascii="Times New Roman" w:hAnsi="Times New Roman" w:cs="Times New Roman"/>
          <w:sz w:val="24"/>
          <w:szCs w:val="24"/>
        </w:rPr>
        <w:t xml:space="preserve"> will </w:t>
      </w:r>
      <w:r w:rsidRPr="00B70A0C">
        <w:rPr>
          <w:rFonts w:ascii="Times New Roman" w:hAnsi="Times New Roman" w:cs="Times New Roman"/>
          <w:sz w:val="24"/>
          <w:szCs w:val="24"/>
        </w:rPr>
        <w:t xml:space="preserve">give individuals permission to be more open and honest about the issues they face. </w:t>
      </w:r>
      <w:r w:rsidR="008F7DCC">
        <w:rPr>
          <w:rFonts w:ascii="Times New Roman" w:hAnsi="Times New Roman" w:cs="Times New Roman"/>
          <w:sz w:val="24"/>
          <w:szCs w:val="24"/>
        </w:rPr>
        <w:t xml:space="preserve">The company will </w:t>
      </w:r>
      <w:r w:rsidRPr="00B70A0C">
        <w:rPr>
          <w:rFonts w:ascii="Times New Roman" w:hAnsi="Times New Roman" w:cs="Times New Roman"/>
          <w:sz w:val="24"/>
          <w:szCs w:val="24"/>
        </w:rPr>
        <w:t xml:space="preserve">also improve the likelihood that people will accept </w:t>
      </w:r>
      <w:r w:rsidR="008F7DCC">
        <w:rPr>
          <w:rFonts w:ascii="Times New Roman" w:hAnsi="Times New Roman" w:cs="Times New Roman"/>
          <w:sz w:val="24"/>
          <w:szCs w:val="24"/>
        </w:rPr>
        <w:t xml:space="preserve">company’s </w:t>
      </w:r>
      <w:r w:rsidRPr="00B70A0C">
        <w:rPr>
          <w:rFonts w:ascii="Times New Roman" w:hAnsi="Times New Roman" w:cs="Times New Roman"/>
          <w:sz w:val="24"/>
          <w:szCs w:val="24"/>
        </w:rPr>
        <w:t>input favourably since they know it comes from a position of honesty, trust, and encouragement rather than judgement and punishment.</w:t>
      </w:r>
      <w:r>
        <w:rPr>
          <w:rFonts w:ascii="Times New Roman" w:hAnsi="Times New Roman" w:cs="Times New Roman"/>
          <w:sz w:val="24"/>
          <w:szCs w:val="24"/>
        </w:rPr>
        <w:t xml:space="preserve"> </w:t>
      </w:r>
      <w:r w:rsidRPr="00B70A0C">
        <w:rPr>
          <w:rFonts w:ascii="Times New Roman" w:hAnsi="Times New Roman" w:cs="Times New Roman"/>
          <w:sz w:val="24"/>
          <w:szCs w:val="24"/>
        </w:rPr>
        <w:t>While everyone has a part to play in building this foundation of trust and inclusion, leaders</w:t>
      </w:r>
      <w:r w:rsidR="001841CB">
        <w:rPr>
          <w:rFonts w:ascii="Times New Roman" w:hAnsi="Times New Roman" w:cs="Times New Roman"/>
          <w:sz w:val="24"/>
          <w:szCs w:val="24"/>
        </w:rPr>
        <w:t xml:space="preserve"> at </w:t>
      </w:r>
      <w:proofErr w:type="spellStart"/>
      <w:r w:rsidR="001841CB">
        <w:rPr>
          <w:rFonts w:ascii="Times New Roman" w:hAnsi="Times New Roman" w:cs="Times New Roman"/>
          <w:sz w:val="24"/>
          <w:szCs w:val="24"/>
        </w:rPr>
        <w:t>SainCo</w:t>
      </w:r>
      <w:proofErr w:type="spellEnd"/>
      <w:r w:rsidR="001841CB">
        <w:rPr>
          <w:rFonts w:ascii="Times New Roman" w:hAnsi="Times New Roman" w:cs="Times New Roman"/>
          <w:sz w:val="24"/>
          <w:szCs w:val="24"/>
        </w:rPr>
        <w:t xml:space="preserve"> company will</w:t>
      </w:r>
      <w:r w:rsidRPr="00B70A0C">
        <w:rPr>
          <w:rFonts w:ascii="Times New Roman" w:hAnsi="Times New Roman" w:cs="Times New Roman"/>
          <w:sz w:val="24"/>
          <w:szCs w:val="24"/>
        </w:rPr>
        <w:t xml:space="preserve"> have a unique opportunity to set the stage for success and model the behaviours that support a human-centric performance feedback culture</w:t>
      </w:r>
      <w:r w:rsidR="00E9277A">
        <w:rPr>
          <w:rFonts w:ascii="Times New Roman" w:hAnsi="Times New Roman" w:cs="Times New Roman"/>
          <w:sz w:val="24"/>
          <w:szCs w:val="24"/>
        </w:rPr>
        <w:t>.</w:t>
      </w:r>
      <w:r>
        <w:rPr>
          <w:rFonts w:ascii="Times New Roman" w:hAnsi="Times New Roman" w:cs="Times New Roman"/>
          <w:sz w:val="24"/>
          <w:szCs w:val="24"/>
        </w:rPr>
        <w:br/>
      </w:r>
      <w:r w:rsidRPr="00297AB5">
        <w:rPr>
          <w:rFonts w:ascii="Arial Nova" w:hAnsi="Arial Nova" w:cs="Times New Roman"/>
          <w:i/>
          <w:iCs/>
          <w:sz w:val="24"/>
          <w:szCs w:val="24"/>
        </w:rPr>
        <w:t>Encourage employees to actively engage in their own success.</w:t>
      </w:r>
    </w:p>
    <w:p w14:paraId="2B8DAF3F" w14:textId="77777777" w:rsidR="00FD350A" w:rsidRPr="00FD350A" w:rsidRDefault="00FD350A" w:rsidP="00FD350A">
      <w:pPr>
        <w:spacing w:line="360" w:lineRule="auto"/>
        <w:rPr>
          <w:rFonts w:ascii="Times New Roman" w:hAnsi="Times New Roman" w:cs="Times New Roman"/>
          <w:sz w:val="24"/>
          <w:szCs w:val="24"/>
        </w:rPr>
      </w:pPr>
      <w:r w:rsidRPr="00FD350A">
        <w:rPr>
          <w:rFonts w:ascii="Times New Roman" w:hAnsi="Times New Roman" w:cs="Times New Roman"/>
          <w:sz w:val="24"/>
          <w:szCs w:val="24"/>
        </w:rPr>
        <w:t>Empower staff with resources and technologies that allow, or even stimulate them to participate in active discussions regarding their daily tasks and objectives allows them to take charge of their own growth and development (Ashdown, 2018).</w:t>
      </w:r>
    </w:p>
    <w:p w14:paraId="539490C8" w14:textId="77777777" w:rsidR="00FD350A" w:rsidRDefault="00FD350A" w:rsidP="00FD350A">
      <w:pPr>
        <w:spacing w:line="360" w:lineRule="auto"/>
        <w:rPr>
          <w:rFonts w:ascii="Times New Roman" w:hAnsi="Times New Roman" w:cs="Times New Roman"/>
          <w:sz w:val="24"/>
          <w:szCs w:val="24"/>
        </w:rPr>
      </w:pPr>
      <w:r w:rsidRPr="00FD350A">
        <w:rPr>
          <w:rFonts w:ascii="Times New Roman" w:hAnsi="Times New Roman" w:cs="Times New Roman"/>
          <w:sz w:val="24"/>
          <w:szCs w:val="24"/>
        </w:rPr>
        <w:t xml:space="preserve">Setting operational and developmental goals with their supervisors that match with strategic company's objectives and a shared purpose would assist </w:t>
      </w:r>
      <w:proofErr w:type="spellStart"/>
      <w:r w:rsidRPr="00FD350A">
        <w:rPr>
          <w:rFonts w:ascii="Times New Roman" w:hAnsi="Times New Roman" w:cs="Times New Roman"/>
          <w:sz w:val="24"/>
          <w:szCs w:val="24"/>
        </w:rPr>
        <w:t>SainCo</w:t>
      </w:r>
      <w:proofErr w:type="spellEnd"/>
      <w:r w:rsidRPr="00FD350A">
        <w:rPr>
          <w:rFonts w:ascii="Times New Roman" w:hAnsi="Times New Roman" w:cs="Times New Roman"/>
          <w:sz w:val="24"/>
          <w:szCs w:val="24"/>
        </w:rPr>
        <w:t xml:space="preserve"> employees understand how vital they are to the team's success and will make them feel more connected to their career path. According to IBM study, it also provides workers with a greater sense of purpose in their work, which has a substantial impact on their overall employee experience (IMB, 2017).</w:t>
      </w:r>
    </w:p>
    <w:p w14:paraId="7D78022D" w14:textId="77777777" w:rsidR="00532F5D" w:rsidRDefault="00532F5D" w:rsidP="00CA59A8">
      <w:pPr>
        <w:spacing w:line="360" w:lineRule="auto"/>
        <w:rPr>
          <w:rFonts w:ascii="Times New Roman" w:hAnsi="Times New Roman" w:cs="Times New Roman"/>
          <w:sz w:val="24"/>
          <w:szCs w:val="24"/>
        </w:rPr>
      </w:pPr>
      <w:r w:rsidRPr="00532F5D">
        <w:rPr>
          <w:rFonts w:ascii="Times New Roman" w:hAnsi="Times New Roman" w:cs="Times New Roman"/>
          <w:sz w:val="24"/>
          <w:szCs w:val="24"/>
        </w:rPr>
        <w:t>Staff with a good ongoing performance management culture understand the business, functional, and team priorities and can clearly link their own ambitions to strategic corporate objectives.</w:t>
      </w:r>
    </w:p>
    <w:p w14:paraId="636711F9" w14:textId="10FE0E51" w:rsidR="00081827" w:rsidRPr="00297AB5" w:rsidRDefault="00081827" w:rsidP="00CA59A8">
      <w:pPr>
        <w:spacing w:line="360" w:lineRule="auto"/>
        <w:rPr>
          <w:rFonts w:ascii="Arial Nova" w:hAnsi="Arial Nova" w:cs="Times New Roman"/>
          <w:i/>
          <w:iCs/>
          <w:sz w:val="24"/>
          <w:szCs w:val="24"/>
        </w:rPr>
      </w:pPr>
      <w:r w:rsidRPr="00297AB5">
        <w:rPr>
          <w:rFonts w:ascii="Arial Nova" w:hAnsi="Arial Nova" w:cs="Times New Roman"/>
          <w:i/>
          <w:iCs/>
          <w:sz w:val="24"/>
          <w:szCs w:val="24"/>
        </w:rPr>
        <w:t>Accept the three Cs: continuous, crowdsourced, and culturally aligned.</w:t>
      </w:r>
    </w:p>
    <w:p w14:paraId="0B6C3DA7" w14:textId="77777777" w:rsidR="0096471B" w:rsidRPr="0096471B" w:rsidRDefault="0096471B" w:rsidP="0096471B">
      <w:pPr>
        <w:spacing w:line="360" w:lineRule="auto"/>
        <w:rPr>
          <w:rFonts w:ascii="Times New Roman" w:hAnsi="Times New Roman" w:cs="Times New Roman"/>
          <w:sz w:val="24"/>
          <w:szCs w:val="24"/>
        </w:rPr>
      </w:pPr>
      <w:r w:rsidRPr="0096471B">
        <w:rPr>
          <w:rFonts w:ascii="Times New Roman" w:hAnsi="Times New Roman" w:cs="Times New Roman"/>
          <w:sz w:val="24"/>
          <w:szCs w:val="24"/>
        </w:rPr>
        <w:t>The traditional method of performance management has a fundamental flaw in that feedback is seldom, if ever, provided outside of the context of an annual performance review. According to PwC, 60% of employees (and 72% of millennial employees) want daily or weekly input, whereas Adobe study indicated that 80% of office workers prefer immediate, in-the-moment feedback.</w:t>
      </w:r>
    </w:p>
    <w:p w14:paraId="1FDFDF7C" w14:textId="2A850FC3" w:rsidR="00535221" w:rsidRDefault="0096471B" w:rsidP="0096471B">
      <w:pPr>
        <w:spacing w:line="360" w:lineRule="auto"/>
        <w:rPr>
          <w:rFonts w:ascii="Times New Roman" w:hAnsi="Times New Roman" w:cs="Times New Roman"/>
          <w:sz w:val="24"/>
          <w:szCs w:val="24"/>
        </w:rPr>
      </w:pPr>
      <w:r w:rsidRPr="0096471B">
        <w:rPr>
          <w:rFonts w:ascii="Times New Roman" w:hAnsi="Times New Roman" w:cs="Times New Roman"/>
          <w:sz w:val="24"/>
          <w:szCs w:val="24"/>
        </w:rPr>
        <w:t>In a contemporary, human-</w:t>
      </w:r>
      <w:r w:rsidR="00DB165E" w:rsidRPr="0096471B">
        <w:rPr>
          <w:rFonts w:ascii="Times New Roman" w:hAnsi="Times New Roman" w:cs="Times New Roman"/>
          <w:sz w:val="24"/>
          <w:szCs w:val="24"/>
        </w:rPr>
        <w:t>centred</w:t>
      </w:r>
      <w:r w:rsidRPr="0096471B">
        <w:rPr>
          <w:rFonts w:ascii="Times New Roman" w:hAnsi="Times New Roman" w:cs="Times New Roman"/>
          <w:sz w:val="24"/>
          <w:szCs w:val="24"/>
        </w:rPr>
        <w:t xml:space="preserve"> work culture, performance discussions take place on a frequent and real-time basis, and they are supplemented by aggregated feedback and data. </w:t>
      </w:r>
      <w:r w:rsidRPr="0096471B">
        <w:rPr>
          <w:rFonts w:ascii="Times New Roman" w:hAnsi="Times New Roman" w:cs="Times New Roman"/>
          <w:sz w:val="24"/>
          <w:szCs w:val="24"/>
        </w:rPr>
        <w:lastRenderedPageBreak/>
        <w:t>Acknowledgement and gratitude are given in a timely manner, resulting in significant times of engagement that can have a long-term, positive impact on the receiver (DORSEY and MUELLER-HANSON, 2004)</w:t>
      </w:r>
      <w:r w:rsidR="00535221">
        <w:rPr>
          <w:rFonts w:ascii="Times New Roman" w:hAnsi="Times New Roman" w:cs="Times New Roman"/>
          <w:sz w:val="24"/>
          <w:szCs w:val="24"/>
        </w:rPr>
        <w:t xml:space="preserve"> and </w:t>
      </w:r>
      <w:r w:rsidR="00535221" w:rsidRPr="00535221">
        <w:rPr>
          <w:rFonts w:ascii="Times New Roman" w:hAnsi="Times New Roman" w:cs="Times New Roman"/>
          <w:sz w:val="24"/>
          <w:szCs w:val="24"/>
        </w:rPr>
        <w:t xml:space="preserve">gives </w:t>
      </w:r>
      <w:proofErr w:type="spellStart"/>
      <w:r w:rsidR="00535221" w:rsidRPr="00535221">
        <w:rPr>
          <w:rFonts w:ascii="Times New Roman" w:hAnsi="Times New Roman" w:cs="Times New Roman"/>
          <w:sz w:val="24"/>
          <w:szCs w:val="24"/>
        </w:rPr>
        <w:t>SainCo</w:t>
      </w:r>
      <w:proofErr w:type="spellEnd"/>
      <w:r w:rsidR="00535221" w:rsidRPr="00535221">
        <w:rPr>
          <w:rFonts w:ascii="Times New Roman" w:hAnsi="Times New Roman" w:cs="Times New Roman"/>
          <w:sz w:val="24"/>
          <w:szCs w:val="24"/>
        </w:rPr>
        <w:t xml:space="preserve"> workers a strong sense of purpose. </w:t>
      </w:r>
    </w:p>
    <w:p w14:paraId="6E355BA2" w14:textId="48F95287" w:rsidR="00020A9C" w:rsidRDefault="00535221" w:rsidP="0096471B">
      <w:pPr>
        <w:spacing w:line="360" w:lineRule="auto"/>
        <w:rPr>
          <w:rFonts w:ascii="Times New Roman" w:hAnsi="Times New Roman" w:cs="Times New Roman"/>
          <w:sz w:val="24"/>
          <w:szCs w:val="24"/>
        </w:rPr>
      </w:pPr>
      <w:r w:rsidRPr="00535221">
        <w:rPr>
          <w:rFonts w:ascii="Times New Roman" w:hAnsi="Times New Roman" w:cs="Times New Roman"/>
          <w:sz w:val="24"/>
          <w:szCs w:val="24"/>
        </w:rPr>
        <w:t xml:space="preserve">Staff goal setting at </w:t>
      </w:r>
      <w:proofErr w:type="spellStart"/>
      <w:r w:rsidRPr="00535221">
        <w:rPr>
          <w:rFonts w:ascii="Times New Roman" w:hAnsi="Times New Roman" w:cs="Times New Roman"/>
          <w:sz w:val="24"/>
          <w:szCs w:val="24"/>
        </w:rPr>
        <w:t>SainCo</w:t>
      </w:r>
      <w:proofErr w:type="spellEnd"/>
      <w:r w:rsidRPr="00535221">
        <w:rPr>
          <w:rFonts w:ascii="Times New Roman" w:hAnsi="Times New Roman" w:cs="Times New Roman"/>
          <w:sz w:val="24"/>
          <w:szCs w:val="24"/>
        </w:rPr>
        <w:t xml:space="preserve"> should be closely linked to the organization's culture and beliefs and essential objectives. Workers at </w:t>
      </w:r>
      <w:proofErr w:type="spellStart"/>
      <w:r w:rsidRPr="00535221">
        <w:rPr>
          <w:rFonts w:ascii="Times New Roman" w:hAnsi="Times New Roman" w:cs="Times New Roman"/>
          <w:sz w:val="24"/>
          <w:szCs w:val="24"/>
        </w:rPr>
        <w:t>SainCo</w:t>
      </w:r>
      <w:proofErr w:type="spellEnd"/>
      <w:r w:rsidRPr="00535221">
        <w:rPr>
          <w:rFonts w:ascii="Times New Roman" w:hAnsi="Times New Roman" w:cs="Times New Roman"/>
          <w:sz w:val="24"/>
          <w:szCs w:val="24"/>
        </w:rPr>
        <w:t xml:space="preserve"> could get confused about the larger corporate goal if this alignment is not successfully handled, leading to discontent for both employees and management.</w:t>
      </w:r>
    </w:p>
    <w:p w14:paraId="6D806705" w14:textId="34CB3D39" w:rsidR="00FF7F58" w:rsidRPr="005B0529" w:rsidRDefault="00FF7F58" w:rsidP="00CA59A8">
      <w:pPr>
        <w:spacing w:line="360" w:lineRule="auto"/>
        <w:rPr>
          <w:rFonts w:ascii="Arial Nova" w:hAnsi="Arial Nova" w:cs="Times New Roman"/>
          <w:i/>
          <w:iCs/>
          <w:sz w:val="24"/>
          <w:szCs w:val="24"/>
        </w:rPr>
      </w:pPr>
      <w:r w:rsidRPr="005B0529">
        <w:rPr>
          <w:rFonts w:ascii="Arial Nova" w:hAnsi="Arial Nova" w:cs="Times New Roman"/>
          <w:i/>
          <w:iCs/>
          <w:sz w:val="24"/>
          <w:szCs w:val="24"/>
        </w:rPr>
        <w:t>Approach as a coach.</w:t>
      </w:r>
    </w:p>
    <w:p w14:paraId="1D2243BC" w14:textId="77777777" w:rsidR="006B355D" w:rsidRPr="006B355D" w:rsidRDefault="006B355D" w:rsidP="006B355D">
      <w:pPr>
        <w:spacing w:line="360" w:lineRule="auto"/>
        <w:rPr>
          <w:rFonts w:ascii="Times New Roman" w:hAnsi="Times New Roman" w:cs="Times New Roman"/>
          <w:sz w:val="24"/>
          <w:szCs w:val="24"/>
        </w:rPr>
      </w:pPr>
      <w:r w:rsidRPr="006B355D">
        <w:rPr>
          <w:rFonts w:ascii="Times New Roman" w:hAnsi="Times New Roman" w:cs="Times New Roman"/>
          <w:sz w:val="24"/>
          <w:szCs w:val="24"/>
        </w:rPr>
        <w:t xml:space="preserve">Directors at </w:t>
      </w:r>
      <w:proofErr w:type="spellStart"/>
      <w:r w:rsidRPr="006B355D">
        <w:rPr>
          <w:rFonts w:ascii="Times New Roman" w:hAnsi="Times New Roman" w:cs="Times New Roman"/>
          <w:sz w:val="24"/>
          <w:szCs w:val="24"/>
        </w:rPr>
        <w:t>SainCo</w:t>
      </w:r>
      <w:proofErr w:type="spellEnd"/>
      <w:r w:rsidRPr="006B355D">
        <w:rPr>
          <w:rFonts w:ascii="Times New Roman" w:hAnsi="Times New Roman" w:cs="Times New Roman"/>
          <w:sz w:val="24"/>
          <w:szCs w:val="24"/>
        </w:rPr>
        <w:t xml:space="preserve"> should be trained to view their primary goal as guiding employees to continuously enhance their efficiency over time, instead of directing, evaluating, and striving to show their contribution.</w:t>
      </w:r>
    </w:p>
    <w:p w14:paraId="64B53FC4" w14:textId="77777777" w:rsidR="006B355D" w:rsidRDefault="006B355D" w:rsidP="006B355D">
      <w:pPr>
        <w:spacing w:line="360" w:lineRule="auto"/>
        <w:rPr>
          <w:rFonts w:ascii="Times New Roman" w:hAnsi="Times New Roman" w:cs="Times New Roman"/>
          <w:sz w:val="24"/>
          <w:szCs w:val="24"/>
        </w:rPr>
      </w:pPr>
      <w:r w:rsidRPr="006B355D">
        <w:rPr>
          <w:rFonts w:ascii="Times New Roman" w:hAnsi="Times New Roman" w:cs="Times New Roman"/>
          <w:sz w:val="24"/>
          <w:szCs w:val="24"/>
        </w:rPr>
        <w:t>As per Joe Hirsch, managing director of Seneca Partners, TEDx speaker, and author of “The Feedback Fix”, executives should conduct conversations with two things in mind: more humility and greater inquiry. "Be a learner, not a know-it-all." Assume that the person closest to the event knows something you don't, and that they have a better understanding of what needs to happen next."</w:t>
      </w:r>
    </w:p>
    <w:p w14:paraId="6799F809" w14:textId="77777777" w:rsidR="00383243" w:rsidRDefault="00383243" w:rsidP="00CA59A8">
      <w:pPr>
        <w:spacing w:line="360" w:lineRule="auto"/>
        <w:rPr>
          <w:rFonts w:ascii="Times New Roman" w:hAnsi="Times New Roman" w:cs="Times New Roman"/>
          <w:sz w:val="24"/>
          <w:szCs w:val="24"/>
        </w:rPr>
      </w:pPr>
      <w:r w:rsidRPr="00383243">
        <w:rPr>
          <w:rFonts w:ascii="Times New Roman" w:hAnsi="Times New Roman" w:cs="Times New Roman"/>
          <w:sz w:val="24"/>
          <w:szCs w:val="24"/>
        </w:rPr>
        <w:t xml:space="preserve">Fellow employees are persons in the system who </w:t>
      </w:r>
      <w:proofErr w:type="gramStart"/>
      <w:r w:rsidRPr="00383243">
        <w:rPr>
          <w:rFonts w:ascii="Times New Roman" w:hAnsi="Times New Roman" w:cs="Times New Roman"/>
          <w:sz w:val="24"/>
          <w:szCs w:val="24"/>
        </w:rPr>
        <w:t>actually watch</w:t>
      </w:r>
      <w:proofErr w:type="gramEnd"/>
      <w:r w:rsidRPr="00383243">
        <w:rPr>
          <w:rFonts w:ascii="Times New Roman" w:hAnsi="Times New Roman" w:cs="Times New Roman"/>
          <w:sz w:val="24"/>
          <w:szCs w:val="24"/>
        </w:rPr>
        <w:t xml:space="preserve"> where, when, and how work is done — providing managers with a broader, deeper insight of employees' work that managers may not have.</w:t>
      </w:r>
    </w:p>
    <w:p w14:paraId="2D2863D0" w14:textId="422D86D2" w:rsidR="009F2B3C" w:rsidRPr="005B0529" w:rsidRDefault="009F2B3C" w:rsidP="00CA59A8">
      <w:pPr>
        <w:spacing w:line="360" w:lineRule="auto"/>
        <w:rPr>
          <w:rFonts w:ascii="Arial Nova" w:hAnsi="Arial Nova" w:cs="Times New Roman"/>
          <w:i/>
          <w:iCs/>
          <w:sz w:val="24"/>
          <w:szCs w:val="24"/>
        </w:rPr>
      </w:pPr>
      <w:proofErr w:type="spellStart"/>
      <w:r w:rsidRPr="005B0529">
        <w:rPr>
          <w:rFonts w:ascii="Arial Nova" w:hAnsi="Arial Nova" w:cs="Times New Roman"/>
          <w:i/>
          <w:iCs/>
          <w:sz w:val="24"/>
          <w:szCs w:val="24"/>
        </w:rPr>
        <w:t>SainCo</w:t>
      </w:r>
      <w:proofErr w:type="spellEnd"/>
      <w:r w:rsidRPr="005B0529">
        <w:rPr>
          <w:rFonts w:ascii="Arial Nova" w:hAnsi="Arial Nova" w:cs="Times New Roman"/>
          <w:i/>
          <w:iCs/>
          <w:sz w:val="24"/>
          <w:szCs w:val="24"/>
        </w:rPr>
        <w:t xml:space="preserve"> can make weekly check-ins a key priority to support continuous learning, retention, and personal relationships.</w:t>
      </w:r>
    </w:p>
    <w:p w14:paraId="2631E37D" w14:textId="77777777" w:rsidR="009F2B3C" w:rsidRPr="009F2B3C" w:rsidRDefault="009F2B3C" w:rsidP="009F2B3C">
      <w:pPr>
        <w:spacing w:line="360" w:lineRule="auto"/>
        <w:rPr>
          <w:rFonts w:ascii="Times New Roman" w:hAnsi="Times New Roman" w:cs="Times New Roman"/>
          <w:sz w:val="24"/>
          <w:szCs w:val="24"/>
        </w:rPr>
      </w:pPr>
      <w:r w:rsidRPr="009F2B3C">
        <w:rPr>
          <w:rFonts w:ascii="Times New Roman" w:hAnsi="Times New Roman" w:cs="Times New Roman"/>
          <w:sz w:val="24"/>
          <w:szCs w:val="24"/>
        </w:rPr>
        <w:t>The optimal time for feedback is when the behaviour occurs, not days, weeks, or months later, so managers and employees may address performance difficulties right once.</w:t>
      </w:r>
    </w:p>
    <w:p w14:paraId="005542C8" w14:textId="56CC8B3D" w:rsidR="009F2B3C" w:rsidRDefault="009F2B3C" w:rsidP="009F2B3C">
      <w:pPr>
        <w:spacing w:line="360" w:lineRule="auto"/>
        <w:rPr>
          <w:rFonts w:ascii="Times New Roman" w:hAnsi="Times New Roman" w:cs="Times New Roman"/>
          <w:sz w:val="24"/>
          <w:szCs w:val="24"/>
        </w:rPr>
      </w:pPr>
      <w:r w:rsidRPr="009F2B3C">
        <w:rPr>
          <w:rFonts w:ascii="Times New Roman" w:hAnsi="Times New Roman" w:cs="Times New Roman"/>
          <w:sz w:val="24"/>
          <w:szCs w:val="24"/>
        </w:rPr>
        <w:t>Younger workers prefer those goals be clearly specified upfront, followed by regular check-ins and continuous feedback that is current in both the manager's and the employee's thoughts, so that learning is timely and relevant</w:t>
      </w:r>
      <w:r w:rsidR="00456161">
        <w:rPr>
          <w:rFonts w:ascii="Times New Roman" w:hAnsi="Times New Roman" w:cs="Times New Roman"/>
          <w:sz w:val="24"/>
          <w:szCs w:val="24"/>
        </w:rPr>
        <w:t xml:space="preserve"> </w:t>
      </w:r>
      <w:r w:rsidRPr="009F2B3C">
        <w:rPr>
          <w:rFonts w:ascii="Times New Roman" w:hAnsi="Times New Roman" w:cs="Times New Roman"/>
          <w:sz w:val="24"/>
          <w:szCs w:val="24"/>
        </w:rPr>
        <w:t>Check-ins are a quick and easy approach for managers and staff to keep track of tactical updates and developmental talks. Having these open and honest dialogues in real time on a frequent basis strengthens human connections and relationships based on trust, allowing for course corrections as needed</w:t>
      </w:r>
      <w:sdt>
        <w:sdtPr>
          <w:rPr>
            <w:rFonts w:ascii="Times New Roman" w:hAnsi="Times New Roman" w:cs="Times New Roman"/>
            <w:sz w:val="24"/>
            <w:szCs w:val="24"/>
          </w:rPr>
          <w:id w:val="1619026884"/>
          <w:citation/>
        </w:sdtPr>
        <w:sdtEndPr/>
        <w:sdtContent>
          <w:r w:rsidR="00E2356B">
            <w:rPr>
              <w:rFonts w:ascii="Times New Roman" w:hAnsi="Times New Roman" w:cs="Times New Roman"/>
              <w:sz w:val="24"/>
              <w:szCs w:val="24"/>
            </w:rPr>
            <w:fldChar w:fldCharType="begin"/>
          </w:r>
          <w:r w:rsidR="00E2356B">
            <w:rPr>
              <w:rFonts w:ascii="Times New Roman" w:hAnsi="Times New Roman" w:cs="Times New Roman"/>
              <w:sz w:val="24"/>
              <w:szCs w:val="24"/>
            </w:rPr>
            <w:instrText xml:space="preserve"> CITATION Kat21 \l 2057 </w:instrText>
          </w:r>
          <w:r w:rsidR="00E2356B">
            <w:rPr>
              <w:rFonts w:ascii="Times New Roman" w:hAnsi="Times New Roman" w:cs="Times New Roman"/>
              <w:sz w:val="24"/>
              <w:szCs w:val="24"/>
            </w:rPr>
            <w:fldChar w:fldCharType="separate"/>
          </w:r>
          <w:r w:rsidR="009B67A6">
            <w:rPr>
              <w:rFonts w:ascii="Times New Roman" w:hAnsi="Times New Roman" w:cs="Times New Roman"/>
              <w:noProof/>
              <w:sz w:val="24"/>
              <w:szCs w:val="24"/>
            </w:rPr>
            <w:t xml:space="preserve"> </w:t>
          </w:r>
          <w:r w:rsidR="009B67A6" w:rsidRPr="009B67A6">
            <w:rPr>
              <w:rFonts w:ascii="Times New Roman" w:hAnsi="Times New Roman" w:cs="Times New Roman"/>
              <w:noProof/>
              <w:sz w:val="24"/>
              <w:szCs w:val="24"/>
            </w:rPr>
            <w:t>(Miller, 2021)</w:t>
          </w:r>
          <w:r w:rsidR="00E2356B">
            <w:rPr>
              <w:rFonts w:ascii="Times New Roman" w:hAnsi="Times New Roman" w:cs="Times New Roman"/>
              <w:sz w:val="24"/>
              <w:szCs w:val="24"/>
            </w:rPr>
            <w:fldChar w:fldCharType="end"/>
          </w:r>
        </w:sdtContent>
      </w:sdt>
      <w:r w:rsidR="00E2356B">
        <w:rPr>
          <w:rFonts w:ascii="Times New Roman" w:hAnsi="Times New Roman" w:cs="Times New Roman"/>
          <w:sz w:val="24"/>
          <w:szCs w:val="24"/>
        </w:rPr>
        <w:t>.</w:t>
      </w:r>
    </w:p>
    <w:p w14:paraId="7DAD8EFA" w14:textId="3620D6E1" w:rsidR="00C12407" w:rsidRPr="00456161" w:rsidRDefault="00987160" w:rsidP="009F2B3C">
      <w:pPr>
        <w:spacing w:line="360" w:lineRule="auto"/>
        <w:rPr>
          <w:rFonts w:ascii="Times New Roman" w:hAnsi="Times New Roman" w:cs="Times New Roman"/>
          <w:color w:val="FF0000"/>
          <w:sz w:val="24"/>
          <w:szCs w:val="24"/>
        </w:rPr>
      </w:pPr>
      <w:r w:rsidRPr="00987160">
        <w:rPr>
          <w:rFonts w:ascii="Times New Roman" w:hAnsi="Times New Roman" w:cs="Times New Roman"/>
          <w:sz w:val="24"/>
          <w:szCs w:val="24"/>
        </w:rPr>
        <w:lastRenderedPageBreak/>
        <w:t>Workers who check in with their manager at least once a week are more than twice as likely to trust their boss, five times less likely to be disconnected, and almost twice as likely to believe they can advance in the business as those who never check in. Gallup revealed that companies that give frequent feedback have a 14.9% lower likelihood of turnover</w:t>
      </w:r>
      <w:r>
        <w:rPr>
          <w:rFonts w:ascii="Times New Roman" w:hAnsi="Times New Roman" w:cs="Times New Roman"/>
          <w:sz w:val="24"/>
          <w:szCs w:val="24"/>
        </w:rPr>
        <w:t xml:space="preserve"> </w:t>
      </w:r>
      <w:sdt>
        <w:sdtPr>
          <w:rPr>
            <w:rFonts w:ascii="Times New Roman" w:hAnsi="Times New Roman" w:cs="Times New Roman"/>
            <w:sz w:val="24"/>
            <w:szCs w:val="24"/>
          </w:rPr>
          <w:id w:val="-2031562136"/>
          <w:citation/>
        </w:sdtPr>
        <w:sdtEndPr/>
        <w:sdtContent>
          <w:r w:rsidR="00E2356B" w:rsidRPr="00E2356B">
            <w:rPr>
              <w:rFonts w:ascii="Times New Roman" w:hAnsi="Times New Roman" w:cs="Times New Roman"/>
              <w:sz w:val="24"/>
              <w:szCs w:val="24"/>
            </w:rPr>
            <w:fldChar w:fldCharType="begin"/>
          </w:r>
          <w:r w:rsidR="00E2356B" w:rsidRPr="00E2356B">
            <w:rPr>
              <w:rFonts w:ascii="Times New Roman" w:hAnsi="Times New Roman" w:cs="Times New Roman"/>
              <w:sz w:val="24"/>
              <w:szCs w:val="24"/>
            </w:rPr>
            <w:instrText xml:space="preserve"> CITATION Kat21 \l 2057 </w:instrText>
          </w:r>
          <w:r w:rsidR="00E2356B" w:rsidRPr="00E2356B">
            <w:rPr>
              <w:rFonts w:ascii="Times New Roman" w:hAnsi="Times New Roman" w:cs="Times New Roman"/>
              <w:sz w:val="24"/>
              <w:szCs w:val="24"/>
            </w:rPr>
            <w:fldChar w:fldCharType="separate"/>
          </w:r>
          <w:r w:rsidR="009B67A6" w:rsidRPr="009B67A6">
            <w:rPr>
              <w:rFonts w:ascii="Times New Roman" w:hAnsi="Times New Roman" w:cs="Times New Roman"/>
              <w:noProof/>
              <w:sz w:val="24"/>
              <w:szCs w:val="24"/>
            </w:rPr>
            <w:t>(Miller, 2021)</w:t>
          </w:r>
          <w:r w:rsidR="00E2356B" w:rsidRPr="00E2356B">
            <w:rPr>
              <w:rFonts w:ascii="Times New Roman" w:hAnsi="Times New Roman" w:cs="Times New Roman"/>
              <w:sz w:val="24"/>
              <w:szCs w:val="24"/>
            </w:rPr>
            <w:fldChar w:fldCharType="end"/>
          </w:r>
        </w:sdtContent>
      </w:sdt>
      <w:r w:rsidR="00E2356B">
        <w:rPr>
          <w:rFonts w:ascii="Times New Roman" w:hAnsi="Times New Roman" w:cs="Times New Roman"/>
          <w:sz w:val="24"/>
          <w:szCs w:val="24"/>
        </w:rPr>
        <w:t>.</w:t>
      </w:r>
    </w:p>
    <w:p w14:paraId="1E5F2DA5" w14:textId="226CEAB6" w:rsidR="00C12407" w:rsidRPr="005B0529" w:rsidRDefault="00C12407" w:rsidP="009F2B3C">
      <w:pPr>
        <w:spacing w:line="360" w:lineRule="auto"/>
        <w:rPr>
          <w:rFonts w:ascii="Arial Nova" w:hAnsi="Arial Nova" w:cs="Times New Roman"/>
          <w:i/>
          <w:iCs/>
          <w:sz w:val="24"/>
          <w:szCs w:val="24"/>
        </w:rPr>
      </w:pPr>
      <w:r w:rsidRPr="005B0529">
        <w:rPr>
          <w:rFonts w:ascii="Arial Nova" w:hAnsi="Arial Nova" w:cs="Times New Roman"/>
          <w:i/>
          <w:iCs/>
          <w:sz w:val="24"/>
          <w:szCs w:val="24"/>
        </w:rPr>
        <w:t>Change the emphasis from high-stakes, low-frequency feedback to low-stakes, high-frequency interactions.</w:t>
      </w:r>
    </w:p>
    <w:p w14:paraId="7CEC9EAE" w14:textId="13761234" w:rsidR="00687540" w:rsidRDefault="00687540" w:rsidP="00C12407">
      <w:pPr>
        <w:spacing w:line="360" w:lineRule="auto"/>
        <w:rPr>
          <w:rFonts w:ascii="Times New Roman" w:hAnsi="Times New Roman" w:cs="Times New Roman"/>
          <w:sz w:val="24"/>
          <w:szCs w:val="24"/>
        </w:rPr>
      </w:pPr>
      <w:r w:rsidRPr="00687540">
        <w:rPr>
          <w:rFonts w:ascii="Times New Roman" w:hAnsi="Times New Roman" w:cs="Times New Roman"/>
          <w:sz w:val="24"/>
          <w:szCs w:val="24"/>
        </w:rPr>
        <w:t>Yearly performance assessments and evaluations have an impact on decisions about compensation, advancement, and retention. Because of the high stakes, both management and employees are agitated and apprehensive. Many workers receive feedback just once a year, and they may be caught off guard when they discover an issue with their efficiency months later, when it is too late to rectify it (Barth and Beer, 2017).</w:t>
      </w:r>
    </w:p>
    <w:p w14:paraId="33A50F90" w14:textId="7E2A5A4B" w:rsidR="006F43FC" w:rsidRDefault="006F43FC" w:rsidP="00C12407">
      <w:pPr>
        <w:spacing w:line="360" w:lineRule="auto"/>
        <w:rPr>
          <w:rFonts w:ascii="Times New Roman" w:hAnsi="Times New Roman" w:cs="Times New Roman"/>
          <w:sz w:val="24"/>
          <w:szCs w:val="24"/>
        </w:rPr>
      </w:pPr>
      <w:r w:rsidRPr="006F43FC">
        <w:rPr>
          <w:rFonts w:ascii="Times New Roman" w:hAnsi="Times New Roman" w:cs="Times New Roman"/>
          <w:sz w:val="24"/>
          <w:szCs w:val="24"/>
        </w:rPr>
        <w:t xml:space="preserve">The </w:t>
      </w:r>
      <w:proofErr w:type="spellStart"/>
      <w:r w:rsidRPr="006F43FC">
        <w:rPr>
          <w:rFonts w:ascii="Times New Roman" w:hAnsi="Times New Roman" w:cs="Times New Roman"/>
          <w:sz w:val="24"/>
          <w:szCs w:val="24"/>
        </w:rPr>
        <w:t>SainCo</w:t>
      </w:r>
      <w:proofErr w:type="spellEnd"/>
      <w:r w:rsidRPr="006F43FC">
        <w:rPr>
          <w:rFonts w:ascii="Times New Roman" w:hAnsi="Times New Roman" w:cs="Times New Roman"/>
          <w:sz w:val="24"/>
          <w:szCs w:val="24"/>
        </w:rPr>
        <w:t xml:space="preserve"> firm can use regular performance management in the other way: it entails ongoing, regular, casual conversations which are sometimes planned and sometimes happen more naturally within the execution of tasks. </w:t>
      </w:r>
    </w:p>
    <w:p w14:paraId="33D608D4" w14:textId="288B27A6" w:rsidR="00E01B73" w:rsidRDefault="00E01B73" w:rsidP="007835D0">
      <w:pPr>
        <w:pStyle w:val="Heading1"/>
      </w:pPr>
      <w:bookmarkStart w:id="8" w:name="_Toc101957015"/>
      <w:bookmarkStart w:id="9" w:name="_Toc101957142"/>
      <w:r w:rsidRPr="00E01B73">
        <w:t>A critical review of contemporary performance management strategies</w:t>
      </w:r>
      <w:bookmarkEnd w:id="8"/>
      <w:bookmarkEnd w:id="9"/>
    </w:p>
    <w:p w14:paraId="6699FAA8" w14:textId="77777777" w:rsidR="00A95879" w:rsidRPr="00A95879" w:rsidRDefault="00A95879" w:rsidP="00A95879">
      <w:pPr>
        <w:spacing w:line="360" w:lineRule="auto"/>
        <w:rPr>
          <w:rFonts w:ascii="Times New Roman" w:hAnsi="Times New Roman" w:cs="Times New Roman"/>
          <w:sz w:val="24"/>
          <w:szCs w:val="24"/>
        </w:rPr>
      </w:pPr>
      <w:r w:rsidRPr="00A95879">
        <w:rPr>
          <w:rFonts w:ascii="Times New Roman" w:hAnsi="Times New Roman" w:cs="Times New Roman"/>
          <w:sz w:val="24"/>
          <w:szCs w:val="24"/>
        </w:rPr>
        <w:t>The goal of modern performance management is to create a method that is unique to the business and its culture. Even in the presence of external role models and inspiration, the most successful companies are motivated more by what they perceive within their own organisation than by what they learn outside.</w:t>
      </w:r>
    </w:p>
    <w:p w14:paraId="7D7CD1A9" w14:textId="4E08C001" w:rsidR="00E01B73" w:rsidRDefault="00A95879" w:rsidP="00A95879">
      <w:pPr>
        <w:spacing w:line="360" w:lineRule="auto"/>
        <w:rPr>
          <w:rFonts w:ascii="Times New Roman" w:hAnsi="Times New Roman" w:cs="Times New Roman"/>
          <w:color w:val="FF0000"/>
          <w:sz w:val="24"/>
          <w:szCs w:val="24"/>
        </w:rPr>
      </w:pPr>
      <w:r w:rsidRPr="00A95879">
        <w:rPr>
          <w:rFonts w:ascii="Times New Roman" w:hAnsi="Times New Roman" w:cs="Times New Roman"/>
          <w:sz w:val="24"/>
          <w:szCs w:val="24"/>
        </w:rPr>
        <w:t>Adobe, Deloitte, and GE, for example, each developed a distinct performance management plan that, despite three quite different methods, was a great match for their own organisations</w:t>
      </w:r>
      <w:r w:rsidR="007B1F28">
        <w:rPr>
          <w:rFonts w:ascii="Times New Roman" w:hAnsi="Times New Roman" w:cs="Times New Roman"/>
          <w:noProof/>
          <w:sz w:val="24"/>
          <w:szCs w:val="24"/>
        </w:rPr>
        <w:t xml:space="preserve"> </w:t>
      </w:r>
      <w:r w:rsidR="007B1F28" w:rsidRPr="007B1F28">
        <w:rPr>
          <w:rFonts w:ascii="Times New Roman" w:hAnsi="Times New Roman" w:cs="Times New Roman"/>
          <w:noProof/>
          <w:sz w:val="24"/>
          <w:szCs w:val="24"/>
        </w:rPr>
        <w:t xml:space="preserve">(Blahova, </w:t>
      </w:r>
      <w:r w:rsidR="00F0344E">
        <w:rPr>
          <w:rFonts w:ascii="Times New Roman" w:hAnsi="Times New Roman" w:cs="Times New Roman"/>
          <w:noProof/>
          <w:sz w:val="24"/>
          <w:szCs w:val="24"/>
        </w:rPr>
        <w:t xml:space="preserve">Palka and Haghirian, </w:t>
      </w:r>
      <w:r w:rsidR="007B1F28" w:rsidRPr="007B1F28">
        <w:rPr>
          <w:rFonts w:ascii="Times New Roman" w:hAnsi="Times New Roman" w:cs="Times New Roman"/>
          <w:noProof/>
          <w:sz w:val="24"/>
          <w:szCs w:val="24"/>
        </w:rPr>
        <w:t>2017)</w:t>
      </w:r>
      <w:r w:rsidR="00F0344E">
        <w:rPr>
          <w:rFonts w:ascii="Times New Roman" w:hAnsi="Times New Roman" w:cs="Times New Roman"/>
          <w:noProof/>
          <w:sz w:val="24"/>
          <w:szCs w:val="24"/>
        </w:rPr>
        <w:t>.</w:t>
      </w:r>
    </w:p>
    <w:p w14:paraId="3DE91429" w14:textId="77777777" w:rsidR="002F2B79" w:rsidRDefault="00A95879" w:rsidP="00A95879">
      <w:pPr>
        <w:spacing w:line="360" w:lineRule="auto"/>
        <w:rPr>
          <w:rFonts w:ascii="Arial Nova" w:hAnsi="Arial Nova" w:cs="Times New Roman"/>
          <w:i/>
          <w:iCs/>
          <w:sz w:val="24"/>
          <w:szCs w:val="24"/>
        </w:rPr>
      </w:pPr>
      <w:r w:rsidRPr="005B0529">
        <w:rPr>
          <w:rFonts w:ascii="Arial Nova" w:hAnsi="Arial Nova" w:cs="Times New Roman"/>
          <w:i/>
          <w:iCs/>
          <w:sz w:val="24"/>
          <w:szCs w:val="24"/>
        </w:rPr>
        <w:t xml:space="preserve">Is contemporary performance management the end of traditional performance appraisals? </w:t>
      </w:r>
    </w:p>
    <w:p w14:paraId="57A310B7" w14:textId="02FC11B9" w:rsidR="00A95879" w:rsidRPr="002F2B79" w:rsidRDefault="00A95879" w:rsidP="00A95879">
      <w:pPr>
        <w:spacing w:line="360" w:lineRule="auto"/>
        <w:rPr>
          <w:rFonts w:ascii="Arial Nova" w:hAnsi="Arial Nova" w:cs="Times New Roman"/>
          <w:i/>
          <w:iCs/>
          <w:sz w:val="24"/>
          <w:szCs w:val="24"/>
        </w:rPr>
      </w:pPr>
      <w:r w:rsidRPr="00A95879">
        <w:rPr>
          <w:rFonts w:ascii="Times New Roman" w:hAnsi="Times New Roman" w:cs="Times New Roman"/>
          <w:sz w:val="24"/>
          <w:szCs w:val="24"/>
        </w:rPr>
        <w:t>Traditional performance appraisals, according to sensational headlines, are a thing of the past. Despite this, the pioneers of the performance management revolution have all continued to incorporate elements of conventional evaluations in some form or another</w:t>
      </w:r>
      <w:r w:rsidR="00664BB7">
        <w:rPr>
          <w:rFonts w:ascii="Times New Roman" w:hAnsi="Times New Roman" w:cs="Times New Roman"/>
          <w:noProof/>
          <w:sz w:val="24"/>
          <w:szCs w:val="24"/>
        </w:rPr>
        <w:t xml:space="preserve"> </w:t>
      </w:r>
      <w:r w:rsidR="00664BB7" w:rsidRPr="00664BB7">
        <w:rPr>
          <w:rFonts w:ascii="Times New Roman" w:hAnsi="Times New Roman" w:cs="Times New Roman"/>
          <w:noProof/>
          <w:sz w:val="24"/>
          <w:szCs w:val="24"/>
        </w:rPr>
        <w:t>(</w:t>
      </w:r>
      <w:r w:rsidR="000A6F49">
        <w:rPr>
          <w:rFonts w:ascii="Times New Roman" w:hAnsi="Times New Roman" w:cs="Times New Roman"/>
          <w:noProof/>
          <w:sz w:val="24"/>
          <w:szCs w:val="24"/>
        </w:rPr>
        <w:t>K</w:t>
      </w:r>
      <w:r w:rsidR="00664BB7">
        <w:rPr>
          <w:rFonts w:ascii="Times New Roman" w:hAnsi="Times New Roman" w:cs="Times New Roman"/>
          <w:noProof/>
          <w:sz w:val="24"/>
          <w:szCs w:val="24"/>
        </w:rPr>
        <w:t xml:space="preserve">im </w:t>
      </w:r>
      <w:r w:rsidR="000A6F49">
        <w:rPr>
          <w:rFonts w:ascii="Times New Roman" w:hAnsi="Times New Roman" w:cs="Times New Roman"/>
          <w:noProof/>
          <w:sz w:val="24"/>
          <w:szCs w:val="24"/>
        </w:rPr>
        <w:t xml:space="preserve">and </w:t>
      </w:r>
      <w:r w:rsidR="00664BB7" w:rsidRPr="00664BB7">
        <w:rPr>
          <w:rFonts w:ascii="Times New Roman" w:hAnsi="Times New Roman" w:cs="Times New Roman"/>
          <w:noProof/>
          <w:sz w:val="24"/>
          <w:szCs w:val="24"/>
        </w:rPr>
        <w:t>Kang, 2016)</w:t>
      </w:r>
      <w:r w:rsidR="000A6F49">
        <w:rPr>
          <w:rFonts w:ascii="Times New Roman" w:hAnsi="Times New Roman" w:cs="Times New Roman"/>
          <w:noProof/>
          <w:sz w:val="24"/>
          <w:szCs w:val="24"/>
        </w:rPr>
        <w:t>.</w:t>
      </w:r>
    </w:p>
    <w:p w14:paraId="5534C649" w14:textId="3D0B0DB2" w:rsidR="00B15019" w:rsidRPr="00A95879" w:rsidRDefault="00A95879" w:rsidP="00A95879">
      <w:pPr>
        <w:spacing w:line="360" w:lineRule="auto"/>
        <w:rPr>
          <w:rFonts w:ascii="Times New Roman" w:hAnsi="Times New Roman" w:cs="Times New Roman"/>
          <w:color w:val="FF0000"/>
          <w:sz w:val="24"/>
          <w:szCs w:val="24"/>
        </w:rPr>
      </w:pPr>
      <w:r w:rsidRPr="00A95879">
        <w:rPr>
          <w:rFonts w:ascii="Times New Roman" w:hAnsi="Times New Roman" w:cs="Times New Roman"/>
          <w:sz w:val="24"/>
          <w:szCs w:val="24"/>
        </w:rPr>
        <w:lastRenderedPageBreak/>
        <w:t xml:space="preserve">Adobe continues to employ end-of-year evaluations to highlight performance and allow for pay negotiations. They elected to shorten the length of these assessments and add quarterly check-ins </w:t>
      </w:r>
      <w:proofErr w:type="gramStart"/>
      <w:r w:rsidRPr="00A95879">
        <w:rPr>
          <w:rFonts w:ascii="Times New Roman" w:hAnsi="Times New Roman" w:cs="Times New Roman"/>
          <w:sz w:val="24"/>
          <w:szCs w:val="24"/>
        </w:rPr>
        <w:t>in order to</w:t>
      </w:r>
      <w:proofErr w:type="gramEnd"/>
      <w:r w:rsidRPr="00A95879">
        <w:rPr>
          <w:rFonts w:ascii="Times New Roman" w:hAnsi="Times New Roman" w:cs="Times New Roman"/>
          <w:sz w:val="24"/>
          <w:szCs w:val="24"/>
        </w:rPr>
        <w:t xml:space="preserve"> foster a more continuing conversation about performance</w:t>
      </w:r>
      <w:r>
        <w:rPr>
          <w:rFonts w:ascii="Times New Roman" w:hAnsi="Times New Roman" w:cs="Times New Roman"/>
          <w:sz w:val="24"/>
          <w:szCs w:val="24"/>
        </w:rPr>
        <w:t xml:space="preserve"> </w:t>
      </w:r>
      <w:r w:rsidR="00E2122A" w:rsidRPr="00E2122A">
        <w:rPr>
          <w:rFonts w:ascii="Times New Roman" w:hAnsi="Times New Roman" w:cs="Times New Roman"/>
          <w:noProof/>
          <w:sz w:val="24"/>
          <w:szCs w:val="24"/>
        </w:rPr>
        <w:t xml:space="preserve">( Behery, </w:t>
      </w:r>
      <w:r w:rsidR="00E2122A">
        <w:rPr>
          <w:rFonts w:ascii="Times New Roman" w:hAnsi="Times New Roman" w:cs="Times New Roman"/>
          <w:noProof/>
          <w:sz w:val="24"/>
          <w:szCs w:val="24"/>
        </w:rPr>
        <w:t xml:space="preserve">Jabeen and Parakandi, </w:t>
      </w:r>
      <w:r w:rsidR="00E2122A" w:rsidRPr="00E2122A">
        <w:rPr>
          <w:rFonts w:ascii="Times New Roman" w:hAnsi="Times New Roman" w:cs="Times New Roman"/>
          <w:noProof/>
          <w:sz w:val="24"/>
          <w:szCs w:val="24"/>
        </w:rPr>
        <w:t>2014)</w:t>
      </w:r>
      <w:r w:rsidR="00E2122A">
        <w:rPr>
          <w:rFonts w:ascii="Times New Roman" w:hAnsi="Times New Roman" w:cs="Times New Roman"/>
          <w:noProof/>
          <w:sz w:val="24"/>
          <w:szCs w:val="24"/>
        </w:rPr>
        <w:t>.</w:t>
      </w:r>
    </w:p>
    <w:p w14:paraId="5BC16897" w14:textId="4182BEA9" w:rsidR="00A95879" w:rsidRPr="00A95879" w:rsidRDefault="00A95879" w:rsidP="00A95879">
      <w:pPr>
        <w:spacing w:line="360" w:lineRule="auto"/>
        <w:rPr>
          <w:rFonts w:ascii="Times New Roman" w:hAnsi="Times New Roman" w:cs="Times New Roman"/>
          <w:color w:val="FF0000"/>
          <w:sz w:val="24"/>
          <w:szCs w:val="24"/>
        </w:rPr>
      </w:pPr>
      <w:r w:rsidRPr="00A95879">
        <w:rPr>
          <w:rFonts w:ascii="Times New Roman" w:hAnsi="Times New Roman" w:cs="Times New Roman"/>
          <w:sz w:val="24"/>
          <w:szCs w:val="24"/>
        </w:rPr>
        <w:t>Deloitte implemented a four-question evaluation system that is conducted at the conclusion of each project or quarter, whichever comes first. They utilise these more frequent assessments to generate employee rankings, which are used to determine promotion and remuneration at the end of the year</w:t>
      </w:r>
      <w:r>
        <w:rPr>
          <w:rFonts w:ascii="Times New Roman" w:hAnsi="Times New Roman" w:cs="Times New Roman"/>
          <w:sz w:val="24"/>
          <w:szCs w:val="24"/>
        </w:rPr>
        <w:t xml:space="preserve"> </w:t>
      </w:r>
      <w:sdt>
        <w:sdtPr>
          <w:rPr>
            <w:rFonts w:ascii="Times New Roman" w:hAnsi="Times New Roman" w:cs="Times New Roman"/>
            <w:sz w:val="24"/>
            <w:szCs w:val="24"/>
          </w:rPr>
          <w:id w:val="1913199658"/>
          <w:citation/>
        </w:sdtPr>
        <w:sdtEndPr/>
        <w:sdtContent>
          <w:r w:rsidR="00D34A40">
            <w:rPr>
              <w:rFonts w:ascii="Times New Roman" w:hAnsi="Times New Roman" w:cs="Times New Roman"/>
              <w:sz w:val="24"/>
              <w:szCs w:val="24"/>
            </w:rPr>
            <w:fldChar w:fldCharType="begin"/>
          </w:r>
          <w:r w:rsidR="00D34A40">
            <w:rPr>
              <w:rFonts w:ascii="Times New Roman" w:hAnsi="Times New Roman" w:cs="Times New Roman"/>
              <w:sz w:val="24"/>
              <w:szCs w:val="24"/>
            </w:rPr>
            <w:instrText xml:space="preserve"> CITATION Del20 \l 2057 </w:instrText>
          </w:r>
          <w:r w:rsidR="00D34A40">
            <w:rPr>
              <w:rFonts w:ascii="Times New Roman" w:hAnsi="Times New Roman" w:cs="Times New Roman"/>
              <w:sz w:val="24"/>
              <w:szCs w:val="24"/>
            </w:rPr>
            <w:fldChar w:fldCharType="separate"/>
          </w:r>
          <w:r w:rsidR="009B67A6" w:rsidRPr="009B67A6">
            <w:rPr>
              <w:rFonts w:ascii="Times New Roman" w:hAnsi="Times New Roman" w:cs="Times New Roman"/>
              <w:noProof/>
              <w:sz w:val="24"/>
              <w:szCs w:val="24"/>
            </w:rPr>
            <w:t>(Delloite, 2020)</w:t>
          </w:r>
          <w:r w:rsidR="00D34A40">
            <w:rPr>
              <w:rFonts w:ascii="Times New Roman" w:hAnsi="Times New Roman" w:cs="Times New Roman"/>
              <w:sz w:val="24"/>
              <w:szCs w:val="24"/>
            </w:rPr>
            <w:fldChar w:fldCharType="end"/>
          </w:r>
        </w:sdtContent>
      </w:sdt>
      <w:r w:rsidR="00D34A40">
        <w:rPr>
          <w:rFonts w:ascii="Times New Roman" w:hAnsi="Times New Roman" w:cs="Times New Roman"/>
          <w:sz w:val="24"/>
          <w:szCs w:val="24"/>
        </w:rPr>
        <w:t>.</w:t>
      </w:r>
    </w:p>
    <w:p w14:paraId="7E934951" w14:textId="385DE66D" w:rsidR="00A95879" w:rsidRPr="00A95879" w:rsidRDefault="00A95879" w:rsidP="00A95879">
      <w:pPr>
        <w:spacing w:line="360" w:lineRule="auto"/>
        <w:rPr>
          <w:rFonts w:ascii="Times New Roman" w:hAnsi="Times New Roman" w:cs="Times New Roman"/>
          <w:sz w:val="24"/>
          <w:szCs w:val="24"/>
        </w:rPr>
      </w:pPr>
      <w:r w:rsidRPr="00A95879">
        <w:rPr>
          <w:rFonts w:ascii="Times New Roman" w:hAnsi="Times New Roman" w:cs="Times New Roman"/>
          <w:sz w:val="24"/>
          <w:szCs w:val="24"/>
        </w:rPr>
        <w:t>GE launched a real-time feedback platform, but they still do annual evaluations, which they now refer to as Summary Conversations. Instead of introducing new concepts, the end-of-year conversations summarise comments</w:t>
      </w:r>
      <w:sdt>
        <w:sdtPr>
          <w:rPr>
            <w:rFonts w:ascii="Times New Roman" w:hAnsi="Times New Roman" w:cs="Times New Roman"/>
            <w:sz w:val="24"/>
            <w:szCs w:val="24"/>
          </w:rPr>
          <w:id w:val="-365449512"/>
          <w:citation/>
        </w:sdtPr>
        <w:sdtEndPr/>
        <w:sdtContent>
          <w:r w:rsidR="00100D2B">
            <w:rPr>
              <w:rFonts w:ascii="Times New Roman" w:hAnsi="Times New Roman" w:cs="Times New Roman"/>
              <w:sz w:val="24"/>
              <w:szCs w:val="24"/>
            </w:rPr>
            <w:fldChar w:fldCharType="begin"/>
          </w:r>
          <w:r w:rsidR="00100D2B">
            <w:rPr>
              <w:rFonts w:ascii="Times New Roman" w:hAnsi="Times New Roman" w:cs="Times New Roman"/>
              <w:sz w:val="24"/>
              <w:szCs w:val="24"/>
            </w:rPr>
            <w:instrText xml:space="preserve"> CITATION GED21 \l 2057 </w:instrText>
          </w:r>
          <w:r w:rsidR="00100D2B">
            <w:rPr>
              <w:rFonts w:ascii="Times New Roman" w:hAnsi="Times New Roman" w:cs="Times New Roman"/>
              <w:sz w:val="24"/>
              <w:szCs w:val="24"/>
            </w:rPr>
            <w:fldChar w:fldCharType="separate"/>
          </w:r>
          <w:r w:rsidR="009B67A6">
            <w:rPr>
              <w:rFonts w:ascii="Times New Roman" w:hAnsi="Times New Roman" w:cs="Times New Roman"/>
              <w:noProof/>
              <w:sz w:val="24"/>
              <w:szCs w:val="24"/>
            </w:rPr>
            <w:t xml:space="preserve"> </w:t>
          </w:r>
          <w:r w:rsidR="009B67A6" w:rsidRPr="009B67A6">
            <w:rPr>
              <w:rFonts w:ascii="Times New Roman" w:hAnsi="Times New Roman" w:cs="Times New Roman"/>
              <w:noProof/>
              <w:sz w:val="24"/>
              <w:szCs w:val="24"/>
            </w:rPr>
            <w:t>(GE Digital, 2021)</w:t>
          </w:r>
          <w:r w:rsidR="00100D2B">
            <w:rPr>
              <w:rFonts w:ascii="Times New Roman" w:hAnsi="Times New Roman" w:cs="Times New Roman"/>
              <w:sz w:val="24"/>
              <w:szCs w:val="24"/>
            </w:rPr>
            <w:fldChar w:fldCharType="end"/>
          </w:r>
        </w:sdtContent>
      </w:sdt>
      <w:r w:rsidR="00100D2B">
        <w:rPr>
          <w:rFonts w:ascii="Times New Roman" w:hAnsi="Times New Roman" w:cs="Times New Roman"/>
          <w:sz w:val="24"/>
          <w:szCs w:val="24"/>
        </w:rPr>
        <w:t>.</w:t>
      </w:r>
    </w:p>
    <w:p w14:paraId="7BFF36F3" w14:textId="7D55D16A" w:rsidR="00A95879" w:rsidRDefault="00A95879" w:rsidP="00A95879">
      <w:pPr>
        <w:spacing w:line="360" w:lineRule="auto"/>
        <w:rPr>
          <w:rFonts w:ascii="Times New Roman" w:hAnsi="Times New Roman" w:cs="Times New Roman"/>
          <w:color w:val="FF0000"/>
          <w:sz w:val="24"/>
          <w:szCs w:val="24"/>
        </w:rPr>
      </w:pPr>
      <w:r w:rsidRPr="00A95879">
        <w:rPr>
          <w:rFonts w:ascii="Times New Roman" w:hAnsi="Times New Roman" w:cs="Times New Roman"/>
          <w:sz w:val="24"/>
          <w:szCs w:val="24"/>
        </w:rPr>
        <w:t xml:space="preserve">Modern performance management may appear to be complex, but it is </w:t>
      </w:r>
      <w:proofErr w:type="gramStart"/>
      <w:r w:rsidRPr="00A95879">
        <w:rPr>
          <w:rFonts w:ascii="Times New Roman" w:hAnsi="Times New Roman" w:cs="Times New Roman"/>
          <w:sz w:val="24"/>
          <w:szCs w:val="24"/>
        </w:rPr>
        <w:t>actually pretty</w:t>
      </w:r>
      <w:proofErr w:type="gramEnd"/>
      <w:r w:rsidRPr="00A95879">
        <w:rPr>
          <w:rFonts w:ascii="Times New Roman" w:hAnsi="Times New Roman" w:cs="Times New Roman"/>
          <w:sz w:val="24"/>
          <w:szCs w:val="24"/>
        </w:rPr>
        <w:t xml:space="preserve"> easy. There is no new "correct" way to do things. It all comes down to taking existing tools and putting them together in a way that best serves </w:t>
      </w:r>
      <w:r w:rsidR="00D5609F">
        <w:rPr>
          <w:rFonts w:ascii="Times New Roman" w:hAnsi="Times New Roman" w:cs="Times New Roman"/>
          <w:sz w:val="24"/>
          <w:szCs w:val="24"/>
        </w:rPr>
        <w:t>the</w:t>
      </w:r>
      <w:r w:rsidRPr="00A95879">
        <w:rPr>
          <w:rFonts w:ascii="Times New Roman" w:hAnsi="Times New Roman" w:cs="Times New Roman"/>
          <w:sz w:val="24"/>
          <w:szCs w:val="24"/>
        </w:rPr>
        <w:t xml:space="preserve"> company</w:t>
      </w:r>
      <w:r w:rsidR="0020789A">
        <w:rPr>
          <w:rFonts w:ascii="Times New Roman" w:hAnsi="Times New Roman" w:cs="Times New Roman"/>
          <w:sz w:val="24"/>
          <w:szCs w:val="24"/>
        </w:rPr>
        <w:t>.</w:t>
      </w:r>
    </w:p>
    <w:p w14:paraId="732EC4B4" w14:textId="26D0266D" w:rsidR="00483F3B" w:rsidRDefault="00EC47D9" w:rsidP="007835D0">
      <w:pPr>
        <w:pStyle w:val="Heading1"/>
      </w:pPr>
      <w:bookmarkStart w:id="10" w:name="_Toc101957016"/>
      <w:bookmarkStart w:id="11" w:name="_Toc101957143"/>
      <w:r w:rsidRPr="00EC47D9">
        <w:t>Conceptualising Organisational and employee concerns</w:t>
      </w:r>
      <w:bookmarkEnd w:id="10"/>
      <w:bookmarkEnd w:id="11"/>
    </w:p>
    <w:p w14:paraId="348BEC2C" w14:textId="77777777" w:rsidR="002421C9" w:rsidRDefault="00F15AB6" w:rsidP="00483F3B">
      <w:pPr>
        <w:spacing w:line="360" w:lineRule="auto"/>
        <w:rPr>
          <w:rFonts w:ascii="Times New Roman" w:hAnsi="Times New Roman" w:cs="Times New Roman"/>
          <w:sz w:val="24"/>
          <w:szCs w:val="24"/>
        </w:rPr>
      </w:pPr>
      <w:r w:rsidRPr="00F15AB6">
        <w:rPr>
          <w:rFonts w:ascii="Times New Roman" w:hAnsi="Times New Roman" w:cs="Times New Roman"/>
          <w:sz w:val="24"/>
          <w:szCs w:val="24"/>
        </w:rPr>
        <w:t>Employees who share fresh concepts and voice worries or problems help organisations develop and perform better. Workers are often the first to identify issues on the front lines, so their input may substantially assist executive decision making</w:t>
      </w:r>
      <w:r>
        <w:rPr>
          <w:rFonts w:ascii="Times New Roman" w:hAnsi="Times New Roman" w:cs="Times New Roman"/>
          <w:sz w:val="24"/>
          <w:szCs w:val="24"/>
        </w:rPr>
        <w:t xml:space="preserve"> </w:t>
      </w:r>
      <w:r w:rsidR="004A6540" w:rsidRPr="004A6540">
        <w:rPr>
          <w:rFonts w:ascii="Times New Roman" w:hAnsi="Times New Roman" w:cs="Times New Roman"/>
          <w:noProof/>
          <w:sz w:val="24"/>
          <w:szCs w:val="24"/>
        </w:rPr>
        <w:t>(Hsieh</w:t>
      </w:r>
      <w:r w:rsidR="004A6540">
        <w:rPr>
          <w:rFonts w:ascii="Times New Roman" w:hAnsi="Times New Roman" w:cs="Times New Roman"/>
          <w:noProof/>
          <w:sz w:val="24"/>
          <w:szCs w:val="24"/>
        </w:rPr>
        <w:t xml:space="preserve"> and Wang, </w:t>
      </w:r>
      <w:r w:rsidR="004A6540" w:rsidRPr="004A6540">
        <w:rPr>
          <w:rFonts w:ascii="Times New Roman" w:hAnsi="Times New Roman" w:cs="Times New Roman"/>
          <w:noProof/>
          <w:sz w:val="24"/>
          <w:szCs w:val="24"/>
        </w:rPr>
        <w:t>2015)</w:t>
      </w:r>
      <w:r w:rsidR="00E45198">
        <w:rPr>
          <w:rFonts w:ascii="Times New Roman" w:hAnsi="Times New Roman" w:cs="Times New Roman"/>
          <w:noProof/>
          <w:sz w:val="24"/>
          <w:szCs w:val="24"/>
        </w:rPr>
        <w:t>.</w:t>
      </w:r>
      <w:r w:rsidR="00483F3B">
        <w:rPr>
          <w:rFonts w:ascii="Times New Roman" w:hAnsi="Times New Roman" w:cs="Times New Roman"/>
          <w:sz w:val="24"/>
          <w:szCs w:val="24"/>
        </w:rPr>
        <w:t xml:space="preserve"> </w:t>
      </w:r>
      <w:r w:rsidR="002421C9" w:rsidRPr="002421C9">
        <w:rPr>
          <w:rFonts w:ascii="Times New Roman" w:hAnsi="Times New Roman" w:cs="Times New Roman"/>
          <w:sz w:val="24"/>
          <w:szCs w:val="24"/>
        </w:rPr>
        <w:t xml:space="preserve">Directors, on the other hand, may not always back their workers' suggestions, particularly in a conventional firm with an authoritarian leadership style such as </w:t>
      </w:r>
      <w:proofErr w:type="spellStart"/>
      <w:r w:rsidR="002421C9" w:rsidRPr="002421C9">
        <w:rPr>
          <w:rFonts w:ascii="Times New Roman" w:hAnsi="Times New Roman" w:cs="Times New Roman"/>
          <w:sz w:val="24"/>
          <w:szCs w:val="24"/>
        </w:rPr>
        <w:t>SainCo</w:t>
      </w:r>
      <w:proofErr w:type="spellEnd"/>
      <w:r w:rsidR="002421C9" w:rsidRPr="002421C9">
        <w:rPr>
          <w:rFonts w:ascii="Times New Roman" w:hAnsi="Times New Roman" w:cs="Times New Roman"/>
          <w:sz w:val="24"/>
          <w:szCs w:val="24"/>
        </w:rPr>
        <w:t>. Instead, they may reject employee concerns forcefully and behave in ways that prohibit workers from voicing out at all.</w:t>
      </w:r>
      <w:r w:rsidR="002421C9">
        <w:rPr>
          <w:rFonts w:ascii="Times New Roman" w:hAnsi="Times New Roman" w:cs="Times New Roman"/>
          <w:sz w:val="24"/>
          <w:szCs w:val="24"/>
        </w:rPr>
        <w:t xml:space="preserve"> </w:t>
      </w:r>
    </w:p>
    <w:p w14:paraId="7089AD9F" w14:textId="70FCFD3C" w:rsidR="00266D05" w:rsidRDefault="00266D05" w:rsidP="00483F3B">
      <w:pPr>
        <w:spacing w:line="360" w:lineRule="auto"/>
        <w:rPr>
          <w:rFonts w:ascii="Times New Roman" w:hAnsi="Times New Roman" w:cs="Times New Roman"/>
          <w:sz w:val="24"/>
          <w:szCs w:val="24"/>
        </w:rPr>
      </w:pPr>
      <w:r w:rsidRPr="00266D05">
        <w:rPr>
          <w:rFonts w:ascii="Times New Roman" w:hAnsi="Times New Roman" w:cs="Times New Roman"/>
          <w:sz w:val="24"/>
          <w:szCs w:val="24"/>
        </w:rPr>
        <w:t>This raises the question, "Why don't managers encourage bottom-up input and ideas when it benefits them and their organisations?"</w:t>
      </w:r>
    </w:p>
    <w:p w14:paraId="6D5BB9B8" w14:textId="77777777" w:rsidR="00647CFB" w:rsidRDefault="00647CFB" w:rsidP="00483F3B">
      <w:pPr>
        <w:spacing w:line="360" w:lineRule="auto"/>
        <w:rPr>
          <w:rFonts w:ascii="Times New Roman" w:hAnsi="Times New Roman" w:cs="Times New Roman"/>
          <w:sz w:val="24"/>
          <w:szCs w:val="24"/>
        </w:rPr>
      </w:pPr>
      <w:r w:rsidRPr="00647CFB">
        <w:rPr>
          <w:rFonts w:ascii="Times New Roman" w:hAnsi="Times New Roman" w:cs="Times New Roman"/>
          <w:sz w:val="24"/>
          <w:szCs w:val="24"/>
        </w:rPr>
        <w:t>As per latest research, managers are generally stuck in their own ways of working and are so firmly connected to the status quo that they are hesitant to listen to contrary criticism from below. They observed that managers face two distinct difficulties: they are not authorised to act on suggestions from below, and they are pressured to function in the short term (Xing and Liu, 2016).</w:t>
      </w:r>
    </w:p>
    <w:p w14:paraId="0ECEC4E3" w14:textId="541EEA9B" w:rsidR="00A92E8B" w:rsidRDefault="00A92E8B" w:rsidP="00483F3B">
      <w:pPr>
        <w:spacing w:line="360" w:lineRule="auto"/>
        <w:rPr>
          <w:rFonts w:ascii="Times New Roman" w:hAnsi="Times New Roman" w:cs="Times New Roman"/>
          <w:sz w:val="24"/>
          <w:szCs w:val="24"/>
        </w:rPr>
      </w:pPr>
      <w:r w:rsidRPr="00A92E8B">
        <w:rPr>
          <w:rFonts w:ascii="Times New Roman" w:hAnsi="Times New Roman" w:cs="Times New Roman"/>
          <w:sz w:val="24"/>
          <w:szCs w:val="24"/>
        </w:rPr>
        <w:t xml:space="preserve">Consider the case of employee x, a production manager who is dedicated to the </w:t>
      </w:r>
      <w:proofErr w:type="spellStart"/>
      <w:r w:rsidRPr="00A92E8B">
        <w:rPr>
          <w:rFonts w:ascii="Times New Roman" w:hAnsi="Times New Roman" w:cs="Times New Roman"/>
          <w:sz w:val="24"/>
          <w:szCs w:val="24"/>
        </w:rPr>
        <w:t>SainCo</w:t>
      </w:r>
      <w:proofErr w:type="spellEnd"/>
      <w:r w:rsidRPr="00A92E8B">
        <w:rPr>
          <w:rFonts w:ascii="Times New Roman" w:hAnsi="Times New Roman" w:cs="Times New Roman"/>
          <w:sz w:val="24"/>
          <w:szCs w:val="24"/>
        </w:rPr>
        <w:t xml:space="preserve"> organisation and wishes to do well by it. Employee x is aware that certain of his/her </w:t>
      </w:r>
      <w:r w:rsidR="00647CFB" w:rsidRPr="00A92E8B">
        <w:rPr>
          <w:rFonts w:ascii="Times New Roman" w:hAnsi="Times New Roman" w:cs="Times New Roman"/>
          <w:sz w:val="24"/>
          <w:szCs w:val="24"/>
        </w:rPr>
        <w:t>co-</w:t>
      </w:r>
      <w:r w:rsidR="00647CFB" w:rsidRPr="00A92E8B">
        <w:rPr>
          <w:rFonts w:ascii="Times New Roman" w:hAnsi="Times New Roman" w:cs="Times New Roman"/>
          <w:sz w:val="24"/>
          <w:szCs w:val="24"/>
        </w:rPr>
        <w:lastRenderedPageBreak/>
        <w:t>workers</w:t>
      </w:r>
      <w:r w:rsidRPr="00A92E8B">
        <w:rPr>
          <w:rFonts w:ascii="Times New Roman" w:hAnsi="Times New Roman" w:cs="Times New Roman"/>
          <w:sz w:val="24"/>
          <w:szCs w:val="24"/>
        </w:rPr>
        <w:t xml:space="preserve"> who are closer to the production lines than he/she are likely to provide helpful ideas to improve shop floor workflow. Managers at </w:t>
      </w:r>
      <w:proofErr w:type="spellStart"/>
      <w:r w:rsidRPr="00A92E8B">
        <w:rPr>
          <w:rFonts w:ascii="Times New Roman" w:hAnsi="Times New Roman" w:cs="Times New Roman"/>
          <w:sz w:val="24"/>
          <w:szCs w:val="24"/>
        </w:rPr>
        <w:t>SainCo</w:t>
      </w:r>
      <w:proofErr w:type="spellEnd"/>
      <w:r w:rsidRPr="00A92E8B">
        <w:rPr>
          <w:rFonts w:ascii="Times New Roman" w:hAnsi="Times New Roman" w:cs="Times New Roman"/>
          <w:sz w:val="24"/>
          <w:szCs w:val="24"/>
        </w:rPr>
        <w:t>, on the other hand, are not empowered to make changes without first going through a time-consuming central approval procedure at headquarters. Employee x additionally feels disincentivised to invest time in seeking changes since he/she is only rewarded for short-term accomplishments such as completing the next deadline or objective.</w:t>
      </w:r>
      <w:r w:rsidR="00F26501">
        <w:rPr>
          <w:rFonts w:ascii="Times New Roman" w:hAnsi="Times New Roman" w:cs="Times New Roman"/>
          <w:sz w:val="24"/>
          <w:szCs w:val="24"/>
        </w:rPr>
        <w:t xml:space="preserve"> </w:t>
      </w:r>
    </w:p>
    <w:p w14:paraId="2E08E39A" w14:textId="1148D641" w:rsidR="00F26501" w:rsidRDefault="00F26501" w:rsidP="00483F3B">
      <w:pPr>
        <w:spacing w:line="360" w:lineRule="auto"/>
        <w:rPr>
          <w:rFonts w:ascii="Times New Roman" w:hAnsi="Times New Roman" w:cs="Times New Roman"/>
          <w:sz w:val="24"/>
          <w:szCs w:val="24"/>
        </w:rPr>
      </w:pPr>
      <w:r w:rsidRPr="00F26501">
        <w:rPr>
          <w:rFonts w:ascii="Times New Roman" w:hAnsi="Times New Roman" w:cs="Times New Roman"/>
          <w:sz w:val="24"/>
          <w:szCs w:val="24"/>
        </w:rPr>
        <w:t>Employee x may now surely urge his or her workers to share their suggestions. But he/she is aware that if he/she does, people would want him/her to act rapidly on those thoughts, something he/she is unable to accomplish. Employee x also knows that, while introducing new methods or modifications might be beneficial in the long run, it would cause interruptions in the production flow in the immediate term. Employee x would be hard pushed to find time to begin dialogues about change with end-of-quarter output deadlines approaching.</w:t>
      </w:r>
    </w:p>
    <w:p w14:paraId="32503755" w14:textId="5EC22934" w:rsidR="00F26501" w:rsidRDefault="00F26501" w:rsidP="00483F3B">
      <w:pPr>
        <w:spacing w:line="360" w:lineRule="auto"/>
        <w:rPr>
          <w:rFonts w:ascii="Times New Roman" w:hAnsi="Times New Roman" w:cs="Times New Roman"/>
          <w:sz w:val="24"/>
          <w:szCs w:val="24"/>
        </w:rPr>
      </w:pPr>
      <w:r w:rsidRPr="00F26501">
        <w:rPr>
          <w:rFonts w:ascii="Times New Roman" w:hAnsi="Times New Roman" w:cs="Times New Roman"/>
          <w:sz w:val="24"/>
          <w:szCs w:val="24"/>
        </w:rPr>
        <w:t xml:space="preserve">Many managers, like employee x at </w:t>
      </w:r>
      <w:proofErr w:type="spellStart"/>
      <w:r w:rsidRPr="00F26501">
        <w:rPr>
          <w:rFonts w:ascii="Times New Roman" w:hAnsi="Times New Roman" w:cs="Times New Roman"/>
          <w:sz w:val="24"/>
          <w:szCs w:val="24"/>
        </w:rPr>
        <w:t>SainCo</w:t>
      </w:r>
      <w:proofErr w:type="spellEnd"/>
      <w:r w:rsidRPr="00F26501">
        <w:rPr>
          <w:rFonts w:ascii="Times New Roman" w:hAnsi="Times New Roman" w:cs="Times New Roman"/>
          <w:sz w:val="24"/>
          <w:szCs w:val="24"/>
        </w:rPr>
        <w:t>, are in a similar scenario. They frequently work in situations that do not provide them the freedom to change things. They are subjected to centralised decision-making frameworks in which authority is centralised at the top of the hierarchy and they are just "go-betweens." Even when they are given the authority to act, they must contend with pressures to demonstrate short-term success rather than long-term sustainability. Under such conditions, even the most well-intentioned managers are likely to avoid soliciting employee ideas and may even restrict them</w:t>
      </w:r>
      <w:r w:rsidR="004977E4">
        <w:rPr>
          <w:rFonts w:ascii="Times New Roman" w:hAnsi="Times New Roman" w:cs="Times New Roman"/>
          <w:sz w:val="24"/>
          <w:szCs w:val="24"/>
        </w:rPr>
        <w:t xml:space="preserve"> </w:t>
      </w:r>
      <w:r w:rsidR="004977E4" w:rsidRPr="004977E4">
        <w:rPr>
          <w:rFonts w:ascii="Times New Roman" w:hAnsi="Times New Roman" w:cs="Times New Roman"/>
          <w:noProof/>
          <w:sz w:val="24"/>
          <w:szCs w:val="24"/>
        </w:rPr>
        <w:t xml:space="preserve">(Antunes, </w:t>
      </w:r>
      <w:r w:rsidR="00EC2B72">
        <w:rPr>
          <w:rFonts w:ascii="Times New Roman" w:hAnsi="Times New Roman" w:cs="Times New Roman"/>
          <w:noProof/>
          <w:sz w:val="24"/>
          <w:szCs w:val="24"/>
        </w:rPr>
        <w:t xml:space="preserve">Zurita and Baloian, </w:t>
      </w:r>
      <w:r w:rsidR="004977E4" w:rsidRPr="004977E4">
        <w:rPr>
          <w:rFonts w:ascii="Times New Roman" w:hAnsi="Times New Roman" w:cs="Times New Roman"/>
          <w:noProof/>
          <w:sz w:val="24"/>
          <w:szCs w:val="24"/>
        </w:rPr>
        <w:t>2014)</w:t>
      </w:r>
      <w:r w:rsidR="00EC2B72">
        <w:rPr>
          <w:rFonts w:ascii="Times New Roman" w:hAnsi="Times New Roman" w:cs="Times New Roman"/>
          <w:noProof/>
          <w:sz w:val="24"/>
          <w:szCs w:val="24"/>
        </w:rPr>
        <w:t>.</w:t>
      </w:r>
    </w:p>
    <w:p w14:paraId="1B47F44A" w14:textId="6AF49097" w:rsidR="007C6016" w:rsidRDefault="007C6016" w:rsidP="00483F3B">
      <w:pPr>
        <w:spacing w:line="360" w:lineRule="auto"/>
        <w:rPr>
          <w:rFonts w:ascii="Times New Roman" w:hAnsi="Times New Roman" w:cs="Times New Roman"/>
          <w:sz w:val="24"/>
          <w:szCs w:val="24"/>
        </w:rPr>
      </w:pPr>
      <w:r w:rsidRPr="007C6016">
        <w:rPr>
          <w:rFonts w:ascii="Times New Roman" w:hAnsi="Times New Roman" w:cs="Times New Roman"/>
          <w:sz w:val="24"/>
          <w:szCs w:val="24"/>
        </w:rPr>
        <w:t xml:space="preserve">At this stage, it is critical for the </w:t>
      </w:r>
      <w:proofErr w:type="spellStart"/>
      <w:r w:rsidRPr="007C6016">
        <w:rPr>
          <w:rFonts w:ascii="Times New Roman" w:hAnsi="Times New Roman" w:cs="Times New Roman"/>
          <w:sz w:val="24"/>
          <w:szCs w:val="24"/>
        </w:rPr>
        <w:t>SainCo</w:t>
      </w:r>
      <w:proofErr w:type="spellEnd"/>
      <w:r w:rsidRPr="007C6016">
        <w:rPr>
          <w:rFonts w:ascii="Times New Roman" w:hAnsi="Times New Roman" w:cs="Times New Roman"/>
          <w:sz w:val="24"/>
          <w:szCs w:val="24"/>
        </w:rPr>
        <w:t xml:space="preserve"> organisation to assess the extent to which its practises (for example, micromanagement by top managing) are affecting managers' feeling of autonomy on the job. It is also critical for the organisation to comprehend how widespread short-termism can diminish the amount to which ideas from the bottom trickle up to the top and are adopted. Nurturing long-term perspectives and providing time for managers to move away from the immediate pressures of work can assist </w:t>
      </w:r>
      <w:proofErr w:type="spellStart"/>
      <w:r w:rsidRPr="007C6016">
        <w:rPr>
          <w:rFonts w:ascii="Times New Roman" w:hAnsi="Times New Roman" w:cs="Times New Roman"/>
          <w:sz w:val="24"/>
          <w:szCs w:val="24"/>
        </w:rPr>
        <w:t>SainCo</w:t>
      </w:r>
      <w:proofErr w:type="spellEnd"/>
      <w:r w:rsidRPr="007C6016">
        <w:rPr>
          <w:rFonts w:ascii="Times New Roman" w:hAnsi="Times New Roman" w:cs="Times New Roman"/>
          <w:sz w:val="24"/>
          <w:szCs w:val="24"/>
        </w:rPr>
        <w:t xml:space="preserve"> in ensuring that managers foster creativity and innovation among their teams. Allocating more resources and influence on long-term-oriented managers can result in greater rewards.</w:t>
      </w:r>
      <w:r>
        <w:rPr>
          <w:rFonts w:ascii="Times New Roman" w:hAnsi="Times New Roman" w:cs="Times New Roman"/>
          <w:sz w:val="24"/>
          <w:szCs w:val="24"/>
        </w:rPr>
        <w:t xml:space="preserve"> </w:t>
      </w:r>
    </w:p>
    <w:p w14:paraId="435BE046" w14:textId="56D4B246" w:rsidR="007C6016" w:rsidRDefault="007C6016" w:rsidP="007835D0">
      <w:pPr>
        <w:pStyle w:val="Heading1"/>
      </w:pPr>
      <w:bookmarkStart w:id="12" w:name="_Toc101957017"/>
      <w:bookmarkStart w:id="13" w:name="_Toc101957144"/>
      <w:r w:rsidRPr="007C6016">
        <w:t>An Overview of employee engagement and employee involvement</w:t>
      </w:r>
      <w:bookmarkEnd w:id="12"/>
      <w:bookmarkEnd w:id="13"/>
    </w:p>
    <w:p w14:paraId="603C4F64" w14:textId="103231F4" w:rsidR="00FC4F8F" w:rsidRPr="00FC4F8F" w:rsidRDefault="00FE1FA6" w:rsidP="00FC4F8F">
      <w:pPr>
        <w:spacing w:line="360" w:lineRule="auto"/>
        <w:rPr>
          <w:rFonts w:ascii="Times New Roman" w:hAnsi="Times New Roman" w:cs="Times New Roman"/>
          <w:sz w:val="24"/>
          <w:szCs w:val="24"/>
        </w:rPr>
      </w:pPr>
      <w:r w:rsidRPr="00FC4F8F">
        <w:rPr>
          <w:rFonts w:ascii="Times New Roman" w:hAnsi="Times New Roman" w:cs="Times New Roman"/>
          <w:sz w:val="24"/>
          <w:szCs w:val="24"/>
        </w:rPr>
        <w:t>A</w:t>
      </w:r>
      <w:r w:rsidR="00FC4F8F" w:rsidRPr="00FC4F8F">
        <w:rPr>
          <w:rFonts w:ascii="Times New Roman" w:hAnsi="Times New Roman" w:cs="Times New Roman"/>
          <w:sz w:val="24"/>
          <w:szCs w:val="24"/>
        </w:rPr>
        <w:t xml:space="preserve"> motivated worker invests his attention and time towards his work in a manner that enhances the entire organisation. Employee engagement is defined as everything provided by </w:t>
      </w:r>
      <w:r w:rsidR="00FC4F8F" w:rsidRPr="00FC4F8F">
        <w:rPr>
          <w:rFonts w:ascii="Times New Roman" w:hAnsi="Times New Roman" w:cs="Times New Roman"/>
          <w:sz w:val="24"/>
          <w:szCs w:val="24"/>
        </w:rPr>
        <w:lastRenderedPageBreak/>
        <w:t>a worker from which benefits the company via efforts and support, campaigning, motivation, and support of the business's goals and values (Asthana, 2008).</w:t>
      </w:r>
    </w:p>
    <w:p w14:paraId="06241967" w14:textId="77777777" w:rsidR="00F62E7B" w:rsidRDefault="00FC4F8F" w:rsidP="00483F3B">
      <w:pPr>
        <w:spacing w:line="360" w:lineRule="auto"/>
        <w:rPr>
          <w:rFonts w:ascii="Times New Roman" w:hAnsi="Times New Roman" w:cs="Times New Roman"/>
          <w:sz w:val="24"/>
          <w:szCs w:val="24"/>
        </w:rPr>
      </w:pPr>
      <w:r w:rsidRPr="00FC4F8F">
        <w:rPr>
          <w:rFonts w:ascii="Times New Roman" w:hAnsi="Times New Roman" w:cs="Times New Roman"/>
          <w:sz w:val="24"/>
          <w:szCs w:val="24"/>
        </w:rPr>
        <w:t>Workers who are engaged in their work are 20% more likely to outperform their counterparts and act as company champions, according to a study done by the University of Aberdeen Company School. Employee engagement, according to the research, may enhance bottom-line profitability and promote organisational agility</w:t>
      </w:r>
      <w:r w:rsidR="00B27836" w:rsidRPr="00B27836">
        <w:rPr>
          <w:rFonts w:ascii="Times New Roman" w:hAnsi="Times New Roman" w:cs="Times New Roman"/>
          <w:sz w:val="24"/>
          <w:szCs w:val="24"/>
        </w:rPr>
        <w:t>.</w:t>
      </w:r>
      <w:r w:rsidR="00B27836">
        <w:rPr>
          <w:rFonts w:ascii="Times New Roman" w:hAnsi="Times New Roman" w:cs="Times New Roman"/>
          <w:sz w:val="24"/>
          <w:szCs w:val="24"/>
        </w:rPr>
        <w:t xml:space="preserve"> </w:t>
      </w:r>
      <w:r w:rsidR="0042717B" w:rsidRPr="0042717B">
        <w:rPr>
          <w:rFonts w:ascii="Times New Roman" w:hAnsi="Times New Roman" w:cs="Times New Roman"/>
          <w:sz w:val="24"/>
          <w:szCs w:val="24"/>
        </w:rPr>
        <w:t>Those who are interested in their work fully participate in their work, which contribute to greater self-efficacy and a positive effect on safety and wellness, which in turn results in greater employee engagement for the organisation (Hussain et al., 2021).</w:t>
      </w:r>
      <w:r w:rsidR="00F62E7B">
        <w:rPr>
          <w:rFonts w:ascii="Times New Roman" w:hAnsi="Times New Roman" w:cs="Times New Roman"/>
          <w:sz w:val="24"/>
          <w:szCs w:val="24"/>
        </w:rPr>
        <w:t xml:space="preserve"> </w:t>
      </w:r>
    </w:p>
    <w:p w14:paraId="3DD205A0" w14:textId="1912ED3E" w:rsidR="009C1382" w:rsidRDefault="009C1382" w:rsidP="00483F3B">
      <w:pPr>
        <w:spacing w:line="360" w:lineRule="auto"/>
        <w:rPr>
          <w:rFonts w:ascii="Times New Roman" w:hAnsi="Times New Roman" w:cs="Times New Roman"/>
          <w:sz w:val="24"/>
          <w:szCs w:val="24"/>
        </w:rPr>
      </w:pPr>
      <w:r w:rsidRPr="009C1382">
        <w:rPr>
          <w:rFonts w:ascii="Times New Roman" w:hAnsi="Times New Roman" w:cs="Times New Roman"/>
          <w:sz w:val="24"/>
          <w:szCs w:val="24"/>
        </w:rPr>
        <w:t>Younger employees may be enthusiastic when they initially join a company, but they might rapidly grow disenchanted. Individuals who are very extraverted and adaptive find it simpler to engage with their employers. Engagement is a decision based on what the employee believes is worthwhile to invest in.</w:t>
      </w:r>
      <w:r w:rsidR="00F12ED2">
        <w:rPr>
          <w:rFonts w:ascii="Times New Roman" w:hAnsi="Times New Roman" w:cs="Times New Roman"/>
          <w:sz w:val="24"/>
          <w:szCs w:val="24"/>
        </w:rPr>
        <w:t xml:space="preserve"> </w:t>
      </w:r>
    </w:p>
    <w:p w14:paraId="3706E078" w14:textId="77777777" w:rsidR="00F8566B" w:rsidRPr="00F8566B" w:rsidRDefault="00F8566B" w:rsidP="00F8566B">
      <w:pPr>
        <w:spacing w:line="360" w:lineRule="auto"/>
        <w:rPr>
          <w:rFonts w:ascii="Times New Roman" w:hAnsi="Times New Roman" w:cs="Times New Roman"/>
          <w:sz w:val="24"/>
          <w:szCs w:val="24"/>
        </w:rPr>
      </w:pPr>
      <w:r w:rsidRPr="00F8566B">
        <w:rPr>
          <w:rFonts w:ascii="Times New Roman" w:hAnsi="Times New Roman" w:cs="Times New Roman"/>
          <w:sz w:val="24"/>
          <w:szCs w:val="24"/>
        </w:rPr>
        <w:t xml:space="preserve">By developing a culture that encourages people to participate in their jobs, </w:t>
      </w:r>
      <w:proofErr w:type="spellStart"/>
      <w:r w:rsidRPr="00F8566B">
        <w:rPr>
          <w:rFonts w:ascii="Times New Roman" w:hAnsi="Times New Roman" w:cs="Times New Roman"/>
          <w:sz w:val="24"/>
          <w:szCs w:val="24"/>
        </w:rPr>
        <w:t>SainCo</w:t>
      </w:r>
      <w:proofErr w:type="spellEnd"/>
      <w:r w:rsidRPr="00F8566B">
        <w:rPr>
          <w:rFonts w:ascii="Times New Roman" w:hAnsi="Times New Roman" w:cs="Times New Roman"/>
          <w:sz w:val="24"/>
          <w:szCs w:val="24"/>
        </w:rPr>
        <w:t xml:space="preserve"> may benefit from employees who are willing to go the extra mile and obtain greater profitability.</w:t>
      </w:r>
    </w:p>
    <w:p w14:paraId="028538D7" w14:textId="77777777" w:rsidR="00805403" w:rsidRDefault="00F8566B" w:rsidP="00F8566B">
      <w:pPr>
        <w:spacing w:line="360" w:lineRule="auto"/>
        <w:rPr>
          <w:rFonts w:ascii="Times New Roman" w:hAnsi="Times New Roman" w:cs="Times New Roman"/>
          <w:sz w:val="24"/>
          <w:szCs w:val="24"/>
        </w:rPr>
      </w:pPr>
      <w:r w:rsidRPr="00F8566B">
        <w:rPr>
          <w:rFonts w:ascii="Times New Roman" w:hAnsi="Times New Roman" w:cs="Times New Roman"/>
          <w:sz w:val="24"/>
          <w:szCs w:val="24"/>
        </w:rPr>
        <w:t xml:space="preserve">Companies face huge challenges in their pursuit of commercial success </w:t>
      </w:r>
      <w:proofErr w:type="gramStart"/>
      <w:r w:rsidRPr="00F8566B">
        <w:rPr>
          <w:rFonts w:ascii="Times New Roman" w:hAnsi="Times New Roman" w:cs="Times New Roman"/>
          <w:sz w:val="24"/>
          <w:szCs w:val="24"/>
        </w:rPr>
        <w:t>as a result of</w:t>
      </w:r>
      <w:proofErr w:type="gramEnd"/>
      <w:r w:rsidRPr="00F8566B">
        <w:rPr>
          <w:rFonts w:ascii="Times New Roman" w:hAnsi="Times New Roman" w:cs="Times New Roman"/>
          <w:sz w:val="24"/>
          <w:szCs w:val="24"/>
        </w:rPr>
        <w:t xml:space="preserve"> more competitive marketplaces, globalisation, a volatile economic environment, demands for constant change, and a talent shortage (</w:t>
      </w:r>
      <w:proofErr w:type="spellStart"/>
      <w:r w:rsidRPr="00F8566B">
        <w:rPr>
          <w:rFonts w:ascii="Times New Roman" w:hAnsi="Times New Roman" w:cs="Times New Roman"/>
          <w:sz w:val="24"/>
          <w:szCs w:val="24"/>
        </w:rPr>
        <w:t>Segalla</w:t>
      </w:r>
      <w:proofErr w:type="spellEnd"/>
      <w:r w:rsidRPr="00F8566B">
        <w:rPr>
          <w:rFonts w:ascii="Times New Roman" w:hAnsi="Times New Roman" w:cs="Times New Roman"/>
          <w:sz w:val="24"/>
          <w:szCs w:val="24"/>
        </w:rPr>
        <w:t xml:space="preserve"> and </w:t>
      </w:r>
      <w:proofErr w:type="spellStart"/>
      <w:r w:rsidRPr="00F8566B">
        <w:rPr>
          <w:rFonts w:ascii="Times New Roman" w:hAnsi="Times New Roman" w:cs="Times New Roman"/>
          <w:sz w:val="24"/>
          <w:szCs w:val="24"/>
        </w:rPr>
        <w:t>DeNisi</w:t>
      </w:r>
      <w:proofErr w:type="spellEnd"/>
      <w:r w:rsidRPr="00F8566B">
        <w:rPr>
          <w:rFonts w:ascii="Times New Roman" w:hAnsi="Times New Roman" w:cs="Times New Roman"/>
          <w:sz w:val="24"/>
          <w:szCs w:val="24"/>
        </w:rPr>
        <w:t>, 2019). The psychological contract is no longer what it used to be. Many workers no longer have a secure employment, and redundancy is a real possibility. Engagement may be the decisive element for companies wanting long-term success in increasingly turbulent times (Meyers et al., 2020).</w:t>
      </w:r>
    </w:p>
    <w:p w14:paraId="1AA3B3EE" w14:textId="77777777" w:rsidR="007C499F" w:rsidRPr="007C499F" w:rsidRDefault="007C499F" w:rsidP="007C499F">
      <w:pPr>
        <w:spacing w:line="360" w:lineRule="auto"/>
        <w:rPr>
          <w:rFonts w:ascii="Times New Roman" w:hAnsi="Times New Roman" w:cs="Times New Roman"/>
          <w:sz w:val="24"/>
          <w:szCs w:val="24"/>
        </w:rPr>
      </w:pPr>
      <w:r w:rsidRPr="007C499F">
        <w:rPr>
          <w:rFonts w:ascii="Times New Roman" w:hAnsi="Times New Roman" w:cs="Times New Roman"/>
          <w:sz w:val="24"/>
          <w:szCs w:val="24"/>
        </w:rPr>
        <w:t>There is indication that company and employee perceptions have shifted. Involvement may be the decisive element for companies wanting long-term success in increasingly turbulent times (Saks, 2011).</w:t>
      </w:r>
    </w:p>
    <w:p w14:paraId="153A67F0" w14:textId="54E93C79" w:rsidR="007C499F" w:rsidRPr="007C499F" w:rsidRDefault="007C499F" w:rsidP="007C499F">
      <w:pPr>
        <w:spacing w:line="360" w:lineRule="auto"/>
        <w:rPr>
          <w:rFonts w:ascii="Times New Roman" w:hAnsi="Times New Roman" w:cs="Times New Roman"/>
          <w:sz w:val="24"/>
          <w:szCs w:val="24"/>
        </w:rPr>
      </w:pPr>
      <w:r w:rsidRPr="007C499F">
        <w:rPr>
          <w:rFonts w:ascii="Times New Roman" w:hAnsi="Times New Roman" w:cs="Times New Roman"/>
          <w:sz w:val="24"/>
          <w:szCs w:val="24"/>
        </w:rPr>
        <w:t>Some employees are increasingly seeking short-term employment in numerous organisations, with the intention of committing for the short term and moving on from unsatisfying jobs, or just using skills gained in one role as a steppingstone to another (Saks, 2011).</w:t>
      </w:r>
    </w:p>
    <w:p w14:paraId="61A981DB" w14:textId="5EC5B121" w:rsidR="00576961" w:rsidRDefault="007C499F" w:rsidP="00576961">
      <w:pPr>
        <w:spacing w:line="360" w:lineRule="auto"/>
        <w:rPr>
          <w:rFonts w:ascii="Times New Roman" w:hAnsi="Times New Roman" w:cs="Times New Roman"/>
          <w:sz w:val="24"/>
          <w:szCs w:val="24"/>
        </w:rPr>
      </w:pPr>
      <w:r w:rsidRPr="007C499F">
        <w:rPr>
          <w:rFonts w:ascii="Times New Roman" w:hAnsi="Times New Roman" w:cs="Times New Roman"/>
          <w:sz w:val="24"/>
          <w:szCs w:val="24"/>
        </w:rPr>
        <w:t xml:space="preserve">Companies, as per </w:t>
      </w:r>
      <w:proofErr w:type="spellStart"/>
      <w:r w:rsidRPr="007C499F">
        <w:rPr>
          <w:rFonts w:ascii="Times New Roman" w:hAnsi="Times New Roman" w:cs="Times New Roman"/>
          <w:sz w:val="24"/>
          <w:szCs w:val="24"/>
        </w:rPr>
        <w:t>Festing</w:t>
      </w:r>
      <w:proofErr w:type="spellEnd"/>
      <w:r w:rsidRPr="007C499F">
        <w:rPr>
          <w:rFonts w:ascii="Times New Roman" w:hAnsi="Times New Roman" w:cs="Times New Roman"/>
          <w:sz w:val="24"/>
          <w:szCs w:val="24"/>
        </w:rPr>
        <w:t>, Schäfer, and Scullion (2013), expect employees to go the extra mile and come up with innovative solutions to enhance standards and save cost.</w:t>
      </w:r>
      <w:bookmarkStart w:id="14" w:name="_Toc101957018"/>
      <w:bookmarkStart w:id="15" w:name="_Toc101957145"/>
    </w:p>
    <w:p w14:paraId="61293200" w14:textId="3A85748E" w:rsidR="00576961" w:rsidRDefault="00576961" w:rsidP="00576961">
      <w:pPr>
        <w:spacing w:line="360" w:lineRule="auto"/>
        <w:rPr>
          <w:rFonts w:ascii="Times New Roman" w:hAnsi="Times New Roman" w:cs="Times New Roman"/>
          <w:sz w:val="24"/>
          <w:szCs w:val="24"/>
        </w:rPr>
      </w:pPr>
      <w:r w:rsidRPr="00576961">
        <w:rPr>
          <w:rFonts w:ascii="Times New Roman" w:hAnsi="Times New Roman" w:cs="Times New Roman"/>
          <w:sz w:val="24"/>
          <w:szCs w:val="24"/>
        </w:rPr>
        <w:lastRenderedPageBreak/>
        <w:t xml:space="preserve">Leaders at </w:t>
      </w:r>
      <w:proofErr w:type="spellStart"/>
      <w:r w:rsidRPr="00576961">
        <w:rPr>
          <w:rFonts w:ascii="Times New Roman" w:hAnsi="Times New Roman" w:cs="Times New Roman"/>
          <w:sz w:val="24"/>
          <w:szCs w:val="24"/>
        </w:rPr>
        <w:t>SainCo</w:t>
      </w:r>
      <w:proofErr w:type="spellEnd"/>
      <w:r w:rsidRPr="00576961">
        <w:rPr>
          <w:rFonts w:ascii="Times New Roman" w:hAnsi="Times New Roman" w:cs="Times New Roman"/>
          <w:sz w:val="24"/>
          <w:szCs w:val="24"/>
        </w:rPr>
        <w:t xml:space="preserve"> should understand this tendency and oppose using a dictatorial management style, which is likely to alienate employees wanting more collaborative and empowering leadership, as well as hinder innovation and a desire to go far and beyond.</w:t>
      </w:r>
    </w:p>
    <w:p w14:paraId="7447EA3F" w14:textId="3BBD210B" w:rsidR="00264155" w:rsidRDefault="00264155" w:rsidP="007835D0">
      <w:pPr>
        <w:pStyle w:val="Heading1"/>
      </w:pPr>
      <w:r w:rsidRPr="00264155">
        <w:t>Recommendation</w:t>
      </w:r>
      <w:bookmarkEnd w:id="14"/>
      <w:bookmarkEnd w:id="15"/>
    </w:p>
    <w:p w14:paraId="4AD59701" w14:textId="524B7009" w:rsidR="00264155" w:rsidRDefault="00922E2E" w:rsidP="00446BD0">
      <w:pPr>
        <w:spacing w:line="360" w:lineRule="auto"/>
        <w:rPr>
          <w:rFonts w:ascii="Times New Roman" w:hAnsi="Times New Roman" w:cs="Times New Roman"/>
          <w:sz w:val="24"/>
          <w:szCs w:val="24"/>
        </w:rPr>
      </w:pPr>
      <w:r w:rsidRPr="00922E2E">
        <w:rPr>
          <w:rFonts w:ascii="Times New Roman" w:hAnsi="Times New Roman" w:cs="Times New Roman"/>
          <w:sz w:val="24"/>
          <w:szCs w:val="24"/>
        </w:rPr>
        <w:t xml:space="preserve">People become more involved in their job when they understand the organization's goal and expectations for their work, as well as what they may gain from the performance management and career mobility systems in place. This, in turn, promotes staff recruiting, hiring, and retention, and it fosters a team environment in which ideas are recognised and implemented. When creating a complete performance management system, it is critical to examine the following difficulties, just as it is with any conventional authoritarian leadership, such as the </w:t>
      </w:r>
      <w:proofErr w:type="spellStart"/>
      <w:r w:rsidRPr="00922E2E">
        <w:rPr>
          <w:rFonts w:ascii="Times New Roman" w:hAnsi="Times New Roman" w:cs="Times New Roman"/>
          <w:sz w:val="24"/>
          <w:szCs w:val="24"/>
        </w:rPr>
        <w:t>SainCo</w:t>
      </w:r>
      <w:proofErr w:type="spellEnd"/>
      <w:r w:rsidRPr="00922E2E">
        <w:rPr>
          <w:rFonts w:ascii="Times New Roman" w:hAnsi="Times New Roman" w:cs="Times New Roman"/>
          <w:sz w:val="24"/>
          <w:szCs w:val="24"/>
        </w:rPr>
        <w:t xml:space="preserve"> with its centralised and dispersed duties.</w:t>
      </w:r>
      <w:r>
        <w:rPr>
          <w:rFonts w:ascii="Times New Roman" w:hAnsi="Times New Roman" w:cs="Times New Roman"/>
          <w:sz w:val="24"/>
          <w:szCs w:val="24"/>
        </w:rPr>
        <w:t xml:space="preserve"> </w:t>
      </w:r>
      <w:r w:rsidRPr="00922E2E">
        <w:rPr>
          <w:rFonts w:ascii="Times New Roman" w:hAnsi="Times New Roman" w:cs="Times New Roman"/>
          <w:sz w:val="24"/>
          <w:szCs w:val="24"/>
        </w:rPr>
        <w:t>Accountability must exist at all levels, otherwise managers and employees will struggle to achieve the buy-in and confidence they require.</w:t>
      </w:r>
    </w:p>
    <w:p w14:paraId="3315EC67" w14:textId="1A4E29D6" w:rsidR="00E07C82" w:rsidRDefault="00E07C82" w:rsidP="00446BD0">
      <w:pPr>
        <w:spacing w:line="360" w:lineRule="auto"/>
        <w:rPr>
          <w:rFonts w:ascii="Times New Roman" w:hAnsi="Times New Roman" w:cs="Times New Roman"/>
          <w:sz w:val="24"/>
          <w:szCs w:val="24"/>
        </w:rPr>
      </w:pPr>
      <w:r w:rsidRPr="00E07C82">
        <w:rPr>
          <w:rFonts w:ascii="Times New Roman" w:hAnsi="Times New Roman" w:cs="Times New Roman"/>
          <w:sz w:val="24"/>
          <w:szCs w:val="24"/>
        </w:rPr>
        <w:t xml:space="preserve">As a typical firm with an authoritarian leadership style, </w:t>
      </w:r>
      <w:proofErr w:type="spellStart"/>
      <w:r w:rsidRPr="00E07C82">
        <w:rPr>
          <w:rFonts w:ascii="Times New Roman" w:hAnsi="Times New Roman" w:cs="Times New Roman"/>
          <w:sz w:val="24"/>
          <w:szCs w:val="24"/>
        </w:rPr>
        <w:t>SainCo</w:t>
      </w:r>
      <w:proofErr w:type="spellEnd"/>
      <w:r w:rsidRPr="00E07C82">
        <w:rPr>
          <w:rFonts w:ascii="Times New Roman" w:hAnsi="Times New Roman" w:cs="Times New Roman"/>
          <w:sz w:val="24"/>
          <w:szCs w:val="24"/>
        </w:rPr>
        <w:t xml:space="preserve"> department directors and managers provide minimal assistance for successful administration of a system that takes significant time and energy from supervisors. It is suggested that </w:t>
      </w:r>
      <w:proofErr w:type="spellStart"/>
      <w:r w:rsidRPr="00E07C82">
        <w:rPr>
          <w:rFonts w:ascii="Times New Roman" w:hAnsi="Times New Roman" w:cs="Times New Roman"/>
          <w:sz w:val="24"/>
          <w:szCs w:val="24"/>
        </w:rPr>
        <w:t>SainCo's</w:t>
      </w:r>
      <w:proofErr w:type="spellEnd"/>
      <w:r w:rsidRPr="00E07C82">
        <w:rPr>
          <w:rFonts w:ascii="Times New Roman" w:hAnsi="Times New Roman" w:cs="Times New Roman"/>
          <w:sz w:val="24"/>
          <w:szCs w:val="24"/>
        </w:rPr>
        <w:t xml:space="preserve"> supervisors and managers be permitted to go beyond their day-to-day responsibilities and invest in a performance management process. Finally, and probably most crucially, adequate resources are needed to create and maintain an efficient performance management system, as well as to engage in professional growth.</w:t>
      </w:r>
    </w:p>
    <w:p w14:paraId="43A7C3FE" w14:textId="66B89302" w:rsidR="00E07C82" w:rsidRDefault="00E07C82" w:rsidP="007835D0">
      <w:pPr>
        <w:pStyle w:val="Heading1"/>
      </w:pPr>
      <w:bookmarkStart w:id="16" w:name="_Toc101957019"/>
      <w:bookmarkStart w:id="17" w:name="_Toc101957146"/>
      <w:r w:rsidRPr="00E07C82">
        <w:t>Conclusion</w:t>
      </w:r>
      <w:bookmarkEnd w:id="16"/>
      <w:bookmarkEnd w:id="17"/>
    </w:p>
    <w:p w14:paraId="6FB13920" w14:textId="282B6399" w:rsidR="000B1996" w:rsidRPr="000B1996" w:rsidRDefault="000B1996" w:rsidP="000B1996">
      <w:pPr>
        <w:spacing w:line="360" w:lineRule="auto"/>
        <w:rPr>
          <w:rFonts w:ascii="Times New Roman" w:hAnsi="Times New Roman" w:cs="Times New Roman"/>
          <w:sz w:val="24"/>
          <w:szCs w:val="24"/>
        </w:rPr>
      </w:pPr>
      <w:r w:rsidRPr="000B1996">
        <w:rPr>
          <w:rFonts w:ascii="Times New Roman" w:hAnsi="Times New Roman" w:cs="Times New Roman"/>
          <w:sz w:val="24"/>
          <w:szCs w:val="24"/>
        </w:rPr>
        <w:t>Performance management may be defined as the systematic evaluation of an individual's performance, with performance assessed against characteristics such as work knowledge, quality and quantity of output, initiative, leadership qualities, supervision, reliability, cooperation, judgements, and more</w:t>
      </w:r>
      <w:r w:rsidR="007835D0">
        <w:rPr>
          <w:rFonts w:ascii="Times New Roman" w:hAnsi="Times New Roman" w:cs="Times New Roman"/>
          <w:noProof/>
          <w:sz w:val="24"/>
          <w:szCs w:val="24"/>
        </w:rPr>
        <w:t xml:space="preserve"> </w:t>
      </w:r>
      <w:r w:rsidR="007835D0" w:rsidRPr="003A6BD4">
        <w:rPr>
          <w:rFonts w:ascii="Times New Roman" w:hAnsi="Times New Roman" w:cs="Times New Roman"/>
          <w:noProof/>
          <w:sz w:val="24"/>
          <w:szCs w:val="24"/>
        </w:rPr>
        <w:t xml:space="preserve">(Schuler, </w:t>
      </w:r>
      <w:r w:rsidR="007835D0" w:rsidRPr="007835D0">
        <w:rPr>
          <w:rFonts w:ascii="Times New Roman" w:hAnsi="Times New Roman" w:cs="Times New Roman"/>
          <w:noProof/>
          <w:sz w:val="24"/>
          <w:szCs w:val="24"/>
        </w:rPr>
        <w:t>Dowling</w:t>
      </w:r>
      <w:r w:rsidR="007835D0">
        <w:rPr>
          <w:rFonts w:ascii="Times New Roman" w:hAnsi="Times New Roman" w:cs="Times New Roman"/>
          <w:noProof/>
          <w:sz w:val="24"/>
          <w:szCs w:val="24"/>
        </w:rPr>
        <w:t xml:space="preserve"> and Cieri, </w:t>
      </w:r>
      <w:r w:rsidR="007835D0" w:rsidRPr="003A6BD4">
        <w:rPr>
          <w:rFonts w:ascii="Times New Roman" w:hAnsi="Times New Roman" w:cs="Times New Roman"/>
          <w:noProof/>
          <w:sz w:val="24"/>
          <w:szCs w:val="24"/>
        </w:rPr>
        <w:t>1993)</w:t>
      </w:r>
      <w:r w:rsidR="007835D0">
        <w:rPr>
          <w:rFonts w:ascii="Times New Roman" w:hAnsi="Times New Roman" w:cs="Times New Roman"/>
          <w:noProof/>
          <w:sz w:val="24"/>
          <w:szCs w:val="24"/>
        </w:rPr>
        <w:t>.</w:t>
      </w:r>
    </w:p>
    <w:p w14:paraId="7CE9822C" w14:textId="77777777" w:rsidR="000B1996" w:rsidRPr="000B1996" w:rsidRDefault="000B1996" w:rsidP="000B1996">
      <w:pPr>
        <w:spacing w:line="360" w:lineRule="auto"/>
        <w:rPr>
          <w:rFonts w:ascii="Times New Roman" w:hAnsi="Times New Roman" w:cs="Times New Roman"/>
          <w:sz w:val="24"/>
          <w:szCs w:val="24"/>
        </w:rPr>
      </w:pPr>
      <w:r w:rsidRPr="000B1996">
        <w:rPr>
          <w:rFonts w:ascii="Times New Roman" w:hAnsi="Times New Roman" w:cs="Times New Roman"/>
          <w:sz w:val="24"/>
          <w:szCs w:val="24"/>
        </w:rPr>
        <w:t>They went on to say that leadership behaviours may help strengthen both leaders' leadership skill and induce or motivate employees to work more, which increases their commitment and contentment. Organizational performance measurements are a tool for evaluating the success of the business in relation to the organisational objectives.</w:t>
      </w:r>
    </w:p>
    <w:p w14:paraId="51ECA6D1" w14:textId="7BC54D26" w:rsidR="00E07C82" w:rsidRDefault="000B1996" w:rsidP="000B1996">
      <w:pPr>
        <w:spacing w:line="360" w:lineRule="auto"/>
        <w:rPr>
          <w:rFonts w:ascii="Times New Roman" w:hAnsi="Times New Roman" w:cs="Times New Roman"/>
          <w:sz w:val="24"/>
          <w:szCs w:val="24"/>
        </w:rPr>
      </w:pPr>
      <w:r w:rsidRPr="000B1996">
        <w:rPr>
          <w:rFonts w:ascii="Times New Roman" w:hAnsi="Times New Roman" w:cs="Times New Roman"/>
          <w:sz w:val="24"/>
          <w:szCs w:val="24"/>
        </w:rPr>
        <w:t>It may be said that performance management is the most important aspect of human resource management (HRM).</w:t>
      </w:r>
    </w:p>
    <w:p w14:paraId="5B2DA683" w14:textId="7C394919" w:rsidR="000B1996" w:rsidRPr="00E07C82" w:rsidRDefault="000B1996" w:rsidP="000B1996">
      <w:pPr>
        <w:spacing w:line="360" w:lineRule="auto"/>
        <w:rPr>
          <w:rFonts w:ascii="Times New Roman" w:hAnsi="Times New Roman" w:cs="Times New Roman"/>
          <w:sz w:val="24"/>
          <w:szCs w:val="24"/>
        </w:rPr>
      </w:pPr>
      <w:r w:rsidRPr="000B1996">
        <w:rPr>
          <w:rFonts w:ascii="Times New Roman" w:hAnsi="Times New Roman" w:cs="Times New Roman"/>
          <w:sz w:val="24"/>
          <w:szCs w:val="24"/>
        </w:rPr>
        <w:lastRenderedPageBreak/>
        <w:t xml:space="preserve">In conclusion, this report can summarise that performance management has evolved into not only a means of determining </w:t>
      </w:r>
      <w:proofErr w:type="gramStart"/>
      <w:r w:rsidRPr="000B1996">
        <w:rPr>
          <w:rFonts w:ascii="Times New Roman" w:hAnsi="Times New Roman" w:cs="Times New Roman"/>
          <w:sz w:val="24"/>
          <w:szCs w:val="24"/>
        </w:rPr>
        <w:t>whether or not</w:t>
      </w:r>
      <w:proofErr w:type="gramEnd"/>
      <w:r w:rsidRPr="000B1996">
        <w:rPr>
          <w:rFonts w:ascii="Times New Roman" w:hAnsi="Times New Roman" w:cs="Times New Roman"/>
          <w:sz w:val="24"/>
          <w:szCs w:val="24"/>
        </w:rPr>
        <w:t xml:space="preserve"> an employee's behaviour is consistent with the overall strategic focus, but also an important organisational tool for linking employee activities and the organization's goals.</w:t>
      </w:r>
    </w:p>
    <w:p w14:paraId="0681017B" w14:textId="77777777" w:rsidR="00264155" w:rsidRDefault="00264155" w:rsidP="00446BD0">
      <w:pPr>
        <w:spacing w:line="360" w:lineRule="auto"/>
        <w:rPr>
          <w:rFonts w:ascii="Times New Roman" w:hAnsi="Times New Roman" w:cs="Times New Roman"/>
          <w:sz w:val="24"/>
          <w:szCs w:val="24"/>
        </w:rPr>
      </w:pPr>
    </w:p>
    <w:p w14:paraId="64F6F0C8" w14:textId="77777777" w:rsidR="009F42B0" w:rsidRPr="00CE0BCD" w:rsidRDefault="009F42B0" w:rsidP="00483F3B">
      <w:pPr>
        <w:spacing w:line="360" w:lineRule="auto"/>
        <w:rPr>
          <w:rFonts w:ascii="Times New Roman" w:hAnsi="Times New Roman" w:cs="Times New Roman"/>
          <w:sz w:val="24"/>
          <w:szCs w:val="24"/>
        </w:rPr>
      </w:pPr>
    </w:p>
    <w:p w14:paraId="24F47CD8" w14:textId="77777777" w:rsidR="007C6016" w:rsidRPr="007C6016" w:rsidRDefault="007C6016" w:rsidP="00483F3B">
      <w:pPr>
        <w:spacing w:line="360" w:lineRule="auto"/>
        <w:rPr>
          <w:rFonts w:ascii="Times New Roman" w:hAnsi="Times New Roman" w:cs="Times New Roman"/>
          <w:b/>
          <w:bCs/>
          <w:sz w:val="24"/>
          <w:szCs w:val="24"/>
        </w:rPr>
      </w:pPr>
    </w:p>
    <w:p w14:paraId="0471F660" w14:textId="77777777" w:rsidR="007C6016" w:rsidRPr="00483F3B" w:rsidRDefault="007C6016" w:rsidP="00483F3B">
      <w:pPr>
        <w:spacing w:line="360" w:lineRule="auto"/>
        <w:rPr>
          <w:rFonts w:ascii="Times New Roman" w:hAnsi="Times New Roman" w:cs="Times New Roman"/>
          <w:sz w:val="24"/>
          <w:szCs w:val="24"/>
        </w:rPr>
      </w:pPr>
    </w:p>
    <w:p w14:paraId="7634094E" w14:textId="72490922" w:rsidR="00344E6B" w:rsidRDefault="00025CE3" w:rsidP="00C12407">
      <w:pPr>
        <w:spacing w:line="360" w:lineRule="auto"/>
        <w:rPr>
          <w:rFonts w:ascii="Times New Roman" w:hAnsi="Times New Roman" w:cs="Times New Roman"/>
          <w:sz w:val="24"/>
          <w:szCs w:val="24"/>
        </w:rPr>
      </w:pPr>
      <w:r w:rsidRPr="00025CE3">
        <w:rPr>
          <w:rFonts w:ascii="Times New Roman" w:hAnsi="Times New Roman" w:cs="Times New Roman"/>
          <w:sz w:val="24"/>
          <w:szCs w:val="24"/>
        </w:rPr>
        <w:t>.</w:t>
      </w:r>
      <w:r>
        <w:rPr>
          <w:rFonts w:ascii="Times New Roman" w:hAnsi="Times New Roman" w:cs="Times New Roman"/>
          <w:sz w:val="24"/>
          <w:szCs w:val="24"/>
        </w:rPr>
        <w:t xml:space="preserve"> </w:t>
      </w:r>
      <w:r w:rsidR="00344E6B">
        <w:rPr>
          <w:rFonts w:ascii="Times New Roman" w:hAnsi="Times New Roman" w:cs="Times New Roman"/>
          <w:sz w:val="24"/>
          <w:szCs w:val="24"/>
        </w:rPr>
        <w:t xml:space="preserve"> </w:t>
      </w:r>
    </w:p>
    <w:p w14:paraId="76F05E4D" w14:textId="45446B3D" w:rsidR="00E0132A" w:rsidRDefault="00E0132A" w:rsidP="00C12407">
      <w:pPr>
        <w:spacing w:line="360" w:lineRule="auto"/>
        <w:rPr>
          <w:rFonts w:ascii="Times New Roman" w:hAnsi="Times New Roman" w:cs="Times New Roman"/>
          <w:sz w:val="24"/>
          <w:szCs w:val="24"/>
        </w:rPr>
      </w:pPr>
    </w:p>
    <w:p w14:paraId="6CD2D547" w14:textId="6F4D07FD" w:rsidR="00E0132A" w:rsidRDefault="00E0132A" w:rsidP="00C12407">
      <w:pPr>
        <w:spacing w:line="360" w:lineRule="auto"/>
        <w:rPr>
          <w:rFonts w:ascii="Times New Roman" w:hAnsi="Times New Roman" w:cs="Times New Roman"/>
          <w:sz w:val="24"/>
          <w:szCs w:val="24"/>
        </w:rPr>
      </w:pPr>
    </w:p>
    <w:p w14:paraId="79387735" w14:textId="064227AA" w:rsidR="00E0132A" w:rsidRDefault="00E0132A" w:rsidP="00C12407">
      <w:pPr>
        <w:spacing w:line="360" w:lineRule="auto"/>
        <w:rPr>
          <w:rFonts w:ascii="Times New Roman" w:hAnsi="Times New Roman" w:cs="Times New Roman"/>
          <w:sz w:val="24"/>
          <w:szCs w:val="24"/>
        </w:rPr>
      </w:pPr>
    </w:p>
    <w:p w14:paraId="32F85E87" w14:textId="7D4F3C9A" w:rsidR="00E0132A" w:rsidRDefault="00E0132A" w:rsidP="00C12407">
      <w:pPr>
        <w:spacing w:line="360" w:lineRule="auto"/>
        <w:rPr>
          <w:rFonts w:ascii="Times New Roman" w:hAnsi="Times New Roman" w:cs="Times New Roman"/>
          <w:sz w:val="24"/>
          <w:szCs w:val="24"/>
        </w:rPr>
      </w:pPr>
    </w:p>
    <w:p w14:paraId="63D4DECC" w14:textId="787425E0" w:rsidR="00E0132A" w:rsidRDefault="00E0132A" w:rsidP="00C12407">
      <w:pPr>
        <w:spacing w:line="360" w:lineRule="auto"/>
        <w:rPr>
          <w:rFonts w:ascii="Times New Roman" w:hAnsi="Times New Roman" w:cs="Times New Roman"/>
          <w:sz w:val="24"/>
          <w:szCs w:val="24"/>
        </w:rPr>
      </w:pPr>
    </w:p>
    <w:p w14:paraId="1ADE068D" w14:textId="52AE1295" w:rsidR="00E0132A" w:rsidRDefault="00E0132A" w:rsidP="00C12407">
      <w:pPr>
        <w:spacing w:line="360" w:lineRule="auto"/>
        <w:rPr>
          <w:rFonts w:ascii="Times New Roman" w:hAnsi="Times New Roman" w:cs="Times New Roman"/>
          <w:sz w:val="24"/>
          <w:szCs w:val="24"/>
        </w:rPr>
      </w:pPr>
    </w:p>
    <w:p w14:paraId="7B0BC347" w14:textId="0D4F833E" w:rsidR="00E0132A" w:rsidRDefault="00E0132A" w:rsidP="00C12407">
      <w:pPr>
        <w:spacing w:line="360" w:lineRule="auto"/>
        <w:rPr>
          <w:rFonts w:ascii="Times New Roman" w:hAnsi="Times New Roman" w:cs="Times New Roman"/>
          <w:sz w:val="24"/>
          <w:szCs w:val="24"/>
        </w:rPr>
      </w:pPr>
    </w:p>
    <w:p w14:paraId="3E6A8C28" w14:textId="188FC1EF" w:rsidR="00E0132A" w:rsidRDefault="00E0132A" w:rsidP="00C12407">
      <w:pPr>
        <w:spacing w:line="360" w:lineRule="auto"/>
        <w:rPr>
          <w:rFonts w:ascii="Times New Roman" w:hAnsi="Times New Roman" w:cs="Times New Roman"/>
          <w:sz w:val="24"/>
          <w:szCs w:val="24"/>
        </w:rPr>
      </w:pPr>
    </w:p>
    <w:p w14:paraId="7437FFCE" w14:textId="235D74B4" w:rsidR="00E0132A" w:rsidRDefault="00E0132A" w:rsidP="00C12407">
      <w:pPr>
        <w:spacing w:line="360" w:lineRule="auto"/>
        <w:rPr>
          <w:rFonts w:ascii="Times New Roman" w:hAnsi="Times New Roman" w:cs="Times New Roman"/>
          <w:sz w:val="24"/>
          <w:szCs w:val="24"/>
        </w:rPr>
      </w:pPr>
    </w:p>
    <w:p w14:paraId="5352E266" w14:textId="2DC4480F" w:rsidR="00E0132A" w:rsidRDefault="00E0132A" w:rsidP="00C12407">
      <w:pPr>
        <w:spacing w:line="360" w:lineRule="auto"/>
        <w:rPr>
          <w:rFonts w:ascii="Times New Roman" w:hAnsi="Times New Roman" w:cs="Times New Roman"/>
          <w:sz w:val="24"/>
          <w:szCs w:val="24"/>
        </w:rPr>
      </w:pPr>
    </w:p>
    <w:p w14:paraId="5E0D3B98" w14:textId="7AC88FFC" w:rsidR="00E0132A" w:rsidRDefault="00E0132A" w:rsidP="00C12407">
      <w:pPr>
        <w:spacing w:line="360" w:lineRule="auto"/>
        <w:rPr>
          <w:rFonts w:ascii="Times New Roman" w:hAnsi="Times New Roman" w:cs="Times New Roman"/>
          <w:sz w:val="24"/>
          <w:szCs w:val="24"/>
        </w:rPr>
      </w:pPr>
    </w:p>
    <w:p w14:paraId="7B48B4F3" w14:textId="2F52B89A" w:rsidR="000C36B0" w:rsidRDefault="000C36B0" w:rsidP="00C12407">
      <w:pPr>
        <w:spacing w:line="360" w:lineRule="auto"/>
        <w:rPr>
          <w:rFonts w:ascii="Times New Roman" w:hAnsi="Times New Roman" w:cs="Times New Roman"/>
          <w:sz w:val="24"/>
          <w:szCs w:val="24"/>
        </w:rPr>
      </w:pPr>
    </w:p>
    <w:p w14:paraId="1380BC32" w14:textId="3E330334" w:rsidR="000C36B0" w:rsidRDefault="000C36B0" w:rsidP="00C12407">
      <w:pPr>
        <w:spacing w:line="360" w:lineRule="auto"/>
        <w:rPr>
          <w:rFonts w:ascii="Times New Roman" w:hAnsi="Times New Roman" w:cs="Times New Roman"/>
          <w:sz w:val="24"/>
          <w:szCs w:val="24"/>
        </w:rPr>
      </w:pPr>
    </w:p>
    <w:p w14:paraId="460EA5ED" w14:textId="22C2B820" w:rsidR="000C36B0" w:rsidRDefault="000C36B0" w:rsidP="00C12407">
      <w:pPr>
        <w:spacing w:line="360" w:lineRule="auto"/>
        <w:rPr>
          <w:rFonts w:ascii="Times New Roman" w:hAnsi="Times New Roman" w:cs="Times New Roman"/>
          <w:sz w:val="24"/>
          <w:szCs w:val="24"/>
        </w:rPr>
      </w:pPr>
    </w:p>
    <w:p w14:paraId="231E65DD" w14:textId="12614A44" w:rsidR="000C36B0" w:rsidRDefault="000C36B0" w:rsidP="00C12407">
      <w:pPr>
        <w:spacing w:line="360" w:lineRule="auto"/>
        <w:rPr>
          <w:rFonts w:ascii="Times New Roman" w:hAnsi="Times New Roman" w:cs="Times New Roman"/>
          <w:sz w:val="24"/>
          <w:szCs w:val="24"/>
        </w:rPr>
      </w:pPr>
    </w:p>
    <w:p w14:paraId="396ABBFD" w14:textId="77777777" w:rsidR="000C36B0" w:rsidRDefault="000C36B0" w:rsidP="00C12407">
      <w:pPr>
        <w:spacing w:line="360" w:lineRule="auto"/>
        <w:rPr>
          <w:rFonts w:ascii="Times New Roman" w:hAnsi="Times New Roman" w:cs="Times New Roman"/>
          <w:sz w:val="24"/>
          <w:szCs w:val="24"/>
        </w:rPr>
      </w:pPr>
    </w:p>
    <w:bookmarkStart w:id="18" w:name="_Toc101957147" w:displacedByCustomXml="next"/>
    <w:sdt>
      <w:sdtPr>
        <w:rPr>
          <w:rFonts w:asciiTheme="minorHAnsi" w:eastAsiaTheme="minorHAnsi" w:hAnsiTheme="minorHAnsi" w:cstheme="minorBidi"/>
          <w:color w:val="auto"/>
          <w:sz w:val="22"/>
          <w:szCs w:val="22"/>
        </w:rPr>
        <w:id w:val="1989514278"/>
        <w:docPartObj>
          <w:docPartGallery w:val="Bibliographies"/>
          <w:docPartUnique/>
        </w:docPartObj>
      </w:sdtPr>
      <w:sdtEndPr/>
      <w:sdtContent>
        <w:p w14:paraId="35C33D03" w14:textId="0425DAE4" w:rsidR="00E0132A" w:rsidRDefault="00E0132A">
          <w:pPr>
            <w:pStyle w:val="Heading1"/>
          </w:pPr>
          <w:r>
            <w:t>References</w:t>
          </w:r>
          <w:bookmarkEnd w:id="18"/>
        </w:p>
        <w:sdt>
          <w:sdtPr>
            <w:id w:val="-573587230"/>
            <w:bibliography/>
          </w:sdtPr>
          <w:sdtEndPr/>
          <w:sdtContent>
            <w:p w14:paraId="636C9626" w14:textId="77777777" w:rsidR="009B67A6" w:rsidRDefault="00E0132A" w:rsidP="009B67A6">
              <w:pPr>
                <w:pStyle w:val="Bibliography"/>
                <w:rPr>
                  <w:noProof/>
                  <w:sz w:val="24"/>
                  <w:szCs w:val="24"/>
                </w:rPr>
              </w:pPr>
              <w:r>
                <w:fldChar w:fldCharType="begin"/>
              </w:r>
              <w:r>
                <w:instrText xml:space="preserve"> BIBLIOGRAPHY </w:instrText>
              </w:r>
              <w:r>
                <w:fldChar w:fldCharType="separate"/>
              </w:r>
              <w:r w:rsidR="009B67A6">
                <w:rPr>
                  <w:noProof/>
                </w:rPr>
                <w:t xml:space="preserve">Aguinis, H., 2012. </w:t>
              </w:r>
              <w:r w:rsidR="009B67A6">
                <w:rPr>
                  <w:i/>
                  <w:iCs/>
                  <w:noProof/>
                </w:rPr>
                <w:t xml:space="preserve">By Herman Aguinis Performance Management. </w:t>
              </w:r>
              <w:r w:rsidR="009B67A6">
                <w:rPr>
                  <w:noProof/>
                </w:rPr>
                <w:t>3rd ed. s.l.:Prentice Hall.</w:t>
              </w:r>
            </w:p>
            <w:p w14:paraId="57C9260A" w14:textId="77777777" w:rsidR="009B67A6" w:rsidRDefault="009B67A6" w:rsidP="009B67A6">
              <w:pPr>
                <w:pStyle w:val="Bibliography"/>
                <w:rPr>
                  <w:noProof/>
                </w:rPr>
              </w:pPr>
              <w:r>
                <w:rPr>
                  <w:noProof/>
                </w:rPr>
                <w:t xml:space="preserve">Ainsworth, E. R., 2016. </w:t>
              </w:r>
              <w:r>
                <w:rPr>
                  <w:i/>
                  <w:iCs/>
                  <w:noProof/>
                </w:rPr>
                <w:t xml:space="preserve">360 Degree Feedback: A Transformational Approach. </w:t>
              </w:r>
              <w:r>
                <w:rPr>
                  <w:noProof/>
                </w:rPr>
                <w:t>s.l.:Panoma Press.</w:t>
              </w:r>
            </w:p>
            <w:p w14:paraId="5AC53F99" w14:textId="77777777" w:rsidR="009B67A6" w:rsidRDefault="009B67A6" w:rsidP="009B67A6">
              <w:pPr>
                <w:pStyle w:val="Bibliography"/>
                <w:rPr>
                  <w:noProof/>
                </w:rPr>
              </w:pPr>
              <w:r>
                <w:rPr>
                  <w:noProof/>
                </w:rPr>
                <w:t xml:space="preserve">Ashdown, L., 2018. </w:t>
              </w:r>
              <w:r>
                <w:rPr>
                  <w:i/>
                  <w:iCs/>
                  <w:noProof/>
                </w:rPr>
                <w:t xml:space="preserve">Performance Management. </w:t>
              </w:r>
              <w:r>
                <w:rPr>
                  <w:noProof/>
                </w:rPr>
                <w:t>2nd ed. s.l.:Kogan Page.</w:t>
              </w:r>
            </w:p>
            <w:p w14:paraId="5C25B4FC" w14:textId="77777777" w:rsidR="009B67A6" w:rsidRDefault="009B67A6" w:rsidP="009B67A6">
              <w:pPr>
                <w:pStyle w:val="Bibliography"/>
                <w:rPr>
                  <w:noProof/>
                </w:rPr>
              </w:pPr>
              <w:r>
                <w:rPr>
                  <w:noProof/>
                </w:rPr>
                <w:t xml:space="preserve">Asthana, A., 2008. They don't live for work ... they work to live. </w:t>
              </w:r>
              <w:r>
                <w:rPr>
                  <w:i/>
                  <w:iCs/>
                  <w:noProof/>
                </w:rPr>
                <w:t>The Guardian.</w:t>
              </w:r>
            </w:p>
            <w:p w14:paraId="2D9D10AC" w14:textId="77777777" w:rsidR="009B67A6" w:rsidRDefault="009B67A6" w:rsidP="009B67A6">
              <w:pPr>
                <w:pStyle w:val="Bibliography"/>
                <w:rPr>
                  <w:noProof/>
                </w:rPr>
              </w:pPr>
              <w:r>
                <w:rPr>
                  <w:noProof/>
                </w:rPr>
                <w:t xml:space="preserve">Badshah Hussain, N. I. M. W. N. F. A. K., 2021. The Mediating Role Of Employee Engagement Between Talent Management Practices And Organizational Commitment. </w:t>
              </w:r>
              <w:r>
                <w:rPr>
                  <w:i/>
                  <w:iCs/>
                  <w:noProof/>
                </w:rPr>
                <w:t xml:space="preserve">Multicultural Education, </w:t>
              </w:r>
              <w:r>
                <w:rPr>
                  <w:noProof/>
                </w:rPr>
                <w:t>7(5).</w:t>
              </w:r>
            </w:p>
            <w:p w14:paraId="7D956A40" w14:textId="77777777" w:rsidR="009B67A6" w:rsidRDefault="009B67A6" w:rsidP="009B67A6">
              <w:pPr>
                <w:pStyle w:val="Bibliography"/>
                <w:rPr>
                  <w:noProof/>
                </w:rPr>
              </w:pPr>
              <w:r>
                <w:rPr>
                  <w:noProof/>
                </w:rPr>
                <w:t xml:space="preserve">Baron, M. A. a. A., 2004. </w:t>
              </w:r>
              <w:r>
                <w:rPr>
                  <w:i/>
                  <w:iCs/>
                  <w:noProof/>
                </w:rPr>
                <w:t xml:space="preserve">Managing Performance: Performance Management in Action. </w:t>
              </w:r>
              <w:r>
                <w:rPr>
                  <w:noProof/>
                </w:rPr>
                <w:t>2nd ed. s.l.:CIPD - Kogan Page.</w:t>
              </w:r>
            </w:p>
            <w:p w14:paraId="681A1C4C" w14:textId="77777777" w:rsidR="009B67A6" w:rsidRDefault="009B67A6" w:rsidP="009B67A6">
              <w:pPr>
                <w:pStyle w:val="Bibliography"/>
                <w:rPr>
                  <w:noProof/>
                </w:rPr>
              </w:pPr>
              <w:r>
                <w:rPr>
                  <w:noProof/>
                </w:rPr>
                <w:t xml:space="preserve">Beer, A. L. B. a. W. d., 2017. </w:t>
              </w:r>
              <w:r>
                <w:rPr>
                  <w:i/>
                  <w:iCs/>
                  <w:noProof/>
                </w:rPr>
                <w:t xml:space="preserve">Performance Management Success: A Best Practices and Implementation Guide for Leaders and Managers of All Organizations (Management for Professionals). </w:t>
              </w:r>
              <w:r>
                <w:rPr>
                  <w:noProof/>
                </w:rPr>
                <w:t>1st ed. s.l.: Springer.</w:t>
              </w:r>
            </w:p>
            <w:p w14:paraId="4CBC83F9" w14:textId="77777777" w:rsidR="009B67A6" w:rsidRDefault="009B67A6" w:rsidP="009B67A6">
              <w:pPr>
                <w:pStyle w:val="Bibliography"/>
                <w:rPr>
                  <w:noProof/>
                </w:rPr>
              </w:pPr>
              <w:r>
                <w:rPr>
                  <w:noProof/>
                </w:rPr>
                <w:t xml:space="preserve">Charles Leatherbarrow, J. F., 2018. </w:t>
              </w:r>
              <w:r>
                <w:rPr>
                  <w:i/>
                  <w:iCs/>
                  <w:noProof/>
                </w:rPr>
                <w:t xml:space="preserve">Introduction to Human Resource Management: A Guide to HR in Practice. </w:t>
              </w:r>
              <w:r>
                <w:rPr>
                  <w:noProof/>
                </w:rPr>
                <w:t>4th ed. s.l.: CIPD - Kogan Page.</w:t>
              </w:r>
            </w:p>
            <w:p w14:paraId="771FC4AA" w14:textId="77777777" w:rsidR="009B67A6" w:rsidRDefault="009B67A6" w:rsidP="009B67A6">
              <w:pPr>
                <w:pStyle w:val="Bibliography"/>
                <w:rPr>
                  <w:noProof/>
                </w:rPr>
              </w:pPr>
              <w:r>
                <w:rPr>
                  <w:noProof/>
                </w:rPr>
                <w:t xml:space="preserve">Chia-Chun Hsieh, D.-S. W., 2015. Does supervisor-perceived authentic leadership influence employee work engagement through employee-perceived authentic leadership and employee trust?. </w:t>
              </w:r>
              <w:r>
                <w:rPr>
                  <w:i/>
                  <w:iCs/>
                  <w:noProof/>
                </w:rPr>
                <w:t xml:space="preserve">The International Journal of Human Resource Management, </w:t>
              </w:r>
              <w:r>
                <w:rPr>
                  <w:noProof/>
                </w:rPr>
                <w:t>26(18).</w:t>
              </w:r>
            </w:p>
            <w:p w14:paraId="18C8AC77" w14:textId="77777777" w:rsidR="009B67A6" w:rsidRDefault="009B67A6" w:rsidP="009B67A6">
              <w:pPr>
                <w:pStyle w:val="Bibliography"/>
                <w:rPr>
                  <w:noProof/>
                </w:rPr>
              </w:pPr>
              <w:r>
                <w:rPr>
                  <w:noProof/>
                </w:rPr>
                <w:t xml:space="preserve">Chia, S., 2021. </w:t>
              </w:r>
              <w:r>
                <w:rPr>
                  <w:i/>
                  <w:iCs/>
                  <w:noProof/>
                </w:rPr>
                <w:t xml:space="preserve">BetterUp. </w:t>
              </w:r>
              <w:r>
                <w:rPr>
                  <w:noProof/>
                </w:rPr>
                <w:t xml:space="preserve">[Online] </w:t>
              </w:r>
              <w:r>
                <w:rPr>
                  <w:noProof/>
                </w:rPr>
                <w:br/>
                <w:t xml:space="preserve">Available at: </w:t>
              </w:r>
              <w:r>
                <w:rPr>
                  <w:noProof/>
                  <w:u w:val="single"/>
                </w:rPr>
                <w:t>https://www.betterup.com/blog/management-styles</w:t>
              </w:r>
              <w:r>
                <w:rPr>
                  <w:noProof/>
                </w:rPr>
                <w:br/>
                <w:t>[Accessed 25 April 2022].</w:t>
              </w:r>
            </w:p>
            <w:p w14:paraId="658D0AB3" w14:textId="77777777" w:rsidR="009B67A6" w:rsidRDefault="009B67A6" w:rsidP="009B67A6">
              <w:pPr>
                <w:pStyle w:val="Bibliography"/>
                <w:rPr>
                  <w:noProof/>
                </w:rPr>
              </w:pPr>
              <w:r>
                <w:rPr>
                  <w:noProof/>
                </w:rPr>
                <w:t xml:space="preserve">DAVID DORSEY, R. M.-H., 2004. </w:t>
              </w:r>
              <w:r>
                <w:rPr>
                  <w:i/>
                  <w:iCs/>
                  <w:noProof/>
                </w:rPr>
                <w:t xml:space="preserve">PERFORMANCE MANAGEMENT THAT MAKES A DIFFERENCE: AN EVIDENCE-BASED APPROACH, </w:t>
              </w:r>
              <w:r>
                <w:rPr>
                  <w:noProof/>
                </w:rPr>
                <w:t>s.l.: s.n.</w:t>
              </w:r>
            </w:p>
            <w:p w14:paraId="6EE05B14" w14:textId="77777777" w:rsidR="009B67A6" w:rsidRDefault="009B67A6" w:rsidP="009B67A6">
              <w:pPr>
                <w:pStyle w:val="Bibliography"/>
                <w:rPr>
                  <w:noProof/>
                </w:rPr>
              </w:pPr>
              <w:r>
                <w:rPr>
                  <w:noProof/>
                </w:rPr>
                <w:t xml:space="preserve">Delloite, 2020. </w:t>
              </w:r>
              <w:r>
                <w:rPr>
                  <w:i/>
                  <w:iCs/>
                  <w:noProof/>
                </w:rPr>
                <w:t xml:space="preserve">The New Retail Operating Model of the Future | How retailers need to adapt their operating model to become future-ready. </w:t>
              </w:r>
              <w:r>
                <w:rPr>
                  <w:noProof/>
                </w:rPr>
                <w:t xml:space="preserve">[Online] </w:t>
              </w:r>
              <w:r>
                <w:rPr>
                  <w:noProof/>
                </w:rPr>
                <w:br/>
                <w:t xml:space="preserve">Available at: </w:t>
              </w:r>
              <w:r>
                <w:rPr>
                  <w:noProof/>
                  <w:u w:val="single"/>
                </w:rPr>
                <w:t>https://www2.deloitte.com/content/dam/Deloitte/de/Documents/consumer-business/Study_Retail%20Operating%20Model%20of%20the%20Future.pdf</w:t>
              </w:r>
              <w:r>
                <w:rPr>
                  <w:noProof/>
                </w:rPr>
                <w:br/>
                <w:t>[Accessed 26 April 2022].</w:t>
              </w:r>
            </w:p>
            <w:p w14:paraId="3012F73E" w14:textId="77777777" w:rsidR="009B67A6" w:rsidRDefault="009B67A6" w:rsidP="009B67A6">
              <w:pPr>
                <w:pStyle w:val="Bibliography"/>
                <w:rPr>
                  <w:noProof/>
                </w:rPr>
              </w:pPr>
              <w:r>
                <w:rPr>
                  <w:noProof/>
                </w:rPr>
                <w:t xml:space="preserve">DeNisi, M. S. a. A., 2019. International Perspectives On Employee Engagement: Are American Firms Leading The Way Or Walking Alone?. </w:t>
              </w:r>
              <w:r>
                <w:rPr>
                  <w:i/>
                  <w:iCs/>
                  <w:noProof/>
                </w:rPr>
                <w:t xml:space="preserve">International Studies of Management &amp; Organization , </w:t>
              </w:r>
              <w:r>
                <w:rPr>
                  <w:noProof/>
                </w:rPr>
                <w:t>49(1), pp. 1-6.</w:t>
              </w:r>
            </w:p>
            <w:p w14:paraId="62A3CB6E" w14:textId="77777777" w:rsidR="009B67A6" w:rsidRDefault="009B67A6" w:rsidP="009B67A6">
              <w:pPr>
                <w:pStyle w:val="Bibliography"/>
                <w:rPr>
                  <w:noProof/>
                </w:rPr>
              </w:pPr>
              <w:r>
                <w:rPr>
                  <w:noProof/>
                </w:rPr>
                <w:t xml:space="preserve">Elizabeth Houldsworth, M. M. C. B. M. B. a. G. W., 2021. Performance appraisal and MNEs: The impact of different capitalist archetypes. </w:t>
              </w:r>
              <w:r>
                <w:rPr>
                  <w:i/>
                  <w:iCs/>
                  <w:noProof/>
                </w:rPr>
                <w:t xml:space="preserve">International Business Review, </w:t>
              </w:r>
              <w:r>
                <w:rPr>
                  <w:noProof/>
                </w:rPr>
                <w:t>30(5).</w:t>
              </w:r>
            </w:p>
            <w:p w14:paraId="40C026DC" w14:textId="77777777" w:rsidR="009B67A6" w:rsidRDefault="009B67A6" w:rsidP="009B67A6">
              <w:pPr>
                <w:pStyle w:val="Bibliography"/>
                <w:rPr>
                  <w:noProof/>
                </w:rPr>
              </w:pPr>
              <w:r>
                <w:rPr>
                  <w:noProof/>
                </w:rPr>
                <w:t xml:space="preserve">Garvey, D., 2017. </w:t>
              </w:r>
              <w:r>
                <w:rPr>
                  <w:i/>
                  <w:iCs/>
                  <w:noProof/>
                </w:rPr>
                <w:t xml:space="preserve">Performance Management in Early Years Settings: A Practical Guide for Leaders and Managers. </w:t>
              </w:r>
              <w:r>
                <w:rPr>
                  <w:noProof/>
                </w:rPr>
                <w:t>Illustrated ed. s.l.: Jessica Kingsley Publishers.</w:t>
              </w:r>
            </w:p>
            <w:p w14:paraId="269F8EFB" w14:textId="77777777" w:rsidR="009B67A6" w:rsidRDefault="009B67A6" w:rsidP="009B67A6">
              <w:pPr>
                <w:pStyle w:val="Bibliography"/>
                <w:rPr>
                  <w:noProof/>
                </w:rPr>
              </w:pPr>
              <w:r>
                <w:rPr>
                  <w:noProof/>
                </w:rPr>
                <w:t xml:space="preserve">GE Digital, 2021. </w:t>
              </w:r>
              <w:r>
                <w:rPr>
                  <w:i/>
                  <w:iCs/>
                  <w:noProof/>
                </w:rPr>
                <w:t xml:space="preserve">Advanced Energy Management System: Your solution to master renewable and digital transformation. </w:t>
              </w:r>
              <w:r>
                <w:rPr>
                  <w:noProof/>
                </w:rPr>
                <w:t xml:space="preserve">[Online] </w:t>
              </w:r>
              <w:r>
                <w:rPr>
                  <w:noProof/>
                </w:rPr>
                <w:br/>
                <w:t xml:space="preserve">Available at: </w:t>
              </w:r>
              <w:r>
                <w:rPr>
                  <w:noProof/>
                  <w:u w:val="single"/>
                </w:rPr>
                <w:t>https://www.ge.com/digital/applications/transmission/advanced-energy-management-</w:t>
              </w:r>
              <w:r>
                <w:rPr>
                  <w:noProof/>
                  <w:u w:val="single"/>
                </w:rPr>
                <w:lastRenderedPageBreak/>
                <w:t>system-aems</w:t>
              </w:r>
              <w:r>
                <w:rPr>
                  <w:noProof/>
                </w:rPr>
                <w:br/>
                <w:t>[Accessed 26 April 2022].</w:t>
              </w:r>
            </w:p>
            <w:p w14:paraId="523CEA7B" w14:textId="77777777" w:rsidR="009B67A6" w:rsidRDefault="009B67A6" w:rsidP="009B67A6">
              <w:pPr>
                <w:pStyle w:val="Bibliography"/>
                <w:rPr>
                  <w:noProof/>
                </w:rPr>
              </w:pPr>
              <w:r>
                <w:rPr>
                  <w:noProof/>
                </w:rPr>
                <w:t xml:space="preserve">Hiltrop, P. R. S. a. J.-M., 1994. </w:t>
              </w:r>
              <w:r>
                <w:rPr>
                  <w:i/>
                  <w:iCs/>
                  <w:noProof/>
                </w:rPr>
                <w:t xml:space="preserve">European Human Resource Management in Transition. </w:t>
              </w:r>
              <w:r>
                <w:rPr>
                  <w:noProof/>
                </w:rPr>
                <w:t>New York: Prentice Hall.</w:t>
              </w:r>
            </w:p>
            <w:p w14:paraId="05FC4C7A" w14:textId="77777777" w:rsidR="009B67A6" w:rsidRDefault="009B67A6" w:rsidP="009B67A6">
              <w:pPr>
                <w:pStyle w:val="Bibliography"/>
                <w:rPr>
                  <w:noProof/>
                </w:rPr>
              </w:pPr>
              <w:r>
                <w:rPr>
                  <w:noProof/>
                </w:rPr>
                <w:t xml:space="preserve">Howard F. Gospel, A. P., 2006. </w:t>
              </w:r>
              <w:r>
                <w:rPr>
                  <w:i/>
                  <w:iCs/>
                  <w:noProof/>
                </w:rPr>
                <w:t xml:space="preserve">Corporate Governance and Labour Management: An International Comparison. </w:t>
              </w:r>
              <w:r>
                <w:rPr>
                  <w:noProof/>
                </w:rPr>
                <w:t>illustrated, reprint ed. s.l.:Oxford University Press.</w:t>
              </w:r>
            </w:p>
            <w:p w14:paraId="3B0E84FD" w14:textId="77777777" w:rsidR="009B67A6" w:rsidRDefault="009B67A6" w:rsidP="009B67A6">
              <w:pPr>
                <w:pStyle w:val="Bibliography"/>
                <w:rPr>
                  <w:noProof/>
                </w:rPr>
              </w:pPr>
              <w:r>
                <w:rPr>
                  <w:noProof/>
                </w:rPr>
                <w:t xml:space="preserve">III, E. E., 2003. Reward Practices and Performance Management System Effectiveness. </w:t>
              </w:r>
              <w:r>
                <w:rPr>
                  <w:i/>
                  <w:iCs/>
                  <w:noProof/>
                </w:rPr>
                <w:t xml:space="preserve">Organizational Dynamics, </w:t>
              </w:r>
              <w:r>
                <w:rPr>
                  <w:noProof/>
                </w:rPr>
                <w:t>Volume 32( Issue 4), pp. 396-404.</w:t>
              </w:r>
            </w:p>
            <w:p w14:paraId="3710BF3E" w14:textId="77777777" w:rsidR="009B67A6" w:rsidRDefault="009B67A6" w:rsidP="009B67A6">
              <w:pPr>
                <w:pStyle w:val="Bibliography"/>
                <w:rPr>
                  <w:noProof/>
                </w:rPr>
              </w:pPr>
              <w:r>
                <w:rPr>
                  <w:noProof/>
                </w:rPr>
                <w:t xml:space="preserve">IMB, 2017. </w:t>
              </w:r>
              <w:r>
                <w:rPr>
                  <w:i/>
                  <w:iCs/>
                  <w:noProof/>
                </w:rPr>
                <w:t xml:space="preserve">The Employee Experience Index A new global measure of a human workplace and its impact, </w:t>
              </w:r>
              <w:r>
                <w:rPr>
                  <w:noProof/>
                </w:rPr>
                <w:t>s.l.: IBM Corporation.</w:t>
              </w:r>
            </w:p>
            <w:p w14:paraId="1885857E" w14:textId="77777777" w:rsidR="009B67A6" w:rsidRDefault="009B67A6" w:rsidP="009B67A6">
              <w:pPr>
                <w:pStyle w:val="Bibliography"/>
                <w:rPr>
                  <w:noProof/>
                </w:rPr>
              </w:pPr>
              <w:r>
                <w:rPr>
                  <w:noProof/>
                </w:rPr>
                <w:t xml:space="preserve">Kang, Y. K. a. M., 2016. The Performance Management System of the Korean Healthcare Sector: Development, Challenges, and Future Tasks. </w:t>
              </w:r>
              <w:r>
                <w:rPr>
                  <w:i/>
                  <w:iCs/>
                  <w:noProof/>
                </w:rPr>
                <w:t xml:space="preserve">Public Performance &amp; Management Review, </w:t>
              </w:r>
              <w:r>
                <w:rPr>
                  <w:noProof/>
                </w:rPr>
                <w:t>39(2), pp. 297-315.</w:t>
              </w:r>
            </w:p>
            <w:p w14:paraId="555EEFB0" w14:textId="77777777" w:rsidR="009B67A6" w:rsidRDefault="009B67A6" w:rsidP="009B67A6">
              <w:pPr>
                <w:pStyle w:val="Bibliography"/>
                <w:rPr>
                  <w:noProof/>
                </w:rPr>
              </w:pPr>
              <w:r>
                <w:rPr>
                  <w:noProof/>
                </w:rPr>
                <w:t xml:space="preserve">Liu, Y. X. a. Y., 2016. Linking leaders' identity work and human resource management involvement: the case of sociocultural integration in Chinese mergers and acquisitions. </w:t>
              </w:r>
              <w:r>
                <w:rPr>
                  <w:i/>
                  <w:iCs/>
                  <w:noProof/>
                </w:rPr>
                <w:t xml:space="preserve">The International Journal of Human Resource Management, </w:t>
              </w:r>
              <w:r>
                <w:rPr>
                  <w:noProof/>
                </w:rPr>
                <w:t>27(20).</w:t>
              </w:r>
            </w:p>
            <w:p w14:paraId="361E26A1" w14:textId="77777777" w:rsidR="009B67A6" w:rsidRDefault="009B67A6" w:rsidP="009B67A6">
              <w:pPr>
                <w:pStyle w:val="Bibliography"/>
                <w:rPr>
                  <w:noProof/>
                </w:rPr>
              </w:pPr>
              <w:r>
                <w:rPr>
                  <w:noProof/>
                </w:rPr>
                <w:t xml:space="preserve">Maliqi, F. O. a. G., 2012. Performance Management, Its Assessment and Importance. </w:t>
              </w:r>
              <w:r>
                <w:rPr>
                  <w:i/>
                  <w:iCs/>
                  <w:noProof/>
                </w:rPr>
                <w:t xml:space="preserve">ScienceDirect, </w:t>
              </w:r>
              <w:r>
                <w:rPr>
                  <w:noProof/>
                </w:rPr>
                <w:t>Volume 41, pp. 434-441.</w:t>
              </w:r>
            </w:p>
            <w:p w14:paraId="3DBCB359" w14:textId="77777777" w:rsidR="009B67A6" w:rsidRDefault="009B67A6" w:rsidP="009B67A6">
              <w:pPr>
                <w:pStyle w:val="Bibliography"/>
                <w:rPr>
                  <w:noProof/>
                </w:rPr>
              </w:pPr>
              <w:r>
                <w:rPr>
                  <w:noProof/>
                </w:rPr>
                <w:t xml:space="preserve">Maria Christina Meyers, M. v. W. J. P. N. D., 2020. HR managers’ talent philosophies: prevalence and relationships with perceived talent management practices. </w:t>
              </w:r>
              <w:r>
                <w:rPr>
                  <w:i/>
                  <w:iCs/>
                  <w:noProof/>
                </w:rPr>
                <w:t xml:space="preserve">The International Journal of Human Resource Management, </w:t>
              </w:r>
              <w:r>
                <w:rPr>
                  <w:noProof/>
                </w:rPr>
                <w:t>31(4).</w:t>
              </w:r>
            </w:p>
            <w:p w14:paraId="0B393467" w14:textId="77777777" w:rsidR="009B67A6" w:rsidRDefault="009B67A6" w:rsidP="009B67A6">
              <w:pPr>
                <w:pStyle w:val="Bibliography"/>
                <w:rPr>
                  <w:noProof/>
                </w:rPr>
              </w:pPr>
              <w:r>
                <w:rPr>
                  <w:noProof/>
                </w:rPr>
                <w:t xml:space="preserve">Marion Festing, L. S. H. S., 2013. Talent management in medium-sized German companies: an explorative study and agenda for future research. </w:t>
              </w:r>
              <w:r>
                <w:rPr>
                  <w:i/>
                  <w:iCs/>
                  <w:noProof/>
                </w:rPr>
                <w:t xml:space="preserve">The International Journal of Human Resource Management, </w:t>
              </w:r>
              <w:r>
                <w:rPr>
                  <w:noProof/>
                </w:rPr>
                <w:t>24(9).</w:t>
              </w:r>
            </w:p>
            <w:p w14:paraId="2C9C0971" w14:textId="77777777" w:rsidR="009B67A6" w:rsidRDefault="009B67A6" w:rsidP="009B67A6">
              <w:pPr>
                <w:pStyle w:val="Bibliography"/>
                <w:rPr>
                  <w:noProof/>
                </w:rPr>
              </w:pPr>
              <w:r>
                <w:rPr>
                  <w:noProof/>
                </w:rPr>
                <w:t xml:space="preserve">McKenna, E. a. B. N., 2008. </w:t>
              </w:r>
              <w:r>
                <w:rPr>
                  <w:i/>
                  <w:iCs/>
                  <w:noProof/>
                </w:rPr>
                <w:t xml:space="preserve">Human Resource Management: A concise analysis. </w:t>
              </w:r>
              <w:r>
                <w:rPr>
                  <w:noProof/>
                </w:rPr>
                <w:t>2nd ed. Harlow: Prentice Hall Pearson.</w:t>
              </w:r>
            </w:p>
            <w:p w14:paraId="79230C77" w14:textId="77777777" w:rsidR="009B67A6" w:rsidRDefault="009B67A6" w:rsidP="009B67A6">
              <w:pPr>
                <w:pStyle w:val="Bibliography"/>
                <w:rPr>
                  <w:noProof/>
                </w:rPr>
              </w:pPr>
              <w:r>
                <w:rPr>
                  <w:noProof/>
                </w:rPr>
                <w:t xml:space="preserve">Michaela Blahova, P. P. P. H., 2017. Remastering contemporary enterprise performance management systems. </w:t>
              </w:r>
              <w:r>
                <w:rPr>
                  <w:i/>
                  <w:iCs/>
                  <w:noProof/>
                </w:rPr>
                <w:t xml:space="preserve">Measuring Business Excellence, </w:t>
              </w:r>
              <w:r>
                <w:rPr>
                  <w:noProof/>
                </w:rPr>
                <w:t>21(3), pp. 250-260.</w:t>
              </w:r>
            </w:p>
            <w:p w14:paraId="50A217F5" w14:textId="77777777" w:rsidR="009B67A6" w:rsidRDefault="009B67A6" w:rsidP="009B67A6">
              <w:pPr>
                <w:pStyle w:val="Bibliography"/>
                <w:rPr>
                  <w:noProof/>
                </w:rPr>
              </w:pPr>
              <w:r>
                <w:rPr>
                  <w:noProof/>
                </w:rPr>
                <w:t xml:space="preserve">Michael, A., 2018. </w:t>
              </w:r>
              <w:r>
                <w:rPr>
                  <w:i/>
                  <w:iCs/>
                  <w:noProof/>
                </w:rPr>
                <w:t xml:space="preserve">Armstrong's Handbook of Performance Management An Evidence-based Guide to Delivering High Performance. </w:t>
              </w:r>
              <w:r>
                <w:rPr>
                  <w:noProof/>
                </w:rPr>
                <w:t>6th ed. London; New York: Kogan Page.</w:t>
              </w:r>
            </w:p>
            <w:p w14:paraId="757DED0A" w14:textId="77777777" w:rsidR="009B67A6" w:rsidRDefault="009B67A6" w:rsidP="009B67A6">
              <w:pPr>
                <w:pStyle w:val="Bibliography"/>
                <w:rPr>
                  <w:noProof/>
                </w:rPr>
              </w:pPr>
              <w:r>
                <w:rPr>
                  <w:noProof/>
                </w:rPr>
                <w:t xml:space="preserve">Miller, K., 2021. </w:t>
              </w:r>
              <w:r>
                <w:rPr>
                  <w:i/>
                  <w:iCs/>
                  <w:noProof/>
                </w:rPr>
                <w:t xml:space="preserve">CBI Adapting to hybrid working Top tips for businesses making the long-term shift to hybrid working. </w:t>
              </w:r>
              <w:r>
                <w:rPr>
                  <w:noProof/>
                </w:rPr>
                <w:t xml:space="preserve">[Online] </w:t>
              </w:r>
              <w:r>
                <w:rPr>
                  <w:noProof/>
                </w:rPr>
                <w:br/>
                <w:t xml:space="preserve">Available at: </w:t>
              </w:r>
              <w:r>
                <w:rPr>
                  <w:noProof/>
                  <w:u w:val="single"/>
                </w:rPr>
                <w:t>https://www.ngi.org.uk/wp-content/uploads/2021/03/CBI-Adapting-to-Hybrid-Working-a-practical-guide.pdf</w:t>
              </w:r>
              <w:r>
                <w:rPr>
                  <w:noProof/>
                </w:rPr>
                <w:br/>
                <w:t>[Accessed 26 April 2022].</w:t>
              </w:r>
            </w:p>
            <w:p w14:paraId="7AFB8D11" w14:textId="77777777" w:rsidR="009B67A6" w:rsidRDefault="009B67A6" w:rsidP="009B67A6">
              <w:pPr>
                <w:pStyle w:val="Bibliography"/>
                <w:rPr>
                  <w:noProof/>
                </w:rPr>
              </w:pPr>
              <w:r>
                <w:rPr>
                  <w:noProof/>
                </w:rPr>
                <w:t xml:space="preserve">Mohamed Behery, F. J. M. P., 2014. Adopting a contemporary performance management system : A fast-growth small-to-medium enterprise (FGSME) in the UAE. </w:t>
              </w:r>
              <w:r>
                <w:rPr>
                  <w:i/>
                  <w:iCs/>
                  <w:noProof/>
                </w:rPr>
                <w:t xml:space="preserve">International Journal of Productivity and Performance Management, </w:t>
              </w:r>
              <w:r>
                <w:rPr>
                  <w:noProof/>
                </w:rPr>
                <w:t>63(1), pp. 22-43.</w:t>
              </w:r>
            </w:p>
            <w:p w14:paraId="1F5FCFDF" w14:textId="77777777" w:rsidR="009B67A6" w:rsidRDefault="009B67A6" w:rsidP="009B67A6">
              <w:pPr>
                <w:pStyle w:val="Bibliography"/>
                <w:rPr>
                  <w:noProof/>
                </w:rPr>
              </w:pPr>
              <w:r>
                <w:rPr>
                  <w:noProof/>
                </w:rPr>
                <w:lastRenderedPageBreak/>
                <w:t xml:space="preserve">Mohammad Younes Amini, S. M. a. H. N., 2019. The Impact of Autocratic, Democratic and Laissez-Fair Leadership Style on Employee Motivation and Commitment: A Case Study of Afghan Wireless Communication Company (Awcc). </w:t>
              </w:r>
              <w:r>
                <w:rPr>
                  <w:i/>
                  <w:iCs/>
                  <w:noProof/>
                </w:rPr>
                <w:t xml:space="preserve">IOSR Journal of Business and Management, </w:t>
              </w:r>
              <w:r>
                <w:rPr>
                  <w:noProof/>
                </w:rPr>
                <w:t>21(6), pp. 45-50.</w:t>
              </w:r>
            </w:p>
            <w:p w14:paraId="39B659E1" w14:textId="77777777" w:rsidR="009B67A6" w:rsidRDefault="009B67A6" w:rsidP="009B67A6">
              <w:pPr>
                <w:pStyle w:val="Bibliography"/>
                <w:rPr>
                  <w:noProof/>
                </w:rPr>
              </w:pPr>
              <w:r>
                <w:rPr>
                  <w:noProof/>
                </w:rPr>
                <w:t xml:space="preserve">Pedro Antunes, G. Z. N. B., 2014. An application framework for developing collaborative handheld decision-making tools. </w:t>
              </w:r>
              <w:r>
                <w:rPr>
                  <w:i/>
                  <w:iCs/>
                  <w:noProof/>
                </w:rPr>
                <w:t xml:space="preserve">Behaviour &amp; Information Technology, </w:t>
              </w:r>
              <w:r>
                <w:rPr>
                  <w:noProof/>
                </w:rPr>
                <w:t>33(5), pp. 470-485.</w:t>
              </w:r>
            </w:p>
            <w:p w14:paraId="23A2EB99" w14:textId="77777777" w:rsidR="009B67A6" w:rsidRDefault="009B67A6" w:rsidP="009B67A6">
              <w:pPr>
                <w:pStyle w:val="Bibliography"/>
                <w:rPr>
                  <w:noProof/>
                </w:rPr>
              </w:pPr>
              <w:r>
                <w:rPr>
                  <w:noProof/>
                </w:rPr>
                <w:t xml:space="preserve">Randall S. Schuler, P. J. D. a. H. D. C., 1993. An Integrative Framework of Strategic International Human Resource Management. </w:t>
              </w:r>
              <w:r>
                <w:rPr>
                  <w:i/>
                  <w:iCs/>
                  <w:noProof/>
                </w:rPr>
                <w:t xml:space="preserve">Journal of Management, </w:t>
              </w:r>
              <w:r>
                <w:rPr>
                  <w:noProof/>
                </w:rPr>
                <w:t>19(2), pp. 419-459.</w:t>
              </w:r>
            </w:p>
            <w:p w14:paraId="3C3524C6" w14:textId="77777777" w:rsidR="009B67A6" w:rsidRDefault="009B67A6" w:rsidP="009B67A6">
              <w:pPr>
                <w:pStyle w:val="Bibliography"/>
                <w:rPr>
                  <w:noProof/>
                </w:rPr>
              </w:pPr>
              <w:r>
                <w:rPr>
                  <w:noProof/>
                </w:rPr>
                <w:t xml:space="preserve">Sajid Hussain Awan, N. H. C. S. A. a. S. N., 2020. Effectiveness of Performance Management System for Employee Performance Through Engagement. </w:t>
              </w:r>
              <w:r>
                <w:rPr>
                  <w:i/>
                  <w:iCs/>
                  <w:noProof/>
                </w:rPr>
                <w:t xml:space="preserve">Sage Journals, </w:t>
              </w:r>
              <w:r>
                <w:rPr>
                  <w:noProof/>
                </w:rPr>
                <w:t>10(4).</w:t>
              </w:r>
            </w:p>
            <w:p w14:paraId="5DD091C0" w14:textId="77777777" w:rsidR="009B67A6" w:rsidRDefault="009B67A6" w:rsidP="009B67A6">
              <w:pPr>
                <w:pStyle w:val="Bibliography"/>
                <w:rPr>
                  <w:noProof/>
                </w:rPr>
              </w:pPr>
              <w:r>
                <w:rPr>
                  <w:noProof/>
                </w:rPr>
                <w:t xml:space="preserve">Saks, A. M., 2011. Workplace spirituality and employee engagement. </w:t>
              </w:r>
              <w:r>
                <w:rPr>
                  <w:i/>
                  <w:iCs/>
                  <w:noProof/>
                </w:rPr>
                <w:t xml:space="preserve">Journal of Management, Spirituality &amp; Religion, </w:t>
              </w:r>
              <w:r>
                <w:rPr>
                  <w:noProof/>
                </w:rPr>
                <w:t>8(4), pp. 317-340.</w:t>
              </w:r>
            </w:p>
            <w:p w14:paraId="25745A14" w14:textId="77777777" w:rsidR="009B67A6" w:rsidRDefault="009B67A6" w:rsidP="009B67A6">
              <w:pPr>
                <w:pStyle w:val="Bibliography"/>
                <w:rPr>
                  <w:noProof/>
                </w:rPr>
              </w:pPr>
              <w:r>
                <w:rPr>
                  <w:noProof/>
                </w:rPr>
                <w:t xml:space="preserve">Sarah Brown, D. G. J. M. a. K. T., 2015. Employee trust and workplace performance. </w:t>
              </w:r>
              <w:r>
                <w:rPr>
                  <w:i/>
                  <w:iCs/>
                  <w:noProof/>
                </w:rPr>
                <w:t xml:space="preserve">Journal of Economic Behavior &amp; Organization, </w:t>
              </w:r>
              <w:r>
                <w:rPr>
                  <w:noProof/>
                </w:rPr>
                <w:t>Volume 116, pp. 361-378.</w:t>
              </w:r>
            </w:p>
            <w:p w14:paraId="7BB0773F" w14:textId="77777777" w:rsidR="009B67A6" w:rsidRDefault="009B67A6" w:rsidP="009B67A6">
              <w:pPr>
                <w:pStyle w:val="Bibliography"/>
                <w:rPr>
                  <w:noProof/>
                </w:rPr>
              </w:pPr>
              <w:r>
                <w:rPr>
                  <w:noProof/>
                </w:rPr>
                <w:t xml:space="preserve">Scott-Lennon, F., 1997. </w:t>
              </w:r>
              <w:r>
                <w:rPr>
                  <w:i/>
                  <w:iCs/>
                  <w:noProof/>
                </w:rPr>
                <w:t xml:space="preserve">The Appraisals Pocketbook. </w:t>
              </w:r>
              <w:r>
                <w:rPr>
                  <w:noProof/>
                </w:rPr>
                <w:t>2nd ed. s.l.:Management Pocketbooks.</w:t>
              </w:r>
            </w:p>
            <w:p w14:paraId="3BDB9EC1" w14:textId="77777777" w:rsidR="009B67A6" w:rsidRDefault="009B67A6" w:rsidP="009B67A6">
              <w:pPr>
                <w:pStyle w:val="Bibliography"/>
                <w:rPr>
                  <w:noProof/>
                </w:rPr>
              </w:pPr>
              <w:r>
                <w:rPr>
                  <w:noProof/>
                </w:rPr>
                <w:t xml:space="preserve">Yongjun Choi, D. J. Y. a. D. K., 2020. Leader Behavioral Integrity and Employee In-Role Performance: The Roles of Coworker Support and Job Autonomy. </w:t>
              </w:r>
              <w:r>
                <w:rPr>
                  <w:i/>
                  <w:iCs/>
                  <w:noProof/>
                </w:rPr>
                <w:t xml:space="preserve">National Library of Medicine National Center for Biotechnology Information, </w:t>
              </w:r>
              <w:r>
                <w:rPr>
                  <w:noProof/>
                </w:rPr>
                <w:t>17(12).</w:t>
              </w:r>
            </w:p>
            <w:p w14:paraId="1E087375" w14:textId="12272E3F" w:rsidR="00E0132A" w:rsidRDefault="00E0132A" w:rsidP="009B67A6">
              <w:r>
                <w:rPr>
                  <w:b/>
                  <w:bCs/>
                  <w:noProof/>
                </w:rPr>
                <w:fldChar w:fldCharType="end"/>
              </w:r>
            </w:p>
          </w:sdtContent>
        </w:sdt>
      </w:sdtContent>
    </w:sdt>
    <w:p w14:paraId="62BF0248" w14:textId="77777777" w:rsidR="00E0132A" w:rsidRPr="00C12407" w:rsidRDefault="00E0132A" w:rsidP="00C12407">
      <w:pPr>
        <w:spacing w:line="360" w:lineRule="auto"/>
        <w:rPr>
          <w:rFonts w:ascii="Times New Roman" w:hAnsi="Times New Roman" w:cs="Times New Roman"/>
          <w:sz w:val="24"/>
          <w:szCs w:val="24"/>
        </w:rPr>
      </w:pPr>
    </w:p>
    <w:sectPr w:rsidR="00E0132A" w:rsidRPr="00C1240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0844AD" w14:textId="77777777" w:rsidR="00B53DCF" w:rsidRDefault="00B53DCF" w:rsidP="00E0132A">
      <w:pPr>
        <w:spacing w:after="0" w:line="240" w:lineRule="auto"/>
      </w:pPr>
      <w:r>
        <w:separator/>
      </w:r>
    </w:p>
  </w:endnote>
  <w:endnote w:type="continuationSeparator" w:id="0">
    <w:p w14:paraId="690B54E1" w14:textId="77777777" w:rsidR="00B53DCF" w:rsidRDefault="00B53DCF" w:rsidP="00E013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8335804"/>
      <w:docPartObj>
        <w:docPartGallery w:val="Page Numbers (Bottom of Page)"/>
        <w:docPartUnique/>
      </w:docPartObj>
    </w:sdtPr>
    <w:sdtEndPr>
      <w:rPr>
        <w:color w:val="7F7F7F" w:themeColor="background1" w:themeShade="7F"/>
        <w:spacing w:val="60"/>
      </w:rPr>
    </w:sdtEndPr>
    <w:sdtContent>
      <w:p w14:paraId="7D12E895" w14:textId="3EA3458D" w:rsidR="00E0132A" w:rsidRDefault="00E0132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CC14F51" w14:textId="6D4EA4BD" w:rsidR="00E0132A" w:rsidRDefault="00E013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F4A7FF" w14:textId="77777777" w:rsidR="00B53DCF" w:rsidRDefault="00B53DCF" w:rsidP="00E0132A">
      <w:pPr>
        <w:spacing w:after="0" w:line="240" w:lineRule="auto"/>
      </w:pPr>
      <w:r>
        <w:separator/>
      </w:r>
    </w:p>
  </w:footnote>
  <w:footnote w:type="continuationSeparator" w:id="0">
    <w:p w14:paraId="7E7E17A5" w14:textId="77777777" w:rsidR="00B53DCF" w:rsidRDefault="00B53DCF" w:rsidP="00E013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84DC2"/>
    <w:multiLevelType w:val="hybridMultilevel"/>
    <w:tmpl w:val="CF441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C15746"/>
    <w:multiLevelType w:val="hybridMultilevel"/>
    <w:tmpl w:val="C49E8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B314DB"/>
    <w:multiLevelType w:val="hybridMultilevel"/>
    <w:tmpl w:val="DC6E1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4165DA"/>
    <w:multiLevelType w:val="hybridMultilevel"/>
    <w:tmpl w:val="F580D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611A27"/>
    <w:multiLevelType w:val="hybridMultilevel"/>
    <w:tmpl w:val="9B661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8C13D4"/>
    <w:multiLevelType w:val="hybridMultilevel"/>
    <w:tmpl w:val="CBD2A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FA68F5"/>
    <w:multiLevelType w:val="hybridMultilevel"/>
    <w:tmpl w:val="D8782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4B07C2"/>
    <w:multiLevelType w:val="hybridMultilevel"/>
    <w:tmpl w:val="81A04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1A3A0F"/>
    <w:multiLevelType w:val="hybridMultilevel"/>
    <w:tmpl w:val="AA225E70"/>
    <w:lvl w:ilvl="0" w:tplc="D41E0BE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2B606D"/>
    <w:multiLevelType w:val="hybridMultilevel"/>
    <w:tmpl w:val="E6225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9132673">
    <w:abstractNumId w:val="4"/>
  </w:num>
  <w:num w:numId="2" w16cid:durableId="2117019078">
    <w:abstractNumId w:val="6"/>
  </w:num>
  <w:num w:numId="3" w16cid:durableId="1927566687">
    <w:abstractNumId w:val="9"/>
  </w:num>
  <w:num w:numId="4" w16cid:durableId="1376739580">
    <w:abstractNumId w:val="0"/>
  </w:num>
  <w:num w:numId="5" w16cid:durableId="1757897935">
    <w:abstractNumId w:val="3"/>
  </w:num>
  <w:num w:numId="6" w16cid:durableId="1916014950">
    <w:abstractNumId w:val="5"/>
  </w:num>
  <w:num w:numId="7" w16cid:durableId="189999887">
    <w:abstractNumId w:val="2"/>
  </w:num>
  <w:num w:numId="8" w16cid:durableId="444886059">
    <w:abstractNumId w:val="1"/>
  </w:num>
  <w:num w:numId="9" w16cid:durableId="84082772">
    <w:abstractNumId w:val="7"/>
  </w:num>
  <w:num w:numId="10" w16cid:durableId="83658029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4EA"/>
    <w:rsid w:val="00020A9C"/>
    <w:rsid w:val="00022BF1"/>
    <w:rsid w:val="00025CE3"/>
    <w:rsid w:val="00033014"/>
    <w:rsid w:val="00051F63"/>
    <w:rsid w:val="00065D57"/>
    <w:rsid w:val="0007732C"/>
    <w:rsid w:val="00081827"/>
    <w:rsid w:val="00083B31"/>
    <w:rsid w:val="000865A7"/>
    <w:rsid w:val="00090F79"/>
    <w:rsid w:val="0009560A"/>
    <w:rsid w:val="000A0E69"/>
    <w:rsid w:val="000A6F49"/>
    <w:rsid w:val="000B1996"/>
    <w:rsid w:val="000B654C"/>
    <w:rsid w:val="000C2A54"/>
    <w:rsid w:val="000C36B0"/>
    <w:rsid w:val="000D20DA"/>
    <w:rsid w:val="000D7F1F"/>
    <w:rsid w:val="000E40B9"/>
    <w:rsid w:val="000F301C"/>
    <w:rsid w:val="000F422E"/>
    <w:rsid w:val="000F740F"/>
    <w:rsid w:val="00100D2B"/>
    <w:rsid w:val="0011774A"/>
    <w:rsid w:val="0013481C"/>
    <w:rsid w:val="0015265C"/>
    <w:rsid w:val="00166EFD"/>
    <w:rsid w:val="00180B9F"/>
    <w:rsid w:val="001841CB"/>
    <w:rsid w:val="00195875"/>
    <w:rsid w:val="001A0F67"/>
    <w:rsid w:val="001A3916"/>
    <w:rsid w:val="001A64A6"/>
    <w:rsid w:val="001A7F6F"/>
    <w:rsid w:val="001B3B37"/>
    <w:rsid w:val="001F0ED4"/>
    <w:rsid w:val="001F44FE"/>
    <w:rsid w:val="001F5106"/>
    <w:rsid w:val="0020789A"/>
    <w:rsid w:val="002322D2"/>
    <w:rsid w:val="002421C9"/>
    <w:rsid w:val="00246B37"/>
    <w:rsid w:val="00247717"/>
    <w:rsid w:val="00261614"/>
    <w:rsid w:val="00264155"/>
    <w:rsid w:val="002654EB"/>
    <w:rsid w:val="00266D05"/>
    <w:rsid w:val="00297AB5"/>
    <w:rsid w:val="00297C15"/>
    <w:rsid w:val="002B2FD0"/>
    <w:rsid w:val="002C00CA"/>
    <w:rsid w:val="002C45BE"/>
    <w:rsid w:val="002D0BA9"/>
    <w:rsid w:val="002E00ED"/>
    <w:rsid w:val="002F119F"/>
    <w:rsid w:val="002F2B79"/>
    <w:rsid w:val="002F3C29"/>
    <w:rsid w:val="00300135"/>
    <w:rsid w:val="00307238"/>
    <w:rsid w:val="00307A63"/>
    <w:rsid w:val="0032710A"/>
    <w:rsid w:val="00332474"/>
    <w:rsid w:val="00336BB9"/>
    <w:rsid w:val="00344E6B"/>
    <w:rsid w:val="00345450"/>
    <w:rsid w:val="00350A37"/>
    <w:rsid w:val="00350BA4"/>
    <w:rsid w:val="00355C1E"/>
    <w:rsid w:val="00360FB8"/>
    <w:rsid w:val="00383243"/>
    <w:rsid w:val="003A6BD4"/>
    <w:rsid w:val="003B495D"/>
    <w:rsid w:val="003C0449"/>
    <w:rsid w:val="003D1E16"/>
    <w:rsid w:val="003E5610"/>
    <w:rsid w:val="004041F2"/>
    <w:rsid w:val="00421A8C"/>
    <w:rsid w:val="0042717B"/>
    <w:rsid w:val="004404B6"/>
    <w:rsid w:val="0044650C"/>
    <w:rsid w:val="00446BD0"/>
    <w:rsid w:val="00456161"/>
    <w:rsid w:val="00464B3C"/>
    <w:rsid w:val="00474409"/>
    <w:rsid w:val="00475433"/>
    <w:rsid w:val="00482BAB"/>
    <w:rsid w:val="00483F3B"/>
    <w:rsid w:val="004977E4"/>
    <w:rsid w:val="004A6540"/>
    <w:rsid w:val="004B7820"/>
    <w:rsid w:val="004D07AE"/>
    <w:rsid w:val="004E5B9A"/>
    <w:rsid w:val="00505DA6"/>
    <w:rsid w:val="00506D99"/>
    <w:rsid w:val="0051330A"/>
    <w:rsid w:val="00515C5D"/>
    <w:rsid w:val="005240E1"/>
    <w:rsid w:val="00532F5D"/>
    <w:rsid w:val="00535221"/>
    <w:rsid w:val="005539E9"/>
    <w:rsid w:val="0055568A"/>
    <w:rsid w:val="00561533"/>
    <w:rsid w:val="00576961"/>
    <w:rsid w:val="00593197"/>
    <w:rsid w:val="00593E84"/>
    <w:rsid w:val="00594CBA"/>
    <w:rsid w:val="005A19B7"/>
    <w:rsid w:val="005B0529"/>
    <w:rsid w:val="005B6F9F"/>
    <w:rsid w:val="005F3829"/>
    <w:rsid w:val="0060168A"/>
    <w:rsid w:val="00610EF6"/>
    <w:rsid w:val="00617A77"/>
    <w:rsid w:val="006345A0"/>
    <w:rsid w:val="00641F23"/>
    <w:rsid w:val="00647CFB"/>
    <w:rsid w:val="00664BB7"/>
    <w:rsid w:val="00664D69"/>
    <w:rsid w:val="00667F35"/>
    <w:rsid w:val="00681EEA"/>
    <w:rsid w:val="00687540"/>
    <w:rsid w:val="006A4F03"/>
    <w:rsid w:val="006B3065"/>
    <w:rsid w:val="006B355D"/>
    <w:rsid w:val="006C0B28"/>
    <w:rsid w:val="006D0B30"/>
    <w:rsid w:val="006D118C"/>
    <w:rsid w:val="006F194D"/>
    <w:rsid w:val="006F43FC"/>
    <w:rsid w:val="006F62F0"/>
    <w:rsid w:val="007013EC"/>
    <w:rsid w:val="00704637"/>
    <w:rsid w:val="00713CB6"/>
    <w:rsid w:val="0071441F"/>
    <w:rsid w:val="00716E20"/>
    <w:rsid w:val="007331BD"/>
    <w:rsid w:val="00765A6E"/>
    <w:rsid w:val="0076681B"/>
    <w:rsid w:val="00767722"/>
    <w:rsid w:val="00776036"/>
    <w:rsid w:val="007835D0"/>
    <w:rsid w:val="00791C62"/>
    <w:rsid w:val="007B1F28"/>
    <w:rsid w:val="007C499F"/>
    <w:rsid w:val="007C4B61"/>
    <w:rsid w:val="007C6016"/>
    <w:rsid w:val="00802D01"/>
    <w:rsid w:val="00805403"/>
    <w:rsid w:val="00850869"/>
    <w:rsid w:val="00871368"/>
    <w:rsid w:val="0088473F"/>
    <w:rsid w:val="00890CAB"/>
    <w:rsid w:val="00893E7B"/>
    <w:rsid w:val="00896127"/>
    <w:rsid w:val="008A04E7"/>
    <w:rsid w:val="008B244F"/>
    <w:rsid w:val="008B4790"/>
    <w:rsid w:val="008C3336"/>
    <w:rsid w:val="008C5C0D"/>
    <w:rsid w:val="008E33BA"/>
    <w:rsid w:val="008F7C2D"/>
    <w:rsid w:val="008F7DCC"/>
    <w:rsid w:val="00907B38"/>
    <w:rsid w:val="0091462F"/>
    <w:rsid w:val="00922E2E"/>
    <w:rsid w:val="0092417B"/>
    <w:rsid w:val="00926D13"/>
    <w:rsid w:val="00935396"/>
    <w:rsid w:val="00952A7C"/>
    <w:rsid w:val="00952FF1"/>
    <w:rsid w:val="0096471B"/>
    <w:rsid w:val="0097185E"/>
    <w:rsid w:val="00987160"/>
    <w:rsid w:val="009A28CB"/>
    <w:rsid w:val="009B05CF"/>
    <w:rsid w:val="009B67A6"/>
    <w:rsid w:val="009C0184"/>
    <w:rsid w:val="009C1382"/>
    <w:rsid w:val="009C3413"/>
    <w:rsid w:val="009C6725"/>
    <w:rsid w:val="009F0E23"/>
    <w:rsid w:val="009F2B3C"/>
    <w:rsid w:val="009F42B0"/>
    <w:rsid w:val="00A01582"/>
    <w:rsid w:val="00A24F2A"/>
    <w:rsid w:val="00A27BE5"/>
    <w:rsid w:val="00A46ECE"/>
    <w:rsid w:val="00A56922"/>
    <w:rsid w:val="00A640AF"/>
    <w:rsid w:val="00A648ED"/>
    <w:rsid w:val="00A73168"/>
    <w:rsid w:val="00A76DF7"/>
    <w:rsid w:val="00A92E8B"/>
    <w:rsid w:val="00A95879"/>
    <w:rsid w:val="00AC3DBB"/>
    <w:rsid w:val="00AC7C7F"/>
    <w:rsid w:val="00AD3437"/>
    <w:rsid w:val="00AD7812"/>
    <w:rsid w:val="00AE48E6"/>
    <w:rsid w:val="00AE4F65"/>
    <w:rsid w:val="00AE779D"/>
    <w:rsid w:val="00AF0E6E"/>
    <w:rsid w:val="00AF2853"/>
    <w:rsid w:val="00AF37B7"/>
    <w:rsid w:val="00AF4485"/>
    <w:rsid w:val="00AF44A2"/>
    <w:rsid w:val="00B01886"/>
    <w:rsid w:val="00B15019"/>
    <w:rsid w:val="00B27836"/>
    <w:rsid w:val="00B53DCF"/>
    <w:rsid w:val="00B5507F"/>
    <w:rsid w:val="00B55E26"/>
    <w:rsid w:val="00B57A1A"/>
    <w:rsid w:val="00B70A0C"/>
    <w:rsid w:val="00B72C32"/>
    <w:rsid w:val="00B749B4"/>
    <w:rsid w:val="00B806BA"/>
    <w:rsid w:val="00B90F14"/>
    <w:rsid w:val="00BC1720"/>
    <w:rsid w:val="00BF113E"/>
    <w:rsid w:val="00C074EA"/>
    <w:rsid w:val="00C12407"/>
    <w:rsid w:val="00C543E5"/>
    <w:rsid w:val="00C64221"/>
    <w:rsid w:val="00C92870"/>
    <w:rsid w:val="00C9397C"/>
    <w:rsid w:val="00C9641E"/>
    <w:rsid w:val="00CA0B51"/>
    <w:rsid w:val="00CA1DBA"/>
    <w:rsid w:val="00CA3CB6"/>
    <w:rsid w:val="00CA59A8"/>
    <w:rsid w:val="00CB6A06"/>
    <w:rsid w:val="00CC04C1"/>
    <w:rsid w:val="00CC7337"/>
    <w:rsid w:val="00CD4F2A"/>
    <w:rsid w:val="00CE0BCD"/>
    <w:rsid w:val="00CE3377"/>
    <w:rsid w:val="00D00045"/>
    <w:rsid w:val="00D06C51"/>
    <w:rsid w:val="00D215DD"/>
    <w:rsid w:val="00D2393A"/>
    <w:rsid w:val="00D27DDB"/>
    <w:rsid w:val="00D34A40"/>
    <w:rsid w:val="00D445B7"/>
    <w:rsid w:val="00D451F6"/>
    <w:rsid w:val="00D5609F"/>
    <w:rsid w:val="00D727C7"/>
    <w:rsid w:val="00D8662E"/>
    <w:rsid w:val="00D914D7"/>
    <w:rsid w:val="00DA0B87"/>
    <w:rsid w:val="00DA3913"/>
    <w:rsid w:val="00DB165E"/>
    <w:rsid w:val="00DC2CB5"/>
    <w:rsid w:val="00DC2DF5"/>
    <w:rsid w:val="00DC418C"/>
    <w:rsid w:val="00DD7569"/>
    <w:rsid w:val="00DF1A40"/>
    <w:rsid w:val="00E0132A"/>
    <w:rsid w:val="00E01B73"/>
    <w:rsid w:val="00E04EC8"/>
    <w:rsid w:val="00E061E3"/>
    <w:rsid w:val="00E07C82"/>
    <w:rsid w:val="00E166C6"/>
    <w:rsid w:val="00E1765B"/>
    <w:rsid w:val="00E2122A"/>
    <w:rsid w:val="00E21B89"/>
    <w:rsid w:val="00E2356B"/>
    <w:rsid w:val="00E2584D"/>
    <w:rsid w:val="00E26CAA"/>
    <w:rsid w:val="00E3403D"/>
    <w:rsid w:val="00E45198"/>
    <w:rsid w:val="00E472BD"/>
    <w:rsid w:val="00E554C7"/>
    <w:rsid w:val="00E67C43"/>
    <w:rsid w:val="00E74328"/>
    <w:rsid w:val="00E9277A"/>
    <w:rsid w:val="00EA5539"/>
    <w:rsid w:val="00EB0845"/>
    <w:rsid w:val="00EC2B72"/>
    <w:rsid w:val="00EC47D9"/>
    <w:rsid w:val="00EC7C8D"/>
    <w:rsid w:val="00ED2F0F"/>
    <w:rsid w:val="00EF1C9D"/>
    <w:rsid w:val="00EF55AF"/>
    <w:rsid w:val="00EF56AD"/>
    <w:rsid w:val="00F02655"/>
    <w:rsid w:val="00F0344E"/>
    <w:rsid w:val="00F04658"/>
    <w:rsid w:val="00F12ED2"/>
    <w:rsid w:val="00F15AB6"/>
    <w:rsid w:val="00F21C7B"/>
    <w:rsid w:val="00F26501"/>
    <w:rsid w:val="00F3233E"/>
    <w:rsid w:val="00F369EE"/>
    <w:rsid w:val="00F474F2"/>
    <w:rsid w:val="00F47DC9"/>
    <w:rsid w:val="00F62E7B"/>
    <w:rsid w:val="00F8177E"/>
    <w:rsid w:val="00F8566B"/>
    <w:rsid w:val="00FA1AF3"/>
    <w:rsid w:val="00FA1FF8"/>
    <w:rsid w:val="00FC32AA"/>
    <w:rsid w:val="00FC4F8F"/>
    <w:rsid w:val="00FD28C2"/>
    <w:rsid w:val="00FD350A"/>
    <w:rsid w:val="00FE1FA6"/>
    <w:rsid w:val="00FE6C31"/>
    <w:rsid w:val="00FF09B4"/>
    <w:rsid w:val="00FF7F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34016"/>
  <w15:docId w15:val="{DCB57E52-48CA-4C17-8BD0-9767FAD3D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35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33BA"/>
    <w:rPr>
      <w:color w:val="0563C1" w:themeColor="hyperlink"/>
      <w:u w:val="single"/>
    </w:rPr>
  </w:style>
  <w:style w:type="character" w:styleId="UnresolvedMention">
    <w:name w:val="Unresolved Mention"/>
    <w:basedOn w:val="DefaultParagraphFont"/>
    <w:uiPriority w:val="99"/>
    <w:semiHidden/>
    <w:unhideWhenUsed/>
    <w:rsid w:val="008E33BA"/>
    <w:rPr>
      <w:color w:val="605E5C"/>
      <w:shd w:val="clear" w:color="auto" w:fill="E1DFDD"/>
    </w:rPr>
  </w:style>
  <w:style w:type="paragraph" w:styleId="ListParagraph">
    <w:name w:val="List Paragraph"/>
    <w:basedOn w:val="Normal"/>
    <w:uiPriority w:val="34"/>
    <w:qFormat/>
    <w:rsid w:val="00E04EC8"/>
    <w:pPr>
      <w:ind w:left="720"/>
      <w:contextualSpacing/>
    </w:pPr>
  </w:style>
  <w:style w:type="paragraph" w:styleId="Title">
    <w:name w:val="Title"/>
    <w:basedOn w:val="Normal"/>
    <w:next w:val="Normal"/>
    <w:link w:val="TitleChar"/>
    <w:uiPriority w:val="10"/>
    <w:qFormat/>
    <w:rsid w:val="007835D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35D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835D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E013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132A"/>
  </w:style>
  <w:style w:type="paragraph" w:styleId="Footer">
    <w:name w:val="footer"/>
    <w:basedOn w:val="Normal"/>
    <w:link w:val="FooterChar"/>
    <w:uiPriority w:val="99"/>
    <w:unhideWhenUsed/>
    <w:rsid w:val="00E013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132A"/>
  </w:style>
  <w:style w:type="paragraph" w:styleId="TOCHeading">
    <w:name w:val="TOC Heading"/>
    <w:basedOn w:val="Heading1"/>
    <w:next w:val="Normal"/>
    <w:uiPriority w:val="39"/>
    <w:unhideWhenUsed/>
    <w:qFormat/>
    <w:rsid w:val="00E0132A"/>
    <w:pPr>
      <w:outlineLvl w:val="9"/>
    </w:pPr>
    <w:rPr>
      <w:lang w:val="en-US"/>
    </w:rPr>
  </w:style>
  <w:style w:type="paragraph" w:styleId="TOC1">
    <w:name w:val="toc 1"/>
    <w:basedOn w:val="Normal"/>
    <w:next w:val="Normal"/>
    <w:autoRedefine/>
    <w:uiPriority w:val="39"/>
    <w:unhideWhenUsed/>
    <w:rsid w:val="00E0132A"/>
    <w:pPr>
      <w:spacing w:after="100"/>
    </w:pPr>
  </w:style>
  <w:style w:type="paragraph" w:styleId="Bibliography">
    <w:name w:val="Bibliography"/>
    <w:basedOn w:val="Normal"/>
    <w:next w:val="Normal"/>
    <w:uiPriority w:val="37"/>
    <w:unhideWhenUsed/>
    <w:rsid w:val="00E013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78498">
      <w:bodyDiv w:val="1"/>
      <w:marLeft w:val="0"/>
      <w:marRight w:val="0"/>
      <w:marTop w:val="0"/>
      <w:marBottom w:val="0"/>
      <w:divBdr>
        <w:top w:val="none" w:sz="0" w:space="0" w:color="auto"/>
        <w:left w:val="none" w:sz="0" w:space="0" w:color="auto"/>
        <w:bottom w:val="none" w:sz="0" w:space="0" w:color="auto"/>
        <w:right w:val="none" w:sz="0" w:space="0" w:color="auto"/>
      </w:divBdr>
    </w:div>
    <w:div w:id="34043723">
      <w:bodyDiv w:val="1"/>
      <w:marLeft w:val="0"/>
      <w:marRight w:val="0"/>
      <w:marTop w:val="0"/>
      <w:marBottom w:val="0"/>
      <w:divBdr>
        <w:top w:val="none" w:sz="0" w:space="0" w:color="auto"/>
        <w:left w:val="none" w:sz="0" w:space="0" w:color="auto"/>
        <w:bottom w:val="none" w:sz="0" w:space="0" w:color="auto"/>
        <w:right w:val="none" w:sz="0" w:space="0" w:color="auto"/>
      </w:divBdr>
    </w:div>
    <w:div w:id="48918233">
      <w:bodyDiv w:val="1"/>
      <w:marLeft w:val="0"/>
      <w:marRight w:val="0"/>
      <w:marTop w:val="0"/>
      <w:marBottom w:val="0"/>
      <w:divBdr>
        <w:top w:val="none" w:sz="0" w:space="0" w:color="auto"/>
        <w:left w:val="none" w:sz="0" w:space="0" w:color="auto"/>
        <w:bottom w:val="none" w:sz="0" w:space="0" w:color="auto"/>
        <w:right w:val="none" w:sz="0" w:space="0" w:color="auto"/>
      </w:divBdr>
    </w:div>
    <w:div w:id="97216202">
      <w:bodyDiv w:val="1"/>
      <w:marLeft w:val="0"/>
      <w:marRight w:val="0"/>
      <w:marTop w:val="0"/>
      <w:marBottom w:val="0"/>
      <w:divBdr>
        <w:top w:val="none" w:sz="0" w:space="0" w:color="auto"/>
        <w:left w:val="none" w:sz="0" w:space="0" w:color="auto"/>
        <w:bottom w:val="none" w:sz="0" w:space="0" w:color="auto"/>
        <w:right w:val="none" w:sz="0" w:space="0" w:color="auto"/>
      </w:divBdr>
    </w:div>
    <w:div w:id="105319201">
      <w:bodyDiv w:val="1"/>
      <w:marLeft w:val="0"/>
      <w:marRight w:val="0"/>
      <w:marTop w:val="0"/>
      <w:marBottom w:val="0"/>
      <w:divBdr>
        <w:top w:val="none" w:sz="0" w:space="0" w:color="auto"/>
        <w:left w:val="none" w:sz="0" w:space="0" w:color="auto"/>
        <w:bottom w:val="none" w:sz="0" w:space="0" w:color="auto"/>
        <w:right w:val="none" w:sz="0" w:space="0" w:color="auto"/>
      </w:divBdr>
    </w:div>
    <w:div w:id="122502913">
      <w:bodyDiv w:val="1"/>
      <w:marLeft w:val="0"/>
      <w:marRight w:val="0"/>
      <w:marTop w:val="0"/>
      <w:marBottom w:val="0"/>
      <w:divBdr>
        <w:top w:val="none" w:sz="0" w:space="0" w:color="auto"/>
        <w:left w:val="none" w:sz="0" w:space="0" w:color="auto"/>
        <w:bottom w:val="none" w:sz="0" w:space="0" w:color="auto"/>
        <w:right w:val="none" w:sz="0" w:space="0" w:color="auto"/>
      </w:divBdr>
    </w:div>
    <w:div w:id="133064109">
      <w:bodyDiv w:val="1"/>
      <w:marLeft w:val="0"/>
      <w:marRight w:val="0"/>
      <w:marTop w:val="0"/>
      <w:marBottom w:val="0"/>
      <w:divBdr>
        <w:top w:val="none" w:sz="0" w:space="0" w:color="auto"/>
        <w:left w:val="none" w:sz="0" w:space="0" w:color="auto"/>
        <w:bottom w:val="none" w:sz="0" w:space="0" w:color="auto"/>
        <w:right w:val="none" w:sz="0" w:space="0" w:color="auto"/>
      </w:divBdr>
    </w:div>
    <w:div w:id="156769783">
      <w:bodyDiv w:val="1"/>
      <w:marLeft w:val="0"/>
      <w:marRight w:val="0"/>
      <w:marTop w:val="0"/>
      <w:marBottom w:val="0"/>
      <w:divBdr>
        <w:top w:val="none" w:sz="0" w:space="0" w:color="auto"/>
        <w:left w:val="none" w:sz="0" w:space="0" w:color="auto"/>
        <w:bottom w:val="none" w:sz="0" w:space="0" w:color="auto"/>
        <w:right w:val="none" w:sz="0" w:space="0" w:color="auto"/>
      </w:divBdr>
    </w:div>
    <w:div w:id="183517294">
      <w:bodyDiv w:val="1"/>
      <w:marLeft w:val="0"/>
      <w:marRight w:val="0"/>
      <w:marTop w:val="0"/>
      <w:marBottom w:val="0"/>
      <w:divBdr>
        <w:top w:val="none" w:sz="0" w:space="0" w:color="auto"/>
        <w:left w:val="none" w:sz="0" w:space="0" w:color="auto"/>
        <w:bottom w:val="none" w:sz="0" w:space="0" w:color="auto"/>
        <w:right w:val="none" w:sz="0" w:space="0" w:color="auto"/>
      </w:divBdr>
    </w:div>
    <w:div w:id="190992902">
      <w:bodyDiv w:val="1"/>
      <w:marLeft w:val="0"/>
      <w:marRight w:val="0"/>
      <w:marTop w:val="0"/>
      <w:marBottom w:val="0"/>
      <w:divBdr>
        <w:top w:val="none" w:sz="0" w:space="0" w:color="auto"/>
        <w:left w:val="none" w:sz="0" w:space="0" w:color="auto"/>
        <w:bottom w:val="none" w:sz="0" w:space="0" w:color="auto"/>
        <w:right w:val="none" w:sz="0" w:space="0" w:color="auto"/>
      </w:divBdr>
    </w:div>
    <w:div w:id="237176774">
      <w:bodyDiv w:val="1"/>
      <w:marLeft w:val="0"/>
      <w:marRight w:val="0"/>
      <w:marTop w:val="0"/>
      <w:marBottom w:val="0"/>
      <w:divBdr>
        <w:top w:val="none" w:sz="0" w:space="0" w:color="auto"/>
        <w:left w:val="none" w:sz="0" w:space="0" w:color="auto"/>
        <w:bottom w:val="none" w:sz="0" w:space="0" w:color="auto"/>
        <w:right w:val="none" w:sz="0" w:space="0" w:color="auto"/>
      </w:divBdr>
    </w:div>
    <w:div w:id="265163260">
      <w:bodyDiv w:val="1"/>
      <w:marLeft w:val="0"/>
      <w:marRight w:val="0"/>
      <w:marTop w:val="0"/>
      <w:marBottom w:val="0"/>
      <w:divBdr>
        <w:top w:val="none" w:sz="0" w:space="0" w:color="auto"/>
        <w:left w:val="none" w:sz="0" w:space="0" w:color="auto"/>
        <w:bottom w:val="none" w:sz="0" w:space="0" w:color="auto"/>
        <w:right w:val="none" w:sz="0" w:space="0" w:color="auto"/>
      </w:divBdr>
    </w:div>
    <w:div w:id="266541608">
      <w:bodyDiv w:val="1"/>
      <w:marLeft w:val="0"/>
      <w:marRight w:val="0"/>
      <w:marTop w:val="0"/>
      <w:marBottom w:val="0"/>
      <w:divBdr>
        <w:top w:val="none" w:sz="0" w:space="0" w:color="auto"/>
        <w:left w:val="none" w:sz="0" w:space="0" w:color="auto"/>
        <w:bottom w:val="none" w:sz="0" w:space="0" w:color="auto"/>
        <w:right w:val="none" w:sz="0" w:space="0" w:color="auto"/>
      </w:divBdr>
    </w:div>
    <w:div w:id="272984455">
      <w:bodyDiv w:val="1"/>
      <w:marLeft w:val="0"/>
      <w:marRight w:val="0"/>
      <w:marTop w:val="0"/>
      <w:marBottom w:val="0"/>
      <w:divBdr>
        <w:top w:val="none" w:sz="0" w:space="0" w:color="auto"/>
        <w:left w:val="none" w:sz="0" w:space="0" w:color="auto"/>
        <w:bottom w:val="none" w:sz="0" w:space="0" w:color="auto"/>
        <w:right w:val="none" w:sz="0" w:space="0" w:color="auto"/>
      </w:divBdr>
    </w:div>
    <w:div w:id="274483733">
      <w:bodyDiv w:val="1"/>
      <w:marLeft w:val="0"/>
      <w:marRight w:val="0"/>
      <w:marTop w:val="0"/>
      <w:marBottom w:val="0"/>
      <w:divBdr>
        <w:top w:val="none" w:sz="0" w:space="0" w:color="auto"/>
        <w:left w:val="none" w:sz="0" w:space="0" w:color="auto"/>
        <w:bottom w:val="none" w:sz="0" w:space="0" w:color="auto"/>
        <w:right w:val="none" w:sz="0" w:space="0" w:color="auto"/>
      </w:divBdr>
    </w:div>
    <w:div w:id="293216673">
      <w:bodyDiv w:val="1"/>
      <w:marLeft w:val="0"/>
      <w:marRight w:val="0"/>
      <w:marTop w:val="0"/>
      <w:marBottom w:val="0"/>
      <w:divBdr>
        <w:top w:val="none" w:sz="0" w:space="0" w:color="auto"/>
        <w:left w:val="none" w:sz="0" w:space="0" w:color="auto"/>
        <w:bottom w:val="none" w:sz="0" w:space="0" w:color="auto"/>
        <w:right w:val="none" w:sz="0" w:space="0" w:color="auto"/>
      </w:divBdr>
    </w:div>
    <w:div w:id="295333003">
      <w:bodyDiv w:val="1"/>
      <w:marLeft w:val="0"/>
      <w:marRight w:val="0"/>
      <w:marTop w:val="0"/>
      <w:marBottom w:val="0"/>
      <w:divBdr>
        <w:top w:val="none" w:sz="0" w:space="0" w:color="auto"/>
        <w:left w:val="none" w:sz="0" w:space="0" w:color="auto"/>
        <w:bottom w:val="none" w:sz="0" w:space="0" w:color="auto"/>
        <w:right w:val="none" w:sz="0" w:space="0" w:color="auto"/>
      </w:divBdr>
    </w:div>
    <w:div w:id="321130705">
      <w:bodyDiv w:val="1"/>
      <w:marLeft w:val="0"/>
      <w:marRight w:val="0"/>
      <w:marTop w:val="0"/>
      <w:marBottom w:val="0"/>
      <w:divBdr>
        <w:top w:val="none" w:sz="0" w:space="0" w:color="auto"/>
        <w:left w:val="none" w:sz="0" w:space="0" w:color="auto"/>
        <w:bottom w:val="none" w:sz="0" w:space="0" w:color="auto"/>
        <w:right w:val="none" w:sz="0" w:space="0" w:color="auto"/>
      </w:divBdr>
    </w:div>
    <w:div w:id="337851671">
      <w:bodyDiv w:val="1"/>
      <w:marLeft w:val="0"/>
      <w:marRight w:val="0"/>
      <w:marTop w:val="0"/>
      <w:marBottom w:val="0"/>
      <w:divBdr>
        <w:top w:val="none" w:sz="0" w:space="0" w:color="auto"/>
        <w:left w:val="none" w:sz="0" w:space="0" w:color="auto"/>
        <w:bottom w:val="none" w:sz="0" w:space="0" w:color="auto"/>
        <w:right w:val="none" w:sz="0" w:space="0" w:color="auto"/>
      </w:divBdr>
    </w:div>
    <w:div w:id="375857551">
      <w:bodyDiv w:val="1"/>
      <w:marLeft w:val="0"/>
      <w:marRight w:val="0"/>
      <w:marTop w:val="0"/>
      <w:marBottom w:val="0"/>
      <w:divBdr>
        <w:top w:val="none" w:sz="0" w:space="0" w:color="auto"/>
        <w:left w:val="none" w:sz="0" w:space="0" w:color="auto"/>
        <w:bottom w:val="none" w:sz="0" w:space="0" w:color="auto"/>
        <w:right w:val="none" w:sz="0" w:space="0" w:color="auto"/>
      </w:divBdr>
    </w:div>
    <w:div w:id="413169031">
      <w:bodyDiv w:val="1"/>
      <w:marLeft w:val="0"/>
      <w:marRight w:val="0"/>
      <w:marTop w:val="0"/>
      <w:marBottom w:val="0"/>
      <w:divBdr>
        <w:top w:val="none" w:sz="0" w:space="0" w:color="auto"/>
        <w:left w:val="none" w:sz="0" w:space="0" w:color="auto"/>
        <w:bottom w:val="none" w:sz="0" w:space="0" w:color="auto"/>
        <w:right w:val="none" w:sz="0" w:space="0" w:color="auto"/>
      </w:divBdr>
    </w:div>
    <w:div w:id="425426263">
      <w:bodyDiv w:val="1"/>
      <w:marLeft w:val="0"/>
      <w:marRight w:val="0"/>
      <w:marTop w:val="0"/>
      <w:marBottom w:val="0"/>
      <w:divBdr>
        <w:top w:val="none" w:sz="0" w:space="0" w:color="auto"/>
        <w:left w:val="none" w:sz="0" w:space="0" w:color="auto"/>
        <w:bottom w:val="none" w:sz="0" w:space="0" w:color="auto"/>
        <w:right w:val="none" w:sz="0" w:space="0" w:color="auto"/>
      </w:divBdr>
    </w:div>
    <w:div w:id="429014061">
      <w:bodyDiv w:val="1"/>
      <w:marLeft w:val="0"/>
      <w:marRight w:val="0"/>
      <w:marTop w:val="0"/>
      <w:marBottom w:val="0"/>
      <w:divBdr>
        <w:top w:val="none" w:sz="0" w:space="0" w:color="auto"/>
        <w:left w:val="none" w:sz="0" w:space="0" w:color="auto"/>
        <w:bottom w:val="none" w:sz="0" w:space="0" w:color="auto"/>
        <w:right w:val="none" w:sz="0" w:space="0" w:color="auto"/>
      </w:divBdr>
    </w:div>
    <w:div w:id="459954729">
      <w:bodyDiv w:val="1"/>
      <w:marLeft w:val="0"/>
      <w:marRight w:val="0"/>
      <w:marTop w:val="0"/>
      <w:marBottom w:val="0"/>
      <w:divBdr>
        <w:top w:val="none" w:sz="0" w:space="0" w:color="auto"/>
        <w:left w:val="none" w:sz="0" w:space="0" w:color="auto"/>
        <w:bottom w:val="none" w:sz="0" w:space="0" w:color="auto"/>
        <w:right w:val="none" w:sz="0" w:space="0" w:color="auto"/>
      </w:divBdr>
    </w:div>
    <w:div w:id="489489040">
      <w:bodyDiv w:val="1"/>
      <w:marLeft w:val="0"/>
      <w:marRight w:val="0"/>
      <w:marTop w:val="0"/>
      <w:marBottom w:val="0"/>
      <w:divBdr>
        <w:top w:val="none" w:sz="0" w:space="0" w:color="auto"/>
        <w:left w:val="none" w:sz="0" w:space="0" w:color="auto"/>
        <w:bottom w:val="none" w:sz="0" w:space="0" w:color="auto"/>
        <w:right w:val="none" w:sz="0" w:space="0" w:color="auto"/>
      </w:divBdr>
    </w:div>
    <w:div w:id="526723862">
      <w:bodyDiv w:val="1"/>
      <w:marLeft w:val="0"/>
      <w:marRight w:val="0"/>
      <w:marTop w:val="0"/>
      <w:marBottom w:val="0"/>
      <w:divBdr>
        <w:top w:val="none" w:sz="0" w:space="0" w:color="auto"/>
        <w:left w:val="none" w:sz="0" w:space="0" w:color="auto"/>
        <w:bottom w:val="none" w:sz="0" w:space="0" w:color="auto"/>
        <w:right w:val="none" w:sz="0" w:space="0" w:color="auto"/>
      </w:divBdr>
    </w:div>
    <w:div w:id="631447096">
      <w:bodyDiv w:val="1"/>
      <w:marLeft w:val="0"/>
      <w:marRight w:val="0"/>
      <w:marTop w:val="0"/>
      <w:marBottom w:val="0"/>
      <w:divBdr>
        <w:top w:val="none" w:sz="0" w:space="0" w:color="auto"/>
        <w:left w:val="none" w:sz="0" w:space="0" w:color="auto"/>
        <w:bottom w:val="none" w:sz="0" w:space="0" w:color="auto"/>
        <w:right w:val="none" w:sz="0" w:space="0" w:color="auto"/>
      </w:divBdr>
    </w:div>
    <w:div w:id="646206704">
      <w:bodyDiv w:val="1"/>
      <w:marLeft w:val="0"/>
      <w:marRight w:val="0"/>
      <w:marTop w:val="0"/>
      <w:marBottom w:val="0"/>
      <w:divBdr>
        <w:top w:val="none" w:sz="0" w:space="0" w:color="auto"/>
        <w:left w:val="none" w:sz="0" w:space="0" w:color="auto"/>
        <w:bottom w:val="none" w:sz="0" w:space="0" w:color="auto"/>
        <w:right w:val="none" w:sz="0" w:space="0" w:color="auto"/>
      </w:divBdr>
    </w:div>
    <w:div w:id="650254517">
      <w:bodyDiv w:val="1"/>
      <w:marLeft w:val="0"/>
      <w:marRight w:val="0"/>
      <w:marTop w:val="0"/>
      <w:marBottom w:val="0"/>
      <w:divBdr>
        <w:top w:val="none" w:sz="0" w:space="0" w:color="auto"/>
        <w:left w:val="none" w:sz="0" w:space="0" w:color="auto"/>
        <w:bottom w:val="none" w:sz="0" w:space="0" w:color="auto"/>
        <w:right w:val="none" w:sz="0" w:space="0" w:color="auto"/>
      </w:divBdr>
    </w:div>
    <w:div w:id="772364644">
      <w:bodyDiv w:val="1"/>
      <w:marLeft w:val="0"/>
      <w:marRight w:val="0"/>
      <w:marTop w:val="0"/>
      <w:marBottom w:val="0"/>
      <w:divBdr>
        <w:top w:val="none" w:sz="0" w:space="0" w:color="auto"/>
        <w:left w:val="none" w:sz="0" w:space="0" w:color="auto"/>
        <w:bottom w:val="none" w:sz="0" w:space="0" w:color="auto"/>
        <w:right w:val="none" w:sz="0" w:space="0" w:color="auto"/>
      </w:divBdr>
    </w:div>
    <w:div w:id="788623766">
      <w:bodyDiv w:val="1"/>
      <w:marLeft w:val="0"/>
      <w:marRight w:val="0"/>
      <w:marTop w:val="0"/>
      <w:marBottom w:val="0"/>
      <w:divBdr>
        <w:top w:val="none" w:sz="0" w:space="0" w:color="auto"/>
        <w:left w:val="none" w:sz="0" w:space="0" w:color="auto"/>
        <w:bottom w:val="none" w:sz="0" w:space="0" w:color="auto"/>
        <w:right w:val="none" w:sz="0" w:space="0" w:color="auto"/>
      </w:divBdr>
    </w:div>
    <w:div w:id="856038995">
      <w:bodyDiv w:val="1"/>
      <w:marLeft w:val="0"/>
      <w:marRight w:val="0"/>
      <w:marTop w:val="0"/>
      <w:marBottom w:val="0"/>
      <w:divBdr>
        <w:top w:val="none" w:sz="0" w:space="0" w:color="auto"/>
        <w:left w:val="none" w:sz="0" w:space="0" w:color="auto"/>
        <w:bottom w:val="none" w:sz="0" w:space="0" w:color="auto"/>
        <w:right w:val="none" w:sz="0" w:space="0" w:color="auto"/>
      </w:divBdr>
    </w:div>
    <w:div w:id="896672040">
      <w:bodyDiv w:val="1"/>
      <w:marLeft w:val="0"/>
      <w:marRight w:val="0"/>
      <w:marTop w:val="0"/>
      <w:marBottom w:val="0"/>
      <w:divBdr>
        <w:top w:val="none" w:sz="0" w:space="0" w:color="auto"/>
        <w:left w:val="none" w:sz="0" w:space="0" w:color="auto"/>
        <w:bottom w:val="none" w:sz="0" w:space="0" w:color="auto"/>
        <w:right w:val="none" w:sz="0" w:space="0" w:color="auto"/>
      </w:divBdr>
    </w:div>
    <w:div w:id="897980278">
      <w:bodyDiv w:val="1"/>
      <w:marLeft w:val="0"/>
      <w:marRight w:val="0"/>
      <w:marTop w:val="0"/>
      <w:marBottom w:val="0"/>
      <w:divBdr>
        <w:top w:val="none" w:sz="0" w:space="0" w:color="auto"/>
        <w:left w:val="none" w:sz="0" w:space="0" w:color="auto"/>
        <w:bottom w:val="none" w:sz="0" w:space="0" w:color="auto"/>
        <w:right w:val="none" w:sz="0" w:space="0" w:color="auto"/>
      </w:divBdr>
    </w:div>
    <w:div w:id="924845349">
      <w:bodyDiv w:val="1"/>
      <w:marLeft w:val="0"/>
      <w:marRight w:val="0"/>
      <w:marTop w:val="0"/>
      <w:marBottom w:val="0"/>
      <w:divBdr>
        <w:top w:val="none" w:sz="0" w:space="0" w:color="auto"/>
        <w:left w:val="none" w:sz="0" w:space="0" w:color="auto"/>
        <w:bottom w:val="none" w:sz="0" w:space="0" w:color="auto"/>
        <w:right w:val="none" w:sz="0" w:space="0" w:color="auto"/>
      </w:divBdr>
    </w:div>
    <w:div w:id="959997468">
      <w:bodyDiv w:val="1"/>
      <w:marLeft w:val="0"/>
      <w:marRight w:val="0"/>
      <w:marTop w:val="0"/>
      <w:marBottom w:val="0"/>
      <w:divBdr>
        <w:top w:val="none" w:sz="0" w:space="0" w:color="auto"/>
        <w:left w:val="none" w:sz="0" w:space="0" w:color="auto"/>
        <w:bottom w:val="none" w:sz="0" w:space="0" w:color="auto"/>
        <w:right w:val="none" w:sz="0" w:space="0" w:color="auto"/>
      </w:divBdr>
    </w:div>
    <w:div w:id="1025136420">
      <w:bodyDiv w:val="1"/>
      <w:marLeft w:val="0"/>
      <w:marRight w:val="0"/>
      <w:marTop w:val="0"/>
      <w:marBottom w:val="0"/>
      <w:divBdr>
        <w:top w:val="none" w:sz="0" w:space="0" w:color="auto"/>
        <w:left w:val="none" w:sz="0" w:space="0" w:color="auto"/>
        <w:bottom w:val="none" w:sz="0" w:space="0" w:color="auto"/>
        <w:right w:val="none" w:sz="0" w:space="0" w:color="auto"/>
      </w:divBdr>
    </w:div>
    <w:div w:id="1035889727">
      <w:bodyDiv w:val="1"/>
      <w:marLeft w:val="0"/>
      <w:marRight w:val="0"/>
      <w:marTop w:val="0"/>
      <w:marBottom w:val="0"/>
      <w:divBdr>
        <w:top w:val="none" w:sz="0" w:space="0" w:color="auto"/>
        <w:left w:val="none" w:sz="0" w:space="0" w:color="auto"/>
        <w:bottom w:val="none" w:sz="0" w:space="0" w:color="auto"/>
        <w:right w:val="none" w:sz="0" w:space="0" w:color="auto"/>
      </w:divBdr>
    </w:div>
    <w:div w:id="1036806857">
      <w:bodyDiv w:val="1"/>
      <w:marLeft w:val="0"/>
      <w:marRight w:val="0"/>
      <w:marTop w:val="0"/>
      <w:marBottom w:val="0"/>
      <w:divBdr>
        <w:top w:val="none" w:sz="0" w:space="0" w:color="auto"/>
        <w:left w:val="none" w:sz="0" w:space="0" w:color="auto"/>
        <w:bottom w:val="none" w:sz="0" w:space="0" w:color="auto"/>
        <w:right w:val="none" w:sz="0" w:space="0" w:color="auto"/>
      </w:divBdr>
    </w:div>
    <w:div w:id="1068377938">
      <w:bodyDiv w:val="1"/>
      <w:marLeft w:val="0"/>
      <w:marRight w:val="0"/>
      <w:marTop w:val="0"/>
      <w:marBottom w:val="0"/>
      <w:divBdr>
        <w:top w:val="none" w:sz="0" w:space="0" w:color="auto"/>
        <w:left w:val="none" w:sz="0" w:space="0" w:color="auto"/>
        <w:bottom w:val="none" w:sz="0" w:space="0" w:color="auto"/>
        <w:right w:val="none" w:sz="0" w:space="0" w:color="auto"/>
      </w:divBdr>
    </w:div>
    <w:div w:id="1082292887">
      <w:bodyDiv w:val="1"/>
      <w:marLeft w:val="0"/>
      <w:marRight w:val="0"/>
      <w:marTop w:val="0"/>
      <w:marBottom w:val="0"/>
      <w:divBdr>
        <w:top w:val="none" w:sz="0" w:space="0" w:color="auto"/>
        <w:left w:val="none" w:sz="0" w:space="0" w:color="auto"/>
        <w:bottom w:val="none" w:sz="0" w:space="0" w:color="auto"/>
        <w:right w:val="none" w:sz="0" w:space="0" w:color="auto"/>
      </w:divBdr>
    </w:div>
    <w:div w:id="1142579514">
      <w:bodyDiv w:val="1"/>
      <w:marLeft w:val="0"/>
      <w:marRight w:val="0"/>
      <w:marTop w:val="0"/>
      <w:marBottom w:val="0"/>
      <w:divBdr>
        <w:top w:val="none" w:sz="0" w:space="0" w:color="auto"/>
        <w:left w:val="none" w:sz="0" w:space="0" w:color="auto"/>
        <w:bottom w:val="none" w:sz="0" w:space="0" w:color="auto"/>
        <w:right w:val="none" w:sz="0" w:space="0" w:color="auto"/>
      </w:divBdr>
    </w:div>
    <w:div w:id="1262451676">
      <w:bodyDiv w:val="1"/>
      <w:marLeft w:val="0"/>
      <w:marRight w:val="0"/>
      <w:marTop w:val="0"/>
      <w:marBottom w:val="0"/>
      <w:divBdr>
        <w:top w:val="none" w:sz="0" w:space="0" w:color="auto"/>
        <w:left w:val="none" w:sz="0" w:space="0" w:color="auto"/>
        <w:bottom w:val="none" w:sz="0" w:space="0" w:color="auto"/>
        <w:right w:val="none" w:sz="0" w:space="0" w:color="auto"/>
      </w:divBdr>
    </w:div>
    <w:div w:id="1297568471">
      <w:bodyDiv w:val="1"/>
      <w:marLeft w:val="0"/>
      <w:marRight w:val="0"/>
      <w:marTop w:val="0"/>
      <w:marBottom w:val="0"/>
      <w:divBdr>
        <w:top w:val="none" w:sz="0" w:space="0" w:color="auto"/>
        <w:left w:val="none" w:sz="0" w:space="0" w:color="auto"/>
        <w:bottom w:val="none" w:sz="0" w:space="0" w:color="auto"/>
        <w:right w:val="none" w:sz="0" w:space="0" w:color="auto"/>
      </w:divBdr>
    </w:div>
    <w:div w:id="1302921655">
      <w:bodyDiv w:val="1"/>
      <w:marLeft w:val="0"/>
      <w:marRight w:val="0"/>
      <w:marTop w:val="0"/>
      <w:marBottom w:val="0"/>
      <w:divBdr>
        <w:top w:val="none" w:sz="0" w:space="0" w:color="auto"/>
        <w:left w:val="none" w:sz="0" w:space="0" w:color="auto"/>
        <w:bottom w:val="none" w:sz="0" w:space="0" w:color="auto"/>
        <w:right w:val="none" w:sz="0" w:space="0" w:color="auto"/>
      </w:divBdr>
    </w:div>
    <w:div w:id="1307737170">
      <w:bodyDiv w:val="1"/>
      <w:marLeft w:val="0"/>
      <w:marRight w:val="0"/>
      <w:marTop w:val="0"/>
      <w:marBottom w:val="0"/>
      <w:divBdr>
        <w:top w:val="none" w:sz="0" w:space="0" w:color="auto"/>
        <w:left w:val="none" w:sz="0" w:space="0" w:color="auto"/>
        <w:bottom w:val="none" w:sz="0" w:space="0" w:color="auto"/>
        <w:right w:val="none" w:sz="0" w:space="0" w:color="auto"/>
      </w:divBdr>
    </w:div>
    <w:div w:id="1345130386">
      <w:bodyDiv w:val="1"/>
      <w:marLeft w:val="0"/>
      <w:marRight w:val="0"/>
      <w:marTop w:val="0"/>
      <w:marBottom w:val="0"/>
      <w:divBdr>
        <w:top w:val="none" w:sz="0" w:space="0" w:color="auto"/>
        <w:left w:val="none" w:sz="0" w:space="0" w:color="auto"/>
        <w:bottom w:val="none" w:sz="0" w:space="0" w:color="auto"/>
        <w:right w:val="none" w:sz="0" w:space="0" w:color="auto"/>
      </w:divBdr>
    </w:div>
    <w:div w:id="1386416313">
      <w:bodyDiv w:val="1"/>
      <w:marLeft w:val="0"/>
      <w:marRight w:val="0"/>
      <w:marTop w:val="0"/>
      <w:marBottom w:val="0"/>
      <w:divBdr>
        <w:top w:val="none" w:sz="0" w:space="0" w:color="auto"/>
        <w:left w:val="none" w:sz="0" w:space="0" w:color="auto"/>
        <w:bottom w:val="none" w:sz="0" w:space="0" w:color="auto"/>
        <w:right w:val="none" w:sz="0" w:space="0" w:color="auto"/>
      </w:divBdr>
    </w:div>
    <w:div w:id="1397778665">
      <w:bodyDiv w:val="1"/>
      <w:marLeft w:val="0"/>
      <w:marRight w:val="0"/>
      <w:marTop w:val="0"/>
      <w:marBottom w:val="0"/>
      <w:divBdr>
        <w:top w:val="none" w:sz="0" w:space="0" w:color="auto"/>
        <w:left w:val="none" w:sz="0" w:space="0" w:color="auto"/>
        <w:bottom w:val="none" w:sz="0" w:space="0" w:color="auto"/>
        <w:right w:val="none" w:sz="0" w:space="0" w:color="auto"/>
      </w:divBdr>
    </w:div>
    <w:div w:id="1427112632">
      <w:bodyDiv w:val="1"/>
      <w:marLeft w:val="0"/>
      <w:marRight w:val="0"/>
      <w:marTop w:val="0"/>
      <w:marBottom w:val="0"/>
      <w:divBdr>
        <w:top w:val="none" w:sz="0" w:space="0" w:color="auto"/>
        <w:left w:val="none" w:sz="0" w:space="0" w:color="auto"/>
        <w:bottom w:val="none" w:sz="0" w:space="0" w:color="auto"/>
        <w:right w:val="none" w:sz="0" w:space="0" w:color="auto"/>
      </w:divBdr>
    </w:div>
    <w:div w:id="1433667756">
      <w:bodyDiv w:val="1"/>
      <w:marLeft w:val="0"/>
      <w:marRight w:val="0"/>
      <w:marTop w:val="0"/>
      <w:marBottom w:val="0"/>
      <w:divBdr>
        <w:top w:val="none" w:sz="0" w:space="0" w:color="auto"/>
        <w:left w:val="none" w:sz="0" w:space="0" w:color="auto"/>
        <w:bottom w:val="none" w:sz="0" w:space="0" w:color="auto"/>
        <w:right w:val="none" w:sz="0" w:space="0" w:color="auto"/>
      </w:divBdr>
    </w:div>
    <w:div w:id="1451244607">
      <w:bodyDiv w:val="1"/>
      <w:marLeft w:val="0"/>
      <w:marRight w:val="0"/>
      <w:marTop w:val="0"/>
      <w:marBottom w:val="0"/>
      <w:divBdr>
        <w:top w:val="none" w:sz="0" w:space="0" w:color="auto"/>
        <w:left w:val="none" w:sz="0" w:space="0" w:color="auto"/>
        <w:bottom w:val="none" w:sz="0" w:space="0" w:color="auto"/>
        <w:right w:val="none" w:sz="0" w:space="0" w:color="auto"/>
      </w:divBdr>
    </w:div>
    <w:div w:id="1460419058">
      <w:bodyDiv w:val="1"/>
      <w:marLeft w:val="0"/>
      <w:marRight w:val="0"/>
      <w:marTop w:val="0"/>
      <w:marBottom w:val="0"/>
      <w:divBdr>
        <w:top w:val="none" w:sz="0" w:space="0" w:color="auto"/>
        <w:left w:val="none" w:sz="0" w:space="0" w:color="auto"/>
        <w:bottom w:val="none" w:sz="0" w:space="0" w:color="auto"/>
        <w:right w:val="none" w:sz="0" w:space="0" w:color="auto"/>
      </w:divBdr>
    </w:div>
    <w:div w:id="1545142933">
      <w:bodyDiv w:val="1"/>
      <w:marLeft w:val="0"/>
      <w:marRight w:val="0"/>
      <w:marTop w:val="0"/>
      <w:marBottom w:val="0"/>
      <w:divBdr>
        <w:top w:val="none" w:sz="0" w:space="0" w:color="auto"/>
        <w:left w:val="none" w:sz="0" w:space="0" w:color="auto"/>
        <w:bottom w:val="none" w:sz="0" w:space="0" w:color="auto"/>
        <w:right w:val="none" w:sz="0" w:space="0" w:color="auto"/>
      </w:divBdr>
    </w:div>
    <w:div w:id="1550605175">
      <w:bodyDiv w:val="1"/>
      <w:marLeft w:val="0"/>
      <w:marRight w:val="0"/>
      <w:marTop w:val="0"/>
      <w:marBottom w:val="0"/>
      <w:divBdr>
        <w:top w:val="none" w:sz="0" w:space="0" w:color="auto"/>
        <w:left w:val="none" w:sz="0" w:space="0" w:color="auto"/>
        <w:bottom w:val="none" w:sz="0" w:space="0" w:color="auto"/>
        <w:right w:val="none" w:sz="0" w:space="0" w:color="auto"/>
      </w:divBdr>
    </w:div>
    <w:div w:id="1612667187">
      <w:bodyDiv w:val="1"/>
      <w:marLeft w:val="0"/>
      <w:marRight w:val="0"/>
      <w:marTop w:val="0"/>
      <w:marBottom w:val="0"/>
      <w:divBdr>
        <w:top w:val="none" w:sz="0" w:space="0" w:color="auto"/>
        <w:left w:val="none" w:sz="0" w:space="0" w:color="auto"/>
        <w:bottom w:val="none" w:sz="0" w:space="0" w:color="auto"/>
        <w:right w:val="none" w:sz="0" w:space="0" w:color="auto"/>
      </w:divBdr>
    </w:div>
    <w:div w:id="1650287657">
      <w:bodyDiv w:val="1"/>
      <w:marLeft w:val="0"/>
      <w:marRight w:val="0"/>
      <w:marTop w:val="0"/>
      <w:marBottom w:val="0"/>
      <w:divBdr>
        <w:top w:val="none" w:sz="0" w:space="0" w:color="auto"/>
        <w:left w:val="none" w:sz="0" w:space="0" w:color="auto"/>
        <w:bottom w:val="none" w:sz="0" w:space="0" w:color="auto"/>
        <w:right w:val="none" w:sz="0" w:space="0" w:color="auto"/>
      </w:divBdr>
    </w:div>
    <w:div w:id="1665741581">
      <w:bodyDiv w:val="1"/>
      <w:marLeft w:val="0"/>
      <w:marRight w:val="0"/>
      <w:marTop w:val="0"/>
      <w:marBottom w:val="0"/>
      <w:divBdr>
        <w:top w:val="none" w:sz="0" w:space="0" w:color="auto"/>
        <w:left w:val="none" w:sz="0" w:space="0" w:color="auto"/>
        <w:bottom w:val="none" w:sz="0" w:space="0" w:color="auto"/>
        <w:right w:val="none" w:sz="0" w:space="0" w:color="auto"/>
      </w:divBdr>
    </w:div>
    <w:div w:id="1671979760">
      <w:bodyDiv w:val="1"/>
      <w:marLeft w:val="0"/>
      <w:marRight w:val="0"/>
      <w:marTop w:val="0"/>
      <w:marBottom w:val="0"/>
      <w:divBdr>
        <w:top w:val="none" w:sz="0" w:space="0" w:color="auto"/>
        <w:left w:val="none" w:sz="0" w:space="0" w:color="auto"/>
        <w:bottom w:val="none" w:sz="0" w:space="0" w:color="auto"/>
        <w:right w:val="none" w:sz="0" w:space="0" w:color="auto"/>
      </w:divBdr>
    </w:div>
    <w:div w:id="1680503284">
      <w:bodyDiv w:val="1"/>
      <w:marLeft w:val="0"/>
      <w:marRight w:val="0"/>
      <w:marTop w:val="0"/>
      <w:marBottom w:val="0"/>
      <w:divBdr>
        <w:top w:val="none" w:sz="0" w:space="0" w:color="auto"/>
        <w:left w:val="none" w:sz="0" w:space="0" w:color="auto"/>
        <w:bottom w:val="none" w:sz="0" w:space="0" w:color="auto"/>
        <w:right w:val="none" w:sz="0" w:space="0" w:color="auto"/>
      </w:divBdr>
    </w:div>
    <w:div w:id="1692800319">
      <w:bodyDiv w:val="1"/>
      <w:marLeft w:val="0"/>
      <w:marRight w:val="0"/>
      <w:marTop w:val="0"/>
      <w:marBottom w:val="0"/>
      <w:divBdr>
        <w:top w:val="none" w:sz="0" w:space="0" w:color="auto"/>
        <w:left w:val="none" w:sz="0" w:space="0" w:color="auto"/>
        <w:bottom w:val="none" w:sz="0" w:space="0" w:color="auto"/>
        <w:right w:val="none" w:sz="0" w:space="0" w:color="auto"/>
      </w:divBdr>
    </w:div>
    <w:div w:id="1755472833">
      <w:bodyDiv w:val="1"/>
      <w:marLeft w:val="0"/>
      <w:marRight w:val="0"/>
      <w:marTop w:val="0"/>
      <w:marBottom w:val="0"/>
      <w:divBdr>
        <w:top w:val="none" w:sz="0" w:space="0" w:color="auto"/>
        <w:left w:val="none" w:sz="0" w:space="0" w:color="auto"/>
        <w:bottom w:val="none" w:sz="0" w:space="0" w:color="auto"/>
        <w:right w:val="none" w:sz="0" w:space="0" w:color="auto"/>
      </w:divBdr>
    </w:div>
    <w:div w:id="1778401512">
      <w:bodyDiv w:val="1"/>
      <w:marLeft w:val="0"/>
      <w:marRight w:val="0"/>
      <w:marTop w:val="0"/>
      <w:marBottom w:val="0"/>
      <w:divBdr>
        <w:top w:val="none" w:sz="0" w:space="0" w:color="auto"/>
        <w:left w:val="none" w:sz="0" w:space="0" w:color="auto"/>
        <w:bottom w:val="none" w:sz="0" w:space="0" w:color="auto"/>
        <w:right w:val="none" w:sz="0" w:space="0" w:color="auto"/>
      </w:divBdr>
    </w:div>
    <w:div w:id="1793481311">
      <w:bodyDiv w:val="1"/>
      <w:marLeft w:val="0"/>
      <w:marRight w:val="0"/>
      <w:marTop w:val="0"/>
      <w:marBottom w:val="0"/>
      <w:divBdr>
        <w:top w:val="none" w:sz="0" w:space="0" w:color="auto"/>
        <w:left w:val="none" w:sz="0" w:space="0" w:color="auto"/>
        <w:bottom w:val="none" w:sz="0" w:space="0" w:color="auto"/>
        <w:right w:val="none" w:sz="0" w:space="0" w:color="auto"/>
      </w:divBdr>
    </w:div>
    <w:div w:id="1822041083">
      <w:bodyDiv w:val="1"/>
      <w:marLeft w:val="0"/>
      <w:marRight w:val="0"/>
      <w:marTop w:val="0"/>
      <w:marBottom w:val="0"/>
      <w:divBdr>
        <w:top w:val="none" w:sz="0" w:space="0" w:color="auto"/>
        <w:left w:val="none" w:sz="0" w:space="0" w:color="auto"/>
        <w:bottom w:val="none" w:sz="0" w:space="0" w:color="auto"/>
        <w:right w:val="none" w:sz="0" w:space="0" w:color="auto"/>
      </w:divBdr>
    </w:div>
    <w:div w:id="1862084470">
      <w:bodyDiv w:val="1"/>
      <w:marLeft w:val="0"/>
      <w:marRight w:val="0"/>
      <w:marTop w:val="0"/>
      <w:marBottom w:val="0"/>
      <w:divBdr>
        <w:top w:val="none" w:sz="0" w:space="0" w:color="auto"/>
        <w:left w:val="none" w:sz="0" w:space="0" w:color="auto"/>
        <w:bottom w:val="none" w:sz="0" w:space="0" w:color="auto"/>
        <w:right w:val="none" w:sz="0" w:space="0" w:color="auto"/>
      </w:divBdr>
    </w:div>
    <w:div w:id="1914241134">
      <w:bodyDiv w:val="1"/>
      <w:marLeft w:val="0"/>
      <w:marRight w:val="0"/>
      <w:marTop w:val="0"/>
      <w:marBottom w:val="0"/>
      <w:divBdr>
        <w:top w:val="none" w:sz="0" w:space="0" w:color="auto"/>
        <w:left w:val="none" w:sz="0" w:space="0" w:color="auto"/>
        <w:bottom w:val="none" w:sz="0" w:space="0" w:color="auto"/>
        <w:right w:val="none" w:sz="0" w:space="0" w:color="auto"/>
      </w:divBdr>
    </w:div>
    <w:div w:id="1927809112">
      <w:bodyDiv w:val="1"/>
      <w:marLeft w:val="0"/>
      <w:marRight w:val="0"/>
      <w:marTop w:val="0"/>
      <w:marBottom w:val="0"/>
      <w:divBdr>
        <w:top w:val="none" w:sz="0" w:space="0" w:color="auto"/>
        <w:left w:val="none" w:sz="0" w:space="0" w:color="auto"/>
        <w:bottom w:val="none" w:sz="0" w:space="0" w:color="auto"/>
        <w:right w:val="none" w:sz="0" w:space="0" w:color="auto"/>
      </w:divBdr>
    </w:div>
    <w:div w:id="1930238443">
      <w:bodyDiv w:val="1"/>
      <w:marLeft w:val="0"/>
      <w:marRight w:val="0"/>
      <w:marTop w:val="0"/>
      <w:marBottom w:val="0"/>
      <w:divBdr>
        <w:top w:val="none" w:sz="0" w:space="0" w:color="auto"/>
        <w:left w:val="none" w:sz="0" w:space="0" w:color="auto"/>
        <w:bottom w:val="none" w:sz="0" w:space="0" w:color="auto"/>
        <w:right w:val="none" w:sz="0" w:space="0" w:color="auto"/>
      </w:divBdr>
    </w:div>
    <w:div w:id="1931037604">
      <w:bodyDiv w:val="1"/>
      <w:marLeft w:val="0"/>
      <w:marRight w:val="0"/>
      <w:marTop w:val="0"/>
      <w:marBottom w:val="0"/>
      <w:divBdr>
        <w:top w:val="none" w:sz="0" w:space="0" w:color="auto"/>
        <w:left w:val="none" w:sz="0" w:space="0" w:color="auto"/>
        <w:bottom w:val="none" w:sz="0" w:space="0" w:color="auto"/>
        <w:right w:val="none" w:sz="0" w:space="0" w:color="auto"/>
      </w:divBdr>
    </w:div>
    <w:div w:id="1935552561">
      <w:bodyDiv w:val="1"/>
      <w:marLeft w:val="0"/>
      <w:marRight w:val="0"/>
      <w:marTop w:val="0"/>
      <w:marBottom w:val="0"/>
      <w:divBdr>
        <w:top w:val="none" w:sz="0" w:space="0" w:color="auto"/>
        <w:left w:val="none" w:sz="0" w:space="0" w:color="auto"/>
        <w:bottom w:val="none" w:sz="0" w:space="0" w:color="auto"/>
        <w:right w:val="none" w:sz="0" w:space="0" w:color="auto"/>
      </w:divBdr>
    </w:div>
    <w:div w:id="1941453441">
      <w:bodyDiv w:val="1"/>
      <w:marLeft w:val="0"/>
      <w:marRight w:val="0"/>
      <w:marTop w:val="0"/>
      <w:marBottom w:val="0"/>
      <w:divBdr>
        <w:top w:val="none" w:sz="0" w:space="0" w:color="auto"/>
        <w:left w:val="none" w:sz="0" w:space="0" w:color="auto"/>
        <w:bottom w:val="none" w:sz="0" w:space="0" w:color="auto"/>
        <w:right w:val="none" w:sz="0" w:space="0" w:color="auto"/>
      </w:divBdr>
    </w:div>
    <w:div w:id="1981687791">
      <w:bodyDiv w:val="1"/>
      <w:marLeft w:val="0"/>
      <w:marRight w:val="0"/>
      <w:marTop w:val="0"/>
      <w:marBottom w:val="0"/>
      <w:divBdr>
        <w:top w:val="none" w:sz="0" w:space="0" w:color="auto"/>
        <w:left w:val="none" w:sz="0" w:space="0" w:color="auto"/>
        <w:bottom w:val="none" w:sz="0" w:space="0" w:color="auto"/>
        <w:right w:val="none" w:sz="0" w:space="0" w:color="auto"/>
      </w:divBdr>
    </w:div>
    <w:div w:id="1997344156">
      <w:bodyDiv w:val="1"/>
      <w:marLeft w:val="0"/>
      <w:marRight w:val="0"/>
      <w:marTop w:val="0"/>
      <w:marBottom w:val="0"/>
      <w:divBdr>
        <w:top w:val="none" w:sz="0" w:space="0" w:color="auto"/>
        <w:left w:val="none" w:sz="0" w:space="0" w:color="auto"/>
        <w:bottom w:val="none" w:sz="0" w:space="0" w:color="auto"/>
        <w:right w:val="none" w:sz="0" w:space="0" w:color="auto"/>
      </w:divBdr>
    </w:div>
    <w:div w:id="2038120926">
      <w:bodyDiv w:val="1"/>
      <w:marLeft w:val="0"/>
      <w:marRight w:val="0"/>
      <w:marTop w:val="0"/>
      <w:marBottom w:val="0"/>
      <w:divBdr>
        <w:top w:val="none" w:sz="0" w:space="0" w:color="auto"/>
        <w:left w:val="none" w:sz="0" w:space="0" w:color="auto"/>
        <w:bottom w:val="none" w:sz="0" w:space="0" w:color="auto"/>
        <w:right w:val="none" w:sz="0" w:space="0" w:color="auto"/>
      </w:divBdr>
    </w:div>
    <w:div w:id="2040279271">
      <w:bodyDiv w:val="1"/>
      <w:marLeft w:val="0"/>
      <w:marRight w:val="0"/>
      <w:marTop w:val="0"/>
      <w:marBottom w:val="0"/>
      <w:divBdr>
        <w:top w:val="none" w:sz="0" w:space="0" w:color="auto"/>
        <w:left w:val="none" w:sz="0" w:space="0" w:color="auto"/>
        <w:bottom w:val="none" w:sz="0" w:space="0" w:color="auto"/>
        <w:right w:val="none" w:sz="0" w:space="0" w:color="auto"/>
      </w:divBdr>
    </w:div>
    <w:div w:id="2060740728">
      <w:bodyDiv w:val="1"/>
      <w:marLeft w:val="0"/>
      <w:marRight w:val="0"/>
      <w:marTop w:val="0"/>
      <w:marBottom w:val="0"/>
      <w:divBdr>
        <w:top w:val="none" w:sz="0" w:space="0" w:color="auto"/>
        <w:left w:val="none" w:sz="0" w:space="0" w:color="auto"/>
        <w:bottom w:val="none" w:sz="0" w:space="0" w:color="auto"/>
        <w:right w:val="none" w:sz="0" w:space="0" w:color="auto"/>
      </w:divBdr>
    </w:div>
    <w:div w:id="2104181551">
      <w:bodyDiv w:val="1"/>
      <w:marLeft w:val="0"/>
      <w:marRight w:val="0"/>
      <w:marTop w:val="0"/>
      <w:marBottom w:val="0"/>
      <w:divBdr>
        <w:top w:val="none" w:sz="0" w:space="0" w:color="auto"/>
        <w:left w:val="none" w:sz="0" w:space="0" w:color="auto"/>
        <w:bottom w:val="none" w:sz="0" w:space="0" w:color="auto"/>
        <w:right w:val="none" w:sz="0" w:space="0" w:color="auto"/>
      </w:divBdr>
    </w:div>
    <w:div w:id="2118324907">
      <w:bodyDiv w:val="1"/>
      <w:marLeft w:val="0"/>
      <w:marRight w:val="0"/>
      <w:marTop w:val="0"/>
      <w:marBottom w:val="0"/>
      <w:divBdr>
        <w:top w:val="none" w:sz="0" w:space="0" w:color="auto"/>
        <w:left w:val="none" w:sz="0" w:space="0" w:color="auto"/>
        <w:bottom w:val="none" w:sz="0" w:space="0" w:color="auto"/>
        <w:right w:val="none" w:sz="0" w:space="0" w:color="auto"/>
      </w:divBdr>
    </w:div>
    <w:div w:id="214665460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How06</b:Tag>
    <b:SourceType>Book</b:SourceType>
    <b:Guid>{0E6FF261-9B4E-4DB5-B037-83986941D6AB}</b:Guid>
    <b:Title>Corporate Governance and Labour Management: An International Comparison</b:Title>
    <b:Year>2006</b:Year>
    <b:Publisher>Oxford University Press</b:Publisher>
    <b:Author>
      <b:Author>
        <b:NameList>
          <b:Person>
            <b:Last>Howard F. Gospel</b:Last>
            <b:First>Andrew</b:First>
            <b:Middle>Pendleton</b:Middle>
          </b:Person>
        </b:NameList>
      </b:Author>
    </b:Author>
    <b:Edition>illustrated, reprint</b:Edition>
    <b:RefOrder>11</b:RefOrder>
  </b:Source>
  <b:Source>
    <b:Tag>Fra05</b:Tag>
    <b:SourceType>Book</b:SourceType>
    <b:Guid>{521F6594-4DE5-4BA9-BFEC-1F42376A4406}</b:Guid>
    <b:Author>
      <b:Author>
        <b:NameList>
          <b:Person>
            <b:Last>Scott-Lennon</b:Last>
            <b:First>Frank</b:First>
          </b:Person>
        </b:NameList>
      </b:Author>
    </b:Author>
    <b:Title>The Appraisals Pocketbook</b:Title>
    <b:Year>1997</b:Year>
    <b:Publisher>Management Pocketbooks</b:Publisher>
    <b:Edition>2nd</b:Edition>
    <b:RefOrder>12</b:RefOrder>
  </b:Source>
  <b:Source>
    <b:Tag>McK08</b:Tag>
    <b:SourceType>Book</b:SourceType>
    <b:Guid>{FAFFC0E2-01C4-4AD2-969B-6D1575779C13}</b:Guid>
    <b:Author>
      <b:Author>
        <b:NameList>
          <b:Person>
            <b:Last>McKenna</b:Last>
            <b:First>E</b:First>
            <b:Middle>and Beech, N</b:Middle>
          </b:Person>
        </b:NameList>
      </b:Author>
    </b:Author>
    <b:Title>Human Resource Management: A concise analysis</b:Title>
    <b:Year>2008</b:Year>
    <b:City>Harlow</b:City>
    <b:Publisher>Prentice Hall Pearson</b:Publisher>
    <b:Edition>2nd </b:Edition>
    <b:RefOrder>13</b:RefOrder>
  </b:Source>
  <b:Source>
    <b:Tag>Pau94</b:Tag>
    <b:SourceType>Book</b:SourceType>
    <b:Guid>{FD922567-F150-4CD6-9263-662D18D1393F}</b:Guid>
    <b:Author>
      <b:Author>
        <b:NameList>
          <b:Person>
            <b:Last>Hiltrop</b:Last>
            <b:First>Paul</b:First>
            <b:Middle>R. Sparrow and Jean-M.</b:Middle>
          </b:Person>
        </b:NameList>
      </b:Author>
    </b:Author>
    <b:Title>European Human Resource Management in Transition</b:Title>
    <b:Year>1994</b:Year>
    <b:City>New York</b:City>
    <b:Publisher>Prentice Hall</b:Publisher>
    <b:RefOrder>14</b:RefOrder>
  </b:Source>
  <b:Source>
    <b:Tag>Mic04</b:Tag>
    <b:SourceType>Book</b:SourceType>
    <b:Guid>{B5B9109C-D390-406C-B430-134C9C986561}</b:Guid>
    <b:Title>Managing Performance: Performance Management in Action</b:Title>
    <b:Year>2004</b:Year>
    <b:Publisher>CIPD - Kogan Page</b:Publisher>
    <b:Edition>2nd</b:Edition>
    <b:Author>
      <b:Author>
        <b:NameList>
          <b:Person>
            <b:Last>Baron</b:Last>
            <b:First>Michael</b:First>
            <b:Middle>Armstrong and Angela</b:Middle>
          </b:Person>
        </b:NameList>
      </b:Author>
    </b:Author>
    <b:RefOrder>15</b:RefOrder>
  </b:Source>
  <b:Source>
    <b:Tag>EDW03</b:Tag>
    <b:SourceType>JournalArticle</b:SourceType>
    <b:Guid>{B5ECAF31-AAF1-4013-8120-6F5ECC6AA30F}</b:Guid>
    <b:Title>Reward Practices and Performance Management System Effectiveness</b:Title>
    <b:Year>2003</b:Year>
    <b:Author>
      <b:Author>
        <b:NameList>
          <b:Person>
            <b:Last>III</b:Last>
            <b:First>EDWARD</b:First>
            <b:Middle>E.LAWLER</b:Middle>
          </b:Person>
        </b:NameList>
      </b:Author>
    </b:Author>
    <b:JournalName>Organizational Dynamics</b:JournalName>
    <b:Pages>396-404</b:Pages>
    <b:Volume>Volume 32</b:Volume>
    <b:Issue> Issue 4</b:Issue>
    <b:RefOrder>16</b:RefOrder>
  </b:Source>
  <b:Source>
    <b:Tag>Arm181</b:Tag>
    <b:SourceType>Book</b:SourceType>
    <b:Guid>{3CEAB689-F772-449D-A4DB-3103DAD1ED65}</b:Guid>
    <b:Title>Armstrong's Handbook of Performance Management An Evidence-based Guide to Delivering High Performance</b:Title>
    <b:Year>2018</b:Year>
    <b:Author>
      <b:Author>
        <b:NameList>
          <b:Person>
            <b:Last>Michael</b:Last>
            <b:First>Armstrong</b:First>
          </b:Person>
        </b:NameList>
      </b:Author>
    </b:Author>
    <b:City>London; New York</b:City>
    <b:Publisher>Kogan Page</b:Publisher>
    <b:Edition>6th </b:Edition>
    <b:RefOrder>17</b:RefOrder>
  </b:Source>
  <b:Source>
    <b:Tag>Sam21</b:Tag>
    <b:SourceType>InternetSite</b:SourceType>
    <b:Guid>{88167985-97D5-407C-9B4E-D1418D27FC8B}</b:Guid>
    <b:Title>BetterUp</b:Title>
    <b:Year>2021</b:Year>
    <b:Author>
      <b:Author>
        <b:NameList>
          <b:Person>
            <b:Last>Chia</b:Last>
            <b:First>Sam</b:First>
          </b:Person>
        </b:NameList>
      </b:Author>
    </b:Author>
    <b:YearAccessed>2022</b:YearAccessed>
    <b:MonthAccessed>April</b:MonthAccessed>
    <b:DayAccessed>25</b:DayAccessed>
    <b:URL>https://www.betterup.com/blog/management-styles</b:URL>
    <b:RefOrder>18</b:RefOrder>
  </b:Source>
  <b:Source>
    <b:Tag>Moh191</b:Tag>
    <b:SourceType>JournalArticle</b:SourceType>
    <b:Guid>{9561196B-6E31-4806-AF5C-9876454DAF33}</b:Guid>
    <b:Title>The Impact of Autocratic, Democratic and Laissez-Fair Leadership Style on Employee Motivation and Commitment: A Case Study of Afghan Wireless Communication Company (Awcc)  </b:Title>
    <b:Year>2019</b:Year>
    <b:Author>
      <b:Author>
        <b:NameList>
          <b:Person>
            <b:Last>Mohammad Younes Amini</b:Last>
            <b:First>Shakila</b:First>
            <b:Middle>Mulavizada and Homauon Nikzad</b:Middle>
          </b:Person>
        </b:NameList>
      </b:Author>
    </b:Author>
    <b:JournalName>IOSR Journal of Business and Management</b:JournalName>
    <b:Pages>45-50</b:Pages>
    <b:Volume>21</b:Volume>
    <b:Issue>6</b:Issue>
    <b:RefOrder>19</b:RefOrder>
  </b:Source>
  <b:Source>
    <b:Tag>DAV04</b:Tag>
    <b:SourceType>Report</b:SourceType>
    <b:Guid>{A409BD90-B966-4321-B0B1-4D373630D519}</b:Guid>
    <b:Title>PERFORMANCE MANAGEMENT THAT MAKES A DIFFERENCE: AN EVIDENCE-BASED APPROACH</b:Title>
    <b:Year>2004</b:Year>
    <b:Author>
      <b:Author>
        <b:NameList>
          <b:Person>
            <b:Last>DAVID DORSEY</b:Last>
            <b:First>ROSE</b:First>
            <b:Middle>MUELLER-HANSON</b:Middle>
          </b:Person>
        </b:NameList>
      </b:Author>
    </b:Author>
    <b:RefOrder>20</b:RefOrder>
  </b:Source>
  <b:Source>
    <b:Tag>Lin18</b:Tag>
    <b:SourceType>Book</b:SourceType>
    <b:Guid>{173328F3-4C16-4046-919C-2D88540EDFE4}</b:Guid>
    <b:Title>Performance Management</b:Title>
    <b:Year>2018</b:Year>
    <b:Publisher>Kogan Page</b:Publisher>
    <b:Author>
      <b:Author>
        <b:NameList>
          <b:Person>
            <b:Last>Ashdown</b:Last>
            <b:First>Linda</b:First>
          </b:Person>
        </b:NameList>
      </b:Author>
    </b:Author>
    <b:Edition>2nd</b:Edition>
    <b:RefOrder>3</b:RefOrder>
  </b:Source>
  <b:Source>
    <b:Tag>IMB17</b:Tag>
    <b:SourceType>Report</b:SourceType>
    <b:Guid>{AF2876DB-98B8-491F-B912-7757BAB3B4A8}</b:Guid>
    <b:Author>
      <b:Author>
        <b:Corporate>IMB</b:Corporate>
      </b:Author>
    </b:Author>
    <b:Title>The Employee Experience Index A new global measure of a human workplace and its impact</b:Title>
    <b:Year>2017</b:Year>
    <b:Publisher>IBM Corporation</b:Publisher>
    <b:RefOrder>5</b:RefOrder>
  </b:Source>
  <b:Source>
    <b:Tag>Kat21</b:Tag>
    <b:SourceType>DocumentFromInternetSite</b:SourceType>
    <b:Guid>{81DE0138-4FCB-4F09-A250-C0724CC3755B}</b:Guid>
    <b:Title>CBI Adapting to hybrid working Top tips for businesses making the long-term shift to hybrid working</b:Title>
    <b:Year>2021</b:Year>
    <b:Author>
      <b:Author>
        <b:NameList>
          <b:Person>
            <b:Last>Miller</b:Last>
            <b:First>Katie</b:First>
          </b:Person>
        </b:NameList>
      </b:Author>
    </b:Author>
    <b:Month>March</b:Month>
    <b:YearAccessed>2022</b:YearAccessed>
    <b:MonthAccessed>April</b:MonthAccessed>
    <b:DayAccessed>26</b:DayAccessed>
    <b:URL>https://www.ngi.org.uk/wp-content/uploads/2021/03/CBI-Adapting-to-Hybrid-Working-a-practical-guide.pdf</b:URL>
    <b:RefOrder>6</b:RefOrder>
  </b:Source>
  <b:Source>
    <b:Tag>Ant17</b:Tag>
    <b:SourceType>Book</b:SourceType>
    <b:Guid>{4EF5A9D0-0EE1-49BF-8A20-DBDF2C267667}</b:Guid>
    <b:Title>Performance Management Success: A Best Practices and Implementation Guide for Leaders and Managers of All Organizations (Management for Professionals) </b:Title>
    <b:Year>2017</b:Year>
    <b:Author>
      <b:Author>
        <b:NameList>
          <b:Person>
            <b:Last>Beer</b:Last>
            <b:First>Anthony</b:First>
            <b:Middle>L. Barth and Wiaan de</b:Middle>
          </b:Person>
        </b:NameList>
      </b:Author>
    </b:Author>
    <b:Publisher> Springer</b:Publisher>
    <b:Edition>1st</b:Edition>
    <b:RefOrder>21</b:RefOrder>
  </b:Source>
  <b:Source>
    <b:Tag>Mic17</b:Tag>
    <b:SourceType>JournalArticle</b:SourceType>
    <b:Guid>{B6819B48-C8D7-4B13-903E-89A2F810AC08}</b:Guid>
    <b:Title>Remastering contemporary enterprise performance management systems</b:Title>
    <b:Year>2017</b:Year>
    <b:Pages>250-260</b:Pages>
    <b:Author>
      <b:Author>
        <b:NameList>
          <b:Person>
            <b:Last>Michaela Blahova</b:Last>
            <b:First>Premysl</b:First>
            <b:Middle>Palka, Parissa Haghirian</b:Middle>
          </b:Person>
        </b:NameList>
      </b:Author>
    </b:Author>
    <b:JournalName>Measuring Business Excellence</b:JournalName>
    <b:Volume>21</b:Volume>
    <b:Issue>3</b:Issue>
    <b:RefOrder>22</b:RefOrder>
  </b:Source>
  <b:Source>
    <b:Tag>Moh14</b:Tag>
    <b:SourceType>JournalArticle</b:SourceType>
    <b:Guid>{9011F7D6-EBA2-43EC-8F38-AF56ED4F0686}</b:Guid>
    <b:Author>
      <b:Author>
        <b:NameList>
          <b:Person>
            <b:Last>Mohamed Behery</b:Last>
            <b:First>Fauzia</b:First>
            <b:Middle>Jabeen, Mohammed Parakandi</b:Middle>
          </b:Person>
        </b:NameList>
      </b:Author>
    </b:Author>
    <b:Title>Adopting a contemporary performance management system : A fast-growth small-to-medium enterprise (FGSME) in the UAE</b:Title>
    <b:JournalName>International Journal of Productivity and Performance Management</b:JournalName>
    <b:Year>2014</b:Year>
    <b:Pages>22-43</b:Pages>
    <b:Volume>63</b:Volume>
    <b:Issue>1</b:Issue>
    <b:RefOrder>23</b:RefOrder>
  </b:Source>
  <b:Source>
    <b:Tag>Del20</b:Tag>
    <b:SourceType>DocumentFromInternetSite</b:SourceType>
    <b:Guid>{D81ADD62-6548-4C69-B99D-1CB3F5E224CE}</b:Guid>
    <b:Title>The New Retail Operating Model of the Future | How retailers need to adapt their operating model to become future-ready</b:Title>
    <b:Year>2020</b:Year>
    <b:Author>
      <b:Author>
        <b:Corporate>Delloite</b:Corporate>
      </b:Author>
    </b:Author>
    <b:YearAccessed>2022</b:YearAccessed>
    <b:MonthAccessed>April</b:MonthAccessed>
    <b:DayAccessed>26</b:DayAccessed>
    <b:URL>https://www2.deloitte.com/content/dam/Deloitte/de/Documents/consumer-business/Study_Retail%20Operating%20Model%20of%20the%20Future.pdf</b:URL>
    <b:RefOrder>7</b:RefOrder>
  </b:Source>
  <b:Source>
    <b:Tag>GED21</b:Tag>
    <b:SourceType>DocumentFromInternetSite</b:SourceType>
    <b:Guid>{1B7D10E6-6232-4A4C-8402-57C85C76EE1F}</b:Guid>
    <b:Author>
      <b:Author>
        <b:Corporate>GE Digital</b:Corporate>
      </b:Author>
    </b:Author>
    <b:Title>Advanced Energy Management System: Your solution to master renewable and digital transformation</b:Title>
    <b:Year>2021</b:Year>
    <b:YearAccessed>2022</b:YearAccessed>
    <b:MonthAccessed>April</b:MonthAccessed>
    <b:DayAccessed>26</b:DayAccessed>
    <b:URL>https://www.ge.com/digital/applications/transmission/advanced-energy-management-system-aems</b:URL>
    <b:RefOrder>8</b:RefOrder>
  </b:Source>
  <b:Source>
    <b:Tag>Anu08</b:Tag>
    <b:SourceType>JournalArticle</b:SourceType>
    <b:Guid>{36F99C19-E7F1-4FEF-8778-7162CECB9BD9}</b:Guid>
    <b:Title>They don't live for work ... they work to live</b:Title>
    <b:Year>2008</b:Year>
    <b:Author>
      <b:Author>
        <b:NameList>
          <b:Person>
            <b:Last>Asthana</b:Last>
            <b:First>Anushka</b:First>
          </b:Person>
        </b:NameList>
      </b:Author>
    </b:Author>
    <b:JournalName>The Guardian</b:JournalName>
    <b:RefOrder>9</b:RefOrder>
  </b:Source>
  <b:Source>
    <b:Tag>Bad21</b:Tag>
    <b:SourceType>JournalArticle</b:SourceType>
    <b:Guid>{5C55804C-94B8-4390-9B0B-C93FB3B41B43}</b:Guid>
    <b:Author>
      <b:Author>
        <b:NameList>
          <b:Person>
            <b:Last>Badshah Hussain</b:Last>
            <b:First>Naveed</b:First>
            <b:Middle>Iqbal, Muhammad Waseem, Naveed Farooq, Azhar Khan</b:Middle>
          </b:Person>
        </b:NameList>
      </b:Author>
    </b:Author>
    <b:Title>The Mediating Role Of Employee Engagement Between Talent Management Practices And Organizational Commitment</b:Title>
    <b:JournalName>Multicultural Education</b:JournalName>
    <b:Year>2021</b:Year>
    <b:Volume>7</b:Volume>
    <b:Issue>5</b:Issue>
    <b:RefOrder>24</b:RefOrder>
  </b:Source>
  <b:Source>
    <b:Tag>Mar203</b:Tag>
    <b:SourceType>JournalArticle</b:SourceType>
    <b:Guid>{4CE50371-5F2A-4FA8-9A9D-3251C271F434}</b:Guid>
    <b:Author>
      <b:Author>
        <b:NameList>
          <b:Person>
            <b:Last>Maria Christina Meyers</b:Last>
            <b:First>Marianne</b:First>
            <b:Middle>van Woerkom, Jaap Paauwe, Nicky Dries</b:Middle>
          </b:Person>
        </b:NameList>
      </b:Author>
    </b:Author>
    <b:Title>HR managers’ talent philosophies: prevalence and relationships with perceived talent management practices</b:Title>
    <b:JournalName>The International Journal of Human Resource Management</b:JournalName>
    <b:Year>2020</b:Year>
    <b:Volume>31</b:Volume>
    <b:Issue>4</b:Issue>
    <b:RefOrder>25</b:RefOrder>
  </b:Source>
  <b:Source>
    <b:Tag>Mar13</b:Tag>
    <b:SourceType>JournalArticle</b:SourceType>
    <b:Guid>{C3780A34-47AF-4DD9-BBA5-012D421BEE87}</b:Guid>
    <b:Author>
      <b:Author>
        <b:NameList>
          <b:Person>
            <b:Last>Marion Festing</b:Last>
            <b:First>Lynn</b:First>
            <b:Middle>Schäfer, Hugh Scullion</b:Middle>
          </b:Person>
        </b:NameList>
      </b:Author>
    </b:Author>
    <b:Title>Talent management in medium-sized German companies: an explorative study and agenda for future research</b:Title>
    <b:JournalName>The International Journal of Human Resource Management</b:JournalName>
    <b:Year>2013</b:Year>
    <b:Volume>24</b:Volume>
    <b:Issue>9</b:Issue>
    <b:RefOrder>26</b:RefOrder>
  </b:Source>
  <b:Source>
    <b:Tag>Chi15</b:Tag>
    <b:SourceType>JournalArticle</b:SourceType>
    <b:Guid>{EF512995-59EA-49EB-95B4-542776FE8BC6}</b:Guid>
    <b:Author>
      <b:Author>
        <b:NameList>
          <b:Person>
            <b:Last>Chia-Chun Hsieh</b:Last>
            <b:First>Dan-Shang</b:First>
            <b:Middle>Wang</b:Middle>
          </b:Person>
        </b:NameList>
      </b:Author>
    </b:Author>
    <b:Title> Does supervisor-perceived authentic leadership influence employee work engagement through employee-perceived authentic leadership and employee trust?</b:Title>
    <b:JournalName>The International Journal of Human Resource Management</b:JournalName>
    <b:Year>2015</b:Year>
    <b:Volume>26</b:Volume>
    <b:Issue>18</b:Issue>
    <b:RefOrder>27</b:RefOrder>
  </b:Source>
  <b:Source>
    <b:Tag>Yij16</b:Tag>
    <b:SourceType>JournalArticle</b:SourceType>
    <b:Guid>{E7FBD13A-9BE3-4591-B13D-14E692E4CA13}</b:Guid>
    <b:Author>
      <b:Author>
        <b:NameList>
          <b:Person>
            <b:Last>Liu</b:Last>
            <b:First>Yijun</b:First>
            <b:Middle>Xing and Yipeng</b:Middle>
          </b:Person>
        </b:NameList>
      </b:Author>
    </b:Author>
    <b:Title>Linking leaders' identity work and human resource management involvement: the case of sociocultural integration in Chinese mergers and acquisitions</b:Title>
    <b:JournalName>The International Journal of Human Resource Management</b:JournalName>
    <b:Year>2016</b:Year>
    <b:Volume>27</b:Volume>
    <b:Issue>20</b:Issue>
    <b:RefOrder>28</b:RefOrder>
  </b:Source>
  <b:Source>
    <b:Tag>Ped14</b:Tag>
    <b:SourceType>JournalArticle</b:SourceType>
    <b:Guid>{53242C04-97E1-422E-9FB1-24CE6F15CDD4}</b:Guid>
    <b:Author>
      <b:Author>
        <b:NameList>
          <b:Person>
            <b:Last>Pedro Antunes</b:Last>
            <b:First>Gustavo</b:First>
            <b:Middle>Zurita, Nelson Baloian</b:Middle>
          </b:Person>
        </b:NameList>
      </b:Author>
    </b:Author>
    <b:Title>An application framework for developing collaborative handheld decision-making tools</b:Title>
    <b:JournalName>Behaviour &amp; Information Technology</b:JournalName>
    <b:Year>2014</b:Year>
    <b:Pages>470-485</b:Pages>
    <b:Volume>33</b:Volume>
    <b:Issue>5</b:Issue>
    <b:RefOrder>29</b:RefOrder>
  </b:Source>
  <b:Source>
    <b:Tag>Mic19</b:Tag>
    <b:SourceType>JournalArticle</b:SourceType>
    <b:Guid>{632407EC-D62E-49C6-849D-3A63EA15BC71}</b:Guid>
    <b:Author>
      <b:Author>
        <b:NameList>
          <b:Person>
            <b:Last>DeNisi</b:Last>
            <b:First>Michael</b:First>
            <b:Middle>Segalla and Angelo</b:Middle>
          </b:Person>
        </b:NameList>
      </b:Author>
    </b:Author>
    <b:Title>International Perspectives On Employee Engagement: Are American Firms Leading The Way Or Walking Alone?</b:Title>
    <b:JournalName>International Studies of Management &amp; Organization </b:JournalName>
    <b:Year>2019</b:Year>
    <b:Pages>1-6</b:Pages>
    <b:Volume>49</b:Volume>
    <b:Issue>1</b:Issue>
    <b:RefOrder>30</b:RefOrder>
  </b:Source>
  <b:Source>
    <b:Tag>Ala11</b:Tag>
    <b:SourceType>JournalArticle</b:SourceType>
    <b:Guid>{32303353-E0AF-46B3-BF2E-CE2F93DD8428}</b:Guid>
    <b:Author>
      <b:Author>
        <b:NameList>
          <b:Person>
            <b:Last>Saks</b:Last>
            <b:First>Alan</b:First>
            <b:Middle>M.</b:Middle>
          </b:Person>
        </b:NameList>
      </b:Author>
    </b:Author>
    <b:Title>Workplace spirituality and employee engagement</b:Title>
    <b:JournalName>Journal of Management, Spirituality &amp; Religion</b:JournalName>
    <b:Year>2011</b:Year>
    <b:Pages>317-340</b:Pages>
    <b:Volume>8</b:Volume>
    <b:Issue>4</b:Issue>
    <b:RefOrder>10</b:RefOrder>
  </b:Source>
  <b:Source>
    <b:Tag>Yoo16</b:Tag>
    <b:SourceType>JournalArticle</b:SourceType>
    <b:Guid>{D1D373B4-6FE2-4695-B857-288499760AAF}</b:Guid>
    <b:Author>
      <b:Author>
        <b:NameList>
          <b:Person>
            <b:Last>Kang</b:Last>
            <b:First>Yoon</b:First>
            <b:Middle>Kim and Minah</b:Middle>
          </b:Person>
        </b:NameList>
      </b:Author>
    </b:Author>
    <b:Title>The Performance Management System of the Korean Healthcare Sector: Development, Challenges, and Future Tasks</b:Title>
    <b:JournalName>Public Performance &amp; Management Review</b:JournalName>
    <b:Year>2016</b:Year>
    <b:Pages>297-315</b:Pages>
    <b:Volume>39</b:Volume>
    <b:Issue>2</b:Issue>
    <b:RefOrder>31</b:RefOrder>
  </b:Source>
  <b:Source>
    <b:Tag>Ran93</b:Tag>
    <b:SourceType>JournalArticle</b:SourceType>
    <b:Guid>{2DBE86FB-4730-4761-9B9B-EE0D48E02E45}</b:Guid>
    <b:Author>
      <b:Author>
        <b:NameList>
          <b:Person>
            <b:Last>Randall S. Schuler</b:Last>
            <b:First>Peter</b:First>
            <b:Middle>J. Dowling and Helen De Cieri</b:Middle>
          </b:Person>
        </b:NameList>
      </b:Author>
    </b:Author>
    <b:Title>An Integrative Framework of Strategic International Human Resource Management</b:Title>
    <b:JournalName>Journal of Management</b:JournalName>
    <b:Year>1993</b:Year>
    <b:Pages>419-459</b:Pages>
    <b:Volume>19</b:Volume>
    <b:Issue>2</b:Issue>
    <b:RefOrder>32</b:RefOrder>
  </b:Source>
  <b:Source>
    <b:Tag>Elv16</b:Tag>
    <b:SourceType>Book</b:SourceType>
    <b:Guid>{532892DE-D25C-4CBB-A98F-9BD12DBBFBEA}</b:Guid>
    <b:Title>360 Degree Feedback: A Transformational Approach </b:Title>
    <b:Year>2016</b:Year>
    <b:Author>
      <b:Author>
        <b:NameList>
          <b:Person>
            <b:Last>Ainsworth</b:Last>
            <b:First>Elva</b:First>
            <b:Middle>R</b:Middle>
          </b:Person>
        </b:NameList>
      </b:Author>
    </b:Author>
    <b:Publisher>Panoma Press</b:Publisher>
    <b:RefOrder>4</b:RefOrder>
  </b:Source>
  <b:Source>
    <b:Tag>Yon20</b:Tag>
    <b:SourceType>JournalArticle</b:SourceType>
    <b:Guid>{3773C0EB-FA60-4DBA-AE1A-2BCB033D1847}</b:Guid>
    <b:Title>Leader Behavioral Integrity and Employee In-Role Performance: The Roles of Coworker Support and Job Autonomy</b:Title>
    <b:Year>2020</b:Year>
    <b:Author>
      <b:Author>
        <b:NameList>
          <b:Person>
            <b:Last>Yongjun Choi</b:Last>
            <b:First>David</b:First>
            <b:Middle>J. Yoon and Dongkyu Kim</b:Middle>
          </b:Person>
        </b:NameList>
      </b:Author>
    </b:Author>
    <b:JournalName>National Library of Medicine National Center for Biotechnology Information</b:JournalName>
    <b:Volume>17</b:Volume>
    <b:Issue>12</b:Issue>
    <b:RefOrder>33</b:RefOrder>
  </b:Source>
  <b:Source>
    <b:Tag>Fad12</b:Tag>
    <b:SourceType>JournalArticle</b:SourceType>
    <b:Guid>{AFA9D43F-6BFB-4744-B30B-D308C06CA4EC}</b:Guid>
    <b:Author>
      <b:Author>
        <b:NameList>
          <b:Person>
            <b:Last>Maliqi</b:Last>
            <b:First>Fadil</b:First>
            <b:Middle>Osmania and Gelina</b:Middle>
          </b:Person>
        </b:NameList>
      </b:Author>
    </b:Author>
    <b:Title>Performance Management, Its Assessment and Importance</b:Title>
    <b:JournalName>ScienceDirect</b:JournalName>
    <b:Year>2012</b:Year>
    <b:Pages>434-441</b:Pages>
    <b:Volume>41</b:Volume>
    <b:RefOrder>34</b:RefOrder>
  </b:Source>
  <b:Source>
    <b:Tag>Deb17</b:Tag>
    <b:SourceType>Book</b:SourceType>
    <b:Guid>{9F3FDE4A-7A99-450D-BC83-5B75196C4344}</b:Guid>
    <b:Title>Performance Management in Early Years Settings: A Practical Guide for Leaders and Managers</b:Title>
    <b:Year>2017</b:Year>
    <b:Author>
      <b:Author>
        <b:NameList>
          <b:Person>
            <b:Last>Garvey</b:Last>
            <b:First>Debbie</b:First>
          </b:Person>
        </b:NameList>
      </b:Author>
    </b:Author>
    <b:Publisher> Jessica Kingsley Publishers</b:Publisher>
    <b:Edition>Illustrated</b:Edition>
    <b:RefOrder>1</b:RefOrder>
  </b:Source>
  <b:Source>
    <b:Tag>Her12</b:Tag>
    <b:SourceType>Book</b:SourceType>
    <b:Guid>{58C909BA-693E-43A7-BFE8-5E35189DA6C7}</b:Guid>
    <b:Author>
      <b:Author>
        <b:NameList>
          <b:Person>
            <b:Last>Aguinis</b:Last>
            <b:First>Herman</b:First>
          </b:Person>
        </b:NameList>
      </b:Author>
    </b:Author>
    <b:Title>By Herman Aguinis Performance Management</b:Title>
    <b:Year>2012</b:Year>
    <b:Publisher>Prentice Hall</b:Publisher>
    <b:Edition>3rd</b:Edition>
    <b:RefOrder>2</b:RefOrder>
  </b:Source>
  <b:Source>
    <b:Tag>Cha18</b:Tag>
    <b:SourceType>Book</b:SourceType>
    <b:Guid>{1F787124-6359-4044-A599-3436CFAC72CB}</b:Guid>
    <b:Author>
      <b:Author>
        <b:NameList>
          <b:Person>
            <b:Last>Charles Leatherbarrow</b:Last>
            <b:First>Janet</b:First>
            <b:Middle>Fletcher</b:Middle>
          </b:Person>
        </b:NameList>
      </b:Author>
    </b:Author>
    <b:Title>Introduction to Human Resource Management: A Guide to HR in Practice</b:Title>
    <b:Year>2018</b:Year>
    <b:Publisher> CIPD - Kogan Page</b:Publisher>
    <b:Edition>4th</b:Edition>
    <b:RefOrder>35</b:RefOrder>
  </b:Source>
  <b:Source>
    <b:Tag>Saj20</b:Tag>
    <b:SourceType>JournalArticle</b:SourceType>
    <b:Guid>{E75EE0ED-0BAC-4B1C-B475-57B0C9B2933B}</b:Guid>
    <b:Title>Effectiveness of Performance Management System for Employee Performance Through Engagement</b:Title>
    <b:Year>2020</b:Year>
    <b:Author>
      <b:Author>
        <b:NameList>
          <b:Person>
            <b:Last>Sajid Hussain Awan</b:Last>
            <b:First>Nazia</b:First>
            <b:Middle>Habib, Chaudhry Shoaib Akhtar and Shaheryar Naveed</b:Middle>
          </b:Person>
        </b:NameList>
      </b:Author>
    </b:Author>
    <b:JournalName>Sage Journals</b:JournalName>
    <b:Volume>10</b:Volume>
    <b:Issue>4</b:Issue>
    <b:RefOrder>36</b:RefOrder>
  </b:Source>
  <b:Source>
    <b:Tag>Sar15</b:Tag>
    <b:SourceType>JournalArticle</b:SourceType>
    <b:Guid>{BD253E55-B076-4B1D-8CA0-A174FAE8A62F}</b:Guid>
    <b:Author>
      <b:Author>
        <b:NameList>
          <b:Person>
            <b:Last>Sarah Brown</b:Last>
            <b:First>Daniel</b:First>
            <b:Middle>Gray, Jolian McHardy and Karl Taylor</b:Middle>
          </b:Person>
        </b:NameList>
      </b:Author>
    </b:Author>
    <b:Title>Employee trust and workplace performance</b:Title>
    <b:JournalName>Journal of Economic Behavior &amp; Organization</b:JournalName>
    <b:Year>2015</b:Year>
    <b:Pages> 361-378</b:Pages>
    <b:Volume>116</b:Volume>
    <b:RefOrder>37</b:RefOrder>
  </b:Source>
  <b:Source>
    <b:Tag>Eli21</b:Tag>
    <b:SourceType>JournalArticle</b:SourceType>
    <b:Guid>{FF45417D-6DAD-45BA-BA3C-7DC2236AEB2D}</b:Guid>
    <b:Author>
      <b:Author>
        <b:NameList>
          <b:Person>
            <b:Last>Elizabeth Houldsworth</b:Last>
            <b:First>Marianna</b:First>
            <b:Middle>Marra, Chris Brewster, Michael Brookes and Geoffrey Wood</b:Middle>
          </b:Person>
        </b:NameList>
      </b:Author>
    </b:Author>
    <b:Title>Performance appraisal and MNEs: The impact of different capitalist archetypes</b:Title>
    <b:JournalName>International Business Review</b:JournalName>
    <b:Year>2021</b:Year>
    <b:Volume>30</b:Volume>
    <b:Issue>5</b:Issue>
    <b:RefOrder>38</b:RefOrder>
  </b:Source>
</b:Sources>
</file>

<file path=customXml/itemProps1.xml><?xml version="1.0" encoding="utf-8"?>
<ds:datastoreItem xmlns:ds="http://schemas.openxmlformats.org/officeDocument/2006/customXml" ds:itemID="{2D4CA088-84DA-4AC7-BC9D-A447C817A2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7215</Words>
  <Characters>41131</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Makoutou Ngondet (1807164)</dc:creator>
  <cp:keywords/>
  <dc:description/>
  <cp:lastModifiedBy>Linda Makoutou Ngondet (1807164)</cp:lastModifiedBy>
  <cp:revision>2</cp:revision>
  <dcterms:created xsi:type="dcterms:W3CDTF">2022-04-27T18:21:00Z</dcterms:created>
  <dcterms:modified xsi:type="dcterms:W3CDTF">2022-04-27T18:21:00Z</dcterms:modified>
</cp:coreProperties>
</file>